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FF0F7" w14:textId="77777777" w:rsidR="00610886" w:rsidRPr="0074687C" w:rsidRDefault="00610886" w:rsidP="00610886">
      <w:pPr>
        <w:spacing w:after="0" w:line="240" w:lineRule="auto"/>
        <w:jc w:val="center"/>
        <w:rPr>
          <w:rFonts w:ascii="Garamond" w:hAnsi="Garamond"/>
          <w:b/>
          <w:sz w:val="24"/>
          <w:szCs w:val="24"/>
          <w:lang w:val="sq-AL"/>
        </w:rPr>
      </w:pPr>
      <w:r w:rsidRPr="0074687C">
        <w:rPr>
          <w:rFonts w:ascii="Garamond" w:hAnsi="Garamond"/>
          <w:b/>
          <w:sz w:val="24"/>
          <w:szCs w:val="24"/>
          <w:lang w:val="sq-AL"/>
        </w:rPr>
        <w:t>URDHËR</w:t>
      </w:r>
    </w:p>
    <w:p w14:paraId="358C154A" w14:textId="4ED40FB4" w:rsidR="00610886" w:rsidRPr="0074687C" w:rsidRDefault="00610886" w:rsidP="00610886">
      <w:pPr>
        <w:spacing w:after="0" w:line="240" w:lineRule="auto"/>
        <w:jc w:val="center"/>
        <w:rPr>
          <w:rFonts w:ascii="Garamond" w:hAnsi="Garamond"/>
          <w:b/>
          <w:sz w:val="24"/>
          <w:szCs w:val="24"/>
          <w:lang w:val="sq-AL"/>
        </w:rPr>
      </w:pPr>
      <w:r w:rsidRPr="0074687C">
        <w:rPr>
          <w:rFonts w:ascii="Garamond" w:hAnsi="Garamond"/>
          <w:b/>
          <w:sz w:val="24"/>
          <w:szCs w:val="24"/>
          <w:lang w:val="sq-AL"/>
        </w:rPr>
        <w:t>Nr. 79, datë 15.4.2024</w:t>
      </w:r>
    </w:p>
    <w:p w14:paraId="5A197E64" w14:textId="77777777" w:rsidR="00610886" w:rsidRPr="0074687C" w:rsidRDefault="00610886" w:rsidP="00610886">
      <w:pPr>
        <w:spacing w:after="0" w:line="240" w:lineRule="auto"/>
        <w:jc w:val="center"/>
        <w:rPr>
          <w:rFonts w:ascii="Garamond" w:hAnsi="Garamond"/>
          <w:b/>
          <w:sz w:val="24"/>
          <w:szCs w:val="24"/>
          <w:lang w:val="sq-AL"/>
        </w:rPr>
      </w:pPr>
    </w:p>
    <w:p w14:paraId="1F12993F" w14:textId="20173FAC" w:rsidR="00610886" w:rsidRPr="0074687C" w:rsidRDefault="00B313F8" w:rsidP="002C6207">
      <w:pPr>
        <w:spacing w:after="0" w:line="240" w:lineRule="auto"/>
        <w:ind w:firstLine="0"/>
        <w:jc w:val="center"/>
        <w:rPr>
          <w:rFonts w:ascii="Garamond" w:hAnsi="Garamond"/>
          <w:b/>
          <w:sz w:val="24"/>
          <w:szCs w:val="24"/>
          <w:lang w:val="sq-AL"/>
        </w:rPr>
      </w:pPr>
      <w:r w:rsidRPr="0074687C">
        <w:rPr>
          <w:rFonts w:ascii="Garamond" w:hAnsi="Garamond"/>
          <w:b/>
          <w:sz w:val="24"/>
          <w:szCs w:val="24"/>
          <w:lang w:val="sq-AL"/>
        </w:rPr>
        <w:t>PËR MIRATIMIN E RREGULLORES “MBI VAZHDUESHMËRINË E VLEFSHMËRISË AJRORE TË AVIONËVE DHE PRODUKTEVE, PJESËVE DHE PAJISJEVE AERONAUTIKE DHE MBI MIRATIMIN E ORGANIZATAVE DHE PERSONELIT TË PËRFSHIRË NË KËTO DETYRA</w:t>
      </w:r>
      <w:r w:rsidR="001C48D9" w:rsidRPr="0074687C">
        <w:rPr>
          <w:rFonts w:ascii="Garamond" w:hAnsi="Garamond"/>
          <w:b/>
          <w:sz w:val="24"/>
          <w:szCs w:val="24"/>
          <w:lang w:val="sq-AL"/>
        </w:rPr>
        <w:t>”</w:t>
      </w:r>
      <w:r w:rsidR="00610886" w:rsidRPr="0074687C">
        <w:rPr>
          <w:rStyle w:val="FootnoteReference"/>
          <w:rFonts w:ascii="Garamond" w:hAnsi="Garamond"/>
          <w:b/>
          <w:sz w:val="24"/>
          <w:szCs w:val="24"/>
          <w:lang w:val="sq-AL"/>
        </w:rPr>
        <w:footnoteReference w:id="2"/>
      </w:r>
    </w:p>
    <w:p w14:paraId="278DD457" w14:textId="77777777" w:rsidR="00610886" w:rsidRPr="0074687C" w:rsidRDefault="00610886" w:rsidP="00610886">
      <w:pPr>
        <w:pStyle w:val="Paragrafi"/>
        <w:jc w:val="center"/>
        <w:rPr>
          <w:rFonts w:cs="Times New Roman"/>
          <w:b/>
          <w:szCs w:val="24"/>
          <w:lang w:val="sq-AL"/>
        </w:rPr>
      </w:pPr>
    </w:p>
    <w:p w14:paraId="0717C7E7" w14:textId="49B11D58" w:rsidR="00610886" w:rsidRPr="0074687C" w:rsidRDefault="00610886" w:rsidP="00610886">
      <w:pPr>
        <w:pStyle w:val="Paragrafi"/>
        <w:rPr>
          <w:rFonts w:cs="Times New Roman"/>
          <w:szCs w:val="24"/>
          <w:lang w:val="sq-AL"/>
        </w:rPr>
      </w:pPr>
      <w:r w:rsidRPr="0074687C">
        <w:rPr>
          <w:rFonts w:cs="Times New Roman"/>
          <w:szCs w:val="24"/>
          <w:lang w:val="sq-AL"/>
        </w:rPr>
        <w:t xml:space="preserve">Në zbatim të nenit 102, pika 4, të Kushtetutës, </w:t>
      </w:r>
      <w:r w:rsidRPr="0074687C">
        <w:rPr>
          <w:szCs w:val="24"/>
          <w:lang w:val="sq-AL"/>
        </w:rPr>
        <w:t xml:space="preserve">të nenit 42, pika 2, të </w:t>
      </w:r>
      <w:r w:rsidR="002C6207" w:rsidRPr="0074687C">
        <w:rPr>
          <w:rFonts w:cs="Times New Roman"/>
          <w:szCs w:val="24"/>
          <w:lang w:val="sq-AL"/>
        </w:rPr>
        <w:t>l</w:t>
      </w:r>
      <w:r w:rsidRPr="0074687C">
        <w:rPr>
          <w:rFonts w:cs="Times New Roman"/>
          <w:szCs w:val="24"/>
          <w:lang w:val="sq-AL"/>
        </w:rPr>
        <w:t xml:space="preserve">igjit nr. 96/2020, </w:t>
      </w:r>
      <w:r w:rsidR="001C48D9" w:rsidRPr="0074687C">
        <w:rPr>
          <w:rFonts w:cs="Times New Roman"/>
          <w:szCs w:val="24"/>
          <w:lang w:val="sq-AL"/>
        </w:rPr>
        <w:t>“</w:t>
      </w:r>
      <w:r w:rsidRPr="0074687C">
        <w:rPr>
          <w:rFonts w:cs="Times New Roman"/>
          <w:szCs w:val="24"/>
          <w:lang w:val="sq-AL"/>
        </w:rPr>
        <w:t>Kodi Ajror i Republikës së Shqipërisë</w:t>
      </w:r>
      <w:r w:rsidR="001C48D9" w:rsidRPr="0074687C">
        <w:rPr>
          <w:rFonts w:cs="Times New Roman"/>
          <w:szCs w:val="24"/>
          <w:lang w:val="sq-AL"/>
        </w:rPr>
        <w:t>”</w:t>
      </w:r>
      <w:r w:rsidRPr="0074687C">
        <w:rPr>
          <w:rFonts w:cs="Times New Roman"/>
          <w:szCs w:val="24"/>
          <w:lang w:val="sq-AL"/>
        </w:rPr>
        <w:t xml:space="preserve">, dhe në përputhje me </w:t>
      </w:r>
      <w:r w:rsidR="002C6207" w:rsidRPr="0074687C">
        <w:rPr>
          <w:rFonts w:cs="Times New Roman"/>
          <w:szCs w:val="24"/>
          <w:lang w:val="sq-AL"/>
        </w:rPr>
        <w:t>l</w:t>
      </w:r>
      <w:r w:rsidRPr="0074687C">
        <w:rPr>
          <w:rFonts w:cs="Times New Roman"/>
          <w:szCs w:val="24"/>
          <w:lang w:val="sq-AL"/>
        </w:rPr>
        <w:t xml:space="preserve">igjin nr. 9658, datë 18.12.2006, </w:t>
      </w:r>
      <w:r w:rsidR="001C48D9" w:rsidRPr="0074687C">
        <w:rPr>
          <w:rFonts w:cs="Times New Roman"/>
          <w:szCs w:val="24"/>
          <w:lang w:val="sq-AL"/>
        </w:rPr>
        <w:t>“</w:t>
      </w:r>
      <w:r w:rsidRPr="0074687C">
        <w:rPr>
          <w:rFonts w:cs="Times New Roman"/>
          <w:szCs w:val="24"/>
          <w:lang w:val="sq-AL"/>
        </w:rPr>
        <w:t>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r w:rsidR="001C48D9" w:rsidRPr="0074687C">
        <w:rPr>
          <w:rFonts w:cs="Times New Roman"/>
          <w:szCs w:val="24"/>
          <w:lang w:val="sq-AL"/>
        </w:rPr>
        <w:t>”</w:t>
      </w:r>
      <w:r w:rsidRPr="0074687C">
        <w:rPr>
          <w:rFonts w:cs="Times New Roman"/>
          <w:szCs w:val="24"/>
          <w:lang w:val="sq-AL"/>
        </w:rPr>
        <w:t xml:space="preserve">, </w:t>
      </w:r>
    </w:p>
    <w:p w14:paraId="365CA888" w14:textId="77777777" w:rsidR="00610886" w:rsidRPr="0074687C" w:rsidRDefault="00610886" w:rsidP="00610886">
      <w:pPr>
        <w:pStyle w:val="Paragrafi"/>
        <w:rPr>
          <w:rFonts w:cs="Times New Roman"/>
          <w:b/>
          <w:bCs/>
          <w:szCs w:val="24"/>
          <w:lang w:val="sq-AL"/>
        </w:rPr>
      </w:pPr>
    </w:p>
    <w:p w14:paraId="1BBA4B6A" w14:textId="77777777" w:rsidR="00610886" w:rsidRPr="0074687C" w:rsidRDefault="00610886" w:rsidP="00610886">
      <w:pPr>
        <w:pStyle w:val="Paragrafi"/>
        <w:jc w:val="center"/>
        <w:rPr>
          <w:rFonts w:cs="Times New Roman"/>
          <w:bCs/>
          <w:szCs w:val="24"/>
          <w:lang w:val="sq-AL"/>
        </w:rPr>
      </w:pPr>
      <w:r w:rsidRPr="0074687C">
        <w:rPr>
          <w:rFonts w:cs="Times New Roman"/>
          <w:bCs/>
          <w:szCs w:val="24"/>
          <w:lang w:val="sq-AL"/>
        </w:rPr>
        <w:t>URDHËROJ:</w:t>
      </w:r>
    </w:p>
    <w:p w14:paraId="54EBEB76" w14:textId="77777777" w:rsidR="00610886" w:rsidRPr="0074687C" w:rsidRDefault="00610886" w:rsidP="00610886">
      <w:pPr>
        <w:pStyle w:val="Paragrafi"/>
        <w:rPr>
          <w:rFonts w:cs="Times New Roman"/>
          <w:b/>
          <w:bCs/>
          <w:szCs w:val="24"/>
          <w:lang w:val="sq-AL"/>
        </w:rPr>
      </w:pPr>
    </w:p>
    <w:p w14:paraId="79B4F26B" w14:textId="27B90A80" w:rsidR="00610886" w:rsidRPr="0074687C" w:rsidRDefault="00610886" w:rsidP="00610886">
      <w:pPr>
        <w:pStyle w:val="Paragrafi"/>
        <w:rPr>
          <w:rFonts w:cs="Times New Roman"/>
          <w:szCs w:val="24"/>
          <w:lang w:val="sq-AL"/>
        </w:rPr>
      </w:pPr>
      <w:r w:rsidRPr="0074687C">
        <w:rPr>
          <w:rFonts w:cs="Times New Roman"/>
          <w:szCs w:val="24"/>
          <w:lang w:val="sq-AL"/>
        </w:rPr>
        <w:t>1. Miratimin</w:t>
      </w:r>
      <w:r w:rsidR="004E3EE6" w:rsidRPr="0074687C">
        <w:rPr>
          <w:rFonts w:cs="Times New Roman"/>
          <w:szCs w:val="24"/>
          <w:lang w:val="sq-AL"/>
        </w:rPr>
        <w:t xml:space="preserve"> e rregullores </w:t>
      </w:r>
      <w:r w:rsidR="001C48D9" w:rsidRPr="0074687C">
        <w:rPr>
          <w:rFonts w:cs="Times New Roman"/>
          <w:szCs w:val="24"/>
          <w:lang w:val="sq-AL"/>
        </w:rPr>
        <w:t>“</w:t>
      </w:r>
      <w:r w:rsidRPr="0074687C">
        <w:rPr>
          <w:rFonts w:cs="Times New Roman"/>
          <w:szCs w:val="24"/>
          <w:lang w:val="sq-AL"/>
        </w:rPr>
        <w:t>Mbi vazhdueshmërinë e vlefshmërisë ajrore të mjeteve ajrore dhe produkteve, pjesëve dhe pajisjeve aeronautike dhe mbi miratimin e organizatave dhe personelit të përfshirë në këto detyra</w:t>
      </w:r>
      <w:r w:rsidR="001C48D9" w:rsidRPr="0074687C">
        <w:rPr>
          <w:rFonts w:cs="Times New Roman"/>
          <w:szCs w:val="24"/>
          <w:lang w:val="sq-AL"/>
        </w:rPr>
        <w:t>”</w:t>
      </w:r>
      <w:r w:rsidRPr="0074687C">
        <w:rPr>
          <w:rFonts w:cs="Times New Roman"/>
          <w:szCs w:val="24"/>
          <w:lang w:val="sq-AL"/>
        </w:rPr>
        <w:t>, sipas tekstit që i bashkëlidhet këtij urdhri dhe është pjesë përbërëse e tij.</w:t>
      </w:r>
    </w:p>
    <w:p w14:paraId="2DC4E9EF" w14:textId="74E05397" w:rsidR="00610886" w:rsidRPr="0074687C" w:rsidRDefault="00610886" w:rsidP="00610886">
      <w:pPr>
        <w:pStyle w:val="Paragrafi"/>
        <w:rPr>
          <w:rFonts w:cs="Times New Roman"/>
          <w:szCs w:val="24"/>
          <w:lang w:val="sq-AL"/>
        </w:rPr>
      </w:pPr>
      <w:r w:rsidRPr="0074687C">
        <w:rPr>
          <w:rFonts w:cs="Times New Roman"/>
          <w:szCs w:val="24"/>
          <w:lang w:val="sq-AL"/>
        </w:rPr>
        <w:t>2. Urdhri i ministrit të Infrastrukturës dhe Energjisë nr. 167, datë 4.6.2020</w:t>
      </w:r>
      <w:r w:rsidR="007C0A20" w:rsidRPr="0074687C">
        <w:rPr>
          <w:rFonts w:cs="Times New Roman"/>
          <w:szCs w:val="24"/>
          <w:lang w:val="sq-AL"/>
        </w:rPr>
        <w:t>,</w:t>
      </w:r>
      <w:r w:rsidRPr="0074687C">
        <w:rPr>
          <w:rFonts w:cs="Times New Roman"/>
          <w:szCs w:val="24"/>
          <w:lang w:val="sq-AL"/>
        </w:rPr>
        <w:t xml:space="preserve"> </w:t>
      </w:r>
      <w:r w:rsidR="001C48D9" w:rsidRPr="0074687C">
        <w:rPr>
          <w:rFonts w:cs="Times New Roman"/>
          <w:szCs w:val="24"/>
          <w:lang w:val="sq-AL"/>
        </w:rPr>
        <w:t>“</w:t>
      </w:r>
      <w:r w:rsidRPr="0074687C">
        <w:rPr>
          <w:rFonts w:cs="Times New Roman"/>
          <w:szCs w:val="24"/>
          <w:lang w:val="sq-AL"/>
        </w:rPr>
        <w:t>Për miratimin</w:t>
      </w:r>
      <w:r w:rsidR="004E3EE6" w:rsidRPr="0074687C">
        <w:rPr>
          <w:rFonts w:cs="Times New Roman"/>
          <w:szCs w:val="24"/>
          <w:lang w:val="sq-AL"/>
        </w:rPr>
        <w:t xml:space="preserve"> e rregullores </w:t>
      </w:r>
      <w:r w:rsidRPr="0074687C">
        <w:rPr>
          <w:rFonts w:cs="Times New Roman"/>
          <w:szCs w:val="24"/>
          <w:lang w:val="sq-AL"/>
        </w:rPr>
        <w:t>mbi vazhdueshmërinë e vlefshmërisë ajrore të avionit dhe produkteve, pjesëve dhe pajisjeve aeronautike dhe mbi miratimin e organizatave dhe personelit të përfshirë në këto detyra</w:t>
      </w:r>
      <w:r w:rsidR="001C48D9" w:rsidRPr="0074687C">
        <w:rPr>
          <w:rFonts w:cs="Times New Roman"/>
          <w:szCs w:val="24"/>
          <w:lang w:val="sq-AL"/>
        </w:rPr>
        <w:t>”</w:t>
      </w:r>
      <w:r w:rsidRPr="0074687C">
        <w:rPr>
          <w:rFonts w:cs="Times New Roman"/>
          <w:szCs w:val="24"/>
          <w:lang w:val="sq-AL"/>
        </w:rPr>
        <w:t>, shfuqizohet.</w:t>
      </w:r>
    </w:p>
    <w:p w14:paraId="764F416D" w14:textId="77777777" w:rsidR="00610886" w:rsidRPr="0074687C" w:rsidRDefault="00610886" w:rsidP="00610886">
      <w:pPr>
        <w:pStyle w:val="Paragrafi"/>
        <w:rPr>
          <w:rFonts w:cs="Times New Roman"/>
          <w:szCs w:val="24"/>
          <w:lang w:val="sq-AL"/>
        </w:rPr>
      </w:pPr>
      <w:r w:rsidRPr="0074687C">
        <w:rPr>
          <w:rFonts w:cs="Times New Roman"/>
          <w:szCs w:val="24"/>
          <w:lang w:val="sq-AL"/>
        </w:rPr>
        <w:t>3. Ngarkohet Autoriteti i Aviacionit Civil për ndjekjen dhe zbatimin e këtij urdhri.</w:t>
      </w:r>
    </w:p>
    <w:p w14:paraId="598DD700" w14:textId="77777777" w:rsidR="00610886" w:rsidRPr="0074687C" w:rsidRDefault="00610886" w:rsidP="00610886">
      <w:pPr>
        <w:pStyle w:val="Paragrafi"/>
        <w:rPr>
          <w:rFonts w:cs="Times New Roman"/>
          <w:szCs w:val="24"/>
          <w:lang w:val="sq-AL"/>
        </w:rPr>
      </w:pPr>
      <w:r w:rsidRPr="0074687C">
        <w:rPr>
          <w:rFonts w:cs="Times New Roman"/>
          <w:szCs w:val="24"/>
          <w:lang w:val="sq-AL"/>
        </w:rPr>
        <w:t>Ky urdhër hyn në fuqi menjëherë dhe botohet në Fletoren Zyrtare.</w:t>
      </w:r>
    </w:p>
    <w:p w14:paraId="317E0420" w14:textId="77777777" w:rsidR="00610886" w:rsidRPr="0074687C" w:rsidRDefault="00610886" w:rsidP="00610886">
      <w:pPr>
        <w:pStyle w:val="Paragrafi"/>
        <w:rPr>
          <w:rFonts w:cs="Times New Roman"/>
          <w:b/>
          <w:szCs w:val="24"/>
          <w:lang w:val="sq-AL"/>
        </w:rPr>
      </w:pPr>
    </w:p>
    <w:p w14:paraId="15180447" w14:textId="77777777" w:rsidR="0097495E" w:rsidRDefault="00610886" w:rsidP="00610886">
      <w:pPr>
        <w:pStyle w:val="Paragrafi"/>
        <w:jc w:val="right"/>
        <w:rPr>
          <w:rFonts w:cs="Times New Roman"/>
          <w:szCs w:val="24"/>
          <w:lang w:val="sq-AL"/>
        </w:rPr>
      </w:pPr>
      <w:r w:rsidRPr="0074687C">
        <w:rPr>
          <w:rFonts w:cs="Times New Roman"/>
          <w:szCs w:val="24"/>
          <w:lang w:val="sq-AL"/>
        </w:rPr>
        <w:t>ZËVENDËSKRYEMINISTËR DHE MINISTËR</w:t>
      </w:r>
      <w:r w:rsidR="0097495E">
        <w:rPr>
          <w:rFonts w:cs="Times New Roman"/>
          <w:szCs w:val="24"/>
          <w:lang w:val="sq-AL"/>
        </w:rPr>
        <w:t xml:space="preserve"> I</w:t>
      </w:r>
    </w:p>
    <w:p w14:paraId="4A711365" w14:textId="6B2211F6" w:rsidR="00610886" w:rsidRPr="0074687C" w:rsidRDefault="0097495E" w:rsidP="00610886">
      <w:pPr>
        <w:pStyle w:val="Paragrafi"/>
        <w:jc w:val="right"/>
        <w:rPr>
          <w:rFonts w:cs="Times New Roman"/>
          <w:szCs w:val="24"/>
          <w:lang w:val="sq-AL"/>
        </w:rPr>
      </w:pPr>
      <w:r>
        <w:rPr>
          <w:rFonts w:cs="Times New Roman"/>
          <w:szCs w:val="24"/>
          <w:lang w:val="sq-AL"/>
        </w:rPr>
        <w:t xml:space="preserve"> INFRASTRUKTURËS DHE ENERGJISË</w:t>
      </w:r>
    </w:p>
    <w:p w14:paraId="6F01E660" w14:textId="77777777" w:rsidR="00610886" w:rsidRPr="0074687C" w:rsidRDefault="00610886" w:rsidP="00610886">
      <w:pPr>
        <w:pStyle w:val="Paragrafi"/>
        <w:jc w:val="right"/>
        <w:rPr>
          <w:rFonts w:cs="Times New Roman"/>
          <w:b/>
          <w:szCs w:val="24"/>
          <w:lang w:val="sq-AL"/>
        </w:rPr>
      </w:pPr>
      <w:r w:rsidRPr="0074687C">
        <w:rPr>
          <w:rFonts w:cs="Times New Roman"/>
          <w:b/>
          <w:szCs w:val="24"/>
          <w:lang w:val="sq-AL"/>
        </w:rPr>
        <w:t>Belinda Balluku</w:t>
      </w:r>
    </w:p>
    <w:p w14:paraId="2B41BF0C" w14:textId="77777777" w:rsidR="00610886" w:rsidRPr="0074687C" w:rsidRDefault="00610886" w:rsidP="00610886">
      <w:pPr>
        <w:pStyle w:val="NeniNr"/>
        <w:keepNext w:val="0"/>
        <w:ind w:firstLine="284"/>
        <w:rPr>
          <w:rFonts w:cs="Times New Roman"/>
          <w:b/>
          <w:lang w:val="sq-AL"/>
        </w:rPr>
      </w:pPr>
    </w:p>
    <w:p w14:paraId="2C600711" w14:textId="78767D3C" w:rsidR="008F37A8" w:rsidRPr="0074687C" w:rsidRDefault="008F37A8" w:rsidP="00610886">
      <w:pPr>
        <w:pStyle w:val="NeniNr"/>
        <w:keepNext w:val="0"/>
        <w:ind w:firstLine="284"/>
        <w:rPr>
          <w:rFonts w:cs="Times New Roman"/>
          <w:b/>
          <w:lang w:val="sq-AL"/>
        </w:rPr>
      </w:pPr>
      <w:r w:rsidRPr="0074687C">
        <w:rPr>
          <w:rFonts w:cs="Times New Roman"/>
          <w:b/>
          <w:lang w:val="sq-AL"/>
        </w:rPr>
        <w:t xml:space="preserve">RREGULLORE </w:t>
      </w:r>
    </w:p>
    <w:p w14:paraId="2C9F4C0B" w14:textId="2BDE683B" w:rsidR="008F37A8" w:rsidRPr="0074687C" w:rsidRDefault="008F37A8" w:rsidP="00610886">
      <w:pPr>
        <w:pStyle w:val="NeniNr"/>
        <w:keepNext w:val="0"/>
        <w:ind w:firstLine="284"/>
        <w:rPr>
          <w:rFonts w:cs="Times New Roman"/>
          <w:bCs/>
          <w:i/>
          <w:lang w:val="sq-AL"/>
        </w:rPr>
      </w:pPr>
      <w:r w:rsidRPr="0074687C">
        <w:rPr>
          <w:rFonts w:cs="Times New Roman"/>
          <w:bCs/>
          <w:lang w:val="sq-AL"/>
        </w:rPr>
        <w:t xml:space="preserve">MBI VAZHDUESHMËRINË E VLEFSHMËRISË AJRORE TË </w:t>
      </w:r>
      <w:r w:rsidR="00A26A9B" w:rsidRPr="0074687C">
        <w:rPr>
          <w:rFonts w:cs="Times New Roman"/>
          <w:bCs/>
          <w:lang w:val="sq-AL"/>
        </w:rPr>
        <w:t>AVION</w:t>
      </w:r>
      <w:r w:rsidR="00B30277" w:rsidRPr="0074687C">
        <w:rPr>
          <w:rFonts w:cs="Times New Roman"/>
          <w:bCs/>
          <w:lang w:val="sq-AL"/>
        </w:rPr>
        <w:t>Ë</w:t>
      </w:r>
      <w:r w:rsidR="00A26A9B" w:rsidRPr="0074687C">
        <w:rPr>
          <w:rFonts w:cs="Times New Roman"/>
          <w:bCs/>
          <w:lang w:val="sq-AL"/>
        </w:rPr>
        <w:t>VE</w:t>
      </w:r>
      <w:r w:rsidRPr="0074687C">
        <w:rPr>
          <w:rFonts w:cs="Times New Roman"/>
          <w:bCs/>
          <w:lang w:val="sq-AL"/>
        </w:rPr>
        <w:t xml:space="preserve"> DHE PRODUKTEVE, PJESËVE DHE PAJISJEVE AERONAUTIKE DHE MBI MIRATIMIN E ORGANIZATAVE DHE PERSONELIT TË PËRFSHIRË NË KËTO DETYRA</w:t>
      </w:r>
    </w:p>
    <w:p w14:paraId="763509D9" w14:textId="77777777" w:rsidR="008F37A8" w:rsidRPr="0074687C" w:rsidRDefault="008F37A8" w:rsidP="00610886">
      <w:pPr>
        <w:pStyle w:val="Paragrafi"/>
        <w:rPr>
          <w:rFonts w:cs="Times New Roman"/>
          <w:i/>
          <w:lang w:val="sq-AL"/>
        </w:rPr>
      </w:pPr>
    </w:p>
    <w:p w14:paraId="6BC7D173" w14:textId="77777777" w:rsidR="008F37A8" w:rsidRPr="0074687C" w:rsidRDefault="008F37A8" w:rsidP="00610886">
      <w:pPr>
        <w:pStyle w:val="Neninr1"/>
        <w:widowControl w:val="0"/>
        <w:ind w:firstLine="284"/>
        <w:rPr>
          <w:lang w:val="sq-AL"/>
        </w:rPr>
      </w:pPr>
      <w:r w:rsidRPr="0074687C">
        <w:rPr>
          <w:lang w:val="sq-AL"/>
        </w:rPr>
        <w:t>Neni 1</w:t>
      </w:r>
    </w:p>
    <w:p w14:paraId="6BBB2049" w14:textId="77777777" w:rsidR="008F37A8" w:rsidRPr="0074687C" w:rsidRDefault="008F37A8" w:rsidP="00610886">
      <w:pPr>
        <w:pStyle w:val="Neninr1"/>
        <w:widowControl w:val="0"/>
        <w:ind w:firstLine="284"/>
        <w:rPr>
          <w:b/>
          <w:lang w:val="sq-AL"/>
        </w:rPr>
      </w:pPr>
      <w:r w:rsidRPr="0074687C">
        <w:rPr>
          <w:b/>
          <w:lang w:val="sq-AL"/>
        </w:rPr>
        <w:t>Objekti dhe fushëveprimi</w:t>
      </w:r>
    </w:p>
    <w:p w14:paraId="04D285F0" w14:textId="77777777" w:rsidR="008F37A8" w:rsidRPr="0074687C" w:rsidRDefault="008F37A8" w:rsidP="00610886">
      <w:pPr>
        <w:pStyle w:val="Paragrafi"/>
        <w:rPr>
          <w:rFonts w:cs="Times New Roman"/>
          <w:lang w:val="sq-AL"/>
        </w:rPr>
      </w:pPr>
    </w:p>
    <w:p w14:paraId="1B68ED94" w14:textId="4ED48914" w:rsidR="008F37A8" w:rsidRPr="0074687C" w:rsidRDefault="008F37A8" w:rsidP="00610886">
      <w:pPr>
        <w:pStyle w:val="Paragrafi"/>
        <w:rPr>
          <w:rFonts w:cs="Times New Roman"/>
          <w:szCs w:val="24"/>
          <w:lang w:val="sq-AL"/>
        </w:rPr>
      </w:pPr>
      <w:r w:rsidRPr="0074687C">
        <w:rPr>
          <w:rFonts w:cs="Times New Roman"/>
          <w:szCs w:val="24"/>
          <w:lang w:val="sq-AL"/>
        </w:rPr>
        <w:lastRenderedPageBreak/>
        <w:t>K</w:t>
      </w:r>
      <w:r w:rsidR="001F0B13" w:rsidRPr="0074687C">
        <w:rPr>
          <w:rFonts w:cs="Times New Roman"/>
          <w:szCs w:val="24"/>
          <w:lang w:val="sq-AL"/>
        </w:rPr>
        <w:t>jo rregullor</w:t>
      </w:r>
      <w:r w:rsidRPr="0074687C">
        <w:rPr>
          <w:rFonts w:cs="Times New Roman"/>
          <w:szCs w:val="24"/>
          <w:lang w:val="sq-AL"/>
        </w:rPr>
        <w:t>e përcakton kërkesat teknike dhe procedurat administrative për sigurimin e:</w:t>
      </w:r>
    </w:p>
    <w:p w14:paraId="236F12BF" w14:textId="352ED2EF" w:rsidR="008F37A8" w:rsidRPr="0074687C" w:rsidRDefault="008F37A8" w:rsidP="00610886">
      <w:pPr>
        <w:pStyle w:val="Paragrafi"/>
        <w:rPr>
          <w:rFonts w:cs="Times New Roman"/>
          <w:szCs w:val="24"/>
          <w:lang w:val="sq-AL"/>
        </w:rPr>
      </w:pPr>
      <w:r w:rsidRPr="0074687C">
        <w:rPr>
          <w:rFonts w:cs="Times New Roman"/>
          <w:szCs w:val="24"/>
          <w:lang w:val="sq-AL"/>
        </w:rPr>
        <w:t xml:space="preserve">a) vazhdueshmërisë së vlefshmërisë ajrore të </w:t>
      </w:r>
      <w:r w:rsidR="00A26A9B" w:rsidRPr="0074687C">
        <w:rPr>
          <w:rFonts w:cs="Times New Roman"/>
          <w:szCs w:val="24"/>
          <w:lang w:val="sq-AL"/>
        </w:rPr>
        <w:t>avion</w:t>
      </w:r>
      <w:r w:rsidR="00882371" w:rsidRPr="0074687C">
        <w:rPr>
          <w:rFonts w:cs="Times New Roman"/>
          <w:szCs w:val="24"/>
          <w:lang w:val="sq-AL"/>
        </w:rPr>
        <w:t>ë</w:t>
      </w:r>
      <w:r w:rsidR="00A26A9B" w:rsidRPr="0074687C">
        <w:rPr>
          <w:rFonts w:cs="Times New Roman"/>
          <w:szCs w:val="24"/>
          <w:lang w:val="sq-AL"/>
        </w:rPr>
        <w:t>ve</w:t>
      </w:r>
      <w:r w:rsidRPr="0074687C">
        <w:rPr>
          <w:rFonts w:cs="Times New Roman"/>
          <w:szCs w:val="24"/>
          <w:lang w:val="sq-AL"/>
        </w:rPr>
        <w:t>, duke përfshirë çdo komponent për instalim në ta, të cilët janë:</w:t>
      </w:r>
    </w:p>
    <w:p w14:paraId="772EE3E7" w14:textId="0799974D" w:rsidR="008F37A8" w:rsidRPr="0074687C" w:rsidRDefault="008F37A8" w:rsidP="00610886">
      <w:pPr>
        <w:pStyle w:val="Paragrafi"/>
        <w:rPr>
          <w:rFonts w:cs="Times New Roman"/>
          <w:szCs w:val="24"/>
          <w:lang w:val="sq-AL"/>
        </w:rPr>
      </w:pPr>
      <w:r w:rsidRPr="0074687C">
        <w:rPr>
          <w:rFonts w:cs="Times New Roman"/>
          <w:szCs w:val="24"/>
          <w:lang w:val="sq-AL"/>
        </w:rPr>
        <w:t>i. të regjistruar në Republikën e Shqipërisë, përveç nëse mbikëqyrja rregullatore e sigurisë në operim e të cilëve është transferuar në një vend tjetër dhe të cilët nuk janë përdorur nga një operator shqiptar; ose</w:t>
      </w:r>
    </w:p>
    <w:p w14:paraId="5CEA0FCD" w14:textId="08E4F65C" w:rsidR="008F37A8" w:rsidRPr="0074687C" w:rsidRDefault="008F37A8" w:rsidP="00610886">
      <w:pPr>
        <w:pStyle w:val="Paragrafi"/>
        <w:rPr>
          <w:rFonts w:cs="Times New Roman"/>
          <w:szCs w:val="24"/>
          <w:lang w:val="sq-AL"/>
        </w:rPr>
      </w:pPr>
      <w:r w:rsidRPr="0074687C">
        <w:rPr>
          <w:rFonts w:cs="Times New Roman"/>
          <w:szCs w:val="24"/>
          <w:lang w:val="sq-AL"/>
        </w:rPr>
        <w:t>ii. të regjistruar në një vend të huaj ose të tretë, sipas parashikimeve të Marrëveshjes Shumëpalëshe dhe që përdoren nga një operator i Republikës së Shqipërisë, kur mbikëqyrja e tyre rregullatore e sigurisë në operim është deleguar në Republikën e Shqipërisë.</w:t>
      </w:r>
    </w:p>
    <w:p w14:paraId="62D0A6FA" w14:textId="4E8BCDE3" w:rsidR="008F37A8" w:rsidRPr="0074687C" w:rsidRDefault="008F37A8" w:rsidP="00610886">
      <w:pPr>
        <w:pStyle w:val="Paragrafi"/>
        <w:rPr>
          <w:rFonts w:cs="Times New Roman"/>
          <w:szCs w:val="24"/>
          <w:lang w:val="sq-AL"/>
        </w:rPr>
      </w:pPr>
      <w:r w:rsidRPr="0074687C">
        <w:rPr>
          <w:rFonts w:cs="Times New Roman"/>
          <w:szCs w:val="24"/>
          <w:lang w:val="sq-AL"/>
        </w:rPr>
        <w:t xml:space="preserve">b) pajtueshmërisë me kërkesat bazë të përcaktuara në </w:t>
      </w:r>
      <w:r w:rsidRPr="0074687C">
        <w:rPr>
          <w:rFonts w:cs="Times New Roman"/>
          <w:lang w:val="sq-AL"/>
        </w:rPr>
        <w:t>VKM</w:t>
      </w:r>
      <w:r w:rsidR="007C0A20" w:rsidRPr="0074687C">
        <w:rPr>
          <w:rFonts w:cs="Times New Roman"/>
          <w:lang w:val="sq-AL"/>
        </w:rPr>
        <w:t>-</w:t>
      </w:r>
      <w:r w:rsidR="00C25CBA" w:rsidRPr="0074687C">
        <w:rPr>
          <w:rFonts w:cs="Times New Roman"/>
          <w:szCs w:val="24"/>
          <w:lang w:val="sq-AL"/>
        </w:rPr>
        <w:t xml:space="preserve">në nr. </w:t>
      </w:r>
      <w:r w:rsidRPr="0074687C">
        <w:rPr>
          <w:rFonts w:cs="Times New Roman"/>
          <w:lang w:val="sq-AL"/>
        </w:rPr>
        <w:t>1095, datë 24.12.2020</w:t>
      </w:r>
      <w:r w:rsidRPr="0074687C">
        <w:rPr>
          <w:rFonts w:cs="Times New Roman"/>
          <w:szCs w:val="24"/>
          <w:lang w:val="sq-AL"/>
        </w:rPr>
        <w:t xml:space="preserve">, </w:t>
      </w:r>
      <w:r w:rsidR="001C48D9" w:rsidRPr="0074687C">
        <w:rPr>
          <w:rFonts w:cs="Times New Roman"/>
          <w:szCs w:val="24"/>
          <w:lang w:val="sq-AL"/>
        </w:rPr>
        <w:t>“</w:t>
      </w:r>
      <w:r w:rsidRPr="0074687C">
        <w:rPr>
          <w:rFonts w:cs="Times New Roman"/>
          <w:szCs w:val="24"/>
          <w:lang w:val="sq-AL"/>
        </w:rPr>
        <w:t xml:space="preserve">Për miratimin e kërkesave thelbësore në fushën e aviacionit </w:t>
      </w:r>
      <w:r w:rsidR="009E3918" w:rsidRPr="0074687C">
        <w:rPr>
          <w:rFonts w:cs="Times New Roman"/>
          <w:szCs w:val="24"/>
          <w:lang w:val="sq-AL"/>
        </w:rPr>
        <w:t>civil”</w:t>
      </w:r>
      <w:r w:rsidRPr="0074687C">
        <w:rPr>
          <w:rFonts w:cs="Times New Roman"/>
          <w:szCs w:val="24"/>
          <w:lang w:val="sq-AL"/>
        </w:rPr>
        <w:t xml:space="preserve"> për sa i takon vazhdueshmërisë së vlefshmërisë ajrore të avionëve të regjistruar në një vend të huaj dhe komponentëve që do të instalohen në ta, për të cilët mbikëqyrja rregullatore e sigurisë në operim, nuk i është deleguar Shqipërisë, të cilët janë marrë me qira të thatë nga një transportues ajror i licencuar në përputhje me VKM</w:t>
      </w:r>
      <w:r w:rsidR="00700BD9" w:rsidRPr="0074687C">
        <w:rPr>
          <w:rFonts w:cs="Times New Roman"/>
          <w:szCs w:val="24"/>
          <w:lang w:val="sq-AL"/>
        </w:rPr>
        <w:t>-</w:t>
      </w:r>
      <w:r w:rsidR="00C25CBA" w:rsidRPr="0074687C">
        <w:rPr>
          <w:rFonts w:cs="Times New Roman"/>
          <w:szCs w:val="24"/>
          <w:lang w:val="sq-AL"/>
        </w:rPr>
        <w:t xml:space="preserve">në nr. </w:t>
      </w:r>
      <w:r w:rsidRPr="0074687C">
        <w:rPr>
          <w:rFonts w:cs="Times New Roman"/>
          <w:szCs w:val="24"/>
          <w:lang w:val="sq-AL"/>
        </w:rPr>
        <w:t>802, datë 28.12.2023</w:t>
      </w:r>
      <w:r w:rsidR="00700BD9" w:rsidRPr="0074687C">
        <w:rPr>
          <w:rFonts w:cs="Times New Roman"/>
          <w:szCs w:val="24"/>
          <w:lang w:val="sq-AL"/>
        </w:rPr>
        <w:t>,</w:t>
      </w:r>
      <w:r w:rsidRPr="0074687C">
        <w:rPr>
          <w:rFonts w:cs="Times New Roman"/>
          <w:szCs w:val="24"/>
          <w:lang w:val="sq-AL"/>
        </w:rPr>
        <w:t xml:space="preserve"> </w:t>
      </w:r>
      <w:r w:rsidR="001C48D9" w:rsidRPr="0074687C">
        <w:rPr>
          <w:rFonts w:cs="Times New Roman"/>
          <w:szCs w:val="24"/>
          <w:lang w:val="sq-AL"/>
        </w:rPr>
        <w:t>“</w:t>
      </w:r>
      <w:r w:rsidRPr="0074687C">
        <w:rPr>
          <w:rFonts w:cs="Times New Roman"/>
          <w:szCs w:val="24"/>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szCs w:val="24"/>
          <w:lang w:val="sq-AL"/>
        </w:rPr>
        <w:t>”</w:t>
      </w:r>
      <w:r w:rsidRPr="0074687C">
        <w:rPr>
          <w:rFonts w:cs="Times New Roman"/>
          <w:szCs w:val="24"/>
          <w:lang w:val="sq-AL"/>
        </w:rPr>
        <w:t>.</w:t>
      </w:r>
    </w:p>
    <w:p w14:paraId="79A29ECE" w14:textId="77777777" w:rsidR="008F37A8" w:rsidRPr="0074687C" w:rsidRDefault="008F37A8" w:rsidP="00610886">
      <w:pPr>
        <w:pStyle w:val="Paragrafi"/>
        <w:rPr>
          <w:rFonts w:cs="Times New Roman"/>
          <w:szCs w:val="24"/>
          <w:lang w:val="sq-AL"/>
        </w:rPr>
      </w:pPr>
    </w:p>
    <w:p w14:paraId="6EB34ACE" w14:textId="77777777" w:rsidR="008F37A8" w:rsidRPr="0074687C" w:rsidRDefault="008F37A8" w:rsidP="00610886">
      <w:pPr>
        <w:pStyle w:val="NeniNr"/>
        <w:keepNext w:val="0"/>
        <w:ind w:firstLine="284"/>
        <w:rPr>
          <w:rFonts w:cs="Times New Roman"/>
          <w:szCs w:val="24"/>
          <w:lang w:val="sq-AL"/>
        </w:rPr>
      </w:pPr>
      <w:r w:rsidRPr="0074687C">
        <w:rPr>
          <w:rFonts w:cs="Times New Roman"/>
          <w:szCs w:val="24"/>
          <w:lang w:val="sq-AL"/>
        </w:rPr>
        <w:t>Neni 2</w:t>
      </w:r>
    </w:p>
    <w:p w14:paraId="6F49B858" w14:textId="77777777" w:rsidR="008F37A8" w:rsidRPr="0074687C" w:rsidRDefault="008F37A8" w:rsidP="00610886">
      <w:pPr>
        <w:pStyle w:val="NeniNr"/>
        <w:keepNext w:val="0"/>
        <w:ind w:firstLine="284"/>
        <w:rPr>
          <w:rFonts w:cs="Times New Roman"/>
          <w:b/>
          <w:szCs w:val="24"/>
          <w:lang w:val="sq-AL"/>
        </w:rPr>
      </w:pPr>
      <w:r w:rsidRPr="0074687C">
        <w:rPr>
          <w:rFonts w:cs="Times New Roman"/>
          <w:b/>
          <w:szCs w:val="24"/>
          <w:lang w:val="sq-AL"/>
        </w:rPr>
        <w:t>Përkufizimet</w:t>
      </w:r>
    </w:p>
    <w:p w14:paraId="7A31FD61" w14:textId="77777777" w:rsidR="008F37A8" w:rsidRPr="0074687C" w:rsidRDefault="008F37A8" w:rsidP="00610886">
      <w:pPr>
        <w:pStyle w:val="Paragrafi"/>
        <w:rPr>
          <w:rFonts w:cs="Times New Roman"/>
          <w:szCs w:val="24"/>
          <w:lang w:val="sq-AL"/>
        </w:rPr>
      </w:pPr>
    </w:p>
    <w:p w14:paraId="6AD2645A" w14:textId="488BEFD2"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Brenda fushëveprimit</w:t>
      </w:r>
      <w:r w:rsidR="00554C2F" w:rsidRPr="0074687C">
        <w:rPr>
          <w:rFonts w:ascii="Garamond" w:hAnsi="Garamond"/>
          <w:sz w:val="24"/>
          <w:szCs w:val="24"/>
        </w:rPr>
        <w:t xml:space="preserve"> të VKM-së nr. </w:t>
      </w:r>
      <w:r w:rsidRPr="0074687C">
        <w:rPr>
          <w:rFonts w:ascii="Garamond" w:hAnsi="Garamond"/>
          <w:sz w:val="24"/>
          <w:szCs w:val="24"/>
        </w:rPr>
        <w:t>1095, datë 24.12.2020</w:t>
      </w:r>
      <w:r w:rsidR="00554C2F" w:rsidRPr="0074687C">
        <w:rPr>
          <w:rFonts w:ascii="Garamond" w:hAnsi="Garamond"/>
          <w:sz w:val="24"/>
          <w:szCs w:val="24"/>
        </w:rPr>
        <w:t>,</w:t>
      </w:r>
      <w:r w:rsidRPr="0074687C">
        <w:rPr>
          <w:rFonts w:ascii="Garamond" w:hAnsi="Garamond"/>
          <w:sz w:val="24"/>
          <w:szCs w:val="24"/>
        </w:rPr>
        <w:t xml:space="preserve"> </w:t>
      </w:r>
      <w:r w:rsidR="001C48D9" w:rsidRPr="0074687C">
        <w:rPr>
          <w:rFonts w:ascii="Garamond" w:hAnsi="Garamond"/>
          <w:sz w:val="24"/>
          <w:szCs w:val="24"/>
        </w:rPr>
        <w:t>“</w:t>
      </w:r>
      <w:r w:rsidRPr="0074687C">
        <w:rPr>
          <w:rFonts w:ascii="Garamond" w:hAnsi="Garamond"/>
          <w:sz w:val="24"/>
          <w:szCs w:val="24"/>
        </w:rPr>
        <w:t>Për miratimin e kërkesave thelbësore në fushën e aviacionit civil</w:t>
      </w:r>
      <w:r w:rsidR="001C48D9" w:rsidRPr="0074687C">
        <w:rPr>
          <w:rFonts w:ascii="Garamond" w:hAnsi="Garamond"/>
          <w:sz w:val="24"/>
          <w:szCs w:val="24"/>
        </w:rPr>
        <w:t>”</w:t>
      </w:r>
      <w:r w:rsidR="00974175" w:rsidRPr="0074687C">
        <w:rPr>
          <w:rFonts w:ascii="Garamond" w:hAnsi="Garamond"/>
          <w:sz w:val="24"/>
          <w:szCs w:val="24"/>
        </w:rPr>
        <w:t xml:space="preserve"> </w:t>
      </w:r>
      <w:r w:rsidRPr="0074687C">
        <w:rPr>
          <w:rFonts w:ascii="Garamond" w:hAnsi="Garamond"/>
          <w:sz w:val="24"/>
          <w:szCs w:val="24"/>
        </w:rPr>
        <w:t>do të zbatohen përkufizimet e mëposhtme:</w:t>
      </w:r>
    </w:p>
    <w:p w14:paraId="2460C31D" w14:textId="3CBC3F9F" w:rsidR="008F37A8" w:rsidRPr="0074687C" w:rsidRDefault="008F37A8" w:rsidP="00610886">
      <w:pPr>
        <w:pStyle w:val="Paragrafi"/>
        <w:rPr>
          <w:rFonts w:cs="Times New Roman"/>
          <w:szCs w:val="24"/>
          <w:lang w:val="sq-AL"/>
        </w:rPr>
      </w:pPr>
      <w:r w:rsidRPr="0074687C">
        <w:rPr>
          <w:rFonts w:cs="Times New Roman"/>
          <w:szCs w:val="24"/>
          <w:lang w:val="sq-AL"/>
        </w:rPr>
        <w:t xml:space="preserve">a) </w:t>
      </w:r>
      <w:r w:rsidR="001C48D9" w:rsidRPr="0074687C">
        <w:rPr>
          <w:rFonts w:cs="Times New Roman"/>
          <w:szCs w:val="24"/>
          <w:lang w:val="sq-AL"/>
        </w:rPr>
        <w:t>“</w:t>
      </w:r>
      <w:r w:rsidRPr="0074687C">
        <w:rPr>
          <w:rFonts w:cs="Times New Roman"/>
          <w:i/>
          <w:iCs/>
          <w:szCs w:val="24"/>
          <w:lang w:val="sq-AL"/>
        </w:rPr>
        <w:t>avion</w:t>
      </w:r>
      <w:r w:rsidR="001C48D9" w:rsidRPr="0074687C">
        <w:rPr>
          <w:rFonts w:cs="Times New Roman"/>
          <w:szCs w:val="24"/>
          <w:lang w:val="sq-AL"/>
        </w:rPr>
        <w:t>”</w:t>
      </w:r>
      <w:r w:rsidRPr="0074687C">
        <w:rPr>
          <w:rFonts w:cs="Times New Roman"/>
          <w:szCs w:val="24"/>
          <w:lang w:val="sq-AL"/>
        </w:rPr>
        <w:t xml:space="preserve"> nënkupton çdo makinë, që përfton qëndrimin në atmosferë nga kundërveprimi i ajrit, përveç kundërveprimit të ajrit kundrejt sipërfaqes së tokës;</w:t>
      </w:r>
    </w:p>
    <w:p w14:paraId="77132372" w14:textId="6B4D6C6A" w:rsidR="008F37A8" w:rsidRPr="0074687C" w:rsidRDefault="008F37A8" w:rsidP="00610886">
      <w:pPr>
        <w:pStyle w:val="Paragrafi"/>
        <w:rPr>
          <w:rFonts w:cs="Times New Roman"/>
          <w:szCs w:val="24"/>
          <w:lang w:val="sq-AL"/>
        </w:rPr>
      </w:pPr>
      <w:r w:rsidRPr="0074687C">
        <w:rPr>
          <w:rFonts w:cs="Times New Roman"/>
          <w:szCs w:val="24"/>
          <w:lang w:val="sq-AL"/>
        </w:rPr>
        <w:t xml:space="preserve">b) </w:t>
      </w:r>
      <w:r w:rsidR="001C48D9" w:rsidRPr="0074687C">
        <w:rPr>
          <w:rFonts w:cs="Times New Roman"/>
          <w:szCs w:val="24"/>
          <w:lang w:val="sq-AL"/>
        </w:rPr>
        <w:t>“</w:t>
      </w:r>
      <w:r w:rsidRPr="0074687C">
        <w:rPr>
          <w:rFonts w:cs="Times New Roman"/>
          <w:i/>
          <w:iCs/>
          <w:szCs w:val="24"/>
          <w:lang w:val="sq-AL"/>
        </w:rPr>
        <w:t>staf certifikues</w:t>
      </w:r>
      <w:r w:rsidR="001C48D9" w:rsidRPr="0074687C">
        <w:rPr>
          <w:rFonts w:cs="Times New Roman"/>
          <w:szCs w:val="24"/>
          <w:lang w:val="sq-AL"/>
        </w:rPr>
        <w:t>”</w:t>
      </w:r>
      <w:r w:rsidRPr="0074687C">
        <w:rPr>
          <w:rFonts w:cs="Times New Roman"/>
          <w:szCs w:val="24"/>
          <w:lang w:val="sq-AL"/>
        </w:rPr>
        <w:t xml:space="preserve"> nënkupton personelin përgjegjës për lejimin në shërbim të një avioni ose një komponenti pas mirëmbajtjes;</w:t>
      </w:r>
    </w:p>
    <w:p w14:paraId="26DCE8DB" w14:textId="419DAF84" w:rsidR="008F37A8" w:rsidRPr="0074687C" w:rsidRDefault="008F37A8" w:rsidP="00610886">
      <w:pPr>
        <w:pStyle w:val="Paragrafi"/>
        <w:rPr>
          <w:rFonts w:cs="Times New Roman"/>
          <w:szCs w:val="24"/>
          <w:lang w:val="sq-AL"/>
        </w:rPr>
      </w:pPr>
      <w:r w:rsidRPr="0074687C">
        <w:rPr>
          <w:rFonts w:cs="Times New Roman"/>
          <w:szCs w:val="24"/>
          <w:lang w:val="sq-AL"/>
        </w:rPr>
        <w:t xml:space="preserve">c) </w:t>
      </w:r>
      <w:r w:rsidR="001C48D9" w:rsidRPr="0074687C">
        <w:rPr>
          <w:rFonts w:cs="Times New Roman"/>
          <w:szCs w:val="24"/>
          <w:lang w:val="sq-AL"/>
        </w:rPr>
        <w:t>“</w:t>
      </w:r>
      <w:r w:rsidRPr="0074687C">
        <w:rPr>
          <w:rFonts w:cs="Times New Roman"/>
          <w:i/>
          <w:iCs/>
          <w:szCs w:val="24"/>
          <w:lang w:val="sq-AL"/>
        </w:rPr>
        <w:t>komponent</w:t>
      </w:r>
      <w:r w:rsidR="001C48D9" w:rsidRPr="0074687C">
        <w:rPr>
          <w:rFonts w:cs="Times New Roman"/>
          <w:szCs w:val="24"/>
          <w:lang w:val="sq-AL"/>
        </w:rPr>
        <w:t>”</w:t>
      </w:r>
      <w:r w:rsidRPr="0074687C">
        <w:rPr>
          <w:rFonts w:cs="Times New Roman"/>
          <w:szCs w:val="24"/>
          <w:lang w:val="sq-AL"/>
        </w:rPr>
        <w:t xml:space="preserve"> nënkupton çdo motor, helikë, pjesë ose pajisje; </w:t>
      </w:r>
    </w:p>
    <w:p w14:paraId="7242DF15" w14:textId="013E798F" w:rsidR="008F37A8" w:rsidRPr="0074687C" w:rsidRDefault="008F37A8" w:rsidP="00610886">
      <w:pPr>
        <w:pStyle w:val="Paragrafi"/>
        <w:rPr>
          <w:rFonts w:cs="Times New Roman"/>
          <w:szCs w:val="24"/>
          <w:lang w:val="sq-AL"/>
        </w:rPr>
      </w:pPr>
      <w:r w:rsidRPr="0074687C">
        <w:rPr>
          <w:rFonts w:cs="Times New Roman"/>
          <w:szCs w:val="24"/>
          <w:lang w:val="sq-AL"/>
        </w:rPr>
        <w:t xml:space="preserve">d) </w:t>
      </w:r>
      <w:r w:rsidR="001C48D9" w:rsidRPr="0074687C">
        <w:rPr>
          <w:rFonts w:cs="Times New Roman"/>
          <w:szCs w:val="24"/>
          <w:lang w:val="sq-AL"/>
        </w:rPr>
        <w:t>“</w:t>
      </w:r>
      <w:r w:rsidRPr="0074687C">
        <w:rPr>
          <w:rFonts w:cs="Times New Roman"/>
          <w:i/>
          <w:iCs/>
          <w:szCs w:val="24"/>
          <w:lang w:val="sq-AL"/>
        </w:rPr>
        <w:t>vazhdueshmëri e vlefshmërisë ajrore</w:t>
      </w:r>
      <w:r w:rsidR="001C48D9" w:rsidRPr="0074687C">
        <w:rPr>
          <w:rFonts w:cs="Times New Roman"/>
          <w:szCs w:val="24"/>
          <w:lang w:val="sq-AL"/>
        </w:rPr>
        <w:t>”</w:t>
      </w:r>
      <w:r w:rsidRPr="0074687C">
        <w:rPr>
          <w:rFonts w:cs="Times New Roman"/>
          <w:szCs w:val="24"/>
          <w:lang w:val="sq-AL"/>
        </w:rPr>
        <w:t xml:space="preserve"> nënkupton të gjitha proceset që sigurojnë se, në çdo kohë në jetën e tij operuese, avioni është në përputhje me kërkesat e vlefshmërisë ajrore në fuqi dhe është në gjendje për operim të sigurt;</w:t>
      </w:r>
    </w:p>
    <w:p w14:paraId="48118EB7" w14:textId="66B26728" w:rsidR="008F37A8" w:rsidRPr="0074687C" w:rsidRDefault="008F37A8" w:rsidP="00610886">
      <w:pPr>
        <w:pStyle w:val="Paragrafi"/>
        <w:rPr>
          <w:rFonts w:cs="Times New Roman"/>
          <w:szCs w:val="24"/>
          <w:lang w:val="sq-AL"/>
        </w:rPr>
      </w:pPr>
      <w:r w:rsidRPr="0074687C">
        <w:rPr>
          <w:rFonts w:cs="Times New Roman"/>
          <w:szCs w:val="24"/>
          <w:lang w:val="sq-AL"/>
        </w:rPr>
        <w:t xml:space="preserve">e) </w:t>
      </w:r>
      <w:r w:rsidR="001C48D9" w:rsidRPr="0074687C">
        <w:rPr>
          <w:rFonts w:cs="Times New Roman"/>
          <w:szCs w:val="24"/>
          <w:lang w:val="sq-AL"/>
        </w:rPr>
        <w:t>“</w:t>
      </w:r>
      <w:r w:rsidRPr="0074687C">
        <w:rPr>
          <w:rFonts w:cs="Times New Roman"/>
          <w:szCs w:val="24"/>
          <w:lang w:val="sq-AL"/>
        </w:rPr>
        <w:t>JAA</w:t>
      </w:r>
      <w:r w:rsidR="001C48D9" w:rsidRPr="0074687C">
        <w:rPr>
          <w:rFonts w:cs="Times New Roman"/>
          <w:szCs w:val="24"/>
          <w:lang w:val="sq-AL"/>
        </w:rPr>
        <w:t>”</w:t>
      </w:r>
      <w:r w:rsidRPr="0074687C">
        <w:rPr>
          <w:rFonts w:cs="Times New Roman"/>
          <w:szCs w:val="24"/>
          <w:lang w:val="sq-AL"/>
        </w:rPr>
        <w:t xml:space="preserve"> nënkupton </w:t>
      </w:r>
      <w:r w:rsidR="001C48D9" w:rsidRPr="0074687C">
        <w:rPr>
          <w:rFonts w:cs="Times New Roman"/>
          <w:szCs w:val="24"/>
          <w:lang w:val="sq-AL"/>
        </w:rPr>
        <w:t>“</w:t>
      </w:r>
      <w:r w:rsidRPr="0074687C">
        <w:rPr>
          <w:rFonts w:cs="Times New Roman"/>
          <w:szCs w:val="24"/>
          <w:lang w:val="sq-AL"/>
        </w:rPr>
        <w:t>Autoritetet e përbashkëta të aviacionit</w:t>
      </w:r>
      <w:r w:rsidR="001C48D9" w:rsidRPr="0074687C">
        <w:rPr>
          <w:rFonts w:cs="Times New Roman"/>
          <w:szCs w:val="24"/>
          <w:lang w:val="sq-AL"/>
        </w:rPr>
        <w:t>”</w:t>
      </w:r>
      <w:r w:rsidRPr="0074687C">
        <w:rPr>
          <w:rFonts w:cs="Times New Roman"/>
          <w:szCs w:val="24"/>
          <w:lang w:val="sq-AL"/>
        </w:rPr>
        <w:t>;</w:t>
      </w:r>
    </w:p>
    <w:p w14:paraId="6FC8B273" w14:textId="254DED27" w:rsidR="008F37A8" w:rsidRPr="0074687C" w:rsidRDefault="008F37A8" w:rsidP="00610886">
      <w:pPr>
        <w:pStyle w:val="Paragrafi"/>
        <w:rPr>
          <w:rFonts w:cs="Times New Roman"/>
          <w:szCs w:val="24"/>
          <w:lang w:val="sq-AL"/>
        </w:rPr>
      </w:pPr>
      <w:r w:rsidRPr="0074687C">
        <w:rPr>
          <w:rFonts w:cs="Times New Roman"/>
          <w:szCs w:val="24"/>
          <w:lang w:val="sq-AL"/>
        </w:rPr>
        <w:t xml:space="preserve">f) </w:t>
      </w:r>
      <w:r w:rsidR="001C48D9" w:rsidRPr="0074687C">
        <w:rPr>
          <w:rFonts w:cs="Times New Roman"/>
          <w:szCs w:val="24"/>
          <w:lang w:val="sq-AL"/>
        </w:rPr>
        <w:t>“</w:t>
      </w:r>
      <w:r w:rsidRPr="0074687C">
        <w:rPr>
          <w:rFonts w:cs="Times New Roman"/>
          <w:szCs w:val="24"/>
          <w:lang w:val="sq-AL"/>
        </w:rPr>
        <w:t>JAR</w:t>
      </w:r>
      <w:r w:rsidR="001C48D9" w:rsidRPr="0074687C">
        <w:rPr>
          <w:rFonts w:cs="Times New Roman"/>
          <w:szCs w:val="24"/>
          <w:lang w:val="sq-AL"/>
        </w:rPr>
        <w:t>”</w:t>
      </w:r>
      <w:r w:rsidRPr="0074687C">
        <w:rPr>
          <w:rFonts w:cs="Times New Roman"/>
          <w:szCs w:val="24"/>
          <w:lang w:val="sq-AL"/>
        </w:rPr>
        <w:t xml:space="preserve"> nënkupton </w:t>
      </w:r>
      <w:r w:rsidR="001C48D9" w:rsidRPr="0074687C">
        <w:rPr>
          <w:rFonts w:cs="Times New Roman"/>
          <w:szCs w:val="24"/>
          <w:lang w:val="sq-AL"/>
        </w:rPr>
        <w:t>“</w:t>
      </w:r>
      <w:r w:rsidRPr="0074687C">
        <w:rPr>
          <w:rFonts w:cs="Times New Roman"/>
          <w:szCs w:val="24"/>
          <w:lang w:val="sq-AL"/>
        </w:rPr>
        <w:t>Kërkesat e përbashkëta të aviacionit</w:t>
      </w:r>
      <w:r w:rsidR="001C48D9" w:rsidRPr="0074687C">
        <w:rPr>
          <w:rFonts w:cs="Times New Roman"/>
          <w:szCs w:val="24"/>
          <w:lang w:val="sq-AL"/>
        </w:rPr>
        <w:t>”</w:t>
      </w:r>
      <w:r w:rsidRPr="0074687C">
        <w:rPr>
          <w:rFonts w:cs="Times New Roman"/>
          <w:szCs w:val="24"/>
          <w:lang w:val="sq-AL"/>
        </w:rPr>
        <w:t>;</w:t>
      </w:r>
    </w:p>
    <w:p w14:paraId="309CF7F8" w14:textId="4B5C152F" w:rsidR="008F37A8" w:rsidRPr="0074687C" w:rsidRDefault="008F37A8" w:rsidP="00610886">
      <w:pPr>
        <w:pStyle w:val="Paragrafi"/>
        <w:rPr>
          <w:rFonts w:cs="Times New Roman"/>
          <w:szCs w:val="24"/>
          <w:lang w:val="sq-AL"/>
        </w:rPr>
      </w:pPr>
      <w:r w:rsidRPr="0074687C">
        <w:rPr>
          <w:rFonts w:cs="Times New Roman"/>
          <w:szCs w:val="24"/>
          <w:lang w:val="sq-AL"/>
        </w:rPr>
        <w:t xml:space="preserve">g) </w:t>
      </w:r>
      <w:r w:rsidR="001C48D9" w:rsidRPr="0074687C">
        <w:rPr>
          <w:rFonts w:cs="Times New Roman"/>
          <w:szCs w:val="24"/>
          <w:lang w:val="sq-AL"/>
        </w:rPr>
        <w:t>“</w:t>
      </w:r>
      <w:r w:rsidRPr="0074687C">
        <w:rPr>
          <w:rFonts w:cs="Times New Roman"/>
          <w:i/>
          <w:iCs/>
          <w:szCs w:val="24"/>
          <w:lang w:val="sq-AL"/>
        </w:rPr>
        <w:t>operim i transportit ajror tregtar (CAT)</w:t>
      </w:r>
      <w:r w:rsidR="001C48D9" w:rsidRPr="0074687C">
        <w:rPr>
          <w:rFonts w:cs="Times New Roman"/>
          <w:szCs w:val="24"/>
          <w:lang w:val="sq-AL"/>
        </w:rPr>
        <w:t>”</w:t>
      </w:r>
      <w:r w:rsidRPr="0074687C">
        <w:rPr>
          <w:rFonts w:cs="Times New Roman"/>
          <w:szCs w:val="24"/>
          <w:lang w:val="sq-AL"/>
        </w:rPr>
        <w:t xml:space="preserve"> nënkupton një operim të një avioni</w:t>
      </w:r>
      <w:r w:rsidR="002240CE" w:rsidRPr="0074687C">
        <w:rPr>
          <w:rFonts w:cs="Times New Roman"/>
          <w:szCs w:val="24"/>
          <w:lang w:val="sq-AL"/>
        </w:rPr>
        <w:t xml:space="preserve"> </w:t>
      </w:r>
      <w:r w:rsidRPr="0074687C">
        <w:rPr>
          <w:rFonts w:cs="Times New Roman"/>
          <w:szCs w:val="24"/>
          <w:lang w:val="sq-AL"/>
        </w:rPr>
        <w:t xml:space="preserve">për transport pasagjerësh, ngarkese ose poste për qëllime fitimi ose konsiderime të tjera të vlefshme; </w:t>
      </w:r>
    </w:p>
    <w:p w14:paraId="3C27F960" w14:textId="43FD69F2" w:rsidR="008F37A8" w:rsidRPr="0074687C" w:rsidRDefault="008F37A8" w:rsidP="00610886">
      <w:pPr>
        <w:pStyle w:val="Paragrafi"/>
        <w:rPr>
          <w:rFonts w:cs="Times New Roman"/>
          <w:szCs w:val="24"/>
          <w:lang w:val="sq-AL"/>
        </w:rPr>
      </w:pPr>
      <w:r w:rsidRPr="0074687C">
        <w:rPr>
          <w:rFonts w:cs="Times New Roman"/>
          <w:szCs w:val="24"/>
          <w:lang w:val="sq-AL"/>
        </w:rPr>
        <w:t xml:space="preserve">h) </w:t>
      </w:r>
      <w:r w:rsidR="001C48D9" w:rsidRPr="0074687C">
        <w:rPr>
          <w:rFonts w:cs="Times New Roman"/>
          <w:szCs w:val="24"/>
          <w:lang w:val="sq-AL"/>
        </w:rPr>
        <w:t>“</w:t>
      </w:r>
      <w:r w:rsidRPr="0074687C">
        <w:rPr>
          <w:rFonts w:cs="Times New Roman"/>
          <w:i/>
          <w:iCs/>
          <w:szCs w:val="24"/>
          <w:lang w:val="sq-AL"/>
        </w:rPr>
        <w:t>mirëmbajtje</w:t>
      </w:r>
      <w:r w:rsidR="001C48D9" w:rsidRPr="0074687C">
        <w:rPr>
          <w:rFonts w:cs="Times New Roman"/>
          <w:szCs w:val="24"/>
          <w:lang w:val="sq-AL"/>
        </w:rPr>
        <w:t>”</w:t>
      </w:r>
      <w:r w:rsidRPr="0074687C">
        <w:rPr>
          <w:rFonts w:cs="Times New Roman"/>
          <w:szCs w:val="24"/>
          <w:lang w:val="sq-AL"/>
        </w:rPr>
        <w:t xml:space="preserve"> nënkupton një ose kombinim të aktiviteteve të mëposhtme: riparim i përgjithshëm, riparim, inspektim, zëvendësim, modifikim ose riparim defekti i një avioni ose komponenti, me përjashtim të inspektimit para fluturimit;</w:t>
      </w:r>
    </w:p>
    <w:p w14:paraId="00CFA1DA" w14:textId="61695971" w:rsidR="008F37A8" w:rsidRPr="0074687C" w:rsidRDefault="008F37A8" w:rsidP="00610886">
      <w:pPr>
        <w:pStyle w:val="Paragrafi"/>
        <w:rPr>
          <w:rFonts w:cs="Times New Roman"/>
          <w:szCs w:val="24"/>
          <w:lang w:val="sq-AL"/>
        </w:rPr>
      </w:pPr>
      <w:r w:rsidRPr="0074687C">
        <w:rPr>
          <w:rFonts w:cs="Times New Roman"/>
          <w:szCs w:val="24"/>
          <w:lang w:val="sq-AL"/>
        </w:rPr>
        <w:t xml:space="preserve">i) </w:t>
      </w:r>
      <w:r w:rsidR="001C48D9" w:rsidRPr="0074687C">
        <w:rPr>
          <w:rFonts w:cs="Times New Roman"/>
          <w:szCs w:val="24"/>
          <w:lang w:val="sq-AL"/>
        </w:rPr>
        <w:t>“</w:t>
      </w:r>
      <w:r w:rsidRPr="0074687C">
        <w:rPr>
          <w:rFonts w:cs="Times New Roman"/>
          <w:i/>
          <w:iCs/>
          <w:szCs w:val="24"/>
          <w:lang w:val="sq-AL"/>
        </w:rPr>
        <w:t>organizatë</w:t>
      </w:r>
      <w:r w:rsidR="001C48D9" w:rsidRPr="0074687C">
        <w:rPr>
          <w:rFonts w:cs="Times New Roman"/>
          <w:szCs w:val="24"/>
          <w:lang w:val="sq-AL"/>
        </w:rPr>
        <w:t>”</w:t>
      </w:r>
      <w:r w:rsidRPr="0074687C">
        <w:rPr>
          <w:rFonts w:cs="Times New Roman"/>
          <w:szCs w:val="24"/>
          <w:lang w:val="sq-AL"/>
        </w:rPr>
        <w:t xml:space="preserve"> nënkupton një person fizik, një person juridik ose pjesë e një personi juridik. Një organizatë e tillë mund të krijohet në më shumë se një vend nëse janë apo jo brenda territorit të RSH-së apo ZPEA-së;</w:t>
      </w:r>
    </w:p>
    <w:p w14:paraId="42DFA280" w14:textId="07FC21B9" w:rsidR="008F37A8" w:rsidRPr="0074687C" w:rsidRDefault="008F37A8" w:rsidP="00610886">
      <w:pPr>
        <w:pStyle w:val="Paragrafi"/>
        <w:rPr>
          <w:rFonts w:cs="Times New Roman"/>
          <w:szCs w:val="24"/>
          <w:lang w:val="sq-AL"/>
        </w:rPr>
      </w:pPr>
      <w:r w:rsidRPr="0074687C">
        <w:rPr>
          <w:rFonts w:cs="Times New Roman"/>
          <w:szCs w:val="24"/>
          <w:lang w:val="sq-AL"/>
        </w:rPr>
        <w:t xml:space="preserve">j) </w:t>
      </w:r>
      <w:r w:rsidR="001C48D9" w:rsidRPr="0074687C">
        <w:rPr>
          <w:rFonts w:cs="Times New Roman"/>
          <w:szCs w:val="24"/>
          <w:lang w:val="sq-AL"/>
        </w:rPr>
        <w:t>“</w:t>
      </w:r>
      <w:r w:rsidRPr="0074687C">
        <w:rPr>
          <w:rFonts w:cs="Times New Roman"/>
          <w:i/>
          <w:iCs/>
          <w:szCs w:val="24"/>
          <w:lang w:val="sq-AL"/>
        </w:rPr>
        <w:t>inspektim para fluturimit</w:t>
      </w:r>
      <w:r w:rsidR="001C48D9" w:rsidRPr="0074687C">
        <w:rPr>
          <w:rFonts w:cs="Times New Roman"/>
          <w:szCs w:val="24"/>
          <w:lang w:val="sq-AL"/>
        </w:rPr>
        <w:t>”</w:t>
      </w:r>
      <w:r w:rsidRPr="0074687C">
        <w:rPr>
          <w:rFonts w:cs="Times New Roman"/>
          <w:szCs w:val="24"/>
          <w:lang w:val="sq-AL"/>
        </w:rPr>
        <w:t xml:space="preserve"> nënkupton inspektimin që kryhet para fluturimit për të siguruar se avioni është i përshtatshëm për fluturimin e synuar;</w:t>
      </w:r>
    </w:p>
    <w:p w14:paraId="3386F979" w14:textId="3070DA79" w:rsidR="008F37A8" w:rsidRPr="0074687C" w:rsidRDefault="008F37A8" w:rsidP="00610886">
      <w:pPr>
        <w:pStyle w:val="Paragrafi"/>
        <w:rPr>
          <w:rFonts w:cs="Times New Roman"/>
          <w:szCs w:val="24"/>
          <w:lang w:val="sq-AL"/>
        </w:rPr>
      </w:pPr>
      <w:r w:rsidRPr="0074687C">
        <w:rPr>
          <w:rFonts w:cs="Times New Roman"/>
          <w:szCs w:val="24"/>
          <w:lang w:val="sq-AL"/>
        </w:rPr>
        <w:t xml:space="preserve">k) </w:t>
      </w:r>
      <w:r w:rsidR="001C48D9" w:rsidRPr="0074687C">
        <w:rPr>
          <w:rFonts w:cs="Times New Roman"/>
          <w:szCs w:val="24"/>
          <w:lang w:val="sq-AL"/>
        </w:rPr>
        <w:t>“</w:t>
      </w:r>
      <w:r w:rsidRPr="0074687C">
        <w:rPr>
          <w:rFonts w:cs="Times New Roman"/>
          <w:i/>
          <w:iCs/>
          <w:szCs w:val="24"/>
          <w:lang w:val="sq-AL"/>
        </w:rPr>
        <w:t>avionë ELA1</w:t>
      </w:r>
      <w:r w:rsidR="001C48D9" w:rsidRPr="0074687C">
        <w:rPr>
          <w:rFonts w:cs="Times New Roman"/>
          <w:szCs w:val="24"/>
          <w:lang w:val="sq-AL"/>
        </w:rPr>
        <w:t>”</w:t>
      </w:r>
      <w:r w:rsidRPr="0074687C">
        <w:rPr>
          <w:rFonts w:cs="Times New Roman"/>
          <w:szCs w:val="24"/>
          <w:lang w:val="sq-AL"/>
        </w:rPr>
        <w:t xml:space="preserve"> nënkupton avion evropian</w:t>
      </w:r>
      <w:r w:rsidR="00002B67" w:rsidRPr="0074687C">
        <w:rPr>
          <w:rFonts w:cs="Times New Roman"/>
          <w:szCs w:val="24"/>
          <w:lang w:val="sq-AL"/>
        </w:rPr>
        <w:t xml:space="preserve"> </w:t>
      </w:r>
      <w:r w:rsidRPr="0074687C">
        <w:rPr>
          <w:rFonts w:cs="Times New Roman"/>
          <w:szCs w:val="24"/>
          <w:lang w:val="sq-AL"/>
        </w:rPr>
        <w:t>i lehtë me ekuipazh si më poshtë:</w:t>
      </w:r>
    </w:p>
    <w:p w14:paraId="6FDEFAE4" w14:textId="6795DD6B" w:rsidR="008F37A8" w:rsidRPr="0074687C" w:rsidRDefault="008F37A8" w:rsidP="00610886">
      <w:pPr>
        <w:pStyle w:val="Paragrafi"/>
        <w:rPr>
          <w:rFonts w:cs="Times New Roman"/>
          <w:szCs w:val="24"/>
          <w:lang w:val="sq-AL"/>
        </w:rPr>
      </w:pPr>
      <w:r w:rsidRPr="0074687C">
        <w:rPr>
          <w:rFonts w:cs="Times New Roman"/>
          <w:szCs w:val="24"/>
          <w:lang w:val="sq-AL"/>
        </w:rPr>
        <w:t>i. një aeroplan me një masë ngritjeje maksimale (MTOM) prej 1 200 kg ose më pak që nuk klasifikohet si avion me fuqi motorike komplekse;</w:t>
      </w:r>
    </w:p>
    <w:p w14:paraId="759E9494" w14:textId="7B5C3898" w:rsidR="008F37A8" w:rsidRPr="0074687C" w:rsidRDefault="008F37A8" w:rsidP="00610886">
      <w:pPr>
        <w:pStyle w:val="Paragrafi"/>
        <w:rPr>
          <w:rFonts w:cs="Times New Roman"/>
          <w:szCs w:val="24"/>
          <w:lang w:val="sq-AL"/>
        </w:rPr>
      </w:pPr>
      <w:r w:rsidRPr="0074687C">
        <w:rPr>
          <w:rFonts w:cs="Times New Roman"/>
          <w:szCs w:val="24"/>
          <w:lang w:val="sq-AL"/>
        </w:rPr>
        <w:t>ii. një glajder ose glajder me motor me një MTOM prej 1 200 kg ose më pak;</w:t>
      </w:r>
    </w:p>
    <w:p w14:paraId="08AFA5F2" w14:textId="1BF4208C" w:rsidR="008F37A8" w:rsidRPr="0074687C" w:rsidRDefault="008F37A8" w:rsidP="00610886">
      <w:pPr>
        <w:pStyle w:val="Paragrafi"/>
        <w:rPr>
          <w:rFonts w:cs="Times New Roman"/>
          <w:szCs w:val="24"/>
          <w:lang w:val="sq-AL"/>
        </w:rPr>
      </w:pPr>
      <w:r w:rsidRPr="0074687C">
        <w:rPr>
          <w:rFonts w:cs="Times New Roman"/>
          <w:szCs w:val="24"/>
          <w:lang w:val="sq-AL"/>
        </w:rPr>
        <w:t>iii. një balonë me vëllim ngritje maksimale të projektuar të gazit ose ajrit të nxehtë prej jo më shumë se 3400 m</w:t>
      </w:r>
      <w:r w:rsidRPr="0074687C">
        <w:rPr>
          <w:rFonts w:cs="Times New Roman"/>
          <w:szCs w:val="24"/>
          <w:vertAlign w:val="superscript"/>
          <w:lang w:val="sq-AL"/>
        </w:rPr>
        <w:t>3</w:t>
      </w:r>
      <w:r w:rsidRPr="0074687C">
        <w:rPr>
          <w:rFonts w:cs="Times New Roman"/>
          <w:szCs w:val="24"/>
          <w:lang w:val="sq-AL"/>
        </w:rPr>
        <w:t xml:space="preserve"> për balonat me ajër të nxehtë, 1 050 m</w:t>
      </w:r>
      <w:r w:rsidRPr="0074687C">
        <w:rPr>
          <w:rFonts w:cs="Times New Roman"/>
          <w:szCs w:val="24"/>
          <w:vertAlign w:val="superscript"/>
          <w:lang w:val="sq-AL"/>
        </w:rPr>
        <w:t>3</w:t>
      </w:r>
      <w:r w:rsidRPr="0074687C">
        <w:rPr>
          <w:rFonts w:cs="Times New Roman"/>
          <w:szCs w:val="24"/>
          <w:lang w:val="sq-AL"/>
        </w:rPr>
        <w:t xml:space="preserve"> për balonat me gaz, 300 m</w:t>
      </w:r>
      <w:r w:rsidRPr="0074687C">
        <w:rPr>
          <w:rFonts w:cs="Times New Roman"/>
          <w:szCs w:val="24"/>
          <w:vertAlign w:val="superscript"/>
          <w:lang w:val="sq-AL"/>
        </w:rPr>
        <w:t>3</w:t>
      </w:r>
      <w:r w:rsidRPr="0074687C">
        <w:rPr>
          <w:rFonts w:cs="Times New Roman"/>
          <w:szCs w:val="24"/>
          <w:lang w:val="sq-AL"/>
        </w:rPr>
        <w:t xml:space="preserve"> për balonat me gaz të lidhura;</w:t>
      </w:r>
    </w:p>
    <w:p w14:paraId="5999BDE3" w14:textId="4EAE9352" w:rsidR="008F37A8" w:rsidRPr="0074687C" w:rsidRDefault="008F37A8" w:rsidP="00610886">
      <w:pPr>
        <w:pStyle w:val="Paragrafi"/>
        <w:rPr>
          <w:rFonts w:cs="Times New Roman"/>
          <w:szCs w:val="24"/>
          <w:lang w:val="sq-AL"/>
        </w:rPr>
      </w:pPr>
      <w:r w:rsidRPr="0074687C">
        <w:rPr>
          <w:rFonts w:cs="Times New Roman"/>
          <w:szCs w:val="24"/>
          <w:lang w:val="sq-AL"/>
        </w:rPr>
        <w:t>iv. një aerostat me motor (</w:t>
      </w:r>
      <w:r w:rsidRPr="0074687C">
        <w:rPr>
          <w:rFonts w:cs="Times New Roman"/>
          <w:i/>
          <w:szCs w:val="24"/>
          <w:lang w:val="sq-AL"/>
        </w:rPr>
        <w:t>dirigible</w:t>
      </w:r>
      <w:r w:rsidRPr="0074687C">
        <w:rPr>
          <w:rFonts w:cs="Times New Roman"/>
          <w:szCs w:val="24"/>
          <w:lang w:val="sq-AL"/>
        </w:rPr>
        <w:t xml:space="preserve">) e projektuar për jo më shumë se katër persona dhe me një </w:t>
      </w:r>
      <w:r w:rsidRPr="0074687C">
        <w:rPr>
          <w:rFonts w:cs="Times New Roman"/>
          <w:szCs w:val="24"/>
          <w:lang w:val="sq-AL"/>
        </w:rPr>
        <w:lastRenderedPageBreak/>
        <w:t>vëllim ngritjeje maksimale të projektuar të gazit ose të ajrit të nxehtë prej jo më shumë se 3400 m</w:t>
      </w:r>
      <w:r w:rsidRPr="0074687C">
        <w:rPr>
          <w:rFonts w:cs="Times New Roman"/>
          <w:szCs w:val="24"/>
          <w:vertAlign w:val="superscript"/>
          <w:lang w:val="sq-AL"/>
        </w:rPr>
        <w:t>3</w:t>
      </w:r>
      <w:r w:rsidRPr="0074687C">
        <w:rPr>
          <w:rFonts w:cs="Times New Roman"/>
          <w:szCs w:val="24"/>
          <w:lang w:val="sq-AL"/>
        </w:rPr>
        <w:t xml:space="preserve"> për balonat me motor me ajër të nxehtë dhe 1000 m</w:t>
      </w:r>
      <w:r w:rsidRPr="0074687C">
        <w:rPr>
          <w:rFonts w:cs="Times New Roman"/>
          <w:szCs w:val="24"/>
          <w:vertAlign w:val="superscript"/>
          <w:lang w:val="sq-AL"/>
        </w:rPr>
        <w:t>3</w:t>
      </w:r>
      <w:r w:rsidRPr="0074687C">
        <w:rPr>
          <w:rFonts w:cs="Times New Roman"/>
          <w:szCs w:val="24"/>
          <w:lang w:val="sq-AL"/>
        </w:rPr>
        <w:t xml:space="preserve"> për balonat me motor me gaz;</w:t>
      </w:r>
    </w:p>
    <w:p w14:paraId="506DC92F" w14:textId="70F57A92" w:rsidR="008F37A8" w:rsidRPr="0074687C" w:rsidRDefault="008F37A8" w:rsidP="00610886">
      <w:pPr>
        <w:pStyle w:val="Paragrafi"/>
        <w:rPr>
          <w:rFonts w:cs="Times New Roman"/>
          <w:szCs w:val="24"/>
          <w:lang w:val="sq-AL"/>
        </w:rPr>
      </w:pPr>
      <w:r w:rsidRPr="0074687C">
        <w:rPr>
          <w:rFonts w:cs="Times New Roman"/>
          <w:szCs w:val="24"/>
          <w:lang w:val="sq-AL"/>
        </w:rPr>
        <w:t xml:space="preserve">ka) </w:t>
      </w:r>
      <w:r w:rsidR="001C48D9" w:rsidRPr="0074687C">
        <w:rPr>
          <w:rFonts w:cs="Times New Roman"/>
          <w:szCs w:val="24"/>
          <w:lang w:val="sq-AL"/>
        </w:rPr>
        <w:t>“</w:t>
      </w:r>
      <w:r w:rsidRPr="0074687C">
        <w:rPr>
          <w:rFonts w:cs="Times New Roman"/>
          <w:i/>
          <w:iCs/>
          <w:szCs w:val="24"/>
          <w:lang w:val="sq-AL"/>
        </w:rPr>
        <w:t>avionë ELA2</w:t>
      </w:r>
      <w:r w:rsidR="001C48D9" w:rsidRPr="0074687C">
        <w:rPr>
          <w:rFonts w:cs="Times New Roman"/>
          <w:szCs w:val="24"/>
          <w:lang w:val="sq-AL"/>
        </w:rPr>
        <w:t>”</w:t>
      </w:r>
      <w:r w:rsidRPr="0074687C">
        <w:rPr>
          <w:rFonts w:cs="Times New Roman"/>
          <w:szCs w:val="24"/>
          <w:lang w:val="sq-AL"/>
        </w:rPr>
        <w:t xml:space="preserve"> nënkupton avion evropian i lehtë me ekuipazh si më poshtë:</w:t>
      </w:r>
    </w:p>
    <w:p w14:paraId="1132782A" w14:textId="77777777" w:rsidR="008F37A8" w:rsidRPr="0074687C" w:rsidRDefault="008F37A8" w:rsidP="00610886">
      <w:pPr>
        <w:pStyle w:val="Paragrafi"/>
        <w:rPr>
          <w:rFonts w:cs="Times New Roman"/>
          <w:szCs w:val="24"/>
          <w:lang w:val="sq-AL"/>
        </w:rPr>
      </w:pPr>
      <w:r w:rsidRPr="0074687C">
        <w:rPr>
          <w:rFonts w:cs="Times New Roman"/>
          <w:szCs w:val="24"/>
          <w:lang w:val="sq-AL"/>
        </w:rPr>
        <w:t>i. një aeroplan me një masë ngritjeje maksimale (MTOM) prej 2 000 kg ose më pak që nuk klasifikohet si avion me fuqi motorike komplekse;</w:t>
      </w:r>
    </w:p>
    <w:p w14:paraId="0E8B3581" w14:textId="665FF420" w:rsidR="008F37A8" w:rsidRPr="0074687C" w:rsidRDefault="008F37A8" w:rsidP="00610886">
      <w:pPr>
        <w:pStyle w:val="Paragrafi"/>
        <w:rPr>
          <w:rFonts w:cs="Times New Roman"/>
          <w:szCs w:val="24"/>
          <w:lang w:val="sq-AL"/>
        </w:rPr>
      </w:pPr>
      <w:r w:rsidRPr="0074687C">
        <w:rPr>
          <w:rFonts w:cs="Times New Roman"/>
          <w:szCs w:val="24"/>
          <w:lang w:val="sq-AL"/>
        </w:rPr>
        <w:t>ii. një glajder ose glajder me motor</w:t>
      </w:r>
      <w:r w:rsidR="00F42933" w:rsidRPr="0074687C">
        <w:rPr>
          <w:rFonts w:cs="Times New Roman"/>
          <w:szCs w:val="24"/>
          <w:lang w:val="sq-AL"/>
        </w:rPr>
        <w:t xml:space="preserve"> </w:t>
      </w:r>
      <w:r w:rsidRPr="0074687C">
        <w:rPr>
          <w:rFonts w:cs="Times New Roman"/>
          <w:szCs w:val="24"/>
          <w:lang w:val="sq-AL"/>
        </w:rPr>
        <w:t>me një MTOM prej 2 000 kg ose më pak;</w:t>
      </w:r>
    </w:p>
    <w:p w14:paraId="76E6B768" w14:textId="77777777" w:rsidR="008F37A8" w:rsidRPr="0074687C" w:rsidRDefault="008F37A8" w:rsidP="00610886">
      <w:pPr>
        <w:pStyle w:val="Paragrafi"/>
        <w:rPr>
          <w:rFonts w:cs="Times New Roman"/>
          <w:szCs w:val="24"/>
          <w:lang w:val="sq-AL"/>
        </w:rPr>
      </w:pPr>
      <w:r w:rsidRPr="0074687C">
        <w:rPr>
          <w:rFonts w:cs="Times New Roman"/>
          <w:szCs w:val="24"/>
          <w:lang w:val="sq-AL"/>
        </w:rPr>
        <w:t>iii. një balonë;</w:t>
      </w:r>
    </w:p>
    <w:p w14:paraId="6C32A272" w14:textId="77777777" w:rsidR="008F37A8" w:rsidRPr="0074687C" w:rsidRDefault="008F37A8" w:rsidP="00610886">
      <w:pPr>
        <w:pStyle w:val="Paragrafi"/>
        <w:rPr>
          <w:rFonts w:cs="Times New Roman"/>
          <w:szCs w:val="24"/>
          <w:lang w:val="sq-AL"/>
        </w:rPr>
      </w:pPr>
      <w:r w:rsidRPr="0074687C">
        <w:rPr>
          <w:rFonts w:cs="Times New Roman"/>
          <w:szCs w:val="24"/>
          <w:lang w:val="sq-AL"/>
        </w:rPr>
        <w:t>iv. një aerostat me motor me ajër të nxehtë;</w:t>
      </w:r>
    </w:p>
    <w:p w14:paraId="1E6EBEE0" w14:textId="77777777" w:rsidR="008F37A8" w:rsidRPr="0074687C" w:rsidRDefault="008F37A8" w:rsidP="00610886">
      <w:pPr>
        <w:pStyle w:val="Paragrafi"/>
        <w:rPr>
          <w:rFonts w:cs="Times New Roman"/>
          <w:szCs w:val="24"/>
          <w:lang w:val="sq-AL"/>
        </w:rPr>
      </w:pPr>
      <w:r w:rsidRPr="0074687C">
        <w:rPr>
          <w:rFonts w:cs="Times New Roman"/>
          <w:szCs w:val="24"/>
          <w:lang w:val="sq-AL"/>
        </w:rPr>
        <w:t>v. një aerostat me motor me gaz që përputhet me të gjitha karakteristikat e mëposhtme:</w:t>
      </w:r>
    </w:p>
    <w:p w14:paraId="199D62D5" w14:textId="7F91621D" w:rsidR="008F37A8" w:rsidRPr="0074687C" w:rsidRDefault="008F37A8" w:rsidP="00610886">
      <w:pPr>
        <w:pStyle w:val="Paragrafi"/>
        <w:rPr>
          <w:rFonts w:cs="Times New Roman"/>
          <w:szCs w:val="24"/>
          <w:lang w:val="sq-AL"/>
        </w:rPr>
      </w:pPr>
      <w:r w:rsidRPr="0074687C">
        <w:rPr>
          <w:rFonts w:cs="Times New Roman"/>
          <w:szCs w:val="24"/>
          <w:lang w:val="sq-AL"/>
        </w:rPr>
        <w:t>- 3% të rëndesës maksimale statike,</w:t>
      </w:r>
    </w:p>
    <w:p w14:paraId="45E5357C" w14:textId="076DE8C7" w:rsidR="008F37A8" w:rsidRPr="0074687C" w:rsidRDefault="008F37A8" w:rsidP="00610886">
      <w:pPr>
        <w:pStyle w:val="Paragrafi"/>
        <w:rPr>
          <w:rFonts w:cs="Times New Roman"/>
          <w:szCs w:val="24"/>
          <w:lang w:val="sq-AL"/>
        </w:rPr>
      </w:pPr>
      <w:r w:rsidRPr="0074687C">
        <w:rPr>
          <w:rFonts w:cs="Times New Roman"/>
          <w:szCs w:val="24"/>
          <w:lang w:val="sq-AL"/>
        </w:rPr>
        <w:t>- shtytje e padrejtuar (përveç shtytjes së kundërt),</w:t>
      </w:r>
    </w:p>
    <w:p w14:paraId="0541A10E" w14:textId="6AEAB6FA" w:rsidR="008F37A8" w:rsidRPr="0074687C" w:rsidRDefault="008F37A8" w:rsidP="00610886">
      <w:pPr>
        <w:pStyle w:val="Paragrafi"/>
        <w:rPr>
          <w:rFonts w:cs="Times New Roman"/>
          <w:szCs w:val="24"/>
          <w:lang w:val="sq-AL"/>
        </w:rPr>
      </w:pPr>
      <w:r w:rsidRPr="0074687C">
        <w:rPr>
          <w:rFonts w:cs="Times New Roman"/>
          <w:szCs w:val="24"/>
          <w:lang w:val="sq-AL"/>
        </w:rPr>
        <w:t>- projektim konvencional dhe i thjeshtë i strukturës, sistemit të kontrollit dhe sistemit të balonit</w:t>
      </w:r>
      <w:r w:rsidR="00BE33D0" w:rsidRPr="0074687C">
        <w:rPr>
          <w:rFonts w:cs="Times New Roman"/>
          <w:szCs w:val="24"/>
          <w:lang w:val="sq-AL"/>
        </w:rPr>
        <w:t>;</w:t>
      </w:r>
      <w:r w:rsidRPr="0074687C">
        <w:rPr>
          <w:rFonts w:cs="Times New Roman"/>
          <w:szCs w:val="24"/>
          <w:lang w:val="sq-AL"/>
        </w:rPr>
        <w:t xml:space="preserve"> dhe</w:t>
      </w:r>
    </w:p>
    <w:p w14:paraId="41CC42BE" w14:textId="58D1688D" w:rsidR="008F37A8" w:rsidRPr="0074687C" w:rsidRDefault="008F37A8" w:rsidP="00610886">
      <w:pPr>
        <w:pStyle w:val="Paragrafi"/>
        <w:rPr>
          <w:rFonts w:cs="Times New Roman"/>
          <w:szCs w:val="24"/>
          <w:lang w:val="sq-AL"/>
        </w:rPr>
      </w:pPr>
      <w:r w:rsidRPr="0074687C">
        <w:rPr>
          <w:rFonts w:cs="Times New Roman"/>
          <w:szCs w:val="24"/>
          <w:lang w:val="sq-AL"/>
        </w:rPr>
        <w:t>- kontrollet e asistuar pa fuqi motorike;</w:t>
      </w:r>
    </w:p>
    <w:p w14:paraId="50F1FAE3" w14:textId="5001E3AA" w:rsidR="008F37A8" w:rsidRPr="0074687C" w:rsidRDefault="008F37A8" w:rsidP="00610886">
      <w:pPr>
        <w:pStyle w:val="Paragrafi"/>
        <w:rPr>
          <w:rFonts w:cs="Times New Roman"/>
          <w:szCs w:val="24"/>
          <w:lang w:val="sq-AL"/>
        </w:rPr>
      </w:pPr>
      <w:r w:rsidRPr="0074687C">
        <w:rPr>
          <w:rFonts w:cs="Times New Roman"/>
          <w:szCs w:val="24"/>
          <w:lang w:val="sq-AL"/>
        </w:rPr>
        <w:t>vi. një rotorkraft shumë i lehtë.</w:t>
      </w:r>
    </w:p>
    <w:p w14:paraId="2888BEAF" w14:textId="56B315B3" w:rsidR="008F37A8" w:rsidRPr="0074687C" w:rsidRDefault="008F37A8" w:rsidP="00610886">
      <w:pPr>
        <w:pStyle w:val="Paragrafi"/>
        <w:rPr>
          <w:rFonts w:cs="Times New Roman"/>
          <w:szCs w:val="24"/>
          <w:lang w:val="sq-AL"/>
        </w:rPr>
      </w:pPr>
      <w:r w:rsidRPr="0074687C">
        <w:rPr>
          <w:rFonts w:cs="Times New Roman"/>
          <w:szCs w:val="24"/>
          <w:lang w:val="sq-AL"/>
        </w:rPr>
        <w:t xml:space="preserve">l) </w:t>
      </w:r>
      <w:r w:rsidR="001C48D9" w:rsidRPr="0074687C">
        <w:rPr>
          <w:rFonts w:cs="Times New Roman"/>
          <w:szCs w:val="24"/>
          <w:lang w:val="sq-AL"/>
        </w:rPr>
        <w:t>“</w:t>
      </w:r>
      <w:r w:rsidRPr="0074687C">
        <w:rPr>
          <w:rFonts w:cs="Times New Roman"/>
          <w:i/>
          <w:iCs/>
          <w:szCs w:val="24"/>
          <w:lang w:val="sq-AL"/>
        </w:rPr>
        <w:t>avion LSA</w:t>
      </w:r>
      <w:r w:rsidR="001C48D9" w:rsidRPr="0074687C">
        <w:rPr>
          <w:rFonts w:cs="Times New Roman"/>
          <w:szCs w:val="24"/>
          <w:lang w:val="sq-AL"/>
        </w:rPr>
        <w:t>”</w:t>
      </w:r>
      <w:r w:rsidRPr="0074687C">
        <w:rPr>
          <w:rFonts w:cs="Times New Roman"/>
          <w:szCs w:val="24"/>
          <w:lang w:val="sq-AL"/>
        </w:rPr>
        <w:t xml:space="preserve"> nënkupton një aeroplan sportiv i lehtë, që ka të gjitha karakteristikat e mëposhtme:</w:t>
      </w:r>
    </w:p>
    <w:p w14:paraId="4BFAE941" w14:textId="77777777" w:rsidR="008F37A8" w:rsidRPr="0074687C" w:rsidRDefault="008F37A8" w:rsidP="00610886">
      <w:pPr>
        <w:pStyle w:val="Paragrafi"/>
        <w:rPr>
          <w:rFonts w:cs="Times New Roman"/>
          <w:szCs w:val="24"/>
          <w:lang w:val="sq-AL"/>
        </w:rPr>
      </w:pPr>
      <w:r w:rsidRPr="0074687C">
        <w:rPr>
          <w:rFonts w:cs="Times New Roman"/>
          <w:szCs w:val="24"/>
          <w:lang w:val="sq-AL"/>
        </w:rPr>
        <w:t>i. një masë ngritjeje maksimale (MTOM) prej jo më shumë se 600 kg;</w:t>
      </w:r>
    </w:p>
    <w:p w14:paraId="07A0D863" w14:textId="77777777" w:rsidR="008F37A8" w:rsidRPr="0074687C" w:rsidRDefault="008F37A8" w:rsidP="00610886">
      <w:pPr>
        <w:pStyle w:val="Paragrafi"/>
        <w:rPr>
          <w:rFonts w:cs="Times New Roman"/>
          <w:szCs w:val="24"/>
          <w:lang w:val="sq-AL"/>
        </w:rPr>
      </w:pPr>
      <w:r w:rsidRPr="0074687C">
        <w:rPr>
          <w:rFonts w:cs="Times New Roman"/>
          <w:szCs w:val="24"/>
          <w:lang w:val="sq-AL"/>
        </w:rPr>
        <w:t>ii. një shpejtësi maksimale ndalimi në konfigurimin e uljes (VS0) prej jo më shumë se 45 nyje shpejtësi ajrore e kalibruar (CAS) për masën maksimale të certifikuar të ngritjes së avionit dhe qendrën më kritike të gravitetit;</w:t>
      </w:r>
    </w:p>
    <w:p w14:paraId="71808356" w14:textId="77777777" w:rsidR="008F37A8" w:rsidRPr="0074687C" w:rsidRDefault="008F37A8" w:rsidP="00610886">
      <w:pPr>
        <w:pStyle w:val="Paragrafi"/>
        <w:rPr>
          <w:rFonts w:cs="Times New Roman"/>
          <w:szCs w:val="24"/>
          <w:lang w:val="sq-AL"/>
        </w:rPr>
      </w:pPr>
      <w:r w:rsidRPr="0074687C">
        <w:rPr>
          <w:rFonts w:cs="Times New Roman"/>
          <w:szCs w:val="24"/>
          <w:lang w:val="sq-AL"/>
        </w:rPr>
        <w:t>iii. një kapacitet maksimal vendesh prej jo më shumë se dy persona, duke përfshirë pilotin;</w:t>
      </w:r>
    </w:p>
    <w:p w14:paraId="07427440" w14:textId="77777777" w:rsidR="008F37A8" w:rsidRPr="0074687C" w:rsidRDefault="008F37A8" w:rsidP="00610886">
      <w:pPr>
        <w:pStyle w:val="Paragrafi"/>
        <w:rPr>
          <w:rFonts w:cs="Times New Roman"/>
          <w:szCs w:val="24"/>
          <w:lang w:val="sq-AL"/>
        </w:rPr>
      </w:pPr>
      <w:r w:rsidRPr="0074687C">
        <w:rPr>
          <w:rFonts w:cs="Times New Roman"/>
          <w:szCs w:val="24"/>
          <w:lang w:val="sq-AL"/>
        </w:rPr>
        <w:t>iv. një motor i vetëm, pa turbinë i pajisur me një helikë;</w:t>
      </w:r>
    </w:p>
    <w:p w14:paraId="1090016D" w14:textId="77777777" w:rsidR="008F37A8" w:rsidRPr="0074687C" w:rsidRDefault="008F37A8" w:rsidP="00610886">
      <w:pPr>
        <w:pStyle w:val="Paragrafi"/>
        <w:rPr>
          <w:rFonts w:cs="Times New Roman"/>
          <w:szCs w:val="24"/>
          <w:lang w:val="sq-AL"/>
        </w:rPr>
      </w:pPr>
      <w:r w:rsidRPr="0074687C">
        <w:rPr>
          <w:rFonts w:cs="Times New Roman"/>
          <w:szCs w:val="24"/>
          <w:lang w:val="sq-AL"/>
        </w:rPr>
        <w:t>v. një kabinë pa presion.</w:t>
      </w:r>
    </w:p>
    <w:p w14:paraId="55A2CE5B" w14:textId="591C0304" w:rsidR="008F37A8" w:rsidRPr="0074687C" w:rsidRDefault="008F37A8" w:rsidP="00610886">
      <w:pPr>
        <w:pStyle w:val="Paragrafi"/>
        <w:rPr>
          <w:rFonts w:cs="Times New Roman"/>
          <w:szCs w:val="24"/>
          <w:lang w:val="sq-AL"/>
        </w:rPr>
      </w:pPr>
      <w:r w:rsidRPr="0074687C">
        <w:rPr>
          <w:rFonts w:cs="Times New Roman"/>
          <w:szCs w:val="24"/>
          <w:lang w:val="sq-AL"/>
        </w:rPr>
        <w:t xml:space="preserve">m) </w:t>
      </w:r>
      <w:r w:rsidR="001C48D9" w:rsidRPr="0074687C">
        <w:rPr>
          <w:rFonts w:cs="Times New Roman"/>
          <w:szCs w:val="24"/>
          <w:lang w:val="sq-AL"/>
        </w:rPr>
        <w:t>“</w:t>
      </w:r>
      <w:r w:rsidRPr="0074687C">
        <w:rPr>
          <w:rFonts w:cs="Times New Roman"/>
          <w:i/>
          <w:iCs/>
          <w:szCs w:val="24"/>
          <w:lang w:val="sq-AL"/>
        </w:rPr>
        <w:t>vendi kryesor i biznesit</w:t>
      </w:r>
      <w:r w:rsidR="001C48D9" w:rsidRPr="0074687C">
        <w:rPr>
          <w:rFonts w:cs="Times New Roman"/>
          <w:szCs w:val="24"/>
          <w:lang w:val="sq-AL"/>
        </w:rPr>
        <w:t>”</w:t>
      </w:r>
      <w:r w:rsidRPr="0074687C">
        <w:rPr>
          <w:rFonts w:cs="Times New Roman"/>
          <w:szCs w:val="24"/>
          <w:lang w:val="sq-AL"/>
        </w:rPr>
        <w:t xml:space="preserve"> nënkupton selinë ose zyrën e regjistruar të sipërmarrjes brenda së cilës ushtrohen funksionet kryesore financiare dhe të kontrollit operacional të aktiviteteve të referuara në </w:t>
      </w:r>
      <w:r w:rsidR="00D0072C" w:rsidRPr="0074687C">
        <w:rPr>
          <w:rFonts w:cs="Times New Roman"/>
          <w:szCs w:val="24"/>
          <w:lang w:val="sq-AL"/>
        </w:rPr>
        <w:t>këtë rregullore</w:t>
      </w:r>
      <w:r w:rsidRPr="0074687C">
        <w:rPr>
          <w:rFonts w:cs="Times New Roman"/>
          <w:szCs w:val="24"/>
          <w:lang w:val="sq-AL"/>
        </w:rPr>
        <w:t>;</w:t>
      </w:r>
    </w:p>
    <w:p w14:paraId="0605B1DD" w14:textId="34074E78" w:rsidR="008F37A8" w:rsidRPr="0074687C" w:rsidRDefault="008F37A8" w:rsidP="00610886">
      <w:pPr>
        <w:pStyle w:val="Paragrafi"/>
        <w:rPr>
          <w:rFonts w:cs="Times New Roman"/>
          <w:szCs w:val="24"/>
          <w:lang w:val="sq-AL"/>
        </w:rPr>
      </w:pPr>
      <w:r w:rsidRPr="0074687C">
        <w:rPr>
          <w:rFonts w:cs="Times New Roman"/>
          <w:szCs w:val="24"/>
          <w:lang w:val="sq-AL"/>
        </w:rPr>
        <w:t xml:space="preserve">n) </w:t>
      </w:r>
      <w:r w:rsidR="001C48D9" w:rsidRPr="0074687C">
        <w:rPr>
          <w:rFonts w:cs="Times New Roman"/>
          <w:szCs w:val="24"/>
          <w:lang w:val="sq-AL"/>
        </w:rPr>
        <w:t>“</w:t>
      </w:r>
      <w:r w:rsidRPr="0074687C">
        <w:rPr>
          <w:rFonts w:cs="Times New Roman"/>
          <w:i/>
          <w:iCs/>
          <w:szCs w:val="24"/>
          <w:lang w:val="sq-AL"/>
        </w:rPr>
        <w:t>detyrë kritike e mirëmbajtjes</w:t>
      </w:r>
      <w:r w:rsidR="001C48D9" w:rsidRPr="0074687C">
        <w:rPr>
          <w:rFonts w:cs="Times New Roman"/>
          <w:szCs w:val="24"/>
          <w:lang w:val="sq-AL"/>
        </w:rPr>
        <w:t>”</w:t>
      </w:r>
      <w:r w:rsidRPr="0074687C">
        <w:rPr>
          <w:rFonts w:cs="Times New Roman"/>
          <w:szCs w:val="24"/>
          <w:lang w:val="sq-AL"/>
        </w:rPr>
        <w:t xml:space="preserve"> nënkupton një detyrë mirëmbajtjeje që përfshin asemblimin/formimin ose çdo çrregullim të një sistemi ose çdo pjesë të një avioni, motori ose helike që, nëse ndodh një gabim gjatë operimit të tij, mund të rrezikojë direkt sigurinë e fluturimit;</w:t>
      </w:r>
    </w:p>
    <w:p w14:paraId="468C5E68" w14:textId="0FE9FDC1" w:rsidR="008F37A8" w:rsidRPr="0074687C" w:rsidRDefault="008F37A8" w:rsidP="00610886">
      <w:pPr>
        <w:pStyle w:val="Paragrafi"/>
        <w:rPr>
          <w:rFonts w:cs="Times New Roman"/>
          <w:szCs w:val="24"/>
          <w:lang w:val="sq-AL"/>
        </w:rPr>
      </w:pPr>
      <w:r w:rsidRPr="0074687C">
        <w:rPr>
          <w:rFonts w:cs="Times New Roman"/>
          <w:szCs w:val="24"/>
          <w:lang w:val="sq-AL"/>
        </w:rPr>
        <w:t xml:space="preserve">o) </w:t>
      </w:r>
      <w:r w:rsidR="001C48D9" w:rsidRPr="0074687C">
        <w:rPr>
          <w:rFonts w:cs="Times New Roman"/>
          <w:szCs w:val="24"/>
          <w:lang w:val="sq-AL"/>
        </w:rPr>
        <w:t>“</w:t>
      </w:r>
      <w:r w:rsidRPr="0074687C">
        <w:rPr>
          <w:rFonts w:cs="Times New Roman"/>
          <w:i/>
          <w:iCs/>
          <w:szCs w:val="24"/>
          <w:lang w:val="sq-AL"/>
        </w:rPr>
        <w:t>operimet tregtare të specializuara</w:t>
      </w:r>
      <w:r w:rsidR="001C48D9" w:rsidRPr="0074687C">
        <w:rPr>
          <w:rFonts w:cs="Times New Roman"/>
          <w:szCs w:val="24"/>
          <w:lang w:val="sq-AL"/>
        </w:rPr>
        <w:t>”</w:t>
      </w:r>
      <w:r w:rsidRPr="0074687C">
        <w:rPr>
          <w:rFonts w:cs="Times New Roman"/>
          <w:szCs w:val="24"/>
          <w:lang w:val="sq-AL"/>
        </w:rPr>
        <w:t xml:space="preserve"> nënkuptojnë ato operime që i nënshtrohen kërkesave të pjesës ORO</w:t>
      </w:r>
      <w:r w:rsidR="00E03D4E" w:rsidRPr="0074687C">
        <w:rPr>
          <w:rFonts w:cs="Times New Roman"/>
          <w:szCs w:val="24"/>
          <w:lang w:val="sq-AL"/>
        </w:rPr>
        <w:t>, nënp</w:t>
      </w:r>
      <w:r w:rsidRPr="0074687C">
        <w:rPr>
          <w:rFonts w:cs="Times New Roman"/>
          <w:szCs w:val="24"/>
          <w:lang w:val="sq-AL"/>
        </w:rPr>
        <w:t>jesa SPO, të përcaktuara</w:t>
      </w:r>
      <w:r w:rsidR="008E5541" w:rsidRPr="0074687C">
        <w:rPr>
          <w:rFonts w:cs="Times New Roman"/>
          <w:szCs w:val="24"/>
          <w:lang w:val="sq-AL"/>
        </w:rPr>
        <w:t xml:space="preserve"> në aneks</w:t>
      </w:r>
      <w:r w:rsidRPr="0074687C">
        <w:rPr>
          <w:rFonts w:cs="Times New Roman"/>
          <w:szCs w:val="24"/>
          <w:lang w:val="sq-AL"/>
        </w:rPr>
        <w:t xml:space="preserve">in III të </w:t>
      </w:r>
      <w:r w:rsidR="00BE33D0" w:rsidRPr="0074687C">
        <w:rPr>
          <w:rFonts w:cs="Times New Roman"/>
          <w:szCs w:val="24"/>
          <w:lang w:val="sq-AL"/>
        </w:rPr>
        <w:t xml:space="preserve">rregullores së miratuar </w:t>
      </w:r>
      <w:r w:rsidR="00D0072C" w:rsidRPr="0074687C">
        <w:rPr>
          <w:rFonts w:cs="Times New Roman"/>
          <w:szCs w:val="24"/>
          <w:lang w:val="sq-AL"/>
        </w:rPr>
        <w:t xml:space="preserve">me urdhrin e ministrit nr. </w:t>
      </w:r>
      <w:r w:rsidRPr="0074687C">
        <w:rPr>
          <w:rFonts w:eastAsia="Times New Roman" w:cs="Times New Roman"/>
          <w:szCs w:val="24"/>
          <w:lang w:val="sq-AL"/>
        </w:rPr>
        <w:t xml:space="preserve">80, datë 30.6.2023, </w:t>
      </w:r>
      <w:r w:rsidR="001C48D9" w:rsidRPr="0074687C">
        <w:rPr>
          <w:rFonts w:eastAsia="Times New Roman" w:cs="Times New Roman"/>
          <w:szCs w:val="24"/>
          <w:lang w:val="sq-AL"/>
        </w:rPr>
        <w:t>“</w:t>
      </w:r>
      <w:r w:rsidRPr="0074687C">
        <w:rPr>
          <w:rFonts w:eastAsia="Times New Roman" w:cs="Times New Roman"/>
          <w:szCs w:val="24"/>
          <w:lang w:val="sq-AL"/>
        </w:rPr>
        <w:t>Për miratimin</w:t>
      </w:r>
      <w:r w:rsidR="004E3EE6" w:rsidRPr="0074687C">
        <w:rPr>
          <w:rFonts w:eastAsia="Times New Roman" w:cs="Times New Roman"/>
          <w:szCs w:val="24"/>
          <w:lang w:val="sq-AL"/>
        </w:rPr>
        <w:t xml:space="preserve"> e rregullores </w:t>
      </w:r>
      <w:r w:rsidRPr="0074687C">
        <w:rPr>
          <w:rFonts w:eastAsia="Times New Roman" w:cs="Times New Roman"/>
          <w:szCs w:val="24"/>
          <w:lang w:val="sq-AL"/>
        </w:rPr>
        <w:t>për kërkesat teknike dhe procedurat administrative për operimet ajrore</w:t>
      </w:r>
      <w:r w:rsidR="001C48D9" w:rsidRPr="0074687C">
        <w:rPr>
          <w:rFonts w:eastAsia="Times New Roman" w:cs="Times New Roman"/>
          <w:szCs w:val="24"/>
          <w:lang w:val="sq-AL"/>
        </w:rPr>
        <w:t>”</w:t>
      </w:r>
      <w:r w:rsidRPr="0074687C">
        <w:rPr>
          <w:rFonts w:eastAsia="Times New Roman" w:cs="Times New Roman"/>
          <w:szCs w:val="24"/>
          <w:lang w:val="sq-AL"/>
        </w:rPr>
        <w:t>, q</w:t>
      </w:r>
      <w:r w:rsidRPr="0074687C">
        <w:rPr>
          <w:rFonts w:cs="Times New Roman"/>
          <w:szCs w:val="24"/>
          <w:lang w:val="sq-AL"/>
        </w:rPr>
        <w:t xml:space="preserve">ë </w:t>
      </w:r>
      <w:r w:rsidR="002A05EA" w:rsidRPr="0074687C">
        <w:rPr>
          <w:rFonts w:eastAsia="Times New Roman" w:cs="Times New Roman"/>
          <w:szCs w:val="24"/>
          <w:lang w:val="sq-AL"/>
        </w:rPr>
        <w:t xml:space="preserve">përafron rregulloren </w:t>
      </w:r>
      <w:r w:rsidR="006B39EF" w:rsidRPr="0074687C">
        <w:rPr>
          <w:rFonts w:eastAsia="Times New Roman" w:cs="Times New Roman"/>
          <w:szCs w:val="24"/>
          <w:lang w:val="sq-AL"/>
        </w:rPr>
        <w:t>(</w:t>
      </w:r>
      <w:r w:rsidRPr="0074687C">
        <w:rPr>
          <w:rFonts w:eastAsia="Times New Roman" w:cs="Times New Roman"/>
          <w:szCs w:val="24"/>
          <w:lang w:val="sq-AL"/>
        </w:rPr>
        <w:t>BE</w:t>
      </w:r>
      <w:r w:rsidR="006B39EF" w:rsidRPr="0074687C">
        <w:rPr>
          <w:rFonts w:eastAsia="Times New Roman" w:cs="Times New Roman"/>
          <w:szCs w:val="24"/>
          <w:lang w:val="sq-AL"/>
        </w:rPr>
        <w:t>)</w:t>
      </w:r>
      <w:r w:rsidRPr="0074687C">
        <w:rPr>
          <w:rFonts w:eastAsia="Times New Roman" w:cs="Times New Roman"/>
          <w:szCs w:val="24"/>
          <w:lang w:val="sq-AL"/>
        </w:rPr>
        <w:t xml:space="preserve"> nr. 965/2012</w:t>
      </w:r>
      <w:r w:rsidRPr="0074687C">
        <w:rPr>
          <w:rFonts w:cs="Times New Roman"/>
          <w:szCs w:val="24"/>
          <w:lang w:val="sq-AL"/>
        </w:rPr>
        <w:t>;</w:t>
      </w:r>
    </w:p>
    <w:p w14:paraId="544409CC" w14:textId="4E3DD31F" w:rsidR="008F37A8" w:rsidRPr="0074687C" w:rsidRDefault="008F37A8" w:rsidP="00610886">
      <w:pPr>
        <w:pStyle w:val="Paragrafi"/>
        <w:rPr>
          <w:rFonts w:cs="Times New Roman"/>
          <w:szCs w:val="24"/>
          <w:lang w:val="sq-AL"/>
        </w:rPr>
      </w:pPr>
      <w:r w:rsidRPr="0074687C">
        <w:rPr>
          <w:rFonts w:cs="Times New Roman"/>
          <w:szCs w:val="24"/>
          <w:lang w:val="sq-AL"/>
        </w:rPr>
        <w:t xml:space="preserve">p) </w:t>
      </w:r>
      <w:r w:rsidR="001C48D9" w:rsidRPr="0074687C">
        <w:rPr>
          <w:rFonts w:cs="Times New Roman"/>
          <w:szCs w:val="24"/>
          <w:lang w:val="sq-AL"/>
        </w:rPr>
        <w:t>“</w:t>
      </w:r>
      <w:r w:rsidRPr="0074687C">
        <w:rPr>
          <w:rFonts w:cs="Times New Roman"/>
          <w:i/>
          <w:iCs/>
          <w:szCs w:val="24"/>
          <w:lang w:val="sq-AL"/>
        </w:rPr>
        <w:t>operime të kufizuara</w:t>
      </w:r>
      <w:r w:rsidR="001C48D9" w:rsidRPr="0074687C">
        <w:rPr>
          <w:rFonts w:cs="Times New Roman"/>
          <w:szCs w:val="24"/>
          <w:lang w:val="sq-AL"/>
        </w:rPr>
        <w:t>”</w:t>
      </w:r>
      <w:r w:rsidRPr="0074687C">
        <w:rPr>
          <w:rFonts w:cs="Times New Roman"/>
          <w:szCs w:val="24"/>
          <w:lang w:val="sq-AL"/>
        </w:rPr>
        <w:t xml:space="preserve"> nënkupton operimet e avionëve të ndryshëm nga avionët komplekse me motor për:</w:t>
      </w:r>
    </w:p>
    <w:p w14:paraId="05A73A70" w14:textId="5B88C29C" w:rsidR="008F37A8" w:rsidRPr="0074687C" w:rsidRDefault="008F37A8" w:rsidP="00610886">
      <w:pPr>
        <w:pStyle w:val="Paragrafi"/>
        <w:rPr>
          <w:rFonts w:cs="Times New Roman"/>
          <w:szCs w:val="24"/>
          <w:lang w:val="sq-AL"/>
        </w:rPr>
      </w:pPr>
      <w:r w:rsidRPr="0074687C">
        <w:rPr>
          <w:rFonts w:cs="Times New Roman"/>
          <w:szCs w:val="24"/>
          <w:lang w:val="sq-AL"/>
        </w:rPr>
        <w:t>i. fluturimet me kosto të përbashkët nga individë privatë, me kushtin që kostoja direkte të ndahet në të gjithë pasagjerët e avionit, duke përfshirë pilotin dhe që numri i personave mes të cilëve ndahen kostot direkte të</w:t>
      </w:r>
      <w:r w:rsidR="00F42933" w:rsidRPr="0074687C">
        <w:rPr>
          <w:rFonts w:cs="Times New Roman"/>
          <w:szCs w:val="24"/>
          <w:lang w:val="sq-AL"/>
        </w:rPr>
        <w:t xml:space="preserve"> </w:t>
      </w:r>
      <w:r w:rsidRPr="0074687C">
        <w:rPr>
          <w:rFonts w:cs="Times New Roman"/>
          <w:szCs w:val="24"/>
          <w:lang w:val="sq-AL"/>
        </w:rPr>
        <w:t>mos kalojë</w:t>
      </w:r>
      <w:r w:rsidR="00F42933" w:rsidRPr="0074687C">
        <w:rPr>
          <w:rFonts w:cs="Times New Roman"/>
          <w:szCs w:val="24"/>
          <w:lang w:val="sq-AL"/>
        </w:rPr>
        <w:t xml:space="preserve"> </w:t>
      </w:r>
      <w:r w:rsidRPr="0074687C">
        <w:rPr>
          <w:rFonts w:cs="Times New Roman"/>
          <w:szCs w:val="24"/>
          <w:lang w:val="sq-AL"/>
        </w:rPr>
        <w:t>gjashtë;</w:t>
      </w:r>
    </w:p>
    <w:p w14:paraId="016C71A4" w14:textId="0A83FF0B" w:rsidR="008F37A8" w:rsidRPr="0074687C" w:rsidRDefault="008F37A8" w:rsidP="00610886">
      <w:pPr>
        <w:pStyle w:val="Paragrafi"/>
        <w:rPr>
          <w:rFonts w:cs="Times New Roman"/>
          <w:szCs w:val="24"/>
          <w:lang w:val="sq-AL"/>
        </w:rPr>
      </w:pPr>
      <w:r w:rsidRPr="0074687C">
        <w:rPr>
          <w:rFonts w:cs="Times New Roman"/>
          <w:szCs w:val="24"/>
          <w:lang w:val="sq-AL"/>
        </w:rPr>
        <w:t>ii. fluturimet konkuruese ose shfaqjet fluturuese, me kushtin që pagesa ose çdo konsiderim me vlerë i dhënë për këto fluturime kufizohet në mbulimin e kostove direkte dhe në një kontribut proporcional të shpenzimeve vjetore, si dhe çmimet të jenë jo më shumë se një vlerë e specifikuar nga Autoriteti i Aviacionit Civil;</w:t>
      </w:r>
    </w:p>
    <w:p w14:paraId="7C36F472" w14:textId="2A53E3E6" w:rsidR="008F37A8" w:rsidRPr="0074687C" w:rsidRDefault="008F37A8" w:rsidP="00610886">
      <w:pPr>
        <w:pStyle w:val="Paragrafi"/>
        <w:rPr>
          <w:rFonts w:cs="Times New Roman"/>
          <w:szCs w:val="24"/>
          <w:lang w:val="sq-AL"/>
        </w:rPr>
      </w:pPr>
      <w:r w:rsidRPr="0074687C">
        <w:rPr>
          <w:rFonts w:cs="Times New Roman"/>
          <w:szCs w:val="24"/>
          <w:lang w:val="sq-AL"/>
        </w:rPr>
        <w:t>iii. fluturimet e prezantimit, hedhjet me parashutë, tërheqjet e glajderit ose fluturimet akrobatike të kryera ose nga një organizatë trajnimi që ka vendin e saj kryesor të aktivitetit në R</w:t>
      </w:r>
      <w:r w:rsidR="00882371" w:rsidRPr="0074687C">
        <w:rPr>
          <w:rFonts w:cs="Times New Roman"/>
          <w:szCs w:val="24"/>
          <w:lang w:val="sq-AL"/>
        </w:rPr>
        <w:t xml:space="preserve">epublikën e </w:t>
      </w:r>
      <w:r w:rsidRPr="0074687C">
        <w:rPr>
          <w:rFonts w:cs="Times New Roman"/>
          <w:szCs w:val="24"/>
          <w:lang w:val="sq-AL"/>
        </w:rPr>
        <w:t>S</w:t>
      </w:r>
      <w:r w:rsidR="00882371" w:rsidRPr="0074687C">
        <w:rPr>
          <w:rFonts w:cs="Times New Roman"/>
          <w:szCs w:val="24"/>
          <w:lang w:val="sq-AL"/>
        </w:rPr>
        <w:t>hqipërisë</w:t>
      </w:r>
      <w:r w:rsidRPr="0074687C">
        <w:rPr>
          <w:rFonts w:cs="Times New Roman"/>
          <w:szCs w:val="24"/>
          <w:lang w:val="sq-AL"/>
        </w:rPr>
        <w:t xml:space="preserve"> dhe e miratuar në përputhje </w:t>
      </w:r>
      <w:r w:rsidR="00D0072C" w:rsidRPr="0074687C">
        <w:rPr>
          <w:rFonts w:cs="Times New Roman"/>
          <w:szCs w:val="24"/>
          <w:lang w:val="sq-AL"/>
        </w:rPr>
        <w:t xml:space="preserve">me urdhrin e ministrit nr. </w:t>
      </w:r>
      <w:r w:rsidRPr="0074687C">
        <w:rPr>
          <w:rFonts w:cs="Times New Roman"/>
          <w:szCs w:val="24"/>
          <w:lang w:val="sq-AL"/>
        </w:rPr>
        <w:t>178, datë 20.12.2023</w:t>
      </w:r>
      <w:r w:rsidR="00445F03" w:rsidRPr="0074687C">
        <w:rPr>
          <w:rFonts w:cs="Times New Roman"/>
          <w:szCs w:val="24"/>
          <w:lang w:val="sq-AL"/>
        </w:rPr>
        <w:t>,</w:t>
      </w:r>
      <w:r w:rsidRPr="0074687C">
        <w:rPr>
          <w:rFonts w:eastAsia="Times New Roman" w:cs="Times New Roman"/>
          <w:szCs w:val="24"/>
          <w:lang w:val="sq-AL"/>
        </w:rPr>
        <w:t xml:space="preserve"> </w:t>
      </w:r>
      <w:r w:rsidR="001C48D9" w:rsidRPr="0074687C">
        <w:rPr>
          <w:rFonts w:eastAsia="Times New Roman" w:cs="Times New Roman"/>
          <w:szCs w:val="24"/>
          <w:lang w:val="sq-AL"/>
        </w:rPr>
        <w:t>“</w:t>
      </w:r>
      <w:r w:rsidRPr="0074687C">
        <w:rPr>
          <w:rFonts w:eastAsia="Times New Roman" w:cs="Times New Roman"/>
          <w:szCs w:val="24"/>
          <w:lang w:val="sq-AL"/>
        </w:rPr>
        <w:t>Për miratimin</w:t>
      </w:r>
      <w:r w:rsidR="004E3EE6" w:rsidRPr="0074687C">
        <w:rPr>
          <w:rFonts w:eastAsia="Times New Roman" w:cs="Times New Roman"/>
          <w:szCs w:val="24"/>
          <w:lang w:val="sq-AL"/>
        </w:rPr>
        <w:t xml:space="preserve"> e rregullores </w:t>
      </w:r>
      <w:r w:rsidRPr="0074687C">
        <w:rPr>
          <w:rFonts w:eastAsia="Times New Roman" w:cs="Times New Roman"/>
          <w:szCs w:val="24"/>
          <w:lang w:val="sq-AL"/>
        </w:rPr>
        <w:t>për kërkesat teknike dhe procedurat administrative në lidhje me ekuipazhin ajror tё aviacionit civil</w:t>
      </w:r>
      <w:r w:rsidR="001C48D9" w:rsidRPr="0074687C">
        <w:rPr>
          <w:rFonts w:eastAsia="Times New Roman" w:cs="Times New Roman"/>
          <w:szCs w:val="24"/>
          <w:lang w:val="sq-AL"/>
        </w:rPr>
        <w:t>”</w:t>
      </w:r>
      <w:r w:rsidR="00974175" w:rsidRPr="0074687C">
        <w:rPr>
          <w:rFonts w:eastAsia="Times New Roman" w:cs="Times New Roman"/>
          <w:szCs w:val="24"/>
          <w:lang w:val="sq-AL"/>
        </w:rPr>
        <w:t xml:space="preserve">, </w:t>
      </w:r>
      <w:r w:rsidR="00882371" w:rsidRPr="0074687C">
        <w:rPr>
          <w:rFonts w:eastAsia="Times New Roman" w:cs="Times New Roman"/>
          <w:szCs w:val="24"/>
          <w:lang w:val="sq-AL"/>
        </w:rPr>
        <w:t xml:space="preserve">që </w:t>
      </w:r>
      <w:r w:rsidR="002A05EA" w:rsidRPr="0074687C">
        <w:rPr>
          <w:rFonts w:eastAsia="Times New Roman" w:cs="Times New Roman"/>
          <w:szCs w:val="24"/>
          <w:lang w:val="sq-AL"/>
        </w:rPr>
        <w:t xml:space="preserve">përafron rregulloren </w:t>
      </w:r>
      <w:r w:rsidR="002240CE" w:rsidRPr="0074687C">
        <w:rPr>
          <w:rFonts w:eastAsia="Times New Roman" w:cs="Times New Roman"/>
          <w:szCs w:val="24"/>
          <w:lang w:val="sq-AL"/>
        </w:rPr>
        <w:t>(</w:t>
      </w:r>
      <w:r w:rsidRPr="0074687C">
        <w:rPr>
          <w:rFonts w:eastAsia="Times New Roman" w:cs="Times New Roman"/>
          <w:szCs w:val="24"/>
          <w:lang w:val="sq-AL"/>
        </w:rPr>
        <w:t>BE</w:t>
      </w:r>
      <w:r w:rsidR="002240CE" w:rsidRPr="0074687C">
        <w:rPr>
          <w:rFonts w:eastAsia="Times New Roman" w:cs="Times New Roman"/>
          <w:szCs w:val="24"/>
          <w:lang w:val="sq-AL"/>
        </w:rPr>
        <w:t>)</w:t>
      </w:r>
      <w:r w:rsidRPr="0074687C">
        <w:rPr>
          <w:rFonts w:eastAsia="Times New Roman" w:cs="Times New Roman"/>
          <w:szCs w:val="24"/>
          <w:lang w:val="sq-AL"/>
        </w:rPr>
        <w:t xml:space="preserve"> nr. 1178/2011</w:t>
      </w:r>
      <w:r w:rsidRPr="0074687C">
        <w:rPr>
          <w:rFonts w:cs="Times New Roman"/>
          <w:szCs w:val="24"/>
          <w:lang w:val="sq-AL"/>
        </w:rPr>
        <w:t xml:space="preserve">, ose nga një organizatë e krijuar me qëllimin e promovimit të sportit ajror ose aviacionit të lirë, me kushtin që avioni operohet nga organizata mbi bazën e pronësisë ose qirasë në të thatë, që fluturimi nuk krijon fitime të cilat shpërndahen jashtë organizatës dhe që kurdoherë kur përfshihen persona joanëtarë të </w:t>
      </w:r>
      <w:r w:rsidRPr="0074687C">
        <w:rPr>
          <w:rFonts w:cs="Times New Roman"/>
          <w:szCs w:val="24"/>
          <w:lang w:val="sq-AL"/>
        </w:rPr>
        <w:lastRenderedPageBreak/>
        <w:t>organizatës, këto fluturime përfaqësojnë vetëm një aktivitet anësor të</w:t>
      </w:r>
      <w:r w:rsidR="00974175" w:rsidRPr="0074687C">
        <w:rPr>
          <w:rFonts w:cs="Times New Roman"/>
          <w:szCs w:val="24"/>
          <w:lang w:val="sq-AL"/>
        </w:rPr>
        <w:t xml:space="preserve"> </w:t>
      </w:r>
      <w:r w:rsidRPr="0074687C">
        <w:rPr>
          <w:rFonts w:cs="Times New Roman"/>
          <w:szCs w:val="24"/>
          <w:lang w:val="sq-AL"/>
        </w:rPr>
        <w:t>saj;</w:t>
      </w:r>
    </w:p>
    <w:p w14:paraId="634CBA24" w14:textId="0A7FC604" w:rsidR="008F37A8" w:rsidRPr="0074687C" w:rsidRDefault="008F37A8" w:rsidP="00610886">
      <w:pPr>
        <w:pStyle w:val="Paragrafi"/>
        <w:rPr>
          <w:rFonts w:cs="Times New Roman"/>
          <w:szCs w:val="24"/>
          <w:lang w:val="sq-AL"/>
        </w:rPr>
      </w:pPr>
      <w:r w:rsidRPr="0074687C">
        <w:rPr>
          <w:rFonts w:cs="Times New Roman"/>
          <w:szCs w:val="24"/>
          <w:lang w:val="sq-AL"/>
        </w:rPr>
        <w:t xml:space="preserve">Për qëllime të </w:t>
      </w:r>
      <w:r w:rsidR="00310222" w:rsidRPr="0074687C">
        <w:rPr>
          <w:rFonts w:cs="Times New Roman"/>
          <w:szCs w:val="24"/>
          <w:lang w:val="sq-AL"/>
        </w:rPr>
        <w:t>kësaj rregullo</w:t>
      </w:r>
      <w:r w:rsidR="00445F03" w:rsidRPr="0074687C">
        <w:rPr>
          <w:rFonts w:cs="Times New Roman"/>
          <w:szCs w:val="24"/>
          <w:lang w:val="sq-AL"/>
        </w:rPr>
        <w:t>reje</w:t>
      </w:r>
      <w:r w:rsidRPr="0074687C">
        <w:rPr>
          <w:rFonts w:cs="Times New Roman"/>
          <w:szCs w:val="24"/>
          <w:lang w:val="sq-AL"/>
        </w:rPr>
        <w:t xml:space="preserve">, </w:t>
      </w:r>
      <w:r w:rsidR="001C48D9" w:rsidRPr="0074687C">
        <w:rPr>
          <w:rFonts w:cs="Times New Roman"/>
          <w:szCs w:val="24"/>
          <w:lang w:val="sq-AL"/>
        </w:rPr>
        <w:t>“</w:t>
      </w:r>
      <w:r w:rsidRPr="0074687C">
        <w:rPr>
          <w:rFonts w:cs="Times New Roman"/>
          <w:szCs w:val="24"/>
          <w:lang w:val="sq-AL"/>
        </w:rPr>
        <w:t>operimet e kufizuara</w:t>
      </w:r>
      <w:r w:rsidR="001C48D9" w:rsidRPr="0074687C">
        <w:rPr>
          <w:rFonts w:cs="Times New Roman"/>
          <w:szCs w:val="24"/>
          <w:lang w:val="sq-AL"/>
        </w:rPr>
        <w:t>”</w:t>
      </w:r>
      <w:r w:rsidRPr="0074687C">
        <w:rPr>
          <w:rFonts w:cs="Times New Roman"/>
          <w:szCs w:val="24"/>
          <w:lang w:val="sq-AL"/>
        </w:rPr>
        <w:t xml:space="preserve"> nuk konsiderohen si operime CAT ose operime tregtare të specializuara;</w:t>
      </w:r>
    </w:p>
    <w:p w14:paraId="08F094E8" w14:textId="5B0E4806" w:rsidR="008F37A8" w:rsidRPr="0074687C" w:rsidRDefault="008F37A8" w:rsidP="00610886">
      <w:pPr>
        <w:pStyle w:val="Paragrafi"/>
        <w:rPr>
          <w:rFonts w:cs="Times New Roman"/>
          <w:szCs w:val="24"/>
          <w:lang w:val="sq-AL"/>
        </w:rPr>
      </w:pPr>
      <w:r w:rsidRPr="0074687C">
        <w:rPr>
          <w:rFonts w:cs="Times New Roman"/>
          <w:szCs w:val="24"/>
          <w:lang w:val="sq-AL"/>
        </w:rPr>
        <w:t xml:space="preserve">q) </w:t>
      </w:r>
      <w:r w:rsidR="001C48D9" w:rsidRPr="0074687C">
        <w:rPr>
          <w:rFonts w:cs="Times New Roman"/>
          <w:szCs w:val="24"/>
          <w:lang w:val="sq-AL"/>
        </w:rPr>
        <w:t>“</w:t>
      </w:r>
      <w:r w:rsidRPr="0074687C">
        <w:rPr>
          <w:rFonts w:cs="Times New Roman"/>
          <w:i/>
          <w:iCs/>
          <w:szCs w:val="24"/>
          <w:lang w:val="sq-AL"/>
        </w:rPr>
        <w:t>fluturim prezantimi</w:t>
      </w:r>
      <w:r w:rsidR="001C48D9" w:rsidRPr="0074687C">
        <w:rPr>
          <w:rFonts w:cs="Times New Roman"/>
          <w:szCs w:val="24"/>
          <w:lang w:val="sq-AL"/>
        </w:rPr>
        <w:t>”</w:t>
      </w:r>
      <w:r w:rsidRPr="0074687C">
        <w:rPr>
          <w:rFonts w:cs="Times New Roman"/>
          <w:szCs w:val="24"/>
          <w:lang w:val="sq-AL"/>
        </w:rPr>
        <w:t xml:space="preserve"> </w:t>
      </w:r>
      <w:r w:rsidR="00DA0447" w:rsidRPr="0074687C">
        <w:rPr>
          <w:rFonts w:cs="Times New Roman"/>
          <w:szCs w:val="24"/>
          <w:lang w:val="sq-AL"/>
        </w:rPr>
        <w:t xml:space="preserve">nënkupton </w:t>
      </w:r>
      <w:r w:rsidRPr="0074687C">
        <w:rPr>
          <w:rFonts w:cs="Times New Roman"/>
          <w:szCs w:val="24"/>
          <w:lang w:val="sq-AL"/>
        </w:rPr>
        <w:t>çdo fluturim kundrejt shpërblimit apo ndonjë konsiderate tjetër të vlefshme që konsiston në një turne ajror me kohëzgjatje të shkurtër, të ofruar nga një organizatë e aprovuar trajnimi ose një organizatë e krijuar me qëllim të promovimit të sportit ajror ose aviacionit</w:t>
      </w:r>
      <w:r w:rsidR="00445F03" w:rsidRPr="0074687C">
        <w:rPr>
          <w:rFonts w:cs="Times New Roman"/>
          <w:szCs w:val="24"/>
          <w:lang w:val="sq-AL"/>
        </w:rPr>
        <w:t xml:space="preserve"> </w:t>
      </w:r>
      <w:r w:rsidRPr="0074687C">
        <w:rPr>
          <w:rFonts w:cs="Times New Roman"/>
          <w:szCs w:val="24"/>
          <w:lang w:val="sq-AL"/>
        </w:rPr>
        <w:t>të lirë, me qëllim për të tërhequr njerëz të rinj për trajnim ose anëtarë të rinj;</w:t>
      </w:r>
    </w:p>
    <w:p w14:paraId="1864EEAE" w14:textId="55D39CA5" w:rsidR="008F37A8" w:rsidRPr="0074687C" w:rsidRDefault="008F37A8" w:rsidP="00610886">
      <w:pPr>
        <w:pStyle w:val="Paragrafi"/>
        <w:rPr>
          <w:rFonts w:cs="Times New Roman"/>
          <w:szCs w:val="24"/>
          <w:lang w:val="sq-AL"/>
        </w:rPr>
      </w:pPr>
      <w:r w:rsidRPr="0074687C">
        <w:rPr>
          <w:rFonts w:cs="Times New Roman"/>
          <w:szCs w:val="24"/>
          <w:lang w:val="sq-AL"/>
        </w:rPr>
        <w:t xml:space="preserve">r) </w:t>
      </w:r>
      <w:r w:rsidR="001C48D9" w:rsidRPr="0074687C">
        <w:rPr>
          <w:rFonts w:cs="Times New Roman"/>
          <w:szCs w:val="24"/>
          <w:lang w:val="sq-AL"/>
        </w:rPr>
        <w:t>“</w:t>
      </w:r>
      <w:r w:rsidRPr="0074687C">
        <w:rPr>
          <w:rFonts w:cs="Times New Roman"/>
          <w:i/>
          <w:iCs/>
          <w:szCs w:val="24"/>
          <w:lang w:val="sq-AL"/>
        </w:rPr>
        <w:t>fluturim konkurrues</w:t>
      </w:r>
      <w:r w:rsidR="001C48D9" w:rsidRPr="0074687C">
        <w:rPr>
          <w:rFonts w:cs="Times New Roman"/>
          <w:szCs w:val="24"/>
          <w:lang w:val="sq-AL"/>
        </w:rPr>
        <w:t>”</w:t>
      </w:r>
      <w:r w:rsidRPr="0074687C">
        <w:rPr>
          <w:rFonts w:cs="Times New Roman"/>
          <w:szCs w:val="24"/>
          <w:lang w:val="sq-AL"/>
        </w:rPr>
        <w:t xml:space="preserve"> </w:t>
      </w:r>
      <w:r w:rsidR="00DA0447" w:rsidRPr="0074687C">
        <w:rPr>
          <w:rFonts w:cs="Times New Roman"/>
          <w:szCs w:val="24"/>
          <w:lang w:val="sq-AL"/>
        </w:rPr>
        <w:t xml:space="preserve">nënkupton </w:t>
      </w:r>
      <w:r w:rsidRPr="0074687C">
        <w:rPr>
          <w:rFonts w:cs="Times New Roman"/>
          <w:szCs w:val="24"/>
          <w:lang w:val="sq-AL"/>
        </w:rPr>
        <w:t>çdo aktivitet fluturimi ku avioni është përdorur në garat apo konkurset e ajrit, si dhe ku avioni është përdorur për t</w:t>
      </w:r>
      <w:r w:rsidR="00FE3890" w:rsidRPr="0074687C">
        <w:rPr>
          <w:rFonts w:cs="Times New Roman"/>
          <w:szCs w:val="24"/>
          <w:lang w:val="sq-AL"/>
        </w:rPr>
        <w:t>’</w:t>
      </w:r>
      <w:r w:rsidRPr="0074687C">
        <w:rPr>
          <w:rFonts w:cs="Times New Roman"/>
          <w:szCs w:val="24"/>
          <w:lang w:val="sq-AL"/>
        </w:rPr>
        <w:t>u praktikuar për garat e ajrit apo konkurseve dhe të fluturojë në dhe nga gara ose konkursi;</w:t>
      </w:r>
    </w:p>
    <w:p w14:paraId="7A954F91" w14:textId="5C2A8AFC" w:rsidR="008F37A8" w:rsidRPr="0074687C" w:rsidRDefault="008F37A8" w:rsidP="00610886">
      <w:pPr>
        <w:pStyle w:val="Paragrafi"/>
        <w:rPr>
          <w:rFonts w:cs="Times New Roman"/>
          <w:szCs w:val="24"/>
          <w:lang w:val="sq-AL"/>
        </w:rPr>
      </w:pPr>
      <w:r w:rsidRPr="0074687C">
        <w:rPr>
          <w:rFonts w:cs="Times New Roman"/>
          <w:szCs w:val="24"/>
          <w:lang w:val="sq-AL"/>
        </w:rPr>
        <w:t xml:space="preserve">s) </w:t>
      </w:r>
      <w:r w:rsidR="001C48D9" w:rsidRPr="0074687C">
        <w:rPr>
          <w:rFonts w:cs="Times New Roman"/>
          <w:szCs w:val="24"/>
          <w:lang w:val="sq-AL"/>
        </w:rPr>
        <w:t>“</w:t>
      </w:r>
      <w:r w:rsidRPr="0074687C">
        <w:rPr>
          <w:rFonts w:cs="Times New Roman"/>
          <w:i/>
          <w:iCs/>
          <w:szCs w:val="24"/>
          <w:lang w:val="sq-AL"/>
        </w:rPr>
        <w:t>shfaqje fluturuese</w:t>
      </w:r>
      <w:r w:rsidR="001C48D9" w:rsidRPr="0074687C">
        <w:rPr>
          <w:rFonts w:cs="Times New Roman"/>
          <w:szCs w:val="24"/>
          <w:lang w:val="sq-AL"/>
        </w:rPr>
        <w:t>”</w:t>
      </w:r>
      <w:r w:rsidRPr="0074687C">
        <w:rPr>
          <w:rFonts w:cs="Times New Roman"/>
          <w:szCs w:val="24"/>
          <w:lang w:val="sq-AL"/>
        </w:rPr>
        <w:t xml:space="preserve"> </w:t>
      </w:r>
      <w:r w:rsidR="00DA0447" w:rsidRPr="0074687C">
        <w:rPr>
          <w:rFonts w:cs="Times New Roman"/>
          <w:szCs w:val="24"/>
          <w:lang w:val="sq-AL"/>
        </w:rPr>
        <w:t>nënkupton</w:t>
      </w:r>
      <w:r w:rsidRPr="0074687C">
        <w:rPr>
          <w:rFonts w:cs="Times New Roman"/>
          <w:szCs w:val="24"/>
          <w:lang w:val="sq-AL"/>
        </w:rPr>
        <w:t xml:space="preserve"> çdo aktivitet fluturues i kryer qëllimisht për sigurimin e një shfaqje apo argëtim, e hapur për publikun, duke përfshirë atë ku avioni është përdorur për të praktikuar një shfaqje fluturuese dhe të fluturojnë për në dhe nga ngjarja e reklamuar.</w:t>
      </w:r>
    </w:p>
    <w:p w14:paraId="0886330B" w14:textId="5F741B94" w:rsidR="008F37A8" w:rsidRPr="0074687C" w:rsidRDefault="008F37A8" w:rsidP="00610886">
      <w:pPr>
        <w:pStyle w:val="Paragrafi"/>
        <w:rPr>
          <w:rFonts w:cs="Times New Roman"/>
          <w:szCs w:val="24"/>
          <w:lang w:val="sq-AL"/>
        </w:rPr>
      </w:pPr>
      <w:r w:rsidRPr="0074687C">
        <w:rPr>
          <w:rFonts w:cs="Times New Roman"/>
          <w:szCs w:val="24"/>
          <w:lang w:val="sq-AL"/>
        </w:rPr>
        <w:t xml:space="preserve">t) </w:t>
      </w:r>
      <w:r w:rsidR="001C48D9" w:rsidRPr="0074687C">
        <w:rPr>
          <w:rFonts w:cs="Times New Roman"/>
          <w:szCs w:val="24"/>
          <w:lang w:val="sq-AL"/>
        </w:rPr>
        <w:t>“</w:t>
      </w:r>
      <w:r w:rsidRPr="0074687C">
        <w:rPr>
          <w:rFonts w:cs="Times New Roman"/>
          <w:i/>
          <w:iCs/>
          <w:szCs w:val="24"/>
          <w:lang w:val="sq-AL"/>
        </w:rPr>
        <w:t>harmonizim i sistemeve të menaxhimit</w:t>
      </w:r>
      <w:r w:rsidR="001C48D9" w:rsidRPr="0074687C">
        <w:rPr>
          <w:rFonts w:cs="Times New Roman"/>
          <w:szCs w:val="24"/>
          <w:lang w:val="sq-AL"/>
        </w:rPr>
        <w:t>”</w:t>
      </w:r>
      <w:r w:rsidRPr="0074687C">
        <w:rPr>
          <w:rFonts w:cs="Times New Roman"/>
          <w:szCs w:val="24"/>
          <w:lang w:val="sq-AL"/>
        </w:rPr>
        <w:t xml:space="preserve"> nënkupton procesin e koordinuar me anë të të cilit sistemet e menaxhimit të dy ose më shumë organizatave ndërveprojnë dhe ndajnë informacionin dhe metodat për të arritur objektiva të përbashkët ose të qëndrueshme të monitorimit të sigurisë në operim dhe përputhshmërisë.</w:t>
      </w:r>
    </w:p>
    <w:p w14:paraId="1F60DD67" w14:textId="1CEF1D73" w:rsidR="008F37A8" w:rsidRPr="0074687C" w:rsidRDefault="008F37A8" w:rsidP="00610886">
      <w:pPr>
        <w:pStyle w:val="Paragrafi"/>
        <w:rPr>
          <w:rFonts w:cs="Times New Roman"/>
          <w:szCs w:val="24"/>
          <w:lang w:val="sq-AL"/>
        </w:rPr>
      </w:pPr>
      <w:r w:rsidRPr="0074687C">
        <w:rPr>
          <w:rFonts w:cs="Times New Roman"/>
          <w:szCs w:val="24"/>
          <w:lang w:val="sq-AL"/>
        </w:rPr>
        <w:t xml:space="preserve">u) </w:t>
      </w:r>
      <w:r w:rsidR="001C48D9" w:rsidRPr="0074687C">
        <w:rPr>
          <w:rFonts w:cs="Times New Roman"/>
          <w:szCs w:val="24"/>
          <w:lang w:val="sq-AL"/>
        </w:rPr>
        <w:t>“</w:t>
      </w:r>
      <w:r w:rsidRPr="0074687C">
        <w:rPr>
          <w:rFonts w:cs="Times New Roman"/>
          <w:i/>
          <w:iCs/>
          <w:szCs w:val="24"/>
          <w:lang w:val="sq-AL"/>
        </w:rPr>
        <w:t>avion kompleks me motor</w:t>
      </w:r>
      <w:r w:rsidR="001C48D9" w:rsidRPr="0074687C">
        <w:rPr>
          <w:rFonts w:cs="Times New Roman"/>
          <w:szCs w:val="24"/>
          <w:lang w:val="sq-AL"/>
        </w:rPr>
        <w:t>”</w:t>
      </w:r>
      <w:r w:rsidRPr="0074687C">
        <w:rPr>
          <w:rFonts w:cs="Times New Roman"/>
          <w:szCs w:val="24"/>
          <w:lang w:val="sq-AL"/>
        </w:rPr>
        <w:t xml:space="preserve"> nënkupton: </w:t>
      </w:r>
    </w:p>
    <w:p w14:paraId="621A78EE" w14:textId="6C037EFE" w:rsidR="008F37A8" w:rsidRPr="0074687C" w:rsidRDefault="008F37A8" w:rsidP="00610886">
      <w:pPr>
        <w:pStyle w:val="Paragrafi"/>
        <w:rPr>
          <w:rFonts w:cs="Times New Roman"/>
          <w:szCs w:val="24"/>
          <w:lang w:val="sq-AL"/>
        </w:rPr>
      </w:pPr>
      <w:r w:rsidRPr="0074687C">
        <w:rPr>
          <w:rFonts w:cs="Times New Roman"/>
          <w:szCs w:val="24"/>
          <w:lang w:val="sq-AL"/>
        </w:rPr>
        <w:t>i</w:t>
      </w:r>
      <w:r w:rsidR="001C48D9" w:rsidRPr="0074687C">
        <w:rPr>
          <w:rFonts w:cs="Times New Roman"/>
          <w:szCs w:val="24"/>
          <w:lang w:val="sq-AL"/>
        </w:rPr>
        <w:t>.</w:t>
      </w:r>
      <w:r w:rsidRPr="0074687C">
        <w:rPr>
          <w:rFonts w:cs="Times New Roman"/>
          <w:szCs w:val="24"/>
          <w:lang w:val="sq-AL"/>
        </w:rPr>
        <w:t xml:space="preserve"> një aeroplan: </w:t>
      </w:r>
    </w:p>
    <w:p w14:paraId="2C9E2B5D" w14:textId="34C81659" w:rsidR="008F37A8" w:rsidRPr="0074687C" w:rsidRDefault="008F37A8" w:rsidP="00610886">
      <w:pPr>
        <w:pStyle w:val="Paragrafi"/>
        <w:rPr>
          <w:rFonts w:cs="Times New Roman"/>
          <w:szCs w:val="24"/>
          <w:lang w:val="sq-AL"/>
        </w:rPr>
      </w:pPr>
      <w:r w:rsidRPr="0074687C">
        <w:rPr>
          <w:rFonts w:cs="Times New Roman"/>
          <w:szCs w:val="24"/>
          <w:lang w:val="sq-AL"/>
        </w:rPr>
        <w:t>-</w:t>
      </w:r>
      <w:r w:rsidR="0097609A" w:rsidRPr="0074687C">
        <w:rPr>
          <w:rFonts w:cs="Times New Roman"/>
          <w:szCs w:val="24"/>
          <w:lang w:val="sq-AL"/>
        </w:rPr>
        <w:t xml:space="preserve"> </w:t>
      </w:r>
      <w:r w:rsidRPr="0074687C">
        <w:rPr>
          <w:rFonts w:cs="Times New Roman"/>
          <w:szCs w:val="24"/>
          <w:lang w:val="sq-AL"/>
        </w:rPr>
        <w:t>me një peshë maksimale të certifikuar të ngritjes që tejkalon 5 700 kg</w:t>
      </w:r>
      <w:r w:rsidR="00582001" w:rsidRPr="0074687C">
        <w:rPr>
          <w:rFonts w:cs="Times New Roman"/>
          <w:szCs w:val="24"/>
          <w:lang w:val="sq-AL"/>
        </w:rPr>
        <w:t>;</w:t>
      </w:r>
      <w:r w:rsidRPr="0074687C">
        <w:rPr>
          <w:rFonts w:cs="Times New Roman"/>
          <w:szCs w:val="24"/>
          <w:lang w:val="sq-AL"/>
        </w:rPr>
        <w:t xml:space="preserve"> ose</w:t>
      </w:r>
    </w:p>
    <w:p w14:paraId="4AF24DA6" w14:textId="32F69960" w:rsidR="008F37A8" w:rsidRPr="0074687C" w:rsidRDefault="008F37A8" w:rsidP="00610886">
      <w:pPr>
        <w:pStyle w:val="Paragrafi"/>
        <w:rPr>
          <w:rFonts w:cs="Times New Roman"/>
          <w:szCs w:val="24"/>
          <w:lang w:val="sq-AL"/>
        </w:rPr>
      </w:pPr>
      <w:r w:rsidRPr="0074687C">
        <w:rPr>
          <w:rFonts w:cs="Times New Roman"/>
          <w:szCs w:val="24"/>
          <w:lang w:val="sq-AL"/>
        </w:rPr>
        <w:t>-</w:t>
      </w:r>
      <w:r w:rsidR="0097609A" w:rsidRPr="0074687C">
        <w:rPr>
          <w:rFonts w:cs="Times New Roman"/>
          <w:szCs w:val="24"/>
          <w:lang w:val="sq-AL"/>
        </w:rPr>
        <w:t xml:space="preserve"> </w:t>
      </w:r>
      <w:r w:rsidRPr="0074687C">
        <w:rPr>
          <w:rFonts w:cs="Times New Roman"/>
          <w:szCs w:val="24"/>
          <w:lang w:val="sq-AL"/>
        </w:rPr>
        <w:t>të certifikuar për një konfigurim maksimal të ndenjëseve të pasagjerëve me më shumë se nëntëmbëdhjetë</w:t>
      </w:r>
      <w:r w:rsidR="00582001" w:rsidRPr="0074687C">
        <w:rPr>
          <w:rFonts w:cs="Times New Roman"/>
          <w:szCs w:val="24"/>
          <w:lang w:val="sq-AL"/>
        </w:rPr>
        <w:t>;</w:t>
      </w:r>
      <w:r w:rsidRPr="0074687C">
        <w:rPr>
          <w:rFonts w:cs="Times New Roman"/>
          <w:szCs w:val="24"/>
          <w:lang w:val="sq-AL"/>
        </w:rPr>
        <w:t xml:space="preserve"> ose</w:t>
      </w:r>
    </w:p>
    <w:p w14:paraId="4C99C25B" w14:textId="694AA873" w:rsidR="008F37A8" w:rsidRPr="0074687C" w:rsidRDefault="008F37A8" w:rsidP="00610886">
      <w:pPr>
        <w:pStyle w:val="Paragrafi"/>
        <w:rPr>
          <w:rFonts w:cs="Times New Roman"/>
          <w:szCs w:val="24"/>
          <w:lang w:val="sq-AL"/>
        </w:rPr>
      </w:pPr>
      <w:r w:rsidRPr="0074687C">
        <w:rPr>
          <w:rFonts w:cs="Times New Roman"/>
          <w:szCs w:val="24"/>
          <w:lang w:val="sq-AL"/>
        </w:rPr>
        <w:t>-</w:t>
      </w:r>
      <w:r w:rsidR="0097609A" w:rsidRPr="0074687C">
        <w:rPr>
          <w:rFonts w:cs="Times New Roman"/>
          <w:szCs w:val="24"/>
          <w:lang w:val="sq-AL"/>
        </w:rPr>
        <w:t xml:space="preserve"> </w:t>
      </w:r>
      <w:r w:rsidRPr="0074687C">
        <w:rPr>
          <w:rFonts w:cs="Times New Roman"/>
          <w:szCs w:val="24"/>
          <w:lang w:val="sq-AL"/>
        </w:rPr>
        <w:t>të certifikuar për operim me një ekuipazh minimal prej të paktën dy pilotësh</w:t>
      </w:r>
      <w:r w:rsidR="00582001" w:rsidRPr="0074687C">
        <w:rPr>
          <w:rFonts w:cs="Times New Roman"/>
          <w:szCs w:val="24"/>
          <w:lang w:val="sq-AL"/>
        </w:rPr>
        <w:t>;</w:t>
      </w:r>
      <w:r w:rsidRPr="0074687C">
        <w:rPr>
          <w:rFonts w:cs="Times New Roman"/>
          <w:szCs w:val="24"/>
          <w:lang w:val="sq-AL"/>
        </w:rPr>
        <w:t xml:space="preserve"> ose </w:t>
      </w:r>
    </w:p>
    <w:p w14:paraId="41C1E9DC" w14:textId="0F8AF46B" w:rsidR="008F37A8" w:rsidRPr="0074687C" w:rsidRDefault="008F37A8" w:rsidP="00610886">
      <w:pPr>
        <w:pStyle w:val="Paragrafi"/>
        <w:rPr>
          <w:rFonts w:cs="Times New Roman"/>
          <w:szCs w:val="24"/>
          <w:lang w:val="sq-AL"/>
        </w:rPr>
      </w:pPr>
      <w:r w:rsidRPr="0074687C">
        <w:rPr>
          <w:rFonts w:cs="Times New Roman"/>
          <w:szCs w:val="24"/>
          <w:lang w:val="sq-AL"/>
        </w:rPr>
        <w:t>-</w:t>
      </w:r>
      <w:r w:rsidR="0097609A" w:rsidRPr="0074687C">
        <w:rPr>
          <w:rFonts w:cs="Times New Roman"/>
          <w:szCs w:val="24"/>
          <w:lang w:val="sq-AL"/>
        </w:rPr>
        <w:t xml:space="preserve"> </w:t>
      </w:r>
      <w:r w:rsidRPr="0074687C">
        <w:rPr>
          <w:rFonts w:cs="Times New Roman"/>
          <w:szCs w:val="24"/>
          <w:lang w:val="sq-AL"/>
        </w:rPr>
        <w:t>i pajisur me (një) motor(a) turbojet ose më shumë se një motor turbohelik</w:t>
      </w:r>
      <w:r w:rsidR="00582001" w:rsidRPr="0074687C">
        <w:rPr>
          <w:rFonts w:cs="Times New Roman"/>
          <w:szCs w:val="24"/>
          <w:lang w:val="sq-AL"/>
        </w:rPr>
        <w:t>;</w:t>
      </w:r>
      <w:r w:rsidRPr="0074687C">
        <w:rPr>
          <w:rFonts w:cs="Times New Roman"/>
          <w:szCs w:val="24"/>
          <w:lang w:val="sq-AL"/>
        </w:rPr>
        <w:t xml:space="preserve"> ose </w:t>
      </w:r>
    </w:p>
    <w:p w14:paraId="47357DBB" w14:textId="25814819" w:rsidR="008F37A8" w:rsidRPr="0074687C" w:rsidRDefault="008F37A8" w:rsidP="00610886">
      <w:pPr>
        <w:pStyle w:val="Paragrafi"/>
        <w:rPr>
          <w:rFonts w:cs="Times New Roman"/>
          <w:szCs w:val="24"/>
          <w:lang w:val="sq-AL"/>
        </w:rPr>
      </w:pPr>
      <w:r w:rsidRPr="0074687C">
        <w:rPr>
          <w:rFonts w:cs="Times New Roman"/>
          <w:szCs w:val="24"/>
          <w:lang w:val="sq-AL"/>
        </w:rPr>
        <w:t>ii</w:t>
      </w:r>
      <w:r w:rsidR="001C48D9" w:rsidRPr="0074687C">
        <w:rPr>
          <w:rFonts w:cs="Times New Roman"/>
          <w:szCs w:val="24"/>
          <w:lang w:val="sq-AL"/>
        </w:rPr>
        <w:t>.</w:t>
      </w:r>
      <w:r w:rsidRPr="0074687C">
        <w:rPr>
          <w:rFonts w:cs="Times New Roman"/>
          <w:szCs w:val="24"/>
          <w:lang w:val="sq-AL"/>
        </w:rPr>
        <w:t xml:space="preserve"> një helikopter i certifikuar:</w:t>
      </w:r>
    </w:p>
    <w:p w14:paraId="6A253C7B" w14:textId="0CC19E40" w:rsidR="008F37A8" w:rsidRPr="0074687C" w:rsidRDefault="008F37A8" w:rsidP="00610886">
      <w:pPr>
        <w:pStyle w:val="Paragrafi"/>
        <w:rPr>
          <w:rFonts w:cs="Times New Roman"/>
          <w:szCs w:val="24"/>
          <w:lang w:val="sq-AL"/>
        </w:rPr>
      </w:pPr>
      <w:r w:rsidRPr="0074687C">
        <w:rPr>
          <w:rFonts w:cs="Times New Roman"/>
          <w:szCs w:val="24"/>
          <w:lang w:val="sq-AL"/>
        </w:rPr>
        <w:t>- për një peshë maksimale ngritjeje që tejkalon 3 175 kg</w:t>
      </w:r>
      <w:r w:rsidR="00582001" w:rsidRPr="0074687C">
        <w:rPr>
          <w:rFonts w:cs="Times New Roman"/>
          <w:szCs w:val="24"/>
          <w:lang w:val="sq-AL"/>
        </w:rPr>
        <w:t>;</w:t>
      </w:r>
      <w:r w:rsidRPr="0074687C">
        <w:rPr>
          <w:rFonts w:cs="Times New Roman"/>
          <w:szCs w:val="24"/>
          <w:lang w:val="sq-AL"/>
        </w:rPr>
        <w:t xml:space="preserve"> ose </w:t>
      </w:r>
    </w:p>
    <w:p w14:paraId="318E3AD0" w14:textId="1B94C277" w:rsidR="008F37A8" w:rsidRPr="0074687C" w:rsidRDefault="008F37A8" w:rsidP="00610886">
      <w:pPr>
        <w:pStyle w:val="Paragrafi"/>
        <w:rPr>
          <w:rFonts w:cs="Times New Roman"/>
          <w:szCs w:val="24"/>
          <w:lang w:val="sq-AL"/>
        </w:rPr>
      </w:pPr>
      <w:r w:rsidRPr="0074687C">
        <w:rPr>
          <w:rFonts w:cs="Times New Roman"/>
          <w:szCs w:val="24"/>
          <w:lang w:val="sq-AL"/>
        </w:rPr>
        <w:t>- për një konfigurim maksimal të ndenjëseve të pasagjerëve me më shumë se nëntë</w:t>
      </w:r>
      <w:r w:rsidR="00582001" w:rsidRPr="0074687C">
        <w:rPr>
          <w:rFonts w:cs="Times New Roman"/>
          <w:szCs w:val="24"/>
          <w:lang w:val="sq-AL"/>
        </w:rPr>
        <w:t>;</w:t>
      </w:r>
      <w:r w:rsidRPr="0074687C">
        <w:rPr>
          <w:rFonts w:cs="Times New Roman"/>
          <w:szCs w:val="24"/>
          <w:lang w:val="sq-AL"/>
        </w:rPr>
        <w:t xml:space="preserve"> ose </w:t>
      </w:r>
    </w:p>
    <w:p w14:paraId="38730844" w14:textId="38E28F7E" w:rsidR="008F37A8" w:rsidRPr="0074687C" w:rsidRDefault="00995D4D" w:rsidP="00610886">
      <w:pPr>
        <w:pStyle w:val="Paragrafi"/>
        <w:rPr>
          <w:rFonts w:cs="Times New Roman"/>
          <w:szCs w:val="24"/>
          <w:lang w:val="sq-AL"/>
        </w:rPr>
      </w:pPr>
      <w:r w:rsidRPr="0074687C">
        <w:rPr>
          <w:rFonts w:cs="Times New Roman"/>
          <w:szCs w:val="24"/>
          <w:lang w:val="sq-AL"/>
        </w:rPr>
        <w:t xml:space="preserve">- </w:t>
      </w:r>
      <w:r w:rsidR="008F37A8" w:rsidRPr="0074687C">
        <w:rPr>
          <w:rFonts w:cs="Times New Roman"/>
          <w:szCs w:val="24"/>
          <w:lang w:val="sq-AL"/>
        </w:rPr>
        <w:t>për operim me një ekuipazh minimal prej të paktën dy pilotësh</w:t>
      </w:r>
      <w:r w:rsidR="00582001" w:rsidRPr="0074687C">
        <w:rPr>
          <w:rFonts w:cs="Times New Roman"/>
          <w:szCs w:val="24"/>
          <w:lang w:val="sq-AL"/>
        </w:rPr>
        <w:t>;</w:t>
      </w:r>
      <w:r w:rsidR="008F37A8" w:rsidRPr="0074687C">
        <w:rPr>
          <w:rFonts w:cs="Times New Roman"/>
          <w:szCs w:val="24"/>
          <w:lang w:val="sq-AL"/>
        </w:rPr>
        <w:t xml:space="preserve"> ose </w:t>
      </w:r>
    </w:p>
    <w:p w14:paraId="3010F637" w14:textId="492A8460"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iii</w:t>
      </w:r>
      <w:r w:rsidR="001C48D9" w:rsidRPr="0074687C">
        <w:rPr>
          <w:rFonts w:cs="Times New Roman"/>
          <w:szCs w:val="24"/>
          <w:lang w:val="sq-AL"/>
        </w:rPr>
        <w:t>.</w:t>
      </w:r>
      <w:r w:rsidRPr="0074687C">
        <w:rPr>
          <w:rFonts w:cs="Times New Roman"/>
          <w:szCs w:val="24"/>
          <w:lang w:val="sq-AL"/>
        </w:rPr>
        <w:t xml:space="preserve"> një avion me rotor me pjerrësi. </w:t>
      </w:r>
    </w:p>
    <w:p w14:paraId="2D614E7E" w14:textId="77777777" w:rsidR="00995D4D" w:rsidRPr="0074687C" w:rsidRDefault="00995D4D" w:rsidP="00610886">
      <w:pPr>
        <w:pStyle w:val="NeniNr"/>
        <w:keepNext w:val="0"/>
        <w:ind w:firstLine="284"/>
        <w:rPr>
          <w:rFonts w:cs="Times New Roman"/>
          <w:szCs w:val="24"/>
          <w:lang w:val="sq-AL"/>
        </w:rPr>
      </w:pPr>
    </w:p>
    <w:p w14:paraId="5E62DFA7" w14:textId="009348ED" w:rsidR="008F37A8" w:rsidRPr="0074687C" w:rsidRDefault="008F37A8" w:rsidP="00610886">
      <w:pPr>
        <w:pStyle w:val="NeniNr"/>
        <w:keepNext w:val="0"/>
        <w:ind w:firstLine="284"/>
        <w:rPr>
          <w:rFonts w:cs="Times New Roman"/>
          <w:szCs w:val="24"/>
          <w:lang w:val="sq-AL"/>
        </w:rPr>
      </w:pPr>
      <w:r w:rsidRPr="0074687C">
        <w:rPr>
          <w:rFonts w:cs="Times New Roman"/>
          <w:szCs w:val="24"/>
          <w:lang w:val="sq-AL"/>
        </w:rPr>
        <w:t>Neni 3</w:t>
      </w:r>
    </w:p>
    <w:p w14:paraId="122AEA41" w14:textId="77777777" w:rsidR="008F37A8" w:rsidRPr="0074687C" w:rsidRDefault="008F37A8" w:rsidP="00610886">
      <w:pPr>
        <w:pStyle w:val="NeniNr"/>
        <w:keepNext w:val="0"/>
        <w:ind w:firstLine="284"/>
        <w:rPr>
          <w:rFonts w:cs="Times New Roman"/>
          <w:b/>
          <w:szCs w:val="24"/>
          <w:lang w:val="sq-AL"/>
        </w:rPr>
      </w:pPr>
      <w:r w:rsidRPr="0074687C">
        <w:rPr>
          <w:rFonts w:cs="Times New Roman"/>
          <w:b/>
          <w:szCs w:val="24"/>
          <w:lang w:val="sq-AL"/>
        </w:rPr>
        <w:t>Kërkesat e vazhdueshmërisë së vlefshmërisë ajrore</w:t>
      </w:r>
    </w:p>
    <w:p w14:paraId="13697843" w14:textId="77777777" w:rsidR="008F37A8" w:rsidRPr="0074687C" w:rsidRDefault="008F37A8" w:rsidP="00610886">
      <w:pPr>
        <w:pStyle w:val="Paragrafi"/>
        <w:rPr>
          <w:rFonts w:cs="Times New Roman"/>
          <w:szCs w:val="24"/>
          <w:lang w:val="sq-AL"/>
        </w:rPr>
      </w:pPr>
    </w:p>
    <w:p w14:paraId="5037621A" w14:textId="6841B861" w:rsidR="008F37A8" w:rsidRPr="0074687C" w:rsidRDefault="008F37A8" w:rsidP="00610886">
      <w:pPr>
        <w:pStyle w:val="Paragrafi"/>
        <w:rPr>
          <w:rFonts w:cs="Times New Roman"/>
          <w:szCs w:val="24"/>
          <w:lang w:val="sq-AL"/>
        </w:rPr>
      </w:pPr>
      <w:r w:rsidRPr="0074687C">
        <w:rPr>
          <w:rFonts w:cs="Times New Roman"/>
          <w:szCs w:val="24"/>
          <w:lang w:val="sq-AL"/>
        </w:rPr>
        <w:t>1. Vazhdueshmëria e vlefshmërisë ajrore të avionëve të përmendura në g</w:t>
      </w:r>
      <w:r w:rsidR="001C48D9" w:rsidRPr="0074687C">
        <w:rPr>
          <w:rFonts w:cs="Times New Roman"/>
          <w:szCs w:val="24"/>
          <w:lang w:val="sq-AL"/>
        </w:rPr>
        <w:t>e</w:t>
      </w:r>
      <w:r w:rsidRPr="0074687C">
        <w:rPr>
          <w:rFonts w:cs="Times New Roman"/>
          <w:szCs w:val="24"/>
          <w:lang w:val="sq-AL"/>
        </w:rPr>
        <w:t>rmën (a) të nenit 1 dhe komponentëve për instalimin e tyre, sigurohet në përputhje me kërkesat</w:t>
      </w:r>
      <w:r w:rsidR="00AA2395" w:rsidRPr="0074687C">
        <w:rPr>
          <w:rFonts w:cs="Times New Roman"/>
          <w:szCs w:val="24"/>
          <w:lang w:val="sq-AL"/>
        </w:rPr>
        <w:t xml:space="preserve"> e aneksit </w:t>
      </w:r>
      <w:r w:rsidRPr="0074687C">
        <w:rPr>
          <w:rFonts w:cs="Times New Roman"/>
          <w:szCs w:val="24"/>
          <w:lang w:val="sq-AL"/>
        </w:rPr>
        <w:t>I (Pjesa-M), përveç avionëve të listuara në nënparagrafin e parë të paragrafit 2, për të cilin zbatohen kërkesat</w:t>
      </w:r>
      <w:r w:rsidR="00AA2395" w:rsidRPr="0074687C">
        <w:rPr>
          <w:rFonts w:cs="Times New Roman"/>
          <w:szCs w:val="24"/>
          <w:lang w:val="sq-AL"/>
        </w:rPr>
        <w:t xml:space="preserve"> e aneksit </w:t>
      </w:r>
      <w:r w:rsidRPr="0074687C">
        <w:rPr>
          <w:rFonts w:cs="Times New Roman"/>
          <w:szCs w:val="24"/>
          <w:lang w:val="sq-AL"/>
        </w:rPr>
        <w:t>Vb (Pjesa-ML).</w:t>
      </w:r>
    </w:p>
    <w:p w14:paraId="77BB6F63" w14:textId="32228685" w:rsidR="008F37A8" w:rsidRPr="0074687C" w:rsidRDefault="008F37A8" w:rsidP="00610886">
      <w:pPr>
        <w:pStyle w:val="Paragrafi"/>
        <w:rPr>
          <w:rFonts w:cs="Times New Roman"/>
          <w:szCs w:val="24"/>
          <w:lang w:val="sq-AL"/>
        </w:rPr>
      </w:pPr>
      <w:r w:rsidRPr="0074687C">
        <w:rPr>
          <w:rFonts w:cs="Times New Roman"/>
          <w:szCs w:val="24"/>
          <w:lang w:val="sq-AL"/>
        </w:rPr>
        <w:t>2. Kërkesat</w:t>
      </w:r>
      <w:r w:rsidR="00AA2395" w:rsidRPr="0074687C">
        <w:rPr>
          <w:rFonts w:cs="Times New Roman"/>
          <w:szCs w:val="24"/>
          <w:lang w:val="sq-AL"/>
        </w:rPr>
        <w:t xml:space="preserve"> e aneksit </w:t>
      </w:r>
      <w:r w:rsidRPr="0074687C">
        <w:rPr>
          <w:rFonts w:cs="Times New Roman"/>
          <w:szCs w:val="24"/>
          <w:lang w:val="sq-AL"/>
        </w:rPr>
        <w:t>Vb (Pjesa-ML) zbatohen për mjetet ajrore të ndryshëm nga avionët kompleks me fuqi motorike:</w:t>
      </w:r>
    </w:p>
    <w:p w14:paraId="6CAD110A" w14:textId="618C688C" w:rsidR="008F37A8" w:rsidRPr="0074687C" w:rsidRDefault="008F37A8" w:rsidP="00610886">
      <w:pPr>
        <w:pStyle w:val="Paragrafi"/>
        <w:rPr>
          <w:rFonts w:cs="Times New Roman"/>
          <w:szCs w:val="24"/>
          <w:lang w:val="sq-AL"/>
        </w:rPr>
      </w:pPr>
      <w:r w:rsidRPr="0074687C">
        <w:rPr>
          <w:rFonts w:cs="Times New Roman"/>
          <w:szCs w:val="24"/>
          <w:lang w:val="sq-AL"/>
        </w:rPr>
        <w:t>a) avionët me masë maksimale ngritjeje (MTOM) prej 2 730 kg ose më pak;</w:t>
      </w:r>
    </w:p>
    <w:p w14:paraId="46739203" w14:textId="677E7D48" w:rsidR="008F37A8" w:rsidRPr="0074687C" w:rsidRDefault="008F37A8" w:rsidP="00610886">
      <w:pPr>
        <w:pStyle w:val="Paragrafi"/>
        <w:rPr>
          <w:rFonts w:cs="Times New Roman"/>
          <w:szCs w:val="24"/>
          <w:lang w:val="sq-AL"/>
        </w:rPr>
      </w:pPr>
      <w:r w:rsidRPr="0074687C">
        <w:rPr>
          <w:rFonts w:cs="Times New Roman"/>
          <w:szCs w:val="24"/>
          <w:lang w:val="sq-AL"/>
        </w:rPr>
        <w:t>b) rotorkraftë me masë maksimale ngritjeje (MTOM) prej 1200 kg ose më pak, të certifikuar për maksimumi deri në 4 (katër) pasagjerë;</w:t>
      </w:r>
    </w:p>
    <w:p w14:paraId="5AB54DC9" w14:textId="7A9928A4" w:rsidR="008F37A8" w:rsidRPr="0074687C" w:rsidRDefault="008F37A8" w:rsidP="00610886">
      <w:pPr>
        <w:pStyle w:val="Paragrafi"/>
        <w:rPr>
          <w:rFonts w:cs="Times New Roman"/>
          <w:szCs w:val="24"/>
          <w:lang w:val="sq-AL"/>
        </w:rPr>
      </w:pPr>
      <w:r w:rsidRPr="0074687C">
        <w:rPr>
          <w:rFonts w:cs="Times New Roman"/>
          <w:szCs w:val="24"/>
          <w:lang w:val="sq-AL"/>
        </w:rPr>
        <w:t>c) avionë të tjerë ELA2.</w:t>
      </w:r>
    </w:p>
    <w:p w14:paraId="787609E8" w14:textId="3174DBE9"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Kur avionët e përmendura në g</w:t>
      </w:r>
      <w:r w:rsidR="00804EFE" w:rsidRPr="0074687C">
        <w:rPr>
          <w:rFonts w:ascii="Garamond" w:hAnsi="Garamond"/>
          <w:szCs w:val="24"/>
          <w:lang w:val="sq-AL"/>
        </w:rPr>
        <w:t>e</w:t>
      </w:r>
      <w:r w:rsidRPr="0074687C">
        <w:rPr>
          <w:rFonts w:ascii="Garamond" w:hAnsi="Garamond"/>
          <w:sz w:val="24"/>
          <w:szCs w:val="24"/>
          <w:lang w:val="sq-AL"/>
        </w:rPr>
        <w:t xml:space="preserve">rmat (a), (b) dhe (c) të nënparagrafit të parë listohen në certifikatën e operatorit ajror të një transportuesi ajror të licencuar në </w:t>
      </w:r>
      <w:r w:rsidR="00464C6E" w:rsidRPr="0074687C">
        <w:rPr>
          <w:rFonts w:ascii="Garamond" w:hAnsi="Garamond"/>
          <w:sz w:val="24"/>
          <w:szCs w:val="24"/>
          <w:lang w:val="sq-AL"/>
        </w:rPr>
        <w:t>përputhje me VKM-</w:t>
      </w:r>
      <w:r w:rsidR="00C25CBA" w:rsidRPr="0074687C">
        <w:rPr>
          <w:rFonts w:ascii="Garamond" w:hAnsi="Garamond"/>
          <w:sz w:val="24"/>
          <w:szCs w:val="24"/>
          <w:lang w:val="sq-AL"/>
        </w:rPr>
        <w:t xml:space="preserve">në nr. </w:t>
      </w:r>
      <w:r w:rsidRPr="0074687C">
        <w:rPr>
          <w:rFonts w:ascii="Garamond" w:eastAsia="MS Mincho" w:hAnsi="Garamond"/>
          <w:sz w:val="24"/>
          <w:szCs w:val="24"/>
          <w:lang w:val="sq-AL"/>
        </w:rPr>
        <w:t>802, datë 28.12.</w:t>
      </w:r>
      <w:r w:rsidR="00165D33" w:rsidRPr="0074687C">
        <w:rPr>
          <w:rFonts w:ascii="Garamond" w:eastAsia="MS Mincho" w:hAnsi="Garamond"/>
          <w:sz w:val="24"/>
          <w:szCs w:val="24"/>
          <w:lang w:val="sq-AL"/>
        </w:rPr>
        <w:t xml:space="preserve">2023, “Për </w:t>
      </w:r>
      <w:r w:rsidRPr="0074687C">
        <w:rPr>
          <w:rFonts w:ascii="Garamond" w:eastAsia="MS Mincho" w:hAnsi="Garamond"/>
          <w:sz w:val="24"/>
          <w:szCs w:val="24"/>
          <w:lang w:val="sq-AL"/>
        </w:rPr>
        <w:t>miratimin e kërkesave për dhënien e licencës së operimit për ofrimin e shërbimeve ajrore, procedurat, kriteret dhe kushtet për refuzimin, pezullimin apo revokimin e licencës së operimit</w:t>
      </w:r>
      <w:r w:rsidR="001C48D9" w:rsidRPr="0074687C">
        <w:rPr>
          <w:rFonts w:ascii="Garamond" w:eastAsia="MS Mincho" w:hAnsi="Garamond"/>
          <w:sz w:val="24"/>
          <w:szCs w:val="24"/>
          <w:lang w:val="sq-AL"/>
        </w:rPr>
        <w:t>”</w:t>
      </w:r>
      <w:r w:rsidRPr="0074687C">
        <w:rPr>
          <w:rFonts w:ascii="Garamond" w:hAnsi="Garamond"/>
          <w:szCs w:val="24"/>
          <w:lang w:val="sq-AL"/>
        </w:rPr>
        <w:t xml:space="preserve">, </w:t>
      </w:r>
      <w:r w:rsidRPr="0074687C">
        <w:rPr>
          <w:rFonts w:ascii="Garamond" w:hAnsi="Garamond"/>
          <w:sz w:val="24"/>
          <w:szCs w:val="24"/>
          <w:lang w:val="sq-AL"/>
        </w:rPr>
        <w:t>zbatohen kërkesat</w:t>
      </w:r>
      <w:r w:rsidR="00AA2395" w:rsidRPr="0074687C">
        <w:rPr>
          <w:rFonts w:ascii="Garamond" w:hAnsi="Garamond"/>
          <w:sz w:val="24"/>
          <w:szCs w:val="24"/>
          <w:lang w:val="sq-AL"/>
        </w:rPr>
        <w:t xml:space="preserve"> e aneksit </w:t>
      </w:r>
      <w:r w:rsidRPr="0074687C">
        <w:rPr>
          <w:rFonts w:ascii="Garamond" w:hAnsi="Garamond"/>
          <w:sz w:val="24"/>
          <w:szCs w:val="24"/>
          <w:lang w:val="sq-AL"/>
        </w:rPr>
        <w:t>I (Pjesa-M).</w:t>
      </w:r>
    </w:p>
    <w:p w14:paraId="63670D14" w14:textId="1281E7E7" w:rsidR="008F37A8" w:rsidRPr="0074687C" w:rsidRDefault="008F37A8" w:rsidP="00610886">
      <w:pPr>
        <w:pStyle w:val="Paragrafi"/>
        <w:rPr>
          <w:rFonts w:cs="Times New Roman"/>
          <w:szCs w:val="24"/>
          <w:lang w:val="sq-AL"/>
        </w:rPr>
      </w:pPr>
      <w:r w:rsidRPr="0074687C">
        <w:rPr>
          <w:rFonts w:cs="Times New Roman"/>
          <w:szCs w:val="24"/>
          <w:lang w:val="sq-AL"/>
        </w:rPr>
        <w:t xml:space="preserve">3. Në mënyrë që të listohen në certifikatën e operatorit ajror të një transportuesi ajror të licencuar në </w:t>
      </w:r>
      <w:r w:rsidR="00464C6E" w:rsidRPr="0074687C">
        <w:rPr>
          <w:rFonts w:cs="Times New Roman"/>
          <w:szCs w:val="24"/>
          <w:lang w:val="sq-AL"/>
        </w:rPr>
        <w:t>përputhje me VKM-</w:t>
      </w:r>
      <w:r w:rsidR="00C25CBA" w:rsidRPr="0074687C">
        <w:rPr>
          <w:rFonts w:cs="Times New Roman"/>
          <w:szCs w:val="24"/>
          <w:lang w:val="sq-AL"/>
        </w:rPr>
        <w:t xml:space="preserve">në nr. </w:t>
      </w:r>
      <w:r w:rsidRPr="0074687C">
        <w:rPr>
          <w:rFonts w:cs="Times New Roman"/>
          <w:szCs w:val="24"/>
          <w:lang w:val="sq-AL"/>
        </w:rPr>
        <w:t>802, datë 28.12.</w:t>
      </w:r>
      <w:r w:rsidR="00165D33" w:rsidRPr="0074687C">
        <w:rPr>
          <w:rFonts w:cs="Times New Roman"/>
          <w:szCs w:val="24"/>
          <w:lang w:val="sq-AL"/>
        </w:rPr>
        <w:t xml:space="preserve">2023, “Për </w:t>
      </w:r>
      <w:r w:rsidRPr="0074687C">
        <w:rPr>
          <w:rFonts w:cs="Times New Roman"/>
          <w:szCs w:val="24"/>
          <w:lang w:val="sq-AL"/>
        </w:rPr>
        <w:t xml:space="preserve">miratimin e kërkesave për dhënien e licencës së operimit për ofrimin e shërbimeve ajrore, procedurat, kriteret dhe kushtet për </w:t>
      </w:r>
      <w:r w:rsidRPr="0074687C">
        <w:rPr>
          <w:rFonts w:cs="Times New Roman"/>
          <w:szCs w:val="24"/>
          <w:lang w:val="sq-AL"/>
        </w:rPr>
        <w:lastRenderedPageBreak/>
        <w:t>refuzimin, pezullimin apo revokimin e licencës së operimit</w:t>
      </w:r>
      <w:r w:rsidR="001C48D9" w:rsidRPr="0074687C">
        <w:rPr>
          <w:rFonts w:cs="Times New Roman"/>
          <w:szCs w:val="24"/>
          <w:lang w:val="sq-AL"/>
        </w:rPr>
        <w:t>”</w:t>
      </w:r>
      <w:r w:rsidRPr="0074687C">
        <w:rPr>
          <w:rFonts w:cs="Times New Roman"/>
          <w:szCs w:val="24"/>
          <w:lang w:val="sq-AL"/>
        </w:rPr>
        <w:t xml:space="preserve">, avionët e përmendur </w:t>
      </w:r>
      <w:r w:rsidR="00513A38" w:rsidRPr="0074687C">
        <w:rPr>
          <w:rFonts w:cs="Times New Roman"/>
          <w:szCs w:val="24"/>
          <w:lang w:val="sq-AL"/>
        </w:rPr>
        <w:t>në germa</w:t>
      </w:r>
      <w:r w:rsidRPr="0074687C">
        <w:rPr>
          <w:rFonts w:cs="Times New Roman"/>
          <w:szCs w:val="24"/>
          <w:lang w:val="sq-AL"/>
        </w:rPr>
        <w:t>t (a), (b) dhe (c) të nënparagrafit të parë të paragrafit 2 janë në përputhje me të gjitha kërkesat e mëposhtme:</w:t>
      </w:r>
    </w:p>
    <w:p w14:paraId="036DA597" w14:textId="7A153A95" w:rsidR="008F37A8" w:rsidRPr="0074687C" w:rsidRDefault="008F37A8" w:rsidP="00610886">
      <w:pPr>
        <w:pStyle w:val="Paragrafi"/>
        <w:rPr>
          <w:rFonts w:cs="Times New Roman"/>
          <w:szCs w:val="24"/>
          <w:lang w:val="sq-AL"/>
        </w:rPr>
      </w:pPr>
      <w:r w:rsidRPr="0074687C">
        <w:rPr>
          <w:rFonts w:cs="Times New Roman"/>
          <w:szCs w:val="24"/>
          <w:lang w:val="sq-AL"/>
        </w:rPr>
        <w:t>a)</w:t>
      </w:r>
      <w:r w:rsidR="00F42933" w:rsidRPr="0074687C">
        <w:rPr>
          <w:rFonts w:cs="Times New Roman"/>
          <w:szCs w:val="24"/>
          <w:lang w:val="sq-AL"/>
        </w:rPr>
        <w:t xml:space="preserve"> </w:t>
      </w:r>
      <w:r w:rsidRPr="0074687C">
        <w:rPr>
          <w:rFonts w:cs="Times New Roman"/>
          <w:szCs w:val="24"/>
          <w:lang w:val="sq-AL"/>
        </w:rPr>
        <w:t>programi i mirëmbajtjes së avionit është miratuar nga Autoriteti i Aviacionit Civil në përputhje me pikën M.A.302</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(Pjesa-M);</w:t>
      </w:r>
    </w:p>
    <w:p w14:paraId="207645DC" w14:textId="02061B14" w:rsidR="008F37A8" w:rsidRPr="0074687C" w:rsidRDefault="008F37A8" w:rsidP="00610886">
      <w:pPr>
        <w:pStyle w:val="Paragrafi"/>
        <w:rPr>
          <w:rFonts w:cs="Times New Roman"/>
          <w:szCs w:val="24"/>
          <w:lang w:val="sq-AL"/>
        </w:rPr>
      </w:pPr>
      <w:r w:rsidRPr="0074687C">
        <w:rPr>
          <w:rFonts w:cs="Times New Roman"/>
          <w:szCs w:val="24"/>
          <w:lang w:val="sq-AL"/>
        </w:rPr>
        <w:t>b)</w:t>
      </w:r>
      <w:r w:rsidR="00F42933" w:rsidRPr="0074687C">
        <w:rPr>
          <w:rFonts w:cs="Times New Roman"/>
          <w:szCs w:val="24"/>
          <w:lang w:val="sq-AL"/>
        </w:rPr>
        <w:t xml:space="preserve"> </w:t>
      </w:r>
      <w:r w:rsidRPr="0074687C">
        <w:rPr>
          <w:rFonts w:cs="Times New Roman"/>
          <w:szCs w:val="24"/>
          <w:lang w:val="sq-AL"/>
        </w:rPr>
        <w:t>mirëmbajtja e duhur që kërkohet nga programi i mirëmbajtjes i përmendur në g</w:t>
      </w:r>
      <w:r w:rsidR="00804EFE" w:rsidRPr="0074687C">
        <w:rPr>
          <w:rFonts w:cs="Times New Roman"/>
          <w:szCs w:val="24"/>
          <w:lang w:val="sq-AL"/>
        </w:rPr>
        <w:t>e</w:t>
      </w:r>
      <w:r w:rsidRPr="0074687C">
        <w:rPr>
          <w:rFonts w:cs="Times New Roman"/>
          <w:szCs w:val="24"/>
          <w:lang w:val="sq-AL"/>
        </w:rPr>
        <w:t>rmën (a) është kryer dhe certifikuar në përputhje me pikën 145.A.48 dhe 145.A.50</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II (Pjesa-145);</w:t>
      </w:r>
    </w:p>
    <w:p w14:paraId="7462BEA5" w14:textId="0153CF97" w:rsidR="008F37A8" w:rsidRPr="0074687C" w:rsidRDefault="008F37A8" w:rsidP="00610886">
      <w:pPr>
        <w:pStyle w:val="Paragrafi"/>
        <w:rPr>
          <w:rFonts w:cs="Times New Roman"/>
          <w:szCs w:val="24"/>
          <w:lang w:val="sq-AL"/>
        </w:rPr>
      </w:pPr>
      <w:r w:rsidRPr="0074687C">
        <w:rPr>
          <w:rFonts w:cs="Times New Roman"/>
          <w:szCs w:val="24"/>
          <w:lang w:val="sq-AL"/>
        </w:rPr>
        <w:t>c)</w:t>
      </w:r>
      <w:r w:rsidR="00F42933" w:rsidRPr="0074687C">
        <w:rPr>
          <w:rFonts w:cs="Times New Roman"/>
          <w:szCs w:val="24"/>
          <w:lang w:val="sq-AL"/>
        </w:rPr>
        <w:t xml:space="preserve"> </w:t>
      </w:r>
      <w:r w:rsidRPr="0074687C">
        <w:rPr>
          <w:rFonts w:cs="Times New Roman"/>
          <w:szCs w:val="24"/>
          <w:lang w:val="sq-AL"/>
        </w:rPr>
        <w:t>është bërë një rishikim i vlefshmërisë ajrore dhe është lëshuar një certifikatë e re e rishikimit të vlefshmërisë ajrore në përputhje me pikën M.A.901</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(Pjesa-M).</w:t>
      </w:r>
    </w:p>
    <w:p w14:paraId="0B38A2DA" w14:textId="041DB20A" w:rsidR="008F37A8" w:rsidRPr="0074687C" w:rsidRDefault="008F37A8" w:rsidP="00610886">
      <w:pPr>
        <w:widowControl w:val="0"/>
        <w:spacing w:after="0" w:line="240" w:lineRule="auto"/>
        <w:rPr>
          <w:rFonts w:ascii="Garamond" w:hAnsi="Garamond"/>
          <w:lang w:val="sq-AL"/>
        </w:rPr>
      </w:pPr>
      <w:r w:rsidRPr="0074687C">
        <w:rPr>
          <w:rFonts w:ascii="Garamond" w:hAnsi="Garamond"/>
          <w:szCs w:val="24"/>
          <w:lang w:val="sq-AL"/>
        </w:rPr>
        <w:t>4.</w:t>
      </w:r>
      <w:r w:rsidR="0063174F" w:rsidRPr="0074687C">
        <w:rPr>
          <w:rFonts w:ascii="Garamond" w:hAnsi="Garamond"/>
          <w:szCs w:val="24"/>
          <w:lang w:val="sq-AL"/>
        </w:rPr>
        <w:t xml:space="preserve"> </w:t>
      </w:r>
      <w:r w:rsidRPr="0074687C">
        <w:rPr>
          <w:rFonts w:ascii="Garamond" w:hAnsi="Garamond"/>
          <w:sz w:val="24"/>
          <w:szCs w:val="24"/>
          <w:lang w:val="sq-AL"/>
        </w:rPr>
        <w:t>Me përjashtim të paragrafit 1 të këtij neni, vazhdueshmëria e vlefshmërisë ajrore e avionëve të përmendur në g</w:t>
      </w:r>
      <w:r w:rsidR="00804EFE" w:rsidRPr="0074687C">
        <w:rPr>
          <w:rFonts w:ascii="Garamond" w:hAnsi="Garamond"/>
          <w:sz w:val="24"/>
          <w:szCs w:val="24"/>
          <w:lang w:val="sq-AL"/>
        </w:rPr>
        <w:t>e</w:t>
      </w:r>
      <w:r w:rsidRPr="0074687C">
        <w:rPr>
          <w:rFonts w:ascii="Garamond" w:hAnsi="Garamond"/>
          <w:sz w:val="24"/>
          <w:szCs w:val="24"/>
          <w:lang w:val="sq-AL"/>
        </w:rPr>
        <w:t>rmën (a) të nenit 1, për të cilat është lëshuar leja e fluturimit, sigurohet në bazë të rregullimeve specifike të vazhdueshmërisë së vlefshmërisë ajrore të përcaktuar në lejen e fluturimit t</w:t>
      </w:r>
      <w:r w:rsidRPr="0074687C">
        <w:rPr>
          <w:rFonts w:ascii="Garamond" w:hAnsi="Garamond"/>
          <w:szCs w:val="24"/>
          <w:lang w:val="sq-AL"/>
        </w:rPr>
        <w:t xml:space="preserve">ë </w:t>
      </w:r>
      <w:r w:rsidRPr="0074687C">
        <w:rPr>
          <w:rFonts w:ascii="Garamond" w:hAnsi="Garamond"/>
          <w:sz w:val="24"/>
          <w:szCs w:val="24"/>
          <w:lang w:val="sq-AL"/>
        </w:rPr>
        <w:t xml:space="preserve">lëshuar në përputhje </w:t>
      </w:r>
      <w:r w:rsidR="00D0072C" w:rsidRPr="0074687C">
        <w:rPr>
          <w:rFonts w:ascii="Garamond" w:hAnsi="Garamond"/>
          <w:sz w:val="24"/>
          <w:szCs w:val="24"/>
          <w:lang w:val="sq-AL"/>
        </w:rPr>
        <w:t>me aneks</w:t>
      </w:r>
      <w:r w:rsidRPr="0074687C">
        <w:rPr>
          <w:rFonts w:ascii="Garamond" w:hAnsi="Garamond"/>
          <w:sz w:val="24"/>
          <w:szCs w:val="24"/>
          <w:lang w:val="sq-AL"/>
        </w:rPr>
        <w:t xml:space="preserve">in I (Pjesa-21) </w:t>
      </w:r>
      <w:r w:rsidR="002557F8" w:rsidRPr="0074687C">
        <w:rPr>
          <w:rFonts w:ascii="Garamond" w:hAnsi="Garamond"/>
          <w:sz w:val="24"/>
          <w:szCs w:val="24"/>
          <w:lang w:val="sq-AL"/>
        </w:rPr>
        <w:t xml:space="preserve">të urdhrit të ministrit </w:t>
      </w:r>
      <w:r w:rsidR="00A10AAF" w:rsidRPr="0074687C">
        <w:rPr>
          <w:rFonts w:ascii="Garamond" w:hAnsi="Garamond"/>
          <w:sz w:val="24"/>
          <w:szCs w:val="24"/>
          <w:lang w:val="sq-AL"/>
        </w:rPr>
        <w:t>nr. 57, datë 13.3.2024</w:t>
      </w:r>
      <w:r w:rsidR="00804EFE" w:rsidRPr="0074687C">
        <w:rPr>
          <w:rFonts w:ascii="Garamond" w:hAnsi="Garamond"/>
          <w:sz w:val="24"/>
          <w:szCs w:val="24"/>
          <w:lang w:val="sq-AL"/>
        </w:rPr>
        <w:t>,</w:t>
      </w:r>
      <w:r w:rsidR="00A10AAF" w:rsidRPr="0074687C">
        <w:rPr>
          <w:rFonts w:ascii="Garamond" w:hAnsi="Garamond"/>
          <w:sz w:val="24"/>
          <w:szCs w:val="24"/>
          <w:lang w:val="sq-AL"/>
        </w:rPr>
        <w:t xml:space="preserve"> </w:t>
      </w:r>
      <w:r w:rsidR="001C48D9" w:rsidRPr="0074687C">
        <w:rPr>
          <w:rFonts w:ascii="Garamond" w:hAnsi="Garamond"/>
          <w:sz w:val="24"/>
          <w:szCs w:val="24"/>
          <w:lang w:val="sq-AL"/>
        </w:rPr>
        <w:t>“</w:t>
      </w:r>
      <w:r w:rsidR="00A10AAF" w:rsidRPr="0074687C">
        <w:rPr>
          <w:rFonts w:ascii="Garamond" w:hAnsi="Garamond"/>
          <w:sz w:val="24"/>
          <w:szCs w:val="24"/>
          <w:lang w:val="sq-AL"/>
        </w:rPr>
        <w:t>Për miratimin</w:t>
      </w:r>
      <w:r w:rsidR="004E3EE6" w:rsidRPr="0074687C">
        <w:rPr>
          <w:rFonts w:ascii="Garamond" w:hAnsi="Garamond"/>
          <w:sz w:val="24"/>
          <w:szCs w:val="24"/>
          <w:lang w:val="sq-AL"/>
        </w:rPr>
        <w:t xml:space="preserve"> e rregullores </w:t>
      </w:r>
      <w:r w:rsidR="00A10AAF" w:rsidRPr="0074687C">
        <w:rPr>
          <w:rFonts w:ascii="Garamond" w:hAnsi="Garamond"/>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lang w:val="sq-AL"/>
        </w:rPr>
        <w:t>”</w:t>
      </w:r>
      <w:r w:rsidR="00A10AAF" w:rsidRPr="0074687C">
        <w:rPr>
          <w:rFonts w:ascii="Garamond" w:hAnsi="Garamond"/>
          <w:sz w:val="24"/>
          <w:szCs w:val="24"/>
          <w:lang w:val="sq-AL"/>
        </w:rPr>
        <w:t>,</w:t>
      </w:r>
      <w:r w:rsidRPr="0074687C">
        <w:rPr>
          <w:rFonts w:ascii="Garamond" w:hAnsi="Garamond"/>
          <w:sz w:val="24"/>
          <w:szCs w:val="24"/>
          <w:lang w:val="sq-AL"/>
        </w:rPr>
        <w:t xml:space="preserve"> që </w:t>
      </w:r>
      <w:r w:rsidR="002A05EA" w:rsidRPr="0074687C">
        <w:rPr>
          <w:rFonts w:ascii="Garamond" w:hAnsi="Garamond"/>
          <w:sz w:val="24"/>
          <w:szCs w:val="24"/>
          <w:lang w:val="sq-AL"/>
        </w:rPr>
        <w:t xml:space="preserve">përafron rregulloren </w:t>
      </w:r>
      <w:r w:rsidR="00A10AAF" w:rsidRPr="0074687C">
        <w:rPr>
          <w:rFonts w:ascii="Garamond" w:hAnsi="Garamond"/>
          <w:sz w:val="24"/>
          <w:szCs w:val="24"/>
          <w:lang w:val="sq-AL"/>
        </w:rPr>
        <w:t>(</w:t>
      </w:r>
      <w:r w:rsidRPr="0074687C">
        <w:rPr>
          <w:rFonts w:ascii="Garamond" w:hAnsi="Garamond"/>
          <w:sz w:val="24"/>
          <w:szCs w:val="24"/>
          <w:lang w:val="sq-AL"/>
        </w:rPr>
        <w:t>BE</w:t>
      </w:r>
      <w:r w:rsidR="00A10AAF" w:rsidRPr="0074687C">
        <w:rPr>
          <w:rFonts w:ascii="Garamond" w:hAnsi="Garamond"/>
          <w:sz w:val="24"/>
          <w:szCs w:val="24"/>
          <w:lang w:val="sq-AL"/>
        </w:rPr>
        <w:t>)</w:t>
      </w:r>
      <w:r w:rsidRPr="0074687C">
        <w:rPr>
          <w:rFonts w:ascii="Garamond" w:hAnsi="Garamond"/>
          <w:sz w:val="24"/>
          <w:szCs w:val="24"/>
          <w:lang w:val="sq-AL"/>
        </w:rPr>
        <w:t xml:space="preserve"> nr. 748/2012.</w:t>
      </w:r>
    </w:p>
    <w:p w14:paraId="16CC2FAF" w14:textId="312B0305" w:rsidR="008F37A8" w:rsidRPr="0074687C" w:rsidRDefault="008F37A8" w:rsidP="00610886">
      <w:pPr>
        <w:pStyle w:val="Paragrafi"/>
        <w:rPr>
          <w:rFonts w:cs="Times New Roman"/>
          <w:szCs w:val="24"/>
          <w:lang w:val="sq-AL"/>
        </w:rPr>
      </w:pPr>
      <w:r w:rsidRPr="0074687C">
        <w:rPr>
          <w:rFonts w:cs="Times New Roman"/>
          <w:szCs w:val="24"/>
          <w:lang w:val="sq-AL"/>
        </w:rPr>
        <w:t>5. Programet e mirëmbajtjes së avionëve për avionët e përmendur në pikën (a) të nenit 1 që përputhen me kërkesat e specifikuara në pikën M.A.302</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(Pjesa-M) të zbatueshme përpara datës 24 mars 2020, do të konsiderohen se janë në përputhje me kërkesat e specifikuara në pikën M.A. 302</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(Pjesa-M) ose pikën ML.A.302</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Vb (Pjesa-ML), sipas rastit, në përputhje me paragrafët 1 dhe 2. </w:t>
      </w:r>
    </w:p>
    <w:p w14:paraId="7556650A" w14:textId="3B5860FB" w:rsidR="008F37A8" w:rsidRPr="0074687C" w:rsidRDefault="008F37A8" w:rsidP="00610886">
      <w:pPr>
        <w:pStyle w:val="Paragrafi"/>
        <w:rPr>
          <w:rFonts w:cs="Times New Roman"/>
          <w:szCs w:val="24"/>
          <w:lang w:val="sq-AL"/>
        </w:rPr>
      </w:pPr>
      <w:r w:rsidRPr="0074687C">
        <w:rPr>
          <w:rFonts w:cs="Times New Roman"/>
          <w:szCs w:val="24"/>
          <w:lang w:val="sq-AL"/>
        </w:rPr>
        <w:t>6. Operatorët duhet të sigurojnë vazhdueshmërinë e vlefshmërisë ajrore të avionëve të përmendur në g</w:t>
      </w:r>
      <w:r w:rsidR="00804EFE" w:rsidRPr="0074687C">
        <w:rPr>
          <w:rFonts w:cs="Times New Roman"/>
          <w:szCs w:val="24"/>
          <w:lang w:val="sq-AL"/>
        </w:rPr>
        <w:t>e</w:t>
      </w:r>
      <w:r w:rsidRPr="0074687C">
        <w:rPr>
          <w:rFonts w:cs="Times New Roman"/>
          <w:szCs w:val="24"/>
          <w:lang w:val="sq-AL"/>
        </w:rPr>
        <w:t>rmën (b) të nenit 1 dhe komponentëve për instalim në përputhje me kërkesat</w:t>
      </w:r>
      <w:r w:rsidR="00AA2395" w:rsidRPr="0074687C">
        <w:rPr>
          <w:rFonts w:cs="Times New Roman"/>
          <w:szCs w:val="24"/>
          <w:lang w:val="sq-AL"/>
        </w:rPr>
        <w:t xml:space="preserve"> e aneksit </w:t>
      </w:r>
      <w:r w:rsidRPr="0074687C">
        <w:rPr>
          <w:rFonts w:cs="Times New Roman"/>
          <w:szCs w:val="24"/>
          <w:lang w:val="sq-AL"/>
        </w:rPr>
        <w:t>Va (Pjesa-T).</w:t>
      </w:r>
    </w:p>
    <w:p w14:paraId="57F6D2D7" w14:textId="0D196B16" w:rsidR="008F37A8" w:rsidRPr="0074687C" w:rsidRDefault="008F37A8" w:rsidP="00610886">
      <w:pPr>
        <w:pStyle w:val="Paragrafi"/>
        <w:rPr>
          <w:rFonts w:cs="Times New Roman"/>
          <w:szCs w:val="24"/>
          <w:lang w:val="sq-AL"/>
        </w:rPr>
      </w:pPr>
      <w:r w:rsidRPr="0074687C">
        <w:rPr>
          <w:rFonts w:cs="Times New Roman"/>
          <w:szCs w:val="24"/>
          <w:lang w:val="sq-AL"/>
        </w:rPr>
        <w:t>7. Vazhdueshmëria e vlefshmërisë ajrore të aeroplanëve me masë maksimale të certifikuar të ngritjes prej 5 700 kg ose më pak, të cilët janë të pajisur me motorë të shumtë turboprop, sigurohet në përputhje me kërkesat e zbatueshme për avionët ndryshe nga ato me fuqi motorike komplekse siç përcaktohet në pikat M.A.201, M.A.301, M.A.302, M.A.601 dhe M.A.803</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(Pjesa-M), pika 145.A.30</w:t>
      </w:r>
      <w:r w:rsidR="00AA2395" w:rsidRPr="0074687C">
        <w:rPr>
          <w:rFonts w:cs="Times New Roman"/>
          <w:szCs w:val="24"/>
          <w:lang w:val="sq-AL"/>
        </w:rPr>
        <w:t xml:space="preserve"> e aneksit </w:t>
      </w:r>
      <w:r w:rsidRPr="0074687C">
        <w:rPr>
          <w:rFonts w:cs="Times New Roman"/>
          <w:szCs w:val="24"/>
          <w:lang w:val="sq-AL"/>
        </w:rPr>
        <w:t xml:space="preserve">II (Pjesa-145), pikat 66.A.5, 66.A.30, 66.A.70, </w:t>
      </w:r>
      <w:r w:rsidR="00804EFE" w:rsidRPr="0074687C">
        <w:rPr>
          <w:rFonts w:cs="Times New Roman"/>
          <w:szCs w:val="24"/>
          <w:lang w:val="sq-AL"/>
        </w:rPr>
        <w:t xml:space="preserve">shtojca </w:t>
      </w:r>
      <w:r w:rsidRPr="0074687C">
        <w:rPr>
          <w:rFonts w:cs="Times New Roman"/>
          <w:szCs w:val="24"/>
          <w:lang w:val="sq-AL"/>
        </w:rPr>
        <w:t>V dhe VI</w:t>
      </w:r>
      <w:r w:rsidR="00AA2395" w:rsidRPr="0074687C">
        <w:rPr>
          <w:rFonts w:cs="Times New Roman"/>
          <w:szCs w:val="24"/>
          <w:lang w:val="sq-AL"/>
        </w:rPr>
        <w:t xml:space="preserve"> e aneksit </w:t>
      </w:r>
      <w:r w:rsidRPr="0074687C">
        <w:rPr>
          <w:rFonts w:cs="Times New Roman"/>
          <w:szCs w:val="24"/>
          <w:lang w:val="sq-AL"/>
        </w:rPr>
        <w:t>III (Pjesa-66), pika CAMO.A.315</w:t>
      </w:r>
      <w:r w:rsidR="00AA2395" w:rsidRPr="0074687C">
        <w:rPr>
          <w:rFonts w:cs="Times New Roman"/>
          <w:szCs w:val="24"/>
          <w:lang w:val="sq-AL"/>
        </w:rPr>
        <w:t xml:space="preserve"> e aneksit </w:t>
      </w:r>
      <w:r w:rsidRPr="0074687C">
        <w:rPr>
          <w:rFonts w:cs="Times New Roman"/>
          <w:szCs w:val="24"/>
          <w:lang w:val="sq-AL"/>
        </w:rPr>
        <w:t xml:space="preserve">Vc (Pjesa-CAMO), pika CAO.A.010 dhe </w:t>
      </w:r>
      <w:r w:rsidR="00804EFE" w:rsidRPr="0074687C">
        <w:rPr>
          <w:rFonts w:cs="Times New Roman"/>
          <w:szCs w:val="24"/>
          <w:lang w:val="sq-AL"/>
        </w:rPr>
        <w:t xml:space="preserve">shtojca </w:t>
      </w:r>
      <w:r w:rsidRPr="0074687C">
        <w:rPr>
          <w:rFonts w:cs="Times New Roman"/>
          <w:szCs w:val="24"/>
          <w:lang w:val="sq-AL"/>
        </w:rPr>
        <w:t>I</w:t>
      </w:r>
      <w:r w:rsidR="00AA2395" w:rsidRPr="0074687C">
        <w:rPr>
          <w:rFonts w:cs="Times New Roman"/>
          <w:szCs w:val="24"/>
          <w:lang w:val="sq-AL"/>
        </w:rPr>
        <w:t xml:space="preserve"> e aneksit </w:t>
      </w:r>
      <w:r w:rsidRPr="0074687C">
        <w:rPr>
          <w:rFonts w:cs="Times New Roman"/>
          <w:szCs w:val="24"/>
          <w:lang w:val="sq-AL"/>
        </w:rPr>
        <w:t>Vd (Pjesa-CAO) në masën që ato zbatohen për avionë të ndryshëm nga</w:t>
      </w:r>
      <w:r w:rsidR="00F42933" w:rsidRPr="0074687C">
        <w:rPr>
          <w:rFonts w:cs="Times New Roman"/>
          <w:szCs w:val="24"/>
          <w:lang w:val="sq-AL"/>
        </w:rPr>
        <w:t xml:space="preserve"> </w:t>
      </w:r>
      <w:r w:rsidRPr="0074687C">
        <w:rPr>
          <w:rFonts w:cs="Times New Roman"/>
          <w:szCs w:val="24"/>
          <w:lang w:val="sq-AL"/>
        </w:rPr>
        <w:t>ato me fuqi motorike komplekse.</w:t>
      </w:r>
    </w:p>
    <w:p w14:paraId="79668CD0" w14:textId="77777777" w:rsidR="00211CE7" w:rsidRPr="0074687C" w:rsidRDefault="00211CE7" w:rsidP="00610886">
      <w:pPr>
        <w:pStyle w:val="Paragrafi"/>
        <w:jc w:val="center"/>
        <w:rPr>
          <w:rFonts w:cs="Times New Roman"/>
          <w:szCs w:val="24"/>
          <w:lang w:val="sq-AL"/>
        </w:rPr>
      </w:pPr>
    </w:p>
    <w:p w14:paraId="23723E82" w14:textId="51CEDAB9" w:rsidR="008F37A8" w:rsidRPr="0074687C" w:rsidRDefault="008F37A8" w:rsidP="00610886">
      <w:pPr>
        <w:pStyle w:val="Paragrafi"/>
        <w:jc w:val="center"/>
        <w:rPr>
          <w:rFonts w:cs="Times New Roman"/>
          <w:szCs w:val="24"/>
          <w:lang w:val="sq-AL"/>
        </w:rPr>
      </w:pPr>
      <w:r w:rsidRPr="0074687C">
        <w:rPr>
          <w:rFonts w:cs="Times New Roman"/>
          <w:szCs w:val="24"/>
          <w:lang w:val="sq-AL"/>
        </w:rPr>
        <w:t>Neni 4</w:t>
      </w:r>
    </w:p>
    <w:p w14:paraId="308BD0DC" w14:textId="77777777" w:rsidR="008F37A8" w:rsidRPr="0074687C" w:rsidRDefault="008F37A8" w:rsidP="00610886">
      <w:pPr>
        <w:pStyle w:val="Paragrafi"/>
        <w:jc w:val="center"/>
        <w:rPr>
          <w:rFonts w:cs="Times New Roman"/>
          <w:b/>
          <w:szCs w:val="24"/>
          <w:lang w:val="sq-AL"/>
        </w:rPr>
      </w:pPr>
      <w:r w:rsidRPr="0074687C">
        <w:rPr>
          <w:rFonts w:cs="Times New Roman"/>
          <w:b/>
          <w:szCs w:val="24"/>
          <w:lang w:val="sq-AL"/>
        </w:rPr>
        <w:t>Miratimet për organizatat e përfshira në vazhdueshmërinë e vlefshmërisë ajrore</w:t>
      </w:r>
    </w:p>
    <w:p w14:paraId="7ED847AF" w14:textId="77777777" w:rsidR="008F37A8" w:rsidRPr="0074687C" w:rsidRDefault="008F37A8" w:rsidP="00610886">
      <w:pPr>
        <w:pStyle w:val="Paragrafi"/>
        <w:jc w:val="center"/>
        <w:rPr>
          <w:rFonts w:cs="Times New Roman"/>
          <w:szCs w:val="24"/>
          <w:lang w:val="sq-AL"/>
        </w:rPr>
      </w:pPr>
    </w:p>
    <w:p w14:paraId="4A42F484" w14:textId="5BC4909F" w:rsidR="008F37A8" w:rsidRPr="0074687C" w:rsidRDefault="008F37A8" w:rsidP="00610886">
      <w:pPr>
        <w:pStyle w:val="Paragrafi"/>
        <w:rPr>
          <w:rFonts w:cs="Times New Roman"/>
          <w:szCs w:val="24"/>
          <w:lang w:val="sq-AL"/>
        </w:rPr>
      </w:pPr>
      <w:r w:rsidRPr="0074687C">
        <w:rPr>
          <w:rFonts w:cs="Times New Roman"/>
          <w:szCs w:val="24"/>
          <w:lang w:val="sq-AL"/>
        </w:rPr>
        <w:t>1.</w:t>
      </w:r>
      <w:r w:rsidR="0097609A" w:rsidRPr="0074687C">
        <w:rPr>
          <w:rFonts w:cs="Times New Roman"/>
          <w:szCs w:val="24"/>
          <w:lang w:val="sq-AL"/>
        </w:rPr>
        <w:t xml:space="preserve"> </w:t>
      </w:r>
      <w:r w:rsidRPr="0074687C">
        <w:rPr>
          <w:rFonts w:cs="Times New Roman"/>
          <w:szCs w:val="24"/>
          <w:lang w:val="sq-AL"/>
        </w:rPr>
        <w:t>Organizatat e përfshira në vazhdueshmërinë e vlefshmërisë ajrore të avionit dhe të komponentëve</w:t>
      </w:r>
      <w:r w:rsidR="00F42933" w:rsidRPr="0074687C">
        <w:rPr>
          <w:rFonts w:cs="Times New Roman"/>
          <w:szCs w:val="24"/>
          <w:lang w:val="sq-AL"/>
        </w:rPr>
        <w:t xml:space="preserve"> </w:t>
      </w:r>
      <w:r w:rsidRPr="0074687C">
        <w:rPr>
          <w:rFonts w:cs="Times New Roman"/>
          <w:szCs w:val="24"/>
          <w:lang w:val="sq-AL"/>
        </w:rPr>
        <w:t>për instalime në të, duke përfshirë mirëmbajtjen, miratohen, me kërkesën e tyre, nga Autoriteti i Aviacionit Civil në përputhje me kërkesat</w:t>
      </w:r>
      <w:r w:rsidR="00AA2395" w:rsidRPr="0074687C">
        <w:rPr>
          <w:rFonts w:cs="Times New Roman"/>
          <w:szCs w:val="24"/>
          <w:lang w:val="sq-AL"/>
        </w:rPr>
        <w:t xml:space="preserve"> e aneksit </w:t>
      </w:r>
      <w:r w:rsidRPr="0074687C">
        <w:rPr>
          <w:rFonts w:cs="Times New Roman"/>
          <w:szCs w:val="24"/>
          <w:lang w:val="sq-AL"/>
        </w:rPr>
        <w:t>II (Pjesa-145)</w:t>
      </w:r>
      <w:r w:rsidR="002A05EA" w:rsidRPr="0074687C">
        <w:rPr>
          <w:rFonts w:cs="Times New Roman"/>
          <w:szCs w:val="24"/>
          <w:lang w:val="sq-AL"/>
        </w:rPr>
        <w:t>, aneks</w:t>
      </w:r>
      <w:r w:rsidR="008E5541" w:rsidRPr="0074687C">
        <w:rPr>
          <w:rFonts w:cs="Times New Roman"/>
          <w:szCs w:val="24"/>
          <w:lang w:val="sq-AL"/>
        </w:rPr>
        <w:t xml:space="preserve">it </w:t>
      </w:r>
      <w:r w:rsidRPr="0074687C">
        <w:rPr>
          <w:rFonts w:cs="Times New Roman"/>
          <w:szCs w:val="24"/>
          <w:lang w:val="sq-AL"/>
        </w:rPr>
        <w:t xml:space="preserve">Vc (Pjesa-CAMO) </w:t>
      </w:r>
      <w:r w:rsidR="00C25CBA" w:rsidRPr="0074687C">
        <w:rPr>
          <w:rFonts w:cs="Times New Roman"/>
          <w:szCs w:val="24"/>
          <w:lang w:val="sq-AL"/>
        </w:rPr>
        <w:t>ose aneksi</w:t>
      </w:r>
      <w:r w:rsidR="008E5541" w:rsidRPr="0074687C">
        <w:rPr>
          <w:rFonts w:cs="Times New Roman"/>
          <w:szCs w:val="24"/>
          <w:lang w:val="sq-AL"/>
        </w:rPr>
        <w:t xml:space="preserve">t </w:t>
      </w:r>
      <w:r w:rsidRPr="0074687C">
        <w:rPr>
          <w:rFonts w:cs="Times New Roman"/>
          <w:szCs w:val="24"/>
          <w:lang w:val="sq-AL"/>
        </w:rPr>
        <w:t>Vd (Pjesa-CAO), siç zbatohet për</w:t>
      </w:r>
      <w:r w:rsidR="00CD7CF3" w:rsidRPr="0074687C">
        <w:rPr>
          <w:rFonts w:cs="Times New Roman"/>
          <w:szCs w:val="24"/>
          <w:lang w:val="sq-AL"/>
        </w:rPr>
        <w:t xml:space="preserve"> </w:t>
      </w:r>
      <w:r w:rsidRPr="0074687C">
        <w:rPr>
          <w:rFonts w:cs="Times New Roman"/>
          <w:szCs w:val="24"/>
          <w:lang w:val="sq-AL"/>
        </w:rPr>
        <w:t>organizatat përkatëse.</w:t>
      </w:r>
    </w:p>
    <w:p w14:paraId="18C93597" w14:textId="319FB48F" w:rsidR="008F37A8" w:rsidRPr="0074687C" w:rsidRDefault="008F37A8" w:rsidP="00610886">
      <w:pPr>
        <w:pStyle w:val="Paragrafi"/>
        <w:rPr>
          <w:rFonts w:cs="Times New Roman"/>
          <w:szCs w:val="24"/>
          <w:lang w:val="sq-AL"/>
        </w:rPr>
      </w:pPr>
      <w:r w:rsidRPr="0074687C">
        <w:rPr>
          <w:rFonts w:cs="Times New Roman"/>
          <w:szCs w:val="24"/>
          <w:lang w:val="sq-AL"/>
        </w:rPr>
        <w:t>2.</w:t>
      </w:r>
      <w:r w:rsidR="0097609A" w:rsidRPr="0074687C">
        <w:rPr>
          <w:rFonts w:cs="Times New Roman"/>
          <w:szCs w:val="24"/>
          <w:lang w:val="sq-AL"/>
        </w:rPr>
        <w:t xml:space="preserve"> </w:t>
      </w:r>
      <w:r w:rsidRPr="0074687C">
        <w:rPr>
          <w:rFonts w:cs="Times New Roman"/>
          <w:szCs w:val="24"/>
          <w:lang w:val="sq-AL"/>
        </w:rPr>
        <w:t>Të gjitha licencat e lëshuara në përputhje me nënpjesën F dhe nënpjesën G</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(Pjesa-M) do të jenë të vlefshme deri më 1 shtator 2024.</w:t>
      </w:r>
      <w:r w:rsidR="00F42933" w:rsidRPr="0074687C">
        <w:rPr>
          <w:rFonts w:cs="Times New Roman"/>
          <w:szCs w:val="24"/>
          <w:lang w:val="sq-AL"/>
        </w:rPr>
        <w:t xml:space="preserve"> </w:t>
      </w:r>
      <w:r w:rsidRPr="0074687C">
        <w:rPr>
          <w:rFonts w:cs="Times New Roman"/>
          <w:szCs w:val="24"/>
          <w:lang w:val="sq-AL"/>
        </w:rPr>
        <w:t>Me hyrjen n</w:t>
      </w:r>
      <w:r w:rsidR="00A26A9B" w:rsidRPr="0074687C">
        <w:rPr>
          <w:rFonts w:cs="Times New Roman"/>
          <w:szCs w:val="24"/>
          <w:lang w:val="sq-AL"/>
        </w:rPr>
        <w:t>ë</w:t>
      </w:r>
      <w:r w:rsidRPr="0074687C">
        <w:rPr>
          <w:rFonts w:cs="Times New Roman"/>
          <w:szCs w:val="24"/>
          <w:lang w:val="sq-AL"/>
        </w:rPr>
        <w:t xml:space="preserve"> fuqi t</w:t>
      </w:r>
      <w:r w:rsidR="00A26A9B" w:rsidRPr="0074687C">
        <w:rPr>
          <w:rFonts w:cs="Times New Roman"/>
          <w:szCs w:val="24"/>
          <w:lang w:val="sq-AL"/>
        </w:rPr>
        <w:t>ë</w:t>
      </w:r>
      <w:r w:rsidRPr="0074687C">
        <w:rPr>
          <w:rFonts w:cs="Times New Roman"/>
          <w:szCs w:val="24"/>
          <w:lang w:val="sq-AL"/>
        </w:rPr>
        <w:t xml:space="preserve"> </w:t>
      </w:r>
      <w:r w:rsidR="00310222" w:rsidRPr="0074687C">
        <w:rPr>
          <w:rFonts w:cs="Times New Roman"/>
          <w:szCs w:val="24"/>
          <w:lang w:val="sq-AL"/>
        </w:rPr>
        <w:t>kësaj rregullo</w:t>
      </w:r>
      <w:r w:rsidR="008E5541" w:rsidRPr="0074687C">
        <w:rPr>
          <w:rFonts w:cs="Times New Roman"/>
          <w:szCs w:val="24"/>
          <w:lang w:val="sq-AL"/>
        </w:rPr>
        <w:t>reje</w:t>
      </w:r>
      <w:r w:rsidRPr="0074687C">
        <w:rPr>
          <w:rFonts w:cs="Times New Roman"/>
          <w:szCs w:val="24"/>
          <w:lang w:val="sq-AL"/>
        </w:rPr>
        <w:t xml:space="preserve">, </w:t>
      </w:r>
      <w:r w:rsidR="00882371" w:rsidRPr="0074687C">
        <w:rPr>
          <w:rFonts w:cs="Times New Roman"/>
          <w:szCs w:val="24"/>
          <w:lang w:val="sq-AL"/>
        </w:rPr>
        <w:t>ç</w:t>
      </w:r>
      <w:r w:rsidRPr="0074687C">
        <w:rPr>
          <w:rFonts w:cs="Times New Roman"/>
          <w:szCs w:val="24"/>
          <w:lang w:val="sq-AL"/>
        </w:rPr>
        <w:t>do aplikim i ri trajtohet n</w:t>
      </w:r>
      <w:r w:rsidR="00A26A9B" w:rsidRPr="0074687C">
        <w:rPr>
          <w:rFonts w:cs="Times New Roman"/>
          <w:szCs w:val="24"/>
          <w:lang w:val="sq-AL"/>
        </w:rPr>
        <w:t>ë</w:t>
      </w:r>
      <w:r w:rsidRPr="0074687C">
        <w:rPr>
          <w:rFonts w:cs="Times New Roman"/>
          <w:szCs w:val="24"/>
          <w:lang w:val="sq-AL"/>
        </w:rPr>
        <w:t xml:space="preserve"> p</w:t>
      </w:r>
      <w:r w:rsidR="00A26A9B" w:rsidRPr="0074687C">
        <w:rPr>
          <w:rFonts w:cs="Times New Roman"/>
          <w:szCs w:val="24"/>
          <w:lang w:val="sq-AL"/>
        </w:rPr>
        <w:t>ë</w:t>
      </w:r>
      <w:r w:rsidRPr="0074687C">
        <w:rPr>
          <w:rFonts w:cs="Times New Roman"/>
          <w:szCs w:val="24"/>
          <w:lang w:val="sq-AL"/>
        </w:rPr>
        <w:t>rputhje me k</w:t>
      </w:r>
      <w:r w:rsidR="00A26A9B" w:rsidRPr="0074687C">
        <w:rPr>
          <w:rFonts w:cs="Times New Roman"/>
          <w:szCs w:val="24"/>
          <w:lang w:val="sq-AL"/>
        </w:rPr>
        <w:t>ë</w:t>
      </w:r>
      <w:r w:rsidRPr="0074687C">
        <w:rPr>
          <w:rFonts w:cs="Times New Roman"/>
          <w:szCs w:val="24"/>
          <w:lang w:val="sq-AL"/>
        </w:rPr>
        <w:t xml:space="preserve">rkesat e </w:t>
      </w:r>
      <w:r w:rsidR="00310222" w:rsidRPr="0074687C">
        <w:rPr>
          <w:rFonts w:cs="Times New Roman"/>
          <w:szCs w:val="24"/>
          <w:lang w:val="sq-AL"/>
        </w:rPr>
        <w:t>kësaj rregullo</w:t>
      </w:r>
      <w:r w:rsidR="008E5541" w:rsidRPr="0074687C">
        <w:rPr>
          <w:rFonts w:cs="Times New Roman"/>
          <w:szCs w:val="24"/>
          <w:lang w:val="sq-AL"/>
        </w:rPr>
        <w:t>reje</w:t>
      </w:r>
      <w:r w:rsidRPr="0074687C">
        <w:rPr>
          <w:rFonts w:cs="Times New Roman"/>
          <w:szCs w:val="24"/>
          <w:lang w:val="sq-AL"/>
        </w:rPr>
        <w:t xml:space="preserve">. </w:t>
      </w:r>
    </w:p>
    <w:p w14:paraId="4499577F" w14:textId="73162FE7" w:rsidR="008F37A8" w:rsidRPr="0074687C" w:rsidRDefault="008F37A8" w:rsidP="00610886">
      <w:pPr>
        <w:pStyle w:val="Paragrafi"/>
        <w:rPr>
          <w:rFonts w:cs="Times New Roman"/>
          <w:szCs w:val="24"/>
          <w:lang w:val="sq-AL"/>
        </w:rPr>
      </w:pPr>
      <w:r w:rsidRPr="0074687C">
        <w:rPr>
          <w:rFonts w:cs="Times New Roman"/>
          <w:szCs w:val="24"/>
          <w:lang w:val="sq-AL"/>
        </w:rPr>
        <w:t>3.</w:t>
      </w:r>
      <w:r w:rsidR="0097609A" w:rsidRPr="0074687C">
        <w:rPr>
          <w:rFonts w:cs="Times New Roman"/>
          <w:szCs w:val="24"/>
          <w:lang w:val="sq-AL"/>
        </w:rPr>
        <w:t xml:space="preserve"> </w:t>
      </w:r>
      <w:r w:rsidRPr="0074687C">
        <w:rPr>
          <w:rFonts w:cs="Times New Roman"/>
          <w:szCs w:val="24"/>
          <w:lang w:val="sq-AL"/>
        </w:rPr>
        <w:t>Certifikatat e miratimit të organizatës së mirëmbajtjes të lëshuara ose të pranuara nga Autoriteti i Aviacionit Civil në përputhje me specifikimin e certifikimit JAR-145 siç përmendet</w:t>
      </w:r>
      <w:r w:rsidR="008E5541" w:rsidRPr="0074687C">
        <w:rPr>
          <w:rFonts w:cs="Times New Roman"/>
          <w:szCs w:val="24"/>
          <w:lang w:val="sq-AL"/>
        </w:rPr>
        <w:t xml:space="preserve"> në aneksin </w:t>
      </w:r>
      <w:r w:rsidRPr="0074687C">
        <w:rPr>
          <w:rFonts w:cs="Times New Roman"/>
          <w:szCs w:val="24"/>
          <w:lang w:val="sq-AL"/>
        </w:rPr>
        <w:t xml:space="preserve">II të </w:t>
      </w:r>
      <w:r w:rsidR="008E5541" w:rsidRPr="0074687C">
        <w:rPr>
          <w:rFonts w:cs="Times New Roman"/>
          <w:szCs w:val="24"/>
          <w:lang w:val="sq-AL"/>
        </w:rPr>
        <w:t xml:space="preserve">rregullores </w:t>
      </w:r>
      <w:r w:rsidR="0063174F" w:rsidRPr="0074687C">
        <w:rPr>
          <w:rFonts w:cs="Times New Roman"/>
          <w:szCs w:val="24"/>
          <w:lang w:val="sq-AL"/>
        </w:rPr>
        <w:t xml:space="preserve">së miratuar me </w:t>
      </w:r>
      <w:r w:rsidR="008E5541" w:rsidRPr="0074687C">
        <w:rPr>
          <w:rFonts w:cs="Times New Roman"/>
          <w:szCs w:val="24"/>
          <w:lang w:val="sq-AL"/>
        </w:rPr>
        <w:t>urdhrin të ministrit nr</w:t>
      </w:r>
      <w:r w:rsidRPr="0074687C">
        <w:rPr>
          <w:rFonts w:cs="Times New Roman"/>
          <w:szCs w:val="24"/>
          <w:lang w:val="sq-AL"/>
        </w:rPr>
        <w:t>. 92</w:t>
      </w:r>
      <w:r w:rsidR="00DD397F" w:rsidRPr="0074687C">
        <w:rPr>
          <w:rFonts w:cs="Times New Roman"/>
          <w:szCs w:val="24"/>
          <w:lang w:val="sq-AL"/>
        </w:rPr>
        <w:t>,</w:t>
      </w:r>
      <w:r w:rsidRPr="0074687C">
        <w:rPr>
          <w:rFonts w:cs="Times New Roman"/>
          <w:szCs w:val="24"/>
          <w:lang w:val="sq-AL"/>
        </w:rPr>
        <w:t xml:space="preserve"> datë 28.9.2011</w:t>
      </w:r>
      <w:r w:rsidR="00DD397F" w:rsidRPr="0074687C">
        <w:rPr>
          <w:rFonts w:cs="Times New Roman"/>
          <w:szCs w:val="24"/>
          <w:lang w:val="sq-AL"/>
        </w:rPr>
        <w:t>,</w:t>
      </w:r>
      <w:r w:rsidRPr="0074687C">
        <w:rPr>
          <w:rFonts w:cs="Times New Roman"/>
          <w:szCs w:val="24"/>
          <w:lang w:val="sq-AL"/>
        </w:rPr>
        <w:t xml:space="preserve"> </w:t>
      </w:r>
      <w:r w:rsidR="001C48D9" w:rsidRPr="0074687C">
        <w:rPr>
          <w:rFonts w:cs="Times New Roman"/>
          <w:szCs w:val="24"/>
          <w:lang w:val="sq-AL"/>
        </w:rPr>
        <w:t>“</w:t>
      </w:r>
      <w:r w:rsidRPr="0074687C">
        <w:rPr>
          <w:rFonts w:cs="Times New Roman"/>
          <w:szCs w:val="24"/>
          <w:lang w:val="sq-AL"/>
        </w:rPr>
        <w:t>Për miratimin</w:t>
      </w:r>
      <w:r w:rsidR="004E3EE6" w:rsidRPr="0074687C">
        <w:rPr>
          <w:rFonts w:cs="Times New Roman"/>
          <w:szCs w:val="24"/>
          <w:lang w:val="sq-AL"/>
        </w:rPr>
        <w:t xml:space="preserve"> e rregullores </w:t>
      </w:r>
      <w:r w:rsidRPr="0074687C">
        <w:rPr>
          <w:rFonts w:cs="Times New Roman"/>
          <w:szCs w:val="24"/>
          <w:lang w:val="sq-AL"/>
        </w:rPr>
        <w:t>mbi harmonizimin e kërkesave teknike dhe procedurave administrative në fushën e aviacionit civil</w:t>
      </w:r>
      <w:r w:rsidR="001C48D9" w:rsidRPr="0074687C">
        <w:rPr>
          <w:rFonts w:cs="Times New Roman"/>
          <w:szCs w:val="24"/>
          <w:lang w:val="sq-AL"/>
        </w:rPr>
        <w:t>”</w:t>
      </w:r>
      <w:r w:rsidRPr="0074687C">
        <w:rPr>
          <w:rFonts w:cs="Times New Roman"/>
          <w:szCs w:val="24"/>
          <w:lang w:val="sq-AL"/>
        </w:rPr>
        <w:t xml:space="preserve"> dhe të vlefshme përpara datës 29 nëntor 2003 konsiderohen se janë lëshuar në përputhje me kërkesat</w:t>
      </w:r>
      <w:r w:rsidR="00AA2395" w:rsidRPr="0074687C">
        <w:rPr>
          <w:rFonts w:cs="Times New Roman"/>
          <w:szCs w:val="24"/>
          <w:lang w:val="sq-AL"/>
        </w:rPr>
        <w:t xml:space="preserve"> e aneksit </w:t>
      </w:r>
      <w:r w:rsidRPr="0074687C">
        <w:rPr>
          <w:rFonts w:cs="Times New Roman"/>
          <w:szCs w:val="24"/>
          <w:lang w:val="sq-AL"/>
        </w:rPr>
        <w:t xml:space="preserve">II (Pjesa-145) të </w:t>
      </w:r>
      <w:r w:rsidR="00310222" w:rsidRPr="0074687C">
        <w:rPr>
          <w:rFonts w:cs="Times New Roman"/>
          <w:szCs w:val="24"/>
          <w:lang w:val="sq-AL"/>
        </w:rPr>
        <w:t>kësaj rregullo</w:t>
      </w:r>
      <w:r w:rsidR="008E5541" w:rsidRPr="0074687C">
        <w:rPr>
          <w:rFonts w:cs="Times New Roman"/>
          <w:szCs w:val="24"/>
          <w:lang w:val="sq-AL"/>
        </w:rPr>
        <w:t>reje</w:t>
      </w:r>
      <w:r w:rsidRPr="0074687C">
        <w:rPr>
          <w:rFonts w:cs="Times New Roman"/>
          <w:szCs w:val="24"/>
          <w:lang w:val="sq-AL"/>
        </w:rPr>
        <w:t>.</w:t>
      </w:r>
    </w:p>
    <w:p w14:paraId="49BE7D46" w14:textId="1BFEF0BC" w:rsidR="008F37A8" w:rsidRPr="0074687C" w:rsidRDefault="008F37A8" w:rsidP="00610886">
      <w:pPr>
        <w:pStyle w:val="Paragrafi"/>
        <w:rPr>
          <w:rFonts w:cs="Times New Roman"/>
          <w:szCs w:val="24"/>
          <w:lang w:val="sq-AL"/>
        </w:rPr>
      </w:pPr>
      <w:r w:rsidRPr="0074687C">
        <w:rPr>
          <w:rFonts w:cs="Times New Roman"/>
          <w:szCs w:val="24"/>
          <w:lang w:val="sq-AL"/>
        </w:rPr>
        <w:t>4.</w:t>
      </w:r>
      <w:r w:rsidR="006832A9" w:rsidRPr="0074687C">
        <w:rPr>
          <w:rFonts w:cs="Times New Roman"/>
          <w:szCs w:val="24"/>
          <w:lang w:val="sq-AL"/>
        </w:rPr>
        <w:t xml:space="preserve"> </w:t>
      </w:r>
      <w:r w:rsidRPr="0074687C">
        <w:rPr>
          <w:rFonts w:cs="Times New Roman"/>
          <w:szCs w:val="24"/>
          <w:lang w:val="sq-AL"/>
        </w:rPr>
        <w:t xml:space="preserve">Organizatave që mbajnë një certifikatë të vlefshme të miratimit të organizatës, të lëshuar në </w:t>
      </w:r>
      <w:r w:rsidRPr="0074687C">
        <w:rPr>
          <w:rFonts w:cs="Times New Roman"/>
          <w:szCs w:val="24"/>
          <w:lang w:val="sq-AL"/>
        </w:rPr>
        <w:lastRenderedPageBreak/>
        <w:t xml:space="preserve">përputhje me nënpjesën F </w:t>
      </w:r>
      <w:r w:rsidR="00C25CBA" w:rsidRPr="0074687C">
        <w:rPr>
          <w:rFonts w:cs="Times New Roman"/>
          <w:szCs w:val="24"/>
          <w:lang w:val="sq-AL"/>
        </w:rPr>
        <w:t xml:space="preserve">ose nënpjesën </w:t>
      </w:r>
      <w:r w:rsidRPr="0074687C">
        <w:rPr>
          <w:rFonts w:cs="Times New Roman"/>
          <w:szCs w:val="24"/>
          <w:lang w:val="sq-AL"/>
        </w:rPr>
        <w:t>G</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I (Pjesa-M) ose </w:t>
      </w:r>
      <w:r w:rsidR="00D0072C" w:rsidRPr="0074687C">
        <w:rPr>
          <w:rFonts w:cs="Times New Roman"/>
          <w:szCs w:val="24"/>
          <w:lang w:val="sq-AL"/>
        </w:rPr>
        <w:t>me aneks</w:t>
      </w:r>
      <w:r w:rsidR="008E5541" w:rsidRPr="0074687C">
        <w:rPr>
          <w:rFonts w:cs="Times New Roman"/>
          <w:szCs w:val="24"/>
          <w:lang w:val="sq-AL"/>
        </w:rPr>
        <w:t xml:space="preserve">in </w:t>
      </w:r>
      <w:r w:rsidRPr="0074687C">
        <w:rPr>
          <w:rFonts w:cs="Times New Roman"/>
          <w:szCs w:val="24"/>
          <w:lang w:val="sq-AL"/>
        </w:rPr>
        <w:t>II (Pjesa-145), me kërkesën e tyre, do t</w:t>
      </w:r>
      <w:r w:rsidR="00FE3890" w:rsidRPr="0074687C">
        <w:rPr>
          <w:rFonts w:cs="Times New Roman"/>
          <w:szCs w:val="24"/>
          <w:lang w:val="sq-AL"/>
        </w:rPr>
        <w:t>’</w:t>
      </w:r>
      <w:r w:rsidRPr="0074687C">
        <w:rPr>
          <w:rFonts w:cs="Times New Roman"/>
          <w:szCs w:val="24"/>
          <w:lang w:val="sq-AL"/>
        </w:rPr>
        <w:t xml:space="preserve">u lëshohet nga Autoriteti i Aviacionit Civil një </w:t>
      </w:r>
      <w:r w:rsidR="00F758FE" w:rsidRPr="0074687C">
        <w:rPr>
          <w:rFonts w:cs="Times New Roman"/>
          <w:szCs w:val="24"/>
          <w:lang w:val="sq-AL"/>
        </w:rPr>
        <w:t xml:space="preserve">formë </w:t>
      </w:r>
      <w:r w:rsidRPr="0074687C">
        <w:rPr>
          <w:rFonts w:cs="Times New Roman"/>
          <w:szCs w:val="24"/>
          <w:lang w:val="sq-AL"/>
        </w:rPr>
        <w:t xml:space="preserve">3-CAO siç përcaktohet </w:t>
      </w:r>
      <w:r w:rsidR="00B17FEE" w:rsidRPr="0074687C">
        <w:rPr>
          <w:rFonts w:cs="Times New Roman"/>
          <w:szCs w:val="24"/>
          <w:lang w:val="sq-AL"/>
        </w:rPr>
        <w:t xml:space="preserve">në shtojcën </w:t>
      </w:r>
      <w:r w:rsidRPr="0074687C">
        <w:rPr>
          <w:rFonts w:cs="Times New Roman"/>
          <w:szCs w:val="24"/>
          <w:lang w:val="sq-AL"/>
        </w:rPr>
        <w:t>I</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Vd (Pjesa-CAO) dhe më pas mbikëqyret nga Autoriteti i Aviacionit Civil në përputhje </w:t>
      </w:r>
      <w:r w:rsidR="00D0072C" w:rsidRPr="0074687C">
        <w:rPr>
          <w:rFonts w:cs="Times New Roman"/>
          <w:szCs w:val="24"/>
          <w:lang w:val="sq-AL"/>
        </w:rPr>
        <w:t>me aneks</w:t>
      </w:r>
      <w:r w:rsidR="008E5541" w:rsidRPr="0074687C">
        <w:rPr>
          <w:rFonts w:cs="Times New Roman"/>
          <w:szCs w:val="24"/>
          <w:lang w:val="sq-AL"/>
        </w:rPr>
        <w:t xml:space="preserve">in </w:t>
      </w:r>
      <w:r w:rsidRPr="0074687C">
        <w:rPr>
          <w:rFonts w:cs="Times New Roman"/>
          <w:szCs w:val="24"/>
          <w:lang w:val="sq-AL"/>
        </w:rPr>
        <w:t>Vd (Pjesa-CAO).</w:t>
      </w:r>
    </w:p>
    <w:p w14:paraId="3848E6BA" w14:textId="3A54EE0A" w:rsidR="008F37A8" w:rsidRPr="0074687C" w:rsidRDefault="008F37A8" w:rsidP="00610886">
      <w:pPr>
        <w:pStyle w:val="Paragrafi"/>
        <w:rPr>
          <w:rFonts w:cs="Times New Roman"/>
          <w:szCs w:val="24"/>
          <w:lang w:val="sq-AL"/>
        </w:rPr>
      </w:pPr>
      <w:r w:rsidRPr="0074687C">
        <w:rPr>
          <w:rFonts w:cs="Times New Roman"/>
          <w:szCs w:val="24"/>
          <w:lang w:val="sq-AL"/>
        </w:rPr>
        <w:t xml:space="preserve">Privilegjet e kësaj organizate sipas miratimit të lëshuar në përputhje </w:t>
      </w:r>
      <w:r w:rsidR="00D0072C" w:rsidRPr="0074687C">
        <w:rPr>
          <w:rFonts w:cs="Times New Roman"/>
          <w:szCs w:val="24"/>
          <w:lang w:val="sq-AL"/>
        </w:rPr>
        <w:t>me aneks</w:t>
      </w:r>
      <w:r w:rsidR="008E5541" w:rsidRPr="0074687C">
        <w:rPr>
          <w:rFonts w:cs="Times New Roman"/>
          <w:szCs w:val="24"/>
          <w:lang w:val="sq-AL"/>
        </w:rPr>
        <w:t xml:space="preserve">in </w:t>
      </w:r>
      <w:r w:rsidRPr="0074687C">
        <w:rPr>
          <w:rFonts w:cs="Times New Roman"/>
          <w:szCs w:val="24"/>
          <w:lang w:val="sq-AL"/>
        </w:rPr>
        <w:t xml:space="preserve">Vd (Pjesa-CAO) do të jenë të njëjta me privilegjet sipas miratimit të lëshuar në përputhje me nënpjesën F </w:t>
      </w:r>
      <w:r w:rsidR="00C25CBA" w:rsidRPr="0074687C">
        <w:rPr>
          <w:rFonts w:cs="Times New Roman"/>
          <w:szCs w:val="24"/>
          <w:lang w:val="sq-AL"/>
        </w:rPr>
        <w:t xml:space="preserve">ose nënpjesën </w:t>
      </w:r>
      <w:r w:rsidRPr="0074687C">
        <w:rPr>
          <w:rFonts w:cs="Times New Roman"/>
          <w:szCs w:val="24"/>
          <w:lang w:val="sq-AL"/>
        </w:rPr>
        <w:t>G</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I (Pjesa-M) ose </w:t>
      </w:r>
      <w:r w:rsidR="00D0072C" w:rsidRPr="0074687C">
        <w:rPr>
          <w:rFonts w:cs="Times New Roman"/>
          <w:szCs w:val="24"/>
          <w:lang w:val="sq-AL"/>
        </w:rPr>
        <w:t>me aneks</w:t>
      </w:r>
      <w:r w:rsidR="008E5541" w:rsidRPr="0074687C">
        <w:rPr>
          <w:rFonts w:cs="Times New Roman"/>
          <w:szCs w:val="24"/>
          <w:lang w:val="sq-AL"/>
        </w:rPr>
        <w:t xml:space="preserve">in </w:t>
      </w:r>
      <w:r w:rsidRPr="0074687C">
        <w:rPr>
          <w:rFonts w:cs="Times New Roman"/>
          <w:szCs w:val="24"/>
          <w:lang w:val="sq-AL"/>
        </w:rPr>
        <w:t xml:space="preserve">II (Pjesa-145). Megjithatë, këto privilegje nuk duhet të tejkalojnë privilegjet e organizatës që përmendet </w:t>
      </w:r>
      <w:r w:rsidR="00E03D4E" w:rsidRPr="0074687C">
        <w:rPr>
          <w:rFonts w:cs="Times New Roman"/>
          <w:szCs w:val="24"/>
          <w:lang w:val="sq-AL"/>
        </w:rPr>
        <w:t>në seksi</w:t>
      </w:r>
      <w:r w:rsidR="008E5541" w:rsidRPr="0074687C">
        <w:rPr>
          <w:rFonts w:cs="Times New Roman"/>
          <w:szCs w:val="24"/>
          <w:lang w:val="sq-AL"/>
        </w:rPr>
        <w:t xml:space="preserve">onin </w:t>
      </w:r>
      <w:r w:rsidRPr="0074687C">
        <w:rPr>
          <w:rFonts w:cs="Times New Roman"/>
          <w:szCs w:val="24"/>
          <w:lang w:val="sq-AL"/>
        </w:rPr>
        <w:t>A</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Vd (Pjesa-CAO).</w:t>
      </w:r>
    </w:p>
    <w:p w14:paraId="1FE44A47" w14:textId="215AD8DE" w:rsidR="008F37A8" w:rsidRPr="0074687C" w:rsidRDefault="008F37A8" w:rsidP="00610886">
      <w:pPr>
        <w:pStyle w:val="Paragrafi"/>
        <w:rPr>
          <w:rFonts w:cs="Times New Roman"/>
          <w:szCs w:val="24"/>
          <w:lang w:val="sq-AL"/>
        </w:rPr>
      </w:pPr>
      <w:r w:rsidRPr="0074687C">
        <w:rPr>
          <w:rFonts w:cs="Times New Roman"/>
          <w:szCs w:val="24"/>
          <w:lang w:val="sq-AL"/>
        </w:rPr>
        <w:t>Me përjashtim të pikës CAO.B.060</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Vd (Pjesa-CAO), organizata mund të korrigjojë, deri më 1 shtator 2024, çdo papajtueshmërinë lidhje me kërkesat e paraqitura</w:t>
      </w:r>
      <w:r w:rsidR="008E5541" w:rsidRPr="0074687C">
        <w:rPr>
          <w:rFonts w:cs="Times New Roman"/>
          <w:szCs w:val="24"/>
          <w:lang w:val="sq-AL"/>
        </w:rPr>
        <w:t xml:space="preserve"> në aneksin </w:t>
      </w:r>
      <w:r w:rsidRPr="0074687C">
        <w:rPr>
          <w:rFonts w:cs="Times New Roman"/>
          <w:szCs w:val="24"/>
          <w:lang w:val="sq-AL"/>
        </w:rPr>
        <w:t xml:space="preserve">Vd (Pjesa-CAO) të cilat nuk janë të përfshira në nënpjesën F </w:t>
      </w:r>
      <w:r w:rsidR="00C25CBA" w:rsidRPr="0074687C">
        <w:rPr>
          <w:rFonts w:cs="Times New Roman"/>
          <w:szCs w:val="24"/>
          <w:lang w:val="sq-AL"/>
        </w:rPr>
        <w:t xml:space="preserve">ose nënpjesën </w:t>
      </w:r>
      <w:r w:rsidRPr="0074687C">
        <w:rPr>
          <w:rFonts w:cs="Times New Roman"/>
          <w:szCs w:val="24"/>
          <w:lang w:val="sq-AL"/>
        </w:rPr>
        <w:t>G</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(Pjesa-M) ose</w:t>
      </w:r>
      <w:r w:rsidR="008E5541" w:rsidRPr="0074687C">
        <w:rPr>
          <w:rFonts w:cs="Times New Roman"/>
          <w:szCs w:val="24"/>
          <w:lang w:val="sq-AL"/>
        </w:rPr>
        <w:t xml:space="preserve"> në aneksin </w:t>
      </w:r>
      <w:r w:rsidRPr="0074687C">
        <w:rPr>
          <w:rFonts w:cs="Times New Roman"/>
          <w:szCs w:val="24"/>
          <w:lang w:val="sq-AL"/>
        </w:rPr>
        <w:t>II (Pjesa-145).</w:t>
      </w:r>
    </w:p>
    <w:p w14:paraId="372D5D47" w14:textId="2ECCC550" w:rsidR="008F37A8" w:rsidRPr="0074687C" w:rsidRDefault="008F37A8" w:rsidP="00610886">
      <w:pPr>
        <w:pStyle w:val="Paragrafi"/>
        <w:rPr>
          <w:rFonts w:cs="Times New Roman"/>
          <w:szCs w:val="24"/>
          <w:lang w:val="sq-AL"/>
        </w:rPr>
      </w:pPr>
      <w:r w:rsidRPr="0074687C">
        <w:rPr>
          <w:rFonts w:cs="Times New Roman"/>
          <w:szCs w:val="24"/>
          <w:lang w:val="sq-AL"/>
        </w:rPr>
        <w:t>Nëse pas datës 1 shtator 2024 organizata nuk i ka mbyllur ato gjetje, certifikata e miratimit/pranimit</w:t>
      </w:r>
      <w:r w:rsidR="00867FFE" w:rsidRPr="0074687C">
        <w:rPr>
          <w:rFonts w:cs="Times New Roman"/>
          <w:szCs w:val="24"/>
          <w:lang w:val="sq-AL"/>
        </w:rPr>
        <w:t xml:space="preserve"> </w:t>
      </w:r>
      <w:r w:rsidRPr="0074687C">
        <w:rPr>
          <w:rFonts w:cs="Times New Roman"/>
          <w:szCs w:val="24"/>
          <w:lang w:val="sq-AL"/>
        </w:rPr>
        <w:t>revokohet, kufizohet ose pezullohet tërësisht ose pjesërisht.</w:t>
      </w:r>
    </w:p>
    <w:p w14:paraId="22A7E4D8" w14:textId="37BE740A" w:rsidR="008F37A8" w:rsidRPr="0074687C" w:rsidRDefault="008F37A8" w:rsidP="00610886">
      <w:pPr>
        <w:pStyle w:val="Paragrafi"/>
        <w:rPr>
          <w:rFonts w:cs="Times New Roman"/>
          <w:szCs w:val="24"/>
          <w:lang w:val="sq-AL"/>
        </w:rPr>
      </w:pPr>
      <w:r w:rsidRPr="0074687C">
        <w:rPr>
          <w:rFonts w:cs="Times New Roman"/>
          <w:szCs w:val="24"/>
          <w:lang w:val="sq-AL"/>
        </w:rPr>
        <w:t>5.</w:t>
      </w:r>
      <w:r w:rsidR="006832A9" w:rsidRPr="0074687C">
        <w:rPr>
          <w:rFonts w:cs="Times New Roman"/>
          <w:szCs w:val="24"/>
          <w:lang w:val="sq-AL"/>
        </w:rPr>
        <w:t xml:space="preserve"> </w:t>
      </w:r>
      <w:r w:rsidRPr="0074687C">
        <w:rPr>
          <w:rFonts w:cs="Times New Roman"/>
          <w:szCs w:val="24"/>
          <w:lang w:val="sq-AL"/>
        </w:rPr>
        <w:t>Organizatave që mbajnë një certifikatë të vlefshme të miratimit të organizatës së menaxhimit të vazhdueshmërisë së vlefshmërisë ajrore, të lëshuar në përputhje me nënpjesën G</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(Pjesa-M), me kërkesën e tyre, do t</w:t>
      </w:r>
      <w:r w:rsidR="00FE3890" w:rsidRPr="0074687C">
        <w:rPr>
          <w:rFonts w:cs="Times New Roman"/>
          <w:szCs w:val="24"/>
          <w:lang w:val="sq-AL"/>
        </w:rPr>
        <w:t>’</w:t>
      </w:r>
      <w:r w:rsidRPr="0074687C">
        <w:rPr>
          <w:rFonts w:cs="Times New Roman"/>
          <w:szCs w:val="24"/>
          <w:lang w:val="sq-AL"/>
        </w:rPr>
        <w:t>u lëshohet nga Autoriteti i Aviacionit Civil një certifikatë miratimi,</w:t>
      </w:r>
      <w:r w:rsidR="00F42933" w:rsidRPr="0074687C">
        <w:rPr>
          <w:rFonts w:cs="Times New Roman"/>
          <w:szCs w:val="24"/>
          <w:lang w:val="sq-AL"/>
        </w:rPr>
        <w:t xml:space="preserve"> </w:t>
      </w:r>
      <w:r w:rsidRPr="0074687C">
        <w:rPr>
          <w:rFonts w:cs="Times New Roman"/>
          <w:szCs w:val="24"/>
          <w:lang w:val="sq-AL"/>
        </w:rPr>
        <w:t xml:space="preserve">Forma 14 e RSH-së </w:t>
      </w:r>
      <w:r w:rsidR="00097081" w:rsidRPr="0074687C">
        <w:rPr>
          <w:rFonts w:cs="Times New Roman"/>
          <w:szCs w:val="24"/>
          <w:lang w:val="sq-AL"/>
        </w:rPr>
        <w:t xml:space="preserve">sipas formës </w:t>
      </w:r>
      <w:r w:rsidRPr="0074687C">
        <w:rPr>
          <w:rFonts w:cs="Times New Roman"/>
          <w:szCs w:val="24"/>
          <w:lang w:val="sq-AL"/>
        </w:rPr>
        <w:t xml:space="preserve">së EASA-s në përputhje </w:t>
      </w:r>
      <w:r w:rsidR="00D0072C" w:rsidRPr="0074687C">
        <w:rPr>
          <w:rFonts w:cs="Times New Roman"/>
          <w:szCs w:val="24"/>
          <w:lang w:val="sq-AL"/>
        </w:rPr>
        <w:t>me aneks</w:t>
      </w:r>
      <w:r w:rsidR="008E5541" w:rsidRPr="0074687C">
        <w:rPr>
          <w:rFonts w:cs="Times New Roman"/>
          <w:szCs w:val="24"/>
          <w:lang w:val="sq-AL"/>
        </w:rPr>
        <w:t xml:space="preserve">in </w:t>
      </w:r>
      <w:r w:rsidRPr="0074687C">
        <w:rPr>
          <w:rFonts w:cs="Times New Roman"/>
          <w:szCs w:val="24"/>
          <w:lang w:val="sq-AL"/>
        </w:rPr>
        <w:t xml:space="preserve">Vc (Pjesa </w:t>
      </w:r>
      <w:r w:rsidR="00643459" w:rsidRPr="0074687C">
        <w:rPr>
          <w:rFonts w:cs="Times New Roman"/>
          <w:szCs w:val="24"/>
          <w:lang w:val="sq-AL"/>
        </w:rPr>
        <w:t xml:space="preserve">– </w:t>
      </w:r>
      <w:r w:rsidRPr="0074687C">
        <w:rPr>
          <w:rFonts w:cs="Times New Roman"/>
          <w:szCs w:val="24"/>
          <w:lang w:val="sq-AL"/>
        </w:rPr>
        <w:t xml:space="preserve">CAMO) dhe më pas të mbikëqyret nga Autoriteti i Aviacionit Civil në përputhje </w:t>
      </w:r>
      <w:r w:rsidR="00D0072C" w:rsidRPr="0074687C">
        <w:rPr>
          <w:rFonts w:cs="Times New Roman"/>
          <w:szCs w:val="24"/>
          <w:lang w:val="sq-AL"/>
        </w:rPr>
        <w:t>me aneks</w:t>
      </w:r>
      <w:r w:rsidR="008E5541" w:rsidRPr="0074687C">
        <w:rPr>
          <w:rFonts w:cs="Times New Roman"/>
          <w:szCs w:val="24"/>
          <w:lang w:val="sq-AL"/>
        </w:rPr>
        <w:t xml:space="preserve">in </w:t>
      </w:r>
      <w:r w:rsidRPr="0074687C">
        <w:rPr>
          <w:rFonts w:cs="Times New Roman"/>
          <w:szCs w:val="24"/>
          <w:lang w:val="sq-AL"/>
        </w:rPr>
        <w:t>Vc (Pjesa</w:t>
      </w:r>
      <w:r w:rsidR="00643459" w:rsidRPr="0074687C">
        <w:rPr>
          <w:rFonts w:cs="Times New Roman"/>
          <w:szCs w:val="24"/>
          <w:lang w:val="sq-AL"/>
        </w:rPr>
        <w:t xml:space="preserve"> – </w:t>
      </w:r>
      <w:r w:rsidRPr="0074687C">
        <w:rPr>
          <w:rFonts w:cs="Times New Roman"/>
          <w:szCs w:val="24"/>
          <w:lang w:val="sq-AL"/>
        </w:rPr>
        <w:t>CAMO).</w:t>
      </w:r>
    </w:p>
    <w:p w14:paraId="1E02FCA6" w14:textId="38A5C543" w:rsidR="008F37A8" w:rsidRPr="0074687C" w:rsidRDefault="008F37A8" w:rsidP="00610886">
      <w:pPr>
        <w:pStyle w:val="Paragrafi"/>
        <w:rPr>
          <w:rFonts w:cs="Times New Roman"/>
          <w:szCs w:val="24"/>
          <w:lang w:val="sq-AL"/>
        </w:rPr>
      </w:pPr>
      <w:r w:rsidRPr="0074687C">
        <w:rPr>
          <w:rFonts w:cs="Times New Roman"/>
          <w:szCs w:val="24"/>
          <w:lang w:val="sq-AL"/>
        </w:rPr>
        <w:t>Me përjashtim të pikës CAMO.B.350</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Vc (Pjesa-CAMO), organizata mund të korrigjojë, deri më 1 shtator 2024, çdo gjetje të </w:t>
      </w:r>
      <w:r w:rsidR="00957C7A" w:rsidRPr="0074687C">
        <w:rPr>
          <w:rFonts w:cs="Times New Roman"/>
          <w:szCs w:val="24"/>
          <w:lang w:val="sq-AL"/>
        </w:rPr>
        <w:t>papajtueshmërisë</w:t>
      </w:r>
      <w:r w:rsidRPr="0074687C">
        <w:rPr>
          <w:rFonts w:cs="Times New Roman"/>
          <w:szCs w:val="24"/>
          <w:lang w:val="sq-AL"/>
        </w:rPr>
        <w:t xml:space="preserve"> në lidhje me kërkesat e paraqitura</w:t>
      </w:r>
      <w:r w:rsidR="008E5541" w:rsidRPr="0074687C">
        <w:rPr>
          <w:rFonts w:cs="Times New Roman"/>
          <w:szCs w:val="24"/>
          <w:lang w:val="sq-AL"/>
        </w:rPr>
        <w:t xml:space="preserve"> në aneks</w:t>
      </w:r>
      <w:r w:rsidRPr="0074687C">
        <w:rPr>
          <w:rFonts w:cs="Times New Roman"/>
          <w:szCs w:val="24"/>
          <w:lang w:val="sq-AL"/>
        </w:rPr>
        <w:t>in Vc (Pjesa-CAMO) dhe që nuk përfshihen në nënpjesën G</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(Pjesa-M).</w:t>
      </w:r>
    </w:p>
    <w:p w14:paraId="73A33F66" w14:textId="64370BCE" w:rsidR="008F37A8" w:rsidRPr="0074687C" w:rsidRDefault="008F37A8" w:rsidP="00610886">
      <w:pPr>
        <w:pStyle w:val="Paragrafi"/>
        <w:rPr>
          <w:rFonts w:cs="Times New Roman"/>
          <w:szCs w:val="24"/>
          <w:lang w:val="sq-AL"/>
        </w:rPr>
      </w:pPr>
      <w:r w:rsidRPr="0074687C">
        <w:rPr>
          <w:rFonts w:cs="Times New Roman"/>
          <w:szCs w:val="24"/>
          <w:lang w:val="sq-AL"/>
        </w:rPr>
        <w:t xml:space="preserve">Nëse pas datës 1 shtator 2024 organizata nuk i ka mbyllur këto gjetje, certifikata e miratimit revokohet, kufizohet ose pezullohet tërësisht ose pjesërisht. </w:t>
      </w:r>
    </w:p>
    <w:p w14:paraId="75A9B6C3" w14:textId="0114D829" w:rsidR="008F37A8" w:rsidRPr="0074687C" w:rsidRDefault="008F37A8" w:rsidP="00610886">
      <w:pPr>
        <w:pStyle w:val="Paragrafi"/>
        <w:rPr>
          <w:rFonts w:cs="Times New Roman"/>
          <w:szCs w:val="24"/>
          <w:lang w:val="sq-AL"/>
        </w:rPr>
      </w:pPr>
      <w:r w:rsidRPr="0074687C">
        <w:rPr>
          <w:rFonts w:cs="Times New Roman"/>
          <w:szCs w:val="24"/>
          <w:lang w:val="sq-AL"/>
        </w:rPr>
        <w:t>6.</w:t>
      </w:r>
      <w:r w:rsidRPr="0074687C">
        <w:rPr>
          <w:rFonts w:cs="Times New Roman"/>
          <w:szCs w:val="24"/>
          <w:lang w:val="sq-AL"/>
        </w:rPr>
        <w:tab/>
        <w:t xml:space="preserve">Certifikatat dhe miratimet e programeve të mirëmbajtjeve të avionëve, të lëshuara në përputhje </w:t>
      </w:r>
      <w:r w:rsidR="00D0072C" w:rsidRPr="0074687C">
        <w:rPr>
          <w:rFonts w:cs="Times New Roman"/>
          <w:szCs w:val="24"/>
          <w:lang w:val="sq-AL"/>
        </w:rPr>
        <w:t xml:space="preserve">me urdhrin e ministrit nr. </w:t>
      </w:r>
      <w:r w:rsidRPr="0074687C">
        <w:rPr>
          <w:rFonts w:cs="Times New Roman"/>
          <w:szCs w:val="24"/>
          <w:lang w:val="sq-AL"/>
        </w:rPr>
        <w:t>167, datë 4.6.</w:t>
      </w:r>
      <w:r w:rsidR="009B462D" w:rsidRPr="0074687C">
        <w:rPr>
          <w:rFonts w:cs="Times New Roman"/>
          <w:szCs w:val="24"/>
          <w:lang w:val="sq-AL"/>
        </w:rPr>
        <w:t xml:space="preserve">2020, “Për </w:t>
      </w:r>
      <w:r w:rsidR="000B3D0C" w:rsidRPr="0074687C">
        <w:rPr>
          <w:rFonts w:cs="Times New Roman"/>
          <w:szCs w:val="24"/>
          <w:lang w:val="sq-AL"/>
        </w:rPr>
        <w:t>miratimin</w:t>
      </w:r>
      <w:r w:rsidR="004E3EE6" w:rsidRPr="0074687C">
        <w:rPr>
          <w:rFonts w:cs="Times New Roman"/>
          <w:szCs w:val="24"/>
          <w:lang w:val="sq-AL"/>
        </w:rPr>
        <w:t xml:space="preserve"> e rregullores </w:t>
      </w:r>
      <w:r w:rsidR="000B3D0C" w:rsidRPr="0074687C">
        <w:rPr>
          <w:rFonts w:cs="Times New Roman"/>
          <w:szCs w:val="24"/>
          <w:lang w:val="sq-AL"/>
        </w:rPr>
        <w:t>mbi vazhdueshmërinë e vlefshmërisë ajrore të avionit dhe produkteve, pjesëve dhe pajisjeve aeronautike dhe mbi miratimin e organizatave dhe personelit të përfshirë në këto detyra</w:t>
      </w:r>
      <w:r w:rsidR="001C48D9" w:rsidRPr="0074687C">
        <w:rPr>
          <w:rFonts w:cs="Times New Roman"/>
          <w:szCs w:val="24"/>
          <w:lang w:val="sq-AL"/>
        </w:rPr>
        <w:t>”</w:t>
      </w:r>
      <w:r w:rsidR="00867FFE" w:rsidRPr="0074687C">
        <w:rPr>
          <w:rFonts w:cs="Times New Roman"/>
          <w:szCs w:val="24"/>
          <w:lang w:val="sq-AL"/>
        </w:rPr>
        <w:t xml:space="preserve">, </w:t>
      </w:r>
      <w:r w:rsidRPr="0074687C">
        <w:rPr>
          <w:rFonts w:cs="Times New Roman"/>
          <w:szCs w:val="24"/>
          <w:lang w:val="sq-AL"/>
        </w:rPr>
        <w:t xml:space="preserve">siç është e zbatueshme përpara </w:t>
      </w:r>
      <w:r w:rsidR="000B3D0C" w:rsidRPr="0074687C">
        <w:rPr>
          <w:rFonts w:cs="Times New Roman"/>
          <w:szCs w:val="24"/>
          <w:lang w:val="sq-AL"/>
        </w:rPr>
        <w:t>hyrje</w:t>
      </w:r>
      <w:r w:rsidR="00DA0447" w:rsidRPr="0074687C">
        <w:rPr>
          <w:rFonts w:cs="Times New Roman"/>
          <w:szCs w:val="24"/>
          <w:lang w:val="sq-AL"/>
        </w:rPr>
        <w:t>s</w:t>
      </w:r>
      <w:r w:rsidR="000B3D0C" w:rsidRPr="0074687C">
        <w:rPr>
          <w:rFonts w:cs="Times New Roman"/>
          <w:szCs w:val="24"/>
          <w:lang w:val="sq-AL"/>
        </w:rPr>
        <w:t xml:space="preserve"> në fuqi të </w:t>
      </w:r>
      <w:r w:rsidR="00310222" w:rsidRPr="0074687C">
        <w:rPr>
          <w:rFonts w:cs="Times New Roman"/>
          <w:szCs w:val="24"/>
          <w:lang w:val="sq-AL"/>
        </w:rPr>
        <w:t>kësaj rregullo</w:t>
      </w:r>
      <w:r w:rsidR="000B3D0C" w:rsidRPr="0074687C">
        <w:rPr>
          <w:rFonts w:cs="Times New Roman"/>
          <w:szCs w:val="24"/>
          <w:lang w:val="sq-AL"/>
        </w:rPr>
        <w:t>reje</w:t>
      </w:r>
      <w:r w:rsidRPr="0074687C">
        <w:rPr>
          <w:rFonts w:cs="Times New Roman"/>
          <w:szCs w:val="24"/>
          <w:lang w:val="sq-AL"/>
        </w:rPr>
        <w:t xml:space="preserve">, konsiderohen se janë lëshuar në përputhje me </w:t>
      </w:r>
      <w:r w:rsidR="00D0072C" w:rsidRPr="0074687C">
        <w:rPr>
          <w:rFonts w:cs="Times New Roman"/>
          <w:szCs w:val="24"/>
          <w:lang w:val="sq-AL"/>
        </w:rPr>
        <w:t>këtë rregullore</w:t>
      </w:r>
      <w:r w:rsidRPr="0074687C">
        <w:rPr>
          <w:rFonts w:cs="Times New Roman"/>
          <w:szCs w:val="24"/>
          <w:lang w:val="sq-AL"/>
        </w:rPr>
        <w:t>.</w:t>
      </w:r>
    </w:p>
    <w:p w14:paraId="346DBED9" w14:textId="2EE6A21E" w:rsidR="008F37A8" w:rsidRPr="0074687C" w:rsidRDefault="008F37A8" w:rsidP="00610886">
      <w:pPr>
        <w:pStyle w:val="Paragrafi"/>
        <w:rPr>
          <w:rFonts w:cs="Times New Roman"/>
          <w:szCs w:val="24"/>
          <w:lang w:val="sq-AL"/>
        </w:rPr>
      </w:pPr>
      <w:r w:rsidRPr="0074687C">
        <w:rPr>
          <w:rFonts w:cs="Times New Roman"/>
          <w:szCs w:val="24"/>
          <w:lang w:val="sq-AL"/>
        </w:rPr>
        <w:t>7. Me përjashtim të pikave (1) dhe (2) të pikës 145.B.350(d)</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II (Pjesa-145), një organizatë mirëmbajtjeje që mban një certifikatë të vlefshme miratimi të lëshuar në përputhje </w:t>
      </w:r>
      <w:r w:rsidR="00D0072C" w:rsidRPr="0074687C">
        <w:rPr>
          <w:rFonts w:cs="Times New Roman"/>
          <w:szCs w:val="24"/>
          <w:lang w:val="sq-AL"/>
        </w:rPr>
        <w:t>me aneks</w:t>
      </w:r>
      <w:r w:rsidRPr="0074687C">
        <w:rPr>
          <w:rFonts w:cs="Times New Roman"/>
          <w:szCs w:val="24"/>
          <w:lang w:val="sq-AL"/>
        </w:rPr>
        <w:t>in II (Pjesa</w:t>
      </w:r>
      <w:r w:rsidR="00643459" w:rsidRPr="0074687C">
        <w:rPr>
          <w:rFonts w:cs="Times New Roman"/>
          <w:szCs w:val="24"/>
          <w:lang w:val="sq-AL"/>
        </w:rPr>
        <w:t xml:space="preserve"> –</w:t>
      </w:r>
      <w:r w:rsidRPr="0074687C">
        <w:rPr>
          <w:rFonts w:cs="Times New Roman"/>
          <w:szCs w:val="24"/>
          <w:lang w:val="sq-AL"/>
        </w:rPr>
        <w:t xml:space="preserve"> 145) mund të korrigjojë, deri më 2 dhjetor 2024, çdo gjetje të papajtueshmërive në lidhje me kërkesat</w:t>
      </w:r>
      <w:r w:rsidR="00AA2395" w:rsidRPr="0074687C">
        <w:rPr>
          <w:rFonts w:cs="Times New Roman"/>
          <w:szCs w:val="24"/>
          <w:lang w:val="sq-AL"/>
        </w:rPr>
        <w:t xml:space="preserve"> e aneksit </w:t>
      </w:r>
      <w:r w:rsidRPr="0074687C">
        <w:rPr>
          <w:rFonts w:cs="Times New Roman"/>
          <w:szCs w:val="24"/>
          <w:lang w:val="sq-AL"/>
        </w:rPr>
        <w:t xml:space="preserve">II të paraqitura me </w:t>
      </w:r>
      <w:r w:rsidR="00D0072C" w:rsidRPr="0074687C">
        <w:rPr>
          <w:rFonts w:cs="Times New Roman"/>
          <w:szCs w:val="24"/>
          <w:lang w:val="sq-AL"/>
        </w:rPr>
        <w:t>këtë rregullore</w:t>
      </w:r>
      <w:r w:rsidRPr="0074687C">
        <w:rPr>
          <w:rFonts w:cs="Times New Roman"/>
          <w:szCs w:val="24"/>
          <w:lang w:val="sq-AL"/>
        </w:rPr>
        <w:t>.</w:t>
      </w:r>
    </w:p>
    <w:p w14:paraId="243D37BE" w14:textId="434E2317" w:rsidR="008F37A8" w:rsidRPr="0074687C" w:rsidRDefault="008F37A8" w:rsidP="00610886">
      <w:pPr>
        <w:pStyle w:val="Paragrafi"/>
        <w:rPr>
          <w:rFonts w:cs="Times New Roman"/>
          <w:i/>
          <w:lang w:val="sq-AL"/>
        </w:rPr>
      </w:pPr>
      <w:r w:rsidRPr="0074687C">
        <w:rPr>
          <w:rFonts w:cs="Times New Roman"/>
          <w:szCs w:val="24"/>
          <w:lang w:val="sq-AL"/>
        </w:rPr>
        <w:t>Nëse pas datës 2 dhjetor 2024 organizata nuk i ka mbyllur këto gjetje, certifikata e mir</w:t>
      </w:r>
      <w:r w:rsidR="00882371" w:rsidRPr="0074687C">
        <w:rPr>
          <w:rFonts w:cs="Times New Roman"/>
          <w:szCs w:val="24"/>
          <w:lang w:val="sq-AL"/>
        </w:rPr>
        <w:t>a</w:t>
      </w:r>
      <w:r w:rsidRPr="0074687C">
        <w:rPr>
          <w:rFonts w:cs="Times New Roman"/>
          <w:szCs w:val="24"/>
          <w:lang w:val="sq-AL"/>
        </w:rPr>
        <w:t>timit revokohet, kufizohet ose pezullohet tërësisht ose pjesërisht.</w:t>
      </w:r>
    </w:p>
    <w:p w14:paraId="2565B98C" w14:textId="77777777" w:rsidR="00A26A9B" w:rsidRPr="0074687C" w:rsidRDefault="00A26A9B" w:rsidP="00610886">
      <w:pPr>
        <w:pStyle w:val="NeniNr"/>
        <w:keepNext w:val="0"/>
        <w:ind w:firstLine="284"/>
        <w:rPr>
          <w:rFonts w:cs="Times New Roman"/>
          <w:lang w:val="sq-AL"/>
        </w:rPr>
      </w:pPr>
    </w:p>
    <w:p w14:paraId="5B902ED7" w14:textId="13685A87" w:rsidR="008F37A8" w:rsidRPr="0074687C" w:rsidRDefault="008F37A8" w:rsidP="00610886">
      <w:pPr>
        <w:pStyle w:val="NeniNr"/>
        <w:keepNext w:val="0"/>
        <w:ind w:firstLine="284"/>
        <w:rPr>
          <w:rFonts w:cs="Times New Roman"/>
          <w:lang w:val="sq-AL"/>
        </w:rPr>
      </w:pPr>
      <w:r w:rsidRPr="0074687C">
        <w:rPr>
          <w:rFonts w:cs="Times New Roman"/>
          <w:lang w:val="sq-AL"/>
        </w:rPr>
        <w:t>Neni 5</w:t>
      </w:r>
    </w:p>
    <w:p w14:paraId="4561DE7F" w14:textId="77777777" w:rsidR="008F37A8" w:rsidRPr="0074687C" w:rsidRDefault="008F37A8" w:rsidP="00610886">
      <w:pPr>
        <w:pStyle w:val="NeniNr"/>
        <w:keepNext w:val="0"/>
        <w:ind w:firstLine="284"/>
        <w:rPr>
          <w:rFonts w:cs="Times New Roman"/>
          <w:b/>
          <w:lang w:val="sq-AL"/>
        </w:rPr>
      </w:pPr>
      <w:r w:rsidRPr="0074687C">
        <w:rPr>
          <w:rFonts w:cs="Times New Roman"/>
          <w:b/>
          <w:lang w:val="sq-AL"/>
        </w:rPr>
        <w:t>Stafi certifikues</w:t>
      </w:r>
    </w:p>
    <w:p w14:paraId="56A199A8" w14:textId="77777777" w:rsidR="008F37A8" w:rsidRPr="0074687C" w:rsidRDefault="008F37A8" w:rsidP="00610886">
      <w:pPr>
        <w:pStyle w:val="Paragrafi"/>
        <w:rPr>
          <w:rFonts w:cs="Times New Roman"/>
          <w:szCs w:val="24"/>
          <w:lang w:val="sq-AL"/>
        </w:rPr>
      </w:pPr>
    </w:p>
    <w:p w14:paraId="1090B4F9" w14:textId="1BFA90AE" w:rsidR="008F37A8" w:rsidRPr="0074687C" w:rsidRDefault="008F37A8" w:rsidP="00610886">
      <w:pPr>
        <w:pStyle w:val="Paragrafi"/>
        <w:rPr>
          <w:rFonts w:cs="Times New Roman"/>
          <w:szCs w:val="24"/>
          <w:lang w:val="sq-AL"/>
        </w:rPr>
      </w:pPr>
      <w:r w:rsidRPr="0074687C">
        <w:rPr>
          <w:rFonts w:cs="Times New Roman"/>
          <w:szCs w:val="24"/>
          <w:lang w:val="sq-AL"/>
        </w:rPr>
        <w:t>1. Stafi certifikues duhet të kualifikohet në përputhje me kërkesat</w:t>
      </w:r>
      <w:r w:rsidR="00AA2395" w:rsidRPr="0074687C">
        <w:rPr>
          <w:rFonts w:cs="Times New Roman"/>
          <w:szCs w:val="24"/>
          <w:lang w:val="sq-AL"/>
        </w:rPr>
        <w:t xml:space="preserve"> e aneksit </w:t>
      </w:r>
      <w:r w:rsidRPr="0074687C">
        <w:rPr>
          <w:rFonts w:cs="Times New Roman"/>
          <w:szCs w:val="24"/>
          <w:lang w:val="sq-AL"/>
        </w:rPr>
        <w:t>III (Pjesa-66), përveç rasteve të parashikuara në pikat M.A.606(h), M.A.607(b), M.A.801(c) dhe M.A.803</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(Pjesa -M), në pikat ML.A.801(c) dhe ML. A.803</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Vb (Pjesa-ML), CAO.A.040(b) dhe CAO.A.040(c)</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Vd (Pjesa-CAO) dhe në pikat 145.A.30(j) dhe </w:t>
      </w:r>
      <w:r w:rsidR="00AA2395" w:rsidRPr="0074687C">
        <w:rPr>
          <w:rFonts w:cs="Times New Roman"/>
          <w:szCs w:val="24"/>
          <w:lang w:val="sq-AL"/>
        </w:rPr>
        <w:t>s</w:t>
      </w:r>
      <w:r w:rsidRPr="0074687C">
        <w:rPr>
          <w:rFonts w:cs="Times New Roman"/>
          <w:szCs w:val="24"/>
          <w:lang w:val="sq-AL"/>
        </w:rPr>
        <w:t>htojcën IV</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II (Pjesa-145).</w:t>
      </w:r>
    </w:p>
    <w:p w14:paraId="0EF82357" w14:textId="00B3AC6D" w:rsidR="008F37A8" w:rsidRPr="0074687C" w:rsidRDefault="008F37A8" w:rsidP="00610886">
      <w:pPr>
        <w:pStyle w:val="Paragrafi"/>
        <w:rPr>
          <w:rFonts w:cs="Times New Roman"/>
          <w:szCs w:val="24"/>
          <w:lang w:val="sq-AL"/>
        </w:rPr>
      </w:pPr>
      <w:r w:rsidRPr="0074687C">
        <w:rPr>
          <w:rFonts w:cs="Times New Roman"/>
          <w:szCs w:val="24"/>
          <w:lang w:val="sq-AL"/>
        </w:rPr>
        <w:t xml:space="preserve">2. Çdo licencë e mirëmbajtjes së avionit dhe, nëse ka, kufizimet teknike të lidhura me këtë licencë, të lëshuara ose njohura në përputhje me kërkesat dhe procedurat e JAA dhe të vlefshme në kohën e hyrjes në fuqi </w:t>
      </w:r>
      <w:r w:rsidR="002557F8" w:rsidRPr="0074687C">
        <w:rPr>
          <w:rFonts w:cs="Times New Roman"/>
          <w:szCs w:val="24"/>
          <w:lang w:val="sq-AL"/>
        </w:rPr>
        <w:t xml:space="preserve">të urdhrit të ministrit </w:t>
      </w:r>
      <w:r w:rsidRPr="0074687C">
        <w:rPr>
          <w:rFonts w:cs="Times New Roman"/>
          <w:szCs w:val="24"/>
          <w:lang w:val="sq-AL"/>
        </w:rPr>
        <w:t xml:space="preserve">nr. </w:t>
      </w:r>
      <w:r w:rsidRPr="0074687C">
        <w:rPr>
          <w:rFonts w:cs="Times New Roman"/>
          <w:lang w:val="sq-AL"/>
        </w:rPr>
        <w:t>167, datë 4.6.2020</w:t>
      </w:r>
      <w:r w:rsidRPr="0074687C">
        <w:rPr>
          <w:rFonts w:cs="Times New Roman"/>
          <w:szCs w:val="24"/>
          <w:lang w:val="sq-AL"/>
        </w:rPr>
        <w:t xml:space="preserve">, do të konsiderohet se është lëshuar në përputhje me </w:t>
      </w:r>
      <w:r w:rsidR="00D0072C" w:rsidRPr="0074687C">
        <w:rPr>
          <w:rFonts w:cs="Times New Roman"/>
          <w:szCs w:val="24"/>
          <w:lang w:val="sq-AL"/>
        </w:rPr>
        <w:t>këtë rregullore</w:t>
      </w:r>
      <w:r w:rsidRPr="0074687C">
        <w:rPr>
          <w:rFonts w:cs="Times New Roman"/>
          <w:szCs w:val="24"/>
          <w:lang w:val="sq-AL"/>
        </w:rPr>
        <w:t xml:space="preserve">. </w:t>
      </w:r>
    </w:p>
    <w:p w14:paraId="54F41D5E" w14:textId="6E2A76AC" w:rsidR="008F37A8" w:rsidRPr="0074687C" w:rsidRDefault="008F37A8" w:rsidP="00610886">
      <w:pPr>
        <w:pStyle w:val="Paragrafi"/>
        <w:rPr>
          <w:rFonts w:cs="Times New Roman"/>
          <w:szCs w:val="24"/>
          <w:lang w:val="sq-AL"/>
        </w:rPr>
      </w:pPr>
      <w:r w:rsidRPr="0074687C">
        <w:rPr>
          <w:rFonts w:cs="Times New Roman"/>
          <w:szCs w:val="24"/>
          <w:lang w:val="sq-AL"/>
        </w:rPr>
        <w:lastRenderedPageBreak/>
        <w:t xml:space="preserve">3. Stafi certifikues që mban një licencë të lëshuar në përputhje </w:t>
      </w:r>
      <w:r w:rsidR="00D0072C" w:rsidRPr="0074687C">
        <w:rPr>
          <w:rFonts w:cs="Times New Roman"/>
          <w:szCs w:val="24"/>
          <w:lang w:val="sq-AL"/>
        </w:rPr>
        <w:t>me aneks</w:t>
      </w:r>
      <w:r w:rsidRPr="0074687C">
        <w:rPr>
          <w:rFonts w:cs="Times New Roman"/>
          <w:szCs w:val="24"/>
          <w:lang w:val="sq-AL"/>
        </w:rPr>
        <w:t xml:space="preserve">in III (Pjesa 66) në një kategori/nënkategori të dhënë, konsiderohet se ka privilegjet e përshkruara në pikën 66.A.20 (a) të të njëjtit </w:t>
      </w:r>
      <w:r w:rsidR="00310222" w:rsidRPr="0074687C">
        <w:rPr>
          <w:rFonts w:cs="Times New Roman"/>
          <w:szCs w:val="24"/>
          <w:lang w:val="sq-AL"/>
        </w:rPr>
        <w:t>a</w:t>
      </w:r>
      <w:r w:rsidRPr="0074687C">
        <w:rPr>
          <w:rFonts w:cs="Times New Roman"/>
          <w:szCs w:val="24"/>
          <w:lang w:val="sq-AL"/>
        </w:rPr>
        <w:t>neks që i korrespondon një kategorie/nënkategorie të tillë. Kërkesat e njohurisë bazë që i korrespondojnë këtyre privilegjeve të reja do të konsiderohen si të përmbushura për qëllim të shtrirjes së kësaj licence në një kategori/nënkategori të re.</w:t>
      </w:r>
    </w:p>
    <w:p w14:paraId="0799E4C5" w14:textId="20722FAB" w:rsidR="008F37A8" w:rsidRPr="0074687C" w:rsidRDefault="008F37A8" w:rsidP="00610886">
      <w:pPr>
        <w:pStyle w:val="Paragrafi"/>
        <w:rPr>
          <w:rFonts w:cs="Times New Roman"/>
          <w:szCs w:val="24"/>
          <w:lang w:val="sq-AL"/>
        </w:rPr>
      </w:pPr>
      <w:r w:rsidRPr="0074687C">
        <w:rPr>
          <w:rFonts w:cs="Times New Roman"/>
          <w:szCs w:val="24"/>
          <w:lang w:val="sq-AL"/>
        </w:rPr>
        <w:t>4. Stafi certifikues që mban një licencë duke përfshirë avionin që nuk kërkon një kategorizim individual të tipit, mund të vazhdojë të ushtrojë privilegjet e tij deri në rinovimin ose ndryshimin e parë, ku licenca do të konvertohet duke ndjekur procedurën e përshkruar në pikën 66.B.125</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III (Pjesa 66) për vlerësimet e përcaktuara në pikën 66.A.45 të të njëjtit </w:t>
      </w:r>
      <w:r w:rsidR="00310222" w:rsidRPr="0074687C">
        <w:rPr>
          <w:rFonts w:cs="Times New Roman"/>
          <w:szCs w:val="24"/>
          <w:lang w:val="sq-AL"/>
        </w:rPr>
        <w:t>a</w:t>
      </w:r>
      <w:r w:rsidRPr="0074687C">
        <w:rPr>
          <w:rFonts w:cs="Times New Roman"/>
          <w:szCs w:val="24"/>
          <w:lang w:val="sq-AL"/>
        </w:rPr>
        <w:t>neks.</w:t>
      </w:r>
    </w:p>
    <w:p w14:paraId="6F98A9F1" w14:textId="6B24BB57" w:rsidR="008F37A8" w:rsidRPr="0074687C" w:rsidRDefault="008F37A8" w:rsidP="00610886">
      <w:pPr>
        <w:pStyle w:val="Paragrafi"/>
        <w:rPr>
          <w:rFonts w:cs="Times New Roman"/>
          <w:szCs w:val="24"/>
          <w:lang w:val="sq-AL"/>
        </w:rPr>
      </w:pPr>
      <w:r w:rsidRPr="0074687C">
        <w:rPr>
          <w:rFonts w:cs="Times New Roman"/>
          <w:szCs w:val="24"/>
          <w:lang w:val="sq-AL"/>
        </w:rPr>
        <w:t xml:space="preserve">5. Raportet e konvertimit dhe raportet e ekzaminimit të krediteve që pajtohen me kërkesat e zbatueshme para </w:t>
      </w:r>
      <w:r w:rsidR="00310222" w:rsidRPr="0074687C">
        <w:rPr>
          <w:rFonts w:cs="Times New Roman"/>
          <w:szCs w:val="24"/>
          <w:lang w:val="sq-AL"/>
        </w:rPr>
        <w:t>urdhrit të ministrit nr</w:t>
      </w:r>
      <w:r w:rsidRPr="0074687C">
        <w:rPr>
          <w:rFonts w:cs="Times New Roman"/>
          <w:szCs w:val="24"/>
          <w:lang w:val="sq-AL"/>
        </w:rPr>
        <w:t>.</w:t>
      </w:r>
      <w:r w:rsidR="00310222" w:rsidRPr="0074687C">
        <w:rPr>
          <w:rFonts w:cs="Times New Roman"/>
          <w:szCs w:val="24"/>
          <w:lang w:val="sq-AL"/>
        </w:rPr>
        <w:t xml:space="preserve"> </w:t>
      </w:r>
      <w:r w:rsidRPr="0074687C">
        <w:rPr>
          <w:rFonts w:cs="Times New Roman"/>
          <w:szCs w:val="24"/>
          <w:lang w:val="sq-AL"/>
        </w:rPr>
        <w:t>110, datë 2.10.2012,</w:t>
      </w:r>
      <w:r w:rsidR="00CD7CF3" w:rsidRPr="0074687C">
        <w:rPr>
          <w:rFonts w:cs="Times New Roman"/>
          <w:lang w:val="sq-AL"/>
        </w:rPr>
        <w:t xml:space="preserve"> </w:t>
      </w:r>
      <w:r w:rsidR="001C48D9" w:rsidRPr="0074687C">
        <w:rPr>
          <w:rFonts w:cs="Times New Roman"/>
          <w:lang w:val="sq-AL"/>
        </w:rPr>
        <w:t>“</w:t>
      </w:r>
      <w:r w:rsidR="00CD7CF3" w:rsidRPr="0074687C">
        <w:rPr>
          <w:rFonts w:cs="Times New Roman"/>
          <w:lang w:val="sq-AL"/>
        </w:rPr>
        <w:t>Për miratimin e rregulloreve mbi vlefshmërinë ajrore të produkteve, pajisjeve aeronautike dhe pjesëve të avionëve, si dhe miratimin e organizatave dhe personelit të përfshirë në këto detyra</w:t>
      </w:r>
      <w:r w:rsidR="001C48D9" w:rsidRPr="0074687C">
        <w:rPr>
          <w:rFonts w:cs="Times New Roman"/>
          <w:lang w:val="sq-AL"/>
        </w:rPr>
        <w:t>”</w:t>
      </w:r>
      <w:r w:rsidRPr="0074687C">
        <w:rPr>
          <w:rFonts w:cs="Times New Roman"/>
          <w:szCs w:val="24"/>
          <w:lang w:val="sq-AL"/>
        </w:rPr>
        <w:t xml:space="preserve"> do të konsiderohen se janë në përputhje me </w:t>
      </w:r>
      <w:r w:rsidR="00D0072C" w:rsidRPr="0074687C">
        <w:rPr>
          <w:rFonts w:cs="Times New Roman"/>
          <w:szCs w:val="24"/>
          <w:lang w:val="sq-AL"/>
        </w:rPr>
        <w:t>këtë rregullore</w:t>
      </w:r>
      <w:r w:rsidRPr="0074687C">
        <w:rPr>
          <w:rFonts w:cs="Times New Roman"/>
          <w:szCs w:val="24"/>
          <w:lang w:val="sq-AL"/>
        </w:rPr>
        <w:t>.</w:t>
      </w:r>
    </w:p>
    <w:p w14:paraId="2D815F6F" w14:textId="44FF9DFF" w:rsidR="008F37A8" w:rsidRPr="0074687C" w:rsidRDefault="008F37A8" w:rsidP="00610886">
      <w:pPr>
        <w:pStyle w:val="Paragrafi"/>
        <w:rPr>
          <w:rFonts w:cs="Times New Roman"/>
          <w:szCs w:val="24"/>
          <w:lang w:val="sq-AL"/>
        </w:rPr>
      </w:pPr>
      <w:r w:rsidRPr="0074687C">
        <w:rPr>
          <w:rFonts w:cs="Times New Roman"/>
          <w:szCs w:val="24"/>
          <w:lang w:val="sq-AL"/>
        </w:rPr>
        <w:t xml:space="preserve">6. Për sa kohë nuk i janë shtuar </w:t>
      </w:r>
      <w:r w:rsidR="00310222" w:rsidRPr="0074687C">
        <w:rPr>
          <w:rFonts w:cs="Times New Roman"/>
          <w:szCs w:val="24"/>
          <w:lang w:val="sq-AL"/>
        </w:rPr>
        <w:t>kësaj rregullo</w:t>
      </w:r>
      <w:r w:rsidRPr="0074687C">
        <w:rPr>
          <w:rFonts w:cs="Times New Roman"/>
          <w:szCs w:val="24"/>
          <w:lang w:val="sq-AL"/>
        </w:rPr>
        <w:t>reje kërkesa specifike për stafin certifikues të komponentëve, kërkesat e parashikuara në ligjet kombëtare në fuqi në Republikën e Shqipërisë do të vazhdojnë të zbatohen, përveçse për organizatat e mirëmbajtjes jashtë R</w:t>
      </w:r>
      <w:r w:rsidR="00CD7CF3" w:rsidRPr="0074687C">
        <w:rPr>
          <w:rFonts w:cs="Times New Roman"/>
          <w:szCs w:val="24"/>
          <w:lang w:val="sq-AL"/>
        </w:rPr>
        <w:t>epublikës së Shqipërisë</w:t>
      </w:r>
      <w:r w:rsidRPr="0074687C">
        <w:rPr>
          <w:rFonts w:cs="Times New Roman"/>
          <w:szCs w:val="24"/>
          <w:lang w:val="sq-AL"/>
        </w:rPr>
        <w:t xml:space="preserve"> dhe Bashkimit Evropian, ku kërkesat miratohen nga</w:t>
      </w:r>
      <w:r w:rsidR="00073260" w:rsidRPr="0074687C">
        <w:rPr>
          <w:rFonts w:cs="Times New Roman"/>
          <w:szCs w:val="24"/>
          <w:lang w:val="sq-AL"/>
        </w:rPr>
        <w:t xml:space="preserve"> </w:t>
      </w:r>
      <w:r w:rsidR="00CD7CF3" w:rsidRPr="0074687C">
        <w:rPr>
          <w:rFonts w:cs="Times New Roman"/>
          <w:szCs w:val="24"/>
          <w:lang w:val="sq-AL"/>
        </w:rPr>
        <w:t>Autoriteti i Aviacionit Civil</w:t>
      </w:r>
      <w:r w:rsidRPr="0074687C">
        <w:rPr>
          <w:rFonts w:cs="Times New Roman"/>
          <w:szCs w:val="24"/>
          <w:lang w:val="sq-AL"/>
        </w:rPr>
        <w:t xml:space="preserve"> ose Agjencia, sipas përcaktimeve të Marrëveshjes Shumëpalëshe.</w:t>
      </w:r>
    </w:p>
    <w:p w14:paraId="74241D36" w14:textId="025C6EFF" w:rsidR="008F37A8" w:rsidRPr="0074687C" w:rsidRDefault="008F37A8" w:rsidP="00610886">
      <w:pPr>
        <w:pStyle w:val="Paragrafi"/>
        <w:rPr>
          <w:rFonts w:cs="Times New Roman"/>
          <w:szCs w:val="24"/>
          <w:lang w:val="sq-AL"/>
        </w:rPr>
      </w:pPr>
      <w:r w:rsidRPr="0074687C">
        <w:rPr>
          <w:rFonts w:cs="Times New Roman"/>
          <w:szCs w:val="24"/>
          <w:lang w:val="sq-AL"/>
        </w:rPr>
        <w:t>7. Autorizimet e kufizuara të stafit certifikues</w:t>
      </w:r>
      <w:r w:rsidR="00CD7CF3" w:rsidRPr="0074687C">
        <w:rPr>
          <w:rFonts w:cs="Times New Roman"/>
          <w:szCs w:val="24"/>
          <w:lang w:val="sq-AL"/>
        </w:rPr>
        <w:t xml:space="preserve"> </w:t>
      </w:r>
      <w:r w:rsidRPr="0074687C">
        <w:rPr>
          <w:rFonts w:cs="Times New Roman"/>
          <w:szCs w:val="24"/>
          <w:lang w:val="sq-AL"/>
        </w:rPr>
        <w:t>të lëshuara për mbajtësit e licencës së inxhinierit t</w:t>
      </w:r>
      <w:r w:rsidR="00A26A9B" w:rsidRPr="0074687C">
        <w:rPr>
          <w:rFonts w:cs="Times New Roman"/>
          <w:szCs w:val="24"/>
          <w:lang w:val="sq-AL"/>
        </w:rPr>
        <w:t>ë</w:t>
      </w:r>
      <w:r w:rsidRPr="0074687C">
        <w:rPr>
          <w:rFonts w:cs="Times New Roman"/>
          <w:szCs w:val="24"/>
          <w:lang w:val="sq-AL"/>
        </w:rPr>
        <w:t xml:space="preserve"> fluturimit në përputhje me pikën 145.A.30(j)(3) ose (4)</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II (Pjesa-145) përpara datës 2 dhjetor 2022 mbeten të vlefshme deri në skadimin e tyre ose derisa ato të revokohen nga organizata e mirëmbajtjes. </w:t>
      </w:r>
    </w:p>
    <w:p w14:paraId="2881968E" w14:textId="77777777" w:rsidR="008F37A8" w:rsidRPr="0074687C" w:rsidRDefault="008F37A8" w:rsidP="00610886">
      <w:pPr>
        <w:pStyle w:val="Paragrafi"/>
        <w:rPr>
          <w:rFonts w:cs="Times New Roman"/>
          <w:i/>
          <w:lang w:val="sq-AL"/>
        </w:rPr>
      </w:pPr>
    </w:p>
    <w:p w14:paraId="0E799BD5" w14:textId="77777777" w:rsidR="008F37A8" w:rsidRPr="0074687C" w:rsidRDefault="008F37A8" w:rsidP="00610886">
      <w:pPr>
        <w:pStyle w:val="NeniNr"/>
        <w:keepNext w:val="0"/>
        <w:ind w:firstLine="284"/>
        <w:rPr>
          <w:rFonts w:cs="Times New Roman"/>
          <w:lang w:val="sq-AL"/>
        </w:rPr>
      </w:pPr>
      <w:r w:rsidRPr="0074687C">
        <w:rPr>
          <w:rFonts w:cs="Times New Roman"/>
          <w:lang w:val="sq-AL"/>
        </w:rPr>
        <w:t>Neni 6</w:t>
      </w:r>
    </w:p>
    <w:p w14:paraId="6A5BF07A" w14:textId="3AAB278C" w:rsidR="008F37A8" w:rsidRPr="0074687C" w:rsidRDefault="008F37A8" w:rsidP="00610886">
      <w:pPr>
        <w:pStyle w:val="NeniNr"/>
        <w:keepNext w:val="0"/>
        <w:ind w:firstLine="284"/>
        <w:rPr>
          <w:rFonts w:cs="Times New Roman"/>
          <w:b/>
          <w:lang w:val="sq-AL"/>
        </w:rPr>
      </w:pPr>
      <w:r w:rsidRPr="0074687C">
        <w:rPr>
          <w:rFonts w:cs="Times New Roman"/>
          <w:b/>
          <w:lang w:val="sq-AL"/>
        </w:rPr>
        <w:t>Kërkesat e zbatueshme për organizatat e trajnimit dhe autoritetet kompetente që lëshojnë licenca</w:t>
      </w:r>
    </w:p>
    <w:p w14:paraId="642557B4" w14:textId="77777777" w:rsidR="008F37A8" w:rsidRPr="0074687C" w:rsidRDefault="008F37A8" w:rsidP="00610886">
      <w:pPr>
        <w:pStyle w:val="Paragrafi"/>
        <w:rPr>
          <w:rFonts w:cs="Times New Roman"/>
          <w:lang w:val="sq-AL"/>
        </w:rPr>
      </w:pPr>
    </w:p>
    <w:p w14:paraId="07A27700" w14:textId="4073B1D7" w:rsidR="008F37A8" w:rsidRPr="0074687C" w:rsidRDefault="008F37A8" w:rsidP="00610886">
      <w:pPr>
        <w:pStyle w:val="Paragrafi"/>
        <w:rPr>
          <w:rFonts w:cs="Times New Roman"/>
          <w:lang w:val="sq-AL"/>
        </w:rPr>
      </w:pPr>
      <w:r w:rsidRPr="0074687C">
        <w:rPr>
          <w:rFonts w:cs="Times New Roman"/>
          <w:lang w:val="sq-AL"/>
        </w:rPr>
        <w:t xml:space="preserve">1. Organizatat e përfshira në trajnimin e personelit, referuar në nenin 5, do të miratohen në përputhje </w:t>
      </w:r>
      <w:r w:rsidR="00D0072C" w:rsidRPr="0074687C">
        <w:rPr>
          <w:rFonts w:cs="Times New Roman"/>
          <w:lang w:val="sq-AL"/>
        </w:rPr>
        <w:t>me aneks</w:t>
      </w:r>
      <w:r w:rsidRPr="0074687C">
        <w:rPr>
          <w:rFonts w:cs="Times New Roman"/>
          <w:lang w:val="sq-AL"/>
        </w:rPr>
        <w:t>in IV (Pjesa 147), për të pasur të drejtën:</w:t>
      </w:r>
    </w:p>
    <w:p w14:paraId="7EBBEFF9" w14:textId="77777777" w:rsidR="008F37A8" w:rsidRPr="0074687C" w:rsidRDefault="008F37A8" w:rsidP="00610886">
      <w:pPr>
        <w:pStyle w:val="Paragrafi"/>
        <w:rPr>
          <w:rFonts w:cs="Times New Roman"/>
          <w:lang w:val="sq-AL"/>
        </w:rPr>
      </w:pPr>
      <w:r w:rsidRPr="0074687C">
        <w:rPr>
          <w:rFonts w:cs="Times New Roman"/>
          <w:lang w:val="sq-AL"/>
        </w:rPr>
        <w:t>a) për të kryer kurset e njohura të trajnimit bazë; dhe/ose</w:t>
      </w:r>
    </w:p>
    <w:p w14:paraId="0AF20D69" w14:textId="77777777" w:rsidR="008F37A8" w:rsidRPr="0074687C" w:rsidRDefault="008F37A8" w:rsidP="00610886">
      <w:pPr>
        <w:pStyle w:val="Paragrafi"/>
        <w:rPr>
          <w:rFonts w:cs="Times New Roman"/>
          <w:lang w:val="sq-AL"/>
        </w:rPr>
      </w:pPr>
      <w:r w:rsidRPr="0074687C">
        <w:rPr>
          <w:rFonts w:cs="Times New Roman"/>
          <w:lang w:val="sq-AL"/>
        </w:rPr>
        <w:t>b) për të kryer kurset e njohura të trajnimit të tipit; dhe</w:t>
      </w:r>
    </w:p>
    <w:p w14:paraId="02F922A1" w14:textId="566F8429" w:rsidR="008F37A8" w:rsidRPr="0074687C" w:rsidRDefault="008F37A8" w:rsidP="00610886">
      <w:pPr>
        <w:pStyle w:val="Paragrafi"/>
        <w:rPr>
          <w:rFonts w:cs="Times New Roman"/>
          <w:lang w:val="sq-AL"/>
        </w:rPr>
      </w:pPr>
      <w:r w:rsidRPr="0074687C">
        <w:rPr>
          <w:rFonts w:cs="Times New Roman"/>
          <w:lang w:val="sq-AL"/>
        </w:rPr>
        <w:t>c) për të kryerprovime; dhe</w:t>
      </w:r>
    </w:p>
    <w:p w14:paraId="2AB237C8" w14:textId="77777777" w:rsidR="008F37A8" w:rsidRPr="0074687C" w:rsidRDefault="008F37A8" w:rsidP="00610886">
      <w:pPr>
        <w:pStyle w:val="Paragrafi"/>
        <w:rPr>
          <w:rFonts w:cs="Times New Roman"/>
          <w:lang w:val="sq-AL"/>
        </w:rPr>
      </w:pPr>
      <w:r w:rsidRPr="0074687C">
        <w:rPr>
          <w:rFonts w:cs="Times New Roman"/>
          <w:lang w:val="sq-AL"/>
        </w:rPr>
        <w:t>d) për të lëshuar certifikata trajnimi.</w:t>
      </w:r>
    </w:p>
    <w:p w14:paraId="73FB457C" w14:textId="48035DFA" w:rsidR="008F37A8" w:rsidRPr="0074687C" w:rsidRDefault="008F37A8" w:rsidP="00610886">
      <w:pPr>
        <w:pStyle w:val="Paragrafi"/>
        <w:rPr>
          <w:rFonts w:cs="Times New Roman"/>
          <w:lang w:val="sq-AL"/>
        </w:rPr>
      </w:pPr>
      <w:r w:rsidRPr="0074687C">
        <w:rPr>
          <w:rFonts w:cs="Times New Roman"/>
          <w:lang w:val="sq-AL"/>
        </w:rPr>
        <w:t>2. Çdo miratim i organizatës së trajnimit për mirëmbajtjen, i lëshuar ose</w:t>
      </w:r>
      <w:r w:rsidR="00F42933" w:rsidRPr="0074687C">
        <w:rPr>
          <w:rFonts w:cs="Times New Roman"/>
          <w:lang w:val="sq-AL"/>
        </w:rPr>
        <w:t xml:space="preserve"> </w:t>
      </w:r>
      <w:r w:rsidRPr="0074687C">
        <w:rPr>
          <w:rFonts w:cs="Times New Roman"/>
          <w:lang w:val="sq-AL"/>
        </w:rPr>
        <w:t>pranuar</w:t>
      </w:r>
      <w:r w:rsidR="00073260" w:rsidRPr="0074687C">
        <w:rPr>
          <w:rFonts w:cs="Times New Roman"/>
          <w:lang w:val="sq-AL"/>
        </w:rPr>
        <w:t xml:space="preserve"> </w:t>
      </w:r>
      <w:r w:rsidRPr="0074687C">
        <w:rPr>
          <w:rFonts w:cs="Times New Roman"/>
          <w:lang w:val="sq-AL"/>
        </w:rPr>
        <w:t xml:space="preserve">në përputhje me kërkesat dhe procedurat e JAA dhe i vlefshëm në kohën e hyrjes në fuqi </w:t>
      </w:r>
      <w:r w:rsidR="002557F8" w:rsidRPr="0074687C">
        <w:rPr>
          <w:rFonts w:cs="Times New Roman"/>
          <w:lang w:val="sq-AL"/>
        </w:rPr>
        <w:t xml:space="preserve">të urdhrit të ministrit </w:t>
      </w:r>
      <w:r w:rsidRPr="0074687C">
        <w:rPr>
          <w:rFonts w:cs="Times New Roman"/>
          <w:lang w:val="sq-AL"/>
        </w:rPr>
        <w:t xml:space="preserve">nr. 110, datë 2.10.2012, </w:t>
      </w:r>
      <w:r w:rsidR="001C48D9" w:rsidRPr="0074687C">
        <w:rPr>
          <w:rFonts w:cs="Times New Roman"/>
          <w:lang w:val="sq-AL"/>
        </w:rPr>
        <w:t>“</w:t>
      </w:r>
      <w:r w:rsidRPr="0074687C">
        <w:rPr>
          <w:rFonts w:cs="Times New Roman"/>
          <w:lang w:val="sq-AL"/>
        </w:rPr>
        <w:t>Për miratimin e rregulloreve mbi vlefshmërinë ajrore të produkteve, pajisjeve aeronautike dhe pjesëve të avionëve, si dhe miratimin e organizatave dhe personelit të përfshirë në këto detyra</w:t>
      </w:r>
      <w:r w:rsidR="001C48D9" w:rsidRPr="0074687C">
        <w:rPr>
          <w:rFonts w:cs="Times New Roman"/>
          <w:lang w:val="sq-AL"/>
        </w:rPr>
        <w:t>”</w:t>
      </w:r>
      <w:r w:rsidRPr="0074687C">
        <w:rPr>
          <w:rFonts w:cs="Times New Roman"/>
          <w:lang w:val="sq-AL"/>
        </w:rPr>
        <w:t xml:space="preserve">, do të vlerësohet se është lëshuar në përputhje me </w:t>
      </w:r>
      <w:r w:rsidR="00D0072C" w:rsidRPr="0074687C">
        <w:rPr>
          <w:rFonts w:cs="Times New Roman"/>
          <w:lang w:val="sq-AL"/>
        </w:rPr>
        <w:t>këtë rregullore</w:t>
      </w:r>
      <w:r w:rsidRPr="0074687C">
        <w:rPr>
          <w:rFonts w:cs="Times New Roman"/>
          <w:lang w:val="sq-AL"/>
        </w:rPr>
        <w:t>.</w:t>
      </w:r>
    </w:p>
    <w:p w14:paraId="7892F257" w14:textId="382A94D1" w:rsidR="008E05C8" w:rsidRPr="0074687C" w:rsidRDefault="008F37A8" w:rsidP="00610886">
      <w:pPr>
        <w:pStyle w:val="Paragrafi"/>
        <w:rPr>
          <w:rFonts w:cs="Times New Roman"/>
          <w:lang w:val="sq-AL"/>
        </w:rPr>
      </w:pPr>
      <w:r w:rsidRPr="0074687C">
        <w:rPr>
          <w:rFonts w:cs="Times New Roman"/>
          <w:lang w:val="sq-AL"/>
        </w:rPr>
        <w:t xml:space="preserve">3. Kurset e trajnimit të tipit, të miratuara para miratimit të programit minimal të trajnimit të kategorizimit të tipit të stafit certifikues, në të dhënat e përshtatshme operacionale, për tipin përkatës, në përputhje </w:t>
      </w:r>
      <w:r w:rsidR="00D0072C" w:rsidRPr="0074687C">
        <w:rPr>
          <w:rFonts w:cs="Times New Roman"/>
          <w:lang w:val="sq-AL"/>
        </w:rPr>
        <w:t xml:space="preserve">me urdhrin e ministrit nr. </w:t>
      </w:r>
      <w:r w:rsidR="00ED0784" w:rsidRPr="0074687C">
        <w:rPr>
          <w:rFonts w:cs="Times New Roman"/>
          <w:lang w:val="sq-AL"/>
        </w:rPr>
        <w:t>57, datë 13.3.2024</w:t>
      </w:r>
      <w:r w:rsidR="001F0B13" w:rsidRPr="0074687C">
        <w:rPr>
          <w:rFonts w:cs="Times New Roman"/>
          <w:lang w:val="sq-AL"/>
        </w:rPr>
        <w:t>,</w:t>
      </w:r>
      <w:r w:rsidR="00ED0784" w:rsidRPr="0074687C">
        <w:rPr>
          <w:rFonts w:cs="Times New Roman"/>
          <w:lang w:val="sq-AL"/>
        </w:rPr>
        <w:t xml:space="preserve"> </w:t>
      </w:r>
      <w:r w:rsidR="001C48D9" w:rsidRPr="0074687C">
        <w:rPr>
          <w:rFonts w:cs="Times New Roman"/>
          <w:lang w:val="sq-AL"/>
        </w:rPr>
        <w:t>“</w:t>
      </w:r>
      <w:r w:rsidR="00ED0784" w:rsidRPr="0074687C">
        <w:rPr>
          <w:rFonts w:cs="Times New Roman"/>
          <w:lang w:val="sq-AL"/>
        </w:rPr>
        <w:t>Për miratimin</w:t>
      </w:r>
      <w:r w:rsidR="004E3EE6" w:rsidRPr="0074687C">
        <w:rPr>
          <w:rFonts w:cs="Times New Roman"/>
          <w:lang w:val="sq-AL"/>
        </w:rPr>
        <w:t xml:space="preserve"> e rregullores </w:t>
      </w:r>
      <w:r w:rsidR="00ED0784"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ED0784" w:rsidRPr="0074687C">
        <w:rPr>
          <w:rFonts w:cs="Times New Roman"/>
          <w:lang w:val="sq-AL"/>
        </w:rPr>
        <w:t xml:space="preserve">, </w:t>
      </w:r>
      <w:r w:rsidRPr="0074687C">
        <w:rPr>
          <w:rFonts w:cs="Times New Roman"/>
          <w:lang w:val="sq-AL"/>
        </w:rPr>
        <w:t xml:space="preserve">do të përfshijnë elementet përkatëse të përcaktuara në pjesën e detyrueshme të këtyre të dhënave të përshtatshmërisë operacionale brenda dy viteve pasi të dhënat e përshtatshmërisë operacionale të jenë miratuar. </w:t>
      </w:r>
    </w:p>
    <w:p w14:paraId="01E85028" w14:textId="7DE8ECD6" w:rsidR="008E05C8" w:rsidRPr="0074687C" w:rsidRDefault="008F37A8" w:rsidP="00610886">
      <w:pPr>
        <w:pStyle w:val="Paragrafi"/>
        <w:rPr>
          <w:rFonts w:cs="Times New Roman"/>
          <w:lang w:val="sq-AL"/>
        </w:rPr>
      </w:pPr>
      <w:r w:rsidRPr="0074687C">
        <w:rPr>
          <w:rFonts w:cs="Times New Roman"/>
          <w:lang w:val="sq-AL"/>
        </w:rPr>
        <w:t xml:space="preserve">4. </w:t>
      </w:r>
      <w:r w:rsidRPr="0074687C">
        <w:rPr>
          <w:rFonts w:cs="Times New Roman"/>
          <w:lang w:val="sq-AL"/>
        </w:rPr>
        <w:tab/>
        <w:t xml:space="preserve">Çdo kurs trajnimi bazë, ose pjesë e tij, që ka filluar përpara datës 12 qershor 2024, do të përfundojë, duke përfshirë çdo provim përkatës, përpara datës 12 qershor 2026. Certifikatat përkatëse të njohjes do të lëshohen gjithashtu përpara datës 12 qershor 2026. </w:t>
      </w:r>
    </w:p>
    <w:p w14:paraId="28E6FACA" w14:textId="52192DD1" w:rsidR="008E05C8" w:rsidRPr="0074687C" w:rsidRDefault="008F37A8" w:rsidP="00610886">
      <w:pPr>
        <w:pStyle w:val="Paragrafi"/>
        <w:rPr>
          <w:rFonts w:cs="Times New Roman"/>
          <w:lang w:val="sq-AL"/>
        </w:rPr>
      </w:pPr>
      <w:r w:rsidRPr="0074687C">
        <w:rPr>
          <w:rFonts w:cs="Times New Roman"/>
          <w:lang w:val="sq-AL"/>
        </w:rPr>
        <w:t xml:space="preserve">5. </w:t>
      </w:r>
      <w:r w:rsidRPr="0074687C">
        <w:rPr>
          <w:rFonts w:cs="Times New Roman"/>
          <w:lang w:val="sq-AL"/>
        </w:rPr>
        <w:tab/>
        <w:t xml:space="preserve">Certifikatat e njohjes të përmendura në paragrafin 4 do të lëshohen në përputhje me </w:t>
      </w:r>
      <w:r w:rsidR="00D0072C" w:rsidRPr="0074687C">
        <w:rPr>
          <w:rFonts w:cs="Times New Roman"/>
          <w:lang w:val="sq-AL"/>
        </w:rPr>
        <w:t xml:space="preserve">këtë </w:t>
      </w:r>
      <w:r w:rsidR="00D0072C" w:rsidRPr="0074687C">
        <w:rPr>
          <w:rFonts w:cs="Times New Roman"/>
          <w:lang w:val="sq-AL"/>
        </w:rPr>
        <w:lastRenderedPageBreak/>
        <w:t>rregullore</w:t>
      </w:r>
      <w:r w:rsidRPr="0074687C">
        <w:rPr>
          <w:rFonts w:cs="Times New Roman"/>
          <w:lang w:val="sq-AL"/>
        </w:rPr>
        <w:t xml:space="preserve"> në versionin e saj të zbatueshëm përpara datës 12 qershor 2024. </w:t>
      </w:r>
    </w:p>
    <w:p w14:paraId="216ECA70" w14:textId="17793110" w:rsidR="008F37A8" w:rsidRPr="0074687C" w:rsidRDefault="008F37A8" w:rsidP="00610886">
      <w:pPr>
        <w:pStyle w:val="Paragrafi"/>
        <w:rPr>
          <w:rFonts w:cs="Times New Roman"/>
          <w:lang w:val="sq-AL"/>
        </w:rPr>
      </w:pPr>
      <w:r w:rsidRPr="0074687C">
        <w:rPr>
          <w:rFonts w:cs="Times New Roman"/>
          <w:lang w:val="sq-AL"/>
        </w:rPr>
        <w:t xml:space="preserve">6. </w:t>
      </w:r>
      <w:r w:rsidRPr="0074687C">
        <w:rPr>
          <w:rFonts w:cs="Times New Roman"/>
          <w:lang w:val="sq-AL"/>
        </w:rPr>
        <w:tab/>
        <w:t xml:space="preserve">Për qëllimin e lëshimit ose ndryshimit të një licence për mirëmbajtjen e avionit </w:t>
      </w:r>
      <w:r w:rsidRPr="0074687C">
        <w:rPr>
          <w:rFonts w:cs="Times New Roman"/>
          <w:lang w:val="sq-AL"/>
        </w:rPr>
        <w:tab/>
        <w:t>në</w:t>
      </w:r>
      <w:r w:rsidR="008E05C8" w:rsidRPr="0074687C">
        <w:rPr>
          <w:rFonts w:cs="Times New Roman"/>
          <w:lang w:val="sq-AL"/>
        </w:rPr>
        <w:t xml:space="preserve"> p</w:t>
      </w:r>
      <w:r w:rsidRPr="0074687C">
        <w:rPr>
          <w:rFonts w:cs="Times New Roman"/>
          <w:lang w:val="sq-AL"/>
        </w:rPr>
        <w:t xml:space="preserve">ërputhje </w:t>
      </w:r>
      <w:r w:rsidR="00D0072C" w:rsidRPr="0074687C">
        <w:rPr>
          <w:rFonts w:cs="Times New Roman"/>
          <w:lang w:val="sq-AL"/>
        </w:rPr>
        <w:t>me aneks</w:t>
      </w:r>
      <w:r w:rsidRPr="0074687C">
        <w:rPr>
          <w:rFonts w:cs="Times New Roman"/>
          <w:lang w:val="sq-AL"/>
        </w:rPr>
        <w:t>in III (Pjesa-66) pas datës 12 qershor 2024,</w:t>
      </w:r>
      <w:r w:rsidR="00F42933" w:rsidRPr="0074687C">
        <w:rPr>
          <w:rFonts w:cs="Times New Roman"/>
          <w:lang w:val="sq-AL"/>
        </w:rPr>
        <w:t xml:space="preserve"> </w:t>
      </w:r>
      <w:r w:rsidRPr="0074687C">
        <w:rPr>
          <w:rFonts w:cs="Times New Roman"/>
          <w:lang w:val="sq-AL"/>
        </w:rPr>
        <w:t xml:space="preserve">Autoriteti i Aviacionit Civil do të pranojë statusin e provimit të njohurive bazë të aplikantit që korrespondon me </w:t>
      </w:r>
      <w:r w:rsidR="00D0072C" w:rsidRPr="0074687C">
        <w:rPr>
          <w:rFonts w:cs="Times New Roman"/>
          <w:lang w:val="sq-AL"/>
        </w:rPr>
        <w:t>këtë rregullore</w:t>
      </w:r>
      <w:r w:rsidRPr="0074687C">
        <w:rPr>
          <w:rFonts w:cs="Times New Roman"/>
          <w:lang w:val="sq-AL"/>
        </w:rPr>
        <w:t xml:space="preserve"> në versionin e saj të zbatueshëm para 12 qershor 2024, pasi plotëson kërkesat e </w:t>
      </w:r>
      <w:r w:rsidR="00310222" w:rsidRPr="0074687C">
        <w:rPr>
          <w:rFonts w:cs="Times New Roman"/>
          <w:lang w:val="sq-AL"/>
        </w:rPr>
        <w:t>kësaj rregullo</w:t>
      </w:r>
      <w:r w:rsidRPr="0074687C">
        <w:rPr>
          <w:rFonts w:cs="Times New Roman"/>
          <w:lang w:val="sq-AL"/>
        </w:rPr>
        <w:t>reje në versionin e saj të zbatueshëm nga 12 qershor 2024.</w:t>
      </w:r>
    </w:p>
    <w:p w14:paraId="3258F5C4" w14:textId="77777777" w:rsidR="008F37A8" w:rsidRPr="0074687C" w:rsidRDefault="008F37A8" w:rsidP="00610886">
      <w:pPr>
        <w:pStyle w:val="Paragrafi"/>
        <w:rPr>
          <w:rFonts w:cs="Times New Roman"/>
          <w:szCs w:val="24"/>
          <w:lang w:val="sq-AL"/>
        </w:rPr>
      </w:pPr>
    </w:p>
    <w:p w14:paraId="19D93A32" w14:textId="77777777" w:rsidR="008F37A8" w:rsidRPr="0074687C" w:rsidRDefault="008F37A8" w:rsidP="00610886">
      <w:pPr>
        <w:pStyle w:val="NeniNr"/>
        <w:keepNext w:val="0"/>
        <w:ind w:firstLine="284"/>
        <w:rPr>
          <w:rFonts w:cs="Times New Roman"/>
          <w:szCs w:val="24"/>
          <w:lang w:val="sq-AL"/>
        </w:rPr>
      </w:pPr>
      <w:r w:rsidRPr="0074687C">
        <w:rPr>
          <w:rFonts w:cs="Times New Roman"/>
          <w:szCs w:val="24"/>
          <w:lang w:val="sq-AL"/>
        </w:rPr>
        <w:t>Neni 7</w:t>
      </w:r>
    </w:p>
    <w:p w14:paraId="3D9A4969" w14:textId="3A626A93" w:rsidR="008F37A8" w:rsidRPr="0074687C" w:rsidRDefault="008F37A8" w:rsidP="00610886">
      <w:pPr>
        <w:pStyle w:val="NeniNr"/>
        <w:keepNext w:val="0"/>
        <w:ind w:firstLine="284"/>
        <w:rPr>
          <w:rFonts w:cs="Times New Roman"/>
          <w:b/>
          <w:szCs w:val="24"/>
          <w:lang w:val="sq-AL"/>
        </w:rPr>
      </w:pPr>
      <w:r w:rsidRPr="0074687C">
        <w:rPr>
          <w:rFonts w:cs="Times New Roman"/>
          <w:b/>
          <w:szCs w:val="24"/>
          <w:lang w:val="sq-AL"/>
        </w:rPr>
        <w:t xml:space="preserve">Dispozita </w:t>
      </w:r>
      <w:r w:rsidR="001F0B13" w:rsidRPr="0074687C">
        <w:rPr>
          <w:rFonts w:cs="Times New Roman"/>
          <w:b/>
          <w:szCs w:val="24"/>
          <w:lang w:val="sq-AL"/>
        </w:rPr>
        <w:t>t</w:t>
      </w:r>
      <w:r w:rsidRPr="0074687C">
        <w:rPr>
          <w:rFonts w:cs="Times New Roman"/>
          <w:b/>
          <w:szCs w:val="24"/>
          <w:lang w:val="sq-AL"/>
        </w:rPr>
        <w:t>ranzitore</w:t>
      </w:r>
    </w:p>
    <w:p w14:paraId="6E6D9638" w14:textId="77777777" w:rsidR="008F37A8" w:rsidRPr="0074687C" w:rsidRDefault="008F37A8" w:rsidP="00610886">
      <w:pPr>
        <w:pStyle w:val="Paragrafi"/>
        <w:rPr>
          <w:rFonts w:eastAsia="Times New Roman" w:cs="Times New Roman"/>
          <w:lang w:val="sq-AL" w:eastAsia="it-IT"/>
        </w:rPr>
      </w:pPr>
    </w:p>
    <w:p w14:paraId="07B8FD53" w14:textId="343A140A" w:rsidR="008F37A8" w:rsidRPr="0074687C" w:rsidRDefault="008F37A8" w:rsidP="00610886">
      <w:pPr>
        <w:pStyle w:val="Paragrafi"/>
        <w:rPr>
          <w:rFonts w:eastAsia="Cambria" w:cs="Times New Roman"/>
          <w:lang w:val="sq-AL"/>
        </w:rPr>
      </w:pPr>
      <w:r w:rsidRPr="0074687C">
        <w:rPr>
          <w:rFonts w:eastAsia="Cambria" w:cs="Times New Roman"/>
          <w:lang w:val="sq-AL"/>
        </w:rPr>
        <w:t>Për avionët me peshë 5 700 kg MTOM dhe më poshtë, të cilët janë të pajisur me motorë me shumë turbohelika dhe të cilët nuk janë të përfshirë në operacione komerciale, pikat M.A.201 (g) (2) dhe (g) (3)</w:t>
      </w:r>
      <w:r w:rsidR="008E5541" w:rsidRPr="0074687C">
        <w:rPr>
          <w:rFonts w:eastAsia="Cambria" w:cs="Times New Roman"/>
          <w:lang w:val="sq-AL"/>
        </w:rPr>
        <w:t xml:space="preserve"> </w:t>
      </w:r>
      <w:r w:rsidR="002E40B7" w:rsidRPr="0074687C">
        <w:rPr>
          <w:rFonts w:eastAsia="Cambria" w:cs="Times New Roman"/>
          <w:lang w:val="sq-AL"/>
        </w:rPr>
        <w:t xml:space="preserve">të aneksit </w:t>
      </w:r>
      <w:r w:rsidRPr="0074687C">
        <w:rPr>
          <w:rFonts w:eastAsia="Cambria" w:cs="Times New Roman"/>
          <w:lang w:val="sq-AL"/>
        </w:rPr>
        <w:t>I (pjesa M) zbatohen duke filluar nga data 1 janar 2025.</w:t>
      </w:r>
    </w:p>
    <w:p w14:paraId="5EDB050F" w14:textId="77777777" w:rsidR="008F37A8" w:rsidRPr="0074687C" w:rsidRDefault="008F37A8" w:rsidP="00610886">
      <w:pPr>
        <w:pStyle w:val="Paragrafi"/>
        <w:rPr>
          <w:rFonts w:eastAsia="Cambria" w:cs="Times New Roman"/>
          <w:lang w:val="sq-AL"/>
        </w:rPr>
      </w:pPr>
    </w:p>
    <w:p w14:paraId="135DFB3A" w14:textId="77777777" w:rsidR="008F37A8" w:rsidRPr="0074687C" w:rsidRDefault="008F37A8" w:rsidP="00610886">
      <w:pPr>
        <w:pStyle w:val="Paragrafi"/>
        <w:jc w:val="center"/>
        <w:rPr>
          <w:rFonts w:cs="Times New Roman"/>
          <w:szCs w:val="24"/>
          <w:lang w:val="sq-AL"/>
        </w:rPr>
      </w:pPr>
      <w:r w:rsidRPr="0074687C">
        <w:rPr>
          <w:rFonts w:cs="Times New Roman"/>
          <w:szCs w:val="24"/>
          <w:lang w:val="sq-AL"/>
        </w:rPr>
        <w:t>Neni 7a</w:t>
      </w:r>
    </w:p>
    <w:p w14:paraId="177B8D54" w14:textId="3747EEDF" w:rsidR="008F37A8" w:rsidRPr="0074687C" w:rsidRDefault="008F37A8" w:rsidP="00610886">
      <w:pPr>
        <w:pStyle w:val="Paragrafi"/>
        <w:jc w:val="center"/>
        <w:rPr>
          <w:rFonts w:cs="Times New Roman"/>
          <w:b/>
          <w:szCs w:val="24"/>
          <w:lang w:val="sq-AL"/>
        </w:rPr>
      </w:pPr>
      <w:r w:rsidRPr="0074687C">
        <w:rPr>
          <w:rFonts w:cs="Times New Roman"/>
          <w:b/>
          <w:szCs w:val="24"/>
          <w:lang w:val="sq-AL"/>
        </w:rPr>
        <w:t xml:space="preserve">Autoritetet </w:t>
      </w:r>
      <w:r w:rsidR="001F0B13" w:rsidRPr="0074687C">
        <w:rPr>
          <w:rFonts w:cs="Times New Roman"/>
          <w:b/>
          <w:szCs w:val="24"/>
          <w:lang w:val="sq-AL"/>
        </w:rPr>
        <w:t>k</w:t>
      </w:r>
      <w:r w:rsidRPr="0074687C">
        <w:rPr>
          <w:rFonts w:cs="Times New Roman"/>
          <w:b/>
          <w:szCs w:val="24"/>
          <w:lang w:val="sq-AL"/>
        </w:rPr>
        <w:t>ompetente</w:t>
      </w:r>
    </w:p>
    <w:p w14:paraId="79E99E43" w14:textId="77777777" w:rsidR="008F37A8" w:rsidRPr="0074687C" w:rsidRDefault="008F37A8" w:rsidP="00610886">
      <w:pPr>
        <w:pStyle w:val="Paragrafi"/>
        <w:jc w:val="center"/>
        <w:rPr>
          <w:rFonts w:cs="Times New Roman"/>
          <w:b/>
          <w:szCs w:val="24"/>
          <w:lang w:val="sq-AL"/>
        </w:rPr>
      </w:pPr>
    </w:p>
    <w:p w14:paraId="12696CE0" w14:textId="3BAE3D5A" w:rsidR="008F37A8" w:rsidRPr="0074687C" w:rsidRDefault="008F37A8" w:rsidP="00610886">
      <w:pPr>
        <w:pStyle w:val="Paragrafi"/>
        <w:rPr>
          <w:rFonts w:cs="Times New Roman"/>
          <w:szCs w:val="24"/>
          <w:lang w:val="sq-AL"/>
        </w:rPr>
      </w:pPr>
      <w:r w:rsidRPr="0074687C">
        <w:rPr>
          <w:rFonts w:cs="Times New Roman"/>
          <w:szCs w:val="24"/>
          <w:lang w:val="sq-AL"/>
        </w:rPr>
        <w:t>1.</w:t>
      </w:r>
      <w:r w:rsidR="00BD0E83" w:rsidRPr="0074687C">
        <w:rPr>
          <w:rFonts w:cs="Times New Roman"/>
          <w:szCs w:val="24"/>
          <w:lang w:val="sq-AL"/>
        </w:rPr>
        <w:t xml:space="preserve"> </w:t>
      </w:r>
      <w:r w:rsidRPr="0074687C">
        <w:rPr>
          <w:rFonts w:cs="Times New Roman"/>
          <w:szCs w:val="24"/>
          <w:lang w:val="sq-AL"/>
        </w:rPr>
        <w:t>N</w:t>
      </w:r>
      <w:r w:rsidRPr="0074687C">
        <w:rPr>
          <w:rFonts w:cs="Times New Roman"/>
          <w:lang w:val="sq-AL"/>
        </w:rPr>
        <w:t>ë</w:t>
      </w:r>
      <w:r w:rsidRPr="0074687C">
        <w:rPr>
          <w:rFonts w:cs="Times New Roman"/>
          <w:szCs w:val="24"/>
          <w:lang w:val="sq-AL"/>
        </w:rPr>
        <w:t xml:space="preserve"> rastet kur caktohet më shumë se një subjekt si autoritet kompetent me kompetencat e nevojshme dhe përgjegjësitë e caktuara për certifikimin dhe </w:t>
      </w:r>
      <w:r w:rsidR="001F0B13" w:rsidRPr="0074687C">
        <w:rPr>
          <w:rFonts w:cs="Times New Roman"/>
          <w:szCs w:val="24"/>
          <w:lang w:val="sq-AL"/>
        </w:rPr>
        <w:t>mbikëqyrjen</w:t>
      </w:r>
      <w:r w:rsidRPr="0074687C">
        <w:rPr>
          <w:rFonts w:cs="Times New Roman"/>
          <w:szCs w:val="24"/>
          <w:lang w:val="sq-AL"/>
        </w:rPr>
        <w:t xml:space="preserve"> e personave dhe organizatave që i nënshtrohen </w:t>
      </w:r>
      <w:r w:rsidR="00310222" w:rsidRPr="0074687C">
        <w:rPr>
          <w:rFonts w:cs="Times New Roman"/>
          <w:szCs w:val="24"/>
          <w:lang w:val="sq-AL"/>
        </w:rPr>
        <w:t>kësaj rregullo</w:t>
      </w:r>
      <w:r w:rsidRPr="0074687C">
        <w:rPr>
          <w:rFonts w:cs="Times New Roman"/>
          <w:szCs w:val="24"/>
          <w:lang w:val="sq-AL"/>
        </w:rPr>
        <w:t>reje, do të përmbushen kërkesat e mëposhtme:</w:t>
      </w:r>
    </w:p>
    <w:p w14:paraId="35F5041C" w14:textId="26746F80" w:rsidR="008F37A8" w:rsidRPr="0074687C" w:rsidRDefault="008F37A8" w:rsidP="00610886">
      <w:pPr>
        <w:pStyle w:val="Paragrafi"/>
        <w:rPr>
          <w:rFonts w:cs="Times New Roman"/>
          <w:szCs w:val="24"/>
          <w:lang w:val="sq-AL"/>
        </w:rPr>
      </w:pPr>
      <w:r w:rsidRPr="0074687C">
        <w:rPr>
          <w:rFonts w:cs="Times New Roman"/>
          <w:szCs w:val="24"/>
          <w:lang w:val="sq-AL"/>
        </w:rPr>
        <w:t>a)</w:t>
      </w:r>
      <w:r w:rsidR="002E6ED0" w:rsidRPr="0074687C">
        <w:rPr>
          <w:rFonts w:cs="Times New Roman"/>
          <w:szCs w:val="24"/>
          <w:lang w:val="sq-AL"/>
        </w:rPr>
        <w:t xml:space="preserve"> </w:t>
      </w:r>
      <w:r w:rsidRPr="0074687C">
        <w:rPr>
          <w:rFonts w:cs="Times New Roman"/>
          <w:szCs w:val="24"/>
          <w:lang w:val="sq-AL"/>
        </w:rPr>
        <w:t>fushat e kompetencave të secilit autoritet kompetent do të përcaktohen qartë, veçanërisht në lidhje me përgjegjësitë dhe kufizimet gjeografike;</w:t>
      </w:r>
    </w:p>
    <w:p w14:paraId="13AB8050" w14:textId="5BE6581E" w:rsidR="008F37A8" w:rsidRPr="0074687C" w:rsidRDefault="008F37A8" w:rsidP="00610886">
      <w:pPr>
        <w:pStyle w:val="Paragrafi"/>
        <w:rPr>
          <w:rFonts w:cs="Times New Roman"/>
          <w:szCs w:val="24"/>
          <w:lang w:val="sq-AL"/>
        </w:rPr>
      </w:pPr>
      <w:r w:rsidRPr="0074687C">
        <w:rPr>
          <w:rFonts w:cs="Times New Roman"/>
          <w:szCs w:val="24"/>
          <w:lang w:val="sq-AL"/>
        </w:rPr>
        <w:t>b)</w:t>
      </w:r>
      <w:r w:rsidR="002E6ED0" w:rsidRPr="0074687C">
        <w:rPr>
          <w:rFonts w:cs="Times New Roman"/>
          <w:szCs w:val="24"/>
          <w:lang w:val="sq-AL"/>
        </w:rPr>
        <w:t xml:space="preserve"> </w:t>
      </w:r>
      <w:r w:rsidRPr="0074687C">
        <w:rPr>
          <w:rFonts w:cs="Times New Roman"/>
          <w:szCs w:val="24"/>
          <w:lang w:val="sq-AL"/>
        </w:rPr>
        <w:t xml:space="preserve">do të vendoset një koordinim midis këtyre autoriteteve për të siguruar certifikim dhe mbikëqyrje efektive të të gjitha organizatave dhe personave që i nënshtrohen </w:t>
      </w:r>
      <w:r w:rsidR="00310222" w:rsidRPr="0074687C">
        <w:rPr>
          <w:rFonts w:cs="Times New Roman"/>
          <w:szCs w:val="24"/>
          <w:lang w:val="sq-AL"/>
        </w:rPr>
        <w:t>kësaj rregullo</w:t>
      </w:r>
      <w:r w:rsidRPr="0074687C">
        <w:rPr>
          <w:rFonts w:cs="Times New Roman"/>
          <w:szCs w:val="24"/>
          <w:lang w:val="sq-AL"/>
        </w:rPr>
        <w:t>reje brenda kompetencave të tyre përkatëse.</w:t>
      </w:r>
    </w:p>
    <w:p w14:paraId="2F54EDCB" w14:textId="77777777" w:rsidR="008F37A8" w:rsidRPr="0074687C" w:rsidRDefault="008F37A8" w:rsidP="00610886">
      <w:pPr>
        <w:pStyle w:val="Paragrafi"/>
        <w:rPr>
          <w:rFonts w:cs="Times New Roman"/>
          <w:szCs w:val="24"/>
          <w:lang w:val="sq-AL"/>
        </w:rPr>
      </w:pPr>
      <w:r w:rsidRPr="0074687C">
        <w:rPr>
          <w:rFonts w:cs="Times New Roman"/>
          <w:szCs w:val="24"/>
          <w:lang w:val="sq-AL"/>
        </w:rPr>
        <w:t>2. Personeli i autoriteteve kompetente duhet të mos kryejë veprimtari certifikimi dhe mbikëqyrjeje kur ka tregues se kjo mund të rezultojë, në mënyrë të drejtpërdrejtë ose jo të drejtpërdrejtë, në një konflikt interesi, veçanërisht kur bëhet fjalë për interes familjar ose financiar.</w:t>
      </w:r>
    </w:p>
    <w:p w14:paraId="143C63A0" w14:textId="13752726" w:rsidR="008F37A8" w:rsidRPr="0074687C" w:rsidRDefault="008F37A8" w:rsidP="00610886">
      <w:pPr>
        <w:pStyle w:val="Paragrafi"/>
        <w:rPr>
          <w:rFonts w:cs="Times New Roman"/>
          <w:szCs w:val="24"/>
          <w:lang w:val="sq-AL"/>
        </w:rPr>
      </w:pPr>
      <w:r w:rsidRPr="0074687C">
        <w:rPr>
          <w:rFonts w:cs="Times New Roman"/>
          <w:szCs w:val="24"/>
          <w:lang w:val="sq-AL"/>
        </w:rPr>
        <w:t xml:space="preserve">3. Kur është e nevojshme të kryhen detyra certifikimi ose mbikëqyrjeje sipas </w:t>
      </w:r>
      <w:r w:rsidR="00310222" w:rsidRPr="0074687C">
        <w:rPr>
          <w:rFonts w:cs="Times New Roman"/>
          <w:szCs w:val="24"/>
          <w:lang w:val="sq-AL"/>
        </w:rPr>
        <w:t>kësaj rregullo</w:t>
      </w:r>
      <w:r w:rsidRPr="0074687C">
        <w:rPr>
          <w:rFonts w:cs="Times New Roman"/>
          <w:szCs w:val="24"/>
          <w:lang w:val="sq-AL"/>
        </w:rPr>
        <w:t>reje, autoritetet kompetente autorizohen të:</w:t>
      </w:r>
    </w:p>
    <w:p w14:paraId="6BC6B768" w14:textId="2ECF4FD7" w:rsidR="008F37A8" w:rsidRPr="0074687C" w:rsidRDefault="008F37A8" w:rsidP="00610886">
      <w:pPr>
        <w:pStyle w:val="Paragrafi"/>
        <w:rPr>
          <w:rFonts w:cs="Times New Roman"/>
          <w:szCs w:val="24"/>
          <w:lang w:val="sq-AL"/>
        </w:rPr>
      </w:pPr>
      <w:r w:rsidRPr="0074687C">
        <w:rPr>
          <w:rFonts w:cs="Times New Roman"/>
          <w:szCs w:val="24"/>
          <w:lang w:val="sq-AL"/>
        </w:rPr>
        <w:t>a) ekzaminojnë regjistrimet, të dhënat, procedurat dhe çdo material tjetër të rëndësishëm për ekzekutimin e detyrave të certifikimit dhe/ose të mbikëqyrjes;</w:t>
      </w:r>
    </w:p>
    <w:p w14:paraId="4176F928" w14:textId="6236B5E2" w:rsidR="008F37A8" w:rsidRPr="0074687C" w:rsidRDefault="008F37A8" w:rsidP="00610886">
      <w:pPr>
        <w:pStyle w:val="Paragrafi"/>
        <w:rPr>
          <w:rFonts w:cs="Times New Roman"/>
          <w:szCs w:val="24"/>
          <w:lang w:val="sq-AL"/>
        </w:rPr>
      </w:pPr>
      <w:r w:rsidRPr="0074687C">
        <w:rPr>
          <w:rFonts w:cs="Times New Roman"/>
          <w:szCs w:val="24"/>
          <w:lang w:val="sq-AL"/>
        </w:rPr>
        <w:t>b) bëjnë kopje ose ekstrakte nga këto regjistrime, të dhëna, procedura dhe materiale të tjera;</w:t>
      </w:r>
    </w:p>
    <w:p w14:paraId="0C414E6C" w14:textId="67EC8394" w:rsidR="008F37A8" w:rsidRPr="0074687C" w:rsidRDefault="008F37A8" w:rsidP="00610886">
      <w:pPr>
        <w:pStyle w:val="Paragrafi"/>
        <w:rPr>
          <w:rFonts w:cs="Times New Roman"/>
          <w:szCs w:val="24"/>
          <w:lang w:val="sq-AL"/>
        </w:rPr>
      </w:pPr>
      <w:r w:rsidRPr="0074687C">
        <w:rPr>
          <w:rFonts w:cs="Times New Roman"/>
          <w:szCs w:val="24"/>
          <w:lang w:val="sq-AL"/>
        </w:rPr>
        <w:t>c) kërkojnë një shpjegim verbal në terren nga cilido prej personelit të këtyre organizatave;</w:t>
      </w:r>
    </w:p>
    <w:p w14:paraId="406A4560" w14:textId="7780B4DB" w:rsidR="008F37A8" w:rsidRPr="0074687C" w:rsidRDefault="008F37A8" w:rsidP="00610886">
      <w:pPr>
        <w:pStyle w:val="Paragrafi"/>
        <w:rPr>
          <w:rFonts w:cs="Times New Roman"/>
          <w:szCs w:val="24"/>
          <w:lang w:val="sq-AL"/>
        </w:rPr>
      </w:pPr>
      <w:r w:rsidRPr="0074687C">
        <w:rPr>
          <w:rFonts w:cs="Times New Roman"/>
          <w:szCs w:val="24"/>
          <w:lang w:val="sq-AL"/>
        </w:rPr>
        <w:t>d) hyjnë në ambientet përkatëse, vendet e operimit ose në mjetet e transportit në pronësi ose të përdorura nga këta persona;</w:t>
      </w:r>
    </w:p>
    <w:p w14:paraId="47F439EF" w14:textId="1FA72B93" w:rsidR="008F37A8" w:rsidRPr="0074687C" w:rsidRDefault="008F37A8" w:rsidP="00610886">
      <w:pPr>
        <w:pStyle w:val="Paragrafi"/>
        <w:rPr>
          <w:rFonts w:cs="Times New Roman"/>
          <w:szCs w:val="24"/>
          <w:lang w:val="sq-AL"/>
        </w:rPr>
      </w:pPr>
      <w:r w:rsidRPr="0074687C">
        <w:rPr>
          <w:rFonts w:cs="Times New Roman"/>
          <w:szCs w:val="24"/>
          <w:lang w:val="sq-AL"/>
        </w:rPr>
        <w:t>e) kryejnë auditime, hetime, vlerësime, inspektime, përfshirë inspektime pa njoftim paraprak, në lidhje me këto organizata;</w:t>
      </w:r>
    </w:p>
    <w:p w14:paraId="7F5F594A" w14:textId="6B3F5D2C" w:rsidR="008F37A8" w:rsidRPr="0074687C" w:rsidRDefault="008F37A8" w:rsidP="00610886">
      <w:pPr>
        <w:pStyle w:val="Paragrafi"/>
        <w:rPr>
          <w:rFonts w:cs="Times New Roman"/>
          <w:szCs w:val="24"/>
          <w:lang w:val="sq-AL"/>
        </w:rPr>
      </w:pPr>
      <w:r w:rsidRPr="0074687C">
        <w:rPr>
          <w:rFonts w:cs="Times New Roman"/>
          <w:szCs w:val="24"/>
          <w:lang w:val="sq-AL"/>
        </w:rPr>
        <w:t>f) marrin masa zbatuese, sipas rastit.</w:t>
      </w:r>
    </w:p>
    <w:p w14:paraId="55CC02B8" w14:textId="710AEE46" w:rsidR="008F37A8" w:rsidRPr="0074687C" w:rsidRDefault="008F37A8" w:rsidP="00610886">
      <w:pPr>
        <w:pStyle w:val="Paragrafi"/>
        <w:rPr>
          <w:rFonts w:cs="Times New Roman"/>
          <w:lang w:val="sq-AL"/>
        </w:rPr>
      </w:pPr>
      <w:r w:rsidRPr="0074687C">
        <w:rPr>
          <w:rFonts w:cs="Times New Roman"/>
          <w:lang w:val="sq-AL"/>
        </w:rPr>
        <w:t>K</w:t>
      </w:r>
      <w:r w:rsidR="001F0B13" w:rsidRPr="0074687C">
        <w:rPr>
          <w:rFonts w:cs="Times New Roman"/>
          <w:lang w:val="sq-AL"/>
        </w:rPr>
        <w:t>jo rregullor</w:t>
      </w:r>
      <w:r w:rsidRPr="0074687C">
        <w:rPr>
          <w:rFonts w:cs="Times New Roman"/>
          <w:lang w:val="sq-AL"/>
        </w:rPr>
        <w:t>e do të jetë e detyrueshme në tërësinë e saj dhe e aplikueshme në Republikën e Shqipërisë.</w:t>
      </w:r>
    </w:p>
    <w:p w14:paraId="7BCC768A" w14:textId="77777777" w:rsidR="008F37A8" w:rsidRPr="0074687C" w:rsidRDefault="008F37A8" w:rsidP="00610886">
      <w:pPr>
        <w:pStyle w:val="NeniNr"/>
        <w:keepNext w:val="0"/>
        <w:ind w:firstLine="284"/>
        <w:rPr>
          <w:rFonts w:cs="Times New Roman"/>
          <w:lang w:val="sq-AL" w:eastAsia="en-GB"/>
        </w:rPr>
      </w:pPr>
      <w:r w:rsidRPr="0074687C">
        <w:rPr>
          <w:rFonts w:cs="Times New Roman"/>
          <w:lang w:val="sq-AL" w:eastAsia="en-GB"/>
        </w:rPr>
        <w:t>ANEKSI I</w:t>
      </w:r>
    </w:p>
    <w:p w14:paraId="6DEC8A3C" w14:textId="64A4B9E4" w:rsidR="008F37A8" w:rsidRPr="0074687C" w:rsidRDefault="008F37A8" w:rsidP="00610886">
      <w:pPr>
        <w:pStyle w:val="NeniNr"/>
        <w:keepNext w:val="0"/>
        <w:ind w:firstLine="284"/>
        <w:rPr>
          <w:rFonts w:cs="Times New Roman"/>
          <w:lang w:val="sq-AL"/>
        </w:rPr>
      </w:pPr>
      <w:r w:rsidRPr="0074687C">
        <w:rPr>
          <w:rFonts w:cs="Times New Roman"/>
          <w:lang w:val="sq-AL"/>
        </w:rPr>
        <w:t>(PJESA M)</w:t>
      </w:r>
    </w:p>
    <w:p w14:paraId="2680149D" w14:textId="77777777" w:rsidR="008F37A8" w:rsidRPr="0074687C" w:rsidRDefault="008F37A8" w:rsidP="00610886">
      <w:pPr>
        <w:pStyle w:val="NeniNr"/>
        <w:keepNext w:val="0"/>
        <w:ind w:firstLine="284"/>
        <w:rPr>
          <w:rFonts w:cs="Times New Roman"/>
          <w:lang w:val="sq-AL"/>
        </w:rPr>
      </w:pPr>
      <w:r w:rsidRPr="0074687C">
        <w:rPr>
          <w:rFonts w:cs="Times New Roman"/>
          <w:lang w:val="sq-AL"/>
        </w:rPr>
        <w:t>PËRMBAJTJA</w:t>
      </w:r>
    </w:p>
    <w:p w14:paraId="1AA38568" w14:textId="77777777" w:rsidR="008F37A8" w:rsidRPr="0074687C" w:rsidRDefault="008F37A8" w:rsidP="00610886">
      <w:pPr>
        <w:pStyle w:val="NeniNr"/>
        <w:keepNext w:val="0"/>
        <w:ind w:firstLine="284"/>
        <w:rPr>
          <w:rFonts w:cs="Times New Roman"/>
          <w:lang w:val="sq-AL"/>
        </w:rPr>
      </w:pPr>
      <w:r w:rsidRPr="0074687C">
        <w:rPr>
          <w:rFonts w:cs="Times New Roman"/>
          <w:lang w:val="sq-AL"/>
        </w:rPr>
        <w:t>M.1</w:t>
      </w:r>
    </w:p>
    <w:p w14:paraId="08A4A6AD" w14:textId="70A4F9E0" w:rsidR="008F37A8" w:rsidRPr="0074687C" w:rsidRDefault="008F37A8" w:rsidP="00610886">
      <w:pPr>
        <w:pStyle w:val="Paragrafi"/>
        <w:jc w:val="center"/>
        <w:rPr>
          <w:rFonts w:cs="Times New Roman"/>
          <w:lang w:val="sq-AL"/>
        </w:rPr>
      </w:pPr>
      <w:r w:rsidRPr="0074687C">
        <w:rPr>
          <w:rFonts w:cs="Times New Roman"/>
          <w:lang w:val="sq-AL"/>
        </w:rPr>
        <w:t>SEKSIONI A</w:t>
      </w:r>
      <w:r w:rsidR="00C466DD" w:rsidRPr="0074687C">
        <w:rPr>
          <w:rFonts w:cs="Times New Roman"/>
          <w:lang w:val="sq-AL"/>
        </w:rPr>
        <w:t>.</w:t>
      </w:r>
      <w:r w:rsidRPr="0074687C">
        <w:rPr>
          <w:rFonts w:cs="Times New Roman"/>
          <w:lang w:val="sq-AL"/>
        </w:rPr>
        <w:t xml:space="preserve"> KËRKESAT TEKNIKE</w:t>
      </w:r>
    </w:p>
    <w:p w14:paraId="6362B298" w14:textId="5B7C2BBB" w:rsidR="008F37A8" w:rsidRPr="0074687C" w:rsidRDefault="008F37A8" w:rsidP="00610886">
      <w:pPr>
        <w:pStyle w:val="Paragrafi"/>
        <w:jc w:val="center"/>
        <w:rPr>
          <w:rFonts w:cs="Times New Roman"/>
          <w:lang w:val="sq-AL"/>
        </w:rPr>
      </w:pPr>
      <w:r w:rsidRPr="0074687C">
        <w:rPr>
          <w:rFonts w:cs="Times New Roman"/>
          <w:lang w:val="sq-AL"/>
        </w:rPr>
        <w:t>NËNPJESA A</w:t>
      </w:r>
      <w:r w:rsidR="00C466DD" w:rsidRPr="0074687C">
        <w:rPr>
          <w:rFonts w:cs="Times New Roman"/>
          <w:lang w:val="sq-AL"/>
        </w:rPr>
        <w:t>.</w:t>
      </w:r>
      <w:r w:rsidRPr="0074687C">
        <w:rPr>
          <w:rFonts w:cs="Times New Roman"/>
          <w:lang w:val="sq-AL"/>
        </w:rPr>
        <w:t xml:space="preserve"> TË PËRGJITHSHME</w:t>
      </w:r>
    </w:p>
    <w:p w14:paraId="5C6A53AC" w14:textId="77777777" w:rsidR="008F37A8" w:rsidRPr="0074687C" w:rsidRDefault="008F37A8" w:rsidP="00610886">
      <w:pPr>
        <w:pStyle w:val="Paragrafi"/>
        <w:rPr>
          <w:rFonts w:cs="Times New Roman"/>
          <w:lang w:val="sq-AL"/>
        </w:rPr>
      </w:pPr>
    </w:p>
    <w:p w14:paraId="7618E13F" w14:textId="66476095" w:rsidR="008F37A8" w:rsidRPr="0074687C" w:rsidRDefault="008F37A8" w:rsidP="00610886">
      <w:pPr>
        <w:pStyle w:val="Paragrafi"/>
        <w:rPr>
          <w:rFonts w:cs="Times New Roman"/>
          <w:lang w:val="sq-AL"/>
        </w:rPr>
      </w:pPr>
      <w:r w:rsidRPr="0074687C">
        <w:rPr>
          <w:rFonts w:cs="Times New Roman"/>
          <w:lang w:val="sq-AL"/>
        </w:rPr>
        <w:t>M.A.101 Fushëveprimi</w:t>
      </w:r>
    </w:p>
    <w:p w14:paraId="06B1A4A5" w14:textId="77777777" w:rsidR="00953609" w:rsidRDefault="00953609" w:rsidP="00953609">
      <w:pPr>
        <w:pStyle w:val="Paragrafi"/>
        <w:rPr>
          <w:rFonts w:cs="Times New Roman"/>
          <w:lang w:val="sq-AL"/>
        </w:rPr>
      </w:pPr>
    </w:p>
    <w:p w14:paraId="3B897236" w14:textId="4A10EF1A" w:rsidR="008F37A8" w:rsidRPr="0074687C" w:rsidRDefault="008F37A8" w:rsidP="00953609">
      <w:pPr>
        <w:pStyle w:val="Paragrafi"/>
        <w:rPr>
          <w:rFonts w:cs="Times New Roman"/>
          <w:lang w:val="sq-AL"/>
        </w:rPr>
      </w:pPr>
      <w:r w:rsidRPr="0074687C">
        <w:rPr>
          <w:rFonts w:cs="Times New Roman"/>
          <w:lang w:val="sq-AL"/>
        </w:rPr>
        <w:t>NËNPJESA B</w:t>
      </w:r>
      <w:r w:rsidR="00C466DD" w:rsidRPr="0074687C">
        <w:rPr>
          <w:rFonts w:cs="Times New Roman"/>
          <w:lang w:val="sq-AL"/>
        </w:rPr>
        <w:t>.</w:t>
      </w:r>
      <w:r w:rsidR="00F42933" w:rsidRPr="0074687C">
        <w:rPr>
          <w:rFonts w:cs="Times New Roman"/>
          <w:lang w:val="sq-AL"/>
        </w:rPr>
        <w:t xml:space="preserve"> </w:t>
      </w:r>
      <w:r w:rsidRPr="0074687C">
        <w:rPr>
          <w:rFonts w:cs="Times New Roman"/>
          <w:lang w:val="sq-AL"/>
        </w:rPr>
        <w:t>PËRGJEGJËSIA</w:t>
      </w:r>
    </w:p>
    <w:p w14:paraId="54048422" w14:textId="24ADAF4C" w:rsidR="008F37A8" w:rsidRPr="0074687C" w:rsidRDefault="008F37A8" w:rsidP="00610886">
      <w:pPr>
        <w:pStyle w:val="Paragrafi"/>
        <w:rPr>
          <w:rFonts w:cs="Times New Roman"/>
          <w:lang w:val="sq-AL"/>
        </w:rPr>
      </w:pPr>
      <w:r w:rsidRPr="0074687C">
        <w:rPr>
          <w:rFonts w:cs="Times New Roman"/>
          <w:lang w:val="sq-AL"/>
        </w:rPr>
        <w:lastRenderedPageBreak/>
        <w:t>M.A.201</w:t>
      </w:r>
      <w:r w:rsidR="002E6ED0" w:rsidRPr="0074687C">
        <w:rPr>
          <w:rFonts w:cs="Times New Roman"/>
          <w:lang w:val="sq-AL"/>
        </w:rPr>
        <w:t xml:space="preserve"> </w:t>
      </w:r>
      <w:r w:rsidRPr="0074687C">
        <w:rPr>
          <w:rFonts w:cs="Times New Roman"/>
          <w:lang w:val="sq-AL"/>
        </w:rPr>
        <w:t xml:space="preserve">Përgjegjësitë </w:t>
      </w:r>
    </w:p>
    <w:p w14:paraId="625CA4CB" w14:textId="207AE0C2" w:rsidR="008F37A8" w:rsidRPr="0074687C" w:rsidRDefault="008F37A8" w:rsidP="00610886">
      <w:pPr>
        <w:pStyle w:val="Paragrafi"/>
        <w:rPr>
          <w:rFonts w:cs="Times New Roman"/>
          <w:lang w:val="sq-AL"/>
        </w:rPr>
      </w:pPr>
      <w:r w:rsidRPr="0074687C">
        <w:rPr>
          <w:rFonts w:cs="Times New Roman"/>
          <w:lang w:val="sq-AL"/>
        </w:rPr>
        <w:t>M.A.202</w:t>
      </w:r>
      <w:r w:rsidR="002E6ED0" w:rsidRPr="0074687C">
        <w:rPr>
          <w:rFonts w:cs="Times New Roman"/>
          <w:lang w:val="sq-AL"/>
        </w:rPr>
        <w:t xml:space="preserve"> </w:t>
      </w:r>
      <w:r w:rsidRPr="0074687C">
        <w:rPr>
          <w:rFonts w:cs="Times New Roman"/>
          <w:lang w:val="sq-AL"/>
        </w:rPr>
        <w:t>Raportimi i ngjarjeve</w:t>
      </w:r>
    </w:p>
    <w:p w14:paraId="172ADB9C" w14:textId="77777777" w:rsidR="008F37A8" w:rsidRPr="0074687C" w:rsidRDefault="008F37A8" w:rsidP="00610886">
      <w:pPr>
        <w:pStyle w:val="Paragrafi"/>
        <w:rPr>
          <w:rFonts w:cs="Times New Roman"/>
          <w:lang w:val="sq-AL"/>
        </w:rPr>
      </w:pPr>
    </w:p>
    <w:p w14:paraId="6237BDAC" w14:textId="66E200DD" w:rsidR="008F37A8" w:rsidRPr="0074687C" w:rsidRDefault="008F37A8" w:rsidP="00953609">
      <w:pPr>
        <w:pStyle w:val="Paragrafi"/>
        <w:rPr>
          <w:rFonts w:cs="Times New Roman"/>
          <w:lang w:val="sq-AL"/>
        </w:rPr>
      </w:pPr>
      <w:r w:rsidRPr="0074687C">
        <w:rPr>
          <w:rFonts w:cs="Times New Roman"/>
          <w:lang w:val="sq-AL"/>
        </w:rPr>
        <w:t>NËNPJESA C</w:t>
      </w:r>
      <w:r w:rsidR="00C466DD" w:rsidRPr="0074687C">
        <w:rPr>
          <w:rFonts w:cs="Times New Roman"/>
          <w:lang w:val="sq-AL"/>
        </w:rPr>
        <w:t>.</w:t>
      </w:r>
      <w:r w:rsidRPr="0074687C">
        <w:rPr>
          <w:rFonts w:cs="Times New Roman"/>
          <w:lang w:val="sq-AL"/>
        </w:rPr>
        <w:t xml:space="preserve"> VAZHDUESHMËRIA E VLEFSHMËRISË AJRORE</w:t>
      </w:r>
    </w:p>
    <w:p w14:paraId="7BAF2100" w14:textId="06449E7F" w:rsidR="008F37A8" w:rsidRPr="0074687C" w:rsidRDefault="008F37A8" w:rsidP="00610886">
      <w:pPr>
        <w:pStyle w:val="Paragrafi"/>
        <w:rPr>
          <w:rFonts w:cs="Times New Roman"/>
          <w:lang w:val="sq-AL"/>
        </w:rPr>
      </w:pPr>
      <w:r w:rsidRPr="0074687C">
        <w:rPr>
          <w:rFonts w:cs="Times New Roman"/>
          <w:lang w:val="sq-AL"/>
        </w:rPr>
        <w:t>M.A.301</w:t>
      </w:r>
      <w:r w:rsidR="002E6ED0" w:rsidRPr="0074687C">
        <w:rPr>
          <w:rFonts w:cs="Times New Roman"/>
          <w:lang w:val="sq-AL"/>
        </w:rPr>
        <w:t xml:space="preserve"> </w:t>
      </w:r>
      <w:r w:rsidRPr="0074687C">
        <w:rPr>
          <w:rFonts w:cs="Times New Roman"/>
          <w:lang w:val="sq-AL"/>
        </w:rPr>
        <w:t xml:space="preserve">Detyrat e vazhdueshmërisë së vlefshmërisë ajrore </w:t>
      </w:r>
    </w:p>
    <w:p w14:paraId="648E9B7E" w14:textId="20300A03" w:rsidR="008F37A8" w:rsidRPr="0074687C" w:rsidRDefault="008F37A8" w:rsidP="00610886">
      <w:pPr>
        <w:pStyle w:val="Paragrafi"/>
        <w:rPr>
          <w:rFonts w:cs="Times New Roman"/>
          <w:lang w:val="sq-AL"/>
        </w:rPr>
      </w:pPr>
      <w:r w:rsidRPr="0074687C">
        <w:rPr>
          <w:rFonts w:cs="Times New Roman"/>
          <w:lang w:val="sq-AL"/>
        </w:rPr>
        <w:t>M.A.302</w:t>
      </w:r>
      <w:r w:rsidR="002E6ED0" w:rsidRPr="0074687C">
        <w:rPr>
          <w:rFonts w:cs="Times New Roman"/>
          <w:lang w:val="sq-AL"/>
        </w:rPr>
        <w:t xml:space="preserve"> </w:t>
      </w:r>
      <w:r w:rsidRPr="0074687C">
        <w:rPr>
          <w:rFonts w:cs="Times New Roman"/>
          <w:lang w:val="sq-AL"/>
        </w:rPr>
        <w:t>Programi i mirëmbajtjes së avionëve</w:t>
      </w:r>
    </w:p>
    <w:p w14:paraId="11CD616B" w14:textId="08C2D605" w:rsidR="008F37A8" w:rsidRPr="0074687C" w:rsidRDefault="008F37A8" w:rsidP="00610886">
      <w:pPr>
        <w:pStyle w:val="Paragrafi"/>
        <w:rPr>
          <w:rFonts w:cs="Times New Roman"/>
          <w:lang w:val="sq-AL"/>
        </w:rPr>
      </w:pPr>
      <w:r w:rsidRPr="0074687C">
        <w:rPr>
          <w:rFonts w:cs="Times New Roman"/>
          <w:lang w:val="sq-AL"/>
        </w:rPr>
        <w:t>M.A.303 Direktivat e vlefshmërisë ajrore</w:t>
      </w:r>
    </w:p>
    <w:p w14:paraId="349DE27E" w14:textId="1116A590" w:rsidR="008F37A8" w:rsidRPr="0074687C" w:rsidRDefault="00116719" w:rsidP="00610886">
      <w:pPr>
        <w:pStyle w:val="Paragrafi"/>
        <w:rPr>
          <w:rFonts w:cs="Times New Roman"/>
          <w:lang w:val="sq-AL"/>
        </w:rPr>
      </w:pPr>
      <w:r w:rsidRPr="0074687C">
        <w:rPr>
          <w:rFonts w:cs="Times New Roman"/>
          <w:lang w:val="sq-AL"/>
        </w:rPr>
        <w:t xml:space="preserve">M.A.304 </w:t>
      </w:r>
      <w:r w:rsidR="008F37A8" w:rsidRPr="0074687C">
        <w:rPr>
          <w:rFonts w:cs="Times New Roman"/>
          <w:lang w:val="sq-AL"/>
        </w:rPr>
        <w:t>Të dhëna për modifikimet dhe riparimet</w:t>
      </w:r>
    </w:p>
    <w:p w14:paraId="290CDBE8" w14:textId="2A55F01B" w:rsidR="008F37A8" w:rsidRPr="0074687C" w:rsidRDefault="00116719" w:rsidP="00610886">
      <w:pPr>
        <w:pStyle w:val="Paragrafi"/>
        <w:rPr>
          <w:rFonts w:cs="Times New Roman"/>
          <w:lang w:val="sq-AL"/>
        </w:rPr>
      </w:pPr>
      <w:r w:rsidRPr="0074687C">
        <w:rPr>
          <w:rFonts w:cs="Times New Roman"/>
          <w:lang w:val="sq-AL"/>
        </w:rPr>
        <w:t>M.A.305</w:t>
      </w:r>
      <w:r w:rsidR="00F42933" w:rsidRPr="0074687C">
        <w:rPr>
          <w:rFonts w:cs="Times New Roman"/>
          <w:lang w:val="sq-AL"/>
        </w:rPr>
        <w:t xml:space="preserve"> </w:t>
      </w:r>
      <w:r w:rsidR="008F37A8" w:rsidRPr="0074687C">
        <w:rPr>
          <w:rFonts w:cs="Times New Roman"/>
          <w:lang w:val="sq-AL"/>
        </w:rPr>
        <w:t>Sistemi i të dhënave të vazhdueshmërisë së vlefshmërisë ajrore të avionëve</w:t>
      </w:r>
    </w:p>
    <w:p w14:paraId="2987BC39" w14:textId="4EE11427" w:rsidR="008F37A8" w:rsidRPr="0074687C" w:rsidRDefault="00116719" w:rsidP="00610886">
      <w:pPr>
        <w:pStyle w:val="Paragrafi"/>
        <w:rPr>
          <w:rFonts w:cs="Times New Roman"/>
          <w:lang w:val="sq-AL"/>
        </w:rPr>
      </w:pPr>
      <w:r w:rsidRPr="0074687C">
        <w:rPr>
          <w:rFonts w:cs="Times New Roman"/>
          <w:lang w:val="sq-AL"/>
        </w:rPr>
        <w:t>M.A.306</w:t>
      </w:r>
      <w:r w:rsidR="002E6ED0" w:rsidRPr="0074687C">
        <w:rPr>
          <w:rFonts w:cs="Times New Roman"/>
          <w:lang w:val="sq-AL"/>
        </w:rPr>
        <w:t xml:space="preserve"> </w:t>
      </w:r>
      <w:r w:rsidR="008F37A8" w:rsidRPr="0074687C">
        <w:rPr>
          <w:rFonts w:cs="Times New Roman"/>
          <w:lang w:val="sq-AL"/>
        </w:rPr>
        <w:t xml:space="preserve">Sistemi i regjistrit teknik të avionëve (TECHNICAL LOG) </w:t>
      </w:r>
    </w:p>
    <w:p w14:paraId="2F7D71D1" w14:textId="40445F6E" w:rsidR="008F37A8" w:rsidRPr="0074687C" w:rsidRDefault="008F37A8" w:rsidP="00610886">
      <w:pPr>
        <w:pStyle w:val="Paragrafi"/>
        <w:rPr>
          <w:rFonts w:cs="Times New Roman"/>
          <w:lang w:val="sq-AL"/>
        </w:rPr>
      </w:pPr>
      <w:r w:rsidRPr="0074687C">
        <w:rPr>
          <w:rFonts w:cs="Times New Roman"/>
          <w:lang w:val="sq-AL"/>
        </w:rPr>
        <w:t>M.A.307</w:t>
      </w:r>
      <w:r w:rsidR="002E6ED0" w:rsidRPr="0074687C">
        <w:rPr>
          <w:rFonts w:cs="Times New Roman"/>
          <w:lang w:val="sq-AL"/>
        </w:rPr>
        <w:t xml:space="preserve"> </w:t>
      </w:r>
      <w:r w:rsidRPr="0074687C">
        <w:rPr>
          <w:rFonts w:cs="Times New Roman"/>
          <w:lang w:val="sq-AL"/>
        </w:rPr>
        <w:t>Transferimi i të dhënave të vazhdueshmërisë së vlefshmërisë ajrore të avionëve</w:t>
      </w:r>
    </w:p>
    <w:p w14:paraId="54EFB6F2" w14:textId="77777777" w:rsidR="002E6ED0" w:rsidRPr="0074687C" w:rsidRDefault="002E6ED0" w:rsidP="00610886">
      <w:pPr>
        <w:pStyle w:val="Paragrafi"/>
        <w:jc w:val="center"/>
        <w:rPr>
          <w:rFonts w:cs="Times New Roman"/>
          <w:b/>
          <w:lang w:val="sq-AL"/>
        </w:rPr>
      </w:pPr>
    </w:p>
    <w:p w14:paraId="392CFACC" w14:textId="605AD653" w:rsidR="008F37A8" w:rsidRPr="0074687C" w:rsidRDefault="008F37A8" w:rsidP="00953609">
      <w:pPr>
        <w:pStyle w:val="Paragrafi"/>
        <w:rPr>
          <w:rFonts w:cs="Times New Roman"/>
          <w:lang w:val="sq-AL"/>
        </w:rPr>
      </w:pPr>
      <w:r w:rsidRPr="0074687C">
        <w:rPr>
          <w:rFonts w:cs="Times New Roman"/>
          <w:lang w:val="sq-AL"/>
        </w:rPr>
        <w:t>NËNPJESA</w:t>
      </w:r>
      <w:r w:rsidR="00F42933" w:rsidRPr="0074687C">
        <w:rPr>
          <w:rFonts w:cs="Times New Roman"/>
          <w:lang w:val="sq-AL"/>
        </w:rPr>
        <w:t xml:space="preserve"> </w:t>
      </w:r>
      <w:r w:rsidRPr="0074687C">
        <w:rPr>
          <w:rFonts w:cs="Times New Roman"/>
          <w:lang w:val="sq-AL"/>
        </w:rPr>
        <w:t>D</w:t>
      </w:r>
      <w:r w:rsidR="00C466DD" w:rsidRPr="0074687C">
        <w:rPr>
          <w:rFonts w:cs="Times New Roman"/>
          <w:lang w:val="sq-AL"/>
        </w:rPr>
        <w:t>.</w:t>
      </w:r>
      <w:r w:rsidR="00F42933" w:rsidRPr="0074687C">
        <w:rPr>
          <w:rFonts w:cs="Times New Roman"/>
          <w:lang w:val="sq-AL"/>
        </w:rPr>
        <w:t xml:space="preserve"> </w:t>
      </w:r>
      <w:r w:rsidRPr="0074687C">
        <w:rPr>
          <w:rFonts w:cs="Times New Roman"/>
          <w:lang w:val="sq-AL"/>
        </w:rPr>
        <w:t>STANDARDET E MIRËMBAJTJES</w:t>
      </w:r>
    </w:p>
    <w:p w14:paraId="0796892A" w14:textId="1FD5C710" w:rsidR="008F37A8" w:rsidRPr="0074687C" w:rsidRDefault="008F37A8" w:rsidP="00610886">
      <w:pPr>
        <w:pStyle w:val="Paragrafi"/>
        <w:rPr>
          <w:rFonts w:cs="Times New Roman"/>
          <w:lang w:val="sq-AL"/>
        </w:rPr>
      </w:pPr>
      <w:r w:rsidRPr="0074687C">
        <w:rPr>
          <w:rFonts w:cs="Times New Roman"/>
          <w:lang w:val="sq-AL"/>
        </w:rPr>
        <w:t>M.A.401</w:t>
      </w:r>
      <w:r w:rsidR="002E6ED0" w:rsidRPr="0074687C">
        <w:rPr>
          <w:rFonts w:cs="Times New Roman"/>
          <w:lang w:val="sq-AL"/>
        </w:rPr>
        <w:t xml:space="preserve"> </w:t>
      </w:r>
      <w:r w:rsidRPr="0074687C">
        <w:rPr>
          <w:rFonts w:cs="Times New Roman"/>
          <w:lang w:val="sq-AL"/>
        </w:rPr>
        <w:t>Të dhënat e mirëmbajtjes</w:t>
      </w:r>
    </w:p>
    <w:p w14:paraId="127B9093" w14:textId="7975B7E5" w:rsidR="008F37A8" w:rsidRPr="0074687C" w:rsidRDefault="008F37A8" w:rsidP="00610886">
      <w:pPr>
        <w:pStyle w:val="Paragrafi"/>
        <w:rPr>
          <w:rFonts w:cs="Times New Roman"/>
          <w:lang w:val="sq-AL"/>
        </w:rPr>
      </w:pPr>
      <w:r w:rsidRPr="0074687C">
        <w:rPr>
          <w:rFonts w:cs="Times New Roman"/>
          <w:lang w:val="sq-AL"/>
        </w:rPr>
        <w:t>M.A.402</w:t>
      </w:r>
      <w:r w:rsidR="002E6ED0" w:rsidRPr="0074687C">
        <w:rPr>
          <w:rFonts w:cs="Times New Roman"/>
          <w:lang w:val="sq-AL"/>
        </w:rPr>
        <w:t xml:space="preserve"> </w:t>
      </w:r>
      <w:r w:rsidRPr="0074687C">
        <w:rPr>
          <w:rFonts w:cs="Times New Roman"/>
          <w:lang w:val="sq-AL"/>
        </w:rPr>
        <w:t xml:space="preserve">Kryerja e procesit të mirëmbajtjes </w:t>
      </w:r>
    </w:p>
    <w:p w14:paraId="4CAA952A" w14:textId="508C486B" w:rsidR="008F37A8" w:rsidRPr="0074687C" w:rsidRDefault="008F37A8" w:rsidP="00610886">
      <w:pPr>
        <w:pStyle w:val="Paragrafi"/>
        <w:rPr>
          <w:rFonts w:cs="Times New Roman"/>
          <w:lang w:val="sq-AL"/>
        </w:rPr>
      </w:pPr>
      <w:r w:rsidRPr="0074687C">
        <w:rPr>
          <w:rFonts w:cs="Times New Roman"/>
          <w:lang w:val="sq-AL"/>
        </w:rPr>
        <w:t>M.A.403</w:t>
      </w:r>
      <w:r w:rsidR="002E6ED0" w:rsidRPr="0074687C">
        <w:rPr>
          <w:rFonts w:cs="Times New Roman"/>
          <w:lang w:val="sq-AL"/>
        </w:rPr>
        <w:t xml:space="preserve"> </w:t>
      </w:r>
      <w:r w:rsidRPr="0074687C">
        <w:rPr>
          <w:rFonts w:cs="Times New Roman"/>
          <w:lang w:val="sq-AL"/>
        </w:rPr>
        <w:t>Defektet e avionëve</w:t>
      </w:r>
    </w:p>
    <w:p w14:paraId="472959BA" w14:textId="77777777" w:rsidR="008F37A8" w:rsidRPr="0074687C" w:rsidRDefault="008F37A8" w:rsidP="00610886">
      <w:pPr>
        <w:pStyle w:val="Paragrafi"/>
        <w:jc w:val="center"/>
        <w:rPr>
          <w:rFonts w:cs="Times New Roman"/>
          <w:b/>
          <w:lang w:val="sq-AL"/>
        </w:rPr>
      </w:pPr>
    </w:p>
    <w:p w14:paraId="18641CE0" w14:textId="5517EEC7" w:rsidR="008F37A8" w:rsidRPr="0074687C" w:rsidRDefault="008F37A8" w:rsidP="00953609">
      <w:pPr>
        <w:pStyle w:val="Paragrafi"/>
        <w:rPr>
          <w:rFonts w:cs="Times New Roman"/>
          <w:lang w:val="sq-AL"/>
        </w:rPr>
      </w:pPr>
      <w:r w:rsidRPr="0074687C">
        <w:rPr>
          <w:rFonts w:cs="Times New Roman"/>
          <w:lang w:val="sq-AL"/>
        </w:rPr>
        <w:t>NËNPJESA E</w:t>
      </w:r>
      <w:r w:rsidR="00C466DD" w:rsidRPr="0074687C">
        <w:rPr>
          <w:rFonts w:cs="Times New Roman"/>
          <w:lang w:val="sq-AL"/>
        </w:rPr>
        <w:t>.</w:t>
      </w:r>
      <w:r w:rsidRPr="0074687C">
        <w:rPr>
          <w:rFonts w:cs="Times New Roman"/>
          <w:lang w:val="sq-AL"/>
        </w:rPr>
        <w:t xml:space="preserve"> KOMPONENTËT</w:t>
      </w:r>
    </w:p>
    <w:p w14:paraId="4B743736" w14:textId="5064DB3D" w:rsidR="008F37A8" w:rsidRPr="0074687C" w:rsidRDefault="008F37A8" w:rsidP="00610886">
      <w:pPr>
        <w:pStyle w:val="Paragrafi"/>
        <w:rPr>
          <w:rFonts w:cs="Times New Roman"/>
          <w:lang w:val="sq-AL"/>
        </w:rPr>
      </w:pPr>
      <w:r w:rsidRPr="0074687C">
        <w:rPr>
          <w:rFonts w:cs="Times New Roman"/>
          <w:lang w:val="sq-AL"/>
        </w:rPr>
        <w:t>M.A.501</w:t>
      </w:r>
      <w:r w:rsidR="002E6ED0" w:rsidRPr="0074687C">
        <w:rPr>
          <w:rFonts w:cs="Times New Roman"/>
          <w:lang w:val="sq-AL"/>
        </w:rPr>
        <w:t xml:space="preserve"> </w:t>
      </w:r>
      <w:r w:rsidRPr="0074687C">
        <w:rPr>
          <w:rFonts w:cs="Times New Roman"/>
          <w:lang w:val="sq-AL"/>
        </w:rPr>
        <w:t xml:space="preserve">Klasifikimi dhe instalimi </w:t>
      </w:r>
    </w:p>
    <w:p w14:paraId="24B2AFA3" w14:textId="3200C429" w:rsidR="008F37A8" w:rsidRPr="0074687C" w:rsidRDefault="008F37A8" w:rsidP="00610886">
      <w:pPr>
        <w:pStyle w:val="Paragrafi"/>
        <w:rPr>
          <w:rFonts w:cs="Times New Roman"/>
          <w:lang w:val="sq-AL"/>
        </w:rPr>
      </w:pPr>
      <w:r w:rsidRPr="0074687C">
        <w:rPr>
          <w:rFonts w:cs="Times New Roman"/>
          <w:lang w:val="sq-AL"/>
        </w:rPr>
        <w:t>M.A.502</w:t>
      </w:r>
      <w:r w:rsidR="002E6ED0" w:rsidRPr="0074687C">
        <w:rPr>
          <w:rFonts w:cs="Times New Roman"/>
          <w:lang w:val="sq-AL"/>
        </w:rPr>
        <w:t xml:space="preserve"> </w:t>
      </w:r>
      <w:r w:rsidRPr="0074687C">
        <w:rPr>
          <w:rFonts w:cs="Times New Roman"/>
          <w:lang w:val="sq-AL"/>
        </w:rPr>
        <w:t>Mirëmbajtja e komponentëve</w:t>
      </w:r>
    </w:p>
    <w:p w14:paraId="4C7F9E4F" w14:textId="7C48DC67" w:rsidR="008F37A8" w:rsidRPr="0074687C" w:rsidRDefault="008F37A8" w:rsidP="00610886">
      <w:pPr>
        <w:pStyle w:val="Paragrafi"/>
        <w:rPr>
          <w:rFonts w:cs="Times New Roman"/>
          <w:lang w:val="sq-AL"/>
        </w:rPr>
      </w:pPr>
      <w:r w:rsidRPr="0074687C">
        <w:rPr>
          <w:rFonts w:cs="Times New Roman"/>
          <w:lang w:val="sq-AL"/>
        </w:rPr>
        <w:t>M.A.503</w:t>
      </w:r>
      <w:r w:rsidR="002E6ED0" w:rsidRPr="0074687C">
        <w:rPr>
          <w:rFonts w:cs="Times New Roman"/>
          <w:lang w:val="sq-AL"/>
        </w:rPr>
        <w:t xml:space="preserve"> </w:t>
      </w:r>
      <w:r w:rsidRPr="0074687C">
        <w:rPr>
          <w:rFonts w:cs="Times New Roman"/>
          <w:lang w:val="sq-AL"/>
        </w:rPr>
        <w:t xml:space="preserve">Pjesët me jetëgjatësi të kufizuar dhe komponentët me kohëzgjatje të kufizuar </w:t>
      </w:r>
    </w:p>
    <w:p w14:paraId="48B06B2E" w14:textId="1774493D" w:rsidR="008F37A8" w:rsidRPr="0074687C" w:rsidRDefault="008F37A8" w:rsidP="00610886">
      <w:pPr>
        <w:pStyle w:val="Paragrafi"/>
        <w:rPr>
          <w:rFonts w:cs="Times New Roman"/>
          <w:lang w:val="sq-AL"/>
        </w:rPr>
      </w:pPr>
      <w:r w:rsidRPr="0074687C">
        <w:rPr>
          <w:rFonts w:cs="Times New Roman"/>
          <w:lang w:val="sq-AL"/>
        </w:rPr>
        <w:t>M.A.504</w:t>
      </w:r>
      <w:r w:rsidR="002E6ED0" w:rsidRPr="0074687C">
        <w:rPr>
          <w:rFonts w:cs="Times New Roman"/>
          <w:lang w:val="sq-AL"/>
        </w:rPr>
        <w:t xml:space="preserve"> </w:t>
      </w:r>
      <w:r w:rsidRPr="0074687C">
        <w:rPr>
          <w:rFonts w:cs="Times New Roman"/>
          <w:lang w:val="sq-AL"/>
        </w:rPr>
        <w:t>Ndarja e komponentëve</w:t>
      </w:r>
    </w:p>
    <w:p w14:paraId="330CB17B" w14:textId="77777777" w:rsidR="008F37A8" w:rsidRPr="0074687C" w:rsidRDefault="008F37A8" w:rsidP="00610886">
      <w:pPr>
        <w:pStyle w:val="Paragrafi"/>
        <w:rPr>
          <w:rFonts w:cs="Times New Roman"/>
          <w:lang w:val="sq-AL"/>
        </w:rPr>
      </w:pPr>
    </w:p>
    <w:p w14:paraId="0901997F" w14:textId="36198624" w:rsidR="008F37A8" w:rsidRPr="0074687C" w:rsidRDefault="008F37A8" w:rsidP="00953609">
      <w:pPr>
        <w:pStyle w:val="Paragrafi"/>
        <w:rPr>
          <w:rFonts w:cs="Times New Roman"/>
          <w:lang w:val="sq-AL"/>
        </w:rPr>
      </w:pPr>
      <w:r w:rsidRPr="0074687C">
        <w:rPr>
          <w:rFonts w:cs="Times New Roman"/>
          <w:lang w:val="sq-AL"/>
        </w:rPr>
        <w:t>NËNPJESA</w:t>
      </w:r>
      <w:r w:rsidR="00F42933" w:rsidRPr="0074687C">
        <w:rPr>
          <w:rFonts w:cs="Times New Roman"/>
          <w:lang w:val="sq-AL"/>
        </w:rPr>
        <w:t xml:space="preserve"> </w:t>
      </w:r>
      <w:r w:rsidRPr="0074687C">
        <w:rPr>
          <w:rFonts w:cs="Times New Roman"/>
          <w:lang w:val="sq-AL"/>
        </w:rPr>
        <w:t>F</w:t>
      </w:r>
      <w:r w:rsidR="00C466DD" w:rsidRPr="0074687C">
        <w:rPr>
          <w:rFonts w:cs="Times New Roman"/>
          <w:lang w:val="sq-AL"/>
        </w:rPr>
        <w:t>.</w:t>
      </w:r>
      <w:r w:rsidRPr="0074687C">
        <w:rPr>
          <w:rFonts w:cs="Times New Roman"/>
          <w:lang w:val="sq-AL"/>
        </w:rPr>
        <w:t xml:space="preserve"> ORGANIZATA E MIRËMBAJTJES</w:t>
      </w:r>
    </w:p>
    <w:p w14:paraId="1504CD4B" w14:textId="6F5595C2" w:rsidR="008F37A8" w:rsidRPr="0074687C" w:rsidRDefault="008F37A8" w:rsidP="00610886">
      <w:pPr>
        <w:pStyle w:val="Paragrafi"/>
        <w:rPr>
          <w:rFonts w:cs="Times New Roman"/>
          <w:lang w:val="sq-AL"/>
        </w:rPr>
      </w:pPr>
      <w:r w:rsidRPr="0074687C">
        <w:rPr>
          <w:rFonts w:cs="Times New Roman"/>
          <w:lang w:val="sq-AL"/>
        </w:rPr>
        <w:t>M.A.601</w:t>
      </w:r>
      <w:r w:rsidR="00BD723A" w:rsidRPr="0074687C">
        <w:rPr>
          <w:rFonts w:cs="Times New Roman"/>
          <w:lang w:val="sq-AL"/>
        </w:rPr>
        <w:t xml:space="preserve"> </w:t>
      </w:r>
      <w:r w:rsidRPr="0074687C">
        <w:rPr>
          <w:rFonts w:cs="Times New Roman"/>
          <w:lang w:val="sq-AL"/>
        </w:rPr>
        <w:t>Fushëveprimi</w:t>
      </w:r>
    </w:p>
    <w:p w14:paraId="00D4E1A8" w14:textId="7C542BB2" w:rsidR="008F37A8" w:rsidRPr="0074687C" w:rsidRDefault="008F37A8" w:rsidP="00610886">
      <w:pPr>
        <w:pStyle w:val="Paragrafi"/>
        <w:rPr>
          <w:rFonts w:cs="Times New Roman"/>
          <w:lang w:val="sq-AL"/>
        </w:rPr>
      </w:pPr>
      <w:r w:rsidRPr="0074687C">
        <w:rPr>
          <w:rFonts w:cs="Times New Roman"/>
          <w:lang w:val="sq-AL"/>
        </w:rPr>
        <w:t>M.A.602</w:t>
      </w:r>
      <w:r w:rsidR="00BD723A" w:rsidRPr="0074687C">
        <w:rPr>
          <w:rFonts w:cs="Times New Roman"/>
          <w:lang w:val="sq-AL"/>
        </w:rPr>
        <w:t xml:space="preserve"> </w:t>
      </w:r>
      <w:r w:rsidRPr="0074687C">
        <w:rPr>
          <w:rFonts w:cs="Times New Roman"/>
          <w:lang w:val="sq-AL"/>
        </w:rPr>
        <w:t>Aplikimi</w:t>
      </w:r>
    </w:p>
    <w:p w14:paraId="48614A85" w14:textId="32B2384C" w:rsidR="008F37A8" w:rsidRPr="0074687C" w:rsidRDefault="008F37A8" w:rsidP="00610886">
      <w:pPr>
        <w:pStyle w:val="Paragrafi"/>
        <w:rPr>
          <w:rFonts w:cs="Times New Roman"/>
          <w:lang w:val="sq-AL"/>
        </w:rPr>
      </w:pPr>
      <w:r w:rsidRPr="0074687C">
        <w:rPr>
          <w:rFonts w:cs="Times New Roman"/>
          <w:lang w:val="sq-AL"/>
        </w:rPr>
        <w:t>M.A.603</w:t>
      </w:r>
      <w:r w:rsidR="00BD723A" w:rsidRPr="0074687C">
        <w:rPr>
          <w:rFonts w:cs="Times New Roman"/>
          <w:lang w:val="sq-AL"/>
        </w:rPr>
        <w:t xml:space="preserve"> </w:t>
      </w:r>
      <w:r w:rsidRPr="0074687C">
        <w:rPr>
          <w:rFonts w:cs="Times New Roman"/>
          <w:lang w:val="sq-AL"/>
        </w:rPr>
        <w:t>Zgjatja e miratimit</w:t>
      </w:r>
    </w:p>
    <w:p w14:paraId="30BD962B" w14:textId="3223F246" w:rsidR="008F37A8" w:rsidRPr="0074687C" w:rsidRDefault="008F37A8" w:rsidP="00610886">
      <w:pPr>
        <w:pStyle w:val="Paragrafi"/>
        <w:rPr>
          <w:rFonts w:cs="Times New Roman"/>
          <w:lang w:val="sq-AL"/>
        </w:rPr>
      </w:pPr>
      <w:r w:rsidRPr="0074687C">
        <w:rPr>
          <w:rFonts w:cs="Times New Roman"/>
          <w:lang w:val="sq-AL"/>
        </w:rPr>
        <w:t>M.A.604</w:t>
      </w:r>
      <w:r w:rsidR="00BD723A" w:rsidRPr="0074687C">
        <w:rPr>
          <w:rFonts w:cs="Times New Roman"/>
          <w:lang w:val="sq-AL"/>
        </w:rPr>
        <w:t xml:space="preserve"> </w:t>
      </w:r>
      <w:r w:rsidRPr="0074687C">
        <w:rPr>
          <w:rFonts w:cs="Times New Roman"/>
          <w:lang w:val="sq-AL"/>
        </w:rPr>
        <w:t>Manuali i organizatës së mirëmbajtjes</w:t>
      </w:r>
    </w:p>
    <w:p w14:paraId="715D8DC2" w14:textId="5DE9168D" w:rsidR="008F37A8" w:rsidRPr="0074687C" w:rsidRDefault="008F37A8" w:rsidP="00610886">
      <w:pPr>
        <w:pStyle w:val="Paragrafi"/>
        <w:rPr>
          <w:rFonts w:cs="Times New Roman"/>
          <w:lang w:val="sq-AL"/>
        </w:rPr>
      </w:pPr>
      <w:r w:rsidRPr="0074687C">
        <w:rPr>
          <w:rFonts w:cs="Times New Roman"/>
          <w:lang w:val="sq-AL"/>
        </w:rPr>
        <w:t>M.A.605</w:t>
      </w:r>
      <w:r w:rsidR="00BD723A" w:rsidRPr="0074687C">
        <w:rPr>
          <w:rFonts w:cs="Times New Roman"/>
          <w:lang w:val="sq-AL"/>
        </w:rPr>
        <w:t xml:space="preserve"> </w:t>
      </w:r>
      <w:r w:rsidRPr="0074687C">
        <w:rPr>
          <w:rFonts w:cs="Times New Roman"/>
          <w:lang w:val="sq-AL"/>
        </w:rPr>
        <w:t>Facilitetet</w:t>
      </w:r>
    </w:p>
    <w:p w14:paraId="7B32CBC9" w14:textId="3CA4AF97" w:rsidR="008F37A8" w:rsidRPr="0074687C" w:rsidRDefault="008F37A8" w:rsidP="00610886">
      <w:pPr>
        <w:pStyle w:val="Paragrafi"/>
        <w:rPr>
          <w:rFonts w:cs="Times New Roman"/>
          <w:lang w:val="sq-AL"/>
        </w:rPr>
      </w:pPr>
      <w:r w:rsidRPr="0074687C">
        <w:rPr>
          <w:rFonts w:cs="Times New Roman"/>
          <w:lang w:val="sq-AL"/>
        </w:rPr>
        <w:t>M.A.606</w:t>
      </w:r>
      <w:r w:rsidR="00BD723A" w:rsidRPr="0074687C">
        <w:rPr>
          <w:rFonts w:cs="Times New Roman"/>
          <w:lang w:val="sq-AL"/>
        </w:rPr>
        <w:t xml:space="preserve"> </w:t>
      </w:r>
      <w:r w:rsidRPr="0074687C">
        <w:rPr>
          <w:rFonts w:cs="Times New Roman"/>
          <w:lang w:val="sq-AL"/>
        </w:rPr>
        <w:t>Kërkesat e personelit</w:t>
      </w:r>
    </w:p>
    <w:p w14:paraId="11929197" w14:textId="7C29140B" w:rsidR="008F37A8" w:rsidRPr="0074687C" w:rsidRDefault="008F37A8" w:rsidP="00610886">
      <w:pPr>
        <w:pStyle w:val="Paragrafi"/>
        <w:rPr>
          <w:rFonts w:cs="Times New Roman"/>
          <w:lang w:val="sq-AL"/>
        </w:rPr>
      </w:pPr>
      <w:r w:rsidRPr="0074687C">
        <w:rPr>
          <w:rFonts w:cs="Times New Roman"/>
          <w:lang w:val="sq-AL"/>
        </w:rPr>
        <w:t>M.A.607</w:t>
      </w:r>
      <w:r w:rsidR="00BD723A" w:rsidRPr="0074687C">
        <w:rPr>
          <w:rFonts w:cs="Times New Roman"/>
          <w:lang w:val="sq-AL"/>
        </w:rPr>
        <w:t xml:space="preserve"> </w:t>
      </w:r>
      <w:r w:rsidRPr="0074687C">
        <w:rPr>
          <w:rFonts w:cs="Times New Roman"/>
          <w:lang w:val="sq-AL"/>
        </w:rPr>
        <w:t xml:space="preserve">Stafi i certifikues dhe stafi i rishikimit të vlefshmërisë ajrore </w:t>
      </w:r>
    </w:p>
    <w:p w14:paraId="6722F90E" w14:textId="571E0323" w:rsidR="008F37A8" w:rsidRPr="0074687C" w:rsidRDefault="008F37A8" w:rsidP="00610886">
      <w:pPr>
        <w:pStyle w:val="Paragrafi"/>
        <w:rPr>
          <w:rFonts w:cs="Times New Roman"/>
          <w:lang w:val="sq-AL"/>
        </w:rPr>
      </w:pPr>
      <w:r w:rsidRPr="0074687C">
        <w:rPr>
          <w:rFonts w:cs="Times New Roman"/>
          <w:lang w:val="sq-AL"/>
        </w:rPr>
        <w:t>M.A.608</w:t>
      </w:r>
      <w:r w:rsidR="00BD723A" w:rsidRPr="0074687C">
        <w:rPr>
          <w:rFonts w:cs="Times New Roman"/>
          <w:lang w:val="sq-AL"/>
        </w:rPr>
        <w:t xml:space="preserve"> </w:t>
      </w:r>
      <w:r w:rsidRPr="0074687C">
        <w:rPr>
          <w:rFonts w:cs="Times New Roman"/>
          <w:lang w:val="sq-AL"/>
        </w:rPr>
        <w:t>Komponentët, pajisjet dhe mjetet</w:t>
      </w:r>
    </w:p>
    <w:p w14:paraId="3E6F7742" w14:textId="6D28BF74" w:rsidR="008F37A8" w:rsidRPr="0074687C" w:rsidRDefault="008F37A8" w:rsidP="00610886">
      <w:pPr>
        <w:pStyle w:val="Paragrafi"/>
        <w:rPr>
          <w:rFonts w:cs="Times New Roman"/>
          <w:lang w:val="sq-AL"/>
        </w:rPr>
      </w:pPr>
      <w:r w:rsidRPr="0074687C">
        <w:rPr>
          <w:rFonts w:cs="Times New Roman"/>
          <w:lang w:val="sq-AL"/>
        </w:rPr>
        <w:t>M.A.609</w:t>
      </w:r>
      <w:r w:rsidR="00BD723A" w:rsidRPr="0074687C">
        <w:rPr>
          <w:rFonts w:cs="Times New Roman"/>
          <w:lang w:val="sq-AL"/>
        </w:rPr>
        <w:t xml:space="preserve"> </w:t>
      </w:r>
      <w:r w:rsidRPr="0074687C">
        <w:rPr>
          <w:rFonts w:cs="Times New Roman"/>
          <w:lang w:val="sq-AL"/>
        </w:rPr>
        <w:t>Të dhënat e mirëmbajtjes</w:t>
      </w:r>
    </w:p>
    <w:p w14:paraId="6904FC51" w14:textId="3EF91D73" w:rsidR="008F37A8" w:rsidRPr="0074687C" w:rsidRDefault="008F37A8" w:rsidP="00610886">
      <w:pPr>
        <w:pStyle w:val="Paragrafi"/>
        <w:rPr>
          <w:rFonts w:cs="Times New Roman"/>
          <w:lang w:val="sq-AL"/>
        </w:rPr>
      </w:pPr>
      <w:r w:rsidRPr="0074687C">
        <w:rPr>
          <w:rFonts w:cs="Times New Roman"/>
          <w:lang w:val="sq-AL"/>
        </w:rPr>
        <w:t>M.A.610</w:t>
      </w:r>
      <w:r w:rsidR="00BD723A" w:rsidRPr="0074687C">
        <w:rPr>
          <w:rFonts w:cs="Times New Roman"/>
          <w:lang w:val="sq-AL"/>
        </w:rPr>
        <w:t xml:space="preserve"> </w:t>
      </w:r>
      <w:r w:rsidRPr="0074687C">
        <w:rPr>
          <w:rFonts w:cs="Times New Roman"/>
          <w:lang w:val="sq-AL"/>
        </w:rPr>
        <w:t>Urdhrat e punës së mirëmbajtjes</w:t>
      </w:r>
    </w:p>
    <w:p w14:paraId="50A31C62" w14:textId="68932333" w:rsidR="008F37A8" w:rsidRPr="0074687C" w:rsidRDefault="008F37A8" w:rsidP="00610886">
      <w:pPr>
        <w:pStyle w:val="Paragrafi"/>
        <w:rPr>
          <w:rFonts w:cs="Times New Roman"/>
          <w:lang w:val="sq-AL"/>
        </w:rPr>
      </w:pPr>
      <w:r w:rsidRPr="0074687C">
        <w:rPr>
          <w:rFonts w:cs="Times New Roman"/>
          <w:lang w:val="sq-AL"/>
        </w:rPr>
        <w:t>M.A.611</w:t>
      </w:r>
      <w:r w:rsidR="00BD723A" w:rsidRPr="0074687C">
        <w:rPr>
          <w:rFonts w:cs="Times New Roman"/>
          <w:lang w:val="sq-AL"/>
        </w:rPr>
        <w:t xml:space="preserve"> </w:t>
      </w:r>
      <w:r w:rsidRPr="0074687C">
        <w:rPr>
          <w:rFonts w:cs="Times New Roman"/>
          <w:lang w:val="sq-AL"/>
        </w:rPr>
        <w:t>Standardet e mirëmbajtjes</w:t>
      </w:r>
    </w:p>
    <w:p w14:paraId="29628B09" w14:textId="5B7AA550" w:rsidR="008F37A8" w:rsidRPr="0074687C" w:rsidRDefault="008F37A8" w:rsidP="00610886">
      <w:pPr>
        <w:pStyle w:val="Paragrafi"/>
        <w:rPr>
          <w:rFonts w:cs="Times New Roman"/>
          <w:lang w:val="sq-AL"/>
        </w:rPr>
      </w:pPr>
      <w:r w:rsidRPr="0074687C">
        <w:rPr>
          <w:rFonts w:cs="Times New Roman"/>
          <w:lang w:val="sq-AL"/>
        </w:rPr>
        <w:t>M.A.612</w:t>
      </w:r>
      <w:r w:rsidR="00BD723A" w:rsidRPr="0074687C">
        <w:rPr>
          <w:rFonts w:cs="Times New Roman"/>
          <w:lang w:val="sq-AL"/>
        </w:rPr>
        <w:t xml:space="preserve"> </w:t>
      </w:r>
      <w:r w:rsidRPr="0074687C">
        <w:rPr>
          <w:rFonts w:cs="Times New Roman"/>
          <w:lang w:val="sq-AL"/>
        </w:rPr>
        <w:t>Certifikata e lejimit për shërbim e avionit</w:t>
      </w:r>
    </w:p>
    <w:p w14:paraId="7D318034" w14:textId="1C974048" w:rsidR="008F37A8" w:rsidRPr="0074687C" w:rsidRDefault="008F37A8" w:rsidP="00610886">
      <w:pPr>
        <w:pStyle w:val="Paragrafi"/>
        <w:rPr>
          <w:rFonts w:cs="Times New Roman"/>
          <w:lang w:val="sq-AL"/>
        </w:rPr>
      </w:pPr>
      <w:r w:rsidRPr="0074687C">
        <w:rPr>
          <w:rFonts w:cs="Times New Roman"/>
          <w:lang w:val="sq-AL"/>
        </w:rPr>
        <w:t>M.A.613</w:t>
      </w:r>
      <w:r w:rsidR="00BD723A" w:rsidRPr="0074687C">
        <w:rPr>
          <w:rFonts w:cs="Times New Roman"/>
          <w:lang w:val="sq-AL"/>
        </w:rPr>
        <w:t xml:space="preserve"> </w:t>
      </w:r>
      <w:r w:rsidRPr="0074687C">
        <w:rPr>
          <w:rFonts w:cs="Times New Roman"/>
          <w:lang w:val="sq-AL"/>
        </w:rPr>
        <w:t>Certifikata e lejimit për shërbim për komponentët</w:t>
      </w:r>
    </w:p>
    <w:p w14:paraId="6082196D" w14:textId="5058D231" w:rsidR="008F37A8" w:rsidRPr="0074687C" w:rsidRDefault="008F37A8" w:rsidP="00610886">
      <w:pPr>
        <w:pStyle w:val="Paragrafi"/>
        <w:rPr>
          <w:rFonts w:cs="Times New Roman"/>
          <w:lang w:val="sq-AL"/>
        </w:rPr>
      </w:pPr>
      <w:r w:rsidRPr="0074687C">
        <w:rPr>
          <w:rFonts w:cs="Times New Roman"/>
          <w:lang w:val="sq-AL"/>
        </w:rPr>
        <w:t>M.A.614</w:t>
      </w:r>
      <w:r w:rsidR="00BD723A" w:rsidRPr="0074687C">
        <w:rPr>
          <w:rFonts w:cs="Times New Roman"/>
          <w:lang w:val="sq-AL"/>
        </w:rPr>
        <w:t xml:space="preserve"> </w:t>
      </w:r>
      <w:r w:rsidRPr="0074687C">
        <w:rPr>
          <w:rFonts w:cs="Times New Roman"/>
          <w:lang w:val="sq-AL"/>
        </w:rPr>
        <w:t>Regjistrimet e mirëmbajtjes dhe rishikimit të vlefshmërisë ajrore</w:t>
      </w:r>
    </w:p>
    <w:p w14:paraId="483195F9" w14:textId="45A529FA" w:rsidR="008F37A8" w:rsidRPr="0074687C" w:rsidRDefault="008F37A8" w:rsidP="00610886">
      <w:pPr>
        <w:pStyle w:val="Paragrafi"/>
        <w:rPr>
          <w:rFonts w:cs="Times New Roman"/>
          <w:lang w:val="sq-AL"/>
        </w:rPr>
      </w:pPr>
      <w:r w:rsidRPr="0074687C">
        <w:rPr>
          <w:rFonts w:cs="Times New Roman"/>
          <w:lang w:val="sq-AL"/>
        </w:rPr>
        <w:t>M.A.615</w:t>
      </w:r>
      <w:r w:rsidR="00BD723A" w:rsidRPr="0074687C">
        <w:rPr>
          <w:rFonts w:cs="Times New Roman"/>
          <w:lang w:val="sq-AL"/>
        </w:rPr>
        <w:t xml:space="preserve"> </w:t>
      </w:r>
      <w:r w:rsidRPr="0074687C">
        <w:rPr>
          <w:rFonts w:cs="Times New Roman"/>
          <w:lang w:val="sq-AL"/>
        </w:rPr>
        <w:t>Privilegjet e organizatës</w:t>
      </w:r>
    </w:p>
    <w:p w14:paraId="646269EF" w14:textId="12B38CE7" w:rsidR="008F37A8" w:rsidRPr="0074687C" w:rsidRDefault="008F37A8" w:rsidP="00610886">
      <w:pPr>
        <w:pStyle w:val="Paragrafi"/>
        <w:rPr>
          <w:rFonts w:cs="Times New Roman"/>
          <w:lang w:val="sq-AL"/>
        </w:rPr>
      </w:pPr>
      <w:r w:rsidRPr="0074687C">
        <w:rPr>
          <w:rFonts w:cs="Times New Roman"/>
          <w:lang w:val="sq-AL"/>
        </w:rPr>
        <w:t>M.A.616</w:t>
      </w:r>
      <w:r w:rsidR="00BD723A" w:rsidRPr="0074687C">
        <w:rPr>
          <w:rFonts w:cs="Times New Roman"/>
          <w:lang w:val="sq-AL"/>
        </w:rPr>
        <w:t xml:space="preserve"> </w:t>
      </w:r>
      <w:r w:rsidRPr="0074687C">
        <w:rPr>
          <w:rFonts w:cs="Times New Roman"/>
          <w:lang w:val="sq-AL"/>
        </w:rPr>
        <w:t>Rishikimi</w:t>
      </w:r>
      <w:r w:rsidR="00F42933" w:rsidRPr="0074687C">
        <w:rPr>
          <w:rFonts w:cs="Times New Roman"/>
          <w:lang w:val="sq-AL"/>
        </w:rPr>
        <w:t xml:space="preserve"> </w:t>
      </w:r>
      <w:r w:rsidRPr="0074687C">
        <w:rPr>
          <w:rFonts w:cs="Times New Roman"/>
          <w:lang w:val="sq-AL"/>
        </w:rPr>
        <w:t>i organizatës</w:t>
      </w:r>
    </w:p>
    <w:p w14:paraId="071E244F" w14:textId="45C953B3" w:rsidR="008F37A8" w:rsidRPr="0074687C" w:rsidRDefault="008F37A8" w:rsidP="00610886">
      <w:pPr>
        <w:pStyle w:val="Paragrafi"/>
        <w:rPr>
          <w:rFonts w:cs="Times New Roman"/>
          <w:lang w:val="sq-AL"/>
        </w:rPr>
      </w:pPr>
      <w:r w:rsidRPr="0074687C">
        <w:rPr>
          <w:rFonts w:cs="Times New Roman"/>
          <w:lang w:val="sq-AL"/>
        </w:rPr>
        <w:t>M.A.617</w:t>
      </w:r>
      <w:r w:rsidR="00BD723A" w:rsidRPr="0074687C">
        <w:rPr>
          <w:rFonts w:cs="Times New Roman"/>
          <w:lang w:val="sq-AL"/>
        </w:rPr>
        <w:t xml:space="preserve"> </w:t>
      </w:r>
      <w:r w:rsidRPr="0074687C">
        <w:rPr>
          <w:rFonts w:cs="Times New Roman"/>
          <w:lang w:val="sq-AL"/>
        </w:rPr>
        <w:t>Ndryshimet në organizatën e miratuar të mirëmbajtjes</w:t>
      </w:r>
    </w:p>
    <w:p w14:paraId="4C6162E1" w14:textId="341198FF" w:rsidR="008F37A8" w:rsidRPr="0074687C" w:rsidRDefault="008F37A8" w:rsidP="00610886">
      <w:pPr>
        <w:pStyle w:val="Paragrafi"/>
        <w:rPr>
          <w:rFonts w:cs="Times New Roman"/>
          <w:lang w:val="sq-AL"/>
        </w:rPr>
      </w:pPr>
      <w:r w:rsidRPr="0074687C">
        <w:rPr>
          <w:rFonts w:cs="Times New Roman"/>
          <w:lang w:val="sq-AL"/>
        </w:rPr>
        <w:t>M.A.618</w:t>
      </w:r>
      <w:r w:rsidR="00BD723A" w:rsidRPr="0074687C">
        <w:rPr>
          <w:rFonts w:cs="Times New Roman"/>
          <w:lang w:val="sq-AL"/>
        </w:rPr>
        <w:t xml:space="preserve"> </w:t>
      </w:r>
      <w:r w:rsidRPr="0074687C">
        <w:rPr>
          <w:rFonts w:cs="Times New Roman"/>
          <w:lang w:val="sq-AL"/>
        </w:rPr>
        <w:t xml:space="preserve">Vazhdueshmëria e vlefshmërisë së miratimit </w:t>
      </w:r>
    </w:p>
    <w:p w14:paraId="60E7D87D" w14:textId="50BA7816" w:rsidR="008F37A8" w:rsidRPr="0074687C" w:rsidRDefault="008F37A8" w:rsidP="00610886">
      <w:pPr>
        <w:pStyle w:val="Paragrafi"/>
        <w:rPr>
          <w:rFonts w:cs="Times New Roman"/>
          <w:lang w:val="sq-AL"/>
        </w:rPr>
      </w:pPr>
      <w:r w:rsidRPr="0074687C">
        <w:rPr>
          <w:rFonts w:cs="Times New Roman"/>
          <w:lang w:val="sq-AL"/>
        </w:rPr>
        <w:t>M.A. 619</w:t>
      </w:r>
      <w:r w:rsidR="00BD723A" w:rsidRPr="0074687C">
        <w:rPr>
          <w:rFonts w:cs="Times New Roman"/>
          <w:lang w:val="sq-AL"/>
        </w:rPr>
        <w:t xml:space="preserve"> </w:t>
      </w:r>
      <w:r w:rsidRPr="0074687C">
        <w:rPr>
          <w:rFonts w:cs="Times New Roman"/>
          <w:lang w:val="sq-AL"/>
        </w:rPr>
        <w:t>Papajtueshmëritë</w:t>
      </w:r>
    </w:p>
    <w:p w14:paraId="39690F0C" w14:textId="77777777" w:rsidR="008F37A8" w:rsidRPr="0074687C" w:rsidRDefault="008F37A8" w:rsidP="00610886">
      <w:pPr>
        <w:pStyle w:val="Paragrafi"/>
        <w:rPr>
          <w:rFonts w:cs="Times New Roman"/>
          <w:lang w:val="sq-AL"/>
        </w:rPr>
      </w:pPr>
    </w:p>
    <w:p w14:paraId="0E731ED2" w14:textId="5063C025" w:rsidR="008F37A8" w:rsidRPr="0074687C" w:rsidRDefault="008F37A8" w:rsidP="00953609">
      <w:pPr>
        <w:pStyle w:val="Paragrafi"/>
        <w:rPr>
          <w:rFonts w:cs="Times New Roman"/>
          <w:lang w:val="sq-AL"/>
        </w:rPr>
      </w:pPr>
      <w:r w:rsidRPr="0074687C">
        <w:rPr>
          <w:rFonts w:cs="Times New Roman"/>
          <w:lang w:val="sq-AL"/>
        </w:rPr>
        <w:t>NËNPJESA</w:t>
      </w:r>
      <w:r w:rsidR="00F42933" w:rsidRPr="0074687C">
        <w:rPr>
          <w:rFonts w:cs="Times New Roman"/>
          <w:lang w:val="sq-AL"/>
        </w:rPr>
        <w:t xml:space="preserve"> </w:t>
      </w:r>
      <w:r w:rsidRPr="0074687C">
        <w:rPr>
          <w:rFonts w:cs="Times New Roman"/>
          <w:lang w:val="sq-AL"/>
        </w:rPr>
        <w:t>G</w:t>
      </w:r>
      <w:r w:rsidR="00C466DD" w:rsidRPr="0074687C">
        <w:rPr>
          <w:rFonts w:cs="Times New Roman"/>
          <w:lang w:val="sq-AL"/>
        </w:rPr>
        <w:t>.</w:t>
      </w:r>
      <w:r w:rsidRPr="0074687C">
        <w:rPr>
          <w:rFonts w:cs="Times New Roman"/>
          <w:lang w:val="sq-AL"/>
        </w:rPr>
        <w:t xml:space="preserve"> ORGANIZATA E MENAXHIMIT TË VAZHDUESHMËRISË SË VLEFSHMËRISË AJRORE</w:t>
      </w:r>
    </w:p>
    <w:p w14:paraId="427C02B7" w14:textId="57F1C38B" w:rsidR="008F37A8" w:rsidRPr="0074687C" w:rsidRDefault="008F37A8" w:rsidP="00610886">
      <w:pPr>
        <w:pStyle w:val="Paragrafi"/>
        <w:rPr>
          <w:rFonts w:cs="Times New Roman"/>
          <w:lang w:val="sq-AL"/>
        </w:rPr>
      </w:pPr>
      <w:r w:rsidRPr="0074687C">
        <w:rPr>
          <w:rFonts w:cs="Times New Roman"/>
          <w:lang w:val="sq-AL"/>
        </w:rPr>
        <w:t>M.A.701</w:t>
      </w:r>
      <w:r w:rsidR="00BD723A" w:rsidRPr="0074687C">
        <w:rPr>
          <w:rFonts w:cs="Times New Roman"/>
          <w:lang w:val="sq-AL"/>
        </w:rPr>
        <w:t xml:space="preserve"> </w:t>
      </w:r>
      <w:r w:rsidRPr="0074687C">
        <w:rPr>
          <w:rFonts w:cs="Times New Roman"/>
          <w:lang w:val="sq-AL"/>
        </w:rPr>
        <w:t>Fushëveprimi</w:t>
      </w:r>
    </w:p>
    <w:p w14:paraId="346E7F03" w14:textId="7E8B338C" w:rsidR="008F37A8" w:rsidRPr="0074687C" w:rsidRDefault="008F37A8" w:rsidP="00610886">
      <w:pPr>
        <w:pStyle w:val="Paragrafi"/>
        <w:rPr>
          <w:rFonts w:cs="Times New Roman"/>
          <w:lang w:val="sq-AL"/>
        </w:rPr>
      </w:pPr>
      <w:r w:rsidRPr="0074687C">
        <w:rPr>
          <w:rFonts w:cs="Times New Roman"/>
          <w:lang w:val="sq-AL"/>
        </w:rPr>
        <w:t>M.A.702</w:t>
      </w:r>
      <w:r w:rsidR="00BD723A" w:rsidRPr="0074687C">
        <w:rPr>
          <w:rFonts w:cs="Times New Roman"/>
          <w:lang w:val="sq-AL"/>
        </w:rPr>
        <w:t xml:space="preserve"> </w:t>
      </w:r>
      <w:r w:rsidRPr="0074687C">
        <w:rPr>
          <w:rFonts w:cs="Times New Roman"/>
          <w:lang w:val="sq-AL"/>
        </w:rPr>
        <w:t>Aplikimi</w:t>
      </w:r>
    </w:p>
    <w:p w14:paraId="641D39CF" w14:textId="2D148326" w:rsidR="008F37A8" w:rsidRPr="0074687C" w:rsidRDefault="008F37A8" w:rsidP="00610886">
      <w:pPr>
        <w:pStyle w:val="Paragrafi"/>
        <w:rPr>
          <w:rFonts w:cs="Times New Roman"/>
          <w:lang w:val="sq-AL"/>
        </w:rPr>
      </w:pPr>
      <w:r w:rsidRPr="0074687C">
        <w:rPr>
          <w:rFonts w:cs="Times New Roman"/>
          <w:lang w:val="sq-AL"/>
        </w:rPr>
        <w:t>M.A.703</w:t>
      </w:r>
      <w:r w:rsidR="00BD723A" w:rsidRPr="0074687C">
        <w:rPr>
          <w:rFonts w:cs="Times New Roman"/>
          <w:lang w:val="sq-AL"/>
        </w:rPr>
        <w:t xml:space="preserve"> </w:t>
      </w:r>
      <w:r w:rsidRPr="0074687C">
        <w:rPr>
          <w:rFonts w:cs="Times New Roman"/>
          <w:lang w:val="sq-AL"/>
        </w:rPr>
        <w:t>Zgjatja e miratimit</w:t>
      </w:r>
    </w:p>
    <w:p w14:paraId="34A2F856" w14:textId="77111439" w:rsidR="008F37A8" w:rsidRPr="0074687C" w:rsidRDefault="008F37A8" w:rsidP="00610886">
      <w:pPr>
        <w:pStyle w:val="Paragrafi"/>
        <w:rPr>
          <w:rFonts w:cs="Times New Roman"/>
          <w:lang w:val="sq-AL"/>
        </w:rPr>
      </w:pPr>
      <w:r w:rsidRPr="0074687C">
        <w:rPr>
          <w:rFonts w:cs="Times New Roman"/>
          <w:lang w:val="sq-AL"/>
        </w:rPr>
        <w:t>M.A.704</w:t>
      </w:r>
      <w:r w:rsidR="00BD723A" w:rsidRPr="0074687C">
        <w:rPr>
          <w:rFonts w:cs="Times New Roman"/>
          <w:lang w:val="sq-AL"/>
        </w:rPr>
        <w:t xml:space="preserve"> </w:t>
      </w:r>
      <w:r w:rsidRPr="0074687C">
        <w:rPr>
          <w:rFonts w:cs="Times New Roman"/>
          <w:lang w:val="sq-AL"/>
        </w:rPr>
        <w:t>Manuali i menaxhimit të vazhdueshmërisë së vlefshmërisë ajrore (CAME)</w:t>
      </w:r>
    </w:p>
    <w:p w14:paraId="72171D36" w14:textId="296669E9" w:rsidR="008F37A8" w:rsidRPr="0074687C" w:rsidRDefault="008F37A8" w:rsidP="00610886">
      <w:pPr>
        <w:pStyle w:val="Paragrafi"/>
        <w:rPr>
          <w:rFonts w:cs="Times New Roman"/>
          <w:lang w:val="sq-AL"/>
        </w:rPr>
      </w:pPr>
      <w:r w:rsidRPr="0074687C">
        <w:rPr>
          <w:rFonts w:cs="Times New Roman"/>
          <w:lang w:val="sq-AL"/>
        </w:rPr>
        <w:t>M.A.705</w:t>
      </w:r>
      <w:r w:rsidR="00BD723A" w:rsidRPr="0074687C">
        <w:rPr>
          <w:rFonts w:cs="Times New Roman"/>
          <w:lang w:val="sq-AL"/>
        </w:rPr>
        <w:t xml:space="preserve"> </w:t>
      </w:r>
      <w:r w:rsidRPr="0074687C">
        <w:rPr>
          <w:rFonts w:cs="Times New Roman"/>
          <w:lang w:val="sq-AL"/>
        </w:rPr>
        <w:t>Facilitetet</w:t>
      </w:r>
    </w:p>
    <w:p w14:paraId="5B35E561" w14:textId="0687AB56" w:rsidR="008F37A8" w:rsidRPr="0074687C" w:rsidRDefault="008F37A8" w:rsidP="00610886">
      <w:pPr>
        <w:pStyle w:val="Paragrafi"/>
        <w:rPr>
          <w:rFonts w:cs="Times New Roman"/>
          <w:lang w:val="sq-AL"/>
        </w:rPr>
      </w:pPr>
      <w:r w:rsidRPr="0074687C">
        <w:rPr>
          <w:rFonts w:cs="Times New Roman"/>
          <w:lang w:val="sq-AL"/>
        </w:rPr>
        <w:lastRenderedPageBreak/>
        <w:t>M.A.706</w:t>
      </w:r>
      <w:r w:rsidR="00BD723A" w:rsidRPr="0074687C">
        <w:rPr>
          <w:rFonts w:cs="Times New Roman"/>
          <w:lang w:val="sq-AL"/>
        </w:rPr>
        <w:t xml:space="preserve"> </w:t>
      </w:r>
      <w:r w:rsidRPr="0074687C">
        <w:rPr>
          <w:rFonts w:cs="Times New Roman"/>
          <w:lang w:val="sq-AL"/>
        </w:rPr>
        <w:t>Kërkesat e personelit</w:t>
      </w:r>
    </w:p>
    <w:p w14:paraId="48D700C3" w14:textId="1C909BA2" w:rsidR="008F37A8" w:rsidRPr="0074687C" w:rsidRDefault="008F37A8" w:rsidP="00610886">
      <w:pPr>
        <w:pStyle w:val="Paragrafi"/>
        <w:rPr>
          <w:rFonts w:cs="Times New Roman"/>
          <w:lang w:val="sq-AL"/>
        </w:rPr>
      </w:pPr>
      <w:r w:rsidRPr="0074687C">
        <w:rPr>
          <w:rFonts w:cs="Times New Roman"/>
          <w:lang w:val="sq-AL"/>
        </w:rPr>
        <w:t>M.A.707</w:t>
      </w:r>
      <w:r w:rsidR="00BD723A" w:rsidRPr="0074687C">
        <w:rPr>
          <w:rFonts w:cs="Times New Roman"/>
          <w:lang w:val="sq-AL"/>
        </w:rPr>
        <w:t xml:space="preserve"> </w:t>
      </w:r>
      <w:r w:rsidRPr="0074687C">
        <w:rPr>
          <w:rFonts w:cs="Times New Roman"/>
          <w:lang w:val="sq-AL"/>
        </w:rPr>
        <w:t>Stafi i rishikimit të vlefshmërisë ajrore</w:t>
      </w:r>
    </w:p>
    <w:p w14:paraId="253D9FA0" w14:textId="4BAAF585" w:rsidR="008F37A8" w:rsidRPr="0074687C" w:rsidRDefault="008F37A8" w:rsidP="00610886">
      <w:pPr>
        <w:pStyle w:val="Paragrafi"/>
        <w:rPr>
          <w:rFonts w:cs="Times New Roman"/>
          <w:lang w:val="sq-AL"/>
        </w:rPr>
      </w:pPr>
      <w:r w:rsidRPr="0074687C">
        <w:rPr>
          <w:rFonts w:cs="Times New Roman"/>
          <w:lang w:val="sq-AL"/>
        </w:rPr>
        <w:t>M.A.708</w:t>
      </w:r>
      <w:r w:rsidR="00BD723A" w:rsidRPr="0074687C">
        <w:rPr>
          <w:rFonts w:cs="Times New Roman"/>
          <w:lang w:val="sq-AL"/>
        </w:rPr>
        <w:t xml:space="preserve"> </w:t>
      </w:r>
      <w:r w:rsidRPr="0074687C">
        <w:rPr>
          <w:rFonts w:cs="Times New Roman"/>
          <w:lang w:val="sq-AL"/>
        </w:rPr>
        <w:t>Menaxhimi i vazhdueshmërisë së vlefshmërisë ajrore</w:t>
      </w:r>
    </w:p>
    <w:p w14:paraId="47B580ED" w14:textId="40AF7F38" w:rsidR="008F37A8" w:rsidRPr="0074687C" w:rsidRDefault="008F37A8" w:rsidP="00610886">
      <w:pPr>
        <w:pStyle w:val="Paragrafi"/>
        <w:rPr>
          <w:rFonts w:cs="Times New Roman"/>
          <w:lang w:val="sq-AL"/>
        </w:rPr>
      </w:pPr>
      <w:r w:rsidRPr="0074687C">
        <w:rPr>
          <w:rFonts w:cs="Times New Roman"/>
          <w:lang w:val="sq-AL"/>
        </w:rPr>
        <w:t>M.A.709</w:t>
      </w:r>
      <w:r w:rsidR="00BD723A" w:rsidRPr="0074687C">
        <w:rPr>
          <w:rFonts w:cs="Times New Roman"/>
          <w:lang w:val="sq-AL"/>
        </w:rPr>
        <w:t xml:space="preserve"> </w:t>
      </w:r>
      <w:r w:rsidRPr="0074687C">
        <w:rPr>
          <w:rFonts w:cs="Times New Roman"/>
          <w:lang w:val="sq-AL"/>
        </w:rPr>
        <w:t>Dokumentacioni</w:t>
      </w:r>
    </w:p>
    <w:p w14:paraId="756CDF0C" w14:textId="32FAABDA" w:rsidR="008F37A8" w:rsidRPr="0074687C" w:rsidRDefault="008F37A8" w:rsidP="00610886">
      <w:pPr>
        <w:pStyle w:val="Paragrafi"/>
        <w:rPr>
          <w:rFonts w:cs="Times New Roman"/>
          <w:lang w:val="sq-AL"/>
        </w:rPr>
      </w:pPr>
      <w:r w:rsidRPr="0074687C">
        <w:rPr>
          <w:rFonts w:cs="Times New Roman"/>
          <w:lang w:val="sq-AL"/>
        </w:rPr>
        <w:t>M.A.710</w:t>
      </w:r>
      <w:r w:rsidR="00BD723A" w:rsidRPr="0074687C">
        <w:rPr>
          <w:rFonts w:cs="Times New Roman"/>
          <w:lang w:val="sq-AL"/>
        </w:rPr>
        <w:t xml:space="preserve"> </w:t>
      </w:r>
      <w:r w:rsidRPr="0074687C">
        <w:rPr>
          <w:rFonts w:cs="Times New Roman"/>
          <w:lang w:val="sq-AL"/>
        </w:rPr>
        <w:t>Rishikimi i vlefshmërisë ajrore</w:t>
      </w:r>
    </w:p>
    <w:p w14:paraId="15981CAF" w14:textId="688CFD21" w:rsidR="008F37A8" w:rsidRPr="0074687C" w:rsidRDefault="008F37A8" w:rsidP="00610886">
      <w:pPr>
        <w:pStyle w:val="Paragrafi"/>
        <w:rPr>
          <w:rFonts w:cs="Times New Roman"/>
          <w:lang w:val="sq-AL"/>
        </w:rPr>
      </w:pPr>
      <w:r w:rsidRPr="0074687C">
        <w:rPr>
          <w:rFonts w:cs="Times New Roman"/>
          <w:lang w:val="sq-AL"/>
        </w:rPr>
        <w:t>M.A.711</w:t>
      </w:r>
      <w:r w:rsidR="00BD723A" w:rsidRPr="0074687C">
        <w:rPr>
          <w:rFonts w:cs="Times New Roman"/>
          <w:lang w:val="sq-AL"/>
        </w:rPr>
        <w:t xml:space="preserve"> </w:t>
      </w:r>
      <w:r w:rsidRPr="0074687C">
        <w:rPr>
          <w:rFonts w:cs="Times New Roman"/>
          <w:lang w:val="sq-AL"/>
        </w:rPr>
        <w:t xml:space="preserve">Privilegjet e organizatës </w:t>
      </w:r>
    </w:p>
    <w:p w14:paraId="65834D7F" w14:textId="0809DA9E" w:rsidR="008F37A8" w:rsidRPr="0074687C" w:rsidRDefault="008F37A8" w:rsidP="00610886">
      <w:pPr>
        <w:pStyle w:val="Paragrafi"/>
        <w:rPr>
          <w:rFonts w:cs="Times New Roman"/>
          <w:lang w:val="sq-AL"/>
        </w:rPr>
      </w:pPr>
      <w:r w:rsidRPr="0074687C">
        <w:rPr>
          <w:rFonts w:cs="Times New Roman"/>
          <w:lang w:val="sq-AL"/>
        </w:rPr>
        <w:t>M.A.712</w:t>
      </w:r>
      <w:r w:rsidR="00BD723A" w:rsidRPr="0074687C">
        <w:rPr>
          <w:rFonts w:cs="Times New Roman"/>
          <w:lang w:val="sq-AL"/>
        </w:rPr>
        <w:t xml:space="preserve"> </w:t>
      </w:r>
      <w:r w:rsidRPr="0074687C">
        <w:rPr>
          <w:rFonts w:cs="Times New Roman"/>
          <w:lang w:val="sq-AL"/>
        </w:rPr>
        <w:t>Sistemi i cilësisë</w:t>
      </w:r>
    </w:p>
    <w:p w14:paraId="48B8B382" w14:textId="1B531608" w:rsidR="008F37A8" w:rsidRPr="0074687C" w:rsidRDefault="008F37A8" w:rsidP="00610886">
      <w:pPr>
        <w:pStyle w:val="Paragrafi"/>
        <w:rPr>
          <w:rFonts w:cs="Times New Roman"/>
          <w:lang w:val="sq-AL"/>
        </w:rPr>
      </w:pPr>
      <w:r w:rsidRPr="0074687C">
        <w:rPr>
          <w:rFonts w:cs="Times New Roman"/>
          <w:lang w:val="sq-AL"/>
        </w:rPr>
        <w:t>M.A.713</w:t>
      </w:r>
      <w:r w:rsidR="00BD723A" w:rsidRPr="0074687C">
        <w:rPr>
          <w:rFonts w:cs="Times New Roman"/>
          <w:lang w:val="sq-AL"/>
        </w:rPr>
        <w:t xml:space="preserve"> </w:t>
      </w:r>
      <w:r w:rsidRPr="0074687C">
        <w:rPr>
          <w:rFonts w:cs="Times New Roman"/>
          <w:lang w:val="sq-AL"/>
        </w:rPr>
        <w:t>Ndryshimet në organizatën e miratuar të vazhdueshmërisë së vlefshmërisë ajrore</w:t>
      </w:r>
    </w:p>
    <w:p w14:paraId="45ABBD6F" w14:textId="3402DE12" w:rsidR="008F37A8" w:rsidRPr="0074687C" w:rsidRDefault="008F37A8" w:rsidP="00610886">
      <w:pPr>
        <w:pStyle w:val="Paragrafi"/>
        <w:rPr>
          <w:rFonts w:cs="Times New Roman"/>
          <w:lang w:val="sq-AL"/>
        </w:rPr>
      </w:pPr>
      <w:r w:rsidRPr="0074687C">
        <w:rPr>
          <w:rFonts w:cs="Times New Roman"/>
          <w:lang w:val="sq-AL"/>
        </w:rPr>
        <w:t>M.A.714</w:t>
      </w:r>
      <w:r w:rsidR="00BD723A" w:rsidRPr="0074687C">
        <w:rPr>
          <w:rFonts w:cs="Times New Roman"/>
          <w:lang w:val="sq-AL"/>
        </w:rPr>
        <w:t xml:space="preserve"> </w:t>
      </w:r>
      <w:r w:rsidRPr="0074687C">
        <w:rPr>
          <w:rFonts w:cs="Times New Roman"/>
          <w:lang w:val="sq-AL"/>
        </w:rPr>
        <w:t>Ruajtja e të dhënave</w:t>
      </w:r>
    </w:p>
    <w:p w14:paraId="54BA2323" w14:textId="7E4A7F62" w:rsidR="008F37A8" w:rsidRPr="0074687C" w:rsidRDefault="008F37A8" w:rsidP="00610886">
      <w:pPr>
        <w:pStyle w:val="Paragrafi"/>
        <w:rPr>
          <w:rFonts w:cs="Times New Roman"/>
          <w:lang w:val="sq-AL"/>
        </w:rPr>
      </w:pPr>
      <w:r w:rsidRPr="0074687C">
        <w:rPr>
          <w:rFonts w:cs="Times New Roman"/>
          <w:lang w:val="sq-AL"/>
        </w:rPr>
        <w:t>M.A.715</w:t>
      </w:r>
      <w:r w:rsidR="00BD723A" w:rsidRPr="0074687C">
        <w:rPr>
          <w:rFonts w:cs="Times New Roman"/>
          <w:lang w:val="sq-AL"/>
        </w:rPr>
        <w:t xml:space="preserve"> </w:t>
      </w:r>
      <w:r w:rsidRPr="0074687C">
        <w:rPr>
          <w:rFonts w:cs="Times New Roman"/>
          <w:lang w:val="sq-AL"/>
        </w:rPr>
        <w:t xml:space="preserve">Vazhdueshmëria e vlefshmërisë së miratimit </w:t>
      </w:r>
    </w:p>
    <w:p w14:paraId="32BC642B" w14:textId="7A581070" w:rsidR="008F37A8" w:rsidRPr="0074687C" w:rsidRDefault="008F37A8" w:rsidP="00610886">
      <w:pPr>
        <w:pStyle w:val="Paragrafi"/>
        <w:rPr>
          <w:rFonts w:cs="Times New Roman"/>
          <w:lang w:val="sq-AL"/>
        </w:rPr>
      </w:pPr>
      <w:r w:rsidRPr="0074687C">
        <w:rPr>
          <w:rFonts w:cs="Times New Roman"/>
          <w:lang w:val="sq-AL"/>
        </w:rPr>
        <w:t>M.A. 716</w:t>
      </w:r>
      <w:r w:rsidR="00BD723A" w:rsidRPr="0074687C">
        <w:rPr>
          <w:rFonts w:cs="Times New Roman"/>
          <w:lang w:val="sq-AL"/>
        </w:rPr>
        <w:t xml:space="preserve"> </w:t>
      </w:r>
      <w:r w:rsidRPr="0074687C">
        <w:rPr>
          <w:rFonts w:cs="Times New Roman"/>
          <w:lang w:val="sq-AL"/>
        </w:rPr>
        <w:t>Papajtueshmëritë</w:t>
      </w:r>
    </w:p>
    <w:p w14:paraId="005B937A" w14:textId="77777777" w:rsidR="008F37A8" w:rsidRPr="0074687C" w:rsidRDefault="008F37A8" w:rsidP="00610886">
      <w:pPr>
        <w:pStyle w:val="Paragrafi"/>
        <w:rPr>
          <w:rFonts w:cs="Times New Roman"/>
          <w:lang w:val="sq-AL"/>
        </w:rPr>
      </w:pPr>
    </w:p>
    <w:p w14:paraId="531B76D9" w14:textId="7A9BAFF6" w:rsidR="008F37A8" w:rsidRPr="0074687C" w:rsidRDefault="008F37A8" w:rsidP="00953609">
      <w:pPr>
        <w:pStyle w:val="Paragrafi"/>
        <w:rPr>
          <w:rFonts w:cs="Times New Roman"/>
          <w:lang w:val="sq-AL"/>
        </w:rPr>
      </w:pPr>
      <w:r w:rsidRPr="0074687C">
        <w:rPr>
          <w:rFonts w:cs="Times New Roman"/>
          <w:lang w:val="sq-AL"/>
        </w:rPr>
        <w:t>NËNPJESA</w:t>
      </w:r>
      <w:r w:rsidR="00F42933" w:rsidRPr="0074687C">
        <w:rPr>
          <w:rFonts w:cs="Times New Roman"/>
          <w:lang w:val="sq-AL"/>
        </w:rPr>
        <w:t xml:space="preserve"> </w:t>
      </w:r>
      <w:r w:rsidRPr="0074687C">
        <w:rPr>
          <w:rFonts w:cs="Times New Roman"/>
          <w:lang w:val="sq-AL"/>
        </w:rPr>
        <w:t>H</w:t>
      </w:r>
      <w:r w:rsidR="00C466DD" w:rsidRPr="0074687C">
        <w:rPr>
          <w:rFonts w:cs="Times New Roman"/>
          <w:lang w:val="sq-AL"/>
        </w:rPr>
        <w:t>.</w:t>
      </w:r>
      <w:r w:rsidRPr="0074687C">
        <w:rPr>
          <w:rFonts w:cs="Times New Roman"/>
          <w:lang w:val="sq-AL"/>
        </w:rPr>
        <w:t xml:space="preserve"> CERTIFIKATA</w:t>
      </w:r>
      <w:r w:rsidR="00F42933" w:rsidRPr="0074687C">
        <w:rPr>
          <w:rFonts w:cs="Times New Roman"/>
          <w:lang w:val="sq-AL"/>
        </w:rPr>
        <w:t xml:space="preserve"> </w:t>
      </w:r>
      <w:r w:rsidRPr="0074687C">
        <w:rPr>
          <w:rFonts w:cs="Times New Roman"/>
          <w:lang w:val="sq-AL"/>
        </w:rPr>
        <w:t>E LEJIMIT PËR SHËRBIM</w:t>
      </w:r>
      <w:r w:rsidR="00F42933" w:rsidRPr="0074687C">
        <w:rPr>
          <w:rFonts w:cs="Times New Roman"/>
          <w:lang w:val="sq-AL"/>
        </w:rPr>
        <w:t xml:space="preserve"> </w:t>
      </w:r>
      <w:r w:rsidRPr="0074687C">
        <w:rPr>
          <w:rFonts w:cs="Times New Roman"/>
          <w:lang w:val="sq-AL"/>
        </w:rPr>
        <w:t>(CRS)</w:t>
      </w:r>
    </w:p>
    <w:p w14:paraId="4862D739" w14:textId="509EF3BA" w:rsidR="008F37A8" w:rsidRPr="0074687C" w:rsidRDefault="008F37A8" w:rsidP="00610886">
      <w:pPr>
        <w:pStyle w:val="Paragrafi"/>
        <w:rPr>
          <w:rFonts w:cs="Times New Roman"/>
          <w:lang w:val="sq-AL"/>
        </w:rPr>
      </w:pPr>
      <w:r w:rsidRPr="0074687C">
        <w:rPr>
          <w:rFonts w:cs="Times New Roman"/>
          <w:lang w:val="sq-AL"/>
        </w:rPr>
        <w:t>M.A.801</w:t>
      </w:r>
      <w:r w:rsidR="00BD723A" w:rsidRPr="0074687C">
        <w:rPr>
          <w:rFonts w:cs="Times New Roman"/>
          <w:lang w:val="sq-AL"/>
        </w:rPr>
        <w:t xml:space="preserve"> </w:t>
      </w:r>
      <w:r w:rsidRPr="0074687C">
        <w:rPr>
          <w:rFonts w:cs="Times New Roman"/>
          <w:lang w:val="sq-AL"/>
        </w:rPr>
        <w:t>Certifikata e lejimit për shërbim e avionëve</w:t>
      </w:r>
    </w:p>
    <w:p w14:paraId="577F1F3C" w14:textId="76D99617" w:rsidR="008F37A8" w:rsidRPr="0074687C" w:rsidRDefault="008F37A8" w:rsidP="00610886">
      <w:pPr>
        <w:pStyle w:val="Paragrafi"/>
        <w:rPr>
          <w:rFonts w:cs="Times New Roman"/>
          <w:lang w:val="sq-AL"/>
        </w:rPr>
      </w:pPr>
      <w:r w:rsidRPr="0074687C">
        <w:rPr>
          <w:rFonts w:cs="Times New Roman"/>
          <w:lang w:val="sq-AL"/>
        </w:rPr>
        <w:t>M.A.802</w:t>
      </w:r>
      <w:r w:rsidR="00BD723A" w:rsidRPr="0074687C">
        <w:rPr>
          <w:rFonts w:cs="Times New Roman"/>
          <w:lang w:val="sq-AL"/>
        </w:rPr>
        <w:t xml:space="preserve"> </w:t>
      </w:r>
      <w:r w:rsidRPr="0074687C">
        <w:rPr>
          <w:rFonts w:cs="Times New Roman"/>
          <w:lang w:val="sq-AL"/>
        </w:rPr>
        <w:t>Certifikata e lejimit për shërbim e komponentëve</w:t>
      </w:r>
    </w:p>
    <w:p w14:paraId="604B92E2" w14:textId="3ED8F87E" w:rsidR="008F37A8" w:rsidRPr="0074687C" w:rsidRDefault="008F37A8" w:rsidP="00610886">
      <w:pPr>
        <w:pStyle w:val="Paragrafi"/>
        <w:rPr>
          <w:rFonts w:cs="Times New Roman"/>
          <w:lang w:val="sq-AL"/>
        </w:rPr>
      </w:pPr>
      <w:r w:rsidRPr="0074687C">
        <w:rPr>
          <w:rFonts w:cs="Times New Roman"/>
          <w:lang w:val="sq-AL"/>
        </w:rPr>
        <w:t>M.A.803</w:t>
      </w:r>
      <w:r w:rsidR="00BD723A" w:rsidRPr="0074687C">
        <w:rPr>
          <w:rFonts w:cs="Times New Roman"/>
          <w:lang w:val="sq-AL"/>
        </w:rPr>
        <w:t xml:space="preserve"> </w:t>
      </w:r>
      <w:r w:rsidRPr="0074687C">
        <w:rPr>
          <w:rFonts w:cs="Times New Roman"/>
          <w:lang w:val="sq-AL"/>
        </w:rPr>
        <w:t xml:space="preserve">Autorizimi i pilotit-pronar </w:t>
      </w:r>
    </w:p>
    <w:p w14:paraId="4E4EC47D" w14:textId="77777777" w:rsidR="008F37A8" w:rsidRPr="0074687C" w:rsidRDefault="008F37A8" w:rsidP="00610886">
      <w:pPr>
        <w:pStyle w:val="Paragrafi"/>
        <w:rPr>
          <w:rFonts w:cs="Times New Roman"/>
          <w:lang w:val="sq-AL"/>
        </w:rPr>
      </w:pPr>
      <w:r w:rsidRPr="0074687C">
        <w:rPr>
          <w:rFonts w:cs="Times New Roman"/>
          <w:lang w:val="sq-AL"/>
        </w:rPr>
        <w:t xml:space="preserve"> </w:t>
      </w:r>
    </w:p>
    <w:p w14:paraId="3ED4C7D3" w14:textId="22E9F044" w:rsidR="008F37A8" w:rsidRPr="0074687C" w:rsidRDefault="008F37A8" w:rsidP="00953609">
      <w:pPr>
        <w:pStyle w:val="Paragrafi"/>
        <w:rPr>
          <w:rFonts w:cs="Times New Roman"/>
          <w:lang w:val="sq-AL"/>
        </w:rPr>
      </w:pPr>
      <w:r w:rsidRPr="0074687C">
        <w:rPr>
          <w:rFonts w:cs="Times New Roman"/>
          <w:lang w:val="sq-AL"/>
        </w:rPr>
        <w:t>NËNPJESA</w:t>
      </w:r>
      <w:r w:rsidR="00F42933" w:rsidRPr="0074687C">
        <w:rPr>
          <w:rFonts w:cs="Times New Roman"/>
          <w:lang w:val="sq-AL"/>
        </w:rPr>
        <w:t xml:space="preserve"> </w:t>
      </w:r>
      <w:r w:rsidRPr="0074687C">
        <w:rPr>
          <w:rFonts w:cs="Times New Roman"/>
          <w:lang w:val="sq-AL"/>
        </w:rPr>
        <w:t>I</w:t>
      </w:r>
      <w:r w:rsidR="00C466DD" w:rsidRPr="0074687C">
        <w:rPr>
          <w:rFonts w:cs="Times New Roman"/>
          <w:lang w:val="sq-AL"/>
        </w:rPr>
        <w:t>.</w:t>
      </w:r>
      <w:r w:rsidRPr="0074687C">
        <w:rPr>
          <w:rFonts w:cs="Times New Roman"/>
          <w:lang w:val="sq-AL"/>
        </w:rPr>
        <w:t xml:space="preserve"> CERTIFIKATA E RISHIKIMIT TË VLEFSHMËRISË AJRORE</w:t>
      </w:r>
    </w:p>
    <w:p w14:paraId="7B00F433" w14:textId="37DAC27F" w:rsidR="008F37A8" w:rsidRPr="0074687C" w:rsidRDefault="008F37A8" w:rsidP="00610886">
      <w:pPr>
        <w:pStyle w:val="Paragrafi"/>
        <w:rPr>
          <w:rFonts w:cs="Times New Roman"/>
          <w:lang w:val="sq-AL"/>
        </w:rPr>
      </w:pPr>
      <w:r w:rsidRPr="0074687C">
        <w:rPr>
          <w:rFonts w:cs="Times New Roman"/>
          <w:lang w:val="sq-AL"/>
        </w:rPr>
        <w:t>M.A.901</w:t>
      </w:r>
      <w:r w:rsidR="00BD723A" w:rsidRPr="0074687C">
        <w:rPr>
          <w:rFonts w:cs="Times New Roman"/>
          <w:lang w:val="sq-AL"/>
        </w:rPr>
        <w:t xml:space="preserve"> </w:t>
      </w:r>
      <w:r w:rsidRPr="0074687C">
        <w:rPr>
          <w:rFonts w:cs="Times New Roman"/>
          <w:lang w:val="sq-AL"/>
        </w:rPr>
        <w:t>Rishikimi i vlefshmërisë ajrore të avionëve</w:t>
      </w:r>
    </w:p>
    <w:p w14:paraId="53156003" w14:textId="4A7FBF1F" w:rsidR="008F37A8" w:rsidRPr="0074687C" w:rsidRDefault="008F37A8" w:rsidP="00610886">
      <w:pPr>
        <w:pStyle w:val="Paragrafi"/>
        <w:rPr>
          <w:rFonts w:cs="Times New Roman"/>
          <w:lang w:val="sq-AL"/>
        </w:rPr>
      </w:pPr>
      <w:r w:rsidRPr="0074687C">
        <w:rPr>
          <w:rFonts w:cs="Times New Roman"/>
          <w:lang w:val="sq-AL"/>
        </w:rPr>
        <w:t>M.A.902</w:t>
      </w:r>
      <w:r w:rsidR="00BD723A" w:rsidRPr="0074687C">
        <w:rPr>
          <w:rFonts w:cs="Times New Roman"/>
          <w:lang w:val="sq-AL"/>
        </w:rPr>
        <w:t xml:space="preserve"> </w:t>
      </w:r>
      <w:r w:rsidRPr="0074687C">
        <w:rPr>
          <w:rFonts w:cs="Times New Roman"/>
          <w:lang w:val="sq-AL"/>
        </w:rPr>
        <w:t>Vlefshmëria e certifikatës së rishikimit të vlefshmërisë ajrore</w:t>
      </w:r>
    </w:p>
    <w:p w14:paraId="0C1DB653" w14:textId="628FFA97" w:rsidR="008F37A8" w:rsidRPr="0074687C" w:rsidRDefault="008F37A8" w:rsidP="00610886">
      <w:pPr>
        <w:pStyle w:val="Paragrafi"/>
        <w:rPr>
          <w:rFonts w:cs="Times New Roman"/>
          <w:lang w:val="sq-AL"/>
        </w:rPr>
      </w:pPr>
      <w:r w:rsidRPr="0074687C">
        <w:rPr>
          <w:rFonts w:cs="Times New Roman"/>
          <w:lang w:val="sq-AL"/>
        </w:rPr>
        <w:t>M.A.903</w:t>
      </w:r>
      <w:r w:rsidR="00BD723A" w:rsidRPr="0074687C">
        <w:rPr>
          <w:rFonts w:cs="Times New Roman"/>
          <w:lang w:val="sq-AL"/>
        </w:rPr>
        <w:t xml:space="preserve"> </w:t>
      </w:r>
      <w:r w:rsidRPr="0074687C">
        <w:rPr>
          <w:rFonts w:cs="Times New Roman"/>
          <w:lang w:val="sq-AL"/>
        </w:rPr>
        <w:t>Transferimi i regjistrimit të avionëve në Shqipëri</w:t>
      </w:r>
      <w:r w:rsidR="00F42933" w:rsidRPr="0074687C">
        <w:rPr>
          <w:rFonts w:cs="Times New Roman"/>
          <w:lang w:val="sq-AL"/>
        </w:rPr>
        <w:t xml:space="preserve"> </w:t>
      </w:r>
    </w:p>
    <w:p w14:paraId="6DF36F16" w14:textId="422B47F8" w:rsidR="008F37A8" w:rsidRPr="0074687C" w:rsidRDefault="008F37A8" w:rsidP="00610886">
      <w:pPr>
        <w:pStyle w:val="Paragrafi"/>
        <w:rPr>
          <w:rFonts w:cs="Times New Roman"/>
          <w:lang w:val="sq-AL"/>
        </w:rPr>
      </w:pPr>
      <w:r w:rsidRPr="0074687C">
        <w:rPr>
          <w:rFonts w:cs="Times New Roman"/>
          <w:lang w:val="sq-AL"/>
        </w:rPr>
        <w:t>M.A.904</w:t>
      </w:r>
      <w:r w:rsidR="00BD723A" w:rsidRPr="0074687C">
        <w:rPr>
          <w:rFonts w:cs="Times New Roman"/>
          <w:lang w:val="sq-AL"/>
        </w:rPr>
        <w:t xml:space="preserve"> </w:t>
      </w:r>
      <w:r w:rsidRPr="0074687C">
        <w:rPr>
          <w:rFonts w:cs="Times New Roman"/>
          <w:lang w:val="sq-AL"/>
        </w:rPr>
        <w:t>Rishikimi i vlefshmërisë ajrore të avionëve të importuar në Shqipëri</w:t>
      </w:r>
    </w:p>
    <w:p w14:paraId="35A2BDD9" w14:textId="4AF3E452" w:rsidR="008F37A8" w:rsidRPr="0074687C" w:rsidRDefault="008F37A8" w:rsidP="00610886">
      <w:pPr>
        <w:pStyle w:val="Paragrafi"/>
        <w:rPr>
          <w:rFonts w:cs="Times New Roman"/>
          <w:lang w:val="sq-AL"/>
        </w:rPr>
      </w:pPr>
      <w:r w:rsidRPr="0074687C">
        <w:rPr>
          <w:rFonts w:cs="Times New Roman"/>
          <w:lang w:val="sq-AL"/>
        </w:rPr>
        <w:t>M.A.905</w:t>
      </w:r>
      <w:r w:rsidR="00BD723A" w:rsidRPr="0074687C">
        <w:rPr>
          <w:rFonts w:cs="Times New Roman"/>
          <w:lang w:val="sq-AL"/>
        </w:rPr>
        <w:t xml:space="preserve"> </w:t>
      </w:r>
      <w:r w:rsidRPr="0074687C">
        <w:rPr>
          <w:rFonts w:cs="Times New Roman"/>
          <w:lang w:val="sq-AL"/>
        </w:rPr>
        <w:t>Gjetjet</w:t>
      </w:r>
    </w:p>
    <w:p w14:paraId="3F5A014D" w14:textId="77777777" w:rsidR="008F37A8" w:rsidRPr="0074687C" w:rsidRDefault="008F37A8" w:rsidP="00610886">
      <w:pPr>
        <w:pStyle w:val="Paragrafi"/>
        <w:rPr>
          <w:rFonts w:cs="Times New Roman"/>
          <w:lang w:val="sq-AL"/>
        </w:rPr>
      </w:pPr>
      <w:r w:rsidRPr="0074687C">
        <w:rPr>
          <w:rFonts w:cs="Times New Roman"/>
          <w:lang w:val="sq-AL"/>
        </w:rPr>
        <w:t xml:space="preserve"> </w:t>
      </w:r>
    </w:p>
    <w:p w14:paraId="7AF0CE25" w14:textId="55CEA7C6" w:rsidR="008F37A8" w:rsidRPr="0074687C" w:rsidRDefault="008F37A8" w:rsidP="00953609">
      <w:pPr>
        <w:pStyle w:val="Paragrafi"/>
        <w:rPr>
          <w:rFonts w:cs="Times New Roman"/>
          <w:lang w:val="sq-AL"/>
        </w:rPr>
      </w:pPr>
      <w:r w:rsidRPr="0074687C">
        <w:rPr>
          <w:rFonts w:cs="Times New Roman"/>
          <w:lang w:val="sq-AL"/>
        </w:rPr>
        <w:t>SEKSIONI B</w:t>
      </w:r>
      <w:r w:rsidR="00C466DD" w:rsidRPr="0074687C">
        <w:rPr>
          <w:rFonts w:cs="Times New Roman"/>
          <w:lang w:val="sq-AL"/>
        </w:rPr>
        <w:t>.</w:t>
      </w:r>
      <w:r w:rsidRPr="0074687C">
        <w:rPr>
          <w:rFonts w:cs="Times New Roman"/>
          <w:lang w:val="sq-AL"/>
        </w:rPr>
        <w:t xml:space="preserve"> PROCEDURA PËR AUTORITETET KOMPETENTE</w:t>
      </w:r>
    </w:p>
    <w:p w14:paraId="335B20BA" w14:textId="5C98AB7D" w:rsidR="008F37A8" w:rsidRPr="0074687C" w:rsidRDefault="008F37A8" w:rsidP="00953609">
      <w:pPr>
        <w:pStyle w:val="Paragrafi"/>
        <w:rPr>
          <w:rFonts w:cs="Times New Roman"/>
          <w:lang w:val="sq-AL"/>
        </w:rPr>
      </w:pPr>
      <w:r w:rsidRPr="0074687C">
        <w:rPr>
          <w:rFonts w:cs="Times New Roman"/>
          <w:lang w:val="sq-AL"/>
        </w:rPr>
        <w:t>NËNPJESA A</w:t>
      </w:r>
      <w:r w:rsidR="00C466DD" w:rsidRPr="0074687C">
        <w:rPr>
          <w:rFonts w:cs="Times New Roman"/>
          <w:lang w:val="sq-AL"/>
        </w:rPr>
        <w:t>.</w:t>
      </w:r>
      <w:r w:rsidR="00A621D0" w:rsidRPr="0074687C">
        <w:rPr>
          <w:rFonts w:cs="Times New Roman"/>
          <w:lang w:val="sq-AL"/>
        </w:rPr>
        <w:t xml:space="preserve"> </w:t>
      </w:r>
      <w:r w:rsidRPr="0074687C">
        <w:rPr>
          <w:rFonts w:cs="Times New Roman"/>
          <w:lang w:val="sq-AL"/>
        </w:rPr>
        <w:t xml:space="preserve">TË PËRGJITHSHME </w:t>
      </w:r>
    </w:p>
    <w:p w14:paraId="7A4B3F31" w14:textId="62DEDD92" w:rsidR="008F37A8" w:rsidRPr="0074687C" w:rsidRDefault="008F37A8" w:rsidP="00610886">
      <w:pPr>
        <w:pStyle w:val="Paragrafi"/>
        <w:rPr>
          <w:rFonts w:cs="Times New Roman"/>
          <w:lang w:val="sq-AL"/>
        </w:rPr>
      </w:pPr>
      <w:r w:rsidRPr="0074687C">
        <w:rPr>
          <w:rFonts w:cs="Times New Roman"/>
          <w:lang w:val="sq-AL"/>
        </w:rPr>
        <w:t>M.B.101</w:t>
      </w:r>
      <w:r w:rsidR="00BD723A" w:rsidRPr="0074687C">
        <w:rPr>
          <w:rFonts w:cs="Times New Roman"/>
          <w:lang w:val="sq-AL"/>
        </w:rPr>
        <w:t xml:space="preserve"> </w:t>
      </w:r>
      <w:r w:rsidRPr="0074687C">
        <w:rPr>
          <w:rFonts w:cs="Times New Roman"/>
          <w:lang w:val="sq-AL"/>
        </w:rPr>
        <w:t>Fushëveprimi</w:t>
      </w:r>
    </w:p>
    <w:p w14:paraId="08ED7490" w14:textId="610AD177" w:rsidR="008F37A8" w:rsidRPr="0074687C" w:rsidRDefault="008F37A8" w:rsidP="00610886">
      <w:pPr>
        <w:pStyle w:val="Paragrafi"/>
        <w:rPr>
          <w:rFonts w:cs="Times New Roman"/>
          <w:lang w:val="sq-AL"/>
        </w:rPr>
      </w:pPr>
      <w:r w:rsidRPr="0074687C">
        <w:rPr>
          <w:rFonts w:cs="Times New Roman"/>
          <w:lang w:val="sq-AL"/>
        </w:rPr>
        <w:t>M.B.102</w:t>
      </w:r>
      <w:r w:rsidR="00BD723A" w:rsidRPr="0074687C">
        <w:rPr>
          <w:rFonts w:cs="Times New Roman"/>
          <w:lang w:val="sq-AL"/>
        </w:rPr>
        <w:t xml:space="preserve"> </w:t>
      </w:r>
      <w:r w:rsidRPr="0074687C">
        <w:rPr>
          <w:rFonts w:cs="Times New Roman"/>
          <w:lang w:val="sq-AL"/>
        </w:rPr>
        <w:t xml:space="preserve">Autoriteti </w:t>
      </w:r>
      <w:r w:rsidR="00B357EF" w:rsidRPr="0074687C">
        <w:rPr>
          <w:rFonts w:cs="Times New Roman"/>
          <w:lang w:val="sq-AL"/>
        </w:rPr>
        <w:t>k</w:t>
      </w:r>
      <w:r w:rsidRPr="0074687C">
        <w:rPr>
          <w:rFonts w:cs="Times New Roman"/>
          <w:lang w:val="sq-AL"/>
        </w:rPr>
        <w:t>ompetent</w:t>
      </w:r>
    </w:p>
    <w:p w14:paraId="6C33FF6C" w14:textId="65BF737D" w:rsidR="008F37A8" w:rsidRPr="0074687C" w:rsidRDefault="008F37A8" w:rsidP="00610886">
      <w:pPr>
        <w:pStyle w:val="Paragrafi"/>
        <w:rPr>
          <w:rFonts w:cs="Times New Roman"/>
          <w:lang w:val="sq-AL"/>
        </w:rPr>
      </w:pPr>
      <w:r w:rsidRPr="0074687C">
        <w:rPr>
          <w:rFonts w:cs="Times New Roman"/>
          <w:lang w:val="sq-AL"/>
        </w:rPr>
        <w:t>M.B.103</w:t>
      </w:r>
      <w:r w:rsidR="00BD723A" w:rsidRPr="0074687C">
        <w:rPr>
          <w:rFonts w:cs="Times New Roman"/>
          <w:lang w:val="sq-AL"/>
        </w:rPr>
        <w:t xml:space="preserve"> </w:t>
      </w:r>
      <w:r w:rsidRPr="0074687C">
        <w:rPr>
          <w:rFonts w:cs="Times New Roman"/>
          <w:lang w:val="sq-AL"/>
        </w:rPr>
        <w:t xml:space="preserve">Gjetjet dhe masat zbatuese </w:t>
      </w:r>
      <w:r w:rsidR="00B357EF" w:rsidRPr="0074687C">
        <w:rPr>
          <w:rFonts w:cs="Times New Roman"/>
          <w:lang w:val="sq-AL"/>
        </w:rPr>
        <w:t>–</w:t>
      </w:r>
      <w:r w:rsidRPr="0074687C">
        <w:rPr>
          <w:rFonts w:cs="Times New Roman"/>
          <w:lang w:val="sq-AL"/>
        </w:rPr>
        <w:t xml:space="preserve"> personat</w:t>
      </w:r>
      <w:r w:rsidR="00B357EF" w:rsidRPr="0074687C">
        <w:rPr>
          <w:rFonts w:cs="Times New Roman"/>
          <w:lang w:val="sq-AL"/>
        </w:rPr>
        <w:t xml:space="preserve"> </w:t>
      </w:r>
    </w:p>
    <w:p w14:paraId="5E1EFA07" w14:textId="4239D1AC" w:rsidR="008F37A8" w:rsidRPr="0074687C" w:rsidRDefault="008F37A8" w:rsidP="00610886">
      <w:pPr>
        <w:pStyle w:val="Paragrafi"/>
        <w:rPr>
          <w:rFonts w:cs="Times New Roman"/>
          <w:lang w:val="sq-AL"/>
        </w:rPr>
      </w:pPr>
      <w:r w:rsidRPr="0074687C">
        <w:rPr>
          <w:rFonts w:cs="Times New Roman"/>
          <w:lang w:val="sq-AL"/>
        </w:rPr>
        <w:t>M.B.104</w:t>
      </w:r>
      <w:r w:rsidR="00BD723A" w:rsidRPr="0074687C">
        <w:rPr>
          <w:rFonts w:cs="Times New Roman"/>
          <w:lang w:val="sq-AL"/>
        </w:rPr>
        <w:t xml:space="preserve"> </w:t>
      </w:r>
      <w:r w:rsidRPr="0074687C">
        <w:rPr>
          <w:rFonts w:cs="Times New Roman"/>
          <w:lang w:val="sq-AL"/>
        </w:rPr>
        <w:t>Ruajtja e të dhënave</w:t>
      </w:r>
    </w:p>
    <w:p w14:paraId="4D74D3A4" w14:textId="77129A6B" w:rsidR="008F37A8" w:rsidRPr="0074687C" w:rsidRDefault="008F37A8" w:rsidP="00610886">
      <w:pPr>
        <w:pStyle w:val="Paragrafi"/>
        <w:rPr>
          <w:rFonts w:cs="Times New Roman"/>
          <w:lang w:val="sq-AL"/>
        </w:rPr>
      </w:pPr>
      <w:r w:rsidRPr="0074687C">
        <w:rPr>
          <w:rFonts w:cs="Times New Roman"/>
          <w:lang w:val="sq-AL"/>
        </w:rPr>
        <w:t>M.B. l05</w:t>
      </w:r>
      <w:r w:rsidR="00BD723A" w:rsidRPr="0074687C">
        <w:rPr>
          <w:rFonts w:cs="Times New Roman"/>
          <w:lang w:val="sq-AL"/>
        </w:rPr>
        <w:t xml:space="preserve"> </w:t>
      </w:r>
      <w:r w:rsidRPr="0074687C">
        <w:rPr>
          <w:rFonts w:cs="Times New Roman"/>
          <w:lang w:val="sq-AL"/>
        </w:rPr>
        <w:t>Shkëmbimi i ndërsjellë i informacionit</w:t>
      </w:r>
    </w:p>
    <w:p w14:paraId="15E80A01" w14:textId="77777777" w:rsidR="008F37A8" w:rsidRPr="0074687C" w:rsidRDefault="008F37A8" w:rsidP="00610886">
      <w:pPr>
        <w:pStyle w:val="Paragrafi"/>
        <w:rPr>
          <w:rFonts w:cs="Times New Roman"/>
          <w:lang w:val="sq-AL"/>
        </w:rPr>
      </w:pPr>
    </w:p>
    <w:p w14:paraId="01D49086" w14:textId="3BEED437" w:rsidR="008F37A8" w:rsidRPr="0074687C" w:rsidRDefault="008F37A8" w:rsidP="00953609">
      <w:pPr>
        <w:pStyle w:val="CommentText"/>
        <w:widowControl w:val="0"/>
        <w:spacing w:after="0" w:line="240" w:lineRule="auto"/>
        <w:rPr>
          <w:rFonts w:ascii="Garamond" w:hAnsi="Garamond"/>
          <w:sz w:val="24"/>
          <w:szCs w:val="24"/>
        </w:rPr>
      </w:pPr>
      <w:r w:rsidRPr="0074687C">
        <w:rPr>
          <w:rFonts w:ascii="Garamond" w:hAnsi="Garamond"/>
          <w:sz w:val="24"/>
          <w:szCs w:val="24"/>
        </w:rPr>
        <w:t>NËNPJESA B</w:t>
      </w:r>
      <w:r w:rsidR="00C466DD" w:rsidRPr="0074687C">
        <w:rPr>
          <w:rFonts w:ascii="Garamond" w:hAnsi="Garamond"/>
          <w:sz w:val="24"/>
          <w:szCs w:val="24"/>
        </w:rPr>
        <w:t>.</w:t>
      </w:r>
      <w:r w:rsidRPr="0074687C">
        <w:rPr>
          <w:rFonts w:ascii="Garamond" w:hAnsi="Garamond"/>
          <w:sz w:val="24"/>
          <w:szCs w:val="24"/>
        </w:rPr>
        <w:t xml:space="preserve"> PËRGJEGJSHMËRIA</w:t>
      </w:r>
    </w:p>
    <w:p w14:paraId="52B91515" w14:textId="39DA5B23" w:rsidR="008F37A8" w:rsidRPr="0074687C" w:rsidRDefault="008F37A8" w:rsidP="00610886">
      <w:pPr>
        <w:pStyle w:val="Paragrafi"/>
        <w:rPr>
          <w:rFonts w:cs="Times New Roman"/>
          <w:lang w:val="sq-AL"/>
        </w:rPr>
      </w:pPr>
      <w:r w:rsidRPr="0074687C">
        <w:rPr>
          <w:rFonts w:cs="Times New Roman"/>
          <w:lang w:val="sq-AL"/>
        </w:rPr>
        <w:t>M.B.201</w:t>
      </w:r>
      <w:r w:rsidR="00BD723A" w:rsidRPr="0074687C">
        <w:rPr>
          <w:rFonts w:cs="Times New Roman"/>
          <w:lang w:val="sq-AL"/>
        </w:rPr>
        <w:t xml:space="preserve"> </w:t>
      </w:r>
      <w:r w:rsidRPr="0074687C">
        <w:rPr>
          <w:rFonts w:cs="Times New Roman"/>
          <w:lang w:val="sq-AL"/>
        </w:rPr>
        <w:t>Përgjegjësitë</w:t>
      </w:r>
    </w:p>
    <w:p w14:paraId="148F2DC5" w14:textId="256F9512" w:rsidR="008F37A8" w:rsidRPr="0074687C" w:rsidRDefault="008F37A8" w:rsidP="00610886">
      <w:pPr>
        <w:pStyle w:val="Paragrafi"/>
        <w:rPr>
          <w:rFonts w:cs="Times New Roman"/>
          <w:lang w:val="sq-AL"/>
        </w:rPr>
      </w:pPr>
      <w:r w:rsidRPr="0074687C">
        <w:rPr>
          <w:rFonts w:cs="Times New Roman"/>
          <w:lang w:val="sq-AL"/>
        </w:rPr>
        <w:t>M.B.202</w:t>
      </w:r>
      <w:r w:rsidR="00BD723A" w:rsidRPr="0074687C">
        <w:rPr>
          <w:rFonts w:cs="Times New Roman"/>
          <w:lang w:val="sq-AL"/>
        </w:rPr>
        <w:t xml:space="preserve"> </w:t>
      </w:r>
      <w:r w:rsidRPr="0074687C">
        <w:rPr>
          <w:rFonts w:cs="Times New Roman"/>
          <w:lang w:val="sq-AL"/>
        </w:rPr>
        <w:t>Informacionet për Agjencinë</w:t>
      </w:r>
    </w:p>
    <w:p w14:paraId="53DB945D" w14:textId="77777777" w:rsidR="008F37A8" w:rsidRPr="0074687C" w:rsidRDefault="008F37A8" w:rsidP="00610886">
      <w:pPr>
        <w:pStyle w:val="Paragrafi"/>
        <w:rPr>
          <w:rFonts w:cs="Times New Roman"/>
          <w:lang w:val="sq-AL"/>
        </w:rPr>
      </w:pPr>
    </w:p>
    <w:p w14:paraId="29D79DA9" w14:textId="69C97F17" w:rsidR="008F37A8" w:rsidRPr="0074687C" w:rsidRDefault="008F37A8" w:rsidP="00953609">
      <w:pPr>
        <w:pStyle w:val="Paragrafi"/>
        <w:rPr>
          <w:rFonts w:cs="Times New Roman"/>
          <w:lang w:val="sq-AL"/>
        </w:rPr>
      </w:pPr>
      <w:r w:rsidRPr="0074687C">
        <w:rPr>
          <w:rFonts w:cs="Times New Roman"/>
          <w:lang w:val="sq-AL"/>
        </w:rPr>
        <w:t>NËNPJESA C</w:t>
      </w:r>
      <w:r w:rsidR="00C466DD" w:rsidRPr="0074687C">
        <w:rPr>
          <w:rFonts w:cs="Times New Roman"/>
          <w:lang w:val="sq-AL"/>
        </w:rPr>
        <w:t>.</w:t>
      </w:r>
      <w:r w:rsidRPr="0074687C">
        <w:rPr>
          <w:rFonts w:cs="Times New Roman"/>
          <w:lang w:val="sq-AL"/>
        </w:rPr>
        <w:t xml:space="preserve"> VAZHDUESHMËRIA E VLEFSHMËRISË AJRORE</w:t>
      </w:r>
    </w:p>
    <w:p w14:paraId="4CDE641A" w14:textId="18FFA0C2" w:rsidR="008F37A8" w:rsidRPr="0074687C" w:rsidRDefault="008F37A8" w:rsidP="00610886">
      <w:pPr>
        <w:pStyle w:val="Paragrafi"/>
        <w:rPr>
          <w:rFonts w:cs="Times New Roman"/>
          <w:lang w:val="sq-AL"/>
        </w:rPr>
      </w:pPr>
      <w:r w:rsidRPr="0074687C">
        <w:rPr>
          <w:rFonts w:cs="Times New Roman"/>
          <w:lang w:val="sq-AL"/>
        </w:rPr>
        <w:t>M.B.301</w:t>
      </w:r>
      <w:r w:rsidR="00BD723A" w:rsidRPr="0074687C">
        <w:rPr>
          <w:rFonts w:cs="Times New Roman"/>
          <w:lang w:val="sq-AL"/>
        </w:rPr>
        <w:t xml:space="preserve"> </w:t>
      </w:r>
      <w:r w:rsidRPr="0074687C">
        <w:rPr>
          <w:rFonts w:cs="Times New Roman"/>
          <w:lang w:val="sq-AL"/>
        </w:rPr>
        <w:t>Programi i mirëmbajtjes së avionit</w:t>
      </w:r>
    </w:p>
    <w:p w14:paraId="11BE574B" w14:textId="6AEE5F94" w:rsidR="008F37A8" w:rsidRPr="0074687C" w:rsidRDefault="008F37A8" w:rsidP="00610886">
      <w:pPr>
        <w:pStyle w:val="Paragrafi"/>
        <w:rPr>
          <w:rFonts w:cs="Times New Roman"/>
          <w:lang w:val="sq-AL"/>
        </w:rPr>
      </w:pPr>
      <w:r w:rsidRPr="0074687C">
        <w:rPr>
          <w:rFonts w:cs="Times New Roman"/>
          <w:lang w:val="sq-AL"/>
        </w:rPr>
        <w:t>M.B.302</w:t>
      </w:r>
      <w:r w:rsidR="00BD723A" w:rsidRPr="0074687C">
        <w:rPr>
          <w:rFonts w:cs="Times New Roman"/>
          <w:lang w:val="sq-AL"/>
        </w:rPr>
        <w:t xml:space="preserve"> </w:t>
      </w:r>
      <w:r w:rsidRPr="0074687C">
        <w:rPr>
          <w:rFonts w:cs="Times New Roman"/>
          <w:lang w:val="sq-AL"/>
        </w:rPr>
        <w:t>Përjashtime</w:t>
      </w:r>
    </w:p>
    <w:p w14:paraId="5C6A7DEC" w14:textId="020FAA8D" w:rsidR="008F37A8" w:rsidRPr="0074687C" w:rsidRDefault="008F37A8" w:rsidP="00610886">
      <w:pPr>
        <w:pStyle w:val="Paragrafi"/>
        <w:rPr>
          <w:rFonts w:cs="Times New Roman"/>
          <w:lang w:val="sq-AL"/>
        </w:rPr>
      </w:pPr>
      <w:r w:rsidRPr="0074687C">
        <w:rPr>
          <w:rFonts w:cs="Times New Roman"/>
          <w:lang w:val="sq-AL"/>
        </w:rPr>
        <w:t>M.B.303</w:t>
      </w:r>
      <w:r w:rsidR="00BD723A" w:rsidRPr="0074687C">
        <w:rPr>
          <w:rFonts w:cs="Times New Roman"/>
          <w:lang w:val="sq-AL"/>
        </w:rPr>
        <w:t xml:space="preserve"> </w:t>
      </w:r>
      <w:r w:rsidRPr="0074687C">
        <w:rPr>
          <w:rFonts w:cs="Times New Roman"/>
          <w:lang w:val="sq-AL"/>
        </w:rPr>
        <w:t>Monitorimi i vazhdueshmërisë së vlefshmërisë ajrore</w:t>
      </w:r>
    </w:p>
    <w:p w14:paraId="1861EECA" w14:textId="4E926210" w:rsidR="008F37A8" w:rsidRPr="0074687C" w:rsidRDefault="008F37A8" w:rsidP="00610886">
      <w:pPr>
        <w:pStyle w:val="Paragrafi"/>
        <w:rPr>
          <w:rFonts w:cs="Times New Roman"/>
          <w:lang w:val="sq-AL"/>
        </w:rPr>
      </w:pPr>
      <w:r w:rsidRPr="0074687C">
        <w:rPr>
          <w:rFonts w:cs="Times New Roman"/>
          <w:lang w:val="sq-AL"/>
        </w:rPr>
        <w:t>M.B.304</w:t>
      </w:r>
      <w:r w:rsidR="00BD723A" w:rsidRPr="0074687C">
        <w:rPr>
          <w:rFonts w:cs="Times New Roman"/>
          <w:lang w:val="sq-AL"/>
        </w:rPr>
        <w:t xml:space="preserve"> </w:t>
      </w:r>
      <w:r w:rsidRPr="0074687C">
        <w:rPr>
          <w:rFonts w:cs="Times New Roman"/>
          <w:lang w:val="sq-AL"/>
        </w:rPr>
        <w:t xml:space="preserve">Revokimi dhe pezullimi </w:t>
      </w:r>
    </w:p>
    <w:p w14:paraId="5D6A88A5" w14:textId="13F99CD1" w:rsidR="008F37A8" w:rsidRPr="0074687C" w:rsidRDefault="008F37A8" w:rsidP="00610886">
      <w:pPr>
        <w:pStyle w:val="Paragrafi"/>
        <w:rPr>
          <w:rFonts w:cs="Times New Roman"/>
          <w:lang w:val="sq-AL"/>
        </w:rPr>
      </w:pPr>
      <w:r w:rsidRPr="0074687C">
        <w:rPr>
          <w:rFonts w:cs="Times New Roman"/>
          <w:lang w:val="sq-AL"/>
        </w:rPr>
        <w:t>M.B.305</w:t>
      </w:r>
      <w:r w:rsidR="00BD723A" w:rsidRPr="0074687C">
        <w:rPr>
          <w:rFonts w:cs="Times New Roman"/>
          <w:lang w:val="sq-AL"/>
        </w:rPr>
        <w:t xml:space="preserve"> </w:t>
      </w:r>
      <w:r w:rsidRPr="0074687C">
        <w:rPr>
          <w:rFonts w:cs="Times New Roman"/>
          <w:lang w:val="sq-AL"/>
        </w:rPr>
        <w:t>Sistemi i regjistrit teknik të avionëve (TECHNICAL LOG)</w:t>
      </w:r>
    </w:p>
    <w:p w14:paraId="5B090F43" w14:textId="77777777" w:rsidR="008F37A8" w:rsidRPr="0074687C" w:rsidRDefault="008F37A8" w:rsidP="00610886">
      <w:pPr>
        <w:pStyle w:val="Paragrafi"/>
        <w:rPr>
          <w:rFonts w:cs="Times New Roman"/>
          <w:lang w:val="sq-AL"/>
        </w:rPr>
      </w:pPr>
    </w:p>
    <w:p w14:paraId="059B6558" w14:textId="606351E5" w:rsidR="008F37A8" w:rsidRPr="0074687C" w:rsidRDefault="008F37A8" w:rsidP="00953609">
      <w:pPr>
        <w:pStyle w:val="Paragrafi"/>
        <w:rPr>
          <w:rFonts w:cs="Times New Roman"/>
          <w:lang w:val="sq-AL"/>
        </w:rPr>
      </w:pPr>
      <w:r w:rsidRPr="0074687C">
        <w:rPr>
          <w:rFonts w:cs="Times New Roman"/>
          <w:lang w:val="sq-AL"/>
        </w:rPr>
        <w:t>NËNPJESA D</w:t>
      </w:r>
      <w:r w:rsidR="00C466DD" w:rsidRPr="0074687C">
        <w:rPr>
          <w:rFonts w:cs="Times New Roman"/>
          <w:lang w:val="sq-AL"/>
        </w:rPr>
        <w:t>.</w:t>
      </w:r>
      <w:r w:rsidRPr="0074687C">
        <w:rPr>
          <w:rFonts w:cs="Times New Roman"/>
          <w:lang w:val="sq-AL"/>
        </w:rPr>
        <w:t xml:space="preserve"> STANDARDET E MIRËMBAJTJES</w:t>
      </w:r>
    </w:p>
    <w:p w14:paraId="47772354" w14:textId="63FB3731" w:rsidR="008F37A8" w:rsidRPr="0074687C" w:rsidRDefault="008F37A8" w:rsidP="00953609">
      <w:pPr>
        <w:pStyle w:val="Paragrafi"/>
        <w:rPr>
          <w:rFonts w:cs="Times New Roman"/>
          <w:lang w:val="sq-AL"/>
        </w:rPr>
      </w:pPr>
      <w:r w:rsidRPr="0074687C">
        <w:rPr>
          <w:rFonts w:cs="Times New Roman"/>
          <w:lang w:val="sq-AL"/>
        </w:rPr>
        <w:t>NËNPJESA E</w:t>
      </w:r>
      <w:r w:rsidR="00C466DD" w:rsidRPr="0074687C">
        <w:rPr>
          <w:rFonts w:cs="Times New Roman"/>
          <w:lang w:val="sq-AL"/>
        </w:rPr>
        <w:t>.</w:t>
      </w:r>
      <w:r w:rsidRPr="0074687C">
        <w:rPr>
          <w:rFonts w:cs="Times New Roman"/>
          <w:lang w:val="sq-AL"/>
        </w:rPr>
        <w:t xml:space="preserve"> KOMPONENTËT</w:t>
      </w:r>
    </w:p>
    <w:p w14:paraId="65B8FDFE" w14:textId="5C2C26A4" w:rsidR="008F37A8" w:rsidRPr="0074687C" w:rsidRDefault="008F37A8" w:rsidP="00953609">
      <w:pPr>
        <w:pStyle w:val="Paragrafi"/>
        <w:rPr>
          <w:rFonts w:cs="Times New Roman"/>
          <w:lang w:val="sq-AL"/>
        </w:rPr>
      </w:pPr>
      <w:r w:rsidRPr="0074687C">
        <w:rPr>
          <w:rFonts w:cs="Times New Roman"/>
          <w:lang w:val="sq-AL"/>
        </w:rPr>
        <w:t>NËNPJESA F</w:t>
      </w:r>
      <w:r w:rsidR="00C466DD" w:rsidRPr="0074687C">
        <w:rPr>
          <w:rFonts w:cs="Times New Roman"/>
          <w:lang w:val="sq-AL"/>
        </w:rPr>
        <w:t>.</w:t>
      </w:r>
      <w:r w:rsidRPr="0074687C">
        <w:rPr>
          <w:rFonts w:cs="Times New Roman"/>
          <w:lang w:val="sq-AL"/>
        </w:rPr>
        <w:t xml:space="preserve"> ORGANIZATA E MIRËMBAJTJES</w:t>
      </w:r>
    </w:p>
    <w:p w14:paraId="400BC8EE" w14:textId="77870ACB" w:rsidR="008F37A8" w:rsidRPr="0074687C" w:rsidRDefault="008F37A8" w:rsidP="00610886">
      <w:pPr>
        <w:pStyle w:val="Paragrafi"/>
        <w:rPr>
          <w:rFonts w:cs="Times New Roman"/>
          <w:lang w:val="sq-AL"/>
        </w:rPr>
      </w:pPr>
      <w:r w:rsidRPr="0074687C">
        <w:rPr>
          <w:rFonts w:cs="Times New Roman"/>
          <w:lang w:val="sq-AL"/>
        </w:rPr>
        <w:t>M.B.601</w:t>
      </w:r>
      <w:r w:rsidR="00BD723A" w:rsidRPr="0074687C">
        <w:rPr>
          <w:rFonts w:cs="Times New Roman"/>
          <w:lang w:val="sq-AL"/>
        </w:rPr>
        <w:t xml:space="preserve"> </w:t>
      </w:r>
      <w:r w:rsidRPr="0074687C">
        <w:rPr>
          <w:rFonts w:cs="Times New Roman"/>
          <w:lang w:val="sq-AL"/>
        </w:rPr>
        <w:t>Aplikimi</w:t>
      </w:r>
    </w:p>
    <w:p w14:paraId="63DF1024" w14:textId="6C591F92" w:rsidR="008F37A8" w:rsidRPr="0074687C" w:rsidRDefault="008F37A8" w:rsidP="00610886">
      <w:pPr>
        <w:pStyle w:val="Paragrafi"/>
        <w:rPr>
          <w:rFonts w:cs="Times New Roman"/>
          <w:lang w:val="sq-AL"/>
        </w:rPr>
      </w:pPr>
      <w:r w:rsidRPr="0074687C">
        <w:rPr>
          <w:rFonts w:cs="Times New Roman"/>
          <w:lang w:val="sq-AL"/>
        </w:rPr>
        <w:t>M.B.602</w:t>
      </w:r>
      <w:r w:rsidR="00BD723A" w:rsidRPr="0074687C">
        <w:rPr>
          <w:rFonts w:cs="Times New Roman"/>
          <w:lang w:val="sq-AL"/>
        </w:rPr>
        <w:t xml:space="preserve"> </w:t>
      </w:r>
      <w:r w:rsidRPr="0074687C">
        <w:rPr>
          <w:rFonts w:cs="Times New Roman"/>
          <w:lang w:val="sq-AL"/>
        </w:rPr>
        <w:t>Miratimi fillestar</w:t>
      </w:r>
    </w:p>
    <w:p w14:paraId="33536CDE" w14:textId="2351CCDB" w:rsidR="008F37A8" w:rsidRPr="0074687C" w:rsidRDefault="008F37A8" w:rsidP="00610886">
      <w:pPr>
        <w:pStyle w:val="Paragrafi"/>
        <w:rPr>
          <w:rFonts w:cs="Times New Roman"/>
          <w:lang w:val="sq-AL"/>
        </w:rPr>
      </w:pPr>
      <w:r w:rsidRPr="0074687C">
        <w:rPr>
          <w:rFonts w:cs="Times New Roman"/>
          <w:lang w:val="sq-AL"/>
        </w:rPr>
        <w:t>M.B.603</w:t>
      </w:r>
      <w:r w:rsidR="00BD723A" w:rsidRPr="0074687C">
        <w:rPr>
          <w:rFonts w:cs="Times New Roman"/>
          <w:lang w:val="sq-AL"/>
        </w:rPr>
        <w:t xml:space="preserve"> </w:t>
      </w:r>
      <w:r w:rsidRPr="0074687C">
        <w:rPr>
          <w:rFonts w:cs="Times New Roman"/>
          <w:lang w:val="sq-AL"/>
        </w:rPr>
        <w:t>Lëshimi i miratimit</w:t>
      </w:r>
    </w:p>
    <w:p w14:paraId="469C6C9B" w14:textId="11C2AA12" w:rsidR="008F37A8" w:rsidRPr="0074687C" w:rsidRDefault="008F37A8" w:rsidP="00610886">
      <w:pPr>
        <w:pStyle w:val="Paragrafi"/>
        <w:rPr>
          <w:rFonts w:cs="Times New Roman"/>
          <w:lang w:val="sq-AL"/>
        </w:rPr>
      </w:pPr>
      <w:r w:rsidRPr="0074687C">
        <w:rPr>
          <w:rFonts w:cs="Times New Roman"/>
          <w:lang w:val="sq-AL"/>
        </w:rPr>
        <w:t>M.B.604</w:t>
      </w:r>
      <w:r w:rsidR="00BD723A" w:rsidRPr="0074687C">
        <w:rPr>
          <w:rFonts w:cs="Times New Roman"/>
          <w:lang w:val="sq-AL"/>
        </w:rPr>
        <w:t xml:space="preserve"> </w:t>
      </w:r>
      <w:r w:rsidRPr="0074687C">
        <w:rPr>
          <w:rFonts w:cs="Times New Roman"/>
          <w:lang w:val="sq-AL"/>
        </w:rPr>
        <w:t>Mbikëqyrja e vazhdueshme</w:t>
      </w:r>
    </w:p>
    <w:p w14:paraId="518D60AB" w14:textId="3922C79E" w:rsidR="008F37A8" w:rsidRPr="0074687C" w:rsidRDefault="008F37A8" w:rsidP="00610886">
      <w:pPr>
        <w:pStyle w:val="Paragrafi"/>
        <w:rPr>
          <w:rFonts w:cs="Times New Roman"/>
          <w:lang w:val="sq-AL"/>
        </w:rPr>
      </w:pPr>
      <w:r w:rsidRPr="0074687C">
        <w:rPr>
          <w:rFonts w:cs="Times New Roman"/>
          <w:lang w:val="sq-AL"/>
        </w:rPr>
        <w:t>M.B.605</w:t>
      </w:r>
      <w:r w:rsidR="00BD723A" w:rsidRPr="0074687C">
        <w:rPr>
          <w:rFonts w:cs="Times New Roman"/>
          <w:lang w:val="sq-AL"/>
        </w:rPr>
        <w:t xml:space="preserve"> </w:t>
      </w:r>
      <w:r w:rsidRPr="0074687C">
        <w:rPr>
          <w:rFonts w:cs="Times New Roman"/>
          <w:lang w:val="sq-AL"/>
        </w:rPr>
        <w:t>Gjetjet</w:t>
      </w:r>
    </w:p>
    <w:p w14:paraId="35B187A9" w14:textId="6256E598" w:rsidR="008F37A8" w:rsidRPr="0074687C" w:rsidRDefault="008F37A8" w:rsidP="00610886">
      <w:pPr>
        <w:pStyle w:val="Paragrafi"/>
        <w:rPr>
          <w:rFonts w:cs="Times New Roman"/>
          <w:lang w:val="sq-AL"/>
        </w:rPr>
      </w:pPr>
      <w:r w:rsidRPr="0074687C">
        <w:rPr>
          <w:rFonts w:cs="Times New Roman"/>
          <w:lang w:val="sq-AL"/>
        </w:rPr>
        <w:lastRenderedPageBreak/>
        <w:t>M.B.606</w:t>
      </w:r>
      <w:r w:rsidR="00BD723A" w:rsidRPr="0074687C">
        <w:rPr>
          <w:rFonts w:cs="Times New Roman"/>
          <w:lang w:val="sq-AL"/>
        </w:rPr>
        <w:t xml:space="preserve"> </w:t>
      </w:r>
      <w:r w:rsidRPr="0074687C">
        <w:rPr>
          <w:rFonts w:cs="Times New Roman"/>
          <w:lang w:val="sq-AL"/>
        </w:rPr>
        <w:t>Ndryshimet</w:t>
      </w:r>
    </w:p>
    <w:p w14:paraId="14AA67BB" w14:textId="7B3C8395" w:rsidR="008F37A8" w:rsidRPr="0074687C" w:rsidRDefault="008F37A8" w:rsidP="00610886">
      <w:pPr>
        <w:pStyle w:val="Paragrafi"/>
        <w:rPr>
          <w:rFonts w:cs="Times New Roman"/>
          <w:lang w:val="sq-AL"/>
        </w:rPr>
      </w:pPr>
      <w:r w:rsidRPr="0074687C">
        <w:rPr>
          <w:rFonts w:cs="Times New Roman"/>
          <w:lang w:val="sq-AL"/>
        </w:rPr>
        <w:t>M.B.607</w:t>
      </w:r>
      <w:r w:rsidR="00BD723A" w:rsidRPr="0074687C">
        <w:rPr>
          <w:rFonts w:cs="Times New Roman"/>
          <w:lang w:val="sq-AL"/>
        </w:rPr>
        <w:t xml:space="preserve"> </w:t>
      </w:r>
      <w:r w:rsidRPr="0074687C">
        <w:rPr>
          <w:rFonts w:cs="Times New Roman"/>
          <w:lang w:val="sq-AL"/>
        </w:rPr>
        <w:t xml:space="preserve">Revokimi, pezullimi dhe kufizimi i një miratimi </w:t>
      </w:r>
    </w:p>
    <w:p w14:paraId="685A2C33" w14:textId="77777777" w:rsidR="008F37A8" w:rsidRPr="0074687C" w:rsidRDefault="008F37A8" w:rsidP="00610886">
      <w:pPr>
        <w:pStyle w:val="Paragrafi"/>
        <w:rPr>
          <w:rFonts w:cs="Times New Roman"/>
          <w:lang w:val="sq-AL"/>
        </w:rPr>
      </w:pPr>
    </w:p>
    <w:p w14:paraId="665E945D" w14:textId="2009DCBD" w:rsidR="008F37A8" w:rsidRPr="0074687C" w:rsidRDefault="008F37A8" w:rsidP="00953609">
      <w:pPr>
        <w:pStyle w:val="Paragrafi"/>
        <w:rPr>
          <w:rFonts w:cs="Times New Roman"/>
          <w:lang w:val="sq-AL"/>
        </w:rPr>
      </w:pPr>
      <w:r w:rsidRPr="0074687C">
        <w:rPr>
          <w:rFonts w:cs="Times New Roman"/>
          <w:lang w:val="sq-AL"/>
        </w:rPr>
        <w:t>NËNPJESA G</w:t>
      </w:r>
      <w:r w:rsidR="00C466DD" w:rsidRPr="0074687C">
        <w:rPr>
          <w:rFonts w:cs="Times New Roman"/>
          <w:lang w:val="sq-AL"/>
        </w:rPr>
        <w:t>.</w:t>
      </w:r>
      <w:r w:rsidR="00F42933" w:rsidRPr="0074687C">
        <w:rPr>
          <w:rFonts w:cs="Times New Roman"/>
          <w:lang w:val="sq-AL"/>
        </w:rPr>
        <w:t xml:space="preserve"> </w:t>
      </w:r>
      <w:r w:rsidRPr="0074687C">
        <w:rPr>
          <w:rFonts w:cs="Times New Roman"/>
          <w:lang w:val="sq-AL"/>
        </w:rPr>
        <w:t>ORGANIZATA E MENAXHIMIT TË VAZHDUESHMËRISË SË VLEFSHMËRISË AJRORE</w:t>
      </w:r>
    </w:p>
    <w:p w14:paraId="11ED8EBE" w14:textId="5E6512DF" w:rsidR="008F37A8" w:rsidRPr="0074687C" w:rsidRDefault="008F37A8" w:rsidP="00610886">
      <w:pPr>
        <w:pStyle w:val="Paragrafi"/>
        <w:rPr>
          <w:rFonts w:cs="Times New Roman"/>
          <w:lang w:val="sq-AL"/>
        </w:rPr>
      </w:pPr>
      <w:r w:rsidRPr="0074687C">
        <w:rPr>
          <w:rFonts w:cs="Times New Roman"/>
          <w:lang w:val="sq-AL"/>
        </w:rPr>
        <w:t>M.B.701</w:t>
      </w:r>
      <w:r w:rsidR="00BD723A" w:rsidRPr="0074687C">
        <w:rPr>
          <w:rFonts w:cs="Times New Roman"/>
          <w:lang w:val="sq-AL"/>
        </w:rPr>
        <w:t xml:space="preserve"> </w:t>
      </w:r>
      <w:r w:rsidRPr="0074687C">
        <w:rPr>
          <w:rFonts w:cs="Times New Roman"/>
          <w:lang w:val="sq-AL"/>
        </w:rPr>
        <w:t>Aplikimi</w:t>
      </w:r>
    </w:p>
    <w:p w14:paraId="7D75F47A" w14:textId="03576BC2" w:rsidR="008F37A8" w:rsidRPr="0074687C" w:rsidRDefault="008F37A8" w:rsidP="00610886">
      <w:pPr>
        <w:pStyle w:val="Paragrafi"/>
        <w:rPr>
          <w:rFonts w:cs="Times New Roman"/>
          <w:lang w:val="sq-AL"/>
        </w:rPr>
      </w:pPr>
      <w:r w:rsidRPr="0074687C">
        <w:rPr>
          <w:rFonts w:cs="Times New Roman"/>
          <w:lang w:val="sq-AL"/>
        </w:rPr>
        <w:t>M.B.702</w:t>
      </w:r>
      <w:r w:rsidR="00BD723A" w:rsidRPr="0074687C">
        <w:rPr>
          <w:rFonts w:cs="Times New Roman"/>
          <w:lang w:val="sq-AL"/>
        </w:rPr>
        <w:t xml:space="preserve"> </w:t>
      </w:r>
      <w:r w:rsidRPr="0074687C">
        <w:rPr>
          <w:rFonts w:cs="Times New Roman"/>
          <w:lang w:val="sq-AL"/>
        </w:rPr>
        <w:t>Miratimi fillestar</w:t>
      </w:r>
    </w:p>
    <w:p w14:paraId="3E6FD119" w14:textId="2BB3D103" w:rsidR="008F37A8" w:rsidRPr="0074687C" w:rsidRDefault="008F37A8" w:rsidP="00610886">
      <w:pPr>
        <w:pStyle w:val="Paragrafi"/>
        <w:rPr>
          <w:rFonts w:cs="Times New Roman"/>
          <w:lang w:val="sq-AL"/>
        </w:rPr>
      </w:pPr>
      <w:r w:rsidRPr="0074687C">
        <w:rPr>
          <w:rFonts w:cs="Times New Roman"/>
          <w:lang w:val="sq-AL"/>
        </w:rPr>
        <w:t>M.B.703</w:t>
      </w:r>
      <w:r w:rsidR="00BD723A" w:rsidRPr="0074687C">
        <w:rPr>
          <w:rFonts w:cs="Times New Roman"/>
          <w:lang w:val="sq-AL"/>
        </w:rPr>
        <w:t xml:space="preserve"> </w:t>
      </w:r>
      <w:r w:rsidRPr="0074687C">
        <w:rPr>
          <w:rFonts w:cs="Times New Roman"/>
          <w:lang w:val="sq-AL"/>
        </w:rPr>
        <w:t>Lëshimi miratimit</w:t>
      </w:r>
    </w:p>
    <w:p w14:paraId="6794EF47" w14:textId="6664ECAD" w:rsidR="008F37A8" w:rsidRPr="0074687C" w:rsidRDefault="008F37A8" w:rsidP="00610886">
      <w:pPr>
        <w:pStyle w:val="Paragrafi"/>
        <w:rPr>
          <w:rFonts w:cs="Times New Roman"/>
          <w:lang w:val="sq-AL"/>
        </w:rPr>
      </w:pPr>
      <w:r w:rsidRPr="0074687C">
        <w:rPr>
          <w:rFonts w:cs="Times New Roman"/>
          <w:lang w:val="sq-AL"/>
        </w:rPr>
        <w:t>M.B.704</w:t>
      </w:r>
      <w:r w:rsidR="00BD723A" w:rsidRPr="0074687C">
        <w:rPr>
          <w:rFonts w:cs="Times New Roman"/>
          <w:lang w:val="sq-AL"/>
        </w:rPr>
        <w:t xml:space="preserve"> </w:t>
      </w:r>
      <w:r w:rsidRPr="0074687C">
        <w:rPr>
          <w:rFonts w:cs="Times New Roman"/>
          <w:lang w:val="sq-AL"/>
        </w:rPr>
        <w:t>Mbikëqyrja e vazhdueshme</w:t>
      </w:r>
    </w:p>
    <w:p w14:paraId="0A9531E5" w14:textId="3A19920F" w:rsidR="008F37A8" w:rsidRPr="0074687C" w:rsidRDefault="008F37A8" w:rsidP="00610886">
      <w:pPr>
        <w:pStyle w:val="Paragrafi"/>
        <w:rPr>
          <w:rFonts w:cs="Times New Roman"/>
          <w:lang w:val="sq-AL"/>
        </w:rPr>
      </w:pPr>
      <w:r w:rsidRPr="0074687C">
        <w:rPr>
          <w:rFonts w:cs="Times New Roman"/>
          <w:lang w:val="sq-AL"/>
        </w:rPr>
        <w:t>M.B.705</w:t>
      </w:r>
      <w:r w:rsidR="00BD723A" w:rsidRPr="0074687C">
        <w:rPr>
          <w:rFonts w:cs="Times New Roman"/>
          <w:lang w:val="sq-AL"/>
        </w:rPr>
        <w:t xml:space="preserve"> </w:t>
      </w:r>
      <w:r w:rsidRPr="0074687C">
        <w:rPr>
          <w:rFonts w:cs="Times New Roman"/>
          <w:lang w:val="sq-AL"/>
        </w:rPr>
        <w:t>Gjetjet</w:t>
      </w:r>
    </w:p>
    <w:p w14:paraId="7A3A323F" w14:textId="1B38B345" w:rsidR="008F37A8" w:rsidRPr="0074687C" w:rsidRDefault="008F37A8" w:rsidP="00610886">
      <w:pPr>
        <w:pStyle w:val="Paragrafi"/>
        <w:rPr>
          <w:rFonts w:cs="Times New Roman"/>
          <w:lang w:val="sq-AL"/>
        </w:rPr>
      </w:pPr>
      <w:r w:rsidRPr="0074687C">
        <w:rPr>
          <w:rFonts w:cs="Times New Roman"/>
          <w:lang w:val="sq-AL"/>
        </w:rPr>
        <w:t>M.B.706</w:t>
      </w:r>
      <w:r w:rsidR="00BD723A" w:rsidRPr="0074687C">
        <w:rPr>
          <w:rFonts w:cs="Times New Roman"/>
          <w:lang w:val="sq-AL"/>
        </w:rPr>
        <w:t xml:space="preserve"> </w:t>
      </w:r>
      <w:r w:rsidRPr="0074687C">
        <w:rPr>
          <w:rFonts w:cs="Times New Roman"/>
          <w:lang w:val="sq-AL"/>
        </w:rPr>
        <w:t>Ndryshimet</w:t>
      </w:r>
    </w:p>
    <w:p w14:paraId="011D4FC3" w14:textId="2B289650" w:rsidR="008F37A8" w:rsidRPr="0074687C" w:rsidRDefault="008F37A8" w:rsidP="00610886">
      <w:pPr>
        <w:pStyle w:val="Paragrafi"/>
        <w:rPr>
          <w:rFonts w:cs="Times New Roman"/>
          <w:lang w:val="sq-AL"/>
        </w:rPr>
      </w:pPr>
      <w:r w:rsidRPr="0074687C">
        <w:rPr>
          <w:rFonts w:cs="Times New Roman"/>
          <w:lang w:val="sq-AL"/>
        </w:rPr>
        <w:t>M.B.707</w:t>
      </w:r>
      <w:r w:rsidR="00BD723A" w:rsidRPr="0074687C">
        <w:rPr>
          <w:rFonts w:cs="Times New Roman"/>
          <w:lang w:val="sq-AL"/>
        </w:rPr>
        <w:t xml:space="preserve"> </w:t>
      </w:r>
      <w:r w:rsidRPr="0074687C">
        <w:rPr>
          <w:rFonts w:cs="Times New Roman"/>
          <w:lang w:val="sq-AL"/>
        </w:rPr>
        <w:t xml:space="preserve">Revokimi, pezullimi dhe kufizimi i një miratimi </w:t>
      </w:r>
    </w:p>
    <w:p w14:paraId="5C89A2D6" w14:textId="77777777" w:rsidR="008F37A8" w:rsidRPr="0074687C" w:rsidRDefault="008F37A8" w:rsidP="00610886">
      <w:pPr>
        <w:pStyle w:val="Paragrafi"/>
        <w:rPr>
          <w:rFonts w:cs="Times New Roman"/>
          <w:lang w:val="sq-AL"/>
        </w:rPr>
      </w:pPr>
    </w:p>
    <w:p w14:paraId="2738D206" w14:textId="1495ED89" w:rsidR="008F37A8" w:rsidRPr="0074687C" w:rsidRDefault="008F37A8" w:rsidP="00953609">
      <w:pPr>
        <w:pStyle w:val="Paragrafi"/>
        <w:rPr>
          <w:rFonts w:cs="Times New Roman"/>
          <w:lang w:val="sq-AL"/>
        </w:rPr>
      </w:pPr>
      <w:r w:rsidRPr="0074687C">
        <w:rPr>
          <w:rFonts w:cs="Times New Roman"/>
          <w:lang w:val="sq-AL"/>
        </w:rPr>
        <w:t>NËNPJESA H</w:t>
      </w:r>
      <w:r w:rsidR="00C466DD" w:rsidRPr="0074687C">
        <w:rPr>
          <w:rFonts w:cs="Times New Roman"/>
          <w:lang w:val="sq-AL"/>
        </w:rPr>
        <w:t>.</w:t>
      </w:r>
      <w:r w:rsidRPr="0074687C">
        <w:rPr>
          <w:rFonts w:cs="Times New Roman"/>
          <w:lang w:val="sq-AL"/>
        </w:rPr>
        <w:t xml:space="preserve"> CERTIFIKATA E LEJIMIT PËR SHËRBIME (CRS)</w:t>
      </w:r>
    </w:p>
    <w:p w14:paraId="61D225EC" w14:textId="3A756D28" w:rsidR="008F37A8" w:rsidRPr="0074687C" w:rsidRDefault="008F37A8" w:rsidP="00953609">
      <w:pPr>
        <w:pStyle w:val="Paragrafi"/>
        <w:rPr>
          <w:rFonts w:cs="Times New Roman"/>
          <w:lang w:val="sq-AL"/>
        </w:rPr>
      </w:pPr>
      <w:r w:rsidRPr="0074687C">
        <w:rPr>
          <w:rFonts w:cs="Times New Roman"/>
          <w:lang w:val="sq-AL"/>
        </w:rPr>
        <w:t>NËNPJESA I</w:t>
      </w:r>
      <w:r w:rsidR="00C466DD" w:rsidRPr="0074687C">
        <w:rPr>
          <w:rFonts w:cs="Times New Roman"/>
          <w:lang w:val="sq-AL"/>
        </w:rPr>
        <w:t>.</w:t>
      </w:r>
      <w:r w:rsidRPr="0074687C">
        <w:rPr>
          <w:rFonts w:cs="Times New Roman"/>
          <w:lang w:val="sq-AL"/>
        </w:rPr>
        <w:t xml:space="preserve"> CERTIFIKATA E RISHIKIMIT TË VLEFSHMËRISË AJRORE</w:t>
      </w:r>
    </w:p>
    <w:p w14:paraId="22791AF9" w14:textId="77777777" w:rsidR="00B357EF" w:rsidRPr="0074687C" w:rsidRDefault="00B357EF" w:rsidP="00610886">
      <w:pPr>
        <w:pStyle w:val="Paragrafi"/>
        <w:rPr>
          <w:rFonts w:cs="Times New Roman"/>
          <w:lang w:val="sq-AL"/>
        </w:rPr>
      </w:pPr>
    </w:p>
    <w:p w14:paraId="3734269F" w14:textId="07B0BE17" w:rsidR="008F37A8" w:rsidRPr="0074687C" w:rsidRDefault="008F37A8" w:rsidP="00610886">
      <w:pPr>
        <w:pStyle w:val="Paragrafi"/>
        <w:rPr>
          <w:rFonts w:cs="Times New Roman"/>
          <w:lang w:val="sq-AL"/>
        </w:rPr>
      </w:pPr>
      <w:r w:rsidRPr="0074687C">
        <w:rPr>
          <w:rFonts w:cs="Times New Roman"/>
          <w:lang w:val="sq-AL"/>
        </w:rPr>
        <w:t>M.B.901</w:t>
      </w:r>
      <w:r w:rsidR="00BD723A" w:rsidRPr="0074687C">
        <w:rPr>
          <w:rFonts w:cs="Times New Roman"/>
          <w:lang w:val="sq-AL"/>
        </w:rPr>
        <w:t xml:space="preserve"> </w:t>
      </w:r>
      <w:r w:rsidRPr="0074687C">
        <w:rPr>
          <w:rFonts w:cs="Times New Roman"/>
          <w:lang w:val="sq-AL"/>
        </w:rPr>
        <w:t>Vlerësimi i rekomandimeve</w:t>
      </w:r>
    </w:p>
    <w:p w14:paraId="17E2FA20" w14:textId="66F35A73" w:rsidR="008F37A8" w:rsidRPr="0074687C" w:rsidRDefault="008F37A8" w:rsidP="00610886">
      <w:pPr>
        <w:pStyle w:val="Paragrafi"/>
        <w:rPr>
          <w:rFonts w:cs="Times New Roman"/>
          <w:lang w:val="sq-AL"/>
        </w:rPr>
      </w:pPr>
      <w:r w:rsidRPr="0074687C">
        <w:rPr>
          <w:rFonts w:cs="Times New Roman"/>
          <w:lang w:val="sq-AL"/>
        </w:rPr>
        <w:t>M.B.902</w:t>
      </w:r>
      <w:r w:rsidR="00BD723A" w:rsidRPr="0074687C">
        <w:rPr>
          <w:rFonts w:cs="Times New Roman"/>
          <w:lang w:val="sq-AL"/>
        </w:rPr>
        <w:t xml:space="preserve"> </w:t>
      </w:r>
      <w:r w:rsidRPr="0074687C">
        <w:rPr>
          <w:rFonts w:cs="Times New Roman"/>
          <w:lang w:val="sq-AL"/>
        </w:rPr>
        <w:t xml:space="preserve">Rishikimi i vlefshmërisë ajrore nga Autoriteti i Aviacionit Civil </w:t>
      </w:r>
    </w:p>
    <w:p w14:paraId="345A3491" w14:textId="15BB9023" w:rsidR="008F37A8" w:rsidRPr="0074687C" w:rsidRDefault="008F37A8" w:rsidP="00610886">
      <w:pPr>
        <w:pStyle w:val="Paragrafi"/>
        <w:rPr>
          <w:rFonts w:cs="Times New Roman"/>
          <w:lang w:val="sq-AL"/>
        </w:rPr>
      </w:pPr>
      <w:r w:rsidRPr="0074687C">
        <w:rPr>
          <w:rFonts w:cs="Times New Roman"/>
          <w:lang w:val="sq-AL"/>
        </w:rPr>
        <w:t>M.B.903</w:t>
      </w:r>
      <w:r w:rsidR="00BD723A" w:rsidRPr="0074687C">
        <w:rPr>
          <w:rFonts w:cs="Times New Roman"/>
          <w:lang w:val="sq-AL"/>
        </w:rPr>
        <w:t xml:space="preserve"> </w:t>
      </w:r>
      <w:r w:rsidR="005D0926" w:rsidRPr="0074687C">
        <w:rPr>
          <w:rFonts w:cs="Times New Roman"/>
          <w:lang w:val="sq-AL"/>
        </w:rPr>
        <w:t>Gjetjet</w:t>
      </w:r>
    </w:p>
    <w:p w14:paraId="039F6F74" w14:textId="134FEC87" w:rsidR="008F37A8" w:rsidRPr="0074687C" w:rsidRDefault="008F37A8" w:rsidP="00610886">
      <w:pPr>
        <w:pStyle w:val="Paragrafi"/>
        <w:rPr>
          <w:rFonts w:cs="Times New Roman"/>
          <w:lang w:val="sq-AL"/>
        </w:rPr>
      </w:pPr>
      <w:r w:rsidRPr="0074687C">
        <w:rPr>
          <w:rFonts w:cs="Times New Roman"/>
          <w:lang w:val="sq-AL"/>
        </w:rPr>
        <w:t>M.B.904</w:t>
      </w:r>
      <w:r w:rsidR="00BD723A" w:rsidRPr="0074687C">
        <w:rPr>
          <w:rFonts w:cs="Times New Roman"/>
          <w:lang w:val="sq-AL"/>
        </w:rPr>
        <w:t xml:space="preserve"> </w:t>
      </w:r>
      <w:r w:rsidRPr="0074687C">
        <w:rPr>
          <w:rFonts w:cs="Times New Roman"/>
          <w:lang w:val="sq-AL"/>
        </w:rPr>
        <w:t xml:space="preserve">Shkëmbimi i informacioneve </w:t>
      </w:r>
    </w:p>
    <w:p w14:paraId="493793BE" w14:textId="75C6E57B" w:rsidR="008F37A8" w:rsidRPr="0074687C" w:rsidRDefault="008F37A8" w:rsidP="00610886">
      <w:pPr>
        <w:pStyle w:val="Paragrafi"/>
        <w:rPr>
          <w:rFonts w:cs="Times New Roman"/>
          <w:lang w:val="sq-AL"/>
        </w:rPr>
      </w:pPr>
      <w:r w:rsidRPr="0074687C">
        <w:rPr>
          <w:rFonts w:cs="Times New Roman"/>
          <w:lang w:val="sq-AL"/>
        </w:rPr>
        <w:t>Shtojca I</w:t>
      </w:r>
      <w:r w:rsidR="00C466DD" w:rsidRPr="0074687C">
        <w:rPr>
          <w:rFonts w:cs="Times New Roman"/>
          <w:lang w:val="sq-AL"/>
        </w:rPr>
        <w:t>.</w:t>
      </w:r>
      <w:r w:rsidR="00F42933" w:rsidRPr="0074687C">
        <w:rPr>
          <w:rFonts w:cs="Times New Roman"/>
          <w:lang w:val="sq-AL"/>
        </w:rPr>
        <w:t xml:space="preserve"> </w:t>
      </w:r>
      <w:r w:rsidRPr="0074687C">
        <w:rPr>
          <w:rFonts w:cs="Times New Roman"/>
          <w:lang w:val="sq-AL"/>
        </w:rPr>
        <w:t>Kontrata e menaxhimit të vazhdueshmërisë së vlefshmërisë ajrore</w:t>
      </w:r>
    </w:p>
    <w:p w14:paraId="4F7D02D0" w14:textId="5879A1FE" w:rsidR="008F37A8" w:rsidRPr="0074687C" w:rsidRDefault="008F37A8" w:rsidP="00610886">
      <w:pPr>
        <w:pStyle w:val="Paragrafi"/>
        <w:rPr>
          <w:rFonts w:cs="Times New Roman"/>
          <w:lang w:val="sq-AL"/>
        </w:rPr>
      </w:pPr>
      <w:r w:rsidRPr="0074687C">
        <w:rPr>
          <w:rFonts w:cs="Times New Roman"/>
          <w:lang w:val="sq-AL"/>
        </w:rPr>
        <w:t>Shtojca II</w:t>
      </w:r>
      <w:r w:rsidR="00C466DD" w:rsidRPr="0074687C">
        <w:rPr>
          <w:rFonts w:cs="Times New Roman"/>
          <w:lang w:val="sq-AL"/>
        </w:rPr>
        <w:t>.</w:t>
      </w:r>
      <w:r w:rsidRPr="0074687C">
        <w:rPr>
          <w:rFonts w:cs="Times New Roman"/>
          <w:lang w:val="sq-AL"/>
        </w:rPr>
        <w:t xml:space="preserve"> Certifikata e autorizimit të lejimit për shërbim - Forma 1 e RSH-së sipas</w:t>
      </w:r>
      <w:r w:rsidR="00F42933" w:rsidRPr="0074687C">
        <w:rPr>
          <w:rFonts w:cs="Times New Roman"/>
          <w:lang w:val="sq-AL"/>
        </w:rPr>
        <w:t xml:space="preserve"> </w:t>
      </w:r>
      <w:r w:rsidRPr="0074687C">
        <w:rPr>
          <w:rFonts w:cs="Times New Roman"/>
          <w:lang w:val="sq-AL"/>
        </w:rPr>
        <w:t>EASA</w:t>
      </w:r>
      <w:r w:rsidR="00E03D4E" w:rsidRPr="0074687C">
        <w:rPr>
          <w:rFonts w:cs="Times New Roman"/>
          <w:lang w:val="sq-AL"/>
        </w:rPr>
        <w:t>-</w:t>
      </w:r>
      <w:r w:rsidRPr="0074687C">
        <w:rPr>
          <w:rFonts w:cs="Times New Roman"/>
          <w:lang w:val="sq-AL"/>
        </w:rPr>
        <w:t>s</w:t>
      </w:r>
      <w:r w:rsidR="008E05C8" w:rsidRPr="0074687C">
        <w:rPr>
          <w:rFonts w:cs="Times New Roman"/>
          <w:lang w:val="sq-AL"/>
        </w:rPr>
        <w:t xml:space="preserve"> </w:t>
      </w:r>
    </w:p>
    <w:p w14:paraId="381BFA30" w14:textId="41A897C8" w:rsidR="008F37A8" w:rsidRPr="0074687C" w:rsidRDefault="008F37A8" w:rsidP="00610886">
      <w:pPr>
        <w:pStyle w:val="Paragrafi"/>
        <w:rPr>
          <w:rFonts w:cs="Times New Roman"/>
          <w:lang w:val="sq-AL"/>
        </w:rPr>
      </w:pPr>
      <w:r w:rsidRPr="0074687C">
        <w:rPr>
          <w:rFonts w:cs="Times New Roman"/>
          <w:lang w:val="sq-AL"/>
        </w:rPr>
        <w:t>Shtojca III</w:t>
      </w:r>
      <w:r w:rsidR="00C466DD" w:rsidRPr="0074687C">
        <w:rPr>
          <w:rFonts w:cs="Times New Roman"/>
          <w:lang w:val="sq-AL"/>
        </w:rPr>
        <w:t>.</w:t>
      </w:r>
      <w:r w:rsidRPr="0074687C">
        <w:rPr>
          <w:rFonts w:cs="Times New Roman"/>
          <w:lang w:val="sq-AL"/>
        </w:rPr>
        <w:t xml:space="preserve"> Certifikata e rishikimit të vlefshmërisë ajrore - Forma 15 e RSH-së sipas</w:t>
      </w:r>
      <w:r w:rsidR="00F42933" w:rsidRPr="0074687C">
        <w:rPr>
          <w:rFonts w:cs="Times New Roman"/>
          <w:lang w:val="sq-AL"/>
        </w:rPr>
        <w:t xml:space="preserve"> </w:t>
      </w:r>
      <w:r w:rsidR="00E03D4E" w:rsidRPr="0074687C">
        <w:rPr>
          <w:rFonts w:cs="Times New Roman"/>
          <w:lang w:val="sq-AL"/>
        </w:rPr>
        <w:t>EASA-s</w:t>
      </w:r>
      <w:r w:rsidR="008E05C8" w:rsidRPr="0074687C">
        <w:rPr>
          <w:rFonts w:cs="Times New Roman"/>
          <w:lang w:val="sq-AL"/>
        </w:rPr>
        <w:t xml:space="preserve"> </w:t>
      </w:r>
    </w:p>
    <w:p w14:paraId="2798F24F" w14:textId="391EDA0E" w:rsidR="008F37A8" w:rsidRPr="0074687C" w:rsidRDefault="008F37A8" w:rsidP="00610886">
      <w:pPr>
        <w:pStyle w:val="Paragrafi"/>
        <w:rPr>
          <w:rFonts w:cs="Times New Roman"/>
          <w:lang w:val="sq-AL"/>
        </w:rPr>
      </w:pPr>
      <w:r w:rsidRPr="0074687C">
        <w:rPr>
          <w:rFonts w:cs="Times New Roman"/>
          <w:lang w:val="sq-AL"/>
        </w:rPr>
        <w:t>Shtojca IV</w:t>
      </w:r>
      <w:r w:rsidR="00C466DD" w:rsidRPr="0074687C">
        <w:rPr>
          <w:rFonts w:cs="Times New Roman"/>
          <w:lang w:val="sq-AL"/>
        </w:rPr>
        <w:t>.</w:t>
      </w:r>
      <w:r w:rsidRPr="0074687C">
        <w:rPr>
          <w:rFonts w:cs="Times New Roman"/>
          <w:lang w:val="sq-AL"/>
        </w:rPr>
        <w:t xml:space="preserve"> Klasa dhe sistemi i vlerësimit për kushtet e miratimit të organizatave të mirëmbajtjes i përmendur</w:t>
      </w:r>
      <w:r w:rsidR="008E5541" w:rsidRPr="0074687C">
        <w:rPr>
          <w:rFonts w:cs="Times New Roman"/>
          <w:lang w:val="sq-AL"/>
        </w:rPr>
        <w:t xml:space="preserve"> në aneks</w:t>
      </w:r>
      <w:r w:rsidRPr="0074687C">
        <w:rPr>
          <w:rFonts w:cs="Times New Roman"/>
          <w:lang w:val="sq-AL"/>
        </w:rPr>
        <w:t>in I (Pjesa-M)</w:t>
      </w:r>
      <w:r w:rsidR="00E03D4E" w:rsidRPr="0074687C">
        <w:rPr>
          <w:rFonts w:cs="Times New Roman"/>
          <w:lang w:val="sq-AL"/>
        </w:rPr>
        <w:t>, nënp</w:t>
      </w:r>
      <w:r w:rsidRPr="0074687C">
        <w:rPr>
          <w:rFonts w:cs="Times New Roman"/>
          <w:lang w:val="sq-AL"/>
        </w:rPr>
        <w:t>jesa F</w:t>
      </w:r>
    </w:p>
    <w:p w14:paraId="2C58790C" w14:textId="7E883E8D" w:rsidR="008F37A8" w:rsidRPr="0074687C" w:rsidRDefault="008F37A8" w:rsidP="00610886">
      <w:pPr>
        <w:pStyle w:val="Paragrafi"/>
        <w:rPr>
          <w:rFonts w:cs="Times New Roman"/>
          <w:lang w:val="sq-AL"/>
        </w:rPr>
      </w:pPr>
      <w:r w:rsidRPr="0074687C">
        <w:rPr>
          <w:rFonts w:cs="Times New Roman"/>
          <w:lang w:val="sq-AL"/>
        </w:rPr>
        <w:t>Shtojca V</w:t>
      </w:r>
      <w:r w:rsidR="00C466DD" w:rsidRPr="0074687C">
        <w:rPr>
          <w:rFonts w:cs="Times New Roman"/>
          <w:lang w:val="sq-AL"/>
        </w:rPr>
        <w:t>.</w:t>
      </w:r>
      <w:r w:rsidR="00F42933" w:rsidRPr="0074687C">
        <w:rPr>
          <w:rFonts w:cs="Times New Roman"/>
          <w:lang w:val="sq-AL"/>
        </w:rPr>
        <w:t xml:space="preserve"> </w:t>
      </w:r>
      <w:r w:rsidRPr="0074687C">
        <w:rPr>
          <w:rFonts w:cs="Times New Roman"/>
          <w:lang w:val="sq-AL"/>
        </w:rPr>
        <w:t>Miratimi i Organizatës së Mirëmbajtjes i përmendur</w:t>
      </w:r>
      <w:r w:rsidR="008E5541" w:rsidRPr="0074687C">
        <w:rPr>
          <w:rFonts w:cs="Times New Roman"/>
          <w:lang w:val="sq-AL"/>
        </w:rPr>
        <w:t xml:space="preserve"> në aneks</w:t>
      </w:r>
      <w:r w:rsidRPr="0074687C">
        <w:rPr>
          <w:rFonts w:cs="Times New Roman"/>
          <w:lang w:val="sq-AL"/>
        </w:rPr>
        <w:t>in I (Pjesa-M)</w:t>
      </w:r>
      <w:r w:rsidR="00E03D4E" w:rsidRPr="0074687C">
        <w:rPr>
          <w:rFonts w:cs="Times New Roman"/>
          <w:lang w:val="sq-AL"/>
        </w:rPr>
        <w:t>, nënp</w:t>
      </w:r>
      <w:r w:rsidRPr="0074687C">
        <w:rPr>
          <w:rFonts w:cs="Times New Roman"/>
          <w:lang w:val="sq-AL"/>
        </w:rPr>
        <w:t>jesa F-Forma 3 e RSH-së sipas EASA-s</w:t>
      </w:r>
    </w:p>
    <w:p w14:paraId="05DC84F2" w14:textId="39BBB773" w:rsidR="008F37A8" w:rsidRPr="0074687C" w:rsidRDefault="008F37A8" w:rsidP="00610886">
      <w:pPr>
        <w:pStyle w:val="Paragrafi"/>
        <w:rPr>
          <w:rFonts w:cs="Times New Roman"/>
          <w:lang w:val="sq-AL"/>
        </w:rPr>
      </w:pPr>
      <w:r w:rsidRPr="0074687C">
        <w:rPr>
          <w:rFonts w:cs="Times New Roman"/>
          <w:lang w:val="sq-AL"/>
        </w:rPr>
        <w:t>Shtojca VII</w:t>
      </w:r>
      <w:r w:rsidR="00C466DD" w:rsidRPr="0074687C">
        <w:rPr>
          <w:rFonts w:cs="Times New Roman"/>
          <w:lang w:val="sq-AL"/>
        </w:rPr>
        <w:t>.</w:t>
      </w:r>
      <w:r w:rsidRPr="0074687C">
        <w:rPr>
          <w:rFonts w:cs="Times New Roman"/>
          <w:lang w:val="sq-AL"/>
        </w:rPr>
        <w:t xml:space="preserve"> Detyrat komplekse të mirëmbajtjes</w:t>
      </w:r>
    </w:p>
    <w:p w14:paraId="22D9BC01" w14:textId="5E26328E" w:rsidR="008F37A8" w:rsidRDefault="008F37A8" w:rsidP="00610886">
      <w:pPr>
        <w:pStyle w:val="Paragrafi"/>
        <w:rPr>
          <w:rFonts w:cs="Times New Roman"/>
          <w:lang w:val="sq-AL"/>
        </w:rPr>
      </w:pPr>
      <w:r w:rsidRPr="0074687C">
        <w:rPr>
          <w:rFonts w:cs="Times New Roman"/>
          <w:lang w:val="sq-AL"/>
        </w:rPr>
        <w:t>Shtojca VIII</w:t>
      </w:r>
      <w:r w:rsidR="00C466DD" w:rsidRPr="0074687C">
        <w:rPr>
          <w:rFonts w:cs="Times New Roman"/>
          <w:lang w:val="sq-AL"/>
        </w:rPr>
        <w:t>.</w:t>
      </w:r>
      <w:r w:rsidRPr="0074687C">
        <w:rPr>
          <w:rFonts w:cs="Times New Roman"/>
          <w:lang w:val="sq-AL"/>
        </w:rPr>
        <w:t xml:space="preserve"> Mirëmbajtja e kufizuar e pilotit-pronar</w:t>
      </w:r>
    </w:p>
    <w:p w14:paraId="7A6E48CD" w14:textId="77777777" w:rsidR="00953609" w:rsidRPr="0074687C" w:rsidRDefault="00953609" w:rsidP="00610886">
      <w:pPr>
        <w:pStyle w:val="Paragrafi"/>
        <w:rPr>
          <w:rFonts w:cs="Times New Roman"/>
          <w:lang w:val="sq-AL"/>
        </w:rPr>
      </w:pPr>
    </w:p>
    <w:p w14:paraId="7718F450" w14:textId="77777777" w:rsidR="008F37A8" w:rsidRPr="0074687C" w:rsidRDefault="008F37A8" w:rsidP="00610886">
      <w:pPr>
        <w:pStyle w:val="Paragrafi"/>
        <w:rPr>
          <w:rFonts w:cs="Times New Roman"/>
          <w:b/>
          <w:lang w:val="sq-AL"/>
        </w:rPr>
      </w:pPr>
      <w:r w:rsidRPr="0074687C">
        <w:rPr>
          <w:rFonts w:cs="Times New Roman"/>
          <w:b/>
          <w:lang w:val="sq-AL"/>
        </w:rPr>
        <w:t>M.1</w:t>
      </w:r>
    </w:p>
    <w:p w14:paraId="13619FD8" w14:textId="77777777" w:rsidR="008F37A8" w:rsidRPr="0074687C" w:rsidRDefault="008F37A8" w:rsidP="00610886">
      <w:pPr>
        <w:pStyle w:val="Paragrafi"/>
        <w:rPr>
          <w:rFonts w:cs="Times New Roman"/>
          <w:lang w:val="sq-AL"/>
        </w:rPr>
      </w:pPr>
      <w:r w:rsidRPr="0074687C">
        <w:rPr>
          <w:rFonts w:cs="Times New Roman"/>
          <w:lang w:val="sq-AL"/>
        </w:rPr>
        <w:t>Për qëllime të kësaj pjese, duke marrë parasysh përcaktimet e Marrëveshjes Shumëpalëshe, autoriteti kompetent do të jetë:</w:t>
      </w:r>
    </w:p>
    <w:p w14:paraId="233DE1D6" w14:textId="7881C390" w:rsidR="008F37A8" w:rsidRPr="0074687C" w:rsidRDefault="008F37A8" w:rsidP="00610886">
      <w:pPr>
        <w:pStyle w:val="Paragrafi"/>
        <w:rPr>
          <w:rFonts w:cs="Times New Roman"/>
          <w:lang w:val="sq-AL"/>
        </w:rPr>
      </w:pPr>
      <w:r w:rsidRPr="0074687C">
        <w:rPr>
          <w:rFonts w:cs="Times New Roman"/>
          <w:lang w:val="sq-AL"/>
        </w:rPr>
        <w:t xml:space="preserve">1. Për mbikëqyrjen e vazhdueshmërisë së vlefshmërisë ajrore të avionëve individuale dhe lëshimin e certifikatave të rishikimit të vlefshmërisë ajrore, Autoriteti i Aviacionit Civil Shqiptar, kur </w:t>
      </w:r>
      <w:r w:rsidR="008E05C8" w:rsidRPr="0074687C">
        <w:rPr>
          <w:rFonts w:cs="Times New Roman"/>
          <w:lang w:val="sq-AL"/>
        </w:rPr>
        <w:t>Republika e Shqipërisë</w:t>
      </w:r>
      <w:r w:rsidRPr="0074687C">
        <w:rPr>
          <w:rFonts w:cs="Times New Roman"/>
          <w:lang w:val="sq-AL"/>
        </w:rPr>
        <w:t xml:space="preserve"> është </w:t>
      </w:r>
      <w:r w:rsidR="008E05C8" w:rsidRPr="0074687C">
        <w:rPr>
          <w:rFonts w:cs="Times New Roman"/>
          <w:lang w:val="sq-AL"/>
        </w:rPr>
        <w:t>S</w:t>
      </w:r>
      <w:r w:rsidRPr="0074687C">
        <w:rPr>
          <w:rFonts w:cs="Times New Roman"/>
          <w:lang w:val="sq-AL"/>
        </w:rPr>
        <w:t xml:space="preserve">hteti i </w:t>
      </w:r>
      <w:r w:rsidR="008E05C8" w:rsidRPr="0074687C">
        <w:rPr>
          <w:rFonts w:cs="Times New Roman"/>
          <w:lang w:val="sq-AL"/>
        </w:rPr>
        <w:t>R</w:t>
      </w:r>
      <w:r w:rsidRPr="0074687C">
        <w:rPr>
          <w:rFonts w:cs="Times New Roman"/>
          <w:lang w:val="sq-AL"/>
        </w:rPr>
        <w:t>egjistrit;</w:t>
      </w:r>
    </w:p>
    <w:p w14:paraId="59748E13" w14:textId="6A462E18" w:rsidR="008F37A8" w:rsidRPr="0074687C" w:rsidRDefault="008F37A8" w:rsidP="00610886">
      <w:pPr>
        <w:pStyle w:val="Paragrafi"/>
        <w:rPr>
          <w:rFonts w:cs="Times New Roman"/>
          <w:lang w:val="sq-AL"/>
        </w:rPr>
      </w:pPr>
      <w:r w:rsidRPr="0074687C">
        <w:rPr>
          <w:rFonts w:cs="Times New Roman"/>
          <w:lang w:val="sq-AL"/>
        </w:rPr>
        <w:t xml:space="preserve">2. Për mbikëqyrjen e një organizate mirëmbajtjeje, siç specifikohet </w:t>
      </w:r>
      <w:r w:rsidR="00E03D4E" w:rsidRPr="0074687C">
        <w:rPr>
          <w:rFonts w:cs="Times New Roman"/>
          <w:lang w:val="sq-AL"/>
        </w:rPr>
        <w:t>në seksi</w:t>
      </w:r>
      <w:r w:rsidRPr="0074687C">
        <w:rPr>
          <w:rFonts w:cs="Times New Roman"/>
          <w:lang w:val="sq-AL"/>
        </w:rPr>
        <w:t>onin A</w:t>
      </w:r>
      <w:r w:rsidR="00E03D4E" w:rsidRPr="0074687C">
        <w:rPr>
          <w:rFonts w:cs="Times New Roman"/>
          <w:lang w:val="sq-AL"/>
        </w:rPr>
        <w:t>, nënp</w:t>
      </w:r>
      <w:r w:rsidRPr="0074687C">
        <w:rPr>
          <w:rFonts w:cs="Times New Roman"/>
          <w:lang w:val="sq-AL"/>
        </w:rPr>
        <w:t xml:space="preserve">jesa F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 M):</w:t>
      </w:r>
    </w:p>
    <w:p w14:paraId="677B5733" w14:textId="374DEA5C" w:rsidR="008F37A8" w:rsidRPr="0074687C" w:rsidRDefault="008F37A8" w:rsidP="00610886">
      <w:pPr>
        <w:pStyle w:val="Paragrafi"/>
        <w:rPr>
          <w:rFonts w:cs="Times New Roman"/>
          <w:lang w:val="sq-AL"/>
        </w:rPr>
      </w:pPr>
      <w:r w:rsidRPr="0074687C">
        <w:rPr>
          <w:rFonts w:cs="Times New Roman"/>
          <w:lang w:val="sq-AL"/>
        </w:rPr>
        <w:t xml:space="preserve">i. Autoriteti i Aviacionit Civil kur </w:t>
      </w:r>
      <w:r w:rsidR="008E05C8" w:rsidRPr="0074687C">
        <w:rPr>
          <w:rFonts w:cs="Times New Roman"/>
          <w:lang w:val="sq-AL"/>
        </w:rPr>
        <w:t>Republika e Shqipërisë</w:t>
      </w:r>
      <w:r w:rsidRPr="0074687C">
        <w:rPr>
          <w:rFonts w:cs="Times New Roman"/>
          <w:lang w:val="sq-AL"/>
        </w:rPr>
        <w:t xml:space="preserve"> është shteti ku ndodhet vendi kryesor i biznesit të organizatës;</w:t>
      </w:r>
    </w:p>
    <w:p w14:paraId="01CD39BD" w14:textId="66937A8A" w:rsidR="008F37A8" w:rsidRPr="0074687C" w:rsidRDefault="008F37A8" w:rsidP="00610886">
      <w:pPr>
        <w:pStyle w:val="Paragrafi"/>
        <w:rPr>
          <w:lang w:val="sq-AL"/>
        </w:rPr>
      </w:pPr>
      <w:r w:rsidRPr="0074687C">
        <w:rPr>
          <w:rFonts w:cs="Times New Roman"/>
          <w:lang w:val="sq-AL"/>
        </w:rPr>
        <w:t xml:space="preserve">ii. Autoriteti i Aviacionit Civil ose kur të jetë e zbatueshme sipas përcaktimeve të Marrëveshjes Shumëpalëshe, Agjencia, nëse organizata ndodhet në një vend të tretë; </w:t>
      </w:r>
      <w:r w:rsidR="008E05C8" w:rsidRPr="0074687C">
        <w:rPr>
          <w:rFonts w:cs="Times New Roman"/>
          <w:lang w:val="sq-AL"/>
        </w:rPr>
        <w:t>Autoriteti i Aviacionit Civil</w:t>
      </w:r>
      <w:r w:rsidRPr="0074687C">
        <w:rPr>
          <w:rFonts w:cs="Times New Roman"/>
          <w:lang w:val="sq-AL"/>
        </w:rPr>
        <w:t xml:space="preserve"> mund të zgjedhë të mjaftohet me mbikëqyrjen e realizuar nga</w:t>
      </w:r>
      <w:r w:rsidR="008E05C8" w:rsidRPr="0074687C">
        <w:rPr>
          <w:rFonts w:cs="Times New Roman"/>
          <w:lang w:val="sq-AL"/>
        </w:rPr>
        <w:t xml:space="preserve"> </w:t>
      </w:r>
      <w:r w:rsidRPr="0074687C">
        <w:rPr>
          <w:rFonts w:cs="Times New Roman"/>
          <w:lang w:val="sq-AL"/>
        </w:rPr>
        <w:t xml:space="preserve">Agjencia. </w:t>
      </w:r>
    </w:p>
    <w:p w14:paraId="7C419908" w14:textId="2430E1C7" w:rsidR="008F37A8" w:rsidRPr="0074687C" w:rsidRDefault="008F37A8" w:rsidP="00610886">
      <w:pPr>
        <w:pStyle w:val="Paragrafi"/>
        <w:rPr>
          <w:rFonts w:cs="Times New Roman"/>
          <w:lang w:val="sq-AL"/>
        </w:rPr>
      </w:pPr>
      <w:r w:rsidRPr="0074687C">
        <w:rPr>
          <w:rFonts w:cs="Times New Roman"/>
          <w:lang w:val="sq-AL"/>
        </w:rPr>
        <w:t>3. Për miratimin e programeve të mirëmbajtjes së avionëve (</w:t>
      </w:r>
      <w:r w:rsidR="00B9308E" w:rsidRPr="0074687C">
        <w:rPr>
          <w:rFonts w:cs="Times New Roman"/>
          <w:lang w:val="sq-AL"/>
        </w:rPr>
        <w:t>“</w:t>
      </w:r>
      <w:r w:rsidRPr="0074687C">
        <w:rPr>
          <w:rFonts w:cs="Times New Roman"/>
          <w:lang w:val="sq-AL"/>
        </w:rPr>
        <w:t>AMP</w:t>
      </w:r>
      <w:r w:rsidR="00B9308E" w:rsidRPr="0074687C">
        <w:rPr>
          <w:rFonts w:cs="Times New Roman"/>
          <w:lang w:val="sq-AL"/>
        </w:rPr>
        <w:t>”</w:t>
      </w:r>
      <w:r w:rsidRPr="0074687C">
        <w:rPr>
          <w:rFonts w:cs="Times New Roman"/>
          <w:lang w:val="sq-AL"/>
        </w:rPr>
        <w:t>), një nga autoritetet e</w:t>
      </w:r>
      <w:r w:rsidR="00F42933" w:rsidRPr="0074687C">
        <w:rPr>
          <w:rFonts w:cs="Times New Roman"/>
          <w:lang w:val="sq-AL"/>
        </w:rPr>
        <w:t xml:space="preserve"> </w:t>
      </w:r>
      <w:r w:rsidRPr="0074687C">
        <w:rPr>
          <w:rFonts w:cs="Times New Roman"/>
          <w:lang w:val="sq-AL"/>
        </w:rPr>
        <w:t xml:space="preserve">mëposhtme: </w:t>
      </w:r>
    </w:p>
    <w:p w14:paraId="2DC35D32" w14:textId="179D20F7" w:rsidR="008F37A8" w:rsidRPr="0074687C" w:rsidRDefault="008F37A8" w:rsidP="00610886">
      <w:pPr>
        <w:pStyle w:val="Paragrafi"/>
        <w:rPr>
          <w:rFonts w:cs="Times New Roman"/>
          <w:lang w:val="sq-AL"/>
        </w:rPr>
      </w:pPr>
      <w:r w:rsidRPr="0074687C">
        <w:rPr>
          <w:rFonts w:cs="Times New Roman"/>
          <w:lang w:val="sq-AL"/>
        </w:rPr>
        <w:t>i</w:t>
      </w:r>
      <w:r w:rsidR="00E03D4E" w:rsidRPr="0074687C">
        <w:rPr>
          <w:rFonts w:cs="Times New Roman"/>
          <w:lang w:val="sq-AL"/>
        </w:rPr>
        <w:t>.</w:t>
      </w:r>
      <w:r w:rsidR="00F42933" w:rsidRPr="0074687C">
        <w:rPr>
          <w:rFonts w:cs="Times New Roman"/>
          <w:lang w:val="sq-AL"/>
        </w:rPr>
        <w:t xml:space="preserve"> </w:t>
      </w:r>
      <w:r w:rsidR="008E05C8" w:rsidRPr="0074687C">
        <w:rPr>
          <w:rFonts w:cs="Times New Roman"/>
          <w:lang w:val="sq-AL"/>
        </w:rPr>
        <w:t>Autoriteti i Aviacionit Civil</w:t>
      </w:r>
      <w:r w:rsidRPr="0074687C">
        <w:rPr>
          <w:rFonts w:cs="Times New Roman"/>
          <w:lang w:val="sq-AL"/>
        </w:rPr>
        <w:t xml:space="preserve">, kur </w:t>
      </w:r>
      <w:r w:rsidR="008E05C8" w:rsidRPr="0074687C">
        <w:rPr>
          <w:rFonts w:cs="Times New Roman"/>
          <w:lang w:val="sq-AL"/>
        </w:rPr>
        <w:t xml:space="preserve">Republika e </w:t>
      </w:r>
      <w:r w:rsidRPr="0074687C">
        <w:rPr>
          <w:rFonts w:cs="Times New Roman"/>
          <w:lang w:val="sq-AL"/>
        </w:rPr>
        <w:t>Shqipëri</w:t>
      </w:r>
      <w:r w:rsidR="008E05C8" w:rsidRPr="0074687C">
        <w:rPr>
          <w:rFonts w:cs="Times New Roman"/>
          <w:lang w:val="sq-AL"/>
        </w:rPr>
        <w:t>së</w:t>
      </w:r>
      <w:r w:rsidRPr="0074687C">
        <w:rPr>
          <w:rFonts w:cs="Times New Roman"/>
          <w:lang w:val="sq-AL"/>
        </w:rPr>
        <w:t xml:space="preserve"> është </w:t>
      </w:r>
      <w:r w:rsidR="008E05C8" w:rsidRPr="0074687C">
        <w:rPr>
          <w:rFonts w:cs="Times New Roman"/>
          <w:lang w:val="sq-AL"/>
        </w:rPr>
        <w:t>S</w:t>
      </w:r>
      <w:r w:rsidRPr="0074687C">
        <w:rPr>
          <w:rFonts w:cs="Times New Roman"/>
          <w:lang w:val="sq-AL"/>
        </w:rPr>
        <w:t xml:space="preserve">hteti i </w:t>
      </w:r>
      <w:r w:rsidR="008E05C8" w:rsidRPr="0074687C">
        <w:rPr>
          <w:rFonts w:cs="Times New Roman"/>
          <w:lang w:val="sq-AL"/>
        </w:rPr>
        <w:t>R</w:t>
      </w:r>
      <w:r w:rsidRPr="0074687C">
        <w:rPr>
          <w:rFonts w:cs="Times New Roman"/>
          <w:lang w:val="sq-AL"/>
        </w:rPr>
        <w:t>egjistrit të avionëve;</w:t>
      </w:r>
    </w:p>
    <w:p w14:paraId="017D0CD6" w14:textId="485D9D26" w:rsidR="008F37A8" w:rsidRPr="0074687C" w:rsidRDefault="008F37A8" w:rsidP="00610886">
      <w:pPr>
        <w:pStyle w:val="Paragrafi"/>
        <w:rPr>
          <w:rFonts w:cs="Times New Roman"/>
          <w:lang w:val="sq-AL"/>
        </w:rPr>
      </w:pPr>
      <w:r w:rsidRPr="0074687C">
        <w:rPr>
          <w:rFonts w:cs="Times New Roman"/>
          <w:lang w:val="sq-AL"/>
        </w:rPr>
        <w:t>ii</w:t>
      </w:r>
      <w:r w:rsidR="00E03D4E" w:rsidRPr="0074687C">
        <w:rPr>
          <w:rFonts w:cs="Times New Roman"/>
          <w:lang w:val="sq-AL"/>
        </w:rPr>
        <w:t>.</w:t>
      </w:r>
      <w:r w:rsidRPr="0074687C">
        <w:rPr>
          <w:rFonts w:cs="Times New Roman"/>
          <w:lang w:val="sq-AL"/>
        </w:rPr>
        <w:t xml:space="preserve"> nëse para miratimit të programit të mirëmbajtjes së avionit, </w:t>
      </w:r>
      <w:r w:rsidR="008E05C8" w:rsidRPr="0074687C">
        <w:rPr>
          <w:rFonts w:cs="Times New Roman"/>
          <w:lang w:val="sq-AL"/>
        </w:rPr>
        <w:t>Autoriteti i Aviacionit Civil</w:t>
      </w:r>
      <w:r w:rsidRPr="0074687C">
        <w:rPr>
          <w:rFonts w:cs="Times New Roman"/>
          <w:lang w:val="sq-AL"/>
        </w:rPr>
        <w:t xml:space="preserve">, si autoriteti </w:t>
      </w:r>
      <w:r w:rsidR="00B9308E" w:rsidRPr="0074687C">
        <w:rPr>
          <w:rFonts w:cs="Times New Roman"/>
          <w:lang w:val="sq-AL"/>
        </w:rPr>
        <w:t>kompetent</w:t>
      </w:r>
      <w:r w:rsidRPr="0074687C">
        <w:rPr>
          <w:rFonts w:cs="Times New Roman"/>
          <w:lang w:val="sq-AL"/>
        </w:rPr>
        <w:t xml:space="preserve"> i Shtetit të Regjistrit bie dakord, një nga autoritetet e mëposhtme:</w:t>
      </w:r>
    </w:p>
    <w:p w14:paraId="0F370351" w14:textId="6DF9A0EC" w:rsidR="008F37A8" w:rsidRPr="0074687C" w:rsidRDefault="008F37A8" w:rsidP="00610886">
      <w:pPr>
        <w:pStyle w:val="Paragrafi"/>
        <w:rPr>
          <w:rFonts w:cs="Times New Roman"/>
          <w:lang w:val="sq-AL"/>
        </w:rPr>
      </w:pPr>
      <w:r w:rsidRPr="0074687C">
        <w:rPr>
          <w:rFonts w:cs="Times New Roman"/>
          <w:lang w:val="sq-AL"/>
        </w:rPr>
        <w:t>a) autoriteti i caktuar nga Shteti ku operatori ka selinë e tij kryesore të biznesit ose, në rast se operatori nuk ka një seli kryesore biznesi, autoriteti i caktuar nga Shteti, ku operatori ka vendin e tij të themelimit ose ku operatori qëndron;</w:t>
      </w:r>
    </w:p>
    <w:p w14:paraId="6E5ED43A" w14:textId="025266AA" w:rsidR="008F37A8" w:rsidRPr="0074687C" w:rsidRDefault="008F37A8" w:rsidP="00610886">
      <w:pPr>
        <w:widowControl w:val="0"/>
        <w:spacing w:after="0" w:line="240" w:lineRule="auto"/>
        <w:rPr>
          <w:rFonts w:ascii="Garamond" w:eastAsia="MS Mincho" w:hAnsi="Garamond"/>
          <w:sz w:val="24"/>
          <w:lang w:val="sq-AL"/>
        </w:rPr>
      </w:pPr>
      <w:r w:rsidRPr="0074687C">
        <w:rPr>
          <w:rFonts w:ascii="Garamond" w:eastAsia="MS Mincho" w:hAnsi="Garamond"/>
          <w:sz w:val="24"/>
          <w:lang w:val="sq-AL"/>
        </w:rPr>
        <w:lastRenderedPageBreak/>
        <w:t xml:space="preserve">b) autoriteti përgjegjës për mbikëqyrjen e organizatës së menaxhimit të vazhdueshmërisë së vlefshmërisë ajrore të avionit ose me të cilin pronari ka nënshkruar një kontratë të kufizuar në përputhje me paragrafin (i)(3) të pikës M.A.201. </w:t>
      </w:r>
    </w:p>
    <w:p w14:paraId="4700A816" w14:textId="753471D1" w:rsidR="008F37A8" w:rsidRPr="0074687C" w:rsidRDefault="008F37A8" w:rsidP="00610886">
      <w:pPr>
        <w:pStyle w:val="Paragrafi"/>
        <w:rPr>
          <w:rFonts w:cs="Times New Roman"/>
          <w:lang w:val="sq-AL"/>
        </w:rPr>
      </w:pPr>
      <w:r w:rsidRPr="0074687C">
        <w:rPr>
          <w:rFonts w:cs="Times New Roman"/>
          <w:lang w:val="sq-AL"/>
        </w:rPr>
        <w:t xml:space="preserve">4. Për mbikëqyrjen e një organizate të menaxhimit të vazhdueshmërisë së vlefshmërisë ajrore siç specifikohet </w:t>
      </w:r>
      <w:r w:rsidR="00E03D4E" w:rsidRPr="0074687C">
        <w:rPr>
          <w:rFonts w:cs="Times New Roman"/>
          <w:lang w:val="sq-AL"/>
        </w:rPr>
        <w:t>në seksi</w:t>
      </w:r>
      <w:r w:rsidRPr="0074687C">
        <w:rPr>
          <w:rFonts w:cs="Times New Roman"/>
          <w:lang w:val="sq-AL"/>
        </w:rPr>
        <w:t>onin A</w:t>
      </w:r>
      <w:r w:rsidR="00E03D4E" w:rsidRPr="0074687C">
        <w:rPr>
          <w:rFonts w:cs="Times New Roman"/>
          <w:lang w:val="sq-AL"/>
        </w:rPr>
        <w:t>, nënp</w:t>
      </w:r>
      <w:r w:rsidRPr="0074687C">
        <w:rPr>
          <w:rFonts w:cs="Times New Roman"/>
          <w:lang w:val="sq-AL"/>
        </w:rPr>
        <w:t xml:space="preserve">jesa G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w:t>
      </w:r>
    </w:p>
    <w:p w14:paraId="680BA1F2" w14:textId="575AEC07" w:rsidR="008F37A8" w:rsidRPr="0074687C" w:rsidRDefault="008F37A8" w:rsidP="00610886">
      <w:pPr>
        <w:pStyle w:val="Paragrafi"/>
        <w:rPr>
          <w:rFonts w:cs="Times New Roman"/>
          <w:lang w:val="sq-AL"/>
        </w:rPr>
      </w:pPr>
      <w:r w:rsidRPr="0074687C">
        <w:rPr>
          <w:rFonts w:cs="Times New Roman"/>
          <w:lang w:val="sq-AL"/>
        </w:rPr>
        <w:t>i</w:t>
      </w:r>
      <w:r w:rsidR="00E03D4E" w:rsidRPr="0074687C">
        <w:rPr>
          <w:rFonts w:cs="Times New Roman"/>
          <w:lang w:val="sq-AL"/>
        </w:rPr>
        <w:t xml:space="preserve">. </w:t>
      </w:r>
      <w:r w:rsidRPr="0074687C">
        <w:rPr>
          <w:rFonts w:cs="Times New Roman"/>
          <w:lang w:val="sq-AL"/>
        </w:rPr>
        <w:t xml:space="preserve">Autoriteti i Aviacionit Civil, kur </w:t>
      </w:r>
      <w:r w:rsidR="00FB321D" w:rsidRPr="0074687C">
        <w:rPr>
          <w:rFonts w:cs="Times New Roman"/>
          <w:lang w:val="sq-AL"/>
        </w:rPr>
        <w:t>Republika</w:t>
      </w:r>
      <w:r w:rsidR="00F42933" w:rsidRPr="0074687C">
        <w:rPr>
          <w:rFonts w:cs="Times New Roman"/>
          <w:lang w:val="sq-AL"/>
        </w:rPr>
        <w:t xml:space="preserve"> </w:t>
      </w:r>
      <w:r w:rsidR="00FB321D" w:rsidRPr="0074687C">
        <w:rPr>
          <w:rFonts w:cs="Times New Roman"/>
          <w:lang w:val="sq-AL"/>
        </w:rPr>
        <w:t>e Shqipërisë</w:t>
      </w:r>
      <w:r w:rsidRPr="0074687C">
        <w:rPr>
          <w:rFonts w:cs="Times New Roman"/>
          <w:lang w:val="sq-AL"/>
        </w:rPr>
        <w:t xml:space="preserve"> është vendi kryesor i aktivitetit të organizatës dhe, nëse miratimi nuk përfshihet në certifikatën e një operatori ajror;</w:t>
      </w:r>
    </w:p>
    <w:p w14:paraId="315575D9" w14:textId="78EF587A" w:rsidR="008F37A8" w:rsidRPr="0074687C" w:rsidRDefault="008F37A8" w:rsidP="00610886">
      <w:pPr>
        <w:pStyle w:val="Paragrafi"/>
        <w:rPr>
          <w:rFonts w:cs="Times New Roman"/>
          <w:lang w:val="sq-AL"/>
        </w:rPr>
      </w:pPr>
      <w:r w:rsidRPr="0074687C">
        <w:rPr>
          <w:rFonts w:cs="Times New Roman"/>
          <w:lang w:val="sq-AL"/>
        </w:rPr>
        <w:t>ii</w:t>
      </w:r>
      <w:r w:rsidR="00E03D4E" w:rsidRPr="0074687C">
        <w:rPr>
          <w:rFonts w:cs="Times New Roman"/>
          <w:lang w:val="sq-AL"/>
        </w:rPr>
        <w:t xml:space="preserve">. </w:t>
      </w:r>
      <w:r w:rsidRPr="0074687C">
        <w:rPr>
          <w:rFonts w:cs="Times New Roman"/>
          <w:lang w:val="sq-AL"/>
        </w:rPr>
        <w:t xml:space="preserve">Autoriteti i Aviacionit Civil, kur </w:t>
      </w:r>
      <w:r w:rsidR="00FB321D" w:rsidRPr="0074687C">
        <w:rPr>
          <w:rFonts w:cs="Times New Roman"/>
          <w:lang w:val="sq-AL"/>
        </w:rPr>
        <w:t>Republika</w:t>
      </w:r>
      <w:r w:rsidR="00F42933" w:rsidRPr="0074687C">
        <w:rPr>
          <w:rFonts w:cs="Times New Roman"/>
          <w:lang w:val="sq-AL"/>
        </w:rPr>
        <w:t xml:space="preserve"> </w:t>
      </w:r>
      <w:r w:rsidR="00FB321D" w:rsidRPr="0074687C">
        <w:rPr>
          <w:rFonts w:cs="Times New Roman"/>
          <w:lang w:val="sq-AL"/>
        </w:rPr>
        <w:t>e Shqipërisë</w:t>
      </w:r>
      <w:r w:rsidRPr="0074687C">
        <w:rPr>
          <w:rFonts w:cs="Times New Roman"/>
          <w:lang w:val="sq-AL"/>
        </w:rPr>
        <w:t xml:space="preserve"> është vendi i operatorit dhe nëse miratimi përfshihet në certifikatën e një operatori ajror;</w:t>
      </w:r>
    </w:p>
    <w:p w14:paraId="54466435" w14:textId="66D64BAC" w:rsidR="008F37A8" w:rsidRPr="0074687C" w:rsidRDefault="008F37A8" w:rsidP="00610886">
      <w:pPr>
        <w:widowControl w:val="0"/>
        <w:spacing w:after="0" w:line="240" w:lineRule="auto"/>
        <w:rPr>
          <w:rFonts w:ascii="Garamond" w:eastAsiaTheme="minorHAnsi" w:hAnsi="Garamond"/>
          <w:sz w:val="24"/>
          <w:szCs w:val="24"/>
          <w:lang w:val="sq-AL"/>
        </w:rPr>
      </w:pPr>
      <w:r w:rsidRPr="0074687C">
        <w:rPr>
          <w:rFonts w:ascii="Garamond" w:hAnsi="Garamond"/>
          <w:lang w:val="sq-AL"/>
        </w:rPr>
        <w:t>iii</w:t>
      </w:r>
      <w:r w:rsidR="00E03D4E" w:rsidRPr="0074687C">
        <w:rPr>
          <w:rFonts w:ascii="Garamond" w:hAnsi="Garamond"/>
          <w:lang w:val="sq-AL"/>
        </w:rPr>
        <w:t>.</w:t>
      </w:r>
      <w:r w:rsidRPr="0074687C">
        <w:rPr>
          <w:rFonts w:ascii="Garamond" w:hAnsi="Garamond"/>
          <w:lang w:val="sq-AL"/>
        </w:rPr>
        <w:t xml:space="preserve"> </w:t>
      </w:r>
      <w:r w:rsidRPr="0074687C">
        <w:rPr>
          <w:rFonts w:ascii="Garamond" w:eastAsia="MS Mincho" w:hAnsi="Garamond"/>
          <w:sz w:val="24"/>
          <w:lang w:val="sq-AL"/>
        </w:rPr>
        <w:t xml:space="preserve">Autoriteti i Aviacionit Civil ose kur të jetë e zbatueshme sipas përcaktimeve të Marrëveshjes Shumëpalëshe, Agjencia, nëse organizata ndodhet në një vend të tretë; </w:t>
      </w:r>
      <w:r w:rsidR="00FB321D" w:rsidRPr="0074687C">
        <w:rPr>
          <w:rFonts w:ascii="Garamond" w:hAnsi="Garamond"/>
          <w:lang w:val="sq-AL"/>
        </w:rPr>
        <w:t>Autoriteti i Aviacionit Civil</w:t>
      </w:r>
      <w:r w:rsidRPr="0074687C">
        <w:rPr>
          <w:rFonts w:ascii="Garamond" w:eastAsia="MS Mincho" w:hAnsi="Garamond"/>
          <w:sz w:val="24"/>
          <w:lang w:val="sq-AL"/>
        </w:rPr>
        <w:t xml:space="preserve"> mund të zgjedhë të mjaftohet me mbikëqyrjen e realizuar nga</w:t>
      </w:r>
      <w:r w:rsidR="00D2403C" w:rsidRPr="0074687C">
        <w:rPr>
          <w:rFonts w:ascii="Garamond" w:eastAsia="MS Mincho" w:hAnsi="Garamond"/>
          <w:sz w:val="24"/>
          <w:lang w:val="sq-AL"/>
        </w:rPr>
        <w:t xml:space="preserve"> </w:t>
      </w:r>
      <w:r w:rsidRPr="0074687C">
        <w:rPr>
          <w:rFonts w:ascii="Garamond" w:eastAsia="MS Mincho" w:hAnsi="Garamond"/>
          <w:sz w:val="24"/>
          <w:lang w:val="sq-AL"/>
        </w:rPr>
        <w:t>Agjencia.</w:t>
      </w:r>
      <w:r w:rsidRPr="0074687C">
        <w:rPr>
          <w:rFonts w:ascii="Garamond" w:eastAsiaTheme="minorHAnsi" w:hAnsi="Garamond"/>
          <w:sz w:val="24"/>
          <w:szCs w:val="24"/>
          <w:lang w:val="sq-AL"/>
        </w:rPr>
        <w:t xml:space="preserve"> </w:t>
      </w:r>
    </w:p>
    <w:p w14:paraId="5FCBAE67" w14:textId="77777777" w:rsidR="00351A96" w:rsidRPr="0074687C" w:rsidRDefault="00351A96" w:rsidP="00610886">
      <w:pPr>
        <w:pStyle w:val="NeniNr"/>
        <w:keepNext w:val="0"/>
        <w:ind w:firstLine="284"/>
        <w:rPr>
          <w:rFonts w:cs="Times New Roman"/>
          <w:lang w:val="sq-AL"/>
        </w:rPr>
      </w:pPr>
    </w:p>
    <w:p w14:paraId="32FA153C" w14:textId="10B63E9A" w:rsidR="008F37A8" w:rsidRPr="0074687C" w:rsidRDefault="008F37A8" w:rsidP="00610886">
      <w:pPr>
        <w:pStyle w:val="NeniNr"/>
        <w:keepNext w:val="0"/>
        <w:ind w:firstLine="284"/>
        <w:rPr>
          <w:rFonts w:cs="Times New Roman"/>
          <w:lang w:val="sq-AL"/>
        </w:rPr>
      </w:pPr>
      <w:r w:rsidRPr="0074687C">
        <w:rPr>
          <w:rFonts w:cs="Times New Roman"/>
          <w:lang w:val="sq-AL"/>
        </w:rPr>
        <w:t>SEKSIONI A</w:t>
      </w:r>
      <w:r w:rsidR="009821BF" w:rsidRPr="0074687C">
        <w:rPr>
          <w:rFonts w:cs="Times New Roman"/>
          <w:lang w:val="sq-AL"/>
        </w:rPr>
        <w:t xml:space="preserve">. </w:t>
      </w:r>
      <w:r w:rsidRPr="0074687C">
        <w:rPr>
          <w:rFonts w:cs="Times New Roman"/>
          <w:lang w:val="sq-AL"/>
        </w:rPr>
        <w:t>KËRKESAT TEKNIKE</w:t>
      </w:r>
    </w:p>
    <w:p w14:paraId="7EC4F5E5" w14:textId="587FAB1F" w:rsidR="008F37A8" w:rsidRPr="0074687C" w:rsidRDefault="008F37A8" w:rsidP="00610886">
      <w:pPr>
        <w:pStyle w:val="NeniNr"/>
        <w:keepNext w:val="0"/>
        <w:ind w:firstLine="284"/>
        <w:rPr>
          <w:rFonts w:cs="Times New Roman"/>
          <w:lang w:val="sq-AL"/>
        </w:rPr>
      </w:pPr>
      <w:r w:rsidRPr="0074687C">
        <w:rPr>
          <w:rFonts w:cs="Times New Roman"/>
          <w:lang w:val="sq-AL"/>
        </w:rPr>
        <w:t>NËNPJESA A</w:t>
      </w:r>
      <w:r w:rsidR="009821BF" w:rsidRPr="0074687C">
        <w:rPr>
          <w:rFonts w:cs="Times New Roman"/>
          <w:lang w:val="sq-AL"/>
        </w:rPr>
        <w:t xml:space="preserve">. </w:t>
      </w:r>
      <w:r w:rsidRPr="0074687C">
        <w:rPr>
          <w:rFonts w:cs="Times New Roman"/>
          <w:lang w:val="sq-AL"/>
        </w:rPr>
        <w:t>TË PËRGJITHSHME</w:t>
      </w:r>
    </w:p>
    <w:p w14:paraId="3B2E7D2A" w14:textId="77777777" w:rsidR="008F37A8" w:rsidRPr="0074687C" w:rsidRDefault="008F37A8" w:rsidP="00610886">
      <w:pPr>
        <w:pStyle w:val="Paragrafi"/>
        <w:rPr>
          <w:rFonts w:cs="Times New Roman"/>
          <w:b/>
          <w:lang w:val="sq-AL"/>
        </w:rPr>
      </w:pPr>
      <w:r w:rsidRPr="0074687C">
        <w:rPr>
          <w:rFonts w:cs="Times New Roman"/>
          <w:b/>
          <w:lang w:val="sq-AL"/>
        </w:rPr>
        <w:t>M.A.101 Fushëveprimi</w:t>
      </w:r>
    </w:p>
    <w:p w14:paraId="5435534C" w14:textId="34AE2B55" w:rsidR="008F37A8" w:rsidRPr="0074687C" w:rsidRDefault="008F37A8" w:rsidP="00610886">
      <w:pPr>
        <w:pStyle w:val="Paragrafi"/>
        <w:rPr>
          <w:rFonts w:cs="Times New Roman"/>
          <w:lang w:val="sq-AL"/>
        </w:rPr>
      </w:pPr>
      <w:r w:rsidRPr="0074687C">
        <w:rPr>
          <w:rFonts w:cs="Times New Roman"/>
          <w:lang w:val="sq-AL"/>
        </w:rPr>
        <w:t xml:space="preserve">Ky </w:t>
      </w:r>
      <w:r w:rsidR="005522DD" w:rsidRPr="0074687C">
        <w:rPr>
          <w:rFonts w:cs="Times New Roman"/>
          <w:lang w:val="sq-AL"/>
        </w:rPr>
        <w:t>s</w:t>
      </w:r>
      <w:r w:rsidRPr="0074687C">
        <w:rPr>
          <w:rFonts w:cs="Times New Roman"/>
          <w:lang w:val="sq-AL"/>
        </w:rPr>
        <w:t>eksion përcakton masat që duhet të merren për të siguruar që vlefshmëria ajrore e avionit është mirëmbajtur, duke përfshirë edhe mirëmbajtjen e tij. Ai gjithashtu specifikon kushtet që duhet të përmbushen nga personat ose organizatat e përfshira në këto aktivitete.</w:t>
      </w:r>
    </w:p>
    <w:p w14:paraId="1CC9741D" w14:textId="77777777" w:rsidR="008F37A8" w:rsidRPr="0074687C" w:rsidRDefault="008F37A8" w:rsidP="00610886">
      <w:pPr>
        <w:pStyle w:val="Paragrafi"/>
        <w:rPr>
          <w:rFonts w:cs="Times New Roman"/>
          <w:lang w:val="sq-AL"/>
        </w:rPr>
      </w:pPr>
    </w:p>
    <w:p w14:paraId="591E9187" w14:textId="75F18682" w:rsidR="008F37A8" w:rsidRPr="0074687C" w:rsidRDefault="008F37A8" w:rsidP="00610886">
      <w:pPr>
        <w:pStyle w:val="NeniNr"/>
        <w:keepNext w:val="0"/>
        <w:ind w:firstLine="284"/>
        <w:rPr>
          <w:rFonts w:cs="Times New Roman"/>
          <w:lang w:val="sq-AL"/>
        </w:rPr>
      </w:pPr>
      <w:r w:rsidRPr="0074687C">
        <w:rPr>
          <w:rFonts w:cs="Times New Roman"/>
          <w:lang w:val="sq-AL"/>
        </w:rPr>
        <w:t>NËNPJESA B</w:t>
      </w:r>
      <w:r w:rsidR="009821BF" w:rsidRPr="0074687C">
        <w:rPr>
          <w:rFonts w:cs="Times New Roman"/>
          <w:lang w:val="sq-AL"/>
        </w:rPr>
        <w:t xml:space="preserve">. </w:t>
      </w:r>
      <w:r w:rsidRPr="0074687C">
        <w:rPr>
          <w:rFonts w:cs="Times New Roman"/>
          <w:lang w:val="sq-AL"/>
        </w:rPr>
        <w:t>PËRGJEGJËSIA</w:t>
      </w:r>
    </w:p>
    <w:p w14:paraId="19F8389A" w14:textId="77777777" w:rsidR="008F37A8" w:rsidRPr="0074687C" w:rsidRDefault="008F37A8" w:rsidP="00610886">
      <w:pPr>
        <w:pStyle w:val="Paragrafi"/>
        <w:rPr>
          <w:rFonts w:cs="Times New Roman"/>
          <w:b/>
          <w:lang w:val="sq-AL"/>
        </w:rPr>
      </w:pPr>
      <w:r w:rsidRPr="0074687C">
        <w:rPr>
          <w:rFonts w:cs="Times New Roman"/>
          <w:b/>
          <w:lang w:val="sq-AL"/>
        </w:rPr>
        <w:t>M.A.201 Përgjegjësitë</w:t>
      </w:r>
    </w:p>
    <w:p w14:paraId="62A02843" w14:textId="19837471" w:rsidR="008F37A8" w:rsidRPr="0074687C" w:rsidRDefault="008F37A8" w:rsidP="00610886">
      <w:pPr>
        <w:pStyle w:val="Paragrafi"/>
        <w:rPr>
          <w:rFonts w:cs="Times New Roman"/>
          <w:lang w:val="sq-AL"/>
        </w:rPr>
      </w:pPr>
      <w:r w:rsidRPr="0074687C">
        <w:rPr>
          <w:rFonts w:cs="Times New Roman"/>
          <w:lang w:val="sq-AL"/>
        </w:rPr>
        <w:t>a) Pronari i avionit është përgjegjës për vazhdueshmërinë e vlefshmërisë ajrore të avionit dhe siguron që asnjë fluturim të mos bëhet nëse nuk plotësohen të gjitha kërkesat e mëposhtme:</w:t>
      </w:r>
    </w:p>
    <w:p w14:paraId="353574A6" w14:textId="294AEE02" w:rsidR="008F37A8" w:rsidRPr="0074687C" w:rsidRDefault="008F37A8" w:rsidP="00610886">
      <w:pPr>
        <w:pStyle w:val="Paragrafi"/>
        <w:rPr>
          <w:rFonts w:cs="Times New Roman"/>
          <w:lang w:val="sq-AL"/>
        </w:rPr>
      </w:pPr>
      <w:r w:rsidRPr="0074687C">
        <w:rPr>
          <w:rFonts w:cs="Times New Roman"/>
          <w:lang w:val="sq-AL"/>
        </w:rPr>
        <w:t>1</w:t>
      </w:r>
      <w:r w:rsidR="00B9308E" w:rsidRPr="0074687C">
        <w:rPr>
          <w:rFonts w:cs="Times New Roman"/>
          <w:lang w:val="sq-AL"/>
        </w:rPr>
        <w:t>.</w:t>
      </w:r>
      <w:r w:rsidR="00F42933" w:rsidRPr="0074687C">
        <w:rPr>
          <w:rFonts w:cs="Times New Roman"/>
          <w:lang w:val="sq-AL"/>
        </w:rPr>
        <w:t xml:space="preserve"> </w:t>
      </w:r>
      <w:r w:rsidRPr="0074687C">
        <w:rPr>
          <w:rFonts w:cs="Times New Roman"/>
          <w:lang w:val="sq-AL"/>
        </w:rPr>
        <w:t>Avioni mirëmbahet në kushte të vlefshme për fluturim;</w:t>
      </w:r>
    </w:p>
    <w:p w14:paraId="5EC8C3C4" w14:textId="311B43BB" w:rsidR="008F37A8" w:rsidRPr="0074687C" w:rsidRDefault="008F37A8" w:rsidP="00610886">
      <w:pPr>
        <w:pStyle w:val="Paragrafi"/>
        <w:rPr>
          <w:rFonts w:cs="Times New Roman"/>
          <w:lang w:val="sq-AL"/>
        </w:rPr>
      </w:pPr>
      <w:r w:rsidRPr="0074687C">
        <w:rPr>
          <w:rFonts w:cs="Times New Roman"/>
          <w:lang w:val="sq-AL"/>
        </w:rPr>
        <w:t>2</w:t>
      </w:r>
      <w:r w:rsidR="00B9308E" w:rsidRPr="0074687C">
        <w:rPr>
          <w:rFonts w:cs="Times New Roman"/>
          <w:lang w:val="sq-AL"/>
        </w:rPr>
        <w:t>.</w:t>
      </w:r>
      <w:r w:rsidRPr="0074687C">
        <w:rPr>
          <w:rFonts w:cs="Times New Roman"/>
          <w:lang w:val="sq-AL"/>
        </w:rPr>
        <w:t xml:space="preserve"> Çdo pajisje operative dhe emergjence e vendosur në të, është e instaluar në mënyrë korrekte dhe funksionale ose e identifikuar qartë si jashtë shërbimi;</w:t>
      </w:r>
    </w:p>
    <w:p w14:paraId="570B30A3" w14:textId="32C60097" w:rsidR="008F37A8" w:rsidRPr="0074687C" w:rsidRDefault="008F37A8" w:rsidP="00610886">
      <w:pPr>
        <w:pStyle w:val="Paragrafi"/>
        <w:rPr>
          <w:rFonts w:cs="Times New Roman"/>
          <w:lang w:val="sq-AL"/>
        </w:rPr>
      </w:pPr>
      <w:r w:rsidRPr="0074687C">
        <w:rPr>
          <w:rFonts w:cs="Times New Roman"/>
          <w:lang w:val="sq-AL"/>
        </w:rPr>
        <w:t>3</w:t>
      </w:r>
      <w:r w:rsidR="00B9308E" w:rsidRPr="0074687C">
        <w:rPr>
          <w:rFonts w:cs="Times New Roman"/>
          <w:lang w:val="sq-AL"/>
        </w:rPr>
        <w:t>.</w:t>
      </w:r>
      <w:r w:rsidR="00F42933" w:rsidRPr="0074687C">
        <w:rPr>
          <w:rFonts w:cs="Times New Roman"/>
          <w:lang w:val="sq-AL"/>
        </w:rPr>
        <w:t xml:space="preserve"> </w:t>
      </w:r>
      <w:r w:rsidRPr="0074687C">
        <w:rPr>
          <w:rFonts w:cs="Times New Roman"/>
          <w:lang w:val="sq-AL"/>
        </w:rPr>
        <w:t>Certifikata e vlefshmërisë ajrore është e vlefshme;</w:t>
      </w:r>
    </w:p>
    <w:p w14:paraId="693732F2" w14:textId="44F3637A" w:rsidR="008F37A8" w:rsidRPr="0074687C" w:rsidRDefault="008F37A8" w:rsidP="00610886">
      <w:pPr>
        <w:pStyle w:val="Paragrafi"/>
        <w:rPr>
          <w:rFonts w:cs="Times New Roman"/>
          <w:lang w:val="sq-AL"/>
        </w:rPr>
      </w:pPr>
      <w:r w:rsidRPr="0074687C">
        <w:rPr>
          <w:rFonts w:cs="Times New Roman"/>
          <w:lang w:val="sq-AL"/>
        </w:rPr>
        <w:t>4</w:t>
      </w:r>
      <w:r w:rsidR="00B9308E"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Mirëmbajtja e avionit kryhet në përputhje me AMP-në e specifikuar në pikën </w:t>
      </w:r>
      <w:r w:rsidR="007B1CA8" w:rsidRPr="0074687C">
        <w:rPr>
          <w:rFonts w:cs="Times New Roman"/>
          <w:lang w:val="sq-AL"/>
        </w:rPr>
        <w:t xml:space="preserve">M.A.302; </w:t>
      </w:r>
    </w:p>
    <w:p w14:paraId="05AA6C06" w14:textId="7F1AF48F" w:rsidR="008F37A8" w:rsidRPr="0074687C" w:rsidRDefault="008F37A8" w:rsidP="00610886">
      <w:pPr>
        <w:pStyle w:val="Paragrafi"/>
        <w:rPr>
          <w:rFonts w:cs="Times New Roman"/>
          <w:lang w:val="sq-AL"/>
        </w:rPr>
      </w:pPr>
      <w:r w:rsidRPr="0074687C">
        <w:rPr>
          <w:rFonts w:cs="Times New Roman"/>
          <w:lang w:val="sq-AL"/>
        </w:rPr>
        <w:t>b) Kur avioni është dhënë me qira, përgjegjësitë e pronarit i transferohen qiramarrësit nëse:</w:t>
      </w:r>
    </w:p>
    <w:p w14:paraId="75FECA30" w14:textId="77777777" w:rsidR="008F37A8" w:rsidRPr="0074687C" w:rsidRDefault="008F37A8" w:rsidP="00610886">
      <w:pPr>
        <w:pStyle w:val="Paragrafi"/>
        <w:rPr>
          <w:rFonts w:cs="Times New Roman"/>
          <w:lang w:val="sq-AL"/>
        </w:rPr>
      </w:pPr>
      <w:r w:rsidRPr="0074687C">
        <w:rPr>
          <w:rFonts w:cs="Times New Roman"/>
          <w:lang w:val="sq-AL"/>
        </w:rPr>
        <w:t>1. Qiramarrësi caktohet në dokumentin e regjistrimit; ose</w:t>
      </w:r>
    </w:p>
    <w:p w14:paraId="4A9F937D" w14:textId="77777777" w:rsidR="008F37A8" w:rsidRPr="0074687C" w:rsidRDefault="008F37A8" w:rsidP="00610886">
      <w:pPr>
        <w:pStyle w:val="Paragrafi"/>
        <w:rPr>
          <w:rFonts w:cs="Times New Roman"/>
          <w:lang w:val="sq-AL"/>
        </w:rPr>
      </w:pPr>
      <w:r w:rsidRPr="0074687C">
        <w:rPr>
          <w:rFonts w:cs="Times New Roman"/>
          <w:lang w:val="sq-AL"/>
        </w:rPr>
        <w:t>2. Detajohet në kontratën e qirasë.</w:t>
      </w:r>
    </w:p>
    <w:p w14:paraId="66EA0C95" w14:textId="5D1F1E32" w:rsidR="008F37A8" w:rsidRPr="0074687C" w:rsidRDefault="008F37A8" w:rsidP="00610886">
      <w:pPr>
        <w:pStyle w:val="Paragrafi"/>
        <w:rPr>
          <w:rFonts w:cs="Times New Roman"/>
          <w:lang w:val="sq-AL"/>
        </w:rPr>
      </w:pPr>
      <w:r w:rsidRPr="0074687C">
        <w:rPr>
          <w:rFonts w:cs="Times New Roman"/>
          <w:lang w:val="sq-AL"/>
        </w:rPr>
        <w:t xml:space="preserve">Kur referenca bëhet në këtë pjesë për </w:t>
      </w:r>
      <w:r w:rsidR="001C48D9" w:rsidRPr="0074687C">
        <w:rPr>
          <w:rFonts w:cs="Times New Roman"/>
          <w:lang w:val="sq-AL"/>
        </w:rPr>
        <w:t>“</w:t>
      </w:r>
      <w:r w:rsidRPr="0074687C">
        <w:rPr>
          <w:rFonts w:cs="Times New Roman"/>
          <w:lang w:val="sq-AL"/>
        </w:rPr>
        <w:t>pronarin</w:t>
      </w:r>
      <w:r w:rsidR="001C48D9" w:rsidRPr="0074687C">
        <w:rPr>
          <w:rFonts w:cs="Times New Roman"/>
          <w:lang w:val="sq-AL"/>
        </w:rPr>
        <w:t>”</w:t>
      </w:r>
      <w:r w:rsidRPr="0074687C">
        <w:rPr>
          <w:rFonts w:cs="Times New Roman"/>
          <w:lang w:val="sq-AL"/>
        </w:rPr>
        <w:t xml:space="preserve">, termi </w:t>
      </w:r>
      <w:r w:rsidR="001C48D9" w:rsidRPr="0074687C">
        <w:rPr>
          <w:rFonts w:cs="Times New Roman"/>
          <w:lang w:val="sq-AL"/>
        </w:rPr>
        <w:t>“</w:t>
      </w:r>
      <w:r w:rsidRPr="0074687C">
        <w:rPr>
          <w:rFonts w:cs="Times New Roman"/>
          <w:lang w:val="sq-AL"/>
        </w:rPr>
        <w:t>pronar</w:t>
      </w:r>
      <w:r w:rsidR="001C48D9" w:rsidRPr="0074687C">
        <w:rPr>
          <w:rFonts w:cs="Times New Roman"/>
          <w:lang w:val="sq-AL"/>
        </w:rPr>
        <w:t>”</w:t>
      </w:r>
      <w:r w:rsidRPr="0074687C">
        <w:rPr>
          <w:rFonts w:cs="Times New Roman"/>
          <w:lang w:val="sq-AL"/>
        </w:rPr>
        <w:t xml:space="preserve"> mbulon pronarin ose qiramarrësin, sipas rastit.</w:t>
      </w:r>
    </w:p>
    <w:p w14:paraId="3E7D074A" w14:textId="77777777" w:rsidR="008F37A8" w:rsidRPr="0074687C" w:rsidRDefault="008F37A8" w:rsidP="00610886">
      <w:pPr>
        <w:pStyle w:val="Paragrafi"/>
        <w:rPr>
          <w:rFonts w:cs="Times New Roman"/>
          <w:lang w:val="sq-AL"/>
        </w:rPr>
      </w:pPr>
      <w:r w:rsidRPr="0074687C">
        <w:rPr>
          <w:rFonts w:cs="Times New Roman"/>
          <w:lang w:val="sq-AL"/>
        </w:rPr>
        <w:t>c) Çdo person ose organizatë që kryen mirëmbajtjen do të jetë përgjegjës për detyrat e kryera.</w:t>
      </w:r>
    </w:p>
    <w:p w14:paraId="16D06564" w14:textId="624A88EC" w:rsidR="008F37A8" w:rsidRPr="0074687C" w:rsidRDefault="008F37A8" w:rsidP="00610886">
      <w:pPr>
        <w:pStyle w:val="Paragrafi"/>
        <w:rPr>
          <w:rFonts w:cs="Times New Roman"/>
          <w:lang w:val="sq-AL"/>
        </w:rPr>
      </w:pPr>
      <w:r w:rsidRPr="0074687C">
        <w:rPr>
          <w:rFonts w:cs="Times New Roman"/>
          <w:lang w:val="sq-AL"/>
        </w:rPr>
        <w:t xml:space="preserve">d) Piloti në komandë ose, në rastin e avionëve të përdorura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28.12.2023</w:t>
      </w:r>
      <w:r w:rsidR="00B9308E"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operatori është përgjegjës për kryerjen e duhur të inspektimit para fluturimit. Ky inspektim kryhet nga piloti ose nga një person tjetër i kualifikuar dhe nuk ka nevojë të kryhet nga një organizatë e miratuar mirëmbajtjeje ose nga stafi certifikues.</w:t>
      </w:r>
    </w:p>
    <w:p w14:paraId="328C4C2B" w14:textId="4EC64726" w:rsidR="008F37A8" w:rsidRPr="0074687C" w:rsidRDefault="008F37A8" w:rsidP="00610886">
      <w:pPr>
        <w:pStyle w:val="Paragrafi"/>
        <w:rPr>
          <w:rFonts w:cs="Times New Roman"/>
          <w:lang w:val="sq-AL"/>
        </w:rPr>
      </w:pPr>
      <w:r w:rsidRPr="0074687C">
        <w:rPr>
          <w:rFonts w:cs="Times New Roman"/>
          <w:lang w:val="sq-AL"/>
        </w:rPr>
        <w:t>e) Në rastin e avionëve të përdorur nga transportuesit ajror të licencuar në përputhje me VKM</w:t>
      </w:r>
      <w:r w:rsidR="00B9308E" w:rsidRPr="0074687C">
        <w:rPr>
          <w:rFonts w:cs="Times New Roman"/>
          <w:lang w:val="sq-AL"/>
        </w:rPr>
        <w:t>-</w:t>
      </w:r>
      <w:r w:rsidR="00C25CBA" w:rsidRPr="0074687C">
        <w:rPr>
          <w:rFonts w:cs="Times New Roman"/>
          <w:lang w:val="sq-AL"/>
        </w:rPr>
        <w:t xml:space="preserve">në nr. </w:t>
      </w:r>
      <w:r w:rsidRPr="0074687C">
        <w:rPr>
          <w:rFonts w:cs="Times New Roman"/>
          <w:lang w:val="sq-AL"/>
        </w:rPr>
        <w:t>802, datë 28.12.2023</w:t>
      </w:r>
      <w:r w:rsidR="00464C6E"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operatori është përgjegjës për vazhdueshmërinë e vlefshmërisë ajrore të avionit që operon dhe:</w:t>
      </w:r>
    </w:p>
    <w:p w14:paraId="4B52DFE4" w14:textId="3B3E06C8" w:rsidR="008F37A8" w:rsidRPr="0074687C" w:rsidRDefault="008F37A8" w:rsidP="00610886">
      <w:pPr>
        <w:pStyle w:val="Paragrafi"/>
        <w:rPr>
          <w:rFonts w:cs="Times New Roman"/>
          <w:lang w:val="sq-AL"/>
        </w:rPr>
      </w:pPr>
      <w:r w:rsidRPr="0074687C">
        <w:rPr>
          <w:rFonts w:cs="Times New Roman"/>
          <w:lang w:val="sq-AL"/>
        </w:rPr>
        <w:t>1</w:t>
      </w:r>
      <w:r w:rsidR="00B9308E" w:rsidRPr="0074687C">
        <w:rPr>
          <w:rFonts w:cs="Times New Roman"/>
          <w:lang w:val="sq-AL"/>
        </w:rPr>
        <w:t>.</w:t>
      </w:r>
      <w:r w:rsidR="00FB321D" w:rsidRPr="0074687C">
        <w:rPr>
          <w:rFonts w:cs="Times New Roman"/>
          <w:lang w:val="sq-AL"/>
        </w:rPr>
        <w:t xml:space="preserve"> </w:t>
      </w:r>
      <w:r w:rsidRPr="0074687C">
        <w:rPr>
          <w:rFonts w:cs="Times New Roman"/>
          <w:lang w:val="sq-AL"/>
        </w:rPr>
        <w:t>siguron që të mos bëhet asnjë fluturim nëse nuk plotësohen kushtet a përcaktuara në pikën (a);</w:t>
      </w:r>
    </w:p>
    <w:p w14:paraId="4564189A" w14:textId="139929EE" w:rsidR="008F37A8" w:rsidRPr="0074687C" w:rsidRDefault="008F37A8" w:rsidP="00610886">
      <w:pPr>
        <w:pStyle w:val="Paragrafi"/>
        <w:rPr>
          <w:rFonts w:cs="Times New Roman"/>
          <w:lang w:val="sq-AL"/>
        </w:rPr>
      </w:pPr>
      <w:r w:rsidRPr="0074687C">
        <w:rPr>
          <w:rFonts w:cs="Times New Roman"/>
          <w:lang w:val="sq-AL"/>
        </w:rPr>
        <w:t>2</w:t>
      </w:r>
      <w:r w:rsidR="00B9308E" w:rsidRPr="0074687C">
        <w:rPr>
          <w:rFonts w:cs="Times New Roman"/>
          <w:lang w:val="sq-AL"/>
        </w:rPr>
        <w:t>.</w:t>
      </w:r>
      <w:r w:rsidRPr="0074687C">
        <w:rPr>
          <w:rFonts w:cs="Times New Roman"/>
          <w:lang w:val="sq-AL"/>
        </w:rPr>
        <w:tab/>
      </w:r>
      <w:r w:rsidR="00FB321D" w:rsidRPr="0074687C">
        <w:rPr>
          <w:rFonts w:cs="Times New Roman"/>
          <w:lang w:val="sq-AL"/>
        </w:rPr>
        <w:t xml:space="preserve"> </w:t>
      </w:r>
      <w:r w:rsidRPr="0074687C">
        <w:rPr>
          <w:rFonts w:cs="Times New Roman"/>
          <w:lang w:val="sq-AL"/>
        </w:rPr>
        <w:t xml:space="preserve">ndërmerr hapat e </w:t>
      </w:r>
      <w:r w:rsidR="00BA2837" w:rsidRPr="0074687C">
        <w:rPr>
          <w:rFonts w:cs="Times New Roman"/>
          <w:lang w:val="sq-AL"/>
        </w:rPr>
        <w:t>nevojshëm</w:t>
      </w:r>
      <w:r w:rsidRPr="0074687C">
        <w:rPr>
          <w:rFonts w:cs="Times New Roman"/>
          <w:lang w:val="sq-AL"/>
        </w:rPr>
        <w:t xml:space="preserve"> për të siguruar miratimin e tij si një organizatë për menaxhimin e vazhdueshmërisë së vlefshmërisë ajrore (</w:t>
      </w:r>
      <w:r w:rsidR="001C48D9" w:rsidRPr="0074687C">
        <w:rPr>
          <w:rFonts w:cs="Times New Roman"/>
          <w:lang w:val="sq-AL"/>
        </w:rPr>
        <w:t>“</w:t>
      </w:r>
      <w:r w:rsidRPr="0074687C">
        <w:rPr>
          <w:rFonts w:cs="Times New Roman"/>
          <w:lang w:val="sq-AL"/>
        </w:rPr>
        <w:t>CAMO</w:t>
      </w:r>
      <w:r w:rsidR="001C48D9" w:rsidRPr="0074687C">
        <w:rPr>
          <w:rFonts w:cs="Times New Roman"/>
          <w:lang w:val="sq-AL"/>
        </w:rPr>
        <w:t>”</w:t>
      </w:r>
      <w:r w:rsidRPr="0074687C">
        <w:rPr>
          <w:rFonts w:cs="Times New Roman"/>
          <w:lang w:val="sq-AL"/>
        </w:rPr>
        <w:t xml:space="preserve">) në përputhje </w:t>
      </w:r>
      <w:r w:rsidR="00D0072C" w:rsidRPr="0074687C">
        <w:rPr>
          <w:rFonts w:cs="Times New Roman"/>
          <w:lang w:val="sq-AL"/>
        </w:rPr>
        <w:t>me aneks</w:t>
      </w:r>
      <w:r w:rsidRPr="0074687C">
        <w:rPr>
          <w:rFonts w:cs="Times New Roman"/>
          <w:lang w:val="sq-AL"/>
        </w:rPr>
        <w:t xml:space="preserve">in Vc (Pjesa-CAMO) </w:t>
      </w:r>
      <w:r w:rsidR="00C25CBA" w:rsidRPr="0074687C">
        <w:rPr>
          <w:rFonts w:cs="Times New Roman"/>
          <w:lang w:val="sq-AL"/>
        </w:rPr>
        <w:t xml:space="preserve">ose nënpjesën </w:t>
      </w:r>
      <w:r w:rsidRPr="0074687C">
        <w:rPr>
          <w:rFonts w:cs="Times New Roman"/>
          <w:lang w:val="sq-AL"/>
        </w:rPr>
        <w:t xml:space="preserve">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si pjesë e certifikatës së operatorit ajror për avionin që </w:t>
      </w:r>
      <w:r w:rsidRPr="0074687C">
        <w:rPr>
          <w:rFonts w:cs="Times New Roman"/>
          <w:lang w:val="sq-AL"/>
        </w:rPr>
        <w:lastRenderedPageBreak/>
        <w:t>operon;</w:t>
      </w:r>
    </w:p>
    <w:p w14:paraId="2C109F91" w14:textId="550A5A80" w:rsidR="008F37A8" w:rsidRPr="0074687C" w:rsidRDefault="008F37A8" w:rsidP="00610886">
      <w:pPr>
        <w:pStyle w:val="Paragrafi"/>
        <w:rPr>
          <w:rFonts w:cs="Times New Roman"/>
          <w:lang w:val="sq-AL"/>
        </w:rPr>
      </w:pPr>
      <w:r w:rsidRPr="0074687C">
        <w:rPr>
          <w:rFonts w:cs="Times New Roman"/>
          <w:lang w:val="sq-AL"/>
        </w:rPr>
        <w:t>3</w:t>
      </w:r>
      <w:r w:rsidR="00B9308E" w:rsidRPr="0074687C">
        <w:rPr>
          <w:rFonts w:cs="Times New Roman"/>
          <w:lang w:val="sq-AL"/>
        </w:rPr>
        <w:t>.</w:t>
      </w:r>
      <w:r w:rsidRPr="0074687C">
        <w:rPr>
          <w:rFonts w:cs="Times New Roman"/>
          <w:lang w:val="sq-AL"/>
        </w:rPr>
        <w:tab/>
      </w:r>
      <w:r w:rsidR="00FB321D" w:rsidRPr="0074687C">
        <w:rPr>
          <w:rFonts w:cs="Times New Roman"/>
          <w:lang w:val="sq-AL"/>
        </w:rPr>
        <w:t xml:space="preserve"> </w:t>
      </w:r>
      <w:r w:rsidRPr="0074687C">
        <w:rPr>
          <w:rFonts w:cs="Times New Roman"/>
          <w:lang w:val="sq-AL"/>
        </w:rPr>
        <w:t xml:space="preserve">ndërmerr hapat e </w:t>
      </w:r>
      <w:r w:rsidR="00BA2837" w:rsidRPr="0074687C">
        <w:rPr>
          <w:rFonts w:cs="Times New Roman"/>
          <w:lang w:val="sq-AL"/>
        </w:rPr>
        <w:t>nevojshëm</w:t>
      </w:r>
      <w:r w:rsidRPr="0074687C">
        <w:rPr>
          <w:rFonts w:cs="Times New Roman"/>
          <w:lang w:val="sq-AL"/>
        </w:rPr>
        <w:t xml:space="preserve"> për të siguruar miratimin e tij në përputhje </w:t>
      </w:r>
      <w:r w:rsidR="00D0072C" w:rsidRPr="0074687C">
        <w:rPr>
          <w:rFonts w:cs="Times New Roman"/>
          <w:lang w:val="sq-AL"/>
        </w:rPr>
        <w:t>me aneks</w:t>
      </w:r>
      <w:r w:rsidRPr="0074687C">
        <w:rPr>
          <w:rFonts w:cs="Times New Roman"/>
          <w:lang w:val="sq-AL"/>
        </w:rPr>
        <w:t>in II (Pjesa-145) ose nënshkruan një kontratë në përputhje me pikën CAMO.A.315(c)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Vc (Pjesa-CAMO) ose pikën M.A.708(c)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me një organizatë e cila është miratuar në përputhje </w:t>
      </w:r>
      <w:r w:rsidR="00D0072C" w:rsidRPr="0074687C">
        <w:rPr>
          <w:rFonts w:cs="Times New Roman"/>
          <w:lang w:val="sq-AL"/>
        </w:rPr>
        <w:t>me aneks</w:t>
      </w:r>
      <w:r w:rsidRPr="0074687C">
        <w:rPr>
          <w:rFonts w:cs="Times New Roman"/>
          <w:lang w:val="sq-AL"/>
        </w:rPr>
        <w:t>in II (Pjesa-145).</w:t>
      </w:r>
    </w:p>
    <w:p w14:paraId="166EC7C5" w14:textId="688ABA72" w:rsidR="008F37A8" w:rsidRPr="0074687C" w:rsidRDefault="008F37A8" w:rsidP="00610886">
      <w:pPr>
        <w:pStyle w:val="Paragrafi"/>
        <w:rPr>
          <w:rFonts w:cs="Times New Roman"/>
          <w:lang w:val="sq-AL"/>
        </w:rPr>
      </w:pPr>
      <w:r w:rsidRPr="0074687C">
        <w:rPr>
          <w:rFonts w:cs="Times New Roman"/>
          <w:lang w:val="sq-AL"/>
        </w:rPr>
        <w:t>ea) Me përjashtim të pikës (e)(2), të paktën dy operatorë që bëjnë pjesë në një grup biznesi të vetëm transporti ajror mund të përdorin të njëjtin CAMO për të marrë përgjegjësinë për menaxhimin e vazhdueshmërisë të vlefshmërisë ajrore të të gjithë avionëve që operojnë, me kusht që të plotësohen të gjitha kërkesat e mëposhtme:</w:t>
      </w:r>
    </w:p>
    <w:p w14:paraId="32F27FB3" w14:textId="40D208D1" w:rsidR="008F37A8" w:rsidRPr="0074687C" w:rsidRDefault="008F37A8" w:rsidP="00610886">
      <w:pPr>
        <w:pStyle w:val="Paragrafi"/>
        <w:rPr>
          <w:rFonts w:cs="Times New Roman"/>
          <w:lang w:val="sq-AL"/>
        </w:rPr>
      </w:pPr>
      <w:r w:rsidRPr="0074687C">
        <w:rPr>
          <w:rFonts w:cs="Times New Roman"/>
          <w:lang w:val="sq-AL"/>
        </w:rPr>
        <w:t>1</w:t>
      </w:r>
      <w:r w:rsidR="005D469A" w:rsidRPr="0074687C">
        <w:rPr>
          <w:rFonts w:cs="Times New Roman"/>
          <w:lang w:val="sq-AL"/>
        </w:rPr>
        <w:t>.</w:t>
      </w:r>
      <w:r w:rsidRPr="0074687C">
        <w:rPr>
          <w:rFonts w:cs="Times New Roman"/>
          <w:lang w:val="sq-AL"/>
        </w:rPr>
        <w:t xml:space="preserve"> CAMO</w:t>
      </w:r>
      <w:r w:rsidR="005D469A" w:rsidRPr="0074687C">
        <w:rPr>
          <w:rFonts w:cs="Times New Roman"/>
          <w:lang w:val="sq-AL"/>
        </w:rPr>
        <w:t>-ja</w:t>
      </w:r>
      <w:r w:rsidRPr="0074687C">
        <w:rPr>
          <w:rFonts w:cs="Times New Roman"/>
          <w:lang w:val="sq-AL"/>
        </w:rPr>
        <w:t xml:space="preserve"> është miratuar në përputhje </w:t>
      </w:r>
      <w:r w:rsidR="00D0072C" w:rsidRPr="0074687C">
        <w:rPr>
          <w:rFonts w:cs="Times New Roman"/>
          <w:lang w:val="sq-AL"/>
        </w:rPr>
        <w:t>me aneks</w:t>
      </w:r>
      <w:r w:rsidRPr="0074687C">
        <w:rPr>
          <w:rFonts w:cs="Times New Roman"/>
          <w:lang w:val="sq-AL"/>
        </w:rPr>
        <w:t>in Vc (Pjesa-CAMO) për avionin që do të menaxhohet;</w:t>
      </w:r>
    </w:p>
    <w:p w14:paraId="1C19B32C" w14:textId="2BC77737" w:rsidR="008F37A8" w:rsidRPr="0074687C" w:rsidRDefault="008F37A8" w:rsidP="00610886">
      <w:pPr>
        <w:pStyle w:val="Paragrafi"/>
        <w:rPr>
          <w:rFonts w:cs="Times New Roman"/>
          <w:lang w:val="sq-AL"/>
        </w:rPr>
      </w:pPr>
      <w:r w:rsidRPr="0074687C">
        <w:rPr>
          <w:rFonts w:cs="Times New Roman"/>
          <w:lang w:val="sq-AL"/>
        </w:rPr>
        <w:t>2</w:t>
      </w:r>
      <w:r w:rsidR="005D469A" w:rsidRPr="0074687C">
        <w:rPr>
          <w:rFonts w:cs="Times New Roman"/>
          <w:lang w:val="sq-AL"/>
        </w:rPr>
        <w:t>.</w:t>
      </w:r>
      <w:r w:rsidRPr="0074687C">
        <w:rPr>
          <w:rFonts w:cs="Times New Roman"/>
          <w:lang w:val="sq-AL"/>
        </w:rPr>
        <w:t xml:space="preserve"> CAMO</w:t>
      </w:r>
      <w:r w:rsidR="005D469A" w:rsidRPr="0074687C">
        <w:rPr>
          <w:rFonts w:cs="Times New Roman"/>
          <w:lang w:val="sq-AL"/>
        </w:rPr>
        <w:t>-ja</w:t>
      </w:r>
      <w:r w:rsidRPr="0074687C">
        <w:rPr>
          <w:rFonts w:cs="Times New Roman"/>
          <w:lang w:val="sq-AL"/>
        </w:rPr>
        <w:t xml:space="preserve"> është pjesë e të njëjtit grup biznesi të transportit ajror si operatorët në fjalë;</w:t>
      </w:r>
    </w:p>
    <w:p w14:paraId="20FB5ADB" w14:textId="09F61884" w:rsidR="008F37A8" w:rsidRPr="0074687C" w:rsidRDefault="008F37A8" w:rsidP="00610886">
      <w:pPr>
        <w:pStyle w:val="Paragrafi"/>
        <w:rPr>
          <w:rFonts w:cs="Times New Roman"/>
          <w:lang w:val="sq-AL"/>
        </w:rPr>
      </w:pPr>
      <w:r w:rsidRPr="0074687C">
        <w:rPr>
          <w:rFonts w:cs="Times New Roman"/>
          <w:lang w:val="sq-AL"/>
        </w:rPr>
        <w:t>3</w:t>
      </w:r>
      <w:r w:rsidR="005D469A" w:rsidRPr="0074687C">
        <w:rPr>
          <w:rFonts w:cs="Times New Roman"/>
          <w:lang w:val="sq-AL"/>
        </w:rPr>
        <w:t>.</w:t>
      </w:r>
      <w:r w:rsidRPr="0074687C">
        <w:rPr>
          <w:rFonts w:cs="Times New Roman"/>
          <w:lang w:val="sq-AL"/>
        </w:rPr>
        <w:t xml:space="preserve"> është krijuar një kontratë në përputhje </w:t>
      </w:r>
      <w:r w:rsidR="00031C2C" w:rsidRPr="0074687C">
        <w:rPr>
          <w:rFonts w:cs="Times New Roman"/>
          <w:lang w:val="sq-AL"/>
        </w:rPr>
        <w:t xml:space="preserve">me shtojcën </w:t>
      </w:r>
      <w:r w:rsidRPr="0074687C">
        <w:rPr>
          <w:rFonts w:cs="Times New Roman"/>
          <w:lang w:val="sq-AL"/>
        </w:rPr>
        <w:t xml:space="preserve">I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midis CAMO-s dhe mbajtësit të AOC</w:t>
      </w:r>
      <w:r w:rsidR="00B23D15" w:rsidRPr="0074687C">
        <w:rPr>
          <w:rFonts w:cs="Times New Roman"/>
          <w:lang w:val="sq-AL"/>
        </w:rPr>
        <w:t>-së</w:t>
      </w:r>
      <w:r w:rsidRPr="0074687C">
        <w:rPr>
          <w:rFonts w:cs="Times New Roman"/>
          <w:lang w:val="sq-AL"/>
        </w:rPr>
        <w:t xml:space="preserve"> që nuk është miratuar vetë si CAMO;</w:t>
      </w:r>
    </w:p>
    <w:p w14:paraId="65D93C0D" w14:textId="65D77E38" w:rsidR="008F37A8" w:rsidRPr="0074687C" w:rsidRDefault="008F37A8" w:rsidP="00610886">
      <w:pPr>
        <w:pStyle w:val="Paragrafi"/>
        <w:rPr>
          <w:rFonts w:cs="Times New Roman"/>
          <w:lang w:val="sq-AL"/>
        </w:rPr>
      </w:pPr>
      <w:r w:rsidRPr="0074687C">
        <w:rPr>
          <w:rFonts w:cs="Times New Roman"/>
          <w:lang w:val="sq-AL"/>
        </w:rPr>
        <w:t>4</w:t>
      </w:r>
      <w:r w:rsidR="005D469A" w:rsidRPr="0074687C">
        <w:rPr>
          <w:rFonts w:cs="Times New Roman"/>
          <w:lang w:val="sq-AL"/>
        </w:rPr>
        <w:t>.</w:t>
      </w:r>
      <w:r w:rsidRPr="0074687C">
        <w:rPr>
          <w:rFonts w:cs="Times New Roman"/>
          <w:lang w:val="sq-AL"/>
        </w:rPr>
        <w:t xml:space="preserve"> CAMO</w:t>
      </w:r>
      <w:r w:rsidR="005D469A" w:rsidRPr="0074687C">
        <w:rPr>
          <w:rFonts w:cs="Times New Roman"/>
          <w:lang w:val="sq-AL"/>
        </w:rPr>
        <w:t>-ja</w:t>
      </w:r>
      <w:r w:rsidRPr="0074687C">
        <w:rPr>
          <w:rFonts w:cs="Times New Roman"/>
          <w:lang w:val="sq-AL"/>
        </w:rPr>
        <w:t xml:space="preserve"> ka vendin e tij kryesor të biznesit në Shqipëri;</w:t>
      </w:r>
    </w:p>
    <w:p w14:paraId="59E1BD46" w14:textId="0EF8577E" w:rsidR="008F37A8" w:rsidRPr="0074687C" w:rsidRDefault="008F37A8" w:rsidP="00610886">
      <w:pPr>
        <w:pStyle w:val="Paragrafi"/>
        <w:rPr>
          <w:rFonts w:cs="Times New Roman"/>
          <w:lang w:val="sq-AL"/>
        </w:rPr>
      </w:pPr>
      <w:r w:rsidRPr="0074687C">
        <w:rPr>
          <w:rFonts w:cs="Times New Roman"/>
          <w:lang w:val="sq-AL"/>
        </w:rPr>
        <w:t>5</w:t>
      </w:r>
      <w:r w:rsidR="005D469A" w:rsidRPr="0074687C">
        <w:rPr>
          <w:rFonts w:cs="Times New Roman"/>
          <w:lang w:val="sq-AL"/>
        </w:rPr>
        <w:t>.</w:t>
      </w:r>
      <w:r w:rsidRPr="0074687C">
        <w:rPr>
          <w:rFonts w:cs="Times New Roman"/>
          <w:lang w:val="sq-AL"/>
        </w:rPr>
        <w:t xml:space="preserve"> sistemet individuale të menaxhimit të organizatave që lidhin një kontratë janë të harmonizuara me njëra-tjetrën.</w:t>
      </w:r>
    </w:p>
    <w:p w14:paraId="2BCE545D" w14:textId="4AC1B604" w:rsidR="008F37A8" w:rsidRPr="0074687C" w:rsidRDefault="008F37A8" w:rsidP="00610886">
      <w:pPr>
        <w:pStyle w:val="Paragrafi"/>
        <w:rPr>
          <w:rFonts w:cs="Times New Roman"/>
          <w:lang w:val="sq-AL"/>
        </w:rPr>
      </w:pPr>
      <w:r w:rsidRPr="0074687C">
        <w:rPr>
          <w:rFonts w:cs="Times New Roman"/>
          <w:lang w:val="sq-AL"/>
        </w:rPr>
        <w:t xml:space="preserve">eb) Me përjashtim të pikës (e) (2), kur përfundimi ose revokimi i një certifikate të operatorit ajror rezulton në një situatë ku një transportues ajror i licencuar në përputhje </w:t>
      </w:r>
      <w:r w:rsidR="005D469A" w:rsidRPr="0074687C">
        <w:rPr>
          <w:rFonts w:cs="Times New Roman"/>
          <w:lang w:val="sq-AL"/>
        </w:rPr>
        <w:t xml:space="preserve">me </w:t>
      </w:r>
      <w:r w:rsidRPr="0074687C">
        <w:rPr>
          <w:rFonts w:cs="Times New Roman"/>
          <w:lang w:val="sq-AL"/>
        </w:rPr>
        <w:t>VKM</w:t>
      </w:r>
      <w:r w:rsidR="005D469A" w:rsidRPr="0074687C">
        <w:rPr>
          <w:rFonts w:cs="Times New Roman"/>
          <w:lang w:val="sq-AL"/>
        </w:rPr>
        <w:t>-</w:t>
      </w:r>
      <w:r w:rsidR="00C25CBA" w:rsidRPr="0074687C">
        <w:rPr>
          <w:rFonts w:cs="Times New Roman"/>
          <w:lang w:val="sq-AL"/>
        </w:rPr>
        <w:t xml:space="preserve">në nr. </w:t>
      </w:r>
      <w:r w:rsidRPr="0074687C">
        <w:rPr>
          <w:rFonts w:cs="Times New Roman"/>
          <w:lang w:val="sq-AL"/>
        </w:rPr>
        <w:t>802, datë 28.12.</w:t>
      </w:r>
      <w:r w:rsidR="00165D33" w:rsidRPr="0074687C">
        <w:rPr>
          <w:rFonts w:cs="Times New Roman"/>
          <w:lang w:val="sq-AL"/>
        </w:rPr>
        <w:t xml:space="preserve">2023, “Për </w:t>
      </w:r>
      <w:r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dhe është pjesë e një grup biznesi të vetëm transporti ajror,</w:t>
      </w:r>
      <w:r w:rsidRPr="0074687C" w:rsidDel="00AB43E8">
        <w:rPr>
          <w:rFonts w:cs="Times New Roman"/>
          <w:lang w:val="sq-AL"/>
        </w:rPr>
        <w:t xml:space="preserve"> </w:t>
      </w:r>
      <w:r w:rsidRPr="0074687C">
        <w:rPr>
          <w:rFonts w:cs="Times New Roman"/>
          <w:lang w:val="sq-AL"/>
        </w:rPr>
        <w:t>nuk është më në përputhje me pikën M.A.201(ea), ai transportues ajror i licencuar do të përcaktojë dhe zbatojë një plan veprimi të pranuar nga Autoriteti i Aviacionit Civil për të respektuar pikën M.A.201(e)(2) sa më shpejt të jetë e mundur.</w:t>
      </w:r>
    </w:p>
    <w:p w14:paraId="4FC00711" w14:textId="29D42446" w:rsidR="008F37A8" w:rsidRPr="0074687C" w:rsidRDefault="008F37A8" w:rsidP="00610886">
      <w:pPr>
        <w:pStyle w:val="Paragrafi"/>
        <w:rPr>
          <w:rFonts w:cs="Times New Roman"/>
          <w:lang w:val="sq-AL"/>
        </w:rPr>
      </w:pPr>
      <w:r w:rsidRPr="0074687C">
        <w:rPr>
          <w:rFonts w:cs="Times New Roman"/>
          <w:lang w:val="sq-AL"/>
        </w:rPr>
        <w:t>f)</w:t>
      </w:r>
      <w:r w:rsidRPr="0074687C">
        <w:rPr>
          <w:rFonts w:cs="Times New Roman"/>
          <w:lang w:val="sq-AL"/>
        </w:rPr>
        <w:tab/>
        <w:t>Për avionët</w:t>
      </w:r>
      <w:r w:rsidR="008917D6" w:rsidRPr="0074687C">
        <w:rPr>
          <w:rFonts w:cs="Times New Roman"/>
          <w:lang w:val="sq-AL"/>
        </w:rPr>
        <w:t xml:space="preserve"> </w:t>
      </w:r>
      <w:r w:rsidRPr="0074687C">
        <w:rPr>
          <w:rFonts w:cs="Times New Roman"/>
          <w:lang w:val="sq-AL"/>
        </w:rPr>
        <w:t>me fuqi motorike komplekse të përdorur për operacione të specializuara tregtare, për operacione CAT, përveç atyre që kryhen nga transportuesit ajror të licencuar në përputhje me VKM</w:t>
      </w:r>
      <w:r w:rsidR="00664364" w:rsidRPr="0074687C">
        <w:rPr>
          <w:rFonts w:cs="Times New Roman"/>
          <w:lang w:val="sq-AL"/>
        </w:rPr>
        <w:t>-</w:t>
      </w:r>
      <w:r w:rsidR="00C25CBA" w:rsidRPr="0074687C">
        <w:rPr>
          <w:rFonts w:cs="Times New Roman"/>
          <w:lang w:val="sq-AL"/>
        </w:rPr>
        <w:t xml:space="preserve">në nr. </w:t>
      </w:r>
      <w:r w:rsidRPr="0074687C">
        <w:rPr>
          <w:rFonts w:cs="Times New Roman"/>
          <w:lang w:val="sq-AL"/>
        </w:rPr>
        <w:t>802, datë 28.12.2023</w:t>
      </w:r>
      <w:r w:rsidR="00664364"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ose nga </w:t>
      </w:r>
      <w:r w:rsidR="00947A99" w:rsidRPr="0074687C">
        <w:rPr>
          <w:rFonts w:cs="Times New Roman"/>
          <w:lang w:val="sq-AL"/>
        </w:rPr>
        <w:t xml:space="preserve">organizatat tregtare të miratuara për trajnime </w:t>
      </w:r>
      <w:r w:rsidRPr="0074687C">
        <w:rPr>
          <w:rFonts w:cs="Times New Roman"/>
          <w:lang w:val="sq-AL"/>
        </w:rPr>
        <w:t>(</w:t>
      </w:r>
      <w:r w:rsidR="001C48D9" w:rsidRPr="0074687C">
        <w:rPr>
          <w:rFonts w:cs="Times New Roman"/>
          <w:lang w:val="sq-AL"/>
        </w:rPr>
        <w:t>“</w:t>
      </w:r>
      <w:r w:rsidRPr="0074687C">
        <w:rPr>
          <w:rFonts w:cs="Times New Roman"/>
          <w:lang w:val="sq-AL"/>
        </w:rPr>
        <w:t>ATO</w:t>
      </w:r>
      <w:r w:rsidR="001C48D9" w:rsidRPr="0074687C">
        <w:rPr>
          <w:rFonts w:cs="Times New Roman"/>
          <w:lang w:val="sq-AL"/>
        </w:rPr>
        <w:t>”</w:t>
      </w:r>
      <w:r w:rsidRPr="0074687C">
        <w:rPr>
          <w:rFonts w:cs="Times New Roman"/>
          <w:lang w:val="sq-AL"/>
        </w:rPr>
        <w:t xml:space="preserve">) dhe </w:t>
      </w:r>
      <w:r w:rsidR="00947A99" w:rsidRPr="0074687C">
        <w:rPr>
          <w:rFonts w:cs="Times New Roman"/>
          <w:lang w:val="sq-AL"/>
        </w:rPr>
        <w:t xml:space="preserve">organizatat trajnuese të deklaruara tregtare </w:t>
      </w:r>
      <w:r w:rsidRPr="0074687C">
        <w:rPr>
          <w:rFonts w:cs="Times New Roman"/>
          <w:lang w:val="sq-AL"/>
        </w:rPr>
        <w:t>(</w:t>
      </w:r>
      <w:r w:rsidR="001C48D9" w:rsidRPr="0074687C">
        <w:rPr>
          <w:rFonts w:cs="Times New Roman"/>
          <w:lang w:val="sq-AL"/>
        </w:rPr>
        <w:t>“</w:t>
      </w:r>
      <w:r w:rsidRPr="0074687C">
        <w:rPr>
          <w:rFonts w:cs="Times New Roman"/>
          <w:lang w:val="sq-AL"/>
        </w:rPr>
        <w:t>DTO</w:t>
      </w:r>
      <w:r w:rsidR="001C48D9" w:rsidRPr="0074687C">
        <w:rPr>
          <w:rFonts w:cs="Times New Roman"/>
          <w:lang w:val="sq-AL"/>
        </w:rPr>
        <w:t>”</w:t>
      </w:r>
      <w:r w:rsidRPr="0074687C">
        <w:rPr>
          <w:rFonts w:cs="Times New Roman"/>
          <w:lang w:val="sq-AL"/>
        </w:rPr>
        <w:t xml:space="preserve">) të përmendura në nenin 10a </w:t>
      </w:r>
      <w:r w:rsidR="002557F8" w:rsidRPr="0074687C">
        <w:rPr>
          <w:rFonts w:cs="Times New Roman"/>
          <w:lang w:val="sq-AL"/>
        </w:rPr>
        <w:t xml:space="preserve">të urdhrit të ministrit </w:t>
      </w:r>
      <w:r w:rsidR="00664364" w:rsidRPr="0074687C">
        <w:rPr>
          <w:rFonts w:cs="Times New Roman"/>
          <w:lang w:val="sq-AL"/>
        </w:rPr>
        <w:t>nr</w:t>
      </w:r>
      <w:r w:rsidRPr="0074687C">
        <w:rPr>
          <w:rFonts w:cs="Times New Roman"/>
          <w:lang w:val="sq-AL"/>
        </w:rPr>
        <w:t xml:space="preserve">. 178, datë 20.12.2023, </w:t>
      </w:r>
      <w:r w:rsidR="001C48D9" w:rsidRPr="0074687C">
        <w:rPr>
          <w:rFonts w:cs="Times New Roman"/>
          <w:lang w:val="sq-AL"/>
        </w:rPr>
        <w:t>“</w:t>
      </w:r>
      <w:r w:rsidRPr="0074687C">
        <w:rPr>
          <w:rFonts w:cs="Times New Roman"/>
          <w:lang w:val="sq-AL"/>
        </w:rPr>
        <w:t>Për miratimin</w:t>
      </w:r>
      <w:r w:rsidR="004E3EE6" w:rsidRPr="0074687C">
        <w:rPr>
          <w:rFonts w:cs="Times New Roman"/>
          <w:lang w:val="sq-AL"/>
        </w:rPr>
        <w:t xml:space="preserve"> e rregullores </w:t>
      </w:r>
      <w:r w:rsidRPr="0074687C">
        <w:rPr>
          <w:rFonts w:cs="Times New Roman"/>
          <w:lang w:val="sq-AL"/>
        </w:rPr>
        <w:t>për kërkesat teknike dhe procedurat administrative në lidhje me ekuipazhin ajror tё aviacionit civil</w:t>
      </w:r>
      <w:r w:rsidR="001C48D9" w:rsidRPr="0074687C">
        <w:rPr>
          <w:rFonts w:cs="Times New Roman"/>
          <w:lang w:val="sq-AL"/>
        </w:rPr>
        <w:t>”</w:t>
      </w:r>
      <w:r w:rsidRPr="0074687C">
        <w:rPr>
          <w:rFonts w:cs="Times New Roman"/>
          <w:lang w:val="sq-AL"/>
        </w:rPr>
        <w:t>, operatori garanton se:</w:t>
      </w:r>
    </w:p>
    <w:p w14:paraId="5757B9FE" w14:textId="3F4B1107" w:rsidR="008F37A8" w:rsidRPr="0074687C" w:rsidRDefault="008F37A8" w:rsidP="00610886">
      <w:pPr>
        <w:pStyle w:val="Paragrafi"/>
        <w:rPr>
          <w:rFonts w:cs="Times New Roman"/>
          <w:lang w:val="sq-AL"/>
        </w:rPr>
      </w:pPr>
      <w:r w:rsidRPr="0074687C">
        <w:rPr>
          <w:rFonts w:cs="Times New Roman"/>
          <w:lang w:val="sq-AL"/>
        </w:rPr>
        <w:t>1</w:t>
      </w:r>
      <w:r w:rsidR="00664364" w:rsidRPr="0074687C">
        <w:rPr>
          <w:rFonts w:cs="Times New Roman"/>
          <w:lang w:val="sq-AL"/>
        </w:rPr>
        <w:t>.</w:t>
      </w:r>
      <w:r w:rsidRPr="0074687C">
        <w:rPr>
          <w:rFonts w:cs="Times New Roman"/>
          <w:lang w:val="sq-AL"/>
        </w:rPr>
        <w:tab/>
        <w:t>nuk do të kryhet asnjë fluturim nëse nuk plotësohen kushtet e përcaktuara në pikën (a);</w:t>
      </w:r>
    </w:p>
    <w:p w14:paraId="69850FEC" w14:textId="67E2DBB9" w:rsidR="008F37A8" w:rsidRPr="0074687C" w:rsidRDefault="008F37A8" w:rsidP="00610886">
      <w:pPr>
        <w:pStyle w:val="Paragrafi"/>
        <w:rPr>
          <w:rFonts w:cs="Times New Roman"/>
          <w:lang w:val="sq-AL"/>
        </w:rPr>
      </w:pPr>
      <w:r w:rsidRPr="0074687C">
        <w:rPr>
          <w:rFonts w:cs="Times New Roman"/>
          <w:lang w:val="sq-AL"/>
        </w:rPr>
        <w:t>2</w:t>
      </w:r>
      <w:r w:rsidR="00664364" w:rsidRPr="0074687C">
        <w:rPr>
          <w:rFonts w:cs="Times New Roman"/>
          <w:lang w:val="sq-AL"/>
        </w:rPr>
        <w:t>.</w:t>
      </w:r>
      <w:r w:rsidRPr="0074687C">
        <w:rPr>
          <w:rFonts w:cs="Times New Roman"/>
          <w:lang w:val="sq-AL"/>
        </w:rPr>
        <w:tab/>
        <w:t xml:space="preserve">detyrat që lidhen me vazhdueshmërinë e vlefshmërisë ajrore kryhen nga një CAMO e miratuar në përputhje </w:t>
      </w:r>
      <w:r w:rsidR="00D0072C" w:rsidRPr="0074687C">
        <w:rPr>
          <w:rFonts w:cs="Times New Roman"/>
          <w:lang w:val="sq-AL"/>
        </w:rPr>
        <w:t>me aneks</w:t>
      </w:r>
      <w:r w:rsidRPr="0074687C">
        <w:rPr>
          <w:rFonts w:cs="Times New Roman"/>
          <w:lang w:val="sq-AL"/>
        </w:rPr>
        <w:t xml:space="preserve">in Vc (Pjesa-CAMO) </w:t>
      </w:r>
      <w:r w:rsidR="00C25CBA" w:rsidRPr="0074687C">
        <w:rPr>
          <w:rFonts w:cs="Times New Roman"/>
          <w:lang w:val="sq-AL"/>
        </w:rPr>
        <w:t xml:space="preserve">ose nënpjesën </w:t>
      </w:r>
      <w:r w:rsidRPr="0074687C">
        <w:rPr>
          <w:rFonts w:cs="Times New Roman"/>
          <w:lang w:val="sq-AL"/>
        </w:rPr>
        <w:t xml:space="preserve">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kur operatori nuk është një CAMO i miratuar në përputhje </w:t>
      </w:r>
      <w:r w:rsidR="00D0072C" w:rsidRPr="0074687C">
        <w:rPr>
          <w:rFonts w:cs="Times New Roman"/>
          <w:lang w:val="sq-AL"/>
        </w:rPr>
        <w:t>me aneks</w:t>
      </w:r>
      <w:r w:rsidRPr="0074687C">
        <w:rPr>
          <w:rFonts w:cs="Times New Roman"/>
          <w:lang w:val="sq-AL"/>
        </w:rPr>
        <w:t xml:space="preserve">in Vc (Pjesa-CAMO) </w:t>
      </w:r>
      <w:r w:rsidR="00C25CBA" w:rsidRPr="0074687C">
        <w:rPr>
          <w:rFonts w:cs="Times New Roman"/>
          <w:lang w:val="sq-AL"/>
        </w:rPr>
        <w:t xml:space="preserve">ose nënpjesën </w:t>
      </w:r>
      <w:r w:rsidRPr="0074687C">
        <w:rPr>
          <w:rFonts w:cs="Times New Roman"/>
          <w:lang w:val="sq-AL"/>
        </w:rPr>
        <w:t xml:space="preserve">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ai do të nënshkruajë një kontratë në lidhje me kryerjen e këtyre detyrave në përputhje </w:t>
      </w:r>
      <w:r w:rsidR="00031C2C" w:rsidRPr="0074687C">
        <w:rPr>
          <w:rFonts w:cs="Times New Roman"/>
          <w:lang w:val="sq-AL"/>
        </w:rPr>
        <w:t xml:space="preserve">me shtojcën </w:t>
      </w:r>
      <w:r w:rsidRPr="0074687C">
        <w:rPr>
          <w:rFonts w:cs="Times New Roman"/>
          <w:lang w:val="sq-AL"/>
        </w:rPr>
        <w:t xml:space="preserve">I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me një organizatë të miratuar në përputhje </w:t>
      </w:r>
      <w:r w:rsidR="00D0072C" w:rsidRPr="0074687C">
        <w:rPr>
          <w:rFonts w:cs="Times New Roman"/>
          <w:lang w:val="sq-AL"/>
        </w:rPr>
        <w:t>me aneks</w:t>
      </w:r>
      <w:r w:rsidRPr="0074687C">
        <w:rPr>
          <w:rFonts w:cs="Times New Roman"/>
          <w:lang w:val="sq-AL"/>
        </w:rPr>
        <w:t xml:space="preserve">in Vc (Pjesa-CAMO) </w:t>
      </w:r>
      <w:r w:rsidR="00C25CBA" w:rsidRPr="0074687C">
        <w:rPr>
          <w:rFonts w:cs="Times New Roman"/>
          <w:lang w:val="sq-AL"/>
        </w:rPr>
        <w:t xml:space="preserve">ose nënpjesën </w:t>
      </w:r>
      <w:r w:rsidRPr="0074687C">
        <w:rPr>
          <w:rFonts w:cs="Times New Roman"/>
          <w:lang w:val="sq-AL"/>
        </w:rPr>
        <w:t xml:space="preserve">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w:t>
      </w:r>
    </w:p>
    <w:p w14:paraId="6BC3EAE8" w14:textId="4A16BE9A" w:rsidR="008F37A8" w:rsidRPr="0074687C" w:rsidRDefault="008F37A8" w:rsidP="00610886">
      <w:pPr>
        <w:pStyle w:val="Paragrafi"/>
        <w:rPr>
          <w:rFonts w:cs="Times New Roman"/>
          <w:lang w:val="sq-AL"/>
        </w:rPr>
      </w:pPr>
      <w:r w:rsidRPr="0074687C">
        <w:rPr>
          <w:rFonts w:cs="Times New Roman"/>
          <w:lang w:val="sq-AL"/>
        </w:rPr>
        <w:t>3</w:t>
      </w:r>
      <w:r w:rsidR="00947A99" w:rsidRPr="0074687C">
        <w:rPr>
          <w:rFonts w:cs="Times New Roman"/>
          <w:lang w:val="sq-AL"/>
        </w:rPr>
        <w:t>.</w:t>
      </w:r>
      <w:r w:rsidRPr="0074687C">
        <w:rPr>
          <w:rFonts w:cs="Times New Roman"/>
          <w:lang w:val="sq-AL"/>
        </w:rPr>
        <w:tab/>
        <w:t>CAMO</w:t>
      </w:r>
      <w:r w:rsidR="00947A99" w:rsidRPr="0074687C">
        <w:rPr>
          <w:rFonts w:cs="Times New Roman"/>
          <w:lang w:val="sq-AL"/>
        </w:rPr>
        <w:t>-ja</w:t>
      </w:r>
      <w:r w:rsidRPr="0074687C">
        <w:rPr>
          <w:rFonts w:cs="Times New Roman"/>
          <w:lang w:val="sq-AL"/>
        </w:rPr>
        <w:t xml:space="preserve"> e përmendur në pikën (2) është miratuar në përputhje </w:t>
      </w:r>
      <w:r w:rsidR="00D0072C" w:rsidRPr="0074687C">
        <w:rPr>
          <w:rFonts w:cs="Times New Roman"/>
          <w:lang w:val="sq-AL"/>
        </w:rPr>
        <w:t>me aneks</w:t>
      </w:r>
      <w:r w:rsidRPr="0074687C">
        <w:rPr>
          <w:rFonts w:cs="Times New Roman"/>
          <w:lang w:val="sq-AL"/>
        </w:rPr>
        <w:t>in II (Pjesa-145) si një organizatë e kualifikuar për lëshimin e një miratimi për mirëmbajtjen e avionëve dhe të komponentëve për instalim në to, ose që CAMO ka nënshkruar një kontratë në përputhje me pikën CAMO.A.315(c)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Vc (Pjesa-CAMO) ose pikën M.A.708 (c)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me organizatat e miratuara në përputhje </w:t>
      </w:r>
      <w:r w:rsidR="00D0072C" w:rsidRPr="0074687C">
        <w:rPr>
          <w:rFonts w:cs="Times New Roman"/>
          <w:lang w:val="sq-AL"/>
        </w:rPr>
        <w:t>me aneks</w:t>
      </w:r>
      <w:r w:rsidRPr="0074687C">
        <w:rPr>
          <w:rFonts w:cs="Times New Roman"/>
          <w:lang w:val="sq-AL"/>
        </w:rPr>
        <w:t xml:space="preserve">in II (Pjesa -145). </w:t>
      </w:r>
    </w:p>
    <w:p w14:paraId="669F91F7" w14:textId="65380325" w:rsidR="008F37A8" w:rsidRPr="0074687C" w:rsidRDefault="008F37A8" w:rsidP="00610886">
      <w:pPr>
        <w:pStyle w:val="Paragrafi"/>
        <w:rPr>
          <w:rFonts w:cs="Times New Roman"/>
          <w:lang w:val="sq-AL"/>
        </w:rPr>
      </w:pPr>
      <w:r w:rsidRPr="0074687C">
        <w:rPr>
          <w:rFonts w:cs="Times New Roman"/>
          <w:lang w:val="sq-AL"/>
        </w:rPr>
        <w:t>g)</w:t>
      </w:r>
      <w:r w:rsidRPr="0074687C">
        <w:rPr>
          <w:rFonts w:cs="Times New Roman"/>
          <w:lang w:val="sq-AL"/>
        </w:rPr>
        <w:tab/>
        <w:t xml:space="preserve">Për avionët me fuqi motorike komplekse që nuk përfshihen në </w:t>
      </w:r>
      <w:r w:rsidR="008917D6" w:rsidRPr="0074687C">
        <w:rPr>
          <w:rFonts w:cs="Times New Roman"/>
          <w:lang w:val="sq-AL"/>
        </w:rPr>
        <w:t>g</w:t>
      </w:r>
      <w:r w:rsidR="00947A99" w:rsidRPr="0074687C">
        <w:rPr>
          <w:rFonts w:cs="Times New Roman"/>
          <w:lang w:val="sq-AL"/>
        </w:rPr>
        <w:t>e</w:t>
      </w:r>
      <w:r w:rsidR="008917D6" w:rsidRPr="0074687C">
        <w:rPr>
          <w:rFonts w:cs="Times New Roman"/>
          <w:lang w:val="sq-AL"/>
        </w:rPr>
        <w:t>rmat</w:t>
      </w:r>
      <w:r w:rsidRPr="0074687C">
        <w:rPr>
          <w:rFonts w:cs="Times New Roman"/>
          <w:lang w:val="sq-AL"/>
        </w:rPr>
        <w:t xml:space="preserve"> (e) dhe (f), pronari garanton se:</w:t>
      </w:r>
    </w:p>
    <w:p w14:paraId="12AF9E94" w14:textId="4BCA735D" w:rsidR="008F37A8" w:rsidRPr="0074687C" w:rsidRDefault="008F37A8" w:rsidP="00610886">
      <w:pPr>
        <w:pStyle w:val="Paragrafi"/>
        <w:rPr>
          <w:rFonts w:cs="Times New Roman"/>
          <w:lang w:val="sq-AL"/>
        </w:rPr>
      </w:pPr>
      <w:r w:rsidRPr="0074687C">
        <w:rPr>
          <w:rFonts w:cs="Times New Roman"/>
          <w:lang w:val="sq-AL"/>
        </w:rPr>
        <w:t>1</w:t>
      </w:r>
      <w:r w:rsidR="00947A99" w:rsidRPr="0074687C">
        <w:rPr>
          <w:rFonts w:cs="Times New Roman"/>
          <w:lang w:val="sq-AL"/>
        </w:rPr>
        <w:t>.</w:t>
      </w:r>
      <w:r w:rsidRPr="0074687C">
        <w:rPr>
          <w:rFonts w:cs="Times New Roman"/>
          <w:lang w:val="sq-AL"/>
        </w:rPr>
        <w:tab/>
        <w:t xml:space="preserve">nuk do të kryhet asnjë fluturim nëse nuk plotësohen kushtet e përcaktuara në </w:t>
      </w:r>
      <w:r w:rsidR="008917D6" w:rsidRPr="0074687C">
        <w:rPr>
          <w:rFonts w:cs="Times New Roman"/>
          <w:lang w:val="sq-AL"/>
        </w:rPr>
        <w:t>g</w:t>
      </w:r>
      <w:r w:rsidR="00947A99" w:rsidRPr="0074687C">
        <w:rPr>
          <w:rFonts w:cs="Times New Roman"/>
          <w:lang w:val="sq-AL"/>
        </w:rPr>
        <w:t>e</w:t>
      </w:r>
      <w:r w:rsidR="008917D6" w:rsidRPr="0074687C">
        <w:rPr>
          <w:rFonts w:cs="Times New Roman"/>
          <w:lang w:val="sq-AL"/>
        </w:rPr>
        <w:t>rmë</w:t>
      </w:r>
      <w:r w:rsidRPr="0074687C">
        <w:rPr>
          <w:rFonts w:cs="Times New Roman"/>
          <w:lang w:val="sq-AL"/>
        </w:rPr>
        <w:t>n (a);</w:t>
      </w:r>
    </w:p>
    <w:p w14:paraId="7663522E" w14:textId="06F4A89C" w:rsidR="008F37A8" w:rsidRPr="0074687C" w:rsidRDefault="008F37A8" w:rsidP="00610886">
      <w:pPr>
        <w:pStyle w:val="Paragrafi"/>
        <w:rPr>
          <w:rFonts w:cs="Times New Roman"/>
          <w:lang w:val="sq-AL"/>
        </w:rPr>
      </w:pPr>
      <w:r w:rsidRPr="0074687C">
        <w:rPr>
          <w:rFonts w:cs="Times New Roman"/>
          <w:lang w:val="sq-AL"/>
        </w:rPr>
        <w:t>2</w:t>
      </w:r>
      <w:r w:rsidR="00947A99" w:rsidRPr="0074687C">
        <w:rPr>
          <w:rFonts w:cs="Times New Roman"/>
          <w:lang w:val="sq-AL"/>
        </w:rPr>
        <w:t>.</w:t>
      </w:r>
      <w:r w:rsidRPr="0074687C">
        <w:rPr>
          <w:rFonts w:cs="Times New Roman"/>
          <w:lang w:val="sq-AL"/>
        </w:rPr>
        <w:tab/>
        <w:t xml:space="preserve">detyrat e lidhura me vazhdueshmërinë e vlefshmërisë ajrore kryhen nga një CAMO e miratuar në përputhje </w:t>
      </w:r>
      <w:r w:rsidR="00D0072C" w:rsidRPr="0074687C">
        <w:rPr>
          <w:rFonts w:cs="Times New Roman"/>
          <w:lang w:val="sq-AL"/>
        </w:rPr>
        <w:t>me aneks</w:t>
      </w:r>
      <w:r w:rsidRPr="0074687C">
        <w:rPr>
          <w:rFonts w:cs="Times New Roman"/>
          <w:lang w:val="sq-AL"/>
        </w:rPr>
        <w:t xml:space="preserve">in Vc (Pjesa-CAMO) </w:t>
      </w:r>
      <w:r w:rsidR="00C25CBA" w:rsidRPr="0074687C">
        <w:rPr>
          <w:rFonts w:cs="Times New Roman"/>
          <w:lang w:val="sq-AL"/>
        </w:rPr>
        <w:t xml:space="preserve">ose nënpjesën </w:t>
      </w:r>
      <w:r w:rsidRPr="0074687C">
        <w:rPr>
          <w:rFonts w:cs="Times New Roman"/>
          <w:lang w:val="sq-AL"/>
        </w:rPr>
        <w:t xml:space="preserve">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nëse pronari nuk është një CAMO e miratuar në përputhje </w:t>
      </w:r>
      <w:r w:rsidR="00D0072C" w:rsidRPr="0074687C">
        <w:rPr>
          <w:rFonts w:cs="Times New Roman"/>
          <w:lang w:val="sq-AL"/>
        </w:rPr>
        <w:t>me aneks</w:t>
      </w:r>
      <w:r w:rsidRPr="0074687C">
        <w:rPr>
          <w:rFonts w:cs="Times New Roman"/>
          <w:lang w:val="sq-AL"/>
        </w:rPr>
        <w:t xml:space="preserve">in Vc (Pjesa-CAMO) </w:t>
      </w:r>
      <w:r w:rsidR="00C25CBA" w:rsidRPr="0074687C">
        <w:rPr>
          <w:rFonts w:cs="Times New Roman"/>
          <w:lang w:val="sq-AL"/>
        </w:rPr>
        <w:t xml:space="preserve">ose </w:t>
      </w:r>
      <w:r w:rsidR="00C25CBA" w:rsidRPr="0074687C">
        <w:rPr>
          <w:rFonts w:cs="Times New Roman"/>
          <w:lang w:val="sq-AL"/>
        </w:rPr>
        <w:lastRenderedPageBreak/>
        <w:t xml:space="preserve">nënpjesën </w:t>
      </w:r>
      <w:r w:rsidRPr="0074687C">
        <w:rPr>
          <w:rFonts w:cs="Times New Roman"/>
          <w:lang w:val="sq-AL"/>
        </w:rPr>
        <w:t xml:space="preserve">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ai nënshkruan një kontratë lidhur me kryerjen e këtyre detyrave në përputhje </w:t>
      </w:r>
      <w:r w:rsidR="00031C2C" w:rsidRPr="0074687C">
        <w:rPr>
          <w:rFonts w:cs="Times New Roman"/>
          <w:lang w:val="sq-AL"/>
        </w:rPr>
        <w:t xml:space="preserve">me shtojcën </w:t>
      </w:r>
      <w:r w:rsidRPr="0074687C">
        <w:rPr>
          <w:rFonts w:cs="Times New Roman"/>
          <w:lang w:val="sq-AL"/>
        </w:rPr>
        <w:t xml:space="preserve">I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me një organizatë të miratuar në përputhje </w:t>
      </w:r>
      <w:r w:rsidR="00D0072C" w:rsidRPr="0074687C">
        <w:rPr>
          <w:rFonts w:cs="Times New Roman"/>
          <w:lang w:val="sq-AL"/>
        </w:rPr>
        <w:t>me aneks</w:t>
      </w:r>
      <w:r w:rsidRPr="0074687C">
        <w:rPr>
          <w:rFonts w:cs="Times New Roman"/>
          <w:lang w:val="sq-AL"/>
        </w:rPr>
        <w:t xml:space="preserve">in Vc (Pjesa-CAMO) </w:t>
      </w:r>
      <w:r w:rsidR="00C25CBA" w:rsidRPr="0074687C">
        <w:rPr>
          <w:rFonts w:cs="Times New Roman"/>
          <w:lang w:val="sq-AL"/>
        </w:rPr>
        <w:t xml:space="preserve">ose nënpjesën </w:t>
      </w:r>
      <w:r w:rsidRPr="0074687C">
        <w:rPr>
          <w:rFonts w:cs="Times New Roman"/>
          <w:lang w:val="sq-AL"/>
        </w:rPr>
        <w:t xml:space="preserve">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w:t>
      </w:r>
    </w:p>
    <w:p w14:paraId="5B549450" w14:textId="437FB293" w:rsidR="008F37A8" w:rsidRPr="0074687C" w:rsidRDefault="008F37A8" w:rsidP="00610886">
      <w:pPr>
        <w:pStyle w:val="Paragrafi"/>
        <w:rPr>
          <w:rFonts w:cs="Times New Roman"/>
          <w:lang w:val="sq-AL"/>
        </w:rPr>
      </w:pPr>
      <w:r w:rsidRPr="0074687C">
        <w:rPr>
          <w:rFonts w:cs="Times New Roman"/>
          <w:lang w:val="sq-AL"/>
        </w:rPr>
        <w:t>3</w:t>
      </w:r>
      <w:r w:rsidR="00947A99" w:rsidRPr="0074687C">
        <w:rPr>
          <w:rFonts w:cs="Times New Roman"/>
          <w:lang w:val="sq-AL"/>
        </w:rPr>
        <w:t>.</w:t>
      </w:r>
      <w:r w:rsidRPr="0074687C">
        <w:rPr>
          <w:rFonts w:cs="Times New Roman"/>
          <w:lang w:val="sq-AL"/>
        </w:rPr>
        <w:tab/>
        <w:t xml:space="preserve"> CAMO</w:t>
      </w:r>
      <w:r w:rsidR="00031C2C" w:rsidRPr="0074687C">
        <w:rPr>
          <w:rFonts w:cs="Times New Roman"/>
          <w:lang w:val="sq-AL"/>
        </w:rPr>
        <w:t>-ja</w:t>
      </w:r>
      <w:r w:rsidRPr="0074687C">
        <w:rPr>
          <w:rFonts w:cs="Times New Roman"/>
          <w:lang w:val="sq-AL"/>
        </w:rPr>
        <w:t xml:space="preserve"> e përmendur në pikën (2) është miratuar në përputhje </w:t>
      </w:r>
      <w:r w:rsidR="00D0072C" w:rsidRPr="0074687C">
        <w:rPr>
          <w:rFonts w:cs="Times New Roman"/>
          <w:lang w:val="sq-AL"/>
        </w:rPr>
        <w:t>me aneks</w:t>
      </w:r>
      <w:r w:rsidRPr="0074687C">
        <w:rPr>
          <w:rFonts w:cs="Times New Roman"/>
          <w:lang w:val="sq-AL"/>
        </w:rPr>
        <w:t>in II (Pjesa-145) si një organizatë e kualifikuar për lëshimin e një miratimi për mirëmbajtjen e mjeteve ajrore dhe të komponentëve për instalim në to, ose që CAMO ka nënshkruar një kontratë në përputhje me pikën CAMO.A.315(c)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Vc (Pjesa-CAMO) ose pikën M.A.708 (c)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me organizatat e miratuara në përputhje </w:t>
      </w:r>
      <w:r w:rsidR="00D0072C" w:rsidRPr="0074687C">
        <w:rPr>
          <w:rFonts w:cs="Times New Roman"/>
          <w:lang w:val="sq-AL"/>
        </w:rPr>
        <w:t>me aneks</w:t>
      </w:r>
      <w:r w:rsidRPr="0074687C">
        <w:rPr>
          <w:rFonts w:cs="Times New Roman"/>
          <w:lang w:val="sq-AL"/>
        </w:rPr>
        <w:t xml:space="preserve">in II (Pjesa -145). </w:t>
      </w:r>
    </w:p>
    <w:p w14:paraId="57863E30" w14:textId="36C63F9C" w:rsidR="008F37A8" w:rsidRPr="0074687C" w:rsidRDefault="008F37A8" w:rsidP="00610886">
      <w:pPr>
        <w:pStyle w:val="Paragrafi"/>
        <w:rPr>
          <w:rFonts w:cs="Times New Roman"/>
          <w:lang w:val="sq-AL"/>
        </w:rPr>
      </w:pPr>
      <w:r w:rsidRPr="0074687C">
        <w:rPr>
          <w:rFonts w:cs="Times New Roman"/>
          <w:lang w:val="sq-AL"/>
        </w:rPr>
        <w:t>h)</w:t>
      </w:r>
      <w:r w:rsidRPr="0074687C">
        <w:rPr>
          <w:rFonts w:cs="Times New Roman"/>
          <w:lang w:val="sq-AL"/>
        </w:rPr>
        <w:tab/>
        <w:t xml:space="preserve">Për avionë të ndryshme nga ato me fuqi motorike komplekse, të përdorur për operacione të specializuara tregtare ose për operacione CAT, përveç atyre të realizuara nga transportuesit ajror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28.12.2023</w:t>
      </w:r>
      <w:r w:rsidR="00464C6E"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ose nga ATO-të dhe DTO-të tregtare të përmendura në nenin 10a </w:t>
      </w:r>
      <w:r w:rsidR="002557F8" w:rsidRPr="0074687C">
        <w:rPr>
          <w:rFonts w:cs="Times New Roman"/>
          <w:lang w:val="sq-AL"/>
        </w:rPr>
        <w:t xml:space="preserve">të urdhrit të ministrit </w:t>
      </w:r>
      <w:r w:rsidR="00031C2C" w:rsidRPr="0074687C">
        <w:rPr>
          <w:rFonts w:cs="Times New Roman"/>
          <w:lang w:val="sq-AL"/>
        </w:rPr>
        <w:t>nr</w:t>
      </w:r>
      <w:r w:rsidRPr="0074687C">
        <w:rPr>
          <w:rFonts w:cs="Times New Roman"/>
          <w:lang w:val="sq-AL"/>
        </w:rPr>
        <w:t>. 178, dat</w:t>
      </w:r>
      <w:r w:rsidR="00ED7B9E" w:rsidRPr="0074687C">
        <w:rPr>
          <w:rFonts w:cs="Times New Roman"/>
          <w:lang w:val="sq-AL"/>
        </w:rPr>
        <w:t>ë</w:t>
      </w:r>
      <w:r w:rsidRPr="0074687C">
        <w:rPr>
          <w:rFonts w:cs="Times New Roman"/>
          <w:lang w:val="sq-AL"/>
        </w:rPr>
        <w:t xml:space="preserve"> 20.12.2023, </w:t>
      </w:r>
      <w:r w:rsidR="001C48D9" w:rsidRPr="0074687C">
        <w:rPr>
          <w:rFonts w:cs="Times New Roman"/>
          <w:lang w:val="sq-AL"/>
        </w:rPr>
        <w:t>“</w:t>
      </w:r>
      <w:r w:rsidRPr="0074687C">
        <w:rPr>
          <w:rFonts w:cs="Times New Roman"/>
          <w:lang w:val="sq-AL"/>
        </w:rPr>
        <w:t>Për miratimin</w:t>
      </w:r>
      <w:r w:rsidR="004E3EE6" w:rsidRPr="0074687C">
        <w:rPr>
          <w:rFonts w:cs="Times New Roman"/>
          <w:lang w:val="sq-AL"/>
        </w:rPr>
        <w:t xml:space="preserve"> e rregullores </w:t>
      </w:r>
      <w:r w:rsidRPr="0074687C">
        <w:rPr>
          <w:rFonts w:cs="Times New Roman"/>
          <w:lang w:val="sq-AL"/>
        </w:rPr>
        <w:t>për kërkesat teknike dhe procedurat administrative në lidhje me ekuipazhin ajror tё aviacionit civil</w:t>
      </w:r>
      <w:r w:rsidR="001C48D9" w:rsidRPr="0074687C">
        <w:rPr>
          <w:rFonts w:cs="Times New Roman"/>
          <w:lang w:val="sq-AL"/>
        </w:rPr>
        <w:t>”</w:t>
      </w:r>
      <w:r w:rsidRPr="0074687C">
        <w:rPr>
          <w:rFonts w:cs="Times New Roman"/>
          <w:lang w:val="sq-AL"/>
        </w:rPr>
        <w:t>, operatori garanton se:</w:t>
      </w:r>
    </w:p>
    <w:p w14:paraId="540C99BE" w14:textId="59E66350" w:rsidR="008F37A8" w:rsidRPr="0074687C" w:rsidRDefault="008F37A8" w:rsidP="00610886">
      <w:pPr>
        <w:pStyle w:val="Paragrafi"/>
        <w:rPr>
          <w:rFonts w:cs="Times New Roman"/>
          <w:lang w:val="sq-AL"/>
        </w:rPr>
      </w:pPr>
      <w:r w:rsidRPr="0074687C">
        <w:rPr>
          <w:rFonts w:cs="Times New Roman"/>
          <w:lang w:val="sq-AL"/>
        </w:rPr>
        <w:t>1</w:t>
      </w:r>
      <w:r w:rsidR="00031C2C" w:rsidRPr="0074687C">
        <w:rPr>
          <w:rFonts w:cs="Times New Roman"/>
          <w:lang w:val="sq-AL"/>
        </w:rPr>
        <w:t>.</w:t>
      </w:r>
      <w:r w:rsidRPr="0074687C">
        <w:rPr>
          <w:rFonts w:cs="Times New Roman"/>
          <w:lang w:val="sq-AL"/>
        </w:rPr>
        <w:tab/>
        <w:t>nuk do të bëhet asnjë fluturim nëse nuk plotësohen kushtet e përcaktuara në pikën (a);</w:t>
      </w:r>
    </w:p>
    <w:p w14:paraId="0F01C645" w14:textId="186F381B" w:rsidR="008F37A8" w:rsidRPr="0074687C" w:rsidRDefault="008F37A8" w:rsidP="00610886">
      <w:pPr>
        <w:pStyle w:val="Paragrafi"/>
        <w:rPr>
          <w:rFonts w:cs="Times New Roman"/>
          <w:lang w:val="sq-AL"/>
        </w:rPr>
      </w:pPr>
      <w:r w:rsidRPr="0074687C">
        <w:rPr>
          <w:rFonts w:cs="Times New Roman"/>
          <w:lang w:val="sq-AL"/>
        </w:rPr>
        <w:t>2</w:t>
      </w:r>
      <w:r w:rsidR="00031C2C" w:rsidRPr="0074687C">
        <w:rPr>
          <w:rFonts w:cs="Times New Roman"/>
          <w:lang w:val="sq-AL"/>
        </w:rPr>
        <w:t>.</w:t>
      </w:r>
      <w:r w:rsidRPr="0074687C">
        <w:rPr>
          <w:rFonts w:cs="Times New Roman"/>
          <w:lang w:val="sq-AL"/>
        </w:rPr>
        <w:tab/>
        <w:t xml:space="preserve">detyrat që lidhen me vazhdueshmërinë e vlefshmërisë ajrore kryhen nga një CAMO e miratuar në përputhje </w:t>
      </w:r>
      <w:r w:rsidR="00D0072C" w:rsidRPr="0074687C">
        <w:rPr>
          <w:rFonts w:cs="Times New Roman"/>
          <w:lang w:val="sq-AL"/>
        </w:rPr>
        <w:t>me aneks</w:t>
      </w:r>
      <w:r w:rsidRPr="0074687C">
        <w:rPr>
          <w:rFonts w:cs="Times New Roman"/>
          <w:lang w:val="sq-AL"/>
        </w:rPr>
        <w:t xml:space="preserve">in Vc (Pjesa-CAMO) </w:t>
      </w:r>
      <w:r w:rsidR="00C25CBA" w:rsidRPr="0074687C">
        <w:rPr>
          <w:rFonts w:cs="Times New Roman"/>
          <w:lang w:val="sq-AL"/>
        </w:rPr>
        <w:t xml:space="preserve">ose nënpjesën </w:t>
      </w:r>
      <w:r w:rsidRPr="0074687C">
        <w:rPr>
          <w:rFonts w:cs="Times New Roman"/>
          <w:lang w:val="sq-AL"/>
        </w:rPr>
        <w:t xml:space="preserve">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ose nga një organizatë e kombinuar e vlefshmërisë ajrore (</w:t>
      </w:r>
      <w:r w:rsidR="001C48D9" w:rsidRPr="0074687C">
        <w:rPr>
          <w:rFonts w:cs="Times New Roman"/>
          <w:lang w:val="sq-AL"/>
        </w:rPr>
        <w:t>“</w:t>
      </w:r>
      <w:r w:rsidRPr="0074687C">
        <w:rPr>
          <w:rFonts w:cs="Times New Roman"/>
          <w:lang w:val="sq-AL"/>
        </w:rPr>
        <w:t>CAO</w:t>
      </w:r>
      <w:r w:rsidR="001C48D9" w:rsidRPr="0074687C">
        <w:rPr>
          <w:rFonts w:cs="Times New Roman"/>
          <w:lang w:val="sq-AL"/>
        </w:rPr>
        <w:t>”</w:t>
      </w:r>
      <w:r w:rsidRPr="0074687C">
        <w:rPr>
          <w:rFonts w:cs="Times New Roman"/>
          <w:lang w:val="sq-AL"/>
        </w:rPr>
        <w:t xml:space="preserve">) e miratuar në përputhje </w:t>
      </w:r>
      <w:r w:rsidR="00D0072C" w:rsidRPr="0074687C">
        <w:rPr>
          <w:rFonts w:cs="Times New Roman"/>
          <w:lang w:val="sq-AL"/>
        </w:rPr>
        <w:t>me aneks</w:t>
      </w:r>
      <w:r w:rsidRPr="0074687C">
        <w:rPr>
          <w:rFonts w:cs="Times New Roman"/>
          <w:lang w:val="sq-AL"/>
        </w:rPr>
        <w:t xml:space="preserve">in Vd (Pjesa-CAO); nëse operatori nuk është një CAMO e miratuar në përputhje </w:t>
      </w:r>
      <w:r w:rsidR="00D0072C" w:rsidRPr="0074687C">
        <w:rPr>
          <w:rFonts w:cs="Times New Roman"/>
          <w:lang w:val="sq-AL"/>
        </w:rPr>
        <w:t>me aneks</w:t>
      </w:r>
      <w:r w:rsidRPr="0074687C">
        <w:rPr>
          <w:rFonts w:cs="Times New Roman"/>
          <w:lang w:val="sq-AL"/>
        </w:rPr>
        <w:t xml:space="preserve">in Vc (Pjesa-CAMO) </w:t>
      </w:r>
      <w:r w:rsidR="00C25CBA" w:rsidRPr="0074687C">
        <w:rPr>
          <w:rFonts w:cs="Times New Roman"/>
          <w:lang w:val="sq-AL"/>
        </w:rPr>
        <w:t xml:space="preserve">ose nënpjesën </w:t>
      </w:r>
      <w:r w:rsidRPr="0074687C">
        <w:rPr>
          <w:rFonts w:cs="Times New Roman"/>
          <w:lang w:val="sq-AL"/>
        </w:rPr>
        <w:t xml:space="preserve">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ose një CAO e miratuar në përputhje </w:t>
      </w:r>
      <w:r w:rsidR="00D0072C" w:rsidRPr="0074687C">
        <w:rPr>
          <w:rFonts w:cs="Times New Roman"/>
          <w:lang w:val="sq-AL"/>
        </w:rPr>
        <w:t>me aneks</w:t>
      </w:r>
      <w:r w:rsidRPr="0074687C">
        <w:rPr>
          <w:rFonts w:cs="Times New Roman"/>
          <w:lang w:val="sq-AL"/>
        </w:rPr>
        <w:t xml:space="preserve">in Vd (Pjesa-CAO), ai do të nënshkruajë një kontratë në përputhje </w:t>
      </w:r>
      <w:r w:rsidR="00031C2C" w:rsidRPr="0074687C">
        <w:rPr>
          <w:rFonts w:cs="Times New Roman"/>
          <w:lang w:val="sq-AL"/>
        </w:rPr>
        <w:t xml:space="preserve">me shtojcën </w:t>
      </w:r>
      <w:r w:rsidRPr="0074687C">
        <w:rPr>
          <w:rFonts w:cs="Times New Roman"/>
          <w:lang w:val="sq-AL"/>
        </w:rPr>
        <w:t xml:space="preserve">I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me një CAMO të miratuar në përputhje </w:t>
      </w:r>
      <w:r w:rsidR="00D0072C" w:rsidRPr="0074687C">
        <w:rPr>
          <w:rFonts w:cs="Times New Roman"/>
          <w:lang w:val="sq-AL"/>
        </w:rPr>
        <w:t>me aneks</w:t>
      </w:r>
      <w:r w:rsidRPr="0074687C">
        <w:rPr>
          <w:rFonts w:cs="Times New Roman"/>
          <w:lang w:val="sq-AL"/>
        </w:rPr>
        <w:t xml:space="preserve">in Vc (Pjesa-CAMO) </w:t>
      </w:r>
      <w:r w:rsidR="00C25CBA" w:rsidRPr="0074687C">
        <w:rPr>
          <w:rFonts w:cs="Times New Roman"/>
          <w:lang w:val="sq-AL"/>
        </w:rPr>
        <w:t xml:space="preserve">ose nënpjesën </w:t>
      </w:r>
      <w:r w:rsidRPr="0074687C">
        <w:rPr>
          <w:rFonts w:cs="Times New Roman"/>
          <w:lang w:val="sq-AL"/>
        </w:rPr>
        <w:t xml:space="preserve">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ose një CAO të miratuar në përputhje </w:t>
      </w:r>
      <w:r w:rsidR="00D0072C" w:rsidRPr="0074687C">
        <w:rPr>
          <w:rFonts w:cs="Times New Roman"/>
          <w:lang w:val="sq-AL"/>
        </w:rPr>
        <w:t>me aneks</w:t>
      </w:r>
      <w:r w:rsidRPr="0074687C">
        <w:rPr>
          <w:rFonts w:cs="Times New Roman"/>
          <w:lang w:val="sq-AL"/>
        </w:rPr>
        <w:t>in Vd (Pjesa-CAO);</w:t>
      </w:r>
    </w:p>
    <w:p w14:paraId="2E69A25D" w14:textId="7BC0B4C6" w:rsidR="008F37A8" w:rsidRPr="0074687C" w:rsidRDefault="008F37A8" w:rsidP="00610886">
      <w:pPr>
        <w:pStyle w:val="Paragrafi"/>
        <w:rPr>
          <w:rFonts w:cs="Times New Roman"/>
          <w:lang w:val="sq-AL"/>
        </w:rPr>
      </w:pPr>
      <w:r w:rsidRPr="0074687C">
        <w:rPr>
          <w:rFonts w:cs="Times New Roman"/>
          <w:lang w:val="sq-AL"/>
        </w:rPr>
        <w:t>3</w:t>
      </w:r>
      <w:r w:rsidR="00031C2C" w:rsidRPr="0074687C">
        <w:rPr>
          <w:rFonts w:cs="Times New Roman"/>
          <w:lang w:val="sq-AL"/>
        </w:rPr>
        <w:t>.</w:t>
      </w:r>
      <w:r w:rsidRPr="0074687C">
        <w:rPr>
          <w:rFonts w:cs="Times New Roman"/>
          <w:lang w:val="sq-AL"/>
        </w:rPr>
        <w:t xml:space="preserve"> CAMO ose CAO e përmendur në pikën (2) është licencuar në përputhje </w:t>
      </w:r>
      <w:r w:rsidR="00D0072C" w:rsidRPr="0074687C">
        <w:rPr>
          <w:rFonts w:cs="Times New Roman"/>
          <w:lang w:val="sq-AL"/>
        </w:rPr>
        <w:t>me aneks</w:t>
      </w:r>
      <w:r w:rsidRPr="0074687C">
        <w:rPr>
          <w:rFonts w:cs="Times New Roman"/>
          <w:lang w:val="sq-AL"/>
        </w:rPr>
        <w:t xml:space="preserve">in II (Pjesa-145) ose në përputhje me nënpjesën F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ose si CAO me privilegje mirëmbajtjeje, ose që CAMO ose CAO ka nënshkruar një kontratë me organizatat e licencuara në përputhje </w:t>
      </w:r>
      <w:r w:rsidR="00D0072C" w:rsidRPr="0074687C">
        <w:rPr>
          <w:rFonts w:cs="Times New Roman"/>
          <w:lang w:val="sq-AL"/>
        </w:rPr>
        <w:t>me aneks</w:t>
      </w:r>
      <w:r w:rsidRPr="0074687C">
        <w:rPr>
          <w:rFonts w:cs="Times New Roman"/>
          <w:lang w:val="sq-AL"/>
        </w:rPr>
        <w:t xml:space="preserve">in II (Pjesa-145) ose në përputhje me </w:t>
      </w:r>
      <w:r w:rsidR="00031C2C" w:rsidRPr="0074687C">
        <w:rPr>
          <w:rFonts w:cs="Times New Roman"/>
          <w:lang w:val="sq-AL"/>
        </w:rPr>
        <w:t>n</w:t>
      </w:r>
      <w:r w:rsidRPr="0074687C">
        <w:rPr>
          <w:rFonts w:cs="Times New Roman"/>
          <w:lang w:val="sq-AL"/>
        </w:rPr>
        <w:t xml:space="preserve">ënpjesën F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ose </w:t>
      </w:r>
      <w:r w:rsidR="00D0072C" w:rsidRPr="0074687C">
        <w:rPr>
          <w:rFonts w:cs="Times New Roman"/>
          <w:lang w:val="sq-AL"/>
        </w:rPr>
        <w:t>me aneks</w:t>
      </w:r>
      <w:r w:rsidRPr="0074687C">
        <w:rPr>
          <w:rFonts w:cs="Times New Roman"/>
          <w:lang w:val="sq-AL"/>
        </w:rPr>
        <w:t xml:space="preserve">in Vd (Pjesa-CAO) </w:t>
      </w:r>
      <w:r w:rsidR="00D2403C" w:rsidRPr="0074687C">
        <w:rPr>
          <w:rFonts w:cs="Times New Roman"/>
          <w:lang w:val="sq-AL"/>
        </w:rPr>
        <w:t>me privilegjet e mirëmbajtjes.</w:t>
      </w:r>
      <w:r w:rsidR="001C48D9" w:rsidRPr="0074687C">
        <w:rPr>
          <w:rFonts w:cs="Times New Roman"/>
          <w:lang w:val="sq-AL"/>
        </w:rPr>
        <w:t>”</w:t>
      </w:r>
    </w:p>
    <w:p w14:paraId="3793B611" w14:textId="1D74EE15" w:rsidR="008F37A8" w:rsidRPr="0074687C" w:rsidRDefault="008F37A8" w:rsidP="00610886">
      <w:pPr>
        <w:pStyle w:val="Paragrafi"/>
        <w:rPr>
          <w:rFonts w:cs="Times New Roman"/>
          <w:lang w:val="sq-AL"/>
        </w:rPr>
      </w:pPr>
      <w:r w:rsidRPr="0074687C">
        <w:rPr>
          <w:rFonts w:cs="Times New Roman"/>
          <w:lang w:val="sq-AL"/>
        </w:rPr>
        <w:t>i)</w:t>
      </w:r>
      <w:r w:rsidRPr="0074687C">
        <w:rPr>
          <w:rFonts w:cs="Times New Roman"/>
          <w:lang w:val="sq-AL"/>
        </w:rPr>
        <w:tab/>
        <w:t>Për avionë të ndryshme nga ato me fuqi motorike komplekseqë nuk përfshihen në pikat (e) dhe (h), ose që përdoren për operacione të kufizuara, pronari duhet të sigurojë që fluturimi të kryhet vetëm nëse plotësohen kushtet e përcaktuara në pikën (a). Për këtë qëllim, pronari:</w:t>
      </w:r>
    </w:p>
    <w:p w14:paraId="38BC83CA" w14:textId="29DE5F97" w:rsidR="008F37A8" w:rsidRPr="0074687C" w:rsidRDefault="008F37A8" w:rsidP="00610886">
      <w:pPr>
        <w:pStyle w:val="Paragrafi"/>
        <w:rPr>
          <w:rFonts w:cs="Times New Roman"/>
          <w:lang w:val="sq-AL"/>
        </w:rPr>
      </w:pPr>
      <w:r w:rsidRPr="0074687C">
        <w:rPr>
          <w:rFonts w:cs="Times New Roman"/>
          <w:lang w:val="sq-AL"/>
        </w:rPr>
        <w:t>1)</w:t>
      </w:r>
      <w:r w:rsidR="00250430" w:rsidRPr="0074687C">
        <w:rPr>
          <w:rFonts w:cs="Times New Roman"/>
          <w:lang w:val="sq-AL"/>
        </w:rPr>
        <w:t xml:space="preserve"> </w:t>
      </w:r>
      <w:r w:rsidRPr="0074687C">
        <w:rPr>
          <w:rFonts w:cs="Times New Roman"/>
          <w:lang w:val="sq-AL"/>
        </w:rPr>
        <w:t xml:space="preserve">i ngarkon CAMO-s dhe CAO-s detyrat e vazhdueshmërisë së vlefshmërisë ajrore të përmendura në pikën M.A.301, përmes një kontrate të lidhur me shkrim në përputhje </w:t>
      </w:r>
      <w:r w:rsidR="00031C2C" w:rsidRPr="0074687C">
        <w:rPr>
          <w:rFonts w:cs="Times New Roman"/>
          <w:lang w:val="sq-AL"/>
        </w:rPr>
        <w:t xml:space="preserve">me shtojcën </w:t>
      </w:r>
      <w:r w:rsidRPr="0074687C">
        <w:rPr>
          <w:rFonts w:cs="Times New Roman"/>
          <w:lang w:val="sq-AL"/>
        </w:rPr>
        <w:t>I; ose</w:t>
      </w:r>
    </w:p>
    <w:p w14:paraId="3318BF84" w14:textId="5305F407" w:rsidR="008F37A8" w:rsidRPr="0074687C" w:rsidRDefault="008F37A8" w:rsidP="00610886">
      <w:pPr>
        <w:pStyle w:val="Paragrafi"/>
        <w:rPr>
          <w:rFonts w:cs="Times New Roman"/>
          <w:lang w:val="sq-AL"/>
        </w:rPr>
      </w:pPr>
      <w:r w:rsidRPr="0074687C">
        <w:rPr>
          <w:rFonts w:cs="Times New Roman"/>
          <w:lang w:val="sq-AL"/>
        </w:rPr>
        <w:t>2)</w:t>
      </w:r>
      <w:r w:rsidR="00250430" w:rsidRPr="0074687C">
        <w:rPr>
          <w:rFonts w:cs="Times New Roman"/>
          <w:lang w:val="sq-AL"/>
        </w:rPr>
        <w:t xml:space="preserve"> </w:t>
      </w:r>
      <w:r w:rsidRPr="0074687C">
        <w:rPr>
          <w:rFonts w:cs="Times New Roman"/>
          <w:lang w:val="sq-AL"/>
        </w:rPr>
        <w:t>i kryen vetë ato detyra; ose</w:t>
      </w:r>
    </w:p>
    <w:p w14:paraId="5777EA57" w14:textId="266F9805" w:rsidR="008F37A8" w:rsidRPr="0074687C" w:rsidRDefault="008F37A8" w:rsidP="00610886">
      <w:pPr>
        <w:pStyle w:val="Paragrafi"/>
        <w:rPr>
          <w:rFonts w:cs="Times New Roman"/>
          <w:lang w:val="sq-AL"/>
        </w:rPr>
      </w:pPr>
      <w:r w:rsidRPr="0074687C">
        <w:rPr>
          <w:rFonts w:cs="Times New Roman"/>
          <w:lang w:val="sq-AL"/>
        </w:rPr>
        <w:t>3)</w:t>
      </w:r>
      <w:r w:rsidR="00250430" w:rsidRPr="0074687C">
        <w:rPr>
          <w:rFonts w:cs="Times New Roman"/>
          <w:lang w:val="sq-AL"/>
        </w:rPr>
        <w:t xml:space="preserve"> </w:t>
      </w:r>
      <w:r w:rsidRPr="0074687C">
        <w:rPr>
          <w:rFonts w:cs="Times New Roman"/>
          <w:lang w:val="sq-AL"/>
        </w:rPr>
        <w:t>i kryen vetë ato detyra, përveç detyrave të hartimit dhe përpunimit të miratimit të AMP-së, vetëm nëse ato detyra kryhen nga një CAMO ose CAO përmes një kontrate të kufizuar të lidhur në përputhje me pikën M.A.302.</w:t>
      </w:r>
    </w:p>
    <w:p w14:paraId="2E65FF12" w14:textId="397E846B" w:rsidR="008F37A8" w:rsidRPr="0074687C" w:rsidRDefault="008F37A8" w:rsidP="00610886">
      <w:pPr>
        <w:pStyle w:val="Paragrafi"/>
        <w:rPr>
          <w:rFonts w:cs="Times New Roman"/>
          <w:lang w:val="sq-AL"/>
        </w:rPr>
      </w:pPr>
      <w:r w:rsidRPr="0074687C">
        <w:rPr>
          <w:rFonts w:cs="Times New Roman"/>
          <w:lang w:val="sq-AL"/>
        </w:rPr>
        <w:t xml:space="preserve">j) Pronari/operatori do të sigurojë që çdo personi të autorizuar nga Autoriteti i Aviacionit Civil i jepet akses në secilin prej faciliteteve të tij, në avionët ose dokumentet që lidhen me aktivitetet e tij, duke përfshirë çdo aktivitet të nënkontraktuar, për të përcaktuar përputhshmërinë me këtë pjesë; </w:t>
      </w:r>
    </w:p>
    <w:p w14:paraId="3A5A53FD" w14:textId="06278ACA" w:rsidR="008F37A8" w:rsidRPr="0074687C" w:rsidRDefault="008F37A8" w:rsidP="00610886">
      <w:pPr>
        <w:pStyle w:val="Paragrafi"/>
        <w:rPr>
          <w:rStyle w:val="CommentReference"/>
          <w:rFonts w:cs="Times New Roman"/>
          <w:lang w:val="sq-AL"/>
        </w:rPr>
      </w:pPr>
      <w:r w:rsidRPr="0074687C">
        <w:rPr>
          <w:rFonts w:cs="Times New Roman"/>
          <w:lang w:val="sq-AL"/>
        </w:rPr>
        <w:t>k) Kur një avion i përfshirë në certifikatën e operatorit ajror përdoret për operacione jotregtare ose operacione të specializuara nën pikën ORO.GEN.310</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III ose pikën NCO.GEN.104</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VII </w:t>
      </w:r>
      <w:r w:rsidR="002557F8" w:rsidRPr="0074687C">
        <w:rPr>
          <w:rFonts w:cs="Times New Roman"/>
          <w:lang w:val="sq-AL"/>
        </w:rPr>
        <w:t xml:space="preserve">të urdhrit të ministrit </w:t>
      </w:r>
      <w:r w:rsidR="00031C2C" w:rsidRPr="0074687C">
        <w:rPr>
          <w:rFonts w:cs="Times New Roman"/>
          <w:lang w:val="sq-AL"/>
        </w:rPr>
        <w:t>nr</w:t>
      </w:r>
      <w:r w:rsidRPr="0074687C">
        <w:rPr>
          <w:rFonts w:cs="Times New Roman"/>
          <w:lang w:val="sq-AL"/>
        </w:rPr>
        <w:t>. 80, datë 30.06.</w:t>
      </w:r>
      <w:r w:rsidR="00165D33" w:rsidRPr="0074687C">
        <w:rPr>
          <w:rFonts w:cs="Times New Roman"/>
          <w:lang w:val="sq-AL"/>
        </w:rPr>
        <w:t xml:space="preserve">2023, “Për </w:t>
      </w:r>
      <w:r w:rsidRPr="0074687C">
        <w:rPr>
          <w:rFonts w:cs="Times New Roman"/>
          <w:lang w:val="sq-AL"/>
        </w:rPr>
        <w:t>kërkesat teknike dhe procedurat administrative për operimet ajrore</w:t>
      </w:r>
      <w:r w:rsidR="001C48D9" w:rsidRPr="0074687C">
        <w:rPr>
          <w:rFonts w:cs="Times New Roman"/>
          <w:lang w:val="sq-AL"/>
        </w:rPr>
        <w:t>”</w:t>
      </w:r>
      <w:r w:rsidRPr="0074687C">
        <w:rPr>
          <w:rFonts w:cs="Times New Roman"/>
          <w:lang w:val="sq-AL"/>
        </w:rPr>
        <w:t xml:space="preserve">, operatori garanton se detyrat që lidhen me vazhdueshmërinë e vlefshmërisë ajrore do të kryhen nga një CAMO e miratuar në përputhje </w:t>
      </w:r>
      <w:r w:rsidR="00D0072C" w:rsidRPr="0074687C">
        <w:rPr>
          <w:rFonts w:cs="Times New Roman"/>
          <w:lang w:val="sq-AL"/>
        </w:rPr>
        <w:t>me aneks</w:t>
      </w:r>
      <w:r w:rsidRPr="0074687C">
        <w:rPr>
          <w:rFonts w:cs="Times New Roman"/>
          <w:lang w:val="sq-AL"/>
        </w:rPr>
        <w:t xml:space="preserve">in Vc (Pjesa-CAMO) </w:t>
      </w:r>
      <w:r w:rsidR="00C25CBA" w:rsidRPr="0074687C">
        <w:rPr>
          <w:rFonts w:cs="Times New Roman"/>
          <w:lang w:val="sq-AL"/>
        </w:rPr>
        <w:t xml:space="preserve">ose nënpjesën </w:t>
      </w:r>
      <w:r w:rsidRPr="0074687C">
        <w:rPr>
          <w:rFonts w:cs="Times New Roman"/>
          <w:lang w:val="sq-AL"/>
        </w:rPr>
        <w:t xml:space="preserve">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ose organizatën e kombinuar të vlefshmërisë ajrore (</w:t>
      </w:r>
      <w:r w:rsidR="001C48D9" w:rsidRPr="0074687C">
        <w:rPr>
          <w:rFonts w:cs="Times New Roman"/>
          <w:lang w:val="sq-AL"/>
        </w:rPr>
        <w:t>“</w:t>
      </w:r>
      <w:r w:rsidRPr="0074687C">
        <w:rPr>
          <w:rFonts w:cs="Times New Roman"/>
          <w:lang w:val="sq-AL"/>
        </w:rPr>
        <w:t>CAO</w:t>
      </w:r>
      <w:r w:rsidR="001C48D9" w:rsidRPr="0074687C">
        <w:rPr>
          <w:rFonts w:cs="Times New Roman"/>
          <w:lang w:val="sq-AL"/>
        </w:rPr>
        <w:t>”</w:t>
      </w:r>
      <w:r w:rsidRPr="0074687C">
        <w:rPr>
          <w:rFonts w:cs="Times New Roman"/>
          <w:lang w:val="sq-AL"/>
        </w:rPr>
        <w:t xml:space="preserve">) e miratuar në përputhje </w:t>
      </w:r>
      <w:r w:rsidR="00D0072C" w:rsidRPr="0074687C">
        <w:rPr>
          <w:rFonts w:cs="Times New Roman"/>
          <w:lang w:val="sq-AL"/>
        </w:rPr>
        <w:t>me aneks</w:t>
      </w:r>
      <w:r w:rsidRPr="0074687C">
        <w:rPr>
          <w:rFonts w:cs="Times New Roman"/>
          <w:lang w:val="sq-AL"/>
        </w:rPr>
        <w:t>in Vd (Pjesa-CAO), cilado që zbatohet, të mbajtësit të certifikatës së operatorit ajror.</w:t>
      </w:r>
    </w:p>
    <w:p w14:paraId="72F536F6" w14:textId="77777777" w:rsidR="008F37A8" w:rsidRPr="0074687C" w:rsidRDefault="008F37A8" w:rsidP="00610886">
      <w:pPr>
        <w:pStyle w:val="Paragrafi"/>
        <w:rPr>
          <w:rFonts w:cs="Times New Roman"/>
          <w:b/>
          <w:lang w:val="sq-AL"/>
        </w:rPr>
      </w:pPr>
      <w:r w:rsidRPr="0074687C">
        <w:rPr>
          <w:rFonts w:cs="Times New Roman"/>
          <w:b/>
          <w:lang w:val="sq-AL"/>
        </w:rPr>
        <w:lastRenderedPageBreak/>
        <w:t>M.A.202 Raportimi i ngjarjeve</w:t>
      </w:r>
    </w:p>
    <w:p w14:paraId="7825C533" w14:textId="7FC7123C" w:rsidR="008F37A8" w:rsidRPr="0074687C" w:rsidRDefault="008F37A8" w:rsidP="00610886">
      <w:pPr>
        <w:pStyle w:val="Paragrafi"/>
        <w:rPr>
          <w:rFonts w:cs="Times New Roman"/>
          <w:lang w:val="sq-AL"/>
        </w:rPr>
      </w:pPr>
      <w:r w:rsidRPr="0074687C">
        <w:rPr>
          <w:rFonts w:cs="Times New Roman"/>
          <w:lang w:val="sq-AL"/>
        </w:rPr>
        <w:t>a) Pa c</w:t>
      </w:r>
      <w:r w:rsidR="00031C2C" w:rsidRPr="0074687C">
        <w:rPr>
          <w:rFonts w:cs="Times New Roman"/>
          <w:lang w:val="sq-AL"/>
        </w:rPr>
        <w:t>e</w:t>
      </w:r>
      <w:r w:rsidRPr="0074687C">
        <w:rPr>
          <w:rFonts w:cs="Times New Roman"/>
          <w:lang w:val="sq-AL"/>
        </w:rPr>
        <w:t>nuar kërkesat e raportimit të përcaktuara</w:t>
      </w:r>
      <w:r w:rsidR="008E5541" w:rsidRPr="0074687C">
        <w:rPr>
          <w:rFonts w:cs="Times New Roman"/>
          <w:lang w:val="sq-AL"/>
        </w:rPr>
        <w:t xml:space="preserve"> në aneks</w:t>
      </w:r>
      <w:r w:rsidRPr="0074687C">
        <w:rPr>
          <w:rFonts w:cs="Times New Roman"/>
          <w:lang w:val="sq-AL"/>
        </w:rPr>
        <w:t>in II (Pjesa-145) dhe</w:t>
      </w:r>
      <w:r w:rsidR="008E5541" w:rsidRPr="0074687C">
        <w:rPr>
          <w:rFonts w:cs="Times New Roman"/>
          <w:lang w:val="sq-AL"/>
        </w:rPr>
        <w:t xml:space="preserve"> në aneks</w:t>
      </w:r>
      <w:r w:rsidRPr="0074687C">
        <w:rPr>
          <w:rFonts w:cs="Times New Roman"/>
          <w:lang w:val="sq-AL"/>
        </w:rPr>
        <w:t>in Vc (Pjesa-CAMO), çdo person ose organizatë përgjegjëse në përputhje me pikën M.A.201 duhet të</w:t>
      </w:r>
      <w:r w:rsidR="00F42933" w:rsidRPr="0074687C">
        <w:rPr>
          <w:rFonts w:cs="Times New Roman"/>
          <w:lang w:val="sq-AL"/>
        </w:rPr>
        <w:t xml:space="preserve"> </w:t>
      </w:r>
      <w:r w:rsidRPr="0074687C">
        <w:rPr>
          <w:rFonts w:cs="Times New Roman"/>
          <w:lang w:val="sq-AL"/>
        </w:rPr>
        <w:t>raportojë çdo gjendje të identifikuar të një avioni ose komponenti që rrezikon sigurinë e fluturimit tek:</w:t>
      </w:r>
    </w:p>
    <w:p w14:paraId="34754021" w14:textId="49E892A0" w:rsidR="008F37A8" w:rsidRPr="0074687C" w:rsidRDefault="008F37A8" w:rsidP="00610886">
      <w:pPr>
        <w:pStyle w:val="Paragrafi"/>
        <w:rPr>
          <w:rFonts w:cs="Times New Roman"/>
          <w:lang w:val="sq-AL"/>
        </w:rPr>
      </w:pPr>
      <w:r w:rsidRPr="0074687C">
        <w:rPr>
          <w:rFonts w:cs="Times New Roman"/>
          <w:lang w:val="sq-AL"/>
        </w:rPr>
        <w:t>1</w:t>
      </w:r>
      <w:r w:rsidR="00031C2C"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Autoriteti i Aviacionit Civil, kur </w:t>
      </w:r>
      <w:r w:rsidR="00FB321D" w:rsidRPr="0074687C">
        <w:rPr>
          <w:rFonts w:cs="Times New Roman"/>
          <w:lang w:val="sq-AL"/>
        </w:rPr>
        <w:t>Republika e Shqiperisë</w:t>
      </w:r>
      <w:r w:rsidRPr="0074687C">
        <w:rPr>
          <w:rFonts w:cs="Times New Roman"/>
          <w:lang w:val="sq-AL"/>
        </w:rPr>
        <w:t xml:space="preserve"> është Shteti i Regjistrit,</w:t>
      </w:r>
      <w:r w:rsidR="00FB321D" w:rsidRPr="0074687C">
        <w:rPr>
          <w:rFonts w:cs="Times New Roman"/>
          <w:lang w:val="sq-AL"/>
        </w:rPr>
        <w:t xml:space="preserve"> </w:t>
      </w:r>
      <w:r w:rsidRPr="0074687C">
        <w:rPr>
          <w:rFonts w:cs="Times New Roman"/>
          <w:lang w:val="sq-AL"/>
        </w:rPr>
        <w:t xml:space="preserve">dhe, kur Shteti i Operatorit është i ndryshëm nga Shteti i Regjistrit, i raporton autoritetit kompetent të caktuar nga Shteti i Operatorit; </w:t>
      </w:r>
    </w:p>
    <w:p w14:paraId="1129F7AD" w14:textId="19713116" w:rsidR="008F37A8" w:rsidRPr="0074687C" w:rsidRDefault="008F37A8" w:rsidP="00610886">
      <w:pPr>
        <w:pStyle w:val="Paragrafi"/>
        <w:rPr>
          <w:rFonts w:cs="Times New Roman"/>
          <w:lang w:val="sq-AL"/>
        </w:rPr>
      </w:pPr>
      <w:r w:rsidRPr="0074687C">
        <w:rPr>
          <w:rFonts w:cs="Times New Roman"/>
          <w:lang w:val="sq-AL"/>
        </w:rPr>
        <w:t>2</w:t>
      </w:r>
      <w:r w:rsidR="00031C2C" w:rsidRPr="0074687C">
        <w:rPr>
          <w:rFonts w:cs="Times New Roman"/>
          <w:lang w:val="sq-AL"/>
        </w:rPr>
        <w:t>.</w:t>
      </w:r>
      <w:r w:rsidR="00F42933" w:rsidRPr="0074687C">
        <w:rPr>
          <w:rFonts w:cs="Times New Roman"/>
          <w:lang w:val="sq-AL"/>
        </w:rPr>
        <w:t xml:space="preserve"> </w:t>
      </w:r>
      <w:r w:rsidRPr="0074687C">
        <w:rPr>
          <w:rFonts w:cs="Times New Roman"/>
          <w:lang w:val="sq-AL"/>
        </w:rPr>
        <w:t>organizatës përgjegjëse për modelin e tipit ose për modelin shtesë të tipit.</w:t>
      </w:r>
    </w:p>
    <w:p w14:paraId="71C215BC" w14:textId="3C01A31B" w:rsidR="008F37A8" w:rsidRPr="0074687C" w:rsidRDefault="008F37A8" w:rsidP="00610886">
      <w:pPr>
        <w:pStyle w:val="Paragrafi"/>
        <w:rPr>
          <w:rFonts w:cs="Times New Roman"/>
          <w:lang w:val="sq-AL"/>
        </w:rPr>
      </w:pPr>
      <w:r w:rsidRPr="0074687C">
        <w:rPr>
          <w:rFonts w:cs="Times New Roman"/>
          <w:lang w:val="sq-AL"/>
        </w:rPr>
        <w:t>b) Raportet e përmendura në pikën (a) duhet të hartohen në mënyrën e përcaktuar nga Autoriteti i Aviacionit Civil dhe përmban të gjitha informacionet përkatëse në lidhje me gjendjen që i është bërë e ditur personit ose organizatës që bën raportin.</w:t>
      </w:r>
    </w:p>
    <w:p w14:paraId="5BE7F497" w14:textId="25DB0C2A" w:rsidR="008F37A8" w:rsidRPr="0074687C" w:rsidRDefault="008F37A8" w:rsidP="00610886">
      <w:pPr>
        <w:pStyle w:val="Paragrafi"/>
        <w:rPr>
          <w:rFonts w:cs="Times New Roman"/>
          <w:lang w:val="sq-AL"/>
        </w:rPr>
      </w:pPr>
      <w:r w:rsidRPr="0074687C">
        <w:rPr>
          <w:rFonts w:cs="Times New Roman"/>
          <w:lang w:val="sq-AL"/>
        </w:rPr>
        <w:t>c)</w:t>
      </w:r>
      <w:r w:rsidR="00F42933" w:rsidRPr="0074687C">
        <w:rPr>
          <w:rFonts w:cs="Times New Roman"/>
          <w:lang w:val="sq-AL"/>
        </w:rPr>
        <w:t xml:space="preserve"> </w:t>
      </w:r>
      <w:r w:rsidRPr="0074687C">
        <w:rPr>
          <w:rFonts w:cs="Times New Roman"/>
          <w:lang w:val="sq-AL"/>
        </w:rPr>
        <w:t>Kur mirëmbajtja ose rishikimi i vlefshmërisë ajrore të avionëve kryhet në bazë të një kontrate me shkrim, personi ose organizata përgjegjëse për ato aktivitete gjithashtu i raporton çdo gjendje të përmendur në germën (a) pronarit dhe operatorit të avionëve dhe, kur këto të fundit janë të ndryshëm, i raporton CAMO-s ose CAO-s në fjalë.</w:t>
      </w:r>
    </w:p>
    <w:p w14:paraId="3126F04B" w14:textId="7644670A" w:rsidR="008F37A8" w:rsidRPr="0074687C" w:rsidRDefault="008F37A8" w:rsidP="00610886">
      <w:pPr>
        <w:pStyle w:val="Paragrafi"/>
        <w:rPr>
          <w:rFonts w:cs="Times New Roman"/>
          <w:lang w:val="sq-AL"/>
        </w:rPr>
      </w:pPr>
      <w:r w:rsidRPr="0074687C">
        <w:rPr>
          <w:rFonts w:cs="Times New Roman"/>
          <w:lang w:val="sq-AL"/>
        </w:rPr>
        <w:t>d)</w:t>
      </w:r>
      <w:r w:rsidR="00F42933" w:rsidRPr="0074687C">
        <w:rPr>
          <w:rFonts w:cs="Times New Roman"/>
          <w:lang w:val="sq-AL"/>
        </w:rPr>
        <w:t xml:space="preserve"> </w:t>
      </w:r>
      <w:r w:rsidRPr="0074687C">
        <w:rPr>
          <w:rFonts w:cs="Times New Roman"/>
          <w:lang w:val="sq-AL"/>
        </w:rPr>
        <w:t>Personi ose organizata paraqet raportet e përmendura në g</w:t>
      </w:r>
      <w:r w:rsidR="00031C2C" w:rsidRPr="0074687C">
        <w:rPr>
          <w:rFonts w:cs="Times New Roman"/>
          <w:lang w:val="sq-AL"/>
        </w:rPr>
        <w:t>e</w:t>
      </w:r>
      <w:r w:rsidRPr="0074687C">
        <w:rPr>
          <w:rFonts w:cs="Times New Roman"/>
          <w:lang w:val="sq-AL"/>
        </w:rPr>
        <w:t>rmat (a) dhe (c) sa më shpejt të jetë e mundur, por jo më vonë se 72 orë nga momenti kur personi ose organizata ka identifikuar gjendjen me të cilën ka të bëjë raporti, përveç nëse kjo gjë parandalohet nga rrethana të jashtëzakonshme.</w:t>
      </w:r>
    </w:p>
    <w:p w14:paraId="69315460" w14:textId="2C5B9944" w:rsidR="008F37A8" w:rsidRPr="0074687C" w:rsidRDefault="008F37A8" w:rsidP="00610886">
      <w:pPr>
        <w:pStyle w:val="Paragrafi"/>
        <w:rPr>
          <w:rFonts w:cs="Times New Roman"/>
          <w:lang w:val="sq-AL"/>
        </w:rPr>
      </w:pPr>
      <w:r w:rsidRPr="0074687C">
        <w:rPr>
          <w:rFonts w:cs="Times New Roman"/>
          <w:lang w:val="sq-AL"/>
        </w:rPr>
        <w:t>e)</w:t>
      </w:r>
      <w:r w:rsidR="00F42933" w:rsidRPr="0074687C">
        <w:rPr>
          <w:rFonts w:cs="Times New Roman"/>
          <w:lang w:val="sq-AL"/>
        </w:rPr>
        <w:t xml:space="preserve"> </w:t>
      </w:r>
      <w:r w:rsidRPr="0074687C">
        <w:rPr>
          <w:rFonts w:cs="Times New Roman"/>
          <w:lang w:val="sq-AL"/>
        </w:rPr>
        <w:t>Personi ose organizata paraqet një raport pasues, duke dhënë detaje të veprimeve që ai person ose organizatë synon të ndërmarrë për të parandaluar dukuri të ngjashme në të ardhmen, menjëherë pasi të jenë identifikuar ato veprime. Raporti pasues paraqitet në formën dhe mënyrën e përcaktuar nga Autoriteti i Aviacionit Civil.</w:t>
      </w:r>
    </w:p>
    <w:p w14:paraId="247ECC1B" w14:textId="77777777" w:rsidR="008F37A8" w:rsidRPr="0074687C" w:rsidRDefault="008F37A8" w:rsidP="00610886">
      <w:pPr>
        <w:pStyle w:val="NeniNr"/>
        <w:keepNext w:val="0"/>
        <w:ind w:firstLine="284"/>
        <w:rPr>
          <w:rFonts w:cs="Times New Roman"/>
          <w:lang w:val="sq-AL"/>
        </w:rPr>
      </w:pPr>
    </w:p>
    <w:p w14:paraId="66F8D6F0" w14:textId="1C20F625" w:rsidR="008F37A8" w:rsidRPr="0074687C" w:rsidRDefault="008F37A8" w:rsidP="00610886">
      <w:pPr>
        <w:pStyle w:val="NeniNr"/>
        <w:keepNext w:val="0"/>
        <w:ind w:firstLine="284"/>
        <w:rPr>
          <w:rFonts w:cs="Times New Roman"/>
          <w:lang w:val="sq-AL"/>
        </w:rPr>
      </w:pPr>
      <w:r w:rsidRPr="0074687C">
        <w:rPr>
          <w:rFonts w:cs="Times New Roman"/>
          <w:lang w:val="sq-AL"/>
        </w:rPr>
        <w:t>NËNPJESA C</w:t>
      </w:r>
      <w:r w:rsidR="009821BF" w:rsidRPr="0074687C">
        <w:rPr>
          <w:rFonts w:cs="Times New Roman"/>
          <w:lang w:val="sq-AL"/>
        </w:rPr>
        <w:t xml:space="preserve">. </w:t>
      </w:r>
      <w:r w:rsidRPr="0074687C">
        <w:rPr>
          <w:rFonts w:cs="Times New Roman"/>
          <w:lang w:val="sq-AL"/>
        </w:rPr>
        <w:t>VAZHDUESHMËRIA E VLEFSHMËRISË AJRORE</w:t>
      </w:r>
    </w:p>
    <w:p w14:paraId="378FAD2E" w14:textId="77777777" w:rsidR="009821BF" w:rsidRPr="0074687C" w:rsidRDefault="009821BF" w:rsidP="009821BF">
      <w:pPr>
        <w:rPr>
          <w:lang w:val="sq-AL"/>
        </w:rPr>
      </w:pPr>
    </w:p>
    <w:p w14:paraId="7539252F" w14:textId="1931E378" w:rsidR="008F37A8" w:rsidRPr="0074687C" w:rsidRDefault="008F37A8" w:rsidP="00610886">
      <w:pPr>
        <w:pStyle w:val="Paragrafi"/>
        <w:rPr>
          <w:rFonts w:cs="Times New Roman"/>
          <w:b/>
          <w:lang w:val="sq-AL"/>
        </w:rPr>
      </w:pPr>
      <w:r w:rsidRPr="0074687C">
        <w:rPr>
          <w:rFonts w:cs="Times New Roman"/>
          <w:b/>
          <w:lang w:val="sq-AL"/>
        </w:rPr>
        <w:t>M.A.301 Detyrat e vazhdueshmërisë së vlefshmërisë ajrore</w:t>
      </w:r>
    </w:p>
    <w:p w14:paraId="4030818A" w14:textId="1DF38FFC" w:rsidR="008F37A8" w:rsidRPr="0074687C" w:rsidRDefault="008F37A8" w:rsidP="00610886">
      <w:pPr>
        <w:pStyle w:val="Paragrafi"/>
        <w:rPr>
          <w:rFonts w:cs="Times New Roman"/>
          <w:lang w:val="sq-AL"/>
        </w:rPr>
      </w:pPr>
      <w:r w:rsidRPr="0074687C">
        <w:rPr>
          <w:rFonts w:cs="Times New Roman"/>
          <w:lang w:val="sq-AL"/>
        </w:rPr>
        <w:t>Vazhdueshmëria e vlefshmërisë ajrore të avionëve dhe</w:t>
      </w:r>
      <w:r w:rsidR="009821BF" w:rsidRPr="0074687C">
        <w:rPr>
          <w:rFonts w:cs="Times New Roman"/>
          <w:lang w:val="sq-AL"/>
        </w:rPr>
        <w:t xml:space="preserve"> </w:t>
      </w:r>
      <w:r w:rsidRPr="0074687C">
        <w:rPr>
          <w:rFonts w:cs="Times New Roman"/>
          <w:lang w:val="sq-AL"/>
        </w:rPr>
        <w:t>shërbimi i pajisjeve operacionale dhe emergjente duhet të sigurohet nga:</w:t>
      </w:r>
    </w:p>
    <w:p w14:paraId="65B68AE0" w14:textId="432F9B4B" w:rsidR="008F37A8" w:rsidRPr="0074687C" w:rsidRDefault="008F37A8" w:rsidP="00610886">
      <w:pPr>
        <w:pStyle w:val="Paragrafi"/>
        <w:rPr>
          <w:rFonts w:cs="Times New Roman"/>
          <w:lang w:val="sq-AL"/>
        </w:rPr>
      </w:pPr>
      <w:r w:rsidRPr="0074687C">
        <w:rPr>
          <w:rFonts w:cs="Times New Roman"/>
          <w:lang w:val="sq-AL"/>
        </w:rPr>
        <w:t>a) kryerjes së inspektimeve para fluturimit;</w:t>
      </w:r>
    </w:p>
    <w:p w14:paraId="78B9FE1A" w14:textId="475C4D80" w:rsidR="008F37A8" w:rsidRPr="0074687C" w:rsidRDefault="008F37A8" w:rsidP="00610886">
      <w:pPr>
        <w:pStyle w:val="Paragrafi"/>
        <w:rPr>
          <w:rFonts w:cs="Times New Roman"/>
          <w:szCs w:val="24"/>
          <w:lang w:val="sq-AL"/>
        </w:rPr>
      </w:pPr>
      <w:r w:rsidRPr="0074687C">
        <w:rPr>
          <w:rFonts w:cs="Times New Roman"/>
          <w:lang w:val="sq-AL"/>
        </w:rPr>
        <w:t xml:space="preserve">b) </w:t>
      </w:r>
      <w:r w:rsidRPr="0074687C">
        <w:rPr>
          <w:rFonts w:cs="Times New Roman"/>
          <w:szCs w:val="24"/>
          <w:lang w:val="sq-AL"/>
        </w:rPr>
        <w:t>korrigjimi të çdo defekti dhe dëmtimi që ndikon në operimin e sigurt, në përputhje me të dhënat e përcaktuara në pikat M.A.304 dhe M.A.401, sipas rastit, duke marrë parasysh listën minimale të pajisjeve (</w:t>
      </w:r>
      <w:r w:rsidR="00C97662" w:rsidRPr="0074687C">
        <w:rPr>
          <w:rFonts w:cs="Times New Roman"/>
          <w:szCs w:val="24"/>
          <w:lang w:val="sq-AL"/>
        </w:rPr>
        <w:t>“</w:t>
      </w:r>
      <w:r w:rsidRPr="0074687C">
        <w:rPr>
          <w:rFonts w:cs="Times New Roman"/>
          <w:szCs w:val="24"/>
          <w:lang w:val="sq-AL"/>
        </w:rPr>
        <w:t>MEL</w:t>
      </w:r>
      <w:r w:rsidR="00C97662" w:rsidRPr="0074687C">
        <w:rPr>
          <w:rFonts w:cs="Times New Roman"/>
          <w:szCs w:val="24"/>
          <w:lang w:val="sq-AL"/>
        </w:rPr>
        <w:t>”</w:t>
      </w:r>
      <w:r w:rsidRPr="0074687C">
        <w:rPr>
          <w:rFonts w:cs="Times New Roman"/>
          <w:szCs w:val="24"/>
          <w:lang w:val="sq-AL"/>
        </w:rPr>
        <w:t>) dhe listën e devijimit të konfigurimit, kur ato ekzistojnë;</w:t>
      </w:r>
    </w:p>
    <w:p w14:paraId="0CCD088A" w14:textId="13A50DAA" w:rsidR="008F37A8" w:rsidRPr="0074687C" w:rsidRDefault="008F37A8" w:rsidP="00610886">
      <w:pPr>
        <w:pStyle w:val="Paragrafi"/>
        <w:rPr>
          <w:rFonts w:cs="Times New Roman"/>
          <w:szCs w:val="24"/>
          <w:lang w:val="sq-AL"/>
        </w:rPr>
      </w:pPr>
      <w:r w:rsidRPr="0074687C">
        <w:rPr>
          <w:rFonts w:cs="Times New Roman"/>
          <w:szCs w:val="24"/>
          <w:lang w:val="sq-AL"/>
        </w:rPr>
        <w:t>c) përmbushjes së të gjitha proceseve të mirëmbajtjes në përputhje me AMP-në e përmendur në pikën M.A.302;</w:t>
      </w:r>
    </w:p>
    <w:p w14:paraId="4D5FE4EC" w14:textId="740D1BA4" w:rsidR="008F37A8" w:rsidRPr="0074687C" w:rsidRDefault="008F37A8" w:rsidP="00610886">
      <w:pPr>
        <w:pStyle w:val="Paragrafi"/>
        <w:rPr>
          <w:rFonts w:cs="Times New Roman"/>
          <w:szCs w:val="24"/>
          <w:lang w:val="sq-AL"/>
        </w:rPr>
      </w:pPr>
      <w:r w:rsidRPr="0074687C">
        <w:rPr>
          <w:rFonts w:cs="Times New Roman"/>
          <w:szCs w:val="24"/>
          <w:lang w:val="sq-AL"/>
        </w:rPr>
        <w:t>d)</w:t>
      </w:r>
      <w:r w:rsidR="00F42933" w:rsidRPr="0074687C">
        <w:rPr>
          <w:rFonts w:cs="Times New Roman"/>
          <w:szCs w:val="24"/>
          <w:lang w:val="sq-AL"/>
        </w:rPr>
        <w:t xml:space="preserve"> </w:t>
      </w:r>
      <w:r w:rsidRPr="0074687C">
        <w:rPr>
          <w:rFonts w:cs="Times New Roman"/>
          <w:szCs w:val="24"/>
          <w:lang w:val="sq-AL"/>
        </w:rPr>
        <w:t xml:space="preserve">lejimit të të gjitha proceseve të mirëmbajtjes në përputhje me </w:t>
      </w:r>
      <w:r w:rsidR="00C97662" w:rsidRPr="0074687C">
        <w:rPr>
          <w:rFonts w:cs="Times New Roman"/>
          <w:szCs w:val="24"/>
          <w:lang w:val="sq-AL"/>
        </w:rPr>
        <w:t xml:space="preserve">nënpjesën </w:t>
      </w:r>
      <w:r w:rsidRPr="0074687C">
        <w:rPr>
          <w:rFonts w:cs="Times New Roman"/>
          <w:szCs w:val="24"/>
          <w:lang w:val="sq-AL"/>
        </w:rPr>
        <w:t>H;</w:t>
      </w:r>
    </w:p>
    <w:p w14:paraId="4CF8A65B" w14:textId="3CEAF319"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e) për të gjithë avionët </w:t>
      </w:r>
      <w:r w:rsidR="00E31272" w:rsidRPr="0074687C">
        <w:rPr>
          <w:rFonts w:ascii="Garamond" w:hAnsi="Garamond"/>
          <w:sz w:val="24"/>
          <w:szCs w:val="24"/>
          <w:lang w:val="sq-AL"/>
        </w:rPr>
        <w:t>me fuqi motorike komplekse</w:t>
      </w:r>
      <w:r w:rsidRPr="0074687C">
        <w:rPr>
          <w:rFonts w:ascii="Garamond" w:hAnsi="Garamond"/>
          <w:sz w:val="24"/>
          <w:szCs w:val="24"/>
          <w:lang w:val="sq-AL"/>
        </w:rPr>
        <w:t xml:space="preserve"> ose për avionët që përdoren nga transportuesit ajrorë të licencuar në </w:t>
      </w:r>
      <w:r w:rsidR="00464C6E" w:rsidRPr="0074687C">
        <w:rPr>
          <w:rFonts w:ascii="Garamond" w:hAnsi="Garamond"/>
          <w:sz w:val="24"/>
          <w:szCs w:val="24"/>
          <w:lang w:val="sq-AL"/>
        </w:rPr>
        <w:t>përputhje me VKM-</w:t>
      </w:r>
      <w:r w:rsidR="00C25CBA" w:rsidRPr="0074687C">
        <w:rPr>
          <w:rFonts w:ascii="Garamond" w:hAnsi="Garamond"/>
          <w:sz w:val="24"/>
          <w:szCs w:val="24"/>
          <w:lang w:val="sq-AL"/>
        </w:rPr>
        <w:t xml:space="preserve">në nr. </w:t>
      </w:r>
      <w:r w:rsidRPr="0074687C">
        <w:rPr>
          <w:rFonts w:ascii="Garamond" w:eastAsia="MS Mincho" w:hAnsi="Garamond"/>
          <w:sz w:val="24"/>
          <w:szCs w:val="24"/>
          <w:lang w:val="sq-AL"/>
        </w:rPr>
        <w:t>802, datë 28.12.</w:t>
      </w:r>
      <w:r w:rsidR="00165D33" w:rsidRPr="0074687C">
        <w:rPr>
          <w:rFonts w:ascii="Garamond" w:eastAsia="MS Mincho" w:hAnsi="Garamond"/>
          <w:sz w:val="24"/>
          <w:szCs w:val="24"/>
          <w:lang w:val="sq-AL"/>
        </w:rPr>
        <w:t xml:space="preserve">2023, “Për </w:t>
      </w:r>
      <w:r w:rsidRPr="0074687C">
        <w:rPr>
          <w:rFonts w:ascii="Garamond" w:eastAsia="MS Mincho" w:hAnsi="Garamond"/>
          <w:sz w:val="24"/>
          <w:szCs w:val="24"/>
          <w:lang w:val="sq-AL"/>
        </w:rPr>
        <w:t>miratimin e kërkesave për dhënien e licencës së operimit për ofrimin e shërbimeve ajrore, procedurat, kriteret dhe kushtet për refuzimin, pezullimin apo revokimin e licencës së operimit</w:t>
      </w:r>
      <w:r w:rsidR="001C48D9" w:rsidRPr="0074687C">
        <w:rPr>
          <w:rFonts w:ascii="Garamond" w:eastAsia="MS Mincho" w:hAnsi="Garamond"/>
          <w:sz w:val="24"/>
          <w:szCs w:val="24"/>
          <w:lang w:val="sq-AL"/>
        </w:rPr>
        <w:t>”</w:t>
      </w:r>
      <w:r w:rsidRPr="0074687C">
        <w:rPr>
          <w:rFonts w:ascii="Garamond" w:eastAsia="MS Mincho" w:hAnsi="Garamond"/>
          <w:sz w:val="24"/>
          <w:szCs w:val="24"/>
          <w:lang w:val="sq-AL"/>
        </w:rPr>
        <w:t xml:space="preserve"> </w:t>
      </w:r>
      <w:r w:rsidRPr="0074687C">
        <w:rPr>
          <w:rFonts w:ascii="Garamond" w:hAnsi="Garamond"/>
          <w:sz w:val="24"/>
          <w:szCs w:val="24"/>
          <w:lang w:val="sq-AL"/>
        </w:rPr>
        <w:t>kryerjes se analizës së efektivitetit të AMP-së të miratuar, referuar në pikën M.A.302;</w:t>
      </w:r>
    </w:p>
    <w:p w14:paraId="7A12D562" w14:textId="72B2AE43" w:rsidR="008F37A8" w:rsidRPr="0074687C" w:rsidRDefault="008F37A8" w:rsidP="00610886">
      <w:pPr>
        <w:pStyle w:val="Paragrafi"/>
        <w:rPr>
          <w:rFonts w:cs="Times New Roman"/>
          <w:szCs w:val="24"/>
          <w:lang w:val="sq-AL"/>
        </w:rPr>
      </w:pPr>
      <w:r w:rsidRPr="0074687C">
        <w:rPr>
          <w:rFonts w:cs="Times New Roman"/>
          <w:szCs w:val="24"/>
          <w:lang w:val="sq-AL"/>
        </w:rPr>
        <w:t>f)</w:t>
      </w:r>
      <w:r w:rsidR="00F42933" w:rsidRPr="0074687C">
        <w:rPr>
          <w:rFonts w:cs="Times New Roman"/>
          <w:szCs w:val="24"/>
          <w:lang w:val="sq-AL"/>
        </w:rPr>
        <w:t xml:space="preserve"> </w:t>
      </w:r>
      <w:r w:rsidRPr="0074687C">
        <w:rPr>
          <w:rFonts w:cs="Times New Roman"/>
          <w:szCs w:val="24"/>
          <w:lang w:val="sq-AL"/>
        </w:rPr>
        <w:t>përmbushjes s</w:t>
      </w:r>
      <w:r w:rsidRPr="0074687C">
        <w:rPr>
          <w:rFonts w:cs="Times New Roman"/>
          <w:lang w:val="sq-AL"/>
        </w:rPr>
        <w:t>ë</w:t>
      </w:r>
      <w:r w:rsidRPr="0074687C">
        <w:rPr>
          <w:rFonts w:cs="Times New Roman"/>
          <w:szCs w:val="24"/>
          <w:lang w:val="sq-AL"/>
        </w:rPr>
        <w:t xml:space="preserve"> çdo kërkese të zbatuesh</w:t>
      </w:r>
      <w:r w:rsidRPr="0074687C">
        <w:rPr>
          <w:rFonts w:cs="Times New Roman"/>
          <w:lang w:val="sq-AL"/>
        </w:rPr>
        <w:t>ë</w:t>
      </w:r>
      <w:r w:rsidRPr="0074687C">
        <w:rPr>
          <w:rFonts w:cs="Times New Roman"/>
          <w:szCs w:val="24"/>
          <w:lang w:val="sq-AL"/>
        </w:rPr>
        <w:t>m si më posht</w:t>
      </w:r>
      <w:r w:rsidRPr="0074687C">
        <w:rPr>
          <w:rFonts w:cs="Times New Roman"/>
          <w:lang w:val="sq-AL"/>
        </w:rPr>
        <w:t>ë</w:t>
      </w:r>
      <w:r w:rsidRPr="0074687C">
        <w:rPr>
          <w:rFonts w:cs="Times New Roman"/>
          <w:szCs w:val="24"/>
          <w:lang w:val="sq-AL"/>
        </w:rPr>
        <w:t>:</w:t>
      </w:r>
    </w:p>
    <w:p w14:paraId="3C7D924E" w14:textId="4BD441AA" w:rsidR="008F37A8" w:rsidRPr="0074687C" w:rsidRDefault="008F37A8" w:rsidP="00610886">
      <w:pPr>
        <w:pStyle w:val="Paragrafi"/>
        <w:rPr>
          <w:rFonts w:cs="Times New Roman"/>
          <w:szCs w:val="24"/>
          <w:lang w:val="sq-AL"/>
        </w:rPr>
      </w:pPr>
      <w:r w:rsidRPr="0074687C">
        <w:rPr>
          <w:rFonts w:cs="Times New Roman"/>
          <w:szCs w:val="24"/>
          <w:lang w:val="sq-AL"/>
        </w:rPr>
        <w:t>1)</w:t>
      </w:r>
      <w:r w:rsidR="00F42933" w:rsidRPr="0074687C">
        <w:rPr>
          <w:rFonts w:cs="Times New Roman"/>
          <w:szCs w:val="24"/>
          <w:lang w:val="sq-AL"/>
        </w:rPr>
        <w:t xml:space="preserve"> </w:t>
      </w:r>
      <w:r w:rsidRPr="0074687C">
        <w:rPr>
          <w:rFonts w:cs="Times New Roman"/>
          <w:szCs w:val="24"/>
          <w:lang w:val="sq-AL"/>
        </w:rPr>
        <w:t>direktivat e vlefshmërisë ajrore (AD);</w:t>
      </w:r>
    </w:p>
    <w:p w14:paraId="359119EA" w14:textId="28E80461" w:rsidR="008F37A8" w:rsidRPr="0074687C" w:rsidRDefault="008F37A8" w:rsidP="00610886">
      <w:pPr>
        <w:pStyle w:val="Paragrafi"/>
        <w:rPr>
          <w:rFonts w:cs="Times New Roman"/>
          <w:szCs w:val="24"/>
          <w:lang w:val="sq-AL"/>
        </w:rPr>
      </w:pPr>
      <w:r w:rsidRPr="0074687C">
        <w:rPr>
          <w:rFonts w:cs="Times New Roman"/>
          <w:szCs w:val="24"/>
          <w:lang w:val="sq-AL"/>
        </w:rPr>
        <w:t>2)</w:t>
      </w:r>
      <w:r w:rsidR="00F42933" w:rsidRPr="0074687C">
        <w:rPr>
          <w:rFonts w:cs="Times New Roman"/>
          <w:szCs w:val="24"/>
          <w:lang w:val="sq-AL"/>
        </w:rPr>
        <w:t xml:space="preserve"> </w:t>
      </w:r>
      <w:r w:rsidRPr="0074687C">
        <w:rPr>
          <w:rFonts w:cs="Times New Roman"/>
          <w:szCs w:val="24"/>
          <w:lang w:val="sq-AL"/>
        </w:rPr>
        <w:t>direktivat operacionale me një ndikim në vazhdueshmërinë e vlefshmërisë ajrore;</w:t>
      </w:r>
    </w:p>
    <w:p w14:paraId="6A9C7D11" w14:textId="67FCCD1C" w:rsidR="008F37A8" w:rsidRPr="0074687C" w:rsidRDefault="008F37A8" w:rsidP="00610886">
      <w:pPr>
        <w:pStyle w:val="Paragrafi"/>
        <w:rPr>
          <w:rFonts w:cs="Times New Roman"/>
          <w:szCs w:val="24"/>
          <w:lang w:val="sq-AL"/>
        </w:rPr>
      </w:pPr>
      <w:r w:rsidRPr="0074687C">
        <w:rPr>
          <w:rFonts w:cs="Times New Roman"/>
          <w:szCs w:val="24"/>
          <w:lang w:val="sq-AL"/>
        </w:rPr>
        <w:t>3)</w:t>
      </w:r>
      <w:r w:rsidR="00F42933" w:rsidRPr="0074687C">
        <w:rPr>
          <w:rFonts w:cs="Times New Roman"/>
          <w:szCs w:val="24"/>
          <w:lang w:val="sq-AL"/>
        </w:rPr>
        <w:t xml:space="preserve"> </w:t>
      </w:r>
      <w:r w:rsidRPr="0074687C">
        <w:rPr>
          <w:rFonts w:cs="Times New Roman"/>
          <w:szCs w:val="24"/>
          <w:lang w:val="sq-AL"/>
        </w:rPr>
        <w:t>kërkesat e vazhdueshmërisë së vlefshmërisë ajrore t</w:t>
      </w:r>
      <w:r w:rsidRPr="0074687C">
        <w:rPr>
          <w:rFonts w:cs="Times New Roman"/>
          <w:lang w:val="sq-AL"/>
        </w:rPr>
        <w:t>ë</w:t>
      </w:r>
      <w:r w:rsidRPr="0074687C">
        <w:rPr>
          <w:rFonts w:cs="Times New Roman"/>
          <w:szCs w:val="24"/>
          <w:lang w:val="sq-AL"/>
        </w:rPr>
        <w:t xml:space="preserve"> përcaktuara nga Agjencia dhe pranuar e publikuar nga </w:t>
      </w:r>
      <w:r w:rsidR="00FB321D" w:rsidRPr="0074687C">
        <w:rPr>
          <w:rFonts w:cs="Times New Roman"/>
          <w:szCs w:val="24"/>
          <w:lang w:val="sq-AL"/>
        </w:rPr>
        <w:t>Autoriteti i Aviacionit Civil</w:t>
      </w:r>
      <w:r w:rsidRPr="0074687C">
        <w:rPr>
          <w:rFonts w:cs="Times New Roman"/>
          <w:szCs w:val="24"/>
          <w:lang w:val="sq-AL"/>
        </w:rPr>
        <w:t>;</w:t>
      </w:r>
    </w:p>
    <w:p w14:paraId="3BFB9B14" w14:textId="68559D23" w:rsidR="008F37A8" w:rsidRPr="0074687C" w:rsidRDefault="008F37A8" w:rsidP="00610886">
      <w:pPr>
        <w:pStyle w:val="Paragrafi"/>
        <w:rPr>
          <w:rFonts w:cs="Times New Roman"/>
          <w:lang w:val="sq-AL"/>
        </w:rPr>
      </w:pPr>
      <w:r w:rsidRPr="0074687C">
        <w:rPr>
          <w:rFonts w:cs="Times New Roman"/>
          <w:szCs w:val="24"/>
          <w:lang w:val="sq-AL"/>
        </w:rPr>
        <w:t>4) masat e kërkuara nga Autoriteti</w:t>
      </w:r>
      <w:r w:rsidRPr="0074687C">
        <w:rPr>
          <w:rFonts w:cs="Times New Roman"/>
          <w:lang w:val="sq-AL"/>
        </w:rPr>
        <w:t xml:space="preserve"> Kompetent</w:t>
      </w:r>
      <w:r w:rsidR="005D0926" w:rsidRPr="0074687C">
        <w:rPr>
          <w:rFonts w:cs="Times New Roman"/>
          <w:lang w:val="sq-AL"/>
        </w:rPr>
        <w:t xml:space="preserve"> </w:t>
      </w:r>
      <w:r w:rsidRPr="0074687C">
        <w:rPr>
          <w:rFonts w:cs="Times New Roman"/>
          <w:lang w:val="sq-AL"/>
        </w:rPr>
        <w:t>si reagim i menjëhershëm ndaj një problemi të sigurisë;</w:t>
      </w:r>
    </w:p>
    <w:p w14:paraId="484F4DA1" w14:textId="377A2C1F" w:rsidR="008F37A8" w:rsidRPr="0074687C" w:rsidRDefault="008F37A8" w:rsidP="00610886">
      <w:pPr>
        <w:pStyle w:val="Paragrafi"/>
        <w:rPr>
          <w:rFonts w:cs="Times New Roman"/>
          <w:szCs w:val="24"/>
          <w:lang w:val="sq-AL"/>
        </w:rPr>
      </w:pPr>
      <w:r w:rsidRPr="0074687C">
        <w:rPr>
          <w:rFonts w:cs="Times New Roman"/>
          <w:szCs w:val="24"/>
          <w:lang w:val="sq-AL"/>
        </w:rPr>
        <w:t>g) përmbushja e modifikimeve dhe riparimeve në përputhje me pikën M.A.304;</w:t>
      </w:r>
    </w:p>
    <w:p w14:paraId="38595F5B" w14:textId="55C6B8C2"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lastRenderedPageBreak/>
        <w:t xml:space="preserve">h) dorëzimi i deklaratës së masës dhe balancës që reflekton konfigurimin aktual të avionëve te piloti në komandë ose tek operatori në rasti e transportuesve ajrorë të licencuar në </w:t>
      </w:r>
      <w:r w:rsidR="00464C6E" w:rsidRPr="0074687C">
        <w:rPr>
          <w:rFonts w:ascii="Garamond" w:hAnsi="Garamond"/>
          <w:sz w:val="24"/>
          <w:szCs w:val="24"/>
        </w:rPr>
        <w:t>përputhje me VKM-</w:t>
      </w:r>
      <w:r w:rsidR="00C25CBA" w:rsidRPr="0074687C">
        <w:rPr>
          <w:rFonts w:ascii="Garamond" w:hAnsi="Garamond"/>
          <w:sz w:val="24"/>
          <w:szCs w:val="24"/>
        </w:rPr>
        <w:t xml:space="preserve">në nr. </w:t>
      </w:r>
      <w:r w:rsidRPr="0074687C">
        <w:rPr>
          <w:rStyle w:val="CommentReference"/>
          <w:rFonts w:ascii="Garamond" w:hAnsi="Garamond"/>
          <w:sz w:val="24"/>
          <w:szCs w:val="24"/>
        </w:rPr>
        <w:t>802, datë 28.12.</w:t>
      </w:r>
      <w:r w:rsidR="00165D33" w:rsidRPr="0074687C">
        <w:rPr>
          <w:rStyle w:val="CommentReference"/>
          <w:rFonts w:ascii="Garamond" w:hAnsi="Garamond"/>
          <w:sz w:val="24"/>
          <w:szCs w:val="24"/>
        </w:rPr>
        <w:t xml:space="preserve">2023, “Për </w:t>
      </w:r>
      <w:r w:rsidRPr="0074687C">
        <w:rPr>
          <w:rStyle w:val="CommentReference"/>
          <w:rFonts w:ascii="Garamond" w:hAnsi="Garamond"/>
          <w:sz w:val="24"/>
          <w:szCs w:val="24"/>
        </w:rPr>
        <w:t>miratimin e kërkesave për dhënien e licencës së operimit për ofrimin e shërbimeve ajrore, procedurat, kriteret dhe kushtet për refuzimin, pezullimin apo revokimin e licencës së operimit</w:t>
      </w:r>
      <w:r w:rsidR="001C48D9" w:rsidRPr="0074687C">
        <w:rPr>
          <w:rStyle w:val="CommentReference"/>
          <w:rFonts w:ascii="Garamond" w:hAnsi="Garamond"/>
          <w:sz w:val="24"/>
          <w:szCs w:val="24"/>
        </w:rPr>
        <w:t>”</w:t>
      </w:r>
      <w:r w:rsidRPr="0074687C">
        <w:rPr>
          <w:rFonts w:ascii="Garamond" w:hAnsi="Garamond"/>
          <w:sz w:val="24"/>
          <w:szCs w:val="24"/>
        </w:rPr>
        <w:t>.</w:t>
      </w:r>
    </w:p>
    <w:p w14:paraId="57ABE97E" w14:textId="333784F8" w:rsidR="008F37A8" w:rsidRPr="0074687C" w:rsidRDefault="008F37A8" w:rsidP="00610886">
      <w:pPr>
        <w:pStyle w:val="Paragrafi"/>
        <w:rPr>
          <w:rFonts w:cs="Times New Roman"/>
          <w:szCs w:val="24"/>
          <w:lang w:val="sq-AL"/>
        </w:rPr>
      </w:pPr>
      <w:r w:rsidRPr="0074687C">
        <w:rPr>
          <w:rFonts w:cs="Times New Roman"/>
          <w:szCs w:val="24"/>
          <w:lang w:val="sq-AL"/>
        </w:rPr>
        <w:t>i)</w:t>
      </w:r>
      <w:r w:rsidR="00F42933" w:rsidRPr="0074687C">
        <w:rPr>
          <w:rFonts w:cs="Times New Roman"/>
          <w:szCs w:val="24"/>
          <w:lang w:val="sq-AL"/>
        </w:rPr>
        <w:t xml:space="preserve"> </w:t>
      </w:r>
      <w:r w:rsidRPr="0074687C">
        <w:rPr>
          <w:rFonts w:cs="Times New Roman"/>
          <w:szCs w:val="24"/>
          <w:lang w:val="sq-AL"/>
        </w:rPr>
        <w:t>fluturime për kontrollin e mirëmbajtjes, kur është e nevojshme.</w:t>
      </w:r>
    </w:p>
    <w:p w14:paraId="46299927" w14:textId="63236AF8" w:rsidR="008F37A8" w:rsidRPr="0074687C" w:rsidRDefault="008F37A8" w:rsidP="00610886">
      <w:pPr>
        <w:pStyle w:val="Paragrafi"/>
        <w:rPr>
          <w:rFonts w:cs="Times New Roman"/>
          <w:b/>
          <w:lang w:val="sq-AL"/>
        </w:rPr>
      </w:pPr>
      <w:r w:rsidRPr="0074687C">
        <w:rPr>
          <w:rFonts w:cs="Times New Roman"/>
          <w:b/>
          <w:lang w:val="sq-AL"/>
        </w:rPr>
        <w:t>M.A.302</w:t>
      </w:r>
      <w:r w:rsidR="00F42933" w:rsidRPr="0074687C">
        <w:rPr>
          <w:rFonts w:cs="Times New Roman"/>
          <w:b/>
          <w:lang w:val="sq-AL"/>
        </w:rPr>
        <w:t xml:space="preserve"> </w:t>
      </w:r>
      <w:r w:rsidRPr="0074687C">
        <w:rPr>
          <w:rFonts w:cs="Times New Roman"/>
          <w:b/>
          <w:lang w:val="sq-AL"/>
        </w:rPr>
        <w:t>Programi i mirëmbajtjes së avionëve</w:t>
      </w:r>
    </w:p>
    <w:p w14:paraId="299FF7E2" w14:textId="73F4DE14" w:rsidR="008F37A8" w:rsidRPr="0074687C" w:rsidRDefault="008F37A8" w:rsidP="00610886">
      <w:pPr>
        <w:pStyle w:val="Paragrafi"/>
        <w:rPr>
          <w:rFonts w:cs="Times New Roman"/>
          <w:lang w:val="sq-AL"/>
        </w:rPr>
      </w:pPr>
      <w:r w:rsidRPr="0074687C">
        <w:rPr>
          <w:rFonts w:cs="Times New Roman"/>
          <w:lang w:val="sq-AL"/>
        </w:rPr>
        <w:t>a)</w:t>
      </w:r>
      <w:r w:rsidR="00F42933" w:rsidRPr="0074687C">
        <w:rPr>
          <w:rFonts w:cs="Times New Roman"/>
          <w:lang w:val="sq-AL"/>
        </w:rPr>
        <w:t xml:space="preserve"> </w:t>
      </w:r>
      <w:r w:rsidRPr="0074687C">
        <w:rPr>
          <w:rFonts w:cs="Times New Roman"/>
          <w:lang w:val="sq-AL"/>
        </w:rPr>
        <w:t>Mirëmbajtja e çdo avioni duhet të organizohet në përputhje me një AMP.</w:t>
      </w:r>
    </w:p>
    <w:p w14:paraId="7B6417ED" w14:textId="39A88011" w:rsidR="008F37A8" w:rsidRPr="0074687C" w:rsidRDefault="008F37A8" w:rsidP="00610886">
      <w:pPr>
        <w:pStyle w:val="Paragrafi"/>
        <w:rPr>
          <w:rFonts w:cs="Times New Roman"/>
          <w:lang w:val="sq-AL"/>
        </w:rPr>
      </w:pPr>
      <w:r w:rsidRPr="0074687C">
        <w:rPr>
          <w:rFonts w:cs="Times New Roman"/>
          <w:lang w:val="sq-AL"/>
        </w:rPr>
        <w:t>b)</w:t>
      </w:r>
      <w:r w:rsidR="00F42933" w:rsidRPr="0074687C">
        <w:rPr>
          <w:rFonts w:cs="Times New Roman"/>
          <w:lang w:val="sq-AL"/>
        </w:rPr>
        <w:t xml:space="preserve"> </w:t>
      </w:r>
      <w:r w:rsidRPr="0074687C">
        <w:rPr>
          <w:rFonts w:cs="Times New Roman"/>
          <w:lang w:val="sq-AL"/>
        </w:rPr>
        <w:t>AMP-ja dhe çdo ndryshim i mëvonshëm do të</w:t>
      </w:r>
      <w:r w:rsidR="006F68D6" w:rsidRPr="0074687C">
        <w:rPr>
          <w:rFonts w:cs="Times New Roman"/>
          <w:lang w:val="sq-AL"/>
        </w:rPr>
        <w:t xml:space="preserve"> </w:t>
      </w:r>
      <w:r w:rsidRPr="0074687C">
        <w:rPr>
          <w:rFonts w:cs="Times New Roman"/>
          <w:lang w:val="sq-AL"/>
        </w:rPr>
        <w:t>miratohet nga Autoriteti i Aviacionit Civil.</w:t>
      </w:r>
    </w:p>
    <w:p w14:paraId="1E62E46A" w14:textId="45A2F653"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c)</w:t>
      </w:r>
      <w:r w:rsidRPr="0074687C">
        <w:rPr>
          <w:rFonts w:ascii="Garamond" w:hAnsi="Garamond"/>
          <w:sz w:val="24"/>
          <w:szCs w:val="24"/>
        </w:rPr>
        <w:tab/>
      </w:r>
      <w:r w:rsidR="00F42933" w:rsidRPr="0074687C">
        <w:rPr>
          <w:rFonts w:ascii="Garamond" w:hAnsi="Garamond"/>
          <w:sz w:val="24"/>
          <w:szCs w:val="24"/>
        </w:rPr>
        <w:t xml:space="preserve"> </w:t>
      </w:r>
      <w:r w:rsidRPr="0074687C">
        <w:rPr>
          <w:rFonts w:ascii="Garamond" w:hAnsi="Garamond"/>
          <w:sz w:val="24"/>
          <w:szCs w:val="24"/>
        </w:rPr>
        <w:t>Kur vazhdueshmëria e vlefshmërisë ajrore menaxhohet nga një CAMO ose CAO, ose kur ekziston një kontratë e kufizuar midis pronarit dhe një CAMO ose CAO të lidhur në përputhje me pikën M.A.201(i)(3), AMP-ja dhe ndryshimet e saj mund të miratohen përmes një procedure miratimi në mënyrë indirekte.</w:t>
      </w:r>
    </w:p>
    <w:p w14:paraId="52E16603" w14:textId="26305591" w:rsidR="008F37A8" w:rsidRPr="0074687C" w:rsidRDefault="008F37A8" w:rsidP="00610886">
      <w:pPr>
        <w:pStyle w:val="Paragrafi"/>
        <w:rPr>
          <w:rFonts w:cs="Times New Roman"/>
          <w:szCs w:val="24"/>
          <w:lang w:val="sq-AL"/>
        </w:rPr>
      </w:pPr>
      <w:r w:rsidRPr="0074687C">
        <w:rPr>
          <w:rFonts w:cs="Times New Roman"/>
          <w:szCs w:val="24"/>
          <w:lang w:val="sq-AL"/>
        </w:rPr>
        <w:t>Në këtë rast, procedura e miratimit në mënyrë indirekte përcaktohet nga CAMO</w:t>
      </w:r>
      <w:r w:rsidR="00ED7B9E" w:rsidRPr="0074687C">
        <w:rPr>
          <w:rFonts w:cs="Times New Roman"/>
          <w:szCs w:val="24"/>
          <w:lang w:val="sq-AL"/>
        </w:rPr>
        <w:t>-ja</w:t>
      </w:r>
      <w:r w:rsidRPr="0074687C">
        <w:rPr>
          <w:rFonts w:cs="Times New Roman"/>
          <w:szCs w:val="24"/>
          <w:lang w:val="sq-AL"/>
        </w:rPr>
        <w:t xml:space="preserve"> ose CAO</w:t>
      </w:r>
      <w:r w:rsidR="00ED7B9E" w:rsidRPr="0074687C">
        <w:rPr>
          <w:rFonts w:cs="Times New Roman"/>
          <w:szCs w:val="24"/>
          <w:lang w:val="sq-AL"/>
        </w:rPr>
        <w:t>-ja</w:t>
      </w:r>
      <w:r w:rsidRPr="0074687C">
        <w:rPr>
          <w:rFonts w:cs="Times New Roman"/>
          <w:szCs w:val="24"/>
          <w:lang w:val="sq-AL"/>
        </w:rPr>
        <w:t xml:space="preserve"> përkatëse si pjesë e manualit të menaxhimit të vazhdueshmërisë së vlefshmërisë ajrore (</w:t>
      </w:r>
      <w:r w:rsidR="001C48D9" w:rsidRPr="0074687C">
        <w:rPr>
          <w:rFonts w:cs="Times New Roman"/>
          <w:szCs w:val="24"/>
          <w:lang w:val="sq-AL"/>
        </w:rPr>
        <w:t>“</w:t>
      </w:r>
      <w:r w:rsidRPr="0074687C">
        <w:rPr>
          <w:rFonts w:cs="Times New Roman"/>
          <w:szCs w:val="24"/>
          <w:lang w:val="sq-AL"/>
        </w:rPr>
        <w:t>CAME</w:t>
      </w:r>
      <w:r w:rsidR="001C48D9" w:rsidRPr="0074687C">
        <w:rPr>
          <w:rFonts w:cs="Times New Roman"/>
          <w:szCs w:val="24"/>
          <w:lang w:val="sq-AL"/>
        </w:rPr>
        <w:t>”</w:t>
      </w:r>
      <w:r w:rsidRPr="0074687C">
        <w:rPr>
          <w:rFonts w:cs="Times New Roman"/>
          <w:szCs w:val="24"/>
          <w:lang w:val="sq-AL"/>
        </w:rPr>
        <w:t>) e përmendur në pikën CAMO.A.300</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Vc ose në pikën M.A.704 të </w:t>
      </w:r>
      <w:r w:rsidR="00D90A10" w:rsidRPr="0074687C">
        <w:rPr>
          <w:rFonts w:cs="Times New Roman"/>
          <w:szCs w:val="24"/>
          <w:lang w:val="sq-AL"/>
        </w:rPr>
        <w:t>këtij anek</w:t>
      </w:r>
      <w:r w:rsidRPr="0074687C">
        <w:rPr>
          <w:rFonts w:cs="Times New Roman"/>
          <w:szCs w:val="24"/>
          <w:lang w:val="sq-AL"/>
        </w:rPr>
        <w:t>si, ose si pjesë e manualit të kombinuar të vlefshmërisë së ajrore (</w:t>
      </w:r>
      <w:r w:rsidR="001C48D9" w:rsidRPr="0074687C">
        <w:rPr>
          <w:rFonts w:cs="Times New Roman"/>
          <w:szCs w:val="24"/>
          <w:lang w:val="sq-AL"/>
        </w:rPr>
        <w:t>“</w:t>
      </w:r>
      <w:r w:rsidRPr="0074687C">
        <w:rPr>
          <w:rFonts w:cs="Times New Roman"/>
          <w:szCs w:val="24"/>
          <w:lang w:val="sq-AL"/>
        </w:rPr>
        <w:t>CAE</w:t>
      </w:r>
      <w:r w:rsidR="001C48D9" w:rsidRPr="0074687C">
        <w:rPr>
          <w:rFonts w:cs="Times New Roman"/>
          <w:szCs w:val="24"/>
          <w:lang w:val="sq-AL"/>
        </w:rPr>
        <w:t>”</w:t>
      </w:r>
      <w:r w:rsidRPr="0074687C">
        <w:rPr>
          <w:rFonts w:cs="Times New Roman"/>
          <w:szCs w:val="24"/>
          <w:lang w:val="sq-AL"/>
        </w:rPr>
        <w:t>) të përmendur në pikën CAO.A.025</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Vd dhe</w:t>
      </w:r>
      <w:r w:rsidR="00F42933" w:rsidRPr="0074687C">
        <w:rPr>
          <w:rFonts w:cs="Times New Roman"/>
          <w:szCs w:val="24"/>
          <w:lang w:val="sq-AL"/>
        </w:rPr>
        <w:t xml:space="preserve"> </w:t>
      </w:r>
      <w:r w:rsidRPr="0074687C">
        <w:rPr>
          <w:rFonts w:cs="Times New Roman"/>
          <w:szCs w:val="24"/>
          <w:lang w:val="sq-AL"/>
        </w:rPr>
        <w:t xml:space="preserve">miratohet nga Autoriteti i Aviacionit Civil. </w:t>
      </w:r>
    </w:p>
    <w:p w14:paraId="2C136113" w14:textId="08CF75FC" w:rsidR="008F37A8" w:rsidRPr="0074687C" w:rsidRDefault="008F37A8" w:rsidP="00610886">
      <w:pPr>
        <w:pStyle w:val="Paragrafi"/>
        <w:rPr>
          <w:rFonts w:cs="Times New Roman"/>
          <w:lang w:val="sq-AL"/>
        </w:rPr>
      </w:pPr>
      <w:r w:rsidRPr="0074687C">
        <w:rPr>
          <w:rFonts w:cs="Times New Roman"/>
          <w:lang w:val="sq-AL"/>
        </w:rPr>
        <w:t>Procedura e miratimit indirekt përdoret vetëm kur CAMO ose CAO në fjalë është nën mbikëqyrjen e A</w:t>
      </w:r>
      <w:r w:rsidR="00B977E7" w:rsidRPr="0074687C">
        <w:rPr>
          <w:rFonts w:cs="Times New Roman"/>
          <w:lang w:val="sq-AL"/>
        </w:rPr>
        <w:t xml:space="preserve">utoritetit të </w:t>
      </w:r>
      <w:r w:rsidRPr="0074687C">
        <w:rPr>
          <w:rFonts w:cs="Times New Roman"/>
          <w:lang w:val="sq-AL"/>
        </w:rPr>
        <w:t>A</w:t>
      </w:r>
      <w:r w:rsidR="00B977E7" w:rsidRPr="0074687C">
        <w:rPr>
          <w:rFonts w:cs="Times New Roman"/>
          <w:lang w:val="sq-AL"/>
        </w:rPr>
        <w:t xml:space="preserve">viacionit </w:t>
      </w:r>
      <w:r w:rsidRPr="0074687C">
        <w:rPr>
          <w:rFonts w:cs="Times New Roman"/>
          <w:lang w:val="sq-AL"/>
        </w:rPr>
        <w:t>C</w:t>
      </w:r>
      <w:r w:rsidR="00B977E7" w:rsidRPr="0074687C">
        <w:rPr>
          <w:rFonts w:cs="Times New Roman"/>
          <w:lang w:val="sq-AL"/>
        </w:rPr>
        <w:t>ivil</w:t>
      </w:r>
      <w:r w:rsidRPr="0074687C">
        <w:rPr>
          <w:rFonts w:cs="Times New Roman"/>
          <w:lang w:val="sq-AL"/>
        </w:rPr>
        <w:t>, si autoriteti kompetent i Shtetit të Regjistrit të avion përveç nëse është nënshkruar një kontratë në përputhje me pikën 3 të pikës M.1 që transferon përgjegjësinë për miratimin e programit të mirëmbajtjes së avionit tek autoriteti kompetent përgjegjës për CAMO-n ose CAO-n.</w:t>
      </w:r>
    </w:p>
    <w:p w14:paraId="0B4892C7" w14:textId="1DA62FE6" w:rsidR="008F37A8" w:rsidRPr="0074687C" w:rsidRDefault="008F37A8" w:rsidP="00610886">
      <w:pPr>
        <w:pStyle w:val="Paragrafi"/>
        <w:rPr>
          <w:rFonts w:cs="Times New Roman"/>
          <w:szCs w:val="24"/>
          <w:lang w:val="sq-AL"/>
        </w:rPr>
      </w:pPr>
      <w:r w:rsidRPr="0074687C">
        <w:rPr>
          <w:rFonts w:cs="Times New Roman"/>
          <w:szCs w:val="24"/>
          <w:lang w:val="sq-AL"/>
        </w:rPr>
        <w:t>d)</w:t>
      </w:r>
      <w:r w:rsidR="00F42933" w:rsidRPr="0074687C">
        <w:rPr>
          <w:rFonts w:cs="Times New Roman"/>
          <w:szCs w:val="24"/>
          <w:lang w:val="sq-AL"/>
        </w:rPr>
        <w:t xml:space="preserve"> </w:t>
      </w:r>
      <w:r w:rsidRPr="0074687C">
        <w:rPr>
          <w:rFonts w:cs="Times New Roman"/>
          <w:szCs w:val="24"/>
          <w:lang w:val="sq-AL"/>
        </w:rPr>
        <w:t>AMP-ja duhet të tregojë përputhshmëri me:</w:t>
      </w:r>
    </w:p>
    <w:p w14:paraId="7A33A2F2" w14:textId="0B885E67" w:rsidR="008F37A8" w:rsidRPr="0074687C" w:rsidRDefault="008F37A8" w:rsidP="00610886">
      <w:pPr>
        <w:pStyle w:val="Paragrafi"/>
        <w:rPr>
          <w:rFonts w:cs="Times New Roman"/>
          <w:szCs w:val="24"/>
          <w:lang w:val="sq-AL"/>
        </w:rPr>
      </w:pPr>
      <w:r w:rsidRPr="0074687C">
        <w:rPr>
          <w:rFonts w:cs="Times New Roman"/>
          <w:szCs w:val="24"/>
          <w:lang w:val="sq-AL"/>
        </w:rPr>
        <w:t>1)</w:t>
      </w:r>
      <w:r w:rsidR="00F42933" w:rsidRPr="0074687C">
        <w:rPr>
          <w:rFonts w:cs="Times New Roman"/>
          <w:szCs w:val="24"/>
          <w:lang w:val="sq-AL"/>
        </w:rPr>
        <w:t xml:space="preserve"> </w:t>
      </w:r>
      <w:r w:rsidRPr="0074687C">
        <w:rPr>
          <w:rFonts w:cs="Times New Roman"/>
          <w:szCs w:val="24"/>
          <w:lang w:val="sq-AL"/>
        </w:rPr>
        <w:t>udh</w:t>
      </w:r>
      <w:r w:rsidRPr="0074687C">
        <w:rPr>
          <w:rFonts w:cs="Times New Roman"/>
          <w:lang w:val="sq-AL"/>
        </w:rPr>
        <w:t xml:space="preserve">ëzimet </w:t>
      </w:r>
      <w:r w:rsidRPr="0074687C">
        <w:rPr>
          <w:rFonts w:cs="Times New Roman"/>
          <w:szCs w:val="24"/>
          <w:lang w:val="sq-AL"/>
        </w:rPr>
        <w:t>e lëshuara nga Autoriteti i Aviacionit Civil</w:t>
      </w:r>
      <w:r w:rsidR="007B1CA8" w:rsidRPr="0074687C">
        <w:rPr>
          <w:rFonts w:cs="Times New Roman"/>
          <w:szCs w:val="24"/>
          <w:lang w:val="sq-AL"/>
        </w:rPr>
        <w:t xml:space="preserve"> kur është autoriteti kompetent</w:t>
      </w:r>
      <w:r w:rsidRPr="0074687C">
        <w:rPr>
          <w:rFonts w:cs="Times New Roman"/>
          <w:szCs w:val="24"/>
          <w:lang w:val="sq-AL"/>
        </w:rPr>
        <w:t xml:space="preserve">; </w:t>
      </w:r>
    </w:p>
    <w:p w14:paraId="29FF2922" w14:textId="099A52B7" w:rsidR="008F37A8" w:rsidRPr="0074687C" w:rsidRDefault="008F37A8" w:rsidP="00610886">
      <w:pPr>
        <w:pStyle w:val="Paragrafi"/>
        <w:rPr>
          <w:rFonts w:cs="Times New Roman"/>
          <w:szCs w:val="24"/>
          <w:lang w:val="sq-AL"/>
        </w:rPr>
      </w:pPr>
      <w:r w:rsidRPr="0074687C">
        <w:rPr>
          <w:rFonts w:cs="Times New Roman"/>
          <w:szCs w:val="24"/>
          <w:lang w:val="sq-AL"/>
        </w:rPr>
        <w:t>2)</w:t>
      </w:r>
      <w:r w:rsidR="00F42933" w:rsidRPr="0074687C">
        <w:rPr>
          <w:rFonts w:cs="Times New Roman"/>
          <w:szCs w:val="24"/>
          <w:lang w:val="sq-AL"/>
        </w:rPr>
        <w:t xml:space="preserve"> </w:t>
      </w:r>
      <w:r w:rsidRPr="0074687C">
        <w:rPr>
          <w:rFonts w:cs="Times New Roman"/>
          <w:szCs w:val="24"/>
          <w:lang w:val="sq-AL"/>
        </w:rPr>
        <w:t>udh</w:t>
      </w:r>
      <w:r w:rsidRPr="0074687C">
        <w:rPr>
          <w:rFonts w:cs="Times New Roman"/>
          <w:lang w:val="sq-AL"/>
        </w:rPr>
        <w:t xml:space="preserve">ëzimet </w:t>
      </w:r>
      <w:r w:rsidRPr="0074687C">
        <w:rPr>
          <w:rFonts w:cs="Times New Roman"/>
          <w:szCs w:val="24"/>
          <w:lang w:val="sq-AL"/>
        </w:rPr>
        <w:t>për vazhdueshmërinë e vlefshmërisë ajrore të:</w:t>
      </w:r>
    </w:p>
    <w:p w14:paraId="3CD9C3B6" w14:textId="26ADE559" w:rsidR="008F37A8" w:rsidRPr="0074687C" w:rsidRDefault="008F37A8" w:rsidP="00610886">
      <w:pPr>
        <w:pStyle w:val="Paragrafi"/>
        <w:rPr>
          <w:rFonts w:cs="Times New Roman"/>
          <w:szCs w:val="24"/>
          <w:lang w:val="sq-AL"/>
        </w:rPr>
      </w:pPr>
      <w:r w:rsidRPr="0074687C">
        <w:rPr>
          <w:rFonts w:cs="Times New Roman"/>
          <w:szCs w:val="24"/>
          <w:lang w:val="sq-AL"/>
        </w:rPr>
        <w:t>i) lëshuar nga mbajtësit e certifikatës së tipit, certifikatës së kufizuar të tipit, certifikatës plot</w:t>
      </w:r>
      <w:r w:rsidRPr="0074687C">
        <w:rPr>
          <w:rFonts w:cs="Times New Roman"/>
          <w:lang w:val="sq-AL"/>
        </w:rPr>
        <w:t xml:space="preserve">ësuese </w:t>
      </w:r>
      <w:r w:rsidRPr="0074687C">
        <w:rPr>
          <w:rFonts w:cs="Times New Roman"/>
          <w:szCs w:val="24"/>
          <w:lang w:val="sq-AL"/>
        </w:rPr>
        <w:t xml:space="preserve">të tipit, miratimit të projektit kryesor të riparimit, autorizimit ETSO ose deklaruesit të një deklarate të përputhshmërisë së projektimit ose mbajtësit të çdo miratimi tjetër përkatës të lëshuar </w:t>
      </w:r>
      <w:r w:rsidR="002557F8" w:rsidRPr="0074687C">
        <w:rPr>
          <w:rFonts w:cs="Times New Roman"/>
          <w:szCs w:val="24"/>
          <w:lang w:val="sq-AL"/>
        </w:rPr>
        <w:t>sipas aneksit</w:t>
      </w:r>
      <w:r w:rsidRPr="0074687C">
        <w:rPr>
          <w:rFonts w:cs="Times New Roman"/>
          <w:szCs w:val="24"/>
          <w:lang w:val="sq-AL"/>
        </w:rPr>
        <w:t xml:space="preserve"> I (Pjesa 21) ose, sipas rastit</w:t>
      </w:r>
      <w:r w:rsidR="002A05EA" w:rsidRPr="0074687C">
        <w:rPr>
          <w:rFonts w:cs="Times New Roman"/>
          <w:szCs w:val="24"/>
          <w:lang w:val="sq-AL"/>
        </w:rPr>
        <w:t>, aneks</w:t>
      </w:r>
      <w:r w:rsidRPr="0074687C">
        <w:rPr>
          <w:rFonts w:cs="Times New Roman"/>
          <w:szCs w:val="24"/>
          <w:lang w:val="sq-AL"/>
        </w:rPr>
        <w:t xml:space="preserve">it Ib (Pjesa 21 Light) </w:t>
      </w:r>
      <w:r w:rsidR="002557F8" w:rsidRPr="0074687C">
        <w:rPr>
          <w:rFonts w:cs="Times New Roman"/>
          <w:szCs w:val="24"/>
          <w:lang w:val="sq-AL"/>
        </w:rPr>
        <w:t xml:space="preserve">të urdhrit të ministrit </w:t>
      </w:r>
      <w:r w:rsidR="00A55794" w:rsidRPr="0074687C">
        <w:rPr>
          <w:rFonts w:cs="Times New Roman"/>
          <w:szCs w:val="24"/>
          <w:lang w:val="sq-AL"/>
        </w:rPr>
        <w:t>nr. 57, datë 13.3.2024</w:t>
      </w:r>
      <w:r w:rsidR="002557F8" w:rsidRPr="0074687C">
        <w:rPr>
          <w:rFonts w:cs="Times New Roman"/>
          <w:szCs w:val="24"/>
          <w:lang w:val="sq-AL"/>
        </w:rPr>
        <w:t>,</w:t>
      </w:r>
      <w:r w:rsidR="00A55794" w:rsidRPr="0074687C">
        <w:rPr>
          <w:rFonts w:cs="Times New Roman"/>
          <w:szCs w:val="24"/>
          <w:lang w:val="sq-AL"/>
        </w:rPr>
        <w:t xml:space="preserve"> </w:t>
      </w:r>
      <w:r w:rsidR="001C48D9" w:rsidRPr="0074687C">
        <w:rPr>
          <w:rFonts w:cs="Times New Roman"/>
          <w:szCs w:val="24"/>
          <w:lang w:val="sq-AL"/>
        </w:rPr>
        <w:t>“</w:t>
      </w:r>
      <w:r w:rsidR="00A55794" w:rsidRPr="0074687C">
        <w:rPr>
          <w:rFonts w:cs="Times New Roman"/>
          <w:szCs w:val="24"/>
          <w:lang w:val="sq-AL"/>
        </w:rPr>
        <w:t>Për miratimin</w:t>
      </w:r>
      <w:r w:rsidR="004E3EE6" w:rsidRPr="0074687C">
        <w:rPr>
          <w:rFonts w:cs="Times New Roman"/>
          <w:szCs w:val="24"/>
          <w:lang w:val="sq-AL"/>
        </w:rPr>
        <w:t xml:space="preserve"> e rregullores </w:t>
      </w:r>
      <w:r w:rsidR="00A55794" w:rsidRPr="0074687C">
        <w:rPr>
          <w:rFonts w:cs="Times New Roman"/>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szCs w:val="24"/>
          <w:lang w:val="sq-AL"/>
        </w:rPr>
        <w:t>”</w:t>
      </w:r>
      <w:r w:rsidR="00A55794" w:rsidRPr="0074687C">
        <w:rPr>
          <w:rFonts w:cs="Times New Roman"/>
          <w:szCs w:val="24"/>
          <w:lang w:val="sq-AL"/>
        </w:rPr>
        <w:t xml:space="preserve"> </w:t>
      </w:r>
      <w:r w:rsidRPr="0074687C">
        <w:rPr>
          <w:rFonts w:cs="Times New Roman"/>
          <w:szCs w:val="24"/>
          <w:lang w:val="sq-AL"/>
        </w:rPr>
        <w:t xml:space="preserve">që </w:t>
      </w:r>
      <w:r w:rsidR="002A05EA" w:rsidRPr="0074687C">
        <w:rPr>
          <w:rFonts w:cs="Times New Roman"/>
          <w:szCs w:val="24"/>
          <w:lang w:val="sq-AL"/>
        </w:rPr>
        <w:t xml:space="preserve">përafron rregulloren </w:t>
      </w:r>
      <w:r w:rsidRPr="0074687C">
        <w:rPr>
          <w:rFonts w:cs="Times New Roman"/>
          <w:szCs w:val="24"/>
          <w:lang w:val="sq-AL"/>
        </w:rPr>
        <w:t xml:space="preserve">(BE) </w:t>
      </w:r>
      <w:r w:rsidR="002557F8" w:rsidRPr="0074687C">
        <w:rPr>
          <w:rFonts w:cs="Times New Roman"/>
          <w:szCs w:val="24"/>
          <w:lang w:val="sq-AL"/>
        </w:rPr>
        <w:t>n</w:t>
      </w:r>
      <w:r w:rsidRPr="0074687C">
        <w:rPr>
          <w:rFonts w:cs="Times New Roman"/>
          <w:szCs w:val="24"/>
          <w:lang w:val="sq-AL"/>
        </w:rPr>
        <w:t>r. 748/2012;</w:t>
      </w:r>
    </w:p>
    <w:p w14:paraId="0935E61A" w14:textId="73BEB806" w:rsidR="008F37A8" w:rsidRPr="0074687C" w:rsidRDefault="008F37A8" w:rsidP="00610886">
      <w:pPr>
        <w:pStyle w:val="Paragrafi"/>
        <w:rPr>
          <w:rFonts w:cs="Times New Roman"/>
          <w:szCs w:val="24"/>
          <w:lang w:val="sq-AL"/>
        </w:rPr>
      </w:pPr>
      <w:r w:rsidRPr="0074687C">
        <w:rPr>
          <w:rFonts w:cs="Times New Roman"/>
          <w:szCs w:val="24"/>
          <w:lang w:val="sq-AL"/>
        </w:rPr>
        <w:t>ii)</w:t>
      </w:r>
      <w:r w:rsidR="00F42933" w:rsidRPr="0074687C">
        <w:rPr>
          <w:rFonts w:cs="Times New Roman"/>
          <w:szCs w:val="24"/>
          <w:lang w:val="sq-AL"/>
        </w:rPr>
        <w:t xml:space="preserve"> </w:t>
      </w:r>
      <w:r w:rsidRPr="0074687C">
        <w:rPr>
          <w:rFonts w:cs="Times New Roman"/>
          <w:szCs w:val="24"/>
          <w:lang w:val="sq-AL"/>
        </w:rPr>
        <w:t>përfshirë në specifikimet e certifikimit të përmendura në pikën 21.A.90B ose 21.A.431B</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I (Pjesa-21) </w:t>
      </w:r>
      <w:r w:rsidR="002557F8" w:rsidRPr="0074687C">
        <w:rPr>
          <w:rFonts w:cs="Times New Roman"/>
          <w:szCs w:val="24"/>
          <w:lang w:val="sq-AL"/>
        </w:rPr>
        <w:t xml:space="preserve">të urdhrit të ministrit </w:t>
      </w:r>
      <w:r w:rsidR="00BD6F4F" w:rsidRPr="0074687C">
        <w:rPr>
          <w:rFonts w:cs="Times New Roman"/>
          <w:szCs w:val="24"/>
          <w:lang w:val="sq-AL"/>
        </w:rPr>
        <w:t xml:space="preserve">nr. 57, </w:t>
      </w:r>
      <w:r w:rsidR="00414912" w:rsidRPr="0074687C">
        <w:rPr>
          <w:rFonts w:cs="Times New Roman"/>
          <w:szCs w:val="24"/>
          <w:lang w:val="sq-AL"/>
        </w:rPr>
        <w:t>datë 13.3.2024, “Për</w:t>
      </w:r>
      <w:r w:rsidR="00BD6F4F" w:rsidRPr="0074687C">
        <w:rPr>
          <w:rFonts w:cs="Times New Roman"/>
          <w:szCs w:val="24"/>
          <w:lang w:val="sq-AL"/>
        </w:rPr>
        <w:t xml:space="preserve"> miratimin</w:t>
      </w:r>
      <w:r w:rsidR="004E3EE6" w:rsidRPr="0074687C">
        <w:rPr>
          <w:rFonts w:cs="Times New Roman"/>
          <w:szCs w:val="24"/>
          <w:lang w:val="sq-AL"/>
        </w:rPr>
        <w:t xml:space="preserve"> e rregullores </w:t>
      </w:r>
      <w:r w:rsidR="00BD6F4F" w:rsidRPr="0074687C">
        <w:rPr>
          <w:rFonts w:cs="Times New Roman"/>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szCs w:val="24"/>
          <w:lang w:val="sq-AL"/>
        </w:rPr>
        <w:t>”</w:t>
      </w:r>
      <w:r w:rsidR="00BD6F4F" w:rsidRPr="0074687C">
        <w:rPr>
          <w:rFonts w:cs="Times New Roman"/>
          <w:szCs w:val="24"/>
          <w:lang w:val="sq-AL"/>
        </w:rPr>
        <w:t xml:space="preserve"> që </w:t>
      </w:r>
      <w:r w:rsidR="002A05EA" w:rsidRPr="0074687C">
        <w:rPr>
          <w:rFonts w:cs="Times New Roman"/>
          <w:szCs w:val="24"/>
          <w:lang w:val="sq-AL"/>
        </w:rPr>
        <w:t xml:space="preserve">përafron rregulloren </w:t>
      </w:r>
      <w:r w:rsidR="00BD6F4F" w:rsidRPr="0074687C">
        <w:rPr>
          <w:rFonts w:cs="Times New Roman"/>
          <w:szCs w:val="24"/>
          <w:lang w:val="sq-AL"/>
        </w:rPr>
        <w:t>(BE) Nr. 748/2012</w:t>
      </w:r>
      <w:r w:rsidRPr="0074687C">
        <w:rPr>
          <w:rFonts w:cs="Times New Roman"/>
          <w:szCs w:val="24"/>
          <w:lang w:val="sq-AL"/>
        </w:rPr>
        <w:t>,</w:t>
      </w:r>
      <w:r w:rsidR="00A55794" w:rsidRPr="0074687C">
        <w:rPr>
          <w:rFonts w:cs="Times New Roman"/>
          <w:szCs w:val="24"/>
          <w:lang w:val="sq-AL"/>
        </w:rPr>
        <w:t xml:space="preserve"> </w:t>
      </w:r>
      <w:r w:rsidRPr="0074687C">
        <w:rPr>
          <w:rFonts w:cs="Times New Roman"/>
          <w:szCs w:val="24"/>
          <w:lang w:val="sq-AL"/>
        </w:rPr>
        <w:t>n</w:t>
      </w:r>
      <w:r w:rsidRPr="0074687C">
        <w:rPr>
          <w:rFonts w:cs="Times New Roman"/>
          <w:lang w:val="sq-AL"/>
        </w:rPr>
        <w:t>ëse është e aplikueshme</w:t>
      </w:r>
      <w:r w:rsidRPr="0074687C">
        <w:rPr>
          <w:rFonts w:cs="Times New Roman"/>
          <w:szCs w:val="24"/>
          <w:lang w:val="sq-AL"/>
        </w:rPr>
        <w:t>;</w:t>
      </w:r>
    </w:p>
    <w:p w14:paraId="73C923C5" w14:textId="71A9B7F9" w:rsidR="008F37A8" w:rsidRPr="0074687C" w:rsidRDefault="008F37A8" w:rsidP="00610886">
      <w:pPr>
        <w:pStyle w:val="Paragrafi"/>
        <w:rPr>
          <w:rFonts w:cs="Times New Roman"/>
          <w:szCs w:val="24"/>
          <w:lang w:val="sq-AL"/>
        </w:rPr>
      </w:pPr>
      <w:r w:rsidRPr="0074687C">
        <w:rPr>
          <w:rFonts w:cs="Times New Roman"/>
          <w:szCs w:val="24"/>
          <w:lang w:val="sq-AL"/>
        </w:rPr>
        <w:t>iii) të përfshirë në specifikimet e certifikimit të përmendura në pikat 21L.A.62, 21L.A.102, 21L.A.202 ose 21L.A.222</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Ib (Pjesa 21 Light)</w:t>
      </w:r>
      <w:r w:rsidR="00BD6F4F" w:rsidRPr="0074687C">
        <w:rPr>
          <w:rFonts w:cs="Times New Roman"/>
          <w:szCs w:val="24"/>
          <w:lang w:val="sq-AL"/>
        </w:rPr>
        <w:t xml:space="preserve"> </w:t>
      </w:r>
      <w:r w:rsidR="002557F8" w:rsidRPr="0074687C">
        <w:rPr>
          <w:rFonts w:cs="Times New Roman"/>
          <w:szCs w:val="24"/>
          <w:lang w:val="sq-AL"/>
        </w:rPr>
        <w:t xml:space="preserve">të urdhrit të ministrit </w:t>
      </w:r>
      <w:r w:rsidR="00BD6F4F" w:rsidRPr="0074687C">
        <w:rPr>
          <w:rFonts w:cs="Times New Roman"/>
          <w:szCs w:val="24"/>
          <w:lang w:val="sq-AL"/>
        </w:rPr>
        <w:t xml:space="preserve">nr. 57, </w:t>
      </w:r>
      <w:r w:rsidR="00414912" w:rsidRPr="0074687C">
        <w:rPr>
          <w:rFonts w:cs="Times New Roman"/>
          <w:szCs w:val="24"/>
          <w:lang w:val="sq-AL"/>
        </w:rPr>
        <w:t>datë 13.3.2024, “Për</w:t>
      </w:r>
      <w:r w:rsidR="00BD6F4F" w:rsidRPr="0074687C">
        <w:rPr>
          <w:rFonts w:cs="Times New Roman"/>
          <w:szCs w:val="24"/>
          <w:lang w:val="sq-AL"/>
        </w:rPr>
        <w:t xml:space="preserve"> miratimin</w:t>
      </w:r>
      <w:r w:rsidR="004E3EE6" w:rsidRPr="0074687C">
        <w:rPr>
          <w:rFonts w:cs="Times New Roman"/>
          <w:szCs w:val="24"/>
          <w:lang w:val="sq-AL"/>
        </w:rPr>
        <w:t xml:space="preserve"> e rregullores </w:t>
      </w:r>
      <w:r w:rsidR="00BD6F4F" w:rsidRPr="0074687C">
        <w:rPr>
          <w:rFonts w:cs="Times New Roman"/>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szCs w:val="24"/>
          <w:lang w:val="sq-AL"/>
        </w:rPr>
        <w:t>”</w:t>
      </w:r>
      <w:r w:rsidR="00BD6F4F" w:rsidRPr="0074687C">
        <w:rPr>
          <w:rFonts w:cs="Times New Roman"/>
          <w:szCs w:val="24"/>
          <w:lang w:val="sq-AL"/>
        </w:rPr>
        <w:t xml:space="preserve"> që </w:t>
      </w:r>
      <w:r w:rsidR="002A05EA" w:rsidRPr="0074687C">
        <w:rPr>
          <w:rFonts w:cs="Times New Roman"/>
          <w:szCs w:val="24"/>
          <w:lang w:val="sq-AL"/>
        </w:rPr>
        <w:t xml:space="preserve">përafron rregulloren </w:t>
      </w:r>
      <w:r w:rsidR="00BD6F4F" w:rsidRPr="0074687C">
        <w:rPr>
          <w:rFonts w:cs="Times New Roman"/>
          <w:szCs w:val="24"/>
          <w:lang w:val="sq-AL"/>
        </w:rPr>
        <w:t xml:space="preserve">(BE) </w:t>
      </w:r>
      <w:r w:rsidR="004E3EE6" w:rsidRPr="0074687C">
        <w:rPr>
          <w:rFonts w:cs="Times New Roman"/>
          <w:szCs w:val="24"/>
          <w:lang w:val="sq-AL"/>
        </w:rPr>
        <w:t>n</w:t>
      </w:r>
      <w:r w:rsidR="00BD6F4F" w:rsidRPr="0074687C">
        <w:rPr>
          <w:rFonts w:cs="Times New Roman"/>
          <w:szCs w:val="24"/>
          <w:lang w:val="sq-AL"/>
        </w:rPr>
        <w:t>r. 748/2012</w:t>
      </w:r>
      <w:r w:rsidRPr="0074687C">
        <w:rPr>
          <w:rFonts w:cs="Times New Roman"/>
          <w:szCs w:val="24"/>
          <w:lang w:val="sq-AL"/>
        </w:rPr>
        <w:t>, n</w:t>
      </w:r>
      <w:r w:rsidRPr="0074687C">
        <w:rPr>
          <w:rFonts w:cs="Times New Roman"/>
          <w:lang w:val="sq-AL"/>
        </w:rPr>
        <w:t>ëse është e aplikueshme</w:t>
      </w:r>
      <w:r w:rsidRPr="0074687C">
        <w:rPr>
          <w:rFonts w:cs="Times New Roman"/>
          <w:szCs w:val="24"/>
          <w:lang w:val="sq-AL"/>
        </w:rPr>
        <w:t>.</w:t>
      </w:r>
    </w:p>
    <w:p w14:paraId="598235B1" w14:textId="671E23D8" w:rsidR="008F37A8" w:rsidRPr="0074687C" w:rsidRDefault="008F37A8" w:rsidP="00610886">
      <w:pPr>
        <w:pStyle w:val="Paragrafi"/>
        <w:rPr>
          <w:rFonts w:cs="Times New Roman"/>
          <w:szCs w:val="24"/>
          <w:lang w:val="sq-AL"/>
        </w:rPr>
      </w:pPr>
      <w:r w:rsidRPr="0074687C">
        <w:rPr>
          <w:rFonts w:cs="Times New Roman"/>
          <w:szCs w:val="24"/>
          <w:lang w:val="sq-AL"/>
        </w:rPr>
        <w:t>e) Me përjashtim të g</w:t>
      </w:r>
      <w:r w:rsidR="00D701F9" w:rsidRPr="0074687C">
        <w:rPr>
          <w:rFonts w:cs="Times New Roman"/>
          <w:szCs w:val="24"/>
          <w:lang w:val="sq-AL"/>
        </w:rPr>
        <w:t>e</w:t>
      </w:r>
      <w:r w:rsidRPr="0074687C">
        <w:rPr>
          <w:rFonts w:cs="Times New Roman"/>
          <w:szCs w:val="24"/>
          <w:lang w:val="sq-AL"/>
        </w:rPr>
        <w:t>rmës (d), pronari ose organizata që menaxhon vazhdueshmërinë e vlefshmërisë ajrore të avionit mund të devijojë nga udhëzimet e përmendura në pikën</w:t>
      </w:r>
      <w:r w:rsidR="00F42933" w:rsidRPr="0074687C">
        <w:rPr>
          <w:rFonts w:cs="Times New Roman"/>
          <w:szCs w:val="24"/>
          <w:lang w:val="sq-AL"/>
        </w:rPr>
        <w:t xml:space="preserve"> </w:t>
      </w:r>
      <w:r w:rsidRPr="0074687C">
        <w:rPr>
          <w:rFonts w:cs="Times New Roman"/>
          <w:szCs w:val="24"/>
          <w:lang w:val="sq-AL"/>
        </w:rPr>
        <w:t xml:space="preserve">(d)(2), dhe të propozojë intervale të përshkallëzuara në AMP, bazuar në të dhënat e marra nga rishikimet e mjaftueshme të kryera në përputhje </w:t>
      </w:r>
      <w:r w:rsidR="004E560A" w:rsidRPr="0074687C">
        <w:rPr>
          <w:rFonts w:cs="Times New Roman"/>
          <w:szCs w:val="24"/>
          <w:lang w:val="sq-AL"/>
        </w:rPr>
        <w:t>me germ</w:t>
      </w:r>
      <w:r w:rsidRPr="0074687C">
        <w:rPr>
          <w:rFonts w:cs="Times New Roman"/>
          <w:szCs w:val="24"/>
          <w:lang w:val="sq-AL"/>
        </w:rPr>
        <w:t>ën (h).</w:t>
      </w:r>
      <w:r w:rsidR="00F42933" w:rsidRPr="0074687C">
        <w:rPr>
          <w:rFonts w:cs="Times New Roman"/>
          <w:szCs w:val="24"/>
          <w:lang w:val="sq-AL"/>
        </w:rPr>
        <w:t xml:space="preserve"> </w:t>
      </w:r>
      <w:r w:rsidRPr="0074687C">
        <w:rPr>
          <w:rFonts w:cs="Times New Roman"/>
          <w:szCs w:val="24"/>
          <w:lang w:val="sq-AL"/>
        </w:rPr>
        <w:t>Miratimi indirekt nuk lejohet për përshkallëzimin e detyrave që lidhen me sigurinë në operim.</w:t>
      </w:r>
      <w:r w:rsidR="00F42933" w:rsidRPr="0074687C">
        <w:rPr>
          <w:rFonts w:cs="Times New Roman"/>
          <w:szCs w:val="24"/>
          <w:lang w:val="sq-AL"/>
        </w:rPr>
        <w:t xml:space="preserve"> </w:t>
      </w:r>
      <w:r w:rsidRPr="0074687C">
        <w:rPr>
          <w:rFonts w:cs="Times New Roman"/>
          <w:szCs w:val="24"/>
          <w:lang w:val="sq-AL"/>
        </w:rPr>
        <w:t xml:space="preserve">Pronari ose organizata që menaxhon </w:t>
      </w:r>
      <w:r w:rsidRPr="0074687C">
        <w:rPr>
          <w:rFonts w:cs="Times New Roman"/>
          <w:szCs w:val="24"/>
          <w:lang w:val="sq-AL"/>
        </w:rPr>
        <w:lastRenderedPageBreak/>
        <w:t>vazhdueshmërinë e vlefshmërisë ajrore të avionit gjithashtu mund të propozojë udhëzime shtesë në AMP.</w:t>
      </w:r>
    </w:p>
    <w:p w14:paraId="46CB536B" w14:textId="6D73AD93" w:rsidR="008F37A8" w:rsidRPr="0074687C" w:rsidRDefault="008F37A8" w:rsidP="00610886">
      <w:pPr>
        <w:pStyle w:val="Paragrafi"/>
        <w:rPr>
          <w:rFonts w:cs="Times New Roman"/>
          <w:szCs w:val="24"/>
          <w:lang w:val="sq-AL"/>
        </w:rPr>
      </w:pPr>
      <w:r w:rsidRPr="0074687C">
        <w:rPr>
          <w:rFonts w:cs="Times New Roman"/>
          <w:szCs w:val="24"/>
          <w:lang w:val="sq-AL"/>
        </w:rPr>
        <w:t>f) AMP-ja do të përmbajë detaje për të gjithë mirëmbajtjen që duhet të kryhet, përfshirë shpesht</w:t>
      </w:r>
      <w:r w:rsidRPr="0074687C">
        <w:rPr>
          <w:rFonts w:cs="Times New Roman"/>
          <w:lang w:val="sq-AL"/>
        </w:rPr>
        <w:t xml:space="preserve">ësinë </w:t>
      </w:r>
      <w:r w:rsidRPr="0074687C">
        <w:rPr>
          <w:rFonts w:cs="Times New Roman"/>
          <w:szCs w:val="24"/>
          <w:lang w:val="sq-AL"/>
        </w:rPr>
        <w:t>dhe çdo detyrë specifike që lidhet me llojin dhe specifikën e operimeve.</w:t>
      </w:r>
    </w:p>
    <w:p w14:paraId="5DE0D3FE" w14:textId="0FAAB7B7" w:rsidR="008F37A8" w:rsidRPr="0074687C" w:rsidRDefault="008F37A8" w:rsidP="00610886">
      <w:pPr>
        <w:pStyle w:val="Paragrafi"/>
        <w:rPr>
          <w:rFonts w:cs="Times New Roman"/>
          <w:szCs w:val="24"/>
          <w:lang w:val="sq-AL"/>
        </w:rPr>
      </w:pPr>
      <w:r w:rsidRPr="0074687C">
        <w:rPr>
          <w:rFonts w:cs="Times New Roman"/>
          <w:szCs w:val="24"/>
          <w:lang w:val="sq-AL"/>
        </w:rPr>
        <w:t>g)</w:t>
      </w:r>
      <w:r w:rsidR="00D701F9" w:rsidRPr="0074687C">
        <w:rPr>
          <w:rFonts w:cs="Times New Roman"/>
          <w:szCs w:val="24"/>
          <w:lang w:val="sq-AL"/>
        </w:rPr>
        <w:t xml:space="preserve"> </w:t>
      </w:r>
      <w:r w:rsidRPr="0074687C">
        <w:rPr>
          <w:rFonts w:cs="Times New Roman"/>
          <w:szCs w:val="24"/>
          <w:lang w:val="sq-AL"/>
        </w:rPr>
        <w:t>Për avion</w:t>
      </w:r>
      <w:r w:rsidRPr="0074687C">
        <w:rPr>
          <w:szCs w:val="24"/>
          <w:lang w:val="sq-AL"/>
        </w:rPr>
        <w:t xml:space="preserve">ët </w:t>
      </w:r>
      <w:r w:rsidRPr="0074687C">
        <w:rPr>
          <w:rFonts w:cs="Times New Roman"/>
          <w:szCs w:val="24"/>
          <w:lang w:val="sq-AL"/>
        </w:rPr>
        <w:t>me fuqi motorike komplekse, kur AMP-ja bazohet në logjikën e grupit drejtues të mirëmbajtjes ose në monitorimin e kushteve, AMP-ja do të përfshijë një program besueshmërie.</w:t>
      </w:r>
    </w:p>
    <w:p w14:paraId="2D86F569" w14:textId="0525011D"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h)</w:t>
      </w:r>
      <w:r w:rsidR="00D701F9" w:rsidRPr="0074687C">
        <w:rPr>
          <w:rFonts w:ascii="Garamond" w:hAnsi="Garamond"/>
          <w:sz w:val="24"/>
          <w:szCs w:val="24"/>
        </w:rPr>
        <w:t xml:space="preserve"> </w:t>
      </w:r>
      <w:r w:rsidRPr="0074687C">
        <w:rPr>
          <w:rFonts w:ascii="Garamond" w:hAnsi="Garamond"/>
          <w:sz w:val="24"/>
          <w:szCs w:val="24"/>
        </w:rPr>
        <w:t>AMP-ja do i nënshtrohet rishikimeve periodike dhe ndryshohet në përputhje me rrethanat, kur</w:t>
      </w:r>
      <w:r w:rsidR="00F42933" w:rsidRPr="0074687C">
        <w:rPr>
          <w:rFonts w:ascii="Garamond" w:hAnsi="Garamond"/>
          <w:sz w:val="24"/>
          <w:szCs w:val="24"/>
        </w:rPr>
        <w:t xml:space="preserve"> </w:t>
      </w:r>
      <w:r w:rsidRPr="0074687C">
        <w:rPr>
          <w:rFonts w:ascii="Garamond" w:hAnsi="Garamond"/>
          <w:sz w:val="24"/>
          <w:szCs w:val="24"/>
        </w:rPr>
        <w:t>të jetë e nevojshme. Këto rishikime do të sigurojnë që AMP-ja vazhdon të jetë e përditësuar dhe e vlefshme</w:t>
      </w:r>
      <w:r w:rsidR="00F42933" w:rsidRPr="0074687C">
        <w:rPr>
          <w:rFonts w:ascii="Garamond" w:hAnsi="Garamond"/>
          <w:sz w:val="24"/>
          <w:szCs w:val="24"/>
        </w:rPr>
        <w:t xml:space="preserve"> </w:t>
      </w:r>
      <w:r w:rsidRPr="0074687C">
        <w:rPr>
          <w:rFonts w:ascii="Garamond" w:hAnsi="Garamond"/>
          <w:sz w:val="24"/>
          <w:szCs w:val="24"/>
        </w:rPr>
        <w:t>bazuar në përvojën operative dhe udhëzimet nga Autoriteti i Aviacionit Civil, duke marrë parasysh udhëzimet e reja ose të modifikuara të mirëmbajtjes të lëshuara nga mbajtësit e certifikatave të tipit dhe certifikatave plotësuese</w:t>
      </w:r>
      <w:r w:rsidR="00F42933" w:rsidRPr="0074687C">
        <w:rPr>
          <w:rFonts w:ascii="Garamond" w:hAnsi="Garamond"/>
          <w:sz w:val="24"/>
          <w:szCs w:val="24"/>
        </w:rPr>
        <w:t xml:space="preserve"> </w:t>
      </w:r>
      <w:r w:rsidRPr="0074687C">
        <w:rPr>
          <w:rFonts w:ascii="Garamond" w:hAnsi="Garamond"/>
          <w:sz w:val="24"/>
          <w:szCs w:val="24"/>
        </w:rPr>
        <w:t xml:space="preserve">të tipit, deklaruesi i një deklarate të përputhshmërisë së projektimit dhe çdo organizatë tjetër që publikon këto të dhëna në përputhje </w:t>
      </w:r>
      <w:r w:rsidR="00D0072C" w:rsidRPr="0074687C">
        <w:rPr>
          <w:rFonts w:ascii="Garamond" w:hAnsi="Garamond"/>
          <w:sz w:val="24"/>
          <w:szCs w:val="24"/>
        </w:rPr>
        <w:t>me aneks</w:t>
      </w:r>
      <w:r w:rsidRPr="0074687C">
        <w:rPr>
          <w:rFonts w:ascii="Garamond" w:hAnsi="Garamond"/>
          <w:sz w:val="24"/>
          <w:szCs w:val="24"/>
        </w:rPr>
        <w:t>in I (Pjesa-21), ose, sipas rastit</w:t>
      </w:r>
      <w:r w:rsidR="002A05EA" w:rsidRPr="0074687C">
        <w:rPr>
          <w:rFonts w:ascii="Garamond" w:hAnsi="Garamond"/>
          <w:sz w:val="24"/>
          <w:szCs w:val="24"/>
        </w:rPr>
        <w:t>, aneks</w:t>
      </w:r>
      <w:r w:rsidRPr="0074687C">
        <w:rPr>
          <w:rFonts w:ascii="Garamond" w:hAnsi="Garamond"/>
          <w:sz w:val="24"/>
          <w:szCs w:val="24"/>
        </w:rPr>
        <w:t xml:space="preserve">in Ib (Pjesa 21 Light) </w:t>
      </w:r>
      <w:r w:rsidR="002557F8" w:rsidRPr="0074687C">
        <w:rPr>
          <w:rFonts w:ascii="Garamond" w:hAnsi="Garamond"/>
          <w:sz w:val="24"/>
          <w:szCs w:val="24"/>
        </w:rPr>
        <w:t xml:space="preserve">të urdhrit të ministrit </w:t>
      </w:r>
      <w:r w:rsidR="00A55794" w:rsidRPr="0074687C">
        <w:rPr>
          <w:rFonts w:ascii="Garamond" w:hAnsi="Garamond"/>
          <w:sz w:val="24"/>
          <w:szCs w:val="24"/>
        </w:rPr>
        <w:t xml:space="preserve">nr. 57, </w:t>
      </w:r>
      <w:r w:rsidR="00414912" w:rsidRPr="0074687C">
        <w:rPr>
          <w:rFonts w:ascii="Garamond" w:hAnsi="Garamond"/>
          <w:sz w:val="24"/>
          <w:szCs w:val="24"/>
        </w:rPr>
        <w:t>datë 13.3.2024, “Për</w:t>
      </w:r>
      <w:r w:rsidR="00A55794"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A55794" w:rsidRPr="0074687C">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Pr="0074687C">
        <w:rPr>
          <w:rFonts w:ascii="Garamond" w:hAnsi="Garamond"/>
          <w:sz w:val="24"/>
          <w:szCs w:val="24"/>
        </w:rPr>
        <w:t xml:space="preserve">, që </w:t>
      </w:r>
      <w:r w:rsidR="002A05EA" w:rsidRPr="0074687C">
        <w:rPr>
          <w:rFonts w:ascii="Garamond" w:hAnsi="Garamond"/>
          <w:sz w:val="24"/>
          <w:szCs w:val="24"/>
        </w:rPr>
        <w:t xml:space="preserve">përafron rregulloren </w:t>
      </w:r>
      <w:r w:rsidRPr="0074687C">
        <w:rPr>
          <w:rFonts w:ascii="Garamond" w:hAnsi="Garamond"/>
          <w:sz w:val="24"/>
          <w:szCs w:val="24"/>
        </w:rPr>
        <w:t xml:space="preserve">(BE) </w:t>
      </w:r>
      <w:r w:rsidR="00A55794" w:rsidRPr="0074687C">
        <w:rPr>
          <w:rFonts w:ascii="Garamond" w:hAnsi="Garamond"/>
          <w:sz w:val="24"/>
          <w:szCs w:val="24"/>
        </w:rPr>
        <w:t>n</w:t>
      </w:r>
      <w:r w:rsidRPr="0074687C">
        <w:rPr>
          <w:rFonts w:ascii="Garamond" w:hAnsi="Garamond"/>
          <w:sz w:val="24"/>
          <w:szCs w:val="24"/>
        </w:rPr>
        <w:t>r. 748/2012.</w:t>
      </w:r>
    </w:p>
    <w:p w14:paraId="2D817797" w14:textId="77777777" w:rsidR="008F37A8" w:rsidRPr="0074687C" w:rsidRDefault="008F37A8" w:rsidP="00610886">
      <w:pPr>
        <w:pStyle w:val="Paragrafi"/>
        <w:rPr>
          <w:rFonts w:cs="Times New Roman"/>
          <w:b/>
          <w:szCs w:val="24"/>
          <w:lang w:val="sq-AL"/>
        </w:rPr>
      </w:pPr>
      <w:r w:rsidRPr="0074687C">
        <w:rPr>
          <w:rFonts w:cs="Times New Roman"/>
          <w:b/>
          <w:szCs w:val="24"/>
          <w:lang w:val="sq-AL"/>
        </w:rPr>
        <w:t>M.A.303 Direktivat e vlefshmërisë ajrore</w:t>
      </w:r>
    </w:p>
    <w:p w14:paraId="51D0D48B" w14:textId="75B07E32" w:rsidR="008F37A8" w:rsidRPr="0074687C" w:rsidRDefault="008F37A8" w:rsidP="00610886">
      <w:pPr>
        <w:pStyle w:val="Paragrafi"/>
        <w:rPr>
          <w:rFonts w:cs="Times New Roman"/>
          <w:szCs w:val="24"/>
          <w:lang w:val="sq-AL"/>
        </w:rPr>
      </w:pPr>
      <w:r w:rsidRPr="0074687C">
        <w:rPr>
          <w:rFonts w:cs="Times New Roman"/>
          <w:szCs w:val="24"/>
          <w:lang w:val="sq-AL"/>
        </w:rPr>
        <w:t>Çdo direktivë e vlefshmërisë ajrore n</w:t>
      </w:r>
      <w:r w:rsidRPr="0074687C">
        <w:rPr>
          <w:szCs w:val="24"/>
          <w:lang w:val="sq-AL"/>
        </w:rPr>
        <w:t xml:space="preserve">ë fuqi </w:t>
      </w:r>
      <w:r w:rsidRPr="0074687C">
        <w:rPr>
          <w:rFonts w:cs="Times New Roman"/>
          <w:szCs w:val="24"/>
          <w:lang w:val="sq-AL"/>
        </w:rPr>
        <w:t xml:space="preserve">duhet të zbatohet brenda kërkesave tësaj, përveç nëse specifikohet ndryshe nga </w:t>
      </w:r>
      <w:r w:rsidR="00FB321D" w:rsidRPr="0074687C">
        <w:rPr>
          <w:rFonts w:cs="Times New Roman"/>
          <w:szCs w:val="24"/>
          <w:lang w:val="sq-AL"/>
        </w:rPr>
        <w:t>Autoriteti i Aviacionit Civil</w:t>
      </w:r>
      <w:r w:rsidRPr="0074687C">
        <w:rPr>
          <w:rFonts w:cs="Times New Roman"/>
          <w:szCs w:val="24"/>
          <w:lang w:val="sq-AL"/>
        </w:rPr>
        <w:t xml:space="preserve"> ose Agjencia. </w:t>
      </w:r>
      <w:r w:rsidR="00FB321D" w:rsidRPr="0074687C">
        <w:rPr>
          <w:rFonts w:cs="Times New Roman"/>
          <w:szCs w:val="24"/>
          <w:lang w:val="sq-AL"/>
        </w:rPr>
        <w:t>Autoriteti i Aviacionit Civil</w:t>
      </w:r>
      <w:r w:rsidRPr="0074687C">
        <w:rPr>
          <w:rFonts w:cs="Times New Roman"/>
          <w:szCs w:val="24"/>
          <w:lang w:val="sq-AL"/>
        </w:rPr>
        <w:t xml:space="preserve"> pranon dhe publikon direktivat e nxjerra nga EASA</w:t>
      </w:r>
      <w:r w:rsidR="00FB321D" w:rsidRPr="0074687C">
        <w:rPr>
          <w:rFonts w:cs="Times New Roman"/>
          <w:szCs w:val="24"/>
          <w:lang w:val="sq-AL"/>
        </w:rPr>
        <w:t xml:space="preserve"> </w:t>
      </w:r>
      <w:r w:rsidRPr="0074687C">
        <w:rPr>
          <w:rFonts w:cs="Times New Roman"/>
          <w:szCs w:val="24"/>
          <w:lang w:val="sq-AL"/>
        </w:rPr>
        <w:t>dhe mund t</w:t>
      </w:r>
      <w:r w:rsidRPr="0074687C">
        <w:rPr>
          <w:szCs w:val="24"/>
          <w:lang w:val="sq-AL"/>
        </w:rPr>
        <w:t xml:space="preserve">ë </w:t>
      </w:r>
      <w:r w:rsidRPr="0074687C">
        <w:rPr>
          <w:rFonts w:cs="Times New Roman"/>
          <w:szCs w:val="24"/>
          <w:lang w:val="sq-AL"/>
        </w:rPr>
        <w:t>nxjerr</w:t>
      </w:r>
      <w:r w:rsidRPr="0074687C">
        <w:rPr>
          <w:szCs w:val="24"/>
          <w:lang w:val="sq-AL"/>
        </w:rPr>
        <w:t>ë</w:t>
      </w:r>
      <w:r w:rsidRPr="0074687C">
        <w:rPr>
          <w:rFonts w:cs="Times New Roman"/>
          <w:szCs w:val="24"/>
          <w:lang w:val="sq-AL"/>
        </w:rPr>
        <w:t xml:space="preserve"> direktivat e saj, në përputhje me faktorët e lidhur kombëtarë, për sa kohë nuk është vend anëtar i EASA-s.</w:t>
      </w:r>
    </w:p>
    <w:p w14:paraId="0F1F76D4" w14:textId="77777777" w:rsidR="008F37A8" w:rsidRPr="0074687C" w:rsidRDefault="008F37A8" w:rsidP="00610886">
      <w:pPr>
        <w:pStyle w:val="Paragrafi"/>
        <w:rPr>
          <w:rFonts w:cs="Times New Roman"/>
          <w:b/>
          <w:lang w:val="sq-AL"/>
        </w:rPr>
      </w:pPr>
      <w:r w:rsidRPr="0074687C">
        <w:rPr>
          <w:rFonts w:cs="Times New Roman"/>
          <w:b/>
          <w:lang w:val="sq-AL"/>
        </w:rPr>
        <w:t>M.A.304 Të dhënat për modifikimet dhe riparimet</w:t>
      </w:r>
    </w:p>
    <w:p w14:paraId="361D0623" w14:textId="4324F1D1" w:rsidR="008F37A8" w:rsidRPr="0074687C" w:rsidRDefault="008F37A8" w:rsidP="00610886">
      <w:pPr>
        <w:pStyle w:val="Paragrafi"/>
        <w:rPr>
          <w:rFonts w:cs="Times New Roman"/>
          <w:szCs w:val="24"/>
          <w:lang w:val="sq-AL"/>
        </w:rPr>
      </w:pPr>
      <w:r w:rsidRPr="0074687C">
        <w:rPr>
          <w:rFonts w:cs="Times New Roman"/>
          <w:szCs w:val="24"/>
          <w:lang w:val="sq-AL"/>
        </w:rPr>
        <w:t>Një person ose një organizatë që riparon një avion ose një komponent të tij, duhet të vlerësojë çdo dëm. Modifikimet dhe riparimet duhet të kryhen duke përdorur, sipas rastit, të dhënat e mëposhtme:</w:t>
      </w:r>
    </w:p>
    <w:p w14:paraId="12814D4D" w14:textId="5D785F2B" w:rsidR="008F37A8" w:rsidRPr="0074687C" w:rsidRDefault="008F37A8" w:rsidP="00610886">
      <w:pPr>
        <w:pStyle w:val="Paragrafi"/>
        <w:rPr>
          <w:rFonts w:cs="Times New Roman"/>
          <w:szCs w:val="24"/>
          <w:lang w:val="sq-AL"/>
        </w:rPr>
      </w:pPr>
      <w:r w:rsidRPr="0074687C">
        <w:rPr>
          <w:rFonts w:cs="Times New Roman"/>
          <w:szCs w:val="24"/>
          <w:lang w:val="sq-AL"/>
        </w:rPr>
        <w:t>a)</w:t>
      </w:r>
      <w:r w:rsidR="00F42933" w:rsidRPr="0074687C">
        <w:rPr>
          <w:rFonts w:cs="Times New Roman"/>
          <w:szCs w:val="24"/>
          <w:lang w:val="sq-AL"/>
        </w:rPr>
        <w:t xml:space="preserve"> </w:t>
      </w:r>
      <w:r w:rsidRPr="0074687C">
        <w:rPr>
          <w:rFonts w:cs="Times New Roman"/>
          <w:szCs w:val="24"/>
          <w:lang w:val="sq-AL"/>
        </w:rPr>
        <w:t xml:space="preserve">të miratuara nga </w:t>
      </w:r>
      <w:r w:rsidR="00FB321D" w:rsidRPr="0074687C">
        <w:rPr>
          <w:rFonts w:cs="Times New Roman"/>
          <w:szCs w:val="24"/>
          <w:lang w:val="sq-AL"/>
        </w:rPr>
        <w:t>Autoriteti Aviacionit Civil</w:t>
      </w:r>
      <w:r w:rsidRPr="0074687C">
        <w:rPr>
          <w:rFonts w:cs="Times New Roman"/>
          <w:szCs w:val="24"/>
          <w:lang w:val="sq-AL"/>
        </w:rPr>
        <w:t xml:space="preserve"> ose Agjencia;</w:t>
      </w:r>
    </w:p>
    <w:p w14:paraId="7D1F0286" w14:textId="14277A60" w:rsidR="008F37A8" w:rsidRPr="0074687C" w:rsidRDefault="008F37A8" w:rsidP="00610886">
      <w:pPr>
        <w:pStyle w:val="CommentText"/>
        <w:widowControl w:val="0"/>
        <w:spacing w:after="0" w:line="240" w:lineRule="auto"/>
        <w:rPr>
          <w:rFonts w:ascii="Garamond" w:hAnsi="Garamond"/>
          <w:szCs w:val="24"/>
        </w:rPr>
      </w:pPr>
      <w:r w:rsidRPr="0074687C">
        <w:rPr>
          <w:rFonts w:ascii="Garamond" w:hAnsi="Garamond"/>
          <w:sz w:val="24"/>
          <w:szCs w:val="24"/>
        </w:rPr>
        <w:t xml:space="preserve">b) të miratuara nga një organizatë projektimi në përputhje </w:t>
      </w:r>
      <w:r w:rsidR="00D0072C" w:rsidRPr="0074687C">
        <w:rPr>
          <w:rFonts w:ascii="Garamond" w:hAnsi="Garamond"/>
          <w:sz w:val="24"/>
          <w:szCs w:val="24"/>
        </w:rPr>
        <w:t>me aneks</w:t>
      </w:r>
      <w:r w:rsidRPr="0074687C">
        <w:rPr>
          <w:rFonts w:ascii="Garamond" w:hAnsi="Garamond"/>
          <w:sz w:val="24"/>
          <w:szCs w:val="24"/>
        </w:rPr>
        <w:t xml:space="preserve">in I (Pjesa-21) </w:t>
      </w:r>
      <w:r w:rsidR="002557F8" w:rsidRPr="0074687C">
        <w:rPr>
          <w:rFonts w:ascii="Garamond" w:hAnsi="Garamond"/>
          <w:sz w:val="24"/>
          <w:szCs w:val="24"/>
        </w:rPr>
        <w:t xml:space="preserve">të urdhrit të ministrit </w:t>
      </w:r>
      <w:bookmarkStart w:id="0" w:name="_Hlk164440021"/>
      <w:r w:rsidR="00A55794" w:rsidRPr="0074687C">
        <w:rPr>
          <w:rFonts w:ascii="Garamond" w:hAnsi="Garamond"/>
          <w:sz w:val="24"/>
          <w:szCs w:val="24"/>
        </w:rPr>
        <w:t xml:space="preserve">nr. 57, </w:t>
      </w:r>
      <w:r w:rsidR="00414912" w:rsidRPr="0074687C">
        <w:rPr>
          <w:rFonts w:ascii="Garamond" w:hAnsi="Garamond"/>
          <w:sz w:val="24"/>
          <w:szCs w:val="24"/>
        </w:rPr>
        <w:t>datë 13.3.2024, “Për</w:t>
      </w:r>
      <w:r w:rsidR="00A55794"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A55794" w:rsidRPr="0074687C">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Pr="0074687C">
        <w:rPr>
          <w:rFonts w:ascii="Garamond" w:hAnsi="Garamond"/>
          <w:sz w:val="24"/>
          <w:szCs w:val="24"/>
        </w:rPr>
        <w:t xml:space="preserve">, </w:t>
      </w:r>
      <w:bookmarkEnd w:id="0"/>
      <w:r w:rsidRPr="0074687C">
        <w:rPr>
          <w:rFonts w:ascii="Garamond" w:hAnsi="Garamond"/>
          <w:sz w:val="24"/>
          <w:szCs w:val="24"/>
        </w:rPr>
        <w:t xml:space="preserve">që </w:t>
      </w:r>
      <w:r w:rsidR="002A05EA" w:rsidRPr="0074687C">
        <w:rPr>
          <w:rFonts w:ascii="Garamond" w:hAnsi="Garamond"/>
          <w:sz w:val="24"/>
          <w:szCs w:val="24"/>
        </w:rPr>
        <w:t xml:space="preserve">përafron rregulloren </w:t>
      </w:r>
      <w:r w:rsidR="00A10AAF" w:rsidRPr="0074687C">
        <w:rPr>
          <w:rFonts w:ascii="Garamond" w:hAnsi="Garamond"/>
          <w:sz w:val="24"/>
          <w:szCs w:val="24"/>
        </w:rPr>
        <w:t>(</w:t>
      </w:r>
      <w:r w:rsidRPr="0074687C">
        <w:rPr>
          <w:rFonts w:ascii="Garamond" w:hAnsi="Garamond"/>
          <w:sz w:val="24"/>
          <w:szCs w:val="24"/>
        </w:rPr>
        <w:t>BE</w:t>
      </w:r>
      <w:r w:rsidR="00A10AAF" w:rsidRPr="0074687C">
        <w:rPr>
          <w:rFonts w:ascii="Garamond" w:hAnsi="Garamond"/>
          <w:sz w:val="24"/>
          <w:szCs w:val="24"/>
        </w:rPr>
        <w:t>)</w:t>
      </w:r>
      <w:r w:rsidRPr="0074687C">
        <w:rPr>
          <w:rFonts w:ascii="Garamond" w:hAnsi="Garamond"/>
          <w:sz w:val="24"/>
          <w:szCs w:val="24"/>
        </w:rPr>
        <w:t xml:space="preserve"> nr. 748/2012.</w:t>
      </w:r>
    </w:p>
    <w:p w14:paraId="29B0BEA0" w14:textId="7876C8A8"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c)</w:t>
      </w:r>
      <w:r w:rsidR="00F42933" w:rsidRPr="0074687C">
        <w:rPr>
          <w:rFonts w:ascii="Garamond" w:hAnsi="Garamond"/>
          <w:sz w:val="24"/>
          <w:szCs w:val="24"/>
        </w:rPr>
        <w:t xml:space="preserve"> </w:t>
      </w:r>
      <w:r w:rsidRPr="0074687C">
        <w:rPr>
          <w:rFonts w:ascii="Garamond" w:hAnsi="Garamond"/>
          <w:sz w:val="24"/>
          <w:szCs w:val="24"/>
        </w:rPr>
        <w:t>të përfshira në kërkesat e përmendura në pikën 21.A.90B ose 21.A.431B</w:t>
      </w:r>
      <w:r w:rsidR="008E5541" w:rsidRPr="0074687C">
        <w:rPr>
          <w:rFonts w:ascii="Garamond" w:hAnsi="Garamond"/>
          <w:sz w:val="24"/>
          <w:szCs w:val="24"/>
        </w:rPr>
        <w:t xml:space="preserve"> </w:t>
      </w:r>
      <w:r w:rsidR="002E40B7" w:rsidRPr="0074687C">
        <w:rPr>
          <w:rFonts w:ascii="Garamond" w:hAnsi="Garamond"/>
          <w:sz w:val="24"/>
          <w:szCs w:val="24"/>
        </w:rPr>
        <w:t xml:space="preserve">të aneksit </w:t>
      </w:r>
      <w:r w:rsidRPr="0074687C">
        <w:rPr>
          <w:rFonts w:ascii="Garamond" w:hAnsi="Garamond"/>
          <w:sz w:val="24"/>
          <w:szCs w:val="24"/>
        </w:rPr>
        <w:t xml:space="preserve">I (Pjesa-21) </w:t>
      </w:r>
      <w:r w:rsidR="002557F8" w:rsidRPr="0074687C">
        <w:rPr>
          <w:rFonts w:ascii="Garamond" w:hAnsi="Garamond"/>
          <w:sz w:val="24"/>
          <w:szCs w:val="24"/>
        </w:rPr>
        <w:t xml:space="preserve">të urdhrit të ministrit </w:t>
      </w:r>
      <w:r w:rsidR="00A55794" w:rsidRPr="0074687C">
        <w:rPr>
          <w:rFonts w:ascii="Garamond" w:hAnsi="Garamond"/>
          <w:sz w:val="24"/>
          <w:szCs w:val="24"/>
        </w:rPr>
        <w:t xml:space="preserve">nr. 57, </w:t>
      </w:r>
      <w:r w:rsidR="00414912" w:rsidRPr="0074687C">
        <w:rPr>
          <w:rFonts w:ascii="Garamond" w:hAnsi="Garamond"/>
          <w:sz w:val="24"/>
          <w:szCs w:val="24"/>
        </w:rPr>
        <w:t>datë 13.3.2024, “Për</w:t>
      </w:r>
      <w:r w:rsidR="00A55794"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A55794" w:rsidRPr="0074687C">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Pr="0074687C">
        <w:rPr>
          <w:rFonts w:ascii="Garamond" w:hAnsi="Garamond"/>
          <w:sz w:val="24"/>
          <w:szCs w:val="24"/>
        </w:rPr>
        <w:t xml:space="preserve">, që </w:t>
      </w:r>
      <w:r w:rsidR="002A05EA" w:rsidRPr="0074687C">
        <w:rPr>
          <w:rFonts w:ascii="Garamond" w:hAnsi="Garamond"/>
          <w:sz w:val="24"/>
          <w:szCs w:val="24"/>
        </w:rPr>
        <w:t xml:space="preserve">përafron rregulloren </w:t>
      </w:r>
      <w:r w:rsidR="00A10AAF" w:rsidRPr="0074687C">
        <w:rPr>
          <w:rFonts w:ascii="Garamond" w:hAnsi="Garamond"/>
          <w:sz w:val="24"/>
          <w:szCs w:val="24"/>
        </w:rPr>
        <w:t>(</w:t>
      </w:r>
      <w:r w:rsidRPr="0074687C">
        <w:rPr>
          <w:rFonts w:ascii="Garamond" w:hAnsi="Garamond"/>
          <w:sz w:val="24"/>
          <w:szCs w:val="24"/>
        </w:rPr>
        <w:t>BE</w:t>
      </w:r>
      <w:r w:rsidR="00A10AAF" w:rsidRPr="0074687C">
        <w:rPr>
          <w:rFonts w:ascii="Garamond" w:hAnsi="Garamond"/>
          <w:sz w:val="24"/>
          <w:szCs w:val="24"/>
        </w:rPr>
        <w:t>)</w:t>
      </w:r>
      <w:r w:rsidRPr="0074687C">
        <w:rPr>
          <w:rFonts w:ascii="Garamond" w:hAnsi="Garamond"/>
          <w:sz w:val="24"/>
          <w:szCs w:val="24"/>
        </w:rPr>
        <w:t xml:space="preserve"> nr. 748/2012.</w:t>
      </w:r>
    </w:p>
    <w:p w14:paraId="7C8DC1FC" w14:textId="3C1E717C"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d)</w:t>
      </w:r>
      <w:r w:rsidRPr="0074687C">
        <w:rPr>
          <w:rFonts w:ascii="Garamond" w:hAnsi="Garamond"/>
          <w:sz w:val="24"/>
          <w:szCs w:val="24"/>
        </w:rPr>
        <w:tab/>
        <w:t xml:space="preserve">të përfshira në kërkesat e përmendura në pikën 21L.A.62, 21L.A.102, 21L.A.202 ose 21L.A.222 </w:t>
      </w:r>
      <w:r w:rsidR="002E40B7" w:rsidRPr="0074687C">
        <w:rPr>
          <w:rFonts w:ascii="Garamond" w:hAnsi="Garamond"/>
          <w:sz w:val="24"/>
          <w:szCs w:val="24"/>
        </w:rPr>
        <w:t xml:space="preserve">të aneksit </w:t>
      </w:r>
      <w:r w:rsidRPr="0074687C">
        <w:rPr>
          <w:rFonts w:ascii="Garamond" w:hAnsi="Garamond"/>
          <w:sz w:val="24"/>
          <w:szCs w:val="24"/>
        </w:rPr>
        <w:t xml:space="preserve">Ib (Pjesa 21 Light) </w:t>
      </w:r>
      <w:r w:rsidR="002557F8" w:rsidRPr="0074687C">
        <w:rPr>
          <w:rFonts w:ascii="Garamond" w:hAnsi="Garamond"/>
          <w:sz w:val="24"/>
          <w:szCs w:val="24"/>
        </w:rPr>
        <w:t xml:space="preserve">të urdhrit të ministrit </w:t>
      </w:r>
      <w:r w:rsidR="00A55794" w:rsidRPr="0074687C">
        <w:rPr>
          <w:rFonts w:ascii="Garamond" w:hAnsi="Garamond"/>
          <w:sz w:val="24"/>
          <w:szCs w:val="24"/>
        </w:rPr>
        <w:t xml:space="preserve">nr. 57, </w:t>
      </w:r>
      <w:r w:rsidR="00414912" w:rsidRPr="0074687C">
        <w:rPr>
          <w:rFonts w:ascii="Garamond" w:hAnsi="Garamond"/>
          <w:sz w:val="24"/>
          <w:szCs w:val="24"/>
        </w:rPr>
        <w:t>datë 13.3.2024, “Për</w:t>
      </w:r>
      <w:r w:rsidR="00A55794"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A55794" w:rsidRPr="0074687C">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Pr="0074687C">
        <w:rPr>
          <w:rFonts w:ascii="Garamond" w:hAnsi="Garamond"/>
          <w:sz w:val="24"/>
          <w:szCs w:val="24"/>
        </w:rPr>
        <w:t xml:space="preserve">, që </w:t>
      </w:r>
      <w:r w:rsidR="002A05EA" w:rsidRPr="0074687C">
        <w:rPr>
          <w:rFonts w:ascii="Garamond" w:hAnsi="Garamond"/>
          <w:sz w:val="24"/>
          <w:szCs w:val="24"/>
        </w:rPr>
        <w:t xml:space="preserve">përafron rregulloren </w:t>
      </w:r>
      <w:r w:rsidR="00A10AAF" w:rsidRPr="0074687C">
        <w:rPr>
          <w:rFonts w:ascii="Garamond" w:hAnsi="Garamond"/>
          <w:sz w:val="24"/>
          <w:szCs w:val="24"/>
        </w:rPr>
        <w:t>(</w:t>
      </w:r>
      <w:r w:rsidRPr="0074687C">
        <w:rPr>
          <w:rFonts w:ascii="Garamond" w:hAnsi="Garamond"/>
          <w:sz w:val="24"/>
          <w:szCs w:val="24"/>
        </w:rPr>
        <w:t>BE</w:t>
      </w:r>
      <w:r w:rsidR="00A10AAF" w:rsidRPr="0074687C">
        <w:rPr>
          <w:rFonts w:ascii="Garamond" w:hAnsi="Garamond"/>
          <w:sz w:val="24"/>
          <w:szCs w:val="24"/>
        </w:rPr>
        <w:t>)</w:t>
      </w:r>
      <w:r w:rsidRPr="0074687C">
        <w:rPr>
          <w:rFonts w:ascii="Garamond" w:hAnsi="Garamond"/>
          <w:sz w:val="24"/>
          <w:szCs w:val="24"/>
        </w:rPr>
        <w:t xml:space="preserve"> nr. 748/2012; </w:t>
      </w:r>
    </w:p>
    <w:p w14:paraId="6557D3C9" w14:textId="6670A380"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e)</w:t>
      </w:r>
      <w:r w:rsidRPr="0074687C">
        <w:rPr>
          <w:rFonts w:ascii="Garamond" w:hAnsi="Garamond"/>
          <w:sz w:val="24"/>
          <w:szCs w:val="24"/>
        </w:rPr>
        <w:tab/>
        <w:t xml:space="preserve">të lëshuara nga një deklarues i një deklarate të përputhshmërisë së projektimit në përputhje </w:t>
      </w:r>
      <w:r w:rsidR="00D0072C" w:rsidRPr="0074687C">
        <w:rPr>
          <w:rFonts w:ascii="Garamond" w:hAnsi="Garamond"/>
          <w:sz w:val="24"/>
          <w:szCs w:val="24"/>
        </w:rPr>
        <w:t>me aneks</w:t>
      </w:r>
      <w:r w:rsidRPr="0074687C">
        <w:rPr>
          <w:rFonts w:ascii="Garamond" w:hAnsi="Garamond"/>
          <w:sz w:val="24"/>
          <w:szCs w:val="24"/>
        </w:rPr>
        <w:t xml:space="preserve">in Ib (Pjesa 21 Light) </w:t>
      </w:r>
      <w:r w:rsidR="002557F8" w:rsidRPr="0074687C">
        <w:rPr>
          <w:rFonts w:ascii="Garamond" w:hAnsi="Garamond"/>
          <w:sz w:val="24"/>
          <w:szCs w:val="24"/>
        </w:rPr>
        <w:t xml:space="preserve">të urdhrit të ministrit </w:t>
      </w:r>
      <w:r w:rsidR="00A55794" w:rsidRPr="0074687C">
        <w:rPr>
          <w:rFonts w:ascii="Garamond" w:hAnsi="Garamond"/>
          <w:sz w:val="24"/>
          <w:szCs w:val="24"/>
        </w:rPr>
        <w:t xml:space="preserve">nr. 57, </w:t>
      </w:r>
      <w:r w:rsidR="00414912" w:rsidRPr="0074687C">
        <w:rPr>
          <w:rFonts w:ascii="Garamond" w:hAnsi="Garamond"/>
          <w:sz w:val="24"/>
          <w:szCs w:val="24"/>
        </w:rPr>
        <w:t>datë 13.3.2024, “Për</w:t>
      </w:r>
      <w:r w:rsidR="00A55794"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A55794" w:rsidRPr="0074687C">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Pr="0074687C">
        <w:rPr>
          <w:rFonts w:ascii="Garamond" w:hAnsi="Garamond"/>
          <w:sz w:val="24"/>
          <w:szCs w:val="24"/>
        </w:rPr>
        <w:t xml:space="preserve">, që </w:t>
      </w:r>
      <w:r w:rsidR="002A05EA" w:rsidRPr="0074687C">
        <w:rPr>
          <w:rFonts w:ascii="Garamond" w:hAnsi="Garamond"/>
          <w:sz w:val="24"/>
          <w:szCs w:val="24"/>
        </w:rPr>
        <w:t xml:space="preserve">përafron rregulloren </w:t>
      </w:r>
      <w:r w:rsidR="00A10AAF" w:rsidRPr="0074687C">
        <w:rPr>
          <w:rFonts w:ascii="Garamond" w:hAnsi="Garamond"/>
          <w:sz w:val="24"/>
          <w:szCs w:val="24"/>
        </w:rPr>
        <w:t>(</w:t>
      </w:r>
      <w:r w:rsidRPr="0074687C">
        <w:rPr>
          <w:rFonts w:ascii="Garamond" w:hAnsi="Garamond"/>
          <w:sz w:val="24"/>
          <w:szCs w:val="24"/>
        </w:rPr>
        <w:t>BE</w:t>
      </w:r>
      <w:r w:rsidR="00A10AAF" w:rsidRPr="0074687C">
        <w:rPr>
          <w:rFonts w:ascii="Garamond" w:hAnsi="Garamond"/>
          <w:sz w:val="24"/>
          <w:szCs w:val="24"/>
        </w:rPr>
        <w:t>)</w:t>
      </w:r>
      <w:r w:rsidRPr="0074687C">
        <w:rPr>
          <w:rFonts w:ascii="Garamond" w:hAnsi="Garamond"/>
          <w:sz w:val="24"/>
          <w:szCs w:val="24"/>
        </w:rPr>
        <w:t xml:space="preserve"> nr. 748/2012.</w:t>
      </w:r>
    </w:p>
    <w:p w14:paraId="7564ADF1" w14:textId="77777777" w:rsidR="008F37A8" w:rsidRPr="0074687C" w:rsidRDefault="008F37A8" w:rsidP="00610886">
      <w:pPr>
        <w:pStyle w:val="Paragrafi"/>
        <w:rPr>
          <w:rFonts w:cs="Times New Roman"/>
          <w:b/>
          <w:lang w:val="sq-AL"/>
        </w:rPr>
      </w:pPr>
      <w:r w:rsidRPr="0074687C">
        <w:rPr>
          <w:rFonts w:cs="Times New Roman"/>
          <w:b/>
          <w:lang w:val="sq-AL"/>
        </w:rPr>
        <w:t xml:space="preserve">M.A.305 Sistemi i ruajtjes së të dhënave të vazhdueshmërisë së vlefshmërisë ajrore të </w:t>
      </w:r>
      <w:r w:rsidRPr="0074687C">
        <w:rPr>
          <w:rFonts w:cs="Times New Roman"/>
          <w:b/>
          <w:lang w:val="sq-AL"/>
        </w:rPr>
        <w:lastRenderedPageBreak/>
        <w:t>avionit</w:t>
      </w:r>
    </w:p>
    <w:p w14:paraId="58B54034" w14:textId="557972F9" w:rsidR="008F37A8" w:rsidRPr="0074687C" w:rsidRDefault="008F37A8" w:rsidP="00610886">
      <w:pPr>
        <w:pStyle w:val="Paragrafi"/>
        <w:rPr>
          <w:rFonts w:cs="Times New Roman"/>
          <w:lang w:val="sq-AL"/>
        </w:rPr>
      </w:pPr>
      <w:r w:rsidRPr="0074687C">
        <w:rPr>
          <w:rFonts w:cs="Times New Roman"/>
          <w:lang w:val="sq-AL"/>
        </w:rPr>
        <w:t>a)</w:t>
      </w:r>
      <w:r w:rsidR="00F42933" w:rsidRPr="0074687C">
        <w:rPr>
          <w:rFonts w:cs="Times New Roman"/>
          <w:lang w:val="sq-AL"/>
        </w:rPr>
        <w:t xml:space="preserve"> </w:t>
      </w:r>
      <w:r w:rsidRPr="0074687C">
        <w:rPr>
          <w:rFonts w:cs="Times New Roman"/>
          <w:lang w:val="sq-AL"/>
        </w:rPr>
        <w:t>Pas përfundimit të çdo mirëmbajtjeje, certifikata e lejimit për shërbim të avionit (</w:t>
      </w:r>
      <w:r w:rsidR="004A55A4" w:rsidRPr="0074687C">
        <w:rPr>
          <w:rFonts w:cs="Times New Roman"/>
          <w:lang w:val="sq-AL"/>
        </w:rPr>
        <w:t>“</w:t>
      </w:r>
      <w:r w:rsidRPr="0074687C">
        <w:rPr>
          <w:rFonts w:cs="Times New Roman"/>
          <w:lang w:val="sq-AL"/>
        </w:rPr>
        <w:t>CRS</w:t>
      </w:r>
      <w:r w:rsidR="004A55A4" w:rsidRPr="0074687C">
        <w:rPr>
          <w:rFonts w:cs="Times New Roman"/>
          <w:lang w:val="sq-AL"/>
        </w:rPr>
        <w:t>”</w:t>
      </w:r>
      <w:r w:rsidRPr="0074687C">
        <w:rPr>
          <w:rFonts w:cs="Times New Roman"/>
          <w:lang w:val="sq-AL"/>
        </w:rPr>
        <w:t>) e kërkuar nga pika M.A.801 ose nga pika 145.A.50, sipas rastit, duhet të ngarkuar në sistemin e ruajtjes s</w:t>
      </w:r>
      <w:r w:rsidRPr="0074687C">
        <w:rPr>
          <w:szCs w:val="24"/>
          <w:lang w:val="sq-AL"/>
        </w:rPr>
        <w:t xml:space="preserve">ë të dhënave </w:t>
      </w:r>
      <w:r w:rsidRPr="0074687C">
        <w:rPr>
          <w:rFonts w:cs="Times New Roman"/>
          <w:lang w:val="sq-AL"/>
        </w:rPr>
        <w:t xml:space="preserve">të vazhdueshmërisë së vlefshmërisë ajrore të avionit, sa më shpejt që të jetë e mundur dhe jo më vonë se 30 ditë pas përfundimit të çdo mirëmbajtjeje. </w:t>
      </w:r>
    </w:p>
    <w:p w14:paraId="37F75276" w14:textId="6B6E95DE" w:rsidR="008F37A8" w:rsidRPr="0074687C" w:rsidRDefault="008F37A8" w:rsidP="00610886">
      <w:pPr>
        <w:pStyle w:val="Paragrafi"/>
        <w:rPr>
          <w:rFonts w:cs="Times New Roman"/>
          <w:lang w:val="sq-AL"/>
        </w:rPr>
      </w:pPr>
      <w:r w:rsidRPr="0074687C">
        <w:rPr>
          <w:rFonts w:cs="Times New Roman"/>
          <w:lang w:val="sq-AL"/>
        </w:rPr>
        <w:t>b)</w:t>
      </w:r>
      <w:r w:rsidR="00F42933" w:rsidRPr="0074687C">
        <w:rPr>
          <w:rFonts w:cs="Times New Roman"/>
          <w:lang w:val="sq-AL"/>
        </w:rPr>
        <w:t xml:space="preserve"> </w:t>
      </w:r>
      <w:r w:rsidRPr="0074687C">
        <w:rPr>
          <w:rFonts w:cs="Times New Roman"/>
          <w:lang w:val="sq-AL"/>
        </w:rPr>
        <w:t xml:space="preserve">Sistemi i ruajtjes </w:t>
      </w:r>
      <w:r w:rsidRPr="0074687C">
        <w:rPr>
          <w:lang w:val="sq-AL"/>
        </w:rPr>
        <w:t>së të dh</w:t>
      </w:r>
      <w:r w:rsidRPr="0074687C">
        <w:rPr>
          <w:szCs w:val="24"/>
          <w:lang w:val="sq-AL"/>
        </w:rPr>
        <w:t xml:space="preserve">ënave </w:t>
      </w:r>
      <w:r w:rsidRPr="0074687C">
        <w:rPr>
          <w:lang w:val="sq-AL"/>
        </w:rPr>
        <w:t>të</w:t>
      </w:r>
      <w:r w:rsidRPr="0074687C">
        <w:rPr>
          <w:rFonts w:cs="Times New Roman"/>
          <w:lang w:val="sq-AL"/>
        </w:rPr>
        <w:t xml:space="preserve"> vazhdueshmërisë së vlefshmërisë ajrore të avionit do të përmbajë si vijon:</w:t>
      </w:r>
    </w:p>
    <w:p w14:paraId="2623467F" w14:textId="3BAF8BAC" w:rsidR="008F37A8" w:rsidRPr="0074687C" w:rsidRDefault="008F37A8" w:rsidP="00610886">
      <w:pPr>
        <w:pStyle w:val="Paragrafi"/>
        <w:rPr>
          <w:rFonts w:cs="Times New Roman"/>
          <w:lang w:val="sq-AL"/>
        </w:rPr>
      </w:pPr>
      <w:r w:rsidRPr="0074687C">
        <w:rPr>
          <w:rFonts w:cs="Times New Roman"/>
          <w:lang w:val="sq-AL"/>
        </w:rPr>
        <w:t>1.</w:t>
      </w:r>
      <w:r w:rsidR="00F42933" w:rsidRPr="0074687C">
        <w:rPr>
          <w:rFonts w:cs="Times New Roman"/>
          <w:lang w:val="sq-AL"/>
        </w:rPr>
        <w:t xml:space="preserve"> </w:t>
      </w:r>
      <w:r w:rsidRPr="0074687C">
        <w:rPr>
          <w:rFonts w:cs="Times New Roman"/>
          <w:lang w:val="sq-AL"/>
        </w:rPr>
        <w:t>datën e regjistrimit, jetëgjatësinë totale të akumuluar në parametrin e zbatueshëm për avionët, motorin(ët), dhe/ose helikën(at);</w:t>
      </w:r>
    </w:p>
    <w:p w14:paraId="32543082" w14:textId="54E1693B" w:rsidR="008F37A8" w:rsidRPr="0074687C" w:rsidRDefault="008F37A8" w:rsidP="00610886">
      <w:pPr>
        <w:pStyle w:val="Paragrafi"/>
        <w:rPr>
          <w:rFonts w:cs="Times New Roman"/>
          <w:lang w:val="sq-AL"/>
        </w:rPr>
      </w:pPr>
      <w:r w:rsidRPr="0074687C">
        <w:rPr>
          <w:rFonts w:cs="Times New Roman"/>
          <w:lang w:val="sq-AL"/>
        </w:rPr>
        <w:t>2.</w:t>
      </w:r>
      <w:r w:rsidR="00F42933" w:rsidRPr="0074687C">
        <w:rPr>
          <w:rFonts w:cs="Times New Roman"/>
          <w:lang w:val="sq-AL"/>
        </w:rPr>
        <w:t xml:space="preserve"> </w:t>
      </w:r>
      <w:r w:rsidRPr="0074687C">
        <w:rPr>
          <w:rFonts w:cs="Times New Roman"/>
          <w:lang w:val="sq-AL"/>
        </w:rPr>
        <w:t>t</w:t>
      </w:r>
      <w:r w:rsidRPr="0074687C">
        <w:rPr>
          <w:szCs w:val="24"/>
          <w:lang w:val="sq-AL"/>
        </w:rPr>
        <w:t xml:space="preserve">ë dhënat </w:t>
      </w:r>
      <w:r w:rsidRPr="0074687C">
        <w:rPr>
          <w:rFonts w:cs="Times New Roman"/>
          <w:lang w:val="sq-AL"/>
        </w:rPr>
        <w:t xml:space="preserve">e vazhdueshmërisë së vlefshmërisë ajrore të avionit të përshkruara </w:t>
      </w:r>
      <w:r w:rsidR="00513A38" w:rsidRPr="0074687C">
        <w:rPr>
          <w:rFonts w:cs="Times New Roman"/>
          <w:lang w:val="sq-AL"/>
        </w:rPr>
        <w:t>në germa</w:t>
      </w:r>
      <w:r w:rsidRPr="0074687C">
        <w:rPr>
          <w:rFonts w:cs="Times New Roman"/>
          <w:lang w:val="sq-AL"/>
        </w:rPr>
        <w:t>t (c) dhe (d) më poshtë së bashku me t</w:t>
      </w:r>
      <w:r w:rsidRPr="0074687C">
        <w:rPr>
          <w:szCs w:val="24"/>
          <w:lang w:val="sq-AL"/>
        </w:rPr>
        <w:t xml:space="preserve">ë dhënat </w:t>
      </w:r>
      <w:r w:rsidRPr="0074687C">
        <w:rPr>
          <w:rFonts w:cs="Times New Roman"/>
          <w:lang w:val="sq-AL"/>
        </w:rPr>
        <w:t xml:space="preserve">mbështetëse të detajuara të mirëmbajtjes të përshkruara </w:t>
      </w:r>
      <w:r w:rsidR="006F3AA1" w:rsidRPr="0074687C">
        <w:rPr>
          <w:rFonts w:cs="Times New Roman"/>
          <w:lang w:val="sq-AL"/>
        </w:rPr>
        <w:t>në germën</w:t>
      </w:r>
      <w:r w:rsidRPr="0074687C">
        <w:rPr>
          <w:rFonts w:cs="Times New Roman"/>
          <w:lang w:val="sq-AL"/>
        </w:rPr>
        <w:t xml:space="preserve"> (e) më poshtë;</w:t>
      </w:r>
    </w:p>
    <w:p w14:paraId="62D5B1CF" w14:textId="6B82B272" w:rsidR="008F37A8" w:rsidRPr="0074687C" w:rsidRDefault="008F37A8" w:rsidP="00610886">
      <w:pPr>
        <w:pStyle w:val="Paragrafi"/>
        <w:rPr>
          <w:rFonts w:cs="Times New Roman"/>
          <w:lang w:val="sq-AL"/>
        </w:rPr>
      </w:pPr>
      <w:r w:rsidRPr="0074687C">
        <w:rPr>
          <w:rFonts w:cs="Times New Roman"/>
          <w:lang w:val="sq-AL"/>
        </w:rPr>
        <w:t>3.</w:t>
      </w:r>
      <w:r w:rsidR="00351A96" w:rsidRPr="0074687C">
        <w:rPr>
          <w:rFonts w:cs="Times New Roman"/>
          <w:lang w:val="sq-AL"/>
        </w:rPr>
        <w:t xml:space="preserve"> </w:t>
      </w:r>
      <w:r w:rsidRPr="0074687C">
        <w:rPr>
          <w:rFonts w:cs="Times New Roman"/>
          <w:lang w:val="sq-AL"/>
        </w:rPr>
        <w:t>nëse kërkohet nga pika M.A.306, regjistrin teknik të avionit.</w:t>
      </w:r>
    </w:p>
    <w:p w14:paraId="6A288652" w14:textId="588E0F96" w:rsidR="008F37A8" w:rsidRPr="0074687C" w:rsidRDefault="008F37A8" w:rsidP="00610886">
      <w:pPr>
        <w:pStyle w:val="Paragrafi"/>
        <w:rPr>
          <w:rFonts w:cs="Times New Roman"/>
          <w:lang w:val="sq-AL"/>
        </w:rPr>
      </w:pPr>
      <w:r w:rsidRPr="0074687C">
        <w:rPr>
          <w:rFonts w:cs="Times New Roman"/>
          <w:lang w:val="sq-AL"/>
        </w:rPr>
        <w:t>c)</w:t>
      </w:r>
      <w:r w:rsidR="00351A96" w:rsidRPr="0074687C">
        <w:rPr>
          <w:rFonts w:cs="Times New Roman"/>
          <w:lang w:val="sq-AL"/>
        </w:rPr>
        <w:t xml:space="preserve"> </w:t>
      </w:r>
      <w:r w:rsidRPr="0074687C">
        <w:rPr>
          <w:rFonts w:cs="Times New Roman"/>
          <w:lang w:val="sq-AL"/>
        </w:rPr>
        <w:t>T</w:t>
      </w:r>
      <w:r w:rsidRPr="0074687C">
        <w:rPr>
          <w:szCs w:val="24"/>
          <w:lang w:val="sq-AL"/>
        </w:rPr>
        <w:t xml:space="preserve">ë dhënat </w:t>
      </w:r>
      <w:r w:rsidRPr="0074687C">
        <w:rPr>
          <w:rFonts w:cs="Times New Roman"/>
          <w:lang w:val="sq-AL"/>
        </w:rPr>
        <w:t>e vazhdueshmërisë së vlefshmërisë ajrore të avionit do t</w:t>
      </w:r>
      <w:r w:rsidRPr="0074687C">
        <w:rPr>
          <w:szCs w:val="24"/>
          <w:lang w:val="sq-AL"/>
        </w:rPr>
        <w:t>ë</w:t>
      </w:r>
      <w:r w:rsidRPr="0074687C">
        <w:rPr>
          <w:rFonts w:cs="Times New Roman"/>
          <w:lang w:val="sq-AL"/>
        </w:rPr>
        <w:t xml:space="preserve"> përfshijnë raportin aktual të masës dhe balancës dhe statusin aktual të:</w:t>
      </w:r>
    </w:p>
    <w:p w14:paraId="2FB5D8D3" w14:textId="75313F2E" w:rsidR="008F37A8" w:rsidRPr="0074687C" w:rsidRDefault="008F37A8" w:rsidP="00610886">
      <w:pPr>
        <w:pStyle w:val="Paragrafi"/>
        <w:rPr>
          <w:rFonts w:cs="Times New Roman"/>
          <w:lang w:val="sq-AL"/>
        </w:rPr>
      </w:pPr>
      <w:r w:rsidRPr="0074687C">
        <w:rPr>
          <w:rFonts w:cs="Times New Roman"/>
          <w:lang w:val="sq-AL"/>
        </w:rPr>
        <w:t>1. AD-ve dhe masave të vendosura nga Autoriteti i Aviacionit Civil, si një reagim i menjëhershëm ndaj një problemi të sigurisë;</w:t>
      </w:r>
    </w:p>
    <w:p w14:paraId="6E4BD2BE" w14:textId="4192712C" w:rsidR="008F37A8" w:rsidRPr="0074687C" w:rsidRDefault="008F37A8" w:rsidP="00610886">
      <w:pPr>
        <w:pStyle w:val="Paragrafi"/>
        <w:rPr>
          <w:rFonts w:cs="Times New Roman"/>
          <w:lang w:val="sq-AL"/>
        </w:rPr>
      </w:pPr>
      <w:r w:rsidRPr="0074687C">
        <w:rPr>
          <w:rFonts w:cs="Times New Roman"/>
          <w:lang w:val="sq-AL"/>
        </w:rPr>
        <w:t>2. modifikimeve dhe riparimeve;</w:t>
      </w:r>
    </w:p>
    <w:p w14:paraId="6DE0B6C9" w14:textId="3ABB09B9" w:rsidR="008F37A8" w:rsidRPr="0074687C" w:rsidRDefault="008F37A8" w:rsidP="00610886">
      <w:pPr>
        <w:pStyle w:val="Paragrafi"/>
        <w:rPr>
          <w:rFonts w:cs="Times New Roman"/>
          <w:lang w:val="sq-AL"/>
        </w:rPr>
      </w:pPr>
      <w:r w:rsidRPr="0074687C">
        <w:rPr>
          <w:rFonts w:cs="Times New Roman"/>
          <w:lang w:val="sq-AL"/>
        </w:rPr>
        <w:t>3. përputhshmërisë me AMP-në;</w:t>
      </w:r>
    </w:p>
    <w:p w14:paraId="60D12F49" w14:textId="68B28F4E" w:rsidR="008F37A8" w:rsidRPr="0074687C" w:rsidRDefault="008F37A8" w:rsidP="00610886">
      <w:pPr>
        <w:pStyle w:val="Paragrafi"/>
        <w:rPr>
          <w:rFonts w:cs="Times New Roman"/>
          <w:lang w:val="sq-AL"/>
        </w:rPr>
      </w:pPr>
      <w:r w:rsidRPr="0074687C">
        <w:rPr>
          <w:rFonts w:cs="Times New Roman"/>
          <w:lang w:val="sq-AL"/>
        </w:rPr>
        <w:t>4. detyrave të shtyra të mirëmbajtjes dhe korrigjimit të defekteve të shtyra.</w:t>
      </w:r>
    </w:p>
    <w:p w14:paraId="7FB1A3D5" w14:textId="5CF8DFFB" w:rsidR="008F37A8" w:rsidRPr="0074687C" w:rsidRDefault="008F37A8" w:rsidP="00610886">
      <w:pPr>
        <w:pStyle w:val="Paragrafi"/>
        <w:rPr>
          <w:rFonts w:cs="Times New Roman"/>
          <w:lang w:val="sq-AL"/>
        </w:rPr>
      </w:pPr>
      <w:r w:rsidRPr="0074687C">
        <w:rPr>
          <w:rFonts w:cs="Times New Roman"/>
          <w:lang w:val="sq-AL"/>
        </w:rPr>
        <w:t>d) T</w:t>
      </w:r>
      <w:r w:rsidRPr="0074687C">
        <w:rPr>
          <w:szCs w:val="24"/>
          <w:lang w:val="sq-AL"/>
        </w:rPr>
        <w:t xml:space="preserve">ë dhënat </w:t>
      </w:r>
      <w:r w:rsidRPr="0074687C">
        <w:rPr>
          <w:rFonts w:cs="Times New Roman"/>
          <w:lang w:val="sq-AL"/>
        </w:rPr>
        <w:t>e vazhdueshmërisë së vlefshmërisë ajrore të avionit do t</w:t>
      </w:r>
      <w:r w:rsidRPr="0074687C">
        <w:rPr>
          <w:rFonts w:cs="Times New Roman"/>
          <w:w w:val="90"/>
          <w:lang w:val="sq-AL"/>
        </w:rPr>
        <w:t>ë</w:t>
      </w:r>
      <w:r w:rsidRPr="0074687C">
        <w:rPr>
          <w:rFonts w:cs="Times New Roman"/>
          <w:lang w:val="sq-AL"/>
        </w:rPr>
        <w:t xml:space="preserve"> përfshijnë statusin aktual specifik për komponent</w:t>
      </w:r>
      <w:r w:rsidRPr="0074687C">
        <w:rPr>
          <w:szCs w:val="24"/>
          <w:lang w:val="sq-AL"/>
        </w:rPr>
        <w:t xml:space="preserve">ët </w:t>
      </w:r>
      <w:r w:rsidRPr="0074687C">
        <w:rPr>
          <w:rFonts w:cs="Times New Roman"/>
          <w:lang w:val="sq-AL"/>
        </w:rPr>
        <w:t>e:</w:t>
      </w:r>
    </w:p>
    <w:p w14:paraId="5CE719E3" w14:textId="1B8004AA" w:rsidR="008F37A8" w:rsidRPr="0074687C" w:rsidRDefault="008F37A8" w:rsidP="00610886">
      <w:pPr>
        <w:pStyle w:val="Paragrafi"/>
        <w:rPr>
          <w:rFonts w:cs="Times New Roman"/>
          <w:lang w:val="sq-AL"/>
        </w:rPr>
      </w:pPr>
      <w:r w:rsidRPr="0074687C">
        <w:rPr>
          <w:rFonts w:cs="Times New Roman"/>
          <w:lang w:val="sq-AL"/>
        </w:rPr>
        <w:t>1.</w:t>
      </w:r>
      <w:r w:rsidR="00F42933" w:rsidRPr="0074687C">
        <w:rPr>
          <w:rFonts w:cs="Times New Roman"/>
          <w:lang w:val="sq-AL"/>
        </w:rPr>
        <w:t xml:space="preserve"> </w:t>
      </w:r>
      <w:r w:rsidRPr="0074687C">
        <w:rPr>
          <w:rFonts w:cs="Times New Roman"/>
          <w:lang w:val="sq-AL"/>
        </w:rPr>
        <w:t>pjesëve me jetëgjatësi të kufizuar, duke përfshirë jetëgjatësinë e akumuluar nga çdo pjesë e prekur në lidhje me parametrin e zbatueshëm të kufizimit të vlefshmërisë ajrore; dhe</w:t>
      </w:r>
    </w:p>
    <w:p w14:paraId="28D90EE1" w14:textId="394D0A24" w:rsidR="008F37A8" w:rsidRPr="0074687C" w:rsidRDefault="008F37A8" w:rsidP="00610886">
      <w:pPr>
        <w:pStyle w:val="Paragrafi"/>
        <w:rPr>
          <w:rFonts w:cs="Times New Roman"/>
          <w:lang w:val="sq-AL"/>
        </w:rPr>
      </w:pPr>
      <w:r w:rsidRPr="0074687C">
        <w:rPr>
          <w:rFonts w:cs="Times New Roman"/>
          <w:lang w:val="sq-AL"/>
        </w:rPr>
        <w:t>2.</w:t>
      </w:r>
      <w:r w:rsidR="00F42933" w:rsidRPr="0074687C">
        <w:rPr>
          <w:rFonts w:cs="Times New Roman"/>
          <w:lang w:val="sq-AL"/>
        </w:rPr>
        <w:t xml:space="preserve"> </w:t>
      </w:r>
      <w:r w:rsidRPr="0074687C">
        <w:rPr>
          <w:rFonts w:cs="Times New Roman"/>
          <w:lang w:val="sq-AL"/>
        </w:rPr>
        <w:t>Komponent</w:t>
      </w:r>
      <w:r w:rsidRPr="0074687C">
        <w:rPr>
          <w:szCs w:val="24"/>
          <w:lang w:val="sq-AL"/>
        </w:rPr>
        <w:t>ëve me kohëzgjatje të kufizuar</w:t>
      </w:r>
      <w:r w:rsidRPr="0074687C">
        <w:rPr>
          <w:rFonts w:cs="Times New Roman"/>
          <w:lang w:val="sq-AL"/>
        </w:rPr>
        <w:t>, duke përfshirë jetëgjatësinë e akumuluar nga komponent</w:t>
      </w:r>
      <w:r w:rsidRPr="0074687C">
        <w:rPr>
          <w:szCs w:val="24"/>
          <w:lang w:val="sq-AL"/>
        </w:rPr>
        <w:t xml:space="preserve">ët </w:t>
      </w:r>
      <w:r w:rsidRPr="0074687C">
        <w:rPr>
          <w:rFonts w:cs="Times New Roman"/>
          <w:lang w:val="sq-AL"/>
        </w:rPr>
        <w:t>e prekur në parametrin e zbatueshëm, që nga kryerja e fundit e mirëmbajtjes së planifikuar, siç specifikohet në AMP.</w:t>
      </w:r>
    </w:p>
    <w:p w14:paraId="263662E2" w14:textId="382CF1BF" w:rsidR="008F37A8" w:rsidRPr="0074687C" w:rsidRDefault="008F37A8" w:rsidP="00610886">
      <w:pPr>
        <w:pStyle w:val="Paragrafi"/>
        <w:rPr>
          <w:rFonts w:cs="Times New Roman"/>
          <w:lang w:val="sq-AL"/>
        </w:rPr>
      </w:pPr>
      <w:r w:rsidRPr="0074687C">
        <w:rPr>
          <w:rFonts w:cs="Times New Roman"/>
          <w:lang w:val="sq-AL"/>
        </w:rPr>
        <w:t>e) Pronari ose operatori duhet t</w:t>
      </w:r>
      <w:r w:rsidRPr="0074687C">
        <w:rPr>
          <w:szCs w:val="24"/>
          <w:lang w:val="sq-AL"/>
        </w:rPr>
        <w:t>ë</w:t>
      </w:r>
      <w:r w:rsidRPr="0074687C">
        <w:rPr>
          <w:rFonts w:cs="Times New Roman"/>
          <w:lang w:val="sq-AL"/>
        </w:rPr>
        <w:t xml:space="preserve"> krijojë një sistem për t</w:t>
      </w:r>
      <w:r w:rsidR="00FE3890" w:rsidRPr="0074687C">
        <w:rPr>
          <w:rFonts w:cs="Times New Roman"/>
          <w:lang w:val="sq-AL"/>
        </w:rPr>
        <w:t>’</w:t>
      </w:r>
      <w:r w:rsidRPr="0074687C">
        <w:rPr>
          <w:rFonts w:cs="Times New Roman"/>
          <w:lang w:val="sq-AL"/>
        </w:rPr>
        <w:t>i mbajtur dokumentet dhe të dhënat e mëposhtme në një formë të pranueshme për autoritetin kompetent dhe për periudhat e përcaktuara më poshtë:</w:t>
      </w:r>
    </w:p>
    <w:p w14:paraId="0F7C36BF" w14:textId="270474E2" w:rsidR="008F37A8" w:rsidRPr="0074687C" w:rsidRDefault="008F37A8" w:rsidP="00610886">
      <w:pPr>
        <w:pStyle w:val="Paragrafi"/>
        <w:rPr>
          <w:rFonts w:cs="Times New Roman"/>
          <w:lang w:val="sq-AL"/>
        </w:rPr>
      </w:pPr>
      <w:r w:rsidRPr="0074687C">
        <w:rPr>
          <w:rFonts w:cs="Times New Roman"/>
          <w:lang w:val="sq-AL"/>
        </w:rPr>
        <w:t>1. sistemi i regjistrit teknik të avionit: regjistri teknik ose të dhëna të tjera ekuivalente në fush</w:t>
      </w:r>
      <w:r w:rsidRPr="0074687C">
        <w:rPr>
          <w:szCs w:val="24"/>
          <w:lang w:val="sq-AL"/>
        </w:rPr>
        <w:t xml:space="preserve">ëveprimin </w:t>
      </w:r>
      <w:r w:rsidRPr="0074687C">
        <w:rPr>
          <w:rFonts w:cs="Times New Roman"/>
          <w:lang w:val="sq-AL"/>
        </w:rPr>
        <w:t>dhe detaje, që përfshijnë periudhën 36</w:t>
      </w:r>
      <w:r w:rsidR="009548E8">
        <w:rPr>
          <w:rFonts w:cs="Times New Roman"/>
          <w:lang w:val="sq-AL"/>
        </w:rPr>
        <w:t>-</w:t>
      </w:r>
      <w:r w:rsidRPr="0074687C">
        <w:rPr>
          <w:rFonts w:cs="Times New Roman"/>
          <w:lang w:val="sq-AL"/>
        </w:rPr>
        <w:t>mujore para ngarkimit të fundit n</w:t>
      </w:r>
      <w:r w:rsidRPr="0074687C">
        <w:rPr>
          <w:szCs w:val="24"/>
          <w:lang w:val="sq-AL"/>
        </w:rPr>
        <w:t>ë sistem</w:t>
      </w:r>
      <w:r w:rsidRPr="0074687C">
        <w:rPr>
          <w:rFonts w:cs="Times New Roman"/>
          <w:lang w:val="sq-AL"/>
        </w:rPr>
        <w:t>,</w:t>
      </w:r>
    </w:p>
    <w:p w14:paraId="40E6A9C9" w14:textId="5B7545B8" w:rsidR="008F37A8" w:rsidRPr="0074687C" w:rsidRDefault="008F37A8" w:rsidP="00610886">
      <w:pPr>
        <w:pStyle w:val="Paragrafi"/>
        <w:rPr>
          <w:rFonts w:cs="Times New Roman"/>
          <w:lang w:val="sq-AL"/>
        </w:rPr>
      </w:pPr>
      <w:r w:rsidRPr="0074687C">
        <w:rPr>
          <w:rFonts w:cs="Times New Roman"/>
          <w:lang w:val="sq-AL"/>
        </w:rPr>
        <w:t>2. CRS-në dhe t</w:t>
      </w:r>
      <w:r w:rsidRPr="0074687C">
        <w:rPr>
          <w:szCs w:val="24"/>
          <w:lang w:val="sq-AL"/>
        </w:rPr>
        <w:t xml:space="preserve">ë dhënat </w:t>
      </w:r>
      <w:r w:rsidRPr="0074687C">
        <w:rPr>
          <w:rFonts w:cs="Times New Roman"/>
          <w:lang w:val="sq-AL"/>
        </w:rPr>
        <w:t>e detajuara të mirëmbajtjes:</w:t>
      </w:r>
    </w:p>
    <w:p w14:paraId="6C0C63B3" w14:textId="3177067E" w:rsidR="008F37A8" w:rsidRPr="0074687C" w:rsidRDefault="008F37A8" w:rsidP="00610886">
      <w:pPr>
        <w:pStyle w:val="Paragrafi"/>
        <w:rPr>
          <w:rFonts w:cs="Times New Roman"/>
          <w:lang w:val="sq-AL"/>
        </w:rPr>
      </w:pPr>
      <w:r w:rsidRPr="0074687C">
        <w:rPr>
          <w:rFonts w:cs="Times New Roman"/>
          <w:lang w:val="sq-AL"/>
        </w:rPr>
        <w:t>i) që demonstrojnë përputhshmërinë me AD-të dhe masat e vendosura nga autoriteti kompetent në reagim të menjëhershëm ndaj një problemi të sigurisë n</w:t>
      </w:r>
      <w:r w:rsidRPr="0074687C">
        <w:rPr>
          <w:szCs w:val="24"/>
          <w:lang w:val="sq-AL"/>
        </w:rPr>
        <w:t>ë operim</w:t>
      </w:r>
      <w:r w:rsidRPr="0074687C">
        <w:rPr>
          <w:rFonts w:cs="Times New Roman"/>
          <w:lang w:val="sq-AL"/>
        </w:rPr>
        <w:t>, të zbatueshëm për avionin, motorin(ët), helikën(at) dhe komponent</w:t>
      </w:r>
      <w:r w:rsidRPr="0074687C">
        <w:rPr>
          <w:szCs w:val="24"/>
          <w:lang w:val="sq-AL"/>
        </w:rPr>
        <w:t xml:space="preserve">ët </w:t>
      </w:r>
      <w:r w:rsidRPr="0074687C">
        <w:rPr>
          <w:rFonts w:cs="Times New Roman"/>
          <w:lang w:val="sq-AL"/>
        </w:rPr>
        <w:t>e montuar në to, sipas rastit, deri në kohën kur informacioni i përfshirë në këto t</w:t>
      </w:r>
      <w:r w:rsidRPr="0074687C">
        <w:rPr>
          <w:szCs w:val="24"/>
          <w:lang w:val="sq-AL"/>
        </w:rPr>
        <w:t xml:space="preserve">ë dhëna </w:t>
      </w:r>
      <w:r w:rsidRPr="0074687C">
        <w:rPr>
          <w:rFonts w:cs="Times New Roman"/>
          <w:lang w:val="sq-AL"/>
        </w:rPr>
        <w:t>zëvendësohet nga informacioni i ri ekuivalent në fushëveprimindhe detaje, por që p</w:t>
      </w:r>
      <w:r w:rsidRPr="0074687C">
        <w:rPr>
          <w:szCs w:val="24"/>
          <w:lang w:val="sq-AL"/>
        </w:rPr>
        <w:t xml:space="preserve">ërfshijnë </w:t>
      </w:r>
      <w:r w:rsidRPr="0074687C">
        <w:rPr>
          <w:rFonts w:cs="Times New Roman"/>
          <w:lang w:val="sq-AL"/>
        </w:rPr>
        <w:t>një periudhë jo më të shkurtër se 36 muaj;</w:t>
      </w:r>
    </w:p>
    <w:p w14:paraId="3259C882" w14:textId="22581EB9" w:rsidR="008F37A8" w:rsidRPr="0074687C" w:rsidRDefault="008F37A8" w:rsidP="00610886">
      <w:pPr>
        <w:pStyle w:val="Paragrafi"/>
        <w:rPr>
          <w:rFonts w:cs="Times New Roman"/>
          <w:lang w:val="sq-AL"/>
        </w:rPr>
      </w:pPr>
      <w:r w:rsidRPr="0074687C">
        <w:rPr>
          <w:rFonts w:cs="Times New Roman"/>
          <w:lang w:val="sq-AL"/>
        </w:rPr>
        <w:t>ii) që demonstrojnë përputhshmërinë me të dhënat e zbatueshme në përputhje me pikën M.A.304 për modifikimet dhe riparimet aktuale të avionit, motorit(ëve), helikës(ave) dhe çdo komponenti që i nënshtrohet kufizimeve të vlefshmërisë ajrore; dhe</w:t>
      </w:r>
    </w:p>
    <w:p w14:paraId="495360B6" w14:textId="5CD2E997" w:rsidR="008F37A8" w:rsidRPr="0074687C" w:rsidRDefault="008F37A8" w:rsidP="00610886">
      <w:pPr>
        <w:pStyle w:val="Paragrafi"/>
        <w:rPr>
          <w:rFonts w:cs="Times New Roman"/>
          <w:lang w:val="sq-AL"/>
        </w:rPr>
      </w:pPr>
      <w:r w:rsidRPr="0074687C">
        <w:rPr>
          <w:rFonts w:cs="Times New Roman"/>
          <w:lang w:val="sq-AL"/>
        </w:rPr>
        <w:t>iii) të të gjithë mirëmbajtjes së planifikuar ose mirëmbajtjeje tjetër të kërkuar për vazhdueshmërinë e vlefshmërisë ajrore të avionit, motorit(ëve), helikës(ave), sipas rastit, deri në kohën kur informacioni i përfshirë në këto t</w:t>
      </w:r>
      <w:r w:rsidRPr="0074687C">
        <w:rPr>
          <w:szCs w:val="24"/>
          <w:lang w:val="sq-AL"/>
        </w:rPr>
        <w:t xml:space="preserve">ë dhëna </w:t>
      </w:r>
      <w:r w:rsidRPr="0074687C">
        <w:rPr>
          <w:rFonts w:cs="Times New Roman"/>
          <w:lang w:val="sq-AL"/>
        </w:rPr>
        <w:t>zëvendësohet nga informacioni i ri ekuivalent në fush</w:t>
      </w:r>
      <w:r w:rsidRPr="0074687C">
        <w:rPr>
          <w:szCs w:val="24"/>
          <w:lang w:val="sq-AL"/>
        </w:rPr>
        <w:t xml:space="preserve">ëveprim </w:t>
      </w:r>
      <w:r w:rsidRPr="0074687C">
        <w:rPr>
          <w:rFonts w:cs="Times New Roman"/>
          <w:lang w:val="sq-AL"/>
        </w:rPr>
        <w:t>dhe me detaje, por që mbulon një periudhë jo më të shkurtër se 36 muaj.</w:t>
      </w:r>
    </w:p>
    <w:p w14:paraId="1EB21217" w14:textId="04EBA1F7" w:rsidR="008F37A8" w:rsidRPr="0074687C" w:rsidRDefault="008F37A8" w:rsidP="00610886">
      <w:pPr>
        <w:pStyle w:val="Paragrafi"/>
        <w:rPr>
          <w:rFonts w:cs="Times New Roman"/>
          <w:lang w:val="sq-AL"/>
        </w:rPr>
      </w:pPr>
      <w:r w:rsidRPr="0074687C">
        <w:rPr>
          <w:rFonts w:cs="Times New Roman"/>
          <w:lang w:val="sq-AL"/>
        </w:rPr>
        <w:t>3. të dhëna specifike për komponent</w:t>
      </w:r>
      <w:r w:rsidRPr="0074687C">
        <w:rPr>
          <w:szCs w:val="24"/>
          <w:lang w:val="sq-AL"/>
        </w:rPr>
        <w:t xml:space="preserve">ë </w:t>
      </w:r>
      <w:r w:rsidRPr="0074687C">
        <w:rPr>
          <w:rFonts w:cs="Times New Roman"/>
          <w:lang w:val="sq-AL"/>
        </w:rPr>
        <w:t>të caktuar:</w:t>
      </w:r>
    </w:p>
    <w:p w14:paraId="306CCC61" w14:textId="299F6305" w:rsidR="008F37A8" w:rsidRPr="0074687C" w:rsidRDefault="008F37A8" w:rsidP="00610886">
      <w:pPr>
        <w:pStyle w:val="Paragrafi"/>
        <w:rPr>
          <w:rFonts w:cs="Times New Roman"/>
          <w:lang w:val="sq-AL"/>
        </w:rPr>
      </w:pPr>
      <w:r w:rsidRPr="0074687C">
        <w:rPr>
          <w:rFonts w:cs="Times New Roman"/>
          <w:lang w:val="sq-AL"/>
        </w:rPr>
        <w:t>i)</w:t>
      </w:r>
      <w:r w:rsidR="00F42933" w:rsidRPr="0074687C">
        <w:rPr>
          <w:rFonts w:cs="Times New Roman"/>
          <w:lang w:val="sq-AL"/>
        </w:rPr>
        <w:t xml:space="preserve"> </w:t>
      </w:r>
      <w:r w:rsidRPr="0074687C">
        <w:rPr>
          <w:rFonts w:cs="Times New Roman"/>
          <w:lang w:val="sq-AL"/>
        </w:rPr>
        <w:t>t</w:t>
      </w:r>
      <w:r w:rsidRPr="0074687C">
        <w:rPr>
          <w:szCs w:val="24"/>
          <w:lang w:val="sq-AL"/>
        </w:rPr>
        <w:t>ë dhënat e</w:t>
      </w:r>
      <w:r w:rsidRPr="0074687C">
        <w:rPr>
          <w:rFonts w:cs="Times New Roman"/>
          <w:lang w:val="sq-AL"/>
        </w:rPr>
        <w:t xml:space="preserve"> historikut të shërbimit për çdo pjesë me jetëgjatësi të kufizuar në bazë të të cilit përcaktohet gjendja aktuale e përputhshmërisë me kufizimet e vlefshmërisë ajrore;</w:t>
      </w:r>
    </w:p>
    <w:p w14:paraId="58E97EC7" w14:textId="30F3A9EC" w:rsidR="008F37A8" w:rsidRPr="0074687C" w:rsidRDefault="008F37A8" w:rsidP="00610886">
      <w:pPr>
        <w:pStyle w:val="Paragrafi"/>
        <w:rPr>
          <w:rFonts w:cs="Times New Roman"/>
          <w:szCs w:val="24"/>
          <w:lang w:val="sq-AL"/>
        </w:rPr>
      </w:pPr>
      <w:r w:rsidRPr="0074687C">
        <w:rPr>
          <w:rFonts w:cs="Times New Roman"/>
          <w:lang w:val="sq-AL"/>
        </w:rPr>
        <w:t>ii) CRS-në dhe të dhënat e detajuara të mirëmbajtjes për kryerjen e fundit të çdo mirëmbajtjeje të planifikuar dhe çdo mirëmbajtje të mëvonshme të paplanifikuar të të gjitha pjesëve me jetëgjatësi të kufizuar dhe komponent</w:t>
      </w:r>
      <w:r w:rsidRPr="0074687C">
        <w:rPr>
          <w:szCs w:val="24"/>
          <w:lang w:val="sq-AL"/>
        </w:rPr>
        <w:t xml:space="preserve">ëve </w:t>
      </w:r>
      <w:r w:rsidRPr="0074687C">
        <w:rPr>
          <w:rFonts w:cs="Times New Roman"/>
          <w:lang w:val="sq-AL"/>
        </w:rPr>
        <w:t xml:space="preserve">me kohëzgjatje të kufizuar, derisa mirëmbajtja e planifikuar të jetë </w:t>
      </w:r>
      <w:r w:rsidRPr="0074687C">
        <w:rPr>
          <w:rFonts w:cs="Times New Roman"/>
          <w:lang w:val="sq-AL"/>
        </w:rPr>
        <w:lastRenderedPageBreak/>
        <w:t xml:space="preserve">zëvendësuar nga një mirëmbajtje tjetër e planifikuar ekuivalente në fushëveprim dhe detaje, por që mbulon një </w:t>
      </w:r>
      <w:r w:rsidRPr="0074687C">
        <w:rPr>
          <w:rFonts w:cs="Times New Roman"/>
          <w:szCs w:val="24"/>
          <w:lang w:val="sq-AL"/>
        </w:rPr>
        <w:t>periudhë jo më të shkurtër se 36 muaj;</w:t>
      </w:r>
    </w:p>
    <w:p w14:paraId="7F573A20" w14:textId="3EBF3A2D" w:rsidR="00AB7F9A"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 xml:space="preserve">iii) CRS-në dhe </w:t>
      </w:r>
      <w:r w:rsidRPr="0074687C">
        <w:rPr>
          <w:rFonts w:ascii="Garamond" w:hAnsi="Garamond"/>
          <w:sz w:val="24"/>
          <w:szCs w:val="22"/>
        </w:rPr>
        <w:t>deklaratën e pranimit të pronarit për çdo komponent që është i vendosur në një avion ELA2 pa Formën 1</w:t>
      </w:r>
      <w:r w:rsidR="006F3AA1" w:rsidRPr="0074687C">
        <w:rPr>
          <w:rFonts w:ascii="Garamond" w:hAnsi="Garamond"/>
          <w:sz w:val="24"/>
          <w:szCs w:val="22"/>
        </w:rPr>
        <w:t xml:space="preserve"> të RSH-së </w:t>
      </w:r>
      <w:r w:rsidRPr="0074687C">
        <w:rPr>
          <w:rFonts w:ascii="Garamond" w:hAnsi="Garamond"/>
          <w:sz w:val="24"/>
          <w:szCs w:val="22"/>
        </w:rPr>
        <w:t>sipas modelit të EASA-s, në përputhje me pikën 21.A.307(b)(2)</w:t>
      </w:r>
      <w:r w:rsidR="008E5541" w:rsidRPr="0074687C">
        <w:rPr>
          <w:rFonts w:ascii="Garamond" w:hAnsi="Garamond"/>
          <w:sz w:val="24"/>
          <w:szCs w:val="22"/>
        </w:rPr>
        <w:t xml:space="preserve"> </w:t>
      </w:r>
      <w:r w:rsidR="002E40B7" w:rsidRPr="0074687C">
        <w:rPr>
          <w:rFonts w:ascii="Garamond" w:hAnsi="Garamond"/>
          <w:sz w:val="24"/>
          <w:szCs w:val="22"/>
        </w:rPr>
        <w:t xml:space="preserve">të aneksit </w:t>
      </w:r>
      <w:r w:rsidRPr="0074687C">
        <w:rPr>
          <w:rFonts w:ascii="Garamond" w:hAnsi="Garamond"/>
          <w:sz w:val="24"/>
          <w:szCs w:val="22"/>
        </w:rPr>
        <w:t xml:space="preserve">I (Pjesa 21) </w:t>
      </w:r>
      <w:r w:rsidR="002557F8" w:rsidRPr="0074687C">
        <w:rPr>
          <w:rFonts w:ascii="Garamond" w:hAnsi="Garamond"/>
          <w:sz w:val="24"/>
          <w:szCs w:val="22"/>
        </w:rPr>
        <w:t xml:space="preserve">të urdhrit të ministrit </w:t>
      </w:r>
      <w:r w:rsidR="00F06D04" w:rsidRPr="0074687C">
        <w:rPr>
          <w:rFonts w:ascii="Garamond" w:hAnsi="Garamond"/>
          <w:sz w:val="24"/>
          <w:szCs w:val="22"/>
        </w:rPr>
        <w:t xml:space="preserve">nr. 57, </w:t>
      </w:r>
      <w:r w:rsidR="00414912" w:rsidRPr="0074687C">
        <w:rPr>
          <w:rFonts w:ascii="Garamond" w:hAnsi="Garamond"/>
          <w:sz w:val="24"/>
          <w:szCs w:val="22"/>
        </w:rPr>
        <w:t>datë 13.3.2024, “Për</w:t>
      </w:r>
      <w:r w:rsidR="00F06D04" w:rsidRPr="0074687C">
        <w:rPr>
          <w:rFonts w:ascii="Garamond" w:hAnsi="Garamond"/>
          <w:sz w:val="24"/>
          <w:szCs w:val="22"/>
        </w:rPr>
        <w:t xml:space="preserve"> miratimin</w:t>
      </w:r>
      <w:r w:rsidR="004E3EE6" w:rsidRPr="0074687C">
        <w:rPr>
          <w:rFonts w:ascii="Garamond" w:hAnsi="Garamond"/>
          <w:sz w:val="24"/>
          <w:szCs w:val="22"/>
        </w:rPr>
        <w:t xml:space="preserve"> e rregullores </w:t>
      </w:r>
      <w:r w:rsidR="00F06D04" w:rsidRPr="0074687C">
        <w:rPr>
          <w:rFonts w:ascii="Garamond" w:hAnsi="Garamond"/>
          <w:sz w:val="24"/>
          <w:szCs w:val="22"/>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2"/>
        </w:rPr>
        <w:t>”</w:t>
      </w:r>
      <w:r w:rsidR="00F06D04" w:rsidRPr="0074687C">
        <w:rPr>
          <w:rFonts w:ascii="Garamond" w:hAnsi="Garamond"/>
          <w:sz w:val="24"/>
          <w:szCs w:val="22"/>
        </w:rPr>
        <w:t xml:space="preserve">, që </w:t>
      </w:r>
      <w:r w:rsidR="002A05EA" w:rsidRPr="0074687C">
        <w:rPr>
          <w:rFonts w:ascii="Garamond" w:hAnsi="Garamond"/>
          <w:sz w:val="24"/>
          <w:szCs w:val="22"/>
        </w:rPr>
        <w:t xml:space="preserve">përafron rregulloren </w:t>
      </w:r>
      <w:r w:rsidR="00F06D04" w:rsidRPr="0074687C">
        <w:rPr>
          <w:rFonts w:ascii="Garamond" w:hAnsi="Garamond"/>
          <w:sz w:val="24"/>
          <w:szCs w:val="22"/>
        </w:rPr>
        <w:t xml:space="preserve">(BE) </w:t>
      </w:r>
      <w:r w:rsidR="00513A38" w:rsidRPr="0074687C">
        <w:rPr>
          <w:rFonts w:ascii="Garamond" w:hAnsi="Garamond"/>
          <w:sz w:val="24"/>
          <w:szCs w:val="22"/>
        </w:rPr>
        <w:t>n</w:t>
      </w:r>
      <w:r w:rsidR="00F06D04" w:rsidRPr="0074687C">
        <w:rPr>
          <w:rFonts w:ascii="Garamond" w:hAnsi="Garamond"/>
          <w:sz w:val="24"/>
          <w:szCs w:val="22"/>
        </w:rPr>
        <w:t>r. 748/2012,</w:t>
      </w:r>
      <w:r w:rsidRPr="0074687C">
        <w:rPr>
          <w:rFonts w:ascii="Garamond" w:hAnsi="Garamond"/>
          <w:sz w:val="24"/>
          <w:szCs w:val="24"/>
        </w:rPr>
        <w:t xml:space="preserve"> por që mbulon një periudhë jo më të shkurtër se 36 muaj;</w:t>
      </w:r>
    </w:p>
    <w:p w14:paraId="02CD7005" w14:textId="28A5CBA2"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iv) CRS-në dhe deklaratën e pranimit të pronarit për çdo komponent që është vendosur në një avion pa Formën 1</w:t>
      </w:r>
      <w:r w:rsidR="006F3AA1" w:rsidRPr="0074687C">
        <w:rPr>
          <w:rFonts w:ascii="Garamond" w:hAnsi="Garamond"/>
          <w:sz w:val="24"/>
          <w:szCs w:val="24"/>
        </w:rPr>
        <w:t xml:space="preserve"> të RSH-së </w:t>
      </w:r>
      <w:r w:rsidRPr="0074687C">
        <w:rPr>
          <w:rFonts w:ascii="Garamond" w:hAnsi="Garamond"/>
          <w:sz w:val="24"/>
          <w:szCs w:val="24"/>
        </w:rPr>
        <w:t>sipas modelit të EASA-s, në përputhje me pikën 21L.A.193(b)(2)</w:t>
      </w:r>
      <w:r w:rsidR="008E5541" w:rsidRPr="0074687C">
        <w:rPr>
          <w:rFonts w:ascii="Garamond" w:hAnsi="Garamond"/>
          <w:sz w:val="24"/>
          <w:szCs w:val="24"/>
        </w:rPr>
        <w:t xml:space="preserve"> </w:t>
      </w:r>
      <w:r w:rsidR="002E40B7" w:rsidRPr="0074687C">
        <w:rPr>
          <w:rFonts w:ascii="Garamond" w:hAnsi="Garamond"/>
          <w:sz w:val="24"/>
          <w:szCs w:val="24"/>
        </w:rPr>
        <w:t xml:space="preserve">të aneksit </w:t>
      </w:r>
      <w:r w:rsidRPr="0074687C">
        <w:rPr>
          <w:rFonts w:ascii="Garamond" w:hAnsi="Garamond"/>
          <w:sz w:val="24"/>
          <w:szCs w:val="24"/>
        </w:rPr>
        <w:t xml:space="preserve">Ib (Pjesa 21 Light) </w:t>
      </w:r>
      <w:r w:rsidR="002557F8" w:rsidRPr="0074687C">
        <w:rPr>
          <w:rFonts w:ascii="Garamond" w:hAnsi="Garamond"/>
          <w:sz w:val="24"/>
          <w:szCs w:val="24"/>
        </w:rPr>
        <w:t xml:space="preserve">të urdhrit të ministrit </w:t>
      </w:r>
      <w:r w:rsidR="00F06D04" w:rsidRPr="0074687C">
        <w:rPr>
          <w:rFonts w:ascii="Garamond" w:hAnsi="Garamond"/>
          <w:sz w:val="24"/>
          <w:szCs w:val="24"/>
        </w:rPr>
        <w:t xml:space="preserve">nr. 57, </w:t>
      </w:r>
      <w:r w:rsidR="00414912" w:rsidRPr="0074687C">
        <w:rPr>
          <w:rFonts w:ascii="Garamond" w:hAnsi="Garamond"/>
          <w:sz w:val="24"/>
          <w:szCs w:val="24"/>
        </w:rPr>
        <w:t>datë 13.3.2024, “Për</w:t>
      </w:r>
      <w:r w:rsidR="00F06D04"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F06D04" w:rsidRPr="0074687C">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00F06D04" w:rsidRPr="0074687C">
        <w:rPr>
          <w:rFonts w:ascii="Garamond" w:hAnsi="Garamond"/>
          <w:sz w:val="24"/>
          <w:szCs w:val="24"/>
        </w:rPr>
        <w:t xml:space="preserve"> që </w:t>
      </w:r>
      <w:r w:rsidR="002A05EA" w:rsidRPr="0074687C">
        <w:rPr>
          <w:rFonts w:ascii="Garamond" w:hAnsi="Garamond"/>
          <w:sz w:val="24"/>
          <w:szCs w:val="24"/>
        </w:rPr>
        <w:t xml:space="preserve">përafron rregulloren </w:t>
      </w:r>
      <w:r w:rsidR="00F06D04" w:rsidRPr="0074687C">
        <w:rPr>
          <w:rFonts w:ascii="Garamond" w:hAnsi="Garamond"/>
          <w:sz w:val="24"/>
          <w:szCs w:val="24"/>
        </w:rPr>
        <w:t xml:space="preserve">(BE) </w:t>
      </w:r>
      <w:r w:rsidR="00513A38" w:rsidRPr="0074687C">
        <w:rPr>
          <w:rFonts w:ascii="Garamond" w:hAnsi="Garamond"/>
          <w:sz w:val="24"/>
          <w:szCs w:val="24"/>
        </w:rPr>
        <w:t>n</w:t>
      </w:r>
      <w:r w:rsidR="00F06D04" w:rsidRPr="0074687C">
        <w:rPr>
          <w:rFonts w:ascii="Garamond" w:hAnsi="Garamond"/>
          <w:sz w:val="24"/>
          <w:szCs w:val="24"/>
        </w:rPr>
        <w:t>r. 748/2012</w:t>
      </w:r>
      <w:r w:rsidRPr="0074687C">
        <w:rPr>
          <w:rFonts w:ascii="Garamond" w:hAnsi="Garamond"/>
          <w:sz w:val="24"/>
          <w:szCs w:val="24"/>
        </w:rPr>
        <w:t>.</w:t>
      </w:r>
    </w:p>
    <w:p w14:paraId="1E4F162F" w14:textId="33D4799B" w:rsidR="008F37A8" w:rsidRPr="0074687C" w:rsidRDefault="008F37A8" w:rsidP="00610886">
      <w:pPr>
        <w:pStyle w:val="Paragrafi"/>
        <w:rPr>
          <w:rFonts w:cs="Times New Roman"/>
          <w:lang w:val="sq-AL"/>
        </w:rPr>
      </w:pPr>
      <w:r w:rsidRPr="0074687C">
        <w:rPr>
          <w:rFonts w:cs="Times New Roman"/>
          <w:lang w:val="sq-AL"/>
        </w:rPr>
        <w:t>4.</w:t>
      </w:r>
      <w:r w:rsidR="00F42933" w:rsidRPr="0074687C">
        <w:rPr>
          <w:rFonts w:cs="Times New Roman"/>
          <w:lang w:val="sq-AL"/>
        </w:rPr>
        <w:t xml:space="preserve"> </w:t>
      </w:r>
      <w:r w:rsidRPr="0074687C">
        <w:rPr>
          <w:rFonts w:cs="Times New Roman"/>
          <w:lang w:val="sq-AL"/>
        </w:rPr>
        <w:t>Periudhat e ruajtjes s</w:t>
      </w:r>
      <w:r w:rsidRPr="0074687C">
        <w:rPr>
          <w:szCs w:val="24"/>
          <w:lang w:val="sq-AL"/>
        </w:rPr>
        <w:t xml:space="preserve">ë </w:t>
      </w:r>
      <w:r w:rsidRPr="0074687C">
        <w:rPr>
          <w:lang w:val="sq-AL"/>
        </w:rPr>
        <w:t>të dh</w:t>
      </w:r>
      <w:r w:rsidRPr="0074687C">
        <w:rPr>
          <w:szCs w:val="24"/>
          <w:lang w:val="sq-AL"/>
        </w:rPr>
        <w:t xml:space="preserve">ënave </w:t>
      </w:r>
      <w:r w:rsidRPr="0074687C">
        <w:rPr>
          <w:lang w:val="sq-AL"/>
        </w:rPr>
        <w:t>kur</w:t>
      </w:r>
      <w:r w:rsidRPr="0074687C">
        <w:rPr>
          <w:rFonts w:cs="Times New Roman"/>
          <w:lang w:val="sq-AL"/>
        </w:rPr>
        <w:t xml:space="preserve"> avioni tërhiqet përgjithmonë nga shërbimi:</w:t>
      </w:r>
    </w:p>
    <w:p w14:paraId="5B12BC8D" w14:textId="20C19D60" w:rsidR="008F37A8" w:rsidRPr="0074687C" w:rsidRDefault="008F37A8" w:rsidP="00610886">
      <w:pPr>
        <w:pStyle w:val="Paragrafi"/>
        <w:rPr>
          <w:rFonts w:cs="Times New Roman"/>
          <w:lang w:val="sq-AL"/>
        </w:rPr>
      </w:pPr>
      <w:r w:rsidRPr="0074687C">
        <w:rPr>
          <w:rFonts w:cs="Times New Roman"/>
          <w:lang w:val="sq-AL"/>
        </w:rPr>
        <w:t xml:space="preserve">i) të dhënat e kërkuara në </w:t>
      </w:r>
      <w:r w:rsidR="00195100" w:rsidRPr="0074687C">
        <w:rPr>
          <w:rFonts w:cs="Times New Roman"/>
          <w:lang w:val="sq-AL"/>
        </w:rPr>
        <w:t>g</w:t>
      </w:r>
      <w:r w:rsidR="00195100" w:rsidRPr="0074687C">
        <w:rPr>
          <w:szCs w:val="24"/>
          <w:lang w:val="sq-AL"/>
        </w:rPr>
        <w:t>e</w:t>
      </w:r>
      <w:r w:rsidR="00195100" w:rsidRPr="0074687C">
        <w:rPr>
          <w:rFonts w:cs="Times New Roman"/>
          <w:lang w:val="sq-AL"/>
        </w:rPr>
        <w:t>rmën</w:t>
      </w:r>
      <w:r w:rsidRPr="0074687C">
        <w:rPr>
          <w:rFonts w:cs="Times New Roman"/>
          <w:lang w:val="sq-AL"/>
        </w:rPr>
        <w:t xml:space="preserve"> (b), paragrafi 1 i pikës M.A.305 në lidhje me avionin, motorin(ët) dhe helikën(at), të cilat do të ruhen për të paktën 12 muaj;</w:t>
      </w:r>
    </w:p>
    <w:p w14:paraId="1E6428E1" w14:textId="12379C2A" w:rsidR="008F37A8" w:rsidRPr="0074687C" w:rsidRDefault="008F37A8" w:rsidP="00610886">
      <w:pPr>
        <w:pStyle w:val="Paragrafi"/>
        <w:rPr>
          <w:rFonts w:cs="Times New Roman"/>
          <w:lang w:val="sq-AL"/>
        </w:rPr>
      </w:pPr>
      <w:r w:rsidRPr="0074687C">
        <w:rPr>
          <w:rFonts w:cs="Times New Roman"/>
          <w:lang w:val="sq-AL"/>
        </w:rPr>
        <w:t xml:space="preserve">ii) statusi efektiv i fundit dhe raportet siç identifikohen </w:t>
      </w:r>
      <w:r w:rsidR="00513A38" w:rsidRPr="0074687C">
        <w:rPr>
          <w:rFonts w:cs="Times New Roman"/>
          <w:lang w:val="sq-AL"/>
        </w:rPr>
        <w:t>në germa</w:t>
      </w:r>
      <w:r w:rsidRPr="0074687C">
        <w:rPr>
          <w:rFonts w:cs="Times New Roman"/>
          <w:lang w:val="sq-AL"/>
        </w:rPr>
        <w:t>t (c) dhe (d) të pikës M.A.305, të cilat do të ruhen për të paktën 12 muaj; dhe</w:t>
      </w:r>
    </w:p>
    <w:p w14:paraId="09212710" w14:textId="2CBD896B" w:rsidR="008F37A8" w:rsidRPr="0074687C" w:rsidRDefault="008F37A8" w:rsidP="00610886">
      <w:pPr>
        <w:pStyle w:val="Paragrafi"/>
        <w:rPr>
          <w:rFonts w:cs="Times New Roman"/>
          <w:lang w:val="sq-AL"/>
        </w:rPr>
      </w:pPr>
      <w:r w:rsidRPr="0074687C">
        <w:rPr>
          <w:rFonts w:cs="Times New Roman"/>
          <w:lang w:val="sq-AL"/>
        </w:rPr>
        <w:t xml:space="preserve">iii) të dhënat e fundit të CRS-ve dhe të dhënat e detajuara të mirëmbajtjes siç përcaktohen </w:t>
      </w:r>
      <w:r w:rsidR="00513A38" w:rsidRPr="0074687C">
        <w:rPr>
          <w:rFonts w:cs="Times New Roman"/>
          <w:lang w:val="sq-AL"/>
        </w:rPr>
        <w:t>në germa</w:t>
      </w:r>
      <w:r w:rsidRPr="0074687C">
        <w:rPr>
          <w:rFonts w:cs="Times New Roman"/>
          <w:lang w:val="sq-AL"/>
        </w:rPr>
        <w:t>t (e) (2) (ii) dhe (e) (3) (i) të pikës M.A 305, të cilat do të ruhen për të paktën 12 muaj.</w:t>
      </w:r>
    </w:p>
    <w:p w14:paraId="6DBD3E4A" w14:textId="3935F209" w:rsidR="008F37A8" w:rsidRPr="0074687C" w:rsidRDefault="008F37A8" w:rsidP="00610886">
      <w:pPr>
        <w:pStyle w:val="Paragrafi"/>
        <w:rPr>
          <w:rFonts w:cs="Times New Roman"/>
          <w:lang w:val="sq-AL"/>
        </w:rPr>
      </w:pPr>
      <w:r w:rsidRPr="0074687C">
        <w:rPr>
          <w:rFonts w:cs="Times New Roman"/>
          <w:lang w:val="sq-AL"/>
        </w:rPr>
        <w:t>f) Personi ose organizata përgjegjëse për menaxhimin e detyrave të vazhdueshmërisë së vlefshmërisë ajrore, në përputhje me pikën M.A.201 duhet të përmbushë kërkesat në lidhje me sistemin e regjistrit të vazhdueshmërisë së vlefshmërisë ajrore të avionit dhe t</w:t>
      </w:r>
      <w:r w:rsidR="00FE3890" w:rsidRPr="0074687C">
        <w:rPr>
          <w:rFonts w:cs="Times New Roman"/>
          <w:lang w:val="sq-AL"/>
        </w:rPr>
        <w:t>’</w:t>
      </w:r>
      <w:r w:rsidRPr="0074687C">
        <w:rPr>
          <w:rFonts w:cs="Times New Roman"/>
          <w:lang w:val="sq-AL"/>
        </w:rPr>
        <w:t>i paraqesë të dhënat pranë Autoritetit të Aviacionit Civil sipas kërkesës.</w:t>
      </w:r>
    </w:p>
    <w:p w14:paraId="27BBB092" w14:textId="208BA094" w:rsidR="008F37A8" w:rsidRPr="0074687C" w:rsidRDefault="008F37A8" w:rsidP="00610886">
      <w:pPr>
        <w:pStyle w:val="Paragrafi"/>
        <w:rPr>
          <w:rFonts w:cs="Times New Roman"/>
          <w:lang w:val="sq-AL"/>
        </w:rPr>
      </w:pPr>
      <w:r w:rsidRPr="0074687C">
        <w:rPr>
          <w:rFonts w:cs="Times New Roman"/>
          <w:lang w:val="sq-AL"/>
        </w:rPr>
        <w:t>g) Të gjitha</w:t>
      </w:r>
      <w:r w:rsidR="00F06D04" w:rsidRPr="0074687C">
        <w:rPr>
          <w:rFonts w:cs="Times New Roman"/>
          <w:lang w:val="sq-AL"/>
        </w:rPr>
        <w:t xml:space="preserve"> </w:t>
      </w:r>
      <w:r w:rsidRPr="0074687C">
        <w:rPr>
          <w:rFonts w:cs="Times New Roman"/>
          <w:lang w:val="sq-AL"/>
        </w:rPr>
        <w:t>të dhënat e ngarkuara në sistemin e regjistrit të vazhdueshmërisë së vlefshmërisë ajrore të avionit duhet të jenë të qarta dhe të sakta. Kur është e nevojshme të korrigjohet një</w:t>
      </w:r>
      <w:r w:rsidR="00F06D04" w:rsidRPr="0074687C">
        <w:rPr>
          <w:rFonts w:cs="Times New Roman"/>
          <w:lang w:val="sq-AL"/>
        </w:rPr>
        <w:t xml:space="preserve"> </w:t>
      </w:r>
      <w:r w:rsidRPr="0074687C">
        <w:rPr>
          <w:rFonts w:cs="Times New Roman"/>
          <w:lang w:val="sq-AL"/>
        </w:rPr>
        <w:t>e dhënë, korrigjimi bëhet në një mënyrë që të tregohet qartë e dhëna origjinale.</w:t>
      </w:r>
    </w:p>
    <w:p w14:paraId="2DE11783" w14:textId="77777777" w:rsidR="008F37A8" w:rsidRPr="0074687C" w:rsidRDefault="008F37A8" w:rsidP="00610886">
      <w:pPr>
        <w:pStyle w:val="Paragrafi"/>
        <w:rPr>
          <w:rFonts w:cs="Times New Roman"/>
          <w:b/>
          <w:lang w:val="sq-AL"/>
        </w:rPr>
      </w:pPr>
      <w:r w:rsidRPr="0074687C">
        <w:rPr>
          <w:rFonts w:cs="Times New Roman"/>
          <w:b/>
          <w:lang w:val="sq-AL"/>
        </w:rPr>
        <w:t xml:space="preserve">M.A.306 Sistemi i regjistrit teknik të avionit </w:t>
      </w:r>
    </w:p>
    <w:p w14:paraId="22B184DA" w14:textId="4221AA36" w:rsidR="008F37A8" w:rsidRPr="0074687C" w:rsidRDefault="008F37A8" w:rsidP="00610886">
      <w:pPr>
        <w:pStyle w:val="Paragrafi"/>
        <w:rPr>
          <w:rFonts w:eastAsia="Times New Roman" w:cs="Times New Roman"/>
          <w:szCs w:val="24"/>
          <w:lang w:val="sq-AL"/>
        </w:rPr>
      </w:pPr>
      <w:r w:rsidRPr="0074687C">
        <w:rPr>
          <w:rFonts w:eastAsia="Times New Roman" w:cs="Times New Roman"/>
          <w:color w:val="212121"/>
          <w:szCs w:val="24"/>
          <w:lang w:val="sq-AL"/>
        </w:rPr>
        <w:t xml:space="preserve">a) </w:t>
      </w:r>
      <w:r w:rsidRPr="0074687C">
        <w:rPr>
          <w:rFonts w:eastAsia="Times New Roman" w:cs="Times New Roman"/>
          <w:szCs w:val="24"/>
          <w:lang w:val="sq-AL"/>
        </w:rPr>
        <w:t>Përveç kërkesave të pikës M.A.305, për CAT, operimet e specializuara tregtare dhe operimet tregtare të Organizatave të Miratuara t</w:t>
      </w:r>
      <w:r w:rsidRPr="0074687C">
        <w:rPr>
          <w:rFonts w:cs="Times New Roman"/>
          <w:lang w:val="sq-AL"/>
        </w:rPr>
        <w:t>ë</w:t>
      </w:r>
      <w:r w:rsidRPr="0074687C">
        <w:rPr>
          <w:rFonts w:eastAsia="Times New Roman" w:cs="Times New Roman"/>
          <w:szCs w:val="24"/>
          <w:lang w:val="sq-AL"/>
        </w:rPr>
        <w:t xml:space="preserve"> Trajnimit (ATO) ose Organizatave të Deklaruara t</w:t>
      </w:r>
      <w:r w:rsidRPr="0074687C">
        <w:rPr>
          <w:rFonts w:cs="Times New Roman"/>
          <w:lang w:val="sq-AL"/>
        </w:rPr>
        <w:t>ë</w:t>
      </w:r>
      <w:r w:rsidRPr="0074687C">
        <w:rPr>
          <w:rFonts w:eastAsia="Times New Roman" w:cs="Times New Roman"/>
          <w:szCs w:val="24"/>
          <w:lang w:val="sq-AL"/>
        </w:rPr>
        <w:t xml:space="preserve"> Trajnimit (DTO), operatori do të përdorë një sistem të regjistrit teknik që përmban informacionin e mëposhtëm për secilin avion:</w:t>
      </w:r>
    </w:p>
    <w:p w14:paraId="0F427691" w14:textId="49203554" w:rsidR="008F37A8" w:rsidRPr="0074687C" w:rsidRDefault="008F37A8" w:rsidP="00610886">
      <w:pPr>
        <w:pStyle w:val="Paragrafi"/>
        <w:rPr>
          <w:rFonts w:cs="Times New Roman"/>
          <w:szCs w:val="24"/>
          <w:lang w:val="sq-AL"/>
        </w:rPr>
      </w:pPr>
      <w:r w:rsidRPr="0074687C">
        <w:rPr>
          <w:rFonts w:cs="Times New Roman"/>
          <w:szCs w:val="24"/>
          <w:lang w:val="sq-AL"/>
        </w:rPr>
        <w:t>1. Informacion rreth çdo fluturimi, i nevojshëm për të garantuar vazhdueshm</w:t>
      </w:r>
      <w:r w:rsidRPr="0074687C">
        <w:rPr>
          <w:rFonts w:cs="Times New Roman"/>
          <w:lang w:val="sq-AL"/>
        </w:rPr>
        <w:t xml:space="preserve">ërinë e </w:t>
      </w:r>
      <w:r w:rsidRPr="0074687C">
        <w:rPr>
          <w:rFonts w:cs="Times New Roman"/>
          <w:szCs w:val="24"/>
          <w:lang w:val="sq-AL"/>
        </w:rPr>
        <w:t>sigurisë s</w:t>
      </w:r>
      <w:r w:rsidRPr="0074687C">
        <w:rPr>
          <w:rFonts w:cs="Times New Roman"/>
          <w:lang w:val="sq-AL"/>
        </w:rPr>
        <w:t>ë operimit</w:t>
      </w:r>
      <w:r w:rsidRPr="0074687C">
        <w:rPr>
          <w:rFonts w:cs="Times New Roman"/>
          <w:szCs w:val="24"/>
          <w:lang w:val="sq-AL"/>
        </w:rPr>
        <w:t>; dhe</w:t>
      </w:r>
    </w:p>
    <w:p w14:paraId="2804938D" w14:textId="6D1DDE34" w:rsidR="008F37A8" w:rsidRPr="0074687C" w:rsidRDefault="008F37A8" w:rsidP="00610886">
      <w:pPr>
        <w:pStyle w:val="Paragrafi"/>
        <w:rPr>
          <w:rFonts w:cs="Times New Roman"/>
          <w:szCs w:val="24"/>
          <w:lang w:val="sq-AL"/>
        </w:rPr>
      </w:pPr>
      <w:r w:rsidRPr="0074687C">
        <w:rPr>
          <w:rFonts w:cs="Times New Roman"/>
          <w:szCs w:val="24"/>
          <w:lang w:val="sq-AL"/>
        </w:rPr>
        <w:t>2. Certifikatën</w:t>
      </w:r>
      <w:r w:rsidR="00A874AC" w:rsidRPr="0074687C">
        <w:rPr>
          <w:rFonts w:cs="Times New Roman"/>
          <w:szCs w:val="24"/>
          <w:lang w:val="sq-AL"/>
        </w:rPr>
        <w:t xml:space="preserve"> aktuale të lejimit të avionit </w:t>
      </w:r>
      <w:r w:rsidRPr="0074687C">
        <w:rPr>
          <w:rFonts w:cs="Times New Roman"/>
          <w:szCs w:val="24"/>
          <w:lang w:val="sq-AL"/>
        </w:rPr>
        <w:t>për shërbim; dhe</w:t>
      </w:r>
    </w:p>
    <w:p w14:paraId="772FFADE" w14:textId="77777777" w:rsidR="008F37A8" w:rsidRPr="0074687C" w:rsidRDefault="008F37A8" w:rsidP="00610886">
      <w:pPr>
        <w:pStyle w:val="Paragrafi"/>
        <w:rPr>
          <w:rFonts w:cs="Times New Roman"/>
          <w:szCs w:val="24"/>
          <w:lang w:val="sq-AL"/>
        </w:rPr>
      </w:pPr>
      <w:r w:rsidRPr="0074687C">
        <w:rPr>
          <w:rFonts w:cs="Times New Roman"/>
          <w:szCs w:val="24"/>
          <w:lang w:val="sq-AL"/>
        </w:rPr>
        <w:t>3. Deklaratën aktuale të mirëmbajtjes që jep statusin e mirëmbajtjes së avionit se çfarë mirëmbajtje e programuar dhe jashtë faze është në vijim me përjashtim kur Autoriteti i Aviacionit Civil mund të pranojë që deklarata e mirëmbajtjes të mbahet diku tjetër; dhe</w:t>
      </w:r>
    </w:p>
    <w:p w14:paraId="5BA8651A" w14:textId="77777777" w:rsidR="008F37A8" w:rsidRPr="0074687C" w:rsidRDefault="008F37A8" w:rsidP="00610886">
      <w:pPr>
        <w:pStyle w:val="Paragrafi"/>
        <w:rPr>
          <w:rFonts w:cs="Times New Roman"/>
          <w:szCs w:val="24"/>
          <w:lang w:val="sq-AL"/>
        </w:rPr>
      </w:pPr>
      <w:r w:rsidRPr="0074687C">
        <w:rPr>
          <w:rFonts w:cs="Times New Roman"/>
          <w:szCs w:val="24"/>
          <w:lang w:val="sq-AL"/>
        </w:rPr>
        <w:t>4. Të gjitha riparimet e defekteve të shtyra të mbetura, të cilat prekin operimin e avionit; dhe</w:t>
      </w:r>
    </w:p>
    <w:p w14:paraId="126645A6" w14:textId="77777777" w:rsidR="008F37A8" w:rsidRPr="0074687C" w:rsidRDefault="008F37A8" w:rsidP="00610886">
      <w:pPr>
        <w:pStyle w:val="Paragrafi"/>
        <w:rPr>
          <w:rFonts w:cs="Times New Roman"/>
          <w:szCs w:val="24"/>
          <w:lang w:val="sq-AL"/>
        </w:rPr>
      </w:pPr>
      <w:r w:rsidRPr="0074687C">
        <w:rPr>
          <w:rFonts w:cs="Times New Roman"/>
          <w:szCs w:val="24"/>
          <w:lang w:val="sq-AL"/>
        </w:rPr>
        <w:t>5. Udhëzimet e nevojshme mbi marrëveshjet mbështetëse të mirëmbajtjes.</w:t>
      </w:r>
    </w:p>
    <w:p w14:paraId="7D24D8B1" w14:textId="2C7090BE" w:rsidR="008F37A8" w:rsidRPr="0074687C" w:rsidRDefault="008F37A8" w:rsidP="00610886">
      <w:pPr>
        <w:widowControl w:val="0"/>
        <w:spacing w:after="0" w:line="240" w:lineRule="auto"/>
        <w:rPr>
          <w:rFonts w:ascii="Garamond" w:eastAsia="MS Mincho" w:hAnsi="Garamond"/>
          <w:sz w:val="24"/>
          <w:szCs w:val="24"/>
          <w:lang w:val="sq-AL"/>
        </w:rPr>
      </w:pPr>
      <w:r w:rsidRPr="0074687C">
        <w:rPr>
          <w:rFonts w:ascii="Garamond" w:eastAsia="MS Mincho" w:hAnsi="Garamond"/>
          <w:sz w:val="24"/>
          <w:szCs w:val="24"/>
          <w:lang w:val="sq-AL"/>
        </w:rPr>
        <w:t>b) L</w:t>
      </w:r>
      <w:r w:rsidRPr="0074687C">
        <w:rPr>
          <w:rFonts w:ascii="Garamond" w:hAnsi="Garamond"/>
          <w:lang w:val="sq-AL"/>
        </w:rPr>
        <w:t xml:space="preserve">ëshimi fillestar </w:t>
      </w:r>
      <w:r w:rsidRPr="0074687C">
        <w:rPr>
          <w:rFonts w:ascii="Garamond" w:eastAsia="MS Mincho" w:hAnsi="Garamond"/>
          <w:sz w:val="24"/>
          <w:szCs w:val="24"/>
          <w:lang w:val="sq-AL"/>
        </w:rPr>
        <w:t>i sistemit të regjistrit teknik të avionit do të miratohet nga Autoriteti i Aviacionit Civil kur</w:t>
      </w:r>
      <w:r w:rsidR="00F42933" w:rsidRPr="0074687C">
        <w:rPr>
          <w:rFonts w:ascii="Garamond" w:eastAsia="MS Mincho" w:hAnsi="Garamond"/>
          <w:sz w:val="24"/>
          <w:szCs w:val="24"/>
          <w:lang w:val="sq-AL"/>
        </w:rPr>
        <w:t xml:space="preserve"> </w:t>
      </w:r>
      <w:r w:rsidRPr="0074687C">
        <w:rPr>
          <w:rFonts w:ascii="Garamond" w:hAnsi="Garamond"/>
          <w:lang w:val="sq-AL"/>
        </w:rPr>
        <w:t>është</w:t>
      </w:r>
      <w:r w:rsidR="00F42933" w:rsidRPr="0074687C">
        <w:rPr>
          <w:rFonts w:ascii="Garamond" w:hAnsi="Garamond"/>
          <w:lang w:val="sq-AL"/>
        </w:rPr>
        <w:t xml:space="preserve"> </w:t>
      </w:r>
      <w:r w:rsidRPr="0074687C">
        <w:rPr>
          <w:rFonts w:ascii="Garamond" w:eastAsia="MS Mincho" w:hAnsi="Garamond"/>
          <w:sz w:val="24"/>
          <w:szCs w:val="24"/>
          <w:lang w:val="sq-AL"/>
        </w:rPr>
        <w:t>specifikuar në pikën CAMO.A.105</w:t>
      </w:r>
      <w:r w:rsidR="008E5541" w:rsidRPr="0074687C">
        <w:rPr>
          <w:rFonts w:ascii="Garamond" w:eastAsia="MS Mincho" w:hAnsi="Garamond"/>
          <w:sz w:val="24"/>
          <w:szCs w:val="24"/>
          <w:lang w:val="sq-AL"/>
        </w:rPr>
        <w:t xml:space="preserve"> </w:t>
      </w:r>
      <w:r w:rsidR="002E40B7" w:rsidRPr="0074687C">
        <w:rPr>
          <w:rFonts w:ascii="Garamond" w:eastAsia="MS Mincho" w:hAnsi="Garamond"/>
          <w:sz w:val="24"/>
          <w:szCs w:val="24"/>
          <w:lang w:val="sq-AL"/>
        </w:rPr>
        <w:t xml:space="preserve">të aneksit </w:t>
      </w:r>
      <w:r w:rsidRPr="0074687C">
        <w:rPr>
          <w:rFonts w:ascii="Garamond" w:eastAsia="MS Mincho" w:hAnsi="Garamond"/>
          <w:sz w:val="24"/>
          <w:szCs w:val="24"/>
          <w:lang w:val="sq-AL"/>
        </w:rPr>
        <w:t xml:space="preserve">Vc (Pjesa-CAMO), ose pika M.1 e </w:t>
      </w:r>
      <w:r w:rsidR="00D90A10" w:rsidRPr="0074687C">
        <w:rPr>
          <w:rFonts w:ascii="Garamond" w:eastAsia="MS Mincho" w:hAnsi="Garamond"/>
          <w:sz w:val="24"/>
          <w:szCs w:val="24"/>
          <w:lang w:val="sq-AL"/>
        </w:rPr>
        <w:t>këtij anek</w:t>
      </w:r>
      <w:r w:rsidR="00B357EF" w:rsidRPr="0074687C">
        <w:rPr>
          <w:rFonts w:ascii="Garamond" w:eastAsia="MS Mincho" w:hAnsi="Garamond"/>
          <w:sz w:val="24"/>
          <w:szCs w:val="24"/>
          <w:lang w:val="sq-AL"/>
        </w:rPr>
        <w:t xml:space="preserve">si </w:t>
      </w:r>
      <w:r w:rsidRPr="0074687C">
        <w:rPr>
          <w:rFonts w:ascii="Garamond" w:eastAsia="MS Mincho" w:hAnsi="Garamond"/>
          <w:sz w:val="24"/>
          <w:szCs w:val="24"/>
          <w:lang w:val="sq-AL"/>
        </w:rPr>
        <w:t>(Pjesa-M) ose pika CAO.1(1)</w:t>
      </w:r>
      <w:r w:rsidR="00AA2395" w:rsidRPr="0074687C">
        <w:rPr>
          <w:rFonts w:ascii="Garamond" w:eastAsia="MS Mincho" w:hAnsi="Garamond"/>
          <w:sz w:val="24"/>
          <w:szCs w:val="24"/>
          <w:lang w:val="sq-AL"/>
        </w:rPr>
        <w:t xml:space="preserve"> e aneksit </w:t>
      </w:r>
      <w:r w:rsidRPr="0074687C">
        <w:rPr>
          <w:rFonts w:ascii="Garamond" w:eastAsia="MS Mincho" w:hAnsi="Garamond"/>
          <w:sz w:val="24"/>
          <w:szCs w:val="24"/>
          <w:lang w:val="sq-AL"/>
        </w:rPr>
        <w:t xml:space="preserve">Vd (Pjesa-CAO), sipas rastit. Çdo ndryshim i mëvonshëm në këtë sistem menaxhohet në përputhje me pikën CAMO.A.300(c), ose me pikat M.A.704(b) dhe (c), ose me pikën CAO.A.025(c). </w:t>
      </w:r>
    </w:p>
    <w:p w14:paraId="0999F42B" w14:textId="77777777" w:rsidR="008F37A8" w:rsidRPr="0074687C" w:rsidRDefault="008F37A8" w:rsidP="00610886">
      <w:pPr>
        <w:pStyle w:val="Paragrafi"/>
        <w:rPr>
          <w:rFonts w:cs="Times New Roman"/>
          <w:b/>
          <w:lang w:val="sq-AL"/>
        </w:rPr>
      </w:pPr>
      <w:r w:rsidRPr="0074687C">
        <w:rPr>
          <w:rFonts w:cs="Times New Roman"/>
          <w:b/>
          <w:lang w:val="sq-AL"/>
        </w:rPr>
        <w:t>M.A.307 Transferimi i të dhënave të vazhdueshmërisë së vlefshmërisë ajrore të avionit</w:t>
      </w:r>
    </w:p>
    <w:p w14:paraId="05EF681F" w14:textId="279C01C5" w:rsidR="008F37A8" w:rsidRPr="0074687C" w:rsidRDefault="008F37A8" w:rsidP="00610886">
      <w:pPr>
        <w:pStyle w:val="Paragrafi"/>
        <w:rPr>
          <w:rFonts w:cs="Times New Roman"/>
          <w:lang w:val="sq-AL"/>
        </w:rPr>
      </w:pPr>
      <w:r w:rsidRPr="0074687C">
        <w:rPr>
          <w:rFonts w:cs="Times New Roman"/>
          <w:lang w:val="sq-AL"/>
        </w:rPr>
        <w:t xml:space="preserve">a) Kur një avion transferohet përgjithmonë nga një pronar ose operator në tjetrin, pronari ose operatori transferues siguron që të transferohen të dhënat e vazhdueshmërisë së vlefshmërisë ajrore </w:t>
      </w:r>
      <w:r w:rsidRPr="0074687C">
        <w:rPr>
          <w:rFonts w:cs="Times New Roman"/>
          <w:lang w:val="sq-AL"/>
        </w:rPr>
        <w:lastRenderedPageBreak/>
        <w:t>të përmendura në pikën M.A.305 dhe, nëse është e zbatueshme, transferohet gjithashtu edhe sistemi i regjistrit teknik i përmendur në pikën M.A.306.</w:t>
      </w:r>
    </w:p>
    <w:p w14:paraId="05AB344D" w14:textId="26FC984B" w:rsidR="008F37A8" w:rsidRPr="0074687C" w:rsidRDefault="008F37A8" w:rsidP="00610886">
      <w:pPr>
        <w:pStyle w:val="Paragrafi"/>
        <w:rPr>
          <w:rFonts w:cs="Times New Roman"/>
          <w:lang w:val="sq-AL"/>
        </w:rPr>
      </w:pPr>
      <w:r w:rsidRPr="0074687C">
        <w:rPr>
          <w:rFonts w:cs="Times New Roman"/>
          <w:lang w:val="sq-AL"/>
        </w:rPr>
        <w:t>b) Kur pronari kontrakton detyrat e menaxhimit të vazhdueshmërisë së vlefshmërisë ajrore në një CAMO ose CAO, pronari siguron që të dhënat e vazhdueshmërisë së vlefshmërisë ajrore të përmendura në pikën M.A.305 transferohen në organizatën e kontraktuar.</w:t>
      </w:r>
    </w:p>
    <w:p w14:paraId="2EE16070" w14:textId="436B31CA" w:rsidR="008F37A8" w:rsidRPr="0074687C" w:rsidRDefault="008F37A8" w:rsidP="00610886">
      <w:pPr>
        <w:pStyle w:val="Paragrafi"/>
        <w:rPr>
          <w:rFonts w:cs="Times New Roman"/>
          <w:lang w:val="sq-AL"/>
        </w:rPr>
      </w:pPr>
      <w:r w:rsidRPr="0074687C">
        <w:rPr>
          <w:rFonts w:cs="Times New Roman"/>
          <w:lang w:val="sq-AL"/>
        </w:rPr>
        <w:t>c)</w:t>
      </w:r>
      <w:r w:rsidR="00F42933" w:rsidRPr="0074687C">
        <w:rPr>
          <w:rFonts w:cs="Times New Roman"/>
          <w:lang w:val="sq-AL"/>
        </w:rPr>
        <w:t xml:space="preserve"> </w:t>
      </w:r>
      <w:r w:rsidRPr="0074687C">
        <w:rPr>
          <w:rFonts w:cs="Times New Roman"/>
          <w:lang w:val="sq-AL"/>
        </w:rPr>
        <w:t xml:space="preserve">Afatet kohore për ruajtjen e të dhënave të përcaktuara </w:t>
      </w:r>
      <w:r w:rsidR="006F3AA1" w:rsidRPr="0074687C">
        <w:rPr>
          <w:rFonts w:cs="Times New Roman"/>
          <w:lang w:val="sq-AL"/>
        </w:rPr>
        <w:t>në germën</w:t>
      </w:r>
      <w:r w:rsidRPr="0074687C">
        <w:rPr>
          <w:rFonts w:cs="Times New Roman"/>
          <w:lang w:val="sq-AL"/>
        </w:rPr>
        <w:t xml:space="preserve"> (e) të pikës M.A.305 vazhdojnë të zbatohen për pronarin e ri, operatorin, CAMO-n ose CAO-n.</w:t>
      </w:r>
    </w:p>
    <w:p w14:paraId="173D65C2" w14:textId="77777777" w:rsidR="008F37A8" w:rsidRPr="0074687C" w:rsidRDefault="008F37A8" w:rsidP="00610886">
      <w:pPr>
        <w:pStyle w:val="Paragrafi"/>
        <w:rPr>
          <w:rFonts w:cs="Times New Roman"/>
          <w:lang w:val="sq-AL"/>
        </w:rPr>
      </w:pPr>
    </w:p>
    <w:p w14:paraId="1A97DDDC" w14:textId="68AA72A7" w:rsidR="008F37A8" w:rsidRPr="0074687C" w:rsidRDefault="008F37A8" w:rsidP="00610886">
      <w:pPr>
        <w:pStyle w:val="Neninr1"/>
        <w:widowControl w:val="0"/>
        <w:ind w:firstLine="284"/>
        <w:rPr>
          <w:lang w:val="sq-AL"/>
        </w:rPr>
      </w:pPr>
      <w:r w:rsidRPr="0074687C">
        <w:rPr>
          <w:lang w:val="sq-AL"/>
        </w:rPr>
        <w:t>NËNPJESA D</w:t>
      </w:r>
      <w:r w:rsidR="00A74DB1" w:rsidRPr="0074687C">
        <w:rPr>
          <w:lang w:val="sq-AL"/>
        </w:rPr>
        <w:t xml:space="preserve">. </w:t>
      </w:r>
      <w:r w:rsidRPr="0074687C">
        <w:rPr>
          <w:lang w:val="sq-AL"/>
        </w:rPr>
        <w:t>STANDARDET E MIRËMBAJTJES</w:t>
      </w:r>
    </w:p>
    <w:p w14:paraId="4F26F260" w14:textId="77777777" w:rsidR="008F37A8" w:rsidRPr="0074687C" w:rsidRDefault="008F37A8" w:rsidP="00610886">
      <w:pPr>
        <w:pStyle w:val="Neninr1"/>
        <w:widowControl w:val="0"/>
        <w:ind w:firstLine="284"/>
        <w:rPr>
          <w:lang w:val="sq-AL"/>
        </w:rPr>
      </w:pPr>
    </w:p>
    <w:p w14:paraId="242D2238" w14:textId="77777777" w:rsidR="008F37A8" w:rsidRPr="0074687C" w:rsidRDefault="008F37A8" w:rsidP="00610886">
      <w:pPr>
        <w:pStyle w:val="Paragrafi"/>
        <w:rPr>
          <w:rFonts w:cs="Times New Roman"/>
          <w:b/>
          <w:szCs w:val="24"/>
          <w:lang w:val="sq-AL"/>
        </w:rPr>
      </w:pPr>
      <w:r w:rsidRPr="0074687C">
        <w:rPr>
          <w:rFonts w:cs="Times New Roman"/>
          <w:b/>
          <w:szCs w:val="24"/>
          <w:lang w:val="sq-AL"/>
        </w:rPr>
        <w:t>M.A.401 Të dhënat e mirëmbajtjes</w:t>
      </w:r>
    </w:p>
    <w:p w14:paraId="2FE53C1E" w14:textId="77777777" w:rsidR="008F37A8" w:rsidRPr="0074687C" w:rsidRDefault="008F37A8" w:rsidP="00610886">
      <w:pPr>
        <w:pStyle w:val="Paragrafi"/>
        <w:rPr>
          <w:rFonts w:cs="Times New Roman"/>
          <w:szCs w:val="24"/>
          <w:lang w:val="sq-AL"/>
        </w:rPr>
      </w:pPr>
      <w:r w:rsidRPr="0074687C">
        <w:rPr>
          <w:rFonts w:cs="Times New Roman"/>
          <w:szCs w:val="24"/>
          <w:lang w:val="sq-AL"/>
        </w:rPr>
        <w:t>a) Personi ose organizata që mirëmban një avion do të ketë akses dhe do të përdorë vetëm të dhënat e zbatueshme aktuale të mirëmbajtjes në kryerjen e mirëmbajtjes, duke përfshirë modifikimet dhe riparimet.</w:t>
      </w:r>
    </w:p>
    <w:p w14:paraId="2074F0D5" w14:textId="065C1482" w:rsidR="008F37A8" w:rsidRPr="0074687C" w:rsidRDefault="008F37A8" w:rsidP="00610886">
      <w:pPr>
        <w:pStyle w:val="Paragrafi"/>
        <w:rPr>
          <w:rFonts w:cs="Times New Roman"/>
          <w:szCs w:val="24"/>
          <w:lang w:val="sq-AL"/>
        </w:rPr>
      </w:pPr>
      <w:r w:rsidRPr="0074687C">
        <w:rPr>
          <w:rFonts w:cs="Times New Roman"/>
          <w:szCs w:val="24"/>
          <w:lang w:val="sq-AL"/>
        </w:rPr>
        <w:t xml:space="preserve"> b) Për qëllimet e </w:t>
      </w:r>
      <w:r w:rsidR="00D90A10" w:rsidRPr="0074687C">
        <w:rPr>
          <w:rFonts w:cs="Times New Roman"/>
          <w:szCs w:val="24"/>
          <w:lang w:val="sq-AL"/>
        </w:rPr>
        <w:t>këtij anek</w:t>
      </w:r>
      <w:r w:rsidRPr="0074687C">
        <w:rPr>
          <w:rFonts w:cs="Times New Roman"/>
          <w:szCs w:val="24"/>
          <w:lang w:val="sq-AL"/>
        </w:rPr>
        <w:t>si, të dhënat e zbatueshme të mirëmbajtjes janë një nga sa në vijim:</w:t>
      </w:r>
      <w:r w:rsidR="002C6207" w:rsidRPr="0074687C">
        <w:rPr>
          <w:rFonts w:cs="Times New Roman"/>
          <w:szCs w:val="24"/>
          <w:lang w:val="sq-AL"/>
        </w:rPr>
        <w:t xml:space="preserve"> </w:t>
      </w:r>
    </w:p>
    <w:p w14:paraId="7F32C70C" w14:textId="6D0D6F61" w:rsidR="008F37A8" w:rsidRPr="0074687C" w:rsidRDefault="008F37A8" w:rsidP="00610886">
      <w:pPr>
        <w:pStyle w:val="Paragrafi"/>
        <w:rPr>
          <w:rFonts w:cs="Times New Roman"/>
          <w:szCs w:val="24"/>
          <w:lang w:val="sq-AL"/>
        </w:rPr>
      </w:pPr>
      <w:r w:rsidRPr="0074687C">
        <w:rPr>
          <w:rFonts w:cs="Times New Roman"/>
          <w:szCs w:val="24"/>
          <w:lang w:val="sq-AL"/>
        </w:rPr>
        <w:t xml:space="preserve">1. çdo kërkesë e zbatueshme, procedurë, standard ose informacion i lëshuar nga Autoriteti i Aviacionit Civil kur </w:t>
      </w:r>
      <w:r w:rsidR="00357AE4" w:rsidRPr="0074687C">
        <w:rPr>
          <w:rFonts w:cs="Times New Roman"/>
          <w:szCs w:val="24"/>
          <w:lang w:val="sq-AL"/>
        </w:rPr>
        <w:t>është</w:t>
      </w:r>
      <w:r w:rsidRPr="0074687C">
        <w:rPr>
          <w:rFonts w:cs="Times New Roman"/>
          <w:szCs w:val="24"/>
          <w:lang w:val="sq-AL"/>
        </w:rPr>
        <w:t xml:space="preserve"> autoriteti kompetent ose Agjencia;</w:t>
      </w:r>
    </w:p>
    <w:p w14:paraId="7859EC9F" w14:textId="5602B1A7" w:rsidR="008F37A8" w:rsidRPr="0074687C" w:rsidRDefault="008F37A8" w:rsidP="00610886">
      <w:pPr>
        <w:pStyle w:val="Paragrafi"/>
        <w:rPr>
          <w:rFonts w:cs="Times New Roman"/>
          <w:szCs w:val="24"/>
          <w:lang w:val="sq-AL"/>
        </w:rPr>
      </w:pPr>
      <w:r w:rsidRPr="0074687C">
        <w:rPr>
          <w:rFonts w:cs="Times New Roman"/>
          <w:szCs w:val="24"/>
          <w:lang w:val="sq-AL"/>
        </w:rPr>
        <w:t>2. çdo direktivë e zbatueshme për vlefshmërinë ajrore;</w:t>
      </w:r>
    </w:p>
    <w:p w14:paraId="65DD1B57" w14:textId="4EB25D94" w:rsidR="008F37A8" w:rsidRPr="0074687C" w:rsidRDefault="00F42933" w:rsidP="00610886">
      <w:pPr>
        <w:pStyle w:val="CommentText"/>
        <w:widowControl w:val="0"/>
        <w:spacing w:after="0" w:line="240" w:lineRule="auto"/>
        <w:rPr>
          <w:rFonts w:ascii="Garamond" w:hAnsi="Garamond"/>
          <w:sz w:val="24"/>
          <w:szCs w:val="24"/>
        </w:rPr>
      </w:pPr>
      <w:r w:rsidRPr="0074687C">
        <w:rPr>
          <w:rFonts w:ascii="Garamond" w:hAnsi="Garamond"/>
          <w:sz w:val="24"/>
          <w:szCs w:val="24"/>
        </w:rPr>
        <w:t xml:space="preserve"> </w:t>
      </w:r>
      <w:r w:rsidR="008F37A8" w:rsidRPr="0074687C">
        <w:rPr>
          <w:rFonts w:ascii="Garamond" w:hAnsi="Garamond"/>
          <w:sz w:val="24"/>
          <w:szCs w:val="24"/>
        </w:rPr>
        <w:t xml:space="preserve">3. udhëzimet e zbatueshme për vazhdueshmërinë e vlefshmërisë ajrore dhe udhëzimet e tjera të mirëmbajtjes, të lëshuara nga mbajtësi i certifikatës së tipit, mbajtësi i certifikatës plotësuese të tipit, një lëshues i një deklarate të përputhshmërisë së projektimit dhe çdo organizatë tjetër që publikon këto të dhëna në përputhje </w:t>
      </w:r>
      <w:r w:rsidR="00D0072C" w:rsidRPr="0074687C">
        <w:rPr>
          <w:rFonts w:ascii="Garamond" w:hAnsi="Garamond"/>
          <w:sz w:val="24"/>
          <w:szCs w:val="24"/>
        </w:rPr>
        <w:t>me aneks</w:t>
      </w:r>
      <w:r w:rsidR="008F37A8" w:rsidRPr="0074687C">
        <w:rPr>
          <w:rFonts w:ascii="Garamond" w:hAnsi="Garamond"/>
          <w:sz w:val="24"/>
          <w:szCs w:val="24"/>
        </w:rPr>
        <w:t>in I (Pjesa 21) ose, sipas rastit</w:t>
      </w:r>
      <w:r w:rsidR="002A05EA" w:rsidRPr="0074687C">
        <w:rPr>
          <w:rFonts w:ascii="Garamond" w:hAnsi="Garamond"/>
          <w:sz w:val="24"/>
          <w:szCs w:val="24"/>
        </w:rPr>
        <w:t>, aneks</w:t>
      </w:r>
      <w:r w:rsidR="008F37A8" w:rsidRPr="0074687C">
        <w:rPr>
          <w:rFonts w:ascii="Garamond" w:hAnsi="Garamond"/>
          <w:sz w:val="24"/>
          <w:szCs w:val="24"/>
        </w:rPr>
        <w:t xml:space="preserve">in Ib (Pjesa 21 Light) </w:t>
      </w:r>
      <w:r w:rsidR="002557F8" w:rsidRPr="0074687C">
        <w:rPr>
          <w:rFonts w:ascii="Garamond" w:hAnsi="Garamond"/>
          <w:sz w:val="24"/>
          <w:szCs w:val="24"/>
        </w:rPr>
        <w:t xml:space="preserve">të urdhrit të ministrit </w:t>
      </w:r>
      <w:r w:rsidR="00A55794" w:rsidRPr="0074687C">
        <w:rPr>
          <w:rFonts w:ascii="Garamond" w:hAnsi="Garamond"/>
          <w:sz w:val="24"/>
          <w:szCs w:val="24"/>
        </w:rPr>
        <w:t xml:space="preserve">nr. 57, </w:t>
      </w:r>
      <w:r w:rsidR="00414912" w:rsidRPr="0074687C">
        <w:rPr>
          <w:rFonts w:ascii="Garamond" w:hAnsi="Garamond"/>
          <w:sz w:val="24"/>
          <w:szCs w:val="24"/>
        </w:rPr>
        <w:t>datë 13.3.2024, “Për</w:t>
      </w:r>
      <w:r w:rsidR="00A55794"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A55794" w:rsidRPr="0074687C">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00A55794" w:rsidRPr="0074687C">
        <w:rPr>
          <w:rFonts w:ascii="Garamond" w:hAnsi="Garamond"/>
          <w:sz w:val="24"/>
          <w:szCs w:val="24"/>
        </w:rPr>
        <w:t xml:space="preserve">, </w:t>
      </w:r>
      <w:r w:rsidR="008F37A8" w:rsidRPr="0074687C">
        <w:rPr>
          <w:rFonts w:ascii="Garamond" w:hAnsi="Garamond"/>
          <w:sz w:val="24"/>
          <w:szCs w:val="24"/>
        </w:rPr>
        <w:t xml:space="preserve">që </w:t>
      </w:r>
      <w:r w:rsidR="002A05EA" w:rsidRPr="0074687C">
        <w:rPr>
          <w:rFonts w:ascii="Garamond" w:hAnsi="Garamond"/>
          <w:sz w:val="24"/>
          <w:szCs w:val="24"/>
        </w:rPr>
        <w:t xml:space="preserve">përafron rregulloren </w:t>
      </w:r>
      <w:r w:rsidR="00A10AAF" w:rsidRPr="0074687C">
        <w:rPr>
          <w:rFonts w:ascii="Garamond" w:hAnsi="Garamond"/>
          <w:sz w:val="24"/>
          <w:szCs w:val="24"/>
        </w:rPr>
        <w:t>(</w:t>
      </w:r>
      <w:r w:rsidR="008F37A8" w:rsidRPr="0074687C">
        <w:rPr>
          <w:rFonts w:ascii="Garamond" w:hAnsi="Garamond"/>
          <w:sz w:val="24"/>
          <w:szCs w:val="24"/>
        </w:rPr>
        <w:t>BE</w:t>
      </w:r>
      <w:r w:rsidR="00A10AAF" w:rsidRPr="0074687C">
        <w:rPr>
          <w:rFonts w:ascii="Garamond" w:hAnsi="Garamond"/>
          <w:sz w:val="24"/>
          <w:szCs w:val="24"/>
        </w:rPr>
        <w:t>)</w:t>
      </w:r>
      <w:r w:rsidR="008F37A8" w:rsidRPr="0074687C">
        <w:rPr>
          <w:rFonts w:ascii="Garamond" w:hAnsi="Garamond"/>
          <w:sz w:val="24"/>
          <w:szCs w:val="24"/>
        </w:rPr>
        <w:t xml:space="preserve"> nr. 748/2012.</w:t>
      </w:r>
    </w:p>
    <w:p w14:paraId="288CA7E8" w14:textId="0309A342" w:rsidR="008F37A8" w:rsidRPr="0074687C" w:rsidRDefault="008F37A8" w:rsidP="00610886">
      <w:pPr>
        <w:pStyle w:val="Paragrafi"/>
        <w:rPr>
          <w:rFonts w:cs="Times New Roman"/>
          <w:szCs w:val="24"/>
          <w:lang w:val="sq-AL"/>
        </w:rPr>
      </w:pPr>
      <w:r w:rsidRPr="0074687C">
        <w:rPr>
          <w:rFonts w:cs="Times New Roman"/>
          <w:szCs w:val="24"/>
          <w:lang w:val="sq-AL"/>
        </w:rPr>
        <w:t>4. për komponentët e pranuar për instalim nga mbajtësi i miratimit të projektimit ose lëshuesi i një deklarate të p</w:t>
      </w:r>
      <w:r w:rsidRPr="0074687C">
        <w:rPr>
          <w:szCs w:val="24"/>
          <w:lang w:val="sq-AL"/>
        </w:rPr>
        <w:t xml:space="preserve">ërputhshmërisë </w:t>
      </w:r>
      <w:r w:rsidRPr="0074687C">
        <w:rPr>
          <w:rFonts w:cs="Times New Roman"/>
          <w:szCs w:val="24"/>
          <w:lang w:val="sq-AL"/>
        </w:rPr>
        <w:t>së projektimit, udhëzimet e zbatueshme të mirëmbajtjes të publikuara nga prodhuesit e komponentëve dhe të pranueshme për mbajtësin e miratimit të projektimit ose lëshuesin e një deklarate të përputhshmërisë së projektimit;</w:t>
      </w:r>
    </w:p>
    <w:p w14:paraId="4FE2E618" w14:textId="222C89B0" w:rsidR="008F37A8" w:rsidRPr="0074687C" w:rsidRDefault="008F37A8" w:rsidP="00610886">
      <w:pPr>
        <w:pStyle w:val="Paragrafi"/>
        <w:rPr>
          <w:rFonts w:cs="Times New Roman"/>
          <w:szCs w:val="24"/>
          <w:lang w:val="sq-AL"/>
        </w:rPr>
      </w:pPr>
      <w:r w:rsidRPr="0074687C">
        <w:rPr>
          <w:rFonts w:cs="Times New Roman"/>
          <w:szCs w:val="24"/>
          <w:lang w:val="sq-AL"/>
        </w:rPr>
        <w:t>5.</w:t>
      </w:r>
      <w:r w:rsidR="005D38B8" w:rsidRPr="0074687C">
        <w:rPr>
          <w:rFonts w:cs="Times New Roman"/>
          <w:szCs w:val="24"/>
          <w:lang w:val="sq-AL"/>
        </w:rPr>
        <w:t xml:space="preserve"> </w:t>
      </w:r>
      <w:r w:rsidRPr="0074687C">
        <w:rPr>
          <w:rFonts w:cs="Times New Roman"/>
          <w:szCs w:val="24"/>
          <w:lang w:val="sq-AL"/>
        </w:rPr>
        <w:t>çdo e dhënë e zbatueshme e lëshuar në përputhje me pikën 145.A.45(d);</w:t>
      </w:r>
    </w:p>
    <w:p w14:paraId="3807BF1B" w14:textId="582C88B4" w:rsidR="008F37A8" w:rsidRPr="0074687C" w:rsidRDefault="008F37A8" w:rsidP="00610886">
      <w:pPr>
        <w:pStyle w:val="Paragrafi"/>
        <w:rPr>
          <w:rFonts w:cs="Times New Roman"/>
          <w:szCs w:val="24"/>
          <w:lang w:val="sq-AL"/>
        </w:rPr>
      </w:pPr>
      <w:r w:rsidRPr="0074687C">
        <w:rPr>
          <w:rFonts w:cs="Times New Roman"/>
          <w:szCs w:val="24"/>
          <w:lang w:val="sq-AL"/>
        </w:rPr>
        <w:t>c) Personi ose organizata që mirëmban një avion do të sigurojë që të gjitha të dhënat e zbatueshme të mirëmbajtjes janë aktuale dhe të disponueshme për përdorim kur kërkohet. Personi ose organizata do të vendosë një urdh</w:t>
      </w:r>
      <w:r w:rsidRPr="0074687C">
        <w:rPr>
          <w:szCs w:val="24"/>
          <w:lang w:val="sq-AL"/>
        </w:rPr>
        <w:t xml:space="preserve">ër </w:t>
      </w:r>
      <w:r w:rsidRPr="0074687C">
        <w:rPr>
          <w:rFonts w:cs="Times New Roman"/>
          <w:szCs w:val="24"/>
          <w:lang w:val="sq-AL"/>
        </w:rPr>
        <w:t>pune ose listë me urdhra pune për t</w:t>
      </w:r>
      <w:r w:rsidR="00FE3890" w:rsidRPr="0074687C">
        <w:rPr>
          <w:rFonts w:cs="Times New Roman"/>
          <w:szCs w:val="24"/>
          <w:lang w:val="sq-AL"/>
        </w:rPr>
        <w:t>’</w:t>
      </w:r>
      <w:r w:rsidRPr="0074687C">
        <w:rPr>
          <w:rFonts w:cs="Times New Roman"/>
          <w:szCs w:val="24"/>
          <w:lang w:val="sq-AL"/>
        </w:rPr>
        <w:t>u përdorur dhe ose do të regjistrojë me saktësi të dhënat e mirëmbajtjes në këto urdhra pune ose lista urdhrash pune, ose do të bëjë referim të saktë në detyrën ose detyrat e veçanta të mirëmbajtjes që përfshihen në këto të dhëna mirëmbajtjeje.</w:t>
      </w:r>
    </w:p>
    <w:p w14:paraId="26D53735" w14:textId="77777777" w:rsidR="008F37A8" w:rsidRPr="0074687C" w:rsidRDefault="008F37A8" w:rsidP="00610886">
      <w:pPr>
        <w:pStyle w:val="Paragrafi"/>
        <w:rPr>
          <w:rFonts w:cs="Times New Roman"/>
          <w:b/>
          <w:lang w:val="sq-AL" w:eastAsia="en-GB"/>
        </w:rPr>
      </w:pPr>
      <w:r w:rsidRPr="0074687C">
        <w:rPr>
          <w:rFonts w:cs="Times New Roman"/>
          <w:b/>
          <w:lang w:val="sq-AL" w:eastAsia="en-GB"/>
        </w:rPr>
        <w:t>M.A.402 Kryerja e mirëmbajtjes</w:t>
      </w:r>
    </w:p>
    <w:p w14:paraId="738A8904" w14:textId="44A7D7B3" w:rsidR="008F37A8" w:rsidRPr="0074687C" w:rsidRDefault="008F37A8" w:rsidP="00610886">
      <w:pPr>
        <w:pStyle w:val="Paragrafi"/>
        <w:rPr>
          <w:rFonts w:cs="Times New Roman"/>
          <w:lang w:val="sq-AL"/>
        </w:rPr>
      </w:pPr>
      <w:r w:rsidRPr="0074687C">
        <w:rPr>
          <w:rFonts w:cs="Times New Roman"/>
          <w:lang w:val="sq-AL"/>
        </w:rPr>
        <w:t xml:space="preserve">Përveç mirëmbajtjes së kryer nga një organizatë mirëmbajtjeje e miratuar në përputhje </w:t>
      </w:r>
      <w:r w:rsidR="00D0072C" w:rsidRPr="0074687C">
        <w:rPr>
          <w:rFonts w:cs="Times New Roman"/>
          <w:lang w:val="sq-AL"/>
        </w:rPr>
        <w:t>me aneks</w:t>
      </w:r>
      <w:r w:rsidRPr="0074687C">
        <w:rPr>
          <w:rFonts w:cs="Times New Roman"/>
          <w:lang w:val="sq-AL"/>
        </w:rPr>
        <w:t>in II (Pjesa 145), çdo person ose organizatë që kryen mirëmbajtjen, duhet të:</w:t>
      </w:r>
    </w:p>
    <w:p w14:paraId="26250DE8" w14:textId="77777777" w:rsidR="008F37A8" w:rsidRPr="0074687C" w:rsidRDefault="008F37A8" w:rsidP="00610886">
      <w:pPr>
        <w:pStyle w:val="Paragrafi"/>
        <w:rPr>
          <w:rFonts w:cs="Times New Roman"/>
          <w:lang w:val="sq-AL"/>
        </w:rPr>
      </w:pPr>
      <w:r w:rsidRPr="0074687C">
        <w:rPr>
          <w:rFonts w:cs="Times New Roman"/>
          <w:lang w:val="sq-AL"/>
        </w:rPr>
        <w:t>a) jetë i kualifikuar për detyrat e kryera, siç kërkohet nga kjo pjesë;</w:t>
      </w:r>
    </w:p>
    <w:p w14:paraId="09A81E4C" w14:textId="77777777" w:rsidR="008F37A8" w:rsidRPr="0074687C" w:rsidRDefault="008F37A8" w:rsidP="00610886">
      <w:pPr>
        <w:pStyle w:val="Paragrafi"/>
        <w:rPr>
          <w:rFonts w:cs="Times New Roman"/>
          <w:lang w:val="sq-AL"/>
        </w:rPr>
      </w:pPr>
      <w:r w:rsidRPr="0074687C">
        <w:rPr>
          <w:rFonts w:cs="Times New Roman"/>
          <w:lang w:val="sq-AL"/>
        </w:rPr>
        <w:t>b) sigurojë që zona në të cilën kryhet mirëmbajtja është e organizuar mirë dhe e pastër për sa u përket papastërtive dhe ndotjes;</w:t>
      </w:r>
    </w:p>
    <w:p w14:paraId="1A6E9188" w14:textId="77777777" w:rsidR="008F37A8" w:rsidRPr="0074687C" w:rsidRDefault="008F37A8" w:rsidP="00610886">
      <w:pPr>
        <w:pStyle w:val="Paragrafi"/>
        <w:rPr>
          <w:rFonts w:cs="Times New Roman"/>
          <w:lang w:val="sq-AL"/>
        </w:rPr>
      </w:pPr>
      <w:r w:rsidRPr="0074687C">
        <w:rPr>
          <w:rFonts w:cs="Times New Roman"/>
          <w:lang w:val="sq-AL"/>
        </w:rPr>
        <w:t>c) përdorë metodat, teknikat, standardet dhe udhëzimet e specifikuara në të dhënat e mirëmbajtjes pika M.A.401;</w:t>
      </w:r>
    </w:p>
    <w:p w14:paraId="70190BFF" w14:textId="77777777" w:rsidR="008F37A8" w:rsidRPr="0074687C" w:rsidRDefault="008F37A8" w:rsidP="00610886">
      <w:pPr>
        <w:pStyle w:val="Paragrafi"/>
        <w:rPr>
          <w:rFonts w:cs="Times New Roman"/>
          <w:lang w:val="sq-AL"/>
        </w:rPr>
      </w:pPr>
      <w:r w:rsidRPr="0074687C">
        <w:rPr>
          <w:rFonts w:cs="Times New Roman"/>
          <w:lang w:val="sq-AL"/>
        </w:rPr>
        <w:t>d) përdorë mjetet, pajisjet dhe materialet e specifikuar në të dhënat e mirëmbajtjes pika M.A.401. Nëse është e nevojshme, mjetet dhe pajisjet do të kontrollohen dhe kalibrohen sipas një standardi të njohur zyrtarisht;</w:t>
      </w:r>
    </w:p>
    <w:p w14:paraId="48CE764E" w14:textId="77777777" w:rsidR="008F37A8" w:rsidRPr="0074687C" w:rsidRDefault="008F37A8" w:rsidP="00610886">
      <w:pPr>
        <w:pStyle w:val="Paragrafi"/>
        <w:rPr>
          <w:rFonts w:cs="Times New Roman"/>
          <w:lang w:val="sq-AL"/>
        </w:rPr>
      </w:pPr>
      <w:r w:rsidRPr="0074687C">
        <w:rPr>
          <w:rFonts w:cs="Times New Roman"/>
          <w:lang w:val="sq-AL"/>
        </w:rPr>
        <w:t>e) sigurojë që mirëmbajtja kryhet brenda kufizimeve mjedisore të specifikuara në të dhënat e mirëmbajtjes pika M.A.401;</w:t>
      </w:r>
    </w:p>
    <w:p w14:paraId="3A366690" w14:textId="45312CC0" w:rsidR="008F37A8" w:rsidRPr="0074687C" w:rsidRDefault="008F37A8" w:rsidP="00610886">
      <w:pPr>
        <w:pStyle w:val="Paragrafi"/>
        <w:rPr>
          <w:rFonts w:cs="Times New Roman"/>
          <w:lang w:val="sq-AL"/>
        </w:rPr>
      </w:pPr>
      <w:r w:rsidRPr="0074687C">
        <w:rPr>
          <w:rFonts w:cs="Times New Roman"/>
          <w:lang w:val="sq-AL"/>
        </w:rPr>
        <w:lastRenderedPageBreak/>
        <w:t>f) sigurojë që janë përdorur facilitetet e duhura në rastin e motit të keq ose mirëmbajtjes së gjatë;</w:t>
      </w:r>
    </w:p>
    <w:p w14:paraId="07F8B7DB" w14:textId="77777777" w:rsidR="008F37A8" w:rsidRPr="0074687C" w:rsidRDefault="008F37A8" w:rsidP="00610886">
      <w:pPr>
        <w:pStyle w:val="Paragrafi"/>
        <w:rPr>
          <w:rFonts w:cs="Times New Roman"/>
          <w:lang w:val="sq-AL"/>
        </w:rPr>
      </w:pPr>
      <w:r w:rsidRPr="0074687C">
        <w:rPr>
          <w:rFonts w:cs="Times New Roman"/>
          <w:lang w:val="sq-AL"/>
        </w:rPr>
        <w:t>g) sigurojë që është minimizuar rreziku i gabimeve të shumëfishta gjatë mirëmbajtjes dhe rreziku i gabimeve që përsëriten në detyrat identike të mirëmbajtjes;</w:t>
      </w:r>
    </w:p>
    <w:p w14:paraId="2819BB09" w14:textId="0A8EA51C" w:rsidR="008F37A8" w:rsidRPr="0074687C" w:rsidRDefault="008F37A8" w:rsidP="00610886">
      <w:pPr>
        <w:pStyle w:val="Paragrafi"/>
        <w:rPr>
          <w:rFonts w:cs="Times New Roman"/>
          <w:lang w:val="sq-AL"/>
        </w:rPr>
      </w:pPr>
      <w:r w:rsidRPr="0074687C">
        <w:rPr>
          <w:rFonts w:cs="Times New Roman"/>
          <w:lang w:val="sq-AL"/>
        </w:rPr>
        <w:t>h) sigurojë që zbatohet një metodë për evidentimin e gabimit pas kryerjes së çdo detyrë kritike të mirëmbajtjes; dhe</w:t>
      </w:r>
    </w:p>
    <w:p w14:paraId="09C6AC97" w14:textId="77777777" w:rsidR="008F37A8" w:rsidRPr="0074687C" w:rsidRDefault="008F37A8" w:rsidP="00610886">
      <w:pPr>
        <w:pStyle w:val="Paragrafi"/>
        <w:rPr>
          <w:rFonts w:cs="Times New Roman"/>
          <w:lang w:val="sq-AL"/>
        </w:rPr>
      </w:pPr>
      <w:r w:rsidRPr="0074687C">
        <w:rPr>
          <w:rFonts w:cs="Times New Roman"/>
          <w:lang w:val="sq-AL"/>
        </w:rPr>
        <w:t>i) kryejë një verifikim të përgjithshëm pas përfundimit të mirëmbajtjes për të siguruar që avioni ose komponenti është i pastër nga të gjitha mjetet, pajisjet dhe çdo pjese ose materiali të jashtëm dhe që janë rimontuar të gjitha panelet e hyrjes.</w:t>
      </w:r>
    </w:p>
    <w:p w14:paraId="64B90F08" w14:textId="77777777" w:rsidR="008F37A8" w:rsidRPr="0074687C" w:rsidRDefault="008F37A8" w:rsidP="00610886">
      <w:pPr>
        <w:pStyle w:val="Paragrafi"/>
        <w:rPr>
          <w:rFonts w:cs="Times New Roman"/>
          <w:b/>
          <w:lang w:val="sq-AL"/>
        </w:rPr>
      </w:pPr>
      <w:r w:rsidRPr="0074687C">
        <w:rPr>
          <w:rFonts w:cs="Times New Roman"/>
          <w:b/>
          <w:lang w:val="sq-AL"/>
        </w:rPr>
        <w:t>M.A.403 Defektet e avionit</w:t>
      </w:r>
    </w:p>
    <w:p w14:paraId="6BFB4D97" w14:textId="68D5074C" w:rsidR="008F37A8" w:rsidRPr="0074687C" w:rsidRDefault="008F37A8" w:rsidP="00610886">
      <w:pPr>
        <w:pStyle w:val="Paragrafi"/>
        <w:rPr>
          <w:rFonts w:cs="Times New Roman"/>
          <w:szCs w:val="24"/>
          <w:lang w:val="sq-AL"/>
        </w:rPr>
      </w:pPr>
      <w:r w:rsidRPr="0074687C">
        <w:rPr>
          <w:rFonts w:cs="Times New Roman"/>
          <w:szCs w:val="24"/>
          <w:lang w:val="sq-AL"/>
        </w:rPr>
        <w:t>a) Çdo defekt i avioni që rrezikon seriozisht sigurinë në operim do të rregullohet para fluturimit tjetër.</w:t>
      </w:r>
    </w:p>
    <w:p w14:paraId="01DB9C8C" w14:textId="75F1C3BD" w:rsidR="008F37A8" w:rsidRPr="0074687C" w:rsidRDefault="008F37A8" w:rsidP="00610886">
      <w:pPr>
        <w:pStyle w:val="Paragrafi"/>
        <w:rPr>
          <w:rFonts w:cs="Times New Roman"/>
          <w:szCs w:val="24"/>
          <w:lang w:val="sq-AL"/>
        </w:rPr>
      </w:pPr>
      <w:r w:rsidRPr="0074687C">
        <w:rPr>
          <w:rFonts w:cs="Times New Roman"/>
          <w:szCs w:val="24"/>
          <w:lang w:val="sq-AL"/>
        </w:rPr>
        <w:t xml:space="preserve">b) Vetëm stafi certifikues i përmendur në pikën M.A.801(b)(1) ose në nënpjesën F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ose</w:t>
      </w:r>
      <w:r w:rsidR="008E5541" w:rsidRPr="0074687C">
        <w:rPr>
          <w:rFonts w:cs="Times New Roman"/>
          <w:szCs w:val="24"/>
          <w:lang w:val="sq-AL"/>
        </w:rPr>
        <w:t xml:space="preserve"> në aneks</w:t>
      </w:r>
      <w:r w:rsidRPr="0074687C">
        <w:rPr>
          <w:rFonts w:cs="Times New Roman"/>
          <w:szCs w:val="24"/>
          <w:lang w:val="sq-AL"/>
        </w:rPr>
        <w:t>in II (Pjesa-145) ose</w:t>
      </w:r>
      <w:r w:rsidR="008E5541" w:rsidRPr="0074687C">
        <w:rPr>
          <w:rFonts w:cs="Times New Roman"/>
          <w:szCs w:val="24"/>
          <w:lang w:val="sq-AL"/>
        </w:rPr>
        <w:t xml:space="preserve"> në aneks</w:t>
      </w:r>
      <w:r w:rsidRPr="0074687C">
        <w:rPr>
          <w:rFonts w:cs="Times New Roman"/>
          <w:szCs w:val="24"/>
          <w:lang w:val="sq-AL"/>
        </w:rPr>
        <w:t xml:space="preserve">in Vd (Pjesa-CAO), ose personi i autorizuar në përputhje me pikën M.A.801(c) të </w:t>
      </w:r>
      <w:r w:rsidR="00D90A10" w:rsidRPr="0074687C">
        <w:rPr>
          <w:rFonts w:cs="Times New Roman"/>
          <w:szCs w:val="24"/>
          <w:lang w:val="sq-AL"/>
        </w:rPr>
        <w:t>këtij anek</w:t>
      </w:r>
      <w:r w:rsidRPr="0074687C">
        <w:rPr>
          <w:rFonts w:cs="Times New Roman"/>
          <w:szCs w:val="24"/>
          <w:lang w:val="sq-AL"/>
        </w:rPr>
        <w:t xml:space="preserve">si, mund të vendosë duke përdorur të dhënat e mirëmbajtjes të përmendura në pikën M.A.401 të </w:t>
      </w:r>
      <w:r w:rsidR="00D90A10" w:rsidRPr="0074687C">
        <w:rPr>
          <w:rFonts w:cs="Times New Roman"/>
          <w:szCs w:val="24"/>
          <w:lang w:val="sq-AL"/>
        </w:rPr>
        <w:t>këtij anek</w:t>
      </w:r>
      <w:r w:rsidRPr="0074687C">
        <w:rPr>
          <w:rFonts w:cs="Times New Roman"/>
          <w:szCs w:val="24"/>
          <w:lang w:val="sq-AL"/>
        </w:rPr>
        <w:t>si, nëse një defekt i avionit rrezikon seriozisht sigurinë në operim dhe për rrjedhojë të vendosë se kur dhe cili veprim korrigjues do të ndërmerret përpara fluturimit të</w:t>
      </w:r>
      <w:r w:rsidR="00AB7F9A" w:rsidRPr="0074687C">
        <w:rPr>
          <w:rFonts w:cs="Times New Roman"/>
          <w:szCs w:val="24"/>
          <w:lang w:val="sq-AL"/>
        </w:rPr>
        <w:t xml:space="preserve"> </w:t>
      </w:r>
      <w:r w:rsidRPr="0074687C">
        <w:rPr>
          <w:rFonts w:cs="Times New Roman"/>
          <w:szCs w:val="24"/>
          <w:lang w:val="sq-AL"/>
        </w:rPr>
        <w:t>ardhsh</w:t>
      </w:r>
      <w:r w:rsidRPr="0074687C">
        <w:rPr>
          <w:szCs w:val="24"/>
          <w:lang w:val="sq-AL"/>
        </w:rPr>
        <w:t>ëm</w:t>
      </w:r>
      <w:r w:rsidRPr="0074687C">
        <w:rPr>
          <w:rFonts w:cs="Times New Roman"/>
          <w:szCs w:val="24"/>
          <w:lang w:val="sq-AL"/>
        </w:rPr>
        <w:t>. Sidoqoftë, kjo nuk zbatohet kur MEL përdoret nga piloti ose nga stafi certifikues;</w:t>
      </w:r>
    </w:p>
    <w:p w14:paraId="730DF80B" w14:textId="72F66A45" w:rsidR="008F37A8" w:rsidRPr="0074687C" w:rsidRDefault="008F37A8" w:rsidP="00610886">
      <w:pPr>
        <w:pStyle w:val="Paragrafi"/>
        <w:rPr>
          <w:rFonts w:cs="Times New Roman"/>
          <w:szCs w:val="24"/>
          <w:lang w:val="sq-AL"/>
        </w:rPr>
      </w:pPr>
      <w:r w:rsidRPr="0074687C">
        <w:rPr>
          <w:rFonts w:cs="Times New Roman"/>
          <w:lang w:val="sq-AL"/>
        </w:rPr>
        <w:t>c) Çdo defekt i avioni që nuk rrezikon seriozisht sigurinë n</w:t>
      </w:r>
      <w:r w:rsidRPr="0074687C">
        <w:rPr>
          <w:szCs w:val="24"/>
          <w:lang w:val="sq-AL"/>
        </w:rPr>
        <w:t xml:space="preserve">ë operim </w:t>
      </w:r>
      <w:r w:rsidRPr="0074687C">
        <w:rPr>
          <w:rFonts w:cs="Times New Roman"/>
          <w:lang w:val="sq-AL"/>
        </w:rPr>
        <w:t xml:space="preserve">do të rregullohet sa më shpejt që të jetë e </w:t>
      </w:r>
      <w:r w:rsidRPr="0074687C">
        <w:rPr>
          <w:rFonts w:cs="Times New Roman"/>
          <w:szCs w:val="24"/>
          <w:lang w:val="sq-AL"/>
        </w:rPr>
        <w:t>mundur, pas datës kur defekti i avionit është identifikuar dhe brenda limiteve të specifikuara në të dhënat e mirëmbajtjes ose n</w:t>
      </w:r>
      <w:r w:rsidRPr="0074687C">
        <w:rPr>
          <w:szCs w:val="24"/>
          <w:lang w:val="sq-AL"/>
        </w:rPr>
        <w:t xml:space="preserve">ë </w:t>
      </w:r>
      <w:r w:rsidRPr="0074687C">
        <w:rPr>
          <w:rFonts w:cs="Times New Roman"/>
          <w:szCs w:val="24"/>
          <w:lang w:val="sq-AL"/>
        </w:rPr>
        <w:t>MEL.</w:t>
      </w:r>
    </w:p>
    <w:p w14:paraId="45B3AEF8" w14:textId="5BFE65A0" w:rsidR="008F37A8" w:rsidRPr="0074687C" w:rsidRDefault="008F37A8" w:rsidP="00610886">
      <w:pPr>
        <w:pStyle w:val="Paragrafi"/>
        <w:rPr>
          <w:rFonts w:cs="Times New Roman"/>
          <w:szCs w:val="24"/>
          <w:lang w:val="sq-AL"/>
        </w:rPr>
      </w:pPr>
      <w:r w:rsidRPr="0074687C">
        <w:rPr>
          <w:rFonts w:cs="Times New Roman"/>
          <w:szCs w:val="24"/>
          <w:lang w:val="sq-AL"/>
        </w:rPr>
        <w:t>d)</w:t>
      </w:r>
      <w:r w:rsidR="00F42933" w:rsidRPr="0074687C">
        <w:rPr>
          <w:rFonts w:cs="Times New Roman"/>
          <w:szCs w:val="24"/>
          <w:lang w:val="sq-AL"/>
        </w:rPr>
        <w:t xml:space="preserve"> </w:t>
      </w:r>
      <w:r w:rsidRPr="0074687C">
        <w:rPr>
          <w:rFonts w:cs="Times New Roman"/>
          <w:szCs w:val="24"/>
          <w:lang w:val="sq-AL"/>
        </w:rPr>
        <w:t>Çdo defekt që nuk rregullohet para fluturimit, do t</w:t>
      </w:r>
      <w:r w:rsidRPr="0074687C">
        <w:rPr>
          <w:szCs w:val="24"/>
          <w:lang w:val="sq-AL"/>
        </w:rPr>
        <w:t xml:space="preserve">ë </w:t>
      </w:r>
      <w:r w:rsidRPr="0074687C">
        <w:rPr>
          <w:rFonts w:cs="Times New Roman"/>
          <w:szCs w:val="24"/>
          <w:lang w:val="sq-AL"/>
        </w:rPr>
        <w:t xml:space="preserve">regjistrohet në sistemin e regjistrit të vazhdueshmërisë së vlefshmërisë së avionit të përmendur në pikën M.A.305 ose, nëse është e zbatueshme, në sistemin e regjistrit teknik të avionëve të përmendur në pikën M.A.306. </w:t>
      </w:r>
    </w:p>
    <w:p w14:paraId="194C44BA" w14:textId="77777777" w:rsidR="008F37A8" w:rsidRPr="0074687C" w:rsidRDefault="008F37A8" w:rsidP="00610886">
      <w:pPr>
        <w:pStyle w:val="Paragrafi"/>
        <w:rPr>
          <w:rFonts w:cs="Times New Roman"/>
          <w:lang w:val="sq-AL"/>
        </w:rPr>
      </w:pPr>
    </w:p>
    <w:p w14:paraId="65600CC8" w14:textId="2631F4AE" w:rsidR="008F37A8" w:rsidRPr="0074687C" w:rsidRDefault="008F37A8" w:rsidP="00610886">
      <w:pPr>
        <w:pStyle w:val="NeniNr"/>
        <w:keepNext w:val="0"/>
        <w:ind w:firstLine="284"/>
        <w:rPr>
          <w:rFonts w:cs="Times New Roman"/>
          <w:szCs w:val="24"/>
          <w:lang w:val="sq-AL"/>
        </w:rPr>
      </w:pPr>
      <w:r w:rsidRPr="0074687C">
        <w:rPr>
          <w:rFonts w:cs="Times New Roman"/>
          <w:szCs w:val="24"/>
          <w:lang w:val="sq-AL"/>
        </w:rPr>
        <w:t>NËNPJESA E</w:t>
      </w:r>
      <w:r w:rsidR="00A74DB1" w:rsidRPr="0074687C">
        <w:rPr>
          <w:rFonts w:cs="Times New Roman"/>
          <w:szCs w:val="24"/>
          <w:lang w:val="sq-AL"/>
        </w:rPr>
        <w:t xml:space="preserve">. </w:t>
      </w:r>
      <w:r w:rsidRPr="0074687C">
        <w:rPr>
          <w:rFonts w:cs="Times New Roman"/>
          <w:szCs w:val="24"/>
          <w:lang w:val="sq-AL"/>
        </w:rPr>
        <w:t>KOMPONENTËT</w:t>
      </w:r>
    </w:p>
    <w:p w14:paraId="30D73278" w14:textId="77777777" w:rsidR="008F37A8" w:rsidRPr="0074687C" w:rsidRDefault="008F37A8" w:rsidP="00610886">
      <w:pPr>
        <w:pStyle w:val="NeniNr"/>
        <w:keepNext w:val="0"/>
        <w:ind w:firstLine="284"/>
        <w:rPr>
          <w:rFonts w:cs="Times New Roman"/>
          <w:szCs w:val="24"/>
          <w:lang w:val="sq-AL"/>
        </w:rPr>
      </w:pPr>
    </w:p>
    <w:p w14:paraId="4AB7E8F4" w14:textId="77777777" w:rsidR="008F37A8" w:rsidRPr="0074687C" w:rsidRDefault="008F37A8" w:rsidP="00610886">
      <w:pPr>
        <w:pStyle w:val="Paragrafi"/>
        <w:rPr>
          <w:rFonts w:cs="Times New Roman"/>
          <w:b/>
          <w:szCs w:val="24"/>
          <w:lang w:val="sq-AL"/>
        </w:rPr>
      </w:pPr>
      <w:r w:rsidRPr="0074687C">
        <w:rPr>
          <w:rFonts w:cs="Times New Roman"/>
          <w:b/>
          <w:szCs w:val="24"/>
          <w:lang w:val="sq-AL"/>
        </w:rPr>
        <w:t>M.A.501 Klasifikimi dhe instalimi</w:t>
      </w:r>
    </w:p>
    <w:p w14:paraId="5C2DF6D3" w14:textId="77777777" w:rsidR="008F37A8" w:rsidRPr="0074687C" w:rsidRDefault="008F37A8" w:rsidP="00610886">
      <w:pPr>
        <w:pStyle w:val="Paragrafi"/>
        <w:rPr>
          <w:rFonts w:cs="Times New Roman"/>
          <w:szCs w:val="24"/>
          <w:lang w:val="sq-AL"/>
        </w:rPr>
      </w:pPr>
      <w:r w:rsidRPr="0074687C">
        <w:rPr>
          <w:rFonts w:cs="Times New Roman"/>
          <w:szCs w:val="24"/>
          <w:lang w:val="sq-AL"/>
        </w:rPr>
        <w:t>a) Të gjithë komponentët duhet të klasifikohen në kategoritë e mëposhtme:</w:t>
      </w:r>
    </w:p>
    <w:p w14:paraId="71351E9E" w14:textId="78369005"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1.</w:t>
      </w:r>
      <w:r w:rsidR="00F42933" w:rsidRPr="0074687C">
        <w:rPr>
          <w:rFonts w:ascii="Garamond" w:hAnsi="Garamond"/>
          <w:sz w:val="24"/>
          <w:szCs w:val="24"/>
        </w:rPr>
        <w:t xml:space="preserve"> </w:t>
      </w:r>
      <w:r w:rsidRPr="0074687C">
        <w:rPr>
          <w:rFonts w:ascii="Garamond" w:hAnsi="Garamond"/>
          <w:sz w:val="24"/>
          <w:szCs w:val="24"/>
        </w:rPr>
        <w:t xml:space="preserve">Komponentët që janë në kushte të pranueshme, të lëshuar </w:t>
      </w:r>
      <w:r w:rsidR="00097081" w:rsidRPr="0074687C">
        <w:rPr>
          <w:rFonts w:ascii="Garamond" w:hAnsi="Garamond"/>
          <w:sz w:val="24"/>
          <w:szCs w:val="24"/>
        </w:rPr>
        <w:t xml:space="preserve">sipas formës </w:t>
      </w:r>
      <w:r w:rsidRPr="0074687C">
        <w:rPr>
          <w:rFonts w:ascii="Garamond" w:hAnsi="Garamond"/>
          <w:sz w:val="24"/>
          <w:szCs w:val="24"/>
        </w:rPr>
        <w:t>1 të RSH-së, sipas modelit të EASA-s ose ekuivalente dhe të shënjuar në përputhje me nënpjesën Q</w:t>
      </w:r>
      <w:r w:rsidR="008E5541" w:rsidRPr="0074687C">
        <w:rPr>
          <w:rFonts w:ascii="Garamond" w:hAnsi="Garamond"/>
          <w:sz w:val="24"/>
          <w:szCs w:val="24"/>
        </w:rPr>
        <w:t xml:space="preserve"> </w:t>
      </w:r>
      <w:r w:rsidR="002E40B7" w:rsidRPr="0074687C">
        <w:rPr>
          <w:rFonts w:ascii="Garamond" w:hAnsi="Garamond"/>
          <w:sz w:val="24"/>
          <w:szCs w:val="24"/>
        </w:rPr>
        <w:t xml:space="preserve">të aneksit </w:t>
      </w:r>
      <w:r w:rsidRPr="0074687C">
        <w:rPr>
          <w:rFonts w:ascii="Garamond" w:hAnsi="Garamond"/>
          <w:sz w:val="24"/>
          <w:szCs w:val="24"/>
        </w:rPr>
        <w:t>I (Pjesa 21), ose, sipas rastit</w:t>
      </w:r>
      <w:r w:rsidR="002A05EA" w:rsidRPr="0074687C">
        <w:rPr>
          <w:rFonts w:ascii="Garamond" w:hAnsi="Garamond"/>
          <w:sz w:val="24"/>
          <w:szCs w:val="24"/>
        </w:rPr>
        <w:t>, aneks</w:t>
      </w:r>
      <w:r w:rsidRPr="0074687C">
        <w:rPr>
          <w:rFonts w:ascii="Garamond" w:hAnsi="Garamond"/>
          <w:sz w:val="24"/>
          <w:szCs w:val="24"/>
        </w:rPr>
        <w:t xml:space="preserve">it Ib (Pjesa 21 Light) </w:t>
      </w:r>
      <w:r w:rsidR="002557F8" w:rsidRPr="0074687C">
        <w:rPr>
          <w:rFonts w:ascii="Garamond" w:hAnsi="Garamond"/>
          <w:sz w:val="24"/>
          <w:szCs w:val="24"/>
        </w:rPr>
        <w:t xml:space="preserve">të urdhrit të ministrit </w:t>
      </w:r>
      <w:r w:rsidR="00A55794" w:rsidRPr="0074687C">
        <w:rPr>
          <w:rFonts w:ascii="Garamond" w:hAnsi="Garamond"/>
          <w:sz w:val="24"/>
          <w:szCs w:val="24"/>
        </w:rPr>
        <w:t xml:space="preserve">nr. 57, </w:t>
      </w:r>
      <w:r w:rsidR="00414912" w:rsidRPr="0074687C">
        <w:rPr>
          <w:rFonts w:ascii="Garamond" w:hAnsi="Garamond"/>
          <w:sz w:val="24"/>
          <w:szCs w:val="24"/>
        </w:rPr>
        <w:t>datë 13.3.2024, “Për</w:t>
      </w:r>
      <w:r w:rsidR="00A55794"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A55794" w:rsidRPr="0074687C">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00A55794" w:rsidRPr="0074687C">
        <w:rPr>
          <w:rFonts w:ascii="Garamond" w:hAnsi="Garamond"/>
          <w:sz w:val="24"/>
          <w:szCs w:val="24"/>
        </w:rPr>
        <w:t xml:space="preserve">, </w:t>
      </w:r>
      <w:r w:rsidRPr="0074687C">
        <w:rPr>
          <w:rFonts w:ascii="Garamond" w:hAnsi="Garamond"/>
          <w:sz w:val="24"/>
          <w:szCs w:val="24"/>
        </w:rPr>
        <w:t xml:space="preserve">që </w:t>
      </w:r>
      <w:r w:rsidR="002A05EA" w:rsidRPr="0074687C">
        <w:rPr>
          <w:rFonts w:ascii="Garamond" w:hAnsi="Garamond"/>
          <w:sz w:val="24"/>
          <w:szCs w:val="24"/>
        </w:rPr>
        <w:t xml:space="preserve">përafron rregulloren </w:t>
      </w:r>
      <w:r w:rsidR="00A55794" w:rsidRPr="0074687C">
        <w:rPr>
          <w:rFonts w:ascii="Garamond" w:hAnsi="Garamond"/>
          <w:sz w:val="24"/>
          <w:szCs w:val="24"/>
        </w:rPr>
        <w:t>(</w:t>
      </w:r>
      <w:r w:rsidRPr="0074687C">
        <w:rPr>
          <w:rFonts w:ascii="Garamond" w:hAnsi="Garamond"/>
          <w:sz w:val="24"/>
          <w:szCs w:val="24"/>
        </w:rPr>
        <w:t>BE</w:t>
      </w:r>
      <w:r w:rsidR="00A55794" w:rsidRPr="0074687C">
        <w:rPr>
          <w:rFonts w:ascii="Garamond" w:hAnsi="Garamond"/>
          <w:sz w:val="24"/>
          <w:szCs w:val="24"/>
        </w:rPr>
        <w:t>)</w:t>
      </w:r>
      <w:r w:rsidRPr="0074687C">
        <w:rPr>
          <w:rFonts w:ascii="Garamond" w:hAnsi="Garamond"/>
          <w:sz w:val="24"/>
          <w:szCs w:val="24"/>
        </w:rPr>
        <w:t xml:space="preserve"> nr. 748/2012, përveç rasteve kur specifikohet ndryshe në pikën 21.A.307</w:t>
      </w:r>
      <w:r w:rsidR="008E5541" w:rsidRPr="0074687C">
        <w:rPr>
          <w:rFonts w:ascii="Garamond" w:hAnsi="Garamond"/>
          <w:sz w:val="24"/>
          <w:szCs w:val="24"/>
        </w:rPr>
        <w:t xml:space="preserve"> </w:t>
      </w:r>
      <w:r w:rsidR="002E40B7" w:rsidRPr="0074687C">
        <w:rPr>
          <w:rFonts w:ascii="Garamond" w:hAnsi="Garamond"/>
          <w:sz w:val="24"/>
          <w:szCs w:val="24"/>
        </w:rPr>
        <w:t xml:space="preserve">të aneksit </w:t>
      </w:r>
      <w:r w:rsidRPr="0074687C">
        <w:rPr>
          <w:rFonts w:ascii="Garamond" w:hAnsi="Garamond"/>
          <w:sz w:val="24"/>
          <w:szCs w:val="24"/>
        </w:rPr>
        <w:t>I (Pjesa 21) ose në pikën 21L.A.193</w:t>
      </w:r>
      <w:r w:rsidR="008E5541" w:rsidRPr="0074687C">
        <w:rPr>
          <w:rFonts w:ascii="Garamond" w:hAnsi="Garamond"/>
          <w:sz w:val="24"/>
          <w:szCs w:val="24"/>
        </w:rPr>
        <w:t xml:space="preserve"> </w:t>
      </w:r>
      <w:r w:rsidR="002E40B7" w:rsidRPr="0074687C">
        <w:rPr>
          <w:rFonts w:ascii="Garamond" w:hAnsi="Garamond"/>
          <w:sz w:val="24"/>
          <w:szCs w:val="24"/>
        </w:rPr>
        <w:t xml:space="preserve">të aneksit </w:t>
      </w:r>
      <w:r w:rsidRPr="0074687C">
        <w:rPr>
          <w:rFonts w:ascii="Garamond" w:hAnsi="Garamond"/>
          <w:sz w:val="24"/>
          <w:szCs w:val="24"/>
        </w:rPr>
        <w:t xml:space="preserve">Ib (Pjesa 21 e Light) </w:t>
      </w:r>
      <w:r w:rsidR="002557F8" w:rsidRPr="0074687C">
        <w:rPr>
          <w:rFonts w:ascii="Garamond" w:hAnsi="Garamond"/>
          <w:sz w:val="24"/>
          <w:szCs w:val="24"/>
        </w:rPr>
        <w:t xml:space="preserve">të urdhrit të ministrit </w:t>
      </w:r>
      <w:r w:rsidR="00A55794" w:rsidRPr="0074687C">
        <w:rPr>
          <w:rFonts w:ascii="Garamond" w:hAnsi="Garamond"/>
          <w:sz w:val="24"/>
          <w:szCs w:val="24"/>
        </w:rPr>
        <w:t xml:space="preserve">nr. 57, </w:t>
      </w:r>
      <w:r w:rsidR="00414912" w:rsidRPr="0074687C">
        <w:rPr>
          <w:rFonts w:ascii="Garamond" w:hAnsi="Garamond"/>
          <w:sz w:val="24"/>
          <w:szCs w:val="24"/>
        </w:rPr>
        <w:t>datë 13.3.2024, “Për</w:t>
      </w:r>
      <w:r w:rsidR="00A55794"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A55794" w:rsidRPr="0074687C">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00A55794" w:rsidRPr="0074687C">
        <w:rPr>
          <w:rFonts w:ascii="Garamond" w:hAnsi="Garamond"/>
          <w:sz w:val="24"/>
          <w:szCs w:val="24"/>
        </w:rPr>
        <w:t>,</w:t>
      </w:r>
      <w:r w:rsidR="00F42933" w:rsidRPr="0074687C">
        <w:rPr>
          <w:rFonts w:ascii="Garamond" w:hAnsi="Garamond"/>
          <w:sz w:val="24"/>
          <w:szCs w:val="24"/>
        </w:rPr>
        <w:t xml:space="preserve"> </w:t>
      </w:r>
      <w:r w:rsidRPr="0074687C">
        <w:rPr>
          <w:rFonts w:ascii="Garamond" w:hAnsi="Garamond"/>
          <w:sz w:val="24"/>
          <w:szCs w:val="24"/>
        </w:rPr>
        <w:t xml:space="preserve">që </w:t>
      </w:r>
      <w:r w:rsidR="002A05EA" w:rsidRPr="0074687C">
        <w:rPr>
          <w:rFonts w:ascii="Garamond" w:hAnsi="Garamond"/>
          <w:sz w:val="24"/>
          <w:szCs w:val="24"/>
        </w:rPr>
        <w:t xml:space="preserve">përafron rregulloren </w:t>
      </w:r>
      <w:r w:rsidR="00A55794" w:rsidRPr="0074687C">
        <w:rPr>
          <w:rFonts w:ascii="Garamond" w:hAnsi="Garamond"/>
          <w:sz w:val="24"/>
          <w:szCs w:val="24"/>
        </w:rPr>
        <w:t>(</w:t>
      </w:r>
      <w:r w:rsidRPr="0074687C">
        <w:rPr>
          <w:rFonts w:ascii="Garamond" w:hAnsi="Garamond"/>
          <w:sz w:val="24"/>
          <w:szCs w:val="24"/>
        </w:rPr>
        <w:t>BE</w:t>
      </w:r>
      <w:r w:rsidR="00A55794" w:rsidRPr="0074687C">
        <w:rPr>
          <w:rFonts w:ascii="Garamond" w:hAnsi="Garamond"/>
          <w:sz w:val="24"/>
          <w:szCs w:val="24"/>
        </w:rPr>
        <w:t>)</w:t>
      </w:r>
      <w:r w:rsidRPr="0074687C">
        <w:rPr>
          <w:rFonts w:ascii="Garamond" w:hAnsi="Garamond"/>
          <w:sz w:val="24"/>
          <w:szCs w:val="24"/>
        </w:rPr>
        <w:t xml:space="preserve"> nr. 748/2012</w:t>
      </w:r>
      <w:r w:rsidR="00A55794" w:rsidRPr="0074687C">
        <w:rPr>
          <w:rFonts w:ascii="Garamond" w:hAnsi="Garamond"/>
          <w:sz w:val="24"/>
          <w:szCs w:val="24"/>
        </w:rPr>
        <w:t xml:space="preserve"> </w:t>
      </w:r>
      <w:r w:rsidRPr="0074687C">
        <w:rPr>
          <w:rFonts w:ascii="Garamond" w:hAnsi="Garamond"/>
          <w:sz w:val="24"/>
          <w:szCs w:val="24"/>
        </w:rPr>
        <w:t xml:space="preserve">ose në </w:t>
      </w:r>
      <w:r w:rsidR="008F114E" w:rsidRPr="0074687C">
        <w:rPr>
          <w:rFonts w:ascii="Garamond" w:hAnsi="Garamond"/>
          <w:sz w:val="24"/>
          <w:szCs w:val="24"/>
        </w:rPr>
        <w:t>këtë aneks</w:t>
      </w:r>
      <w:r w:rsidRPr="0074687C">
        <w:rPr>
          <w:rFonts w:ascii="Garamond" w:hAnsi="Garamond"/>
          <w:sz w:val="24"/>
          <w:szCs w:val="24"/>
        </w:rPr>
        <w:t xml:space="preserve"> (Pjesa-M), ose</w:t>
      </w:r>
      <w:r w:rsidR="008E5541" w:rsidRPr="0074687C">
        <w:rPr>
          <w:rFonts w:ascii="Garamond" w:hAnsi="Garamond"/>
          <w:sz w:val="24"/>
          <w:szCs w:val="24"/>
        </w:rPr>
        <w:t xml:space="preserve"> në aneks</w:t>
      </w:r>
      <w:r w:rsidRPr="0074687C">
        <w:rPr>
          <w:rFonts w:ascii="Garamond" w:hAnsi="Garamond"/>
          <w:sz w:val="24"/>
          <w:szCs w:val="24"/>
        </w:rPr>
        <w:t>in Vd (Pjesa-CAO).</w:t>
      </w:r>
    </w:p>
    <w:p w14:paraId="1DE48AD6" w14:textId="04D2750E"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2. Komponentët jashtë shërbimit, të cilët duhet të mirëmbahen në përputhje me </w:t>
      </w:r>
      <w:r w:rsidR="00D0072C" w:rsidRPr="0074687C">
        <w:rPr>
          <w:rFonts w:ascii="Garamond" w:hAnsi="Garamond"/>
          <w:sz w:val="24"/>
          <w:szCs w:val="24"/>
          <w:lang w:val="sq-AL"/>
        </w:rPr>
        <w:t>këtë rregullore</w:t>
      </w:r>
      <w:r w:rsidRPr="0074687C">
        <w:rPr>
          <w:rFonts w:ascii="Garamond" w:hAnsi="Garamond"/>
          <w:sz w:val="24"/>
          <w:szCs w:val="24"/>
          <w:lang w:val="sq-AL"/>
        </w:rPr>
        <w:t>.</w:t>
      </w:r>
    </w:p>
    <w:p w14:paraId="4B027D52" w14:textId="528F1E61" w:rsidR="008F37A8" w:rsidRPr="0074687C" w:rsidRDefault="00073260"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3.</w:t>
      </w:r>
      <w:r w:rsidR="008F37A8" w:rsidRPr="0074687C">
        <w:rPr>
          <w:rFonts w:ascii="Garamond" w:hAnsi="Garamond"/>
          <w:sz w:val="24"/>
          <w:szCs w:val="24"/>
          <w:lang w:val="sq-AL"/>
        </w:rPr>
        <w:t xml:space="preserve"> Komponentët e kategorizuar si të papërdorshëm për shkak se kanë arritur limitin e jetëgjatësisë së tyre ose kanë një defekt të pariparueshëm.</w:t>
      </w:r>
    </w:p>
    <w:p w14:paraId="2EA9F7A9" w14:textId="62D27479" w:rsidR="008F37A8" w:rsidRPr="0074687C" w:rsidRDefault="008F37A8" w:rsidP="00610886">
      <w:pPr>
        <w:pStyle w:val="Paragrafi"/>
        <w:rPr>
          <w:rFonts w:cs="Times New Roman"/>
          <w:szCs w:val="24"/>
          <w:lang w:val="sq-AL"/>
        </w:rPr>
      </w:pPr>
      <w:r w:rsidRPr="0074687C">
        <w:rPr>
          <w:rFonts w:cs="Times New Roman"/>
          <w:szCs w:val="24"/>
          <w:lang w:val="sq-AL"/>
        </w:rPr>
        <w:t>4. Pjesët standarde të përdorura në një avion, motor, helikë ose komponentë të tjerë të avionëve kur specifikohen në të dhënat e mirëmbajtjes dhe të shoqëruar me dëshmi tëpërputhshmërisë së evidentushme sipas standardeve të zbatueshme.</w:t>
      </w:r>
    </w:p>
    <w:p w14:paraId="06654608" w14:textId="13DA0C67" w:rsidR="008F37A8" w:rsidRPr="0074687C" w:rsidRDefault="008F37A8" w:rsidP="00610886">
      <w:pPr>
        <w:pStyle w:val="Paragrafi"/>
        <w:rPr>
          <w:rFonts w:cs="Times New Roman"/>
          <w:szCs w:val="24"/>
          <w:lang w:val="sq-AL"/>
        </w:rPr>
      </w:pPr>
      <w:r w:rsidRPr="0074687C">
        <w:rPr>
          <w:rFonts w:cs="Times New Roman"/>
          <w:szCs w:val="24"/>
          <w:lang w:val="sq-AL"/>
        </w:rPr>
        <w:t xml:space="preserve">5. Materiali i papërpunuar dhe i konsumueshëm i përdorur gjatë mirëmbajtjes kur organizata është e bindur që materiali i plotëson specifikimet e kërkuara dhe ka gjurmueshmëri të përshtatshme. Të gjitha materialet duhet të shoqërohen me dokumentacionin që lidhet qartë me </w:t>
      </w:r>
      <w:r w:rsidRPr="0074687C">
        <w:rPr>
          <w:rFonts w:cs="Times New Roman"/>
          <w:szCs w:val="24"/>
          <w:lang w:val="sq-AL"/>
        </w:rPr>
        <w:lastRenderedPageBreak/>
        <w:t>materialin e caktuar dhe që përmban një deklaratë p</w:t>
      </w:r>
      <w:r w:rsidRPr="0074687C">
        <w:rPr>
          <w:szCs w:val="24"/>
          <w:lang w:val="sq-AL"/>
        </w:rPr>
        <w:t xml:space="preserve">ërputhshmërie </w:t>
      </w:r>
      <w:r w:rsidRPr="0074687C">
        <w:rPr>
          <w:rFonts w:cs="Times New Roman"/>
          <w:szCs w:val="24"/>
          <w:lang w:val="sq-AL"/>
        </w:rPr>
        <w:t>të specifikimit ashtu, si dhe burimin e prodhimit dhe furnizuesit.</w:t>
      </w:r>
    </w:p>
    <w:p w14:paraId="0189DBC8" w14:textId="7868B3A2" w:rsidR="008F37A8" w:rsidRPr="0074687C" w:rsidRDefault="008F37A8" w:rsidP="00610886">
      <w:pPr>
        <w:pStyle w:val="Paragrafi"/>
        <w:rPr>
          <w:rFonts w:cs="Times New Roman"/>
          <w:szCs w:val="24"/>
          <w:lang w:val="sq-AL"/>
        </w:rPr>
      </w:pPr>
      <w:r w:rsidRPr="0074687C">
        <w:rPr>
          <w:rFonts w:cs="Times New Roman"/>
          <w:szCs w:val="24"/>
          <w:lang w:val="sq-AL"/>
        </w:rPr>
        <w:t>b) Komponentët, pjesët standarde dhe materiali do të instalohen në një avion ose një komponent vetëm kur të jenë në një gjendje të kënaqshme, t</w:t>
      </w:r>
      <w:r w:rsidR="00FE3890" w:rsidRPr="0074687C">
        <w:rPr>
          <w:rFonts w:cs="Times New Roman"/>
          <w:szCs w:val="24"/>
          <w:lang w:val="sq-AL"/>
        </w:rPr>
        <w:t>’</w:t>
      </w:r>
      <w:r w:rsidRPr="0074687C">
        <w:rPr>
          <w:rFonts w:cs="Times New Roman"/>
          <w:szCs w:val="24"/>
          <w:lang w:val="sq-AL"/>
        </w:rPr>
        <w:t>i përkasin njërës prej kategorive të listuara në pikën (a) dhe të dhënat e zbatueshme të mirëmbajtjes të saktësojnë komponentin e</w:t>
      </w:r>
      <w:r w:rsidR="00D90A10" w:rsidRPr="0074687C">
        <w:rPr>
          <w:rFonts w:cs="Times New Roman"/>
          <w:szCs w:val="24"/>
          <w:lang w:val="sq-AL"/>
        </w:rPr>
        <w:t xml:space="preserve"> </w:t>
      </w:r>
      <w:r w:rsidRPr="0074687C">
        <w:rPr>
          <w:rFonts w:cs="Times New Roman"/>
          <w:szCs w:val="24"/>
          <w:lang w:val="sq-AL"/>
        </w:rPr>
        <w:t xml:space="preserve">caktuar, pjesën standarde ose materialin. </w:t>
      </w:r>
    </w:p>
    <w:p w14:paraId="2E2EEE3C" w14:textId="77777777" w:rsidR="008F37A8" w:rsidRPr="0074687C" w:rsidRDefault="008F37A8" w:rsidP="00610886">
      <w:pPr>
        <w:pStyle w:val="Paragrafi"/>
        <w:rPr>
          <w:rFonts w:cs="Times New Roman"/>
          <w:b/>
          <w:szCs w:val="24"/>
          <w:lang w:val="sq-AL"/>
        </w:rPr>
      </w:pPr>
      <w:r w:rsidRPr="0074687C">
        <w:rPr>
          <w:rFonts w:cs="Times New Roman"/>
          <w:b/>
          <w:szCs w:val="24"/>
          <w:lang w:val="sq-AL"/>
        </w:rPr>
        <w:t>M.A.502 Mirëmbajtja e komponentëve</w:t>
      </w:r>
    </w:p>
    <w:p w14:paraId="2A01CE29" w14:textId="2D2EF72D"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a)</w:t>
      </w:r>
      <w:r w:rsidR="00351A96" w:rsidRPr="0074687C">
        <w:rPr>
          <w:rFonts w:ascii="Garamond" w:hAnsi="Garamond"/>
          <w:sz w:val="24"/>
          <w:szCs w:val="24"/>
        </w:rPr>
        <w:t xml:space="preserve"> </w:t>
      </w:r>
      <w:r w:rsidRPr="0074687C">
        <w:rPr>
          <w:rFonts w:ascii="Garamond" w:hAnsi="Garamond"/>
          <w:sz w:val="24"/>
          <w:szCs w:val="24"/>
        </w:rPr>
        <w:t>Mirëmbajtja e komponentëve të ndryshëm nga komponentët e përmendur në pikat (b) (2) deri në pikën (b) (6) të pikës 21.A.307</w:t>
      </w:r>
      <w:r w:rsidR="008E5541" w:rsidRPr="0074687C">
        <w:rPr>
          <w:rFonts w:ascii="Garamond" w:hAnsi="Garamond"/>
          <w:sz w:val="24"/>
          <w:szCs w:val="24"/>
        </w:rPr>
        <w:t xml:space="preserve"> </w:t>
      </w:r>
      <w:r w:rsidR="002E40B7" w:rsidRPr="0074687C">
        <w:rPr>
          <w:rFonts w:ascii="Garamond" w:hAnsi="Garamond"/>
          <w:sz w:val="24"/>
          <w:szCs w:val="24"/>
        </w:rPr>
        <w:t xml:space="preserve">të aneksit </w:t>
      </w:r>
      <w:r w:rsidRPr="0074687C">
        <w:rPr>
          <w:rFonts w:ascii="Garamond" w:hAnsi="Garamond"/>
          <w:sz w:val="24"/>
          <w:szCs w:val="24"/>
        </w:rPr>
        <w:t>I (Pjesa 21) ose,</w:t>
      </w:r>
      <w:r w:rsidR="00F42933" w:rsidRPr="0074687C">
        <w:rPr>
          <w:rFonts w:ascii="Garamond" w:hAnsi="Garamond"/>
          <w:sz w:val="24"/>
          <w:szCs w:val="24"/>
        </w:rPr>
        <w:t xml:space="preserve"> </w:t>
      </w:r>
      <w:r w:rsidRPr="0074687C">
        <w:rPr>
          <w:rFonts w:ascii="Garamond" w:hAnsi="Garamond"/>
          <w:sz w:val="24"/>
          <w:szCs w:val="24"/>
        </w:rPr>
        <w:t>sipas rastit, pikat (b) (2) deri në (b) (6) të pikës 21L.A.193</w:t>
      </w:r>
      <w:r w:rsidR="008E5541" w:rsidRPr="0074687C">
        <w:rPr>
          <w:rFonts w:ascii="Garamond" w:hAnsi="Garamond"/>
          <w:sz w:val="24"/>
          <w:szCs w:val="24"/>
        </w:rPr>
        <w:t xml:space="preserve"> </w:t>
      </w:r>
      <w:r w:rsidR="002E40B7" w:rsidRPr="0074687C">
        <w:rPr>
          <w:rFonts w:ascii="Garamond" w:hAnsi="Garamond"/>
          <w:sz w:val="24"/>
          <w:szCs w:val="24"/>
        </w:rPr>
        <w:t xml:space="preserve">të aneksit </w:t>
      </w:r>
      <w:r w:rsidRPr="0074687C">
        <w:rPr>
          <w:rFonts w:ascii="Garamond" w:hAnsi="Garamond"/>
          <w:sz w:val="24"/>
          <w:szCs w:val="24"/>
        </w:rPr>
        <w:t xml:space="preserve">Ib </w:t>
      </w:r>
      <w:r w:rsidRPr="0074687C">
        <w:rPr>
          <w:rFonts w:ascii="Garamond" w:hAnsi="Garamond"/>
          <w:sz w:val="24"/>
          <w:szCs w:val="24"/>
        </w:rPr>
        <w:tab/>
        <w:t xml:space="preserve">(Pjesa 21 Light) </w:t>
      </w:r>
      <w:r w:rsidR="002557F8" w:rsidRPr="0074687C">
        <w:rPr>
          <w:rFonts w:ascii="Garamond" w:hAnsi="Garamond"/>
          <w:sz w:val="24"/>
          <w:szCs w:val="24"/>
        </w:rPr>
        <w:t xml:space="preserve">të urdhrit të ministrit </w:t>
      </w:r>
      <w:r w:rsidR="00A55794" w:rsidRPr="0074687C">
        <w:rPr>
          <w:rFonts w:ascii="Garamond" w:hAnsi="Garamond"/>
          <w:sz w:val="24"/>
          <w:szCs w:val="24"/>
        </w:rPr>
        <w:t xml:space="preserve">nr. 57, </w:t>
      </w:r>
      <w:r w:rsidR="00414912" w:rsidRPr="0074687C">
        <w:rPr>
          <w:rFonts w:ascii="Garamond" w:hAnsi="Garamond"/>
          <w:sz w:val="24"/>
          <w:szCs w:val="24"/>
        </w:rPr>
        <w:t>datë 13.3.2024, “Për</w:t>
      </w:r>
      <w:r w:rsidR="00A55794"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A55794" w:rsidRPr="0074687C">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00A55794" w:rsidRPr="0074687C">
        <w:rPr>
          <w:rFonts w:ascii="Garamond" w:hAnsi="Garamond"/>
          <w:sz w:val="24"/>
          <w:szCs w:val="24"/>
        </w:rPr>
        <w:t>,</w:t>
      </w:r>
      <w:r w:rsidR="00F42933" w:rsidRPr="0074687C">
        <w:rPr>
          <w:rFonts w:ascii="Garamond" w:hAnsi="Garamond"/>
          <w:sz w:val="24"/>
          <w:szCs w:val="24"/>
        </w:rPr>
        <w:t xml:space="preserve"> </w:t>
      </w:r>
      <w:r w:rsidRPr="0074687C">
        <w:rPr>
          <w:rFonts w:ascii="Garamond" w:hAnsi="Garamond"/>
          <w:sz w:val="24"/>
          <w:szCs w:val="24"/>
        </w:rPr>
        <w:t xml:space="preserve">që </w:t>
      </w:r>
      <w:r w:rsidR="002A05EA" w:rsidRPr="0074687C">
        <w:rPr>
          <w:rFonts w:ascii="Garamond" w:hAnsi="Garamond"/>
          <w:sz w:val="24"/>
          <w:szCs w:val="24"/>
        </w:rPr>
        <w:t xml:space="preserve">përafron rregulloren </w:t>
      </w:r>
      <w:r w:rsidR="00A55794" w:rsidRPr="0074687C">
        <w:rPr>
          <w:rFonts w:ascii="Garamond" w:hAnsi="Garamond"/>
          <w:sz w:val="24"/>
          <w:szCs w:val="24"/>
        </w:rPr>
        <w:t>(</w:t>
      </w:r>
      <w:r w:rsidRPr="0074687C">
        <w:rPr>
          <w:rFonts w:ascii="Garamond" w:hAnsi="Garamond"/>
          <w:sz w:val="24"/>
          <w:szCs w:val="24"/>
        </w:rPr>
        <w:t>BE</w:t>
      </w:r>
      <w:r w:rsidR="00A55794" w:rsidRPr="0074687C">
        <w:rPr>
          <w:rFonts w:ascii="Garamond" w:hAnsi="Garamond"/>
          <w:sz w:val="24"/>
          <w:szCs w:val="24"/>
        </w:rPr>
        <w:t>)</w:t>
      </w:r>
      <w:r w:rsidRPr="0074687C">
        <w:rPr>
          <w:rFonts w:ascii="Garamond" w:hAnsi="Garamond"/>
          <w:sz w:val="24"/>
          <w:szCs w:val="24"/>
        </w:rPr>
        <w:t xml:space="preserve"> nr. 748/2012 do të kryhen nga organizatat e mirëmbajtjes të licencuara në përputhje me nënpjesën F</w:t>
      </w:r>
      <w:r w:rsidR="00AB7F9A" w:rsidRPr="0074687C">
        <w:rPr>
          <w:rFonts w:ascii="Garamond" w:hAnsi="Garamond"/>
          <w:sz w:val="24"/>
          <w:szCs w:val="24"/>
        </w:rPr>
        <w:t xml:space="preserve"> </w:t>
      </w:r>
      <w:r w:rsidRPr="0074687C">
        <w:rPr>
          <w:rFonts w:ascii="Garamond" w:hAnsi="Garamond"/>
          <w:sz w:val="24"/>
          <w:szCs w:val="24"/>
        </w:rPr>
        <w:t xml:space="preserve">të </w:t>
      </w:r>
      <w:r w:rsidR="00D90A10" w:rsidRPr="0074687C">
        <w:rPr>
          <w:rFonts w:ascii="Garamond" w:hAnsi="Garamond"/>
          <w:sz w:val="24"/>
          <w:szCs w:val="24"/>
        </w:rPr>
        <w:t>këtij anek</w:t>
      </w:r>
      <w:r w:rsidR="00B357EF" w:rsidRPr="0074687C">
        <w:rPr>
          <w:rFonts w:ascii="Garamond" w:hAnsi="Garamond"/>
          <w:sz w:val="24"/>
          <w:szCs w:val="24"/>
        </w:rPr>
        <w:t xml:space="preserve">si </w:t>
      </w:r>
      <w:r w:rsidRPr="0074687C">
        <w:rPr>
          <w:rFonts w:ascii="Garamond" w:hAnsi="Garamond"/>
          <w:sz w:val="24"/>
          <w:szCs w:val="24"/>
        </w:rPr>
        <w:t xml:space="preserve">ose </w:t>
      </w:r>
      <w:r w:rsidR="00D0072C" w:rsidRPr="0074687C">
        <w:rPr>
          <w:rFonts w:ascii="Garamond" w:hAnsi="Garamond"/>
          <w:sz w:val="24"/>
          <w:szCs w:val="24"/>
        </w:rPr>
        <w:t>me aneks</w:t>
      </w:r>
      <w:r w:rsidRPr="0074687C">
        <w:rPr>
          <w:rFonts w:ascii="Garamond" w:hAnsi="Garamond"/>
          <w:sz w:val="24"/>
          <w:szCs w:val="24"/>
        </w:rPr>
        <w:t xml:space="preserve">in II (Pjesa-145) ose </w:t>
      </w:r>
      <w:r w:rsidR="00D0072C" w:rsidRPr="0074687C">
        <w:rPr>
          <w:rFonts w:ascii="Garamond" w:hAnsi="Garamond"/>
          <w:sz w:val="24"/>
          <w:szCs w:val="24"/>
        </w:rPr>
        <w:t>me aneks</w:t>
      </w:r>
      <w:r w:rsidRPr="0074687C">
        <w:rPr>
          <w:rFonts w:ascii="Garamond" w:hAnsi="Garamond"/>
          <w:sz w:val="24"/>
          <w:szCs w:val="24"/>
        </w:rPr>
        <w:t xml:space="preserve">in Vd (Pjesa-CAO), të </w:t>
      </w:r>
      <w:r w:rsidR="00310222" w:rsidRPr="0074687C">
        <w:rPr>
          <w:rFonts w:ascii="Garamond" w:hAnsi="Garamond"/>
          <w:sz w:val="24"/>
          <w:szCs w:val="24"/>
        </w:rPr>
        <w:t>kësaj rregullo</w:t>
      </w:r>
      <w:r w:rsidRPr="0074687C">
        <w:rPr>
          <w:rFonts w:ascii="Garamond" w:hAnsi="Garamond"/>
          <w:sz w:val="24"/>
          <w:szCs w:val="24"/>
        </w:rPr>
        <w:t>reje,</w:t>
      </w:r>
      <w:r w:rsidR="00AB7F9A" w:rsidRPr="0074687C">
        <w:rPr>
          <w:rFonts w:ascii="Garamond" w:hAnsi="Garamond"/>
          <w:sz w:val="24"/>
          <w:szCs w:val="24"/>
        </w:rPr>
        <w:t xml:space="preserve"> </w:t>
      </w:r>
      <w:r w:rsidRPr="0074687C">
        <w:rPr>
          <w:rFonts w:ascii="Garamond" w:hAnsi="Garamond"/>
          <w:sz w:val="24"/>
          <w:szCs w:val="24"/>
        </w:rPr>
        <w:t>sipas rastit.</w:t>
      </w:r>
    </w:p>
    <w:p w14:paraId="224EC91F" w14:textId="272F4197" w:rsidR="008F37A8" w:rsidRPr="0074687C" w:rsidRDefault="008F37A8" w:rsidP="00610886">
      <w:pPr>
        <w:pStyle w:val="Paragrafi"/>
        <w:rPr>
          <w:rFonts w:cs="Times New Roman"/>
          <w:szCs w:val="24"/>
          <w:lang w:val="sq-AL"/>
        </w:rPr>
      </w:pPr>
      <w:r w:rsidRPr="0074687C">
        <w:rPr>
          <w:rFonts w:cs="Times New Roman"/>
          <w:szCs w:val="24"/>
          <w:lang w:val="sq-AL"/>
        </w:rPr>
        <w:t>b)</w:t>
      </w:r>
      <w:r w:rsidRPr="0074687C">
        <w:rPr>
          <w:rFonts w:cs="Times New Roman"/>
          <w:szCs w:val="24"/>
          <w:lang w:val="sq-AL"/>
        </w:rPr>
        <w:tab/>
        <w:t xml:space="preserve">Me përjashtim të pikës (a), kur një komponent është i montuar në avion, mirëmbajtja e këtij komponenti mund të kryhet nga një organizatë e mirëmbajtjes së avionit e licencuar në përputhje me nënpjesën F të </w:t>
      </w:r>
      <w:r w:rsidR="00D90A10" w:rsidRPr="0074687C">
        <w:rPr>
          <w:rFonts w:cs="Times New Roman"/>
          <w:szCs w:val="24"/>
          <w:lang w:val="sq-AL"/>
        </w:rPr>
        <w:t>këtij anek</w:t>
      </w:r>
      <w:r w:rsidRPr="0074687C">
        <w:rPr>
          <w:rFonts w:cs="Times New Roman"/>
          <w:szCs w:val="24"/>
          <w:lang w:val="sq-AL"/>
        </w:rPr>
        <w:t xml:space="preserve">si, </w:t>
      </w:r>
      <w:r w:rsidR="00D0072C" w:rsidRPr="0074687C">
        <w:rPr>
          <w:rFonts w:cs="Times New Roman"/>
          <w:szCs w:val="24"/>
          <w:lang w:val="sq-AL"/>
        </w:rPr>
        <w:t>me aneks</w:t>
      </w:r>
      <w:r w:rsidRPr="0074687C">
        <w:rPr>
          <w:rFonts w:cs="Times New Roman"/>
          <w:szCs w:val="24"/>
          <w:lang w:val="sq-AL"/>
        </w:rPr>
        <w:t xml:space="preserve">in II (Pjesa-145) ose </w:t>
      </w:r>
      <w:r w:rsidR="00D0072C" w:rsidRPr="0074687C">
        <w:rPr>
          <w:rFonts w:cs="Times New Roman"/>
          <w:szCs w:val="24"/>
          <w:lang w:val="sq-AL"/>
        </w:rPr>
        <w:t>me aneks</w:t>
      </w:r>
      <w:r w:rsidRPr="0074687C">
        <w:rPr>
          <w:rFonts w:cs="Times New Roman"/>
          <w:szCs w:val="24"/>
          <w:lang w:val="sq-AL"/>
        </w:rPr>
        <w:t xml:space="preserve">in Vd (Pjesa-CAO) ose nga stafi certifikues siç përmendet në pikën (b)(1) të pikës MA.801 të </w:t>
      </w:r>
      <w:r w:rsidR="00D90A10" w:rsidRPr="0074687C">
        <w:rPr>
          <w:rFonts w:cs="Times New Roman"/>
          <w:szCs w:val="24"/>
          <w:lang w:val="sq-AL"/>
        </w:rPr>
        <w:t>këtij anek</w:t>
      </w:r>
      <w:r w:rsidRPr="0074687C">
        <w:rPr>
          <w:rFonts w:cs="Times New Roman"/>
          <w:szCs w:val="24"/>
          <w:lang w:val="sq-AL"/>
        </w:rPr>
        <w:t>si. Kjo mirëmbajtje do të kryhet në përputhje me të dhënat e mirëmbajtjes së avionit ose në përputhje me të dhënat e mirëmbajtjes së komponentëve nëse është rënë dakord nga Autoriteti i Aviacionit Civil. Kjo organizatë për mirëmbajtjen e avionit ose stafi certifikues mund të heqë përkohësisht komponentin për mirëmbajtje nëse kjo është e nevojshme për të përmirësuar aksesin në komponent, përveç rasteve kur kërkohet mirëmbajtje shtesë për shkak të heqjes. Mirëmbajtja e komponentit e kryer në përputhje me këtë pikë nuk do të kualifikohet për lëshimin</w:t>
      </w:r>
      <w:r w:rsidR="00AB0729" w:rsidRPr="0074687C">
        <w:rPr>
          <w:rFonts w:cs="Times New Roman"/>
          <w:szCs w:val="24"/>
          <w:lang w:val="sq-AL"/>
        </w:rPr>
        <w:t xml:space="preserve"> e formës </w:t>
      </w:r>
      <w:r w:rsidRPr="0074687C">
        <w:rPr>
          <w:rFonts w:cs="Times New Roman"/>
          <w:szCs w:val="24"/>
          <w:lang w:val="sq-AL"/>
        </w:rPr>
        <w:t xml:space="preserve">1 të RSH-së, sipas modelit të EASA-s dhe do të jetë subjekt i kërkesave për certifikimin e avionit të parashikuara në pikën M.A.801 të </w:t>
      </w:r>
      <w:r w:rsidR="00D90A10" w:rsidRPr="0074687C">
        <w:rPr>
          <w:rFonts w:cs="Times New Roman"/>
          <w:szCs w:val="24"/>
          <w:lang w:val="sq-AL"/>
        </w:rPr>
        <w:t>këtij anek</w:t>
      </w:r>
      <w:r w:rsidRPr="0074687C">
        <w:rPr>
          <w:rFonts w:cs="Times New Roman"/>
          <w:szCs w:val="24"/>
          <w:lang w:val="sq-AL"/>
        </w:rPr>
        <w:t xml:space="preserve">si. </w:t>
      </w:r>
    </w:p>
    <w:p w14:paraId="186A436F" w14:textId="5AF40376" w:rsidR="008F37A8" w:rsidRPr="0074687C" w:rsidRDefault="008F37A8" w:rsidP="00610886">
      <w:pPr>
        <w:pStyle w:val="Paragrafi"/>
        <w:rPr>
          <w:rFonts w:cs="Times New Roman"/>
          <w:szCs w:val="24"/>
          <w:lang w:val="sq-AL"/>
        </w:rPr>
      </w:pPr>
      <w:r w:rsidRPr="0074687C">
        <w:rPr>
          <w:rFonts w:cs="Times New Roman"/>
          <w:szCs w:val="24"/>
          <w:lang w:val="sq-AL"/>
        </w:rPr>
        <w:t xml:space="preserve">c) Me përjashtim të pikës (a), kur një komponent është i montuar në motor ose në njësinë ndihmëse të fuqisë (APU), mirëmbajtja e këtij komponenti mund të kryhet nga një organizatë e mirëmbajtjes së motorit e licencuar në përputhje me nënpjesën F të </w:t>
      </w:r>
      <w:r w:rsidR="00D90A10" w:rsidRPr="0074687C">
        <w:rPr>
          <w:rFonts w:cs="Times New Roman"/>
          <w:szCs w:val="24"/>
          <w:lang w:val="sq-AL"/>
        </w:rPr>
        <w:t>këtij anek</w:t>
      </w:r>
      <w:r w:rsidRPr="0074687C">
        <w:rPr>
          <w:rFonts w:cs="Times New Roman"/>
          <w:szCs w:val="24"/>
          <w:lang w:val="sq-AL"/>
        </w:rPr>
        <w:t xml:space="preserve">si, ose </w:t>
      </w:r>
      <w:r w:rsidR="00D0072C" w:rsidRPr="0074687C">
        <w:rPr>
          <w:rFonts w:cs="Times New Roman"/>
          <w:szCs w:val="24"/>
          <w:lang w:val="sq-AL"/>
        </w:rPr>
        <w:t>me aneks</w:t>
      </w:r>
      <w:r w:rsidRPr="0074687C">
        <w:rPr>
          <w:rFonts w:cs="Times New Roman"/>
          <w:szCs w:val="24"/>
          <w:lang w:val="sq-AL"/>
        </w:rPr>
        <w:t xml:space="preserve">in II (Pjesa-145), ose </w:t>
      </w:r>
      <w:r w:rsidR="00D0072C" w:rsidRPr="0074687C">
        <w:rPr>
          <w:rFonts w:cs="Times New Roman"/>
          <w:szCs w:val="24"/>
          <w:lang w:val="sq-AL"/>
        </w:rPr>
        <w:t>me aneks</w:t>
      </w:r>
      <w:r w:rsidRPr="0074687C">
        <w:rPr>
          <w:rFonts w:cs="Times New Roman"/>
          <w:szCs w:val="24"/>
          <w:lang w:val="sq-AL"/>
        </w:rPr>
        <w:t>in Vd (Pjesa-CAO). Kjo mirëmbajtje do të kryhet në përputhje me të dhënat e mirëmbajtjes së motorit ose</w:t>
      </w:r>
      <w:r w:rsidR="00BC574C" w:rsidRPr="0074687C">
        <w:rPr>
          <w:rFonts w:cs="Times New Roman"/>
          <w:szCs w:val="24"/>
          <w:lang w:val="sq-AL"/>
        </w:rPr>
        <w:t xml:space="preserve"> të APU-së </w:t>
      </w:r>
      <w:r w:rsidRPr="0074687C">
        <w:rPr>
          <w:rFonts w:cs="Times New Roman"/>
          <w:szCs w:val="24"/>
          <w:lang w:val="sq-AL"/>
        </w:rPr>
        <w:t>ose në përputhje me të dhënat e mirëmbajtjes së komponentëve nëse është rënë dakord nga Autoriteti i Aviacionit Civil.</w:t>
      </w:r>
    </w:p>
    <w:p w14:paraId="3FA9B3D8" w14:textId="77777777" w:rsidR="008F37A8" w:rsidRPr="0074687C" w:rsidRDefault="008F37A8" w:rsidP="00610886">
      <w:pPr>
        <w:pStyle w:val="Paragrafi"/>
        <w:rPr>
          <w:rFonts w:cs="Times New Roman"/>
          <w:szCs w:val="24"/>
          <w:lang w:val="sq-AL"/>
        </w:rPr>
      </w:pPr>
      <w:r w:rsidRPr="0074687C">
        <w:rPr>
          <w:rFonts w:cs="Times New Roman"/>
          <w:szCs w:val="24"/>
          <w:lang w:val="sq-AL"/>
        </w:rPr>
        <w:t>Organizata e tillë e mirëmbajtjes së motorit mund ta heqë përkohësisht komponentin për mirëmbajtje nëse kjo është e nevojshme për të përmirësuar aksesin në komponent, përveç rasteve kur kërkohet mirëmbajtje shtesë për shkak të heqjes.</w:t>
      </w:r>
    </w:p>
    <w:p w14:paraId="026E748F" w14:textId="5E35BC41" w:rsidR="008F37A8" w:rsidRPr="0074687C" w:rsidRDefault="008F37A8" w:rsidP="00610886">
      <w:pPr>
        <w:widowControl w:val="0"/>
        <w:spacing w:after="0" w:line="240" w:lineRule="auto"/>
        <w:rPr>
          <w:rFonts w:ascii="Garamond" w:eastAsia="MS Mincho" w:hAnsi="Garamond"/>
          <w:sz w:val="24"/>
          <w:szCs w:val="24"/>
          <w:lang w:val="sq-AL"/>
        </w:rPr>
      </w:pPr>
      <w:r w:rsidRPr="0074687C">
        <w:rPr>
          <w:rFonts w:ascii="Garamond" w:hAnsi="Garamond"/>
          <w:sz w:val="24"/>
          <w:szCs w:val="24"/>
          <w:lang w:val="sq-AL"/>
        </w:rPr>
        <w:t>d)</w:t>
      </w:r>
      <w:r w:rsidRPr="0074687C">
        <w:rPr>
          <w:rFonts w:ascii="Garamond" w:hAnsi="Garamond"/>
          <w:sz w:val="24"/>
          <w:szCs w:val="24"/>
          <w:lang w:val="sq-AL"/>
        </w:rPr>
        <w:tab/>
        <w:t>Mirëmbajtja e komponentëve të përmendur në pikën (b) (2) të pikës 21.A.307</w:t>
      </w:r>
      <w:r w:rsidR="008E5541" w:rsidRPr="0074687C">
        <w:rPr>
          <w:rFonts w:ascii="Garamond" w:hAnsi="Garamond"/>
          <w:sz w:val="24"/>
          <w:szCs w:val="24"/>
          <w:lang w:val="sq-AL"/>
        </w:rPr>
        <w:t xml:space="preserve"> </w:t>
      </w:r>
      <w:r w:rsidR="002E40B7" w:rsidRPr="0074687C">
        <w:rPr>
          <w:rFonts w:ascii="Garamond" w:hAnsi="Garamond"/>
          <w:sz w:val="24"/>
          <w:szCs w:val="24"/>
          <w:lang w:val="sq-AL"/>
        </w:rPr>
        <w:t xml:space="preserve">të aneksit </w:t>
      </w:r>
      <w:r w:rsidRPr="0074687C">
        <w:rPr>
          <w:rFonts w:ascii="Garamond" w:hAnsi="Garamond"/>
          <w:sz w:val="24"/>
          <w:szCs w:val="24"/>
          <w:lang w:val="sq-AL"/>
        </w:rPr>
        <w:t>I (Pjesa 21) ose në pikën (b) (2) të pikës 21L.A.193</w:t>
      </w:r>
      <w:r w:rsidR="008E5541" w:rsidRPr="0074687C">
        <w:rPr>
          <w:rFonts w:ascii="Garamond" w:hAnsi="Garamond"/>
          <w:sz w:val="24"/>
          <w:szCs w:val="24"/>
          <w:lang w:val="sq-AL"/>
        </w:rPr>
        <w:t xml:space="preserve"> </w:t>
      </w:r>
      <w:r w:rsidR="002E40B7" w:rsidRPr="0074687C">
        <w:rPr>
          <w:rFonts w:ascii="Garamond" w:hAnsi="Garamond"/>
          <w:sz w:val="24"/>
          <w:szCs w:val="24"/>
          <w:lang w:val="sq-AL"/>
        </w:rPr>
        <w:t xml:space="preserve">të aneksit </w:t>
      </w:r>
      <w:r w:rsidRPr="0074687C">
        <w:rPr>
          <w:rFonts w:ascii="Garamond" w:hAnsi="Garamond"/>
          <w:sz w:val="24"/>
          <w:szCs w:val="24"/>
          <w:lang w:val="sq-AL"/>
        </w:rPr>
        <w:t xml:space="preserve">Ib (Pjesa 21 Light) </w:t>
      </w:r>
      <w:r w:rsidR="002557F8" w:rsidRPr="0074687C">
        <w:rPr>
          <w:rFonts w:ascii="Garamond" w:hAnsi="Garamond"/>
          <w:sz w:val="24"/>
          <w:szCs w:val="24"/>
          <w:lang w:val="sq-AL"/>
        </w:rPr>
        <w:t xml:space="preserve">të urdhrit të ministrit </w:t>
      </w:r>
      <w:r w:rsidR="00A55794" w:rsidRPr="0074687C">
        <w:rPr>
          <w:rFonts w:ascii="Garamond" w:hAnsi="Garamond"/>
          <w:sz w:val="24"/>
          <w:szCs w:val="24"/>
          <w:lang w:val="sq-AL"/>
        </w:rPr>
        <w:t xml:space="preserve">nr. 57, </w:t>
      </w:r>
      <w:r w:rsidR="00414912" w:rsidRPr="0074687C">
        <w:rPr>
          <w:rFonts w:ascii="Garamond" w:hAnsi="Garamond"/>
          <w:sz w:val="24"/>
          <w:szCs w:val="24"/>
          <w:lang w:val="sq-AL"/>
        </w:rPr>
        <w:t>datë 13.3.2024, “Për</w:t>
      </w:r>
      <w:r w:rsidR="00A55794" w:rsidRPr="0074687C">
        <w:rPr>
          <w:rFonts w:ascii="Garamond" w:hAnsi="Garamond"/>
          <w:sz w:val="24"/>
          <w:szCs w:val="24"/>
          <w:lang w:val="sq-AL"/>
        </w:rPr>
        <w:t xml:space="preserve"> miratimin</w:t>
      </w:r>
      <w:r w:rsidR="004E3EE6" w:rsidRPr="0074687C">
        <w:rPr>
          <w:rFonts w:ascii="Garamond" w:hAnsi="Garamond"/>
          <w:sz w:val="24"/>
          <w:szCs w:val="24"/>
          <w:lang w:val="sq-AL"/>
        </w:rPr>
        <w:t xml:space="preserve"> e rregullores </w:t>
      </w:r>
      <w:r w:rsidR="00A55794" w:rsidRPr="0074687C">
        <w:rPr>
          <w:rFonts w:ascii="Garamond" w:hAnsi="Garamond"/>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lang w:val="sq-AL"/>
        </w:rPr>
        <w:t>”</w:t>
      </w:r>
      <w:r w:rsidR="00A55794" w:rsidRPr="0074687C">
        <w:rPr>
          <w:rFonts w:ascii="Garamond" w:hAnsi="Garamond"/>
          <w:sz w:val="24"/>
          <w:szCs w:val="24"/>
          <w:lang w:val="sq-AL"/>
        </w:rPr>
        <w:t>,</w:t>
      </w:r>
      <w:r w:rsidRPr="0074687C">
        <w:rPr>
          <w:rFonts w:ascii="Garamond" w:hAnsi="Garamond"/>
          <w:sz w:val="24"/>
          <w:szCs w:val="24"/>
          <w:lang w:val="sq-AL"/>
        </w:rPr>
        <w:t xml:space="preserve"> që </w:t>
      </w:r>
      <w:r w:rsidR="002A05EA" w:rsidRPr="0074687C">
        <w:rPr>
          <w:rFonts w:ascii="Garamond" w:hAnsi="Garamond"/>
          <w:sz w:val="24"/>
          <w:szCs w:val="24"/>
          <w:lang w:val="sq-AL"/>
        </w:rPr>
        <w:t xml:space="preserve">përafron rregulloren </w:t>
      </w:r>
      <w:r w:rsidR="00A55794" w:rsidRPr="0074687C">
        <w:rPr>
          <w:rFonts w:ascii="Garamond" w:hAnsi="Garamond"/>
          <w:sz w:val="24"/>
          <w:szCs w:val="24"/>
          <w:lang w:val="sq-AL"/>
        </w:rPr>
        <w:t>(</w:t>
      </w:r>
      <w:r w:rsidRPr="0074687C">
        <w:rPr>
          <w:rFonts w:ascii="Garamond" w:hAnsi="Garamond"/>
          <w:sz w:val="24"/>
          <w:szCs w:val="24"/>
          <w:lang w:val="sq-AL"/>
        </w:rPr>
        <w:t>BE</w:t>
      </w:r>
      <w:r w:rsidR="00A55794" w:rsidRPr="0074687C">
        <w:rPr>
          <w:rFonts w:ascii="Garamond" w:hAnsi="Garamond"/>
          <w:sz w:val="24"/>
          <w:szCs w:val="24"/>
          <w:lang w:val="sq-AL"/>
        </w:rPr>
        <w:t>)</w:t>
      </w:r>
      <w:r w:rsidRPr="0074687C">
        <w:rPr>
          <w:rFonts w:ascii="Garamond" w:hAnsi="Garamond"/>
          <w:sz w:val="24"/>
          <w:szCs w:val="24"/>
          <w:lang w:val="sq-AL"/>
        </w:rPr>
        <w:t xml:space="preserve"> nr. 748/2012, kur komponenti është i montuar në avion ose është hequr përkohësisht për të përmirësuar aksesin, do të kryhet nga një organizatë e mirëmbajtjes së avionëve e licencuar në përputhje me nënpjesën F të </w:t>
      </w:r>
      <w:r w:rsidR="00D90A10" w:rsidRPr="0074687C">
        <w:rPr>
          <w:rFonts w:ascii="Garamond" w:hAnsi="Garamond"/>
          <w:sz w:val="24"/>
          <w:szCs w:val="24"/>
          <w:lang w:val="sq-AL"/>
        </w:rPr>
        <w:t>këtij anek</w:t>
      </w:r>
      <w:r w:rsidR="00B357EF" w:rsidRPr="0074687C">
        <w:rPr>
          <w:rFonts w:ascii="Garamond" w:hAnsi="Garamond"/>
          <w:sz w:val="24"/>
          <w:szCs w:val="24"/>
          <w:lang w:val="sq-AL"/>
        </w:rPr>
        <w:t xml:space="preserve">si </w:t>
      </w:r>
      <w:r w:rsidRPr="0074687C">
        <w:rPr>
          <w:rFonts w:ascii="Garamond" w:hAnsi="Garamond"/>
          <w:sz w:val="24"/>
          <w:szCs w:val="24"/>
          <w:lang w:val="sq-AL"/>
        </w:rPr>
        <w:t xml:space="preserve">ose </w:t>
      </w:r>
      <w:r w:rsidR="00D0072C" w:rsidRPr="0074687C">
        <w:rPr>
          <w:rFonts w:ascii="Garamond" w:hAnsi="Garamond"/>
          <w:sz w:val="24"/>
          <w:szCs w:val="24"/>
          <w:lang w:val="sq-AL"/>
        </w:rPr>
        <w:t>me aneks</w:t>
      </w:r>
      <w:r w:rsidRPr="0074687C">
        <w:rPr>
          <w:rFonts w:ascii="Garamond" w:hAnsi="Garamond"/>
          <w:sz w:val="24"/>
          <w:szCs w:val="24"/>
          <w:lang w:val="sq-AL"/>
        </w:rPr>
        <w:t xml:space="preserve">in II (Pjesa-145) ose </w:t>
      </w:r>
      <w:r w:rsidR="00D0072C" w:rsidRPr="0074687C">
        <w:rPr>
          <w:rFonts w:ascii="Garamond" w:hAnsi="Garamond"/>
          <w:sz w:val="24"/>
          <w:szCs w:val="24"/>
          <w:lang w:val="sq-AL"/>
        </w:rPr>
        <w:t>me aneks</w:t>
      </w:r>
      <w:r w:rsidRPr="0074687C">
        <w:rPr>
          <w:rFonts w:ascii="Garamond" w:hAnsi="Garamond"/>
          <w:sz w:val="24"/>
          <w:szCs w:val="24"/>
          <w:lang w:val="sq-AL"/>
        </w:rPr>
        <w:t xml:space="preserve">in Vd (Pjesa-CAO)të </w:t>
      </w:r>
      <w:r w:rsidR="00310222" w:rsidRPr="0074687C">
        <w:rPr>
          <w:rFonts w:ascii="Garamond" w:hAnsi="Garamond"/>
          <w:sz w:val="24"/>
          <w:szCs w:val="24"/>
          <w:lang w:val="sq-AL"/>
        </w:rPr>
        <w:t>kësaj rregullo</w:t>
      </w:r>
      <w:r w:rsidRPr="0074687C">
        <w:rPr>
          <w:rFonts w:ascii="Garamond" w:hAnsi="Garamond"/>
          <w:sz w:val="24"/>
          <w:szCs w:val="24"/>
          <w:lang w:val="sq-AL"/>
        </w:rPr>
        <w:t xml:space="preserve">reje, sipas rastit, nga stafi certifikues siç përmendet në pikën (b)(1) të pikës M.A.801 ose nga pronari i avionit siç përmendet në pikën (b)(2) të pikës M.A.801 të </w:t>
      </w:r>
      <w:r w:rsidR="00D90A10" w:rsidRPr="0074687C">
        <w:rPr>
          <w:rFonts w:ascii="Garamond" w:hAnsi="Garamond"/>
          <w:sz w:val="24"/>
          <w:szCs w:val="24"/>
          <w:lang w:val="sq-AL"/>
        </w:rPr>
        <w:t>këtij anek</w:t>
      </w:r>
      <w:r w:rsidRPr="0074687C">
        <w:rPr>
          <w:rFonts w:ascii="Garamond" w:hAnsi="Garamond"/>
          <w:sz w:val="24"/>
          <w:szCs w:val="24"/>
          <w:lang w:val="sq-AL"/>
        </w:rPr>
        <w:t>si.</w:t>
      </w:r>
      <w:r w:rsidR="00F42933" w:rsidRPr="0074687C">
        <w:rPr>
          <w:rFonts w:ascii="Garamond" w:hAnsi="Garamond"/>
          <w:sz w:val="24"/>
          <w:szCs w:val="24"/>
          <w:lang w:val="sq-AL"/>
        </w:rPr>
        <w:t xml:space="preserve"> </w:t>
      </w:r>
      <w:r w:rsidRPr="0074687C">
        <w:rPr>
          <w:rFonts w:ascii="Garamond" w:hAnsi="Garamond"/>
          <w:sz w:val="24"/>
          <w:szCs w:val="24"/>
          <w:lang w:val="sq-AL"/>
        </w:rPr>
        <w:t>Mirëmbajtja e komponentit e kryer në përputhje me këtë pikë nuk do të kualifikohet për lëshimin e</w:t>
      </w:r>
      <w:r w:rsidR="00AB0729" w:rsidRPr="0074687C">
        <w:rPr>
          <w:rFonts w:ascii="Garamond" w:hAnsi="Garamond"/>
          <w:sz w:val="24"/>
          <w:szCs w:val="24"/>
          <w:lang w:val="sq-AL"/>
        </w:rPr>
        <w:t xml:space="preserve"> e formës </w:t>
      </w:r>
      <w:r w:rsidRPr="0074687C">
        <w:rPr>
          <w:rFonts w:ascii="Garamond" w:eastAsia="MS Mincho" w:hAnsi="Garamond"/>
          <w:sz w:val="24"/>
          <w:szCs w:val="24"/>
          <w:lang w:val="sq-AL"/>
        </w:rPr>
        <w:t xml:space="preserve">1 të RSHsë sipas modelit të EASA-s, </w:t>
      </w:r>
      <w:r w:rsidRPr="0074687C">
        <w:rPr>
          <w:rFonts w:ascii="Garamond" w:hAnsi="Garamond"/>
          <w:sz w:val="24"/>
          <w:szCs w:val="24"/>
          <w:lang w:val="sq-AL"/>
        </w:rPr>
        <w:t xml:space="preserve">dhe do të jetë subjekt i kërkesave për certifikimin e avionit të parashikuara në pikën M.A.801 të </w:t>
      </w:r>
      <w:r w:rsidR="00D90A10" w:rsidRPr="0074687C">
        <w:rPr>
          <w:rFonts w:ascii="Garamond" w:hAnsi="Garamond"/>
          <w:sz w:val="24"/>
          <w:szCs w:val="24"/>
          <w:lang w:val="sq-AL"/>
        </w:rPr>
        <w:t>këtij anek</w:t>
      </w:r>
      <w:r w:rsidRPr="0074687C">
        <w:rPr>
          <w:rFonts w:ascii="Garamond" w:hAnsi="Garamond"/>
          <w:sz w:val="24"/>
          <w:szCs w:val="24"/>
          <w:lang w:val="sq-AL"/>
        </w:rPr>
        <w:t>si.</w:t>
      </w:r>
      <w:r w:rsidR="00F42933" w:rsidRPr="0074687C">
        <w:rPr>
          <w:rFonts w:ascii="Garamond" w:hAnsi="Garamond"/>
          <w:sz w:val="24"/>
          <w:szCs w:val="24"/>
          <w:lang w:val="sq-AL"/>
        </w:rPr>
        <w:t xml:space="preserve"> </w:t>
      </w:r>
    </w:p>
    <w:p w14:paraId="627A36BD" w14:textId="0593B1E3"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lastRenderedPageBreak/>
        <w:t>e)</w:t>
      </w:r>
      <w:r w:rsidRPr="0074687C">
        <w:rPr>
          <w:rFonts w:ascii="Garamond" w:hAnsi="Garamond"/>
          <w:sz w:val="24"/>
          <w:szCs w:val="24"/>
          <w:lang w:val="sq-AL"/>
        </w:rPr>
        <w:tab/>
        <w:t>Mirëmbajtja e komponentëve e përmendur në pikat (b) (3) deri në (b) (6) të pikës 21.A.307</w:t>
      </w:r>
      <w:r w:rsidR="008E5541" w:rsidRPr="0074687C">
        <w:rPr>
          <w:rFonts w:ascii="Garamond" w:hAnsi="Garamond"/>
          <w:sz w:val="24"/>
          <w:szCs w:val="24"/>
          <w:lang w:val="sq-AL"/>
        </w:rPr>
        <w:t xml:space="preserve"> </w:t>
      </w:r>
      <w:r w:rsidR="002E40B7" w:rsidRPr="0074687C">
        <w:rPr>
          <w:rFonts w:ascii="Garamond" w:hAnsi="Garamond"/>
          <w:sz w:val="24"/>
          <w:szCs w:val="24"/>
          <w:lang w:val="sq-AL"/>
        </w:rPr>
        <w:t xml:space="preserve">të aneksit </w:t>
      </w:r>
      <w:r w:rsidRPr="0074687C">
        <w:rPr>
          <w:rFonts w:ascii="Garamond" w:hAnsi="Garamond"/>
          <w:sz w:val="24"/>
          <w:szCs w:val="24"/>
          <w:lang w:val="sq-AL"/>
        </w:rPr>
        <w:t>I (Pjesa 21) ose në pikat (b) (3) deri në (b) (6) të pikës 21L.A.193</w:t>
      </w:r>
      <w:r w:rsidR="008E5541" w:rsidRPr="0074687C">
        <w:rPr>
          <w:rFonts w:ascii="Garamond" w:hAnsi="Garamond"/>
          <w:sz w:val="24"/>
          <w:szCs w:val="24"/>
          <w:lang w:val="sq-AL"/>
        </w:rPr>
        <w:t xml:space="preserve"> </w:t>
      </w:r>
      <w:r w:rsidR="002E40B7" w:rsidRPr="0074687C">
        <w:rPr>
          <w:rFonts w:ascii="Garamond" w:hAnsi="Garamond"/>
          <w:sz w:val="24"/>
          <w:szCs w:val="24"/>
          <w:lang w:val="sq-AL"/>
        </w:rPr>
        <w:t xml:space="preserve">të aneksit </w:t>
      </w:r>
      <w:r w:rsidRPr="0074687C">
        <w:rPr>
          <w:rFonts w:ascii="Garamond" w:hAnsi="Garamond"/>
          <w:sz w:val="24"/>
          <w:szCs w:val="24"/>
          <w:lang w:val="sq-AL"/>
        </w:rPr>
        <w:t xml:space="preserve">Ib (Pjesa 21 Light) </w:t>
      </w:r>
      <w:r w:rsidR="002557F8" w:rsidRPr="0074687C">
        <w:rPr>
          <w:rFonts w:ascii="Garamond" w:hAnsi="Garamond"/>
          <w:sz w:val="24"/>
          <w:szCs w:val="24"/>
          <w:lang w:val="sq-AL"/>
        </w:rPr>
        <w:t xml:space="preserve">të urdhrit të ministrit </w:t>
      </w:r>
      <w:r w:rsidR="00A55794" w:rsidRPr="0074687C">
        <w:rPr>
          <w:rFonts w:ascii="Garamond" w:hAnsi="Garamond"/>
          <w:sz w:val="24"/>
          <w:szCs w:val="24"/>
          <w:lang w:val="sq-AL"/>
        </w:rPr>
        <w:t xml:space="preserve">nr. 57, </w:t>
      </w:r>
      <w:r w:rsidR="00414912" w:rsidRPr="0074687C">
        <w:rPr>
          <w:rFonts w:ascii="Garamond" w:hAnsi="Garamond"/>
          <w:sz w:val="24"/>
          <w:szCs w:val="24"/>
          <w:lang w:val="sq-AL"/>
        </w:rPr>
        <w:t>datë 13.3.2024, “Për</w:t>
      </w:r>
      <w:r w:rsidR="00A55794" w:rsidRPr="0074687C">
        <w:rPr>
          <w:rFonts w:ascii="Garamond" w:hAnsi="Garamond"/>
          <w:sz w:val="24"/>
          <w:szCs w:val="24"/>
          <w:lang w:val="sq-AL"/>
        </w:rPr>
        <w:t xml:space="preserve"> miratimin</w:t>
      </w:r>
      <w:r w:rsidR="004E3EE6" w:rsidRPr="0074687C">
        <w:rPr>
          <w:rFonts w:ascii="Garamond" w:hAnsi="Garamond"/>
          <w:sz w:val="24"/>
          <w:szCs w:val="24"/>
          <w:lang w:val="sq-AL"/>
        </w:rPr>
        <w:t xml:space="preserve"> e rregullores </w:t>
      </w:r>
      <w:r w:rsidR="00A55794" w:rsidRPr="0074687C">
        <w:rPr>
          <w:rFonts w:ascii="Garamond" w:hAnsi="Garamond"/>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lang w:val="sq-AL"/>
        </w:rPr>
        <w:t>”</w:t>
      </w:r>
      <w:r w:rsidR="00A55794" w:rsidRPr="0074687C">
        <w:rPr>
          <w:rFonts w:ascii="Garamond" w:hAnsi="Garamond"/>
          <w:sz w:val="24"/>
          <w:szCs w:val="24"/>
          <w:lang w:val="sq-AL"/>
        </w:rPr>
        <w:t xml:space="preserve">, </w:t>
      </w:r>
      <w:r w:rsidRPr="0074687C">
        <w:rPr>
          <w:rFonts w:ascii="Garamond" w:hAnsi="Garamond"/>
          <w:sz w:val="24"/>
          <w:szCs w:val="24"/>
          <w:lang w:val="sq-AL"/>
        </w:rPr>
        <w:t xml:space="preserve">që </w:t>
      </w:r>
      <w:r w:rsidR="002A05EA" w:rsidRPr="0074687C">
        <w:rPr>
          <w:rFonts w:ascii="Garamond" w:hAnsi="Garamond"/>
          <w:sz w:val="24"/>
          <w:szCs w:val="24"/>
          <w:lang w:val="sq-AL"/>
        </w:rPr>
        <w:t xml:space="preserve">përafron rregulloren </w:t>
      </w:r>
      <w:r w:rsidR="00A55794" w:rsidRPr="0074687C">
        <w:rPr>
          <w:rFonts w:ascii="Garamond" w:hAnsi="Garamond"/>
          <w:sz w:val="24"/>
          <w:szCs w:val="24"/>
          <w:lang w:val="sq-AL"/>
        </w:rPr>
        <w:t>(</w:t>
      </w:r>
      <w:r w:rsidRPr="0074687C">
        <w:rPr>
          <w:rFonts w:ascii="Garamond" w:hAnsi="Garamond"/>
          <w:sz w:val="24"/>
          <w:szCs w:val="24"/>
          <w:lang w:val="sq-AL"/>
        </w:rPr>
        <w:t>BE</w:t>
      </w:r>
      <w:r w:rsidR="00A55794" w:rsidRPr="0074687C">
        <w:rPr>
          <w:rFonts w:ascii="Garamond" w:hAnsi="Garamond"/>
          <w:sz w:val="24"/>
          <w:szCs w:val="24"/>
          <w:lang w:val="sq-AL"/>
        </w:rPr>
        <w:t>)</w:t>
      </w:r>
      <w:r w:rsidRPr="0074687C">
        <w:rPr>
          <w:rFonts w:ascii="Garamond" w:hAnsi="Garamond"/>
          <w:sz w:val="24"/>
          <w:szCs w:val="24"/>
          <w:lang w:val="sq-AL"/>
        </w:rPr>
        <w:t xml:space="preserve"> nr. 748/2012, kryhet nga organizata e përmendur në pikën (a), ose kryhet nga çdo person ose organizatë dhe shoqërohet me një </w:t>
      </w:r>
      <w:r w:rsidR="001C48D9" w:rsidRPr="0074687C">
        <w:rPr>
          <w:rFonts w:ascii="Garamond" w:hAnsi="Garamond"/>
          <w:sz w:val="24"/>
          <w:szCs w:val="24"/>
          <w:lang w:val="sq-AL"/>
        </w:rPr>
        <w:t>“</w:t>
      </w:r>
      <w:r w:rsidRPr="0074687C">
        <w:rPr>
          <w:rFonts w:ascii="Garamond" w:hAnsi="Garamond"/>
          <w:sz w:val="24"/>
          <w:szCs w:val="24"/>
          <w:lang w:val="sq-AL"/>
        </w:rPr>
        <w:t>Deklaratë e kryerjes së mirëmbajtjes</w:t>
      </w:r>
      <w:r w:rsidR="001C48D9" w:rsidRPr="0074687C">
        <w:rPr>
          <w:rFonts w:ascii="Garamond" w:hAnsi="Garamond"/>
          <w:sz w:val="24"/>
          <w:szCs w:val="24"/>
          <w:lang w:val="sq-AL"/>
        </w:rPr>
        <w:t>”</w:t>
      </w:r>
      <w:r w:rsidRPr="0074687C">
        <w:rPr>
          <w:rFonts w:ascii="Garamond" w:hAnsi="Garamond"/>
          <w:sz w:val="24"/>
          <w:szCs w:val="24"/>
          <w:lang w:val="sq-AL"/>
        </w:rPr>
        <w:t xml:space="preserve"> të lëshuar nga personi ose organizata që ka kryer mirëmbajtjen. </w:t>
      </w:r>
      <w:r w:rsidR="001C48D9" w:rsidRPr="0074687C">
        <w:rPr>
          <w:rFonts w:ascii="Garamond" w:hAnsi="Garamond"/>
          <w:sz w:val="24"/>
          <w:szCs w:val="24"/>
          <w:lang w:val="sq-AL"/>
        </w:rPr>
        <w:t>“</w:t>
      </w:r>
      <w:r w:rsidRPr="0074687C">
        <w:rPr>
          <w:rFonts w:ascii="Garamond" w:hAnsi="Garamond"/>
          <w:sz w:val="24"/>
          <w:szCs w:val="24"/>
          <w:lang w:val="sq-AL"/>
        </w:rPr>
        <w:t>Deklarata e kryerjes së mirëmbajtjes</w:t>
      </w:r>
      <w:r w:rsidR="001C48D9" w:rsidRPr="0074687C">
        <w:rPr>
          <w:rFonts w:ascii="Garamond" w:hAnsi="Garamond"/>
          <w:sz w:val="24"/>
          <w:szCs w:val="24"/>
          <w:lang w:val="sq-AL"/>
        </w:rPr>
        <w:t>”</w:t>
      </w:r>
      <w:r w:rsidRPr="0074687C">
        <w:rPr>
          <w:rFonts w:ascii="Garamond" w:hAnsi="Garamond"/>
          <w:sz w:val="24"/>
          <w:szCs w:val="24"/>
          <w:lang w:val="sq-AL"/>
        </w:rPr>
        <w:t xml:space="preserve"> duhet të përmbajë të paktën detajet bazë të mirëmbajtjes së kryer, datën në të cilën është kryer mirëmbajtja dhe identifikimin e organizatës ose personit që lëshon deklaratën. Deklarata do të konsiderohet si regjistër mirëmbajtjeje dhe do të jetë e barabartë me </w:t>
      </w:r>
      <w:r w:rsidRPr="0074687C">
        <w:rPr>
          <w:rFonts w:ascii="Garamond" w:eastAsia="MS Mincho" w:hAnsi="Garamond"/>
          <w:sz w:val="24"/>
          <w:szCs w:val="24"/>
          <w:lang w:val="sq-AL"/>
        </w:rPr>
        <w:t xml:space="preserve">Formën 1 të </w:t>
      </w:r>
      <w:r w:rsidR="00AB7F9A" w:rsidRPr="0074687C">
        <w:rPr>
          <w:rFonts w:ascii="Garamond" w:eastAsia="MS Mincho" w:hAnsi="Garamond"/>
          <w:sz w:val="24"/>
          <w:szCs w:val="24"/>
          <w:lang w:val="sq-AL"/>
        </w:rPr>
        <w:t>Republik</w:t>
      </w:r>
      <w:r w:rsidR="00A55794" w:rsidRPr="0074687C">
        <w:rPr>
          <w:rFonts w:ascii="Garamond" w:eastAsia="MS Mincho" w:hAnsi="Garamond"/>
          <w:sz w:val="24"/>
          <w:szCs w:val="24"/>
          <w:lang w:val="sq-AL"/>
        </w:rPr>
        <w:t>ë</w:t>
      </w:r>
      <w:r w:rsidR="00AB7F9A" w:rsidRPr="0074687C">
        <w:rPr>
          <w:rFonts w:ascii="Garamond" w:eastAsia="MS Mincho" w:hAnsi="Garamond"/>
          <w:sz w:val="24"/>
          <w:szCs w:val="24"/>
          <w:lang w:val="sq-AL"/>
        </w:rPr>
        <w:t>s s</w:t>
      </w:r>
      <w:r w:rsidR="00A55794" w:rsidRPr="0074687C">
        <w:rPr>
          <w:rFonts w:ascii="Garamond" w:eastAsia="MS Mincho" w:hAnsi="Garamond"/>
          <w:sz w:val="24"/>
          <w:szCs w:val="24"/>
          <w:lang w:val="sq-AL"/>
        </w:rPr>
        <w:t>ë</w:t>
      </w:r>
      <w:r w:rsidR="00AB7F9A" w:rsidRPr="0074687C">
        <w:rPr>
          <w:rFonts w:ascii="Garamond" w:eastAsia="MS Mincho" w:hAnsi="Garamond"/>
          <w:sz w:val="24"/>
          <w:szCs w:val="24"/>
          <w:lang w:val="sq-AL"/>
        </w:rPr>
        <w:t xml:space="preserve"> Shqipërisë</w:t>
      </w:r>
      <w:r w:rsidRPr="0074687C">
        <w:rPr>
          <w:rFonts w:ascii="Garamond" w:eastAsia="MS Mincho" w:hAnsi="Garamond"/>
          <w:sz w:val="24"/>
          <w:szCs w:val="24"/>
          <w:lang w:val="sq-AL"/>
        </w:rPr>
        <w:t xml:space="preserve">, sipas modelit të EASA-s, </w:t>
      </w:r>
      <w:r w:rsidRPr="0074687C">
        <w:rPr>
          <w:rFonts w:ascii="Garamond" w:hAnsi="Garamond"/>
          <w:sz w:val="24"/>
          <w:szCs w:val="24"/>
          <w:lang w:val="sq-AL"/>
        </w:rPr>
        <w:t xml:space="preserve">në lidhje me komponentin e mirëmbajtur. </w:t>
      </w:r>
    </w:p>
    <w:p w14:paraId="0592D1A0" w14:textId="2C9F195C" w:rsidR="008F37A8" w:rsidRPr="0074687C" w:rsidRDefault="008F37A8" w:rsidP="00610886">
      <w:pPr>
        <w:pStyle w:val="CommentText"/>
        <w:widowControl w:val="0"/>
        <w:spacing w:after="0" w:line="240" w:lineRule="auto"/>
        <w:rPr>
          <w:rFonts w:ascii="Garamond" w:hAnsi="Garamond"/>
          <w:b/>
          <w:sz w:val="24"/>
          <w:szCs w:val="24"/>
        </w:rPr>
      </w:pPr>
      <w:r w:rsidRPr="0074687C">
        <w:rPr>
          <w:rFonts w:ascii="Garamond" w:hAnsi="Garamond"/>
          <w:b/>
          <w:sz w:val="24"/>
          <w:szCs w:val="24"/>
        </w:rPr>
        <w:t>M.A.503</w:t>
      </w:r>
      <w:r w:rsidR="00F42933" w:rsidRPr="0074687C">
        <w:rPr>
          <w:rFonts w:ascii="Garamond" w:hAnsi="Garamond"/>
          <w:b/>
          <w:sz w:val="24"/>
          <w:szCs w:val="24"/>
        </w:rPr>
        <w:t xml:space="preserve"> </w:t>
      </w:r>
      <w:r w:rsidRPr="0074687C">
        <w:rPr>
          <w:rFonts w:ascii="Garamond" w:hAnsi="Garamond"/>
          <w:b/>
          <w:sz w:val="24"/>
          <w:szCs w:val="24"/>
        </w:rPr>
        <w:t>Pjesët me jetëgjatësi të kufizuar dhe komponentët me kohëzgjatje</w:t>
      </w:r>
      <w:r w:rsidRPr="0074687C">
        <w:rPr>
          <w:rFonts w:ascii="Garamond" w:hAnsi="Garamond"/>
          <w:sz w:val="24"/>
          <w:szCs w:val="24"/>
        </w:rPr>
        <w:t xml:space="preserve"> </w:t>
      </w:r>
      <w:r w:rsidRPr="0074687C">
        <w:rPr>
          <w:rFonts w:ascii="Garamond" w:hAnsi="Garamond"/>
          <w:b/>
          <w:sz w:val="24"/>
          <w:szCs w:val="24"/>
        </w:rPr>
        <w:t>të kufizuar</w:t>
      </w:r>
    </w:p>
    <w:p w14:paraId="1AA9CF49" w14:textId="0E1BF5CF" w:rsidR="008F37A8" w:rsidRPr="0074687C" w:rsidRDefault="008F37A8" w:rsidP="00610886">
      <w:pPr>
        <w:pStyle w:val="Paragrafi"/>
        <w:rPr>
          <w:rFonts w:cs="Times New Roman"/>
          <w:szCs w:val="24"/>
          <w:lang w:val="sq-AL"/>
        </w:rPr>
      </w:pPr>
      <w:r w:rsidRPr="0074687C">
        <w:rPr>
          <w:rFonts w:cs="Times New Roman"/>
          <w:szCs w:val="24"/>
          <w:lang w:val="sq-AL"/>
        </w:rPr>
        <w:t xml:space="preserve">a) Pjesët me kohëzgjatje të kufizuar të instaluara dhe komponentët me kohëzgjatje të kufizuar nuk duhet ta tejkalojnë limitin e miratuar sipas specifikimeve në AMP dhe AD, përveç nëse parashikohet ndryshe në pikën M.A.504(b). </w:t>
      </w:r>
    </w:p>
    <w:p w14:paraId="7F81EFDE" w14:textId="61B1BD58" w:rsidR="008F37A8" w:rsidRPr="0074687C" w:rsidRDefault="008F37A8" w:rsidP="00610886">
      <w:pPr>
        <w:pStyle w:val="Paragrafi"/>
        <w:rPr>
          <w:rFonts w:cs="Times New Roman"/>
          <w:szCs w:val="24"/>
          <w:lang w:val="sq-AL"/>
        </w:rPr>
      </w:pPr>
      <w:r w:rsidRPr="0074687C">
        <w:rPr>
          <w:rFonts w:cs="Times New Roman"/>
          <w:szCs w:val="24"/>
          <w:lang w:val="sq-AL"/>
        </w:rPr>
        <w:t>b) Kur përfundon kufizimi i miratuar, komponenti hiqet nga avioni për mirëmbajtje ose për asgjësim kur bëhet fjalë për pjesët me jetëgjatësi të kufizuar.</w:t>
      </w:r>
    </w:p>
    <w:p w14:paraId="3512F1F1" w14:textId="676688FE" w:rsidR="008F37A8" w:rsidRPr="0074687C" w:rsidRDefault="008F37A8" w:rsidP="00610886">
      <w:pPr>
        <w:pStyle w:val="Paragrafi"/>
        <w:rPr>
          <w:rFonts w:cs="Times New Roman"/>
          <w:b/>
          <w:lang w:val="sq-AL" w:eastAsia="en-GB"/>
        </w:rPr>
      </w:pPr>
      <w:r w:rsidRPr="0074687C">
        <w:rPr>
          <w:rFonts w:cs="Times New Roman"/>
          <w:b/>
          <w:lang w:val="sq-AL" w:eastAsia="en-GB"/>
        </w:rPr>
        <w:t>M.A.504 Ndarja</w:t>
      </w:r>
      <w:r w:rsidR="007B1CA8" w:rsidRPr="0074687C">
        <w:rPr>
          <w:rFonts w:cs="Times New Roman"/>
          <w:b/>
          <w:lang w:val="sq-AL" w:eastAsia="en-GB"/>
        </w:rPr>
        <w:t xml:space="preserve"> </w:t>
      </w:r>
      <w:r w:rsidRPr="0074687C">
        <w:rPr>
          <w:rFonts w:cs="Times New Roman"/>
          <w:b/>
          <w:lang w:val="sq-AL" w:eastAsia="en-GB"/>
        </w:rPr>
        <w:t>e komponentëve</w:t>
      </w:r>
    </w:p>
    <w:p w14:paraId="3359902C" w14:textId="77777777" w:rsidR="008F37A8" w:rsidRPr="0074687C" w:rsidRDefault="008F37A8" w:rsidP="00610886">
      <w:pPr>
        <w:pStyle w:val="Paragrafi"/>
        <w:rPr>
          <w:rFonts w:cs="Times New Roman"/>
          <w:szCs w:val="24"/>
          <w:lang w:val="sq-AL"/>
        </w:rPr>
      </w:pPr>
      <w:r w:rsidRPr="0074687C">
        <w:rPr>
          <w:rFonts w:cs="Times New Roman"/>
          <w:szCs w:val="24"/>
          <w:lang w:val="sq-AL"/>
        </w:rPr>
        <w:t>a) Komponentët jashtë shërbimit dhe të pariparueshëm do të veçohen nga komponentët, pjesët standarde dhe materialet e dobishme.</w:t>
      </w:r>
    </w:p>
    <w:p w14:paraId="30D6192B" w14:textId="7AB9CD2E" w:rsidR="008F37A8" w:rsidRPr="0074687C" w:rsidRDefault="008F37A8" w:rsidP="00610886">
      <w:pPr>
        <w:pStyle w:val="Paragrafi"/>
        <w:rPr>
          <w:rFonts w:cs="Times New Roman"/>
          <w:szCs w:val="24"/>
          <w:lang w:val="sq-AL"/>
        </w:rPr>
      </w:pPr>
      <w:r w:rsidRPr="0074687C">
        <w:rPr>
          <w:rFonts w:eastAsia="Times New Roman" w:cs="Times New Roman"/>
          <w:szCs w:val="24"/>
          <w:lang w:val="sq-AL"/>
        </w:rPr>
        <w:t>b) Komponent</w:t>
      </w:r>
      <w:r w:rsidRPr="0074687C">
        <w:rPr>
          <w:rFonts w:cs="Times New Roman"/>
          <w:szCs w:val="24"/>
          <w:lang w:val="sq-AL"/>
        </w:rPr>
        <w:t xml:space="preserve">ët e pariparueshëm </w:t>
      </w:r>
      <w:r w:rsidRPr="0074687C">
        <w:rPr>
          <w:rFonts w:eastAsia="Times New Roman" w:cs="Times New Roman"/>
          <w:szCs w:val="24"/>
          <w:lang w:val="sq-AL"/>
        </w:rPr>
        <w:t>nuk lejohen të hyjnë sërish në sistemin e furnizimit me komponent</w:t>
      </w:r>
      <w:r w:rsidRPr="0074687C">
        <w:rPr>
          <w:rFonts w:cs="Times New Roman"/>
          <w:szCs w:val="24"/>
          <w:lang w:val="sq-AL"/>
        </w:rPr>
        <w:t xml:space="preserve">ë, </w:t>
      </w:r>
      <w:r w:rsidRPr="0074687C">
        <w:rPr>
          <w:rFonts w:eastAsia="Times New Roman" w:cs="Times New Roman"/>
          <w:szCs w:val="24"/>
          <w:lang w:val="sq-AL"/>
        </w:rPr>
        <w:t xml:space="preserve">përveç nëse jetëgjatësia e detyrueshme është zgjatur ose është miratuar një zgjidhje riparimi në përputhje </w:t>
      </w:r>
      <w:r w:rsidR="00D0072C" w:rsidRPr="0074687C">
        <w:rPr>
          <w:rFonts w:eastAsia="Times New Roman" w:cs="Times New Roman"/>
          <w:szCs w:val="24"/>
          <w:lang w:val="sq-AL"/>
        </w:rPr>
        <w:t xml:space="preserve">me urdhrin e ministrit nr. </w:t>
      </w:r>
      <w:r w:rsidR="00A55794" w:rsidRPr="0074687C">
        <w:rPr>
          <w:rFonts w:eastAsia="Times New Roman" w:cs="Times New Roman"/>
          <w:szCs w:val="24"/>
          <w:lang w:val="sq-AL"/>
        </w:rPr>
        <w:t xml:space="preserve">57, </w:t>
      </w:r>
      <w:r w:rsidR="00414912" w:rsidRPr="0074687C">
        <w:rPr>
          <w:rFonts w:eastAsia="Times New Roman" w:cs="Times New Roman"/>
          <w:szCs w:val="24"/>
          <w:lang w:val="sq-AL"/>
        </w:rPr>
        <w:t>datë 13.3.2024, “Për</w:t>
      </w:r>
      <w:r w:rsidR="00A55794" w:rsidRPr="0074687C">
        <w:rPr>
          <w:rFonts w:eastAsia="Times New Roman" w:cs="Times New Roman"/>
          <w:szCs w:val="24"/>
          <w:lang w:val="sq-AL"/>
        </w:rPr>
        <w:t xml:space="preserve"> miratimin</w:t>
      </w:r>
      <w:r w:rsidR="004E3EE6" w:rsidRPr="0074687C">
        <w:rPr>
          <w:rFonts w:eastAsia="Times New Roman" w:cs="Times New Roman"/>
          <w:szCs w:val="24"/>
          <w:lang w:val="sq-AL"/>
        </w:rPr>
        <w:t xml:space="preserve"> e rregullores </w:t>
      </w:r>
      <w:r w:rsidR="00A55794" w:rsidRPr="0074687C">
        <w:rPr>
          <w:rFonts w:eastAsia="Times New Roman" w:cs="Times New Roman"/>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eastAsia="Times New Roman" w:cs="Times New Roman"/>
          <w:szCs w:val="24"/>
          <w:lang w:val="sq-AL"/>
        </w:rPr>
        <w:t>”</w:t>
      </w:r>
      <w:r w:rsidRPr="0074687C">
        <w:rPr>
          <w:rFonts w:eastAsia="Times New Roman" w:cs="Times New Roman"/>
          <w:szCs w:val="24"/>
          <w:lang w:val="sq-AL"/>
        </w:rPr>
        <w:t>,</w:t>
      </w:r>
      <w:r w:rsidRPr="0074687C">
        <w:rPr>
          <w:szCs w:val="24"/>
          <w:lang w:val="sq-AL"/>
        </w:rPr>
        <w:t xml:space="preserve"> që </w:t>
      </w:r>
      <w:r w:rsidR="002A05EA" w:rsidRPr="0074687C">
        <w:rPr>
          <w:szCs w:val="24"/>
          <w:lang w:val="sq-AL"/>
        </w:rPr>
        <w:t xml:space="preserve">përafron rregulloren </w:t>
      </w:r>
      <w:r w:rsidR="00A55794" w:rsidRPr="0074687C">
        <w:rPr>
          <w:szCs w:val="24"/>
          <w:lang w:val="sq-AL"/>
        </w:rPr>
        <w:t>(</w:t>
      </w:r>
      <w:r w:rsidRPr="0074687C">
        <w:rPr>
          <w:szCs w:val="24"/>
          <w:lang w:val="sq-AL"/>
        </w:rPr>
        <w:t>BE</w:t>
      </w:r>
      <w:r w:rsidR="00A55794" w:rsidRPr="0074687C">
        <w:rPr>
          <w:szCs w:val="24"/>
          <w:lang w:val="sq-AL"/>
        </w:rPr>
        <w:t>)</w:t>
      </w:r>
      <w:r w:rsidRPr="0074687C">
        <w:rPr>
          <w:szCs w:val="24"/>
          <w:lang w:val="sq-AL"/>
        </w:rPr>
        <w:t xml:space="preserve"> nr. 748/2012.</w:t>
      </w:r>
    </w:p>
    <w:p w14:paraId="2090499C" w14:textId="77777777" w:rsidR="008F37A8" w:rsidRPr="0074687C" w:rsidRDefault="008F37A8" w:rsidP="00610886">
      <w:pPr>
        <w:pStyle w:val="NeniNr"/>
        <w:keepNext w:val="0"/>
        <w:ind w:firstLine="284"/>
        <w:rPr>
          <w:rFonts w:cs="Times New Roman"/>
          <w:lang w:val="sq-AL"/>
        </w:rPr>
      </w:pPr>
    </w:p>
    <w:p w14:paraId="628D3EDE" w14:textId="3902A3EE" w:rsidR="008F37A8" w:rsidRPr="0074687C" w:rsidRDefault="008F37A8" w:rsidP="00610886">
      <w:pPr>
        <w:pStyle w:val="NeniNr"/>
        <w:keepNext w:val="0"/>
        <w:ind w:firstLine="284"/>
        <w:rPr>
          <w:rFonts w:cs="Times New Roman"/>
          <w:szCs w:val="24"/>
          <w:lang w:val="sq-AL"/>
        </w:rPr>
      </w:pPr>
      <w:r w:rsidRPr="0074687C">
        <w:rPr>
          <w:rFonts w:cs="Times New Roman"/>
          <w:szCs w:val="24"/>
          <w:lang w:val="sq-AL"/>
        </w:rPr>
        <w:t>NËNPJESA F</w:t>
      </w:r>
      <w:r w:rsidR="00A74DB1" w:rsidRPr="0074687C">
        <w:rPr>
          <w:rFonts w:cs="Times New Roman"/>
          <w:szCs w:val="24"/>
          <w:lang w:val="sq-AL"/>
        </w:rPr>
        <w:t xml:space="preserve">. </w:t>
      </w:r>
      <w:r w:rsidRPr="0074687C">
        <w:rPr>
          <w:rFonts w:cs="Times New Roman"/>
          <w:szCs w:val="24"/>
          <w:lang w:val="sq-AL"/>
        </w:rPr>
        <w:t>ORGANIZATA E MIRËMBAJTJES</w:t>
      </w:r>
    </w:p>
    <w:p w14:paraId="5FB1C00F" w14:textId="77777777" w:rsidR="008F37A8" w:rsidRPr="0074687C" w:rsidRDefault="008F37A8" w:rsidP="00610886">
      <w:pPr>
        <w:pStyle w:val="NeniNr"/>
        <w:keepNext w:val="0"/>
        <w:ind w:firstLine="284"/>
        <w:rPr>
          <w:rFonts w:cs="Times New Roman"/>
          <w:szCs w:val="24"/>
          <w:lang w:val="sq-AL"/>
        </w:rPr>
      </w:pPr>
    </w:p>
    <w:p w14:paraId="4121F17E" w14:textId="60E622F2" w:rsidR="008F37A8" w:rsidRPr="0074687C" w:rsidRDefault="008F37A8" w:rsidP="00610886">
      <w:pPr>
        <w:pStyle w:val="Paragrafi"/>
        <w:rPr>
          <w:rFonts w:cs="Times New Roman"/>
          <w:b/>
          <w:szCs w:val="24"/>
          <w:lang w:val="sq-AL"/>
        </w:rPr>
      </w:pPr>
      <w:r w:rsidRPr="0074687C">
        <w:rPr>
          <w:rFonts w:cs="Times New Roman"/>
          <w:b/>
          <w:szCs w:val="24"/>
          <w:lang w:val="sq-AL"/>
        </w:rPr>
        <w:t>M.A.601 Fushëveprimi</w:t>
      </w:r>
    </w:p>
    <w:p w14:paraId="29E164A9" w14:textId="738D71DF" w:rsidR="008F37A8" w:rsidRPr="0074687C" w:rsidRDefault="008F37A8" w:rsidP="00610886">
      <w:pPr>
        <w:pStyle w:val="Paragrafi"/>
        <w:rPr>
          <w:rFonts w:cs="Times New Roman"/>
          <w:szCs w:val="24"/>
          <w:lang w:val="sq-AL"/>
        </w:rPr>
      </w:pPr>
      <w:r w:rsidRPr="0074687C">
        <w:rPr>
          <w:rFonts w:cs="Times New Roman"/>
          <w:szCs w:val="24"/>
          <w:lang w:val="sq-AL"/>
        </w:rPr>
        <w:t>Kjo nënpjesë përcakton kërkesat për t</w:t>
      </w:r>
      <w:r w:rsidR="00FE3890" w:rsidRPr="0074687C">
        <w:rPr>
          <w:rFonts w:cs="Times New Roman"/>
          <w:szCs w:val="24"/>
          <w:lang w:val="sq-AL"/>
        </w:rPr>
        <w:t>’</w:t>
      </w:r>
      <w:r w:rsidRPr="0074687C">
        <w:rPr>
          <w:rFonts w:cs="Times New Roman"/>
          <w:szCs w:val="24"/>
          <w:lang w:val="sq-AL"/>
        </w:rPr>
        <w:t>u përmbushur nga një organizatë për t</w:t>
      </w:r>
      <w:r w:rsidR="00FE3890" w:rsidRPr="0074687C">
        <w:rPr>
          <w:rFonts w:cs="Times New Roman"/>
          <w:szCs w:val="24"/>
          <w:lang w:val="sq-AL"/>
        </w:rPr>
        <w:t>’</w:t>
      </w:r>
      <w:r w:rsidRPr="0074687C">
        <w:rPr>
          <w:rFonts w:cs="Times New Roman"/>
          <w:szCs w:val="24"/>
          <w:lang w:val="sq-AL"/>
        </w:rPr>
        <w:t>u kualifikuar për lëshimin ose vazhdimin e një miratimi për mirëmbajtjen e avionit të ndryshme nga ata avionët kompleksë me motor me fuqi motorike komplekse dhe komponentët për t</w:t>
      </w:r>
      <w:r w:rsidR="00FE3890" w:rsidRPr="0074687C">
        <w:rPr>
          <w:rFonts w:cs="Times New Roman"/>
          <w:szCs w:val="24"/>
          <w:lang w:val="sq-AL"/>
        </w:rPr>
        <w:t>’</w:t>
      </w:r>
      <w:r w:rsidRPr="0074687C">
        <w:rPr>
          <w:rFonts w:cs="Times New Roman"/>
          <w:szCs w:val="24"/>
          <w:lang w:val="sq-AL"/>
        </w:rPr>
        <w:t xml:space="preserve">u instaluar në të që nuk përdoren nga transportuesit ajrorë të licencuar në </w:t>
      </w:r>
      <w:r w:rsidR="00464C6E" w:rsidRPr="0074687C">
        <w:rPr>
          <w:rFonts w:cs="Times New Roman"/>
          <w:szCs w:val="24"/>
          <w:lang w:val="sq-AL"/>
        </w:rPr>
        <w:t>përputhje me VKM-</w:t>
      </w:r>
      <w:r w:rsidR="00C25CBA" w:rsidRPr="0074687C">
        <w:rPr>
          <w:rFonts w:cs="Times New Roman"/>
          <w:szCs w:val="24"/>
          <w:lang w:val="sq-AL"/>
        </w:rPr>
        <w:t xml:space="preserve">në nr. </w:t>
      </w:r>
      <w:r w:rsidRPr="0074687C">
        <w:rPr>
          <w:rFonts w:cs="Times New Roman"/>
          <w:szCs w:val="24"/>
          <w:lang w:val="sq-AL"/>
        </w:rPr>
        <w:t>802, datë 28.12.</w:t>
      </w:r>
      <w:r w:rsidR="00165D33" w:rsidRPr="0074687C">
        <w:rPr>
          <w:rFonts w:cs="Times New Roman"/>
          <w:szCs w:val="24"/>
          <w:lang w:val="sq-AL"/>
        </w:rPr>
        <w:t xml:space="preserve">2023, “Për </w:t>
      </w:r>
      <w:r w:rsidRPr="0074687C">
        <w:rPr>
          <w:rFonts w:cs="Times New Roman"/>
          <w:szCs w:val="24"/>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szCs w:val="24"/>
          <w:lang w:val="sq-AL"/>
        </w:rPr>
        <w:t>”</w:t>
      </w:r>
      <w:r w:rsidRPr="0074687C">
        <w:rPr>
          <w:rFonts w:cs="Times New Roman"/>
          <w:szCs w:val="24"/>
          <w:lang w:val="sq-AL"/>
        </w:rPr>
        <w:t>.</w:t>
      </w:r>
    </w:p>
    <w:p w14:paraId="0693364D" w14:textId="77777777" w:rsidR="008F37A8" w:rsidRPr="0074687C" w:rsidRDefault="008F37A8" w:rsidP="00610886">
      <w:pPr>
        <w:pStyle w:val="Paragrafi"/>
        <w:rPr>
          <w:rFonts w:cs="Times New Roman"/>
          <w:b/>
          <w:szCs w:val="24"/>
          <w:lang w:val="sq-AL"/>
        </w:rPr>
      </w:pPr>
      <w:r w:rsidRPr="0074687C">
        <w:rPr>
          <w:rFonts w:cs="Times New Roman"/>
          <w:b/>
          <w:szCs w:val="24"/>
          <w:lang w:val="sq-AL"/>
        </w:rPr>
        <w:t>M.A.602 Aplikimi</w:t>
      </w:r>
    </w:p>
    <w:p w14:paraId="2F4DD25D" w14:textId="22F13811" w:rsidR="008F37A8" w:rsidRPr="0074687C" w:rsidRDefault="008F37A8" w:rsidP="00610886">
      <w:pPr>
        <w:pStyle w:val="Paragrafi"/>
        <w:rPr>
          <w:rFonts w:cs="Times New Roman"/>
          <w:szCs w:val="24"/>
          <w:lang w:val="sq-AL"/>
        </w:rPr>
      </w:pPr>
      <w:r w:rsidRPr="0074687C">
        <w:rPr>
          <w:rFonts w:cs="Times New Roman"/>
          <w:szCs w:val="24"/>
          <w:lang w:val="sq-AL"/>
        </w:rPr>
        <w:t xml:space="preserve">Një aplikim për lëshimin ose ndryshimin e një miratimi të organizatës së mirëmbajtjes do të bëhet në një formë dhe në një mënyrë të caktuar nga Autoriteti i Aviacionit Civil. </w:t>
      </w:r>
    </w:p>
    <w:p w14:paraId="319ACCAA" w14:textId="77777777" w:rsidR="008F37A8" w:rsidRPr="0074687C" w:rsidRDefault="008F37A8" w:rsidP="00610886">
      <w:pPr>
        <w:pStyle w:val="Paragrafi"/>
        <w:rPr>
          <w:rFonts w:cs="Times New Roman"/>
          <w:b/>
          <w:szCs w:val="24"/>
          <w:lang w:val="sq-AL"/>
        </w:rPr>
      </w:pPr>
      <w:r w:rsidRPr="0074687C">
        <w:rPr>
          <w:rFonts w:cs="Times New Roman"/>
          <w:b/>
          <w:szCs w:val="24"/>
          <w:lang w:val="sq-AL"/>
        </w:rPr>
        <w:t>M.A.603 Zgjatja e miratimit</w:t>
      </w:r>
    </w:p>
    <w:p w14:paraId="147FF52D" w14:textId="38359AE5" w:rsidR="008F37A8" w:rsidRPr="0074687C" w:rsidRDefault="008F37A8" w:rsidP="00610886">
      <w:pPr>
        <w:pStyle w:val="Paragrafi"/>
        <w:rPr>
          <w:rFonts w:cs="Times New Roman"/>
          <w:szCs w:val="24"/>
          <w:lang w:val="sq-AL"/>
        </w:rPr>
      </w:pPr>
      <w:r w:rsidRPr="0074687C">
        <w:rPr>
          <w:rFonts w:cs="Times New Roman"/>
          <w:szCs w:val="24"/>
          <w:lang w:val="sq-AL"/>
        </w:rPr>
        <w:t xml:space="preserve">a) Një organizatë e përfshirë në aktivitete që i nënshtrohen kësaj Nënpjese nuk i ushtron aktivitetet e saj, përveç nëse miratohet nga Autoriteti i Aviacionit Civil. Për këtë qëllim, Autoriteti i Aviacionit Civil përdor formën e përcaktuar </w:t>
      </w:r>
      <w:r w:rsidR="00B17FEE" w:rsidRPr="0074687C">
        <w:rPr>
          <w:rFonts w:cs="Times New Roman"/>
          <w:szCs w:val="24"/>
          <w:lang w:val="sq-AL"/>
        </w:rPr>
        <w:t xml:space="preserve">në shtojcën </w:t>
      </w:r>
      <w:r w:rsidRPr="0074687C">
        <w:rPr>
          <w:rFonts w:cs="Times New Roman"/>
          <w:szCs w:val="24"/>
          <w:lang w:val="sq-AL"/>
        </w:rPr>
        <w:t>V.</w:t>
      </w:r>
    </w:p>
    <w:p w14:paraId="2F4F5AD8" w14:textId="14D39F2B" w:rsidR="008F37A8" w:rsidRPr="0074687C" w:rsidRDefault="008F37A8" w:rsidP="00610886">
      <w:pPr>
        <w:pStyle w:val="Paragrafi"/>
        <w:rPr>
          <w:rFonts w:cs="Times New Roman"/>
          <w:szCs w:val="24"/>
          <w:lang w:val="sq-AL"/>
        </w:rPr>
      </w:pPr>
      <w:r w:rsidRPr="0074687C">
        <w:rPr>
          <w:rFonts w:cs="Times New Roman"/>
          <w:szCs w:val="24"/>
          <w:lang w:val="sq-AL"/>
        </w:rPr>
        <w:t>b)</w:t>
      </w:r>
      <w:r w:rsidR="00F42933" w:rsidRPr="0074687C">
        <w:rPr>
          <w:rFonts w:cs="Times New Roman"/>
          <w:szCs w:val="24"/>
          <w:lang w:val="sq-AL"/>
        </w:rPr>
        <w:t xml:space="preserve"> </w:t>
      </w:r>
      <w:r w:rsidRPr="0074687C">
        <w:rPr>
          <w:rFonts w:cs="Times New Roman"/>
          <w:szCs w:val="24"/>
          <w:lang w:val="sq-AL"/>
        </w:rPr>
        <w:t>Objekti i punës që i nënshtrohet miratimit përcaktohet në manualin e organizatës së mirëmbajtjes në përputhje me pikën M.A.604.</w:t>
      </w:r>
      <w:r w:rsidR="00F42933" w:rsidRPr="0074687C">
        <w:rPr>
          <w:rFonts w:cs="Times New Roman"/>
          <w:szCs w:val="24"/>
          <w:lang w:val="sq-AL"/>
        </w:rPr>
        <w:t xml:space="preserve"> </w:t>
      </w:r>
      <w:r w:rsidRPr="0074687C">
        <w:rPr>
          <w:rFonts w:cs="Times New Roman"/>
          <w:szCs w:val="24"/>
          <w:lang w:val="sq-AL"/>
        </w:rPr>
        <w:t xml:space="preserve">Klasat dhe sistemi i vlerësimit që do të përdoren për miratimin e organizatave të mirëmbajtjes përcaktohen </w:t>
      </w:r>
      <w:r w:rsidR="00B17FEE" w:rsidRPr="0074687C">
        <w:rPr>
          <w:rFonts w:cs="Times New Roman"/>
          <w:szCs w:val="24"/>
          <w:lang w:val="sq-AL"/>
        </w:rPr>
        <w:t xml:space="preserve">në shtojcën </w:t>
      </w:r>
      <w:r w:rsidRPr="0074687C">
        <w:rPr>
          <w:rFonts w:cs="Times New Roman"/>
          <w:szCs w:val="24"/>
          <w:lang w:val="sq-AL"/>
        </w:rPr>
        <w:t xml:space="preserve">IV të kësaj Pjese. </w:t>
      </w:r>
    </w:p>
    <w:p w14:paraId="125CD3FB" w14:textId="1446FC84" w:rsidR="008F37A8" w:rsidRPr="0074687C" w:rsidRDefault="008F37A8" w:rsidP="00610886">
      <w:pPr>
        <w:pStyle w:val="Paragrafi"/>
        <w:rPr>
          <w:rFonts w:cs="Times New Roman"/>
          <w:szCs w:val="24"/>
          <w:lang w:val="sq-AL"/>
        </w:rPr>
      </w:pPr>
      <w:r w:rsidRPr="0074687C">
        <w:rPr>
          <w:rFonts w:cs="Times New Roman"/>
          <w:szCs w:val="24"/>
          <w:lang w:val="sq-AL"/>
        </w:rPr>
        <w:t xml:space="preserve">c) Një organizatë e miratuar mirëmbajtjeje mund të fabrikojë, në në përputhje me të dhënat e mirëmbajtjes, një gamë të kufizuar të pjesëve për përdorim gjatë punës brenda faciliteteve të saj, siç </w:t>
      </w:r>
      <w:r w:rsidRPr="0074687C">
        <w:rPr>
          <w:rFonts w:cs="Times New Roman"/>
          <w:szCs w:val="24"/>
          <w:lang w:val="sq-AL"/>
        </w:rPr>
        <w:lastRenderedPageBreak/>
        <w:t>identifikohet në manualin e organizatës së mirëmbajtjes.</w:t>
      </w:r>
    </w:p>
    <w:p w14:paraId="57BE947C" w14:textId="77777777" w:rsidR="008F37A8" w:rsidRPr="0074687C" w:rsidRDefault="008F37A8" w:rsidP="00610886">
      <w:pPr>
        <w:pStyle w:val="Paragrafi"/>
        <w:rPr>
          <w:rFonts w:cs="Times New Roman"/>
          <w:b/>
          <w:szCs w:val="24"/>
          <w:lang w:val="sq-AL"/>
        </w:rPr>
      </w:pPr>
      <w:r w:rsidRPr="0074687C">
        <w:rPr>
          <w:rFonts w:cs="Times New Roman"/>
          <w:b/>
          <w:szCs w:val="24"/>
          <w:lang w:val="sq-AL"/>
        </w:rPr>
        <w:t>M.A.604 Manuali i organizatës së mirëmbajtjes</w:t>
      </w:r>
    </w:p>
    <w:p w14:paraId="229AAE3C" w14:textId="77777777" w:rsidR="008F37A8" w:rsidRPr="0074687C" w:rsidRDefault="008F37A8" w:rsidP="00610886">
      <w:pPr>
        <w:pStyle w:val="Paragrafi"/>
        <w:rPr>
          <w:rFonts w:cs="Times New Roman"/>
          <w:szCs w:val="24"/>
          <w:lang w:val="sq-AL"/>
        </w:rPr>
      </w:pPr>
      <w:r w:rsidRPr="0074687C">
        <w:rPr>
          <w:rFonts w:cs="Times New Roman"/>
          <w:szCs w:val="24"/>
          <w:lang w:val="sq-AL"/>
        </w:rPr>
        <w:t>a) Organizata e mirëmbajtjes do të sigurojë një manual që përfshin së paku informacionet e mëposhtme:</w:t>
      </w:r>
    </w:p>
    <w:p w14:paraId="231B0206" w14:textId="10A7B166"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1.</w:t>
      </w:r>
      <w:r w:rsidR="00F42933" w:rsidRPr="0074687C">
        <w:rPr>
          <w:rFonts w:ascii="Garamond" w:hAnsi="Garamond"/>
          <w:sz w:val="24"/>
          <w:szCs w:val="24"/>
        </w:rPr>
        <w:t xml:space="preserve"> </w:t>
      </w:r>
      <w:r w:rsidRPr="0074687C">
        <w:rPr>
          <w:rFonts w:ascii="Garamond" w:hAnsi="Garamond"/>
          <w:sz w:val="24"/>
          <w:szCs w:val="24"/>
        </w:rPr>
        <w:t>Një deklaratë e nënshkruar nga menaxheri i përgjithshëm</w:t>
      </w:r>
      <w:r w:rsidR="00F42933" w:rsidRPr="0074687C">
        <w:rPr>
          <w:rFonts w:ascii="Garamond" w:hAnsi="Garamond"/>
          <w:sz w:val="24"/>
          <w:szCs w:val="24"/>
        </w:rPr>
        <w:t xml:space="preserve"> </w:t>
      </w:r>
      <w:r w:rsidRPr="0074687C">
        <w:rPr>
          <w:rFonts w:ascii="Garamond" w:hAnsi="Garamond"/>
          <w:sz w:val="24"/>
          <w:szCs w:val="24"/>
        </w:rPr>
        <w:t>i emëruar në përputhje me pikën M.A.606, g</w:t>
      </w:r>
      <w:r w:rsidR="00195100" w:rsidRPr="0074687C">
        <w:rPr>
          <w:rFonts w:ascii="Garamond" w:hAnsi="Garamond"/>
          <w:sz w:val="24"/>
          <w:szCs w:val="24"/>
        </w:rPr>
        <w:t>e</w:t>
      </w:r>
      <w:r w:rsidRPr="0074687C">
        <w:rPr>
          <w:rFonts w:ascii="Garamond" w:hAnsi="Garamond"/>
          <w:sz w:val="24"/>
          <w:szCs w:val="24"/>
        </w:rPr>
        <w:t xml:space="preserve">rma (a), e cila konfirmon se organizata në çdo kohë do të kryejë aktivitetet e saj në përputhje me kërkesat e </w:t>
      </w:r>
      <w:r w:rsidR="00D90A10" w:rsidRPr="0074687C">
        <w:rPr>
          <w:rFonts w:ascii="Garamond" w:hAnsi="Garamond"/>
          <w:sz w:val="24"/>
          <w:szCs w:val="24"/>
        </w:rPr>
        <w:t>këtij anek</w:t>
      </w:r>
      <w:r w:rsidR="00B357EF" w:rsidRPr="0074687C">
        <w:rPr>
          <w:rFonts w:ascii="Garamond" w:hAnsi="Garamond"/>
          <w:sz w:val="24"/>
          <w:szCs w:val="24"/>
        </w:rPr>
        <w:t xml:space="preserve">si </w:t>
      </w:r>
      <w:r w:rsidRPr="0074687C">
        <w:rPr>
          <w:rFonts w:ascii="Garamond" w:hAnsi="Garamond"/>
          <w:sz w:val="24"/>
          <w:szCs w:val="24"/>
        </w:rPr>
        <w:t xml:space="preserve">(Pjesa-M) </w:t>
      </w:r>
      <w:r w:rsidR="00C25CBA" w:rsidRPr="0074687C">
        <w:rPr>
          <w:rFonts w:ascii="Garamond" w:hAnsi="Garamond"/>
          <w:sz w:val="24"/>
          <w:szCs w:val="24"/>
        </w:rPr>
        <w:t>ose aneksi</w:t>
      </w:r>
      <w:r w:rsidRPr="0074687C">
        <w:rPr>
          <w:rFonts w:ascii="Garamond" w:hAnsi="Garamond"/>
          <w:sz w:val="24"/>
          <w:szCs w:val="24"/>
        </w:rPr>
        <w:t xml:space="preserve">n Vb (Pjesa-ML), sipas rastit, dhe me manualin; </w:t>
      </w:r>
    </w:p>
    <w:p w14:paraId="5E296BEE" w14:textId="31C819AE" w:rsidR="008F37A8" w:rsidRPr="0074687C" w:rsidRDefault="008F37A8" w:rsidP="00610886">
      <w:pPr>
        <w:pStyle w:val="Paragrafi"/>
        <w:rPr>
          <w:rFonts w:cs="Times New Roman"/>
          <w:szCs w:val="24"/>
          <w:lang w:val="sq-AL"/>
        </w:rPr>
      </w:pPr>
      <w:r w:rsidRPr="0074687C">
        <w:rPr>
          <w:rFonts w:cs="Times New Roman"/>
          <w:szCs w:val="24"/>
          <w:lang w:val="sq-AL"/>
        </w:rPr>
        <w:t xml:space="preserve">2. Objektin e punës së organizatës; </w:t>
      </w:r>
    </w:p>
    <w:p w14:paraId="761E7BCC" w14:textId="77777777" w:rsidR="008F37A8" w:rsidRPr="0074687C" w:rsidRDefault="008F37A8" w:rsidP="00610886">
      <w:pPr>
        <w:pStyle w:val="Paragrafi"/>
        <w:rPr>
          <w:rFonts w:cs="Times New Roman"/>
          <w:szCs w:val="24"/>
          <w:lang w:val="sq-AL"/>
        </w:rPr>
      </w:pPr>
      <w:r w:rsidRPr="0074687C">
        <w:rPr>
          <w:rFonts w:cs="Times New Roman"/>
          <w:szCs w:val="24"/>
          <w:lang w:val="sq-AL"/>
        </w:rPr>
        <w:t xml:space="preserve">3. Titullin dhe emrat e personave të referuar në pikën M.A.606 (b); </w:t>
      </w:r>
    </w:p>
    <w:p w14:paraId="0A80485C" w14:textId="77777777" w:rsidR="008F37A8" w:rsidRPr="0074687C" w:rsidRDefault="008F37A8" w:rsidP="00610886">
      <w:pPr>
        <w:pStyle w:val="Paragrafi"/>
        <w:rPr>
          <w:rFonts w:cs="Times New Roman"/>
          <w:szCs w:val="24"/>
          <w:lang w:val="sq-AL"/>
        </w:rPr>
      </w:pPr>
      <w:r w:rsidRPr="0074687C">
        <w:rPr>
          <w:rFonts w:cs="Times New Roman"/>
          <w:szCs w:val="24"/>
          <w:lang w:val="sq-AL"/>
        </w:rPr>
        <w:t xml:space="preserve">4. Një strukturë të organizatës që tregon zinxhirin e përgjegjësive ndërmjet personave të referuar në pikën M.A.606 (b); </w:t>
      </w:r>
    </w:p>
    <w:p w14:paraId="76649FA6" w14:textId="6CF5B7B0" w:rsidR="008F37A8" w:rsidRPr="0074687C" w:rsidRDefault="008F37A8" w:rsidP="00610886">
      <w:pPr>
        <w:pStyle w:val="Paragrafi"/>
        <w:rPr>
          <w:rFonts w:cs="Times New Roman"/>
          <w:strike/>
          <w:szCs w:val="24"/>
          <w:lang w:val="sq-AL"/>
        </w:rPr>
      </w:pPr>
      <w:r w:rsidRPr="0074687C">
        <w:rPr>
          <w:rFonts w:cs="Times New Roman"/>
          <w:szCs w:val="24"/>
          <w:lang w:val="sq-AL"/>
        </w:rPr>
        <w:t xml:space="preserve">5. Një listë e stafit certifikues dhe, nëse është e mundur, e personelit për kontrollin e vlefshmërisë ajrore, me qëllimin e tyre për miratim, </w:t>
      </w:r>
    </w:p>
    <w:p w14:paraId="0D4DA648" w14:textId="77777777" w:rsidR="008F37A8" w:rsidRPr="0074687C" w:rsidRDefault="008F37A8" w:rsidP="00610886">
      <w:pPr>
        <w:pStyle w:val="Paragrafi"/>
        <w:rPr>
          <w:rFonts w:cs="Times New Roman"/>
          <w:szCs w:val="24"/>
          <w:lang w:val="sq-AL"/>
        </w:rPr>
      </w:pPr>
      <w:r w:rsidRPr="0074687C">
        <w:rPr>
          <w:rFonts w:cs="Times New Roman"/>
          <w:szCs w:val="24"/>
          <w:lang w:val="sq-AL"/>
        </w:rPr>
        <w:t xml:space="preserve">6. Një listë të vendeve ku kryhet mirëmbajtja, së bashku me një përshkrim të përgjithshëm të faciliteteve; </w:t>
      </w:r>
    </w:p>
    <w:p w14:paraId="76F0DF1C" w14:textId="77777777" w:rsidR="008F37A8" w:rsidRPr="0074687C" w:rsidRDefault="008F37A8" w:rsidP="00610886">
      <w:pPr>
        <w:pStyle w:val="Paragrafi"/>
        <w:rPr>
          <w:rFonts w:cs="Times New Roman"/>
          <w:szCs w:val="24"/>
          <w:lang w:val="sq-AL"/>
        </w:rPr>
      </w:pPr>
      <w:r w:rsidRPr="0074687C">
        <w:rPr>
          <w:rFonts w:cs="Times New Roman"/>
          <w:szCs w:val="24"/>
          <w:lang w:val="sq-AL"/>
        </w:rPr>
        <w:t>7. Procedurat që specifikojnë se si organizata e mirëmbajtjes siguron pajtueshmërinë me këtë pjesë; dhe</w:t>
      </w:r>
    </w:p>
    <w:p w14:paraId="11AC35E7" w14:textId="06B3903F" w:rsidR="008F37A8" w:rsidRPr="0074687C" w:rsidRDefault="008F37A8" w:rsidP="00610886">
      <w:pPr>
        <w:pStyle w:val="Paragrafi"/>
        <w:rPr>
          <w:rFonts w:cs="Times New Roman"/>
          <w:szCs w:val="24"/>
          <w:lang w:val="sq-AL"/>
        </w:rPr>
      </w:pPr>
      <w:r w:rsidRPr="0074687C">
        <w:rPr>
          <w:rFonts w:cs="Times New Roman"/>
          <w:szCs w:val="24"/>
          <w:lang w:val="sq-AL"/>
        </w:rPr>
        <w:t>8. Procedura e ndryshimit të manualit të organizatës së mirëmbajtjes.</w:t>
      </w:r>
    </w:p>
    <w:p w14:paraId="1004FA3A" w14:textId="2CEC0701" w:rsidR="008F37A8" w:rsidRPr="0074687C" w:rsidRDefault="008F37A8" w:rsidP="00610886">
      <w:pPr>
        <w:pStyle w:val="Paragrafi"/>
        <w:rPr>
          <w:rFonts w:cs="Times New Roman"/>
          <w:szCs w:val="24"/>
          <w:lang w:val="sq-AL"/>
        </w:rPr>
      </w:pPr>
      <w:r w:rsidRPr="0074687C">
        <w:rPr>
          <w:rFonts w:cs="Times New Roman"/>
          <w:szCs w:val="24"/>
          <w:lang w:val="sq-AL"/>
        </w:rPr>
        <w:t>b) Manuali i organizatës së mirëmbajtjes dhe ndryshimet e tij do të miratohen nga Autoriteti i Aviacionit Civil.</w:t>
      </w:r>
    </w:p>
    <w:p w14:paraId="6864060F" w14:textId="3416B781" w:rsidR="008F37A8" w:rsidRPr="0074687C" w:rsidRDefault="008F37A8" w:rsidP="00610886">
      <w:pPr>
        <w:pStyle w:val="Paragrafi"/>
        <w:rPr>
          <w:rFonts w:cs="Times New Roman"/>
          <w:szCs w:val="24"/>
          <w:lang w:val="sq-AL"/>
        </w:rPr>
      </w:pPr>
      <w:r w:rsidRPr="0074687C">
        <w:rPr>
          <w:rFonts w:cs="Times New Roman"/>
          <w:szCs w:val="24"/>
          <w:lang w:val="sq-AL"/>
        </w:rPr>
        <w:t xml:space="preserve">c) Pavarësisht pikës (b) ndryshimet e vogla të manualit mund të miratohen përmes një procedure (në vijim quajtur miratim indirekt). </w:t>
      </w:r>
    </w:p>
    <w:p w14:paraId="7A400583" w14:textId="77777777" w:rsidR="008F37A8" w:rsidRPr="0074687C" w:rsidRDefault="008F37A8" w:rsidP="00610886">
      <w:pPr>
        <w:pStyle w:val="Paragrafi"/>
        <w:rPr>
          <w:rFonts w:cs="Times New Roman"/>
          <w:b/>
          <w:szCs w:val="24"/>
          <w:lang w:val="sq-AL"/>
        </w:rPr>
      </w:pPr>
      <w:r w:rsidRPr="0074687C">
        <w:rPr>
          <w:rFonts w:cs="Times New Roman"/>
          <w:b/>
          <w:szCs w:val="24"/>
          <w:lang w:val="sq-AL"/>
        </w:rPr>
        <w:t>M.A.605 Facilitetet</w:t>
      </w:r>
    </w:p>
    <w:p w14:paraId="476AF84E" w14:textId="77777777" w:rsidR="008F37A8" w:rsidRPr="0074687C" w:rsidRDefault="008F37A8" w:rsidP="00610886">
      <w:pPr>
        <w:pStyle w:val="Paragrafi"/>
        <w:rPr>
          <w:rFonts w:cs="Times New Roman"/>
          <w:szCs w:val="24"/>
          <w:lang w:val="sq-AL"/>
        </w:rPr>
      </w:pPr>
      <w:r w:rsidRPr="0074687C">
        <w:rPr>
          <w:rFonts w:cs="Times New Roman"/>
          <w:szCs w:val="24"/>
          <w:lang w:val="sq-AL"/>
        </w:rPr>
        <w:t>Organizata do të sigurojë që:</w:t>
      </w:r>
    </w:p>
    <w:p w14:paraId="6DC4A758" w14:textId="7D4DDD9E" w:rsidR="008F37A8" w:rsidRPr="0074687C" w:rsidRDefault="008F37A8" w:rsidP="00610886">
      <w:pPr>
        <w:pStyle w:val="Paragrafi"/>
        <w:rPr>
          <w:rFonts w:cs="Times New Roman"/>
          <w:szCs w:val="24"/>
          <w:lang w:val="sq-AL"/>
        </w:rPr>
      </w:pPr>
      <w:r w:rsidRPr="0074687C">
        <w:rPr>
          <w:rFonts w:cs="Times New Roman"/>
          <w:szCs w:val="24"/>
          <w:lang w:val="sq-AL"/>
        </w:rPr>
        <w:t>a) Janë siguruar facilitetet për të gjithë punën e planifikuar, ofiçinat dhe hangarët e specializuar janë ndarë sipas rastit, për të siguruar mbrojtjen e mjedisit nga ndotja</w:t>
      </w:r>
      <w:r w:rsidR="00D37D0E" w:rsidRPr="0074687C">
        <w:rPr>
          <w:rFonts w:cs="Times New Roman"/>
          <w:szCs w:val="24"/>
          <w:lang w:val="sq-AL"/>
        </w:rPr>
        <w:t>;</w:t>
      </w:r>
    </w:p>
    <w:p w14:paraId="4A80A5BC" w14:textId="2C72CC9F" w:rsidR="008F37A8" w:rsidRPr="0074687C" w:rsidRDefault="008F37A8" w:rsidP="00610886">
      <w:pPr>
        <w:pStyle w:val="Paragrafi"/>
        <w:rPr>
          <w:rFonts w:cs="Times New Roman"/>
          <w:szCs w:val="24"/>
          <w:lang w:val="sq-AL"/>
        </w:rPr>
      </w:pPr>
      <w:r w:rsidRPr="0074687C">
        <w:rPr>
          <w:rFonts w:cs="Times New Roman"/>
          <w:szCs w:val="24"/>
          <w:lang w:val="sq-AL"/>
        </w:rPr>
        <w:t>b) Është siguruar zyra për akomodimin e menaxhimit për të gjithë punën e planifikuar duke përfshirë, në veçanti, plotësimin e të dhënave të mirëmbajtjes</w:t>
      </w:r>
      <w:r w:rsidR="00D37D0E" w:rsidRPr="0074687C">
        <w:rPr>
          <w:rFonts w:cs="Times New Roman"/>
          <w:szCs w:val="24"/>
          <w:lang w:val="sq-AL"/>
        </w:rPr>
        <w:t>;</w:t>
      </w:r>
    </w:p>
    <w:p w14:paraId="26DD46CA" w14:textId="77777777" w:rsidR="008F37A8" w:rsidRPr="0074687C" w:rsidRDefault="008F37A8" w:rsidP="00610886">
      <w:pPr>
        <w:pStyle w:val="Paragrafi"/>
        <w:rPr>
          <w:rFonts w:cs="Times New Roman"/>
          <w:szCs w:val="24"/>
          <w:lang w:val="sq-AL"/>
        </w:rPr>
      </w:pPr>
      <w:r w:rsidRPr="0074687C">
        <w:rPr>
          <w:rFonts w:cs="Times New Roman"/>
          <w:szCs w:val="24"/>
          <w:lang w:val="sq-AL"/>
        </w:rPr>
        <w:t xml:space="preserve">c) Janë siguruar facilitetet për magazinimin e sigurt për komponentët, pajisjet, mjetet dhe materialet. Kushtet e magazinimit do të sigurojnë ndarjen e komponentëve dhe materialeve jashtë shërbimit nga të gjithë komponentët, materialet, pajisjet dhe mjetet e tjera. Kushtet e magazinimit do të jenë në përputhje me udhëzimet e prodhuesve dhe aksesi do të jetë i kufizuar për personelin e autorizuar. </w:t>
      </w:r>
    </w:p>
    <w:p w14:paraId="786510AA" w14:textId="77777777" w:rsidR="008F37A8" w:rsidRPr="0074687C" w:rsidRDefault="008F37A8" w:rsidP="00610886">
      <w:pPr>
        <w:pStyle w:val="Paragrafi"/>
        <w:rPr>
          <w:rFonts w:cs="Times New Roman"/>
          <w:b/>
          <w:lang w:val="sq-AL"/>
        </w:rPr>
      </w:pPr>
      <w:r w:rsidRPr="0074687C">
        <w:rPr>
          <w:rFonts w:cs="Times New Roman"/>
          <w:b/>
          <w:lang w:val="sq-AL"/>
        </w:rPr>
        <w:t>M.A.606 Kërkesat e personelit</w:t>
      </w:r>
    </w:p>
    <w:p w14:paraId="404E6B14" w14:textId="2A73207F" w:rsidR="008F37A8" w:rsidRPr="0074687C" w:rsidRDefault="008F37A8" w:rsidP="00610886">
      <w:pPr>
        <w:pStyle w:val="Paragrafi"/>
        <w:rPr>
          <w:rFonts w:cs="Times New Roman"/>
          <w:lang w:val="sq-AL"/>
        </w:rPr>
      </w:pPr>
      <w:r w:rsidRPr="0074687C">
        <w:rPr>
          <w:rFonts w:cs="Times New Roman"/>
          <w:lang w:val="sq-AL"/>
        </w:rPr>
        <w:t>a) Organizata do të caktojë një menaxher përgjegjës, që ka autoritetin e përgjithshëm për të siguruar që e gjithë mirëmbajtja e kërkuar nga klienti mund të financohet dhe kryhet në standardin e kërkuar nga kjo Pjes</w:t>
      </w:r>
      <w:r w:rsidRPr="0074687C">
        <w:rPr>
          <w:szCs w:val="24"/>
          <w:lang w:val="sq-AL"/>
        </w:rPr>
        <w:t>ë</w:t>
      </w:r>
      <w:r w:rsidRPr="0074687C">
        <w:rPr>
          <w:rFonts w:cs="Times New Roman"/>
          <w:lang w:val="sq-AL"/>
        </w:rPr>
        <w:t>.</w:t>
      </w:r>
    </w:p>
    <w:p w14:paraId="03B33D4D" w14:textId="30D474C8" w:rsidR="008F37A8" w:rsidRPr="0074687C" w:rsidRDefault="008F37A8" w:rsidP="00610886">
      <w:pPr>
        <w:pStyle w:val="Paragrafi"/>
        <w:rPr>
          <w:rFonts w:cs="Times New Roman"/>
          <w:lang w:val="sq-AL"/>
        </w:rPr>
      </w:pPr>
      <w:r w:rsidRPr="0074687C">
        <w:rPr>
          <w:rFonts w:cs="Times New Roman"/>
          <w:lang w:val="sq-AL"/>
        </w:rPr>
        <w:t>b) Një person ose grup personash do të caktohet me përgjegjësinë e të siguruarit që organizata është gjithmonë në pajtueshm</w:t>
      </w:r>
      <w:r w:rsidRPr="0074687C">
        <w:rPr>
          <w:szCs w:val="24"/>
          <w:lang w:val="sq-AL"/>
        </w:rPr>
        <w:t xml:space="preserve">ëri </w:t>
      </w:r>
      <w:r w:rsidRPr="0074687C">
        <w:rPr>
          <w:rFonts w:cs="Times New Roman"/>
          <w:lang w:val="sq-AL"/>
        </w:rPr>
        <w:t>me këtë nënpjesë. Këta persona do të raportojn</w:t>
      </w:r>
      <w:r w:rsidRPr="0074687C">
        <w:rPr>
          <w:szCs w:val="24"/>
          <w:lang w:val="sq-AL"/>
        </w:rPr>
        <w:t xml:space="preserve">ë te </w:t>
      </w:r>
      <w:r w:rsidRPr="0074687C">
        <w:rPr>
          <w:rFonts w:cs="Times New Roman"/>
          <w:lang w:val="sq-AL"/>
        </w:rPr>
        <w:t>menaxheri përgjegjës.</w:t>
      </w:r>
    </w:p>
    <w:p w14:paraId="4A2B820B" w14:textId="124FEC2C" w:rsidR="008F37A8" w:rsidRPr="0074687C" w:rsidRDefault="008F37A8" w:rsidP="00610886">
      <w:pPr>
        <w:pStyle w:val="Paragrafi"/>
        <w:rPr>
          <w:rFonts w:cs="Times New Roman"/>
          <w:lang w:val="sq-AL"/>
        </w:rPr>
      </w:pPr>
      <w:r w:rsidRPr="0074687C">
        <w:rPr>
          <w:rFonts w:cs="Times New Roman"/>
          <w:lang w:val="sq-AL"/>
        </w:rPr>
        <w:t>c) Të gjithë personat e pikës (b) duhet të jenë në gjendje të tregojnë njohuritë përkatëse, edukimin dhe eksperiencën e përshtatshme të lidhur me mirëmbajtjen e avionit dhe/ose komponentit.</w:t>
      </w:r>
    </w:p>
    <w:p w14:paraId="721D1981" w14:textId="7768FF1B" w:rsidR="008F37A8" w:rsidRPr="0074687C" w:rsidRDefault="008F37A8" w:rsidP="00610886">
      <w:pPr>
        <w:pStyle w:val="Paragrafi"/>
        <w:rPr>
          <w:rFonts w:cs="Times New Roman"/>
          <w:lang w:val="sq-AL"/>
        </w:rPr>
      </w:pPr>
      <w:r w:rsidRPr="0074687C">
        <w:rPr>
          <w:rFonts w:cs="Times New Roman"/>
          <w:lang w:val="sq-AL"/>
        </w:rPr>
        <w:t>d) Organizata duhet të ketë stafin e përshtatshëm për punën</w:t>
      </w:r>
      <w:r w:rsidR="00F42933" w:rsidRPr="0074687C">
        <w:rPr>
          <w:rFonts w:cs="Times New Roman"/>
          <w:lang w:val="sq-AL"/>
        </w:rPr>
        <w:t xml:space="preserve"> </w:t>
      </w:r>
      <w:r w:rsidRPr="0074687C">
        <w:rPr>
          <w:rFonts w:cs="Times New Roman"/>
          <w:lang w:val="sq-AL"/>
        </w:rPr>
        <w:t>e kontraktuar. Përdorimi i stafit të nënkontraktuar në mënyrë të përkohshme do të lejohet vetëm në rastin kur ka më shumë punë se puna e kontraktuar dhe lejohet vetëm për personelin që nuk lëshon certifikatë të lejimit për shërbim.</w:t>
      </w:r>
    </w:p>
    <w:p w14:paraId="79C90451" w14:textId="10E861E8" w:rsidR="008F37A8" w:rsidRPr="0074687C" w:rsidRDefault="008F37A8" w:rsidP="00610886">
      <w:pPr>
        <w:pStyle w:val="Paragrafi"/>
        <w:rPr>
          <w:rFonts w:cs="Times New Roman"/>
          <w:lang w:val="sq-AL"/>
        </w:rPr>
      </w:pPr>
      <w:r w:rsidRPr="0074687C">
        <w:rPr>
          <w:rFonts w:cs="Times New Roman"/>
          <w:lang w:val="sq-AL"/>
        </w:rPr>
        <w:t>e) Kualifikimi i të gjithë personelit të përfshirë në kontrollet e mirëmbajtjes dhe vlefshmërisë ajrore duhet t</w:t>
      </w:r>
      <w:r w:rsidRPr="0074687C">
        <w:rPr>
          <w:szCs w:val="24"/>
          <w:lang w:val="sq-AL"/>
        </w:rPr>
        <w:t>ë tregohet dhe regjistrohet</w:t>
      </w:r>
      <w:r w:rsidRPr="0074687C">
        <w:rPr>
          <w:rFonts w:cs="Times New Roman"/>
          <w:lang w:val="sq-AL"/>
        </w:rPr>
        <w:t>.</w:t>
      </w:r>
    </w:p>
    <w:p w14:paraId="2F2D053D" w14:textId="4C453792" w:rsidR="008F37A8" w:rsidRPr="0074687C" w:rsidRDefault="008F37A8" w:rsidP="00610886">
      <w:pPr>
        <w:pStyle w:val="Paragrafi"/>
        <w:rPr>
          <w:rFonts w:cs="Times New Roman"/>
          <w:lang w:val="sq-AL"/>
        </w:rPr>
      </w:pPr>
      <w:r w:rsidRPr="0074687C">
        <w:rPr>
          <w:rFonts w:cs="Times New Roman"/>
          <w:lang w:val="sq-AL"/>
        </w:rPr>
        <w:t>f) Personeli që kryen detyrat e specializuara si saldimi, testimi/inspektimi joshkat</w:t>
      </w:r>
      <w:r w:rsidRPr="0074687C">
        <w:rPr>
          <w:szCs w:val="24"/>
          <w:lang w:val="sq-AL"/>
        </w:rPr>
        <w:t xml:space="preserve">ërrues </w:t>
      </w:r>
      <w:r w:rsidRPr="0074687C">
        <w:rPr>
          <w:rFonts w:cs="Times New Roman"/>
          <w:lang w:val="sq-AL"/>
        </w:rPr>
        <w:t xml:space="preserve">i ndryshëm nga testimi me kontrast të ngjyrës do të kualifikohet në përputhje me një standard të </w:t>
      </w:r>
      <w:r w:rsidRPr="0074687C">
        <w:rPr>
          <w:rFonts w:cs="Times New Roman"/>
          <w:lang w:val="sq-AL"/>
        </w:rPr>
        <w:lastRenderedPageBreak/>
        <w:t xml:space="preserve">njohur zyrtarisht. </w:t>
      </w:r>
    </w:p>
    <w:p w14:paraId="3352D804" w14:textId="3D3CFB7A"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g) Organizata e mirëmbajtjes duhet të ketë një staf certifikues të mjaftueshëm për lëshimin e certifikatave të lejimit për shërbim për avionët dhe komponentët e parashikuar në pikat M.A.612 dhe M.A.613.Stafi duhet të jetë në përputhje me kërkesat e:</w:t>
      </w:r>
    </w:p>
    <w:p w14:paraId="0979C5FA" w14:textId="77777777" w:rsidR="008F37A8" w:rsidRPr="0074687C" w:rsidRDefault="008F37A8" w:rsidP="00610886">
      <w:pPr>
        <w:pStyle w:val="Paragrafi"/>
        <w:rPr>
          <w:rFonts w:cs="Times New Roman"/>
          <w:lang w:val="sq-AL"/>
        </w:rPr>
      </w:pPr>
      <w:r w:rsidRPr="0074687C">
        <w:rPr>
          <w:rFonts w:cs="Times New Roman"/>
          <w:w w:val="95"/>
          <w:lang w:val="sq-AL"/>
        </w:rPr>
        <w:t>1.</w:t>
      </w:r>
      <w:r w:rsidRPr="0074687C">
        <w:rPr>
          <w:rFonts w:cs="Times New Roman"/>
          <w:lang w:val="sq-AL"/>
        </w:rPr>
        <w:t xml:space="preserve"> Aneksit III (pjesa 66) në rastin e avionit;</w:t>
      </w:r>
    </w:p>
    <w:p w14:paraId="406C265A" w14:textId="795DD00E" w:rsidR="008F37A8" w:rsidRPr="0074687C" w:rsidRDefault="008F37A8" w:rsidP="00610886">
      <w:pPr>
        <w:pStyle w:val="Paragrafi"/>
        <w:rPr>
          <w:rFonts w:cs="Times New Roman"/>
          <w:lang w:val="sq-AL"/>
        </w:rPr>
      </w:pPr>
      <w:r w:rsidRPr="0074687C">
        <w:rPr>
          <w:rFonts w:cs="Times New Roman"/>
          <w:w w:val="95"/>
          <w:lang w:val="sq-AL"/>
        </w:rPr>
        <w:t xml:space="preserve">2. </w:t>
      </w:r>
      <w:r w:rsidRPr="0074687C">
        <w:rPr>
          <w:rFonts w:cs="Times New Roman"/>
          <w:lang w:val="sq-AL"/>
        </w:rPr>
        <w:t xml:space="preserve">Nenit 5 (6) të </w:t>
      </w:r>
      <w:r w:rsidR="00310222" w:rsidRPr="0074687C">
        <w:rPr>
          <w:rFonts w:cs="Times New Roman"/>
          <w:lang w:val="sq-AL"/>
        </w:rPr>
        <w:t>kësaj rregullo</w:t>
      </w:r>
      <w:r w:rsidRPr="0074687C">
        <w:rPr>
          <w:rFonts w:cs="Times New Roman"/>
          <w:lang w:val="sq-AL"/>
        </w:rPr>
        <w:t>reje në rastin e komponentëve;</w:t>
      </w:r>
    </w:p>
    <w:p w14:paraId="21BF40D8" w14:textId="54E717E0" w:rsidR="008F37A8" w:rsidRPr="0074687C" w:rsidRDefault="008F37A8" w:rsidP="00610886">
      <w:pPr>
        <w:pStyle w:val="Paragrafi"/>
        <w:rPr>
          <w:rFonts w:cs="Times New Roman"/>
          <w:lang w:val="sq-AL"/>
        </w:rPr>
      </w:pPr>
      <w:r w:rsidRPr="0074687C">
        <w:rPr>
          <w:rFonts w:cs="Times New Roman"/>
          <w:lang w:val="sq-AL"/>
        </w:rPr>
        <w:t xml:space="preserve">h) Me përjashtim </w:t>
      </w:r>
      <w:r w:rsidR="00BC574C" w:rsidRPr="0074687C">
        <w:rPr>
          <w:rFonts w:cs="Times New Roman"/>
          <w:lang w:val="sq-AL"/>
        </w:rPr>
        <w:t>të germë</w:t>
      </w:r>
      <w:r w:rsidRPr="0074687C">
        <w:rPr>
          <w:rFonts w:cs="Times New Roman"/>
          <w:lang w:val="sq-AL"/>
        </w:rPr>
        <w:t>s (g), organizata mund të përdorë stafin certifikues të kualifikuar në përputhje me dispozitat e mëposhtme kur ofron mbështetje për mirëmbajtjen për operatorët e përfshirë në operimet tregtare, subjekt i procedurave të përshtatshme për t</w:t>
      </w:r>
      <w:r w:rsidR="00FE3890" w:rsidRPr="0074687C">
        <w:rPr>
          <w:rFonts w:cs="Times New Roman"/>
          <w:lang w:val="sq-AL"/>
        </w:rPr>
        <w:t>’</w:t>
      </w:r>
      <w:r w:rsidRPr="0074687C">
        <w:rPr>
          <w:rFonts w:cs="Times New Roman"/>
          <w:lang w:val="sq-AL"/>
        </w:rPr>
        <w:t>u miratuar si pjesë e manualit të organizatës:</w:t>
      </w:r>
    </w:p>
    <w:p w14:paraId="1D14FBDD" w14:textId="4EA18DBF" w:rsidR="008F37A8" w:rsidRPr="0074687C" w:rsidRDefault="008F37A8" w:rsidP="00610886">
      <w:pPr>
        <w:pStyle w:val="Paragrafi"/>
        <w:rPr>
          <w:rFonts w:cs="Times New Roman"/>
          <w:lang w:val="sq-AL"/>
        </w:rPr>
      </w:pPr>
      <w:r w:rsidRPr="0074687C">
        <w:rPr>
          <w:rFonts w:cs="Times New Roman"/>
          <w:lang w:val="sq-AL"/>
        </w:rPr>
        <w:t>1. Për një direktivë të vlefshmërisë ajrore të përsëritur para fluturimit, e cila përcakton në mënyrë specifike që ekuipazhi i fluturimit mund të kryejë këtë direktivë të vlefshmërisë ajrore, organizata mund t</w:t>
      </w:r>
      <w:r w:rsidR="00FE3890" w:rsidRPr="0074687C">
        <w:rPr>
          <w:rFonts w:cs="Times New Roman"/>
          <w:lang w:val="sq-AL"/>
        </w:rPr>
        <w:t>’</w:t>
      </w:r>
      <w:r w:rsidRPr="0074687C">
        <w:rPr>
          <w:rFonts w:cs="Times New Roman"/>
          <w:lang w:val="sq-AL"/>
        </w:rPr>
        <w:t>i lëshojë një autorizim të kufizuar të stafit certifikues</w:t>
      </w:r>
      <w:r w:rsidR="00F42933" w:rsidRPr="0074687C">
        <w:rPr>
          <w:rFonts w:cs="Times New Roman"/>
          <w:lang w:val="sq-AL"/>
        </w:rPr>
        <w:t xml:space="preserve"> </w:t>
      </w:r>
      <w:r w:rsidRPr="0074687C">
        <w:rPr>
          <w:rFonts w:cs="Times New Roman"/>
          <w:lang w:val="sq-AL"/>
        </w:rPr>
        <w:t>komandantit</w:t>
      </w:r>
      <w:r w:rsidR="00F42933" w:rsidRPr="0074687C">
        <w:rPr>
          <w:rFonts w:cs="Times New Roman"/>
          <w:lang w:val="sq-AL"/>
        </w:rPr>
        <w:t xml:space="preserve"> </w:t>
      </w:r>
      <w:r w:rsidRPr="0074687C">
        <w:rPr>
          <w:rFonts w:cs="Times New Roman"/>
          <w:lang w:val="sq-AL"/>
        </w:rPr>
        <w:t>të avionit, mbi bazën e licencës së ekuipazhit të fluturimit që ai mban, me kusht që organizata të sigurojë që është kryer një trajnim praktik i mjaftueshëm për të siguruar që ky person mund të përmbushë direktivën e vlefshmërisë ajrore në standardin e kërkuar;</w:t>
      </w:r>
    </w:p>
    <w:p w14:paraId="61ED2FDE" w14:textId="77777777" w:rsidR="008F37A8" w:rsidRPr="0074687C" w:rsidRDefault="008F37A8" w:rsidP="00610886">
      <w:pPr>
        <w:pStyle w:val="Paragrafi"/>
        <w:rPr>
          <w:rFonts w:cs="Times New Roman"/>
          <w:lang w:val="sq-AL"/>
        </w:rPr>
      </w:pPr>
      <w:r w:rsidRPr="0074687C">
        <w:rPr>
          <w:rFonts w:cs="Times New Roman"/>
          <w:lang w:val="sq-AL"/>
        </w:rPr>
        <w:t xml:space="preserve">2. Në rastin e avionit që operon larg nga një vend ku i ofrohet mbështetje (mirëmbajtje), organizata mund të lëshojë një autorizim të kufizuar për stafin certifikues, për komandantin e avionit mbi bazën e licencës së ekuipazhit të fluturimit, me kusht që organizata siguron që është kryer trajnimi praktik i mjaftueshëm për të siguruar që ky person mund të arrijë detyrën në standardin e kërkuar. </w:t>
      </w:r>
    </w:p>
    <w:p w14:paraId="6832212D" w14:textId="7DE0EF8B" w:rsidR="008F37A8" w:rsidRPr="0074687C" w:rsidRDefault="008F37A8" w:rsidP="00610886">
      <w:pPr>
        <w:pStyle w:val="Paragrafi"/>
        <w:rPr>
          <w:rFonts w:cs="Times New Roman"/>
          <w:lang w:val="sq-AL"/>
        </w:rPr>
      </w:pPr>
      <w:r w:rsidRPr="0074687C">
        <w:rPr>
          <w:rFonts w:cs="Times New Roman"/>
          <w:lang w:val="sq-AL"/>
        </w:rPr>
        <w:t>i) Nëse organizata kryen rishikimin e vlefshmërisë ajrore dhe lëshon certifikatën përkatëse të rishikimit të vlefshmërisë ajrore për avionët ELA1 që nuk janë të përfshirë në operacione tregtare në përputhje me pikën ML.A.903</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personeli i saj për rishikimin e vlefshmërisë ajrore duhet të jetë i kualifikuar dhe i autorizuar, si dhe të plotësojë të gjitha të kërkesat e mëposhtme:</w:t>
      </w:r>
    </w:p>
    <w:p w14:paraId="4EA2B442" w14:textId="43ABB595" w:rsidR="008F37A8" w:rsidRPr="0074687C" w:rsidRDefault="008F37A8" w:rsidP="00610886">
      <w:pPr>
        <w:pStyle w:val="Paragrafi"/>
        <w:rPr>
          <w:rFonts w:cs="Times New Roman"/>
          <w:lang w:val="sq-AL"/>
        </w:rPr>
      </w:pPr>
      <w:r w:rsidRPr="0074687C">
        <w:rPr>
          <w:rFonts w:cs="Times New Roman"/>
          <w:lang w:val="sq-AL"/>
        </w:rPr>
        <w:t>1.</w:t>
      </w:r>
      <w:r w:rsidR="00351A96" w:rsidRPr="0074687C">
        <w:rPr>
          <w:rFonts w:cs="Times New Roman"/>
          <w:lang w:val="sq-AL"/>
        </w:rPr>
        <w:t xml:space="preserve"> </w:t>
      </w:r>
      <w:r w:rsidRPr="0074687C">
        <w:rPr>
          <w:rFonts w:cs="Times New Roman"/>
          <w:lang w:val="sq-AL"/>
        </w:rPr>
        <w:t>mban autorizimin e personelit certifikues për avionët përkatës;</w:t>
      </w:r>
    </w:p>
    <w:p w14:paraId="7C84908F" w14:textId="22896137" w:rsidR="008F37A8" w:rsidRPr="0074687C" w:rsidRDefault="008F37A8" w:rsidP="00610886">
      <w:pPr>
        <w:pStyle w:val="Paragrafi"/>
        <w:rPr>
          <w:rFonts w:cs="Times New Roman"/>
          <w:lang w:val="sq-AL"/>
        </w:rPr>
      </w:pPr>
      <w:r w:rsidRPr="0074687C">
        <w:rPr>
          <w:rFonts w:cs="Times New Roman"/>
          <w:lang w:val="sq-AL"/>
        </w:rPr>
        <w:t>2.</w:t>
      </w:r>
      <w:r w:rsidR="00351A96" w:rsidRPr="0074687C">
        <w:rPr>
          <w:rFonts w:cs="Times New Roman"/>
          <w:lang w:val="sq-AL"/>
        </w:rPr>
        <w:t xml:space="preserve"> </w:t>
      </w:r>
      <w:r w:rsidRPr="0074687C">
        <w:rPr>
          <w:rFonts w:cs="Times New Roman"/>
          <w:lang w:val="sq-AL"/>
        </w:rPr>
        <w:t>ka të paktën tre vjet përvojë pune si personel certifikues;</w:t>
      </w:r>
    </w:p>
    <w:p w14:paraId="236505E7" w14:textId="7858C065" w:rsidR="008F37A8" w:rsidRPr="0074687C" w:rsidRDefault="008F37A8" w:rsidP="00610886">
      <w:pPr>
        <w:pStyle w:val="Paragrafi"/>
        <w:rPr>
          <w:rFonts w:cs="Times New Roman"/>
          <w:lang w:val="sq-AL"/>
        </w:rPr>
      </w:pPr>
      <w:r w:rsidRPr="0074687C">
        <w:rPr>
          <w:rFonts w:cs="Times New Roman"/>
          <w:lang w:val="sq-AL"/>
        </w:rPr>
        <w:t>3.</w:t>
      </w:r>
      <w:r w:rsidR="00351A96" w:rsidRPr="0074687C">
        <w:rPr>
          <w:rFonts w:cs="Times New Roman"/>
          <w:lang w:val="sq-AL"/>
        </w:rPr>
        <w:t xml:space="preserve"> </w:t>
      </w:r>
      <w:r w:rsidRPr="0074687C">
        <w:rPr>
          <w:rFonts w:cs="Times New Roman"/>
          <w:lang w:val="sq-AL"/>
        </w:rPr>
        <w:t>është i pavarur nga procesi i menaxhimit të vazhdueshmërisë së vlefshmërisë ajrore të avionëve të rishikuar ose ka autoritetin e përgjithshëm në procesin e menaxhimit të vazhdueshmërisë së vlefshmërisë ajrore të avionëve të rishikuar në tërësi;</w:t>
      </w:r>
    </w:p>
    <w:p w14:paraId="1DCF91C9" w14:textId="38538AA1" w:rsidR="008F37A8" w:rsidRPr="0074687C" w:rsidRDefault="008F37A8" w:rsidP="00610886">
      <w:pPr>
        <w:pStyle w:val="Paragrafi"/>
        <w:rPr>
          <w:rFonts w:cs="Times New Roman"/>
          <w:lang w:val="sq-AL"/>
        </w:rPr>
      </w:pPr>
      <w:r w:rsidRPr="0074687C">
        <w:rPr>
          <w:rFonts w:cs="Times New Roman"/>
          <w:lang w:val="sq-AL"/>
        </w:rPr>
        <w:t>4.</w:t>
      </w:r>
      <w:r w:rsidR="00351A96" w:rsidRPr="0074687C">
        <w:rPr>
          <w:rFonts w:cs="Times New Roman"/>
          <w:lang w:val="sq-AL"/>
        </w:rPr>
        <w:t xml:space="preserve"> </w:t>
      </w:r>
      <w:r w:rsidRPr="0074687C">
        <w:rPr>
          <w:rFonts w:cs="Times New Roman"/>
          <w:lang w:val="sq-AL"/>
        </w:rPr>
        <w:t xml:space="preserve">ka fituar njohuri lidhur me nënpjesën C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w:t>
      </w:r>
      <w:r w:rsidR="00C25CBA" w:rsidRPr="0074687C">
        <w:rPr>
          <w:rFonts w:cs="Times New Roman"/>
          <w:lang w:val="sq-AL"/>
        </w:rPr>
        <w:t xml:space="preserve">ose nënpjesën </w:t>
      </w:r>
      <w:r w:rsidRPr="0074687C">
        <w:rPr>
          <w:rFonts w:cs="Times New Roman"/>
          <w:lang w:val="sq-AL"/>
        </w:rPr>
        <w:t>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w:t>
      </w:r>
    </w:p>
    <w:p w14:paraId="2B4FEC42" w14:textId="6435C4B2" w:rsidR="008F37A8" w:rsidRPr="0074687C" w:rsidRDefault="008F37A8" w:rsidP="00610886">
      <w:pPr>
        <w:pStyle w:val="Paragrafi"/>
        <w:rPr>
          <w:rFonts w:cs="Times New Roman"/>
          <w:lang w:val="sq-AL"/>
        </w:rPr>
      </w:pPr>
      <w:r w:rsidRPr="0074687C">
        <w:rPr>
          <w:rFonts w:cs="Times New Roman"/>
          <w:lang w:val="sq-AL"/>
        </w:rPr>
        <w:t>5.</w:t>
      </w:r>
      <w:r w:rsidR="00351A96" w:rsidRPr="0074687C">
        <w:rPr>
          <w:rFonts w:cs="Times New Roman"/>
          <w:lang w:val="sq-AL"/>
        </w:rPr>
        <w:t xml:space="preserve"> </w:t>
      </w:r>
      <w:r w:rsidRPr="0074687C">
        <w:rPr>
          <w:rFonts w:cs="Times New Roman"/>
          <w:lang w:val="sq-AL"/>
        </w:rPr>
        <w:t>ka fituar njohuri të dëshmuara për procedurat e organizatës së mirëmbajtjes, të cilat janë të rëndësishme për rishikimin e vlefshmërisë ajrore dhe lëshimin e certifikatës së rishikimit të vlefshmërisë ajrore;</w:t>
      </w:r>
    </w:p>
    <w:p w14:paraId="65180B08" w14:textId="75D70FAA" w:rsidR="008F37A8" w:rsidRPr="0074687C" w:rsidRDefault="008F37A8" w:rsidP="00610886">
      <w:pPr>
        <w:pStyle w:val="Paragrafi"/>
        <w:rPr>
          <w:rFonts w:cs="Times New Roman"/>
          <w:lang w:val="sq-AL"/>
        </w:rPr>
      </w:pPr>
      <w:r w:rsidRPr="0074687C">
        <w:rPr>
          <w:rFonts w:cs="Times New Roman"/>
          <w:lang w:val="sq-AL"/>
        </w:rPr>
        <w:t>6.</w:t>
      </w:r>
      <w:r w:rsidR="00351A96" w:rsidRPr="0074687C">
        <w:rPr>
          <w:rFonts w:cs="Times New Roman"/>
          <w:lang w:val="sq-AL"/>
        </w:rPr>
        <w:t xml:space="preserve"> </w:t>
      </w:r>
      <w:r w:rsidRPr="0074687C">
        <w:rPr>
          <w:rFonts w:cs="Times New Roman"/>
          <w:lang w:val="sq-AL"/>
        </w:rPr>
        <w:t>është pranuar zyrtarisht nga Autoriteti i Aviacionit Civil pasi ka kryer rishikimin e vlefshmërisë ajrore nën mbikëqyrjen e tij ose nën mbikëqyrjen e stafit të rishikimit të organizatës për vlefshmërinë ajrore, në përputhje me një procedurë të miratuar nga Autoriteti i Aviacionit Civil;</w:t>
      </w:r>
    </w:p>
    <w:p w14:paraId="5F1EB59A" w14:textId="0B29F1A3" w:rsidR="008F37A8" w:rsidRPr="0074687C" w:rsidRDefault="008F37A8" w:rsidP="00610886">
      <w:pPr>
        <w:pStyle w:val="Paragrafi"/>
        <w:rPr>
          <w:rFonts w:cs="Times New Roman"/>
          <w:lang w:val="sq-AL"/>
        </w:rPr>
      </w:pPr>
      <w:r w:rsidRPr="0074687C">
        <w:rPr>
          <w:rFonts w:cs="Times New Roman"/>
          <w:lang w:val="sq-AL"/>
        </w:rPr>
        <w:t>7.</w:t>
      </w:r>
      <w:r w:rsidR="00351A96" w:rsidRPr="0074687C">
        <w:rPr>
          <w:rFonts w:cs="Times New Roman"/>
          <w:lang w:val="sq-AL"/>
        </w:rPr>
        <w:t xml:space="preserve"> </w:t>
      </w:r>
      <w:r w:rsidRPr="0074687C">
        <w:rPr>
          <w:rFonts w:cs="Times New Roman"/>
          <w:lang w:val="sq-AL"/>
        </w:rPr>
        <w:t>ka kryer të paktën një rishikim të vlefshmërisë ajrore në</w:t>
      </w:r>
      <w:r w:rsidR="00F42933" w:rsidRPr="0074687C">
        <w:rPr>
          <w:rFonts w:cs="Times New Roman"/>
          <w:lang w:val="sq-AL"/>
        </w:rPr>
        <w:t xml:space="preserve"> </w:t>
      </w:r>
      <w:r w:rsidRPr="0074687C">
        <w:rPr>
          <w:rFonts w:cs="Times New Roman"/>
          <w:lang w:val="sq-AL"/>
        </w:rPr>
        <w:t xml:space="preserve">periudhën e dymbëdhjetë muajve të fundit. </w:t>
      </w:r>
    </w:p>
    <w:p w14:paraId="34A149FB" w14:textId="77777777" w:rsidR="008F37A8" w:rsidRPr="0074687C" w:rsidRDefault="008F37A8" w:rsidP="00610886">
      <w:pPr>
        <w:pStyle w:val="Paragrafi"/>
        <w:rPr>
          <w:rFonts w:cs="Times New Roman"/>
          <w:b/>
          <w:lang w:val="sq-AL"/>
        </w:rPr>
      </w:pPr>
      <w:r w:rsidRPr="0074687C">
        <w:rPr>
          <w:rFonts w:cs="Times New Roman"/>
          <w:b/>
          <w:lang w:val="sq-AL"/>
        </w:rPr>
        <w:t>M.A.607 Stafi certifikues dhe stafi i rishikimit të vlefshmërisë ajrore</w:t>
      </w:r>
    </w:p>
    <w:p w14:paraId="57633A8A" w14:textId="77777777" w:rsidR="008F37A8" w:rsidRPr="0074687C" w:rsidRDefault="008F37A8" w:rsidP="00610886">
      <w:pPr>
        <w:pStyle w:val="Paragrafi"/>
        <w:rPr>
          <w:rFonts w:cs="Times New Roman"/>
          <w:lang w:val="sq-AL"/>
        </w:rPr>
      </w:pPr>
      <w:r w:rsidRPr="0074687C">
        <w:rPr>
          <w:rFonts w:cs="Times New Roman"/>
          <w:lang w:val="sq-AL"/>
        </w:rPr>
        <w:t>a) Përveç pikës M.A.606 (g), stafi certifikues mund të ushtrojë privilegjet e tyre vetëm, nëse organizata ka siguruar:</w:t>
      </w:r>
    </w:p>
    <w:p w14:paraId="169A6652" w14:textId="581C85FE" w:rsidR="008F37A8" w:rsidRPr="0074687C" w:rsidRDefault="008F37A8" w:rsidP="00610886">
      <w:pPr>
        <w:pStyle w:val="Paragrafi"/>
        <w:rPr>
          <w:rFonts w:cs="Times New Roman"/>
          <w:lang w:val="sq-AL"/>
        </w:rPr>
      </w:pPr>
      <w:r w:rsidRPr="0074687C">
        <w:rPr>
          <w:rFonts w:cs="Times New Roman"/>
          <w:lang w:val="sq-AL"/>
        </w:rPr>
        <w:t xml:space="preserve">1. që stafi certifikues mund të demonstrojë se ata plotësojnë kërkesat </w:t>
      </w:r>
      <w:r w:rsidR="00682FC3" w:rsidRPr="0074687C">
        <w:rPr>
          <w:rFonts w:cs="Times New Roman"/>
          <w:lang w:val="sq-AL"/>
        </w:rPr>
        <w:t>e germ</w:t>
      </w:r>
      <w:r w:rsidRPr="0074687C">
        <w:rPr>
          <w:rFonts w:cs="Times New Roman"/>
          <w:lang w:val="sq-AL"/>
        </w:rPr>
        <w:t>ës (b) të pikës 66.A.20</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III (Pjesa-66) ose, kur kërkohet</w:t>
      </w:r>
      <w:r w:rsidR="008E5541" w:rsidRPr="0074687C">
        <w:rPr>
          <w:rFonts w:cs="Times New Roman"/>
          <w:lang w:val="sq-AL"/>
        </w:rPr>
        <w:t xml:space="preserve"> në aneks</w:t>
      </w:r>
      <w:r w:rsidRPr="0074687C">
        <w:rPr>
          <w:rFonts w:cs="Times New Roman"/>
          <w:lang w:val="sq-AL"/>
        </w:rPr>
        <w:t xml:space="preserve">, të plotësojnë kërkesat e legjislacionit përkatës të </w:t>
      </w:r>
      <w:r w:rsidR="00682FC3" w:rsidRPr="0074687C">
        <w:rPr>
          <w:rFonts w:cs="Times New Roman"/>
          <w:lang w:val="sq-AL"/>
        </w:rPr>
        <w:t>shtetit shqiptar;</w:t>
      </w:r>
    </w:p>
    <w:p w14:paraId="7F637FD2" w14:textId="54C29B9D" w:rsidR="008F37A8" w:rsidRPr="0074687C" w:rsidRDefault="008F37A8" w:rsidP="00610886">
      <w:pPr>
        <w:pStyle w:val="Paragrafi"/>
        <w:rPr>
          <w:rFonts w:cs="Times New Roman"/>
          <w:lang w:val="sq-AL"/>
        </w:rPr>
      </w:pPr>
      <w:r w:rsidRPr="0074687C">
        <w:rPr>
          <w:rFonts w:cs="Times New Roman"/>
          <w:lang w:val="sq-AL"/>
        </w:rPr>
        <w:t>2. që stafi certifikues ka njohuritë e duhura për mjetin ajror përkatës dhe/ose komponentin e avionit, për t</w:t>
      </w:r>
      <w:r w:rsidR="00FE3890" w:rsidRPr="0074687C">
        <w:rPr>
          <w:rFonts w:cs="Times New Roman"/>
          <w:lang w:val="sq-AL"/>
        </w:rPr>
        <w:t>’</w:t>
      </w:r>
      <w:r w:rsidRPr="0074687C">
        <w:rPr>
          <w:rFonts w:cs="Times New Roman"/>
          <w:lang w:val="sq-AL"/>
        </w:rPr>
        <w:t>u mirëmbajtur së bashku me procedurat shoqëruese të organizatës.</w:t>
      </w:r>
    </w:p>
    <w:p w14:paraId="4D3E5670" w14:textId="638635C3" w:rsidR="008F37A8" w:rsidRPr="0074687C" w:rsidRDefault="008F37A8" w:rsidP="00610886">
      <w:pPr>
        <w:pStyle w:val="Paragrafi"/>
        <w:rPr>
          <w:rFonts w:cs="Times New Roman"/>
          <w:lang w:val="sq-AL"/>
        </w:rPr>
      </w:pPr>
      <w:r w:rsidRPr="0074687C">
        <w:rPr>
          <w:rFonts w:cs="Times New Roman"/>
          <w:lang w:val="sq-AL"/>
        </w:rPr>
        <w:t xml:space="preserve">b) Në rastet e paparashikuara në vijim, kur një avion ka ngelur në tokë në një vend të ndryshëm nga baza kryesore, ku nuk është i disponueshëm asnjë staf certifikues i përshtatshëm, organizata e </w:t>
      </w:r>
      <w:r w:rsidRPr="0074687C">
        <w:rPr>
          <w:rFonts w:cs="Times New Roman"/>
          <w:lang w:val="sq-AL"/>
        </w:rPr>
        <w:lastRenderedPageBreak/>
        <w:t>mirëmbajtjes e kontraktuar për të ofruar mbështetje për mirëmbajtjen mund të lëshojë një autorizim certifikimi të vlefshëm vetëm për një herë:</w:t>
      </w:r>
    </w:p>
    <w:p w14:paraId="2EB9DFBA" w14:textId="231358B8" w:rsidR="008F37A8" w:rsidRPr="0074687C" w:rsidRDefault="008F37A8" w:rsidP="00610886">
      <w:pPr>
        <w:pStyle w:val="Paragrafi"/>
        <w:tabs>
          <w:tab w:val="left" w:pos="540"/>
        </w:tabs>
        <w:rPr>
          <w:rFonts w:cs="Times New Roman"/>
          <w:lang w:val="sq-AL"/>
        </w:rPr>
      </w:pPr>
      <w:r w:rsidRPr="0074687C">
        <w:rPr>
          <w:rFonts w:cs="Times New Roman"/>
          <w:lang w:val="sq-AL"/>
        </w:rPr>
        <w:t>1. për një nga punonjësit e saj që mban kualifikimet e tipit të avionin të një teknologjie ndërtimi dhe sistemesh të ngjashme; ose</w:t>
      </w:r>
    </w:p>
    <w:p w14:paraId="4DAEE84D" w14:textId="77777777" w:rsidR="008F37A8" w:rsidRPr="0074687C" w:rsidRDefault="008F37A8" w:rsidP="00610886">
      <w:pPr>
        <w:pStyle w:val="Paragrafi"/>
        <w:tabs>
          <w:tab w:val="left" w:pos="540"/>
        </w:tabs>
        <w:rPr>
          <w:rFonts w:cs="Times New Roman"/>
          <w:lang w:val="sq-AL"/>
        </w:rPr>
      </w:pPr>
      <w:r w:rsidRPr="0074687C">
        <w:rPr>
          <w:rFonts w:cs="Times New Roman"/>
          <w:lang w:val="sq-AL"/>
        </w:rPr>
        <w:t>2. për çdo person me jo më pak se tre vjet eksperiencë mirëmbajtjeje dhe që mban një licencë të vlefshme ICAO të mirëmbajtjes së avionit, të kategorizuar për llojin e avionit që kërkon certifikim, me kusht që nuk ka asnjë organizatë të miratuar në mënyrë të përshtatshme sipas kësaj pjese në atë vend dhe organizata e kontraktuar merr dhe mban një dosje me evidenca të eksperiencës dhe licencën e atij personi.</w:t>
      </w:r>
    </w:p>
    <w:p w14:paraId="4972DAF1" w14:textId="3DD6FF6A" w:rsidR="008F37A8" w:rsidRPr="0074687C" w:rsidRDefault="008F37A8" w:rsidP="00610886">
      <w:pPr>
        <w:pStyle w:val="Paragrafi"/>
        <w:rPr>
          <w:rFonts w:cs="Times New Roman"/>
          <w:lang w:val="sq-AL"/>
        </w:rPr>
      </w:pPr>
      <w:r w:rsidRPr="0074687C">
        <w:rPr>
          <w:rFonts w:cs="Times New Roman"/>
          <w:lang w:val="sq-AL"/>
        </w:rPr>
        <w:t>Të gjitha këto raste duhet t</w:t>
      </w:r>
      <w:r w:rsidR="00FE3890" w:rsidRPr="0074687C">
        <w:rPr>
          <w:rFonts w:cs="Times New Roman"/>
          <w:lang w:val="sq-AL"/>
        </w:rPr>
        <w:t>’</w:t>
      </w:r>
      <w:r w:rsidRPr="0074687C">
        <w:rPr>
          <w:rFonts w:cs="Times New Roman"/>
          <w:lang w:val="sq-AL"/>
        </w:rPr>
        <w:t>i raportohen Autoritetit të Aviacionit Civil brenda shtatë ditëve pas lëshimit të këtij autorizimi certifikimi.</w:t>
      </w:r>
    </w:p>
    <w:p w14:paraId="56462618" w14:textId="5DE0FE9E" w:rsidR="008F37A8" w:rsidRPr="0074687C" w:rsidRDefault="008F37A8" w:rsidP="00610886">
      <w:pPr>
        <w:pStyle w:val="Paragrafi"/>
        <w:rPr>
          <w:rFonts w:cs="Times New Roman"/>
          <w:lang w:val="sq-AL"/>
        </w:rPr>
      </w:pPr>
      <w:r w:rsidRPr="0074687C">
        <w:rPr>
          <w:rFonts w:cs="Times New Roman"/>
          <w:lang w:val="sq-AL"/>
        </w:rPr>
        <w:t>Organizata e miratuar e mirëmbajtjes që lëshon autorizimin e certifikimit të vlefshëm vetëm për një herë siguro</w:t>
      </w:r>
      <w:r w:rsidR="003C1797" w:rsidRPr="0074687C">
        <w:rPr>
          <w:rFonts w:cs="Times New Roman"/>
          <w:lang w:val="sq-AL"/>
        </w:rPr>
        <w:t>n</w:t>
      </w:r>
      <w:r w:rsidRPr="0074687C">
        <w:rPr>
          <w:rFonts w:cs="Times New Roman"/>
          <w:lang w:val="sq-AL"/>
        </w:rPr>
        <w:t xml:space="preserve"> që çdo mirëmbajtje e tillë që mund të prekë sigurinë në operim të rikontrollohet.</w:t>
      </w:r>
    </w:p>
    <w:p w14:paraId="40FBAD33" w14:textId="4A3540F5" w:rsidR="008F37A8" w:rsidRPr="0074687C" w:rsidRDefault="008F37A8" w:rsidP="00610886">
      <w:pPr>
        <w:pStyle w:val="Paragrafi"/>
        <w:rPr>
          <w:rFonts w:cs="Times New Roman"/>
          <w:lang w:val="sq-AL"/>
        </w:rPr>
      </w:pPr>
      <w:r w:rsidRPr="0074687C">
        <w:rPr>
          <w:rFonts w:cs="Times New Roman"/>
          <w:lang w:val="sq-AL"/>
        </w:rPr>
        <w:t>c) Organizata e miratuar e mirëmbajtjes regjistro</w:t>
      </w:r>
      <w:r w:rsidR="003C1797" w:rsidRPr="0074687C">
        <w:rPr>
          <w:rFonts w:cs="Times New Roman"/>
          <w:lang w:val="sq-AL"/>
        </w:rPr>
        <w:t>n</w:t>
      </w:r>
      <w:r w:rsidRPr="0074687C">
        <w:rPr>
          <w:rFonts w:cs="Times New Roman"/>
          <w:lang w:val="sq-AL"/>
        </w:rPr>
        <w:t xml:space="preserve"> të gjitha detajet në lidhje me stafin certifikues dhe stafin e rishikimit të vlefshmërisë ajrore dhe mba</w:t>
      </w:r>
      <w:r w:rsidR="003C1797" w:rsidRPr="0074687C">
        <w:rPr>
          <w:rFonts w:cs="Times New Roman"/>
          <w:lang w:val="sq-AL"/>
        </w:rPr>
        <w:t>n</w:t>
      </w:r>
      <w:r w:rsidRPr="0074687C">
        <w:rPr>
          <w:rFonts w:cs="Times New Roman"/>
          <w:lang w:val="sq-AL"/>
        </w:rPr>
        <w:t xml:space="preserve"> një listë aktuale të gjithë stafit certifikues dhe stafit të rishikimit të vlefshmërisë ajrore së bashku me fushëveprimin e miratimit si pjesë e manualit të organizatës sipas pikës M.A.604 (a)5.</w:t>
      </w:r>
    </w:p>
    <w:p w14:paraId="651E511A" w14:textId="77777777" w:rsidR="008F37A8" w:rsidRPr="0074687C" w:rsidRDefault="008F37A8" w:rsidP="00610886">
      <w:pPr>
        <w:pStyle w:val="Paragrafi"/>
        <w:rPr>
          <w:rFonts w:cs="Times New Roman"/>
          <w:b/>
          <w:lang w:val="sq-AL"/>
        </w:rPr>
      </w:pPr>
      <w:r w:rsidRPr="0074687C">
        <w:rPr>
          <w:rFonts w:cs="Times New Roman"/>
          <w:b/>
          <w:lang w:val="sq-AL"/>
        </w:rPr>
        <w:t>M.A.608 Komponentët, pajisjet dhe mjetet e punës</w:t>
      </w:r>
    </w:p>
    <w:p w14:paraId="23B14C38" w14:textId="77777777" w:rsidR="008F37A8" w:rsidRPr="0074687C" w:rsidRDefault="008F37A8" w:rsidP="00610886">
      <w:pPr>
        <w:pStyle w:val="Paragrafi"/>
        <w:rPr>
          <w:rFonts w:cs="Times New Roman"/>
          <w:lang w:val="sq-AL"/>
        </w:rPr>
      </w:pPr>
      <w:r w:rsidRPr="0074687C">
        <w:rPr>
          <w:rFonts w:cs="Times New Roman"/>
          <w:lang w:val="sq-AL"/>
        </w:rPr>
        <w:t xml:space="preserve">a) Organizata duhet: </w:t>
      </w:r>
    </w:p>
    <w:p w14:paraId="32E3AD36" w14:textId="07588D48" w:rsidR="008F37A8" w:rsidRPr="0074687C" w:rsidRDefault="008F37A8" w:rsidP="00610886">
      <w:pPr>
        <w:pStyle w:val="Paragrafi"/>
        <w:rPr>
          <w:rFonts w:cs="Times New Roman"/>
          <w:lang w:val="sq-AL"/>
        </w:rPr>
      </w:pPr>
      <w:r w:rsidRPr="0074687C">
        <w:rPr>
          <w:rFonts w:cs="Times New Roman"/>
          <w:lang w:val="sq-AL"/>
        </w:rPr>
        <w:t xml:space="preserve">1. </w:t>
      </w:r>
      <w:r w:rsidR="00AB7F9A" w:rsidRPr="0074687C">
        <w:rPr>
          <w:rFonts w:cs="Times New Roman"/>
          <w:lang w:val="sq-AL"/>
        </w:rPr>
        <w:t>t</w:t>
      </w:r>
      <w:r w:rsidRPr="0074687C">
        <w:rPr>
          <w:rFonts w:cs="Times New Roman"/>
          <w:lang w:val="sq-AL"/>
        </w:rPr>
        <w:t>ë mbajë pajisjet dhe mjetet e punës të specifikuara në të dhënat e mirëmbajtjes të përshkruara në pikën M.A.609 ose ekuivalentet e verifikuara të tyre, siç listohen në manualin e organizatës së mirëmbajtjes sipas nevojës për mirëmbajtjen e përditshme brenda</w:t>
      </w:r>
      <w:r w:rsidR="00F42933" w:rsidRPr="0074687C">
        <w:rPr>
          <w:rFonts w:cs="Times New Roman"/>
          <w:lang w:val="sq-AL"/>
        </w:rPr>
        <w:t xml:space="preserve"> </w:t>
      </w:r>
      <w:r w:rsidRPr="0074687C">
        <w:rPr>
          <w:rFonts w:cs="Times New Roman"/>
          <w:lang w:val="sq-AL"/>
        </w:rPr>
        <w:t>fushëveprimit të miratimit; dhe,</w:t>
      </w:r>
    </w:p>
    <w:p w14:paraId="2B40E495" w14:textId="00009025" w:rsidR="008F37A8" w:rsidRPr="0074687C" w:rsidRDefault="008F37A8" w:rsidP="00610886">
      <w:pPr>
        <w:pStyle w:val="Paragrafi"/>
        <w:rPr>
          <w:rFonts w:cs="Times New Roman"/>
          <w:lang w:val="sq-AL"/>
        </w:rPr>
      </w:pPr>
      <w:r w:rsidRPr="0074687C">
        <w:rPr>
          <w:rFonts w:cs="Times New Roman"/>
          <w:lang w:val="sq-AL"/>
        </w:rPr>
        <w:t xml:space="preserve">2. </w:t>
      </w:r>
      <w:r w:rsidR="00AB7F9A" w:rsidRPr="0074687C">
        <w:rPr>
          <w:rFonts w:cs="Times New Roman"/>
          <w:lang w:val="sq-AL"/>
        </w:rPr>
        <w:t>t</w:t>
      </w:r>
      <w:r w:rsidRPr="0074687C">
        <w:rPr>
          <w:rFonts w:cs="Times New Roman"/>
          <w:lang w:val="sq-AL"/>
        </w:rPr>
        <w:t>ë tregojë që ka akses në të gjitha pajisjet dhe mjetet e tjera të përdorura vetëm herë pas here.</w:t>
      </w:r>
    </w:p>
    <w:p w14:paraId="29C33AB5" w14:textId="2AD1244E" w:rsidR="008F37A8" w:rsidRPr="0074687C" w:rsidRDefault="008F37A8" w:rsidP="00610886">
      <w:pPr>
        <w:pStyle w:val="Paragrafi"/>
        <w:rPr>
          <w:rFonts w:cs="Times New Roman"/>
          <w:lang w:val="sq-AL"/>
        </w:rPr>
      </w:pPr>
      <w:r w:rsidRPr="0074687C">
        <w:rPr>
          <w:rFonts w:cs="Times New Roman"/>
          <w:lang w:val="sq-AL"/>
        </w:rPr>
        <w:t>b) Mjetet dhe pajisjet do të kontrollohen dhe kalibrohen në një standard të njohur zyrtarisht. Të dhënat e këtyre kalibrimeve dhe standardi i përdorur do të mbahen nga organizata.</w:t>
      </w:r>
    </w:p>
    <w:p w14:paraId="176F3247" w14:textId="77777777" w:rsidR="008F37A8" w:rsidRPr="0074687C" w:rsidRDefault="008F37A8" w:rsidP="00610886">
      <w:pPr>
        <w:pStyle w:val="Paragrafi"/>
        <w:rPr>
          <w:rFonts w:cs="Times New Roman"/>
          <w:lang w:val="sq-AL"/>
        </w:rPr>
      </w:pPr>
      <w:r w:rsidRPr="0074687C">
        <w:rPr>
          <w:rFonts w:cs="Times New Roman"/>
          <w:lang w:val="sq-AL"/>
        </w:rPr>
        <w:t>c) Organizata do të inspektojë, do të klasifikojë dhe do të ndajë në mënyrë të përshtatshme të gjithë komponentët hyrës, pjesët standarde dhe materialet.</w:t>
      </w:r>
    </w:p>
    <w:p w14:paraId="35244C35" w14:textId="48CF6005" w:rsidR="008F37A8" w:rsidRPr="0074687C" w:rsidRDefault="008F37A8" w:rsidP="00610886">
      <w:pPr>
        <w:pStyle w:val="Paragrafi"/>
        <w:rPr>
          <w:rFonts w:cs="Times New Roman"/>
          <w:b/>
          <w:szCs w:val="24"/>
          <w:lang w:val="sq-AL"/>
        </w:rPr>
      </w:pPr>
      <w:r w:rsidRPr="0074687C">
        <w:rPr>
          <w:rFonts w:cs="Times New Roman"/>
          <w:b/>
          <w:szCs w:val="24"/>
          <w:lang w:val="sq-AL"/>
        </w:rPr>
        <w:t>M.A.609</w:t>
      </w:r>
      <w:r w:rsidR="00F42933" w:rsidRPr="0074687C">
        <w:rPr>
          <w:rFonts w:cs="Times New Roman"/>
          <w:b/>
          <w:szCs w:val="24"/>
          <w:lang w:val="sq-AL"/>
        </w:rPr>
        <w:t xml:space="preserve"> </w:t>
      </w:r>
      <w:r w:rsidRPr="0074687C">
        <w:rPr>
          <w:rFonts w:cs="Times New Roman"/>
          <w:b/>
          <w:szCs w:val="24"/>
          <w:lang w:val="sq-AL"/>
        </w:rPr>
        <w:t>Të dhënat e mirëmbajtjes</w:t>
      </w:r>
    </w:p>
    <w:p w14:paraId="3DACFFCF" w14:textId="517ACBFB" w:rsidR="008F37A8" w:rsidRPr="0074687C" w:rsidRDefault="008F37A8" w:rsidP="00610886">
      <w:pPr>
        <w:pStyle w:val="Paragrafi"/>
        <w:rPr>
          <w:rFonts w:cs="Times New Roman"/>
          <w:szCs w:val="24"/>
          <w:lang w:val="sq-AL"/>
        </w:rPr>
      </w:pPr>
      <w:r w:rsidRPr="0074687C">
        <w:rPr>
          <w:rFonts w:cs="Times New Roman"/>
          <w:szCs w:val="24"/>
          <w:lang w:val="sq-AL"/>
        </w:rPr>
        <w:t xml:space="preserve">Organizata e miratuar e mirëmbajtjes mban dhe përdor të dhënat aktuale të mirëmbajtjes të specifikuara në pikën M.A.401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ose në pikën ML.A.401</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Vb (Pjesa-ML), sipas rastit, në kryerjen e mirëmbajtjes, përfshirë modifikimet dhe riparimet.</w:t>
      </w:r>
      <w:r w:rsidR="00F42933" w:rsidRPr="0074687C">
        <w:rPr>
          <w:rFonts w:cs="Times New Roman"/>
          <w:szCs w:val="24"/>
          <w:lang w:val="sq-AL"/>
        </w:rPr>
        <w:t xml:space="preserve"> </w:t>
      </w:r>
      <w:r w:rsidRPr="0074687C">
        <w:rPr>
          <w:rFonts w:cs="Times New Roman"/>
          <w:szCs w:val="24"/>
          <w:lang w:val="sq-AL"/>
        </w:rPr>
        <w:t>Megjithatë, në rastin kur të dhënat e mirëmbajtjes ofrohen nga klientët, organizata i mban dhe i përdor këto të dhëna vetëm kur puna e mirëmbajtjes është në proces.</w:t>
      </w:r>
    </w:p>
    <w:p w14:paraId="64773C8F" w14:textId="77777777" w:rsidR="008F37A8" w:rsidRPr="0074687C" w:rsidRDefault="008F37A8" w:rsidP="00610886">
      <w:pPr>
        <w:pStyle w:val="Paragrafi"/>
        <w:rPr>
          <w:rFonts w:cs="Times New Roman"/>
          <w:b/>
          <w:szCs w:val="24"/>
          <w:lang w:val="sq-AL"/>
        </w:rPr>
      </w:pPr>
      <w:r w:rsidRPr="0074687C">
        <w:rPr>
          <w:rFonts w:cs="Times New Roman"/>
          <w:b/>
          <w:szCs w:val="24"/>
          <w:lang w:val="sq-AL"/>
        </w:rPr>
        <w:t>M.A.610 Urdhrat e punës së mirëmbajtjes</w:t>
      </w:r>
    </w:p>
    <w:p w14:paraId="3E574CE9" w14:textId="35A9BE4F" w:rsidR="008F37A8" w:rsidRPr="0074687C" w:rsidRDefault="008F37A8" w:rsidP="00610886">
      <w:pPr>
        <w:pStyle w:val="Paragrafi"/>
        <w:rPr>
          <w:rFonts w:cs="Times New Roman"/>
          <w:szCs w:val="24"/>
          <w:lang w:val="sq-AL"/>
        </w:rPr>
      </w:pPr>
      <w:r w:rsidRPr="0074687C">
        <w:rPr>
          <w:rFonts w:cs="Times New Roman"/>
          <w:szCs w:val="24"/>
          <w:lang w:val="sq-AL"/>
        </w:rPr>
        <w:t>Para fillimit të mirëmbajtjes do të dakordësohet një urdhër pune ndërmjet organizatës s</w:t>
      </w:r>
      <w:r w:rsidRPr="0074687C">
        <w:rPr>
          <w:rFonts w:cs="Times New Roman"/>
          <w:lang w:val="sq-AL"/>
        </w:rPr>
        <w:t>ë mirëmbajtjes</w:t>
      </w:r>
      <w:r w:rsidRPr="0074687C">
        <w:rPr>
          <w:rFonts w:cs="Times New Roman"/>
          <w:szCs w:val="24"/>
          <w:lang w:val="sq-AL"/>
        </w:rPr>
        <w:t xml:space="preserve"> dhe organizatës që kërkon mirëmbajtjen për të vendosur qartësisht mirëmbajtjen që do të kryhet.</w:t>
      </w:r>
    </w:p>
    <w:p w14:paraId="2D2F7B99" w14:textId="3EE044BC" w:rsidR="008F37A8" w:rsidRPr="0074687C" w:rsidRDefault="008F37A8" w:rsidP="00610886">
      <w:pPr>
        <w:pStyle w:val="Paragrafi"/>
        <w:rPr>
          <w:rFonts w:cs="Times New Roman"/>
          <w:b/>
          <w:szCs w:val="24"/>
          <w:lang w:val="sq-AL"/>
        </w:rPr>
      </w:pPr>
      <w:r w:rsidRPr="0074687C">
        <w:rPr>
          <w:rFonts w:cs="Times New Roman"/>
          <w:b/>
          <w:szCs w:val="24"/>
          <w:lang w:val="sq-AL"/>
        </w:rPr>
        <w:t>M.A.611</w:t>
      </w:r>
      <w:r w:rsidR="00F42933" w:rsidRPr="0074687C">
        <w:rPr>
          <w:rFonts w:cs="Times New Roman"/>
          <w:b/>
          <w:szCs w:val="24"/>
          <w:lang w:val="sq-AL"/>
        </w:rPr>
        <w:t xml:space="preserve"> </w:t>
      </w:r>
      <w:r w:rsidRPr="0074687C">
        <w:rPr>
          <w:rFonts w:cs="Times New Roman"/>
          <w:b/>
          <w:szCs w:val="24"/>
          <w:lang w:val="sq-AL"/>
        </w:rPr>
        <w:t>Standardet e mirëmbajtjes</w:t>
      </w:r>
    </w:p>
    <w:p w14:paraId="124CEF77" w14:textId="226FB603" w:rsidR="008F37A8" w:rsidRPr="0074687C" w:rsidRDefault="008F37A8" w:rsidP="00610886">
      <w:pPr>
        <w:pStyle w:val="Paragrafi"/>
        <w:rPr>
          <w:rFonts w:cs="Times New Roman"/>
          <w:szCs w:val="24"/>
          <w:lang w:val="sq-AL"/>
        </w:rPr>
      </w:pPr>
      <w:r w:rsidRPr="0074687C">
        <w:rPr>
          <w:rFonts w:cs="Times New Roman"/>
          <w:szCs w:val="24"/>
          <w:lang w:val="sq-AL"/>
        </w:rPr>
        <w:t xml:space="preserve">Të gjitha proceset e mirëmbajtjes kryhen në përputhje me kërkesat e </w:t>
      </w:r>
      <w:r w:rsidR="00746EC8" w:rsidRPr="0074687C">
        <w:rPr>
          <w:rFonts w:cs="Times New Roman"/>
          <w:szCs w:val="24"/>
          <w:lang w:val="sq-AL"/>
        </w:rPr>
        <w:t>nënpj</w:t>
      </w:r>
      <w:r w:rsidRPr="0074687C">
        <w:rPr>
          <w:rFonts w:cs="Times New Roman"/>
          <w:szCs w:val="24"/>
          <w:lang w:val="sq-AL"/>
        </w:rPr>
        <w:t xml:space="preserve">esës D, </w:t>
      </w:r>
      <w:r w:rsidR="00746EC8" w:rsidRPr="0074687C">
        <w:rPr>
          <w:rFonts w:cs="Times New Roman"/>
          <w:szCs w:val="24"/>
          <w:lang w:val="sq-AL"/>
        </w:rPr>
        <w:t xml:space="preserve">seksionit </w:t>
      </w:r>
      <w:r w:rsidRPr="0074687C">
        <w:rPr>
          <w:rFonts w:cs="Times New Roman"/>
          <w:szCs w:val="24"/>
          <w:lang w:val="sq-AL"/>
        </w:rPr>
        <w:t xml:space="preserve">A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 xml:space="preserve">ose me kërkesat e </w:t>
      </w:r>
      <w:r w:rsidR="00746EC8" w:rsidRPr="0074687C">
        <w:rPr>
          <w:rFonts w:cs="Times New Roman"/>
          <w:szCs w:val="24"/>
          <w:lang w:val="sq-AL"/>
        </w:rPr>
        <w:t xml:space="preserve">nënpjesës </w:t>
      </w:r>
      <w:r w:rsidRPr="0074687C">
        <w:rPr>
          <w:rFonts w:cs="Times New Roman"/>
          <w:szCs w:val="24"/>
          <w:lang w:val="sq-AL"/>
        </w:rPr>
        <w:t xml:space="preserve">D, </w:t>
      </w:r>
      <w:r w:rsidR="00746EC8" w:rsidRPr="0074687C">
        <w:rPr>
          <w:rFonts w:cs="Times New Roman"/>
          <w:szCs w:val="24"/>
          <w:lang w:val="sq-AL"/>
        </w:rPr>
        <w:t xml:space="preserve">seksioni </w:t>
      </w:r>
      <w:r w:rsidRPr="0074687C">
        <w:rPr>
          <w:rFonts w:cs="Times New Roman"/>
          <w:szCs w:val="24"/>
          <w:lang w:val="sq-AL"/>
        </w:rPr>
        <w:t>A</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Vb (Pjesa-ML), siç përcaktohet në paragrafin 1 të nenit 3.</w:t>
      </w:r>
    </w:p>
    <w:p w14:paraId="77C8D1C1" w14:textId="59317AB3" w:rsidR="008F37A8" w:rsidRPr="0074687C" w:rsidRDefault="008F37A8" w:rsidP="00610886">
      <w:pPr>
        <w:pStyle w:val="Paragrafi"/>
        <w:rPr>
          <w:rFonts w:cs="Times New Roman"/>
          <w:b/>
          <w:strike/>
          <w:szCs w:val="24"/>
          <w:lang w:val="sq-AL"/>
        </w:rPr>
      </w:pPr>
      <w:r w:rsidRPr="0074687C">
        <w:rPr>
          <w:rFonts w:cs="Times New Roman"/>
          <w:b/>
          <w:szCs w:val="24"/>
          <w:lang w:val="sq-AL"/>
        </w:rPr>
        <w:t>M.A.612</w:t>
      </w:r>
      <w:r w:rsidR="00F42933" w:rsidRPr="0074687C">
        <w:rPr>
          <w:rFonts w:cs="Times New Roman"/>
          <w:b/>
          <w:szCs w:val="24"/>
          <w:lang w:val="sq-AL"/>
        </w:rPr>
        <w:t xml:space="preserve"> </w:t>
      </w:r>
      <w:r w:rsidRPr="0074687C">
        <w:rPr>
          <w:rFonts w:cs="Times New Roman"/>
          <w:b/>
          <w:szCs w:val="24"/>
          <w:lang w:val="sq-AL"/>
        </w:rPr>
        <w:t>Certifikata e lejimit për shërbim të avionit</w:t>
      </w:r>
      <w:r w:rsidRPr="0074687C">
        <w:rPr>
          <w:rFonts w:cs="Times New Roman"/>
          <w:b/>
          <w:strike/>
          <w:szCs w:val="24"/>
          <w:lang w:val="sq-AL"/>
        </w:rPr>
        <w:t>.</w:t>
      </w:r>
    </w:p>
    <w:p w14:paraId="6CC8730A" w14:textId="32A657AC" w:rsidR="008F37A8" w:rsidRPr="0074687C" w:rsidRDefault="008F37A8" w:rsidP="00610886">
      <w:pPr>
        <w:pStyle w:val="Paragrafi"/>
        <w:rPr>
          <w:rFonts w:cs="Times New Roman"/>
          <w:szCs w:val="24"/>
          <w:lang w:val="sq-AL"/>
        </w:rPr>
      </w:pPr>
      <w:r w:rsidRPr="0074687C">
        <w:rPr>
          <w:rFonts w:cs="Times New Roman"/>
          <w:szCs w:val="24"/>
          <w:lang w:val="sq-AL"/>
        </w:rPr>
        <w:t>Pas plotësimit të të gjith</w:t>
      </w:r>
      <w:r w:rsidRPr="0074687C">
        <w:rPr>
          <w:rFonts w:cs="Times New Roman"/>
          <w:lang w:val="sq-AL"/>
        </w:rPr>
        <w:t>ë</w:t>
      </w:r>
      <w:r w:rsidRPr="0074687C">
        <w:rPr>
          <w:rFonts w:cs="Times New Roman"/>
          <w:szCs w:val="24"/>
          <w:lang w:val="sq-AL"/>
        </w:rPr>
        <w:t xml:space="preserve"> mirëmbajtjes së kërkuar të avionit në përputhje me këtë </w:t>
      </w:r>
      <w:r w:rsidR="00746EC8" w:rsidRPr="0074687C">
        <w:rPr>
          <w:rFonts w:cs="Times New Roman"/>
          <w:szCs w:val="24"/>
          <w:lang w:val="sq-AL"/>
        </w:rPr>
        <w:t xml:space="preserve">nënpjesë, </w:t>
      </w:r>
      <w:r w:rsidRPr="0074687C">
        <w:rPr>
          <w:rFonts w:cs="Times New Roman"/>
          <w:szCs w:val="24"/>
          <w:lang w:val="sq-AL"/>
        </w:rPr>
        <w:t xml:space="preserve">lëshohet një CRS e avionit në përputhje me pikën M.A.801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ose me pikën ML.A.801</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Vb (Pjesa-ML), siç përcaktohet në paragrafin 1 të nenit 3.</w:t>
      </w:r>
    </w:p>
    <w:p w14:paraId="44810BF2" w14:textId="74F2AF50" w:rsidR="008F37A8" w:rsidRPr="0074687C" w:rsidRDefault="008F37A8" w:rsidP="00610886">
      <w:pPr>
        <w:pStyle w:val="CommentText"/>
        <w:widowControl w:val="0"/>
        <w:spacing w:after="0" w:line="240" w:lineRule="auto"/>
        <w:rPr>
          <w:rFonts w:ascii="Garamond" w:hAnsi="Garamond"/>
          <w:b/>
          <w:sz w:val="24"/>
          <w:szCs w:val="24"/>
        </w:rPr>
      </w:pPr>
      <w:r w:rsidRPr="0074687C">
        <w:rPr>
          <w:rFonts w:ascii="Garamond" w:hAnsi="Garamond"/>
          <w:b/>
          <w:sz w:val="24"/>
          <w:szCs w:val="24"/>
        </w:rPr>
        <w:t>M.A.613</w:t>
      </w:r>
      <w:r w:rsidR="00F42933" w:rsidRPr="0074687C">
        <w:rPr>
          <w:rFonts w:ascii="Garamond" w:hAnsi="Garamond"/>
          <w:b/>
          <w:sz w:val="24"/>
          <w:szCs w:val="24"/>
        </w:rPr>
        <w:t xml:space="preserve"> </w:t>
      </w:r>
      <w:r w:rsidRPr="0074687C">
        <w:rPr>
          <w:rFonts w:ascii="Garamond" w:hAnsi="Garamond"/>
          <w:b/>
          <w:sz w:val="24"/>
          <w:szCs w:val="24"/>
        </w:rPr>
        <w:t>Certifikata e lejimit për shërbim të komponent</w:t>
      </w:r>
      <w:r w:rsidRPr="0074687C">
        <w:rPr>
          <w:rFonts w:ascii="Garamond" w:hAnsi="Garamond"/>
          <w:b/>
          <w:szCs w:val="24"/>
        </w:rPr>
        <w:t>ë</w:t>
      </w:r>
      <w:r w:rsidRPr="0074687C">
        <w:rPr>
          <w:rFonts w:ascii="Garamond" w:hAnsi="Garamond"/>
          <w:b/>
          <w:sz w:val="24"/>
          <w:szCs w:val="24"/>
        </w:rPr>
        <w:t>ve</w:t>
      </w:r>
    </w:p>
    <w:p w14:paraId="082A9C06" w14:textId="69DC4672" w:rsidR="008F37A8" w:rsidRPr="0074687C" w:rsidRDefault="008F37A8" w:rsidP="00610886">
      <w:pPr>
        <w:pStyle w:val="Paragrafi"/>
        <w:rPr>
          <w:rFonts w:cs="Times New Roman"/>
          <w:szCs w:val="24"/>
          <w:lang w:val="sq-AL"/>
        </w:rPr>
      </w:pPr>
      <w:r w:rsidRPr="0074687C">
        <w:rPr>
          <w:rFonts w:cs="Times New Roman"/>
          <w:szCs w:val="24"/>
          <w:lang w:val="sq-AL"/>
        </w:rPr>
        <w:t>a) Pas plotësimit të të gjithë</w:t>
      </w:r>
      <w:r w:rsidR="00F42933" w:rsidRPr="0074687C">
        <w:rPr>
          <w:rFonts w:cs="Times New Roman"/>
          <w:szCs w:val="24"/>
          <w:lang w:val="sq-AL"/>
        </w:rPr>
        <w:t xml:space="preserve"> </w:t>
      </w:r>
      <w:r w:rsidRPr="0074687C">
        <w:rPr>
          <w:rFonts w:cs="Times New Roman"/>
          <w:szCs w:val="24"/>
          <w:lang w:val="sq-AL"/>
        </w:rPr>
        <w:t xml:space="preserve">mirëmbajtjes së kërkuar të komponentëve në përputhje me këtë </w:t>
      </w:r>
      <w:r w:rsidR="00746EC8" w:rsidRPr="0074687C">
        <w:rPr>
          <w:rFonts w:cs="Times New Roman"/>
          <w:szCs w:val="24"/>
          <w:lang w:val="sq-AL"/>
        </w:rPr>
        <w:t>nënpjesë</w:t>
      </w:r>
      <w:r w:rsidRPr="0074687C">
        <w:rPr>
          <w:rFonts w:cs="Times New Roman"/>
          <w:szCs w:val="24"/>
          <w:lang w:val="sq-AL"/>
        </w:rPr>
        <w:t xml:space="preserve">, për ta lëshohet një CRS në përputhje me pikën M.A.802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ose me pikën ML.A.802</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Vb (Pjesa-ML), sipas rastit. Forma 1 e RSH-së, sipas modelit të EASA</w:t>
      </w:r>
      <w:r w:rsidR="00F42933" w:rsidRPr="0074687C">
        <w:rPr>
          <w:rFonts w:cs="Times New Roman"/>
          <w:szCs w:val="24"/>
          <w:lang w:val="sq-AL"/>
        </w:rPr>
        <w:t xml:space="preserve"> </w:t>
      </w:r>
      <w:r w:rsidRPr="0074687C">
        <w:rPr>
          <w:rFonts w:cs="Times New Roman"/>
          <w:szCs w:val="24"/>
          <w:lang w:val="sq-AL"/>
        </w:rPr>
        <w:t xml:space="preserve">do të lëshohet, përveç atyre komponentëve të mirëmbajtur në përputhje </w:t>
      </w:r>
      <w:r w:rsidR="004E560A" w:rsidRPr="0074687C">
        <w:rPr>
          <w:rFonts w:cs="Times New Roman"/>
          <w:szCs w:val="24"/>
          <w:lang w:val="sq-AL"/>
        </w:rPr>
        <w:t>me germ</w:t>
      </w:r>
      <w:r w:rsidRPr="0074687C">
        <w:rPr>
          <w:rFonts w:cs="Times New Roman"/>
          <w:szCs w:val="24"/>
          <w:lang w:val="sq-AL"/>
        </w:rPr>
        <w:t xml:space="preserve">at (b) ose (d) të pikës M.A.502, për komponentët e fabrikuar në përputhje </w:t>
      </w:r>
      <w:r w:rsidR="004E560A" w:rsidRPr="0074687C">
        <w:rPr>
          <w:rFonts w:cs="Times New Roman"/>
          <w:szCs w:val="24"/>
          <w:lang w:val="sq-AL"/>
        </w:rPr>
        <w:t>me germ</w:t>
      </w:r>
      <w:r w:rsidRPr="0074687C">
        <w:rPr>
          <w:rFonts w:cs="Times New Roman"/>
          <w:szCs w:val="24"/>
          <w:lang w:val="sq-AL"/>
        </w:rPr>
        <w:t xml:space="preserve">ën (c) të pikës M.A.603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lastRenderedPageBreak/>
        <w:t>dhe për komponentët në lidhje me të cilët pika ML.A.502</w:t>
      </w:r>
      <w:r w:rsidR="00AA2395" w:rsidRPr="0074687C">
        <w:rPr>
          <w:rFonts w:cs="Times New Roman"/>
          <w:szCs w:val="24"/>
          <w:lang w:val="sq-AL"/>
        </w:rPr>
        <w:t xml:space="preserve"> e aneksit </w:t>
      </w:r>
      <w:r w:rsidRPr="0074687C">
        <w:rPr>
          <w:rFonts w:cs="Times New Roman"/>
          <w:szCs w:val="24"/>
          <w:lang w:val="sq-AL"/>
        </w:rPr>
        <w:t>Vb (Pjesa-ML) parashikon ndryshe.</w:t>
      </w:r>
    </w:p>
    <w:p w14:paraId="373366C8" w14:textId="42877D79"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 xml:space="preserve">b) CRS i komponentit, </w:t>
      </w:r>
      <w:r w:rsidR="00746EC8" w:rsidRPr="0074687C">
        <w:rPr>
          <w:rFonts w:ascii="Garamond" w:hAnsi="Garamond"/>
          <w:sz w:val="24"/>
          <w:szCs w:val="24"/>
        </w:rPr>
        <w:t xml:space="preserve">forma </w:t>
      </w:r>
      <w:r w:rsidRPr="0074687C">
        <w:rPr>
          <w:rFonts w:ascii="Garamond" w:hAnsi="Garamond"/>
          <w:sz w:val="24"/>
          <w:szCs w:val="24"/>
        </w:rPr>
        <w:t xml:space="preserve">1 e RSH-së, sipas modelit të EASA, mund të gjenerohet nga një sistem kompjuterik. </w:t>
      </w:r>
    </w:p>
    <w:p w14:paraId="49FAD03C" w14:textId="77777777" w:rsidR="008F37A8" w:rsidRPr="0074687C" w:rsidRDefault="008F37A8" w:rsidP="00610886">
      <w:pPr>
        <w:pStyle w:val="Paragrafi"/>
        <w:rPr>
          <w:rFonts w:cs="Times New Roman"/>
          <w:b/>
          <w:szCs w:val="24"/>
          <w:lang w:val="sq-AL"/>
        </w:rPr>
      </w:pPr>
      <w:r w:rsidRPr="0074687C">
        <w:rPr>
          <w:rFonts w:cs="Times New Roman"/>
          <w:b/>
          <w:szCs w:val="24"/>
          <w:lang w:val="sq-AL"/>
        </w:rPr>
        <w:t>M.A.614 Ruajtja e të dhënave të mirëmbajtjes dhe rishikimit të vlefshmërisë ajrore</w:t>
      </w:r>
    </w:p>
    <w:p w14:paraId="239DD151" w14:textId="62E560AC" w:rsidR="008F37A8" w:rsidRPr="0074687C" w:rsidRDefault="008F37A8" w:rsidP="00610886">
      <w:pPr>
        <w:pStyle w:val="Paragrafi"/>
        <w:rPr>
          <w:rFonts w:cs="Times New Roman"/>
          <w:szCs w:val="24"/>
          <w:lang w:val="sq-AL"/>
        </w:rPr>
      </w:pPr>
      <w:r w:rsidRPr="0074687C">
        <w:rPr>
          <w:rFonts w:cs="Times New Roman"/>
          <w:szCs w:val="24"/>
          <w:lang w:val="sq-AL"/>
        </w:rPr>
        <w:t>a)</w:t>
      </w:r>
      <w:r w:rsidR="00F42933" w:rsidRPr="0074687C">
        <w:rPr>
          <w:rFonts w:cs="Times New Roman"/>
          <w:szCs w:val="24"/>
          <w:lang w:val="sq-AL"/>
        </w:rPr>
        <w:t xml:space="preserve"> </w:t>
      </w:r>
      <w:r w:rsidRPr="0074687C">
        <w:rPr>
          <w:rFonts w:cs="Times New Roman"/>
          <w:szCs w:val="24"/>
          <w:lang w:val="sq-AL"/>
        </w:rPr>
        <w:t>Organizata e miratuar për mirëmbajtjen regjistron të gjitha të dhënat e punës së kryer. Ruhen të gjitha të dhënat e nevojshme për vërtetimin e të gjitha kërkesave të plotësuara për lëshimin e certifikatës së lejimit për shërbim, përfshirë dokumentet e lejes së nënkontraktorit dhe për lëshimin e çdo certifikate për rishikimin e vlefshmërisë ajrore.</w:t>
      </w:r>
    </w:p>
    <w:p w14:paraId="0F822050" w14:textId="429A7E76" w:rsidR="008F37A8" w:rsidRPr="0074687C" w:rsidRDefault="008F37A8" w:rsidP="00610886">
      <w:pPr>
        <w:pStyle w:val="Paragrafi"/>
        <w:rPr>
          <w:rFonts w:cs="Times New Roman"/>
          <w:szCs w:val="24"/>
          <w:lang w:val="sq-AL"/>
        </w:rPr>
      </w:pPr>
      <w:r w:rsidRPr="0074687C">
        <w:rPr>
          <w:rFonts w:cs="Times New Roman"/>
          <w:szCs w:val="24"/>
          <w:lang w:val="sq-AL"/>
        </w:rPr>
        <w:t>b)</w:t>
      </w:r>
      <w:r w:rsidR="00F42933" w:rsidRPr="0074687C">
        <w:rPr>
          <w:rFonts w:cs="Times New Roman"/>
          <w:szCs w:val="24"/>
          <w:lang w:val="sq-AL"/>
        </w:rPr>
        <w:t xml:space="preserve"> </w:t>
      </w:r>
      <w:r w:rsidRPr="0074687C">
        <w:rPr>
          <w:rFonts w:cs="Times New Roman"/>
          <w:szCs w:val="24"/>
          <w:lang w:val="sq-AL"/>
        </w:rPr>
        <w:t>Organizata e miratuar e mirëmbajtjes duhet t</w:t>
      </w:r>
      <w:r w:rsidR="00FE3890" w:rsidRPr="0074687C">
        <w:rPr>
          <w:rFonts w:cs="Times New Roman"/>
          <w:szCs w:val="24"/>
          <w:lang w:val="sq-AL"/>
        </w:rPr>
        <w:t>’</w:t>
      </w:r>
      <w:r w:rsidRPr="0074687C">
        <w:rPr>
          <w:rFonts w:cs="Times New Roman"/>
          <w:szCs w:val="24"/>
          <w:lang w:val="sq-AL"/>
        </w:rPr>
        <w:t xml:space="preserve">i ofrojë një kopje të secilës CRS pronarit të avionit ose operatorit, së bashku me një kopje të të gjitha dhënave të detajuara të mirëmbajtjes, lidhur me punën e kryer dhe të nevojshme për të treguar përputhshmërinë me pikën M.A.305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(Pjesa-M) ose ML.A.305</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Vb (Pjesa-ML), sipas rastit.</w:t>
      </w:r>
    </w:p>
    <w:p w14:paraId="3D2402DF" w14:textId="6E9E687F" w:rsidR="008F37A8" w:rsidRPr="0074687C" w:rsidRDefault="008F37A8" w:rsidP="00610886">
      <w:pPr>
        <w:pStyle w:val="Paragrafi"/>
        <w:rPr>
          <w:rFonts w:cs="Times New Roman"/>
          <w:szCs w:val="24"/>
          <w:lang w:val="sq-AL"/>
        </w:rPr>
      </w:pPr>
      <w:r w:rsidRPr="0074687C">
        <w:rPr>
          <w:rFonts w:cs="Times New Roman"/>
          <w:szCs w:val="24"/>
          <w:lang w:val="sq-AL"/>
        </w:rPr>
        <w:t xml:space="preserve"> </w:t>
      </w:r>
      <w:bookmarkStart w:id="1" w:name="_GoBack"/>
      <w:bookmarkEnd w:id="1"/>
      <w:r w:rsidRPr="0074687C">
        <w:rPr>
          <w:rFonts w:cs="Times New Roman"/>
          <w:szCs w:val="24"/>
          <w:lang w:val="sq-AL"/>
        </w:rPr>
        <w:t xml:space="preserve">c) Organizata e miratuar e mirëmbajtjes duhet të mbajë një kopje të të gjitha të dhënave të mirëmbajtjes dhe çdo të dhëne që lidhet me mirëmbajtjen për tre vjet nga data që avioni ose komponenti i avionit me të cilin lidhet puna është lejuar në shërbim nga organizata e miratuar e mirëmbajtjes. Përveç kësaj, duhet të ruajë një kopje të të gjitha dhënave që lidhen me lëshimin e certifikatave të rishikimit të vlefshmërisë ajrore për tre vjet nga data e lëshimit dhe i jep një kopje të tyre pronarit të avionit. </w:t>
      </w:r>
    </w:p>
    <w:p w14:paraId="6F3DF292" w14:textId="57965995" w:rsidR="008F37A8" w:rsidRPr="0074687C" w:rsidRDefault="008F37A8" w:rsidP="00610886">
      <w:pPr>
        <w:pStyle w:val="Paragrafi"/>
        <w:tabs>
          <w:tab w:val="left" w:pos="450"/>
        </w:tabs>
        <w:rPr>
          <w:rFonts w:cs="Times New Roman"/>
          <w:szCs w:val="24"/>
          <w:lang w:val="sq-AL"/>
        </w:rPr>
      </w:pPr>
      <w:r w:rsidRPr="0074687C">
        <w:rPr>
          <w:rFonts w:cs="Times New Roman"/>
          <w:szCs w:val="24"/>
          <w:lang w:val="sq-AL"/>
        </w:rPr>
        <w:t>1. Të dhënat sipas kësaj pike do të ruhen në një mënyrë që siguron mbrojtjen nga dëmtimi, zëvendësimi dhe vjedhja.</w:t>
      </w:r>
    </w:p>
    <w:p w14:paraId="424FFF7B" w14:textId="3A6F9CE0" w:rsidR="008F37A8" w:rsidRPr="0074687C" w:rsidRDefault="008F37A8" w:rsidP="00610886">
      <w:pPr>
        <w:pStyle w:val="Paragrafi"/>
        <w:tabs>
          <w:tab w:val="left" w:pos="450"/>
        </w:tabs>
        <w:rPr>
          <w:rFonts w:cs="Times New Roman"/>
          <w:szCs w:val="24"/>
          <w:lang w:val="sq-AL"/>
        </w:rPr>
      </w:pPr>
      <w:r w:rsidRPr="0074687C">
        <w:rPr>
          <w:rFonts w:cs="Times New Roman"/>
          <w:szCs w:val="24"/>
          <w:lang w:val="sq-AL"/>
        </w:rPr>
        <w:t>2. E gjithë pjesa</w:t>
      </w:r>
      <w:r w:rsidR="00F42933" w:rsidRPr="0074687C">
        <w:rPr>
          <w:rFonts w:cs="Times New Roman"/>
          <w:szCs w:val="24"/>
          <w:lang w:val="sq-AL"/>
        </w:rPr>
        <w:t xml:space="preserve"> </w:t>
      </w:r>
      <w:r w:rsidRPr="0074687C">
        <w:rPr>
          <w:rFonts w:cs="Times New Roman"/>
          <w:szCs w:val="24"/>
          <w:lang w:val="sq-AL"/>
        </w:rPr>
        <w:t>kompjuterike e përdorur për të garantuar dublimin e të dhënave (</w:t>
      </w:r>
      <w:r w:rsidRPr="0074687C">
        <w:rPr>
          <w:rFonts w:cs="Times New Roman"/>
          <w:i/>
          <w:szCs w:val="24"/>
          <w:lang w:val="sq-AL"/>
        </w:rPr>
        <w:t>backup</w:t>
      </w:r>
      <w:r w:rsidRPr="0074687C">
        <w:rPr>
          <w:rFonts w:cs="Times New Roman"/>
          <w:szCs w:val="24"/>
          <w:lang w:val="sq-AL"/>
        </w:rPr>
        <w:t>-in) duhet të ruhet në një vend të ndryshëm nga ai që përmban të dhënat e punës, pra në një ambient i cili garanton qëndrimin e tyre në gjendje (kushte) të mirë.</w:t>
      </w:r>
    </w:p>
    <w:p w14:paraId="7CAD54EC" w14:textId="5749E3E0" w:rsidR="008F37A8" w:rsidRPr="0074687C" w:rsidRDefault="008F37A8" w:rsidP="00610886">
      <w:pPr>
        <w:pStyle w:val="Paragrafi"/>
        <w:tabs>
          <w:tab w:val="left" w:pos="450"/>
        </w:tabs>
        <w:rPr>
          <w:rFonts w:cs="Times New Roman"/>
          <w:szCs w:val="24"/>
          <w:lang w:val="sq-AL"/>
        </w:rPr>
      </w:pPr>
      <w:r w:rsidRPr="0074687C">
        <w:rPr>
          <w:rFonts w:cs="Times New Roman"/>
          <w:szCs w:val="24"/>
          <w:lang w:val="sq-AL"/>
        </w:rPr>
        <w:t>3. Kur një organizatë e miratuar e mirëmbajtjes përfundon operimin e saj, të gjitha të dhënat e ruajtura të mirëmbajtjes që mbulojnë tri vitet e fundit do t</w:t>
      </w:r>
      <w:r w:rsidR="00FE3890" w:rsidRPr="0074687C">
        <w:rPr>
          <w:rFonts w:cs="Times New Roman"/>
          <w:szCs w:val="24"/>
          <w:lang w:val="sq-AL"/>
        </w:rPr>
        <w:t>’</w:t>
      </w:r>
      <w:r w:rsidRPr="0074687C">
        <w:rPr>
          <w:rFonts w:cs="Times New Roman"/>
          <w:szCs w:val="24"/>
          <w:lang w:val="sq-AL"/>
        </w:rPr>
        <w:t xml:space="preserve">i jepen pronarit ose klientit tëfundit të avionit ose komponentit përkatës, ose do të ruhet siç specifikohet nga Autoriteti i Aviacionit Civil. </w:t>
      </w:r>
    </w:p>
    <w:p w14:paraId="32A84EF8" w14:textId="4110A6EE" w:rsidR="008F37A8" w:rsidRPr="0074687C" w:rsidRDefault="008F37A8" w:rsidP="00610886">
      <w:pPr>
        <w:pStyle w:val="Paragrafi"/>
        <w:rPr>
          <w:rFonts w:cs="Times New Roman"/>
          <w:b/>
          <w:szCs w:val="24"/>
          <w:lang w:val="sq-AL"/>
        </w:rPr>
      </w:pPr>
      <w:r w:rsidRPr="0074687C">
        <w:rPr>
          <w:rFonts w:cs="Times New Roman"/>
          <w:b/>
          <w:szCs w:val="24"/>
          <w:lang w:val="sq-AL"/>
        </w:rPr>
        <w:t>M.A.615</w:t>
      </w:r>
      <w:r w:rsidR="00F42933" w:rsidRPr="0074687C">
        <w:rPr>
          <w:rFonts w:cs="Times New Roman"/>
          <w:b/>
          <w:szCs w:val="24"/>
          <w:lang w:val="sq-AL"/>
        </w:rPr>
        <w:t xml:space="preserve"> </w:t>
      </w:r>
      <w:r w:rsidRPr="0074687C">
        <w:rPr>
          <w:rFonts w:cs="Times New Roman"/>
          <w:b/>
          <w:szCs w:val="24"/>
          <w:lang w:val="sq-AL"/>
        </w:rPr>
        <w:t>Privilegjet e organizatës</w:t>
      </w:r>
    </w:p>
    <w:p w14:paraId="2263992E" w14:textId="359D12CB" w:rsidR="008F37A8" w:rsidRPr="0074687C" w:rsidRDefault="008F37A8" w:rsidP="00610886">
      <w:pPr>
        <w:pStyle w:val="Paragrafi"/>
        <w:rPr>
          <w:rFonts w:cs="Times New Roman"/>
          <w:szCs w:val="24"/>
          <w:lang w:val="sq-AL"/>
        </w:rPr>
      </w:pPr>
      <w:r w:rsidRPr="0074687C">
        <w:rPr>
          <w:rFonts w:cs="Times New Roman"/>
          <w:szCs w:val="24"/>
          <w:lang w:val="sq-AL"/>
        </w:rPr>
        <w:t xml:space="preserve">Organizata e mirëmbajtjes e miratuar në përputhje me </w:t>
      </w:r>
      <w:r w:rsidR="00C97662" w:rsidRPr="0074687C">
        <w:rPr>
          <w:rFonts w:cs="Times New Roman"/>
          <w:szCs w:val="24"/>
          <w:lang w:val="sq-AL"/>
        </w:rPr>
        <w:t xml:space="preserve">nënpjesën </w:t>
      </w:r>
      <w:r w:rsidRPr="0074687C">
        <w:rPr>
          <w:rFonts w:cs="Times New Roman"/>
          <w:szCs w:val="24"/>
          <w:lang w:val="sq-AL"/>
        </w:rPr>
        <w:t xml:space="preserve">F, </w:t>
      </w:r>
      <w:r w:rsidR="00C97662" w:rsidRPr="0074687C">
        <w:rPr>
          <w:rFonts w:cs="Times New Roman"/>
          <w:szCs w:val="24"/>
          <w:lang w:val="sq-AL"/>
        </w:rPr>
        <w:t>s</w:t>
      </w:r>
      <w:r w:rsidRPr="0074687C">
        <w:rPr>
          <w:rFonts w:cs="Times New Roman"/>
          <w:szCs w:val="24"/>
          <w:lang w:val="sq-AL"/>
        </w:rPr>
        <w:t xml:space="preserve">eksioni A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mund të:</w:t>
      </w:r>
    </w:p>
    <w:p w14:paraId="0B238282" w14:textId="327E3F5F" w:rsidR="008F37A8" w:rsidRPr="0074687C" w:rsidRDefault="008F37A8" w:rsidP="00610886">
      <w:pPr>
        <w:pStyle w:val="Paragrafi"/>
        <w:rPr>
          <w:rFonts w:cs="Times New Roman"/>
          <w:szCs w:val="24"/>
          <w:lang w:val="sq-AL"/>
        </w:rPr>
      </w:pPr>
      <w:r w:rsidRPr="0074687C">
        <w:rPr>
          <w:rFonts w:cs="Times New Roman"/>
          <w:szCs w:val="24"/>
          <w:lang w:val="sq-AL"/>
        </w:rPr>
        <w:t>a) mirëmbajë çdo avion dhe/ose komponent për të cilin është miratuar në vendndodhjet e specifikuara në certifikatën e miratimit dhe në manualin e organizatës së mirëmbajtjes;</w:t>
      </w:r>
    </w:p>
    <w:p w14:paraId="2EE9A5B0" w14:textId="3051E9D8" w:rsidR="008F37A8" w:rsidRPr="0074687C" w:rsidRDefault="008F37A8" w:rsidP="00610886">
      <w:pPr>
        <w:pStyle w:val="Paragrafi"/>
        <w:rPr>
          <w:rFonts w:cs="Times New Roman"/>
          <w:szCs w:val="24"/>
          <w:lang w:val="sq-AL"/>
        </w:rPr>
      </w:pPr>
      <w:r w:rsidRPr="0074687C">
        <w:rPr>
          <w:rFonts w:cs="Times New Roman"/>
          <w:szCs w:val="24"/>
          <w:lang w:val="sq-AL"/>
        </w:rPr>
        <w:t>b)</w:t>
      </w:r>
      <w:r w:rsidR="003C1797" w:rsidRPr="0074687C">
        <w:rPr>
          <w:rFonts w:cs="Times New Roman"/>
          <w:szCs w:val="24"/>
          <w:lang w:val="sq-AL"/>
        </w:rPr>
        <w:t xml:space="preserve"> </w:t>
      </w:r>
      <w:r w:rsidRPr="0074687C">
        <w:rPr>
          <w:rFonts w:cs="Times New Roman"/>
          <w:szCs w:val="24"/>
          <w:lang w:val="sq-AL"/>
        </w:rPr>
        <w:t xml:space="preserve">planifikojë kryerjen e shërbimeve të specializuara nën kontrollin e organizatës së mirëmbajtjes në një organizatë tjetër të kualifikuar siç duhet, siç përshkruhet në manualin e organizatës së mirëmbajtjes; </w:t>
      </w:r>
    </w:p>
    <w:p w14:paraId="370A89A9" w14:textId="5184BE23" w:rsidR="008F37A8" w:rsidRPr="0074687C" w:rsidRDefault="008F37A8" w:rsidP="00610886">
      <w:pPr>
        <w:pStyle w:val="Paragrafi"/>
        <w:rPr>
          <w:rFonts w:cs="Times New Roman"/>
          <w:szCs w:val="24"/>
          <w:lang w:val="sq-AL"/>
        </w:rPr>
      </w:pPr>
      <w:r w:rsidRPr="0074687C">
        <w:rPr>
          <w:rFonts w:cs="Times New Roman"/>
          <w:szCs w:val="24"/>
          <w:lang w:val="sq-AL"/>
        </w:rPr>
        <w:t>c) mirëmbajë çdo avion ose komponent për të cilin është miratuar,</w:t>
      </w:r>
      <w:r w:rsidR="00F42933" w:rsidRPr="0074687C">
        <w:rPr>
          <w:rFonts w:cs="Times New Roman"/>
          <w:szCs w:val="24"/>
          <w:lang w:val="sq-AL"/>
        </w:rPr>
        <w:t xml:space="preserve"> </w:t>
      </w:r>
      <w:r w:rsidRPr="0074687C">
        <w:rPr>
          <w:rFonts w:cs="Times New Roman"/>
          <w:szCs w:val="24"/>
          <w:lang w:val="sq-AL"/>
        </w:rPr>
        <w:t>në çdo vendndodhje, kur lind nevoja për këtë mirëmbajtje, ose nga paaftësia e shërbimit të avionit, ose nga nevoja për të mbështetur mirëmbajtjen që kryhet herë pas here dhe që i nënshtrohet respektimit të kushteve të përcaktuara në manualin e organizatës së mirëmbajtjes;</w:t>
      </w:r>
    </w:p>
    <w:p w14:paraId="55F61186" w14:textId="6C7F272B" w:rsidR="008F37A8" w:rsidRPr="0074687C" w:rsidRDefault="008F37A8" w:rsidP="00610886">
      <w:pPr>
        <w:pStyle w:val="Paragrafi"/>
        <w:rPr>
          <w:rFonts w:cs="Times New Roman"/>
          <w:szCs w:val="24"/>
          <w:lang w:val="sq-AL"/>
        </w:rPr>
      </w:pPr>
      <w:r w:rsidRPr="0074687C">
        <w:rPr>
          <w:rFonts w:cs="Times New Roman"/>
          <w:szCs w:val="24"/>
          <w:lang w:val="sq-AL"/>
        </w:rPr>
        <w:t>d) lëshojë certifikata të lejimit</w:t>
      </w:r>
      <w:r w:rsidR="00A76391" w:rsidRPr="0074687C">
        <w:rPr>
          <w:rFonts w:cs="Times New Roman"/>
          <w:szCs w:val="24"/>
          <w:lang w:val="sq-AL"/>
        </w:rPr>
        <w:t xml:space="preserve"> për</w:t>
      </w:r>
      <w:r w:rsidRPr="0074687C">
        <w:rPr>
          <w:rFonts w:cs="Times New Roman"/>
          <w:szCs w:val="24"/>
          <w:lang w:val="sq-AL"/>
        </w:rPr>
        <w:t xml:space="preserve"> shërbim, pas përfundimit të mirëmbajtjes, në përputhje me pikën M.A.612 ose M.A.613 të </w:t>
      </w:r>
      <w:r w:rsidR="00D90A10" w:rsidRPr="0074687C">
        <w:rPr>
          <w:rFonts w:cs="Times New Roman"/>
          <w:szCs w:val="24"/>
          <w:lang w:val="sq-AL"/>
        </w:rPr>
        <w:t>këtij anek</w:t>
      </w:r>
      <w:r w:rsidRPr="0074687C">
        <w:rPr>
          <w:rFonts w:cs="Times New Roman"/>
          <w:szCs w:val="24"/>
          <w:lang w:val="sq-AL"/>
        </w:rPr>
        <w:t>si;</w:t>
      </w:r>
    </w:p>
    <w:p w14:paraId="30FD910F" w14:textId="650E9062" w:rsidR="008F37A8" w:rsidRPr="0074687C" w:rsidRDefault="008F37A8" w:rsidP="00610886">
      <w:pPr>
        <w:pStyle w:val="Paragrafi"/>
        <w:rPr>
          <w:rFonts w:cs="Times New Roman"/>
          <w:szCs w:val="24"/>
          <w:lang w:val="sq-AL"/>
        </w:rPr>
      </w:pPr>
      <w:r w:rsidRPr="0074687C">
        <w:rPr>
          <w:rFonts w:cs="Times New Roman"/>
          <w:szCs w:val="24"/>
          <w:lang w:val="sq-AL"/>
        </w:rPr>
        <w:t>e) krye</w:t>
      </w:r>
      <w:r w:rsidR="003C1797" w:rsidRPr="0074687C">
        <w:rPr>
          <w:rFonts w:cs="Times New Roman"/>
          <w:szCs w:val="24"/>
          <w:lang w:val="sq-AL"/>
        </w:rPr>
        <w:t>j</w:t>
      </w:r>
      <w:r w:rsidRPr="0074687C">
        <w:rPr>
          <w:rFonts w:cs="Times New Roman"/>
          <w:szCs w:val="24"/>
          <w:lang w:val="sq-AL"/>
        </w:rPr>
        <w:t xml:space="preserve"> rishikime të vlefshmërisë ajrore dhe lëshojë certifikatën përkatëse të rishikimit të vlefshmërisë ajrore, nëse është miratuar për ta bërë këtë për avionët ELA1, të cilët nuk janë përfshirë në operimet tregtare, në përputhje me kushtet e specifikuara në pikën ML.A.903</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Vb (Pjesa-ML).</w:t>
      </w:r>
    </w:p>
    <w:p w14:paraId="0AB2BB0D" w14:textId="77777777" w:rsidR="008F37A8" w:rsidRPr="0074687C" w:rsidRDefault="008F37A8" w:rsidP="00610886">
      <w:pPr>
        <w:pStyle w:val="Paragrafi"/>
        <w:rPr>
          <w:rFonts w:cs="Times New Roman"/>
          <w:szCs w:val="24"/>
          <w:lang w:val="sq-AL"/>
        </w:rPr>
      </w:pPr>
      <w:r w:rsidRPr="0074687C">
        <w:rPr>
          <w:rFonts w:cs="Times New Roman"/>
          <w:szCs w:val="24"/>
          <w:lang w:val="sq-AL"/>
        </w:rPr>
        <w:t>Organizata duhet të mirëmbajë vetëm një avion ose komponent për të cilin është miratuar kur të gjitha ambientet, pajisjet, mjetet, materialet e nevojshme, të dhënat e mirëmbajtjes dhe stafi certifikues janë të disponueshëm.</w:t>
      </w:r>
    </w:p>
    <w:p w14:paraId="7E8AD35F" w14:textId="77777777" w:rsidR="008F37A8" w:rsidRPr="0074687C" w:rsidRDefault="008F37A8" w:rsidP="00610886">
      <w:pPr>
        <w:pStyle w:val="Paragrafi"/>
        <w:rPr>
          <w:rFonts w:cs="Times New Roman"/>
          <w:b/>
          <w:szCs w:val="24"/>
          <w:lang w:val="sq-AL"/>
        </w:rPr>
      </w:pPr>
      <w:r w:rsidRPr="0074687C">
        <w:rPr>
          <w:rFonts w:cs="Times New Roman"/>
          <w:b/>
          <w:szCs w:val="24"/>
          <w:lang w:val="sq-AL"/>
        </w:rPr>
        <w:t>M.A.616 Rishikimi i organizimit</w:t>
      </w:r>
    </w:p>
    <w:p w14:paraId="4611C5EA" w14:textId="04402386" w:rsidR="008F37A8" w:rsidRPr="0074687C" w:rsidRDefault="008F37A8" w:rsidP="00610886">
      <w:pPr>
        <w:pStyle w:val="Paragrafi"/>
        <w:rPr>
          <w:rFonts w:cs="Times New Roman"/>
          <w:szCs w:val="24"/>
          <w:lang w:val="sq-AL"/>
        </w:rPr>
      </w:pPr>
      <w:r w:rsidRPr="0074687C">
        <w:rPr>
          <w:rFonts w:cs="Times New Roman"/>
          <w:szCs w:val="24"/>
          <w:lang w:val="sq-AL"/>
        </w:rPr>
        <w:t>Për të siguruar që organizata e miratuar e mirëmbajtjes vazhdon të përmbushë kërkesat e kësaj nënpjese, ajo do të organizojë në mënyrë sistematike</w:t>
      </w:r>
      <w:r w:rsidR="003C1797" w:rsidRPr="0074687C">
        <w:rPr>
          <w:rFonts w:cs="Times New Roman"/>
          <w:szCs w:val="24"/>
          <w:lang w:val="sq-AL"/>
        </w:rPr>
        <w:t xml:space="preserve"> </w:t>
      </w:r>
      <w:r w:rsidRPr="0074687C">
        <w:rPr>
          <w:rFonts w:cs="Times New Roman"/>
          <w:szCs w:val="24"/>
          <w:lang w:val="sq-AL"/>
        </w:rPr>
        <w:t>rishikime të organizatës.</w:t>
      </w:r>
    </w:p>
    <w:p w14:paraId="333AC216" w14:textId="77777777" w:rsidR="008F37A8" w:rsidRPr="0074687C" w:rsidRDefault="008F37A8" w:rsidP="00610886">
      <w:pPr>
        <w:pStyle w:val="Paragrafi"/>
        <w:rPr>
          <w:rFonts w:cs="Times New Roman"/>
          <w:b/>
          <w:szCs w:val="24"/>
          <w:lang w:val="sq-AL"/>
        </w:rPr>
      </w:pPr>
      <w:r w:rsidRPr="0074687C">
        <w:rPr>
          <w:rFonts w:cs="Times New Roman"/>
          <w:b/>
          <w:szCs w:val="24"/>
          <w:lang w:val="sq-AL"/>
        </w:rPr>
        <w:lastRenderedPageBreak/>
        <w:t>M.A.617 Ndryshimet për organizatën e miratuar të mirëmbajtjes</w:t>
      </w:r>
    </w:p>
    <w:p w14:paraId="7034956A" w14:textId="55004087" w:rsidR="008F37A8" w:rsidRPr="0074687C" w:rsidRDefault="008F37A8" w:rsidP="00610886">
      <w:pPr>
        <w:pStyle w:val="Paragrafi"/>
        <w:rPr>
          <w:rFonts w:cs="Times New Roman"/>
          <w:szCs w:val="24"/>
          <w:lang w:val="sq-AL"/>
        </w:rPr>
      </w:pPr>
      <w:r w:rsidRPr="0074687C">
        <w:rPr>
          <w:rFonts w:cs="Times New Roman"/>
          <w:szCs w:val="24"/>
          <w:lang w:val="sq-AL"/>
        </w:rPr>
        <w:t>Me qëllim që t</w:t>
      </w:r>
      <w:r w:rsidR="00FE3890" w:rsidRPr="0074687C">
        <w:rPr>
          <w:rFonts w:cs="Times New Roman"/>
          <w:szCs w:val="24"/>
          <w:lang w:val="sq-AL"/>
        </w:rPr>
        <w:t>’</w:t>
      </w:r>
      <w:r w:rsidRPr="0074687C">
        <w:rPr>
          <w:rFonts w:cs="Times New Roman"/>
          <w:szCs w:val="24"/>
          <w:lang w:val="sq-AL"/>
        </w:rPr>
        <w:t>i mundësojë Autoritetit të Aviacionit Civil për të përcaktuar përputhshmërinë e vazhdueshme me këtë pjesë, organizata e miratuar e mirëmbajtjes do ta njoftojë atë mbi çdo propozim për të kryer ndonjë prej ndryshimeve të mëposhtme, para se këto ndryshime të ndodhin:</w:t>
      </w:r>
    </w:p>
    <w:p w14:paraId="2C54F207" w14:textId="77777777" w:rsidR="008F37A8" w:rsidRPr="0074687C" w:rsidRDefault="008F37A8" w:rsidP="00610886">
      <w:pPr>
        <w:pStyle w:val="Paragrafi"/>
        <w:tabs>
          <w:tab w:val="left" w:pos="630"/>
        </w:tabs>
        <w:rPr>
          <w:rFonts w:cs="Times New Roman"/>
          <w:szCs w:val="24"/>
          <w:lang w:val="sq-AL"/>
        </w:rPr>
      </w:pPr>
      <w:r w:rsidRPr="0074687C">
        <w:rPr>
          <w:rFonts w:cs="Times New Roman"/>
          <w:szCs w:val="24"/>
          <w:lang w:val="sq-AL"/>
        </w:rPr>
        <w:t>1. emrin e organizatës;</w:t>
      </w:r>
    </w:p>
    <w:p w14:paraId="51D5CD62" w14:textId="77777777" w:rsidR="008F37A8" w:rsidRPr="0074687C" w:rsidRDefault="008F37A8" w:rsidP="00610886">
      <w:pPr>
        <w:pStyle w:val="Paragrafi"/>
        <w:tabs>
          <w:tab w:val="left" w:pos="630"/>
        </w:tabs>
        <w:rPr>
          <w:rFonts w:cs="Times New Roman"/>
          <w:szCs w:val="24"/>
          <w:lang w:val="sq-AL"/>
        </w:rPr>
      </w:pPr>
      <w:r w:rsidRPr="0074687C">
        <w:rPr>
          <w:rFonts w:cs="Times New Roman"/>
          <w:szCs w:val="24"/>
          <w:lang w:val="sq-AL"/>
        </w:rPr>
        <w:t>2. vendndodhjen e organizatës;</w:t>
      </w:r>
    </w:p>
    <w:p w14:paraId="12351673" w14:textId="77777777" w:rsidR="008F37A8" w:rsidRPr="0074687C" w:rsidRDefault="008F37A8" w:rsidP="00610886">
      <w:pPr>
        <w:pStyle w:val="Paragrafi"/>
        <w:tabs>
          <w:tab w:val="left" w:pos="630"/>
        </w:tabs>
        <w:rPr>
          <w:rFonts w:cs="Times New Roman"/>
          <w:szCs w:val="24"/>
          <w:lang w:val="sq-AL"/>
        </w:rPr>
      </w:pPr>
      <w:r w:rsidRPr="0074687C">
        <w:rPr>
          <w:rFonts w:cs="Times New Roman"/>
          <w:szCs w:val="24"/>
          <w:lang w:val="sq-AL"/>
        </w:rPr>
        <w:t>3. vendndodhjet shtesë të organizatës;</w:t>
      </w:r>
    </w:p>
    <w:p w14:paraId="19AAF832" w14:textId="1D85F250" w:rsidR="008F37A8" w:rsidRPr="0074687C" w:rsidRDefault="008F37A8" w:rsidP="00610886">
      <w:pPr>
        <w:pStyle w:val="Paragrafi"/>
        <w:tabs>
          <w:tab w:val="left" w:pos="630"/>
        </w:tabs>
        <w:rPr>
          <w:rFonts w:cs="Times New Roman"/>
          <w:szCs w:val="24"/>
          <w:lang w:val="sq-AL"/>
        </w:rPr>
      </w:pPr>
      <w:r w:rsidRPr="0074687C">
        <w:rPr>
          <w:rFonts w:cs="Times New Roman"/>
          <w:szCs w:val="24"/>
          <w:lang w:val="sq-AL"/>
        </w:rPr>
        <w:t>4. menaxherine përgjithshëm;</w:t>
      </w:r>
    </w:p>
    <w:p w14:paraId="4F005567" w14:textId="77777777" w:rsidR="008F37A8" w:rsidRPr="0074687C" w:rsidRDefault="008F37A8" w:rsidP="00610886">
      <w:pPr>
        <w:pStyle w:val="Paragrafi"/>
        <w:tabs>
          <w:tab w:val="left" w:pos="630"/>
        </w:tabs>
        <w:rPr>
          <w:rFonts w:cs="Times New Roman"/>
          <w:szCs w:val="24"/>
          <w:lang w:val="sq-AL"/>
        </w:rPr>
      </w:pPr>
      <w:r w:rsidRPr="0074687C">
        <w:rPr>
          <w:rFonts w:cs="Times New Roman"/>
          <w:szCs w:val="24"/>
          <w:lang w:val="sq-AL"/>
        </w:rPr>
        <w:t>5. çdo person të specifikuar në pikën M.A.606 (b);</w:t>
      </w:r>
    </w:p>
    <w:p w14:paraId="5AD935F2" w14:textId="6DB15059" w:rsidR="008F37A8" w:rsidRPr="0074687C" w:rsidRDefault="008F37A8" w:rsidP="00610886">
      <w:pPr>
        <w:pStyle w:val="Paragrafi"/>
        <w:tabs>
          <w:tab w:val="left" w:pos="630"/>
        </w:tabs>
        <w:rPr>
          <w:rFonts w:cs="Times New Roman"/>
          <w:szCs w:val="24"/>
          <w:lang w:val="sq-AL"/>
        </w:rPr>
      </w:pPr>
      <w:r w:rsidRPr="0074687C">
        <w:rPr>
          <w:rFonts w:cs="Times New Roman"/>
          <w:szCs w:val="24"/>
          <w:lang w:val="sq-AL"/>
        </w:rPr>
        <w:t>6. facilitetet, pajisjet, mjetet e punës, materialet, procedurat, fushëveprimin, stafin certifikues dhe stafin e rishikimit të vlefshmërisë ajrore që mund të prekin miratimin.</w:t>
      </w:r>
    </w:p>
    <w:p w14:paraId="02AFFBA4" w14:textId="443F2454" w:rsidR="008F37A8" w:rsidRPr="0074687C" w:rsidRDefault="008F37A8" w:rsidP="00610886">
      <w:pPr>
        <w:pStyle w:val="Paragrafi"/>
        <w:rPr>
          <w:rFonts w:cs="Times New Roman"/>
          <w:szCs w:val="24"/>
          <w:lang w:val="sq-AL"/>
        </w:rPr>
      </w:pPr>
      <w:r w:rsidRPr="0074687C">
        <w:rPr>
          <w:rFonts w:cs="Times New Roman"/>
          <w:szCs w:val="24"/>
          <w:lang w:val="sq-AL"/>
        </w:rPr>
        <w:t xml:space="preserve">Në rastin e ndryshimeve të propozuara për personelin që nuk janë njohur më parë nga stafi drejtures, këto ndryshime do të njoftohen në sa më parë. </w:t>
      </w:r>
    </w:p>
    <w:p w14:paraId="4EE39A25" w14:textId="77777777" w:rsidR="008F37A8" w:rsidRPr="0074687C" w:rsidRDefault="008F37A8" w:rsidP="00610886">
      <w:pPr>
        <w:pStyle w:val="CommentText"/>
        <w:widowControl w:val="0"/>
        <w:spacing w:after="0" w:line="240" w:lineRule="auto"/>
        <w:rPr>
          <w:rFonts w:ascii="Garamond" w:hAnsi="Garamond"/>
          <w:b/>
          <w:sz w:val="24"/>
          <w:szCs w:val="24"/>
        </w:rPr>
      </w:pPr>
      <w:r w:rsidRPr="0074687C">
        <w:rPr>
          <w:rFonts w:ascii="Garamond" w:hAnsi="Garamond"/>
          <w:b/>
          <w:sz w:val="24"/>
          <w:szCs w:val="24"/>
        </w:rPr>
        <w:t>M.A.618 Vazhdueshmëria e vlefshmërisë së miratimit</w:t>
      </w:r>
    </w:p>
    <w:p w14:paraId="0C9D6884" w14:textId="053BE4EA" w:rsidR="008F37A8" w:rsidRPr="0074687C" w:rsidRDefault="008F37A8" w:rsidP="00610886">
      <w:pPr>
        <w:pStyle w:val="Paragrafi"/>
        <w:rPr>
          <w:rFonts w:cs="Times New Roman"/>
          <w:b/>
          <w:szCs w:val="24"/>
          <w:lang w:val="sq-AL"/>
        </w:rPr>
      </w:pPr>
      <w:r w:rsidRPr="0074687C">
        <w:rPr>
          <w:rFonts w:cs="Times New Roman"/>
          <w:szCs w:val="24"/>
          <w:lang w:val="sq-AL"/>
        </w:rPr>
        <w:t xml:space="preserve">a) Miratimi do të mbetet i vlefshëm deri më 1 </w:t>
      </w:r>
      <w:r w:rsidR="00746EC8" w:rsidRPr="0074687C">
        <w:rPr>
          <w:rFonts w:cs="Times New Roman"/>
          <w:szCs w:val="24"/>
          <w:lang w:val="sq-AL"/>
        </w:rPr>
        <w:t>s</w:t>
      </w:r>
      <w:r w:rsidRPr="0074687C">
        <w:rPr>
          <w:rFonts w:cs="Times New Roman"/>
          <w:szCs w:val="24"/>
          <w:lang w:val="sq-AL"/>
        </w:rPr>
        <w:t>htator 2024, me kusht që:</w:t>
      </w:r>
    </w:p>
    <w:p w14:paraId="00C95F43" w14:textId="34DE98AE" w:rsidR="008F37A8" w:rsidRPr="0074687C" w:rsidRDefault="008F37A8" w:rsidP="00610886">
      <w:pPr>
        <w:pStyle w:val="Paragrafi"/>
        <w:rPr>
          <w:rFonts w:cs="Times New Roman"/>
          <w:szCs w:val="24"/>
          <w:lang w:val="sq-AL"/>
        </w:rPr>
      </w:pPr>
      <w:r w:rsidRPr="0074687C">
        <w:rPr>
          <w:rFonts w:cs="Times New Roman"/>
          <w:szCs w:val="24"/>
          <w:lang w:val="sq-AL"/>
        </w:rPr>
        <w:t>1. Organizata të mbetet në pajtueshmëri me këtë pjesë, në përputhje me dispozitat e lidhura me trajtimin e gjetjeve siç specifikohet sipas pikës M.A.619; dhe</w:t>
      </w:r>
    </w:p>
    <w:p w14:paraId="7C680759" w14:textId="162C8A0D" w:rsidR="008F37A8" w:rsidRPr="0074687C" w:rsidRDefault="008F37A8" w:rsidP="00610886">
      <w:pPr>
        <w:pStyle w:val="Paragrafi"/>
        <w:rPr>
          <w:rFonts w:cs="Times New Roman"/>
          <w:szCs w:val="24"/>
          <w:lang w:val="sq-AL"/>
        </w:rPr>
      </w:pPr>
      <w:r w:rsidRPr="0074687C">
        <w:rPr>
          <w:rFonts w:cs="Times New Roman"/>
          <w:szCs w:val="24"/>
          <w:lang w:val="sq-AL"/>
        </w:rPr>
        <w:t>2. Autoriteti i Aviacionit Civil ka akses në organizatë për të vendosur për pajtueshmërinë e vazhdueshme me këtë pjesë; dhe</w:t>
      </w:r>
    </w:p>
    <w:p w14:paraId="0CDF7E18" w14:textId="77777777" w:rsidR="008F37A8" w:rsidRPr="0074687C" w:rsidRDefault="008F37A8" w:rsidP="00610886">
      <w:pPr>
        <w:pStyle w:val="Paragrafi"/>
        <w:rPr>
          <w:rFonts w:cs="Times New Roman"/>
          <w:szCs w:val="24"/>
          <w:lang w:val="sq-AL"/>
        </w:rPr>
      </w:pPr>
      <w:r w:rsidRPr="0074687C">
        <w:rPr>
          <w:rFonts w:cs="Times New Roman"/>
          <w:szCs w:val="24"/>
          <w:lang w:val="sq-AL"/>
        </w:rPr>
        <w:t>3. Miratimi nuk është dorëzuar ose revokuar.</w:t>
      </w:r>
    </w:p>
    <w:p w14:paraId="7904371E" w14:textId="0AA03F28" w:rsidR="008F37A8" w:rsidRPr="0074687C" w:rsidRDefault="008F37A8" w:rsidP="00610886">
      <w:pPr>
        <w:pStyle w:val="Paragrafi"/>
        <w:rPr>
          <w:rFonts w:cs="Times New Roman"/>
          <w:szCs w:val="24"/>
          <w:lang w:val="sq-AL"/>
        </w:rPr>
      </w:pPr>
      <w:r w:rsidRPr="0074687C">
        <w:rPr>
          <w:rFonts w:cs="Times New Roman"/>
          <w:szCs w:val="24"/>
          <w:lang w:val="sq-AL"/>
        </w:rPr>
        <w:t>b) Pas dorëzimit ose revokimit, certifikata e miratimit do t</w:t>
      </w:r>
      <w:r w:rsidR="00FE3890" w:rsidRPr="0074687C">
        <w:rPr>
          <w:rFonts w:cs="Times New Roman"/>
          <w:szCs w:val="24"/>
          <w:lang w:val="sq-AL"/>
        </w:rPr>
        <w:t>’</w:t>
      </w:r>
      <w:r w:rsidRPr="0074687C">
        <w:rPr>
          <w:rFonts w:cs="Times New Roman"/>
          <w:szCs w:val="24"/>
          <w:lang w:val="sq-AL"/>
        </w:rPr>
        <w:t>i kthehet Autoritetit të Aviacionit Civil.</w:t>
      </w:r>
    </w:p>
    <w:p w14:paraId="31A91AC8" w14:textId="5DB9D4A1" w:rsidR="008F37A8" w:rsidRPr="0074687C" w:rsidRDefault="008F37A8" w:rsidP="00610886">
      <w:pPr>
        <w:pStyle w:val="Paragrafi"/>
        <w:rPr>
          <w:rFonts w:cs="Times New Roman"/>
          <w:b/>
          <w:szCs w:val="24"/>
          <w:lang w:val="sq-AL"/>
        </w:rPr>
      </w:pPr>
      <w:r w:rsidRPr="0074687C">
        <w:rPr>
          <w:rFonts w:cs="Times New Roman"/>
          <w:b/>
          <w:szCs w:val="24"/>
          <w:lang w:val="sq-AL"/>
        </w:rPr>
        <w:t>M.A.619 Gjetjet</w:t>
      </w:r>
    </w:p>
    <w:p w14:paraId="0F8CBC6D" w14:textId="368D75E0" w:rsidR="008F37A8" w:rsidRPr="0074687C" w:rsidRDefault="008F37A8" w:rsidP="00610886">
      <w:pPr>
        <w:pStyle w:val="Paragrafi"/>
        <w:rPr>
          <w:rFonts w:cs="Times New Roman"/>
          <w:szCs w:val="24"/>
          <w:lang w:val="sq-AL"/>
        </w:rPr>
      </w:pPr>
      <w:r w:rsidRPr="0074687C">
        <w:rPr>
          <w:rFonts w:cs="Times New Roman"/>
          <w:szCs w:val="24"/>
          <w:lang w:val="sq-AL"/>
        </w:rPr>
        <w:t xml:space="preserve">a) Një gjetje e nivelit 1 është çdo gjetje e mospërputhshmërisë domethënëse me kërkesat e </w:t>
      </w:r>
      <w:r w:rsidR="00D90A10" w:rsidRPr="0074687C">
        <w:rPr>
          <w:rFonts w:cs="Times New Roman"/>
          <w:szCs w:val="24"/>
          <w:lang w:val="sq-AL"/>
        </w:rPr>
        <w:t>këtij anek</w:t>
      </w:r>
      <w:r w:rsidR="00B357EF" w:rsidRPr="0074687C">
        <w:rPr>
          <w:rFonts w:cs="Times New Roman"/>
          <w:szCs w:val="24"/>
          <w:lang w:val="sq-AL"/>
        </w:rPr>
        <w:t xml:space="preserve">si </w:t>
      </w:r>
      <w:r w:rsidR="00C25CBA" w:rsidRPr="0074687C">
        <w:rPr>
          <w:rFonts w:cs="Times New Roman"/>
          <w:szCs w:val="24"/>
          <w:lang w:val="sq-AL"/>
        </w:rPr>
        <w:t>ose aneksi</w:t>
      </w:r>
      <w:r w:rsidRPr="0074687C">
        <w:rPr>
          <w:rFonts w:cs="Times New Roman"/>
          <w:szCs w:val="24"/>
          <w:lang w:val="sq-AL"/>
        </w:rPr>
        <w:t>t Vb (Pjesa-ML), e cila ul standardin e sigurisë në operim dhe rrezikon seriozisht sigurinë eoperimit.</w:t>
      </w:r>
    </w:p>
    <w:p w14:paraId="680142AF" w14:textId="6E7F4910" w:rsidR="008F37A8" w:rsidRPr="0074687C" w:rsidRDefault="008F37A8" w:rsidP="00610886">
      <w:pPr>
        <w:pStyle w:val="Paragrafi"/>
        <w:rPr>
          <w:rFonts w:cs="Times New Roman"/>
          <w:szCs w:val="24"/>
          <w:lang w:val="sq-AL"/>
        </w:rPr>
      </w:pPr>
      <w:r w:rsidRPr="0074687C">
        <w:rPr>
          <w:rFonts w:cs="Times New Roman"/>
          <w:szCs w:val="24"/>
          <w:lang w:val="sq-AL"/>
        </w:rPr>
        <w:t>b) Një gjetje e</w:t>
      </w:r>
      <w:r w:rsidR="00F42933" w:rsidRPr="0074687C">
        <w:rPr>
          <w:rFonts w:cs="Times New Roman"/>
          <w:szCs w:val="24"/>
          <w:lang w:val="sq-AL"/>
        </w:rPr>
        <w:t xml:space="preserve"> </w:t>
      </w:r>
      <w:r w:rsidRPr="0074687C">
        <w:rPr>
          <w:rFonts w:cs="Times New Roman"/>
          <w:szCs w:val="24"/>
          <w:lang w:val="sq-AL"/>
        </w:rPr>
        <w:t xml:space="preserve">nivelit 2 është çdo gjetje e mospërputhshmërisë me kërkesat e </w:t>
      </w:r>
      <w:r w:rsidR="00D90A10" w:rsidRPr="0074687C">
        <w:rPr>
          <w:rFonts w:cs="Times New Roman"/>
          <w:szCs w:val="24"/>
          <w:lang w:val="sq-AL"/>
        </w:rPr>
        <w:t>këtij anek</w:t>
      </w:r>
      <w:r w:rsidR="00B357EF" w:rsidRPr="0074687C">
        <w:rPr>
          <w:rFonts w:cs="Times New Roman"/>
          <w:szCs w:val="24"/>
          <w:lang w:val="sq-AL"/>
        </w:rPr>
        <w:t xml:space="preserve">si </w:t>
      </w:r>
      <w:r w:rsidR="00C25CBA" w:rsidRPr="0074687C">
        <w:rPr>
          <w:rFonts w:cs="Times New Roman"/>
          <w:szCs w:val="24"/>
          <w:lang w:val="sq-AL"/>
        </w:rPr>
        <w:t>ose aneksi</w:t>
      </w:r>
      <w:r w:rsidR="00746EC8" w:rsidRPr="0074687C">
        <w:rPr>
          <w:rFonts w:cs="Times New Roman"/>
          <w:szCs w:val="24"/>
          <w:lang w:val="sq-AL"/>
        </w:rPr>
        <w:t xml:space="preserve">t </w:t>
      </w:r>
      <w:r w:rsidRPr="0074687C">
        <w:rPr>
          <w:rFonts w:cs="Times New Roman"/>
          <w:szCs w:val="24"/>
          <w:lang w:val="sq-AL"/>
        </w:rPr>
        <w:t>Vb (Pjesa-ML), e cila ul standardin e sigurisë dhe mund të rrezikojnë sigurinë e fluturimit.</w:t>
      </w:r>
    </w:p>
    <w:p w14:paraId="13681A27" w14:textId="4998234C" w:rsidR="008F37A8" w:rsidRPr="0074687C" w:rsidRDefault="008F37A8" w:rsidP="00610886">
      <w:pPr>
        <w:pStyle w:val="Paragrafi"/>
        <w:rPr>
          <w:rFonts w:cs="Times New Roman"/>
          <w:szCs w:val="24"/>
          <w:lang w:val="sq-AL"/>
        </w:rPr>
      </w:pPr>
      <w:r w:rsidRPr="0074687C">
        <w:rPr>
          <w:rFonts w:cs="Times New Roman"/>
          <w:szCs w:val="24"/>
          <w:lang w:val="sq-AL"/>
        </w:rPr>
        <w:t xml:space="preserve"> c) Pas marrjes së njoftimit të gjetjeve sipas pikës M.B.605, mbajtësi i miratimit të organizatës së mirëmbajtjes do të përcaktojë një plan veprimi korrigjues dhe do të tregojë veprimin korrigjues për të bindur Autoritetin e Aviacionit Civil brenda një periudhe të rënë dakord me Autoritetin e Aviacionit Civil. </w:t>
      </w:r>
    </w:p>
    <w:p w14:paraId="1BC01732" w14:textId="77777777" w:rsidR="008F37A8" w:rsidRPr="0074687C" w:rsidRDefault="008F37A8" w:rsidP="00610886">
      <w:pPr>
        <w:pStyle w:val="Paragrafi"/>
        <w:rPr>
          <w:rFonts w:cs="Times New Roman"/>
          <w:b/>
          <w:lang w:val="sq-AL"/>
        </w:rPr>
      </w:pPr>
    </w:p>
    <w:p w14:paraId="38BB9124" w14:textId="09CFCFE2" w:rsidR="008F37A8" w:rsidRPr="0074687C" w:rsidRDefault="008F37A8" w:rsidP="00610886">
      <w:pPr>
        <w:pStyle w:val="NeniNr"/>
        <w:keepNext w:val="0"/>
        <w:ind w:firstLine="284"/>
        <w:rPr>
          <w:rFonts w:cs="Times New Roman"/>
          <w:b/>
          <w:lang w:val="sq-AL"/>
        </w:rPr>
      </w:pPr>
      <w:r w:rsidRPr="0074687C">
        <w:rPr>
          <w:rFonts w:cs="Times New Roman"/>
          <w:lang w:val="sq-AL"/>
        </w:rPr>
        <w:t>NËNPJESA G</w:t>
      </w:r>
      <w:r w:rsidR="00D37D0E" w:rsidRPr="0074687C">
        <w:rPr>
          <w:rFonts w:cs="Times New Roman"/>
          <w:lang w:val="sq-AL"/>
        </w:rPr>
        <w:t xml:space="preserve">. </w:t>
      </w:r>
      <w:r w:rsidRPr="0074687C">
        <w:rPr>
          <w:rFonts w:cs="Times New Roman"/>
          <w:lang w:val="sq-AL"/>
        </w:rPr>
        <w:t>ORGANIZATA E MENAXHIMIT TË VAZHDUESHMËRISË SË VLEFSHMËRISË AJRORE</w:t>
      </w:r>
    </w:p>
    <w:p w14:paraId="0EBBECF8" w14:textId="77777777" w:rsidR="008F37A8" w:rsidRPr="0074687C" w:rsidRDefault="008F37A8" w:rsidP="00610886">
      <w:pPr>
        <w:pStyle w:val="Paragrafi"/>
        <w:rPr>
          <w:rFonts w:cs="Times New Roman"/>
          <w:lang w:val="sq-AL"/>
        </w:rPr>
      </w:pPr>
    </w:p>
    <w:p w14:paraId="5A7EA63B" w14:textId="77777777" w:rsidR="008F37A8" w:rsidRPr="0074687C" w:rsidRDefault="008F37A8" w:rsidP="00610886">
      <w:pPr>
        <w:pStyle w:val="Paragrafi"/>
        <w:rPr>
          <w:rFonts w:cs="Times New Roman"/>
          <w:b/>
          <w:lang w:val="sq-AL"/>
        </w:rPr>
      </w:pPr>
      <w:r w:rsidRPr="0074687C">
        <w:rPr>
          <w:rFonts w:cs="Times New Roman"/>
          <w:b/>
          <w:lang w:val="sq-AL"/>
        </w:rPr>
        <w:t>M.A.701 Objekti</w:t>
      </w:r>
    </w:p>
    <w:p w14:paraId="1505D208" w14:textId="37CD8277" w:rsidR="008F37A8" w:rsidRPr="0074687C" w:rsidRDefault="008F37A8" w:rsidP="00610886">
      <w:pPr>
        <w:pStyle w:val="Paragrafi"/>
        <w:rPr>
          <w:rFonts w:cs="Times New Roman"/>
          <w:lang w:val="sq-AL"/>
        </w:rPr>
      </w:pPr>
      <w:r w:rsidRPr="0074687C">
        <w:rPr>
          <w:rFonts w:cs="Times New Roman"/>
          <w:lang w:val="sq-AL"/>
        </w:rPr>
        <w:t>Kjo nënpjesë vendos kërkesat për t</w:t>
      </w:r>
      <w:r w:rsidR="00FE3890" w:rsidRPr="0074687C">
        <w:rPr>
          <w:rFonts w:cs="Times New Roman"/>
          <w:lang w:val="sq-AL"/>
        </w:rPr>
        <w:t>’</w:t>
      </w:r>
      <w:r w:rsidRPr="0074687C">
        <w:rPr>
          <w:rFonts w:cs="Times New Roman"/>
          <w:lang w:val="sq-AL"/>
        </w:rPr>
        <w:t>u përmbushur nga një organizatë për t</w:t>
      </w:r>
      <w:r w:rsidR="00FE3890" w:rsidRPr="0074687C">
        <w:rPr>
          <w:rFonts w:cs="Times New Roman"/>
          <w:lang w:val="sq-AL"/>
        </w:rPr>
        <w:t>’</w:t>
      </w:r>
      <w:r w:rsidRPr="0074687C">
        <w:rPr>
          <w:rFonts w:cs="Times New Roman"/>
          <w:lang w:val="sq-AL"/>
        </w:rPr>
        <w:t xml:space="preserve">u kualifikuar për lëshimin ose vazhdimin e një miratimi për menaxhimin e vazhdueshmërisë së vlefshmërisë ajrore të avionit. </w:t>
      </w:r>
    </w:p>
    <w:p w14:paraId="7CE79A40" w14:textId="77777777" w:rsidR="008F37A8" w:rsidRPr="0074687C" w:rsidRDefault="008F37A8" w:rsidP="00610886">
      <w:pPr>
        <w:pStyle w:val="Paragrafi"/>
        <w:rPr>
          <w:rFonts w:cs="Times New Roman"/>
          <w:b/>
          <w:lang w:val="sq-AL"/>
        </w:rPr>
      </w:pPr>
      <w:r w:rsidRPr="0074687C">
        <w:rPr>
          <w:rFonts w:cs="Times New Roman"/>
          <w:b/>
          <w:lang w:val="sq-AL"/>
        </w:rPr>
        <w:t>M.A.702 Aplikimi</w:t>
      </w:r>
    </w:p>
    <w:p w14:paraId="408381AF" w14:textId="77777777" w:rsidR="008F37A8" w:rsidRPr="0074687C" w:rsidRDefault="008F37A8" w:rsidP="00610886">
      <w:pPr>
        <w:pStyle w:val="Paragrafi"/>
        <w:rPr>
          <w:rFonts w:cs="Times New Roman"/>
          <w:lang w:val="sq-AL"/>
        </w:rPr>
      </w:pPr>
      <w:r w:rsidRPr="0074687C">
        <w:rPr>
          <w:rFonts w:cs="Times New Roman"/>
          <w:lang w:val="sq-AL"/>
        </w:rPr>
        <w:t xml:space="preserve">Një aplikim për lëshimin ose ndryshimin e një miratimi të një organizate të menaxhimit të vazhdueshmërisë së vlefshmërisë ajrore do të bëhet në një formë dhe në një mënyrë të vendosur nga Autoriteti i Aviacionit Civil. </w:t>
      </w:r>
    </w:p>
    <w:p w14:paraId="3E98A6F8" w14:textId="5A942858" w:rsidR="008F37A8" w:rsidRPr="0074687C" w:rsidRDefault="008F37A8" w:rsidP="00610886">
      <w:pPr>
        <w:pStyle w:val="Paragrafi"/>
        <w:rPr>
          <w:rFonts w:cs="Times New Roman"/>
          <w:b/>
          <w:lang w:val="sq-AL"/>
        </w:rPr>
      </w:pPr>
      <w:r w:rsidRPr="0074687C">
        <w:rPr>
          <w:rFonts w:cs="Times New Roman"/>
          <w:b/>
          <w:lang w:val="sq-AL"/>
        </w:rPr>
        <w:t xml:space="preserve">M.A.703 Shtrirja e miratimit </w:t>
      </w:r>
    </w:p>
    <w:p w14:paraId="1A8C7721" w14:textId="038330ED" w:rsidR="008F37A8" w:rsidRPr="0074687C" w:rsidRDefault="008F37A8" w:rsidP="00610886">
      <w:pPr>
        <w:pStyle w:val="Paragrafi"/>
        <w:rPr>
          <w:rFonts w:cs="Times New Roman"/>
          <w:lang w:val="sq-AL"/>
        </w:rPr>
      </w:pPr>
      <w:r w:rsidRPr="0074687C">
        <w:rPr>
          <w:rFonts w:cs="Times New Roman"/>
          <w:lang w:val="sq-AL"/>
        </w:rPr>
        <w:t xml:space="preserve">a) Miratimi tregohet në një certifikatë të përfshirë </w:t>
      </w:r>
      <w:r w:rsidR="00B17FEE" w:rsidRPr="0074687C">
        <w:rPr>
          <w:rFonts w:cs="Times New Roman"/>
          <w:lang w:val="sq-AL"/>
        </w:rPr>
        <w:t xml:space="preserve">në shtojcën </w:t>
      </w:r>
      <w:r w:rsidRPr="0074687C">
        <w:rPr>
          <w:rFonts w:cs="Times New Roman"/>
          <w:lang w:val="sq-AL"/>
        </w:rPr>
        <w:t>VI të lëshuar nga Autoriteti i Aviacionit Civil.</w:t>
      </w:r>
    </w:p>
    <w:p w14:paraId="660A1CCE" w14:textId="6453C7F2" w:rsidR="008F37A8" w:rsidRPr="0074687C" w:rsidRDefault="008F37A8" w:rsidP="00610886">
      <w:pPr>
        <w:pStyle w:val="Paragrafi"/>
        <w:rPr>
          <w:rFonts w:cs="Times New Roman"/>
          <w:lang w:val="sq-AL"/>
        </w:rPr>
      </w:pPr>
      <w:r w:rsidRPr="0074687C">
        <w:rPr>
          <w:rFonts w:cs="Times New Roman"/>
          <w:lang w:val="sq-AL"/>
        </w:rPr>
        <w:t>b) Pavarësisht pikës (a), për transportuesit ajrorë të licencuar sipas VKM</w:t>
      </w:r>
      <w:r w:rsidR="00746EC8" w:rsidRPr="0074687C">
        <w:rPr>
          <w:rFonts w:cs="Times New Roman"/>
          <w:lang w:val="sq-AL"/>
        </w:rPr>
        <w:t>-së</w:t>
      </w:r>
      <w:r w:rsidRPr="0074687C">
        <w:rPr>
          <w:rFonts w:cs="Times New Roman"/>
          <w:lang w:val="sq-AL"/>
        </w:rPr>
        <w:t xml:space="preserve"> </w:t>
      </w:r>
      <w:r w:rsidR="00746EC8" w:rsidRPr="0074687C">
        <w:rPr>
          <w:rFonts w:cs="Times New Roman"/>
          <w:lang w:val="sq-AL"/>
        </w:rPr>
        <w:t>n</w:t>
      </w:r>
      <w:r w:rsidRPr="0074687C">
        <w:rPr>
          <w:rFonts w:cs="Times New Roman"/>
          <w:lang w:val="sq-AL"/>
        </w:rPr>
        <w:t>r. 802, datë 28.12.2023</w:t>
      </w:r>
      <w:r w:rsidR="00746EC8"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miratimi do të jetë pjesë e certifikatës së operatorit ajror të lëshuar nga Autoriteti i </w:t>
      </w:r>
      <w:r w:rsidRPr="0074687C">
        <w:rPr>
          <w:rFonts w:cs="Times New Roman"/>
          <w:lang w:val="sq-AL"/>
        </w:rPr>
        <w:lastRenderedPageBreak/>
        <w:t>Aviacionit Civil për avionin që operon.</w:t>
      </w:r>
    </w:p>
    <w:p w14:paraId="726E65F7" w14:textId="6C8F06BA" w:rsidR="008F37A8" w:rsidRPr="0074687C" w:rsidRDefault="008F37A8" w:rsidP="00610886">
      <w:pPr>
        <w:pStyle w:val="Paragrafi"/>
        <w:rPr>
          <w:rFonts w:cs="Times New Roman"/>
          <w:lang w:val="sq-AL"/>
        </w:rPr>
      </w:pPr>
      <w:r w:rsidRPr="0074687C">
        <w:rPr>
          <w:rFonts w:cs="Times New Roman"/>
          <w:lang w:val="sq-AL"/>
        </w:rPr>
        <w:t xml:space="preserve">c) Objekti i punës së konsideruar për të përbërë miratimin do të specifikohet në manualin e menaxhimit të vazhdueshmërisë së vlefshmërisë ajrore (CAME) në përputhje me pikën M.A.704. </w:t>
      </w:r>
    </w:p>
    <w:p w14:paraId="1882BAD2" w14:textId="460211E5" w:rsidR="008F37A8" w:rsidRPr="0074687C" w:rsidRDefault="008F37A8" w:rsidP="00610886">
      <w:pPr>
        <w:pStyle w:val="Paragrafi"/>
        <w:rPr>
          <w:rFonts w:cs="Times New Roman"/>
          <w:b/>
          <w:lang w:val="sq-AL"/>
        </w:rPr>
      </w:pPr>
      <w:r w:rsidRPr="0074687C">
        <w:rPr>
          <w:rFonts w:cs="Times New Roman"/>
          <w:b/>
          <w:lang w:val="sq-AL"/>
        </w:rPr>
        <w:t>M.A.704 Manuali i menaxhimit të vazhdueshmërisë së vlefshmërisë ajrore (CAME)</w:t>
      </w:r>
    </w:p>
    <w:p w14:paraId="13D2543F" w14:textId="58754FA3" w:rsidR="008F37A8" w:rsidRPr="0074687C" w:rsidRDefault="008F37A8" w:rsidP="00610886">
      <w:pPr>
        <w:pStyle w:val="Paragrafi"/>
        <w:rPr>
          <w:rFonts w:cs="Times New Roman"/>
          <w:lang w:val="sq-AL"/>
        </w:rPr>
      </w:pPr>
      <w:r w:rsidRPr="0074687C">
        <w:rPr>
          <w:rFonts w:cs="Times New Roman"/>
          <w:lang w:val="sq-AL"/>
        </w:rPr>
        <w:t>a) Organizata e menaxhimit të vazhdueshmërisë së vlefshmërisë ajrore do të sigurojë një manual të menaxhimit të vazhdueshmërisë së vlefshmërisë ajrore që përmban informacionin e mëposhtëm:</w:t>
      </w:r>
    </w:p>
    <w:p w14:paraId="3E163B6F" w14:textId="57BCDE56" w:rsidR="008F37A8" w:rsidRPr="0074687C" w:rsidRDefault="008F37A8" w:rsidP="00610886">
      <w:pPr>
        <w:pStyle w:val="Paragrafi"/>
        <w:rPr>
          <w:rFonts w:cs="Times New Roman"/>
          <w:lang w:val="sq-AL"/>
        </w:rPr>
      </w:pPr>
      <w:r w:rsidRPr="0074687C">
        <w:rPr>
          <w:rFonts w:cs="Times New Roman"/>
          <w:lang w:val="sq-AL"/>
        </w:rPr>
        <w:t>1.</w:t>
      </w:r>
      <w:r w:rsidR="00F42933" w:rsidRPr="0074687C">
        <w:rPr>
          <w:rFonts w:cs="Times New Roman"/>
          <w:lang w:val="sq-AL"/>
        </w:rPr>
        <w:t xml:space="preserve"> </w:t>
      </w:r>
      <w:r w:rsidRPr="0074687C">
        <w:rPr>
          <w:rFonts w:cs="Times New Roman"/>
          <w:lang w:val="sq-AL"/>
        </w:rPr>
        <w:t xml:space="preserve">një deklaratë e nënshkruar nga menaxheri </w:t>
      </w:r>
      <w:r w:rsidR="00704A38" w:rsidRPr="0074687C">
        <w:rPr>
          <w:rFonts w:cs="Times New Roman"/>
          <w:lang w:val="sq-AL"/>
        </w:rPr>
        <w:t>p</w:t>
      </w:r>
      <w:r w:rsidR="00A76391" w:rsidRPr="0074687C">
        <w:rPr>
          <w:rFonts w:cs="Times New Roman"/>
          <w:lang w:val="sq-AL"/>
        </w:rPr>
        <w:t>ë</w:t>
      </w:r>
      <w:r w:rsidR="00704A38" w:rsidRPr="0074687C">
        <w:rPr>
          <w:rFonts w:cs="Times New Roman"/>
          <w:lang w:val="sq-AL"/>
        </w:rPr>
        <w:t>rgjegj</w:t>
      </w:r>
      <w:r w:rsidR="00A76391" w:rsidRPr="0074687C">
        <w:rPr>
          <w:rFonts w:cs="Times New Roman"/>
          <w:lang w:val="sq-AL"/>
        </w:rPr>
        <w:t>ë</w:t>
      </w:r>
      <w:r w:rsidR="00704A38" w:rsidRPr="0074687C">
        <w:rPr>
          <w:rFonts w:cs="Times New Roman"/>
          <w:lang w:val="sq-AL"/>
        </w:rPr>
        <w:t>s</w:t>
      </w:r>
      <w:r w:rsidRPr="0074687C">
        <w:rPr>
          <w:rFonts w:cs="Times New Roman"/>
          <w:lang w:val="sq-AL"/>
        </w:rPr>
        <w:t xml:space="preserve"> e cila konfirmon që organizata do të punojë në çdo kohë në përputhje me </w:t>
      </w:r>
      <w:r w:rsidR="008F114E" w:rsidRPr="0074687C">
        <w:rPr>
          <w:rFonts w:cs="Times New Roman"/>
          <w:lang w:val="sq-AL"/>
        </w:rPr>
        <w:t>këtë aneks</w:t>
      </w:r>
      <w:r w:rsidRPr="0074687C">
        <w:rPr>
          <w:rFonts w:cs="Times New Roman"/>
          <w:lang w:val="sq-AL"/>
        </w:rPr>
        <w:t xml:space="preserve"> (Pjesa-M) </w:t>
      </w:r>
      <w:r w:rsidR="00746EC8" w:rsidRPr="0074687C">
        <w:rPr>
          <w:rFonts w:cs="Times New Roman"/>
          <w:lang w:val="sq-AL"/>
        </w:rPr>
        <w:t>dhe aneksin</w:t>
      </w:r>
      <w:r w:rsidRPr="0074687C">
        <w:rPr>
          <w:rFonts w:cs="Times New Roman"/>
          <w:lang w:val="sq-AL"/>
        </w:rPr>
        <w:t xml:space="preserve"> Vb (Pjesa-ML), sipas rastit; </w:t>
      </w:r>
    </w:p>
    <w:p w14:paraId="02BEA13C" w14:textId="2630B680" w:rsidR="008F37A8" w:rsidRPr="0074687C" w:rsidRDefault="008F37A8" w:rsidP="00610886">
      <w:pPr>
        <w:pStyle w:val="Paragrafi"/>
        <w:rPr>
          <w:rFonts w:cs="Times New Roman"/>
          <w:lang w:val="sq-AL"/>
        </w:rPr>
      </w:pPr>
      <w:r w:rsidRPr="0074687C">
        <w:rPr>
          <w:rFonts w:cs="Times New Roman"/>
          <w:lang w:val="sq-AL"/>
        </w:rPr>
        <w:t>2. Objektin e punës së organizatës; dhe</w:t>
      </w:r>
    </w:p>
    <w:p w14:paraId="300CAAFB" w14:textId="77777777" w:rsidR="008F37A8" w:rsidRPr="0074687C" w:rsidRDefault="008F37A8" w:rsidP="00610886">
      <w:pPr>
        <w:pStyle w:val="Paragrafi"/>
        <w:rPr>
          <w:rFonts w:cs="Times New Roman"/>
          <w:lang w:val="sq-AL"/>
        </w:rPr>
      </w:pPr>
      <w:r w:rsidRPr="0074687C">
        <w:rPr>
          <w:rFonts w:cs="Times New Roman"/>
          <w:lang w:val="sq-AL"/>
        </w:rPr>
        <w:t>3. Titullin dhe emrat e personave të referuar në pikat M.A.706 (a), M.A.706 (c), M.A.706 (d) dhe M.A.706 (i); dhe</w:t>
      </w:r>
    </w:p>
    <w:p w14:paraId="62DC9439" w14:textId="2E9797DA" w:rsidR="008F37A8" w:rsidRPr="0074687C" w:rsidRDefault="008F37A8" w:rsidP="00610886">
      <w:pPr>
        <w:pStyle w:val="Paragrafi"/>
        <w:rPr>
          <w:rFonts w:cs="Times New Roman"/>
          <w:lang w:val="sq-AL"/>
        </w:rPr>
      </w:pPr>
      <w:r w:rsidRPr="0074687C">
        <w:rPr>
          <w:rFonts w:cs="Times New Roman"/>
          <w:lang w:val="sq-AL"/>
        </w:rPr>
        <w:t>4. Një skemë të strukturës organizative që tregon zinxhirin e përgjegjësive ndërmjet personave të referuar në pikat M.A.706 (a), M.A.706 (c), M.A.706 (d) dhe M.A.706 (i); dhe</w:t>
      </w:r>
    </w:p>
    <w:p w14:paraId="03DA0D09" w14:textId="5F0BF03D" w:rsidR="008F37A8" w:rsidRPr="0074687C" w:rsidRDefault="008F37A8" w:rsidP="00610886">
      <w:pPr>
        <w:pStyle w:val="Paragrafi"/>
        <w:rPr>
          <w:rFonts w:cs="Times New Roman"/>
          <w:lang w:val="sq-AL"/>
        </w:rPr>
      </w:pPr>
      <w:r w:rsidRPr="0074687C">
        <w:rPr>
          <w:rFonts w:cs="Times New Roman"/>
          <w:lang w:val="sq-AL"/>
        </w:rPr>
        <w:t>5. Një listë të stafit të vlefshmërisë ajrore të referuar në pikën M.A.707, që specifikon, aty ku është e aplikueshme, stafin e autorizuar për të lëshuar lejet për fluturim në përputhje me pikën M.A.711 (c); dhe</w:t>
      </w:r>
    </w:p>
    <w:p w14:paraId="38749219" w14:textId="77777777" w:rsidR="008F37A8" w:rsidRPr="0074687C" w:rsidRDefault="008F37A8" w:rsidP="00610886">
      <w:pPr>
        <w:pStyle w:val="Paragrafi"/>
        <w:rPr>
          <w:rFonts w:cs="Times New Roman"/>
          <w:lang w:val="sq-AL"/>
        </w:rPr>
      </w:pPr>
      <w:r w:rsidRPr="0074687C">
        <w:rPr>
          <w:rFonts w:cs="Times New Roman"/>
          <w:lang w:val="sq-AL"/>
        </w:rPr>
        <w:t>6. Një përshkrim të përgjithshëm dhe vendin e faciliteteve; dhe</w:t>
      </w:r>
    </w:p>
    <w:p w14:paraId="341E7730" w14:textId="24C0661C" w:rsidR="008F37A8" w:rsidRPr="0074687C" w:rsidRDefault="008F37A8" w:rsidP="00610886">
      <w:pPr>
        <w:pStyle w:val="Paragrafi"/>
        <w:rPr>
          <w:rFonts w:cs="Times New Roman"/>
          <w:lang w:val="sq-AL"/>
        </w:rPr>
      </w:pPr>
      <w:r w:rsidRPr="0074687C">
        <w:rPr>
          <w:rFonts w:cs="Times New Roman"/>
          <w:lang w:val="sq-AL"/>
        </w:rPr>
        <w:t>7.</w:t>
      </w:r>
      <w:r w:rsidR="00F42933" w:rsidRPr="0074687C">
        <w:rPr>
          <w:rFonts w:cs="Times New Roman"/>
          <w:lang w:val="sq-AL"/>
        </w:rPr>
        <w:t xml:space="preserve"> </w:t>
      </w:r>
      <w:r w:rsidRPr="0074687C">
        <w:rPr>
          <w:rFonts w:cs="Times New Roman"/>
          <w:lang w:val="sq-AL"/>
        </w:rPr>
        <w:t xml:space="preserve">Procedurat që specifikojnë se si organizata siguron përputhshmërinë me </w:t>
      </w:r>
      <w:r w:rsidR="008F114E" w:rsidRPr="0074687C">
        <w:rPr>
          <w:rFonts w:cs="Times New Roman"/>
          <w:lang w:val="sq-AL"/>
        </w:rPr>
        <w:t>këtë aneks</w:t>
      </w:r>
      <w:r w:rsidRPr="0074687C">
        <w:rPr>
          <w:rFonts w:cs="Times New Roman"/>
          <w:lang w:val="sq-AL"/>
        </w:rPr>
        <w:t xml:space="preserve"> (Pjesa-M) </w:t>
      </w:r>
      <w:r w:rsidR="00746EC8" w:rsidRPr="0074687C">
        <w:rPr>
          <w:rFonts w:cs="Times New Roman"/>
          <w:lang w:val="sq-AL"/>
        </w:rPr>
        <w:t>dhe aneksin</w:t>
      </w:r>
      <w:r w:rsidRPr="0074687C">
        <w:rPr>
          <w:rFonts w:cs="Times New Roman"/>
          <w:lang w:val="sq-AL"/>
        </w:rPr>
        <w:t xml:space="preserve"> Vb (Pjesa-ML), sipas rastit</w:t>
      </w:r>
      <w:r w:rsidR="00515EE3" w:rsidRPr="0074687C">
        <w:rPr>
          <w:rFonts w:cs="Times New Roman"/>
          <w:lang w:val="sq-AL"/>
        </w:rPr>
        <w:t>;</w:t>
      </w:r>
      <w:r w:rsidRPr="0074687C">
        <w:rPr>
          <w:rFonts w:cs="Times New Roman"/>
          <w:lang w:val="sq-AL"/>
        </w:rPr>
        <w:t xml:space="preserve"> dhe </w:t>
      </w:r>
    </w:p>
    <w:p w14:paraId="1DDEE26F" w14:textId="36E02114" w:rsidR="008F37A8" w:rsidRPr="0074687C" w:rsidRDefault="008F37A8" w:rsidP="00610886">
      <w:pPr>
        <w:pStyle w:val="Paragrafi"/>
        <w:rPr>
          <w:rFonts w:cs="Times New Roman"/>
          <w:lang w:val="sq-AL"/>
        </w:rPr>
      </w:pPr>
      <w:r w:rsidRPr="0074687C">
        <w:rPr>
          <w:rFonts w:cs="Times New Roman"/>
          <w:lang w:val="sq-AL"/>
        </w:rPr>
        <w:t>8. Procedurat e ndryshimit të manualit të menaxhimit të vazhdueshmërisë së vlefshmërisë ajrore; dhe</w:t>
      </w:r>
    </w:p>
    <w:p w14:paraId="6F08949B" w14:textId="5F59C65A" w:rsidR="008F37A8" w:rsidRPr="0074687C" w:rsidRDefault="008F37A8" w:rsidP="00610886">
      <w:pPr>
        <w:pStyle w:val="Paragrafi"/>
        <w:rPr>
          <w:rFonts w:cs="Times New Roman"/>
          <w:lang w:val="sq-AL"/>
        </w:rPr>
      </w:pPr>
      <w:r w:rsidRPr="0074687C">
        <w:rPr>
          <w:rFonts w:cs="Times New Roman"/>
          <w:lang w:val="sq-AL"/>
        </w:rPr>
        <w:t xml:space="preserve">9. Lista e programeve të miratuara të mirëmbajtje, ose, për avionin që nuk përdoret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w:t>
      </w:r>
      <w:r w:rsidR="00165D33" w:rsidRPr="0074687C">
        <w:rPr>
          <w:rFonts w:cs="Times New Roman"/>
          <w:lang w:val="sq-AL"/>
        </w:rPr>
        <w:t xml:space="preserve">2023, “Për </w:t>
      </w:r>
      <w:r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lista e programeve të mirëmbajtjeve </w:t>
      </w:r>
      <w:r w:rsidR="001C48D9" w:rsidRPr="0074687C">
        <w:rPr>
          <w:rFonts w:cs="Times New Roman"/>
          <w:lang w:val="sq-AL"/>
        </w:rPr>
        <w:t>“</w:t>
      </w:r>
      <w:r w:rsidRPr="0074687C">
        <w:rPr>
          <w:rFonts w:cs="Times New Roman"/>
          <w:lang w:val="sq-AL"/>
        </w:rPr>
        <w:t>të përgjithshme</w:t>
      </w:r>
      <w:r w:rsidR="001C48D9" w:rsidRPr="0074687C">
        <w:rPr>
          <w:rFonts w:cs="Times New Roman"/>
          <w:lang w:val="sq-AL"/>
        </w:rPr>
        <w:t>”</w:t>
      </w:r>
      <w:r w:rsidRPr="0074687C">
        <w:rPr>
          <w:rFonts w:cs="Times New Roman"/>
          <w:lang w:val="sq-AL"/>
        </w:rPr>
        <w:t xml:space="preserve"> dhe </w:t>
      </w:r>
      <w:r w:rsidR="001C48D9" w:rsidRPr="0074687C">
        <w:rPr>
          <w:rFonts w:cs="Times New Roman"/>
          <w:lang w:val="sq-AL"/>
        </w:rPr>
        <w:t>“</w:t>
      </w:r>
      <w:r w:rsidRPr="0074687C">
        <w:rPr>
          <w:rFonts w:cs="Times New Roman"/>
          <w:lang w:val="sq-AL"/>
        </w:rPr>
        <w:t>bazë</w:t>
      </w:r>
      <w:r w:rsidR="001C48D9" w:rsidRPr="0074687C">
        <w:rPr>
          <w:rFonts w:cs="Times New Roman"/>
          <w:lang w:val="sq-AL"/>
        </w:rPr>
        <w:t>”</w:t>
      </w:r>
      <w:r w:rsidRPr="0074687C">
        <w:rPr>
          <w:rFonts w:cs="Times New Roman"/>
          <w:lang w:val="sq-AL"/>
        </w:rPr>
        <w:t>.</w:t>
      </w:r>
    </w:p>
    <w:p w14:paraId="46504010" w14:textId="495369F6" w:rsidR="008F37A8" w:rsidRPr="0074687C" w:rsidRDefault="008F37A8" w:rsidP="00610886">
      <w:pPr>
        <w:pStyle w:val="Paragrafi"/>
        <w:rPr>
          <w:rFonts w:cs="Times New Roman"/>
          <w:lang w:val="sq-AL"/>
        </w:rPr>
      </w:pPr>
      <w:r w:rsidRPr="0074687C">
        <w:rPr>
          <w:rFonts w:cs="Times New Roman"/>
          <w:lang w:val="sq-AL"/>
        </w:rPr>
        <w:t>b) Manuali i menaxhimit të vazhdueshmërisë së vlefshmërisë ajrore dhe ndryshimet e tij do të miratohen nga Autoriteti i Aviacionit Civil.</w:t>
      </w:r>
    </w:p>
    <w:p w14:paraId="65E4AB81" w14:textId="72C7776C" w:rsidR="008F37A8" w:rsidRPr="0074687C" w:rsidRDefault="008F37A8" w:rsidP="00610886">
      <w:pPr>
        <w:pStyle w:val="Paragrafi"/>
        <w:rPr>
          <w:rFonts w:cs="Times New Roman"/>
          <w:lang w:val="sq-AL"/>
        </w:rPr>
      </w:pPr>
      <w:r w:rsidRPr="0074687C">
        <w:rPr>
          <w:rFonts w:cs="Times New Roman"/>
          <w:lang w:val="sq-AL"/>
        </w:rPr>
        <w:t xml:space="preserve">c) Pavarësisht </w:t>
      </w:r>
      <w:r w:rsidR="00384A40" w:rsidRPr="0074687C">
        <w:rPr>
          <w:rFonts w:cs="Times New Roman"/>
          <w:lang w:val="sq-AL"/>
        </w:rPr>
        <w:t>g</w:t>
      </w:r>
      <w:r w:rsidR="00515EE3" w:rsidRPr="0074687C">
        <w:rPr>
          <w:rFonts w:cs="Times New Roman"/>
          <w:lang w:val="sq-AL"/>
        </w:rPr>
        <w:t>e</w:t>
      </w:r>
      <w:r w:rsidR="00384A40" w:rsidRPr="0074687C">
        <w:rPr>
          <w:rFonts w:cs="Times New Roman"/>
          <w:lang w:val="sq-AL"/>
        </w:rPr>
        <w:t>rmës</w:t>
      </w:r>
      <w:r w:rsidRPr="0074687C">
        <w:rPr>
          <w:rFonts w:cs="Times New Roman"/>
          <w:lang w:val="sq-AL"/>
        </w:rPr>
        <w:t xml:space="preserve"> (b), ndryshimet e vogla për manualin CAME mund të miratohen indirekt përmes një procedure indirekte miratimi. Procedura e miratimit indirekt do të përcaktojë ndryshimin e vogël, të vendosur nga organizata e menaxhimit të vazhdueshmërisë së vlefshmërisë ajrore si pjesë e manualit dhe do të miratohet n</w:t>
      </w:r>
      <w:r w:rsidR="00A76391" w:rsidRPr="0074687C">
        <w:rPr>
          <w:rFonts w:cs="Times New Roman"/>
          <w:lang w:val="sq-AL"/>
        </w:rPr>
        <w:t>ga Autoriteti</w:t>
      </w:r>
      <w:r w:rsidRPr="0074687C">
        <w:rPr>
          <w:rFonts w:cs="Times New Roman"/>
          <w:lang w:val="sq-AL"/>
        </w:rPr>
        <w:t xml:space="preserve"> përgjegjës për atë organizatë të menaxhimit të vazhdueshmërisë së vlefshmërisë ajrore.</w:t>
      </w:r>
    </w:p>
    <w:p w14:paraId="26DA0885" w14:textId="77777777" w:rsidR="008F37A8" w:rsidRPr="0074687C" w:rsidRDefault="008F37A8" w:rsidP="00610886">
      <w:pPr>
        <w:pStyle w:val="Paragrafi"/>
        <w:rPr>
          <w:rFonts w:cs="Times New Roman"/>
          <w:b/>
          <w:lang w:val="sq-AL"/>
        </w:rPr>
      </w:pPr>
      <w:r w:rsidRPr="0074687C">
        <w:rPr>
          <w:rFonts w:cs="Times New Roman"/>
          <w:b/>
          <w:lang w:val="sq-AL"/>
        </w:rPr>
        <w:t>M.A. 705 Facilitetet</w:t>
      </w:r>
    </w:p>
    <w:p w14:paraId="3FA21B4E" w14:textId="77777777" w:rsidR="008F37A8" w:rsidRPr="0074687C" w:rsidRDefault="008F37A8" w:rsidP="00610886">
      <w:pPr>
        <w:pStyle w:val="Paragrafi"/>
        <w:rPr>
          <w:rFonts w:cs="Times New Roman"/>
          <w:lang w:val="sq-AL"/>
        </w:rPr>
      </w:pPr>
      <w:r w:rsidRPr="0074687C">
        <w:rPr>
          <w:rFonts w:cs="Times New Roman"/>
          <w:lang w:val="sq-AL"/>
        </w:rPr>
        <w:t>Organizata e menaxhimit të vazhdueshmërisë së vlefshmërisë ajrore duhet të ofrojë akomodimin e përshtatshëm të zyrës në vendet e përshtatshme për personelin e specifikuar në pikën M.A.706.</w:t>
      </w:r>
    </w:p>
    <w:p w14:paraId="6125BFB7" w14:textId="77777777" w:rsidR="008F37A8" w:rsidRPr="0074687C" w:rsidRDefault="008F37A8" w:rsidP="00610886">
      <w:pPr>
        <w:pStyle w:val="Paragrafi"/>
        <w:rPr>
          <w:rFonts w:cs="Times New Roman"/>
          <w:b/>
          <w:lang w:val="sq-AL"/>
        </w:rPr>
      </w:pPr>
      <w:r w:rsidRPr="0074687C">
        <w:rPr>
          <w:rFonts w:cs="Times New Roman"/>
          <w:b/>
          <w:lang w:val="sq-AL"/>
        </w:rPr>
        <w:t xml:space="preserve">M.A.706 Kërkesat për personelin </w:t>
      </w:r>
    </w:p>
    <w:p w14:paraId="1C1FF9CC" w14:textId="4A5C6414" w:rsidR="008F37A8" w:rsidRPr="0074687C" w:rsidRDefault="008F37A8" w:rsidP="00610886">
      <w:pPr>
        <w:widowControl w:val="0"/>
        <w:spacing w:after="0" w:line="240" w:lineRule="auto"/>
        <w:rPr>
          <w:rFonts w:ascii="Garamond" w:eastAsia="MS Mincho" w:hAnsi="Garamond"/>
          <w:sz w:val="24"/>
          <w:lang w:val="sq-AL"/>
        </w:rPr>
      </w:pPr>
      <w:r w:rsidRPr="0074687C">
        <w:rPr>
          <w:rFonts w:ascii="Garamond" w:eastAsia="MS Mincho" w:hAnsi="Garamond"/>
          <w:sz w:val="24"/>
          <w:lang w:val="sq-AL"/>
        </w:rPr>
        <w:t xml:space="preserve">a) Organizata cakton një menaxher përgjegjës, i cili ka autoritetin legjitim për të siguruar që të gjitha aktivitetet e menaxhimit të vazhdueshmërisë së vlefshmërisë ajrore mund të financohen dhe kryhen në përputhje me </w:t>
      </w:r>
      <w:r w:rsidR="008F114E" w:rsidRPr="0074687C">
        <w:rPr>
          <w:rFonts w:ascii="Garamond" w:eastAsia="MS Mincho" w:hAnsi="Garamond"/>
          <w:sz w:val="24"/>
          <w:lang w:val="sq-AL"/>
        </w:rPr>
        <w:t>këtë aneks</w:t>
      </w:r>
      <w:r w:rsidRPr="0074687C">
        <w:rPr>
          <w:rFonts w:ascii="Garamond" w:eastAsia="MS Mincho" w:hAnsi="Garamond"/>
          <w:sz w:val="24"/>
          <w:lang w:val="sq-AL"/>
        </w:rPr>
        <w:t xml:space="preserve"> (Pjesa-M) </w:t>
      </w:r>
      <w:r w:rsidR="00746EC8" w:rsidRPr="0074687C">
        <w:rPr>
          <w:rFonts w:ascii="Garamond" w:eastAsia="MS Mincho" w:hAnsi="Garamond"/>
          <w:sz w:val="24"/>
          <w:lang w:val="sq-AL"/>
        </w:rPr>
        <w:t>dhe aneksin</w:t>
      </w:r>
      <w:r w:rsidRPr="0074687C">
        <w:rPr>
          <w:rFonts w:ascii="Garamond" w:eastAsia="MS Mincho" w:hAnsi="Garamond"/>
          <w:sz w:val="24"/>
          <w:lang w:val="sq-AL"/>
        </w:rPr>
        <w:t xml:space="preserve"> Vb (Pjesa-ML), sipas rastit.</w:t>
      </w:r>
    </w:p>
    <w:p w14:paraId="11BEB592" w14:textId="342D7014" w:rsidR="008F37A8" w:rsidRPr="0074687C" w:rsidRDefault="008F37A8" w:rsidP="00610886">
      <w:pPr>
        <w:pStyle w:val="Paragrafi"/>
        <w:rPr>
          <w:rFonts w:cs="Times New Roman"/>
          <w:lang w:val="sq-AL"/>
        </w:rPr>
      </w:pPr>
      <w:r w:rsidRPr="0074687C">
        <w:rPr>
          <w:rFonts w:cs="Times New Roman"/>
          <w:lang w:val="sq-AL"/>
        </w:rPr>
        <w:t xml:space="preserve">b) Për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28.12.2023</w:t>
      </w:r>
      <w:r w:rsidR="00D84C35"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menaxheri përgjegjësi referuar </w:t>
      </w:r>
      <w:r w:rsidR="006F3AA1" w:rsidRPr="0074687C">
        <w:rPr>
          <w:rFonts w:cs="Times New Roman"/>
          <w:lang w:val="sq-AL"/>
        </w:rPr>
        <w:t>në germën</w:t>
      </w:r>
      <w:r w:rsidRPr="0074687C">
        <w:rPr>
          <w:rFonts w:cs="Times New Roman"/>
          <w:lang w:val="sq-AL"/>
        </w:rPr>
        <w:t xml:space="preserve"> (a) do të jetë personi që ka gjithashtu autoritetin për të siguruar që të gjitha operimet mund të financohen dhe të kryhen në standardin e kërkuar për lëshimin e një certifikate të operatorit ajror;</w:t>
      </w:r>
    </w:p>
    <w:p w14:paraId="5DF9FB24" w14:textId="256E127A" w:rsidR="008F37A8" w:rsidRPr="0074687C" w:rsidRDefault="008F37A8" w:rsidP="00610886">
      <w:pPr>
        <w:pStyle w:val="Paragrafi"/>
        <w:rPr>
          <w:rFonts w:cs="Times New Roman"/>
          <w:lang w:val="sq-AL"/>
        </w:rPr>
      </w:pPr>
      <w:r w:rsidRPr="0074687C">
        <w:rPr>
          <w:rFonts w:cs="Times New Roman"/>
          <w:lang w:val="sq-AL"/>
        </w:rPr>
        <w:t>c) Një person ose një grup personash caktohen përgjegjës për të siguruar që organizata të jetë gjithnjë në përputhje me menaxhimin</w:t>
      </w:r>
      <w:r w:rsidR="00F42933" w:rsidRPr="0074687C">
        <w:rPr>
          <w:rFonts w:cs="Times New Roman"/>
          <w:lang w:val="sq-AL"/>
        </w:rPr>
        <w:t xml:space="preserve"> </w:t>
      </w:r>
      <w:r w:rsidRPr="0074687C">
        <w:rPr>
          <w:rFonts w:cs="Times New Roman"/>
          <w:lang w:val="sq-AL"/>
        </w:rPr>
        <w:t xml:space="preserve">e vazhdueshmërisë së vlefshmërisë ajrore, rishikimin e vlefshmërisë ajrore dhe kërkesat e lejes për fluturim të </w:t>
      </w:r>
      <w:r w:rsidR="00D90A10" w:rsidRPr="0074687C">
        <w:rPr>
          <w:rFonts w:cs="Times New Roman"/>
          <w:lang w:val="sq-AL"/>
        </w:rPr>
        <w:t>këtij anek</w:t>
      </w:r>
      <w:r w:rsidRPr="0074687C">
        <w:rPr>
          <w:rFonts w:cs="Times New Roman"/>
          <w:lang w:val="sq-AL"/>
        </w:rPr>
        <w:t>si(Pjesa-M) dhe Aneksit Vb (Pjesa-ML). Këta persona janë përfundimisht përgjegjës para menaxherit</w:t>
      </w:r>
      <w:r w:rsidR="00384A40" w:rsidRPr="0074687C">
        <w:rPr>
          <w:rFonts w:cs="Times New Roman"/>
          <w:lang w:val="sq-AL"/>
        </w:rPr>
        <w:t xml:space="preserve"> </w:t>
      </w:r>
      <w:r w:rsidRPr="0074687C">
        <w:rPr>
          <w:rFonts w:cs="Times New Roman"/>
          <w:lang w:val="sq-AL"/>
        </w:rPr>
        <w:t xml:space="preserve">të përgjithshëm. </w:t>
      </w:r>
    </w:p>
    <w:p w14:paraId="4500C65E" w14:textId="5AAE01C7" w:rsidR="008F37A8" w:rsidRPr="0074687C" w:rsidRDefault="008F37A8" w:rsidP="00610886">
      <w:pPr>
        <w:pStyle w:val="Paragrafi"/>
        <w:rPr>
          <w:rFonts w:cs="Times New Roman"/>
          <w:lang w:val="sq-AL"/>
        </w:rPr>
      </w:pPr>
      <w:r w:rsidRPr="0074687C">
        <w:rPr>
          <w:rFonts w:cs="Times New Roman"/>
          <w:lang w:val="sq-AL"/>
        </w:rPr>
        <w:lastRenderedPageBreak/>
        <w:t xml:space="preserve">d) Për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28.12.2023</w:t>
      </w:r>
      <w:r w:rsidR="00D84C35"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menaxheri përgjegjës do të caktojë një mbajtës posti (</w:t>
      </w:r>
      <w:r w:rsidRPr="0074687C">
        <w:rPr>
          <w:rFonts w:cs="Times New Roman"/>
          <w:i/>
          <w:lang w:val="sq-AL"/>
        </w:rPr>
        <w:t>Post Holder</w:t>
      </w:r>
      <w:r w:rsidRPr="0074687C">
        <w:rPr>
          <w:rFonts w:cs="Times New Roman"/>
          <w:lang w:val="sq-AL"/>
        </w:rPr>
        <w:t xml:space="preserve">). Ky person do të jetë përgjegjës për menaxhimin dhe mbikëqyrjen e aktiviteteve të vazhdueshmërisë së vlefshmërisë ajrore, sipas pikës (c). </w:t>
      </w:r>
    </w:p>
    <w:p w14:paraId="6D3F0494" w14:textId="77777777" w:rsidR="008F37A8" w:rsidRPr="0074687C" w:rsidRDefault="008F37A8" w:rsidP="00610886">
      <w:pPr>
        <w:pStyle w:val="Paragrafi"/>
        <w:rPr>
          <w:rFonts w:cs="Times New Roman"/>
          <w:lang w:val="sq-AL"/>
        </w:rPr>
      </w:pPr>
      <w:r w:rsidRPr="0074687C">
        <w:rPr>
          <w:rFonts w:cs="Times New Roman"/>
          <w:lang w:val="sq-AL"/>
        </w:rPr>
        <w:t>e) Mbajtësi i caktuar i postit (</w:t>
      </w:r>
      <w:r w:rsidRPr="0074687C">
        <w:rPr>
          <w:rFonts w:cs="Times New Roman"/>
          <w:i/>
          <w:lang w:val="sq-AL"/>
        </w:rPr>
        <w:t>Post Holder</w:t>
      </w:r>
      <w:r w:rsidRPr="0074687C">
        <w:rPr>
          <w:rFonts w:cs="Times New Roman"/>
          <w:lang w:val="sq-AL"/>
        </w:rPr>
        <w:t>) i referuar në pikën (d) nuk do të punësohet nga një organizatë e miratuar sipas pjesës 145 që ka një kontratë me operatorin, përveç nëse është rënë dakord në mënyrë specifike nga Autoriteti i Aviacionit Civil.</w:t>
      </w:r>
    </w:p>
    <w:p w14:paraId="7804399D" w14:textId="77777777" w:rsidR="008F37A8" w:rsidRPr="0074687C" w:rsidRDefault="008F37A8" w:rsidP="00610886">
      <w:pPr>
        <w:pStyle w:val="Paragrafi"/>
        <w:rPr>
          <w:rFonts w:cs="Times New Roman"/>
          <w:lang w:val="sq-AL"/>
        </w:rPr>
      </w:pPr>
      <w:r w:rsidRPr="0074687C">
        <w:rPr>
          <w:rFonts w:cs="Times New Roman"/>
          <w:lang w:val="sq-AL"/>
        </w:rPr>
        <w:t>f) Organizata do të ketë staf të mjaftueshëm të kualifikuar në mënyrën e duhur për punën që pritet të bëjë.</w:t>
      </w:r>
    </w:p>
    <w:p w14:paraId="42B9AE1E" w14:textId="35F14778" w:rsidR="008F37A8" w:rsidRPr="0074687C" w:rsidRDefault="008F37A8" w:rsidP="00610886">
      <w:pPr>
        <w:pStyle w:val="Paragrafi"/>
        <w:rPr>
          <w:rFonts w:cs="Times New Roman"/>
          <w:lang w:val="sq-AL"/>
        </w:rPr>
      </w:pPr>
      <w:r w:rsidRPr="0074687C">
        <w:rPr>
          <w:rFonts w:cs="Times New Roman"/>
          <w:lang w:val="sq-AL"/>
        </w:rPr>
        <w:t xml:space="preserve">g) Të gjithë personat sipas </w:t>
      </w:r>
      <w:r w:rsidR="00384A40" w:rsidRPr="0074687C">
        <w:rPr>
          <w:rFonts w:cs="Times New Roman"/>
          <w:lang w:val="sq-AL"/>
        </w:rPr>
        <w:t>g</w:t>
      </w:r>
      <w:r w:rsidR="00D84C35" w:rsidRPr="0074687C">
        <w:rPr>
          <w:rFonts w:cs="Times New Roman"/>
          <w:lang w:val="sq-AL"/>
        </w:rPr>
        <w:t>e</w:t>
      </w:r>
      <w:r w:rsidR="00384A40" w:rsidRPr="0074687C">
        <w:rPr>
          <w:rFonts w:cs="Times New Roman"/>
          <w:lang w:val="sq-AL"/>
        </w:rPr>
        <w:t>rmave</w:t>
      </w:r>
      <w:r w:rsidRPr="0074687C">
        <w:rPr>
          <w:rFonts w:cs="Times New Roman"/>
          <w:lang w:val="sq-AL"/>
        </w:rPr>
        <w:t xml:space="preserve"> (c) dhe (d) duhet të jenë të aftë të tregojnë njohuritë përkatëse</w:t>
      </w:r>
      <w:r w:rsidR="001940D5" w:rsidRPr="0074687C">
        <w:rPr>
          <w:rFonts w:cs="Times New Roman"/>
          <w:lang w:val="sq-AL"/>
        </w:rPr>
        <w:t xml:space="preserve">, </w:t>
      </w:r>
      <w:r w:rsidRPr="0074687C">
        <w:rPr>
          <w:rFonts w:cs="Times New Roman"/>
          <w:lang w:val="sq-AL"/>
        </w:rPr>
        <w:t xml:space="preserve">edukimin dhe eksperiencën e përshtatshme lidhur me vazhdueshmërinë e vlefshmërisë ajrore të avionit. </w:t>
      </w:r>
    </w:p>
    <w:p w14:paraId="4FE24D87" w14:textId="77777777" w:rsidR="008F37A8" w:rsidRPr="0074687C" w:rsidRDefault="008F37A8" w:rsidP="00610886">
      <w:pPr>
        <w:pStyle w:val="Paragrafi"/>
        <w:rPr>
          <w:rFonts w:cs="Times New Roman"/>
          <w:lang w:val="sq-AL"/>
        </w:rPr>
      </w:pPr>
      <w:r w:rsidRPr="0074687C">
        <w:rPr>
          <w:rFonts w:cs="Times New Roman"/>
          <w:lang w:val="sq-AL"/>
        </w:rPr>
        <w:t>h) Kualifikimi i të gjithë personelit të përfshirë në menaxhimin e vazhdueshmërisë së vlefshmërisë ajrore duhet të ruhet.</w:t>
      </w:r>
    </w:p>
    <w:p w14:paraId="1FBAB15E" w14:textId="26F6CBA8" w:rsidR="008F37A8" w:rsidRPr="0074687C" w:rsidRDefault="008F37A8" w:rsidP="00610886">
      <w:pPr>
        <w:pStyle w:val="Paragrafi"/>
        <w:rPr>
          <w:rFonts w:cs="Times New Roman"/>
          <w:lang w:val="sq-AL"/>
        </w:rPr>
      </w:pPr>
      <w:r w:rsidRPr="0074687C">
        <w:rPr>
          <w:rFonts w:cs="Times New Roman"/>
          <w:lang w:val="sq-AL"/>
        </w:rPr>
        <w:t xml:space="preserve">i) Për organizatat që zgjasin certifikatat e rishikimit të vlefshmërisë ajrore në përputhje me pikat M.A.711(a)(4) dhe M.A.901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ose pikën ML.A.901(c)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 organizata cakton persona të autorizuar për ta bërë këtë, duke iu nënshtruar miratimit nga Autoriteti i Aviacionit Civil kur është autoriteti kompetent.</w:t>
      </w:r>
    </w:p>
    <w:p w14:paraId="3E19C5B7" w14:textId="508AFC0A" w:rsidR="008F37A8" w:rsidRPr="0074687C" w:rsidRDefault="008F37A8" w:rsidP="00610886">
      <w:pPr>
        <w:pStyle w:val="Paragrafi"/>
        <w:rPr>
          <w:rFonts w:cs="Times New Roman"/>
          <w:lang w:val="sq-AL"/>
        </w:rPr>
      </w:pPr>
      <w:r w:rsidRPr="0074687C">
        <w:rPr>
          <w:rFonts w:cs="Times New Roman"/>
          <w:lang w:val="sq-AL"/>
        </w:rPr>
        <w:t>j) Organizata do të përcaktojë dhe mbajë të përditësuar në manualin e menaxhimit të vazhdueshmërisë së vlefshmërisë ajrore titujt dhe emrat e personave të referuar në pikat M.A.706 (a), M.A.706 (c), M.A.706 (d) dhe M.A.706 (i).</w:t>
      </w:r>
    </w:p>
    <w:p w14:paraId="36E5154C" w14:textId="40179448" w:rsidR="008F37A8" w:rsidRPr="0074687C" w:rsidRDefault="008F37A8" w:rsidP="00610886">
      <w:pPr>
        <w:pStyle w:val="Paragrafi"/>
        <w:rPr>
          <w:rFonts w:cs="Times New Roman"/>
          <w:lang w:val="sq-AL"/>
        </w:rPr>
      </w:pPr>
      <w:r w:rsidRPr="0074687C">
        <w:rPr>
          <w:rFonts w:cs="Times New Roman"/>
          <w:lang w:val="sq-AL"/>
        </w:rPr>
        <w:t xml:space="preserve">k) Për avionët kompleksë me motor dhe për avionët që përdoren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w:t>
      </w:r>
      <w:r w:rsidR="00165D33" w:rsidRPr="0074687C">
        <w:rPr>
          <w:rFonts w:cs="Times New Roman"/>
          <w:lang w:val="sq-AL"/>
        </w:rPr>
        <w:t xml:space="preserve">2023, “Për </w:t>
      </w:r>
      <w:r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organizata do të vendosë dhe kontrollojë kompetencën e personelit të përfshirë në menaxhimin e vazhdueshmërisë së vlefshmërisë ajrore, rishikimin e vlefshmërisë ajrore dhe/ose auditet e cilësisë në përputhje me një procedurë dhe një standard të rënë dakord nga Autoriteti i Aviacionit Civil.</w:t>
      </w:r>
    </w:p>
    <w:p w14:paraId="717B31E5" w14:textId="77777777" w:rsidR="008F37A8" w:rsidRPr="0074687C" w:rsidRDefault="008F37A8" w:rsidP="00610886">
      <w:pPr>
        <w:pStyle w:val="Paragrafi"/>
        <w:rPr>
          <w:rFonts w:cs="Times New Roman"/>
          <w:b/>
          <w:lang w:val="sq-AL"/>
        </w:rPr>
      </w:pPr>
      <w:r w:rsidRPr="0074687C">
        <w:rPr>
          <w:rFonts w:cs="Times New Roman"/>
          <w:b/>
          <w:lang w:val="sq-AL"/>
        </w:rPr>
        <w:t>M.A.707 Stafi i rishikimit të vazhdueshmërisë së vlefshmërisë ajrore</w:t>
      </w:r>
    </w:p>
    <w:p w14:paraId="1B7E2E5B" w14:textId="2FF57312" w:rsidR="008F37A8" w:rsidRPr="0074687C" w:rsidRDefault="008F37A8" w:rsidP="00610886">
      <w:pPr>
        <w:pStyle w:val="Paragrafi"/>
        <w:rPr>
          <w:rFonts w:cs="Times New Roman"/>
          <w:szCs w:val="24"/>
          <w:lang w:val="sq-AL"/>
        </w:rPr>
      </w:pPr>
      <w:r w:rsidRPr="0074687C">
        <w:rPr>
          <w:rFonts w:cs="Times New Roman"/>
          <w:szCs w:val="24"/>
          <w:lang w:val="sq-AL"/>
        </w:rPr>
        <w:t>a) Një organizatë e miratuar për menaxhimin e vazhdueshmërisë së vlefshmërisë ajrore në mënyrë që të miratohet për të kryer kontrolle të vlefshmërisë ajrore dhe, nëse është e zbatueshme, për lëshimin e lejeve t</w:t>
      </w:r>
      <w:r w:rsidRPr="0074687C">
        <w:rPr>
          <w:rFonts w:cs="Times New Roman"/>
          <w:lang w:val="sq-AL"/>
        </w:rPr>
        <w:t xml:space="preserve">ë </w:t>
      </w:r>
      <w:r w:rsidRPr="0074687C">
        <w:rPr>
          <w:rFonts w:cs="Times New Roman"/>
          <w:szCs w:val="24"/>
          <w:lang w:val="sq-AL"/>
        </w:rPr>
        <w:t xml:space="preserve">fluturimit, duhet të ketë një personel të përshtatshëm për rishikimin e vlefshmërisë ajrore për të lëshuar certifikata për rishikimin e vlefshmërisë ajrore ose rekomandime të përmendura </w:t>
      </w:r>
      <w:r w:rsidR="00E03D4E" w:rsidRPr="0074687C">
        <w:rPr>
          <w:rFonts w:cs="Times New Roman"/>
          <w:szCs w:val="24"/>
          <w:lang w:val="sq-AL"/>
        </w:rPr>
        <w:t>në seksi</w:t>
      </w:r>
      <w:r w:rsidRPr="0074687C">
        <w:rPr>
          <w:rFonts w:cs="Times New Roman"/>
          <w:szCs w:val="24"/>
          <w:lang w:val="sq-AL"/>
        </w:rPr>
        <w:t>onin A,</w:t>
      </w:r>
      <w:r w:rsidR="00782DA5" w:rsidRPr="0074687C">
        <w:rPr>
          <w:rFonts w:cs="Times New Roman"/>
          <w:szCs w:val="24"/>
          <w:lang w:val="sq-AL"/>
        </w:rPr>
        <w:t xml:space="preserve"> të nënpjesës </w:t>
      </w:r>
      <w:r w:rsidRPr="0074687C">
        <w:rPr>
          <w:rFonts w:cs="Times New Roman"/>
          <w:szCs w:val="24"/>
          <w:lang w:val="sq-AL"/>
        </w:rPr>
        <w:t>I</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I (Pjesa-M) ose </w:t>
      </w:r>
      <w:r w:rsidR="00E03D4E" w:rsidRPr="0074687C">
        <w:rPr>
          <w:rFonts w:cs="Times New Roman"/>
          <w:szCs w:val="24"/>
          <w:lang w:val="sq-AL"/>
        </w:rPr>
        <w:t>në seksi</w:t>
      </w:r>
      <w:r w:rsidRPr="0074687C">
        <w:rPr>
          <w:rFonts w:cs="Times New Roman"/>
          <w:szCs w:val="24"/>
          <w:lang w:val="sq-AL"/>
        </w:rPr>
        <w:t>onin A,</w:t>
      </w:r>
      <w:r w:rsidR="00782DA5" w:rsidRPr="0074687C">
        <w:rPr>
          <w:rFonts w:cs="Times New Roman"/>
          <w:szCs w:val="24"/>
          <w:lang w:val="sq-AL"/>
        </w:rPr>
        <w:t xml:space="preserve"> të nënpjesës </w:t>
      </w:r>
      <w:r w:rsidRPr="0074687C">
        <w:rPr>
          <w:rFonts w:cs="Times New Roman"/>
          <w:szCs w:val="24"/>
          <w:lang w:val="sq-AL"/>
        </w:rPr>
        <w:t>I</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Vb (Pjesa-ML) dhe, nëse është e zbatueshme, për të lëshuar një leje fluturimi në përputhje me pikën M.A.711(c): </w:t>
      </w:r>
    </w:p>
    <w:p w14:paraId="7097E63C" w14:textId="3C9677A5" w:rsidR="008F37A8" w:rsidRPr="0074687C" w:rsidRDefault="008F37A8" w:rsidP="00610886">
      <w:pPr>
        <w:pStyle w:val="Paragrafi"/>
        <w:rPr>
          <w:rFonts w:cs="Times New Roman"/>
          <w:lang w:val="sq-AL"/>
        </w:rPr>
      </w:pPr>
      <w:r w:rsidRPr="0074687C">
        <w:rPr>
          <w:rFonts w:cs="Times New Roman"/>
          <w:lang w:val="sq-AL"/>
        </w:rPr>
        <w:t xml:space="preserve">1. Për avionin e përdorur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28.12.2023</w:t>
      </w:r>
      <w:r w:rsidR="00782DA5"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dhe avionët me MTOM mbi 2 730 kg, përveç balonave, ky staf duhet të zotërojë:</w:t>
      </w:r>
    </w:p>
    <w:p w14:paraId="5A8ADC6F" w14:textId="77777777" w:rsidR="008F37A8" w:rsidRPr="0074687C" w:rsidRDefault="008F37A8" w:rsidP="00610886">
      <w:pPr>
        <w:pStyle w:val="Paragrafi"/>
        <w:rPr>
          <w:rFonts w:cs="Times New Roman"/>
          <w:lang w:val="sq-AL"/>
        </w:rPr>
      </w:pPr>
      <w:r w:rsidRPr="0074687C">
        <w:rPr>
          <w:rFonts w:cs="Times New Roman"/>
          <w:lang w:val="sq-AL"/>
        </w:rPr>
        <w:t>a) së paku 5 vjet eksperiencë në vazhdueshmërinë e vlefshmërisë ajrore; dhe</w:t>
      </w:r>
    </w:p>
    <w:p w14:paraId="17756479" w14:textId="500B6124" w:rsidR="008F37A8" w:rsidRPr="0074687C" w:rsidRDefault="008F37A8" w:rsidP="00610886">
      <w:pPr>
        <w:pStyle w:val="Paragrafi"/>
        <w:rPr>
          <w:rFonts w:cs="Times New Roman"/>
          <w:lang w:val="sq-AL"/>
        </w:rPr>
      </w:pPr>
      <w:r w:rsidRPr="0074687C">
        <w:rPr>
          <w:rFonts w:cs="Times New Roman"/>
          <w:lang w:val="sq-AL"/>
        </w:rPr>
        <w:t xml:space="preserve">b) një licencë të përshtatshme në përputhje </w:t>
      </w:r>
      <w:r w:rsidR="00D0072C" w:rsidRPr="0074687C">
        <w:rPr>
          <w:rFonts w:cs="Times New Roman"/>
          <w:lang w:val="sq-AL"/>
        </w:rPr>
        <w:t>me aneks</w:t>
      </w:r>
      <w:r w:rsidRPr="0074687C">
        <w:rPr>
          <w:rFonts w:cs="Times New Roman"/>
          <w:lang w:val="sq-AL"/>
        </w:rPr>
        <w:t>in III (Pjesa 66) ose një diplomë aeronautike ose një diplomë ekuivalente kombëtare; dhe</w:t>
      </w:r>
    </w:p>
    <w:p w14:paraId="3B13B751" w14:textId="77777777" w:rsidR="008F37A8" w:rsidRPr="0074687C" w:rsidRDefault="008F37A8" w:rsidP="00610886">
      <w:pPr>
        <w:pStyle w:val="Paragrafi"/>
        <w:rPr>
          <w:rFonts w:cs="Times New Roman"/>
          <w:lang w:val="sq-AL"/>
        </w:rPr>
      </w:pPr>
      <w:r w:rsidRPr="0074687C">
        <w:rPr>
          <w:rFonts w:cs="Times New Roman"/>
          <w:lang w:val="sq-AL"/>
        </w:rPr>
        <w:t>c) trajnimin formal aeronautik të mirëmbajtjes; dhe</w:t>
      </w:r>
    </w:p>
    <w:p w14:paraId="1FF5D568" w14:textId="77777777" w:rsidR="008F37A8" w:rsidRPr="0074687C" w:rsidRDefault="008F37A8" w:rsidP="00610886">
      <w:pPr>
        <w:pStyle w:val="Paragrafi"/>
        <w:rPr>
          <w:rFonts w:cs="Times New Roman"/>
          <w:lang w:val="sq-AL"/>
        </w:rPr>
      </w:pPr>
      <w:r w:rsidRPr="0074687C">
        <w:rPr>
          <w:rFonts w:cs="Times New Roman"/>
          <w:lang w:val="sq-AL"/>
        </w:rPr>
        <w:t>d) një pozicion brenda organizatës së miratuar me përgjegjësitë e duhura;</w:t>
      </w:r>
    </w:p>
    <w:p w14:paraId="2B021A6C" w14:textId="7B7D61FC" w:rsidR="008F37A8" w:rsidRPr="0074687C" w:rsidRDefault="008F37A8" w:rsidP="00610886">
      <w:pPr>
        <w:pStyle w:val="Paragrafi"/>
        <w:rPr>
          <w:rFonts w:cs="Times New Roman"/>
          <w:lang w:val="sq-AL"/>
        </w:rPr>
      </w:pPr>
      <w:r w:rsidRPr="0074687C">
        <w:rPr>
          <w:rFonts w:cs="Times New Roman"/>
          <w:lang w:val="sq-AL"/>
        </w:rPr>
        <w:t>e) pavarësisht pikave (a) në (d), kërkesa e përcaktuar në pikën M.A.707 (a)1(b) mund të zëvendësohet nga 5 vite eksperiencë në vlefshmërinë ajrore si shtesë të atyre të kërkuara nga pika M.A.707 (a)1(a).</w:t>
      </w:r>
    </w:p>
    <w:p w14:paraId="7A20ECB6" w14:textId="18EE13E7" w:rsidR="008F37A8" w:rsidRPr="0074687C" w:rsidRDefault="008F37A8" w:rsidP="00610886">
      <w:pPr>
        <w:pStyle w:val="Paragrafi"/>
        <w:tabs>
          <w:tab w:val="left" w:pos="450"/>
        </w:tabs>
        <w:rPr>
          <w:rFonts w:cs="Times New Roman"/>
          <w:lang w:val="sq-AL"/>
        </w:rPr>
      </w:pPr>
      <w:r w:rsidRPr="0074687C">
        <w:rPr>
          <w:rFonts w:cs="Times New Roman"/>
          <w:lang w:val="sq-AL"/>
        </w:rPr>
        <w:lastRenderedPageBreak/>
        <w:t xml:space="preserve">2. Për avionët që nuk përdoren nga transportuesit ajrorë të licencuar në përputhje </w:t>
      </w:r>
      <w:r w:rsidR="00782DA5" w:rsidRPr="0074687C">
        <w:rPr>
          <w:rFonts w:cs="Times New Roman"/>
          <w:lang w:val="sq-AL"/>
        </w:rPr>
        <w:t xml:space="preserve">me </w:t>
      </w:r>
      <w:r w:rsidRPr="0074687C">
        <w:rPr>
          <w:rFonts w:cs="Times New Roman"/>
          <w:lang w:val="sq-AL"/>
        </w:rPr>
        <w:t>VKM</w:t>
      </w:r>
      <w:r w:rsidR="00782DA5" w:rsidRPr="0074687C">
        <w:rPr>
          <w:rFonts w:cs="Times New Roman"/>
          <w:lang w:val="sq-AL"/>
        </w:rPr>
        <w:t>-</w:t>
      </w:r>
      <w:r w:rsidR="00C25CBA" w:rsidRPr="0074687C">
        <w:rPr>
          <w:rFonts w:cs="Times New Roman"/>
          <w:lang w:val="sq-AL"/>
        </w:rPr>
        <w:t xml:space="preserve">në nr. </w:t>
      </w:r>
      <w:r w:rsidRPr="0074687C">
        <w:rPr>
          <w:rFonts w:cs="Times New Roman"/>
          <w:lang w:val="sq-AL"/>
        </w:rPr>
        <w:t>802, datë 28.12.</w:t>
      </w:r>
      <w:r w:rsidR="00165D33" w:rsidRPr="0074687C">
        <w:rPr>
          <w:rFonts w:cs="Times New Roman"/>
          <w:lang w:val="sq-AL"/>
        </w:rPr>
        <w:t xml:space="preserve">2023, “Për </w:t>
      </w:r>
      <w:r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me MTOM prej 2 730 kg dhe më pak dhe balonave, ky staf duhet të zotërojë:</w:t>
      </w:r>
    </w:p>
    <w:p w14:paraId="5C25FDF9" w14:textId="77777777" w:rsidR="008F37A8" w:rsidRPr="0074687C" w:rsidRDefault="008F37A8" w:rsidP="00610886">
      <w:pPr>
        <w:pStyle w:val="Paragrafi"/>
        <w:rPr>
          <w:rFonts w:cs="Times New Roman"/>
          <w:lang w:val="sq-AL"/>
        </w:rPr>
      </w:pPr>
      <w:r w:rsidRPr="0074687C">
        <w:rPr>
          <w:rFonts w:cs="Times New Roman"/>
          <w:lang w:val="sq-AL"/>
        </w:rPr>
        <w:t>a) së paku 3 vjet eksperiencë në vlefshmërinë ajrore; dhe</w:t>
      </w:r>
    </w:p>
    <w:p w14:paraId="189FCB79" w14:textId="482B6E87" w:rsidR="008F37A8" w:rsidRPr="0074687C" w:rsidRDefault="008F37A8" w:rsidP="00610886">
      <w:pPr>
        <w:pStyle w:val="Paragrafi"/>
        <w:rPr>
          <w:rFonts w:cs="Times New Roman"/>
          <w:lang w:val="sq-AL"/>
        </w:rPr>
      </w:pPr>
      <w:r w:rsidRPr="0074687C">
        <w:rPr>
          <w:rFonts w:cs="Times New Roman"/>
          <w:lang w:val="sq-AL"/>
        </w:rPr>
        <w:t xml:space="preserve">b) një licencë të përshtatshme në përputhje </w:t>
      </w:r>
      <w:r w:rsidR="00D0072C" w:rsidRPr="0074687C">
        <w:rPr>
          <w:rFonts w:cs="Times New Roman"/>
          <w:lang w:val="sq-AL"/>
        </w:rPr>
        <w:t>me aneks</w:t>
      </w:r>
      <w:r w:rsidRPr="0074687C">
        <w:rPr>
          <w:rFonts w:cs="Times New Roman"/>
          <w:lang w:val="sq-AL"/>
        </w:rPr>
        <w:t>in III (Pjesa 66 ose një diplomë aeronautike ose një diplomë ekuivalente kombëtare; dhe</w:t>
      </w:r>
    </w:p>
    <w:p w14:paraId="4C66B672" w14:textId="77777777" w:rsidR="008F37A8" w:rsidRPr="0074687C" w:rsidRDefault="008F37A8" w:rsidP="00610886">
      <w:pPr>
        <w:pStyle w:val="Paragrafi"/>
        <w:rPr>
          <w:rFonts w:cs="Times New Roman"/>
          <w:lang w:val="sq-AL"/>
        </w:rPr>
      </w:pPr>
      <w:r w:rsidRPr="0074687C">
        <w:rPr>
          <w:rFonts w:cs="Times New Roman"/>
          <w:lang w:val="sq-AL"/>
        </w:rPr>
        <w:t>c) trajnimin përkatës formal aeronautik të mirëmbajtjes; dhe</w:t>
      </w:r>
    </w:p>
    <w:p w14:paraId="7FB89C33" w14:textId="77777777" w:rsidR="008F37A8" w:rsidRPr="0074687C" w:rsidRDefault="008F37A8" w:rsidP="00610886">
      <w:pPr>
        <w:pStyle w:val="Paragrafi"/>
        <w:rPr>
          <w:rFonts w:cs="Times New Roman"/>
          <w:lang w:val="sq-AL"/>
        </w:rPr>
      </w:pPr>
      <w:r w:rsidRPr="0074687C">
        <w:rPr>
          <w:rFonts w:cs="Times New Roman"/>
          <w:lang w:val="sq-AL"/>
        </w:rPr>
        <w:t>d) një pozicion brenda organizatës së miratuar me përgjegjësitë e përkatëse.</w:t>
      </w:r>
    </w:p>
    <w:p w14:paraId="766D06B7" w14:textId="48DA4022" w:rsidR="008F37A8" w:rsidRPr="0074687C" w:rsidRDefault="008F37A8" w:rsidP="00610886">
      <w:pPr>
        <w:pStyle w:val="Paragrafi"/>
        <w:rPr>
          <w:rFonts w:cs="Times New Roman"/>
          <w:lang w:val="sq-AL"/>
        </w:rPr>
      </w:pPr>
      <w:r w:rsidRPr="0074687C">
        <w:rPr>
          <w:rFonts w:cs="Times New Roman"/>
          <w:lang w:val="sq-AL"/>
        </w:rPr>
        <w:t>e) pavarësisht pikave (a) në (d), kërkesa e përcaktuar në pikën M.A.707 (a)2(b) mund të zëvendësohet nga 4 vite eksperiencë në vlefshmërinë ajrore si shtesë të atyre të kërkuara tashmë nga pika M.A.707 (a)2(a).</w:t>
      </w:r>
    </w:p>
    <w:p w14:paraId="6B9E20A0" w14:textId="09E33075" w:rsidR="008F37A8" w:rsidRPr="0074687C" w:rsidRDefault="008F37A8" w:rsidP="00610886">
      <w:pPr>
        <w:pStyle w:val="Paragrafi"/>
        <w:rPr>
          <w:rFonts w:cs="Times New Roman"/>
          <w:lang w:val="sq-AL"/>
        </w:rPr>
      </w:pPr>
      <w:r w:rsidRPr="0074687C">
        <w:rPr>
          <w:rFonts w:cs="Times New Roman"/>
          <w:lang w:val="sq-AL"/>
        </w:rPr>
        <w:t>b) Stafit të rishikimit të vlefshmërisë ajrore të emëruar nga organizata e miratuar e vazhdueshmërisë së vlefshmërisë ajrore mund t</w:t>
      </w:r>
      <w:r w:rsidR="00FE3890" w:rsidRPr="0074687C">
        <w:rPr>
          <w:rFonts w:cs="Times New Roman"/>
          <w:lang w:val="sq-AL"/>
        </w:rPr>
        <w:t>’</w:t>
      </w:r>
      <w:r w:rsidRPr="0074687C">
        <w:rPr>
          <w:rFonts w:cs="Times New Roman"/>
          <w:lang w:val="sq-AL"/>
        </w:rPr>
        <w:t xml:space="preserve">i lëshohet një autorizim vetëm nga organizata e miratuar e vazhdueshmërisë së vlefshmërisë ajrore kur pranohet formalisht nga Autoriteti i Aviacionit Civil pas përfundimit të pranueshëm të një rishikimi të vlefshmërisë ajrore nën mbikëqyrjen e Autoritetit të Aviacionit Civil ose nën mbikëqyrjen e stafit të rishikimit të vlefshmërisë ajrore të organizatës në përputhje me një procedurë të miratuar nga Autoriteti i Aviacionit Civil. </w:t>
      </w:r>
    </w:p>
    <w:p w14:paraId="11A1F7E2" w14:textId="5AD8F1AD" w:rsidR="008F37A8" w:rsidRPr="0074687C" w:rsidRDefault="008F37A8" w:rsidP="00610886">
      <w:pPr>
        <w:pStyle w:val="Paragrafi"/>
        <w:rPr>
          <w:rFonts w:cs="Times New Roman"/>
          <w:lang w:val="sq-AL"/>
        </w:rPr>
      </w:pPr>
      <w:r w:rsidRPr="0074687C">
        <w:rPr>
          <w:rFonts w:cs="Times New Roman"/>
          <w:lang w:val="sq-AL"/>
        </w:rPr>
        <w:t>c) Organizata do të sigurojë që stafi i rishikimit të vlefshmërisë ajrore mund të tregojë eksperiencën e fundit në menaxhimin e vazhdueshmërisë së vlefshmërisë ajrore.</w:t>
      </w:r>
    </w:p>
    <w:p w14:paraId="1AE2A6E1" w14:textId="4FBC6991" w:rsidR="008F37A8" w:rsidRPr="0074687C" w:rsidRDefault="008F37A8" w:rsidP="00610886">
      <w:pPr>
        <w:pStyle w:val="Paragrafi"/>
        <w:rPr>
          <w:rFonts w:cs="Times New Roman"/>
          <w:lang w:val="sq-AL"/>
        </w:rPr>
      </w:pPr>
      <w:r w:rsidRPr="0074687C">
        <w:rPr>
          <w:rFonts w:cs="Times New Roman"/>
          <w:lang w:val="sq-AL"/>
        </w:rPr>
        <w:t>d) Stafi i rishikimit të vlefshmërisë ajrore do të identifikohet duke listuar secilin person në manualin e menaxhimit të vazhdueshmërisë së vlefshmërisë ajrore së bashku me referencën e autorizimit të rishikimit të vlefshmërisë ajrore.</w:t>
      </w:r>
    </w:p>
    <w:p w14:paraId="28CF2ABB" w14:textId="77777777" w:rsidR="008F37A8" w:rsidRPr="0074687C" w:rsidRDefault="008F37A8" w:rsidP="00610886">
      <w:pPr>
        <w:pStyle w:val="Paragrafi"/>
        <w:rPr>
          <w:rFonts w:cs="Times New Roman"/>
          <w:lang w:val="sq-AL"/>
        </w:rPr>
      </w:pPr>
      <w:r w:rsidRPr="0074687C">
        <w:rPr>
          <w:rFonts w:cs="Times New Roman"/>
          <w:lang w:val="sq-AL"/>
        </w:rPr>
        <w:t xml:space="preserve">e) Organizata duhet të ruajë të dhëna të të gjithë stafit të rishikimit të vlefshmërisë ajrore, që do të përfshijnë detajet e çdo kualifikimi të përshtatshëm të mbajtur së bashku me një përmbledhje të eksperiencës dhe trajnimit përkatës të menaxhimit të vazhdueshmërisë së vlefshmërisë ajrore dhe një kopje të autorizimit. Këto të dhëna do të mbahen deri në dy vjet pasi stafi i rishikimit të vlefshmërisë ajrore të jetë larguar nga organizata. </w:t>
      </w:r>
    </w:p>
    <w:p w14:paraId="5CFE1825" w14:textId="77777777" w:rsidR="008F37A8" w:rsidRPr="0074687C" w:rsidRDefault="008F37A8" w:rsidP="00610886">
      <w:pPr>
        <w:pStyle w:val="Paragrafi"/>
        <w:rPr>
          <w:rFonts w:cs="Times New Roman"/>
          <w:b/>
          <w:lang w:val="sq-AL"/>
        </w:rPr>
      </w:pPr>
      <w:r w:rsidRPr="0074687C">
        <w:rPr>
          <w:rFonts w:cs="Times New Roman"/>
          <w:b/>
          <w:lang w:val="sq-AL"/>
        </w:rPr>
        <w:t>M.A.708 Menaxhimi i vazhdueshmërisë së vlefshmërisë ajrore</w:t>
      </w:r>
    </w:p>
    <w:p w14:paraId="2EAF8852" w14:textId="4D09F5F4" w:rsidR="008F37A8" w:rsidRPr="0074687C" w:rsidRDefault="008F37A8" w:rsidP="00610886">
      <w:pPr>
        <w:pStyle w:val="Paragrafi"/>
        <w:rPr>
          <w:rFonts w:cs="Times New Roman"/>
          <w:lang w:val="sq-AL"/>
        </w:rPr>
      </w:pPr>
      <w:r w:rsidRPr="0074687C">
        <w:rPr>
          <w:rFonts w:cs="Times New Roman"/>
          <w:lang w:val="sq-AL"/>
        </w:rPr>
        <w:t xml:space="preserve">a) Organizata siguron që i gjithë menaxhimi i vazhdueshmërisë së vlefshmërisë ajrore kryhet në përputhje </w:t>
      </w:r>
      <w:r w:rsidR="00491367" w:rsidRPr="0074687C">
        <w:rPr>
          <w:rFonts w:cs="Times New Roman"/>
          <w:lang w:val="sq-AL"/>
        </w:rPr>
        <w:t xml:space="preserve">me seksionin </w:t>
      </w:r>
      <w:r w:rsidRPr="0074687C">
        <w:rPr>
          <w:rFonts w:cs="Times New Roman"/>
          <w:lang w:val="sq-AL"/>
        </w:rPr>
        <w:t>A,</w:t>
      </w:r>
      <w:r w:rsidR="00782DA5" w:rsidRPr="0074687C">
        <w:rPr>
          <w:rFonts w:cs="Times New Roman"/>
          <w:lang w:val="sq-AL"/>
        </w:rPr>
        <w:t xml:space="preserve"> të nënpjesës </w:t>
      </w:r>
      <w:r w:rsidRPr="0074687C">
        <w:rPr>
          <w:rFonts w:cs="Times New Roman"/>
          <w:lang w:val="sq-AL"/>
        </w:rPr>
        <w:t xml:space="preserve">C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w:t>
      </w:r>
      <w:r w:rsidR="00491367" w:rsidRPr="0074687C">
        <w:rPr>
          <w:rFonts w:cs="Times New Roman"/>
          <w:lang w:val="sq-AL"/>
        </w:rPr>
        <w:t xml:space="preserve"> dhe seksionin </w:t>
      </w:r>
      <w:r w:rsidRPr="0074687C">
        <w:rPr>
          <w:rFonts w:cs="Times New Roman"/>
          <w:lang w:val="sq-AL"/>
        </w:rPr>
        <w:t>A,</w:t>
      </w:r>
      <w:r w:rsidR="00782DA5" w:rsidRPr="0074687C">
        <w:rPr>
          <w:rFonts w:cs="Times New Roman"/>
          <w:lang w:val="sq-AL"/>
        </w:rPr>
        <w:t xml:space="preserve"> të nënpjesës </w:t>
      </w:r>
      <w:r w:rsidRPr="0074687C">
        <w:rPr>
          <w:rFonts w:cs="Times New Roman"/>
          <w:lang w:val="sq-AL"/>
        </w:rPr>
        <w:t>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Vb (Pjesa-ML), sipas rastit. </w:t>
      </w:r>
    </w:p>
    <w:p w14:paraId="650E9888" w14:textId="77777777" w:rsidR="008F37A8" w:rsidRPr="0074687C" w:rsidRDefault="008F37A8" w:rsidP="00610886">
      <w:pPr>
        <w:pStyle w:val="Paragrafi"/>
        <w:rPr>
          <w:rFonts w:cs="Times New Roman"/>
          <w:lang w:val="sq-AL"/>
        </w:rPr>
      </w:pPr>
      <w:r w:rsidRPr="0074687C">
        <w:rPr>
          <w:rFonts w:cs="Times New Roman"/>
          <w:lang w:val="sq-AL"/>
        </w:rPr>
        <w:t>b) Për çdo avion të menaxhuar, organizata e miratuar e menaxhimit të vazhdueshmërisë së vlefshmërisë ajrore, duhet të:</w:t>
      </w:r>
    </w:p>
    <w:p w14:paraId="6C3BE22F" w14:textId="401081DE" w:rsidR="008F37A8" w:rsidRPr="0074687C" w:rsidRDefault="008F37A8" w:rsidP="00610886">
      <w:pPr>
        <w:pStyle w:val="Paragrafi"/>
        <w:rPr>
          <w:rFonts w:cs="Times New Roman"/>
          <w:lang w:val="sq-AL"/>
        </w:rPr>
      </w:pPr>
      <w:r w:rsidRPr="0074687C">
        <w:rPr>
          <w:rFonts w:cs="Times New Roman"/>
          <w:lang w:val="sq-AL"/>
        </w:rPr>
        <w:t>1. sigurohet që është krijuar dhe kontrolluar një program i mirëmbajtjes së avionëve, duke përfshirë çdo program besueshmërie</w:t>
      </w:r>
      <w:r w:rsidR="00702D7C" w:rsidRPr="0074687C">
        <w:rPr>
          <w:rFonts w:cs="Times New Roman"/>
          <w:lang w:val="sq-AL"/>
        </w:rPr>
        <w:t>,</w:t>
      </w:r>
      <w:r w:rsidRPr="0074687C">
        <w:rPr>
          <w:rFonts w:cs="Times New Roman"/>
          <w:lang w:val="sq-AL"/>
        </w:rPr>
        <w:t xml:space="preserve"> siç kërkohet në pikën M.A.302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ose ML.A.302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w:t>
      </w:r>
    </w:p>
    <w:p w14:paraId="391C6F56" w14:textId="1B5DC3A1" w:rsidR="008F37A8" w:rsidRPr="0074687C" w:rsidRDefault="008F37A8" w:rsidP="00610886">
      <w:pPr>
        <w:pStyle w:val="Paragrafi"/>
        <w:rPr>
          <w:rFonts w:cs="Times New Roman"/>
          <w:lang w:val="sq-AL"/>
        </w:rPr>
      </w:pPr>
      <w:r w:rsidRPr="0074687C">
        <w:rPr>
          <w:rFonts w:cs="Times New Roman"/>
          <w:lang w:val="sq-AL"/>
        </w:rPr>
        <w:t>2. ofrojë një kopje të programeve të mirëmbajtjeve së avion</w:t>
      </w:r>
      <w:r w:rsidRPr="0074687C">
        <w:rPr>
          <w:szCs w:val="24"/>
          <w:lang w:val="sq-AL"/>
        </w:rPr>
        <w:t>ëve</w:t>
      </w:r>
      <w:r w:rsidRPr="0074687C">
        <w:rPr>
          <w:rFonts w:cs="Times New Roman"/>
          <w:lang w:val="sq-AL"/>
        </w:rPr>
        <w:t xml:space="preserve"> pronarit ose operatorit përgjegjës, në përputhje me pikën M.A.201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ose ML.A.201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Vb (Pjesa-ML), sipas rastit, për avionët që nuk përdoren nga transportuesit ajror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28.12.2023</w:t>
      </w:r>
      <w:r w:rsidR="00491367"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00A96C7C" w:rsidRPr="0074687C">
        <w:rPr>
          <w:rFonts w:cs="Times New Roman"/>
          <w:lang w:val="sq-AL"/>
        </w:rPr>
        <w:t>;</w:t>
      </w:r>
    </w:p>
    <w:p w14:paraId="68B88A16" w14:textId="77777777" w:rsidR="008F37A8" w:rsidRPr="0074687C" w:rsidRDefault="008F37A8" w:rsidP="00610886">
      <w:pPr>
        <w:pStyle w:val="Paragrafi"/>
        <w:rPr>
          <w:rFonts w:cs="Times New Roman"/>
          <w:lang w:val="sq-AL"/>
        </w:rPr>
      </w:pPr>
      <w:r w:rsidRPr="0074687C">
        <w:rPr>
          <w:rFonts w:cs="Times New Roman"/>
          <w:lang w:val="sq-AL"/>
        </w:rPr>
        <w:t>3. menaxhojë miratimin e modifikimeve dhe riparimeve;</w:t>
      </w:r>
    </w:p>
    <w:p w14:paraId="4764AD77" w14:textId="43DE0C0E" w:rsidR="008F37A8" w:rsidRPr="0074687C" w:rsidRDefault="008F37A8" w:rsidP="00610886">
      <w:pPr>
        <w:pStyle w:val="Paragrafi"/>
        <w:rPr>
          <w:rFonts w:cs="Times New Roman"/>
          <w:lang w:val="sq-AL"/>
        </w:rPr>
      </w:pPr>
      <w:r w:rsidRPr="0074687C">
        <w:rPr>
          <w:rFonts w:cs="Times New Roman"/>
          <w:lang w:val="sq-AL"/>
        </w:rPr>
        <w:t>4. sigurohet që e gjithë</w:t>
      </w:r>
      <w:r w:rsidR="00F42933" w:rsidRPr="0074687C">
        <w:rPr>
          <w:rFonts w:cs="Times New Roman"/>
          <w:lang w:val="sq-AL"/>
        </w:rPr>
        <w:t xml:space="preserve"> </w:t>
      </w:r>
      <w:r w:rsidRPr="0074687C">
        <w:rPr>
          <w:rFonts w:cs="Times New Roman"/>
          <w:lang w:val="sq-AL"/>
        </w:rPr>
        <w:t xml:space="preserve">mirëmbajtja të kryhet në përputhje me programin e miratuar të mirëmbajtjes dhe të lëshohet në përputhje </w:t>
      </w:r>
      <w:r w:rsidR="00491367" w:rsidRPr="0074687C">
        <w:rPr>
          <w:rFonts w:cs="Times New Roman"/>
          <w:lang w:val="sq-AL"/>
        </w:rPr>
        <w:t xml:space="preserve">me seksionin </w:t>
      </w:r>
      <w:r w:rsidRPr="0074687C">
        <w:rPr>
          <w:rFonts w:cs="Times New Roman"/>
          <w:lang w:val="sq-AL"/>
        </w:rPr>
        <w:t>A</w:t>
      </w:r>
      <w:r w:rsidR="00E03D4E" w:rsidRPr="0074687C">
        <w:rPr>
          <w:rFonts w:cs="Times New Roman"/>
          <w:lang w:val="sq-AL"/>
        </w:rPr>
        <w:t>, nënp</w:t>
      </w:r>
      <w:r w:rsidRPr="0074687C">
        <w:rPr>
          <w:rFonts w:cs="Times New Roman"/>
          <w:lang w:val="sq-AL"/>
        </w:rPr>
        <w:t xml:space="preserve">jesën H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ose </w:t>
      </w:r>
      <w:r w:rsidR="005522DD" w:rsidRPr="0074687C">
        <w:rPr>
          <w:rFonts w:cs="Times New Roman"/>
          <w:lang w:val="sq-AL"/>
        </w:rPr>
        <w:t xml:space="preserve">seksionin </w:t>
      </w:r>
      <w:r w:rsidRPr="0074687C">
        <w:rPr>
          <w:rFonts w:cs="Times New Roman"/>
          <w:lang w:val="sq-AL"/>
        </w:rPr>
        <w:t>A</w:t>
      </w:r>
      <w:r w:rsidR="00E03D4E" w:rsidRPr="0074687C">
        <w:rPr>
          <w:rFonts w:cs="Times New Roman"/>
          <w:lang w:val="sq-AL"/>
        </w:rPr>
        <w:t>, nënp</w:t>
      </w:r>
      <w:r w:rsidRPr="0074687C">
        <w:rPr>
          <w:rFonts w:cs="Times New Roman"/>
          <w:lang w:val="sq-AL"/>
        </w:rPr>
        <w:t>jesën H</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w:t>
      </w:r>
    </w:p>
    <w:p w14:paraId="79D3F69C" w14:textId="61C02374" w:rsidR="008F37A8" w:rsidRPr="0074687C" w:rsidRDefault="008F37A8" w:rsidP="00610886">
      <w:pPr>
        <w:pStyle w:val="Paragrafi"/>
        <w:rPr>
          <w:rFonts w:cs="Times New Roman"/>
          <w:lang w:val="sq-AL"/>
        </w:rPr>
      </w:pPr>
      <w:r w:rsidRPr="0074687C">
        <w:rPr>
          <w:rFonts w:cs="Times New Roman"/>
          <w:lang w:val="sq-AL"/>
        </w:rPr>
        <w:t>5. sigurohet që janë aplikuar të gjitha direktivat e vlefshmërisë ajrore dhe direktivat operacionale në fuqi që kanë ndikim në vazhdueshmërinë e vlefshmërisë ajrore;</w:t>
      </w:r>
    </w:p>
    <w:p w14:paraId="0BFA25C3" w14:textId="3B7C68AE" w:rsidR="008F37A8" w:rsidRPr="0074687C" w:rsidRDefault="008F37A8" w:rsidP="00610886">
      <w:pPr>
        <w:pStyle w:val="Paragrafi"/>
        <w:rPr>
          <w:rFonts w:cs="Times New Roman"/>
          <w:lang w:val="sq-AL"/>
        </w:rPr>
      </w:pPr>
      <w:r w:rsidRPr="0074687C">
        <w:rPr>
          <w:rFonts w:cs="Times New Roman"/>
          <w:lang w:val="sq-AL"/>
        </w:rPr>
        <w:t xml:space="preserve">6. sigurohet që të gjitha defektet e zbuluara gjatë mirëmbajtjes së planifikuar ose të raportuara </w:t>
      </w:r>
      <w:r w:rsidRPr="0074687C">
        <w:rPr>
          <w:rFonts w:cs="Times New Roman"/>
          <w:lang w:val="sq-AL"/>
        </w:rPr>
        <w:lastRenderedPageBreak/>
        <w:t>janë korrigjuar në mënyrë të përshtatshme nga një organizatë mirëmbajtje e miratuar;</w:t>
      </w:r>
    </w:p>
    <w:p w14:paraId="643E8523" w14:textId="7F02B4A0" w:rsidR="008F37A8" w:rsidRPr="0074687C" w:rsidRDefault="008F37A8" w:rsidP="00610886">
      <w:pPr>
        <w:pStyle w:val="Paragrafi"/>
        <w:rPr>
          <w:rFonts w:cs="Times New Roman"/>
          <w:lang w:val="sq-AL"/>
        </w:rPr>
      </w:pPr>
      <w:r w:rsidRPr="0074687C">
        <w:rPr>
          <w:rFonts w:cs="Times New Roman"/>
          <w:lang w:val="sq-AL"/>
        </w:rPr>
        <w:t>7. sigurohet që avioni të dërgohet në një organizatë mirëmbajtje të miratuar në mënyrë të përshtatshme kurdo që është e nevojshme;</w:t>
      </w:r>
    </w:p>
    <w:p w14:paraId="3A04CD51" w14:textId="6DBFB31B" w:rsidR="008F37A8" w:rsidRPr="0074687C" w:rsidRDefault="008F37A8" w:rsidP="00610886">
      <w:pPr>
        <w:pStyle w:val="Paragrafi"/>
        <w:rPr>
          <w:rFonts w:cs="Times New Roman"/>
          <w:lang w:val="sq-AL"/>
        </w:rPr>
      </w:pPr>
      <w:r w:rsidRPr="0074687C">
        <w:rPr>
          <w:rFonts w:cs="Times New Roman"/>
          <w:lang w:val="sq-AL"/>
        </w:rPr>
        <w:t>8. koordinojë mirëmbajtjen e</w:t>
      </w:r>
      <w:r w:rsidR="00A96C7C" w:rsidRPr="0074687C">
        <w:rPr>
          <w:rFonts w:cs="Times New Roman"/>
          <w:lang w:val="sq-AL"/>
        </w:rPr>
        <w:t xml:space="preserve"> </w:t>
      </w:r>
      <w:r w:rsidRPr="0074687C">
        <w:rPr>
          <w:rFonts w:cs="Times New Roman"/>
          <w:lang w:val="sq-AL"/>
        </w:rPr>
        <w:t>planifikuar, aplikimin e direktivave të vlefshmërisë ajrore, zëvendësimin e pjesëve me jetëgjatësi shërbimi të kufizuar dhe inspektimin e komponentëve për të siguruar që puna kryhet siç duhet;</w:t>
      </w:r>
    </w:p>
    <w:p w14:paraId="345B45F0" w14:textId="77777777" w:rsidR="008F37A8" w:rsidRPr="0074687C" w:rsidRDefault="008F37A8" w:rsidP="00610886">
      <w:pPr>
        <w:pStyle w:val="Paragrafi"/>
        <w:rPr>
          <w:rFonts w:cs="Times New Roman"/>
          <w:lang w:val="sq-AL"/>
        </w:rPr>
      </w:pPr>
      <w:r w:rsidRPr="0074687C">
        <w:rPr>
          <w:rFonts w:cs="Times New Roman"/>
          <w:lang w:val="sq-AL"/>
        </w:rPr>
        <w:t>9. menaxhojë dhe arkivojë të gjitha të dhënat e vazhdueshmërisë së vlefshmërisë ajrore dhe/ose regjistrin teknik të operatorit;</w:t>
      </w:r>
    </w:p>
    <w:p w14:paraId="31283236" w14:textId="77777777" w:rsidR="008F37A8" w:rsidRPr="0074687C" w:rsidRDefault="008F37A8" w:rsidP="00610886">
      <w:pPr>
        <w:pStyle w:val="Paragrafi"/>
        <w:rPr>
          <w:rFonts w:cs="Times New Roman"/>
          <w:lang w:val="sq-AL"/>
        </w:rPr>
      </w:pPr>
      <w:r w:rsidRPr="0074687C">
        <w:rPr>
          <w:rFonts w:cs="Times New Roman"/>
          <w:lang w:val="sq-AL"/>
        </w:rPr>
        <w:t xml:space="preserve">10. sigurojë që deklarata e masës dhe balancës reflekton statusin aktual të avionit. </w:t>
      </w:r>
    </w:p>
    <w:p w14:paraId="1E8F24FC" w14:textId="69B8D48B" w:rsidR="008F37A8" w:rsidRPr="0074687C" w:rsidRDefault="008F37A8" w:rsidP="00610886">
      <w:pPr>
        <w:pStyle w:val="Paragrafi"/>
        <w:rPr>
          <w:rFonts w:cs="Times New Roman"/>
          <w:lang w:val="sq-AL"/>
        </w:rPr>
      </w:pPr>
      <w:r w:rsidRPr="0074687C">
        <w:rPr>
          <w:rFonts w:cs="Times New Roman"/>
          <w:lang w:val="sq-AL"/>
        </w:rPr>
        <w:t xml:space="preserve">c) Në rastin e avionëve kompleks me motor, ose avionëve të përdorur për CAT, ose që përdoren për operacione të specializuara tregtare ose për operacionet tregtare ATO ose DTO, kur CAMO nuk është miratuar në përputhje </w:t>
      </w:r>
      <w:r w:rsidR="00D0072C" w:rsidRPr="0074687C">
        <w:rPr>
          <w:rFonts w:cs="Times New Roman"/>
          <w:lang w:val="sq-AL"/>
        </w:rPr>
        <w:t>me aneks</w:t>
      </w:r>
      <w:r w:rsidRPr="0074687C">
        <w:rPr>
          <w:rFonts w:cs="Times New Roman"/>
          <w:lang w:val="sq-AL"/>
        </w:rPr>
        <w:t xml:space="preserve">in II (Pjesa-145) </w:t>
      </w:r>
      <w:r w:rsidR="00C25CBA" w:rsidRPr="0074687C">
        <w:rPr>
          <w:rFonts w:cs="Times New Roman"/>
          <w:lang w:val="sq-AL"/>
        </w:rPr>
        <w:t xml:space="preserve">ose nënpjesën </w:t>
      </w:r>
      <w:r w:rsidRPr="0074687C">
        <w:rPr>
          <w:rFonts w:cs="Times New Roman"/>
          <w:lang w:val="sq-AL"/>
        </w:rPr>
        <w:t xml:space="preserve">F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w:t>
      </w:r>
      <w:r w:rsidR="00C25CBA" w:rsidRPr="0074687C">
        <w:rPr>
          <w:rFonts w:cs="Times New Roman"/>
          <w:lang w:val="sq-AL"/>
        </w:rPr>
        <w:t>ose aneksi</w:t>
      </w:r>
      <w:r w:rsidRPr="0074687C">
        <w:rPr>
          <w:rFonts w:cs="Times New Roman"/>
          <w:lang w:val="sq-AL"/>
        </w:rPr>
        <w:t xml:space="preserve">n Vd (Pjesa-CAO), organizata, në konsultim me operatorin, nënshkruan një kontratë me shkrim për mirëmbajtje me një organizatë të miratuar në përputhje </w:t>
      </w:r>
      <w:r w:rsidR="00D0072C" w:rsidRPr="0074687C">
        <w:rPr>
          <w:rFonts w:cs="Times New Roman"/>
          <w:lang w:val="sq-AL"/>
        </w:rPr>
        <w:t>me aneks</w:t>
      </w:r>
      <w:r w:rsidRPr="0074687C">
        <w:rPr>
          <w:rFonts w:cs="Times New Roman"/>
          <w:lang w:val="sq-AL"/>
        </w:rPr>
        <w:t xml:space="preserve">in II (Pjesa-145) </w:t>
      </w:r>
      <w:r w:rsidR="00C25CBA" w:rsidRPr="0074687C">
        <w:rPr>
          <w:rFonts w:cs="Times New Roman"/>
          <w:lang w:val="sq-AL"/>
        </w:rPr>
        <w:t xml:space="preserve">ose nënpjesën </w:t>
      </w:r>
      <w:r w:rsidRPr="0074687C">
        <w:rPr>
          <w:rFonts w:cs="Times New Roman"/>
          <w:lang w:val="sq-AL"/>
        </w:rPr>
        <w:t xml:space="preserve">F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w:t>
      </w:r>
      <w:r w:rsidR="00C25CBA" w:rsidRPr="0074687C">
        <w:rPr>
          <w:rFonts w:cs="Times New Roman"/>
          <w:lang w:val="sq-AL"/>
        </w:rPr>
        <w:t>ose aneksi</w:t>
      </w:r>
      <w:r w:rsidRPr="0074687C">
        <w:rPr>
          <w:rFonts w:cs="Times New Roman"/>
          <w:lang w:val="sq-AL"/>
        </w:rPr>
        <w:t xml:space="preserve">n Vd (Pjesa-CAO) ose me një operator tjetër, duke detajuar funksionet e specifikuara në pikat M.A.301 (b), M.A.301 (c), M.A.301 (f) dhe M.A.301 (g)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ose në pikat ML.A.301 (b) deri (e)</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Vb (Pjesa-ML), duke siguruar që e gjithë mirëmbajtja të kryhet përfundimisht nga një organizatë mirëmbajtjeje e miratuar në përputhje </w:t>
      </w:r>
      <w:r w:rsidR="00D0072C" w:rsidRPr="0074687C">
        <w:rPr>
          <w:rFonts w:cs="Times New Roman"/>
          <w:lang w:val="sq-AL"/>
        </w:rPr>
        <w:t>me aneks</w:t>
      </w:r>
      <w:r w:rsidRPr="0074687C">
        <w:rPr>
          <w:rFonts w:cs="Times New Roman"/>
          <w:lang w:val="sq-AL"/>
        </w:rPr>
        <w:t xml:space="preserve">in II (Pjesa-145) </w:t>
      </w:r>
      <w:r w:rsidR="00C25CBA" w:rsidRPr="0074687C">
        <w:rPr>
          <w:rFonts w:cs="Times New Roman"/>
          <w:lang w:val="sq-AL"/>
        </w:rPr>
        <w:t xml:space="preserve">ose nënpjesën </w:t>
      </w:r>
      <w:r w:rsidRPr="0074687C">
        <w:rPr>
          <w:rFonts w:cs="Times New Roman"/>
          <w:lang w:val="sq-AL"/>
        </w:rPr>
        <w:t xml:space="preserve">F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w:t>
      </w:r>
      <w:r w:rsidR="00C25CBA" w:rsidRPr="0074687C">
        <w:rPr>
          <w:rFonts w:cs="Times New Roman"/>
          <w:lang w:val="sq-AL"/>
        </w:rPr>
        <w:t>ose aneksi</w:t>
      </w:r>
      <w:r w:rsidRPr="0074687C">
        <w:rPr>
          <w:rFonts w:cs="Times New Roman"/>
          <w:lang w:val="sq-AL"/>
        </w:rPr>
        <w:t xml:space="preserve">n Vd (Pjesa-CAO) dhe duke përcaktuar mbështetjen e funksioneve të cilësisë të përmendura në pikën M.A.712 (b)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w:t>
      </w:r>
    </w:p>
    <w:p w14:paraId="0282B12A" w14:textId="72BECFA1" w:rsidR="008F37A8" w:rsidRPr="0074687C" w:rsidRDefault="008F37A8" w:rsidP="00610886">
      <w:pPr>
        <w:pStyle w:val="Paragrafi"/>
        <w:rPr>
          <w:rFonts w:cs="Times New Roman"/>
          <w:lang w:val="sq-AL"/>
        </w:rPr>
      </w:pPr>
      <w:r w:rsidRPr="0074687C">
        <w:rPr>
          <w:rFonts w:cs="Times New Roman"/>
          <w:lang w:val="sq-AL"/>
        </w:rPr>
        <w:t>d)</w:t>
      </w:r>
      <w:r w:rsidRPr="0074687C">
        <w:rPr>
          <w:rFonts w:cs="Times New Roman"/>
          <w:lang w:val="sq-AL"/>
        </w:rPr>
        <w:tab/>
        <w:t xml:space="preserve">Pavarësisht pikës (c), kontrata mund të jetë në formën e urdhrave individuale të punës drejtuar organizatës së mirëmbajtjes të miratuar në përputhje </w:t>
      </w:r>
      <w:r w:rsidR="00D0072C" w:rsidRPr="0074687C">
        <w:rPr>
          <w:rFonts w:cs="Times New Roman"/>
          <w:lang w:val="sq-AL"/>
        </w:rPr>
        <w:t>me aneks</w:t>
      </w:r>
      <w:r w:rsidRPr="0074687C">
        <w:rPr>
          <w:rFonts w:cs="Times New Roman"/>
          <w:lang w:val="sq-AL"/>
        </w:rPr>
        <w:t xml:space="preserve">in II (Pjesa-145) </w:t>
      </w:r>
      <w:r w:rsidR="00C25CBA" w:rsidRPr="0074687C">
        <w:rPr>
          <w:rFonts w:cs="Times New Roman"/>
          <w:lang w:val="sq-AL"/>
        </w:rPr>
        <w:t xml:space="preserve">ose nënpjesën </w:t>
      </w:r>
      <w:r w:rsidRPr="0074687C">
        <w:rPr>
          <w:rFonts w:cs="Times New Roman"/>
          <w:lang w:val="sq-AL"/>
        </w:rPr>
        <w:t xml:space="preserve">F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w:t>
      </w:r>
      <w:r w:rsidR="00C25CBA" w:rsidRPr="0074687C">
        <w:rPr>
          <w:rFonts w:cs="Times New Roman"/>
          <w:lang w:val="sq-AL"/>
        </w:rPr>
        <w:t>ose aneksi</w:t>
      </w:r>
      <w:r w:rsidRPr="0074687C">
        <w:rPr>
          <w:rFonts w:cs="Times New Roman"/>
          <w:lang w:val="sq-AL"/>
        </w:rPr>
        <w:t>n Vd (Pjesa-CAO) në rastin e:</w:t>
      </w:r>
    </w:p>
    <w:p w14:paraId="48942B62" w14:textId="70695965" w:rsidR="008F37A8" w:rsidRPr="0074687C" w:rsidRDefault="008F37A8" w:rsidP="00610886">
      <w:pPr>
        <w:pStyle w:val="Paragrafi"/>
        <w:rPr>
          <w:rFonts w:cs="Times New Roman"/>
          <w:lang w:val="sq-AL"/>
        </w:rPr>
      </w:pPr>
      <w:r w:rsidRPr="0074687C">
        <w:rPr>
          <w:rFonts w:cs="Times New Roman"/>
          <w:lang w:val="sq-AL"/>
        </w:rPr>
        <w:t>1.</w:t>
      </w:r>
      <w:r w:rsidR="00CA4D51" w:rsidRPr="0074687C">
        <w:rPr>
          <w:rFonts w:cs="Times New Roman"/>
          <w:lang w:val="sq-AL"/>
        </w:rPr>
        <w:t xml:space="preserve"> </w:t>
      </w:r>
      <w:r w:rsidRPr="0074687C">
        <w:rPr>
          <w:rFonts w:cs="Times New Roman"/>
          <w:lang w:val="sq-AL"/>
        </w:rPr>
        <w:t>një avioni që kërkon mirëmbajtje të paplanifikuar linje;</w:t>
      </w:r>
    </w:p>
    <w:p w14:paraId="7F6C8A03" w14:textId="11836214" w:rsidR="008F37A8" w:rsidRPr="0074687C" w:rsidRDefault="008F37A8" w:rsidP="00610886">
      <w:pPr>
        <w:pStyle w:val="Paragrafi"/>
        <w:rPr>
          <w:rFonts w:cs="Times New Roman"/>
          <w:lang w:val="sq-AL"/>
        </w:rPr>
      </w:pPr>
      <w:r w:rsidRPr="0074687C">
        <w:rPr>
          <w:rFonts w:cs="Times New Roman"/>
          <w:lang w:val="sq-AL"/>
        </w:rPr>
        <w:t>2.</w:t>
      </w:r>
      <w:r w:rsidR="00CA4D51" w:rsidRPr="0074687C">
        <w:rPr>
          <w:rFonts w:cs="Times New Roman"/>
          <w:lang w:val="sq-AL"/>
        </w:rPr>
        <w:t xml:space="preserve"> </w:t>
      </w:r>
      <w:r w:rsidRPr="0074687C">
        <w:rPr>
          <w:rFonts w:cs="Times New Roman"/>
          <w:lang w:val="sq-AL"/>
        </w:rPr>
        <w:t>mirëmbajtjes së komponentëve, duke përfshirë mirëmbajtjen e motorit.</w:t>
      </w:r>
    </w:p>
    <w:p w14:paraId="12832BDC" w14:textId="77777777" w:rsidR="008F37A8" w:rsidRPr="0074687C" w:rsidRDefault="008F37A8" w:rsidP="00610886">
      <w:pPr>
        <w:pStyle w:val="Paragrafi"/>
        <w:rPr>
          <w:rFonts w:cs="Times New Roman"/>
          <w:b/>
          <w:lang w:val="sq-AL"/>
        </w:rPr>
      </w:pPr>
      <w:r w:rsidRPr="0074687C">
        <w:rPr>
          <w:rFonts w:cs="Times New Roman"/>
          <w:b/>
          <w:lang w:val="sq-AL"/>
        </w:rPr>
        <w:t>M.A.709 Dokumentacioni</w:t>
      </w:r>
    </w:p>
    <w:p w14:paraId="35474573" w14:textId="1D304C5A" w:rsidR="008F37A8" w:rsidRPr="0074687C" w:rsidRDefault="008F37A8" w:rsidP="00610886">
      <w:pPr>
        <w:pStyle w:val="Paragrafi"/>
        <w:rPr>
          <w:rFonts w:cs="Times New Roman"/>
          <w:szCs w:val="24"/>
          <w:lang w:val="sq-AL"/>
        </w:rPr>
      </w:pPr>
      <w:r w:rsidRPr="0074687C">
        <w:rPr>
          <w:rFonts w:cs="Times New Roman"/>
          <w:szCs w:val="24"/>
          <w:lang w:val="sq-AL"/>
        </w:rPr>
        <w:t>a)</w:t>
      </w:r>
      <w:r w:rsidRPr="0074687C">
        <w:rPr>
          <w:rFonts w:cs="Times New Roman"/>
          <w:szCs w:val="24"/>
          <w:lang w:val="sq-AL"/>
        </w:rPr>
        <w:tab/>
        <w:t>Organizata e miratuar e menaxhimit të vazhdueshmërisë së vlefshmërisë ajrore duhet të ruajë dhe të përdorë të dhënat aktuale</w:t>
      </w:r>
      <w:r w:rsidRPr="0074687C" w:rsidDel="00167A01">
        <w:rPr>
          <w:rFonts w:cs="Times New Roman"/>
          <w:szCs w:val="24"/>
          <w:lang w:val="sq-AL"/>
        </w:rPr>
        <w:t xml:space="preserve"> </w:t>
      </w:r>
      <w:r w:rsidRPr="0074687C">
        <w:rPr>
          <w:rFonts w:cs="Times New Roman"/>
          <w:szCs w:val="24"/>
          <w:lang w:val="sq-AL"/>
        </w:rPr>
        <w:t xml:space="preserve">të mirëmbajtjes, në përputhje me pikën M.A.401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(Pjesa-M) ose pikën ML.A.401</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Vb (Pjesa-ML), sipas rastit, për kryerjen e detyrave të vazhdueshmërisë së vlefshmërisë ajrore të përmendura në pikën M.A.708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 xml:space="preserve">(Pjesa-M). Këto të dhëna mund të jepen nga pronari ose operatori, sipas një kontrate të nënshkruar me pronarin ose operatorin. Në këtë rast, organizata për menaxhimin e vazhdueshmërisë së vlefshmërisë ajrore duhet të ruajë këto të dhëna për aq kohë sa kontrata mbetet në fuqi, përveçse kur kërkohet nga pika M.A.714 e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(Pjesa-M).</w:t>
      </w:r>
    </w:p>
    <w:p w14:paraId="5708703F" w14:textId="0FB1CA8B" w:rsidR="008F37A8" w:rsidRPr="0074687C" w:rsidRDefault="008F37A8" w:rsidP="00610886">
      <w:pPr>
        <w:widowControl w:val="0"/>
        <w:spacing w:after="0" w:line="240" w:lineRule="auto"/>
        <w:rPr>
          <w:rFonts w:ascii="Garamond" w:eastAsia="MS Mincho" w:hAnsi="Garamond"/>
          <w:sz w:val="24"/>
          <w:szCs w:val="24"/>
          <w:lang w:val="sq-AL"/>
        </w:rPr>
      </w:pPr>
      <w:r w:rsidRPr="0074687C">
        <w:rPr>
          <w:rFonts w:ascii="Garamond" w:hAnsi="Garamond"/>
          <w:sz w:val="24"/>
          <w:szCs w:val="24"/>
          <w:lang w:val="sq-AL"/>
        </w:rPr>
        <w:t>b)</w:t>
      </w:r>
      <w:r w:rsidRPr="0074687C">
        <w:rPr>
          <w:rFonts w:ascii="Garamond" w:hAnsi="Garamond"/>
          <w:sz w:val="24"/>
          <w:szCs w:val="24"/>
          <w:lang w:val="sq-AL"/>
        </w:rPr>
        <w:tab/>
        <w:t xml:space="preserve">Për avionët që nuk përdoren nga transportues të </w:t>
      </w:r>
      <w:r w:rsidR="00C25CBA" w:rsidRPr="0074687C">
        <w:rPr>
          <w:rFonts w:ascii="Garamond" w:hAnsi="Garamond"/>
          <w:sz w:val="24"/>
          <w:szCs w:val="24"/>
          <w:lang w:val="sq-AL"/>
        </w:rPr>
        <w:t>licencuar</w:t>
      </w:r>
      <w:r w:rsidRPr="0074687C">
        <w:rPr>
          <w:rFonts w:ascii="Garamond" w:hAnsi="Garamond"/>
          <w:sz w:val="24"/>
          <w:szCs w:val="24"/>
          <w:lang w:val="sq-AL"/>
        </w:rPr>
        <w:t xml:space="preserve"> ajror në </w:t>
      </w:r>
      <w:r w:rsidR="00464C6E" w:rsidRPr="0074687C">
        <w:rPr>
          <w:rFonts w:ascii="Garamond" w:hAnsi="Garamond"/>
          <w:sz w:val="24"/>
          <w:szCs w:val="24"/>
          <w:lang w:val="sq-AL"/>
        </w:rPr>
        <w:t>përputhje me VKM-</w:t>
      </w:r>
      <w:r w:rsidR="00C25CBA" w:rsidRPr="0074687C">
        <w:rPr>
          <w:rFonts w:ascii="Garamond" w:hAnsi="Garamond"/>
          <w:sz w:val="24"/>
          <w:szCs w:val="24"/>
          <w:lang w:val="sq-AL"/>
        </w:rPr>
        <w:t xml:space="preserve">në nr. </w:t>
      </w:r>
      <w:r w:rsidRPr="0074687C">
        <w:rPr>
          <w:rFonts w:ascii="Garamond" w:eastAsia="MS Mincho" w:hAnsi="Garamond"/>
          <w:sz w:val="24"/>
          <w:szCs w:val="24"/>
          <w:lang w:val="sq-AL"/>
        </w:rPr>
        <w:t>802, datë 28.12.2023</w:t>
      </w:r>
      <w:r w:rsidR="00C25CBA" w:rsidRPr="0074687C">
        <w:rPr>
          <w:rFonts w:ascii="Garamond" w:eastAsia="MS Mincho" w:hAnsi="Garamond"/>
          <w:sz w:val="24"/>
          <w:szCs w:val="24"/>
          <w:lang w:val="sq-AL"/>
        </w:rPr>
        <w:t>,</w:t>
      </w:r>
      <w:r w:rsidRPr="0074687C">
        <w:rPr>
          <w:rFonts w:ascii="Garamond" w:eastAsia="MS Mincho" w:hAnsi="Garamond"/>
          <w:sz w:val="24"/>
          <w:szCs w:val="24"/>
          <w:lang w:val="sq-AL"/>
        </w:rPr>
        <w:t xml:space="preserve"> </w:t>
      </w:r>
      <w:r w:rsidR="001C48D9" w:rsidRPr="0074687C">
        <w:rPr>
          <w:rFonts w:ascii="Garamond" w:eastAsia="MS Mincho" w:hAnsi="Garamond"/>
          <w:sz w:val="24"/>
          <w:szCs w:val="24"/>
          <w:lang w:val="sq-AL"/>
        </w:rPr>
        <w:t>“</w:t>
      </w:r>
      <w:r w:rsidRPr="0074687C">
        <w:rPr>
          <w:rFonts w:ascii="Garamond" w:eastAsia="MS Mincho" w:hAnsi="Garamond"/>
          <w:sz w:val="24"/>
          <w:szCs w:val="24"/>
          <w:lang w:val="sq-AL"/>
        </w:rPr>
        <w:t>Për miratimin e kërkesave për dhënien e licencës së operimit për ofrimin e shërbimeve ajrore, procedurat, kriteret dhe kushtet për refuzimin, pezullimin apo revokimin e licencës së operimit</w:t>
      </w:r>
      <w:r w:rsidR="001C48D9" w:rsidRPr="0074687C">
        <w:rPr>
          <w:rFonts w:ascii="Garamond" w:eastAsia="MS Mincho" w:hAnsi="Garamond"/>
          <w:sz w:val="24"/>
          <w:szCs w:val="24"/>
          <w:lang w:val="sq-AL"/>
        </w:rPr>
        <w:t>”</w:t>
      </w:r>
      <w:r w:rsidRPr="0074687C">
        <w:rPr>
          <w:rFonts w:ascii="Garamond" w:hAnsi="Garamond"/>
          <w:sz w:val="24"/>
          <w:szCs w:val="24"/>
          <w:lang w:val="sq-AL"/>
        </w:rPr>
        <w:t xml:space="preserve">, organizata e miratuar për menaxhimin e vazhdueshmërisë së vlefshmërisë ajrore mund të zhvillojë programe mirëmbajtjeje </w:t>
      </w:r>
      <w:r w:rsidR="001C48D9" w:rsidRPr="0074687C">
        <w:rPr>
          <w:rFonts w:ascii="Garamond" w:hAnsi="Garamond"/>
          <w:sz w:val="24"/>
          <w:szCs w:val="24"/>
          <w:lang w:val="sq-AL"/>
        </w:rPr>
        <w:t>“</w:t>
      </w:r>
      <w:r w:rsidRPr="0074687C">
        <w:rPr>
          <w:rFonts w:ascii="Garamond" w:hAnsi="Garamond"/>
          <w:sz w:val="24"/>
          <w:szCs w:val="24"/>
          <w:lang w:val="sq-AL"/>
        </w:rPr>
        <w:t>bazë</w:t>
      </w:r>
      <w:r w:rsidR="001C48D9" w:rsidRPr="0074687C">
        <w:rPr>
          <w:rFonts w:ascii="Garamond" w:hAnsi="Garamond"/>
          <w:sz w:val="24"/>
          <w:szCs w:val="24"/>
          <w:lang w:val="sq-AL"/>
        </w:rPr>
        <w:t>”</w:t>
      </w:r>
      <w:r w:rsidRPr="0074687C">
        <w:rPr>
          <w:rFonts w:ascii="Garamond" w:hAnsi="Garamond"/>
          <w:sz w:val="24"/>
          <w:szCs w:val="24"/>
          <w:lang w:val="sq-AL"/>
        </w:rPr>
        <w:t xml:space="preserve"> ose </w:t>
      </w:r>
      <w:r w:rsidR="001C48D9" w:rsidRPr="0074687C">
        <w:rPr>
          <w:rFonts w:ascii="Garamond" w:hAnsi="Garamond"/>
          <w:sz w:val="24"/>
          <w:szCs w:val="24"/>
          <w:lang w:val="sq-AL"/>
        </w:rPr>
        <w:t>“</w:t>
      </w:r>
      <w:r w:rsidRPr="0074687C">
        <w:rPr>
          <w:rFonts w:ascii="Garamond" w:hAnsi="Garamond"/>
          <w:sz w:val="24"/>
          <w:szCs w:val="24"/>
          <w:lang w:val="sq-AL"/>
        </w:rPr>
        <w:t>të përgjithshme</w:t>
      </w:r>
      <w:r w:rsidR="001C48D9" w:rsidRPr="0074687C">
        <w:rPr>
          <w:rFonts w:ascii="Garamond" w:hAnsi="Garamond"/>
          <w:sz w:val="24"/>
          <w:szCs w:val="24"/>
          <w:lang w:val="sq-AL"/>
        </w:rPr>
        <w:t>”</w:t>
      </w:r>
      <w:r w:rsidRPr="0074687C">
        <w:rPr>
          <w:rFonts w:ascii="Garamond" w:hAnsi="Garamond"/>
          <w:sz w:val="24"/>
          <w:szCs w:val="24"/>
          <w:lang w:val="sq-AL"/>
        </w:rPr>
        <w:t xml:space="preserve">, ose të dyja, në mënyrë që të lejojë miratimin fillestar ose shtrirjen e objektit të miratimit, pa pasur kontratat e përmendura </w:t>
      </w:r>
      <w:r w:rsidR="00B17FEE" w:rsidRPr="0074687C">
        <w:rPr>
          <w:rFonts w:ascii="Garamond" w:hAnsi="Garamond"/>
          <w:sz w:val="24"/>
          <w:szCs w:val="24"/>
          <w:lang w:val="sq-AL"/>
        </w:rPr>
        <w:t xml:space="preserve">në shtojcën </w:t>
      </w:r>
      <w:r w:rsidRPr="0074687C">
        <w:rPr>
          <w:rFonts w:ascii="Garamond" w:hAnsi="Garamond"/>
          <w:sz w:val="24"/>
          <w:szCs w:val="24"/>
          <w:lang w:val="sq-AL"/>
        </w:rPr>
        <w:t xml:space="preserve">I të </w:t>
      </w:r>
      <w:r w:rsidR="00D90A10" w:rsidRPr="0074687C">
        <w:rPr>
          <w:rFonts w:ascii="Garamond" w:hAnsi="Garamond"/>
          <w:sz w:val="24"/>
          <w:szCs w:val="24"/>
          <w:lang w:val="sq-AL"/>
        </w:rPr>
        <w:t>këtij anek</w:t>
      </w:r>
      <w:r w:rsidR="00B357EF" w:rsidRPr="0074687C">
        <w:rPr>
          <w:rFonts w:ascii="Garamond" w:hAnsi="Garamond"/>
          <w:sz w:val="24"/>
          <w:szCs w:val="24"/>
          <w:lang w:val="sq-AL"/>
        </w:rPr>
        <w:t xml:space="preserve">si </w:t>
      </w:r>
      <w:r w:rsidRPr="0074687C">
        <w:rPr>
          <w:rFonts w:ascii="Garamond" w:hAnsi="Garamond"/>
          <w:sz w:val="24"/>
          <w:szCs w:val="24"/>
          <w:lang w:val="sq-AL"/>
        </w:rPr>
        <w:t>(Pjesa</w:t>
      </w:r>
      <w:r w:rsidRPr="0074687C">
        <w:rPr>
          <w:rFonts w:ascii="Times New Roman" w:hAnsi="Times New Roman"/>
          <w:sz w:val="24"/>
          <w:szCs w:val="24"/>
          <w:lang w:val="sq-AL"/>
        </w:rPr>
        <w:t>‐</w:t>
      </w:r>
      <w:r w:rsidRPr="0074687C">
        <w:rPr>
          <w:rFonts w:ascii="Garamond" w:hAnsi="Garamond"/>
          <w:sz w:val="24"/>
          <w:szCs w:val="24"/>
          <w:lang w:val="sq-AL"/>
        </w:rPr>
        <w:t xml:space="preserve">M) ose </w:t>
      </w:r>
      <w:r w:rsidR="00C25CBA" w:rsidRPr="0074687C">
        <w:rPr>
          <w:rFonts w:ascii="Garamond" w:hAnsi="Garamond"/>
          <w:sz w:val="24"/>
          <w:szCs w:val="24"/>
          <w:lang w:val="sq-AL"/>
        </w:rPr>
        <w:t>s</w:t>
      </w:r>
      <w:r w:rsidRPr="0074687C">
        <w:rPr>
          <w:rFonts w:ascii="Garamond" w:hAnsi="Garamond"/>
          <w:sz w:val="24"/>
          <w:szCs w:val="24"/>
          <w:lang w:val="sq-AL"/>
        </w:rPr>
        <w:t>htojc</w:t>
      </w:r>
      <w:r w:rsidRPr="0074687C">
        <w:rPr>
          <w:rFonts w:ascii="Garamond" w:hAnsi="Garamond"/>
          <w:szCs w:val="24"/>
          <w:lang w:val="sq-AL"/>
        </w:rPr>
        <w:t>ë</w:t>
      </w:r>
      <w:r w:rsidRPr="0074687C">
        <w:rPr>
          <w:rFonts w:ascii="Garamond" w:hAnsi="Garamond"/>
          <w:sz w:val="24"/>
          <w:szCs w:val="24"/>
          <w:lang w:val="sq-AL"/>
        </w:rPr>
        <w:t>n I</w:t>
      </w:r>
      <w:r w:rsidR="008E5541" w:rsidRPr="0074687C">
        <w:rPr>
          <w:rFonts w:ascii="Garamond" w:hAnsi="Garamond"/>
          <w:sz w:val="24"/>
          <w:szCs w:val="24"/>
          <w:lang w:val="sq-AL"/>
        </w:rPr>
        <w:t xml:space="preserve"> </w:t>
      </w:r>
      <w:r w:rsidR="002E40B7" w:rsidRPr="0074687C">
        <w:rPr>
          <w:rFonts w:ascii="Garamond" w:hAnsi="Garamond"/>
          <w:sz w:val="24"/>
          <w:szCs w:val="24"/>
          <w:lang w:val="sq-AL"/>
        </w:rPr>
        <w:t xml:space="preserve">të aneksit </w:t>
      </w:r>
      <w:r w:rsidRPr="0074687C">
        <w:rPr>
          <w:rFonts w:ascii="Garamond" w:hAnsi="Garamond"/>
          <w:sz w:val="24"/>
          <w:szCs w:val="24"/>
          <w:lang w:val="sq-AL"/>
        </w:rPr>
        <w:t xml:space="preserve">Vb (Pjesa-ML), sipas rastit. Megjithatë, programet </w:t>
      </w:r>
      <w:r w:rsidR="001C48D9" w:rsidRPr="0074687C">
        <w:rPr>
          <w:rFonts w:ascii="Garamond" w:hAnsi="Garamond"/>
          <w:sz w:val="24"/>
          <w:szCs w:val="24"/>
          <w:lang w:val="sq-AL"/>
        </w:rPr>
        <w:t>“</w:t>
      </w:r>
      <w:r w:rsidRPr="0074687C">
        <w:rPr>
          <w:rFonts w:ascii="Garamond" w:hAnsi="Garamond"/>
          <w:sz w:val="24"/>
          <w:szCs w:val="24"/>
          <w:lang w:val="sq-AL"/>
        </w:rPr>
        <w:t>bazë</w:t>
      </w:r>
      <w:r w:rsidR="001C48D9" w:rsidRPr="0074687C">
        <w:rPr>
          <w:rFonts w:ascii="Garamond" w:hAnsi="Garamond"/>
          <w:sz w:val="24"/>
          <w:szCs w:val="24"/>
          <w:lang w:val="sq-AL"/>
        </w:rPr>
        <w:t>”</w:t>
      </w:r>
      <w:r w:rsidRPr="0074687C">
        <w:rPr>
          <w:rFonts w:ascii="Garamond" w:hAnsi="Garamond"/>
          <w:sz w:val="24"/>
          <w:szCs w:val="24"/>
          <w:lang w:val="sq-AL"/>
        </w:rPr>
        <w:t xml:space="preserve"> dhe </w:t>
      </w:r>
      <w:r w:rsidR="001C48D9" w:rsidRPr="0074687C">
        <w:rPr>
          <w:rFonts w:ascii="Garamond" w:hAnsi="Garamond"/>
          <w:sz w:val="24"/>
          <w:szCs w:val="24"/>
          <w:lang w:val="sq-AL"/>
        </w:rPr>
        <w:t>“</w:t>
      </w:r>
      <w:r w:rsidRPr="0074687C">
        <w:rPr>
          <w:rFonts w:ascii="Garamond" w:hAnsi="Garamond"/>
          <w:sz w:val="24"/>
          <w:szCs w:val="24"/>
          <w:lang w:val="sq-AL"/>
        </w:rPr>
        <w:t>të përgjithshme</w:t>
      </w:r>
      <w:r w:rsidR="001C48D9" w:rsidRPr="0074687C">
        <w:rPr>
          <w:rFonts w:ascii="Garamond" w:hAnsi="Garamond"/>
          <w:sz w:val="24"/>
          <w:szCs w:val="24"/>
          <w:lang w:val="sq-AL"/>
        </w:rPr>
        <w:t>”</w:t>
      </w:r>
      <w:r w:rsidRPr="0074687C">
        <w:rPr>
          <w:rFonts w:ascii="Garamond" w:hAnsi="Garamond"/>
          <w:sz w:val="24"/>
          <w:szCs w:val="24"/>
          <w:lang w:val="sq-AL"/>
        </w:rPr>
        <w:t xml:space="preserve"> të mirëmbajtjes nuk parandalojnë nevojën për të krijuar një Program të Përshtatshëm të Mirëmbajtjes së avionit në përputhje me pikën M.A.302 të </w:t>
      </w:r>
      <w:r w:rsidR="00D90A10" w:rsidRPr="0074687C">
        <w:rPr>
          <w:rFonts w:ascii="Garamond" w:hAnsi="Garamond"/>
          <w:sz w:val="24"/>
          <w:szCs w:val="24"/>
          <w:lang w:val="sq-AL"/>
        </w:rPr>
        <w:t>këtij anek</w:t>
      </w:r>
      <w:r w:rsidR="00B357EF" w:rsidRPr="0074687C">
        <w:rPr>
          <w:rFonts w:ascii="Garamond" w:hAnsi="Garamond"/>
          <w:sz w:val="24"/>
          <w:szCs w:val="24"/>
          <w:lang w:val="sq-AL"/>
        </w:rPr>
        <w:t xml:space="preserve">si </w:t>
      </w:r>
      <w:r w:rsidRPr="0074687C">
        <w:rPr>
          <w:rFonts w:ascii="Garamond" w:hAnsi="Garamond"/>
          <w:sz w:val="24"/>
          <w:szCs w:val="24"/>
          <w:lang w:val="sq-AL"/>
        </w:rPr>
        <w:t>(Pjesa-M) ose ML.A.302</w:t>
      </w:r>
      <w:r w:rsidR="008E5541" w:rsidRPr="0074687C">
        <w:rPr>
          <w:rFonts w:ascii="Garamond" w:hAnsi="Garamond"/>
          <w:sz w:val="24"/>
          <w:szCs w:val="24"/>
          <w:lang w:val="sq-AL"/>
        </w:rPr>
        <w:t xml:space="preserve"> </w:t>
      </w:r>
      <w:r w:rsidR="002E40B7" w:rsidRPr="0074687C">
        <w:rPr>
          <w:rFonts w:ascii="Garamond" w:hAnsi="Garamond"/>
          <w:sz w:val="24"/>
          <w:szCs w:val="24"/>
          <w:lang w:val="sq-AL"/>
        </w:rPr>
        <w:t xml:space="preserve">të aneksit </w:t>
      </w:r>
      <w:r w:rsidRPr="0074687C">
        <w:rPr>
          <w:rFonts w:ascii="Garamond" w:hAnsi="Garamond"/>
          <w:sz w:val="24"/>
          <w:szCs w:val="24"/>
          <w:lang w:val="sq-AL"/>
        </w:rPr>
        <w:t xml:space="preserve">Vb (Pjesa-ML ), sipas rastit, në kohën e duhur përpara ushtrimit të privilegjeve të përmendura në pikën M.A.711 të </w:t>
      </w:r>
      <w:r w:rsidR="00D90A10" w:rsidRPr="0074687C">
        <w:rPr>
          <w:rFonts w:ascii="Garamond" w:hAnsi="Garamond"/>
          <w:sz w:val="24"/>
          <w:szCs w:val="24"/>
          <w:lang w:val="sq-AL"/>
        </w:rPr>
        <w:t>këtij anek</w:t>
      </w:r>
      <w:r w:rsidR="00B357EF" w:rsidRPr="0074687C">
        <w:rPr>
          <w:rFonts w:ascii="Garamond" w:hAnsi="Garamond"/>
          <w:sz w:val="24"/>
          <w:szCs w:val="24"/>
          <w:lang w:val="sq-AL"/>
        </w:rPr>
        <w:t xml:space="preserve">si </w:t>
      </w:r>
      <w:r w:rsidRPr="0074687C">
        <w:rPr>
          <w:rFonts w:ascii="Garamond" w:hAnsi="Garamond"/>
          <w:sz w:val="24"/>
          <w:szCs w:val="24"/>
          <w:lang w:val="sq-AL"/>
        </w:rPr>
        <w:t>(Pjesa-M);</w:t>
      </w:r>
    </w:p>
    <w:p w14:paraId="62BE3588" w14:textId="7856640A" w:rsidR="008F37A8" w:rsidRPr="0074687C" w:rsidRDefault="008F37A8" w:rsidP="00610886">
      <w:pPr>
        <w:pStyle w:val="Paragrafi"/>
        <w:rPr>
          <w:rFonts w:cs="Times New Roman"/>
          <w:b/>
          <w:lang w:val="sq-AL"/>
        </w:rPr>
      </w:pPr>
      <w:r w:rsidRPr="0074687C">
        <w:rPr>
          <w:rFonts w:cs="Times New Roman"/>
          <w:b/>
          <w:lang w:val="sq-AL"/>
        </w:rPr>
        <w:t>M.A.710 Rishikimi i vlefshmërisë ajrore</w:t>
      </w:r>
    </w:p>
    <w:p w14:paraId="67D8A6B9" w14:textId="3ADE490A" w:rsidR="008F37A8" w:rsidRPr="0074687C" w:rsidRDefault="008F37A8" w:rsidP="00610886">
      <w:pPr>
        <w:pStyle w:val="Paragrafi"/>
        <w:rPr>
          <w:rFonts w:cs="Times New Roman"/>
          <w:lang w:val="sq-AL"/>
        </w:rPr>
      </w:pPr>
      <w:r w:rsidRPr="0074687C">
        <w:rPr>
          <w:rFonts w:cs="Times New Roman"/>
          <w:lang w:val="sq-AL"/>
        </w:rPr>
        <w:t xml:space="preserve">Kur organizata e miratuar në përputhje me pikën M.A.711(b)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kryen rishikime të vlefshmërisë ajrore, i kryen ato në përputhje me pikën M.A.901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ose pikën ML.A.903</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Vb (Pjesa-ML), sipas rastit. </w:t>
      </w:r>
    </w:p>
    <w:p w14:paraId="2D3234C9" w14:textId="77777777" w:rsidR="008F37A8" w:rsidRPr="0074687C" w:rsidRDefault="008F37A8" w:rsidP="00610886">
      <w:pPr>
        <w:pStyle w:val="Paragrafi"/>
        <w:rPr>
          <w:rFonts w:cs="Times New Roman"/>
          <w:b/>
          <w:lang w:val="sq-AL"/>
        </w:rPr>
      </w:pPr>
      <w:r w:rsidRPr="0074687C">
        <w:rPr>
          <w:rFonts w:cs="Times New Roman"/>
          <w:b/>
          <w:lang w:val="sq-AL"/>
        </w:rPr>
        <w:lastRenderedPageBreak/>
        <w:t>M.A.711 Privilegjet e organizatës</w:t>
      </w:r>
    </w:p>
    <w:p w14:paraId="2EDC89F9" w14:textId="6D72D5F6" w:rsidR="008F37A8" w:rsidRPr="0074687C" w:rsidRDefault="008F37A8" w:rsidP="00610886">
      <w:pPr>
        <w:pStyle w:val="Paragrafi"/>
        <w:rPr>
          <w:rFonts w:cs="Times New Roman"/>
          <w:lang w:val="sq-AL"/>
        </w:rPr>
      </w:pPr>
      <w:r w:rsidRPr="0074687C">
        <w:rPr>
          <w:rFonts w:cs="Times New Roman"/>
          <w:lang w:val="sq-AL"/>
        </w:rPr>
        <w:t xml:space="preserve">a) Një organizatë e menaxhimit të vazhdueshmërisë së vlefshmërisë ajrore e miratuar në përputhje </w:t>
      </w:r>
      <w:r w:rsidR="00491367" w:rsidRPr="0074687C">
        <w:rPr>
          <w:rFonts w:cs="Times New Roman"/>
          <w:lang w:val="sq-AL"/>
        </w:rPr>
        <w:t xml:space="preserve">me seksionin </w:t>
      </w:r>
      <w:r w:rsidRPr="0074687C">
        <w:rPr>
          <w:rFonts w:cs="Times New Roman"/>
          <w:lang w:val="sq-AL"/>
        </w:rPr>
        <w:t>A</w:t>
      </w:r>
      <w:r w:rsidR="00E03D4E" w:rsidRPr="0074687C">
        <w:rPr>
          <w:rFonts w:cs="Times New Roman"/>
          <w:lang w:val="sq-AL"/>
        </w:rPr>
        <w:t>, nënp</w:t>
      </w:r>
      <w:r w:rsidRPr="0074687C">
        <w:rPr>
          <w:rFonts w:cs="Times New Roman"/>
          <w:lang w:val="sq-AL"/>
        </w:rPr>
        <w:t xml:space="preserve">jesa G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 M) mund të:</w:t>
      </w:r>
    </w:p>
    <w:p w14:paraId="3EF469A6" w14:textId="1E423DC8" w:rsidR="008F37A8" w:rsidRPr="0074687C" w:rsidRDefault="008F37A8" w:rsidP="00610886">
      <w:pPr>
        <w:pStyle w:val="Paragrafi"/>
        <w:rPr>
          <w:rFonts w:cs="Times New Roman"/>
          <w:lang w:val="sq-AL"/>
        </w:rPr>
      </w:pPr>
      <w:r w:rsidRPr="0074687C">
        <w:rPr>
          <w:rFonts w:cs="Times New Roman"/>
          <w:lang w:val="sq-AL"/>
        </w:rPr>
        <w:t xml:space="preserve">1. menaxhojë vazhdueshmërinë e vlefshmërisë ajrore të avionit, përveç atyre të përdorur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28.12.2023</w:t>
      </w:r>
      <w:r w:rsidR="00C25CBA"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siç listohen në certifikatën e miratimit.</w:t>
      </w:r>
    </w:p>
    <w:p w14:paraId="461973C5" w14:textId="7DCBAC80" w:rsidR="008F37A8" w:rsidRPr="0074687C" w:rsidRDefault="008F37A8" w:rsidP="00610886">
      <w:pPr>
        <w:pStyle w:val="Paragrafi"/>
        <w:rPr>
          <w:rFonts w:cs="Times New Roman"/>
          <w:lang w:val="sq-AL"/>
        </w:rPr>
      </w:pPr>
      <w:r w:rsidRPr="0074687C">
        <w:rPr>
          <w:rFonts w:cs="Times New Roman"/>
          <w:lang w:val="sq-AL"/>
        </w:rPr>
        <w:t xml:space="preserve">2. menaxhojë vazhdueshmërinë e vlefshmërisë ajrore të avionit të përdorur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28.12.2023</w:t>
      </w:r>
      <w:r w:rsidR="00C25CBA"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kur kjo shënohet edhe në certifikatën e miratimit edhe në certifikatën e operatorit ajror (AOC);</w:t>
      </w:r>
    </w:p>
    <w:p w14:paraId="664EE080" w14:textId="77777777" w:rsidR="008F37A8" w:rsidRPr="0074687C" w:rsidRDefault="008F37A8" w:rsidP="00610886">
      <w:pPr>
        <w:pStyle w:val="Paragrafi"/>
        <w:rPr>
          <w:rFonts w:cs="Times New Roman"/>
          <w:lang w:val="sq-AL"/>
        </w:rPr>
      </w:pPr>
      <w:r w:rsidRPr="0074687C">
        <w:rPr>
          <w:rFonts w:cs="Times New Roman"/>
          <w:lang w:val="sq-AL"/>
        </w:rPr>
        <w:t>3. marrë masat për të kryer detyra të kufizuara të vazhdueshmërisë së vlefshmërisë ajrore me çdo organizatë të kontraktuar, që punon nën sistemin e saj të cilësisë, siç shënohet në certifikatën e miratimit;</w:t>
      </w:r>
    </w:p>
    <w:p w14:paraId="6998FC7A" w14:textId="2C03E45F" w:rsidR="008F37A8" w:rsidRPr="0074687C" w:rsidRDefault="008F37A8" w:rsidP="00610886">
      <w:pPr>
        <w:widowControl w:val="0"/>
        <w:spacing w:after="0" w:line="240" w:lineRule="auto"/>
        <w:rPr>
          <w:rFonts w:ascii="Garamond" w:eastAsia="MS Mincho" w:hAnsi="Garamond"/>
          <w:sz w:val="24"/>
          <w:lang w:val="sq-AL"/>
        </w:rPr>
      </w:pPr>
      <w:r w:rsidRPr="0074687C">
        <w:rPr>
          <w:rFonts w:ascii="Garamond" w:eastAsia="MS Mincho" w:hAnsi="Garamond"/>
          <w:sz w:val="24"/>
          <w:lang w:val="sq-AL"/>
        </w:rPr>
        <w:t>4.</w:t>
      </w:r>
      <w:r w:rsidR="00F42933" w:rsidRPr="0074687C">
        <w:rPr>
          <w:rFonts w:ascii="Garamond" w:eastAsia="MS Mincho" w:hAnsi="Garamond"/>
          <w:sz w:val="24"/>
          <w:lang w:val="sq-AL"/>
        </w:rPr>
        <w:t xml:space="preserve"> </w:t>
      </w:r>
      <w:r w:rsidRPr="0074687C">
        <w:rPr>
          <w:rFonts w:ascii="Garamond" w:eastAsia="MS Mincho" w:hAnsi="Garamond"/>
          <w:sz w:val="24"/>
          <w:lang w:val="sq-AL"/>
        </w:rPr>
        <w:t xml:space="preserve">shtyjë afatin e certifikatës së rishikimit të vlefshmërisë ajrore të lëshuar nga Autoriteti i Aviacionit Civil ose nga një organizatë ose person tjetër, sipas rastit, sipas kushteve të përcaktuara në pikën M.A.901(f) të </w:t>
      </w:r>
      <w:r w:rsidR="00D90A10" w:rsidRPr="0074687C">
        <w:rPr>
          <w:rFonts w:ascii="Garamond" w:eastAsia="MS Mincho" w:hAnsi="Garamond"/>
          <w:sz w:val="24"/>
          <w:lang w:val="sq-AL"/>
        </w:rPr>
        <w:t>këtij anek</w:t>
      </w:r>
      <w:r w:rsidR="00B357EF" w:rsidRPr="0074687C">
        <w:rPr>
          <w:rFonts w:ascii="Garamond" w:eastAsia="MS Mincho" w:hAnsi="Garamond"/>
          <w:sz w:val="24"/>
          <w:lang w:val="sq-AL"/>
        </w:rPr>
        <w:t xml:space="preserve">si </w:t>
      </w:r>
      <w:r w:rsidRPr="0074687C">
        <w:rPr>
          <w:rFonts w:ascii="Garamond" w:eastAsia="MS Mincho" w:hAnsi="Garamond"/>
          <w:sz w:val="24"/>
          <w:lang w:val="sq-AL"/>
        </w:rPr>
        <w:t>(Pjesa-M) ose ML.A.901(c)</w:t>
      </w:r>
      <w:r w:rsidR="008E5541" w:rsidRPr="0074687C">
        <w:rPr>
          <w:rFonts w:ascii="Garamond" w:eastAsia="MS Mincho" w:hAnsi="Garamond"/>
          <w:sz w:val="24"/>
          <w:lang w:val="sq-AL"/>
        </w:rPr>
        <w:t xml:space="preserve"> </w:t>
      </w:r>
      <w:r w:rsidR="002E40B7" w:rsidRPr="0074687C">
        <w:rPr>
          <w:rFonts w:ascii="Garamond" w:eastAsia="MS Mincho" w:hAnsi="Garamond"/>
          <w:sz w:val="24"/>
          <w:lang w:val="sq-AL"/>
        </w:rPr>
        <w:t xml:space="preserve">të aneksit </w:t>
      </w:r>
      <w:r w:rsidRPr="0074687C">
        <w:rPr>
          <w:rFonts w:ascii="Garamond" w:eastAsia="MS Mincho" w:hAnsi="Garamond"/>
          <w:sz w:val="24"/>
          <w:lang w:val="sq-AL"/>
        </w:rPr>
        <w:t xml:space="preserve">Vb (Pjesa-ML); </w:t>
      </w:r>
    </w:p>
    <w:p w14:paraId="2D1ACB88" w14:textId="09FA30FF" w:rsidR="008F37A8" w:rsidRPr="0074687C" w:rsidRDefault="008F37A8" w:rsidP="00610886">
      <w:pPr>
        <w:pStyle w:val="Paragrafi"/>
        <w:rPr>
          <w:rFonts w:cs="Times New Roman"/>
          <w:lang w:val="sq-AL"/>
        </w:rPr>
      </w:pPr>
      <w:r w:rsidRPr="0074687C">
        <w:rPr>
          <w:rFonts w:cs="Times New Roman"/>
          <w:lang w:val="sq-AL"/>
        </w:rPr>
        <w:t xml:space="preserve">5. miratojë AMP-në, në përputhje me pikën (b)(2) të pikës ML.A.302, për avionët që menaxhohen në përputhje </w:t>
      </w:r>
      <w:r w:rsidR="00D0072C" w:rsidRPr="0074687C">
        <w:rPr>
          <w:rFonts w:cs="Times New Roman"/>
          <w:lang w:val="sq-AL"/>
        </w:rPr>
        <w:t>me aneks</w:t>
      </w:r>
      <w:r w:rsidRPr="0074687C">
        <w:rPr>
          <w:rFonts w:cs="Times New Roman"/>
          <w:lang w:val="sq-AL"/>
        </w:rPr>
        <w:t xml:space="preserve">in Vb (Pjesa-ML). </w:t>
      </w:r>
    </w:p>
    <w:p w14:paraId="0BC4B535" w14:textId="77777777" w:rsidR="008F37A8" w:rsidRPr="0074687C" w:rsidRDefault="008F37A8" w:rsidP="00610886">
      <w:pPr>
        <w:pStyle w:val="Paragrafi"/>
        <w:rPr>
          <w:rFonts w:cs="Times New Roman"/>
          <w:lang w:val="sq-AL"/>
        </w:rPr>
      </w:pPr>
      <w:r w:rsidRPr="0074687C">
        <w:rPr>
          <w:rFonts w:cs="Times New Roman"/>
          <w:lang w:val="sq-AL"/>
        </w:rPr>
        <w:t>b) Një organizatë e miratuar e menaxhimit të vazhdueshmërisë së vlefshmërisë ajrore e regjistruar në Republikën e Shqipërisë, apo në një prej vendeve anëtare të ZPEA-së, kur Shqipëria të jetë anëtare në ZPEA, sipas përcaktimeve të Marrëveshjes Shumëpalëshe, mund të miratohet gjithashtu për të kryer rishikimet e vlefshmërisë ajrore të referuara në pikën M.A.710 dhe:</w:t>
      </w:r>
    </w:p>
    <w:p w14:paraId="071BA5B1" w14:textId="003EB6E9" w:rsidR="008F37A8" w:rsidRPr="0074687C" w:rsidRDefault="008F37A8" w:rsidP="00610886">
      <w:pPr>
        <w:pStyle w:val="Paragrafi"/>
        <w:rPr>
          <w:rFonts w:cs="Times New Roman"/>
          <w:lang w:val="sq-AL"/>
        </w:rPr>
      </w:pPr>
      <w:r w:rsidRPr="0074687C">
        <w:rPr>
          <w:rFonts w:cs="Times New Roman"/>
          <w:lang w:val="sq-AL"/>
        </w:rPr>
        <w:t>1. mund të</w:t>
      </w:r>
      <w:r w:rsidR="00AB7F9A" w:rsidRPr="0074687C">
        <w:rPr>
          <w:rFonts w:cs="Times New Roman"/>
          <w:lang w:val="sq-AL"/>
        </w:rPr>
        <w:t xml:space="preserve"> </w:t>
      </w:r>
      <w:r w:rsidRPr="0074687C">
        <w:rPr>
          <w:rFonts w:cs="Times New Roman"/>
          <w:lang w:val="sq-AL"/>
        </w:rPr>
        <w:t xml:space="preserve">lëshojë certifikatën përkatëse të rishikimit të vlefshmërisë ajrore dhe të zgjasë afatin e saj në kohën e duhur sipas kushteve të përcaktuara në pikat M.A.901(c)(2) ose M.A.901(e)(2)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ose në pikat ML.A. 901(c)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Vb (Pjesa-ML), sipas rastit; dhe </w:t>
      </w:r>
    </w:p>
    <w:p w14:paraId="634EE6FF" w14:textId="57EE7353" w:rsidR="008F37A8" w:rsidRPr="0074687C" w:rsidRDefault="008F37A8" w:rsidP="00610886">
      <w:pPr>
        <w:pStyle w:val="Paragrafi"/>
        <w:rPr>
          <w:rFonts w:cs="Times New Roman"/>
          <w:lang w:val="sq-AL"/>
        </w:rPr>
      </w:pPr>
      <w:r w:rsidRPr="0074687C">
        <w:rPr>
          <w:rFonts w:cs="Times New Roman"/>
          <w:lang w:val="sq-AL"/>
        </w:rPr>
        <w:t>2. mund të lëshojë një rekomandim për rishikimin e vlefshmërisë ajrore për A</w:t>
      </w:r>
      <w:r w:rsidR="0063174F" w:rsidRPr="0074687C">
        <w:rPr>
          <w:rFonts w:cs="Times New Roman"/>
          <w:lang w:val="sq-AL"/>
        </w:rPr>
        <w:t xml:space="preserve">utoritetin e </w:t>
      </w:r>
      <w:r w:rsidRPr="0074687C">
        <w:rPr>
          <w:rFonts w:cs="Times New Roman"/>
          <w:lang w:val="sq-AL"/>
        </w:rPr>
        <w:t>A</w:t>
      </w:r>
      <w:r w:rsidR="0063174F" w:rsidRPr="0074687C">
        <w:rPr>
          <w:rFonts w:cs="Times New Roman"/>
          <w:lang w:val="sq-AL"/>
        </w:rPr>
        <w:t xml:space="preserve">viacionit </w:t>
      </w:r>
      <w:r w:rsidRPr="0074687C">
        <w:rPr>
          <w:rFonts w:cs="Times New Roman"/>
          <w:lang w:val="sq-AL"/>
        </w:rPr>
        <w:t>C</w:t>
      </w:r>
      <w:r w:rsidR="0063174F" w:rsidRPr="0074687C">
        <w:rPr>
          <w:rFonts w:cs="Times New Roman"/>
          <w:lang w:val="sq-AL"/>
        </w:rPr>
        <w:t>ivil</w:t>
      </w:r>
      <w:r w:rsidRPr="0074687C">
        <w:rPr>
          <w:rFonts w:cs="Times New Roman"/>
          <w:lang w:val="sq-AL"/>
        </w:rPr>
        <w:t>, kur Shqipëria është Shteti i Regjistrit.</w:t>
      </w:r>
    </w:p>
    <w:p w14:paraId="68AC07DD" w14:textId="7F8C8DAA" w:rsidR="008F37A8" w:rsidRPr="0074687C" w:rsidRDefault="008F37A8" w:rsidP="00610886">
      <w:pPr>
        <w:pStyle w:val="Paragrafi"/>
        <w:rPr>
          <w:rFonts w:cs="Times New Roman"/>
          <w:lang w:val="sq-AL"/>
        </w:rPr>
      </w:pPr>
      <w:r w:rsidRPr="0074687C">
        <w:rPr>
          <w:rFonts w:cs="Times New Roman"/>
          <w:lang w:val="sq-AL"/>
        </w:rPr>
        <w:t>c) Një organizatë e menaxhimit të vazhdueshmërisë së vlefshmërisë ajrore, miratimi i së cilës përfshin privilegjet e referuara në pikën M.A.711 (b), mund të miratohet për të lëshuar një leje fluturimi në përputhje me pikën 21.A.711 (d)</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 21) </w:t>
      </w:r>
      <w:r w:rsidR="002557F8" w:rsidRPr="0074687C">
        <w:rPr>
          <w:rFonts w:cs="Times New Roman"/>
          <w:lang w:val="sq-AL"/>
        </w:rPr>
        <w:t xml:space="preserve">të urdhrit të ministrit </w:t>
      </w:r>
      <w:r w:rsidR="00A55794" w:rsidRPr="0074687C">
        <w:rPr>
          <w:rFonts w:cs="Times New Roman"/>
          <w:lang w:val="sq-AL"/>
        </w:rPr>
        <w:t xml:space="preserve">nr. 57, </w:t>
      </w:r>
      <w:r w:rsidR="00414912" w:rsidRPr="0074687C">
        <w:rPr>
          <w:rFonts w:cs="Times New Roman"/>
          <w:lang w:val="sq-AL"/>
        </w:rPr>
        <w:t>datë 13.3.2024, “Për</w:t>
      </w:r>
      <w:r w:rsidR="00A55794" w:rsidRPr="0074687C">
        <w:rPr>
          <w:rFonts w:cs="Times New Roman"/>
          <w:lang w:val="sq-AL"/>
        </w:rPr>
        <w:t xml:space="preserve"> miratimin</w:t>
      </w:r>
      <w:r w:rsidR="004E3EE6" w:rsidRPr="0074687C">
        <w:rPr>
          <w:rFonts w:cs="Times New Roman"/>
          <w:lang w:val="sq-AL"/>
        </w:rPr>
        <w:t xml:space="preserve"> e rregullores </w:t>
      </w:r>
      <w:r w:rsidR="00A55794"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A55794" w:rsidRPr="0074687C">
        <w:rPr>
          <w:rFonts w:cs="Times New Roman"/>
          <w:lang w:val="sq-AL"/>
        </w:rPr>
        <w:t xml:space="preserve">, </w:t>
      </w:r>
      <w:r w:rsidRPr="0074687C">
        <w:rPr>
          <w:szCs w:val="24"/>
          <w:lang w:val="sq-AL"/>
        </w:rPr>
        <w:t xml:space="preserve">që </w:t>
      </w:r>
      <w:r w:rsidR="002A05EA" w:rsidRPr="0074687C">
        <w:rPr>
          <w:szCs w:val="24"/>
          <w:lang w:val="sq-AL"/>
        </w:rPr>
        <w:t xml:space="preserve">përafron rregulloren </w:t>
      </w:r>
      <w:r w:rsidR="00A55794" w:rsidRPr="0074687C">
        <w:rPr>
          <w:szCs w:val="24"/>
          <w:lang w:val="sq-AL"/>
        </w:rPr>
        <w:t>(</w:t>
      </w:r>
      <w:r w:rsidRPr="0074687C">
        <w:rPr>
          <w:szCs w:val="24"/>
          <w:lang w:val="sq-AL"/>
        </w:rPr>
        <w:t>BE</w:t>
      </w:r>
      <w:r w:rsidR="00A55794" w:rsidRPr="0074687C">
        <w:rPr>
          <w:szCs w:val="24"/>
          <w:lang w:val="sq-AL"/>
        </w:rPr>
        <w:t xml:space="preserve">) </w:t>
      </w:r>
      <w:r w:rsidRPr="0074687C">
        <w:rPr>
          <w:szCs w:val="24"/>
          <w:lang w:val="sq-AL"/>
        </w:rPr>
        <w:t xml:space="preserve">nr. 748/2012 </w:t>
      </w:r>
      <w:r w:rsidRPr="0074687C">
        <w:rPr>
          <w:rFonts w:cs="Times New Roman"/>
          <w:lang w:val="sq-AL"/>
        </w:rPr>
        <w:t>për avionin, për të cilin është miratuar organizata për të lëshuar certifikatën e rishikimit të vlefshmërisë ajrore, kur ajo vërteton pajtueshmërinë me kushtet e miratuara të fluturimit, që i nënshtrohen një procedure të miratuar në manualin e referuar në pikën M.A.704.</w:t>
      </w:r>
    </w:p>
    <w:p w14:paraId="38ED9BFC" w14:textId="77777777" w:rsidR="008F37A8" w:rsidRPr="0074687C" w:rsidRDefault="008F37A8" w:rsidP="00610886">
      <w:pPr>
        <w:pStyle w:val="Paragrafi"/>
        <w:rPr>
          <w:rFonts w:cs="Times New Roman"/>
          <w:b/>
          <w:lang w:val="sq-AL"/>
        </w:rPr>
      </w:pPr>
      <w:r w:rsidRPr="0074687C">
        <w:rPr>
          <w:rFonts w:cs="Times New Roman"/>
          <w:b/>
          <w:lang w:val="sq-AL"/>
        </w:rPr>
        <w:t>M.A.712 Sistemi i cilësisë</w:t>
      </w:r>
    </w:p>
    <w:p w14:paraId="4199B158" w14:textId="39EBFCCE" w:rsidR="008F37A8" w:rsidRPr="0074687C" w:rsidRDefault="008F37A8" w:rsidP="00610886">
      <w:pPr>
        <w:pStyle w:val="Paragrafi"/>
        <w:rPr>
          <w:rFonts w:cs="Times New Roman"/>
          <w:lang w:val="sq-AL"/>
        </w:rPr>
      </w:pPr>
      <w:r w:rsidRPr="0074687C">
        <w:rPr>
          <w:rFonts w:cs="Times New Roman"/>
          <w:lang w:val="sq-AL"/>
        </w:rPr>
        <w:t xml:space="preserve">a) Për të siguruar që organizata e miratuar e menaxhimit të vazhdueshmërisë së vlefshmërisë ajrore vazhdon të përmbushë kërkesat e kësaj </w:t>
      </w:r>
      <w:r w:rsidR="00C25CBA" w:rsidRPr="0074687C">
        <w:rPr>
          <w:rFonts w:cs="Times New Roman"/>
          <w:lang w:val="sq-AL"/>
        </w:rPr>
        <w:t>n</w:t>
      </w:r>
      <w:r w:rsidRPr="0074687C">
        <w:rPr>
          <w:rFonts w:cs="Times New Roman"/>
          <w:lang w:val="sq-AL"/>
        </w:rPr>
        <w:t>ënpjese, ajo do të krijojë një sistem cilësie dhe do të caktojë një menaxher cilësie për të monitoruar pajtueshmërinë dhe përshtatshmërinë e procedurave të kërkuara për të garantuar vlefshmërinë ajrore të avionit. Monitorimi i pajtueshmërisë do të përfshijë një sistem reagimi për menaxherin e përgjithshëm për të siguruar veprimin korrigjues sipas nevojës.</w:t>
      </w:r>
    </w:p>
    <w:p w14:paraId="5B77FC0A" w14:textId="546CC2EF" w:rsidR="008F37A8" w:rsidRPr="0074687C" w:rsidRDefault="008F37A8" w:rsidP="00610886">
      <w:pPr>
        <w:pStyle w:val="Paragrafi"/>
        <w:rPr>
          <w:rFonts w:cs="Times New Roman"/>
          <w:lang w:val="sq-AL"/>
        </w:rPr>
      </w:pPr>
      <w:r w:rsidRPr="0074687C">
        <w:rPr>
          <w:rFonts w:cs="Times New Roman"/>
          <w:lang w:val="sq-AL"/>
        </w:rPr>
        <w:t>b) Sistemi i cilësisë do të monitorojë aktivitetet e kryera sipas seksionit A</w:t>
      </w:r>
      <w:r w:rsidR="00E03D4E" w:rsidRPr="0074687C">
        <w:rPr>
          <w:rFonts w:cs="Times New Roman"/>
          <w:lang w:val="sq-AL"/>
        </w:rPr>
        <w:t>, nënp</w:t>
      </w:r>
      <w:r w:rsidRPr="0074687C">
        <w:rPr>
          <w:rFonts w:cs="Times New Roman"/>
          <w:lang w:val="sq-AL"/>
        </w:rPr>
        <w:t xml:space="preserve">jesa G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 M). Ai do të përfshijë së paku funksionet e mëposhtme:</w:t>
      </w:r>
    </w:p>
    <w:p w14:paraId="7CE2CC92" w14:textId="09C488E6" w:rsidR="008F37A8" w:rsidRPr="0074687C" w:rsidRDefault="008F37A8" w:rsidP="00610886">
      <w:pPr>
        <w:pStyle w:val="Paragrafi"/>
        <w:rPr>
          <w:rFonts w:cs="Times New Roman"/>
          <w:lang w:val="sq-AL"/>
        </w:rPr>
      </w:pPr>
      <w:r w:rsidRPr="0074687C">
        <w:rPr>
          <w:rFonts w:cs="Times New Roman"/>
          <w:lang w:val="sq-AL"/>
        </w:rPr>
        <w:t>1. monitorimin që të gjitha aktivitetet e kryera sipas seksionit A</w:t>
      </w:r>
      <w:r w:rsidR="00E03D4E" w:rsidRPr="0074687C">
        <w:rPr>
          <w:rFonts w:cs="Times New Roman"/>
          <w:lang w:val="sq-AL"/>
        </w:rPr>
        <w:t>, nënp</w:t>
      </w:r>
      <w:r w:rsidRPr="0074687C">
        <w:rPr>
          <w:rFonts w:cs="Times New Roman"/>
          <w:lang w:val="sq-AL"/>
        </w:rPr>
        <w:t xml:space="preserve">jesa G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 M) kryhen në përputhje me procedurat e miratuara; dhe</w:t>
      </w:r>
    </w:p>
    <w:p w14:paraId="56E184C0" w14:textId="77777777" w:rsidR="008F37A8" w:rsidRPr="0074687C" w:rsidRDefault="008F37A8" w:rsidP="00610886">
      <w:pPr>
        <w:pStyle w:val="Paragrafi"/>
        <w:rPr>
          <w:rFonts w:cs="Times New Roman"/>
          <w:lang w:val="sq-AL"/>
        </w:rPr>
      </w:pPr>
      <w:r w:rsidRPr="0074687C">
        <w:rPr>
          <w:rFonts w:cs="Times New Roman"/>
          <w:lang w:val="sq-AL"/>
        </w:rPr>
        <w:lastRenderedPageBreak/>
        <w:t>2. monitorimin që e gjithë mirëmbajtja e kontraktuar është kryer në përputhje me kontratën; dhe</w:t>
      </w:r>
    </w:p>
    <w:p w14:paraId="5CA24883" w14:textId="77777777" w:rsidR="008F37A8" w:rsidRPr="0074687C" w:rsidRDefault="008F37A8" w:rsidP="00610886">
      <w:pPr>
        <w:pStyle w:val="Paragrafi"/>
        <w:rPr>
          <w:rFonts w:cs="Times New Roman"/>
          <w:lang w:val="sq-AL"/>
        </w:rPr>
      </w:pPr>
      <w:r w:rsidRPr="0074687C">
        <w:rPr>
          <w:rFonts w:cs="Times New Roman"/>
          <w:lang w:val="sq-AL"/>
        </w:rPr>
        <w:t>3. monitorimin e pajtueshmërisë së vazhdueshme me kërkesat e kësaj pjese.</w:t>
      </w:r>
    </w:p>
    <w:p w14:paraId="0C53D267" w14:textId="77777777" w:rsidR="008F37A8" w:rsidRPr="0074687C" w:rsidRDefault="008F37A8" w:rsidP="00610886">
      <w:pPr>
        <w:pStyle w:val="Paragrafi"/>
        <w:rPr>
          <w:rFonts w:cs="Times New Roman"/>
          <w:lang w:val="sq-AL"/>
        </w:rPr>
      </w:pPr>
      <w:r w:rsidRPr="0074687C">
        <w:rPr>
          <w:rFonts w:cs="Times New Roman"/>
          <w:lang w:val="sq-AL"/>
        </w:rPr>
        <w:t xml:space="preserve">c) Të dhënat e këtyre aktiviteteve do të ruhen për së paku dy vjet. </w:t>
      </w:r>
    </w:p>
    <w:p w14:paraId="5E648956" w14:textId="77777777" w:rsidR="008F37A8" w:rsidRPr="0074687C" w:rsidRDefault="008F37A8" w:rsidP="00610886">
      <w:pPr>
        <w:pStyle w:val="Paragrafi"/>
        <w:rPr>
          <w:rFonts w:cs="Times New Roman"/>
          <w:lang w:val="sq-AL"/>
        </w:rPr>
      </w:pPr>
      <w:r w:rsidRPr="0074687C">
        <w:rPr>
          <w:rFonts w:cs="Times New Roman"/>
          <w:lang w:val="sq-AL"/>
        </w:rPr>
        <w:t>d) Kur organizata e miratuar e menaxhimit të vazhdueshmërisë së vlefshmërisë ajrore miratohet në përputhje me një pjesë tjetër, sistemi i cilësisë mund të kombinohet me atë të kërkuar nga pjesa tjetër.</w:t>
      </w:r>
    </w:p>
    <w:p w14:paraId="5682E3A6" w14:textId="059C887D" w:rsidR="008F37A8" w:rsidRPr="0074687C" w:rsidRDefault="008F37A8" w:rsidP="00610886">
      <w:pPr>
        <w:pStyle w:val="Paragrafi"/>
        <w:rPr>
          <w:rFonts w:cs="Times New Roman"/>
          <w:lang w:val="sq-AL"/>
        </w:rPr>
      </w:pPr>
      <w:r w:rsidRPr="0074687C">
        <w:rPr>
          <w:rFonts w:cs="Times New Roman"/>
          <w:lang w:val="sq-AL"/>
        </w:rPr>
        <w:t xml:space="preserve">e) Për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w:t>
      </w:r>
      <w:r w:rsidR="00165D33" w:rsidRPr="0074687C">
        <w:rPr>
          <w:rFonts w:cs="Times New Roman"/>
          <w:lang w:val="sq-AL"/>
        </w:rPr>
        <w:t xml:space="preserve">2023, “Për </w:t>
      </w:r>
      <w:r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sistemi i cilësisë së M.A.</w:t>
      </w:r>
      <w:r w:rsidR="00E03D4E" w:rsidRPr="0074687C">
        <w:rPr>
          <w:rFonts w:cs="Times New Roman"/>
          <w:lang w:val="sq-AL"/>
        </w:rPr>
        <w:t>, nënp</w:t>
      </w:r>
      <w:r w:rsidRPr="0074687C">
        <w:rPr>
          <w:rFonts w:cs="Times New Roman"/>
          <w:lang w:val="sq-AL"/>
        </w:rPr>
        <w:t>jesa G do të jetë një pjesë e integruar e sistemit të cilësisë së operatorit.</w:t>
      </w:r>
    </w:p>
    <w:p w14:paraId="7D22C595" w14:textId="0EE3AF28" w:rsidR="008F37A8" w:rsidRPr="0074687C" w:rsidRDefault="008F37A8" w:rsidP="00610886">
      <w:pPr>
        <w:pStyle w:val="Paragrafi"/>
        <w:rPr>
          <w:rFonts w:cs="Times New Roman"/>
          <w:lang w:val="sq-AL"/>
        </w:rPr>
      </w:pPr>
      <w:r w:rsidRPr="0074687C">
        <w:rPr>
          <w:rFonts w:cs="Times New Roman"/>
          <w:lang w:val="sq-AL"/>
        </w:rPr>
        <w:t xml:space="preserve">f) Në rastin e një organizate të vogël që nuk menaxhon vazhdueshmërinë e vlefshmërisë ajrore të avionit të përdorur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w:t>
      </w:r>
      <w:r w:rsidR="00165D33" w:rsidRPr="0074687C">
        <w:rPr>
          <w:rFonts w:cs="Times New Roman"/>
          <w:lang w:val="sq-AL"/>
        </w:rPr>
        <w:t xml:space="preserve">2023, “Për </w:t>
      </w:r>
      <w:r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sistemi i cilësisë mund të zëvendësohet nga rishikime në mënyrë sistematike të organizatës</w:t>
      </w:r>
      <w:r w:rsidR="00F42933" w:rsidRPr="0074687C">
        <w:rPr>
          <w:rFonts w:cs="Times New Roman"/>
          <w:lang w:val="sq-AL"/>
        </w:rPr>
        <w:t xml:space="preserve"> </w:t>
      </w:r>
      <w:r w:rsidRPr="0074687C">
        <w:rPr>
          <w:rFonts w:cs="Times New Roman"/>
          <w:lang w:val="sq-AL"/>
        </w:rPr>
        <w:t>që i nënshtrohet miratimit të Autoritetit të Aviacionit Ciivl, përveç kur organizata lëshon certifikatat e rishikimit të vlefshmërisë ajrore për avionin me MTOM mbi 2 730 kg, të ndryshëm nga balonat. Në rastin ku nuk ekziston asnjë sistem cilësie, organizata nuk do të kontraktojë detyrat e menaxhimit të vazhdueshmërisë së vlefshmërisë ajrore për palët e tjera.</w:t>
      </w:r>
    </w:p>
    <w:p w14:paraId="1D77F05E" w14:textId="77777777" w:rsidR="008F37A8" w:rsidRPr="0074687C" w:rsidRDefault="008F37A8" w:rsidP="00610886">
      <w:pPr>
        <w:pStyle w:val="Paragrafi"/>
        <w:rPr>
          <w:rFonts w:cs="Times New Roman"/>
          <w:b/>
          <w:lang w:val="sq-AL"/>
        </w:rPr>
      </w:pPr>
      <w:r w:rsidRPr="0074687C">
        <w:rPr>
          <w:rFonts w:cs="Times New Roman"/>
          <w:b/>
          <w:lang w:val="sq-AL"/>
        </w:rPr>
        <w:t>M.A.713 Ndryshimet në organizatën e miratuar të vazhdueshmërisë së vlefshmërisë ajrore</w:t>
      </w:r>
    </w:p>
    <w:p w14:paraId="2FE88014" w14:textId="3FC64D99" w:rsidR="008F37A8" w:rsidRPr="0074687C" w:rsidRDefault="008F37A8" w:rsidP="00610886">
      <w:pPr>
        <w:pStyle w:val="Paragrafi"/>
        <w:rPr>
          <w:rFonts w:cs="Times New Roman"/>
          <w:lang w:val="sq-AL"/>
        </w:rPr>
      </w:pPr>
      <w:r w:rsidRPr="0074687C">
        <w:rPr>
          <w:rFonts w:cs="Times New Roman"/>
          <w:lang w:val="sq-AL"/>
        </w:rPr>
        <w:t>Me qëllim për t</w:t>
      </w:r>
      <w:r w:rsidR="00FE3890" w:rsidRPr="0074687C">
        <w:rPr>
          <w:rFonts w:cs="Times New Roman"/>
          <w:lang w:val="sq-AL"/>
        </w:rPr>
        <w:t>’</w:t>
      </w:r>
      <w:r w:rsidRPr="0074687C">
        <w:rPr>
          <w:rFonts w:cs="Times New Roman"/>
          <w:lang w:val="sq-AL"/>
        </w:rPr>
        <w:t>i mundësuar Autoritetit të Aviacionit Civil që të përcaktojë pajtueshmërinë e vazhdueshme me këtë pjesë, organizata e miratuar e menaxhimit të vazhdueshmërisë së vlefshmërisë ajrore do ta njoftojë atë për çdo propozim për të kryer secilin nga ndryshimet e mëposhtme, para se këto ndryshime të ndodhin:</w:t>
      </w:r>
    </w:p>
    <w:p w14:paraId="0CFE5F07" w14:textId="77777777" w:rsidR="008F37A8" w:rsidRPr="0074687C" w:rsidRDefault="008F37A8" w:rsidP="00610886">
      <w:pPr>
        <w:pStyle w:val="Paragrafi"/>
        <w:rPr>
          <w:rFonts w:cs="Times New Roman"/>
          <w:lang w:val="sq-AL"/>
        </w:rPr>
      </w:pPr>
      <w:r w:rsidRPr="0074687C">
        <w:rPr>
          <w:rFonts w:cs="Times New Roman"/>
          <w:lang w:val="sq-AL"/>
        </w:rPr>
        <w:t>1. emrin e organizatës;</w:t>
      </w:r>
    </w:p>
    <w:p w14:paraId="159052AE" w14:textId="77777777" w:rsidR="008F37A8" w:rsidRPr="0074687C" w:rsidRDefault="008F37A8" w:rsidP="00610886">
      <w:pPr>
        <w:pStyle w:val="Paragrafi"/>
        <w:rPr>
          <w:rFonts w:cs="Times New Roman"/>
          <w:lang w:val="sq-AL"/>
        </w:rPr>
      </w:pPr>
      <w:r w:rsidRPr="0074687C">
        <w:rPr>
          <w:rFonts w:cs="Times New Roman"/>
          <w:lang w:val="sq-AL"/>
        </w:rPr>
        <w:t>2. vendndodhjen e organizatës;</w:t>
      </w:r>
    </w:p>
    <w:p w14:paraId="5CC0AD75" w14:textId="77777777" w:rsidR="008F37A8" w:rsidRPr="0074687C" w:rsidRDefault="008F37A8" w:rsidP="00610886">
      <w:pPr>
        <w:pStyle w:val="Paragrafi"/>
        <w:rPr>
          <w:rFonts w:cs="Times New Roman"/>
          <w:lang w:val="sq-AL"/>
        </w:rPr>
      </w:pPr>
      <w:r w:rsidRPr="0074687C">
        <w:rPr>
          <w:rFonts w:cs="Times New Roman"/>
          <w:lang w:val="sq-AL"/>
        </w:rPr>
        <w:t xml:space="preserve">3. vendndodhjet shtesë të organizatës; </w:t>
      </w:r>
    </w:p>
    <w:p w14:paraId="66CB4FF2" w14:textId="0466D092" w:rsidR="008F37A8" w:rsidRPr="0074687C" w:rsidRDefault="008F37A8" w:rsidP="00610886">
      <w:pPr>
        <w:pStyle w:val="Paragrafi"/>
        <w:rPr>
          <w:rFonts w:cs="Times New Roman"/>
          <w:lang w:val="sq-AL"/>
        </w:rPr>
      </w:pPr>
      <w:r w:rsidRPr="0074687C">
        <w:rPr>
          <w:rFonts w:cs="Times New Roman"/>
          <w:lang w:val="sq-AL"/>
        </w:rPr>
        <w:t>4. menaxherin</w:t>
      </w:r>
      <w:r w:rsidR="00D37D0E" w:rsidRPr="0074687C">
        <w:rPr>
          <w:rFonts w:cs="Times New Roman"/>
          <w:lang w:val="sq-AL"/>
        </w:rPr>
        <w:t xml:space="preserve"> </w:t>
      </w:r>
      <w:r w:rsidRPr="0074687C">
        <w:rPr>
          <w:rFonts w:cs="Times New Roman"/>
          <w:lang w:val="sq-AL"/>
        </w:rPr>
        <w:t>e përgjithshëm;</w:t>
      </w:r>
    </w:p>
    <w:p w14:paraId="20C6ED14" w14:textId="77777777" w:rsidR="008F37A8" w:rsidRPr="0074687C" w:rsidRDefault="008F37A8" w:rsidP="00610886">
      <w:pPr>
        <w:pStyle w:val="Paragrafi"/>
        <w:rPr>
          <w:rFonts w:cs="Times New Roman"/>
          <w:lang w:val="sq-AL"/>
        </w:rPr>
      </w:pPr>
      <w:r w:rsidRPr="0074687C">
        <w:rPr>
          <w:rFonts w:cs="Times New Roman"/>
          <w:lang w:val="sq-AL"/>
        </w:rPr>
        <w:t>5. secilin prej personave të specifikuar në M.A.706 (c);</w:t>
      </w:r>
    </w:p>
    <w:p w14:paraId="0A81DCE7" w14:textId="1E2A2671" w:rsidR="008F37A8" w:rsidRPr="0074687C" w:rsidRDefault="008F37A8" w:rsidP="00610886">
      <w:pPr>
        <w:pStyle w:val="Paragrafi"/>
        <w:rPr>
          <w:rFonts w:cs="Times New Roman"/>
          <w:lang w:val="sq-AL"/>
        </w:rPr>
      </w:pPr>
      <w:r w:rsidRPr="0074687C">
        <w:rPr>
          <w:rFonts w:cs="Times New Roman"/>
          <w:lang w:val="sq-AL"/>
        </w:rPr>
        <w:t>6. facilitetet, procedurat, objektin e punës dhe stafin që mund të prekin miratimin.</w:t>
      </w:r>
    </w:p>
    <w:p w14:paraId="3AC064BF" w14:textId="2C8FEE3B" w:rsidR="008F37A8" w:rsidRPr="0074687C" w:rsidRDefault="008F37A8" w:rsidP="00610886">
      <w:pPr>
        <w:pStyle w:val="Paragrafi"/>
        <w:rPr>
          <w:rFonts w:cs="Times New Roman"/>
          <w:szCs w:val="24"/>
          <w:lang w:val="sq-AL"/>
        </w:rPr>
      </w:pPr>
      <w:r w:rsidRPr="0074687C">
        <w:rPr>
          <w:rFonts w:cs="Times New Roman"/>
          <w:szCs w:val="24"/>
          <w:lang w:val="sq-AL"/>
        </w:rPr>
        <w:t xml:space="preserve">Në rastin e ndryshimeve të propozuara për personelin që nuk janë njohur më parë nga stafi </w:t>
      </w:r>
      <w:r w:rsidR="00A0258E" w:rsidRPr="0074687C">
        <w:rPr>
          <w:rFonts w:cs="Times New Roman"/>
          <w:szCs w:val="24"/>
          <w:lang w:val="sq-AL"/>
        </w:rPr>
        <w:t>drejtues</w:t>
      </w:r>
      <w:r w:rsidRPr="0074687C">
        <w:rPr>
          <w:rFonts w:cs="Times New Roman"/>
          <w:szCs w:val="24"/>
          <w:lang w:val="sq-AL"/>
        </w:rPr>
        <w:t xml:space="preserve">, këto ndryshime do të njoftohen në sa më parë. </w:t>
      </w:r>
    </w:p>
    <w:p w14:paraId="65C2F57A" w14:textId="52118FD9" w:rsidR="008F37A8" w:rsidRPr="0074687C" w:rsidRDefault="008F37A8" w:rsidP="00610886">
      <w:pPr>
        <w:pStyle w:val="Paragrafi"/>
        <w:rPr>
          <w:rFonts w:cs="Times New Roman"/>
          <w:b/>
          <w:lang w:val="sq-AL"/>
        </w:rPr>
      </w:pPr>
      <w:r w:rsidRPr="0074687C">
        <w:rPr>
          <w:rFonts w:cs="Times New Roman"/>
          <w:b/>
          <w:lang w:val="sq-AL"/>
        </w:rPr>
        <w:t>M.A.714 Ruajtja e të dhënave</w:t>
      </w:r>
    </w:p>
    <w:p w14:paraId="367B4C63" w14:textId="3C4A441F" w:rsidR="008F37A8" w:rsidRPr="0074687C" w:rsidRDefault="008F37A8" w:rsidP="00610886">
      <w:pPr>
        <w:pStyle w:val="Paragrafi"/>
        <w:rPr>
          <w:rFonts w:cs="Times New Roman"/>
          <w:lang w:val="sq-AL"/>
        </w:rPr>
      </w:pPr>
      <w:r w:rsidRPr="0074687C">
        <w:rPr>
          <w:rFonts w:cs="Times New Roman"/>
          <w:lang w:val="sq-AL"/>
        </w:rPr>
        <w:t xml:space="preserve">a) Organizata për menaxhimin e vazhdueshmërisë së vlefshmërisë ajrore ruan të gjitha të dhënat e punës së kryer. Të dhënat e kërkuara nën pikën M.A.305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ose ML.A.305</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Vb (Pjesa-ML), sipas rastit, dhe nëse është e zbatueshme nën pikën M.A.306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do të ruhen.</w:t>
      </w:r>
    </w:p>
    <w:p w14:paraId="10309CC2" w14:textId="28B31A63" w:rsidR="008F37A8" w:rsidRPr="0074687C" w:rsidRDefault="008F37A8" w:rsidP="00610886">
      <w:pPr>
        <w:pStyle w:val="Paragrafi"/>
        <w:rPr>
          <w:rFonts w:cs="Times New Roman"/>
          <w:lang w:val="sq-AL"/>
        </w:rPr>
      </w:pPr>
      <w:r w:rsidRPr="0074687C">
        <w:rPr>
          <w:rFonts w:cs="Times New Roman"/>
          <w:lang w:val="sq-AL"/>
        </w:rPr>
        <w:t>b) Nëse organizata e menaxhimit të vazhdueshmërisë së vlefshmërisë ajrore ka privilegjin e referuar në pikën M.A.711 (b), ajo do të mbajë një kopje të secilës certifikatë të rishikimit të vlefshmërisë ajrore dhe të secilit rekomandim të lëshuar ose sipas rastit, të</w:t>
      </w:r>
      <w:r w:rsidR="00A0258E" w:rsidRPr="0074687C">
        <w:rPr>
          <w:rFonts w:cs="Times New Roman"/>
          <w:lang w:val="sq-AL"/>
        </w:rPr>
        <w:t xml:space="preserve"> </w:t>
      </w:r>
      <w:r w:rsidRPr="0074687C">
        <w:rPr>
          <w:rFonts w:cs="Times New Roman"/>
          <w:lang w:val="sq-AL"/>
        </w:rPr>
        <w:t>shtyrë, së bashku me të gjitha dokumentet mbështetëse. Veç kësaj, organizata do të mbajë një kopje të certifikatës së rishikimit të vlefshmërisë ajrore që ajo ka shtyrë nën privilegjin e referuar në pikën M.A.711 (a)4.</w:t>
      </w:r>
    </w:p>
    <w:p w14:paraId="2B42C02F" w14:textId="4CA36186" w:rsidR="008F37A8" w:rsidRPr="0074687C" w:rsidRDefault="008F37A8" w:rsidP="00610886">
      <w:pPr>
        <w:pStyle w:val="Paragrafi"/>
        <w:rPr>
          <w:rFonts w:cs="Times New Roman"/>
          <w:lang w:val="sq-AL"/>
        </w:rPr>
      </w:pPr>
      <w:r w:rsidRPr="0074687C">
        <w:rPr>
          <w:rFonts w:cs="Times New Roman"/>
          <w:lang w:val="sq-AL"/>
        </w:rPr>
        <w:t>c) Nëse organizata e menaxhimit të vazhdueshmërisë së vlefshmërisë ajrore ka privilegjin e referuar në pikën M.A.711 (c), ajo do të mbajë një kopje të secilës leje për të fluturuar të lëshuar në përputhje me dispozitat e pikës 21A.729</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w:t>
      </w:r>
      <w:r w:rsidR="00A10AAF" w:rsidRPr="0074687C">
        <w:rPr>
          <w:rFonts w:cs="Times New Roman"/>
          <w:lang w:val="sq-AL"/>
        </w:rPr>
        <w:t>P</w:t>
      </w:r>
      <w:r w:rsidRPr="0074687C">
        <w:rPr>
          <w:rFonts w:cs="Times New Roman"/>
          <w:lang w:val="sq-AL"/>
        </w:rPr>
        <w:t xml:space="preserve">jesa 21) </w:t>
      </w:r>
      <w:r w:rsidR="002557F8" w:rsidRPr="0074687C">
        <w:rPr>
          <w:rFonts w:cs="Times New Roman"/>
          <w:lang w:val="sq-AL"/>
        </w:rPr>
        <w:t xml:space="preserve">të urdhrit të ministrit </w:t>
      </w:r>
      <w:r w:rsidR="00A55794" w:rsidRPr="0074687C">
        <w:rPr>
          <w:rFonts w:cs="Times New Roman"/>
          <w:lang w:val="sq-AL"/>
        </w:rPr>
        <w:t xml:space="preserve">nr. 57, </w:t>
      </w:r>
      <w:r w:rsidR="00414912" w:rsidRPr="0074687C">
        <w:rPr>
          <w:rFonts w:cs="Times New Roman"/>
          <w:lang w:val="sq-AL"/>
        </w:rPr>
        <w:t>datë 13.3.2024, “Për</w:t>
      </w:r>
      <w:r w:rsidR="00A55794" w:rsidRPr="0074687C">
        <w:rPr>
          <w:rFonts w:cs="Times New Roman"/>
          <w:lang w:val="sq-AL"/>
        </w:rPr>
        <w:t xml:space="preserve"> miratimin</w:t>
      </w:r>
      <w:r w:rsidR="004E3EE6" w:rsidRPr="0074687C">
        <w:rPr>
          <w:rFonts w:cs="Times New Roman"/>
          <w:lang w:val="sq-AL"/>
        </w:rPr>
        <w:t xml:space="preserve"> e rregullores </w:t>
      </w:r>
      <w:r w:rsidR="00A55794" w:rsidRPr="0074687C">
        <w:rPr>
          <w:rFonts w:cs="Times New Roman"/>
          <w:lang w:val="sq-AL"/>
        </w:rPr>
        <w:t xml:space="preserve">për përcaktimin e rregullave zbatuese të vlefshmërisë ajrore dhe të certifikimit mjedisor ose deklaratën e përputhshmërisë së avionit dhe produkteve të lidhura me to, pjesëve dhe pajisjeve, si dhe për kërkesat e aftësisë së organizatave të projektimit dhe </w:t>
      </w:r>
      <w:r w:rsidR="00A55794" w:rsidRPr="0074687C">
        <w:rPr>
          <w:rFonts w:cs="Times New Roman"/>
          <w:lang w:val="sq-AL"/>
        </w:rPr>
        <w:lastRenderedPageBreak/>
        <w:t>prodhimit</w:t>
      </w:r>
      <w:r w:rsidR="001C48D9" w:rsidRPr="0074687C">
        <w:rPr>
          <w:rFonts w:cs="Times New Roman"/>
          <w:lang w:val="sq-AL"/>
        </w:rPr>
        <w:t>”</w:t>
      </w:r>
      <w:r w:rsidR="00A55794" w:rsidRPr="0074687C">
        <w:rPr>
          <w:rFonts w:cs="Times New Roman"/>
          <w:lang w:val="sq-AL"/>
        </w:rPr>
        <w:t>,</w:t>
      </w:r>
      <w:r w:rsidRPr="0074687C">
        <w:rPr>
          <w:rFonts w:cs="Times New Roman"/>
          <w:lang w:val="sq-AL"/>
        </w:rPr>
        <w:t xml:space="preserve"> që </w:t>
      </w:r>
      <w:r w:rsidR="002A05EA" w:rsidRPr="0074687C">
        <w:rPr>
          <w:rFonts w:cs="Times New Roman"/>
          <w:lang w:val="sq-AL"/>
        </w:rPr>
        <w:t xml:space="preserve">përafron rregulloren </w:t>
      </w:r>
      <w:r w:rsidR="00A55794" w:rsidRPr="0074687C">
        <w:rPr>
          <w:rFonts w:cs="Times New Roman"/>
          <w:lang w:val="sq-AL"/>
        </w:rPr>
        <w:t>(</w:t>
      </w:r>
      <w:r w:rsidRPr="0074687C">
        <w:rPr>
          <w:rFonts w:cs="Times New Roman"/>
          <w:lang w:val="sq-AL"/>
        </w:rPr>
        <w:t>BE</w:t>
      </w:r>
      <w:r w:rsidR="00A55794" w:rsidRPr="0074687C">
        <w:rPr>
          <w:rFonts w:cs="Times New Roman"/>
          <w:lang w:val="sq-AL"/>
        </w:rPr>
        <w:t>)</w:t>
      </w:r>
      <w:r w:rsidRPr="0074687C">
        <w:rPr>
          <w:rFonts w:cs="Times New Roman"/>
          <w:lang w:val="sq-AL"/>
        </w:rPr>
        <w:t xml:space="preserve"> nr. 748/2012.</w:t>
      </w:r>
    </w:p>
    <w:p w14:paraId="6114BD16" w14:textId="7F6AB95C" w:rsidR="008F37A8" w:rsidRPr="0074687C" w:rsidRDefault="008F37A8" w:rsidP="00610886">
      <w:pPr>
        <w:pStyle w:val="Paragrafi"/>
        <w:rPr>
          <w:rFonts w:cs="Times New Roman"/>
          <w:lang w:val="sq-AL"/>
        </w:rPr>
      </w:pPr>
      <w:r w:rsidRPr="0074687C">
        <w:rPr>
          <w:rFonts w:cs="Times New Roman"/>
          <w:lang w:val="sq-AL"/>
        </w:rPr>
        <w:t xml:space="preserve">d) Organizata e menaxhimit të vazhdueshmërisë së vlefshmërisë ajrore do të mbajë një kopje për të gjitha të dhënat e referuara </w:t>
      </w:r>
      <w:r w:rsidR="00513A38" w:rsidRPr="0074687C">
        <w:rPr>
          <w:rFonts w:cs="Times New Roman"/>
          <w:lang w:val="sq-AL"/>
        </w:rPr>
        <w:t>në germa</w:t>
      </w:r>
      <w:r w:rsidR="00384A40" w:rsidRPr="0074687C">
        <w:rPr>
          <w:rFonts w:cs="Times New Roman"/>
          <w:lang w:val="sq-AL"/>
        </w:rPr>
        <w:t>t</w:t>
      </w:r>
      <w:r w:rsidRPr="0074687C">
        <w:rPr>
          <w:rFonts w:cs="Times New Roman"/>
          <w:lang w:val="sq-AL"/>
        </w:rPr>
        <w:t xml:space="preserve"> (b) dhe (c) deri në dy vjet pasi avioni</w:t>
      </w:r>
      <w:r w:rsidR="00F42933" w:rsidRPr="0074687C">
        <w:rPr>
          <w:rFonts w:cs="Times New Roman"/>
          <w:lang w:val="sq-AL"/>
        </w:rPr>
        <w:t xml:space="preserve"> </w:t>
      </w:r>
      <w:r w:rsidRPr="0074687C">
        <w:rPr>
          <w:rFonts w:cs="Times New Roman"/>
          <w:lang w:val="sq-AL"/>
        </w:rPr>
        <w:t>të jetë tërhequr përgjithmonë nga shërbimi.</w:t>
      </w:r>
    </w:p>
    <w:p w14:paraId="667B37F2" w14:textId="0192A8D3" w:rsidR="008F37A8" w:rsidRPr="0074687C" w:rsidRDefault="008F37A8" w:rsidP="00610886">
      <w:pPr>
        <w:pStyle w:val="Paragrafi"/>
        <w:rPr>
          <w:rFonts w:cs="Times New Roman"/>
          <w:lang w:val="sq-AL"/>
        </w:rPr>
      </w:pPr>
      <w:r w:rsidRPr="0074687C">
        <w:rPr>
          <w:rFonts w:cs="Times New Roman"/>
          <w:lang w:val="sq-AL"/>
        </w:rPr>
        <w:t>e) Të dhënat do të ruhen në një mënyrë që siguron mbrojtjen nga dëmtimi, zëvendësimi dhe vjedhja.</w:t>
      </w:r>
    </w:p>
    <w:p w14:paraId="42D2BA4C" w14:textId="12CC60D5" w:rsidR="008F37A8" w:rsidRPr="0074687C" w:rsidRDefault="008F37A8" w:rsidP="00610886">
      <w:pPr>
        <w:pStyle w:val="Paragrafi"/>
        <w:rPr>
          <w:rFonts w:cs="Times New Roman"/>
          <w:lang w:val="sq-AL"/>
        </w:rPr>
      </w:pPr>
      <w:r w:rsidRPr="0074687C">
        <w:rPr>
          <w:rFonts w:cs="Times New Roman"/>
          <w:lang w:val="sq-AL"/>
        </w:rPr>
        <w:t>f) E gjithë pajisja</w:t>
      </w:r>
      <w:r w:rsidR="00F42933" w:rsidRPr="0074687C">
        <w:rPr>
          <w:rFonts w:cs="Times New Roman"/>
          <w:lang w:val="sq-AL"/>
        </w:rPr>
        <w:t xml:space="preserve"> </w:t>
      </w:r>
      <w:r w:rsidRPr="0074687C">
        <w:rPr>
          <w:rFonts w:cs="Times New Roman"/>
          <w:lang w:val="sq-AL"/>
        </w:rPr>
        <w:t>kompjuterike e përdorur për të siguruar dublimin e të dhënave (</w:t>
      </w:r>
      <w:r w:rsidRPr="0074687C">
        <w:rPr>
          <w:rFonts w:cs="Times New Roman"/>
          <w:i/>
          <w:lang w:val="sq-AL"/>
        </w:rPr>
        <w:t>backup</w:t>
      </w:r>
      <w:r w:rsidRPr="0074687C">
        <w:rPr>
          <w:rFonts w:cs="Times New Roman"/>
          <w:lang w:val="sq-AL"/>
        </w:rPr>
        <w:t xml:space="preserve">), do të ruhet në një vend të ndryshëm nga ai që përmban të dhënat e punës në një mjedis që siguron që ata mbeten në gjendje të mirë. </w:t>
      </w:r>
    </w:p>
    <w:p w14:paraId="5A4D9CA4" w14:textId="31E44FE9" w:rsidR="008F37A8" w:rsidRPr="0074687C" w:rsidRDefault="008F37A8" w:rsidP="00610886">
      <w:pPr>
        <w:pStyle w:val="Paragrafi"/>
        <w:rPr>
          <w:rFonts w:cs="Times New Roman"/>
          <w:lang w:val="sq-AL"/>
        </w:rPr>
      </w:pPr>
      <w:r w:rsidRPr="0074687C">
        <w:rPr>
          <w:rFonts w:cs="Times New Roman"/>
          <w:lang w:val="sq-AL"/>
        </w:rPr>
        <w:t>g) Kur menaxhimi i vazhdueshmërisë së vlefshmërisë ajrore të një avioni i transferohet një organizate ose personi tjetër, të gjitha të dhënat e mbajtura do t</w:t>
      </w:r>
      <w:r w:rsidR="00FE3890" w:rsidRPr="0074687C">
        <w:rPr>
          <w:rFonts w:cs="Times New Roman"/>
          <w:lang w:val="sq-AL"/>
        </w:rPr>
        <w:t>’</w:t>
      </w:r>
      <w:r w:rsidRPr="0074687C">
        <w:rPr>
          <w:rFonts w:cs="Times New Roman"/>
          <w:lang w:val="sq-AL"/>
        </w:rPr>
        <w:t>i transferohen asaj organizate apo personi. Afatet e kohës të përcaktuara për ruajtjen e të dhënave do të vazhdojnë të zbatohen për organizatën apo personin e përmendur më sipër.</w:t>
      </w:r>
    </w:p>
    <w:p w14:paraId="1F54D4A5" w14:textId="3AFC0630" w:rsidR="008F37A8" w:rsidRPr="0074687C" w:rsidRDefault="008F37A8" w:rsidP="00610886">
      <w:pPr>
        <w:pStyle w:val="Paragrafi"/>
        <w:rPr>
          <w:rFonts w:cs="Times New Roman"/>
          <w:lang w:val="sq-AL"/>
        </w:rPr>
      </w:pPr>
      <w:r w:rsidRPr="0074687C">
        <w:rPr>
          <w:rFonts w:cs="Times New Roman"/>
          <w:lang w:val="sq-AL"/>
        </w:rPr>
        <w:t>h) Kur një organizatë e menaxhimit të vazhdueshmërisë së vlefshmërisë ajrore përfundon operimin e saj, të gjitha të dhënat e mbajtura do t</w:t>
      </w:r>
      <w:r w:rsidR="00FE3890" w:rsidRPr="0074687C">
        <w:rPr>
          <w:rFonts w:cs="Times New Roman"/>
          <w:lang w:val="sq-AL"/>
        </w:rPr>
        <w:t>’</w:t>
      </w:r>
      <w:r w:rsidRPr="0074687C">
        <w:rPr>
          <w:rFonts w:cs="Times New Roman"/>
          <w:lang w:val="sq-AL"/>
        </w:rPr>
        <w:t>i transferohen pronarit të avionit.</w:t>
      </w:r>
    </w:p>
    <w:p w14:paraId="6FBC3C9B" w14:textId="77777777" w:rsidR="008F37A8" w:rsidRPr="0074687C" w:rsidRDefault="008F37A8" w:rsidP="00610886">
      <w:pPr>
        <w:pStyle w:val="Paragrafi"/>
        <w:rPr>
          <w:rFonts w:cs="Times New Roman"/>
          <w:b/>
          <w:lang w:val="sq-AL"/>
        </w:rPr>
      </w:pPr>
      <w:r w:rsidRPr="0074687C">
        <w:rPr>
          <w:rFonts w:cs="Times New Roman"/>
          <w:b/>
          <w:lang w:val="sq-AL"/>
        </w:rPr>
        <w:t>M.A.715 Vazhdueshmëria e vlefshmërisë së miratimit</w:t>
      </w:r>
    </w:p>
    <w:p w14:paraId="4B1A0E15" w14:textId="77777777" w:rsidR="008F37A8" w:rsidRPr="0074687C" w:rsidRDefault="008F37A8" w:rsidP="00610886">
      <w:pPr>
        <w:pStyle w:val="Paragrafi"/>
        <w:rPr>
          <w:rFonts w:cs="Times New Roman"/>
          <w:lang w:val="sq-AL"/>
        </w:rPr>
      </w:pPr>
      <w:r w:rsidRPr="0074687C">
        <w:rPr>
          <w:rFonts w:cs="Times New Roman"/>
          <w:lang w:val="sq-AL"/>
        </w:rPr>
        <w:t>(a) Miratimi do të mbetet i vlefshëm deri më 1 shtator 2024, me kusht që:</w:t>
      </w:r>
    </w:p>
    <w:p w14:paraId="7784B7E4" w14:textId="70D8C1D5" w:rsidR="008F37A8" w:rsidRPr="0074687C" w:rsidRDefault="008F37A8" w:rsidP="00610886">
      <w:pPr>
        <w:pStyle w:val="Paragrafi"/>
        <w:rPr>
          <w:rFonts w:cs="Times New Roman"/>
          <w:lang w:val="sq-AL"/>
        </w:rPr>
      </w:pPr>
      <w:r w:rsidRPr="0074687C">
        <w:rPr>
          <w:rFonts w:cs="Times New Roman"/>
          <w:lang w:val="sq-AL"/>
        </w:rPr>
        <w:t>1. Organizata mbetet në pajtueshmëri me këtë pjesë, në përputhje me dispozitat e lidhura me trajtimin e papajtueshmërive siç specifikohen nën pikën M.B.705; dhe</w:t>
      </w:r>
    </w:p>
    <w:p w14:paraId="53749A2C" w14:textId="77777777" w:rsidR="008F37A8" w:rsidRPr="0074687C" w:rsidRDefault="008F37A8" w:rsidP="00610886">
      <w:pPr>
        <w:pStyle w:val="Paragrafi"/>
        <w:rPr>
          <w:rFonts w:cs="Times New Roman"/>
          <w:lang w:val="sq-AL"/>
        </w:rPr>
      </w:pPr>
      <w:r w:rsidRPr="0074687C">
        <w:rPr>
          <w:rFonts w:cs="Times New Roman"/>
          <w:lang w:val="sq-AL"/>
        </w:rPr>
        <w:t>2. Autoritetit të Aviacionit Civil i jepet akses në organizatë për të vendosur pajtueshmërinë e vazhdueshme me këtë pjesë; dhe</w:t>
      </w:r>
    </w:p>
    <w:p w14:paraId="56EAFFB1" w14:textId="77777777" w:rsidR="008F37A8" w:rsidRPr="0074687C" w:rsidRDefault="008F37A8" w:rsidP="00610886">
      <w:pPr>
        <w:pStyle w:val="Paragrafi"/>
        <w:rPr>
          <w:rFonts w:cs="Times New Roman"/>
          <w:lang w:val="sq-AL"/>
        </w:rPr>
      </w:pPr>
      <w:r w:rsidRPr="0074687C">
        <w:rPr>
          <w:rFonts w:cs="Times New Roman"/>
          <w:lang w:val="sq-AL"/>
        </w:rPr>
        <w:t>3. Miratimi nuk dorëzohet ose revokohet.</w:t>
      </w:r>
    </w:p>
    <w:p w14:paraId="522282AF" w14:textId="718B7DD4" w:rsidR="008F37A8" w:rsidRPr="0074687C" w:rsidRDefault="008F37A8" w:rsidP="00610886">
      <w:pPr>
        <w:pStyle w:val="Paragrafi"/>
        <w:rPr>
          <w:rFonts w:cs="Times New Roman"/>
          <w:lang w:val="sq-AL"/>
        </w:rPr>
      </w:pPr>
      <w:r w:rsidRPr="0074687C">
        <w:rPr>
          <w:rFonts w:cs="Times New Roman"/>
          <w:lang w:val="sq-AL"/>
        </w:rPr>
        <w:t xml:space="preserve">b) Pas dorëzimit ose revokimit, certifikata e miratimit i kthehet </w:t>
      </w:r>
      <w:r w:rsidR="0063174F" w:rsidRPr="0074687C">
        <w:rPr>
          <w:rFonts w:cs="Times New Roman"/>
          <w:lang w:val="sq-AL"/>
        </w:rPr>
        <w:t>Autoritetit të Aviacionit Civil</w:t>
      </w:r>
      <w:r w:rsidRPr="0074687C">
        <w:rPr>
          <w:rFonts w:cs="Times New Roman"/>
          <w:lang w:val="sq-AL"/>
        </w:rPr>
        <w:t xml:space="preserve">. </w:t>
      </w:r>
    </w:p>
    <w:p w14:paraId="3B71BED3" w14:textId="44455669" w:rsidR="008F37A8" w:rsidRPr="0074687C" w:rsidRDefault="008F37A8" w:rsidP="00610886">
      <w:pPr>
        <w:pStyle w:val="Paragrafi"/>
        <w:rPr>
          <w:rFonts w:cs="Times New Roman"/>
          <w:b/>
          <w:lang w:val="sq-AL"/>
        </w:rPr>
      </w:pPr>
      <w:r w:rsidRPr="0074687C">
        <w:rPr>
          <w:rFonts w:cs="Times New Roman"/>
          <w:b/>
          <w:lang w:val="sq-AL"/>
        </w:rPr>
        <w:t>M.A.716 Gjetjet</w:t>
      </w:r>
    </w:p>
    <w:p w14:paraId="7C0A552D" w14:textId="7A081058" w:rsidR="008F37A8" w:rsidRPr="0074687C" w:rsidRDefault="008F37A8" w:rsidP="00610886">
      <w:pPr>
        <w:pStyle w:val="Paragrafi"/>
        <w:rPr>
          <w:rFonts w:cs="Times New Roman"/>
          <w:lang w:val="sq-AL"/>
        </w:rPr>
      </w:pPr>
      <w:r w:rsidRPr="0074687C">
        <w:rPr>
          <w:rFonts w:cs="Times New Roman"/>
          <w:lang w:val="sq-AL"/>
        </w:rPr>
        <w:t xml:space="preserve">a) Gjetje e nivelit 1 konsiderohet çdo papajtueshmëri në lidhje me kërkesat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ose</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 i cili ul standardin e sigurisë</w:t>
      </w:r>
      <w:r w:rsidR="00384A40" w:rsidRPr="0074687C">
        <w:rPr>
          <w:rFonts w:cs="Times New Roman"/>
          <w:lang w:val="sq-AL"/>
        </w:rPr>
        <w:t xml:space="preserve"> </w:t>
      </w:r>
      <w:r w:rsidRPr="0074687C">
        <w:rPr>
          <w:rFonts w:cs="Times New Roman"/>
          <w:lang w:val="sq-AL"/>
        </w:rPr>
        <w:t>në operim dhe rrezikon seriozisht</w:t>
      </w:r>
      <w:r w:rsidR="00A0258E" w:rsidRPr="0074687C">
        <w:rPr>
          <w:rFonts w:cs="Times New Roman"/>
          <w:lang w:val="sq-AL"/>
        </w:rPr>
        <w:t xml:space="preserve"> </w:t>
      </w:r>
      <w:r w:rsidRPr="0074687C">
        <w:rPr>
          <w:rFonts w:cs="Times New Roman"/>
          <w:lang w:val="sq-AL"/>
        </w:rPr>
        <w:t>atë;</w:t>
      </w:r>
    </w:p>
    <w:p w14:paraId="6173C87B" w14:textId="7EED8172" w:rsidR="008F37A8" w:rsidRPr="0074687C" w:rsidRDefault="008F37A8" w:rsidP="00610886">
      <w:pPr>
        <w:pStyle w:val="Paragrafi"/>
        <w:rPr>
          <w:rFonts w:cs="Times New Roman"/>
          <w:color w:val="00B0F0"/>
          <w:lang w:val="sq-AL"/>
        </w:rPr>
      </w:pPr>
      <w:r w:rsidRPr="0074687C">
        <w:rPr>
          <w:rFonts w:cs="Times New Roman"/>
          <w:lang w:val="sq-AL"/>
        </w:rPr>
        <w:t xml:space="preserve">b) Gjetje e nivelit 2 konsiderohet çdo papajtueshmëri lidhur me kërkesat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 ose</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 i cili mund të ulë standardin e sigurisë në operim dhe mund të vendosë në rrezik atë.</w:t>
      </w:r>
    </w:p>
    <w:p w14:paraId="31DF0B59" w14:textId="3978A6AB" w:rsidR="008F37A8" w:rsidRPr="0074687C" w:rsidRDefault="008F37A8" w:rsidP="00610886">
      <w:pPr>
        <w:pStyle w:val="Paragrafi"/>
        <w:rPr>
          <w:rFonts w:cs="Times New Roman"/>
          <w:lang w:val="sq-AL"/>
        </w:rPr>
      </w:pPr>
      <w:r w:rsidRPr="0074687C">
        <w:rPr>
          <w:rFonts w:cs="Times New Roman"/>
          <w:lang w:val="sq-AL"/>
        </w:rPr>
        <w:t>c) Pas marrjes së njoftimit të gjetjeve sipas pikës M.B.705, mbajtësi i miratimit të organizatës së menaxhimit të vazhdueshmërisë së vlefshmërisë ajrore do të përcaktojë një plan veprimi korrigjues dhe do të tregojë veprimin korrigjues te</w:t>
      </w:r>
      <w:r w:rsidR="002B63AD" w:rsidRPr="0074687C">
        <w:rPr>
          <w:rFonts w:cs="Times New Roman"/>
          <w:lang w:val="sq-AL"/>
        </w:rPr>
        <w:t>k</w:t>
      </w:r>
      <w:r w:rsidRPr="0074687C">
        <w:rPr>
          <w:rFonts w:cs="Times New Roman"/>
          <w:lang w:val="sq-AL"/>
        </w:rPr>
        <w:t xml:space="preserve"> Autoriteti i Aviacionit Civil brenda një periudhe të rënë dakord me këtë autoritet.</w:t>
      </w:r>
    </w:p>
    <w:p w14:paraId="54C3280D" w14:textId="77777777" w:rsidR="008F37A8" w:rsidRPr="0074687C" w:rsidRDefault="008F37A8" w:rsidP="00610886">
      <w:pPr>
        <w:pStyle w:val="Paragrafi"/>
        <w:rPr>
          <w:rFonts w:cs="Times New Roman"/>
          <w:lang w:val="sq-AL"/>
        </w:rPr>
      </w:pPr>
    </w:p>
    <w:p w14:paraId="1E9AC6CF" w14:textId="5B77C47B" w:rsidR="008F37A8" w:rsidRPr="0074687C" w:rsidRDefault="008F37A8" w:rsidP="00610886">
      <w:pPr>
        <w:pStyle w:val="NeniNr"/>
        <w:keepNext w:val="0"/>
        <w:ind w:firstLine="284"/>
        <w:rPr>
          <w:rFonts w:cs="Times New Roman"/>
          <w:lang w:val="sq-AL"/>
        </w:rPr>
      </w:pPr>
      <w:r w:rsidRPr="0074687C">
        <w:rPr>
          <w:rFonts w:cs="Times New Roman"/>
          <w:lang w:val="sq-AL"/>
        </w:rPr>
        <w:t>NËNPJESA H</w:t>
      </w:r>
      <w:r w:rsidR="0070725A" w:rsidRPr="0074687C">
        <w:rPr>
          <w:rFonts w:cs="Times New Roman"/>
          <w:lang w:val="sq-AL"/>
        </w:rPr>
        <w:t xml:space="preserve">. </w:t>
      </w:r>
      <w:r w:rsidRPr="0074687C">
        <w:rPr>
          <w:rFonts w:cs="Times New Roman"/>
          <w:lang w:val="sq-AL"/>
        </w:rPr>
        <w:t>CERTIFIKATA E LEJIMIT PËR SHËRBIM – CRS</w:t>
      </w:r>
    </w:p>
    <w:p w14:paraId="32C9C433" w14:textId="77777777" w:rsidR="008F37A8" w:rsidRPr="0074687C" w:rsidRDefault="008F37A8" w:rsidP="00610886">
      <w:pPr>
        <w:pStyle w:val="Paragrafi"/>
        <w:rPr>
          <w:rFonts w:cs="Times New Roman"/>
          <w:lang w:val="sq-AL"/>
        </w:rPr>
      </w:pPr>
    </w:p>
    <w:p w14:paraId="01789992" w14:textId="60003FCA" w:rsidR="008F37A8" w:rsidRPr="0074687C" w:rsidRDefault="008F37A8" w:rsidP="00610886">
      <w:pPr>
        <w:pStyle w:val="Paragrafi"/>
        <w:rPr>
          <w:rFonts w:cs="Times New Roman"/>
          <w:b/>
          <w:szCs w:val="24"/>
          <w:lang w:val="sq-AL"/>
        </w:rPr>
      </w:pPr>
      <w:r w:rsidRPr="0074687C">
        <w:rPr>
          <w:rFonts w:cs="Times New Roman"/>
          <w:b/>
          <w:szCs w:val="24"/>
          <w:lang w:val="sq-AL"/>
        </w:rPr>
        <w:t>M.A.801</w:t>
      </w:r>
      <w:r w:rsidR="00F42933" w:rsidRPr="0074687C">
        <w:rPr>
          <w:rFonts w:cs="Times New Roman"/>
          <w:b/>
          <w:szCs w:val="24"/>
          <w:lang w:val="sq-AL"/>
        </w:rPr>
        <w:t xml:space="preserve"> </w:t>
      </w:r>
      <w:r w:rsidRPr="0074687C">
        <w:rPr>
          <w:rFonts w:cs="Times New Roman"/>
          <w:b/>
          <w:szCs w:val="24"/>
          <w:lang w:val="sq-AL"/>
        </w:rPr>
        <w:t>Certifikata e lejimit për shërbim të avionit</w:t>
      </w:r>
    </w:p>
    <w:p w14:paraId="6E5F14DE" w14:textId="40AB97FD" w:rsidR="008F37A8" w:rsidRPr="0074687C" w:rsidRDefault="008F37A8" w:rsidP="00610886">
      <w:pPr>
        <w:pStyle w:val="Paragrafi"/>
        <w:rPr>
          <w:rFonts w:cs="Times New Roman"/>
          <w:szCs w:val="24"/>
          <w:lang w:val="sq-AL"/>
        </w:rPr>
      </w:pPr>
      <w:r w:rsidRPr="0074687C">
        <w:rPr>
          <w:rFonts w:cs="Times New Roman"/>
          <w:szCs w:val="24"/>
          <w:lang w:val="sq-AL"/>
        </w:rPr>
        <w:t xml:space="preserve">a) Përveç avionëve të lejuar për shërbim nga një organizatë mirëmbajtjeje e miratuar në përputhje </w:t>
      </w:r>
      <w:r w:rsidR="00D0072C" w:rsidRPr="0074687C">
        <w:rPr>
          <w:rFonts w:cs="Times New Roman"/>
          <w:szCs w:val="24"/>
          <w:lang w:val="sq-AL"/>
        </w:rPr>
        <w:t>me aneks</w:t>
      </w:r>
      <w:r w:rsidRPr="0074687C">
        <w:rPr>
          <w:rFonts w:cs="Times New Roman"/>
          <w:szCs w:val="24"/>
          <w:lang w:val="sq-AL"/>
        </w:rPr>
        <w:t xml:space="preserve">in II (Pjesa-145), CRS-ja lëshohet në përputhje me këtë </w:t>
      </w:r>
      <w:r w:rsidR="00021490" w:rsidRPr="0074687C">
        <w:rPr>
          <w:rFonts w:cs="Times New Roman"/>
          <w:szCs w:val="24"/>
          <w:lang w:val="sq-AL"/>
        </w:rPr>
        <w:t>nënpjesë</w:t>
      </w:r>
      <w:r w:rsidRPr="0074687C">
        <w:rPr>
          <w:rFonts w:cs="Times New Roman"/>
          <w:szCs w:val="24"/>
          <w:lang w:val="sq-AL"/>
        </w:rPr>
        <w:t>.</w:t>
      </w:r>
    </w:p>
    <w:p w14:paraId="1E248491" w14:textId="33F75554" w:rsidR="008F37A8" w:rsidRPr="0074687C" w:rsidRDefault="008F37A8" w:rsidP="00610886">
      <w:pPr>
        <w:pStyle w:val="Paragrafi"/>
        <w:rPr>
          <w:rFonts w:cs="Times New Roman"/>
          <w:szCs w:val="24"/>
          <w:lang w:val="sq-AL"/>
        </w:rPr>
      </w:pPr>
      <w:r w:rsidRPr="0074687C">
        <w:rPr>
          <w:rFonts w:cs="Times New Roman"/>
          <w:szCs w:val="24"/>
          <w:lang w:val="sq-AL"/>
        </w:rPr>
        <w:t xml:space="preserve">b) Asnjë avion nuk lejohet për shërbim përveç nëse lëshohet CRS-ja kur të gjitha detyrat e porositura të mirëmbajtjes të jenë kryer siç duhet. CRS-ja lëshohet nga një personel i autorizuar certifikues i organizatës së mirëmbajtjes e miratuar në përputhje me </w:t>
      </w:r>
      <w:r w:rsidR="00021490" w:rsidRPr="0074687C">
        <w:rPr>
          <w:rFonts w:cs="Times New Roman"/>
          <w:szCs w:val="24"/>
          <w:lang w:val="sq-AL"/>
        </w:rPr>
        <w:t xml:space="preserve">nënpjesën </w:t>
      </w:r>
      <w:r w:rsidRPr="0074687C">
        <w:rPr>
          <w:rFonts w:cs="Times New Roman"/>
          <w:szCs w:val="24"/>
          <w:lang w:val="sq-AL"/>
        </w:rPr>
        <w:t xml:space="preserve">F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 xml:space="preserve">ose </w:t>
      </w:r>
      <w:r w:rsidR="00D0072C" w:rsidRPr="0074687C">
        <w:rPr>
          <w:rFonts w:cs="Times New Roman"/>
          <w:szCs w:val="24"/>
          <w:lang w:val="sq-AL"/>
        </w:rPr>
        <w:t>me aneks</w:t>
      </w:r>
      <w:r w:rsidRPr="0074687C">
        <w:rPr>
          <w:rFonts w:cs="Times New Roman"/>
          <w:szCs w:val="24"/>
          <w:lang w:val="sq-AL"/>
        </w:rPr>
        <w:t xml:space="preserve">in Vd (Pjesa-CAO), përveç detyrave të mirëmbajtjes, ndryshe nga detyrat e mirëmbajtjes komplekse, të listuara </w:t>
      </w:r>
      <w:r w:rsidR="00B17FEE" w:rsidRPr="0074687C">
        <w:rPr>
          <w:rFonts w:cs="Times New Roman"/>
          <w:szCs w:val="24"/>
          <w:lang w:val="sq-AL"/>
        </w:rPr>
        <w:t xml:space="preserve">në shtojcën </w:t>
      </w:r>
      <w:r w:rsidRPr="0074687C">
        <w:rPr>
          <w:rFonts w:cs="Times New Roman"/>
          <w:szCs w:val="24"/>
          <w:lang w:val="sq-AL"/>
        </w:rPr>
        <w:t xml:space="preserve">VII të </w:t>
      </w:r>
      <w:r w:rsidR="00D90A10" w:rsidRPr="0074687C">
        <w:rPr>
          <w:rFonts w:cs="Times New Roman"/>
          <w:szCs w:val="24"/>
          <w:lang w:val="sq-AL"/>
        </w:rPr>
        <w:t>këtij anek</w:t>
      </w:r>
      <w:r w:rsidRPr="0074687C">
        <w:rPr>
          <w:rFonts w:cs="Times New Roman"/>
          <w:szCs w:val="24"/>
          <w:lang w:val="sq-AL"/>
        </w:rPr>
        <w:t>si, kur CRS-ja lëshohet, në mënyrë alternative nga:</w:t>
      </w:r>
    </w:p>
    <w:p w14:paraId="30361643" w14:textId="6BE6BD97" w:rsidR="008F37A8" w:rsidRPr="0074687C" w:rsidRDefault="008F37A8" w:rsidP="00610886">
      <w:pPr>
        <w:pStyle w:val="Paragrafi"/>
        <w:rPr>
          <w:rFonts w:cs="Times New Roman"/>
          <w:szCs w:val="24"/>
          <w:lang w:val="sq-AL"/>
        </w:rPr>
      </w:pPr>
      <w:r w:rsidRPr="0074687C">
        <w:rPr>
          <w:rFonts w:cs="Times New Roman"/>
          <w:szCs w:val="24"/>
          <w:lang w:val="sq-AL"/>
        </w:rPr>
        <w:t xml:space="preserve">1. stafi i pavarur certifikues, i cili vepron në përputhje me kërkesat e përcaktuara në nenin 5 të </w:t>
      </w:r>
      <w:r w:rsidR="00310222" w:rsidRPr="0074687C">
        <w:rPr>
          <w:rFonts w:cs="Times New Roman"/>
          <w:szCs w:val="24"/>
          <w:lang w:val="sq-AL"/>
        </w:rPr>
        <w:t>kësaj rregullo</w:t>
      </w:r>
      <w:r w:rsidRPr="0074687C">
        <w:rPr>
          <w:rFonts w:cs="Times New Roman"/>
          <w:szCs w:val="24"/>
          <w:lang w:val="sq-AL"/>
        </w:rPr>
        <w:t>reje;</w:t>
      </w:r>
    </w:p>
    <w:p w14:paraId="09486387" w14:textId="3AEB71E9" w:rsidR="008F37A8" w:rsidRPr="0074687C" w:rsidRDefault="008F37A8" w:rsidP="00610886">
      <w:pPr>
        <w:pStyle w:val="Paragrafi"/>
        <w:rPr>
          <w:rFonts w:cs="Times New Roman"/>
          <w:szCs w:val="24"/>
          <w:lang w:val="sq-AL"/>
        </w:rPr>
      </w:pPr>
      <w:r w:rsidRPr="0074687C">
        <w:rPr>
          <w:rFonts w:cs="Times New Roman"/>
          <w:szCs w:val="24"/>
          <w:lang w:val="sq-AL"/>
        </w:rPr>
        <w:t xml:space="preserve">2. piloti pronar, i cili vepron në përputhje me pikën M.A.803 të </w:t>
      </w:r>
      <w:r w:rsidR="00D90A10" w:rsidRPr="0074687C">
        <w:rPr>
          <w:rFonts w:cs="Times New Roman"/>
          <w:szCs w:val="24"/>
          <w:lang w:val="sq-AL"/>
        </w:rPr>
        <w:t>këtij anek</w:t>
      </w:r>
      <w:r w:rsidRPr="0074687C">
        <w:rPr>
          <w:rFonts w:cs="Times New Roman"/>
          <w:szCs w:val="24"/>
          <w:lang w:val="sq-AL"/>
        </w:rPr>
        <w:t>si.</w:t>
      </w:r>
    </w:p>
    <w:p w14:paraId="70B1387D" w14:textId="63CDD971" w:rsidR="008F37A8" w:rsidRPr="0074687C" w:rsidRDefault="008F37A8" w:rsidP="00610886">
      <w:pPr>
        <w:pStyle w:val="Paragrafi"/>
        <w:rPr>
          <w:rFonts w:cs="Times New Roman"/>
          <w:szCs w:val="24"/>
          <w:lang w:val="sq-AL"/>
        </w:rPr>
      </w:pPr>
      <w:r w:rsidRPr="0074687C">
        <w:rPr>
          <w:rFonts w:cs="Times New Roman"/>
          <w:szCs w:val="24"/>
          <w:lang w:val="sq-AL"/>
        </w:rPr>
        <w:t xml:space="preserve">c) Me përjashtim </w:t>
      </w:r>
      <w:r w:rsidR="00BC574C" w:rsidRPr="0074687C">
        <w:rPr>
          <w:rFonts w:cs="Times New Roman"/>
          <w:szCs w:val="24"/>
          <w:lang w:val="sq-AL"/>
        </w:rPr>
        <w:t>të germë</w:t>
      </w:r>
      <w:r w:rsidRPr="0074687C">
        <w:rPr>
          <w:rFonts w:cs="Times New Roman"/>
          <w:szCs w:val="24"/>
          <w:lang w:val="sq-AL"/>
        </w:rPr>
        <w:t xml:space="preserve">s (b), në rast të situatave të paparashikuara, kur një avion është ulur në një vend ku asnjë organizatë mirëmbajtjeje e miratuar në përputhje me </w:t>
      </w:r>
      <w:r w:rsidR="008F114E" w:rsidRPr="0074687C">
        <w:rPr>
          <w:rFonts w:cs="Times New Roman"/>
          <w:szCs w:val="24"/>
          <w:lang w:val="sq-AL"/>
        </w:rPr>
        <w:t>këtë aneks</w:t>
      </w:r>
      <w:r w:rsidR="002A05EA" w:rsidRPr="0074687C">
        <w:rPr>
          <w:rFonts w:cs="Times New Roman"/>
          <w:szCs w:val="24"/>
          <w:lang w:val="sq-AL"/>
        </w:rPr>
        <w:t>, aneks</w:t>
      </w:r>
      <w:r w:rsidRPr="0074687C">
        <w:rPr>
          <w:rFonts w:cs="Times New Roman"/>
          <w:szCs w:val="24"/>
          <w:lang w:val="sq-AL"/>
        </w:rPr>
        <w:t xml:space="preserve">in II </w:t>
      </w:r>
      <w:r w:rsidRPr="0074687C">
        <w:rPr>
          <w:rFonts w:cs="Times New Roman"/>
          <w:szCs w:val="24"/>
          <w:lang w:val="sq-AL"/>
        </w:rPr>
        <w:lastRenderedPageBreak/>
        <w:t xml:space="preserve">(Pjesa-145) </w:t>
      </w:r>
      <w:r w:rsidR="00C25CBA" w:rsidRPr="0074687C">
        <w:rPr>
          <w:rFonts w:cs="Times New Roman"/>
          <w:szCs w:val="24"/>
          <w:lang w:val="sq-AL"/>
        </w:rPr>
        <w:t>ose aneksi</w:t>
      </w:r>
      <w:r w:rsidRPr="0074687C">
        <w:rPr>
          <w:rFonts w:cs="Times New Roman"/>
          <w:szCs w:val="24"/>
          <w:lang w:val="sq-AL"/>
        </w:rPr>
        <w:t xml:space="preserve">n Vd (Pjesa-CAO) dhe ku asnjë personel i pavarur certifikues nuk është i disponueshëm, pronari mund të autorizojë çdo person, me jo më pak se 3 vjet me përvojën e duhur në mirëmbajtje dhe që zotëron një licencë të vlefshme mirëmbajtjeje në përputhje </w:t>
      </w:r>
      <w:r w:rsidR="00D0072C" w:rsidRPr="0074687C">
        <w:rPr>
          <w:rFonts w:cs="Times New Roman"/>
          <w:szCs w:val="24"/>
          <w:lang w:val="sq-AL"/>
        </w:rPr>
        <w:t>me aneks</w:t>
      </w:r>
      <w:r w:rsidRPr="0074687C">
        <w:rPr>
          <w:rFonts w:cs="Times New Roman"/>
          <w:szCs w:val="24"/>
          <w:lang w:val="sq-AL"/>
        </w:rPr>
        <w:t xml:space="preserve">in 1 të ICAO-s, për tipin e avionit që kërkon certifikim ose një autorizim të personelit certifikues të vlefshëm për punën e cila kërkon një certifikim, të lëshuar nga një organizatë mirëmbajtjeje e miratuar </w:t>
      </w:r>
      <w:r w:rsidR="002557F8" w:rsidRPr="0074687C">
        <w:rPr>
          <w:rFonts w:cs="Times New Roman"/>
          <w:szCs w:val="24"/>
          <w:lang w:val="sq-AL"/>
        </w:rPr>
        <w:t>sipas aneksit</w:t>
      </w:r>
      <w:r w:rsidRPr="0074687C">
        <w:rPr>
          <w:rFonts w:cs="Times New Roman"/>
          <w:szCs w:val="24"/>
          <w:lang w:val="sq-AL"/>
        </w:rPr>
        <w:t xml:space="preserve"> 6 të ICAO për të mirëmbajtur avionin në përputhje me standardet e përcaktuara në </w:t>
      </w:r>
      <w:r w:rsidR="00021490" w:rsidRPr="0074687C">
        <w:rPr>
          <w:rFonts w:cs="Times New Roman"/>
          <w:szCs w:val="24"/>
          <w:lang w:val="sq-AL"/>
        </w:rPr>
        <w:t xml:space="preserve">nënpjesën </w:t>
      </w:r>
      <w:r w:rsidRPr="0074687C">
        <w:rPr>
          <w:rFonts w:cs="Times New Roman"/>
          <w:szCs w:val="24"/>
          <w:lang w:val="sq-AL"/>
        </w:rPr>
        <w:t xml:space="preserve">D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dhe për ta lejuar këtë avion për shërbim. Në këtë rast, pronari:</w:t>
      </w:r>
    </w:p>
    <w:p w14:paraId="406C7383" w14:textId="66D2A24D" w:rsidR="008F37A8" w:rsidRPr="0074687C" w:rsidRDefault="008F37A8" w:rsidP="00610886">
      <w:pPr>
        <w:pStyle w:val="Paragrafi"/>
        <w:rPr>
          <w:rFonts w:cs="Times New Roman"/>
          <w:szCs w:val="24"/>
          <w:lang w:val="sq-AL"/>
        </w:rPr>
      </w:pPr>
      <w:r w:rsidRPr="0074687C">
        <w:rPr>
          <w:rFonts w:cs="Times New Roman"/>
          <w:szCs w:val="24"/>
          <w:lang w:val="sq-AL"/>
        </w:rPr>
        <w:t>1. merr dhe mban të dhënat e avionëve duke specifikuar detaje të mirëmbajtjes së kryer dhe të kualifikimeve të personit që lëshon CRS-në;</w:t>
      </w:r>
    </w:p>
    <w:p w14:paraId="3C055E74" w14:textId="5BA5E910" w:rsidR="008F37A8" w:rsidRPr="0074687C" w:rsidRDefault="008F37A8" w:rsidP="00610886">
      <w:pPr>
        <w:pStyle w:val="Paragrafi"/>
        <w:rPr>
          <w:rFonts w:cs="Times New Roman"/>
          <w:szCs w:val="24"/>
          <w:lang w:val="sq-AL"/>
        </w:rPr>
      </w:pPr>
      <w:r w:rsidRPr="0074687C">
        <w:rPr>
          <w:rFonts w:cs="Times New Roman"/>
          <w:szCs w:val="24"/>
          <w:lang w:val="sq-AL"/>
        </w:rPr>
        <w:t xml:space="preserve">2. siguron që kjo mirëmbajtje verifikohet më vonë dhe lëshohet një CRS e re nga një person i autorizuar siç përcaktohet </w:t>
      </w:r>
      <w:r w:rsidR="006F3AA1" w:rsidRPr="0074687C">
        <w:rPr>
          <w:rFonts w:cs="Times New Roman"/>
          <w:szCs w:val="24"/>
          <w:lang w:val="sq-AL"/>
        </w:rPr>
        <w:t>në germën</w:t>
      </w:r>
      <w:r w:rsidRPr="0074687C">
        <w:rPr>
          <w:rFonts w:cs="Times New Roman"/>
          <w:szCs w:val="24"/>
          <w:lang w:val="sq-AL"/>
        </w:rPr>
        <w:t xml:space="preserve"> (b) ose nga një organizatë e miratuar në përputhje me </w:t>
      </w:r>
      <w:r w:rsidR="00021490" w:rsidRPr="0074687C">
        <w:rPr>
          <w:rFonts w:cs="Times New Roman"/>
          <w:szCs w:val="24"/>
          <w:lang w:val="sq-AL"/>
        </w:rPr>
        <w:t xml:space="preserve">nënpjesën </w:t>
      </w:r>
      <w:r w:rsidRPr="0074687C">
        <w:rPr>
          <w:rFonts w:cs="Times New Roman"/>
          <w:szCs w:val="24"/>
          <w:lang w:val="sq-AL"/>
        </w:rPr>
        <w:t xml:space="preserve">F </w:t>
      </w:r>
      <w:r w:rsidR="00D90A10" w:rsidRPr="0074687C">
        <w:rPr>
          <w:rFonts w:cs="Times New Roman"/>
          <w:szCs w:val="24"/>
          <w:lang w:val="sq-AL"/>
        </w:rPr>
        <w:t>këtij anek</w:t>
      </w:r>
      <w:r w:rsidRPr="0074687C">
        <w:rPr>
          <w:rFonts w:cs="Times New Roman"/>
          <w:szCs w:val="24"/>
          <w:lang w:val="sq-AL"/>
        </w:rPr>
        <w:t>si</w:t>
      </w:r>
      <w:r w:rsidR="002A05EA" w:rsidRPr="0074687C">
        <w:rPr>
          <w:rFonts w:cs="Times New Roman"/>
          <w:szCs w:val="24"/>
          <w:lang w:val="sq-AL"/>
        </w:rPr>
        <w:t>, aneks</w:t>
      </w:r>
      <w:r w:rsidRPr="0074687C">
        <w:rPr>
          <w:rFonts w:cs="Times New Roman"/>
          <w:szCs w:val="24"/>
          <w:lang w:val="sq-AL"/>
        </w:rPr>
        <w:t xml:space="preserve">in II (Pjesa-145) ose </w:t>
      </w:r>
      <w:r w:rsidR="00D0072C" w:rsidRPr="0074687C">
        <w:rPr>
          <w:rFonts w:cs="Times New Roman"/>
          <w:szCs w:val="24"/>
          <w:lang w:val="sq-AL"/>
        </w:rPr>
        <w:t>me aneks</w:t>
      </w:r>
      <w:r w:rsidRPr="0074687C">
        <w:rPr>
          <w:rFonts w:cs="Times New Roman"/>
          <w:szCs w:val="24"/>
          <w:lang w:val="sq-AL"/>
        </w:rPr>
        <w:t>in Vd (Pjesa-CAO), në mundësinë e parë që i jepet dhe në çdo rast, brenda 7 ditëve kalendarike nga lëshimi i CRS-së nga personi i autorizuar nga pronari;</w:t>
      </w:r>
    </w:p>
    <w:p w14:paraId="26E0B626" w14:textId="5C50B7A0" w:rsidR="008F37A8" w:rsidRPr="0074687C" w:rsidRDefault="008F37A8" w:rsidP="00610886">
      <w:pPr>
        <w:pStyle w:val="Paragrafi"/>
        <w:rPr>
          <w:rFonts w:cs="Times New Roman"/>
          <w:szCs w:val="24"/>
          <w:lang w:val="sq-AL"/>
        </w:rPr>
      </w:pPr>
      <w:r w:rsidRPr="0074687C">
        <w:rPr>
          <w:rFonts w:cs="Times New Roman"/>
          <w:szCs w:val="24"/>
          <w:lang w:val="sq-AL"/>
        </w:rPr>
        <w:t xml:space="preserve">3. njofton organizatën përgjegjëse për menaxhimin e vazhdueshmërisë së vlefshmërisë ajrore të avionëve, kur është kontraktuar, ose autoritetin kompetent kur nuk është lidhur kontratë, brenda 7 ditëve nga lëshimi i autorizimit. </w:t>
      </w:r>
    </w:p>
    <w:p w14:paraId="633ACB32" w14:textId="6AD9A8BE" w:rsidR="008F37A8" w:rsidRPr="0074687C" w:rsidRDefault="008F37A8" w:rsidP="00610886">
      <w:pPr>
        <w:pStyle w:val="Paragrafi"/>
        <w:rPr>
          <w:rFonts w:cs="Times New Roman"/>
          <w:szCs w:val="24"/>
          <w:lang w:val="sq-AL"/>
        </w:rPr>
      </w:pPr>
      <w:r w:rsidRPr="0074687C">
        <w:rPr>
          <w:rFonts w:cs="Times New Roman"/>
          <w:szCs w:val="24"/>
          <w:lang w:val="sq-AL"/>
        </w:rPr>
        <w:t xml:space="preserve">d) Në rast të një </w:t>
      </w:r>
      <w:r w:rsidR="001C48D9" w:rsidRPr="0074687C">
        <w:rPr>
          <w:rFonts w:cs="Times New Roman"/>
          <w:szCs w:val="24"/>
          <w:lang w:val="sq-AL"/>
        </w:rPr>
        <w:t>“</w:t>
      </w:r>
      <w:r w:rsidRPr="0074687C">
        <w:rPr>
          <w:rFonts w:cs="Times New Roman"/>
          <w:szCs w:val="24"/>
          <w:lang w:val="sq-AL"/>
        </w:rPr>
        <w:t>lejimi për shërbim</w:t>
      </w:r>
      <w:r w:rsidR="001C48D9" w:rsidRPr="0074687C">
        <w:rPr>
          <w:rFonts w:cs="Times New Roman"/>
          <w:szCs w:val="24"/>
          <w:lang w:val="sq-AL"/>
        </w:rPr>
        <w:t>”</w:t>
      </w:r>
      <w:r w:rsidRPr="0074687C">
        <w:rPr>
          <w:rFonts w:cs="Times New Roman"/>
          <w:szCs w:val="24"/>
          <w:lang w:val="sq-AL"/>
        </w:rPr>
        <w:t xml:space="preserve"> në përputhje me pikën (b)(1), stafi certifikues mund të ndihmohet në kryerjen e detyrave të mirëmbajtjes nga një ose më shumë persona që janë subjekt i kontrollit të tij/saj të drejtpërdrejtë dhe të vazhdueshëm.</w:t>
      </w:r>
      <w:r w:rsidR="001C48D9" w:rsidRPr="0074687C">
        <w:rPr>
          <w:rFonts w:cs="Times New Roman"/>
          <w:szCs w:val="24"/>
          <w:lang w:val="sq-AL"/>
        </w:rPr>
        <w:t>”</w:t>
      </w:r>
      <w:r w:rsidRPr="0074687C">
        <w:rPr>
          <w:rFonts w:cs="Times New Roman"/>
          <w:szCs w:val="24"/>
          <w:lang w:val="sq-AL"/>
        </w:rPr>
        <w:t xml:space="preserve"> </w:t>
      </w:r>
    </w:p>
    <w:p w14:paraId="404687F8" w14:textId="3B2B6521" w:rsidR="008F37A8" w:rsidRPr="0074687C" w:rsidRDefault="008F37A8" w:rsidP="00610886">
      <w:pPr>
        <w:pStyle w:val="Paragrafi"/>
        <w:rPr>
          <w:rFonts w:cs="Times New Roman"/>
          <w:szCs w:val="24"/>
          <w:lang w:val="sq-AL"/>
        </w:rPr>
      </w:pPr>
      <w:r w:rsidRPr="0074687C">
        <w:rPr>
          <w:rFonts w:cs="Times New Roman"/>
          <w:szCs w:val="24"/>
          <w:lang w:val="sq-AL"/>
        </w:rPr>
        <w:t>e) Një CRS përmban të paktën:</w:t>
      </w:r>
    </w:p>
    <w:p w14:paraId="2C17CA24" w14:textId="0BE1C2FB" w:rsidR="008F37A8" w:rsidRPr="0074687C" w:rsidRDefault="008F37A8" w:rsidP="00610886">
      <w:pPr>
        <w:pStyle w:val="Paragrafi"/>
        <w:rPr>
          <w:rFonts w:cs="Times New Roman"/>
          <w:szCs w:val="24"/>
          <w:lang w:val="sq-AL"/>
        </w:rPr>
      </w:pPr>
      <w:r w:rsidRPr="0074687C">
        <w:rPr>
          <w:rFonts w:cs="Times New Roman"/>
          <w:szCs w:val="24"/>
          <w:lang w:val="sq-AL"/>
        </w:rPr>
        <w:t>1. detajet bazë të mirëmbajtjes së kryer;</w:t>
      </w:r>
    </w:p>
    <w:p w14:paraId="0B35E4A6" w14:textId="6F01D645" w:rsidR="008F37A8" w:rsidRPr="0074687C" w:rsidRDefault="008F37A8" w:rsidP="00610886">
      <w:pPr>
        <w:pStyle w:val="Paragrafi"/>
        <w:rPr>
          <w:rFonts w:cs="Times New Roman"/>
          <w:szCs w:val="24"/>
          <w:lang w:val="sq-AL"/>
        </w:rPr>
      </w:pPr>
      <w:r w:rsidRPr="0074687C">
        <w:rPr>
          <w:rFonts w:cs="Times New Roman"/>
          <w:szCs w:val="24"/>
          <w:lang w:val="sq-AL"/>
        </w:rPr>
        <w:t>2. datën kur u përfundua mirëmbajtja;</w:t>
      </w:r>
    </w:p>
    <w:p w14:paraId="40359F16" w14:textId="16948DB2" w:rsidR="008F37A8" w:rsidRPr="0074687C" w:rsidRDefault="008F37A8" w:rsidP="00610886">
      <w:pPr>
        <w:pStyle w:val="Paragrafi"/>
        <w:rPr>
          <w:rFonts w:cs="Times New Roman"/>
          <w:szCs w:val="24"/>
          <w:lang w:val="sq-AL"/>
        </w:rPr>
      </w:pPr>
      <w:r w:rsidRPr="0074687C">
        <w:rPr>
          <w:rFonts w:cs="Times New Roman"/>
          <w:szCs w:val="24"/>
          <w:lang w:val="sq-AL"/>
        </w:rPr>
        <w:t>3. identitetin e organizatës ose të personit që lëshon CRS-në, duke përfshirë, në mënyrë alternative:</w:t>
      </w:r>
    </w:p>
    <w:p w14:paraId="74366561" w14:textId="0AD3703E" w:rsidR="008F37A8" w:rsidRPr="0074687C" w:rsidRDefault="008F37A8" w:rsidP="00610886">
      <w:pPr>
        <w:pStyle w:val="Paragrafi"/>
        <w:tabs>
          <w:tab w:val="left" w:pos="1080"/>
        </w:tabs>
        <w:rPr>
          <w:rFonts w:cs="Times New Roman"/>
          <w:szCs w:val="24"/>
          <w:lang w:val="sq-AL"/>
        </w:rPr>
      </w:pPr>
      <w:r w:rsidRPr="0074687C">
        <w:rPr>
          <w:rFonts w:cs="Times New Roman"/>
          <w:szCs w:val="24"/>
          <w:lang w:val="sq-AL"/>
        </w:rPr>
        <w:t>i) referencën e miratimit të organizatës së mirëmbajtjes dhe stafit certifikues që lëshon CRS-në;</w:t>
      </w:r>
    </w:p>
    <w:p w14:paraId="4BD4DD25" w14:textId="6C85B869" w:rsidR="008F37A8" w:rsidRPr="0074687C" w:rsidRDefault="008F37A8" w:rsidP="00610886">
      <w:pPr>
        <w:pStyle w:val="Paragrafi"/>
        <w:tabs>
          <w:tab w:val="left" w:pos="1080"/>
        </w:tabs>
        <w:rPr>
          <w:rFonts w:cs="Times New Roman"/>
          <w:szCs w:val="24"/>
          <w:lang w:val="sq-AL"/>
        </w:rPr>
      </w:pPr>
      <w:r w:rsidRPr="0074687C">
        <w:rPr>
          <w:rFonts w:cs="Times New Roman"/>
          <w:szCs w:val="24"/>
          <w:lang w:val="sq-AL"/>
        </w:rPr>
        <w:t xml:space="preserve">ii) në rastin e përmendur </w:t>
      </w:r>
      <w:r w:rsidR="006F3AA1" w:rsidRPr="0074687C">
        <w:rPr>
          <w:rFonts w:cs="Times New Roman"/>
          <w:szCs w:val="24"/>
          <w:lang w:val="sq-AL"/>
        </w:rPr>
        <w:t>në germën</w:t>
      </w:r>
      <w:r w:rsidRPr="0074687C">
        <w:rPr>
          <w:rFonts w:cs="Times New Roman"/>
          <w:szCs w:val="24"/>
          <w:lang w:val="sq-AL"/>
        </w:rPr>
        <w:t xml:space="preserve"> (b) (2), identitetin dhe, kur është e zbatueshme, numrin e licencës së stafit certifikues që lëshon CRS-në;</w:t>
      </w:r>
    </w:p>
    <w:p w14:paraId="3EB3017A" w14:textId="70E5ACAD" w:rsidR="008F37A8" w:rsidRPr="0074687C" w:rsidRDefault="008F37A8" w:rsidP="00610886">
      <w:pPr>
        <w:pStyle w:val="Paragrafi"/>
        <w:rPr>
          <w:rFonts w:cs="Times New Roman"/>
          <w:szCs w:val="24"/>
          <w:lang w:val="sq-AL"/>
        </w:rPr>
      </w:pPr>
      <w:r w:rsidRPr="0074687C">
        <w:rPr>
          <w:rFonts w:cs="Times New Roman"/>
          <w:szCs w:val="24"/>
          <w:lang w:val="sq-AL"/>
        </w:rPr>
        <w:t>4.</w:t>
      </w:r>
      <w:r w:rsidR="00F42933" w:rsidRPr="0074687C">
        <w:rPr>
          <w:rFonts w:cs="Times New Roman"/>
          <w:szCs w:val="24"/>
          <w:lang w:val="sq-AL"/>
        </w:rPr>
        <w:t xml:space="preserve"> </w:t>
      </w:r>
      <w:r w:rsidRPr="0074687C">
        <w:rPr>
          <w:rFonts w:cs="Times New Roman"/>
          <w:szCs w:val="24"/>
          <w:lang w:val="sq-AL"/>
        </w:rPr>
        <w:t>kufizimet për vlefshmërinë ajrore ose për operimet, nëse ka.</w:t>
      </w:r>
    </w:p>
    <w:p w14:paraId="35A2FA79" w14:textId="16210D5E" w:rsidR="008F37A8" w:rsidRPr="0074687C" w:rsidRDefault="008F37A8" w:rsidP="00610886">
      <w:pPr>
        <w:pStyle w:val="Paragrafi"/>
        <w:rPr>
          <w:rFonts w:cs="Times New Roman"/>
          <w:szCs w:val="24"/>
          <w:lang w:val="sq-AL"/>
        </w:rPr>
      </w:pPr>
      <w:r w:rsidRPr="0074687C">
        <w:rPr>
          <w:rFonts w:cs="Times New Roman"/>
          <w:szCs w:val="24"/>
          <w:lang w:val="sq-AL"/>
        </w:rPr>
        <w:t xml:space="preserve">f) Me përjashtim </w:t>
      </w:r>
      <w:r w:rsidR="00BC574C" w:rsidRPr="0074687C">
        <w:rPr>
          <w:rFonts w:cs="Times New Roman"/>
          <w:szCs w:val="24"/>
          <w:lang w:val="sq-AL"/>
        </w:rPr>
        <w:t>të germë</w:t>
      </w:r>
      <w:r w:rsidRPr="0074687C">
        <w:rPr>
          <w:rFonts w:cs="Times New Roman"/>
          <w:szCs w:val="24"/>
          <w:lang w:val="sq-AL"/>
        </w:rPr>
        <w:t>s (b) dhe pavarësisht nga g</w:t>
      </w:r>
      <w:r w:rsidR="00195100" w:rsidRPr="0074687C">
        <w:rPr>
          <w:rFonts w:cs="Times New Roman"/>
          <w:szCs w:val="24"/>
          <w:lang w:val="sq-AL"/>
        </w:rPr>
        <w:t>e</w:t>
      </w:r>
      <w:r w:rsidRPr="0074687C">
        <w:rPr>
          <w:rFonts w:cs="Times New Roman"/>
          <w:szCs w:val="24"/>
          <w:lang w:val="sq-AL"/>
        </w:rPr>
        <w:t>rma (g), kur mirëmbajtja e kërkuar nuk mund të përfundohet, mund të lëshohet një CRS me kufizime e miratuar për avionit.</w:t>
      </w:r>
      <w:r w:rsidR="00F42933" w:rsidRPr="0074687C">
        <w:rPr>
          <w:rFonts w:cs="Times New Roman"/>
          <w:szCs w:val="24"/>
          <w:lang w:val="sq-AL"/>
        </w:rPr>
        <w:t xml:space="preserve"> </w:t>
      </w:r>
      <w:r w:rsidRPr="0074687C">
        <w:rPr>
          <w:rFonts w:cs="Times New Roman"/>
          <w:szCs w:val="24"/>
          <w:lang w:val="sq-AL"/>
        </w:rPr>
        <w:t>Në këtë rast, certifikata duhet të tregojë se mirëmbajtja nuk mund të përfundohej, si dhe të tregojë çdo kufizim të vlefshmërisë ajrore</w:t>
      </w:r>
      <w:r w:rsidR="00F42933" w:rsidRPr="0074687C">
        <w:rPr>
          <w:rFonts w:cs="Times New Roman"/>
          <w:szCs w:val="24"/>
          <w:lang w:val="sq-AL"/>
        </w:rPr>
        <w:t xml:space="preserve"> </w:t>
      </w:r>
      <w:r w:rsidRPr="0074687C">
        <w:rPr>
          <w:rFonts w:cs="Times New Roman"/>
          <w:szCs w:val="24"/>
          <w:lang w:val="sq-AL"/>
        </w:rPr>
        <w:t>ose kufizim të operimeve, si pjesë e informacionit që kërkohet nga g</w:t>
      </w:r>
      <w:r w:rsidR="00195100" w:rsidRPr="0074687C">
        <w:rPr>
          <w:rFonts w:cs="Times New Roman"/>
          <w:szCs w:val="24"/>
          <w:lang w:val="sq-AL"/>
        </w:rPr>
        <w:t>e</w:t>
      </w:r>
      <w:r w:rsidRPr="0074687C">
        <w:rPr>
          <w:rFonts w:cs="Times New Roman"/>
          <w:szCs w:val="24"/>
          <w:lang w:val="sq-AL"/>
        </w:rPr>
        <w:t>rma (e) (4)</w:t>
      </w:r>
      <w:r w:rsidR="0070725A" w:rsidRPr="0074687C">
        <w:rPr>
          <w:rFonts w:cs="Times New Roman"/>
          <w:szCs w:val="24"/>
          <w:lang w:val="sq-AL"/>
        </w:rPr>
        <w:t>;</w:t>
      </w:r>
    </w:p>
    <w:p w14:paraId="02BB6DDB" w14:textId="68C8F435" w:rsidR="008F37A8" w:rsidRPr="0074687C" w:rsidDel="00AA5947" w:rsidRDefault="008F37A8" w:rsidP="00610886">
      <w:pPr>
        <w:pStyle w:val="Paragrafi"/>
        <w:rPr>
          <w:rFonts w:cs="Times New Roman"/>
          <w:szCs w:val="24"/>
          <w:lang w:val="sq-AL"/>
        </w:rPr>
      </w:pPr>
      <w:r w:rsidRPr="0074687C">
        <w:rPr>
          <w:rFonts w:cs="Times New Roman"/>
          <w:szCs w:val="24"/>
          <w:lang w:val="sq-AL"/>
        </w:rPr>
        <w:t xml:space="preserve">g) </w:t>
      </w:r>
      <w:r w:rsidR="0070725A" w:rsidRPr="0074687C">
        <w:rPr>
          <w:rFonts w:cs="Times New Roman"/>
          <w:szCs w:val="24"/>
          <w:lang w:val="sq-AL"/>
        </w:rPr>
        <w:t>n</w:t>
      </w:r>
      <w:r w:rsidRPr="0074687C">
        <w:rPr>
          <w:rFonts w:cs="Times New Roman"/>
          <w:szCs w:val="24"/>
          <w:lang w:val="sq-AL"/>
        </w:rPr>
        <w:t xml:space="preserve">jë CRS nuk lëshohet në rastin e ndonjë mospërputhshmërie të njohur që rrezikon sigurinë e fluturimit. </w:t>
      </w:r>
    </w:p>
    <w:p w14:paraId="14EE45D3" w14:textId="1A839C51" w:rsidR="008F37A8" w:rsidRPr="0074687C" w:rsidRDefault="008F37A8" w:rsidP="00610886">
      <w:pPr>
        <w:pStyle w:val="CommentText"/>
        <w:widowControl w:val="0"/>
        <w:spacing w:after="0" w:line="240" w:lineRule="auto"/>
        <w:rPr>
          <w:rFonts w:ascii="Garamond" w:hAnsi="Garamond"/>
          <w:b/>
          <w:sz w:val="24"/>
          <w:szCs w:val="24"/>
        </w:rPr>
      </w:pPr>
      <w:r w:rsidRPr="0074687C">
        <w:rPr>
          <w:rFonts w:ascii="Garamond" w:hAnsi="Garamond"/>
          <w:b/>
          <w:sz w:val="24"/>
          <w:szCs w:val="24"/>
        </w:rPr>
        <w:t>M.A.802</w:t>
      </w:r>
      <w:r w:rsidR="00F42933" w:rsidRPr="0074687C">
        <w:rPr>
          <w:rFonts w:ascii="Garamond" w:hAnsi="Garamond"/>
          <w:b/>
          <w:sz w:val="24"/>
          <w:szCs w:val="24"/>
        </w:rPr>
        <w:t xml:space="preserve"> </w:t>
      </w:r>
      <w:r w:rsidRPr="0074687C">
        <w:rPr>
          <w:rFonts w:ascii="Garamond" w:hAnsi="Garamond"/>
          <w:b/>
          <w:sz w:val="24"/>
          <w:szCs w:val="24"/>
        </w:rPr>
        <w:t>Certifikata e lejimit për shërbim të komponentit</w:t>
      </w:r>
    </w:p>
    <w:p w14:paraId="13F9709E" w14:textId="192C0DA8" w:rsidR="008F37A8" w:rsidRPr="0074687C" w:rsidRDefault="008F37A8" w:rsidP="00610886">
      <w:pPr>
        <w:pStyle w:val="Paragrafi"/>
        <w:rPr>
          <w:rFonts w:cs="Times New Roman"/>
          <w:szCs w:val="24"/>
          <w:lang w:val="sq-AL"/>
        </w:rPr>
      </w:pPr>
      <w:r w:rsidRPr="0074687C">
        <w:rPr>
          <w:rFonts w:cs="Times New Roman"/>
          <w:szCs w:val="24"/>
          <w:lang w:val="sq-AL"/>
        </w:rPr>
        <w:t xml:space="preserve">a) Me përjashtim të komponentëve të lejuar për shërbim nga një organizatë mirëmbajtjeje e miratuar në përputhje </w:t>
      </w:r>
      <w:r w:rsidR="00D0072C" w:rsidRPr="0074687C">
        <w:rPr>
          <w:rFonts w:cs="Times New Roman"/>
          <w:szCs w:val="24"/>
          <w:lang w:val="sq-AL"/>
        </w:rPr>
        <w:t>me aneks</w:t>
      </w:r>
      <w:r w:rsidRPr="0074687C">
        <w:rPr>
          <w:rFonts w:cs="Times New Roman"/>
          <w:szCs w:val="24"/>
          <w:lang w:val="sq-AL"/>
        </w:rPr>
        <w:t>in II (Pjesa-145) dhe për rastet e përfshira në pikën (e) të pikës M.A.502, do të lëshohet CRS në përfundim të çdo pune mirëmbajtjeje të kryer në një komponent të avionit në përputhje me pikën M.A.502.</w:t>
      </w:r>
      <w:r w:rsidR="001C48D9" w:rsidRPr="0074687C">
        <w:rPr>
          <w:rFonts w:cs="Times New Roman"/>
          <w:szCs w:val="24"/>
          <w:lang w:val="sq-AL"/>
        </w:rPr>
        <w:t>”</w:t>
      </w:r>
      <w:r w:rsidRPr="0074687C">
        <w:rPr>
          <w:rFonts w:cs="Times New Roman"/>
          <w:szCs w:val="24"/>
          <w:lang w:val="sq-AL"/>
        </w:rPr>
        <w:t>;</w:t>
      </w:r>
    </w:p>
    <w:p w14:paraId="46F4331A" w14:textId="23263316"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 xml:space="preserve">b) Certifikata e autorizuar e lejimit për shërbim, e identifikuar </w:t>
      </w:r>
      <w:r w:rsidR="00165D33" w:rsidRPr="0074687C">
        <w:rPr>
          <w:rFonts w:ascii="Garamond" w:hAnsi="Garamond"/>
          <w:sz w:val="24"/>
          <w:szCs w:val="24"/>
        </w:rPr>
        <w:t xml:space="preserve">si forma </w:t>
      </w:r>
      <w:r w:rsidRPr="0074687C">
        <w:rPr>
          <w:rFonts w:ascii="Garamond" w:hAnsi="Garamond"/>
          <w:sz w:val="24"/>
          <w:szCs w:val="24"/>
        </w:rPr>
        <w:t xml:space="preserve">1 e RSH-së, sipas modelit të EASA-s, përbën CRS-në e komponentit, përveç kur kjo mirëmbajtje e komponentëve të avion është kryer në përputhje </w:t>
      </w:r>
      <w:r w:rsidR="004E560A" w:rsidRPr="0074687C">
        <w:rPr>
          <w:rFonts w:ascii="Garamond" w:hAnsi="Garamond"/>
          <w:sz w:val="24"/>
          <w:szCs w:val="24"/>
        </w:rPr>
        <w:t>me germ</w:t>
      </w:r>
      <w:r w:rsidRPr="0074687C">
        <w:rPr>
          <w:rFonts w:ascii="Garamond" w:hAnsi="Garamond"/>
          <w:sz w:val="24"/>
          <w:szCs w:val="24"/>
        </w:rPr>
        <w:t>ën (b) ose (d) të pikës M.A.502, e në këtë rast mirëmbajtja i nënshtrohet procedurave të lejimit për shërbim të avionëve në përputhje me pikën M.A.801.</w:t>
      </w:r>
    </w:p>
    <w:p w14:paraId="7B87F20E" w14:textId="77777777" w:rsidR="008F37A8" w:rsidRPr="0074687C" w:rsidRDefault="008F37A8" w:rsidP="00610886">
      <w:pPr>
        <w:pStyle w:val="Paragrafi"/>
        <w:rPr>
          <w:rFonts w:cs="Times New Roman"/>
          <w:b/>
          <w:lang w:val="sq-AL"/>
        </w:rPr>
      </w:pPr>
      <w:r w:rsidRPr="0074687C">
        <w:rPr>
          <w:rFonts w:cs="Times New Roman"/>
          <w:b/>
          <w:lang w:val="sq-AL"/>
        </w:rPr>
        <w:t>M.A.803 Autorizimi i pilotit-pronar</w:t>
      </w:r>
    </w:p>
    <w:p w14:paraId="1674A26C" w14:textId="46EE17D8" w:rsidR="008F37A8" w:rsidRPr="0074687C" w:rsidRDefault="008F37A8" w:rsidP="00610886">
      <w:pPr>
        <w:pStyle w:val="Paragrafi"/>
        <w:rPr>
          <w:rFonts w:cs="Times New Roman"/>
          <w:lang w:val="sq-AL"/>
        </w:rPr>
      </w:pPr>
      <w:r w:rsidRPr="0074687C">
        <w:rPr>
          <w:rFonts w:cs="Times New Roman"/>
          <w:lang w:val="sq-AL"/>
        </w:rPr>
        <w:t>a) Për t</w:t>
      </w:r>
      <w:r w:rsidR="00FE3890" w:rsidRPr="0074687C">
        <w:rPr>
          <w:rFonts w:cs="Times New Roman"/>
          <w:lang w:val="sq-AL"/>
        </w:rPr>
        <w:t>’</w:t>
      </w:r>
      <w:r w:rsidRPr="0074687C">
        <w:rPr>
          <w:rFonts w:cs="Times New Roman"/>
          <w:lang w:val="sq-AL"/>
        </w:rPr>
        <w:t>u kualifikuar si një pilot-pronar, personi duhet:</w:t>
      </w:r>
    </w:p>
    <w:p w14:paraId="5CDD5B91" w14:textId="340FB4A2" w:rsidR="008F37A8" w:rsidRPr="0074687C" w:rsidRDefault="008F37A8" w:rsidP="00610886">
      <w:pPr>
        <w:pStyle w:val="Paragrafi"/>
        <w:rPr>
          <w:rFonts w:cs="Times New Roman"/>
          <w:lang w:val="sq-AL"/>
        </w:rPr>
      </w:pPr>
      <w:r w:rsidRPr="0074687C">
        <w:rPr>
          <w:rFonts w:cs="Times New Roman"/>
          <w:lang w:val="sq-AL"/>
        </w:rPr>
        <w:t>1. Të mbajë një licencë piloti (ose ekuivalente) të lëshuar ose validuar nga A</w:t>
      </w:r>
      <w:r w:rsidR="0063174F" w:rsidRPr="0074687C">
        <w:rPr>
          <w:rFonts w:cs="Times New Roman"/>
          <w:lang w:val="sq-AL"/>
        </w:rPr>
        <w:t xml:space="preserve">utoriteti i </w:t>
      </w:r>
      <w:r w:rsidRPr="0074687C">
        <w:rPr>
          <w:rFonts w:cs="Times New Roman"/>
          <w:lang w:val="sq-AL"/>
        </w:rPr>
        <w:t>A</w:t>
      </w:r>
      <w:r w:rsidR="0063174F" w:rsidRPr="0074687C">
        <w:rPr>
          <w:rFonts w:cs="Times New Roman"/>
          <w:lang w:val="sq-AL"/>
        </w:rPr>
        <w:t xml:space="preserve">viacionit </w:t>
      </w:r>
      <w:r w:rsidRPr="0074687C">
        <w:rPr>
          <w:rFonts w:cs="Times New Roman"/>
          <w:lang w:val="sq-AL"/>
        </w:rPr>
        <w:t>C</w:t>
      </w:r>
      <w:r w:rsidR="0063174F" w:rsidRPr="0074687C">
        <w:rPr>
          <w:rFonts w:cs="Times New Roman"/>
          <w:lang w:val="sq-AL"/>
        </w:rPr>
        <w:t>ivil</w:t>
      </w:r>
      <w:r w:rsidRPr="0074687C">
        <w:rPr>
          <w:rFonts w:cs="Times New Roman"/>
          <w:lang w:val="sq-AL"/>
        </w:rPr>
        <w:t>, për tipin e avionit ose kategorinë e tij; dhe</w:t>
      </w:r>
    </w:p>
    <w:p w14:paraId="56F98A37" w14:textId="320210A7" w:rsidR="008F37A8" w:rsidRPr="0074687C" w:rsidRDefault="008F37A8" w:rsidP="00610886">
      <w:pPr>
        <w:pStyle w:val="Paragrafi"/>
        <w:rPr>
          <w:rFonts w:cs="Times New Roman"/>
          <w:lang w:val="sq-AL"/>
        </w:rPr>
      </w:pPr>
      <w:r w:rsidRPr="0074687C">
        <w:rPr>
          <w:rFonts w:cs="Times New Roman"/>
          <w:lang w:val="sq-AL"/>
        </w:rPr>
        <w:t>2. Të zotërojë avionin, ose si pronar i vetëm ose si bashkëpronar</w:t>
      </w:r>
      <w:r w:rsidRPr="0074687C">
        <w:rPr>
          <w:rFonts w:cs="Times New Roman"/>
          <w:strike/>
          <w:lang w:val="sq-AL"/>
        </w:rPr>
        <w:t>;</w:t>
      </w:r>
      <w:r w:rsidRPr="0074687C">
        <w:rPr>
          <w:rFonts w:cs="Times New Roman"/>
          <w:lang w:val="sq-AL"/>
        </w:rPr>
        <w:t xml:space="preserve"> ai duhet të jetë:</w:t>
      </w:r>
    </w:p>
    <w:p w14:paraId="0E8A9967" w14:textId="77777777" w:rsidR="008F37A8" w:rsidRPr="0074687C" w:rsidRDefault="008F37A8" w:rsidP="00610886">
      <w:pPr>
        <w:pStyle w:val="Paragrafi"/>
        <w:rPr>
          <w:rFonts w:cs="Times New Roman"/>
          <w:lang w:val="sq-AL"/>
        </w:rPr>
      </w:pPr>
      <w:r w:rsidRPr="0074687C">
        <w:rPr>
          <w:rFonts w:cs="Times New Roman"/>
          <w:lang w:val="sq-AL"/>
        </w:rPr>
        <w:lastRenderedPageBreak/>
        <w:t xml:space="preserve">i. një prej personave fizikë në formularin e regjistrimit; ose </w:t>
      </w:r>
    </w:p>
    <w:p w14:paraId="0859E56D" w14:textId="77777777" w:rsidR="008F37A8" w:rsidRPr="0074687C" w:rsidRDefault="008F37A8" w:rsidP="00610886">
      <w:pPr>
        <w:pStyle w:val="Paragrafi"/>
        <w:rPr>
          <w:rFonts w:cs="Times New Roman"/>
          <w:lang w:val="sq-AL"/>
        </w:rPr>
      </w:pPr>
      <w:r w:rsidRPr="0074687C">
        <w:rPr>
          <w:rFonts w:cs="Times New Roman"/>
          <w:lang w:val="sq-AL"/>
        </w:rPr>
        <w:t>ii. një anëtar i një enti juridik jofitimprurës argëtues, ku enti juridik specifikohet në dokumentin e regjistrimit si pronar ose operator dhe që anëtari është direkt i përfshirë në procesin e vendimmarrjes së entit juridik dhe i caktuar nga ai ent juridik që të kryejë mirëmbajtjen pilot-pronar.</w:t>
      </w:r>
    </w:p>
    <w:p w14:paraId="09CBD145" w14:textId="458FFAC6" w:rsidR="008F37A8" w:rsidRPr="0074687C" w:rsidRDefault="008F37A8" w:rsidP="00610886">
      <w:pPr>
        <w:pStyle w:val="Paragrafi"/>
        <w:rPr>
          <w:rFonts w:cs="Times New Roman"/>
          <w:lang w:val="sq-AL"/>
        </w:rPr>
      </w:pPr>
      <w:r w:rsidRPr="0074687C">
        <w:rPr>
          <w:rFonts w:cs="Times New Roman"/>
          <w:lang w:val="sq-AL"/>
        </w:rPr>
        <w:t>b)</w:t>
      </w:r>
      <w:r w:rsidR="00F42933" w:rsidRPr="0074687C">
        <w:rPr>
          <w:rFonts w:cs="Times New Roman"/>
          <w:lang w:val="sq-AL"/>
        </w:rPr>
        <w:t xml:space="preserve"> </w:t>
      </w:r>
      <w:r w:rsidRPr="0074687C">
        <w:rPr>
          <w:rFonts w:cs="Times New Roman"/>
          <w:lang w:val="sq-AL"/>
        </w:rPr>
        <w:t xml:space="preserve">Për çdo avion të ndryshëm nga avionët me fuqi motorike prej 2 730 kg MTOM dhe më pak, të cilët nuk përdoren për operimet CAT, për operimet e specializuara tregtare apo për operimet tregtare nga ATO-t apo DTO-të, piloti pronar mund të lëshojë një CRS pasi të ketë kryer mirëmbajtjen e kufizuar të pronarit pilot siç përcaktohet </w:t>
      </w:r>
      <w:r w:rsidR="00B17FEE" w:rsidRPr="0074687C">
        <w:rPr>
          <w:rFonts w:cs="Times New Roman"/>
          <w:lang w:val="sq-AL"/>
        </w:rPr>
        <w:t xml:space="preserve">në shtojcën </w:t>
      </w:r>
      <w:r w:rsidRPr="0074687C">
        <w:rPr>
          <w:rFonts w:cs="Times New Roman"/>
          <w:lang w:val="sq-AL"/>
        </w:rPr>
        <w:t xml:space="preserve">VIII të </w:t>
      </w:r>
      <w:r w:rsidR="00D90A10" w:rsidRPr="0074687C">
        <w:rPr>
          <w:rFonts w:cs="Times New Roman"/>
          <w:lang w:val="sq-AL"/>
        </w:rPr>
        <w:t>këtij anek</w:t>
      </w:r>
      <w:r w:rsidRPr="0074687C">
        <w:rPr>
          <w:rFonts w:cs="Times New Roman"/>
          <w:lang w:val="sq-AL"/>
        </w:rPr>
        <w:t>si.</w:t>
      </w:r>
    </w:p>
    <w:p w14:paraId="7858D544" w14:textId="5ADFA14D" w:rsidR="008F37A8" w:rsidRPr="0074687C" w:rsidRDefault="008F37A8" w:rsidP="00610886">
      <w:pPr>
        <w:pStyle w:val="Paragrafi"/>
        <w:rPr>
          <w:rFonts w:cs="Times New Roman"/>
          <w:lang w:val="sq-AL"/>
        </w:rPr>
      </w:pPr>
      <w:r w:rsidRPr="0074687C">
        <w:rPr>
          <w:rFonts w:cs="Times New Roman"/>
          <w:lang w:val="sq-AL"/>
        </w:rPr>
        <w:t>c) Objekti i mirëmbajtjes së kufizuar të pilotit-pronar do të specifikohet në programin e mirëmbajtjes të referuar në pikën M.A.302.</w:t>
      </w:r>
    </w:p>
    <w:p w14:paraId="625D3BC9" w14:textId="74996362" w:rsidR="008F37A8" w:rsidRPr="0074687C" w:rsidRDefault="008F37A8" w:rsidP="00610886">
      <w:pPr>
        <w:pStyle w:val="Paragrafi"/>
        <w:rPr>
          <w:rFonts w:cs="Times New Roman"/>
          <w:lang w:val="sq-AL"/>
        </w:rPr>
      </w:pPr>
      <w:r w:rsidRPr="0074687C">
        <w:rPr>
          <w:rFonts w:cs="Times New Roman"/>
          <w:lang w:val="sq-AL"/>
        </w:rPr>
        <w:t>d)</w:t>
      </w:r>
      <w:r w:rsidR="00F42933" w:rsidRPr="0074687C">
        <w:rPr>
          <w:rFonts w:cs="Times New Roman"/>
          <w:lang w:val="sq-AL"/>
        </w:rPr>
        <w:t xml:space="preserve"> </w:t>
      </w:r>
      <w:r w:rsidRPr="0074687C">
        <w:rPr>
          <w:rFonts w:cs="Times New Roman"/>
          <w:lang w:val="sq-AL"/>
        </w:rPr>
        <w:t xml:space="preserve">CRS-ja duhet të përfshihet në sistemin e regjistrimit të vazhdueshmërisë së vlefshmërisë ajrore të avionëve dhe përmban detajet bazë të mirëmbajtjes së kryer, të dhënat e përdorura të mirëmbajtjes, datën kur u përfundua mirëmbajtja, si edhe identitetin, nënshkrimin dhe numrin e licencës së pilotit pronar që lëshon këtë certifikatë. </w:t>
      </w:r>
    </w:p>
    <w:p w14:paraId="2DCB6DC8" w14:textId="77777777" w:rsidR="008F37A8" w:rsidRPr="0074687C" w:rsidRDefault="008F37A8" w:rsidP="00610886">
      <w:pPr>
        <w:pStyle w:val="Paragrafi"/>
        <w:rPr>
          <w:rFonts w:cs="Times New Roman"/>
          <w:lang w:val="sq-AL"/>
        </w:rPr>
      </w:pPr>
    </w:p>
    <w:p w14:paraId="4A87AA44" w14:textId="3414267C" w:rsidR="008F37A8" w:rsidRPr="0074687C" w:rsidRDefault="008F37A8" w:rsidP="00610886">
      <w:pPr>
        <w:pStyle w:val="NeniNr"/>
        <w:keepNext w:val="0"/>
        <w:ind w:firstLine="284"/>
        <w:rPr>
          <w:rFonts w:cs="Times New Roman"/>
          <w:lang w:val="sq-AL"/>
        </w:rPr>
      </w:pPr>
      <w:r w:rsidRPr="0074687C">
        <w:rPr>
          <w:rFonts w:cs="Times New Roman"/>
          <w:lang w:val="sq-AL"/>
        </w:rPr>
        <w:t>NËNPJESA I</w:t>
      </w:r>
      <w:r w:rsidR="00E90717" w:rsidRPr="0074687C">
        <w:rPr>
          <w:rFonts w:cs="Times New Roman"/>
          <w:lang w:val="sq-AL"/>
        </w:rPr>
        <w:t xml:space="preserve">. </w:t>
      </w:r>
      <w:r w:rsidRPr="0074687C">
        <w:rPr>
          <w:rFonts w:cs="Times New Roman"/>
          <w:lang w:val="sq-AL"/>
        </w:rPr>
        <w:t>CERTIFIKATA E RISHIKIMIT TË VLEFSHMËRISË AJRORE</w:t>
      </w:r>
    </w:p>
    <w:p w14:paraId="519BDF6C" w14:textId="77777777" w:rsidR="008F37A8" w:rsidRPr="0074687C" w:rsidRDefault="008F37A8" w:rsidP="00610886">
      <w:pPr>
        <w:pStyle w:val="Paragrafi"/>
        <w:rPr>
          <w:rFonts w:cs="Times New Roman"/>
          <w:lang w:val="sq-AL"/>
        </w:rPr>
      </w:pPr>
    </w:p>
    <w:p w14:paraId="63D72193" w14:textId="06F8FFE6" w:rsidR="008F37A8" w:rsidRPr="0074687C" w:rsidRDefault="008F37A8" w:rsidP="00610886">
      <w:pPr>
        <w:pStyle w:val="Paragrafi"/>
        <w:rPr>
          <w:rFonts w:cs="Times New Roman"/>
          <w:b/>
          <w:szCs w:val="24"/>
          <w:lang w:val="sq-AL"/>
        </w:rPr>
      </w:pPr>
      <w:r w:rsidRPr="0074687C">
        <w:rPr>
          <w:rFonts w:cs="Times New Roman"/>
          <w:b/>
          <w:szCs w:val="24"/>
          <w:lang w:val="sq-AL"/>
        </w:rPr>
        <w:t>M.A.901</w:t>
      </w:r>
      <w:r w:rsidR="00F42933" w:rsidRPr="0074687C">
        <w:rPr>
          <w:rFonts w:cs="Times New Roman"/>
          <w:b/>
          <w:szCs w:val="24"/>
          <w:lang w:val="sq-AL"/>
        </w:rPr>
        <w:t xml:space="preserve"> </w:t>
      </w:r>
      <w:r w:rsidRPr="0074687C">
        <w:rPr>
          <w:rFonts w:cs="Times New Roman"/>
          <w:b/>
          <w:szCs w:val="24"/>
          <w:lang w:val="sq-AL"/>
        </w:rPr>
        <w:t>Rishikimi i vlefshmërisë ajrore të avionit</w:t>
      </w:r>
    </w:p>
    <w:p w14:paraId="7FB4C569" w14:textId="502121F1" w:rsidR="008F37A8" w:rsidRPr="0074687C" w:rsidRDefault="008F37A8" w:rsidP="00610886">
      <w:pPr>
        <w:pStyle w:val="Paragrafi"/>
        <w:rPr>
          <w:rFonts w:cs="Times New Roman"/>
          <w:szCs w:val="24"/>
          <w:lang w:val="sq-AL"/>
        </w:rPr>
      </w:pPr>
      <w:r w:rsidRPr="0074687C">
        <w:rPr>
          <w:rFonts w:cs="Times New Roman"/>
          <w:szCs w:val="24"/>
          <w:lang w:val="sq-AL"/>
        </w:rPr>
        <w:t>Për të siguruar vlefshm</w:t>
      </w:r>
      <w:r w:rsidRPr="0074687C">
        <w:rPr>
          <w:rFonts w:cs="Times New Roman"/>
          <w:lang w:val="sq-AL"/>
        </w:rPr>
        <w:t xml:space="preserve">ërinë </w:t>
      </w:r>
      <w:r w:rsidRPr="0074687C">
        <w:rPr>
          <w:rFonts w:cs="Times New Roman"/>
          <w:szCs w:val="24"/>
          <w:lang w:val="sq-AL"/>
        </w:rPr>
        <w:t>e certifikatës së vlefshmërisë ajrore të avionit, një rishikim i vlefshmërisë ajrore dhe t</w:t>
      </w:r>
      <w:r w:rsidRPr="0074687C">
        <w:rPr>
          <w:rFonts w:cs="Times New Roman"/>
          <w:lang w:val="sq-AL"/>
        </w:rPr>
        <w:t xml:space="preserve">ë dhënat </w:t>
      </w:r>
      <w:r w:rsidRPr="0074687C">
        <w:rPr>
          <w:rFonts w:cs="Times New Roman"/>
          <w:szCs w:val="24"/>
          <w:lang w:val="sq-AL"/>
        </w:rPr>
        <w:t>e vazhdueshmërisë së vlefshmërisë ajrore të tij duhet t</w:t>
      </w:r>
      <w:r w:rsidRPr="0074687C">
        <w:rPr>
          <w:rFonts w:cs="Times New Roman"/>
          <w:lang w:val="sq-AL"/>
        </w:rPr>
        <w:t xml:space="preserve">ë </w:t>
      </w:r>
      <w:r w:rsidRPr="0074687C">
        <w:rPr>
          <w:rFonts w:cs="Times New Roman"/>
          <w:szCs w:val="24"/>
          <w:lang w:val="sq-AL"/>
        </w:rPr>
        <w:t>kryhen në mënyrë periodike.</w:t>
      </w:r>
    </w:p>
    <w:p w14:paraId="6AF2422F" w14:textId="0B829AA1" w:rsidR="008F37A8" w:rsidRPr="0074687C" w:rsidRDefault="008F37A8" w:rsidP="00610886">
      <w:pPr>
        <w:pStyle w:val="Paragrafi"/>
        <w:rPr>
          <w:rFonts w:cs="Times New Roman"/>
          <w:szCs w:val="24"/>
          <w:lang w:val="sq-AL"/>
        </w:rPr>
      </w:pPr>
      <w:r w:rsidRPr="0074687C">
        <w:rPr>
          <w:rFonts w:cs="Times New Roman"/>
          <w:szCs w:val="24"/>
          <w:lang w:val="sq-AL"/>
        </w:rPr>
        <w:t xml:space="preserve">a) Një certifikatë e rishikimit të vlefshmërisë ajrore lëshohet në përputhje </w:t>
      </w:r>
      <w:r w:rsidR="00031C2C" w:rsidRPr="0074687C">
        <w:rPr>
          <w:rFonts w:cs="Times New Roman"/>
          <w:szCs w:val="24"/>
          <w:lang w:val="sq-AL"/>
        </w:rPr>
        <w:t xml:space="preserve">me shtojcën </w:t>
      </w:r>
      <w:r w:rsidRPr="0074687C">
        <w:rPr>
          <w:rFonts w:cs="Times New Roman"/>
          <w:szCs w:val="24"/>
          <w:lang w:val="sq-AL"/>
        </w:rPr>
        <w:t xml:space="preserve">III (forma e RSH- 15(a) ose 15(b) së sipas modelit të EASA-s )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pas plotësimit të një rishikimi të duhur të vlefshmërisë ajrore.</w:t>
      </w:r>
      <w:r w:rsidR="00F42933" w:rsidRPr="0074687C">
        <w:rPr>
          <w:rFonts w:cs="Times New Roman"/>
          <w:szCs w:val="24"/>
          <w:lang w:val="sq-AL"/>
        </w:rPr>
        <w:t xml:space="preserve"> </w:t>
      </w:r>
      <w:r w:rsidRPr="0074687C">
        <w:rPr>
          <w:rFonts w:cs="Times New Roman"/>
          <w:szCs w:val="24"/>
          <w:lang w:val="sq-AL"/>
        </w:rPr>
        <w:t>Certifikata e rishikimit të vlefshmërisë ajrore është e vlefshme për 1 vit;</w:t>
      </w:r>
    </w:p>
    <w:p w14:paraId="7A0B7C78" w14:textId="2C72B87A" w:rsidR="008F37A8" w:rsidRPr="0074687C" w:rsidRDefault="008F37A8" w:rsidP="00610886">
      <w:pPr>
        <w:pStyle w:val="Paragrafi"/>
        <w:rPr>
          <w:rFonts w:cs="Times New Roman"/>
          <w:szCs w:val="24"/>
          <w:lang w:val="sq-AL"/>
        </w:rPr>
      </w:pPr>
      <w:r w:rsidRPr="0074687C">
        <w:rPr>
          <w:rFonts w:cs="Times New Roman"/>
          <w:szCs w:val="24"/>
          <w:lang w:val="sq-AL"/>
        </w:rPr>
        <w:t>b) Një avion në një mjedis të kontrolluar është një avion i cili, gjatë 12 muajve të mëparshëm:</w:t>
      </w:r>
    </w:p>
    <w:p w14:paraId="5D6A8F72" w14:textId="5D7685BE" w:rsidR="008F37A8" w:rsidRPr="0074687C" w:rsidRDefault="008F37A8" w:rsidP="00610886">
      <w:pPr>
        <w:pStyle w:val="Paragrafi"/>
        <w:rPr>
          <w:rFonts w:cs="Times New Roman"/>
          <w:szCs w:val="24"/>
          <w:lang w:val="sq-AL"/>
        </w:rPr>
      </w:pPr>
      <w:r w:rsidRPr="0074687C">
        <w:rPr>
          <w:rFonts w:cs="Times New Roman"/>
          <w:szCs w:val="24"/>
          <w:lang w:val="sq-AL"/>
        </w:rPr>
        <w:t xml:space="preserve">1. vlefshmëria e tij ajrore është menaxhuar në mënyrë të vazhdueshme nga një CAMO ose CAO i vetëm; </w:t>
      </w:r>
    </w:p>
    <w:p w14:paraId="1D0F3961" w14:textId="264FB1F8" w:rsidR="008F37A8" w:rsidRPr="0074687C" w:rsidRDefault="008F37A8" w:rsidP="00610886">
      <w:pPr>
        <w:pStyle w:val="Paragrafi"/>
        <w:rPr>
          <w:rFonts w:cs="Times New Roman"/>
          <w:strike/>
          <w:szCs w:val="24"/>
          <w:lang w:val="sq-AL"/>
        </w:rPr>
      </w:pPr>
      <w:r w:rsidRPr="0074687C">
        <w:rPr>
          <w:rFonts w:cs="Times New Roman"/>
          <w:szCs w:val="24"/>
          <w:lang w:val="sq-AL"/>
        </w:rPr>
        <w:t xml:space="preserve">2. është mirëmbajtur nga një organizatë mirëmbajtjeje e miratuar në përputhje me </w:t>
      </w:r>
      <w:r w:rsidR="00021490" w:rsidRPr="0074687C">
        <w:rPr>
          <w:rFonts w:cs="Times New Roman"/>
          <w:szCs w:val="24"/>
          <w:lang w:val="sq-AL"/>
        </w:rPr>
        <w:t xml:space="preserve">nënpjesën </w:t>
      </w:r>
      <w:r w:rsidRPr="0074687C">
        <w:rPr>
          <w:rFonts w:cs="Times New Roman"/>
          <w:szCs w:val="24"/>
          <w:lang w:val="sq-AL"/>
        </w:rPr>
        <w:t xml:space="preserve">F të </w:t>
      </w:r>
      <w:r w:rsidR="00D90A10" w:rsidRPr="0074687C">
        <w:rPr>
          <w:rFonts w:cs="Times New Roman"/>
          <w:szCs w:val="24"/>
          <w:lang w:val="sq-AL"/>
        </w:rPr>
        <w:t>këtij anek</w:t>
      </w:r>
      <w:r w:rsidRPr="0074687C">
        <w:rPr>
          <w:rFonts w:cs="Times New Roman"/>
          <w:szCs w:val="24"/>
          <w:lang w:val="sq-AL"/>
        </w:rPr>
        <w:t>si</w:t>
      </w:r>
      <w:r w:rsidR="002A05EA" w:rsidRPr="0074687C">
        <w:rPr>
          <w:rFonts w:cs="Times New Roman"/>
          <w:szCs w:val="24"/>
          <w:lang w:val="sq-AL"/>
        </w:rPr>
        <w:t>, aneks</w:t>
      </w:r>
      <w:r w:rsidRPr="0074687C">
        <w:rPr>
          <w:rFonts w:cs="Times New Roman"/>
          <w:szCs w:val="24"/>
          <w:lang w:val="sq-AL"/>
        </w:rPr>
        <w:t xml:space="preserve">in II (Pjesa-145) </w:t>
      </w:r>
      <w:r w:rsidR="00C25CBA" w:rsidRPr="0074687C">
        <w:rPr>
          <w:rFonts w:cs="Times New Roman"/>
          <w:szCs w:val="24"/>
          <w:lang w:val="sq-AL"/>
        </w:rPr>
        <w:t>ose aneksi</w:t>
      </w:r>
      <w:r w:rsidRPr="0074687C">
        <w:rPr>
          <w:rFonts w:cs="Times New Roman"/>
          <w:szCs w:val="24"/>
          <w:lang w:val="sq-AL"/>
        </w:rPr>
        <w:t xml:space="preserve">n Vd (Pjesa-CAO), përfshirë rastet kur detyrat e mirëmbajtjes të përmendura </w:t>
      </w:r>
      <w:r w:rsidR="006F3AA1" w:rsidRPr="0074687C">
        <w:rPr>
          <w:rFonts w:cs="Times New Roman"/>
          <w:szCs w:val="24"/>
          <w:lang w:val="sq-AL"/>
        </w:rPr>
        <w:t>në germën</w:t>
      </w:r>
      <w:r w:rsidRPr="0074687C">
        <w:rPr>
          <w:rFonts w:cs="Times New Roman"/>
          <w:szCs w:val="24"/>
          <w:lang w:val="sq-AL"/>
        </w:rPr>
        <w:t xml:space="preserve"> (b) të pikës M.A.803 kryhen dhe lejohen për shërbim në përputhje </w:t>
      </w:r>
      <w:r w:rsidR="004E560A" w:rsidRPr="0074687C">
        <w:rPr>
          <w:rFonts w:cs="Times New Roman"/>
          <w:szCs w:val="24"/>
          <w:lang w:val="sq-AL"/>
        </w:rPr>
        <w:t>me germ</w:t>
      </w:r>
      <w:r w:rsidRPr="0074687C">
        <w:rPr>
          <w:rFonts w:cs="Times New Roman"/>
          <w:szCs w:val="24"/>
          <w:lang w:val="sq-AL"/>
        </w:rPr>
        <w:t>ën (b) (1) os</w:t>
      </w:r>
      <w:r w:rsidR="00682FC3" w:rsidRPr="0074687C">
        <w:rPr>
          <w:rFonts w:cs="Times New Roman"/>
          <w:szCs w:val="24"/>
          <w:lang w:val="sq-AL"/>
        </w:rPr>
        <w:t>e germ</w:t>
      </w:r>
      <w:r w:rsidRPr="0074687C">
        <w:rPr>
          <w:rFonts w:cs="Times New Roman"/>
          <w:szCs w:val="24"/>
          <w:lang w:val="sq-AL"/>
        </w:rPr>
        <w:t xml:space="preserve">ën (b) (2) të pikës M.A8.01 të </w:t>
      </w:r>
      <w:r w:rsidR="00D90A10" w:rsidRPr="0074687C">
        <w:rPr>
          <w:rFonts w:cs="Times New Roman"/>
          <w:szCs w:val="24"/>
          <w:lang w:val="sq-AL"/>
        </w:rPr>
        <w:t>këtij anek</w:t>
      </w:r>
      <w:r w:rsidRPr="0074687C">
        <w:rPr>
          <w:rFonts w:cs="Times New Roman"/>
          <w:szCs w:val="24"/>
          <w:lang w:val="sq-AL"/>
        </w:rPr>
        <w:t>si.</w:t>
      </w:r>
    </w:p>
    <w:p w14:paraId="1872F7D0" w14:textId="11972B43"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c) Për të gjithë avionët e përdorur nga transportuesit ajror të licencuar në </w:t>
      </w:r>
      <w:r w:rsidR="00464C6E" w:rsidRPr="0074687C">
        <w:rPr>
          <w:rFonts w:ascii="Garamond" w:hAnsi="Garamond"/>
          <w:sz w:val="24"/>
          <w:szCs w:val="24"/>
          <w:lang w:val="sq-AL"/>
        </w:rPr>
        <w:t>përputhje me VKM-</w:t>
      </w:r>
      <w:r w:rsidR="00C25CBA" w:rsidRPr="0074687C">
        <w:rPr>
          <w:rFonts w:ascii="Garamond" w:hAnsi="Garamond"/>
          <w:sz w:val="24"/>
          <w:szCs w:val="24"/>
          <w:lang w:val="sq-AL"/>
        </w:rPr>
        <w:t xml:space="preserve">në nr. </w:t>
      </w:r>
      <w:r w:rsidRPr="0074687C">
        <w:rPr>
          <w:rFonts w:ascii="Garamond" w:hAnsi="Garamond"/>
          <w:sz w:val="24"/>
          <w:szCs w:val="24"/>
          <w:lang w:val="sq-AL"/>
        </w:rPr>
        <w:t>802, datë 28.12.</w:t>
      </w:r>
      <w:r w:rsidR="00165D33" w:rsidRPr="0074687C">
        <w:rPr>
          <w:rFonts w:ascii="Garamond" w:hAnsi="Garamond"/>
          <w:sz w:val="24"/>
          <w:szCs w:val="24"/>
          <w:lang w:val="sq-AL"/>
        </w:rPr>
        <w:t xml:space="preserve">2023, “Për </w:t>
      </w:r>
      <w:r w:rsidRPr="0074687C">
        <w:rPr>
          <w:rFonts w:ascii="Garamond" w:hAnsi="Garamond"/>
          <w:sz w:val="24"/>
          <w:szCs w:val="24"/>
          <w:lang w:val="sq-AL"/>
        </w:rPr>
        <w:t>miratimin e kërkesave për dhënien e licencës së operimit për ofrimin e shërbimeve ajrore, procedurat, kriteret dhe kushtet për refuzimin, pezullimin apo revokimin e licencës së operimit</w:t>
      </w:r>
      <w:r w:rsidR="001C48D9" w:rsidRPr="0074687C">
        <w:rPr>
          <w:rFonts w:ascii="Garamond" w:hAnsi="Garamond"/>
          <w:sz w:val="24"/>
          <w:szCs w:val="24"/>
          <w:lang w:val="sq-AL"/>
        </w:rPr>
        <w:t>”</w:t>
      </w:r>
      <w:r w:rsidRPr="0074687C">
        <w:rPr>
          <w:rFonts w:ascii="Garamond" w:hAnsi="Garamond"/>
          <w:sz w:val="24"/>
          <w:szCs w:val="24"/>
          <w:lang w:val="sq-AL"/>
        </w:rPr>
        <w:t>, dhe për avionët mbi 2 730 kg MTOM që ndodhen në një mjedis të kontrolluar, organizata e përmendur në pikën (b)(1) që menaxhon vazhdueshmërinë e vlefshmërisë ajrore në përputhje me CAMO.A.125(e)</w:t>
      </w:r>
      <w:r w:rsidR="008E5541" w:rsidRPr="0074687C">
        <w:rPr>
          <w:rFonts w:ascii="Garamond" w:hAnsi="Garamond"/>
          <w:sz w:val="24"/>
          <w:szCs w:val="24"/>
          <w:lang w:val="sq-AL"/>
        </w:rPr>
        <w:t xml:space="preserve"> </w:t>
      </w:r>
      <w:r w:rsidR="002E40B7" w:rsidRPr="0074687C">
        <w:rPr>
          <w:rFonts w:ascii="Garamond" w:hAnsi="Garamond"/>
          <w:sz w:val="24"/>
          <w:szCs w:val="24"/>
          <w:lang w:val="sq-AL"/>
        </w:rPr>
        <w:t xml:space="preserve">të aneksit </w:t>
      </w:r>
      <w:r w:rsidRPr="0074687C">
        <w:rPr>
          <w:rFonts w:ascii="Garamond" w:hAnsi="Garamond"/>
          <w:sz w:val="24"/>
          <w:szCs w:val="24"/>
          <w:lang w:val="sq-AL"/>
        </w:rPr>
        <w:t xml:space="preserve">Vc ose me pikën M.A.711(b) të </w:t>
      </w:r>
      <w:r w:rsidR="00D90A10" w:rsidRPr="0074687C">
        <w:rPr>
          <w:rFonts w:ascii="Garamond" w:hAnsi="Garamond"/>
          <w:sz w:val="24"/>
          <w:szCs w:val="24"/>
          <w:lang w:val="sq-AL"/>
        </w:rPr>
        <w:t>këtij anek</w:t>
      </w:r>
      <w:r w:rsidR="00B357EF" w:rsidRPr="0074687C">
        <w:rPr>
          <w:rFonts w:ascii="Garamond" w:hAnsi="Garamond"/>
          <w:sz w:val="24"/>
          <w:szCs w:val="24"/>
          <w:lang w:val="sq-AL"/>
        </w:rPr>
        <w:t xml:space="preserve">si </w:t>
      </w:r>
      <w:r w:rsidRPr="0074687C">
        <w:rPr>
          <w:rFonts w:ascii="Garamond" w:hAnsi="Garamond"/>
          <w:sz w:val="24"/>
          <w:szCs w:val="24"/>
          <w:lang w:val="sq-AL"/>
        </w:rPr>
        <w:t>ose pikën CAO.A.095(c)(1)</w:t>
      </w:r>
      <w:r w:rsidR="008E5541" w:rsidRPr="0074687C">
        <w:rPr>
          <w:rFonts w:ascii="Garamond" w:hAnsi="Garamond"/>
          <w:sz w:val="24"/>
          <w:szCs w:val="24"/>
          <w:lang w:val="sq-AL"/>
        </w:rPr>
        <w:t xml:space="preserve"> </w:t>
      </w:r>
      <w:r w:rsidR="002E40B7" w:rsidRPr="0074687C">
        <w:rPr>
          <w:rFonts w:ascii="Garamond" w:hAnsi="Garamond"/>
          <w:sz w:val="24"/>
          <w:szCs w:val="24"/>
          <w:lang w:val="sq-AL"/>
        </w:rPr>
        <w:t xml:space="preserve">të aneksit </w:t>
      </w:r>
      <w:r w:rsidRPr="0074687C">
        <w:rPr>
          <w:rFonts w:ascii="Garamond" w:hAnsi="Garamond"/>
          <w:sz w:val="24"/>
          <w:szCs w:val="24"/>
          <w:lang w:val="sq-AL"/>
        </w:rPr>
        <w:t>Vd, sipas rastit, dhe duke iu nënshtruar përputhshmërisë me pikën (j) mund të;</w:t>
      </w:r>
    </w:p>
    <w:p w14:paraId="5AB12C8B" w14:textId="2E18A066" w:rsidR="008F37A8" w:rsidRPr="0074687C" w:rsidRDefault="008F37A8" w:rsidP="00610886">
      <w:pPr>
        <w:pStyle w:val="Paragrafi"/>
        <w:rPr>
          <w:rFonts w:cs="Times New Roman"/>
          <w:szCs w:val="24"/>
          <w:lang w:val="sq-AL"/>
        </w:rPr>
      </w:pPr>
      <w:r w:rsidRPr="0074687C">
        <w:rPr>
          <w:rFonts w:cs="Times New Roman"/>
          <w:szCs w:val="24"/>
          <w:lang w:val="sq-AL"/>
        </w:rPr>
        <w:t>1. lëshojë një certifikatë të rishikimit të vlefshmërisë ajrore në përputhje me pikën M.A.901;</w:t>
      </w:r>
    </w:p>
    <w:p w14:paraId="4D3A317B" w14:textId="60BBD223" w:rsidR="008F37A8" w:rsidRPr="0074687C" w:rsidRDefault="008F37A8" w:rsidP="00610886">
      <w:pPr>
        <w:pStyle w:val="Paragrafi"/>
        <w:rPr>
          <w:rFonts w:cs="Times New Roman"/>
          <w:szCs w:val="24"/>
          <w:lang w:val="sq-AL"/>
        </w:rPr>
      </w:pPr>
      <w:r w:rsidRPr="0074687C">
        <w:rPr>
          <w:rFonts w:cs="Times New Roman"/>
          <w:szCs w:val="24"/>
          <w:lang w:val="sq-AL"/>
        </w:rPr>
        <w:t>2. zgjasë deri në dy herë vlefshmërinë e certifikatës së rishikimit të vlefshmërisë ajrore që ka lëshuar, çdo herë me një periudhë 1</w:t>
      </w:r>
      <w:r w:rsidR="009548E8">
        <w:rPr>
          <w:rFonts w:cs="Times New Roman"/>
          <w:szCs w:val="24"/>
          <w:lang w:val="sq-AL"/>
        </w:rPr>
        <w:t>-</w:t>
      </w:r>
      <w:r w:rsidRPr="0074687C">
        <w:rPr>
          <w:rFonts w:cs="Times New Roman"/>
          <w:szCs w:val="24"/>
          <w:lang w:val="sq-AL"/>
        </w:rPr>
        <w:t>vjeçare, kur avioni në fjalë ka qëndruar në një mjedis të kontrolluar.</w:t>
      </w:r>
    </w:p>
    <w:p w14:paraId="44C8E7CC" w14:textId="669CF190" w:rsidR="008F37A8" w:rsidRPr="0074687C" w:rsidRDefault="008F37A8" w:rsidP="00610886">
      <w:pPr>
        <w:pStyle w:val="Paragrafi"/>
        <w:rPr>
          <w:rFonts w:cs="Times New Roman"/>
          <w:szCs w:val="24"/>
          <w:lang w:val="sq-AL"/>
        </w:rPr>
      </w:pPr>
      <w:r w:rsidRPr="0074687C">
        <w:rPr>
          <w:rFonts w:cs="Times New Roman"/>
          <w:szCs w:val="24"/>
          <w:lang w:val="sq-AL"/>
        </w:rPr>
        <w:t xml:space="preserve">d) Certifikata e rishikimit të vlefshmërisë ajrore do të lëshohet nga Autoriteti i Aviacionit Civil pas një vlerësimi të kënaqshëm bazuar në rekomandimin e bërë nga një CAMO ose CAO, dërguar së bashku me aplikimin nga pronari ose operatori për të gjithë avionët e përdorur nga transportuesit ajrorë të licencuar në </w:t>
      </w:r>
      <w:r w:rsidR="00464C6E" w:rsidRPr="0074687C">
        <w:rPr>
          <w:rFonts w:cs="Times New Roman"/>
          <w:szCs w:val="24"/>
          <w:lang w:val="sq-AL"/>
        </w:rPr>
        <w:t>përputhje me VKM-</w:t>
      </w:r>
      <w:r w:rsidR="00C25CBA" w:rsidRPr="0074687C">
        <w:rPr>
          <w:rFonts w:cs="Times New Roman"/>
          <w:szCs w:val="24"/>
          <w:lang w:val="sq-AL"/>
        </w:rPr>
        <w:t xml:space="preserve">në nr. </w:t>
      </w:r>
      <w:r w:rsidRPr="0074687C">
        <w:rPr>
          <w:rFonts w:cs="Times New Roman"/>
          <w:szCs w:val="24"/>
          <w:lang w:val="sq-AL"/>
        </w:rPr>
        <w:t>802, datë 28.12.</w:t>
      </w:r>
      <w:r w:rsidR="00165D33" w:rsidRPr="0074687C">
        <w:rPr>
          <w:rFonts w:cs="Times New Roman"/>
          <w:szCs w:val="24"/>
          <w:lang w:val="sq-AL"/>
        </w:rPr>
        <w:t xml:space="preserve">2023, “Për </w:t>
      </w:r>
      <w:r w:rsidRPr="0074687C">
        <w:rPr>
          <w:rFonts w:cs="Times New Roman"/>
          <w:szCs w:val="24"/>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szCs w:val="24"/>
          <w:lang w:val="sq-AL"/>
        </w:rPr>
        <w:t>”</w:t>
      </w:r>
      <w:r w:rsidRPr="0074687C">
        <w:rPr>
          <w:rFonts w:cs="Times New Roman"/>
          <w:szCs w:val="24"/>
          <w:lang w:val="sq-AL"/>
        </w:rPr>
        <w:t xml:space="preserve"> dhe për avionët mbi 2 730 kg MTOM që përputhen me kushtet alternative të mëposhtme:</w:t>
      </w:r>
    </w:p>
    <w:p w14:paraId="17D9C8B2" w14:textId="55A5802C" w:rsidR="008F37A8" w:rsidRPr="0074687C" w:rsidRDefault="008F37A8" w:rsidP="00610886">
      <w:pPr>
        <w:pStyle w:val="Paragrafi"/>
        <w:rPr>
          <w:rFonts w:cs="Times New Roman"/>
          <w:szCs w:val="24"/>
          <w:lang w:val="sq-AL"/>
        </w:rPr>
      </w:pPr>
      <w:r w:rsidRPr="0074687C">
        <w:rPr>
          <w:rFonts w:cs="Times New Roman"/>
          <w:szCs w:val="24"/>
          <w:lang w:val="sq-AL"/>
        </w:rPr>
        <w:lastRenderedPageBreak/>
        <w:t>1. nuk janë në një mjedis të kontrolluar;</w:t>
      </w:r>
    </w:p>
    <w:p w14:paraId="0C9F0F3C" w14:textId="4932F904" w:rsidR="008F37A8" w:rsidRPr="0074687C" w:rsidRDefault="008F37A8" w:rsidP="00610886">
      <w:pPr>
        <w:pStyle w:val="Paragrafi"/>
        <w:rPr>
          <w:rFonts w:cs="Times New Roman"/>
          <w:szCs w:val="24"/>
          <w:lang w:val="sq-AL"/>
        </w:rPr>
      </w:pPr>
      <w:r w:rsidRPr="0074687C">
        <w:rPr>
          <w:rFonts w:cs="Times New Roman"/>
          <w:szCs w:val="24"/>
          <w:lang w:val="sq-AL"/>
        </w:rPr>
        <w:t>2. vazhdueshmëria e vlefshmërisë së tyre ajrore menaxhohet nga një organizatë që nuk mbart privilegjin për të kryer rishikime të vlefshmërisë ajrore.</w:t>
      </w:r>
    </w:p>
    <w:p w14:paraId="4D182805" w14:textId="72986A88" w:rsidR="008F37A8" w:rsidRPr="0074687C" w:rsidRDefault="008F37A8" w:rsidP="00610886">
      <w:pPr>
        <w:pStyle w:val="Paragrafi"/>
        <w:rPr>
          <w:rFonts w:cs="Times New Roman"/>
          <w:szCs w:val="24"/>
          <w:lang w:val="sq-AL"/>
        </w:rPr>
      </w:pPr>
      <w:r w:rsidRPr="0074687C">
        <w:rPr>
          <w:rFonts w:cs="Times New Roman"/>
          <w:szCs w:val="24"/>
          <w:lang w:val="sq-AL"/>
        </w:rPr>
        <w:t>Rekomandimet e përmendura në nënparagrafin e parë duhet të bazohen në një rishikim të vlefshmërisë aj</w:t>
      </w:r>
      <w:r w:rsidR="00DD11F4" w:rsidRPr="0074687C">
        <w:rPr>
          <w:rFonts w:cs="Times New Roman"/>
          <w:szCs w:val="24"/>
          <w:lang w:val="sq-AL"/>
        </w:rPr>
        <w:t>r</w:t>
      </w:r>
      <w:r w:rsidRPr="0074687C">
        <w:rPr>
          <w:rFonts w:cs="Times New Roman"/>
          <w:szCs w:val="24"/>
          <w:lang w:val="sq-AL"/>
        </w:rPr>
        <w:t>ore të kryer në përputhje me pikën M.A.901.</w:t>
      </w:r>
    </w:p>
    <w:p w14:paraId="288B645F" w14:textId="5C3BD1D9" w:rsidR="008F37A8" w:rsidRPr="0074687C" w:rsidRDefault="008F37A8" w:rsidP="00610886">
      <w:pPr>
        <w:pStyle w:val="Paragrafi"/>
        <w:rPr>
          <w:rFonts w:cs="Times New Roman"/>
          <w:szCs w:val="24"/>
          <w:lang w:val="sq-AL"/>
        </w:rPr>
      </w:pPr>
      <w:r w:rsidRPr="0074687C">
        <w:rPr>
          <w:rFonts w:cs="Times New Roman"/>
          <w:szCs w:val="24"/>
          <w:lang w:val="sq-AL"/>
        </w:rPr>
        <w:t xml:space="preserve">e) Për avionët me peshë 2 730 kg MTOM e më pak që nuk përdoren nga transportuesit ajrorë të licencuar në </w:t>
      </w:r>
      <w:r w:rsidR="00464C6E" w:rsidRPr="0074687C">
        <w:rPr>
          <w:rFonts w:cs="Times New Roman"/>
          <w:szCs w:val="24"/>
          <w:lang w:val="sq-AL"/>
        </w:rPr>
        <w:t>përputhje me VKM-</w:t>
      </w:r>
      <w:r w:rsidR="00C25CBA" w:rsidRPr="0074687C">
        <w:rPr>
          <w:rFonts w:cs="Times New Roman"/>
          <w:szCs w:val="24"/>
          <w:lang w:val="sq-AL"/>
        </w:rPr>
        <w:t xml:space="preserve">në nr. </w:t>
      </w:r>
      <w:r w:rsidRPr="0074687C">
        <w:rPr>
          <w:rFonts w:cs="Times New Roman"/>
          <w:lang w:val="sq-AL"/>
        </w:rPr>
        <w:t>802, datë 28.12.</w:t>
      </w:r>
      <w:r w:rsidR="00165D33" w:rsidRPr="0074687C">
        <w:rPr>
          <w:rFonts w:cs="Times New Roman"/>
          <w:lang w:val="sq-AL"/>
        </w:rPr>
        <w:t xml:space="preserve">2023, “Për </w:t>
      </w:r>
      <w:r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szCs w:val="24"/>
          <w:lang w:val="sq-AL"/>
        </w:rPr>
        <w:t>, çdo CAMO ose CAO e zgjedhur nga pronari ose operatori mundet në përputhje me CAMO.A.125 (e)</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Vc ose të pikës M.A.711(b) të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ose CAO.A.095(c)</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Vd, sipas rastit, dhe është në përputhje me pikën (j) të: </w:t>
      </w:r>
    </w:p>
    <w:p w14:paraId="4ECC264C" w14:textId="029FE031" w:rsidR="008F37A8" w:rsidRPr="0074687C" w:rsidRDefault="008F37A8" w:rsidP="00610886">
      <w:pPr>
        <w:widowControl w:val="0"/>
        <w:tabs>
          <w:tab w:val="left" w:pos="450"/>
        </w:tabs>
        <w:spacing w:after="0" w:line="240" w:lineRule="auto"/>
        <w:rPr>
          <w:rFonts w:ascii="Garamond" w:hAnsi="Garamond"/>
          <w:sz w:val="24"/>
          <w:szCs w:val="24"/>
          <w:lang w:val="sq-AL"/>
        </w:rPr>
      </w:pPr>
      <w:r w:rsidRPr="0074687C">
        <w:rPr>
          <w:rFonts w:ascii="Garamond" w:hAnsi="Garamond"/>
          <w:sz w:val="24"/>
          <w:szCs w:val="24"/>
          <w:lang w:val="sq-AL"/>
        </w:rPr>
        <w:t>1. lëshojë certifikatën e rishikimit të vlefshmërisë ajrore në përputhje me pikën M.A.901;</w:t>
      </w:r>
    </w:p>
    <w:p w14:paraId="08E60323" w14:textId="6ED49014" w:rsidR="008F37A8" w:rsidRPr="0074687C" w:rsidRDefault="008F37A8" w:rsidP="00610886">
      <w:pPr>
        <w:pStyle w:val="Paragrafi"/>
        <w:tabs>
          <w:tab w:val="left" w:pos="450"/>
        </w:tabs>
        <w:rPr>
          <w:rFonts w:cs="Times New Roman"/>
          <w:szCs w:val="24"/>
          <w:lang w:val="sq-AL"/>
        </w:rPr>
      </w:pPr>
      <w:r w:rsidRPr="0074687C">
        <w:rPr>
          <w:rFonts w:cs="Times New Roman"/>
          <w:szCs w:val="24"/>
          <w:lang w:val="sq-AL"/>
        </w:rPr>
        <w:t>2. zgjasë deri në maksimumi dy herë vlefshmërinë e certifikatës së rishikimit të vlefshmërisë ajrore që ka lëshuar, çdo herë me një periudhë 1</w:t>
      </w:r>
      <w:r w:rsidR="009548E8">
        <w:rPr>
          <w:rFonts w:cs="Times New Roman"/>
          <w:szCs w:val="24"/>
          <w:lang w:val="sq-AL"/>
        </w:rPr>
        <w:t>-</w:t>
      </w:r>
      <w:r w:rsidRPr="0074687C">
        <w:rPr>
          <w:rFonts w:cs="Times New Roman"/>
          <w:szCs w:val="24"/>
          <w:lang w:val="sq-AL"/>
        </w:rPr>
        <w:t>vjeçare, kur avioni në fjalë ka qëndruar në një mjedis të kontrolluar nën menaxhimin e tij.</w:t>
      </w:r>
    </w:p>
    <w:p w14:paraId="222C874E" w14:textId="7DEE6824" w:rsidR="008F37A8" w:rsidRPr="0074687C" w:rsidRDefault="008F37A8" w:rsidP="00610886">
      <w:pPr>
        <w:pStyle w:val="Paragrafi"/>
        <w:rPr>
          <w:rFonts w:cs="Times New Roman"/>
          <w:szCs w:val="24"/>
          <w:lang w:val="sq-AL"/>
        </w:rPr>
      </w:pPr>
      <w:r w:rsidRPr="0074687C">
        <w:rPr>
          <w:rFonts w:cs="Times New Roman"/>
          <w:szCs w:val="24"/>
          <w:lang w:val="sq-AL"/>
        </w:rPr>
        <w:t xml:space="preserve">f) Me përjashtim </w:t>
      </w:r>
      <w:r w:rsidR="00BC574C" w:rsidRPr="0074687C">
        <w:rPr>
          <w:rFonts w:cs="Times New Roman"/>
          <w:szCs w:val="24"/>
          <w:lang w:val="sq-AL"/>
        </w:rPr>
        <w:t>të germë</w:t>
      </w:r>
      <w:r w:rsidRPr="0074687C">
        <w:rPr>
          <w:rFonts w:cs="Times New Roman"/>
          <w:szCs w:val="24"/>
          <w:lang w:val="sq-AL"/>
        </w:rPr>
        <w:t>s (c)(2) dh</w:t>
      </w:r>
      <w:r w:rsidR="00682FC3" w:rsidRPr="0074687C">
        <w:rPr>
          <w:rFonts w:cs="Times New Roman"/>
          <w:szCs w:val="24"/>
          <w:lang w:val="sq-AL"/>
        </w:rPr>
        <w:t>e germ</w:t>
      </w:r>
      <w:r w:rsidRPr="0074687C">
        <w:rPr>
          <w:rFonts w:cs="Times New Roman"/>
          <w:szCs w:val="24"/>
          <w:lang w:val="sq-AL"/>
        </w:rPr>
        <w:t>ës (e)(2)</w:t>
      </w:r>
      <w:r w:rsidR="00F42933" w:rsidRPr="0074687C">
        <w:rPr>
          <w:rFonts w:cs="Times New Roman"/>
          <w:szCs w:val="24"/>
          <w:lang w:val="sq-AL"/>
        </w:rPr>
        <w:t xml:space="preserve"> </w:t>
      </w:r>
      <w:r w:rsidRPr="0074687C">
        <w:rPr>
          <w:rFonts w:cs="Times New Roman"/>
          <w:szCs w:val="24"/>
          <w:lang w:val="sq-AL"/>
        </w:rPr>
        <w:t xml:space="preserve">të pikës M.A.901, për avionët që janë në një mjedis të kontrolluar, organizata e përmendur </w:t>
      </w:r>
      <w:r w:rsidR="006F3AA1" w:rsidRPr="0074687C">
        <w:rPr>
          <w:rFonts w:cs="Times New Roman"/>
          <w:szCs w:val="24"/>
          <w:lang w:val="sq-AL"/>
        </w:rPr>
        <w:t>në germën</w:t>
      </w:r>
      <w:r w:rsidRPr="0074687C">
        <w:rPr>
          <w:rFonts w:cs="Times New Roman"/>
          <w:szCs w:val="24"/>
          <w:lang w:val="sq-AL"/>
        </w:rPr>
        <w:t xml:space="preserve"> b (1), e cila menaxhon vazhdueshmërinë e vlefshmërisë ajrore të avionëve, duke qenë në përputhje </w:t>
      </w:r>
      <w:r w:rsidR="004E560A" w:rsidRPr="0074687C">
        <w:rPr>
          <w:rFonts w:cs="Times New Roman"/>
          <w:szCs w:val="24"/>
          <w:lang w:val="sq-AL"/>
        </w:rPr>
        <w:t>me germ</w:t>
      </w:r>
      <w:r w:rsidRPr="0074687C">
        <w:rPr>
          <w:rFonts w:cs="Times New Roman"/>
          <w:szCs w:val="24"/>
          <w:lang w:val="sq-AL"/>
        </w:rPr>
        <w:t>ën (j), mund të zgjasë deri në dy herë vlefshmërinë e certifikatës së rishikimit të vlefshmërisë ajrore që është lëshuar nga Autoriteti i Aviacionit Civil ose nga ndonjë CAMO ose CAO tjetër, çdo herë me një periudhë 1</w:t>
      </w:r>
      <w:r w:rsidR="00031C2C" w:rsidRPr="0074687C">
        <w:rPr>
          <w:rFonts w:cs="Times New Roman"/>
          <w:szCs w:val="24"/>
          <w:lang w:val="sq-AL"/>
        </w:rPr>
        <w:t>-</w:t>
      </w:r>
      <w:r w:rsidRPr="0074687C">
        <w:rPr>
          <w:rFonts w:cs="Times New Roman"/>
          <w:szCs w:val="24"/>
          <w:lang w:val="sq-AL"/>
        </w:rPr>
        <w:t>vjeçare.</w:t>
      </w:r>
    </w:p>
    <w:p w14:paraId="02E74A5F" w14:textId="2D3ECFC8" w:rsidR="008F37A8" w:rsidRPr="0074687C" w:rsidRDefault="008F37A8" w:rsidP="00610886">
      <w:pPr>
        <w:pStyle w:val="Paragrafi"/>
        <w:rPr>
          <w:rFonts w:cs="Times New Roman"/>
          <w:szCs w:val="24"/>
          <w:lang w:val="sq-AL"/>
        </w:rPr>
      </w:pPr>
      <w:r w:rsidRPr="0074687C">
        <w:rPr>
          <w:rFonts w:cs="Times New Roman"/>
          <w:szCs w:val="24"/>
          <w:lang w:val="sq-AL"/>
        </w:rPr>
        <w:t>g) Kurdoherë që rrethanat zbulojnë ekzistencën e një rreziku të mundshëm për sigurinë në operim, Autoriteti i Aviacionit Civil kryen rishikimin e vlefshmërisë ajrore dhe lëshon vetë certifikatën e rishikimit të vlefshmërisë ajrore.</w:t>
      </w:r>
    </w:p>
    <w:p w14:paraId="32EFE5BE" w14:textId="436581DB" w:rsidR="008F37A8" w:rsidRPr="0074687C" w:rsidRDefault="008F37A8" w:rsidP="00610886">
      <w:pPr>
        <w:pStyle w:val="Paragrafi"/>
        <w:rPr>
          <w:rFonts w:cs="Times New Roman"/>
          <w:szCs w:val="24"/>
          <w:lang w:val="sq-AL"/>
        </w:rPr>
      </w:pPr>
      <w:r w:rsidRPr="0074687C">
        <w:rPr>
          <w:rFonts w:cs="Times New Roman"/>
          <w:szCs w:val="24"/>
          <w:lang w:val="sq-AL"/>
        </w:rPr>
        <w:t>h)</w:t>
      </w:r>
      <w:r w:rsidR="00F42933" w:rsidRPr="0074687C">
        <w:rPr>
          <w:rFonts w:cs="Times New Roman"/>
          <w:szCs w:val="24"/>
          <w:lang w:val="sq-AL"/>
        </w:rPr>
        <w:t xml:space="preserve"> </w:t>
      </w:r>
      <w:r w:rsidRPr="0074687C">
        <w:rPr>
          <w:rFonts w:cs="Times New Roman"/>
          <w:szCs w:val="24"/>
          <w:lang w:val="sq-AL"/>
        </w:rPr>
        <w:t>Pa c</w:t>
      </w:r>
      <w:r w:rsidR="00031C2C" w:rsidRPr="0074687C">
        <w:rPr>
          <w:rFonts w:cs="Times New Roman"/>
          <w:szCs w:val="24"/>
          <w:lang w:val="sq-AL"/>
        </w:rPr>
        <w:t>e</w:t>
      </w:r>
      <w:r w:rsidRPr="0074687C">
        <w:rPr>
          <w:rFonts w:cs="Times New Roman"/>
          <w:szCs w:val="24"/>
          <w:lang w:val="sq-AL"/>
        </w:rPr>
        <w:t>nuar g</w:t>
      </w:r>
      <w:r w:rsidR="00031C2C" w:rsidRPr="0074687C">
        <w:rPr>
          <w:rFonts w:cs="Times New Roman"/>
          <w:szCs w:val="24"/>
          <w:lang w:val="sq-AL"/>
        </w:rPr>
        <w:t>e</w:t>
      </w:r>
      <w:r w:rsidRPr="0074687C">
        <w:rPr>
          <w:rFonts w:cs="Times New Roman"/>
          <w:szCs w:val="24"/>
          <w:lang w:val="sq-AL"/>
        </w:rPr>
        <w:t>rmën (g), Autoriteti i Aviacionit Civil mund të kryejë rishikimin e vlefshmërisë ajrore dhe ta lëshojë vetë certifikatën e rishikimit të vlefshmërisë ajrore në rastet e mëposhtme:</w:t>
      </w:r>
    </w:p>
    <w:p w14:paraId="0C563A2C" w14:textId="03027B0D" w:rsidR="008F37A8" w:rsidRPr="0074687C" w:rsidRDefault="008F37A8" w:rsidP="00610886">
      <w:pPr>
        <w:pStyle w:val="Paragrafi"/>
        <w:rPr>
          <w:rFonts w:cs="Times New Roman"/>
          <w:szCs w:val="24"/>
          <w:lang w:val="sq-AL"/>
        </w:rPr>
      </w:pPr>
      <w:r w:rsidRPr="0074687C">
        <w:rPr>
          <w:rFonts w:cs="Times New Roman"/>
          <w:szCs w:val="24"/>
          <w:lang w:val="sq-AL"/>
        </w:rPr>
        <w:t>1. kur vazhdueshmëria e vlefshmërisë ajrore të avionit menaxhohet nga një CAMO ose CAO, i cili ka vendin kryesor të biznesit në një vend tjetër;</w:t>
      </w:r>
    </w:p>
    <w:p w14:paraId="630271B0" w14:textId="7C7EE424" w:rsidR="008F37A8" w:rsidRPr="0074687C" w:rsidRDefault="008F37A8" w:rsidP="00610886">
      <w:pPr>
        <w:pStyle w:val="Paragrafi"/>
        <w:rPr>
          <w:rFonts w:cs="Times New Roman"/>
          <w:szCs w:val="24"/>
          <w:lang w:val="sq-AL"/>
        </w:rPr>
      </w:pPr>
      <w:r w:rsidRPr="0074687C">
        <w:rPr>
          <w:rFonts w:cs="Times New Roman"/>
          <w:szCs w:val="24"/>
          <w:lang w:val="sq-AL"/>
        </w:rPr>
        <w:t>2.</w:t>
      </w:r>
      <w:r w:rsidR="00F42933" w:rsidRPr="0074687C">
        <w:rPr>
          <w:rFonts w:cs="Times New Roman"/>
          <w:szCs w:val="24"/>
          <w:lang w:val="sq-AL"/>
        </w:rPr>
        <w:t xml:space="preserve"> </w:t>
      </w:r>
      <w:r w:rsidRPr="0074687C">
        <w:rPr>
          <w:rFonts w:cs="Times New Roman"/>
          <w:szCs w:val="24"/>
          <w:lang w:val="sq-AL"/>
        </w:rPr>
        <w:t>për çdo avion tjetër me 2 730 kg MTOM dhe më pak, nëse kjo gjë kërkohet nga pronari.</w:t>
      </w:r>
    </w:p>
    <w:p w14:paraId="28FDBB01" w14:textId="3E1E2603" w:rsidR="008F37A8" w:rsidRPr="0074687C" w:rsidRDefault="008F37A8" w:rsidP="00610886">
      <w:pPr>
        <w:pStyle w:val="Paragrafi"/>
        <w:rPr>
          <w:rFonts w:cs="Times New Roman"/>
          <w:szCs w:val="24"/>
          <w:lang w:val="sq-AL"/>
        </w:rPr>
      </w:pPr>
      <w:r w:rsidRPr="0074687C">
        <w:rPr>
          <w:rFonts w:cs="Times New Roman"/>
          <w:szCs w:val="24"/>
          <w:lang w:val="sq-AL"/>
        </w:rPr>
        <w:t>i)</w:t>
      </w:r>
      <w:r w:rsidR="00F42933" w:rsidRPr="0074687C">
        <w:rPr>
          <w:rFonts w:cs="Times New Roman"/>
          <w:szCs w:val="24"/>
          <w:lang w:val="sq-AL"/>
        </w:rPr>
        <w:t xml:space="preserve"> </w:t>
      </w:r>
      <w:r w:rsidRPr="0074687C">
        <w:rPr>
          <w:rFonts w:cs="Times New Roman"/>
          <w:szCs w:val="24"/>
          <w:lang w:val="sq-AL"/>
        </w:rPr>
        <w:t xml:space="preserve">Kur Autoriteti i Aviacionit Civil e lëshon vetë certifikatën e rishikimit të vlefshmërisë ajrore në përputhje </w:t>
      </w:r>
      <w:r w:rsidR="004E560A" w:rsidRPr="0074687C">
        <w:rPr>
          <w:rFonts w:cs="Times New Roman"/>
          <w:szCs w:val="24"/>
          <w:lang w:val="sq-AL"/>
        </w:rPr>
        <w:t>me germ</w:t>
      </w:r>
      <w:r w:rsidRPr="0074687C">
        <w:rPr>
          <w:rFonts w:cs="Times New Roman"/>
          <w:szCs w:val="24"/>
          <w:lang w:val="sq-AL"/>
        </w:rPr>
        <w:t>ën (g) ose (h) ose pasi të ketë vlerësuar rekomandimin në përputhje me pikën M.B.901, pronari ose operatori i avionit, nëse është e nevojshme për këto arsye, duhet të sigurojë:</w:t>
      </w:r>
    </w:p>
    <w:p w14:paraId="60431B88" w14:textId="719171A0" w:rsidR="008F37A8" w:rsidRPr="0074687C" w:rsidRDefault="008F37A8" w:rsidP="00610886">
      <w:pPr>
        <w:pStyle w:val="Paragrafi"/>
        <w:rPr>
          <w:rFonts w:cs="Times New Roman"/>
          <w:szCs w:val="24"/>
          <w:lang w:val="sq-AL"/>
        </w:rPr>
      </w:pPr>
      <w:r w:rsidRPr="0074687C">
        <w:rPr>
          <w:rFonts w:cs="Times New Roman"/>
          <w:szCs w:val="24"/>
          <w:lang w:val="sq-AL"/>
        </w:rPr>
        <w:t>1. çdo dokumentacion që kërkon Autoriteti i Aviacionit Civil;</w:t>
      </w:r>
    </w:p>
    <w:p w14:paraId="2C7B02AD" w14:textId="77777777" w:rsidR="008F37A8" w:rsidRPr="0074687C" w:rsidRDefault="008F37A8" w:rsidP="00610886">
      <w:pPr>
        <w:pStyle w:val="Paragrafi"/>
        <w:rPr>
          <w:rFonts w:cs="Times New Roman"/>
          <w:szCs w:val="24"/>
          <w:lang w:val="sq-AL"/>
        </w:rPr>
      </w:pPr>
      <w:r w:rsidRPr="0074687C">
        <w:rPr>
          <w:rFonts w:cs="Times New Roman"/>
          <w:szCs w:val="24"/>
          <w:lang w:val="sq-AL"/>
        </w:rPr>
        <w:t>2. akomodim të përshtatshëm në një vendndodhje të përshtatshme për personelin e tij;</w:t>
      </w:r>
    </w:p>
    <w:p w14:paraId="73C9BBF4" w14:textId="64EF34AD" w:rsidR="008F37A8" w:rsidRPr="0074687C" w:rsidRDefault="008F37A8" w:rsidP="00610886">
      <w:pPr>
        <w:pStyle w:val="Paragrafi"/>
        <w:rPr>
          <w:rFonts w:cs="Times New Roman"/>
          <w:szCs w:val="24"/>
          <w:lang w:val="sq-AL"/>
        </w:rPr>
      </w:pPr>
      <w:r w:rsidRPr="0074687C">
        <w:rPr>
          <w:rFonts w:cs="Times New Roman"/>
          <w:szCs w:val="24"/>
          <w:lang w:val="sq-AL"/>
        </w:rPr>
        <w:t>3.</w:t>
      </w:r>
      <w:r w:rsidR="00F42933" w:rsidRPr="0074687C">
        <w:rPr>
          <w:rFonts w:cs="Times New Roman"/>
          <w:szCs w:val="24"/>
          <w:lang w:val="sq-AL"/>
        </w:rPr>
        <w:t xml:space="preserve"> </w:t>
      </w:r>
      <w:r w:rsidRPr="0074687C">
        <w:rPr>
          <w:rFonts w:cs="Times New Roman"/>
          <w:szCs w:val="24"/>
          <w:lang w:val="sq-AL"/>
        </w:rPr>
        <w:t>mbështetjen e stafit certifikues.</w:t>
      </w:r>
    </w:p>
    <w:p w14:paraId="329A2EE4" w14:textId="2833961C" w:rsidR="008F37A8" w:rsidRPr="0074687C" w:rsidRDefault="008F37A8" w:rsidP="00610886">
      <w:pPr>
        <w:pStyle w:val="Paragrafi"/>
        <w:rPr>
          <w:rFonts w:cs="Times New Roman"/>
          <w:szCs w:val="24"/>
          <w:lang w:val="sq-AL"/>
        </w:rPr>
      </w:pPr>
      <w:r w:rsidRPr="0074687C">
        <w:rPr>
          <w:rFonts w:cs="Times New Roman"/>
          <w:szCs w:val="24"/>
          <w:lang w:val="sq-AL"/>
        </w:rPr>
        <w:t xml:space="preserve">j) Një certifikatë e rishikimit të vlefshmërisë ajrore nuk lëshohet, apo zgjatet nëse ka prova ose tregues se avioni nuk ka vlefshmëri ajrore. </w:t>
      </w:r>
    </w:p>
    <w:p w14:paraId="57BFD951" w14:textId="25A52186" w:rsidR="008F37A8" w:rsidRPr="0074687C" w:rsidRDefault="008F37A8" w:rsidP="00610886">
      <w:pPr>
        <w:pStyle w:val="Paragrafi"/>
        <w:rPr>
          <w:rFonts w:cs="Times New Roman"/>
          <w:szCs w:val="24"/>
          <w:lang w:val="sq-AL"/>
        </w:rPr>
      </w:pPr>
      <w:r w:rsidRPr="0074687C">
        <w:rPr>
          <w:rFonts w:cs="Times New Roman"/>
          <w:szCs w:val="24"/>
          <w:lang w:val="sq-AL"/>
        </w:rPr>
        <w:t>k) Rishikimi i vlefshmërisë ajrore të avionit përfshin një rishik</w:t>
      </w:r>
      <w:r w:rsidR="00DD11F4" w:rsidRPr="0074687C">
        <w:rPr>
          <w:rFonts w:cs="Times New Roman"/>
          <w:szCs w:val="24"/>
          <w:lang w:val="sq-AL"/>
        </w:rPr>
        <w:t>i</w:t>
      </w:r>
      <w:r w:rsidRPr="0074687C">
        <w:rPr>
          <w:rFonts w:cs="Times New Roman"/>
          <w:szCs w:val="24"/>
          <w:lang w:val="sq-AL"/>
        </w:rPr>
        <w:t>m të plotë të dokumentuar</w:t>
      </w:r>
      <w:r w:rsidR="00F42933" w:rsidRPr="0074687C">
        <w:rPr>
          <w:rFonts w:cs="Times New Roman"/>
          <w:szCs w:val="24"/>
          <w:lang w:val="sq-AL"/>
        </w:rPr>
        <w:t xml:space="preserve"> </w:t>
      </w:r>
      <w:r w:rsidRPr="0074687C">
        <w:rPr>
          <w:rFonts w:cs="Times New Roman"/>
          <w:szCs w:val="24"/>
          <w:lang w:val="sq-AL"/>
        </w:rPr>
        <w:t>të të dhënave të avionëve që përcaktojnë se janë përmbushur kërkesat e mëposhtme:</w:t>
      </w:r>
    </w:p>
    <w:p w14:paraId="1A35D95E" w14:textId="03D5AD08" w:rsidR="008F37A8" w:rsidRPr="0074687C" w:rsidRDefault="008F37A8" w:rsidP="00610886">
      <w:pPr>
        <w:pStyle w:val="Paragrafi"/>
        <w:rPr>
          <w:rFonts w:cs="Times New Roman"/>
          <w:szCs w:val="24"/>
          <w:lang w:val="sq-AL"/>
        </w:rPr>
      </w:pPr>
      <w:r w:rsidRPr="0074687C">
        <w:rPr>
          <w:rFonts w:cs="Times New Roman"/>
          <w:szCs w:val="24"/>
          <w:lang w:val="sq-AL"/>
        </w:rPr>
        <w:t>1. orët e fluturimit të korpusit të avionit, motorit dhe të helikës dhe ciklet përkatëse të fluturimit janë regjistruar si duhet;</w:t>
      </w:r>
    </w:p>
    <w:p w14:paraId="2B57649B" w14:textId="7238B0F0" w:rsidR="008F37A8" w:rsidRPr="0074687C" w:rsidRDefault="008F37A8" w:rsidP="00610886">
      <w:pPr>
        <w:pStyle w:val="Paragrafi"/>
        <w:rPr>
          <w:rFonts w:cs="Times New Roman"/>
          <w:szCs w:val="24"/>
          <w:lang w:val="sq-AL"/>
        </w:rPr>
      </w:pPr>
      <w:r w:rsidRPr="0074687C">
        <w:rPr>
          <w:rFonts w:cs="Times New Roman"/>
          <w:szCs w:val="24"/>
          <w:lang w:val="sq-AL"/>
        </w:rPr>
        <w:t>2.</w:t>
      </w:r>
      <w:r w:rsidR="00FD5FDB" w:rsidRPr="0074687C">
        <w:rPr>
          <w:rFonts w:cs="Times New Roman"/>
          <w:szCs w:val="24"/>
          <w:lang w:val="sq-AL"/>
        </w:rPr>
        <w:t xml:space="preserve"> </w:t>
      </w:r>
      <w:r w:rsidRPr="0074687C">
        <w:rPr>
          <w:rFonts w:cs="Times New Roman"/>
          <w:szCs w:val="24"/>
          <w:lang w:val="sq-AL"/>
        </w:rPr>
        <w:t>manuali i fluturimit është i zbatueshëm për konfigurimin e avionit dhe reflekton statusit e fundit të rishikimit;</w:t>
      </w:r>
    </w:p>
    <w:p w14:paraId="7AC54967" w14:textId="6F41F792" w:rsidR="008F37A8" w:rsidRPr="0074687C" w:rsidRDefault="008F37A8" w:rsidP="00610886">
      <w:pPr>
        <w:pStyle w:val="Paragrafi"/>
        <w:rPr>
          <w:rFonts w:cs="Times New Roman"/>
          <w:szCs w:val="24"/>
          <w:lang w:val="sq-AL"/>
        </w:rPr>
      </w:pPr>
      <w:r w:rsidRPr="0074687C">
        <w:rPr>
          <w:rFonts w:cs="Times New Roman"/>
          <w:szCs w:val="24"/>
          <w:lang w:val="sq-AL"/>
        </w:rPr>
        <w:t>3. të gjitha proceset e mirëmbajtjes së avionit në përputhje me AMP-në e miratuar janë kryer;</w:t>
      </w:r>
    </w:p>
    <w:p w14:paraId="314AF7AA" w14:textId="50C39785" w:rsidR="008F37A8" w:rsidRPr="0074687C" w:rsidRDefault="008F37A8" w:rsidP="00610886">
      <w:pPr>
        <w:pStyle w:val="Paragrafi"/>
        <w:rPr>
          <w:rFonts w:cs="Times New Roman"/>
          <w:szCs w:val="24"/>
          <w:lang w:val="sq-AL"/>
        </w:rPr>
      </w:pPr>
      <w:r w:rsidRPr="0074687C">
        <w:rPr>
          <w:rFonts w:cs="Times New Roman"/>
          <w:szCs w:val="24"/>
          <w:lang w:val="sq-AL"/>
        </w:rPr>
        <w:t>4. të gjitha defektet e njohura janë korrigjuar ose, sipas rastit, janë kryer në mënyrë të kontrolluar, në përputhje me M.A.403;</w:t>
      </w:r>
    </w:p>
    <w:p w14:paraId="79D8C072" w14:textId="4EB1F071" w:rsidR="008F37A8" w:rsidRPr="0074687C" w:rsidRDefault="008F37A8" w:rsidP="00610886">
      <w:pPr>
        <w:pStyle w:val="Paragrafi"/>
        <w:rPr>
          <w:rFonts w:cs="Times New Roman"/>
          <w:szCs w:val="24"/>
          <w:lang w:val="sq-AL"/>
        </w:rPr>
      </w:pPr>
      <w:r w:rsidRPr="0074687C">
        <w:rPr>
          <w:rFonts w:cs="Times New Roman"/>
          <w:szCs w:val="24"/>
          <w:lang w:val="sq-AL"/>
        </w:rPr>
        <w:t>5. të gjithë AD-të e zbatueshme janë zbatuar dhe regjistruar siç duhet;</w:t>
      </w:r>
    </w:p>
    <w:p w14:paraId="5C5B68F0" w14:textId="19148ED0" w:rsidR="008F37A8" w:rsidRPr="0074687C" w:rsidRDefault="008F37A8" w:rsidP="00610886">
      <w:pPr>
        <w:pStyle w:val="Paragrafi"/>
        <w:rPr>
          <w:rFonts w:cs="Times New Roman"/>
          <w:szCs w:val="24"/>
          <w:lang w:val="sq-AL"/>
        </w:rPr>
      </w:pPr>
      <w:r w:rsidRPr="0074687C">
        <w:rPr>
          <w:rFonts w:cs="Times New Roman"/>
          <w:szCs w:val="24"/>
          <w:lang w:val="sq-AL"/>
        </w:rPr>
        <w:t>6. të gjitha modifikimet dhe riparimet e zbatuara janë regjistruar dhe janë në përputhje me pikën M.A.403;</w:t>
      </w:r>
    </w:p>
    <w:p w14:paraId="5516F3CA" w14:textId="77777777" w:rsidR="008F37A8" w:rsidRPr="0074687C" w:rsidRDefault="008F37A8" w:rsidP="00610886">
      <w:pPr>
        <w:pStyle w:val="Paragrafi"/>
        <w:rPr>
          <w:rFonts w:cs="Times New Roman"/>
          <w:szCs w:val="24"/>
          <w:lang w:val="sq-AL"/>
        </w:rPr>
      </w:pPr>
      <w:r w:rsidRPr="0074687C">
        <w:rPr>
          <w:rFonts w:cs="Times New Roman"/>
          <w:szCs w:val="24"/>
          <w:lang w:val="sq-AL"/>
        </w:rPr>
        <w:t>7. të gjitha pjesët me jetëgjatësi të kufizuar dhe komponentët me kohëzgjatje të kufizuar të instaluara në avion janë identifikuar, regjistruar siç duhet dhe nuk e kanë kaluar afatin e tyre;</w:t>
      </w:r>
    </w:p>
    <w:p w14:paraId="6D1BD202" w14:textId="42045DF9" w:rsidR="008F37A8" w:rsidRPr="0074687C" w:rsidRDefault="008F37A8" w:rsidP="00610886">
      <w:pPr>
        <w:pStyle w:val="Paragrafi"/>
        <w:rPr>
          <w:rFonts w:cs="Times New Roman"/>
          <w:szCs w:val="24"/>
          <w:lang w:val="sq-AL"/>
        </w:rPr>
      </w:pPr>
      <w:r w:rsidRPr="0074687C">
        <w:rPr>
          <w:rFonts w:cs="Times New Roman"/>
          <w:szCs w:val="24"/>
          <w:lang w:val="sq-AL"/>
        </w:rPr>
        <w:lastRenderedPageBreak/>
        <w:t xml:space="preserve">8. të gjitha proceset e mirëmbajtjes janë kryer në përputhje me </w:t>
      </w:r>
      <w:r w:rsidR="008F114E" w:rsidRPr="0074687C">
        <w:rPr>
          <w:rFonts w:cs="Times New Roman"/>
          <w:szCs w:val="24"/>
          <w:lang w:val="sq-AL"/>
        </w:rPr>
        <w:t>këtë aneks</w:t>
      </w:r>
      <w:r w:rsidRPr="0074687C">
        <w:rPr>
          <w:rFonts w:cs="Times New Roman"/>
          <w:szCs w:val="24"/>
          <w:lang w:val="sq-AL"/>
        </w:rPr>
        <w:t>;</w:t>
      </w:r>
    </w:p>
    <w:p w14:paraId="475226B2" w14:textId="78994112" w:rsidR="008F37A8" w:rsidRPr="0074687C" w:rsidRDefault="008F37A8" w:rsidP="00610886">
      <w:pPr>
        <w:pStyle w:val="Paragrafi"/>
        <w:rPr>
          <w:rFonts w:cs="Times New Roman"/>
          <w:szCs w:val="24"/>
          <w:lang w:val="sq-AL"/>
        </w:rPr>
      </w:pPr>
      <w:r w:rsidRPr="0074687C">
        <w:rPr>
          <w:rFonts w:cs="Times New Roman"/>
          <w:szCs w:val="24"/>
          <w:lang w:val="sq-AL"/>
        </w:rPr>
        <w:t>9. deklarata e masës dhe balancës aktuale reflekton konfigurimin aktual të avionit dhe është e vlefshme;</w:t>
      </w:r>
    </w:p>
    <w:p w14:paraId="56A2C263" w14:textId="2A624FF8" w:rsidR="008F37A8" w:rsidRPr="0074687C" w:rsidRDefault="008F37A8" w:rsidP="00610886">
      <w:pPr>
        <w:pStyle w:val="Paragrafi"/>
        <w:rPr>
          <w:rFonts w:cs="Times New Roman"/>
          <w:szCs w:val="24"/>
          <w:lang w:val="sq-AL"/>
        </w:rPr>
      </w:pPr>
      <w:r w:rsidRPr="0074687C">
        <w:rPr>
          <w:rFonts w:cs="Times New Roman"/>
          <w:szCs w:val="24"/>
          <w:lang w:val="sq-AL"/>
        </w:rPr>
        <w:t>10. avioni është në përputhje me rishikimin e fundit të modelit të tipit të tij të miratuar nga Autoriteti i Av</w:t>
      </w:r>
      <w:r w:rsidR="006D2B45" w:rsidRPr="0074687C">
        <w:rPr>
          <w:rFonts w:cs="Times New Roman"/>
          <w:szCs w:val="24"/>
          <w:lang w:val="sq-AL"/>
        </w:rPr>
        <w:t>i</w:t>
      </w:r>
      <w:r w:rsidRPr="0074687C">
        <w:rPr>
          <w:rFonts w:cs="Times New Roman"/>
          <w:szCs w:val="24"/>
          <w:lang w:val="sq-AL"/>
        </w:rPr>
        <w:t>acionit Civil dhe/ose Agjencia;</w:t>
      </w:r>
    </w:p>
    <w:p w14:paraId="7E7D66E4" w14:textId="39B67143" w:rsidR="008F37A8" w:rsidRPr="0074687C" w:rsidRDefault="008F37A8" w:rsidP="00610886">
      <w:pPr>
        <w:pStyle w:val="Paragrafi"/>
        <w:rPr>
          <w:rFonts w:cs="Times New Roman"/>
          <w:szCs w:val="24"/>
          <w:lang w:val="sq-AL"/>
        </w:rPr>
      </w:pPr>
      <w:r w:rsidRPr="0074687C">
        <w:rPr>
          <w:rFonts w:cs="Times New Roman"/>
          <w:szCs w:val="24"/>
          <w:lang w:val="sq-AL"/>
        </w:rPr>
        <w:t xml:space="preserve">11. nëse kërkohet, avioni mban një certifikatë zhurme që korrespondon me konfigurimin aktual të avionit në përputhje me </w:t>
      </w:r>
      <w:r w:rsidR="0049393E" w:rsidRPr="0074687C">
        <w:rPr>
          <w:rFonts w:cs="Times New Roman"/>
          <w:szCs w:val="24"/>
          <w:lang w:val="sq-AL"/>
        </w:rPr>
        <w:t xml:space="preserve">nënpjesën </w:t>
      </w:r>
      <w:r w:rsidRPr="0074687C">
        <w:rPr>
          <w:rFonts w:cs="Times New Roman"/>
          <w:szCs w:val="24"/>
          <w:lang w:val="sq-AL"/>
        </w:rPr>
        <w:t>I</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(Pjesa-21) ose, sipas rastit</w:t>
      </w:r>
      <w:r w:rsidR="00E03D4E" w:rsidRPr="0074687C">
        <w:rPr>
          <w:rFonts w:cs="Times New Roman"/>
          <w:szCs w:val="24"/>
          <w:lang w:val="sq-AL"/>
        </w:rPr>
        <w:t>, nënp</w:t>
      </w:r>
      <w:r w:rsidR="0049393E" w:rsidRPr="0074687C">
        <w:rPr>
          <w:rFonts w:cs="Times New Roman"/>
          <w:szCs w:val="24"/>
          <w:lang w:val="sq-AL"/>
        </w:rPr>
        <w:t xml:space="preserve">jesën </w:t>
      </w:r>
      <w:r w:rsidRPr="0074687C">
        <w:rPr>
          <w:rFonts w:cs="Times New Roman"/>
          <w:szCs w:val="24"/>
          <w:lang w:val="sq-AL"/>
        </w:rPr>
        <w:t xml:space="preserve">I </w:t>
      </w:r>
      <w:r w:rsidR="003839B4" w:rsidRPr="0074687C">
        <w:rPr>
          <w:rFonts w:cs="Times New Roman"/>
          <w:szCs w:val="24"/>
          <w:lang w:val="sq-AL"/>
        </w:rPr>
        <w:t xml:space="preserve">të seksionit </w:t>
      </w:r>
      <w:r w:rsidRPr="0074687C">
        <w:rPr>
          <w:rFonts w:cs="Times New Roman"/>
          <w:szCs w:val="24"/>
          <w:lang w:val="sq-AL"/>
        </w:rPr>
        <w:t>A</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Ib (Pjesa </w:t>
      </w:r>
      <w:r w:rsidRPr="0074687C">
        <w:rPr>
          <w:rFonts w:cs="Times New Roman"/>
          <w:szCs w:val="24"/>
          <w:lang w:val="sq-AL"/>
        </w:rPr>
        <w:tab/>
        <w:t xml:space="preserve">21 Light) </w:t>
      </w:r>
      <w:r w:rsidR="002557F8" w:rsidRPr="0074687C">
        <w:rPr>
          <w:rFonts w:cs="Times New Roman"/>
          <w:szCs w:val="24"/>
          <w:lang w:val="sq-AL"/>
        </w:rPr>
        <w:t xml:space="preserve">të urdhrit të ministrit </w:t>
      </w:r>
      <w:r w:rsidR="00A55794" w:rsidRPr="0074687C">
        <w:rPr>
          <w:rFonts w:cs="Times New Roman"/>
          <w:szCs w:val="24"/>
          <w:lang w:val="sq-AL"/>
        </w:rPr>
        <w:t xml:space="preserve">nr. 57, </w:t>
      </w:r>
      <w:r w:rsidR="00414912" w:rsidRPr="0074687C">
        <w:rPr>
          <w:rFonts w:cs="Times New Roman"/>
          <w:szCs w:val="24"/>
          <w:lang w:val="sq-AL"/>
        </w:rPr>
        <w:t>datë 13.3.2024, “Për</w:t>
      </w:r>
      <w:r w:rsidR="00A55794" w:rsidRPr="0074687C">
        <w:rPr>
          <w:rFonts w:cs="Times New Roman"/>
          <w:szCs w:val="24"/>
          <w:lang w:val="sq-AL"/>
        </w:rPr>
        <w:t xml:space="preserve"> miratimin</w:t>
      </w:r>
      <w:r w:rsidR="004E3EE6" w:rsidRPr="0074687C">
        <w:rPr>
          <w:rFonts w:cs="Times New Roman"/>
          <w:szCs w:val="24"/>
          <w:lang w:val="sq-AL"/>
        </w:rPr>
        <w:t xml:space="preserve"> e rregullores </w:t>
      </w:r>
      <w:r w:rsidR="00A55794" w:rsidRPr="0074687C">
        <w:rPr>
          <w:rFonts w:cs="Times New Roman"/>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szCs w:val="24"/>
          <w:lang w:val="sq-AL"/>
        </w:rPr>
        <w:t>”</w:t>
      </w:r>
      <w:r w:rsidR="00A55794" w:rsidRPr="0074687C">
        <w:rPr>
          <w:rFonts w:cs="Times New Roman"/>
          <w:szCs w:val="24"/>
          <w:lang w:val="sq-AL"/>
        </w:rPr>
        <w:t>,</w:t>
      </w:r>
      <w:r w:rsidRPr="0074687C">
        <w:rPr>
          <w:rFonts w:cs="Times New Roman"/>
          <w:szCs w:val="24"/>
          <w:lang w:val="sq-AL"/>
        </w:rPr>
        <w:t xml:space="preserve"> që </w:t>
      </w:r>
      <w:r w:rsidR="002A05EA" w:rsidRPr="0074687C">
        <w:rPr>
          <w:rFonts w:cs="Times New Roman"/>
          <w:szCs w:val="24"/>
          <w:lang w:val="sq-AL"/>
        </w:rPr>
        <w:t xml:space="preserve">përafron rregulloren </w:t>
      </w:r>
      <w:r w:rsidR="00A55794" w:rsidRPr="0074687C">
        <w:rPr>
          <w:rFonts w:cs="Times New Roman"/>
          <w:szCs w:val="24"/>
          <w:lang w:val="sq-AL"/>
        </w:rPr>
        <w:t xml:space="preserve">(BE) nr. </w:t>
      </w:r>
      <w:r w:rsidRPr="0074687C">
        <w:rPr>
          <w:rFonts w:cs="Times New Roman"/>
          <w:szCs w:val="24"/>
          <w:lang w:val="sq-AL"/>
        </w:rPr>
        <w:t>748/2012:</w:t>
      </w:r>
    </w:p>
    <w:p w14:paraId="797863AF" w14:textId="086DA4F4" w:rsidR="008F37A8" w:rsidRPr="0074687C" w:rsidRDefault="008F37A8" w:rsidP="00610886">
      <w:pPr>
        <w:pStyle w:val="Paragrafi"/>
        <w:rPr>
          <w:rFonts w:cs="Times New Roman"/>
          <w:szCs w:val="24"/>
          <w:lang w:val="sq-AL"/>
        </w:rPr>
      </w:pPr>
      <w:r w:rsidRPr="0074687C">
        <w:rPr>
          <w:rFonts w:cs="Times New Roman"/>
          <w:szCs w:val="24"/>
          <w:lang w:val="sq-AL"/>
        </w:rPr>
        <w:t>l)</w:t>
      </w:r>
      <w:r w:rsidR="00F42933" w:rsidRPr="0074687C">
        <w:rPr>
          <w:rFonts w:cs="Times New Roman"/>
          <w:szCs w:val="24"/>
          <w:lang w:val="sq-AL"/>
        </w:rPr>
        <w:t xml:space="preserve"> </w:t>
      </w:r>
      <w:r w:rsidRPr="0074687C">
        <w:rPr>
          <w:rFonts w:cs="Times New Roman"/>
          <w:szCs w:val="24"/>
          <w:lang w:val="sq-AL"/>
        </w:rPr>
        <w:t xml:space="preserve">Rishikimi i vlefshmërisë ajrore të avionit përfshin një inspektim fizik të avionit. Për këtë mbikëqyrje, stafi i rishikimit të vlefshmërisë ajrore, i cili nuk është i kualifikuar siç duhet në përputhje </w:t>
      </w:r>
      <w:r w:rsidR="00D0072C" w:rsidRPr="0074687C">
        <w:rPr>
          <w:rFonts w:cs="Times New Roman"/>
          <w:szCs w:val="24"/>
          <w:lang w:val="sq-AL"/>
        </w:rPr>
        <w:t>me aneks</w:t>
      </w:r>
      <w:r w:rsidRPr="0074687C">
        <w:rPr>
          <w:rFonts w:cs="Times New Roman"/>
          <w:szCs w:val="24"/>
          <w:lang w:val="sq-AL"/>
        </w:rPr>
        <w:t>in III (Pjesa-66) duhet të asistohet nga një staf i kualifikuar.</w:t>
      </w:r>
    </w:p>
    <w:p w14:paraId="66524D13" w14:textId="715DEAB2" w:rsidR="008F37A8" w:rsidRPr="0074687C" w:rsidRDefault="008F37A8" w:rsidP="00610886">
      <w:pPr>
        <w:pStyle w:val="Paragrafi"/>
        <w:rPr>
          <w:rFonts w:cs="Times New Roman"/>
          <w:szCs w:val="24"/>
          <w:lang w:val="sq-AL"/>
        </w:rPr>
      </w:pPr>
      <w:r w:rsidRPr="0074687C">
        <w:rPr>
          <w:rFonts w:cs="Times New Roman"/>
          <w:szCs w:val="24"/>
          <w:lang w:val="sq-AL"/>
        </w:rPr>
        <w:t>m) Gjatë inspektimit fizik të avionit, stafi i rishikimit të vlefshmërisë ajrore siguron që:</w:t>
      </w:r>
    </w:p>
    <w:p w14:paraId="331559B9" w14:textId="727FDDF4" w:rsidR="00FD5FDB" w:rsidRPr="0074687C" w:rsidRDefault="00FD5FDB" w:rsidP="00FD5FDB">
      <w:pPr>
        <w:pStyle w:val="Paragrafi"/>
        <w:rPr>
          <w:rFonts w:cs="Times New Roman"/>
          <w:szCs w:val="24"/>
          <w:lang w:val="sq-AL"/>
        </w:rPr>
      </w:pPr>
      <w:r w:rsidRPr="0074687C">
        <w:rPr>
          <w:rFonts w:cs="Times New Roman"/>
          <w:szCs w:val="24"/>
          <w:lang w:val="sq-AL"/>
        </w:rPr>
        <w:t>1. të gjitha shënjimet dhe tabelat e sigurisë janë vendosur në mënyrën e duhur;</w:t>
      </w:r>
    </w:p>
    <w:p w14:paraId="551FDE9B" w14:textId="0558B999" w:rsidR="00FD5FDB" w:rsidRPr="0074687C" w:rsidRDefault="00FD5FDB" w:rsidP="00FD5FDB">
      <w:pPr>
        <w:pStyle w:val="Paragrafi"/>
        <w:rPr>
          <w:rFonts w:cs="Times New Roman"/>
          <w:szCs w:val="24"/>
          <w:lang w:val="sq-AL"/>
        </w:rPr>
      </w:pPr>
      <w:r w:rsidRPr="0074687C">
        <w:rPr>
          <w:rFonts w:cs="Times New Roman"/>
          <w:szCs w:val="24"/>
          <w:lang w:val="sq-AL"/>
        </w:rPr>
        <w:t>2. avioni është në përputhje me manualin e tij të miratuar të fluturimit;</w:t>
      </w:r>
    </w:p>
    <w:p w14:paraId="42ABB654" w14:textId="7C63E0C3" w:rsidR="00FD5FDB" w:rsidRPr="0074687C" w:rsidRDefault="00FD5FDB" w:rsidP="00FD5FDB">
      <w:pPr>
        <w:pStyle w:val="Paragrafi"/>
        <w:rPr>
          <w:rFonts w:cs="Times New Roman"/>
          <w:szCs w:val="24"/>
          <w:lang w:val="sq-AL"/>
        </w:rPr>
      </w:pPr>
      <w:r w:rsidRPr="0074687C">
        <w:rPr>
          <w:rFonts w:cs="Times New Roman"/>
          <w:szCs w:val="24"/>
          <w:lang w:val="sq-AL"/>
        </w:rPr>
        <w:t>3. konfigurimi i avionit është në përputhje me dokumentacionin e miratuar;</w:t>
      </w:r>
    </w:p>
    <w:p w14:paraId="5A139400" w14:textId="4504E866" w:rsidR="00FD5FDB" w:rsidRPr="0074687C" w:rsidRDefault="00FD5FDB" w:rsidP="00FD5FDB">
      <w:pPr>
        <w:pStyle w:val="Paragrafi"/>
        <w:rPr>
          <w:rFonts w:cs="Times New Roman"/>
          <w:szCs w:val="24"/>
          <w:lang w:val="sq-AL"/>
        </w:rPr>
      </w:pPr>
      <w:r w:rsidRPr="0074687C">
        <w:rPr>
          <w:rFonts w:cs="Times New Roman"/>
          <w:szCs w:val="24"/>
          <w:lang w:val="sq-AL"/>
        </w:rPr>
        <w:t>4. nuk gjendet asnjë defekt i dukshëm që nuk është trajtuar në përputhje me pikën M.A.403;</w:t>
      </w:r>
    </w:p>
    <w:p w14:paraId="616705D0" w14:textId="40033E66" w:rsidR="008F37A8" w:rsidRPr="0074687C" w:rsidRDefault="008F37A8" w:rsidP="00FD5FDB">
      <w:pPr>
        <w:pStyle w:val="Paragrafi"/>
        <w:rPr>
          <w:rFonts w:cs="Times New Roman"/>
          <w:szCs w:val="24"/>
          <w:lang w:val="sq-AL"/>
        </w:rPr>
      </w:pPr>
      <w:r w:rsidRPr="0074687C">
        <w:rPr>
          <w:rFonts w:cs="Times New Roman"/>
          <w:szCs w:val="24"/>
          <w:lang w:val="sq-AL"/>
        </w:rPr>
        <w:t>5. nuk gjenden mospërputhshmëri ndërmjet avionit dhe rishikimeve të dokumentuara të të dhënave të përmendura në g</w:t>
      </w:r>
      <w:r w:rsidR="0049393E" w:rsidRPr="0074687C">
        <w:rPr>
          <w:rFonts w:cs="Times New Roman"/>
          <w:szCs w:val="24"/>
          <w:lang w:val="sq-AL"/>
        </w:rPr>
        <w:t>e</w:t>
      </w:r>
      <w:r w:rsidRPr="0074687C">
        <w:rPr>
          <w:rFonts w:cs="Times New Roman"/>
          <w:szCs w:val="24"/>
          <w:lang w:val="sq-AL"/>
        </w:rPr>
        <w:t>rmën (k).</w:t>
      </w:r>
    </w:p>
    <w:p w14:paraId="4A1514EE" w14:textId="577DB5A1" w:rsidR="008F37A8" w:rsidRPr="0074687C" w:rsidRDefault="008F37A8" w:rsidP="00610886">
      <w:pPr>
        <w:pStyle w:val="Paragrafi"/>
        <w:rPr>
          <w:rFonts w:cs="Times New Roman"/>
          <w:szCs w:val="24"/>
          <w:lang w:val="sq-AL"/>
        </w:rPr>
      </w:pPr>
      <w:r w:rsidRPr="0074687C">
        <w:rPr>
          <w:rFonts w:cs="Times New Roman"/>
          <w:szCs w:val="24"/>
          <w:lang w:val="sq-AL"/>
        </w:rPr>
        <w:t>n) Me përjashtim të pikës (a), rishikimi i vlefshmërisë ajrore mund të përshpejtohet për një</w:t>
      </w:r>
      <w:r w:rsidR="00F42933" w:rsidRPr="0074687C">
        <w:rPr>
          <w:rFonts w:cs="Times New Roman"/>
          <w:szCs w:val="24"/>
          <w:lang w:val="sq-AL"/>
        </w:rPr>
        <w:t xml:space="preserve"> </w:t>
      </w:r>
      <w:r w:rsidRPr="0074687C">
        <w:rPr>
          <w:rFonts w:cs="Times New Roman"/>
          <w:szCs w:val="24"/>
          <w:lang w:val="sq-AL"/>
        </w:rPr>
        <w:t>periudhë maksimale prej 90 ditësh pa humbje të vazhdueshmërisë së modelit të rishikimit të vlefshmërisë ajrore, për të bërë të mundur që rishikimi fizik të bëhet gjatë një kontrolli mirëmbajtjeje.</w:t>
      </w:r>
    </w:p>
    <w:p w14:paraId="38AF0C15" w14:textId="377C834F" w:rsidR="008F37A8" w:rsidRPr="0074687C" w:rsidRDefault="008F37A8" w:rsidP="00610886">
      <w:pPr>
        <w:pStyle w:val="CommentText"/>
        <w:widowControl w:val="0"/>
        <w:spacing w:after="0" w:line="240" w:lineRule="auto"/>
        <w:rPr>
          <w:rFonts w:ascii="Garamond" w:hAnsi="Garamond"/>
          <w:szCs w:val="24"/>
        </w:rPr>
      </w:pPr>
      <w:r w:rsidRPr="0074687C">
        <w:rPr>
          <w:rFonts w:ascii="Garamond" w:hAnsi="Garamond"/>
          <w:sz w:val="24"/>
          <w:szCs w:val="24"/>
        </w:rPr>
        <w:t>o)</w:t>
      </w:r>
      <w:r w:rsidR="00F42933" w:rsidRPr="0074687C">
        <w:rPr>
          <w:rFonts w:ascii="Garamond" w:hAnsi="Garamond"/>
          <w:sz w:val="24"/>
          <w:szCs w:val="24"/>
        </w:rPr>
        <w:t xml:space="preserve"> </w:t>
      </w:r>
      <w:r w:rsidRPr="0074687C">
        <w:rPr>
          <w:rFonts w:ascii="Garamond" w:hAnsi="Garamond"/>
          <w:sz w:val="24"/>
          <w:szCs w:val="24"/>
        </w:rPr>
        <w:t>Certifikata e rishikimit të vlefshmëris</w:t>
      </w:r>
      <w:r w:rsidRPr="0074687C">
        <w:rPr>
          <w:rFonts w:ascii="Garamond" w:hAnsi="Garamond"/>
          <w:szCs w:val="24"/>
        </w:rPr>
        <w:t>ë</w:t>
      </w:r>
      <w:r w:rsidRPr="0074687C">
        <w:rPr>
          <w:rFonts w:ascii="Garamond" w:hAnsi="Garamond"/>
          <w:sz w:val="24"/>
          <w:szCs w:val="24"/>
        </w:rPr>
        <w:t xml:space="preserve"> ajrore Forma 15b e RSH-së, sipas modelit të EASA-s ose rekomandimi për lëshimin e certifikatës së rishikimit të vlefshmërisë ajrore Forma 15a e RSH-së, sipas modelit të EASA-s, i përmendur </w:t>
      </w:r>
      <w:r w:rsidR="00B17FEE" w:rsidRPr="0074687C">
        <w:rPr>
          <w:rFonts w:ascii="Garamond" w:hAnsi="Garamond"/>
          <w:sz w:val="24"/>
          <w:szCs w:val="24"/>
        </w:rPr>
        <w:t xml:space="preserve">në shtojcën </w:t>
      </w:r>
      <w:r w:rsidRPr="0074687C">
        <w:rPr>
          <w:rFonts w:ascii="Garamond" w:hAnsi="Garamond"/>
          <w:sz w:val="24"/>
          <w:szCs w:val="24"/>
        </w:rPr>
        <w:t xml:space="preserve">III të </w:t>
      </w:r>
      <w:r w:rsidR="00D90A10" w:rsidRPr="0074687C">
        <w:rPr>
          <w:rFonts w:ascii="Garamond" w:hAnsi="Garamond"/>
          <w:sz w:val="24"/>
          <w:szCs w:val="24"/>
        </w:rPr>
        <w:t>këtij anek</w:t>
      </w:r>
      <w:r w:rsidR="00B357EF" w:rsidRPr="0074687C">
        <w:rPr>
          <w:rFonts w:ascii="Garamond" w:hAnsi="Garamond"/>
          <w:sz w:val="24"/>
          <w:szCs w:val="24"/>
        </w:rPr>
        <w:t xml:space="preserve">si </w:t>
      </w:r>
      <w:r w:rsidRPr="0074687C">
        <w:rPr>
          <w:rFonts w:ascii="Garamond" w:hAnsi="Garamond"/>
          <w:sz w:val="24"/>
          <w:szCs w:val="24"/>
        </w:rPr>
        <w:t>lëshohet vetëm:</w:t>
      </w:r>
    </w:p>
    <w:p w14:paraId="2E6F49DC" w14:textId="586805B5" w:rsidR="008F37A8" w:rsidRPr="0074687C" w:rsidRDefault="008F37A8" w:rsidP="00610886">
      <w:pPr>
        <w:pStyle w:val="Paragrafi"/>
        <w:rPr>
          <w:rFonts w:cs="Times New Roman"/>
          <w:szCs w:val="24"/>
          <w:lang w:val="sq-AL"/>
        </w:rPr>
      </w:pPr>
      <w:r w:rsidRPr="0074687C">
        <w:rPr>
          <w:rFonts w:cs="Times New Roman"/>
          <w:szCs w:val="24"/>
          <w:lang w:val="sq-AL"/>
        </w:rPr>
        <w:t>1.</w:t>
      </w:r>
      <w:r w:rsidR="00F42933" w:rsidRPr="0074687C">
        <w:rPr>
          <w:rFonts w:cs="Times New Roman"/>
          <w:szCs w:val="24"/>
          <w:lang w:val="sq-AL"/>
        </w:rPr>
        <w:t xml:space="preserve"> </w:t>
      </w:r>
      <w:r w:rsidRPr="0074687C">
        <w:rPr>
          <w:rFonts w:cs="Times New Roman"/>
          <w:szCs w:val="24"/>
          <w:lang w:val="sq-AL"/>
        </w:rPr>
        <w:t>nga staf i autorizuar i rishikimit të vlefshmërisë ajrore në emër të organizatës së miratuar;</w:t>
      </w:r>
    </w:p>
    <w:p w14:paraId="5DAFC1C9" w14:textId="5D0DA850" w:rsidR="008F37A8" w:rsidRPr="0074687C" w:rsidRDefault="008F37A8" w:rsidP="00610886">
      <w:pPr>
        <w:pStyle w:val="Paragrafi"/>
        <w:rPr>
          <w:rFonts w:cs="Times New Roman"/>
          <w:szCs w:val="24"/>
          <w:lang w:val="sq-AL"/>
        </w:rPr>
      </w:pPr>
      <w:r w:rsidRPr="0074687C">
        <w:rPr>
          <w:rFonts w:cs="Times New Roman"/>
          <w:szCs w:val="24"/>
          <w:lang w:val="sq-AL"/>
        </w:rPr>
        <w:t>2.</w:t>
      </w:r>
      <w:r w:rsidR="00F42933" w:rsidRPr="0074687C">
        <w:rPr>
          <w:rFonts w:cs="Times New Roman"/>
          <w:szCs w:val="24"/>
          <w:lang w:val="sq-AL"/>
        </w:rPr>
        <w:t xml:space="preserve"> </w:t>
      </w:r>
      <w:r w:rsidRPr="0074687C">
        <w:rPr>
          <w:rFonts w:cs="Times New Roman"/>
          <w:szCs w:val="24"/>
          <w:lang w:val="sq-AL"/>
        </w:rPr>
        <w:t>nëse rishikimi i vlefshmërisë ajrore është kryer plotësisht.</w:t>
      </w:r>
    </w:p>
    <w:p w14:paraId="2C6B4FB2" w14:textId="03CC8B17" w:rsidR="008F37A8" w:rsidRPr="0074687C" w:rsidRDefault="008F37A8" w:rsidP="00610886">
      <w:pPr>
        <w:pStyle w:val="Paragrafi"/>
        <w:rPr>
          <w:rFonts w:cs="Times New Roman"/>
          <w:szCs w:val="24"/>
          <w:lang w:val="sq-AL"/>
        </w:rPr>
      </w:pPr>
      <w:r w:rsidRPr="0074687C">
        <w:rPr>
          <w:rFonts w:cs="Times New Roman"/>
          <w:szCs w:val="24"/>
          <w:lang w:val="sq-AL"/>
        </w:rPr>
        <w:t xml:space="preserve">p) Një kopje e çdo certifikate të rishikimit të vlefshmërisë ajrore e lëshuar apo me zgjatje afati për një avion, i dërgohet Shtetit të Regjistrit të avionit në fjalë brenda 10 ditëve. </w:t>
      </w:r>
    </w:p>
    <w:p w14:paraId="5EE8B312" w14:textId="5900B28B" w:rsidR="008F37A8" w:rsidRPr="0074687C" w:rsidRDefault="008F37A8" w:rsidP="00610886">
      <w:pPr>
        <w:pStyle w:val="Paragrafi"/>
        <w:rPr>
          <w:rFonts w:cs="Times New Roman"/>
          <w:szCs w:val="24"/>
          <w:lang w:val="sq-AL"/>
        </w:rPr>
      </w:pPr>
      <w:r w:rsidRPr="0074687C">
        <w:rPr>
          <w:rFonts w:cs="Times New Roman"/>
          <w:szCs w:val="24"/>
          <w:lang w:val="sq-AL"/>
        </w:rPr>
        <w:t>q)</w:t>
      </w:r>
      <w:r w:rsidR="00F42933" w:rsidRPr="0074687C">
        <w:rPr>
          <w:rFonts w:cs="Times New Roman"/>
          <w:szCs w:val="24"/>
          <w:lang w:val="sq-AL"/>
        </w:rPr>
        <w:t xml:space="preserve"> </w:t>
      </w:r>
      <w:r w:rsidRPr="0074687C">
        <w:rPr>
          <w:rFonts w:cs="Times New Roman"/>
          <w:szCs w:val="24"/>
          <w:lang w:val="sq-AL"/>
        </w:rPr>
        <w:t>Detyrat e rishikimit të vlefshmërisë ajrore nuk nënkontraktohen.</w:t>
      </w:r>
    </w:p>
    <w:p w14:paraId="1F7E1E38" w14:textId="0ACE5963" w:rsidR="008F37A8" w:rsidRPr="0074687C" w:rsidRDefault="008F37A8" w:rsidP="00610886">
      <w:pPr>
        <w:pStyle w:val="Paragrafi"/>
        <w:rPr>
          <w:rFonts w:cs="Times New Roman"/>
          <w:szCs w:val="24"/>
          <w:lang w:val="sq-AL"/>
        </w:rPr>
      </w:pPr>
      <w:r w:rsidRPr="0074687C">
        <w:rPr>
          <w:rFonts w:cs="Times New Roman"/>
          <w:szCs w:val="24"/>
          <w:lang w:val="sq-AL"/>
        </w:rPr>
        <w:t xml:space="preserve">r) Nëse rezultati i rishikimit të vlefshmërisë ajrore nuk është bindës, organizata që ka kryer rishikimin informon autoritetin kompetent </w:t>
      </w:r>
      <w:r w:rsidRPr="0074687C">
        <w:rPr>
          <w:lang w:val="sq-AL"/>
        </w:rPr>
        <w:t>sa</w:t>
      </w:r>
      <w:r w:rsidRPr="0074687C">
        <w:rPr>
          <w:rFonts w:cs="Times New Roman"/>
          <w:szCs w:val="24"/>
          <w:lang w:val="sq-AL"/>
        </w:rPr>
        <w:t xml:space="preserve"> më shpejt të jetë e mundur dhe në çdo rast brenda 72 orëve nga momenti kur organizata identifikon arsyen për të cilën rishikimi i vlefshmërisë ajrore nuk është bindës.</w:t>
      </w:r>
    </w:p>
    <w:p w14:paraId="4D5F5C75" w14:textId="2947EB1B" w:rsidR="008F37A8" w:rsidRPr="0074687C" w:rsidRDefault="008F37A8" w:rsidP="00610886">
      <w:pPr>
        <w:pStyle w:val="Paragrafi"/>
        <w:rPr>
          <w:rFonts w:cs="Times New Roman"/>
          <w:szCs w:val="24"/>
          <w:lang w:val="sq-AL"/>
        </w:rPr>
      </w:pPr>
      <w:r w:rsidRPr="0074687C">
        <w:rPr>
          <w:rFonts w:cs="Times New Roman"/>
          <w:szCs w:val="24"/>
          <w:lang w:val="sq-AL"/>
        </w:rPr>
        <w:t xml:space="preserve">s) Certifikata e rishikimit të vlefshmërisë ajrore nuk lëshohet derisa të gjitha gjetjet të jenë mbyllur. </w:t>
      </w:r>
    </w:p>
    <w:p w14:paraId="442FC3FC" w14:textId="77777777" w:rsidR="008F37A8" w:rsidRPr="0074687C" w:rsidRDefault="008F37A8" w:rsidP="00610886">
      <w:pPr>
        <w:pStyle w:val="Paragrafi"/>
        <w:rPr>
          <w:rFonts w:cs="Times New Roman"/>
          <w:b/>
          <w:lang w:val="sq-AL"/>
        </w:rPr>
      </w:pPr>
      <w:r w:rsidRPr="0074687C">
        <w:rPr>
          <w:rFonts w:cs="Times New Roman"/>
          <w:b/>
          <w:lang w:val="sq-AL"/>
        </w:rPr>
        <w:t>M.A.902 Vlefshmëria e certifikatës së rishikimit të vlefshmërisë ajrore</w:t>
      </w:r>
    </w:p>
    <w:p w14:paraId="0558CFF2" w14:textId="4B03E2C0" w:rsidR="00FD5FDB" w:rsidRPr="0074687C" w:rsidRDefault="00FD5FDB" w:rsidP="00FD5FDB">
      <w:pPr>
        <w:pStyle w:val="Paragrafi"/>
        <w:rPr>
          <w:rFonts w:cs="Times New Roman"/>
          <w:lang w:val="sq-AL"/>
        </w:rPr>
      </w:pPr>
      <w:r w:rsidRPr="0074687C">
        <w:rPr>
          <w:rFonts w:cs="Times New Roman"/>
          <w:lang w:val="sq-AL"/>
        </w:rPr>
        <w:t>a)</w:t>
      </w:r>
      <w:r w:rsidR="0083240F" w:rsidRPr="0074687C">
        <w:rPr>
          <w:rFonts w:cs="Times New Roman"/>
          <w:lang w:val="sq-AL"/>
        </w:rPr>
        <w:t xml:space="preserve"> </w:t>
      </w:r>
      <w:r w:rsidRPr="0074687C">
        <w:rPr>
          <w:rFonts w:cs="Times New Roman"/>
          <w:lang w:val="sq-AL"/>
        </w:rPr>
        <w:t>Një certifikatë e rishikimit të vlefshmërisë ajrore bëhet e pavlefshme</w:t>
      </w:r>
      <w:r w:rsidR="00DD11F4" w:rsidRPr="0074687C">
        <w:rPr>
          <w:rFonts w:cs="Times New Roman"/>
          <w:lang w:val="sq-AL"/>
        </w:rPr>
        <w:t>,</w:t>
      </w:r>
      <w:r w:rsidRPr="0074687C">
        <w:rPr>
          <w:rFonts w:cs="Times New Roman"/>
          <w:lang w:val="sq-AL"/>
        </w:rPr>
        <w:t xml:space="preserve"> nëse:</w:t>
      </w:r>
    </w:p>
    <w:p w14:paraId="3B2E3C73" w14:textId="77777777" w:rsidR="00FD5FDB" w:rsidRPr="0074687C" w:rsidRDefault="00FD5FDB" w:rsidP="00FD5FDB">
      <w:pPr>
        <w:pStyle w:val="Paragrafi"/>
        <w:rPr>
          <w:rFonts w:cs="Times New Roman"/>
          <w:lang w:val="sq-AL"/>
        </w:rPr>
      </w:pPr>
      <w:r w:rsidRPr="0074687C">
        <w:rPr>
          <w:rFonts w:cs="Times New Roman"/>
          <w:lang w:val="sq-AL"/>
        </w:rPr>
        <w:t>1. Pezullohet ose revokohet; ose</w:t>
      </w:r>
    </w:p>
    <w:p w14:paraId="77D1D0D4" w14:textId="77777777" w:rsidR="00FD5FDB" w:rsidRPr="0074687C" w:rsidRDefault="00FD5FDB" w:rsidP="00FD5FDB">
      <w:pPr>
        <w:pStyle w:val="Paragrafi"/>
        <w:rPr>
          <w:rFonts w:cs="Times New Roman"/>
          <w:lang w:val="sq-AL"/>
        </w:rPr>
      </w:pPr>
      <w:r w:rsidRPr="0074687C">
        <w:rPr>
          <w:rFonts w:cs="Times New Roman"/>
          <w:lang w:val="sq-AL"/>
        </w:rPr>
        <w:t>2. Certifikata e vlefshmërisë ajrore pezullohet ose revokohet; ose</w:t>
      </w:r>
    </w:p>
    <w:p w14:paraId="4745590A" w14:textId="77777777" w:rsidR="00FD5FDB" w:rsidRPr="0074687C" w:rsidRDefault="00FD5FDB" w:rsidP="00FD5FDB">
      <w:pPr>
        <w:pStyle w:val="Paragrafi"/>
        <w:rPr>
          <w:rFonts w:cs="Times New Roman"/>
          <w:lang w:val="sq-AL"/>
        </w:rPr>
      </w:pPr>
      <w:r w:rsidRPr="0074687C">
        <w:rPr>
          <w:rFonts w:cs="Times New Roman"/>
          <w:lang w:val="sq-AL"/>
        </w:rPr>
        <w:t>3. Avioni nuk është në regjistrin e avionëve të Republikës së Shqipërisë; ose</w:t>
      </w:r>
    </w:p>
    <w:p w14:paraId="4A75B092" w14:textId="77777777" w:rsidR="00FD5FDB" w:rsidRPr="0074687C" w:rsidRDefault="00FD5FDB" w:rsidP="00FD5FDB">
      <w:pPr>
        <w:pStyle w:val="Paragrafi"/>
        <w:rPr>
          <w:rFonts w:cs="Times New Roman"/>
          <w:lang w:val="sq-AL"/>
        </w:rPr>
      </w:pPr>
      <w:r w:rsidRPr="0074687C">
        <w:rPr>
          <w:rFonts w:cs="Times New Roman"/>
          <w:lang w:val="sq-AL"/>
        </w:rPr>
        <w:t>4. Certifikata e tipit sipas së cilës ishte lëshuar certifikata e vlefshmërisë ajrore është pezulluar ose revokuar.</w:t>
      </w:r>
    </w:p>
    <w:p w14:paraId="2003A603" w14:textId="77777777" w:rsidR="00FD5FDB" w:rsidRPr="0074687C" w:rsidRDefault="00FD5FDB" w:rsidP="00FD5FDB">
      <w:pPr>
        <w:pStyle w:val="Paragrafi"/>
        <w:rPr>
          <w:rFonts w:cs="Times New Roman"/>
          <w:lang w:val="sq-AL"/>
        </w:rPr>
      </w:pPr>
      <w:r w:rsidRPr="0074687C">
        <w:rPr>
          <w:rFonts w:cs="Times New Roman"/>
          <w:lang w:val="sq-AL"/>
        </w:rPr>
        <w:t>b)</w:t>
      </w:r>
      <w:r w:rsidRPr="0074687C">
        <w:rPr>
          <w:rFonts w:cs="Times New Roman"/>
          <w:lang w:val="sq-AL"/>
        </w:rPr>
        <w:tab/>
        <w:t>Një avion nuk duhet të fluturojë nëse certifikata e vlefshmërisë ajrore është e pavlefshme ose nëse:</w:t>
      </w:r>
    </w:p>
    <w:p w14:paraId="470473D1" w14:textId="1B1D3408" w:rsidR="00FD5FDB" w:rsidRPr="0074687C" w:rsidRDefault="00FD5FDB" w:rsidP="00FD5FDB">
      <w:pPr>
        <w:pStyle w:val="Paragrafi"/>
        <w:rPr>
          <w:rFonts w:cs="Times New Roman"/>
          <w:lang w:val="sq-AL"/>
        </w:rPr>
      </w:pPr>
      <w:r w:rsidRPr="0074687C">
        <w:rPr>
          <w:rFonts w:cs="Times New Roman"/>
          <w:lang w:val="sq-AL"/>
        </w:rPr>
        <w:t>1.</w:t>
      </w:r>
      <w:r w:rsidR="005738D4" w:rsidRPr="0074687C">
        <w:rPr>
          <w:rFonts w:cs="Times New Roman"/>
          <w:lang w:val="sq-AL"/>
        </w:rPr>
        <w:t xml:space="preserve"> </w:t>
      </w:r>
      <w:r w:rsidRPr="0074687C">
        <w:rPr>
          <w:rFonts w:cs="Times New Roman"/>
          <w:lang w:val="sq-AL"/>
        </w:rPr>
        <w:t>Vazhdueshmëria e vlefshmërisë ajrore të avionit ose çdo komponent i montuar në avion nuk përmbush kërkesat e kësaj pjese; ose</w:t>
      </w:r>
    </w:p>
    <w:p w14:paraId="10DBF1A5" w14:textId="2818FB2F" w:rsidR="00FD5FDB" w:rsidRPr="0074687C" w:rsidRDefault="00FD5FDB" w:rsidP="00FD5FDB">
      <w:pPr>
        <w:pStyle w:val="Paragrafi"/>
        <w:rPr>
          <w:rFonts w:cs="Times New Roman"/>
          <w:lang w:val="sq-AL"/>
        </w:rPr>
      </w:pPr>
      <w:r w:rsidRPr="0074687C">
        <w:rPr>
          <w:rFonts w:cs="Times New Roman"/>
          <w:lang w:val="sq-AL"/>
        </w:rPr>
        <w:lastRenderedPageBreak/>
        <w:t>2.</w:t>
      </w:r>
      <w:r w:rsidR="005738D4" w:rsidRPr="0074687C">
        <w:rPr>
          <w:rFonts w:cs="Times New Roman"/>
          <w:lang w:val="sq-AL"/>
        </w:rPr>
        <w:t xml:space="preserve"> </w:t>
      </w:r>
      <w:r w:rsidRPr="0074687C">
        <w:rPr>
          <w:rFonts w:cs="Times New Roman"/>
          <w:lang w:val="sq-AL"/>
        </w:rPr>
        <w:t>Avioni nuk mbetet në përputhje me projektin e tipit të miratuar nga agjencia; ose</w:t>
      </w:r>
    </w:p>
    <w:p w14:paraId="60D1FCD0" w14:textId="1561DE60" w:rsidR="00FD5FDB" w:rsidRPr="0074687C" w:rsidRDefault="00FD5FDB" w:rsidP="00FD5FDB">
      <w:pPr>
        <w:pStyle w:val="Paragrafi"/>
        <w:rPr>
          <w:rFonts w:cs="Times New Roman"/>
          <w:lang w:val="sq-AL"/>
        </w:rPr>
      </w:pPr>
      <w:r w:rsidRPr="0074687C">
        <w:rPr>
          <w:rFonts w:cs="Times New Roman"/>
          <w:lang w:val="sq-AL"/>
        </w:rPr>
        <w:t>3.</w:t>
      </w:r>
      <w:r w:rsidR="005738D4" w:rsidRPr="0074687C">
        <w:rPr>
          <w:rFonts w:cs="Times New Roman"/>
          <w:lang w:val="sq-AL"/>
        </w:rPr>
        <w:t xml:space="preserve"> </w:t>
      </w:r>
      <w:r w:rsidRPr="0074687C">
        <w:rPr>
          <w:rFonts w:cs="Times New Roman"/>
          <w:lang w:val="sq-AL"/>
        </w:rPr>
        <w:t>Avioni ka operuar përtej kufizimeve të manualit të miratuar të fluturimit ose certifikatës së vlefshmërisë ajrore, pa u ndërmarrë veprimi i përshtatshëm; ose</w:t>
      </w:r>
    </w:p>
    <w:p w14:paraId="72DCA867" w14:textId="26F54EBB" w:rsidR="00FD5FDB" w:rsidRPr="0074687C" w:rsidRDefault="00FD5FDB" w:rsidP="00FD5FDB">
      <w:pPr>
        <w:pStyle w:val="Paragrafi"/>
        <w:rPr>
          <w:rFonts w:cs="Times New Roman"/>
          <w:lang w:val="sq-AL"/>
        </w:rPr>
      </w:pPr>
      <w:r w:rsidRPr="0074687C">
        <w:rPr>
          <w:rFonts w:cs="Times New Roman"/>
          <w:lang w:val="sq-AL"/>
        </w:rPr>
        <w:t>4.</w:t>
      </w:r>
      <w:r w:rsidR="005738D4" w:rsidRPr="0074687C">
        <w:rPr>
          <w:rFonts w:cs="Times New Roman"/>
          <w:lang w:val="sq-AL"/>
        </w:rPr>
        <w:t xml:space="preserve"> </w:t>
      </w:r>
      <w:r w:rsidRPr="0074687C">
        <w:rPr>
          <w:rFonts w:cs="Times New Roman"/>
          <w:lang w:val="sq-AL"/>
        </w:rPr>
        <w:t>Avioni është përfshirë në një aksident ose incident që prek vlefshmërisë ajrore të avionit, pa veprim pasues të përshtatshëm për të rikthyer përshtatshmërinë e vlefshmërisë ajrore; ose</w:t>
      </w:r>
    </w:p>
    <w:p w14:paraId="16356664" w14:textId="69656B9B" w:rsidR="00FD5FDB" w:rsidRPr="0074687C" w:rsidRDefault="00FD5FDB" w:rsidP="00FD5FDB">
      <w:pPr>
        <w:pStyle w:val="Paragrafi"/>
        <w:rPr>
          <w:rFonts w:cs="Times New Roman"/>
          <w:lang w:val="sq-AL"/>
        </w:rPr>
      </w:pPr>
      <w:r w:rsidRPr="0074687C">
        <w:rPr>
          <w:rFonts w:cs="Times New Roman"/>
          <w:lang w:val="sq-AL"/>
        </w:rPr>
        <w:t>5.</w:t>
      </w:r>
      <w:r w:rsidR="005738D4" w:rsidRPr="0074687C">
        <w:rPr>
          <w:rFonts w:cs="Times New Roman"/>
          <w:lang w:val="sq-AL"/>
        </w:rPr>
        <w:t xml:space="preserve"> </w:t>
      </w:r>
      <w:r w:rsidRPr="0074687C">
        <w:rPr>
          <w:rFonts w:cs="Times New Roman"/>
          <w:lang w:val="sq-AL"/>
        </w:rPr>
        <w:t>Një modifikim ose riparim nuk është në përputhje me pikën M.A.304.</w:t>
      </w:r>
    </w:p>
    <w:p w14:paraId="43B17493" w14:textId="068098BC" w:rsidR="008F37A8" w:rsidRPr="0074687C" w:rsidRDefault="00FD5FDB" w:rsidP="00FD5FDB">
      <w:pPr>
        <w:pStyle w:val="Paragrafi"/>
        <w:rPr>
          <w:rFonts w:cs="Times New Roman"/>
          <w:lang w:val="sq-AL"/>
        </w:rPr>
      </w:pPr>
      <w:r w:rsidRPr="0074687C">
        <w:rPr>
          <w:rFonts w:cs="Times New Roman"/>
          <w:lang w:val="sq-AL"/>
        </w:rPr>
        <w:t>c) Pas dorëzimit ose revokimit, certifikata e rishikimit të vlefshmërisë ajrore i kthehet Autoritetit të Aviacionit Civil.</w:t>
      </w:r>
    </w:p>
    <w:p w14:paraId="09D1FCC7" w14:textId="0BD64418" w:rsidR="008F37A8" w:rsidRPr="0074687C" w:rsidRDefault="008F37A8" w:rsidP="00610886">
      <w:pPr>
        <w:pStyle w:val="Paragrafi"/>
        <w:rPr>
          <w:rFonts w:cs="Times New Roman"/>
          <w:b/>
          <w:lang w:val="sq-AL"/>
        </w:rPr>
      </w:pPr>
      <w:r w:rsidRPr="0074687C">
        <w:rPr>
          <w:rFonts w:cs="Times New Roman"/>
          <w:b/>
          <w:lang w:val="sq-AL"/>
        </w:rPr>
        <w:t xml:space="preserve">M.A.903 Transferimi i regjistrimit të avionit nga një vend i ZPEA-së, sipas përcaktimeve të Marrëveshjes </w:t>
      </w:r>
      <w:r w:rsidR="00DD11F4" w:rsidRPr="0074687C">
        <w:rPr>
          <w:rFonts w:cs="Times New Roman"/>
          <w:b/>
          <w:lang w:val="sq-AL"/>
        </w:rPr>
        <w:t xml:space="preserve">shumëpalëshe </w:t>
      </w:r>
      <w:r w:rsidRPr="0074687C">
        <w:rPr>
          <w:rFonts w:cs="Times New Roman"/>
          <w:b/>
          <w:lang w:val="sq-AL"/>
        </w:rPr>
        <w:t>në Shqipëri</w:t>
      </w:r>
    </w:p>
    <w:p w14:paraId="0BC6B2E9" w14:textId="77777777" w:rsidR="008F37A8" w:rsidRPr="0074687C" w:rsidRDefault="008F37A8" w:rsidP="00610886">
      <w:pPr>
        <w:pStyle w:val="Paragrafi"/>
        <w:rPr>
          <w:rFonts w:cs="Times New Roman"/>
          <w:lang w:val="sq-AL"/>
        </w:rPr>
      </w:pPr>
      <w:r w:rsidRPr="0074687C">
        <w:rPr>
          <w:rFonts w:cs="Times New Roman"/>
          <w:lang w:val="sq-AL"/>
        </w:rPr>
        <w:t>a) Kur regjistrimi i një avioni transferohet nga një vend i ZPEA-së, sipas përcaktimeve të Marrëveshjes Shumëpalëshe në Shqipëri, aplikanti:</w:t>
      </w:r>
    </w:p>
    <w:p w14:paraId="4EA7779E" w14:textId="77777777" w:rsidR="008F37A8" w:rsidRPr="0074687C" w:rsidRDefault="008F37A8" w:rsidP="00610886">
      <w:pPr>
        <w:pStyle w:val="Paragrafi"/>
        <w:rPr>
          <w:rFonts w:cs="Times New Roman"/>
          <w:lang w:val="sq-AL"/>
        </w:rPr>
      </w:pPr>
      <w:r w:rsidRPr="0074687C">
        <w:rPr>
          <w:rFonts w:cs="Times New Roman"/>
          <w:lang w:val="sq-AL"/>
        </w:rPr>
        <w:t>1. Do të informojë vendin e ZPEA-së ku ishte regjistruar, për vendin e ri ku ai do të regjistrohet, pastaj;</w:t>
      </w:r>
    </w:p>
    <w:p w14:paraId="12A519DA" w14:textId="5364CD5D" w:rsidR="008F37A8" w:rsidRPr="0074687C" w:rsidRDefault="008F37A8" w:rsidP="00610886">
      <w:pPr>
        <w:pStyle w:val="Paragrafi"/>
        <w:rPr>
          <w:rFonts w:cs="Times New Roman"/>
          <w:lang w:val="sq-AL"/>
        </w:rPr>
      </w:pPr>
      <w:r w:rsidRPr="0074687C">
        <w:rPr>
          <w:rFonts w:cs="Times New Roman"/>
          <w:lang w:val="sq-AL"/>
        </w:rPr>
        <w:t xml:space="preserve">2. Do të aplikojë në </w:t>
      </w:r>
      <w:r w:rsidR="00CF7811" w:rsidRPr="0074687C">
        <w:rPr>
          <w:rFonts w:cs="Times New Roman"/>
          <w:lang w:val="sq-AL"/>
        </w:rPr>
        <w:t>Autoritetin e Aviacionit Civil</w:t>
      </w:r>
      <w:r w:rsidRPr="0074687C">
        <w:rPr>
          <w:rFonts w:cs="Times New Roman"/>
          <w:lang w:val="sq-AL"/>
        </w:rPr>
        <w:t xml:space="preserve"> për lëshimin e një certifikate të re të vlefshmërisë ajrore në përputhje </w:t>
      </w:r>
      <w:r w:rsidR="00D0072C" w:rsidRPr="0074687C">
        <w:rPr>
          <w:rFonts w:cs="Times New Roman"/>
          <w:lang w:val="sq-AL"/>
        </w:rPr>
        <w:t>me aneks</w:t>
      </w:r>
      <w:r w:rsidRPr="0074687C">
        <w:rPr>
          <w:rFonts w:cs="Times New Roman"/>
          <w:lang w:val="sq-AL"/>
        </w:rPr>
        <w:t>in I (pjesa 21) ose, sipas rastit</w:t>
      </w:r>
      <w:r w:rsidR="002A05EA" w:rsidRPr="0074687C">
        <w:rPr>
          <w:rFonts w:cs="Times New Roman"/>
          <w:lang w:val="sq-AL"/>
        </w:rPr>
        <w:t>, aneks</w:t>
      </w:r>
      <w:r w:rsidRPr="0074687C">
        <w:rPr>
          <w:rFonts w:cs="Times New Roman"/>
          <w:lang w:val="sq-AL"/>
        </w:rPr>
        <w:t xml:space="preserve">in Ib (Pjesa 21 Light) </w:t>
      </w:r>
      <w:r w:rsidR="002557F8" w:rsidRPr="0074687C">
        <w:rPr>
          <w:rFonts w:cs="Times New Roman"/>
          <w:lang w:val="sq-AL"/>
        </w:rPr>
        <w:t xml:space="preserve">të urdhrit të ministrit </w:t>
      </w:r>
      <w:r w:rsidR="002D179D" w:rsidRPr="0074687C">
        <w:rPr>
          <w:rFonts w:cs="Times New Roman"/>
          <w:lang w:val="sq-AL"/>
        </w:rPr>
        <w:t xml:space="preserve">nr. 57, </w:t>
      </w:r>
      <w:r w:rsidR="00414912" w:rsidRPr="0074687C">
        <w:rPr>
          <w:rFonts w:cs="Times New Roman"/>
          <w:lang w:val="sq-AL"/>
        </w:rPr>
        <w:t>datë 13.3.2024, “Për</w:t>
      </w:r>
      <w:r w:rsidR="002D179D" w:rsidRPr="0074687C">
        <w:rPr>
          <w:rFonts w:cs="Times New Roman"/>
          <w:lang w:val="sq-AL"/>
        </w:rPr>
        <w:t xml:space="preserve"> miratimin</w:t>
      </w:r>
      <w:r w:rsidR="004E3EE6" w:rsidRPr="0074687C">
        <w:rPr>
          <w:rFonts w:cs="Times New Roman"/>
          <w:lang w:val="sq-AL"/>
        </w:rPr>
        <w:t xml:space="preserve"> e rregullores </w:t>
      </w:r>
      <w:r w:rsidR="002D179D"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2D179D" w:rsidRPr="0074687C">
        <w:rPr>
          <w:rFonts w:cs="Times New Roman"/>
          <w:lang w:val="sq-AL"/>
        </w:rPr>
        <w:t xml:space="preserve">, </w:t>
      </w:r>
      <w:r w:rsidRPr="0074687C">
        <w:rPr>
          <w:rFonts w:eastAsia="Times New Roman" w:cs="Times New Roman"/>
          <w:szCs w:val="24"/>
          <w:lang w:val="sq-AL" w:eastAsia="el-GR"/>
        </w:rPr>
        <w:t>q</w:t>
      </w:r>
      <w:r w:rsidR="00CF7811" w:rsidRPr="0074687C">
        <w:rPr>
          <w:rFonts w:eastAsia="Times New Roman" w:cs="Times New Roman"/>
          <w:szCs w:val="24"/>
          <w:lang w:val="sq-AL" w:eastAsia="el-GR"/>
        </w:rPr>
        <w:t>ë</w:t>
      </w:r>
      <w:r w:rsidRPr="0074687C">
        <w:rPr>
          <w:rFonts w:eastAsia="Times New Roman" w:cs="Times New Roman"/>
          <w:szCs w:val="24"/>
          <w:lang w:val="sq-AL" w:eastAsia="el-GR"/>
        </w:rPr>
        <w:t xml:space="preserve"> </w:t>
      </w:r>
      <w:r w:rsidR="002A05EA" w:rsidRPr="0074687C">
        <w:rPr>
          <w:rFonts w:eastAsia="Times New Roman" w:cs="Times New Roman"/>
          <w:szCs w:val="24"/>
          <w:lang w:val="sq-AL" w:eastAsia="el-GR"/>
        </w:rPr>
        <w:t xml:space="preserve">përafron rregulloren </w:t>
      </w:r>
      <w:r w:rsidR="002D179D" w:rsidRPr="0074687C">
        <w:rPr>
          <w:rFonts w:cs="Times New Roman"/>
          <w:szCs w:val="24"/>
          <w:lang w:val="sq-AL"/>
        </w:rPr>
        <w:t xml:space="preserve">(BE) nr. </w:t>
      </w:r>
      <w:r w:rsidRPr="0074687C">
        <w:rPr>
          <w:rFonts w:cs="Times New Roman"/>
          <w:szCs w:val="24"/>
          <w:lang w:val="sq-AL"/>
        </w:rPr>
        <w:t>748/2012</w:t>
      </w:r>
      <w:r w:rsidRPr="0074687C">
        <w:rPr>
          <w:rFonts w:cs="Times New Roman"/>
          <w:lang w:val="sq-AL"/>
        </w:rPr>
        <w:t>.</w:t>
      </w:r>
    </w:p>
    <w:p w14:paraId="6318F143" w14:textId="6608ECC0" w:rsidR="008F37A8" w:rsidRPr="0074687C" w:rsidRDefault="008F37A8" w:rsidP="00610886">
      <w:pPr>
        <w:pStyle w:val="Paragrafi"/>
        <w:rPr>
          <w:rFonts w:cs="Times New Roman"/>
          <w:lang w:val="sq-AL"/>
        </w:rPr>
      </w:pPr>
      <w:r w:rsidRPr="0074687C">
        <w:rPr>
          <w:rFonts w:cs="Times New Roman"/>
          <w:lang w:val="sq-AL"/>
        </w:rPr>
        <w:t>b) Pavarësisht pikës M.A.902 (a) (3), certifikata e vjetër e rishikimit të vlefshmërisë ajrore do të mbetet e vlefshme deri në datën e skadencës së saj kur transferohet në Republikën e Shqipërisë nëse, rekomandimi për lëshimin e saj është dhënë nga një organizatë e menaxhimit të vazhdueshmërisë së vlefshmërisë ajrore e aprovuar sipas pjesës M</w:t>
      </w:r>
      <w:r w:rsidR="00E03D4E" w:rsidRPr="0074687C">
        <w:rPr>
          <w:rFonts w:cs="Times New Roman"/>
          <w:lang w:val="sq-AL"/>
        </w:rPr>
        <w:t>, nënp</w:t>
      </w:r>
      <w:r w:rsidRPr="0074687C">
        <w:rPr>
          <w:rFonts w:cs="Times New Roman"/>
          <w:lang w:val="sq-AL"/>
        </w:rPr>
        <w:t xml:space="preserve">jesa G, e cila ka në objektin e punës së saj edhe nënpjesën I, ose një organizatë e miratuar sipas legjislacionit të BE-së nga një shtet anëtar. </w:t>
      </w:r>
    </w:p>
    <w:p w14:paraId="5FE70192" w14:textId="77777777" w:rsidR="008F37A8" w:rsidRPr="0074687C" w:rsidRDefault="008F37A8" w:rsidP="00610886">
      <w:pPr>
        <w:pStyle w:val="Paragrafi"/>
        <w:rPr>
          <w:rFonts w:cs="Times New Roman"/>
          <w:b/>
          <w:lang w:val="sq-AL"/>
        </w:rPr>
      </w:pPr>
      <w:r w:rsidRPr="0074687C">
        <w:rPr>
          <w:rFonts w:cs="Times New Roman"/>
          <w:b/>
          <w:lang w:val="sq-AL"/>
        </w:rPr>
        <w:t>M.A.904 Rishikimi i vlefshmërisë ajrore të avionëve të importuar në BE</w:t>
      </w:r>
    </w:p>
    <w:p w14:paraId="384DC457" w14:textId="0BD49484"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 xml:space="preserve">a) Kur importohet një avion në regjistrin e Republikës së Shqipërisë nga një vend i tretë ose nga një sistem rregullator ku </w:t>
      </w:r>
      <w:r w:rsidR="009B462D" w:rsidRPr="0074687C">
        <w:rPr>
          <w:rFonts w:ascii="Garamond" w:hAnsi="Garamond"/>
          <w:sz w:val="24"/>
          <w:szCs w:val="24"/>
        </w:rPr>
        <w:t xml:space="preserve">rregullorja evropiane </w:t>
      </w:r>
      <w:r w:rsidRPr="0074687C">
        <w:rPr>
          <w:rFonts w:ascii="Garamond" w:hAnsi="Garamond"/>
          <w:sz w:val="24"/>
          <w:szCs w:val="24"/>
        </w:rPr>
        <w:t>2018/1139</w:t>
      </w:r>
      <w:r w:rsidR="00F42933" w:rsidRPr="0074687C">
        <w:rPr>
          <w:rFonts w:ascii="Garamond" w:hAnsi="Garamond"/>
          <w:sz w:val="24"/>
          <w:szCs w:val="24"/>
        </w:rPr>
        <w:t xml:space="preserve"> </w:t>
      </w:r>
      <w:r w:rsidRPr="0074687C">
        <w:rPr>
          <w:rFonts w:ascii="Garamond" w:hAnsi="Garamond"/>
          <w:sz w:val="24"/>
          <w:szCs w:val="24"/>
        </w:rPr>
        <w:t>nuk zbatohet, aplikanti:</w:t>
      </w:r>
    </w:p>
    <w:p w14:paraId="223A2D48" w14:textId="0E91D63D" w:rsidR="008F37A8" w:rsidRPr="0074687C" w:rsidRDefault="008F37A8" w:rsidP="00610886">
      <w:pPr>
        <w:pStyle w:val="CommentText"/>
        <w:widowControl w:val="0"/>
        <w:tabs>
          <w:tab w:val="left" w:pos="540"/>
        </w:tabs>
        <w:spacing w:after="0" w:line="240" w:lineRule="auto"/>
        <w:rPr>
          <w:rFonts w:ascii="Garamond" w:hAnsi="Garamond"/>
          <w:sz w:val="24"/>
          <w:szCs w:val="24"/>
        </w:rPr>
      </w:pPr>
      <w:r w:rsidRPr="0074687C">
        <w:rPr>
          <w:rFonts w:ascii="Garamond" w:hAnsi="Garamond"/>
          <w:sz w:val="24"/>
          <w:szCs w:val="24"/>
        </w:rPr>
        <w:t>1. do të aplikojë</w:t>
      </w:r>
      <w:r w:rsidRPr="0074687C">
        <w:rPr>
          <w:rFonts w:ascii="Garamond" w:hAnsi="Garamond"/>
          <w:szCs w:val="24"/>
        </w:rPr>
        <w:t xml:space="preserve"> </w:t>
      </w:r>
      <w:r w:rsidRPr="0074687C">
        <w:rPr>
          <w:rFonts w:ascii="Garamond" w:hAnsi="Garamond"/>
          <w:sz w:val="24"/>
          <w:szCs w:val="24"/>
        </w:rPr>
        <w:t xml:space="preserve">në Republikën e Shqipërisë si shteti i regjistrit për lëshimin e një </w:t>
      </w:r>
      <w:r w:rsidR="009B462D" w:rsidRPr="0074687C">
        <w:rPr>
          <w:rFonts w:ascii="Garamond" w:hAnsi="Garamond"/>
          <w:sz w:val="24"/>
          <w:szCs w:val="24"/>
        </w:rPr>
        <w:t>certifikate</w:t>
      </w:r>
      <w:r w:rsidRPr="0074687C">
        <w:rPr>
          <w:rFonts w:ascii="Garamond" w:hAnsi="Garamond"/>
          <w:sz w:val="24"/>
          <w:szCs w:val="24"/>
        </w:rPr>
        <w:t xml:space="preserve"> të re të vlefshmërisë ajrore në përputhje </w:t>
      </w:r>
      <w:r w:rsidR="00D0072C" w:rsidRPr="0074687C">
        <w:rPr>
          <w:rFonts w:ascii="Garamond" w:hAnsi="Garamond"/>
          <w:sz w:val="24"/>
          <w:szCs w:val="24"/>
        </w:rPr>
        <w:t>me aneks</w:t>
      </w:r>
      <w:r w:rsidRPr="0074687C">
        <w:rPr>
          <w:rFonts w:ascii="Garamond" w:hAnsi="Garamond"/>
          <w:sz w:val="24"/>
          <w:szCs w:val="24"/>
        </w:rPr>
        <w:t>in I (Pjesa-21)</w:t>
      </w:r>
      <w:r w:rsidRPr="0074687C">
        <w:rPr>
          <w:rFonts w:ascii="Garamond" w:hAnsi="Garamond"/>
        </w:rPr>
        <w:t xml:space="preserve"> </w:t>
      </w:r>
      <w:r w:rsidRPr="0074687C">
        <w:rPr>
          <w:rFonts w:ascii="Garamond" w:hAnsi="Garamond"/>
          <w:sz w:val="24"/>
          <w:szCs w:val="24"/>
        </w:rPr>
        <w:t>ose, sipas rastit</w:t>
      </w:r>
      <w:r w:rsidR="002A05EA" w:rsidRPr="0074687C">
        <w:rPr>
          <w:rFonts w:ascii="Garamond" w:hAnsi="Garamond"/>
          <w:sz w:val="24"/>
          <w:szCs w:val="24"/>
        </w:rPr>
        <w:t>, aneks</w:t>
      </w:r>
      <w:r w:rsidRPr="0074687C">
        <w:rPr>
          <w:rFonts w:ascii="Garamond" w:hAnsi="Garamond"/>
          <w:sz w:val="24"/>
          <w:szCs w:val="24"/>
        </w:rPr>
        <w:t>in Ib (Pjesa 21 Light)</w:t>
      </w:r>
      <w:r w:rsidR="00F42933" w:rsidRPr="0074687C">
        <w:rPr>
          <w:rFonts w:ascii="Garamond" w:hAnsi="Garamond"/>
          <w:sz w:val="24"/>
          <w:szCs w:val="24"/>
        </w:rPr>
        <w:t xml:space="preserve"> </w:t>
      </w:r>
      <w:r w:rsidR="002557F8" w:rsidRPr="0074687C">
        <w:rPr>
          <w:rFonts w:ascii="Garamond" w:hAnsi="Garamond"/>
          <w:sz w:val="24"/>
          <w:szCs w:val="24"/>
        </w:rPr>
        <w:t xml:space="preserve">të urdhrit të ministrit </w:t>
      </w:r>
      <w:r w:rsidR="002D179D" w:rsidRPr="0074687C">
        <w:rPr>
          <w:rFonts w:ascii="Garamond" w:hAnsi="Garamond"/>
          <w:sz w:val="24"/>
          <w:szCs w:val="24"/>
        </w:rPr>
        <w:t xml:space="preserve">nr. 57, </w:t>
      </w:r>
      <w:r w:rsidR="00414912" w:rsidRPr="0074687C">
        <w:rPr>
          <w:rFonts w:ascii="Garamond" w:hAnsi="Garamond"/>
          <w:sz w:val="24"/>
          <w:szCs w:val="24"/>
        </w:rPr>
        <w:t>datë 13.3.2024, “Për</w:t>
      </w:r>
      <w:r w:rsidR="002D179D"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2D179D" w:rsidRPr="0074687C">
        <w:rPr>
          <w:rFonts w:ascii="Garamond" w:hAnsi="Garamond"/>
          <w:sz w:val="24"/>
          <w:szCs w:val="24"/>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002D179D" w:rsidRPr="0074687C">
        <w:rPr>
          <w:rFonts w:ascii="Garamond" w:hAnsi="Garamond"/>
          <w:sz w:val="24"/>
          <w:szCs w:val="24"/>
        </w:rPr>
        <w:t>,</w:t>
      </w:r>
      <w:r w:rsidR="00F42933" w:rsidRPr="0074687C">
        <w:rPr>
          <w:rFonts w:ascii="Garamond" w:hAnsi="Garamond"/>
          <w:sz w:val="24"/>
          <w:szCs w:val="24"/>
        </w:rPr>
        <w:t xml:space="preserve"> </w:t>
      </w:r>
      <w:r w:rsidRPr="0074687C">
        <w:rPr>
          <w:rFonts w:ascii="Garamond" w:hAnsi="Garamond"/>
          <w:sz w:val="24"/>
          <w:szCs w:val="24"/>
        </w:rPr>
        <w:t xml:space="preserve">që </w:t>
      </w:r>
      <w:r w:rsidR="002A05EA" w:rsidRPr="0074687C">
        <w:rPr>
          <w:rFonts w:ascii="Garamond" w:hAnsi="Garamond"/>
          <w:sz w:val="24"/>
          <w:szCs w:val="24"/>
        </w:rPr>
        <w:t xml:space="preserve">përafron rregulloren </w:t>
      </w:r>
      <w:r w:rsidR="002D179D" w:rsidRPr="0074687C">
        <w:rPr>
          <w:rFonts w:ascii="Garamond" w:hAnsi="Garamond"/>
          <w:sz w:val="24"/>
          <w:szCs w:val="24"/>
        </w:rPr>
        <w:t>(</w:t>
      </w:r>
      <w:r w:rsidRPr="0074687C">
        <w:rPr>
          <w:rFonts w:ascii="Garamond" w:hAnsi="Garamond"/>
          <w:sz w:val="24"/>
          <w:szCs w:val="24"/>
        </w:rPr>
        <w:t>BE</w:t>
      </w:r>
      <w:r w:rsidR="002D179D" w:rsidRPr="0074687C">
        <w:rPr>
          <w:rFonts w:ascii="Garamond" w:hAnsi="Garamond"/>
          <w:sz w:val="24"/>
          <w:szCs w:val="24"/>
        </w:rPr>
        <w:t>)</w:t>
      </w:r>
      <w:r w:rsidRPr="0074687C">
        <w:rPr>
          <w:rFonts w:ascii="Garamond" w:hAnsi="Garamond"/>
          <w:sz w:val="24"/>
          <w:szCs w:val="24"/>
        </w:rPr>
        <w:t xml:space="preserve"> nr. 748/2012;</w:t>
      </w:r>
    </w:p>
    <w:p w14:paraId="2CE7F7E7" w14:textId="0D280541" w:rsidR="008F37A8" w:rsidRPr="0074687C" w:rsidRDefault="00756F21" w:rsidP="00610886">
      <w:pPr>
        <w:pStyle w:val="Paragrafi"/>
        <w:rPr>
          <w:rFonts w:cs="Times New Roman"/>
          <w:szCs w:val="24"/>
          <w:lang w:val="sq-AL"/>
        </w:rPr>
      </w:pPr>
      <w:r w:rsidRPr="0074687C">
        <w:rPr>
          <w:rFonts w:cs="Times New Roman"/>
          <w:szCs w:val="24"/>
          <w:lang w:val="sq-AL"/>
        </w:rPr>
        <w:t xml:space="preserve"> </w:t>
      </w:r>
      <w:r w:rsidR="008F37A8" w:rsidRPr="0074687C">
        <w:rPr>
          <w:rFonts w:cs="Times New Roman"/>
          <w:szCs w:val="24"/>
          <w:lang w:val="sq-AL"/>
        </w:rPr>
        <w:t>2. do të bëjë një rishikim të vlefshmërisë ajrore të kryer në përputhje me pikën M.A.901, për avionët që nuk janë avionë të rinj.</w:t>
      </w:r>
    </w:p>
    <w:p w14:paraId="504F5386" w14:textId="77777777" w:rsidR="008F37A8" w:rsidRPr="0074687C" w:rsidRDefault="008F37A8" w:rsidP="00610886">
      <w:pPr>
        <w:pStyle w:val="Paragrafi"/>
        <w:rPr>
          <w:rFonts w:cs="Times New Roman"/>
          <w:szCs w:val="24"/>
          <w:lang w:val="sq-AL"/>
        </w:rPr>
      </w:pPr>
      <w:r w:rsidRPr="0074687C">
        <w:rPr>
          <w:rFonts w:cs="Times New Roman"/>
          <w:szCs w:val="24"/>
          <w:lang w:val="sq-AL"/>
        </w:rPr>
        <w:t>3. ka kryer të gjitha proceset e mirëmbajtjes, të cilat përputhen me AMP-në e miratuar në përputhje me pikën M.A.302.</w:t>
      </w:r>
    </w:p>
    <w:p w14:paraId="652B3ECA" w14:textId="08A14EB7" w:rsidR="008F37A8" w:rsidRPr="0074687C" w:rsidRDefault="008F37A8" w:rsidP="00610886">
      <w:pPr>
        <w:pStyle w:val="Paragrafi"/>
        <w:rPr>
          <w:rFonts w:cs="Times New Roman"/>
          <w:szCs w:val="24"/>
          <w:lang w:val="sq-AL"/>
        </w:rPr>
      </w:pPr>
      <w:r w:rsidRPr="0074687C">
        <w:rPr>
          <w:rFonts w:cs="Times New Roman"/>
          <w:szCs w:val="24"/>
          <w:lang w:val="sq-AL"/>
        </w:rPr>
        <w:t>b) Organizata që kryen rishikimin e vlefshmërisë ajrore, kur është e bindur se avioni i përmbush të gjitha kërkesat përkatëse, i dërgon një rekomandim të dokumentuar për lëshimin e certifikatës së rishikimit të vlefshmërisë ajrore A</w:t>
      </w:r>
      <w:r w:rsidR="0063174F" w:rsidRPr="0074687C">
        <w:rPr>
          <w:rFonts w:cs="Times New Roman"/>
          <w:szCs w:val="24"/>
          <w:lang w:val="sq-AL"/>
        </w:rPr>
        <w:t xml:space="preserve">utoritetit </w:t>
      </w:r>
      <w:r w:rsidR="002B63AD" w:rsidRPr="0074687C">
        <w:rPr>
          <w:rFonts w:cs="Times New Roman"/>
          <w:szCs w:val="24"/>
          <w:lang w:val="sq-AL"/>
        </w:rPr>
        <w:t>të</w:t>
      </w:r>
      <w:r w:rsidR="0063174F" w:rsidRPr="0074687C">
        <w:rPr>
          <w:rFonts w:cs="Times New Roman"/>
          <w:szCs w:val="24"/>
          <w:lang w:val="sq-AL"/>
        </w:rPr>
        <w:t xml:space="preserve"> </w:t>
      </w:r>
      <w:r w:rsidRPr="0074687C">
        <w:rPr>
          <w:rFonts w:cs="Times New Roman"/>
          <w:szCs w:val="24"/>
          <w:lang w:val="sq-AL"/>
        </w:rPr>
        <w:t>A</w:t>
      </w:r>
      <w:r w:rsidR="0063174F" w:rsidRPr="0074687C">
        <w:rPr>
          <w:rFonts w:cs="Times New Roman"/>
          <w:szCs w:val="24"/>
          <w:lang w:val="sq-AL"/>
        </w:rPr>
        <w:t xml:space="preserve">viacionit </w:t>
      </w:r>
      <w:r w:rsidRPr="0074687C">
        <w:rPr>
          <w:rFonts w:cs="Times New Roman"/>
          <w:szCs w:val="24"/>
          <w:lang w:val="sq-AL"/>
        </w:rPr>
        <w:t>C</w:t>
      </w:r>
      <w:r w:rsidR="0063174F" w:rsidRPr="0074687C">
        <w:rPr>
          <w:rFonts w:cs="Times New Roman"/>
          <w:szCs w:val="24"/>
          <w:lang w:val="sq-AL"/>
        </w:rPr>
        <w:t>ivil</w:t>
      </w:r>
      <w:r w:rsidRPr="0074687C">
        <w:rPr>
          <w:rFonts w:cs="Times New Roman"/>
          <w:szCs w:val="24"/>
          <w:lang w:val="sq-AL"/>
        </w:rPr>
        <w:t xml:space="preserve"> si autoriteti kompetent i Shtetit të regjistrit.</w:t>
      </w:r>
    </w:p>
    <w:p w14:paraId="7F01E2A4" w14:textId="4F03AEED" w:rsidR="008F37A8" w:rsidRPr="0074687C" w:rsidRDefault="008F37A8" w:rsidP="00610886">
      <w:pPr>
        <w:pStyle w:val="Paragrafi"/>
        <w:rPr>
          <w:rFonts w:cs="Times New Roman"/>
          <w:strike/>
          <w:szCs w:val="24"/>
          <w:lang w:val="sq-AL"/>
        </w:rPr>
      </w:pPr>
      <w:r w:rsidRPr="0074687C">
        <w:rPr>
          <w:rFonts w:cs="Times New Roman"/>
          <w:szCs w:val="24"/>
          <w:lang w:val="sq-AL"/>
        </w:rPr>
        <w:t>c)</w:t>
      </w:r>
      <w:r w:rsidR="00F42933" w:rsidRPr="0074687C">
        <w:rPr>
          <w:rFonts w:cs="Times New Roman"/>
          <w:szCs w:val="24"/>
          <w:lang w:val="sq-AL"/>
        </w:rPr>
        <w:t xml:space="preserve"> </w:t>
      </w:r>
      <w:r w:rsidRPr="0074687C">
        <w:rPr>
          <w:rFonts w:cs="Times New Roman"/>
          <w:szCs w:val="24"/>
          <w:lang w:val="sq-AL"/>
        </w:rPr>
        <w:t>Pronari i avionit do t</w:t>
      </w:r>
      <w:r w:rsidR="00FE3890" w:rsidRPr="0074687C">
        <w:rPr>
          <w:rFonts w:cs="Times New Roman"/>
          <w:szCs w:val="24"/>
          <w:lang w:val="sq-AL"/>
        </w:rPr>
        <w:t>’</w:t>
      </w:r>
      <w:r w:rsidRPr="0074687C">
        <w:rPr>
          <w:rFonts w:cs="Times New Roman"/>
          <w:szCs w:val="24"/>
          <w:lang w:val="sq-AL"/>
        </w:rPr>
        <w:t xml:space="preserve">i lejojë autoritetit kompetent të shtetit të regjistrit, aksesin në avion për të kryer inspektim. </w:t>
      </w:r>
    </w:p>
    <w:p w14:paraId="4661FE8B" w14:textId="6E1BCCE4"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d)</w:t>
      </w:r>
      <w:r w:rsidRPr="0074687C">
        <w:rPr>
          <w:rFonts w:ascii="Garamond" w:hAnsi="Garamond"/>
          <w:szCs w:val="24"/>
        </w:rPr>
        <w:t xml:space="preserve"> </w:t>
      </w:r>
      <w:r w:rsidRPr="0074687C">
        <w:rPr>
          <w:rFonts w:ascii="Garamond" w:hAnsi="Garamond"/>
          <w:sz w:val="24"/>
          <w:szCs w:val="24"/>
        </w:rPr>
        <w:t>Autoriteti i Aviacionit Civil si Autoriteti Kompetent i</w:t>
      </w:r>
      <w:r w:rsidR="0063174F" w:rsidRPr="0074687C">
        <w:rPr>
          <w:rFonts w:ascii="Garamond" w:hAnsi="Garamond"/>
          <w:sz w:val="24"/>
          <w:szCs w:val="24"/>
        </w:rPr>
        <w:t xml:space="preserve"> </w:t>
      </w:r>
      <w:r w:rsidRPr="0074687C">
        <w:rPr>
          <w:rFonts w:ascii="Garamond" w:hAnsi="Garamond"/>
          <w:sz w:val="24"/>
          <w:szCs w:val="24"/>
        </w:rPr>
        <w:t>Shtetit të regjistrit, lëshon një certifikatë të vlefshmërisë ajrore kur është i bindur se avioni është në përputhje me kërkesat</w:t>
      </w:r>
      <w:r w:rsidR="00AA2395" w:rsidRPr="0074687C">
        <w:rPr>
          <w:rFonts w:ascii="Garamond" w:hAnsi="Garamond"/>
          <w:sz w:val="24"/>
          <w:szCs w:val="24"/>
        </w:rPr>
        <w:t xml:space="preserve"> e aneksit </w:t>
      </w:r>
      <w:r w:rsidRPr="0074687C">
        <w:rPr>
          <w:rFonts w:ascii="Garamond" w:hAnsi="Garamond"/>
          <w:sz w:val="24"/>
          <w:szCs w:val="24"/>
        </w:rPr>
        <w:t>I (Pjesa-21)</w:t>
      </w:r>
      <w:r w:rsidRPr="0074687C">
        <w:rPr>
          <w:rFonts w:ascii="Garamond" w:hAnsi="Garamond"/>
        </w:rPr>
        <w:t xml:space="preserve"> </w:t>
      </w:r>
      <w:r w:rsidRPr="0074687C">
        <w:rPr>
          <w:rFonts w:ascii="Garamond" w:hAnsi="Garamond"/>
          <w:sz w:val="24"/>
          <w:szCs w:val="24"/>
        </w:rPr>
        <w:t>ose, sipas rastit</w:t>
      </w:r>
      <w:r w:rsidR="002A05EA" w:rsidRPr="0074687C">
        <w:rPr>
          <w:rFonts w:ascii="Garamond" w:hAnsi="Garamond"/>
          <w:sz w:val="24"/>
          <w:szCs w:val="24"/>
        </w:rPr>
        <w:t>, aneks</w:t>
      </w:r>
      <w:r w:rsidRPr="0074687C">
        <w:rPr>
          <w:rFonts w:ascii="Garamond" w:hAnsi="Garamond"/>
          <w:sz w:val="24"/>
          <w:szCs w:val="24"/>
        </w:rPr>
        <w:t xml:space="preserve">in Ib (Pjesa 21 Light) </w:t>
      </w:r>
      <w:r w:rsidR="002557F8" w:rsidRPr="0074687C">
        <w:rPr>
          <w:rFonts w:ascii="Garamond" w:hAnsi="Garamond"/>
          <w:sz w:val="24"/>
          <w:szCs w:val="24"/>
        </w:rPr>
        <w:t xml:space="preserve">të urdhrit të ministrit </w:t>
      </w:r>
      <w:r w:rsidR="002D179D" w:rsidRPr="0074687C">
        <w:rPr>
          <w:rFonts w:ascii="Garamond" w:hAnsi="Garamond"/>
          <w:sz w:val="24"/>
          <w:szCs w:val="24"/>
        </w:rPr>
        <w:t xml:space="preserve">nr. 57, </w:t>
      </w:r>
      <w:r w:rsidR="00414912" w:rsidRPr="0074687C">
        <w:rPr>
          <w:rFonts w:ascii="Garamond" w:hAnsi="Garamond"/>
          <w:sz w:val="24"/>
          <w:szCs w:val="24"/>
        </w:rPr>
        <w:t>datë 13.3.2024, “Për</w:t>
      </w:r>
      <w:r w:rsidR="002D179D" w:rsidRPr="0074687C">
        <w:rPr>
          <w:rFonts w:ascii="Garamond" w:hAnsi="Garamond"/>
          <w:sz w:val="24"/>
          <w:szCs w:val="24"/>
        </w:rPr>
        <w:t xml:space="preserve"> miratimin</w:t>
      </w:r>
      <w:r w:rsidR="004E3EE6" w:rsidRPr="0074687C">
        <w:rPr>
          <w:rFonts w:ascii="Garamond" w:hAnsi="Garamond"/>
          <w:sz w:val="24"/>
          <w:szCs w:val="24"/>
        </w:rPr>
        <w:t xml:space="preserve"> e rregullores </w:t>
      </w:r>
      <w:r w:rsidR="002D179D" w:rsidRPr="0074687C">
        <w:rPr>
          <w:rFonts w:ascii="Garamond" w:hAnsi="Garamond"/>
          <w:sz w:val="24"/>
          <w:szCs w:val="24"/>
        </w:rPr>
        <w:t xml:space="preserve">për përcaktimin e rregullave zbatuese të vlefshmërisë ajrore dhe të </w:t>
      </w:r>
      <w:r w:rsidR="002D179D" w:rsidRPr="0074687C">
        <w:rPr>
          <w:rFonts w:ascii="Garamond" w:hAnsi="Garamond"/>
          <w:sz w:val="24"/>
          <w:szCs w:val="24"/>
        </w:rPr>
        <w:lastRenderedPageBreak/>
        <w:t>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rPr>
        <w:t>”</w:t>
      </w:r>
      <w:r w:rsidR="002D179D" w:rsidRPr="0074687C">
        <w:rPr>
          <w:rFonts w:ascii="Garamond" w:hAnsi="Garamond"/>
          <w:sz w:val="24"/>
          <w:szCs w:val="24"/>
        </w:rPr>
        <w:t xml:space="preserve">, </w:t>
      </w:r>
      <w:r w:rsidRPr="0074687C">
        <w:rPr>
          <w:rFonts w:ascii="Garamond" w:hAnsi="Garamond"/>
          <w:sz w:val="24"/>
          <w:szCs w:val="24"/>
        </w:rPr>
        <w:t xml:space="preserve">që </w:t>
      </w:r>
      <w:r w:rsidR="002A05EA" w:rsidRPr="0074687C">
        <w:rPr>
          <w:rFonts w:ascii="Garamond" w:hAnsi="Garamond"/>
          <w:sz w:val="24"/>
          <w:szCs w:val="24"/>
        </w:rPr>
        <w:t xml:space="preserve">përafron rregulloren </w:t>
      </w:r>
      <w:r w:rsidR="002D179D" w:rsidRPr="0074687C">
        <w:rPr>
          <w:rFonts w:ascii="Garamond" w:hAnsi="Garamond"/>
          <w:sz w:val="24"/>
          <w:szCs w:val="24"/>
        </w:rPr>
        <w:t>(</w:t>
      </w:r>
      <w:r w:rsidRPr="0074687C">
        <w:rPr>
          <w:rFonts w:ascii="Garamond" w:hAnsi="Garamond"/>
          <w:sz w:val="24"/>
          <w:szCs w:val="24"/>
        </w:rPr>
        <w:t>BE</w:t>
      </w:r>
      <w:r w:rsidR="002D179D" w:rsidRPr="0074687C">
        <w:rPr>
          <w:rFonts w:ascii="Garamond" w:hAnsi="Garamond"/>
          <w:sz w:val="24"/>
          <w:szCs w:val="24"/>
        </w:rPr>
        <w:t>)</w:t>
      </w:r>
      <w:r w:rsidRPr="0074687C">
        <w:rPr>
          <w:rFonts w:ascii="Garamond" w:hAnsi="Garamond"/>
          <w:sz w:val="24"/>
          <w:szCs w:val="24"/>
        </w:rPr>
        <w:t xml:space="preserve"> nr. 748/2012;</w:t>
      </w:r>
    </w:p>
    <w:p w14:paraId="386EF4DC" w14:textId="3B902F0E" w:rsidR="008F37A8" w:rsidRPr="0074687C" w:rsidRDefault="008F37A8" w:rsidP="00610886">
      <w:pPr>
        <w:pStyle w:val="Paragrafi"/>
        <w:rPr>
          <w:rFonts w:cs="Times New Roman"/>
          <w:szCs w:val="24"/>
          <w:lang w:val="sq-AL"/>
        </w:rPr>
      </w:pPr>
      <w:r w:rsidRPr="0074687C">
        <w:rPr>
          <w:rFonts w:cs="Times New Roman"/>
          <w:szCs w:val="24"/>
          <w:lang w:val="sq-AL"/>
        </w:rPr>
        <w:t>e) A</w:t>
      </w:r>
      <w:r w:rsidR="00756F21" w:rsidRPr="0074687C">
        <w:rPr>
          <w:rFonts w:cs="Times New Roman"/>
          <w:szCs w:val="24"/>
          <w:lang w:val="sq-AL"/>
        </w:rPr>
        <w:t>utoriteti i Aviacionit Civil</w:t>
      </w:r>
      <w:r w:rsidRPr="0074687C">
        <w:rPr>
          <w:rFonts w:cs="Times New Roman"/>
          <w:szCs w:val="24"/>
          <w:lang w:val="sq-AL"/>
        </w:rPr>
        <w:t xml:space="preserve"> </w:t>
      </w:r>
      <w:r w:rsidR="00756F21" w:rsidRPr="0074687C">
        <w:rPr>
          <w:rFonts w:cs="Times New Roman"/>
          <w:szCs w:val="24"/>
          <w:lang w:val="sq-AL"/>
        </w:rPr>
        <w:t>lëshon</w:t>
      </w:r>
      <w:r w:rsidRPr="0074687C">
        <w:rPr>
          <w:rFonts w:cs="Times New Roman"/>
          <w:szCs w:val="24"/>
          <w:lang w:val="sq-AL"/>
        </w:rPr>
        <w:t xml:space="preserve"> gjithashtu certifikatën e rishikimit të vlefshmërisë ajrore. Certifikata është e vlefshme për 1 vit, përveç nëse ai (</w:t>
      </w:r>
      <w:r w:rsidR="00756F21" w:rsidRPr="0074687C">
        <w:rPr>
          <w:rFonts w:cs="Times New Roman"/>
          <w:szCs w:val="24"/>
          <w:lang w:val="sq-AL"/>
        </w:rPr>
        <w:t>Autoriteti i Aviacionit Civil</w:t>
      </w:r>
      <w:r w:rsidRPr="0074687C">
        <w:rPr>
          <w:rFonts w:cs="Times New Roman"/>
          <w:szCs w:val="24"/>
          <w:lang w:val="sq-AL"/>
        </w:rPr>
        <w:t>) vendos të shkurtojë periudhën e vlefshmërisë për arsye të sigurisë së aviacionit.</w:t>
      </w:r>
    </w:p>
    <w:p w14:paraId="0D6CC7A3" w14:textId="0B461BAF" w:rsidR="008F37A8" w:rsidRPr="0074687C" w:rsidRDefault="008F37A8" w:rsidP="00610886">
      <w:pPr>
        <w:pStyle w:val="Paragrafi"/>
        <w:rPr>
          <w:rFonts w:cs="Times New Roman"/>
          <w:b/>
          <w:lang w:val="sq-AL"/>
        </w:rPr>
      </w:pPr>
      <w:r w:rsidRPr="0074687C">
        <w:rPr>
          <w:rFonts w:cs="Times New Roman"/>
          <w:b/>
          <w:lang w:val="sq-AL"/>
        </w:rPr>
        <w:t>M.A.905 Gjetjet</w:t>
      </w:r>
    </w:p>
    <w:p w14:paraId="4B5E467E" w14:textId="2569F90A" w:rsidR="008F37A8" w:rsidRPr="0074687C" w:rsidRDefault="008F37A8" w:rsidP="00610886">
      <w:pPr>
        <w:pStyle w:val="Paragrafi"/>
        <w:rPr>
          <w:rFonts w:cs="Times New Roman"/>
          <w:lang w:val="sq-AL"/>
        </w:rPr>
      </w:pPr>
      <w:r w:rsidRPr="0074687C">
        <w:rPr>
          <w:rFonts w:cs="Times New Roman"/>
          <w:lang w:val="sq-AL"/>
        </w:rPr>
        <w:t xml:space="preserve">a) Një gjetje e nivelit 1 është çdo konstatim i mospërputhshmërisë domethënëse me kërkesat e </w:t>
      </w:r>
      <w:r w:rsidR="00D90A10" w:rsidRPr="0074687C">
        <w:rPr>
          <w:rFonts w:cs="Times New Roman"/>
          <w:lang w:val="sq-AL"/>
        </w:rPr>
        <w:t>këtij anek</w:t>
      </w:r>
      <w:r w:rsidRPr="0074687C">
        <w:rPr>
          <w:rFonts w:cs="Times New Roman"/>
          <w:lang w:val="sq-AL"/>
        </w:rPr>
        <w:t>si, i cili ul standardet e sigurisë dhe rrezikon seriozisht sigurinë e fluturimit.</w:t>
      </w:r>
    </w:p>
    <w:p w14:paraId="2B6E05BA" w14:textId="6D83BD03" w:rsidR="008F37A8" w:rsidRPr="0074687C" w:rsidRDefault="008F37A8" w:rsidP="00610886">
      <w:pPr>
        <w:pStyle w:val="Paragrafi"/>
        <w:rPr>
          <w:rFonts w:cs="Times New Roman"/>
          <w:lang w:val="sq-AL"/>
        </w:rPr>
      </w:pPr>
      <w:r w:rsidRPr="0074687C">
        <w:rPr>
          <w:rFonts w:cs="Times New Roman"/>
          <w:lang w:val="sq-AL"/>
        </w:rPr>
        <w:t xml:space="preserve">b) Një gjetje e nivelit 2 është çdo konstatim i mospërputhshmërisë me kërkesat e </w:t>
      </w:r>
      <w:r w:rsidR="00D90A10" w:rsidRPr="0074687C">
        <w:rPr>
          <w:rFonts w:cs="Times New Roman"/>
          <w:lang w:val="sq-AL"/>
        </w:rPr>
        <w:t>këtij anek</w:t>
      </w:r>
      <w:r w:rsidRPr="0074687C">
        <w:rPr>
          <w:rFonts w:cs="Times New Roman"/>
          <w:lang w:val="sq-AL"/>
        </w:rPr>
        <w:t>si, i cili mund të ulë standardet e sigurisë dhe mund të rrezikojë sigurinë e fluturimit.</w:t>
      </w:r>
    </w:p>
    <w:p w14:paraId="106B4719" w14:textId="71F707C2" w:rsidR="008F37A8" w:rsidRPr="0074687C" w:rsidRDefault="008F37A8" w:rsidP="00610886">
      <w:pPr>
        <w:pStyle w:val="Paragrafi"/>
        <w:rPr>
          <w:rFonts w:cs="Times New Roman"/>
          <w:lang w:val="sq-AL"/>
        </w:rPr>
      </w:pPr>
      <w:r w:rsidRPr="0074687C">
        <w:rPr>
          <w:rFonts w:cs="Times New Roman"/>
          <w:lang w:val="sq-AL"/>
        </w:rPr>
        <w:t xml:space="preserve">c) </w:t>
      </w:r>
      <w:r w:rsidR="00756F21" w:rsidRPr="0074687C">
        <w:rPr>
          <w:rFonts w:cs="Times New Roman"/>
          <w:lang w:val="sq-AL"/>
        </w:rPr>
        <w:t>P</w:t>
      </w:r>
      <w:r w:rsidRPr="0074687C">
        <w:rPr>
          <w:rFonts w:cs="Times New Roman"/>
          <w:lang w:val="sq-AL"/>
        </w:rPr>
        <w:t>as marrjes së njoftimit të gjetjeve, sipas pikës M.B.903, personi ose organizata përgjegjëse e referuar në pikën M.A.201 do të përcaktojë një plan veprimi korrigjues dhe do të tregojë veprimin korrigjues në bindje të Autoritetit të Aviacionit Civil brenda një periudhe të rënë dakord me këtë autoritet, duke përfshirë veprimin korrigjues të përshtatshëm për të parandaluar përsëritjen e gjetjes dhe shkakun e saj kryesor.</w:t>
      </w:r>
    </w:p>
    <w:p w14:paraId="4C57ACAA" w14:textId="77777777" w:rsidR="009B462D" w:rsidRPr="0074687C" w:rsidRDefault="009B462D" w:rsidP="00610886">
      <w:pPr>
        <w:pStyle w:val="NeniNr"/>
        <w:keepNext w:val="0"/>
        <w:ind w:firstLine="284"/>
        <w:rPr>
          <w:rFonts w:cs="Times New Roman"/>
          <w:lang w:val="sq-AL"/>
        </w:rPr>
      </w:pPr>
    </w:p>
    <w:p w14:paraId="33A8C2E7" w14:textId="3A0CE548" w:rsidR="008F37A8" w:rsidRPr="0074687C" w:rsidRDefault="008F37A8" w:rsidP="00610886">
      <w:pPr>
        <w:pStyle w:val="NeniNr"/>
        <w:keepNext w:val="0"/>
        <w:ind w:firstLine="284"/>
        <w:rPr>
          <w:rFonts w:cs="Times New Roman"/>
          <w:lang w:val="sq-AL"/>
        </w:rPr>
      </w:pPr>
      <w:r w:rsidRPr="0074687C">
        <w:rPr>
          <w:rFonts w:cs="Times New Roman"/>
          <w:lang w:val="sq-AL"/>
        </w:rPr>
        <w:t>SEKSIONI B</w:t>
      </w:r>
      <w:r w:rsidR="00E90717" w:rsidRPr="0074687C">
        <w:rPr>
          <w:rFonts w:cs="Times New Roman"/>
          <w:lang w:val="sq-AL"/>
        </w:rPr>
        <w:t xml:space="preserve">. </w:t>
      </w:r>
      <w:r w:rsidRPr="0074687C">
        <w:rPr>
          <w:rFonts w:cs="Times New Roman"/>
          <w:lang w:val="sq-AL"/>
        </w:rPr>
        <w:t>PROCEDURA PËR AUTORITETET KOMPETENTE</w:t>
      </w:r>
    </w:p>
    <w:p w14:paraId="69DB2785" w14:textId="4291E6E5" w:rsidR="008F37A8" w:rsidRPr="0074687C" w:rsidRDefault="008F37A8" w:rsidP="00610886">
      <w:pPr>
        <w:pStyle w:val="NeniNr"/>
        <w:keepNext w:val="0"/>
        <w:ind w:firstLine="284"/>
        <w:rPr>
          <w:rFonts w:cs="Times New Roman"/>
          <w:lang w:val="sq-AL"/>
        </w:rPr>
      </w:pPr>
      <w:r w:rsidRPr="0074687C">
        <w:rPr>
          <w:rFonts w:cs="Times New Roman"/>
          <w:lang w:val="sq-AL"/>
        </w:rPr>
        <w:t>NËNPJESA A</w:t>
      </w:r>
      <w:r w:rsidR="00E90717" w:rsidRPr="0074687C">
        <w:rPr>
          <w:rFonts w:cs="Times New Roman"/>
          <w:lang w:val="sq-AL"/>
        </w:rPr>
        <w:t xml:space="preserve">. </w:t>
      </w:r>
      <w:r w:rsidRPr="0074687C">
        <w:rPr>
          <w:rFonts w:cs="Times New Roman"/>
          <w:lang w:val="sq-AL"/>
        </w:rPr>
        <w:t>TË PËRGJITHSHME</w:t>
      </w:r>
    </w:p>
    <w:p w14:paraId="17880930" w14:textId="77777777" w:rsidR="008F37A8" w:rsidRPr="0074687C" w:rsidRDefault="008F37A8" w:rsidP="00610886">
      <w:pPr>
        <w:pStyle w:val="Paragrafi"/>
        <w:rPr>
          <w:rFonts w:cs="Times New Roman"/>
          <w:lang w:val="sq-AL"/>
        </w:rPr>
      </w:pPr>
    </w:p>
    <w:p w14:paraId="58D5312E" w14:textId="3673416D" w:rsidR="008F37A8" w:rsidRPr="0074687C" w:rsidRDefault="008F37A8" w:rsidP="00610886">
      <w:pPr>
        <w:pStyle w:val="Paragrafi"/>
        <w:rPr>
          <w:rFonts w:cs="Times New Roman"/>
          <w:b/>
          <w:lang w:val="sq-AL"/>
        </w:rPr>
      </w:pPr>
      <w:r w:rsidRPr="0074687C">
        <w:rPr>
          <w:rFonts w:cs="Times New Roman"/>
          <w:b/>
          <w:lang w:val="sq-AL"/>
        </w:rPr>
        <w:t>M.B.101</w:t>
      </w:r>
      <w:r w:rsidR="00F42933" w:rsidRPr="0074687C">
        <w:rPr>
          <w:rFonts w:cs="Times New Roman"/>
          <w:b/>
          <w:lang w:val="sq-AL"/>
        </w:rPr>
        <w:t xml:space="preserve"> </w:t>
      </w:r>
      <w:r w:rsidRPr="0074687C">
        <w:rPr>
          <w:rFonts w:cs="Times New Roman"/>
          <w:b/>
          <w:lang w:val="sq-AL"/>
        </w:rPr>
        <w:t>Fushëveprimi</w:t>
      </w:r>
    </w:p>
    <w:p w14:paraId="05CC9B24" w14:textId="3E0F62AB" w:rsidR="008F37A8" w:rsidRPr="0074687C" w:rsidRDefault="008F37A8" w:rsidP="00610886">
      <w:pPr>
        <w:pStyle w:val="Paragrafi"/>
        <w:rPr>
          <w:rFonts w:cs="Times New Roman"/>
          <w:lang w:val="sq-AL"/>
        </w:rPr>
      </w:pPr>
      <w:r w:rsidRPr="0074687C">
        <w:rPr>
          <w:rFonts w:cs="Times New Roman"/>
          <w:lang w:val="sq-AL"/>
        </w:rPr>
        <w:t>Ky seksion vendos kërkesat administrative për t</w:t>
      </w:r>
      <w:r w:rsidR="00FE3890" w:rsidRPr="0074687C">
        <w:rPr>
          <w:rFonts w:cs="Times New Roman"/>
          <w:lang w:val="sq-AL"/>
        </w:rPr>
        <w:t>’</w:t>
      </w:r>
      <w:r w:rsidRPr="0074687C">
        <w:rPr>
          <w:rFonts w:cs="Times New Roman"/>
          <w:lang w:val="sq-AL"/>
        </w:rPr>
        <w:t>u ndjekur nga autoritetet kompetente të ngarkuar me aplikimin dhe zbatimin e seksionit A të kësaj pjese.</w:t>
      </w:r>
    </w:p>
    <w:p w14:paraId="5EDE40D6" w14:textId="77777777" w:rsidR="008F37A8" w:rsidRPr="0074687C" w:rsidRDefault="008F37A8" w:rsidP="00610886">
      <w:pPr>
        <w:pStyle w:val="Paragrafi"/>
        <w:rPr>
          <w:rFonts w:cs="Times New Roman"/>
          <w:b/>
          <w:lang w:val="sq-AL"/>
        </w:rPr>
      </w:pPr>
      <w:r w:rsidRPr="0074687C">
        <w:rPr>
          <w:rFonts w:cs="Times New Roman"/>
          <w:b/>
          <w:lang w:val="sq-AL"/>
        </w:rPr>
        <w:t>M.B.102 Autoriteti kompetent</w:t>
      </w:r>
    </w:p>
    <w:p w14:paraId="7B46F48F" w14:textId="77777777" w:rsidR="008F37A8" w:rsidRPr="0074687C" w:rsidRDefault="008F37A8" w:rsidP="00610886">
      <w:pPr>
        <w:pStyle w:val="Paragrafi"/>
        <w:rPr>
          <w:rFonts w:cs="Times New Roman"/>
          <w:b/>
          <w:lang w:val="sq-AL"/>
        </w:rPr>
      </w:pPr>
      <w:r w:rsidRPr="0074687C">
        <w:rPr>
          <w:rFonts w:cs="Times New Roman"/>
          <w:b/>
          <w:lang w:val="sq-AL"/>
        </w:rPr>
        <w:t>a) Të përgjithshme</w:t>
      </w:r>
    </w:p>
    <w:p w14:paraId="4B4C594B" w14:textId="77777777" w:rsidR="008F37A8" w:rsidRPr="0074687C" w:rsidRDefault="008F37A8" w:rsidP="00610886">
      <w:pPr>
        <w:pStyle w:val="Paragrafi"/>
        <w:rPr>
          <w:rFonts w:cs="Times New Roman"/>
          <w:lang w:val="sq-AL"/>
        </w:rPr>
      </w:pPr>
      <w:r w:rsidRPr="0074687C">
        <w:rPr>
          <w:rFonts w:cs="Times New Roman"/>
          <w:lang w:val="sq-AL"/>
        </w:rPr>
        <w:t>Autoriteti Kompetent është Autoriteti i Aviacionit Civil me përgjegjësi të caktuara për lëshimin, vazhdimin, ndryshimin, pezullimin ose revokimin e certifikatave dhe për mbikëqyrjen e vazhdueshmërisë së vlefshmërisë ajrore. Autoriteti i Aviacionit Civil do të vendosë procedurat e dokumentuara dhe duhet të ketë strukturën e duhur organizative.</w:t>
      </w:r>
    </w:p>
    <w:p w14:paraId="687CE9B3" w14:textId="77777777" w:rsidR="008F37A8" w:rsidRPr="0074687C" w:rsidRDefault="008F37A8" w:rsidP="00610886">
      <w:pPr>
        <w:pStyle w:val="Paragrafi"/>
        <w:rPr>
          <w:rFonts w:cs="Times New Roman"/>
          <w:b/>
          <w:lang w:val="sq-AL"/>
        </w:rPr>
      </w:pPr>
      <w:r w:rsidRPr="0074687C">
        <w:rPr>
          <w:rFonts w:cs="Times New Roman"/>
          <w:b/>
          <w:lang w:val="sq-AL"/>
        </w:rPr>
        <w:t>b) Burimet</w:t>
      </w:r>
    </w:p>
    <w:p w14:paraId="1B1E5DB5" w14:textId="77777777" w:rsidR="008F37A8" w:rsidRPr="0074687C" w:rsidRDefault="008F37A8" w:rsidP="00610886">
      <w:pPr>
        <w:pStyle w:val="Paragrafi"/>
        <w:rPr>
          <w:rFonts w:cs="Times New Roman"/>
          <w:lang w:val="sq-AL"/>
        </w:rPr>
      </w:pPr>
      <w:r w:rsidRPr="0074687C">
        <w:rPr>
          <w:rFonts w:cs="Times New Roman"/>
          <w:lang w:val="sq-AL"/>
        </w:rPr>
        <w:t>Numri i stafit do të jetë i përshtatshëm për të zbatuar kërkesat, siç detajohen në këtë seksion.</w:t>
      </w:r>
    </w:p>
    <w:p w14:paraId="7D2B14E6" w14:textId="77777777" w:rsidR="008F37A8" w:rsidRPr="0074687C" w:rsidRDefault="008F37A8" w:rsidP="00610886">
      <w:pPr>
        <w:pStyle w:val="Paragrafi"/>
        <w:rPr>
          <w:rFonts w:cs="Times New Roman"/>
          <w:b/>
          <w:lang w:val="sq-AL"/>
        </w:rPr>
      </w:pPr>
      <w:r w:rsidRPr="0074687C">
        <w:rPr>
          <w:rFonts w:cs="Times New Roman"/>
          <w:b/>
          <w:lang w:val="sq-AL"/>
        </w:rPr>
        <w:t>c) Kualifikimi dhe trajnimi</w:t>
      </w:r>
    </w:p>
    <w:p w14:paraId="78CDC50C" w14:textId="5DFFCF29" w:rsidR="008F37A8" w:rsidRPr="0074687C" w:rsidRDefault="008F37A8" w:rsidP="00610886">
      <w:pPr>
        <w:pStyle w:val="Paragrafi"/>
        <w:rPr>
          <w:rFonts w:cs="Times New Roman"/>
          <w:lang w:val="sq-AL"/>
        </w:rPr>
      </w:pPr>
      <w:r w:rsidRPr="0074687C">
        <w:rPr>
          <w:rFonts w:cs="Times New Roman"/>
          <w:lang w:val="sq-AL"/>
        </w:rPr>
        <w:t xml:space="preserve">I gjithë stafi i përfshirë në aktivitetet që trajtohen në </w:t>
      </w:r>
      <w:r w:rsidR="008F114E" w:rsidRPr="0074687C">
        <w:rPr>
          <w:rFonts w:cs="Times New Roman"/>
          <w:lang w:val="sq-AL"/>
        </w:rPr>
        <w:t>këtë aneks</w:t>
      </w:r>
      <w:r w:rsidRPr="0074687C">
        <w:rPr>
          <w:rFonts w:cs="Times New Roman"/>
          <w:lang w:val="sq-AL"/>
        </w:rPr>
        <w:t xml:space="preserve"> do të kualifikohet në mënyrë të përshtatshme dhe do të ketë njohuritë e përshtatshme, eksperiencën, trajnimin fillestar dhe trajnimin e vazhdueshëm për të kryer detyrat e tyre të caktuara.</w:t>
      </w:r>
    </w:p>
    <w:p w14:paraId="5CD75C95" w14:textId="77777777" w:rsidR="008F37A8" w:rsidRPr="0074687C" w:rsidRDefault="008F37A8" w:rsidP="00610886">
      <w:pPr>
        <w:pStyle w:val="Paragrafi"/>
        <w:rPr>
          <w:rFonts w:cs="Times New Roman"/>
          <w:b/>
          <w:lang w:val="sq-AL"/>
        </w:rPr>
      </w:pPr>
      <w:r w:rsidRPr="0074687C">
        <w:rPr>
          <w:rFonts w:cs="Times New Roman"/>
          <w:b/>
          <w:lang w:val="sq-AL"/>
        </w:rPr>
        <w:t>d) Procedurat</w:t>
      </w:r>
    </w:p>
    <w:p w14:paraId="4D07994B" w14:textId="614C9E7B" w:rsidR="008F37A8" w:rsidRPr="0074687C" w:rsidRDefault="008F37A8" w:rsidP="00610886">
      <w:pPr>
        <w:pStyle w:val="Paragrafi"/>
        <w:rPr>
          <w:rFonts w:cs="Times New Roman"/>
          <w:lang w:val="sq-AL"/>
        </w:rPr>
      </w:pPr>
      <w:r w:rsidRPr="0074687C">
        <w:rPr>
          <w:rFonts w:cs="Times New Roman"/>
          <w:lang w:val="sq-AL"/>
        </w:rPr>
        <w:t xml:space="preserve">Autoriteti i Aviacionit Civil do të vendosë procedurat që detajojnë se si arrihet pajtueshmëria me </w:t>
      </w:r>
      <w:r w:rsidR="008F114E" w:rsidRPr="0074687C">
        <w:rPr>
          <w:rFonts w:cs="Times New Roman"/>
          <w:lang w:val="sq-AL"/>
        </w:rPr>
        <w:t>këtë aneks</w:t>
      </w:r>
      <w:r w:rsidRPr="0074687C">
        <w:rPr>
          <w:rFonts w:cs="Times New Roman"/>
          <w:lang w:val="sq-AL"/>
        </w:rPr>
        <w:t xml:space="preserve"> (Pjesa M). Procedurat do të rishikohen dhe do të ndryshohen për të siguruar vazhdueshmërinë e pajtueshmërinë. </w:t>
      </w:r>
    </w:p>
    <w:p w14:paraId="4506CF94" w14:textId="1F637F6A" w:rsidR="008F37A8" w:rsidRPr="0074687C" w:rsidRDefault="008F37A8" w:rsidP="00610886">
      <w:pPr>
        <w:pStyle w:val="Paragrafi"/>
        <w:rPr>
          <w:rFonts w:cs="Times New Roman"/>
          <w:b/>
          <w:lang w:val="sq-AL"/>
        </w:rPr>
      </w:pPr>
      <w:r w:rsidRPr="0074687C">
        <w:rPr>
          <w:rFonts w:cs="Times New Roman"/>
          <w:b/>
          <w:lang w:val="sq-AL"/>
        </w:rPr>
        <w:t>M.B.103</w:t>
      </w:r>
      <w:r w:rsidR="00F42933" w:rsidRPr="0074687C">
        <w:rPr>
          <w:rFonts w:cs="Times New Roman"/>
          <w:b/>
          <w:lang w:val="sq-AL"/>
        </w:rPr>
        <w:t xml:space="preserve"> </w:t>
      </w:r>
      <w:r w:rsidRPr="0074687C">
        <w:rPr>
          <w:rFonts w:cs="Times New Roman"/>
          <w:b/>
          <w:lang w:val="sq-AL"/>
        </w:rPr>
        <w:t>Gjetjet dhe masat zbatuese- personat</w:t>
      </w:r>
    </w:p>
    <w:p w14:paraId="51D437D8" w14:textId="1F359C94" w:rsidR="008F37A8" w:rsidRPr="0074687C" w:rsidRDefault="008F37A8" w:rsidP="00610886">
      <w:pPr>
        <w:pStyle w:val="Paragrafi"/>
        <w:rPr>
          <w:szCs w:val="24"/>
          <w:lang w:val="sq-AL"/>
        </w:rPr>
      </w:pPr>
      <w:r w:rsidRPr="0074687C">
        <w:rPr>
          <w:szCs w:val="24"/>
          <w:lang w:val="sq-AL"/>
        </w:rPr>
        <w:t xml:space="preserve">Nëse gjatë mbikëqyrjes ose ndonjë procesi tjetër, nga Autoriteti i Aviacionit Civil përgjegjës për mbikëqyrjen në përputhje me </w:t>
      </w:r>
      <w:r w:rsidR="008F114E" w:rsidRPr="0074687C">
        <w:rPr>
          <w:szCs w:val="24"/>
          <w:lang w:val="sq-AL"/>
        </w:rPr>
        <w:t>këtë aneks</w:t>
      </w:r>
      <w:r w:rsidRPr="0074687C">
        <w:rPr>
          <w:szCs w:val="24"/>
          <w:lang w:val="sq-AL"/>
        </w:rPr>
        <w:t xml:space="preserve">, gjenden prova për mospërputhshmëri të një personi që mban një licencë, certifikatë, klasifikim ose vërtetim të lëshuar në </w:t>
      </w:r>
      <w:r w:rsidR="00464C6E" w:rsidRPr="0074687C">
        <w:rPr>
          <w:szCs w:val="24"/>
          <w:lang w:val="sq-AL"/>
        </w:rPr>
        <w:t>përputhje me VKM-</w:t>
      </w:r>
      <w:r w:rsidR="00C25CBA" w:rsidRPr="0074687C">
        <w:rPr>
          <w:szCs w:val="24"/>
          <w:lang w:val="sq-AL"/>
        </w:rPr>
        <w:t xml:space="preserve">në nr. </w:t>
      </w:r>
      <w:r w:rsidRPr="0074687C">
        <w:rPr>
          <w:szCs w:val="24"/>
          <w:lang w:val="sq-AL"/>
        </w:rPr>
        <w:t>1095, d</w:t>
      </w:r>
      <w:r w:rsidR="005E7AF5" w:rsidRPr="0074687C">
        <w:rPr>
          <w:szCs w:val="24"/>
          <w:lang w:val="sq-AL"/>
        </w:rPr>
        <w:t xml:space="preserve">atë </w:t>
      </w:r>
      <w:r w:rsidRPr="0074687C">
        <w:rPr>
          <w:szCs w:val="24"/>
          <w:lang w:val="sq-AL"/>
        </w:rPr>
        <w:t>24.12.</w:t>
      </w:r>
      <w:r w:rsidR="009B462D" w:rsidRPr="0074687C">
        <w:rPr>
          <w:szCs w:val="24"/>
          <w:lang w:val="sq-AL"/>
        </w:rPr>
        <w:t xml:space="preserve">2020, “Për </w:t>
      </w:r>
      <w:r w:rsidRPr="0074687C">
        <w:rPr>
          <w:rFonts w:eastAsia="Times New Roman"/>
          <w:spacing w:val="-2"/>
          <w:szCs w:val="24"/>
          <w:lang w:val="sq-AL"/>
        </w:rPr>
        <w:t>miratimin e kërkesave thelbësore në fushën e aviacionit civil</w:t>
      </w:r>
      <w:r w:rsidR="001C48D9" w:rsidRPr="0074687C">
        <w:rPr>
          <w:rFonts w:eastAsia="Times New Roman"/>
          <w:spacing w:val="-2"/>
          <w:szCs w:val="24"/>
          <w:lang w:val="sq-AL"/>
        </w:rPr>
        <w:t>”</w:t>
      </w:r>
      <w:r w:rsidRPr="0074687C">
        <w:rPr>
          <w:szCs w:val="24"/>
          <w:lang w:val="sq-AL"/>
        </w:rPr>
        <w:t>, atëherë, Autoriteti i Aviacionit Civil që ka identifikuar mopërputhshmërinë merr çdo masë të nevojshme zbatuese për të parandaluar vazhdueshmërinë e kësaj mospërputhshmërie.</w:t>
      </w:r>
      <w:r w:rsidRPr="0074687C" w:rsidDel="00722BBC">
        <w:rPr>
          <w:szCs w:val="24"/>
          <w:lang w:val="sq-AL"/>
        </w:rPr>
        <w:t xml:space="preserve"> </w:t>
      </w:r>
    </w:p>
    <w:p w14:paraId="28C7D013" w14:textId="03722D3F" w:rsidR="008F37A8" w:rsidRPr="0074687C" w:rsidRDefault="008F37A8" w:rsidP="00610886">
      <w:pPr>
        <w:pStyle w:val="Paragrafi"/>
        <w:rPr>
          <w:rFonts w:cs="Times New Roman"/>
          <w:b/>
          <w:lang w:val="sq-AL"/>
        </w:rPr>
      </w:pPr>
      <w:r w:rsidRPr="0074687C">
        <w:rPr>
          <w:rFonts w:cs="Times New Roman"/>
          <w:b/>
          <w:lang w:val="sq-AL"/>
        </w:rPr>
        <w:t>M.B.104</w:t>
      </w:r>
      <w:r w:rsidR="00F42933" w:rsidRPr="0074687C">
        <w:rPr>
          <w:rFonts w:cs="Times New Roman"/>
          <w:b/>
          <w:lang w:val="sq-AL"/>
        </w:rPr>
        <w:t xml:space="preserve"> </w:t>
      </w:r>
      <w:r w:rsidRPr="0074687C">
        <w:rPr>
          <w:rFonts w:cs="Times New Roman"/>
          <w:b/>
          <w:lang w:val="sq-AL"/>
        </w:rPr>
        <w:t>Mbajtja e</w:t>
      </w:r>
      <w:r w:rsidR="00F42933" w:rsidRPr="0074687C">
        <w:rPr>
          <w:rFonts w:cs="Times New Roman"/>
          <w:b/>
          <w:lang w:val="sq-AL"/>
        </w:rPr>
        <w:t xml:space="preserve"> </w:t>
      </w:r>
      <w:r w:rsidRPr="0074687C">
        <w:rPr>
          <w:rFonts w:cs="Times New Roman"/>
          <w:b/>
          <w:lang w:val="sq-AL"/>
        </w:rPr>
        <w:t>të dhënave</w:t>
      </w:r>
    </w:p>
    <w:p w14:paraId="7DAFC536" w14:textId="5A87D344" w:rsidR="008F37A8" w:rsidRPr="0074687C" w:rsidRDefault="008F37A8" w:rsidP="00610886">
      <w:pPr>
        <w:pStyle w:val="Paragrafi"/>
        <w:rPr>
          <w:rFonts w:cs="Times New Roman"/>
          <w:lang w:val="sq-AL"/>
        </w:rPr>
      </w:pPr>
      <w:r w:rsidRPr="0074687C">
        <w:rPr>
          <w:rFonts w:cs="Times New Roman"/>
          <w:lang w:val="sq-AL"/>
        </w:rPr>
        <w:t>a)</w:t>
      </w:r>
      <w:r w:rsidR="003C3140" w:rsidRPr="0074687C">
        <w:rPr>
          <w:rFonts w:cs="Times New Roman"/>
          <w:lang w:val="sq-AL"/>
        </w:rPr>
        <w:t xml:space="preserve"> </w:t>
      </w:r>
      <w:r w:rsidRPr="0074687C">
        <w:rPr>
          <w:rFonts w:cs="Times New Roman"/>
          <w:lang w:val="sq-AL"/>
        </w:rPr>
        <w:t>Autoriteti i Aviacionit Civil do të vendosë një sistem të mbajtjes s</w:t>
      </w:r>
      <w:r w:rsidRPr="0074687C">
        <w:rPr>
          <w:szCs w:val="24"/>
          <w:lang w:val="sq-AL"/>
        </w:rPr>
        <w:t>ë</w:t>
      </w:r>
      <w:r w:rsidR="00F42933" w:rsidRPr="0074687C">
        <w:rPr>
          <w:rFonts w:cs="Times New Roman"/>
          <w:lang w:val="sq-AL"/>
        </w:rPr>
        <w:t xml:space="preserve"> </w:t>
      </w:r>
      <w:r w:rsidRPr="0074687C">
        <w:rPr>
          <w:rFonts w:cs="Times New Roman"/>
          <w:lang w:val="sq-AL"/>
        </w:rPr>
        <w:t>të dhënave, i cili mundëson ndjekje të përshtatshme të procesit të lëshimit, vazhdimit, ndryshimit, pezullimit apo anullimit të çdo certifikate.</w:t>
      </w:r>
    </w:p>
    <w:p w14:paraId="7E59B892" w14:textId="27C0CBEB" w:rsidR="008F37A8" w:rsidRPr="0074687C" w:rsidRDefault="008F37A8" w:rsidP="00610886">
      <w:pPr>
        <w:pStyle w:val="Paragrafi"/>
        <w:rPr>
          <w:rFonts w:cs="Times New Roman"/>
          <w:lang w:val="sq-AL"/>
        </w:rPr>
      </w:pPr>
      <w:r w:rsidRPr="0074687C">
        <w:rPr>
          <w:rFonts w:cs="Times New Roman"/>
          <w:lang w:val="sq-AL"/>
        </w:rPr>
        <w:t>b)</w:t>
      </w:r>
      <w:r w:rsidRPr="0074687C">
        <w:rPr>
          <w:rFonts w:cs="Times New Roman"/>
          <w:lang w:val="sq-AL"/>
        </w:rPr>
        <w:tab/>
        <w:t>T</w:t>
      </w:r>
      <w:r w:rsidRPr="0074687C">
        <w:rPr>
          <w:szCs w:val="24"/>
          <w:lang w:val="sq-AL"/>
        </w:rPr>
        <w:t xml:space="preserve">ë </w:t>
      </w:r>
      <w:r w:rsidRPr="0074687C">
        <w:rPr>
          <w:rFonts w:cs="Times New Roman"/>
          <w:szCs w:val="24"/>
          <w:lang w:val="sq-AL"/>
        </w:rPr>
        <w:t>dh</w:t>
      </w:r>
      <w:r w:rsidRPr="0074687C">
        <w:rPr>
          <w:szCs w:val="24"/>
          <w:lang w:val="sq-AL"/>
        </w:rPr>
        <w:t xml:space="preserve">ënat </w:t>
      </w:r>
      <w:r w:rsidRPr="0074687C">
        <w:rPr>
          <w:rFonts w:cs="Times New Roman"/>
          <w:lang w:val="sq-AL"/>
        </w:rPr>
        <w:t xml:space="preserve">për mbikëqyrjen e organizatave të miratuara në përputhje me </w:t>
      </w:r>
      <w:r w:rsidR="008F114E" w:rsidRPr="0074687C">
        <w:rPr>
          <w:rFonts w:cs="Times New Roman"/>
          <w:lang w:val="sq-AL"/>
        </w:rPr>
        <w:t>këtë aneks</w:t>
      </w:r>
      <w:r w:rsidRPr="0074687C">
        <w:rPr>
          <w:rFonts w:cs="Times New Roman"/>
          <w:lang w:val="sq-AL"/>
        </w:rPr>
        <w:t xml:space="preserve"> përfshijnë </w:t>
      </w:r>
      <w:r w:rsidRPr="0074687C">
        <w:rPr>
          <w:rFonts w:cs="Times New Roman"/>
          <w:lang w:val="sq-AL"/>
        </w:rPr>
        <w:lastRenderedPageBreak/>
        <w:t>minimumi:</w:t>
      </w:r>
    </w:p>
    <w:p w14:paraId="5E7CA52B" w14:textId="77777777" w:rsidR="008F37A8" w:rsidRPr="0074687C" w:rsidRDefault="008F37A8" w:rsidP="00610886">
      <w:pPr>
        <w:pStyle w:val="Paragrafi"/>
        <w:rPr>
          <w:rFonts w:cs="Times New Roman"/>
          <w:lang w:val="sq-AL"/>
        </w:rPr>
      </w:pPr>
      <w:r w:rsidRPr="0074687C">
        <w:rPr>
          <w:rFonts w:cs="Times New Roman"/>
          <w:lang w:val="sq-AL"/>
        </w:rPr>
        <w:t>1. aplikimin për miratimin e një organizate;</w:t>
      </w:r>
    </w:p>
    <w:p w14:paraId="1EEE6CAC" w14:textId="77777777" w:rsidR="008F37A8" w:rsidRPr="0074687C" w:rsidRDefault="008F37A8" w:rsidP="00610886">
      <w:pPr>
        <w:pStyle w:val="Paragrafi"/>
        <w:rPr>
          <w:rFonts w:cs="Times New Roman"/>
          <w:lang w:val="sq-AL"/>
        </w:rPr>
      </w:pPr>
      <w:r w:rsidRPr="0074687C">
        <w:rPr>
          <w:rFonts w:cs="Times New Roman"/>
          <w:lang w:val="sq-AL"/>
        </w:rPr>
        <w:t>2. certifikatën e miratimit të organizatës duke përfshirë çdo ndryshim;</w:t>
      </w:r>
    </w:p>
    <w:p w14:paraId="11A02993" w14:textId="77777777" w:rsidR="008F37A8" w:rsidRPr="0074687C" w:rsidRDefault="008F37A8" w:rsidP="00610886">
      <w:pPr>
        <w:pStyle w:val="Paragrafi"/>
        <w:rPr>
          <w:rFonts w:cs="Times New Roman"/>
          <w:lang w:val="sq-AL"/>
        </w:rPr>
      </w:pPr>
      <w:r w:rsidRPr="0074687C">
        <w:rPr>
          <w:rFonts w:cs="Times New Roman"/>
          <w:lang w:val="sq-AL"/>
        </w:rPr>
        <w:t>3. një kopje të programit të auditimit duke listuar datat kur duhen kryer dhe kur janë kryer auditimet;</w:t>
      </w:r>
    </w:p>
    <w:p w14:paraId="4DF9A38B" w14:textId="575FF32F" w:rsidR="008F37A8" w:rsidRPr="0074687C" w:rsidRDefault="008F37A8" w:rsidP="00610886">
      <w:pPr>
        <w:pStyle w:val="Paragrafi"/>
        <w:tabs>
          <w:tab w:val="left" w:pos="1080"/>
        </w:tabs>
        <w:rPr>
          <w:rFonts w:cs="Times New Roman"/>
          <w:lang w:val="sq-AL"/>
        </w:rPr>
      </w:pPr>
      <w:r w:rsidRPr="0074687C">
        <w:rPr>
          <w:rFonts w:cs="Times New Roman"/>
          <w:lang w:val="sq-AL"/>
        </w:rPr>
        <w:t>4. t</w:t>
      </w:r>
      <w:r w:rsidRPr="0074687C">
        <w:rPr>
          <w:szCs w:val="24"/>
          <w:lang w:val="sq-AL"/>
        </w:rPr>
        <w:t xml:space="preserve">ë dhënat </w:t>
      </w:r>
      <w:r w:rsidRPr="0074687C">
        <w:rPr>
          <w:rFonts w:cs="Times New Roman"/>
          <w:lang w:val="sq-AL"/>
        </w:rPr>
        <w:t>e vazhdueshme të mbikëqyrjes së Autoritetit të Aviacionit Civil duke përfshirë të gjitha t</w:t>
      </w:r>
      <w:r w:rsidRPr="0074687C">
        <w:rPr>
          <w:szCs w:val="24"/>
          <w:lang w:val="sq-AL"/>
        </w:rPr>
        <w:t xml:space="preserve">ë dhënat </w:t>
      </w:r>
      <w:r w:rsidRPr="0074687C">
        <w:rPr>
          <w:rFonts w:cs="Times New Roman"/>
          <w:lang w:val="sq-AL"/>
        </w:rPr>
        <w:t>e auditimeve;</w:t>
      </w:r>
    </w:p>
    <w:p w14:paraId="19C12312" w14:textId="5337BE15" w:rsidR="008F37A8" w:rsidRPr="0074687C" w:rsidRDefault="008F37A8" w:rsidP="00610886">
      <w:pPr>
        <w:pStyle w:val="Paragrafi"/>
        <w:rPr>
          <w:rFonts w:cs="Times New Roman"/>
          <w:lang w:val="sq-AL"/>
        </w:rPr>
      </w:pPr>
      <w:r w:rsidRPr="0074687C">
        <w:rPr>
          <w:rFonts w:cs="Times New Roman"/>
          <w:lang w:val="sq-AL"/>
        </w:rPr>
        <w:t>5. kopjen e të gjithë korrespondencës përkatëse;</w:t>
      </w:r>
      <w:r w:rsidR="00F42933" w:rsidRPr="0074687C">
        <w:rPr>
          <w:rFonts w:cs="Times New Roman"/>
          <w:lang w:val="sq-AL"/>
        </w:rPr>
        <w:t xml:space="preserve"> </w:t>
      </w:r>
    </w:p>
    <w:p w14:paraId="28DCCABE" w14:textId="17012F23" w:rsidR="008F37A8" w:rsidRPr="0074687C" w:rsidRDefault="008F37A8" w:rsidP="00610886">
      <w:pPr>
        <w:pStyle w:val="Paragrafi"/>
        <w:rPr>
          <w:rFonts w:cs="Times New Roman"/>
          <w:lang w:val="sq-AL"/>
        </w:rPr>
      </w:pPr>
      <w:r w:rsidRPr="0074687C">
        <w:rPr>
          <w:rFonts w:cs="Times New Roman"/>
          <w:lang w:val="sq-AL"/>
        </w:rPr>
        <w:t>6. detajet për çdo përjashtim dhe masatdetyruese/p</w:t>
      </w:r>
      <w:r w:rsidRPr="0074687C">
        <w:rPr>
          <w:szCs w:val="24"/>
          <w:lang w:val="sq-AL"/>
        </w:rPr>
        <w:t>ërforcuese</w:t>
      </w:r>
      <w:r w:rsidRPr="0074687C">
        <w:rPr>
          <w:rFonts w:cs="Times New Roman"/>
          <w:lang w:val="sq-AL"/>
        </w:rPr>
        <w:t>;</w:t>
      </w:r>
    </w:p>
    <w:p w14:paraId="65A02D90" w14:textId="237A1C1F" w:rsidR="008F37A8" w:rsidRPr="0074687C" w:rsidRDefault="008F37A8" w:rsidP="00610886">
      <w:pPr>
        <w:pStyle w:val="Paragrafi"/>
        <w:rPr>
          <w:rFonts w:cs="Times New Roman"/>
          <w:lang w:val="sq-AL"/>
        </w:rPr>
      </w:pPr>
      <w:r w:rsidRPr="0074687C">
        <w:rPr>
          <w:rFonts w:cs="Times New Roman"/>
          <w:lang w:val="sq-AL"/>
        </w:rPr>
        <w:t>7. çdo raport nga autoritetet e tjera kompetente lidhur me mbikëqyrjen e organizatës;</w:t>
      </w:r>
    </w:p>
    <w:p w14:paraId="336063C5" w14:textId="1E9592E7" w:rsidR="008F37A8" w:rsidRPr="0074687C" w:rsidRDefault="008F37A8" w:rsidP="00610886">
      <w:pPr>
        <w:pStyle w:val="Paragrafi"/>
        <w:rPr>
          <w:rFonts w:cs="Times New Roman"/>
          <w:lang w:val="sq-AL"/>
        </w:rPr>
      </w:pPr>
      <w:r w:rsidRPr="0074687C">
        <w:rPr>
          <w:rFonts w:cs="Times New Roman"/>
          <w:lang w:val="sq-AL"/>
        </w:rPr>
        <w:t>8. manualin e organizatës dhe ndryshimet;</w:t>
      </w:r>
    </w:p>
    <w:p w14:paraId="1F45F221" w14:textId="77777777" w:rsidR="008F37A8" w:rsidRPr="0074687C" w:rsidRDefault="008F37A8" w:rsidP="00610886">
      <w:pPr>
        <w:pStyle w:val="Paragrafi"/>
        <w:rPr>
          <w:rFonts w:cs="Times New Roman"/>
          <w:lang w:val="sq-AL"/>
        </w:rPr>
      </w:pPr>
      <w:r w:rsidRPr="0074687C">
        <w:rPr>
          <w:rFonts w:cs="Times New Roman"/>
          <w:lang w:val="sq-AL"/>
        </w:rPr>
        <w:t>9. kopje të çdo dokumenti tjetër të miratuar në mënyrë të drejtpërdrejtë nga Autoriteti i Aviacionit Civil.</w:t>
      </w:r>
    </w:p>
    <w:p w14:paraId="519177C2" w14:textId="2A5BC5A6" w:rsidR="008F37A8" w:rsidRPr="0074687C" w:rsidRDefault="008F37A8" w:rsidP="00610886">
      <w:pPr>
        <w:pStyle w:val="Paragrafi"/>
        <w:rPr>
          <w:rFonts w:cs="Times New Roman"/>
          <w:lang w:val="sq-AL"/>
        </w:rPr>
      </w:pPr>
      <w:r w:rsidRPr="0074687C">
        <w:rPr>
          <w:rFonts w:cs="Times New Roman"/>
          <w:lang w:val="sq-AL"/>
        </w:rPr>
        <w:t>c) Periudha e ruajtjes për t</w:t>
      </w:r>
      <w:r w:rsidRPr="0074687C">
        <w:rPr>
          <w:szCs w:val="24"/>
          <w:lang w:val="sq-AL"/>
        </w:rPr>
        <w:t xml:space="preserve">ë dhënat </w:t>
      </w:r>
      <w:r w:rsidR="00682FC3" w:rsidRPr="0074687C">
        <w:rPr>
          <w:rFonts w:cs="Times New Roman"/>
          <w:lang w:val="sq-AL"/>
        </w:rPr>
        <w:t>e germ</w:t>
      </w:r>
      <w:r w:rsidRPr="0074687C">
        <w:rPr>
          <w:rFonts w:cs="Times New Roman"/>
          <w:lang w:val="sq-AL"/>
        </w:rPr>
        <w:t>ës (b) është të paktën 5 vjet.</w:t>
      </w:r>
    </w:p>
    <w:p w14:paraId="6F0AB674" w14:textId="1DBA2B87" w:rsidR="008F37A8" w:rsidRPr="0074687C" w:rsidRDefault="008F37A8" w:rsidP="00610886">
      <w:pPr>
        <w:pStyle w:val="Paragrafi"/>
        <w:rPr>
          <w:rFonts w:cs="Times New Roman"/>
          <w:lang w:val="sq-AL"/>
        </w:rPr>
      </w:pPr>
      <w:r w:rsidRPr="0074687C">
        <w:rPr>
          <w:rFonts w:cs="Times New Roman"/>
          <w:lang w:val="sq-AL"/>
        </w:rPr>
        <w:t>d)</w:t>
      </w:r>
      <w:r w:rsidRPr="0074687C">
        <w:rPr>
          <w:rFonts w:cs="Times New Roman"/>
          <w:lang w:val="sq-AL"/>
        </w:rPr>
        <w:tab/>
        <w:t>T</w:t>
      </w:r>
      <w:r w:rsidRPr="0074687C">
        <w:rPr>
          <w:szCs w:val="24"/>
          <w:lang w:val="sq-AL"/>
        </w:rPr>
        <w:t xml:space="preserve">ë dhënat </w:t>
      </w:r>
      <w:r w:rsidRPr="0074687C">
        <w:rPr>
          <w:rFonts w:cs="Times New Roman"/>
          <w:lang w:val="sq-AL"/>
        </w:rPr>
        <w:t>minimale për mbikëqyrjen e çdo avioni përfshijnë të paktën një kopje të:</w:t>
      </w:r>
    </w:p>
    <w:p w14:paraId="5601298C" w14:textId="77777777" w:rsidR="008F37A8" w:rsidRPr="0074687C" w:rsidRDefault="008F37A8" w:rsidP="00610886">
      <w:pPr>
        <w:pStyle w:val="Paragrafi"/>
        <w:rPr>
          <w:rFonts w:cs="Times New Roman"/>
          <w:lang w:val="sq-AL"/>
        </w:rPr>
      </w:pPr>
      <w:r w:rsidRPr="0074687C">
        <w:rPr>
          <w:rFonts w:cs="Times New Roman"/>
          <w:lang w:val="sq-AL"/>
        </w:rPr>
        <w:t>1. certifikatës së vlefshmërisë ajrore të avionit;</w:t>
      </w:r>
    </w:p>
    <w:p w14:paraId="769068C1" w14:textId="77777777" w:rsidR="008F37A8" w:rsidRPr="0074687C" w:rsidRDefault="008F37A8" w:rsidP="00610886">
      <w:pPr>
        <w:pStyle w:val="Paragrafi"/>
        <w:rPr>
          <w:rFonts w:cs="Times New Roman"/>
          <w:lang w:val="sq-AL"/>
        </w:rPr>
      </w:pPr>
      <w:r w:rsidRPr="0074687C">
        <w:rPr>
          <w:rFonts w:cs="Times New Roman"/>
          <w:lang w:val="sq-AL"/>
        </w:rPr>
        <w:t>2. certifikatave të rishikimit të vlefshmërisë ajrore;</w:t>
      </w:r>
    </w:p>
    <w:p w14:paraId="7E09BEA8" w14:textId="138CF355" w:rsidR="008F37A8" w:rsidRPr="0074687C" w:rsidRDefault="008F37A8" w:rsidP="00610886">
      <w:pPr>
        <w:pStyle w:val="Paragrafi"/>
        <w:rPr>
          <w:rFonts w:cs="Times New Roman"/>
          <w:lang w:val="sq-AL"/>
        </w:rPr>
      </w:pPr>
      <w:r w:rsidRPr="0074687C">
        <w:rPr>
          <w:rFonts w:cs="Times New Roman"/>
          <w:lang w:val="sq-AL"/>
        </w:rPr>
        <w:t>3. rekomandimeve për rishikimin e vlefshmërisë ajrore</w:t>
      </w:r>
      <w:r w:rsidR="00F42933" w:rsidRPr="0074687C">
        <w:rPr>
          <w:rFonts w:cs="Times New Roman"/>
          <w:lang w:val="sq-AL"/>
        </w:rPr>
        <w:t xml:space="preserve"> </w:t>
      </w:r>
      <w:r w:rsidRPr="0074687C">
        <w:rPr>
          <w:rFonts w:cs="Times New Roman"/>
          <w:lang w:val="sq-AL"/>
        </w:rPr>
        <w:t xml:space="preserve">të lëshuara nga CAO ose CAMO; </w:t>
      </w:r>
    </w:p>
    <w:p w14:paraId="094C909E" w14:textId="49DAC28B" w:rsidR="008F37A8" w:rsidRPr="0074687C" w:rsidRDefault="008F37A8" w:rsidP="00610886">
      <w:pPr>
        <w:pStyle w:val="Paragrafi"/>
        <w:rPr>
          <w:rFonts w:cs="Times New Roman"/>
          <w:lang w:val="sq-AL"/>
        </w:rPr>
      </w:pPr>
      <w:r w:rsidRPr="0074687C">
        <w:rPr>
          <w:rFonts w:cs="Times New Roman"/>
          <w:lang w:val="sq-AL"/>
        </w:rPr>
        <w:t>4. raporteve nga rishikimet e vlefshmërisë ajrore të kryera në mënyrë të drejtpërdrejtë nga Autoriteti i</w:t>
      </w:r>
      <w:r w:rsidR="00756F21" w:rsidRPr="0074687C">
        <w:rPr>
          <w:rFonts w:cs="Times New Roman"/>
          <w:lang w:val="sq-AL"/>
        </w:rPr>
        <w:t xml:space="preserve"> </w:t>
      </w:r>
      <w:r w:rsidRPr="0074687C">
        <w:rPr>
          <w:rFonts w:cs="Times New Roman"/>
          <w:lang w:val="sq-AL"/>
        </w:rPr>
        <w:t>Aviacionit Civil;</w:t>
      </w:r>
    </w:p>
    <w:p w14:paraId="20BEF6CD" w14:textId="53B2787B" w:rsidR="008F37A8" w:rsidRPr="0074687C" w:rsidRDefault="008F37A8" w:rsidP="00610886">
      <w:pPr>
        <w:pStyle w:val="Paragrafi"/>
        <w:rPr>
          <w:rFonts w:cs="Times New Roman"/>
          <w:lang w:val="sq-AL"/>
        </w:rPr>
      </w:pPr>
      <w:r w:rsidRPr="0074687C">
        <w:rPr>
          <w:rFonts w:cs="Times New Roman"/>
          <w:lang w:val="sq-AL"/>
        </w:rPr>
        <w:t>5. të gjithë korrespondëncës përkatëse lidhur me avionin;</w:t>
      </w:r>
    </w:p>
    <w:p w14:paraId="27FE9A19" w14:textId="0A2492B1" w:rsidR="008F37A8" w:rsidRPr="0074687C" w:rsidRDefault="008F37A8" w:rsidP="00610886">
      <w:pPr>
        <w:pStyle w:val="Paragrafi"/>
        <w:rPr>
          <w:rFonts w:cs="Times New Roman"/>
          <w:lang w:val="sq-AL"/>
        </w:rPr>
      </w:pPr>
      <w:r w:rsidRPr="0074687C">
        <w:rPr>
          <w:rFonts w:cs="Times New Roman"/>
          <w:lang w:val="sq-AL"/>
        </w:rPr>
        <w:t>6. detajet e çdo përjashtimi dhe mase(ash)detyurese/p</w:t>
      </w:r>
      <w:r w:rsidRPr="0074687C">
        <w:rPr>
          <w:szCs w:val="24"/>
          <w:lang w:val="sq-AL"/>
        </w:rPr>
        <w:t>ërforcuese</w:t>
      </w:r>
      <w:r w:rsidRPr="0074687C">
        <w:rPr>
          <w:rFonts w:cs="Times New Roman"/>
          <w:lang w:val="sq-AL"/>
        </w:rPr>
        <w:t>;</w:t>
      </w:r>
    </w:p>
    <w:p w14:paraId="2752A018" w14:textId="1216ADAE" w:rsidR="008F37A8" w:rsidRPr="0074687C" w:rsidRDefault="008F37A8" w:rsidP="00610886">
      <w:pPr>
        <w:pStyle w:val="Paragrafi"/>
        <w:rPr>
          <w:rFonts w:cs="Times New Roman"/>
          <w:lang w:val="sq-AL"/>
        </w:rPr>
      </w:pPr>
      <w:r w:rsidRPr="0074687C">
        <w:rPr>
          <w:rFonts w:cs="Times New Roman"/>
          <w:lang w:val="sq-AL"/>
        </w:rPr>
        <w:t xml:space="preserve">7. çdo dokument të miratuar nga Autoriteti i Aviacionit Civil në përputhje me </w:t>
      </w:r>
      <w:r w:rsidR="008F114E" w:rsidRPr="0074687C">
        <w:rPr>
          <w:rFonts w:cs="Times New Roman"/>
          <w:lang w:val="sq-AL"/>
        </w:rPr>
        <w:t>këtë aneks</w:t>
      </w:r>
      <w:r w:rsidRPr="0074687C">
        <w:rPr>
          <w:rFonts w:cs="Times New Roman"/>
          <w:lang w:val="sq-AL"/>
        </w:rPr>
        <w:t xml:space="preserve"> ose </w:t>
      </w:r>
      <w:r w:rsidR="00D0072C" w:rsidRPr="0074687C">
        <w:rPr>
          <w:rFonts w:cs="Times New Roman"/>
          <w:lang w:val="sq-AL"/>
        </w:rPr>
        <w:t>me aneks</w:t>
      </w:r>
      <w:r w:rsidRPr="0074687C">
        <w:rPr>
          <w:rFonts w:cs="Times New Roman"/>
          <w:lang w:val="sq-AL"/>
        </w:rPr>
        <w:t xml:space="preserve">in II </w:t>
      </w:r>
      <w:r w:rsidR="002557F8" w:rsidRPr="0074687C">
        <w:rPr>
          <w:rFonts w:cs="Times New Roman"/>
          <w:lang w:val="sq-AL"/>
        </w:rPr>
        <w:t xml:space="preserve">të urdhrit të ministrit </w:t>
      </w:r>
      <w:r w:rsidR="009B462D" w:rsidRPr="0074687C">
        <w:rPr>
          <w:rFonts w:cs="Times New Roman"/>
          <w:lang w:val="sq-AL"/>
        </w:rPr>
        <w:t>n</w:t>
      </w:r>
      <w:r w:rsidRPr="0074687C">
        <w:rPr>
          <w:rFonts w:cs="Times New Roman"/>
          <w:lang w:val="sq-AL"/>
        </w:rPr>
        <w:t>r. 80, datë 30.6.2023</w:t>
      </w:r>
      <w:r w:rsidR="009B462D" w:rsidRPr="0074687C">
        <w:rPr>
          <w:rFonts w:cs="Times New Roman"/>
          <w:lang w:val="sq-AL"/>
        </w:rPr>
        <w:t>,</w:t>
      </w:r>
      <w:r w:rsidRPr="0074687C">
        <w:rPr>
          <w:rFonts w:cs="Times New Roman"/>
          <w:lang w:val="sq-AL"/>
        </w:rPr>
        <w:t xml:space="preserve"> q</w:t>
      </w:r>
      <w:r w:rsidRPr="0074687C">
        <w:rPr>
          <w:szCs w:val="24"/>
          <w:lang w:val="sq-AL"/>
        </w:rPr>
        <w:t>ë</w:t>
      </w:r>
      <w:r w:rsidRPr="0074687C">
        <w:rPr>
          <w:rFonts w:cs="Times New Roman"/>
          <w:lang w:val="sq-AL"/>
        </w:rPr>
        <w:t xml:space="preserve"> </w:t>
      </w:r>
      <w:r w:rsidR="002A05EA" w:rsidRPr="0074687C">
        <w:rPr>
          <w:rFonts w:cs="Times New Roman"/>
          <w:lang w:val="sq-AL"/>
        </w:rPr>
        <w:t xml:space="preserve">përafron rregulloren </w:t>
      </w:r>
      <w:r w:rsidRPr="0074687C">
        <w:rPr>
          <w:rFonts w:cs="Times New Roman"/>
          <w:lang w:val="sq-AL"/>
        </w:rPr>
        <w:t xml:space="preserve">(BE) </w:t>
      </w:r>
      <w:r w:rsidR="009B462D" w:rsidRPr="0074687C">
        <w:rPr>
          <w:rFonts w:cs="Times New Roman"/>
          <w:lang w:val="sq-AL"/>
        </w:rPr>
        <w:t>n</w:t>
      </w:r>
      <w:r w:rsidRPr="0074687C">
        <w:rPr>
          <w:rFonts w:cs="Times New Roman"/>
          <w:lang w:val="sq-AL"/>
        </w:rPr>
        <w:t>r. 965/2012 (Pjesa-ARO).</w:t>
      </w:r>
    </w:p>
    <w:p w14:paraId="1FB418E2" w14:textId="0B11B4E5" w:rsidR="008F37A8" w:rsidRPr="0074687C" w:rsidRDefault="008F37A8" w:rsidP="00610886">
      <w:pPr>
        <w:pStyle w:val="Paragrafi"/>
        <w:rPr>
          <w:rFonts w:cs="Times New Roman"/>
          <w:lang w:val="sq-AL"/>
        </w:rPr>
      </w:pPr>
      <w:r w:rsidRPr="0074687C">
        <w:rPr>
          <w:rFonts w:cs="Times New Roman"/>
          <w:lang w:val="sq-AL"/>
        </w:rPr>
        <w:t>e)</w:t>
      </w:r>
      <w:r w:rsidR="00F42933" w:rsidRPr="0074687C">
        <w:rPr>
          <w:rFonts w:cs="Times New Roman"/>
          <w:lang w:val="sq-AL"/>
        </w:rPr>
        <w:t xml:space="preserve"> </w:t>
      </w:r>
      <w:r w:rsidRPr="0074687C">
        <w:rPr>
          <w:rFonts w:cs="Times New Roman"/>
          <w:lang w:val="sq-AL"/>
        </w:rPr>
        <w:t>T</w:t>
      </w:r>
      <w:r w:rsidRPr="0074687C">
        <w:rPr>
          <w:szCs w:val="24"/>
          <w:lang w:val="sq-AL"/>
        </w:rPr>
        <w:t xml:space="preserve">ë dhënat </w:t>
      </w:r>
      <w:r w:rsidRPr="0074687C">
        <w:rPr>
          <w:rFonts w:cs="Times New Roman"/>
          <w:lang w:val="sq-AL"/>
        </w:rPr>
        <w:t xml:space="preserve">e përmendura </w:t>
      </w:r>
      <w:r w:rsidR="006F3AA1" w:rsidRPr="0074687C">
        <w:rPr>
          <w:rFonts w:cs="Times New Roman"/>
          <w:lang w:val="sq-AL"/>
        </w:rPr>
        <w:t>në germën</w:t>
      </w:r>
      <w:r w:rsidRPr="0074687C">
        <w:rPr>
          <w:rFonts w:cs="Times New Roman"/>
          <w:lang w:val="sq-AL"/>
        </w:rPr>
        <w:t xml:space="preserve"> (d) ruhen deri në 2 vjet pasi avioni është tërhequr përgjithmonë nga shërbimi.</w:t>
      </w:r>
    </w:p>
    <w:p w14:paraId="2A83D878" w14:textId="41557003" w:rsidR="008F37A8" w:rsidRPr="0074687C" w:rsidRDefault="008F37A8" w:rsidP="00610886">
      <w:pPr>
        <w:pStyle w:val="Paragrafi"/>
        <w:rPr>
          <w:rFonts w:cs="Times New Roman"/>
          <w:lang w:val="sq-AL"/>
        </w:rPr>
      </w:pPr>
      <w:r w:rsidRPr="0074687C">
        <w:rPr>
          <w:rFonts w:cs="Times New Roman"/>
          <w:lang w:val="sq-AL"/>
        </w:rPr>
        <w:t>f)</w:t>
      </w:r>
      <w:r w:rsidR="00F42933" w:rsidRPr="0074687C">
        <w:rPr>
          <w:rFonts w:cs="Times New Roman"/>
          <w:lang w:val="sq-AL"/>
        </w:rPr>
        <w:t xml:space="preserve"> </w:t>
      </w:r>
      <w:r w:rsidRPr="0074687C">
        <w:rPr>
          <w:rFonts w:cs="Times New Roman"/>
          <w:lang w:val="sq-AL"/>
        </w:rPr>
        <w:t>Të gjitha të dhënat do të vihen në dispozicion të kërkesës së ndonjë Shteti tjetër An</w:t>
      </w:r>
      <w:r w:rsidRPr="0074687C">
        <w:rPr>
          <w:szCs w:val="24"/>
          <w:lang w:val="sq-AL"/>
        </w:rPr>
        <w:t xml:space="preserve">ëtar </w:t>
      </w:r>
      <w:r w:rsidRPr="0074687C">
        <w:rPr>
          <w:rFonts w:cs="Times New Roman"/>
          <w:lang w:val="sq-AL"/>
        </w:rPr>
        <w:t>t</w:t>
      </w:r>
      <w:r w:rsidRPr="0074687C">
        <w:rPr>
          <w:szCs w:val="24"/>
          <w:lang w:val="sq-AL"/>
        </w:rPr>
        <w:t>ë</w:t>
      </w:r>
      <w:r w:rsidRPr="0074687C">
        <w:rPr>
          <w:rFonts w:cs="Times New Roman"/>
          <w:lang w:val="sq-AL"/>
        </w:rPr>
        <w:t xml:space="preserve"> ZPEA ose t</w:t>
      </w:r>
      <w:r w:rsidRPr="0074687C">
        <w:rPr>
          <w:szCs w:val="24"/>
          <w:lang w:val="sq-AL"/>
        </w:rPr>
        <w:t>ë</w:t>
      </w:r>
      <w:r w:rsidRPr="0074687C">
        <w:rPr>
          <w:rFonts w:cs="Times New Roman"/>
          <w:lang w:val="sq-AL"/>
        </w:rPr>
        <w:t xml:space="preserve"> Agjencisë, sipas përcaktimeve të Marrëveshjes Shumëpalëshe.</w:t>
      </w:r>
    </w:p>
    <w:p w14:paraId="65D7D06E" w14:textId="55B3836B" w:rsidR="008F37A8" w:rsidRPr="0074687C" w:rsidRDefault="008F37A8" w:rsidP="00610886">
      <w:pPr>
        <w:pStyle w:val="Paragrafi"/>
        <w:rPr>
          <w:rFonts w:cs="Times New Roman"/>
          <w:b/>
          <w:lang w:val="sq-AL"/>
        </w:rPr>
      </w:pPr>
      <w:r w:rsidRPr="0074687C">
        <w:rPr>
          <w:rFonts w:cs="Times New Roman"/>
          <w:b/>
          <w:lang w:val="sq-AL"/>
        </w:rPr>
        <w:t>M.B.105 Shkëmbimi i nd</w:t>
      </w:r>
      <w:r w:rsidRPr="0074687C">
        <w:rPr>
          <w:b/>
          <w:szCs w:val="24"/>
          <w:lang w:val="sq-AL"/>
        </w:rPr>
        <w:t>ërsjellë</w:t>
      </w:r>
      <w:r w:rsidRPr="0074687C">
        <w:rPr>
          <w:szCs w:val="24"/>
          <w:lang w:val="sq-AL"/>
        </w:rPr>
        <w:t xml:space="preserve"> </w:t>
      </w:r>
      <w:r w:rsidRPr="0074687C">
        <w:rPr>
          <w:rFonts w:cs="Times New Roman"/>
          <w:b/>
          <w:lang w:val="sq-AL"/>
        </w:rPr>
        <w:t>i informacioneve</w:t>
      </w:r>
    </w:p>
    <w:p w14:paraId="4CE09F36" w14:textId="34FDC015" w:rsidR="008F37A8" w:rsidRPr="0074687C" w:rsidRDefault="008F37A8" w:rsidP="00610886">
      <w:pPr>
        <w:pStyle w:val="Paragrafi"/>
        <w:rPr>
          <w:rFonts w:cs="Times New Roman"/>
          <w:lang w:val="sq-AL"/>
        </w:rPr>
      </w:pPr>
      <w:r w:rsidRPr="0074687C">
        <w:rPr>
          <w:rFonts w:cs="Times New Roman"/>
          <w:lang w:val="sq-AL"/>
        </w:rPr>
        <w:t>a) Për të kontribuar në përmirësimin e sigurisë ajrore, autoritetet kompetente</w:t>
      </w:r>
      <w:r w:rsidR="00F42933" w:rsidRPr="0074687C">
        <w:rPr>
          <w:rFonts w:cs="Times New Roman"/>
          <w:lang w:val="sq-AL"/>
        </w:rPr>
        <w:t xml:space="preserve"> </w:t>
      </w:r>
      <w:r w:rsidRPr="0074687C">
        <w:rPr>
          <w:rFonts w:cs="Times New Roman"/>
          <w:lang w:val="sq-AL"/>
        </w:rPr>
        <w:t>pjesë në shkëmbimin e ndërsjellë të të gjitha informacioneve të nevojshme në përputhje me nenin 72</w:t>
      </w:r>
      <w:r w:rsidR="00554C2F" w:rsidRPr="0074687C">
        <w:rPr>
          <w:rFonts w:cs="Times New Roman"/>
          <w:lang w:val="sq-AL"/>
        </w:rPr>
        <w:t xml:space="preserve"> të VKM-së nr. </w:t>
      </w:r>
      <w:r w:rsidRPr="0074687C">
        <w:rPr>
          <w:rFonts w:cs="Times New Roman"/>
          <w:szCs w:val="24"/>
          <w:lang w:val="sq-AL"/>
        </w:rPr>
        <w:t>1095, datë 24.12.</w:t>
      </w:r>
      <w:r w:rsidR="009B462D" w:rsidRPr="0074687C">
        <w:rPr>
          <w:rFonts w:cs="Times New Roman"/>
          <w:szCs w:val="24"/>
          <w:lang w:val="sq-AL"/>
        </w:rPr>
        <w:t xml:space="preserve">2020, “Për </w:t>
      </w:r>
      <w:r w:rsidRPr="0074687C">
        <w:rPr>
          <w:rFonts w:eastAsia="Times New Roman" w:cs="Times New Roman"/>
          <w:spacing w:val="-2"/>
          <w:szCs w:val="24"/>
          <w:lang w:val="sq-AL"/>
        </w:rPr>
        <w:t>miratimin e kërkesave thelbësore në fushën e aviacionit civil</w:t>
      </w:r>
      <w:r w:rsidR="001C48D9" w:rsidRPr="0074687C">
        <w:rPr>
          <w:rFonts w:eastAsia="Times New Roman" w:cs="Times New Roman"/>
          <w:spacing w:val="-2"/>
          <w:szCs w:val="24"/>
          <w:lang w:val="sq-AL"/>
        </w:rPr>
        <w:t>”</w:t>
      </w:r>
      <w:r w:rsidRPr="0074687C">
        <w:rPr>
          <w:szCs w:val="24"/>
          <w:lang w:val="sq-AL"/>
        </w:rPr>
        <w:t>.</w:t>
      </w:r>
    </w:p>
    <w:p w14:paraId="5F038C66" w14:textId="60BD445D" w:rsidR="008F37A8" w:rsidRPr="0074687C" w:rsidRDefault="008F37A8" w:rsidP="00610886">
      <w:pPr>
        <w:pStyle w:val="Paragrafi"/>
        <w:rPr>
          <w:rFonts w:cs="Times New Roman"/>
          <w:lang w:val="sq-AL"/>
        </w:rPr>
      </w:pPr>
      <w:r w:rsidRPr="0074687C">
        <w:rPr>
          <w:rFonts w:cs="Times New Roman"/>
          <w:lang w:val="sq-AL"/>
        </w:rPr>
        <w:t>b) Pa c</w:t>
      </w:r>
      <w:r w:rsidR="00CE768F" w:rsidRPr="0074687C">
        <w:rPr>
          <w:rFonts w:cs="Times New Roman"/>
          <w:lang w:val="sq-AL"/>
        </w:rPr>
        <w:t>e</w:t>
      </w:r>
      <w:r w:rsidRPr="0074687C">
        <w:rPr>
          <w:rFonts w:cs="Times New Roman"/>
          <w:lang w:val="sq-AL"/>
        </w:rPr>
        <w:t xml:space="preserve">nuar kompetencat e Autoritetit të Aviacionit Civil, në rastin e një kërcënimi potencial të sigurisë në operim që përfshin shtete të ndryshme anëtare, autoritetet kompetente në fjalë do të asistojnë njëra-tjetrën në kryerjen e veprimit të nevojshëm të mbikëqyrjes. </w:t>
      </w:r>
    </w:p>
    <w:p w14:paraId="262E1DC4" w14:textId="77777777" w:rsidR="008F37A8" w:rsidRPr="0074687C" w:rsidRDefault="008F37A8" w:rsidP="00610886">
      <w:pPr>
        <w:pStyle w:val="Paragrafi"/>
        <w:rPr>
          <w:rFonts w:cs="Times New Roman"/>
          <w:lang w:val="sq-AL"/>
        </w:rPr>
      </w:pPr>
    </w:p>
    <w:p w14:paraId="644E2AA0" w14:textId="1469E671" w:rsidR="008F37A8" w:rsidRPr="0074687C" w:rsidRDefault="008F37A8" w:rsidP="00610886">
      <w:pPr>
        <w:pStyle w:val="NeniNr"/>
        <w:keepNext w:val="0"/>
        <w:ind w:firstLine="284"/>
        <w:rPr>
          <w:rFonts w:cs="Times New Roman"/>
          <w:lang w:val="sq-AL"/>
        </w:rPr>
      </w:pPr>
      <w:r w:rsidRPr="0074687C">
        <w:rPr>
          <w:rFonts w:cs="Times New Roman"/>
          <w:lang w:val="sq-AL"/>
        </w:rPr>
        <w:t>NËNPJESA B</w:t>
      </w:r>
      <w:r w:rsidR="009C79A6" w:rsidRPr="0074687C">
        <w:rPr>
          <w:rFonts w:cs="Times New Roman"/>
          <w:lang w:val="sq-AL"/>
        </w:rPr>
        <w:t xml:space="preserve">. </w:t>
      </w:r>
      <w:r w:rsidRPr="0074687C">
        <w:rPr>
          <w:rFonts w:cs="Times New Roman"/>
          <w:lang w:val="sq-AL"/>
        </w:rPr>
        <w:t>PËRGJEGJËSIA</w:t>
      </w:r>
    </w:p>
    <w:p w14:paraId="25C6319D" w14:textId="77777777" w:rsidR="008F37A8" w:rsidRPr="0074687C" w:rsidRDefault="008F37A8" w:rsidP="00610886">
      <w:pPr>
        <w:pStyle w:val="Paragrafi"/>
        <w:rPr>
          <w:rFonts w:cs="Times New Roman"/>
          <w:lang w:val="sq-AL"/>
        </w:rPr>
      </w:pPr>
    </w:p>
    <w:p w14:paraId="3F6A26AE" w14:textId="77777777" w:rsidR="008F37A8" w:rsidRPr="0074687C" w:rsidRDefault="008F37A8" w:rsidP="00610886">
      <w:pPr>
        <w:pStyle w:val="Paragrafi"/>
        <w:rPr>
          <w:rFonts w:cs="Times New Roman"/>
          <w:b/>
          <w:lang w:val="sq-AL"/>
        </w:rPr>
      </w:pPr>
      <w:r w:rsidRPr="0074687C">
        <w:rPr>
          <w:rFonts w:cs="Times New Roman"/>
          <w:b/>
          <w:lang w:val="sq-AL"/>
        </w:rPr>
        <w:t>M.B.201 Përgjegjësitë</w:t>
      </w:r>
    </w:p>
    <w:p w14:paraId="43C93C3F" w14:textId="6338FFEC" w:rsidR="008F37A8" w:rsidRPr="0074687C" w:rsidRDefault="003D6E5D" w:rsidP="00610886">
      <w:pPr>
        <w:pStyle w:val="Paragrafi"/>
        <w:rPr>
          <w:rFonts w:cs="Times New Roman"/>
          <w:lang w:val="sq-AL"/>
        </w:rPr>
      </w:pPr>
      <w:r w:rsidRPr="0074687C">
        <w:rPr>
          <w:rFonts w:cs="Times New Roman"/>
          <w:lang w:val="sq-AL"/>
        </w:rPr>
        <w:t>Autoriteti</w:t>
      </w:r>
      <w:r w:rsidR="008F37A8" w:rsidRPr="0074687C">
        <w:rPr>
          <w:rFonts w:cs="Times New Roman"/>
          <w:lang w:val="sq-AL"/>
        </w:rPr>
        <w:t xml:space="preserve"> i Aviacionit Civil siç përmendet në pikën M.1 është përgjegjës për kryerjen e auditimeve, inspektimeve dhe hetimeve për të verifikuar nëse janë përmbushur kërkesat e </w:t>
      </w:r>
      <w:r w:rsidR="00D90A10" w:rsidRPr="0074687C">
        <w:rPr>
          <w:rFonts w:cs="Times New Roman"/>
          <w:lang w:val="sq-AL"/>
        </w:rPr>
        <w:t>këtij anek</w:t>
      </w:r>
      <w:r w:rsidR="008F37A8" w:rsidRPr="0074687C">
        <w:rPr>
          <w:rFonts w:cs="Times New Roman"/>
          <w:lang w:val="sq-AL"/>
        </w:rPr>
        <w:t>si.</w:t>
      </w:r>
      <w:r w:rsidR="008F37A8" w:rsidRPr="0074687C">
        <w:rPr>
          <w:rStyle w:val="CommentReference"/>
          <w:rFonts w:cs="Times New Roman"/>
          <w:lang w:val="sq-AL"/>
        </w:rPr>
        <w:t xml:space="preserve"> </w:t>
      </w:r>
    </w:p>
    <w:p w14:paraId="4E281F26" w14:textId="77777777" w:rsidR="008F37A8" w:rsidRPr="0074687C" w:rsidRDefault="008F37A8" w:rsidP="00610886">
      <w:pPr>
        <w:pStyle w:val="Paragrafi"/>
        <w:rPr>
          <w:rFonts w:cs="Times New Roman"/>
          <w:b/>
          <w:lang w:val="sq-AL"/>
        </w:rPr>
      </w:pPr>
      <w:r w:rsidRPr="0074687C">
        <w:rPr>
          <w:rFonts w:cs="Times New Roman"/>
          <w:b/>
          <w:lang w:val="sq-AL"/>
        </w:rPr>
        <w:t>M.B.202 Informacionet për Agjencinë</w:t>
      </w:r>
    </w:p>
    <w:p w14:paraId="500F744B" w14:textId="46B222EF" w:rsidR="008F37A8" w:rsidRPr="0074687C" w:rsidRDefault="008F37A8" w:rsidP="00610886">
      <w:pPr>
        <w:pStyle w:val="Paragrafi"/>
        <w:rPr>
          <w:rFonts w:cs="Times New Roman"/>
          <w:lang w:val="sq-AL"/>
        </w:rPr>
      </w:pPr>
      <w:r w:rsidRPr="0074687C">
        <w:rPr>
          <w:rFonts w:cs="Times New Roman"/>
          <w:lang w:val="sq-AL"/>
        </w:rPr>
        <w:t>a)</w:t>
      </w:r>
      <w:r w:rsidR="009B462D" w:rsidRPr="0074687C">
        <w:rPr>
          <w:rFonts w:cs="Times New Roman"/>
          <w:lang w:val="sq-AL"/>
        </w:rPr>
        <w:t xml:space="preserve"> </w:t>
      </w:r>
      <w:r w:rsidRPr="0074687C">
        <w:rPr>
          <w:rFonts w:cs="Times New Roman"/>
          <w:lang w:val="sq-AL"/>
        </w:rPr>
        <w:t>Kur është e zb</w:t>
      </w:r>
      <w:r w:rsidR="00D31FF7" w:rsidRPr="0074687C">
        <w:rPr>
          <w:rFonts w:cs="Times New Roman"/>
          <w:lang w:val="sq-AL"/>
        </w:rPr>
        <w:t>a</w:t>
      </w:r>
      <w:r w:rsidRPr="0074687C">
        <w:rPr>
          <w:rFonts w:cs="Times New Roman"/>
          <w:lang w:val="sq-AL"/>
        </w:rPr>
        <w:t xml:space="preserve">tueshme sipas përcaktimeve të Marrëveshjes Shumëpalëshe, Autoriteti i Aviacionit Civil, pa vonesë, merr masa për të njoftuar Agjencinë në rast të problemeve domethënëse në zbatimin e </w:t>
      </w:r>
      <w:r w:rsidRPr="0074687C">
        <w:rPr>
          <w:rFonts w:cs="Times New Roman"/>
          <w:color w:val="000000"/>
          <w:szCs w:val="24"/>
          <w:lang w:val="sq-AL"/>
        </w:rPr>
        <w:t>VKM</w:t>
      </w:r>
      <w:r w:rsidR="009C79A6" w:rsidRPr="0074687C">
        <w:rPr>
          <w:rFonts w:cs="Times New Roman"/>
          <w:color w:val="000000"/>
          <w:szCs w:val="24"/>
          <w:lang w:val="sq-AL"/>
        </w:rPr>
        <w:t>-së</w:t>
      </w:r>
      <w:r w:rsidRPr="0074687C">
        <w:rPr>
          <w:rFonts w:cs="Times New Roman"/>
          <w:color w:val="000000"/>
          <w:szCs w:val="24"/>
          <w:lang w:val="sq-AL"/>
        </w:rPr>
        <w:t xml:space="preserve"> nr.</w:t>
      </w:r>
      <w:r w:rsidR="009B462D" w:rsidRPr="0074687C">
        <w:rPr>
          <w:rFonts w:cs="Times New Roman"/>
          <w:color w:val="000000"/>
          <w:szCs w:val="24"/>
          <w:lang w:val="sq-AL"/>
        </w:rPr>
        <w:t xml:space="preserve"> </w:t>
      </w:r>
      <w:r w:rsidRPr="0074687C">
        <w:rPr>
          <w:rFonts w:cs="Times New Roman"/>
          <w:color w:val="000000"/>
          <w:szCs w:val="24"/>
          <w:lang w:val="sq-AL"/>
        </w:rPr>
        <w:t>1095, datë 24.12.2020</w:t>
      </w:r>
      <w:r w:rsidR="009B462D" w:rsidRPr="0074687C">
        <w:rPr>
          <w:rFonts w:cs="Times New Roman"/>
          <w:color w:val="000000"/>
          <w:szCs w:val="24"/>
          <w:lang w:val="sq-AL"/>
        </w:rPr>
        <w:t>,</w:t>
      </w:r>
      <w:r w:rsidRPr="0074687C">
        <w:rPr>
          <w:rFonts w:cs="Times New Roman"/>
          <w:color w:val="000000"/>
          <w:szCs w:val="24"/>
          <w:lang w:val="sq-AL"/>
        </w:rPr>
        <w:t xml:space="preserve"> </w:t>
      </w:r>
      <w:r w:rsidR="001C48D9" w:rsidRPr="0074687C">
        <w:rPr>
          <w:rFonts w:cs="Times New Roman"/>
          <w:color w:val="000000"/>
          <w:szCs w:val="24"/>
          <w:lang w:val="sq-AL"/>
        </w:rPr>
        <w:t>“</w:t>
      </w:r>
      <w:r w:rsidRPr="0074687C">
        <w:rPr>
          <w:rFonts w:cs="Times New Roman"/>
          <w:color w:val="000000"/>
          <w:szCs w:val="24"/>
          <w:lang w:val="sq-AL"/>
        </w:rPr>
        <w:t>P</w:t>
      </w:r>
      <w:r w:rsidRPr="0074687C">
        <w:rPr>
          <w:rFonts w:eastAsia="Times New Roman" w:cs="Times New Roman"/>
          <w:spacing w:val="-2"/>
          <w:szCs w:val="24"/>
          <w:lang w:val="sq-AL"/>
        </w:rPr>
        <w:t>ër miratimin e kërkesave thelbësore në fushën e aviacionit civil</w:t>
      </w:r>
      <w:r w:rsidR="001C48D9" w:rsidRPr="0074687C">
        <w:rPr>
          <w:rFonts w:eastAsia="Times New Roman" w:cs="Times New Roman"/>
          <w:spacing w:val="-2"/>
          <w:szCs w:val="24"/>
          <w:lang w:val="sq-AL"/>
        </w:rPr>
        <w:t>”</w:t>
      </w:r>
      <w:r w:rsidRPr="0074687C">
        <w:rPr>
          <w:rFonts w:cs="Times New Roman"/>
          <w:lang w:val="sq-AL"/>
        </w:rPr>
        <w:t>.</w:t>
      </w:r>
    </w:p>
    <w:p w14:paraId="56935194" w14:textId="1BA3EFCD" w:rsidR="008F37A8" w:rsidRPr="0074687C" w:rsidRDefault="008F37A8" w:rsidP="00610886">
      <w:pPr>
        <w:pStyle w:val="Paragrafi"/>
        <w:rPr>
          <w:rFonts w:cs="Times New Roman"/>
          <w:lang w:val="sq-AL"/>
        </w:rPr>
      </w:pPr>
      <w:r w:rsidRPr="0074687C">
        <w:rPr>
          <w:rFonts w:cs="Times New Roman"/>
          <w:lang w:val="sq-AL"/>
        </w:rPr>
        <w:t>b)</w:t>
      </w:r>
      <w:r w:rsidRPr="0074687C">
        <w:rPr>
          <w:rFonts w:cs="Times New Roman"/>
          <w:lang w:val="sq-AL"/>
        </w:rPr>
        <w:tab/>
        <w:t>Autoriteti i Aviacionit Civil i siguron Agjencisë informacion të rëndësishëm për sigurinë n</w:t>
      </w:r>
      <w:r w:rsidRPr="0074687C">
        <w:rPr>
          <w:szCs w:val="24"/>
          <w:lang w:val="sq-AL"/>
        </w:rPr>
        <w:t>ë operim</w:t>
      </w:r>
      <w:r w:rsidRPr="0074687C">
        <w:rPr>
          <w:rFonts w:cs="Times New Roman"/>
          <w:lang w:val="sq-AL"/>
        </w:rPr>
        <w:t xml:space="preserve"> që buron nga raportet e ngjarjeve që ka marrë në bazë të pikës M.A.202.</w:t>
      </w:r>
    </w:p>
    <w:p w14:paraId="6CAD774D" w14:textId="77777777" w:rsidR="008F37A8" w:rsidRPr="0074687C" w:rsidRDefault="008F37A8" w:rsidP="00610886">
      <w:pPr>
        <w:pStyle w:val="Paragrafi"/>
        <w:rPr>
          <w:rFonts w:cs="Times New Roman"/>
          <w:lang w:val="sq-AL"/>
        </w:rPr>
      </w:pPr>
    </w:p>
    <w:p w14:paraId="41A76DC9" w14:textId="5D6BA7F7" w:rsidR="008F37A8" w:rsidRPr="0074687C" w:rsidRDefault="008F37A8" w:rsidP="00610886">
      <w:pPr>
        <w:pStyle w:val="NeniNr"/>
        <w:keepNext w:val="0"/>
        <w:ind w:firstLine="284"/>
        <w:rPr>
          <w:rFonts w:cs="Times New Roman"/>
          <w:lang w:val="sq-AL"/>
        </w:rPr>
      </w:pPr>
      <w:r w:rsidRPr="0074687C">
        <w:rPr>
          <w:rFonts w:cs="Times New Roman"/>
          <w:lang w:val="sq-AL"/>
        </w:rPr>
        <w:t>NËNPJESA C</w:t>
      </w:r>
      <w:r w:rsidR="009C79A6" w:rsidRPr="0074687C">
        <w:rPr>
          <w:rFonts w:cs="Times New Roman"/>
          <w:lang w:val="sq-AL"/>
        </w:rPr>
        <w:t xml:space="preserve">. </w:t>
      </w:r>
      <w:r w:rsidRPr="0074687C">
        <w:rPr>
          <w:rFonts w:cs="Times New Roman"/>
          <w:lang w:val="sq-AL"/>
        </w:rPr>
        <w:t>VAZHDUESHMËRIA E VLEFSHMËRISË AJRORE</w:t>
      </w:r>
    </w:p>
    <w:p w14:paraId="4F2BA1AB" w14:textId="77777777" w:rsidR="008F37A8" w:rsidRPr="0074687C" w:rsidRDefault="008F37A8" w:rsidP="00610886">
      <w:pPr>
        <w:pStyle w:val="NeniNr"/>
        <w:keepNext w:val="0"/>
        <w:ind w:firstLine="284"/>
        <w:rPr>
          <w:rFonts w:cs="Times New Roman"/>
          <w:lang w:val="sq-AL"/>
        </w:rPr>
      </w:pPr>
    </w:p>
    <w:p w14:paraId="57E5FB4E" w14:textId="290F549D" w:rsidR="008F37A8" w:rsidRPr="0074687C" w:rsidRDefault="008F37A8" w:rsidP="00610886">
      <w:pPr>
        <w:pStyle w:val="Paragrafi"/>
        <w:rPr>
          <w:rFonts w:cs="Times New Roman"/>
          <w:b/>
          <w:lang w:val="sq-AL"/>
        </w:rPr>
      </w:pPr>
      <w:r w:rsidRPr="0074687C">
        <w:rPr>
          <w:rFonts w:cs="Times New Roman"/>
          <w:b/>
          <w:lang w:val="sq-AL"/>
        </w:rPr>
        <w:t>M.B.301</w:t>
      </w:r>
      <w:r w:rsidR="00F42933" w:rsidRPr="0074687C">
        <w:rPr>
          <w:rFonts w:cs="Times New Roman"/>
          <w:b/>
          <w:lang w:val="sq-AL"/>
        </w:rPr>
        <w:t xml:space="preserve"> </w:t>
      </w:r>
      <w:r w:rsidRPr="0074687C">
        <w:rPr>
          <w:rFonts w:cs="Times New Roman"/>
          <w:b/>
          <w:lang w:val="sq-AL"/>
        </w:rPr>
        <w:t>Programi i mirëmbajtjes së avionëve</w:t>
      </w:r>
    </w:p>
    <w:p w14:paraId="2C350FAF" w14:textId="1CBEDB40" w:rsidR="008F37A8" w:rsidRPr="0074687C" w:rsidRDefault="008F37A8" w:rsidP="00610886">
      <w:pPr>
        <w:pStyle w:val="Paragrafi"/>
        <w:rPr>
          <w:rFonts w:cs="Times New Roman"/>
          <w:lang w:val="sq-AL"/>
        </w:rPr>
      </w:pPr>
      <w:r w:rsidRPr="0074687C">
        <w:rPr>
          <w:rFonts w:cs="Times New Roman"/>
          <w:lang w:val="sq-AL"/>
        </w:rPr>
        <w:t>a)</w:t>
      </w:r>
      <w:r w:rsidR="003C3140" w:rsidRPr="0074687C">
        <w:rPr>
          <w:rFonts w:cs="Times New Roman"/>
          <w:lang w:val="sq-AL"/>
        </w:rPr>
        <w:t xml:space="preserve"> </w:t>
      </w:r>
      <w:r w:rsidRPr="0074687C">
        <w:rPr>
          <w:rFonts w:cs="Times New Roman"/>
          <w:lang w:val="sq-AL"/>
        </w:rPr>
        <w:t xml:space="preserve">Autoriteti i Aviacionit Civil </w:t>
      </w:r>
      <w:r w:rsidR="00756F21" w:rsidRPr="0074687C">
        <w:rPr>
          <w:rFonts w:cs="Times New Roman"/>
          <w:lang w:val="sq-AL"/>
        </w:rPr>
        <w:t xml:space="preserve">verifikon </w:t>
      </w:r>
      <w:r w:rsidRPr="0074687C">
        <w:rPr>
          <w:rFonts w:cs="Times New Roman"/>
          <w:lang w:val="sq-AL"/>
        </w:rPr>
        <w:t>se AMP-ja është në përputhje me pikën M.A.302.</w:t>
      </w:r>
    </w:p>
    <w:p w14:paraId="53A0B2EF" w14:textId="60EDE9E9" w:rsidR="008F37A8" w:rsidRPr="0074687C" w:rsidRDefault="008F37A8" w:rsidP="00610886">
      <w:pPr>
        <w:pStyle w:val="Paragrafi"/>
        <w:rPr>
          <w:rFonts w:cs="Times New Roman"/>
          <w:lang w:val="sq-AL"/>
        </w:rPr>
      </w:pPr>
      <w:r w:rsidRPr="0074687C">
        <w:rPr>
          <w:rFonts w:cs="Times New Roman"/>
          <w:lang w:val="sq-AL"/>
        </w:rPr>
        <w:t>b)</w:t>
      </w:r>
      <w:r w:rsidR="003644FB" w:rsidRPr="0074687C">
        <w:rPr>
          <w:rFonts w:cs="Times New Roman"/>
          <w:lang w:val="sq-AL"/>
        </w:rPr>
        <w:t xml:space="preserve"> </w:t>
      </w:r>
      <w:r w:rsidRPr="0074687C">
        <w:rPr>
          <w:rFonts w:cs="Times New Roman"/>
          <w:lang w:val="sq-AL"/>
        </w:rPr>
        <w:t xml:space="preserve">Përveç nëse përcaktohet ndryshe </w:t>
      </w:r>
      <w:r w:rsidR="006F3AA1" w:rsidRPr="0074687C">
        <w:rPr>
          <w:rFonts w:cs="Times New Roman"/>
          <w:lang w:val="sq-AL"/>
        </w:rPr>
        <w:t>në germën</w:t>
      </w:r>
      <w:r w:rsidRPr="0074687C">
        <w:rPr>
          <w:rFonts w:cs="Times New Roman"/>
          <w:lang w:val="sq-AL"/>
        </w:rPr>
        <w:t xml:space="preserve"> (c) të pikës M.A.302, AMP-ja dhe ndryshimet e saj do të miratohen drejtpërdrejt nga Autoriteti i Aviacionit Civil, i cili do të ketë akses në të gjitha të dhënat e kërkuara </w:t>
      </w:r>
      <w:r w:rsidR="00513A38" w:rsidRPr="0074687C">
        <w:rPr>
          <w:rFonts w:cs="Times New Roman"/>
          <w:lang w:val="sq-AL"/>
        </w:rPr>
        <w:t>në germa</w:t>
      </w:r>
      <w:r w:rsidRPr="0074687C">
        <w:rPr>
          <w:rFonts w:cs="Times New Roman"/>
          <w:lang w:val="sq-AL"/>
        </w:rPr>
        <w:t>t (d), (e) dhe (f) të pikës M.A.302.</w:t>
      </w:r>
    </w:p>
    <w:p w14:paraId="52718F3A" w14:textId="22336A4F" w:rsidR="008F37A8" w:rsidRPr="0074687C" w:rsidRDefault="008F37A8" w:rsidP="00610886">
      <w:pPr>
        <w:pStyle w:val="Paragrafi"/>
        <w:rPr>
          <w:rFonts w:cs="Times New Roman"/>
          <w:lang w:val="sq-AL"/>
        </w:rPr>
      </w:pPr>
      <w:r w:rsidRPr="0074687C">
        <w:rPr>
          <w:rFonts w:cs="Times New Roman"/>
          <w:lang w:val="sq-AL"/>
        </w:rPr>
        <w:t xml:space="preserve">c) Në rast të një miratimi indirekt siç parashikohet në pikën M.A.302(c), Autoriteti i Aviacionit Civil </w:t>
      </w:r>
      <w:r w:rsidR="00756F21" w:rsidRPr="0074687C">
        <w:rPr>
          <w:rFonts w:cs="Times New Roman"/>
          <w:lang w:val="sq-AL"/>
        </w:rPr>
        <w:t>miraton</w:t>
      </w:r>
      <w:r w:rsidRPr="0074687C">
        <w:rPr>
          <w:rFonts w:cs="Times New Roman"/>
          <w:lang w:val="sq-AL"/>
        </w:rPr>
        <w:t xml:space="preserve"> procedurën e miratimit të AMP-së për CAO-n ose CAMO-n përmes manualeve të kësaj organizate të përmendura në pikën CAO.A.025</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Vd, pika M.A.704 e </w:t>
      </w:r>
      <w:r w:rsidR="00D90A10" w:rsidRPr="0074687C">
        <w:rPr>
          <w:rFonts w:cs="Times New Roman"/>
          <w:lang w:val="sq-AL"/>
        </w:rPr>
        <w:t>këtij anek</w:t>
      </w:r>
      <w:r w:rsidRPr="0074687C">
        <w:rPr>
          <w:rFonts w:cs="Times New Roman"/>
          <w:lang w:val="sq-AL"/>
        </w:rPr>
        <w:t>si, ose pika CAMO.A.300</w:t>
      </w:r>
      <w:r w:rsidR="00AA2395" w:rsidRPr="0074687C">
        <w:rPr>
          <w:rFonts w:cs="Times New Roman"/>
          <w:lang w:val="sq-AL"/>
        </w:rPr>
        <w:t xml:space="preserve"> e aneksit </w:t>
      </w:r>
      <w:r w:rsidRPr="0074687C">
        <w:rPr>
          <w:rFonts w:cs="Times New Roman"/>
          <w:lang w:val="sq-AL"/>
        </w:rPr>
        <w:t>Vc, sipas rastit.</w:t>
      </w:r>
    </w:p>
    <w:p w14:paraId="689CB568" w14:textId="77777777" w:rsidR="008F37A8" w:rsidRPr="0074687C" w:rsidRDefault="008F37A8" w:rsidP="00610886">
      <w:pPr>
        <w:pStyle w:val="Paragrafi"/>
        <w:rPr>
          <w:rFonts w:cs="Times New Roman"/>
          <w:b/>
          <w:lang w:val="sq-AL"/>
        </w:rPr>
      </w:pPr>
      <w:r w:rsidRPr="0074687C">
        <w:rPr>
          <w:rFonts w:cs="Times New Roman"/>
          <w:b/>
          <w:lang w:val="sq-AL"/>
        </w:rPr>
        <w:t>M.B.302 Përjashtimet</w:t>
      </w:r>
    </w:p>
    <w:p w14:paraId="11134218" w14:textId="7522DEE9" w:rsidR="008F37A8" w:rsidRPr="0074687C" w:rsidRDefault="008F37A8" w:rsidP="00610886">
      <w:pPr>
        <w:pStyle w:val="Paragrafi"/>
        <w:rPr>
          <w:rFonts w:cs="Times New Roman"/>
          <w:lang w:val="sq-AL"/>
        </w:rPr>
      </w:pPr>
      <w:r w:rsidRPr="0074687C">
        <w:rPr>
          <w:rFonts w:cs="Times New Roman"/>
          <w:lang w:val="sq-AL"/>
        </w:rPr>
        <w:t>Të gjitha përjashtimet e bëra në përputhje me nenin 71</w:t>
      </w:r>
      <w:r w:rsidR="00554C2F" w:rsidRPr="0074687C">
        <w:rPr>
          <w:rFonts w:cs="Times New Roman"/>
          <w:lang w:val="sq-AL"/>
        </w:rPr>
        <w:t xml:space="preserve"> të VKM-së nr. </w:t>
      </w:r>
      <w:r w:rsidRPr="0074687C">
        <w:rPr>
          <w:rFonts w:cs="Times New Roman"/>
          <w:szCs w:val="24"/>
          <w:lang w:val="sq-AL"/>
        </w:rPr>
        <w:t xml:space="preserve">1095, datë 24.12.2020 </w:t>
      </w:r>
      <w:r w:rsidR="001C48D9" w:rsidRPr="0074687C">
        <w:rPr>
          <w:rFonts w:cs="Times New Roman"/>
          <w:szCs w:val="24"/>
          <w:lang w:val="sq-AL"/>
        </w:rPr>
        <w:t>“</w:t>
      </w:r>
      <w:r w:rsidRPr="0074687C">
        <w:rPr>
          <w:rFonts w:cs="Times New Roman"/>
          <w:szCs w:val="24"/>
          <w:lang w:val="sq-AL"/>
        </w:rPr>
        <w:t xml:space="preserve"> P</w:t>
      </w:r>
      <w:r w:rsidRPr="0074687C">
        <w:rPr>
          <w:rFonts w:eastAsia="Times New Roman" w:cs="Times New Roman"/>
          <w:spacing w:val="-2"/>
          <w:szCs w:val="24"/>
          <w:lang w:val="sq-AL"/>
        </w:rPr>
        <w:t>ër miratimin e kërkesave thelbësore në fushën e aviacionit civil</w:t>
      </w:r>
      <w:r w:rsidR="001C48D9" w:rsidRPr="0074687C">
        <w:rPr>
          <w:rFonts w:eastAsia="Times New Roman" w:cs="Times New Roman"/>
          <w:spacing w:val="-2"/>
          <w:szCs w:val="24"/>
          <w:lang w:val="sq-AL"/>
        </w:rPr>
        <w:t>”</w:t>
      </w:r>
      <w:r w:rsidRPr="0074687C">
        <w:rPr>
          <w:rFonts w:eastAsia="Times New Roman" w:cs="Times New Roman"/>
          <w:spacing w:val="-2"/>
          <w:szCs w:val="24"/>
          <w:lang w:val="sq-AL"/>
        </w:rPr>
        <w:t xml:space="preserve"> </w:t>
      </w:r>
      <w:r w:rsidRPr="0074687C">
        <w:rPr>
          <w:rFonts w:cs="Times New Roman"/>
          <w:lang w:val="sq-AL"/>
        </w:rPr>
        <w:t xml:space="preserve">regjistrohen dhe ruhen nga Autoriteti i Aviacionit Civil. </w:t>
      </w:r>
    </w:p>
    <w:p w14:paraId="3B17C734" w14:textId="77777777" w:rsidR="008F37A8" w:rsidRPr="0074687C" w:rsidRDefault="008F37A8" w:rsidP="00610886">
      <w:pPr>
        <w:pStyle w:val="Paragrafi"/>
        <w:rPr>
          <w:rFonts w:cs="Times New Roman"/>
          <w:b/>
          <w:lang w:val="sq-AL"/>
        </w:rPr>
      </w:pPr>
      <w:r w:rsidRPr="0074687C">
        <w:rPr>
          <w:rFonts w:cs="Times New Roman"/>
          <w:b/>
          <w:lang w:val="sq-AL"/>
        </w:rPr>
        <w:t>M.B.303 Monitorimi i vazhdueshmërisë së vlefshmërisë ajrore të avionit</w:t>
      </w:r>
    </w:p>
    <w:p w14:paraId="6FAD7E0F" w14:textId="2D9A3A61" w:rsidR="008F37A8" w:rsidRPr="0074687C" w:rsidRDefault="008F37A8" w:rsidP="00610886">
      <w:pPr>
        <w:pStyle w:val="Paragrafi"/>
        <w:rPr>
          <w:rFonts w:cs="Times New Roman"/>
          <w:lang w:val="sq-AL"/>
        </w:rPr>
      </w:pPr>
      <w:r w:rsidRPr="0074687C">
        <w:rPr>
          <w:rFonts w:cs="Times New Roman"/>
          <w:lang w:val="sq-AL"/>
        </w:rPr>
        <w:t>a) Autoriteti i Aviacionit Civil zhvillo</w:t>
      </w:r>
      <w:r w:rsidR="00756F21" w:rsidRPr="0074687C">
        <w:rPr>
          <w:rFonts w:cs="Times New Roman"/>
          <w:lang w:val="sq-AL"/>
        </w:rPr>
        <w:t>n</w:t>
      </w:r>
      <w:r w:rsidRPr="0074687C">
        <w:rPr>
          <w:rFonts w:cs="Times New Roman"/>
          <w:lang w:val="sq-AL"/>
        </w:rPr>
        <w:t xml:space="preserve"> një program monitorimi bazuar në qasjen e vlerësimit t</w:t>
      </w:r>
      <w:r w:rsidRPr="0074687C">
        <w:rPr>
          <w:szCs w:val="24"/>
          <w:lang w:val="sq-AL"/>
        </w:rPr>
        <w:t>ë</w:t>
      </w:r>
      <w:r w:rsidRPr="0074687C">
        <w:rPr>
          <w:rFonts w:cs="Times New Roman"/>
          <w:lang w:val="sq-AL"/>
        </w:rPr>
        <w:t xml:space="preserve"> riskut, për të monitoruar statusin e vlefshmërisë ajrore të flotës së avionëve në regjistrin e tij;</w:t>
      </w:r>
    </w:p>
    <w:p w14:paraId="77CC6611" w14:textId="77777777" w:rsidR="008F37A8" w:rsidRPr="0074687C" w:rsidRDefault="008F37A8" w:rsidP="00610886">
      <w:pPr>
        <w:pStyle w:val="Paragrafi"/>
        <w:rPr>
          <w:rFonts w:cs="Times New Roman"/>
          <w:lang w:val="sq-AL"/>
        </w:rPr>
      </w:pPr>
      <w:r w:rsidRPr="0074687C">
        <w:rPr>
          <w:rFonts w:cs="Times New Roman"/>
          <w:lang w:val="sq-AL"/>
        </w:rPr>
        <w:t>b) Programi i monitorimit do të përfshijë monitorimet e modeleve të produktit të avionit dhe do të mbulojë të gjitha aspektet e elementeve kyçe të riskut të vlefshmërisë ajrore;</w:t>
      </w:r>
    </w:p>
    <w:p w14:paraId="4FDD46C7" w14:textId="0A514E38" w:rsidR="008F37A8" w:rsidRPr="0074687C" w:rsidRDefault="008F37A8" w:rsidP="00610886">
      <w:pPr>
        <w:pStyle w:val="Paragrafi"/>
        <w:rPr>
          <w:rFonts w:cs="Times New Roman"/>
          <w:lang w:val="sq-AL"/>
        </w:rPr>
      </w:pPr>
      <w:r w:rsidRPr="0074687C">
        <w:rPr>
          <w:rFonts w:cs="Times New Roman"/>
          <w:lang w:val="sq-AL"/>
        </w:rPr>
        <w:t>c) Monitorimet e produktit do të krahasojnë standardet e vlefshmërisë ajrore të arritura, mbi bazën e kërkesave të aplikueshme dhe do të identifikojnë çdo gjetje;</w:t>
      </w:r>
    </w:p>
    <w:p w14:paraId="1A9B5AFE" w14:textId="10BE5DC7" w:rsidR="008F37A8" w:rsidRPr="0074687C" w:rsidRDefault="008F37A8" w:rsidP="00610886">
      <w:pPr>
        <w:pStyle w:val="Paragrafi"/>
        <w:rPr>
          <w:rFonts w:cs="Times New Roman"/>
          <w:lang w:val="sq-AL"/>
        </w:rPr>
      </w:pPr>
      <w:r w:rsidRPr="0074687C">
        <w:rPr>
          <w:rFonts w:cs="Times New Roman"/>
          <w:lang w:val="sq-AL"/>
        </w:rPr>
        <w:t>d) Të gjitha gjetjet e identifikuara do të kategorizohen kundrejt kërkesave të kësaj pjese dhe do të konfirmohen me shkrim për personin ose organizatën përgjegjëse sipas M.A.201. Autoriteti i Aviacionit Civil do të ketë një proces për të analizuar gjetjet për rëndësinë e tyre në sigurinë</w:t>
      </w:r>
      <w:r w:rsidR="00756F21" w:rsidRPr="0074687C">
        <w:rPr>
          <w:rFonts w:cs="Times New Roman"/>
          <w:lang w:val="sq-AL"/>
        </w:rPr>
        <w:t xml:space="preserve"> </w:t>
      </w:r>
      <w:r w:rsidRPr="0074687C">
        <w:rPr>
          <w:rFonts w:cs="Times New Roman"/>
          <w:lang w:val="sq-AL"/>
        </w:rPr>
        <w:t>n</w:t>
      </w:r>
      <w:r w:rsidRPr="0074687C">
        <w:rPr>
          <w:szCs w:val="24"/>
          <w:lang w:val="sq-AL"/>
        </w:rPr>
        <w:t>ë operim</w:t>
      </w:r>
      <w:r w:rsidRPr="0074687C">
        <w:rPr>
          <w:rFonts w:cs="Times New Roman"/>
          <w:lang w:val="sq-AL"/>
        </w:rPr>
        <w:t xml:space="preserve">; </w:t>
      </w:r>
    </w:p>
    <w:p w14:paraId="41BB8FA1" w14:textId="21330456" w:rsidR="008F37A8" w:rsidRPr="0074687C" w:rsidRDefault="008F37A8" w:rsidP="00610886">
      <w:pPr>
        <w:pStyle w:val="Paragrafi"/>
        <w:rPr>
          <w:rFonts w:cs="Times New Roman"/>
          <w:lang w:val="sq-AL"/>
        </w:rPr>
      </w:pPr>
      <w:r w:rsidRPr="0074687C">
        <w:rPr>
          <w:rFonts w:cs="Times New Roman"/>
          <w:lang w:val="sq-AL"/>
        </w:rPr>
        <w:t>e) Autoriteti i Aviacionit Civil do të ruajë të gjitha gjetjet dhe veprimet e mbylljes;</w:t>
      </w:r>
    </w:p>
    <w:p w14:paraId="38A8D624" w14:textId="6B8BDCAA" w:rsidR="008F37A8" w:rsidRPr="0074687C" w:rsidRDefault="008F37A8" w:rsidP="00610886">
      <w:pPr>
        <w:pStyle w:val="Paragrafi"/>
        <w:rPr>
          <w:rFonts w:cs="Times New Roman"/>
          <w:lang w:val="sq-AL"/>
        </w:rPr>
      </w:pPr>
      <w:r w:rsidRPr="0074687C">
        <w:rPr>
          <w:rFonts w:cs="Times New Roman"/>
          <w:lang w:val="sq-AL"/>
        </w:rPr>
        <w:t>f) Nëse gjatë monitorimeve të avionit zbulohen evidenca që tregojn</w:t>
      </w:r>
      <w:r w:rsidRPr="0074687C">
        <w:rPr>
          <w:szCs w:val="24"/>
          <w:lang w:val="sq-AL"/>
        </w:rPr>
        <w:t>ë</w:t>
      </w:r>
      <w:r w:rsidRPr="0074687C">
        <w:rPr>
          <w:rFonts w:cs="Times New Roman"/>
          <w:lang w:val="sq-AL"/>
        </w:rPr>
        <w:t xml:space="preserve"> papajtueshmëri me këtë pjesë ose me çdo pjesë tjetër, gjetjet do të trajtohen siç parashikohet nga pjesa përkatëse;</w:t>
      </w:r>
    </w:p>
    <w:p w14:paraId="6F11BD64" w14:textId="789E07BA" w:rsidR="008F37A8" w:rsidRPr="0074687C" w:rsidRDefault="008F37A8" w:rsidP="00610886">
      <w:pPr>
        <w:pStyle w:val="Paragrafi"/>
        <w:rPr>
          <w:rFonts w:cs="Times New Roman"/>
          <w:lang w:val="sq-AL"/>
        </w:rPr>
      </w:pPr>
      <w:r w:rsidRPr="0074687C">
        <w:rPr>
          <w:rFonts w:cs="Times New Roman"/>
          <w:lang w:val="sq-AL"/>
        </w:rPr>
        <w:t>g) Nëse kërkohet, për të siguruar veprimin e përshtatshëm të zbatimit, Autoriteti i Aviacionit Civil do të shkëmbejë informacionet mbi papajtueshmëritë e identifikuara në përputhje me pikën (f) me autoritetet e tjera kompetente.</w:t>
      </w:r>
    </w:p>
    <w:p w14:paraId="69500500" w14:textId="77777777" w:rsidR="008F37A8" w:rsidRPr="0074687C" w:rsidRDefault="008F37A8" w:rsidP="00610886">
      <w:pPr>
        <w:pStyle w:val="Paragrafi"/>
        <w:rPr>
          <w:rFonts w:cs="Times New Roman"/>
          <w:b/>
          <w:lang w:val="sq-AL"/>
        </w:rPr>
      </w:pPr>
      <w:r w:rsidRPr="0074687C">
        <w:rPr>
          <w:rFonts w:cs="Times New Roman"/>
          <w:b/>
          <w:lang w:val="sq-AL"/>
        </w:rPr>
        <w:t>M.B.304 Revokimi dhe pezullimi</w:t>
      </w:r>
    </w:p>
    <w:p w14:paraId="58308DA5" w14:textId="305B0753" w:rsidR="008F37A8" w:rsidRPr="0074687C" w:rsidRDefault="008F37A8" w:rsidP="00610886">
      <w:pPr>
        <w:pStyle w:val="Paragrafi"/>
        <w:rPr>
          <w:rFonts w:cs="Times New Roman"/>
          <w:lang w:val="sq-AL"/>
        </w:rPr>
      </w:pPr>
      <w:r w:rsidRPr="0074687C">
        <w:rPr>
          <w:rFonts w:cs="Times New Roman"/>
          <w:lang w:val="sq-AL"/>
        </w:rPr>
        <w:t>Autoriteti i Aviacionit Civil:</w:t>
      </w:r>
    </w:p>
    <w:p w14:paraId="549E890B" w14:textId="24EDC81A" w:rsidR="008F37A8" w:rsidRPr="0074687C" w:rsidRDefault="008F37A8" w:rsidP="00610886">
      <w:pPr>
        <w:pStyle w:val="Paragrafi"/>
        <w:rPr>
          <w:rFonts w:cs="Times New Roman"/>
          <w:lang w:val="sq-AL"/>
        </w:rPr>
      </w:pPr>
      <w:r w:rsidRPr="0074687C">
        <w:rPr>
          <w:rFonts w:cs="Times New Roman"/>
          <w:lang w:val="sq-AL"/>
        </w:rPr>
        <w:t>a) pezullo</w:t>
      </w:r>
      <w:r w:rsidR="00531AEA" w:rsidRPr="0074687C">
        <w:rPr>
          <w:rFonts w:cs="Times New Roman"/>
          <w:lang w:val="sq-AL"/>
        </w:rPr>
        <w:t>n</w:t>
      </w:r>
      <w:r w:rsidRPr="0074687C">
        <w:rPr>
          <w:rFonts w:cs="Times New Roman"/>
          <w:lang w:val="sq-AL"/>
        </w:rPr>
        <w:t xml:space="preserve"> një certifikatë të rishikimit të vlefshmërisë ajrore mbi baza të arsyeshme në rastin e kërcënimit potencial të sigurisë në operim; ose</w:t>
      </w:r>
    </w:p>
    <w:p w14:paraId="4A50E73F" w14:textId="74675547" w:rsidR="008F37A8" w:rsidRPr="0074687C" w:rsidRDefault="008F37A8" w:rsidP="00610886">
      <w:pPr>
        <w:pStyle w:val="Paragrafi"/>
        <w:rPr>
          <w:rFonts w:cs="Times New Roman"/>
          <w:lang w:val="sq-AL"/>
        </w:rPr>
      </w:pPr>
      <w:r w:rsidRPr="0074687C">
        <w:rPr>
          <w:rFonts w:cs="Times New Roman"/>
          <w:lang w:val="sq-AL"/>
        </w:rPr>
        <w:t>b) pezullo</w:t>
      </w:r>
      <w:r w:rsidR="00531AEA" w:rsidRPr="0074687C">
        <w:rPr>
          <w:rFonts w:cs="Times New Roman"/>
          <w:lang w:val="sq-AL"/>
        </w:rPr>
        <w:t>n</w:t>
      </w:r>
      <w:r w:rsidRPr="0074687C">
        <w:rPr>
          <w:rFonts w:cs="Times New Roman"/>
          <w:lang w:val="sq-AL"/>
        </w:rPr>
        <w:t xml:space="preserve"> ose revoko</w:t>
      </w:r>
      <w:r w:rsidR="00531AEA" w:rsidRPr="0074687C">
        <w:rPr>
          <w:rFonts w:cs="Times New Roman"/>
          <w:lang w:val="sq-AL"/>
        </w:rPr>
        <w:t>n</w:t>
      </w:r>
      <w:r w:rsidRPr="0074687C">
        <w:rPr>
          <w:rFonts w:cs="Times New Roman"/>
          <w:lang w:val="sq-AL"/>
        </w:rPr>
        <w:t xml:space="preserve"> një certifikatë të rishikimit të vlefshmërisë ajrore sipas M.B.903 (1).</w:t>
      </w:r>
    </w:p>
    <w:p w14:paraId="3186ED20" w14:textId="6F9D47C3" w:rsidR="008F37A8" w:rsidRPr="0074687C" w:rsidRDefault="008F37A8" w:rsidP="00610886">
      <w:pPr>
        <w:pStyle w:val="Paragrafi"/>
        <w:rPr>
          <w:rFonts w:cs="Times New Roman"/>
          <w:b/>
          <w:lang w:val="sq-AL"/>
        </w:rPr>
      </w:pPr>
      <w:r w:rsidRPr="0074687C">
        <w:rPr>
          <w:rFonts w:cs="Times New Roman"/>
          <w:b/>
          <w:lang w:val="sq-AL"/>
        </w:rPr>
        <w:t>M.B.305 Sistemi i regjistrit teknik të avionëve</w:t>
      </w:r>
    </w:p>
    <w:p w14:paraId="62D7826D" w14:textId="29822A4C" w:rsidR="008F37A8" w:rsidRPr="0074687C" w:rsidRDefault="008F37A8" w:rsidP="00610886">
      <w:pPr>
        <w:pStyle w:val="Paragrafi"/>
        <w:rPr>
          <w:rFonts w:cs="Times New Roman"/>
          <w:lang w:val="sq-AL"/>
        </w:rPr>
      </w:pPr>
      <w:r w:rsidRPr="0074687C">
        <w:rPr>
          <w:rFonts w:cs="Times New Roman"/>
          <w:lang w:val="sq-AL"/>
        </w:rPr>
        <w:t>a) Autoriteti i Aviacionit Civil miraton sistemin fillestar të regjistrit teknik të avionëve që kërkohet nga pika M.A.306.</w:t>
      </w:r>
    </w:p>
    <w:p w14:paraId="7F874C58" w14:textId="61BD93F8" w:rsidR="008F37A8" w:rsidRPr="0074687C" w:rsidRDefault="008F37A8" w:rsidP="00610886">
      <w:pPr>
        <w:pStyle w:val="Paragrafi"/>
        <w:rPr>
          <w:rFonts w:cs="Times New Roman"/>
          <w:lang w:val="sq-AL"/>
        </w:rPr>
      </w:pPr>
      <w:r w:rsidRPr="0074687C">
        <w:rPr>
          <w:rFonts w:cs="Times New Roman"/>
          <w:lang w:val="sq-AL"/>
        </w:rPr>
        <w:t>b) Për t</w:t>
      </w:r>
      <w:r w:rsidR="00FE3890" w:rsidRPr="0074687C">
        <w:rPr>
          <w:rFonts w:cs="Times New Roman"/>
          <w:lang w:val="sq-AL"/>
        </w:rPr>
        <w:t>’</w:t>
      </w:r>
      <w:r w:rsidRPr="0074687C">
        <w:rPr>
          <w:rFonts w:cs="Times New Roman"/>
          <w:lang w:val="sq-AL"/>
        </w:rPr>
        <w:t>i mundësuar organizatës të zbatojë ndryshime në sistemin e regjistrit teknik të avionëve pa miratimin paraprak të tij, Autoriteti i Aviacionit Civil duhet të miratojë procedurën përkatëse të përmendur në pikën CAMO.A.300(c)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Vc, ose në pikën M.A.704(c)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ose në pikën CAO.A.025(c)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Vd.</w:t>
      </w:r>
    </w:p>
    <w:p w14:paraId="0488D3BE" w14:textId="77777777" w:rsidR="008F37A8" w:rsidRPr="0074687C" w:rsidRDefault="008F37A8" w:rsidP="00610886">
      <w:pPr>
        <w:pStyle w:val="NeniNr"/>
        <w:keepNext w:val="0"/>
        <w:ind w:firstLine="284"/>
        <w:rPr>
          <w:rFonts w:cs="Times New Roman"/>
          <w:lang w:val="sq-AL"/>
        </w:rPr>
      </w:pPr>
    </w:p>
    <w:p w14:paraId="184FCA77" w14:textId="0A386E83" w:rsidR="008F37A8" w:rsidRPr="0074687C" w:rsidRDefault="008F37A8" w:rsidP="00610886">
      <w:pPr>
        <w:pStyle w:val="NeniNr"/>
        <w:keepNext w:val="0"/>
        <w:ind w:firstLine="284"/>
        <w:rPr>
          <w:rFonts w:cs="Times New Roman"/>
          <w:lang w:val="sq-AL"/>
        </w:rPr>
      </w:pPr>
      <w:r w:rsidRPr="0074687C">
        <w:rPr>
          <w:rFonts w:cs="Times New Roman"/>
          <w:lang w:val="sq-AL"/>
        </w:rPr>
        <w:t>NËNPJESA D</w:t>
      </w:r>
      <w:r w:rsidR="009C7941" w:rsidRPr="0074687C">
        <w:rPr>
          <w:rFonts w:cs="Times New Roman"/>
          <w:lang w:val="sq-AL"/>
        </w:rPr>
        <w:t xml:space="preserve">. </w:t>
      </w:r>
      <w:r w:rsidRPr="0074687C">
        <w:rPr>
          <w:rFonts w:cs="Times New Roman"/>
          <w:lang w:val="sq-AL"/>
        </w:rPr>
        <w:t>STANDARDET E MIRËMBAJTJES</w:t>
      </w:r>
    </w:p>
    <w:p w14:paraId="3305EA1E" w14:textId="4ABF9264" w:rsidR="008F37A8" w:rsidRPr="0074687C" w:rsidRDefault="008F37A8" w:rsidP="00610886">
      <w:pPr>
        <w:pStyle w:val="Paragrafi"/>
        <w:rPr>
          <w:rFonts w:cs="Times New Roman"/>
          <w:lang w:val="sq-AL"/>
        </w:rPr>
      </w:pPr>
      <w:r w:rsidRPr="0074687C">
        <w:rPr>
          <w:rFonts w:cs="Times New Roman"/>
          <w:lang w:val="sq-AL"/>
        </w:rPr>
        <w:t>(Për t</w:t>
      </w:r>
      <w:r w:rsidR="00FE3890" w:rsidRPr="0074687C">
        <w:rPr>
          <w:rFonts w:cs="Times New Roman"/>
          <w:lang w:val="sq-AL"/>
        </w:rPr>
        <w:t>’</w:t>
      </w:r>
      <w:r w:rsidRPr="0074687C">
        <w:rPr>
          <w:rFonts w:cs="Times New Roman"/>
          <w:lang w:val="sq-AL"/>
        </w:rPr>
        <w:t>u zhvilluar sipas rastit.)</w:t>
      </w:r>
    </w:p>
    <w:p w14:paraId="04F33E1E" w14:textId="77777777" w:rsidR="008F37A8" w:rsidRPr="0074687C" w:rsidRDefault="008F37A8" w:rsidP="00610886">
      <w:pPr>
        <w:pStyle w:val="Paragrafi"/>
        <w:rPr>
          <w:rFonts w:cs="Times New Roman"/>
          <w:lang w:val="sq-AL"/>
        </w:rPr>
      </w:pPr>
    </w:p>
    <w:p w14:paraId="39D55209" w14:textId="580D2F6A" w:rsidR="008F37A8" w:rsidRPr="0074687C" w:rsidRDefault="008F37A8" w:rsidP="00610886">
      <w:pPr>
        <w:pStyle w:val="NeniNr"/>
        <w:keepNext w:val="0"/>
        <w:ind w:firstLine="284"/>
        <w:rPr>
          <w:rFonts w:cs="Times New Roman"/>
          <w:lang w:val="sq-AL"/>
        </w:rPr>
      </w:pPr>
      <w:r w:rsidRPr="0074687C">
        <w:rPr>
          <w:rFonts w:cs="Times New Roman"/>
          <w:lang w:val="sq-AL"/>
        </w:rPr>
        <w:t>NËNPJESA E</w:t>
      </w:r>
      <w:r w:rsidR="009C7941" w:rsidRPr="0074687C">
        <w:rPr>
          <w:rFonts w:cs="Times New Roman"/>
          <w:lang w:val="sq-AL"/>
        </w:rPr>
        <w:t xml:space="preserve">. </w:t>
      </w:r>
      <w:r w:rsidRPr="0074687C">
        <w:rPr>
          <w:rFonts w:cs="Times New Roman"/>
          <w:lang w:val="sq-AL"/>
        </w:rPr>
        <w:t>KOMPONENTËT</w:t>
      </w:r>
    </w:p>
    <w:p w14:paraId="1EA2260C" w14:textId="22DCE6A8" w:rsidR="008F37A8" w:rsidRPr="0074687C" w:rsidRDefault="008F37A8" w:rsidP="00610886">
      <w:pPr>
        <w:pStyle w:val="Paragrafi"/>
        <w:rPr>
          <w:rFonts w:cs="Times New Roman"/>
          <w:lang w:val="sq-AL"/>
        </w:rPr>
      </w:pPr>
      <w:r w:rsidRPr="0074687C">
        <w:rPr>
          <w:rFonts w:cs="Times New Roman"/>
          <w:lang w:val="sq-AL"/>
        </w:rPr>
        <w:t>(Për t</w:t>
      </w:r>
      <w:r w:rsidR="00FE3890" w:rsidRPr="0074687C">
        <w:rPr>
          <w:rFonts w:cs="Times New Roman"/>
          <w:lang w:val="sq-AL"/>
        </w:rPr>
        <w:t>’</w:t>
      </w:r>
      <w:r w:rsidRPr="0074687C">
        <w:rPr>
          <w:rFonts w:cs="Times New Roman"/>
          <w:lang w:val="sq-AL"/>
        </w:rPr>
        <w:t>u zhvilluar sipas rastit.)</w:t>
      </w:r>
    </w:p>
    <w:p w14:paraId="4D9A6403" w14:textId="77777777" w:rsidR="008F37A8" w:rsidRPr="0074687C" w:rsidRDefault="008F37A8" w:rsidP="00610886">
      <w:pPr>
        <w:pStyle w:val="Paragrafi"/>
        <w:rPr>
          <w:rFonts w:cs="Times New Roman"/>
          <w:lang w:val="sq-AL"/>
        </w:rPr>
      </w:pPr>
    </w:p>
    <w:p w14:paraId="71871788" w14:textId="7EE8E3A6" w:rsidR="008F37A8" w:rsidRPr="0074687C" w:rsidRDefault="008F37A8" w:rsidP="00610886">
      <w:pPr>
        <w:pStyle w:val="NeniNr"/>
        <w:keepNext w:val="0"/>
        <w:ind w:firstLine="284"/>
        <w:rPr>
          <w:rFonts w:cs="Times New Roman"/>
          <w:lang w:val="sq-AL"/>
        </w:rPr>
      </w:pPr>
      <w:r w:rsidRPr="0074687C">
        <w:rPr>
          <w:rFonts w:cs="Times New Roman"/>
          <w:lang w:val="sq-AL"/>
        </w:rPr>
        <w:t>NËNPJESA F</w:t>
      </w:r>
      <w:r w:rsidR="009C7941" w:rsidRPr="0074687C">
        <w:rPr>
          <w:rFonts w:cs="Times New Roman"/>
          <w:lang w:val="sq-AL"/>
        </w:rPr>
        <w:t xml:space="preserve">. </w:t>
      </w:r>
      <w:r w:rsidRPr="0074687C">
        <w:rPr>
          <w:rFonts w:cs="Times New Roman"/>
          <w:lang w:val="sq-AL"/>
        </w:rPr>
        <w:t>ORGANIZATA E MIRËMBAJTJES</w:t>
      </w:r>
    </w:p>
    <w:p w14:paraId="669EACCC" w14:textId="77777777" w:rsidR="008F37A8" w:rsidRPr="0074687C" w:rsidRDefault="008F37A8" w:rsidP="00610886">
      <w:pPr>
        <w:pStyle w:val="Paragrafi"/>
        <w:rPr>
          <w:rFonts w:cs="Times New Roman"/>
          <w:lang w:val="sq-AL"/>
        </w:rPr>
      </w:pPr>
    </w:p>
    <w:p w14:paraId="7057F9A1" w14:textId="77777777" w:rsidR="008F37A8" w:rsidRPr="0074687C" w:rsidRDefault="008F37A8" w:rsidP="00610886">
      <w:pPr>
        <w:pStyle w:val="Paragrafi"/>
        <w:rPr>
          <w:rFonts w:cs="Times New Roman"/>
          <w:b/>
          <w:lang w:val="sq-AL"/>
        </w:rPr>
      </w:pPr>
      <w:r w:rsidRPr="0074687C">
        <w:rPr>
          <w:rFonts w:cs="Times New Roman"/>
          <w:b/>
          <w:lang w:val="sq-AL"/>
        </w:rPr>
        <w:t>M.B.601 Aplikimi</w:t>
      </w:r>
    </w:p>
    <w:p w14:paraId="674EB003" w14:textId="77ED33C1" w:rsidR="008F37A8" w:rsidRPr="0074687C" w:rsidRDefault="008F37A8" w:rsidP="00610886">
      <w:pPr>
        <w:pStyle w:val="Paragrafi"/>
        <w:rPr>
          <w:rFonts w:cs="Times New Roman"/>
          <w:lang w:val="sq-AL"/>
        </w:rPr>
      </w:pPr>
      <w:r w:rsidRPr="0074687C">
        <w:rPr>
          <w:rFonts w:cs="Times New Roman"/>
          <w:lang w:val="sq-AL"/>
        </w:rPr>
        <w:t>Kur facilitetet e mirëmbajtjes, përveçse në R</w:t>
      </w:r>
      <w:r w:rsidR="00531AEA" w:rsidRPr="0074687C">
        <w:rPr>
          <w:rFonts w:cs="Times New Roman"/>
          <w:lang w:val="sq-AL"/>
        </w:rPr>
        <w:t>epublikën e Shqipërisë</w:t>
      </w:r>
      <w:r w:rsidRPr="0074687C">
        <w:rPr>
          <w:rFonts w:cs="Times New Roman"/>
          <w:lang w:val="sq-AL"/>
        </w:rPr>
        <w:t xml:space="preserve"> ndodhen edhe në vende të tjera, investigimi dhe mbikëqyrja e vazhduar e miratimit </w:t>
      </w:r>
      <w:r w:rsidR="00531AEA" w:rsidRPr="0074687C">
        <w:rPr>
          <w:rFonts w:cs="Times New Roman"/>
          <w:lang w:val="sq-AL"/>
        </w:rPr>
        <w:t>kryhet</w:t>
      </w:r>
      <w:r w:rsidRPr="0074687C">
        <w:rPr>
          <w:rFonts w:cs="Times New Roman"/>
          <w:lang w:val="sq-AL"/>
        </w:rPr>
        <w:t xml:space="preserve"> së bashku me autoritetet kompetente të caktuara nga vendet në territorin e të cilave ndodhen facilitetet e mirëmbajtjes. </w:t>
      </w:r>
    </w:p>
    <w:p w14:paraId="6F21AFD1" w14:textId="77777777" w:rsidR="008F37A8" w:rsidRPr="0074687C" w:rsidRDefault="008F37A8" w:rsidP="00610886">
      <w:pPr>
        <w:pStyle w:val="Paragrafi"/>
        <w:rPr>
          <w:rFonts w:cs="Times New Roman"/>
          <w:b/>
          <w:lang w:val="sq-AL"/>
        </w:rPr>
      </w:pPr>
      <w:r w:rsidRPr="0074687C">
        <w:rPr>
          <w:rFonts w:cs="Times New Roman"/>
          <w:b/>
          <w:lang w:val="sq-AL"/>
        </w:rPr>
        <w:t>M.B.602 Miratimi fillestar</w:t>
      </w:r>
    </w:p>
    <w:p w14:paraId="3DCC4272" w14:textId="4227A77F" w:rsidR="008F37A8" w:rsidRPr="0074687C" w:rsidRDefault="008F37A8" w:rsidP="00610886">
      <w:pPr>
        <w:pStyle w:val="Paragrafi"/>
        <w:rPr>
          <w:rFonts w:cs="Times New Roman"/>
          <w:lang w:val="sq-AL"/>
        </w:rPr>
      </w:pPr>
      <w:r w:rsidRPr="0074687C">
        <w:rPr>
          <w:rFonts w:cs="Times New Roman"/>
          <w:lang w:val="sq-AL"/>
        </w:rPr>
        <w:t xml:space="preserve">a) Me kusht që të jenë plotësuar kërkesat e pikave M.A.606 (a) dhe (b), Autoriteti i Aviacionit Civil </w:t>
      </w:r>
      <w:r w:rsidR="00531AEA" w:rsidRPr="0074687C">
        <w:rPr>
          <w:rFonts w:cs="Times New Roman"/>
          <w:lang w:val="sq-AL"/>
        </w:rPr>
        <w:t>tregon</w:t>
      </w:r>
      <w:r w:rsidRPr="0074687C">
        <w:rPr>
          <w:rFonts w:cs="Times New Roman"/>
          <w:lang w:val="sq-AL"/>
        </w:rPr>
        <w:t xml:space="preserve"> formalisht me shkrim pranimin e tij të personelit M.A.606 (a) dhe (b), për aplikantin;</w:t>
      </w:r>
    </w:p>
    <w:p w14:paraId="74009183" w14:textId="7CA1B0BA" w:rsidR="008F37A8" w:rsidRPr="0074687C" w:rsidRDefault="008F37A8" w:rsidP="00610886">
      <w:pPr>
        <w:pStyle w:val="Paragrafi"/>
        <w:rPr>
          <w:rFonts w:cs="Times New Roman"/>
          <w:lang w:val="sq-AL"/>
        </w:rPr>
      </w:pPr>
      <w:r w:rsidRPr="0074687C">
        <w:rPr>
          <w:rFonts w:cs="Times New Roman"/>
          <w:lang w:val="sq-AL"/>
        </w:rPr>
        <w:t>b)</w:t>
      </w:r>
      <w:r w:rsidR="00F42933" w:rsidRPr="0074687C">
        <w:rPr>
          <w:rFonts w:cs="Times New Roman"/>
          <w:lang w:val="sq-AL"/>
        </w:rPr>
        <w:t xml:space="preserve"> </w:t>
      </w:r>
      <w:r w:rsidRPr="0074687C">
        <w:rPr>
          <w:rFonts w:cs="Times New Roman"/>
          <w:lang w:val="sq-AL"/>
        </w:rPr>
        <w:t xml:space="preserve">Autoriteti i Aviacionit Civil përcakton që procedurat e specifikuara në manualin e organizatës së mirëmbajtjes të përputhen me </w:t>
      </w:r>
      <w:r w:rsidR="00CE768F" w:rsidRPr="0074687C">
        <w:rPr>
          <w:rFonts w:cs="Times New Roman"/>
          <w:lang w:val="sq-AL"/>
        </w:rPr>
        <w:t xml:space="preserve">nënpjesën </w:t>
      </w:r>
      <w:r w:rsidRPr="0074687C">
        <w:rPr>
          <w:rFonts w:cs="Times New Roman"/>
          <w:lang w:val="sq-AL"/>
        </w:rPr>
        <w:t xml:space="preserve">F të </w:t>
      </w:r>
      <w:r w:rsidR="00D90A10" w:rsidRPr="0074687C">
        <w:rPr>
          <w:rFonts w:cs="Times New Roman"/>
          <w:lang w:val="sq-AL"/>
        </w:rPr>
        <w:t>këtij anek</w:t>
      </w:r>
      <w:r w:rsidRPr="0074687C">
        <w:rPr>
          <w:rFonts w:cs="Times New Roman"/>
          <w:lang w:val="sq-AL"/>
        </w:rPr>
        <w:t>si, dhe siguron që menaxheri përgjegjës nënshkruan deklaratën e</w:t>
      </w:r>
      <w:r w:rsidR="00E70810" w:rsidRPr="0074687C">
        <w:rPr>
          <w:rFonts w:cs="Times New Roman"/>
          <w:lang w:val="sq-AL"/>
        </w:rPr>
        <w:t xml:space="preserve"> </w:t>
      </w:r>
      <w:r w:rsidRPr="0074687C">
        <w:rPr>
          <w:rFonts w:cs="Times New Roman"/>
          <w:lang w:val="sq-AL"/>
        </w:rPr>
        <w:t>angazhimit.</w:t>
      </w:r>
    </w:p>
    <w:p w14:paraId="7831C41E" w14:textId="5C488276" w:rsidR="008F37A8" w:rsidRPr="0074687C" w:rsidRDefault="008F37A8" w:rsidP="00610886">
      <w:pPr>
        <w:pStyle w:val="Paragrafi"/>
        <w:rPr>
          <w:rFonts w:cs="Times New Roman"/>
          <w:lang w:val="sq-AL"/>
        </w:rPr>
      </w:pPr>
      <w:r w:rsidRPr="0074687C">
        <w:rPr>
          <w:rFonts w:cs="Times New Roman"/>
          <w:lang w:val="sq-AL"/>
        </w:rPr>
        <w:t>c)</w:t>
      </w:r>
      <w:r w:rsidR="00F42933" w:rsidRPr="0074687C">
        <w:rPr>
          <w:rFonts w:cs="Times New Roman"/>
          <w:lang w:val="sq-AL"/>
        </w:rPr>
        <w:t xml:space="preserve"> </w:t>
      </w:r>
      <w:r w:rsidRPr="0074687C">
        <w:rPr>
          <w:rFonts w:cs="Times New Roman"/>
          <w:lang w:val="sq-AL"/>
        </w:rPr>
        <w:t xml:space="preserve">Autoriteti i Aviacionit Civil vërteton se organizata është në përputhje me kërkesat e përcaktuara në </w:t>
      </w:r>
      <w:r w:rsidR="00CE768F" w:rsidRPr="0074687C">
        <w:rPr>
          <w:rFonts w:cs="Times New Roman"/>
          <w:lang w:val="sq-AL"/>
        </w:rPr>
        <w:t xml:space="preserve">nënpjesën </w:t>
      </w:r>
      <w:r w:rsidRPr="0074687C">
        <w:rPr>
          <w:rFonts w:cs="Times New Roman"/>
          <w:lang w:val="sq-AL"/>
        </w:rPr>
        <w:t xml:space="preserve">F të </w:t>
      </w:r>
      <w:r w:rsidR="00D90A10" w:rsidRPr="0074687C">
        <w:rPr>
          <w:rFonts w:cs="Times New Roman"/>
          <w:lang w:val="sq-AL"/>
        </w:rPr>
        <w:t>këtij anek</w:t>
      </w:r>
      <w:r w:rsidRPr="0074687C">
        <w:rPr>
          <w:rFonts w:cs="Times New Roman"/>
          <w:lang w:val="sq-AL"/>
        </w:rPr>
        <w:t>si.</w:t>
      </w:r>
    </w:p>
    <w:p w14:paraId="5F85FB5D" w14:textId="06519273" w:rsidR="008F37A8" w:rsidRPr="0074687C" w:rsidRDefault="008F37A8" w:rsidP="00610886">
      <w:pPr>
        <w:pStyle w:val="Paragrafi"/>
        <w:rPr>
          <w:rFonts w:cs="Times New Roman"/>
          <w:lang w:val="sq-AL"/>
        </w:rPr>
      </w:pPr>
      <w:r w:rsidRPr="0074687C">
        <w:rPr>
          <w:rFonts w:cs="Times New Roman"/>
          <w:lang w:val="sq-AL"/>
        </w:rPr>
        <w:t>d) Një takim me menaxherin përgjegjës kryhet së paku një herë gjatë investigimit për miratim për të siguruar që ai/ajo kupton plotësisht rëndësinë e miratimit dhe arsyen për nënshkrimin e angazhimit të organizatës për përputhshmërinë me procedurat e specifikuara në manual;</w:t>
      </w:r>
    </w:p>
    <w:p w14:paraId="20366145" w14:textId="026BFB0E" w:rsidR="008F37A8" w:rsidRPr="0074687C" w:rsidRDefault="008F37A8" w:rsidP="00610886">
      <w:pPr>
        <w:pStyle w:val="Paragrafi"/>
        <w:rPr>
          <w:rFonts w:cs="Times New Roman"/>
          <w:lang w:val="sq-AL"/>
        </w:rPr>
      </w:pPr>
      <w:r w:rsidRPr="0074687C">
        <w:rPr>
          <w:rFonts w:cs="Times New Roman"/>
          <w:lang w:val="sq-AL"/>
        </w:rPr>
        <w:t>e) Të gjitha gjetjet konfirmohen me shkrim për organizatën aplikuese;</w:t>
      </w:r>
    </w:p>
    <w:p w14:paraId="2F0EBCDD" w14:textId="4BC9E722" w:rsidR="008F37A8" w:rsidRPr="0074687C" w:rsidRDefault="008F37A8" w:rsidP="00610886">
      <w:pPr>
        <w:pStyle w:val="Paragrafi"/>
        <w:rPr>
          <w:rFonts w:cs="Times New Roman"/>
          <w:lang w:val="sq-AL"/>
        </w:rPr>
      </w:pPr>
      <w:r w:rsidRPr="0074687C">
        <w:rPr>
          <w:rFonts w:cs="Times New Roman"/>
          <w:lang w:val="sq-AL"/>
        </w:rPr>
        <w:t xml:space="preserve">f) Autoriteti i Aviacionit Civil </w:t>
      </w:r>
      <w:r w:rsidR="00531AEA" w:rsidRPr="0074687C">
        <w:rPr>
          <w:rFonts w:cs="Times New Roman"/>
          <w:lang w:val="sq-AL"/>
        </w:rPr>
        <w:t>ruan</w:t>
      </w:r>
      <w:r w:rsidRPr="0074687C">
        <w:rPr>
          <w:rFonts w:cs="Times New Roman"/>
          <w:lang w:val="sq-AL"/>
        </w:rPr>
        <w:t xml:space="preserve"> të gjitha gjetjet, veprimet e mbylljes (veprimet e kërkuara për të mbyllur një gjetje) dhe rekomandimet;</w:t>
      </w:r>
    </w:p>
    <w:p w14:paraId="65A76926" w14:textId="03BD6C34" w:rsidR="008F37A8" w:rsidRPr="0074687C" w:rsidRDefault="008F37A8" w:rsidP="00610886">
      <w:pPr>
        <w:pStyle w:val="Paragrafi"/>
        <w:rPr>
          <w:rFonts w:cs="Times New Roman"/>
          <w:lang w:val="sq-AL"/>
        </w:rPr>
      </w:pPr>
      <w:r w:rsidRPr="0074687C">
        <w:rPr>
          <w:rFonts w:cs="Times New Roman"/>
          <w:lang w:val="sq-AL"/>
        </w:rPr>
        <w:t xml:space="preserve">g) Për miratimin fillestar të gjitha gjetjet korrigjohen nga organizata dhe mbyllen nga Autoriteti i Aviacionit Civil para se të lëshohet miratimi. </w:t>
      </w:r>
    </w:p>
    <w:p w14:paraId="72BF4CFF" w14:textId="77777777" w:rsidR="008F37A8" w:rsidRPr="0074687C" w:rsidRDefault="008F37A8" w:rsidP="00610886">
      <w:pPr>
        <w:pStyle w:val="Paragrafi"/>
        <w:rPr>
          <w:rFonts w:cs="Times New Roman"/>
          <w:b/>
          <w:lang w:val="sq-AL"/>
        </w:rPr>
      </w:pPr>
      <w:r w:rsidRPr="0074687C">
        <w:rPr>
          <w:rFonts w:cs="Times New Roman"/>
          <w:b/>
          <w:lang w:val="sq-AL"/>
        </w:rPr>
        <w:t>M.B.603 Lëshimi i miratimit</w:t>
      </w:r>
    </w:p>
    <w:p w14:paraId="1D3CFDE3" w14:textId="789A04F2" w:rsidR="008F37A8" w:rsidRPr="0074687C" w:rsidRDefault="008F37A8" w:rsidP="00610886">
      <w:pPr>
        <w:pStyle w:val="Paragrafi"/>
        <w:rPr>
          <w:rFonts w:cs="Times New Roman"/>
          <w:lang w:val="sq-AL"/>
        </w:rPr>
      </w:pPr>
      <w:r w:rsidRPr="0074687C">
        <w:rPr>
          <w:rFonts w:cs="Times New Roman"/>
          <w:lang w:val="sq-AL"/>
        </w:rPr>
        <w:t xml:space="preserve">a) Autoriteti i Aviacionit Civil i lëshon aplikantit një certifikatë miratimi, forma 3 e RSH-së, sipas modelit të EASA-s, Shtojca V e </w:t>
      </w:r>
      <w:r w:rsidR="00D90A10" w:rsidRPr="0074687C">
        <w:rPr>
          <w:rFonts w:cs="Times New Roman"/>
          <w:lang w:val="sq-AL"/>
        </w:rPr>
        <w:t>këtij anek</w:t>
      </w:r>
      <w:r w:rsidRPr="0074687C">
        <w:rPr>
          <w:rFonts w:cs="Times New Roman"/>
          <w:lang w:val="sq-AL"/>
        </w:rPr>
        <w:t xml:space="preserve">si, e cila përfshin zgjatjen e miratimit, kur organizata e mirëmbajtjes është në përputhje me pikat e zbatueshme të </w:t>
      </w:r>
      <w:r w:rsidR="00D90A10" w:rsidRPr="0074687C">
        <w:rPr>
          <w:rFonts w:cs="Times New Roman"/>
          <w:lang w:val="sq-AL"/>
        </w:rPr>
        <w:t>këtij anek</w:t>
      </w:r>
      <w:r w:rsidRPr="0074687C">
        <w:rPr>
          <w:rFonts w:cs="Times New Roman"/>
          <w:lang w:val="sq-AL"/>
        </w:rPr>
        <w:t>si.</w:t>
      </w:r>
    </w:p>
    <w:p w14:paraId="2C9405F8" w14:textId="3579450E" w:rsidR="008F37A8" w:rsidRPr="0074687C" w:rsidRDefault="008F37A8" w:rsidP="00610886">
      <w:pPr>
        <w:pStyle w:val="Paragrafi"/>
        <w:rPr>
          <w:rFonts w:cs="Times New Roman"/>
          <w:lang w:val="sq-AL"/>
        </w:rPr>
      </w:pPr>
      <w:r w:rsidRPr="0074687C">
        <w:rPr>
          <w:rFonts w:cs="Times New Roman"/>
          <w:lang w:val="sq-AL"/>
        </w:rPr>
        <w:t xml:space="preserve"> b) Autoriteti i Aviacionit Civil do të tregojë kushtet bashkëngjitur miratimit në certifikatën e miratimit </w:t>
      </w:r>
      <w:r w:rsidR="00097081" w:rsidRPr="0074687C">
        <w:rPr>
          <w:rFonts w:cs="Times New Roman"/>
          <w:lang w:val="sq-AL"/>
        </w:rPr>
        <w:t xml:space="preserve">sipas formës </w:t>
      </w:r>
      <w:r w:rsidRPr="0074687C">
        <w:rPr>
          <w:rFonts w:cs="Times New Roman"/>
          <w:lang w:val="sq-AL"/>
        </w:rPr>
        <w:t>3 të RSH-së, sipas modelit të EASA-së;</w:t>
      </w:r>
    </w:p>
    <w:p w14:paraId="6A1B98FD" w14:textId="620181D6" w:rsidR="008F37A8" w:rsidRPr="0074687C" w:rsidRDefault="008F37A8" w:rsidP="00610886">
      <w:pPr>
        <w:pStyle w:val="Paragrafi"/>
        <w:rPr>
          <w:rFonts w:cs="Times New Roman"/>
          <w:lang w:val="sq-AL"/>
        </w:rPr>
      </w:pPr>
      <w:r w:rsidRPr="0074687C">
        <w:rPr>
          <w:rFonts w:cs="Times New Roman"/>
          <w:lang w:val="sq-AL"/>
        </w:rPr>
        <w:t>c) Numri i referencës do të përfshihet në certifikatën e miratimit, forma 3 e</w:t>
      </w:r>
      <w:r w:rsidR="00E70810" w:rsidRPr="0074687C">
        <w:rPr>
          <w:rFonts w:cs="Times New Roman"/>
          <w:lang w:val="sq-AL"/>
        </w:rPr>
        <w:t xml:space="preserve"> </w:t>
      </w:r>
      <w:r w:rsidRPr="0074687C">
        <w:rPr>
          <w:rFonts w:cs="Times New Roman"/>
          <w:lang w:val="sq-AL"/>
        </w:rPr>
        <w:t xml:space="preserve">RSH-së, sipas modelit të EASA-s në një mënyrë të specifikuar nga Autoriteti i Aviacionit Civil. </w:t>
      </w:r>
    </w:p>
    <w:p w14:paraId="1E714F46" w14:textId="77777777" w:rsidR="008F37A8" w:rsidRPr="0074687C" w:rsidRDefault="008F37A8" w:rsidP="00610886">
      <w:pPr>
        <w:pStyle w:val="Paragrafi"/>
        <w:rPr>
          <w:rFonts w:cs="Times New Roman"/>
          <w:b/>
          <w:lang w:val="sq-AL"/>
        </w:rPr>
      </w:pPr>
      <w:r w:rsidRPr="0074687C">
        <w:rPr>
          <w:rFonts w:cs="Times New Roman"/>
          <w:b/>
          <w:lang w:val="sq-AL"/>
        </w:rPr>
        <w:t>M.B.604 Mbikëqyrja e vazhdueshme</w:t>
      </w:r>
    </w:p>
    <w:p w14:paraId="67643AA5" w14:textId="3757147F" w:rsidR="008F37A8" w:rsidRPr="0074687C" w:rsidRDefault="008F37A8" w:rsidP="00610886">
      <w:pPr>
        <w:pStyle w:val="Paragrafi"/>
        <w:rPr>
          <w:rFonts w:cs="Times New Roman"/>
          <w:lang w:val="sq-AL"/>
        </w:rPr>
      </w:pPr>
      <w:r w:rsidRPr="0074687C">
        <w:rPr>
          <w:rFonts w:cs="Times New Roman"/>
          <w:lang w:val="sq-AL"/>
        </w:rPr>
        <w:t xml:space="preserve">a) Autoriteti i Aviacionit Civil mban dhe përditëson një listim të programit, për çdo organizatë mirëmbajtjeje të miratuar në përputhje me </w:t>
      </w:r>
      <w:r w:rsidR="00CE768F" w:rsidRPr="0074687C">
        <w:rPr>
          <w:rFonts w:cs="Times New Roman"/>
          <w:lang w:val="sq-AL"/>
        </w:rPr>
        <w:t xml:space="preserve">nënpjesën </w:t>
      </w:r>
      <w:r w:rsidRPr="0074687C">
        <w:rPr>
          <w:rFonts w:cs="Times New Roman"/>
          <w:lang w:val="sq-AL"/>
        </w:rPr>
        <w:t xml:space="preserve">F </w:t>
      </w:r>
      <w:r w:rsidR="003839B4" w:rsidRPr="0074687C">
        <w:rPr>
          <w:rFonts w:cs="Times New Roman"/>
          <w:lang w:val="sq-AL"/>
        </w:rPr>
        <w:t xml:space="preserve">të seksionit </w:t>
      </w:r>
      <w:r w:rsidRPr="0074687C">
        <w:rPr>
          <w:rFonts w:cs="Times New Roman"/>
          <w:lang w:val="sq-AL"/>
        </w:rPr>
        <w:t xml:space="preserve">B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nën mbikëqyrjen e tij, datat kur duhet të kryhen vizitat e auditimeve dhe kur janë kryer këto vizita.</w:t>
      </w:r>
    </w:p>
    <w:p w14:paraId="7F51ADE0" w14:textId="4111903F" w:rsidR="008F37A8" w:rsidRPr="0074687C" w:rsidRDefault="008F37A8" w:rsidP="00610886">
      <w:pPr>
        <w:pStyle w:val="Paragrafi"/>
        <w:rPr>
          <w:rFonts w:cs="Times New Roman"/>
          <w:lang w:val="sq-AL"/>
        </w:rPr>
      </w:pPr>
      <w:r w:rsidRPr="0074687C">
        <w:rPr>
          <w:rFonts w:cs="Times New Roman"/>
          <w:lang w:val="sq-AL"/>
        </w:rPr>
        <w:t>b) Secila organizatë auditohet plotësisht në periudha që nuk tejkalojnë 24 muaj;</w:t>
      </w:r>
    </w:p>
    <w:p w14:paraId="3A5F4DAB" w14:textId="2485EE3E" w:rsidR="008F37A8" w:rsidRPr="0074687C" w:rsidRDefault="008F37A8" w:rsidP="00610886">
      <w:pPr>
        <w:pStyle w:val="Paragrafi"/>
        <w:rPr>
          <w:rFonts w:cs="Times New Roman"/>
          <w:lang w:val="sq-AL"/>
        </w:rPr>
      </w:pPr>
      <w:r w:rsidRPr="0074687C">
        <w:rPr>
          <w:rFonts w:cs="Times New Roman"/>
          <w:lang w:val="sq-AL"/>
        </w:rPr>
        <w:t>c) Të gjitha gjetjet konfirmohen me shkrim për organizatën e aplikantit;</w:t>
      </w:r>
    </w:p>
    <w:p w14:paraId="535AC731" w14:textId="35869C0B" w:rsidR="008F37A8" w:rsidRPr="0074687C" w:rsidRDefault="008F37A8" w:rsidP="00610886">
      <w:pPr>
        <w:pStyle w:val="Paragrafi"/>
        <w:rPr>
          <w:rFonts w:cs="Times New Roman"/>
          <w:lang w:val="sq-AL"/>
        </w:rPr>
      </w:pPr>
      <w:r w:rsidRPr="0074687C">
        <w:rPr>
          <w:rFonts w:cs="Times New Roman"/>
          <w:lang w:val="sq-AL"/>
        </w:rPr>
        <w:t>d) Autoriteti i Aviacionit Civil regjistro</w:t>
      </w:r>
      <w:r w:rsidR="00531AEA" w:rsidRPr="0074687C">
        <w:rPr>
          <w:rFonts w:cs="Times New Roman"/>
          <w:lang w:val="sq-AL"/>
        </w:rPr>
        <w:t>n</w:t>
      </w:r>
      <w:r w:rsidRPr="0074687C">
        <w:rPr>
          <w:rFonts w:cs="Times New Roman"/>
          <w:lang w:val="sq-AL"/>
        </w:rPr>
        <w:t xml:space="preserve"> të gjitha gjetjet, veprimet e mbylljes (veprime të kërkuara për të mbyllur një gjetje) dhe rekomandimet;</w:t>
      </w:r>
    </w:p>
    <w:p w14:paraId="61E3E663" w14:textId="4F615463" w:rsidR="008F37A8" w:rsidRPr="0074687C" w:rsidRDefault="008F37A8" w:rsidP="00610886">
      <w:pPr>
        <w:pStyle w:val="Paragrafi"/>
        <w:rPr>
          <w:rFonts w:cs="Times New Roman"/>
          <w:lang w:val="sq-AL"/>
        </w:rPr>
      </w:pPr>
      <w:r w:rsidRPr="0074687C">
        <w:rPr>
          <w:rFonts w:cs="Times New Roman"/>
          <w:lang w:val="sq-AL"/>
        </w:rPr>
        <w:t>e) Një takim me menaxherin përgjegjës th</w:t>
      </w:r>
      <w:r w:rsidR="001712F0" w:rsidRPr="0074687C">
        <w:rPr>
          <w:rFonts w:cs="Times New Roman"/>
          <w:lang w:val="sq-AL"/>
        </w:rPr>
        <w:t>i</w:t>
      </w:r>
      <w:r w:rsidRPr="0074687C">
        <w:rPr>
          <w:rFonts w:cs="Times New Roman"/>
          <w:lang w:val="sq-AL"/>
        </w:rPr>
        <w:t>rr</w:t>
      </w:r>
      <w:r w:rsidR="001712F0" w:rsidRPr="0074687C">
        <w:rPr>
          <w:rFonts w:cs="Times New Roman"/>
          <w:lang w:val="sq-AL"/>
        </w:rPr>
        <w:t>et</w:t>
      </w:r>
      <w:r w:rsidRPr="0074687C">
        <w:rPr>
          <w:rFonts w:cs="Times New Roman"/>
          <w:lang w:val="sq-AL"/>
        </w:rPr>
        <w:t xml:space="preserve"> së paku çdo 24 muaj për të siguruar që ai/ajo mbetet i informuar për çështjet e rëndësishme që lindin gjatë auditeve. </w:t>
      </w:r>
    </w:p>
    <w:p w14:paraId="46BE1BD6" w14:textId="5DDF61A7" w:rsidR="008F37A8" w:rsidRPr="0074687C" w:rsidRDefault="008F37A8" w:rsidP="00610886">
      <w:pPr>
        <w:pStyle w:val="Paragrafi"/>
        <w:rPr>
          <w:rFonts w:cs="Times New Roman"/>
          <w:b/>
          <w:lang w:val="sq-AL"/>
        </w:rPr>
      </w:pPr>
      <w:r w:rsidRPr="0074687C">
        <w:rPr>
          <w:rFonts w:cs="Times New Roman"/>
          <w:b/>
          <w:lang w:val="sq-AL"/>
        </w:rPr>
        <w:t>M.B.605 Gjetjet</w:t>
      </w:r>
    </w:p>
    <w:p w14:paraId="2F15BCFA" w14:textId="061FB842" w:rsidR="008F37A8" w:rsidRPr="0074687C" w:rsidRDefault="008F37A8" w:rsidP="00610886">
      <w:pPr>
        <w:pStyle w:val="Paragrafi"/>
        <w:rPr>
          <w:rFonts w:cs="Times New Roman"/>
          <w:lang w:val="sq-AL"/>
        </w:rPr>
      </w:pPr>
      <w:r w:rsidRPr="0074687C">
        <w:rPr>
          <w:rFonts w:cs="Times New Roman"/>
          <w:lang w:val="sq-AL"/>
        </w:rPr>
        <w:t xml:space="preserve">a) Kur gjatë auditimeve ose ndonjë procesi tjetër gjenden evidenca që tregojnë mospërputhshmëri me ndonjë kërkesë të përcaktuar në </w:t>
      </w:r>
      <w:r w:rsidR="008F114E" w:rsidRPr="0074687C">
        <w:rPr>
          <w:rFonts w:cs="Times New Roman"/>
          <w:lang w:val="sq-AL"/>
        </w:rPr>
        <w:t>këtë aneks</w:t>
      </w:r>
      <w:r w:rsidRPr="0074687C">
        <w:rPr>
          <w:rFonts w:cs="Times New Roman"/>
          <w:lang w:val="sq-AL"/>
        </w:rPr>
        <w:t xml:space="preserve"> ose</w:t>
      </w:r>
      <w:r w:rsidR="008E5541" w:rsidRPr="0074687C">
        <w:rPr>
          <w:rFonts w:cs="Times New Roman"/>
          <w:lang w:val="sq-AL"/>
        </w:rPr>
        <w:t xml:space="preserve"> në aneks</w:t>
      </w:r>
      <w:r w:rsidRPr="0074687C">
        <w:rPr>
          <w:rFonts w:cs="Times New Roman"/>
          <w:lang w:val="sq-AL"/>
        </w:rPr>
        <w:t>in Vb (Pjesa-ML), Autoriteti i Aviacionit Civil ndërmerr masat e mëposhtme:</w:t>
      </w:r>
    </w:p>
    <w:p w14:paraId="6FFF813C" w14:textId="1583FCFB" w:rsidR="008F37A8" w:rsidRPr="0074687C" w:rsidRDefault="008F37A8" w:rsidP="00610886">
      <w:pPr>
        <w:pStyle w:val="Paragrafi"/>
        <w:rPr>
          <w:rFonts w:cs="Times New Roman"/>
          <w:lang w:val="sq-AL"/>
        </w:rPr>
      </w:pPr>
      <w:r w:rsidRPr="0074687C">
        <w:rPr>
          <w:rFonts w:cs="Times New Roman"/>
          <w:lang w:val="sq-AL"/>
        </w:rPr>
        <w:t>1. Për gjetjet e nivelit 1, ndërmerret veprim i menjëhershëm nga Autoriteti i Aviacionit Civil për të revokuar, kufizuar ose pezulluar tërësisht ose pjesërisht, në varësi të shtrirjes së gjetjes të nivelit 1, miratimin e organizatës së mirëmbajtjes, derisa të ndërmerret veprimi korrigjues nga organizata.</w:t>
      </w:r>
    </w:p>
    <w:p w14:paraId="029AEE96" w14:textId="5F2C0C73" w:rsidR="008F37A8" w:rsidRPr="0074687C" w:rsidRDefault="008F37A8" w:rsidP="00610886">
      <w:pPr>
        <w:pStyle w:val="Paragrafi"/>
        <w:rPr>
          <w:rFonts w:cs="Times New Roman"/>
          <w:lang w:val="sq-AL"/>
        </w:rPr>
      </w:pPr>
      <w:r w:rsidRPr="0074687C">
        <w:rPr>
          <w:rFonts w:cs="Times New Roman"/>
          <w:lang w:val="sq-AL"/>
        </w:rPr>
        <w:t xml:space="preserve">2. Për gjetjet e nivelit 2, Autoriteti i Aviacionit Civil </w:t>
      </w:r>
      <w:r w:rsidR="00531AEA" w:rsidRPr="0074687C">
        <w:rPr>
          <w:rFonts w:cs="Times New Roman"/>
          <w:lang w:val="sq-AL"/>
        </w:rPr>
        <w:t>jep</w:t>
      </w:r>
      <w:r w:rsidRPr="0074687C">
        <w:rPr>
          <w:rFonts w:cs="Times New Roman"/>
          <w:lang w:val="sq-AL"/>
        </w:rPr>
        <w:t xml:space="preserve"> një periudhë të veprimit korrigjues të përshtatshëm për llojin e gjetjes që nuk do të jetë më shumë se tre muaj. Në rrethana të caktuara, në fund të periudhës së parë dhe në varësi të natyrës së gjetjes, Autoriteti i Aviacionit Civil mund </w:t>
      </w:r>
      <w:r w:rsidRPr="0074687C">
        <w:rPr>
          <w:rFonts w:cs="Times New Roman"/>
          <w:lang w:val="sq-AL"/>
        </w:rPr>
        <w:lastRenderedPageBreak/>
        <w:t xml:space="preserve">të zgjasë periudhën tremujore që i nënshtrohet një plan veprimi korrigjues të kënaqshëm. </w:t>
      </w:r>
    </w:p>
    <w:p w14:paraId="2FB74A9F" w14:textId="2ADF0F2B" w:rsidR="008F37A8" w:rsidRPr="0074687C" w:rsidRDefault="008F37A8" w:rsidP="00610886">
      <w:pPr>
        <w:pStyle w:val="Paragrafi"/>
        <w:tabs>
          <w:tab w:val="left" w:pos="270"/>
        </w:tabs>
        <w:rPr>
          <w:rFonts w:cs="Times New Roman"/>
          <w:lang w:val="sq-AL"/>
        </w:rPr>
      </w:pPr>
      <w:r w:rsidRPr="0074687C">
        <w:rPr>
          <w:rFonts w:cs="Times New Roman"/>
          <w:lang w:val="sq-AL"/>
        </w:rPr>
        <w:t>b) Veprimi do të ndërmerret nga Autoriteti i Aviacionit Civil për të pezulluar tërësisht ose pjesërisht miratimin në rast të dështimit për t</w:t>
      </w:r>
      <w:r w:rsidR="00FE3890" w:rsidRPr="0074687C">
        <w:rPr>
          <w:rFonts w:cs="Times New Roman"/>
          <w:lang w:val="sq-AL"/>
        </w:rPr>
        <w:t>’</w:t>
      </w:r>
      <w:r w:rsidRPr="0074687C">
        <w:rPr>
          <w:rFonts w:cs="Times New Roman"/>
          <w:lang w:val="sq-AL"/>
        </w:rPr>
        <w:t xml:space="preserve">u pajtuar brenda shkallës kohore të dhënë nga Autoriteti i Aviacionit Civil. </w:t>
      </w:r>
    </w:p>
    <w:p w14:paraId="66A7088A" w14:textId="77777777" w:rsidR="008F37A8" w:rsidRPr="0074687C" w:rsidRDefault="008F37A8" w:rsidP="00610886">
      <w:pPr>
        <w:pStyle w:val="Paragrafi"/>
        <w:rPr>
          <w:rFonts w:cs="Times New Roman"/>
          <w:b/>
          <w:lang w:val="sq-AL"/>
        </w:rPr>
      </w:pPr>
      <w:r w:rsidRPr="0074687C">
        <w:rPr>
          <w:rFonts w:cs="Times New Roman"/>
          <w:b/>
          <w:lang w:val="sq-AL"/>
        </w:rPr>
        <w:t>M.B.606 Ndryshimet</w:t>
      </w:r>
    </w:p>
    <w:p w14:paraId="54CECA20" w14:textId="6C7311EF" w:rsidR="008F37A8" w:rsidRPr="0074687C" w:rsidRDefault="008F37A8" w:rsidP="00610886">
      <w:pPr>
        <w:pStyle w:val="Paragrafi"/>
        <w:rPr>
          <w:rFonts w:cs="Times New Roman"/>
          <w:lang w:val="sq-AL"/>
        </w:rPr>
      </w:pPr>
      <w:r w:rsidRPr="0074687C">
        <w:rPr>
          <w:rFonts w:cs="Times New Roman"/>
          <w:lang w:val="sq-AL"/>
        </w:rPr>
        <w:t>a) Autoriteti i Aviacionit Civil pajtohet me elementet e aplikueshme të miratimit fillestar për çdo ndryshim në organizatën e njoftuar në përputhje me pikën M.A.617;</w:t>
      </w:r>
    </w:p>
    <w:p w14:paraId="096410CC" w14:textId="77777777" w:rsidR="008F37A8" w:rsidRPr="0074687C" w:rsidRDefault="008F37A8" w:rsidP="00610886">
      <w:pPr>
        <w:pStyle w:val="Paragrafi"/>
        <w:rPr>
          <w:rFonts w:cs="Times New Roman"/>
          <w:lang w:val="sq-AL"/>
        </w:rPr>
      </w:pPr>
      <w:r w:rsidRPr="0074687C">
        <w:rPr>
          <w:rFonts w:cs="Times New Roman"/>
          <w:lang w:val="sq-AL"/>
        </w:rPr>
        <w:t xml:space="preserve">b) Autoriteti i Aviacionit Civil mund të parashikojë kushtet sipas të cilave mund të operojë organizata e miratuar e mirëmbajtjes gjatë këtyre ndryshimeve, përveç nëse përcaktohet që miratimi duhet të pezullohet për shkak të tipit ose shkallës së ndryshimeve; </w:t>
      </w:r>
    </w:p>
    <w:p w14:paraId="18488CD6" w14:textId="77777777" w:rsidR="008F37A8" w:rsidRPr="0074687C" w:rsidRDefault="008F37A8" w:rsidP="00610886">
      <w:pPr>
        <w:pStyle w:val="Paragrafi"/>
        <w:rPr>
          <w:rFonts w:cs="Times New Roman"/>
          <w:lang w:val="sq-AL"/>
        </w:rPr>
      </w:pPr>
      <w:r w:rsidRPr="0074687C">
        <w:rPr>
          <w:rFonts w:cs="Times New Roman"/>
          <w:lang w:val="sq-AL"/>
        </w:rPr>
        <w:t>c) Për çdo ndryshim në manualin e organizatës së mirëmbajtjes:</w:t>
      </w:r>
    </w:p>
    <w:p w14:paraId="34AC2A39" w14:textId="4DF28D05" w:rsidR="008F37A8" w:rsidRPr="0074687C" w:rsidRDefault="008F37A8" w:rsidP="00610886">
      <w:pPr>
        <w:pStyle w:val="Paragrafi"/>
        <w:rPr>
          <w:rFonts w:cs="Times New Roman"/>
          <w:lang w:val="sq-AL"/>
        </w:rPr>
      </w:pPr>
      <w:r w:rsidRPr="0074687C">
        <w:rPr>
          <w:rFonts w:cs="Times New Roman"/>
          <w:lang w:val="sq-AL"/>
        </w:rPr>
        <w:t xml:space="preserve">1. në rastin e miratimeve direkte të ndryshimeve në përputhje </w:t>
      </w:r>
      <w:r w:rsidR="004E560A" w:rsidRPr="0074687C">
        <w:rPr>
          <w:rFonts w:cs="Times New Roman"/>
          <w:lang w:val="sq-AL"/>
        </w:rPr>
        <w:t>me germ</w:t>
      </w:r>
      <w:r w:rsidRPr="0074687C">
        <w:rPr>
          <w:rFonts w:cs="Times New Roman"/>
          <w:lang w:val="sq-AL"/>
        </w:rPr>
        <w:t xml:space="preserve">ën (b) të pikës M.A.604, Autoriteti i Aviacionit Civil verifikon se procedurat e përmendura në manual janë në përputhje me </w:t>
      </w:r>
      <w:r w:rsidR="008F114E" w:rsidRPr="0074687C">
        <w:rPr>
          <w:rFonts w:cs="Times New Roman"/>
          <w:lang w:val="sq-AL"/>
        </w:rPr>
        <w:t>këtë aneks</w:t>
      </w:r>
      <w:r w:rsidRPr="0074687C">
        <w:rPr>
          <w:rFonts w:cs="Times New Roman"/>
          <w:lang w:val="sq-AL"/>
        </w:rPr>
        <w:t xml:space="preserve"> përpara se të miratojë zyrtarisht organizatën;</w:t>
      </w:r>
    </w:p>
    <w:p w14:paraId="691C6F7B" w14:textId="78D68309" w:rsidR="008F37A8" w:rsidRPr="0074687C" w:rsidRDefault="008F37A8" w:rsidP="00610886">
      <w:pPr>
        <w:pStyle w:val="Paragrafi"/>
        <w:rPr>
          <w:rFonts w:cs="Times New Roman"/>
          <w:lang w:val="sq-AL"/>
        </w:rPr>
      </w:pPr>
      <w:r w:rsidRPr="0074687C">
        <w:rPr>
          <w:rFonts w:cs="Times New Roman"/>
          <w:lang w:val="sq-AL"/>
        </w:rPr>
        <w:t xml:space="preserve">2. në rastin e miratimit indirekt të ndryshimeve në përputhje </w:t>
      </w:r>
      <w:r w:rsidR="004E560A" w:rsidRPr="0074687C">
        <w:rPr>
          <w:rFonts w:cs="Times New Roman"/>
          <w:lang w:val="sq-AL"/>
        </w:rPr>
        <w:t>me germ</w:t>
      </w:r>
      <w:r w:rsidRPr="0074687C">
        <w:rPr>
          <w:rFonts w:cs="Times New Roman"/>
          <w:lang w:val="sq-AL"/>
        </w:rPr>
        <w:t>ën (c) të pikës M.A.604, Autoriteti i Aviacionit Civil, kur</w:t>
      </w:r>
      <w:r w:rsidR="00F42933" w:rsidRPr="0074687C">
        <w:rPr>
          <w:rFonts w:cs="Times New Roman"/>
          <w:lang w:val="sq-AL"/>
        </w:rPr>
        <w:t xml:space="preserve"> </w:t>
      </w:r>
      <w:r w:rsidRPr="0074687C">
        <w:rPr>
          <w:rFonts w:cs="Times New Roman"/>
          <w:lang w:val="sq-AL"/>
        </w:rPr>
        <w:t>është autoriteti kompetent siguron se:</w:t>
      </w:r>
    </w:p>
    <w:p w14:paraId="72B31B7C" w14:textId="2D1162A2" w:rsidR="008F37A8" w:rsidRPr="0074687C" w:rsidRDefault="008F37A8" w:rsidP="00610886">
      <w:pPr>
        <w:pStyle w:val="Paragrafi"/>
        <w:rPr>
          <w:rFonts w:cs="Times New Roman"/>
          <w:lang w:val="sq-AL"/>
        </w:rPr>
      </w:pPr>
      <w:r w:rsidRPr="0074687C">
        <w:rPr>
          <w:rFonts w:cs="Times New Roman"/>
          <w:lang w:val="sq-AL"/>
        </w:rPr>
        <w:t>i) ndryshimet mbeten të vogla;</w:t>
      </w:r>
    </w:p>
    <w:p w14:paraId="1162B4C7" w14:textId="0F01A3D7" w:rsidR="008F37A8" w:rsidRPr="0074687C" w:rsidRDefault="008F37A8" w:rsidP="00610886">
      <w:pPr>
        <w:pStyle w:val="Paragrafi"/>
        <w:rPr>
          <w:rFonts w:cs="Times New Roman"/>
          <w:lang w:val="sq-AL"/>
        </w:rPr>
      </w:pPr>
      <w:r w:rsidRPr="0074687C">
        <w:rPr>
          <w:rFonts w:cs="Times New Roman"/>
          <w:lang w:val="sq-AL"/>
        </w:rPr>
        <w:t xml:space="preserve">ii) ka kontroll të mjaftueshëm mbi miratimin e ndryshimeve për të siguruar se vazhdojnë të jenë në përputhje me kërkesat e </w:t>
      </w:r>
      <w:r w:rsidR="00D90A10" w:rsidRPr="0074687C">
        <w:rPr>
          <w:rFonts w:cs="Times New Roman"/>
          <w:lang w:val="sq-AL"/>
        </w:rPr>
        <w:t>këtij anek</w:t>
      </w:r>
      <w:r w:rsidRPr="0074687C">
        <w:rPr>
          <w:rFonts w:cs="Times New Roman"/>
          <w:lang w:val="sq-AL"/>
        </w:rPr>
        <w:t>si.</w:t>
      </w:r>
    </w:p>
    <w:p w14:paraId="1AF499C9" w14:textId="77777777" w:rsidR="008F37A8" w:rsidRPr="0074687C" w:rsidRDefault="008F37A8" w:rsidP="00610886">
      <w:pPr>
        <w:pStyle w:val="Paragrafi"/>
        <w:rPr>
          <w:rFonts w:cs="Times New Roman"/>
          <w:b/>
          <w:lang w:val="sq-AL"/>
        </w:rPr>
      </w:pPr>
      <w:r w:rsidRPr="0074687C">
        <w:rPr>
          <w:rFonts w:cs="Times New Roman"/>
          <w:b/>
          <w:lang w:val="sq-AL"/>
        </w:rPr>
        <w:t xml:space="preserve">M.B.607 Revokimi, pezullimi dhe kufizimi i një miratimi </w:t>
      </w:r>
    </w:p>
    <w:p w14:paraId="3A8DA84D" w14:textId="77777777" w:rsidR="008F37A8" w:rsidRPr="0074687C" w:rsidRDefault="008F37A8" w:rsidP="00610886">
      <w:pPr>
        <w:pStyle w:val="Paragrafi"/>
        <w:rPr>
          <w:rFonts w:cs="Times New Roman"/>
          <w:lang w:val="sq-AL"/>
        </w:rPr>
      </w:pPr>
      <w:r w:rsidRPr="0074687C">
        <w:rPr>
          <w:rFonts w:cs="Times New Roman"/>
          <w:lang w:val="sq-AL"/>
        </w:rPr>
        <w:t>Autoriteti i Aviacionit Civil do të:</w:t>
      </w:r>
    </w:p>
    <w:p w14:paraId="677E678A" w14:textId="37E6742A" w:rsidR="008F37A8" w:rsidRPr="0074687C" w:rsidRDefault="008F37A8" w:rsidP="00610886">
      <w:pPr>
        <w:pStyle w:val="Paragrafi"/>
        <w:rPr>
          <w:rFonts w:cs="Times New Roman"/>
          <w:lang w:val="sq-AL"/>
        </w:rPr>
      </w:pPr>
      <w:r w:rsidRPr="0074687C">
        <w:rPr>
          <w:rFonts w:cs="Times New Roman"/>
          <w:lang w:val="sq-AL"/>
        </w:rPr>
        <w:t>a) pezullojë një miratim mbi baza të arsyeshme në rastin e një kërcënimi potencial të sigurisë</w:t>
      </w:r>
      <w:r w:rsidR="00531AEA" w:rsidRPr="0074687C">
        <w:rPr>
          <w:rFonts w:cs="Times New Roman"/>
          <w:lang w:val="sq-AL"/>
        </w:rPr>
        <w:t xml:space="preserve"> </w:t>
      </w:r>
      <w:r w:rsidRPr="0074687C">
        <w:rPr>
          <w:rFonts w:cs="Times New Roman"/>
          <w:lang w:val="sq-AL"/>
        </w:rPr>
        <w:t>në operim; ose</w:t>
      </w:r>
    </w:p>
    <w:p w14:paraId="60322F6B" w14:textId="77777777" w:rsidR="008F37A8" w:rsidRPr="0074687C" w:rsidRDefault="008F37A8" w:rsidP="00610886">
      <w:pPr>
        <w:pStyle w:val="Paragrafi"/>
        <w:rPr>
          <w:rFonts w:cs="Times New Roman"/>
          <w:lang w:val="sq-AL"/>
        </w:rPr>
      </w:pPr>
      <w:r w:rsidRPr="0074687C">
        <w:rPr>
          <w:rFonts w:cs="Times New Roman"/>
          <w:lang w:val="sq-AL"/>
        </w:rPr>
        <w:t>b) pezullojë, revokojë ose kufizojë një miratim sipas pikës M.B.605.</w:t>
      </w:r>
    </w:p>
    <w:p w14:paraId="0051FB1C" w14:textId="77777777" w:rsidR="008F37A8" w:rsidRPr="0074687C" w:rsidRDefault="008F37A8" w:rsidP="00610886">
      <w:pPr>
        <w:pStyle w:val="Paragrafi"/>
        <w:rPr>
          <w:rFonts w:cs="Times New Roman"/>
          <w:lang w:val="sq-AL"/>
        </w:rPr>
      </w:pPr>
    </w:p>
    <w:p w14:paraId="7D2D9EE6" w14:textId="7E5A9736" w:rsidR="008F37A8" w:rsidRPr="0074687C" w:rsidRDefault="008F37A8" w:rsidP="00610886">
      <w:pPr>
        <w:pStyle w:val="NeniNr"/>
        <w:keepNext w:val="0"/>
        <w:ind w:firstLine="284"/>
        <w:rPr>
          <w:rFonts w:cs="Times New Roman"/>
          <w:lang w:val="sq-AL"/>
        </w:rPr>
      </w:pPr>
      <w:r w:rsidRPr="0074687C">
        <w:rPr>
          <w:rFonts w:cs="Times New Roman"/>
          <w:lang w:val="sq-AL"/>
        </w:rPr>
        <w:t>NËNPJESA G</w:t>
      </w:r>
      <w:r w:rsidR="009C7941" w:rsidRPr="0074687C">
        <w:rPr>
          <w:rFonts w:cs="Times New Roman"/>
          <w:lang w:val="sq-AL"/>
        </w:rPr>
        <w:t xml:space="preserve">. </w:t>
      </w:r>
      <w:r w:rsidRPr="0074687C">
        <w:rPr>
          <w:rFonts w:cs="Times New Roman"/>
          <w:lang w:val="sq-AL"/>
        </w:rPr>
        <w:t>ORGANIZATA E MENAXHIMIT TË VAZHDUESHMËRISË SË VLEFSHMËRISË AJRORE</w:t>
      </w:r>
    </w:p>
    <w:p w14:paraId="5E3E9C05" w14:textId="77777777" w:rsidR="008F37A8" w:rsidRPr="0074687C" w:rsidRDefault="008F37A8" w:rsidP="00610886">
      <w:pPr>
        <w:pStyle w:val="Paragrafi"/>
        <w:rPr>
          <w:rFonts w:cs="Times New Roman"/>
          <w:b/>
          <w:lang w:val="sq-AL"/>
        </w:rPr>
      </w:pPr>
      <w:r w:rsidRPr="0074687C">
        <w:rPr>
          <w:rFonts w:cs="Times New Roman"/>
          <w:b/>
          <w:lang w:val="sq-AL"/>
        </w:rPr>
        <w:t>M.B.701 Aplikimi</w:t>
      </w:r>
    </w:p>
    <w:p w14:paraId="12181913" w14:textId="2E1307D4" w:rsidR="008F37A8" w:rsidRPr="0074687C" w:rsidRDefault="008F37A8" w:rsidP="00610886">
      <w:pPr>
        <w:pStyle w:val="Paragrafi"/>
        <w:rPr>
          <w:rFonts w:cs="Times New Roman"/>
          <w:lang w:val="sq-AL"/>
        </w:rPr>
      </w:pPr>
      <w:r w:rsidRPr="0074687C">
        <w:rPr>
          <w:rFonts w:cs="Times New Roman"/>
          <w:lang w:val="sq-AL"/>
        </w:rPr>
        <w:t xml:space="preserve">a) Për transportuesit ajrorë të licencuar në përputhje </w:t>
      </w:r>
      <w:r w:rsidR="009C7941" w:rsidRPr="0074687C">
        <w:rPr>
          <w:rFonts w:cs="Times New Roman"/>
          <w:lang w:val="sq-AL"/>
        </w:rPr>
        <w:t xml:space="preserve">me </w:t>
      </w:r>
      <w:r w:rsidRPr="0074687C">
        <w:rPr>
          <w:rFonts w:cs="Times New Roman"/>
          <w:lang w:val="sq-AL"/>
        </w:rPr>
        <w:t>VKM</w:t>
      </w:r>
      <w:r w:rsidR="009C7941" w:rsidRPr="0074687C">
        <w:rPr>
          <w:rFonts w:cs="Times New Roman"/>
          <w:lang w:val="sq-AL"/>
        </w:rPr>
        <w:t>-në</w:t>
      </w:r>
      <w:r w:rsidRPr="0074687C">
        <w:rPr>
          <w:rFonts w:cs="Times New Roman"/>
          <w:lang w:val="sq-AL"/>
        </w:rPr>
        <w:t xml:space="preserve"> </w:t>
      </w:r>
      <w:r w:rsidR="009C7941" w:rsidRPr="0074687C">
        <w:rPr>
          <w:rFonts w:cs="Times New Roman"/>
          <w:lang w:val="sq-AL"/>
        </w:rPr>
        <w:t>n</w:t>
      </w:r>
      <w:r w:rsidRPr="0074687C">
        <w:rPr>
          <w:rFonts w:cs="Times New Roman"/>
          <w:lang w:val="sq-AL"/>
        </w:rPr>
        <w:t>r. 802, datë 28.12.</w:t>
      </w:r>
      <w:r w:rsidR="00165D33" w:rsidRPr="0074687C">
        <w:rPr>
          <w:rFonts w:cs="Times New Roman"/>
          <w:lang w:val="sq-AL"/>
        </w:rPr>
        <w:t xml:space="preserve">2023, “Për </w:t>
      </w:r>
      <w:r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Autoriteti i Aviacionit Civil </w:t>
      </w:r>
      <w:r w:rsidR="00FA337D" w:rsidRPr="0074687C">
        <w:rPr>
          <w:rFonts w:cs="Times New Roman"/>
          <w:lang w:val="sq-AL"/>
        </w:rPr>
        <w:t>merr</w:t>
      </w:r>
      <w:r w:rsidRPr="0074687C">
        <w:rPr>
          <w:rFonts w:cs="Times New Roman"/>
          <w:lang w:val="sq-AL"/>
        </w:rPr>
        <w:t xml:space="preserve"> për miratim, së bashku me aplikimin fillestar për certifikatën e operatorit ajror dhe sipas rastit, çdo ndryshim të aplikuar dhe për secilin lloj avioni që do të operohet:</w:t>
      </w:r>
    </w:p>
    <w:p w14:paraId="6600AB5D" w14:textId="6690E40D" w:rsidR="008F37A8" w:rsidRPr="0074687C" w:rsidRDefault="008F37A8" w:rsidP="00610886">
      <w:pPr>
        <w:pStyle w:val="Paragrafi"/>
        <w:rPr>
          <w:rFonts w:cs="Times New Roman"/>
          <w:lang w:val="sq-AL"/>
        </w:rPr>
      </w:pPr>
      <w:r w:rsidRPr="0074687C">
        <w:rPr>
          <w:rFonts w:cs="Times New Roman"/>
          <w:lang w:val="sq-AL"/>
        </w:rPr>
        <w:t>1. Manualin e menaxhimit të vazhdueshmërie së vlefshmërisë ajrore;</w:t>
      </w:r>
    </w:p>
    <w:p w14:paraId="1ABF8E2A" w14:textId="3FA7B18D" w:rsidR="008F37A8" w:rsidRPr="0074687C" w:rsidRDefault="008F37A8" w:rsidP="00610886">
      <w:pPr>
        <w:pStyle w:val="Paragrafi"/>
        <w:rPr>
          <w:rFonts w:cs="Times New Roman"/>
          <w:lang w:val="sq-AL"/>
        </w:rPr>
      </w:pPr>
      <w:r w:rsidRPr="0074687C">
        <w:rPr>
          <w:rFonts w:cs="Times New Roman"/>
          <w:lang w:val="sq-AL"/>
        </w:rPr>
        <w:t>2. Programet e mirëmbajtjeve të avionit të operatorit;</w:t>
      </w:r>
    </w:p>
    <w:p w14:paraId="252FF1BB" w14:textId="77777777" w:rsidR="008F37A8" w:rsidRPr="0074687C" w:rsidRDefault="008F37A8" w:rsidP="00610886">
      <w:pPr>
        <w:pStyle w:val="Paragrafi"/>
        <w:rPr>
          <w:rFonts w:cs="Times New Roman"/>
          <w:lang w:val="sq-AL"/>
        </w:rPr>
      </w:pPr>
      <w:r w:rsidRPr="0074687C">
        <w:rPr>
          <w:rFonts w:cs="Times New Roman"/>
          <w:lang w:val="sq-AL"/>
        </w:rPr>
        <w:t>3. Regjistrin teknik të avionit;</w:t>
      </w:r>
    </w:p>
    <w:p w14:paraId="7038DEE7" w14:textId="59175E73" w:rsidR="008F37A8" w:rsidRPr="0074687C" w:rsidRDefault="008F37A8" w:rsidP="00610886">
      <w:pPr>
        <w:pStyle w:val="Paragrafi"/>
        <w:rPr>
          <w:rFonts w:cs="Times New Roman"/>
          <w:lang w:val="sq-AL"/>
        </w:rPr>
      </w:pPr>
      <w:r w:rsidRPr="0074687C">
        <w:rPr>
          <w:rFonts w:cs="Times New Roman"/>
          <w:lang w:val="sq-AL"/>
        </w:rPr>
        <w:t>4. Sipas rastit specifikimin teknik të kontratave të mirëmbajtjes ndërmjet CAMO-s dhe organizatës së mirëmbajtjes së miratuar sipas Pjesës 145.</w:t>
      </w:r>
    </w:p>
    <w:p w14:paraId="43E03327" w14:textId="77777777" w:rsidR="008F37A8" w:rsidRPr="0074687C" w:rsidRDefault="008F37A8" w:rsidP="00610886">
      <w:pPr>
        <w:pStyle w:val="Paragrafi"/>
        <w:rPr>
          <w:rFonts w:cs="Times New Roman"/>
          <w:lang w:val="sq-AL"/>
        </w:rPr>
      </w:pPr>
      <w:r w:rsidRPr="0074687C">
        <w:rPr>
          <w:rFonts w:cs="Times New Roman"/>
          <w:lang w:val="sq-AL"/>
        </w:rPr>
        <w:t>b) Kur facilitetet ndodhen edhe në vende të tjera përveçse në RSH, investigimi dhe mbikëqyrja e vazhduar e miratimit do të kryhen së bashku me autoritetet kompetente të caktuara nga vendet e tjera,</w:t>
      </w:r>
      <w:r w:rsidRPr="0074687C" w:rsidDel="00032CB3">
        <w:rPr>
          <w:rFonts w:cs="Times New Roman"/>
          <w:lang w:val="sq-AL"/>
        </w:rPr>
        <w:t xml:space="preserve"> </w:t>
      </w:r>
      <w:r w:rsidRPr="0074687C">
        <w:rPr>
          <w:rFonts w:cs="Times New Roman"/>
          <w:lang w:val="sq-AL"/>
        </w:rPr>
        <w:t>në territorin e të cilave ndodhen facilitetet e tjera.</w:t>
      </w:r>
    </w:p>
    <w:p w14:paraId="173A5926" w14:textId="77777777" w:rsidR="008F37A8" w:rsidRPr="0074687C" w:rsidRDefault="008F37A8" w:rsidP="00610886">
      <w:pPr>
        <w:pStyle w:val="Paragrafi"/>
        <w:rPr>
          <w:rFonts w:cs="Times New Roman"/>
          <w:b/>
          <w:lang w:val="sq-AL"/>
        </w:rPr>
      </w:pPr>
      <w:r w:rsidRPr="0074687C">
        <w:rPr>
          <w:rFonts w:cs="Times New Roman"/>
          <w:b/>
          <w:lang w:val="sq-AL"/>
        </w:rPr>
        <w:t>M.B.702 Miratimi fillestar</w:t>
      </w:r>
    </w:p>
    <w:p w14:paraId="645481CD" w14:textId="0F852DD9" w:rsidR="008F37A8" w:rsidRPr="0074687C" w:rsidRDefault="008F37A8" w:rsidP="00610886">
      <w:pPr>
        <w:pStyle w:val="Paragrafi"/>
        <w:rPr>
          <w:rFonts w:cs="Times New Roman"/>
          <w:lang w:val="sq-AL"/>
        </w:rPr>
      </w:pPr>
      <w:r w:rsidRPr="0074687C">
        <w:rPr>
          <w:rFonts w:cs="Times New Roman"/>
          <w:lang w:val="sq-AL"/>
        </w:rPr>
        <w:t>a) Me kusht që të plotësohen kërkesat e pikave M.A.706 (a), (c) dhe (d) dhe M.A.707 Autoriteti i Aviacionit Civil do të tregojë formalisht me shkrim pranimin e tij për personelin e pikave M.A.706 (a), (c), (d) dhe M.A.707 për aplikantin;</w:t>
      </w:r>
    </w:p>
    <w:p w14:paraId="5A2C41DD" w14:textId="001A0B2C" w:rsidR="008F37A8" w:rsidRPr="0074687C" w:rsidRDefault="008F37A8" w:rsidP="00610886">
      <w:pPr>
        <w:pStyle w:val="Paragrafi"/>
        <w:rPr>
          <w:rFonts w:cs="Times New Roman"/>
          <w:lang w:val="sq-AL"/>
        </w:rPr>
      </w:pPr>
      <w:r w:rsidRPr="0074687C">
        <w:rPr>
          <w:rFonts w:cs="Times New Roman"/>
          <w:lang w:val="sq-AL"/>
        </w:rPr>
        <w:t xml:space="preserve">b) Autoriteti i Aviacionit Civil vendos që procedurat e specifikuara në Manualin e menaxhimit të vazhdueshmërisë së vlefshmërisë ajrore janë në përputhje </w:t>
      </w:r>
      <w:r w:rsidR="00491367" w:rsidRPr="0074687C">
        <w:rPr>
          <w:rFonts w:cs="Times New Roman"/>
          <w:lang w:val="sq-AL"/>
        </w:rPr>
        <w:t xml:space="preserve">me seksionin </w:t>
      </w:r>
      <w:r w:rsidRPr="0074687C">
        <w:rPr>
          <w:rFonts w:cs="Times New Roman"/>
          <w:lang w:val="sq-AL"/>
        </w:rPr>
        <w:t>A</w:t>
      </w:r>
      <w:r w:rsidR="00E03D4E" w:rsidRPr="0074687C">
        <w:rPr>
          <w:rFonts w:cs="Times New Roman"/>
          <w:lang w:val="sq-AL"/>
        </w:rPr>
        <w:t>, nënp</w:t>
      </w:r>
      <w:r w:rsidRPr="0074687C">
        <w:rPr>
          <w:rFonts w:cs="Times New Roman"/>
          <w:lang w:val="sq-AL"/>
        </w:rPr>
        <w:t xml:space="preserve">jesën 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 M) dhe siguro</w:t>
      </w:r>
      <w:r w:rsidR="005E7AF5" w:rsidRPr="0074687C">
        <w:rPr>
          <w:rFonts w:cs="Times New Roman"/>
          <w:lang w:val="sq-AL"/>
        </w:rPr>
        <w:t xml:space="preserve">n </w:t>
      </w:r>
      <w:r w:rsidRPr="0074687C">
        <w:rPr>
          <w:rFonts w:cs="Times New Roman"/>
          <w:lang w:val="sq-AL"/>
        </w:rPr>
        <w:t>që menaxheri i përgjithshëm nënshkruan deklaratën e angazhimit;</w:t>
      </w:r>
    </w:p>
    <w:p w14:paraId="45DD97F6" w14:textId="26990B05" w:rsidR="008F37A8" w:rsidRPr="0074687C" w:rsidRDefault="008F37A8" w:rsidP="00610886">
      <w:pPr>
        <w:pStyle w:val="Paragrafi"/>
        <w:rPr>
          <w:rFonts w:cs="Times New Roman"/>
          <w:lang w:val="sq-AL"/>
        </w:rPr>
      </w:pPr>
      <w:r w:rsidRPr="0074687C">
        <w:rPr>
          <w:rFonts w:cs="Times New Roman"/>
          <w:lang w:val="sq-AL"/>
        </w:rPr>
        <w:t>c) Autoriteti i Aviacionit Civil verifiko</w:t>
      </w:r>
      <w:r w:rsidR="005E7AF5" w:rsidRPr="0074687C">
        <w:rPr>
          <w:rFonts w:cs="Times New Roman"/>
          <w:lang w:val="sq-AL"/>
        </w:rPr>
        <w:t>n</w:t>
      </w:r>
      <w:r w:rsidRPr="0074687C">
        <w:rPr>
          <w:rFonts w:cs="Times New Roman"/>
          <w:lang w:val="sq-AL"/>
        </w:rPr>
        <w:t xml:space="preserve"> që organizata është në përputhje me kërkesat e përcaktuara </w:t>
      </w:r>
      <w:r w:rsidR="00E03D4E" w:rsidRPr="0074687C">
        <w:rPr>
          <w:rFonts w:cs="Times New Roman"/>
          <w:lang w:val="sq-AL"/>
        </w:rPr>
        <w:t>në seksi</w:t>
      </w:r>
      <w:r w:rsidRPr="0074687C">
        <w:rPr>
          <w:rFonts w:cs="Times New Roman"/>
          <w:lang w:val="sq-AL"/>
        </w:rPr>
        <w:t>onin A</w:t>
      </w:r>
      <w:r w:rsidR="00E03D4E" w:rsidRPr="0074687C">
        <w:rPr>
          <w:rFonts w:cs="Times New Roman"/>
          <w:lang w:val="sq-AL"/>
        </w:rPr>
        <w:t>, nënp</w:t>
      </w:r>
      <w:r w:rsidRPr="0074687C">
        <w:rPr>
          <w:rFonts w:cs="Times New Roman"/>
          <w:lang w:val="sq-AL"/>
        </w:rPr>
        <w:t xml:space="preserve">jesa G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 M);</w:t>
      </w:r>
    </w:p>
    <w:p w14:paraId="78325F07" w14:textId="7D14765B" w:rsidR="008F37A8" w:rsidRPr="0074687C" w:rsidRDefault="008F37A8" w:rsidP="00610886">
      <w:pPr>
        <w:pStyle w:val="Paragrafi"/>
        <w:rPr>
          <w:rFonts w:cs="Times New Roman"/>
          <w:lang w:val="sq-AL"/>
        </w:rPr>
      </w:pPr>
      <w:r w:rsidRPr="0074687C">
        <w:rPr>
          <w:rFonts w:cs="Times New Roman"/>
          <w:lang w:val="sq-AL"/>
        </w:rPr>
        <w:lastRenderedPageBreak/>
        <w:t>d) Një takim me menaxherin e përgjithshëm mbahet së paku një herë gjatë investigimit për miratim për të siguruar që ai/ajo kupton plotësisht rëndësinë e miratimit dhe arsyen për nënshkrimin e angazhimit të manualit të organizatës për përputhjen me procedurat e specifikuara në manualin e menaxhimit të vazhdueshmërisë së vlefshmërisë ajrore;</w:t>
      </w:r>
    </w:p>
    <w:p w14:paraId="75E3A252" w14:textId="39CD01FF" w:rsidR="008F37A8" w:rsidRPr="0074687C" w:rsidRDefault="008F37A8" w:rsidP="00610886">
      <w:pPr>
        <w:pStyle w:val="Paragrafi"/>
        <w:rPr>
          <w:rFonts w:cs="Times New Roman"/>
          <w:lang w:val="sq-AL"/>
        </w:rPr>
      </w:pPr>
      <w:r w:rsidRPr="0074687C">
        <w:rPr>
          <w:rFonts w:cs="Times New Roman"/>
          <w:lang w:val="sq-AL"/>
        </w:rPr>
        <w:t>e) Të gjitha gjetjet konfirmohen me shkrim për organizatën aplikuese;</w:t>
      </w:r>
    </w:p>
    <w:p w14:paraId="2EA10F10" w14:textId="124C31EB" w:rsidR="008F37A8" w:rsidRPr="0074687C" w:rsidRDefault="008F37A8" w:rsidP="00610886">
      <w:pPr>
        <w:pStyle w:val="Paragrafi"/>
        <w:rPr>
          <w:rFonts w:cs="Times New Roman"/>
          <w:lang w:val="sq-AL"/>
        </w:rPr>
      </w:pPr>
      <w:r w:rsidRPr="0074687C">
        <w:rPr>
          <w:rFonts w:cs="Times New Roman"/>
          <w:lang w:val="sq-AL"/>
        </w:rPr>
        <w:t>f) Autoriteti i Aviacionit Civil regjistro</w:t>
      </w:r>
      <w:r w:rsidR="005E7AF5" w:rsidRPr="0074687C">
        <w:rPr>
          <w:rFonts w:cs="Times New Roman"/>
          <w:lang w:val="sq-AL"/>
        </w:rPr>
        <w:t>n</w:t>
      </w:r>
      <w:r w:rsidRPr="0074687C">
        <w:rPr>
          <w:rFonts w:cs="Times New Roman"/>
          <w:lang w:val="sq-AL"/>
        </w:rPr>
        <w:t xml:space="preserve"> të gjitha gjetjet, veprimet korrigjuese (veprimet e kërkuara për të mbyllur një gjetje) dhe rekomandimet;</w:t>
      </w:r>
    </w:p>
    <w:p w14:paraId="64DFCCE3" w14:textId="44793B34" w:rsidR="008F37A8" w:rsidRPr="0074687C" w:rsidRDefault="008F37A8" w:rsidP="00610886">
      <w:pPr>
        <w:pStyle w:val="Paragrafi"/>
        <w:rPr>
          <w:rFonts w:cs="Times New Roman"/>
          <w:lang w:val="sq-AL"/>
        </w:rPr>
      </w:pPr>
      <w:r w:rsidRPr="0074687C">
        <w:rPr>
          <w:rFonts w:cs="Times New Roman"/>
          <w:lang w:val="sq-AL"/>
        </w:rPr>
        <w:t xml:space="preserve">g) Për miratimin fillestar të gjitha gjetjet korrigjohen nga organizata dhe mbyllen nga Autoriteti i Aviacionit Civil para se të lëshohet miratimi. </w:t>
      </w:r>
    </w:p>
    <w:p w14:paraId="5873FB87" w14:textId="59A643FC" w:rsidR="008F37A8" w:rsidRPr="0074687C" w:rsidRDefault="008F37A8" w:rsidP="00610886">
      <w:pPr>
        <w:pStyle w:val="Paragrafi"/>
        <w:rPr>
          <w:rFonts w:cs="Times New Roman"/>
          <w:b/>
          <w:lang w:val="sq-AL"/>
        </w:rPr>
      </w:pPr>
      <w:r w:rsidRPr="0074687C">
        <w:rPr>
          <w:rFonts w:cs="Times New Roman"/>
          <w:b/>
          <w:lang w:val="sq-AL"/>
        </w:rPr>
        <w:t>M.B.703</w:t>
      </w:r>
      <w:r w:rsidR="00F42933" w:rsidRPr="0074687C">
        <w:rPr>
          <w:rFonts w:cs="Times New Roman"/>
          <w:b/>
          <w:lang w:val="sq-AL"/>
        </w:rPr>
        <w:t xml:space="preserve"> </w:t>
      </w:r>
      <w:r w:rsidRPr="0074687C">
        <w:rPr>
          <w:rFonts w:cs="Times New Roman"/>
          <w:b/>
          <w:lang w:val="sq-AL"/>
        </w:rPr>
        <w:t>Lëshimi i miratimit</w:t>
      </w:r>
    </w:p>
    <w:p w14:paraId="39980F1C" w14:textId="44F47583" w:rsidR="008F37A8" w:rsidRPr="0074687C" w:rsidRDefault="008F37A8" w:rsidP="00610886">
      <w:pPr>
        <w:pStyle w:val="Paragrafi"/>
        <w:rPr>
          <w:rFonts w:cs="Times New Roman"/>
          <w:lang w:val="sq-AL"/>
        </w:rPr>
      </w:pPr>
      <w:r w:rsidRPr="0074687C">
        <w:rPr>
          <w:rFonts w:cs="Times New Roman"/>
          <w:lang w:val="sq-AL"/>
        </w:rPr>
        <w:t>a)</w:t>
      </w:r>
      <w:r w:rsidR="000825DE" w:rsidRPr="0074687C">
        <w:rPr>
          <w:rFonts w:cs="Times New Roman"/>
          <w:lang w:val="sq-AL"/>
        </w:rPr>
        <w:t xml:space="preserve"> </w:t>
      </w:r>
      <w:r w:rsidRPr="0074687C">
        <w:rPr>
          <w:rFonts w:cs="Times New Roman"/>
          <w:lang w:val="sq-AL"/>
        </w:rPr>
        <w:t xml:space="preserve">Autoriteti i Aviacionit Civil i jep aplikantit një certifikatë miratimi të </w:t>
      </w:r>
      <w:r w:rsidR="007A1850" w:rsidRPr="0074687C">
        <w:rPr>
          <w:rFonts w:cs="Times New Roman"/>
          <w:lang w:val="sq-AL"/>
        </w:rPr>
        <w:t>f</w:t>
      </w:r>
      <w:r w:rsidRPr="0074687C">
        <w:rPr>
          <w:rFonts w:cs="Times New Roman"/>
          <w:lang w:val="sq-AL"/>
        </w:rPr>
        <w:t>ormës 14-MG</w:t>
      </w:r>
      <w:r w:rsidR="006F3AA1" w:rsidRPr="0074687C">
        <w:rPr>
          <w:rFonts w:cs="Times New Roman"/>
          <w:lang w:val="sq-AL"/>
        </w:rPr>
        <w:t xml:space="preserve"> të RSH-së </w:t>
      </w:r>
      <w:r w:rsidRPr="0074687C">
        <w:rPr>
          <w:rFonts w:cs="Times New Roman"/>
          <w:lang w:val="sq-AL"/>
        </w:rPr>
        <w:t>sipas modelit të EASA-s (</w:t>
      </w:r>
      <w:r w:rsidR="00183196" w:rsidRPr="0074687C">
        <w:rPr>
          <w:rFonts w:cs="Times New Roman"/>
          <w:lang w:val="sq-AL"/>
        </w:rPr>
        <w:t xml:space="preserve">shtojca </w:t>
      </w:r>
      <w:r w:rsidRPr="0074687C">
        <w:rPr>
          <w:rFonts w:cs="Times New Roman"/>
          <w:lang w:val="sq-AL"/>
        </w:rPr>
        <w:t xml:space="preserve">VI e </w:t>
      </w:r>
      <w:r w:rsidR="00D90A10" w:rsidRPr="0074687C">
        <w:rPr>
          <w:rFonts w:cs="Times New Roman"/>
          <w:lang w:val="sq-AL"/>
        </w:rPr>
        <w:t>këtij anek</w:t>
      </w:r>
      <w:r w:rsidRPr="0074687C">
        <w:rPr>
          <w:rFonts w:cs="Times New Roman"/>
          <w:lang w:val="sq-AL"/>
        </w:rPr>
        <w:t xml:space="preserve">si) i cili përfshin shtrirjen e miratimit, kur organizata e menaxhimit të vazhdueshmërisë së vlefshmërisë ajrore është në përputhje </w:t>
      </w:r>
      <w:r w:rsidR="00491367" w:rsidRPr="0074687C">
        <w:rPr>
          <w:rFonts w:cs="Times New Roman"/>
          <w:lang w:val="sq-AL"/>
        </w:rPr>
        <w:t xml:space="preserve">me seksionin </w:t>
      </w:r>
      <w:r w:rsidRPr="0074687C">
        <w:rPr>
          <w:rFonts w:cs="Times New Roman"/>
          <w:lang w:val="sq-AL"/>
        </w:rPr>
        <w:t>A</w:t>
      </w:r>
      <w:r w:rsidR="00E03D4E" w:rsidRPr="0074687C">
        <w:rPr>
          <w:rFonts w:cs="Times New Roman"/>
          <w:lang w:val="sq-AL"/>
        </w:rPr>
        <w:t>, nënp</w:t>
      </w:r>
      <w:r w:rsidRPr="0074687C">
        <w:rPr>
          <w:rFonts w:cs="Times New Roman"/>
          <w:lang w:val="sq-AL"/>
        </w:rPr>
        <w:t xml:space="preserve">jesën G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(Pjesa-M).</w:t>
      </w:r>
    </w:p>
    <w:p w14:paraId="20A653FE" w14:textId="70502D69" w:rsidR="008F37A8" w:rsidRPr="0074687C" w:rsidRDefault="008F37A8" w:rsidP="00610886">
      <w:pPr>
        <w:pStyle w:val="Paragrafi"/>
        <w:rPr>
          <w:rFonts w:cs="Times New Roman"/>
          <w:lang w:val="sq-AL"/>
        </w:rPr>
      </w:pPr>
      <w:r w:rsidRPr="0074687C">
        <w:rPr>
          <w:rFonts w:cs="Times New Roman"/>
          <w:lang w:val="sq-AL"/>
        </w:rPr>
        <w:t xml:space="preserve">b) Autoriteti i Aviacionit Civil tregon vlefshmërinë e miratimit në </w:t>
      </w:r>
      <w:r w:rsidR="00183196" w:rsidRPr="0074687C">
        <w:rPr>
          <w:rFonts w:cs="Times New Roman"/>
          <w:lang w:val="sq-AL"/>
        </w:rPr>
        <w:t>certifikatën e miratimit</w:t>
      </w:r>
      <w:r w:rsidRPr="0074687C">
        <w:rPr>
          <w:rFonts w:cs="Times New Roman"/>
          <w:lang w:val="sq-AL"/>
        </w:rPr>
        <w:t>, Forma 14-MG</w:t>
      </w:r>
      <w:r w:rsidR="00EC125F" w:rsidRPr="0074687C">
        <w:rPr>
          <w:rFonts w:cs="Times New Roman"/>
          <w:lang w:val="sq-AL"/>
        </w:rPr>
        <w:t xml:space="preserve"> e RSH-së, </w:t>
      </w:r>
      <w:r w:rsidRPr="0074687C">
        <w:rPr>
          <w:rFonts w:cs="Times New Roman"/>
          <w:lang w:val="sq-AL"/>
        </w:rPr>
        <w:t>sipas modelit të EASA-s.</w:t>
      </w:r>
    </w:p>
    <w:p w14:paraId="6497E950" w14:textId="70EA247E" w:rsidR="008F37A8" w:rsidRPr="0074687C" w:rsidRDefault="008F37A8" w:rsidP="00610886">
      <w:pPr>
        <w:pStyle w:val="Paragrafi"/>
        <w:rPr>
          <w:rFonts w:cs="Times New Roman"/>
          <w:lang w:val="sq-AL"/>
        </w:rPr>
      </w:pPr>
      <w:r w:rsidRPr="0074687C">
        <w:rPr>
          <w:rFonts w:cs="Times New Roman"/>
          <w:lang w:val="sq-AL"/>
        </w:rPr>
        <w:t>c)</w:t>
      </w:r>
      <w:r w:rsidRPr="0074687C">
        <w:rPr>
          <w:rFonts w:cs="Times New Roman"/>
          <w:lang w:val="sq-AL"/>
        </w:rPr>
        <w:tab/>
        <w:t xml:space="preserve">Numri i referencës përfshihet në certifikatën e miratimit të </w:t>
      </w:r>
      <w:r w:rsidR="00183196" w:rsidRPr="0074687C">
        <w:rPr>
          <w:rFonts w:cs="Times New Roman"/>
          <w:lang w:val="sq-AL"/>
        </w:rPr>
        <w:t xml:space="preserve">formës </w:t>
      </w:r>
      <w:r w:rsidRPr="0074687C">
        <w:rPr>
          <w:rFonts w:cs="Times New Roman"/>
          <w:lang w:val="sq-AL"/>
        </w:rPr>
        <w:t>14-MG</w:t>
      </w:r>
      <w:r w:rsidR="006F3AA1" w:rsidRPr="0074687C">
        <w:rPr>
          <w:rFonts w:cs="Times New Roman"/>
          <w:lang w:val="sq-AL"/>
        </w:rPr>
        <w:t xml:space="preserve"> të RSH-së </w:t>
      </w:r>
      <w:r w:rsidRPr="0074687C">
        <w:rPr>
          <w:rFonts w:cs="Times New Roman"/>
          <w:lang w:val="sq-AL"/>
        </w:rPr>
        <w:t>sipas modelit të EASA-s.</w:t>
      </w:r>
    </w:p>
    <w:p w14:paraId="32DE7CF4" w14:textId="44BBA6C3" w:rsidR="008F37A8" w:rsidRPr="0074687C" w:rsidRDefault="008F37A8" w:rsidP="00610886">
      <w:pPr>
        <w:pStyle w:val="Paragrafi"/>
        <w:rPr>
          <w:rFonts w:cs="Times New Roman"/>
          <w:lang w:val="sq-AL"/>
        </w:rPr>
      </w:pPr>
      <w:r w:rsidRPr="0074687C">
        <w:rPr>
          <w:rFonts w:cs="Times New Roman"/>
          <w:lang w:val="sq-AL"/>
        </w:rPr>
        <w:t>d)</w:t>
      </w:r>
      <w:r w:rsidRPr="0074687C">
        <w:rPr>
          <w:rFonts w:cs="Times New Roman"/>
          <w:lang w:val="sq-AL"/>
        </w:rPr>
        <w:tab/>
        <w:t xml:space="preserve">Në rastin e transportuesve ajror të licencuar </w:t>
      </w:r>
      <w:r w:rsidR="007A1850" w:rsidRPr="0074687C">
        <w:rPr>
          <w:rFonts w:cs="Times New Roman"/>
          <w:lang w:val="sq-AL"/>
        </w:rPr>
        <w:t xml:space="preserve">në përputhje me VKM-në nr. </w:t>
      </w:r>
      <w:r w:rsidRPr="0074687C">
        <w:rPr>
          <w:rFonts w:cs="Times New Roman"/>
          <w:lang w:val="sq-AL"/>
        </w:rPr>
        <w:t>802, datë 28.12.</w:t>
      </w:r>
      <w:r w:rsidR="00165D33" w:rsidRPr="0074687C">
        <w:rPr>
          <w:rFonts w:cs="Times New Roman"/>
          <w:lang w:val="sq-AL"/>
        </w:rPr>
        <w:t xml:space="preserve">2023, “Për </w:t>
      </w:r>
      <w:r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informacioni i përfshirë në Formën 14-MG</w:t>
      </w:r>
      <w:r w:rsidR="006F3AA1" w:rsidRPr="0074687C">
        <w:rPr>
          <w:rFonts w:cs="Times New Roman"/>
          <w:lang w:val="sq-AL"/>
        </w:rPr>
        <w:t xml:space="preserve"> të RSH-së </w:t>
      </w:r>
      <w:r w:rsidRPr="0074687C">
        <w:rPr>
          <w:rFonts w:cs="Times New Roman"/>
          <w:lang w:val="sq-AL"/>
        </w:rPr>
        <w:t>sipas modelit të EASA-s, do të përfshihet në certifikatën e operatorit ajror.</w:t>
      </w:r>
    </w:p>
    <w:p w14:paraId="46E381F3" w14:textId="77777777" w:rsidR="008F37A8" w:rsidRPr="0074687C" w:rsidRDefault="008F37A8" w:rsidP="00610886">
      <w:pPr>
        <w:pStyle w:val="Paragrafi"/>
        <w:rPr>
          <w:rFonts w:cs="Times New Roman"/>
          <w:b/>
          <w:lang w:val="sq-AL"/>
        </w:rPr>
      </w:pPr>
      <w:r w:rsidRPr="0074687C">
        <w:rPr>
          <w:rFonts w:cs="Times New Roman"/>
          <w:b/>
          <w:lang w:val="sq-AL"/>
        </w:rPr>
        <w:t>M.B.704 Mbikëqyrja e vazhdueshme</w:t>
      </w:r>
    </w:p>
    <w:p w14:paraId="2BEBF68D" w14:textId="06C59276" w:rsidR="008F37A8" w:rsidRPr="0074687C" w:rsidRDefault="008F37A8" w:rsidP="00610886">
      <w:pPr>
        <w:pStyle w:val="Paragrafi"/>
        <w:rPr>
          <w:rFonts w:cs="Times New Roman"/>
          <w:lang w:val="sq-AL"/>
        </w:rPr>
      </w:pPr>
      <w:r w:rsidRPr="0074687C">
        <w:rPr>
          <w:rFonts w:cs="Times New Roman"/>
          <w:lang w:val="sq-AL"/>
        </w:rPr>
        <w:t xml:space="preserve">a) Autoriteti i Aviacionit Civil </w:t>
      </w:r>
      <w:r w:rsidR="005E7AF5" w:rsidRPr="0074687C">
        <w:rPr>
          <w:rFonts w:cs="Times New Roman"/>
          <w:lang w:val="sq-AL"/>
        </w:rPr>
        <w:t>mban</w:t>
      </w:r>
      <w:r w:rsidRPr="0074687C">
        <w:rPr>
          <w:rFonts w:cs="Times New Roman"/>
          <w:lang w:val="sq-AL"/>
        </w:rPr>
        <w:t xml:space="preserve"> dhe përditëso</w:t>
      </w:r>
      <w:r w:rsidR="005E7AF5" w:rsidRPr="0074687C">
        <w:rPr>
          <w:rFonts w:cs="Times New Roman"/>
          <w:lang w:val="sq-AL"/>
        </w:rPr>
        <w:t>n</w:t>
      </w:r>
      <w:r w:rsidRPr="0074687C">
        <w:rPr>
          <w:rFonts w:cs="Times New Roman"/>
          <w:lang w:val="sq-AL"/>
        </w:rPr>
        <w:t xml:space="preserve"> një program që liston për secilën organizatë të vazhdueshmërisë së vlefshmërisë ajrore të miratuar në përputhje </w:t>
      </w:r>
      <w:r w:rsidR="00491367" w:rsidRPr="0074687C">
        <w:rPr>
          <w:rFonts w:cs="Times New Roman"/>
          <w:lang w:val="sq-AL"/>
        </w:rPr>
        <w:t xml:space="preserve">me seksionin </w:t>
      </w:r>
      <w:r w:rsidRPr="0074687C">
        <w:rPr>
          <w:rFonts w:cs="Times New Roman"/>
          <w:lang w:val="sq-AL"/>
        </w:rPr>
        <w:t>A</w:t>
      </w:r>
      <w:r w:rsidR="00E03D4E" w:rsidRPr="0074687C">
        <w:rPr>
          <w:rFonts w:cs="Times New Roman"/>
          <w:lang w:val="sq-AL"/>
        </w:rPr>
        <w:t>, nënp</w:t>
      </w:r>
      <w:r w:rsidRPr="0074687C">
        <w:rPr>
          <w:rFonts w:cs="Times New Roman"/>
          <w:lang w:val="sq-AL"/>
        </w:rPr>
        <w:t xml:space="preserve">jesa G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 M) nën mbikëqyrjen e tij, datat kur duhet të kryhen auditet/inspektimet dhe kur janë kryer</w:t>
      </w:r>
      <w:r w:rsidR="00E70810" w:rsidRPr="0074687C">
        <w:rPr>
          <w:rFonts w:cs="Times New Roman"/>
          <w:lang w:val="sq-AL"/>
        </w:rPr>
        <w:t xml:space="preserve"> </w:t>
      </w:r>
      <w:r w:rsidRPr="0074687C">
        <w:rPr>
          <w:rFonts w:cs="Times New Roman"/>
          <w:lang w:val="sq-AL"/>
        </w:rPr>
        <w:t>ato:</w:t>
      </w:r>
    </w:p>
    <w:p w14:paraId="3BC81547" w14:textId="099FF979" w:rsidR="008F37A8" w:rsidRPr="0074687C" w:rsidRDefault="008F37A8" w:rsidP="00610886">
      <w:pPr>
        <w:pStyle w:val="Paragrafi"/>
        <w:rPr>
          <w:rFonts w:cs="Times New Roman"/>
          <w:lang w:val="sq-AL"/>
        </w:rPr>
      </w:pPr>
      <w:r w:rsidRPr="0074687C">
        <w:rPr>
          <w:rFonts w:cs="Times New Roman"/>
          <w:lang w:val="sq-AL"/>
        </w:rPr>
        <w:t>b) Secila organizatë auditohet plotësisht në periudha që nuk tejkalojnë 24 muaj;</w:t>
      </w:r>
    </w:p>
    <w:p w14:paraId="43842B20" w14:textId="091EF04A" w:rsidR="008F37A8" w:rsidRPr="0074687C" w:rsidRDefault="008F37A8" w:rsidP="00610886">
      <w:pPr>
        <w:pStyle w:val="Paragrafi"/>
        <w:rPr>
          <w:rFonts w:cs="Times New Roman"/>
          <w:lang w:val="sq-AL"/>
        </w:rPr>
      </w:pPr>
      <w:r w:rsidRPr="0074687C">
        <w:rPr>
          <w:rFonts w:cs="Times New Roman"/>
          <w:lang w:val="sq-AL"/>
        </w:rPr>
        <w:t>c) Një pjesë</w:t>
      </w:r>
      <w:r w:rsidR="00F42933" w:rsidRPr="0074687C">
        <w:rPr>
          <w:rFonts w:cs="Times New Roman"/>
          <w:lang w:val="sq-AL"/>
        </w:rPr>
        <w:t xml:space="preserve"> </w:t>
      </w:r>
      <w:r w:rsidRPr="0074687C">
        <w:rPr>
          <w:rFonts w:cs="Times New Roman"/>
          <w:lang w:val="sq-AL"/>
        </w:rPr>
        <w:t>nga një avion i menaxhuar nga organizata e miratuar sipas seksionit B</w:t>
      </w:r>
      <w:r w:rsidR="00E03D4E" w:rsidRPr="0074687C">
        <w:rPr>
          <w:rFonts w:cs="Times New Roman"/>
          <w:lang w:val="sq-AL"/>
        </w:rPr>
        <w:t>, nënp</w:t>
      </w:r>
      <w:r w:rsidRPr="0074687C">
        <w:rPr>
          <w:rFonts w:cs="Times New Roman"/>
          <w:lang w:val="sq-AL"/>
        </w:rPr>
        <w:t xml:space="preserve">jesa G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 M) vëzhgohet në çdo periudhë 24-mujore. Madhësia e pjesës vendoset nga Autoriteti i Aviacionit Civil bazuar në rezultatet e auditeve të mëparshme dhe vëzhgimeve të hershme të</w:t>
      </w:r>
      <w:r w:rsidR="00183196" w:rsidRPr="0074687C">
        <w:rPr>
          <w:rFonts w:cs="Times New Roman"/>
          <w:lang w:val="sq-AL"/>
        </w:rPr>
        <w:t xml:space="preserve"> </w:t>
      </w:r>
      <w:r w:rsidRPr="0074687C">
        <w:rPr>
          <w:rFonts w:cs="Times New Roman"/>
          <w:lang w:val="sq-AL"/>
        </w:rPr>
        <w:t xml:space="preserve">kësaj pjese; </w:t>
      </w:r>
    </w:p>
    <w:p w14:paraId="39D2632E" w14:textId="765958EB" w:rsidR="008F37A8" w:rsidRPr="0074687C" w:rsidRDefault="008F37A8" w:rsidP="00610886">
      <w:pPr>
        <w:pStyle w:val="Paragrafi"/>
        <w:rPr>
          <w:rFonts w:cs="Times New Roman"/>
          <w:lang w:val="sq-AL"/>
        </w:rPr>
      </w:pPr>
      <w:r w:rsidRPr="0074687C">
        <w:rPr>
          <w:rFonts w:cs="Times New Roman"/>
          <w:lang w:val="sq-AL"/>
        </w:rPr>
        <w:t>d) Të gjitha gjetjet konfirmohen me shkrim për organizatën aplikuese;</w:t>
      </w:r>
    </w:p>
    <w:p w14:paraId="74FF7CF2" w14:textId="45D61345" w:rsidR="008F37A8" w:rsidRPr="0074687C" w:rsidRDefault="008F37A8" w:rsidP="00610886">
      <w:pPr>
        <w:pStyle w:val="Paragrafi"/>
        <w:rPr>
          <w:rFonts w:cs="Times New Roman"/>
          <w:lang w:val="sq-AL"/>
        </w:rPr>
      </w:pPr>
      <w:r w:rsidRPr="0074687C">
        <w:rPr>
          <w:rFonts w:cs="Times New Roman"/>
          <w:lang w:val="sq-AL"/>
        </w:rPr>
        <w:t>e) Autoriteti i Aviacionit Civil regjistro</w:t>
      </w:r>
      <w:r w:rsidR="00BC473E" w:rsidRPr="0074687C">
        <w:rPr>
          <w:rFonts w:cs="Times New Roman"/>
          <w:lang w:val="sq-AL"/>
        </w:rPr>
        <w:t>n</w:t>
      </w:r>
      <w:r w:rsidRPr="0074687C">
        <w:rPr>
          <w:rFonts w:cs="Times New Roman"/>
          <w:lang w:val="sq-AL"/>
        </w:rPr>
        <w:t xml:space="preserve"> të gjitha gjetjet, veprimet korrigjuese (veprime të kërkuara për të mbyllur një gjetje) dhe rekomandimet;</w:t>
      </w:r>
    </w:p>
    <w:p w14:paraId="485F013C" w14:textId="50599463" w:rsidR="008F37A8" w:rsidRPr="0074687C" w:rsidRDefault="008F37A8" w:rsidP="00610886">
      <w:pPr>
        <w:pStyle w:val="Paragrafi"/>
        <w:rPr>
          <w:rFonts w:cs="Times New Roman"/>
          <w:lang w:val="sq-AL"/>
        </w:rPr>
      </w:pPr>
      <w:r w:rsidRPr="0074687C">
        <w:rPr>
          <w:rFonts w:cs="Times New Roman"/>
          <w:lang w:val="sq-AL"/>
        </w:rPr>
        <w:t>f) Një takim me menaxherin përgjegjës mbahet së paku çdo 24 muaj për të siguruar që ai/ajo</w:t>
      </w:r>
      <w:r w:rsidR="00F42933" w:rsidRPr="0074687C">
        <w:rPr>
          <w:rFonts w:cs="Times New Roman"/>
          <w:lang w:val="sq-AL"/>
        </w:rPr>
        <w:t xml:space="preserve"> </w:t>
      </w:r>
      <w:r w:rsidRPr="0074687C">
        <w:rPr>
          <w:rFonts w:cs="Times New Roman"/>
          <w:lang w:val="sq-AL"/>
        </w:rPr>
        <w:t>mbetet i informuar për çështjet e rëndësishme që lindin gjatë auditeve.</w:t>
      </w:r>
    </w:p>
    <w:p w14:paraId="66B4B2FA" w14:textId="2A603C44" w:rsidR="008F37A8" w:rsidRPr="0074687C" w:rsidRDefault="008F37A8" w:rsidP="00610886">
      <w:pPr>
        <w:pStyle w:val="Paragrafi"/>
        <w:rPr>
          <w:rFonts w:cs="Times New Roman"/>
          <w:b/>
          <w:lang w:val="sq-AL"/>
        </w:rPr>
      </w:pPr>
      <w:r w:rsidRPr="0074687C">
        <w:rPr>
          <w:rFonts w:cs="Times New Roman"/>
          <w:b/>
          <w:lang w:val="sq-AL"/>
        </w:rPr>
        <w:t>M.B.705 Gjetjet</w:t>
      </w:r>
    </w:p>
    <w:p w14:paraId="520F0398" w14:textId="7EDB1130"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a) Nëse gjatë auditimeve apo me an</w:t>
      </w:r>
      <w:r w:rsidRPr="0074687C">
        <w:rPr>
          <w:rFonts w:ascii="Garamond" w:hAnsi="Garamond"/>
        </w:rPr>
        <w:t xml:space="preserve">ë të </w:t>
      </w:r>
      <w:r w:rsidRPr="0074687C">
        <w:rPr>
          <w:rFonts w:ascii="Garamond" w:hAnsi="Garamond"/>
          <w:sz w:val="24"/>
          <w:szCs w:val="24"/>
        </w:rPr>
        <w:t>ndonjë mënyre tjetër, gjenden evidenca që tregojnë papjtueshmëri me një kërkes</w:t>
      </w:r>
      <w:r w:rsidRPr="0074687C">
        <w:rPr>
          <w:rFonts w:ascii="Garamond" w:hAnsi="Garamond"/>
        </w:rPr>
        <w:t>ë</w:t>
      </w:r>
      <w:r w:rsidRPr="0074687C">
        <w:rPr>
          <w:rFonts w:ascii="Garamond" w:hAnsi="Garamond"/>
          <w:sz w:val="24"/>
          <w:szCs w:val="24"/>
        </w:rPr>
        <w:t xml:space="preserve"> të përcaktuar në </w:t>
      </w:r>
      <w:r w:rsidR="008F114E" w:rsidRPr="0074687C">
        <w:rPr>
          <w:rFonts w:ascii="Garamond" w:hAnsi="Garamond"/>
          <w:sz w:val="24"/>
          <w:szCs w:val="24"/>
        </w:rPr>
        <w:t>këtë aneks</w:t>
      </w:r>
      <w:r w:rsidRPr="0074687C">
        <w:rPr>
          <w:rFonts w:ascii="Garamond" w:hAnsi="Garamond"/>
          <w:sz w:val="24"/>
          <w:szCs w:val="24"/>
        </w:rPr>
        <w:t xml:space="preserve"> (Pjesa-M) ose</w:t>
      </w:r>
      <w:r w:rsidR="008E5541" w:rsidRPr="0074687C">
        <w:rPr>
          <w:rFonts w:ascii="Garamond" w:hAnsi="Garamond"/>
          <w:sz w:val="24"/>
          <w:szCs w:val="24"/>
        </w:rPr>
        <w:t xml:space="preserve"> në aneks</w:t>
      </w:r>
      <w:r w:rsidRPr="0074687C">
        <w:rPr>
          <w:rFonts w:ascii="Garamond" w:hAnsi="Garamond"/>
          <w:sz w:val="24"/>
          <w:szCs w:val="24"/>
        </w:rPr>
        <w:t xml:space="preserve">in Vb (Pjesa-ML), sipas rastit, Autoriteti i Aviacionit Civil ndërmerr veprimet e mëposhtme: </w:t>
      </w:r>
    </w:p>
    <w:p w14:paraId="023FD99B" w14:textId="13A1FDD6" w:rsidR="008F37A8" w:rsidRPr="0074687C" w:rsidRDefault="008F37A8" w:rsidP="00610886">
      <w:pPr>
        <w:pStyle w:val="Paragrafi"/>
        <w:rPr>
          <w:rFonts w:cs="Times New Roman"/>
          <w:lang w:val="sq-AL"/>
        </w:rPr>
      </w:pPr>
      <w:r w:rsidRPr="0074687C">
        <w:rPr>
          <w:rFonts w:cs="Times New Roman"/>
          <w:lang w:val="sq-AL"/>
        </w:rPr>
        <w:t>1. Për gjetjet e nivelit 1, do të ndërmerret veprim i menjëhershëm nga Autoriteti i Aviacionit Civil për të revokuar, kufizuar ose pezulluar tërësisht ose pjesërisht, në varësi të shkallës së gjetjes së nivelit 1, miratimin e organizatës së menaxhimit të vazhdueshmërisë së vlefshmërisë ajrore, derisa të ndërmerret nga organizata veprimi korrigjues i suksesshëm.</w:t>
      </w:r>
    </w:p>
    <w:p w14:paraId="1B4C243B" w14:textId="6F92D2D6" w:rsidR="008F37A8" w:rsidRPr="0074687C" w:rsidRDefault="008F37A8" w:rsidP="00610886">
      <w:pPr>
        <w:pStyle w:val="Paragrafi"/>
        <w:rPr>
          <w:rFonts w:cs="Times New Roman"/>
          <w:lang w:val="sq-AL"/>
        </w:rPr>
      </w:pPr>
      <w:r w:rsidRPr="0074687C">
        <w:rPr>
          <w:rFonts w:cs="Times New Roman"/>
          <w:lang w:val="sq-AL"/>
        </w:rPr>
        <w:t xml:space="preserve">2. Për gjetjet e nivelit 2, Autoriteti i Aviacionit Civil do të japë një periudhë të veprimit korrigjues të përshtatshëm për llojin e gjetjes që nuk do të jetë më shumë se tre muaj. Në rrethana të caktuara, në fund të periudhës së parë dhe në varësi të natyrës së gjetjes, Autoriteti i Aviacionit Civil mund të zgjasë periudhën tremujore me kusht të një plani veprimi korrigjues të kënaqshëm. </w:t>
      </w:r>
    </w:p>
    <w:p w14:paraId="271A33F7" w14:textId="669386EB" w:rsidR="008F37A8" w:rsidRPr="0074687C" w:rsidRDefault="008F37A8" w:rsidP="00610886">
      <w:pPr>
        <w:pStyle w:val="Paragrafi"/>
        <w:rPr>
          <w:rFonts w:cs="Times New Roman"/>
          <w:lang w:val="sq-AL"/>
        </w:rPr>
      </w:pPr>
      <w:r w:rsidRPr="0074687C">
        <w:rPr>
          <w:rFonts w:cs="Times New Roman"/>
          <w:lang w:val="sq-AL"/>
        </w:rPr>
        <w:t xml:space="preserve">b) Veprimi do të ndërmerret nga Autoriteti i Aviacionit Civil për të pezulluar tërësisht ose </w:t>
      </w:r>
      <w:r w:rsidRPr="0074687C">
        <w:rPr>
          <w:rFonts w:cs="Times New Roman"/>
          <w:lang w:val="sq-AL"/>
        </w:rPr>
        <w:lastRenderedPageBreak/>
        <w:t>pjesërisht miratimin në rast të mos përfundimit të korrigjimit të gjetjes brenda shkallës kohore të dhënë nga Autoriteti i Aviacionit Civil.</w:t>
      </w:r>
    </w:p>
    <w:p w14:paraId="75E624A8" w14:textId="77777777" w:rsidR="008F37A8" w:rsidRPr="0074687C" w:rsidRDefault="008F37A8" w:rsidP="00610886">
      <w:pPr>
        <w:pStyle w:val="Paragrafi"/>
        <w:rPr>
          <w:rFonts w:cs="Times New Roman"/>
          <w:b/>
          <w:lang w:val="sq-AL"/>
        </w:rPr>
      </w:pPr>
      <w:r w:rsidRPr="0074687C">
        <w:rPr>
          <w:rFonts w:cs="Times New Roman"/>
          <w:b/>
          <w:lang w:val="sq-AL"/>
        </w:rPr>
        <w:t>M.B.706 Ndryshimet</w:t>
      </w:r>
    </w:p>
    <w:p w14:paraId="75B53179" w14:textId="77777777" w:rsidR="008F37A8" w:rsidRPr="0074687C" w:rsidRDefault="008F37A8" w:rsidP="00610886">
      <w:pPr>
        <w:pStyle w:val="Paragrafi"/>
        <w:rPr>
          <w:rFonts w:cs="Times New Roman"/>
          <w:lang w:val="sq-AL"/>
        </w:rPr>
      </w:pPr>
      <w:r w:rsidRPr="0074687C">
        <w:rPr>
          <w:rFonts w:cs="Times New Roman"/>
          <w:lang w:val="sq-AL"/>
        </w:rPr>
        <w:t>a) Autoriteti i Aviacionit Civil do të pajtohet me elementet e aplikueshme të miratimit fillestar për çdo ndryshim në organizatën të njoftuar në përputhje me pikën M.A.713;</w:t>
      </w:r>
    </w:p>
    <w:p w14:paraId="53ADEBEA" w14:textId="77777777" w:rsidR="008F37A8" w:rsidRPr="0074687C" w:rsidRDefault="008F37A8" w:rsidP="00610886">
      <w:pPr>
        <w:pStyle w:val="Paragrafi"/>
        <w:rPr>
          <w:rFonts w:cs="Times New Roman"/>
          <w:lang w:val="sq-AL"/>
        </w:rPr>
      </w:pPr>
      <w:r w:rsidRPr="0074687C">
        <w:rPr>
          <w:rFonts w:cs="Times New Roman"/>
          <w:lang w:val="sq-AL"/>
        </w:rPr>
        <w:t xml:space="preserve">b) Autoriteti i Aviacionit Civil mund të parashikojë kushtet sipas të cilave mund të operojë organizata e miratuar e menaxhimit të vlefshmërisë ajrore gjatë çdo ndryshimi, përveç nëse përcaktohet që miratimi duhet të pezullohet për shkak të tipit ose shkallës së ndryshimeve; </w:t>
      </w:r>
    </w:p>
    <w:p w14:paraId="08636FBD" w14:textId="352F5294" w:rsidR="008F37A8" w:rsidRPr="0074687C" w:rsidRDefault="008F37A8" w:rsidP="00610886">
      <w:pPr>
        <w:pStyle w:val="Paragrafi"/>
        <w:rPr>
          <w:rFonts w:cs="Times New Roman"/>
          <w:lang w:val="sq-AL"/>
        </w:rPr>
      </w:pPr>
      <w:r w:rsidRPr="0074687C">
        <w:rPr>
          <w:rFonts w:cs="Times New Roman"/>
          <w:lang w:val="sq-AL"/>
        </w:rPr>
        <w:t>c)</w:t>
      </w:r>
      <w:r w:rsidR="00F42933" w:rsidRPr="0074687C">
        <w:rPr>
          <w:rFonts w:cs="Times New Roman"/>
          <w:lang w:val="sq-AL"/>
        </w:rPr>
        <w:t xml:space="preserve"> </w:t>
      </w:r>
      <w:r w:rsidRPr="0074687C">
        <w:rPr>
          <w:rFonts w:cs="Times New Roman"/>
          <w:lang w:val="sq-AL"/>
        </w:rPr>
        <w:t>Për çdo ndryshim në manualin e menaxhimit të vazhdueshmërisë së vlefshmërisë ajrore:</w:t>
      </w:r>
    </w:p>
    <w:p w14:paraId="611BB74A" w14:textId="74DE96F9" w:rsidR="008F37A8" w:rsidRPr="0074687C" w:rsidRDefault="008F37A8" w:rsidP="00610886">
      <w:pPr>
        <w:pStyle w:val="Paragrafi"/>
        <w:rPr>
          <w:rFonts w:cs="Times New Roman"/>
          <w:lang w:val="sq-AL"/>
        </w:rPr>
      </w:pPr>
      <w:r w:rsidRPr="0074687C">
        <w:rPr>
          <w:rFonts w:cs="Times New Roman"/>
          <w:lang w:val="sq-AL"/>
        </w:rPr>
        <w:t>1.</w:t>
      </w:r>
      <w:r w:rsidR="000825DE" w:rsidRPr="0074687C">
        <w:rPr>
          <w:rFonts w:cs="Times New Roman"/>
          <w:lang w:val="sq-AL"/>
        </w:rPr>
        <w:t xml:space="preserve"> </w:t>
      </w:r>
      <w:r w:rsidRPr="0074687C">
        <w:rPr>
          <w:rFonts w:cs="Times New Roman"/>
          <w:lang w:val="sq-AL"/>
        </w:rPr>
        <w:t xml:space="preserve">Në rast të miratimit të drejtpërdrejtë të ndryshimeve në përputhje me pikën M.A.704(b)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Autoriteti i Aviacionit Civil verifikon që procedurat e përcaktuara në manual janë në përputhje me </w:t>
      </w:r>
      <w:r w:rsidR="008F114E" w:rsidRPr="0074687C">
        <w:rPr>
          <w:rFonts w:cs="Times New Roman"/>
          <w:lang w:val="sq-AL"/>
        </w:rPr>
        <w:t>këtë aneks</w:t>
      </w:r>
      <w:r w:rsidRPr="0074687C">
        <w:rPr>
          <w:rFonts w:cs="Times New Roman"/>
          <w:lang w:val="sq-AL"/>
        </w:rPr>
        <w:t xml:space="preserve"> (Pjesa-M ) </w:t>
      </w:r>
      <w:r w:rsidR="00C25CBA" w:rsidRPr="0074687C">
        <w:rPr>
          <w:rFonts w:cs="Times New Roman"/>
          <w:lang w:val="sq-AL"/>
        </w:rPr>
        <w:t>ose aneksi</w:t>
      </w:r>
      <w:r w:rsidRPr="0074687C">
        <w:rPr>
          <w:rFonts w:cs="Times New Roman"/>
          <w:lang w:val="sq-AL"/>
        </w:rPr>
        <w:t>n Vb (Pjesa-ML), sipas rastit, përpara se organizata e miratuar të njoftohet zyrtarisht për miratimin.</w:t>
      </w:r>
    </w:p>
    <w:p w14:paraId="3FF37763" w14:textId="3EBFA4CA" w:rsidR="008F37A8" w:rsidRPr="0074687C" w:rsidRDefault="008F37A8" w:rsidP="00610886">
      <w:pPr>
        <w:pStyle w:val="Paragrafi"/>
        <w:rPr>
          <w:rFonts w:cs="Times New Roman"/>
          <w:lang w:val="sq-AL"/>
        </w:rPr>
      </w:pPr>
      <w:r w:rsidRPr="0074687C">
        <w:rPr>
          <w:rFonts w:cs="Times New Roman"/>
          <w:lang w:val="sq-AL"/>
        </w:rPr>
        <w:t>2.</w:t>
      </w:r>
      <w:r w:rsidR="000825DE" w:rsidRPr="0074687C">
        <w:rPr>
          <w:rFonts w:cs="Times New Roman"/>
          <w:lang w:val="sq-AL"/>
        </w:rPr>
        <w:t xml:space="preserve"> </w:t>
      </w:r>
      <w:r w:rsidRPr="0074687C">
        <w:rPr>
          <w:rFonts w:cs="Times New Roman"/>
          <w:lang w:val="sq-AL"/>
        </w:rPr>
        <w:t xml:space="preserve">Në rast se përdoret një procedurë miratimi në mënyrë indirekte lidhur me miratimin e ndryshimeve në përputhje me pikën M.A.704(c)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Autoriteti i Aviacionit Civil kur </w:t>
      </w:r>
      <w:r w:rsidR="00357AE4" w:rsidRPr="0074687C">
        <w:rPr>
          <w:rFonts w:cs="Times New Roman"/>
          <w:lang w:val="sq-AL"/>
        </w:rPr>
        <w:t>është</w:t>
      </w:r>
      <w:r w:rsidRPr="0074687C">
        <w:rPr>
          <w:rFonts w:cs="Times New Roman"/>
          <w:lang w:val="sq-AL"/>
        </w:rPr>
        <w:t xml:space="preserve"> autoriteti kompetent, siguron të gjitha sa vijon:</w:t>
      </w:r>
    </w:p>
    <w:p w14:paraId="4C158B14" w14:textId="676B094B" w:rsidR="008F37A8" w:rsidRPr="0074687C" w:rsidRDefault="008F37A8" w:rsidP="00610886">
      <w:pPr>
        <w:pStyle w:val="Paragrafi"/>
        <w:rPr>
          <w:rFonts w:cs="Times New Roman"/>
          <w:lang w:val="sq-AL"/>
        </w:rPr>
      </w:pPr>
      <w:r w:rsidRPr="0074687C">
        <w:rPr>
          <w:rFonts w:cs="Times New Roman"/>
          <w:lang w:val="sq-AL"/>
        </w:rPr>
        <w:t>i)</w:t>
      </w:r>
      <w:r w:rsidR="000825DE" w:rsidRPr="0074687C">
        <w:rPr>
          <w:rFonts w:cs="Times New Roman"/>
          <w:lang w:val="sq-AL"/>
        </w:rPr>
        <w:t xml:space="preserve"> </w:t>
      </w:r>
      <w:r w:rsidRPr="0074687C">
        <w:rPr>
          <w:rFonts w:cs="Times New Roman"/>
          <w:lang w:val="sq-AL"/>
        </w:rPr>
        <w:t>që ndryshimet të jenë të vogla;</w:t>
      </w:r>
    </w:p>
    <w:p w14:paraId="25DC3B1A" w14:textId="10507FFB" w:rsidR="008F37A8" w:rsidRPr="0074687C" w:rsidRDefault="008F37A8" w:rsidP="00610886">
      <w:pPr>
        <w:pStyle w:val="Paragrafi"/>
        <w:rPr>
          <w:rFonts w:cs="Times New Roman"/>
          <w:strike/>
          <w:lang w:val="sq-AL"/>
        </w:rPr>
      </w:pPr>
      <w:r w:rsidRPr="0074687C">
        <w:rPr>
          <w:rFonts w:cs="Times New Roman"/>
          <w:lang w:val="sq-AL"/>
        </w:rPr>
        <w:t>ii)</w:t>
      </w:r>
      <w:r w:rsidR="000825DE" w:rsidRPr="0074687C">
        <w:rPr>
          <w:rFonts w:cs="Times New Roman"/>
          <w:lang w:val="sq-AL"/>
        </w:rPr>
        <w:t xml:space="preserve"> </w:t>
      </w:r>
      <w:r w:rsidRPr="0074687C">
        <w:rPr>
          <w:rFonts w:cs="Times New Roman"/>
          <w:lang w:val="sq-AL"/>
        </w:rPr>
        <w:t xml:space="preserve">që ka kontrollin e duhur mbi miratimin e ndryshimeve për të siguruar që ato të jenë në përputhje me kërkesat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(Pjesa-M) </w:t>
      </w:r>
      <w:r w:rsidR="00C25CBA" w:rsidRPr="0074687C">
        <w:rPr>
          <w:rFonts w:cs="Times New Roman"/>
          <w:lang w:val="sq-AL"/>
        </w:rPr>
        <w:t>ose aneksi</w:t>
      </w:r>
      <w:r w:rsidRPr="0074687C">
        <w:rPr>
          <w:rFonts w:cs="Times New Roman"/>
          <w:lang w:val="sq-AL"/>
        </w:rPr>
        <w:t>n Vb (Pjesa-ML), sipas rastit.</w:t>
      </w:r>
    </w:p>
    <w:p w14:paraId="3DB3B53C" w14:textId="77777777" w:rsidR="008F37A8" w:rsidRPr="0074687C" w:rsidRDefault="008F37A8" w:rsidP="00610886">
      <w:pPr>
        <w:pStyle w:val="Paragrafi"/>
        <w:rPr>
          <w:rFonts w:cs="Times New Roman"/>
          <w:b/>
          <w:lang w:val="sq-AL"/>
        </w:rPr>
      </w:pPr>
      <w:r w:rsidRPr="0074687C">
        <w:rPr>
          <w:rFonts w:cs="Times New Roman"/>
          <w:b/>
          <w:lang w:val="sq-AL"/>
        </w:rPr>
        <w:t>M.B.707 Revokimi, pezullimi dhe kufizimi i një miratimi</w:t>
      </w:r>
    </w:p>
    <w:p w14:paraId="57F24B52" w14:textId="4CE3707A" w:rsidR="008F37A8" w:rsidRPr="0074687C" w:rsidRDefault="008F37A8" w:rsidP="00610886">
      <w:pPr>
        <w:pStyle w:val="Paragrafi"/>
        <w:rPr>
          <w:rFonts w:cs="Times New Roman"/>
          <w:lang w:val="sq-AL"/>
        </w:rPr>
      </w:pPr>
      <w:r w:rsidRPr="0074687C">
        <w:rPr>
          <w:rFonts w:cs="Times New Roman"/>
          <w:lang w:val="sq-AL"/>
        </w:rPr>
        <w:t>Autoriteti i Aviacionit Civil:</w:t>
      </w:r>
    </w:p>
    <w:p w14:paraId="11DB0EC0" w14:textId="737FC038" w:rsidR="008F37A8" w:rsidRPr="0074687C" w:rsidRDefault="008F37A8" w:rsidP="00610886">
      <w:pPr>
        <w:pStyle w:val="Paragrafi"/>
        <w:rPr>
          <w:rFonts w:cs="Times New Roman"/>
          <w:lang w:val="sq-AL"/>
        </w:rPr>
      </w:pPr>
      <w:r w:rsidRPr="0074687C">
        <w:rPr>
          <w:rFonts w:cs="Times New Roman"/>
          <w:lang w:val="sq-AL"/>
        </w:rPr>
        <w:t>a) pezullo</w:t>
      </w:r>
      <w:r w:rsidR="00BC473E" w:rsidRPr="0074687C">
        <w:rPr>
          <w:rFonts w:cs="Times New Roman"/>
          <w:lang w:val="sq-AL"/>
        </w:rPr>
        <w:t>n</w:t>
      </w:r>
      <w:r w:rsidRPr="0074687C">
        <w:rPr>
          <w:rFonts w:cs="Times New Roman"/>
          <w:lang w:val="sq-AL"/>
        </w:rPr>
        <w:t xml:space="preserve"> një miratim mbi baza të arsyeshme në rastin e një kërcënimi potencial të sigurisë</w:t>
      </w:r>
      <w:r w:rsidR="00E75552" w:rsidRPr="0074687C">
        <w:rPr>
          <w:rFonts w:cs="Times New Roman"/>
          <w:lang w:val="sq-AL"/>
        </w:rPr>
        <w:t xml:space="preserve"> </w:t>
      </w:r>
      <w:r w:rsidRPr="0074687C">
        <w:rPr>
          <w:rFonts w:cs="Times New Roman"/>
          <w:lang w:val="sq-AL"/>
        </w:rPr>
        <w:t>në operim; ose</w:t>
      </w:r>
    </w:p>
    <w:p w14:paraId="5239ACB0" w14:textId="6BFD339D" w:rsidR="008F37A8" w:rsidRPr="0074687C" w:rsidRDefault="008F37A8" w:rsidP="00610886">
      <w:pPr>
        <w:pStyle w:val="Paragrafi"/>
        <w:rPr>
          <w:rFonts w:cs="Times New Roman"/>
          <w:lang w:val="sq-AL"/>
        </w:rPr>
      </w:pPr>
      <w:r w:rsidRPr="0074687C">
        <w:rPr>
          <w:rFonts w:cs="Times New Roman"/>
          <w:lang w:val="sq-AL"/>
        </w:rPr>
        <w:t>b) pezullo</w:t>
      </w:r>
      <w:r w:rsidR="00BC473E" w:rsidRPr="0074687C">
        <w:rPr>
          <w:rFonts w:cs="Times New Roman"/>
          <w:lang w:val="sq-AL"/>
        </w:rPr>
        <w:t>n</w:t>
      </w:r>
      <w:r w:rsidRPr="0074687C">
        <w:rPr>
          <w:rFonts w:cs="Times New Roman"/>
          <w:lang w:val="sq-AL"/>
        </w:rPr>
        <w:t>, revoko</w:t>
      </w:r>
      <w:r w:rsidR="00BC473E" w:rsidRPr="0074687C">
        <w:rPr>
          <w:rFonts w:cs="Times New Roman"/>
          <w:lang w:val="sq-AL"/>
        </w:rPr>
        <w:t>n</w:t>
      </w:r>
      <w:r w:rsidRPr="0074687C">
        <w:rPr>
          <w:rFonts w:cs="Times New Roman"/>
          <w:lang w:val="sq-AL"/>
        </w:rPr>
        <w:t xml:space="preserve"> ose kufizo</w:t>
      </w:r>
      <w:r w:rsidR="00BC473E" w:rsidRPr="0074687C">
        <w:rPr>
          <w:rFonts w:cs="Times New Roman"/>
          <w:lang w:val="sq-AL"/>
        </w:rPr>
        <w:t>n</w:t>
      </w:r>
      <w:r w:rsidRPr="0074687C">
        <w:rPr>
          <w:rFonts w:cs="Times New Roman"/>
          <w:lang w:val="sq-AL"/>
        </w:rPr>
        <w:t xml:space="preserve"> një miratim sipas pikës M.B.705.</w:t>
      </w:r>
    </w:p>
    <w:p w14:paraId="09A2C7C3" w14:textId="77777777" w:rsidR="008F37A8" w:rsidRPr="0074687C" w:rsidRDefault="008F37A8" w:rsidP="00610886">
      <w:pPr>
        <w:pStyle w:val="Paragrafi"/>
        <w:rPr>
          <w:rFonts w:cs="Times New Roman"/>
          <w:lang w:val="sq-AL"/>
        </w:rPr>
      </w:pPr>
    </w:p>
    <w:p w14:paraId="6B4576E0" w14:textId="6AAA6D51" w:rsidR="008F37A8" w:rsidRPr="0074687C" w:rsidRDefault="008F37A8" w:rsidP="00610886">
      <w:pPr>
        <w:pStyle w:val="NeniNr"/>
        <w:keepNext w:val="0"/>
        <w:ind w:firstLine="284"/>
        <w:rPr>
          <w:rFonts w:cs="Times New Roman"/>
          <w:lang w:val="sq-AL"/>
        </w:rPr>
      </w:pPr>
      <w:r w:rsidRPr="0074687C">
        <w:rPr>
          <w:rFonts w:cs="Times New Roman"/>
          <w:lang w:val="sq-AL"/>
        </w:rPr>
        <w:t>NËNPJESA H</w:t>
      </w:r>
      <w:r w:rsidR="009553BE" w:rsidRPr="0074687C">
        <w:rPr>
          <w:rFonts w:cs="Times New Roman"/>
          <w:lang w:val="sq-AL"/>
        </w:rPr>
        <w:t xml:space="preserve">. </w:t>
      </w:r>
      <w:r w:rsidRPr="0074687C">
        <w:rPr>
          <w:rFonts w:cs="Times New Roman"/>
          <w:lang w:val="sq-AL"/>
        </w:rPr>
        <w:t>CERTIFIKATA E LEJIMIT NË SHËRBIM – CRS</w:t>
      </w:r>
    </w:p>
    <w:p w14:paraId="7077AFB8" w14:textId="5695453F" w:rsidR="008F37A8" w:rsidRPr="0074687C" w:rsidRDefault="008F37A8" w:rsidP="00610886">
      <w:pPr>
        <w:pStyle w:val="Paragrafi"/>
        <w:rPr>
          <w:rFonts w:cs="Times New Roman"/>
          <w:lang w:val="sq-AL"/>
        </w:rPr>
      </w:pPr>
      <w:r w:rsidRPr="0074687C">
        <w:rPr>
          <w:rFonts w:cs="Times New Roman"/>
          <w:lang w:val="sq-AL"/>
        </w:rPr>
        <w:t>(Për t</w:t>
      </w:r>
      <w:r w:rsidR="00FE3890" w:rsidRPr="0074687C">
        <w:rPr>
          <w:rFonts w:cs="Times New Roman"/>
          <w:lang w:val="sq-AL"/>
        </w:rPr>
        <w:t>’</w:t>
      </w:r>
      <w:r w:rsidRPr="0074687C">
        <w:rPr>
          <w:rFonts w:cs="Times New Roman"/>
          <w:lang w:val="sq-AL"/>
        </w:rPr>
        <w:t>u zhvilluar sipas rastit.)</w:t>
      </w:r>
    </w:p>
    <w:p w14:paraId="050595CE" w14:textId="77777777" w:rsidR="000825DE" w:rsidRPr="0074687C" w:rsidRDefault="000825DE" w:rsidP="00610886">
      <w:pPr>
        <w:pStyle w:val="NeniNr"/>
        <w:keepNext w:val="0"/>
        <w:ind w:firstLine="284"/>
        <w:rPr>
          <w:rFonts w:cs="Times New Roman"/>
          <w:lang w:val="sq-AL"/>
        </w:rPr>
      </w:pPr>
    </w:p>
    <w:p w14:paraId="7B995D03" w14:textId="7E281954" w:rsidR="008F37A8" w:rsidRPr="0074687C" w:rsidRDefault="008F37A8" w:rsidP="00610886">
      <w:pPr>
        <w:pStyle w:val="NeniNr"/>
        <w:keepNext w:val="0"/>
        <w:ind w:firstLine="284"/>
        <w:rPr>
          <w:rFonts w:cs="Times New Roman"/>
          <w:lang w:val="sq-AL"/>
        </w:rPr>
      </w:pPr>
      <w:r w:rsidRPr="0074687C">
        <w:rPr>
          <w:rFonts w:cs="Times New Roman"/>
          <w:lang w:val="sq-AL"/>
        </w:rPr>
        <w:t>NËNPJESA I</w:t>
      </w:r>
      <w:r w:rsidR="009553BE" w:rsidRPr="0074687C">
        <w:rPr>
          <w:rFonts w:cs="Times New Roman"/>
          <w:lang w:val="sq-AL"/>
        </w:rPr>
        <w:t xml:space="preserve">. </w:t>
      </w:r>
      <w:r w:rsidRPr="0074687C">
        <w:rPr>
          <w:rFonts w:cs="Times New Roman"/>
          <w:lang w:val="sq-AL"/>
        </w:rPr>
        <w:t>CERTIFIKATA E RISHIKIMIT TË VLEFSHMËRISË AJRORE</w:t>
      </w:r>
    </w:p>
    <w:p w14:paraId="459241D6" w14:textId="77777777" w:rsidR="008F37A8" w:rsidRPr="0074687C" w:rsidRDefault="008F37A8" w:rsidP="00610886">
      <w:pPr>
        <w:pStyle w:val="Paragrafi"/>
        <w:rPr>
          <w:rFonts w:cs="Times New Roman"/>
          <w:lang w:val="sq-AL"/>
        </w:rPr>
      </w:pPr>
    </w:p>
    <w:p w14:paraId="16F4916D" w14:textId="77777777" w:rsidR="008F37A8" w:rsidRPr="0074687C" w:rsidRDefault="008F37A8" w:rsidP="00610886">
      <w:pPr>
        <w:pStyle w:val="Paragrafi"/>
        <w:rPr>
          <w:rFonts w:cs="Times New Roman"/>
          <w:b/>
          <w:lang w:val="sq-AL"/>
        </w:rPr>
      </w:pPr>
      <w:r w:rsidRPr="0074687C">
        <w:rPr>
          <w:rFonts w:cs="Times New Roman"/>
          <w:b/>
          <w:lang w:val="sq-AL"/>
        </w:rPr>
        <w:t>M.B.901 Vlerësimi i rekomandimeve</w:t>
      </w:r>
    </w:p>
    <w:p w14:paraId="094999F7" w14:textId="3CA0BCFF" w:rsidR="008F37A8" w:rsidRPr="0074687C" w:rsidRDefault="008F37A8" w:rsidP="00610886">
      <w:pPr>
        <w:pStyle w:val="Paragrafi"/>
        <w:rPr>
          <w:rFonts w:cs="Times New Roman"/>
          <w:lang w:val="sq-AL"/>
        </w:rPr>
      </w:pPr>
      <w:r w:rsidRPr="0074687C">
        <w:rPr>
          <w:rFonts w:cs="Times New Roman"/>
          <w:lang w:val="sq-AL"/>
        </w:rPr>
        <w:t>Pas marrjes së një aplikimi dhe rekomandimi për certifikatën përkatëse të rishikimit të vazhdueshmërisë së vlefshmërisë ajrore, në përputhje me pikën M.A.901:</w:t>
      </w:r>
    </w:p>
    <w:p w14:paraId="242F08E3" w14:textId="5E1AE95B" w:rsidR="008F37A8" w:rsidRPr="0074687C" w:rsidRDefault="008F37A8" w:rsidP="00610886">
      <w:pPr>
        <w:pStyle w:val="Paragrafi"/>
        <w:rPr>
          <w:rFonts w:cs="Times New Roman"/>
          <w:lang w:val="sq-AL"/>
        </w:rPr>
      </w:pPr>
      <w:r w:rsidRPr="0074687C">
        <w:rPr>
          <w:rFonts w:cs="Times New Roman"/>
          <w:lang w:val="sq-AL"/>
        </w:rPr>
        <w:t>1. Personeli i kualifikuar siç duhet i Autoriteti i Aviacionit Civil verifikon se deklarata e përputhshmërisë që ndodhet në rekomandim tregon se është kryer një rishikim i plotë i vlefshmërisë ajrore në përputhje me pikën M.A.901.</w:t>
      </w:r>
    </w:p>
    <w:p w14:paraId="05A70107" w14:textId="77777777" w:rsidR="008F37A8" w:rsidRPr="0074687C" w:rsidRDefault="008F37A8" w:rsidP="00610886">
      <w:pPr>
        <w:pStyle w:val="Paragrafi"/>
        <w:rPr>
          <w:rFonts w:cs="Times New Roman"/>
          <w:lang w:val="sq-AL"/>
        </w:rPr>
      </w:pPr>
      <w:r w:rsidRPr="0074687C">
        <w:rPr>
          <w:rFonts w:cs="Times New Roman"/>
          <w:lang w:val="sq-AL"/>
        </w:rPr>
        <w:t xml:space="preserve">2. Autoriteti i Aviacionit Civil do të investigojë dhe mund të kërkojë informacione të mëtejshme për të mbështetur vlerësimin e rekomandimit. </w:t>
      </w:r>
    </w:p>
    <w:p w14:paraId="72B14E46" w14:textId="77777777" w:rsidR="008F37A8" w:rsidRPr="0074687C" w:rsidRDefault="008F37A8" w:rsidP="00610886">
      <w:pPr>
        <w:pStyle w:val="Paragrafi"/>
        <w:rPr>
          <w:rFonts w:cs="Times New Roman"/>
          <w:b/>
          <w:lang w:val="sq-AL"/>
        </w:rPr>
      </w:pPr>
      <w:r w:rsidRPr="0074687C">
        <w:rPr>
          <w:rFonts w:cs="Times New Roman"/>
          <w:b/>
          <w:lang w:val="sq-AL"/>
        </w:rPr>
        <w:t xml:space="preserve">M.B.902 Rishikimi i vazhdueshmërisë së vlefshmërisë ajrore nga Autoriteti i Aviacionit Civil </w:t>
      </w:r>
    </w:p>
    <w:p w14:paraId="11BAA5A0" w14:textId="7F859917" w:rsidR="008F37A8" w:rsidRPr="0074687C" w:rsidRDefault="008F37A8" w:rsidP="00610886">
      <w:pPr>
        <w:pStyle w:val="Paragrafi"/>
        <w:rPr>
          <w:rFonts w:cs="Times New Roman"/>
          <w:lang w:val="sq-AL"/>
        </w:rPr>
      </w:pPr>
      <w:r w:rsidRPr="0074687C">
        <w:rPr>
          <w:rFonts w:cs="Times New Roman"/>
          <w:lang w:val="sq-AL"/>
        </w:rPr>
        <w:t>a) Kur Autoriteti i Aviacionit Civil kryen rishikimin e vlefshmërisë ajrore dhe lëshon certifikatën e rishikimit të vlefshmërisë aj</w:t>
      </w:r>
      <w:r w:rsidR="00E75552" w:rsidRPr="0074687C">
        <w:rPr>
          <w:rFonts w:cs="Times New Roman"/>
          <w:lang w:val="sq-AL"/>
        </w:rPr>
        <w:t>r</w:t>
      </w:r>
      <w:r w:rsidRPr="0074687C">
        <w:rPr>
          <w:rFonts w:cs="Times New Roman"/>
          <w:lang w:val="sq-AL"/>
        </w:rPr>
        <w:t>ore (</w:t>
      </w:r>
      <w:r w:rsidR="00E75552" w:rsidRPr="0074687C">
        <w:rPr>
          <w:rFonts w:cs="Times New Roman"/>
          <w:lang w:val="sq-AL"/>
        </w:rPr>
        <w:t>s</w:t>
      </w:r>
      <w:r w:rsidRPr="0074687C">
        <w:rPr>
          <w:rFonts w:cs="Times New Roman"/>
          <w:lang w:val="sq-AL"/>
        </w:rPr>
        <w:t xml:space="preserve">htojca III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w:t>
      </w:r>
      <w:r w:rsidR="00E75552" w:rsidRPr="0074687C">
        <w:rPr>
          <w:rFonts w:cs="Times New Roman"/>
          <w:lang w:val="sq-AL"/>
        </w:rPr>
        <w:t>f</w:t>
      </w:r>
      <w:r w:rsidRPr="0074687C">
        <w:rPr>
          <w:rFonts w:cs="Times New Roman"/>
          <w:lang w:val="sq-AL"/>
        </w:rPr>
        <w:t xml:space="preserve">orma 15a e RSH-së, sipas modelit të EASA-s) Autoriteti i Aviacionit Civil kryen një rishikim të vlefshmërisë ajrore në përputhje me pikën M.A.901. </w:t>
      </w:r>
    </w:p>
    <w:p w14:paraId="3A143C0B" w14:textId="5CC49816" w:rsidR="008F37A8" w:rsidRPr="0074687C" w:rsidRDefault="008F37A8" w:rsidP="00610886">
      <w:pPr>
        <w:pStyle w:val="Paragrafi"/>
        <w:rPr>
          <w:rFonts w:cs="Times New Roman"/>
          <w:lang w:val="sq-AL"/>
        </w:rPr>
      </w:pPr>
      <w:r w:rsidRPr="0074687C">
        <w:rPr>
          <w:rFonts w:cs="Times New Roman"/>
          <w:lang w:val="sq-AL"/>
        </w:rPr>
        <w:t>b) Autoriteti i Aviacionit Civil duhet të ketë stafin e duhur të rishikimit të vlefshmërisë ajrore për të kryer rishikimet e vlefshmërisë ajrore.</w:t>
      </w:r>
    </w:p>
    <w:p w14:paraId="625ADADB" w14:textId="194D4EC5" w:rsidR="008F37A8" w:rsidRPr="0074687C" w:rsidRDefault="008F37A8" w:rsidP="00610886">
      <w:pPr>
        <w:pStyle w:val="Paragrafi"/>
        <w:rPr>
          <w:rFonts w:cs="Times New Roman"/>
          <w:lang w:val="sq-AL"/>
        </w:rPr>
      </w:pPr>
      <w:r w:rsidRPr="0074687C">
        <w:rPr>
          <w:rFonts w:cs="Times New Roman"/>
          <w:lang w:val="sq-AL"/>
        </w:rPr>
        <w:t>1.</w:t>
      </w:r>
      <w:r w:rsidR="00F42933" w:rsidRPr="0074687C">
        <w:rPr>
          <w:rFonts w:cs="Times New Roman"/>
          <w:lang w:val="sq-AL"/>
        </w:rPr>
        <w:t xml:space="preserve"> </w:t>
      </w:r>
      <w:r w:rsidRPr="0074687C">
        <w:rPr>
          <w:rFonts w:cs="Times New Roman"/>
          <w:lang w:val="sq-AL"/>
        </w:rPr>
        <w:t>Për të gjith</w:t>
      </w:r>
      <w:r w:rsidR="00E70810" w:rsidRPr="0074687C">
        <w:rPr>
          <w:rFonts w:cs="Times New Roman"/>
          <w:lang w:val="sq-AL"/>
        </w:rPr>
        <w:t>ë</w:t>
      </w:r>
      <w:r w:rsidRPr="0074687C">
        <w:rPr>
          <w:rFonts w:cs="Times New Roman"/>
          <w:lang w:val="sq-AL"/>
        </w:rPr>
        <w:t xml:space="preserve"> avionët e përdorur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w:t>
      </w:r>
      <w:r w:rsidR="00165D33" w:rsidRPr="0074687C">
        <w:rPr>
          <w:rFonts w:cs="Times New Roman"/>
          <w:lang w:val="sq-AL"/>
        </w:rPr>
        <w:t xml:space="preserve">2023, “Për </w:t>
      </w:r>
      <w:r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dhe për avionët me mbi 2730 kg MTOM, ky staf duhet të ketë:</w:t>
      </w:r>
    </w:p>
    <w:p w14:paraId="3608B075" w14:textId="7D0B7C53" w:rsidR="008F37A8" w:rsidRPr="0074687C" w:rsidRDefault="008F37A8" w:rsidP="00610886">
      <w:pPr>
        <w:pStyle w:val="Paragrafi"/>
        <w:rPr>
          <w:rFonts w:cs="Times New Roman"/>
          <w:lang w:val="sq-AL"/>
        </w:rPr>
      </w:pPr>
      <w:r w:rsidRPr="0074687C">
        <w:rPr>
          <w:rFonts w:cs="Times New Roman"/>
          <w:lang w:val="sq-AL"/>
        </w:rPr>
        <w:t>a) të paktën 5 vjet eksperiencë në vazhdueshmërinë e vlefshmërisë ajrore;</w:t>
      </w:r>
    </w:p>
    <w:p w14:paraId="1E57ECCF" w14:textId="3CAD716A" w:rsidR="008F37A8" w:rsidRPr="0074687C" w:rsidRDefault="008F37A8" w:rsidP="00610886">
      <w:pPr>
        <w:pStyle w:val="Paragrafi"/>
        <w:rPr>
          <w:rFonts w:cs="Times New Roman"/>
          <w:lang w:val="sq-AL"/>
        </w:rPr>
      </w:pPr>
      <w:r w:rsidRPr="0074687C">
        <w:rPr>
          <w:rFonts w:cs="Times New Roman"/>
          <w:lang w:val="sq-AL"/>
        </w:rPr>
        <w:lastRenderedPageBreak/>
        <w:t xml:space="preserve">b) marrë një licencë të përshtatshme në përputhje </w:t>
      </w:r>
      <w:r w:rsidR="00D0072C" w:rsidRPr="0074687C">
        <w:rPr>
          <w:rFonts w:cs="Times New Roman"/>
          <w:lang w:val="sq-AL"/>
        </w:rPr>
        <w:t>me aneks</w:t>
      </w:r>
      <w:r w:rsidRPr="0074687C">
        <w:rPr>
          <w:rFonts w:cs="Times New Roman"/>
          <w:lang w:val="sq-AL"/>
        </w:rPr>
        <w:t>in III (Pjesa-66), ose një kualifikim të njohur në nivel kombëtar të personelit të mirëmbajtjes për kategorinë e avionëve (kur neni 5 paragrafi 6 i referohet legjislacionit kombëtar), ose një diplomë të aeronautikës ose ekuivalente me të;</w:t>
      </w:r>
    </w:p>
    <w:p w14:paraId="475AC57E" w14:textId="64E4D3AF" w:rsidR="008F37A8" w:rsidRPr="0074687C" w:rsidRDefault="008F37A8" w:rsidP="00610886">
      <w:pPr>
        <w:pStyle w:val="Paragrafi"/>
        <w:rPr>
          <w:rFonts w:cs="Times New Roman"/>
          <w:lang w:val="sq-AL"/>
        </w:rPr>
      </w:pPr>
      <w:r w:rsidRPr="0074687C">
        <w:rPr>
          <w:rFonts w:cs="Times New Roman"/>
          <w:lang w:val="sq-AL"/>
        </w:rPr>
        <w:t xml:space="preserve">c) marrë trajnime zyrtare për mirëmbajtjen aeronautike; </w:t>
      </w:r>
    </w:p>
    <w:p w14:paraId="32C67651" w14:textId="3999DB28" w:rsidR="008F37A8" w:rsidRPr="0074687C" w:rsidRDefault="008F37A8" w:rsidP="00610886">
      <w:pPr>
        <w:pStyle w:val="Paragrafi"/>
        <w:rPr>
          <w:rFonts w:cs="Times New Roman"/>
          <w:lang w:val="sq-AL"/>
        </w:rPr>
      </w:pPr>
      <w:r w:rsidRPr="0074687C">
        <w:rPr>
          <w:rFonts w:cs="Times New Roman"/>
          <w:lang w:val="sq-AL"/>
        </w:rPr>
        <w:t xml:space="preserve">d) mbajtur një pozicion me përgjegjësitë e duhura. </w:t>
      </w:r>
    </w:p>
    <w:p w14:paraId="143110B5" w14:textId="43A5C990" w:rsidR="008F37A8" w:rsidRPr="0074687C" w:rsidRDefault="008F37A8" w:rsidP="00610886">
      <w:pPr>
        <w:pStyle w:val="Paragrafi"/>
        <w:rPr>
          <w:rFonts w:cs="Times New Roman"/>
          <w:lang w:val="sq-AL"/>
        </w:rPr>
      </w:pPr>
      <w:r w:rsidRPr="0074687C">
        <w:rPr>
          <w:rFonts w:cs="Times New Roman"/>
          <w:lang w:val="sq-AL"/>
        </w:rPr>
        <w:t>Pavarësisht nga g</w:t>
      </w:r>
      <w:r w:rsidR="00E75552" w:rsidRPr="0074687C">
        <w:rPr>
          <w:rFonts w:cs="Times New Roman"/>
          <w:lang w:val="sq-AL"/>
        </w:rPr>
        <w:t>e</w:t>
      </w:r>
      <w:r w:rsidRPr="0074687C">
        <w:rPr>
          <w:rFonts w:cs="Times New Roman"/>
          <w:lang w:val="sq-AL"/>
        </w:rPr>
        <w:t xml:space="preserve">rmat (a) deri në (d), kërkesa e parashikuar </w:t>
      </w:r>
      <w:r w:rsidR="006F3AA1" w:rsidRPr="0074687C">
        <w:rPr>
          <w:rFonts w:cs="Times New Roman"/>
          <w:lang w:val="sq-AL"/>
        </w:rPr>
        <w:t>në germën</w:t>
      </w:r>
      <w:r w:rsidRPr="0074687C">
        <w:rPr>
          <w:rFonts w:cs="Times New Roman"/>
          <w:lang w:val="sq-AL"/>
        </w:rPr>
        <w:t xml:space="preserve"> (b) paragrafi 1 (b) të pikës M.B.902 mund të zëvendësohet me 5 vjet përvojë në vazhdueshmërinë e vlefshmërisë ajrore,</w:t>
      </w:r>
      <w:r w:rsidR="00F42933" w:rsidRPr="0074687C">
        <w:rPr>
          <w:rFonts w:cs="Times New Roman"/>
          <w:lang w:val="sq-AL"/>
        </w:rPr>
        <w:t xml:space="preserve"> </w:t>
      </w:r>
      <w:r w:rsidRPr="0074687C">
        <w:rPr>
          <w:rFonts w:cs="Times New Roman"/>
          <w:lang w:val="sq-AL"/>
        </w:rPr>
        <w:t>shtesë nga eksperienca</w:t>
      </w:r>
      <w:r w:rsidR="00E70810" w:rsidRPr="0074687C">
        <w:rPr>
          <w:rFonts w:cs="Times New Roman"/>
          <w:lang w:val="sq-AL"/>
        </w:rPr>
        <w:t xml:space="preserve"> </w:t>
      </w:r>
      <w:r w:rsidRPr="0074687C">
        <w:rPr>
          <w:rFonts w:cs="Times New Roman"/>
          <w:lang w:val="sq-AL"/>
        </w:rPr>
        <w:t>që kërkohet nga g</w:t>
      </w:r>
      <w:r w:rsidR="00E75552" w:rsidRPr="0074687C">
        <w:rPr>
          <w:rFonts w:cs="Times New Roman"/>
          <w:lang w:val="sq-AL"/>
        </w:rPr>
        <w:t>e</w:t>
      </w:r>
      <w:r w:rsidRPr="0074687C">
        <w:rPr>
          <w:rFonts w:cs="Times New Roman"/>
          <w:lang w:val="sq-AL"/>
        </w:rPr>
        <w:t>rma (b) paragrafi 1 (a) të pikës M.B.902.</w:t>
      </w:r>
    </w:p>
    <w:p w14:paraId="64D61B60" w14:textId="5FBECF31" w:rsidR="008F37A8" w:rsidRPr="0074687C" w:rsidRDefault="008F37A8" w:rsidP="00610886">
      <w:pPr>
        <w:pStyle w:val="Paragrafi"/>
        <w:rPr>
          <w:rFonts w:cs="Times New Roman"/>
          <w:lang w:val="sq-AL"/>
        </w:rPr>
      </w:pPr>
      <w:r w:rsidRPr="0074687C">
        <w:rPr>
          <w:rFonts w:cs="Times New Roman"/>
          <w:lang w:val="sq-AL"/>
        </w:rPr>
        <w:t>2.</w:t>
      </w:r>
      <w:r w:rsidR="00F42933" w:rsidRPr="0074687C">
        <w:rPr>
          <w:rFonts w:cs="Times New Roman"/>
          <w:lang w:val="sq-AL"/>
        </w:rPr>
        <w:t xml:space="preserve"> </w:t>
      </w:r>
      <w:r w:rsidRPr="0074687C">
        <w:rPr>
          <w:rFonts w:cs="Times New Roman"/>
          <w:lang w:val="sq-AL"/>
        </w:rPr>
        <w:t xml:space="preserve">Për avionët që nuk janë përdorur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Pr="0074687C">
        <w:rPr>
          <w:rFonts w:cs="Times New Roman"/>
          <w:lang w:val="sq-AL"/>
        </w:rPr>
        <w:t>802, datë 28.12.</w:t>
      </w:r>
      <w:r w:rsidR="00165D33" w:rsidRPr="0074687C">
        <w:rPr>
          <w:rFonts w:cs="Times New Roman"/>
          <w:lang w:val="sq-AL"/>
        </w:rPr>
        <w:t xml:space="preserve">2023, “Për </w:t>
      </w:r>
      <w:r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dhe për avionët me 2 730 kg MTOM dhe më pak, ky staf duhet të ketë:</w:t>
      </w:r>
    </w:p>
    <w:p w14:paraId="63B4297E" w14:textId="4BDA5C1E" w:rsidR="008F37A8" w:rsidRPr="0074687C" w:rsidRDefault="008F37A8" w:rsidP="00610886">
      <w:pPr>
        <w:pStyle w:val="Paragrafi"/>
        <w:rPr>
          <w:rFonts w:cs="Times New Roman"/>
          <w:lang w:val="sq-AL"/>
        </w:rPr>
      </w:pPr>
      <w:r w:rsidRPr="0074687C">
        <w:rPr>
          <w:rFonts w:cs="Times New Roman"/>
          <w:lang w:val="sq-AL"/>
        </w:rPr>
        <w:t>a) të paktën 3 vjet eksperiencë në vazhdueshmërinë e vlefshmërisë ajrore;</w:t>
      </w:r>
    </w:p>
    <w:p w14:paraId="10F20D00" w14:textId="130CCF88" w:rsidR="008F37A8" w:rsidRPr="0074687C" w:rsidRDefault="008F37A8" w:rsidP="00610886">
      <w:pPr>
        <w:pStyle w:val="Paragrafi"/>
        <w:rPr>
          <w:rFonts w:cs="Times New Roman"/>
          <w:lang w:val="sq-AL"/>
        </w:rPr>
      </w:pPr>
      <w:r w:rsidRPr="0074687C">
        <w:rPr>
          <w:rFonts w:cs="Times New Roman"/>
          <w:lang w:val="sq-AL"/>
        </w:rPr>
        <w:t xml:space="preserve">b) marrë një licencë të përshtatshme në përputhje </w:t>
      </w:r>
      <w:r w:rsidR="00D0072C" w:rsidRPr="0074687C">
        <w:rPr>
          <w:rFonts w:cs="Times New Roman"/>
          <w:lang w:val="sq-AL"/>
        </w:rPr>
        <w:t>me aneks</w:t>
      </w:r>
      <w:r w:rsidRPr="0074687C">
        <w:rPr>
          <w:rFonts w:cs="Times New Roman"/>
          <w:lang w:val="sq-AL"/>
        </w:rPr>
        <w:t>in III (Pjesa-66), ose një kualifikim të njohur në nivel kombëtar të personelit të mirëmbajtjes për kategorinë e avionëve kur neni 5 paragrafi 6 i referohet legjislacionit kombëtar, ose një diplomë të aeronautikës ose ekuivalente me të;</w:t>
      </w:r>
    </w:p>
    <w:p w14:paraId="041BEB35" w14:textId="6D8245B5" w:rsidR="008F37A8" w:rsidRPr="0074687C" w:rsidRDefault="008F37A8" w:rsidP="00610886">
      <w:pPr>
        <w:pStyle w:val="Paragrafi"/>
        <w:rPr>
          <w:rFonts w:cs="Times New Roman"/>
          <w:lang w:val="sq-AL"/>
        </w:rPr>
      </w:pPr>
      <w:r w:rsidRPr="0074687C">
        <w:rPr>
          <w:rFonts w:cs="Times New Roman"/>
          <w:lang w:val="sq-AL"/>
        </w:rPr>
        <w:t xml:space="preserve">c) marrë trajnimin e duhur të mirëmbajtjes aeronautike; </w:t>
      </w:r>
    </w:p>
    <w:p w14:paraId="2B2648BB" w14:textId="39B91E86" w:rsidR="008F37A8" w:rsidRPr="0074687C" w:rsidRDefault="008F37A8" w:rsidP="00610886">
      <w:pPr>
        <w:pStyle w:val="Paragrafi"/>
        <w:rPr>
          <w:rFonts w:cs="Times New Roman"/>
          <w:lang w:val="sq-AL"/>
        </w:rPr>
      </w:pPr>
      <w:r w:rsidRPr="0074687C">
        <w:rPr>
          <w:rFonts w:cs="Times New Roman"/>
          <w:lang w:val="sq-AL"/>
        </w:rPr>
        <w:t>d) mbajtur një pozicion me përgjegjësitë e duhura.</w:t>
      </w:r>
    </w:p>
    <w:p w14:paraId="64881D4B" w14:textId="79153525" w:rsidR="008F37A8" w:rsidRPr="0074687C" w:rsidRDefault="008F37A8" w:rsidP="00610886">
      <w:pPr>
        <w:pStyle w:val="Paragrafi"/>
        <w:rPr>
          <w:rFonts w:cs="Times New Roman"/>
          <w:lang w:val="sq-AL"/>
        </w:rPr>
      </w:pPr>
      <w:r w:rsidRPr="0074687C">
        <w:rPr>
          <w:rFonts w:cs="Times New Roman"/>
          <w:lang w:val="sq-AL"/>
        </w:rPr>
        <w:t>Pavarësisht nga g</w:t>
      </w:r>
      <w:r w:rsidR="005D63FE" w:rsidRPr="0074687C">
        <w:rPr>
          <w:rFonts w:cs="Times New Roman"/>
          <w:lang w:val="sq-AL"/>
        </w:rPr>
        <w:t>e</w:t>
      </w:r>
      <w:r w:rsidRPr="0074687C">
        <w:rPr>
          <w:rFonts w:cs="Times New Roman"/>
          <w:lang w:val="sq-AL"/>
        </w:rPr>
        <w:t xml:space="preserve">rmat (a) deri në (d), kërkesa e parashikuar </w:t>
      </w:r>
      <w:r w:rsidR="006F3AA1" w:rsidRPr="0074687C">
        <w:rPr>
          <w:rFonts w:cs="Times New Roman"/>
          <w:lang w:val="sq-AL"/>
        </w:rPr>
        <w:t>në germën</w:t>
      </w:r>
      <w:r w:rsidRPr="0074687C">
        <w:rPr>
          <w:rFonts w:cs="Times New Roman"/>
          <w:lang w:val="sq-AL"/>
        </w:rPr>
        <w:t xml:space="preserve"> (b) paragrafi 2 (b) të pikës M.B.902 mund të zëvendësohet me 4 vjet përvojë në vazhdueshmërinë e vlefshmërisë ajrore, shtesë nga eksperienca që kërkohet nga g</w:t>
      </w:r>
      <w:r w:rsidR="005D63FE" w:rsidRPr="0074687C">
        <w:rPr>
          <w:rFonts w:cs="Times New Roman"/>
          <w:lang w:val="sq-AL"/>
        </w:rPr>
        <w:t>e</w:t>
      </w:r>
      <w:r w:rsidRPr="0074687C">
        <w:rPr>
          <w:rFonts w:cs="Times New Roman"/>
          <w:lang w:val="sq-AL"/>
        </w:rPr>
        <w:t>rma (b) paragrafi 2 (a) të pikës M.B.902.</w:t>
      </w:r>
    </w:p>
    <w:p w14:paraId="168AB1C5" w14:textId="30186D6C" w:rsidR="008F37A8" w:rsidRPr="0074687C" w:rsidRDefault="008F37A8" w:rsidP="00610886">
      <w:pPr>
        <w:pStyle w:val="Paragrafi"/>
        <w:rPr>
          <w:rFonts w:cs="Times New Roman"/>
          <w:lang w:val="sq-AL"/>
        </w:rPr>
      </w:pPr>
      <w:r w:rsidRPr="0074687C">
        <w:rPr>
          <w:rFonts w:cs="Times New Roman"/>
          <w:lang w:val="sq-AL"/>
        </w:rPr>
        <w:t>c) Autoriteti i Aviacionit Civil mba</w:t>
      </w:r>
      <w:r w:rsidR="00BC473E" w:rsidRPr="0074687C">
        <w:rPr>
          <w:rFonts w:cs="Times New Roman"/>
          <w:lang w:val="sq-AL"/>
        </w:rPr>
        <w:t>n</w:t>
      </w:r>
      <w:r w:rsidRPr="0074687C">
        <w:rPr>
          <w:rFonts w:cs="Times New Roman"/>
          <w:lang w:val="sq-AL"/>
        </w:rPr>
        <w:t xml:space="preserve"> një regjistër për të gjithë stafin e rishikimit të vlefshmërisë ajrore, i cili përfshi</w:t>
      </w:r>
      <w:r w:rsidR="00BC473E" w:rsidRPr="0074687C">
        <w:rPr>
          <w:rFonts w:cs="Times New Roman"/>
          <w:lang w:val="sq-AL"/>
        </w:rPr>
        <w:t>n</w:t>
      </w:r>
      <w:r w:rsidRPr="0074687C">
        <w:rPr>
          <w:rFonts w:cs="Times New Roman"/>
          <w:lang w:val="sq-AL"/>
        </w:rPr>
        <w:t xml:space="preserve"> detajet e çdo kualifikimi të duhur të mbajtur së bashku me një përmbledhje të përvojës dhe trajnimit përkatës në menaxhimin e vazhdueshmërisë së vlefshmërisë ajrore;</w:t>
      </w:r>
    </w:p>
    <w:p w14:paraId="65085EAF" w14:textId="77777777" w:rsidR="008F37A8" w:rsidRPr="0074687C" w:rsidRDefault="008F37A8" w:rsidP="00610886">
      <w:pPr>
        <w:pStyle w:val="Paragrafi"/>
        <w:rPr>
          <w:rFonts w:cs="Times New Roman"/>
          <w:lang w:val="sq-AL"/>
        </w:rPr>
      </w:pPr>
      <w:r w:rsidRPr="0074687C">
        <w:rPr>
          <w:rFonts w:cs="Times New Roman"/>
          <w:lang w:val="sq-AL"/>
        </w:rPr>
        <w:t>d) Autoriteti i Aviacionit Civil do të ketë akses në të dhënat e aplikueshme siç specifikohet në pikat M.A.305, M.A.306 dhe M.A.401 në kryerjen e rishikimit të vlefshmërisë ajrore;</w:t>
      </w:r>
    </w:p>
    <w:p w14:paraId="692C5CC3" w14:textId="77777777" w:rsidR="008F37A8" w:rsidRPr="0074687C" w:rsidRDefault="008F37A8" w:rsidP="00610886">
      <w:pPr>
        <w:pStyle w:val="Paragrafi"/>
        <w:rPr>
          <w:rFonts w:cs="Times New Roman"/>
          <w:lang w:val="sq-AL"/>
        </w:rPr>
      </w:pPr>
      <w:r w:rsidRPr="0074687C">
        <w:rPr>
          <w:rFonts w:cs="Times New Roman"/>
          <w:lang w:val="sq-AL"/>
        </w:rPr>
        <w:t>e) Stafi që kryen rishikimin e vlefshmërisë ajrore do të lëshojë një Formë 15 (a) pas përfundimit të kënaqshëm të rishikimit të vlefshmërisë ajrore.</w:t>
      </w:r>
    </w:p>
    <w:p w14:paraId="33BE3E23" w14:textId="129BEC0C" w:rsidR="008F37A8" w:rsidRPr="0074687C" w:rsidRDefault="008F37A8" w:rsidP="00610886">
      <w:pPr>
        <w:pStyle w:val="Paragrafi"/>
        <w:rPr>
          <w:rFonts w:cs="Times New Roman"/>
          <w:b/>
          <w:lang w:val="sq-AL"/>
        </w:rPr>
      </w:pPr>
      <w:r w:rsidRPr="0074687C">
        <w:rPr>
          <w:rFonts w:cs="Times New Roman"/>
          <w:b/>
          <w:lang w:val="sq-AL"/>
        </w:rPr>
        <w:t>M.B.903 Gjetjet</w:t>
      </w:r>
    </w:p>
    <w:p w14:paraId="75610B27" w14:textId="346806E5" w:rsidR="008F37A8" w:rsidRPr="0074687C" w:rsidRDefault="008F37A8" w:rsidP="00610886">
      <w:pPr>
        <w:pStyle w:val="Paragrafi"/>
        <w:rPr>
          <w:rFonts w:cs="Times New Roman"/>
          <w:lang w:val="sq-AL"/>
        </w:rPr>
      </w:pPr>
      <w:r w:rsidRPr="0074687C">
        <w:rPr>
          <w:rFonts w:cs="Times New Roman"/>
          <w:lang w:val="sq-AL"/>
        </w:rPr>
        <w:t>Nëse gjatë inspektimeve të avionit ose nëpërmjet mjeteve të tjera gjenden evidenca që tregojnë papajtueshmërinë me një kërkesë të pjesës M, Autoriteti i Aviacionit Civil ndërm</w:t>
      </w:r>
      <w:r w:rsidR="00BC473E" w:rsidRPr="0074687C">
        <w:rPr>
          <w:rFonts w:cs="Times New Roman"/>
          <w:lang w:val="sq-AL"/>
        </w:rPr>
        <w:t>e</w:t>
      </w:r>
      <w:r w:rsidRPr="0074687C">
        <w:rPr>
          <w:rFonts w:cs="Times New Roman"/>
          <w:lang w:val="sq-AL"/>
        </w:rPr>
        <w:t>rr veprimet e mëposhtme:</w:t>
      </w:r>
    </w:p>
    <w:p w14:paraId="3F9671CB" w14:textId="6AE345EE" w:rsidR="008F37A8" w:rsidRPr="0074687C" w:rsidRDefault="008F37A8" w:rsidP="00610886">
      <w:pPr>
        <w:pStyle w:val="Paragrafi"/>
        <w:rPr>
          <w:rFonts w:cs="Times New Roman"/>
          <w:lang w:val="sq-AL"/>
        </w:rPr>
      </w:pPr>
      <w:r w:rsidRPr="0074687C">
        <w:rPr>
          <w:rFonts w:cs="Times New Roman"/>
          <w:lang w:val="sq-AL"/>
        </w:rPr>
        <w:t>1. Për gjetjet e nivelit 1, Autoriteti i Aviacionit Civil do të kërkojë veprim korrigjues të përshtatshëm për t</w:t>
      </w:r>
      <w:r w:rsidR="00FE3890" w:rsidRPr="0074687C">
        <w:rPr>
          <w:rFonts w:cs="Times New Roman"/>
          <w:lang w:val="sq-AL"/>
        </w:rPr>
        <w:t>’</w:t>
      </w:r>
      <w:r w:rsidRPr="0074687C">
        <w:rPr>
          <w:rFonts w:cs="Times New Roman"/>
          <w:lang w:val="sq-AL"/>
        </w:rPr>
        <w:t>u ndërmarrë para fluturimit të mëtejshëm dhe një veprim i menjëhershëm do të ndërmerret nga Autoriteti i Aviacionit Civil për të revokuar ose pezulluar certifikatën e rishikimit të vlefshmërisë ajrore.</w:t>
      </w:r>
    </w:p>
    <w:p w14:paraId="352364F7" w14:textId="08868DA5" w:rsidR="008F37A8" w:rsidRPr="0074687C" w:rsidRDefault="008F37A8" w:rsidP="00610886">
      <w:pPr>
        <w:pStyle w:val="Paragrafi"/>
        <w:rPr>
          <w:rFonts w:cs="Times New Roman"/>
          <w:lang w:val="sq-AL"/>
        </w:rPr>
      </w:pPr>
      <w:r w:rsidRPr="0074687C">
        <w:rPr>
          <w:rFonts w:cs="Times New Roman"/>
          <w:lang w:val="sq-AL"/>
        </w:rPr>
        <w:t>2. Për gjetjet e nivelit 2, veprimi korrigjues i kërkuar nga Autoriteti i Aviacionit Civil do të jetë i përshtatshëm për llojin e gjetjes.</w:t>
      </w:r>
    </w:p>
    <w:p w14:paraId="56F3B37F" w14:textId="77777777" w:rsidR="008F37A8" w:rsidRPr="0074687C" w:rsidRDefault="008F37A8" w:rsidP="00610886">
      <w:pPr>
        <w:pStyle w:val="Paragrafi"/>
        <w:rPr>
          <w:rFonts w:cs="Times New Roman"/>
          <w:b/>
          <w:lang w:val="sq-AL"/>
        </w:rPr>
      </w:pPr>
      <w:r w:rsidRPr="0074687C">
        <w:rPr>
          <w:rFonts w:cs="Times New Roman"/>
          <w:b/>
          <w:lang w:val="sq-AL"/>
        </w:rPr>
        <w:t>M.B.904 Shkëmbimi i informacionit</w:t>
      </w:r>
    </w:p>
    <w:p w14:paraId="711B546D" w14:textId="42D5730F" w:rsidR="008F37A8" w:rsidRPr="0074687C" w:rsidRDefault="008F37A8" w:rsidP="00610886">
      <w:pPr>
        <w:pStyle w:val="NeniNr"/>
        <w:keepNext w:val="0"/>
        <w:ind w:firstLine="284"/>
        <w:jc w:val="both"/>
        <w:rPr>
          <w:rFonts w:cs="Times New Roman"/>
          <w:lang w:val="sq-AL"/>
        </w:rPr>
      </w:pPr>
      <w:r w:rsidRPr="0074687C">
        <w:rPr>
          <w:rFonts w:cs="Times New Roman"/>
          <w:lang w:val="sq-AL"/>
        </w:rPr>
        <w:t xml:space="preserve">Pas marrjes së një njoftimi për transferimin e avionëve midis shteteve, sipas pikës M.A.903, Autoriteti i Aviacionit Civil kur është autoriteti kompetent i Shtetit ku avioni është aktualisht i regjistruar, informon autoritetin kompetent të Shtetit tjetër, ku avioni do të regjistrohet, për çdo problem të njohur për avionin që po transferohet. Autoriteti i Aviacionit Civil kur </w:t>
      </w:r>
      <w:r w:rsidR="00BC473E" w:rsidRPr="0074687C">
        <w:rPr>
          <w:rFonts w:cs="Times New Roman"/>
          <w:lang w:val="sq-AL"/>
        </w:rPr>
        <w:t>ë</w:t>
      </w:r>
      <w:r w:rsidRPr="0074687C">
        <w:rPr>
          <w:rFonts w:cs="Times New Roman"/>
          <w:lang w:val="sq-AL"/>
        </w:rPr>
        <w:t>sht</w:t>
      </w:r>
      <w:r w:rsidR="00BC473E" w:rsidRPr="0074687C">
        <w:rPr>
          <w:rFonts w:cs="Times New Roman"/>
          <w:lang w:val="sq-AL"/>
        </w:rPr>
        <w:t>ë</w:t>
      </w:r>
      <w:r w:rsidRPr="0074687C">
        <w:rPr>
          <w:rFonts w:cs="Times New Roman"/>
          <w:lang w:val="sq-AL"/>
        </w:rPr>
        <w:t xml:space="preserve"> autoriteti kompetent i Shtetit ku do të regjistrohet avioni siguron që autoriteti kompetent i Shtetit ku avioni është aktualisht i regjistruar është njoftuar siç duhet për transferimin.</w:t>
      </w:r>
    </w:p>
    <w:p w14:paraId="4082CD70" w14:textId="77777777" w:rsidR="008F37A8" w:rsidRPr="0074687C" w:rsidRDefault="008F37A8" w:rsidP="00610886">
      <w:pPr>
        <w:pStyle w:val="NeniNr"/>
        <w:keepNext w:val="0"/>
        <w:ind w:firstLine="284"/>
        <w:jc w:val="both"/>
        <w:rPr>
          <w:rFonts w:cs="Times New Roman"/>
          <w:lang w:val="sq-AL"/>
        </w:rPr>
      </w:pPr>
    </w:p>
    <w:p w14:paraId="751014A1" w14:textId="746E7D27" w:rsidR="008F37A8" w:rsidRPr="0074687C" w:rsidRDefault="005D63FE" w:rsidP="00610886">
      <w:pPr>
        <w:pStyle w:val="NeniNr"/>
        <w:keepNext w:val="0"/>
        <w:ind w:firstLine="284"/>
        <w:rPr>
          <w:rFonts w:cs="Times New Roman"/>
          <w:szCs w:val="24"/>
          <w:lang w:val="sq-AL"/>
        </w:rPr>
      </w:pPr>
      <w:r w:rsidRPr="0074687C">
        <w:rPr>
          <w:rFonts w:cs="Times New Roman"/>
          <w:szCs w:val="24"/>
          <w:lang w:val="sq-AL"/>
        </w:rPr>
        <w:t xml:space="preserve"> SHTOJCA I</w:t>
      </w:r>
    </w:p>
    <w:p w14:paraId="2F37C715" w14:textId="2E9354A5" w:rsidR="008F37A8" w:rsidRPr="0074687C" w:rsidRDefault="005D63FE" w:rsidP="00610886">
      <w:pPr>
        <w:pStyle w:val="NeniNr"/>
        <w:keepNext w:val="0"/>
        <w:ind w:firstLine="284"/>
        <w:rPr>
          <w:rFonts w:cs="Times New Roman"/>
          <w:szCs w:val="24"/>
          <w:lang w:val="sq-AL"/>
        </w:rPr>
      </w:pPr>
      <w:r w:rsidRPr="0074687C">
        <w:rPr>
          <w:rFonts w:cs="Times New Roman"/>
          <w:szCs w:val="24"/>
          <w:lang w:val="sq-AL"/>
        </w:rPr>
        <w:t xml:space="preserve">KONTRATA E MENAXHIMIT TË VAZHDUESHMËRISË SË VLEFSHMËRISË </w:t>
      </w:r>
      <w:r w:rsidRPr="0074687C">
        <w:rPr>
          <w:rFonts w:cs="Times New Roman"/>
          <w:szCs w:val="24"/>
          <w:lang w:val="sq-AL"/>
        </w:rPr>
        <w:lastRenderedPageBreak/>
        <w:t xml:space="preserve">AJRORE </w:t>
      </w:r>
    </w:p>
    <w:p w14:paraId="3803AAB6" w14:textId="77777777" w:rsidR="002A2C83" w:rsidRPr="0074687C" w:rsidRDefault="002A2C83" w:rsidP="00610886">
      <w:pPr>
        <w:pStyle w:val="NeniNr"/>
        <w:keepNext w:val="0"/>
        <w:ind w:firstLine="284"/>
        <w:jc w:val="both"/>
        <w:rPr>
          <w:rFonts w:cs="Times New Roman"/>
          <w:szCs w:val="24"/>
          <w:lang w:val="sq-AL"/>
        </w:rPr>
      </w:pPr>
    </w:p>
    <w:p w14:paraId="04AD86C0" w14:textId="6EDD39EA"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1.</w:t>
      </w:r>
      <w:r w:rsidR="002A2C83" w:rsidRPr="0074687C">
        <w:rPr>
          <w:rFonts w:cs="Times New Roman"/>
          <w:szCs w:val="24"/>
          <w:lang w:val="sq-AL"/>
        </w:rPr>
        <w:t xml:space="preserve"> </w:t>
      </w:r>
      <w:r w:rsidRPr="0074687C">
        <w:rPr>
          <w:rFonts w:cs="Times New Roman"/>
          <w:szCs w:val="24"/>
          <w:lang w:val="sq-AL"/>
        </w:rPr>
        <w:t>Kur një pronar ose operator kontrakton një CAMO ose CAO në përputhje me pikën M.A.201 për të kryer detyrat e menaxhimit të vazhdueshmërisë së vlefshmërisë ajrore, me kërkesë të Autoritetit të Aviacionit Civil, një kopje e kontratës së nënshkruar nga të dyja palët, nga pronari ose operatori i dërgohet Autoritetit të Aviacionit Civil si autoriteti kompetent i shtetit të regjistrit.</w:t>
      </w:r>
    </w:p>
    <w:p w14:paraId="63B308F5" w14:textId="7423113C"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 xml:space="preserve">2. Kontrata zhvillohet duke marrë parasysh kërkesat e </w:t>
      </w:r>
      <w:r w:rsidR="00D90A10" w:rsidRPr="0074687C">
        <w:rPr>
          <w:rFonts w:cs="Times New Roman"/>
          <w:szCs w:val="24"/>
          <w:lang w:val="sq-AL"/>
        </w:rPr>
        <w:t>këtij anek</w:t>
      </w:r>
      <w:r w:rsidR="00B357EF" w:rsidRPr="0074687C">
        <w:rPr>
          <w:rFonts w:cs="Times New Roman"/>
          <w:szCs w:val="24"/>
          <w:lang w:val="sq-AL"/>
        </w:rPr>
        <w:t xml:space="preserve">si </w:t>
      </w:r>
      <w:r w:rsidRPr="0074687C">
        <w:rPr>
          <w:rFonts w:cs="Times New Roman"/>
          <w:szCs w:val="24"/>
          <w:lang w:val="sq-AL"/>
        </w:rPr>
        <w:t xml:space="preserve">dhe përcakton detyrimet e nënshkruesve në lidhje me vazhdueshmërisë e vlefshmërisë ajrore të avionit. </w:t>
      </w:r>
    </w:p>
    <w:p w14:paraId="441BE73C" w14:textId="77777777"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3. Ajo përmban minimalisht informacionin e mëposhtëm:</w:t>
      </w:r>
    </w:p>
    <w:p w14:paraId="7D82CBB3" w14:textId="6522FB15"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w:t>
      </w:r>
      <w:r w:rsidR="005D63FE" w:rsidRPr="0074687C">
        <w:rPr>
          <w:rFonts w:cs="Times New Roman"/>
          <w:szCs w:val="24"/>
          <w:lang w:val="sq-AL"/>
        </w:rPr>
        <w:t xml:space="preserve"> </w:t>
      </w:r>
      <w:r w:rsidRPr="0074687C">
        <w:rPr>
          <w:rFonts w:cs="Times New Roman"/>
          <w:szCs w:val="24"/>
          <w:lang w:val="sq-AL"/>
        </w:rPr>
        <w:t>regjistrimin, tipin dhe numrin serial të avionit;</w:t>
      </w:r>
    </w:p>
    <w:p w14:paraId="7116C2B2" w14:textId="0A0736DD"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w:t>
      </w:r>
      <w:r w:rsidR="005D63FE" w:rsidRPr="0074687C">
        <w:rPr>
          <w:rFonts w:cs="Times New Roman"/>
          <w:szCs w:val="24"/>
          <w:lang w:val="sq-AL"/>
        </w:rPr>
        <w:t xml:space="preserve"> </w:t>
      </w:r>
      <w:r w:rsidRPr="0074687C">
        <w:rPr>
          <w:rFonts w:cs="Times New Roman"/>
          <w:szCs w:val="24"/>
          <w:lang w:val="sq-AL"/>
        </w:rPr>
        <w:t>emrin e pronarit të avionit ose emrin e regjistruar të qiramarrësit ose detajet e kompanisë - detajet e CAMO-s ose CAO-s, përfshirë adresën, dhe</w:t>
      </w:r>
    </w:p>
    <w:p w14:paraId="11382931" w14:textId="51D074C8"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w:t>
      </w:r>
      <w:r w:rsidR="005D63FE" w:rsidRPr="0074687C">
        <w:rPr>
          <w:rFonts w:cs="Times New Roman"/>
          <w:szCs w:val="24"/>
          <w:lang w:val="sq-AL"/>
        </w:rPr>
        <w:t xml:space="preserve"> </w:t>
      </w:r>
      <w:r w:rsidRPr="0074687C">
        <w:rPr>
          <w:rFonts w:cs="Times New Roman"/>
          <w:szCs w:val="24"/>
          <w:lang w:val="sq-AL"/>
        </w:rPr>
        <w:t>tipin e operimit.</w:t>
      </w:r>
    </w:p>
    <w:p w14:paraId="7FCB8987" w14:textId="77777777"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4. Në kontratë deklarohet si vijon:</w:t>
      </w:r>
    </w:p>
    <w:p w14:paraId="3E67F801" w14:textId="58FE03A9" w:rsidR="008F37A8" w:rsidRPr="0074687C" w:rsidRDefault="008F37A8" w:rsidP="00610886">
      <w:pPr>
        <w:pStyle w:val="CommentText"/>
        <w:widowControl w:val="0"/>
        <w:spacing w:after="0" w:line="240" w:lineRule="auto"/>
        <w:rPr>
          <w:rFonts w:ascii="Garamond" w:hAnsi="Garamond"/>
          <w:sz w:val="24"/>
          <w:szCs w:val="24"/>
        </w:rPr>
      </w:pPr>
      <w:r w:rsidRPr="0074687C">
        <w:rPr>
          <w:rFonts w:ascii="Garamond" w:hAnsi="Garamond"/>
          <w:sz w:val="24"/>
          <w:szCs w:val="24"/>
        </w:rPr>
        <w:t>Pronari ose operatori i beson CAMO-s ose CAO-s menaxhimin e vazhdueshmërisë së vlefshmërisë ajrore të avionit, të avionit, duke përfshirë por pa u kufizuar në zhvillimin e një AMP që do të miratohet nga Autoriteti i Aviacionit Civil, siç detajohet në pikën M.1 dhe organizimin e mirëmbajtjen e avionit sipas AMP-së në fjalë.</w:t>
      </w:r>
    </w:p>
    <w:p w14:paraId="256DA13D" w14:textId="77777777"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Sipas kësaj kontrate, të dy nënshkruesit marrin përsipër të zbatojnë detyrimet përkatëse të kësaj kontrate.</w:t>
      </w:r>
    </w:p>
    <w:p w14:paraId="24E5A0BF" w14:textId="77777777"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Pronari ose operatori deklaron në bazë të njohurive të tij se i gjithë informacioni i dhënë CAMO ose CAO në lidhje me aftësinë e vazhdueshmërisë ajrore të avionit është dhe do të vazhdojë të jetë i saktë dhe se avioni nuk do të riparohet ose modifikohet pa marrëveshje paraprake të CAMO-s ose CAO-s.</w:t>
      </w:r>
    </w:p>
    <w:p w14:paraId="18548B24" w14:textId="01C79AC0"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Në rast të ndonjë mospërputhjeje me këtë kontratë, nga njëri prej nënshkruesve, CAMO ose CAO dhe pronari ose operatori do të vlerësojnë nëse kjo ndikon në vazhdimin e kontratës dhe do të informojë autoritetin(et) kompetent të këtyre organizatave. Vlerësimi i kryer nga organizatat do të marrë në konsideratë rëndësinë e sigurisë në operim të mospërputhjes dhe nëse është e një natyrë të përsëritur. Nëse njëri prej nënshkruesve arrin në përfundimin pas këtij vlerësimi se nuk mund të përmbushë përgjegjësitë e tij për shkak të kufizimeve të veta ose për shkak të dështimeve të nënshkruesit, kontrata do të anulohet dhe autoriteti(et) kompetente të organizatave do të informohen menjëherë. Në një rast të tillë, pronari ose operatori do të mbajë përgjegjësinë e plotë për çdo detyrë që lidhet me vazhdueshmërinë e vlefshmërisë ajrore të avionit, dhe pronari ose operatori do të informojë autoritetet kompetente të shtetit të regjistrit brenda 2 javësh për një mospërputhje të tillë me kontratën. Në rastin e kontratës së lidhur në përputhje me M.A.201(ea), Autoriteti i Aviacionit Civil, si autoriteti kompetent i Shtetit të regjistrit duhet të informohet menjëherë.</w:t>
      </w:r>
    </w:p>
    <w:p w14:paraId="5DF0E9F7" w14:textId="77777777"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5. Kur një pronar ose operator kontrakton një CAMO ose një CAO në përputhje me pikën M.A.201, kontrata duhet të specifikojë detyrimet e secilës palë si më poshtë:</w:t>
      </w:r>
    </w:p>
    <w:p w14:paraId="5D30738C" w14:textId="6417BBD8"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5.1.</w:t>
      </w:r>
      <w:r w:rsidR="00F42933" w:rsidRPr="0074687C">
        <w:rPr>
          <w:rFonts w:cs="Times New Roman"/>
          <w:szCs w:val="24"/>
          <w:lang w:val="sq-AL"/>
        </w:rPr>
        <w:t xml:space="preserve"> </w:t>
      </w:r>
      <w:r w:rsidRPr="0074687C">
        <w:rPr>
          <w:rFonts w:cs="Times New Roman"/>
          <w:szCs w:val="24"/>
          <w:lang w:val="sq-AL"/>
        </w:rPr>
        <w:t>Detyrimet e CAMO-s ose CAO-s:</w:t>
      </w:r>
    </w:p>
    <w:p w14:paraId="3BC65213" w14:textId="77777777"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1. të ketë tipin e avionit të përfshirë në kushtet e tij të miratimit;</w:t>
      </w:r>
    </w:p>
    <w:p w14:paraId="4BDF92D1" w14:textId="77777777"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2. të respektojë kushtet e listuara më poshtë me qëllim mirëmbajtjen e vazhdueshmërisë së vlefshmërisë ajrore të avionit:</w:t>
      </w:r>
    </w:p>
    <w:p w14:paraId="5B102CC6" w14:textId="6291C3AF"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a)</w:t>
      </w:r>
      <w:r w:rsidR="0085324A" w:rsidRPr="0074687C">
        <w:rPr>
          <w:rFonts w:cs="Times New Roman"/>
          <w:szCs w:val="24"/>
          <w:lang w:val="sq-AL"/>
        </w:rPr>
        <w:t xml:space="preserve"> </w:t>
      </w:r>
      <w:r w:rsidRPr="0074687C">
        <w:rPr>
          <w:rFonts w:cs="Times New Roman"/>
          <w:szCs w:val="24"/>
          <w:lang w:val="sq-AL"/>
        </w:rPr>
        <w:t>të zhvillojë një AMP për avionin, përfshirë çdo program besueshmërie të zhvilluar, sipas rastit;</w:t>
      </w:r>
    </w:p>
    <w:p w14:paraId="0D7AD4E3" w14:textId="1B11C282"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b)</w:t>
      </w:r>
      <w:r w:rsidRPr="0074687C">
        <w:rPr>
          <w:rFonts w:cs="Times New Roman"/>
          <w:szCs w:val="24"/>
          <w:lang w:val="sq-AL"/>
        </w:rPr>
        <w:tab/>
        <w:t xml:space="preserve">të deklarojë detyrat e mirëmbajtjes (në AMP), të cilat mund të kryhen nga piloti pronar në përputhje </w:t>
      </w:r>
      <w:r w:rsidR="004E560A" w:rsidRPr="0074687C">
        <w:rPr>
          <w:rFonts w:cs="Times New Roman"/>
          <w:szCs w:val="24"/>
          <w:lang w:val="sq-AL"/>
        </w:rPr>
        <w:t>me germ</w:t>
      </w:r>
      <w:r w:rsidRPr="0074687C">
        <w:rPr>
          <w:rFonts w:cs="Times New Roman"/>
          <w:szCs w:val="24"/>
          <w:lang w:val="sq-AL"/>
        </w:rPr>
        <w:t>ën (c) të pikës M.A.803;</w:t>
      </w:r>
    </w:p>
    <w:p w14:paraId="5D4D1B6F" w14:textId="73B91131"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c)</w:t>
      </w:r>
      <w:r w:rsidR="0085324A" w:rsidRPr="0074687C">
        <w:rPr>
          <w:rFonts w:cs="Times New Roman"/>
          <w:szCs w:val="24"/>
          <w:lang w:val="sq-AL"/>
        </w:rPr>
        <w:t xml:space="preserve"> </w:t>
      </w:r>
      <w:r w:rsidRPr="0074687C">
        <w:rPr>
          <w:rFonts w:cs="Times New Roman"/>
          <w:szCs w:val="24"/>
          <w:lang w:val="sq-AL"/>
        </w:rPr>
        <w:t>të organizojë miratimin e AMP-së;</w:t>
      </w:r>
    </w:p>
    <w:p w14:paraId="293175DA" w14:textId="64CE8D62"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d)</w:t>
      </w:r>
      <w:r w:rsidR="0085324A" w:rsidRPr="0074687C">
        <w:rPr>
          <w:rFonts w:cs="Times New Roman"/>
          <w:szCs w:val="24"/>
          <w:lang w:val="sq-AL"/>
        </w:rPr>
        <w:t xml:space="preserve"> </w:t>
      </w:r>
      <w:r w:rsidRPr="0074687C">
        <w:rPr>
          <w:rFonts w:cs="Times New Roman"/>
          <w:szCs w:val="24"/>
          <w:lang w:val="sq-AL"/>
        </w:rPr>
        <w:t>t</w:t>
      </w:r>
      <w:r w:rsidR="00FE3890" w:rsidRPr="0074687C">
        <w:rPr>
          <w:rFonts w:cs="Times New Roman"/>
          <w:szCs w:val="24"/>
          <w:lang w:val="sq-AL"/>
        </w:rPr>
        <w:t>’</w:t>
      </w:r>
      <w:r w:rsidRPr="0074687C">
        <w:rPr>
          <w:rFonts w:cs="Times New Roman"/>
          <w:szCs w:val="24"/>
          <w:lang w:val="sq-AL"/>
        </w:rPr>
        <w:t xml:space="preserve">i sigurojë pronarit ose operatorit një kopje të AMP-së, sapo kjo e fundit të jetë miratuar; </w:t>
      </w:r>
    </w:p>
    <w:p w14:paraId="62351CD2" w14:textId="4E624D0F"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e) të krijojë dhe të urdhërojë mirëmbajtjen e nevojshme për të siguruar një lidhje të përshtatshme me programin e mëparshëm të mirëmbajtjes së avionëve</w:t>
      </w:r>
    </w:p>
    <w:p w14:paraId="2A9F8639" w14:textId="554733A7"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f)</w:t>
      </w:r>
      <w:r w:rsidR="0085324A" w:rsidRPr="0074687C">
        <w:rPr>
          <w:rFonts w:ascii="Garamond" w:hAnsi="Garamond"/>
          <w:sz w:val="24"/>
          <w:szCs w:val="24"/>
          <w:lang w:val="sq-AL"/>
        </w:rPr>
        <w:t xml:space="preserve"> </w:t>
      </w:r>
      <w:r w:rsidRPr="0074687C">
        <w:rPr>
          <w:rFonts w:ascii="Garamond" w:hAnsi="Garamond"/>
          <w:sz w:val="24"/>
          <w:szCs w:val="24"/>
          <w:lang w:val="sq-AL"/>
        </w:rPr>
        <w:t xml:space="preserve">të organizojë që të gjitha proceset e mirëmbajtjes të kryhen nga një organizatë e miratuar </w:t>
      </w:r>
      <w:r w:rsidRPr="0074687C">
        <w:rPr>
          <w:rFonts w:ascii="Garamond" w:hAnsi="Garamond"/>
          <w:sz w:val="24"/>
          <w:szCs w:val="24"/>
          <w:lang w:val="sq-AL"/>
        </w:rPr>
        <w:lastRenderedPageBreak/>
        <w:t>mirëmbajtjeje;</w:t>
      </w:r>
    </w:p>
    <w:p w14:paraId="44ECFBB1" w14:textId="28433245"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g)</w:t>
      </w:r>
      <w:r w:rsidR="0085324A" w:rsidRPr="0074687C">
        <w:rPr>
          <w:rFonts w:ascii="Garamond" w:hAnsi="Garamond"/>
          <w:sz w:val="24"/>
          <w:szCs w:val="24"/>
          <w:lang w:val="sq-AL"/>
        </w:rPr>
        <w:t xml:space="preserve"> </w:t>
      </w:r>
      <w:r w:rsidRPr="0074687C">
        <w:rPr>
          <w:rFonts w:ascii="Garamond" w:hAnsi="Garamond"/>
          <w:sz w:val="24"/>
          <w:szCs w:val="24"/>
          <w:lang w:val="sq-AL"/>
        </w:rPr>
        <w:t>të organizojë zbatimin e të gjitha AD-ve të zbatueshme;</w:t>
      </w:r>
    </w:p>
    <w:p w14:paraId="52809DFA" w14:textId="417D16E3"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h) të organizojë që të gjitha </w:t>
      </w:r>
      <w:r w:rsidR="00E442BF" w:rsidRPr="0074687C">
        <w:rPr>
          <w:rFonts w:ascii="Garamond" w:hAnsi="Garamond"/>
          <w:sz w:val="24"/>
          <w:szCs w:val="24"/>
          <w:lang w:val="sq-AL"/>
        </w:rPr>
        <w:t>defektet</w:t>
      </w:r>
      <w:r w:rsidRPr="0074687C">
        <w:rPr>
          <w:rFonts w:ascii="Garamond" w:hAnsi="Garamond"/>
          <w:sz w:val="24"/>
          <w:szCs w:val="24"/>
          <w:lang w:val="sq-AL"/>
        </w:rPr>
        <w:t xml:space="preserve"> e zbuluara gjatë mirëmbajtjes së</w:t>
      </w:r>
      <w:r w:rsidR="00444F5F" w:rsidRPr="0074687C">
        <w:rPr>
          <w:rFonts w:ascii="Garamond" w:hAnsi="Garamond"/>
          <w:sz w:val="24"/>
          <w:szCs w:val="24"/>
          <w:lang w:val="sq-AL"/>
        </w:rPr>
        <w:t xml:space="preserve"> </w:t>
      </w:r>
      <w:r w:rsidRPr="0074687C">
        <w:rPr>
          <w:rFonts w:ascii="Garamond" w:hAnsi="Garamond"/>
          <w:sz w:val="24"/>
          <w:szCs w:val="24"/>
          <w:lang w:val="sq-AL"/>
        </w:rPr>
        <w:t>planifikuar, rishikimeve të</w:t>
      </w:r>
      <w:r w:rsidR="0085324A" w:rsidRPr="0074687C">
        <w:rPr>
          <w:rFonts w:ascii="Garamond" w:hAnsi="Garamond"/>
          <w:sz w:val="24"/>
          <w:szCs w:val="24"/>
          <w:lang w:val="sq-AL"/>
        </w:rPr>
        <w:t xml:space="preserve"> </w:t>
      </w:r>
      <w:r w:rsidRPr="0074687C">
        <w:rPr>
          <w:rFonts w:ascii="Garamond" w:hAnsi="Garamond"/>
          <w:sz w:val="24"/>
          <w:szCs w:val="24"/>
          <w:lang w:val="sq-AL"/>
        </w:rPr>
        <w:t>vlefshmërisë ajrore ose defektet e raportuara nga pronari, të korrigjohen nga një organizatë e miratuar mirëmbajtjeje;</w:t>
      </w:r>
      <w:r w:rsidR="00F42933" w:rsidRPr="0074687C">
        <w:rPr>
          <w:rFonts w:ascii="Garamond" w:hAnsi="Garamond"/>
          <w:sz w:val="24"/>
          <w:szCs w:val="24"/>
          <w:lang w:val="sq-AL"/>
        </w:rPr>
        <w:t xml:space="preserve"> </w:t>
      </w:r>
    </w:p>
    <w:p w14:paraId="2B395025" w14:textId="6C4D06E9"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i) të koordinojë realizimin e mirëmbajtjes së planifikuar, duke përfshirë inspektimin e komponentëve, zëvendësimin e pjesëve me jetëgjatësi të kufizuar dhe përmbushjen e çdo AD të zbatueshëm, dhe të sigurojë përputhjen me kërkesat e operimit që kanë një ndikim të vazhdueshëm të vlefshmërisë ajrore, kërkesat e vazhdueshme të vlefshmërisë ajrore të përcaktuara nga Agjencia dhe masat e kërkuara nga Autoriteti i Aviacionit Civil në reagim të menjëhershëm ndaj një problemi sigurie;</w:t>
      </w:r>
    </w:p>
    <w:p w14:paraId="50C46A7D" w14:textId="39D9E9BF"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j) të informojë pronarin ose operatorin sa herë që avioni do të sillet në një organizatë të miratuar mirëmbajtjeje;</w:t>
      </w:r>
    </w:p>
    <w:p w14:paraId="1A362F74" w14:textId="446E1951"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k) të menaxhojë dhe arkivojë të dhënat e vazhdueshmërisë së vlefshmërisë ajrore të avionit;</w:t>
      </w:r>
    </w:p>
    <w:p w14:paraId="2BC73A27" w14:textId="0EAD6D31"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l) të koordinojë me operatorin ose pronarin për çdo kërkesë drejtuar A</w:t>
      </w:r>
      <w:r w:rsidR="0063174F" w:rsidRPr="0074687C">
        <w:rPr>
          <w:rFonts w:ascii="Garamond" w:hAnsi="Garamond"/>
          <w:sz w:val="24"/>
          <w:szCs w:val="24"/>
          <w:lang w:val="sq-AL"/>
        </w:rPr>
        <w:t xml:space="preserve">utoritetit të </w:t>
      </w:r>
      <w:r w:rsidRPr="0074687C">
        <w:rPr>
          <w:rFonts w:ascii="Garamond" w:hAnsi="Garamond"/>
          <w:sz w:val="24"/>
          <w:szCs w:val="24"/>
          <w:lang w:val="sq-AL"/>
        </w:rPr>
        <w:t>A</w:t>
      </w:r>
      <w:r w:rsidR="0063174F" w:rsidRPr="0074687C">
        <w:rPr>
          <w:rFonts w:ascii="Garamond" w:hAnsi="Garamond"/>
          <w:sz w:val="24"/>
          <w:szCs w:val="24"/>
          <w:lang w:val="sq-AL"/>
        </w:rPr>
        <w:t xml:space="preserve">viacionit </w:t>
      </w:r>
      <w:r w:rsidRPr="0074687C">
        <w:rPr>
          <w:rFonts w:ascii="Garamond" w:hAnsi="Garamond"/>
          <w:sz w:val="24"/>
          <w:szCs w:val="24"/>
          <w:lang w:val="sq-AL"/>
        </w:rPr>
        <w:t>C</w:t>
      </w:r>
      <w:r w:rsidR="0063174F" w:rsidRPr="0074687C">
        <w:rPr>
          <w:rFonts w:ascii="Garamond" w:hAnsi="Garamond"/>
          <w:sz w:val="24"/>
          <w:szCs w:val="24"/>
          <w:lang w:val="sq-AL"/>
        </w:rPr>
        <w:t>ivil</w:t>
      </w:r>
      <w:r w:rsidR="00F42933" w:rsidRPr="0074687C">
        <w:rPr>
          <w:rFonts w:ascii="Garamond" w:hAnsi="Garamond"/>
          <w:sz w:val="24"/>
          <w:szCs w:val="24"/>
          <w:lang w:val="sq-AL"/>
        </w:rPr>
        <w:t xml:space="preserve"> </w:t>
      </w:r>
      <w:r w:rsidRPr="0074687C">
        <w:rPr>
          <w:rFonts w:ascii="Garamond" w:hAnsi="Garamond"/>
          <w:sz w:val="24"/>
          <w:szCs w:val="24"/>
          <w:lang w:val="sq-AL"/>
        </w:rPr>
        <w:t>për çdo devijim nga programi i mirëmbajtjes së avionit;</w:t>
      </w:r>
    </w:p>
    <w:p w14:paraId="150EA8D0" w14:textId="7485303C"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m) të mbështesë operatorin ose pilot-pronarin për</w:t>
      </w:r>
      <w:r w:rsidR="00CF43C4" w:rsidRPr="0074687C">
        <w:rPr>
          <w:rFonts w:ascii="Garamond" w:hAnsi="Garamond"/>
          <w:sz w:val="24"/>
          <w:szCs w:val="24"/>
          <w:lang w:val="sq-AL"/>
        </w:rPr>
        <w:t xml:space="preserve"> </w:t>
      </w:r>
      <w:r w:rsidRPr="0074687C">
        <w:rPr>
          <w:rFonts w:ascii="Garamond" w:hAnsi="Garamond"/>
          <w:sz w:val="24"/>
          <w:szCs w:val="24"/>
          <w:lang w:val="sq-AL"/>
        </w:rPr>
        <w:t>sa i përket vazhdueshmërisë së vlefshmërisë të avionit kur kryejnë fluturime kontrolli të mirëmbajtjes.</w:t>
      </w:r>
    </w:p>
    <w:p w14:paraId="6E6EE157" w14:textId="2F826838"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3.</w:t>
      </w:r>
      <w:r w:rsidR="0085324A" w:rsidRPr="0074687C">
        <w:rPr>
          <w:rFonts w:ascii="Garamond" w:hAnsi="Garamond"/>
          <w:sz w:val="24"/>
          <w:szCs w:val="24"/>
          <w:lang w:val="sq-AL"/>
        </w:rPr>
        <w:t xml:space="preserve"> </w:t>
      </w:r>
      <w:r w:rsidRPr="0074687C">
        <w:rPr>
          <w:rFonts w:ascii="Garamond" w:hAnsi="Garamond"/>
          <w:sz w:val="24"/>
          <w:szCs w:val="24"/>
          <w:lang w:val="sq-AL"/>
        </w:rPr>
        <w:t xml:space="preserve">të organizojë miratimin e çdo modifikimi të avionit në përputhje </w:t>
      </w:r>
      <w:r w:rsidR="00D0072C" w:rsidRPr="0074687C">
        <w:rPr>
          <w:rFonts w:ascii="Garamond" w:hAnsi="Garamond"/>
          <w:sz w:val="24"/>
          <w:szCs w:val="24"/>
          <w:lang w:val="sq-AL"/>
        </w:rPr>
        <w:t>me aneks</w:t>
      </w:r>
      <w:r w:rsidRPr="0074687C">
        <w:rPr>
          <w:rFonts w:ascii="Garamond" w:hAnsi="Garamond"/>
          <w:sz w:val="24"/>
          <w:szCs w:val="24"/>
          <w:lang w:val="sq-AL"/>
        </w:rPr>
        <w:t xml:space="preserve">in I (Pjesa 21) ose, sipas rastit, </w:t>
      </w:r>
      <w:r w:rsidR="00D0072C" w:rsidRPr="0074687C">
        <w:rPr>
          <w:rFonts w:ascii="Garamond" w:hAnsi="Garamond"/>
          <w:sz w:val="24"/>
          <w:szCs w:val="24"/>
          <w:lang w:val="sq-AL"/>
        </w:rPr>
        <w:t>me aneks</w:t>
      </w:r>
      <w:r w:rsidRPr="0074687C">
        <w:rPr>
          <w:rFonts w:ascii="Garamond" w:hAnsi="Garamond"/>
          <w:sz w:val="24"/>
          <w:szCs w:val="24"/>
          <w:lang w:val="sq-AL"/>
        </w:rPr>
        <w:t xml:space="preserve">in Ib (Pjesa 21 Light) </w:t>
      </w:r>
      <w:r w:rsidR="002557F8" w:rsidRPr="0074687C">
        <w:rPr>
          <w:rFonts w:ascii="Garamond" w:hAnsi="Garamond"/>
          <w:sz w:val="24"/>
          <w:szCs w:val="24"/>
          <w:lang w:val="sq-AL"/>
        </w:rPr>
        <w:t xml:space="preserve">të urdhrit të ministrit </w:t>
      </w:r>
      <w:r w:rsidR="002D179D" w:rsidRPr="0074687C">
        <w:rPr>
          <w:rFonts w:ascii="Garamond" w:hAnsi="Garamond"/>
          <w:sz w:val="24"/>
          <w:szCs w:val="24"/>
          <w:lang w:val="sq-AL"/>
        </w:rPr>
        <w:t xml:space="preserve">nr. 57, </w:t>
      </w:r>
      <w:r w:rsidR="00414912" w:rsidRPr="0074687C">
        <w:rPr>
          <w:rFonts w:ascii="Garamond" w:hAnsi="Garamond"/>
          <w:sz w:val="24"/>
          <w:szCs w:val="24"/>
          <w:lang w:val="sq-AL"/>
        </w:rPr>
        <w:t>datë 13.3.2024, “Për</w:t>
      </w:r>
      <w:r w:rsidR="002D179D" w:rsidRPr="0074687C">
        <w:rPr>
          <w:rFonts w:ascii="Garamond" w:hAnsi="Garamond"/>
          <w:sz w:val="24"/>
          <w:szCs w:val="24"/>
          <w:lang w:val="sq-AL"/>
        </w:rPr>
        <w:t xml:space="preserve"> miratimin</w:t>
      </w:r>
      <w:r w:rsidR="004E3EE6" w:rsidRPr="0074687C">
        <w:rPr>
          <w:rFonts w:ascii="Garamond" w:hAnsi="Garamond"/>
          <w:sz w:val="24"/>
          <w:szCs w:val="24"/>
          <w:lang w:val="sq-AL"/>
        </w:rPr>
        <w:t xml:space="preserve"> e rregullores </w:t>
      </w:r>
      <w:r w:rsidR="002D179D" w:rsidRPr="0074687C">
        <w:rPr>
          <w:rFonts w:ascii="Garamond" w:hAnsi="Garamond"/>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lang w:val="sq-AL"/>
        </w:rPr>
        <w:t>”</w:t>
      </w:r>
      <w:r w:rsidR="002D179D" w:rsidRPr="0074687C">
        <w:rPr>
          <w:rFonts w:ascii="Garamond" w:hAnsi="Garamond"/>
          <w:sz w:val="24"/>
          <w:szCs w:val="24"/>
          <w:lang w:val="sq-AL"/>
        </w:rPr>
        <w:t>,</w:t>
      </w:r>
      <w:r w:rsidRPr="0074687C">
        <w:rPr>
          <w:rFonts w:ascii="Garamond" w:hAnsi="Garamond"/>
          <w:sz w:val="24"/>
          <w:szCs w:val="24"/>
          <w:lang w:val="sq-AL"/>
        </w:rPr>
        <w:t xml:space="preserve"> që </w:t>
      </w:r>
      <w:r w:rsidR="002A05EA" w:rsidRPr="0074687C">
        <w:rPr>
          <w:rFonts w:ascii="Garamond" w:hAnsi="Garamond"/>
          <w:sz w:val="24"/>
          <w:szCs w:val="24"/>
          <w:lang w:val="sq-AL"/>
        </w:rPr>
        <w:t xml:space="preserve">përafron rregulloren </w:t>
      </w:r>
      <w:r w:rsidR="002D179D" w:rsidRPr="0074687C">
        <w:rPr>
          <w:rFonts w:ascii="Garamond" w:hAnsi="Garamond"/>
          <w:sz w:val="24"/>
          <w:szCs w:val="24"/>
          <w:lang w:val="sq-AL"/>
        </w:rPr>
        <w:t>(</w:t>
      </w:r>
      <w:r w:rsidRPr="0074687C">
        <w:rPr>
          <w:rFonts w:ascii="Garamond" w:hAnsi="Garamond"/>
          <w:sz w:val="24"/>
          <w:szCs w:val="24"/>
          <w:lang w:val="sq-AL"/>
        </w:rPr>
        <w:t>BE</w:t>
      </w:r>
      <w:r w:rsidR="002D179D" w:rsidRPr="0074687C">
        <w:rPr>
          <w:rFonts w:ascii="Garamond" w:hAnsi="Garamond"/>
          <w:sz w:val="24"/>
          <w:szCs w:val="24"/>
          <w:lang w:val="sq-AL"/>
        </w:rPr>
        <w:t>)</w:t>
      </w:r>
      <w:r w:rsidRPr="0074687C">
        <w:rPr>
          <w:rFonts w:ascii="Garamond" w:hAnsi="Garamond"/>
          <w:sz w:val="24"/>
          <w:szCs w:val="24"/>
          <w:lang w:val="sq-AL"/>
        </w:rPr>
        <w:t xml:space="preserve"> nr. 748/2012, përpara se të përfshihet;</w:t>
      </w:r>
    </w:p>
    <w:p w14:paraId="2EC7C623" w14:textId="68753D45"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Në rastin e një avioni që i nënshtrohet një deklarate të përputhshmërisë së projektimit, organizon deklaratën e përputhshmërisë për çdo modifikim në përputhje me nënpjesën F </w:t>
      </w:r>
      <w:r w:rsidR="003839B4" w:rsidRPr="0074687C">
        <w:rPr>
          <w:rFonts w:ascii="Garamond" w:hAnsi="Garamond"/>
          <w:sz w:val="24"/>
          <w:szCs w:val="24"/>
          <w:lang w:val="sq-AL"/>
        </w:rPr>
        <w:t xml:space="preserve">të seksionit </w:t>
      </w:r>
      <w:r w:rsidRPr="0074687C">
        <w:rPr>
          <w:rFonts w:ascii="Garamond" w:hAnsi="Garamond"/>
          <w:sz w:val="24"/>
          <w:szCs w:val="24"/>
          <w:lang w:val="sq-AL"/>
        </w:rPr>
        <w:t>A</w:t>
      </w:r>
      <w:r w:rsidR="008E5541" w:rsidRPr="0074687C">
        <w:rPr>
          <w:rFonts w:ascii="Garamond" w:hAnsi="Garamond"/>
          <w:sz w:val="24"/>
          <w:szCs w:val="24"/>
          <w:lang w:val="sq-AL"/>
        </w:rPr>
        <w:t xml:space="preserve"> </w:t>
      </w:r>
      <w:r w:rsidR="002E40B7" w:rsidRPr="0074687C">
        <w:rPr>
          <w:rFonts w:ascii="Garamond" w:hAnsi="Garamond"/>
          <w:sz w:val="24"/>
          <w:szCs w:val="24"/>
          <w:lang w:val="sq-AL"/>
        </w:rPr>
        <w:t xml:space="preserve">të aneksit </w:t>
      </w:r>
      <w:r w:rsidRPr="0074687C">
        <w:rPr>
          <w:rFonts w:ascii="Garamond" w:hAnsi="Garamond"/>
          <w:sz w:val="24"/>
          <w:szCs w:val="24"/>
          <w:lang w:val="sq-AL"/>
        </w:rPr>
        <w:t xml:space="preserve">Ib (Pjesa 21 Light) </w:t>
      </w:r>
      <w:r w:rsidR="002557F8" w:rsidRPr="0074687C">
        <w:rPr>
          <w:rFonts w:ascii="Garamond" w:hAnsi="Garamond"/>
          <w:sz w:val="24"/>
          <w:szCs w:val="24"/>
          <w:lang w:val="sq-AL"/>
        </w:rPr>
        <w:t xml:space="preserve">të urdhrit të ministrit </w:t>
      </w:r>
      <w:r w:rsidR="002D179D" w:rsidRPr="0074687C">
        <w:rPr>
          <w:rFonts w:ascii="Garamond" w:hAnsi="Garamond"/>
          <w:sz w:val="24"/>
          <w:szCs w:val="24"/>
          <w:lang w:val="sq-AL"/>
        </w:rPr>
        <w:t xml:space="preserve">nr. 57, </w:t>
      </w:r>
      <w:r w:rsidR="00414912" w:rsidRPr="0074687C">
        <w:rPr>
          <w:rFonts w:ascii="Garamond" w:hAnsi="Garamond"/>
          <w:sz w:val="24"/>
          <w:szCs w:val="24"/>
          <w:lang w:val="sq-AL"/>
        </w:rPr>
        <w:t>datë 13.3.2024, “Për</w:t>
      </w:r>
      <w:r w:rsidR="002D179D" w:rsidRPr="0074687C">
        <w:rPr>
          <w:rFonts w:ascii="Garamond" w:hAnsi="Garamond"/>
          <w:sz w:val="24"/>
          <w:szCs w:val="24"/>
          <w:lang w:val="sq-AL"/>
        </w:rPr>
        <w:t xml:space="preserve"> miratimin</w:t>
      </w:r>
      <w:r w:rsidR="004E3EE6" w:rsidRPr="0074687C">
        <w:rPr>
          <w:rFonts w:ascii="Garamond" w:hAnsi="Garamond"/>
          <w:sz w:val="24"/>
          <w:szCs w:val="24"/>
          <w:lang w:val="sq-AL"/>
        </w:rPr>
        <w:t xml:space="preserve"> e rregullores </w:t>
      </w:r>
      <w:r w:rsidR="002D179D" w:rsidRPr="0074687C">
        <w:rPr>
          <w:rFonts w:ascii="Garamond" w:hAnsi="Garamond"/>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lang w:val="sq-AL"/>
        </w:rPr>
        <w:t>”</w:t>
      </w:r>
      <w:r w:rsidR="002D179D" w:rsidRPr="0074687C">
        <w:rPr>
          <w:rFonts w:ascii="Garamond" w:hAnsi="Garamond"/>
          <w:sz w:val="24"/>
          <w:szCs w:val="24"/>
          <w:lang w:val="sq-AL"/>
        </w:rPr>
        <w:t xml:space="preserve">, </w:t>
      </w:r>
      <w:r w:rsidRPr="0074687C">
        <w:rPr>
          <w:rFonts w:ascii="Garamond" w:hAnsi="Garamond"/>
          <w:sz w:val="24"/>
          <w:szCs w:val="24"/>
          <w:lang w:val="sq-AL"/>
        </w:rPr>
        <w:t xml:space="preserve">që </w:t>
      </w:r>
      <w:r w:rsidR="002A05EA" w:rsidRPr="0074687C">
        <w:rPr>
          <w:rFonts w:ascii="Garamond" w:hAnsi="Garamond"/>
          <w:sz w:val="24"/>
          <w:szCs w:val="24"/>
          <w:lang w:val="sq-AL"/>
        </w:rPr>
        <w:t xml:space="preserve">përafron rregulloren </w:t>
      </w:r>
      <w:r w:rsidR="002D179D" w:rsidRPr="0074687C">
        <w:rPr>
          <w:rFonts w:ascii="Garamond" w:hAnsi="Garamond"/>
          <w:sz w:val="24"/>
          <w:szCs w:val="24"/>
          <w:lang w:val="sq-AL"/>
        </w:rPr>
        <w:t>(</w:t>
      </w:r>
      <w:r w:rsidRPr="0074687C">
        <w:rPr>
          <w:rFonts w:ascii="Garamond" w:hAnsi="Garamond"/>
          <w:sz w:val="24"/>
          <w:szCs w:val="24"/>
          <w:lang w:val="sq-AL"/>
        </w:rPr>
        <w:t>BE</w:t>
      </w:r>
      <w:r w:rsidR="002D179D" w:rsidRPr="0074687C">
        <w:rPr>
          <w:rFonts w:ascii="Garamond" w:hAnsi="Garamond"/>
          <w:sz w:val="24"/>
          <w:szCs w:val="24"/>
          <w:lang w:val="sq-AL"/>
        </w:rPr>
        <w:t>)</w:t>
      </w:r>
      <w:r w:rsidRPr="0074687C">
        <w:rPr>
          <w:rFonts w:ascii="Garamond" w:hAnsi="Garamond"/>
          <w:sz w:val="24"/>
          <w:szCs w:val="24"/>
          <w:lang w:val="sq-AL"/>
        </w:rPr>
        <w:t xml:space="preserve"> nr. 748/2012</w:t>
      </w:r>
      <w:r w:rsidR="00BC473E" w:rsidRPr="0074687C">
        <w:rPr>
          <w:rFonts w:ascii="Garamond" w:hAnsi="Garamond"/>
          <w:sz w:val="24"/>
          <w:szCs w:val="24"/>
          <w:lang w:val="sq-AL"/>
        </w:rPr>
        <w:t xml:space="preserve">, </w:t>
      </w:r>
      <w:r w:rsidRPr="0074687C">
        <w:rPr>
          <w:rFonts w:ascii="Garamond" w:hAnsi="Garamond"/>
          <w:sz w:val="24"/>
          <w:szCs w:val="24"/>
          <w:lang w:val="sq-AL"/>
        </w:rPr>
        <w:t>përpara se të përfshihet;</w:t>
      </w:r>
    </w:p>
    <w:p w14:paraId="4108E62F" w14:textId="6E598F3C"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4. të organizojë miratimin e çdo riparimi të avionit në përputhje </w:t>
      </w:r>
      <w:r w:rsidR="00D0072C" w:rsidRPr="0074687C">
        <w:rPr>
          <w:rFonts w:ascii="Garamond" w:hAnsi="Garamond"/>
          <w:sz w:val="24"/>
          <w:szCs w:val="24"/>
          <w:lang w:val="sq-AL"/>
        </w:rPr>
        <w:t>me aneks</w:t>
      </w:r>
      <w:r w:rsidRPr="0074687C">
        <w:rPr>
          <w:rFonts w:ascii="Garamond" w:hAnsi="Garamond"/>
          <w:sz w:val="24"/>
          <w:szCs w:val="24"/>
          <w:lang w:val="sq-AL"/>
        </w:rPr>
        <w:t xml:space="preserve">in I (Pjesa 21) ose, sipas rastit, </w:t>
      </w:r>
      <w:r w:rsidR="00D0072C" w:rsidRPr="0074687C">
        <w:rPr>
          <w:rFonts w:ascii="Garamond" w:hAnsi="Garamond"/>
          <w:sz w:val="24"/>
          <w:szCs w:val="24"/>
          <w:lang w:val="sq-AL"/>
        </w:rPr>
        <w:t>me aneks</w:t>
      </w:r>
      <w:r w:rsidRPr="0074687C">
        <w:rPr>
          <w:rFonts w:ascii="Garamond" w:hAnsi="Garamond"/>
          <w:sz w:val="24"/>
          <w:szCs w:val="24"/>
          <w:lang w:val="sq-AL"/>
        </w:rPr>
        <w:t xml:space="preserve">in Ib (Pjesa 21 Light) </w:t>
      </w:r>
      <w:r w:rsidR="002557F8" w:rsidRPr="0074687C">
        <w:rPr>
          <w:rFonts w:ascii="Garamond" w:hAnsi="Garamond"/>
          <w:sz w:val="24"/>
          <w:szCs w:val="24"/>
          <w:lang w:val="sq-AL"/>
        </w:rPr>
        <w:t xml:space="preserve">të urdhrit të ministrit </w:t>
      </w:r>
      <w:r w:rsidR="002D179D" w:rsidRPr="0074687C">
        <w:rPr>
          <w:rFonts w:ascii="Garamond" w:hAnsi="Garamond"/>
          <w:sz w:val="24"/>
          <w:szCs w:val="24"/>
          <w:lang w:val="sq-AL"/>
        </w:rPr>
        <w:t xml:space="preserve">nr. 57, </w:t>
      </w:r>
      <w:r w:rsidR="00414912" w:rsidRPr="0074687C">
        <w:rPr>
          <w:rFonts w:ascii="Garamond" w:hAnsi="Garamond"/>
          <w:sz w:val="24"/>
          <w:szCs w:val="24"/>
          <w:lang w:val="sq-AL"/>
        </w:rPr>
        <w:t>datë 13.3.2024, “Për</w:t>
      </w:r>
      <w:r w:rsidR="002D179D" w:rsidRPr="0074687C">
        <w:rPr>
          <w:rFonts w:ascii="Garamond" w:hAnsi="Garamond"/>
          <w:sz w:val="24"/>
          <w:szCs w:val="24"/>
          <w:lang w:val="sq-AL"/>
        </w:rPr>
        <w:t xml:space="preserve"> miratimin</w:t>
      </w:r>
      <w:r w:rsidR="004E3EE6" w:rsidRPr="0074687C">
        <w:rPr>
          <w:rFonts w:ascii="Garamond" w:hAnsi="Garamond"/>
          <w:sz w:val="24"/>
          <w:szCs w:val="24"/>
          <w:lang w:val="sq-AL"/>
        </w:rPr>
        <w:t xml:space="preserve"> e rregullores </w:t>
      </w:r>
      <w:r w:rsidR="002D179D" w:rsidRPr="0074687C">
        <w:rPr>
          <w:rFonts w:ascii="Garamond" w:hAnsi="Garamond"/>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lang w:val="sq-AL"/>
        </w:rPr>
        <w:t>”</w:t>
      </w:r>
      <w:r w:rsidR="002D179D" w:rsidRPr="0074687C">
        <w:rPr>
          <w:rFonts w:ascii="Garamond" w:hAnsi="Garamond"/>
          <w:sz w:val="24"/>
          <w:szCs w:val="24"/>
          <w:lang w:val="sq-AL"/>
        </w:rPr>
        <w:t xml:space="preserve">, </w:t>
      </w:r>
      <w:r w:rsidRPr="0074687C">
        <w:rPr>
          <w:rFonts w:ascii="Garamond" w:hAnsi="Garamond"/>
          <w:sz w:val="24"/>
          <w:szCs w:val="24"/>
          <w:lang w:val="sq-AL"/>
        </w:rPr>
        <w:t xml:space="preserve">që </w:t>
      </w:r>
      <w:r w:rsidR="002A05EA" w:rsidRPr="0074687C">
        <w:rPr>
          <w:rFonts w:ascii="Garamond" w:hAnsi="Garamond"/>
          <w:sz w:val="24"/>
          <w:szCs w:val="24"/>
          <w:lang w:val="sq-AL"/>
        </w:rPr>
        <w:t xml:space="preserve">përafron rregulloren </w:t>
      </w:r>
      <w:r w:rsidR="002D179D" w:rsidRPr="0074687C">
        <w:rPr>
          <w:rFonts w:ascii="Garamond" w:hAnsi="Garamond"/>
          <w:sz w:val="24"/>
          <w:szCs w:val="24"/>
          <w:lang w:val="sq-AL"/>
        </w:rPr>
        <w:t>(</w:t>
      </w:r>
      <w:r w:rsidRPr="0074687C">
        <w:rPr>
          <w:rFonts w:ascii="Garamond" w:hAnsi="Garamond"/>
          <w:sz w:val="24"/>
          <w:szCs w:val="24"/>
          <w:lang w:val="sq-AL"/>
        </w:rPr>
        <w:t>BE</w:t>
      </w:r>
      <w:r w:rsidR="002D179D" w:rsidRPr="0074687C">
        <w:rPr>
          <w:rFonts w:ascii="Garamond" w:hAnsi="Garamond"/>
          <w:sz w:val="24"/>
          <w:szCs w:val="24"/>
          <w:lang w:val="sq-AL"/>
        </w:rPr>
        <w:t>)</w:t>
      </w:r>
      <w:r w:rsidRPr="0074687C">
        <w:rPr>
          <w:rFonts w:ascii="Garamond" w:hAnsi="Garamond"/>
          <w:sz w:val="24"/>
          <w:szCs w:val="24"/>
          <w:lang w:val="sq-AL"/>
        </w:rPr>
        <w:t xml:space="preserve"> nr. 748/2012</w:t>
      </w:r>
      <w:r w:rsidR="00F42933" w:rsidRPr="0074687C">
        <w:rPr>
          <w:rFonts w:ascii="Garamond" w:hAnsi="Garamond"/>
          <w:sz w:val="24"/>
          <w:szCs w:val="24"/>
          <w:lang w:val="sq-AL"/>
        </w:rPr>
        <w:t xml:space="preserve"> </w:t>
      </w:r>
      <w:r w:rsidRPr="0074687C">
        <w:rPr>
          <w:rFonts w:ascii="Garamond" w:hAnsi="Garamond"/>
          <w:sz w:val="24"/>
          <w:szCs w:val="24"/>
          <w:lang w:val="sq-AL"/>
        </w:rPr>
        <w:t>përpara se të kryhet;</w:t>
      </w:r>
    </w:p>
    <w:p w14:paraId="0D737F21" w14:textId="7CF97B19"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Në rastin e një avioni që i nënshtrohet një deklarate të përputhshmërisë së projektimit, organizon deklaratën e pajtueshmërisë për çdo riparim në përputhje me nënpjesën N </w:t>
      </w:r>
      <w:r w:rsidR="003839B4" w:rsidRPr="0074687C">
        <w:rPr>
          <w:rFonts w:ascii="Garamond" w:hAnsi="Garamond"/>
          <w:sz w:val="24"/>
          <w:szCs w:val="24"/>
          <w:lang w:val="sq-AL"/>
        </w:rPr>
        <w:t xml:space="preserve">të seksionit </w:t>
      </w:r>
      <w:r w:rsidRPr="0074687C">
        <w:rPr>
          <w:rFonts w:ascii="Garamond" w:hAnsi="Garamond"/>
          <w:sz w:val="24"/>
          <w:szCs w:val="24"/>
          <w:lang w:val="sq-AL"/>
        </w:rPr>
        <w:t>A</w:t>
      </w:r>
      <w:r w:rsidR="008E5541" w:rsidRPr="0074687C">
        <w:rPr>
          <w:rFonts w:ascii="Garamond" w:hAnsi="Garamond"/>
          <w:sz w:val="24"/>
          <w:szCs w:val="24"/>
          <w:lang w:val="sq-AL"/>
        </w:rPr>
        <w:t xml:space="preserve"> </w:t>
      </w:r>
      <w:r w:rsidR="002E40B7" w:rsidRPr="0074687C">
        <w:rPr>
          <w:rFonts w:ascii="Garamond" w:hAnsi="Garamond"/>
          <w:sz w:val="24"/>
          <w:szCs w:val="24"/>
          <w:lang w:val="sq-AL"/>
        </w:rPr>
        <w:t xml:space="preserve">të aneksit </w:t>
      </w:r>
      <w:r w:rsidRPr="0074687C">
        <w:rPr>
          <w:rFonts w:ascii="Garamond" w:hAnsi="Garamond"/>
          <w:sz w:val="24"/>
          <w:szCs w:val="24"/>
          <w:lang w:val="sq-AL"/>
        </w:rPr>
        <w:t xml:space="preserve">Ib (Pjesa 21 Light) </w:t>
      </w:r>
      <w:r w:rsidR="002557F8" w:rsidRPr="0074687C">
        <w:rPr>
          <w:rFonts w:ascii="Garamond" w:hAnsi="Garamond"/>
          <w:sz w:val="24"/>
          <w:szCs w:val="24"/>
          <w:lang w:val="sq-AL"/>
        </w:rPr>
        <w:t xml:space="preserve">të urdhrit të ministrit </w:t>
      </w:r>
      <w:r w:rsidR="002D179D" w:rsidRPr="0074687C">
        <w:rPr>
          <w:rFonts w:ascii="Garamond" w:hAnsi="Garamond"/>
          <w:sz w:val="24"/>
          <w:szCs w:val="24"/>
          <w:lang w:val="sq-AL"/>
        </w:rPr>
        <w:t xml:space="preserve">nr. 57, </w:t>
      </w:r>
      <w:r w:rsidR="00414912" w:rsidRPr="0074687C">
        <w:rPr>
          <w:rFonts w:ascii="Garamond" w:hAnsi="Garamond"/>
          <w:sz w:val="24"/>
          <w:szCs w:val="24"/>
          <w:lang w:val="sq-AL"/>
        </w:rPr>
        <w:t>datë 13.3.2024, “Për</w:t>
      </w:r>
      <w:r w:rsidR="002D179D" w:rsidRPr="0074687C">
        <w:rPr>
          <w:rFonts w:ascii="Garamond" w:hAnsi="Garamond"/>
          <w:sz w:val="24"/>
          <w:szCs w:val="24"/>
          <w:lang w:val="sq-AL"/>
        </w:rPr>
        <w:t xml:space="preserve"> miratimin</w:t>
      </w:r>
      <w:r w:rsidR="004E3EE6" w:rsidRPr="0074687C">
        <w:rPr>
          <w:rFonts w:ascii="Garamond" w:hAnsi="Garamond"/>
          <w:sz w:val="24"/>
          <w:szCs w:val="24"/>
          <w:lang w:val="sq-AL"/>
        </w:rPr>
        <w:t xml:space="preserve"> e rregullores </w:t>
      </w:r>
      <w:r w:rsidR="002D179D" w:rsidRPr="0074687C">
        <w:rPr>
          <w:rFonts w:ascii="Garamond" w:hAnsi="Garamond"/>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lang w:val="sq-AL"/>
        </w:rPr>
        <w:t>”</w:t>
      </w:r>
      <w:r w:rsidR="002D179D" w:rsidRPr="0074687C">
        <w:rPr>
          <w:rFonts w:ascii="Garamond" w:hAnsi="Garamond"/>
          <w:sz w:val="24"/>
          <w:szCs w:val="24"/>
          <w:lang w:val="sq-AL"/>
        </w:rPr>
        <w:t xml:space="preserve">, </w:t>
      </w:r>
      <w:r w:rsidRPr="0074687C">
        <w:rPr>
          <w:rFonts w:ascii="Garamond" w:hAnsi="Garamond"/>
          <w:sz w:val="24"/>
          <w:szCs w:val="24"/>
          <w:lang w:val="sq-AL"/>
        </w:rPr>
        <w:t xml:space="preserve">që </w:t>
      </w:r>
      <w:r w:rsidR="002A05EA" w:rsidRPr="0074687C">
        <w:rPr>
          <w:rFonts w:ascii="Garamond" w:hAnsi="Garamond"/>
          <w:sz w:val="24"/>
          <w:szCs w:val="24"/>
          <w:lang w:val="sq-AL"/>
        </w:rPr>
        <w:t xml:space="preserve">përafron rregulloren </w:t>
      </w:r>
      <w:r w:rsidR="002D179D" w:rsidRPr="0074687C">
        <w:rPr>
          <w:rFonts w:ascii="Garamond" w:hAnsi="Garamond"/>
          <w:sz w:val="24"/>
          <w:szCs w:val="24"/>
          <w:lang w:val="sq-AL"/>
        </w:rPr>
        <w:t>(</w:t>
      </w:r>
      <w:r w:rsidRPr="0074687C">
        <w:rPr>
          <w:rFonts w:ascii="Garamond" w:hAnsi="Garamond"/>
          <w:sz w:val="24"/>
          <w:szCs w:val="24"/>
          <w:lang w:val="sq-AL"/>
        </w:rPr>
        <w:t>BE</w:t>
      </w:r>
      <w:r w:rsidR="002D179D" w:rsidRPr="0074687C">
        <w:rPr>
          <w:rFonts w:ascii="Garamond" w:hAnsi="Garamond"/>
          <w:sz w:val="24"/>
          <w:szCs w:val="24"/>
          <w:lang w:val="sq-AL"/>
        </w:rPr>
        <w:t>)</w:t>
      </w:r>
      <w:r w:rsidRPr="0074687C">
        <w:rPr>
          <w:rFonts w:ascii="Garamond" w:hAnsi="Garamond"/>
          <w:sz w:val="24"/>
          <w:szCs w:val="24"/>
          <w:lang w:val="sq-AL"/>
        </w:rPr>
        <w:t xml:space="preserve"> nr. 748/2012</w:t>
      </w:r>
      <w:r w:rsidR="00F42933" w:rsidRPr="0074687C">
        <w:rPr>
          <w:rFonts w:ascii="Garamond" w:hAnsi="Garamond"/>
          <w:sz w:val="24"/>
          <w:szCs w:val="24"/>
          <w:lang w:val="sq-AL"/>
        </w:rPr>
        <w:t xml:space="preserve"> </w:t>
      </w:r>
      <w:r w:rsidRPr="0074687C">
        <w:rPr>
          <w:rFonts w:ascii="Garamond" w:hAnsi="Garamond"/>
          <w:sz w:val="24"/>
          <w:szCs w:val="24"/>
          <w:lang w:val="sq-AL"/>
        </w:rPr>
        <w:t>përpara se të kryhet;</w:t>
      </w:r>
    </w:p>
    <w:p w14:paraId="22E0D79A" w14:textId="7B970972"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5. të informojë A</w:t>
      </w:r>
      <w:r w:rsidR="00BC473E" w:rsidRPr="0074687C">
        <w:rPr>
          <w:rFonts w:ascii="Garamond" w:hAnsi="Garamond"/>
          <w:sz w:val="24"/>
          <w:szCs w:val="24"/>
          <w:lang w:val="sq-AL"/>
        </w:rPr>
        <w:t>utoritetin e Aviacionit Civil</w:t>
      </w:r>
      <w:r w:rsidRPr="0074687C">
        <w:rPr>
          <w:rFonts w:ascii="Garamond" w:hAnsi="Garamond"/>
          <w:sz w:val="24"/>
          <w:szCs w:val="24"/>
          <w:lang w:val="sq-AL"/>
        </w:rPr>
        <w:t>, si autoriteti kompetent i shtetit të regjistrit, kur avioni është regjistruar në Shqipëri, sa herë që avioni nuk dërgohet në organizatën e miratuar të mirëmbajtjes nga pronari siç kërkohet nga organizata;</w:t>
      </w:r>
    </w:p>
    <w:p w14:paraId="26BBF4C8" w14:textId="6545EE91"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6. të informojë A</w:t>
      </w:r>
      <w:r w:rsidR="00BC473E" w:rsidRPr="0074687C">
        <w:rPr>
          <w:rFonts w:ascii="Garamond" w:hAnsi="Garamond"/>
          <w:sz w:val="24"/>
          <w:szCs w:val="24"/>
          <w:lang w:val="sq-AL"/>
        </w:rPr>
        <w:t>utoritetin e Aviacionit Civil</w:t>
      </w:r>
      <w:r w:rsidRPr="0074687C">
        <w:rPr>
          <w:rFonts w:ascii="Garamond" w:hAnsi="Garamond"/>
          <w:sz w:val="24"/>
          <w:szCs w:val="24"/>
          <w:lang w:val="sq-AL"/>
        </w:rPr>
        <w:t>, si autoriteti kompetent i shtetit të regjistrit, kur avioni është regjistruar në Shqipëri,</w:t>
      </w:r>
      <w:r w:rsidR="00BC473E" w:rsidRPr="0074687C">
        <w:rPr>
          <w:rFonts w:ascii="Garamond" w:hAnsi="Garamond"/>
          <w:sz w:val="24"/>
          <w:szCs w:val="24"/>
          <w:lang w:val="sq-AL"/>
        </w:rPr>
        <w:t xml:space="preserve"> </w:t>
      </w:r>
      <w:r w:rsidRPr="0074687C">
        <w:rPr>
          <w:rFonts w:ascii="Garamond" w:hAnsi="Garamond"/>
          <w:sz w:val="24"/>
          <w:szCs w:val="24"/>
          <w:lang w:val="sq-AL"/>
        </w:rPr>
        <w:t>sa herë që kontrata aktuale nuk respektohet;</w:t>
      </w:r>
    </w:p>
    <w:p w14:paraId="13AA5B39" w14:textId="71A9F74F"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7.</w:t>
      </w:r>
      <w:r w:rsidR="00F152A4" w:rsidRPr="0074687C">
        <w:rPr>
          <w:rFonts w:ascii="Garamond" w:hAnsi="Garamond"/>
          <w:sz w:val="24"/>
          <w:szCs w:val="24"/>
          <w:lang w:val="sq-AL"/>
        </w:rPr>
        <w:t xml:space="preserve"> </w:t>
      </w:r>
      <w:r w:rsidRPr="0074687C">
        <w:rPr>
          <w:rFonts w:ascii="Garamond" w:hAnsi="Garamond"/>
          <w:sz w:val="24"/>
          <w:szCs w:val="24"/>
          <w:lang w:val="sq-AL"/>
        </w:rPr>
        <w:t xml:space="preserve">të sigurojë që rishikimi i vlefshmërisë ajrore të avionit kryhet kur është e nevojshme, dhe të sigurojë se certifikata e rishikimit të vlefshmërisë ajrore është lëshuar ose një rekomandim i është </w:t>
      </w:r>
      <w:r w:rsidRPr="0074687C">
        <w:rPr>
          <w:rFonts w:ascii="Garamond" w:hAnsi="Garamond"/>
          <w:sz w:val="24"/>
          <w:szCs w:val="24"/>
          <w:lang w:val="sq-AL"/>
        </w:rPr>
        <w:lastRenderedPageBreak/>
        <w:t xml:space="preserve">dërguar </w:t>
      </w:r>
      <w:r w:rsidR="00BC473E" w:rsidRPr="0074687C">
        <w:rPr>
          <w:rFonts w:ascii="Garamond" w:hAnsi="Garamond"/>
          <w:sz w:val="24"/>
          <w:szCs w:val="24"/>
          <w:lang w:val="sq-AL"/>
        </w:rPr>
        <w:t>Autoritetit të Aviacionit Civil</w:t>
      </w:r>
      <w:r w:rsidRPr="0074687C">
        <w:rPr>
          <w:rFonts w:ascii="Garamond" w:hAnsi="Garamond"/>
          <w:sz w:val="24"/>
          <w:szCs w:val="24"/>
          <w:lang w:val="sq-AL"/>
        </w:rPr>
        <w:t>, si autoriteti kompetent i shtetit të regjistrit, kur avion është regjistruar në Shqipëri;</w:t>
      </w:r>
    </w:p>
    <w:p w14:paraId="097A66E3" w14:textId="161FAE64"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8.</w:t>
      </w:r>
      <w:r w:rsidR="00F152A4" w:rsidRPr="0074687C">
        <w:rPr>
          <w:rFonts w:ascii="Garamond" w:hAnsi="Garamond"/>
          <w:sz w:val="24"/>
          <w:szCs w:val="24"/>
          <w:lang w:val="sq-AL"/>
        </w:rPr>
        <w:t xml:space="preserve"> </w:t>
      </w:r>
      <w:r w:rsidRPr="0074687C">
        <w:rPr>
          <w:rFonts w:ascii="Garamond" w:hAnsi="Garamond"/>
          <w:sz w:val="24"/>
          <w:szCs w:val="24"/>
          <w:lang w:val="sq-AL"/>
        </w:rPr>
        <w:t>t</w:t>
      </w:r>
      <w:r w:rsidR="00FE3890" w:rsidRPr="0074687C">
        <w:rPr>
          <w:rFonts w:ascii="Garamond" w:hAnsi="Garamond"/>
          <w:sz w:val="24"/>
          <w:szCs w:val="24"/>
          <w:lang w:val="sq-AL"/>
        </w:rPr>
        <w:t>’</w:t>
      </w:r>
      <w:r w:rsidRPr="0074687C">
        <w:rPr>
          <w:rFonts w:ascii="Garamond" w:hAnsi="Garamond"/>
          <w:sz w:val="24"/>
          <w:szCs w:val="24"/>
          <w:lang w:val="sq-AL"/>
        </w:rPr>
        <w:t xml:space="preserve">i dërgojë brenda 10 ditësh një kopje të çdo certifikate të rishikimit të vlefshmërisë ajrore të lëshuar ose të zgjatur </w:t>
      </w:r>
      <w:r w:rsidR="00F4747D" w:rsidRPr="0074687C">
        <w:rPr>
          <w:rFonts w:ascii="Garamond" w:hAnsi="Garamond"/>
          <w:sz w:val="24"/>
          <w:szCs w:val="24"/>
          <w:lang w:val="sq-AL"/>
        </w:rPr>
        <w:t xml:space="preserve">Autoritetit </w:t>
      </w:r>
      <w:r w:rsidR="002B63AD" w:rsidRPr="0074687C">
        <w:rPr>
          <w:rFonts w:ascii="Garamond" w:hAnsi="Garamond"/>
          <w:sz w:val="24"/>
          <w:szCs w:val="24"/>
          <w:lang w:val="sq-AL"/>
        </w:rPr>
        <w:t>të</w:t>
      </w:r>
      <w:r w:rsidR="00F4747D" w:rsidRPr="0074687C">
        <w:rPr>
          <w:rFonts w:ascii="Garamond" w:hAnsi="Garamond"/>
          <w:sz w:val="24"/>
          <w:szCs w:val="24"/>
          <w:lang w:val="sq-AL"/>
        </w:rPr>
        <w:t xml:space="preserve"> Aviacionit Civil</w:t>
      </w:r>
      <w:r w:rsidRPr="0074687C">
        <w:rPr>
          <w:rFonts w:ascii="Garamond" w:hAnsi="Garamond"/>
          <w:sz w:val="24"/>
          <w:szCs w:val="24"/>
          <w:lang w:val="sq-AL"/>
        </w:rPr>
        <w:t>, si autoriteti kompetent i shtetit të regjistrit, kur avioni është regjistruar në Shqipëri;</w:t>
      </w:r>
    </w:p>
    <w:p w14:paraId="37C9C963" w14:textId="29C01310"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9.</w:t>
      </w:r>
      <w:r w:rsidR="00F42933" w:rsidRPr="0074687C">
        <w:rPr>
          <w:rFonts w:ascii="Garamond" w:hAnsi="Garamond"/>
          <w:sz w:val="24"/>
          <w:szCs w:val="24"/>
          <w:lang w:val="sq-AL"/>
        </w:rPr>
        <w:t xml:space="preserve"> </w:t>
      </w:r>
      <w:r w:rsidRPr="0074687C">
        <w:rPr>
          <w:rFonts w:ascii="Garamond" w:hAnsi="Garamond"/>
          <w:sz w:val="24"/>
          <w:szCs w:val="24"/>
          <w:lang w:val="sq-AL"/>
        </w:rPr>
        <w:t>të kryejë të gjitha raportimet e ngjarjeve të përcaktuara nga rregulloret në fuqi;</w:t>
      </w:r>
    </w:p>
    <w:p w14:paraId="533FBA46" w14:textId="72956C3B"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10.</w:t>
      </w:r>
      <w:r w:rsidR="00F42933" w:rsidRPr="0074687C">
        <w:rPr>
          <w:rFonts w:ascii="Garamond" w:hAnsi="Garamond"/>
          <w:sz w:val="24"/>
          <w:szCs w:val="24"/>
          <w:lang w:val="sq-AL"/>
        </w:rPr>
        <w:t xml:space="preserve"> </w:t>
      </w:r>
      <w:r w:rsidRPr="0074687C">
        <w:rPr>
          <w:rFonts w:ascii="Garamond" w:hAnsi="Garamond"/>
          <w:sz w:val="24"/>
          <w:szCs w:val="24"/>
          <w:lang w:val="sq-AL"/>
        </w:rPr>
        <w:t>të informojë A</w:t>
      </w:r>
      <w:r w:rsidR="00F4747D" w:rsidRPr="0074687C">
        <w:rPr>
          <w:rFonts w:ascii="Garamond" w:hAnsi="Garamond"/>
          <w:sz w:val="24"/>
          <w:szCs w:val="24"/>
          <w:lang w:val="sq-AL"/>
        </w:rPr>
        <w:t>utoritetin e Aviacionit Civil</w:t>
      </w:r>
      <w:r w:rsidRPr="0074687C">
        <w:rPr>
          <w:rFonts w:ascii="Garamond" w:hAnsi="Garamond"/>
          <w:sz w:val="24"/>
          <w:szCs w:val="24"/>
          <w:lang w:val="sq-AL"/>
        </w:rPr>
        <w:t>, si autoriteti kompetent i shtetit të regjistrit, kur avioni është regjistruar në Shqipëri, kur kontrata denoncohet nga secila palë.</w:t>
      </w:r>
    </w:p>
    <w:p w14:paraId="4ED9EB11" w14:textId="7AFF5359"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5.2.</w:t>
      </w:r>
      <w:r w:rsidR="00F152A4" w:rsidRPr="0074687C">
        <w:rPr>
          <w:rFonts w:ascii="Garamond" w:hAnsi="Garamond"/>
          <w:sz w:val="24"/>
          <w:szCs w:val="24"/>
          <w:lang w:val="sq-AL"/>
        </w:rPr>
        <w:t xml:space="preserve"> </w:t>
      </w:r>
      <w:r w:rsidRPr="0074687C">
        <w:rPr>
          <w:rFonts w:ascii="Garamond" w:hAnsi="Garamond"/>
          <w:sz w:val="24"/>
          <w:szCs w:val="24"/>
          <w:lang w:val="sq-AL"/>
        </w:rPr>
        <w:t>Detyrimet e pronarit ose operatorit:</w:t>
      </w:r>
    </w:p>
    <w:p w14:paraId="191BCAA3" w14:textId="7DCF7329"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1.</w:t>
      </w:r>
      <w:r w:rsidR="00F152A4" w:rsidRPr="0074687C">
        <w:rPr>
          <w:rFonts w:cs="Times New Roman"/>
          <w:szCs w:val="24"/>
          <w:lang w:val="sq-AL"/>
        </w:rPr>
        <w:t xml:space="preserve"> </w:t>
      </w:r>
      <w:r w:rsidRPr="0074687C">
        <w:rPr>
          <w:rFonts w:cs="Times New Roman"/>
          <w:szCs w:val="24"/>
          <w:lang w:val="sq-AL"/>
        </w:rPr>
        <w:t xml:space="preserve">të ketë </w:t>
      </w:r>
      <w:r w:rsidR="003D77E6" w:rsidRPr="0074687C">
        <w:rPr>
          <w:rFonts w:cs="Times New Roman"/>
          <w:szCs w:val="24"/>
          <w:lang w:val="sq-AL"/>
        </w:rPr>
        <w:t>njohuri</w:t>
      </w:r>
      <w:r w:rsidR="00F42933" w:rsidRPr="0074687C">
        <w:rPr>
          <w:rFonts w:cs="Times New Roman"/>
          <w:szCs w:val="24"/>
          <w:lang w:val="sq-AL"/>
        </w:rPr>
        <w:t xml:space="preserve"> </w:t>
      </w:r>
      <w:r w:rsidRPr="0074687C">
        <w:rPr>
          <w:rFonts w:cs="Times New Roman"/>
          <w:szCs w:val="24"/>
          <w:lang w:val="sq-AL"/>
        </w:rPr>
        <w:t>të përgjithshme të AMP-së së miratuar;</w:t>
      </w:r>
    </w:p>
    <w:p w14:paraId="6DB336D0" w14:textId="03150663"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2.</w:t>
      </w:r>
      <w:r w:rsidR="00F152A4" w:rsidRPr="0074687C">
        <w:rPr>
          <w:rFonts w:cs="Times New Roman"/>
          <w:szCs w:val="24"/>
          <w:lang w:val="sq-AL"/>
        </w:rPr>
        <w:t xml:space="preserve"> </w:t>
      </w:r>
      <w:r w:rsidRPr="0074687C">
        <w:rPr>
          <w:rFonts w:cs="Times New Roman"/>
          <w:szCs w:val="24"/>
          <w:lang w:val="sq-AL"/>
        </w:rPr>
        <w:t xml:space="preserve">të ketë </w:t>
      </w:r>
      <w:r w:rsidR="003D77E6" w:rsidRPr="0074687C">
        <w:rPr>
          <w:rFonts w:cs="Times New Roman"/>
          <w:szCs w:val="24"/>
          <w:lang w:val="sq-AL"/>
        </w:rPr>
        <w:t>njohuri</w:t>
      </w:r>
      <w:r w:rsidR="00F42933" w:rsidRPr="0074687C">
        <w:rPr>
          <w:rFonts w:cs="Times New Roman"/>
          <w:szCs w:val="24"/>
          <w:lang w:val="sq-AL"/>
        </w:rPr>
        <w:t xml:space="preserve"> </w:t>
      </w:r>
      <w:r w:rsidRPr="0074687C">
        <w:rPr>
          <w:rFonts w:cs="Times New Roman"/>
          <w:szCs w:val="24"/>
          <w:lang w:val="sq-AL"/>
        </w:rPr>
        <w:t xml:space="preserve">të përgjithshme të </w:t>
      </w:r>
      <w:r w:rsidR="00D90A10" w:rsidRPr="0074687C">
        <w:rPr>
          <w:rFonts w:cs="Times New Roman"/>
          <w:szCs w:val="24"/>
          <w:lang w:val="sq-AL"/>
        </w:rPr>
        <w:t>këtij anek</w:t>
      </w:r>
      <w:r w:rsidRPr="0074687C">
        <w:rPr>
          <w:rFonts w:cs="Times New Roman"/>
          <w:szCs w:val="24"/>
          <w:lang w:val="sq-AL"/>
        </w:rPr>
        <w:t>si;</w:t>
      </w:r>
    </w:p>
    <w:p w14:paraId="3FE3DBB7" w14:textId="1DDB386B"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3. t</w:t>
      </w:r>
      <w:r w:rsidR="00FE3890" w:rsidRPr="0074687C">
        <w:rPr>
          <w:rFonts w:cs="Times New Roman"/>
          <w:szCs w:val="24"/>
          <w:lang w:val="sq-AL"/>
        </w:rPr>
        <w:t>’</w:t>
      </w:r>
      <w:r w:rsidRPr="0074687C">
        <w:rPr>
          <w:rFonts w:cs="Times New Roman"/>
          <w:szCs w:val="24"/>
          <w:lang w:val="sq-AL"/>
        </w:rPr>
        <w:t>i prezantojë avionin organizatës së miratuar të mirëmbajtjes të rënë dakord me CAMO-n ose CAO-n në kohën e duhur të përcaktuar me kërkesë të</w:t>
      </w:r>
      <w:r w:rsidR="003D77E6" w:rsidRPr="0074687C">
        <w:rPr>
          <w:rFonts w:cs="Times New Roman"/>
          <w:szCs w:val="24"/>
          <w:lang w:val="sq-AL"/>
        </w:rPr>
        <w:t xml:space="preserve"> </w:t>
      </w:r>
      <w:r w:rsidRPr="0074687C">
        <w:rPr>
          <w:rFonts w:cs="Times New Roman"/>
          <w:szCs w:val="24"/>
          <w:lang w:val="sq-AL"/>
        </w:rPr>
        <w:t>këtyre të fundit;</w:t>
      </w:r>
    </w:p>
    <w:p w14:paraId="380B3B1D" w14:textId="3D5AEE73"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4.</w:t>
      </w:r>
      <w:r w:rsidR="00F152A4" w:rsidRPr="0074687C">
        <w:rPr>
          <w:rFonts w:cs="Times New Roman"/>
          <w:szCs w:val="24"/>
          <w:lang w:val="sq-AL"/>
        </w:rPr>
        <w:t xml:space="preserve"> </w:t>
      </w:r>
      <w:r w:rsidRPr="0074687C">
        <w:rPr>
          <w:rFonts w:cs="Times New Roman"/>
          <w:szCs w:val="24"/>
          <w:lang w:val="sq-AL"/>
        </w:rPr>
        <w:t>të mos modifikojë avionin pa u konsultuar më parë me CAMO-n ose CAO-n;</w:t>
      </w:r>
    </w:p>
    <w:p w14:paraId="4AF93625" w14:textId="77777777"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5. të informojë CAMO-n ose CAO-n për të gjithë mirëmbajtjen e kryer veçanërisht atë të kryer pa dijeninë dhe kontrollin e CAMO-s ose CAO-s;</w:t>
      </w:r>
    </w:p>
    <w:p w14:paraId="5289B917" w14:textId="4CE6099A"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6.</w:t>
      </w:r>
      <w:r w:rsidR="00F42933" w:rsidRPr="0074687C">
        <w:rPr>
          <w:rFonts w:cs="Times New Roman"/>
          <w:szCs w:val="24"/>
          <w:lang w:val="sq-AL"/>
        </w:rPr>
        <w:t xml:space="preserve"> </w:t>
      </w:r>
      <w:r w:rsidRPr="0074687C">
        <w:rPr>
          <w:rFonts w:cs="Times New Roman"/>
          <w:szCs w:val="24"/>
          <w:lang w:val="sq-AL"/>
        </w:rPr>
        <w:t>t</w:t>
      </w:r>
      <w:r w:rsidR="00FE3890" w:rsidRPr="0074687C">
        <w:rPr>
          <w:rFonts w:cs="Times New Roman"/>
          <w:szCs w:val="24"/>
          <w:lang w:val="sq-AL"/>
        </w:rPr>
        <w:t>’</w:t>
      </w:r>
      <w:r w:rsidRPr="0074687C">
        <w:rPr>
          <w:rFonts w:cs="Times New Roman"/>
          <w:szCs w:val="24"/>
          <w:lang w:val="sq-AL"/>
        </w:rPr>
        <w:t>i raportojë të gjitha defektet e zbuluara gjatë operimit, CAMO-s ose CAO-s përmes regjistrit;</w:t>
      </w:r>
    </w:p>
    <w:p w14:paraId="6182E45B" w14:textId="4A0854EC"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7.</w:t>
      </w:r>
      <w:r w:rsidR="00F42933" w:rsidRPr="0074687C">
        <w:rPr>
          <w:rFonts w:cs="Times New Roman"/>
          <w:szCs w:val="24"/>
          <w:lang w:val="sq-AL"/>
        </w:rPr>
        <w:t xml:space="preserve"> </w:t>
      </w:r>
      <w:r w:rsidRPr="0074687C">
        <w:rPr>
          <w:rFonts w:cs="Times New Roman"/>
          <w:szCs w:val="24"/>
          <w:lang w:val="sq-AL"/>
        </w:rPr>
        <w:t>të informojë A</w:t>
      </w:r>
      <w:r w:rsidR="00F4747D" w:rsidRPr="0074687C">
        <w:rPr>
          <w:rFonts w:cs="Times New Roman"/>
          <w:szCs w:val="24"/>
          <w:lang w:val="sq-AL"/>
        </w:rPr>
        <w:t>utoritetin e Aviacionit Civil</w:t>
      </w:r>
      <w:r w:rsidRPr="0074687C">
        <w:rPr>
          <w:rFonts w:cs="Times New Roman"/>
          <w:szCs w:val="24"/>
          <w:lang w:val="sq-AL"/>
        </w:rPr>
        <w:t>, si autoriteti kompetent i Shtetit të regjistrit, sa herë që kontrata aktuale denoncohet nga secila palë;</w:t>
      </w:r>
    </w:p>
    <w:p w14:paraId="3268E10B" w14:textId="44C978A9"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8.</w:t>
      </w:r>
      <w:r w:rsidR="00F42933" w:rsidRPr="0074687C">
        <w:rPr>
          <w:rFonts w:cs="Times New Roman"/>
          <w:szCs w:val="24"/>
          <w:lang w:val="sq-AL"/>
        </w:rPr>
        <w:t xml:space="preserve"> </w:t>
      </w:r>
      <w:r w:rsidRPr="0074687C">
        <w:rPr>
          <w:rFonts w:cs="Times New Roman"/>
          <w:szCs w:val="24"/>
          <w:lang w:val="sq-AL"/>
        </w:rPr>
        <w:t>të informojë CAMO-n ose CAO-n dhe autoritetin kompetent të Shtetit të regjistrit</w:t>
      </w:r>
      <w:r w:rsidR="00F42933" w:rsidRPr="0074687C">
        <w:rPr>
          <w:rFonts w:cs="Times New Roman"/>
          <w:szCs w:val="24"/>
          <w:lang w:val="sq-AL"/>
        </w:rPr>
        <w:t xml:space="preserve"> </w:t>
      </w:r>
      <w:r w:rsidRPr="0074687C">
        <w:rPr>
          <w:rFonts w:cs="Times New Roman"/>
          <w:szCs w:val="24"/>
          <w:lang w:val="sq-AL"/>
        </w:rPr>
        <w:t>kurdo që avioni të shitet;</w:t>
      </w:r>
    </w:p>
    <w:p w14:paraId="7730F5E1" w14:textId="6ADF3B2A"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9.</w:t>
      </w:r>
      <w:r w:rsidR="00F42933" w:rsidRPr="0074687C">
        <w:rPr>
          <w:rFonts w:cs="Times New Roman"/>
          <w:szCs w:val="24"/>
          <w:lang w:val="sq-AL"/>
        </w:rPr>
        <w:t xml:space="preserve"> </w:t>
      </w:r>
      <w:r w:rsidRPr="0074687C">
        <w:rPr>
          <w:rFonts w:cs="Times New Roman"/>
          <w:szCs w:val="24"/>
          <w:lang w:val="sq-AL"/>
        </w:rPr>
        <w:t>të kryejë të gjitha raportimet e ngjarjeve të përcaktuara nga rregulloret në fuqi;</w:t>
      </w:r>
    </w:p>
    <w:p w14:paraId="6BF5F1B7" w14:textId="08B2DC7A"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10.</w:t>
      </w:r>
      <w:r w:rsidR="00F42933" w:rsidRPr="0074687C">
        <w:rPr>
          <w:rFonts w:cs="Times New Roman"/>
          <w:szCs w:val="24"/>
          <w:lang w:val="sq-AL"/>
        </w:rPr>
        <w:t xml:space="preserve"> </w:t>
      </w:r>
      <w:r w:rsidRPr="0074687C">
        <w:rPr>
          <w:rFonts w:cs="Times New Roman"/>
          <w:szCs w:val="24"/>
          <w:lang w:val="sq-AL"/>
        </w:rPr>
        <w:t>të informojë rregullisht CAMO-n ose CAO-n për orët e fluturimit të avionit dhe çdo të dhënë tjetër të përdorimit, siç është rënë dakord me CAMO-n ose CAO-n;</w:t>
      </w:r>
    </w:p>
    <w:p w14:paraId="1B78C7D8" w14:textId="1B90D370"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11.</w:t>
      </w:r>
      <w:r w:rsidR="00F42933" w:rsidRPr="0074687C">
        <w:rPr>
          <w:rFonts w:cs="Times New Roman"/>
          <w:szCs w:val="24"/>
          <w:lang w:val="sq-AL"/>
        </w:rPr>
        <w:t xml:space="preserve"> </w:t>
      </w:r>
      <w:r w:rsidRPr="0074687C">
        <w:rPr>
          <w:rFonts w:cs="Times New Roman"/>
          <w:szCs w:val="24"/>
          <w:lang w:val="sq-AL"/>
        </w:rPr>
        <w:t xml:space="preserve">të përfshijë CRS-në në regjistra siç përmendet </w:t>
      </w:r>
      <w:r w:rsidR="006F3AA1" w:rsidRPr="0074687C">
        <w:rPr>
          <w:rFonts w:cs="Times New Roman"/>
          <w:szCs w:val="24"/>
          <w:lang w:val="sq-AL"/>
        </w:rPr>
        <w:t>në germën</w:t>
      </w:r>
      <w:r w:rsidRPr="0074687C">
        <w:rPr>
          <w:rFonts w:cs="Times New Roman"/>
          <w:szCs w:val="24"/>
          <w:lang w:val="sq-AL"/>
        </w:rPr>
        <w:t xml:space="preserve"> (d) të pikës M.A.803 kur kryhet mirëmbajtja e pilotit pronar pa i tejkaluar kufijtë e listës së detyrave të mirëmbajtjes siç është deklaruar në AMP-në e miratuar siç përcaktohet </w:t>
      </w:r>
      <w:r w:rsidR="006F3AA1" w:rsidRPr="0074687C">
        <w:rPr>
          <w:rFonts w:cs="Times New Roman"/>
          <w:szCs w:val="24"/>
          <w:lang w:val="sq-AL"/>
        </w:rPr>
        <w:t>në germën</w:t>
      </w:r>
      <w:r w:rsidRPr="0074687C">
        <w:rPr>
          <w:rFonts w:cs="Times New Roman"/>
          <w:szCs w:val="24"/>
          <w:lang w:val="sq-AL"/>
        </w:rPr>
        <w:t xml:space="preserve"> (c) të pikës M.A.803;</w:t>
      </w:r>
    </w:p>
    <w:p w14:paraId="617F19F4" w14:textId="115A64B9"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12.</w:t>
      </w:r>
      <w:r w:rsidR="00F42933" w:rsidRPr="0074687C">
        <w:rPr>
          <w:rFonts w:cs="Times New Roman"/>
          <w:szCs w:val="24"/>
          <w:lang w:val="sq-AL"/>
        </w:rPr>
        <w:t xml:space="preserve"> </w:t>
      </w:r>
      <w:r w:rsidRPr="0074687C">
        <w:rPr>
          <w:rFonts w:cs="Times New Roman"/>
          <w:szCs w:val="24"/>
          <w:lang w:val="sq-AL"/>
        </w:rPr>
        <w:t xml:space="preserve">të informojë CAMO-n ose CAO-n, jo më vonë se 30 ditë pas plotësimit të çdo detyre mirëmbajtjeje të pilotit pronar në përputhje </w:t>
      </w:r>
      <w:r w:rsidR="004E560A" w:rsidRPr="0074687C">
        <w:rPr>
          <w:rFonts w:cs="Times New Roman"/>
          <w:szCs w:val="24"/>
          <w:lang w:val="sq-AL"/>
        </w:rPr>
        <w:t>me germ</w:t>
      </w:r>
      <w:r w:rsidRPr="0074687C">
        <w:rPr>
          <w:rFonts w:cs="Times New Roman"/>
          <w:szCs w:val="24"/>
          <w:lang w:val="sq-AL"/>
        </w:rPr>
        <w:t>ën (a) të pikës M.A.305.</w:t>
      </w:r>
    </w:p>
    <w:p w14:paraId="5ECB984A" w14:textId="3746B04E"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13. të sigurojë pajtueshmërinë me programin e miratuar të mirëmbajtjes dhe të koordinojë me CAMO-n ose CAO-n për çdo kërkesë drejtuar autoritetit kompetent përkatës për çdo zgjatje një herë në një interval të programit të mirëmbajtjes;</w:t>
      </w:r>
    </w:p>
    <w:p w14:paraId="26CC2487" w14:textId="25877952"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 të informojë CAMO-n ose CAO-n për çdo mospërputhje me kërkesat e operimit që mund të ndikojë në vazhdueshmërinë e vlefshmërisë ajrore të avionit;</w:t>
      </w:r>
    </w:p>
    <w:p w14:paraId="62A655B8" w14:textId="3B097F46"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15. të informojë CAMO-n ose CAO-n për çdo kërkesë operimi (p.sh. miratimet specifike) të nevojshme për t</w:t>
      </w:r>
      <w:r w:rsidR="00FE3890" w:rsidRPr="0074687C">
        <w:rPr>
          <w:rFonts w:ascii="Garamond" w:hAnsi="Garamond"/>
          <w:sz w:val="24"/>
          <w:szCs w:val="24"/>
          <w:lang w:val="sq-AL"/>
        </w:rPr>
        <w:t>’</w:t>
      </w:r>
      <w:r w:rsidRPr="0074687C">
        <w:rPr>
          <w:rFonts w:ascii="Garamond" w:hAnsi="Garamond"/>
          <w:sz w:val="24"/>
          <w:szCs w:val="24"/>
          <w:lang w:val="sq-AL"/>
        </w:rPr>
        <w:t>u përmbushur për të mbajtur avionin në konfigurimin e kërkuar.</w:t>
      </w:r>
    </w:p>
    <w:p w14:paraId="27C4925B" w14:textId="104477CC"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 xml:space="preserve">6. Kur një pronar ose operator kontrakton një CAMO ose CAO në përputhje me pikën M.A.201, detyrimet e secilës palë në lidhje me raportimin e detyrueshëm dhe vullnetar të ngjarjeve në përputhje </w:t>
      </w:r>
      <w:r w:rsidR="00D0072C" w:rsidRPr="0074687C">
        <w:rPr>
          <w:rFonts w:cs="Times New Roman"/>
          <w:szCs w:val="24"/>
          <w:lang w:val="sq-AL"/>
        </w:rPr>
        <w:t xml:space="preserve">me urdhrin e ministrit nr. </w:t>
      </w:r>
      <w:r w:rsidRPr="0074687C">
        <w:rPr>
          <w:rFonts w:cs="Times New Roman"/>
          <w:lang w:val="sq-AL"/>
        </w:rPr>
        <w:t>89, datë 5.5.</w:t>
      </w:r>
      <w:r w:rsidR="000E6E7C" w:rsidRPr="0074687C">
        <w:rPr>
          <w:rFonts w:cs="Times New Roman"/>
          <w:lang w:val="sq-AL"/>
        </w:rPr>
        <w:t xml:space="preserve">2022, “Për </w:t>
      </w:r>
      <w:r w:rsidRPr="0074687C">
        <w:rPr>
          <w:rFonts w:cs="Times New Roman"/>
          <w:lang w:val="sq-AL"/>
        </w:rPr>
        <w:t>miratimin</w:t>
      </w:r>
      <w:r w:rsidR="004E3EE6" w:rsidRPr="0074687C">
        <w:rPr>
          <w:rFonts w:cs="Times New Roman"/>
          <w:lang w:val="sq-AL"/>
        </w:rPr>
        <w:t xml:space="preserve"> e rregullores </w:t>
      </w:r>
      <w:r w:rsidRPr="0074687C">
        <w:rPr>
          <w:rFonts w:cs="Times New Roman"/>
          <w:lang w:val="sq-AL"/>
        </w:rPr>
        <w:t>për raportimin dhe ndjekjen e ngjarjeve në Aviacionin Civil në Republikën e Shqipërisë</w:t>
      </w:r>
      <w:r w:rsidR="001C48D9" w:rsidRPr="0074687C">
        <w:rPr>
          <w:rFonts w:cs="Times New Roman"/>
          <w:lang w:val="sq-AL"/>
        </w:rPr>
        <w:t>”</w:t>
      </w:r>
      <w:r w:rsidR="00F4747D" w:rsidRPr="0074687C">
        <w:rPr>
          <w:rFonts w:cs="Times New Roman"/>
          <w:lang w:val="sq-AL"/>
        </w:rPr>
        <w:t xml:space="preserve"> </w:t>
      </w:r>
      <w:r w:rsidRPr="0074687C">
        <w:rPr>
          <w:rFonts w:cs="Times New Roman"/>
          <w:szCs w:val="24"/>
          <w:lang w:val="sq-AL"/>
        </w:rPr>
        <w:t>specifikohen qartë.</w:t>
      </w:r>
    </w:p>
    <w:p w14:paraId="25DBDF52" w14:textId="77777777"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7. Kërkesa shtesë në rastin e aplikimit të pikës M.A.201(ea)</w:t>
      </w:r>
    </w:p>
    <w:p w14:paraId="18A76F3D" w14:textId="77777777"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Përveç kërkesave dhe detyrimeve të listuara më sipër në pikat 5.1 dhe 5.2, kur një kontratë midis CAMO-s dhe operatorit lidhet në përputhje me pikën M.A.201(ea), kontrata e menaxhimit të vazhdueshmërisë së vlefshmërisë ajrore duhet të jetë gjithashtu në përputhje me kërkesat e pikave 7.1 deri në 7.3.</w:t>
      </w:r>
    </w:p>
    <w:p w14:paraId="6A632E3B" w14:textId="44EEF385"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Përpara nënshkrimit të kontratës, operatori do të vlerësojë CAMO-n për të siguruar që CAMO ka aftësinë dhe kapacitetin për të përmbushur kontratën.</w:t>
      </w:r>
    </w:p>
    <w:p w14:paraId="3FFC389B" w14:textId="77777777"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7.1. Përshtatshmëria</w:t>
      </w:r>
    </w:p>
    <w:p w14:paraId="0D7CF45C" w14:textId="71B1A7B7"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Kontrata e vazhdueshmërisë së vlefshmërisë ajrore në përputhje me M.A.201(ea) do të lidhet vetëm nëse transportuesi ajror në fjalë është i licencuar në </w:t>
      </w:r>
      <w:r w:rsidR="00464C6E" w:rsidRPr="0074687C">
        <w:rPr>
          <w:rFonts w:ascii="Garamond" w:hAnsi="Garamond"/>
          <w:sz w:val="24"/>
          <w:szCs w:val="24"/>
          <w:lang w:val="sq-AL"/>
        </w:rPr>
        <w:t>përputhje me VKM-</w:t>
      </w:r>
      <w:r w:rsidR="00C25CBA" w:rsidRPr="0074687C">
        <w:rPr>
          <w:rFonts w:ascii="Garamond" w:hAnsi="Garamond"/>
          <w:sz w:val="24"/>
          <w:szCs w:val="24"/>
          <w:lang w:val="sq-AL"/>
        </w:rPr>
        <w:t xml:space="preserve">në nr. </w:t>
      </w:r>
      <w:r w:rsidRPr="0074687C">
        <w:rPr>
          <w:rFonts w:ascii="Garamond" w:hAnsi="Garamond"/>
          <w:sz w:val="24"/>
          <w:szCs w:val="24"/>
          <w:lang w:val="sq-AL"/>
        </w:rPr>
        <w:t xml:space="preserve">802, datë </w:t>
      </w:r>
      <w:r w:rsidRPr="0074687C">
        <w:rPr>
          <w:rFonts w:ascii="Garamond" w:hAnsi="Garamond"/>
          <w:sz w:val="24"/>
          <w:szCs w:val="24"/>
          <w:lang w:val="sq-AL"/>
        </w:rPr>
        <w:lastRenderedPageBreak/>
        <w:t>28.12.</w:t>
      </w:r>
      <w:r w:rsidR="00165D33" w:rsidRPr="0074687C">
        <w:rPr>
          <w:rFonts w:ascii="Garamond" w:hAnsi="Garamond"/>
          <w:sz w:val="24"/>
          <w:szCs w:val="24"/>
          <w:lang w:val="sq-AL"/>
        </w:rPr>
        <w:t xml:space="preserve">2023, “Për </w:t>
      </w:r>
      <w:r w:rsidRPr="0074687C">
        <w:rPr>
          <w:rFonts w:ascii="Garamond" w:hAnsi="Garamond"/>
          <w:sz w:val="24"/>
          <w:szCs w:val="24"/>
          <w:lang w:val="sq-AL"/>
        </w:rPr>
        <w:t>miratimin e kërkesave për dhënien e licencës së operimit për ofrimin e shërbimeve ajrore, procedurat, kriteret dhe kushtet për refuzimin, pezullimin apo revokimin e licencës së operimit</w:t>
      </w:r>
      <w:r w:rsidR="001C48D9" w:rsidRPr="0074687C">
        <w:rPr>
          <w:rFonts w:ascii="Garamond" w:hAnsi="Garamond"/>
          <w:sz w:val="24"/>
          <w:szCs w:val="24"/>
          <w:lang w:val="sq-AL"/>
        </w:rPr>
        <w:t>”</w:t>
      </w:r>
      <w:r w:rsidRPr="0074687C">
        <w:rPr>
          <w:rFonts w:ascii="Garamond" w:hAnsi="Garamond"/>
          <w:sz w:val="24"/>
          <w:szCs w:val="24"/>
          <w:lang w:val="sq-AL"/>
        </w:rPr>
        <w:t>, dhe CAMO është pjesë e të njëjtit grupim biznesi të transportuesit ajror. Kontrata e menaxhimit të vazhdueshmërisë së vlefshmërisë ajrore duhet të përmbajë një përshkrim të qartë se si plotësohen kushtet e përshkruara në M.A.201(ea). Ai në veçanti do të përshkruajë se si sistemet individuale të menaxhimit të organizatave janë të harmonizuara ndërmjet njëra-tjetrës.</w:t>
      </w:r>
    </w:p>
    <w:p w14:paraId="4405F9C8" w14:textId="77777777"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7.2. Detyrimet shtesë të CAMO:</w:t>
      </w:r>
    </w:p>
    <w:p w14:paraId="6BDE7623" w14:textId="5AF8AE1F"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 të mirinformohet për procedurën e operatorit në lidhje me monitorimin e kontratës;</w:t>
      </w:r>
    </w:p>
    <w:p w14:paraId="1B40DDFD" w14:textId="113CB375" w:rsidR="008F37A8" w:rsidRPr="0074687C" w:rsidRDefault="008F37A8" w:rsidP="00610886">
      <w:pPr>
        <w:widowControl w:val="0"/>
        <w:spacing w:after="0" w:line="240" w:lineRule="auto"/>
        <w:rPr>
          <w:rFonts w:ascii="Garamond" w:hAnsi="Garamond"/>
          <w:strike/>
          <w:sz w:val="24"/>
          <w:szCs w:val="24"/>
          <w:lang w:val="sq-AL"/>
        </w:rPr>
      </w:pPr>
      <w:r w:rsidRPr="0074687C">
        <w:rPr>
          <w:rFonts w:ascii="Garamond" w:hAnsi="Garamond"/>
          <w:sz w:val="24"/>
          <w:szCs w:val="24"/>
          <w:lang w:val="sq-AL"/>
        </w:rPr>
        <w:t>2.</w:t>
      </w:r>
      <w:r w:rsidR="00057F9B" w:rsidRPr="0074687C">
        <w:rPr>
          <w:rFonts w:ascii="Garamond" w:hAnsi="Garamond"/>
          <w:sz w:val="24"/>
          <w:szCs w:val="24"/>
          <w:lang w:val="sq-AL"/>
        </w:rPr>
        <w:t xml:space="preserve"> </w:t>
      </w:r>
      <w:r w:rsidRPr="0074687C">
        <w:rPr>
          <w:rFonts w:ascii="Garamond" w:hAnsi="Garamond"/>
          <w:sz w:val="24"/>
          <w:szCs w:val="24"/>
          <w:lang w:val="sq-AL"/>
        </w:rPr>
        <w:t>të marrë marrëveshjen nga operatori përpara nënkontraktimit të detyrave të vazhdueshmërisë së vlefshmërisë ajrore</w:t>
      </w:r>
      <w:r w:rsidRPr="0074687C">
        <w:rPr>
          <w:rFonts w:ascii="Garamond" w:hAnsi="Garamond"/>
          <w:strike/>
          <w:sz w:val="24"/>
          <w:szCs w:val="24"/>
          <w:lang w:val="sq-AL"/>
        </w:rPr>
        <w:t>;</w:t>
      </w:r>
    </w:p>
    <w:p w14:paraId="2C8CCE02" w14:textId="16802020"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3. të informojë menjëherë </w:t>
      </w:r>
      <w:r w:rsidR="00F4747D" w:rsidRPr="0074687C">
        <w:rPr>
          <w:rFonts w:ascii="Garamond" w:hAnsi="Garamond"/>
          <w:sz w:val="24"/>
          <w:szCs w:val="24"/>
          <w:lang w:val="sq-AL"/>
        </w:rPr>
        <w:t>Autoritetin e Aviacionit Civil</w:t>
      </w:r>
      <w:r w:rsidRPr="0074687C">
        <w:rPr>
          <w:rFonts w:ascii="Garamond" w:hAnsi="Garamond"/>
          <w:szCs w:val="24"/>
          <w:lang w:val="sq-AL"/>
        </w:rPr>
        <w:t xml:space="preserve">, si </w:t>
      </w:r>
      <w:r w:rsidRPr="0074687C">
        <w:rPr>
          <w:rFonts w:ascii="Garamond" w:hAnsi="Garamond"/>
          <w:sz w:val="24"/>
          <w:szCs w:val="24"/>
          <w:lang w:val="sq-AL"/>
        </w:rPr>
        <w:t>autoriteti kompetent</w:t>
      </w:r>
      <w:r w:rsidR="00F42933" w:rsidRPr="0074687C">
        <w:rPr>
          <w:rFonts w:ascii="Garamond" w:hAnsi="Garamond"/>
          <w:sz w:val="24"/>
          <w:szCs w:val="24"/>
          <w:lang w:val="sq-AL"/>
        </w:rPr>
        <w:t xml:space="preserve"> </w:t>
      </w:r>
      <w:r w:rsidRPr="0074687C">
        <w:rPr>
          <w:rFonts w:ascii="Garamond" w:hAnsi="Garamond"/>
          <w:sz w:val="24"/>
          <w:szCs w:val="24"/>
          <w:lang w:val="sq-AL"/>
        </w:rPr>
        <w:t>i Shtetit të Regjistrit, sa herë që avioni nuk i d</w:t>
      </w:r>
      <w:r w:rsidRPr="0074687C">
        <w:rPr>
          <w:rFonts w:ascii="Garamond" w:hAnsi="Garamond"/>
          <w:szCs w:val="24"/>
          <w:lang w:val="sq-AL"/>
        </w:rPr>
        <w:t xml:space="preserve">ërgohet </w:t>
      </w:r>
      <w:r w:rsidRPr="0074687C">
        <w:rPr>
          <w:rFonts w:ascii="Garamond" w:hAnsi="Garamond"/>
          <w:sz w:val="24"/>
          <w:szCs w:val="24"/>
          <w:lang w:val="sq-AL"/>
        </w:rPr>
        <w:t>organizatës së miratuar të mirëmbajtjes nga operatori siç kërkohet nga CAMO, kur kjo kontratë nuk respektohet ose kur kontrata denoncohet nga secila palë;</w:t>
      </w:r>
    </w:p>
    <w:p w14:paraId="012E8F80" w14:textId="4A47B0DD"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4. të sigurojë trajnime për stafin e operatorit për të siguruar që ata të kenë njohuri mbi CAMO-n:</w:t>
      </w:r>
    </w:p>
    <w:p w14:paraId="308D5E24" w14:textId="4375323B"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a) politikat dhe procedurat, përgjegjësitë, detyrimet, detyrat dhe fushat e ndërlidhjes;</w:t>
      </w:r>
    </w:p>
    <w:p w14:paraId="41C606F2" w14:textId="4D779A5E"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b) linjat e komunikimit (për shembull të dhënat e avionit, shkëmbimi i informacionit të saktë të vlefshmërisë ajrore në kohën e duhur duke përfshirë edhe kohën jashtë orarit normal të punës);</w:t>
      </w:r>
    </w:p>
    <w:p w14:paraId="16074A7F" w14:textId="341FB08E"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c) procedurat që i përkasin specifikisht CAMO-s si p.sh. përdorimi i personalizuar i softuerit, monitorimi i besueshmërisë, përdorimi i sistemit të regjistrit teknik të avionit dhe dispozitat e ndërveprimit.</w:t>
      </w:r>
    </w:p>
    <w:p w14:paraId="10F048E1" w14:textId="77777777"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7.3. Detyrimet shtesë të operatorit:</w:t>
      </w:r>
    </w:p>
    <w:p w14:paraId="4ABB1E99" w14:textId="3B58F7C9"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 të zhvillojë procedurat e ndërlidhjes me CAMO-n për të adresuar l</w:t>
      </w:r>
      <w:r w:rsidRPr="0074687C">
        <w:rPr>
          <w:rFonts w:ascii="Garamond" w:hAnsi="Garamond"/>
          <w:szCs w:val="24"/>
          <w:lang w:val="sq-AL"/>
        </w:rPr>
        <w:t xml:space="preserve">ëshimin </w:t>
      </w:r>
      <w:r w:rsidRPr="0074687C">
        <w:rPr>
          <w:rFonts w:ascii="Garamond" w:hAnsi="Garamond"/>
          <w:sz w:val="24"/>
          <w:szCs w:val="24"/>
          <w:lang w:val="sq-AL"/>
        </w:rPr>
        <w:t>dhe rinovimin e certifikatës së rishikimit të vlefshmërisë ajrore;</w:t>
      </w:r>
    </w:p>
    <w:p w14:paraId="7AC25963" w14:textId="54BC9D3A"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2. në rast nevojash të papritura mirëmbajtjeje në vendndodhje ku nuk është kontraktuar asnjë organizatë mirëmbajtjeje e miratuar në përputhje </w:t>
      </w:r>
      <w:r w:rsidR="00D0072C" w:rsidRPr="0074687C">
        <w:rPr>
          <w:rFonts w:ascii="Garamond" w:hAnsi="Garamond"/>
          <w:sz w:val="24"/>
          <w:szCs w:val="24"/>
          <w:lang w:val="sq-AL"/>
        </w:rPr>
        <w:t>me aneks</w:t>
      </w:r>
      <w:r w:rsidRPr="0074687C">
        <w:rPr>
          <w:rFonts w:ascii="Garamond" w:hAnsi="Garamond"/>
          <w:sz w:val="24"/>
          <w:szCs w:val="24"/>
          <w:lang w:val="sq-AL"/>
        </w:rPr>
        <w:t xml:space="preserve">in II (Pjesa-145) të </w:t>
      </w:r>
      <w:r w:rsidR="00310222" w:rsidRPr="0074687C">
        <w:rPr>
          <w:rFonts w:ascii="Garamond" w:hAnsi="Garamond"/>
          <w:sz w:val="24"/>
          <w:szCs w:val="24"/>
          <w:lang w:val="sq-AL"/>
        </w:rPr>
        <w:t>kësaj rregullo</w:t>
      </w:r>
      <w:r w:rsidRPr="0074687C">
        <w:rPr>
          <w:rFonts w:ascii="Garamond" w:hAnsi="Garamond"/>
          <w:sz w:val="24"/>
          <w:szCs w:val="24"/>
          <w:lang w:val="sq-AL"/>
        </w:rPr>
        <w:t>reje, të informojë menjëherë CAMO-n;</w:t>
      </w:r>
    </w:p>
    <w:p w14:paraId="58B73F98" w14:textId="1D748B56"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3. të informojë menjëherë </w:t>
      </w:r>
      <w:r w:rsidR="00F4747D" w:rsidRPr="0074687C">
        <w:rPr>
          <w:rFonts w:ascii="Garamond" w:hAnsi="Garamond"/>
          <w:sz w:val="24"/>
          <w:szCs w:val="24"/>
          <w:lang w:val="sq-AL"/>
        </w:rPr>
        <w:t>Autoritetin e Aviacionit Civil</w:t>
      </w:r>
      <w:r w:rsidRPr="0074687C">
        <w:rPr>
          <w:rFonts w:ascii="Garamond" w:hAnsi="Garamond"/>
          <w:szCs w:val="24"/>
          <w:lang w:val="sq-AL"/>
        </w:rPr>
        <w:t>, si</w:t>
      </w:r>
      <w:r w:rsidRPr="0074687C">
        <w:rPr>
          <w:rFonts w:ascii="Garamond" w:hAnsi="Garamond"/>
          <w:sz w:val="24"/>
          <w:szCs w:val="24"/>
          <w:lang w:val="sq-AL"/>
        </w:rPr>
        <w:t xml:space="preserve"> autoriteti kompetent i shtetit të regjistrit sa herë që kontrata denoncohet nga secila palë;</w:t>
      </w:r>
    </w:p>
    <w:p w14:paraId="35DC4782" w14:textId="1A5EFA14"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4. t</w:t>
      </w:r>
      <w:r w:rsidRPr="0074687C">
        <w:rPr>
          <w:rFonts w:ascii="Garamond" w:hAnsi="Garamond"/>
          <w:szCs w:val="24"/>
          <w:lang w:val="sq-AL"/>
        </w:rPr>
        <w:t xml:space="preserve">ë </w:t>
      </w:r>
      <w:r w:rsidRPr="0074687C">
        <w:rPr>
          <w:rFonts w:ascii="Garamond" w:hAnsi="Garamond"/>
          <w:sz w:val="24"/>
          <w:szCs w:val="24"/>
          <w:lang w:val="sq-AL"/>
        </w:rPr>
        <w:t>ofrojë trajnime për stafin e CAMO-s në mënyrë që të sigurohet që ata të kenë njohuri mbi operatorit:</w:t>
      </w:r>
    </w:p>
    <w:p w14:paraId="22474654" w14:textId="2C253B74"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a) politikat dhe procedurat, përgjegjësitë, detyrimet, detyrat dhe fushat e ndërlidhjes;</w:t>
      </w:r>
    </w:p>
    <w:p w14:paraId="7A601477" w14:textId="1E1E68E8"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b) linjat e komunikimit;</w:t>
      </w:r>
    </w:p>
    <w:p w14:paraId="757C532D" w14:textId="762C7078" w:rsidR="008F37A8" w:rsidRPr="0074687C" w:rsidRDefault="008F37A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c) procedurat që i përkasin specifikisht operatorit si procedurat</w:t>
      </w:r>
      <w:r w:rsidR="00B72E2E" w:rsidRPr="0074687C">
        <w:rPr>
          <w:rFonts w:ascii="Garamond" w:hAnsi="Garamond"/>
          <w:sz w:val="24"/>
          <w:szCs w:val="24"/>
          <w:lang w:val="sq-AL"/>
        </w:rPr>
        <w:t xml:space="preserve"> </w:t>
      </w:r>
      <w:r w:rsidRPr="0074687C">
        <w:rPr>
          <w:rFonts w:ascii="Garamond" w:hAnsi="Garamond"/>
          <w:sz w:val="24"/>
          <w:szCs w:val="24"/>
          <w:lang w:val="sq-AL"/>
        </w:rPr>
        <w:t>e operimit, përdorimi i personalizuar i softuerit, përdorimi i sistemit të regjistrit teknik të avionit</w:t>
      </w:r>
      <w:r w:rsidR="00F42933" w:rsidRPr="0074687C">
        <w:rPr>
          <w:rFonts w:ascii="Garamond" w:hAnsi="Garamond"/>
          <w:sz w:val="24"/>
          <w:szCs w:val="24"/>
          <w:lang w:val="sq-AL"/>
        </w:rPr>
        <w:t xml:space="preserve"> </w:t>
      </w:r>
      <w:r w:rsidRPr="0074687C">
        <w:rPr>
          <w:rFonts w:ascii="Garamond" w:hAnsi="Garamond"/>
          <w:sz w:val="24"/>
          <w:szCs w:val="24"/>
          <w:lang w:val="sq-AL"/>
        </w:rPr>
        <w:t>dhe dispozitat e ndërveprimit.</w:t>
      </w:r>
    </w:p>
    <w:p w14:paraId="3D8FC94D" w14:textId="77777777" w:rsidR="008F37A8" w:rsidRPr="0074687C" w:rsidRDefault="008F37A8" w:rsidP="00610886">
      <w:pPr>
        <w:pStyle w:val="Paragrafi"/>
        <w:rPr>
          <w:rFonts w:cs="Times New Roman"/>
          <w:i/>
          <w:szCs w:val="24"/>
          <w:lang w:val="sq-AL"/>
        </w:rPr>
      </w:pPr>
    </w:p>
    <w:p w14:paraId="502A74CD" w14:textId="77777777" w:rsidR="008F37A8" w:rsidRPr="0074687C" w:rsidRDefault="008F37A8" w:rsidP="00610886">
      <w:pPr>
        <w:pStyle w:val="NeniNr"/>
        <w:keepNext w:val="0"/>
        <w:ind w:firstLine="284"/>
        <w:rPr>
          <w:rFonts w:cs="Times New Roman"/>
          <w:szCs w:val="24"/>
          <w:lang w:val="sq-AL"/>
        </w:rPr>
      </w:pPr>
      <w:r w:rsidRPr="0074687C">
        <w:rPr>
          <w:rFonts w:cs="Times New Roman"/>
          <w:szCs w:val="24"/>
          <w:lang w:val="sq-AL"/>
        </w:rPr>
        <w:t>SHTOJCA II</w:t>
      </w:r>
    </w:p>
    <w:p w14:paraId="07CFB08C" w14:textId="4D2ACBA5" w:rsidR="008F37A8" w:rsidRPr="0074687C" w:rsidRDefault="008F37A8" w:rsidP="00610886">
      <w:pPr>
        <w:pStyle w:val="NeniNr"/>
        <w:keepNext w:val="0"/>
        <w:ind w:firstLine="284"/>
        <w:rPr>
          <w:rFonts w:cs="Times New Roman"/>
          <w:szCs w:val="24"/>
          <w:lang w:val="sq-AL"/>
        </w:rPr>
      </w:pPr>
      <w:r w:rsidRPr="0074687C">
        <w:rPr>
          <w:rFonts w:cs="Times New Roman"/>
          <w:szCs w:val="24"/>
          <w:lang w:val="sq-AL"/>
        </w:rPr>
        <w:t>CERTIFIKATA E LEJIMIT TË AUTORIZUAR FORMA 1 E RSH-së, SIPAS MODELIT TË EASA-s</w:t>
      </w:r>
    </w:p>
    <w:p w14:paraId="7DD353E7" w14:textId="77777777" w:rsidR="009428C5" w:rsidRPr="0074687C" w:rsidRDefault="009428C5" w:rsidP="009428C5">
      <w:pPr>
        <w:rPr>
          <w:lang w:val="sq-AL"/>
        </w:rPr>
      </w:pPr>
    </w:p>
    <w:p w14:paraId="3C05E81B" w14:textId="7E345573" w:rsidR="008F37A8" w:rsidRPr="0074687C" w:rsidRDefault="008F37A8" w:rsidP="00610886">
      <w:pPr>
        <w:pStyle w:val="Paragrafi"/>
        <w:rPr>
          <w:rFonts w:cs="Times New Roman"/>
          <w:szCs w:val="24"/>
          <w:lang w:val="sq-AL"/>
        </w:rPr>
      </w:pPr>
      <w:r w:rsidRPr="0074687C">
        <w:rPr>
          <w:rFonts w:cs="Times New Roman"/>
          <w:szCs w:val="24"/>
          <w:lang w:val="sq-AL"/>
        </w:rPr>
        <w:t>Këto udhëzime lidhen vetëm me përdorimin</w:t>
      </w:r>
      <w:r w:rsidR="00AB0729" w:rsidRPr="0074687C">
        <w:rPr>
          <w:rFonts w:cs="Times New Roman"/>
          <w:szCs w:val="24"/>
          <w:lang w:val="sq-AL"/>
        </w:rPr>
        <w:t xml:space="preserve"> e formës </w:t>
      </w:r>
      <w:r w:rsidRPr="0074687C">
        <w:rPr>
          <w:rFonts w:cs="Times New Roman"/>
          <w:szCs w:val="24"/>
          <w:lang w:val="sq-AL"/>
        </w:rPr>
        <w:t xml:space="preserve">1 të RSH-së, sipas modelit të EASA-s për qëllime mirëmbajtjeje. Vëmendje i kushtohet </w:t>
      </w:r>
      <w:r w:rsidR="002D179D" w:rsidRPr="0074687C">
        <w:rPr>
          <w:rFonts w:cs="Times New Roman"/>
          <w:szCs w:val="24"/>
          <w:lang w:val="sq-AL"/>
        </w:rPr>
        <w:t>S</w:t>
      </w:r>
      <w:r w:rsidRPr="0074687C">
        <w:rPr>
          <w:rFonts w:cs="Times New Roman"/>
          <w:szCs w:val="24"/>
          <w:lang w:val="sq-AL"/>
        </w:rPr>
        <w:t>htojcës I</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I (</w:t>
      </w:r>
      <w:r w:rsidR="002D179D" w:rsidRPr="0074687C">
        <w:rPr>
          <w:rFonts w:cs="Times New Roman"/>
          <w:szCs w:val="24"/>
          <w:lang w:val="sq-AL"/>
        </w:rPr>
        <w:t>P</w:t>
      </w:r>
      <w:r w:rsidRPr="0074687C">
        <w:rPr>
          <w:rFonts w:cs="Times New Roman"/>
          <w:szCs w:val="24"/>
          <w:lang w:val="sq-AL"/>
        </w:rPr>
        <w:t xml:space="preserve">jesa 21) </w:t>
      </w:r>
      <w:r w:rsidR="002557F8" w:rsidRPr="0074687C">
        <w:rPr>
          <w:rFonts w:cs="Times New Roman"/>
          <w:szCs w:val="24"/>
          <w:lang w:val="sq-AL"/>
        </w:rPr>
        <w:t xml:space="preserve">të urdhrit të ministrit </w:t>
      </w:r>
      <w:r w:rsidR="002D179D" w:rsidRPr="0074687C">
        <w:rPr>
          <w:rFonts w:cs="Times New Roman"/>
          <w:szCs w:val="24"/>
          <w:lang w:val="sq-AL"/>
        </w:rPr>
        <w:t xml:space="preserve">nr. 57, </w:t>
      </w:r>
      <w:r w:rsidR="00414912" w:rsidRPr="0074687C">
        <w:rPr>
          <w:rFonts w:cs="Times New Roman"/>
          <w:szCs w:val="24"/>
          <w:lang w:val="sq-AL"/>
        </w:rPr>
        <w:t>datë 13.3.2024, “Për</w:t>
      </w:r>
      <w:r w:rsidR="002D179D" w:rsidRPr="0074687C">
        <w:rPr>
          <w:rFonts w:cs="Times New Roman"/>
          <w:szCs w:val="24"/>
          <w:lang w:val="sq-AL"/>
        </w:rPr>
        <w:t xml:space="preserve"> miratimin</w:t>
      </w:r>
      <w:r w:rsidR="004E3EE6" w:rsidRPr="0074687C">
        <w:rPr>
          <w:rFonts w:cs="Times New Roman"/>
          <w:szCs w:val="24"/>
          <w:lang w:val="sq-AL"/>
        </w:rPr>
        <w:t xml:space="preserve"> e rregullores </w:t>
      </w:r>
      <w:r w:rsidR="002D179D" w:rsidRPr="0074687C">
        <w:rPr>
          <w:rFonts w:cs="Times New Roman"/>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szCs w:val="24"/>
          <w:lang w:val="sq-AL"/>
        </w:rPr>
        <w:t>”</w:t>
      </w:r>
      <w:r w:rsidR="002D179D" w:rsidRPr="0074687C">
        <w:rPr>
          <w:rFonts w:cs="Times New Roman"/>
          <w:szCs w:val="24"/>
          <w:lang w:val="sq-AL"/>
        </w:rPr>
        <w:t xml:space="preserve">, </w:t>
      </w:r>
      <w:r w:rsidRPr="0074687C">
        <w:rPr>
          <w:rFonts w:cs="Times New Roman"/>
          <w:szCs w:val="24"/>
          <w:lang w:val="sq-AL"/>
        </w:rPr>
        <w:t xml:space="preserve">që </w:t>
      </w:r>
      <w:r w:rsidR="002A05EA" w:rsidRPr="0074687C">
        <w:rPr>
          <w:rFonts w:cs="Times New Roman"/>
          <w:szCs w:val="24"/>
          <w:lang w:val="sq-AL"/>
        </w:rPr>
        <w:t xml:space="preserve">përafron rregulloren </w:t>
      </w:r>
      <w:r w:rsidR="002D179D" w:rsidRPr="0074687C">
        <w:rPr>
          <w:rFonts w:cs="Times New Roman"/>
          <w:szCs w:val="24"/>
          <w:lang w:val="sq-AL"/>
        </w:rPr>
        <w:t>(</w:t>
      </w:r>
      <w:r w:rsidRPr="0074687C">
        <w:rPr>
          <w:rFonts w:cs="Times New Roman"/>
          <w:szCs w:val="24"/>
          <w:lang w:val="sq-AL"/>
        </w:rPr>
        <w:t>BE</w:t>
      </w:r>
      <w:r w:rsidR="002D179D" w:rsidRPr="0074687C">
        <w:rPr>
          <w:rFonts w:cs="Times New Roman"/>
          <w:szCs w:val="24"/>
          <w:lang w:val="sq-AL"/>
        </w:rPr>
        <w:t>)</w:t>
      </w:r>
      <w:r w:rsidRPr="0074687C">
        <w:rPr>
          <w:rFonts w:cs="Times New Roman"/>
          <w:szCs w:val="24"/>
          <w:lang w:val="sq-AL"/>
        </w:rPr>
        <w:t xml:space="preserve"> nr. 748/2012 apo ndryshimeve të tij, që mbulon përdorimin</w:t>
      </w:r>
      <w:r w:rsidR="00AB0729" w:rsidRPr="0074687C">
        <w:rPr>
          <w:rFonts w:cs="Times New Roman"/>
          <w:szCs w:val="24"/>
          <w:lang w:val="sq-AL"/>
        </w:rPr>
        <w:t xml:space="preserve"> e formës </w:t>
      </w:r>
      <w:r w:rsidRPr="0074687C">
        <w:rPr>
          <w:rFonts w:cs="Times New Roman"/>
          <w:szCs w:val="24"/>
          <w:lang w:val="sq-AL"/>
        </w:rPr>
        <w:t>1 të RSH-së, sipas modelit të EASA-s për qëllime prodhimi.</w:t>
      </w:r>
    </w:p>
    <w:p w14:paraId="06E18E9A" w14:textId="77777777" w:rsidR="008F37A8" w:rsidRPr="0074687C" w:rsidRDefault="008F37A8" w:rsidP="00610886">
      <w:pPr>
        <w:pStyle w:val="Paragrafi"/>
        <w:rPr>
          <w:rFonts w:cs="Times New Roman"/>
          <w:lang w:val="sq-AL"/>
        </w:rPr>
      </w:pPr>
      <w:r w:rsidRPr="0074687C">
        <w:rPr>
          <w:rFonts w:cs="Times New Roman"/>
          <w:lang w:val="sq-AL"/>
        </w:rPr>
        <w:t>1. QËLLIMI DHE PËRDORIMI</w:t>
      </w:r>
    </w:p>
    <w:p w14:paraId="258F0A2B" w14:textId="5A4FC643" w:rsidR="008F37A8" w:rsidRPr="0074687C" w:rsidRDefault="008F37A8" w:rsidP="00610886">
      <w:pPr>
        <w:pStyle w:val="Paragrafi"/>
        <w:rPr>
          <w:rFonts w:cs="Times New Roman"/>
          <w:lang w:val="sq-AL"/>
        </w:rPr>
      </w:pPr>
      <w:r w:rsidRPr="0074687C">
        <w:rPr>
          <w:rFonts w:cs="Times New Roman"/>
          <w:lang w:val="sq-AL"/>
        </w:rPr>
        <w:lastRenderedPageBreak/>
        <w:t xml:space="preserve">1.1 Qëllimi primar i certifikatës është të deklarojë vlefshmërinë ajrore të punës së mirëmbajtjes të ndërmarrë mbi produktet, pjesët dhe pajisjet (në vijim referuar si </w:t>
      </w:r>
      <w:r w:rsidR="001C48D9" w:rsidRPr="0074687C">
        <w:rPr>
          <w:rFonts w:cs="Times New Roman"/>
          <w:lang w:val="sq-AL"/>
        </w:rPr>
        <w:t>“</w:t>
      </w:r>
      <w:r w:rsidRPr="0074687C">
        <w:rPr>
          <w:rFonts w:cs="Times New Roman"/>
          <w:lang w:val="sq-AL"/>
        </w:rPr>
        <w:t>artikujt</w:t>
      </w:r>
      <w:r w:rsidR="001C48D9" w:rsidRPr="0074687C">
        <w:rPr>
          <w:rFonts w:cs="Times New Roman"/>
          <w:lang w:val="sq-AL"/>
        </w:rPr>
        <w:t>”</w:t>
      </w:r>
      <w:r w:rsidRPr="0074687C">
        <w:rPr>
          <w:rFonts w:cs="Times New Roman"/>
          <w:lang w:val="sq-AL"/>
        </w:rPr>
        <w:t>).</w:t>
      </w:r>
    </w:p>
    <w:p w14:paraId="575ECE4E" w14:textId="77777777" w:rsidR="008F37A8" w:rsidRPr="0074687C" w:rsidRDefault="008F37A8" w:rsidP="00610886">
      <w:pPr>
        <w:pStyle w:val="Paragrafi"/>
        <w:rPr>
          <w:rFonts w:cs="Times New Roman"/>
          <w:lang w:val="sq-AL"/>
        </w:rPr>
      </w:pPr>
      <w:r w:rsidRPr="0074687C">
        <w:rPr>
          <w:rFonts w:cs="Times New Roman"/>
          <w:lang w:val="sq-AL"/>
        </w:rPr>
        <w:t>1.2 Ndërmjet certifikatës dhe artikujve duhet të vendoset një lidhje e përbashkët. Hartuesi duhet të mbajë një certifikatë në formën që lejon verifikimin e të dhënave origjinale.</w:t>
      </w:r>
    </w:p>
    <w:p w14:paraId="5FF6FBEA" w14:textId="65AE12BD" w:rsidR="008F37A8" w:rsidRPr="0074687C" w:rsidRDefault="008F37A8" w:rsidP="00610886">
      <w:pPr>
        <w:pStyle w:val="Paragrafi"/>
        <w:rPr>
          <w:rFonts w:cs="Times New Roman"/>
          <w:lang w:val="sq-AL"/>
        </w:rPr>
      </w:pPr>
      <w:r w:rsidRPr="0074687C">
        <w:rPr>
          <w:rFonts w:cs="Times New Roman"/>
          <w:lang w:val="sq-AL"/>
        </w:rPr>
        <w:t xml:space="preserve">1.3 Certifikata është e pranueshme për shumë autoritete të vlefshmërisë ajrore, por ajo mund të varet nga ekzistenca e marrëveshjeve dypalëshe dhe/ose politikave të autoritetit të vlefshmërisë ajrore. </w:t>
      </w:r>
      <w:r w:rsidR="001C48D9" w:rsidRPr="0074687C">
        <w:rPr>
          <w:rFonts w:cs="Times New Roman"/>
          <w:lang w:val="sq-AL"/>
        </w:rPr>
        <w:t>“</w:t>
      </w:r>
      <w:r w:rsidRPr="0074687C">
        <w:rPr>
          <w:rFonts w:cs="Times New Roman"/>
          <w:lang w:val="sq-AL"/>
        </w:rPr>
        <w:t>Të dhënat e projektimit të miratuar</w:t>
      </w:r>
      <w:r w:rsidR="001C48D9" w:rsidRPr="0074687C">
        <w:rPr>
          <w:rFonts w:cs="Times New Roman"/>
          <w:lang w:val="sq-AL"/>
        </w:rPr>
        <w:t>”</w:t>
      </w:r>
      <w:r w:rsidRPr="0074687C">
        <w:rPr>
          <w:rFonts w:cs="Times New Roman"/>
          <w:lang w:val="sq-AL"/>
        </w:rPr>
        <w:t xml:space="preserve">, të përmendura në këtë certifikatë, nënkuptojnë miratimin nga autoriteti i vlefshmërisë ajrore të vendit importues. </w:t>
      </w:r>
    </w:p>
    <w:p w14:paraId="12933192" w14:textId="77777777" w:rsidR="008F37A8" w:rsidRPr="0074687C" w:rsidRDefault="008F37A8" w:rsidP="00610886">
      <w:pPr>
        <w:pStyle w:val="Paragrafi"/>
        <w:rPr>
          <w:rFonts w:cs="Times New Roman"/>
          <w:lang w:val="sq-AL"/>
        </w:rPr>
      </w:pPr>
      <w:r w:rsidRPr="0074687C">
        <w:rPr>
          <w:rFonts w:cs="Times New Roman"/>
          <w:lang w:val="sq-AL"/>
        </w:rPr>
        <w:t>1.4 Certifikata nuk është një dokument dërgimi ose transporti.</w:t>
      </w:r>
    </w:p>
    <w:p w14:paraId="679D9FAD" w14:textId="77777777" w:rsidR="008F37A8" w:rsidRPr="0074687C" w:rsidRDefault="008F37A8" w:rsidP="00610886">
      <w:pPr>
        <w:pStyle w:val="Paragrafi"/>
        <w:rPr>
          <w:rFonts w:cs="Times New Roman"/>
          <w:lang w:val="sq-AL"/>
        </w:rPr>
      </w:pPr>
      <w:r w:rsidRPr="0074687C">
        <w:rPr>
          <w:rFonts w:cs="Times New Roman"/>
          <w:lang w:val="sq-AL"/>
        </w:rPr>
        <w:t>1.5 Avionët nuk duhet të lejohen në shërbim duke përdorur certifikatën.</w:t>
      </w:r>
    </w:p>
    <w:p w14:paraId="16B154FD" w14:textId="77777777" w:rsidR="008F37A8" w:rsidRPr="0074687C" w:rsidRDefault="008F37A8" w:rsidP="00610886">
      <w:pPr>
        <w:pStyle w:val="Paragrafi"/>
        <w:rPr>
          <w:rFonts w:cs="Times New Roman"/>
          <w:lang w:val="sq-AL"/>
        </w:rPr>
      </w:pPr>
      <w:r w:rsidRPr="0074687C">
        <w:rPr>
          <w:rFonts w:cs="Times New Roman"/>
          <w:lang w:val="sq-AL"/>
        </w:rPr>
        <w:t>1.6 Certifikata nuk përbën miratim për të instaluar artikullin në një avion, motor ose helikë të veçantë, por ndihmon përdoruesin e fundit të përcaktojë statusin e miratimit të vlefshmërisë ajrore.</w:t>
      </w:r>
    </w:p>
    <w:p w14:paraId="6861E0C1" w14:textId="77777777" w:rsidR="008F37A8" w:rsidRPr="0074687C" w:rsidRDefault="008F37A8" w:rsidP="00610886">
      <w:pPr>
        <w:pStyle w:val="Paragrafi"/>
        <w:rPr>
          <w:rFonts w:cs="Times New Roman"/>
          <w:lang w:val="sq-AL"/>
        </w:rPr>
      </w:pPr>
      <w:r w:rsidRPr="0074687C">
        <w:rPr>
          <w:rFonts w:cs="Times New Roman"/>
          <w:lang w:val="sq-AL"/>
        </w:rPr>
        <w:t xml:space="preserve">1.7 Një përzierje e prodhimit të lejuar në shërbim dhe artikujve të lejuar në shërbim të mirëmbajtjes nuk lejohet të jenë në të njëjtën certifikatë. </w:t>
      </w:r>
    </w:p>
    <w:p w14:paraId="083BA09F" w14:textId="77777777" w:rsidR="008F37A8" w:rsidRPr="0074687C" w:rsidRDefault="008F37A8" w:rsidP="00610886">
      <w:pPr>
        <w:pStyle w:val="Paragrafi"/>
        <w:rPr>
          <w:rFonts w:cs="Times New Roman"/>
          <w:lang w:val="sq-AL"/>
        </w:rPr>
      </w:pPr>
      <w:r w:rsidRPr="0074687C">
        <w:rPr>
          <w:rFonts w:cs="Times New Roman"/>
          <w:lang w:val="sq-AL"/>
        </w:rPr>
        <w:t>2. FORMATI I PËRGJITHSHËM</w:t>
      </w:r>
    </w:p>
    <w:p w14:paraId="3EA368DA" w14:textId="08EFAC84" w:rsidR="008F37A8" w:rsidRPr="0074687C" w:rsidRDefault="008F37A8" w:rsidP="00610886">
      <w:pPr>
        <w:pStyle w:val="Paragrafi"/>
        <w:rPr>
          <w:rFonts w:cs="Times New Roman"/>
          <w:lang w:val="sq-AL"/>
        </w:rPr>
      </w:pPr>
      <w:r w:rsidRPr="0074687C">
        <w:rPr>
          <w:rFonts w:cs="Times New Roman"/>
          <w:lang w:val="sq-AL"/>
        </w:rPr>
        <w:t>2.1 Certifikata duhet të jetë në përputhje me formatin bashkëlidhur, duke përfshirë numrat e blloqeve dhe vendin e secilit bllok. Megjithatë madhësia e secilit bllok mund të ndryshojë për t</w:t>
      </w:r>
      <w:r w:rsidR="00FE3890" w:rsidRPr="0074687C">
        <w:rPr>
          <w:rFonts w:cs="Times New Roman"/>
          <w:lang w:val="sq-AL"/>
        </w:rPr>
        <w:t>’</w:t>
      </w:r>
      <w:r w:rsidRPr="0074687C">
        <w:rPr>
          <w:rFonts w:cs="Times New Roman"/>
          <w:lang w:val="sq-AL"/>
        </w:rPr>
        <w:t>iu përshtatur aplikimit individual, por jo në madhësinë që do ta bënte certifikatën të panjohur.</w:t>
      </w:r>
    </w:p>
    <w:p w14:paraId="2464BB39" w14:textId="487C9844" w:rsidR="008F37A8" w:rsidRPr="0074687C" w:rsidRDefault="008F37A8" w:rsidP="00610886">
      <w:pPr>
        <w:pStyle w:val="Paragrafi"/>
        <w:rPr>
          <w:rFonts w:cs="Times New Roman"/>
          <w:lang w:val="sq-AL"/>
        </w:rPr>
      </w:pPr>
      <w:r w:rsidRPr="0074687C">
        <w:rPr>
          <w:rFonts w:cs="Times New Roman"/>
          <w:lang w:val="sq-AL"/>
        </w:rPr>
        <w:t xml:space="preserve">2.2 Certifikata duhet të jenë në format </w:t>
      </w:r>
      <w:r w:rsidR="001C48D9" w:rsidRPr="0074687C">
        <w:rPr>
          <w:rFonts w:cs="Times New Roman"/>
          <w:lang w:val="sq-AL"/>
        </w:rPr>
        <w:t>“</w:t>
      </w:r>
      <w:r w:rsidRPr="0074687C">
        <w:rPr>
          <w:rFonts w:cs="Times New Roman"/>
          <w:lang w:val="sq-AL"/>
        </w:rPr>
        <w:t>sipas gjerësisë së fletës</w:t>
      </w:r>
      <w:r w:rsidR="001C48D9" w:rsidRPr="0074687C">
        <w:rPr>
          <w:rFonts w:cs="Times New Roman"/>
          <w:lang w:val="sq-AL"/>
        </w:rPr>
        <w:t>”</w:t>
      </w:r>
      <w:r w:rsidRPr="0074687C">
        <w:rPr>
          <w:rFonts w:cs="Times New Roman"/>
          <w:lang w:val="sq-AL"/>
        </w:rPr>
        <w:t xml:space="preserve">, por madhësia e përgjithshme mund të rritet ose ulet në mënyrë të konsiderueshme për aq sa certifikata mbetet e njohur dhe e lexueshme. Nëse ka ndonjë dyshim të konsultohet me Autoritetin e Aviacionit Civil. </w:t>
      </w:r>
    </w:p>
    <w:p w14:paraId="11026048" w14:textId="1530634A" w:rsidR="008F37A8" w:rsidRPr="0074687C" w:rsidRDefault="008F37A8" w:rsidP="00610886">
      <w:pPr>
        <w:pStyle w:val="Paragrafi"/>
        <w:rPr>
          <w:rFonts w:cs="Times New Roman"/>
          <w:lang w:val="sq-AL"/>
        </w:rPr>
      </w:pPr>
      <w:r w:rsidRPr="0074687C">
        <w:rPr>
          <w:rFonts w:cs="Times New Roman"/>
          <w:lang w:val="sq-AL"/>
        </w:rPr>
        <w:t>2.3 Deklarata e përgjegjësisë së përdoruesit/instaluesit mund të vendoset në anën tjetër të formës.</w:t>
      </w:r>
    </w:p>
    <w:p w14:paraId="2BDED72E" w14:textId="77777777" w:rsidR="008F37A8" w:rsidRPr="0074687C" w:rsidRDefault="008F37A8" w:rsidP="00610886">
      <w:pPr>
        <w:pStyle w:val="Paragrafi"/>
        <w:rPr>
          <w:rFonts w:cs="Times New Roman"/>
          <w:lang w:val="sq-AL"/>
        </w:rPr>
      </w:pPr>
      <w:r w:rsidRPr="0074687C">
        <w:rPr>
          <w:rFonts w:cs="Times New Roman"/>
          <w:lang w:val="sq-AL"/>
        </w:rPr>
        <w:t>2.4 Të gjitha printimet duhet të jenë të qarta dhe të lexueshme për të lejuar leximin e lehtë.</w:t>
      </w:r>
    </w:p>
    <w:p w14:paraId="3BB8AFFC" w14:textId="77777777" w:rsidR="008F37A8" w:rsidRPr="0074687C" w:rsidRDefault="008F37A8" w:rsidP="00610886">
      <w:pPr>
        <w:pStyle w:val="Paragrafi"/>
        <w:rPr>
          <w:rFonts w:cs="Times New Roman"/>
          <w:lang w:val="sq-AL"/>
        </w:rPr>
      </w:pPr>
      <w:r w:rsidRPr="0074687C">
        <w:rPr>
          <w:rFonts w:cs="Times New Roman"/>
          <w:lang w:val="sq-AL"/>
        </w:rPr>
        <w:t>2.5 Certifikata mund të paraprintohet ose prodhohet nga kompjuteri, por në secilin rast printimi i rreshtave dhe karaktereve duhet të jetë i qartë dhe i lexueshëm dhe në përputhje me formatin e përcaktuar.</w:t>
      </w:r>
    </w:p>
    <w:p w14:paraId="4FAA847F" w14:textId="77777777" w:rsidR="008F37A8" w:rsidRPr="0074687C" w:rsidRDefault="008F37A8" w:rsidP="00610886">
      <w:pPr>
        <w:pStyle w:val="Paragrafi"/>
        <w:rPr>
          <w:rFonts w:cs="Times New Roman"/>
          <w:lang w:val="sq-AL"/>
        </w:rPr>
      </w:pPr>
      <w:r w:rsidRPr="0074687C">
        <w:rPr>
          <w:rFonts w:cs="Times New Roman"/>
          <w:lang w:val="sq-AL"/>
        </w:rPr>
        <w:t>2.6 Certifikata duhet të jetë në shqip dhe në anglisht.</w:t>
      </w:r>
    </w:p>
    <w:p w14:paraId="1E06E38C" w14:textId="1352FD41" w:rsidR="008F37A8" w:rsidRPr="0074687C" w:rsidRDefault="008F37A8" w:rsidP="00610886">
      <w:pPr>
        <w:pStyle w:val="Paragrafi"/>
        <w:rPr>
          <w:rFonts w:cs="Times New Roman"/>
          <w:lang w:val="sq-AL"/>
        </w:rPr>
      </w:pPr>
      <w:r w:rsidRPr="0074687C">
        <w:rPr>
          <w:rFonts w:cs="Times New Roman"/>
          <w:lang w:val="sq-AL"/>
        </w:rPr>
        <w:t>2.7 Detajet për t</w:t>
      </w:r>
      <w:r w:rsidR="00FE3890" w:rsidRPr="0074687C">
        <w:rPr>
          <w:rFonts w:cs="Times New Roman"/>
          <w:lang w:val="sq-AL"/>
        </w:rPr>
        <w:t>’</w:t>
      </w:r>
      <w:r w:rsidRPr="0074687C">
        <w:rPr>
          <w:rFonts w:cs="Times New Roman"/>
          <w:lang w:val="sq-AL"/>
        </w:rPr>
        <w:t>u vendosur në certifikatë mund të printohen me makinë shkrimi/kompjuter ose të shkruhen me dorë, duke përdorur shkronja të mëdha shtypi dhe duhet të jenë lehtësisht të lexueshme.</w:t>
      </w:r>
    </w:p>
    <w:p w14:paraId="7C6E22CF" w14:textId="77777777" w:rsidR="008F37A8" w:rsidRPr="0074687C" w:rsidRDefault="008F37A8" w:rsidP="00610886">
      <w:pPr>
        <w:pStyle w:val="Paragrafi"/>
        <w:rPr>
          <w:rFonts w:cs="Times New Roman"/>
          <w:lang w:val="sq-AL"/>
        </w:rPr>
      </w:pPr>
      <w:r w:rsidRPr="0074687C">
        <w:rPr>
          <w:rFonts w:cs="Times New Roman"/>
          <w:lang w:val="sq-AL"/>
        </w:rPr>
        <w:t>2.8 Të kufizohet përdorimi i shkurtimeve minimalisht, për të ndihmuar qartësinë.</w:t>
      </w:r>
    </w:p>
    <w:p w14:paraId="5F06AB38" w14:textId="77777777" w:rsidR="008F37A8" w:rsidRPr="0074687C" w:rsidRDefault="008F37A8" w:rsidP="00610886">
      <w:pPr>
        <w:pStyle w:val="Paragrafi"/>
        <w:rPr>
          <w:rFonts w:cs="Times New Roman"/>
          <w:lang w:val="sq-AL"/>
        </w:rPr>
      </w:pPr>
      <w:r w:rsidRPr="0074687C">
        <w:rPr>
          <w:rFonts w:cs="Times New Roman"/>
          <w:lang w:val="sq-AL"/>
        </w:rPr>
        <w:t>2.9 Hapësira që mbetet në anën e pasme të certifikatës mund të përdoret nga krijuesi për informacione shtesë, por nuk duhet të përfshijë asnjë deklaratë certifikimi. Çdo përdorim i anës së pasme të certifikatës duhet të referohet në bllokun e përshtatshëm në anën e përparme të certifikatës.</w:t>
      </w:r>
    </w:p>
    <w:p w14:paraId="39FE5D45" w14:textId="77777777" w:rsidR="008F37A8" w:rsidRPr="0074687C" w:rsidRDefault="008F37A8" w:rsidP="00610886">
      <w:pPr>
        <w:pStyle w:val="Paragrafi"/>
        <w:rPr>
          <w:rFonts w:cs="Times New Roman"/>
          <w:lang w:val="sq-AL"/>
        </w:rPr>
      </w:pPr>
      <w:r w:rsidRPr="0074687C">
        <w:rPr>
          <w:rFonts w:cs="Times New Roman"/>
          <w:lang w:val="sq-AL"/>
        </w:rPr>
        <w:t>3. KOPJET</w:t>
      </w:r>
    </w:p>
    <w:p w14:paraId="1675D4FD" w14:textId="77777777" w:rsidR="008F37A8" w:rsidRPr="0074687C" w:rsidRDefault="008F37A8" w:rsidP="00610886">
      <w:pPr>
        <w:pStyle w:val="Paragrafi"/>
        <w:rPr>
          <w:rFonts w:cs="Times New Roman"/>
          <w:lang w:val="sq-AL"/>
        </w:rPr>
      </w:pPr>
      <w:r w:rsidRPr="0074687C">
        <w:rPr>
          <w:rFonts w:cs="Times New Roman"/>
          <w:lang w:val="sq-AL"/>
        </w:rPr>
        <w:t>3.1 Nuk ka asnjë kufizim në numrin e kopjeve të certifikatës së dërguar klientit ose të mbajtur nga hartuesi.</w:t>
      </w:r>
    </w:p>
    <w:p w14:paraId="4B446B1A" w14:textId="77777777" w:rsidR="008F37A8" w:rsidRPr="0074687C" w:rsidRDefault="008F37A8" w:rsidP="00610886">
      <w:pPr>
        <w:pStyle w:val="Paragrafi"/>
        <w:rPr>
          <w:rFonts w:cs="Times New Roman"/>
          <w:lang w:val="sq-AL"/>
        </w:rPr>
      </w:pPr>
      <w:r w:rsidRPr="0074687C">
        <w:rPr>
          <w:rFonts w:cs="Times New Roman"/>
          <w:lang w:val="sq-AL" w:eastAsia="en-GB"/>
        </w:rPr>
        <w:t xml:space="preserve">4. </w:t>
      </w:r>
      <w:r w:rsidRPr="0074687C">
        <w:rPr>
          <w:rFonts w:cs="Times New Roman"/>
          <w:lang w:val="sq-AL"/>
        </w:rPr>
        <w:t>GABIMET NË CERTIFIKATË</w:t>
      </w:r>
    </w:p>
    <w:p w14:paraId="5F4F1065" w14:textId="77777777" w:rsidR="008F37A8" w:rsidRPr="0074687C" w:rsidRDefault="008F37A8" w:rsidP="00610886">
      <w:pPr>
        <w:pStyle w:val="Paragrafi"/>
        <w:rPr>
          <w:rFonts w:cs="Times New Roman"/>
          <w:lang w:val="sq-AL"/>
        </w:rPr>
      </w:pPr>
      <w:r w:rsidRPr="0074687C">
        <w:rPr>
          <w:rFonts w:cs="Times New Roman"/>
          <w:lang w:val="sq-AL"/>
        </w:rPr>
        <w:t>4.1 Nëse një përdorues fundor konstaton një gabim në një certifikatë, ai duhet të identifikojë atë/ato me shkrim për hartuesin. Hartuesi mund të lëshojë një certifikatë të re vetëm nëse gabimi mund të verifikohet dhe korrigjohet.</w:t>
      </w:r>
    </w:p>
    <w:p w14:paraId="40DF0056" w14:textId="77777777" w:rsidR="008F37A8" w:rsidRPr="0074687C" w:rsidRDefault="008F37A8" w:rsidP="00610886">
      <w:pPr>
        <w:pStyle w:val="Paragrafi"/>
        <w:rPr>
          <w:rFonts w:cs="Times New Roman"/>
          <w:lang w:val="sq-AL"/>
        </w:rPr>
      </w:pPr>
      <w:r w:rsidRPr="0074687C">
        <w:rPr>
          <w:rFonts w:cs="Times New Roman"/>
          <w:lang w:val="sq-AL"/>
        </w:rPr>
        <w:t>4.2 Certifikata e re duhet të ketë një numër të ri gjurmimi, nënshkrim dhe datë.</w:t>
      </w:r>
    </w:p>
    <w:p w14:paraId="5613315F" w14:textId="7E085254" w:rsidR="008F37A8" w:rsidRPr="0074687C" w:rsidRDefault="008F37A8" w:rsidP="00610886">
      <w:pPr>
        <w:pStyle w:val="Paragrafi"/>
        <w:rPr>
          <w:rFonts w:cs="Times New Roman"/>
          <w:lang w:val="sq-AL"/>
        </w:rPr>
      </w:pPr>
      <w:r w:rsidRPr="0074687C">
        <w:rPr>
          <w:rFonts w:cs="Times New Roman"/>
          <w:lang w:val="sq-AL"/>
        </w:rPr>
        <w:t>4.3 Kërkesa për një certifikatë të re mund të vlerësohet pa riverifikimin e gjendjes së artikujve. Certifikata e re nuk është një deklaratë e gjendjes aktuale dhe duhet t</w:t>
      </w:r>
      <w:r w:rsidR="00FE3890" w:rsidRPr="0074687C">
        <w:rPr>
          <w:rFonts w:cs="Times New Roman"/>
          <w:lang w:val="sq-AL"/>
        </w:rPr>
        <w:t>’</w:t>
      </w:r>
      <w:r w:rsidRPr="0074687C">
        <w:rPr>
          <w:rFonts w:cs="Times New Roman"/>
          <w:lang w:val="sq-AL"/>
        </w:rPr>
        <w:t xml:space="preserve">i referohet certifikatës së mëparshme në bllokun 12 nëpërmjet deklaratës së mëposhtme: </w:t>
      </w:r>
      <w:r w:rsidR="001C48D9" w:rsidRPr="0074687C">
        <w:rPr>
          <w:rFonts w:cs="Times New Roman"/>
          <w:lang w:val="sq-AL"/>
        </w:rPr>
        <w:t>“</w:t>
      </w:r>
      <w:r w:rsidRPr="0074687C">
        <w:rPr>
          <w:rFonts w:cs="Times New Roman"/>
          <w:lang w:val="sq-AL"/>
        </w:rPr>
        <w:t>Kjo certifikatë korrigjon gabimin në bllokun [vendosni bllokun e korrigjuar] të certifikatës [vendosni numrin origjinal të ndjekjes], më datë [vendosni datën origjinale të lëshimit] dhe nuk mbulon pajtueshmërinë/gjendjen/lejimin për shërbim</w:t>
      </w:r>
      <w:r w:rsidR="001C48D9" w:rsidRPr="0074687C">
        <w:rPr>
          <w:rFonts w:cs="Times New Roman"/>
          <w:lang w:val="sq-AL"/>
        </w:rPr>
        <w:t>”</w:t>
      </w:r>
      <w:r w:rsidRPr="0074687C">
        <w:rPr>
          <w:rFonts w:cs="Times New Roman"/>
          <w:lang w:val="sq-AL"/>
        </w:rPr>
        <w:t xml:space="preserve">. Të dyja certifikatat duhet të mbahen sipas periudhës së mbajtjes të lidhur me të parën. </w:t>
      </w:r>
    </w:p>
    <w:p w14:paraId="496AFA3F" w14:textId="77777777" w:rsidR="008F37A8" w:rsidRPr="0074687C" w:rsidRDefault="008F37A8" w:rsidP="00610886">
      <w:pPr>
        <w:pStyle w:val="Paragrafi"/>
        <w:rPr>
          <w:rFonts w:cs="Times New Roman"/>
          <w:lang w:val="sq-AL"/>
        </w:rPr>
      </w:pPr>
      <w:r w:rsidRPr="0074687C">
        <w:rPr>
          <w:rFonts w:cs="Times New Roman"/>
          <w:lang w:val="sq-AL"/>
        </w:rPr>
        <w:lastRenderedPageBreak/>
        <w:t>5. PLOTËSIMI I CERTIFIKATËS NGA HARTUESI</w:t>
      </w:r>
    </w:p>
    <w:p w14:paraId="655DEDCB" w14:textId="073B0103" w:rsidR="008F37A8" w:rsidRPr="0074687C" w:rsidRDefault="008F37A8" w:rsidP="00610886">
      <w:pPr>
        <w:pStyle w:val="NeniNr"/>
        <w:keepNext w:val="0"/>
        <w:ind w:firstLine="284"/>
        <w:rPr>
          <w:rFonts w:cs="Times New Roman"/>
          <w:i/>
          <w:lang w:val="sq-AL"/>
        </w:rPr>
      </w:pPr>
      <w:r w:rsidRPr="0074687C">
        <w:rPr>
          <w:rFonts w:cs="Times New Roman"/>
          <w:i/>
          <w:lang w:val="sq-AL"/>
        </w:rPr>
        <w:t>Blloku 1. Autoriteti i Aviacionit Civil</w:t>
      </w:r>
      <w:r w:rsidR="00F42933" w:rsidRPr="0074687C">
        <w:rPr>
          <w:rFonts w:cs="Times New Roman"/>
          <w:i/>
          <w:lang w:val="sq-AL"/>
        </w:rPr>
        <w:t xml:space="preserve"> </w:t>
      </w:r>
      <w:r w:rsidRPr="0074687C">
        <w:rPr>
          <w:rFonts w:cs="Times New Roman"/>
          <w:i/>
          <w:lang w:val="sq-AL"/>
        </w:rPr>
        <w:t>/Shteti</w:t>
      </w:r>
    </w:p>
    <w:p w14:paraId="5F787AE8" w14:textId="77777777" w:rsidR="008F37A8" w:rsidRPr="0074687C" w:rsidRDefault="008F37A8" w:rsidP="00610886">
      <w:pPr>
        <w:pStyle w:val="NeniNr"/>
        <w:keepNext w:val="0"/>
        <w:ind w:firstLine="284"/>
        <w:rPr>
          <w:rFonts w:cs="Times New Roman"/>
          <w:lang w:val="sq-AL"/>
        </w:rPr>
      </w:pPr>
      <w:r w:rsidRPr="0074687C">
        <w:rPr>
          <w:rFonts w:cs="Times New Roman"/>
          <w:lang w:val="sq-AL"/>
        </w:rPr>
        <w:t xml:space="preserve">Vendos Autoritetin e Aviacionit Civil të RSH-së, nën juridiksionin e të cilit është lëshuar kjo certifikatë. </w:t>
      </w:r>
    </w:p>
    <w:p w14:paraId="2C100148" w14:textId="77777777" w:rsidR="008F37A8" w:rsidRPr="0074687C" w:rsidRDefault="008F37A8" w:rsidP="00610886">
      <w:pPr>
        <w:pStyle w:val="NeniNr"/>
        <w:keepNext w:val="0"/>
        <w:ind w:firstLine="284"/>
        <w:rPr>
          <w:rFonts w:cs="Times New Roman"/>
          <w:lang w:val="sq-AL"/>
        </w:rPr>
      </w:pPr>
    </w:p>
    <w:p w14:paraId="7D0DE951" w14:textId="23C42E87" w:rsidR="008F37A8" w:rsidRPr="0074687C" w:rsidRDefault="008F37A8" w:rsidP="00610886">
      <w:pPr>
        <w:pStyle w:val="NeniNr"/>
        <w:keepNext w:val="0"/>
        <w:ind w:firstLine="284"/>
        <w:rPr>
          <w:rFonts w:cs="Times New Roman"/>
          <w:i/>
          <w:lang w:val="sq-AL"/>
        </w:rPr>
      </w:pPr>
      <w:r w:rsidRPr="0074687C">
        <w:rPr>
          <w:rFonts w:cs="Times New Roman"/>
          <w:i/>
          <w:lang w:val="sq-AL"/>
        </w:rPr>
        <w:t xml:space="preserve">Blloku 2. Titulli i formës 1 të RSH-së, </w:t>
      </w:r>
      <w:r w:rsidR="00097081" w:rsidRPr="0074687C">
        <w:rPr>
          <w:rFonts w:cs="Times New Roman"/>
          <w:i/>
          <w:lang w:val="sq-AL"/>
        </w:rPr>
        <w:t xml:space="preserve">sipas formës </w:t>
      </w:r>
      <w:r w:rsidRPr="0074687C">
        <w:rPr>
          <w:rFonts w:cs="Times New Roman"/>
          <w:i/>
          <w:lang w:val="sq-AL"/>
        </w:rPr>
        <w:t>EASA</w:t>
      </w:r>
    </w:p>
    <w:p w14:paraId="19BCB12E" w14:textId="3ABCFE1B" w:rsidR="008F37A8" w:rsidRPr="0074687C" w:rsidRDefault="001C48D9" w:rsidP="00610886">
      <w:pPr>
        <w:pStyle w:val="NeniNr"/>
        <w:keepNext w:val="0"/>
        <w:ind w:firstLine="284"/>
        <w:rPr>
          <w:rFonts w:cs="Times New Roman"/>
          <w:lang w:val="sq-AL"/>
        </w:rPr>
      </w:pPr>
      <w:r w:rsidRPr="0074687C">
        <w:rPr>
          <w:rFonts w:cs="Times New Roman"/>
          <w:lang w:val="sq-AL"/>
        </w:rPr>
        <w:t>“</w:t>
      </w:r>
      <w:r w:rsidR="008F37A8" w:rsidRPr="0074687C">
        <w:rPr>
          <w:rFonts w:cs="Times New Roman"/>
          <w:lang w:val="sq-AL"/>
        </w:rPr>
        <w:t>CERTIFIKATA E LEJIMIT TË AUTORIZUAR</w:t>
      </w:r>
    </w:p>
    <w:p w14:paraId="76E5E2C9" w14:textId="1AE848B4" w:rsidR="008F37A8" w:rsidRPr="0074687C" w:rsidRDefault="008F37A8" w:rsidP="00610886">
      <w:pPr>
        <w:pStyle w:val="NeniNr"/>
        <w:keepNext w:val="0"/>
        <w:ind w:firstLine="284"/>
        <w:rPr>
          <w:rFonts w:cs="Times New Roman"/>
          <w:lang w:val="sq-AL"/>
        </w:rPr>
      </w:pPr>
      <w:r w:rsidRPr="0074687C">
        <w:rPr>
          <w:rFonts w:cs="Times New Roman"/>
          <w:lang w:val="sq-AL"/>
        </w:rPr>
        <w:t>FORMA 1 e RSH-së, sipas modelit të EASA-së</w:t>
      </w:r>
      <w:r w:rsidR="001C48D9" w:rsidRPr="0074687C">
        <w:rPr>
          <w:rFonts w:cs="Times New Roman"/>
          <w:lang w:val="sq-AL"/>
        </w:rPr>
        <w:t>”</w:t>
      </w:r>
    </w:p>
    <w:p w14:paraId="6C3A383F" w14:textId="77777777" w:rsidR="008F37A8" w:rsidRPr="0074687C" w:rsidRDefault="008F37A8" w:rsidP="00610886">
      <w:pPr>
        <w:pStyle w:val="NeniNr"/>
        <w:keepNext w:val="0"/>
        <w:ind w:firstLine="284"/>
        <w:rPr>
          <w:rFonts w:cs="Times New Roman"/>
          <w:lang w:val="sq-AL"/>
        </w:rPr>
      </w:pPr>
    </w:p>
    <w:p w14:paraId="108CB337" w14:textId="77777777" w:rsidR="008F37A8" w:rsidRPr="0074687C" w:rsidRDefault="008F37A8" w:rsidP="00610886">
      <w:pPr>
        <w:pStyle w:val="NeniNr"/>
        <w:keepNext w:val="0"/>
        <w:ind w:firstLine="284"/>
        <w:rPr>
          <w:rFonts w:cs="Times New Roman"/>
          <w:i/>
          <w:lang w:val="sq-AL"/>
        </w:rPr>
      </w:pPr>
      <w:r w:rsidRPr="0074687C">
        <w:rPr>
          <w:rFonts w:cs="Times New Roman"/>
          <w:i/>
          <w:lang w:val="sq-AL"/>
        </w:rPr>
        <w:t>Blloku 3. Numri i ndjekjes së formës</w:t>
      </w:r>
    </w:p>
    <w:p w14:paraId="00C3EEDF" w14:textId="77777777" w:rsidR="008F37A8" w:rsidRPr="0074687C" w:rsidRDefault="008F37A8" w:rsidP="00610886">
      <w:pPr>
        <w:pStyle w:val="Paragrafi"/>
        <w:rPr>
          <w:rFonts w:cs="Times New Roman"/>
          <w:lang w:val="sq-AL"/>
        </w:rPr>
      </w:pPr>
      <w:r w:rsidRPr="0074687C">
        <w:rPr>
          <w:rFonts w:cs="Times New Roman"/>
          <w:lang w:val="sq-AL"/>
        </w:rPr>
        <w:t>Vendosni numrin unik të krijuar nga sistemi numërues/procedura e organizimit e identifikuar në bllokun 4; kjo mund të përfshijë karakteret alfanumerike.</w:t>
      </w:r>
    </w:p>
    <w:p w14:paraId="77AF82BA" w14:textId="77777777" w:rsidR="008F37A8" w:rsidRPr="0074687C" w:rsidRDefault="008F37A8" w:rsidP="00610886">
      <w:pPr>
        <w:pStyle w:val="Paragrafi"/>
        <w:rPr>
          <w:rFonts w:cs="Times New Roman"/>
          <w:i/>
          <w:lang w:val="sq-AL"/>
        </w:rPr>
      </w:pPr>
    </w:p>
    <w:p w14:paraId="23370FBC" w14:textId="77777777" w:rsidR="008F37A8" w:rsidRPr="0074687C" w:rsidRDefault="008F37A8" w:rsidP="00610886">
      <w:pPr>
        <w:pStyle w:val="Neninr1"/>
        <w:widowControl w:val="0"/>
        <w:ind w:firstLine="284"/>
        <w:rPr>
          <w:i/>
          <w:lang w:val="sq-AL"/>
        </w:rPr>
      </w:pPr>
      <w:r w:rsidRPr="0074687C">
        <w:rPr>
          <w:i/>
          <w:lang w:val="sq-AL"/>
        </w:rPr>
        <w:t>Blloku 4. Emri dhe adresa e organizatës</w:t>
      </w:r>
    </w:p>
    <w:p w14:paraId="12636F8C" w14:textId="77777777" w:rsidR="008F37A8" w:rsidRPr="0074687C" w:rsidRDefault="008F37A8" w:rsidP="00610886">
      <w:pPr>
        <w:pStyle w:val="Paragrafi"/>
        <w:rPr>
          <w:rFonts w:cs="Times New Roman"/>
          <w:lang w:val="sq-AL"/>
        </w:rPr>
      </w:pPr>
      <w:r w:rsidRPr="0074687C">
        <w:rPr>
          <w:rFonts w:cs="Times New Roman"/>
          <w:lang w:val="sq-AL"/>
        </w:rPr>
        <w:t xml:space="preserve">Vendosni emrin e plotë dhe adresën e organizatës së miratuar (referoju formës 3 të RSH-së, sipas modelit të EASA-së) që lejon në shërbim punën e mbuluar nga kjo certifikatë. Logot etj., lejohen nëse logoja mund të përfshihet brenda bllokut. </w:t>
      </w:r>
    </w:p>
    <w:p w14:paraId="0BBB15F2" w14:textId="77777777" w:rsidR="008F37A8" w:rsidRPr="0074687C" w:rsidRDefault="008F37A8" w:rsidP="00610886">
      <w:pPr>
        <w:pStyle w:val="Paragrafi"/>
        <w:rPr>
          <w:rFonts w:cs="Times New Roman"/>
          <w:i/>
          <w:lang w:val="sq-AL"/>
        </w:rPr>
      </w:pPr>
    </w:p>
    <w:p w14:paraId="23458E5A" w14:textId="77777777" w:rsidR="008F37A8" w:rsidRPr="0074687C" w:rsidRDefault="008F37A8" w:rsidP="00610886">
      <w:pPr>
        <w:pStyle w:val="Neninr1"/>
        <w:widowControl w:val="0"/>
        <w:ind w:firstLine="284"/>
        <w:rPr>
          <w:i/>
          <w:lang w:val="sq-AL"/>
        </w:rPr>
      </w:pPr>
      <w:r w:rsidRPr="0074687C">
        <w:rPr>
          <w:i/>
          <w:lang w:val="sq-AL"/>
        </w:rPr>
        <w:t>Blloku 5. Urdhri i punës/kontrata/fatura</w:t>
      </w:r>
    </w:p>
    <w:p w14:paraId="3E72D754" w14:textId="77777777" w:rsidR="008F37A8" w:rsidRPr="0074687C" w:rsidRDefault="008F37A8" w:rsidP="00610886">
      <w:pPr>
        <w:pStyle w:val="Paragrafi"/>
        <w:rPr>
          <w:rFonts w:cs="Times New Roman"/>
          <w:lang w:val="sq-AL"/>
        </w:rPr>
      </w:pPr>
      <w:r w:rsidRPr="0074687C">
        <w:rPr>
          <w:rFonts w:cs="Times New Roman"/>
          <w:lang w:val="sq-AL"/>
        </w:rPr>
        <w:t>Për të lehtësuar gjurmueshmërinë e artikujve të klientit, vendosni numrin e urdhrit të punës, numrin e kontratës, numrin e faturës ose numrin e ngjashëm të referencës.</w:t>
      </w:r>
    </w:p>
    <w:p w14:paraId="56BB9A0A" w14:textId="77777777" w:rsidR="008F37A8" w:rsidRPr="0074687C" w:rsidRDefault="008F37A8" w:rsidP="00610886">
      <w:pPr>
        <w:pStyle w:val="Paragrafi"/>
        <w:rPr>
          <w:rFonts w:cs="Times New Roman"/>
          <w:i/>
          <w:lang w:val="sq-AL"/>
        </w:rPr>
      </w:pPr>
    </w:p>
    <w:p w14:paraId="76115A61" w14:textId="77777777" w:rsidR="008F37A8" w:rsidRPr="0074687C" w:rsidRDefault="008F37A8" w:rsidP="00610886">
      <w:pPr>
        <w:pStyle w:val="Neninr1"/>
        <w:widowControl w:val="0"/>
        <w:ind w:firstLine="284"/>
        <w:rPr>
          <w:i/>
          <w:lang w:val="sq-AL"/>
        </w:rPr>
      </w:pPr>
      <w:r w:rsidRPr="0074687C">
        <w:rPr>
          <w:i/>
          <w:lang w:val="sq-AL"/>
        </w:rPr>
        <w:t>Blloku 6. Artikulli</w:t>
      </w:r>
    </w:p>
    <w:p w14:paraId="12C538E5" w14:textId="7C819A1B" w:rsidR="008F37A8" w:rsidRPr="0074687C" w:rsidRDefault="008F37A8" w:rsidP="00610886">
      <w:pPr>
        <w:pStyle w:val="Paragrafi"/>
        <w:rPr>
          <w:rFonts w:cs="Times New Roman"/>
          <w:lang w:val="sq-AL"/>
        </w:rPr>
      </w:pPr>
      <w:r w:rsidRPr="0074687C">
        <w:rPr>
          <w:rFonts w:cs="Times New Roman"/>
          <w:lang w:val="sq-AL"/>
        </w:rPr>
        <w:t>Vendosni numrat e artikullit të rreshtit kur ka më shumë se një artikull rreshti. Ky bllok lejon referimin e lehtë me bllokun 12 të shënimeve.</w:t>
      </w:r>
    </w:p>
    <w:p w14:paraId="33247432" w14:textId="77777777" w:rsidR="008F37A8" w:rsidRPr="0074687C" w:rsidRDefault="008F37A8" w:rsidP="00610886">
      <w:pPr>
        <w:pStyle w:val="Paragrafi"/>
        <w:rPr>
          <w:rFonts w:cs="Times New Roman"/>
          <w:i/>
          <w:lang w:val="sq-AL"/>
        </w:rPr>
      </w:pPr>
    </w:p>
    <w:p w14:paraId="188A7530" w14:textId="77777777" w:rsidR="008F37A8" w:rsidRPr="0074687C" w:rsidRDefault="008F37A8" w:rsidP="00610886">
      <w:pPr>
        <w:pStyle w:val="Neninr1"/>
        <w:widowControl w:val="0"/>
        <w:ind w:firstLine="284"/>
        <w:rPr>
          <w:i/>
          <w:lang w:val="sq-AL"/>
        </w:rPr>
      </w:pPr>
      <w:r w:rsidRPr="0074687C">
        <w:rPr>
          <w:i/>
          <w:lang w:val="sq-AL"/>
        </w:rPr>
        <w:t>Blloku 7. Përshkrimi</w:t>
      </w:r>
    </w:p>
    <w:p w14:paraId="12BE6FCF" w14:textId="08C42DD5" w:rsidR="008F37A8" w:rsidRPr="0074687C" w:rsidRDefault="008F37A8" w:rsidP="00610886">
      <w:pPr>
        <w:pStyle w:val="Paragrafi"/>
        <w:rPr>
          <w:rFonts w:cs="Times New Roman"/>
          <w:lang w:val="sq-AL"/>
        </w:rPr>
      </w:pPr>
      <w:r w:rsidRPr="0074687C">
        <w:rPr>
          <w:rFonts w:cs="Times New Roman"/>
          <w:lang w:val="sq-AL"/>
        </w:rPr>
        <w:t>Vendosni emrin ose përshkrimin e artikullit. Përparësi duhet t</w:t>
      </w:r>
      <w:r w:rsidR="00FE3890" w:rsidRPr="0074687C">
        <w:rPr>
          <w:rFonts w:cs="Times New Roman"/>
          <w:lang w:val="sq-AL"/>
        </w:rPr>
        <w:t>’</w:t>
      </w:r>
      <w:r w:rsidRPr="0074687C">
        <w:rPr>
          <w:rFonts w:cs="Times New Roman"/>
          <w:lang w:val="sq-AL"/>
        </w:rPr>
        <w:t>i jepet termit të përdorur në udhëzimet për vlefshmërinë ajrore ose të dhënat e mirëmbajtjes (p.sh., Katalogun e Ilustruar të Pjesëve, Manualin e Mirëmbajtjes së Avionit, Buletinin e Shërbimit, Manualin e Mirëmbajtjes së Komponentit).</w:t>
      </w:r>
    </w:p>
    <w:p w14:paraId="2ED4029C" w14:textId="77777777" w:rsidR="008F37A8" w:rsidRPr="0074687C" w:rsidRDefault="008F37A8" w:rsidP="00610886">
      <w:pPr>
        <w:pStyle w:val="Paragrafi"/>
        <w:rPr>
          <w:rFonts w:cs="Times New Roman"/>
          <w:i/>
          <w:lang w:val="sq-AL"/>
        </w:rPr>
      </w:pPr>
    </w:p>
    <w:p w14:paraId="1674ED2C" w14:textId="77777777" w:rsidR="008F37A8" w:rsidRPr="0074687C" w:rsidRDefault="008F37A8" w:rsidP="00610886">
      <w:pPr>
        <w:pStyle w:val="Neninr1"/>
        <w:widowControl w:val="0"/>
        <w:ind w:firstLine="284"/>
        <w:rPr>
          <w:i/>
          <w:lang w:val="sq-AL"/>
        </w:rPr>
      </w:pPr>
      <w:r w:rsidRPr="0074687C">
        <w:rPr>
          <w:i/>
          <w:lang w:val="sq-AL"/>
        </w:rPr>
        <w:t>Blloku 8. Numri i pjesës</w:t>
      </w:r>
    </w:p>
    <w:p w14:paraId="1EBB63F0" w14:textId="77777777" w:rsidR="008F37A8" w:rsidRPr="0074687C" w:rsidRDefault="008F37A8" w:rsidP="00610886">
      <w:pPr>
        <w:pStyle w:val="Paragrafi"/>
        <w:rPr>
          <w:rFonts w:cs="Times New Roman"/>
          <w:lang w:val="sq-AL"/>
        </w:rPr>
      </w:pPr>
      <w:r w:rsidRPr="0074687C">
        <w:rPr>
          <w:rFonts w:cs="Times New Roman"/>
          <w:lang w:val="sq-AL"/>
        </w:rPr>
        <w:t xml:space="preserve">Vendosni numrin e pjesës, siç shfaqet në artikull ose etiketë/paketim. Në rastin e një motori ose helike mund të përdoret projekti i tipit. </w:t>
      </w:r>
    </w:p>
    <w:p w14:paraId="15F5B572" w14:textId="77777777" w:rsidR="008F37A8" w:rsidRPr="0074687C" w:rsidRDefault="008F37A8" w:rsidP="00610886">
      <w:pPr>
        <w:pStyle w:val="Paragrafi"/>
        <w:rPr>
          <w:rFonts w:cs="Times New Roman"/>
          <w:i/>
          <w:lang w:val="sq-AL"/>
        </w:rPr>
      </w:pPr>
    </w:p>
    <w:p w14:paraId="0E3EA64A" w14:textId="77777777" w:rsidR="008F37A8" w:rsidRPr="0074687C" w:rsidRDefault="008F37A8" w:rsidP="00610886">
      <w:pPr>
        <w:pStyle w:val="Neninr1"/>
        <w:widowControl w:val="0"/>
        <w:ind w:firstLine="284"/>
        <w:rPr>
          <w:i/>
          <w:lang w:val="sq-AL"/>
        </w:rPr>
      </w:pPr>
      <w:r w:rsidRPr="0074687C">
        <w:rPr>
          <w:i/>
          <w:lang w:val="sq-AL"/>
        </w:rPr>
        <w:t>Blloku 9. Sasia</w:t>
      </w:r>
    </w:p>
    <w:p w14:paraId="147E307D" w14:textId="77777777" w:rsidR="008F37A8" w:rsidRPr="0074687C" w:rsidRDefault="008F37A8" w:rsidP="00610886">
      <w:pPr>
        <w:pStyle w:val="Paragrafi"/>
        <w:rPr>
          <w:rFonts w:cs="Times New Roman"/>
          <w:lang w:val="sq-AL"/>
        </w:rPr>
      </w:pPr>
      <w:r w:rsidRPr="0074687C">
        <w:rPr>
          <w:rFonts w:cs="Times New Roman"/>
          <w:lang w:val="sq-AL"/>
        </w:rPr>
        <w:t>Përcaktoni sasinë e artikujve.</w:t>
      </w:r>
    </w:p>
    <w:p w14:paraId="4816E973" w14:textId="77777777" w:rsidR="008F37A8" w:rsidRPr="0074687C" w:rsidRDefault="008F37A8" w:rsidP="00610886">
      <w:pPr>
        <w:pStyle w:val="Paragrafi"/>
        <w:rPr>
          <w:rFonts w:cs="Times New Roman"/>
          <w:i/>
          <w:lang w:val="sq-AL"/>
        </w:rPr>
      </w:pPr>
    </w:p>
    <w:p w14:paraId="3206C9E7" w14:textId="77777777" w:rsidR="008F37A8" w:rsidRPr="0074687C" w:rsidRDefault="008F37A8" w:rsidP="00610886">
      <w:pPr>
        <w:pStyle w:val="Neninr1"/>
        <w:widowControl w:val="0"/>
        <w:ind w:firstLine="284"/>
        <w:rPr>
          <w:i/>
          <w:lang w:val="sq-AL"/>
        </w:rPr>
      </w:pPr>
      <w:r w:rsidRPr="0074687C">
        <w:rPr>
          <w:i/>
          <w:lang w:val="sq-AL"/>
        </w:rPr>
        <w:t>Blloku 10. Numri serial</w:t>
      </w:r>
    </w:p>
    <w:p w14:paraId="497C76B0" w14:textId="659B6CC5" w:rsidR="008F37A8" w:rsidRPr="0074687C" w:rsidRDefault="008F37A8" w:rsidP="00610886">
      <w:pPr>
        <w:pStyle w:val="Paragrafi"/>
        <w:rPr>
          <w:rFonts w:cs="Times New Roman"/>
          <w:lang w:val="sq-AL"/>
        </w:rPr>
      </w:pPr>
      <w:r w:rsidRPr="0074687C">
        <w:rPr>
          <w:rFonts w:cs="Times New Roman"/>
          <w:lang w:val="sq-AL"/>
        </w:rPr>
        <w:t>Nëse artikulli kërkohet nga rregulloret për t</w:t>
      </w:r>
      <w:r w:rsidR="00FE3890" w:rsidRPr="0074687C">
        <w:rPr>
          <w:rFonts w:cs="Times New Roman"/>
          <w:lang w:val="sq-AL"/>
        </w:rPr>
        <w:t>’</w:t>
      </w:r>
      <w:r w:rsidRPr="0074687C">
        <w:rPr>
          <w:rFonts w:cs="Times New Roman"/>
          <w:lang w:val="sq-AL"/>
        </w:rPr>
        <w:t xml:space="preserve">u identifikuar me një numër serial, vendoseni atë këtu. Veç kësaj, mund të vendoset, gjithashtu, çdo numër tjetër serial që nuk kërkohet nga rregullorja. Nëse nuk ka asnjë numër serial të identifikuar në artikull, vendosni </w:t>
      </w:r>
      <w:r w:rsidR="001C48D9" w:rsidRPr="0074687C">
        <w:rPr>
          <w:rFonts w:cs="Times New Roman"/>
          <w:lang w:val="sq-AL"/>
        </w:rPr>
        <w:t>“</w:t>
      </w:r>
      <w:r w:rsidRPr="0074687C">
        <w:rPr>
          <w:rFonts w:cs="Times New Roman"/>
          <w:lang w:val="sq-AL"/>
        </w:rPr>
        <w:t>N/A (Nuk aplikohet)</w:t>
      </w:r>
      <w:r w:rsidR="001C48D9" w:rsidRPr="0074687C">
        <w:rPr>
          <w:rFonts w:cs="Times New Roman"/>
          <w:lang w:val="sq-AL"/>
        </w:rPr>
        <w:t>”</w:t>
      </w:r>
      <w:r w:rsidRPr="0074687C">
        <w:rPr>
          <w:rFonts w:cs="Times New Roman"/>
          <w:lang w:val="sq-AL"/>
        </w:rPr>
        <w:t>.</w:t>
      </w:r>
    </w:p>
    <w:p w14:paraId="46E21AA0" w14:textId="77777777" w:rsidR="008F37A8" w:rsidRPr="0074687C" w:rsidRDefault="008F37A8" w:rsidP="00610886">
      <w:pPr>
        <w:pStyle w:val="Paragrafi"/>
        <w:rPr>
          <w:rFonts w:cs="Times New Roman"/>
          <w:i/>
          <w:lang w:val="sq-AL"/>
        </w:rPr>
      </w:pPr>
    </w:p>
    <w:p w14:paraId="6B243A0C" w14:textId="77777777" w:rsidR="008F37A8" w:rsidRPr="0074687C" w:rsidRDefault="008F37A8" w:rsidP="00610886">
      <w:pPr>
        <w:pStyle w:val="Neninr1"/>
        <w:widowControl w:val="0"/>
        <w:ind w:firstLine="284"/>
        <w:rPr>
          <w:i/>
          <w:lang w:val="sq-AL"/>
        </w:rPr>
      </w:pPr>
      <w:r w:rsidRPr="0074687C">
        <w:rPr>
          <w:i/>
          <w:lang w:val="sq-AL"/>
        </w:rPr>
        <w:t>Blloku 11. Statusi/puna</w:t>
      </w:r>
    </w:p>
    <w:p w14:paraId="67D3DAF7" w14:textId="77777777" w:rsidR="008F37A8" w:rsidRPr="0074687C" w:rsidRDefault="008F37A8" w:rsidP="00610886">
      <w:pPr>
        <w:pStyle w:val="Paragrafi"/>
        <w:rPr>
          <w:rFonts w:cs="Times New Roman"/>
          <w:lang w:val="sq-AL"/>
        </w:rPr>
      </w:pPr>
      <w:r w:rsidRPr="0074687C">
        <w:rPr>
          <w:rFonts w:cs="Times New Roman"/>
          <w:lang w:val="sq-AL"/>
        </w:rPr>
        <w:t>Më poshtë përshkruhen vendosjet e lejueshme për bllokun 11. Vendosni vetëm një prej këtyre termave – atje ku mund të aplikohet më shumë se një, përdorni një term që përshkruan më saktë pjesën më të madhe të punës së kryer dhe/ose statusin e artikullit.</w:t>
      </w:r>
    </w:p>
    <w:p w14:paraId="45841244" w14:textId="77777777" w:rsidR="008F37A8" w:rsidRPr="0074687C" w:rsidRDefault="008F37A8" w:rsidP="00610886">
      <w:pPr>
        <w:pStyle w:val="Paragrafi"/>
        <w:rPr>
          <w:rFonts w:cs="Times New Roman"/>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1986"/>
        <w:gridCol w:w="513"/>
        <w:gridCol w:w="6000"/>
      </w:tblGrid>
      <w:tr w:rsidR="008F37A8" w:rsidRPr="0074687C" w14:paraId="1EE82F2E" w14:textId="77777777" w:rsidTr="00F152A4">
        <w:trPr>
          <w:trHeight w:val="170"/>
        </w:trPr>
        <w:tc>
          <w:tcPr>
            <w:tcW w:w="310" w:type="pct"/>
          </w:tcPr>
          <w:p w14:paraId="76BDA10D" w14:textId="77777777" w:rsidR="008F37A8" w:rsidRPr="0074687C" w:rsidRDefault="008F37A8" w:rsidP="00F152A4">
            <w:pPr>
              <w:pStyle w:val="Paragrafi"/>
              <w:ind w:firstLine="0"/>
              <w:rPr>
                <w:rFonts w:cs="Times New Roman"/>
                <w:sz w:val="20"/>
                <w:szCs w:val="20"/>
                <w:lang w:val="sq-AL"/>
              </w:rPr>
            </w:pPr>
            <w:r w:rsidRPr="0074687C">
              <w:rPr>
                <w:rFonts w:cs="Times New Roman"/>
                <w:sz w:val="20"/>
                <w:szCs w:val="20"/>
                <w:lang w:val="sq-AL"/>
              </w:rPr>
              <w:t xml:space="preserve"> i.</w:t>
            </w:r>
          </w:p>
        </w:tc>
        <w:tc>
          <w:tcPr>
            <w:tcW w:w="1096" w:type="pct"/>
          </w:tcPr>
          <w:p w14:paraId="63D87492" w14:textId="77777777" w:rsidR="008F37A8" w:rsidRPr="0074687C" w:rsidRDefault="008F37A8" w:rsidP="00F152A4">
            <w:pPr>
              <w:pStyle w:val="Paragrafi"/>
              <w:ind w:firstLine="0"/>
              <w:rPr>
                <w:rFonts w:cs="Times New Roman"/>
                <w:sz w:val="20"/>
                <w:szCs w:val="20"/>
                <w:lang w:val="sq-AL" w:eastAsia="en-GB"/>
              </w:rPr>
            </w:pPr>
            <w:r w:rsidRPr="0074687C">
              <w:rPr>
                <w:rFonts w:cs="Times New Roman"/>
                <w:sz w:val="20"/>
                <w:szCs w:val="20"/>
                <w:lang w:val="sq-AL" w:eastAsia="en-GB"/>
              </w:rPr>
              <w:t xml:space="preserve">Riparim i përgjithshëm </w:t>
            </w:r>
          </w:p>
          <w:p w14:paraId="01FCE0D5" w14:textId="77777777" w:rsidR="008F37A8" w:rsidRPr="0074687C" w:rsidRDefault="008F37A8" w:rsidP="00F152A4">
            <w:pPr>
              <w:pStyle w:val="Paragrafi"/>
              <w:ind w:firstLine="0"/>
              <w:rPr>
                <w:rFonts w:cs="Times New Roman"/>
                <w:sz w:val="20"/>
                <w:szCs w:val="20"/>
                <w:lang w:val="sq-AL" w:eastAsia="en-GB"/>
              </w:rPr>
            </w:pPr>
          </w:p>
          <w:p w14:paraId="5D49EC0C" w14:textId="77777777" w:rsidR="008F37A8" w:rsidRPr="0074687C" w:rsidRDefault="008F37A8" w:rsidP="00F152A4">
            <w:pPr>
              <w:pStyle w:val="Paragrafi"/>
              <w:ind w:firstLine="0"/>
              <w:rPr>
                <w:rFonts w:cs="Times New Roman"/>
                <w:sz w:val="20"/>
                <w:szCs w:val="20"/>
                <w:lang w:val="sq-AL" w:eastAsia="en-GB"/>
              </w:rPr>
            </w:pPr>
          </w:p>
          <w:p w14:paraId="77F169B1" w14:textId="77777777" w:rsidR="008F37A8" w:rsidRPr="0074687C" w:rsidRDefault="008F37A8" w:rsidP="00F152A4">
            <w:pPr>
              <w:pStyle w:val="Paragrafi"/>
              <w:ind w:firstLine="0"/>
              <w:rPr>
                <w:rFonts w:cs="Times New Roman"/>
                <w:sz w:val="20"/>
                <w:szCs w:val="20"/>
                <w:lang w:val="sq-AL"/>
              </w:rPr>
            </w:pPr>
          </w:p>
        </w:tc>
        <w:tc>
          <w:tcPr>
            <w:tcW w:w="283" w:type="pct"/>
          </w:tcPr>
          <w:p w14:paraId="03709A46" w14:textId="77777777" w:rsidR="008F37A8" w:rsidRPr="0074687C" w:rsidRDefault="008F37A8" w:rsidP="00F152A4">
            <w:pPr>
              <w:pStyle w:val="Paragrafi"/>
              <w:ind w:firstLine="0"/>
              <w:jc w:val="center"/>
              <w:rPr>
                <w:rFonts w:cs="Times New Roman"/>
                <w:sz w:val="20"/>
                <w:szCs w:val="20"/>
                <w:lang w:val="sq-AL"/>
              </w:rPr>
            </w:pPr>
            <w:r w:rsidRPr="0074687C">
              <w:rPr>
                <w:rFonts w:cs="Times New Roman"/>
                <w:sz w:val="20"/>
                <w:szCs w:val="20"/>
                <w:lang w:val="sq-AL"/>
              </w:rPr>
              <w:lastRenderedPageBreak/>
              <w:t>.</w:t>
            </w:r>
          </w:p>
        </w:tc>
        <w:tc>
          <w:tcPr>
            <w:tcW w:w="3311" w:type="pct"/>
          </w:tcPr>
          <w:p w14:paraId="11DB235C" w14:textId="4BCB89AC" w:rsidR="008F37A8" w:rsidRPr="0074687C" w:rsidRDefault="008F37A8" w:rsidP="00F152A4">
            <w:pPr>
              <w:pStyle w:val="Paragrafi"/>
              <w:ind w:firstLine="0"/>
              <w:rPr>
                <w:rFonts w:cs="Times New Roman"/>
                <w:sz w:val="20"/>
                <w:szCs w:val="20"/>
                <w:lang w:val="sq-AL"/>
              </w:rPr>
            </w:pPr>
            <w:r w:rsidRPr="0074687C">
              <w:rPr>
                <w:rFonts w:cs="Times New Roman"/>
                <w:sz w:val="20"/>
                <w:szCs w:val="20"/>
                <w:lang w:val="sq-AL"/>
              </w:rPr>
              <w:t xml:space="preserve">Nënkupton një proces që siguron që artikulli është në përputhshmëri të plotë me të gjitha tolerancat e aplikueshme të shërbimit të specifikuara në </w:t>
            </w:r>
            <w:r w:rsidRPr="0074687C">
              <w:rPr>
                <w:rFonts w:cs="Times New Roman"/>
                <w:sz w:val="20"/>
                <w:szCs w:val="20"/>
                <w:lang w:val="sq-AL"/>
              </w:rPr>
              <w:lastRenderedPageBreak/>
              <w:t>certifikatën e tipit të mbajtësit ose udhëzimet e prodhuesit të pajisjeve për vlefshmërinë ajrore, ose në të dhënat që miratohen ose pranohen nga Autoriteti i Aviacionit Civil. Artikulli do të jetë së paku i çmontuar, i pastruar, i inspektuar, i riparuar sipas nevojës, i rimontuar dhe testuar në përputhje me të dhënat e specifikuara më sipër.</w:t>
            </w:r>
          </w:p>
        </w:tc>
      </w:tr>
      <w:tr w:rsidR="008F37A8" w:rsidRPr="0074687C" w14:paraId="5B9A71D4" w14:textId="77777777" w:rsidTr="00F152A4">
        <w:trPr>
          <w:trHeight w:val="170"/>
        </w:trPr>
        <w:tc>
          <w:tcPr>
            <w:tcW w:w="310" w:type="pct"/>
          </w:tcPr>
          <w:p w14:paraId="4C66B860" w14:textId="77777777" w:rsidR="008F37A8" w:rsidRPr="0074687C" w:rsidRDefault="008F37A8" w:rsidP="00F152A4">
            <w:pPr>
              <w:pStyle w:val="Paragrafi"/>
              <w:ind w:firstLine="0"/>
              <w:rPr>
                <w:rFonts w:cs="Times New Roman"/>
                <w:sz w:val="20"/>
                <w:szCs w:val="20"/>
                <w:lang w:val="sq-AL"/>
              </w:rPr>
            </w:pPr>
            <w:r w:rsidRPr="0074687C">
              <w:rPr>
                <w:rFonts w:cs="Times New Roman"/>
                <w:sz w:val="20"/>
                <w:szCs w:val="20"/>
                <w:lang w:val="sq-AL"/>
              </w:rPr>
              <w:lastRenderedPageBreak/>
              <w:t>ii.</w:t>
            </w:r>
          </w:p>
        </w:tc>
        <w:tc>
          <w:tcPr>
            <w:tcW w:w="1096" w:type="pct"/>
          </w:tcPr>
          <w:p w14:paraId="1BBC0B5A" w14:textId="77777777" w:rsidR="008F37A8" w:rsidRPr="0074687C" w:rsidRDefault="008F37A8" w:rsidP="00F152A4">
            <w:pPr>
              <w:pStyle w:val="Paragrafi"/>
              <w:ind w:firstLine="0"/>
              <w:rPr>
                <w:rFonts w:cs="Times New Roman"/>
                <w:sz w:val="20"/>
                <w:szCs w:val="20"/>
                <w:lang w:val="sq-AL"/>
              </w:rPr>
            </w:pPr>
            <w:r w:rsidRPr="0074687C">
              <w:rPr>
                <w:rFonts w:cs="Times New Roman"/>
                <w:sz w:val="20"/>
                <w:szCs w:val="20"/>
                <w:lang w:val="sq-AL"/>
              </w:rPr>
              <w:t>Riparuar</w:t>
            </w:r>
          </w:p>
        </w:tc>
        <w:tc>
          <w:tcPr>
            <w:tcW w:w="283" w:type="pct"/>
          </w:tcPr>
          <w:p w14:paraId="180C3252" w14:textId="77777777" w:rsidR="008F37A8" w:rsidRPr="0074687C" w:rsidRDefault="008F37A8" w:rsidP="00F152A4">
            <w:pPr>
              <w:pStyle w:val="Paragrafi"/>
              <w:ind w:firstLine="0"/>
              <w:jc w:val="center"/>
              <w:rPr>
                <w:rFonts w:cs="Times New Roman"/>
                <w:sz w:val="20"/>
                <w:szCs w:val="20"/>
                <w:lang w:val="sq-AL"/>
              </w:rPr>
            </w:pPr>
            <w:r w:rsidRPr="0074687C">
              <w:rPr>
                <w:rFonts w:cs="Times New Roman"/>
                <w:sz w:val="20"/>
                <w:szCs w:val="20"/>
                <w:lang w:val="sq-AL"/>
              </w:rPr>
              <w:t>.</w:t>
            </w:r>
          </w:p>
        </w:tc>
        <w:tc>
          <w:tcPr>
            <w:tcW w:w="3311" w:type="pct"/>
          </w:tcPr>
          <w:p w14:paraId="26F3373A" w14:textId="77777777" w:rsidR="008F37A8" w:rsidRPr="0074687C" w:rsidRDefault="008F37A8" w:rsidP="00F152A4">
            <w:pPr>
              <w:pStyle w:val="Paragrafi"/>
              <w:ind w:firstLine="0"/>
              <w:rPr>
                <w:rFonts w:cs="Times New Roman"/>
                <w:sz w:val="20"/>
                <w:szCs w:val="20"/>
                <w:lang w:val="sq-AL"/>
              </w:rPr>
            </w:pPr>
            <w:r w:rsidRPr="0074687C">
              <w:rPr>
                <w:rFonts w:cs="Times New Roman"/>
                <w:sz w:val="20"/>
                <w:szCs w:val="20"/>
                <w:lang w:val="sq-AL"/>
              </w:rPr>
              <w:t xml:space="preserve">Korrigjim i defekteve duke përdorur një standard të aplikueshëm </w:t>
            </w:r>
            <w:r w:rsidRPr="0074687C">
              <w:rPr>
                <w:rFonts w:cs="Times New Roman"/>
                <w:sz w:val="20"/>
                <w:szCs w:val="20"/>
                <w:vertAlign w:val="superscript"/>
                <w:lang w:val="sq-AL"/>
              </w:rPr>
              <w:t>(1)</w:t>
            </w:r>
            <w:r w:rsidRPr="0074687C">
              <w:rPr>
                <w:rFonts w:cs="Times New Roman"/>
                <w:sz w:val="20"/>
                <w:szCs w:val="20"/>
                <w:lang w:val="sq-AL"/>
              </w:rPr>
              <w:t>.</w:t>
            </w:r>
          </w:p>
        </w:tc>
      </w:tr>
      <w:tr w:rsidR="008F37A8" w:rsidRPr="0074687C" w14:paraId="0810FECA" w14:textId="77777777" w:rsidTr="00F152A4">
        <w:trPr>
          <w:trHeight w:val="170"/>
        </w:trPr>
        <w:tc>
          <w:tcPr>
            <w:tcW w:w="310" w:type="pct"/>
          </w:tcPr>
          <w:p w14:paraId="4F0DAFFA" w14:textId="77777777" w:rsidR="008F37A8" w:rsidRPr="0074687C" w:rsidRDefault="008F37A8" w:rsidP="00F152A4">
            <w:pPr>
              <w:pStyle w:val="Paragrafi"/>
              <w:ind w:firstLine="0"/>
              <w:rPr>
                <w:rFonts w:cs="Times New Roman"/>
                <w:sz w:val="20"/>
                <w:szCs w:val="20"/>
                <w:lang w:val="sq-AL"/>
              </w:rPr>
            </w:pPr>
            <w:r w:rsidRPr="0074687C">
              <w:rPr>
                <w:rFonts w:cs="Times New Roman"/>
                <w:sz w:val="20"/>
                <w:szCs w:val="20"/>
                <w:lang w:val="sq-AL"/>
              </w:rPr>
              <w:t>iii.</w:t>
            </w:r>
          </w:p>
        </w:tc>
        <w:tc>
          <w:tcPr>
            <w:tcW w:w="1096" w:type="pct"/>
          </w:tcPr>
          <w:p w14:paraId="5B24DB1E" w14:textId="77777777" w:rsidR="008F37A8" w:rsidRPr="0074687C" w:rsidRDefault="008F37A8" w:rsidP="00F152A4">
            <w:pPr>
              <w:pStyle w:val="Paragrafi"/>
              <w:ind w:firstLine="0"/>
              <w:rPr>
                <w:rFonts w:cs="Times New Roman"/>
                <w:sz w:val="20"/>
                <w:szCs w:val="20"/>
                <w:lang w:val="sq-AL"/>
              </w:rPr>
            </w:pPr>
            <w:r w:rsidRPr="0074687C">
              <w:rPr>
                <w:rFonts w:cs="Times New Roman"/>
                <w:sz w:val="20"/>
                <w:szCs w:val="20"/>
                <w:lang w:val="sq-AL"/>
              </w:rPr>
              <w:t>Inspektuar/testuar</w:t>
            </w:r>
          </w:p>
        </w:tc>
        <w:tc>
          <w:tcPr>
            <w:tcW w:w="283" w:type="pct"/>
          </w:tcPr>
          <w:p w14:paraId="2FF6EAD0" w14:textId="77777777" w:rsidR="008F37A8" w:rsidRPr="0074687C" w:rsidRDefault="008F37A8" w:rsidP="00F152A4">
            <w:pPr>
              <w:pStyle w:val="Paragrafi"/>
              <w:ind w:firstLine="0"/>
              <w:jc w:val="center"/>
              <w:rPr>
                <w:rFonts w:cs="Times New Roman"/>
                <w:sz w:val="20"/>
                <w:szCs w:val="20"/>
                <w:lang w:val="sq-AL"/>
              </w:rPr>
            </w:pPr>
            <w:r w:rsidRPr="0074687C">
              <w:rPr>
                <w:rFonts w:cs="Times New Roman"/>
                <w:sz w:val="20"/>
                <w:szCs w:val="20"/>
                <w:lang w:val="sq-AL"/>
              </w:rPr>
              <w:t>.</w:t>
            </w:r>
          </w:p>
        </w:tc>
        <w:tc>
          <w:tcPr>
            <w:tcW w:w="3311" w:type="pct"/>
          </w:tcPr>
          <w:p w14:paraId="2E9AEA08" w14:textId="77777777" w:rsidR="008F37A8" w:rsidRPr="0074687C" w:rsidRDefault="008F37A8" w:rsidP="00F152A4">
            <w:pPr>
              <w:pStyle w:val="Paragrafi"/>
              <w:ind w:firstLine="0"/>
              <w:rPr>
                <w:rFonts w:cs="Times New Roman"/>
                <w:sz w:val="20"/>
                <w:szCs w:val="20"/>
                <w:lang w:val="sq-AL"/>
              </w:rPr>
            </w:pPr>
            <w:r w:rsidRPr="0074687C">
              <w:rPr>
                <w:rFonts w:cs="Times New Roman"/>
                <w:sz w:val="20"/>
                <w:szCs w:val="20"/>
                <w:lang w:val="sq-AL"/>
              </w:rPr>
              <w:t xml:space="preserve">Ekzaminimi, matja etj., në përputhje me një standard të aplikueshëm </w:t>
            </w:r>
            <w:r w:rsidRPr="0074687C">
              <w:rPr>
                <w:rFonts w:cs="Times New Roman"/>
                <w:sz w:val="20"/>
                <w:szCs w:val="20"/>
                <w:vertAlign w:val="superscript"/>
                <w:lang w:val="sq-AL"/>
              </w:rPr>
              <w:t>(1)</w:t>
            </w:r>
            <w:r w:rsidRPr="0074687C">
              <w:rPr>
                <w:rFonts w:cs="Times New Roman"/>
                <w:sz w:val="20"/>
                <w:szCs w:val="20"/>
                <w:lang w:val="sq-AL"/>
              </w:rPr>
              <w:t xml:space="preserve"> (p.sh.: inspektim vizual, testim funksional, testim laboratorik etj.).</w:t>
            </w:r>
          </w:p>
        </w:tc>
      </w:tr>
      <w:tr w:rsidR="008F37A8" w:rsidRPr="0074687C" w14:paraId="23B734C2" w14:textId="77777777" w:rsidTr="00F152A4">
        <w:trPr>
          <w:trHeight w:val="170"/>
        </w:trPr>
        <w:tc>
          <w:tcPr>
            <w:tcW w:w="310" w:type="pct"/>
          </w:tcPr>
          <w:p w14:paraId="0F0B429C" w14:textId="77777777" w:rsidR="008F37A8" w:rsidRPr="0074687C" w:rsidRDefault="008F37A8" w:rsidP="00F152A4">
            <w:pPr>
              <w:pStyle w:val="Paragrafi"/>
              <w:ind w:firstLine="0"/>
              <w:rPr>
                <w:rFonts w:cs="Times New Roman"/>
                <w:sz w:val="20"/>
                <w:szCs w:val="20"/>
                <w:lang w:val="sq-AL"/>
              </w:rPr>
            </w:pPr>
            <w:r w:rsidRPr="0074687C">
              <w:rPr>
                <w:rFonts w:cs="Times New Roman"/>
                <w:sz w:val="20"/>
                <w:szCs w:val="20"/>
                <w:lang w:val="sq-AL"/>
              </w:rPr>
              <w:t>iv.</w:t>
            </w:r>
          </w:p>
        </w:tc>
        <w:tc>
          <w:tcPr>
            <w:tcW w:w="1096" w:type="pct"/>
          </w:tcPr>
          <w:p w14:paraId="3E070921" w14:textId="77777777" w:rsidR="008F37A8" w:rsidRPr="0074687C" w:rsidRDefault="008F37A8" w:rsidP="00F152A4">
            <w:pPr>
              <w:pStyle w:val="Paragrafi"/>
              <w:ind w:firstLine="0"/>
              <w:rPr>
                <w:rFonts w:cs="Times New Roman"/>
                <w:sz w:val="20"/>
                <w:szCs w:val="20"/>
                <w:lang w:val="sq-AL"/>
              </w:rPr>
            </w:pPr>
            <w:r w:rsidRPr="0074687C">
              <w:rPr>
                <w:rFonts w:cs="Times New Roman"/>
                <w:sz w:val="20"/>
                <w:szCs w:val="20"/>
                <w:lang w:val="sq-AL"/>
              </w:rPr>
              <w:t>Modifikuar</w:t>
            </w:r>
          </w:p>
        </w:tc>
        <w:tc>
          <w:tcPr>
            <w:tcW w:w="283" w:type="pct"/>
          </w:tcPr>
          <w:p w14:paraId="2EF60225" w14:textId="77777777" w:rsidR="008F37A8" w:rsidRPr="0074687C" w:rsidRDefault="008F37A8" w:rsidP="00F152A4">
            <w:pPr>
              <w:pStyle w:val="Paragrafi"/>
              <w:ind w:firstLine="0"/>
              <w:jc w:val="center"/>
              <w:rPr>
                <w:rFonts w:cs="Times New Roman"/>
                <w:sz w:val="20"/>
                <w:szCs w:val="20"/>
                <w:lang w:val="sq-AL"/>
              </w:rPr>
            </w:pPr>
            <w:r w:rsidRPr="0074687C">
              <w:rPr>
                <w:rFonts w:cs="Times New Roman"/>
                <w:sz w:val="20"/>
                <w:szCs w:val="20"/>
                <w:lang w:val="sq-AL"/>
              </w:rPr>
              <w:t>.</w:t>
            </w:r>
          </w:p>
        </w:tc>
        <w:tc>
          <w:tcPr>
            <w:tcW w:w="3311" w:type="pct"/>
          </w:tcPr>
          <w:p w14:paraId="2EBD0009" w14:textId="602A7640" w:rsidR="008F37A8" w:rsidRPr="0074687C" w:rsidRDefault="008F37A8" w:rsidP="00F152A4">
            <w:pPr>
              <w:pStyle w:val="Paragrafi"/>
              <w:ind w:firstLine="0"/>
              <w:rPr>
                <w:rFonts w:cs="Times New Roman"/>
                <w:sz w:val="20"/>
                <w:szCs w:val="20"/>
                <w:lang w:val="sq-AL"/>
              </w:rPr>
            </w:pPr>
            <w:r w:rsidRPr="0074687C">
              <w:rPr>
                <w:rFonts w:cs="Times New Roman"/>
                <w:sz w:val="20"/>
                <w:szCs w:val="20"/>
                <w:lang w:val="sq-AL"/>
              </w:rPr>
              <w:t>Ndryshimi i një artikulli për t</w:t>
            </w:r>
            <w:r w:rsidR="00FE3890" w:rsidRPr="0074687C">
              <w:rPr>
                <w:rFonts w:cs="Times New Roman"/>
                <w:sz w:val="20"/>
                <w:szCs w:val="20"/>
                <w:lang w:val="sq-AL"/>
              </w:rPr>
              <w:t>’</w:t>
            </w:r>
            <w:r w:rsidRPr="0074687C">
              <w:rPr>
                <w:rFonts w:cs="Times New Roman"/>
                <w:sz w:val="20"/>
                <w:szCs w:val="20"/>
                <w:lang w:val="sq-AL"/>
              </w:rPr>
              <w:t xml:space="preserve">u pajtuar me një standard të aplikueshëm </w:t>
            </w:r>
            <w:r w:rsidRPr="0074687C">
              <w:rPr>
                <w:rFonts w:cs="Times New Roman"/>
                <w:sz w:val="20"/>
                <w:szCs w:val="20"/>
                <w:vertAlign w:val="superscript"/>
                <w:lang w:val="sq-AL"/>
              </w:rPr>
              <w:t>(1)</w:t>
            </w:r>
            <w:r w:rsidRPr="0074687C">
              <w:rPr>
                <w:rFonts w:cs="Times New Roman"/>
                <w:sz w:val="20"/>
                <w:szCs w:val="20"/>
                <w:lang w:val="sq-AL"/>
              </w:rPr>
              <w:t>.</w:t>
            </w:r>
          </w:p>
        </w:tc>
      </w:tr>
      <w:tr w:rsidR="008F37A8" w:rsidRPr="0074687C" w14:paraId="49587374" w14:textId="77777777" w:rsidTr="00F152A4">
        <w:trPr>
          <w:trHeight w:val="170"/>
        </w:trPr>
        <w:tc>
          <w:tcPr>
            <w:tcW w:w="5000" w:type="pct"/>
            <w:gridSpan w:val="4"/>
          </w:tcPr>
          <w:p w14:paraId="466FC800" w14:textId="77777777" w:rsidR="008F37A8" w:rsidRPr="0074687C" w:rsidRDefault="008F37A8" w:rsidP="00F152A4">
            <w:pPr>
              <w:pStyle w:val="Paragrafi"/>
              <w:ind w:firstLine="0"/>
              <w:rPr>
                <w:rFonts w:cs="Times New Roman"/>
                <w:sz w:val="20"/>
                <w:szCs w:val="20"/>
                <w:lang w:val="sq-AL"/>
              </w:rPr>
            </w:pPr>
            <w:r w:rsidRPr="0074687C">
              <w:rPr>
                <w:rFonts w:cs="Times New Roman"/>
                <w:sz w:val="20"/>
                <w:szCs w:val="20"/>
                <w:vertAlign w:val="superscript"/>
                <w:lang w:val="sq-AL"/>
              </w:rPr>
              <w:t>(1)</w:t>
            </w:r>
            <w:r w:rsidRPr="0074687C">
              <w:rPr>
                <w:rFonts w:cs="Times New Roman"/>
                <w:sz w:val="20"/>
                <w:szCs w:val="20"/>
                <w:lang w:val="sq-AL"/>
              </w:rPr>
              <w:t xml:space="preserve"> Standardi i aplikueshëm nënkupton një standard prodhimi/projektimi/mirëmbajtjeje/standard cilësie, metodë, teknikë ose praktikë të miratuar ose pranuar nga Autoriteti i Aviacionit Civil. Standardi i aplikueshëm do të përshkruhet në bllokun 12.</w:t>
            </w:r>
          </w:p>
        </w:tc>
      </w:tr>
    </w:tbl>
    <w:p w14:paraId="6151FF9B" w14:textId="77777777" w:rsidR="008F37A8" w:rsidRPr="0074687C" w:rsidRDefault="008F37A8" w:rsidP="00610886">
      <w:pPr>
        <w:pStyle w:val="Paragrafi"/>
        <w:rPr>
          <w:rFonts w:cs="Times New Roman"/>
          <w:i/>
          <w:lang w:val="sq-AL"/>
        </w:rPr>
      </w:pPr>
    </w:p>
    <w:p w14:paraId="21C7CEAD" w14:textId="77777777" w:rsidR="008F37A8" w:rsidRPr="0074687C" w:rsidRDefault="008F37A8" w:rsidP="00610886">
      <w:pPr>
        <w:pStyle w:val="NeniNr"/>
        <w:keepNext w:val="0"/>
        <w:ind w:firstLine="284"/>
        <w:rPr>
          <w:rFonts w:cs="Times New Roman"/>
          <w:i/>
          <w:lang w:val="sq-AL"/>
        </w:rPr>
      </w:pPr>
      <w:r w:rsidRPr="0074687C">
        <w:rPr>
          <w:rFonts w:cs="Times New Roman"/>
          <w:i/>
          <w:lang w:val="sq-AL"/>
        </w:rPr>
        <w:t>Blloku 12. Shënimet</w:t>
      </w:r>
    </w:p>
    <w:p w14:paraId="095095DF" w14:textId="2CD3871F" w:rsidR="008F37A8" w:rsidRPr="0074687C" w:rsidRDefault="008F37A8" w:rsidP="00610886">
      <w:pPr>
        <w:pStyle w:val="Paragrafi"/>
        <w:rPr>
          <w:rFonts w:cs="Times New Roman"/>
          <w:lang w:val="sq-AL"/>
        </w:rPr>
      </w:pPr>
      <w:r w:rsidRPr="0074687C">
        <w:rPr>
          <w:rFonts w:cs="Times New Roman"/>
          <w:lang w:val="sq-AL"/>
        </w:rPr>
        <w:t>Përshkruani punën e identifikuar në bllokun 11, si direkt, po ashtu edhe me referim në dokumentacionin mbështetës, e nevojshme për përdoruesin ose instaluesin për të përcaktuar vlefshmërinë ajrore të artikullit (artikujve) në lidhje me punën që certifikohet. Nëse është e nevojshme, mund të përdoret një fletë e veçantë dhe t</w:t>
      </w:r>
      <w:r w:rsidR="00FE3890" w:rsidRPr="0074687C">
        <w:rPr>
          <w:rFonts w:cs="Times New Roman"/>
          <w:lang w:val="sq-AL"/>
        </w:rPr>
        <w:t>’</w:t>
      </w:r>
      <w:r w:rsidRPr="0074687C">
        <w:rPr>
          <w:rFonts w:cs="Times New Roman"/>
          <w:lang w:val="sq-AL"/>
        </w:rPr>
        <w:t>i referohet formës 1 të RSH-së, sipas modelit të EASA-së. Çdo deklaratë duhet të identifikojë qartësisht cilët artikuj të bllokun 6 iu referohen.</w:t>
      </w:r>
    </w:p>
    <w:p w14:paraId="73924960" w14:textId="1DBB47FE" w:rsidR="008F37A8" w:rsidRPr="0074687C" w:rsidRDefault="008F37A8" w:rsidP="00610886">
      <w:pPr>
        <w:pStyle w:val="Paragrafi"/>
        <w:rPr>
          <w:rFonts w:cs="Times New Roman"/>
          <w:lang w:val="sq-AL"/>
        </w:rPr>
      </w:pPr>
      <w:r w:rsidRPr="0074687C">
        <w:rPr>
          <w:rFonts w:cs="Times New Roman"/>
          <w:lang w:val="sq-AL"/>
        </w:rPr>
        <w:t>Shembuj të informacioneve për t</w:t>
      </w:r>
      <w:r w:rsidR="00FE3890" w:rsidRPr="0074687C">
        <w:rPr>
          <w:rFonts w:cs="Times New Roman"/>
          <w:lang w:val="sq-AL"/>
        </w:rPr>
        <w:t>’</w:t>
      </w:r>
      <w:r w:rsidRPr="0074687C">
        <w:rPr>
          <w:rFonts w:cs="Times New Roman"/>
          <w:lang w:val="sq-AL"/>
        </w:rPr>
        <w:t>u vendosur në bllokun 12, janë:</w:t>
      </w:r>
    </w:p>
    <w:p w14:paraId="4E15DF03" w14:textId="77777777" w:rsidR="008F37A8" w:rsidRPr="0074687C" w:rsidRDefault="008F37A8" w:rsidP="00610886">
      <w:pPr>
        <w:pStyle w:val="Paragrafi"/>
        <w:rPr>
          <w:rFonts w:cs="Times New Roman"/>
          <w:lang w:val="sq-AL"/>
        </w:rPr>
      </w:pPr>
      <w:r w:rsidRPr="0074687C">
        <w:rPr>
          <w:rFonts w:cs="Times New Roman"/>
          <w:lang w:val="sq-AL"/>
        </w:rPr>
        <w:t>i. të dhënat e mirëmbajtjes të përdorura, duke përfshirë statusin dhe referencën e rishikimit;</w:t>
      </w:r>
    </w:p>
    <w:p w14:paraId="381948BD" w14:textId="77777777" w:rsidR="008F37A8" w:rsidRPr="0074687C" w:rsidRDefault="008F37A8" w:rsidP="00610886">
      <w:pPr>
        <w:pStyle w:val="Paragrafi"/>
        <w:rPr>
          <w:rFonts w:cs="Times New Roman"/>
          <w:lang w:val="sq-AL"/>
        </w:rPr>
      </w:pPr>
      <w:r w:rsidRPr="0074687C">
        <w:rPr>
          <w:rFonts w:cs="Times New Roman"/>
          <w:lang w:val="sq-AL"/>
        </w:rPr>
        <w:t>ii. pajtueshmëria me direktivat e vlefshmërisë ajrore ose buletinet e shërbimit;</w:t>
      </w:r>
    </w:p>
    <w:p w14:paraId="3D083B8C" w14:textId="77777777" w:rsidR="008F37A8" w:rsidRPr="0074687C" w:rsidRDefault="008F37A8" w:rsidP="00610886">
      <w:pPr>
        <w:pStyle w:val="Paragrafi"/>
        <w:rPr>
          <w:rFonts w:cs="Times New Roman"/>
          <w:lang w:val="sq-AL"/>
        </w:rPr>
      </w:pPr>
      <w:r w:rsidRPr="0074687C">
        <w:rPr>
          <w:rFonts w:cs="Times New Roman"/>
          <w:lang w:val="sq-AL"/>
        </w:rPr>
        <w:t>iii. riparimet e kryera;</w:t>
      </w:r>
    </w:p>
    <w:p w14:paraId="7FE14F3C" w14:textId="77777777" w:rsidR="008F37A8" w:rsidRPr="0074687C" w:rsidRDefault="008F37A8" w:rsidP="00610886">
      <w:pPr>
        <w:pStyle w:val="Paragrafi"/>
        <w:rPr>
          <w:rFonts w:cs="Times New Roman"/>
          <w:lang w:val="sq-AL"/>
        </w:rPr>
      </w:pPr>
      <w:r w:rsidRPr="0074687C">
        <w:rPr>
          <w:rFonts w:cs="Times New Roman"/>
          <w:lang w:val="sq-AL"/>
        </w:rPr>
        <w:t>iv. modifikimet e kryera;</w:t>
      </w:r>
    </w:p>
    <w:p w14:paraId="01A9A7CA" w14:textId="77777777" w:rsidR="008F37A8" w:rsidRPr="0074687C" w:rsidRDefault="008F37A8" w:rsidP="00610886">
      <w:pPr>
        <w:pStyle w:val="Paragrafi"/>
        <w:rPr>
          <w:rFonts w:cs="Times New Roman"/>
          <w:lang w:val="sq-AL"/>
        </w:rPr>
      </w:pPr>
      <w:r w:rsidRPr="0074687C">
        <w:rPr>
          <w:rFonts w:cs="Times New Roman"/>
          <w:lang w:val="sq-AL"/>
        </w:rPr>
        <w:t>v. pjesët e zëvendësimit të instaluara;</w:t>
      </w:r>
    </w:p>
    <w:p w14:paraId="64968E94" w14:textId="77777777" w:rsidR="008F37A8" w:rsidRPr="0074687C" w:rsidRDefault="008F37A8" w:rsidP="00610886">
      <w:pPr>
        <w:pStyle w:val="Paragrafi"/>
        <w:rPr>
          <w:rFonts w:cs="Times New Roman"/>
          <w:lang w:val="sq-AL"/>
        </w:rPr>
      </w:pPr>
      <w:r w:rsidRPr="0074687C">
        <w:rPr>
          <w:rFonts w:cs="Times New Roman"/>
          <w:lang w:val="sq-AL"/>
        </w:rPr>
        <w:t>vi. statusi i pjesëve me jetëgjatësi të kufizuar;</w:t>
      </w:r>
    </w:p>
    <w:p w14:paraId="7EE8A552" w14:textId="77777777" w:rsidR="008F37A8" w:rsidRPr="0074687C" w:rsidRDefault="008F37A8" w:rsidP="00610886">
      <w:pPr>
        <w:pStyle w:val="Paragrafi"/>
        <w:rPr>
          <w:rFonts w:cs="Times New Roman"/>
          <w:lang w:val="sq-AL"/>
        </w:rPr>
      </w:pPr>
      <w:r w:rsidRPr="0074687C">
        <w:rPr>
          <w:rFonts w:cs="Times New Roman"/>
          <w:lang w:val="sq-AL"/>
        </w:rPr>
        <w:t>vii. devijimet nga urdhri i punës së klientit;</w:t>
      </w:r>
    </w:p>
    <w:p w14:paraId="3E1B3320" w14:textId="77777777" w:rsidR="008F37A8" w:rsidRPr="0074687C" w:rsidRDefault="008F37A8" w:rsidP="00610886">
      <w:pPr>
        <w:pStyle w:val="Paragrafi"/>
        <w:rPr>
          <w:rFonts w:cs="Times New Roman"/>
          <w:lang w:val="sq-AL"/>
        </w:rPr>
      </w:pPr>
      <w:r w:rsidRPr="0074687C">
        <w:rPr>
          <w:rFonts w:cs="Times New Roman"/>
          <w:lang w:val="sq-AL"/>
        </w:rPr>
        <w:t>viii. deklaratat e lejimit në shërbim për të përmbushur një kërkesë të mirëmbajtjes së një Autoriteti Kompetent të huaj;</w:t>
      </w:r>
    </w:p>
    <w:p w14:paraId="348521AD" w14:textId="77777777" w:rsidR="008F37A8" w:rsidRPr="0074687C" w:rsidRDefault="008F37A8" w:rsidP="00610886">
      <w:pPr>
        <w:pStyle w:val="Paragrafi"/>
        <w:rPr>
          <w:rFonts w:cs="Times New Roman"/>
          <w:lang w:val="sq-AL"/>
        </w:rPr>
      </w:pPr>
      <w:r w:rsidRPr="0074687C">
        <w:rPr>
          <w:rFonts w:cs="Times New Roman"/>
          <w:lang w:val="sq-AL"/>
        </w:rPr>
        <w:t>ix. informacionet e nevojshme për të mbështetur dërgimin me mungesa ose rimontimin pas dërgimit;</w:t>
      </w:r>
    </w:p>
    <w:p w14:paraId="7269B586" w14:textId="1BF936CB" w:rsidR="008F37A8" w:rsidRPr="0074687C" w:rsidRDefault="008F37A8" w:rsidP="00610886">
      <w:pPr>
        <w:pStyle w:val="Paragrafi"/>
        <w:rPr>
          <w:rFonts w:cs="Times New Roman"/>
          <w:lang w:val="sq-AL"/>
        </w:rPr>
      </w:pPr>
      <w:r w:rsidRPr="0074687C">
        <w:rPr>
          <w:rFonts w:cs="Times New Roman"/>
          <w:lang w:val="sq-AL"/>
        </w:rPr>
        <w:t xml:space="preserve">x. Për organizatat e mirëmbajtjes të miratuara në përputhje me </w:t>
      </w:r>
      <w:r w:rsidR="00D71F2F" w:rsidRPr="0074687C">
        <w:rPr>
          <w:rFonts w:cs="Times New Roman"/>
          <w:lang w:val="sq-AL"/>
        </w:rPr>
        <w:t xml:space="preserve">nënpjesën </w:t>
      </w:r>
      <w:r w:rsidRPr="0074687C">
        <w:rPr>
          <w:rFonts w:cs="Times New Roman"/>
          <w:lang w:val="sq-AL"/>
        </w:rPr>
        <w:t>F</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w:t>
      </w:r>
      <w:r w:rsidR="00F42933" w:rsidRPr="0074687C">
        <w:rPr>
          <w:rFonts w:cs="Times New Roman"/>
          <w:lang w:val="sq-AL"/>
        </w:rPr>
        <w:t xml:space="preserve"> </w:t>
      </w:r>
      <w:r w:rsidRPr="0074687C">
        <w:rPr>
          <w:rFonts w:cs="Times New Roman"/>
          <w:lang w:val="sq-AL"/>
        </w:rPr>
        <w:t xml:space="preserve">(Pjesa-M) </w:t>
      </w:r>
      <w:r w:rsidR="00C25CBA" w:rsidRPr="0074687C">
        <w:rPr>
          <w:rFonts w:cs="Times New Roman"/>
          <w:lang w:val="sq-AL"/>
        </w:rPr>
        <w:t>ose aneksi</w:t>
      </w:r>
      <w:r w:rsidRPr="0074687C">
        <w:rPr>
          <w:rFonts w:cs="Times New Roman"/>
          <w:lang w:val="sq-AL"/>
        </w:rPr>
        <w:t>nVd (Pjesa-CAO), deklarata CRS e komponentëve të përmendur në pikën M.A.613 dhe CAO.A.070, sipas rastit:</w:t>
      </w:r>
      <w:r w:rsidR="00FE3890" w:rsidRPr="0074687C">
        <w:rPr>
          <w:rFonts w:cs="Times New Roman"/>
          <w:lang w:val="sq-AL"/>
        </w:rPr>
        <w:t>’</w:t>
      </w:r>
    </w:p>
    <w:p w14:paraId="5C65C10D" w14:textId="38814EED" w:rsidR="008F37A8" w:rsidRPr="0074687C" w:rsidRDefault="001C48D9" w:rsidP="00610886">
      <w:pPr>
        <w:pStyle w:val="Paragrafi"/>
        <w:rPr>
          <w:rFonts w:cs="Times New Roman"/>
          <w:lang w:val="sq-AL"/>
        </w:rPr>
      </w:pPr>
      <w:r w:rsidRPr="0074687C">
        <w:rPr>
          <w:rFonts w:cs="Times New Roman"/>
          <w:lang w:val="sq-AL"/>
        </w:rPr>
        <w:t>“</w:t>
      </w:r>
      <w:r w:rsidR="008F37A8" w:rsidRPr="0074687C">
        <w:rPr>
          <w:rFonts w:cs="Times New Roman"/>
          <w:lang w:val="sq-AL"/>
        </w:rPr>
        <w:t xml:space="preserve">Certifikon se, përveç nëse përcaktohet ndryshe në këtë bllok, puna e identifikuar në bllokun 11 dhe e përshkruar në këtë bllok është realizuar në përputhje me kërkesat </w:t>
      </w:r>
      <w:r w:rsidR="00D71F2F" w:rsidRPr="0074687C">
        <w:rPr>
          <w:rFonts w:cs="Times New Roman"/>
          <w:lang w:val="sq-AL"/>
        </w:rPr>
        <w:t xml:space="preserve">e seksionit </w:t>
      </w:r>
      <w:r w:rsidR="008F37A8" w:rsidRPr="0074687C">
        <w:rPr>
          <w:rFonts w:cs="Times New Roman"/>
          <w:lang w:val="sq-AL"/>
        </w:rPr>
        <w:t xml:space="preserve">A, </w:t>
      </w:r>
      <w:r w:rsidR="00D71F2F" w:rsidRPr="0074687C">
        <w:rPr>
          <w:rFonts w:cs="Times New Roman"/>
          <w:lang w:val="sq-AL"/>
        </w:rPr>
        <w:t xml:space="preserve">nënpjesës </w:t>
      </w:r>
      <w:r w:rsidR="008F37A8" w:rsidRPr="0074687C">
        <w:rPr>
          <w:rFonts w:cs="Times New Roman"/>
          <w:lang w:val="sq-AL"/>
        </w:rPr>
        <w:t>F</w:t>
      </w:r>
      <w:r w:rsidR="008E5541" w:rsidRPr="0074687C">
        <w:rPr>
          <w:rFonts w:cs="Times New Roman"/>
          <w:lang w:val="sq-AL"/>
        </w:rPr>
        <w:t xml:space="preserve"> </w:t>
      </w:r>
      <w:r w:rsidR="002E40B7" w:rsidRPr="0074687C">
        <w:rPr>
          <w:rFonts w:cs="Times New Roman"/>
          <w:lang w:val="sq-AL"/>
        </w:rPr>
        <w:t xml:space="preserve">të aneksit </w:t>
      </w:r>
      <w:r w:rsidR="008F37A8" w:rsidRPr="0074687C">
        <w:rPr>
          <w:rFonts w:cs="Times New Roman"/>
          <w:lang w:val="sq-AL"/>
        </w:rPr>
        <w:t xml:space="preserve">I (Pjesa-M) </w:t>
      </w:r>
      <w:r w:rsidR="00C25CBA" w:rsidRPr="0074687C">
        <w:rPr>
          <w:rFonts w:cs="Times New Roman"/>
          <w:lang w:val="sq-AL"/>
        </w:rPr>
        <w:t>ose aneksi</w:t>
      </w:r>
      <w:r w:rsidR="008F37A8" w:rsidRPr="0074687C">
        <w:rPr>
          <w:rFonts w:cs="Times New Roman"/>
          <w:lang w:val="sq-AL"/>
        </w:rPr>
        <w:t>t Vd (Pjesa-CAO)</w:t>
      </w:r>
      <w:r w:rsidR="005522DD" w:rsidRPr="0074687C">
        <w:rPr>
          <w:rFonts w:cs="Times New Roman"/>
          <w:lang w:val="sq-AL"/>
        </w:rPr>
        <w:t>,</w:t>
      </w:r>
      <w:r w:rsidR="008F37A8" w:rsidRPr="0074687C">
        <w:rPr>
          <w:rFonts w:cs="Times New Roman"/>
          <w:lang w:val="sq-AL"/>
        </w:rPr>
        <w:t xml:space="preserve"> </w:t>
      </w:r>
      <w:r w:rsidR="002557F8" w:rsidRPr="0074687C">
        <w:rPr>
          <w:rFonts w:cs="Times New Roman"/>
          <w:lang w:val="sq-AL"/>
        </w:rPr>
        <w:t xml:space="preserve">të urdhrit të ministrit </w:t>
      </w:r>
      <w:r w:rsidR="008F37A8" w:rsidRPr="0074687C">
        <w:rPr>
          <w:rFonts w:cs="Times New Roman"/>
          <w:lang w:val="sq-AL"/>
        </w:rPr>
        <w:t>nr.</w:t>
      </w:r>
      <w:r w:rsidR="00F4747D" w:rsidRPr="0074687C">
        <w:rPr>
          <w:rFonts w:cs="Times New Roman"/>
          <w:lang w:val="sq-AL"/>
        </w:rPr>
        <w:t>____</w:t>
      </w:r>
      <w:r w:rsidR="00D71F2F" w:rsidRPr="0074687C">
        <w:rPr>
          <w:rFonts w:cs="Times New Roman"/>
          <w:lang w:val="sq-AL"/>
        </w:rPr>
        <w:t>,</w:t>
      </w:r>
      <w:r w:rsidR="00F42933" w:rsidRPr="0074687C">
        <w:rPr>
          <w:rFonts w:cs="Times New Roman"/>
          <w:lang w:val="sq-AL"/>
        </w:rPr>
        <w:t xml:space="preserve"> </w:t>
      </w:r>
      <w:r w:rsidR="00887334" w:rsidRPr="0074687C">
        <w:rPr>
          <w:rFonts w:cs="Times New Roman"/>
          <w:lang w:val="sq-AL"/>
        </w:rPr>
        <w:t xml:space="preserve">datë </w:t>
      </w:r>
      <w:r w:rsidR="00F4747D" w:rsidRPr="0074687C">
        <w:rPr>
          <w:rFonts w:cs="Times New Roman"/>
          <w:u w:val="single"/>
          <w:lang w:val="sq-AL"/>
        </w:rPr>
        <w:t>___</w:t>
      </w:r>
      <w:r w:rsidR="00F42933" w:rsidRPr="0074687C">
        <w:rPr>
          <w:rFonts w:cs="Times New Roman"/>
          <w:u w:val="single"/>
          <w:lang w:val="sq-AL"/>
        </w:rPr>
        <w:t xml:space="preserve"> </w:t>
      </w:r>
      <w:r w:rsidR="008F37A8" w:rsidRPr="0074687C">
        <w:rPr>
          <w:rFonts w:cs="Times New Roman"/>
          <w:lang w:val="sq-AL"/>
        </w:rPr>
        <w:t>(</w:t>
      </w:r>
      <w:r w:rsidR="008F37A8" w:rsidRPr="0074687C">
        <w:rPr>
          <w:rFonts w:cs="Times New Roman"/>
          <w:i/>
          <w:lang w:val="sq-AL"/>
        </w:rPr>
        <w:t xml:space="preserve">që </w:t>
      </w:r>
      <w:r w:rsidR="002A05EA" w:rsidRPr="0074687C">
        <w:rPr>
          <w:rFonts w:cs="Times New Roman"/>
          <w:i/>
          <w:lang w:val="sq-AL"/>
        </w:rPr>
        <w:t xml:space="preserve">përafron rregulloren </w:t>
      </w:r>
      <w:r w:rsidR="008F37A8" w:rsidRPr="0074687C">
        <w:rPr>
          <w:rFonts w:cs="Times New Roman"/>
          <w:i/>
          <w:lang w:val="sq-AL"/>
        </w:rPr>
        <w:t>(BE) nr. 1321/2014</w:t>
      </w:r>
      <w:r w:rsidR="008F37A8" w:rsidRPr="0074687C">
        <w:rPr>
          <w:rFonts w:cs="Times New Roman"/>
          <w:lang w:val="sq-AL"/>
        </w:rPr>
        <w:t>), dhe në lidhje me këtë punë mjeti konsiderohet gati për t</w:t>
      </w:r>
      <w:r w:rsidR="00FE3890" w:rsidRPr="0074687C">
        <w:rPr>
          <w:rFonts w:cs="Times New Roman"/>
          <w:lang w:val="sq-AL"/>
        </w:rPr>
        <w:t>’</w:t>
      </w:r>
      <w:r w:rsidR="008F37A8" w:rsidRPr="0074687C">
        <w:rPr>
          <w:rFonts w:cs="Times New Roman"/>
          <w:lang w:val="sq-AL"/>
        </w:rPr>
        <w:t xml:space="preserve">u lejuar për shërbim. KY NUK ËSHTË NJË LEJIM </w:t>
      </w:r>
      <w:r w:rsidR="002557F8" w:rsidRPr="0074687C">
        <w:rPr>
          <w:rFonts w:cs="Times New Roman"/>
          <w:lang w:val="sq-AL"/>
        </w:rPr>
        <w:t>SIPAS ANEKSIT</w:t>
      </w:r>
      <w:r w:rsidR="008F37A8" w:rsidRPr="0074687C">
        <w:rPr>
          <w:rFonts w:cs="Times New Roman"/>
          <w:lang w:val="sq-AL"/>
        </w:rPr>
        <w:t xml:space="preserve"> II (PJESA-145) </w:t>
      </w:r>
      <w:r w:rsidR="002557F8" w:rsidRPr="0074687C">
        <w:rPr>
          <w:rFonts w:cs="Times New Roman"/>
          <w:lang w:val="sq-AL"/>
        </w:rPr>
        <w:t xml:space="preserve">TË URDHRIT TË MINISTRIT </w:t>
      </w:r>
      <w:r w:rsidR="008F37A8" w:rsidRPr="0074687C">
        <w:rPr>
          <w:rFonts w:cs="Times New Roman"/>
          <w:lang w:val="sq-AL"/>
        </w:rPr>
        <w:t>NR.</w:t>
      </w:r>
      <w:r w:rsidR="00F42933" w:rsidRPr="0074687C">
        <w:rPr>
          <w:rFonts w:cs="Times New Roman"/>
          <w:lang w:val="sq-AL"/>
        </w:rPr>
        <w:t xml:space="preserve"> </w:t>
      </w:r>
      <w:r w:rsidR="008F37A8" w:rsidRPr="0074687C">
        <w:rPr>
          <w:rFonts w:cs="Times New Roman"/>
          <w:lang w:val="sq-AL"/>
        </w:rPr>
        <w:t>DATË (</w:t>
      </w:r>
      <w:r w:rsidR="008F37A8" w:rsidRPr="0074687C">
        <w:rPr>
          <w:rFonts w:cs="Times New Roman"/>
          <w:i/>
          <w:lang w:val="sq-AL"/>
        </w:rPr>
        <w:t xml:space="preserve">që </w:t>
      </w:r>
      <w:r w:rsidR="002A05EA" w:rsidRPr="0074687C">
        <w:rPr>
          <w:rFonts w:cs="Times New Roman"/>
          <w:i/>
          <w:lang w:val="sq-AL"/>
        </w:rPr>
        <w:t xml:space="preserve">përafron rregulloren </w:t>
      </w:r>
      <w:r w:rsidR="008F37A8" w:rsidRPr="0074687C">
        <w:rPr>
          <w:rFonts w:cs="Times New Roman"/>
          <w:i/>
          <w:lang w:val="sq-AL"/>
        </w:rPr>
        <w:t>(BE) nr. 1321/2014</w:t>
      </w:r>
      <w:r w:rsidR="008F37A8" w:rsidRPr="0074687C">
        <w:rPr>
          <w:rFonts w:cs="Times New Roman"/>
          <w:lang w:val="sq-AL"/>
        </w:rPr>
        <w:t>).</w:t>
      </w:r>
      <w:r w:rsidRPr="0074687C">
        <w:rPr>
          <w:rFonts w:cs="Times New Roman"/>
          <w:lang w:val="sq-AL"/>
        </w:rPr>
        <w:t>”</w:t>
      </w:r>
    </w:p>
    <w:p w14:paraId="46ABF4CD" w14:textId="54A71215" w:rsidR="008F37A8" w:rsidRPr="0074687C" w:rsidRDefault="008F37A8" w:rsidP="00610886">
      <w:pPr>
        <w:pStyle w:val="Paragrafi"/>
        <w:rPr>
          <w:rFonts w:cs="Times New Roman"/>
          <w:lang w:val="sq-AL"/>
        </w:rPr>
      </w:pPr>
      <w:r w:rsidRPr="0074687C">
        <w:rPr>
          <w:rFonts w:cs="Times New Roman"/>
          <w:lang w:val="sq-AL"/>
        </w:rPr>
        <w:t xml:space="preserve">Nëse printohen të dhënat nga </w:t>
      </w:r>
      <w:r w:rsidR="00887334" w:rsidRPr="0074687C">
        <w:rPr>
          <w:rFonts w:cs="Times New Roman"/>
          <w:lang w:val="sq-AL"/>
        </w:rPr>
        <w:t xml:space="preserve">një formular </w:t>
      </w:r>
      <w:r w:rsidRPr="0074687C">
        <w:rPr>
          <w:rFonts w:cs="Times New Roman"/>
          <w:lang w:val="sq-AL"/>
        </w:rPr>
        <w:t>1 elektronik, çdo e dhënë e papërshtatshme për blloqet e tjera, përfshihet në këtë bllok.</w:t>
      </w:r>
    </w:p>
    <w:p w14:paraId="6DF04A89" w14:textId="77777777" w:rsidR="008F37A8" w:rsidRPr="0074687C" w:rsidRDefault="008F37A8" w:rsidP="00610886">
      <w:pPr>
        <w:pStyle w:val="NeniNr"/>
        <w:keepNext w:val="0"/>
        <w:ind w:firstLine="284"/>
        <w:rPr>
          <w:rFonts w:cs="Times New Roman"/>
          <w:i/>
          <w:lang w:val="sq-AL"/>
        </w:rPr>
      </w:pPr>
      <w:r w:rsidRPr="0074687C">
        <w:rPr>
          <w:rFonts w:cs="Times New Roman"/>
          <w:i/>
          <w:lang w:val="sq-AL"/>
        </w:rPr>
        <w:t>Blloku 13a-13e</w:t>
      </w:r>
    </w:p>
    <w:p w14:paraId="366849D4" w14:textId="77777777" w:rsidR="008F37A8" w:rsidRPr="0074687C" w:rsidRDefault="008F37A8" w:rsidP="00610886">
      <w:pPr>
        <w:pStyle w:val="Paragrafi"/>
        <w:rPr>
          <w:rFonts w:cs="Times New Roman"/>
          <w:lang w:val="sq-AL"/>
        </w:rPr>
      </w:pPr>
      <w:r w:rsidRPr="0074687C">
        <w:rPr>
          <w:rFonts w:cs="Times New Roman"/>
          <w:lang w:val="sq-AL"/>
        </w:rPr>
        <w:t>Kërkesat e përgjithshme për blloqet 13a-13e: nuk përdoren për lejimin për shërbimin e mirëmbajtjes. Hijezoni, errësoni ose përndryshe shënoni për të përjashtuar përdorimin e paqëllimshëm ose të paautorizuar.</w:t>
      </w:r>
    </w:p>
    <w:p w14:paraId="45D9E306" w14:textId="77777777" w:rsidR="008F37A8" w:rsidRPr="0074687C" w:rsidRDefault="008F37A8" w:rsidP="00610886">
      <w:pPr>
        <w:pStyle w:val="Paragrafi"/>
        <w:jc w:val="center"/>
        <w:rPr>
          <w:rFonts w:cs="Times New Roman"/>
          <w:i/>
          <w:szCs w:val="24"/>
          <w:lang w:val="sq-AL"/>
        </w:rPr>
      </w:pPr>
      <w:r w:rsidRPr="0074687C">
        <w:rPr>
          <w:rFonts w:cs="Times New Roman"/>
          <w:i/>
          <w:szCs w:val="24"/>
          <w:lang w:val="sq-AL"/>
        </w:rPr>
        <w:t>Blloku 14a</w:t>
      </w:r>
    </w:p>
    <w:p w14:paraId="52E74242" w14:textId="57FD95E3" w:rsidR="008F37A8" w:rsidRPr="0074687C" w:rsidRDefault="008F37A8" w:rsidP="00610886">
      <w:pPr>
        <w:pStyle w:val="Paragrafi"/>
        <w:rPr>
          <w:rFonts w:cs="Times New Roman"/>
          <w:szCs w:val="24"/>
          <w:lang w:val="sq-AL"/>
        </w:rPr>
      </w:pPr>
      <w:r w:rsidRPr="0074687C">
        <w:rPr>
          <w:rFonts w:cs="Times New Roman"/>
          <w:szCs w:val="24"/>
          <w:lang w:val="sq-AL"/>
        </w:rPr>
        <w:t>Shënoni kutitë përkatëse që tregojnë cilat rregullore zbatohen për punën e përfunduar.</w:t>
      </w:r>
      <w:r w:rsidR="00F42933" w:rsidRPr="0074687C">
        <w:rPr>
          <w:rFonts w:cs="Times New Roman"/>
          <w:szCs w:val="24"/>
          <w:lang w:val="sq-AL"/>
        </w:rPr>
        <w:t xml:space="preserve"> </w:t>
      </w:r>
      <w:r w:rsidRPr="0074687C">
        <w:rPr>
          <w:rFonts w:cs="Times New Roman"/>
          <w:szCs w:val="24"/>
          <w:lang w:val="sq-AL"/>
        </w:rPr>
        <w:t xml:space="preserve">Nëse shënohet kutia </w:t>
      </w:r>
      <w:r w:rsidR="001C48D9" w:rsidRPr="0074687C">
        <w:rPr>
          <w:rFonts w:cs="Times New Roman"/>
          <w:szCs w:val="24"/>
          <w:lang w:val="sq-AL"/>
        </w:rPr>
        <w:t>“</w:t>
      </w:r>
      <w:r w:rsidRPr="0074687C">
        <w:rPr>
          <w:rFonts w:cs="Times New Roman"/>
          <w:szCs w:val="24"/>
          <w:lang w:val="sq-AL"/>
        </w:rPr>
        <w:t>rregullore të tjera të përcaktuara në bllokun 12</w:t>
      </w:r>
      <w:r w:rsidR="001C48D9" w:rsidRPr="0074687C">
        <w:rPr>
          <w:rFonts w:cs="Times New Roman"/>
          <w:szCs w:val="24"/>
          <w:lang w:val="sq-AL"/>
        </w:rPr>
        <w:t>”</w:t>
      </w:r>
      <w:r w:rsidRPr="0074687C">
        <w:rPr>
          <w:rFonts w:cs="Times New Roman"/>
          <w:szCs w:val="24"/>
          <w:lang w:val="sq-AL"/>
        </w:rPr>
        <w:t>, atëherë rregulloret e autoriteteve të tjera të vlefshmërisë ajrore duhet të identifikohen në bllokun 12.</w:t>
      </w:r>
      <w:r w:rsidR="00F42933" w:rsidRPr="0074687C">
        <w:rPr>
          <w:rFonts w:cs="Times New Roman"/>
          <w:szCs w:val="24"/>
          <w:lang w:val="sq-AL"/>
        </w:rPr>
        <w:t xml:space="preserve"> </w:t>
      </w:r>
      <w:r w:rsidRPr="0074687C">
        <w:rPr>
          <w:rFonts w:cs="Times New Roman"/>
          <w:szCs w:val="24"/>
          <w:lang w:val="sq-AL"/>
        </w:rPr>
        <w:t>Të paktën një kuti duhet të shënohet, ose mund të shënohen të dyja kutitë, sipas rastit.</w:t>
      </w:r>
    </w:p>
    <w:p w14:paraId="0CE5B918" w14:textId="1CDDA5EF" w:rsidR="008F37A8" w:rsidRPr="0074687C" w:rsidRDefault="008F37A8" w:rsidP="00610886">
      <w:pPr>
        <w:pStyle w:val="Paragrafi"/>
        <w:rPr>
          <w:rFonts w:cs="Times New Roman"/>
          <w:szCs w:val="24"/>
          <w:lang w:val="sq-AL"/>
        </w:rPr>
      </w:pPr>
      <w:r w:rsidRPr="0074687C">
        <w:rPr>
          <w:rFonts w:cs="Times New Roman"/>
          <w:szCs w:val="24"/>
          <w:lang w:val="sq-AL"/>
        </w:rPr>
        <w:t xml:space="preserve">Për të gjithë mirëmbajtjen e kryer nga organizatat e mirëmbajtjes të miratuara në përputhje </w:t>
      </w:r>
      <w:r w:rsidR="00491367" w:rsidRPr="0074687C">
        <w:rPr>
          <w:rFonts w:cs="Times New Roman"/>
          <w:szCs w:val="24"/>
          <w:lang w:val="sq-AL"/>
        </w:rPr>
        <w:t xml:space="preserve">me seksionin </w:t>
      </w:r>
      <w:r w:rsidRPr="0074687C">
        <w:rPr>
          <w:rFonts w:cs="Times New Roman"/>
          <w:szCs w:val="24"/>
          <w:lang w:val="sq-AL"/>
        </w:rPr>
        <w:t xml:space="preserve">A, </w:t>
      </w:r>
      <w:r w:rsidR="00887334" w:rsidRPr="0074687C">
        <w:rPr>
          <w:rFonts w:cs="Times New Roman"/>
          <w:szCs w:val="24"/>
          <w:lang w:val="sq-AL"/>
        </w:rPr>
        <w:t xml:space="preserve">nënpjesën </w:t>
      </w:r>
      <w:r w:rsidRPr="0074687C">
        <w:rPr>
          <w:rFonts w:cs="Times New Roman"/>
          <w:szCs w:val="24"/>
          <w:lang w:val="sq-AL"/>
        </w:rPr>
        <w:t>F</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I (Pjesa M) </w:t>
      </w:r>
      <w:r w:rsidR="00C25CBA" w:rsidRPr="0074687C">
        <w:rPr>
          <w:rFonts w:cs="Times New Roman"/>
          <w:szCs w:val="24"/>
          <w:lang w:val="sq-AL"/>
        </w:rPr>
        <w:t>ose aneksi</w:t>
      </w:r>
      <w:r w:rsidRPr="0074687C">
        <w:rPr>
          <w:rFonts w:cs="Times New Roman"/>
          <w:szCs w:val="24"/>
          <w:lang w:val="sq-AL"/>
        </w:rPr>
        <w:t xml:space="preserve">n Vd (Pjesa-CAO) </w:t>
      </w:r>
      <w:r w:rsidR="002557F8" w:rsidRPr="0074687C">
        <w:rPr>
          <w:rFonts w:cs="Times New Roman"/>
          <w:szCs w:val="24"/>
          <w:lang w:val="sq-AL"/>
        </w:rPr>
        <w:t xml:space="preserve">të urdhrit të ministrit </w:t>
      </w:r>
      <w:r w:rsidRPr="0074687C">
        <w:rPr>
          <w:rFonts w:cs="Times New Roman"/>
          <w:szCs w:val="24"/>
          <w:lang w:val="sq-AL"/>
        </w:rPr>
        <w:lastRenderedPageBreak/>
        <w:t xml:space="preserve">nr. </w:t>
      </w:r>
      <w:r w:rsidR="00F4747D" w:rsidRPr="0074687C">
        <w:rPr>
          <w:rFonts w:cs="Times New Roman"/>
          <w:szCs w:val="24"/>
          <w:lang w:val="sq-AL"/>
        </w:rPr>
        <w:t>___</w:t>
      </w:r>
      <w:r w:rsidR="00887334" w:rsidRPr="0074687C">
        <w:rPr>
          <w:rFonts w:cs="Times New Roman"/>
          <w:szCs w:val="24"/>
          <w:lang w:val="sq-AL"/>
        </w:rPr>
        <w:t>,</w:t>
      </w:r>
      <w:r w:rsidRPr="0074687C">
        <w:rPr>
          <w:rFonts w:cs="Times New Roman"/>
          <w:szCs w:val="24"/>
          <w:lang w:val="sq-AL"/>
        </w:rPr>
        <w:t xml:space="preserve"> </w:t>
      </w:r>
      <w:r w:rsidR="00887334" w:rsidRPr="0074687C">
        <w:rPr>
          <w:rFonts w:cs="Times New Roman"/>
          <w:szCs w:val="24"/>
          <w:lang w:val="sq-AL"/>
        </w:rPr>
        <w:t xml:space="preserve">datë </w:t>
      </w:r>
      <w:r w:rsidR="00F4747D" w:rsidRPr="0074687C">
        <w:rPr>
          <w:rFonts w:cs="Times New Roman"/>
          <w:szCs w:val="24"/>
          <w:lang w:val="sq-AL"/>
        </w:rPr>
        <w:t>____</w:t>
      </w:r>
      <w:r w:rsidRPr="0074687C">
        <w:rPr>
          <w:rFonts w:cs="Times New Roman"/>
          <w:szCs w:val="24"/>
          <w:lang w:val="sq-AL"/>
        </w:rPr>
        <w:t>(</w:t>
      </w:r>
      <w:r w:rsidRPr="0074687C">
        <w:rPr>
          <w:rFonts w:cs="Times New Roman"/>
          <w:i/>
          <w:szCs w:val="24"/>
          <w:lang w:val="sq-AL"/>
        </w:rPr>
        <w:t xml:space="preserve">që </w:t>
      </w:r>
      <w:r w:rsidR="002A05EA" w:rsidRPr="0074687C">
        <w:rPr>
          <w:rFonts w:cs="Times New Roman"/>
          <w:i/>
          <w:szCs w:val="24"/>
          <w:lang w:val="sq-AL"/>
        </w:rPr>
        <w:t xml:space="preserve">përafron rregulloren </w:t>
      </w:r>
      <w:r w:rsidRPr="0074687C">
        <w:rPr>
          <w:rFonts w:cs="Times New Roman"/>
          <w:i/>
          <w:szCs w:val="24"/>
          <w:lang w:val="sq-AL"/>
        </w:rPr>
        <w:t>(BE) nr. 1321/2014</w:t>
      </w:r>
      <w:r w:rsidRPr="0074687C">
        <w:rPr>
          <w:rFonts w:cs="Times New Roman"/>
          <w:szCs w:val="24"/>
          <w:lang w:val="sq-AL"/>
        </w:rPr>
        <w:t xml:space="preserve">), kutia </w:t>
      </w:r>
      <w:r w:rsidR="001C48D9" w:rsidRPr="0074687C">
        <w:rPr>
          <w:rFonts w:cs="Times New Roman"/>
          <w:szCs w:val="24"/>
          <w:lang w:val="sq-AL"/>
        </w:rPr>
        <w:t>“</w:t>
      </w:r>
      <w:r w:rsidRPr="0074687C">
        <w:rPr>
          <w:rFonts w:cs="Times New Roman"/>
          <w:szCs w:val="24"/>
          <w:lang w:val="sq-AL"/>
        </w:rPr>
        <w:t>rregullore tjetër e specifikuar në bllokun 12</w:t>
      </w:r>
      <w:r w:rsidR="001C48D9" w:rsidRPr="0074687C">
        <w:rPr>
          <w:rFonts w:cs="Times New Roman"/>
          <w:szCs w:val="24"/>
          <w:lang w:val="sq-AL"/>
        </w:rPr>
        <w:t>”</w:t>
      </w:r>
      <w:r w:rsidRPr="0074687C">
        <w:rPr>
          <w:rFonts w:cs="Times New Roman"/>
          <w:szCs w:val="24"/>
          <w:lang w:val="sq-AL"/>
        </w:rPr>
        <w:t xml:space="preserve"> shënohet dhe deklarata e CRS-së përfshihet në bllokun 12.</w:t>
      </w:r>
      <w:r w:rsidR="00F42933" w:rsidRPr="0074687C">
        <w:rPr>
          <w:rFonts w:cs="Times New Roman"/>
          <w:szCs w:val="24"/>
          <w:lang w:val="sq-AL"/>
        </w:rPr>
        <w:t xml:space="preserve"> </w:t>
      </w:r>
      <w:r w:rsidRPr="0074687C">
        <w:rPr>
          <w:rFonts w:cs="Times New Roman"/>
          <w:szCs w:val="24"/>
          <w:lang w:val="sq-AL"/>
        </w:rPr>
        <w:t>Në atë rast, deklarata e certifikimit</w:t>
      </w:r>
      <w:r w:rsidR="001C48D9" w:rsidRPr="0074687C">
        <w:rPr>
          <w:rFonts w:cs="Times New Roman"/>
          <w:szCs w:val="24"/>
          <w:lang w:val="sq-AL"/>
        </w:rPr>
        <w:t>”</w:t>
      </w:r>
      <w:r w:rsidRPr="0074687C">
        <w:rPr>
          <w:rFonts w:cs="Times New Roman"/>
          <w:szCs w:val="24"/>
          <w:lang w:val="sq-AL"/>
        </w:rPr>
        <w:t xml:space="preserve"> përveç nëse specifikohet ndryshe në këtë bllok </w:t>
      </w:r>
      <w:r w:rsidR="001C48D9" w:rsidRPr="0074687C">
        <w:rPr>
          <w:rFonts w:cs="Times New Roman"/>
          <w:szCs w:val="24"/>
          <w:lang w:val="sq-AL"/>
        </w:rPr>
        <w:t>“</w:t>
      </w:r>
      <w:r w:rsidRPr="0074687C">
        <w:rPr>
          <w:rFonts w:cs="Times New Roman"/>
          <w:szCs w:val="24"/>
          <w:lang w:val="sq-AL"/>
        </w:rPr>
        <w:t>ka për qëllim të trajtojë rastet e mëposhtme:</w:t>
      </w:r>
    </w:p>
    <w:p w14:paraId="63FA7C66" w14:textId="06D5DEBE"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a) kur mirëmbajtja nuk mund të kryhet e plotë;</w:t>
      </w:r>
    </w:p>
    <w:p w14:paraId="13996E22" w14:textId="48C35293"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 xml:space="preserve">b) kur mirëmbajtja devijohet nga standardi i kërkuar nga </w:t>
      </w:r>
      <w:r w:rsidR="00A666AD" w:rsidRPr="0074687C">
        <w:rPr>
          <w:rFonts w:cs="Times New Roman"/>
          <w:szCs w:val="24"/>
          <w:lang w:val="sq-AL"/>
        </w:rPr>
        <w:t xml:space="preserve">aneksi </w:t>
      </w:r>
      <w:r w:rsidRPr="0074687C">
        <w:rPr>
          <w:rFonts w:cs="Times New Roman"/>
          <w:szCs w:val="24"/>
          <w:lang w:val="sq-AL"/>
        </w:rPr>
        <w:t xml:space="preserve">I (Pjesa-M) </w:t>
      </w:r>
      <w:r w:rsidR="00C25CBA" w:rsidRPr="0074687C">
        <w:rPr>
          <w:rFonts w:cs="Times New Roman"/>
          <w:szCs w:val="24"/>
          <w:lang w:val="sq-AL"/>
        </w:rPr>
        <w:t>ose aneksi</w:t>
      </w:r>
      <w:r w:rsidRPr="0074687C">
        <w:rPr>
          <w:rFonts w:cs="Times New Roman"/>
          <w:szCs w:val="24"/>
          <w:lang w:val="sq-AL"/>
        </w:rPr>
        <w:t xml:space="preserve"> Vd (Pjesa-CAO);</w:t>
      </w:r>
    </w:p>
    <w:p w14:paraId="50DD0EE7" w14:textId="5163355C"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c) kur mirëmbajtja është kryer në përputhje me një kërkesë tjetër përveç asaj të specifikuar</w:t>
      </w:r>
      <w:r w:rsidR="008E5541" w:rsidRPr="0074687C">
        <w:rPr>
          <w:rFonts w:cs="Times New Roman"/>
          <w:szCs w:val="24"/>
          <w:lang w:val="sq-AL"/>
        </w:rPr>
        <w:t xml:space="preserve"> në aneks</w:t>
      </w:r>
      <w:r w:rsidRPr="0074687C">
        <w:rPr>
          <w:rFonts w:cs="Times New Roman"/>
          <w:szCs w:val="24"/>
          <w:lang w:val="sq-AL"/>
        </w:rPr>
        <w:t xml:space="preserve">in I (Pjesa-M) </w:t>
      </w:r>
      <w:r w:rsidR="00C25CBA" w:rsidRPr="0074687C">
        <w:rPr>
          <w:rFonts w:cs="Times New Roman"/>
          <w:szCs w:val="24"/>
          <w:lang w:val="sq-AL"/>
        </w:rPr>
        <w:t>ose aneksi</w:t>
      </w:r>
      <w:r w:rsidRPr="0074687C">
        <w:rPr>
          <w:rFonts w:cs="Times New Roman"/>
          <w:szCs w:val="24"/>
          <w:lang w:val="sq-AL"/>
        </w:rPr>
        <w:t>n Vd (Pjesa-CAO); në këtë rast, blloku 12 specifikon rregulloren e veçantë kombëtare.</w:t>
      </w:r>
    </w:p>
    <w:p w14:paraId="2A0C4AA2" w14:textId="63D0E705"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 xml:space="preserve">Për të gjithë mirëmbajtjen e kryer nga organizatat e mirëmbajtjes të miratuara në përputhje </w:t>
      </w:r>
      <w:r w:rsidR="00491367" w:rsidRPr="0074687C">
        <w:rPr>
          <w:rFonts w:cs="Times New Roman"/>
          <w:szCs w:val="24"/>
          <w:lang w:val="sq-AL"/>
        </w:rPr>
        <w:t xml:space="preserve">me seksionin </w:t>
      </w:r>
      <w:r w:rsidRPr="0074687C">
        <w:rPr>
          <w:rFonts w:cs="Times New Roman"/>
          <w:szCs w:val="24"/>
          <w:lang w:val="sq-AL"/>
        </w:rPr>
        <w:t>A</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 xml:space="preserve">II (Pjesa-145) </w:t>
      </w:r>
      <w:r w:rsidR="002557F8" w:rsidRPr="0074687C">
        <w:rPr>
          <w:rFonts w:cs="Times New Roman"/>
          <w:szCs w:val="24"/>
          <w:lang w:val="sq-AL"/>
        </w:rPr>
        <w:t xml:space="preserve">të urdhrit të ministrit </w:t>
      </w:r>
      <w:r w:rsidRPr="0074687C">
        <w:rPr>
          <w:rFonts w:cs="Times New Roman"/>
          <w:szCs w:val="24"/>
          <w:lang w:val="sq-AL"/>
        </w:rPr>
        <w:t>nr.</w:t>
      </w:r>
      <w:r w:rsidR="00F4747D" w:rsidRPr="0074687C">
        <w:rPr>
          <w:rFonts w:cs="Times New Roman"/>
          <w:szCs w:val="24"/>
          <w:lang w:val="sq-AL"/>
        </w:rPr>
        <w:t xml:space="preserve"> </w:t>
      </w:r>
      <w:r w:rsidR="00F4747D" w:rsidRPr="0074687C">
        <w:rPr>
          <w:rFonts w:cs="Times New Roman"/>
          <w:szCs w:val="24"/>
          <w:u w:val="single"/>
          <w:lang w:val="sq-AL"/>
        </w:rPr>
        <w:t>_</w:t>
      </w:r>
      <w:r w:rsidR="00F42933" w:rsidRPr="0074687C">
        <w:rPr>
          <w:rFonts w:cs="Times New Roman"/>
          <w:szCs w:val="24"/>
          <w:u w:val="single"/>
          <w:lang w:val="sq-AL"/>
        </w:rPr>
        <w:t xml:space="preserve"> </w:t>
      </w:r>
      <w:r w:rsidR="00F4747D" w:rsidRPr="0074687C">
        <w:rPr>
          <w:rFonts w:cs="Times New Roman"/>
          <w:szCs w:val="24"/>
          <w:u w:val="single"/>
          <w:lang w:val="sq-AL"/>
        </w:rPr>
        <w:t>_</w:t>
      </w:r>
      <w:r w:rsidR="00496EEA" w:rsidRPr="0074687C">
        <w:rPr>
          <w:rFonts w:cs="Times New Roman"/>
          <w:szCs w:val="24"/>
          <w:u w:val="single"/>
          <w:lang w:val="sq-AL"/>
        </w:rPr>
        <w:t>,</w:t>
      </w:r>
      <w:r w:rsidR="00F4747D" w:rsidRPr="0074687C">
        <w:rPr>
          <w:rFonts w:cs="Times New Roman"/>
          <w:szCs w:val="24"/>
          <w:lang w:val="sq-AL"/>
        </w:rPr>
        <w:t xml:space="preserve"> </w:t>
      </w:r>
      <w:r w:rsidR="00496EEA" w:rsidRPr="0074687C">
        <w:rPr>
          <w:rFonts w:cs="Times New Roman"/>
          <w:szCs w:val="24"/>
          <w:lang w:val="sq-AL"/>
        </w:rPr>
        <w:t xml:space="preserve">datë </w:t>
      </w:r>
      <w:r w:rsidRPr="0074687C">
        <w:rPr>
          <w:rFonts w:cs="Times New Roman"/>
          <w:szCs w:val="24"/>
          <w:lang w:val="sq-AL"/>
        </w:rPr>
        <w:t xml:space="preserve">(që </w:t>
      </w:r>
      <w:r w:rsidR="002A05EA" w:rsidRPr="0074687C">
        <w:rPr>
          <w:rFonts w:cs="Times New Roman"/>
          <w:szCs w:val="24"/>
          <w:lang w:val="sq-AL"/>
        </w:rPr>
        <w:t xml:space="preserve">përafron rregulloren </w:t>
      </w:r>
      <w:r w:rsidRPr="0074687C">
        <w:rPr>
          <w:rFonts w:cs="Times New Roman"/>
          <w:szCs w:val="24"/>
          <w:lang w:val="sq-AL"/>
        </w:rPr>
        <w:t xml:space="preserve">(BE) nr. 1321/2014), deklarata e certifikimit </w:t>
      </w:r>
      <w:r w:rsidR="001C48D9" w:rsidRPr="0074687C">
        <w:rPr>
          <w:rFonts w:cs="Times New Roman"/>
          <w:szCs w:val="24"/>
          <w:lang w:val="sq-AL"/>
        </w:rPr>
        <w:t>“</w:t>
      </w:r>
      <w:r w:rsidRPr="0074687C">
        <w:rPr>
          <w:rFonts w:cs="Times New Roman"/>
          <w:szCs w:val="24"/>
          <w:lang w:val="sq-AL"/>
        </w:rPr>
        <w:t>përveç nëse specifikohet ndryshe në bllokun 12</w:t>
      </w:r>
      <w:r w:rsidR="001C48D9" w:rsidRPr="0074687C">
        <w:rPr>
          <w:rFonts w:cs="Times New Roman"/>
          <w:szCs w:val="24"/>
          <w:lang w:val="sq-AL"/>
        </w:rPr>
        <w:t>”</w:t>
      </w:r>
      <w:r w:rsidRPr="0074687C">
        <w:rPr>
          <w:rFonts w:cs="Times New Roman"/>
          <w:szCs w:val="24"/>
          <w:lang w:val="sq-AL"/>
        </w:rPr>
        <w:t xml:space="preserve"> ka për qëllim të trajtojë rastet e mëposhtme:</w:t>
      </w:r>
    </w:p>
    <w:p w14:paraId="41902CD1" w14:textId="512E85CE"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a)</w:t>
      </w:r>
      <w:r w:rsidR="00F42933" w:rsidRPr="0074687C">
        <w:rPr>
          <w:rFonts w:cs="Times New Roman"/>
          <w:szCs w:val="24"/>
          <w:lang w:val="sq-AL"/>
        </w:rPr>
        <w:t xml:space="preserve"> </w:t>
      </w:r>
      <w:r w:rsidRPr="0074687C">
        <w:rPr>
          <w:rFonts w:cs="Times New Roman"/>
          <w:szCs w:val="24"/>
          <w:lang w:val="sq-AL"/>
        </w:rPr>
        <w:t>kur mirëmbajtja nuk mund të kryhet e plotë;</w:t>
      </w:r>
    </w:p>
    <w:p w14:paraId="468004CC" w14:textId="40831467"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b)</w:t>
      </w:r>
      <w:r w:rsidR="00F42933" w:rsidRPr="0074687C">
        <w:rPr>
          <w:rFonts w:cs="Times New Roman"/>
          <w:szCs w:val="24"/>
          <w:lang w:val="sq-AL"/>
        </w:rPr>
        <w:t xml:space="preserve"> </w:t>
      </w:r>
      <w:r w:rsidRPr="0074687C">
        <w:rPr>
          <w:rFonts w:cs="Times New Roman"/>
          <w:szCs w:val="24"/>
          <w:lang w:val="sq-AL"/>
        </w:rPr>
        <w:t xml:space="preserve">kur mirëmbajtja devijohet nga standardi i kërkuar nga </w:t>
      </w:r>
      <w:r w:rsidR="00496EEA" w:rsidRPr="0074687C">
        <w:rPr>
          <w:rFonts w:cs="Times New Roman"/>
          <w:szCs w:val="24"/>
          <w:lang w:val="sq-AL"/>
        </w:rPr>
        <w:t xml:space="preserve">aneksi </w:t>
      </w:r>
      <w:r w:rsidRPr="0074687C">
        <w:rPr>
          <w:rFonts w:cs="Times New Roman"/>
          <w:szCs w:val="24"/>
          <w:lang w:val="sq-AL"/>
        </w:rPr>
        <w:t>II (Pjesa-145);</w:t>
      </w:r>
    </w:p>
    <w:p w14:paraId="479D8470" w14:textId="0684FF62" w:rsidR="008F37A8" w:rsidRPr="0074687C" w:rsidRDefault="008F37A8" w:rsidP="00610886">
      <w:pPr>
        <w:pStyle w:val="NeniNr"/>
        <w:keepNext w:val="0"/>
        <w:ind w:firstLine="284"/>
        <w:jc w:val="both"/>
        <w:rPr>
          <w:rFonts w:cs="Times New Roman"/>
          <w:szCs w:val="24"/>
          <w:lang w:val="sq-AL"/>
        </w:rPr>
      </w:pPr>
      <w:r w:rsidRPr="0074687C">
        <w:rPr>
          <w:rFonts w:cs="Times New Roman"/>
          <w:szCs w:val="24"/>
          <w:lang w:val="sq-AL"/>
        </w:rPr>
        <w:t>c)</w:t>
      </w:r>
      <w:r w:rsidR="00F42933" w:rsidRPr="0074687C">
        <w:rPr>
          <w:rFonts w:cs="Times New Roman"/>
          <w:szCs w:val="24"/>
          <w:lang w:val="sq-AL"/>
        </w:rPr>
        <w:t xml:space="preserve"> </w:t>
      </w:r>
      <w:r w:rsidRPr="0074687C">
        <w:rPr>
          <w:rFonts w:cs="Times New Roman"/>
          <w:szCs w:val="24"/>
          <w:lang w:val="sq-AL"/>
        </w:rPr>
        <w:t>kur mirëmbajtja është kryer në përputhje me një kërkesë tjetër përveç asaj të specifikuar</w:t>
      </w:r>
      <w:r w:rsidR="008E5541" w:rsidRPr="0074687C">
        <w:rPr>
          <w:rFonts w:cs="Times New Roman"/>
          <w:szCs w:val="24"/>
          <w:lang w:val="sq-AL"/>
        </w:rPr>
        <w:t xml:space="preserve"> në aneks</w:t>
      </w:r>
      <w:r w:rsidRPr="0074687C">
        <w:rPr>
          <w:rFonts w:cs="Times New Roman"/>
          <w:szCs w:val="24"/>
          <w:lang w:val="sq-AL"/>
        </w:rPr>
        <w:t>in II (Pjesa-145); Në këtë rast, blloku 12 specifikon rregulloren e veçantë kombëtare.</w:t>
      </w:r>
    </w:p>
    <w:p w14:paraId="00EE9542" w14:textId="77777777" w:rsidR="008F37A8" w:rsidRPr="0074687C" w:rsidRDefault="008F37A8" w:rsidP="00610886">
      <w:pPr>
        <w:pStyle w:val="Paragrafi"/>
        <w:rPr>
          <w:rFonts w:cs="Times New Roman"/>
          <w:i/>
          <w:lang w:val="sq-AL"/>
        </w:rPr>
      </w:pPr>
    </w:p>
    <w:p w14:paraId="5BE0ACE9" w14:textId="77777777" w:rsidR="008F37A8" w:rsidRPr="0074687C" w:rsidRDefault="008F37A8" w:rsidP="00610886">
      <w:pPr>
        <w:pStyle w:val="Paragrafi"/>
        <w:jc w:val="center"/>
        <w:rPr>
          <w:rFonts w:cs="Times New Roman"/>
          <w:i/>
          <w:lang w:val="sq-AL"/>
        </w:rPr>
      </w:pPr>
      <w:r w:rsidRPr="0074687C">
        <w:rPr>
          <w:rFonts w:cs="Times New Roman"/>
          <w:i/>
          <w:lang w:val="sq-AL"/>
        </w:rPr>
        <w:t>Blloku 14b. Nënshkrimi i autorizuar</w:t>
      </w:r>
    </w:p>
    <w:p w14:paraId="55565FBB" w14:textId="77777777" w:rsidR="008F37A8" w:rsidRPr="0074687C" w:rsidRDefault="008F37A8" w:rsidP="00610886">
      <w:pPr>
        <w:pStyle w:val="Paragrafi"/>
        <w:rPr>
          <w:rFonts w:cs="Times New Roman"/>
          <w:lang w:val="sq-AL"/>
        </w:rPr>
      </w:pPr>
      <w:r w:rsidRPr="0074687C">
        <w:rPr>
          <w:rFonts w:cs="Times New Roman"/>
          <w:lang w:val="sq-AL"/>
        </w:rPr>
        <w:t>Kjo hapësirë do të plotësohet me nënshkrimin e personit të autorizuar. Vetëm personat e autorizuar në mënyrë specifike sipas rregullave dhe politikave të Autoritetit të Aviacionit Civil lejohen të nënshkruajnë këtë bllok. Për të ndihmuar njohjen, mund të shtohet një numër unik që identifikon personin e autorizuar.</w:t>
      </w:r>
    </w:p>
    <w:p w14:paraId="6DA35C40" w14:textId="77777777" w:rsidR="008F37A8" w:rsidRPr="0074687C" w:rsidRDefault="008F37A8" w:rsidP="00610886">
      <w:pPr>
        <w:pStyle w:val="Paragrafi"/>
        <w:rPr>
          <w:rFonts w:cs="Times New Roman"/>
          <w:i/>
          <w:lang w:val="sq-AL"/>
        </w:rPr>
      </w:pPr>
    </w:p>
    <w:p w14:paraId="2F1702DB" w14:textId="77777777" w:rsidR="008F37A8" w:rsidRPr="0074687C" w:rsidRDefault="008F37A8" w:rsidP="00610886">
      <w:pPr>
        <w:pStyle w:val="Paragrafi"/>
        <w:jc w:val="center"/>
        <w:rPr>
          <w:rFonts w:cs="Times New Roman"/>
          <w:i/>
          <w:lang w:val="sq-AL"/>
        </w:rPr>
      </w:pPr>
      <w:r w:rsidRPr="0074687C">
        <w:rPr>
          <w:rFonts w:cs="Times New Roman"/>
          <w:i/>
          <w:lang w:val="sq-AL"/>
        </w:rPr>
        <w:t>Blloku 14c. Numri i certifikatës/miratimit</w:t>
      </w:r>
    </w:p>
    <w:p w14:paraId="20D54BED" w14:textId="77777777" w:rsidR="008F37A8" w:rsidRPr="0074687C" w:rsidRDefault="008F37A8" w:rsidP="00610886">
      <w:pPr>
        <w:pStyle w:val="Paragrafi"/>
        <w:rPr>
          <w:rFonts w:cs="Times New Roman"/>
          <w:lang w:val="sq-AL"/>
        </w:rPr>
      </w:pPr>
      <w:r w:rsidRPr="0074687C">
        <w:rPr>
          <w:rFonts w:cs="Times New Roman"/>
          <w:lang w:val="sq-AL"/>
        </w:rPr>
        <w:t>Vendosni numrin ose referencën e certifikatës/miratimit. Ky numër ose referencë lëshohet nga Autoriteti i Aviacionit Civil.</w:t>
      </w:r>
    </w:p>
    <w:p w14:paraId="31CE77B3" w14:textId="77777777" w:rsidR="008F37A8" w:rsidRPr="0074687C" w:rsidRDefault="008F37A8" w:rsidP="00610886">
      <w:pPr>
        <w:pStyle w:val="Paragrafi"/>
        <w:rPr>
          <w:rFonts w:cs="Times New Roman"/>
          <w:i/>
          <w:lang w:val="sq-AL"/>
        </w:rPr>
      </w:pPr>
    </w:p>
    <w:p w14:paraId="58D2D522" w14:textId="77777777" w:rsidR="008F37A8" w:rsidRPr="0074687C" w:rsidRDefault="008F37A8" w:rsidP="00610886">
      <w:pPr>
        <w:pStyle w:val="Paragrafi"/>
        <w:jc w:val="center"/>
        <w:rPr>
          <w:rFonts w:cs="Times New Roman"/>
          <w:i/>
          <w:lang w:val="sq-AL"/>
        </w:rPr>
      </w:pPr>
      <w:r w:rsidRPr="0074687C">
        <w:rPr>
          <w:rFonts w:cs="Times New Roman"/>
          <w:i/>
          <w:lang w:val="sq-AL"/>
        </w:rPr>
        <w:t>Blloku 14d. Emri</w:t>
      </w:r>
    </w:p>
    <w:p w14:paraId="2B4761A7" w14:textId="77777777" w:rsidR="008F37A8" w:rsidRPr="0074687C" w:rsidRDefault="008F37A8" w:rsidP="00610886">
      <w:pPr>
        <w:pStyle w:val="Paragrafi"/>
        <w:rPr>
          <w:rFonts w:cs="Times New Roman"/>
          <w:lang w:val="sq-AL"/>
        </w:rPr>
      </w:pPr>
      <w:r w:rsidRPr="0074687C">
        <w:rPr>
          <w:rFonts w:cs="Times New Roman"/>
          <w:lang w:val="sq-AL"/>
        </w:rPr>
        <w:t>Vendosni emrin e personit që nënshkruan bllokun 14b në një formë të lexueshme.</w:t>
      </w:r>
    </w:p>
    <w:p w14:paraId="6C7A1783" w14:textId="77777777" w:rsidR="008F37A8" w:rsidRPr="0074687C" w:rsidRDefault="008F37A8" w:rsidP="00610886">
      <w:pPr>
        <w:pStyle w:val="Paragrafi"/>
        <w:jc w:val="center"/>
        <w:rPr>
          <w:rFonts w:cs="Times New Roman"/>
          <w:i/>
          <w:lang w:val="sq-AL"/>
        </w:rPr>
      </w:pPr>
    </w:p>
    <w:p w14:paraId="22E4E03F" w14:textId="77777777" w:rsidR="008F37A8" w:rsidRPr="0074687C" w:rsidRDefault="008F37A8" w:rsidP="00610886">
      <w:pPr>
        <w:pStyle w:val="Paragrafi"/>
        <w:jc w:val="center"/>
        <w:rPr>
          <w:rFonts w:cs="Times New Roman"/>
          <w:i/>
          <w:lang w:val="sq-AL"/>
        </w:rPr>
      </w:pPr>
      <w:r w:rsidRPr="0074687C">
        <w:rPr>
          <w:rFonts w:cs="Times New Roman"/>
          <w:i/>
          <w:lang w:val="sq-AL"/>
        </w:rPr>
        <w:t>Blloku 14e. Data</w:t>
      </w:r>
    </w:p>
    <w:p w14:paraId="417B9AD7" w14:textId="77777777" w:rsidR="008F37A8" w:rsidRPr="0074687C" w:rsidRDefault="008F37A8" w:rsidP="00610886">
      <w:pPr>
        <w:pStyle w:val="Paragrafi"/>
        <w:rPr>
          <w:rFonts w:cs="Times New Roman"/>
          <w:lang w:val="sq-AL"/>
        </w:rPr>
      </w:pPr>
      <w:r w:rsidRPr="0074687C">
        <w:rPr>
          <w:rFonts w:cs="Times New Roman"/>
          <w:lang w:val="sq-AL"/>
        </w:rPr>
        <w:t>Vendosni datën në të cilën nënshkruhet blloku 14b, data duhet të jetë në formatin dd=2 shifra dita, mmm=3 shkronjat e para të muajit, yyyy= 4 shifra të vitit</w:t>
      </w:r>
    </w:p>
    <w:p w14:paraId="3DF00EA9" w14:textId="77777777" w:rsidR="008F37A8" w:rsidRPr="0074687C" w:rsidRDefault="008F37A8" w:rsidP="00610886">
      <w:pPr>
        <w:pStyle w:val="Paragrafi"/>
        <w:rPr>
          <w:rFonts w:cs="Times New Roman"/>
          <w:i/>
          <w:lang w:val="sq-AL"/>
        </w:rPr>
      </w:pPr>
    </w:p>
    <w:p w14:paraId="3D6F3A18" w14:textId="77777777" w:rsidR="008F37A8" w:rsidRPr="0074687C" w:rsidRDefault="008F37A8" w:rsidP="00610886">
      <w:pPr>
        <w:pStyle w:val="Paragrafi"/>
        <w:jc w:val="center"/>
        <w:rPr>
          <w:rFonts w:cs="Times New Roman"/>
          <w:i/>
          <w:lang w:val="sq-AL"/>
        </w:rPr>
      </w:pPr>
      <w:r w:rsidRPr="0074687C">
        <w:rPr>
          <w:rFonts w:cs="Times New Roman"/>
          <w:i/>
          <w:lang w:val="sq-AL"/>
        </w:rPr>
        <w:t>Përgjegjësitë e përdoruesit/instaluesit</w:t>
      </w:r>
    </w:p>
    <w:p w14:paraId="6F14763E" w14:textId="77777777" w:rsidR="008F37A8" w:rsidRPr="0074687C" w:rsidRDefault="008F37A8" w:rsidP="00610886">
      <w:pPr>
        <w:pStyle w:val="Paragrafi"/>
        <w:rPr>
          <w:rFonts w:cs="Times New Roman"/>
          <w:lang w:val="sq-AL"/>
        </w:rPr>
      </w:pPr>
      <w:r w:rsidRPr="0074687C">
        <w:rPr>
          <w:rFonts w:cs="Times New Roman"/>
          <w:lang w:val="sq-AL"/>
        </w:rPr>
        <w:t>Vendosni deklaratën e mëposhtme në certifikatë për të njoftuar përdoruesit e fundit që ata nuk janë shkarkuar nga përgjegjësitë e tyre në lidhje me instalimin dhe përdorimin e çdo artikulli të shoqëruar nga forma:</w:t>
      </w:r>
    </w:p>
    <w:p w14:paraId="7F092C52" w14:textId="287D8E6D" w:rsidR="008F37A8" w:rsidRPr="0074687C" w:rsidRDefault="001C48D9" w:rsidP="00610886">
      <w:pPr>
        <w:pStyle w:val="Paragrafi"/>
        <w:rPr>
          <w:rFonts w:cs="Times New Roman"/>
          <w:lang w:val="sq-AL"/>
        </w:rPr>
      </w:pPr>
      <w:r w:rsidRPr="0074687C">
        <w:rPr>
          <w:rFonts w:cs="Times New Roman"/>
          <w:lang w:val="sq-AL"/>
        </w:rPr>
        <w:t>“</w:t>
      </w:r>
      <w:r w:rsidR="008F37A8" w:rsidRPr="0074687C">
        <w:rPr>
          <w:rFonts w:cs="Times New Roman"/>
          <w:lang w:val="sq-AL"/>
        </w:rPr>
        <w:t>KJO CERTIFIKATË NUK JEP AUTOMATIKISHT TË DREJTËN PËR TË INSTALUAR.</w:t>
      </w:r>
    </w:p>
    <w:p w14:paraId="1DF6331D" w14:textId="2483986D" w:rsidR="008F37A8" w:rsidRPr="0074687C" w:rsidRDefault="008F37A8" w:rsidP="00610886">
      <w:pPr>
        <w:pStyle w:val="Paragrafi"/>
        <w:rPr>
          <w:rFonts w:cs="Times New Roman"/>
          <w:lang w:val="sq-AL"/>
        </w:rPr>
      </w:pPr>
      <w:r w:rsidRPr="0074687C">
        <w:rPr>
          <w:rFonts w:cs="Times New Roman"/>
          <w:lang w:val="sq-AL"/>
        </w:rPr>
        <w:t>KUR PËRDORUESI/INSTALUESI KRYEN PUNËN NË PËRPUTHJE ME RREGULLORET E NJË AUTORITETI TË VLEFSHMËRISË AJRORE I NDRYSHËM NGA</w:t>
      </w:r>
      <w:r w:rsidR="00A666AD" w:rsidRPr="0074687C">
        <w:rPr>
          <w:rFonts w:cs="Times New Roman"/>
          <w:lang w:val="sq-AL"/>
        </w:rPr>
        <w:t xml:space="preserve"> </w:t>
      </w:r>
      <w:r w:rsidRPr="0074687C">
        <w:rPr>
          <w:rFonts w:cs="Times New Roman"/>
          <w:lang w:val="sq-AL"/>
        </w:rPr>
        <w:t>AUTORITETI I AVIACIONIT CIVIL, ËSHTË E RËNDËSISHME QË PËRDORUESI/INSTALUESI TË SIGUROJË QË AUTORITETI I TIJ/SAJ I VLEFSHMËRISË AJRORE PRANON ARTIKUJT NGA</w:t>
      </w:r>
      <w:r w:rsidR="00A666AD" w:rsidRPr="0074687C">
        <w:rPr>
          <w:rFonts w:cs="Times New Roman"/>
          <w:lang w:val="sq-AL"/>
        </w:rPr>
        <w:t xml:space="preserve"> </w:t>
      </w:r>
      <w:r w:rsidRPr="0074687C">
        <w:rPr>
          <w:rFonts w:cs="Times New Roman"/>
          <w:lang w:val="sq-AL"/>
        </w:rPr>
        <w:t>AUTORITETI I AVIACIONIT CIVIL.</w:t>
      </w:r>
    </w:p>
    <w:p w14:paraId="0913939D" w14:textId="37923191" w:rsidR="008F37A8" w:rsidRPr="0074687C" w:rsidRDefault="008F37A8" w:rsidP="00610886">
      <w:pPr>
        <w:pStyle w:val="Paragrafi"/>
        <w:rPr>
          <w:rFonts w:cs="Times New Roman"/>
          <w:lang w:val="sq-AL"/>
        </w:rPr>
      </w:pPr>
      <w:r w:rsidRPr="0074687C">
        <w:rPr>
          <w:rFonts w:cs="Times New Roman"/>
          <w:lang w:val="sq-AL"/>
        </w:rPr>
        <w:t xml:space="preserve">DEKLARATAT NË BLLOQET 13A DHE 14A NUK PËRBËJNË CERTIFIKIM INSTALIMI. NË TË GJITHA RASTET TË DHËNAT E MIRËMBAJTJES SË AVIONIT DUHET TË PËRMBAJNË NJË CERTIFIKIM INSTALIMI TË LËSHUAR NË PËRPUTHJE </w:t>
      </w:r>
      <w:r w:rsidRPr="0074687C">
        <w:rPr>
          <w:rFonts w:cs="Times New Roman"/>
          <w:lang w:val="sq-AL"/>
        </w:rPr>
        <w:lastRenderedPageBreak/>
        <w:t>ME RREGULLORET KOMBËTARE NGA PËRDORUESI/INSTALUESI PARA SE AVIONI TË MUND TË FLUTUROJË.</w:t>
      </w:r>
      <w:r w:rsidR="001C48D9" w:rsidRPr="0074687C">
        <w:rPr>
          <w:rFonts w:cs="Times New Roman"/>
          <w:lang w:val="sq-AL"/>
        </w:rPr>
        <w:t>”</w:t>
      </w:r>
    </w:p>
    <w:p w14:paraId="3844F448" w14:textId="77777777" w:rsidR="008F37A8" w:rsidRPr="0074687C" w:rsidRDefault="008F37A8" w:rsidP="00610886">
      <w:pPr>
        <w:pStyle w:val="Paragrafi"/>
        <w:rPr>
          <w:rFonts w:cs="Times New Roman"/>
          <w:lang w:val="sq-AL"/>
        </w:rPr>
      </w:pPr>
    </w:p>
    <w:p w14:paraId="50FC6A88" w14:textId="2F8D10FC" w:rsidR="008F37A8" w:rsidRPr="0074687C" w:rsidRDefault="00860CA4" w:rsidP="00610886">
      <w:pPr>
        <w:pStyle w:val="Paragrafi"/>
        <w:rPr>
          <w:rFonts w:cs="Times New Roman"/>
          <w:lang w:val="sq-AL"/>
        </w:rPr>
      </w:pPr>
      <w:r w:rsidRPr="0074687C">
        <w:rPr>
          <w:rFonts w:cs="Times New Roman"/>
          <w:noProof/>
          <w:lang w:val="sq-AL"/>
        </w:rPr>
        <w:drawing>
          <wp:inline distT="0" distB="0" distL="0" distR="0" wp14:anchorId="33F4DC73" wp14:editId="41F00217">
            <wp:extent cx="5756910" cy="7609205"/>
            <wp:effectExtent l="0" t="0" r="0" b="0"/>
            <wp:docPr id="255421501" name="Picture 25542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6910" cy="7609205"/>
                    </a:xfrm>
                    <a:prstGeom prst="rect">
                      <a:avLst/>
                    </a:prstGeom>
                    <a:noFill/>
                    <a:ln>
                      <a:noFill/>
                    </a:ln>
                  </pic:spPr>
                </pic:pic>
              </a:graphicData>
            </a:graphic>
          </wp:inline>
        </w:drawing>
      </w:r>
    </w:p>
    <w:p w14:paraId="510FC5B2" w14:textId="6520170D" w:rsidR="00860CA4" w:rsidRPr="0074687C" w:rsidRDefault="00860CA4" w:rsidP="00610886">
      <w:pPr>
        <w:pStyle w:val="Paragrafi"/>
        <w:rPr>
          <w:rFonts w:cs="Times New Roman"/>
          <w:lang w:val="sq-AL"/>
        </w:rPr>
      </w:pPr>
    </w:p>
    <w:p w14:paraId="7E8FC93B" w14:textId="77777777" w:rsidR="008F37A8" w:rsidRPr="0074687C" w:rsidRDefault="008F37A8" w:rsidP="00610886">
      <w:pPr>
        <w:pStyle w:val="Paragrafi"/>
        <w:rPr>
          <w:rFonts w:cs="Times New Roman"/>
          <w:lang w:val="sq-AL" w:eastAsia="en-GB"/>
        </w:rPr>
      </w:pPr>
      <w:r w:rsidRPr="0074687C">
        <w:rPr>
          <w:rFonts w:cs="Times New Roman"/>
          <w:lang w:val="sq-AL" w:eastAsia="en-GB"/>
        </w:rPr>
        <w:t>Forma 1 e RSH-së, sipas modelit të EASA-së-MF/CAO/145 Lëshimi 13a dhe 14 a</w:t>
      </w:r>
    </w:p>
    <w:p w14:paraId="6D27D6DD" w14:textId="77777777" w:rsidR="008F37A8" w:rsidRPr="0074687C" w:rsidRDefault="008F37A8" w:rsidP="00610886">
      <w:pPr>
        <w:pStyle w:val="Paragrafi"/>
        <w:rPr>
          <w:rFonts w:cs="Times New Roman"/>
          <w:i/>
          <w:lang w:val="sq-AL"/>
        </w:rPr>
      </w:pPr>
    </w:p>
    <w:p w14:paraId="794876D2" w14:textId="15C3FFF4" w:rsidR="008F37A8" w:rsidRPr="0074687C" w:rsidRDefault="008F37A8" w:rsidP="00610886">
      <w:pPr>
        <w:pStyle w:val="NeniNr"/>
        <w:keepNext w:val="0"/>
        <w:ind w:firstLine="284"/>
        <w:rPr>
          <w:rFonts w:cs="Times New Roman"/>
          <w:lang w:val="sq-AL"/>
        </w:rPr>
      </w:pPr>
      <w:r w:rsidRPr="0074687C">
        <w:rPr>
          <w:rFonts w:cs="Times New Roman"/>
          <w:lang w:val="sq-AL"/>
        </w:rPr>
        <w:lastRenderedPageBreak/>
        <w:t>SHTOJCA III</w:t>
      </w:r>
    </w:p>
    <w:p w14:paraId="4C5412E0" w14:textId="652E08A3" w:rsidR="00E54292" w:rsidRPr="0074687C" w:rsidRDefault="008F37A8" w:rsidP="00610886">
      <w:pPr>
        <w:pStyle w:val="NeniNr"/>
        <w:keepNext w:val="0"/>
        <w:ind w:firstLine="284"/>
        <w:rPr>
          <w:rFonts w:cs="Times New Roman"/>
          <w:lang w:val="sq-AL"/>
        </w:rPr>
      </w:pPr>
      <w:r w:rsidRPr="0074687C">
        <w:rPr>
          <w:rFonts w:cs="Times New Roman"/>
          <w:lang w:val="sq-AL"/>
        </w:rPr>
        <w:t>CERTIFIKATA E RISHIKIMIT TË VLEFSHMËRISË AJRORE – FORMA 15 (B) E RSH-së, SIPAS MODELIT TË EASA-s</w:t>
      </w:r>
      <w:r w:rsidR="00130D71" w:rsidRPr="0074687C">
        <w:rPr>
          <w:rFonts w:cs="Times New Roman"/>
          <w:lang w:val="sq-AL"/>
        </w:rPr>
        <w:t xml:space="preserve"> </w:t>
      </w:r>
    </w:p>
    <w:p w14:paraId="320E429C" w14:textId="681E3C00" w:rsidR="00B61280" w:rsidRPr="0074687C" w:rsidRDefault="00B61280" w:rsidP="00B61280">
      <w:pPr>
        <w:rPr>
          <w:lang w:val="sq-AL"/>
        </w:rPr>
      </w:pPr>
    </w:p>
    <w:p w14:paraId="06AA1931" w14:textId="77777777" w:rsidR="00E54292" w:rsidRPr="0074687C" w:rsidRDefault="00130D71" w:rsidP="00610886">
      <w:pPr>
        <w:widowControl w:val="0"/>
        <w:tabs>
          <w:tab w:val="left" w:pos="3240"/>
        </w:tabs>
        <w:spacing w:after="0" w:line="240" w:lineRule="auto"/>
        <w:jc w:val="left"/>
        <w:rPr>
          <w:rFonts w:ascii="Garamond" w:eastAsia="Times New Roman" w:hAnsi="Garamond"/>
          <w:sz w:val="14"/>
          <w:szCs w:val="14"/>
          <w:lang w:val="sq-AL"/>
        </w:rPr>
      </w:pPr>
      <w:r w:rsidRPr="0074687C">
        <w:rPr>
          <w:rFonts w:ascii="Garamond" w:eastAsia="Times New Roman" w:hAnsi="Garamond"/>
          <w:noProof/>
          <w:sz w:val="14"/>
          <w:szCs w:val="14"/>
          <w:lang w:val="sq-AL"/>
        </w:rPr>
        <w:drawing>
          <wp:inline distT="0" distB="0" distL="0" distR="0" wp14:anchorId="6A057F50" wp14:editId="6FF21BD7">
            <wp:extent cx="5745480" cy="7369810"/>
            <wp:effectExtent l="0" t="0" r="7620" b="2540"/>
            <wp:docPr id="255421460" name="Picture 25542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45480" cy="7369810"/>
                    </a:xfrm>
                    <a:prstGeom prst="rect">
                      <a:avLst/>
                    </a:prstGeom>
                    <a:noFill/>
                    <a:ln>
                      <a:noFill/>
                    </a:ln>
                  </pic:spPr>
                </pic:pic>
              </a:graphicData>
            </a:graphic>
          </wp:inline>
        </w:drawing>
      </w:r>
    </w:p>
    <w:p w14:paraId="5F88D20B" w14:textId="0902C7FD" w:rsidR="00B61280" w:rsidRPr="0093742D" w:rsidRDefault="0079115B" w:rsidP="00610886">
      <w:pPr>
        <w:widowControl w:val="0"/>
        <w:tabs>
          <w:tab w:val="left" w:pos="3240"/>
        </w:tabs>
        <w:spacing w:after="0" w:line="240" w:lineRule="auto"/>
        <w:jc w:val="left"/>
        <w:rPr>
          <w:rFonts w:ascii="Garamond" w:eastAsia="Times New Roman" w:hAnsi="Garamond"/>
          <w:sz w:val="20"/>
          <w:szCs w:val="14"/>
          <w:lang w:val="sq-AL"/>
        </w:rPr>
      </w:pPr>
      <w:r w:rsidRPr="0093742D">
        <w:rPr>
          <w:rFonts w:ascii="Garamond" w:eastAsia="Times New Roman" w:hAnsi="Garamond"/>
          <w:sz w:val="20"/>
          <w:szCs w:val="14"/>
          <w:lang w:val="sq-AL"/>
        </w:rPr>
        <w:t>Formulari 15 b i RSH, sipas EASA-s botimi 6</w:t>
      </w:r>
    </w:p>
    <w:p w14:paraId="708E9DE6" w14:textId="08323408" w:rsidR="0079115B" w:rsidRPr="0093742D" w:rsidRDefault="0079115B" w:rsidP="00610886">
      <w:pPr>
        <w:widowControl w:val="0"/>
        <w:tabs>
          <w:tab w:val="left" w:pos="3240"/>
        </w:tabs>
        <w:spacing w:after="0" w:line="240" w:lineRule="auto"/>
        <w:jc w:val="left"/>
        <w:rPr>
          <w:rFonts w:ascii="Garamond" w:eastAsia="Times New Roman" w:hAnsi="Garamond"/>
          <w:sz w:val="20"/>
          <w:szCs w:val="14"/>
          <w:lang w:val="sq-AL"/>
        </w:rPr>
      </w:pPr>
      <w:r w:rsidRPr="0093742D">
        <w:rPr>
          <w:rFonts w:ascii="Garamond" w:eastAsia="Times New Roman" w:hAnsi="Garamond"/>
          <w:sz w:val="20"/>
          <w:szCs w:val="14"/>
          <w:lang w:val="sq-AL"/>
        </w:rPr>
        <w:t>(**) përveç balonave</w:t>
      </w:r>
    </w:p>
    <w:p w14:paraId="4DF2182D" w14:textId="77777777" w:rsidR="00B61280" w:rsidRPr="0074687C" w:rsidRDefault="00B61280" w:rsidP="00610886">
      <w:pPr>
        <w:widowControl w:val="0"/>
        <w:tabs>
          <w:tab w:val="left" w:pos="3240"/>
        </w:tabs>
        <w:spacing w:after="0" w:line="240" w:lineRule="auto"/>
        <w:jc w:val="left"/>
        <w:rPr>
          <w:rFonts w:ascii="Garamond" w:eastAsia="Times New Roman" w:hAnsi="Garamond"/>
          <w:sz w:val="14"/>
          <w:szCs w:val="14"/>
          <w:lang w:val="sq-AL"/>
        </w:rPr>
      </w:pPr>
    </w:p>
    <w:p w14:paraId="3019386A" w14:textId="77777777" w:rsidR="00B61280" w:rsidRPr="0074687C" w:rsidRDefault="00B61280" w:rsidP="00610886">
      <w:pPr>
        <w:widowControl w:val="0"/>
        <w:tabs>
          <w:tab w:val="left" w:pos="3240"/>
        </w:tabs>
        <w:spacing w:after="0" w:line="240" w:lineRule="auto"/>
        <w:jc w:val="left"/>
        <w:rPr>
          <w:rFonts w:ascii="Garamond" w:eastAsia="Times New Roman" w:hAnsi="Garamond"/>
          <w:sz w:val="14"/>
          <w:szCs w:val="14"/>
          <w:lang w:val="sq-AL"/>
        </w:rPr>
      </w:pPr>
    </w:p>
    <w:p w14:paraId="5F197439" w14:textId="77777777" w:rsidR="00B61280" w:rsidRPr="0074687C" w:rsidRDefault="00B61280" w:rsidP="00610886">
      <w:pPr>
        <w:widowControl w:val="0"/>
        <w:tabs>
          <w:tab w:val="left" w:pos="3240"/>
        </w:tabs>
        <w:spacing w:after="0" w:line="240" w:lineRule="auto"/>
        <w:jc w:val="left"/>
        <w:rPr>
          <w:rFonts w:ascii="Garamond" w:eastAsia="Times New Roman" w:hAnsi="Garamond"/>
          <w:sz w:val="14"/>
          <w:szCs w:val="14"/>
          <w:lang w:val="sq-AL"/>
        </w:rPr>
      </w:pPr>
    </w:p>
    <w:p w14:paraId="17DA8657" w14:textId="77777777" w:rsidR="00130D71" w:rsidRPr="0074687C" w:rsidRDefault="00130D71" w:rsidP="00610886">
      <w:pPr>
        <w:pStyle w:val="Paragrafi"/>
        <w:rPr>
          <w:rFonts w:cs="Times New Roman"/>
          <w:lang w:val="sq-AL"/>
        </w:rPr>
      </w:pPr>
      <w:r w:rsidRPr="0074687C">
        <w:rPr>
          <w:rFonts w:cs="Times New Roman"/>
          <w:noProof/>
          <w:lang w:val="sq-AL"/>
        </w:rPr>
        <w:lastRenderedPageBreak/>
        <w:drawing>
          <wp:inline distT="0" distB="0" distL="0" distR="0" wp14:anchorId="15ECA94E" wp14:editId="0462899F">
            <wp:extent cx="5728335" cy="7877175"/>
            <wp:effectExtent l="0" t="0" r="5715" b="9525"/>
            <wp:docPr id="255421462" name="Picture 25542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a:extLst>
                        <a:ext uri="{28A0092B-C50C-407E-A947-70E740481C1C}">
                          <a14:useLocalDpi xmlns:a14="http://schemas.microsoft.com/office/drawing/2010/main" val="0"/>
                        </a:ext>
                      </a:extLst>
                    </a:blip>
                    <a:srcRect b="821"/>
                    <a:stretch/>
                  </pic:blipFill>
                  <pic:spPr bwMode="auto">
                    <a:xfrm>
                      <a:off x="0" y="0"/>
                      <a:ext cx="5730879" cy="7880673"/>
                    </a:xfrm>
                    <a:prstGeom prst="rect">
                      <a:avLst/>
                    </a:prstGeom>
                    <a:noFill/>
                    <a:ln>
                      <a:noFill/>
                    </a:ln>
                    <a:extLst>
                      <a:ext uri="{53640926-AAD7-44D8-BBD7-CCE9431645EC}">
                        <a14:shadowObscured xmlns:a14="http://schemas.microsoft.com/office/drawing/2010/main"/>
                      </a:ext>
                    </a:extLst>
                  </pic:spPr>
                </pic:pic>
              </a:graphicData>
            </a:graphic>
          </wp:inline>
        </w:drawing>
      </w:r>
    </w:p>
    <w:p w14:paraId="2D92EE83" w14:textId="77777777" w:rsidR="00B61280" w:rsidRPr="0074687C" w:rsidRDefault="00B61280" w:rsidP="00610886">
      <w:pPr>
        <w:pStyle w:val="Paragrafi"/>
        <w:rPr>
          <w:rFonts w:cs="Times New Roman"/>
          <w:lang w:val="sq-AL"/>
        </w:rPr>
      </w:pPr>
    </w:p>
    <w:p w14:paraId="0A805432" w14:textId="35607FB0" w:rsidR="008F37A8" w:rsidRPr="0074687C" w:rsidRDefault="008F37A8" w:rsidP="00610886">
      <w:pPr>
        <w:pStyle w:val="Paragrafi"/>
        <w:rPr>
          <w:rFonts w:cs="Times New Roman"/>
          <w:lang w:val="sq-AL"/>
        </w:rPr>
      </w:pPr>
      <w:r w:rsidRPr="0074687C">
        <w:rPr>
          <w:rFonts w:cs="Times New Roman"/>
          <w:lang w:val="sq-AL"/>
        </w:rPr>
        <w:t>Forma 15 (a) e RSH-së, sipas modelit të EASA-së, lëshimi 5</w:t>
      </w:r>
    </w:p>
    <w:p w14:paraId="782AB988" w14:textId="788A7E42" w:rsidR="008F37A8" w:rsidRPr="0074687C" w:rsidRDefault="008F37A8" w:rsidP="00610886">
      <w:pPr>
        <w:pStyle w:val="Paragrafi"/>
        <w:rPr>
          <w:rFonts w:cs="Times New Roman"/>
          <w:lang w:val="sq-AL"/>
        </w:rPr>
      </w:pPr>
      <w:r w:rsidRPr="0074687C">
        <w:rPr>
          <w:rFonts w:cs="Times New Roman"/>
          <w:lang w:val="sq-AL"/>
        </w:rPr>
        <w:t xml:space="preserve">** </w:t>
      </w:r>
      <w:r w:rsidR="003A6D9F" w:rsidRPr="0074687C">
        <w:rPr>
          <w:rFonts w:cs="Times New Roman"/>
          <w:lang w:val="sq-AL"/>
        </w:rPr>
        <w:t>përveçse</w:t>
      </w:r>
      <w:r w:rsidRPr="0074687C">
        <w:rPr>
          <w:rFonts w:cs="Times New Roman"/>
          <w:lang w:val="sq-AL"/>
        </w:rPr>
        <w:t xml:space="preserve"> për </w:t>
      </w:r>
      <w:r w:rsidRPr="0074687C">
        <w:rPr>
          <w:rFonts w:cs="Times New Roman"/>
          <w:i/>
          <w:iCs/>
          <w:lang w:val="sq-AL"/>
        </w:rPr>
        <w:t>airships</w:t>
      </w:r>
    </w:p>
    <w:p w14:paraId="504F1A11" w14:textId="1F6BEB31" w:rsidR="00E54292" w:rsidRPr="0074687C" w:rsidRDefault="00E54292" w:rsidP="00610886">
      <w:pPr>
        <w:pStyle w:val="NeniNr"/>
        <w:keepNext w:val="0"/>
        <w:ind w:firstLine="284"/>
        <w:rPr>
          <w:rFonts w:cs="Times New Roman"/>
          <w:lang w:val="sq-AL"/>
        </w:rPr>
      </w:pPr>
    </w:p>
    <w:p w14:paraId="0A2A7419" w14:textId="77777777" w:rsidR="000E52AE" w:rsidRPr="0074687C" w:rsidRDefault="000E52AE" w:rsidP="000E52AE">
      <w:pPr>
        <w:rPr>
          <w:lang w:val="sq-AL"/>
        </w:rPr>
      </w:pPr>
    </w:p>
    <w:p w14:paraId="1E9CF217" w14:textId="34910B0C" w:rsidR="008F37A8" w:rsidRPr="0074687C" w:rsidRDefault="003A6D9F" w:rsidP="00610886">
      <w:pPr>
        <w:pStyle w:val="NeniNr"/>
        <w:keepNext w:val="0"/>
        <w:ind w:firstLine="284"/>
        <w:rPr>
          <w:rFonts w:cs="Times New Roman"/>
          <w:lang w:val="sq-AL"/>
        </w:rPr>
      </w:pPr>
      <w:r w:rsidRPr="0074687C">
        <w:rPr>
          <w:rFonts w:cs="Times New Roman"/>
          <w:lang w:val="sq-AL"/>
        </w:rPr>
        <w:lastRenderedPageBreak/>
        <w:t>SHTOJCA IV</w:t>
      </w:r>
    </w:p>
    <w:p w14:paraId="06002890" w14:textId="2A2FE5A9" w:rsidR="008F37A8" w:rsidRPr="0074687C" w:rsidRDefault="003A6D9F" w:rsidP="00610886">
      <w:pPr>
        <w:widowControl w:val="0"/>
        <w:spacing w:after="0" w:line="240" w:lineRule="auto"/>
        <w:jc w:val="center"/>
        <w:rPr>
          <w:rFonts w:ascii="Garamond" w:hAnsi="Garamond"/>
          <w:lang w:val="sq-AL"/>
        </w:rPr>
      </w:pPr>
      <w:r w:rsidRPr="0074687C">
        <w:rPr>
          <w:rFonts w:ascii="Garamond" w:hAnsi="Garamond"/>
          <w:lang w:val="sq-AL"/>
        </w:rPr>
        <w:t xml:space="preserve">KLASA DHE SISTEMI I VLERËSIMIT PËR KUSHTET E MIRATIMIT TË ORGANIZATAVE TË MIRËMBAJTJES REFERUAR NË ANEKSIN I (PJESA-M), NËNPJESA F” </w:t>
      </w:r>
    </w:p>
    <w:p w14:paraId="3D99994C" w14:textId="77777777" w:rsidR="000E52AE" w:rsidRPr="0074687C" w:rsidRDefault="000E52AE" w:rsidP="00610886">
      <w:pPr>
        <w:widowControl w:val="0"/>
        <w:spacing w:after="0" w:line="240" w:lineRule="auto"/>
        <w:jc w:val="center"/>
        <w:rPr>
          <w:rFonts w:ascii="Garamond" w:hAnsi="Garamond"/>
          <w:lang w:val="sq-AL"/>
        </w:rPr>
      </w:pPr>
    </w:p>
    <w:p w14:paraId="3740BC08" w14:textId="117DD963" w:rsidR="008F37A8" w:rsidRPr="0074687C" w:rsidRDefault="008F37A8" w:rsidP="00610886">
      <w:pPr>
        <w:pStyle w:val="Paragrafi"/>
        <w:rPr>
          <w:rFonts w:cs="Times New Roman"/>
          <w:lang w:val="sq-AL"/>
        </w:rPr>
      </w:pPr>
      <w:r w:rsidRPr="0074687C">
        <w:rPr>
          <w:rFonts w:cs="Times New Roman"/>
          <w:lang w:val="sq-AL"/>
        </w:rPr>
        <w:t>1. Me përjashtim të rasteve kur përcaktohet ndryshe për organizatat më të vogla të përmendura në pikën 11, tabela në pikën 12 parashikon sistemin standard për miratimin e një organizate mirëmbajtjeje të përmendur</w:t>
      </w:r>
      <w:r w:rsidR="008E5541" w:rsidRPr="0074687C">
        <w:rPr>
          <w:rFonts w:cs="Times New Roman"/>
          <w:lang w:val="sq-AL"/>
        </w:rPr>
        <w:t xml:space="preserve"> në aneks</w:t>
      </w:r>
      <w:r w:rsidRPr="0074687C">
        <w:rPr>
          <w:rFonts w:cs="Times New Roman"/>
          <w:lang w:val="sq-AL"/>
        </w:rPr>
        <w:t>in I (Pjesa-M)</w:t>
      </w:r>
      <w:r w:rsidR="00E03D4E" w:rsidRPr="0074687C">
        <w:rPr>
          <w:rFonts w:cs="Times New Roman"/>
          <w:lang w:val="sq-AL"/>
        </w:rPr>
        <w:t>, nënp</w:t>
      </w:r>
      <w:r w:rsidRPr="0074687C">
        <w:rPr>
          <w:rFonts w:cs="Times New Roman"/>
          <w:lang w:val="sq-AL"/>
        </w:rPr>
        <w:t>jesa F. Një organizat</w:t>
      </w:r>
      <w:r w:rsidR="000075AC" w:rsidRPr="0074687C">
        <w:rPr>
          <w:rFonts w:cs="Times New Roman"/>
          <w:lang w:val="sq-AL"/>
        </w:rPr>
        <w:t>e</w:t>
      </w:r>
      <w:r w:rsidRPr="0074687C">
        <w:rPr>
          <w:rFonts w:cs="Times New Roman"/>
          <w:lang w:val="sq-AL"/>
        </w:rPr>
        <w:t xml:space="preserve"> duhet t</w:t>
      </w:r>
      <w:r w:rsidR="00FE3890" w:rsidRPr="0074687C">
        <w:rPr>
          <w:rFonts w:cs="Times New Roman"/>
          <w:lang w:val="sq-AL"/>
        </w:rPr>
        <w:t>’</w:t>
      </w:r>
      <w:r w:rsidRPr="0074687C">
        <w:rPr>
          <w:rFonts w:cs="Times New Roman"/>
          <w:lang w:val="sq-AL"/>
        </w:rPr>
        <w:t>i jepet një miratim duke filluar nga një klasë dhe vlerësim i vetëm me kufizime deri në të gjitha klasat dhe vlerësime me kufizime.</w:t>
      </w:r>
    </w:p>
    <w:p w14:paraId="75358E5C" w14:textId="51D16B36" w:rsidR="008F37A8" w:rsidRPr="0074687C" w:rsidRDefault="008F37A8" w:rsidP="00610886">
      <w:pPr>
        <w:pStyle w:val="Paragrafi"/>
        <w:rPr>
          <w:rFonts w:cs="Times New Roman"/>
          <w:lang w:val="sq-AL"/>
        </w:rPr>
      </w:pPr>
      <w:r w:rsidRPr="0074687C">
        <w:rPr>
          <w:rFonts w:cs="Times New Roman"/>
          <w:lang w:val="sq-AL"/>
        </w:rPr>
        <w:t>2. Përveç tabelës së përmendur në pikën 12, organizata e miratuar e mirëmbajtjes duhet të paraqesë fushëveprimin e saj në manualin e organizatës së saj të mirëmbajtjes.</w:t>
      </w:r>
    </w:p>
    <w:p w14:paraId="6D1A5704" w14:textId="59DA2CEB" w:rsidR="008F37A8" w:rsidRPr="0074687C" w:rsidRDefault="008F37A8" w:rsidP="00610886">
      <w:pPr>
        <w:pStyle w:val="Paragrafi"/>
        <w:rPr>
          <w:rFonts w:cs="Times New Roman"/>
          <w:lang w:val="sq-AL"/>
        </w:rPr>
      </w:pPr>
      <w:r w:rsidRPr="0074687C">
        <w:rPr>
          <w:rFonts w:cs="Times New Roman"/>
          <w:lang w:val="sq-AL"/>
        </w:rPr>
        <w:t>3. Brenda klasave dhe kategorizimeve të miratimit të dhëna nga Autoriteti i Aviacionit Civil kur është autoriteti kompetent,</w:t>
      </w:r>
      <w:r w:rsidR="00F42933" w:rsidRPr="0074687C">
        <w:rPr>
          <w:rFonts w:cs="Times New Roman"/>
          <w:lang w:val="sq-AL"/>
        </w:rPr>
        <w:t xml:space="preserve"> </w:t>
      </w:r>
      <w:r w:rsidRPr="0074687C">
        <w:rPr>
          <w:rFonts w:cs="Times New Roman"/>
          <w:lang w:val="sq-AL"/>
        </w:rPr>
        <w:t>fushëveprimi i specifikuar në manualin e organizatës së mirëmbajtjes përcakton limitet specifike të miratimit. Si pasojë, është thelbësore që klasat dhe kategorizimet e miratimit dhe fushëveprimit të organizatës të përkojnë njëra me tjetrën.</w:t>
      </w:r>
    </w:p>
    <w:p w14:paraId="753DAAD0" w14:textId="38241FD4" w:rsidR="008F37A8" w:rsidRPr="0074687C" w:rsidRDefault="008F37A8" w:rsidP="00610886">
      <w:pPr>
        <w:pStyle w:val="Paragrafi"/>
        <w:rPr>
          <w:rFonts w:cs="Times New Roman"/>
          <w:lang w:val="sq-AL"/>
        </w:rPr>
      </w:pPr>
      <w:r w:rsidRPr="0074687C">
        <w:rPr>
          <w:rFonts w:cs="Times New Roman"/>
          <w:i/>
          <w:lang w:val="sq-AL"/>
        </w:rPr>
        <w:t>4. Një kategorizim i klasës së kategorisë A</w:t>
      </w:r>
      <w:r w:rsidRPr="0074687C">
        <w:rPr>
          <w:rFonts w:cs="Times New Roman"/>
          <w:lang w:val="sq-AL"/>
        </w:rPr>
        <w:t xml:space="preserve"> nënkupton që organizata e miratuar e mirëmbajtjes mund të kryejë mirëmbajtjen në avion dhe të çdo komponenti (duke përfshirë motorët dhe/ose njësitë ndihmëse të energjisë (APU)), në përputhje me të dhënat e mirëmbajtjes së avionit ose, nëse është rënë dakord nga Autoriteti i Aviacionit Civil kur është autoriteti kompetent, në përputhje me të dhënat e mirëmbajtjes së komponentit, vetëm kur këta komponentë janë montuar në avion. Pavarësisht kësaj, një organizatë e miratuar e mirëmbajtjes e kategorisë A mund të heqë përkohësisht një komponent për mirëmbajtje, me qëllim për të përmirësuar aksesin për atë komponent, përveç kur kjo heqje sjell nevojën për mirëmbajtje shtesë jo të pranueshme për dispozitat e kësaj pike. Kjo do t</w:t>
      </w:r>
      <w:r w:rsidR="00FE3890" w:rsidRPr="0074687C">
        <w:rPr>
          <w:rFonts w:cs="Times New Roman"/>
          <w:lang w:val="sq-AL"/>
        </w:rPr>
        <w:t>’</w:t>
      </w:r>
      <w:r w:rsidRPr="0074687C">
        <w:rPr>
          <w:rFonts w:cs="Times New Roman"/>
          <w:lang w:val="sq-AL"/>
        </w:rPr>
        <w:t>i nënshtrohet një procedure kontrolli në manualin e organizatës së mirëmbajtjes për t</w:t>
      </w:r>
      <w:r w:rsidR="00FE3890" w:rsidRPr="0074687C">
        <w:rPr>
          <w:rFonts w:cs="Times New Roman"/>
          <w:lang w:val="sq-AL"/>
        </w:rPr>
        <w:t>’</w:t>
      </w:r>
      <w:r w:rsidRPr="0074687C">
        <w:rPr>
          <w:rFonts w:cs="Times New Roman"/>
          <w:lang w:val="sq-AL"/>
        </w:rPr>
        <w:t xml:space="preserve">u miratuar nga Autoriteti i Aviacionit Civil kur </w:t>
      </w:r>
      <w:r w:rsidR="00357AE4" w:rsidRPr="0074687C">
        <w:rPr>
          <w:rFonts w:cs="Times New Roman"/>
          <w:lang w:val="sq-AL"/>
        </w:rPr>
        <w:t>është</w:t>
      </w:r>
      <w:r w:rsidRPr="0074687C">
        <w:rPr>
          <w:rFonts w:cs="Times New Roman"/>
          <w:lang w:val="sq-AL"/>
        </w:rPr>
        <w:t xml:space="preserve"> autoriteti kompetent. Seksioni i kufizimit do të specifikojë fushëveprimin e kësaj mirëmbajtjeje duke treguar në këtë mënyrë shtrirjen e miratimit. </w:t>
      </w:r>
    </w:p>
    <w:p w14:paraId="6FE68828" w14:textId="76114E87" w:rsidR="008F37A8" w:rsidRPr="0074687C" w:rsidRDefault="008F37A8" w:rsidP="00610886">
      <w:pPr>
        <w:pStyle w:val="Paragrafi"/>
        <w:rPr>
          <w:rFonts w:cs="Times New Roman"/>
          <w:lang w:val="sq-AL"/>
        </w:rPr>
      </w:pPr>
      <w:r w:rsidRPr="0074687C">
        <w:rPr>
          <w:rFonts w:cs="Times New Roman"/>
          <w:i/>
          <w:lang w:val="sq-AL"/>
        </w:rPr>
        <w:t>5. Një kategorizim i klasës së kategorisë B</w:t>
      </w:r>
      <w:r w:rsidRPr="0074687C">
        <w:rPr>
          <w:rFonts w:cs="Times New Roman"/>
          <w:lang w:val="sq-AL"/>
        </w:rPr>
        <w:t xml:space="preserve"> nënkupton që organizata e miratuar e mirëmbajtjes mund të kryejë mirëmbajtjen në motorin dhe/ose njësitë ndihmëse të energjisë (APU) dhe motorin dhe/ose komponentët e njësisë ndihmëse të energjisë (APU) të painstaluara, në përputhje me të dhënat e mirëmbajtjes të motorit dhe/ose njësisë ndihmëse të energjisë (APU) ose nëse është rënë dakord nga Autoriteti i Aviacionit Civil kur </w:t>
      </w:r>
      <w:r w:rsidR="00357AE4" w:rsidRPr="0074687C">
        <w:rPr>
          <w:rFonts w:cs="Times New Roman"/>
          <w:lang w:val="sq-AL"/>
        </w:rPr>
        <w:t>është</w:t>
      </w:r>
      <w:r w:rsidRPr="0074687C">
        <w:rPr>
          <w:rFonts w:cs="Times New Roman"/>
          <w:lang w:val="sq-AL"/>
        </w:rPr>
        <w:t xml:space="preserve"> autoriteti kompetent, në përputhje me të dhënat e mirëmbajtjes së komponentit, vetëm kur këta komponentë janë të montuar në motorin dhe/ose njësinë ndihmëse të energjisë (APU). Pavarësisht kësaj, kjo organizatë e miratuar e mirëmbajtjes e kategorisë B mund të heqë përkohësisht një komponent për mirëmbajtje, me qëllim për të përmirësuar aksesin në atë komponent, përveç kur kjo heqje sjell nevojën për mirëmbajtje shtesë jo të pranueshme për dispozitat e kësaj pike. Seksioni i kufizimit do të specifikojë fushëveprimin e kësaj mirëmbajtjeje duke treguar në këtë mënyrë shtrirjen e miratimit. Një organizatë e mirëmbajtjes e miratuar me një kategorizim të klasës së kategorisë B mund të kryejë gjithashtu mirëmbajtjen në një motor të instaluar gjatë mirëmbajtjes </w:t>
      </w:r>
      <w:r w:rsidR="001C48D9" w:rsidRPr="0074687C">
        <w:rPr>
          <w:rFonts w:cs="Times New Roman"/>
          <w:lang w:val="sq-AL"/>
        </w:rPr>
        <w:t>“</w:t>
      </w:r>
      <w:r w:rsidRPr="0074687C">
        <w:rPr>
          <w:rFonts w:cs="Times New Roman"/>
          <w:lang w:val="sq-AL"/>
        </w:rPr>
        <w:t>bazë</w:t>
      </w:r>
      <w:r w:rsidR="001C48D9" w:rsidRPr="0074687C">
        <w:rPr>
          <w:rFonts w:cs="Times New Roman"/>
          <w:lang w:val="sq-AL"/>
        </w:rPr>
        <w:t>”</w:t>
      </w:r>
      <w:r w:rsidRPr="0074687C">
        <w:rPr>
          <w:rFonts w:cs="Times New Roman"/>
          <w:lang w:val="sq-AL"/>
        </w:rPr>
        <w:t xml:space="preserve"> dhe </w:t>
      </w:r>
      <w:r w:rsidR="001C48D9" w:rsidRPr="0074687C">
        <w:rPr>
          <w:rFonts w:cs="Times New Roman"/>
          <w:lang w:val="sq-AL"/>
        </w:rPr>
        <w:t>“</w:t>
      </w:r>
      <w:r w:rsidRPr="0074687C">
        <w:rPr>
          <w:rFonts w:cs="Times New Roman"/>
          <w:lang w:val="sq-AL"/>
        </w:rPr>
        <w:t>të linjës</w:t>
      </w:r>
      <w:r w:rsidR="001C48D9" w:rsidRPr="0074687C">
        <w:rPr>
          <w:rFonts w:cs="Times New Roman"/>
          <w:lang w:val="sq-AL"/>
        </w:rPr>
        <w:t>”</w:t>
      </w:r>
      <w:r w:rsidRPr="0074687C">
        <w:rPr>
          <w:rFonts w:cs="Times New Roman"/>
          <w:lang w:val="sq-AL"/>
        </w:rPr>
        <w:t>, që i nënshtrohet një procedure kontrolli në manualin e organizatës së mirëmbajtjes për t</w:t>
      </w:r>
      <w:r w:rsidR="00FE3890" w:rsidRPr="0074687C">
        <w:rPr>
          <w:rFonts w:cs="Times New Roman"/>
          <w:lang w:val="sq-AL"/>
        </w:rPr>
        <w:t>’</w:t>
      </w:r>
      <w:r w:rsidRPr="0074687C">
        <w:rPr>
          <w:rFonts w:cs="Times New Roman"/>
          <w:lang w:val="sq-AL"/>
        </w:rPr>
        <w:t xml:space="preserve">u miratuar nga Autoriteti i Aviacionit Civil. kur </w:t>
      </w:r>
      <w:r w:rsidR="00357AE4" w:rsidRPr="0074687C">
        <w:rPr>
          <w:rFonts w:cs="Times New Roman"/>
          <w:lang w:val="sq-AL"/>
        </w:rPr>
        <w:t>është</w:t>
      </w:r>
      <w:r w:rsidRPr="0074687C">
        <w:rPr>
          <w:rFonts w:cs="Times New Roman"/>
          <w:lang w:val="sq-AL"/>
        </w:rPr>
        <w:t xml:space="preserve"> autoriteti kompetent. Objekti i punës i manualit të organizatës së mirëmbajtjes do të reflektojë këtë aktivitet kur lejohet nga Autoriteti i Aviacionit Civil kur </w:t>
      </w:r>
      <w:r w:rsidR="00357AE4" w:rsidRPr="0074687C">
        <w:rPr>
          <w:rFonts w:cs="Times New Roman"/>
          <w:lang w:val="sq-AL"/>
        </w:rPr>
        <w:t>është</w:t>
      </w:r>
      <w:r w:rsidRPr="0074687C">
        <w:rPr>
          <w:rFonts w:cs="Times New Roman"/>
          <w:lang w:val="sq-AL"/>
        </w:rPr>
        <w:t xml:space="preserve"> autoriteti kompetent. </w:t>
      </w:r>
    </w:p>
    <w:p w14:paraId="459CD51D" w14:textId="0DE6945E" w:rsidR="008F37A8" w:rsidRPr="0074687C" w:rsidRDefault="008F37A8" w:rsidP="00610886">
      <w:pPr>
        <w:pStyle w:val="Paragrafi"/>
        <w:rPr>
          <w:rFonts w:cs="Times New Roman"/>
          <w:lang w:val="sq-AL"/>
        </w:rPr>
      </w:pPr>
      <w:r w:rsidRPr="0074687C">
        <w:rPr>
          <w:rFonts w:cs="Times New Roman"/>
          <w:i/>
          <w:lang w:val="sq-AL"/>
        </w:rPr>
        <w:t>6. Një kategorizim i klasës së kategorisë C</w:t>
      </w:r>
      <w:r w:rsidRPr="0074687C">
        <w:rPr>
          <w:rFonts w:cs="Times New Roman"/>
          <w:lang w:val="sq-AL"/>
        </w:rPr>
        <w:t xml:space="preserve"> nënkupton që organizata e miratuar e mirëmbajtjes mund të kryejë mirëmbajtjen në komponentët e painstaluar (duke përjashtuar motorët dhe njësinë ndihmëse të energjisë APU) që do të montohen në avion ose motor/APU. Seksioni i kufizimit do të specifikojë objektin e mirëmbajtjes duke treguar në këtë mënyrë shtrirjen e miratimit. Një organizatë e mirëmbajtjes e miratuar me një kategorizim të klasës së kategorisë C mund të kryejë, gjithashtu, mirëmbajtjen në një komponent të instaluar gjatë mirëmbajtjes bazë dhe të linjës ose në facilitetin e mirëmbajtjes së motorit/APU që i nënshtrohet procedurës së kontrollit në manualin e organizatës së mirëmbajtjes për t</w:t>
      </w:r>
      <w:r w:rsidR="00FE3890" w:rsidRPr="0074687C">
        <w:rPr>
          <w:rFonts w:cs="Times New Roman"/>
          <w:lang w:val="sq-AL"/>
        </w:rPr>
        <w:t>’</w:t>
      </w:r>
      <w:r w:rsidRPr="0074687C">
        <w:rPr>
          <w:rFonts w:cs="Times New Roman"/>
          <w:lang w:val="sq-AL"/>
        </w:rPr>
        <w:t xml:space="preserve">u miratuar nga Autoriteti i Aviacionit Civil kur </w:t>
      </w:r>
      <w:r w:rsidR="00357AE4" w:rsidRPr="0074687C">
        <w:rPr>
          <w:rFonts w:cs="Times New Roman"/>
          <w:lang w:val="sq-AL"/>
        </w:rPr>
        <w:t>është</w:t>
      </w:r>
      <w:r w:rsidRPr="0074687C">
        <w:rPr>
          <w:rFonts w:cs="Times New Roman"/>
          <w:lang w:val="sq-AL"/>
        </w:rPr>
        <w:t xml:space="preserve"> autoriteti </w:t>
      </w:r>
      <w:r w:rsidRPr="0074687C">
        <w:rPr>
          <w:rFonts w:cs="Times New Roman"/>
          <w:lang w:val="sq-AL"/>
        </w:rPr>
        <w:lastRenderedPageBreak/>
        <w:t xml:space="preserve">kompetent. Fushëveprimi i manualit të organizatës së mirëmbajtjes do të reflektojë këtë aktivitet kur lejohet nga Autoriteti i Aviacionit Civil kur është autoriteti kompetent. </w:t>
      </w:r>
    </w:p>
    <w:p w14:paraId="5C8080A5" w14:textId="642DE310" w:rsidR="008F37A8" w:rsidRPr="0074687C" w:rsidRDefault="008F37A8" w:rsidP="00610886">
      <w:pPr>
        <w:pStyle w:val="Paragrafi"/>
        <w:rPr>
          <w:rFonts w:cs="Times New Roman"/>
          <w:lang w:val="sq-AL"/>
        </w:rPr>
      </w:pPr>
      <w:r w:rsidRPr="0074687C">
        <w:rPr>
          <w:rFonts w:cs="Times New Roman"/>
          <w:i/>
          <w:lang w:val="sq-AL"/>
        </w:rPr>
        <w:t>7. Një kategorizim i klasës së kategorisë D</w:t>
      </w:r>
      <w:r w:rsidRPr="0074687C">
        <w:rPr>
          <w:rFonts w:cs="Times New Roman"/>
          <w:lang w:val="sq-AL"/>
        </w:rPr>
        <w:t xml:space="preserve"> është një kategorizim i klasës i pavarur që nuk lidhet domosdoshmërisht me një avion, motor ose komponent tjetër specifik. Kategoria D1 – testimi jo shkatërrues (NDT) është i nevojshëm vetëm për një organizatë të mirëmbajtjes që kryen NDT si një detyrë e veçantë për një organizatë tjetër. Një organizatë mirëmbajtjeje e miratuar me një kategorizim klase në kategorinë A ose B ose C mund të kryejë NDT mbi produktet që mirëmban duke iu nënshtruar procedurave NDT që përmban manuali i organizatës së mirëmbajtjes, pa nevojën për një kategorizim klase D1.</w:t>
      </w:r>
    </w:p>
    <w:p w14:paraId="0EBC46A7" w14:textId="4E4EAAB5" w:rsidR="008F37A8" w:rsidRPr="0074687C" w:rsidRDefault="008F37A8" w:rsidP="00610886">
      <w:pPr>
        <w:pStyle w:val="Paragrafi"/>
        <w:rPr>
          <w:rFonts w:cs="Times New Roman"/>
          <w:lang w:val="sq-AL"/>
        </w:rPr>
      </w:pPr>
      <w:r w:rsidRPr="0074687C">
        <w:rPr>
          <w:rFonts w:cs="Times New Roman"/>
          <w:lang w:val="sq-AL"/>
        </w:rPr>
        <w:t>8. Seksioni i kufizimit synon t</w:t>
      </w:r>
      <w:r w:rsidR="00FE3890" w:rsidRPr="0074687C">
        <w:rPr>
          <w:rFonts w:cs="Times New Roman"/>
          <w:lang w:val="sq-AL"/>
        </w:rPr>
        <w:t>’</w:t>
      </w:r>
      <w:r w:rsidRPr="0074687C">
        <w:rPr>
          <w:rFonts w:cs="Times New Roman"/>
          <w:lang w:val="sq-AL"/>
        </w:rPr>
        <w:t>u japë autoriteteve kompetente fleksibilitetin për të përshtatur miratimin për çdo organizatë të veçantë. Kategorizimet do të përmenden gjatë miratimit vetëm kur janë kufizuar siç duhet. Tabela e përmendur në pikën 12 specifikon llojet e kufizimeve të mundshme. Për sa kohë që mirëmbajtja renditet e fundit në çdo vlerësim klase, është e pranueshme të theksohet detyra e mirëmbajtjes në vend të llojit ose prodhuesit të avionit ose motorit, nëse kjo është më e përshtatshme për organizatën (një shembull mund të jenë instalimet e sistemeve të avionëve dhe mirëmbajtja përkatëse).</w:t>
      </w:r>
      <w:r w:rsidR="00F42933" w:rsidRPr="0074687C">
        <w:rPr>
          <w:rFonts w:cs="Times New Roman"/>
          <w:lang w:val="sq-AL"/>
        </w:rPr>
        <w:t xml:space="preserve"> </w:t>
      </w:r>
      <w:r w:rsidRPr="0074687C">
        <w:rPr>
          <w:rFonts w:cs="Times New Roman"/>
          <w:lang w:val="sq-AL"/>
        </w:rPr>
        <w:t xml:space="preserve">Një referim i tillë </w:t>
      </w:r>
      <w:r w:rsidR="00E03D4E" w:rsidRPr="0074687C">
        <w:rPr>
          <w:rFonts w:cs="Times New Roman"/>
          <w:lang w:val="sq-AL"/>
        </w:rPr>
        <w:t>në seksi</w:t>
      </w:r>
      <w:r w:rsidRPr="0074687C">
        <w:rPr>
          <w:rFonts w:cs="Times New Roman"/>
          <w:lang w:val="sq-AL"/>
        </w:rPr>
        <w:t>onin e kufizimeve tregon se organizata e mirëmbajtjes është miratuar për të kryer mirëmbajtjen deri në dhe duke përfshirë këtë lloj/detyrë të veçantë.</w:t>
      </w:r>
    </w:p>
    <w:p w14:paraId="5FFD416B" w14:textId="13194D7B" w:rsidR="008F37A8" w:rsidRPr="0074687C" w:rsidRDefault="008F37A8" w:rsidP="00610886">
      <w:pPr>
        <w:pStyle w:val="Paragrafi"/>
        <w:rPr>
          <w:rFonts w:cs="Times New Roman"/>
          <w:lang w:val="sq-AL"/>
        </w:rPr>
      </w:pPr>
      <w:r w:rsidRPr="0074687C">
        <w:rPr>
          <w:rFonts w:cs="Times New Roman"/>
          <w:lang w:val="sq-AL"/>
        </w:rPr>
        <w:t>9.</w:t>
      </w:r>
      <w:r w:rsidR="00860CA4" w:rsidRPr="0074687C">
        <w:rPr>
          <w:rFonts w:cs="Times New Roman"/>
          <w:lang w:val="sq-AL"/>
        </w:rPr>
        <w:t xml:space="preserve"> </w:t>
      </w:r>
      <w:r w:rsidRPr="0074687C">
        <w:rPr>
          <w:rFonts w:cs="Times New Roman"/>
          <w:lang w:val="sq-AL"/>
        </w:rPr>
        <w:t xml:space="preserve">Kur i referohet serisë, llojit dhe grupit </w:t>
      </w:r>
      <w:r w:rsidR="00E03D4E" w:rsidRPr="0074687C">
        <w:rPr>
          <w:rFonts w:cs="Times New Roman"/>
          <w:lang w:val="sq-AL"/>
        </w:rPr>
        <w:t>në seksi</w:t>
      </w:r>
      <w:r w:rsidRPr="0074687C">
        <w:rPr>
          <w:rFonts w:cs="Times New Roman"/>
          <w:lang w:val="sq-AL"/>
        </w:rPr>
        <w:t>onin e kufizimit të klasës A dhe B, me seri nënkuptojmë një seri të tipit specifik si Cessna 150, Cessna 172, seritë Beech 55 ose seri kontinentale O-200 etj</w:t>
      </w:r>
      <w:r w:rsidR="00FE3890" w:rsidRPr="0074687C">
        <w:rPr>
          <w:rFonts w:cs="Times New Roman"/>
          <w:lang w:val="sq-AL"/>
        </w:rPr>
        <w:t>.</w:t>
      </w:r>
      <w:r w:rsidRPr="0074687C">
        <w:rPr>
          <w:rFonts w:cs="Times New Roman"/>
          <w:lang w:val="sq-AL"/>
        </w:rPr>
        <w:t>; me lloj nënkuptojmë një lloj ose model specifik siç është lloji Cessna 172RG; mund të citohet çdo numër serish ose llojesh; grup nënkupton për shembull aeroplanët me motorë me një piston Cessna ose motorët me piston pa tejmbushje Lycoming</w:t>
      </w:r>
      <w:r w:rsidR="006E69C5" w:rsidRPr="0074687C">
        <w:rPr>
          <w:rFonts w:cs="Times New Roman"/>
          <w:lang w:val="sq-AL"/>
        </w:rPr>
        <w:t xml:space="preserve"> etj.</w:t>
      </w:r>
    </w:p>
    <w:p w14:paraId="15FB644A" w14:textId="4C9EC320" w:rsidR="008F37A8" w:rsidRPr="0074687C" w:rsidRDefault="008F37A8" w:rsidP="00610886">
      <w:pPr>
        <w:pStyle w:val="Paragrafi"/>
        <w:rPr>
          <w:rFonts w:cs="Times New Roman"/>
          <w:lang w:val="sq-AL"/>
        </w:rPr>
      </w:pPr>
      <w:r w:rsidRPr="0074687C">
        <w:rPr>
          <w:rFonts w:cs="Times New Roman"/>
          <w:lang w:val="sq-AL"/>
        </w:rPr>
        <w:t>10.</w:t>
      </w:r>
      <w:r w:rsidRPr="0074687C">
        <w:rPr>
          <w:rFonts w:cs="Times New Roman"/>
          <w:lang w:val="sq-AL"/>
        </w:rPr>
        <w:tab/>
      </w:r>
      <w:r w:rsidR="00B211CE" w:rsidRPr="0074687C">
        <w:rPr>
          <w:rFonts w:cs="Times New Roman"/>
          <w:lang w:val="sq-AL"/>
        </w:rPr>
        <w:t xml:space="preserve"> </w:t>
      </w:r>
      <w:r w:rsidRPr="0074687C">
        <w:rPr>
          <w:rFonts w:cs="Times New Roman"/>
          <w:lang w:val="sq-AL"/>
        </w:rPr>
        <w:t>Kur përdoret një listë e gjatë aftësish e cila mund t</w:t>
      </w:r>
      <w:r w:rsidR="00FE3890" w:rsidRPr="0074687C">
        <w:rPr>
          <w:rFonts w:cs="Times New Roman"/>
          <w:lang w:val="sq-AL"/>
        </w:rPr>
        <w:t>’</w:t>
      </w:r>
      <w:r w:rsidRPr="0074687C">
        <w:rPr>
          <w:rFonts w:cs="Times New Roman"/>
          <w:lang w:val="sq-AL"/>
        </w:rPr>
        <w:t>i nënshtrohet ndryshimeve të shpeshta, atëherë këto ndryshime mund të kryhen në përputhje me procedurën e miratimit indirekt të përmendur në pikat M.A.604(c) dhe M.B.606(c).</w:t>
      </w:r>
    </w:p>
    <w:p w14:paraId="73A56D6F" w14:textId="39D572B8" w:rsidR="008F37A8" w:rsidRPr="0074687C" w:rsidRDefault="008F37A8" w:rsidP="00610886">
      <w:pPr>
        <w:pStyle w:val="Paragrafi"/>
        <w:rPr>
          <w:rFonts w:cs="Times New Roman"/>
          <w:lang w:val="sq-AL"/>
        </w:rPr>
      </w:pPr>
      <w:r w:rsidRPr="0074687C">
        <w:rPr>
          <w:rFonts w:cs="Times New Roman"/>
          <w:lang w:val="sq-AL"/>
        </w:rPr>
        <w:t>11.</w:t>
      </w:r>
      <w:r w:rsidRPr="0074687C">
        <w:rPr>
          <w:rFonts w:cs="Times New Roman"/>
          <w:lang w:val="sq-AL"/>
        </w:rPr>
        <w:tab/>
      </w:r>
      <w:r w:rsidR="00B211CE" w:rsidRPr="0074687C">
        <w:rPr>
          <w:rFonts w:cs="Times New Roman"/>
          <w:lang w:val="sq-AL"/>
        </w:rPr>
        <w:t xml:space="preserve"> </w:t>
      </w:r>
      <w:r w:rsidRPr="0074687C">
        <w:rPr>
          <w:rFonts w:cs="Times New Roman"/>
          <w:lang w:val="sq-AL"/>
        </w:rPr>
        <w:t>Një organizatë mirëmbajtjeje e cila punëson vetëm një person për të planifikuar dhe kryer të gjithë mirëmbajtjen mund të ketë vetëm një fushëveprim të kufizuar të vlerësimit të miratimit. Kufijtë maksimalë të lejuar janë:</w:t>
      </w:r>
    </w:p>
    <w:p w14:paraId="2C642E7E" w14:textId="77777777" w:rsidR="008F37A8" w:rsidRPr="0074687C" w:rsidRDefault="008F37A8" w:rsidP="00610886">
      <w:pPr>
        <w:pStyle w:val="Paragrafi"/>
        <w:rPr>
          <w:rFonts w:cs="Times New Roman"/>
          <w:lang w:val="sq-AL"/>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3144"/>
        <w:gridCol w:w="3086"/>
        <w:gridCol w:w="2841"/>
      </w:tblGrid>
      <w:tr w:rsidR="008F37A8" w:rsidRPr="0074687C" w14:paraId="107626EA" w14:textId="77777777" w:rsidTr="00860CA4">
        <w:trPr>
          <w:trHeight w:val="20"/>
        </w:trPr>
        <w:tc>
          <w:tcPr>
            <w:tcW w:w="1733" w:type="pct"/>
            <w:tcBorders>
              <w:left w:val="nil"/>
            </w:tcBorders>
          </w:tcPr>
          <w:p w14:paraId="1A58524C" w14:textId="77777777" w:rsidR="008F37A8" w:rsidRPr="0074687C" w:rsidRDefault="008F37A8" w:rsidP="00860CA4">
            <w:pPr>
              <w:pStyle w:val="TableParagraph"/>
              <w:jc w:val="center"/>
              <w:rPr>
                <w:rFonts w:ascii="Garamond" w:hAnsi="Garamond" w:cs="Times New Roman"/>
                <w:sz w:val="20"/>
                <w:szCs w:val="20"/>
                <w:lang w:val="sq-AL"/>
              </w:rPr>
            </w:pPr>
            <w:r w:rsidRPr="0074687C">
              <w:rPr>
                <w:rFonts w:ascii="Garamond" w:hAnsi="Garamond" w:cs="Times New Roman"/>
                <w:sz w:val="20"/>
                <w:szCs w:val="20"/>
                <w:lang w:val="sq-AL"/>
              </w:rPr>
              <w:t>KATEGORIA</w:t>
            </w:r>
          </w:p>
        </w:tc>
        <w:tc>
          <w:tcPr>
            <w:tcW w:w="1701" w:type="pct"/>
          </w:tcPr>
          <w:p w14:paraId="4959DBC4" w14:textId="77777777" w:rsidR="008F37A8" w:rsidRPr="0074687C" w:rsidRDefault="008F37A8" w:rsidP="00860CA4">
            <w:pPr>
              <w:pStyle w:val="TableParagraph"/>
              <w:jc w:val="center"/>
              <w:rPr>
                <w:rFonts w:ascii="Garamond" w:hAnsi="Garamond" w:cs="Times New Roman"/>
                <w:sz w:val="20"/>
                <w:szCs w:val="20"/>
                <w:lang w:val="sq-AL"/>
              </w:rPr>
            </w:pPr>
            <w:r w:rsidRPr="0074687C">
              <w:rPr>
                <w:rFonts w:ascii="Garamond" w:hAnsi="Garamond" w:cs="Times New Roman"/>
                <w:sz w:val="20"/>
                <w:szCs w:val="20"/>
                <w:lang w:val="sq-AL"/>
              </w:rPr>
              <w:t>KLASIFIKIMI</w:t>
            </w:r>
          </w:p>
        </w:tc>
        <w:tc>
          <w:tcPr>
            <w:tcW w:w="1566" w:type="pct"/>
            <w:tcBorders>
              <w:right w:val="nil"/>
            </w:tcBorders>
          </w:tcPr>
          <w:p w14:paraId="1750C3D9"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KUFIZIMI</w:t>
            </w:r>
          </w:p>
        </w:tc>
      </w:tr>
      <w:tr w:rsidR="008F37A8" w:rsidRPr="0074687C" w14:paraId="4D2296AA" w14:textId="77777777" w:rsidTr="00860CA4">
        <w:trPr>
          <w:trHeight w:val="20"/>
        </w:trPr>
        <w:tc>
          <w:tcPr>
            <w:tcW w:w="1733" w:type="pct"/>
            <w:tcBorders>
              <w:left w:val="nil"/>
            </w:tcBorders>
          </w:tcPr>
          <w:p w14:paraId="13693077"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KATEGORIA E AVIONËVE</w:t>
            </w:r>
          </w:p>
        </w:tc>
        <w:tc>
          <w:tcPr>
            <w:tcW w:w="1701" w:type="pct"/>
          </w:tcPr>
          <w:p w14:paraId="3228986E"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VLERËSIMI I AEROPLANËVE A2 5700 KG DHE MË POSHTË</w:t>
            </w:r>
          </w:p>
        </w:tc>
        <w:tc>
          <w:tcPr>
            <w:tcW w:w="1566" w:type="pct"/>
            <w:tcBorders>
              <w:right w:val="nil"/>
            </w:tcBorders>
          </w:tcPr>
          <w:p w14:paraId="0E5E279E" w14:textId="1F478E55"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MOTOR ME PISTON 5700 KG E POSHTË</w:t>
            </w:r>
          </w:p>
        </w:tc>
      </w:tr>
      <w:tr w:rsidR="008F37A8" w:rsidRPr="0074687C" w14:paraId="4E077599" w14:textId="77777777" w:rsidTr="00860CA4">
        <w:trPr>
          <w:trHeight w:val="20"/>
        </w:trPr>
        <w:tc>
          <w:tcPr>
            <w:tcW w:w="1733" w:type="pct"/>
            <w:tcBorders>
              <w:left w:val="nil"/>
            </w:tcBorders>
          </w:tcPr>
          <w:p w14:paraId="2AF45002"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KATEGORIA E AVIONËVE</w:t>
            </w:r>
          </w:p>
        </w:tc>
        <w:tc>
          <w:tcPr>
            <w:tcW w:w="1701" w:type="pct"/>
          </w:tcPr>
          <w:p w14:paraId="2648C5B6"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KLASIFIKIMI I HELIKOPTERËVE A3</w:t>
            </w:r>
          </w:p>
        </w:tc>
        <w:tc>
          <w:tcPr>
            <w:tcW w:w="1566" w:type="pct"/>
            <w:tcBorders>
              <w:right w:val="nil"/>
            </w:tcBorders>
          </w:tcPr>
          <w:p w14:paraId="2CE7A73C" w14:textId="172C05C2"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MOTOR ME NJË PISTON 3175 KG E POSHTË</w:t>
            </w:r>
          </w:p>
        </w:tc>
      </w:tr>
      <w:tr w:rsidR="008F37A8" w:rsidRPr="0074687C" w14:paraId="79B6A927" w14:textId="77777777" w:rsidTr="00860CA4">
        <w:trPr>
          <w:trHeight w:val="20"/>
        </w:trPr>
        <w:tc>
          <w:tcPr>
            <w:tcW w:w="1733" w:type="pct"/>
            <w:tcBorders>
              <w:left w:val="nil"/>
            </w:tcBorders>
          </w:tcPr>
          <w:p w14:paraId="57ED7CE1"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KATEGORIA E AVIONËVE</w:t>
            </w:r>
          </w:p>
        </w:tc>
        <w:tc>
          <w:tcPr>
            <w:tcW w:w="1701" w:type="pct"/>
          </w:tcPr>
          <w:p w14:paraId="46932891"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KLASIFIKIMI I AVIONIT A4 PËRVEÇ A1, A2 DHE A3</w:t>
            </w:r>
          </w:p>
        </w:tc>
        <w:tc>
          <w:tcPr>
            <w:tcW w:w="1566" w:type="pct"/>
            <w:tcBorders>
              <w:right w:val="nil"/>
            </w:tcBorders>
          </w:tcPr>
          <w:p w14:paraId="7F479F49"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PA KUFIZIM</w:t>
            </w:r>
          </w:p>
        </w:tc>
      </w:tr>
      <w:tr w:rsidR="008F37A8" w:rsidRPr="0074687C" w14:paraId="22743EF5" w14:textId="77777777" w:rsidTr="00860CA4">
        <w:trPr>
          <w:trHeight w:val="20"/>
        </w:trPr>
        <w:tc>
          <w:tcPr>
            <w:tcW w:w="1733" w:type="pct"/>
            <w:tcBorders>
              <w:left w:val="nil"/>
            </w:tcBorders>
          </w:tcPr>
          <w:p w14:paraId="403BAB5C"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KATEGORIA E MOTORËVE</w:t>
            </w:r>
          </w:p>
        </w:tc>
        <w:tc>
          <w:tcPr>
            <w:tcW w:w="1701" w:type="pct"/>
          </w:tcPr>
          <w:p w14:paraId="7AB7C2DE" w14:textId="3994EB45"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KLASIFIKIMI I </w:t>
            </w:r>
            <w:r w:rsidR="006E69C5" w:rsidRPr="0074687C">
              <w:rPr>
                <w:rFonts w:ascii="Garamond" w:hAnsi="Garamond" w:cs="Times New Roman"/>
                <w:sz w:val="20"/>
                <w:szCs w:val="20"/>
                <w:lang w:val="sq-AL"/>
              </w:rPr>
              <w:t>PISTONAVE</w:t>
            </w:r>
            <w:r w:rsidRPr="0074687C">
              <w:rPr>
                <w:rFonts w:ascii="Garamond" w:hAnsi="Garamond" w:cs="Times New Roman"/>
                <w:sz w:val="20"/>
                <w:szCs w:val="20"/>
                <w:lang w:val="sq-AL"/>
              </w:rPr>
              <w:t xml:space="preserve"> B2</w:t>
            </w:r>
          </w:p>
        </w:tc>
        <w:tc>
          <w:tcPr>
            <w:tcW w:w="1566" w:type="pct"/>
            <w:tcBorders>
              <w:right w:val="nil"/>
            </w:tcBorders>
          </w:tcPr>
          <w:p w14:paraId="1C19BCFF"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MË PAK SE 450 HP</w:t>
            </w:r>
          </w:p>
        </w:tc>
      </w:tr>
      <w:tr w:rsidR="008F37A8" w:rsidRPr="0074687C" w14:paraId="5D7DE61D" w14:textId="77777777" w:rsidTr="00860CA4">
        <w:trPr>
          <w:trHeight w:val="20"/>
        </w:trPr>
        <w:tc>
          <w:tcPr>
            <w:tcW w:w="1733" w:type="pct"/>
            <w:tcBorders>
              <w:left w:val="nil"/>
            </w:tcBorders>
          </w:tcPr>
          <w:p w14:paraId="741E41BD"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KATEGORIA ELEMENTËVE TË NDRYSHËM NGA MOTORËT E PLOTË OSE APU (**)</w:t>
            </w:r>
          </w:p>
        </w:tc>
        <w:tc>
          <w:tcPr>
            <w:tcW w:w="1701" w:type="pct"/>
          </w:tcPr>
          <w:p w14:paraId="1B3D6D11" w14:textId="0EE5A3C5"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C1 DERI NË C22</w:t>
            </w:r>
          </w:p>
        </w:tc>
        <w:tc>
          <w:tcPr>
            <w:tcW w:w="1566" w:type="pct"/>
            <w:tcBorders>
              <w:right w:val="nil"/>
            </w:tcBorders>
          </w:tcPr>
          <w:p w14:paraId="46524716"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SIPAS LISTËS SË AFTËSIVE</w:t>
            </w:r>
          </w:p>
        </w:tc>
      </w:tr>
      <w:tr w:rsidR="008F37A8" w:rsidRPr="0074687C" w14:paraId="7FA16213" w14:textId="77777777" w:rsidTr="00860CA4">
        <w:trPr>
          <w:trHeight w:val="20"/>
        </w:trPr>
        <w:tc>
          <w:tcPr>
            <w:tcW w:w="1733" w:type="pct"/>
            <w:tcBorders>
              <w:left w:val="nil"/>
            </w:tcBorders>
          </w:tcPr>
          <w:p w14:paraId="7719BEBF"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KATEGORI E SPECIALIZUAR</w:t>
            </w:r>
          </w:p>
        </w:tc>
        <w:tc>
          <w:tcPr>
            <w:tcW w:w="1701" w:type="pct"/>
          </w:tcPr>
          <w:p w14:paraId="695351E6"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D1 NDT</w:t>
            </w:r>
          </w:p>
        </w:tc>
        <w:tc>
          <w:tcPr>
            <w:tcW w:w="1566" w:type="pct"/>
            <w:tcBorders>
              <w:right w:val="nil"/>
            </w:tcBorders>
          </w:tcPr>
          <w:p w14:paraId="2924B0DA"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METODAT NDT NUK SPECIFIKOHEN</w:t>
            </w:r>
          </w:p>
        </w:tc>
      </w:tr>
    </w:tbl>
    <w:p w14:paraId="6D3C6CA9" w14:textId="77777777" w:rsidR="008F37A8" w:rsidRPr="0074687C" w:rsidRDefault="008F37A8" w:rsidP="00610886">
      <w:pPr>
        <w:pStyle w:val="BodyText"/>
        <w:widowControl w:val="0"/>
        <w:numPr>
          <w:ilvl w:val="0"/>
          <w:numId w:val="0"/>
        </w:numPr>
        <w:ind w:firstLine="284"/>
        <w:rPr>
          <w:rFonts w:ascii="Garamond" w:hAnsi="Garamond" w:cs="Times New Roman"/>
          <w:color w:val="auto"/>
          <w:sz w:val="22"/>
          <w:lang w:val="sq-AL"/>
        </w:rPr>
      </w:pPr>
    </w:p>
    <w:p w14:paraId="42216FAD" w14:textId="461CB6B0" w:rsidR="008F37A8" w:rsidRPr="0074687C" w:rsidRDefault="008F37A8" w:rsidP="00610886">
      <w:pPr>
        <w:pStyle w:val="BodyText"/>
        <w:widowControl w:val="0"/>
        <w:numPr>
          <w:ilvl w:val="0"/>
          <w:numId w:val="0"/>
        </w:numPr>
        <w:ind w:firstLine="284"/>
        <w:rPr>
          <w:rFonts w:ascii="Garamond" w:hAnsi="Garamond" w:cs="Times New Roman"/>
          <w:color w:val="auto"/>
          <w:lang w:val="sq-AL"/>
        </w:rPr>
      </w:pPr>
      <w:r w:rsidRPr="0074687C">
        <w:rPr>
          <w:rFonts w:ascii="Garamond" w:hAnsi="Garamond" w:cs="Times New Roman"/>
          <w:color w:val="auto"/>
          <w:lang w:val="sq-AL"/>
        </w:rPr>
        <w:t>Duhet theksuar se një organizatë e tillë mund të kufizohet më tej nga autoriteti kompetent në kushtet e miratimit në varësi të aftësive të organizatës së caktuar.</w:t>
      </w:r>
    </w:p>
    <w:p w14:paraId="282FEB74" w14:textId="2EA99928" w:rsidR="008F37A8" w:rsidRPr="0074687C" w:rsidRDefault="008F37A8" w:rsidP="00610886">
      <w:pPr>
        <w:pStyle w:val="Paragrafi"/>
        <w:rPr>
          <w:rFonts w:cs="Times New Roman"/>
          <w:lang w:val="sq-AL"/>
        </w:rPr>
      </w:pPr>
      <w:r w:rsidRPr="0074687C">
        <w:rPr>
          <w:rFonts w:cs="Times New Roman"/>
          <w:lang w:val="sq-AL"/>
        </w:rPr>
        <w:t>12</w:t>
      </w:r>
      <w:r w:rsidR="00860CA4" w:rsidRPr="0074687C">
        <w:rPr>
          <w:rFonts w:cs="Times New Roman"/>
          <w:lang w:val="sq-AL"/>
        </w:rPr>
        <w:t xml:space="preserve">. </w:t>
      </w:r>
      <w:r w:rsidRPr="0074687C">
        <w:rPr>
          <w:rFonts w:cs="Times New Roman"/>
          <w:lang w:val="sq-AL"/>
        </w:rPr>
        <w:t>Tabela</w:t>
      </w:r>
    </w:p>
    <w:tbl>
      <w:tblPr>
        <w:tblW w:w="8910" w:type="dxa"/>
        <w:tblInd w:w="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70"/>
        <w:gridCol w:w="1440"/>
        <w:gridCol w:w="2700"/>
        <w:gridCol w:w="1440"/>
        <w:gridCol w:w="2160"/>
      </w:tblGrid>
      <w:tr w:rsidR="008F37A8" w:rsidRPr="0074687C" w14:paraId="41B1EDA9" w14:textId="77777777" w:rsidTr="00860CA4">
        <w:trPr>
          <w:trHeight w:val="20"/>
        </w:trPr>
        <w:tc>
          <w:tcPr>
            <w:tcW w:w="1170" w:type="dxa"/>
            <w:tcBorders>
              <w:left w:val="nil"/>
            </w:tcBorders>
          </w:tcPr>
          <w:p w14:paraId="31C7069F"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KATEGORIA</w:t>
            </w:r>
          </w:p>
        </w:tc>
        <w:tc>
          <w:tcPr>
            <w:tcW w:w="1440" w:type="dxa"/>
          </w:tcPr>
          <w:p w14:paraId="3B55C2E0" w14:textId="77777777" w:rsidR="008F37A8" w:rsidRPr="0074687C" w:rsidRDefault="008F37A8" w:rsidP="00860CA4">
            <w:pPr>
              <w:pStyle w:val="TableParagraph"/>
              <w:jc w:val="right"/>
              <w:rPr>
                <w:rFonts w:ascii="Garamond" w:hAnsi="Garamond" w:cs="Times New Roman"/>
                <w:sz w:val="20"/>
                <w:szCs w:val="20"/>
                <w:lang w:val="sq-AL"/>
              </w:rPr>
            </w:pPr>
            <w:r w:rsidRPr="0074687C">
              <w:rPr>
                <w:rFonts w:ascii="Garamond" w:hAnsi="Garamond" w:cs="Times New Roman"/>
                <w:sz w:val="20"/>
                <w:szCs w:val="20"/>
                <w:lang w:val="sq-AL"/>
              </w:rPr>
              <w:t>KLASIFIKIMI</w:t>
            </w:r>
          </w:p>
        </w:tc>
        <w:tc>
          <w:tcPr>
            <w:tcW w:w="2700" w:type="dxa"/>
          </w:tcPr>
          <w:p w14:paraId="6421DF4B"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KUFIZIMI</w:t>
            </w:r>
          </w:p>
        </w:tc>
        <w:tc>
          <w:tcPr>
            <w:tcW w:w="1440" w:type="dxa"/>
          </w:tcPr>
          <w:p w14:paraId="02802AE0" w14:textId="77777777" w:rsidR="008F37A8" w:rsidRPr="0074687C" w:rsidRDefault="008F37A8" w:rsidP="00860CA4">
            <w:pPr>
              <w:pStyle w:val="TableParagraph"/>
              <w:jc w:val="center"/>
              <w:rPr>
                <w:rFonts w:ascii="Garamond" w:hAnsi="Garamond" w:cs="Times New Roman"/>
                <w:sz w:val="20"/>
                <w:szCs w:val="20"/>
                <w:lang w:val="sq-AL"/>
              </w:rPr>
            </w:pPr>
            <w:r w:rsidRPr="0074687C">
              <w:rPr>
                <w:rFonts w:ascii="Garamond" w:hAnsi="Garamond" w:cs="Times New Roman"/>
                <w:sz w:val="20"/>
                <w:szCs w:val="20"/>
                <w:lang w:val="sq-AL"/>
              </w:rPr>
              <w:t>BAZA</w:t>
            </w:r>
          </w:p>
        </w:tc>
        <w:tc>
          <w:tcPr>
            <w:tcW w:w="2160" w:type="dxa"/>
            <w:tcBorders>
              <w:right w:val="nil"/>
            </w:tcBorders>
          </w:tcPr>
          <w:p w14:paraId="09F972B3" w14:textId="77777777" w:rsidR="008F37A8" w:rsidRPr="0074687C" w:rsidRDefault="008F37A8" w:rsidP="00860CA4">
            <w:pPr>
              <w:pStyle w:val="TableParagraph"/>
              <w:jc w:val="center"/>
              <w:rPr>
                <w:rFonts w:ascii="Garamond" w:hAnsi="Garamond" w:cs="Times New Roman"/>
                <w:sz w:val="20"/>
                <w:szCs w:val="20"/>
                <w:lang w:val="sq-AL"/>
              </w:rPr>
            </w:pPr>
            <w:r w:rsidRPr="0074687C">
              <w:rPr>
                <w:rFonts w:ascii="Garamond" w:hAnsi="Garamond" w:cs="Times New Roman"/>
                <w:sz w:val="20"/>
                <w:szCs w:val="20"/>
                <w:lang w:val="sq-AL"/>
              </w:rPr>
              <w:t>LINJA</w:t>
            </w:r>
          </w:p>
        </w:tc>
      </w:tr>
      <w:tr w:rsidR="008F37A8" w:rsidRPr="0074687C" w14:paraId="784F1AC1" w14:textId="77777777" w:rsidTr="00860CA4">
        <w:trPr>
          <w:trHeight w:val="20"/>
        </w:trPr>
        <w:tc>
          <w:tcPr>
            <w:tcW w:w="1170" w:type="dxa"/>
            <w:vMerge w:val="restart"/>
            <w:tcBorders>
              <w:left w:val="nil"/>
            </w:tcBorders>
          </w:tcPr>
          <w:p w14:paraId="61F73271" w14:textId="77777777" w:rsidR="008F37A8" w:rsidRPr="0074687C" w:rsidRDefault="008F37A8" w:rsidP="00860CA4">
            <w:pPr>
              <w:pStyle w:val="TableParagraph"/>
              <w:rPr>
                <w:rFonts w:ascii="Garamond" w:hAnsi="Garamond" w:cs="Times New Roman"/>
                <w:sz w:val="20"/>
                <w:szCs w:val="20"/>
                <w:lang w:val="sq-AL"/>
              </w:rPr>
            </w:pPr>
          </w:p>
          <w:p w14:paraId="63570399"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AVION</w:t>
            </w:r>
          </w:p>
        </w:tc>
        <w:tc>
          <w:tcPr>
            <w:tcW w:w="1440" w:type="dxa"/>
          </w:tcPr>
          <w:p w14:paraId="1C31E9AA" w14:textId="1AC86A33"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A2 Aeroplanët 5700 kg e më poshtë</w:t>
            </w:r>
          </w:p>
        </w:tc>
        <w:tc>
          <w:tcPr>
            <w:tcW w:w="2700" w:type="dxa"/>
          </w:tcPr>
          <w:p w14:paraId="41DDD382"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prodhuesi i aeroplanit, grupi, seria ose lloji dhe/ose detyra(t) e mirëmbajtjes]</w:t>
            </w:r>
          </w:p>
          <w:p w14:paraId="7607F744" w14:textId="68EE48AD" w:rsidR="008F37A8" w:rsidRPr="0074687C" w:rsidRDefault="008F37A8" w:rsidP="00860CA4">
            <w:pPr>
              <w:pStyle w:val="TableParagraph"/>
              <w:rPr>
                <w:rFonts w:ascii="Garamond" w:hAnsi="Garamond" w:cs="Times New Roman"/>
                <w:i/>
                <w:sz w:val="20"/>
                <w:szCs w:val="20"/>
                <w:lang w:val="sq-AL"/>
              </w:rPr>
            </w:pPr>
            <w:r w:rsidRPr="0074687C">
              <w:rPr>
                <w:rFonts w:ascii="Garamond" w:hAnsi="Garamond" w:cs="Times New Roman"/>
                <w:i/>
                <w:sz w:val="20"/>
                <w:szCs w:val="20"/>
                <w:lang w:val="sq-AL"/>
              </w:rPr>
              <w:t>Shembull: Seria DHC-6 T</w:t>
            </w:r>
            <w:r w:rsidR="00A26A9B" w:rsidRPr="0074687C">
              <w:rPr>
                <w:rFonts w:ascii="Garamond" w:hAnsi="Garamond" w:cs="Times New Roman"/>
                <w:i/>
                <w:sz w:val="20"/>
                <w:szCs w:val="20"/>
                <w:lang w:val="sq-AL"/>
              </w:rPr>
              <w:t>ë</w:t>
            </w:r>
            <w:r w:rsidRPr="0074687C">
              <w:rPr>
                <w:rFonts w:ascii="Garamond" w:hAnsi="Garamond" w:cs="Times New Roman"/>
                <w:i/>
                <w:sz w:val="20"/>
                <w:szCs w:val="20"/>
                <w:lang w:val="sq-AL"/>
              </w:rPr>
              <w:t xml:space="preserve">in Otter </w:t>
            </w:r>
          </w:p>
          <w:p w14:paraId="2AA5F220"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Shkruani nëse lëshimi i </w:t>
            </w:r>
            <w:r w:rsidRPr="0074687C">
              <w:rPr>
                <w:rFonts w:ascii="Garamond" w:hAnsi="Garamond" w:cs="Times New Roman"/>
                <w:sz w:val="20"/>
                <w:szCs w:val="20"/>
                <w:lang w:val="sq-AL"/>
              </w:rPr>
              <w:lastRenderedPageBreak/>
              <w:t>certifikatave të rishikimit të vlefshmërisë ajrore është i autorizuar</w:t>
            </w:r>
          </w:p>
        </w:tc>
        <w:tc>
          <w:tcPr>
            <w:tcW w:w="1440" w:type="dxa"/>
          </w:tcPr>
          <w:p w14:paraId="3B468A5F" w14:textId="77777777" w:rsidR="008F37A8" w:rsidRPr="0074687C" w:rsidRDefault="008F37A8" w:rsidP="00860CA4">
            <w:pPr>
              <w:pStyle w:val="TableParagraph"/>
              <w:rPr>
                <w:rFonts w:ascii="Garamond" w:hAnsi="Garamond" w:cs="Times New Roman"/>
                <w:sz w:val="20"/>
                <w:szCs w:val="20"/>
                <w:lang w:val="sq-AL"/>
              </w:rPr>
            </w:pPr>
          </w:p>
          <w:p w14:paraId="1C3722B3"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[PO/JO] </w:t>
            </w:r>
            <w:hyperlink w:anchor="_bookmark14" w:history="1">
              <w:r w:rsidRPr="0074687C">
                <w:rPr>
                  <w:rFonts w:ascii="Garamond" w:hAnsi="Garamond" w:cs="Times New Roman"/>
                  <w:sz w:val="20"/>
                  <w:szCs w:val="20"/>
                  <w:lang w:val="sq-AL"/>
                </w:rPr>
                <w:t>(*)</w:t>
              </w:r>
            </w:hyperlink>
          </w:p>
        </w:tc>
        <w:tc>
          <w:tcPr>
            <w:tcW w:w="2160" w:type="dxa"/>
            <w:tcBorders>
              <w:right w:val="nil"/>
            </w:tcBorders>
          </w:tcPr>
          <w:p w14:paraId="0A3AEBBF" w14:textId="77777777" w:rsidR="008F37A8" w:rsidRPr="0074687C" w:rsidRDefault="008F37A8" w:rsidP="00860CA4">
            <w:pPr>
              <w:pStyle w:val="TableParagraph"/>
              <w:rPr>
                <w:rFonts w:ascii="Garamond" w:hAnsi="Garamond" w:cs="Times New Roman"/>
                <w:sz w:val="20"/>
                <w:szCs w:val="20"/>
                <w:lang w:val="sq-AL"/>
              </w:rPr>
            </w:pPr>
          </w:p>
          <w:p w14:paraId="1172B324"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[PO/JO] </w:t>
            </w:r>
            <w:hyperlink w:anchor="_bookmark14" w:history="1">
              <w:r w:rsidRPr="0074687C">
                <w:rPr>
                  <w:rFonts w:ascii="Garamond" w:hAnsi="Garamond" w:cs="Times New Roman"/>
                  <w:sz w:val="20"/>
                  <w:szCs w:val="20"/>
                  <w:lang w:val="sq-AL"/>
                </w:rPr>
                <w:t>(*)</w:t>
              </w:r>
            </w:hyperlink>
          </w:p>
        </w:tc>
      </w:tr>
      <w:tr w:rsidR="008F37A8" w:rsidRPr="0074687C" w14:paraId="41A86EBA" w14:textId="77777777" w:rsidTr="00860CA4">
        <w:trPr>
          <w:trHeight w:val="20"/>
        </w:trPr>
        <w:tc>
          <w:tcPr>
            <w:tcW w:w="1170" w:type="dxa"/>
            <w:vMerge/>
            <w:tcBorders>
              <w:top w:val="nil"/>
              <w:left w:val="nil"/>
            </w:tcBorders>
          </w:tcPr>
          <w:p w14:paraId="0DC2648A" w14:textId="77777777" w:rsidR="008F37A8" w:rsidRPr="0074687C" w:rsidRDefault="008F37A8" w:rsidP="00860CA4">
            <w:pPr>
              <w:widowControl w:val="0"/>
              <w:spacing w:after="0" w:line="240" w:lineRule="auto"/>
              <w:ind w:firstLine="0"/>
              <w:rPr>
                <w:rFonts w:ascii="Garamond" w:hAnsi="Garamond"/>
                <w:sz w:val="20"/>
                <w:szCs w:val="20"/>
                <w:lang w:val="sq-AL"/>
              </w:rPr>
            </w:pPr>
          </w:p>
        </w:tc>
        <w:tc>
          <w:tcPr>
            <w:tcW w:w="1440" w:type="dxa"/>
          </w:tcPr>
          <w:p w14:paraId="7597B083" w14:textId="727C1CEA" w:rsidR="008F37A8" w:rsidRPr="0074687C" w:rsidRDefault="008F37A8" w:rsidP="00D32AF7">
            <w:pPr>
              <w:pStyle w:val="TableParagraph"/>
              <w:rPr>
                <w:rFonts w:ascii="Garamond" w:hAnsi="Garamond" w:cs="Times New Roman"/>
                <w:sz w:val="20"/>
                <w:szCs w:val="20"/>
                <w:lang w:val="sq-AL"/>
              </w:rPr>
            </w:pPr>
            <w:r w:rsidRPr="0074687C">
              <w:rPr>
                <w:rFonts w:ascii="Garamond" w:hAnsi="Garamond" w:cs="Times New Roman"/>
                <w:sz w:val="20"/>
                <w:szCs w:val="20"/>
                <w:lang w:val="sq-AL"/>
              </w:rPr>
              <w:t>A3</w:t>
            </w:r>
            <w:r w:rsidR="00D32AF7" w:rsidRPr="0074687C">
              <w:rPr>
                <w:rFonts w:ascii="Garamond" w:hAnsi="Garamond" w:cs="Times New Roman"/>
                <w:sz w:val="20"/>
                <w:szCs w:val="20"/>
                <w:lang w:val="sq-AL"/>
              </w:rPr>
              <w:t xml:space="preserve"> </w:t>
            </w:r>
            <w:r w:rsidRPr="0074687C">
              <w:rPr>
                <w:rFonts w:ascii="Garamond" w:hAnsi="Garamond" w:cs="Times New Roman"/>
                <w:sz w:val="20"/>
                <w:szCs w:val="20"/>
                <w:lang w:val="sq-AL"/>
              </w:rPr>
              <w:t>Helikopterët</w:t>
            </w:r>
            <w:r w:rsidR="00F42933" w:rsidRPr="0074687C">
              <w:rPr>
                <w:rFonts w:ascii="Garamond" w:hAnsi="Garamond" w:cs="Times New Roman"/>
                <w:sz w:val="20"/>
                <w:szCs w:val="20"/>
                <w:lang w:val="sq-AL"/>
              </w:rPr>
              <w:t xml:space="preserve"> </w:t>
            </w:r>
          </w:p>
        </w:tc>
        <w:tc>
          <w:tcPr>
            <w:tcW w:w="2700" w:type="dxa"/>
          </w:tcPr>
          <w:p w14:paraId="575B7C23"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prodhuesi, grupi, seria ose lloji i helikopterit dhe/ose detyrën(t) e mirëmbajtjes]</w:t>
            </w:r>
          </w:p>
          <w:p w14:paraId="6BB62FF1" w14:textId="77777777" w:rsidR="008F37A8" w:rsidRPr="0074687C" w:rsidRDefault="008F37A8" w:rsidP="00860CA4">
            <w:pPr>
              <w:pStyle w:val="TableParagraph"/>
              <w:rPr>
                <w:rFonts w:ascii="Garamond" w:hAnsi="Garamond" w:cs="Times New Roman"/>
                <w:i/>
                <w:sz w:val="20"/>
                <w:szCs w:val="20"/>
                <w:lang w:val="sq-AL"/>
              </w:rPr>
            </w:pPr>
            <w:r w:rsidRPr="0074687C">
              <w:rPr>
                <w:rFonts w:ascii="Garamond" w:hAnsi="Garamond" w:cs="Times New Roman"/>
                <w:i/>
                <w:sz w:val="20"/>
                <w:szCs w:val="20"/>
                <w:lang w:val="sq-AL"/>
              </w:rPr>
              <w:t>Shembull: Robinson R44</w:t>
            </w:r>
          </w:p>
        </w:tc>
        <w:tc>
          <w:tcPr>
            <w:tcW w:w="1440" w:type="dxa"/>
          </w:tcPr>
          <w:p w14:paraId="475A199A" w14:textId="77777777" w:rsidR="008F37A8" w:rsidRPr="0074687C" w:rsidRDefault="008F37A8" w:rsidP="00860CA4">
            <w:pPr>
              <w:pStyle w:val="TableParagraph"/>
              <w:rPr>
                <w:rFonts w:ascii="Garamond" w:hAnsi="Garamond" w:cs="Times New Roman"/>
                <w:sz w:val="20"/>
                <w:szCs w:val="20"/>
                <w:lang w:val="sq-AL"/>
              </w:rPr>
            </w:pPr>
          </w:p>
          <w:p w14:paraId="6694F5E5"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[PO/JO] </w:t>
            </w:r>
            <w:hyperlink w:anchor="_bookmark14" w:history="1">
              <w:r w:rsidRPr="0074687C">
                <w:rPr>
                  <w:rFonts w:ascii="Garamond" w:hAnsi="Garamond" w:cs="Times New Roman"/>
                  <w:sz w:val="20"/>
                  <w:szCs w:val="20"/>
                  <w:lang w:val="sq-AL"/>
                </w:rPr>
                <w:t>(*)</w:t>
              </w:r>
            </w:hyperlink>
          </w:p>
        </w:tc>
        <w:tc>
          <w:tcPr>
            <w:tcW w:w="2160" w:type="dxa"/>
            <w:tcBorders>
              <w:right w:val="nil"/>
            </w:tcBorders>
          </w:tcPr>
          <w:p w14:paraId="7BAA40EF" w14:textId="77777777" w:rsidR="008F37A8" w:rsidRPr="0074687C" w:rsidRDefault="008F37A8" w:rsidP="00860CA4">
            <w:pPr>
              <w:pStyle w:val="TableParagraph"/>
              <w:rPr>
                <w:rFonts w:ascii="Garamond" w:hAnsi="Garamond" w:cs="Times New Roman"/>
                <w:sz w:val="20"/>
                <w:szCs w:val="20"/>
                <w:lang w:val="sq-AL"/>
              </w:rPr>
            </w:pPr>
          </w:p>
          <w:p w14:paraId="4D89FC7F"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[PO/JO] </w:t>
            </w:r>
            <w:hyperlink w:anchor="_bookmark14" w:history="1">
              <w:r w:rsidRPr="0074687C">
                <w:rPr>
                  <w:rFonts w:ascii="Garamond" w:hAnsi="Garamond" w:cs="Times New Roman"/>
                  <w:sz w:val="20"/>
                  <w:szCs w:val="20"/>
                  <w:lang w:val="sq-AL"/>
                </w:rPr>
                <w:t>(*)</w:t>
              </w:r>
            </w:hyperlink>
          </w:p>
        </w:tc>
      </w:tr>
      <w:tr w:rsidR="008F37A8" w:rsidRPr="0074687C" w14:paraId="08F44A42" w14:textId="77777777" w:rsidTr="00860CA4">
        <w:trPr>
          <w:trHeight w:val="20"/>
        </w:trPr>
        <w:tc>
          <w:tcPr>
            <w:tcW w:w="1170" w:type="dxa"/>
            <w:vMerge/>
            <w:tcBorders>
              <w:top w:val="nil"/>
              <w:left w:val="nil"/>
            </w:tcBorders>
          </w:tcPr>
          <w:p w14:paraId="75ACA032" w14:textId="77777777" w:rsidR="008F37A8" w:rsidRPr="0074687C" w:rsidRDefault="008F37A8" w:rsidP="00860CA4">
            <w:pPr>
              <w:widowControl w:val="0"/>
              <w:spacing w:after="0" w:line="240" w:lineRule="auto"/>
              <w:ind w:firstLine="0"/>
              <w:rPr>
                <w:rFonts w:ascii="Garamond" w:hAnsi="Garamond"/>
                <w:sz w:val="20"/>
                <w:szCs w:val="20"/>
                <w:lang w:val="sq-AL"/>
              </w:rPr>
            </w:pPr>
          </w:p>
        </w:tc>
        <w:tc>
          <w:tcPr>
            <w:tcW w:w="1440" w:type="dxa"/>
          </w:tcPr>
          <w:p w14:paraId="7A8A9B11" w14:textId="77777777" w:rsidR="008F37A8" w:rsidRPr="0074687C" w:rsidRDefault="008F37A8" w:rsidP="00860CA4">
            <w:pPr>
              <w:pStyle w:val="TableParagraph"/>
              <w:rPr>
                <w:rFonts w:ascii="Garamond" w:hAnsi="Garamond" w:cs="Times New Roman"/>
                <w:sz w:val="20"/>
                <w:szCs w:val="20"/>
                <w:lang w:val="sq-AL"/>
              </w:rPr>
            </w:pPr>
          </w:p>
          <w:p w14:paraId="326BD396"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A4 Avionët A4 të ndryshëm nga A1, A2 dhe A3</w:t>
            </w:r>
          </w:p>
        </w:tc>
        <w:tc>
          <w:tcPr>
            <w:tcW w:w="2700" w:type="dxa"/>
          </w:tcPr>
          <w:p w14:paraId="6DA0F76F" w14:textId="3497C065" w:rsidR="008F37A8" w:rsidRPr="0074687C" w:rsidRDefault="008F37A8" w:rsidP="00860CA4">
            <w:pPr>
              <w:pStyle w:val="TableParagraph"/>
              <w:jc w:val="both"/>
              <w:rPr>
                <w:rFonts w:ascii="Garamond" w:hAnsi="Garamond" w:cs="Times New Roman"/>
                <w:sz w:val="20"/>
                <w:szCs w:val="20"/>
                <w:lang w:val="sq-AL"/>
              </w:rPr>
            </w:pPr>
            <w:r w:rsidRPr="0074687C">
              <w:rPr>
                <w:rFonts w:ascii="Garamond" w:hAnsi="Garamond" w:cs="Times New Roman"/>
                <w:sz w:val="20"/>
                <w:szCs w:val="20"/>
                <w:lang w:val="sq-AL"/>
              </w:rPr>
              <w:t>[Duhet të deklarohet kategoria e avionit (avion, balonë, aeroplan</w:t>
            </w:r>
            <w:r w:rsidR="006E69C5" w:rsidRPr="0074687C">
              <w:rPr>
                <w:rFonts w:ascii="Garamond" w:hAnsi="Garamond" w:cs="Times New Roman"/>
                <w:sz w:val="20"/>
                <w:szCs w:val="20"/>
                <w:lang w:val="sq-AL"/>
              </w:rPr>
              <w:t xml:space="preserve"> etj.</w:t>
            </w:r>
            <w:r w:rsidRPr="0074687C">
              <w:rPr>
                <w:rFonts w:ascii="Garamond" w:hAnsi="Garamond" w:cs="Times New Roman"/>
                <w:sz w:val="20"/>
                <w:szCs w:val="20"/>
                <w:lang w:val="sq-AL"/>
              </w:rPr>
              <w:t>), prodhuesi, grupi, seria ose lloji dhe/ose detyra(t) e mirëmbajtjes]</w:t>
            </w:r>
          </w:p>
          <w:p w14:paraId="53414446"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Shkruani nëse lëshimi i certifikatave të rishikimit të vlefshmërisë ajrore është i autorizuar</w:t>
            </w:r>
          </w:p>
        </w:tc>
        <w:tc>
          <w:tcPr>
            <w:tcW w:w="1440" w:type="dxa"/>
          </w:tcPr>
          <w:p w14:paraId="09E52173" w14:textId="77777777" w:rsidR="008F37A8" w:rsidRPr="0074687C" w:rsidRDefault="008F37A8" w:rsidP="00860CA4">
            <w:pPr>
              <w:pStyle w:val="TableParagraph"/>
              <w:rPr>
                <w:rFonts w:ascii="Garamond" w:hAnsi="Garamond" w:cs="Times New Roman"/>
                <w:sz w:val="20"/>
                <w:szCs w:val="20"/>
                <w:lang w:val="sq-AL"/>
              </w:rPr>
            </w:pPr>
          </w:p>
          <w:p w14:paraId="36410175"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[PO/JO] </w:t>
            </w:r>
            <w:hyperlink w:anchor="_bookmark14" w:history="1">
              <w:r w:rsidRPr="0074687C">
                <w:rPr>
                  <w:rFonts w:ascii="Garamond" w:hAnsi="Garamond" w:cs="Times New Roman"/>
                  <w:sz w:val="20"/>
                  <w:szCs w:val="20"/>
                  <w:lang w:val="sq-AL"/>
                </w:rPr>
                <w:t>(*)</w:t>
              </w:r>
            </w:hyperlink>
          </w:p>
        </w:tc>
        <w:tc>
          <w:tcPr>
            <w:tcW w:w="2160" w:type="dxa"/>
            <w:tcBorders>
              <w:right w:val="nil"/>
            </w:tcBorders>
          </w:tcPr>
          <w:p w14:paraId="76E1C6AF" w14:textId="77777777" w:rsidR="008F37A8" w:rsidRPr="0074687C" w:rsidRDefault="008F37A8" w:rsidP="00860CA4">
            <w:pPr>
              <w:pStyle w:val="TableParagraph"/>
              <w:rPr>
                <w:rFonts w:ascii="Garamond" w:hAnsi="Garamond" w:cs="Times New Roman"/>
                <w:sz w:val="20"/>
                <w:szCs w:val="20"/>
                <w:lang w:val="sq-AL"/>
              </w:rPr>
            </w:pPr>
          </w:p>
          <w:p w14:paraId="4E9017F7" w14:textId="77777777" w:rsidR="008F37A8" w:rsidRPr="0074687C" w:rsidRDefault="008F37A8" w:rsidP="00860CA4">
            <w:pPr>
              <w:pStyle w:val="TableParagraph"/>
              <w:rPr>
                <w:rFonts w:ascii="Garamond" w:hAnsi="Garamond" w:cs="Times New Roman"/>
                <w:sz w:val="20"/>
                <w:szCs w:val="20"/>
                <w:lang w:val="sq-AL"/>
              </w:rPr>
            </w:pPr>
            <w:bookmarkStart w:id="2" w:name="_bookmark13"/>
            <w:bookmarkEnd w:id="2"/>
            <w:r w:rsidRPr="0074687C">
              <w:rPr>
                <w:rFonts w:ascii="Garamond" w:hAnsi="Garamond" w:cs="Times New Roman"/>
                <w:sz w:val="20"/>
                <w:szCs w:val="20"/>
                <w:lang w:val="sq-AL"/>
              </w:rPr>
              <w:t xml:space="preserve">[PO/JO] </w:t>
            </w:r>
            <w:hyperlink w:anchor="_bookmark14" w:history="1">
              <w:r w:rsidRPr="0074687C">
                <w:rPr>
                  <w:rFonts w:ascii="Garamond" w:hAnsi="Garamond" w:cs="Times New Roman"/>
                  <w:sz w:val="20"/>
                  <w:szCs w:val="20"/>
                  <w:lang w:val="sq-AL"/>
                </w:rPr>
                <w:t>(*)</w:t>
              </w:r>
            </w:hyperlink>
          </w:p>
        </w:tc>
      </w:tr>
      <w:tr w:rsidR="008F37A8" w:rsidRPr="0074687C" w14:paraId="44813A17" w14:textId="77777777" w:rsidTr="00860CA4">
        <w:trPr>
          <w:trHeight w:val="20"/>
        </w:trPr>
        <w:tc>
          <w:tcPr>
            <w:tcW w:w="1170" w:type="dxa"/>
            <w:vMerge w:val="restart"/>
            <w:tcBorders>
              <w:left w:val="nil"/>
            </w:tcBorders>
          </w:tcPr>
          <w:p w14:paraId="1ED16C31"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MOTORËT</w:t>
            </w:r>
          </w:p>
        </w:tc>
        <w:tc>
          <w:tcPr>
            <w:tcW w:w="1440" w:type="dxa"/>
          </w:tcPr>
          <w:p w14:paraId="63305FB4" w14:textId="0DAD610B"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B1 Turbine </w:t>
            </w:r>
          </w:p>
        </w:tc>
        <w:tc>
          <w:tcPr>
            <w:tcW w:w="6300" w:type="dxa"/>
            <w:gridSpan w:val="3"/>
            <w:tcBorders>
              <w:right w:val="nil"/>
            </w:tcBorders>
          </w:tcPr>
          <w:p w14:paraId="51D4564E"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seria ose lloji i motorit dhe/ose detyra(t) e mirëmbajtjes]</w:t>
            </w:r>
          </w:p>
          <w:p w14:paraId="59FFC6FA" w14:textId="77777777" w:rsidR="008F37A8" w:rsidRPr="0074687C" w:rsidRDefault="008F37A8" w:rsidP="00860CA4">
            <w:pPr>
              <w:pStyle w:val="TableParagraph"/>
              <w:rPr>
                <w:rFonts w:ascii="Garamond" w:hAnsi="Garamond" w:cs="Times New Roman"/>
                <w:i/>
                <w:sz w:val="20"/>
                <w:szCs w:val="20"/>
                <w:lang w:val="sq-AL"/>
              </w:rPr>
            </w:pPr>
            <w:r w:rsidRPr="0074687C">
              <w:rPr>
                <w:rFonts w:ascii="Garamond" w:hAnsi="Garamond" w:cs="Times New Roman"/>
                <w:i/>
                <w:sz w:val="20"/>
                <w:szCs w:val="20"/>
                <w:lang w:val="sq-AL"/>
              </w:rPr>
              <w:t xml:space="preserve">Shembull: Seria PT6A </w:t>
            </w:r>
          </w:p>
        </w:tc>
      </w:tr>
      <w:tr w:rsidR="008F37A8" w:rsidRPr="0074687C" w14:paraId="7B5B2429" w14:textId="77777777" w:rsidTr="00860CA4">
        <w:trPr>
          <w:trHeight w:val="20"/>
        </w:trPr>
        <w:tc>
          <w:tcPr>
            <w:tcW w:w="1170" w:type="dxa"/>
            <w:vMerge/>
            <w:tcBorders>
              <w:top w:val="nil"/>
              <w:left w:val="nil"/>
            </w:tcBorders>
          </w:tcPr>
          <w:p w14:paraId="2C9E52F5" w14:textId="77777777" w:rsidR="008F37A8" w:rsidRPr="0074687C" w:rsidRDefault="008F37A8" w:rsidP="00860CA4">
            <w:pPr>
              <w:widowControl w:val="0"/>
              <w:spacing w:after="0" w:line="240" w:lineRule="auto"/>
              <w:ind w:firstLine="0"/>
              <w:rPr>
                <w:rFonts w:ascii="Garamond" w:hAnsi="Garamond"/>
                <w:sz w:val="20"/>
                <w:szCs w:val="20"/>
                <w:lang w:val="sq-AL"/>
              </w:rPr>
            </w:pPr>
          </w:p>
        </w:tc>
        <w:tc>
          <w:tcPr>
            <w:tcW w:w="1440" w:type="dxa"/>
          </w:tcPr>
          <w:p w14:paraId="50E1493C" w14:textId="1218F166"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B2 Pistoni</w:t>
            </w:r>
            <w:r w:rsidR="00F42933" w:rsidRPr="0074687C">
              <w:rPr>
                <w:rFonts w:ascii="Garamond" w:hAnsi="Garamond" w:cs="Times New Roman"/>
                <w:sz w:val="20"/>
                <w:szCs w:val="20"/>
                <w:lang w:val="sq-AL"/>
              </w:rPr>
              <w:t xml:space="preserve"> </w:t>
            </w:r>
          </w:p>
        </w:tc>
        <w:tc>
          <w:tcPr>
            <w:tcW w:w="6300" w:type="dxa"/>
            <w:gridSpan w:val="3"/>
            <w:tcBorders>
              <w:right w:val="nil"/>
            </w:tcBorders>
          </w:tcPr>
          <w:p w14:paraId="6DC36088"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prodhuesi i motorit, grupi, seria ose lloji dhe/ose detyra(t) e mirëmbajtjes]</w:t>
            </w:r>
          </w:p>
        </w:tc>
      </w:tr>
      <w:tr w:rsidR="008F37A8" w:rsidRPr="0074687C" w14:paraId="76B1ED35" w14:textId="77777777" w:rsidTr="00860CA4">
        <w:trPr>
          <w:trHeight w:val="20"/>
        </w:trPr>
        <w:tc>
          <w:tcPr>
            <w:tcW w:w="1170" w:type="dxa"/>
            <w:vMerge/>
            <w:tcBorders>
              <w:top w:val="nil"/>
              <w:left w:val="nil"/>
            </w:tcBorders>
          </w:tcPr>
          <w:p w14:paraId="72872251" w14:textId="77777777" w:rsidR="008F37A8" w:rsidRPr="0074687C" w:rsidRDefault="008F37A8" w:rsidP="00860CA4">
            <w:pPr>
              <w:widowControl w:val="0"/>
              <w:spacing w:after="0" w:line="240" w:lineRule="auto"/>
              <w:ind w:firstLine="0"/>
              <w:rPr>
                <w:rFonts w:ascii="Garamond" w:hAnsi="Garamond"/>
                <w:sz w:val="20"/>
                <w:szCs w:val="20"/>
                <w:lang w:val="sq-AL"/>
              </w:rPr>
            </w:pPr>
          </w:p>
        </w:tc>
        <w:tc>
          <w:tcPr>
            <w:tcW w:w="1440" w:type="dxa"/>
          </w:tcPr>
          <w:p w14:paraId="453C6D25"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B3 APU</w:t>
            </w:r>
          </w:p>
        </w:tc>
        <w:tc>
          <w:tcPr>
            <w:tcW w:w="6300" w:type="dxa"/>
            <w:gridSpan w:val="3"/>
            <w:tcBorders>
              <w:right w:val="nil"/>
            </w:tcBorders>
          </w:tcPr>
          <w:p w14:paraId="3A33F7B0"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prodhuesi, seria ose lloji i motorit dhe/ose detyra(t) e mirëmbajtjes]</w:t>
            </w:r>
          </w:p>
        </w:tc>
      </w:tr>
      <w:tr w:rsidR="008F37A8" w:rsidRPr="0074687C" w14:paraId="4E67045A" w14:textId="77777777" w:rsidTr="00860CA4">
        <w:trPr>
          <w:trHeight w:val="20"/>
        </w:trPr>
        <w:tc>
          <w:tcPr>
            <w:tcW w:w="1170" w:type="dxa"/>
            <w:vMerge w:val="restart"/>
            <w:tcBorders>
              <w:left w:val="nil"/>
              <w:bottom w:val="single" w:sz="6" w:space="0" w:color="000000"/>
            </w:tcBorders>
          </w:tcPr>
          <w:p w14:paraId="22E5F507"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KOMPONENTËT</w:t>
            </w:r>
          </w:p>
          <w:p w14:paraId="6AF5E13C"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E TJERË PËRVEÇ</w:t>
            </w:r>
          </w:p>
          <w:p w14:paraId="75CEB6E0"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MOTORËVE</w:t>
            </w:r>
          </w:p>
          <w:p w14:paraId="164AA7CA"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TË PLOTË OSE</w:t>
            </w:r>
          </w:p>
          <w:p w14:paraId="49139FF6"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APU-ve</w:t>
            </w:r>
          </w:p>
        </w:tc>
        <w:tc>
          <w:tcPr>
            <w:tcW w:w="1440" w:type="dxa"/>
            <w:tcBorders>
              <w:bottom w:val="single" w:sz="6" w:space="0" w:color="000000"/>
            </w:tcBorders>
          </w:tcPr>
          <w:p w14:paraId="10EC8752" w14:textId="2CEA95E6"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C1 Kondicionimi dhe presioni </w:t>
            </w:r>
          </w:p>
        </w:tc>
        <w:tc>
          <w:tcPr>
            <w:tcW w:w="6300" w:type="dxa"/>
            <w:gridSpan w:val="3"/>
            <w:vMerge w:val="restart"/>
            <w:tcBorders>
              <w:bottom w:val="single" w:sz="6" w:space="0" w:color="000000"/>
              <w:right w:val="nil"/>
            </w:tcBorders>
          </w:tcPr>
          <w:p w14:paraId="5D101E4B" w14:textId="04F5C08A" w:rsidR="008F37A8" w:rsidRPr="0074687C" w:rsidRDefault="008F37A8" w:rsidP="00860CA4">
            <w:pPr>
              <w:pStyle w:val="TableParagraph"/>
              <w:rPr>
                <w:rFonts w:ascii="Garamond" w:hAnsi="Garamond" w:cs="Times New Roman"/>
                <w:i/>
                <w:sz w:val="20"/>
                <w:szCs w:val="20"/>
                <w:lang w:val="sq-AL"/>
              </w:rPr>
            </w:pPr>
            <w:r w:rsidRPr="0074687C">
              <w:rPr>
                <w:rFonts w:ascii="Garamond" w:hAnsi="Garamond" w:cs="Times New Roman"/>
                <w:sz w:val="20"/>
                <w:szCs w:val="20"/>
                <w:lang w:val="sq-AL"/>
              </w:rPr>
              <w:t xml:space="preserve">[Duhet të deklarohet se lloji i avion ose prodhuesi ose prodhuesi i komponentëve të avionit ose komponenti i veçantë dhe/ose kryqëzimi i referohen një liste aftësish në ekspozitë dhe/ose detyrë(t) e mirëmbajtjes] </w:t>
            </w:r>
            <w:r w:rsidRPr="0074687C">
              <w:rPr>
                <w:rFonts w:ascii="Garamond" w:hAnsi="Garamond" w:cs="Times New Roman"/>
                <w:i/>
                <w:sz w:val="20"/>
                <w:szCs w:val="20"/>
                <w:lang w:val="sq-AL"/>
              </w:rPr>
              <w:t xml:space="preserve">Shembull: Kontrolli i </w:t>
            </w:r>
            <w:r w:rsidR="00D32AF7" w:rsidRPr="0074687C">
              <w:rPr>
                <w:rFonts w:ascii="Garamond" w:hAnsi="Garamond" w:cs="Times New Roman"/>
                <w:i/>
                <w:sz w:val="20"/>
                <w:szCs w:val="20"/>
                <w:lang w:val="sq-AL"/>
              </w:rPr>
              <w:t xml:space="preserve">karburantit </w:t>
            </w:r>
            <w:r w:rsidRPr="0074687C">
              <w:rPr>
                <w:rFonts w:ascii="Garamond" w:hAnsi="Garamond" w:cs="Times New Roman"/>
                <w:i/>
                <w:sz w:val="20"/>
                <w:szCs w:val="20"/>
                <w:lang w:val="sq-AL"/>
              </w:rPr>
              <w:t>PT6A</w:t>
            </w:r>
          </w:p>
        </w:tc>
      </w:tr>
      <w:tr w:rsidR="008F37A8" w:rsidRPr="0074687C" w14:paraId="52EE6287" w14:textId="77777777" w:rsidTr="00860CA4">
        <w:trPr>
          <w:trHeight w:val="20"/>
        </w:trPr>
        <w:tc>
          <w:tcPr>
            <w:tcW w:w="1170" w:type="dxa"/>
            <w:vMerge/>
            <w:tcBorders>
              <w:left w:val="nil"/>
              <w:bottom w:val="single" w:sz="6" w:space="0" w:color="000000"/>
            </w:tcBorders>
          </w:tcPr>
          <w:p w14:paraId="611EDA1E" w14:textId="77777777" w:rsidR="008F37A8" w:rsidRPr="0074687C" w:rsidRDefault="008F37A8" w:rsidP="00860CA4">
            <w:pPr>
              <w:pStyle w:val="TableParagraph"/>
              <w:rPr>
                <w:rFonts w:ascii="Garamond" w:hAnsi="Garamond" w:cs="Times New Roman"/>
                <w:sz w:val="20"/>
                <w:szCs w:val="20"/>
                <w:lang w:val="sq-AL"/>
              </w:rPr>
            </w:pPr>
          </w:p>
        </w:tc>
        <w:tc>
          <w:tcPr>
            <w:tcW w:w="1440" w:type="dxa"/>
            <w:tcBorders>
              <w:bottom w:val="single" w:sz="6" w:space="0" w:color="000000"/>
            </w:tcBorders>
          </w:tcPr>
          <w:p w14:paraId="77A2A08A" w14:textId="1DD35D46"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C2 Fluturim automatik </w:t>
            </w:r>
          </w:p>
        </w:tc>
        <w:tc>
          <w:tcPr>
            <w:tcW w:w="6300" w:type="dxa"/>
            <w:gridSpan w:val="3"/>
            <w:vMerge/>
            <w:tcBorders>
              <w:top w:val="nil"/>
              <w:bottom w:val="single" w:sz="6" w:space="0" w:color="000000"/>
              <w:right w:val="nil"/>
            </w:tcBorders>
          </w:tcPr>
          <w:p w14:paraId="34F5C0B3"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0AD46906" w14:textId="77777777" w:rsidTr="00860CA4">
        <w:trPr>
          <w:trHeight w:val="20"/>
        </w:trPr>
        <w:tc>
          <w:tcPr>
            <w:tcW w:w="1170" w:type="dxa"/>
            <w:vMerge/>
            <w:tcBorders>
              <w:left w:val="nil"/>
              <w:bottom w:val="single" w:sz="6" w:space="0" w:color="000000"/>
            </w:tcBorders>
          </w:tcPr>
          <w:p w14:paraId="1E46A42B" w14:textId="77777777" w:rsidR="008F37A8" w:rsidRPr="0074687C" w:rsidRDefault="008F37A8" w:rsidP="00860CA4">
            <w:pPr>
              <w:pStyle w:val="TableParagraph"/>
              <w:rPr>
                <w:rFonts w:ascii="Garamond" w:hAnsi="Garamond" w:cs="Times New Roman"/>
                <w:sz w:val="20"/>
                <w:szCs w:val="20"/>
                <w:lang w:val="sq-AL"/>
              </w:rPr>
            </w:pPr>
          </w:p>
        </w:tc>
        <w:tc>
          <w:tcPr>
            <w:tcW w:w="1440" w:type="dxa"/>
            <w:tcBorders>
              <w:bottom w:val="single" w:sz="6" w:space="0" w:color="000000"/>
            </w:tcBorders>
          </w:tcPr>
          <w:p w14:paraId="1714D845" w14:textId="4656D5DA"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C3 Komunikimi dhe </w:t>
            </w:r>
            <w:r w:rsidR="00D32AF7" w:rsidRPr="0074687C">
              <w:rPr>
                <w:rFonts w:ascii="Garamond" w:hAnsi="Garamond" w:cs="Times New Roman"/>
                <w:sz w:val="20"/>
                <w:szCs w:val="20"/>
                <w:lang w:val="sq-AL"/>
              </w:rPr>
              <w:t xml:space="preserve">navigimi </w:t>
            </w:r>
          </w:p>
        </w:tc>
        <w:tc>
          <w:tcPr>
            <w:tcW w:w="6300" w:type="dxa"/>
            <w:gridSpan w:val="3"/>
            <w:vMerge/>
            <w:tcBorders>
              <w:top w:val="nil"/>
              <w:bottom w:val="single" w:sz="6" w:space="0" w:color="000000"/>
              <w:right w:val="nil"/>
            </w:tcBorders>
          </w:tcPr>
          <w:p w14:paraId="15B98FF5"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5AF2ABF1" w14:textId="77777777" w:rsidTr="00860CA4">
        <w:trPr>
          <w:trHeight w:val="20"/>
        </w:trPr>
        <w:tc>
          <w:tcPr>
            <w:tcW w:w="1170" w:type="dxa"/>
            <w:vMerge/>
            <w:tcBorders>
              <w:left w:val="nil"/>
              <w:bottom w:val="nil"/>
            </w:tcBorders>
          </w:tcPr>
          <w:p w14:paraId="11CDB571" w14:textId="77777777" w:rsidR="008F37A8" w:rsidRPr="0074687C" w:rsidRDefault="008F37A8" w:rsidP="00860CA4">
            <w:pPr>
              <w:widowControl w:val="0"/>
              <w:spacing w:after="0" w:line="240" w:lineRule="auto"/>
              <w:ind w:firstLine="0"/>
              <w:rPr>
                <w:rFonts w:ascii="Garamond" w:hAnsi="Garamond"/>
                <w:sz w:val="20"/>
                <w:szCs w:val="20"/>
                <w:lang w:val="sq-AL"/>
              </w:rPr>
            </w:pPr>
          </w:p>
        </w:tc>
        <w:tc>
          <w:tcPr>
            <w:tcW w:w="1440" w:type="dxa"/>
          </w:tcPr>
          <w:p w14:paraId="1BB6749D" w14:textId="0230B97A"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C4 Dyer - </w:t>
            </w:r>
            <w:r w:rsidR="00D32AF7" w:rsidRPr="0074687C">
              <w:rPr>
                <w:rFonts w:ascii="Garamond" w:hAnsi="Garamond" w:cs="Times New Roman"/>
                <w:sz w:val="20"/>
                <w:szCs w:val="20"/>
                <w:lang w:val="sq-AL"/>
              </w:rPr>
              <w:t xml:space="preserve">kapakë </w:t>
            </w:r>
          </w:p>
        </w:tc>
        <w:tc>
          <w:tcPr>
            <w:tcW w:w="6300" w:type="dxa"/>
            <w:gridSpan w:val="3"/>
            <w:vMerge/>
            <w:tcBorders>
              <w:top w:val="nil"/>
              <w:right w:val="nil"/>
            </w:tcBorders>
          </w:tcPr>
          <w:p w14:paraId="41A4663B"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791E93A4" w14:textId="77777777" w:rsidTr="00860CA4">
        <w:trPr>
          <w:trHeight w:val="20"/>
        </w:trPr>
        <w:tc>
          <w:tcPr>
            <w:tcW w:w="1170" w:type="dxa"/>
            <w:tcBorders>
              <w:top w:val="nil"/>
              <w:left w:val="nil"/>
              <w:bottom w:val="nil"/>
            </w:tcBorders>
          </w:tcPr>
          <w:p w14:paraId="2ABB1378" w14:textId="77777777" w:rsidR="008F37A8" w:rsidRPr="0074687C" w:rsidRDefault="008F37A8" w:rsidP="00860CA4">
            <w:pPr>
              <w:pStyle w:val="TableParagraph"/>
              <w:rPr>
                <w:rFonts w:ascii="Garamond" w:hAnsi="Garamond" w:cs="Times New Roman"/>
                <w:sz w:val="20"/>
                <w:szCs w:val="20"/>
                <w:lang w:val="sq-AL"/>
              </w:rPr>
            </w:pPr>
          </w:p>
        </w:tc>
        <w:tc>
          <w:tcPr>
            <w:tcW w:w="1440" w:type="dxa"/>
            <w:tcBorders>
              <w:bottom w:val="nil"/>
            </w:tcBorders>
          </w:tcPr>
          <w:p w14:paraId="65E6B10B" w14:textId="2545EF84"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C5 Energjia elektrike </w:t>
            </w:r>
            <w:r w:rsidR="00D32AF7" w:rsidRPr="0074687C">
              <w:rPr>
                <w:rFonts w:ascii="Garamond" w:hAnsi="Garamond" w:cs="Times New Roman"/>
                <w:sz w:val="20"/>
                <w:szCs w:val="20"/>
                <w:lang w:val="sq-AL"/>
              </w:rPr>
              <w:t>dhe</w:t>
            </w:r>
            <w:r w:rsidRPr="0074687C">
              <w:rPr>
                <w:rFonts w:ascii="Garamond" w:hAnsi="Garamond" w:cs="Times New Roman"/>
                <w:sz w:val="20"/>
                <w:szCs w:val="20"/>
                <w:lang w:val="sq-AL"/>
              </w:rPr>
              <w:t xml:space="preserve"> </w:t>
            </w:r>
            <w:r w:rsidR="00D32AF7" w:rsidRPr="0074687C">
              <w:rPr>
                <w:rFonts w:ascii="Garamond" w:hAnsi="Garamond" w:cs="Times New Roman"/>
                <w:sz w:val="20"/>
                <w:szCs w:val="20"/>
                <w:lang w:val="sq-AL"/>
              </w:rPr>
              <w:t xml:space="preserve">ndriçimi </w:t>
            </w:r>
          </w:p>
        </w:tc>
        <w:tc>
          <w:tcPr>
            <w:tcW w:w="6300" w:type="dxa"/>
            <w:gridSpan w:val="3"/>
            <w:vMerge/>
            <w:tcBorders>
              <w:top w:val="nil"/>
              <w:right w:val="nil"/>
            </w:tcBorders>
          </w:tcPr>
          <w:p w14:paraId="5E22D3A7"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5DCE879B" w14:textId="77777777" w:rsidTr="00860CA4">
        <w:trPr>
          <w:trHeight w:val="20"/>
        </w:trPr>
        <w:tc>
          <w:tcPr>
            <w:tcW w:w="1170" w:type="dxa"/>
            <w:tcBorders>
              <w:top w:val="nil"/>
              <w:left w:val="nil"/>
              <w:bottom w:val="nil"/>
            </w:tcBorders>
          </w:tcPr>
          <w:p w14:paraId="251302F3" w14:textId="77777777" w:rsidR="008F37A8" w:rsidRPr="0074687C" w:rsidRDefault="008F37A8" w:rsidP="00860CA4">
            <w:pPr>
              <w:pStyle w:val="TableParagraph"/>
              <w:rPr>
                <w:rFonts w:ascii="Garamond" w:hAnsi="Garamond" w:cs="Times New Roman"/>
                <w:sz w:val="20"/>
                <w:szCs w:val="20"/>
                <w:lang w:val="sq-AL"/>
              </w:rPr>
            </w:pPr>
          </w:p>
        </w:tc>
        <w:tc>
          <w:tcPr>
            <w:tcW w:w="1440" w:type="dxa"/>
          </w:tcPr>
          <w:p w14:paraId="6564EE3B" w14:textId="0D1691DF"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C6 Pajisjet </w:t>
            </w:r>
          </w:p>
        </w:tc>
        <w:tc>
          <w:tcPr>
            <w:tcW w:w="6300" w:type="dxa"/>
            <w:gridSpan w:val="3"/>
            <w:vMerge/>
            <w:tcBorders>
              <w:top w:val="nil"/>
              <w:right w:val="nil"/>
            </w:tcBorders>
          </w:tcPr>
          <w:p w14:paraId="6C1431FC"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24DB68A3" w14:textId="77777777" w:rsidTr="00860CA4">
        <w:trPr>
          <w:trHeight w:val="20"/>
        </w:trPr>
        <w:tc>
          <w:tcPr>
            <w:tcW w:w="1170" w:type="dxa"/>
            <w:tcBorders>
              <w:top w:val="nil"/>
              <w:left w:val="nil"/>
              <w:bottom w:val="nil"/>
            </w:tcBorders>
          </w:tcPr>
          <w:p w14:paraId="57353746" w14:textId="77777777" w:rsidR="008F37A8" w:rsidRPr="0074687C" w:rsidRDefault="008F37A8" w:rsidP="00860CA4">
            <w:pPr>
              <w:pStyle w:val="TableParagraph"/>
              <w:rPr>
                <w:rFonts w:ascii="Garamond" w:hAnsi="Garamond" w:cs="Times New Roman"/>
                <w:sz w:val="20"/>
                <w:szCs w:val="20"/>
                <w:lang w:val="sq-AL"/>
              </w:rPr>
            </w:pPr>
          </w:p>
        </w:tc>
        <w:tc>
          <w:tcPr>
            <w:tcW w:w="1440" w:type="dxa"/>
          </w:tcPr>
          <w:p w14:paraId="2F965CD6" w14:textId="35E6DF32"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C7 Motori - APU </w:t>
            </w:r>
          </w:p>
        </w:tc>
        <w:tc>
          <w:tcPr>
            <w:tcW w:w="6300" w:type="dxa"/>
            <w:gridSpan w:val="3"/>
            <w:vMerge/>
            <w:tcBorders>
              <w:top w:val="nil"/>
              <w:right w:val="nil"/>
            </w:tcBorders>
          </w:tcPr>
          <w:p w14:paraId="36744081"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789FF6D6" w14:textId="77777777" w:rsidTr="00860CA4">
        <w:trPr>
          <w:trHeight w:val="20"/>
        </w:trPr>
        <w:tc>
          <w:tcPr>
            <w:tcW w:w="1170" w:type="dxa"/>
            <w:tcBorders>
              <w:top w:val="nil"/>
              <w:left w:val="nil"/>
              <w:bottom w:val="nil"/>
            </w:tcBorders>
          </w:tcPr>
          <w:p w14:paraId="1049EB8B" w14:textId="77777777" w:rsidR="008F37A8" w:rsidRPr="0074687C" w:rsidRDefault="008F37A8" w:rsidP="00860CA4">
            <w:pPr>
              <w:pStyle w:val="TableParagraph"/>
              <w:rPr>
                <w:rFonts w:ascii="Garamond" w:hAnsi="Garamond" w:cs="Times New Roman"/>
                <w:sz w:val="20"/>
                <w:szCs w:val="20"/>
                <w:lang w:val="sq-AL"/>
              </w:rPr>
            </w:pPr>
          </w:p>
        </w:tc>
        <w:tc>
          <w:tcPr>
            <w:tcW w:w="1440" w:type="dxa"/>
          </w:tcPr>
          <w:p w14:paraId="7EDDDB0E" w14:textId="750D4A11"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C8 Kontrollet e fluturimit </w:t>
            </w:r>
          </w:p>
        </w:tc>
        <w:tc>
          <w:tcPr>
            <w:tcW w:w="6300" w:type="dxa"/>
            <w:gridSpan w:val="3"/>
            <w:vMerge/>
            <w:tcBorders>
              <w:top w:val="nil"/>
              <w:right w:val="nil"/>
            </w:tcBorders>
          </w:tcPr>
          <w:p w14:paraId="2029A4B2"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37D0394E" w14:textId="77777777" w:rsidTr="00860CA4">
        <w:trPr>
          <w:trHeight w:val="20"/>
        </w:trPr>
        <w:tc>
          <w:tcPr>
            <w:tcW w:w="1170" w:type="dxa"/>
            <w:tcBorders>
              <w:top w:val="nil"/>
              <w:left w:val="nil"/>
              <w:bottom w:val="nil"/>
            </w:tcBorders>
          </w:tcPr>
          <w:p w14:paraId="2BCD5619" w14:textId="77777777" w:rsidR="008F37A8" w:rsidRPr="0074687C" w:rsidRDefault="008F37A8" w:rsidP="00860CA4">
            <w:pPr>
              <w:pStyle w:val="TableParagraph"/>
              <w:rPr>
                <w:rFonts w:ascii="Garamond" w:hAnsi="Garamond" w:cs="Times New Roman"/>
                <w:sz w:val="20"/>
                <w:szCs w:val="20"/>
                <w:lang w:val="sq-AL"/>
              </w:rPr>
            </w:pPr>
          </w:p>
        </w:tc>
        <w:tc>
          <w:tcPr>
            <w:tcW w:w="1440" w:type="dxa"/>
          </w:tcPr>
          <w:p w14:paraId="7F6CB55A" w14:textId="7EB74B55"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C9</w:t>
            </w:r>
            <w:r w:rsidR="00D32AF7" w:rsidRPr="0074687C">
              <w:rPr>
                <w:rFonts w:ascii="Garamond" w:hAnsi="Garamond" w:cs="Times New Roman"/>
                <w:sz w:val="20"/>
                <w:szCs w:val="20"/>
                <w:lang w:val="sq-AL"/>
              </w:rPr>
              <w:t xml:space="preserve"> </w:t>
            </w:r>
            <w:r w:rsidRPr="0074687C">
              <w:rPr>
                <w:rFonts w:ascii="Garamond" w:hAnsi="Garamond" w:cs="Times New Roman"/>
                <w:sz w:val="20"/>
                <w:szCs w:val="20"/>
                <w:lang w:val="sq-AL"/>
              </w:rPr>
              <w:t xml:space="preserve">Karburanti </w:t>
            </w:r>
          </w:p>
        </w:tc>
        <w:tc>
          <w:tcPr>
            <w:tcW w:w="6300" w:type="dxa"/>
            <w:gridSpan w:val="3"/>
            <w:vMerge/>
            <w:tcBorders>
              <w:top w:val="nil"/>
              <w:right w:val="nil"/>
            </w:tcBorders>
          </w:tcPr>
          <w:p w14:paraId="08762759"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6DA12ED5" w14:textId="77777777" w:rsidTr="00860CA4">
        <w:trPr>
          <w:trHeight w:val="20"/>
        </w:trPr>
        <w:tc>
          <w:tcPr>
            <w:tcW w:w="1170" w:type="dxa"/>
            <w:tcBorders>
              <w:top w:val="nil"/>
              <w:left w:val="nil"/>
              <w:bottom w:val="nil"/>
            </w:tcBorders>
          </w:tcPr>
          <w:p w14:paraId="4A33331C" w14:textId="77777777" w:rsidR="008F37A8" w:rsidRPr="0074687C" w:rsidRDefault="008F37A8" w:rsidP="00860CA4">
            <w:pPr>
              <w:pStyle w:val="TableParagraph"/>
              <w:rPr>
                <w:rFonts w:ascii="Garamond" w:hAnsi="Garamond" w:cs="Times New Roman"/>
                <w:sz w:val="20"/>
                <w:szCs w:val="20"/>
                <w:lang w:val="sq-AL"/>
              </w:rPr>
            </w:pPr>
          </w:p>
        </w:tc>
        <w:tc>
          <w:tcPr>
            <w:tcW w:w="1440" w:type="dxa"/>
            <w:tcBorders>
              <w:bottom w:val="nil"/>
            </w:tcBorders>
          </w:tcPr>
          <w:p w14:paraId="293CA7D8" w14:textId="32FCFCCC"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C10 Helikopter - Rotorkraft</w:t>
            </w:r>
          </w:p>
        </w:tc>
        <w:tc>
          <w:tcPr>
            <w:tcW w:w="6300" w:type="dxa"/>
            <w:gridSpan w:val="3"/>
            <w:vMerge/>
            <w:tcBorders>
              <w:top w:val="nil"/>
              <w:right w:val="nil"/>
            </w:tcBorders>
          </w:tcPr>
          <w:p w14:paraId="16FFC7D0"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33D45243" w14:textId="77777777" w:rsidTr="00860CA4">
        <w:trPr>
          <w:trHeight w:val="20"/>
        </w:trPr>
        <w:tc>
          <w:tcPr>
            <w:tcW w:w="1170" w:type="dxa"/>
            <w:tcBorders>
              <w:top w:val="nil"/>
              <w:left w:val="nil"/>
              <w:bottom w:val="nil"/>
            </w:tcBorders>
          </w:tcPr>
          <w:p w14:paraId="5B8E8B07" w14:textId="77777777" w:rsidR="008F37A8" w:rsidRPr="0074687C" w:rsidRDefault="008F37A8" w:rsidP="00860CA4">
            <w:pPr>
              <w:pStyle w:val="TableParagraph"/>
              <w:rPr>
                <w:rFonts w:ascii="Garamond" w:hAnsi="Garamond" w:cs="Times New Roman"/>
                <w:sz w:val="20"/>
                <w:szCs w:val="20"/>
                <w:lang w:val="sq-AL"/>
              </w:rPr>
            </w:pPr>
          </w:p>
        </w:tc>
        <w:tc>
          <w:tcPr>
            <w:tcW w:w="1440" w:type="dxa"/>
            <w:tcBorders>
              <w:bottom w:val="nil"/>
            </w:tcBorders>
          </w:tcPr>
          <w:p w14:paraId="067869E2" w14:textId="62E823EE"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C11</w:t>
            </w:r>
            <w:r w:rsidR="00D32AF7" w:rsidRPr="0074687C">
              <w:rPr>
                <w:rFonts w:ascii="Garamond" w:hAnsi="Garamond" w:cs="Times New Roman"/>
                <w:sz w:val="20"/>
                <w:szCs w:val="20"/>
                <w:lang w:val="sq-AL"/>
              </w:rPr>
              <w:t xml:space="preserve"> </w:t>
            </w:r>
            <w:r w:rsidRPr="0074687C">
              <w:rPr>
                <w:rFonts w:ascii="Garamond" w:hAnsi="Garamond" w:cs="Times New Roman"/>
                <w:sz w:val="20"/>
                <w:szCs w:val="20"/>
                <w:lang w:val="sq-AL"/>
              </w:rPr>
              <w:t xml:space="preserve">Helikopter - Sistemi i transmisionit </w:t>
            </w:r>
          </w:p>
        </w:tc>
        <w:tc>
          <w:tcPr>
            <w:tcW w:w="6300" w:type="dxa"/>
            <w:gridSpan w:val="3"/>
            <w:vMerge/>
            <w:tcBorders>
              <w:top w:val="nil"/>
              <w:right w:val="nil"/>
            </w:tcBorders>
          </w:tcPr>
          <w:p w14:paraId="5482AA83"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3CBE7808" w14:textId="77777777" w:rsidTr="00860CA4">
        <w:trPr>
          <w:trHeight w:val="20"/>
        </w:trPr>
        <w:tc>
          <w:tcPr>
            <w:tcW w:w="1170" w:type="dxa"/>
            <w:tcBorders>
              <w:top w:val="nil"/>
              <w:left w:val="nil"/>
              <w:bottom w:val="nil"/>
            </w:tcBorders>
          </w:tcPr>
          <w:p w14:paraId="736492AD" w14:textId="77777777" w:rsidR="008F37A8" w:rsidRPr="0074687C" w:rsidRDefault="008F37A8" w:rsidP="00860CA4">
            <w:pPr>
              <w:pStyle w:val="TableParagraph"/>
              <w:rPr>
                <w:rFonts w:ascii="Garamond" w:hAnsi="Garamond" w:cs="Times New Roman"/>
                <w:sz w:val="20"/>
                <w:szCs w:val="20"/>
                <w:lang w:val="sq-AL"/>
              </w:rPr>
            </w:pPr>
          </w:p>
        </w:tc>
        <w:tc>
          <w:tcPr>
            <w:tcW w:w="1440" w:type="dxa"/>
          </w:tcPr>
          <w:p w14:paraId="745BFBD8" w14:textId="3AF4E013"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C12 Energjia hidraulike </w:t>
            </w:r>
          </w:p>
        </w:tc>
        <w:tc>
          <w:tcPr>
            <w:tcW w:w="6300" w:type="dxa"/>
            <w:gridSpan w:val="3"/>
            <w:vMerge/>
            <w:tcBorders>
              <w:top w:val="nil"/>
              <w:right w:val="nil"/>
            </w:tcBorders>
          </w:tcPr>
          <w:p w14:paraId="07D97732"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0B83BC8D" w14:textId="77777777" w:rsidTr="00860CA4">
        <w:trPr>
          <w:trHeight w:val="20"/>
        </w:trPr>
        <w:tc>
          <w:tcPr>
            <w:tcW w:w="1170" w:type="dxa"/>
            <w:tcBorders>
              <w:top w:val="nil"/>
              <w:left w:val="nil"/>
              <w:bottom w:val="nil"/>
            </w:tcBorders>
          </w:tcPr>
          <w:p w14:paraId="720F8D97" w14:textId="77777777" w:rsidR="008F37A8" w:rsidRPr="0074687C" w:rsidRDefault="008F37A8" w:rsidP="00860CA4">
            <w:pPr>
              <w:pStyle w:val="TableParagraph"/>
              <w:rPr>
                <w:rFonts w:ascii="Garamond" w:hAnsi="Garamond" w:cs="Times New Roman"/>
                <w:sz w:val="20"/>
                <w:szCs w:val="20"/>
                <w:lang w:val="sq-AL"/>
              </w:rPr>
            </w:pPr>
          </w:p>
        </w:tc>
        <w:tc>
          <w:tcPr>
            <w:tcW w:w="1440" w:type="dxa"/>
            <w:tcBorders>
              <w:bottom w:val="nil"/>
            </w:tcBorders>
          </w:tcPr>
          <w:p w14:paraId="59B7CD05" w14:textId="5F45186F"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C13 Sistemi tregues-regjistrues </w:t>
            </w:r>
          </w:p>
        </w:tc>
        <w:tc>
          <w:tcPr>
            <w:tcW w:w="6300" w:type="dxa"/>
            <w:gridSpan w:val="3"/>
            <w:vMerge/>
            <w:tcBorders>
              <w:top w:val="nil"/>
              <w:right w:val="nil"/>
            </w:tcBorders>
          </w:tcPr>
          <w:p w14:paraId="7B4119B2"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2E0A2BBE" w14:textId="77777777" w:rsidTr="00860CA4">
        <w:trPr>
          <w:trHeight w:val="20"/>
        </w:trPr>
        <w:tc>
          <w:tcPr>
            <w:tcW w:w="1170" w:type="dxa"/>
            <w:tcBorders>
              <w:top w:val="nil"/>
              <w:left w:val="nil"/>
              <w:bottom w:val="nil"/>
            </w:tcBorders>
          </w:tcPr>
          <w:p w14:paraId="57E51C80" w14:textId="77777777" w:rsidR="008F37A8" w:rsidRPr="0074687C" w:rsidRDefault="008F37A8" w:rsidP="00860CA4">
            <w:pPr>
              <w:pStyle w:val="TableParagraph"/>
              <w:rPr>
                <w:rFonts w:ascii="Garamond" w:hAnsi="Garamond" w:cs="Times New Roman"/>
                <w:sz w:val="20"/>
                <w:szCs w:val="20"/>
                <w:lang w:val="sq-AL"/>
              </w:rPr>
            </w:pPr>
          </w:p>
        </w:tc>
        <w:tc>
          <w:tcPr>
            <w:tcW w:w="1440" w:type="dxa"/>
            <w:tcBorders>
              <w:top w:val="nil"/>
            </w:tcBorders>
          </w:tcPr>
          <w:p w14:paraId="0B834BF2" w14:textId="77777777" w:rsidR="008F37A8" w:rsidRPr="0074687C" w:rsidRDefault="008F37A8" w:rsidP="00860CA4">
            <w:pPr>
              <w:pStyle w:val="TableParagraph"/>
              <w:rPr>
                <w:rFonts w:ascii="Garamond" w:hAnsi="Garamond" w:cs="Times New Roman"/>
                <w:sz w:val="20"/>
                <w:szCs w:val="20"/>
                <w:lang w:val="sq-AL"/>
              </w:rPr>
            </w:pPr>
          </w:p>
        </w:tc>
        <w:tc>
          <w:tcPr>
            <w:tcW w:w="6300" w:type="dxa"/>
            <w:gridSpan w:val="3"/>
            <w:vMerge/>
            <w:tcBorders>
              <w:top w:val="nil"/>
              <w:right w:val="nil"/>
            </w:tcBorders>
          </w:tcPr>
          <w:p w14:paraId="4705368A"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5DE54565" w14:textId="77777777" w:rsidTr="00860CA4">
        <w:trPr>
          <w:trHeight w:val="20"/>
        </w:trPr>
        <w:tc>
          <w:tcPr>
            <w:tcW w:w="1170" w:type="dxa"/>
            <w:tcBorders>
              <w:top w:val="nil"/>
              <w:left w:val="nil"/>
              <w:bottom w:val="nil"/>
            </w:tcBorders>
          </w:tcPr>
          <w:p w14:paraId="573CE92B" w14:textId="77777777" w:rsidR="008F37A8" w:rsidRPr="0074687C" w:rsidRDefault="008F37A8" w:rsidP="00860CA4">
            <w:pPr>
              <w:pStyle w:val="TableParagraph"/>
              <w:rPr>
                <w:rFonts w:ascii="Garamond" w:hAnsi="Garamond" w:cs="Times New Roman"/>
                <w:sz w:val="20"/>
                <w:szCs w:val="20"/>
                <w:lang w:val="sq-AL"/>
              </w:rPr>
            </w:pPr>
          </w:p>
        </w:tc>
        <w:tc>
          <w:tcPr>
            <w:tcW w:w="1440" w:type="dxa"/>
          </w:tcPr>
          <w:p w14:paraId="56CA0BF5" w14:textId="78C74ADD"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C14 Rrotat e uljes </w:t>
            </w:r>
          </w:p>
        </w:tc>
        <w:tc>
          <w:tcPr>
            <w:tcW w:w="6300" w:type="dxa"/>
            <w:gridSpan w:val="3"/>
            <w:vMerge/>
            <w:tcBorders>
              <w:top w:val="nil"/>
              <w:right w:val="nil"/>
            </w:tcBorders>
          </w:tcPr>
          <w:p w14:paraId="2039A114"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20F8DC75" w14:textId="77777777" w:rsidTr="00860CA4">
        <w:trPr>
          <w:trHeight w:val="20"/>
        </w:trPr>
        <w:tc>
          <w:tcPr>
            <w:tcW w:w="1170" w:type="dxa"/>
            <w:tcBorders>
              <w:top w:val="nil"/>
              <w:left w:val="nil"/>
              <w:bottom w:val="nil"/>
            </w:tcBorders>
          </w:tcPr>
          <w:p w14:paraId="3FA41852" w14:textId="77777777" w:rsidR="008F37A8" w:rsidRPr="0074687C" w:rsidRDefault="008F37A8" w:rsidP="00860CA4">
            <w:pPr>
              <w:pStyle w:val="TableParagraph"/>
              <w:rPr>
                <w:rFonts w:ascii="Garamond" w:hAnsi="Garamond" w:cs="Times New Roman"/>
                <w:sz w:val="20"/>
                <w:szCs w:val="20"/>
                <w:lang w:val="sq-AL"/>
              </w:rPr>
            </w:pPr>
          </w:p>
        </w:tc>
        <w:tc>
          <w:tcPr>
            <w:tcW w:w="1440" w:type="dxa"/>
          </w:tcPr>
          <w:p w14:paraId="1545D975" w14:textId="108FF9BF"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C15 Oksigjeni </w:t>
            </w:r>
          </w:p>
        </w:tc>
        <w:tc>
          <w:tcPr>
            <w:tcW w:w="6300" w:type="dxa"/>
            <w:gridSpan w:val="3"/>
            <w:vMerge/>
            <w:tcBorders>
              <w:top w:val="nil"/>
              <w:right w:val="nil"/>
            </w:tcBorders>
          </w:tcPr>
          <w:p w14:paraId="33B424E9"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7763867C" w14:textId="77777777" w:rsidTr="00860CA4">
        <w:trPr>
          <w:trHeight w:val="20"/>
        </w:trPr>
        <w:tc>
          <w:tcPr>
            <w:tcW w:w="1170" w:type="dxa"/>
            <w:tcBorders>
              <w:top w:val="nil"/>
              <w:left w:val="nil"/>
              <w:bottom w:val="nil"/>
            </w:tcBorders>
          </w:tcPr>
          <w:p w14:paraId="062E37DE" w14:textId="77777777" w:rsidR="008F37A8" w:rsidRPr="0074687C" w:rsidRDefault="008F37A8" w:rsidP="00860CA4">
            <w:pPr>
              <w:pStyle w:val="TableParagraph"/>
              <w:rPr>
                <w:rFonts w:ascii="Garamond" w:hAnsi="Garamond" w:cs="Times New Roman"/>
                <w:sz w:val="20"/>
                <w:szCs w:val="20"/>
                <w:lang w:val="sq-AL"/>
              </w:rPr>
            </w:pPr>
          </w:p>
        </w:tc>
        <w:tc>
          <w:tcPr>
            <w:tcW w:w="1440" w:type="dxa"/>
          </w:tcPr>
          <w:p w14:paraId="3621FE70" w14:textId="7E6CD8CB"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C16 Helikat </w:t>
            </w:r>
          </w:p>
        </w:tc>
        <w:tc>
          <w:tcPr>
            <w:tcW w:w="6300" w:type="dxa"/>
            <w:gridSpan w:val="3"/>
            <w:vMerge/>
            <w:tcBorders>
              <w:top w:val="nil"/>
              <w:right w:val="nil"/>
            </w:tcBorders>
          </w:tcPr>
          <w:p w14:paraId="512AF0C5"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61D18795" w14:textId="77777777" w:rsidTr="00860CA4">
        <w:trPr>
          <w:trHeight w:val="20"/>
        </w:trPr>
        <w:tc>
          <w:tcPr>
            <w:tcW w:w="1170" w:type="dxa"/>
            <w:tcBorders>
              <w:top w:val="nil"/>
              <w:left w:val="nil"/>
              <w:bottom w:val="nil"/>
            </w:tcBorders>
          </w:tcPr>
          <w:p w14:paraId="402B49D8" w14:textId="77777777" w:rsidR="008F37A8" w:rsidRPr="0074687C" w:rsidRDefault="008F37A8" w:rsidP="00860CA4">
            <w:pPr>
              <w:pStyle w:val="TableParagraph"/>
              <w:rPr>
                <w:rFonts w:ascii="Garamond" w:hAnsi="Garamond" w:cs="Times New Roman"/>
                <w:sz w:val="20"/>
                <w:szCs w:val="20"/>
                <w:lang w:val="sq-AL"/>
              </w:rPr>
            </w:pPr>
          </w:p>
        </w:tc>
        <w:tc>
          <w:tcPr>
            <w:tcW w:w="1440" w:type="dxa"/>
            <w:tcBorders>
              <w:bottom w:val="nil"/>
            </w:tcBorders>
          </w:tcPr>
          <w:p w14:paraId="57BCB49D" w14:textId="30C5DDBB"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C17 Sistemi pneumatik dhe vakumi </w:t>
            </w:r>
          </w:p>
        </w:tc>
        <w:tc>
          <w:tcPr>
            <w:tcW w:w="6300" w:type="dxa"/>
            <w:gridSpan w:val="3"/>
            <w:vMerge/>
            <w:tcBorders>
              <w:top w:val="nil"/>
              <w:right w:val="nil"/>
            </w:tcBorders>
          </w:tcPr>
          <w:p w14:paraId="7D69E05F"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2301F340" w14:textId="77777777" w:rsidTr="00860CA4">
        <w:trPr>
          <w:trHeight w:val="20"/>
        </w:trPr>
        <w:tc>
          <w:tcPr>
            <w:tcW w:w="1170" w:type="dxa"/>
            <w:tcBorders>
              <w:top w:val="nil"/>
              <w:left w:val="nil"/>
              <w:bottom w:val="nil"/>
            </w:tcBorders>
          </w:tcPr>
          <w:p w14:paraId="3E4B4EB3" w14:textId="77777777" w:rsidR="008F37A8" w:rsidRPr="0074687C" w:rsidRDefault="008F37A8" w:rsidP="00860CA4">
            <w:pPr>
              <w:pStyle w:val="TableParagraph"/>
              <w:rPr>
                <w:rFonts w:ascii="Garamond" w:hAnsi="Garamond" w:cs="Times New Roman"/>
                <w:sz w:val="20"/>
                <w:szCs w:val="20"/>
                <w:lang w:val="sq-AL"/>
              </w:rPr>
            </w:pPr>
          </w:p>
        </w:tc>
        <w:tc>
          <w:tcPr>
            <w:tcW w:w="1440" w:type="dxa"/>
            <w:tcBorders>
              <w:bottom w:val="nil"/>
            </w:tcBorders>
          </w:tcPr>
          <w:p w14:paraId="6A16EE42" w14:textId="31D81DAF"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C18 Mbrojtje nga akulli/shiu/zjarri </w:t>
            </w:r>
          </w:p>
        </w:tc>
        <w:tc>
          <w:tcPr>
            <w:tcW w:w="6300" w:type="dxa"/>
            <w:gridSpan w:val="3"/>
            <w:vMerge/>
            <w:tcBorders>
              <w:top w:val="nil"/>
              <w:right w:val="nil"/>
            </w:tcBorders>
          </w:tcPr>
          <w:p w14:paraId="0CBF53E3"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68724586" w14:textId="77777777" w:rsidTr="00860CA4">
        <w:trPr>
          <w:trHeight w:val="20"/>
        </w:trPr>
        <w:tc>
          <w:tcPr>
            <w:tcW w:w="1170" w:type="dxa"/>
            <w:tcBorders>
              <w:top w:val="nil"/>
              <w:left w:val="nil"/>
              <w:bottom w:val="nil"/>
            </w:tcBorders>
          </w:tcPr>
          <w:p w14:paraId="1CDD922E" w14:textId="77777777" w:rsidR="008F37A8" w:rsidRPr="0074687C" w:rsidRDefault="008F37A8" w:rsidP="00860CA4">
            <w:pPr>
              <w:pStyle w:val="TableParagraph"/>
              <w:rPr>
                <w:rFonts w:ascii="Garamond" w:hAnsi="Garamond" w:cs="Times New Roman"/>
                <w:sz w:val="20"/>
                <w:szCs w:val="20"/>
                <w:lang w:val="sq-AL"/>
              </w:rPr>
            </w:pPr>
          </w:p>
        </w:tc>
        <w:tc>
          <w:tcPr>
            <w:tcW w:w="1440" w:type="dxa"/>
          </w:tcPr>
          <w:p w14:paraId="7B3D9D77" w14:textId="4AF798BE"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C19 Dritaret </w:t>
            </w:r>
          </w:p>
        </w:tc>
        <w:tc>
          <w:tcPr>
            <w:tcW w:w="6300" w:type="dxa"/>
            <w:gridSpan w:val="3"/>
            <w:vMerge/>
            <w:tcBorders>
              <w:top w:val="nil"/>
              <w:right w:val="nil"/>
            </w:tcBorders>
          </w:tcPr>
          <w:p w14:paraId="05CEC543"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08148394" w14:textId="77777777" w:rsidTr="00860CA4">
        <w:trPr>
          <w:trHeight w:val="20"/>
        </w:trPr>
        <w:tc>
          <w:tcPr>
            <w:tcW w:w="1170" w:type="dxa"/>
            <w:tcBorders>
              <w:top w:val="nil"/>
              <w:left w:val="nil"/>
              <w:bottom w:val="nil"/>
            </w:tcBorders>
          </w:tcPr>
          <w:p w14:paraId="02E209A3" w14:textId="77777777" w:rsidR="008F37A8" w:rsidRPr="0074687C" w:rsidRDefault="008F37A8" w:rsidP="00860CA4">
            <w:pPr>
              <w:pStyle w:val="TableParagraph"/>
              <w:rPr>
                <w:rFonts w:ascii="Garamond" w:hAnsi="Garamond" w:cs="Times New Roman"/>
                <w:sz w:val="20"/>
                <w:szCs w:val="20"/>
                <w:lang w:val="sq-AL"/>
              </w:rPr>
            </w:pPr>
          </w:p>
        </w:tc>
        <w:tc>
          <w:tcPr>
            <w:tcW w:w="1440" w:type="dxa"/>
          </w:tcPr>
          <w:p w14:paraId="34987188" w14:textId="17AB8685"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C20 Sistemi strukturor </w:t>
            </w:r>
          </w:p>
        </w:tc>
        <w:tc>
          <w:tcPr>
            <w:tcW w:w="6300" w:type="dxa"/>
            <w:gridSpan w:val="3"/>
            <w:vMerge/>
            <w:tcBorders>
              <w:top w:val="nil"/>
              <w:right w:val="nil"/>
            </w:tcBorders>
          </w:tcPr>
          <w:p w14:paraId="5748348A"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6BFAA537" w14:textId="77777777" w:rsidTr="00860CA4">
        <w:trPr>
          <w:trHeight w:val="20"/>
        </w:trPr>
        <w:tc>
          <w:tcPr>
            <w:tcW w:w="1170" w:type="dxa"/>
            <w:tcBorders>
              <w:top w:val="nil"/>
              <w:left w:val="nil"/>
              <w:bottom w:val="nil"/>
            </w:tcBorders>
          </w:tcPr>
          <w:p w14:paraId="16087865" w14:textId="77777777" w:rsidR="008F37A8" w:rsidRPr="0074687C" w:rsidRDefault="008F37A8" w:rsidP="00860CA4">
            <w:pPr>
              <w:pStyle w:val="TableParagraph"/>
              <w:rPr>
                <w:rFonts w:ascii="Garamond" w:hAnsi="Garamond" w:cs="Times New Roman"/>
                <w:sz w:val="20"/>
                <w:szCs w:val="20"/>
                <w:lang w:val="sq-AL"/>
              </w:rPr>
            </w:pPr>
          </w:p>
        </w:tc>
        <w:tc>
          <w:tcPr>
            <w:tcW w:w="1440" w:type="dxa"/>
          </w:tcPr>
          <w:p w14:paraId="5DFF73EF" w14:textId="2A545976"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C21 Balast uji </w:t>
            </w:r>
          </w:p>
        </w:tc>
        <w:tc>
          <w:tcPr>
            <w:tcW w:w="6300" w:type="dxa"/>
            <w:gridSpan w:val="3"/>
            <w:vMerge/>
            <w:tcBorders>
              <w:top w:val="nil"/>
              <w:right w:val="nil"/>
            </w:tcBorders>
          </w:tcPr>
          <w:p w14:paraId="2C0F8F56"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5722F03A" w14:textId="77777777" w:rsidTr="00860CA4">
        <w:trPr>
          <w:trHeight w:val="20"/>
        </w:trPr>
        <w:tc>
          <w:tcPr>
            <w:tcW w:w="1170" w:type="dxa"/>
            <w:tcBorders>
              <w:top w:val="nil"/>
              <w:left w:val="nil"/>
              <w:bottom w:val="nil"/>
            </w:tcBorders>
          </w:tcPr>
          <w:p w14:paraId="09A11A0F" w14:textId="77777777" w:rsidR="008F37A8" w:rsidRPr="0074687C" w:rsidRDefault="008F37A8" w:rsidP="00860CA4">
            <w:pPr>
              <w:pStyle w:val="TableParagraph"/>
              <w:rPr>
                <w:rFonts w:ascii="Garamond" w:hAnsi="Garamond" w:cs="Times New Roman"/>
                <w:sz w:val="20"/>
                <w:szCs w:val="20"/>
                <w:lang w:val="sq-AL"/>
              </w:rPr>
            </w:pPr>
          </w:p>
        </w:tc>
        <w:tc>
          <w:tcPr>
            <w:tcW w:w="1440" w:type="dxa"/>
            <w:tcBorders>
              <w:bottom w:val="nil"/>
            </w:tcBorders>
          </w:tcPr>
          <w:p w14:paraId="0471544B" w14:textId="00F8BFBD"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C22 Rritja e </w:t>
            </w:r>
            <w:r w:rsidRPr="0074687C">
              <w:rPr>
                <w:rFonts w:ascii="Garamond" w:hAnsi="Garamond" w:cs="Times New Roman"/>
                <w:sz w:val="20"/>
                <w:szCs w:val="20"/>
                <w:lang w:val="sq-AL"/>
              </w:rPr>
              <w:lastRenderedPageBreak/>
              <w:t xml:space="preserve">shtytjes </w:t>
            </w:r>
          </w:p>
        </w:tc>
        <w:tc>
          <w:tcPr>
            <w:tcW w:w="6300" w:type="dxa"/>
            <w:gridSpan w:val="3"/>
            <w:vMerge/>
            <w:tcBorders>
              <w:top w:val="nil"/>
              <w:right w:val="nil"/>
            </w:tcBorders>
          </w:tcPr>
          <w:p w14:paraId="0ABB867C"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4C0BB10C" w14:textId="77777777" w:rsidTr="00860CA4">
        <w:trPr>
          <w:trHeight w:val="20"/>
        </w:trPr>
        <w:tc>
          <w:tcPr>
            <w:tcW w:w="1170" w:type="dxa"/>
            <w:tcBorders>
              <w:top w:val="nil"/>
              <w:left w:val="nil"/>
            </w:tcBorders>
          </w:tcPr>
          <w:p w14:paraId="7266CF36" w14:textId="77777777" w:rsidR="008F37A8" w:rsidRPr="0074687C" w:rsidRDefault="008F37A8" w:rsidP="00860CA4">
            <w:pPr>
              <w:pStyle w:val="TableParagraph"/>
              <w:rPr>
                <w:rFonts w:ascii="Garamond" w:hAnsi="Garamond" w:cs="Times New Roman"/>
                <w:sz w:val="20"/>
                <w:szCs w:val="20"/>
                <w:lang w:val="sq-AL"/>
              </w:rPr>
            </w:pPr>
          </w:p>
        </w:tc>
        <w:tc>
          <w:tcPr>
            <w:tcW w:w="1440" w:type="dxa"/>
            <w:tcBorders>
              <w:top w:val="nil"/>
            </w:tcBorders>
          </w:tcPr>
          <w:p w14:paraId="6D284B44" w14:textId="77777777" w:rsidR="008F37A8" w:rsidRPr="0074687C" w:rsidRDefault="008F37A8" w:rsidP="00860CA4">
            <w:pPr>
              <w:pStyle w:val="TableParagraph"/>
              <w:rPr>
                <w:rFonts w:ascii="Garamond" w:hAnsi="Garamond" w:cs="Times New Roman"/>
                <w:sz w:val="20"/>
                <w:szCs w:val="20"/>
                <w:lang w:val="sq-AL"/>
              </w:rPr>
            </w:pPr>
          </w:p>
        </w:tc>
        <w:tc>
          <w:tcPr>
            <w:tcW w:w="6300" w:type="dxa"/>
            <w:gridSpan w:val="3"/>
            <w:vMerge/>
            <w:tcBorders>
              <w:top w:val="nil"/>
              <w:right w:val="nil"/>
            </w:tcBorders>
          </w:tcPr>
          <w:p w14:paraId="3DDC6B43" w14:textId="77777777" w:rsidR="008F37A8" w:rsidRPr="0074687C" w:rsidRDefault="008F37A8" w:rsidP="00860CA4">
            <w:pPr>
              <w:widowControl w:val="0"/>
              <w:spacing w:after="0" w:line="240" w:lineRule="auto"/>
              <w:ind w:firstLine="0"/>
              <w:rPr>
                <w:rFonts w:ascii="Garamond" w:hAnsi="Garamond"/>
                <w:sz w:val="20"/>
                <w:szCs w:val="20"/>
                <w:lang w:val="sq-AL"/>
              </w:rPr>
            </w:pPr>
          </w:p>
        </w:tc>
      </w:tr>
      <w:tr w:rsidR="008F37A8" w:rsidRPr="0074687C" w14:paraId="7A2D71D3" w14:textId="77777777" w:rsidTr="00860CA4">
        <w:trPr>
          <w:trHeight w:val="20"/>
        </w:trPr>
        <w:tc>
          <w:tcPr>
            <w:tcW w:w="1170" w:type="dxa"/>
            <w:tcBorders>
              <w:left w:val="nil"/>
            </w:tcBorders>
          </w:tcPr>
          <w:p w14:paraId="7793ECAD"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SHËRBIME TË SPECIALIZUARA</w:t>
            </w:r>
          </w:p>
        </w:tc>
        <w:tc>
          <w:tcPr>
            <w:tcW w:w="1440" w:type="dxa"/>
          </w:tcPr>
          <w:p w14:paraId="00EBA874" w14:textId="0C56F1CD"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D1</w:t>
            </w:r>
            <w:r w:rsidR="00F42933" w:rsidRPr="0074687C">
              <w:rPr>
                <w:rFonts w:ascii="Garamond" w:hAnsi="Garamond" w:cs="Times New Roman"/>
                <w:sz w:val="20"/>
                <w:szCs w:val="20"/>
                <w:lang w:val="sq-AL"/>
              </w:rPr>
              <w:t xml:space="preserve"> </w:t>
            </w:r>
            <w:r w:rsidRPr="0074687C">
              <w:rPr>
                <w:rFonts w:ascii="Garamond" w:hAnsi="Garamond" w:cs="Times New Roman"/>
                <w:sz w:val="20"/>
                <w:szCs w:val="20"/>
                <w:lang w:val="sq-AL"/>
              </w:rPr>
              <w:t xml:space="preserve">Testimi joshkatërrues </w:t>
            </w:r>
          </w:p>
        </w:tc>
        <w:tc>
          <w:tcPr>
            <w:tcW w:w="6300" w:type="dxa"/>
            <w:gridSpan w:val="3"/>
            <w:tcBorders>
              <w:right w:val="nil"/>
            </w:tcBorders>
          </w:tcPr>
          <w:p w14:paraId="6BAA2A80" w14:textId="77777777" w:rsidR="008F37A8" w:rsidRPr="0074687C" w:rsidRDefault="008F37A8" w:rsidP="00860CA4">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deklarohen metoda(t) e veçanta NDT]</w:t>
            </w:r>
          </w:p>
        </w:tc>
      </w:tr>
    </w:tbl>
    <w:p w14:paraId="3C74A4A9" w14:textId="74324111" w:rsidR="008F37A8" w:rsidRPr="0074687C" w:rsidRDefault="008F37A8" w:rsidP="00610886">
      <w:pPr>
        <w:widowControl w:val="0"/>
        <w:spacing w:after="0" w:line="240" w:lineRule="auto"/>
        <w:rPr>
          <w:rFonts w:ascii="Garamond" w:hAnsi="Garamond"/>
          <w:lang w:val="sq-AL"/>
        </w:rPr>
      </w:pPr>
      <w:r w:rsidRPr="0074687C">
        <w:rPr>
          <w:rFonts w:ascii="Garamond" w:hAnsi="Garamond"/>
          <w:noProof/>
          <w:sz w:val="18"/>
          <w:szCs w:val="18"/>
          <w:lang w:val="sq-AL" w:eastAsia="en-GB"/>
        </w:rPr>
        <mc:AlternateContent>
          <mc:Choice Requires="wps">
            <w:drawing>
              <wp:anchor distT="0" distB="0" distL="0" distR="0" simplePos="0" relativeHeight="251658240" behindDoc="1" locked="0" layoutInCell="1" allowOverlap="1" wp14:anchorId="63338076" wp14:editId="49D426D4">
                <wp:simplePos x="0" y="0"/>
                <wp:positionH relativeFrom="page">
                  <wp:posOffset>1489710</wp:posOffset>
                </wp:positionH>
                <wp:positionV relativeFrom="paragraph">
                  <wp:posOffset>214630</wp:posOffset>
                </wp:positionV>
                <wp:extent cx="5220335" cy="1270"/>
                <wp:effectExtent l="0" t="0" r="18415" b="17780"/>
                <wp:wrapTopAndBottom/>
                <wp:docPr id="54"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20335" cy="1270"/>
                        </a:xfrm>
                        <a:custGeom>
                          <a:avLst/>
                          <a:gdLst>
                            <a:gd name="T0" fmla="+- 0 2346 2346"/>
                            <a:gd name="T1" fmla="*/ T0 w 8221"/>
                            <a:gd name="T2" fmla="+- 0 10567 2346"/>
                            <a:gd name="T3" fmla="*/ T2 w 8221"/>
                          </a:gdLst>
                          <a:ahLst/>
                          <a:cxnLst>
                            <a:cxn ang="0">
                              <a:pos x="T1" y="0"/>
                            </a:cxn>
                            <a:cxn ang="0">
                              <a:pos x="T3" y="0"/>
                            </a:cxn>
                          </a:cxnLst>
                          <a:rect l="0" t="0" r="r" b="b"/>
                          <a:pathLst>
                            <a:path w="8221">
                              <a:moveTo>
                                <a:pt x="0" y="0"/>
                              </a:moveTo>
                              <a:lnTo>
                                <a:pt x="8221" y="0"/>
                              </a:lnTo>
                            </a:path>
                          </a:pathLst>
                        </a:custGeom>
                        <a:noFill/>
                        <a:ln w="67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7815DA3" id="Freeform 37" o:spid="_x0000_s1026" style="position:absolute;margin-left:117.3pt;margin-top:16.9pt;width:411.05pt;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" path="m,l8221,e" filled="f" strokeweight=".18803mm">
                <v:path arrowok="t" o:connecttype="custom" o:connectlocs="0,0;5220335,0" o:connectangles="0,0"/>
                <w10:wrap type="topAndBottom" anchorx="page"/>
              </v:shape>
            </w:pict>
          </mc:Fallback>
        </mc:AlternateContent>
      </w:r>
      <w:bookmarkStart w:id="3" w:name="_bookmark14"/>
      <w:bookmarkEnd w:id="3"/>
      <w:r w:rsidRPr="0074687C">
        <w:rPr>
          <w:rFonts w:ascii="Garamond" w:hAnsi="Garamond"/>
          <w:sz w:val="18"/>
          <w:szCs w:val="18"/>
          <w:lang w:val="sq-AL"/>
        </w:rPr>
        <w:fldChar w:fldCharType="begin"/>
      </w:r>
      <w:r w:rsidRPr="0074687C">
        <w:rPr>
          <w:rFonts w:ascii="Garamond" w:hAnsi="Garamond"/>
          <w:sz w:val="18"/>
          <w:szCs w:val="18"/>
          <w:lang w:val="sq-AL"/>
        </w:rPr>
        <w:instrText xml:space="preserve"> HYPERLINK \l "_bookmark13" </w:instrText>
      </w:r>
      <w:r w:rsidRPr="0074687C">
        <w:rPr>
          <w:rFonts w:ascii="Garamond" w:hAnsi="Garamond"/>
          <w:sz w:val="18"/>
          <w:szCs w:val="18"/>
          <w:lang w:val="sq-AL"/>
        </w:rPr>
        <w:fldChar w:fldCharType="separate"/>
      </w:r>
      <w:r w:rsidRPr="0074687C">
        <w:rPr>
          <w:rFonts w:ascii="Garamond" w:hAnsi="Garamond"/>
          <w:sz w:val="18"/>
          <w:szCs w:val="18"/>
          <w:lang w:val="sq-AL"/>
        </w:rPr>
        <w:t>(*)</w:t>
      </w:r>
      <w:r w:rsidRPr="0074687C">
        <w:rPr>
          <w:rFonts w:ascii="Garamond" w:hAnsi="Garamond"/>
          <w:sz w:val="18"/>
          <w:szCs w:val="18"/>
          <w:lang w:val="sq-AL"/>
        </w:rPr>
        <w:fldChar w:fldCharType="end"/>
      </w:r>
      <w:r w:rsidRPr="0074687C">
        <w:rPr>
          <w:rFonts w:ascii="Garamond" w:hAnsi="Garamond"/>
          <w:sz w:val="18"/>
          <w:szCs w:val="18"/>
          <w:lang w:val="sq-AL"/>
        </w:rPr>
        <w:t xml:space="preserve"> Fshijeni sipas rastit.</w:t>
      </w:r>
      <w:r w:rsidR="00FE3890" w:rsidRPr="0074687C">
        <w:rPr>
          <w:rFonts w:ascii="Garamond" w:hAnsi="Garamond"/>
          <w:sz w:val="18"/>
          <w:szCs w:val="18"/>
          <w:lang w:val="sq-AL"/>
        </w:rPr>
        <w:t>’</w:t>
      </w:r>
    </w:p>
    <w:p w14:paraId="61DDCEB8" w14:textId="77777777" w:rsidR="008F37A8" w:rsidRPr="0074687C" w:rsidRDefault="008F37A8" w:rsidP="00610886">
      <w:pPr>
        <w:pStyle w:val="Paragrafi"/>
        <w:rPr>
          <w:rFonts w:cs="Times New Roman"/>
          <w:lang w:val="sq-AL"/>
        </w:rPr>
      </w:pPr>
    </w:p>
    <w:p w14:paraId="15505531" w14:textId="0533BE4D" w:rsidR="008F37A8" w:rsidRPr="0074687C" w:rsidRDefault="00CE581C" w:rsidP="00610886">
      <w:pPr>
        <w:widowControl w:val="0"/>
        <w:spacing w:after="0" w:line="240" w:lineRule="auto"/>
        <w:jc w:val="center"/>
        <w:rPr>
          <w:rFonts w:ascii="Garamond" w:hAnsi="Garamond"/>
          <w:sz w:val="24"/>
          <w:szCs w:val="24"/>
          <w:lang w:val="sq-AL"/>
        </w:rPr>
      </w:pPr>
      <w:r w:rsidRPr="0074687C">
        <w:rPr>
          <w:rFonts w:ascii="Garamond" w:hAnsi="Garamond"/>
          <w:sz w:val="24"/>
          <w:szCs w:val="24"/>
          <w:lang w:val="sq-AL"/>
        </w:rPr>
        <w:t>SHTOJCA V</w:t>
      </w:r>
    </w:p>
    <w:p w14:paraId="658B2A9E" w14:textId="11DF4827" w:rsidR="00130D71" w:rsidRPr="0074687C" w:rsidRDefault="00CE581C" w:rsidP="00887DA4">
      <w:pPr>
        <w:pStyle w:val="Heading1"/>
        <w:keepNext w:val="0"/>
        <w:widowControl w:val="0"/>
        <w:spacing w:before="0" w:after="0"/>
        <w:ind w:left="0" w:firstLine="0"/>
        <w:jc w:val="center"/>
        <w:rPr>
          <w:rFonts w:ascii="Garamond" w:hAnsi="Garamond"/>
          <w:b w:val="0"/>
          <w:sz w:val="14"/>
          <w:szCs w:val="14"/>
          <w:lang w:val="sq-AL"/>
        </w:rPr>
      </w:pPr>
      <w:r w:rsidRPr="0074687C">
        <w:rPr>
          <w:rFonts w:ascii="Garamond" w:hAnsi="Garamond" w:cs="Times New Roman"/>
          <w:b w:val="0"/>
          <w:sz w:val="24"/>
          <w:szCs w:val="24"/>
          <w:lang w:val="sq-AL"/>
        </w:rPr>
        <w:t>CERTIFIKATA E ORGANIZATËS SË MIRËMBAJTJES E PËRMENDUR NË ANEKSIN I (PJESA-M) NËNPJESA F – FORMA 3 E RSH-</w:t>
      </w:r>
      <w:r w:rsidR="00887DA4" w:rsidRPr="0074687C">
        <w:rPr>
          <w:rFonts w:ascii="Garamond" w:hAnsi="Garamond" w:cs="Times New Roman"/>
          <w:b w:val="0"/>
          <w:sz w:val="24"/>
          <w:szCs w:val="24"/>
          <w:lang w:val="sq-AL"/>
        </w:rPr>
        <w:t>së</w:t>
      </w:r>
      <w:r w:rsidRPr="0074687C">
        <w:rPr>
          <w:rFonts w:ascii="Garamond" w:hAnsi="Garamond" w:cs="Times New Roman"/>
          <w:b w:val="0"/>
          <w:sz w:val="24"/>
          <w:szCs w:val="24"/>
          <w:lang w:val="sq-AL"/>
        </w:rPr>
        <w:t>, SIPAS MODELIT TË EASA-</w:t>
      </w:r>
      <w:r w:rsidR="00887DA4" w:rsidRPr="0074687C">
        <w:rPr>
          <w:rFonts w:ascii="Garamond" w:hAnsi="Garamond" w:cs="Times New Roman"/>
          <w:b w:val="0"/>
          <w:sz w:val="24"/>
          <w:szCs w:val="24"/>
          <w:lang w:val="sq-AL"/>
        </w:rPr>
        <w:t>s</w:t>
      </w:r>
    </w:p>
    <w:p w14:paraId="372B7B77" w14:textId="56FE966B" w:rsidR="00130D71" w:rsidRPr="0074687C" w:rsidRDefault="00130D71" w:rsidP="00610886">
      <w:pPr>
        <w:widowControl w:val="0"/>
        <w:spacing w:after="0" w:line="240" w:lineRule="auto"/>
        <w:rPr>
          <w:rFonts w:ascii="Garamond" w:hAnsi="Garamond"/>
          <w:sz w:val="14"/>
          <w:szCs w:val="14"/>
          <w:lang w:val="sq-AL"/>
        </w:rPr>
      </w:pPr>
      <w:r w:rsidRPr="0074687C">
        <w:rPr>
          <w:rFonts w:ascii="Garamond" w:hAnsi="Garamond"/>
          <w:noProof/>
          <w:sz w:val="14"/>
          <w:szCs w:val="14"/>
          <w:lang w:val="sq-AL"/>
        </w:rPr>
        <w:lastRenderedPageBreak/>
        <w:drawing>
          <wp:inline distT="0" distB="0" distL="0" distR="0" wp14:anchorId="4B217EBB" wp14:editId="722A2C9E">
            <wp:extent cx="5830570" cy="8075295"/>
            <wp:effectExtent l="0" t="0" r="0" b="1905"/>
            <wp:docPr id="255421463" name="Picture 25542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30570" cy="8075295"/>
                    </a:xfrm>
                    <a:prstGeom prst="rect">
                      <a:avLst/>
                    </a:prstGeom>
                    <a:noFill/>
                    <a:ln>
                      <a:noFill/>
                    </a:ln>
                  </pic:spPr>
                </pic:pic>
              </a:graphicData>
            </a:graphic>
          </wp:inline>
        </w:drawing>
      </w:r>
    </w:p>
    <w:p w14:paraId="3DFB1E4F" w14:textId="65C69F7D" w:rsidR="00846677" w:rsidRPr="0074687C" w:rsidRDefault="00846677" w:rsidP="00610886">
      <w:pPr>
        <w:widowControl w:val="0"/>
        <w:spacing w:after="0" w:line="240" w:lineRule="auto"/>
        <w:rPr>
          <w:rFonts w:ascii="Garamond" w:hAnsi="Garamond"/>
          <w:sz w:val="14"/>
          <w:szCs w:val="14"/>
          <w:lang w:val="sq-AL"/>
        </w:rPr>
      </w:pPr>
    </w:p>
    <w:p w14:paraId="01FB6FEC" w14:textId="45EFF1E9" w:rsidR="00130D71" w:rsidRPr="0074687C" w:rsidRDefault="00130D71" w:rsidP="00610886">
      <w:pPr>
        <w:pStyle w:val="Paragrafi"/>
        <w:rPr>
          <w:rFonts w:cs="Times New Roman"/>
          <w:sz w:val="15"/>
          <w:lang w:val="sq-AL"/>
        </w:rPr>
      </w:pPr>
      <w:r w:rsidRPr="0074687C">
        <w:rPr>
          <w:rFonts w:cs="Times New Roman"/>
          <w:noProof/>
          <w:sz w:val="15"/>
          <w:lang w:val="sq-AL"/>
        </w:rPr>
        <w:lastRenderedPageBreak/>
        <w:drawing>
          <wp:inline distT="0" distB="0" distL="0" distR="0" wp14:anchorId="4435B0E3" wp14:editId="0F10055E">
            <wp:extent cx="4963886" cy="7771226"/>
            <wp:effectExtent l="0" t="0" r="8255" b="1270"/>
            <wp:docPr id="255421476" name="Picture 25542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816" t="6205" r="9792" b="5907"/>
                    <a:stretch/>
                  </pic:blipFill>
                  <pic:spPr bwMode="auto">
                    <a:xfrm>
                      <a:off x="0" y="0"/>
                      <a:ext cx="4968616" cy="7778631"/>
                    </a:xfrm>
                    <a:prstGeom prst="rect">
                      <a:avLst/>
                    </a:prstGeom>
                    <a:noFill/>
                    <a:ln>
                      <a:noFill/>
                    </a:ln>
                    <a:extLst>
                      <a:ext uri="{53640926-AAD7-44D8-BBD7-CCE9431645EC}">
                        <a14:shadowObscured xmlns:a14="http://schemas.microsoft.com/office/drawing/2010/main"/>
                      </a:ext>
                    </a:extLst>
                  </pic:spPr>
                </pic:pic>
              </a:graphicData>
            </a:graphic>
          </wp:inline>
        </w:drawing>
      </w:r>
    </w:p>
    <w:p w14:paraId="1E7C9CA6" w14:textId="77777777" w:rsidR="00130D71" w:rsidRPr="0074687C" w:rsidRDefault="00130D71" w:rsidP="00610886">
      <w:pPr>
        <w:pStyle w:val="Paragrafi"/>
        <w:rPr>
          <w:rFonts w:cs="Times New Roman"/>
          <w:sz w:val="15"/>
          <w:lang w:val="sq-AL"/>
        </w:rPr>
      </w:pPr>
    </w:p>
    <w:p w14:paraId="78F004F7" w14:textId="28F2A7DC" w:rsidR="00846677" w:rsidRPr="0074687C" w:rsidRDefault="00846677" w:rsidP="00610886">
      <w:pPr>
        <w:pStyle w:val="Paragrafi"/>
        <w:rPr>
          <w:rFonts w:cs="Times New Roman"/>
          <w:strike/>
          <w:szCs w:val="24"/>
          <w:lang w:val="sq-AL"/>
        </w:rPr>
      </w:pPr>
      <w:r w:rsidRPr="0074687C">
        <w:rPr>
          <w:rFonts w:cs="Times New Roman"/>
          <w:szCs w:val="24"/>
          <w:lang w:val="sq-AL"/>
        </w:rPr>
        <w:t>Forma 3-MF</w:t>
      </w:r>
      <w:r w:rsidR="00EC125F" w:rsidRPr="0074687C">
        <w:rPr>
          <w:rFonts w:cs="Times New Roman"/>
          <w:szCs w:val="24"/>
          <w:lang w:val="sq-AL"/>
        </w:rPr>
        <w:t xml:space="preserve"> e RSH-së, </w:t>
      </w:r>
      <w:r w:rsidRPr="0074687C">
        <w:rPr>
          <w:rFonts w:cs="Times New Roman"/>
          <w:szCs w:val="24"/>
          <w:lang w:val="sq-AL"/>
        </w:rPr>
        <w:t>sipas modelit t</w:t>
      </w:r>
      <w:r w:rsidR="00A26A9B" w:rsidRPr="0074687C">
        <w:rPr>
          <w:rFonts w:cs="Times New Roman"/>
          <w:szCs w:val="24"/>
          <w:lang w:val="sq-AL"/>
        </w:rPr>
        <w:t>ë</w:t>
      </w:r>
      <w:r w:rsidRPr="0074687C">
        <w:rPr>
          <w:rFonts w:cs="Times New Roman"/>
          <w:szCs w:val="24"/>
          <w:lang w:val="sq-AL"/>
        </w:rPr>
        <w:t xml:space="preserve"> EASA-s, lëshimi 6</w:t>
      </w:r>
    </w:p>
    <w:p w14:paraId="2AFB61AE" w14:textId="6E1C60D6" w:rsidR="00846677" w:rsidRPr="0074687C" w:rsidRDefault="00846677" w:rsidP="00610886">
      <w:pPr>
        <w:pStyle w:val="Paragrafi"/>
        <w:rPr>
          <w:rFonts w:cs="Times New Roman"/>
          <w:szCs w:val="24"/>
          <w:lang w:val="sq-AL"/>
        </w:rPr>
      </w:pPr>
      <w:r w:rsidRPr="0074687C">
        <w:rPr>
          <w:rFonts w:cs="Times New Roman"/>
          <w:szCs w:val="24"/>
          <w:lang w:val="sq-AL"/>
        </w:rPr>
        <w:t xml:space="preserve">(**) Fshijeni sipas rastit nëse organizata nuk është e miratuar. </w:t>
      </w:r>
    </w:p>
    <w:p w14:paraId="08DF240F" w14:textId="12CE9CC8" w:rsidR="00846677" w:rsidRPr="0074687C" w:rsidRDefault="00846677" w:rsidP="00610886">
      <w:pPr>
        <w:pStyle w:val="Paragrafi"/>
        <w:rPr>
          <w:rFonts w:cs="Times New Roman"/>
          <w:szCs w:val="24"/>
          <w:lang w:val="sq-AL"/>
        </w:rPr>
      </w:pPr>
      <w:r w:rsidRPr="0074687C">
        <w:rPr>
          <w:rFonts w:cs="Times New Roman"/>
          <w:szCs w:val="24"/>
          <w:lang w:val="sq-AL"/>
        </w:rPr>
        <w:t>(***) Plotësojeni me klasifikimin dhe kufizimin e duhur.</w:t>
      </w:r>
    </w:p>
    <w:p w14:paraId="737710BD" w14:textId="51BBE7E7" w:rsidR="00846677" w:rsidRPr="0074687C" w:rsidRDefault="00846677" w:rsidP="00610886">
      <w:pPr>
        <w:pStyle w:val="Paragrafi"/>
        <w:rPr>
          <w:rFonts w:cs="Times New Roman"/>
          <w:szCs w:val="24"/>
          <w:lang w:val="sq-AL"/>
        </w:rPr>
      </w:pPr>
      <w:r w:rsidRPr="0074687C">
        <w:rPr>
          <w:rFonts w:cs="Times New Roman"/>
          <w:szCs w:val="24"/>
          <w:lang w:val="sq-AL"/>
        </w:rPr>
        <w:t xml:space="preserve">(****) Plotësojeni me kufizimin e duhur dhe shkruani nëse lëshimi i rekomandimeve dhe certifikatave të rishikimit të vlefshmërisë ajrore është i autorizuar apo jo (e zbatueshme vetëm për </w:t>
      </w:r>
      <w:r w:rsidRPr="0074687C">
        <w:rPr>
          <w:rFonts w:cs="Times New Roman"/>
          <w:szCs w:val="24"/>
          <w:lang w:val="sq-AL"/>
        </w:rPr>
        <w:lastRenderedPageBreak/>
        <w:t>avionët ELA1 që nuk përfshihen në operacione tregtare kur organizata kryen rishikimin e vlefshmërisë ajrore së bashku me inspektimin vjetor të përfshirë në AMP)</w:t>
      </w:r>
      <w:r w:rsidR="000D7A23" w:rsidRPr="0074687C">
        <w:rPr>
          <w:rFonts w:cs="Times New Roman"/>
          <w:szCs w:val="24"/>
          <w:lang w:val="sq-AL"/>
        </w:rPr>
        <w:t>.</w:t>
      </w:r>
    </w:p>
    <w:p w14:paraId="307D7698" w14:textId="77777777" w:rsidR="00AB48AA" w:rsidRPr="0074687C" w:rsidRDefault="00AB48AA" w:rsidP="00610886">
      <w:pPr>
        <w:pStyle w:val="Paragrafi"/>
        <w:jc w:val="center"/>
        <w:rPr>
          <w:rFonts w:cs="Times New Roman"/>
          <w:szCs w:val="24"/>
          <w:lang w:val="sq-AL"/>
        </w:rPr>
      </w:pPr>
    </w:p>
    <w:p w14:paraId="2B777D07" w14:textId="48BAA067" w:rsidR="008F37A8" w:rsidRPr="0074687C" w:rsidRDefault="000D7A23" w:rsidP="00610886">
      <w:pPr>
        <w:pStyle w:val="Paragrafi"/>
        <w:jc w:val="center"/>
        <w:rPr>
          <w:rFonts w:cs="Times New Roman"/>
          <w:szCs w:val="24"/>
          <w:lang w:val="sq-AL"/>
        </w:rPr>
      </w:pPr>
      <w:r w:rsidRPr="0074687C">
        <w:rPr>
          <w:rFonts w:cs="Times New Roman"/>
          <w:szCs w:val="24"/>
          <w:lang w:val="sq-AL"/>
        </w:rPr>
        <w:t xml:space="preserve">SHTOJCA VI </w:t>
      </w:r>
    </w:p>
    <w:p w14:paraId="1A691426" w14:textId="0C56B649" w:rsidR="008F37A8" w:rsidRPr="0074687C" w:rsidRDefault="000D7A23" w:rsidP="00610886">
      <w:pPr>
        <w:pStyle w:val="Paragrafi"/>
        <w:jc w:val="center"/>
        <w:rPr>
          <w:rFonts w:cs="Times New Roman"/>
          <w:lang w:val="sq-AL"/>
        </w:rPr>
      </w:pPr>
      <w:r w:rsidRPr="0074687C">
        <w:rPr>
          <w:rFonts w:cs="Times New Roman"/>
          <w:lang w:val="sq-AL"/>
        </w:rPr>
        <w:t>CERTIFIKATA E ORGANIZATËS PËR MENAXHIMIN E VAZHDUESHMËRISË SË VLEFSHMËRISË AJRORE TË PËRMENDUR NË ANEKSIN I (PJESA-M)</w:t>
      </w:r>
    </w:p>
    <w:p w14:paraId="4C36A4B6" w14:textId="728DEF65" w:rsidR="008F37A8" w:rsidRPr="0074687C" w:rsidRDefault="000D7A23" w:rsidP="00610886">
      <w:pPr>
        <w:pStyle w:val="Paragrafi"/>
        <w:jc w:val="center"/>
        <w:rPr>
          <w:rFonts w:cs="Times New Roman"/>
          <w:lang w:val="sq-AL"/>
        </w:rPr>
      </w:pPr>
      <w:r w:rsidRPr="0074687C">
        <w:rPr>
          <w:rFonts w:cs="Times New Roman"/>
          <w:lang w:val="sq-AL"/>
        </w:rPr>
        <w:t>NËNPJESA G – FORMA 14-MG SIPAS MODELIT TË EASA-S</w:t>
      </w:r>
    </w:p>
    <w:p w14:paraId="12DCE38E" w14:textId="29B3CDD7" w:rsidR="00846677" w:rsidRPr="0074687C" w:rsidRDefault="000D7A23" w:rsidP="00610886">
      <w:pPr>
        <w:pStyle w:val="Paragrafi"/>
        <w:jc w:val="center"/>
        <w:rPr>
          <w:rFonts w:cs="Times New Roman"/>
          <w:lang w:val="sq-AL"/>
        </w:rPr>
      </w:pPr>
      <w:r w:rsidRPr="0074687C">
        <w:rPr>
          <w:rFonts w:cs="Times New Roman"/>
          <w:lang w:val="sq-AL"/>
        </w:rPr>
        <w:t>MG SIPAS MODELIT TË EASA</w:t>
      </w:r>
      <w:r w:rsidR="00846677" w:rsidRPr="0074687C">
        <w:rPr>
          <w:rFonts w:cs="Times New Roman"/>
          <w:lang w:val="sq-AL"/>
        </w:rPr>
        <w:t>-s</w:t>
      </w:r>
    </w:p>
    <w:p w14:paraId="07C16F26" w14:textId="0295026A" w:rsidR="00846677" w:rsidRPr="0074687C" w:rsidRDefault="00846677" w:rsidP="00610886">
      <w:pPr>
        <w:widowControl w:val="0"/>
        <w:autoSpaceDE w:val="0"/>
        <w:autoSpaceDN w:val="0"/>
        <w:spacing w:after="0" w:line="240" w:lineRule="auto"/>
        <w:rPr>
          <w:rFonts w:ascii="Garamond" w:eastAsia="Cambria" w:hAnsi="Garamond"/>
          <w:sz w:val="17"/>
          <w:lang w:val="sq-AL" w:bidi="en-US"/>
        </w:rPr>
      </w:pPr>
    </w:p>
    <w:p w14:paraId="298A43D9" w14:textId="075DB4DA" w:rsidR="00130D71" w:rsidRPr="0074687C" w:rsidRDefault="00130D71" w:rsidP="00AB48AA">
      <w:pPr>
        <w:widowControl w:val="0"/>
        <w:autoSpaceDE w:val="0"/>
        <w:autoSpaceDN w:val="0"/>
        <w:spacing w:after="0" w:line="240" w:lineRule="auto"/>
        <w:ind w:firstLine="0"/>
        <w:jc w:val="center"/>
        <w:rPr>
          <w:rFonts w:ascii="Garamond" w:eastAsia="Cambria" w:hAnsi="Garamond"/>
          <w:sz w:val="17"/>
          <w:lang w:val="sq-AL" w:bidi="en-US"/>
        </w:rPr>
      </w:pPr>
      <w:r w:rsidRPr="0074687C">
        <w:rPr>
          <w:rFonts w:ascii="Garamond" w:eastAsia="Cambria" w:hAnsi="Garamond"/>
          <w:noProof/>
          <w:sz w:val="17"/>
          <w:lang w:val="sq-AL" w:bidi="en-US"/>
        </w:rPr>
        <w:lastRenderedPageBreak/>
        <w:drawing>
          <wp:inline distT="0" distB="0" distL="0" distR="0" wp14:anchorId="4338B614" wp14:editId="52C915FF">
            <wp:extent cx="5819140" cy="8846820"/>
            <wp:effectExtent l="0" t="0" r="0" b="0"/>
            <wp:docPr id="255421479" name="Picture 25542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19140" cy="8846820"/>
                    </a:xfrm>
                    <a:prstGeom prst="rect">
                      <a:avLst/>
                    </a:prstGeom>
                    <a:noFill/>
                    <a:ln>
                      <a:noFill/>
                    </a:ln>
                  </pic:spPr>
                </pic:pic>
              </a:graphicData>
            </a:graphic>
          </wp:inline>
        </w:drawing>
      </w:r>
    </w:p>
    <w:p w14:paraId="66158E6C" w14:textId="3C873DC6" w:rsidR="00130D71" w:rsidRPr="0074687C" w:rsidRDefault="00130D71" w:rsidP="00AB48AA">
      <w:pPr>
        <w:widowControl w:val="0"/>
        <w:autoSpaceDE w:val="0"/>
        <w:autoSpaceDN w:val="0"/>
        <w:spacing w:after="0" w:line="240" w:lineRule="auto"/>
        <w:ind w:firstLine="0"/>
        <w:jc w:val="center"/>
        <w:rPr>
          <w:rFonts w:ascii="Garamond" w:eastAsia="Cambria" w:hAnsi="Garamond"/>
          <w:sz w:val="17"/>
          <w:lang w:val="sq-AL" w:bidi="en-US"/>
        </w:rPr>
      </w:pPr>
      <w:r w:rsidRPr="0074687C">
        <w:rPr>
          <w:rFonts w:ascii="Garamond" w:eastAsia="Cambria" w:hAnsi="Garamond"/>
          <w:noProof/>
          <w:sz w:val="17"/>
          <w:lang w:val="sq-AL" w:bidi="en-US"/>
        </w:rPr>
        <w:lastRenderedPageBreak/>
        <w:drawing>
          <wp:inline distT="0" distB="0" distL="0" distR="0" wp14:anchorId="14AB74B0" wp14:editId="4813D961">
            <wp:extent cx="5830570" cy="8490585"/>
            <wp:effectExtent l="0" t="0" r="0" b="5715"/>
            <wp:docPr id="255421480" name="Picture 25542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30570" cy="8490585"/>
                    </a:xfrm>
                    <a:prstGeom prst="rect">
                      <a:avLst/>
                    </a:prstGeom>
                    <a:noFill/>
                    <a:ln>
                      <a:noFill/>
                    </a:ln>
                  </pic:spPr>
                </pic:pic>
              </a:graphicData>
            </a:graphic>
          </wp:inline>
        </w:drawing>
      </w:r>
    </w:p>
    <w:p w14:paraId="13F86EAD" w14:textId="77777777" w:rsidR="008F37A8" w:rsidRPr="0074687C" w:rsidRDefault="008F37A8" w:rsidP="00610886">
      <w:pPr>
        <w:widowControl w:val="0"/>
        <w:autoSpaceDE w:val="0"/>
        <w:autoSpaceDN w:val="0"/>
        <w:spacing w:after="0" w:line="240" w:lineRule="auto"/>
        <w:jc w:val="right"/>
        <w:rPr>
          <w:rFonts w:ascii="Garamond" w:eastAsia="Cambria" w:hAnsi="Garamond"/>
          <w:sz w:val="17"/>
          <w:lang w:val="sq-AL" w:bidi="en-US"/>
        </w:rPr>
      </w:pPr>
    </w:p>
    <w:p w14:paraId="5B288C7E" w14:textId="77777777" w:rsidR="008F37A8" w:rsidRPr="0074687C" w:rsidRDefault="008F37A8" w:rsidP="00610886">
      <w:pPr>
        <w:pStyle w:val="NeniNr"/>
        <w:keepNext w:val="0"/>
        <w:ind w:firstLine="284"/>
        <w:rPr>
          <w:rFonts w:cs="Times New Roman"/>
          <w:lang w:val="sq-AL"/>
        </w:rPr>
      </w:pPr>
    </w:p>
    <w:p w14:paraId="3DA2A600" w14:textId="77777777" w:rsidR="008F37A8" w:rsidRPr="0074687C" w:rsidRDefault="008F37A8" w:rsidP="00610886">
      <w:pPr>
        <w:pStyle w:val="NeniNr"/>
        <w:keepNext w:val="0"/>
        <w:ind w:firstLine="284"/>
        <w:rPr>
          <w:rFonts w:cs="Times New Roman"/>
          <w:lang w:val="sq-AL"/>
        </w:rPr>
      </w:pPr>
      <w:r w:rsidRPr="0074687C">
        <w:rPr>
          <w:rFonts w:cs="Times New Roman"/>
          <w:lang w:val="sq-AL"/>
        </w:rPr>
        <w:lastRenderedPageBreak/>
        <w:t>SHTOJCA VII</w:t>
      </w:r>
    </w:p>
    <w:p w14:paraId="23C71AE1" w14:textId="77777777" w:rsidR="008F37A8" w:rsidRPr="0074687C" w:rsidRDefault="008F37A8" w:rsidP="00610886">
      <w:pPr>
        <w:pStyle w:val="NeniNr"/>
        <w:keepNext w:val="0"/>
        <w:ind w:firstLine="284"/>
        <w:rPr>
          <w:rFonts w:cs="Times New Roman"/>
          <w:lang w:val="sq-AL"/>
        </w:rPr>
      </w:pPr>
      <w:r w:rsidRPr="0074687C">
        <w:rPr>
          <w:rFonts w:cs="Times New Roman"/>
          <w:lang w:val="sq-AL"/>
        </w:rPr>
        <w:t>DETYRAT KOMPLEKSE TË MIRËMBAJTJES</w:t>
      </w:r>
    </w:p>
    <w:p w14:paraId="285EEB27" w14:textId="77777777" w:rsidR="008F37A8" w:rsidRPr="0074687C" w:rsidRDefault="008F37A8" w:rsidP="00610886">
      <w:pPr>
        <w:pStyle w:val="NeniNr"/>
        <w:keepNext w:val="0"/>
        <w:ind w:firstLine="284"/>
        <w:rPr>
          <w:rFonts w:cs="Times New Roman"/>
          <w:lang w:val="sq-AL"/>
        </w:rPr>
      </w:pPr>
    </w:p>
    <w:p w14:paraId="5C700099" w14:textId="77777777" w:rsidR="008F37A8" w:rsidRPr="0074687C" w:rsidRDefault="008F37A8" w:rsidP="00610886">
      <w:pPr>
        <w:pStyle w:val="Paragrafi"/>
        <w:rPr>
          <w:lang w:val="sq-AL"/>
        </w:rPr>
      </w:pPr>
      <w:r w:rsidRPr="0074687C">
        <w:rPr>
          <w:rFonts w:cs="Times New Roman"/>
          <w:lang w:val="sq-AL"/>
        </w:rPr>
        <w:t>Pjesa në vijim përbën detyrat komplekse të mirëmbajtjes të përmendura në pikën M.A.801(b):</w:t>
      </w:r>
    </w:p>
    <w:p w14:paraId="0AA1CB64" w14:textId="3B774BBA" w:rsidR="008F37A8" w:rsidRPr="0074687C" w:rsidRDefault="008F37A8" w:rsidP="00610886">
      <w:pPr>
        <w:pStyle w:val="Paragrafi"/>
        <w:rPr>
          <w:rFonts w:cs="Times New Roman"/>
          <w:lang w:val="sq-AL"/>
        </w:rPr>
      </w:pPr>
      <w:r w:rsidRPr="0074687C">
        <w:rPr>
          <w:rFonts w:cs="Times New Roman"/>
          <w:lang w:val="sq-AL"/>
        </w:rPr>
        <w:t>1. Modifikimi, riparimi ose zëvendësimi duke perçinuar, bashkuar, laminuar ose salduar secilën prej pjesëve të mëposhtme të korpusit (</w:t>
      </w:r>
      <w:r w:rsidRPr="0074687C">
        <w:rPr>
          <w:rFonts w:cs="Times New Roman"/>
          <w:i/>
          <w:iCs/>
          <w:lang w:val="sq-AL"/>
        </w:rPr>
        <w:t>airframe</w:t>
      </w:r>
      <w:r w:rsidRPr="0074687C">
        <w:rPr>
          <w:rFonts w:cs="Times New Roman"/>
          <w:lang w:val="sq-AL"/>
        </w:rPr>
        <w:t>) të aeroplanit:</w:t>
      </w:r>
    </w:p>
    <w:p w14:paraId="5451C185" w14:textId="77777777" w:rsidR="008F37A8" w:rsidRPr="0074687C" w:rsidRDefault="008F37A8" w:rsidP="00610886">
      <w:pPr>
        <w:pStyle w:val="Paragrafi"/>
        <w:rPr>
          <w:rFonts w:cs="Times New Roman"/>
          <w:lang w:val="sq-AL"/>
        </w:rPr>
      </w:pPr>
      <w:r w:rsidRPr="0074687C">
        <w:rPr>
          <w:rFonts w:cs="Times New Roman"/>
          <w:lang w:val="sq-AL"/>
        </w:rPr>
        <w:t xml:space="preserve">a) një element metalik për lidhjen e strukturave të avionit; </w:t>
      </w:r>
    </w:p>
    <w:p w14:paraId="63DFEF9D" w14:textId="77777777" w:rsidR="008F37A8" w:rsidRPr="0074687C" w:rsidRDefault="008F37A8" w:rsidP="00610886">
      <w:pPr>
        <w:pStyle w:val="Paragrafi"/>
        <w:rPr>
          <w:rFonts w:cs="Times New Roman"/>
          <w:lang w:val="sq-AL"/>
        </w:rPr>
      </w:pPr>
      <w:r w:rsidRPr="0074687C">
        <w:rPr>
          <w:rFonts w:cs="Times New Roman"/>
          <w:lang w:val="sq-AL"/>
        </w:rPr>
        <w:t xml:space="preserve">b) trarët mbështetës të krahut ose elementi lidhës/shufra metalike; </w:t>
      </w:r>
    </w:p>
    <w:p w14:paraId="6F1890F4" w14:textId="77777777" w:rsidR="008F37A8" w:rsidRPr="0074687C" w:rsidRDefault="008F37A8" w:rsidP="00610886">
      <w:pPr>
        <w:pStyle w:val="Paragrafi"/>
        <w:rPr>
          <w:rFonts w:cs="Times New Roman"/>
          <w:lang w:val="sq-AL"/>
        </w:rPr>
      </w:pPr>
      <w:r w:rsidRPr="0074687C">
        <w:rPr>
          <w:rFonts w:cs="Times New Roman"/>
          <w:lang w:val="sq-AL"/>
        </w:rPr>
        <w:t>c) tra metalik;</w:t>
      </w:r>
    </w:p>
    <w:p w14:paraId="25020664" w14:textId="77777777" w:rsidR="008F37A8" w:rsidRPr="0074687C" w:rsidRDefault="008F37A8" w:rsidP="00610886">
      <w:pPr>
        <w:pStyle w:val="Paragrafi"/>
        <w:rPr>
          <w:rFonts w:cs="Times New Roman"/>
          <w:lang w:val="sq-AL"/>
        </w:rPr>
      </w:pPr>
      <w:r w:rsidRPr="0074687C">
        <w:rPr>
          <w:rFonts w:cs="Times New Roman"/>
          <w:lang w:val="sq-AL"/>
        </w:rPr>
        <w:t>d) fllanxhe trari metalik;</w:t>
      </w:r>
    </w:p>
    <w:p w14:paraId="1741991F" w14:textId="77777777" w:rsidR="008F37A8" w:rsidRPr="0074687C" w:rsidRDefault="008F37A8" w:rsidP="00610886">
      <w:pPr>
        <w:pStyle w:val="Paragrafi"/>
        <w:rPr>
          <w:rFonts w:cs="Times New Roman"/>
          <w:lang w:val="sq-AL"/>
        </w:rPr>
      </w:pPr>
      <w:r w:rsidRPr="0074687C">
        <w:rPr>
          <w:rFonts w:cs="Times New Roman"/>
          <w:lang w:val="sq-AL"/>
        </w:rPr>
        <w:t>e) një pjesë e strukturës mbajtëse;</w:t>
      </w:r>
    </w:p>
    <w:p w14:paraId="5ED0713B" w14:textId="77777777" w:rsidR="008F37A8" w:rsidRPr="0074687C" w:rsidRDefault="008F37A8" w:rsidP="00610886">
      <w:pPr>
        <w:pStyle w:val="Paragrafi"/>
        <w:rPr>
          <w:rFonts w:cs="Times New Roman"/>
          <w:lang w:val="sq-AL"/>
        </w:rPr>
      </w:pPr>
      <w:r w:rsidRPr="0074687C">
        <w:rPr>
          <w:rFonts w:cs="Times New Roman"/>
          <w:lang w:val="sq-AL"/>
        </w:rPr>
        <w:t>f) një mur lidhës i 2 fllanxhave në një tra metalik;</w:t>
      </w:r>
    </w:p>
    <w:p w14:paraId="50625D6F" w14:textId="5E0F4E2A" w:rsidR="008F37A8" w:rsidRPr="0074687C" w:rsidRDefault="008F37A8" w:rsidP="00610886">
      <w:pPr>
        <w:pStyle w:val="Paragrafi"/>
        <w:rPr>
          <w:rFonts w:cs="Times New Roman"/>
          <w:lang w:val="sq-AL"/>
        </w:rPr>
      </w:pPr>
      <w:r w:rsidRPr="0074687C">
        <w:rPr>
          <w:rFonts w:cs="Times New Roman"/>
          <w:lang w:val="sq-AL"/>
        </w:rPr>
        <w:t>g)një strukturë përforcuese ose pjesë e kthimit të trupit të avionit në një varkë ose pluskues; strukturë përforcuese pjesë e skafit të hidroplanit ose mjetit pluskues;</w:t>
      </w:r>
    </w:p>
    <w:p w14:paraId="75FDD7F1" w14:textId="77777777" w:rsidR="008F37A8" w:rsidRPr="0074687C" w:rsidRDefault="008F37A8" w:rsidP="00610886">
      <w:pPr>
        <w:pStyle w:val="Paragrafi"/>
        <w:rPr>
          <w:rFonts w:cs="Times New Roman"/>
          <w:lang w:val="sq-AL"/>
        </w:rPr>
      </w:pPr>
      <w:r w:rsidRPr="0074687C">
        <w:rPr>
          <w:rFonts w:cs="Times New Roman"/>
          <w:lang w:val="sq-AL"/>
        </w:rPr>
        <w:t>h) fletë e valëzuar e ngjeshur në një sipërfaqe të krahut ose bishtit;</w:t>
      </w:r>
    </w:p>
    <w:p w14:paraId="39C5A7F7" w14:textId="77777777" w:rsidR="008F37A8" w:rsidRPr="0074687C" w:rsidRDefault="008F37A8" w:rsidP="00610886">
      <w:pPr>
        <w:pStyle w:val="Paragrafi"/>
        <w:rPr>
          <w:rFonts w:cs="Times New Roman"/>
          <w:lang w:val="sq-AL"/>
        </w:rPr>
      </w:pPr>
      <w:r w:rsidRPr="0074687C">
        <w:rPr>
          <w:rFonts w:cs="Times New Roman"/>
          <w:lang w:val="sq-AL"/>
        </w:rPr>
        <w:t>i) një brinjë kryesore e krahut;</w:t>
      </w:r>
    </w:p>
    <w:p w14:paraId="45BCACDF" w14:textId="77777777" w:rsidR="008F37A8" w:rsidRPr="0074687C" w:rsidRDefault="008F37A8" w:rsidP="00610886">
      <w:pPr>
        <w:pStyle w:val="Paragrafi"/>
        <w:rPr>
          <w:rFonts w:cs="Times New Roman"/>
          <w:lang w:val="sq-AL"/>
        </w:rPr>
      </w:pPr>
      <w:r w:rsidRPr="0074687C">
        <w:rPr>
          <w:rFonts w:cs="Times New Roman"/>
          <w:lang w:val="sq-AL"/>
        </w:rPr>
        <w:t>j) një traversë mbajtëse e krahut ose sipërfaqes së bishtit;</w:t>
      </w:r>
    </w:p>
    <w:p w14:paraId="3C0D5C05" w14:textId="77777777" w:rsidR="008F37A8" w:rsidRPr="0074687C" w:rsidRDefault="008F37A8" w:rsidP="00610886">
      <w:pPr>
        <w:pStyle w:val="Paragrafi"/>
        <w:rPr>
          <w:rFonts w:cs="Times New Roman"/>
          <w:lang w:val="sq-AL"/>
        </w:rPr>
      </w:pPr>
      <w:r w:rsidRPr="0074687C">
        <w:rPr>
          <w:rFonts w:cs="Times New Roman"/>
          <w:lang w:val="sq-AL"/>
        </w:rPr>
        <w:t>k) një bazament lidhës i motorit;</w:t>
      </w:r>
    </w:p>
    <w:p w14:paraId="1980E35D" w14:textId="77777777" w:rsidR="008F37A8" w:rsidRPr="0074687C" w:rsidRDefault="008F37A8" w:rsidP="00610886">
      <w:pPr>
        <w:pStyle w:val="Paragrafi"/>
        <w:rPr>
          <w:rFonts w:cs="Times New Roman"/>
          <w:lang w:val="sq-AL"/>
        </w:rPr>
      </w:pPr>
      <w:r w:rsidRPr="0074687C">
        <w:rPr>
          <w:rFonts w:cs="Times New Roman"/>
          <w:lang w:val="sq-AL"/>
        </w:rPr>
        <w:t>l) traversë ose kornizë e trupit të avionit;</w:t>
      </w:r>
    </w:p>
    <w:p w14:paraId="7490F90F" w14:textId="77777777" w:rsidR="008F37A8" w:rsidRPr="0074687C" w:rsidRDefault="008F37A8" w:rsidP="00610886">
      <w:pPr>
        <w:pStyle w:val="Paragrafi"/>
        <w:rPr>
          <w:rFonts w:cs="Times New Roman"/>
          <w:lang w:val="sq-AL"/>
        </w:rPr>
      </w:pPr>
      <w:r w:rsidRPr="0074687C">
        <w:rPr>
          <w:rFonts w:cs="Times New Roman"/>
          <w:lang w:val="sq-AL"/>
        </w:rPr>
        <w:t>m) një pjesë e një konstruksioni anësor, konstruksioni horizontal ose barriera ndarëse;</w:t>
      </w:r>
    </w:p>
    <w:p w14:paraId="0550E360" w14:textId="77777777" w:rsidR="008F37A8" w:rsidRPr="0074687C" w:rsidRDefault="008F37A8" w:rsidP="00610886">
      <w:pPr>
        <w:pStyle w:val="Paragrafi"/>
        <w:rPr>
          <w:rFonts w:cs="Times New Roman"/>
          <w:lang w:val="sq-AL"/>
        </w:rPr>
      </w:pPr>
      <w:r w:rsidRPr="0074687C">
        <w:rPr>
          <w:rFonts w:cs="Times New Roman"/>
          <w:lang w:val="sq-AL"/>
        </w:rPr>
        <w:t>n) një mbajtëse ose kapëse mbështetëse e ndenjëses;</w:t>
      </w:r>
    </w:p>
    <w:p w14:paraId="39D5CCCD" w14:textId="77777777" w:rsidR="008F37A8" w:rsidRPr="0074687C" w:rsidRDefault="008F37A8" w:rsidP="00610886">
      <w:pPr>
        <w:pStyle w:val="Paragrafi"/>
        <w:rPr>
          <w:rFonts w:cs="Times New Roman"/>
          <w:lang w:val="sq-AL"/>
        </w:rPr>
      </w:pPr>
      <w:r w:rsidRPr="0074687C">
        <w:rPr>
          <w:rFonts w:cs="Times New Roman"/>
          <w:lang w:val="sq-AL"/>
        </w:rPr>
        <w:t>o) një zëvendësim i shinës së ndenjëses;</w:t>
      </w:r>
    </w:p>
    <w:p w14:paraId="633225D7" w14:textId="77777777" w:rsidR="008F37A8" w:rsidRPr="0074687C" w:rsidRDefault="008F37A8" w:rsidP="00610886">
      <w:pPr>
        <w:pStyle w:val="Paragrafi"/>
        <w:rPr>
          <w:rFonts w:cs="Times New Roman"/>
          <w:lang w:val="sq-AL"/>
        </w:rPr>
      </w:pPr>
      <w:r w:rsidRPr="0074687C">
        <w:rPr>
          <w:rFonts w:cs="Times New Roman"/>
          <w:lang w:val="sq-AL"/>
        </w:rPr>
        <w:t>p) elementi mbajtës dhe kapëset në pajisjet e uljes;</w:t>
      </w:r>
    </w:p>
    <w:p w14:paraId="3094EF41" w14:textId="77777777" w:rsidR="008F37A8" w:rsidRPr="0074687C" w:rsidRDefault="008F37A8" w:rsidP="00610886">
      <w:pPr>
        <w:pStyle w:val="Paragrafi"/>
        <w:rPr>
          <w:rFonts w:cs="Times New Roman"/>
          <w:lang w:val="sq-AL"/>
        </w:rPr>
      </w:pPr>
      <w:r w:rsidRPr="0074687C">
        <w:rPr>
          <w:rFonts w:cs="Times New Roman"/>
          <w:lang w:val="sq-AL"/>
        </w:rPr>
        <w:t>q) një aks;</w:t>
      </w:r>
    </w:p>
    <w:p w14:paraId="37E32D05" w14:textId="77777777" w:rsidR="008F37A8" w:rsidRPr="0074687C" w:rsidRDefault="008F37A8" w:rsidP="00610886">
      <w:pPr>
        <w:pStyle w:val="Paragrafi"/>
        <w:rPr>
          <w:rFonts w:cs="Times New Roman"/>
          <w:lang w:val="sq-AL"/>
        </w:rPr>
      </w:pPr>
      <w:r w:rsidRPr="0074687C">
        <w:rPr>
          <w:rFonts w:cs="Times New Roman"/>
          <w:lang w:val="sq-AL"/>
        </w:rPr>
        <w:t>r) një rrotë; dhe</w:t>
      </w:r>
    </w:p>
    <w:p w14:paraId="1E923DA8" w14:textId="77777777" w:rsidR="008F37A8" w:rsidRPr="0074687C" w:rsidRDefault="008F37A8" w:rsidP="00610886">
      <w:pPr>
        <w:pStyle w:val="Paragrafi"/>
        <w:rPr>
          <w:rFonts w:cs="Times New Roman"/>
          <w:lang w:val="sq-AL"/>
        </w:rPr>
      </w:pPr>
      <w:r w:rsidRPr="0074687C">
        <w:rPr>
          <w:rFonts w:cs="Times New Roman"/>
          <w:lang w:val="sq-AL"/>
        </w:rPr>
        <w:t>s) një rrëshqitëse ose bazament rrëshqitës, duke përjashtuar zëvendësimin e shtresës me fërkim të ulët.</w:t>
      </w:r>
    </w:p>
    <w:p w14:paraId="143C7809" w14:textId="77777777" w:rsidR="008F37A8" w:rsidRPr="0074687C" w:rsidRDefault="008F37A8" w:rsidP="00610886">
      <w:pPr>
        <w:pStyle w:val="Paragrafi"/>
        <w:rPr>
          <w:rFonts w:cs="Times New Roman"/>
          <w:lang w:val="sq-AL"/>
        </w:rPr>
      </w:pPr>
      <w:r w:rsidRPr="0074687C">
        <w:rPr>
          <w:rFonts w:cs="Times New Roman"/>
          <w:lang w:val="sq-AL"/>
        </w:rPr>
        <w:t xml:space="preserve">2. Modifikimi ose riparimi i secilës prej pjesëve të mëposhtme: </w:t>
      </w:r>
    </w:p>
    <w:p w14:paraId="18096370" w14:textId="77777777" w:rsidR="008F37A8" w:rsidRPr="0074687C" w:rsidRDefault="008F37A8" w:rsidP="00610886">
      <w:pPr>
        <w:pStyle w:val="Paragrafi"/>
        <w:rPr>
          <w:rFonts w:cs="Times New Roman"/>
          <w:lang w:val="sq-AL"/>
        </w:rPr>
      </w:pPr>
      <w:r w:rsidRPr="0074687C">
        <w:rPr>
          <w:rFonts w:cs="Times New Roman"/>
          <w:lang w:val="sq-AL"/>
        </w:rPr>
        <w:t>a) veshja e jashtme e avionit ose veshja e jashtme e një pluskuesi të avionit, nëse puna kërkon përdorimin e një mbështetjeje, morse ose fiksuesi;</w:t>
      </w:r>
    </w:p>
    <w:p w14:paraId="0002DFCC" w14:textId="77777777" w:rsidR="008F37A8" w:rsidRPr="0074687C" w:rsidRDefault="008F37A8" w:rsidP="00610886">
      <w:pPr>
        <w:pStyle w:val="Paragrafi"/>
        <w:rPr>
          <w:rFonts w:cs="Times New Roman"/>
          <w:lang w:val="sq-AL"/>
        </w:rPr>
      </w:pPr>
      <w:r w:rsidRPr="0074687C">
        <w:rPr>
          <w:rFonts w:cs="Times New Roman"/>
          <w:lang w:val="sq-AL"/>
        </w:rPr>
        <w:t>b) veshja e jashtme e avionit që i nënshtrohet ngarkesave të presionit, nëse dëmi për veshjen e jashtme është më shumë se 15 cm (6 inç) në çdo drejtim;</w:t>
      </w:r>
    </w:p>
    <w:p w14:paraId="656851E9" w14:textId="77777777" w:rsidR="008F37A8" w:rsidRPr="0074687C" w:rsidRDefault="008F37A8" w:rsidP="00610886">
      <w:pPr>
        <w:pStyle w:val="Paragrafi"/>
        <w:rPr>
          <w:rFonts w:cs="Times New Roman"/>
          <w:lang w:val="sq-AL"/>
        </w:rPr>
      </w:pPr>
      <w:r w:rsidRPr="0074687C">
        <w:rPr>
          <w:rFonts w:cs="Times New Roman"/>
          <w:lang w:val="sq-AL"/>
        </w:rPr>
        <w:t>c) një pjesë e mbajtjes së ngarkesës të një sistemi kontrolli, duke përfshirë një kolonë kontrolli, pedal, bosht, kuadrat, pllakë lidhëse, tub transmisioni, sipërfaqe kontrolli dhe mbajtëse e farkëtuar ose e derdhur, por duke përjashtuar;</w:t>
      </w:r>
    </w:p>
    <w:p w14:paraId="24987C02" w14:textId="77777777" w:rsidR="008F37A8" w:rsidRPr="0074687C" w:rsidRDefault="008F37A8" w:rsidP="00610886">
      <w:pPr>
        <w:pStyle w:val="Paragrafi"/>
        <w:tabs>
          <w:tab w:val="left" w:pos="1080"/>
          <w:tab w:val="left" w:pos="1170"/>
        </w:tabs>
        <w:rPr>
          <w:rFonts w:cs="Times New Roman"/>
          <w:lang w:val="sq-AL" w:eastAsia="en-GB"/>
        </w:rPr>
      </w:pPr>
      <w:r w:rsidRPr="0074687C">
        <w:rPr>
          <w:rFonts w:cs="Times New Roman"/>
          <w:lang w:val="sq-AL" w:eastAsia="en-GB"/>
        </w:rPr>
        <w:t>i. mbërthimi i një ndarjeje të riparimit ose montim kabllor; dhe</w:t>
      </w:r>
    </w:p>
    <w:p w14:paraId="3531BD97" w14:textId="77777777" w:rsidR="008F37A8" w:rsidRPr="0074687C" w:rsidRDefault="008F37A8" w:rsidP="00610886">
      <w:pPr>
        <w:pStyle w:val="Paragrafi"/>
        <w:tabs>
          <w:tab w:val="left" w:pos="1080"/>
          <w:tab w:val="left" w:pos="1170"/>
        </w:tabs>
        <w:rPr>
          <w:rFonts w:cs="Times New Roman"/>
          <w:lang w:val="sq-AL"/>
        </w:rPr>
      </w:pPr>
      <w:r w:rsidRPr="0074687C">
        <w:rPr>
          <w:rFonts w:cs="Times New Roman"/>
          <w:lang w:val="sq-AL"/>
        </w:rPr>
        <w:t>ii. zëvendësimin e një tubi bashkues të montuar me perçinim; dhe</w:t>
      </w:r>
    </w:p>
    <w:p w14:paraId="3AC2F514" w14:textId="77777777" w:rsidR="008F37A8" w:rsidRPr="0074687C" w:rsidRDefault="008F37A8" w:rsidP="00610886">
      <w:pPr>
        <w:pStyle w:val="Paragrafi"/>
        <w:rPr>
          <w:rFonts w:cs="Times New Roman"/>
          <w:lang w:val="sq-AL"/>
        </w:rPr>
      </w:pPr>
      <w:r w:rsidRPr="0074687C">
        <w:rPr>
          <w:rFonts w:cs="Times New Roman"/>
          <w:lang w:val="sq-AL"/>
        </w:rPr>
        <w:t>d) çdo strukturë tjetër, që nuk listohet në pikën 1, që një prodhues e ka identifikuar si strukturën primare në manualin e tij të mirëmbajtjes, manualin e riparimit strukturor ose udhëzimet për përshtatshmërinë e vazhdueshmërinë e vlefshmërisë ajrore.</w:t>
      </w:r>
    </w:p>
    <w:p w14:paraId="25AE9E7C" w14:textId="77777777" w:rsidR="008F37A8" w:rsidRPr="0074687C" w:rsidRDefault="008F37A8" w:rsidP="00610886">
      <w:pPr>
        <w:pStyle w:val="Paragrafi"/>
        <w:rPr>
          <w:rFonts w:cs="Times New Roman"/>
          <w:lang w:val="sq-AL"/>
        </w:rPr>
      </w:pPr>
      <w:r w:rsidRPr="0074687C">
        <w:rPr>
          <w:rFonts w:cs="Times New Roman"/>
          <w:lang w:val="sq-AL"/>
        </w:rPr>
        <w:t>3. Kryerja e mirëmbajtjes së mëposhtme në një motor me piston:</w:t>
      </w:r>
    </w:p>
    <w:p w14:paraId="7F833E9A" w14:textId="77777777" w:rsidR="008F37A8" w:rsidRPr="0074687C" w:rsidRDefault="008F37A8" w:rsidP="00610886">
      <w:pPr>
        <w:pStyle w:val="Paragrafi"/>
        <w:rPr>
          <w:rFonts w:cs="Times New Roman"/>
          <w:lang w:val="sq-AL"/>
        </w:rPr>
      </w:pPr>
      <w:r w:rsidRPr="0074687C">
        <w:rPr>
          <w:rFonts w:cs="Times New Roman"/>
          <w:lang w:val="sq-AL"/>
        </w:rPr>
        <w:t>a) çmontimi dhe rimontimi i një motori me piston tjetër nga ai i përcaktuar në pikën (i) për të pasur akses në pjesët përbërëse të pistonit/cilindrit; ose (ii) për të hequr kapakun e pasmë të aksesorit të për të inspektuar dhe/ose zëvendësuar pjesët përbërëse të pompës së naftës, ku kjo punë nuk përfshin heqjen dhe rimontimin e ingranazheve të brendshme;</w:t>
      </w:r>
    </w:p>
    <w:p w14:paraId="189562EE" w14:textId="77777777" w:rsidR="008F37A8" w:rsidRPr="0074687C" w:rsidRDefault="008F37A8" w:rsidP="00610886">
      <w:pPr>
        <w:pStyle w:val="Paragrafi"/>
        <w:rPr>
          <w:rFonts w:cs="Times New Roman"/>
          <w:lang w:val="sq-AL"/>
        </w:rPr>
      </w:pPr>
      <w:r w:rsidRPr="0074687C">
        <w:rPr>
          <w:rFonts w:cs="Times New Roman"/>
          <w:lang w:val="sq-AL"/>
        </w:rPr>
        <w:t>b) çmontimi dhe rimontimi i ingranazheve të reduktorit;</w:t>
      </w:r>
    </w:p>
    <w:p w14:paraId="623C756E" w14:textId="77777777" w:rsidR="008F37A8" w:rsidRPr="0074687C" w:rsidRDefault="008F37A8" w:rsidP="00610886">
      <w:pPr>
        <w:pStyle w:val="Paragrafi"/>
        <w:rPr>
          <w:rFonts w:cs="Times New Roman"/>
          <w:lang w:val="sq-AL"/>
        </w:rPr>
      </w:pPr>
      <w:r w:rsidRPr="0074687C">
        <w:rPr>
          <w:rFonts w:cs="Times New Roman"/>
          <w:lang w:val="sq-AL"/>
        </w:rPr>
        <w:t>c) saldimi dhe ngjitja e lidhjeve, të ndryshme nga riparimet e vogla të saldimit në njësitë shkarkimit të kryera nga një saldues i miratuar ose autorizuar në mënyrë të përshtatshme, por duke përjashtuar zëvendësimin e komponentit;</w:t>
      </w:r>
    </w:p>
    <w:p w14:paraId="60BA0C14" w14:textId="77777777" w:rsidR="008F37A8" w:rsidRPr="0074687C" w:rsidRDefault="008F37A8" w:rsidP="00610886">
      <w:pPr>
        <w:pStyle w:val="Paragrafi"/>
        <w:rPr>
          <w:rFonts w:cs="Times New Roman"/>
          <w:lang w:val="sq-AL"/>
        </w:rPr>
      </w:pPr>
      <w:r w:rsidRPr="0074687C">
        <w:rPr>
          <w:rFonts w:cs="Times New Roman"/>
          <w:lang w:val="sq-AL"/>
        </w:rPr>
        <w:t xml:space="preserve">d) ndërhyrja në pjesët individuale të njësive që furnizohen si njësi të testuar, përveç për zëvendësimin ose rregullimin e njësive normalisht të zëvendësueshme ose të rregullueshme në </w:t>
      </w:r>
      <w:r w:rsidRPr="0074687C">
        <w:rPr>
          <w:rFonts w:cs="Times New Roman"/>
          <w:lang w:val="sq-AL"/>
        </w:rPr>
        <w:lastRenderedPageBreak/>
        <w:t>shërbim;</w:t>
      </w:r>
    </w:p>
    <w:p w14:paraId="0EDD919C" w14:textId="77777777" w:rsidR="008F37A8" w:rsidRPr="0074687C" w:rsidRDefault="008F37A8" w:rsidP="00610886">
      <w:pPr>
        <w:pStyle w:val="Paragrafi"/>
        <w:rPr>
          <w:rFonts w:cs="Times New Roman"/>
          <w:lang w:val="sq-AL"/>
        </w:rPr>
      </w:pPr>
      <w:r w:rsidRPr="0074687C">
        <w:rPr>
          <w:rFonts w:cs="Times New Roman"/>
          <w:lang w:val="sq-AL"/>
        </w:rPr>
        <w:t>4. Balancimi i një helike, përveç:</w:t>
      </w:r>
    </w:p>
    <w:p w14:paraId="3F83137D" w14:textId="77777777" w:rsidR="008F37A8" w:rsidRPr="0074687C" w:rsidRDefault="008F37A8" w:rsidP="00610886">
      <w:pPr>
        <w:pStyle w:val="Paragrafi"/>
        <w:rPr>
          <w:rFonts w:cs="Times New Roman"/>
          <w:lang w:val="sq-AL"/>
        </w:rPr>
      </w:pPr>
      <w:r w:rsidRPr="0074687C">
        <w:rPr>
          <w:rFonts w:cs="Times New Roman"/>
          <w:lang w:val="sq-AL"/>
        </w:rPr>
        <w:t>a) për certifikimin e balancimit statik ku kërkohet nga manuali i mirëmbajtjes;</w:t>
      </w:r>
    </w:p>
    <w:p w14:paraId="7459A388" w14:textId="77777777" w:rsidR="008F37A8" w:rsidRPr="0074687C" w:rsidRDefault="008F37A8" w:rsidP="00610886">
      <w:pPr>
        <w:pStyle w:val="Paragrafi"/>
        <w:rPr>
          <w:rFonts w:cs="Times New Roman"/>
          <w:lang w:val="sq-AL"/>
        </w:rPr>
      </w:pPr>
      <w:r w:rsidRPr="0074687C">
        <w:rPr>
          <w:rFonts w:cs="Times New Roman"/>
          <w:lang w:val="sq-AL"/>
        </w:rPr>
        <w:t>b) balancimi dinamik mbi helikat e instaluara, duke përdorur pajisjet balancuese elektronike kur lejohet nga manuali i mirëmbajtjes ose nga të dhënat e tjera të miratuara të vlefshmërisë ajrore.</w:t>
      </w:r>
    </w:p>
    <w:p w14:paraId="101D41F1" w14:textId="77777777" w:rsidR="008F37A8" w:rsidRPr="0074687C" w:rsidRDefault="008F37A8" w:rsidP="00610886">
      <w:pPr>
        <w:pStyle w:val="Paragrafi"/>
        <w:rPr>
          <w:rFonts w:cs="Times New Roman"/>
          <w:lang w:val="sq-AL"/>
        </w:rPr>
      </w:pPr>
      <w:r w:rsidRPr="0074687C">
        <w:rPr>
          <w:rFonts w:cs="Times New Roman"/>
          <w:lang w:val="sq-AL"/>
        </w:rPr>
        <w:t>5. Çdo detyrë shtesë, që kërkon:</w:t>
      </w:r>
    </w:p>
    <w:p w14:paraId="79CD73D3" w14:textId="77777777" w:rsidR="008F37A8" w:rsidRPr="0074687C" w:rsidRDefault="008F37A8" w:rsidP="00610886">
      <w:pPr>
        <w:pStyle w:val="Paragrafi"/>
        <w:rPr>
          <w:rFonts w:cs="Times New Roman"/>
          <w:lang w:val="sq-AL"/>
        </w:rPr>
      </w:pPr>
      <w:r w:rsidRPr="0074687C">
        <w:rPr>
          <w:rFonts w:cs="Times New Roman"/>
          <w:lang w:val="sq-AL"/>
        </w:rPr>
        <w:t>a) mjete, pajisje ose facilitete të specializuara; ose</w:t>
      </w:r>
    </w:p>
    <w:p w14:paraId="3521CA59" w14:textId="77777777" w:rsidR="008F37A8" w:rsidRPr="0074687C" w:rsidRDefault="008F37A8" w:rsidP="00610886">
      <w:pPr>
        <w:pStyle w:val="Paragrafi"/>
        <w:rPr>
          <w:rFonts w:cs="Times New Roman"/>
          <w:lang w:val="sq-AL"/>
        </w:rPr>
      </w:pPr>
      <w:r w:rsidRPr="0074687C">
        <w:rPr>
          <w:rFonts w:cs="Times New Roman"/>
          <w:lang w:val="sq-AL"/>
        </w:rPr>
        <w:t>b) procedura të rëndësishme të koordinimit për shkak të kohëzgjatjes së detyrave dhe përfshirjes së disa personave.</w:t>
      </w:r>
    </w:p>
    <w:p w14:paraId="6C5C7984" w14:textId="77777777" w:rsidR="008F37A8" w:rsidRPr="0074687C" w:rsidRDefault="008F37A8" w:rsidP="00610886">
      <w:pPr>
        <w:pStyle w:val="Paragrafi"/>
        <w:rPr>
          <w:rFonts w:cs="Times New Roman"/>
          <w:i/>
          <w:lang w:val="sq-AL"/>
        </w:rPr>
      </w:pPr>
    </w:p>
    <w:p w14:paraId="32AEBE35" w14:textId="77777777" w:rsidR="008F37A8" w:rsidRPr="0074687C" w:rsidRDefault="008F37A8" w:rsidP="00610886">
      <w:pPr>
        <w:pStyle w:val="NeniNr"/>
        <w:keepNext w:val="0"/>
        <w:ind w:firstLine="284"/>
        <w:rPr>
          <w:rFonts w:cs="Times New Roman"/>
          <w:lang w:val="sq-AL"/>
        </w:rPr>
      </w:pPr>
      <w:r w:rsidRPr="0074687C">
        <w:rPr>
          <w:rFonts w:cs="Times New Roman"/>
          <w:lang w:val="sq-AL"/>
        </w:rPr>
        <w:t>SHTOJCA VIII</w:t>
      </w:r>
    </w:p>
    <w:p w14:paraId="74C3B777" w14:textId="77777777" w:rsidR="008F37A8" w:rsidRPr="0074687C" w:rsidRDefault="008F37A8" w:rsidP="00610886">
      <w:pPr>
        <w:pStyle w:val="NeniNr"/>
        <w:keepNext w:val="0"/>
        <w:ind w:firstLine="284"/>
        <w:rPr>
          <w:rFonts w:cs="Times New Roman"/>
          <w:lang w:val="sq-AL"/>
        </w:rPr>
      </w:pPr>
      <w:r w:rsidRPr="0074687C">
        <w:rPr>
          <w:rFonts w:cs="Times New Roman"/>
          <w:lang w:val="sq-AL"/>
        </w:rPr>
        <w:t>MIRËMBAJTJA E KUFIZUAR E PRONARIT-PILOT</w:t>
      </w:r>
    </w:p>
    <w:p w14:paraId="136243A0" w14:textId="77777777" w:rsidR="008F37A8" w:rsidRPr="0074687C" w:rsidRDefault="008F37A8" w:rsidP="00610886">
      <w:pPr>
        <w:pStyle w:val="Paragrafi"/>
        <w:rPr>
          <w:rFonts w:cs="Times New Roman"/>
          <w:lang w:val="sq-AL"/>
        </w:rPr>
      </w:pPr>
    </w:p>
    <w:p w14:paraId="3BC8FA1D" w14:textId="52E57C12" w:rsidR="008F37A8" w:rsidRPr="0074687C" w:rsidRDefault="008F37A8" w:rsidP="00610886">
      <w:pPr>
        <w:pStyle w:val="Paragrafi"/>
        <w:rPr>
          <w:rFonts w:cs="Times New Roman"/>
          <w:lang w:val="sq-AL"/>
        </w:rPr>
      </w:pPr>
      <w:r w:rsidRPr="0074687C">
        <w:rPr>
          <w:rFonts w:cs="Times New Roman"/>
          <w:lang w:val="sq-AL"/>
        </w:rPr>
        <w:t>Përveç kërkesave të përcaktuara</w:t>
      </w:r>
      <w:r w:rsidR="008E5541" w:rsidRPr="0074687C">
        <w:rPr>
          <w:rFonts w:cs="Times New Roman"/>
          <w:lang w:val="sq-AL"/>
        </w:rPr>
        <w:t xml:space="preserve"> në aneks</w:t>
      </w:r>
      <w:r w:rsidRPr="0074687C">
        <w:rPr>
          <w:rFonts w:cs="Times New Roman"/>
          <w:lang w:val="sq-AL"/>
        </w:rPr>
        <w:t>in I (pjesa M), parimet bazë të mëposhtme duhet të përmbushen para se të kryhet çdo detyrë mirëmbajtjeje sipas termave të mirëmbajtjes së pronarit-pilot:</w:t>
      </w:r>
    </w:p>
    <w:p w14:paraId="5172F318" w14:textId="77777777" w:rsidR="008F37A8" w:rsidRPr="0074687C" w:rsidRDefault="008F37A8" w:rsidP="00610886">
      <w:pPr>
        <w:pStyle w:val="Paragrafi"/>
        <w:rPr>
          <w:rFonts w:cs="Times New Roman"/>
          <w:lang w:val="sq-AL"/>
        </w:rPr>
      </w:pPr>
      <w:r w:rsidRPr="0074687C">
        <w:rPr>
          <w:rFonts w:cs="Times New Roman"/>
          <w:lang w:val="sq-AL"/>
        </w:rPr>
        <w:t>a) Kompetenca dhe përgjegjësia</w:t>
      </w:r>
    </w:p>
    <w:p w14:paraId="00953EC5" w14:textId="77777777" w:rsidR="008F37A8" w:rsidRPr="0074687C" w:rsidRDefault="008F37A8" w:rsidP="00610886">
      <w:pPr>
        <w:pStyle w:val="Paragrafi"/>
        <w:rPr>
          <w:rFonts w:cs="Times New Roman"/>
          <w:lang w:val="sq-AL"/>
        </w:rPr>
      </w:pPr>
      <w:r w:rsidRPr="0074687C">
        <w:rPr>
          <w:rFonts w:cs="Times New Roman"/>
          <w:lang w:val="sq-AL"/>
        </w:rPr>
        <w:t>1. Pronari-pilot është gjithmonë përgjegjës për çdo mirëmbajtje që ai kryen.</w:t>
      </w:r>
    </w:p>
    <w:p w14:paraId="22DA85AA" w14:textId="560B15A8" w:rsidR="008F37A8" w:rsidRPr="0074687C" w:rsidRDefault="008F37A8" w:rsidP="00610886">
      <w:pPr>
        <w:pStyle w:val="Paragrafi"/>
        <w:rPr>
          <w:rFonts w:cs="Times New Roman"/>
          <w:lang w:val="sq-AL"/>
        </w:rPr>
      </w:pPr>
      <w:r w:rsidRPr="0074687C">
        <w:rPr>
          <w:rFonts w:cs="Times New Roman"/>
          <w:lang w:val="sq-AL"/>
        </w:rPr>
        <w:t>2. Para kryerjes së çdo detyre të mirëmbajtjes së pronarit-pilot, ai</w:t>
      </w:r>
      <w:r w:rsidR="00F42933" w:rsidRPr="0074687C">
        <w:rPr>
          <w:rFonts w:cs="Times New Roman"/>
          <w:lang w:val="sq-AL"/>
        </w:rPr>
        <w:t xml:space="preserve"> </w:t>
      </w:r>
      <w:r w:rsidRPr="0074687C">
        <w:rPr>
          <w:rFonts w:cs="Times New Roman"/>
          <w:lang w:val="sq-AL"/>
        </w:rPr>
        <w:t xml:space="preserve">duhet të bindë veten që është kompetent për ta kryer detyrën. Është përgjegjësia e pronarëve-pilotë të mësohen me praktikat standarde të mirëmbajtjes për avionin e tyre dhe me programin e mirëmbajtjes së avionit. Nëse pronari-pilot nuk është kompetent për detyrën e kryer, detyra nuk mund të lejohet në shërbim nga pronari-pilot. </w:t>
      </w:r>
    </w:p>
    <w:p w14:paraId="11D2798A" w14:textId="13E135A4" w:rsidR="008F37A8" w:rsidRPr="0074687C" w:rsidRDefault="008F37A8" w:rsidP="00610886">
      <w:pPr>
        <w:pStyle w:val="Paragrafi"/>
        <w:rPr>
          <w:rFonts w:cs="Times New Roman"/>
          <w:lang w:val="sq-AL"/>
        </w:rPr>
      </w:pPr>
      <w:r w:rsidRPr="0074687C">
        <w:rPr>
          <w:rFonts w:cs="Times New Roman"/>
          <w:lang w:val="sq-AL"/>
        </w:rPr>
        <w:t>3.</w:t>
      </w:r>
      <w:r w:rsidR="00F42933" w:rsidRPr="0074687C">
        <w:rPr>
          <w:rFonts w:cs="Times New Roman"/>
          <w:lang w:val="sq-AL"/>
        </w:rPr>
        <w:t xml:space="preserve"> </w:t>
      </w:r>
      <w:r w:rsidRPr="0074687C">
        <w:rPr>
          <w:rFonts w:cs="Times New Roman"/>
          <w:lang w:val="sq-AL"/>
        </w:rPr>
        <w:t>Pronari me licencë piloti (ose CAMO apo CAO i kontraktuar i tij)</w:t>
      </w:r>
      <w:r w:rsidR="00F42933" w:rsidRPr="0074687C">
        <w:rPr>
          <w:rFonts w:cs="Times New Roman"/>
          <w:lang w:val="sq-AL"/>
        </w:rPr>
        <w:t xml:space="preserve"> </w:t>
      </w:r>
      <w:r w:rsidRPr="0074687C">
        <w:rPr>
          <w:rFonts w:cs="Times New Roman"/>
          <w:lang w:val="sq-AL"/>
        </w:rPr>
        <w:t>është përgjegjës për identifikimin e detyrave të pronarit me licencë pilot në bazë të këtyre parimeve themelore në programin e mirëmbajtjes dhe për të siguruar që dokumenti përditësohet në kohën e duhur.</w:t>
      </w:r>
      <w:r w:rsidR="00FE3890" w:rsidRPr="0074687C">
        <w:rPr>
          <w:rFonts w:cs="Times New Roman"/>
          <w:lang w:val="sq-AL"/>
        </w:rPr>
        <w:t>’</w:t>
      </w:r>
      <w:r w:rsidRPr="0074687C">
        <w:rPr>
          <w:rFonts w:cs="Times New Roman"/>
          <w:lang w:val="sq-AL"/>
        </w:rPr>
        <w:t>;</w:t>
      </w:r>
    </w:p>
    <w:p w14:paraId="12043E93" w14:textId="77777777" w:rsidR="008F37A8" w:rsidRPr="0074687C" w:rsidRDefault="008F37A8" w:rsidP="00610886">
      <w:pPr>
        <w:pStyle w:val="Paragrafi"/>
        <w:rPr>
          <w:rFonts w:cs="Times New Roman"/>
          <w:lang w:val="sq-AL"/>
        </w:rPr>
      </w:pPr>
      <w:r w:rsidRPr="0074687C">
        <w:rPr>
          <w:rFonts w:cs="Times New Roman"/>
          <w:lang w:val="sq-AL"/>
        </w:rPr>
        <w:t>4. Miratimi i programit të mirëmbajtjes duhet të kryhet në përputhje me pikën M.A.302.</w:t>
      </w:r>
    </w:p>
    <w:p w14:paraId="26635658" w14:textId="77777777" w:rsidR="008F37A8" w:rsidRPr="0074687C" w:rsidRDefault="008F37A8" w:rsidP="00610886">
      <w:pPr>
        <w:pStyle w:val="Paragrafi"/>
        <w:rPr>
          <w:rFonts w:cs="Times New Roman"/>
          <w:lang w:val="sq-AL"/>
        </w:rPr>
      </w:pPr>
      <w:r w:rsidRPr="0074687C">
        <w:rPr>
          <w:rFonts w:cs="Times New Roman"/>
          <w:lang w:val="sq-AL"/>
        </w:rPr>
        <w:t>b) Detyrat</w:t>
      </w:r>
    </w:p>
    <w:p w14:paraId="4BF43D78" w14:textId="77777777" w:rsidR="008F37A8" w:rsidRPr="0074687C" w:rsidRDefault="008F37A8" w:rsidP="00610886">
      <w:pPr>
        <w:pStyle w:val="Paragrafi"/>
        <w:rPr>
          <w:rFonts w:cs="Times New Roman"/>
          <w:lang w:val="sq-AL"/>
        </w:rPr>
      </w:pPr>
      <w:r w:rsidRPr="0074687C">
        <w:rPr>
          <w:rFonts w:cs="Times New Roman"/>
          <w:lang w:val="sq-AL"/>
        </w:rPr>
        <w:t>Pronari-pilot mund të kryejë inspektime ose operime vizuale të thjeshta për të kontrolluar gjendjen e përgjithshme dhe dëmtimin e dukshëm dhe operimin normal të skeletit/strukturës së avionit, motorëve, sistemeve dhe komponentëve.</w:t>
      </w:r>
    </w:p>
    <w:p w14:paraId="7E20AC7C" w14:textId="77777777" w:rsidR="008F37A8" w:rsidRPr="0074687C" w:rsidRDefault="008F37A8" w:rsidP="00610886">
      <w:pPr>
        <w:pStyle w:val="Paragrafi"/>
        <w:rPr>
          <w:rFonts w:cs="Times New Roman"/>
          <w:lang w:val="sq-AL"/>
        </w:rPr>
      </w:pPr>
      <w:r w:rsidRPr="0074687C">
        <w:rPr>
          <w:rFonts w:cs="Times New Roman"/>
          <w:lang w:val="sq-AL"/>
        </w:rPr>
        <w:t>Detyrat e mirëmbajtjes nuk do të kryhen nga pronari-pilot, kur detyra:</w:t>
      </w:r>
    </w:p>
    <w:p w14:paraId="2255FEB8" w14:textId="77777777" w:rsidR="008F37A8" w:rsidRPr="0074687C" w:rsidRDefault="008F37A8" w:rsidP="00610886">
      <w:pPr>
        <w:pStyle w:val="Paragrafi"/>
        <w:rPr>
          <w:rFonts w:cs="Times New Roman"/>
          <w:lang w:val="sq-AL"/>
        </w:rPr>
      </w:pPr>
      <w:r w:rsidRPr="0074687C">
        <w:rPr>
          <w:rFonts w:cs="Times New Roman"/>
          <w:lang w:val="sq-AL"/>
        </w:rPr>
        <w:t xml:space="preserve">1. Është një detyrë kritike e mirëmbajtjes; </w:t>
      </w:r>
    </w:p>
    <w:p w14:paraId="6BF4603D" w14:textId="77777777" w:rsidR="008F37A8" w:rsidRPr="0074687C" w:rsidRDefault="008F37A8" w:rsidP="00610886">
      <w:pPr>
        <w:pStyle w:val="Paragrafi"/>
        <w:rPr>
          <w:rFonts w:cs="Times New Roman"/>
          <w:lang w:val="sq-AL"/>
        </w:rPr>
      </w:pPr>
      <w:r w:rsidRPr="0074687C">
        <w:rPr>
          <w:rFonts w:cs="Times New Roman"/>
          <w:lang w:val="sq-AL"/>
        </w:rPr>
        <w:t>2. Kërkon heqjen e komponentëve të mëdhenj ose montim të madh dhe/ose;</w:t>
      </w:r>
    </w:p>
    <w:p w14:paraId="042CCFC9" w14:textId="028E0962" w:rsidR="008F37A8" w:rsidRPr="0074687C" w:rsidRDefault="008F37A8" w:rsidP="00610886">
      <w:pPr>
        <w:pStyle w:val="Paragrafi"/>
        <w:rPr>
          <w:rFonts w:cs="Times New Roman"/>
          <w:lang w:val="sq-AL"/>
        </w:rPr>
      </w:pPr>
      <w:r w:rsidRPr="0074687C">
        <w:rPr>
          <w:rFonts w:cs="Times New Roman"/>
          <w:lang w:val="sq-AL"/>
        </w:rPr>
        <w:t>3. Kryhet në pajtim me një direktivë të vazhdueshmërisë së vlefshmërisë ajrore ose një artikulli të Kufizimit të Vlefshmërisë Ajrore, përveç nëse lejohet në mënyrë specifike në AD ose ALI dhe/ose;</w:t>
      </w:r>
    </w:p>
    <w:p w14:paraId="245CADF9" w14:textId="43261800" w:rsidR="008F37A8" w:rsidRPr="0074687C" w:rsidRDefault="008F37A8" w:rsidP="00610886">
      <w:pPr>
        <w:pStyle w:val="Paragrafi"/>
        <w:rPr>
          <w:rFonts w:cs="Times New Roman"/>
          <w:lang w:val="sq-AL"/>
        </w:rPr>
      </w:pPr>
      <w:r w:rsidRPr="0074687C">
        <w:rPr>
          <w:rFonts w:cs="Times New Roman"/>
          <w:lang w:val="sq-AL"/>
        </w:rPr>
        <w:t>4. Kërkon përdorimin e veglave të veçanta, mjeteve të kalibruara (përveç çelësave shtrëngues dhe pincave bashkuese) dhe/ose;</w:t>
      </w:r>
    </w:p>
    <w:p w14:paraId="747B6C4B" w14:textId="77777777" w:rsidR="008F37A8" w:rsidRPr="0074687C" w:rsidRDefault="008F37A8" w:rsidP="00610886">
      <w:pPr>
        <w:pStyle w:val="Paragrafi"/>
        <w:rPr>
          <w:rFonts w:cs="Times New Roman"/>
          <w:lang w:val="sq-AL"/>
        </w:rPr>
      </w:pPr>
      <w:r w:rsidRPr="0074687C">
        <w:rPr>
          <w:rFonts w:cs="Times New Roman"/>
          <w:lang w:val="sq-AL"/>
        </w:rPr>
        <w:t>5. Kërkon përdorimin e pajisjeve testuese ose testim të veçantë (p.sh. NDT, testet e sistemit ose kontrolle operacionale për pajisjet avionike) dhe/ose;</w:t>
      </w:r>
    </w:p>
    <w:p w14:paraId="348C97DE" w14:textId="55214142" w:rsidR="008F37A8" w:rsidRPr="0074687C" w:rsidRDefault="008F37A8" w:rsidP="00610886">
      <w:pPr>
        <w:pStyle w:val="Paragrafi"/>
        <w:rPr>
          <w:rFonts w:cs="Times New Roman"/>
          <w:lang w:val="sq-AL"/>
        </w:rPr>
      </w:pPr>
      <w:r w:rsidRPr="0074687C">
        <w:rPr>
          <w:rFonts w:cs="Times New Roman"/>
          <w:lang w:val="sq-AL"/>
        </w:rPr>
        <w:t>6. Përbëhet nga inspektime të veçanta të paplanifikuara(p.sh., kontrolli i uljes së rëndë) dhe/ose;</w:t>
      </w:r>
    </w:p>
    <w:p w14:paraId="06F34776" w14:textId="77777777" w:rsidR="008F37A8" w:rsidRPr="0074687C" w:rsidRDefault="008F37A8" w:rsidP="00610886">
      <w:pPr>
        <w:pStyle w:val="Paragrafi"/>
        <w:rPr>
          <w:rFonts w:cs="Times New Roman"/>
          <w:lang w:val="sq-AL"/>
        </w:rPr>
      </w:pPr>
      <w:r w:rsidRPr="0074687C">
        <w:rPr>
          <w:rFonts w:cs="Times New Roman"/>
          <w:lang w:val="sq-AL"/>
        </w:rPr>
        <w:t>7. Prek sistemet thelbësore për operimet IFR; dhe/ose</w:t>
      </w:r>
    </w:p>
    <w:p w14:paraId="014E3872" w14:textId="58AA7FAE" w:rsidR="008F37A8" w:rsidRPr="0074687C" w:rsidRDefault="008F37A8" w:rsidP="00610886">
      <w:pPr>
        <w:pStyle w:val="Paragrafi"/>
        <w:rPr>
          <w:rFonts w:cs="Times New Roman"/>
          <w:lang w:val="sq-AL"/>
        </w:rPr>
      </w:pPr>
      <w:r w:rsidRPr="0074687C">
        <w:rPr>
          <w:rFonts w:cs="Times New Roman"/>
          <w:lang w:val="sq-AL"/>
        </w:rPr>
        <w:t xml:space="preserve">8. Listohet </w:t>
      </w:r>
      <w:r w:rsidR="00B17FEE" w:rsidRPr="0074687C">
        <w:rPr>
          <w:rFonts w:cs="Times New Roman"/>
          <w:lang w:val="sq-AL"/>
        </w:rPr>
        <w:t xml:space="preserve">në shtojcën </w:t>
      </w:r>
      <w:r w:rsidRPr="0074687C">
        <w:rPr>
          <w:rFonts w:cs="Times New Roman"/>
          <w:lang w:val="sq-AL"/>
        </w:rPr>
        <w:t xml:space="preserve">VII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ose është një detyrë e mirëmbajtjes së komponentit në përputhje me pikat M.A.502 (a), (b), (c) ose (d).</w:t>
      </w:r>
    </w:p>
    <w:p w14:paraId="30D8271C" w14:textId="50BA7781" w:rsidR="008F37A8" w:rsidRPr="0074687C" w:rsidRDefault="008F37A8" w:rsidP="00610886">
      <w:pPr>
        <w:pStyle w:val="Paragrafi"/>
        <w:rPr>
          <w:rFonts w:cs="Times New Roman"/>
          <w:lang w:val="sq-AL"/>
        </w:rPr>
      </w:pPr>
      <w:r w:rsidRPr="0074687C">
        <w:rPr>
          <w:rFonts w:cs="Times New Roman"/>
          <w:lang w:val="sq-AL"/>
        </w:rPr>
        <w:t xml:space="preserve">Kriteret nga 1 në 8 nuk mund të kapërcehen nga udhëzimet më pak kufizuese të lëshuara në përputhje me pikën </w:t>
      </w:r>
      <w:r w:rsidR="001C48D9" w:rsidRPr="0074687C">
        <w:rPr>
          <w:rFonts w:cs="Times New Roman"/>
          <w:lang w:val="sq-AL"/>
        </w:rPr>
        <w:t>“</w:t>
      </w:r>
      <w:r w:rsidRPr="0074687C">
        <w:rPr>
          <w:rFonts w:cs="Times New Roman"/>
          <w:lang w:val="sq-AL"/>
        </w:rPr>
        <w:t>M.A.302 (d) Programi i Mirëmbajtjes</w:t>
      </w:r>
      <w:r w:rsidR="001C48D9" w:rsidRPr="0074687C">
        <w:rPr>
          <w:rFonts w:cs="Times New Roman"/>
          <w:lang w:val="sq-AL"/>
        </w:rPr>
        <w:t>”</w:t>
      </w:r>
      <w:r w:rsidRPr="0074687C">
        <w:rPr>
          <w:rFonts w:cs="Times New Roman"/>
          <w:lang w:val="sq-AL"/>
        </w:rPr>
        <w:t>.</w:t>
      </w:r>
    </w:p>
    <w:p w14:paraId="6F6131C4" w14:textId="1676BC3B" w:rsidR="008F37A8" w:rsidRPr="0074687C" w:rsidRDefault="008F37A8" w:rsidP="00610886">
      <w:pPr>
        <w:pStyle w:val="Paragrafi"/>
        <w:rPr>
          <w:rFonts w:cs="Times New Roman"/>
          <w:lang w:val="sq-AL"/>
        </w:rPr>
      </w:pPr>
      <w:r w:rsidRPr="0074687C">
        <w:rPr>
          <w:rFonts w:cs="Times New Roman"/>
          <w:lang w:val="sq-AL"/>
        </w:rPr>
        <w:t>Çdo detyrë e përshkruar në manualin e fluturimit të avion si përgatitja e avionit për fluturim (për shembull, montimi i krahëve të avion pa motor ose kontrolli para fluturimit) konsiderohet se janë një detyrë e pilotit dhe nuk konsiderohet një detyrë e mirëmbajtjes së pronarit-pilot dhe si pasojë nuk kërkon një certifikatë të lejimit për shërbim.</w:t>
      </w:r>
    </w:p>
    <w:p w14:paraId="037B3D13" w14:textId="641FD050" w:rsidR="008F37A8" w:rsidRPr="0074687C" w:rsidRDefault="008F37A8" w:rsidP="00610886">
      <w:pPr>
        <w:pStyle w:val="Paragrafi"/>
        <w:rPr>
          <w:rFonts w:cs="Times New Roman"/>
          <w:lang w:val="sq-AL"/>
        </w:rPr>
      </w:pPr>
      <w:r w:rsidRPr="0074687C">
        <w:rPr>
          <w:rFonts w:cs="Times New Roman"/>
          <w:lang w:val="sq-AL"/>
        </w:rPr>
        <w:lastRenderedPageBreak/>
        <w:t xml:space="preserve">c) Kryerja e detyrave të mirëmbajtjes nga pronari-pilot dhe të dhënat. </w:t>
      </w:r>
    </w:p>
    <w:p w14:paraId="29E2A6B2" w14:textId="338785B3" w:rsidR="008F37A8" w:rsidRPr="0074687C" w:rsidRDefault="008F37A8" w:rsidP="00610886">
      <w:pPr>
        <w:pStyle w:val="Paragrafi"/>
        <w:rPr>
          <w:rFonts w:cs="Times New Roman"/>
          <w:lang w:val="sq-AL"/>
        </w:rPr>
      </w:pPr>
      <w:r w:rsidRPr="0074687C">
        <w:rPr>
          <w:rFonts w:cs="Times New Roman"/>
          <w:lang w:val="sq-AL"/>
        </w:rPr>
        <w:t>Të dhënat e mirëmbajtjes siç specifikohen në pikën M.A.401 duhet të jenë gjithmonë në dispozicion gjatë kryerjes së mirëmbajtjes së pronarit-pilot dhe duhet të zbatohen. Detajet e të dhënave të referuara në kryerjen e mirëmbajtjes së pronarit-pilot duhet të përfshihen në certifikatën e lejimit për shërbim në përputhje me pikën M.A.803 (d).</w:t>
      </w:r>
    </w:p>
    <w:p w14:paraId="6C7EBFDD" w14:textId="429D669F" w:rsidR="00995D4D" w:rsidRPr="0074687C" w:rsidRDefault="008F37A8" w:rsidP="00610886">
      <w:pPr>
        <w:pStyle w:val="Paragrafi"/>
        <w:rPr>
          <w:rFonts w:cs="Times New Roman"/>
          <w:lang w:val="sq-AL"/>
        </w:rPr>
      </w:pPr>
      <w:r w:rsidRPr="0074687C">
        <w:rPr>
          <w:rFonts w:cs="Times New Roman"/>
          <w:lang w:val="sq-AL"/>
        </w:rPr>
        <w:t>Pronari-pilot duhet të informojë organizatën e miratuar të menaxhimit të vazhdueshmërisë së vlefshmërisë ajrore përgjegjëse për vazhdueshmërinë e vlefshmërisë ajrore të avionit (nëse aplikohet) jo më vonë se 30 ditë pas përfundimit të detyrës së mirëmbajtjes së pronarit-pilot në përputhje me pikën M.A.305 (a).</w:t>
      </w:r>
    </w:p>
    <w:p w14:paraId="5EF0CB2F" w14:textId="77777777" w:rsidR="00AB48AA" w:rsidRPr="0074687C" w:rsidRDefault="00AB48AA" w:rsidP="00610886">
      <w:pPr>
        <w:pStyle w:val="NeniNr"/>
        <w:keepNext w:val="0"/>
        <w:ind w:firstLine="284"/>
        <w:rPr>
          <w:rFonts w:cs="Times New Roman"/>
          <w:lang w:val="sq-AL"/>
        </w:rPr>
      </w:pPr>
    </w:p>
    <w:p w14:paraId="43BFBE9C" w14:textId="52F36830" w:rsidR="00C334F8" w:rsidRPr="0074687C" w:rsidRDefault="00C334F8" w:rsidP="00610886">
      <w:pPr>
        <w:pStyle w:val="NeniNr"/>
        <w:keepNext w:val="0"/>
        <w:ind w:firstLine="284"/>
        <w:rPr>
          <w:rFonts w:cs="Times New Roman"/>
          <w:lang w:val="sq-AL"/>
        </w:rPr>
      </w:pPr>
      <w:r w:rsidRPr="0074687C">
        <w:rPr>
          <w:rFonts w:cs="Times New Roman"/>
          <w:lang w:val="sq-AL"/>
        </w:rPr>
        <w:t>ANEKSI II</w:t>
      </w:r>
    </w:p>
    <w:p w14:paraId="5AD19219" w14:textId="77777777" w:rsidR="00C334F8" w:rsidRPr="0074687C" w:rsidRDefault="00C334F8" w:rsidP="00610886">
      <w:pPr>
        <w:pStyle w:val="NeniNr"/>
        <w:keepNext w:val="0"/>
        <w:ind w:firstLine="284"/>
        <w:rPr>
          <w:rFonts w:cs="Times New Roman"/>
          <w:szCs w:val="24"/>
          <w:lang w:val="sq-AL"/>
        </w:rPr>
      </w:pPr>
      <w:r w:rsidRPr="0074687C">
        <w:rPr>
          <w:rFonts w:cs="Times New Roman"/>
          <w:szCs w:val="24"/>
          <w:lang w:val="sq-AL"/>
        </w:rPr>
        <w:t xml:space="preserve"> (PJESA 145)</w:t>
      </w:r>
    </w:p>
    <w:p w14:paraId="5C3CA7FB" w14:textId="77777777" w:rsidR="00C334F8" w:rsidRPr="0074687C" w:rsidRDefault="00C334F8" w:rsidP="00610886">
      <w:pPr>
        <w:widowControl w:val="0"/>
        <w:spacing w:after="0" w:line="240" w:lineRule="auto"/>
        <w:jc w:val="center"/>
        <w:rPr>
          <w:rFonts w:ascii="Garamond" w:hAnsi="Garamond"/>
          <w:sz w:val="24"/>
          <w:szCs w:val="24"/>
          <w:lang w:val="sq-AL"/>
        </w:rPr>
      </w:pPr>
      <w:r w:rsidRPr="0074687C">
        <w:rPr>
          <w:rFonts w:ascii="Garamond" w:hAnsi="Garamond"/>
          <w:sz w:val="24"/>
          <w:szCs w:val="24"/>
          <w:lang w:val="sq-AL"/>
        </w:rPr>
        <w:t>PËRMBAJTJA</w:t>
      </w:r>
    </w:p>
    <w:p w14:paraId="1E0540F8" w14:textId="77777777" w:rsidR="00C334F8" w:rsidRPr="0074687C" w:rsidRDefault="00C334F8" w:rsidP="00610886">
      <w:pPr>
        <w:widowControl w:val="0"/>
        <w:spacing w:after="0" w:line="240" w:lineRule="auto"/>
        <w:jc w:val="left"/>
        <w:rPr>
          <w:rFonts w:ascii="Garamond" w:hAnsi="Garamond"/>
          <w:sz w:val="24"/>
          <w:szCs w:val="24"/>
          <w:lang w:val="sq-AL"/>
        </w:rPr>
      </w:pPr>
      <w:r w:rsidRPr="0074687C">
        <w:rPr>
          <w:rFonts w:ascii="Garamond" w:hAnsi="Garamond"/>
          <w:sz w:val="24"/>
          <w:szCs w:val="24"/>
          <w:lang w:val="sq-AL"/>
        </w:rPr>
        <w:t>145.1</w:t>
      </w:r>
      <w:r w:rsidRPr="0074687C">
        <w:rPr>
          <w:rFonts w:ascii="Garamond" w:hAnsi="Garamond"/>
          <w:sz w:val="24"/>
          <w:szCs w:val="24"/>
          <w:lang w:val="sq-AL"/>
        </w:rPr>
        <w:tab/>
        <w:t xml:space="preserve"> Autoriteti Kompetent</w:t>
      </w:r>
    </w:p>
    <w:p w14:paraId="4A9A3C71"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 SEKSIONI A – KËRKESAT TEKNIKE DHE ORGANIZATIVE</w:t>
      </w:r>
    </w:p>
    <w:p w14:paraId="1A0D866E" w14:textId="37A1D83F"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145.A.10 Fushëveprimi</w:t>
      </w:r>
    </w:p>
    <w:p w14:paraId="13EAF976"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145.A.15</w:t>
      </w:r>
      <w:r w:rsidRPr="0074687C">
        <w:rPr>
          <w:rFonts w:ascii="Garamond" w:hAnsi="Garamond"/>
          <w:sz w:val="24"/>
          <w:szCs w:val="24"/>
          <w:lang w:val="sq-AL"/>
        </w:rPr>
        <w:tab/>
        <w:t>Aplikimi për një certifikatë organizate</w:t>
      </w:r>
    </w:p>
    <w:p w14:paraId="3870F2FE" w14:textId="56F1ADE5"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145.A.20</w:t>
      </w:r>
      <w:r w:rsidRPr="0074687C">
        <w:rPr>
          <w:rFonts w:ascii="Garamond" w:hAnsi="Garamond"/>
          <w:sz w:val="24"/>
          <w:szCs w:val="24"/>
          <w:lang w:val="sq-AL"/>
        </w:rPr>
        <w:tab/>
        <w:t>Kushtet e miratimit dhe fushëveprimi</w:t>
      </w:r>
    </w:p>
    <w:p w14:paraId="6026CCEB" w14:textId="10A90F33"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145.A.25</w:t>
      </w:r>
      <w:r w:rsidRPr="0074687C">
        <w:rPr>
          <w:rFonts w:ascii="Garamond" w:hAnsi="Garamond"/>
          <w:sz w:val="24"/>
          <w:szCs w:val="24"/>
          <w:lang w:val="sq-AL"/>
        </w:rPr>
        <w:tab/>
        <w:t>Kërkesat për facilitetet</w:t>
      </w:r>
    </w:p>
    <w:p w14:paraId="4B903A9F"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145.A.30</w:t>
      </w:r>
      <w:r w:rsidRPr="0074687C">
        <w:rPr>
          <w:rFonts w:ascii="Garamond" w:hAnsi="Garamond"/>
          <w:sz w:val="24"/>
          <w:szCs w:val="24"/>
          <w:lang w:val="sq-AL"/>
        </w:rPr>
        <w:tab/>
        <w:t>Kërkesa e personelit</w:t>
      </w:r>
    </w:p>
    <w:p w14:paraId="7725CB23"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145.A.35</w:t>
      </w:r>
      <w:r w:rsidRPr="0074687C">
        <w:rPr>
          <w:rFonts w:ascii="Garamond" w:hAnsi="Garamond"/>
          <w:sz w:val="24"/>
          <w:szCs w:val="24"/>
          <w:lang w:val="sq-AL"/>
        </w:rPr>
        <w:tab/>
        <w:t>Stafi certifikues dhe stafi mbështetës</w:t>
      </w:r>
    </w:p>
    <w:p w14:paraId="7FEEF4B3" w14:textId="52A33DF8"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145.A.37</w:t>
      </w:r>
      <w:r w:rsidRPr="0074687C">
        <w:rPr>
          <w:rFonts w:ascii="Garamond" w:hAnsi="Garamond"/>
          <w:sz w:val="24"/>
          <w:szCs w:val="24"/>
          <w:lang w:val="sq-AL"/>
        </w:rPr>
        <w:tab/>
        <w:t>Stafi i rishikimit të vlefshmërisë ajrore</w:t>
      </w:r>
    </w:p>
    <w:p w14:paraId="0D2E61F4"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145.A.40</w:t>
      </w:r>
      <w:r w:rsidRPr="0074687C">
        <w:rPr>
          <w:rFonts w:ascii="Garamond" w:hAnsi="Garamond"/>
          <w:sz w:val="24"/>
          <w:szCs w:val="24"/>
          <w:lang w:val="sq-AL"/>
        </w:rPr>
        <w:tab/>
        <w:t>Pajisjet dhe mjetet</w:t>
      </w:r>
    </w:p>
    <w:p w14:paraId="477088E9" w14:textId="5B8D2B35"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145.A.42</w:t>
      </w:r>
      <w:r w:rsidRPr="0074687C">
        <w:rPr>
          <w:rFonts w:ascii="Garamond" w:hAnsi="Garamond"/>
          <w:sz w:val="24"/>
          <w:szCs w:val="24"/>
          <w:lang w:val="sq-AL"/>
        </w:rPr>
        <w:tab/>
        <w:t>Komponentët</w:t>
      </w:r>
    </w:p>
    <w:p w14:paraId="4341201F" w14:textId="51BF8178"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145.A.45</w:t>
      </w:r>
      <w:r w:rsidRPr="0074687C">
        <w:rPr>
          <w:rFonts w:ascii="Garamond" w:hAnsi="Garamond"/>
          <w:sz w:val="24"/>
          <w:szCs w:val="24"/>
          <w:lang w:val="sq-AL"/>
        </w:rPr>
        <w:tab/>
        <w:t>Të dhënat e mirëmbajtjes</w:t>
      </w:r>
    </w:p>
    <w:p w14:paraId="347A180F"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145.A.47</w:t>
      </w:r>
      <w:r w:rsidRPr="0074687C">
        <w:rPr>
          <w:rFonts w:ascii="Garamond" w:hAnsi="Garamond"/>
          <w:sz w:val="24"/>
          <w:szCs w:val="24"/>
          <w:lang w:val="sq-AL"/>
        </w:rPr>
        <w:tab/>
        <w:t>Planifikimi i prodhimit</w:t>
      </w:r>
    </w:p>
    <w:p w14:paraId="4AF9C646"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145.A.48</w:t>
      </w:r>
      <w:r w:rsidRPr="0074687C">
        <w:rPr>
          <w:rFonts w:ascii="Garamond" w:hAnsi="Garamond"/>
          <w:sz w:val="24"/>
          <w:szCs w:val="24"/>
          <w:lang w:val="sq-AL"/>
        </w:rPr>
        <w:tab/>
        <w:t>Kryerja e mirëmbajtjes</w:t>
      </w:r>
    </w:p>
    <w:p w14:paraId="6B384890" w14:textId="5C2B9F9A"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145.A.50 Certifikata e mirëmbajtjes</w:t>
      </w:r>
    </w:p>
    <w:p w14:paraId="6944B40C" w14:textId="04500F6C"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145.A.55 Ruajtja e të dhënave</w:t>
      </w:r>
    </w:p>
    <w:p w14:paraId="0BBC1464"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145.A.60 Raportimi i ngjarjeve</w:t>
      </w:r>
    </w:p>
    <w:p w14:paraId="4967069C"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145.A.65</w:t>
      </w:r>
      <w:r w:rsidRPr="0074687C">
        <w:rPr>
          <w:rFonts w:ascii="Garamond" w:hAnsi="Garamond"/>
          <w:sz w:val="24"/>
          <w:szCs w:val="24"/>
          <w:lang w:val="sq-AL"/>
        </w:rPr>
        <w:tab/>
        <w:t>Procedurat e mirëmbajtjes</w:t>
      </w:r>
    </w:p>
    <w:p w14:paraId="1075770D" w14:textId="6D7A14C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145.A.70</w:t>
      </w:r>
      <w:r w:rsidRPr="0074687C">
        <w:rPr>
          <w:rFonts w:ascii="Garamond" w:hAnsi="Garamond"/>
          <w:sz w:val="24"/>
          <w:szCs w:val="24"/>
          <w:lang w:val="sq-AL"/>
        </w:rPr>
        <w:tab/>
        <w:t>Manuali i organizatës së mirëmbajtjes (MOE)</w:t>
      </w:r>
    </w:p>
    <w:p w14:paraId="0564E22D"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145.A.75</w:t>
      </w:r>
      <w:r w:rsidRPr="0074687C">
        <w:rPr>
          <w:rFonts w:ascii="Garamond" w:hAnsi="Garamond"/>
          <w:sz w:val="24"/>
          <w:szCs w:val="24"/>
          <w:lang w:val="sq-AL"/>
        </w:rPr>
        <w:tab/>
        <w:t>Privilegjet e organizatës</w:t>
      </w:r>
    </w:p>
    <w:p w14:paraId="0A459186"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145.A.85</w:t>
      </w:r>
      <w:r w:rsidRPr="0074687C">
        <w:rPr>
          <w:rFonts w:ascii="Garamond" w:hAnsi="Garamond"/>
          <w:sz w:val="24"/>
          <w:szCs w:val="24"/>
          <w:lang w:val="sq-AL"/>
        </w:rPr>
        <w:tab/>
        <w:t>Ndryshimet në organizatë</w:t>
      </w:r>
    </w:p>
    <w:p w14:paraId="29EC657F"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145.A.90 Vazhdueshmëria e vlefshmërisë</w:t>
      </w:r>
    </w:p>
    <w:p w14:paraId="6CFE8C3B" w14:textId="0A98D512"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145.A.95</w:t>
      </w:r>
      <w:r w:rsidR="00F42933" w:rsidRPr="0074687C">
        <w:rPr>
          <w:rFonts w:ascii="Garamond" w:hAnsi="Garamond"/>
          <w:sz w:val="24"/>
          <w:szCs w:val="24"/>
          <w:lang w:val="sq-AL"/>
        </w:rPr>
        <w:t xml:space="preserve"> </w:t>
      </w:r>
      <w:r w:rsidRPr="0074687C">
        <w:rPr>
          <w:rFonts w:ascii="Garamond" w:hAnsi="Garamond"/>
          <w:sz w:val="24"/>
          <w:szCs w:val="24"/>
          <w:lang w:val="sq-AL"/>
        </w:rPr>
        <w:t>Gjetjet</w:t>
      </w:r>
    </w:p>
    <w:p w14:paraId="7C569E21" w14:textId="7F7C0961"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145.A.120 Mënyrat e përputhshmërisë</w:t>
      </w:r>
    </w:p>
    <w:p w14:paraId="21FD4B01"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145.A.140 Aksesi</w:t>
      </w:r>
    </w:p>
    <w:p w14:paraId="0D333850"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145.A.155 Reagimet e menjëhershme ndaj një problemi sigurie në operim</w:t>
      </w:r>
    </w:p>
    <w:p w14:paraId="01040B77"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145.A.200 Sistemi i menaxhimit</w:t>
      </w:r>
    </w:p>
    <w:p w14:paraId="133882C4"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145.A.200A Sistemi i menaxhimit të sigurisë së informacionit</w:t>
      </w:r>
    </w:p>
    <w:p w14:paraId="79FD44F6"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145.A.202 Skema e raportimit të sigurisë së brendshme</w:t>
      </w:r>
    </w:p>
    <w:p w14:paraId="044B79B5"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145.A.205 Kontraktimi dhe nënkontraktimi</w:t>
      </w:r>
    </w:p>
    <w:p w14:paraId="5E88D903" w14:textId="6DB4965C"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 SEKSIONI B –</w:t>
      </w:r>
      <w:r w:rsidR="001C0EF1" w:rsidRPr="0074687C">
        <w:rPr>
          <w:rFonts w:ascii="Garamond" w:hAnsi="Garamond"/>
          <w:sz w:val="24"/>
          <w:szCs w:val="24"/>
          <w:lang w:val="sq-AL"/>
        </w:rPr>
        <w:t xml:space="preserve"> </w:t>
      </w:r>
      <w:r w:rsidRPr="0074687C">
        <w:rPr>
          <w:rFonts w:ascii="Garamond" w:hAnsi="Garamond"/>
          <w:sz w:val="24"/>
          <w:szCs w:val="24"/>
          <w:lang w:val="sq-AL"/>
        </w:rPr>
        <w:t>KËRKESAT E AUTORITETIT</w:t>
      </w:r>
    </w:p>
    <w:p w14:paraId="42FA3423" w14:textId="5480CE71"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145.B.005 Fushëveprimi</w:t>
      </w:r>
    </w:p>
    <w:p w14:paraId="13AEF9B6"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145.B.115 Dokumentacioni i mbikëqyrjes</w:t>
      </w:r>
    </w:p>
    <w:p w14:paraId="3AAE6A2C" w14:textId="4CFDDF9F"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145.B.120</w:t>
      </w:r>
      <w:r w:rsidR="00F42933" w:rsidRPr="0074687C">
        <w:rPr>
          <w:rFonts w:ascii="Garamond" w:hAnsi="Garamond"/>
          <w:sz w:val="24"/>
          <w:szCs w:val="24"/>
          <w:lang w:val="sq-AL"/>
        </w:rPr>
        <w:t xml:space="preserve"> </w:t>
      </w:r>
      <w:r w:rsidRPr="0074687C">
        <w:rPr>
          <w:rFonts w:ascii="Garamond" w:hAnsi="Garamond"/>
          <w:sz w:val="24"/>
          <w:szCs w:val="24"/>
          <w:lang w:val="sq-AL"/>
        </w:rPr>
        <w:t>Mjetet e përputhshmërisë</w:t>
      </w:r>
    </w:p>
    <w:p w14:paraId="502BF685" w14:textId="4B1E4F64"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145.B.125 Informacion për Agjencinë dhe </w:t>
      </w:r>
      <w:r w:rsidR="001C0EF1" w:rsidRPr="0074687C">
        <w:rPr>
          <w:rFonts w:ascii="Garamond" w:hAnsi="Garamond"/>
          <w:sz w:val="24"/>
          <w:szCs w:val="24"/>
          <w:lang w:val="sq-AL"/>
        </w:rPr>
        <w:t>ministrin</w:t>
      </w:r>
    </w:p>
    <w:p w14:paraId="419D32AB" w14:textId="2CD0C1F6"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145.B.135</w:t>
      </w:r>
      <w:r w:rsidR="00F42933" w:rsidRPr="0074687C">
        <w:rPr>
          <w:rFonts w:ascii="Garamond" w:hAnsi="Garamond"/>
          <w:sz w:val="24"/>
          <w:szCs w:val="24"/>
          <w:lang w:val="sq-AL"/>
        </w:rPr>
        <w:t xml:space="preserve"> </w:t>
      </w:r>
      <w:r w:rsidRPr="0074687C">
        <w:rPr>
          <w:rFonts w:ascii="Garamond" w:hAnsi="Garamond"/>
          <w:sz w:val="24"/>
          <w:szCs w:val="24"/>
          <w:lang w:val="sq-AL"/>
        </w:rPr>
        <w:t>Reagimet e menjëhershme ndaj një problemi sigurie</w:t>
      </w:r>
    </w:p>
    <w:p w14:paraId="46ADA89B" w14:textId="60163F2F"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145.B.135A Reagimi i menjëhershëm ndaj një incidenti ose c</w:t>
      </w:r>
      <w:r w:rsidR="001C0EF1" w:rsidRPr="0074687C">
        <w:rPr>
          <w:rFonts w:ascii="Garamond" w:hAnsi="Garamond"/>
          <w:sz w:val="24"/>
          <w:szCs w:val="24"/>
          <w:lang w:val="sq-AL"/>
        </w:rPr>
        <w:t>e</w:t>
      </w:r>
      <w:r w:rsidRPr="0074687C">
        <w:rPr>
          <w:rFonts w:ascii="Garamond" w:hAnsi="Garamond"/>
          <w:sz w:val="24"/>
          <w:szCs w:val="24"/>
          <w:lang w:val="sq-AL"/>
        </w:rPr>
        <w:t>nueshmërisë së sigurisë së informacionit me ndikim në sigurinë në operim</w:t>
      </w:r>
    </w:p>
    <w:p w14:paraId="0F2A1E06" w14:textId="28BE9D6E"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lastRenderedPageBreak/>
        <w:t>145.B.200</w:t>
      </w:r>
      <w:r w:rsidR="00F42933" w:rsidRPr="0074687C">
        <w:rPr>
          <w:rFonts w:ascii="Garamond" w:hAnsi="Garamond"/>
          <w:sz w:val="24"/>
          <w:szCs w:val="24"/>
          <w:lang w:val="sq-AL"/>
        </w:rPr>
        <w:t xml:space="preserve"> </w:t>
      </w:r>
      <w:r w:rsidRPr="0074687C">
        <w:rPr>
          <w:rFonts w:ascii="Garamond" w:hAnsi="Garamond"/>
          <w:sz w:val="24"/>
          <w:szCs w:val="24"/>
          <w:lang w:val="sq-AL"/>
        </w:rPr>
        <w:t>Sistemi i menaxhimit</w:t>
      </w:r>
    </w:p>
    <w:p w14:paraId="5DCE8C3E" w14:textId="282C455B"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145.B.205</w:t>
      </w:r>
      <w:r w:rsidR="00F42933" w:rsidRPr="0074687C">
        <w:rPr>
          <w:rFonts w:ascii="Garamond" w:hAnsi="Garamond"/>
          <w:sz w:val="24"/>
          <w:szCs w:val="24"/>
          <w:lang w:val="sq-AL"/>
        </w:rPr>
        <w:t xml:space="preserve"> </w:t>
      </w:r>
      <w:r w:rsidRPr="0074687C">
        <w:rPr>
          <w:rFonts w:ascii="Garamond" w:hAnsi="Garamond"/>
          <w:sz w:val="24"/>
          <w:szCs w:val="24"/>
          <w:lang w:val="sq-AL"/>
        </w:rPr>
        <w:t>Ndarja e detyrave</w:t>
      </w:r>
    </w:p>
    <w:p w14:paraId="57E70BFA" w14:textId="61C5EEAE"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145.B.210</w:t>
      </w:r>
      <w:r w:rsidR="00F42933" w:rsidRPr="0074687C">
        <w:rPr>
          <w:rFonts w:ascii="Garamond" w:hAnsi="Garamond"/>
          <w:sz w:val="24"/>
          <w:szCs w:val="24"/>
          <w:lang w:val="sq-AL"/>
        </w:rPr>
        <w:t xml:space="preserve"> </w:t>
      </w:r>
      <w:r w:rsidRPr="0074687C">
        <w:rPr>
          <w:rFonts w:ascii="Garamond" w:hAnsi="Garamond"/>
          <w:sz w:val="24"/>
          <w:szCs w:val="24"/>
          <w:lang w:val="sq-AL"/>
        </w:rPr>
        <w:t>Ndryshimet në sistemin e menaxhimit</w:t>
      </w:r>
    </w:p>
    <w:p w14:paraId="55C34D69" w14:textId="14A4DC5A"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145.B.220</w:t>
      </w:r>
      <w:r w:rsidR="00F42933" w:rsidRPr="0074687C">
        <w:rPr>
          <w:rFonts w:ascii="Garamond" w:hAnsi="Garamond"/>
          <w:sz w:val="24"/>
          <w:szCs w:val="24"/>
          <w:lang w:val="sq-AL"/>
        </w:rPr>
        <w:t xml:space="preserve"> </w:t>
      </w:r>
      <w:r w:rsidRPr="0074687C">
        <w:rPr>
          <w:rFonts w:ascii="Garamond" w:hAnsi="Garamond"/>
          <w:sz w:val="24"/>
          <w:szCs w:val="24"/>
          <w:lang w:val="sq-AL"/>
        </w:rPr>
        <w:t>Ruajtja e të dhënave</w:t>
      </w:r>
    </w:p>
    <w:p w14:paraId="407D9BF2" w14:textId="6A876822"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145.B.300</w:t>
      </w:r>
      <w:r w:rsidR="00F42933" w:rsidRPr="0074687C">
        <w:rPr>
          <w:rFonts w:ascii="Garamond" w:hAnsi="Garamond"/>
          <w:sz w:val="24"/>
          <w:szCs w:val="24"/>
          <w:lang w:val="sq-AL"/>
        </w:rPr>
        <w:t xml:space="preserve"> </w:t>
      </w:r>
      <w:r w:rsidRPr="0074687C">
        <w:rPr>
          <w:rFonts w:ascii="Garamond" w:hAnsi="Garamond"/>
          <w:sz w:val="24"/>
          <w:szCs w:val="24"/>
          <w:lang w:val="sq-AL"/>
        </w:rPr>
        <w:t>Principet e mbikëqyrjes</w:t>
      </w:r>
    </w:p>
    <w:p w14:paraId="2DD474D9" w14:textId="4FA06FD5"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145.B.305</w:t>
      </w:r>
      <w:r w:rsidR="00F42933" w:rsidRPr="0074687C">
        <w:rPr>
          <w:rFonts w:ascii="Garamond" w:hAnsi="Garamond"/>
          <w:sz w:val="24"/>
          <w:szCs w:val="24"/>
          <w:lang w:val="sq-AL"/>
        </w:rPr>
        <w:t xml:space="preserve"> </w:t>
      </w:r>
      <w:r w:rsidRPr="0074687C">
        <w:rPr>
          <w:rFonts w:ascii="Garamond" w:hAnsi="Garamond"/>
          <w:sz w:val="24"/>
          <w:szCs w:val="24"/>
          <w:lang w:val="sq-AL"/>
        </w:rPr>
        <w:t>Programi i mbikëqyrjes</w:t>
      </w:r>
    </w:p>
    <w:p w14:paraId="4A936BD1" w14:textId="10CFD5F3"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145.B.310</w:t>
      </w:r>
      <w:r w:rsidR="00F42933" w:rsidRPr="0074687C">
        <w:rPr>
          <w:rFonts w:ascii="Garamond" w:hAnsi="Garamond"/>
          <w:sz w:val="24"/>
          <w:szCs w:val="24"/>
          <w:lang w:val="sq-AL"/>
        </w:rPr>
        <w:t xml:space="preserve"> </w:t>
      </w:r>
      <w:r w:rsidRPr="0074687C">
        <w:rPr>
          <w:rFonts w:ascii="Garamond" w:hAnsi="Garamond"/>
          <w:sz w:val="24"/>
          <w:szCs w:val="24"/>
          <w:lang w:val="sq-AL"/>
        </w:rPr>
        <w:t xml:space="preserve">Procedura </w:t>
      </w:r>
      <w:r w:rsidR="00F02C55" w:rsidRPr="0074687C">
        <w:rPr>
          <w:rFonts w:ascii="Garamond" w:hAnsi="Garamond"/>
          <w:sz w:val="24"/>
          <w:szCs w:val="24"/>
          <w:lang w:val="sq-AL"/>
        </w:rPr>
        <w:t>e</w:t>
      </w:r>
      <w:r w:rsidR="00F42933" w:rsidRPr="0074687C">
        <w:rPr>
          <w:rFonts w:ascii="Garamond" w:hAnsi="Garamond"/>
          <w:sz w:val="24"/>
          <w:szCs w:val="24"/>
          <w:lang w:val="sq-AL"/>
        </w:rPr>
        <w:t xml:space="preserve"> </w:t>
      </w:r>
      <w:r w:rsidRPr="0074687C">
        <w:rPr>
          <w:rFonts w:ascii="Garamond" w:hAnsi="Garamond"/>
          <w:sz w:val="24"/>
          <w:szCs w:val="24"/>
          <w:lang w:val="sq-AL"/>
        </w:rPr>
        <w:t>certifikimit fillestar</w:t>
      </w:r>
    </w:p>
    <w:p w14:paraId="149C199B" w14:textId="58115D81"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145.B.330</w:t>
      </w:r>
      <w:r w:rsidR="00F42933" w:rsidRPr="0074687C">
        <w:rPr>
          <w:rFonts w:ascii="Garamond" w:hAnsi="Garamond"/>
          <w:sz w:val="24"/>
          <w:szCs w:val="24"/>
          <w:lang w:val="sq-AL"/>
        </w:rPr>
        <w:t xml:space="preserve"> </w:t>
      </w:r>
      <w:r w:rsidRPr="0074687C">
        <w:rPr>
          <w:rFonts w:ascii="Garamond" w:hAnsi="Garamond"/>
          <w:sz w:val="24"/>
          <w:szCs w:val="24"/>
          <w:lang w:val="sq-AL"/>
        </w:rPr>
        <w:t>Ndryshimet në organizatë</w:t>
      </w:r>
    </w:p>
    <w:p w14:paraId="438EF945"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145.B.330A Ndryshimet në sistemin e menaxhimit të sigurisë së informacionit</w:t>
      </w:r>
    </w:p>
    <w:p w14:paraId="5EFD9B1D" w14:textId="5082C7FD"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145.B.350 Gjetje</w:t>
      </w:r>
      <w:r w:rsidR="001C0EF1" w:rsidRPr="0074687C">
        <w:rPr>
          <w:rFonts w:ascii="Garamond" w:hAnsi="Garamond"/>
          <w:sz w:val="24"/>
          <w:szCs w:val="24"/>
          <w:lang w:val="sq-AL"/>
        </w:rPr>
        <w:t xml:space="preserve"> </w:t>
      </w:r>
      <w:r w:rsidRPr="0074687C">
        <w:rPr>
          <w:rFonts w:ascii="Garamond" w:hAnsi="Garamond"/>
          <w:sz w:val="24"/>
          <w:szCs w:val="24"/>
          <w:lang w:val="sq-AL"/>
        </w:rPr>
        <w:t>të dhe masat korrigjuese; rekomandimet</w:t>
      </w:r>
    </w:p>
    <w:p w14:paraId="42349994" w14:textId="77777777"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145.B.355</w:t>
      </w:r>
      <w:r w:rsidRPr="0074687C">
        <w:rPr>
          <w:rFonts w:ascii="Garamond" w:hAnsi="Garamond"/>
          <w:sz w:val="24"/>
          <w:szCs w:val="24"/>
          <w:lang w:val="sq-AL"/>
        </w:rPr>
        <w:tab/>
        <w:t xml:space="preserve">Pezullimi, kufizimi dhe revokimi </w:t>
      </w:r>
    </w:p>
    <w:p w14:paraId="76F487C6" w14:textId="41F7AF7E"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Shtojca I – Certifikata e </w:t>
      </w:r>
      <w:r w:rsidR="001C0EF1" w:rsidRPr="0074687C">
        <w:rPr>
          <w:rFonts w:ascii="Garamond" w:hAnsi="Garamond"/>
          <w:sz w:val="24"/>
          <w:szCs w:val="24"/>
          <w:lang w:val="sq-AL"/>
        </w:rPr>
        <w:t>autorizuar e lëshimit</w:t>
      </w:r>
      <w:r w:rsidRPr="0074687C">
        <w:rPr>
          <w:rFonts w:ascii="Garamond" w:hAnsi="Garamond"/>
          <w:sz w:val="24"/>
          <w:szCs w:val="24"/>
          <w:lang w:val="sq-AL"/>
        </w:rPr>
        <w:t>– forma 1 e RSH-së, sipas modelit të EASA-s</w:t>
      </w:r>
    </w:p>
    <w:p w14:paraId="1E099BEF" w14:textId="18113964"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Shtojca II – Klasa dhe sistemi i vlerësimit për kushtet e miratimit të organizatave të mirëmbajtjes</w:t>
      </w:r>
      <w:r w:rsidR="00F42933" w:rsidRPr="0074687C">
        <w:rPr>
          <w:rFonts w:ascii="Garamond" w:hAnsi="Garamond"/>
          <w:sz w:val="24"/>
          <w:szCs w:val="24"/>
          <w:lang w:val="sq-AL"/>
        </w:rPr>
        <w:t xml:space="preserve"> </w:t>
      </w:r>
      <w:r w:rsidRPr="0074687C">
        <w:rPr>
          <w:rFonts w:ascii="Garamond" w:hAnsi="Garamond"/>
          <w:sz w:val="24"/>
          <w:szCs w:val="24"/>
          <w:lang w:val="sq-AL"/>
        </w:rPr>
        <w:t xml:space="preserve">Pjesa-145 </w:t>
      </w:r>
    </w:p>
    <w:p w14:paraId="71AFF3F7" w14:textId="2B2107F9"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Shtojca III – Certifikata e organizatës së mirëmbajtjes – Forma 3-145</w:t>
      </w:r>
      <w:r w:rsidR="00EC125F" w:rsidRPr="0074687C">
        <w:rPr>
          <w:rFonts w:ascii="Garamond" w:hAnsi="Garamond"/>
          <w:sz w:val="24"/>
          <w:szCs w:val="24"/>
          <w:lang w:val="sq-AL"/>
        </w:rPr>
        <w:t xml:space="preserve"> e RSH-së, </w:t>
      </w:r>
      <w:r w:rsidRPr="0074687C">
        <w:rPr>
          <w:rFonts w:ascii="Garamond" w:hAnsi="Garamond"/>
          <w:sz w:val="24"/>
          <w:szCs w:val="24"/>
          <w:lang w:val="sq-AL"/>
        </w:rPr>
        <w:t xml:space="preserve">sipas modelit të EASA-s </w:t>
      </w:r>
    </w:p>
    <w:p w14:paraId="062F4A43" w14:textId="3803D8FE" w:rsidR="00C334F8" w:rsidRPr="0074687C" w:rsidRDefault="00C334F8"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Shtojca IV – Kushtet për përdorimin e stafit jo të kualifikuar në përputhje </w:t>
      </w:r>
      <w:r w:rsidR="00D0072C" w:rsidRPr="0074687C">
        <w:rPr>
          <w:rFonts w:ascii="Garamond" w:hAnsi="Garamond"/>
          <w:sz w:val="24"/>
          <w:szCs w:val="24"/>
          <w:lang w:val="sq-AL"/>
        </w:rPr>
        <w:t>me aneks</w:t>
      </w:r>
      <w:r w:rsidRPr="0074687C">
        <w:rPr>
          <w:rFonts w:ascii="Garamond" w:hAnsi="Garamond"/>
          <w:sz w:val="24"/>
          <w:szCs w:val="24"/>
          <w:lang w:val="sq-AL"/>
        </w:rPr>
        <w:t>in III (Pjesa-66) referuar në pikat 145.A.30(j)1 dhe 2;</w:t>
      </w:r>
    </w:p>
    <w:p w14:paraId="4E25DC40" w14:textId="367565FD" w:rsidR="00C334F8" w:rsidRPr="0074687C" w:rsidRDefault="00C334F8" w:rsidP="00610886">
      <w:pPr>
        <w:pStyle w:val="Paragrafi"/>
        <w:rPr>
          <w:rFonts w:cs="Times New Roman"/>
          <w:b/>
          <w:lang w:val="sq-AL"/>
        </w:rPr>
      </w:pPr>
      <w:r w:rsidRPr="0074687C">
        <w:rPr>
          <w:rFonts w:cs="Times New Roman"/>
          <w:b/>
          <w:lang w:val="sq-AL"/>
        </w:rPr>
        <w:t>145.1</w:t>
      </w:r>
      <w:r w:rsidR="00AB48AA" w:rsidRPr="0074687C">
        <w:rPr>
          <w:rFonts w:cs="Times New Roman"/>
          <w:b/>
          <w:lang w:val="sq-AL"/>
        </w:rPr>
        <w:t xml:space="preserve"> </w:t>
      </w:r>
      <w:r w:rsidRPr="0074687C">
        <w:rPr>
          <w:rFonts w:cs="Times New Roman"/>
          <w:b/>
          <w:lang w:val="sq-AL"/>
        </w:rPr>
        <w:t>Autoriteti</w:t>
      </w:r>
      <w:r w:rsidR="00F42933" w:rsidRPr="0074687C">
        <w:rPr>
          <w:rFonts w:cs="Times New Roman"/>
          <w:b/>
          <w:lang w:val="sq-AL"/>
        </w:rPr>
        <w:t xml:space="preserve"> </w:t>
      </w:r>
      <w:r w:rsidRPr="0074687C">
        <w:rPr>
          <w:rFonts w:cs="Times New Roman"/>
          <w:b/>
          <w:lang w:val="sq-AL"/>
        </w:rPr>
        <w:t>kompetent</w:t>
      </w:r>
    </w:p>
    <w:p w14:paraId="3C67B2E7" w14:textId="77777777" w:rsidR="00C334F8" w:rsidRPr="0074687C" w:rsidRDefault="00C334F8" w:rsidP="00610886">
      <w:pPr>
        <w:pStyle w:val="Paragrafi"/>
        <w:rPr>
          <w:rFonts w:cs="Times New Roman"/>
          <w:lang w:val="sq-AL"/>
        </w:rPr>
      </w:pPr>
      <w:r w:rsidRPr="0074687C">
        <w:rPr>
          <w:rFonts w:cs="Times New Roman"/>
          <w:lang w:val="sq-AL"/>
        </w:rPr>
        <w:t>Për qëllimet e kësaj pjese Autoriteti kompetent do të jetë:</w:t>
      </w:r>
    </w:p>
    <w:p w14:paraId="52904E02" w14:textId="265018C0" w:rsidR="00C334F8" w:rsidRPr="0074687C" w:rsidRDefault="00C334F8" w:rsidP="00610886">
      <w:pPr>
        <w:pStyle w:val="Paragrafi"/>
        <w:rPr>
          <w:rFonts w:cs="Times New Roman"/>
          <w:lang w:val="sq-AL"/>
        </w:rPr>
      </w:pPr>
      <w:r w:rsidRPr="0074687C">
        <w:rPr>
          <w:rFonts w:cs="Times New Roman"/>
          <w:lang w:val="sq-AL"/>
        </w:rPr>
        <w:t>1</w:t>
      </w:r>
      <w:r w:rsidR="00AB48AA" w:rsidRPr="0074687C">
        <w:rPr>
          <w:rFonts w:cs="Times New Roman"/>
          <w:lang w:val="sq-AL"/>
        </w:rPr>
        <w:t xml:space="preserve">. </w:t>
      </w:r>
      <w:r w:rsidRPr="0074687C">
        <w:rPr>
          <w:rFonts w:cs="Times New Roman"/>
          <w:lang w:val="sq-AL"/>
        </w:rPr>
        <w:t xml:space="preserve">për organizatat që kanë vendin e tyre kryesor të biznesit në Republikën e </w:t>
      </w:r>
      <w:r w:rsidR="001C0EF1" w:rsidRPr="0074687C">
        <w:rPr>
          <w:rFonts w:cs="Times New Roman"/>
          <w:lang w:val="sq-AL"/>
        </w:rPr>
        <w:t>Shqipërisë</w:t>
      </w:r>
      <w:r w:rsidRPr="0074687C">
        <w:rPr>
          <w:rFonts w:cs="Times New Roman"/>
          <w:lang w:val="sq-AL"/>
        </w:rPr>
        <w:t>, për të cilin A</w:t>
      </w:r>
      <w:r w:rsidR="00EA0726" w:rsidRPr="0074687C">
        <w:rPr>
          <w:rFonts w:cs="Times New Roman"/>
          <w:lang w:val="sq-AL"/>
        </w:rPr>
        <w:t xml:space="preserve">utoriteti i </w:t>
      </w:r>
      <w:r w:rsidR="00E4085B" w:rsidRPr="0074687C">
        <w:rPr>
          <w:rFonts w:cs="Times New Roman"/>
          <w:lang w:val="sq-AL"/>
        </w:rPr>
        <w:t>Aviacionit</w:t>
      </w:r>
      <w:r w:rsidR="00EA0726" w:rsidRPr="0074687C">
        <w:rPr>
          <w:rFonts w:cs="Times New Roman"/>
          <w:lang w:val="sq-AL"/>
        </w:rPr>
        <w:t xml:space="preserve"> Civil</w:t>
      </w:r>
      <w:r w:rsidRPr="0074687C">
        <w:rPr>
          <w:rFonts w:cs="Times New Roman"/>
          <w:lang w:val="sq-AL"/>
        </w:rPr>
        <w:t xml:space="preserve"> është përgjegjës sipas Konventës për Aviacionin Civil Ndërkombëtar, nënshkruar në Çikago më 7 dhjetor 1944 (</w:t>
      </w:r>
      <w:r w:rsidR="001C48D9" w:rsidRPr="0074687C">
        <w:rPr>
          <w:rFonts w:cs="Times New Roman"/>
          <w:lang w:val="sq-AL"/>
        </w:rPr>
        <w:t>“</w:t>
      </w:r>
      <w:r w:rsidRPr="0074687C">
        <w:rPr>
          <w:rFonts w:cs="Times New Roman"/>
          <w:lang w:val="sq-AL"/>
        </w:rPr>
        <w:t>Konventa e Çikagos</w:t>
      </w:r>
      <w:r w:rsidR="001C48D9" w:rsidRPr="0074687C">
        <w:rPr>
          <w:rFonts w:cs="Times New Roman"/>
          <w:lang w:val="sq-AL"/>
        </w:rPr>
        <w:t>”</w:t>
      </w:r>
      <w:r w:rsidRPr="0074687C">
        <w:rPr>
          <w:rFonts w:cs="Times New Roman"/>
          <w:lang w:val="sq-AL"/>
        </w:rPr>
        <w:t>), Autoriteti i Aviacionit Civil, ose kur është e zbatueshme, Autoriteti Kompetent i caktuar nga Shqipëria në përputhje me nenin 64</w:t>
      </w:r>
      <w:r w:rsidR="00554C2F" w:rsidRPr="0074687C">
        <w:rPr>
          <w:rFonts w:cs="Times New Roman"/>
          <w:lang w:val="sq-AL"/>
        </w:rPr>
        <w:t xml:space="preserve"> të VKM-së nr.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Për miratimin e kërkesave thelbësore në fushën e aviacionit civil</w:t>
      </w:r>
      <w:r w:rsidR="001C0EF1" w:rsidRPr="0074687C">
        <w:rPr>
          <w:rFonts w:cs="Times New Roman"/>
          <w:lang w:val="sq-AL"/>
        </w:rPr>
        <w:t>”</w:t>
      </w:r>
      <w:r w:rsidRPr="0074687C">
        <w:rPr>
          <w:rFonts w:cs="Times New Roman"/>
          <w:lang w:val="sq-AL"/>
        </w:rPr>
        <w:t>, ose Agjencia nëse përgjegjësia i është caktuar përsëri Agjencisë në përputhje me nenet 64 ose 65</w:t>
      </w:r>
      <w:r w:rsidR="00554C2F" w:rsidRPr="0074687C">
        <w:rPr>
          <w:rFonts w:cs="Times New Roman"/>
          <w:lang w:val="sq-AL"/>
        </w:rPr>
        <w:t xml:space="preserve"> të VKM-së nr.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Për miratimin e kërkesave thelbësore në fushën e aviacionit civil</w:t>
      </w:r>
      <w:r w:rsidR="001C0EF1" w:rsidRPr="0074687C">
        <w:rPr>
          <w:rFonts w:cs="Times New Roman"/>
          <w:lang w:val="sq-AL"/>
        </w:rPr>
        <w:t>”</w:t>
      </w:r>
      <w:r w:rsidRPr="0074687C">
        <w:rPr>
          <w:rFonts w:cs="Times New Roman"/>
          <w:lang w:val="sq-AL"/>
        </w:rPr>
        <w:t>; ose</w:t>
      </w:r>
    </w:p>
    <w:p w14:paraId="71FA9223" w14:textId="7BE61BB2" w:rsidR="00C334F8" w:rsidRPr="0074687C" w:rsidRDefault="00C334F8" w:rsidP="00610886">
      <w:pPr>
        <w:pStyle w:val="Paragrafi"/>
        <w:rPr>
          <w:rFonts w:cs="Times New Roman"/>
          <w:lang w:val="sq-AL"/>
        </w:rPr>
      </w:pPr>
      <w:r w:rsidRPr="0074687C">
        <w:rPr>
          <w:rFonts w:cs="Times New Roman"/>
          <w:lang w:val="sq-AL"/>
        </w:rPr>
        <w:t>2.</w:t>
      </w:r>
      <w:r w:rsidR="00AB48AA" w:rsidRPr="0074687C">
        <w:rPr>
          <w:rFonts w:cs="Times New Roman"/>
          <w:lang w:val="sq-AL"/>
        </w:rPr>
        <w:t xml:space="preserve"> </w:t>
      </w:r>
      <w:r w:rsidRPr="0074687C">
        <w:rPr>
          <w:rFonts w:cs="Times New Roman"/>
          <w:lang w:val="sq-AL"/>
        </w:rPr>
        <w:t>për organizatat që kanë vendin e tyre kryesor të biznesit jashtë një territori për të cilin Re</w:t>
      </w:r>
      <w:r w:rsidR="00EA0726" w:rsidRPr="0074687C">
        <w:rPr>
          <w:rFonts w:cs="Times New Roman"/>
          <w:lang w:val="sq-AL"/>
        </w:rPr>
        <w:t>p</w:t>
      </w:r>
      <w:r w:rsidRPr="0074687C">
        <w:rPr>
          <w:rFonts w:cs="Times New Roman"/>
          <w:lang w:val="sq-AL"/>
        </w:rPr>
        <w:t>u</w:t>
      </w:r>
      <w:r w:rsidR="00EA0726" w:rsidRPr="0074687C">
        <w:rPr>
          <w:rFonts w:cs="Times New Roman"/>
          <w:lang w:val="sq-AL"/>
        </w:rPr>
        <w:t>b</w:t>
      </w:r>
      <w:r w:rsidRPr="0074687C">
        <w:rPr>
          <w:rFonts w:cs="Times New Roman"/>
          <w:lang w:val="sq-AL"/>
        </w:rPr>
        <w:t>lika e Shqipëris</w:t>
      </w:r>
      <w:r w:rsidRPr="0074687C">
        <w:rPr>
          <w:szCs w:val="24"/>
          <w:lang w:val="sq-AL"/>
        </w:rPr>
        <w:t>ë</w:t>
      </w:r>
      <w:r w:rsidRPr="0074687C">
        <w:rPr>
          <w:rFonts w:cs="Times New Roman"/>
          <w:lang w:val="sq-AL"/>
        </w:rPr>
        <w:t xml:space="preserve"> është përgjegjëse sipas Konventës së Çikagos, A</w:t>
      </w:r>
      <w:r w:rsidR="00EA0726" w:rsidRPr="0074687C">
        <w:rPr>
          <w:rFonts w:cs="Times New Roman"/>
          <w:lang w:val="sq-AL"/>
        </w:rPr>
        <w:t>utoriteti i Aviacionit Civil</w:t>
      </w:r>
      <w:r w:rsidRPr="0074687C">
        <w:rPr>
          <w:rFonts w:cs="Times New Roman"/>
          <w:lang w:val="sq-AL"/>
        </w:rPr>
        <w:t xml:space="preserve"> ose kur të jetë e zbatueshme për shkak të statusit të Shqipërisë si shtet anëtar i BE-së, Agjencia. Gjithsesi, A</w:t>
      </w:r>
      <w:r w:rsidR="00EA0726" w:rsidRPr="0074687C">
        <w:rPr>
          <w:rFonts w:cs="Times New Roman"/>
          <w:lang w:val="sq-AL"/>
        </w:rPr>
        <w:t>utoriteti i Aviacionit Civil</w:t>
      </w:r>
      <w:r w:rsidRPr="0074687C">
        <w:rPr>
          <w:rFonts w:cs="Times New Roman"/>
          <w:lang w:val="sq-AL"/>
        </w:rPr>
        <w:t xml:space="preserve"> mund të njohë certifikimet e kryera nga Agjenci apo një shtet anëtar i BE-së, si autoritete kompetente.</w:t>
      </w:r>
    </w:p>
    <w:p w14:paraId="48800A1A" w14:textId="77777777" w:rsidR="00C334F8" w:rsidRPr="0074687C" w:rsidRDefault="00C334F8" w:rsidP="00610886">
      <w:pPr>
        <w:pStyle w:val="Paragrafi"/>
        <w:rPr>
          <w:rFonts w:cs="Times New Roman"/>
          <w:lang w:val="sq-AL"/>
        </w:rPr>
      </w:pPr>
    </w:p>
    <w:p w14:paraId="1E56875B" w14:textId="33E47994" w:rsidR="00C334F8" w:rsidRPr="0074687C" w:rsidRDefault="00C334F8" w:rsidP="00244F70">
      <w:pPr>
        <w:pStyle w:val="NeniNr"/>
        <w:keepNext w:val="0"/>
        <w:ind w:firstLine="284"/>
        <w:rPr>
          <w:lang w:val="sq-AL"/>
        </w:rPr>
      </w:pPr>
      <w:r w:rsidRPr="0074687C">
        <w:rPr>
          <w:rFonts w:cs="Times New Roman"/>
          <w:lang w:val="sq-AL"/>
        </w:rPr>
        <w:t>SEKSIONI A</w:t>
      </w:r>
      <w:r w:rsidR="00244F70" w:rsidRPr="0074687C">
        <w:rPr>
          <w:rFonts w:cs="Times New Roman"/>
          <w:lang w:val="sq-AL"/>
        </w:rPr>
        <w:t xml:space="preserve">. </w:t>
      </w:r>
      <w:r w:rsidRPr="0074687C">
        <w:rPr>
          <w:lang w:val="sq-AL"/>
        </w:rPr>
        <w:t>KËRKESAT TEKNIKE DHE ORGANIZATIVE</w:t>
      </w:r>
    </w:p>
    <w:p w14:paraId="548B1FC9" w14:textId="77777777" w:rsidR="0083240F" w:rsidRPr="0074687C" w:rsidRDefault="0083240F" w:rsidP="00610886">
      <w:pPr>
        <w:widowControl w:val="0"/>
        <w:spacing w:after="0" w:line="240" w:lineRule="auto"/>
        <w:jc w:val="center"/>
        <w:rPr>
          <w:rFonts w:ascii="Garamond" w:eastAsia="MS Mincho" w:hAnsi="Garamond"/>
          <w:sz w:val="24"/>
          <w:lang w:val="sq-AL"/>
        </w:rPr>
      </w:pPr>
    </w:p>
    <w:p w14:paraId="78936940" w14:textId="45C17A11" w:rsidR="00C334F8" w:rsidRPr="0074687C" w:rsidRDefault="00C334F8" w:rsidP="00610886">
      <w:pPr>
        <w:pStyle w:val="Paragrafi"/>
        <w:rPr>
          <w:rFonts w:cs="Times New Roman"/>
          <w:b/>
          <w:lang w:val="sq-AL"/>
        </w:rPr>
      </w:pPr>
      <w:r w:rsidRPr="0074687C">
        <w:rPr>
          <w:rFonts w:cs="Times New Roman"/>
          <w:b/>
          <w:lang w:val="sq-AL"/>
        </w:rPr>
        <w:t>145.A.10 Fush</w:t>
      </w:r>
      <w:r w:rsidRPr="0074687C">
        <w:rPr>
          <w:b/>
          <w:szCs w:val="24"/>
          <w:lang w:val="sq-AL"/>
        </w:rPr>
        <w:t>ëveprimi</w:t>
      </w:r>
    </w:p>
    <w:p w14:paraId="2119E141" w14:textId="6E674C9B" w:rsidR="00C334F8" w:rsidRPr="0074687C" w:rsidRDefault="00C334F8" w:rsidP="00610886">
      <w:pPr>
        <w:pStyle w:val="Paragrafi"/>
        <w:rPr>
          <w:rFonts w:cs="Times New Roman"/>
          <w:lang w:val="sq-AL"/>
        </w:rPr>
      </w:pPr>
      <w:r w:rsidRPr="0074687C">
        <w:rPr>
          <w:rFonts w:cs="Times New Roman"/>
          <w:lang w:val="sq-AL"/>
        </w:rPr>
        <w:t>Ky seksion përcakton kërkesat që duhet të përmbushë një organizatë për t</w:t>
      </w:r>
      <w:r w:rsidR="00FE3890" w:rsidRPr="0074687C">
        <w:rPr>
          <w:rFonts w:cs="Times New Roman"/>
          <w:lang w:val="sq-AL"/>
        </w:rPr>
        <w:t>’</w:t>
      </w:r>
      <w:r w:rsidRPr="0074687C">
        <w:rPr>
          <w:rFonts w:cs="Times New Roman"/>
          <w:lang w:val="sq-AL"/>
        </w:rPr>
        <w:t>u kualifikuar për lëshimin ose vazhdimin e një certifikate miratimi për mirëmbajtjen e avionëve dhe komponentëve.</w:t>
      </w:r>
    </w:p>
    <w:p w14:paraId="43821F71" w14:textId="77777777" w:rsidR="00C334F8" w:rsidRPr="0074687C" w:rsidRDefault="00C334F8" w:rsidP="00610886">
      <w:pPr>
        <w:pStyle w:val="Paragrafi"/>
        <w:rPr>
          <w:rFonts w:cs="Times New Roman"/>
          <w:b/>
          <w:lang w:val="sq-AL"/>
        </w:rPr>
      </w:pPr>
      <w:r w:rsidRPr="0074687C">
        <w:rPr>
          <w:rFonts w:cs="Times New Roman"/>
          <w:b/>
          <w:lang w:val="sq-AL"/>
        </w:rPr>
        <w:t>145.A.15 Aplikimi për një certifikatë organizate</w:t>
      </w:r>
    </w:p>
    <w:p w14:paraId="15A0E5C7" w14:textId="524E3592" w:rsidR="00C334F8" w:rsidRPr="0074687C" w:rsidRDefault="00C334F8" w:rsidP="00610886">
      <w:pPr>
        <w:pStyle w:val="Paragrafi"/>
        <w:rPr>
          <w:rFonts w:cs="Times New Roman"/>
          <w:lang w:val="sq-AL"/>
        </w:rPr>
      </w:pPr>
      <w:r w:rsidRPr="0074687C">
        <w:rPr>
          <w:rFonts w:cs="Times New Roman"/>
          <w:lang w:val="sq-AL"/>
        </w:rPr>
        <w:t>a)</w:t>
      </w:r>
      <w:r w:rsidR="00AB48AA" w:rsidRPr="0074687C">
        <w:rPr>
          <w:rFonts w:cs="Times New Roman"/>
          <w:lang w:val="sq-AL"/>
        </w:rPr>
        <w:t xml:space="preserve"> </w:t>
      </w:r>
      <w:r w:rsidRPr="0074687C">
        <w:rPr>
          <w:rFonts w:cs="Times New Roman"/>
          <w:lang w:val="sq-AL"/>
        </w:rPr>
        <w:t xml:space="preserve">Aplikim për një certifikatë ose një ndryshim në një certifikatë ekzistuese do të bëhet në formën dhe mënyrën e përcaktuar nga Autoriteti i Aviacionit Civil, kur </w:t>
      </w:r>
      <w:r w:rsidRPr="0074687C">
        <w:rPr>
          <w:szCs w:val="24"/>
          <w:lang w:val="sq-AL"/>
        </w:rPr>
        <w:t>ë</w:t>
      </w:r>
      <w:r w:rsidRPr="0074687C">
        <w:rPr>
          <w:rFonts w:cs="Times New Roman"/>
          <w:lang w:val="sq-AL"/>
        </w:rPr>
        <w:t>sht</w:t>
      </w:r>
      <w:r w:rsidRPr="0074687C">
        <w:rPr>
          <w:szCs w:val="24"/>
          <w:lang w:val="sq-AL"/>
        </w:rPr>
        <w:t>ë</w:t>
      </w:r>
      <w:r w:rsidRPr="0074687C">
        <w:rPr>
          <w:rFonts w:cs="Times New Roman"/>
          <w:lang w:val="sq-AL"/>
        </w:rPr>
        <w:t xml:space="preserve"> ai autoriteti kompetent, duke marrë parasysh kërkesat e zbatueshme</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w:t>
      </w:r>
      <w:r w:rsidR="002A05EA" w:rsidRPr="0074687C">
        <w:rPr>
          <w:rFonts w:cs="Times New Roman"/>
          <w:lang w:val="sq-AL"/>
        </w:rPr>
        <w:t>, aneks</w:t>
      </w:r>
      <w:r w:rsidRPr="0074687C">
        <w:rPr>
          <w:rFonts w:cs="Times New Roman"/>
          <w:lang w:val="sq-AL"/>
        </w:rPr>
        <w:t xml:space="preserve">it Vb (Pjesa -ML) dhe </w:t>
      </w:r>
      <w:r w:rsidR="008F114E" w:rsidRPr="0074687C">
        <w:rPr>
          <w:rFonts w:cs="Times New Roman"/>
          <w:lang w:val="sq-AL"/>
        </w:rPr>
        <w:t>këtë aneks</w:t>
      </w:r>
      <w:r w:rsidRPr="0074687C">
        <w:rPr>
          <w:rFonts w:cs="Times New Roman"/>
          <w:lang w:val="sq-AL"/>
        </w:rPr>
        <w:t>.</w:t>
      </w:r>
    </w:p>
    <w:p w14:paraId="686EF8DB" w14:textId="78AAFA38" w:rsidR="00C334F8" w:rsidRPr="0074687C" w:rsidRDefault="00C334F8" w:rsidP="00610886">
      <w:pPr>
        <w:pStyle w:val="CommentText"/>
        <w:widowControl w:val="0"/>
        <w:spacing w:after="0" w:line="240" w:lineRule="auto"/>
        <w:rPr>
          <w:rFonts w:ascii="Garamond" w:hAnsi="Garamond"/>
        </w:rPr>
      </w:pPr>
      <w:r w:rsidRPr="0074687C">
        <w:rPr>
          <w:rFonts w:ascii="Garamond" w:hAnsi="Garamond"/>
          <w:sz w:val="24"/>
          <w:szCs w:val="24"/>
        </w:rPr>
        <w:t>b)</w:t>
      </w:r>
      <w:r w:rsidR="00F42933" w:rsidRPr="0074687C">
        <w:rPr>
          <w:rFonts w:ascii="Garamond" w:hAnsi="Garamond"/>
          <w:sz w:val="24"/>
          <w:szCs w:val="24"/>
        </w:rPr>
        <w:t xml:space="preserve"> </w:t>
      </w:r>
      <w:r w:rsidRPr="0074687C">
        <w:rPr>
          <w:rFonts w:ascii="Garamond" w:hAnsi="Garamond"/>
          <w:sz w:val="24"/>
          <w:szCs w:val="24"/>
        </w:rPr>
        <w:t xml:space="preserve">Aplikantët që aplikojnë për një certifikatë fillestare në përputhje me </w:t>
      </w:r>
      <w:r w:rsidR="008F114E" w:rsidRPr="0074687C">
        <w:rPr>
          <w:rFonts w:ascii="Garamond" w:hAnsi="Garamond"/>
          <w:sz w:val="24"/>
          <w:szCs w:val="24"/>
        </w:rPr>
        <w:t>këtë aneks</w:t>
      </w:r>
      <w:r w:rsidRPr="0074687C">
        <w:rPr>
          <w:rFonts w:ascii="Garamond" w:hAnsi="Garamond"/>
          <w:sz w:val="24"/>
          <w:szCs w:val="24"/>
        </w:rPr>
        <w:t xml:space="preserve"> duhet t</w:t>
      </w:r>
      <w:r w:rsidR="00FE3890" w:rsidRPr="0074687C">
        <w:rPr>
          <w:rFonts w:ascii="Garamond" w:hAnsi="Garamond"/>
          <w:sz w:val="24"/>
          <w:szCs w:val="24"/>
        </w:rPr>
        <w:t>’</w:t>
      </w:r>
      <w:r w:rsidRPr="0074687C">
        <w:rPr>
          <w:rFonts w:ascii="Garamond" w:hAnsi="Garamond"/>
          <w:sz w:val="24"/>
          <w:szCs w:val="24"/>
        </w:rPr>
        <w:t>i sigurojnë Autoritetit të Aviacionit Civil</w:t>
      </w:r>
      <w:r w:rsidRPr="0074687C">
        <w:rPr>
          <w:rFonts w:ascii="Garamond" w:hAnsi="Garamond"/>
        </w:rPr>
        <w:t>:</w:t>
      </w:r>
    </w:p>
    <w:p w14:paraId="3C07EFC5" w14:textId="3A97C88D" w:rsidR="00C334F8" w:rsidRPr="0074687C" w:rsidRDefault="00C334F8" w:rsidP="00610886">
      <w:pPr>
        <w:pStyle w:val="Paragrafi"/>
        <w:rPr>
          <w:rFonts w:cs="Times New Roman"/>
          <w:lang w:val="sq-AL"/>
        </w:rPr>
      </w:pPr>
      <w:r w:rsidRPr="0074687C">
        <w:rPr>
          <w:rFonts w:cs="Times New Roman"/>
          <w:lang w:val="sq-AL"/>
        </w:rPr>
        <w:t>1.</w:t>
      </w:r>
      <w:r w:rsidR="00AB48AA" w:rsidRPr="0074687C">
        <w:rPr>
          <w:rFonts w:cs="Times New Roman"/>
          <w:lang w:val="sq-AL"/>
        </w:rPr>
        <w:t xml:space="preserve"> </w:t>
      </w:r>
      <w:r w:rsidRPr="0074687C">
        <w:rPr>
          <w:rFonts w:cs="Times New Roman"/>
          <w:lang w:val="sq-AL"/>
        </w:rPr>
        <w:t>rezultatet e një auditi paraprak të kryer nga organizata kundrejt kërkesave të zbatueshme të parashikuara</w:t>
      </w:r>
      <w:r w:rsidR="008E5541" w:rsidRPr="0074687C">
        <w:rPr>
          <w:rFonts w:cs="Times New Roman"/>
          <w:lang w:val="sq-AL"/>
        </w:rPr>
        <w:t xml:space="preserve"> në aneks</w:t>
      </w:r>
      <w:r w:rsidRPr="0074687C">
        <w:rPr>
          <w:rFonts w:cs="Times New Roman"/>
          <w:lang w:val="sq-AL"/>
        </w:rPr>
        <w:t>in I (Pjesa-M)</w:t>
      </w:r>
      <w:r w:rsidR="002A05EA" w:rsidRPr="0074687C">
        <w:rPr>
          <w:rFonts w:cs="Times New Roman"/>
          <w:lang w:val="sq-AL"/>
        </w:rPr>
        <w:t>, aneks</w:t>
      </w:r>
      <w:r w:rsidRPr="0074687C">
        <w:rPr>
          <w:rFonts w:cs="Times New Roman"/>
          <w:lang w:val="sq-AL"/>
        </w:rPr>
        <w:t xml:space="preserve">in Vb (Pjesa-ML) dhe </w:t>
      </w:r>
      <w:r w:rsidR="008F114E" w:rsidRPr="0074687C">
        <w:rPr>
          <w:rFonts w:cs="Times New Roman"/>
          <w:lang w:val="sq-AL"/>
        </w:rPr>
        <w:t>këtë aneks</w:t>
      </w:r>
      <w:r w:rsidRPr="0074687C">
        <w:rPr>
          <w:rFonts w:cs="Times New Roman"/>
          <w:lang w:val="sq-AL"/>
        </w:rPr>
        <w:t>;</w:t>
      </w:r>
    </w:p>
    <w:p w14:paraId="13738402" w14:textId="15D3E5B6" w:rsidR="00C334F8" w:rsidRPr="0074687C" w:rsidRDefault="00C334F8" w:rsidP="00610886">
      <w:pPr>
        <w:pStyle w:val="Paragrafi"/>
        <w:rPr>
          <w:rFonts w:cs="Times New Roman"/>
          <w:strike/>
          <w:lang w:val="sq-AL"/>
        </w:rPr>
      </w:pPr>
      <w:r w:rsidRPr="0074687C">
        <w:rPr>
          <w:rFonts w:cs="Times New Roman"/>
          <w:lang w:val="sq-AL"/>
        </w:rPr>
        <w:t>2.</w:t>
      </w:r>
      <w:r w:rsidR="00AB48AA" w:rsidRPr="0074687C">
        <w:rPr>
          <w:rFonts w:cs="Times New Roman"/>
          <w:lang w:val="sq-AL"/>
        </w:rPr>
        <w:t xml:space="preserve"> </w:t>
      </w:r>
      <w:r w:rsidRPr="0074687C">
        <w:rPr>
          <w:rFonts w:cs="Times New Roman"/>
          <w:lang w:val="sq-AL"/>
        </w:rPr>
        <w:t xml:space="preserve">dokumentacionin që dëshmon se si do të ruajnë përputhshmërinë me kërkesat e përcaktuara në </w:t>
      </w:r>
      <w:r w:rsidR="00D0072C" w:rsidRPr="0074687C">
        <w:rPr>
          <w:rFonts w:cs="Times New Roman"/>
          <w:lang w:val="sq-AL"/>
        </w:rPr>
        <w:t>këtë rregullore</w:t>
      </w:r>
      <w:r w:rsidRPr="0074687C">
        <w:rPr>
          <w:rFonts w:cs="Times New Roman"/>
          <w:strike/>
          <w:lang w:val="sq-AL"/>
        </w:rPr>
        <w:t>.</w:t>
      </w:r>
    </w:p>
    <w:p w14:paraId="65E60CB8" w14:textId="78788E35" w:rsidR="00C334F8" w:rsidRPr="0074687C" w:rsidRDefault="00C334F8" w:rsidP="00610886">
      <w:pPr>
        <w:pStyle w:val="Paragrafi"/>
        <w:rPr>
          <w:rFonts w:cs="Times New Roman"/>
          <w:b/>
          <w:lang w:val="sq-AL"/>
        </w:rPr>
      </w:pPr>
      <w:r w:rsidRPr="0074687C">
        <w:rPr>
          <w:rFonts w:cs="Times New Roman"/>
          <w:b/>
          <w:lang w:val="sq-AL"/>
        </w:rPr>
        <w:t>145.A.20</w:t>
      </w:r>
      <w:r w:rsidRPr="0074687C">
        <w:rPr>
          <w:rFonts w:cs="Times New Roman"/>
          <w:b/>
          <w:lang w:val="sq-AL"/>
        </w:rPr>
        <w:tab/>
        <w:t>Kushtet e miratimit dhe fush</w:t>
      </w:r>
      <w:r w:rsidRPr="0074687C">
        <w:rPr>
          <w:b/>
          <w:szCs w:val="24"/>
          <w:lang w:val="sq-AL"/>
        </w:rPr>
        <w:t>ëveprimi</w:t>
      </w:r>
    </w:p>
    <w:p w14:paraId="45D82D8E" w14:textId="1D6A0C5D" w:rsidR="00C334F8" w:rsidRPr="0074687C" w:rsidRDefault="00C334F8" w:rsidP="00610886">
      <w:pPr>
        <w:pStyle w:val="Paragrafi"/>
        <w:rPr>
          <w:rFonts w:cs="Times New Roman"/>
          <w:lang w:val="sq-AL"/>
        </w:rPr>
      </w:pPr>
      <w:r w:rsidRPr="0074687C">
        <w:rPr>
          <w:rFonts w:cs="Times New Roman"/>
          <w:lang w:val="sq-AL"/>
        </w:rPr>
        <w:lastRenderedPageBreak/>
        <w:t>a)</w:t>
      </w:r>
      <w:r w:rsidR="00AB48AA" w:rsidRPr="0074687C">
        <w:rPr>
          <w:rFonts w:cs="Times New Roman"/>
          <w:lang w:val="sq-AL"/>
        </w:rPr>
        <w:t xml:space="preserve"> </w:t>
      </w:r>
      <w:r w:rsidRPr="0074687C">
        <w:rPr>
          <w:rFonts w:cs="Times New Roman"/>
          <w:lang w:val="sq-AL"/>
        </w:rPr>
        <w:t>Fushëveprimi i organizatës specifikohet në manualin e organizatës s</w:t>
      </w:r>
      <w:r w:rsidRPr="0074687C">
        <w:rPr>
          <w:szCs w:val="24"/>
          <w:lang w:val="sq-AL"/>
        </w:rPr>
        <w:t>ë</w:t>
      </w:r>
      <w:r w:rsidRPr="0074687C">
        <w:rPr>
          <w:rFonts w:cs="Times New Roman"/>
          <w:lang w:val="sq-AL"/>
        </w:rPr>
        <w:t xml:space="preserve"> mirëmbajtjes (MOE) në përputhje me pikën 145.A.70.</w:t>
      </w:r>
    </w:p>
    <w:p w14:paraId="0BDEA7F1" w14:textId="08691BF6" w:rsidR="00C334F8" w:rsidRPr="0074687C" w:rsidRDefault="00C334F8" w:rsidP="00610886">
      <w:pPr>
        <w:pStyle w:val="Paragrafi"/>
        <w:rPr>
          <w:rFonts w:cs="Times New Roman"/>
          <w:lang w:val="sq-AL"/>
        </w:rPr>
      </w:pPr>
      <w:r w:rsidRPr="0074687C">
        <w:rPr>
          <w:rFonts w:cs="Times New Roman"/>
          <w:lang w:val="sq-AL"/>
        </w:rPr>
        <w:t>b)</w:t>
      </w:r>
      <w:r w:rsidRPr="0074687C">
        <w:rPr>
          <w:rFonts w:cs="Times New Roman"/>
          <w:lang w:val="sq-AL"/>
        </w:rPr>
        <w:tab/>
      </w:r>
      <w:r w:rsidR="00AB48AA" w:rsidRPr="0074687C">
        <w:rPr>
          <w:rFonts w:cs="Times New Roman"/>
          <w:lang w:val="sq-AL"/>
        </w:rPr>
        <w:t xml:space="preserve"> </w:t>
      </w:r>
      <w:r w:rsidRPr="0074687C">
        <w:rPr>
          <w:rFonts w:cs="Times New Roman"/>
          <w:lang w:val="sq-AL"/>
        </w:rPr>
        <w:t>Organizata duhet të respektojë kushtet e miratimit të bashk</w:t>
      </w:r>
      <w:r w:rsidRPr="0074687C">
        <w:rPr>
          <w:szCs w:val="24"/>
          <w:lang w:val="sq-AL"/>
        </w:rPr>
        <w:t>ë</w:t>
      </w:r>
      <w:r w:rsidRPr="0074687C">
        <w:rPr>
          <w:rFonts w:cs="Times New Roman"/>
          <w:lang w:val="sq-AL"/>
        </w:rPr>
        <w:t xml:space="preserve">lidhura me certifikatën e organizatës të lëshuar nga Autoriteti i Aviacionit Civil, kur ai </w:t>
      </w:r>
      <w:r w:rsidRPr="0074687C">
        <w:rPr>
          <w:szCs w:val="24"/>
          <w:lang w:val="sq-AL"/>
        </w:rPr>
        <w:t>ë</w:t>
      </w:r>
      <w:r w:rsidRPr="0074687C">
        <w:rPr>
          <w:rFonts w:cs="Times New Roman"/>
          <w:lang w:val="sq-AL"/>
        </w:rPr>
        <w:t>sht</w:t>
      </w:r>
      <w:r w:rsidRPr="0074687C">
        <w:rPr>
          <w:szCs w:val="24"/>
          <w:lang w:val="sq-AL"/>
        </w:rPr>
        <w:t>ë</w:t>
      </w:r>
      <w:r w:rsidRPr="0074687C">
        <w:rPr>
          <w:rFonts w:cs="Times New Roman"/>
          <w:lang w:val="sq-AL"/>
        </w:rPr>
        <w:t xml:space="preserve"> autoriteti kompetent, dhe me fush</w:t>
      </w:r>
      <w:r w:rsidRPr="0074687C">
        <w:rPr>
          <w:szCs w:val="24"/>
          <w:lang w:val="sq-AL"/>
        </w:rPr>
        <w:t xml:space="preserve">ëveprimin e </w:t>
      </w:r>
      <w:r w:rsidRPr="0074687C">
        <w:rPr>
          <w:rFonts w:cs="Times New Roman"/>
          <w:lang w:val="sq-AL"/>
        </w:rPr>
        <w:t>specifikuar në MOE;</w:t>
      </w:r>
    </w:p>
    <w:p w14:paraId="0A55C2E7" w14:textId="1C4419B5" w:rsidR="00C334F8" w:rsidRPr="0074687C" w:rsidRDefault="00C334F8" w:rsidP="00610886">
      <w:pPr>
        <w:pStyle w:val="Paragrafi"/>
        <w:rPr>
          <w:rFonts w:cs="Times New Roman"/>
          <w:b/>
          <w:lang w:val="sq-AL"/>
        </w:rPr>
      </w:pPr>
      <w:r w:rsidRPr="0074687C">
        <w:rPr>
          <w:rFonts w:cs="Times New Roman"/>
          <w:b/>
          <w:lang w:val="sq-AL"/>
        </w:rPr>
        <w:t>145.A.25 Kërkesat e faciliteteve</w:t>
      </w:r>
    </w:p>
    <w:p w14:paraId="2ED01D1F" w14:textId="77777777" w:rsidR="00C334F8" w:rsidRPr="0074687C" w:rsidRDefault="00C334F8" w:rsidP="00610886">
      <w:pPr>
        <w:pStyle w:val="Paragrafi"/>
        <w:rPr>
          <w:rFonts w:cs="Times New Roman"/>
          <w:lang w:val="sq-AL"/>
        </w:rPr>
      </w:pPr>
      <w:r w:rsidRPr="0074687C">
        <w:rPr>
          <w:rFonts w:cs="Times New Roman"/>
          <w:lang w:val="sq-AL"/>
        </w:rPr>
        <w:t>Organizata do të sigurojë që:</w:t>
      </w:r>
    </w:p>
    <w:p w14:paraId="1046FF74" w14:textId="77777777" w:rsidR="00C334F8" w:rsidRPr="0074687C" w:rsidRDefault="00C334F8" w:rsidP="00610886">
      <w:pPr>
        <w:pStyle w:val="Paragrafi"/>
        <w:rPr>
          <w:rFonts w:cs="Times New Roman"/>
          <w:lang w:val="sq-AL"/>
        </w:rPr>
      </w:pPr>
      <w:r w:rsidRPr="0074687C">
        <w:rPr>
          <w:rFonts w:cs="Times New Roman"/>
          <w:lang w:val="sq-AL"/>
        </w:rPr>
        <w:t>a) Facilitetet sigurohen në mënyrë të përshtatshme për të gjithë punën e planifikuar, duke siguruar në veçanti, mbrojtje nga elementet e motit. Repartet dhe divizionet/kompartimentet ndahen sipas nevojës, për të siguruar që ndotja mjedisore dhe e zonës nuk ka gjasa të ndodhë.</w:t>
      </w:r>
    </w:p>
    <w:p w14:paraId="5E4B6CEB" w14:textId="01E71D15" w:rsidR="00C334F8" w:rsidRPr="0074687C" w:rsidRDefault="00C334F8" w:rsidP="00610886">
      <w:pPr>
        <w:pStyle w:val="Paragrafi"/>
        <w:tabs>
          <w:tab w:val="left" w:pos="450"/>
        </w:tabs>
        <w:rPr>
          <w:rFonts w:cs="Times New Roman"/>
          <w:lang w:val="sq-AL"/>
        </w:rPr>
      </w:pPr>
      <w:r w:rsidRPr="0074687C">
        <w:rPr>
          <w:rFonts w:cs="Times New Roman"/>
          <w:lang w:val="sq-AL"/>
        </w:rPr>
        <w:t>1. Për mirëmbajtjen bazë të avionit, hangarët e avionit janë të disponueshëm dhe mjaftueshëm të mëdhenj për të akomoduar avionin në mirëmbajtjen bazë të planifikuar;</w:t>
      </w:r>
    </w:p>
    <w:p w14:paraId="69CFB4B7" w14:textId="7B9B0719" w:rsidR="00C334F8" w:rsidRPr="0074687C" w:rsidRDefault="00C334F8" w:rsidP="00610886">
      <w:pPr>
        <w:pStyle w:val="Paragrafi"/>
        <w:tabs>
          <w:tab w:val="left" w:pos="450"/>
        </w:tabs>
        <w:rPr>
          <w:rFonts w:cs="Times New Roman"/>
          <w:lang w:val="sq-AL"/>
        </w:rPr>
      </w:pPr>
      <w:r w:rsidRPr="0074687C">
        <w:rPr>
          <w:rFonts w:cs="Times New Roman"/>
          <w:lang w:val="sq-AL"/>
        </w:rPr>
        <w:t>2. Për mirëmbajtjen e komponentit, repartet e komponentit janë të disponueshëm dhe mjaftueshëm të mëdhenj për të akomoduar komponentët në mirëmbajtjen e planifikuar.</w:t>
      </w:r>
    </w:p>
    <w:p w14:paraId="313856DA" w14:textId="4A613DA3" w:rsidR="00C334F8" w:rsidRPr="0074687C" w:rsidRDefault="00C334F8" w:rsidP="00610886">
      <w:pPr>
        <w:pStyle w:val="Paragrafi"/>
        <w:rPr>
          <w:rFonts w:cs="Times New Roman"/>
          <w:lang w:val="sq-AL"/>
        </w:rPr>
      </w:pPr>
      <w:r w:rsidRPr="0074687C">
        <w:rPr>
          <w:rFonts w:cs="Times New Roman"/>
          <w:lang w:val="sq-AL"/>
        </w:rPr>
        <w:t>b) Akomodimi me</w:t>
      </w:r>
      <w:r w:rsidR="00F42933" w:rsidRPr="0074687C">
        <w:rPr>
          <w:rFonts w:cs="Times New Roman"/>
          <w:lang w:val="sq-AL"/>
        </w:rPr>
        <w:t xml:space="preserve"> </w:t>
      </w:r>
      <w:r w:rsidRPr="0074687C">
        <w:rPr>
          <w:rFonts w:cs="Times New Roman"/>
          <w:lang w:val="sq-AL"/>
        </w:rPr>
        <w:t xml:space="preserve">zyrë ofrohet për menaxhimin e punës së planifikuar të referuar në pikën (a) dhe stafin certifikues me qëllim që ai të kryejë detyrat e tij të caktuara në një mënyrë që kontribuon në standardet e mira të mirëmbajtjes së avionit. </w:t>
      </w:r>
    </w:p>
    <w:p w14:paraId="1F3DADEA" w14:textId="173627AF" w:rsidR="00C334F8" w:rsidRPr="0074687C" w:rsidRDefault="00C334F8" w:rsidP="00610886">
      <w:pPr>
        <w:pStyle w:val="Paragrafi"/>
        <w:rPr>
          <w:rFonts w:cs="Times New Roman"/>
          <w:lang w:val="sq-AL"/>
        </w:rPr>
      </w:pPr>
      <w:r w:rsidRPr="0074687C">
        <w:rPr>
          <w:rFonts w:cs="Times New Roman"/>
          <w:lang w:val="sq-AL"/>
        </w:rPr>
        <w:t>c) Mjedisi i punës duke përfshirë hangarët e avionit, repartet e komponentit dhe zyrën akomoduese, është i përshtatshëm për detyrën e kryer dhe</w:t>
      </w:r>
      <w:r w:rsidR="00EA0726" w:rsidRPr="0074687C">
        <w:rPr>
          <w:rFonts w:cs="Times New Roman"/>
          <w:lang w:val="sq-AL"/>
        </w:rPr>
        <w:t xml:space="preserve"> </w:t>
      </w:r>
      <w:r w:rsidRPr="0074687C">
        <w:rPr>
          <w:rFonts w:cs="Times New Roman"/>
          <w:lang w:val="sq-AL"/>
        </w:rPr>
        <w:t>kushtet e tij janë të kontrolluara në veçanti. Përveç nëse diktohet ndryshe nga mjedisi i veçantë i detyrës, ky i fundit duhet të jetë i tillë që efikasiteti i personelit të mos dëmtohet:</w:t>
      </w:r>
    </w:p>
    <w:p w14:paraId="38A88DD6" w14:textId="4119B009" w:rsidR="00C334F8" w:rsidRPr="0074687C" w:rsidRDefault="00C334F8" w:rsidP="00610886">
      <w:pPr>
        <w:pStyle w:val="Paragrafi"/>
        <w:rPr>
          <w:rFonts w:cs="Times New Roman"/>
          <w:lang w:val="sq-AL"/>
        </w:rPr>
      </w:pPr>
      <w:r w:rsidRPr="0074687C">
        <w:rPr>
          <w:rFonts w:cs="Times New Roman"/>
          <w:lang w:val="sq-AL"/>
        </w:rPr>
        <w:t>1. Temperaturat duhet të mbahen të tilla që ai personel të mund të kryejë detyrat e kërkuara pa u shqetësuar.</w:t>
      </w:r>
    </w:p>
    <w:p w14:paraId="43E04426" w14:textId="1D638B05" w:rsidR="00C334F8" w:rsidRPr="0074687C" w:rsidRDefault="00C334F8" w:rsidP="00610886">
      <w:pPr>
        <w:pStyle w:val="Paragrafi"/>
        <w:rPr>
          <w:rFonts w:cs="Times New Roman"/>
          <w:lang w:val="sq-AL"/>
        </w:rPr>
      </w:pPr>
      <w:r w:rsidRPr="0074687C">
        <w:rPr>
          <w:rFonts w:cs="Times New Roman"/>
          <w:lang w:val="sq-AL"/>
        </w:rPr>
        <w:t>2. Pluhuri dhe çdo ndotje tjetër e ajrit mbahen në minimum dhe nuk lejohen të arrijnë një nivel në zonën e punës ku ndotja e dukshme e sipërfaqes së avionit/komponentit është e dukshme. Kur pluhuri/ndotja tjetër e ajrit rezulton në ndotje të dukshme të sipërfaqes, të gjitha sistemet e dyshuara mbyllen deri sa të rivendosen kushtet e pranueshme.</w:t>
      </w:r>
    </w:p>
    <w:p w14:paraId="48664A4A" w14:textId="31D66E28" w:rsidR="00C334F8" w:rsidRPr="0074687C" w:rsidRDefault="00C334F8" w:rsidP="00610886">
      <w:pPr>
        <w:pStyle w:val="Paragrafi"/>
        <w:rPr>
          <w:rFonts w:cs="Times New Roman"/>
          <w:lang w:val="sq-AL"/>
        </w:rPr>
      </w:pPr>
      <w:r w:rsidRPr="0074687C">
        <w:rPr>
          <w:rFonts w:cs="Times New Roman"/>
          <w:lang w:val="sq-AL"/>
        </w:rPr>
        <w:t>3. Ndriçimi është i tillë për të siguruar që çdo inspektim dhe detyrë mirëmbajtjeje</w:t>
      </w:r>
      <w:r w:rsidR="00F42933" w:rsidRPr="0074687C">
        <w:rPr>
          <w:rFonts w:cs="Times New Roman"/>
          <w:lang w:val="sq-AL"/>
        </w:rPr>
        <w:t xml:space="preserve"> </w:t>
      </w:r>
      <w:r w:rsidRPr="0074687C">
        <w:rPr>
          <w:rFonts w:cs="Times New Roman"/>
          <w:lang w:val="sq-AL"/>
        </w:rPr>
        <w:t>mund të kryhet në një mënyrë efektive.</w:t>
      </w:r>
    </w:p>
    <w:p w14:paraId="134A566F" w14:textId="1F87216F" w:rsidR="00C334F8" w:rsidRPr="0074687C" w:rsidRDefault="00C334F8" w:rsidP="00610886">
      <w:pPr>
        <w:pStyle w:val="Paragrafi"/>
        <w:rPr>
          <w:rFonts w:cs="Times New Roman"/>
          <w:lang w:val="sq-AL"/>
        </w:rPr>
      </w:pPr>
      <w:r w:rsidRPr="0074687C">
        <w:rPr>
          <w:rFonts w:cs="Times New Roman"/>
          <w:lang w:val="sq-AL"/>
        </w:rPr>
        <w:t xml:space="preserve">4. Zhurma nuk duhet të </w:t>
      </w:r>
      <w:r w:rsidR="00244F70" w:rsidRPr="0074687C">
        <w:rPr>
          <w:rFonts w:cs="Times New Roman"/>
          <w:lang w:val="sq-AL"/>
        </w:rPr>
        <w:t>shpërqendrojë</w:t>
      </w:r>
      <w:r w:rsidRPr="0074687C">
        <w:rPr>
          <w:rFonts w:cs="Times New Roman"/>
          <w:lang w:val="sq-AL"/>
        </w:rPr>
        <w:t xml:space="preserve"> personelin nga kryerja e detyrave të inspektimit. Kur është jopraktike për të kontrolluar burimin e zhurmës, personelit i sigurohen pajisjet personale të nevojshme për të ndaluar zhurmën e tepërt që shkakton </w:t>
      </w:r>
      <w:r w:rsidR="00244F70" w:rsidRPr="0074687C">
        <w:rPr>
          <w:rFonts w:cs="Times New Roman"/>
          <w:lang w:val="sq-AL"/>
        </w:rPr>
        <w:t>shpërqendrimin</w:t>
      </w:r>
      <w:r w:rsidRPr="0074687C">
        <w:rPr>
          <w:rFonts w:cs="Times New Roman"/>
          <w:lang w:val="sq-AL"/>
        </w:rPr>
        <w:t xml:space="preserve"> gjatë detyrave të inspektimit.</w:t>
      </w:r>
    </w:p>
    <w:p w14:paraId="01E51EC9" w14:textId="77777777" w:rsidR="00C334F8" w:rsidRPr="0074687C" w:rsidRDefault="00C334F8" w:rsidP="00610886">
      <w:pPr>
        <w:pStyle w:val="Paragrafi"/>
        <w:rPr>
          <w:rFonts w:cs="Times New Roman"/>
          <w:lang w:val="sq-AL"/>
        </w:rPr>
      </w:pPr>
      <w:r w:rsidRPr="0074687C">
        <w:rPr>
          <w:rFonts w:cs="Times New Roman"/>
          <w:lang w:val="sq-AL"/>
        </w:rPr>
        <w:t>5. Kur një detyrë e veçantë e mirëmbajtjes kërkon aplikimin e kushteve specifike mjedisore të ndryshme nga më sipër, atëherë këto kushte vëzhgohen. Kushtet specifike identifikohen në të dhënat e mirëmbajtjes.</w:t>
      </w:r>
    </w:p>
    <w:p w14:paraId="595DC366" w14:textId="7282B8AB" w:rsidR="00C334F8" w:rsidRPr="0074687C" w:rsidRDefault="00C334F8" w:rsidP="00610886">
      <w:pPr>
        <w:pStyle w:val="Paragrafi"/>
        <w:rPr>
          <w:rFonts w:cs="Times New Roman"/>
          <w:lang w:val="sq-AL"/>
        </w:rPr>
      </w:pPr>
      <w:r w:rsidRPr="0074687C">
        <w:rPr>
          <w:rFonts w:cs="Times New Roman"/>
          <w:lang w:val="sq-AL"/>
        </w:rPr>
        <w:t>6. Mjedisi operues për mirëmbajtjen e linjës është i tillë që mirëmbajtja e veçantë ose detyra e inspektimit mund të kryhen pa shqetësim. Si pasojë, kur mjedisi punës përkeqësohet në një nivel të papranueshëm në lidhje me temperaturën, lagështinë, breshrin, akullin, borën, erën, dritën, pluhurin/ndotje tjetër e ajrit, detyrat e veçanta të mirëmbajtjes ose inspektimit duhet të pezullohen derisa të rivendosen kushtet e</w:t>
      </w:r>
      <w:r w:rsidR="00244F70" w:rsidRPr="0074687C">
        <w:rPr>
          <w:rFonts w:cs="Times New Roman"/>
          <w:lang w:val="sq-AL"/>
        </w:rPr>
        <w:t xml:space="preserve"> </w:t>
      </w:r>
      <w:r w:rsidRPr="0074687C">
        <w:rPr>
          <w:rFonts w:cs="Times New Roman"/>
          <w:lang w:val="sq-AL"/>
        </w:rPr>
        <w:t>pranueshme.</w:t>
      </w:r>
    </w:p>
    <w:p w14:paraId="032AEACE" w14:textId="06909918" w:rsidR="00C334F8" w:rsidRPr="0074687C" w:rsidRDefault="00C334F8" w:rsidP="00610886">
      <w:pPr>
        <w:pStyle w:val="Paragrafi"/>
        <w:rPr>
          <w:rFonts w:cs="Times New Roman"/>
          <w:lang w:val="sq-AL"/>
        </w:rPr>
      </w:pPr>
      <w:r w:rsidRPr="0074687C">
        <w:rPr>
          <w:rFonts w:cs="Times New Roman"/>
          <w:lang w:val="sq-AL"/>
        </w:rPr>
        <w:t>d) Sigurohen facilitete për ruajtjen/magazinimin e komponentëve, pajisjeve, mjeteve të punës dhe materialeve. Kushtet e ruajtjes sigurojnë ndarjen e komponentëve funksional dhe materialeve nga komponentët e avionit, materialet, pajisjet dhe mjetet e punës që janë jashtë shërbimit. Kushtet e ruajtjes janë në përputhje me udhëzimet e prodhuesit për të ndaluar përkeqësimin dhe dëmtimin e artikujve të ruajtur. Aksesi në objektet e magazinimit kufizohet vetëm në personelin e autorizuar.</w:t>
      </w:r>
    </w:p>
    <w:p w14:paraId="0833EED2" w14:textId="77777777" w:rsidR="00C334F8" w:rsidRPr="0074687C" w:rsidRDefault="00C334F8" w:rsidP="00610886">
      <w:pPr>
        <w:pStyle w:val="Paragrafi"/>
        <w:rPr>
          <w:rFonts w:cs="Times New Roman"/>
          <w:b/>
          <w:lang w:val="sq-AL"/>
        </w:rPr>
      </w:pPr>
      <w:r w:rsidRPr="0074687C">
        <w:rPr>
          <w:rFonts w:cs="Times New Roman"/>
          <w:b/>
          <w:lang w:val="sq-AL"/>
        </w:rPr>
        <w:t>145.A.30 Kërkesat e personelit</w:t>
      </w:r>
    </w:p>
    <w:p w14:paraId="63052303" w14:textId="44896482" w:rsidR="00C334F8" w:rsidRPr="0074687C" w:rsidRDefault="00C334F8" w:rsidP="00610886">
      <w:pPr>
        <w:pStyle w:val="Paragrafi"/>
        <w:rPr>
          <w:rFonts w:cs="Times New Roman"/>
          <w:lang w:val="sq-AL"/>
        </w:rPr>
      </w:pPr>
      <w:r w:rsidRPr="0074687C">
        <w:rPr>
          <w:rFonts w:cs="Times New Roman"/>
          <w:lang w:val="sq-AL"/>
        </w:rPr>
        <w:t xml:space="preserve">a) Organizata emëron një menaxher përgjegjës që ka autoritetin e organizatës për të siguruar që të gjitha aktivitetet e mirëmbajtjes së organizatës mund të financohen dhe kryhen në </w:t>
      </w:r>
      <w:r w:rsidR="00464C6E" w:rsidRPr="0074687C">
        <w:rPr>
          <w:rFonts w:cs="Times New Roman"/>
          <w:lang w:val="sq-AL"/>
        </w:rPr>
        <w:t xml:space="preserve">përputhje me VKM-në </w:t>
      </w:r>
      <w:r w:rsidR="00690625" w:rsidRPr="0074687C">
        <w:rPr>
          <w:rFonts w:cs="Times New Roman"/>
          <w:lang w:val="sq-AL"/>
        </w:rPr>
        <w:t>nr</w:t>
      </w:r>
      <w:r w:rsidRPr="0074687C">
        <w:rPr>
          <w:rFonts w:cs="Times New Roman"/>
          <w:lang w:val="sq-AL"/>
        </w:rPr>
        <w:t>.</w:t>
      </w:r>
      <w:r w:rsidR="00690625" w:rsidRPr="0074687C">
        <w:rPr>
          <w:rFonts w:cs="Times New Roman"/>
          <w:lang w:val="sq-AL"/>
        </w:rPr>
        <w:t xml:space="preserve">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 xml:space="preserve">Për miratimin e kërkesave thelbësore në fushën e aviacionit </w:t>
      </w:r>
      <w:r w:rsidR="009E3918" w:rsidRPr="0074687C">
        <w:rPr>
          <w:rFonts w:cs="Times New Roman"/>
          <w:lang w:val="sq-AL"/>
        </w:rPr>
        <w:t>civil”</w:t>
      </w:r>
      <w:r w:rsidRPr="0074687C">
        <w:rPr>
          <w:rFonts w:cs="Times New Roman"/>
          <w:lang w:val="sq-AL"/>
        </w:rPr>
        <w:t xml:space="preserve">. </w:t>
      </w:r>
    </w:p>
    <w:p w14:paraId="0EF8D577" w14:textId="442B643B" w:rsidR="00C334F8" w:rsidRPr="0074687C" w:rsidRDefault="00C334F8" w:rsidP="00610886">
      <w:pPr>
        <w:pStyle w:val="Paragrafi"/>
        <w:rPr>
          <w:rFonts w:cs="Times New Roman"/>
          <w:lang w:val="sq-AL"/>
        </w:rPr>
      </w:pPr>
      <w:r w:rsidRPr="0074687C">
        <w:rPr>
          <w:rFonts w:cs="Times New Roman"/>
          <w:lang w:val="sq-AL"/>
        </w:rPr>
        <w:lastRenderedPageBreak/>
        <w:t>Menaxheri përgjegjës:</w:t>
      </w:r>
    </w:p>
    <w:p w14:paraId="5E9C9B99" w14:textId="00CE5ACF" w:rsidR="00C334F8" w:rsidRPr="0074687C" w:rsidRDefault="00C334F8" w:rsidP="00610886">
      <w:pPr>
        <w:pStyle w:val="Paragrafi"/>
        <w:rPr>
          <w:rFonts w:cs="Times New Roman"/>
          <w:lang w:val="sq-AL"/>
        </w:rPr>
      </w:pPr>
      <w:r w:rsidRPr="0074687C">
        <w:rPr>
          <w:rFonts w:cs="Times New Roman"/>
          <w:lang w:val="sq-AL"/>
        </w:rPr>
        <w:t>1.</w:t>
      </w:r>
      <w:r w:rsidR="00AB48AA" w:rsidRPr="0074687C">
        <w:rPr>
          <w:rFonts w:cs="Times New Roman"/>
          <w:lang w:val="sq-AL"/>
        </w:rPr>
        <w:t xml:space="preserve"> </w:t>
      </w:r>
      <w:r w:rsidRPr="0074687C">
        <w:rPr>
          <w:rFonts w:cs="Times New Roman"/>
          <w:lang w:val="sq-AL"/>
        </w:rPr>
        <w:t xml:space="preserve">siguron që të gjitha burimet e nevojshme janë në dispozicion për të kryer mirëmbajtjen në përputhje me </w:t>
      </w:r>
      <w:r w:rsidR="008F114E" w:rsidRPr="0074687C">
        <w:rPr>
          <w:rFonts w:cs="Times New Roman"/>
          <w:lang w:val="sq-AL"/>
        </w:rPr>
        <w:t>këtë aneks</w:t>
      </w:r>
      <w:r w:rsidR="002A05EA" w:rsidRPr="0074687C">
        <w:rPr>
          <w:rFonts w:cs="Times New Roman"/>
          <w:lang w:val="sq-AL"/>
        </w:rPr>
        <w:t>, aneks</w:t>
      </w:r>
      <w:r w:rsidRPr="0074687C">
        <w:rPr>
          <w:rFonts w:cs="Times New Roman"/>
          <w:lang w:val="sq-AL"/>
        </w:rPr>
        <w:t xml:space="preserve">in I (Pjesa-M) </w:t>
      </w:r>
      <w:r w:rsidR="00746EC8" w:rsidRPr="0074687C">
        <w:rPr>
          <w:rFonts w:cs="Times New Roman"/>
          <w:lang w:val="sq-AL"/>
        </w:rPr>
        <w:t>dhe aneksin</w:t>
      </w:r>
      <w:r w:rsidRPr="0074687C">
        <w:rPr>
          <w:rFonts w:cs="Times New Roman"/>
          <w:lang w:val="sq-AL"/>
        </w:rPr>
        <w:t xml:space="preserve"> Vb (Pjesa-ML), sipas rastit, për të mbështetur certifikatën e organizatës;</w:t>
      </w:r>
    </w:p>
    <w:p w14:paraId="54B46BC4" w14:textId="1FB9DD95" w:rsidR="00C334F8" w:rsidRPr="0074687C" w:rsidRDefault="00C334F8" w:rsidP="00610886">
      <w:pPr>
        <w:pStyle w:val="Paragrafi"/>
        <w:rPr>
          <w:rFonts w:cs="Times New Roman"/>
          <w:lang w:val="sq-AL"/>
        </w:rPr>
      </w:pPr>
      <w:r w:rsidRPr="0074687C">
        <w:rPr>
          <w:rFonts w:cs="Times New Roman"/>
          <w:lang w:val="sq-AL"/>
        </w:rPr>
        <w:t>2.</w:t>
      </w:r>
      <w:r w:rsidR="00AB48AA" w:rsidRPr="0074687C">
        <w:rPr>
          <w:rFonts w:cs="Times New Roman"/>
          <w:lang w:val="sq-AL"/>
        </w:rPr>
        <w:t xml:space="preserve"> </w:t>
      </w:r>
      <w:r w:rsidRPr="0074687C">
        <w:rPr>
          <w:rFonts w:cs="Times New Roman"/>
          <w:lang w:val="sq-AL"/>
        </w:rPr>
        <w:t>përcakton dhe promovon politikën e sigurisë të specifikuar në pikën 145.A.200(a)(2);</w:t>
      </w:r>
    </w:p>
    <w:p w14:paraId="480669B8" w14:textId="13141A11" w:rsidR="00C334F8" w:rsidRPr="0074687C" w:rsidRDefault="00C334F8" w:rsidP="00610886">
      <w:pPr>
        <w:pStyle w:val="Paragrafi"/>
        <w:rPr>
          <w:rFonts w:cs="Times New Roman"/>
          <w:lang w:val="sq-AL"/>
        </w:rPr>
      </w:pPr>
      <w:r w:rsidRPr="0074687C">
        <w:rPr>
          <w:rFonts w:cs="Times New Roman"/>
          <w:lang w:val="sq-AL"/>
        </w:rPr>
        <w:t>3.</w:t>
      </w:r>
      <w:r w:rsidR="00AB48AA" w:rsidRPr="0074687C">
        <w:rPr>
          <w:rFonts w:cs="Times New Roman"/>
          <w:lang w:val="sq-AL"/>
        </w:rPr>
        <w:t xml:space="preserve"> </w:t>
      </w:r>
      <w:r w:rsidRPr="0074687C">
        <w:rPr>
          <w:rFonts w:cs="Times New Roman"/>
          <w:lang w:val="sq-AL"/>
        </w:rPr>
        <w:t xml:space="preserve">dëshmon se ka njohuri bazike të </w:t>
      </w:r>
      <w:r w:rsidR="00310222" w:rsidRPr="0074687C">
        <w:rPr>
          <w:rFonts w:cs="Times New Roman"/>
          <w:lang w:val="sq-AL"/>
        </w:rPr>
        <w:t>kësaj rregullo</w:t>
      </w:r>
      <w:r w:rsidRPr="0074687C">
        <w:rPr>
          <w:rFonts w:cs="Times New Roman"/>
          <w:lang w:val="sq-AL"/>
        </w:rPr>
        <w:t>reje.</w:t>
      </w:r>
    </w:p>
    <w:p w14:paraId="18B0B525" w14:textId="158D935A" w:rsidR="00C334F8" w:rsidRPr="0074687C" w:rsidRDefault="00C334F8" w:rsidP="00610886">
      <w:pPr>
        <w:pStyle w:val="Paragrafi"/>
        <w:rPr>
          <w:rFonts w:cs="Times New Roman"/>
          <w:lang w:val="sq-AL"/>
        </w:rPr>
      </w:pPr>
      <w:r w:rsidRPr="0074687C">
        <w:rPr>
          <w:rFonts w:cs="Times New Roman"/>
          <w:lang w:val="sq-AL"/>
        </w:rPr>
        <w:t>b)</w:t>
      </w:r>
      <w:r w:rsidRPr="0074687C">
        <w:rPr>
          <w:rFonts w:cs="Times New Roman"/>
          <w:lang w:val="sq-AL"/>
        </w:rPr>
        <w:tab/>
        <w:t>Menaxheri përgjegjës emëron një person ose grup personash që përfaqësojnë strukturën drejtuese për funksionet e mirëmbajtjes dhe me përgjegjësinë për të siguruar që organizata punon në përputhje me MOE dhe procedurat e miratuara. Në procedura duhet të jetë e qartë se kush e zëvendëson një person të caktuar në rast të mungesës së gjatë të atij personi.</w:t>
      </w:r>
    </w:p>
    <w:p w14:paraId="0BBF50E3" w14:textId="735AA0C2" w:rsidR="00C334F8" w:rsidRPr="0074687C" w:rsidRDefault="00C334F8" w:rsidP="00610886">
      <w:pPr>
        <w:pStyle w:val="Paragrafi"/>
        <w:rPr>
          <w:rFonts w:cs="Times New Roman"/>
          <w:lang w:val="sq-AL"/>
        </w:rPr>
      </w:pPr>
      <w:r w:rsidRPr="0074687C">
        <w:rPr>
          <w:rFonts w:cs="Times New Roman"/>
          <w:lang w:val="sq-AL"/>
        </w:rPr>
        <w:t>c)</w:t>
      </w:r>
      <w:r w:rsidRPr="0074687C">
        <w:rPr>
          <w:rFonts w:cs="Times New Roman"/>
          <w:lang w:val="sq-AL"/>
        </w:rPr>
        <w:tab/>
        <w:t>Menaxheri përgjegjës emëron një person ose grup personash me përgjegjësinë për të menaxhuar funksionin e monitorimit të pajtueshmërisë si pjesë e sistemit të menaxhimit.;</w:t>
      </w:r>
    </w:p>
    <w:p w14:paraId="14119DC6" w14:textId="76D63419" w:rsidR="00C334F8" w:rsidRPr="0074687C" w:rsidRDefault="00C334F8" w:rsidP="00610886">
      <w:pPr>
        <w:pStyle w:val="Paragrafi"/>
        <w:rPr>
          <w:rFonts w:cs="Times New Roman"/>
          <w:lang w:val="sq-AL"/>
        </w:rPr>
      </w:pPr>
      <w:r w:rsidRPr="0074687C">
        <w:rPr>
          <w:rFonts w:cs="Times New Roman"/>
          <w:lang w:val="sq-AL"/>
        </w:rPr>
        <w:t>ca) Menaxheri përgjegjës emëron një person ose grup personash me përgjegjësi për të menaxhuar zhvillimin, administrimin dhe mirëmbajtjen e proceseve efektive të menaxhimit të sigurisë në operim si pjesë e sistemit të menaxhimit.</w:t>
      </w:r>
    </w:p>
    <w:p w14:paraId="2B6357EB" w14:textId="1299AC94" w:rsidR="00C334F8" w:rsidRPr="0074687C" w:rsidRDefault="00C334F8" w:rsidP="00610886">
      <w:pPr>
        <w:pStyle w:val="Paragrafi"/>
        <w:rPr>
          <w:rFonts w:cs="Times New Roman"/>
          <w:lang w:val="sq-AL"/>
        </w:rPr>
      </w:pPr>
      <w:r w:rsidRPr="0074687C">
        <w:rPr>
          <w:rFonts w:cs="Times New Roman"/>
          <w:lang w:val="sq-AL"/>
        </w:rPr>
        <w:t xml:space="preserve">cb) Personi ose grupi i personave të emëruar në përputhje </w:t>
      </w:r>
      <w:r w:rsidR="004E560A" w:rsidRPr="0074687C">
        <w:rPr>
          <w:rFonts w:cs="Times New Roman"/>
          <w:lang w:val="sq-AL"/>
        </w:rPr>
        <w:t>me germ</w:t>
      </w:r>
      <w:r w:rsidR="00DC60A2" w:rsidRPr="0074687C">
        <w:rPr>
          <w:rFonts w:cs="Times New Roman"/>
          <w:lang w:val="sq-AL"/>
        </w:rPr>
        <w:t>at</w:t>
      </w:r>
      <w:r w:rsidRPr="0074687C">
        <w:rPr>
          <w:rFonts w:cs="Times New Roman"/>
          <w:lang w:val="sq-AL"/>
        </w:rPr>
        <w:t xml:space="preserve"> (b), (c) dhe (ca) ka përgjegjësi ndaj menaxherit përgjegjës dhe akses të drejtpërdrejtë tek ai/ajo për ta mbajtur atë të informuar siç duhet rreth çështjeve të pajtueshmërisë dhe sigurisë në operim.</w:t>
      </w:r>
    </w:p>
    <w:p w14:paraId="6C0FA189" w14:textId="4EBDF73A" w:rsidR="00C334F8" w:rsidRPr="0074687C" w:rsidRDefault="00C334F8" w:rsidP="00610886">
      <w:pPr>
        <w:pStyle w:val="Paragrafi"/>
        <w:rPr>
          <w:rFonts w:cs="Times New Roman"/>
          <w:lang w:val="sq-AL"/>
        </w:rPr>
      </w:pPr>
      <w:r w:rsidRPr="0074687C">
        <w:rPr>
          <w:rFonts w:cs="Times New Roman"/>
          <w:lang w:val="sq-AL"/>
        </w:rPr>
        <w:t>cc)</w:t>
      </w:r>
      <w:r w:rsidR="00F42933" w:rsidRPr="0074687C">
        <w:rPr>
          <w:rFonts w:cs="Times New Roman"/>
          <w:lang w:val="sq-AL"/>
        </w:rPr>
        <w:t xml:space="preserve"> </w:t>
      </w:r>
      <w:r w:rsidRPr="0074687C">
        <w:rPr>
          <w:rFonts w:cs="Times New Roman"/>
          <w:lang w:val="sq-AL"/>
        </w:rPr>
        <w:t xml:space="preserve">Personi ose personat e emëruar në përputhje </w:t>
      </w:r>
      <w:r w:rsidR="004E560A" w:rsidRPr="0074687C">
        <w:rPr>
          <w:rFonts w:cs="Times New Roman"/>
          <w:lang w:val="sq-AL"/>
        </w:rPr>
        <w:t>me germ</w:t>
      </w:r>
      <w:r w:rsidR="00DC60A2" w:rsidRPr="0074687C">
        <w:rPr>
          <w:rFonts w:cs="Times New Roman"/>
          <w:lang w:val="sq-AL"/>
        </w:rPr>
        <w:t>at</w:t>
      </w:r>
      <w:r w:rsidRPr="0074687C">
        <w:rPr>
          <w:rFonts w:cs="Times New Roman"/>
          <w:lang w:val="sq-AL"/>
        </w:rPr>
        <w:t xml:space="preserve"> (b), (c) dhe (ca) duhet të jenë në gjendje të dëshmojnë njohuritë përkatëse, edukimin</w:t>
      </w:r>
      <w:r w:rsidR="00E4085B" w:rsidRPr="0074687C">
        <w:rPr>
          <w:rFonts w:cs="Times New Roman"/>
          <w:lang w:val="sq-AL"/>
        </w:rPr>
        <w:t xml:space="preserve"> </w:t>
      </w:r>
      <w:r w:rsidRPr="0074687C">
        <w:rPr>
          <w:rFonts w:cs="Times New Roman"/>
          <w:lang w:val="sq-AL"/>
        </w:rPr>
        <w:t xml:space="preserve">dhe përvojën e nevojshme në lidhje me mirëmbajtjen e avionit ose komponentëve dhe të dëshmojnë njohuri pune të </w:t>
      </w:r>
      <w:r w:rsidR="00310222" w:rsidRPr="0074687C">
        <w:rPr>
          <w:rFonts w:cs="Times New Roman"/>
          <w:lang w:val="sq-AL"/>
        </w:rPr>
        <w:t>kësaj rregullo</w:t>
      </w:r>
      <w:r w:rsidRPr="0074687C">
        <w:rPr>
          <w:rFonts w:cs="Times New Roman"/>
          <w:lang w:val="sq-AL"/>
        </w:rPr>
        <w:t>reje;</w:t>
      </w:r>
    </w:p>
    <w:p w14:paraId="6FC38AB0" w14:textId="0897D082" w:rsidR="00C334F8" w:rsidRPr="0074687C" w:rsidRDefault="00C334F8" w:rsidP="00610886">
      <w:pPr>
        <w:pStyle w:val="Paragrafi"/>
        <w:rPr>
          <w:rFonts w:cs="Times New Roman"/>
          <w:lang w:val="sq-AL"/>
        </w:rPr>
      </w:pPr>
      <w:r w:rsidRPr="0074687C">
        <w:rPr>
          <w:rFonts w:cs="Times New Roman"/>
          <w:lang w:val="sq-AL"/>
        </w:rPr>
        <w:t>d) Organizata duhet të ketë një plan mirëmbajtjeje për orët e punës për të siguruar që ka staf të mjaftueshëm dhe të kualifikuar siç duhet për të planifikuar, kryer, mbikëqyrur, inspektuar dhe monitoruar aktivitetet e organizatës në përputhje me kushtet e miratimit. Përveç kësaj, organizata ka një procedurë për të rivlerësuar punën që synohet të kryhet kur disponueshmëria aktuale e personelit zvogëlohet në krahasim me nivelin e planifikuar të personelit për një turn ose periudhë të caktuar pune.</w:t>
      </w:r>
    </w:p>
    <w:p w14:paraId="646E0C5F" w14:textId="4326B70F" w:rsidR="00C334F8" w:rsidRPr="0074687C" w:rsidRDefault="00C334F8" w:rsidP="00610886">
      <w:pPr>
        <w:pStyle w:val="Paragrafi"/>
        <w:rPr>
          <w:rFonts w:cs="Times New Roman"/>
          <w:lang w:val="sq-AL"/>
        </w:rPr>
      </w:pPr>
      <w:r w:rsidRPr="0074687C">
        <w:rPr>
          <w:rFonts w:cs="Times New Roman"/>
          <w:lang w:val="sq-AL"/>
        </w:rPr>
        <w:t>e) Organizata përcakton dhe kontrollon kompetencën e personelit të përfshirë në çdo mirëmbajtje, rishikim të vlefshmërisë ajrore, menaxhim të sigurisë në operim dhe monitorim të pajtueshmërisë në përputhje me një procedurë dhe një standard të rënë dakord me autoritetin kompetent. Përveç ekspertizës së nevojshme në lidhje me funksionin e punës, kompetenca e personelit duhet të përfshijë të kuptuarit e zbatimit të parimeve të menaxhimit të sigurisë në operim, duke përfshirë faktorët njerëzorë dhe çështjet e performancës njerëzore, e cila është e përshtatshme për funksionin dhe përgjegjësitë e tyre në organizatë.</w:t>
      </w:r>
    </w:p>
    <w:p w14:paraId="09DFB12F" w14:textId="00998CD9" w:rsidR="00C334F8" w:rsidRPr="0074687C" w:rsidRDefault="00C334F8" w:rsidP="00610886">
      <w:pPr>
        <w:pStyle w:val="Paragrafi"/>
        <w:rPr>
          <w:rFonts w:cs="Times New Roman"/>
          <w:lang w:val="sq-AL"/>
        </w:rPr>
      </w:pPr>
      <w:r w:rsidRPr="0074687C">
        <w:rPr>
          <w:rFonts w:cs="Times New Roman"/>
          <w:lang w:val="sq-AL"/>
        </w:rPr>
        <w:t xml:space="preserve">f) Organizata do të sigurojë që personeli i cili kryen ose kontrollon një test joshkatërrues të vazhdueshmërisë së vlefshmërisë ajrore të strukturave ose komponentëve të avionit, ose të dyja, është kualifikuar në mënyrë të përshtatshme për testin e veçantë joshkatërrues në përputhje me Standardin Evropian ose ekuivalent të njohur nga Autoriteti Kompetent. Personeli që kryen çdo detyrë tjetër të specializuar do të kualifikohet në mënyrë të përshtatshme në përputhje me standardet e njohura zyrtarisht. Me përjashtim të kësaj pike, personeli i specifikuar në pikat (g) dhe (h)1 dhe (h)2, i kualifikuar në kategorinë B1, B3 ose L në përputhje </w:t>
      </w:r>
      <w:r w:rsidR="00D0072C" w:rsidRPr="0074687C">
        <w:rPr>
          <w:rFonts w:cs="Times New Roman"/>
          <w:lang w:val="sq-AL"/>
        </w:rPr>
        <w:t>me aneks</w:t>
      </w:r>
      <w:r w:rsidRPr="0074687C">
        <w:rPr>
          <w:rFonts w:cs="Times New Roman"/>
          <w:lang w:val="sq-AL"/>
        </w:rPr>
        <w:t>in III (pjesa 66) mund të kryejë dhe/ose kontrollojë testet e</w:t>
      </w:r>
      <w:r w:rsidR="00F42933" w:rsidRPr="0074687C">
        <w:rPr>
          <w:rFonts w:cs="Times New Roman"/>
          <w:lang w:val="sq-AL"/>
        </w:rPr>
        <w:t xml:space="preserve"> </w:t>
      </w:r>
      <w:r w:rsidRPr="0074687C">
        <w:rPr>
          <w:rFonts w:cs="Times New Roman"/>
          <w:lang w:val="sq-AL"/>
        </w:rPr>
        <w:t xml:space="preserve">kontrastit me ngjyrë. </w:t>
      </w:r>
    </w:p>
    <w:p w14:paraId="575A94AA" w14:textId="082A93C6" w:rsidR="00C334F8" w:rsidRPr="0074687C" w:rsidRDefault="00C334F8" w:rsidP="00610886">
      <w:pPr>
        <w:pStyle w:val="Paragrafi"/>
        <w:rPr>
          <w:rFonts w:cs="Times New Roman"/>
          <w:lang w:val="sq-AL"/>
        </w:rPr>
      </w:pPr>
      <w:r w:rsidRPr="0074687C">
        <w:rPr>
          <w:rFonts w:cs="Times New Roman"/>
          <w:lang w:val="sq-AL"/>
        </w:rPr>
        <w:t xml:space="preserve">g) Çdo organizatë që mirëmban avionin, përveç kur përcaktohet ndryshe në pikën (j), në rastin e një mirëmbajtjeje linje të avionit, do të ketë stafin e përshtatshëm certifikues për kategorinë e avionit, si kategoria B1, B2, B2L, B3 dhe L, sipas rastit, në përputhje </w:t>
      </w:r>
      <w:r w:rsidR="00D0072C" w:rsidRPr="0074687C">
        <w:rPr>
          <w:rFonts w:cs="Times New Roman"/>
          <w:lang w:val="sq-AL"/>
        </w:rPr>
        <w:t>me aneks</w:t>
      </w:r>
      <w:r w:rsidRPr="0074687C">
        <w:rPr>
          <w:rFonts w:cs="Times New Roman"/>
          <w:lang w:val="sq-AL"/>
        </w:rPr>
        <w:t>in III (pjesa 66) dhe pikën 145.A.35.</w:t>
      </w:r>
    </w:p>
    <w:p w14:paraId="490632DF" w14:textId="4AB00CF2" w:rsidR="00C334F8" w:rsidRPr="0074687C" w:rsidRDefault="00C334F8" w:rsidP="00610886">
      <w:pPr>
        <w:pStyle w:val="Paragrafi"/>
        <w:rPr>
          <w:rFonts w:cs="Times New Roman"/>
          <w:lang w:val="sq-AL"/>
        </w:rPr>
      </w:pPr>
      <w:r w:rsidRPr="0074687C">
        <w:rPr>
          <w:rFonts w:cs="Times New Roman"/>
          <w:lang w:val="sq-AL"/>
        </w:rPr>
        <w:t xml:space="preserve">Përveç kësaj këto organizatat mund të përdorin, gjithashtu, stafin certifikues të trajnuar në punë në mënyrë të përshtatshme që mban privilegjet e përshkruara në pikat 66.A.20 (a) (1) dhe 66.A.20 (a) (3) (ii) dhe i kualifikuar në përputhje </w:t>
      </w:r>
      <w:r w:rsidR="00D0072C" w:rsidRPr="0074687C">
        <w:rPr>
          <w:rFonts w:cs="Times New Roman"/>
          <w:lang w:val="sq-AL"/>
        </w:rPr>
        <w:t>me aneks</w:t>
      </w:r>
      <w:r w:rsidRPr="0074687C">
        <w:rPr>
          <w:rFonts w:cs="Times New Roman"/>
          <w:lang w:val="sq-AL"/>
        </w:rPr>
        <w:t xml:space="preserve">in III (pjesa 66) dhe pikën 145.A.35 për të kryer mirëmbajtje të vogla të planifikuara linje dhe korrigjimin e defekteve të thjeshta. Disponueshmëria e këtij stafi certifikues nuk do të zëvendësojë nevojën për staf certifikues së kategorisë B1, B2, B2L, </w:t>
      </w:r>
      <w:r w:rsidRPr="0074687C">
        <w:rPr>
          <w:rFonts w:cs="Times New Roman"/>
          <w:lang w:val="sq-AL"/>
        </w:rPr>
        <w:lastRenderedPageBreak/>
        <w:t>B3 dhe L, sipas rastit.</w:t>
      </w:r>
    </w:p>
    <w:p w14:paraId="0F4E9935" w14:textId="0090C4BB" w:rsidR="00C334F8" w:rsidRPr="0074687C" w:rsidRDefault="00C334F8" w:rsidP="00610886">
      <w:pPr>
        <w:pStyle w:val="Paragrafi"/>
        <w:rPr>
          <w:rFonts w:cs="Times New Roman"/>
          <w:lang w:val="sq-AL"/>
        </w:rPr>
      </w:pPr>
      <w:r w:rsidRPr="0074687C">
        <w:rPr>
          <w:rFonts w:cs="Times New Roman"/>
          <w:lang w:val="sq-AL"/>
        </w:rPr>
        <w:t>h) Çdo organizatë që mirëmban avionin, përveç kur parashikohet ndryshe në pikën (j), dduhet të:</w:t>
      </w:r>
    </w:p>
    <w:p w14:paraId="361E5BEC" w14:textId="7AFB61F4" w:rsidR="00C334F8" w:rsidRPr="0074687C" w:rsidRDefault="00C334F8" w:rsidP="00610886">
      <w:pPr>
        <w:pStyle w:val="Paragrafi"/>
        <w:rPr>
          <w:rFonts w:cs="Times New Roman"/>
          <w:lang w:val="sq-AL"/>
        </w:rPr>
      </w:pPr>
      <w:r w:rsidRPr="0074687C">
        <w:rPr>
          <w:rFonts w:cs="Times New Roman"/>
          <w:lang w:val="sq-AL"/>
        </w:rPr>
        <w:t xml:space="preserve">1. Në rastin e mirëmbajtjes në bazë të avionëve kompleksë me fuqi motorike, të ketë stafin certifikues të përshtatshëm për kategorinë e tipit të avionit, të kualifikuar si kategoria C në përputhje </w:t>
      </w:r>
      <w:r w:rsidR="00D0072C" w:rsidRPr="0074687C">
        <w:rPr>
          <w:rFonts w:cs="Times New Roman"/>
          <w:lang w:val="sq-AL"/>
        </w:rPr>
        <w:t>me aneks</w:t>
      </w:r>
      <w:r w:rsidRPr="0074687C">
        <w:rPr>
          <w:rFonts w:cs="Times New Roman"/>
          <w:lang w:val="sq-AL"/>
        </w:rPr>
        <w:t xml:space="preserve">in III (pjesa 66) dhe pikën 145.A.35. Veç kësaj, organizata do të ketë stafin e mjaftueshëm dhe të kualifikuar për kategorinë e tipit të avionit, si kategoria B1, B2 sipas rastit, në përputhje </w:t>
      </w:r>
      <w:r w:rsidR="00D0072C" w:rsidRPr="0074687C">
        <w:rPr>
          <w:rFonts w:cs="Times New Roman"/>
          <w:lang w:val="sq-AL"/>
        </w:rPr>
        <w:t>me aneks</w:t>
      </w:r>
      <w:r w:rsidRPr="0074687C">
        <w:rPr>
          <w:rFonts w:cs="Times New Roman"/>
          <w:lang w:val="sq-AL"/>
        </w:rPr>
        <w:t>in III (pjesa 66) dhe pikën 145.A.35, për të mbështetur stafin certifikues të kategorisë C.</w:t>
      </w:r>
    </w:p>
    <w:p w14:paraId="7095DE68" w14:textId="4CD7F55A" w:rsidR="00C334F8" w:rsidRPr="0074687C" w:rsidRDefault="00C334F8" w:rsidP="00610886">
      <w:pPr>
        <w:pStyle w:val="Paragrafi"/>
        <w:rPr>
          <w:rFonts w:cs="Times New Roman"/>
          <w:lang w:val="sq-AL"/>
        </w:rPr>
      </w:pPr>
      <w:r w:rsidRPr="0074687C">
        <w:rPr>
          <w:rFonts w:cs="Times New Roman"/>
          <w:lang w:val="sq-AL"/>
        </w:rPr>
        <w:t>i. stafi mbështetës i kategorisë B1 dhe B2 do të sigurojë që të gjitha detyrat ose inspektimet përkatëse janë kryer në standardin e kërkuar para se stafi certifikues i kategorisë C të lëshojë një certifikatë të lejimit për shërbim;</w:t>
      </w:r>
    </w:p>
    <w:p w14:paraId="5E10720E" w14:textId="77777777" w:rsidR="00C334F8" w:rsidRPr="0074687C" w:rsidRDefault="00C334F8" w:rsidP="00610886">
      <w:pPr>
        <w:pStyle w:val="Paragrafi"/>
        <w:rPr>
          <w:rFonts w:cs="Times New Roman"/>
          <w:lang w:val="sq-AL"/>
        </w:rPr>
      </w:pPr>
      <w:r w:rsidRPr="0074687C">
        <w:rPr>
          <w:rFonts w:cs="Times New Roman"/>
          <w:lang w:val="sq-AL"/>
        </w:rPr>
        <w:t>ii. organizata do të mbajë një regjistër të secilit staf mbështetës të kategorisë B1 dhe B2;</w:t>
      </w:r>
    </w:p>
    <w:p w14:paraId="3763C1D4" w14:textId="0ECA8247" w:rsidR="00C334F8" w:rsidRPr="0074687C" w:rsidRDefault="00C334F8" w:rsidP="00610886">
      <w:pPr>
        <w:pStyle w:val="Paragrafi"/>
        <w:rPr>
          <w:rFonts w:cs="Times New Roman"/>
          <w:lang w:val="sq-AL"/>
        </w:rPr>
      </w:pPr>
      <w:r w:rsidRPr="0074687C">
        <w:rPr>
          <w:rFonts w:cs="Times New Roman"/>
          <w:lang w:val="sq-AL"/>
        </w:rPr>
        <w:t>iii. stafi certifikues i kategorisë C do të sigurojë që pajtueshmëria me pikën (i) është përmbushur dhe që e gjithë puna e kërkuar nga klienti është arritur gjatë kontrollit të veçantë në bazë të mirëmbajtjes ose paketës së punës dhe do të vlerësojë gjithashtu impaktin e çdo pune të pakryer me synimin, ose për të kërkuar përfundimin e saj, ose rënien dakord me operatorin për të shtyrë afatin e kësaj pune në një kontroll tjetër të specifikuar ose afat kohor.</w:t>
      </w:r>
    </w:p>
    <w:p w14:paraId="38849650" w14:textId="4CBC30D0" w:rsidR="00C334F8" w:rsidRPr="0074687C" w:rsidRDefault="00C334F8" w:rsidP="00610886">
      <w:pPr>
        <w:pStyle w:val="Paragrafi"/>
        <w:tabs>
          <w:tab w:val="left" w:pos="450"/>
        </w:tabs>
        <w:rPr>
          <w:rFonts w:cs="Times New Roman"/>
          <w:lang w:val="sq-AL"/>
        </w:rPr>
      </w:pPr>
      <w:r w:rsidRPr="0074687C">
        <w:rPr>
          <w:rFonts w:cs="Times New Roman"/>
          <w:lang w:val="sq-AL"/>
        </w:rPr>
        <w:t>2. Në rastin e mirëmbajtjes në bazë të avionit të ndryshëm nga avioni kompleks me fuqi motorike, do të ketë njërën nga pikat si në vijim:</w:t>
      </w:r>
    </w:p>
    <w:p w14:paraId="4F94964E" w14:textId="5990EB90" w:rsidR="00C334F8" w:rsidRPr="0074687C" w:rsidRDefault="00C334F8" w:rsidP="00610886">
      <w:pPr>
        <w:pStyle w:val="Paragrafi"/>
        <w:rPr>
          <w:rFonts w:cs="Times New Roman"/>
          <w:lang w:val="sq-AL"/>
        </w:rPr>
      </w:pPr>
      <w:r w:rsidRPr="0074687C">
        <w:rPr>
          <w:rFonts w:cs="Times New Roman"/>
          <w:lang w:val="sq-AL"/>
        </w:rPr>
        <w:t xml:space="preserve">i. stafin e përshtatshëm certifikues për kategorinë e tipit të avionit, të kualifikuar si kategoria B1, B2, B2L, B3 dhe L, sipas rastit, në përputhje </w:t>
      </w:r>
      <w:r w:rsidR="00D0072C" w:rsidRPr="0074687C">
        <w:rPr>
          <w:rFonts w:cs="Times New Roman"/>
          <w:lang w:val="sq-AL"/>
        </w:rPr>
        <w:t>me aneks</w:t>
      </w:r>
      <w:r w:rsidRPr="0074687C">
        <w:rPr>
          <w:rFonts w:cs="Times New Roman"/>
          <w:lang w:val="sq-AL"/>
        </w:rPr>
        <w:t>in III (pjesa 66) dhe pikën 145.A.35;</w:t>
      </w:r>
    </w:p>
    <w:p w14:paraId="3148C7DB" w14:textId="3FF8CF40" w:rsidR="00C334F8" w:rsidRPr="0074687C" w:rsidRDefault="00C334F8" w:rsidP="00610886">
      <w:pPr>
        <w:pStyle w:val="Paragrafi"/>
        <w:rPr>
          <w:rFonts w:cs="Times New Roman"/>
          <w:lang w:val="sq-AL"/>
        </w:rPr>
      </w:pPr>
      <w:r w:rsidRPr="0074687C">
        <w:rPr>
          <w:rFonts w:cs="Times New Roman"/>
          <w:lang w:val="sq-AL"/>
        </w:rPr>
        <w:t>ii. stafin e përshtatshëm certifikues për kategorinë e tipit të avionit, të kualifikuar në kategorinë C dhe të asistuar nga stafi mbështetës siç specifikohet në pikën 145.A.35 (a) (i).</w:t>
      </w:r>
    </w:p>
    <w:p w14:paraId="259DB5D4" w14:textId="24175EDE" w:rsidR="00C334F8" w:rsidRPr="0074687C" w:rsidRDefault="00C334F8" w:rsidP="00610886">
      <w:pPr>
        <w:pStyle w:val="Paragrafi"/>
        <w:rPr>
          <w:rFonts w:cs="Times New Roman"/>
          <w:lang w:val="sq-AL"/>
        </w:rPr>
      </w:pPr>
      <w:r w:rsidRPr="0074687C">
        <w:rPr>
          <w:rFonts w:cs="Times New Roman"/>
          <w:lang w:val="sq-AL"/>
        </w:rPr>
        <w:t xml:space="preserve">i) Stafi certifikues i komponentit duhet të kualifikohet në përputhje me dispozitat e nenit 5 (6) dhe pikës 145.A.35 të </w:t>
      </w:r>
      <w:r w:rsidR="00310222" w:rsidRPr="0074687C">
        <w:rPr>
          <w:rFonts w:cs="Times New Roman"/>
          <w:lang w:val="sq-AL"/>
        </w:rPr>
        <w:t>kësaj rregullo</w:t>
      </w:r>
      <w:r w:rsidRPr="0074687C">
        <w:rPr>
          <w:rFonts w:cs="Times New Roman"/>
          <w:lang w:val="sq-AL"/>
        </w:rPr>
        <w:t>reje;</w:t>
      </w:r>
    </w:p>
    <w:p w14:paraId="17743DF9" w14:textId="64E90AA8" w:rsidR="00C334F8" w:rsidRPr="0074687C" w:rsidRDefault="00C334F8" w:rsidP="00610886">
      <w:pPr>
        <w:pStyle w:val="Paragrafi"/>
        <w:rPr>
          <w:rFonts w:cs="Times New Roman"/>
          <w:lang w:val="sq-AL"/>
        </w:rPr>
      </w:pPr>
      <w:r w:rsidRPr="0074687C">
        <w:rPr>
          <w:rFonts w:cs="Times New Roman"/>
          <w:lang w:val="sq-AL"/>
        </w:rPr>
        <w:t xml:space="preserve">j) Me përjashtim të </w:t>
      </w:r>
      <w:r w:rsidR="00DC60A2" w:rsidRPr="0074687C">
        <w:rPr>
          <w:rFonts w:cs="Times New Roman"/>
          <w:lang w:val="sq-AL"/>
        </w:rPr>
        <w:t>g</w:t>
      </w:r>
      <w:r w:rsidR="00195100" w:rsidRPr="0074687C">
        <w:rPr>
          <w:rFonts w:cs="Times New Roman"/>
          <w:lang w:val="sq-AL"/>
        </w:rPr>
        <w:t>e</w:t>
      </w:r>
      <w:r w:rsidR="00DC60A2" w:rsidRPr="0074687C">
        <w:rPr>
          <w:rFonts w:cs="Times New Roman"/>
          <w:lang w:val="sq-AL"/>
        </w:rPr>
        <w:t xml:space="preserve">rmave </w:t>
      </w:r>
      <w:r w:rsidRPr="0074687C">
        <w:rPr>
          <w:rFonts w:cs="Times New Roman"/>
          <w:lang w:val="sq-AL"/>
        </w:rPr>
        <w:t>(g) dhe (h), në lidhje me detyrimin për të q</w:t>
      </w:r>
      <w:r w:rsidR="00244F70" w:rsidRPr="0074687C">
        <w:rPr>
          <w:rFonts w:cs="Times New Roman"/>
          <w:lang w:val="sq-AL"/>
        </w:rPr>
        <w:t>e</w:t>
      </w:r>
      <w:r w:rsidRPr="0074687C">
        <w:rPr>
          <w:rFonts w:cs="Times New Roman"/>
          <w:lang w:val="sq-AL"/>
        </w:rPr>
        <w:t xml:space="preserve">në në përputhshmëri </w:t>
      </w:r>
      <w:r w:rsidR="00D0072C" w:rsidRPr="0074687C">
        <w:rPr>
          <w:rFonts w:cs="Times New Roman"/>
          <w:lang w:val="sq-AL"/>
        </w:rPr>
        <w:t>me aneks</w:t>
      </w:r>
      <w:r w:rsidRPr="0074687C">
        <w:rPr>
          <w:rFonts w:cs="Times New Roman"/>
          <w:lang w:val="sq-AL"/>
        </w:rPr>
        <w:t>in III (Pjesa-66), organizata mund të përdorë staf certifikues dhe staf mbështetës që është i kualifikuar në përputhje me dispozitat në vijim;</w:t>
      </w:r>
    </w:p>
    <w:p w14:paraId="28C12B7D" w14:textId="025162BD" w:rsidR="00C334F8" w:rsidRPr="0074687C" w:rsidRDefault="00C334F8" w:rsidP="00610886">
      <w:pPr>
        <w:pStyle w:val="Paragrafi"/>
        <w:rPr>
          <w:rFonts w:cs="Times New Roman"/>
          <w:lang w:val="sq-AL"/>
        </w:rPr>
      </w:pPr>
      <w:r w:rsidRPr="0074687C">
        <w:rPr>
          <w:rFonts w:cs="Times New Roman"/>
          <w:lang w:val="sq-AL"/>
        </w:rPr>
        <w:t xml:space="preserve">1. Për mirëmbajtjen bazë që kryhet në një vend jashtë territorit të RSH, stafi certifikues dhe stafi mbështetës mund të kualifikohen në përputhje me rregulloret kombëtare të aviacionit të shtetit në të cilin ndodhen facilitetet e mirëmbajtjes bazë, në varësi të kushteve të përcaktuara </w:t>
      </w:r>
      <w:r w:rsidR="00B17FEE" w:rsidRPr="0074687C">
        <w:rPr>
          <w:rFonts w:cs="Times New Roman"/>
          <w:lang w:val="sq-AL"/>
        </w:rPr>
        <w:t xml:space="preserve">në shtojcën </w:t>
      </w:r>
      <w:r w:rsidRPr="0074687C">
        <w:rPr>
          <w:rFonts w:cs="Times New Roman"/>
          <w:lang w:val="sq-AL"/>
        </w:rPr>
        <w:t xml:space="preserve">IV të </w:t>
      </w:r>
      <w:r w:rsidR="00D90A10" w:rsidRPr="0074687C">
        <w:rPr>
          <w:rFonts w:cs="Times New Roman"/>
          <w:lang w:val="sq-AL"/>
        </w:rPr>
        <w:t>këtij anek</w:t>
      </w:r>
      <w:r w:rsidRPr="0074687C">
        <w:rPr>
          <w:rFonts w:cs="Times New Roman"/>
          <w:lang w:val="sq-AL"/>
        </w:rPr>
        <w:t>si.</w:t>
      </w:r>
    </w:p>
    <w:p w14:paraId="5279E213" w14:textId="139C01B9" w:rsidR="00C334F8" w:rsidRPr="0074687C" w:rsidRDefault="00C334F8" w:rsidP="00610886">
      <w:pPr>
        <w:pStyle w:val="Paragrafi"/>
        <w:rPr>
          <w:rFonts w:cs="Times New Roman"/>
          <w:lang w:val="sq-AL"/>
        </w:rPr>
      </w:pPr>
      <w:r w:rsidRPr="0074687C">
        <w:rPr>
          <w:rFonts w:cs="Times New Roman"/>
          <w:lang w:val="sq-AL"/>
        </w:rPr>
        <w:t>2.</w:t>
      </w:r>
      <w:r w:rsidR="00AB48AA" w:rsidRPr="0074687C">
        <w:rPr>
          <w:rFonts w:cs="Times New Roman"/>
          <w:lang w:val="sq-AL"/>
        </w:rPr>
        <w:t xml:space="preserve"> </w:t>
      </w:r>
      <w:r w:rsidRPr="0074687C">
        <w:rPr>
          <w:rFonts w:cs="Times New Roman"/>
          <w:lang w:val="sq-AL"/>
        </w:rPr>
        <w:t xml:space="preserve">Për mirëmbajtjen e linjës që kryhet në një stacion linje që ndodhet jashtë territorit të Republikës së Shqipërisë, stafi certifikues mund të kualifikohet, në varësi të kushteve të specifikuara </w:t>
      </w:r>
      <w:r w:rsidR="00B17FEE" w:rsidRPr="0074687C">
        <w:rPr>
          <w:rFonts w:cs="Times New Roman"/>
          <w:lang w:val="sq-AL"/>
        </w:rPr>
        <w:t xml:space="preserve">në shtojcën </w:t>
      </w:r>
      <w:r w:rsidRPr="0074687C">
        <w:rPr>
          <w:rFonts w:cs="Times New Roman"/>
          <w:lang w:val="sq-AL"/>
        </w:rPr>
        <w:t xml:space="preserve">IV të </w:t>
      </w:r>
      <w:r w:rsidR="00D90A10" w:rsidRPr="0074687C">
        <w:rPr>
          <w:rFonts w:cs="Times New Roman"/>
          <w:lang w:val="sq-AL"/>
        </w:rPr>
        <w:t>këtij anek</w:t>
      </w:r>
      <w:r w:rsidRPr="0074687C">
        <w:rPr>
          <w:rFonts w:cs="Times New Roman"/>
          <w:lang w:val="sq-AL"/>
        </w:rPr>
        <w:t>si, në përputhje me kushtet alternative të mëposhtme:</w:t>
      </w:r>
    </w:p>
    <w:p w14:paraId="28E2D210" w14:textId="6551E8A8" w:rsidR="00C334F8" w:rsidRPr="0074687C" w:rsidRDefault="00AB48AA" w:rsidP="00610886">
      <w:pPr>
        <w:pStyle w:val="Paragrafi"/>
        <w:rPr>
          <w:rFonts w:cs="Times New Roman"/>
          <w:lang w:val="sq-AL"/>
        </w:rPr>
      </w:pPr>
      <w:r w:rsidRPr="0074687C">
        <w:rPr>
          <w:rFonts w:cs="Times New Roman"/>
          <w:lang w:val="sq-AL"/>
        </w:rPr>
        <w:t xml:space="preserve">- </w:t>
      </w:r>
      <w:r w:rsidR="00C334F8" w:rsidRPr="0074687C">
        <w:rPr>
          <w:rFonts w:cs="Times New Roman"/>
          <w:lang w:val="sq-AL"/>
        </w:rPr>
        <w:t>rregulloret kombëtare të aviacionit të shtetit në të cilin ndodhet stacioni i linjës,</w:t>
      </w:r>
    </w:p>
    <w:p w14:paraId="20A17D84" w14:textId="660A3547" w:rsidR="00C334F8" w:rsidRPr="0074687C" w:rsidRDefault="00AB48AA" w:rsidP="00610886">
      <w:pPr>
        <w:pStyle w:val="Paragrafi"/>
        <w:rPr>
          <w:rFonts w:cs="Times New Roman"/>
          <w:lang w:val="sq-AL"/>
        </w:rPr>
      </w:pPr>
      <w:r w:rsidRPr="0074687C">
        <w:rPr>
          <w:rFonts w:cs="Times New Roman"/>
          <w:lang w:val="sq-AL"/>
        </w:rPr>
        <w:t xml:space="preserve">- </w:t>
      </w:r>
      <w:r w:rsidR="00C334F8" w:rsidRPr="0074687C">
        <w:rPr>
          <w:rFonts w:cs="Times New Roman"/>
          <w:lang w:val="sq-AL"/>
        </w:rPr>
        <w:t>rregulloret kombëtare të aviacionit të shtetit në të cilin ndodhet vendi kryesor i biznesit të organizatës.</w:t>
      </w:r>
    </w:p>
    <w:p w14:paraId="6553E9B5" w14:textId="1B764B85" w:rsidR="00C334F8" w:rsidRPr="0074687C" w:rsidRDefault="00C334F8" w:rsidP="00610886">
      <w:pPr>
        <w:pStyle w:val="Paragrafi"/>
        <w:rPr>
          <w:rFonts w:cs="Times New Roman"/>
          <w:lang w:val="sq-AL"/>
        </w:rPr>
      </w:pPr>
      <w:r w:rsidRPr="0074687C">
        <w:rPr>
          <w:rFonts w:cs="Times New Roman"/>
          <w:lang w:val="sq-AL"/>
        </w:rPr>
        <w:t xml:space="preserve"> 3.</w:t>
      </w:r>
      <w:r w:rsidR="00AB48AA" w:rsidRPr="0074687C">
        <w:rPr>
          <w:rFonts w:cs="Times New Roman"/>
          <w:lang w:val="sq-AL"/>
        </w:rPr>
        <w:t xml:space="preserve"> </w:t>
      </w:r>
      <w:r w:rsidRPr="0074687C">
        <w:rPr>
          <w:rFonts w:cs="Times New Roman"/>
          <w:lang w:val="sq-AL"/>
        </w:rPr>
        <w:t>Për një direktivë para fluturimit të përsëritur të vlefshmërisë ajrore, e cila deklaron në mënyrë specifike se ekuipazhi i fluturimit mund të zbatojë një direktivë të tillë të vlefshmërisë ajrore, organizata mund t</w:t>
      </w:r>
      <w:r w:rsidR="00FE3890" w:rsidRPr="0074687C">
        <w:rPr>
          <w:rFonts w:cs="Times New Roman"/>
          <w:lang w:val="sq-AL"/>
        </w:rPr>
        <w:t>’</w:t>
      </w:r>
      <w:r w:rsidRPr="0074687C">
        <w:rPr>
          <w:rFonts w:cs="Times New Roman"/>
          <w:lang w:val="sq-AL"/>
        </w:rPr>
        <w:t>i lëshojë pilotit një autorizim certifikimi të kufizuar në bazë të licencës së ekuipazhit të fluturimit që mban. Në këtë rast, organizata siguron që piloti të ketë kryer trajnime të mjaftueshme praktike duke siguruar që piloti të mund të përmbushë direktivën e vlefshmërisë ajrore.</w:t>
      </w:r>
    </w:p>
    <w:p w14:paraId="41327722" w14:textId="27E6A086" w:rsidR="00C334F8" w:rsidRPr="0074687C" w:rsidRDefault="00C334F8" w:rsidP="00610886">
      <w:pPr>
        <w:pStyle w:val="Paragrafi"/>
        <w:rPr>
          <w:rFonts w:cs="Times New Roman"/>
          <w:lang w:val="sq-AL"/>
        </w:rPr>
      </w:pPr>
      <w:r w:rsidRPr="0074687C">
        <w:rPr>
          <w:rFonts w:cs="Times New Roman"/>
          <w:lang w:val="sq-AL"/>
        </w:rPr>
        <w:t>4.</w:t>
      </w:r>
      <w:r w:rsidR="00AB48AA" w:rsidRPr="0074687C">
        <w:rPr>
          <w:rFonts w:cs="Times New Roman"/>
          <w:lang w:val="sq-AL"/>
        </w:rPr>
        <w:t xml:space="preserve"> </w:t>
      </w:r>
      <w:r w:rsidRPr="0074687C">
        <w:rPr>
          <w:rFonts w:cs="Times New Roman"/>
          <w:lang w:val="sq-AL"/>
        </w:rPr>
        <w:t>Nëse një avion operon larg një vendndodhjeje, organizata mund t</w:t>
      </w:r>
      <w:r w:rsidR="00FE3890" w:rsidRPr="0074687C">
        <w:rPr>
          <w:rFonts w:cs="Times New Roman"/>
          <w:lang w:val="sq-AL"/>
        </w:rPr>
        <w:t>’</w:t>
      </w:r>
      <w:r w:rsidRPr="0074687C">
        <w:rPr>
          <w:rFonts w:cs="Times New Roman"/>
          <w:lang w:val="sq-AL"/>
        </w:rPr>
        <w:t>i lëshojë pilotit një autorizim certifikimi të kufizuar në bazë të licencës së ekuipazhit të fluturimit që ai mban, me kusht që të jetë e sigurt se piloti ka kryer trajnime të mjaftueshme praktike duke garantuar që ai mund të përmbushë detyrën e specifikuar;</w:t>
      </w:r>
    </w:p>
    <w:p w14:paraId="535EE0BC" w14:textId="43D1668A" w:rsidR="00C334F8" w:rsidRPr="0074687C" w:rsidRDefault="00C334F8" w:rsidP="00610886">
      <w:pPr>
        <w:pStyle w:val="Paragrafi"/>
        <w:rPr>
          <w:rFonts w:cs="Times New Roman"/>
          <w:lang w:val="sq-AL"/>
        </w:rPr>
      </w:pPr>
      <w:r w:rsidRPr="0074687C">
        <w:rPr>
          <w:rFonts w:cs="Times New Roman"/>
          <w:lang w:val="sq-AL"/>
        </w:rPr>
        <w:t xml:space="preserve">5. Në rastet e mëposhtme të paparashikuara, kur një avion është ulur me defekt në një vend të ndryshëm nga baza kryesore ku nuk ka në dispozicion asnjë staf certifikues të përshtatshëm, organizata e kontraktuar për të ofruar mbështetjen e mirëmbajtjes mund të lëshojë një autorizim </w:t>
      </w:r>
      <w:r w:rsidRPr="0074687C">
        <w:rPr>
          <w:rFonts w:cs="Times New Roman"/>
          <w:lang w:val="sq-AL"/>
        </w:rPr>
        <w:lastRenderedPageBreak/>
        <w:t>certifikimi të vlefshme vetëm për një herë:</w:t>
      </w:r>
    </w:p>
    <w:p w14:paraId="3173161C" w14:textId="1710DEFD" w:rsidR="00C334F8" w:rsidRPr="0074687C" w:rsidRDefault="00C334F8" w:rsidP="00610886">
      <w:pPr>
        <w:pStyle w:val="Paragrafi"/>
        <w:rPr>
          <w:rFonts w:cs="Times New Roman"/>
          <w:lang w:val="sq-AL"/>
        </w:rPr>
      </w:pPr>
      <w:r w:rsidRPr="0074687C">
        <w:rPr>
          <w:rFonts w:cs="Times New Roman"/>
          <w:lang w:val="sq-AL"/>
        </w:rPr>
        <w:t>i. për një prej punonjësve të saj që mban autorizimet ekuivalente të tipit për avionë të teknologjisë së ngjashme, konstruksionit dhe sistemeve; ose</w:t>
      </w:r>
    </w:p>
    <w:p w14:paraId="2D4D5F01" w14:textId="32A901F0" w:rsidR="00C334F8" w:rsidRPr="0074687C" w:rsidRDefault="00C334F8" w:rsidP="00610886">
      <w:pPr>
        <w:pStyle w:val="Paragrafi"/>
        <w:rPr>
          <w:rFonts w:cs="Times New Roman"/>
          <w:lang w:val="sq-AL"/>
        </w:rPr>
      </w:pPr>
      <w:r w:rsidRPr="0074687C">
        <w:rPr>
          <w:rFonts w:cs="Times New Roman"/>
          <w:lang w:val="sq-AL"/>
        </w:rPr>
        <w:t xml:space="preserve">ii. për çdo person me jo më pak se pesë vjet eksperiencë mirëmbajtjeje dhe që mban një licencë të vlefshme të ICAO-së për mirëmbajtjen e avionit të kategorizuar për tipin e avionit që kërkon certifikim me kusht që në atë vend nuk ka asnjë organizatë të miratuar në mënyrë të përshtatshme sipas kësaj pjese dhe organizata e kontraktuar merr dhe mban një evidencë në dosje për eksperiencën dhe licencën e atij personi. </w:t>
      </w:r>
    </w:p>
    <w:p w14:paraId="6C0F91D3" w14:textId="4F20B2B3" w:rsidR="00C334F8" w:rsidRPr="0074687C" w:rsidRDefault="00C334F8" w:rsidP="00610886">
      <w:pPr>
        <w:pStyle w:val="Paragrafi"/>
        <w:rPr>
          <w:rFonts w:cs="Times New Roman"/>
          <w:lang w:val="sq-AL"/>
        </w:rPr>
      </w:pPr>
      <w:r w:rsidRPr="0074687C">
        <w:rPr>
          <w:rFonts w:cs="Times New Roman"/>
          <w:lang w:val="sq-AL"/>
        </w:rPr>
        <w:t>Të gjitha këto raste siç specifikohet në këtë pikë duhet t</w:t>
      </w:r>
      <w:r w:rsidR="00FE3890" w:rsidRPr="0074687C">
        <w:rPr>
          <w:rFonts w:cs="Times New Roman"/>
          <w:lang w:val="sq-AL"/>
        </w:rPr>
        <w:t>’</w:t>
      </w:r>
      <w:r w:rsidRPr="0074687C">
        <w:rPr>
          <w:rFonts w:cs="Times New Roman"/>
          <w:lang w:val="sq-AL"/>
        </w:rPr>
        <w:t>i raportohen Autoritetit të Aviacionit Civil brenda shtatë ditëve pas lëshimit të këtij autorizimi certifikimi. Organizata që lëshon autorizimin e vlefshëm vetëm për një herë, do të sigurojë që çdo mirëmbajtje e tillë që mund të prekë sigurinë e fluturimit do të rikontrollohet nga një organizatë e miratuar në mënyrë të përshtatshme.</w:t>
      </w:r>
    </w:p>
    <w:p w14:paraId="1A151C3F" w14:textId="3F499E41" w:rsidR="00C334F8" w:rsidRPr="0074687C" w:rsidRDefault="00C334F8" w:rsidP="00610886">
      <w:pPr>
        <w:pStyle w:val="Paragrafi"/>
        <w:rPr>
          <w:rFonts w:cs="Times New Roman"/>
          <w:lang w:val="sq-AL"/>
        </w:rPr>
      </w:pPr>
      <w:r w:rsidRPr="0074687C">
        <w:rPr>
          <w:rFonts w:cs="Times New Roman"/>
          <w:lang w:val="sq-AL"/>
        </w:rPr>
        <w:t>k) Nëse organizata kryen rishikime të vlefshmërisë ajrore dhe lëshon certifikatën përkatëse të rishikimit të vlefshmërisë ajrore në përputhje me pikën ML.A.903</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ajo duhet të ketë staf për rishikimin e vlefshmërisë ajrore që është i kualifikuar dhe i autorizuar në përputhje me pikën 145.A.37.</w:t>
      </w:r>
      <w:r w:rsidRPr="0074687C" w:rsidDel="00DA7ADF">
        <w:rPr>
          <w:rFonts w:cs="Times New Roman"/>
          <w:lang w:val="sq-AL"/>
        </w:rPr>
        <w:t xml:space="preserve"> </w:t>
      </w:r>
    </w:p>
    <w:p w14:paraId="316EDDEE" w14:textId="77777777" w:rsidR="00C334F8" w:rsidRPr="0074687C" w:rsidRDefault="00C334F8" w:rsidP="00610886">
      <w:pPr>
        <w:pStyle w:val="Paragrafi"/>
        <w:rPr>
          <w:rFonts w:cs="Times New Roman"/>
          <w:b/>
          <w:lang w:val="sq-AL"/>
        </w:rPr>
      </w:pPr>
      <w:r w:rsidRPr="0074687C">
        <w:rPr>
          <w:rFonts w:cs="Times New Roman"/>
          <w:b/>
          <w:lang w:val="sq-AL"/>
        </w:rPr>
        <w:t>145.A.35 Stafi certifikues dhe stafi mbështetës</w:t>
      </w:r>
    </w:p>
    <w:p w14:paraId="3A2EC409" w14:textId="5ECE0697" w:rsidR="00C334F8" w:rsidRPr="0074687C" w:rsidRDefault="00C334F8" w:rsidP="00610886">
      <w:pPr>
        <w:pStyle w:val="Paragrafi"/>
        <w:rPr>
          <w:rFonts w:cs="Times New Roman"/>
          <w:lang w:val="sq-AL"/>
        </w:rPr>
      </w:pPr>
      <w:r w:rsidRPr="0074687C">
        <w:rPr>
          <w:rFonts w:cs="Times New Roman"/>
          <w:lang w:val="sq-AL"/>
        </w:rPr>
        <w:t>a) Përveç kërkesave të pikave 145.A.30 (g) dhe (h), organizata do të sigurojë që stafi certifikues dhe stafi mbështetës ka njohuritë e duhura të avion</w:t>
      </w:r>
      <w:r w:rsidR="00E7461E" w:rsidRPr="0074687C">
        <w:rPr>
          <w:rFonts w:cs="Times New Roman"/>
          <w:lang w:val="sq-AL"/>
        </w:rPr>
        <w:t>it</w:t>
      </w:r>
      <w:r w:rsidRPr="0074687C">
        <w:rPr>
          <w:rFonts w:cs="Times New Roman"/>
          <w:lang w:val="sq-AL"/>
        </w:rPr>
        <w:t xml:space="preserve"> përkatës ose komponentëve, ose të të dyjave, për t</w:t>
      </w:r>
      <w:r w:rsidR="00FE3890" w:rsidRPr="0074687C">
        <w:rPr>
          <w:rFonts w:cs="Times New Roman"/>
          <w:lang w:val="sq-AL"/>
        </w:rPr>
        <w:t>’</w:t>
      </w:r>
      <w:r w:rsidRPr="0074687C">
        <w:rPr>
          <w:rFonts w:cs="Times New Roman"/>
          <w:lang w:val="sq-AL"/>
        </w:rPr>
        <w:t>u mirëmbajtur, si dhe procedurat përkatëse të organizatës. Në rastin e stafit certifikues, kjo do të arrihet para lëshimit ose rilëshimit të autorizimit të certifikimit.</w:t>
      </w:r>
    </w:p>
    <w:p w14:paraId="7AE71DF9" w14:textId="7C3B18CA" w:rsidR="00C334F8" w:rsidRPr="0074687C" w:rsidRDefault="00C334F8" w:rsidP="00610886">
      <w:pPr>
        <w:pStyle w:val="Paragrafi"/>
        <w:rPr>
          <w:rFonts w:cs="Times New Roman"/>
          <w:lang w:val="sq-AL"/>
        </w:rPr>
      </w:pPr>
      <w:r w:rsidRPr="0074687C">
        <w:rPr>
          <w:rFonts w:cs="Times New Roman"/>
          <w:lang w:val="sq-AL"/>
        </w:rPr>
        <w:t xml:space="preserve">1. </w:t>
      </w:r>
      <w:r w:rsidR="001C48D9" w:rsidRPr="0074687C">
        <w:rPr>
          <w:rFonts w:cs="Times New Roman"/>
          <w:lang w:val="sq-AL"/>
        </w:rPr>
        <w:t>“</w:t>
      </w:r>
      <w:r w:rsidRPr="0074687C">
        <w:rPr>
          <w:rFonts w:cs="Times New Roman"/>
          <w:lang w:val="sq-AL"/>
        </w:rPr>
        <w:t>Stafi mbështetës</w:t>
      </w:r>
      <w:r w:rsidR="001C48D9" w:rsidRPr="0074687C">
        <w:rPr>
          <w:rFonts w:cs="Times New Roman"/>
          <w:lang w:val="sq-AL"/>
        </w:rPr>
        <w:t>”</w:t>
      </w:r>
      <w:r w:rsidRPr="0074687C">
        <w:rPr>
          <w:rFonts w:cs="Times New Roman"/>
          <w:lang w:val="sq-AL"/>
        </w:rPr>
        <w:t xml:space="preserve"> nënkupton atë staf që mban një licencë mirëmbajtjeje të avionit </w:t>
      </w:r>
      <w:r w:rsidR="002557F8" w:rsidRPr="0074687C">
        <w:rPr>
          <w:rFonts w:cs="Times New Roman"/>
          <w:lang w:val="sq-AL"/>
        </w:rPr>
        <w:t>sipas aneksit</w:t>
      </w:r>
      <w:r w:rsidRPr="0074687C">
        <w:rPr>
          <w:rFonts w:cs="Times New Roman"/>
          <w:lang w:val="sq-AL"/>
        </w:rPr>
        <w:t xml:space="preserve"> III (pjesa 66) në kategorinë B1, B2, B2L, B3 dhe/ose L me kategorizimin e përshtatshëm të avionit, që punon në një mjedis mirëmbajtjeje baze ndërsa nuk mban domosdoshmërisht privilegjet e certifikimit. </w:t>
      </w:r>
    </w:p>
    <w:p w14:paraId="349F776D" w14:textId="03A10948" w:rsidR="00C334F8" w:rsidRPr="0074687C" w:rsidRDefault="00C334F8" w:rsidP="00610886">
      <w:pPr>
        <w:pStyle w:val="Paragrafi"/>
        <w:rPr>
          <w:rFonts w:cs="Times New Roman"/>
          <w:lang w:val="sq-AL"/>
        </w:rPr>
      </w:pPr>
      <w:r w:rsidRPr="0074687C">
        <w:rPr>
          <w:rFonts w:cs="Times New Roman"/>
          <w:lang w:val="sq-AL"/>
        </w:rPr>
        <w:t xml:space="preserve">2. </w:t>
      </w:r>
      <w:r w:rsidR="001C48D9" w:rsidRPr="0074687C">
        <w:rPr>
          <w:rFonts w:cs="Times New Roman"/>
          <w:lang w:val="sq-AL"/>
        </w:rPr>
        <w:t>“</w:t>
      </w:r>
      <w:r w:rsidRPr="0074687C">
        <w:rPr>
          <w:rFonts w:cs="Times New Roman"/>
          <w:lang w:val="sq-AL"/>
        </w:rPr>
        <w:t>Avioni dhe/ose komponentët përkatës</w:t>
      </w:r>
      <w:r w:rsidR="001C48D9" w:rsidRPr="0074687C">
        <w:rPr>
          <w:rFonts w:cs="Times New Roman"/>
          <w:lang w:val="sq-AL"/>
        </w:rPr>
        <w:t>”</w:t>
      </w:r>
      <w:r w:rsidRPr="0074687C">
        <w:rPr>
          <w:rFonts w:cs="Times New Roman"/>
          <w:lang w:val="sq-AL"/>
        </w:rPr>
        <w:t xml:space="preserve">, nënkupton ato avionë ose komponentë të specifikuar në autorizimin e veçantë të certifikimit. </w:t>
      </w:r>
    </w:p>
    <w:p w14:paraId="1B2665E0" w14:textId="72F70C94" w:rsidR="00C334F8" w:rsidRPr="0074687C" w:rsidRDefault="00C334F8" w:rsidP="00610886">
      <w:pPr>
        <w:pStyle w:val="Paragrafi"/>
        <w:rPr>
          <w:rFonts w:cs="Times New Roman"/>
          <w:lang w:val="sq-AL"/>
        </w:rPr>
      </w:pPr>
      <w:r w:rsidRPr="0074687C">
        <w:rPr>
          <w:rFonts w:cs="Times New Roman"/>
          <w:lang w:val="sq-AL"/>
        </w:rPr>
        <w:t xml:space="preserve">3. </w:t>
      </w:r>
      <w:r w:rsidR="001C48D9" w:rsidRPr="0074687C">
        <w:rPr>
          <w:rFonts w:cs="Times New Roman"/>
          <w:lang w:val="sq-AL"/>
        </w:rPr>
        <w:t>“</w:t>
      </w:r>
      <w:r w:rsidRPr="0074687C">
        <w:rPr>
          <w:rFonts w:cs="Times New Roman"/>
          <w:lang w:val="sq-AL"/>
        </w:rPr>
        <w:t>Autorizim certifikimi</w:t>
      </w:r>
      <w:r w:rsidR="001C48D9" w:rsidRPr="0074687C">
        <w:rPr>
          <w:rFonts w:cs="Times New Roman"/>
          <w:lang w:val="sq-AL"/>
        </w:rPr>
        <w:t>”</w:t>
      </w:r>
      <w:r w:rsidRPr="0074687C">
        <w:rPr>
          <w:rFonts w:cs="Times New Roman"/>
          <w:lang w:val="sq-AL"/>
        </w:rPr>
        <w:t xml:space="preserve"> nënkupton autorizimin e lëshuar për stafin certifikues nga organizata dhe që specifikon faktin që ky staf mund të nënshkruajë certifikata të lejimit për shërbim brenda kufizimeve të përcaktuara në këtë autorizim në emër të organizatës së miratuar.</w:t>
      </w:r>
    </w:p>
    <w:p w14:paraId="607F3EB3" w14:textId="7D309280" w:rsidR="00C334F8" w:rsidRPr="0074687C" w:rsidRDefault="00C334F8" w:rsidP="00610886">
      <w:pPr>
        <w:pStyle w:val="Paragrafi"/>
        <w:rPr>
          <w:rFonts w:cs="Times New Roman"/>
          <w:lang w:val="sq-AL"/>
        </w:rPr>
      </w:pPr>
      <w:r w:rsidRPr="0074687C">
        <w:rPr>
          <w:rFonts w:cs="Times New Roman"/>
          <w:lang w:val="sq-AL"/>
        </w:rPr>
        <w:t xml:space="preserve">b) Përveç rasteve të listuar në pikat 145.A.30 (j) dhe 66.A.20 (a)3 (ii), organizata mund të lëshojë vetëm një autorizim certifikimi për stafin certifikues në lidhje me kategoritë bazë ose nënkategoritë dhe, përveç licencës së kategorisë A, çdo lloj kategorizimi i tipit i listuar në licencën e mirëmbajtjes së avionit siç kërkohet nga aneksi III (pjesa 66), me kusht që licenca mbetet e vlefshme gjatë gjithë periudhës së vlefshmërisë së autorizimit dhe stafi certifikues mbetet në pajtueshmëri </w:t>
      </w:r>
      <w:r w:rsidR="00D0072C" w:rsidRPr="0074687C">
        <w:rPr>
          <w:rFonts w:cs="Times New Roman"/>
          <w:lang w:val="sq-AL"/>
        </w:rPr>
        <w:t>me aneks</w:t>
      </w:r>
      <w:r w:rsidRPr="0074687C">
        <w:rPr>
          <w:rFonts w:cs="Times New Roman"/>
          <w:lang w:val="sq-AL"/>
        </w:rPr>
        <w:t xml:space="preserve">in III (pjesa 66). </w:t>
      </w:r>
    </w:p>
    <w:p w14:paraId="535FD9B9" w14:textId="0F36554F" w:rsidR="00C334F8" w:rsidRPr="0074687C" w:rsidRDefault="00C334F8" w:rsidP="00610886">
      <w:pPr>
        <w:pStyle w:val="Paragrafi"/>
        <w:rPr>
          <w:rFonts w:cs="Times New Roman"/>
          <w:lang w:val="sq-AL"/>
        </w:rPr>
      </w:pPr>
      <w:r w:rsidRPr="0074687C">
        <w:rPr>
          <w:rFonts w:cs="Times New Roman"/>
          <w:lang w:val="sq-AL"/>
        </w:rPr>
        <w:t xml:space="preserve">c) Organizata </w:t>
      </w:r>
      <w:r w:rsidR="00EA0726" w:rsidRPr="0074687C">
        <w:rPr>
          <w:rFonts w:cs="Times New Roman"/>
          <w:lang w:val="sq-AL"/>
        </w:rPr>
        <w:t>siguron</w:t>
      </w:r>
      <w:r w:rsidRPr="0074687C">
        <w:rPr>
          <w:rFonts w:cs="Times New Roman"/>
          <w:lang w:val="sq-AL"/>
        </w:rPr>
        <w:t xml:space="preserve"> që i gjithë stafi certifikues dhe stafi mbështetës është i përfshirë në së paku 6 muaj eksperiencë së mirëmbajtjes aktuale të avionit përkatës ose komponentit, në çdo periudhë 2-vjeçare të njëpasnjëshme.</w:t>
      </w:r>
    </w:p>
    <w:p w14:paraId="1F307B9B" w14:textId="539B4BDC" w:rsidR="00C334F8" w:rsidRPr="0074687C" w:rsidRDefault="00C334F8" w:rsidP="00610886">
      <w:pPr>
        <w:pStyle w:val="Paragrafi"/>
        <w:rPr>
          <w:rFonts w:cs="Times New Roman"/>
          <w:lang w:val="sq-AL"/>
        </w:rPr>
      </w:pPr>
      <w:r w:rsidRPr="0074687C">
        <w:rPr>
          <w:rFonts w:cs="Times New Roman"/>
          <w:lang w:val="sq-AL"/>
        </w:rPr>
        <w:t xml:space="preserve">Për qëllimin e kësaj pike </w:t>
      </w:r>
      <w:r w:rsidR="00791E53">
        <w:rPr>
          <w:rFonts w:cs="Times New Roman"/>
          <w:lang w:val="sq-AL"/>
        </w:rPr>
        <w:t>“</w:t>
      </w:r>
      <w:r w:rsidRPr="0074687C">
        <w:rPr>
          <w:rFonts w:cs="Times New Roman"/>
          <w:lang w:val="sq-AL"/>
        </w:rPr>
        <w:t>të përfshirë në mirëmbajtjen aktuale të avionit përkatës ose komponentit</w:t>
      </w:r>
      <w:r w:rsidR="00791E53">
        <w:rPr>
          <w:rFonts w:cs="Times New Roman"/>
          <w:lang w:val="sq-AL"/>
        </w:rPr>
        <w:t>”</w:t>
      </w:r>
      <w:r w:rsidRPr="0074687C">
        <w:rPr>
          <w:rFonts w:cs="Times New Roman"/>
          <w:lang w:val="sq-AL"/>
        </w:rPr>
        <w:t xml:space="preserve"> nënkupton që personi ka punuar në një mjedis mirëmbajtjeje avioni ose komponenti dhe ka ushtruar privilegjet e autorizimit të certifikimit dhe/ose ka kryer aktualisht mirëmbajtjen në së paku disa tipa avionësh ose sisteme të grupit të avionit të specifikuara në autorizimin e veçantë të certifikimit.</w:t>
      </w:r>
    </w:p>
    <w:p w14:paraId="5A650FC2" w14:textId="0648FB5C" w:rsidR="00C334F8" w:rsidRPr="0074687C" w:rsidRDefault="00C334F8" w:rsidP="00610886">
      <w:pPr>
        <w:pStyle w:val="Paragrafi"/>
        <w:rPr>
          <w:rFonts w:cs="Times New Roman"/>
          <w:lang w:val="sq-AL"/>
        </w:rPr>
      </w:pPr>
      <w:r w:rsidRPr="0074687C">
        <w:rPr>
          <w:rFonts w:cs="Times New Roman"/>
          <w:lang w:val="sq-AL"/>
        </w:rPr>
        <w:t>d) Organizata siguron që i gjithë stafi certifikues dhe stafi mbështetës të marrin trajnime të mjaftueshme periodike në çdo periudhë 2-vjeçare për të siguruar që ata të kenë njohuri të përditësuara për teknologjitë përkatëse, procedurat e organizimit dhe menaxhimin e sigurisë në operim, duke përfshirë çështjet e faktorit njerëzor.</w:t>
      </w:r>
    </w:p>
    <w:p w14:paraId="7A31A7CD" w14:textId="38DFA06F" w:rsidR="00C334F8" w:rsidRPr="0074687C" w:rsidRDefault="00C334F8" w:rsidP="00610886">
      <w:pPr>
        <w:pStyle w:val="Paragrafi"/>
        <w:rPr>
          <w:rFonts w:cs="Times New Roman"/>
          <w:lang w:val="sq-AL"/>
        </w:rPr>
      </w:pPr>
      <w:r w:rsidRPr="0074687C">
        <w:rPr>
          <w:rFonts w:cs="Times New Roman"/>
          <w:lang w:val="sq-AL"/>
        </w:rPr>
        <w:t>e)</w:t>
      </w:r>
      <w:r w:rsidR="00AB48AA" w:rsidRPr="0074687C">
        <w:rPr>
          <w:rFonts w:cs="Times New Roman"/>
          <w:lang w:val="sq-AL"/>
        </w:rPr>
        <w:t xml:space="preserve"> </w:t>
      </w:r>
      <w:r w:rsidRPr="0074687C">
        <w:rPr>
          <w:rFonts w:cs="Times New Roman"/>
          <w:lang w:val="sq-AL"/>
        </w:rPr>
        <w:t xml:space="preserve">Organizata duhet të përcaktojë një program për trajnime periodike për stafin certifikues dhe stafin mbështetës, duke përfshirë një procedurë për të siguruar përputhjen me dispozitat përkatëse </w:t>
      </w:r>
      <w:r w:rsidRPr="0074687C">
        <w:rPr>
          <w:rFonts w:cs="Times New Roman"/>
          <w:lang w:val="sq-AL"/>
        </w:rPr>
        <w:lastRenderedPageBreak/>
        <w:t xml:space="preserve">të kësaj pike dhe një procedurë për të siguruar përputhjen </w:t>
      </w:r>
      <w:r w:rsidR="00D0072C" w:rsidRPr="0074687C">
        <w:rPr>
          <w:rFonts w:cs="Times New Roman"/>
          <w:lang w:val="sq-AL"/>
        </w:rPr>
        <w:t>me aneks</w:t>
      </w:r>
      <w:r w:rsidRPr="0074687C">
        <w:rPr>
          <w:rFonts w:cs="Times New Roman"/>
          <w:lang w:val="sq-AL"/>
        </w:rPr>
        <w:t>in III (Pjesa-66).</w:t>
      </w:r>
    </w:p>
    <w:p w14:paraId="267AD9CF" w14:textId="55FC2B4D" w:rsidR="00C334F8" w:rsidRPr="0074687C" w:rsidRDefault="00C334F8" w:rsidP="00610886">
      <w:pPr>
        <w:pStyle w:val="Paragrafi"/>
        <w:rPr>
          <w:rFonts w:cs="Times New Roman"/>
          <w:lang w:val="sq-AL"/>
        </w:rPr>
      </w:pPr>
      <w:r w:rsidRPr="0074687C">
        <w:rPr>
          <w:rFonts w:cs="Times New Roman"/>
          <w:lang w:val="sq-AL"/>
        </w:rPr>
        <w:t>f)</w:t>
      </w:r>
      <w:r w:rsidR="00AB48AA" w:rsidRPr="0074687C">
        <w:rPr>
          <w:rFonts w:cs="Times New Roman"/>
          <w:lang w:val="sq-AL"/>
        </w:rPr>
        <w:t xml:space="preserve"> </w:t>
      </w:r>
      <w:r w:rsidRPr="0074687C">
        <w:rPr>
          <w:rFonts w:cs="Times New Roman"/>
          <w:lang w:val="sq-AL"/>
        </w:rPr>
        <w:t xml:space="preserve">Me përjashtim të rasteve të paplanifikuara të përcaktuara në pikën 145.A.30(j)(5), organizata do të vlerësojë të gjithë stafin certifikues për kompetencën, kualifikimet dhe aftësinë e tyre për të kryer detyrat e synuara të certifikimit, në përputhje me një procedurë në MOE, përpara lëshimit ose rilëshimit të një autorizimi certifikimi sipas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për këtë staf.</w:t>
      </w:r>
    </w:p>
    <w:p w14:paraId="486F0718" w14:textId="32D98F96" w:rsidR="00C334F8" w:rsidRPr="0074687C" w:rsidRDefault="00C334F8" w:rsidP="00610886">
      <w:pPr>
        <w:pStyle w:val="Paragrafi"/>
        <w:rPr>
          <w:rFonts w:cs="Times New Roman"/>
          <w:lang w:val="sq-AL"/>
        </w:rPr>
      </w:pPr>
      <w:r w:rsidRPr="0074687C">
        <w:rPr>
          <w:rFonts w:cs="Times New Roman"/>
          <w:lang w:val="sq-AL"/>
        </w:rPr>
        <w:t>g) Kur kushtet e pikave (a), (b), (d), (f) dhe, kur është e aplikueshme, të pikës (c), janë përmbushur nga stafi certifikues, organizata do të lëshojë një autorizim certifikimi që specifikon qartësisht fushëveprimin dhe limitet e këtij autorizimi. Vazhdueshmëria e vlefshmërisë së autorizimit të certifikimit varet nga pajtueshmëria e vazhduar me pikat (a), (b), (d) dhe kur është e aplikueshme (c).</w:t>
      </w:r>
    </w:p>
    <w:p w14:paraId="735BF1BA" w14:textId="30B53756" w:rsidR="00C334F8" w:rsidRPr="0074687C" w:rsidRDefault="00C334F8" w:rsidP="00610886">
      <w:pPr>
        <w:pStyle w:val="Paragrafi"/>
        <w:rPr>
          <w:rFonts w:cs="Times New Roman"/>
          <w:lang w:val="sq-AL"/>
        </w:rPr>
      </w:pPr>
      <w:r w:rsidRPr="0074687C">
        <w:rPr>
          <w:rFonts w:cs="Times New Roman"/>
          <w:lang w:val="sq-AL"/>
        </w:rPr>
        <w:t>h) Autorizimi i certifikimit duhet të jetë në një mënyrë që e bën fushëvepimin e tij të qartë për stafin certifikues dhe çdo person të autorizuar që mund të kërkojë të ekzaminojë autorizimin. Kur përdoren kodet për të përcaktuar</w:t>
      </w:r>
      <w:r w:rsidR="00EE7742" w:rsidRPr="0074687C">
        <w:rPr>
          <w:rFonts w:cs="Times New Roman"/>
          <w:lang w:val="sq-AL"/>
        </w:rPr>
        <w:t xml:space="preserve"> </w:t>
      </w:r>
      <w:r w:rsidRPr="0074687C">
        <w:rPr>
          <w:rFonts w:cs="Times New Roman"/>
          <w:lang w:val="sq-AL"/>
        </w:rPr>
        <w:t xml:space="preserve">fushëveprimin, organizata do të mundësojë një përkthim kodi të lexueshëm. </w:t>
      </w:r>
      <w:r w:rsidR="001C48D9" w:rsidRPr="0074687C">
        <w:rPr>
          <w:rFonts w:cs="Times New Roman"/>
          <w:lang w:val="sq-AL"/>
        </w:rPr>
        <w:t>“</w:t>
      </w:r>
      <w:r w:rsidRPr="0074687C">
        <w:rPr>
          <w:rFonts w:cs="Times New Roman"/>
          <w:lang w:val="sq-AL"/>
        </w:rPr>
        <w:t>Person i autorizuar</w:t>
      </w:r>
      <w:r w:rsidR="001C48D9" w:rsidRPr="0074687C">
        <w:rPr>
          <w:rFonts w:cs="Times New Roman"/>
          <w:lang w:val="sq-AL"/>
        </w:rPr>
        <w:t>”</w:t>
      </w:r>
      <w:r w:rsidRPr="0074687C">
        <w:rPr>
          <w:rFonts w:cs="Times New Roman"/>
          <w:lang w:val="sq-AL"/>
        </w:rPr>
        <w:t xml:space="preserve"> nënkupton zyrtarët e autoriteteve kompetente, Agjencisë dhe vendin anëtar të ZPEA-së që ka përgjegjësinë për mbikëqyrjen e avionit ose komponentit të mirëmbajtur.</w:t>
      </w:r>
    </w:p>
    <w:p w14:paraId="4D155B6F" w14:textId="75E0092F" w:rsidR="00C334F8" w:rsidRPr="0074687C" w:rsidRDefault="00C334F8" w:rsidP="00610886">
      <w:pPr>
        <w:pStyle w:val="Paragrafi"/>
        <w:rPr>
          <w:rFonts w:cs="Times New Roman"/>
          <w:lang w:val="sq-AL"/>
        </w:rPr>
      </w:pPr>
      <w:r w:rsidRPr="0074687C">
        <w:rPr>
          <w:rFonts w:cs="Times New Roman"/>
          <w:lang w:val="sq-AL"/>
        </w:rPr>
        <w:t>i) Personi ose personat e përmendur në pikën 145.A.30(c) që janë përgjegjës për funksionin e monitorimit të përputhshmërisë mbeten gjithashtu përgjegjës për lëshimin e autorizimeve të certifikimit për stafin certifikues.</w:t>
      </w:r>
      <w:r w:rsidR="00F42933" w:rsidRPr="0074687C">
        <w:rPr>
          <w:rFonts w:cs="Times New Roman"/>
          <w:lang w:val="sq-AL"/>
        </w:rPr>
        <w:t xml:space="preserve"> </w:t>
      </w:r>
      <w:r w:rsidRPr="0074687C">
        <w:rPr>
          <w:rFonts w:cs="Times New Roman"/>
          <w:lang w:val="sq-AL"/>
        </w:rPr>
        <w:t>Personeli në fjalë mund të emërojë persona të tjerë për të lëshuar ose revokuar në mënyrë efektive autorizimet e certifikimit në përputhje me një procedurë në MOE.</w:t>
      </w:r>
    </w:p>
    <w:p w14:paraId="02B1CC9E" w14:textId="2ECD5812" w:rsidR="00C334F8" w:rsidRPr="0074687C" w:rsidRDefault="00C334F8" w:rsidP="00610886">
      <w:pPr>
        <w:pStyle w:val="Paragrafi"/>
        <w:rPr>
          <w:rFonts w:cs="Times New Roman"/>
          <w:lang w:val="sq-AL"/>
        </w:rPr>
      </w:pPr>
      <w:r w:rsidRPr="0074687C">
        <w:rPr>
          <w:rFonts w:cs="Times New Roman"/>
          <w:lang w:val="sq-AL"/>
        </w:rPr>
        <w:t>j)</w:t>
      </w:r>
      <w:r w:rsidR="00AB48AA" w:rsidRPr="0074687C">
        <w:rPr>
          <w:rFonts w:cs="Times New Roman"/>
          <w:lang w:val="sq-AL"/>
        </w:rPr>
        <w:t xml:space="preserve"> </w:t>
      </w:r>
      <w:r w:rsidRPr="0074687C">
        <w:rPr>
          <w:rFonts w:cs="Times New Roman"/>
          <w:lang w:val="sq-AL"/>
        </w:rPr>
        <w:t>Organizata i siguron stafit certifikues një kopje të autorizimit të tyre të certifikimit në një format të dokumentuar ose elektronik.</w:t>
      </w:r>
    </w:p>
    <w:p w14:paraId="71F75943" w14:textId="16B87818" w:rsidR="00C334F8" w:rsidRPr="0074687C" w:rsidRDefault="00C334F8" w:rsidP="00610886">
      <w:pPr>
        <w:pStyle w:val="Paragrafi"/>
        <w:rPr>
          <w:rFonts w:cs="Times New Roman"/>
          <w:lang w:val="sq-AL"/>
        </w:rPr>
      </w:pPr>
      <w:r w:rsidRPr="0074687C">
        <w:rPr>
          <w:rFonts w:cs="Times New Roman"/>
          <w:lang w:val="sq-AL"/>
        </w:rPr>
        <w:t>k)</w:t>
      </w:r>
      <w:r w:rsidR="00AB48AA" w:rsidRPr="0074687C">
        <w:rPr>
          <w:rFonts w:cs="Times New Roman"/>
          <w:lang w:val="sq-AL"/>
        </w:rPr>
        <w:t xml:space="preserve"> </w:t>
      </w:r>
      <w:r w:rsidRPr="0074687C">
        <w:rPr>
          <w:rFonts w:cs="Times New Roman"/>
          <w:lang w:val="sq-AL"/>
        </w:rPr>
        <w:t>Stafi certifikues duhet t</w:t>
      </w:r>
      <w:r w:rsidR="00FE3890" w:rsidRPr="0074687C">
        <w:rPr>
          <w:rFonts w:cs="Times New Roman"/>
          <w:lang w:val="sq-AL"/>
        </w:rPr>
        <w:t>’</w:t>
      </w:r>
      <w:r w:rsidRPr="0074687C">
        <w:rPr>
          <w:rFonts w:cs="Times New Roman"/>
          <w:lang w:val="sq-AL"/>
        </w:rPr>
        <w:t>i dorëzojë autorizimin e tij të certifikimit çdo personi të autorizuar brenda 24 orëve.</w:t>
      </w:r>
    </w:p>
    <w:p w14:paraId="5D536454" w14:textId="3DE3E41F" w:rsidR="00C334F8" w:rsidRPr="0074687C" w:rsidRDefault="00C334F8" w:rsidP="00610886">
      <w:pPr>
        <w:pStyle w:val="Paragrafi"/>
        <w:rPr>
          <w:rFonts w:cs="Times New Roman"/>
          <w:lang w:val="sq-AL"/>
        </w:rPr>
      </w:pPr>
      <w:r w:rsidRPr="0074687C">
        <w:rPr>
          <w:rFonts w:cs="Times New Roman"/>
          <w:lang w:val="sq-AL"/>
        </w:rPr>
        <w:t>l)</w:t>
      </w:r>
      <w:r w:rsidR="00AB48AA" w:rsidRPr="0074687C">
        <w:rPr>
          <w:rFonts w:cs="Times New Roman"/>
          <w:lang w:val="sq-AL"/>
        </w:rPr>
        <w:t xml:space="preserve"> </w:t>
      </w:r>
      <w:r w:rsidRPr="0074687C">
        <w:rPr>
          <w:rFonts w:cs="Times New Roman"/>
          <w:lang w:val="sq-AL"/>
        </w:rPr>
        <w:t>Mosha minimale për stafin certifikues dhe stafit mbështetës është 21 vjeç.</w:t>
      </w:r>
    </w:p>
    <w:p w14:paraId="2DC702EA" w14:textId="6AB343F7" w:rsidR="00C334F8" w:rsidRPr="0074687C" w:rsidRDefault="00C334F8" w:rsidP="00610886">
      <w:pPr>
        <w:pStyle w:val="CommentText"/>
        <w:widowControl w:val="0"/>
        <w:spacing w:after="0" w:line="240" w:lineRule="auto"/>
        <w:rPr>
          <w:rFonts w:ascii="Garamond" w:hAnsi="Garamond"/>
          <w:sz w:val="24"/>
          <w:szCs w:val="24"/>
        </w:rPr>
      </w:pPr>
      <w:r w:rsidRPr="0074687C">
        <w:rPr>
          <w:rFonts w:ascii="Garamond" w:hAnsi="Garamond"/>
          <w:sz w:val="24"/>
          <w:szCs w:val="24"/>
        </w:rPr>
        <w:t>m)</w:t>
      </w:r>
      <w:r w:rsidR="00AB48AA" w:rsidRPr="0074687C">
        <w:rPr>
          <w:rFonts w:ascii="Garamond" w:hAnsi="Garamond"/>
          <w:sz w:val="24"/>
          <w:szCs w:val="24"/>
        </w:rPr>
        <w:t xml:space="preserve"> </w:t>
      </w:r>
      <w:r w:rsidRPr="0074687C">
        <w:rPr>
          <w:rFonts w:ascii="Garamond" w:hAnsi="Garamond"/>
          <w:sz w:val="24"/>
          <w:szCs w:val="24"/>
        </w:rPr>
        <w:t xml:space="preserve">Mbajtësi i një licence të kategorisë A për mirëmbajtjen e avionit mund të ushtrojë privilegje certifikimi për një lloj avioni specifik vetëm pas përfundimit të pranueshëm të trajnimit përkatës të detyrës së kategorisë A të avionit të kryer nga një organizatë e miratuar në përputhje </w:t>
      </w:r>
      <w:r w:rsidR="00D0072C" w:rsidRPr="0074687C">
        <w:rPr>
          <w:rFonts w:ascii="Garamond" w:hAnsi="Garamond"/>
          <w:sz w:val="24"/>
          <w:szCs w:val="24"/>
        </w:rPr>
        <w:t>me aneks</w:t>
      </w:r>
      <w:r w:rsidRPr="0074687C">
        <w:rPr>
          <w:rFonts w:ascii="Garamond" w:hAnsi="Garamond"/>
          <w:sz w:val="24"/>
          <w:szCs w:val="24"/>
        </w:rPr>
        <w:t xml:space="preserve">in II (Pjesa-145) </w:t>
      </w:r>
      <w:r w:rsidR="00C25CBA" w:rsidRPr="0074687C">
        <w:rPr>
          <w:rFonts w:ascii="Garamond" w:hAnsi="Garamond"/>
          <w:sz w:val="24"/>
          <w:szCs w:val="24"/>
        </w:rPr>
        <w:t>ose aneksi</w:t>
      </w:r>
      <w:r w:rsidRPr="0074687C">
        <w:rPr>
          <w:rFonts w:ascii="Garamond" w:hAnsi="Garamond"/>
          <w:sz w:val="24"/>
          <w:szCs w:val="24"/>
        </w:rPr>
        <w:t>n IV (Pjesa-147). Ky trajnim përfshin trajnim praktik dhe teorik sipas nevojës për çdo detyrë të autorizuar. Përfundimi i pranueshëm i trajnimit vërtetohet nga organizata me anë të një provimi ose</w:t>
      </w:r>
      <w:r w:rsidR="00F42933" w:rsidRPr="0074687C">
        <w:rPr>
          <w:rFonts w:ascii="Garamond" w:hAnsi="Garamond"/>
          <w:sz w:val="24"/>
          <w:szCs w:val="24"/>
        </w:rPr>
        <w:t xml:space="preserve"> </w:t>
      </w:r>
      <w:r w:rsidRPr="0074687C">
        <w:rPr>
          <w:rFonts w:ascii="Garamond" w:hAnsi="Garamond"/>
          <w:sz w:val="24"/>
          <w:szCs w:val="24"/>
        </w:rPr>
        <w:t>një vlerësimi në vendin e punës të kryer nga organizata.</w:t>
      </w:r>
    </w:p>
    <w:p w14:paraId="46C78467" w14:textId="7FD1705F" w:rsidR="00C334F8" w:rsidRPr="0074687C" w:rsidRDefault="00C334F8" w:rsidP="00610886">
      <w:pPr>
        <w:pStyle w:val="Paragrafi"/>
        <w:rPr>
          <w:rFonts w:cs="Times New Roman"/>
          <w:lang w:val="sq-AL"/>
        </w:rPr>
      </w:pPr>
      <w:r w:rsidRPr="0074687C">
        <w:rPr>
          <w:rFonts w:cs="Times New Roman"/>
          <w:lang w:val="sq-AL"/>
        </w:rPr>
        <w:t>n)</w:t>
      </w:r>
      <w:r w:rsidR="00AB48AA" w:rsidRPr="0074687C">
        <w:rPr>
          <w:rFonts w:cs="Times New Roman"/>
          <w:lang w:val="sq-AL"/>
        </w:rPr>
        <w:t xml:space="preserve"> </w:t>
      </w:r>
      <w:r w:rsidRPr="0074687C">
        <w:rPr>
          <w:rFonts w:cs="Times New Roman"/>
          <w:lang w:val="sq-AL"/>
        </w:rPr>
        <w:t>Mbajtësi i një licence të kategorisë B2 për mirëmbajtjen e avionit mund të ushtrojë privilegjet e certifikimit të përshkruara në pikën 66.A.20(a)(3)(ii)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III (Pjesa-66) vetëm pas përfundimit të pranueshëm të:</w:t>
      </w:r>
    </w:p>
    <w:p w14:paraId="0317159A" w14:textId="20D0E23A" w:rsidR="00C334F8" w:rsidRPr="0074687C" w:rsidRDefault="00C334F8" w:rsidP="00610886">
      <w:pPr>
        <w:pStyle w:val="Paragrafi"/>
        <w:rPr>
          <w:rFonts w:cs="Times New Roman"/>
          <w:lang w:val="sq-AL"/>
        </w:rPr>
      </w:pPr>
      <w:r w:rsidRPr="0074687C">
        <w:rPr>
          <w:rFonts w:cs="Times New Roman"/>
          <w:lang w:val="sq-AL"/>
        </w:rPr>
        <w:t>i)</w:t>
      </w:r>
      <w:r w:rsidR="00AB48AA" w:rsidRPr="0074687C">
        <w:rPr>
          <w:rFonts w:cs="Times New Roman"/>
          <w:lang w:val="sq-AL"/>
        </w:rPr>
        <w:t xml:space="preserve"> </w:t>
      </w:r>
      <w:r w:rsidRPr="0074687C">
        <w:rPr>
          <w:rFonts w:cs="Times New Roman"/>
          <w:lang w:val="sq-AL"/>
        </w:rPr>
        <w:t>trajnimit përkatës për detyrat e të kategorisë A</w:t>
      </w:r>
      <w:r w:rsidR="00F42933" w:rsidRPr="0074687C">
        <w:rPr>
          <w:rFonts w:cs="Times New Roman"/>
          <w:lang w:val="sq-AL"/>
        </w:rPr>
        <w:t xml:space="preserve"> </w:t>
      </w:r>
      <w:r w:rsidRPr="0074687C">
        <w:rPr>
          <w:rFonts w:cs="Times New Roman"/>
          <w:lang w:val="sq-AL"/>
        </w:rPr>
        <w:t>të avion</w:t>
      </w:r>
      <w:r w:rsidR="00E7461E" w:rsidRPr="0074687C">
        <w:rPr>
          <w:rFonts w:cs="Times New Roman"/>
          <w:lang w:val="sq-AL"/>
        </w:rPr>
        <w:t>it</w:t>
      </w:r>
      <w:r w:rsidRPr="0074687C">
        <w:rPr>
          <w:rFonts w:cs="Times New Roman"/>
          <w:lang w:val="sq-AL"/>
        </w:rPr>
        <w:t>; dhe</w:t>
      </w:r>
    </w:p>
    <w:p w14:paraId="6638EC15" w14:textId="08838C56" w:rsidR="00C334F8" w:rsidRPr="0074687C" w:rsidRDefault="00C334F8" w:rsidP="00610886">
      <w:pPr>
        <w:pStyle w:val="Paragrafi"/>
        <w:rPr>
          <w:rFonts w:cs="Times New Roman"/>
          <w:lang w:val="sq-AL"/>
        </w:rPr>
      </w:pPr>
      <w:r w:rsidRPr="0074687C">
        <w:rPr>
          <w:rFonts w:cs="Times New Roman"/>
          <w:lang w:val="sq-AL"/>
        </w:rPr>
        <w:t>ii)</w:t>
      </w:r>
      <w:r w:rsidR="00AB48AA" w:rsidRPr="0074687C">
        <w:rPr>
          <w:rFonts w:cs="Times New Roman"/>
          <w:lang w:val="sq-AL"/>
        </w:rPr>
        <w:t xml:space="preserve"> </w:t>
      </w:r>
      <w:r w:rsidRPr="0074687C">
        <w:rPr>
          <w:rFonts w:cs="Times New Roman"/>
          <w:lang w:val="sq-AL"/>
        </w:rPr>
        <w:t>6 muaj përvojë praktike të dokumentuar që mbulon fushën e autorizimit që do të lëshohet.</w:t>
      </w:r>
    </w:p>
    <w:p w14:paraId="3158E6DB" w14:textId="09C427E9" w:rsidR="00C334F8" w:rsidRPr="0074687C" w:rsidRDefault="00C334F8" w:rsidP="00610886">
      <w:pPr>
        <w:pStyle w:val="Paragrafi"/>
        <w:rPr>
          <w:rFonts w:cs="Times New Roman"/>
          <w:lang w:val="sq-AL"/>
        </w:rPr>
      </w:pPr>
      <w:r w:rsidRPr="0074687C">
        <w:rPr>
          <w:rFonts w:cs="Times New Roman"/>
          <w:lang w:val="sq-AL"/>
        </w:rPr>
        <w:t>Trajnimi rreth detyrave përfshi</w:t>
      </w:r>
      <w:r w:rsidR="006A79BA" w:rsidRPr="0074687C">
        <w:rPr>
          <w:rFonts w:cs="Times New Roman"/>
          <w:lang w:val="sq-AL"/>
        </w:rPr>
        <w:t>n</w:t>
      </w:r>
      <w:r w:rsidRPr="0074687C">
        <w:rPr>
          <w:rFonts w:cs="Times New Roman"/>
          <w:lang w:val="sq-AL"/>
        </w:rPr>
        <w:t xml:space="preserve"> trajnim praktik dhe teorik sipas rastit për secilën detyrë të autorizuar. Përfundimi i pranueshëm i trajnimit vërtetohet nga një provim ose nga vlerësimi në vendin e punës. Trajnimi dhe provimi/vlerësimi i detyrave kryhen nga organizata e mirëmbajtjes që lëshon autorizimin e stafit certifikues. Përvoja praktike merret gjithashtu brenda një organizate të tillë mirëmbajtjeje.</w:t>
      </w:r>
    </w:p>
    <w:p w14:paraId="3A8508B0" w14:textId="374656DD" w:rsidR="00C334F8" w:rsidRPr="0074687C" w:rsidRDefault="00C334F8" w:rsidP="00610886">
      <w:pPr>
        <w:pStyle w:val="Paragrafi"/>
        <w:rPr>
          <w:rFonts w:cs="Times New Roman"/>
          <w:b/>
          <w:lang w:val="sq-AL"/>
        </w:rPr>
      </w:pPr>
      <w:r w:rsidRPr="0074687C">
        <w:rPr>
          <w:rFonts w:cs="Times New Roman"/>
          <w:b/>
          <w:lang w:val="sq-AL"/>
        </w:rPr>
        <w:t>145.A.37</w:t>
      </w:r>
      <w:r w:rsidRPr="0074687C">
        <w:rPr>
          <w:rFonts w:cs="Times New Roman"/>
          <w:b/>
          <w:lang w:val="sq-AL"/>
        </w:rPr>
        <w:tab/>
        <w:t xml:space="preserve">Stafi i rishikimit </w:t>
      </w:r>
      <w:r w:rsidRPr="0074687C">
        <w:rPr>
          <w:b/>
          <w:szCs w:val="24"/>
          <w:lang w:val="sq-AL"/>
        </w:rPr>
        <w:t>të</w:t>
      </w:r>
      <w:r w:rsidR="00F42933" w:rsidRPr="0074687C">
        <w:rPr>
          <w:szCs w:val="24"/>
          <w:lang w:val="sq-AL"/>
        </w:rPr>
        <w:t xml:space="preserve"> </w:t>
      </w:r>
      <w:r w:rsidRPr="0074687C">
        <w:rPr>
          <w:rFonts w:cs="Times New Roman"/>
          <w:b/>
          <w:lang w:val="sq-AL"/>
        </w:rPr>
        <w:t>vlefshmërisë ajrore</w:t>
      </w:r>
    </w:p>
    <w:p w14:paraId="6AA09375" w14:textId="3318A760" w:rsidR="00C334F8" w:rsidRPr="0074687C" w:rsidRDefault="00C334F8" w:rsidP="00610886">
      <w:pPr>
        <w:pStyle w:val="Paragrafi"/>
        <w:rPr>
          <w:rFonts w:cs="Times New Roman"/>
          <w:lang w:val="sq-AL"/>
        </w:rPr>
      </w:pPr>
      <w:r w:rsidRPr="0074687C">
        <w:rPr>
          <w:rFonts w:cs="Times New Roman"/>
          <w:lang w:val="sq-AL"/>
        </w:rPr>
        <w:t>a)</w:t>
      </w:r>
      <w:r w:rsidR="00AB48AA" w:rsidRPr="0074687C">
        <w:rPr>
          <w:rFonts w:cs="Times New Roman"/>
          <w:lang w:val="sq-AL"/>
        </w:rPr>
        <w:t xml:space="preserve"> </w:t>
      </w:r>
      <w:r w:rsidRPr="0074687C">
        <w:rPr>
          <w:rFonts w:cs="Times New Roman"/>
          <w:lang w:val="sq-AL"/>
        </w:rPr>
        <w:t>Në mënyrë që të miratohet për të kryer</w:t>
      </w:r>
      <w:r w:rsidR="00EE7742" w:rsidRPr="0074687C">
        <w:rPr>
          <w:rFonts w:cs="Times New Roman"/>
          <w:lang w:val="sq-AL"/>
        </w:rPr>
        <w:t xml:space="preserve"> </w:t>
      </w:r>
      <w:r w:rsidRPr="0074687C">
        <w:rPr>
          <w:rFonts w:cs="Times New Roman"/>
          <w:lang w:val="sq-AL"/>
        </w:rPr>
        <w:t>rishikimet e vlefshmërisë ajrore dhe për të lëshuar certifikatat përkatëse të rishikimit të vlefshmërisë ajrore (ARC) për avionët e përfshirë</w:t>
      </w:r>
      <w:r w:rsidR="008E5541" w:rsidRPr="0074687C">
        <w:rPr>
          <w:rFonts w:cs="Times New Roman"/>
          <w:lang w:val="sq-AL"/>
        </w:rPr>
        <w:t xml:space="preserve"> në aneks</w:t>
      </w:r>
      <w:r w:rsidRPr="0074687C">
        <w:rPr>
          <w:rFonts w:cs="Times New Roman"/>
          <w:lang w:val="sq-AL"/>
        </w:rPr>
        <w:t>in Vb (Pjesa-ML), organizata duhet të ketë staf të rishikimit të vlefshmërisë ajrore që përputhet me të gjitha kërkesat e mëposhtme:</w:t>
      </w:r>
    </w:p>
    <w:p w14:paraId="50CB07D0" w14:textId="76B3BEE4" w:rsidR="00AB48AA" w:rsidRPr="0074687C" w:rsidRDefault="00AB48AA" w:rsidP="00AB48AA">
      <w:pPr>
        <w:pStyle w:val="Paragrafi"/>
        <w:rPr>
          <w:rFonts w:cs="Times New Roman"/>
          <w:lang w:val="sq-AL"/>
        </w:rPr>
      </w:pPr>
      <w:r w:rsidRPr="0074687C">
        <w:rPr>
          <w:rFonts w:cs="Times New Roman"/>
          <w:lang w:val="sq-AL"/>
        </w:rPr>
        <w:t>1)</w:t>
      </w:r>
      <w:r w:rsidRPr="0074687C">
        <w:rPr>
          <w:rFonts w:cs="Times New Roman"/>
          <w:lang w:val="sq-AL"/>
        </w:rPr>
        <w:tab/>
        <w:t>kanë fituar përvojë në</w:t>
      </w:r>
      <w:r w:rsidR="00F42933" w:rsidRPr="0074687C">
        <w:rPr>
          <w:rFonts w:cs="Times New Roman"/>
          <w:lang w:val="sq-AL"/>
        </w:rPr>
        <w:t xml:space="preserve"> </w:t>
      </w:r>
      <w:r w:rsidRPr="0074687C">
        <w:rPr>
          <w:rFonts w:cs="Times New Roman"/>
          <w:lang w:val="sq-AL"/>
        </w:rPr>
        <w:t>vazhdueshmërinë e vlefshmërisë ajrore prej të paktën 1 viti për glajdera (sailplanes) dhe balonat dhe të paktën 3 vjet për të gjithë avionët e tjerë;</w:t>
      </w:r>
    </w:p>
    <w:p w14:paraId="17F7A2FD" w14:textId="77D9B9A4" w:rsidR="00AB48AA" w:rsidRPr="0074687C" w:rsidRDefault="00AB48AA" w:rsidP="00AB48AA">
      <w:pPr>
        <w:pStyle w:val="Paragrafi"/>
        <w:rPr>
          <w:rFonts w:cs="Times New Roman"/>
          <w:lang w:val="sq-AL"/>
        </w:rPr>
      </w:pPr>
      <w:r w:rsidRPr="0074687C">
        <w:rPr>
          <w:rFonts w:cs="Times New Roman"/>
          <w:lang w:val="sq-AL"/>
        </w:rPr>
        <w:t>2)</w:t>
      </w:r>
      <w:r w:rsidRPr="0074687C">
        <w:rPr>
          <w:rFonts w:cs="Times New Roman"/>
          <w:lang w:val="sq-AL"/>
        </w:rPr>
        <w:tab/>
        <w:t>mbajnë një autorizim të stafit certifikues për avionët përkatëse;</w:t>
      </w:r>
    </w:p>
    <w:p w14:paraId="12347105" w14:textId="68AF1A66" w:rsidR="00AB48AA" w:rsidRPr="0074687C" w:rsidRDefault="00AB48AA" w:rsidP="00AB48AA">
      <w:pPr>
        <w:pStyle w:val="Paragrafi"/>
        <w:rPr>
          <w:rFonts w:cs="Times New Roman"/>
          <w:lang w:val="sq-AL"/>
        </w:rPr>
      </w:pPr>
      <w:r w:rsidRPr="0074687C">
        <w:rPr>
          <w:rFonts w:cs="Times New Roman"/>
          <w:lang w:val="sq-AL"/>
        </w:rPr>
        <w:t>3)</w:t>
      </w:r>
      <w:r w:rsidRPr="0074687C">
        <w:rPr>
          <w:rFonts w:cs="Times New Roman"/>
          <w:lang w:val="sq-AL"/>
        </w:rPr>
        <w:tab/>
        <w:t>kanë marrë njohuri për Aneksin I (Pjesa-M)</w:t>
      </w:r>
      <w:r w:rsidR="00E03D4E" w:rsidRPr="0074687C">
        <w:rPr>
          <w:rFonts w:cs="Times New Roman"/>
          <w:lang w:val="sq-AL"/>
        </w:rPr>
        <w:t>, nënp</w:t>
      </w:r>
      <w:r w:rsidRPr="0074687C">
        <w:rPr>
          <w:rFonts w:cs="Times New Roman"/>
          <w:lang w:val="sq-AL"/>
        </w:rPr>
        <w:t>jesën C, ose për Aneksin Vb (Pjesa-ML)</w:t>
      </w:r>
      <w:r w:rsidR="00E03D4E" w:rsidRPr="0074687C">
        <w:rPr>
          <w:rFonts w:cs="Times New Roman"/>
          <w:lang w:val="sq-AL"/>
        </w:rPr>
        <w:t>, nënp</w:t>
      </w:r>
      <w:r w:rsidRPr="0074687C">
        <w:rPr>
          <w:rFonts w:cs="Times New Roman"/>
          <w:lang w:val="sq-AL"/>
        </w:rPr>
        <w:t>jesa C;</w:t>
      </w:r>
    </w:p>
    <w:p w14:paraId="7FFE29F2" w14:textId="2094B8B6" w:rsidR="00C334F8" w:rsidRPr="0074687C" w:rsidRDefault="00AB48AA" w:rsidP="00AB48AA">
      <w:pPr>
        <w:pStyle w:val="Paragrafi"/>
        <w:rPr>
          <w:rFonts w:cs="Times New Roman"/>
          <w:lang w:val="sq-AL"/>
        </w:rPr>
      </w:pPr>
      <w:r w:rsidRPr="0074687C">
        <w:rPr>
          <w:rFonts w:cs="Times New Roman"/>
          <w:lang w:val="sq-AL"/>
        </w:rPr>
        <w:lastRenderedPageBreak/>
        <w:t>4)</w:t>
      </w:r>
      <w:r w:rsidRPr="0074687C">
        <w:rPr>
          <w:rFonts w:cs="Times New Roman"/>
          <w:lang w:val="sq-AL"/>
        </w:rPr>
        <w:tab/>
        <w:t>kanë marrë njohuri për procedurat e organizatës së mirëmbajtjes në lidhje me rishikimin e vlefshmërisë ajrore dhe lëshimin e certifikatës së rishikimit të vlefshmërisë ajrore.</w:t>
      </w:r>
    </w:p>
    <w:p w14:paraId="549C20A6" w14:textId="047EE90D" w:rsidR="00C334F8" w:rsidRPr="0074687C" w:rsidRDefault="00C334F8" w:rsidP="00610886">
      <w:pPr>
        <w:pStyle w:val="Paragrafi"/>
        <w:rPr>
          <w:rFonts w:cs="Times New Roman"/>
          <w:lang w:val="sq-AL"/>
        </w:rPr>
      </w:pPr>
      <w:r w:rsidRPr="0074687C">
        <w:rPr>
          <w:rFonts w:cs="Times New Roman"/>
          <w:lang w:val="sq-AL"/>
        </w:rPr>
        <w:t>b)</w:t>
      </w:r>
      <w:r w:rsidRPr="0074687C">
        <w:rPr>
          <w:rFonts w:cs="Times New Roman"/>
          <w:lang w:val="sq-AL"/>
        </w:rPr>
        <w:tab/>
        <w:t xml:space="preserve"> Përpara se organizata të lëshojë një autorizim të rishikimit të vlefshmërisë ajrore për një kandidat, ai person duhet të kryejë një rishikim të vlefshmërisë ajrore nën mbikëqyrjen e autoritetit kompetent ose nën mbikëqyrjen e një personi që tashmë është i autorizuar si staf i rishikimit të vlefshmërisë ajrore nga organizata.</w:t>
      </w:r>
      <w:r w:rsidR="00F42933" w:rsidRPr="0074687C">
        <w:rPr>
          <w:rFonts w:cs="Times New Roman"/>
          <w:lang w:val="sq-AL"/>
        </w:rPr>
        <w:t xml:space="preserve"> </w:t>
      </w:r>
      <w:r w:rsidRPr="0074687C">
        <w:rPr>
          <w:rFonts w:cs="Times New Roman"/>
          <w:lang w:val="sq-AL"/>
        </w:rPr>
        <w:t>Nëse ky rishikim i vlefshmërisë ajrore nën mbikëqyrje është i pranueshëm, Autoriteti i Aviacionit Civil pranon zyrtarisht atë person që të bëhet staf i rishikimit të vlefshmërisë ajrore.</w:t>
      </w:r>
    </w:p>
    <w:p w14:paraId="251EFD87" w14:textId="13BF3D6A" w:rsidR="00C334F8" w:rsidRPr="0074687C" w:rsidRDefault="00C334F8" w:rsidP="00610886">
      <w:pPr>
        <w:pStyle w:val="Paragrafi"/>
        <w:rPr>
          <w:rFonts w:cs="Times New Roman"/>
          <w:lang w:val="sq-AL"/>
        </w:rPr>
      </w:pPr>
      <w:r w:rsidRPr="0074687C">
        <w:rPr>
          <w:rFonts w:cs="Times New Roman"/>
          <w:lang w:val="sq-AL"/>
        </w:rPr>
        <w:t>c)</w:t>
      </w:r>
      <w:r w:rsidR="00AB48AA" w:rsidRPr="0074687C">
        <w:rPr>
          <w:rFonts w:cs="Times New Roman"/>
          <w:lang w:val="sq-AL"/>
        </w:rPr>
        <w:t xml:space="preserve"> </w:t>
      </w:r>
      <w:r w:rsidRPr="0074687C">
        <w:rPr>
          <w:rFonts w:cs="Times New Roman"/>
          <w:lang w:val="sq-AL"/>
        </w:rPr>
        <w:t>Organizata do të sigurojë që stafi i rishikimit të vlefshmërisë ajrore të mund të vërtetojë përvojën e duhur të kohëve të fundit të vlefshmërisë ajrore.</w:t>
      </w:r>
    </w:p>
    <w:p w14:paraId="24B681E7" w14:textId="77777777" w:rsidR="00C334F8" w:rsidRPr="0074687C" w:rsidRDefault="00C334F8" w:rsidP="00610886">
      <w:pPr>
        <w:pStyle w:val="Paragrafi"/>
        <w:rPr>
          <w:rFonts w:cs="Times New Roman"/>
          <w:b/>
          <w:lang w:val="sq-AL"/>
        </w:rPr>
      </w:pPr>
      <w:r w:rsidRPr="0074687C">
        <w:rPr>
          <w:rFonts w:cs="Times New Roman"/>
          <w:b/>
          <w:lang w:val="sq-AL"/>
        </w:rPr>
        <w:t xml:space="preserve">145.A.40 Pajisjet dhe mjetet </w:t>
      </w:r>
    </w:p>
    <w:p w14:paraId="51B52089" w14:textId="1EF35672" w:rsidR="00C334F8" w:rsidRPr="0074687C" w:rsidRDefault="00C334F8" w:rsidP="00610886">
      <w:pPr>
        <w:pStyle w:val="Paragrafi"/>
        <w:rPr>
          <w:rFonts w:cs="Times New Roman"/>
          <w:lang w:val="sq-AL"/>
        </w:rPr>
      </w:pPr>
      <w:r w:rsidRPr="0074687C">
        <w:rPr>
          <w:rFonts w:cs="Times New Roman"/>
          <w:lang w:val="sq-AL"/>
        </w:rPr>
        <w:t>a) Organizata do të ketë në dispozicion dhe do të përdorë pajisjet dhe mjetet e nevojshme për të kryer objektin e miratuar të punës.</w:t>
      </w:r>
    </w:p>
    <w:p w14:paraId="297DDAFC" w14:textId="7E7D02D6" w:rsidR="00C334F8" w:rsidRPr="0074687C" w:rsidRDefault="00C334F8" w:rsidP="00610886">
      <w:pPr>
        <w:pStyle w:val="Paragrafi"/>
        <w:rPr>
          <w:rFonts w:cs="Times New Roman"/>
          <w:lang w:val="sq-AL"/>
        </w:rPr>
      </w:pPr>
      <w:r w:rsidRPr="0074687C">
        <w:rPr>
          <w:rFonts w:cs="Times New Roman"/>
          <w:lang w:val="sq-AL"/>
        </w:rPr>
        <w:t xml:space="preserve">i. Kur prodhuesi specifikon një mjet ose pajisje të veçantë, organizata do të përdorë atë mjet ose pajisje, përveç nëse përdorimi i mjeteve ose pajisjeve alternative është rënë dakord nga Autoriteti i Aviacionit Civil, kur ai </w:t>
      </w:r>
      <w:r w:rsidR="00357AE4" w:rsidRPr="0074687C">
        <w:rPr>
          <w:rFonts w:cs="Times New Roman"/>
          <w:lang w:val="sq-AL"/>
        </w:rPr>
        <w:t>është</w:t>
      </w:r>
      <w:r w:rsidRPr="0074687C">
        <w:rPr>
          <w:rFonts w:cs="Times New Roman"/>
          <w:lang w:val="sq-AL"/>
        </w:rPr>
        <w:t xml:space="preserve"> autoriteti kompetent, përmes procedurave të specifikuara në manual.</w:t>
      </w:r>
    </w:p>
    <w:p w14:paraId="2194F166" w14:textId="7532F1A7" w:rsidR="00C334F8" w:rsidRPr="0074687C" w:rsidRDefault="00C334F8" w:rsidP="00610886">
      <w:pPr>
        <w:pStyle w:val="Paragrafi"/>
        <w:rPr>
          <w:rFonts w:cs="Times New Roman"/>
          <w:lang w:val="sq-AL"/>
        </w:rPr>
      </w:pPr>
      <w:r w:rsidRPr="0074687C">
        <w:rPr>
          <w:rFonts w:cs="Times New Roman"/>
          <w:lang w:val="sq-AL"/>
        </w:rPr>
        <w:t xml:space="preserve">ii. Pajisjet dhe mjetet duhet të jenë përherë të disponueshme, përveç në rastin e ndonjë mjeti ose pajisjeje që përdoret aq rrallë sa që disponueshmëria e përhershme e tij/saj nuk është e nevojshme. Këto raste do të detajohen në një procedurë në manual. </w:t>
      </w:r>
    </w:p>
    <w:p w14:paraId="43B67CD9" w14:textId="5E4DD78E" w:rsidR="00C334F8" w:rsidRPr="0074687C" w:rsidRDefault="00C334F8" w:rsidP="00610886">
      <w:pPr>
        <w:pStyle w:val="Paragrafi"/>
        <w:rPr>
          <w:rFonts w:cs="Times New Roman"/>
          <w:lang w:val="sq-AL"/>
        </w:rPr>
      </w:pPr>
      <w:r w:rsidRPr="0074687C">
        <w:rPr>
          <w:rFonts w:cs="Times New Roman"/>
          <w:lang w:val="sq-AL"/>
        </w:rPr>
        <w:t>iii. Një organizatë e miratuar për mirëmbajtje baze do të ketë pajisje të mjaftueshme për të hyrë në avionë dhe platforma/doke inspektimi siç kërkohet për inspektimin e duhur të avionit.</w:t>
      </w:r>
    </w:p>
    <w:p w14:paraId="1D32A820" w14:textId="541729FC" w:rsidR="00C334F8" w:rsidRPr="0074687C" w:rsidRDefault="00C334F8" w:rsidP="00610886">
      <w:pPr>
        <w:pStyle w:val="Paragrafi"/>
        <w:rPr>
          <w:rFonts w:cs="Times New Roman"/>
          <w:lang w:val="sq-AL"/>
        </w:rPr>
      </w:pPr>
      <w:r w:rsidRPr="0074687C">
        <w:rPr>
          <w:rFonts w:cs="Times New Roman"/>
          <w:lang w:val="sq-AL"/>
        </w:rPr>
        <w:t>b) Organizata do të sigurojë që të gjitha mjetet, pajisjet dhe pajisjet e veçanta testuese, sipas rastit, janë kontrolluar dhe kalibruar sipas një standardi të njohur zyrtarisht në një frekuencë për të siguruar funksionalitetin dhe saktësinë. Të dhënat e këtyre kalibrimeve dhe gjurmueshmërisë në standardin e përdorur do të mbahen nga organizata.</w:t>
      </w:r>
    </w:p>
    <w:p w14:paraId="3777DB10" w14:textId="77777777" w:rsidR="00C334F8" w:rsidRPr="0074687C" w:rsidRDefault="00C334F8" w:rsidP="00610886">
      <w:pPr>
        <w:pStyle w:val="Paragrafi"/>
        <w:rPr>
          <w:rFonts w:cs="Times New Roman"/>
          <w:b/>
          <w:lang w:val="sq-AL"/>
        </w:rPr>
      </w:pPr>
      <w:r w:rsidRPr="0074687C">
        <w:rPr>
          <w:rFonts w:cs="Times New Roman"/>
          <w:b/>
          <w:lang w:val="sq-AL"/>
        </w:rPr>
        <w:t>145.A.42 Komponentët</w:t>
      </w:r>
    </w:p>
    <w:p w14:paraId="1F38CC59" w14:textId="349F8450" w:rsidR="00C334F8" w:rsidRPr="0074687C" w:rsidRDefault="00C334F8" w:rsidP="00610886">
      <w:pPr>
        <w:pStyle w:val="Paragrafi"/>
        <w:rPr>
          <w:rFonts w:cs="Times New Roman"/>
          <w:lang w:val="sq-AL"/>
        </w:rPr>
      </w:pPr>
      <w:r w:rsidRPr="0074687C">
        <w:rPr>
          <w:rFonts w:cs="Times New Roman"/>
          <w:lang w:val="sq-AL"/>
        </w:rPr>
        <w:t xml:space="preserve">a) Klasifikimi i komponentëve </w:t>
      </w:r>
    </w:p>
    <w:p w14:paraId="6104225C" w14:textId="77777777" w:rsidR="00C334F8" w:rsidRPr="0074687C" w:rsidRDefault="00C334F8" w:rsidP="00610886">
      <w:pPr>
        <w:pStyle w:val="Paragrafi"/>
        <w:rPr>
          <w:rFonts w:cs="Times New Roman"/>
          <w:lang w:val="sq-AL"/>
        </w:rPr>
      </w:pPr>
      <w:r w:rsidRPr="0074687C">
        <w:rPr>
          <w:rFonts w:cs="Times New Roman"/>
          <w:lang w:val="sq-AL"/>
        </w:rPr>
        <w:t>Të gjithë komponentët do të klasifikohen në kategoritë e mëposhtme:</w:t>
      </w:r>
    </w:p>
    <w:p w14:paraId="01CA086F" w14:textId="7BEBD5BE" w:rsidR="00C334F8" w:rsidRPr="0074687C" w:rsidRDefault="00C334F8" w:rsidP="00610886">
      <w:pPr>
        <w:pStyle w:val="Paragrafi"/>
        <w:rPr>
          <w:rFonts w:cs="Times New Roman"/>
          <w:lang w:val="sq-AL"/>
        </w:rPr>
      </w:pPr>
      <w:r w:rsidRPr="0074687C">
        <w:rPr>
          <w:rFonts w:cs="Times New Roman"/>
          <w:lang w:val="sq-AL"/>
        </w:rPr>
        <w:t>i</w:t>
      </w:r>
      <w:r w:rsidR="00737438" w:rsidRPr="0074687C">
        <w:rPr>
          <w:rFonts w:cs="Times New Roman"/>
          <w:lang w:val="sq-AL"/>
        </w:rPr>
        <w:t>.</w:t>
      </w:r>
      <w:r w:rsidRPr="0074687C">
        <w:rPr>
          <w:rFonts w:cs="Times New Roman"/>
          <w:lang w:val="sq-AL"/>
        </w:rPr>
        <w:t xml:space="preserve"> Komponentët që janë në kushte të pranueshme, të l</w:t>
      </w:r>
      <w:r w:rsidR="002D179D" w:rsidRPr="0074687C">
        <w:rPr>
          <w:rFonts w:cs="Times New Roman"/>
          <w:lang w:val="sq-AL"/>
        </w:rPr>
        <w:t>ë</w:t>
      </w:r>
      <w:r w:rsidRPr="0074687C">
        <w:rPr>
          <w:rFonts w:cs="Times New Roman"/>
          <w:lang w:val="sq-AL"/>
        </w:rPr>
        <w:t>shuar p</w:t>
      </w:r>
      <w:r w:rsidR="00A26A9B" w:rsidRPr="0074687C">
        <w:rPr>
          <w:rFonts w:cs="Times New Roman"/>
          <w:lang w:val="sq-AL"/>
        </w:rPr>
        <w:t>ë</w:t>
      </w:r>
      <w:r w:rsidRPr="0074687C">
        <w:rPr>
          <w:rFonts w:cs="Times New Roman"/>
          <w:lang w:val="sq-AL"/>
        </w:rPr>
        <w:t xml:space="preserve">r shërbim me </w:t>
      </w:r>
      <w:r w:rsidR="00690625" w:rsidRPr="0074687C">
        <w:rPr>
          <w:rFonts w:cs="Times New Roman"/>
          <w:lang w:val="sq-AL"/>
        </w:rPr>
        <w:t xml:space="preserve">formën </w:t>
      </w:r>
      <w:r w:rsidRPr="0074687C">
        <w:rPr>
          <w:rFonts w:cs="Times New Roman"/>
          <w:lang w:val="sq-AL"/>
        </w:rPr>
        <w:t>1 të RSH</w:t>
      </w:r>
      <w:r w:rsidR="002D179D" w:rsidRPr="0074687C">
        <w:rPr>
          <w:rFonts w:cs="Times New Roman"/>
          <w:lang w:val="sq-AL"/>
        </w:rPr>
        <w:t>-së</w:t>
      </w:r>
      <w:r w:rsidRPr="0074687C">
        <w:rPr>
          <w:rFonts w:cs="Times New Roman"/>
          <w:lang w:val="sq-AL"/>
        </w:rPr>
        <w:t xml:space="preserve">, sipas modelit të EASA-s ose ekuivalent dhe të shënuar në përputhje me </w:t>
      </w:r>
      <w:r w:rsidR="00690625" w:rsidRPr="0074687C">
        <w:rPr>
          <w:rFonts w:cs="Times New Roman"/>
          <w:lang w:val="sq-AL"/>
        </w:rPr>
        <w:t xml:space="preserve">nënpjesën </w:t>
      </w:r>
      <w:r w:rsidRPr="0074687C">
        <w:rPr>
          <w:rFonts w:cs="Times New Roman"/>
          <w:lang w:val="sq-AL"/>
        </w:rPr>
        <w:t>Q</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w:t>
      </w:r>
      <w:r w:rsidR="002D179D" w:rsidRPr="0074687C">
        <w:rPr>
          <w:rFonts w:cs="Times New Roman"/>
          <w:lang w:val="sq-AL"/>
        </w:rPr>
        <w:t>P</w:t>
      </w:r>
      <w:r w:rsidRPr="0074687C">
        <w:rPr>
          <w:rFonts w:cs="Times New Roman"/>
          <w:lang w:val="sq-AL"/>
        </w:rPr>
        <w:t>jesa 21) ose, sipas rastit</w:t>
      </w:r>
      <w:r w:rsidR="00E03D4E" w:rsidRPr="0074687C">
        <w:rPr>
          <w:rFonts w:cs="Times New Roman"/>
          <w:lang w:val="sq-AL"/>
        </w:rPr>
        <w:t>, nënp</w:t>
      </w:r>
      <w:r w:rsidRPr="0074687C">
        <w:rPr>
          <w:rFonts w:cs="Times New Roman"/>
          <w:lang w:val="sq-AL"/>
        </w:rPr>
        <w:t xml:space="preserve">jesën Q </w:t>
      </w:r>
      <w:r w:rsidR="003839B4" w:rsidRPr="0074687C">
        <w:rPr>
          <w:rFonts w:cs="Times New Roman"/>
          <w:lang w:val="sq-AL"/>
        </w:rPr>
        <w:t xml:space="preserve">të seksionit </w:t>
      </w:r>
      <w:r w:rsidRPr="0074687C">
        <w:rPr>
          <w:rFonts w:cs="Times New Roman"/>
          <w:lang w:val="sq-AL"/>
        </w:rPr>
        <w:t>A</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Ib (Pjesa 21 </w:t>
      </w:r>
      <w:r w:rsidRPr="0074687C">
        <w:rPr>
          <w:rFonts w:cs="Times New Roman"/>
          <w:i/>
          <w:iCs/>
          <w:lang w:val="sq-AL"/>
        </w:rPr>
        <w:t>Light</w:t>
      </w:r>
      <w:r w:rsidRPr="0074687C">
        <w:rPr>
          <w:rFonts w:cs="Times New Roman"/>
          <w:lang w:val="sq-AL"/>
        </w:rPr>
        <w:t>)</w:t>
      </w:r>
      <w:r w:rsidR="002D179D" w:rsidRPr="0074687C">
        <w:rPr>
          <w:rFonts w:cs="Times New Roman"/>
          <w:lang w:val="sq-AL"/>
        </w:rPr>
        <w:t xml:space="preserve"> </w:t>
      </w:r>
      <w:r w:rsidR="002557F8" w:rsidRPr="0074687C">
        <w:rPr>
          <w:rFonts w:cs="Times New Roman"/>
          <w:lang w:val="sq-AL"/>
        </w:rPr>
        <w:t xml:space="preserve">të urdhrit të ministrit </w:t>
      </w:r>
      <w:r w:rsidR="002D179D" w:rsidRPr="0074687C">
        <w:rPr>
          <w:rFonts w:cs="Times New Roman"/>
          <w:lang w:val="sq-AL"/>
        </w:rPr>
        <w:t xml:space="preserve">nr. 57, </w:t>
      </w:r>
      <w:r w:rsidR="00414912" w:rsidRPr="0074687C">
        <w:rPr>
          <w:rFonts w:cs="Times New Roman"/>
          <w:lang w:val="sq-AL"/>
        </w:rPr>
        <w:t>datë 13.3.2024, “Për</w:t>
      </w:r>
      <w:r w:rsidR="002D179D" w:rsidRPr="0074687C">
        <w:rPr>
          <w:rFonts w:cs="Times New Roman"/>
          <w:lang w:val="sq-AL"/>
        </w:rPr>
        <w:t xml:space="preserve"> miratimin</w:t>
      </w:r>
      <w:r w:rsidR="004E3EE6" w:rsidRPr="0074687C">
        <w:rPr>
          <w:rFonts w:cs="Times New Roman"/>
          <w:lang w:val="sq-AL"/>
        </w:rPr>
        <w:t xml:space="preserve"> e rregullores </w:t>
      </w:r>
      <w:r w:rsidR="002D179D"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2D179D" w:rsidRPr="0074687C">
        <w:rPr>
          <w:rFonts w:cs="Times New Roman"/>
          <w:lang w:val="sq-AL"/>
        </w:rPr>
        <w:t xml:space="preserve">, </w:t>
      </w:r>
      <w:r w:rsidRPr="0074687C">
        <w:rPr>
          <w:rFonts w:cs="Times New Roman"/>
          <w:lang w:val="sq-AL"/>
        </w:rPr>
        <w:t xml:space="preserve">që </w:t>
      </w:r>
      <w:r w:rsidR="002A05EA" w:rsidRPr="0074687C">
        <w:rPr>
          <w:rFonts w:cs="Times New Roman"/>
          <w:lang w:val="sq-AL"/>
        </w:rPr>
        <w:t xml:space="preserve">përafron rregulloren </w:t>
      </w:r>
      <w:r w:rsidR="002D179D" w:rsidRPr="0074687C">
        <w:rPr>
          <w:rFonts w:cs="Times New Roman"/>
          <w:lang w:val="sq-AL"/>
        </w:rPr>
        <w:t>(</w:t>
      </w:r>
      <w:r w:rsidRPr="0074687C">
        <w:rPr>
          <w:rFonts w:cs="Times New Roman"/>
          <w:lang w:val="sq-AL"/>
        </w:rPr>
        <w:t>BE</w:t>
      </w:r>
      <w:r w:rsidR="002D179D" w:rsidRPr="0074687C">
        <w:rPr>
          <w:rFonts w:cs="Times New Roman"/>
          <w:lang w:val="sq-AL"/>
        </w:rPr>
        <w:t>)</w:t>
      </w:r>
      <w:r w:rsidRPr="0074687C">
        <w:rPr>
          <w:rFonts w:cs="Times New Roman"/>
          <w:lang w:val="sq-AL"/>
        </w:rPr>
        <w:t xml:space="preserve"> nr. 748/2012, përveç rasteve kur specifikohet ndryshe në pikën 21.A.307</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 21) ose pikën 21L.A.193</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Ib (Pjesa 21 </w:t>
      </w:r>
      <w:r w:rsidRPr="0074687C">
        <w:rPr>
          <w:rFonts w:cs="Times New Roman"/>
          <w:i/>
          <w:iCs/>
          <w:lang w:val="sq-AL"/>
        </w:rPr>
        <w:t>Light</w:t>
      </w:r>
      <w:r w:rsidRPr="0074687C">
        <w:rPr>
          <w:rFonts w:cs="Times New Roman"/>
          <w:lang w:val="sq-AL"/>
        </w:rPr>
        <w:t xml:space="preserve">) </w:t>
      </w:r>
      <w:r w:rsidR="002557F8" w:rsidRPr="0074687C">
        <w:rPr>
          <w:rFonts w:cs="Times New Roman"/>
          <w:lang w:val="sq-AL"/>
        </w:rPr>
        <w:t xml:space="preserve">të urdhrit të ministrit </w:t>
      </w:r>
      <w:r w:rsidR="00690625" w:rsidRPr="0074687C">
        <w:rPr>
          <w:rFonts w:cs="Times New Roman"/>
          <w:lang w:val="sq-AL"/>
        </w:rPr>
        <w:t>nr</w:t>
      </w:r>
      <w:r w:rsidRPr="0074687C">
        <w:rPr>
          <w:rFonts w:cs="Times New Roman"/>
          <w:lang w:val="sq-AL"/>
        </w:rPr>
        <w:t xml:space="preserve">. </w:t>
      </w:r>
      <w:r w:rsidR="00974CDD" w:rsidRPr="0074687C">
        <w:rPr>
          <w:rFonts w:cs="Times New Roman"/>
          <w:lang w:val="sq-AL"/>
        </w:rPr>
        <w:t>57</w:t>
      </w:r>
      <w:r w:rsidRPr="0074687C">
        <w:rPr>
          <w:rFonts w:cs="Times New Roman"/>
          <w:lang w:val="sq-AL"/>
        </w:rPr>
        <w:t xml:space="preserve">, datë </w:t>
      </w:r>
      <w:r w:rsidR="00974CDD" w:rsidRPr="0074687C">
        <w:rPr>
          <w:rFonts w:cs="Times New Roman"/>
          <w:lang w:val="sq-AL"/>
        </w:rPr>
        <w:t>13</w:t>
      </w:r>
      <w:r w:rsidRPr="0074687C">
        <w:rPr>
          <w:rFonts w:cs="Times New Roman"/>
          <w:lang w:val="sq-AL"/>
        </w:rPr>
        <w:t>.</w:t>
      </w:r>
      <w:r w:rsidR="00974CDD" w:rsidRPr="0074687C">
        <w:rPr>
          <w:rFonts w:cs="Times New Roman"/>
          <w:lang w:val="sq-AL"/>
        </w:rPr>
        <w:t>03</w:t>
      </w:r>
      <w:r w:rsidRPr="0074687C">
        <w:rPr>
          <w:rFonts w:cs="Times New Roman"/>
          <w:lang w:val="sq-AL"/>
        </w:rPr>
        <w:t>.20</w:t>
      </w:r>
      <w:r w:rsidR="00974CDD" w:rsidRPr="0074687C">
        <w:rPr>
          <w:rFonts w:cs="Times New Roman"/>
          <w:lang w:val="sq-AL"/>
        </w:rPr>
        <w:t>24</w:t>
      </w:r>
      <w:r w:rsidRPr="0074687C">
        <w:rPr>
          <w:rFonts w:cs="Times New Roman"/>
          <w:lang w:val="sq-AL"/>
        </w:rPr>
        <w:t>,</w:t>
      </w:r>
      <w:r w:rsidR="002D179D" w:rsidRPr="0074687C">
        <w:rPr>
          <w:rFonts w:cs="Times New Roman"/>
          <w:lang w:val="sq-AL"/>
        </w:rPr>
        <w:t xml:space="preserve"> </w:t>
      </w:r>
      <w:r w:rsidRPr="0074687C">
        <w:rPr>
          <w:rFonts w:cs="Times New Roman"/>
          <w:lang w:val="sq-AL"/>
        </w:rPr>
        <w:t>në pikën M.A.502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në pikën ML.A.502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III (Pjesa-ML), ose në </w:t>
      </w:r>
      <w:r w:rsidR="008F114E" w:rsidRPr="0074687C">
        <w:rPr>
          <w:rFonts w:cs="Times New Roman"/>
          <w:lang w:val="sq-AL"/>
        </w:rPr>
        <w:t>këtë aneks</w:t>
      </w:r>
      <w:r w:rsidRPr="0074687C">
        <w:rPr>
          <w:rFonts w:cs="Times New Roman"/>
          <w:lang w:val="sq-AL"/>
        </w:rPr>
        <w:t xml:space="preserve"> (Pjesa-145)</w:t>
      </w:r>
      <w:r w:rsidR="000968A3" w:rsidRPr="0074687C">
        <w:rPr>
          <w:rFonts w:cs="Times New Roman"/>
          <w:lang w:val="sq-AL"/>
        </w:rPr>
        <w:t>;</w:t>
      </w:r>
    </w:p>
    <w:p w14:paraId="5869A298" w14:textId="595BF4DE" w:rsidR="00C334F8" w:rsidRPr="0074687C" w:rsidRDefault="00C334F8" w:rsidP="00610886">
      <w:pPr>
        <w:pStyle w:val="Paragrafi"/>
        <w:rPr>
          <w:rFonts w:cs="Times New Roman"/>
          <w:lang w:val="sq-AL"/>
        </w:rPr>
      </w:pPr>
      <w:r w:rsidRPr="0074687C">
        <w:rPr>
          <w:rFonts w:cs="Times New Roman"/>
          <w:lang w:val="sq-AL"/>
        </w:rPr>
        <w:t xml:space="preserve">ii. Komponentët jashtë shërbimit që do të mirëmbahen në përputhje me </w:t>
      </w:r>
      <w:r w:rsidR="00D0072C" w:rsidRPr="0074687C">
        <w:rPr>
          <w:rFonts w:cs="Times New Roman"/>
          <w:lang w:val="sq-AL"/>
        </w:rPr>
        <w:t>këtë rregullore</w:t>
      </w:r>
      <w:r w:rsidRPr="0074687C">
        <w:rPr>
          <w:rFonts w:cs="Times New Roman"/>
          <w:lang w:val="sq-AL"/>
        </w:rPr>
        <w:t>.</w:t>
      </w:r>
    </w:p>
    <w:p w14:paraId="05822ADC" w14:textId="5E544CA2" w:rsidR="00C334F8" w:rsidRPr="0074687C" w:rsidRDefault="00C334F8" w:rsidP="00610886">
      <w:pPr>
        <w:pStyle w:val="Paragrafi"/>
        <w:rPr>
          <w:rFonts w:cs="Times New Roman"/>
          <w:lang w:val="sq-AL"/>
        </w:rPr>
      </w:pPr>
      <w:r w:rsidRPr="0074687C">
        <w:rPr>
          <w:rFonts w:cs="Times New Roman"/>
          <w:lang w:val="sq-AL"/>
        </w:rPr>
        <w:t>iii</w:t>
      </w:r>
      <w:r w:rsidR="00737438" w:rsidRPr="0074687C">
        <w:rPr>
          <w:rFonts w:cs="Times New Roman"/>
          <w:lang w:val="sq-AL"/>
        </w:rPr>
        <w:t>.</w:t>
      </w:r>
      <w:r w:rsidRPr="0074687C">
        <w:rPr>
          <w:rFonts w:cs="Times New Roman"/>
          <w:lang w:val="sq-AL"/>
        </w:rPr>
        <w:t xml:space="preserve"> Përbërësit e kategorizuar si të pariparueshëm për shkak se ata kanë arritur jetëgjatësinë e tyre të detyrueshme ose kanë një defekt të pariparueshëm</w:t>
      </w:r>
    </w:p>
    <w:p w14:paraId="03BD5A11" w14:textId="6AD1ADDF" w:rsidR="00C334F8" w:rsidRPr="0074687C" w:rsidRDefault="00C334F8" w:rsidP="00610886">
      <w:pPr>
        <w:pStyle w:val="Paragrafi"/>
        <w:rPr>
          <w:rFonts w:cs="Times New Roman"/>
          <w:lang w:val="sq-AL"/>
        </w:rPr>
      </w:pPr>
      <w:r w:rsidRPr="0074687C">
        <w:rPr>
          <w:rFonts w:cs="Times New Roman"/>
          <w:lang w:val="sq-AL"/>
        </w:rPr>
        <w:t>iv. Pjesë standarde që përdoren në një avion, motor, helikë ose komponent tjetër avioni kur specifikohen në të dhënat e mirëmbajtjes dhe janë të shoqëruara me dëshmi të përputhshmërisë së gjurmueshme sipas standardeve të zbatueshme.</w:t>
      </w:r>
    </w:p>
    <w:p w14:paraId="159D1488" w14:textId="7500FD4D" w:rsidR="00C334F8" w:rsidRPr="0074687C" w:rsidRDefault="00C334F8" w:rsidP="00610886">
      <w:pPr>
        <w:pStyle w:val="Paragrafi"/>
        <w:rPr>
          <w:rFonts w:cs="Times New Roman"/>
          <w:lang w:val="sq-AL"/>
        </w:rPr>
      </w:pPr>
      <w:r w:rsidRPr="0074687C">
        <w:rPr>
          <w:rFonts w:cs="Times New Roman"/>
          <w:lang w:val="sq-AL"/>
        </w:rPr>
        <w:t>v. Material, i papërpunuar dhe i konsumueshëm, i përdorur gjatë mirëmbajtjes kur organizata bindet që materiali përmbush specifikimin e kërkuar dhe ka gjurmueshmërinë e përshtatshme. Të gjithë materialet duhet të shoqërohen nga dokumentacioni që lidhet qartësisht me materialin e veçantë dhe që përmban një pajtueshmëri me deklaratën e specifikimit, si dhe burimin prodhues dhe furnizues.</w:t>
      </w:r>
    </w:p>
    <w:p w14:paraId="3B662639" w14:textId="77777777" w:rsidR="00C334F8" w:rsidRPr="0074687C" w:rsidRDefault="00C334F8" w:rsidP="00610886">
      <w:pPr>
        <w:pStyle w:val="Paragrafi"/>
        <w:rPr>
          <w:rFonts w:cs="Times New Roman"/>
          <w:lang w:val="sq-AL"/>
        </w:rPr>
      </w:pPr>
      <w:r w:rsidRPr="0074687C">
        <w:rPr>
          <w:rFonts w:cs="Times New Roman"/>
          <w:lang w:val="sq-AL"/>
        </w:rPr>
        <w:t xml:space="preserve">b) Komponentët, pjesët standarde dhe materialet për instalim </w:t>
      </w:r>
    </w:p>
    <w:p w14:paraId="04464A74" w14:textId="42026730" w:rsidR="00C334F8" w:rsidRPr="0074687C" w:rsidRDefault="00C334F8" w:rsidP="00610886">
      <w:pPr>
        <w:pStyle w:val="Paragrafi"/>
        <w:rPr>
          <w:rFonts w:cs="Times New Roman"/>
          <w:lang w:val="sq-AL"/>
        </w:rPr>
      </w:pPr>
      <w:r w:rsidRPr="0074687C">
        <w:rPr>
          <w:rFonts w:cs="Times New Roman"/>
          <w:lang w:val="sq-AL"/>
        </w:rPr>
        <w:t xml:space="preserve">i. Organizata duhet të vendosë procedurat për pranimin e komponentëve, pjesëve standarde dhe </w:t>
      </w:r>
      <w:r w:rsidRPr="0074687C">
        <w:rPr>
          <w:rFonts w:cs="Times New Roman"/>
          <w:lang w:val="sq-AL"/>
        </w:rPr>
        <w:lastRenderedPageBreak/>
        <w:t>materialeve për instalim për të siguruar që komponentët, pjesët dhe materialet standarde janë në gjendje të pranueshme dhe plotësojnë kërkesat e zbatueshme të pikës (a).</w:t>
      </w:r>
    </w:p>
    <w:p w14:paraId="5F50591B" w14:textId="520822E6" w:rsidR="00C334F8" w:rsidRPr="0074687C" w:rsidRDefault="00C334F8" w:rsidP="00610886">
      <w:pPr>
        <w:pStyle w:val="Paragrafi"/>
        <w:rPr>
          <w:rFonts w:cs="Times New Roman"/>
          <w:lang w:val="sq-AL"/>
        </w:rPr>
      </w:pPr>
      <w:r w:rsidRPr="0074687C">
        <w:rPr>
          <w:rFonts w:cs="Times New Roman"/>
          <w:lang w:val="sq-AL"/>
        </w:rPr>
        <w:t>ii. Organizata duhet të krijojë procedura për të siguruar që komponentët, pjesët dhe materialet standarde do të vendosen vetëm në një avion ose në një komponent kur janë në gjendje të pranueshme, plotësojnë kërkesat e zbatueshme të pikës (a) dhe kur të dhënat e aplikueshme</w:t>
      </w:r>
      <w:r w:rsidR="00F42933" w:rsidRPr="0074687C">
        <w:rPr>
          <w:rFonts w:cs="Times New Roman"/>
          <w:lang w:val="sq-AL"/>
        </w:rPr>
        <w:t xml:space="preserve"> </w:t>
      </w:r>
      <w:r w:rsidRPr="0074687C">
        <w:rPr>
          <w:rFonts w:cs="Times New Roman"/>
          <w:lang w:val="sq-AL"/>
        </w:rPr>
        <w:t>të mirëmbajtjes specifikojnë komponentin e veçantë, pjesën standarde ose materialin.</w:t>
      </w:r>
    </w:p>
    <w:p w14:paraId="057E5107" w14:textId="420FEB05" w:rsidR="00C334F8" w:rsidRPr="0074687C" w:rsidRDefault="00C334F8" w:rsidP="00610886">
      <w:pPr>
        <w:pStyle w:val="Paragrafi"/>
        <w:rPr>
          <w:rFonts w:cs="Times New Roman"/>
          <w:lang w:val="sq-AL"/>
        </w:rPr>
      </w:pPr>
      <w:r w:rsidRPr="0074687C">
        <w:rPr>
          <w:rFonts w:cs="Times New Roman"/>
          <w:lang w:val="sq-AL"/>
        </w:rPr>
        <w:t>iii. Organizata mund të prodhojë një gamë të kufizuar të pjesëve për t</w:t>
      </w:r>
      <w:r w:rsidR="00FE3890" w:rsidRPr="0074687C">
        <w:rPr>
          <w:rFonts w:cs="Times New Roman"/>
          <w:lang w:val="sq-AL"/>
        </w:rPr>
        <w:t>’</w:t>
      </w:r>
      <w:r w:rsidRPr="0074687C">
        <w:rPr>
          <w:rFonts w:cs="Times New Roman"/>
          <w:lang w:val="sq-AL"/>
        </w:rPr>
        <w:t>u përdorur në vazhdim të punës brenda faciliteteve të saj, me kusht që procedurat të identifikohen në manual.</w:t>
      </w:r>
    </w:p>
    <w:p w14:paraId="789880BB" w14:textId="35FBD2B5" w:rsidR="00C334F8" w:rsidRPr="0074687C" w:rsidRDefault="00C334F8" w:rsidP="00610886">
      <w:pPr>
        <w:pStyle w:val="Paragrafi"/>
        <w:rPr>
          <w:rFonts w:cs="Times New Roman"/>
          <w:lang w:val="sq-AL"/>
        </w:rPr>
      </w:pPr>
      <w:r w:rsidRPr="0074687C">
        <w:rPr>
          <w:rFonts w:cs="Times New Roman"/>
          <w:lang w:val="sq-AL"/>
        </w:rPr>
        <w:t>iv</w:t>
      </w:r>
      <w:r w:rsidR="0064263D" w:rsidRPr="0074687C">
        <w:rPr>
          <w:rFonts w:cs="Times New Roman"/>
          <w:lang w:val="sq-AL"/>
        </w:rPr>
        <w:t>.</w:t>
      </w:r>
      <w:r w:rsidRPr="0074687C">
        <w:rPr>
          <w:rFonts w:cs="Times New Roman"/>
          <w:lang w:val="sq-AL"/>
        </w:rPr>
        <w:t xml:space="preserve"> Komponentët që përmenden në pikën (b) (2) të pikës 21.A.307</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 21) ose në pikën (b)(2) të pikës 21L.A.193</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Ib (Pjesa 21 Light)</w:t>
      </w:r>
      <w:r w:rsidR="000968A3" w:rsidRPr="0074687C">
        <w:rPr>
          <w:rFonts w:cs="Times New Roman"/>
          <w:lang w:val="sq-AL"/>
        </w:rPr>
        <w:t xml:space="preserve"> </w:t>
      </w:r>
      <w:r w:rsidR="002557F8" w:rsidRPr="0074687C">
        <w:rPr>
          <w:rFonts w:cs="Times New Roman"/>
          <w:lang w:val="sq-AL"/>
        </w:rPr>
        <w:t xml:space="preserve">të urdhrit të ministrit </w:t>
      </w:r>
      <w:r w:rsidR="000968A3" w:rsidRPr="0074687C">
        <w:rPr>
          <w:rFonts w:cs="Times New Roman"/>
          <w:lang w:val="sq-AL"/>
        </w:rPr>
        <w:t xml:space="preserve">nr. 57, </w:t>
      </w:r>
      <w:r w:rsidR="00414912" w:rsidRPr="0074687C">
        <w:rPr>
          <w:rFonts w:cs="Times New Roman"/>
          <w:lang w:val="sq-AL"/>
        </w:rPr>
        <w:t>datë 13.3.2024, “Për</w:t>
      </w:r>
      <w:r w:rsidR="000968A3" w:rsidRPr="0074687C">
        <w:rPr>
          <w:rFonts w:cs="Times New Roman"/>
          <w:lang w:val="sq-AL"/>
        </w:rPr>
        <w:t xml:space="preserve"> miratimin</w:t>
      </w:r>
      <w:r w:rsidR="004E3EE6" w:rsidRPr="0074687C">
        <w:rPr>
          <w:rFonts w:cs="Times New Roman"/>
          <w:lang w:val="sq-AL"/>
        </w:rPr>
        <w:t xml:space="preserve"> e rregullores </w:t>
      </w:r>
      <w:r w:rsidR="000968A3"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0968A3" w:rsidRPr="0074687C">
        <w:rPr>
          <w:rFonts w:cs="Times New Roman"/>
          <w:lang w:val="sq-AL"/>
        </w:rPr>
        <w:t xml:space="preserve">, </w:t>
      </w:r>
      <w:r w:rsidRPr="0074687C">
        <w:rPr>
          <w:rFonts w:cs="Times New Roman"/>
          <w:lang w:val="sq-AL"/>
        </w:rPr>
        <w:t xml:space="preserve">që </w:t>
      </w:r>
      <w:r w:rsidR="002A05EA" w:rsidRPr="0074687C">
        <w:rPr>
          <w:rFonts w:cs="Times New Roman"/>
          <w:lang w:val="sq-AL"/>
        </w:rPr>
        <w:t xml:space="preserve">përafron rregulloren </w:t>
      </w:r>
      <w:r w:rsidR="000968A3" w:rsidRPr="0074687C">
        <w:rPr>
          <w:rFonts w:cs="Times New Roman"/>
          <w:lang w:val="sq-AL"/>
        </w:rPr>
        <w:t>(</w:t>
      </w:r>
      <w:r w:rsidRPr="0074687C">
        <w:rPr>
          <w:rFonts w:cs="Times New Roman"/>
          <w:lang w:val="sq-AL"/>
        </w:rPr>
        <w:t>BE</w:t>
      </w:r>
      <w:r w:rsidR="000968A3" w:rsidRPr="0074687C">
        <w:rPr>
          <w:rFonts w:cs="Times New Roman"/>
          <w:lang w:val="sq-AL"/>
        </w:rPr>
        <w:t>)</w:t>
      </w:r>
      <w:r w:rsidRPr="0074687C">
        <w:rPr>
          <w:rFonts w:cs="Times New Roman"/>
          <w:lang w:val="sq-AL"/>
        </w:rPr>
        <w:t xml:space="preserve"> nr. 748/2012,</w:t>
      </w:r>
      <w:r w:rsidR="00F02C55" w:rsidRPr="0074687C">
        <w:rPr>
          <w:rFonts w:cs="Times New Roman"/>
          <w:lang w:val="sq-AL"/>
        </w:rPr>
        <w:t xml:space="preserve"> </w:t>
      </w:r>
      <w:r w:rsidRPr="0074687C">
        <w:rPr>
          <w:rFonts w:cs="Times New Roman"/>
          <w:lang w:val="sq-AL"/>
        </w:rPr>
        <w:t>duhet të instalohen vetëm nëse konsiderohen të pranueshëm për instalim nga pronari i avionit në vetë avionin e tij.</w:t>
      </w:r>
      <w:r w:rsidRPr="0074687C" w:rsidDel="00BD0B8F">
        <w:rPr>
          <w:rFonts w:cs="Times New Roman"/>
          <w:lang w:val="sq-AL"/>
        </w:rPr>
        <w:t xml:space="preserve"> </w:t>
      </w:r>
    </w:p>
    <w:p w14:paraId="530621E5" w14:textId="77777777" w:rsidR="00C334F8" w:rsidRPr="0074687C" w:rsidRDefault="00C334F8" w:rsidP="00610886">
      <w:pPr>
        <w:pStyle w:val="Paragrafi"/>
        <w:rPr>
          <w:rFonts w:cs="Times New Roman"/>
          <w:lang w:val="sq-AL"/>
        </w:rPr>
      </w:pPr>
      <w:r w:rsidRPr="0074687C">
        <w:rPr>
          <w:rFonts w:cs="Times New Roman"/>
          <w:lang w:val="sq-AL"/>
        </w:rPr>
        <w:t>c) Ndarja/veçimi i komponentëve</w:t>
      </w:r>
    </w:p>
    <w:p w14:paraId="5437C49E" w14:textId="18CF2A7F" w:rsidR="00C334F8" w:rsidRPr="0074687C" w:rsidRDefault="00C334F8" w:rsidP="00610886">
      <w:pPr>
        <w:pStyle w:val="Paragrafi"/>
        <w:rPr>
          <w:rFonts w:cs="Times New Roman"/>
          <w:lang w:val="sq-AL"/>
        </w:rPr>
      </w:pPr>
      <w:r w:rsidRPr="0074687C">
        <w:rPr>
          <w:rFonts w:cs="Times New Roman"/>
          <w:lang w:val="sq-AL"/>
        </w:rPr>
        <w:t>i) Komponentët jashtë funksioni dhe të pariparueshëm duhet të ndahen/veçohen nga komponentët, pjesët standarde dhe materialet funksionale.</w:t>
      </w:r>
    </w:p>
    <w:p w14:paraId="69B41269" w14:textId="5E9DFB37" w:rsidR="00C334F8" w:rsidRPr="0074687C" w:rsidRDefault="00C334F8" w:rsidP="00610886">
      <w:pPr>
        <w:widowControl w:val="0"/>
        <w:spacing w:after="0" w:line="240" w:lineRule="auto"/>
        <w:rPr>
          <w:rFonts w:ascii="Garamond" w:eastAsia="MS Mincho" w:hAnsi="Garamond"/>
          <w:sz w:val="24"/>
          <w:szCs w:val="24"/>
          <w:lang w:val="sq-AL"/>
        </w:rPr>
      </w:pPr>
      <w:r w:rsidRPr="0074687C">
        <w:rPr>
          <w:rFonts w:ascii="Garamond" w:hAnsi="Garamond"/>
          <w:sz w:val="24"/>
          <w:szCs w:val="24"/>
          <w:lang w:val="sq-AL"/>
        </w:rPr>
        <w:t>ii) Komponentët e pariparueshëm nuk lejohen të hyjnë përsëri në sistemin e furnizimit të komponentëve, vetëm nëse është zgjatur kufizimi i detyrueshëm i jetës</w:t>
      </w:r>
      <w:r w:rsidR="00F42933" w:rsidRPr="0074687C">
        <w:rPr>
          <w:rFonts w:ascii="Garamond" w:hAnsi="Garamond"/>
          <w:sz w:val="24"/>
          <w:szCs w:val="24"/>
          <w:lang w:val="sq-AL"/>
        </w:rPr>
        <w:t xml:space="preserve"> </w:t>
      </w:r>
      <w:r w:rsidRPr="0074687C">
        <w:rPr>
          <w:rFonts w:ascii="Garamond" w:hAnsi="Garamond"/>
          <w:sz w:val="24"/>
          <w:szCs w:val="24"/>
          <w:lang w:val="sq-AL"/>
        </w:rPr>
        <w:t xml:space="preserve">ose është miratuar një zgjidhje për riparim në përputhje </w:t>
      </w:r>
      <w:r w:rsidR="00D0072C" w:rsidRPr="0074687C">
        <w:rPr>
          <w:rFonts w:ascii="Garamond" w:hAnsi="Garamond"/>
          <w:sz w:val="24"/>
          <w:szCs w:val="24"/>
          <w:lang w:val="sq-AL"/>
        </w:rPr>
        <w:t xml:space="preserve">me urdhrin e ministrit nr. </w:t>
      </w:r>
      <w:bookmarkStart w:id="4" w:name="_Hlk164853384"/>
      <w:r w:rsidR="000968A3" w:rsidRPr="0074687C">
        <w:rPr>
          <w:rFonts w:ascii="Garamond" w:eastAsia="MS Mincho" w:hAnsi="Garamond"/>
          <w:sz w:val="24"/>
          <w:szCs w:val="24"/>
          <w:lang w:val="sq-AL"/>
        </w:rPr>
        <w:t xml:space="preserve">57, </w:t>
      </w:r>
      <w:r w:rsidR="00414912" w:rsidRPr="0074687C">
        <w:rPr>
          <w:rFonts w:ascii="Garamond" w:eastAsia="MS Mincho" w:hAnsi="Garamond"/>
          <w:sz w:val="24"/>
          <w:szCs w:val="24"/>
          <w:lang w:val="sq-AL"/>
        </w:rPr>
        <w:t>datë 13.3.2024, “Për</w:t>
      </w:r>
      <w:r w:rsidR="000968A3" w:rsidRPr="0074687C">
        <w:rPr>
          <w:rFonts w:ascii="Garamond" w:eastAsia="MS Mincho" w:hAnsi="Garamond"/>
          <w:sz w:val="24"/>
          <w:szCs w:val="24"/>
          <w:lang w:val="sq-AL"/>
        </w:rPr>
        <w:t xml:space="preserve"> miratimin</w:t>
      </w:r>
      <w:r w:rsidR="004E3EE6" w:rsidRPr="0074687C">
        <w:rPr>
          <w:rFonts w:ascii="Garamond" w:eastAsia="MS Mincho" w:hAnsi="Garamond"/>
          <w:sz w:val="24"/>
          <w:szCs w:val="24"/>
          <w:lang w:val="sq-AL"/>
        </w:rPr>
        <w:t xml:space="preserve"> e rregullores </w:t>
      </w:r>
      <w:r w:rsidR="000968A3" w:rsidRPr="0074687C">
        <w:rPr>
          <w:rFonts w:ascii="Garamond" w:eastAsia="MS Mincho" w:hAnsi="Garamond"/>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eastAsia="MS Mincho" w:hAnsi="Garamond"/>
          <w:sz w:val="24"/>
          <w:szCs w:val="24"/>
          <w:lang w:val="sq-AL"/>
        </w:rPr>
        <w:t>”</w:t>
      </w:r>
      <w:bookmarkEnd w:id="4"/>
      <w:r w:rsidR="000968A3" w:rsidRPr="0074687C">
        <w:rPr>
          <w:rFonts w:ascii="Garamond" w:eastAsia="MS Mincho" w:hAnsi="Garamond"/>
          <w:sz w:val="24"/>
          <w:szCs w:val="24"/>
          <w:lang w:val="sq-AL"/>
        </w:rPr>
        <w:t xml:space="preserve">, </w:t>
      </w:r>
      <w:r w:rsidRPr="0074687C">
        <w:rPr>
          <w:rFonts w:ascii="Garamond" w:eastAsia="MS Mincho" w:hAnsi="Garamond"/>
          <w:sz w:val="24"/>
          <w:szCs w:val="24"/>
          <w:lang w:val="sq-AL"/>
        </w:rPr>
        <w:t xml:space="preserve">që </w:t>
      </w:r>
      <w:r w:rsidR="002A05EA" w:rsidRPr="0074687C">
        <w:rPr>
          <w:rFonts w:ascii="Garamond" w:eastAsia="MS Mincho" w:hAnsi="Garamond"/>
          <w:sz w:val="24"/>
          <w:szCs w:val="24"/>
          <w:lang w:val="sq-AL"/>
        </w:rPr>
        <w:t xml:space="preserve">përafron rregulloren </w:t>
      </w:r>
      <w:r w:rsidR="000968A3" w:rsidRPr="0074687C">
        <w:rPr>
          <w:rFonts w:ascii="Garamond" w:eastAsia="MS Mincho" w:hAnsi="Garamond"/>
          <w:sz w:val="24"/>
          <w:szCs w:val="24"/>
          <w:lang w:val="sq-AL"/>
        </w:rPr>
        <w:t>(</w:t>
      </w:r>
      <w:r w:rsidRPr="0074687C">
        <w:rPr>
          <w:rFonts w:ascii="Garamond" w:eastAsia="MS Mincho" w:hAnsi="Garamond"/>
          <w:sz w:val="24"/>
          <w:szCs w:val="24"/>
          <w:lang w:val="sq-AL"/>
        </w:rPr>
        <w:t>BE</w:t>
      </w:r>
      <w:r w:rsidR="000968A3" w:rsidRPr="0074687C">
        <w:rPr>
          <w:rFonts w:ascii="Garamond" w:eastAsia="MS Mincho" w:hAnsi="Garamond"/>
          <w:sz w:val="24"/>
          <w:szCs w:val="24"/>
          <w:lang w:val="sq-AL"/>
        </w:rPr>
        <w:t>)</w:t>
      </w:r>
      <w:r w:rsidRPr="0074687C">
        <w:rPr>
          <w:rFonts w:ascii="Garamond" w:eastAsia="MS Mincho" w:hAnsi="Garamond"/>
          <w:sz w:val="24"/>
          <w:szCs w:val="24"/>
          <w:lang w:val="sq-AL"/>
        </w:rPr>
        <w:t xml:space="preserve"> nr. 748/2012.</w:t>
      </w:r>
    </w:p>
    <w:p w14:paraId="3C332A53" w14:textId="77777777" w:rsidR="00C334F8" w:rsidRPr="0074687C" w:rsidRDefault="00C334F8" w:rsidP="00610886">
      <w:pPr>
        <w:pStyle w:val="Paragrafi"/>
        <w:rPr>
          <w:rFonts w:cs="Times New Roman"/>
          <w:lang w:val="sq-AL"/>
        </w:rPr>
      </w:pPr>
      <w:r w:rsidRPr="0074687C">
        <w:rPr>
          <w:rFonts w:cs="Times New Roman"/>
          <w:b/>
          <w:lang w:val="sq-AL"/>
        </w:rPr>
        <w:t>145.A.45 Të dhënat e mirëmbajtjes</w:t>
      </w:r>
    </w:p>
    <w:p w14:paraId="138ECAA6" w14:textId="1B13183D" w:rsidR="00C334F8" w:rsidRPr="0074687C" w:rsidRDefault="00C334F8" w:rsidP="00610886">
      <w:pPr>
        <w:pStyle w:val="Paragrafi"/>
        <w:rPr>
          <w:rFonts w:cs="Times New Roman"/>
          <w:lang w:val="sq-AL"/>
        </w:rPr>
      </w:pPr>
      <w:r w:rsidRPr="0074687C">
        <w:rPr>
          <w:rFonts w:cs="Times New Roman"/>
          <w:lang w:val="sq-AL"/>
        </w:rPr>
        <w:t>a) Organizata mban dhe përdor të dhëna</w:t>
      </w:r>
      <w:r w:rsidR="00F42933" w:rsidRPr="0074687C">
        <w:rPr>
          <w:rFonts w:cs="Times New Roman"/>
          <w:lang w:val="sq-AL"/>
        </w:rPr>
        <w:t xml:space="preserve"> </w:t>
      </w:r>
      <w:r w:rsidRPr="0074687C">
        <w:rPr>
          <w:rFonts w:cs="Times New Roman"/>
          <w:lang w:val="sq-AL"/>
        </w:rPr>
        <w:t xml:space="preserve">aktuale të përditësuara të mirëmbajtjes që janë të nevojshme në kryerjen e mirëmbajtjes, duke përfshirë modifikimet dhe riparimet. </w:t>
      </w:r>
    </w:p>
    <w:p w14:paraId="6800F780" w14:textId="459D18DC" w:rsidR="00C334F8" w:rsidRPr="0074687C" w:rsidRDefault="001C48D9" w:rsidP="00610886">
      <w:pPr>
        <w:pStyle w:val="Paragrafi"/>
        <w:rPr>
          <w:rFonts w:cs="Times New Roman"/>
          <w:lang w:val="sq-AL"/>
        </w:rPr>
      </w:pPr>
      <w:r w:rsidRPr="0074687C">
        <w:rPr>
          <w:rFonts w:cs="Times New Roman"/>
          <w:lang w:val="sq-AL"/>
        </w:rPr>
        <w:t>“</w:t>
      </w:r>
      <w:r w:rsidR="00C334F8" w:rsidRPr="0074687C">
        <w:rPr>
          <w:rFonts w:cs="Times New Roman"/>
          <w:lang w:val="sq-AL"/>
        </w:rPr>
        <w:t>E zbatueshme</w:t>
      </w:r>
      <w:r w:rsidRPr="0074687C">
        <w:rPr>
          <w:rFonts w:cs="Times New Roman"/>
          <w:lang w:val="sq-AL"/>
        </w:rPr>
        <w:t>”</w:t>
      </w:r>
      <w:r w:rsidR="00C334F8" w:rsidRPr="0074687C">
        <w:rPr>
          <w:rFonts w:cs="Times New Roman"/>
          <w:lang w:val="sq-AL"/>
        </w:rPr>
        <w:t xml:space="preserve"> do të thotë e lidhur me çdo avion, komponenet</w:t>
      </w:r>
      <w:r w:rsidR="00F42933" w:rsidRPr="0074687C">
        <w:rPr>
          <w:rFonts w:cs="Times New Roman"/>
          <w:lang w:val="sq-AL"/>
        </w:rPr>
        <w:t xml:space="preserve"> </w:t>
      </w:r>
      <w:r w:rsidR="00C334F8" w:rsidRPr="0074687C">
        <w:rPr>
          <w:rFonts w:cs="Times New Roman"/>
          <w:lang w:val="sq-AL"/>
        </w:rPr>
        <w:t>ose proces të specifikuar në kushtet e miratimit të organizatës dhe në çdo listë shoqëruese të aftësive.</w:t>
      </w:r>
    </w:p>
    <w:p w14:paraId="0823E85B" w14:textId="77777777" w:rsidR="00C334F8" w:rsidRPr="0074687C" w:rsidRDefault="00C334F8" w:rsidP="00610886">
      <w:pPr>
        <w:pStyle w:val="Paragrafi"/>
        <w:rPr>
          <w:rFonts w:cs="Times New Roman"/>
          <w:lang w:val="sq-AL"/>
        </w:rPr>
      </w:pPr>
      <w:r w:rsidRPr="0074687C">
        <w:rPr>
          <w:rFonts w:cs="Times New Roman"/>
          <w:lang w:val="sq-AL"/>
        </w:rPr>
        <w:t>Në rastin e të dhënave të mirëmbajtjes që sigurohen nga personi ose organizata që kërkon mirëmbajtjen, organizata duhet të mbajë këto të dhëna, kur puna është në vazhdim, me përjashtim të nevojës për të respektuar pikën 145.A.55(a)(3).</w:t>
      </w:r>
    </w:p>
    <w:p w14:paraId="5DE97D2B" w14:textId="4695A7D6" w:rsidR="00C334F8" w:rsidRPr="0074687C" w:rsidRDefault="00C334F8" w:rsidP="00610886">
      <w:pPr>
        <w:pStyle w:val="Paragrafi"/>
        <w:rPr>
          <w:rFonts w:cs="Times New Roman"/>
          <w:lang w:val="sq-AL"/>
        </w:rPr>
      </w:pPr>
      <w:r w:rsidRPr="0074687C">
        <w:rPr>
          <w:rFonts w:cs="Times New Roman"/>
          <w:lang w:val="sq-AL"/>
        </w:rPr>
        <w:t>b) Të dhënat e zbatueshme të mirëmbajtjes janë të dhënat e specifikuara në pikën M.A.401(b)</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në pikën ML.A.401(b)</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w:t>
      </w:r>
    </w:p>
    <w:p w14:paraId="31DE6203" w14:textId="7654A81D" w:rsidR="00C334F8" w:rsidRPr="0074687C" w:rsidRDefault="00C334F8" w:rsidP="00610886">
      <w:pPr>
        <w:pStyle w:val="Paragrafi"/>
        <w:rPr>
          <w:rFonts w:cs="Times New Roman"/>
          <w:lang w:val="sq-AL"/>
        </w:rPr>
      </w:pPr>
      <w:r w:rsidRPr="0074687C">
        <w:rPr>
          <w:rFonts w:cs="Times New Roman"/>
          <w:lang w:val="sq-AL"/>
        </w:rPr>
        <w:t>c) Organizata përcakton procedura për të siguruar që nëse në të dhënat e mirëmbajtjes të përdorura nga personeli i mirëmbajtjes përmbajnë një procedurë, praktikë, informacion ose udhëzim të paqartë, të pasaktë ose të paplotë, regjistrohet si pjesë e skemës së raportimit të brendshëm të sigurisë, të përmendur në pikën 145. A.202 dhe i njoftohet hartuesit të të dhënave të mirëmbajtjes.</w:t>
      </w:r>
    </w:p>
    <w:p w14:paraId="5845980B" w14:textId="28C2458A" w:rsidR="00C334F8" w:rsidRPr="0074687C" w:rsidRDefault="00C334F8" w:rsidP="00610886">
      <w:pPr>
        <w:pStyle w:val="Paragrafi"/>
        <w:rPr>
          <w:rFonts w:cs="Times New Roman"/>
          <w:lang w:val="sq-AL"/>
        </w:rPr>
      </w:pPr>
      <w:r w:rsidRPr="0074687C">
        <w:rPr>
          <w:rFonts w:cs="Times New Roman"/>
          <w:lang w:val="sq-AL"/>
        </w:rPr>
        <w:t>d)</w:t>
      </w:r>
      <w:r w:rsidR="006A79BA" w:rsidRPr="0074687C">
        <w:rPr>
          <w:rFonts w:cs="Times New Roman"/>
          <w:lang w:val="sq-AL"/>
        </w:rPr>
        <w:t xml:space="preserve"> </w:t>
      </w:r>
      <w:r w:rsidRPr="0074687C">
        <w:rPr>
          <w:rFonts w:cs="Times New Roman"/>
          <w:lang w:val="sq-AL"/>
        </w:rPr>
        <w:t>Organizata mund të modifikojë vetëm udhëzimet e mirëmbajtjes në përputhje me një procedurë që është e specifikuar në MOE. Në lidhje me ndryshimet në udhëzimet e mirëmbajtjes, organizata vërteton se ato rezultojnë në standarde ekuivalente ose të përmirësuara të mirëmbajtjes dhe informon hartuesin fillestar t</w:t>
      </w:r>
      <w:r w:rsidRPr="0074687C">
        <w:rPr>
          <w:szCs w:val="24"/>
          <w:lang w:val="sq-AL"/>
        </w:rPr>
        <w:t>ë</w:t>
      </w:r>
      <w:r w:rsidRPr="0074687C">
        <w:rPr>
          <w:rFonts w:cs="Times New Roman"/>
          <w:lang w:val="sq-AL"/>
        </w:rPr>
        <w:t xml:space="preserve"> udhëzimeve të mirëmbajtjes për këto ndryshime. Kjo pikë, </w:t>
      </w:r>
      <w:r w:rsidR="001C48D9" w:rsidRPr="0074687C">
        <w:rPr>
          <w:rFonts w:cs="Times New Roman"/>
          <w:lang w:val="sq-AL"/>
        </w:rPr>
        <w:t>“</w:t>
      </w:r>
      <w:r w:rsidRPr="0074687C">
        <w:rPr>
          <w:rFonts w:cs="Times New Roman"/>
          <w:lang w:val="sq-AL"/>
        </w:rPr>
        <w:t>udhëzime për mirëmbajtjen</w:t>
      </w:r>
      <w:r w:rsidR="001C48D9" w:rsidRPr="0074687C">
        <w:rPr>
          <w:rFonts w:cs="Times New Roman"/>
          <w:lang w:val="sq-AL"/>
        </w:rPr>
        <w:t>”</w:t>
      </w:r>
      <w:r w:rsidRPr="0074687C">
        <w:rPr>
          <w:rFonts w:cs="Times New Roman"/>
          <w:lang w:val="sq-AL"/>
        </w:rPr>
        <w:t xml:space="preserve"> nënkupton udhëzimet që duhet të ndiqen për të kryer një detyrë t</w:t>
      </w:r>
      <w:r w:rsidRPr="0074687C">
        <w:rPr>
          <w:szCs w:val="24"/>
          <w:lang w:val="sq-AL"/>
        </w:rPr>
        <w:t>ë</w:t>
      </w:r>
      <w:r w:rsidRPr="0074687C">
        <w:rPr>
          <w:rFonts w:cs="Times New Roman"/>
          <w:lang w:val="sq-AL"/>
        </w:rPr>
        <w:t xml:space="preserve"> caktuar mirëmbajtjeje; dhe përjashton projektimin inxhinierik të riparimeve dhe modifikimeve.</w:t>
      </w:r>
    </w:p>
    <w:p w14:paraId="2EDC7645" w14:textId="3FF29347" w:rsidR="00C334F8" w:rsidRPr="0074687C" w:rsidRDefault="00C334F8" w:rsidP="00610886">
      <w:pPr>
        <w:pStyle w:val="Paragrafi"/>
        <w:rPr>
          <w:rFonts w:cs="Times New Roman"/>
          <w:lang w:val="sq-AL"/>
        </w:rPr>
      </w:pPr>
      <w:r w:rsidRPr="0074687C">
        <w:rPr>
          <w:rFonts w:cs="Times New Roman"/>
          <w:lang w:val="sq-AL"/>
        </w:rPr>
        <w:t>e)</w:t>
      </w:r>
      <w:r w:rsidR="00AB48AA" w:rsidRPr="0074687C">
        <w:rPr>
          <w:rFonts w:cs="Times New Roman"/>
          <w:lang w:val="sq-AL"/>
        </w:rPr>
        <w:t xml:space="preserve"> </w:t>
      </w:r>
      <w:r w:rsidRPr="0074687C">
        <w:rPr>
          <w:rFonts w:cs="Times New Roman"/>
          <w:lang w:val="sq-AL"/>
        </w:rPr>
        <w:t>Organizata siguron një sistem të përbashkët për regjistrimin e punës së bërë për t</w:t>
      </w:r>
      <w:r w:rsidR="00FE3890" w:rsidRPr="0074687C">
        <w:rPr>
          <w:rFonts w:cs="Times New Roman"/>
          <w:lang w:val="sq-AL"/>
        </w:rPr>
        <w:t>’</w:t>
      </w:r>
      <w:r w:rsidRPr="0074687C">
        <w:rPr>
          <w:rFonts w:cs="Times New Roman"/>
          <w:lang w:val="sq-AL"/>
        </w:rPr>
        <w:t>u përdorur në të gjithë pjesët përkatëse të organizatës. Përveç kësaj, organizata duhet të deshifroj</w:t>
      </w:r>
      <w:r w:rsidRPr="0074687C">
        <w:rPr>
          <w:szCs w:val="24"/>
          <w:lang w:val="sq-AL"/>
        </w:rPr>
        <w:t xml:space="preserve">ë </w:t>
      </w:r>
      <w:r w:rsidRPr="0074687C">
        <w:rPr>
          <w:rFonts w:cs="Times New Roman"/>
          <w:lang w:val="sq-AL"/>
        </w:rPr>
        <w:t>me saktësi të dhënat e mirëmbajtjes të përmendura në pikat (b) dhe (d) në kartat e punës ose sistemin për regjistrimin e punës së kryer ose t</w:t>
      </w:r>
      <w:r w:rsidR="00FE3890" w:rsidRPr="0074687C">
        <w:rPr>
          <w:rFonts w:cs="Times New Roman"/>
          <w:lang w:val="sq-AL"/>
        </w:rPr>
        <w:t>’</w:t>
      </w:r>
      <w:r w:rsidRPr="0074687C">
        <w:rPr>
          <w:rFonts w:cs="Times New Roman"/>
          <w:lang w:val="sq-AL"/>
        </w:rPr>
        <w:t xml:space="preserve">i referohet saktë detyrës ose detyrave të veçanta të mirëmbajtjes që përfshihen në këto të dhëna. Kartat e punës dhe sistemi për regjistrimin e punës së kryer mund </w:t>
      </w:r>
      <w:r w:rsidRPr="0074687C">
        <w:rPr>
          <w:rFonts w:cs="Times New Roman"/>
          <w:lang w:val="sq-AL"/>
        </w:rPr>
        <w:lastRenderedPageBreak/>
        <w:t>të krijohen nga kompjuteri dhe të mbahen në një bazë të dhënash elektronike, e cila është e mbrojtur në mënyrë t</w:t>
      </w:r>
      <w:r w:rsidRPr="0074687C">
        <w:rPr>
          <w:szCs w:val="24"/>
          <w:lang w:val="sq-AL"/>
        </w:rPr>
        <w:t xml:space="preserve">ë përshtatshme </w:t>
      </w:r>
      <w:r w:rsidRPr="0074687C">
        <w:rPr>
          <w:rFonts w:cs="Times New Roman"/>
          <w:lang w:val="sq-AL"/>
        </w:rPr>
        <w:t>kundër ndryshimeve të paautorizuara, dhe për të cilën ekziston një bazë e të dhënave elektronike rezervë, e cila</w:t>
      </w:r>
      <w:r w:rsidR="00F42933" w:rsidRPr="0074687C">
        <w:rPr>
          <w:rFonts w:cs="Times New Roman"/>
          <w:lang w:val="sq-AL"/>
        </w:rPr>
        <w:t xml:space="preserve"> </w:t>
      </w:r>
      <w:r w:rsidRPr="0074687C">
        <w:rPr>
          <w:rFonts w:cs="Times New Roman"/>
          <w:lang w:val="sq-AL"/>
        </w:rPr>
        <w:t>përditësohet brenda 24 orëve pasi të bëhet një hyrje në bazën kryesore të të dhënave elektronike. Detyrat komplekse ose të gjata të mirëmbajtjes</w:t>
      </w:r>
      <w:r w:rsidR="00F42933" w:rsidRPr="0074687C">
        <w:rPr>
          <w:rFonts w:cs="Times New Roman"/>
          <w:lang w:val="sq-AL"/>
        </w:rPr>
        <w:t xml:space="preserve"> </w:t>
      </w:r>
      <w:r w:rsidRPr="0074687C">
        <w:rPr>
          <w:rFonts w:cs="Times New Roman"/>
          <w:lang w:val="sq-AL"/>
        </w:rPr>
        <w:t>duhet t</w:t>
      </w:r>
      <w:r w:rsidRPr="0074687C">
        <w:rPr>
          <w:szCs w:val="24"/>
          <w:lang w:val="sq-AL"/>
        </w:rPr>
        <w:t xml:space="preserve">ë deshifrohen </w:t>
      </w:r>
      <w:r w:rsidRPr="0074687C">
        <w:rPr>
          <w:rFonts w:cs="Times New Roman"/>
          <w:lang w:val="sq-AL"/>
        </w:rPr>
        <w:t>në kartat e punës ose në sistemin e regjistrimit të punës së kryer dhe duhet të ndahen në faza të qarta për të siguruar që ka një regjistrim të përmbushjes së detyrës së plotë të mirëmbajtjes.</w:t>
      </w:r>
    </w:p>
    <w:p w14:paraId="5AB1F102" w14:textId="5A1F5D30" w:rsidR="00C334F8" w:rsidRPr="0074687C" w:rsidRDefault="00C334F8" w:rsidP="00610886">
      <w:pPr>
        <w:pStyle w:val="Paragrafi"/>
        <w:rPr>
          <w:rFonts w:cs="Times New Roman"/>
          <w:lang w:val="sq-AL"/>
        </w:rPr>
      </w:pPr>
      <w:r w:rsidRPr="0074687C">
        <w:rPr>
          <w:rFonts w:cs="Times New Roman"/>
          <w:lang w:val="sq-AL"/>
        </w:rPr>
        <w:t>Kur organizata ofron shërbime mirëmbajtjeje për një operator t</w:t>
      </w:r>
      <w:r w:rsidRPr="0074687C">
        <w:rPr>
          <w:szCs w:val="24"/>
          <w:lang w:val="sq-AL"/>
        </w:rPr>
        <w:t xml:space="preserve">ë një </w:t>
      </w:r>
      <w:r w:rsidRPr="0074687C">
        <w:rPr>
          <w:rFonts w:cs="Times New Roman"/>
          <w:lang w:val="sq-AL"/>
        </w:rPr>
        <w:t>avioni, i cili kërkon që të përdoret karta e tij e punës ose sistemi i tij për regjistrimin e punës së kryer, atëherë mund të përdoret ky sistem. Në atë rast organizata përcakton një procedurë për të siguruar që ato karta pune ose sisteme për regjistrimin e punës së kryer të jenë plotësuar saktë.</w:t>
      </w:r>
    </w:p>
    <w:p w14:paraId="49B5BAD7" w14:textId="540AD444" w:rsidR="00C334F8" w:rsidRPr="0074687C" w:rsidRDefault="00C334F8" w:rsidP="00610886">
      <w:pPr>
        <w:pStyle w:val="Paragrafi"/>
        <w:rPr>
          <w:rFonts w:cs="Times New Roman"/>
          <w:lang w:val="sq-AL"/>
        </w:rPr>
      </w:pPr>
      <w:r w:rsidRPr="0074687C">
        <w:rPr>
          <w:rFonts w:cs="Times New Roman"/>
          <w:lang w:val="sq-AL"/>
        </w:rPr>
        <w:t>f) Organizata siguro</w:t>
      </w:r>
      <w:r w:rsidR="006A79BA" w:rsidRPr="0074687C">
        <w:rPr>
          <w:rFonts w:cs="Times New Roman"/>
          <w:lang w:val="sq-AL"/>
        </w:rPr>
        <w:t>n</w:t>
      </w:r>
      <w:r w:rsidRPr="0074687C">
        <w:rPr>
          <w:rFonts w:cs="Times New Roman"/>
          <w:lang w:val="sq-AL"/>
        </w:rPr>
        <w:t xml:space="preserve"> që të gjitha të dhënat e aplikueshme të mirëmbajtjes janë në dispozicion për përdorim kur kërkohen nga personeli i mirëmbajtjes.</w:t>
      </w:r>
    </w:p>
    <w:p w14:paraId="7D6D31AF" w14:textId="72C0912E" w:rsidR="00C334F8" w:rsidRPr="0074687C" w:rsidRDefault="00C334F8" w:rsidP="00610886">
      <w:pPr>
        <w:pStyle w:val="Paragrafi"/>
        <w:rPr>
          <w:rFonts w:cs="Times New Roman"/>
          <w:lang w:val="sq-AL"/>
        </w:rPr>
      </w:pPr>
      <w:r w:rsidRPr="0074687C">
        <w:rPr>
          <w:rFonts w:cs="Times New Roman"/>
          <w:lang w:val="sq-AL"/>
        </w:rPr>
        <w:t>g) Organizata vendos një procedurë për të siguruar që të dhënat e mirëmbajtjes që ajo kontrollon, përditësohen. Në rastin e të dhënave të mirëmbajtjes së kontrolluara dhe ofruara nga operatori/klienti, organizata do të jetë në gjendje të tregojë që ose ka konfirmimin me shkrim nga operatori/klienti që të gjitha këto të dhëna mirëmbajtjeje janë përditësuar ose ka urdhra pune që specifikojnë statusin e ndryshimit të të dhënave të mirëmbajtjes për t</w:t>
      </w:r>
      <w:r w:rsidR="00FE3890" w:rsidRPr="0074687C">
        <w:rPr>
          <w:rFonts w:cs="Times New Roman"/>
          <w:lang w:val="sq-AL"/>
        </w:rPr>
        <w:t>’</w:t>
      </w:r>
      <w:r w:rsidRPr="0074687C">
        <w:rPr>
          <w:rFonts w:cs="Times New Roman"/>
          <w:lang w:val="sq-AL"/>
        </w:rPr>
        <w:t>u përdorur ose mund të tregojë që ajo është në listën e ndryshimit të të dhënave të mirëmbajtjes së operatorit/klientit.</w:t>
      </w:r>
    </w:p>
    <w:p w14:paraId="6FBDA993" w14:textId="77777777" w:rsidR="00C334F8" w:rsidRPr="0074687C" w:rsidRDefault="00C334F8" w:rsidP="00610886">
      <w:pPr>
        <w:pStyle w:val="Paragrafi"/>
        <w:rPr>
          <w:rFonts w:cs="Times New Roman"/>
          <w:b/>
          <w:lang w:val="sq-AL"/>
        </w:rPr>
      </w:pPr>
      <w:r w:rsidRPr="0074687C">
        <w:rPr>
          <w:rFonts w:cs="Times New Roman"/>
          <w:b/>
          <w:lang w:val="sq-AL"/>
        </w:rPr>
        <w:t>145.A.47 Planifikimi i prodhimit</w:t>
      </w:r>
    </w:p>
    <w:p w14:paraId="00FB3A7A" w14:textId="284C8C0C" w:rsidR="00C334F8" w:rsidRPr="0074687C" w:rsidRDefault="00C334F8" w:rsidP="00610886">
      <w:pPr>
        <w:pStyle w:val="Paragrafi"/>
        <w:rPr>
          <w:rFonts w:cs="Times New Roman"/>
          <w:lang w:val="sq-AL"/>
        </w:rPr>
      </w:pPr>
      <w:r w:rsidRPr="0074687C">
        <w:rPr>
          <w:rFonts w:cs="Times New Roman"/>
          <w:lang w:val="sq-AL"/>
        </w:rPr>
        <w:t>a) Organizata do të ketë një sistem të përshtatshëm për sasinë dhe kompleksitetin e punës për të planifikuar disponueshmërinë e të gjithë personelit të nevojshëm, mjeteve, pajisjeve, materialeve, të dhënave të mirëmbajtjes dhe faciliteteve me qëllim për të siguruar realizimin</w:t>
      </w:r>
      <w:r w:rsidR="00F42933" w:rsidRPr="0074687C">
        <w:rPr>
          <w:rFonts w:cs="Times New Roman"/>
          <w:lang w:val="sq-AL"/>
        </w:rPr>
        <w:t xml:space="preserve"> </w:t>
      </w:r>
      <w:r w:rsidRPr="0074687C">
        <w:rPr>
          <w:rFonts w:cs="Times New Roman"/>
          <w:lang w:val="sq-AL"/>
        </w:rPr>
        <w:t xml:space="preserve">e sigurt të punës së mirëmbajtjes. </w:t>
      </w:r>
    </w:p>
    <w:p w14:paraId="15C3A5A3" w14:textId="2E919258" w:rsidR="00C334F8" w:rsidRPr="0074687C" w:rsidRDefault="00C334F8" w:rsidP="00610886">
      <w:pPr>
        <w:pStyle w:val="Paragrafi"/>
        <w:rPr>
          <w:rFonts w:cs="Times New Roman"/>
          <w:lang w:val="sq-AL"/>
        </w:rPr>
      </w:pPr>
      <w:r w:rsidRPr="0074687C">
        <w:rPr>
          <w:rFonts w:cs="Times New Roman"/>
          <w:lang w:val="sq-AL"/>
        </w:rPr>
        <w:t>b) Si pjesë e sistemit të menaxhimit, planifikimi i detyrave t</w:t>
      </w:r>
      <w:r w:rsidRPr="0074687C">
        <w:rPr>
          <w:szCs w:val="24"/>
          <w:lang w:val="sq-AL"/>
        </w:rPr>
        <w:t xml:space="preserve">ë </w:t>
      </w:r>
      <w:r w:rsidRPr="0074687C">
        <w:rPr>
          <w:rFonts w:cs="Times New Roman"/>
          <w:lang w:val="sq-AL"/>
        </w:rPr>
        <w:t>mirëmbajtjen dhe organizimi i turneve, merr parasysh kufizimet e performancës njerëzore, duke përfshirë rrezikun nga lodhja për personelin e mirëmbajtjes.</w:t>
      </w:r>
    </w:p>
    <w:p w14:paraId="1D27C118" w14:textId="41593E93" w:rsidR="00C334F8" w:rsidRPr="0074687C" w:rsidRDefault="00C334F8" w:rsidP="00610886">
      <w:pPr>
        <w:pStyle w:val="Paragrafi"/>
        <w:rPr>
          <w:rFonts w:cs="Times New Roman"/>
          <w:lang w:val="sq-AL"/>
        </w:rPr>
      </w:pPr>
      <w:r w:rsidRPr="0074687C">
        <w:rPr>
          <w:rFonts w:cs="Times New Roman"/>
          <w:lang w:val="sq-AL"/>
        </w:rPr>
        <w:t xml:space="preserve">c) Kur kërkohet për të dorëzuar vazhdimin ose përfundimin e detyrave të mirëmbajtjes për arsye të një turni ose ndryshimit të personelit, informacionet përkatëse komunikohen në mënyrë të përshtatshme ndërmjet personelit që largohet dhe atij që vjen. </w:t>
      </w:r>
    </w:p>
    <w:p w14:paraId="1C624225" w14:textId="5808E3F5" w:rsidR="00C334F8" w:rsidRPr="0074687C" w:rsidRDefault="00C334F8" w:rsidP="00610886">
      <w:pPr>
        <w:pStyle w:val="Paragrafi"/>
        <w:rPr>
          <w:rFonts w:cs="Times New Roman"/>
          <w:lang w:val="sq-AL"/>
        </w:rPr>
      </w:pPr>
      <w:r w:rsidRPr="0074687C">
        <w:rPr>
          <w:rFonts w:cs="Times New Roman"/>
          <w:lang w:val="sq-AL"/>
        </w:rPr>
        <w:t>d) Organizata siguron që rreziqet e sigurisë së aviacionit që lidhen me ekipet e jashtme të punës që kryejnë mirëmbajtjen në facilitetet e organizatës merren parasysh nga sistemi i menaxhimit të organizatës.</w:t>
      </w:r>
    </w:p>
    <w:p w14:paraId="37322910" w14:textId="3416D784" w:rsidR="00C334F8" w:rsidRPr="0074687C" w:rsidRDefault="00C334F8" w:rsidP="00610886">
      <w:pPr>
        <w:pStyle w:val="Paragrafi"/>
        <w:rPr>
          <w:rFonts w:cs="Times New Roman"/>
          <w:b/>
          <w:lang w:val="sq-AL"/>
        </w:rPr>
      </w:pPr>
      <w:r w:rsidRPr="0074687C">
        <w:rPr>
          <w:rFonts w:cs="Times New Roman"/>
          <w:b/>
          <w:lang w:val="sq-AL"/>
        </w:rPr>
        <w:t>145.A.48</w:t>
      </w:r>
      <w:r w:rsidR="00F42933" w:rsidRPr="0074687C">
        <w:rPr>
          <w:rFonts w:cs="Times New Roman"/>
          <w:b/>
          <w:lang w:val="sq-AL"/>
        </w:rPr>
        <w:t xml:space="preserve"> </w:t>
      </w:r>
      <w:r w:rsidRPr="0074687C">
        <w:rPr>
          <w:rFonts w:cs="Times New Roman"/>
          <w:b/>
          <w:lang w:val="sq-AL"/>
        </w:rPr>
        <w:t>Kryerja e mirëmbajtjes</w:t>
      </w:r>
    </w:p>
    <w:p w14:paraId="26AB8F16" w14:textId="681E0DAF" w:rsidR="00C334F8" w:rsidRPr="0074687C" w:rsidRDefault="00C334F8" w:rsidP="00610886">
      <w:pPr>
        <w:pStyle w:val="Paragrafi"/>
        <w:rPr>
          <w:rFonts w:cs="Times New Roman"/>
          <w:lang w:val="sq-AL"/>
        </w:rPr>
      </w:pPr>
      <w:r w:rsidRPr="0074687C">
        <w:rPr>
          <w:rFonts w:cs="Times New Roman"/>
          <w:lang w:val="sq-AL"/>
        </w:rPr>
        <w:t>a)</w:t>
      </w:r>
      <w:r w:rsidR="00AB48AA" w:rsidRPr="0074687C">
        <w:rPr>
          <w:rFonts w:cs="Times New Roman"/>
          <w:lang w:val="sq-AL"/>
        </w:rPr>
        <w:t xml:space="preserve"> </w:t>
      </w:r>
      <w:r w:rsidRPr="0074687C">
        <w:rPr>
          <w:rFonts w:cs="Times New Roman"/>
          <w:lang w:val="sq-AL"/>
        </w:rPr>
        <w:t>Organizata mund të kryejë mirëmbajtje në një avion ose komponent për të cilin është miratuar kur të gjitha hapësirat, pajisjet, mjetet, materialet, të dhënat e mirëmbajtjes dhe personeli janë të disponueshme.</w:t>
      </w:r>
    </w:p>
    <w:p w14:paraId="06B84FA4" w14:textId="63FFF10D" w:rsidR="00C334F8" w:rsidRPr="0074687C" w:rsidRDefault="00C334F8" w:rsidP="00610886">
      <w:pPr>
        <w:pStyle w:val="Paragrafi"/>
        <w:rPr>
          <w:rFonts w:cs="Times New Roman"/>
          <w:lang w:val="sq-AL"/>
        </w:rPr>
      </w:pPr>
      <w:r w:rsidRPr="0074687C">
        <w:rPr>
          <w:rFonts w:cs="Times New Roman"/>
          <w:lang w:val="sq-AL"/>
        </w:rPr>
        <w:t>b)</w:t>
      </w:r>
      <w:r w:rsidR="00AB48AA" w:rsidRPr="0074687C">
        <w:rPr>
          <w:rFonts w:cs="Times New Roman"/>
          <w:lang w:val="sq-AL"/>
        </w:rPr>
        <w:t xml:space="preserve"> </w:t>
      </w:r>
      <w:r w:rsidRPr="0074687C">
        <w:rPr>
          <w:rFonts w:cs="Times New Roman"/>
          <w:lang w:val="sq-AL"/>
        </w:rPr>
        <w:t>Organizata është përgjegjëse për mirëmbajtjen që kryhet brenda objektit të saj t</w:t>
      </w:r>
      <w:r w:rsidRPr="0074687C">
        <w:rPr>
          <w:szCs w:val="24"/>
          <w:lang w:val="sq-AL"/>
        </w:rPr>
        <w:t>ë</w:t>
      </w:r>
      <w:r w:rsidRPr="0074687C">
        <w:rPr>
          <w:rFonts w:cs="Times New Roman"/>
          <w:lang w:val="sq-AL"/>
        </w:rPr>
        <w:t xml:space="preserve"> miratimit.</w:t>
      </w:r>
    </w:p>
    <w:p w14:paraId="482A33E8" w14:textId="6CCF70F0" w:rsidR="00C334F8" w:rsidRPr="0074687C" w:rsidRDefault="00C334F8" w:rsidP="00610886">
      <w:pPr>
        <w:pStyle w:val="Paragrafi"/>
        <w:rPr>
          <w:rFonts w:cs="Times New Roman"/>
          <w:lang w:val="sq-AL"/>
        </w:rPr>
      </w:pPr>
      <w:r w:rsidRPr="0074687C">
        <w:rPr>
          <w:rFonts w:cs="Times New Roman"/>
          <w:lang w:val="sq-AL"/>
        </w:rPr>
        <w:t>c)</w:t>
      </w:r>
      <w:r w:rsidR="00AB48AA" w:rsidRPr="0074687C">
        <w:rPr>
          <w:rFonts w:cs="Times New Roman"/>
          <w:lang w:val="sq-AL"/>
        </w:rPr>
        <w:t xml:space="preserve"> </w:t>
      </w:r>
      <w:r w:rsidRPr="0074687C">
        <w:rPr>
          <w:rFonts w:cs="Times New Roman"/>
          <w:lang w:val="sq-AL"/>
        </w:rPr>
        <w:t>Organizata siguron që:</w:t>
      </w:r>
    </w:p>
    <w:p w14:paraId="6BD9F993" w14:textId="2E1E1369" w:rsidR="00C334F8" w:rsidRPr="0074687C" w:rsidRDefault="00C334F8" w:rsidP="00610886">
      <w:pPr>
        <w:pStyle w:val="Paragrafi"/>
        <w:rPr>
          <w:rFonts w:cs="Times New Roman"/>
          <w:lang w:val="sq-AL"/>
        </w:rPr>
      </w:pPr>
      <w:r w:rsidRPr="0074687C">
        <w:rPr>
          <w:rFonts w:cs="Times New Roman"/>
          <w:lang w:val="sq-AL"/>
        </w:rPr>
        <w:t>1)</w:t>
      </w:r>
      <w:r w:rsidR="00AB48AA" w:rsidRPr="0074687C">
        <w:rPr>
          <w:rFonts w:cs="Times New Roman"/>
          <w:lang w:val="sq-AL"/>
        </w:rPr>
        <w:t xml:space="preserve"> </w:t>
      </w:r>
      <w:r w:rsidRPr="0074687C">
        <w:rPr>
          <w:rFonts w:cs="Times New Roman"/>
          <w:lang w:val="sq-AL"/>
        </w:rPr>
        <w:t>pas përfundimit të mirëmbajtjes, kryhet një verifikim i përgjithshëm për t</w:t>
      </w:r>
      <w:r w:rsidR="00FE3890" w:rsidRPr="0074687C">
        <w:rPr>
          <w:rFonts w:cs="Times New Roman"/>
          <w:lang w:val="sq-AL"/>
        </w:rPr>
        <w:t>’</w:t>
      </w:r>
      <w:r w:rsidRPr="0074687C">
        <w:rPr>
          <w:rFonts w:cs="Times New Roman"/>
          <w:lang w:val="sq-AL"/>
        </w:rPr>
        <w:t>u siguruar që avioni ose komponenti është i pastruar nga të gjitha mjetet, pajisjet dhe çdo pjesë ose material i jashtëm, dhe se të gjitha panelet e hyrjes që janë hequr, janë rimontuar;</w:t>
      </w:r>
    </w:p>
    <w:p w14:paraId="0C3FF3B7" w14:textId="62023CF9" w:rsidR="00C334F8" w:rsidRPr="0074687C" w:rsidRDefault="00C334F8" w:rsidP="00610886">
      <w:pPr>
        <w:pStyle w:val="Paragrafi"/>
        <w:rPr>
          <w:rFonts w:cs="Times New Roman"/>
          <w:lang w:val="sq-AL"/>
        </w:rPr>
      </w:pPr>
      <w:r w:rsidRPr="0074687C">
        <w:rPr>
          <w:rFonts w:cs="Times New Roman"/>
          <w:lang w:val="sq-AL"/>
        </w:rPr>
        <w:t>2)</w:t>
      </w:r>
      <w:r w:rsidR="00AB48AA" w:rsidRPr="0074687C">
        <w:rPr>
          <w:rFonts w:cs="Times New Roman"/>
          <w:lang w:val="sq-AL"/>
        </w:rPr>
        <w:t xml:space="preserve"> </w:t>
      </w:r>
      <w:r w:rsidRPr="0074687C">
        <w:rPr>
          <w:rFonts w:cs="Times New Roman"/>
          <w:lang w:val="sq-AL"/>
        </w:rPr>
        <w:t>një metodë për gjurmimin e gabimeve zbatohet pas kryerjes së çdo detyre kritike të mirëmbajtjes;</w:t>
      </w:r>
    </w:p>
    <w:p w14:paraId="11881952" w14:textId="0AE9FA7F" w:rsidR="00C334F8" w:rsidRPr="0074687C" w:rsidRDefault="00C334F8" w:rsidP="00610886">
      <w:pPr>
        <w:pStyle w:val="Paragrafi"/>
        <w:rPr>
          <w:rFonts w:cs="Times New Roman"/>
          <w:lang w:val="sq-AL"/>
        </w:rPr>
      </w:pPr>
      <w:r w:rsidRPr="0074687C">
        <w:rPr>
          <w:rFonts w:cs="Times New Roman"/>
          <w:lang w:val="sq-AL"/>
        </w:rPr>
        <w:t>3)</w:t>
      </w:r>
      <w:r w:rsidR="00AB48AA" w:rsidRPr="0074687C">
        <w:rPr>
          <w:rFonts w:cs="Times New Roman"/>
          <w:lang w:val="sq-AL"/>
        </w:rPr>
        <w:t xml:space="preserve"> </w:t>
      </w:r>
      <w:r w:rsidRPr="0074687C">
        <w:rPr>
          <w:rFonts w:cs="Times New Roman"/>
          <w:lang w:val="sq-AL"/>
        </w:rPr>
        <w:t>minimizohet rreziku i gabimeve gjatë mirëmbajtjes dhe rreziku i përsëritjes së gabimeve në detyrat e njëjta të mirëmbajtjes;</w:t>
      </w:r>
    </w:p>
    <w:p w14:paraId="1181C46B" w14:textId="4D3B8C0A" w:rsidR="00C334F8" w:rsidRPr="0074687C" w:rsidRDefault="00C334F8" w:rsidP="00610886">
      <w:pPr>
        <w:pStyle w:val="Paragrafi"/>
        <w:rPr>
          <w:rFonts w:cs="Times New Roman"/>
          <w:lang w:val="sq-AL"/>
        </w:rPr>
      </w:pPr>
      <w:r w:rsidRPr="0074687C">
        <w:rPr>
          <w:rFonts w:cs="Times New Roman"/>
          <w:lang w:val="sq-AL"/>
        </w:rPr>
        <w:t>4)</w:t>
      </w:r>
      <w:r w:rsidR="00AB48AA" w:rsidRPr="0074687C">
        <w:rPr>
          <w:rFonts w:cs="Times New Roman"/>
          <w:lang w:val="sq-AL"/>
        </w:rPr>
        <w:t xml:space="preserve"> </w:t>
      </w:r>
      <w:r w:rsidRPr="0074687C">
        <w:rPr>
          <w:rFonts w:cs="Times New Roman"/>
          <w:lang w:val="sq-AL"/>
        </w:rPr>
        <w:t>vlerësohet dëmi; modifikimet dhe riparimet kryhen duke përdorur të dhënat e specifikuara në pikën M.A.304</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pikën ML.A.304</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w:t>
      </w:r>
    </w:p>
    <w:p w14:paraId="7FDB8594" w14:textId="0078346D" w:rsidR="00C334F8" w:rsidRPr="0074687C" w:rsidRDefault="00C334F8" w:rsidP="00610886">
      <w:pPr>
        <w:pStyle w:val="Paragrafi"/>
        <w:rPr>
          <w:rFonts w:cs="Times New Roman"/>
          <w:lang w:val="sq-AL"/>
        </w:rPr>
      </w:pPr>
      <w:r w:rsidRPr="0074687C">
        <w:rPr>
          <w:rFonts w:cs="Times New Roman"/>
          <w:lang w:val="sq-AL"/>
        </w:rPr>
        <w:t>5)</w:t>
      </w:r>
      <w:r w:rsidRPr="0074687C">
        <w:rPr>
          <w:rFonts w:cs="Times New Roman"/>
          <w:lang w:val="sq-AL"/>
        </w:rPr>
        <w:tab/>
        <w:t>vlerësimi i defekteve të avionit kryhet në përputhje me pikën M.A.403(b)</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ML.A.403(b)</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w:t>
      </w:r>
    </w:p>
    <w:p w14:paraId="60BD900C" w14:textId="77777777" w:rsidR="00C334F8" w:rsidRPr="0074687C" w:rsidRDefault="00C334F8" w:rsidP="00610886">
      <w:pPr>
        <w:pStyle w:val="Paragrafi"/>
        <w:rPr>
          <w:rFonts w:cs="Times New Roman"/>
          <w:b/>
          <w:lang w:val="sq-AL"/>
        </w:rPr>
      </w:pPr>
      <w:r w:rsidRPr="0074687C">
        <w:rPr>
          <w:rFonts w:cs="Times New Roman"/>
          <w:b/>
          <w:lang w:val="sq-AL"/>
        </w:rPr>
        <w:t>145.A.50 Certifikimi i mirëmbajtjes</w:t>
      </w:r>
    </w:p>
    <w:p w14:paraId="75C06238" w14:textId="1E7FF671" w:rsidR="00C334F8" w:rsidRPr="0074687C" w:rsidRDefault="00C334F8" w:rsidP="00610886">
      <w:pPr>
        <w:pStyle w:val="Paragrafi"/>
        <w:rPr>
          <w:rFonts w:cs="Times New Roman"/>
          <w:lang w:val="sq-AL"/>
        </w:rPr>
      </w:pPr>
      <w:r w:rsidRPr="0074687C">
        <w:rPr>
          <w:rFonts w:cs="Times New Roman"/>
          <w:lang w:val="sq-AL"/>
        </w:rPr>
        <w:lastRenderedPageBreak/>
        <w:t>a) Certifikata e lejimit për shërbim lëshohet nga stafi certifikues i autorizuar në emër të organizatës kur ai staf certifikues ka verifikuar që e gjithë mirëmbajtja që është kërkuar është kryer siç duhet nga organizata në përputhje me procedurat e specifikuara në pikën 145.A.70, duke marrë parasysh disponueshmërinë dhe përdorimin e të dhënave të mirëmbajtjes të specifikuara në pikën 145.A.45, dhe se nuk ka mospërputhje të identifikuar që rrezikon sigurinë e fluturimit.</w:t>
      </w:r>
    </w:p>
    <w:p w14:paraId="39796EC8" w14:textId="4ED60EA1" w:rsidR="00C334F8" w:rsidRPr="0074687C" w:rsidRDefault="00C334F8" w:rsidP="00610886">
      <w:pPr>
        <w:pStyle w:val="Paragrafi"/>
        <w:rPr>
          <w:rFonts w:cs="Times New Roman"/>
          <w:lang w:val="sq-AL"/>
        </w:rPr>
      </w:pPr>
      <w:r w:rsidRPr="0074687C">
        <w:rPr>
          <w:rFonts w:cs="Times New Roman"/>
          <w:lang w:val="sq-AL"/>
        </w:rPr>
        <w:t xml:space="preserve">b) Një certifikatë e lejimit për shërbim do të lëshohet para fluturimit në përfundim të çdo mirëmbajtjeje. </w:t>
      </w:r>
    </w:p>
    <w:p w14:paraId="2CAF8A16" w14:textId="52DB77A0" w:rsidR="00C334F8" w:rsidRPr="0074687C" w:rsidRDefault="00C334F8" w:rsidP="00610886">
      <w:pPr>
        <w:pStyle w:val="Paragrafi"/>
        <w:rPr>
          <w:rFonts w:cs="Times New Roman"/>
          <w:lang w:val="sq-AL"/>
        </w:rPr>
      </w:pPr>
      <w:r w:rsidRPr="0074687C">
        <w:rPr>
          <w:rFonts w:cs="Times New Roman"/>
          <w:lang w:val="sq-AL"/>
        </w:rPr>
        <w:t>c) Defektet e reja ose urdhrat e punës së mirëmbajtjes jo të plota të identifikuara gjatë mirëmbajtjes do t</w:t>
      </w:r>
      <w:r w:rsidR="00FE3890" w:rsidRPr="0074687C">
        <w:rPr>
          <w:rFonts w:cs="Times New Roman"/>
          <w:lang w:val="sq-AL"/>
        </w:rPr>
        <w:t>’</w:t>
      </w:r>
      <w:r w:rsidRPr="0074687C">
        <w:rPr>
          <w:rFonts w:cs="Times New Roman"/>
          <w:lang w:val="sq-AL"/>
        </w:rPr>
        <w:t>i vihen në vëmendje personit ose organizatës përgjegjëse për vazhdueshmërinë e vlefshmërisë ajrore të avionit për qëllimin specifik të përmbushjes së marrëveshjes për korrigjimin e këtyre defekteve ose plotësimin e elementeve që mungojnë në urdhrin e punës së mirëmbajtjes.</w:t>
      </w:r>
      <w:r w:rsidR="00F42933" w:rsidRPr="0074687C">
        <w:rPr>
          <w:rFonts w:cs="Times New Roman"/>
          <w:lang w:val="sq-AL"/>
        </w:rPr>
        <w:t xml:space="preserve"> </w:t>
      </w:r>
      <w:r w:rsidRPr="0074687C">
        <w:rPr>
          <w:rFonts w:cs="Times New Roman"/>
          <w:lang w:val="sq-AL"/>
        </w:rPr>
        <w:t>Në rastin kur ai person ose organizatë refuzon të kryejë një mirëmbajtje të tillë sipas kësaj pike, zbatohet pika (e).</w:t>
      </w:r>
    </w:p>
    <w:p w14:paraId="7974681A" w14:textId="0F2798B5" w:rsidR="00C334F8" w:rsidRPr="0074687C" w:rsidRDefault="00C334F8" w:rsidP="00610886">
      <w:pPr>
        <w:pStyle w:val="Paragrafi"/>
        <w:rPr>
          <w:rFonts w:cs="Times New Roman"/>
          <w:lang w:val="sq-AL"/>
        </w:rPr>
      </w:pPr>
      <w:r w:rsidRPr="0074687C">
        <w:rPr>
          <w:rFonts w:cs="Times New Roman"/>
          <w:lang w:val="sq-AL"/>
        </w:rPr>
        <w:t>d)</w:t>
      </w:r>
      <w:r w:rsidR="00F42933" w:rsidRPr="0074687C">
        <w:rPr>
          <w:rFonts w:cs="Times New Roman"/>
          <w:lang w:val="sq-AL"/>
        </w:rPr>
        <w:t xml:space="preserve"> </w:t>
      </w:r>
      <w:r w:rsidRPr="0074687C">
        <w:rPr>
          <w:rFonts w:cs="Times New Roman"/>
          <w:lang w:val="sq-AL"/>
        </w:rPr>
        <w:t xml:space="preserve">Një certifikatë lejimi për shërbim lëshohet nga stafi certifikues i autorizuar siç duhet në emër të organizatës pasi mirëmbajtja e kërkuar të jetë kryer në një komponent ndërsa ai ishte nxjerrë jashtë avionit. Certifikata e lejimit të autorizuar </w:t>
      </w:r>
      <w:r w:rsidR="001C48D9" w:rsidRPr="0074687C">
        <w:rPr>
          <w:rFonts w:cs="Times New Roman"/>
          <w:lang w:val="sq-AL"/>
        </w:rPr>
        <w:t>“</w:t>
      </w:r>
      <w:r w:rsidRPr="0074687C">
        <w:rPr>
          <w:rFonts w:cs="Times New Roman"/>
          <w:lang w:val="sq-AL"/>
        </w:rPr>
        <w:t>Forma 1 e RSH-së, sipas modelit të EASA-s</w:t>
      </w:r>
      <w:r w:rsidR="001C48D9" w:rsidRPr="0074687C">
        <w:rPr>
          <w:rFonts w:cs="Times New Roman"/>
          <w:lang w:val="sq-AL"/>
        </w:rPr>
        <w:t>”</w:t>
      </w:r>
      <w:r w:rsidRPr="0074687C">
        <w:rPr>
          <w:rFonts w:cs="Times New Roman"/>
          <w:lang w:val="sq-AL"/>
        </w:rPr>
        <w:t xml:space="preserve"> referuar </w:t>
      </w:r>
      <w:r w:rsidR="00B17FEE" w:rsidRPr="0074687C">
        <w:rPr>
          <w:rFonts w:cs="Times New Roman"/>
          <w:lang w:val="sq-AL"/>
        </w:rPr>
        <w:t xml:space="preserve">në shtojcën </w:t>
      </w:r>
      <w:r w:rsidRPr="0074687C">
        <w:rPr>
          <w:rFonts w:cs="Times New Roman"/>
          <w:lang w:val="sq-AL"/>
        </w:rPr>
        <w:t>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përbën certifikatën e lejimit</w:t>
      </w:r>
      <w:r w:rsidR="00F42933" w:rsidRPr="0074687C">
        <w:rPr>
          <w:rFonts w:cs="Times New Roman"/>
          <w:lang w:val="sq-AL"/>
        </w:rPr>
        <w:t xml:space="preserve"> </w:t>
      </w:r>
      <w:r w:rsidRPr="0074687C">
        <w:rPr>
          <w:rFonts w:cs="Times New Roman"/>
          <w:lang w:val="sq-AL"/>
        </w:rPr>
        <w:t>për shërbim të komponentit</w:t>
      </w:r>
      <w:r w:rsidR="00702D7C" w:rsidRPr="0074687C">
        <w:rPr>
          <w:rFonts w:cs="Times New Roman"/>
          <w:lang w:val="sq-AL"/>
        </w:rPr>
        <w:t>,</w:t>
      </w:r>
      <w:r w:rsidRPr="0074687C">
        <w:rPr>
          <w:rFonts w:cs="Times New Roman"/>
          <w:lang w:val="sq-AL"/>
        </w:rPr>
        <w:t xml:space="preserve"> përveç nëse specifikohet ndryshe në pikën M.A.502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ML.A.502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w:t>
      </w:r>
      <w:r w:rsidR="001648CA" w:rsidRPr="0074687C">
        <w:rPr>
          <w:rFonts w:cs="Times New Roman"/>
          <w:lang w:val="sq-AL"/>
        </w:rPr>
        <w:t xml:space="preserve"> </w:t>
      </w:r>
      <w:r w:rsidRPr="0074687C">
        <w:rPr>
          <w:rFonts w:cs="Times New Roman"/>
          <w:lang w:val="sq-AL"/>
        </w:rPr>
        <w:t xml:space="preserve">rastit. Kur një organizatë mirëmban një komponent për përdorimin e saj, </w:t>
      </w:r>
      <w:r w:rsidR="00425661" w:rsidRPr="0074687C">
        <w:rPr>
          <w:rFonts w:cs="Times New Roman"/>
          <w:lang w:val="sq-AL"/>
        </w:rPr>
        <w:t>f</w:t>
      </w:r>
      <w:r w:rsidRPr="0074687C">
        <w:rPr>
          <w:rFonts w:cs="Times New Roman"/>
          <w:lang w:val="sq-AL"/>
        </w:rPr>
        <w:t>orma 1 e RSH-së, sipas modelit të EASA-s, mund të mos jetë e nevojshme nëse këtë e parashikojnë në MOE-n e saj, procedurat e brendshme të organizatës për lejimin për shërbim;</w:t>
      </w:r>
    </w:p>
    <w:p w14:paraId="59041926" w14:textId="28D58788" w:rsidR="00C334F8" w:rsidRPr="0074687C" w:rsidRDefault="00C334F8" w:rsidP="00610886">
      <w:pPr>
        <w:pStyle w:val="Paragrafi"/>
        <w:rPr>
          <w:rFonts w:cs="Times New Roman"/>
          <w:lang w:val="sq-AL"/>
        </w:rPr>
      </w:pPr>
      <w:r w:rsidRPr="0074687C">
        <w:rPr>
          <w:rFonts w:cs="Times New Roman"/>
          <w:lang w:val="sq-AL"/>
        </w:rPr>
        <w:t>e) Me përjashtim të pikës (a), kur organizata nuk është në gjendje të përfundojë të gjithë mirëmbajtjen e</w:t>
      </w:r>
      <w:r w:rsidR="00425661" w:rsidRPr="0074687C">
        <w:rPr>
          <w:rFonts w:cs="Times New Roman"/>
          <w:lang w:val="sq-AL"/>
        </w:rPr>
        <w:t xml:space="preserve"> </w:t>
      </w:r>
      <w:r w:rsidRPr="0074687C">
        <w:rPr>
          <w:rFonts w:cs="Times New Roman"/>
          <w:lang w:val="sq-AL"/>
        </w:rPr>
        <w:t>kërkuar, ajo mund të lëshojë një certifikatë të lejimit për shërbim brenda kufizimeve të miratuara të avionit. Organizata do të shënojë këtë fakt në certifikatën e lejimit për shërbim të avionit para lëshimit të kësaj certifikate.</w:t>
      </w:r>
    </w:p>
    <w:p w14:paraId="459AC6D0" w14:textId="10A46970" w:rsidR="00C334F8" w:rsidRPr="0074687C" w:rsidRDefault="00C334F8" w:rsidP="00610886">
      <w:pPr>
        <w:pStyle w:val="Paragrafi"/>
        <w:rPr>
          <w:rFonts w:cs="Times New Roman"/>
          <w:lang w:val="sq-AL"/>
        </w:rPr>
      </w:pPr>
      <w:r w:rsidRPr="0074687C">
        <w:rPr>
          <w:rFonts w:cs="Times New Roman"/>
          <w:lang w:val="sq-AL"/>
        </w:rPr>
        <w:t>f) Me përjashtim të pikës 145.A.50(a) dhe pika 145.A.42, kur një avion është i ulur në një vend tjetër nga në stacionin kryesor të mirëmbajtjes linjë ose në stacionin kryesor të mirëmbajtjes bazë për shkak të mungesës së një komponenti me certifikatën e duhur të lejimit për shërbim, organizata e kontraktuar për mirëmbajtjen e atij avioni mund të vendosë përkohësisht një komponent pa certifikatën përkatëse të lëshimit për shërbim për një maksimum prej 30 orësh fluturimi ose derisa avioni të kthehet fillimisht në stacionin kryesor të mirëmbajtjes linjë ose në stacionin kryesor të mirëmbajtjes bazë, cilado që të jetë më herët, në varësi të marrëveshjes së personit ose organizatës përgjegjëse për vazh</w:t>
      </w:r>
      <w:r w:rsidR="002E25F0" w:rsidRPr="0074687C">
        <w:rPr>
          <w:rFonts w:cs="Times New Roman"/>
          <w:lang w:val="sq-AL"/>
        </w:rPr>
        <w:t>d</w:t>
      </w:r>
      <w:r w:rsidRPr="0074687C">
        <w:rPr>
          <w:rFonts w:cs="Times New Roman"/>
          <w:lang w:val="sq-AL"/>
        </w:rPr>
        <w:t>ueshmërinë e vlefshmërisë ajrore të avionit dhe me kusht që ai komponent të ketë një certifikatë të përshtatshme</w:t>
      </w:r>
      <w:r w:rsidR="00ED0D6C" w:rsidRPr="0074687C">
        <w:rPr>
          <w:rFonts w:cs="Times New Roman"/>
          <w:lang w:val="sq-AL"/>
        </w:rPr>
        <w:t xml:space="preserve"> </w:t>
      </w:r>
      <w:r w:rsidRPr="0074687C">
        <w:rPr>
          <w:rFonts w:cs="Times New Roman"/>
          <w:lang w:val="sq-AL"/>
        </w:rPr>
        <w:t>lejimi për shërbim, por në përputhje me të gjitha kërkesat e zbatueshme të mirëmbajtjes dhe</w:t>
      </w:r>
      <w:r w:rsidR="002E25F0" w:rsidRPr="0074687C">
        <w:rPr>
          <w:rFonts w:cs="Times New Roman"/>
          <w:lang w:val="sq-AL"/>
        </w:rPr>
        <w:t xml:space="preserve"> </w:t>
      </w:r>
      <w:r w:rsidRPr="0074687C">
        <w:rPr>
          <w:rFonts w:cs="Times New Roman"/>
          <w:lang w:val="sq-AL"/>
        </w:rPr>
        <w:t>operimit. Komponentët e tillë hiqen brenda afatit kohor të parashikuar në fjalinë e parë të kësaj pike, përveçse kur është marrë një certifikatë e përshtatshme lejimit për shërbim sipas pikave 145.A.50(a) dhe 145.A.42.;</w:t>
      </w:r>
    </w:p>
    <w:p w14:paraId="25919EDA" w14:textId="5ADBEA13" w:rsidR="00C334F8" w:rsidRPr="0074687C" w:rsidRDefault="00C334F8" w:rsidP="00610886">
      <w:pPr>
        <w:pStyle w:val="Paragrafi"/>
        <w:rPr>
          <w:rFonts w:cs="Times New Roman"/>
          <w:b/>
          <w:lang w:val="sq-AL"/>
        </w:rPr>
      </w:pPr>
      <w:r w:rsidRPr="0074687C">
        <w:rPr>
          <w:rFonts w:cs="Times New Roman"/>
          <w:b/>
          <w:lang w:val="sq-AL"/>
        </w:rPr>
        <w:t>145.A.55</w:t>
      </w:r>
      <w:r w:rsidR="00F42933" w:rsidRPr="0074687C">
        <w:rPr>
          <w:rFonts w:cs="Times New Roman"/>
          <w:b/>
          <w:lang w:val="sq-AL"/>
        </w:rPr>
        <w:t xml:space="preserve"> </w:t>
      </w:r>
      <w:r w:rsidRPr="0074687C">
        <w:rPr>
          <w:rFonts w:cs="Times New Roman"/>
          <w:b/>
          <w:lang w:val="sq-AL"/>
        </w:rPr>
        <w:t>Ruajtja e të dhënave</w:t>
      </w:r>
    </w:p>
    <w:p w14:paraId="1EB550ED" w14:textId="22BD3085" w:rsidR="00C334F8" w:rsidRPr="0074687C" w:rsidRDefault="00C334F8" w:rsidP="00610886">
      <w:pPr>
        <w:pStyle w:val="Paragrafi"/>
        <w:rPr>
          <w:rFonts w:cs="Times New Roman"/>
          <w:lang w:val="sq-AL"/>
        </w:rPr>
      </w:pPr>
      <w:r w:rsidRPr="0074687C">
        <w:rPr>
          <w:rFonts w:cs="Times New Roman"/>
          <w:lang w:val="sq-AL"/>
        </w:rPr>
        <w:t>a)</w:t>
      </w:r>
      <w:r w:rsidR="00AB48AA" w:rsidRPr="0074687C">
        <w:rPr>
          <w:rFonts w:cs="Times New Roman"/>
          <w:lang w:val="sq-AL"/>
        </w:rPr>
        <w:t xml:space="preserve"> </w:t>
      </w:r>
      <w:r w:rsidRPr="0074687C">
        <w:rPr>
          <w:rFonts w:cs="Times New Roman"/>
          <w:lang w:val="sq-AL"/>
        </w:rPr>
        <w:t>Të dhënat e mirëmbajtjes</w:t>
      </w:r>
    </w:p>
    <w:p w14:paraId="50C5EFD3" w14:textId="1E9B75FE" w:rsidR="00C334F8" w:rsidRPr="0074687C" w:rsidRDefault="00C334F8" w:rsidP="00610886">
      <w:pPr>
        <w:pStyle w:val="Paragrafi"/>
        <w:rPr>
          <w:rFonts w:cs="Times New Roman"/>
          <w:lang w:val="sq-AL"/>
        </w:rPr>
      </w:pPr>
      <w:r w:rsidRPr="0074687C">
        <w:rPr>
          <w:rFonts w:cs="Times New Roman"/>
          <w:lang w:val="sq-AL"/>
        </w:rPr>
        <w:t>1</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Organizata regjistron detajet e punës së mirëmbajtjes që kryhet brenda fushëveprimit të miratimit të saj. Organizata mban minimalisht të gjitha të dhënat që janë të nevojshme për të vërtetuar se të gjitha kërkesat janë përmbushur për lëshimin e certifikatës së lejimit për shërbim, duke përfshirë, nëse ka, dokumentet e lejimit të nënkontraktorit.</w:t>
      </w:r>
    </w:p>
    <w:p w14:paraId="75570B63" w14:textId="22D333AF" w:rsidR="00C334F8" w:rsidRPr="0074687C" w:rsidRDefault="00C334F8" w:rsidP="00610886">
      <w:pPr>
        <w:pStyle w:val="Paragrafi"/>
        <w:rPr>
          <w:rFonts w:cs="Times New Roman"/>
          <w:lang w:val="sq-AL"/>
        </w:rPr>
      </w:pPr>
      <w:r w:rsidRPr="0074687C">
        <w:rPr>
          <w:rFonts w:cs="Times New Roman"/>
          <w:lang w:val="sq-AL"/>
        </w:rPr>
        <w:t>2</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Organizata i siguron operatorit ose klientit një kopje të çdo certifikate të lejimit për shërbim, së bashku me kopjet e të dhënave të detajuara të mirëmbajtjes që lidhen me punën e kryer dhe që janë të nevojshme për të treguar pajtueshmërinë me pikën M.A.305</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pikën ML.A.305</w:t>
      </w:r>
      <w:r w:rsidR="00AA2395" w:rsidRPr="0074687C">
        <w:rPr>
          <w:rFonts w:cs="Times New Roman"/>
          <w:lang w:val="sq-AL"/>
        </w:rPr>
        <w:t xml:space="preserve"> e aneksit </w:t>
      </w:r>
      <w:r w:rsidRPr="0074687C">
        <w:rPr>
          <w:rFonts w:cs="Times New Roman"/>
          <w:lang w:val="sq-AL"/>
        </w:rPr>
        <w:t>Vb (Pjesa-ML), sipas rastit.</w:t>
      </w:r>
    </w:p>
    <w:p w14:paraId="2CCFC25F" w14:textId="14D19ABF" w:rsidR="00C334F8" w:rsidRPr="0074687C" w:rsidRDefault="00C334F8" w:rsidP="00610886">
      <w:pPr>
        <w:pStyle w:val="Paragrafi"/>
        <w:rPr>
          <w:rFonts w:cs="Times New Roman"/>
          <w:lang w:val="sq-AL"/>
        </w:rPr>
      </w:pPr>
      <w:r w:rsidRPr="0074687C">
        <w:rPr>
          <w:rFonts w:cs="Times New Roman"/>
          <w:lang w:val="sq-AL"/>
        </w:rPr>
        <w:t>3</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Organizata ruan një kopje të të gjitha të dhënave të detajuara të mirëmbajtjes (përfshirë certifikatat e lejimit për shërbim) dhe çdo të dhënë lidhur me mirëmbajtjen për 3 vjet nga data kur avioni ose komponenti, të cilit i është kryer mirëmbajtja, i është lëshuar</w:t>
      </w:r>
      <w:r w:rsidR="00F42933" w:rsidRPr="0074687C">
        <w:rPr>
          <w:rFonts w:cs="Times New Roman"/>
          <w:lang w:val="sq-AL"/>
        </w:rPr>
        <w:t xml:space="preserve"> </w:t>
      </w:r>
      <w:r w:rsidRPr="0074687C">
        <w:rPr>
          <w:rFonts w:cs="Times New Roman"/>
          <w:lang w:val="sq-AL"/>
        </w:rPr>
        <w:t xml:space="preserve">një certifikatë lejimi për </w:t>
      </w:r>
      <w:r w:rsidRPr="0074687C">
        <w:rPr>
          <w:rFonts w:cs="Times New Roman"/>
          <w:lang w:val="sq-AL"/>
        </w:rPr>
        <w:lastRenderedPageBreak/>
        <w:t xml:space="preserve">shërbim. </w:t>
      </w:r>
    </w:p>
    <w:p w14:paraId="4915B84A" w14:textId="5B9242B6" w:rsidR="00C334F8" w:rsidRPr="0074687C" w:rsidRDefault="00C334F8" w:rsidP="00610886">
      <w:pPr>
        <w:pStyle w:val="Paragrafi"/>
        <w:rPr>
          <w:rFonts w:cs="Times New Roman"/>
          <w:lang w:val="sq-AL"/>
        </w:rPr>
      </w:pPr>
      <w:r w:rsidRPr="0074687C">
        <w:rPr>
          <w:rFonts w:cs="Times New Roman"/>
          <w:lang w:val="sq-AL"/>
        </w:rPr>
        <w:t>4</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Nëse një organizatë përfundon operimin e saj, ajo i transferon të gjitha të dhënat e ruajtura të mirëmbajtjes së 3 viteve të fundit, te</w:t>
      </w:r>
      <w:r w:rsidR="00F42933" w:rsidRPr="0074687C">
        <w:rPr>
          <w:rFonts w:cs="Times New Roman"/>
          <w:lang w:val="sq-AL"/>
        </w:rPr>
        <w:t xml:space="preserve"> </w:t>
      </w:r>
      <w:r w:rsidRPr="0074687C">
        <w:rPr>
          <w:rFonts w:cs="Times New Roman"/>
          <w:lang w:val="sq-AL"/>
        </w:rPr>
        <w:t>klienti i fundit ose pronari përkatës i avionit ose komponentit, ose i ruan ato në mënyrën e përcaktuar nga Autoriteti i Aviacionit Civil, kur ai është autoriteti kompetent.</w:t>
      </w:r>
    </w:p>
    <w:p w14:paraId="330716E4" w14:textId="09E3CDB6" w:rsidR="00C334F8" w:rsidRPr="0074687C" w:rsidRDefault="00C334F8" w:rsidP="00610886">
      <w:pPr>
        <w:pStyle w:val="Paragrafi"/>
        <w:rPr>
          <w:rFonts w:cs="Times New Roman"/>
          <w:lang w:val="sq-AL"/>
        </w:rPr>
      </w:pPr>
      <w:r w:rsidRPr="0074687C">
        <w:rPr>
          <w:rFonts w:cs="Times New Roman"/>
          <w:lang w:val="sq-AL"/>
        </w:rPr>
        <w:t>b)</w:t>
      </w:r>
      <w:r w:rsidR="00F42933" w:rsidRPr="0074687C">
        <w:rPr>
          <w:rFonts w:cs="Times New Roman"/>
          <w:lang w:val="sq-AL"/>
        </w:rPr>
        <w:t xml:space="preserve"> </w:t>
      </w:r>
      <w:r w:rsidRPr="0074687C">
        <w:rPr>
          <w:rFonts w:cs="Times New Roman"/>
          <w:lang w:val="sq-AL"/>
        </w:rPr>
        <w:t>Të dhënat e rishikimit të vlefshmërisë ajrore</w:t>
      </w:r>
    </w:p>
    <w:p w14:paraId="27B5F8EE" w14:textId="03576423" w:rsidR="00C334F8" w:rsidRPr="0074687C" w:rsidRDefault="00C334F8" w:rsidP="00610886">
      <w:pPr>
        <w:pStyle w:val="Paragrafi"/>
        <w:rPr>
          <w:rFonts w:cs="Times New Roman"/>
          <w:lang w:val="sq-AL"/>
        </w:rPr>
      </w:pPr>
      <w:r w:rsidRPr="0074687C">
        <w:rPr>
          <w:rFonts w:cs="Times New Roman"/>
          <w:lang w:val="sq-AL"/>
        </w:rPr>
        <w:t>1</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Nëse një organizatë ka privilegjin e përmendur në pikën 145.A.75(f), ajo mban një kopje të çdo certifikate të rishikimit të vlefshmërisë ajrore që ka lëshuar, së bashku me të gjitha dokumentet mbështetëse, dhe ia vendos në dispozicion ato</w:t>
      </w:r>
      <w:r w:rsidR="002E25F0" w:rsidRPr="0074687C">
        <w:rPr>
          <w:rFonts w:cs="Times New Roman"/>
          <w:lang w:val="sq-AL"/>
        </w:rPr>
        <w:t xml:space="preserve"> </w:t>
      </w:r>
      <w:r w:rsidRPr="0074687C">
        <w:rPr>
          <w:rFonts w:cs="Times New Roman"/>
          <w:lang w:val="sq-AL"/>
        </w:rPr>
        <w:t>të dhëna, sipas kërkesës, pronarit të avionit.</w:t>
      </w:r>
    </w:p>
    <w:p w14:paraId="3A488A2D" w14:textId="4AA93BDA" w:rsidR="00C334F8" w:rsidRPr="0074687C" w:rsidRDefault="00C334F8" w:rsidP="00610886">
      <w:pPr>
        <w:pStyle w:val="Paragrafi"/>
        <w:rPr>
          <w:rFonts w:cs="Times New Roman"/>
          <w:lang w:val="sq-AL"/>
        </w:rPr>
      </w:pPr>
      <w:r w:rsidRPr="0074687C">
        <w:rPr>
          <w:rFonts w:cs="Times New Roman"/>
          <w:lang w:val="sq-AL"/>
        </w:rPr>
        <w:t>2</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Organizata ruan një kopje të të gjitha të dhënave të përmendura në pikën (1) për 3 vjet pas lëshimit të certifikatës së rishikimit të vlefshmërisë ajrore.</w:t>
      </w:r>
    </w:p>
    <w:p w14:paraId="1EB2CAF8" w14:textId="5969E952" w:rsidR="00C334F8" w:rsidRPr="0074687C" w:rsidRDefault="00C334F8" w:rsidP="00610886">
      <w:pPr>
        <w:pStyle w:val="Paragrafi"/>
        <w:rPr>
          <w:rFonts w:cs="Times New Roman"/>
          <w:lang w:val="sq-AL"/>
        </w:rPr>
      </w:pPr>
      <w:r w:rsidRPr="0074687C">
        <w:rPr>
          <w:rFonts w:cs="Times New Roman"/>
          <w:lang w:val="sq-AL"/>
        </w:rPr>
        <w:t>3</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Nëse një organizatë përfundon operimin e saj, ajo transferon të gjitha të dhënat e ruajtura të rishikimit të vlefshmërisë ajrore që mbulojnë 3 vitet e fundit, pronarit ose operatorit të fundit të avionit përkatës, ose i ruan ato në mënyrën e përcaktuar nga Autoriteti i Aviacionit Civil.</w:t>
      </w:r>
    </w:p>
    <w:p w14:paraId="33626C45" w14:textId="4F28C16F" w:rsidR="00C334F8" w:rsidRPr="0074687C" w:rsidRDefault="00C334F8" w:rsidP="00610886">
      <w:pPr>
        <w:pStyle w:val="Paragrafi"/>
        <w:rPr>
          <w:rFonts w:cs="Times New Roman"/>
          <w:lang w:val="sq-AL"/>
        </w:rPr>
      </w:pPr>
      <w:r w:rsidRPr="0074687C">
        <w:rPr>
          <w:rFonts w:cs="Times New Roman"/>
          <w:lang w:val="sq-AL"/>
        </w:rPr>
        <w:t>c)</w:t>
      </w:r>
      <w:r w:rsidR="00AB48AA" w:rsidRPr="0074687C">
        <w:rPr>
          <w:rFonts w:cs="Times New Roman"/>
          <w:lang w:val="sq-AL"/>
        </w:rPr>
        <w:t xml:space="preserve"> </w:t>
      </w:r>
      <w:r w:rsidRPr="0074687C">
        <w:rPr>
          <w:rFonts w:cs="Times New Roman"/>
          <w:lang w:val="sq-AL"/>
        </w:rPr>
        <w:t>Sistemi i menaxhimit, të dhënat e kontraktimit dhe nënkontraktimit</w:t>
      </w:r>
    </w:p>
    <w:p w14:paraId="7A966840" w14:textId="77777777" w:rsidR="00C334F8" w:rsidRPr="0074687C" w:rsidRDefault="00C334F8" w:rsidP="00610886">
      <w:pPr>
        <w:pStyle w:val="Paragrafi"/>
        <w:rPr>
          <w:rFonts w:cs="Times New Roman"/>
          <w:lang w:val="sq-AL"/>
        </w:rPr>
      </w:pPr>
      <w:r w:rsidRPr="0074687C">
        <w:rPr>
          <w:rFonts w:cs="Times New Roman"/>
          <w:lang w:val="sq-AL"/>
        </w:rPr>
        <w:t>Organizata siguron që të dhënat e mëposhtme të mbahen për një periudhë minimale prej 5 vitesh:</w:t>
      </w:r>
    </w:p>
    <w:p w14:paraId="2F381B57" w14:textId="17734944" w:rsidR="00C334F8" w:rsidRPr="0074687C" w:rsidRDefault="00C334F8" w:rsidP="00610886">
      <w:pPr>
        <w:pStyle w:val="Paragrafi"/>
        <w:rPr>
          <w:rFonts w:cs="Times New Roman"/>
          <w:lang w:val="sq-AL"/>
        </w:rPr>
      </w:pPr>
      <w:r w:rsidRPr="0074687C">
        <w:rPr>
          <w:rFonts w:cs="Times New Roman"/>
          <w:lang w:val="sq-AL"/>
        </w:rPr>
        <w:t>i</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të dhënat e proceseve kryesore të sistemit të menaxhimit të përmendura në pikën 145.A.200;</w:t>
      </w:r>
    </w:p>
    <w:p w14:paraId="6DC3A1A3" w14:textId="7D8732F7" w:rsidR="00C334F8" w:rsidRPr="0074687C" w:rsidRDefault="00C334F8" w:rsidP="00610886">
      <w:pPr>
        <w:pStyle w:val="Paragrafi"/>
        <w:rPr>
          <w:rFonts w:cs="Times New Roman"/>
          <w:lang w:val="sq-AL"/>
        </w:rPr>
      </w:pPr>
      <w:r w:rsidRPr="0074687C">
        <w:rPr>
          <w:rFonts w:cs="Times New Roman"/>
          <w:lang w:val="sq-AL"/>
        </w:rPr>
        <w:t>ii</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kontratat, si për kontraktimin, ashtu edhe për nënkontraktimin e përmendur në pikën 145.A.205.</w:t>
      </w:r>
    </w:p>
    <w:p w14:paraId="3FD8ADF3" w14:textId="6ACBDB47" w:rsidR="00C334F8" w:rsidRPr="0074687C" w:rsidRDefault="00C334F8" w:rsidP="00610886">
      <w:pPr>
        <w:pStyle w:val="Paragrafi"/>
        <w:rPr>
          <w:rFonts w:cs="Times New Roman"/>
          <w:lang w:val="sq-AL"/>
        </w:rPr>
      </w:pPr>
      <w:r w:rsidRPr="0074687C">
        <w:rPr>
          <w:rFonts w:cs="Times New Roman"/>
          <w:lang w:val="sq-AL"/>
        </w:rPr>
        <w:t>d)</w:t>
      </w:r>
      <w:r w:rsidR="00AB48AA" w:rsidRPr="0074687C">
        <w:rPr>
          <w:rFonts w:cs="Times New Roman"/>
          <w:lang w:val="sq-AL"/>
        </w:rPr>
        <w:t xml:space="preserve"> </w:t>
      </w:r>
      <w:r w:rsidRPr="0074687C">
        <w:rPr>
          <w:rFonts w:cs="Times New Roman"/>
          <w:lang w:val="sq-AL"/>
        </w:rPr>
        <w:t>Të dhënat e personelit</w:t>
      </w:r>
    </w:p>
    <w:p w14:paraId="7566D668" w14:textId="2E1A320E" w:rsidR="00C334F8" w:rsidRPr="0074687C" w:rsidRDefault="00C334F8" w:rsidP="00610886">
      <w:pPr>
        <w:pStyle w:val="Paragrafi"/>
        <w:rPr>
          <w:rFonts w:cs="Times New Roman"/>
          <w:lang w:val="sq-AL"/>
        </w:rPr>
      </w:pPr>
      <w:r w:rsidRPr="0074687C">
        <w:rPr>
          <w:rFonts w:cs="Times New Roman"/>
          <w:lang w:val="sq-AL"/>
        </w:rPr>
        <w:t>1</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 xml:space="preserve">Organizata siguron që të dhënat e mëposhtme të ruhen: </w:t>
      </w:r>
    </w:p>
    <w:p w14:paraId="761E3FE9" w14:textId="6B41B1F7" w:rsidR="00C334F8" w:rsidRPr="0074687C" w:rsidRDefault="00C334F8" w:rsidP="00610886">
      <w:pPr>
        <w:pStyle w:val="Paragrafi"/>
        <w:rPr>
          <w:rFonts w:cs="Times New Roman"/>
          <w:lang w:val="sq-AL"/>
        </w:rPr>
      </w:pPr>
      <w:r w:rsidRPr="0074687C">
        <w:rPr>
          <w:rFonts w:cs="Times New Roman"/>
          <w:lang w:val="sq-AL"/>
        </w:rPr>
        <w:t>i</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të dhënat e kualifikimeve, trajnimit dhe përvojës</w:t>
      </w:r>
      <w:r w:rsidR="00F02C55" w:rsidRPr="0074687C">
        <w:rPr>
          <w:rFonts w:cs="Times New Roman"/>
          <w:lang w:val="sq-AL"/>
        </w:rPr>
        <w:t xml:space="preserve"> </w:t>
      </w:r>
      <w:r w:rsidRPr="0074687C">
        <w:rPr>
          <w:rFonts w:cs="Times New Roman"/>
          <w:lang w:val="sq-AL"/>
        </w:rPr>
        <w:t>së personelit të përfshirë në mirëmbajtjen, monitorimin e pajtueshmërisë dhe menaxhimin e sigurisë në operim;</w:t>
      </w:r>
    </w:p>
    <w:p w14:paraId="2C9963E3" w14:textId="38A9F751" w:rsidR="00C334F8" w:rsidRPr="0074687C" w:rsidRDefault="00C334F8" w:rsidP="00610886">
      <w:pPr>
        <w:pStyle w:val="Paragrafi"/>
        <w:rPr>
          <w:rFonts w:cs="Times New Roman"/>
          <w:lang w:val="sq-AL"/>
        </w:rPr>
      </w:pPr>
      <w:r w:rsidRPr="0074687C">
        <w:rPr>
          <w:rFonts w:cs="Times New Roman"/>
          <w:lang w:val="sq-AL"/>
        </w:rPr>
        <w:t>ii</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të dhënat e kualifikimeve, trajnimit dhe përvojës</w:t>
      </w:r>
      <w:r w:rsidR="00F02C55" w:rsidRPr="0074687C">
        <w:rPr>
          <w:rFonts w:cs="Times New Roman"/>
          <w:lang w:val="sq-AL"/>
        </w:rPr>
        <w:t xml:space="preserve"> </w:t>
      </w:r>
      <w:r w:rsidRPr="0074687C">
        <w:rPr>
          <w:rFonts w:cs="Times New Roman"/>
          <w:lang w:val="sq-AL"/>
        </w:rPr>
        <w:t>së të gjithë stafit të rishikimit të vlefshmërisë ajrore.</w:t>
      </w:r>
    </w:p>
    <w:p w14:paraId="0D292A94" w14:textId="11070D06" w:rsidR="00C334F8" w:rsidRPr="0074687C" w:rsidRDefault="00C334F8" w:rsidP="00610886">
      <w:pPr>
        <w:pStyle w:val="Paragrafi"/>
        <w:rPr>
          <w:rFonts w:cs="Times New Roman"/>
          <w:lang w:val="sq-AL"/>
        </w:rPr>
      </w:pPr>
      <w:r w:rsidRPr="0074687C">
        <w:rPr>
          <w:rFonts w:cs="Times New Roman"/>
          <w:lang w:val="sq-AL"/>
        </w:rPr>
        <w:t>2</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Të dhënat e të gjithë stafit të rishikimit të vlefshmërisë ajrore përfshijnë detaje për çdo kualifikim të përshtatshëm të mbajtur, së bashku me një përmbledhje të përvojës dhe trajnimit të tyre përkatës lidhur me vazhdueshmërinë e vlefshmërisë ajrore, dhe një kopje të autorizimit të rishikimit të vlefshmërisë ajrore të lëshuar atij stafi nga organizata.</w:t>
      </w:r>
    </w:p>
    <w:p w14:paraId="31A5D857" w14:textId="5C430EE1" w:rsidR="00C334F8" w:rsidRPr="0074687C" w:rsidRDefault="00C334F8" w:rsidP="00610886">
      <w:pPr>
        <w:pStyle w:val="Paragrafi"/>
        <w:rPr>
          <w:rFonts w:cs="Times New Roman"/>
          <w:lang w:val="sq-AL"/>
        </w:rPr>
      </w:pPr>
      <w:r w:rsidRPr="0074687C">
        <w:rPr>
          <w:rFonts w:cs="Times New Roman"/>
          <w:lang w:val="sq-AL"/>
        </w:rPr>
        <w:t>3</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Të dhënat e të gjithë stafit certifikues dhe atij mbështetës përfshijnë si më poshtë:</w:t>
      </w:r>
    </w:p>
    <w:p w14:paraId="5F367277" w14:textId="312EEE6E" w:rsidR="00C334F8" w:rsidRPr="0074687C" w:rsidRDefault="00C334F8" w:rsidP="00610886">
      <w:pPr>
        <w:pStyle w:val="Paragrafi"/>
        <w:rPr>
          <w:rFonts w:cs="Times New Roman"/>
          <w:lang w:val="sq-AL"/>
        </w:rPr>
      </w:pPr>
      <w:r w:rsidRPr="0074687C">
        <w:rPr>
          <w:rFonts w:cs="Times New Roman"/>
          <w:lang w:val="sq-AL"/>
        </w:rPr>
        <w:t>i</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 xml:space="preserve">detajet e çdo licence për mirëmbajtjen e avionit të mbajtur sipas </w:t>
      </w:r>
      <w:r w:rsidR="00425661" w:rsidRPr="0074687C">
        <w:rPr>
          <w:rFonts w:cs="Times New Roman"/>
          <w:lang w:val="sq-AL"/>
        </w:rPr>
        <w:t xml:space="preserve">aneksit </w:t>
      </w:r>
      <w:r w:rsidRPr="0074687C">
        <w:rPr>
          <w:rFonts w:cs="Times New Roman"/>
          <w:lang w:val="sq-AL"/>
        </w:rPr>
        <w:t>III (Pjesa-66) ose ekuivalente;</w:t>
      </w:r>
    </w:p>
    <w:p w14:paraId="04FBDA82" w14:textId="009CD10B" w:rsidR="00C334F8" w:rsidRPr="0074687C" w:rsidRDefault="00C334F8" w:rsidP="00610886">
      <w:pPr>
        <w:pStyle w:val="Paragrafi"/>
        <w:rPr>
          <w:rFonts w:cs="Times New Roman"/>
          <w:lang w:val="sq-AL"/>
        </w:rPr>
      </w:pPr>
      <w:r w:rsidRPr="0074687C">
        <w:rPr>
          <w:rFonts w:cs="Times New Roman"/>
          <w:lang w:val="sq-AL"/>
        </w:rPr>
        <w:t>ii</w:t>
      </w:r>
      <w:r w:rsidR="00425661" w:rsidRPr="0074687C">
        <w:rPr>
          <w:rFonts w:cs="Times New Roman"/>
          <w:lang w:val="sq-AL"/>
        </w:rPr>
        <w:t>.</w:t>
      </w:r>
      <w:r w:rsidR="00AB48AA" w:rsidRPr="0074687C">
        <w:rPr>
          <w:rFonts w:cs="Times New Roman"/>
          <w:lang w:val="sq-AL"/>
        </w:rPr>
        <w:t xml:space="preserve"> </w:t>
      </w:r>
      <w:r w:rsidR="00982F56" w:rsidRPr="0074687C">
        <w:rPr>
          <w:rFonts w:cs="Times New Roman"/>
          <w:lang w:val="sq-AL"/>
        </w:rPr>
        <w:t>objektin</w:t>
      </w:r>
      <w:r w:rsidRPr="0074687C">
        <w:rPr>
          <w:rFonts w:cs="Times New Roman"/>
          <w:lang w:val="sq-AL"/>
        </w:rPr>
        <w:t xml:space="preserve"> e autorizimeve të certifikimit që i janë lëshuar atij stafi, sipas rastit;</w:t>
      </w:r>
    </w:p>
    <w:p w14:paraId="3CB8A6ED" w14:textId="48D3E79A" w:rsidR="00C334F8" w:rsidRPr="0074687C" w:rsidRDefault="00C334F8" w:rsidP="00610886">
      <w:pPr>
        <w:pStyle w:val="Paragrafi"/>
        <w:rPr>
          <w:rFonts w:cs="Times New Roman"/>
          <w:lang w:val="sq-AL"/>
        </w:rPr>
      </w:pPr>
      <w:r w:rsidRPr="0074687C">
        <w:rPr>
          <w:rFonts w:cs="Times New Roman"/>
          <w:lang w:val="sq-AL"/>
        </w:rPr>
        <w:t>iii</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të dhënat e stafit që mban autorizime të kufizuara ose të lëshuara vetëm një herë të certifikimit të përmendura në pikën 145.A.30(j).</w:t>
      </w:r>
    </w:p>
    <w:p w14:paraId="5A409975" w14:textId="1C968ABE" w:rsidR="00C334F8" w:rsidRPr="0074687C" w:rsidRDefault="00C334F8" w:rsidP="00AB48AA">
      <w:pPr>
        <w:pStyle w:val="Paragrafi"/>
        <w:rPr>
          <w:rFonts w:cs="Times New Roman"/>
          <w:lang w:val="sq-AL"/>
        </w:rPr>
      </w:pPr>
      <w:r w:rsidRPr="0074687C">
        <w:rPr>
          <w:rFonts w:cs="Times New Roman"/>
          <w:lang w:val="sq-AL"/>
        </w:rPr>
        <w:t>4</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Të dhënat e personelit</w:t>
      </w:r>
      <w:r w:rsidR="00F42933" w:rsidRPr="0074687C">
        <w:rPr>
          <w:rFonts w:cs="Times New Roman"/>
          <w:lang w:val="sq-AL"/>
        </w:rPr>
        <w:t xml:space="preserve"> </w:t>
      </w:r>
      <w:r w:rsidRPr="0074687C">
        <w:rPr>
          <w:rFonts w:cs="Times New Roman"/>
          <w:lang w:val="sq-AL"/>
        </w:rPr>
        <w:t>mbahen për aq kohë sa një person punon për organizatën dhe ruhen për të paktën 3 vjet pasi personi të jetë larguar nga organizata, ose pasi të jetë tërhequr një autorizim që i është dhënë më parë atij personi.</w:t>
      </w:r>
    </w:p>
    <w:p w14:paraId="7B4C08A6" w14:textId="12898C82" w:rsidR="00C334F8" w:rsidRPr="0074687C" w:rsidRDefault="00C334F8" w:rsidP="00610886">
      <w:pPr>
        <w:pStyle w:val="Paragrafi"/>
        <w:rPr>
          <w:rFonts w:cs="Times New Roman"/>
          <w:lang w:val="sq-AL"/>
        </w:rPr>
      </w:pPr>
      <w:r w:rsidRPr="0074687C">
        <w:rPr>
          <w:rFonts w:cs="Times New Roman"/>
          <w:lang w:val="sq-AL"/>
        </w:rPr>
        <w:t>5</w:t>
      </w:r>
      <w:r w:rsidR="00425661" w:rsidRPr="0074687C">
        <w:rPr>
          <w:rFonts w:cs="Times New Roman"/>
          <w:lang w:val="sq-AL"/>
        </w:rPr>
        <w:t>.</w:t>
      </w:r>
      <w:r w:rsidR="00AB48AA" w:rsidRPr="0074687C">
        <w:rPr>
          <w:rFonts w:cs="Times New Roman"/>
          <w:lang w:val="sq-AL"/>
        </w:rPr>
        <w:t xml:space="preserve"> </w:t>
      </w:r>
      <w:r w:rsidRPr="0074687C">
        <w:rPr>
          <w:rFonts w:cs="Times New Roman"/>
          <w:lang w:val="sq-AL"/>
        </w:rPr>
        <w:t>Organizata i jep stafit të përmendur në pikat 2 dhe 3, me kërkesë të tyre, akses në të dhënat e tyre siç përcaktohet në ato pika. Përveç kësaj, me kërkesën e tyre, organizata e mirëmbajtjes pajis secilin prej tyre me një kopje të të dhënave të personelit pas largimit nga organizata.</w:t>
      </w:r>
    </w:p>
    <w:p w14:paraId="7FFF1212" w14:textId="6BD51053" w:rsidR="00C334F8" w:rsidRPr="0074687C" w:rsidRDefault="00C334F8" w:rsidP="00610886">
      <w:pPr>
        <w:pStyle w:val="Paragrafi"/>
        <w:rPr>
          <w:rFonts w:cs="Times New Roman"/>
          <w:lang w:val="sq-AL"/>
        </w:rPr>
      </w:pPr>
      <w:r w:rsidRPr="0074687C">
        <w:rPr>
          <w:rFonts w:cs="Times New Roman"/>
          <w:lang w:val="sq-AL"/>
        </w:rPr>
        <w:t>e)</w:t>
      </w:r>
      <w:r w:rsidR="00AB48AA" w:rsidRPr="0074687C">
        <w:rPr>
          <w:rFonts w:cs="Times New Roman"/>
          <w:lang w:val="sq-AL"/>
        </w:rPr>
        <w:t xml:space="preserve"> </w:t>
      </w:r>
      <w:r w:rsidRPr="0074687C">
        <w:rPr>
          <w:rFonts w:cs="Times New Roman"/>
          <w:lang w:val="sq-AL"/>
        </w:rPr>
        <w:t>Organizata krijon një sistem për mbajtjen e të dhënave që lejon ruajtjen e duhur dhe gjurmimin e besueshëm të të gjitha aktiviteteve të saj.</w:t>
      </w:r>
    </w:p>
    <w:p w14:paraId="0128BEBD" w14:textId="67E01EDC" w:rsidR="00C334F8" w:rsidRPr="0074687C" w:rsidRDefault="00C334F8" w:rsidP="00610886">
      <w:pPr>
        <w:pStyle w:val="Paragrafi"/>
        <w:rPr>
          <w:rFonts w:cs="Times New Roman"/>
          <w:lang w:val="sq-AL"/>
        </w:rPr>
      </w:pPr>
      <w:r w:rsidRPr="0074687C">
        <w:rPr>
          <w:rFonts w:cs="Times New Roman"/>
          <w:lang w:val="sq-AL"/>
        </w:rPr>
        <w:t>f)</w:t>
      </w:r>
      <w:r w:rsidR="00AB48AA" w:rsidRPr="0074687C">
        <w:rPr>
          <w:rFonts w:cs="Times New Roman"/>
          <w:lang w:val="sq-AL"/>
        </w:rPr>
        <w:t xml:space="preserve"> </w:t>
      </w:r>
      <w:r w:rsidRPr="0074687C">
        <w:rPr>
          <w:rFonts w:cs="Times New Roman"/>
          <w:lang w:val="sq-AL"/>
        </w:rPr>
        <w:t>Formati i të dhënave do të specifikohet në procedurat e organizatës.</w:t>
      </w:r>
    </w:p>
    <w:p w14:paraId="4E967298" w14:textId="1C0CCE8B" w:rsidR="00C334F8" w:rsidRPr="0074687C" w:rsidRDefault="00C334F8" w:rsidP="00610886">
      <w:pPr>
        <w:pStyle w:val="Paragrafi"/>
        <w:rPr>
          <w:rFonts w:cs="Times New Roman"/>
          <w:lang w:val="sq-AL"/>
        </w:rPr>
      </w:pPr>
      <w:r w:rsidRPr="0074687C">
        <w:rPr>
          <w:rFonts w:cs="Times New Roman"/>
          <w:lang w:val="sq-AL"/>
        </w:rPr>
        <w:t>g)</w:t>
      </w:r>
      <w:r w:rsidR="00AB48AA" w:rsidRPr="0074687C">
        <w:rPr>
          <w:rFonts w:cs="Times New Roman"/>
          <w:lang w:val="sq-AL"/>
        </w:rPr>
        <w:t xml:space="preserve"> </w:t>
      </w:r>
      <w:r w:rsidRPr="0074687C">
        <w:rPr>
          <w:rFonts w:cs="Times New Roman"/>
          <w:lang w:val="sq-AL"/>
        </w:rPr>
        <w:t>Të dhënat ruhen në një mënyrë që garanton mbrojtje nga dëmtimi, zëvendësimi dhe vjedhja;</w:t>
      </w:r>
    </w:p>
    <w:p w14:paraId="17BE02BD" w14:textId="77777777" w:rsidR="00C334F8" w:rsidRPr="0074687C" w:rsidRDefault="00C334F8" w:rsidP="00610886">
      <w:pPr>
        <w:pStyle w:val="Paragrafi"/>
        <w:rPr>
          <w:rFonts w:cs="Times New Roman"/>
          <w:b/>
          <w:strike/>
          <w:lang w:val="sq-AL"/>
        </w:rPr>
      </w:pPr>
      <w:r w:rsidRPr="0074687C">
        <w:rPr>
          <w:rFonts w:cs="Times New Roman"/>
          <w:b/>
          <w:lang w:val="sq-AL"/>
        </w:rPr>
        <w:t>145.A.60 Raportimi i ngjarjeve</w:t>
      </w:r>
    </w:p>
    <w:p w14:paraId="7D35A5F7" w14:textId="01DAFEFA" w:rsidR="00C334F8" w:rsidRPr="0074687C" w:rsidRDefault="00C334F8" w:rsidP="00610886">
      <w:pPr>
        <w:pStyle w:val="Paragrafi"/>
        <w:rPr>
          <w:rFonts w:cs="Times New Roman"/>
          <w:lang w:val="sq-AL"/>
        </w:rPr>
      </w:pPr>
      <w:r w:rsidRPr="0074687C">
        <w:rPr>
          <w:rFonts w:cs="Times New Roman"/>
          <w:lang w:val="sq-AL"/>
        </w:rPr>
        <w:t>a)</w:t>
      </w:r>
      <w:r w:rsidR="00CC2425" w:rsidRPr="0074687C">
        <w:rPr>
          <w:rFonts w:cs="Times New Roman"/>
          <w:lang w:val="sq-AL"/>
        </w:rPr>
        <w:t xml:space="preserve"> </w:t>
      </w:r>
      <w:r w:rsidRPr="0074687C">
        <w:rPr>
          <w:rFonts w:cs="Times New Roman"/>
          <w:lang w:val="sq-AL"/>
        </w:rPr>
        <w:t>Si pjesë e sistemit të saj të menaxhimit, organizata duhet të krijojë dhe mirëmbajë një sistem të raportimit të ngjarjeve, duke përfshirë raportimin e detyrueshëm dhe vullnetar. Për organizatat që kanë vendin e tyre kryesor të biznesit në R</w:t>
      </w:r>
      <w:r w:rsidR="002E25F0" w:rsidRPr="0074687C">
        <w:rPr>
          <w:rFonts w:cs="Times New Roman"/>
          <w:lang w:val="sq-AL"/>
        </w:rPr>
        <w:t xml:space="preserve">epublikën e </w:t>
      </w:r>
      <w:r w:rsidRPr="0074687C">
        <w:rPr>
          <w:rFonts w:cs="Times New Roman"/>
          <w:lang w:val="sq-AL"/>
        </w:rPr>
        <w:t>S</w:t>
      </w:r>
      <w:r w:rsidR="002E25F0" w:rsidRPr="0074687C">
        <w:rPr>
          <w:rFonts w:cs="Times New Roman"/>
          <w:lang w:val="sq-AL"/>
        </w:rPr>
        <w:t>hqipërisë</w:t>
      </w:r>
      <w:r w:rsidRPr="0074687C">
        <w:rPr>
          <w:rFonts w:cs="Times New Roman"/>
          <w:lang w:val="sq-AL"/>
        </w:rPr>
        <w:t xml:space="preserve">, mund të krijohet një sistem i vetëm për të përmbushur kërkesat e </w:t>
      </w:r>
      <w:r w:rsidR="00322513" w:rsidRPr="0074687C">
        <w:rPr>
          <w:rFonts w:cs="Times New Roman"/>
          <w:lang w:val="sq-AL"/>
        </w:rPr>
        <w:t>u</w:t>
      </w:r>
      <w:r w:rsidRPr="0074687C">
        <w:rPr>
          <w:rFonts w:cs="Times New Roman"/>
          <w:lang w:val="sq-AL"/>
        </w:rPr>
        <w:t>rdhrit t</w:t>
      </w:r>
      <w:r w:rsidR="002E25F0" w:rsidRPr="0074687C">
        <w:rPr>
          <w:rFonts w:cs="Times New Roman"/>
          <w:lang w:val="sq-AL"/>
        </w:rPr>
        <w:t>ë</w:t>
      </w:r>
      <w:r w:rsidRPr="0074687C">
        <w:rPr>
          <w:rFonts w:cs="Times New Roman"/>
          <w:lang w:val="sq-AL"/>
        </w:rPr>
        <w:t xml:space="preserve"> ministrit të Infrastrukturës dhe Energjisë nr. 89, datë </w:t>
      </w:r>
      <w:r w:rsidRPr="0074687C">
        <w:rPr>
          <w:rFonts w:cs="Times New Roman"/>
          <w:lang w:val="sq-AL"/>
        </w:rPr>
        <w:lastRenderedPageBreak/>
        <w:t>5.5.</w:t>
      </w:r>
      <w:r w:rsidR="000E6E7C" w:rsidRPr="0074687C">
        <w:rPr>
          <w:rFonts w:cs="Times New Roman"/>
          <w:lang w:val="sq-AL"/>
        </w:rPr>
        <w:t xml:space="preserve">2022, “Për </w:t>
      </w:r>
      <w:r w:rsidRPr="0074687C">
        <w:rPr>
          <w:rFonts w:cs="Times New Roman"/>
          <w:lang w:val="sq-AL"/>
        </w:rPr>
        <w:t>miratimin</w:t>
      </w:r>
      <w:r w:rsidR="004E3EE6" w:rsidRPr="0074687C">
        <w:rPr>
          <w:rFonts w:cs="Times New Roman"/>
          <w:lang w:val="sq-AL"/>
        </w:rPr>
        <w:t xml:space="preserve"> e rregullores </w:t>
      </w:r>
      <w:r w:rsidRPr="0074687C">
        <w:rPr>
          <w:rFonts w:cs="Times New Roman"/>
          <w:lang w:val="sq-AL"/>
        </w:rPr>
        <w:t>për raportimin dhe ndjekjen e ngjarjeve në Aviacionin Civil në Republikën e Shqipërisë</w:t>
      </w:r>
      <w:r w:rsidR="001C48D9" w:rsidRPr="0074687C">
        <w:rPr>
          <w:rFonts w:cs="Times New Roman"/>
          <w:lang w:val="sq-AL"/>
        </w:rPr>
        <w:t>”</w:t>
      </w:r>
      <w:r w:rsidRPr="0074687C">
        <w:rPr>
          <w:rFonts w:cs="Times New Roman"/>
          <w:lang w:val="sq-AL"/>
        </w:rPr>
        <w:t xml:space="preserve"> dhe akteve të saj zbatuese dhe VKM-së </w:t>
      </w:r>
      <w:r w:rsidR="00322513" w:rsidRPr="0074687C">
        <w:rPr>
          <w:rFonts w:cs="Times New Roman"/>
          <w:lang w:val="sq-AL"/>
        </w:rPr>
        <w:t>n</w:t>
      </w:r>
      <w:r w:rsidRPr="0074687C">
        <w:rPr>
          <w:rFonts w:cs="Times New Roman"/>
          <w:lang w:val="sq-AL"/>
        </w:rPr>
        <w:t>r.</w:t>
      </w:r>
      <w:r w:rsidR="00322513" w:rsidRPr="0074687C">
        <w:rPr>
          <w:rFonts w:cs="Times New Roman"/>
          <w:lang w:val="sq-AL"/>
        </w:rPr>
        <w:t xml:space="preserve"> </w:t>
      </w:r>
      <w:r w:rsidRPr="0074687C">
        <w:rPr>
          <w:rFonts w:cs="Times New Roman"/>
          <w:lang w:val="sq-AL"/>
        </w:rPr>
        <w:t>1095</w:t>
      </w:r>
      <w:r w:rsidR="00322513" w:rsidRPr="0074687C">
        <w:rPr>
          <w:rFonts w:cs="Times New Roman"/>
          <w:lang w:val="sq-AL"/>
        </w:rPr>
        <w:t>,</w:t>
      </w:r>
      <w:r w:rsidRPr="0074687C">
        <w:rPr>
          <w:rFonts w:cs="Times New Roman"/>
          <w:lang w:val="sq-AL"/>
        </w:rPr>
        <w:t xml:space="preserve"> </w:t>
      </w:r>
      <w:r w:rsidR="00322513" w:rsidRPr="0074687C">
        <w:rPr>
          <w:rFonts w:cs="Times New Roman"/>
          <w:lang w:val="sq-AL"/>
        </w:rPr>
        <w:t xml:space="preserve">datë </w:t>
      </w:r>
      <w:r w:rsidRPr="0074687C">
        <w:rPr>
          <w:rFonts w:cs="Times New Roman"/>
          <w:lang w:val="sq-AL"/>
        </w:rPr>
        <w:t>24.12.2020 dhe aktet e saj të deleguara dhe zbatuese.</w:t>
      </w:r>
    </w:p>
    <w:p w14:paraId="6C58D69B" w14:textId="2901330C" w:rsidR="00C334F8" w:rsidRPr="0074687C" w:rsidRDefault="00C334F8" w:rsidP="00610886">
      <w:pPr>
        <w:pStyle w:val="Paragrafi"/>
        <w:rPr>
          <w:rFonts w:cs="Times New Roman"/>
          <w:lang w:val="sq-AL"/>
        </w:rPr>
      </w:pPr>
      <w:r w:rsidRPr="0074687C">
        <w:rPr>
          <w:rFonts w:cs="Times New Roman"/>
          <w:lang w:val="sq-AL"/>
        </w:rPr>
        <w:t>b)</w:t>
      </w:r>
      <w:r w:rsidR="00CC2425" w:rsidRPr="0074687C">
        <w:rPr>
          <w:rFonts w:cs="Times New Roman"/>
          <w:lang w:val="sq-AL"/>
        </w:rPr>
        <w:t xml:space="preserve"> </w:t>
      </w:r>
      <w:r w:rsidRPr="0074687C">
        <w:rPr>
          <w:rFonts w:cs="Times New Roman"/>
          <w:lang w:val="sq-AL"/>
        </w:rPr>
        <w:t>Organizata</w:t>
      </w:r>
      <w:r w:rsidR="00F42933" w:rsidRPr="0074687C">
        <w:rPr>
          <w:rFonts w:cs="Times New Roman"/>
          <w:lang w:val="sq-AL"/>
        </w:rPr>
        <w:t xml:space="preserve"> </w:t>
      </w:r>
      <w:r w:rsidRPr="0074687C">
        <w:rPr>
          <w:rFonts w:cs="Times New Roman"/>
          <w:lang w:val="sq-AL"/>
        </w:rPr>
        <w:t>raporton tek Autoriteti i Aviacionit Civil dhe tek Organizata</w:t>
      </w:r>
      <w:r w:rsidR="00F42933" w:rsidRPr="0074687C">
        <w:rPr>
          <w:rFonts w:cs="Times New Roman"/>
          <w:lang w:val="sq-AL"/>
        </w:rPr>
        <w:t xml:space="preserve"> </w:t>
      </w:r>
      <w:r w:rsidRPr="0074687C">
        <w:rPr>
          <w:rFonts w:cs="Times New Roman"/>
          <w:lang w:val="sq-AL"/>
        </w:rPr>
        <w:t xml:space="preserve">përgjegjëse për projektimin e avionit ose komponentit: </w:t>
      </w:r>
    </w:p>
    <w:p w14:paraId="272DE4F5" w14:textId="38646B98" w:rsidR="00C334F8" w:rsidRPr="0074687C" w:rsidRDefault="00C334F8" w:rsidP="00610886">
      <w:pPr>
        <w:pStyle w:val="Paragrafi"/>
        <w:rPr>
          <w:rFonts w:cs="Times New Roman"/>
          <w:lang w:val="sq-AL"/>
        </w:rPr>
      </w:pPr>
      <w:r w:rsidRPr="0074687C">
        <w:rPr>
          <w:rFonts w:cs="Times New Roman"/>
          <w:lang w:val="sq-AL"/>
        </w:rPr>
        <w:t>i)</w:t>
      </w:r>
      <w:r w:rsidR="006E35C9" w:rsidRPr="0074687C">
        <w:rPr>
          <w:rFonts w:cs="Times New Roman"/>
          <w:lang w:val="sq-AL"/>
        </w:rPr>
        <w:t xml:space="preserve"> </w:t>
      </w:r>
      <w:r w:rsidRPr="0074687C">
        <w:rPr>
          <w:rFonts w:cs="Times New Roman"/>
          <w:lang w:val="sq-AL"/>
        </w:rPr>
        <w:t xml:space="preserve">çdo ngjarje ose konstatim të lidhur me sigurinë e një avioni ose komponenti të identifikuar nga organizata, që rrezikon ose që, nëse nuk korrigjohet ose adresohet, mund të rrezikojë një avion, pasagjerët ose çdo person tjetër, dhe </w:t>
      </w:r>
    </w:p>
    <w:p w14:paraId="26B54D2B" w14:textId="00A0A6E9" w:rsidR="00C334F8" w:rsidRPr="0074687C" w:rsidRDefault="00C334F8" w:rsidP="00610886">
      <w:pPr>
        <w:pStyle w:val="Paragrafi"/>
        <w:rPr>
          <w:rFonts w:cs="Times New Roman"/>
          <w:lang w:val="sq-AL"/>
        </w:rPr>
      </w:pPr>
      <w:r w:rsidRPr="0074687C">
        <w:rPr>
          <w:rFonts w:cs="Times New Roman"/>
          <w:lang w:val="sq-AL"/>
        </w:rPr>
        <w:t>ii)</w:t>
      </w:r>
      <w:r w:rsidR="006E35C9" w:rsidRPr="0074687C">
        <w:rPr>
          <w:rFonts w:cs="Times New Roman"/>
          <w:lang w:val="sq-AL"/>
        </w:rPr>
        <w:t xml:space="preserve"> </w:t>
      </w:r>
      <w:r w:rsidRPr="0074687C">
        <w:rPr>
          <w:rFonts w:cs="Times New Roman"/>
          <w:lang w:val="sq-AL"/>
        </w:rPr>
        <w:t>në veçanti raporton çdo aksident ose incident serioz.</w:t>
      </w:r>
    </w:p>
    <w:p w14:paraId="7BF17D04" w14:textId="379D8162" w:rsidR="00C334F8" w:rsidRPr="0074687C" w:rsidRDefault="00C334F8" w:rsidP="00610886">
      <w:pPr>
        <w:pStyle w:val="Paragrafi"/>
        <w:rPr>
          <w:rFonts w:cs="Times New Roman"/>
          <w:lang w:val="sq-AL"/>
        </w:rPr>
      </w:pPr>
      <w:r w:rsidRPr="0074687C">
        <w:rPr>
          <w:rFonts w:cs="Times New Roman"/>
          <w:lang w:val="sq-AL"/>
        </w:rPr>
        <w:t>c)</w:t>
      </w:r>
      <w:r w:rsidR="00CC2425" w:rsidRPr="0074687C">
        <w:rPr>
          <w:rFonts w:cs="Times New Roman"/>
          <w:lang w:val="sq-AL"/>
        </w:rPr>
        <w:t xml:space="preserve"> </w:t>
      </w:r>
      <w:r w:rsidRPr="0074687C">
        <w:rPr>
          <w:rFonts w:cs="Times New Roman"/>
          <w:lang w:val="sq-AL"/>
        </w:rPr>
        <w:t>Organizata i raporton gjithashtu çdo ngjarje ose gjendje të tillë që prek një avion, personit ose organizatës që është përgjegjëse për vazhdueshmërinë e vlefshmërisë ajrore të atij avioni në përputhje me pikën MA.201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pikën ML.A.201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w:t>
      </w:r>
      <w:r w:rsidR="00F42933" w:rsidRPr="0074687C">
        <w:rPr>
          <w:rFonts w:cs="Times New Roman"/>
          <w:lang w:val="sq-AL"/>
        </w:rPr>
        <w:t xml:space="preserve"> </w:t>
      </w:r>
      <w:r w:rsidRPr="0074687C">
        <w:rPr>
          <w:rFonts w:cs="Times New Roman"/>
          <w:lang w:val="sq-AL"/>
        </w:rPr>
        <w:t>Për ngjarjet ose kushtet që ndikojnë komponentët e avionit, organizata raporton te personi ose organizata që ka kërkuar mirëmbajtjen.</w:t>
      </w:r>
    </w:p>
    <w:p w14:paraId="4E74B270" w14:textId="7AE41639" w:rsidR="00C334F8" w:rsidRPr="0074687C" w:rsidRDefault="00C334F8" w:rsidP="00610886">
      <w:pPr>
        <w:pStyle w:val="Paragrafi"/>
        <w:rPr>
          <w:rFonts w:cs="Times New Roman"/>
          <w:lang w:val="sq-AL"/>
        </w:rPr>
      </w:pPr>
      <w:r w:rsidRPr="0074687C">
        <w:rPr>
          <w:rFonts w:cs="Times New Roman"/>
          <w:lang w:val="sq-AL"/>
        </w:rPr>
        <w:t>d)</w:t>
      </w:r>
      <w:r w:rsidR="00CC2425" w:rsidRPr="0074687C">
        <w:rPr>
          <w:rFonts w:cs="Times New Roman"/>
          <w:lang w:val="sq-AL"/>
        </w:rPr>
        <w:t xml:space="preserve"> </w:t>
      </w:r>
      <w:r w:rsidRPr="0074687C">
        <w:rPr>
          <w:rFonts w:cs="Times New Roman"/>
          <w:lang w:val="sq-AL"/>
        </w:rPr>
        <w:t>Për organizatat që nuk e kanë vendin e tyre kryesor të biznesit në RSH:</w:t>
      </w:r>
    </w:p>
    <w:p w14:paraId="6C171066" w14:textId="30796B16" w:rsidR="00C334F8" w:rsidRPr="0074687C" w:rsidRDefault="00C334F8" w:rsidP="00610886">
      <w:pPr>
        <w:pStyle w:val="Paragrafi"/>
        <w:rPr>
          <w:rFonts w:cs="Times New Roman"/>
          <w:lang w:val="sq-AL"/>
        </w:rPr>
      </w:pPr>
      <w:r w:rsidRPr="0074687C">
        <w:rPr>
          <w:rFonts w:cs="Times New Roman"/>
          <w:lang w:val="sq-AL"/>
        </w:rPr>
        <w:t>1</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raportet e detyrueshme fillestare</w:t>
      </w:r>
      <w:r w:rsidR="00FA0642" w:rsidRPr="0074687C">
        <w:rPr>
          <w:rFonts w:cs="Times New Roman"/>
          <w:lang w:val="sq-AL"/>
        </w:rPr>
        <w:t>,</w:t>
      </w:r>
      <w:r w:rsidR="00F42933" w:rsidRPr="0074687C">
        <w:rPr>
          <w:rFonts w:cs="Times New Roman"/>
          <w:lang w:val="sq-AL"/>
        </w:rPr>
        <w:t xml:space="preserve"> </w:t>
      </w:r>
      <w:r w:rsidRPr="0074687C">
        <w:rPr>
          <w:rFonts w:cs="Times New Roman"/>
          <w:lang w:val="sq-AL"/>
        </w:rPr>
        <w:t>duhet të:</w:t>
      </w:r>
    </w:p>
    <w:p w14:paraId="7AF3D82C" w14:textId="3FD4B526" w:rsidR="00C334F8" w:rsidRPr="0074687C" w:rsidRDefault="00C334F8" w:rsidP="00610886">
      <w:pPr>
        <w:pStyle w:val="Paragrafi"/>
        <w:rPr>
          <w:rFonts w:cs="Times New Roman"/>
          <w:lang w:val="sq-AL"/>
        </w:rPr>
      </w:pPr>
      <w:r w:rsidRPr="0074687C">
        <w:rPr>
          <w:rFonts w:cs="Times New Roman"/>
          <w:lang w:val="sq-AL"/>
        </w:rPr>
        <w:t>i)</w:t>
      </w:r>
      <w:r w:rsidR="00CC2425" w:rsidRPr="0074687C">
        <w:rPr>
          <w:rFonts w:cs="Times New Roman"/>
          <w:lang w:val="sq-AL"/>
        </w:rPr>
        <w:t xml:space="preserve"> </w:t>
      </w:r>
      <w:r w:rsidRPr="0074687C">
        <w:rPr>
          <w:rFonts w:cs="Times New Roman"/>
          <w:lang w:val="sq-AL"/>
        </w:rPr>
        <w:t>ruajnë siç duhet konfidencialitetin e identitetit të raportuesit dhe të personave të përmendur në raport;</w:t>
      </w:r>
    </w:p>
    <w:p w14:paraId="0DE61ED8" w14:textId="5E364E5E" w:rsidR="00C334F8" w:rsidRPr="0074687C" w:rsidRDefault="00C334F8" w:rsidP="00610886">
      <w:pPr>
        <w:pStyle w:val="Paragrafi"/>
        <w:rPr>
          <w:rFonts w:cs="Times New Roman"/>
          <w:lang w:val="sq-AL"/>
        </w:rPr>
      </w:pPr>
      <w:r w:rsidRPr="0074687C">
        <w:rPr>
          <w:rFonts w:cs="Times New Roman"/>
          <w:lang w:val="sq-AL"/>
        </w:rPr>
        <w:t>ii)</w:t>
      </w:r>
      <w:r w:rsidR="00CC2425" w:rsidRPr="0074687C">
        <w:rPr>
          <w:rFonts w:cs="Times New Roman"/>
          <w:lang w:val="sq-AL"/>
        </w:rPr>
        <w:t xml:space="preserve"> </w:t>
      </w:r>
      <w:r w:rsidRPr="0074687C">
        <w:rPr>
          <w:rFonts w:cs="Times New Roman"/>
          <w:lang w:val="sq-AL"/>
        </w:rPr>
        <w:t>hartohen sa më shpejt të jetë e mundur, por në çdo rast brenda 72 orëve pasi organizata është vënë në dijeni për ngjarjen, përveç rasteve kur rrethanat e jashtëzakonshme e parandalojnë këtë;</w:t>
      </w:r>
    </w:p>
    <w:p w14:paraId="5E1A2BDB" w14:textId="646944A3" w:rsidR="00C334F8" w:rsidRPr="0074687C" w:rsidRDefault="00C334F8" w:rsidP="00610886">
      <w:pPr>
        <w:pStyle w:val="Paragrafi"/>
        <w:rPr>
          <w:rFonts w:cs="Times New Roman"/>
          <w:lang w:val="sq-AL"/>
        </w:rPr>
      </w:pPr>
      <w:r w:rsidRPr="0074687C">
        <w:rPr>
          <w:rFonts w:cs="Times New Roman"/>
          <w:lang w:val="sq-AL"/>
        </w:rPr>
        <w:t>iii)</w:t>
      </w:r>
      <w:r w:rsidR="00CC2425" w:rsidRPr="0074687C">
        <w:rPr>
          <w:rFonts w:cs="Times New Roman"/>
          <w:lang w:val="sq-AL"/>
        </w:rPr>
        <w:t xml:space="preserve"> </w:t>
      </w:r>
      <w:r w:rsidRPr="0074687C">
        <w:rPr>
          <w:rFonts w:cs="Times New Roman"/>
          <w:lang w:val="sq-AL"/>
        </w:rPr>
        <w:t>hartohen në formën dhe mënyrën e përcaktuar nga Autoriteti i Aviacionit Civil;</w:t>
      </w:r>
    </w:p>
    <w:p w14:paraId="0E231CEA" w14:textId="357B0EE9" w:rsidR="00C334F8" w:rsidRPr="0074687C" w:rsidRDefault="00C334F8" w:rsidP="00610886">
      <w:pPr>
        <w:pStyle w:val="Paragrafi"/>
        <w:rPr>
          <w:rFonts w:cs="Times New Roman"/>
          <w:lang w:val="sq-AL"/>
        </w:rPr>
      </w:pPr>
      <w:r w:rsidRPr="0074687C">
        <w:rPr>
          <w:rFonts w:cs="Times New Roman"/>
          <w:lang w:val="sq-AL"/>
        </w:rPr>
        <w:t>iv)</w:t>
      </w:r>
      <w:r w:rsidR="00CC2425" w:rsidRPr="0074687C">
        <w:rPr>
          <w:rFonts w:cs="Times New Roman"/>
          <w:lang w:val="sq-AL"/>
        </w:rPr>
        <w:t xml:space="preserve"> </w:t>
      </w:r>
      <w:r w:rsidRPr="0074687C">
        <w:rPr>
          <w:rFonts w:cs="Times New Roman"/>
          <w:lang w:val="sq-AL"/>
        </w:rPr>
        <w:t>të përmbajnë të gjithë informacionin përkatës në lidhje me gjendjen e raportuar tek organizata;</w:t>
      </w:r>
    </w:p>
    <w:p w14:paraId="7F0A7178" w14:textId="7440189B" w:rsidR="00C334F8" w:rsidRPr="0074687C" w:rsidRDefault="00C334F8" w:rsidP="00610886">
      <w:pPr>
        <w:pStyle w:val="Paragrafi"/>
        <w:rPr>
          <w:rFonts w:cs="Times New Roman"/>
          <w:lang w:val="sq-AL"/>
        </w:rPr>
      </w:pPr>
      <w:r w:rsidRPr="0074687C">
        <w:rPr>
          <w:rFonts w:cs="Times New Roman"/>
          <w:lang w:val="sq-AL"/>
        </w:rPr>
        <w:t>2</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aty ku është e nevojshme, një raport pasues që ofron detaje të veprimeve që organizata synon të ndërmarrë për të parandaluar ngjarje të ngjashme në të ardhmen do të bëhet sapo të identifikohen ato veprime; ato raporte pasuese do:</w:t>
      </w:r>
    </w:p>
    <w:p w14:paraId="529EC83C" w14:textId="59FCD7E9" w:rsidR="00C334F8" w:rsidRPr="0074687C" w:rsidRDefault="00C334F8" w:rsidP="00610886">
      <w:pPr>
        <w:pStyle w:val="Paragrafi"/>
        <w:rPr>
          <w:rFonts w:cs="Times New Roman"/>
          <w:lang w:val="sq-AL"/>
        </w:rPr>
      </w:pPr>
      <w:r w:rsidRPr="0074687C">
        <w:rPr>
          <w:rFonts w:cs="Times New Roman"/>
          <w:lang w:val="sq-AL"/>
        </w:rPr>
        <w:t>i)</w:t>
      </w:r>
      <w:r w:rsidR="00CC2425" w:rsidRPr="0074687C">
        <w:rPr>
          <w:rFonts w:cs="Times New Roman"/>
          <w:lang w:val="sq-AL"/>
        </w:rPr>
        <w:t xml:space="preserve"> </w:t>
      </w:r>
      <w:r w:rsidRPr="0074687C">
        <w:rPr>
          <w:rFonts w:cs="Times New Roman"/>
          <w:lang w:val="sq-AL"/>
        </w:rPr>
        <w:t>t</w:t>
      </w:r>
      <w:r w:rsidR="00FE3890" w:rsidRPr="0074687C">
        <w:rPr>
          <w:rFonts w:cs="Times New Roman"/>
          <w:lang w:val="sq-AL"/>
        </w:rPr>
        <w:t>’</w:t>
      </w:r>
      <w:r w:rsidRPr="0074687C">
        <w:rPr>
          <w:rFonts w:cs="Times New Roman"/>
          <w:lang w:val="sq-AL"/>
        </w:rPr>
        <w:t>u dërgohet subjekteve të përmendura në pikat (b) dhe (c) të cilave u është dërguar raporti fillestar;</w:t>
      </w:r>
    </w:p>
    <w:p w14:paraId="013FF728" w14:textId="53F3EB2C" w:rsidR="00C334F8" w:rsidRPr="0074687C" w:rsidRDefault="00C334F8" w:rsidP="00610886">
      <w:pPr>
        <w:pStyle w:val="Paragrafi"/>
        <w:rPr>
          <w:rFonts w:cs="Times New Roman"/>
          <w:lang w:val="sq-AL"/>
        </w:rPr>
      </w:pPr>
      <w:r w:rsidRPr="0074687C">
        <w:rPr>
          <w:rFonts w:cs="Times New Roman"/>
          <w:lang w:val="sq-AL"/>
        </w:rPr>
        <w:t>ii)</w:t>
      </w:r>
      <w:r w:rsidR="00CC2425" w:rsidRPr="0074687C">
        <w:rPr>
          <w:rFonts w:cs="Times New Roman"/>
          <w:lang w:val="sq-AL"/>
        </w:rPr>
        <w:t xml:space="preserve"> </w:t>
      </w:r>
      <w:r w:rsidRPr="0074687C">
        <w:rPr>
          <w:rFonts w:cs="Times New Roman"/>
          <w:lang w:val="sq-AL"/>
        </w:rPr>
        <w:t>hartohen</w:t>
      </w:r>
      <w:r w:rsidR="00F42933" w:rsidRPr="0074687C">
        <w:rPr>
          <w:rFonts w:cs="Times New Roman"/>
          <w:lang w:val="sq-AL"/>
        </w:rPr>
        <w:t xml:space="preserve"> </w:t>
      </w:r>
      <w:r w:rsidRPr="0074687C">
        <w:rPr>
          <w:rFonts w:cs="Times New Roman"/>
          <w:lang w:val="sq-AL"/>
        </w:rPr>
        <w:t>në formën dhe mënyrën e përcaktuar nga Autoriteti i Aviacionit Civil.</w:t>
      </w:r>
    </w:p>
    <w:p w14:paraId="3542129E" w14:textId="77777777" w:rsidR="00C334F8" w:rsidRPr="0074687C" w:rsidRDefault="00C334F8" w:rsidP="00610886">
      <w:pPr>
        <w:pStyle w:val="Paragrafi"/>
        <w:rPr>
          <w:rFonts w:cs="Times New Roman"/>
          <w:b/>
          <w:lang w:val="sq-AL"/>
        </w:rPr>
      </w:pPr>
      <w:r w:rsidRPr="0074687C">
        <w:rPr>
          <w:rFonts w:cs="Times New Roman"/>
          <w:b/>
          <w:lang w:val="sq-AL"/>
        </w:rPr>
        <w:t>145.A.65</w:t>
      </w:r>
      <w:r w:rsidRPr="0074687C">
        <w:rPr>
          <w:rFonts w:cs="Times New Roman"/>
          <w:b/>
          <w:lang w:val="sq-AL"/>
        </w:rPr>
        <w:tab/>
        <w:t xml:space="preserve"> Procedurat e mirëmbajtjes</w:t>
      </w:r>
    </w:p>
    <w:p w14:paraId="659CC04A" w14:textId="4F91D58B" w:rsidR="00C334F8" w:rsidRPr="0074687C" w:rsidRDefault="00C334F8" w:rsidP="00610886">
      <w:pPr>
        <w:pStyle w:val="Paragrafi"/>
        <w:rPr>
          <w:rFonts w:cs="Times New Roman"/>
          <w:lang w:val="sq-AL"/>
        </w:rPr>
      </w:pPr>
      <w:r w:rsidRPr="0074687C">
        <w:rPr>
          <w:rFonts w:cs="Times New Roman"/>
          <w:lang w:val="sq-AL"/>
        </w:rPr>
        <w:t>a)</w:t>
      </w:r>
      <w:r w:rsidR="00CC2425" w:rsidRPr="0074687C">
        <w:rPr>
          <w:rFonts w:cs="Times New Roman"/>
          <w:lang w:val="sq-AL"/>
        </w:rPr>
        <w:t xml:space="preserve"> </w:t>
      </w:r>
      <w:r w:rsidRPr="0074687C">
        <w:rPr>
          <w:rFonts w:cs="Times New Roman"/>
          <w:lang w:val="sq-AL"/>
        </w:rPr>
        <w:t xml:space="preserve">Organizata përcakton procedura që sigurojnë që faktorët njerëzorë dhe praktikat e përshtatshme të mirëmbajtjes merren parasysh gjatë mirëmbajtjes, duke përfshirë aktivitetet e nënkontraktuara, të cilat janë në përputhje me kërkesat e zbatueshme të </w:t>
      </w:r>
      <w:r w:rsidR="00D90A10" w:rsidRPr="0074687C">
        <w:rPr>
          <w:rFonts w:cs="Times New Roman"/>
          <w:lang w:val="sq-AL"/>
        </w:rPr>
        <w:t>këtij anek</w:t>
      </w:r>
      <w:r w:rsidRPr="0074687C">
        <w:rPr>
          <w:rFonts w:cs="Times New Roman"/>
          <w:lang w:val="sq-AL"/>
        </w:rPr>
        <w:t>si</w:t>
      </w:r>
      <w:r w:rsidR="002A05EA" w:rsidRPr="0074687C">
        <w:rPr>
          <w:rFonts w:cs="Times New Roman"/>
          <w:lang w:val="sq-AL"/>
        </w:rPr>
        <w:t>, aneks</w:t>
      </w:r>
      <w:r w:rsidRPr="0074687C">
        <w:rPr>
          <w:rFonts w:cs="Times New Roman"/>
          <w:lang w:val="sq-AL"/>
        </w:rPr>
        <w:t>it I (Pjesa-M) dhe Aneksit Vb (Pjesa-ML). Për procedura dakordësohet me Autoritetin e Aviacionit Civil.</w:t>
      </w:r>
    </w:p>
    <w:p w14:paraId="43BA8A74" w14:textId="28BA182E" w:rsidR="00C334F8" w:rsidRPr="0074687C" w:rsidRDefault="00C334F8" w:rsidP="00610886">
      <w:pPr>
        <w:pStyle w:val="Paragrafi"/>
        <w:rPr>
          <w:rFonts w:cs="Times New Roman"/>
          <w:lang w:val="sq-AL"/>
        </w:rPr>
      </w:pPr>
      <w:r w:rsidRPr="0074687C">
        <w:rPr>
          <w:rFonts w:cs="Times New Roman"/>
          <w:lang w:val="sq-AL"/>
        </w:rPr>
        <w:t>b)</w:t>
      </w:r>
      <w:r w:rsidR="00CC2425" w:rsidRPr="0074687C">
        <w:rPr>
          <w:rFonts w:cs="Times New Roman"/>
          <w:lang w:val="sq-AL"/>
        </w:rPr>
        <w:t xml:space="preserve"> </w:t>
      </w:r>
      <w:r w:rsidRPr="0074687C">
        <w:rPr>
          <w:rFonts w:cs="Times New Roman"/>
          <w:lang w:val="sq-AL"/>
        </w:rPr>
        <w:t>Procedurat e mirëmbajtjes të përcaktuara në këtë pikë duhet të:</w:t>
      </w:r>
    </w:p>
    <w:p w14:paraId="4F4500F7" w14:textId="2ED9B035" w:rsidR="00C334F8" w:rsidRPr="0074687C" w:rsidRDefault="00C334F8" w:rsidP="00610886">
      <w:pPr>
        <w:pStyle w:val="Paragrafi"/>
        <w:rPr>
          <w:rFonts w:cs="Times New Roman"/>
          <w:lang w:val="sq-AL"/>
        </w:rPr>
      </w:pPr>
      <w:r w:rsidRPr="0074687C">
        <w:rPr>
          <w:rFonts w:cs="Times New Roman"/>
          <w:lang w:val="sq-AL"/>
        </w:rPr>
        <w:t>1</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sigurojnë që është rënë dakord për një urdhër ose kontratë të qartë të punës së mirëmbajtjes ndërmjet organizatës dhe personit ose organizatës që kërkon mirëmbajtjen, për të përcaktuar qartë mirëmbajtjen që do të kryhet në mënyrë që avioni dhe komponentët të mund të lejohen në shërbim në përputhje me pikën 145. A.50;</w:t>
      </w:r>
    </w:p>
    <w:p w14:paraId="11159D65" w14:textId="0DB2F9E0" w:rsidR="00C334F8" w:rsidRPr="0074687C" w:rsidRDefault="00C334F8" w:rsidP="00610886">
      <w:pPr>
        <w:pStyle w:val="Paragrafi"/>
        <w:rPr>
          <w:rFonts w:cs="Times New Roman"/>
          <w:lang w:val="sq-AL"/>
        </w:rPr>
      </w:pPr>
      <w:r w:rsidRPr="0074687C">
        <w:rPr>
          <w:rFonts w:cs="Times New Roman"/>
          <w:lang w:val="sq-AL"/>
        </w:rPr>
        <w:t>2</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mbulojnë të gjitha aspektet e kryerjes së mirëmbajtjes, duke përfshirë ofrimin dhe kontrollin e shërbimeve të specializuara, dhe të përcaktojë standardet sipas të cilave organizata synon të punojë.</w:t>
      </w:r>
    </w:p>
    <w:p w14:paraId="1A0B8CD2" w14:textId="7AE4E524" w:rsidR="00C334F8" w:rsidRPr="0074687C" w:rsidRDefault="00C334F8" w:rsidP="00610886">
      <w:pPr>
        <w:pStyle w:val="Paragrafi"/>
        <w:rPr>
          <w:rFonts w:cs="Times New Roman"/>
          <w:b/>
          <w:lang w:val="sq-AL"/>
        </w:rPr>
      </w:pPr>
      <w:r w:rsidRPr="0074687C">
        <w:rPr>
          <w:rFonts w:cs="Times New Roman"/>
          <w:b/>
          <w:lang w:val="sq-AL"/>
        </w:rPr>
        <w:t>145.A.70 Manuali i organizatës së mirëmbajtjes (MOE)</w:t>
      </w:r>
    </w:p>
    <w:p w14:paraId="7504E762" w14:textId="2628AE63" w:rsidR="00C334F8" w:rsidRPr="0074687C" w:rsidRDefault="00C334F8" w:rsidP="00610886">
      <w:pPr>
        <w:pStyle w:val="Paragrafi"/>
        <w:rPr>
          <w:rFonts w:cs="Times New Roman"/>
          <w:lang w:val="sq-AL"/>
        </w:rPr>
      </w:pPr>
      <w:r w:rsidRPr="0074687C">
        <w:rPr>
          <w:rFonts w:cs="Times New Roman"/>
          <w:lang w:val="sq-AL"/>
        </w:rPr>
        <w:t>a)</w:t>
      </w:r>
      <w:r w:rsidR="00CC2425" w:rsidRPr="0074687C">
        <w:rPr>
          <w:rFonts w:cs="Times New Roman"/>
          <w:lang w:val="sq-AL"/>
        </w:rPr>
        <w:t xml:space="preserve"> </w:t>
      </w:r>
      <w:r w:rsidRPr="0074687C">
        <w:rPr>
          <w:rFonts w:cs="Times New Roman"/>
          <w:lang w:val="sq-AL"/>
        </w:rPr>
        <w:t>Organizata përcakton dhe mirëmban një manual të organizatës së mirëmbajtjes (MOE) që përfshin, drejtpërdrejt ose i referohet të gjithave si në vijim:</w:t>
      </w:r>
    </w:p>
    <w:p w14:paraId="6600A061" w14:textId="543D3DD6" w:rsidR="00C334F8" w:rsidRPr="0074687C" w:rsidRDefault="00C334F8" w:rsidP="00610886">
      <w:pPr>
        <w:pStyle w:val="Paragrafi"/>
        <w:rPr>
          <w:rFonts w:cs="Times New Roman"/>
          <w:lang w:val="sq-AL"/>
        </w:rPr>
      </w:pPr>
      <w:r w:rsidRPr="0074687C">
        <w:rPr>
          <w:rFonts w:cs="Times New Roman"/>
          <w:lang w:val="sq-AL"/>
        </w:rPr>
        <w:t>1</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 xml:space="preserve">një deklaratë të nënshkruar nga menaxheri përgjegjës që konfirmon se organizata e mirëmbajtjes do të punojë në çdo kohë në përputhje me </w:t>
      </w:r>
      <w:r w:rsidR="008F114E" w:rsidRPr="0074687C">
        <w:rPr>
          <w:rFonts w:cs="Times New Roman"/>
          <w:lang w:val="sq-AL"/>
        </w:rPr>
        <w:t>këtë aneks</w:t>
      </w:r>
      <w:r w:rsidR="002A05EA" w:rsidRPr="0074687C">
        <w:rPr>
          <w:rFonts w:cs="Times New Roman"/>
          <w:lang w:val="sq-AL"/>
        </w:rPr>
        <w:t>, aneks</w:t>
      </w:r>
      <w:r w:rsidRPr="0074687C">
        <w:rPr>
          <w:rFonts w:cs="Times New Roman"/>
          <w:lang w:val="sq-AL"/>
        </w:rPr>
        <w:t xml:space="preserve">in I (Pjesa-M) </w:t>
      </w:r>
      <w:r w:rsidR="00746EC8" w:rsidRPr="0074687C">
        <w:rPr>
          <w:rFonts w:cs="Times New Roman"/>
          <w:lang w:val="sq-AL"/>
        </w:rPr>
        <w:t>dhe aneksin</w:t>
      </w:r>
      <w:r w:rsidRPr="0074687C">
        <w:rPr>
          <w:rFonts w:cs="Times New Roman"/>
          <w:lang w:val="sq-AL"/>
        </w:rPr>
        <w:t xml:space="preserve"> Vb (Pjesa-ML), sipas rastit, dhe me MOE-në e miratuar. Nëse menaxheri përgjegjës nuk është drejtori i përgjithshëm i organizatës, atëherë drejtori i përgjithshëm firmos gjithashtu deklaratën;</w:t>
      </w:r>
    </w:p>
    <w:p w14:paraId="75EFD2C8" w14:textId="0452D316" w:rsidR="00C334F8" w:rsidRPr="0074687C" w:rsidRDefault="00C334F8" w:rsidP="00610886">
      <w:pPr>
        <w:pStyle w:val="Paragrafi"/>
        <w:rPr>
          <w:rFonts w:cs="Times New Roman"/>
          <w:lang w:val="sq-AL"/>
        </w:rPr>
      </w:pPr>
      <w:r w:rsidRPr="0074687C">
        <w:rPr>
          <w:rFonts w:cs="Times New Roman"/>
          <w:lang w:val="sq-AL"/>
        </w:rPr>
        <w:t>2</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 xml:space="preserve">politikën e sigurisë së organizatës dhe objektivat përkatës të sigurisë të përmendura në pikën </w:t>
      </w:r>
      <w:r w:rsidRPr="0074687C">
        <w:rPr>
          <w:rFonts w:cs="Times New Roman"/>
          <w:lang w:val="sq-AL"/>
        </w:rPr>
        <w:lastRenderedPageBreak/>
        <w:t>145.A.200(a)(2);</w:t>
      </w:r>
    </w:p>
    <w:p w14:paraId="2F012E54" w14:textId="4F11E45D" w:rsidR="00C334F8" w:rsidRPr="0074687C" w:rsidRDefault="00C334F8" w:rsidP="00610886">
      <w:pPr>
        <w:pStyle w:val="Paragrafi"/>
        <w:rPr>
          <w:rFonts w:cs="Times New Roman"/>
          <w:lang w:val="sq-AL"/>
        </w:rPr>
      </w:pPr>
      <w:r w:rsidRPr="0074687C">
        <w:rPr>
          <w:rFonts w:cs="Times New Roman"/>
          <w:lang w:val="sq-AL"/>
        </w:rPr>
        <w:t>3</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titujt dhe emrat</w:t>
      </w:r>
      <w:r w:rsidR="00F42933" w:rsidRPr="0074687C">
        <w:rPr>
          <w:rFonts w:cs="Times New Roman"/>
          <w:lang w:val="sq-AL"/>
        </w:rPr>
        <w:t xml:space="preserve"> </w:t>
      </w:r>
      <w:r w:rsidRPr="0074687C">
        <w:rPr>
          <w:rFonts w:cs="Times New Roman"/>
          <w:lang w:val="sq-AL"/>
        </w:rPr>
        <w:t>e personave të emëruar sipas pikave 145.A.30(b), (c) dhe (ca);</w:t>
      </w:r>
    </w:p>
    <w:p w14:paraId="524E6911" w14:textId="54C24D09" w:rsidR="00C334F8" w:rsidRPr="0074687C" w:rsidRDefault="00C334F8" w:rsidP="00610886">
      <w:pPr>
        <w:pStyle w:val="Paragrafi"/>
        <w:rPr>
          <w:rFonts w:cs="Times New Roman"/>
          <w:lang w:val="sq-AL"/>
        </w:rPr>
      </w:pPr>
      <w:r w:rsidRPr="0074687C">
        <w:rPr>
          <w:rFonts w:cs="Times New Roman"/>
          <w:lang w:val="sq-AL"/>
        </w:rPr>
        <w:t>4</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detyrat dhe përgjegjësitë e personave të emëruar sipas pikave 145.A.30 (b), (c) dhe (ca), duke përfshirë çështjet për të cilat ata mund të merren drejtpërdrejt me Autoritetin e Aviacionit Civil në emër të organizatës;</w:t>
      </w:r>
    </w:p>
    <w:p w14:paraId="1451B972" w14:textId="43974B5D" w:rsidR="00C334F8" w:rsidRPr="0074687C" w:rsidRDefault="00C334F8" w:rsidP="00610886">
      <w:pPr>
        <w:pStyle w:val="Paragrafi"/>
        <w:rPr>
          <w:rFonts w:cs="Times New Roman"/>
          <w:lang w:val="sq-AL"/>
        </w:rPr>
      </w:pPr>
      <w:r w:rsidRPr="0074687C">
        <w:rPr>
          <w:rFonts w:cs="Times New Roman"/>
          <w:lang w:val="sq-AL"/>
        </w:rPr>
        <w:t>5</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një strukturë të organizatës që tregon përgjegjshmërinë dhe linjat përkatëse të përgjegjësisë, të përcaktuara në përputhje me pikën 145.A.200(a)(1), ndërmjet të gjithë personave të përmendur në pikat 145.A.30(a), (b), (c) dhe (ca);</w:t>
      </w:r>
    </w:p>
    <w:p w14:paraId="32307CD6" w14:textId="089C6FE7" w:rsidR="00C334F8" w:rsidRPr="0074687C" w:rsidRDefault="00C334F8" w:rsidP="00610886">
      <w:pPr>
        <w:pStyle w:val="Paragrafi"/>
        <w:rPr>
          <w:rFonts w:cs="Times New Roman"/>
          <w:lang w:val="sq-AL"/>
        </w:rPr>
      </w:pPr>
      <w:r w:rsidRPr="0074687C">
        <w:rPr>
          <w:rFonts w:cs="Times New Roman"/>
          <w:lang w:val="sq-AL"/>
        </w:rPr>
        <w:t>6</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një listë të stafit certifikues dhe, nëse është e aplikueshme, stafit mbështetës dhe stafit për rishikimin e vlefshmërisë ajrore si edhe objektin e tyre autorizimit të tyre;</w:t>
      </w:r>
    </w:p>
    <w:p w14:paraId="5BC04EA3" w14:textId="482976EE" w:rsidR="00C334F8" w:rsidRPr="0074687C" w:rsidRDefault="00C334F8" w:rsidP="00610886">
      <w:pPr>
        <w:pStyle w:val="Paragrafi"/>
        <w:rPr>
          <w:rFonts w:cs="Times New Roman"/>
          <w:lang w:val="sq-AL"/>
        </w:rPr>
      </w:pPr>
      <w:r w:rsidRPr="0074687C">
        <w:rPr>
          <w:rFonts w:cs="Times New Roman"/>
          <w:lang w:val="sq-AL"/>
        </w:rPr>
        <w:t>7</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një përshkrim të përgjithshëm të burimeve të fuqisë punëtore dhe të sistemit që është vendosur për të planifikuar disponueshmërinë e stafit, siç kërkohet në pikën 145.A.30(d);</w:t>
      </w:r>
    </w:p>
    <w:p w14:paraId="387CF3D1" w14:textId="2A9A73A4" w:rsidR="00C334F8" w:rsidRPr="0074687C" w:rsidRDefault="00C334F8" w:rsidP="00610886">
      <w:pPr>
        <w:pStyle w:val="Paragrafi"/>
        <w:rPr>
          <w:rFonts w:cs="Times New Roman"/>
          <w:lang w:val="sq-AL"/>
        </w:rPr>
      </w:pPr>
      <w:r w:rsidRPr="0074687C">
        <w:rPr>
          <w:rFonts w:cs="Times New Roman"/>
          <w:lang w:val="sq-AL"/>
        </w:rPr>
        <w:t>8</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një përshkrim të përgjithshëm të faciliteteve në çdo vendndodhje të miratuar;</w:t>
      </w:r>
    </w:p>
    <w:p w14:paraId="6BFA7ED3" w14:textId="08E87BDC" w:rsidR="00C334F8" w:rsidRPr="0074687C" w:rsidRDefault="00C334F8" w:rsidP="00610886">
      <w:pPr>
        <w:pStyle w:val="Paragrafi"/>
        <w:rPr>
          <w:rFonts w:cs="Times New Roman"/>
          <w:lang w:val="sq-AL"/>
        </w:rPr>
      </w:pPr>
      <w:r w:rsidRPr="0074687C">
        <w:rPr>
          <w:rFonts w:cs="Times New Roman"/>
          <w:lang w:val="sq-AL"/>
        </w:rPr>
        <w:t>9</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një specifikim të fushëveprimit të organizatës që lidhet me kushtet e miratimit siç kërkohet nga pika 145.A.20;</w:t>
      </w:r>
    </w:p>
    <w:p w14:paraId="51AF8122" w14:textId="26F132D4" w:rsidR="00C334F8" w:rsidRPr="0074687C" w:rsidRDefault="00C334F8" w:rsidP="00610886">
      <w:pPr>
        <w:pStyle w:val="Paragrafi"/>
        <w:rPr>
          <w:rFonts w:cs="Times New Roman"/>
          <w:lang w:val="sq-AL"/>
        </w:rPr>
      </w:pPr>
      <w:r w:rsidRPr="0074687C">
        <w:rPr>
          <w:rFonts w:cs="Times New Roman"/>
          <w:lang w:val="sq-AL"/>
        </w:rPr>
        <w:t>10</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procedurën që përcakton fushën e ndryshimeve që nuk kërkojnë miratim paraprak dhe që përshkruan se si këto ndryshime do të menaxhohen dhe do t</w:t>
      </w:r>
      <w:r w:rsidR="00FE3890" w:rsidRPr="0074687C">
        <w:rPr>
          <w:rFonts w:cs="Times New Roman"/>
          <w:lang w:val="sq-AL"/>
        </w:rPr>
        <w:t>’</w:t>
      </w:r>
      <w:r w:rsidRPr="0074687C">
        <w:rPr>
          <w:rFonts w:cs="Times New Roman"/>
          <w:lang w:val="sq-AL"/>
        </w:rPr>
        <w:t>i njoftohen Autoritetit të Aviacionit Civil, siç kërkohet nga pika 145.A.85(c);</w:t>
      </w:r>
    </w:p>
    <w:p w14:paraId="1079E65C" w14:textId="385E4142" w:rsidR="00C334F8" w:rsidRPr="0074687C" w:rsidRDefault="00C334F8" w:rsidP="00610886">
      <w:pPr>
        <w:pStyle w:val="Paragrafi"/>
        <w:rPr>
          <w:rFonts w:cs="Times New Roman"/>
          <w:lang w:val="sq-AL"/>
        </w:rPr>
      </w:pPr>
      <w:r w:rsidRPr="0074687C">
        <w:rPr>
          <w:rFonts w:cs="Times New Roman"/>
          <w:lang w:val="sq-AL"/>
        </w:rPr>
        <w:t>11</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procedurën për ndryshimin e MOE;</w:t>
      </w:r>
    </w:p>
    <w:p w14:paraId="6E49223A" w14:textId="41B85E87" w:rsidR="00C334F8" w:rsidRPr="0074687C" w:rsidRDefault="00C334F8" w:rsidP="00610886">
      <w:pPr>
        <w:pStyle w:val="Paragrafi"/>
        <w:rPr>
          <w:rFonts w:cs="Times New Roman"/>
          <w:lang w:val="sq-AL"/>
        </w:rPr>
      </w:pPr>
      <w:r w:rsidRPr="0074687C">
        <w:rPr>
          <w:rFonts w:cs="Times New Roman"/>
          <w:lang w:val="sq-AL"/>
        </w:rPr>
        <w:t>12</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 xml:space="preserve">procedurat që specifikojnë se si organizata siguron përputhshmërinë me </w:t>
      </w:r>
      <w:r w:rsidR="008F114E" w:rsidRPr="0074687C">
        <w:rPr>
          <w:rFonts w:cs="Times New Roman"/>
          <w:lang w:val="sq-AL"/>
        </w:rPr>
        <w:t>këtë aneks</w:t>
      </w:r>
      <w:r w:rsidRPr="0074687C">
        <w:rPr>
          <w:rFonts w:cs="Times New Roman"/>
          <w:lang w:val="sq-AL"/>
        </w:rPr>
        <w:t>;</w:t>
      </w:r>
    </w:p>
    <w:p w14:paraId="1D657286" w14:textId="45BEE85E" w:rsidR="00C334F8" w:rsidRPr="0074687C" w:rsidRDefault="00C334F8" w:rsidP="00610886">
      <w:pPr>
        <w:pStyle w:val="Paragrafi"/>
        <w:rPr>
          <w:rFonts w:cs="Times New Roman"/>
          <w:lang w:val="sq-AL"/>
        </w:rPr>
      </w:pPr>
      <w:r w:rsidRPr="0074687C">
        <w:rPr>
          <w:rFonts w:cs="Times New Roman"/>
          <w:lang w:val="sq-AL"/>
        </w:rPr>
        <w:t>13</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një listë të operatorëve tregtarë të cilëve organizata u ofron shërbime të rregullta të mirëmbajtjes së avionëve dhe procedurat përkatëse;</w:t>
      </w:r>
    </w:p>
    <w:p w14:paraId="5AE3A10E" w14:textId="6FF756A6" w:rsidR="00C334F8" w:rsidRPr="0074687C" w:rsidRDefault="00C334F8" w:rsidP="00610886">
      <w:pPr>
        <w:pStyle w:val="Paragrafi"/>
        <w:rPr>
          <w:rFonts w:cs="Times New Roman"/>
          <w:lang w:val="sq-AL"/>
        </w:rPr>
      </w:pPr>
      <w:r w:rsidRPr="0074687C">
        <w:rPr>
          <w:rFonts w:cs="Times New Roman"/>
          <w:lang w:val="sq-AL"/>
        </w:rPr>
        <w:t>14</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sipas, një listë e organizatave të nënkontraktuara të përmendura në pikën 145.A.75(b);</w:t>
      </w:r>
    </w:p>
    <w:p w14:paraId="350BDBA3" w14:textId="6C254D78" w:rsidR="00C334F8" w:rsidRPr="0074687C" w:rsidRDefault="00C334F8" w:rsidP="00610886">
      <w:pPr>
        <w:pStyle w:val="Paragrafi"/>
        <w:rPr>
          <w:rFonts w:cs="Times New Roman"/>
          <w:lang w:val="sq-AL"/>
        </w:rPr>
      </w:pPr>
      <w:r w:rsidRPr="0074687C">
        <w:rPr>
          <w:rFonts w:cs="Times New Roman"/>
          <w:lang w:val="sq-AL"/>
        </w:rPr>
        <w:t>15</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një listë e vendndodhjeve të miratuara, duke përfshirë, aty ku është e zbatueshme, vendndodhjet e mirëmbajtjes së linjës të përmendura në pikën 145.A.75(d);</w:t>
      </w:r>
    </w:p>
    <w:p w14:paraId="493EE9FF" w14:textId="188A0362" w:rsidR="00C334F8" w:rsidRPr="0074687C" w:rsidRDefault="00C334F8" w:rsidP="00610886">
      <w:pPr>
        <w:pStyle w:val="Paragrafi"/>
        <w:rPr>
          <w:rFonts w:cs="Times New Roman"/>
          <w:lang w:val="sq-AL"/>
        </w:rPr>
      </w:pPr>
      <w:r w:rsidRPr="0074687C">
        <w:rPr>
          <w:rFonts w:cs="Times New Roman"/>
          <w:lang w:val="sq-AL"/>
        </w:rPr>
        <w:t>16</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një listë e organizatave të kontraktuara;</w:t>
      </w:r>
    </w:p>
    <w:p w14:paraId="5A22D5C3" w14:textId="35F2503B" w:rsidR="00C334F8" w:rsidRPr="0074687C" w:rsidRDefault="00C334F8" w:rsidP="00610886">
      <w:pPr>
        <w:pStyle w:val="Paragrafi"/>
        <w:rPr>
          <w:rFonts w:cs="Times New Roman"/>
          <w:lang w:val="sq-AL"/>
        </w:rPr>
      </w:pPr>
      <w:r w:rsidRPr="0074687C">
        <w:rPr>
          <w:rFonts w:cs="Times New Roman"/>
          <w:lang w:val="sq-AL"/>
        </w:rPr>
        <w:t>17</w:t>
      </w:r>
      <w:r w:rsidR="006E35C9" w:rsidRPr="0074687C">
        <w:rPr>
          <w:rFonts w:cs="Times New Roman"/>
          <w:lang w:val="sq-AL"/>
        </w:rPr>
        <w:t>.</w:t>
      </w:r>
      <w:r w:rsidR="00CC2425" w:rsidRPr="0074687C">
        <w:rPr>
          <w:rFonts w:cs="Times New Roman"/>
          <w:lang w:val="sq-AL"/>
        </w:rPr>
        <w:t xml:space="preserve"> </w:t>
      </w:r>
      <w:r w:rsidRPr="0074687C">
        <w:rPr>
          <w:rFonts w:cs="Times New Roman"/>
          <w:lang w:val="sq-AL"/>
        </w:rPr>
        <w:t>një listë të mjeteve alternative të përputhshmërisë që janë të pranuara tashmë dhe në përdorim nga organizata.</w:t>
      </w:r>
    </w:p>
    <w:p w14:paraId="21003D03" w14:textId="10AE6978" w:rsidR="00C334F8" w:rsidRPr="0074687C" w:rsidRDefault="00C334F8" w:rsidP="00610886">
      <w:pPr>
        <w:pStyle w:val="Paragrafi"/>
        <w:rPr>
          <w:rFonts w:cs="Times New Roman"/>
          <w:lang w:val="sq-AL"/>
        </w:rPr>
      </w:pPr>
      <w:r w:rsidRPr="0074687C">
        <w:rPr>
          <w:rFonts w:cs="Times New Roman"/>
          <w:lang w:val="sq-AL"/>
        </w:rPr>
        <w:t>b)</w:t>
      </w:r>
      <w:r w:rsidR="00CC2425" w:rsidRPr="0074687C">
        <w:rPr>
          <w:rFonts w:cs="Times New Roman"/>
          <w:lang w:val="sq-AL"/>
        </w:rPr>
        <w:t xml:space="preserve"> </w:t>
      </w:r>
      <w:r w:rsidRPr="0074687C">
        <w:rPr>
          <w:rFonts w:cs="Times New Roman"/>
          <w:lang w:val="sq-AL"/>
        </w:rPr>
        <w:t>Lëshimi fillestar i MOE-së miratohet nga Autoriteti i Aviacionit Civil. Ndryshimi ndodh sipas nevojës në mënyrë që të mbetet një përshkrim i përditësuar i organizatës.</w:t>
      </w:r>
    </w:p>
    <w:p w14:paraId="7F6C7550" w14:textId="37B52AA6" w:rsidR="00C334F8" w:rsidRPr="0074687C" w:rsidRDefault="00C334F8" w:rsidP="00610886">
      <w:pPr>
        <w:pStyle w:val="Paragrafi"/>
        <w:rPr>
          <w:rFonts w:cs="Times New Roman"/>
          <w:lang w:val="sq-AL"/>
        </w:rPr>
      </w:pPr>
      <w:r w:rsidRPr="0074687C">
        <w:rPr>
          <w:rFonts w:cs="Times New Roman"/>
          <w:lang w:val="sq-AL"/>
        </w:rPr>
        <w:t>c)</w:t>
      </w:r>
      <w:r w:rsidR="00CC2425" w:rsidRPr="0074687C">
        <w:rPr>
          <w:rFonts w:cs="Times New Roman"/>
          <w:lang w:val="sq-AL"/>
        </w:rPr>
        <w:t xml:space="preserve"> </w:t>
      </w:r>
      <w:r w:rsidRPr="0074687C">
        <w:rPr>
          <w:rFonts w:cs="Times New Roman"/>
          <w:lang w:val="sq-AL"/>
        </w:rPr>
        <w:t>Ndryshimet në MOE menaxhohen siç përcaktohet në procedurat e përmendura në pikat (a) (10) dhe (a) (11). Çdo ndryshim që nuk përfshihet në fushëveprimin e procedurës së përmendur në pikën (a)(10), si dhe çdo ndryshim në lidhje me ndryshimet e renditura në pikën 145.A.85(a), do të miratohet nga Autoriteti i Aviacionit Civil.</w:t>
      </w:r>
    </w:p>
    <w:p w14:paraId="12B1E37C" w14:textId="77777777" w:rsidR="00C334F8" w:rsidRPr="0074687C" w:rsidRDefault="00C334F8" w:rsidP="00610886">
      <w:pPr>
        <w:pStyle w:val="Paragrafi"/>
        <w:rPr>
          <w:rFonts w:cs="Times New Roman"/>
          <w:b/>
          <w:lang w:val="sq-AL"/>
        </w:rPr>
      </w:pPr>
      <w:r w:rsidRPr="0074687C">
        <w:rPr>
          <w:rFonts w:cs="Times New Roman"/>
          <w:b/>
          <w:lang w:val="sq-AL"/>
        </w:rPr>
        <w:t>145.A.75 Privilegjet e organizatës</w:t>
      </w:r>
    </w:p>
    <w:p w14:paraId="7A61BE7C" w14:textId="77777777" w:rsidR="00C334F8" w:rsidRPr="0074687C" w:rsidRDefault="00C334F8" w:rsidP="00610886">
      <w:pPr>
        <w:pStyle w:val="Paragrafi"/>
        <w:rPr>
          <w:rFonts w:cs="Times New Roman"/>
          <w:lang w:val="sq-AL"/>
        </w:rPr>
      </w:pPr>
      <w:r w:rsidRPr="0074687C">
        <w:rPr>
          <w:rFonts w:cs="Times New Roman"/>
          <w:lang w:val="sq-AL"/>
        </w:rPr>
        <w:t>Organizata ka të drejtë të kryejë detyrat e mëposhtme në përputhje me MOE-në e saj:</w:t>
      </w:r>
    </w:p>
    <w:p w14:paraId="277DFA54" w14:textId="3C31F15B" w:rsidR="00C334F8" w:rsidRPr="0074687C" w:rsidRDefault="00C334F8" w:rsidP="00610886">
      <w:pPr>
        <w:pStyle w:val="Paragrafi"/>
        <w:rPr>
          <w:rFonts w:cs="Times New Roman"/>
          <w:lang w:val="sq-AL"/>
        </w:rPr>
      </w:pPr>
      <w:r w:rsidRPr="0074687C">
        <w:rPr>
          <w:rFonts w:cs="Times New Roman"/>
          <w:lang w:val="sq-AL"/>
        </w:rPr>
        <w:t>a) të mirëmbajë çdo avion ose komponent për të cilin është miratuar në vendndodhjet e identifikuara në certifikatë dhe në MOE;</w:t>
      </w:r>
    </w:p>
    <w:p w14:paraId="3E4C0A17" w14:textId="3D0E06B4" w:rsidR="00C334F8" w:rsidRPr="0074687C" w:rsidRDefault="00C334F8" w:rsidP="00610886">
      <w:pPr>
        <w:pStyle w:val="Paragrafi"/>
        <w:rPr>
          <w:rFonts w:cs="Times New Roman"/>
          <w:lang w:val="sq-AL"/>
        </w:rPr>
      </w:pPr>
      <w:r w:rsidRPr="0074687C">
        <w:rPr>
          <w:rFonts w:cs="Times New Roman"/>
          <w:lang w:val="sq-AL"/>
        </w:rPr>
        <w:t>b)</w:t>
      </w:r>
      <w:r w:rsidR="00CC2425" w:rsidRPr="0074687C">
        <w:rPr>
          <w:rFonts w:cs="Times New Roman"/>
          <w:lang w:val="sq-AL"/>
        </w:rPr>
        <w:t xml:space="preserve"> </w:t>
      </w:r>
      <w:r w:rsidRPr="0074687C">
        <w:rPr>
          <w:rFonts w:cs="Times New Roman"/>
          <w:lang w:val="sq-AL"/>
        </w:rPr>
        <w:t>të caktojë mirëmbajtjen e çdo avioni ose komponenti për të cilin është miratuar te një organizatë tjetër e nënkontraktuar që punon nën sistemin e menaxhimit të organizatës. Kjo kufizohet në punën e lejuar sipas procedurave të përcaktuara në përputhje me pikën 145.A.65 dhe nuk përfshin një kontroll të një mirëmbajtjeje baze të një avioni, ose një kontroll të plotë të mirëmbajtjes së ndërmarrjes ose riparim të një motori ose një moduli motori.</w:t>
      </w:r>
    </w:p>
    <w:p w14:paraId="600FD24E" w14:textId="12B052B5" w:rsidR="00C334F8" w:rsidRPr="0074687C" w:rsidRDefault="00C334F8" w:rsidP="00610886">
      <w:pPr>
        <w:pStyle w:val="Paragrafi"/>
        <w:rPr>
          <w:rFonts w:cs="Times New Roman"/>
          <w:lang w:val="sq-AL"/>
        </w:rPr>
      </w:pPr>
      <w:r w:rsidRPr="0074687C">
        <w:rPr>
          <w:rFonts w:cs="Times New Roman"/>
          <w:lang w:val="sq-AL"/>
        </w:rPr>
        <w:t>c) Mirëmban çdo avion ose çdo komponent për të cilin është miratuar në çdo vend në varësi tënevojës për këtë mirëmbajtje që lind si nga mos funksionaliteti i avionit ose nga nevoja për të mbështetur mirëmbajtje rasti në linjë, duke iu nënshtruar kushteve të specifikuara në manual;</w:t>
      </w:r>
    </w:p>
    <w:p w14:paraId="64594131" w14:textId="002F36B6" w:rsidR="00C334F8" w:rsidRPr="0074687C" w:rsidRDefault="00C334F8" w:rsidP="00610886">
      <w:pPr>
        <w:pStyle w:val="Paragrafi"/>
        <w:rPr>
          <w:rFonts w:cs="Times New Roman"/>
          <w:lang w:val="sq-AL"/>
        </w:rPr>
      </w:pPr>
      <w:r w:rsidRPr="0074687C">
        <w:rPr>
          <w:rFonts w:cs="Times New Roman"/>
          <w:lang w:val="sq-AL"/>
        </w:rPr>
        <w:t>d) Mirëmban çdo avion dhe/ose komponent për të cilin miratohet në një vend të identifikuar si një vend i mirëmbajtjeje linje në gjendje për të mbështetur mirëmbajtje të vogla dhe vetëm nëse manuali i organizatës lejon këtë aktivitet dhe liston këto vende;</w:t>
      </w:r>
    </w:p>
    <w:p w14:paraId="2341A82B" w14:textId="2E529340" w:rsidR="00C334F8" w:rsidRPr="0074687C" w:rsidRDefault="00C334F8" w:rsidP="00610886">
      <w:pPr>
        <w:pStyle w:val="Paragrafi"/>
        <w:rPr>
          <w:rFonts w:cs="Times New Roman"/>
          <w:lang w:val="sq-AL"/>
        </w:rPr>
      </w:pPr>
      <w:r w:rsidRPr="0074687C">
        <w:rPr>
          <w:rFonts w:cs="Times New Roman"/>
          <w:lang w:val="sq-AL"/>
        </w:rPr>
        <w:t>e) Lëshon certifikata të lejimit për shërbim në lidhje me përfundimin e mirëmbajtjes në përputhje me pikën 145.A.50.</w:t>
      </w:r>
    </w:p>
    <w:p w14:paraId="4B4B24E5" w14:textId="2205C9CF" w:rsidR="00C334F8" w:rsidRPr="0074687C" w:rsidRDefault="00C334F8" w:rsidP="00610886">
      <w:pPr>
        <w:pStyle w:val="Paragrafi"/>
        <w:rPr>
          <w:rFonts w:cs="Times New Roman"/>
          <w:lang w:val="sq-AL"/>
        </w:rPr>
      </w:pPr>
      <w:r w:rsidRPr="0074687C">
        <w:rPr>
          <w:rFonts w:cs="Times New Roman"/>
          <w:lang w:val="sq-AL"/>
        </w:rPr>
        <w:lastRenderedPageBreak/>
        <w:t>f) nëse miratohet në mënyrë specifike për të vepruar kështu në lidhje me avionët e përfshirë</w:t>
      </w:r>
      <w:r w:rsidR="008E5541" w:rsidRPr="0074687C">
        <w:rPr>
          <w:rFonts w:cs="Times New Roman"/>
          <w:lang w:val="sq-AL"/>
        </w:rPr>
        <w:t xml:space="preserve"> në aneks</w:t>
      </w:r>
      <w:r w:rsidRPr="0074687C">
        <w:rPr>
          <w:rFonts w:cs="Times New Roman"/>
          <w:lang w:val="sq-AL"/>
        </w:rPr>
        <w:t>in Vb (Pjesa-ML) dhe nëse RSH është vendi kryesor i biznesit, organizata mund të kryejë rishikime të vlefshmërisë ajrore dhe të lëshojë certifikatat përkatëse të rishikimit të vlefshmërisë ajrore sipas kushteve të specifikuara në pikën ML.A.903</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Vb (Pjesa-ML). </w:t>
      </w:r>
    </w:p>
    <w:p w14:paraId="714AEEE0" w14:textId="77777777" w:rsidR="00C334F8" w:rsidRPr="0074687C" w:rsidRDefault="00C334F8" w:rsidP="00610886">
      <w:pPr>
        <w:pStyle w:val="Paragrafi"/>
        <w:rPr>
          <w:rFonts w:cs="Times New Roman"/>
          <w:b/>
          <w:lang w:val="sq-AL"/>
        </w:rPr>
      </w:pPr>
      <w:r w:rsidRPr="0074687C">
        <w:rPr>
          <w:rFonts w:cs="Times New Roman"/>
          <w:b/>
          <w:lang w:val="sq-AL"/>
        </w:rPr>
        <w:t>145.A.85 Ndryshimet në organizatë</w:t>
      </w:r>
    </w:p>
    <w:p w14:paraId="39138D7C" w14:textId="513A46AB" w:rsidR="00C334F8" w:rsidRPr="0074687C" w:rsidRDefault="00C334F8" w:rsidP="00610886">
      <w:pPr>
        <w:pStyle w:val="Paragrafi"/>
        <w:rPr>
          <w:rFonts w:cs="Times New Roman"/>
          <w:lang w:val="sq-AL"/>
        </w:rPr>
      </w:pPr>
      <w:r w:rsidRPr="0074687C">
        <w:rPr>
          <w:rFonts w:cs="Times New Roman"/>
          <w:lang w:val="sq-AL"/>
        </w:rPr>
        <w:t>a)</w:t>
      </w:r>
      <w:r w:rsidR="00CC2425" w:rsidRPr="0074687C">
        <w:rPr>
          <w:rFonts w:cs="Times New Roman"/>
          <w:lang w:val="sq-AL"/>
        </w:rPr>
        <w:t xml:space="preserve"> </w:t>
      </w:r>
      <w:r w:rsidRPr="0074687C">
        <w:rPr>
          <w:rFonts w:cs="Times New Roman"/>
          <w:lang w:val="sq-AL"/>
        </w:rPr>
        <w:t>Ndryshimet e mëposhtme në organizatë kërkojnë miratim paraprak nga Autoriteti i Aviacionit Civil:</w:t>
      </w:r>
    </w:p>
    <w:p w14:paraId="3E27ABB5" w14:textId="1959A36A" w:rsidR="00C334F8" w:rsidRPr="0074687C" w:rsidRDefault="00C334F8" w:rsidP="00610886">
      <w:pPr>
        <w:pStyle w:val="Paragrafi"/>
        <w:rPr>
          <w:rFonts w:cs="Times New Roman"/>
          <w:lang w:val="sq-AL"/>
        </w:rPr>
      </w:pPr>
      <w:r w:rsidRPr="0074687C">
        <w:rPr>
          <w:rFonts w:cs="Times New Roman"/>
          <w:lang w:val="sq-AL"/>
        </w:rPr>
        <w:t>1</w:t>
      </w:r>
      <w:r w:rsidR="00476BE0" w:rsidRPr="0074687C">
        <w:rPr>
          <w:rFonts w:cs="Times New Roman"/>
          <w:lang w:val="sq-AL"/>
        </w:rPr>
        <w:t>.</w:t>
      </w:r>
      <w:r w:rsidR="00CC2425" w:rsidRPr="0074687C">
        <w:rPr>
          <w:rFonts w:cs="Times New Roman"/>
          <w:lang w:val="sq-AL"/>
        </w:rPr>
        <w:t xml:space="preserve"> </w:t>
      </w:r>
      <w:r w:rsidRPr="0074687C">
        <w:rPr>
          <w:rFonts w:cs="Times New Roman"/>
          <w:lang w:val="sq-AL"/>
        </w:rPr>
        <w:t>ndryshimet në certifikatë, duke përfshirë kushtet e miratimit të organizatës;</w:t>
      </w:r>
    </w:p>
    <w:p w14:paraId="12F31A8B" w14:textId="1EDEE8DC" w:rsidR="00C334F8" w:rsidRPr="0074687C" w:rsidRDefault="00C334F8" w:rsidP="00610886">
      <w:pPr>
        <w:pStyle w:val="Paragrafi"/>
        <w:rPr>
          <w:rFonts w:cs="Times New Roman"/>
          <w:lang w:val="sq-AL"/>
        </w:rPr>
      </w:pPr>
      <w:r w:rsidRPr="0074687C">
        <w:rPr>
          <w:rFonts w:cs="Times New Roman"/>
          <w:lang w:val="sq-AL"/>
        </w:rPr>
        <w:t>2</w:t>
      </w:r>
      <w:r w:rsidR="00476BE0" w:rsidRPr="0074687C">
        <w:rPr>
          <w:rFonts w:cs="Times New Roman"/>
          <w:lang w:val="sq-AL"/>
        </w:rPr>
        <w:t>.</w:t>
      </w:r>
      <w:r w:rsidR="00CC2425" w:rsidRPr="0074687C">
        <w:rPr>
          <w:rFonts w:cs="Times New Roman"/>
          <w:lang w:val="sq-AL"/>
        </w:rPr>
        <w:t xml:space="preserve"> </w:t>
      </w:r>
      <w:r w:rsidRPr="0074687C">
        <w:rPr>
          <w:rFonts w:cs="Times New Roman"/>
          <w:lang w:val="sq-AL"/>
        </w:rPr>
        <w:t>ndryshimet e personave të përmendur në pikat 145.A.30 (a), (b), (c) dhe (ca);</w:t>
      </w:r>
    </w:p>
    <w:p w14:paraId="134E0D88" w14:textId="488DE558" w:rsidR="00C334F8" w:rsidRPr="0074687C" w:rsidRDefault="00C334F8" w:rsidP="00610886">
      <w:pPr>
        <w:pStyle w:val="Paragrafi"/>
        <w:rPr>
          <w:rFonts w:cs="Times New Roman"/>
          <w:lang w:val="sq-AL"/>
        </w:rPr>
      </w:pPr>
      <w:r w:rsidRPr="0074687C">
        <w:rPr>
          <w:rFonts w:cs="Times New Roman"/>
          <w:lang w:val="sq-AL"/>
        </w:rPr>
        <w:t>3</w:t>
      </w:r>
      <w:r w:rsidR="00476BE0" w:rsidRPr="0074687C">
        <w:rPr>
          <w:rFonts w:cs="Times New Roman"/>
          <w:lang w:val="sq-AL"/>
        </w:rPr>
        <w:t>.</w:t>
      </w:r>
      <w:r w:rsidR="00CC2425" w:rsidRPr="0074687C">
        <w:rPr>
          <w:rFonts w:cs="Times New Roman"/>
          <w:lang w:val="sq-AL"/>
        </w:rPr>
        <w:t xml:space="preserve"> </w:t>
      </w:r>
      <w:r w:rsidRPr="0074687C">
        <w:rPr>
          <w:rFonts w:cs="Times New Roman"/>
          <w:lang w:val="sq-AL"/>
        </w:rPr>
        <w:t>ndryshimet në linjat e raportimit ndërmjet personelit të emëruar në përputhje me pikat 145.A.30(b), (c) dhe (ca) dhe menaxherit përgjegjës;</w:t>
      </w:r>
    </w:p>
    <w:p w14:paraId="3469D560" w14:textId="3FBBEC73" w:rsidR="00C334F8" w:rsidRPr="0074687C" w:rsidRDefault="00C334F8" w:rsidP="00610886">
      <w:pPr>
        <w:pStyle w:val="Paragrafi"/>
        <w:rPr>
          <w:rFonts w:cs="Times New Roman"/>
          <w:lang w:val="sq-AL"/>
        </w:rPr>
      </w:pPr>
      <w:r w:rsidRPr="0074687C">
        <w:rPr>
          <w:rFonts w:cs="Times New Roman"/>
          <w:lang w:val="sq-AL"/>
        </w:rPr>
        <w:t>4</w:t>
      </w:r>
      <w:r w:rsidR="00476BE0" w:rsidRPr="0074687C">
        <w:rPr>
          <w:rFonts w:cs="Times New Roman"/>
          <w:lang w:val="sq-AL"/>
        </w:rPr>
        <w:t>.</w:t>
      </w:r>
      <w:r w:rsidR="00CC2425" w:rsidRPr="0074687C">
        <w:rPr>
          <w:rFonts w:cs="Times New Roman"/>
          <w:lang w:val="sq-AL"/>
        </w:rPr>
        <w:t xml:space="preserve"> </w:t>
      </w:r>
      <w:r w:rsidRPr="0074687C">
        <w:rPr>
          <w:rFonts w:cs="Times New Roman"/>
          <w:lang w:val="sq-AL"/>
        </w:rPr>
        <w:t>procedurën në lidhje me ndryshimet që nuk kërkojnë miratim paraprak të përmendur në pikën (c);</w:t>
      </w:r>
    </w:p>
    <w:p w14:paraId="5B2B9BD7" w14:textId="0CE51317" w:rsidR="00C334F8" w:rsidRPr="0074687C" w:rsidRDefault="00C334F8" w:rsidP="00610886">
      <w:pPr>
        <w:pStyle w:val="Paragrafi"/>
        <w:rPr>
          <w:rFonts w:cs="Times New Roman"/>
          <w:lang w:val="sq-AL"/>
        </w:rPr>
      </w:pPr>
      <w:r w:rsidRPr="0074687C">
        <w:rPr>
          <w:rFonts w:cs="Times New Roman"/>
          <w:lang w:val="sq-AL"/>
        </w:rPr>
        <w:t>5</w:t>
      </w:r>
      <w:r w:rsidR="00476BE0" w:rsidRPr="0074687C">
        <w:rPr>
          <w:rFonts w:cs="Times New Roman"/>
          <w:lang w:val="sq-AL"/>
        </w:rPr>
        <w:t>.</w:t>
      </w:r>
      <w:r w:rsidR="00CC2425" w:rsidRPr="0074687C">
        <w:rPr>
          <w:rFonts w:cs="Times New Roman"/>
          <w:lang w:val="sq-AL"/>
        </w:rPr>
        <w:t xml:space="preserve"> </w:t>
      </w:r>
      <w:r w:rsidRPr="0074687C">
        <w:rPr>
          <w:rFonts w:cs="Times New Roman"/>
          <w:lang w:val="sq-AL"/>
        </w:rPr>
        <w:t>vendndodhje shtesë të organizatës, të ndryshme nga ato që i nënshtrohen pikës 145.A.75(c).</w:t>
      </w:r>
    </w:p>
    <w:p w14:paraId="182C254B" w14:textId="7D880283" w:rsidR="00C334F8" w:rsidRPr="0074687C" w:rsidRDefault="00C334F8" w:rsidP="00610886">
      <w:pPr>
        <w:pStyle w:val="Paragrafi"/>
        <w:rPr>
          <w:rFonts w:cs="Times New Roman"/>
          <w:lang w:val="sq-AL"/>
        </w:rPr>
      </w:pPr>
      <w:r w:rsidRPr="0074687C">
        <w:rPr>
          <w:rFonts w:cs="Times New Roman"/>
          <w:lang w:val="sq-AL"/>
        </w:rPr>
        <w:t>b)</w:t>
      </w:r>
      <w:r w:rsidR="00CC2425" w:rsidRPr="0074687C">
        <w:rPr>
          <w:rFonts w:cs="Times New Roman"/>
          <w:lang w:val="sq-AL"/>
        </w:rPr>
        <w:t xml:space="preserve"> </w:t>
      </w:r>
      <w:r w:rsidRPr="0074687C">
        <w:rPr>
          <w:rFonts w:cs="Times New Roman"/>
          <w:lang w:val="sq-AL"/>
        </w:rPr>
        <w:t>Për ndryshimet e përmendura në pikën (a) dhe për të gjitha ndryshimet e tjera që kërkojnë miratim paraprak në përputhje me këtëAneks, organizata duhet të aplikojë dhe të marrë një miratim të lëshuar nga Autoriteti i Aviacionit Civil. Kërkesa duhet të paraqitet përpara se të ndodhin ndryshime të tilla, në mënyrë që t</w:t>
      </w:r>
      <w:r w:rsidR="00FE3890" w:rsidRPr="0074687C">
        <w:rPr>
          <w:rFonts w:cs="Times New Roman"/>
          <w:lang w:val="sq-AL"/>
        </w:rPr>
        <w:t>’</w:t>
      </w:r>
      <w:r w:rsidRPr="0074687C">
        <w:rPr>
          <w:rFonts w:cs="Times New Roman"/>
          <w:lang w:val="sq-AL"/>
        </w:rPr>
        <w:t xml:space="preserve">i mundësojë autoritetit kompetent të përcaktojë se ka pajtueshmëri të vazhdueshme me </w:t>
      </w:r>
      <w:r w:rsidR="008F114E" w:rsidRPr="0074687C">
        <w:rPr>
          <w:rFonts w:cs="Times New Roman"/>
          <w:lang w:val="sq-AL"/>
        </w:rPr>
        <w:t>këtë aneks</w:t>
      </w:r>
      <w:r w:rsidRPr="0074687C">
        <w:rPr>
          <w:rFonts w:cs="Times New Roman"/>
          <w:lang w:val="sq-AL"/>
        </w:rPr>
        <w:t xml:space="preserve"> dhe të ndryshojë, nëse është e nevojshme, certifikatën e organizatës dhe kushtet përkatëse të miratimit që i bashkëlidhen.</w:t>
      </w:r>
    </w:p>
    <w:p w14:paraId="709F731A" w14:textId="2AE6AC15" w:rsidR="00C334F8" w:rsidRPr="0074687C" w:rsidRDefault="00C334F8" w:rsidP="00610886">
      <w:pPr>
        <w:pStyle w:val="Paragrafi"/>
        <w:rPr>
          <w:rFonts w:cs="Times New Roman"/>
          <w:lang w:val="sq-AL"/>
        </w:rPr>
      </w:pPr>
      <w:r w:rsidRPr="0074687C">
        <w:rPr>
          <w:rFonts w:cs="Times New Roman"/>
          <w:lang w:val="sq-AL"/>
        </w:rPr>
        <w:t>Organizata duhet t</w:t>
      </w:r>
      <w:r w:rsidR="00FE3890" w:rsidRPr="0074687C">
        <w:rPr>
          <w:rFonts w:cs="Times New Roman"/>
          <w:lang w:val="sq-AL"/>
        </w:rPr>
        <w:t>’</w:t>
      </w:r>
      <w:r w:rsidRPr="0074687C">
        <w:rPr>
          <w:rFonts w:cs="Times New Roman"/>
          <w:lang w:val="sq-AL"/>
        </w:rPr>
        <w:t>i sigurojë autoritetit kompetent çdo dokumentacion përkatës.</w:t>
      </w:r>
    </w:p>
    <w:p w14:paraId="300FA9E0" w14:textId="2454ACAE" w:rsidR="00C334F8" w:rsidRPr="0074687C" w:rsidRDefault="00C334F8" w:rsidP="00610886">
      <w:pPr>
        <w:pStyle w:val="Paragrafi"/>
        <w:rPr>
          <w:rFonts w:cs="Times New Roman"/>
          <w:lang w:val="sq-AL"/>
        </w:rPr>
      </w:pPr>
      <w:r w:rsidRPr="0074687C">
        <w:rPr>
          <w:rFonts w:cs="Times New Roman"/>
          <w:lang w:val="sq-AL"/>
        </w:rPr>
        <w:t>Ndryshimi</w:t>
      </w:r>
      <w:r w:rsidR="00F42933" w:rsidRPr="0074687C">
        <w:rPr>
          <w:rFonts w:cs="Times New Roman"/>
          <w:lang w:val="sq-AL"/>
        </w:rPr>
        <w:t xml:space="preserve"> </w:t>
      </w:r>
      <w:r w:rsidRPr="0074687C">
        <w:rPr>
          <w:rFonts w:cs="Times New Roman"/>
          <w:lang w:val="sq-AL"/>
        </w:rPr>
        <w:t>zbatohet vetëm pas marrjes së një miratimi zyrtar nga Autoriteti i Aviacionit Civil, kur ai është autoriteti kompetent, në përputhje me pikën 145.B.330.</w:t>
      </w:r>
    </w:p>
    <w:p w14:paraId="63F4D2E9" w14:textId="0FF1F78F" w:rsidR="00C334F8" w:rsidRPr="0074687C" w:rsidRDefault="00C334F8" w:rsidP="00610886">
      <w:pPr>
        <w:pStyle w:val="Paragrafi"/>
        <w:rPr>
          <w:rFonts w:cs="Times New Roman"/>
          <w:lang w:val="sq-AL"/>
        </w:rPr>
      </w:pPr>
      <w:r w:rsidRPr="0074687C">
        <w:rPr>
          <w:rFonts w:cs="Times New Roman"/>
          <w:lang w:val="sq-AL"/>
        </w:rPr>
        <w:t>Organizata vepron sipas kushteve të përcaktuara nga Autoriteti i Aviacionit Civil, kur ai është autoriteti kompetent, gjatë këtyre ndryshimeve, sipas rastit.</w:t>
      </w:r>
    </w:p>
    <w:p w14:paraId="7CB4871E" w14:textId="65D54CCE" w:rsidR="00C334F8" w:rsidRPr="0074687C" w:rsidRDefault="00C334F8" w:rsidP="00610886">
      <w:pPr>
        <w:pStyle w:val="Paragrafi"/>
        <w:rPr>
          <w:rFonts w:cs="Times New Roman"/>
          <w:lang w:val="sq-AL"/>
        </w:rPr>
      </w:pPr>
      <w:r w:rsidRPr="0074687C">
        <w:rPr>
          <w:rFonts w:cs="Times New Roman"/>
          <w:lang w:val="sq-AL"/>
        </w:rPr>
        <w:t>c)</w:t>
      </w:r>
      <w:r w:rsidR="00CC2425" w:rsidRPr="0074687C">
        <w:rPr>
          <w:rFonts w:cs="Times New Roman"/>
          <w:lang w:val="sq-AL"/>
        </w:rPr>
        <w:t xml:space="preserve"> </w:t>
      </w:r>
      <w:r w:rsidRPr="0074687C">
        <w:rPr>
          <w:rFonts w:cs="Times New Roman"/>
          <w:lang w:val="sq-AL"/>
        </w:rPr>
        <w:t xml:space="preserve">Të gjitha ndryshimet që nuk kërkojnë miratim paraprak menaxhohen dhe i bëhen me dije autoritetit kompetent siç përcaktohet në një procedurë e cila miratohet nga Autoriteti i Aviacionit Civil kur ai </w:t>
      </w:r>
      <w:r w:rsidR="00357AE4" w:rsidRPr="0074687C">
        <w:rPr>
          <w:rFonts w:cs="Times New Roman"/>
          <w:lang w:val="sq-AL"/>
        </w:rPr>
        <w:t>është</w:t>
      </w:r>
      <w:r w:rsidRPr="0074687C">
        <w:rPr>
          <w:rFonts w:cs="Times New Roman"/>
          <w:lang w:val="sq-AL"/>
        </w:rPr>
        <w:t xml:space="preserve"> autoriteti kompetent në përputhje me pikën 145.B.310(h). </w:t>
      </w:r>
    </w:p>
    <w:p w14:paraId="73F6B5E2" w14:textId="77777777" w:rsidR="00C334F8" w:rsidRPr="0074687C" w:rsidRDefault="00C334F8" w:rsidP="00610886">
      <w:pPr>
        <w:pStyle w:val="Paragrafi"/>
        <w:rPr>
          <w:rFonts w:cs="Times New Roman"/>
          <w:b/>
          <w:lang w:val="sq-AL"/>
        </w:rPr>
      </w:pPr>
      <w:r w:rsidRPr="0074687C">
        <w:rPr>
          <w:rFonts w:cs="Times New Roman"/>
          <w:b/>
          <w:lang w:val="sq-AL"/>
        </w:rPr>
        <w:t>145.A.90 Vazhdueshmëria e vlefshmërisë</w:t>
      </w:r>
    </w:p>
    <w:p w14:paraId="27661354" w14:textId="42F0665C" w:rsidR="00C334F8" w:rsidRPr="0074687C" w:rsidRDefault="00C334F8" w:rsidP="00610886">
      <w:pPr>
        <w:pStyle w:val="Paragrafi"/>
        <w:rPr>
          <w:rFonts w:cs="Times New Roman"/>
          <w:lang w:val="sq-AL"/>
        </w:rPr>
      </w:pPr>
      <w:r w:rsidRPr="0074687C">
        <w:rPr>
          <w:rFonts w:cs="Times New Roman"/>
          <w:lang w:val="sq-AL"/>
        </w:rPr>
        <w:t>a)</w:t>
      </w:r>
      <w:r w:rsidR="00CC2425" w:rsidRPr="0074687C">
        <w:rPr>
          <w:rFonts w:cs="Times New Roman"/>
          <w:lang w:val="sq-AL"/>
        </w:rPr>
        <w:t xml:space="preserve"> </w:t>
      </w:r>
      <w:r w:rsidRPr="0074687C">
        <w:rPr>
          <w:rFonts w:cs="Times New Roman"/>
          <w:lang w:val="sq-AL"/>
        </w:rPr>
        <w:t>Certifikata e organizatës mbetet e vlefshme, me kusht që të përmbushen të gjitha kushtet e mëposhtme:</w:t>
      </w:r>
    </w:p>
    <w:p w14:paraId="12004BE5" w14:textId="1E61B45E" w:rsidR="00C334F8" w:rsidRPr="0074687C" w:rsidRDefault="00C334F8" w:rsidP="00610886">
      <w:pPr>
        <w:pStyle w:val="Paragrafi"/>
        <w:rPr>
          <w:rFonts w:cs="Times New Roman"/>
          <w:lang w:val="sq-AL"/>
        </w:rPr>
      </w:pPr>
      <w:r w:rsidRPr="0074687C">
        <w:rPr>
          <w:rFonts w:cs="Times New Roman"/>
          <w:lang w:val="sq-AL"/>
        </w:rPr>
        <w:t>1</w:t>
      </w:r>
      <w:r w:rsidR="00476BE0" w:rsidRPr="0074687C">
        <w:rPr>
          <w:rFonts w:cs="Times New Roman"/>
          <w:lang w:val="sq-AL"/>
        </w:rPr>
        <w:t>.</w:t>
      </w:r>
      <w:r w:rsidR="00CC2425" w:rsidRPr="0074687C">
        <w:rPr>
          <w:rFonts w:cs="Times New Roman"/>
          <w:lang w:val="sq-AL"/>
        </w:rPr>
        <w:t xml:space="preserve"> </w:t>
      </w:r>
      <w:r w:rsidRPr="0074687C">
        <w:rPr>
          <w:rFonts w:cs="Times New Roman"/>
          <w:lang w:val="sq-AL"/>
        </w:rPr>
        <w:t xml:space="preserve">Organizata vepron në </w:t>
      </w:r>
      <w:r w:rsidR="00464C6E" w:rsidRPr="0074687C">
        <w:rPr>
          <w:rFonts w:cs="Times New Roman"/>
          <w:lang w:val="sq-AL"/>
        </w:rPr>
        <w:t xml:space="preserve">përputhje me VKM-në </w:t>
      </w:r>
      <w:r w:rsidR="00476BE0" w:rsidRPr="0074687C">
        <w:rPr>
          <w:rFonts w:cs="Times New Roman"/>
          <w:lang w:val="sq-AL"/>
        </w:rPr>
        <w:t>n</w:t>
      </w:r>
      <w:r w:rsidRPr="0074687C">
        <w:rPr>
          <w:rFonts w:cs="Times New Roman"/>
          <w:lang w:val="sq-AL"/>
        </w:rPr>
        <w:t>r.</w:t>
      </w:r>
      <w:r w:rsidR="00476BE0" w:rsidRPr="0074687C">
        <w:rPr>
          <w:rFonts w:cs="Times New Roman"/>
          <w:lang w:val="sq-AL"/>
        </w:rPr>
        <w:t xml:space="preserve">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 xml:space="preserve">Për miratimin e kërkesave thelbësore në fushën e aviacionit </w:t>
      </w:r>
      <w:r w:rsidR="009E3918" w:rsidRPr="0074687C">
        <w:rPr>
          <w:rFonts w:cs="Times New Roman"/>
          <w:lang w:val="sq-AL"/>
        </w:rPr>
        <w:t>civil”</w:t>
      </w:r>
      <w:r w:rsidRPr="0074687C">
        <w:rPr>
          <w:rFonts w:cs="Times New Roman"/>
          <w:lang w:val="sq-AL"/>
        </w:rPr>
        <w:t xml:space="preserve"> dhe aktet e deleguara dhe zbatuese të saj, duke marrë parasysh dispozitat e pikës 145.B.350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në lidhje me trajtimin e gjetjeve/konstatimeve;</w:t>
      </w:r>
    </w:p>
    <w:p w14:paraId="4467090D" w14:textId="248460B9" w:rsidR="00C334F8" w:rsidRPr="0074687C" w:rsidRDefault="00C334F8" w:rsidP="00610886">
      <w:pPr>
        <w:pStyle w:val="Paragrafi"/>
        <w:rPr>
          <w:rFonts w:cs="Times New Roman"/>
          <w:lang w:val="sq-AL"/>
        </w:rPr>
      </w:pPr>
      <w:r w:rsidRPr="0074687C">
        <w:rPr>
          <w:rFonts w:cs="Times New Roman"/>
          <w:lang w:val="sq-AL"/>
        </w:rPr>
        <w:t>2</w:t>
      </w:r>
      <w:r w:rsidR="009957F0" w:rsidRPr="0074687C">
        <w:rPr>
          <w:rFonts w:cs="Times New Roman"/>
          <w:lang w:val="sq-AL"/>
        </w:rPr>
        <w:t>.</w:t>
      </w:r>
      <w:r w:rsidR="00CC2425" w:rsidRPr="0074687C">
        <w:rPr>
          <w:rFonts w:cs="Times New Roman"/>
          <w:lang w:val="sq-AL"/>
        </w:rPr>
        <w:t xml:space="preserve"> </w:t>
      </w:r>
      <w:r w:rsidRPr="0074687C">
        <w:rPr>
          <w:rFonts w:cs="Times New Roman"/>
          <w:lang w:val="sq-AL"/>
        </w:rPr>
        <w:t>Autoriteti i Aviacionit Civil t</w:t>
      </w:r>
      <w:r w:rsidR="00FE3890" w:rsidRPr="0074687C">
        <w:rPr>
          <w:rFonts w:cs="Times New Roman"/>
          <w:lang w:val="sq-AL"/>
        </w:rPr>
        <w:t>’</w:t>
      </w:r>
      <w:r w:rsidRPr="0074687C">
        <w:rPr>
          <w:rFonts w:cs="Times New Roman"/>
          <w:lang w:val="sq-AL"/>
        </w:rPr>
        <w:t>i jepet akses në organizatë siç specifikohet në pikën 145.A.140;</w:t>
      </w:r>
    </w:p>
    <w:p w14:paraId="20808589" w14:textId="0533E79F" w:rsidR="00C334F8" w:rsidRPr="0074687C" w:rsidRDefault="00C334F8" w:rsidP="00610886">
      <w:pPr>
        <w:pStyle w:val="Paragrafi"/>
        <w:rPr>
          <w:rFonts w:cs="Times New Roman"/>
          <w:lang w:val="sq-AL"/>
        </w:rPr>
      </w:pPr>
      <w:r w:rsidRPr="0074687C">
        <w:rPr>
          <w:rFonts w:cs="Times New Roman"/>
          <w:lang w:val="sq-AL"/>
        </w:rPr>
        <w:t>3</w:t>
      </w:r>
      <w:r w:rsidR="009957F0" w:rsidRPr="0074687C">
        <w:rPr>
          <w:rFonts w:cs="Times New Roman"/>
          <w:lang w:val="sq-AL"/>
        </w:rPr>
        <w:t>.</w:t>
      </w:r>
      <w:r w:rsidR="00CC2425" w:rsidRPr="0074687C">
        <w:rPr>
          <w:rFonts w:cs="Times New Roman"/>
          <w:lang w:val="sq-AL"/>
        </w:rPr>
        <w:t xml:space="preserve"> </w:t>
      </w:r>
      <w:r w:rsidRPr="0074687C">
        <w:rPr>
          <w:rFonts w:cs="Times New Roman"/>
          <w:lang w:val="sq-AL"/>
        </w:rPr>
        <w:t xml:space="preserve">certifikata nuk dorëzohet nga organizata, pezullohet apo revokohet nga Autoriteti i Aviacionit Civil kur </w:t>
      </w:r>
      <w:r w:rsidR="00357AE4" w:rsidRPr="0074687C">
        <w:rPr>
          <w:rFonts w:cs="Times New Roman"/>
          <w:lang w:val="sq-AL"/>
        </w:rPr>
        <w:t>është</w:t>
      </w:r>
      <w:r w:rsidRPr="0074687C">
        <w:rPr>
          <w:rFonts w:cs="Times New Roman"/>
          <w:lang w:val="sq-AL"/>
        </w:rPr>
        <w:t xml:space="preserve"> autoriteti kompetent sipas pikës 145.B.355.</w:t>
      </w:r>
    </w:p>
    <w:p w14:paraId="0BB5A881" w14:textId="0EEC1409" w:rsidR="00C334F8" w:rsidRPr="0074687C" w:rsidRDefault="00C334F8" w:rsidP="00610886">
      <w:pPr>
        <w:pStyle w:val="Paragrafi"/>
        <w:rPr>
          <w:rFonts w:cs="Times New Roman"/>
          <w:lang w:val="sq-AL"/>
        </w:rPr>
      </w:pPr>
      <w:r w:rsidRPr="0074687C">
        <w:rPr>
          <w:rFonts w:cs="Times New Roman"/>
          <w:lang w:val="sq-AL"/>
        </w:rPr>
        <w:t>b)</w:t>
      </w:r>
      <w:r w:rsidR="00CC2425" w:rsidRPr="0074687C">
        <w:rPr>
          <w:rFonts w:cs="Times New Roman"/>
          <w:lang w:val="sq-AL"/>
        </w:rPr>
        <w:t xml:space="preserve"> </w:t>
      </w:r>
      <w:r w:rsidRPr="0074687C">
        <w:rPr>
          <w:rFonts w:cs="Times New Roman"/>
          <w:lang w:val="sq-AL"/>
        </w:rPr>
        <w:t>Pas dorëzimit ose revokimit, certifikata i kthehet Autoritetit të Aviacionit Civil në kohë.</w:t>
      </w:r>
    </w:p>
    <w:p w14:paraId="5E142596" w14:textId="51187A0B" w:rsidR="00C334F8" w:rsidRPr="0074687C" w:rsidRDefault="00C334F8" w:rsidP="00610886">
      <w:pPr>
        <w:pStyle w:val="Paragrafi"/>
        <w:rPr>
          <w:rFonts w:cs="Times New Roman"/>
          <w:b/>
          <w:lang w:val="sq-AL"/>
        </w:rPr>
      </w:pPr>
      <w:r w:rsidRPr="0074687C">
        <w:rPr>
          <w:rFonts w:cs="Times New Roman"/>
          <w:b/>
          <w:lang w:val="sq-AL"/>
        </w:rPr>
        <w:t>145.A.95 Gjetjet dhe observacionet</w:t>
      </w:r>
    </w:p>
    <w:p w14:paraId="0F0A4E39" w14:textId="1040097A" w:rsidR="00C334F8" w:rsidRPr="0074687C" w:rsidRDefault="00C334F8" w:rsidP="00610886">
      <w:pPr>
        <w:pStyle w:val="Paragrafi"/>
        <w:rPr>
          <w:rFonts w:cs="Times New Roman"/>
          <w:lang w:val="sq-AL"/>
        </w:rPr>
      </w:pPr>
      <w:r w:rsidRPr="0074687C">
        <w:rPr>
          <w:rFonts w:cs="Times New Roman"/>
          <w:lang w:val="sq-AL"/>
        </w:rPr>
        <w:t>a)</w:t>
      </w:r>
      <w:r w:rsidR="00CC2425" w:rsidRPr="0074687C">
        <w:rPr>
          <w:rFonts w:cs="Times New Roman"/>
          <w:lang w:val="sq-AL"/>
        </w:rPr>
        <w:t xml:space="preserve"> </w:t>
      </w:r>
      <w:r w:rsidRPr="0074687C">
        <w:rPr>
          <w:rFonts w:cs="Times New Roman"/>
          <w:lang w:val="sq-AL"/>
        </w:rPr>
        <w:t>Pas marrjes së një njoftimi për gjetjet në përputhje me pikën 145.B.350,</w:t>
      </w:r>
      <w:r w:rsidRPr="0074687C">
        <w:rPr>
          <w:rFonts w:cs="Times New Roman"/>
          <w:b/>
          <w:lang w:val="sq-AL"/>
        </w:rPr>
        <w:t xml:space="preserve"> </w:t>
      </w:r>
      <w:r w:rsidRPr="0074687C">
        <w:rPr>
          <w:rFonts w:cs="Times New Roman"/>
          <w:lang w:val="sq-AL"/>
        </w:rPr>
        <w:t>organizata:</w:t>
      </w:r>
    </w:p>
    <w:p w14:paraId="3916796F" w14:textId="247996C8" w:rsidR="00C334F8" w:rsidRPr="0074687C" w:rsidRDefault="00C334F8" w:rsidP="00610886">
      <w:pPr>
        <w:pStyle w:val="Paragrafi"/>
        <w:rPr>
          <w:rFonts w:cs="Times New Roman"/>
          <w:lang w:val="sq-AL"/>
        </w:rPr>
      </w:pPr>
      <w:r w:rsidRPr="0074687C">
        <w:rPr>
          <w:rFonts w:cs="Times New Roman"/>
          <w:lang w:val="sq-AL"/>
        </w:rPr>
        <w:t>1</w:t>
      </w:r>
      <w:r w:rsidR="009957F0" w:rsidRPr="0074687C">
        <w:rPr>
          <w:rFonts w:cs="Times New Roman"/>
          <w:lang w:val="sq-AL"/>
        </w:rPr>
        <w:t>.</w:t>
      </w:r>
      <w:r w:rsidRPr="0074687C">
        <w:rPr>
          <w:rFonts w:cs="Times New Roman"/>
          <w:lang w:val="sq-AL"/>
        </w:rPr>
        <w:tab/>
        <w:t>identifikon shkakun kryesor të mospërputhjes dhe faktorët që kontribuojnë në këtë;</w:t>
      </w:r>
    </w:p>
    <w:p w14:paraId="0254162A" w14:textId="23010CFD" w:rsidR="00C334F8" w:rsidRPr="0074687C" w:rsidRDefault="00C334F8" w:rsidP="00610886">
      <w:pPr>
        <w:pStyle w:val="Paragrafi"/>
        <w:rPr>
          <w:rFonts w:cs="Times New Roman"/>
          <w:lang w:val="sq-AL"/>
        </w:rPr>
      </w:pPr>
      <w:r w:rsidRPr="0074687C">
        <w:rPr>
          <w:rFonts w:cs="Times New Roman"/>
          <w:lang w:val="sq-AL"/>
        </w:rPr>
        <w:t>2</w:t>
      </w:r>
      <w:r w:rsidR="009957F0" w:rsidRPr="0074687C">
        <w:rPr>
          <w:rFonts w:cs="Times New Roman"/>
          <w:lang w:val="sq-AL"/>
        </w:rPr>
        <w:t>.</w:t>
      </w:r>
      <w:r w:rsidR="00CC2425" w:rsidRPr="0074687C">
        <w:rPr>
          <w:rFonts w:cs="Times New Roman"/>
          <w:lang w:val="sq-AL"/>
        </w:rPr>
        <w:t xml:space="preserve"> </w:t>
      </w:r>
      <w:r w:rsidRPr="0074687C">
        <w:rPr>
          <w:rFonts w:cs="Times New Roman"/>
          <w:lang w:val="sq-AL"/>
        </w:rPr>
        <w:t>përcakton një plan veprimi korrigjues;</w:t>
      </w:r>
    </w:p>
    <w:p w14:paraId="13741C14" w14:textId="36ABCEEE" w:rsidR="00C334F8" w:rsidRPr="0074687C" w:rsidRDefault="00C334F8" w:rsidP="00610886">
      <w:pPr>
        <w:pStyle w:val="Paragrafi"/>
        <w:rPr>
          <w:rFonts w:cs="Times New Roman"/>
          <w:lang w:val="sq-AL"/>
        </w:rPr>
      </w:pPr>
      <w:r w:rsidRPr="0074687C">
        <w:rPr>
          <w:rFonts w:cs="Times New Roman"/>
          <w:lang w:val="sq-AL"/>
        </w:rPr>
        <w:t>3</w:t>
      </w:r>
      <w:r w:rsidR="009957F0" w:rsidRPr="0074687C">
        <w:rPr>
          <w:rFonts w:cs="Times New Roman"/>
          <w:lang w:val="sq-AL"/>
        </w:rPr>
        <w:t>.</w:t>
      </w:r>
      <w:r w:rsidR="00CC2425" w:rsidRPr="0074687C">
        <w:rPr>
          <w:rFonts w:cs="Times New Roman"/>
          <w:lang w:val="sq-AL"/>
        </w:rPr>
        <w:t xml:space="preserve"> </w:t>
      </w:r>
      <w:r w:rsidRPr="0074687C">
        <w:rPr>
          <w:rFonts w:cs="Times New Roman"/>
          <w:lang w:val="sq-AL"/>
        </w:rPr>
        <w:t>dëshmon zbatimin e veprimeve korrigjuese sipas kërkesës së Autoritetit të Aviacionit Civil.</w:t>
      </w:r>
    </w:p>
    <w:p w14:paraId="2ABC870E" w14:textId="734491CB" w:rsidR="00C334F8" w:rsidRPr="0074687C" w:rsidRDefault="00C334F8" w:rsidP="00610886">
      <w:pPr>
        <w:pStyle w:val="Paragrafi"/>
        <w:rPr>
          <w:rFonts w:cs="Times New Roman"/>
          <w:lang w:val="sq-AL"/>
        </w:rPr>
      </w:pPr>
      <w:r w:rsidRPr="0074687C">
        <w:rPr>
          <w:rFonts w:cs="Times New Roman"/>
          <w:lang w:val="sq-AL"/>
        </w:rPr>
        <w:t>b)</w:t>
      </w:r>
      <w:r w:rsidR="00CC2425" w:rsidRPr="0074687C">
        <w:rPr>
          <w:rFonts w:cs="Times New Roman"/>
          <w:lang w:val="sq-AL"/>
        </w:rPr>
        <w:t xml:space="preserve"> </w:t>
      </w:r>
      <w:r w:rsidRPr="0074687C">
        <w:rPr>
          <w:rFonts w:cs="Times New Roman"/>
          <w:lang w:val="sq-AL"/>
        </w:rPr>
        <w:t>Veprimet e përmendura në pikën (a) kryhen brenda periudhës së rënë dakord me Autoritetin e Aviacionit Civil në përputhje me pikën 145.B.350.</w:t>
      </w:r>
    </w:p>
    <w:p w14:paraId="1AC5E69B" w14:textId="289A1428" w:rsidR="00C334F8" w:rsidRPr="0074687C" w:rsidRDefault="00C334F8" w:rsidP="00610886">
      <w:pPr>
        <w:pStyle w:val="Paragrafi"/>
        <w:rPr>
          <w:rFonts w:cs="Times New Roman"/>
          <w:lang w:val="sq-AL"/>
        </w:rPr>
      </w:pPr>
      <w:r w:rsidRPr="0074687C">
        <w:rPr>
          <w:rFonts w:cs="Times New Roman"/>
          <w:lang w:val="sq-AL"/>
        </w:rPr>
        <w:t>c)</w:t>
      </w:r>
      <w:r w:rsidR="00CC2425" w:rsidRPr="0074687C">
        <w:rPr>
          <w:rFonts w:cs="Times New Roman"/>
          <w:lang w:val="sq-AL"/>
        </w:rPr>
        <w:t xml:space="preserve"> </w:t>
      </w:r>
      <w:r w:rsidRPr="0074687C">
        <w:rPr>
          <w:rFonts w:cs="Times New Roman"/>
          <w:lang w:val="sq-AL"/>
        </w:rPr>
        <w:t>Vëzhgimet e marra në përputhje me pikën 145.B.350(f) merren parasysh nga organizata. Organizata duhet të regjistrojë vendimet e marra në lidhje me ato vëzhgime.</w:t>
      </w:r>
    </w:p>
    <w:p w14:paraId="0702DAC8" w14:textId="1428ED43" w:rsidR="00C334F8" w:rsidRPr="0074687C" w:rsidRDefault="00C334F8" w:rsidP="00610886">
      <w:pPr>
        <w:pStyle w:val="Paragrafi"/>
        <w:rPr>
          <w:rFonts w:cs="Times New Roman"/>
          <w:b/>
          <w:lang w:val="sq-AL"/>
        </w:rPr>
      </w:pPr>
      <w:r w:rsidRPr="0074687C">
        <w:rPr>
          <w:rFonts w:cs="Times New Roman"/>
          <w:b/>
          <w:lang w:val="sq-AL"/>
        </w:rPr>
        <w:t>145.A.120 Mjetet</w:t>
      </w:r>
      <w:r w:rsidR="00476BE0" w:rsidRPr="0074687C">
        <w:rPr>
          <w:rFonts w:cs="Times New Roman"/>
          <w:b/>
          <w:lang w:val="sq-AL"/>
        </w:rPr>
        <w:t xml:space="preserve"> </w:t>
      </w:r>
      <w:r w:rsidRPr="0074687C">
        <w:rPr>
          <w:rFonts w:cs="Times New Roman"/>
          <w:b/>
          <w:lang w:val="sq-AL"/>
        </w:rPr>
        <w:t>e përputhshmërisë</w:t>
      </w:r>
    </w:p>
    <w:p w14:paraId="10BF963C" w14:textId="3A03FC4D" w:rsidR="00C334F8" w:rsidRPr="0074687C" w:rsidRDefault="00C334F8" w:rsidP="00610886">
      <w:pPr>
        <w:pStyle w:val="Paragrafi"/>
        <w:rPr>
          <w:rFonts w:cs="Times New Roman"/>
          <w:lang w:val="sq-AL"/>
        </w:rPr>
      </w:pPr>
      <w:r w:rsidRPr="0074687C">
        <w:rPr>
          <w:rFonts w:cs="Times New Roman"/>
          <w:lang w:val="sq-AL"/>
        </w:rPr>
        <w:t>a)</w:t>
      </w:r>
      <w:r w:rsidR="00CC2425" w:rsidRPr="0074687C">
        <w:rPr>
          <w:rFonts w:cs="Times New Roman"/>
          <w:lang w:val="sq-AL"/>
        </w:rPr>
        <w:t xml:space="preserve"> </w:t>
      </w:r>
      <w:r w:rsidRPr="0074687C">
        <w:rPr>
          <w:rFonts w:cs="Times New Roman"/>
          <w:lang w:val="sq-AL"/>
        </w:rPr>
        <w:t xml:space="preserve">Një organizatë mund të përdorë çdo mjet alternative përputhshmërie për të përcaktuar pajtueshmërinë me </w:t>
      </w:r>
      <w:r w:rsidR="00D0072C" w:rsidRPr="0074687C">
        <w:rPr>
          <w:rFonts w:cs="Times New Roman"/>
          <w:lang w:val="sq-AL"/>
        </w:rPr>
        <w:t>këtë rregullore</w:t>
      </w:r>
      <w:r w:rsidRPr="0074687C">
        <w:rPr>
          <w:rFonts w:cs="Times New Roman"/>
          <w:lang w:val="sq-AL"/>
        </w:rPr>
        <w:t>.</w:t>
      </w:r>
    </w:p>
    <w:p w14:paraId="2D3E1888" w14:textId="45F2F189" w:rsidR="00C334F8" w:rsidRPr="0074687C" w:rsidRDefault="00C334F8" w:rsidP="00610886">
      <w:pPr>
        <w:pStyle w:val="Paragrafi"/>
        <w:rPr>
          <w:rFonts w:cs="Times New Roman"/>
          <w:lang w:val="sq-AL"/>
        </w:rPr>
      </w:pPr>
      <w:r w:rsidRPr="0074687C">
        <w:rPr>
          <w:rFonts w:cs="Times New Roman"/>
          <w:lang w:val="sq-AL"/>
        </w:rPr>
        <w:lastRenderedPageBreak/>
        <w:t>b)</w:t>
      </w:r>
      <w:r w:rsidR="00CC2425" w:rsidRPr="0074687C">
        <w:rPr>
          <w:rFonts w:cs="Times New Roman"/>
          <w:lang w:val="sq-AL"/>
        </w:rPr>
        <w:t xml:space="preserve"> </w:t>
      </w:r>
      <w:r w:rsidRPr="0074687C">
        <w:rPr>
          <w:rFonts w:cs="Times New Roman"/>
          <w:lang w:val="sq-AL"/>
        </w:rPr>
        <w:t>Nëse një organizatë dëshiron të përdorë një mjet alternativ përputhshmërie, para se ta përdorë atë, duhet t</w:t>
      </w:r>
      <w:r w:rsidR="00FE3890" w:rsidRPr="0074687C">
        <w:rPr>
          <w:rFonts w:cs="Times New Roman"/>
          <w:lang w:val="sq-AL"/>
        </w:rPr>
        <w:t>’</w:t>
      </w:r>
      <w:r w:rsidRPr="0074687C">
        <w:rPr>
          <w:rFonts w:cs="Times New Roman"/>
          <w:lang w:val="sq-AL"/>
        </w:rPr>
        <w:t xml:space="preserve">i paraqesë Autoritetit të Aviacionit Civil një përshkrim të plotë. Përshkrimi përfshin çdo rishikim të manualeve ose procedurave që mund të jenë të përshtatshme, si dhe një shpjegim që tregon se si arrihet përputhshmëria me </w:t>
      </w:r>
      <w:r w:rsidR="00D0072C" w:rsidRPr="0074687C">
        <w:rPr>
          <w:rFonts w:cs="Times New Roman"/>
          <w:lang w:val="sq-AL"/>
        </w:rPr>
        <w:t>këtë rregullore</w:t>
      </w:r>
      <w:r w:rsidRPr="0074687C">
        <w:rPr>
          <w:rFonts w:cs="Times New Roman"/>
          <w:lang w:val="sq-AL"/>
        </w:rPr>
        <w:t>.</w:t>
      </w:r>
    </w:p>
    <w:p w14:paraId="423FF4BE" w14:textId="4B85EB3F" w:rsidR="00C334F8" w:rsidRPr="0074687C" w:rsidRDefault="00C334F8" w:rsidP="00610886">
      <w:pPr>
        <w:pStyle w:val="Paragrafi"/>
        <w:rPr>
          <w:rFonts w:cs="Times New Roman"/>
          <w:lang w:val="sq-AL"/>
        </w:rPr>
      </w:pPr>
      <w:r w:rsidRPr="0074687C">
        <w:rPr>
          <w:rFonts w:cs="Times New Roman"/>
          <w:lang w:val="sq-AL"/>
        </w:rPr>
        <w:t xml:space="preserve">Organizata mund të përdorë këto mjete alternative të përputhshmërisë, që i nënshtrohen miratimit paraprak nga Autoriteti i Aviacionit Civil. kur ai </w:t>
      </w:r>
      <w:r w:rsidR="00357AE4" w:rsidRPr="0074687C">
        <w:rPr>
          <w:rFonts w:cs="Times New Roman"/>
          <w:lang w:val="sq-AL"/>
        </w:rPr>
        <w:t>është</w:t>
      </w:r>
      <w:r w:rsidRPr="0074687C">
        <w:rPr>
          <w:rFonts w:cs="Times New Roman"/>
          <w:lang w:val="sq-AL"/>
        </w:rPr>
        <w:t xml:space="preserve"> autoriteti kompetent.</w:t>
      </w:r>
    </w:p>
    <w:p w14:paraId="65215226" w14:textId="1C119252" w:rsidR="00C334F8" w:rsidRPr="0074687C" w:rsidRDefault="00C334F8" w:rsidP="00610886">
      <w:pPr>
        <w:pStyle w:val="Paragrafi"/>
        <w:rPr>
          <w:rFonts w:cs="Times New Roman"/>
          <w:b/>
          <w:lang w:val="sq-AL"/>
        </w:rPr>
      </w:pPr>
      <w:r w:rsidRPr="0074687C">
        <w:rPr>
          <w:rFonts w:cs="Times New Roman"/>
          <w:b/>
          <w:lang w:val="sq-AL"/>
        </w:rPr>
        <w:t>145.A.140</w:t>
      </w:r>
      <w:r w:rsidR="00F42933" w:rsidRPr="0074687C">
        <w:rPr>
          <w:rFonts w:cs="Times New Roman"/>
          <w:b/>
          <w:lang w:val="sq-AL"/>
        </w:rPr>
        <w:t xml:space="preserve"> </w:t>
      </w:r>
      <w:r w:rsidRPr="0074687C">
        <w:rPr>
          <w:rFonts w:cs="Times New Roman"/>
          <w:b/>
          <w:lang w:val="sq-AL"/>
        </w:rPr>
        <w:t>Aksesi</w:t>
      </w:r>
    </w:p>
    <w:p w14:paraId="65591182" w14:textId="021CB9D4" w:rsidR="00C334F8" w:rsidRPr="0074687C" w:rsidRDefault="00C334F8" w:rsidP="00610886">
      <w:pPr>
        <w:pStyle w:val="Paragrafi"/>
        <w:rPr>
          <w:rFonts w:cs="Times New Roman"/>
          <w:lang w:val="sq-AL"/>
        </w:rPr>
      </w:pPr>
      <w:r w:rsidRPr="0074687C">
        <w:rPr>
          <w:rFonts w:cs="Times New Roman"/>
          <w:lang w:val="sq-AL"/>
        </w:rPr>
        <w:t>Me qëllim të përcaktimit të përputhshmërisë me kërkesat përkatëse</w:t>
      </w:r>
      <w:r w:rsidR="00554C2F" w:rsidRPr="0074687C">
        <w:rPr>
          <w:rFonts w:cs="Times New Roman"/>
          <w:lang w:val="sq-AL"/>
        </w:rPr>
        <w:t xml:space="preserve"> të VKM-së nr.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Për miratimin e kërkesave thelbësore në fushën e aviacionit civil</w:t>
      </w:r>
      <w:r w:rsidR="0042751A" w:rsidRPr="0074687C">
        <w:rPr>
          <w:rFonts w:cs="Times New Roman"/>
          <w:lang w:val="sq-AL"/>
        </w:rPr>
        <w:t xml:space="preserve">”, </w:t>
      </w:r>
      <w:r w:rsidRPr="0074687C">
        <w:rPr>
          <w:rFonts w:cs="Times New Roman"/>
          <w:lang w:val="sq-AL"/>
        </w:rPr>
        <w:t>organizata siguron që aksesi në çdo</w:t>
      </w:r>
      <w:r w:rsidR="000B587B" w:rsidRPr="0074687C">
        <w:rPr>
          <w:rFonts w:cs="Times New Roman"/>
          <w:lang w:val="sq-AL"/>
        </w:rPr>
        <w:t xml:space="preserve"> </w:t>
      </w:r>
      <w:r w:rsidRPr="0074687C">
        <w:rPr>
          <w:rFonts w:cs="Times New Roman"/>
          <w:lang w:val="sq-AL"/>
        </w:rPr>
        <w:t>facilitet, avion, dokument, regjistrime, të dhëna, procedura ose në çdo material tjetër të rëndësishëm në lidhje me veprimtarinë e saj që i nënshtrohet certifikimit, qoftë e nënkontraktuar apo jo, t</w:t>
      </w:r>
      <w:r w:rsidR="00FE3890" w:rsidRPr="0074687C">
        <w:rPr>
          <w:rFonts w:cs="Times New Roman"/>
          <w:lang w:val="sq-AL"/>
        </w:rPr>
        <w:t>’</w:t>
      </w:r>
      <w:r w:rsidRPr="0074687C">
        <w:rPr>
          <w:rFonts w:cs="Times New Roman"/>
          <w:lang w:val="sq-AL"/>
        </w:rPr>
        <w:t>i jepet çdo personi të autorizuar nga një nga autoritetet e mëposhtme:</w:t>
      </w:r>
    </w:p>
    <w:p w14:paraId="4B0EFC7D" w14:textId="782E4B03" w:rsidR="00C334F8" w:rsidRPr="0074687C" w:rsidRDefault="00C334F8" w:rsidP="00610886">
      <w:pPr>
        <w:pStyle w:val="Paragrafi"/>
        <w:rPr>
          <w:rFonts w:cs="Times New Roman"/>
          <w:lang w:val="sq-AL"/>
        </w:rPr>
      </w:pPr>
      <w:r w:rsidRPr="0074687C">
        <w:rPr>
          <w:rFonts w:cs="Times New Roman"/>
          <w:lang w:val="sq-AL"/>
        </w:rPr>
        <w:t>a)</w:t>
      </w:r>
      <w:r w:rsidR="00CC2425" w:rsidRPr="0074687C">
        <w:rPr>
          <w:rFonts w:cs="Times New Roman"/>
          <w:lang w:val="sq-AL"/>
        </w:rPr>
        <w:t xml:space="preserve"> </w:t>
      </w:r>
      <w:r w:rsidRPr="0074687C">
        <w:rPr>
          <w:rFonts w:cs="Times New Roman"/>
          <w:lang w:val="sq-AL"/>
        </w:rPr>
        <w:t>Autoriteti i Aviacionit Civil, kur ai është autoriteti kompetent, i përcaktuar në pikën 145.1;</w:t>
      </w:r>
    </w:p>
    <w:p w14:paraId="26A8DB01" w14:textId="2300A807" w:rsidR="00C334F8" w:rsidRPr="0074687C" w:rsidRDefault="00C334F8" w:rsidP="00610886">
      <w:pPr>
        <w:pStyle w:val="Paragrafi"/>
        <w:rPr>
          <w:rFonts w:cs="Times New Roman"/>
          <w:lang w:val="sq-AL"/>
        </w:rPr>
      </w:pPr>
      <w:r w:rsidRPr="0074687C">
        <w:rPr>
          <w:rFonts w:cs="Times New Roman"/>
          <w:lang w:val="sq-AL"/>
        </w:rPr>
        <w:t>b)</w:t>
      </w:r>
      <w:r w:rsidR="00CC2425" w:rsidRPr="0074687C">
        <w:rPr>
          <w:rFonts w:cs="Times New Roman"/>
          <w:lang w:val="sq-AL"/>
        </w:rPr>
        <w:t xml:space="preserve"> </w:t>
      </w:r>
      <w:r w:rsidRPr="0074687C">
        <w:rPr>
          <w:rFonts w:cs="Times New Roman"/>
          <w:lang w:val="sq-AL"/>
        </w:rPr>
        <w:t>autoriteti që kryen detyrat e mbikëqyrjes në përputhje me pikën 145.B.300(d).</w:t>
      </w:r>
    </w:p>
    <w:p w14:paraId="432DD0CD" w14:textId="1B9BD2DE" w:rsidR="00C334F8" w:rsidRPr="0074687C" w:rsidRDefault="00C334F8" w:rsidP="00610886">
      <w:pPr>
        <w:pStyle w:val="Paragrafi"/>
        <w:rPr>
          <w:rFonts w:cs="Times New Roman"/>
          <w:b/>
          <w:lang w:val="sq-AL"/>
        </w:rPr>
      </w:pPr>
      <w:r w:rsidRPr="0074687C">
        <w:rPr>
          <w:rFonts w:cs="Times New Roman"/>
          <w:b/>
          <w:lang w:val="sq-AL"/>
        </w:rPr>
        <w:t>145.A.155</w:t>
      </w:r>
      <w:r w:rsidR="00F42933" w:rsidRPr="0074687C">
        <w:rPr>
          <w:rFonts w:cs="Times New Roman"/>
          <w:b/>
          <w:lang w:val="sq-AL"/>
        </w:rPr>
        <w:t xml:space="preserve"> </w:t>
      </w:r>
      <w:r w:rsidRPr="0074687C">
        <w:rPr>
          <w:rFonts w:cs="Times New Roman"/>
          <w:b/>
          <w:lang w:val="sq-AL"/>
        </w:rPr>
        <w:t>Reagimet e menjëhershme ndaj një problemi sigurie</w:t>
      </w:r>
    </w:p>
    <w:p w14:paraId="30CE2382" w14:textId="77777777" w:rsidR="00C334F8" w:rsidRPr="0074687C" w:rsidRDefault="00C334F8" w:rsidP="00610886">
      <w:pPr>
        <w:pStyle w:val="Paragrafi"/>
        <w:rPr>
          <w:rFonts w:cs="Times New Roman"/>
          <w:lang w:val="sq-AL"/>
        </w:rPr>
      </w:pPr>
      <w:r w:rsidRPr="0074687C">
        <w:rPr>
          <w:rFonts w:cs="Times New Roman"/>
          <w:lang w:val="sq-AL"/>
        </w:rPr>
        <w:t>Organizata duhet të zbatojë:</w:t>
      </w:r>
    </w:p>
    <w:p w14:paraId="5CA78D30" w14:textId="6B3AEAC8" w:rsidR="00C334F8" w:rsidRPr="0074687C" w:rsidRDefault="00C334F8" w:rsidP="00610886">
      <w:pPr>
        <w:pStyle w:val="Paragrafi"/>
        <w:rPr>
          <w:rFonts w:cs="Times New Roman"/>
          <w:lang w:val="sq-AL"/>
        </w:rPr>
      </w:pPr>
      <w:r w:rsidRPr="0074687C">
        <w:rPr>
          <w:rFonts w:cs="Times New Roman"/>
          <w:lang w:val="sq-AL"/>
        </w:rPr>
        <w:t>a)</w:t>
      </w:r>
      <w:r w:rsidR="00CC2425" w:rsidRPr="0074687C">
        <w:rPr>
          <w:rFonts w:cs="Times New Roman"/>
          <w:lang w:val="sq-AL"/>
        </w:rPr>
        <w:t xml:space="preserve"> </w:t>
      </w:r>
      <w:r w:rsidRPr="0074687C">
        <w:rPr>
          <w:rFonts w:cs="Times New Roman"/>
          <w:lang w:val="sq-AL"/>
        </w:rPr>
        <w:t>çdo masë sigurie të vendosur nga Autoriteti i Aviacionit Civil në përputhje me pikën 145.B.135;</w:t>
      </w:r>
    </w:p>
    <w:p w14:paraId="14513F4F" w14:textId="4E4DFD7B" w:rsidR="00C334F8" w:rsidRPr="0074687C" w:rsidRDefault="00C334F8" w:rsidP="00610886">
      <w:pPr>
        <w:pStyle w:val="Paragrafi"/>
        <w:rPr>
          <w:rFonts w:cs="Times New Roman"/>
          <w:lang w:val="sq-AL"/>
        </w:rPr>
      </w:pPr>
      <w:r w:rsidRPr="0074687C">
        <w:rPr>
          <w:rFonts w:cs="Times New Roman"/>
          <w:lang w:val="sq-AL"/>
        </w:rPr>
        <w:t>b)</w:t>
      </w:r>
      <w:r w:rsidR="00CC2425" w:rsidRPr="0074687C">
        <w:rPr>
          <w:rFonts w:cs="Times New Roman"/>
          <w:lang w:val="sq-AL"/>
        </w:rPr>
        <w:t xml:space="preserve"> </w:t>
      </w:r>
      <w:r w:rsidRPr="0074687C">
        <w:rPr>
          <w:rFonts w:cs="Times New Roman"/>
          <w:lang w:val="sq-AL"/>
        </w:rPr>
        <w:t>çdo informacion përkatës të detyrueshëm të sigurisë të lëshuar nga Autoriteti i Aviacionit Civil ose Agjencia.</w:t>
      </w:r>
    </w:p>
    <w:p w14:paraId="07992B18" w14:textId="77777777" w:rsidR="00C334F8" w:rsidRPr="0074687C" w:rsidRDefault="00C334F8" w:rsidP="00610886">
      <w:pPr>
        <w:pStyle w:val="Paragrafi"/>
        <w:rPr>
          <w:rFonts w:cs="Times New Roman"/>
          <w:b/>
          <w:lang w:val="sq-AL"/>
        </w:rPr>
      </w:pPr>
      <w:r w:rsidRPr="0074687C">
        <w:rPr>
          <w:rFonts w:cs="Times New Roman"/>
          <w:b/>
          <w:lang w:val="sq-AL"/>
        </w:rPr>
        <w:t>145.A.200 Sistemi i menaxhimit</w:t>
      </w:r>
    </w:p>
    <w:p w14:paraId="7A9A823B" w14:textId="21023738" w:rsidR="00C334F8" w:rsidRPr="0074687C" w:rsidRDefault="00C334F8" w:rsidP="00610886">
      <w:pPr>
        <w:pStyle w:val="Paragrafi"/>
        <w:rPr>
          <w:rFonts w:cs="Times New Roman"/>
          <w:lang w:val="sq-AL"/>
        </w:rPr>
      </w:pPr>
      <w:r w:rsidRPr="0074687C">
        <w:rPr>
          <w:rFonts w:cs="Times New Roman"/>
          <w:lang w:val="sq-AL"/>
        </w:rPr>
        <w:t>a)</w:t>
      </w:r>
      <w:r w:rsidR="00CC2425" w:rsidRPr="0074687C">
        <w:rPr>
          <w:rFonts w:cs="Times New Roman"/>
          <w:lang w:val="sq-AL"/>
        </w:rPr>
        <w:t xml:space="preserve"> </w:t>
      </w:r>
      <w:r w:rsidRPr="0074687C">
        <w:rPr>
          <w:rFonts w:cs="Times New Roman"/>
          <w:lang w:val="sq-AL"/>
        </w:rPr>
        <w:t>Organizata përcakton, zbaton dhe mirëmban një sistem menaxhimi që përfshin:</w:t>
      </w:r>
    </w:p>
    <w:p w14:paraId="03DDE53E" w14:textId="08FF48AF" w:rsidR="00C334F8" w:rsidRPr="0074687C" w:rsidRDefault="00C334F8" w:rsidP="00610886">
      <w:pPr>
        <w:pStyle w:val="Paragrafi"/>
        <w:rPr>
          <w:rFonts w:cs="Times New Roman"/>
          <w:lang w:val="sq-AL"/>
        </w:rPr>
      </w:pPr>
      <w:r w:rsidRPr="0074687C">
        <w:rPr>
          <w:rFonts w:cs="Times New Roman"/>
          <w:lang w:val="sq-AL"/>
        </w:rPr>
        <w:t>1</w:t>
      </w:r>
      <w:r w:rsidR="00A132B2" w:rsidRPr="0074687C">
        <w:rPr>
          <w:rFonts w:cs="Times New Roman"/>
          <w:lang w:val="sq-AL"/>
        </w:rPr>
        <w:t>.</w:t>
      </w:r>
      <w:r w:rsidR="00CC2425" w:rsidRPr="0074687C">
        <w:rPr>
          <w:rFonts w:cs="Times New Roman"/>
          <w:lang w:val="sq-AL"/>
        </w:rPr>
        <w:t xml:space="preserve"> </w:t>
      </w:r>
      <w:r w:rsidRPr="0074687C">
        <w:rPr>
          <w:rFonts w:cs="Times New Roman"/>
          <w:lang w:val="sq-AL"/>
        </w:rPr>
        <w:t>përgjegjësinë dhe hierarkinë përgjegjëse të përcaktuara qartë në të gjithë organizatën, duke përfshirë një përgjegjshmëri të drejtpërdrejtë të sigurisë në operim të menaxherit përgjegjës;</w:t>
      </w:r>
    </w:p>
    <w:p w14:paraId="69A3A037" w14:textId="7878B00E" w:rsidR="00C334F8" w:rsidRPr="0074687C" w:rsidRDefault="00C334F8" w:rsidP="00610886">
      <w:pPr>
        <w:pStyle w:val="Paragrafi"/>
        <w:rPr>
          <w:rFonts w:cs="Times New Roman"/>
          <w:lang w:val="sq-AL"/>
        </w:rPr>
      </w:pPr>
      <w:r w:rsidRPr="0074687C">
        <w:rPr>
          <w:rFonts w:cs="Times New Roman"/>
          <w:lang w:val="sq-AL"/>
        </w:rPr>
        <w:t>2</w:t>
      </w:r>
      <w:r w:rsidR="00A132B2" w:rsidRPr="0074687C">
        <w:rPr>
          <w:rFonts w:cs="Times New Roman"/>
          <w:lang w:val="sq-AL"/>
        </w:rPr>
        <w:t>.</w:t>
      </w:r>
      <w:r w:rsidR="00CC2425" w:rsidRPr="0074687C">
        <w:rPr>
          <w:rFonts w:cs="Times New Roman"/>
          <w:lang w:val="sq-AL"/>
        </w:rPr>
        <w:t xml:space="preserve"> </w:t>
      </w:r>
      <w:r w:rsidRPr="0074687C">
        <w:rPr>
          <w:rFonts w:cs="Times New Roman"/>
          <w:lang w:val="sq-AL"/>
        </w:rPr>
        <w:t>një përshkrim të filozofive dhe parimeve të përgjithshme të organizatës në lidhje me sigurinë (</w:t>
      </w:r>
      <w:r w:rsidR="001C48D9" w:rsidRPr="0074687C">
        <w:rPr>
          <w:rFonts w:cs="Times New Roman"/>
          <w:lang w:val="sq-AL"/>
        </w:rPr>
        <w:t>“</w:t>
      </w:r>
      <w:r w:rsidRPr="0074687C">
        <w:rPr>
          <w:rFonts w:cs="Times New Roman"/>
          <w:lang w:val="sq-AL"/>
        </w:rPr>
        <w:t>politika e sigurisë</w:t>
      </w:r>
      <w:r w:rsidR="001C48D9" w:rsidRPr="0074687C">
        <w:rPr>
          <w:rFonts w:cs="Times New Roman"/>
          <w:lang w:val="sq-AL"/>
        </w:rPr>
        <w:t>”</w:t>
      </w:r>
      <w:r w:rsidRPr="0074687C">
        <w:rPr>
          <w:rFonts w:cs="Times New Roman"/>
          <w:lang w:val="sq-AL"/>
        </w:rPr>
        <w:t>), dhe objektivat përkatës të sigurisë;</w:t>
      </w:r>
    </w:p>
    <w:p w14:paraId="36DA4B48" w14:textId="5B13DD13" w:rsidR="00C334F8" w:rsidRPr="0074687C" w:rsidRDefault="00C334F8" w:rsidP="00610886">
      <w:pPr>
        <w:pStyle w:val="Paragrafi"/>
        <w:rPr>
          <w:rFonts w:cs="Times New Roman"/>
          <w:lang w:val="sq-AL"/>
        </w:rPr>
      </w:pPr>
      <w:r w:rsidRPr="0074687C">
        <w:rPr>
          <w:rFonts w:cs="Times New Roman"/>
          <w:lang w:val="sq-AL"/>
        </w:rPr>
        <w:t>3</w:t>
      </w:r>
      <w:r w:rsidR="00A132B2" w:rsidRPr="0074687C">
        <w:rPr>
          <w:rFonts w:cs="Times New Roman"/>
          <w:lang w:val="sq-AL"/>
        </w:rPr>
        <w:t>.</w:t>
      </w:r>
      <w:r w:rsidR="00CC2425" w:rsidRPr="0074687C">
        <w:rPr>
          <w:rFonts w:cs="Times New Roman"/>
          <w:lang w:val="sq-AL"/>
        </w:rPr>
        <w:t xml:space="preserve"> </w:t>
      </w:r>
      <w:r w:rsidRPr="0074687C">
        <w:rPr>
          <w:rFonts w:cs="Times New Roman"/>
          <w:lang w:val="sq-AL"/>
        </w:rPr>
        <w:t>identifikimin e risqeve të sigurisë së aviacionit që rrjedhin nga aktivitetet e organizatës, vlerësimin e tyre dhe menaxhimin e risqeve në fjalë, duke përfshirë marrjen e veprimeve për të ulur risqet dhe verifikimin e efektivitetit të tyre;</w:t>
      </w:r>
    </w:p>
    <w:p w14:paraId="25321D23" w14:textId="576E92A3" w:rsidR="00C334F8" w:rsidRPr="0074687C" w:rsidRDefault="00C334F8" w:rsidP="00610886">
      <w:pPr>
        <w:pStyle w:val="Paragrafi"/>
        <w:rPr>
          <w:rFonts w:cs="Times New Roman"/>
          <w:lang w:val="sq-AL"/>
        </w:rPr>
      </w:pPr>
      <w:r w:rsidRPr="0074687C">
        <w:rPr>
          <w:rFonts w:cs="Times New Roman"/>
          <w:lang w:val="sq-AL"/>
        </w:rPr>
        <w:t>4</w:t>
      </w:r>
      <w:r w:rsidR="00A132B2" w:rsidRPr="0074687C">
        <w:rPr>
          <w:rFonts w:cs="Times New Roman"/>
          <w:lang w:val="sq-AL"/>
        </w:rPr>
        <w:t>.</w:t>
      </w:r>
      <w:r w:rsidR="00CC2425" w:rsidRPr="0074687C">
        <w:rPr>
          <w:rFonts w:cs="Times New Roman"/>
          <w:lang w:val="sq-AL"/>
        </w:rPr>
        <w:t xml:space="preserve"> </w:t>
      </w:r>
      <w:r w:rsidRPr="0074687C">
        <w:rPr>
          <w:rFonts w:cs="Times New Roman"/>
          <w:lang w:val="sq-AL"/>
        </w:rPr>
        <w:t>mirëmbajtjen e personelit të trajnuar dhe kompetent për të kryer detyrat e tyre;</w:t>
      </w:r>
    </w:p>
    <w:p w14:paraId="75462A6E" w14:textId="38E3338C" w:rsidR="00C334F8" w:rsidRPr="0074687C" w:rsidRDefault="00C334F8" w:rsidP="00610886">
      <w:pPr>
        <w:pStyle w:val="Paragrafi"/>
        <w:rPr>
          <w:rFonts w:cs="Times New Roman"/>
          <w:lang w:val="sq-AL"/>
        </w:rPr>
      </w:pPr>
      <w:r w:rsidRPr="0074687C">
        <w:rPr>
          <w:rFonts w:cs="Times New Roman"/>
          <w:lang w:val="sq-AL"/>
        </w:rPr>
        <w:t>5</w:t>
      </w:r>
      <w:r w:rsidR="00A132B2" w:rsidRPr="0074687C">
        <w:rPr>
          <w:rFonts w:cs="Times New Roman"/>
          <w:lang w:val="sq-AL"/>
        </w:rPr>
        <w:t>.</w:t>
      </w:r>
      <w:r w:rsidR="00CC2425" w:rsidRPr="0074687C">
        <w:rPr>
          <w:rFonts w:cs="Times New Roman"/>
          <w:lang w:val="sq-AL"/>
        </w:rPr>
        <w:t xml:space="preserve"> </w:t>
      </w:r>
      <w:r w:rsidRPr="0074687C">
        <w:rPr>
          <w:rFonts w:cs="Times New Roman"/>
          <w:lang w:val="sq-AL"/>
        </w:rPr>
        <w:t>dokumentimin e të gjitha proceseve kryesore të sistemit të menaxhimit, duke përfshirë një proces për ndërgjegjësimin e personelit mbi përgjegjësitë e tyre dhe procedurën për ndryshimin e atij dokumentacioni;</w:t>
      </w:r>
    </w:p>
    <w:p w14:paraId="0AD473D2" w14:textId="6F6F79A5" w:rsidR="00C334F8" w:rsidRPr="0074687C" w:rsidRDefault="00C334F8" w:rsidP="00610886">
      <w:pPr>
        <w:pStyle w:val="Paragrafi"/>
        <w:rPr>
          <w:rFonts w:cs="Times New Roman"/>
          <w:lang w:val="sq-AL"/>
        </w:rPr>
      </w:pPr>
      <w:r w:rsidRPr="0074687C">
        <w:rPr>
          <w:rFonts w:cs="Times New Roman"/>
          <w:lang w:val="sq-AL"/>
        </w:rPr>
        <w:t>6</w:t>
      </w:r>
      <w:r w:rsidR="00A132B2" w:rsidRPr="0074687C">
        <w:rPr>
          <w:rFonts w:cs="Times New Roman"/>
          <w:lang w:val="sq-AL"/>
        </w:rPr>
        <w:t>.</w:t>
      </w:r>
      <w:r w:rsidRPr="0074687C">
        <w:rPr>
          <w:rFonts w:cs="Times New Roman"/>
          <w:lang w:val="sq-AL"/>
        </w:rPr>
        <w:tab/>
        <w:t>një funksion për të monitoruar përputhshmërinë e organizatës me kërkesat përkatëse. Monitorimi i përputhshmërisë përfshin një sistem reagimi ndaj konstatimeve të menaxherit përgjegjës për të garantuar zbatimin efektiv të masave korrigjuese sipas nevojës.</w:t>
      </w:r>
    </w:p>
    <w:p w14:paraId="301371F4" w14:textId="7D1598CC" w:rsidR="00C334F8" w:rsidRPr="0074687C" w:rsidRDefault="00C334F8" w:rsidP="00610886">
      <w:pPr>
        <w:pStyle w:val="Paragrafi"/>
        <w:rPr>
          <w:rFonts w:cs="Times New Roman"/>
          <w:lang w:val="sq-AL"/>
        </w:rPr>
      </w:pPr>
      <w:r w:rsidRPr="0074687C">
        <w:rPr>
          <w:rFonts w:cs="Times New Roman"/>
          <w:lang w:val="sq-AL"/>
        </w:rPr>
        <w:t>b)</w:t>
      </w:r>
      <w:r w:rsidRPr="0074687C">
        <w:rPr>
          <w:rFonts w:cs="Times New Roman"/>
          <w:lang w:val="sq-AL"/>
        </w:rPr>
        <w:tab/>
        <w:t>Sistemi i menaxhimit duhet të korrespondojë me madhësinë e organizatës, natyrën dhe kompleksitetin e aktiviteteve të saj, duke marrë parasysh rreziqet dhe risqet shoqëruese të pandara në këto aktivitete.</w:t>
      </w:r>
    </w:p>
    <w:p w14:paraId="380FB76C" w14:textId="7819EDDE" w:rsidR="00C334F8" w:rsidRPr="0074687C" w:rsidRDefault="00C334F8" w:rsidP="00610886">
      <w:pPr>
        <w:pStyle w:val="Paragrafi"/>
        <w:rPr>
          <w:rFonts w:cs="Times New Roman"/>
          <w:lang w:val="sq-AL"/>
        </w:rPr>
      </w:pPr>
      <w:r w:rsidRPr="0074687C">
        <w:rPr>
          <w:rFonts w:cs="Times New Roman"/>
          <w:lang w:val="sq-AL"/>
        </w:rPr>
        <w:t>c)</w:t>
      </w:r>
      <w:r w:rsidR="00A132B2" w:rsidRPr="0074687C">
        <w:rPr>
          <w:rFonts w:cs="Times New Roman"/>
          <w:lang w:val="sq-AL"/>
        </w:rPr>
        <w:t xml:space="preserve"> </w:t>
      </w:r>
      <w:r w:rsidRPr="0074687C">
        <w:rPr>
          <w:rFonts w:cs="Times New Roman"/>
          <w:lang w:val="sq-AL"/>
        </w:rPr>
        <w:t>Nëse organizata zotëron një ose më shumë certifikata shtesë të organizatës brenda fushëveprimit</w:t>
      </w:r>
      <w:r w:rsidR="002C6207" w:rsidRPr="0074687C">
        <w:rPr>
          <w:rFonts w:cs="Times New Roman"/>
          <w:lang w:val="sq-AL"/>
        </w:rPr>
        <w:t xml:space="preserve"> të VKM-së nr.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Për miratimin e kërkesave thelbësore në fushën e aviacionit civil</w:t>
      </w:r>
      <w:r w:rsidR="0042751A" w:rsidRPr="0074687C">
        <w:rPr>
          <w:rFonts w:cs="Times New Roman"/>
          <w:lang w:val="sq-AL"/>
        </w:rPr>
        <w:t xml:space="preserve">”, </w:t>
      </w:r>
      <w:r w:rsidRPr="0074687C">
        <w:rPr>
          <w:rFonts w:cs="Times New Roman"/>
          <w:lang w:val="sq-AL"/>
        </w:rPr>
        <w:t>sistemi i menaxhimit mund të integrohet me atë që kërkohet sipas certifikatës(ave) shtesë të mbajtura.</w:t>
      </w:r>
    </w:p>
    <w:p w14:paraId="675E8CDF" w14:textId="711F6C81" w:rsidR="00C334F8" w:rsidRPr="0074687C" w:rsidRDefault="00C334F8" w:rsidP="00610886">
      <w:pPr>
        <w:pStyle w:val="Paragrafi"/>
        <w:rPr>
          <w:rFonts w:cs="Times New Roman"/>
          <w:b/>
          <w:lang w:val="sq-AL"/>
        </w:rPr>
      </w:pPr>
      <w:bookmarkStart w:id="5" w:name="_Hlk164167697"/>
      <w:r w:rsidRPr="0074687C">
        <w:rPr>
          <w:rFonts w:cs="Times New Roman"/>
          <w:b/>
          <w:lang w:val="sq-AL"/>
        </w:rPr>
        <w:t xml:space="preserve">145.A.200A Sistemi i menaxhimit të sigurisë së informacionit </w:t>
      </w:r>
    </w:p>
    <w:p w14:paraId="463B7F61" w14:textId="1C726B0E" w:rsidR="00C334F8" w:rsidRPr="0074687C" w:rsidRDefault="00C334F8" w:rsidP="00610886">
      <w:pPr>
        <w:pStyle w:val="Paragrafi"/>
        <w:rPr>
          <w:rFonts w:cs="Times New Roman"/>
          <w:lang w:val="sq-AL"/>
        </w:rPr>
      </w:pPr>
      <w:r w:rsidRPr="0074687C">
        <w:rPr>
          <w:rFonts w:cs="Times New Roman"/>
          <w:lang w:val="sq-AL"/>
        </w:rPr>
        <w:t xml:space="preserve">Përveç sistemit të menaxhimit të përmendur në pikën 145.A.200, organizata e mirëmbajtjes duhet të krijojë, zbatojë dhe mirëmbajë një sistem të menaxhimit të sigurisë së informacionit në përputhje me </w:t>
      </w:r>
      <w:r w:rsidR="006E73EF" w:rsidRPr="0074687C">
        <w:rPr>
          <w:rFonts w:eastAsia="Cambria" w:cs="Times New Roman"/>
          <w:szCs w:val="24"/>
          <w:lang w:val="sq-AL"/>
        </w:rPr>
        <w:t>r</w:t>
      </w:r>
      <w:r w:rsidRPr="0074687C">
        <w:rPr>
          <w:rFonts w:eastAsia="Cambria" w:cs="Times New Roman"/>
          <w:szCs w:val="24"/>
          <w:lang w:val="sq-AL"/>
        </w:rPr>
        <w:t xml:space="preserve">regulloren për zbatimin e </w:t>
      </w:r>
      <w:r w:rsidR="00A132B2" w:rsidRPr="0074687C">
        <w:rPr>
          <w:rFonts w:eastAsia="Cambria" w:cs="Times New Roman"/>
          <w:szCs w:val="24"/>
          <w:lang w:val="sq-AL"/>
        </w:rPr>
        <w:t>v</w:t>
      </w:r>
      <w:r w:rsidRPr="0074687C">
        <w:rPr>
          <w:rFonts w:eastAsia="Cambria" w:cs="Times New Roman"/>
          <w:szCs w:val="24"/>
          <w:lang w:val="sq-AL"/>
        </w:rPr>
        <w:t xml:space="preserve">endimit të Këshillit të Ministrave </w:t>
      </w:r>
      <w:r w:rsidR="00A132B2" w:rsidRPr="0074687C">
        <w:rPr>
          <w:rFonts w:eastAsia="Cambria" w:cs="Times New Roman"/>
          <w:szCs w:val="24"/>
          <w:lang w:val="sq-AL"/>
        </w:rPr>
        <w:t>n</w:t>
      </w:r>
      <w:r w:rsidRPr="0074687C">
        <w:rPr>
          <w:rFonts w:eastAsia="Cambria" w:cs="Times New Roman"/>
          <w:szCs w:val="24"/>
          <w:lang w:val="sq-AL"/>
        </w:rPr>
        <w:t>r.</w:t>
      </w:r>
      <w:r w:rsidR="00A132B2" w:rsidRPr="0074687C">
        <w:rPr>
          <w:rFonts w:eastAsia="Cambria" w:cs="Times New Roman"/>
          <w:szCs w:val="24"/>
          <w:lang w:val="sq-AL"/>
        </w:rPr>
        <w:t xml:space="preserve"> </w:t>
      </w:r>
      <w:r w:rsidRPr="0074687C">
        <w:rPr>
          <w:rFonts w:eastAsia="Cambria" w:cs="Times New Roman"/>
          <w:szCs w:val="24"/>
          <w:lang w:val="sq-AL"/>
        </w:rPr>
        <w:t>1095, datë 24.12.2020</w:t>
      </w:r>
      <w:r w:rsidR="00C20B7C" w:rsidRPr="0074687C">
        <w:rPr>
          <w:rFonts w:eastAsia="Cambria" w:cs="Times New Roman"/>
          <w:szCs w:val="24"/>
          <w:lang w:val="sq-AL"/>
        </w:rPr>
        <w:t>,</w:t>
      </w:r>
      <w:r w:rsidRPr="0074687C">
        <w:rPr>
          <w:rFonts w:eastAsia="Cambria" w:cs="Times New Roman"/>
          <w:szCs w:val="24"/>
          <w:lang w:val="sq-AL"/>
        </w:rPr>
        <w:t xml:space="preserve"> </w:t>
      </w:r>
      <w:r w:rsidR="006C0C91" w:rsidRPr="0074687C">
        <w:rPr>
          <w:rFonts w:eastAsia="Cambria" w:cs="Times New Roman"/>
          <w:szCs w:val="24"/>
          <w:lang w:val="sq-AL"/>
        </w:rPr>
        <w:t>p</w:t>
      </w:r>
      <w:r w:rsidRPr="0074687C">
        <w:rPr>
          <w:rFonts w:eastAsia="Cambria" w:cs="Times New Roman"/>
          <w:szCs w:val="24"/>
          <w:lang w:val="sq-AL"/>
        </w:rPr>
        <w:t xml:space="preserve">ër sa </w:t>
      </w:r>
      <w:r w:rsidR="00B01778">
        <w:rPr>
          <w:rFonts w:eastAsia="Cambria" w:cs="Times New Roman"/>
          <w:szCs w:val="24"/>
          <w:lang w:val="sq-AL"/>
        </w:rPr>
        <w:t>u</w:t>
      </w:r>
      <w:r w:rsidRPr="0074687C">
        <w:rPr>
          <w:rFonts w:eastAsia="Cambria" w:cs="Times New Roman"/>
          <w:szCs w:val="24"/>
          <w:lang w:val="sq-AL"/>
        </w:rPr>
        <w:t xml:space="preserve"> takon kërkesave për menaxhimin e risqeve t</w:t>
      </w:r>
      <w:r w:rsidR="009F710A" w:rsidRPr="0074687C">
        <w:rPr>
          <w:rFonts w:eastAsia="Cambria" w:cs="Times New Roman"/>
          <w:szCs w:val="24"/>
          <w:lang w:val="sq-AL"/>
        </w:rPr>
        <w:t>ë</w:t>
      </w:r>
      <w:r w:rsidRPr="0074687C">
        <w:rPr>
          <w:rFonts w:eastAsia="Cambria" w:cs="Times New Roman"/>
          <w:szCs w:val="24"/>
          <w:lang w:val="sq-AL"/>
        </w:rPr>
        <w:t xml:space="preserve"> sigurisë së informacionit me impakt të mundshëm për organizatat </w:t>
      </w:r>
      <w:r w:rsidR="006C0C91" w:rsidRPr="0074687C">
        <w:rPr>
          <w:rFonts w:eastAsia="Cambria" w:cs="Times New Roman"/>
          <w:szCs w:val="24"/>
          <w:lang w:val="sq-AL"/>
        </w:rPr>
        <w:t xml:space="preserve">dhe </w:t>
      </w:r>
      <w:r w:rsidRPr="0074687C">
        <w:rPr>
          <w:rFonts w:eastAsia="Cambria" w:cs="Times New Roman"/>
          <w:szCs w:val="24"/>
          <w:lang w:val="sq-AL"/>
        </w:rPr>
        <w:t>për autoritetet kompetente</w:t>
      </w:r>
      <w:r w:rsidR="006C0C91" w:rsidRPr="0074687C">
        <w:rPr>
          <w:rFonts w:eastAsia="Cambria" w:cs="Times New Roman"/>
          <w:szCs w:val="24"/>
          <w:lang w:val="sq-AL"/>
        </w:rPr>
        <w:t xml:space="preserve"> përkatëse</w:t>
      </w:r>
      <w:r w:rsidRPr="0074687C">
        <w:rPr>
          <w:rFonts w:eastAsia="Cambria" w:cs="Times New Roman"/>
          <w:szCs w:val="24"/>
          <w:lang w:val="sq-AL"/>
        </w:rPr>
        <w:t xml:space="preserve">, </w:t>
      </w:r>
      <w:r w:rsidR="009F710A" w:rsidRPr="0074687C">
        <w:rPr>
          <w:rFonts w:eastAsia="Cambria" w:cs="Times New Roman"/>
          <w:szCs w:val="24"/>
          <w:lang w:val="sq-AL"/>
        </w:rPr>
        <w:t xml:space="preserve">e zbatueshme pas </w:t>
      </w:r>
      <w:r w:rsidRPr="0074687C">
        <w:rPr>
          <w:rFonts w:eastAsia="Cambria" w:cs="Times New Roman"/>
          <w:szCs w:val="24"/>
          <w:lang w:val="sq-AL"/>
        </w:rPr>
        <w:t>transpozim</w:t>
      </w:r>
      <w:r w:rsidR="009F710A" w:rsidRPr="0074687C">
        <w:rPr>
          <w:rFonts w:eastAsia="Cambria" w:cs="Times New Roman"/>
          <w:szCs w:val="24"/>
          <w:lang w:val="sq-AL"/>
        </w:rPr>
        <w:t>it</w:t>
      </w:r>
      <w:r w:rsidRPr="0074687C">
        <w:rPr>
          <w:rFonts w:eastAsia="Cambria" w:cs="Times New Roman"/>
          <w:szCs w:val="24"/>
          <w:lang w:val="sq-AL"/>
        </w:rPr>
        <w:t xml:space="preserve"> </w:t>
      </w:r>
      <w:r w:rsidR="009F710A" w:rsidRPr="0074687C">
        <w:rPr>
          <w:rFonts w:eastAsia="Cambria" w:cs="Times New Roman"/>
          <w:szCs w:val="24"/>
          <w:lang w:val="sq-AL"/>
        </w:rPr>
        <w:t>të</w:t>
      </w:r>
      <w:r w:rsidRPr="0074687C">
        <w:rPr>
          <w:rFonts w:eastAsia="Cambria" w:cs="Times New Roman"/>
          <w:szCs w:val="24"/>
          <w:lang w:val="sq-AL"/>
        </w:rPr>
        <w:t xml:space="preserve"> </w:t>
      </w:r>
      <w:r w:rsidR="00C20B7C" w:rsidRPr="0074687C">
        <w:rPr>
          <w:rFonts w:eastAsia="Cambria" w:cs="Times New Roman"/>
          <w:szCs w:val="24"/>
          <w:lang w:val="sq-AL"/>
        </w:rPr>
        <w:t xml:space="preserve">rregullores zbatuese </w:t>
      </w:r>
      <w:r w:rsidRPr="0074687C">
        <w:rPr>
          <w:rFonts w:eastAsia="Cambria" w:cs="Times New Roman"/>
          <w:szCs w:val="24"/>
          <w:lang w:val="sq-AL"/>
        </w:rPr>
        <w:t>(BE) 2023/203</w:t>
      </w:r>
      <w:r w:rsidR="009F710A" w:rsidRPr="0074687C">
        <w:rPr>
          <w:rFonts w:eastAsia="Cambria" w:cs="Times New Roman"/>
          <w:szCs w:val="24"/>
          <w:lang w:val="sq-AL"/>
        </w:rPr>
        <w:t xml:space="preserve"> në legjislacionin e brendshëm</w:t>
      </w:r>
      <w:r w:rsidRPr="0074687C">
        <w:rPr>
          <w:rFonts w:eastAsia="Cambria" w:cs="Times New Roman"/>
          <w:szCs w:val="24"/>
          <w:lang w:val="sq-AL"/>
        </w:rPr>
        <w:t>,</w:t>
      </w:r>
      <w:r w:rsidRPr="0074687C">
        <w:rPr>
          <w:rFonts w:cs="Times New Roman"/>
          <w:lang w:val="sq-AL"/>
        </w:rPr>
        <w:t xml:space="preserve"> për të siguruar menaxhimin e duhur të rreziqeve të sigurisë së informacionit që mund të kenë ndikim në sigurinë </w:t>
      </w:r>
      <w:r w:rsidRPr="0074687C">
        <w:rPr>
          <w:rFonts w:cs="Times New Roman"/>
          <w:lang w:val="sq-AL"/>
        </w:rPr>
        <w:lastRenderedPageBreak/>
        <w:t>në operim.</w:t>
      </w:r>
      <w:r w:rsidR="00EE4415" w:rsidRPr="0074687C">
        <w:rPr>
          <w:rFonts w:cs="Times New Roman"/>
          <w:lang w:val="sq-AL"/>
        </w:rPr>
        <w:t xml:space="preserve"> </w:t>
      </w:r>
    </w:p>
    <w:bookmarkEnd w:id="5"/>
    <w:p w14:paraId="5A089E16" w14:textId="65456424" w:rsidR="00C334F8" w:rsidRPr="0074687C" w:rsidRDefault="00C334F8" w:rsidP="00610886">
      <w:pPr>
        <w:pStyle w:val="Paragrafi"/>
        <w:rPr>
          <w:rFonts w:cs="Times New Roman"/>
          <w:b/>
          <w:lang w:val="sq-AL"/>
        </w:rPr>
      </w:pPr>
      <w:r w:rsidRPr="0074687C">
        <w:rPr>
          <w:rFonts w:cs="Times New Roman"/>
          <w:b/>
          <w:lang w:val="sq-AL"/>
        </w:rPr>
        <w:t>145.A.202</w:t>
      </w:r>
      <w:r w:rsidR="0071639D" w:rsidRPr="0074687C">
        <w:rPr>
          <w:rFonts w:cs="Times New Roman"/>
          <w:b/>
          <w:lang w:val="sq-AL"/>
        </w:rPr>
        <w:t xml:space="preserve"> </w:t>
      </w:r>
      <w:r w:rsidRPr="0074687C">
        <w:rPr>
          <w:rFonts w:cs="Times New Roman"/>
          <w:b/>
          <w:lang w:val="sq-AL"/>
        </w:rPr>
        <w:t xml:space="preserve">Skema e brendshme e raportimit të sigurisë </w:t>
      </w:r>
    </w:p>
    <w:p w14:paraId="48FD0D7E" w14:textId="229AAC73" w:rsidR="00C334F8" w:rsidRPr="0074687C" w:rsidRDefault="00C334F8" w:rsidP="00610886">
      <w:pPr>
        <w:pStyle w:val="Paragrafi"/>
        <w:rPr>
          <w:rFonts w:cs="Times New Roman"/>
          <w:lang w:val="sq-AL"/>
        </w:rPr>
      </w:pPr>
      <w:r w:rsidRPr="0074687C">
        <w:rPr>
          <w:rFonts w:cs="Times New Roman"/>
          <w:lang w:val="sq-AL"/>
        </w:rPr>
        <w:t>a)</w:t>
      </w:r>
      <w:r w:rsidRPr="0074687C">
        <w:rPr>
          <w:rFonts w:cs="Times New Roman"/>
          <w:lang w:val="sq-AL"/>
        </w:rPr>
        <w:tab/>
        <w:t>Si pjesë</w:t>
      </w:r>
      <w:r w:rsidR="00F42933" w:rsidRPr="0074687C">
        <w:rPr>
          <w:rFonts w:cs="Times New Roman"/>
          <w:lang w:val="sq-AL"/>
        </w:rPr>
        <w:t xml:space="preserve"> </w:t>
      </w:r>
      <w:r w:rsidRPr="0074687C">
        <w:rPr>
          <w:rFonts w:cs="Times New Roman"/>
          <w:lang w:val="sq-AL"/>
        </w:rPr>
        <w:t>të sistemit të saj të menaxhimit, organizata krijon një skemë të brendshme mbi raportimin e sigurisë për të mundësuar mbledhjen dhe vlerësimin e ngjarjeve të tilla që do të raportohen sipas pikës 145.A.60.</w:t>
      </w:r>
    </w:p>
    <w:p w14:paraId="018727C3" w14:textId="22D674D9" w:rsidR="00C334F8" w:rsidRPr="0074687C" w:rsidRDefault="00C334F8" w:rsidP="00610886">
      <w:pPr>
        <w:pStyle w:val="Paragrafi"/>
        <w:rPr>
          <w:rFonts w:cs="Times New Roman"/>
          <w:lang w:val="sq-AL"/>
        </w:rPr>
      </w:pPr>
      <w:r w:rsidRPr="0074687C">
        <w:rPr>
          <w:rFonts w:cs="Times New Roman"/>
          <w:lang w:val="sq-AL"/>
        </w:rPr>
        <w:t>b)</w:t>
      </w:r>
      <w:r w:rsidR="0065506B" w:rsidRPr="0074687C">
        <w:rPr>
          <w:rFonts w:cs="Times New Roman"/>
          <w:lang w:val="sq-AL"/>
        </w:rPr>
        <w:t xml:space="preserve"> </w:t>
      </w:r>
      <w:r w:rsidRPr="0074687C">
        <w:rPr>
          <w:rFonts w:cs="Times New Roman"/>
          <w:lang w:val="sq-AL"/>
        </w:rPr>
        <w:t>Skema mundëson gjithashtu mbledhjen dhe vlerësimin e atyre gabimeve, defekteve të ngjashme mundshme dhe rreziqeve të raportuara së brendshmi, që nuk përfshihen në pikën (a).</w:t>
      </w:r>
    </w:p>
    <w:p w14:paraId="43E2EB84" w14:textId="5D68D392" w:rsidR="00C334F8" w:rsidRPr="0074687C" w:rsidRDefault="00C334F8" w:rsidP="00610886">
      <w:pPr>
        <w:pStyle w:val="Paragrafi"/>
        <w:rPr>
          <w:rFonts w:cs="Times New Roman"/>
          <w:lang w:val="sq-AL"/>
        </w:rPr>
      </w:pPr>
      <w:r w:rsidRPr="0074687C">
        <w:rPr>
          <w:rFonts w:cs="Times New Roman"/>
          <w:lang w:val="sq-AL"/>
        </w:rPr>
        <w:t>c)</w:t>
      </w:r>
      <w:r w:rsidR="0065506B" w:rsidRPr="0074687C">
        <w:rPr>
          <w:rFonts w:cs="Times New Roman"/>
          <w:lang w:val="sq-AL"/>
        </w:rPr>
        <w:t xml:space="preserve"> </w:t>
      </w:r>
      <w:r w:rsidRPr="0074687C">
        <w:rPr>
          <w:rFonts w:cs="Times New Roman"/>
          <w:lang w:val="sq-AL"/>
        </w:rPr>
        <w:t>Nëpërmjet kësaj skeme, organizata:</w:t>
      </w:r>
    </w:p>
    <w:p w14:paraId="77EE5968" w14:textId="5D4CEAF2" w:rsidR="00C334F8" w:rsidRPr="0074687C" w:rsidRDefault="00C334F8" w:rsidP="00610886">
      <w:pPr>
        <w:pStyle w:val="Paragrafi"/>
        <w:rPr>
          <w:rFonts w:cs="Times New Roman"/>
          <w:lang w:val="sq-AL"/>
        </w:rPr>
      </w:pPr>
      <w:r w:rsidRPr="0074687C">
        <w:rPr>
          <w:rFonts w:cs="Times New Roman"/>
          <w:lang w:val="sq-AL"/>
        </w:rPr>
        <w:t>1</w:t>
      </w:r>
      <w:r w:rsidR="00C63F01" w:rsidRPr="0074687C">
        <w:rPr>
          <w:rFonts w:cs="Times New Roman"/>
          <w:lang w:val="sq-AL"/>
        </w:rPr>
        <w:t>.</w:t>
      </w:r>
      <w:r w:rsidR="0065506B" w:rsidRPr="0074687C">
        <w:rPr>
          <w:rFonts w:cs="Times New Roman"/>
          <w:lang w:val="sq-AL"/>
        </w:rPr>
        <w:t xml:space="preserve"> </w:t>
      </w:r>
      <w:r w:rsidRPr="0074687C">
        <w:rPr>
          <w:rFonts w:cs="Times New Roman"/>
          <w:lang w:val="sq-AL"/>
        </w:rPr>
        <w:t>identifikon shkaqet dhe faktorët që kontribuojnë në gabimet, defektet e mundshme dhe rreziqet e raportuara, dhe i trajton ato si pjesë e procesit të menaxhimit të rrezikut të sigurisë në përputhje me pikën 145.A.200(a)(3);</w:t>
      </w:r>
    </w:p>
    <w:p w14:paraId="39976DCC" w14:textId="1D70CA14" w:rsidR="00C334F8" w:rsidRPr="0074687C" w:rsidRDefault="00C334F8" w:rsidP="00610886">
      <w:pPr>
        <w:pStyle w:val="Paragrafi"/>
        <w:rPr>
          <w:rFonts w:cs="Times New Roman"/>
          <w:lang w:val="sq-AL"/>
        </w:rPr>
      </w:pPr>
      <w:r w:rsidRPr="0074687C">
        <w:rPr>
          <w:rFonts w:cs="Times New Roman"/>
          <w:lang w:val="sq-AL"/>
        </w:rPr>
        <w:t>2</w:t>
      </w:r>
      <w:r w:rsidR="00C63F01" w:rsidRPr="0074687C">
        <w:rPr>
          <w:rFonts w:cs="Times New Roman"/>
          <w:lang w:val="sq-AL"/>
        </w:rPr>
        <w:t>.</w:t>
      </w:r>
      <w:r w:rsidR="0065506B" w:rsidRPr="0074687C">
        <w:rPr>
          <w:rFonts w:cs="Times New Roman"/>
          <w:lang w:val="sq-AL"/>
        </w:rPr>
        <w:t xml:space="preserve"> </w:t>
      </w:r>
      <w:r w:rsidRPr="0074687C">
        <w:rPr>
          <w:rFonts w:cs="Times New Roman"/>
          <w:lang w:val="sq-AL"/>
        </w:rPr>
        <w:t>siguron një vlerësim të të gjithë informacionit të bërë me dije në lidhje me gabimet, defektet e</w:t>
      </w:r>
      <w:r w:rsidR="00C63F01" w:rsidRPr="0074687C">
        <w:rPr>
          <w:rFonts w:cs="Times New Roman"/>
          <w:lang w:val="sq-AL"/>
        </w:rPr>
        <w:t xml:space="preserve"> </w:t>
      </w:r>
      <w:r w:rsidRPr="0074687C">
        <w:rPr>
          <w:rFonts w:cs="Times New Roman"/>
          <w:lang w:val="sq-AL"/>
        </w:rPr>
        <w:t>mundshme, rreziqet dhe pamundësinë për të ndjekur procedurat, dhe një metodë për të qarkulluar informacionin sipas nevojës.</w:t>
      </w:r>
    </w:p>
    <w:p w14:paraId="416A9922" w14:textId="50DDB380" w:rsidR="00C334F8" w:rsidRPr="0074687C" w:rsidRDefault="00C334F8" w:rsidP="00610886">
      <w:pPr>
        <w:pStyle w:val="Paragrafi"/>
        <w:rPr>
          <w:rFonts w:cs="Times New Roman"/>
          <w:lang w:val="sq-AL"/>
        </w:rPr>
      </w:pPr>
      <w:r w:rsidRPr="0074687C">
        <w:rPr>
          <w:rFonts w:cs="Times New Roman"/>
          <w:lang w:val="sq-AL"/>
        </w:rPr>
        <w:t>d)</w:t>
      </w:r>
      <w:r w:rsidR="0065506B" w:rsidRPr="0074687C">
        <w:rPr>
          <w:rFonts w:cs="Times New Roman"/>
          <w:lang w:val="sq-AL"/>
        </w:rPr>
        <w:t xml:space="preserve"> </w:t>
      </w:r>
      <w:r w:rsidRPr="0074687C">
        <w:rPr>
          <w:rFonts w:cs="Times New Roman"/>
          <w:lang w:val="sq-AL"/>
        </w:rPr>
        <w:t>Organizata merr masa për të siguruar mbledhjen e çështjeve të sigurisë në lidhje me aktivitetet e nënkontraktuara.</w:t>
      </w:r>
    </w:p>
    <w:p w14:paraId="4EF5F96A" w14:textId="77777777" w:rsidR="00C334F8" w:rsidRPr="0074687C" w:rsidRDefault="00C334F8" w:rsidP="00610886">
      <w:pPr>
        <w:pStyle w:val="Paragrafi"/>
        <w:jc w:val="left"/>
        <w:rPr>
          <w:rFonts w:cs="Times New Roman"/>
          <w:b/>
          <w:lang w:val="sq-AL"/>
        </w:rPr>
      </w:pPr>
      <w:r w:rsidRPr="0074687C">
        <w:rPr>
          <w:rFonts w:cs="Times New Roman"/>
          <w:b/>
          <w:lang w:val="sq-AL"/>
        </w:rPr>
        <w:t>145.A.205 Kontraktimi dhe nënkontraktimi</w:t>
      </w:r>
    </w:p>
    <w:p w14:paraId="4555ED67" w14:textId="643C2059" w:rsidR="0065506B" w:rsidRPr="0074687C" w:rsidRDefault="0065506B" w:rsidP="0065506B">
      <w:pPr>
        <w:pStyle w:val="Paragrafi"/>
        <w:rPr>
          <w:rFonts w:cs="Times New Roman"/>
          <w:lang w:val="sq-AL"/>
        </w:rPr>
      </w:pPr>
      <w:r w:rsidRPr="0074687C">
        <w:rPr>
          <w:rFonts w:cs="Times New Roman"/>
          <w:lang w:val="sq-AL"/>
        </w:rPr>
        <w:t>a) Organizata garanton që kur kontrakton ose nënkontrakton ndonjë pjesë të aktiviteteve të saj të mirëmbajtjes:</w:t>
      </w:r>
    </w:p>
    <w:p w14:paraId="5B3BA8CB" w14:textId="7B09604E" w:rsidR="0065506B" w:rsidRPr="0074687C" w:rsidRDefault="0065506B" w:rsidP="0065506B">
      <w:pPr>
        <w:pStyle w:val="Paragrafi"/>
        <w:rPr>
          <w:rFonts w:cs="Times New Roman"/>
          <w:lang w:val="sq-AL"/>
        </w:rPr>
      </w:pPr>
      <w:r w:rsidRPr="0074687C">
        <w:rPr>
          <w:rFonts w:cs="Times New Roman"/>
          <w:lang w:val="sq-AL"/>
        </w:rPr>
        <w:t>1</w:t>
      </w:r>
      <w:r w:rsidR="00C63F01" w:rsidRPr="0074687C">
        <w:rPr>
          <w:rFonts w:cs="Times New Roman"/>
          <w:lang w:val="sq-AL"/>
        </w:rPr>
        <w:t>.</w:t>
      </w:r>
      <w:r w:rsidRPr="0074687C">
        <w:rPr>
          <w:rFonts w:cs="Times New Roman"/>
          <w:lang w:val="sq-AL"/>
        </w:rPr>
        <w:t xml:space="preserve"> mirëmbajtja është në përputhje me kërkesat e zbatueshme</w:t>
      </w:r>
      <w:r w:rsidR="00702D7C" w:rsidRPr="0074687C">
        <w:rPr>
          <w:rFonts w:cs="Times New Roman"/>
          <w:lang w:val="sq-AL"/>
        </w:rPr>
        <w:t>;</w:t>
      </w:r>
    </w:p>
    <w:p w14:paraId="6CAA51A2" w14:textId="44FF9E16" w:rsidR="0065506B" w:rsidRPr="0074687C" w:rsidRDefault="0065506B" w:rsidP="0065506B">
      <w:pPr>
        <w:pStyle w:val="Paragrafi"/>
        <w:rPr>
          <w:rFonts w:cs="Times New Roman"/>
          <w:lang w:val="sq-AL"/>
        </w:rPr>
      </w:pPr>
      <w:r w:rsidRPr="0074687C">
        <w:rPr>
          <w:rFonts w:cs="Times New Roman"/>
          <w:lang w:val="sq-AL"/>
        </w:rPr>
        <w:t>2</w:t>
      </w:r>
      <w:r w:rsidR="00C63F01" w:rsidRPr="0074687C">
        <w:rPr>
          <w:rFonts w:cs="Times New Roman"/>
          <w:lang w:val="sq-AL"/>
        </w:rPr>
        <w:t>.</w:t>
      </w:r>
      <w:r w:rsidRPr="0074687C">
        <w:rPr>
          <w:rFonts w:cs="Times New Roman"/>
          <w:lang w:val="sq-AL"/>
        </w:rPr>
        <w:t xml:space="preserve"> çdo rrezik i sigurisë së aviacionit që lidhet me një kontraktim ose nënkontraktim të tillë konsiderohet si pjesë e sistemit të menaxhimit të organizatës.</w:t>
      </w:r>
    </w:p>
    <w:p w14:paraId="290A4EDF" w14:textId="5CB59E53" w:rsidR="00C334F8" w:rsidRPr="0074687C" w:rsidRDefault="0065506B" w:rsidP="0065506B">
      <w:pPr>
        <w:pStyle w:val="Paragrafi"/>
        <w:rPr>
          <w:rFonts w:cs="Times New Roman"/>
          <w:lang w:val="sq-AL"/>
        </w:rPr>
      </w:pPr>
      <w:r w:rsidRPr="0074687C">
        <w:rPr>
          <w:rFonts w:cs="Times New Roman"/>
          <w:lang w:val="sq-AL"/>
        </w:rPr>
        <w:t>b) Nëse organizata i nënkontrakton ndonjë pjesë të aktiviteteve të saj të mirëmbajtjes një organizate tjetër, organizata e nënkontraktuar punon nën fushëveprimin e miratimit të organizatës nënkontraktore.</w:t>
      </w:r>
    </w:p>
    <w:p w14:paraId="0B809529" w14:textId="77777777" w:rsidR="00C334F8" w:rsidRPr="0074687C" w:rsidRDefault="00C334F8" w:rsidP="00610886">
      <w:pPr>
        <w:pStyle w:val="Paragrafi"/>
        <w:jc w:val="center"/>
        <w:rPr>
          <w:rFonts w:cs="Times New Roman"/>
          <w:b/>
          <w:lang w:val="sq-AL"/>
        </w:rPr>
      </w:pPr>
    </w:p>
    <w:p w14:paraId="67B0C272" w14:textId="59DDD56F" w:rsidR="00C334F8" w:rsidRPr="0074687C" w:rsidRDefault="00C334F8" w:rsidP="00610886">
      <w:pPr>
        <w:pStyle w:val="Paragrafi"/>
        <w:jc w:val="center"/>
        <w:rPr>
          <w:rFonts w:cs="Times New Roman"/>
          <w:lang w:val="sq-AL"/>
        </w:rPr>
      </w:pPr>
      <w:r w:rsidRPr="0074687C">
        <w:rPr>
          <w:rFonts w:cs="Times New Roman"/>
          <w:lang w:val="sq-AL"/>
        </w:rPr>
        <w:t>SEKSIONI B</w:t>
      </w:r>
      <w:r w:rsidR="009E3AD7" w:rsidRPr="0074687C">
        <w:rPr>
          <w:rFonts w:cs="Times New Roman"/>
          <w:lang w:val="sq-AL"/>
        </w:rPr>
        <w:t xml:space="preserve">. </w:t>
      </w:r>
      <w:r w:rsidRPr="0074687C">
        <w:rPr>
          <w:rFonts w:cs="Times New Roman"/>
          <w:lang w:val="sq-AL"/>
        </w:rPr>
        <w:t>KËRKESAT E AUTORITETIT</w:t>
      </w:r>
    </w:p>
    <w:p w14:paraId="032080A2" w14:textId="77777777" w:rsidR="00C334F8" w:rsidRPr="0074687C" w:rsidRDefault="00C334F8" w:rsidP="00610886">
      <w:pPr>
        <w:pStyle w:val="Paragrafi"/>
        <w:jc w:val="center"/>
        <w:rPr>
          <w:rFonts w:cs="Times New Roman"/>
          <w:lang w:val="sq-AL"/>
        </w:rPr>
      </w:pPr>
    </w:p>
    <w:p w14:paraId="10F38BF0" w14:textId="0DEF32C8" w:rsidR="00C334F8" w:rsidRPr="0074687C" w:rsidRDefault="00C334F8" w:rsidP="00610886">
      <w:pPr>
        <w:pStyle w:val="Paragrafi"/>
        <w:rPr>
          <w:rFonts w:cs="Times New Roman"/>
          <w:b/>
          <w:lang w:val="sq-AL"/>
        </w:rPr>
      </w:pPr>
      <w:r w:rsidRPr="0074687C">
        <w:rPr>
          <w:rFonts w:cs="Times New Roman"/>
          <w:b/>
          <w:lang w:val="sq-AL"/>
        </w:rPr>
        <w:t>145.B.005</w:t>
      </w:r>
      <w:r w:rsidR="00F42933" w:rsidRPr="0074687C">
        <w:rPr>
          <w:rFonts w:cs="Times New Roman"/>
          <w:b/>
          <w:lang w:val="sq-AL"/>
        </w:rPr>
        <w:t xml:space="preserve"> </w:t>
      </w:r>
      <w:r w:rsidRPr="0074687C">
        <w:rPr>
          <w:rFonts w:cs="Times New Roman"/>
          <w:b/>
          <w:lang w:val="sq-AL"/>
        </w:rPr>
        <w:t>Fushëveprimi</w:t>
      </w:r>
    </w:p>
    <w:p w14:paraId="099EE824" w14:textId="6E829D2B" w:rsidR="00C334F8" w:rsidRPr="0074687C" w:rsidRDefault="00C334F8" w:rsidP="00610886">
      <w:pPr>
        <w:pStyle w:val="Paragrafi"/>
        <w:rPr>
          <w:rFonts w:cs="Times New Roman"/>
          <w:lang w:val="sq-AL"/>
        </w:rPr>
      </w:pPr>
      <w:r w:rsidRPr="0074687C">
        <w:rPr>
          <w:rFonts w:cs="Times New Roman"/>
          <w:lang w:val="sq-AL"/>
        </w:rPr>
        <w:t>Ky seksion përcakton kushtet për kryerjen e detyrave të certifikimit, mbikëqyrjes dhe</w:t>
      </w:r>
      <w:r w:rsidR="00CA5707" w:rsidRPr="0074687C">
        <w:rPr>
          <w:rFonts w:cs="Times New Roman"/>
          <w:lang w:val="sq-AL"/>
        </w:rPr>
        <w:t xml:space="preserve"> </w:t>
      </w:r>
      <w:r w:rsidRPr="0074687C">
        <w:rPr>
          <w:rFonts w:cs="Times New Roman"/>
          <w:lang w:val="sq-AL"/>
        </w:rPr>
        <w:t>zbatimit, si dhe kërkesat e sistemit administrativ dhe menaxhues që duhen ndjekur nga Autoriteti i Aviacionit Civil për zbatimin dhe mbikëqyrjen e seksionit A.</w:t>
      </w:r>
    </w:p>
    <w:p w14:paraId="15E9A96D" w14:textId="46701606" w:rsidR="00C334F8" w:rsidRPr="0074687C" w:rsidRDefault="00C334F8" w:rsidP="00610886">
      <w:pPr>
        <w:pStyle w:val="Paragrafi"/>
        <w:rPr>
          <w:rFonts w:cs="Times New Roman"/>
          <w:b/>
          <w:lang w:val="sq-AL"/>
        </w:rPr>
      </w:pPr>
      <w:r w:rsidRPr="0074687C">
        <w:rPr>
          <w:rFonts w:cs="Times New Roman"/>
          <w:b/>
          <w:lang w:val="sq-AL"/>
        </w:rPr>
        <w:t>145.B.115 Dokumentacioni i mbikëqyrjes</w:t>
      </w:r>
    </w:p>
    <w:p w14:paraId="1390E508" w14:textId="293E934F" w:rsidR="00C334F8" w:rsidRPr="0074687C" w:rsidRDefault="00C334F8" w:rsidP="00610886">
      <w:pPr>
        <w:pStyle w:val="Paragrafi"/>
        <w:rPr>
          <w:rFonts w:cs="Times New Roman"/>
          <w:lang w:val="sq-AL"/>
        </w:rPr>
      </w:pPr>
      <w:r w:rsidRPr="0074687C">
        <w:rPr>
          <w:rFonts w:cs="Times New Roman"/>
          <w:lang w:val="sq-AL"/>
        </w:rPr>
        <w:t>Autoriteti i Aviacionit Civil vë në dispozicion për personelin përkatës</w:t>
      </w:r>
      <w:r w:rsidR="00FD6575" w:rsidRPr="0074687C">
        <w:rPr>
          <w:rFonts w:cs="Times New Roman"/>
          <w:lang w:val="sq-AL"/>
        </w:rPr>
        <w:t>,</w:t>
      </w:r>
      <w:r w:rsidRPr="0074687C">
        <w:rPr>
          <w:rFonts w:cs="Times New Roman"/>
          <w:lang w:val="sq-AL"/>
        </w:rPr>
        <w:t xml:space="preserve"> aktet legjislative, standardet, rregullat, publikimet teknike dhe dokumentet përkatëse për t</w:t>
      </w:r>
      <w:r w:rsidR="00FE3890" w:rsidRPr="0074687C">
        <w:rPr>
          <w:rFonts w:cs="Times New Roman"/>
          <w:lang w:val="sq-AL"/>
        </w:rPr>
        <w:t>’</w:t>
      </w:r>
      <w:r w:rsidRPr="0074687C">
        <w:rPr>
          <w:rFonts w:cs="Times New Roman"/>
          <w:lang w:val="sq-AL"/>
        </w:rPr>
        <w:t>i lejuar ata që të kryejnë detyrat dhe të përmbushin përgjegjësitë e tyre.</w:t>
      </w:r>
    </w:p>
    <w:p w14:paraId="30BEF529" w14:textId="6975275B" w:rsidR="00C334F8" w:rsidRPr="0074687C" w:rsidRDefault="00C334F8" w:rsidP="00610886">
      <w:pPr>
        <w:pStyle w:val="Paragrafi"/>
        <w:rPr>
          <w:rFonts w:cs="Times New Roman"/>
          <w:b/>
          <w:lang w:val="sq-AL"/>
        </w:rPr>
      </w:pPr>
      <w:r w:rsidRPr="0074687C">
        <w:rPr>
          <w:rFonts w:cs="Times New Roman"/>
          <w:b/>
          <w:lang w:val="sq-AL"/>
        </w:rPr>
        <w:t>145.B.120 Mjetet e përputhshmërisë</w:t>
      </w:r>
    </w:p>
    <w:p w14:paraId="4F087BAA" w14:textId="2E51DB97" w:rsidR="00C334F8" w:rsidRPr="0074687C" w:rsidRDefault="00C334F8" w:rsidP="00610886">
      <w:pPr>
        <w:pStyle w:val="Paragrafi"/>
        <w:rPr>
          <w:rFonts w:cs="Times New Roman"/>
          <w:lang w:val="sq-AL"/>
        </w:rPr>
      </w:pPr>
      <w:r w:rsidRPr="0074687C">
        <w:rPr>
          <w:rFonts w:cs="Times New Roman"/>
          <w:lang w:val="sq-AL"/>
        </w:rPr>
        <w:t>a)</w:t>
      </w:r>
      <w:r w:rsidR="0065506B" w:rsidRPr="0074687C">
        <w:rPr>
          <w:rFonts w:cs="Times New Roman"/>
          <w:lang w:val="sq-AL"/>
        </w:rPr>
        <w:t xml:space="preserve"> </w:t>
      </w:r>
      <w:r w:rsidRPr="0074687C">
        <w:rPr>
          <w:rFonts w:cs="Times New Roman"/>
          <w:lang w:val="sq-AL"/>
        </w:rPr>
        <w:t>Agjencia paraqet mjete të pranueshme përputhshmërie (</w:t>
      </w:r>
      <w:r w:rsidR="001C48D9" w:rsidRPr="0074687C">
        <w:rPr>
          <w:rFonts w:cs="Times New Roman"/>
          <w:lang w:val="sq-AL"/>
        </w:rPr>
        <w:t>“</w:t>
      </w:r>
      <w:r w:rsidRPr="0074687C">
        <w:rPr>
          <w:rFonts w:cs="Times New Roman"/>
          <w:lang w:val="sq-AL"/>
        </w:rPr>
        <w:t>AMC</w:t>
      </w:r>
      <w:r w:rsidR="001C48D9" w:rsidRPr="0074687C">
        <w:rPr>
          <w:rFonts w:cs="Times New Roman"/>
          <w:lang w:val="sq-AL"/>
        </w:rPr>
        <w:t>”</w:t>
      </w:r>
      <w:r w:rsidRPr="0074687C">
        <w:rPr>
          <w:rFonts w:cs="Times New Roman"/>
          <w:lang w:val="sq-AL"/>
        </w:rPr>
        <w:t>) që mund të përdoren për të përcaktuar përputhshmërinë me VKM</w:t>
      </w:r>
      <w:r w:rsidR="00E61FAB" w:rsidRPr="0074687C">
        <w:rPr>
          <w:rFonts w:cs="Times New Roman"/>
          <w:lang w:val="sq-AL"/>
        </w:rPr>
        <w:t>-në</w:t>
      </w:r>
      <w:r w:rsidRPr="0074687C">
        <w:rPr>
          <w:rFonts w:cs="Times New Roman"/>
          <w:lang w:val="sq-AL"/>
        </w:rPr>
        <w:t xml:space="preserve"> </w:t>
      </w:r>
      <w:r w:rsidR="003D5300" w:rsidRPr="0074687C">
        <w:rPr>
          <w:rFonts w:cs="Times New Roman"/>
          <w:lang w:val="sq-AL"/>
        </w:rPr>
        <w:t>n</w:t>
      </w:r>
      <w:r w:rsidRPr="0074687C">
        <w:rPr>
          <w:rFonts w:cs="Times New Roman"/>
          <w:lang w:val="sq-AL"/>
        </w:rPr>
        <w:t>r.</w:t>
      </w:r>
      <w:r w:rsidR="00E61FAB" w:rsidRPr="0074687C">
        <w:rPr>
          <w:rFonts w:cs="Times New Roman"/>
          <w:lang w:val="sq-AL"/>
        </w:rPr>
        <w:t xml:space="preserve">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 xml:space="preserve">Për miratimin e kërkesave thelbësore në fushën e aviacionit </w:t>
      </w:r>
      <w:r w:rsidR="009E3918" w:rsidRPr="0074687C">
        <w:rPr>
          <w:rFonts w:cs="Times New Roman"/>
          <w:lang w:val="sq-AL"/>
        </w:rPr>
        <w:t>civil”</w:t>
      </w:r>
      <w:r w:rsidR="009E3AD7" w:rsidRPr="0074687C">
        <w:rPr>
          <w:rFonts w:cs="Times New Roman"/>
          <w:lang w:val="sq-AL"/>
        </w:rPr>
        <w:t xml:space="preserve"> </w:t>
      </w:r>
      <w:r w:rsidRPr="0074687C">
        <w:rPr>
          <w:rFonts w:cs="Times New Roman"/>
          <w:lang w:val="sq-AL"/>
        </w:rPr>
        <w:t>dhe aktet e saj të deleguara dhe zbatuese. Mjetet e pranueshme të përputhshmërisë pranohen nga Autoriteti i Aviacionit Civil dhe publikohen për zbatim.</w:t>
      </w:r>
    </w:p>
    <w:p w14:paraId="4134F296" w14:textId="718B450B" w:rsidR="00C334F8" w:rsidRPr="0074687C" w:rsidRDefault="00C334F8" w:rsidP="00610886">
      <w:pPr>
        <w:pStyle w:val="Paragrafi"/>
        <w:rPr>
          <w:rFonts w:cs="Times New Roman"/>
          <w:lang w:val="sq-AL"/>
        </w:rPr>
      </w:pPr>
      <w:r w:rsidRPr="0074687C">
        <w:rPr>
          <w:rFonts w:cs="Times New Roman"/>
          <w:lang w:val="sq-AL"/>
        </w:rPr>
        <w:t>b)</w:t>
      </w:r>
      <w:r w:rsidR="006C297F" w:rsidRPr="0074687C">
        <w:rPr>
          <w:rFonts w:cs="Times New Roman"/>
          <w:lang w:val="sq-AL"/>
        </w:rPr>
        <w:t xml:space="preserve"> </w:t>
      </w:r>
      <w:r w:rsidRPr="0074687C">
        <w:rPr>
          <w:rFonts w:cs="Times New Roman"/>
          <w:lang w:val="sq-AL"/>
        </w:rPr>
        <w:t xml:space="preserve">Mjetet alternative të përputhshmërisë mund të përdoren për të përcaktuar përputhshmërinë me </w:t>
      </w:r>
      <w:r w:rsidR="00D0072C" w:rsidRPr="0074687C">
        <w:rPr>
          <w:rFonts w:cs="Times New Roman"/>
          <w:lang w:val="sq-AL"/>
        </w:rPr>
        <w:t>këtë rregullore</w:t>
      </w:r>
      <w:r w:rsidRPr="0074687C">
        <w:rPr>
          <w:rFonts w:cs="Times New Roman"/>
          <w:lang w:val="sq-AL"/>
        </w:rPr>
        <w:t>.</w:t>
      </w:r>
    </w:p>
    <w:p w14:paraId="0BE27D38" w14:textId="26BB1116" w:rsidR="00C334F8" w:rsidRPr="0074687C" w:rsidRDefault="00C334F8" w:rsidP="00610886">
      <w:pPr>
        <w:pStyle w:val="Paragrafi"/>
        <w:rPr>
          <w:rFonts w:cs="Times New Roman"/>
          <w:lang w:val="sq-AL"/>
        </w:rPr>
      </w:pPr>
      <w:r w:rsidRPr="0074687C">
        <w:rPr>
          <w:rFonts w:cs="Times New Roman"/>
          <w:lang w:val="sq-AL"/>
        </w:rPr>
        <w:t>c)</w:t>
      </w:r>
      <w:r w:rsidR="006C297F" w:rsidRPr="0074687C">
        <w:rPr>
          <w:rFonts w:cs="Times New Roman"/>
          <w:lang w:val="sq-AL"/>
        </w:rPr>
        <w:t xml:space="preserve"> </w:t>
      </w:r>
      <w:r w:rsidRPr="0074687C">
        <w:rPr>
          <w:rFonts w:cs="Times New Roman"/>
          <w:lang w:val="sq-AL"/>
        </w:rPr>
        <w:t xml:space="preserve">Autoriteti i Aviacionit Civil kur është e zbatueshme mund të informojë Agjencinë për çdo mjet alternativ përputhshmërie të përdorur nga organizatat nën mbikëqyrjen e tij ose nga vetë ata për të përcaktuar përputhshmërinë me </w:t>
      </w:r>
      <w:r w:rsidR="00D0072C" w:rsidRPr="0074687C">
        <w:rPr>
          <w:rFonts w:cs="Times New Roman"/>
          <w:lang w:val="sq-AL"/>
        </w:rPr>
        <w:t>këtë rregullore</w:t>
      </w:r>
      <w:r w:rsidRPr="0074687C">
        <w:rPr>
          <w:rFonts w:cs="Times New Roman"/>
          <w:lang w:val="sq-AL"/>
        </w:rPr>
        <w:t>.</w:t>
      </w:r>
    </w:p>
    <w:p w14:paraId="626DDDAC" w14:textId="1072332A" w:rsidR="00C334F8" w:rsidRPr="0074687C" w:rsidRDefault="00C334F8" w:rsidP="00610886">
      <w:pPr>
        <w:pStyle w:val="Paragrafi"/>
        <w:rPr>
          <w:rFonts w:cs="Times New Roman"/>
          <w:b/>
          <w:lang w:val="sq-AL"/>
        </w:rPr>
      </w:pPr>
      <w:bookmarkStart w:id="6" w:name="_Hlk164167745"/>
      <w:r w:rsidRPr="0074687C">
        <w:rPr>
          <w:rFonts w:cs="Times New Roman"/>
          <w:b/>
          <w:lang w:val="sq-AL"/>
        </w:rPr>
        <w:t xml:space="preserve">145.B.125 Informacioni për Agjencinë dhe </w:t>
      </w:r>
      <w:r w:rsidR="00624C54" w:rsidRPr="0074687C">
        <w:rPr>
          <w:rFonts w:cs="Times New Roman"/>
          <w:b/>
          <w:lang w:val="sq-AL"/>
        </w:rPr>
        <w:t>m</w:t>
      </w:r>
      <w:r w:rsidRPr="0074687C">
        <w:rPr>
          <w:rFonts w:cs="Times New Roman"/>
          <w:b/>
          <w:lang w:val="sq-AL"/>
        </w:rPr>
        <w:t>inistrin</w:t>
      </w:r>
    </w:p>
    <w:bookmarkEnd w:id="6"/>
    <w:p w14:paraId="7FCD92F6" w14:textId="79A800EA" w:rsidR="00C334F8" w:rsidRPr="0074687C" w:rsidRDefault="00C334F8" w:rsidP="00610886">
      <w:pPr>
        <w:pStyle w:val="Paragrafi"/>
        <w:rPr>
          <w:rFonts w:cs="Times New Roman"/>
          <w:lang w:val="sq-AL"/>
        </w:rPr>
      </w:pPr>
      <w:r w:rsidRPr="0074687C">
        <w:rPr>
          <w:rFonts w:cs="Times New Roman"/>
          <w:lang w:val="sq-AL"/>
        </w:rPr>
        <w:t>a)</w:t>
      </w:r>
      <w:r w:rsidR="006C297F" w:rsidRPr="0074687C">
        <w:rPr>
          <w:rFonts w:cs="Times New Roman"/>
          <w:lang w:val="sq-AL"/>
        </w:rPr>
        <w:t xml:space="preserve"> </w:t>
      </w:r>
      <w:r w:rsidRPr="0074687C">
        <w:rPr>
          <w:rFonts w:cs="Times New Roman"/>
          <w:lang w:val="sq-AL"/>
        </w:rPr>
        <w:t>Në kuadër të Marrëveshjes Shumëpalëshe dhe Marrëveshjes së Punës me Agjencinë,</w:t>
      </w:r>
      <w:r w:rsidR="00F42933" w:rsidRPr="0074687C">
        <w:rPr>
          <w:rFonts w:cs="Times New Roman"/>
          <w:lang w:val="sq-AL"/>
        </w:rPr>
        <w:t xml:space="preserve"> </w:t>
      </w:r>
      <w:r w:rsidRPr="0074687C">
        <w:rPr>
          <w:rFonts w:cs="Times New Roman"/>
          <w:lang w:val="sq-AL"/>
        </w:rPr>
        <w:t>Autoriteti i Aviacionit Civil merr masa të njoftojë Agjencinë dhe gjithashtu gjithmonë do të njoftojë Ministrinë në rast të ndonjë problemi të rëndësishëm lidhur me zbatimin e VKM</w:t>
      </w:r>
      <w:r w:rsidR="005E3243" w:rsidRPr="0074687C">
        <w:rPr>
          <w:rFonts w:cs="Times New Roman"/>
          <w:lang w:val="sq-AL"/>
        </w:rPr>
        <w:t>-së</w:t>
      </w:r>
      <w:r w:rsidRPr="0074687C">
        <w:rPr>
          <w:rFonts w:cs="Times New Roman"/>
          <w:lang w:val="sq-AL"/>
        </w:rPr>
        <w:t xml:space="preserve"> </w:t>
      </w:r>
      <w:r w:rsidR="005E3243" w:rsidRPr="0074687C">
        <w:rPr>
          <w:rFonts w:cs="Times New Roman"/>
          <w:lang w:val="sq-AL"/>
        </w:rPr>
        <w:t>n</w:t>
      </w:r>
      <w:r w:rsidRPr="0074687C">
        <w:rPr>
          <w:rFonts w:cs="Times New Roman"/>
          <w:lang w:val="sq-AL"/>
        </w:rPr>
        <w:t>r.</w:t>
      </w:r>
      <w:r w:rsidR="005E3243" w:rsidRPr="0074687C">
        <w:rPr>
          <w:rFonts w:cs="Times New Roman"/>
          <w:lang w:val="sq-AL"/>
        </w:rPr>
        <w:t xml:space="preserve"> </w:t>
      </w:r>
      <w:r w:rsidRPr="0074687C">
        <w:rPr>
          <w:rFonts w:cs="Times New Roman"/>
          <w:lang w:val="sq-AL"/>
        </w:rPr>
        <w:t xml:space="preserve">1095, datë </w:t>
      </w:r>
      <w:r w:rsidRPr="0074687C">
        <w:rPr>
          <w:rFonts w:cs="Times New Roman"/>
          <w:lang w:val="sq-AL"/>
        </w:rPr>
        <w:lastRenderedPageBreak/>
        <w:t xml:space="preserve">24.12.2020, </w:t>
      </w:r>
      <w:r w:rsidR="001C48D9" w:rsidRPr="0074687C">
        <w:rPr>
          <w:rFonts w:cs="Times New Roman"/>
          <w:lang w:val="sq-AL"/>
        </w:rPr>
        <w:t>“</w:t>
      </w:r>
      <w:r w:rsidRPr="0074687C">
        <w:rPr>
          <w:rFonts w:cs="Times New Roman"/>
          <w:lang w:val="sq-AL"/>
        </w:rPr>
        <w:t>Për miratimin e kërkesave thelbësore në fushën e aviacionit civil</w:t>
      </w:r>
      <w:r w:rsidR="005E3243" w:rsidRPr="0074687C">
        <w:rPr>
          <w:rFonts w:cs="Times New Roman"/>
          <w:lang w:val="sq-AL"/>
        </w:rPr>
        <w:t>”</w:t>
      </w:r>
      <w:r w:rsidR="00FD6575" w:rsidRPr="0074687C">
        <w:rPr>
          <w:rFonts w:cs="Times New Roman"/>
          <w:lang w:val="sq-AL"/>
        </w:rPr>
        <w:t xml:space="preserve"> </w:t>
      </w:r>
      <w:r w:rsidRPr="0074687C">
        <w:rPr>
          <w:rFonts w:cs="Times New Roman"/>
          <w:lang w:val="sq-AL"/>
        </w:rPr>
        <w:t>dhe akteve të deleguara dhe zbatuese të saj brenda 30 ditëve nga momenti kur autoriteti është vënë në dijeni rreth problemeve.</w:t>
      </w:r>
    </w:p>
    <w:p w14:paraId="6DBE43AE" w14:textId="1332E338" w:rsidR="00C334F8" w:rsidRPr="0074687C" w:rsidRDefault="00C334F8" w:rsidP="00610886">
      <w:pPr>
        <w:pStyle w:val="Paragrafi"/>
        <w:rPr>
          <w:rFonts w:cs="Times New Roman"/>
          <w:lang w:val="sq-AL"/>
        </w:rPr>
      </w:pPr>
      <w:r w:rsidRPr="0074687C">
        <w:rPr>
          <w:rFonts w:cs="Times New Roman"/>
          <w:lang w:val="sq-AL"/>
        </w:rPr>
        <w:t>b)</w:t>
      </w:r>
      <w:r w:rsidR="00A54A3B" w:rsidRPr="0074687C">
        <w:rPr>
          <w:rFonts w:cs="Times New Roman"/>
          <w:lang w:val="sq-AL"/>
        </w:rPr>
        <w:t xml:space="preserve"> </w:t>
      </w:r>
      <w:r w:rsidRPr="0074687C">
        <w:rPr>
          <w:rFonts w:cs="Times New Roman"/>
          <w:lang w:val="sq-AL"/>
        </w:rPr>
        <w:t>Pa c</w:t>
      </w:r>
      <w:r w:rsidR="005E3243" w:rsidRPr="0074687C">
        <w:rPr>
          <w:rFonts w:cs="Times New Roman"/>
          <w:lang w:val="sq-AL"/>
        </w:rPr>
        <w:t>e</w:t>
      </w:r>
      <w:r w:rsidRPr="0074687C">
        <w:rPr>
          <w:rFonts w:cs="Times New Roman"/>
          <w:lang w:val="sq-AL"/>
        </w:rPr>
        <w:t xml:space="preserve">nuar </w:t>
      </w:r>
      <w:r w:rsidR="005E3243" w:rsidRPr="0074687C">
        <w:rPr>
          <w:rFonts w:cs="Times New Roman"/>
          <w:lang w:val="sq-AL"/>
        </w:rPr>
        <w:t xml:space="preserve">urdhrin e ministrit </w:t>
      </w:r>
      <w:r w:rsidRPr="0074687C">
        <w:rPr>
          <w:rFonts w:cs="Times New Roman"/>
          <w:lang w:val="sq-AL"/>
        </w:rPr>
        <w:t>të Infrastrukturës dhe Energjisë nr. 89, datë 5.5.2022</w:t>
      </w:r>
      <w:r w:rsidR="005E3243"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w:t>
      </w:r>
      <w:r w:rsidR="004E3EE6" w:rsidRPr="0074687C">
        <w:rPr>
          <w:rFonts w:cs="Times New Roman"/>
          <w:lang w:val="sq-AL"/>
        </w:rPr>
        <w:t xml:space="preserve"> e rregullores </w:t>
      </w:r>
      <w:r w:rsidRPr="0074687C">
        <w:rPr>
          <w:rFonts w:cs="Times New Roman"/>
          <w:lang w:val="sq-AL"/>
        </w:rPr>
        <w:t>për raportimin dhe ndjekjen e ngjarjeve në Aviacionin Civil në Republikën e Shqipërisë.</w:t>
      </w:r>
      <w:r w:rsidR="001C48D9" w:rsidRPr="0074687C">
        <w:rPr>
          <w:rFonts w:cs="Times New Roman"/>
          <w:lang w:val="sq-AL"/>
        </w:rPr>
        <w:t>”</w:t>
      </w:r>
      <w:r w:rsidRPr="0074687C">
        <w:rPr>
          <w:rFonts w:cs="Times New Roman"/>
          <w:lang w:val="sq-AL"/>
        </w:rPr>
        <w:t>,</w:t>
      </w:r>
      <w:r w:rsidR="00F42933" w:rsidRPr="0074687C">
        <w:rPr>
          <w:rFonts w:cs="Times New Roman"/>
          <w:lang w:val="sq-AL"/>
        </w:rPr>
        <w:t xml:space="preserve"> </w:t>
      </w:r>
      <w:r w:rsidRPr="0074687C">
        <w:rPr>
          <w:rFonts w:cs="Times New Roman"/>
          <w:lang w:val="sq-AL"/>
        </w:rPr>
        <w:t>Autoriteti i Aviacionit Civil merr masa për t</w:t>
      </w:r>
      <w:r w:rsidR="00FE3890" w:rsidRPr="0074687C">
        <w:rPr>
          <w:rFonts w:cs="Times New Roman"/>
          <w:lang w:val="sq-AL"/>
        </w:rPr>
        <w:t>’</w:t>
      </w:r>
      <w:r w:rsidRPr="0074687C">
        <w:rPr>
          <w:rFonts w:cs="Times New Roman"/>
          <w:lang w:val="sq-AL"/>
        </w:rPr>
        <w:t xml:space="preserve">i siguruar Agjencisë kur është e zbatueshme dhe Ministrisë sa më shpejt të jetë e mundur çdo informacion të rëndësishëm rreth sigurisë që rrjedh nga raportimet e </w:t>
      </w:r>
      <w:r w:rsidR="005E3243" w:rsidRPr="0074687C">
        <w:rPr>
          <w:rFonts w:cs="Times New Roman"/>
          <w:lang w:val="sq-AL"/>
        </w:rPr>
        <w:t>ngjarjeve</w:t>
      </w:r>
      <w:r w:rsidRPr="0074687C">
        <w:rPr>
          <w:rFonts w:cs="Times New Roman"/>
          <w:lang w:val="sq-AL"/>
        </w:rPr>
        <w:t xml:space="preserve"> të ruajtura në bazën e të dhënave kombëtare në përputhje me nenin 6(6) të </w:t>
      </w:r>
      <w:r w:rsidR="005E3243" w:rsidRPr="0074687C">
        <w:rPr>
          <w:rFonts w:cs="Times New Roman"/>
          <w:lang w:val="sq-AL"/>
        </w:rPr>
        <w:t>u</w:t>
      </w:r>
      <w:r w:rsidRPr="0074687C">
        <w:rPr>
          <w:rFonts w:cs="Times New Roman"/>
          <w:lang w:val="sq-AL"/>
        </w:rPr>
        <w:t xml:space="preserve">rdhrit </w:t>
      </w:r>
      <w:r w:rsidR="005E3243" w:rsidRPr="0074687C">
        <w:rPr>
          <w:rFonts w:cs="Times New Roman"/>
          <w:lang w:val="sq-AL"/>
        </w:rPr>
        <w:t>të</w:t>
      </w:r>
      <w:r w:rsidRPr="0074687C">
        <w:rPr>
          <w:rFonts w:cs="Times New Roman"/>
          <w:lang w:val="sq-AL"/>
        </w:rPr>
        <w:t xml:space="preserve"> ministrit të Infrastrukturës dhe Energjisë nr. 89, datë 5.5.</w:t>
      </w:r>
      <w:r w:rsidR="000E6E7C" w:rsidRPr="0074687C">
        <w:rPr>
          <w:rFonts w:cs="Times New Roman"/>
          <w:lang w:val="sq-AL"/>
        </w:rPr>
        <w:t xml:space="preserve">2022, “Për </w:t>
      </w:r>
      <w:r w:rsidRPr="0074687C">
        <w:rPr>
          <w:rFonts w:cs="Times New Roman"/>
          <w:lang w:val="sq-AL"/>
        </w:rPr>
        <w:t>miratimin</w:t>
      </w:r>
      <w:r w:rsidR="004E3EE6" w:rsidRPr="0074687C">
        <w:rPr>
          <w:rFonts w:cs="Times New Roman"/>
          <w:lang w:val="sq-AL"/>
        </w:rPr>
        <w:t xml:space="preserve"> e rregullores </w:t>
      </w:r>
      <w:r w:rsidRPr="0074687C">
        <w:rPr>
          <w:rFonts w:cs="Times New Roman"/>
          <w:lang w:val="sq-AL"/>
        </w:rPr>
        <w:t>për raportimin dhe ndjekjen e ngjarjeve në Aviacionin Civil në Republikën e Shqipërisë</w:t>
      </w:r>
      <w:r w:rsidR="001C48D9" w:rsidRPr="0074687C">
        <w:rPr>
          <w:rFonts w:cs="Times New Roman"/>
          <w:lang w:val="sq-AL"/>
        </w:rPr>
        <w:t>”</w:t>
      </w:r>
      <w:r w:rsidRPr="0074687C">
        <w:rPr>
          <w:rFonts w:cs="Times New Roman"/>
          <w:lang w:val="sq-AL"/>
        </w:rPr>
        <w:t>.</w:t>
      </w:r>
    </w:p>
    <w:p w14:paraId="62F3399D" w14:textId="02971B6C" w:rsidR="009F710A" w:rsidRPr="0074687C" w:rsidRDefault="00C334F8" w:rsidP="00610886">
      <w:pPr>
        <w:pStyle w:val="Paragrafi"/>
        <w:rPr>
          <w:rFonts w:eastAsia="Cambria" w:cs="Times New Roman"/>
          <w:szCs w:val="24"/>
          <w:lang w:val="sq-AL"/>
        </w:rPr>
      </w:pPr>
      <w:bookmarkStart w:id="7" w:name="_Hlk164167779"/>
      <w:r w:rsidRPr="0074687C">
        <w:rPr>
          <w:rFonts w:cs="Times New Roman"/>
          <w:lang w:val="sq-AL"/>
        </w:rPr>
        <w:t>c) Autoriteti i Aviacionit Civil i siguro</w:t>
      </w:r>
      <w:r w:rsidR="00FD6575" w:rsidRPr="0074687C">
        <w:rPr>
          <w:rFonts w:cs="Times New Roman"/>
          <w:lang w:val="sq-AL"/>
        </w:rPr>
        <w:t>n</w:t>
      </w:r>
      <w:r w:rsidRPr="0074687C">
        <w:rPr>
          <w:rFonts w:cs="Times New Roman"/>
          <w:lang w:val="sq-AL"/>
        </w:rPr>
        <w:t xml:space="preserve"> Agjencisë kur është e zbatueshme dhe Ministrit sa më shpejt të jetë e mundur informacion të rëndësishëm për sigurinë që rrjedh nga raportet e sigurisë së informacionit që ka marrë në zbatim të pikës IS.I.OR.230</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 IS.I.OR) të </w:t>
      </w:r>
      <w:r w:rsidR="00B01778">
        <w:rPr>
          <w:rFonts w:eastAsia="Cambria" w:cs="Times New Roman"/>
          <w:szCs w:val="24"/>
          <w:lang w:val="sq-AL"/>
        </w:rPr>
        <w:t>r</w:t>
      </w:r>
      <w:r w:rsidRPr="0074687C">
        <w:rPr>
          <w:rFonts w:eastAsia="Cambria" w:cs="Times New Roman"/>
          <w:szCs w:val="24"/>
          <w:lang w:val="sq-AL"/>
        </w:rPr>
        <w:t xml:space="preserve">regullores për zbatimin e </w:t>
      </w:r>
      <w:r w:rsidR="005E3243" w:rsidRPr="0074687C">
        <w:rPr>
          <w:rFonts w:eastAsia="Cambria" w:cs="Times New Roman"/>
          <w:szCs w:val="24"/>
          <w:lang w:val="sq-AL"/>
        </w:rPr>
        <w:t xml:space="preserve">vendimit </w:t>
      </w:r>
      <w:r w:rsidRPr="0074687C">
        <w:rPr>
          <w:rFonts w:eastAsia="Cambria" w:cs="Times New Roman"/>
          <w:szCs w:val="24"/>
          <w:lang w:val="sq-AL"/>
        </w:rPr>
        <w:t xml:space="preserve">të Këshillit të Ministrave </w:t>
      </w:r>
      <w:r w:rsidR="005E3243" w:rsidRPr="0074687C">
        <w:rPr>
          <w:rFonts w:eastAsia="Cambria" w:cs="Times New Roman"/>
          <w:szCs w:val="24"/>
          <w:lang w:val="sq-AL"/>
        </w:rPr>
        <w:t>nr</w:t>
      </w:r>
      <w:r w:rsidRPr="0074687C">
        <w:rPr>
          <w:rFonts w:eastAsia="Cambria" w:cs="Times New Roman"/>
          <w:szCs w:val="24"/>
          <w:lang w:val="sq-AL"/>
        </w:rPr>
        <w:t>.</w:t>
      </w:r>
      <w:r w:rsidR="005E3243" w:rsidRPr="0074687C">
        <w:rPr>
          <w:rFonts w:eastAsia="Cambria" w:cs="Times New Roman"/>
          <w:szCs w:val="24"/>
          <w:lang w:val="sq-AL"/>
        </w:rPr>
        <w:t xml:space="preserve"> </w:t>
      </w:r>
      <w:r w:rsidRPr="0074687C">
        <w:rPr>
          <w:rFonts w:eastAsia="Cambria" w:cs="Times New Roman"/>
          <w:szCs w:val="24"/>
          <w:lang w:val="sq-AL"/>
        </w:rPr>
        <w:t>1095, datë 24.12.2020</w:t>
      </w:r>
      <w:r w:rsidR="005E3243" w:rsidRPr="0074687C">
        <w:rPr>
          <w:rFonts w:eastAsia="Cambria" w:cs="Times New Roman"/>
          <w:szCs w:val="24"/>
          <w:lang w:val="sq-AL"/>
        </w:rPr>
        <w:t>,</w:t>
      </w:r>
      <w:r w:rsidRPr="0074687C">
        <w:rPr>
          <w:rFonts w:eastAsia="Cambria" w:cs="Times New Roman"/>
          <w:szCs w:val="24"/>
          <w:lang w:val="sq-AL"/>
        </w:rPr>
        <w:t xml:space="preserve"> </w:t>
      </w:r>
      <w:r w:rsidR="006C0C91" w:rsidRPr="0074687C">
        <w:rPr>
          <w:rFonts w:eastAsia="Cambria" w:cs="Times New Roman"/>
          <w:szCs w:val="24"/>
          <w:lang w:val="sq-AL"/>
        </w:rPr>
        <w:t>p</w:t>
      </w:r>
      <w:r w:rsidRPr="0074687C">
        <w:rPr>
          <w:rFonts w:eastAsia="Cambria" w:cs="Times New Roman"/>
          <w:szCs w:val="24"/>
          <w:lang w:val="sq-AL"/>
        </w:rPr>
        <w:t xml:space="preserve">ër sa </w:t>
      </w:r>
      <w:r w:rsidR="00C33B42">
        <w:rPr>
          <w:rFonts w:eastAsia="Cambria" w:cs="Times New Roman"/>
          <w:szCs w:val="24"/>
          <w:lang w:val="sq-AL"/>
        </w:rPr>
        <w:t>u</w:t>
      </w:r>
      <w:r w:rsidRPr="0074687C">
        <w:rPr>
          <w:rFonts w:eastAsia="Cambria" w:cs="Times New Roman"/>
          <w:szCs w:val="24"/>
          <w:lang w:val="sq-AL"/>
        </w:rPr>
        <w:t>takon kërkesave për menaxhimin e risqeve t</w:t>
      </w:r>
      <w:r w:rsidR="006C0C91" w:rsidRPr="0074687C">
        <w:rPr>
          <w:rFonts w:eastAsia="Cambria" w:cs="Times New Roman"/>
          <w:szCs w:val="24"/>
          <w:lang w:val="sq-AL"/>
        </w:rPr>
        <w:t>ë</w:t>
      </w:r>
      <w:r w:rsidRPr="0074687C">
        <w:rPr>
          <w:rFonts w:eastAsia="Cambria" w:cs="Times New Roman"/>
          <w:szCs w:val="24"/>
          <w:lang w:val="sq-AL"/>
        </w:rPr>
        <w:t xml:space="preserve"> sigurisë së informacionit me impakt të mundshëm për organizatat dhe për autoritetet kompetente </w:t>
      </w:r>
      <w:r w:rsidR="006C0C91" w:rsidRPr="0074687C">
        <w:rPr>
          <w:rFonts w:eastAsia="Cambria" w:cs="Times New Roman"/>
          <w:szCs w:val="24"/>
          <w:lang w:val="sq-AL"/>
        </w:rPr>
        <w:t>përkatëse</w:t>
      </w:r>
      <w:r w:rsidRPr="0074687C">
        <w:rPr>
          <w:rFonts w:eastAsia="Cambria" w:cs="Times New Roman"/>
          <w:szCs w:val="24"/>
          <w:lang w:val="sq-AL"/>
        </w:rPr>
        <w:t xml:space="preserve">, </w:t>
      </w:r>
      <w:bookmarkEnd w:id="7"/>
      <w:r w:rsidR="009F710A" w:rsidRPr="0074687C">
        <w:rPr>
          <w:rFonts w:eastAsia="Cambria" w:cs="Times New Roman"/>
          <w:szCs w:val="24"/>
          <w:lang w:val="sq-AL"/>
        </w:rPr>
        <w:t xml:space="preserve">e zbatueshme pas transpozimit të </w:t>
      </w:r>
      <w:r w:rsidR="00B01778" w:rsidRPr="0074687C">
        <w:rPr>
          <w:rFonts w:eastAsia="Cambria" w:cs="Times New Roman"/>
          <w:szCs w:val="24"/>
          <w:lang w:val="sq-AL"/>
        </w:rPr>
        <w:t xml:space="preserve">rregullores zbatuese </w:t>
      </w:r>
      <w:r w:rsidR="009F710A" w:rsidRPr="0074687C">
        <w:rPr>
          <w:rFonts w:eastAsia="Cambria" w:cs="Times New Roman"/>
          <w:szCs w:val="24"/>
          <w:lang w:val="sq-AL"/>
        </w:rPr>
        <w:t>(BE) 2023/203 në legjislacionin e brendshëm.</w:t>
      </w:r>
    </w:p>
    <w:p w14:paraId="60014EE6" w14:textId="29EA0A38" w:rsidR="00C334F8" w:rsidRPr="0074687C" w:rsidRDefault="00C334F8" w:rsidP="00610886">
      <w:pPr>
        <w:pStyle w:val="Paragrafi"/>
        <w:rPr>
          <w:rFonts w:cs="Times New Roman"/>
          <w:b/>
          <w:lang w:val="sq-AL"/>
        </w:rPr>
      </w:pPr>
      <w:r w:rsidRPr="0074687C">
        <w:rPr>
          <w:rFonts w:cs="Times New Roman"/>
          <w:b/>
          <w:lang w:val="sq-AL"/>
        </w:rPr>
        <w:t>145.B.135</w:t>
      </w:r>
      <w:r w:rsidR="00F42933" w:rsidRPr="0074687C">
        <w:rPr>
          <w:rFonts w:cs="Times New Roman"/>
          <w:b/>
          <w:lang w:val="sq-AL"/>
        </w:rPr>
        <w:t xml:space="preserve"> </w:t>
      </w:r>
      <w:r w:rsidRPr="0074687C">
        <w:rPr>
          <w:rFonts w:cs="Times New Roman"/>
          <w:b/>
          <w:lang w:val="sq-AL"/>
        </w:rPr>
        <w:t>Reagimet e menjëhershme ndaj një problemi sigurie</w:t>
      </w:r>
    </w:p>
    <w:p w14:paraId="0A8CE3C4" w14:textId="742EC71B" w:rsidR="00C334F8" w:rsidRPr="0074687C" w:rsidRDefault="00C334F8" w:rsidP="00610886">
      <w:pPr>
        <w:pStyle w:val="Paragrafi"/>
        <w:rPr>
          <w:rFonts w:cs="Times New Roman"/>
          <w:lang w:val="sq-AL"/>
        </w:rPr>
      </w:pPr>
      <w:r w:rsidRPr="0074687C">
        <w:rPr>
          <w:rFonts w:cs="Times New Roman"/>
          <w:lang w:val="sq-AL"/>
        </w:rPr>
        <w:t>a)</w:t>
      </w:r>
      <w:r w:rsidR="00F87309" w:rsidRPr="0074687C">
        <w:rPr>
          <w:rFonts w:cs="Times New Roman"/>
          <w:lang w:val="sq-AL"/>
        </w:rPr>
        <w:t xml:space="preserve"> </w:t>
      </w:r>
      <w:r w:rsidRPr="0074687C">
        <w:rPr>
          <w:rFonts w:cs="Times New Roman"/>
          <w:lang w:val="sq-AL"/>
        </w:rPr>
        <w:t>Pa c</w:t>
      </w:r>
      <w:r w:rsidR="005E3243" w:rsidRPr="0074687C">
        <w:rPr>
          <w:rFonts w:cs="Times New Roman"/>
          <w:lang w:val="sq-AL"/>
        </w:rPr>
        <w:t>e</w:t>
      </w:r>
      <w:r w:rsidRPr="0074687C">
        <w:rPr>
          <w:rFonts w:cs="Times New Roman"/>
          <w:lang w:val="sq-AL"/>
        </w:rPr>
        <w:t xml:space="preserve">nuar </w:t>
      </w:r>
      <w:r w:rsidR="005E3243" w:rsidRPr="0074687C">
        <w:rPr>
          <w:rFonts w:cs="Times New Roman"/>
          <w:lang w:val="sq-AL"/>
        </w:rPr>
        <w:t>u</w:t>
      </w:r>
      <w:r w:rsidRPr="0074687C">
        <w:rPr>
          <w:rFonts w:cs="Times New Roman"/>
          <w:lang w:val="sq-AL"/>
        </w:rPr>
        <w:t>rdhrin e ministrit të Infrastrukturës dhe Energjisë nr. 89, datë 5.5.2022</w:t>
      </w:r>
      <w:r w:rsidR="005E3243" w:rsidRPr="0074687C">
        <w:rPr>
          <w:rFonts w:cs="Times New Roman"/>
          <w:lang w:val="sq-AL"/>
        </w:rPr>
        <w:t>,</w:t>
      </w:r>
      <w:r w:rsidRPr="0074687C">
        <w:rPr>
          <w:rFonts w:cs="Times New Roman"/>
          <w:lang w:val="sq-AL"/>
        </w:rPr>
        <w:t xml:space="preserve"> </w:t>
      </w:r>
      <w:r w:rsidR="001C48D9" w:rsidRPr="0074687C">
        <w:rPr>
          <w:rFonts w:cs="Times New Roman"/>
          <w:lang w:val="sq-AL"/>
        </w:rPr>
        <w:t>“</w:t>
      </w:r>
      <w:r w:rsidRPr="0074687C">
        <w:rPr>
          <w:rFonts w:cs="Times New Roman"/>
          <w:lang w:val="sq-AL"/>
        </w:rPr>
        <w:t>Për miratimin</w:t>
      </w:r>
      <w:r w:rsidR="004E3EE6" w:rsidRPr="0074687C">
        <w:rPr>
          <w:rFonts w:cs="Times New Roman"/>
          <w:lang w:val="sq-AL"/>
        </w:rPr>
        <w:t xml:space="preserve"> e rregullores </w:t>
      </w:r>
      <w:r w:rsidRPr="0074687C">
        <w:rPr>
          <w:rFonts w:cs="Times New Roman"/>
          <w:lang w:val="sq-AL"/>
        </w:rPr>
        <w:t>për raportimin dhe ndjekjen e ngjarjeve në Aviacionin Civil në Republikën e Shqipërisë</w:t>
      </w:r>
      <w:r w:rsidR="001C48D9" w:rsidRPr="0074687C">
        <w:rPr>
          <w:rFonts w:cs="Times New Roman"/>
          <w:lang w:val="sq-AL"/>
        </w:rPr>
        <w:t>”</w:t>
      </w:r>
      <w:r w:rsidRPr="0074687C">
        <w:rPr>
          <w:rFonts w:cs="Times New Roman"/>
          <w:lang w:val="sq-AL"/>
        </w:rPr>
        <w:t>,</w:t>
      </w:r>
      <w:r w:rsidR="00F42933" w:rsidRPr="0074687C">
        <w:rPr>
          <w:rFonts w:cs="Times New Roman"/>
          <w:lang w:val="sq-AL"/>
        </w:rPr>
        <w:t xml:space="preserve"> </w:t>
      </w:r>
      <w:r w:rsidRPr="0074687C">
        <w:rPr>
          <w:rFonts w:cs="Times New Roman"/>
          <w:lang w:val="sq-AL"/>
        </w:rPr>
        <w:t>Autoriteti i Aviacionit Civil vë në zbatim një sistem për të mbledhur, analizuar dhe shpërndarë në mënyrë të përshtatshme informacionin rreth sigurisë në operim.</w:t>
      </w:r>
    </w:p>
    <w:p w14:paraId="5F3FC1AD" w14:textId="00D263C3" w:rsidR="00C334F8" w:rsidRPr="0074687C" w:rsidRDefault="00C334F8" w:rsidP="00610886">
      <w:pPr>
        <w:pStyle w:val="Paragrafi"/>
        <w:rPr>
          <w:rFonts w:cs="Times New Roman"/>
          <w:lang w:val="sq-AL"/>
        </w:rPr>
      </w:pPr>
      <w:r w:rsidRPr="0074687C">
        <w:rPr>
          <w:rFonts w:cs="Times New Roman"/>
          <w:lang w:val="sq-AL"/>
        </w:rPr>
        <w:t>b)</w:t>
      </w:r>
      <w:r w:rsidR="00B72751" w:rsidRPr="0074687C">
        <w:rPr>
          <w:rFonts w:cs="Times New Roman"/>
          <w:lang w:val="sq-AL"/>
        </w:rPr>
        <w:t xml:space="preserve"> </w:t>
      </w:r>
      <w:r w:rsidRPr="0074687C">
        <w:rPr>
          <w:rFonts w:cs="Times New Roman"/>
          <w:lang w:val="sq-AL"/>
        </w:rPr>
        <w:t>Agjencia ka një sistem për të analizuar në mënyrë të përshtatshme çdo informacion të marrë lidhur me sigurinë në operim dhe, pa vonesa të panevojshme, i siguron autoritetit përkatës të Shteteve Anëtare dhe Komisionit çdo informacion, duke përfshirë rekomandimet ose veprimet korrigjuese që duhen ndërmarrë, që është e nevojshme për ta, reagon në kohën e duhur ndaj një problemi sigurie që përfshin produkte, pjesë, pajisje, persona ose organizata që i nënshtrohen VKM</w:t>
      </w:r>
      <w:r w:rsidR="002C6176" w:rsidRPr="0074687C">
        <w:rPr>
          <w:rFonts w:cs="Times New Roman"/>
          <w:lang w:val="sq-AL"/>
        </w:rPr>
        <w:t>-së</w:t>
      </w:r>
      <w:r w:rsidRPr="0074687C">
        <w:rPr>
          <w:rFonts w:cs="Times New Roman"/>
          <w:lang w:val="sq-AL"/>
        </w:rPr>
        <w:t xml:space="preserve"> </w:t>
      </w:r>
      <w:r w:rsidR="002C6176" w:rsidRPr="0074687C">
        <w:rPr>
          <w:rFonts w:cs="Times New Roman"/>
          <w:lang w:val="sq-AL"/>
        </w:rPr>
        <w:t>n</w:t>
      </w:r>
      <w:r w:rsidRPr="0074687C">
        <w:rPr>
          <w:rFonts w:cs="Times New Roman"/>
          <w:lang w:val="sq-AL"/>
        </w:rPr>
        <w:t>r.</w:t>
      </w:r>
      <w:r w:rsidR="002C6176" w:rsidRPr="0074687C">
        <w:rPr>
          <w:rFonts w:cs="Times New Roman"/>
          <w:lang w:val="sq-AL"/>
        </w:rPr>
        <w:t xml:space="preserve">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Për miratimin e kërkesave thelbësore në fushën e aviacionit civil</w:t>
      </w:r>
      <w:r w:rsidR="002C6176" w:rsidRPr="0074687C">
        <w:rPr>
          <w:rFonts w:cs="Times New Roman"/>
          <w:lang w:val="sq-AL"/>
        </w:rPr>
        <w:t>”</w:t>
      </w:r>
      <w:r w:rsidRPr="0074687C">
        <w:rPr>
          <w:rFonts w:cs="Times New Roman"/>
          <w:lang w:val="sq-AL"/>
        </w:rPr>
        <w:t>.</w:t>
      </w:r>
    </w:p>
    <w:p w14:paraId="178236B1" w14:textId="10C22848" w:rsidR="00C334F8" w:rsidRPr="0074687C" w:rsidRDefault="00C334F8" w:rsidP="00610886">
      <w:pPr>
        <w:pStyle w:val="Paragrafi"/>
        <w:rPr>
          <w:rFonts w:cs="Times New Roman"/>
          <w:lang w:val="sq-AL"/>
        </w:rPr>
      </w:pPr>
      <w:r w:rsidRPr="0074687C">
        <w:rPr>
          <w:rFonts w:cs="Times New Roman"/>
          <w:lang w:val="sq-AL"/>
        </w:rPr>
        <w:t>c)</w:t>
      </w:r>
      <w:r w:rsidR="00B72751" w:rsidRPr="0074687C">
        <w:rPr>
          <w:rFonts w:cs="Times New Roman"/>
          <w:lang w:val="sq-AL"/>
        </w:rPr>
        <w:t xml:space="preserve"> </w:t>
      </w:r>
      <w:r w:rsidRPr="0074687C">
        <w:rPr>
          <w:rFonts w:cs="Times New Roman"/>
          <w:lang w:val="sq-AL"/>
        </w:rPr>
        <w:t>Pas marrjes së informacionit të përmendur në pikën (a) dhe kur është e zbatueshme edhe në pikën (b),</w:t>
      </w:r>
      <w:r w:rsidR="00F42933" w:rsidRPr="0074687C">
        <w:rPr>
          <w:rFonts w:cs="Times New Roman"/>
          <w:lang w:val="sq-AL"/>
        </w:rPr>
        <w:t xml:space="preserve"> </w:t>
      </w:r>
      <w:r w:rsidRPr="0074687C">
        <w:rPr>
          <w:rFonts w:cs="Times New Roman"/>
          <w:lang w:val="sq-AL"/>
        </w:rPr>
        <w:t>Autoriteti i Aviacionit Civil merr masat e duhura për të adresuar problemin lidhur me sigurinë në operim.</w:t>
      </w:r>
    </w:p>
    <w:p w14:paraId="2EFD1C4F" w14:textId="4F9215AE" w:rsidR="00C334F8" w:rsidRPr="0074687C" w:rsidRDefault="00C334F8" w:rsidP="00610886">
      <w:pPr>
        <w:pStyle w:val="Paragrafi"/>
        <w:rPr>
          <w:rFonts w:cs="Times New Roman"/>
          <w:lang w:val="sq-AL"/>
        </w:rPr>
      </w:pPr>
      <w:r w:rsidRPr="0074687C">
        <w:rPr>
          <w:rFonts w:cs="Times New Roman"/>
          <w:lang w:val="sq-AL"/>
        </w:rPr>
        <w:t>d)</w:t>
      </w:r>
      <w:r w:rsidR="00B72751" w:rsidRPr="0074687C">
        <w:rPr>
          <w:rFonts w:cs="Times New Roman"/>
          <w:lang w:val="sq-AL"/>
        </w:rPr>
        <w:t xml:space="preserve"> </w:t>
      </w:r>
      <w:r w:rsidRPr="0074687C">
        <w:rPr>
          <w:rFonts w:cs="Times New Roman"/>
          <w:lang w:val="sq-AL"/>
        </w:rPr>
        <w:t>Autoriteti i Aviacionit Civil njofton menjëherë masat e marra sipas pikës (c) për të gjithë personat ose organizatat që duhet t</w:t>
      </w:r>
      <w:r w:rsidR="00FE3890" w:rsidRPr="0074687C">
        <w:rPr>
          <w:rFonts w:cs="Times New Roman"/>
          <w:lang w:val="sq-AL"/>
        </w:rPr>
        <w:t>’</w:t>
      </w:r>
      <w:r w:rsidRPr="0074687C">
        <w:rPr>
          <w:rFonts w:cs="Times New Roman"/>
          <w:lang w:val="sq-AL"/>
        </w:rPr>
        <w:t>i respektojnë ato sipas VKM</w:t>
      </w:r>
      <w:r w:rsidR="003346BA" w:rsidRPr="0074687C">
        <w:rPr>
          <w:rFonts w:cs="Times New Roman"/>
          <w:lang w:val="sq-AL"/>
        </w:rPr>
        <w:t>-së</w:t>
      </w:r>
      <w:r w:rsidRPr="0074687C">
        <w:rPr>
          <w:rFonts w:cs="Times New Roman"/>
          <w:lang w:val="sq-AL"/>
        </w:rPr>
        <w:t xml:space="preserve"> </w:t>
      </w:r>
      <w:r w:rsidR="003346BA" w:rsidRPr="0074687C">
        <w:rPr>
          <w:rFonts w:cs="Times New Roman"/>
          <w:lang w:val="sq-AL"/>
        </w:rPr>
        <w:t>n</w:t>
      </w:r>
      <w:r w:rsidRPr="0074687C">
        <w:rPr>
          <w:rFonts w:cs="Times New Roman"/>
          <w:lang w:val="sq-AL"/>
        </w:rPr>
        <w:t>r.</w:t>
      </w:r>
      <w:r w:rsidR="003346BA" w:rsidRPr="0074687C">
        <w:rPr>
          <w:rFonts w:cs="Times New Roman"/>
          <w:lang w:val="sq-AL"/>
        </w:rPr>
        <w:t xml:space="preserve">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Për miratimin e kërkesave thelbëso</w:t>
      </w:r>
      <w:r w:rsidR="007B1CA8" w:rsidRPr="0074687C">
        <w:rPr>
          <w:rFonts w:cs="Times New Roman"/>
          <w:lang w:val="sq-AL"/>
        </w:rPr>
        <w:t>re në fushën e aviacionit civil</w:t>
      </w:r>
      <w:r w:rsidR="001C48D9" w:rsidRPr="0074687C">
        <w:rPr>
          <w:rFonts w:cs="Times New Roman"/>
          <w:lang w:val="sq-AL"/>
        </w:rPr>
        <w:t>”</w:t>
      </w:r>
      <w:r w:rsidRPr="0074687C">
        <w:rPr>
          <w:rFonts w:cs="Times New Roman"/>
          <w:lang w:val="sq-AL"/>
        </w:rPr>
        <w:t>. Autoriteti i Aviacionit Civil</w:t>
      </w:r>
      <w:r w:rsidR="00F42933" w:rsidRPr="0074687C">
        <w:rPr>
          <w:rFonts w:cs="Times New Roman"/>
          <w:lang w:val="sq-AL"/>
        </w:rPr>
        <w:t xml:space="preserve"> </w:t>
      </w:r>
      <w:r w:rsidRPr="0074687C">
        <w:rPr>
          <w:rFonts w:cs="Times New Roman"/>
          <w:lang w:val="sq-AL"/>
        </w:rPr>
        <w:t>duhet gjithashtu t</w:t>
      </w:r>
      <w:r w:rsidR="00FE3890" w:rsidRPr="0074687C">
        <w:rPr>
          <w:rFonts w:cs="Times New Roman"/>
          <w:lang w:val="sq-AL"/>
        </w:rPr>
        <w:t>’</w:t>
      </w:r>
      <w:r w:rsidRPr="0074687C">
        <w:rPr>
          <w:rFonts w:cs="Times New Roman"/>
          <w:lang w:val="sq-AL"/>
        </w:rPr>
        <w:t>i njoftojë këto masa Agjencisë, kur të jetë e zbatueshme dhe, kur kërkohet veprim i kombinuar, autoriteteve të tjera kompetente përkatëse.</w:t>
      </w:r>
    </w:p>
    <w:p w14:paraId="3F0BA092" w14:textId="31691E88" w:rsidR="00C334F8" w:rsidRPr="0074687C" w:rsidRDefault="00C334F8" w:rsidP="00610886">
      <w:pPr>
        <w:pStyle w:val="Paragrafi"/>
        <w:rPr>
          <w:rFonts w:cs="Times New Roman"/>
          <w:b/>
          <w:lang w:val="sq-AL"/>
        </w:rPr>
      </w:pPr>
      <w:r w:rsidRPr="0074687C">
        <w:rPr>
          <w:rFonts w:cs="Times New Roman"/>
          <w:b/>
          <w:lang w:val="sq-AL"/>
        </w:rPr>
        <w:t>145.B.135A Reagimi i menjëhershëm ndaj një incidenti ose cenueshmërie të sigurisë së informacionit me ndikim në sigurinë në operim</w:t>
      </w:r>
    </w:p>
    <w:p w14:paraId="129A8792" w14:textId="3EA56E1C" w:rsidR="00C334F8" w:rsidRPr="0074687C" w:rsidRDefault="00C334F8" w:rsidP="00610886">
      <w:pPr>
        <w:pStyle w:val="Paragrafi"/>
        <w:rPr>
          <w:rFonts w:cs="Times New Roman"/>
          <w:lang w:val="sq-AL"/>
        </w:rPr>
      </w:pPr>
      <w:r w:rsidRPr="0074687C">
        <w:rPr>
          <w:rFonts w:cs="Times New Roman"/>
          <w:lang w:val="sq-AL"/>
        </w:rPr>
        <w:t>a) Autoriteti i Aviacionit Civil zbato</w:t>
      </w:r>
      <w:r w:rsidR="00FD6575" w:rsidRPr="0074687C">
        <w:rPr>
          <w:rFonts w:cs="Times New Roman"/>
          <w:lang w:val="sq-AL"/>
        </w:rPr>
        <w:t>n</w:t>
      </w:r>
      <w:r w:rsidRPr="0074687C">
        <w:rPr>
          <w:rFonts w:cs="Times New Roman"/>
          <w:lang w:val="sq-AL"/>
        </w:rPr>
        <w:t xml:space="preserve"> një sistem të përshtatshëm për mbledhjen, analizimin dhe shpërndarjen e informacionit në lidhje me incidentet dhe c</w:t>
      </w:r>
      <w:r w:rsidR="003346BA" w:rsidRPr="0074687C">
        <w:rPr>
          <w:rFonts w:cs="Times New Roman"/>
          <w:lang w:val="sq-AL"/>
        </w:rPr>
        <w:t>e</w:t>
      </w:r>
      <w:r w:rsidRPr="0074687C">
        <w:rPr>
          <w:rFonts w:cs="Times New Roman"/>
          <w:lang w:val="sq-AL"/>
        </w:rPr>
        <w:t>nueshmëritë e sigurisë së informacionit me ndikim të mundshëm në sigurinë në operim që raportohen nga organizatat. Kjo bëhet në koordinim me çdo autoritet tjetër përkatës përgjegjës për sigurinë e informacionit ose sigurinë kibernetike brenda Republikës së Shqipërisë për të rritur koordinimin dhe përputhshmërinë e skemave të raportimit.</w:t>
      </w:r>
    </w:p>
    <w:p w14:paraId="0325D6F0" w14:textId="05708988" w:rsidR="00C334F8" w:rsidRPr="0074687C" w:rsidRDefault="00C334F8" w:rsidP="00610886">
      <w:pPr>
        <w:pStyle w:val="Paragrafi"/>
        <w:rPr>
          <w:rFonts w:cs="Times New Roman"/>
          <w:lang w:val="sq-AL"/>
        </w:rPr>
      </w:pPr>
      <w:r w:rsidRPr="0074687C">
        <w:rPr>
          <w:rFonts w:cs="Times New Roman"/>
          <w:lang w:val="sq-AL"/>
        </w:rPr>
        <w:t xml:space="preserve">b) Agjencia zbaton ndërkohë një sistem për të analizuar në mënyrë të përshtatshme çdo informacion të rëndësishëm të sigurisë të marrë në përputhje me pikën 145.B.125(c), dhe pa vonesë të panevojshme u jep </w:t>
      </w:r>
      <w:r w:rsidR="003346BA" w:rsidRPr="0074687C">
        <w:rPr>
          <w:rFonts w:cs="Times New Roman"/>
          <w:lang w:val="sq-AL"/>
        </w:rPr>
        <w:t xml:space="preserve">shteteve anëtare </w:t>
      </w:r>
      <w:r w:rsidRPr="0074687C">
        <w:rPr>
          <w:rFonts w:cs="Times New Roman"/>
          <w:lang w:val="sq-AL"/>
        </w:rPr>
        <w:t xml:space="preserve">dhe Komisionit çdo informacion, duke përfshirë rekomandimet ose veprime korrigjuese që duhen ndërmarrë, të nevojshme që ata të reagojnë në kohën e duhur ndaj një incidenti ose cenueshmërie të sigurisë së informacionit me një ndikim të </w:t>
      </w:r>
      <w:r w:rsidRPr="0074687C">
        <w:rPr>
          <w:rFonts w:cs="Times New Roman"/>
          <w:lang w:val="sq-AL"/>
        </w:rPr>
        <w:lastRenderedPageBreak/>
        <w:t xml:space="preserve">mundshëm në sigurinë në operim që përfshin produkte, pjesë, pajisje të painstaluara, persona ose organizata subjekt i </w:t>
      </w:r>
      <w:r w:rsidR="003346BA" w:rsidRPr="0074687C">
        <w:rPr>
          <w:rFonts w:cs="Times New Roman"/>
          <w:lang w:val="sq-AL"/>
        </w:rPr>
        <w:t>r</w:t>
      </w:r>
      <w:r w:rsidRPr="0074687C">
        <w:rPr>
          <w:rFonts w:cs="Times New Roman"/>
          <w:lang w:val="sq-AL"/>
        </w:rPr>
        <w:t>regullores (BE) 2018/1139 dhe akteve të deleguara dhe zbatuese të saj.</w:t>
      </w:r>
    </w:p>
    <w:p w14:paraId="4844421A" w14:textId="2CFB4758" w:rsidR="00C334F8" w:rsidRPr="0074687C" w:rsidRDefault="00C334F8" w:rsidP="00610886">
      <w:pPr>
        <w:pStyle w:val="Paragrafi"/>
        <w:rPr>
          <w:rFonts w:cs="Times New Roman"/>
          <w:lang w:val="sq-AL"/>
        </w:rPr>
      </w:pPr>
      <w:r w:rsidRPr="0074687C">
        <w:rPr>
          <w:rFonts w:cs="Times New Roman"/>
          <w:lang w:val="sq-AL"/>
        </w:rPr>
        <w:t>c) Me marrjen e informacionit të përmendur në pikat (a) dhe (b), Autoriteti i Aviacionit Civil do të marrë masat e duhura për të adresuar ndikimin e mundshëm në sigurinë e aviacionit të incidentit ose cenueshmërisë së sigurisë së informacionit.</w:t>
      </w:r>
    </w:p>
    <w:p w14:paraId="4DF58A63" w14:textId="1D0391C0" w:rsidR="00C334F8" w:rsidRPr="0074687C" w:rsidRDefault="00C334F8" w:rsidP="00610886">
      <w:pPr>
        <w:pStyle w:val="Paragrafi"/>
        <w:rPr>
          <w:rFonts w:cs="Times New Roman"/>
          <w:lang w:val="sq-AL"/>
        </w:rPr>
      </w:pPr>
      <w:r w:rsidRPr="0074687C">
        <w:rPr>
          <w:rFonts w:cs="Times New Roman"/>
          <w:lang w:val="sq-AL"/>
        </w:rPr>
        <w:t>d) Masat e marra në përputhje me pikën (c) do t</w:t>
      </w:r>
      <w:r w:rsidR="00FE3890" w:rsidRPr="0074687C">
        <w:rPr>
          <w:rFonts w:cs="Times New Roman"/>
          <w:lang w:val="sq-AL"/>
        </w:rPr>
        <w:t>’</w:t>
      </w:r>
      <w:r w:rsidRPr="0074687C">
        <w:rPr>
          <w:rFonts w:cs="Times New Roman"/>
          <w:lang w:val="sq-AL"/>
        </w:rPr>
        <w:t>u njoftohen menjëherë të gjithë personave ose organizatave që duhet t</w:t>
      </w:r>
      <w:r w:rsidR="00FE3890" w:rsidRPr="0074687C">
        <w:rPr>
          <w:rFonts w:cs="Times New Roman"/>
          <w:lang w:val="sq-AL"/>
        </w:rPr>
        <w:t>’</w:t>
      </w:r>
      <w:r w:rsidRPr="0074687C">
        <w:rPr>
          <w:rFonts w:cs="Times New Roman"/>
          <w:lang w:val="sq-AL"/>
        </w:rPr>
        <w:t>i respektojnë ato sipas VKM</w:t>
      </w:r>
      <w:r w:rsidR="00BD1479" w:rsidRPr="0074687C">
        <w:rPr>
          <w:rFonts w:cs="Times New Roman"/>
          <w:lang w:val="sq-AL"/>
        </w:rPr>
        <w:t>-së</w:t>
      </w:r>
      <w:r w:rsidRPr="0074687C">
        <w:rPr>
          <w:rFonts w:cs="Times New Roman"/>
          <w:lang w:val="sq-AL"/>
        </w:rPr>
        <w:t xml:space="preserve"> </w:t>
      </w:r>
      <w:r w:rsidR="00BD1479" w:rsidRPr="0074687C">
        <w:rPr>
          <w:rFonts w:cs="Times New Roman"/>
          <w:lang w:val="sq-AL"/>
        </w:rPr>
        <w:t>n</w:t>
      </w:r>
      <w:r w:rsidRPr="0074687C">
        <w:rPr>
          <w:rFonts w:cs="Times New Roman"/>
          <w:lang w:val="sq-AL"/>
        </w:rPr>
        <w:t xml:space="preserve">r. 1095, datë 24.12.2020, </w:t>
      </w:r>
      <w:r w:rsidR="001C48D9" w:rsidRPr="0074687C">
        <w:rPr>
          <w:rFonts w:cs="Times New Roman"/>
          <w:lang w:val="sq-AL"/>
        </w:rPr>
        <w:t>“</w:t>
      </w:r>
      <w:r w:rsidRPr="0074687C">
        <w:rPr>
          <w:rFonts w:cs="Times New Roman"/>
          <w:lang w:val="sq-AL"/>
        </w:rPr>
        <w:t>Për miratimin e kërkesave thelbësore në fushën e aviacionit civil</w:t>
      </w:r>
      <w:r w:rsidR="00BD1479" w:rsidRPr="0074687C">
        <w:rPr>
          <w:rFonts w:cs="Times New Roman"/>
          <w:lang w:val="sq-AL"/>
        </w:rPr>
        <w:t>”</w:t>
      </w:r>
      <w:r w:rsidRPr="0074687C">
        <w:rPr>
          <w:rFonts w:cs="Times New Roman"/>
          <w:lang w:val="sq-AL"/>
        </w:rPr>
        <w:t xml:space="preserve"> dhe akteve të saj të deleguara dhe zbatuese. Autoriteti i Aviacionit Civil </w:t>
      </w:r>
      <w:r w:rsidR="00FD6575" w:rsidRPr="0074687C">
        <w:rPr>
          <w:rFonts w:cs="Times New Roman"/>
          <w:lang w:val="sq-AL"/>
        </w:rPr>
        <w:t>ia</w:t>
      </w:r>
      <w:r w:rsidRPr="0074687C">
        <w:rPr>
          <w:rFonts w:cs="Times New Roman"/>
          <w:lang w:val="sq-AL"/>
        </w:rPr>
        <w:t xml:space="preserve"> njofto</w:t>
      </w:r>
      <w:r w:rsidR="00FD6575" w:rsidRPr="0074687C">
        <w:rPr>
          <w:rFonts w:cs="Times New Roman"/>
          <w:lang w:val="sq-AL"/>
        </w:rPr>
        <w:t>n</w:t>
      </w:r>
      <w:r w:rsidRPr="0074687C">
        <w:rPr>
          <w:rFonts w:cs="Times New Roman"/>
          <w:lang w:val="sq-AL"/>
        </w:rPr>
        <w:t xml:space="preserve"> gjithashtu këto masa Agjencisë kur është e zbatueshme dhe, kur kërkohet veprim i kombinuar, autoriteteve kompetente të Shteteve të tjera Anëtare të interesuara.</w:t>
      </w:r>
    </w:p>
    <w:p w14:paraId="04EAC5F9" w14:textId="77777777" w:rsidR="00C334F8" w:rsidRPr="0074687C" w:rsidRDefault="00C334F8" w:rsidP="00610886">
      <w:pPr>
        <w:pStyle w:val="Paragrafi"/>
        <w:rPr>
          <w:rFonts w:cs="Times New Roman"/>
          <w:b/>
          <w:lang w:val="sq-AL"/>
        </w:rPr>
      </w:pPr>
      <w:bookmarkStart w:id="8" w:name="_Hlk164167809"/>
      <w:r w:rsidRPr="0074687C">
        <w:rPr>
          <w:rFonts w:cs="Times New Roman"/>
          <w:b/>
          <w:lang w:val="sq-AL"/>
        </w:rPr>
        <w:t>145.B.200 Sistemi i menaxhimit</w:t>
      </w:r>
    </w:p>
    <w:bookmarkEnd w:id="8"/>
    <w:p w14:paraId="16174988" w14:textId="3EECD795" w:rsidR="00C334F8" w:rsidRPr="0074687C" w:rsidRDefault="00C334F8" w:rsidP="00610886">
      <w:pPr>
        <w:pStyle w:val="Paragrafi"/>
        <w:rPr>
          <w:rFonts w:cs="Times New Roman"/>
          <w:lang w:val="sq-AL"/>
        </w:rPr>
      </w:pPr>
      <w:r w:rsidRPr="0074687C">
        <w:rPr>
          <w:rFonts w:cs="Times New Roman"/>
          <w:lang w:val="sq-AL"/>
        </w:rPr>
        <w:t>a) Autoriteti i Aviacionit Civil krijon dhe mirëmban një sistem menaxhimi, duke përfshirë të paktën:</w:t>
      </w:r>
    </w:p>
    <w:p w14:paraId="5EEB09B0" w14:textId="4416A959" w:rsidR="00C334F8" w:rsidRPr="0074687C" w:rsidRDefault="00C334F8" w:rsidP="00610886">
      <w:pPr>
        <w:pStyle w:val="Paragrafi"/>
        <w:rPr>
          <w:rFonts w:cs="Times New Roman"/>
          <w:lang w:val="sq-AL"/>
        </w:rPr>
      </w:pPr>
      <w:r w:rsidRPr="0074687C">
        <w:rPr>
          <w:rFonts w:cs="Times New Roman"/>
          <w:lang w:val="sq-AL"/>
        </w:rPr>
        <w:t>1</w:t>
      </w:r>
      <w:r w:rsidR="00BD1479" w:rsidRPr="0074687C">
        <w:rPr>
          <w:rFonts w:cs="Times New Roman"/>
          <w:lang w:val="sq-AL"/>
        </w:rPr>
        <w:t>.</w:t>
      </w:r>
      <w:r w:rsidR="00E00299" w:rsidRPr="0074687C">
        <w:rPr>
          <w:rFonts w:cs="Times New Roman"/>
          <w:lang w:val="sq-AL"/>
        </w:rPr>
        <w:t xml:space="preserve"> </w:t>
      </w:r>
      <w:r w:rsidRPr="0074687C">
        <w:rPr>
          <w:rFonts w:cs="Times New Roman"/>
          <w:lang w:val="sq-AL"/>
        </w:rPr>
        <w:t>politikat dhe procedurat e dokumentuara për të përshkruar strukturën, mjetet dhe metodat për përcaktimin e përputhshmërisë me VKM</w:t>
      </w:r>
      <w:r w:rsidR="00BD1479" w:rsidRPr="0074687C">
        <w:rPr>
          <w:rFonts w:cs="Times New Roman"/>
          <w:lang w:val="sq-AL"/>
        </w:rPr>
        <w:t>-në</w:t>
      </w:r>
      <w:r w:rsidRPr="0074687C">
        <w:rPr>
          <w:rFonts w:cs="Times New Roman"/>
          <w:lang w:val="sq-AL"/>
        </w:rPr>
        <w:t xml:space="preserve"> </w:t>
      </w:r>
      <w:r w:rsidR="00BD1479" w:rsidRPr="0074687C">
        <w:rPr>
          <w:rFonts w:cs="Times New Roman"/>
          <w:lang w:val="sq-AL"/>
        </w:rPr>
        <w:t>n</w:t>
      </w:r>
      <w:r w:rsidRPr="0074687C">
        <w:rPr>
          <w:rFonts w:cs="Times New Roman"/>
          <w:lang w:val="sq-AL"/>
        </w:rPr>
        <w:t>r.</w:t>
      </w:r>
      <w:r w:rsidR="00BD1479" w:rsidRPr="0074687C">
        <w:rPr>
          <w:rFonts w:cs="Times New Roman"/>
          <w:lang w:val="sq-AL"/>
        </w:rPr>
        <w:t xml:space="preserve">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Për miratimin e kërkesave thelbëso</w:t>
      </w:r>
      <w:r w:rsidR="007B1CA8" w:rsidRPr="0074687C">
        <w:rPr>
          <w:rFonts w:cs="Times New Roman"/>
          <w:lang w:val="sq-AL"/>
        </w:rPr>
        <w:t>re në fushën e aviacionit civil</w:t>
      </w:r>
      <w:r w:rsidR="001C48D9" w:rsidRPr="0074687C">
        <w:rPr>
          <w:rFonts w:cs="Times New Roman"/>
          <w:lang w:val="sq-AL"/>
        </w:rPr>
        <w:t>”</w:t>
      </w:r>
      <w:r w:rsidRPr="0074687C">
        <w:rPr>
          <w:rFonts w:cs="Times New Roman"/>
          <w:lang w:val="sq-AL"/>
        </w:rPr>
        <w:t xml:space="preserve"> dhe aktet e saj të deleguara dhe zbatuese.</w:t>
      </w:r>
      <w:r w:rsidR="00F42933" w:rsidRPr="0074687C">
        <w:rPr>
          <w:rFonts w:cs="Times New Roman"/>
          <w:lang w:val="sq-AL"/>
        </w:rPr>
        <w:t xml:space="preserve"> </w:t>
      </w:r>
      <w:r w:rsidRPr="0074687C">
        <w:rPr>
          <w:rFonts w:cs="Times New Roman"/>
          <w:lang w:val="sq-AL"/>
        </w:rPr>
        <w:t>Procedurat përditësohen dhe shërbejnë si dokumente bazë pune brenda autoritetit për të gjitha detyrat përkatëse;</w:t>
      </w:r>
    </w:p>
    <w:p w14:paraId="0E76E550" w14:textId="1FA25B03" w:rsidR="00C334F8" w:rsidRPr="0074687C" w:rsidRDefault="00C334F8" w:rsidP="00610886">
      <w:pPr>
        <w:pStyle w:val="Paragrafi"/>
        <w:rPr>
          <w:rFonts w:cs="Times New Roman"/>
          <w:lang w:val="sq-AL"/>
        </w:rPr>
      </w:pPr>
      <w:r w:rsidRPr="0074687C">
        <w:rPr>
          <w:rFonts w:cs="Times New Roman"/>
          <w:lang w:val="sq-AL"/>
        </w:rPr>
        <w:t>2</w:t>
      </w:r>
      <w:r w:rsidR="00BD1479" w:rsidRPr="0074687C">
        <w:rPr>
          <w:rFonts w:cs="Times New Roman"/>
          <w:lang w:val="sq-AL"/>
        </w:rPr>
        <w:t>.</w:t>
      </w:r>
      <w:r w:rsidR="00FD6575" w:rsidRPr="0074687C">
        <w:rPr>
          <w:rFonts w:cs="Times New Roman"/>
          <w:lang w:val="sq-AL"/>
        </w:rPr>
        <w:t xml:space="preserve"> </w:t>
      </w:r>
      <w:r w:rsidRPr="0074687C">
        <w:rPr>
          <w:rFonts w:cs="Times New Roman"/>
          <w:lang w:val="sq-AL"/>
        </w:rPr>
        <w:t>një numër të mjaftueshëm personeli për kryerjen e detyrave dhe përmbushjen e përgjegjësive të tij.</w:t>
      </w:r>
      <w:r w:rsidR="00F42933" w:rsidRPr="0074687C">
        <w:rPr>
          <w:rFonts w:cs="Times New Roman"/>
          <w:lang w:val="sq-AL"/>
        </w:rPr>
        <w:t xml:space="preserve"> </w:t>
      </w:r>
      <w:r w:rsidRPr="0074687C">
        <w:rPr>
          <w:rFonts w:cs="Times New Roman"/>
          <w:lang w:val="sq-AL"/>
        </w:rPr>
        <w:t>Do të krijohet</w:t>
      </w:r>
      <w:r w:rsidR="00FD6575" w:rsidRPr="0074687C">
        <w:rPr>
          <w:rFonts w:cs="Times New Roman"/>
          <w:lang w:val="sq-AL"/>
        </w:rPr>
        <w:t xml:space="preserve"> </w:t>
      </w:r>
      <w:r w:rsidRPr="0074687C">
        <w:rPr>
          <w:rFonts w:cs="Times New Roman"/>
          <w:lang w:val="sq-AL"/>
        </w:rPr>
        <w:t>një sistem për të planifikuar disponueshmërinë e personelit me qëllim për të siguruar përfundimin e duhur të të gjitha detyrave përkatëse;</w:t>
      </w:r>
    </w:p>
    <w:p w14:paraId="1B5C3488" w14:textId="7B276DFE" w:rsidR="00C334F8" w:rsidRPr="0074687C" w:rsidRDefault="00C334F8" w:rsidP="00610886">
      <w:pPr>
        <w:pStyle w:val="Paragrafi"/>
        <w:rPr>
          <w:rFonts w:cs="Times New Roman"/>
          <w:lang w:val="sq-AL"/>
        </w:rPr>
      </w:pPr>
      <w:r w:rsidRPr="0074687C">
        <w:rPr>
          <w:rFonts w:cs="Times New Roman"/>
          <w:lang w:val="sq-AL"/>
        </w:rPr>
        <w:t>3</w:t>
      </w:r>
      <w:r w:rsidR="00BD1479" w:rsidRPr="0074687C">
        <w:rPr>
          <w:rFonts w:cs="Times New Roman"/>
          <w:lang w:val="sq-AL"/>
        </w:rPr>
        <w:t>.</w:t>
      </w:r>
      <w:r w:rsidR="00E00299" w:rsidRPr="0074687C">
        <w:rPr>
          <w:rFonts w:cs="Times New Roman"/>
          <w:lang w:val="sq-AL"/>
        </w:rPr>
        <w:t xml:space="preserve"> </w:t>
      </w:r>
      <w:r w:rsidRPr="0074687C">
        <w:rPr>
          <w:rFonts w:cs="Times New Roman"/>
          <w:lang w:val="sq-AL"/>
        </w:rPr>
        <w:t>personel që është i kualifikuar për të kryer detyra të caktuara, që ka njohuritë dhe përvojën e nevojshme, dhe merr trajnim fillestar dhe rifreskues për të siguruar aftësi të vazhdueshme;</w:t>
      </w:r>
    </w:p>
    <w:p w14:paraId="399A9747" w14:textId="2EBEFE6B" w:rsidR="00C334F8" w:rsidRPr="0074687C" w:rsidRDefault="00C334F8" w:rsidP="00610886">
      <w:pPr>
        <w:pStyle w:val="Paragrafi"/>
        <w:rPr>
          <w:rFonts w:cs="Times New Roman"/>
          <w:lang w:val="sq-AL"/>
        </w:rPr>
      </w:pPr>
      <w:r w:rsidRPr="0074687C">
        <w:rPr>
          <w:rFonts w:cs="Times New Roman"/>
          <w:lang w:val="sq-AL"/>
        </w:rPr>
        <w:t>4</w:t>
      </w:r>
      <w:r w:rsidR="00BD1479" w:rsidRPr="0074687C">
        <w:rPr>
          <w:rFonts w:cs="Times New Roman"/>
          <w:lang w:val="sq-AL"/>
        </w:rPr>
        <w:t>.</w:t>
      </w:r>
      <w:r w:rsidR="00E00299" w:rsidRPr="0074687C">
        <w:rPr>
          <w:rFonts w:cs="Times New Roman"/>
          <w:lang w:val="sq-AL"/>
        </w:rPr>
        <w:t xml:space="preserve"> </w:t>
      </w:r>
      <w:r w:rsidRPr="0074687C">
        <w:rPr>
          <w:rFonts w:cs="Times New Roman"/>
          <w:lang w:val="sq-AL"/>
        </w:rPr>
        <w:t>facilitete të përshtatshme dhe akomodim në zyrë për të kryer detyrat e caktuara;</w:t>
      </w:r>
    </w:p>
    <w:p w14:paraId="7156D035" w14:textId="7634B9B5" w:rsidR="00C334F8" w:rsidRPr="0074687C" w:rsidRDefault="00C334F8" w:rsidP="00610886">
      <w:pPr>
        <w:pStyle w:val="Paragrafi"/>
        <w:rPr>
          <w:rFonts w:cs="Times New Roman"/>
          <w:lang w:val="sq-AL"/>
        </w:rPr>
      </w:pPr>
      <w:r w:rsidRPr="0074687C">
        <w:rPr>
          <w:rFonts w:cs="Times New Roman"/>
          <w:lang w:val="sq-AL"/>
        </w:rPr>
        <w:t>5</w:t>
      </w:r>
      <w:r w:rsidR="00BD1479" w:rsidRPr="0074687C">
        <w:rPr>
          <w:rFonts w:cs="Times New Roman"/>
          <w:lang w:val="sq-AL"/>
        </w:rPr>
        <w:t>.</w:t>
      </w:r>
      <w:r w:rsidR="00E00299" w:rsidRPr="0074687C">
        <w:rPr>
          <w:rFonts w:cs="Times New Roman"/>
          <w:lang w:val="sq-AL"/>
        </w:rPr>
        <w:t xml:space="preserve"> </w:t>
      </w:r>
      <w:r w:rsidRPr="0074687C">
        <w:rPr>
          <w:rFonts w:cs="Times New Roman"/>
          <w:lang w:val="sq-AL"/>
        </w:rPr>
        <w:t>një proces për të monitoruar përputhshmërinë e sistemit të menaxhimit me kërkesat përkatëse dhe përshtatshmërinë e procedurave, duke përfshirë krijimin e një procesi të auditimit të brendshëm dhe një procesi të menaxhimit të rreziqeve të sigurisë. Monitorimi i përputhshmërisë përfshin një sistem reagimi ndaj gjetjeve të auditimit për menaxhimin e</w:t>
      </w:r>
      <w:r w:rsidR="00F42933" w:rsidRPr="0074687C">
        <w:rPr>
          <w:rFonts w:cs="Times New Roman"/>
          <w:lang w:val="sq-AL"/>
        </w:rPr>
        <w:t xml:space="preserve"> </w:t>
      </w:r>
      <w:r w:rsidRPr="0074687C">
        <w:rPr>
          <w:rFonts w:cs="Times New Roman"/>
          <w:lang w:val="sq-AL"/>
        </w:rPr>
        <w:t>nivelit të lartë të Autoritetit të Aviacionit Civil, për të siguruar zbatimin e masave korrigjuese të nevojshme;</w:t>
      </w:r>
    </w:p>
    <w:p w14:paraId="4E3FA508" w14:textId="770A9963" w:rsidR="00C334F8" w:rsidRPr="0074687C" w:rsidRDefault="00C334F8" w:rsidP="00610886">
      <w:pPr>
        <w:pStyle w:val="Paragrafi"/>
        <w:rPr>
          <w:rFonts w:cs="Times New Roman"/>
          <w:lang w:val="sq-AL"/>
        </w:rPr>
      </w:pPr>
      <w:r w:rsidRPr="0074687C">
        <w:rPr>
          <w:rFonts w:cs="Times New Roman"/>
          <w:lang w:val="sq-AL"/>
        </w:rPr>
        <w:t>6</w:t>
      </w:r>
      <w:r w:rsidR="00BD1479" w:rsidRPr="0074687C">
        <w:rPr>
          <w:rFonts w:cs="Times New Roman"/>
          <w:lang w:val="sq-AL"/>
        </w:rPr>
        <w:t>.</w:t>
      </w:r>
      <w:r w:rsidRPr="0074687C">
        <w:rPr>
          <w:rFonts w:cs="Times New Roman"/>
          <w:lang w:val="sq-AL"/>
        </w:rPr>
        <w:t xml:space="preserve"> një person ose grup personash që kanë përgjegjësi ndaj menaxhuesit të nivelit të lartë të Autoritetit të Aviacionit Civil për funksionin e monitorimit të përputhshmërisë.</w:t>
      </w:r>
    </w:p>
    <w:p w14:paraId="0DF7AD00" w14:textId="6CAB5031" w:rsidR="00C334F8" w:rsidRPr="0074687C" w:rsidRDefault="00C334F8" w:rsidP="00610886">
      <w:pPr>
        <w:pStyle w:val="Paragrafi"/>
        <w:rPr>
          <w:rFonts w:cs="Times New Roman"/>
          <w:lang w:val="sq-AL"/>
        </w:rPr>
      </w:pPr>
      <w:r w:rsidRPr="0074687C">
        <w:rPr>
          <w:rFonts w:cs="Times New Roman"/>
          <w:lang w:val="sq-AL"/>
        </w:rPr>
        <w:t>b)</w:t>
      </w:r>
      <w:r w:rsidRPr="0074687C">
        <w:rPr>
          <w:rFonts w:cs="Times New Roman"/>
          <w:lang w:val="sq-AL"/>
        </w:rPr>
        <w:tab/>
        <w:t>Autoriteti i Aviacionit Civil duhet që për çdo fushë të aktivitetit, përfshirë edhe sistemin e menaxhimit, të caktojë një ose më shumë persona me përgjegjësi të përgjithshme në menaxhimin e detyrave përkatëse.</w:t>
      </w:r>
    </w:p>
    <w:p w14:paraId="374CECAE" w14:textId="033050EE" w:rsidR="00C334F8" w:rsidRPr="0074687C" w:rsidRDefault="00C334F8" w:rsidP="00610886">
      <w:pPr>
        <w:pStyle w:val="Paragrafi"/>
        <w:rPr>
          <w:rFonts w:cs="Times New Roman"/>
          <w:lang w:val="sq-AL"/>
        </w:rPr>
      </w:pPr>
      <w:r w:rsidRPr="0074687C">
        <w:rPr>
          <w:rFonts w:cs="Times New Roman"/>
          <w:lang w:val="sq-AL"/>
        </w:rPr>
        <w:t>c)</w:t>
      </w:r>
      <w:r w:rsidR="00E00299" w:rsidRPr="0074687C">
        <w:rPr>
          <w:rFonts w:cs="Times New Roman"/>
          <w:lang w:val="sq-AL"/>
        </w:rPr>
        <w:t xml:space="preserve"> </w:t>
      </w:r>
      <w:r w:rsidRPr="0074687C">
        <w:rPr>
          <w:rFonts w:cs="Times New Roman"/>
          <w:lang w:val="sq-AL"/>
        </w:rPr>
        <w:t>Autoriteti i Aviacionit Civil përcakton procedurat për pjesëmarrjen në një shkëmbim të ndërsjellë të të gjithë informacionit dhe asistencës së nevojshme me çdo autoritet tjetër kompetent në fjalë, qoftë brenda vendit ose nga Shtete të tjera Anëtare, duke përfshirë:</w:t>
      </w:r>
    </w:p>
    <w:p w14:paraId="0A7D9854" w14:textId="372FA278" w:rsidR="00C334F8" w:rsidRPr="0074687C" w:rsidRDefault="00C334F8" w:rsidP="00610886">
      <w:pPr>
        <w:pStyle w:val="Paragrafi"/>
        <w:rPr>
          <w:rFonts w:cs="Times New Roman"/>
          <w:lang w:val="sq-AL"/>
        </w:rPr>
      </w:pPr>
      <w:r w:rsidRPr="0074687C">
        <w:rPr>
          <w:rFonts w:cs="Times New Roman"/>
          <w:lang w:val="sq-AL"/>
        </w:rPr>
        <w:t>1</w:t>
      </w:r>
      <w:r w:rsidR="00A85A8F" w:rsidRPr="0074687C">
        <w:rPr>
          <w:rFonts w:cs="Times New Roman"/>
          <w:lang w:val="sq-AL"/>
        </w:rPr>
        <w:t>.</w:t>
      </w:r>
      <w:r w:rsidR="00E00299" w:rsidRPr="0074687C">
        <w:rPr>
          <w:rFonts w:cs="Times New Roman"/>
          <w:lang w:val="sq-AL"/>
        </w:rPr>
        <w:t xml:space="preserve"> </w:t>
      </w:r>
      <w:r w:rsidRPr="0074687C">
        <w:rPr>
          <w:rFonts w:cs="Times New Roman"/>
          <w:lang w:val="sq-AL"/>
        </w:rPr>
        <w:t>të gjitha gjetjet e ngritura dhe çdo veprim të mëtejshëm të ndërmarrë si rezultat i mbikëqyrjes së personave dhe organizatave që kryejnë aktivitete në territorin e një shteti tjetër, por të certifikuara nga Autoriteti i Aviacionit Civil</w:t>
      </w:r>
      <w:r w:rsidR="00F42933" w:rsidRPr="0074687C">
        <w:rPr>
          <w:rFonts w:cs="Times New Roman"/>
          <w:lang w:val="sq-AL"/>
        </w:rPr>
        <w:t xml:space="preserve"> </w:t>
      </w:r>
      <w:r w:rsidRPr="0074687C">
        <w:rPr>
          <w:rFonts w:cs="Times New Roman"/>
          <w:lang w:val="sq-AL"/>
        </w:rPr>
        <w:t>dhe anasjellas;</w:t>
      </w:r>
    </w:p>
    <w:p w14:paraId="10F30B9F" w14:textId="69EA59A0" w:rsidR="00C334F8" w:rsidRPr="0074687C" w:rsidRDefault="00C334F8" w:rsidP="00610886">
      <w:pPr>
        <w:pStyle w:val="Paragrafi"/>
        <w:rPr>
          <w:rFonts w:cs="Times New Roman"/>
          <w:lang w:val="sq-AL"/>
        </w:rPr>
      </w:pPr>
      <w:r w:rsidRPr="0074687C">
        <w:rPr>
          <w:rFonts w:cs="Times New Roman"/>
          <w:lang w:val="sq-AL"/>
        </w:rPr>
        <w:t>2</w:t>
      </w:r>
      <w:r w:rsidR="00A85A8F" w:rsidRPr="0074687C">
        <w:rPr>
          <w:rFonts w:cs="Times New Roman"/>
          <w:lang w:val="sq-AL"/>
        </w:rPr>
        <w:t>.</w:t>
      </w:r>
      <w:r w:rsidR="00E00299" w:rsidRPr="0074687C">
        <w:rPr>
          <w:rFonts w:cs="Times New Roman"/>
          <w:lang w:val="sq-AL"/>
        </w:rPr>
        <w:t xml:space="preserve"> </w:t>
      </w:r>
      <w:r w:rsidRPr="0074687C">
        <w:rPr>
          <w:rFonts w:cs="Times New Roman"/>
          <w:lang w:val="sq-AL"/>
        </w:rPr>
        <w:t>informacioni që buron nga raportimi i detyrueshëm dhe vullnetar i ngjarjeve siç kërkohet nga 145.A.60.</w:t>
      </w:r>
    </w:p>
    <w:p w14:paraId="594E81B0" w14:textId="5C3CD5FA" w:rsidR="00C334F8" w:rsidRPr="0074687C" w:rsidRDefault="00C334F8" w:rsidP="00610886">
      <w:pPr>
        <w:pStyle w:val="Paragrafi"/>
        <w:rPr>
          <w:rFonts w:cs="Times New Roman"/>
          <w:lang w:val="sq-AL"/>
        </w:rPr>
      </w:pPr>
      <w:r w:rsidRPr="0074687C">
        <w:rPr>
          <w:rFonts w:cs="Times New Roman"/>
          <w:lang w:val="sq-AL"/>
        </w:rPr>
        <w:t>d)</w:t>
      </w:r>
      <w:r w:rsidR="00E00299" w:rsidRPr="0074687C">
        <w:rPr>
          <w:rFonts w:cs="Times New Roman"/>
          <w:lang w:val="sq-AL"/>
        </w:rPr>
        <w:t xml:space="preserve"> </w:t>
      </w:r>
      <w:r w:rsidRPr="0074687C">
        <w:rPr>
          <w:rFonts w:cs="Times New Roman"/>
          <w:lang w:val="sq-AL"/>
        </w:rPr>
        <w:t>Një kopje e procedurave lidhur me sistemin e menaxhimit dhe ndryshimet e tjera mund të vendosen në dispozicion të Agjencisë për qëllime standardizimi.</w:t>
      </w:r>
    </w:p>
    <w:p w14:paraId="215E3853" w14:textId="790D9893" w:rsidR="00C334F8" w:rsidRPr="0074687C" w:rsidRDefault="00C334F8" w:rsidP="00610886">
      <w:pPr>
        <w:pStyle w:val="Paragrafi"/>
        <w:rPr>
          <w:rFonts w:cs="Times New Roman"/>
          <w:lang w:val="sq-AL"/>
        </w:rPr>
      </w:pPr>
      <w:bookmarkStart w:id="9" w:name="_Hlk164167826"/>
      <w:r w:rsidRPr="0074687C">
        <w:rPr>
          <w:rFonts w:cs="Times New Roman"/>
          <w:lang w:val="sq-AL"/>
        </w:rPr>
        <w:t>e) Përveç kërkesave të përfshira në pikën (a), sistemi i menaxhimit i krijuar dhe i mirëmbajtur nga Autoriteti i Aviacionit Civil</w:t>
      </w:r>
      <w:r w:rsidR="004C6853" w:rsidRPr="0074687C">
        <w:rPr>
          <w:rFonts w:cs="Times New Roman"/>
          <w:lang w:val="sq-AL"/>
        </w:rPr>
        <w:t>,</w:t>
      </w:r>
      <w:r w:rsidRPr="0074687C">
        <w:rPr>
          <w:rFonts w:cs="Times New Roman"/>
          <w:lang w:val="sq-AL"/>
        </w:rPr>
        <w:t xml:space="preserve"> </w:t>
      </w:r>
      <w:r w:rsidR="004C6853" w:rsidRPr="0074687C">
        <w:rPr>
          <w:rFonts w:cs="Times New Roman"/>
          <w:lang w:val="sq-AL"/>
        </w:rPr>
        <w:t xml:space="preserve">në mënyrë që të të sigurojë menaxhimin e duhur të rreziqeve të sigurisë së informacionit që mund të kenë ndikim në sigurinë e aviacionit, </w:t>
      </w:r>
      <w:r w:rsidRPr="0074687C">
        <w:rPr>
          <w:rFonts w:cs="Times New Roman"/>
          <w:lang w:val="sq-AL"/>
        </w:rPr>
        <w:t xml:space="preserve">duhet të jetë në përputhje </w:t>
      </w:r>
      <w:r w:rsidR="00D0072C" w:rsidRPr="0074687C">
        <w:rPr>
          <w:rFonts w:cs="Times New Roman"/>
          <w:lang w:val="sq-AL"/>
        </w:rPr>
        <w:t>me aneks</w:t>
      </w:r>
      <w:r w:rsidRPr="0074687C">
        <w:rPr>
          <w:rFonts w:cs="Times New Roman"/>
          <w:lang w:val="sq-AL"/>
        </w:rPr>
        <w:t xml:space="preserve">in I (Pjesa-IS.AR) të </w:t>
      </w:r>
      <w:r w:rsidR="009E3AD7" w:rsidRPr="0074687C">
        <w:rPr>
          <w:rFonts w:eastAsia="Cambria" w:cs="Times New Roman"/>
          <w:szCs w:val="24"/>
          <w:lang w:val="sq-AL"/>
        </w:rPr>
        <w:t>r</w:t>
      </w:r>
      <w:r w:rsidRPr="0074687C">
        <w:rPr>
          <w:rFonts w:eastAsia="Cambria" w:cs="Times New Roman"/>
          <w:szCs w:val="24"/>
          <w:lang w:val="sq-AL"/>
        </w:rPr>
        <w:t xml:space="preserve">regullores për zbatimin e </w:t>
      </w:r>
      <w:r w:rsidR="00A85A8F" w:rsidRPr="0074687C">
        <w:rPr>
          <w:rFonts w:eastAsia="Cambria" w:cs="Times New Roman"/>
          <w:szCs w:val="24"/>
          <w:lang w:val="sq-AL"/>
        </w:rPr>
        <w:t>v</w:t>
      </w:r>
      <w:r w:rsidRPr="0074687C">
        <w:rPr>
          <w:rFonts w:eastAsia="Cambria" w:cs="Times New Roman"/>
          <w:szCs w:val="24"/>
          <w:lang w:val="sq-AL"/>
        </w:rPr>
        <w:t xml:space="preserve">endimit të Këshillit të Ministrave </w:t>
      </w:r>
      <w:r w:rsidR="00A85A8F" w:rsidRPr="0074687C">
        <w:rPr>
          <w:rFonts w:eastAsia="Cambria" w:cs="Times New Roman"/>
          <w:szCs w:val="24"/>
          <w:lang w:val="sq-AL"/>
        </w:rPr>
        <w:t>n</w:t>
      </w:r>
      <w:r w:rsidRPr="0074687C">
        <w:rPr>
          <w:rFonts w:eastAsia="Cambria" w:cs="Times New Roman"/>
          <w:szCs w:val="24"/>
          <w:lang w:val="sq-AL"/>
        </w:rPr>
        <w:t>r.</w:t>
      </w:r>
      <w:r w:rsidR="00A85A8F" w:rsidRPr="0074687C">
        <w:rPr>
          <w:rFonts w:eastAsia="Cambria" w:cs="Times New Roman"/>
          <w:szCs w:val="24"/>
          <w:lang w:val="sq-AL"/>
        </w:rPr>
        <w:t xml:space="preserve"> </w:t>
      </w:r>
      <w:r w:rsidRPr="0074687C">
        <w:rPr>
          <w:rFonts w:eastAsia="Cambria" w:cs="Times New Roman"/>
          <w:szCs w:val="24"/>
          <w:lang w:val="sq-AL"/>
        </w:rPr>
        <w:t>1095, datë 24.12.2020</w:t>
      </w:r>
      <w:r w:rsidR="009E3AD7" w:rsidRPr="0074687C">
        <w:rPr>
          <w:rFonts w:eastAsia="Cambria" w:cs="Times New Roman"/>
          <w:szCs w:val="24"/>
          <w:lang w:val="sq-AL"/>
        </w:rPr>
        <w:t>,</w:t>
      </w:r>
      <w:r w:rsidRPr="0074687C">
        <w:rPr>
          <w:rFonts w:eastAsia="Cambria" w:cs="Times New Roman"/>
          <w:szCs w:val="24"/>
          <w:lang w:val="sq-AL"/>
        </w:rPr>
        <w:t xml:space="preserve"> </w:t>
      </w:r>
      <w:r w:rsidR="006C0C91" w:rsidRPr="0074687C">
        <w:rPr>
          <w:rFonts w:eastAsia="Cambria" w:cs="Times New Roman"/>
          <w:szCs w:val="24"/>
          <w:lang w:val="sq-AL"/>
        </w:rPr>
        <w:t>p</w:t>
      </w:r>
      <w:r w:rsidRPr="0074687C">
        <w:rPr>
          <w:rFonts w:eastAsia="Cambria" w:cs="Times New Roman"/>
          <w:szCs w:val="24"/>
          <w:lang w:val="sq-AL"/>
        </w:rPr>
        <w:t xml:space="preserve">ër sa </w:t>
      </w:r>
      <w:r w:rsidR="00C33B42">
        <w:rPr>
          <w:rFonts w:eastAsia="Cambria" w:cs="Times New Roman"/>
          <w:szCs w:val="24"/>
          <w:lang w:val="sq-AL"/>
        </w:rPr>
        <w:t>u</w:t>
      </w:r>
      <w:r w:rsidRPr="0074687C">
        <w:rPr>
          <w:rFonts w:eastAsia="Cambria" w:cs="Times New Roman"/>
          <w:szCs w:val="24"/>
          <w:lang w:val="sq-AL"/>
        </w:rPr>
        <w:t xml:space="preserve"> takon kërkesave për menaxhimin e risqeve t</w:t>
      </w:r>
      <w:r w:rsidR="00EE4415" w:rsidRPr="0074687C">
        <w:rPr>
          <w:rFonts w:eastAsia="Cambria" w:cs="Times New Roman"/>
          <w:szCs w:val="24"/>
          <w:lang w:val="sq-AL"/>
        </w:rPr>
        <w:t>ë</w:t>
      </w:r>
      <w:r w:rsidRPr="0074687C">
        <w:rPr>
          <w:rFonts w:eastAsia="Cambria" w:cs="Times New Roman"/>
          <w:szCs w:val="24"/>
          <w:lang w:val="sq-AL"/>
        </w:rPr>
        <w:t xml:space="preserve"> sigurisë së informacionit me impakt të mundshëm për organizatat dhe për autoritetet kompetente </w:t>
      </w:r>
      <w:r w:rsidR="006C0C91" w:rsidRPr="0074687C">
        <w:rPr>
          <w:rFonts w:eastAsia="Cambria" w:cs="Times New Roman"/>
          <w:szCs w:val="24"/>
          <w:lang w:val="sq-AL"/>
        </w:rPr>
        <w:t>përkatëse</w:t>
      </w:r>
      <w:r w:rsidRPr="0074687C">
        <w:rPr>
          <w:rFonts w:eastAsia="Cambria" w:cs="Times New Roman"/>
          <w:szCs w:val="24"/>
          <w:lang w:val="sq-AL"/>
        </w:rPr>
        <w:t xml:space="preserve">, </w:t>
      </w:r>
      <w:bookmarkStart w:id="10" w:name="_Hlk164360618"/>
      <w:r w:rsidR="004C6853" w:rsidRPr="0074687C">
        <w:rPr>
          <w:rFonts w:eastAsia="Cambria" w:cs="Times New Roman"/>
          <w:szCs w:val="24"/>
          <w:lang w:val="sq-AL"/>
        </w:rPr>
        <w:t>i</w:t>
      </w:r>
      <w:r w:rsidR="00EE4415" w:rsidRPr="0074687C">
        <w:rPr>
          <w:rFonts w:cs="Times New Roman"/>
          <w:lang w:val="sq-AL"/>
        </w:rPr>
        <w:t xml:space="preserve"> zbatuesh</w:t>
      </w:r>
      <w:r w:rsidR="004C6853" w:rsidRPr="0074687C">
        <w:rPr>
          <w:rFonts w:cs="Times New Roman"/>
          <w:lang w:val="sq-AL"/>
        </w:rPr>
        <w:t>ëm</w:t>
      </w:r>
      <w:r w:rsidR="00EE4415" w:rsidRPr="0074687C">
        <w:rPr>
          <w:rFonts w:cs="Times New Roman"/>
          <w:lang w:val="sq-AL"/>
        </w:rPr>
        <w:t xml:space="preserve"> </w:t>
      </w:r>
      <w:r w:rsidR="004C6853" w:rsidRPr="0074687C">
        <w:rPr>
          <w:rFonts w:cs="Times New Roman"/>
          <w:lang w:val="sq-AL"/>
        </w:rPr>
        <w:t>pas</w:t>
      </w:r>
      <w:r w:rsidR="00EE4415" w:rsidRPr="0074687C">
        <w:rPr>
          <w:rFonts w:cs="Times New Roman"/>
          <w:lang w:val="sq-AL"/>
        </w:rPr>
        <w:t xml:space="preserve"> </w:t>
      </w:r>
      <w:r w:rsidR="00EE4415" w:rsidRPr="0074687C">
        <w:rPr>
          <w:rFonts w:cs="Times New Roman"/>
          <w:lang w:val="sq-AL"/>
        </w:rPr>
        <w:lastRenderedPageBreak/>
        <w:t>transpozimi</w:t>
      </w:r>
      <w:r w:rsidR="004C6853" w:rsidRPr="0074687C">
        <w:rPr>
          <w:rFonts w:cs="Times New Roman"/>
          <w:lang w:val="sq-AL"/>
        </w:rPr>
        <w:t>t</w:t>
      </w:r>
      <w:r w:rsidR="004E3EE6" w:rsidRPr="0074687C">
        <w:rPr>
          <w:rFonts w:cs="Times New Roman"/>
          <w:lang w:val="sq-AL"/>
        </w:rPr>
        <w:t xml:space="preserve"> e rregullores </w:t>
      </w:r>
      <w:r w:rsidR="00E9613F" w:rsidRPr="0074687C">
        <w:rPr>
          <w:rFonts w:cs="Times New Roman"/>
          <w:lang w:val="sq-AL"/>
        </w:rPr>
        <w:t>z</w:t>
      </w:r>
      <w:r w:rsidR="00EE4415" w:rsidRPr="0074687C">
        <w:rPr>
          <w:rFonts w:cs="Times New Roman"/>
          <w:lang w:val="sq-AL"/>
        </w:rPr>
        <w:t>batuese (BE) 2023/203 në legjislacionin e brendshëm.</w:t>
      </w:r>
      <w:bookmarkEnd w:id="10"/>
    </w:p>
    <w:bookmarkEnd w:id="9"/>
    <w:p w14:paraId="3B1506C7" w14:textId="77777777" w:rsidR="00C334F8" w:rsidRPr="0074687C" w:rsidRDefault="00C334F8" w:rsidP="00610886">
      <w:pPr>
        <w:pStyle w:val="Paragrafi"/>
        <w:rPr>
          <w:rFonts w:cs="Times New Roman"/>
          <w:b/>
          <w:lang w:val="sq-AL"/>
        </w:rPr>
      </w:pPr>
      <w:r w:rsidRPr="0074687C">
        <w:rPr>
          <w:rFonts w:cs="Times New Roman"/>
          <w:b/>
          <w:lang w:val="sq-AL"/>
        </w:rPr>
        <w:t>145.B.205 Ndarja e detyrave</w:t>
      </w:r>
    </w:p>
    <w:p w14:paraId="6CC6C5A3" w14:textId="2584EC6F" w:rsidR="00EC7FEF" w:rsidRPr="0074687C" w:rsidRDefault="00EC7FEF" w:rsidP="00EC7FEF">
      <w:pPr>
        <w:pStyle w:val="Paragrafi"/>
        <w:rPr>
          <w:rFonts w:cs="Times New Roman"/>
          <w:lang w:val="sq-AL"/>
        </w:rPr>
      </w:pPr>
      <w:r w:rsidRPr="0074687C">
        <w:rPr>
          <w:rFonts w:cs="Times New Roman"/>
          <w:lang w:val="sq-AL"/>
        </w:rPr>
        <w:t>a)</w:t>
      </w:r>
      <w:r w:rsidR="006419C4" w:rsidRPr="0074687C">
        <w:rPr>
          <w:rFonts w:cs="Times New Roman"/>
          <w:lang w:val="sq-AL"/>
        </w:rPr>
        <w:t xml:space="preserve"> </w:t>
      </w:r>
      <w:r w:rsidRPr="0074687C">
        <w:rPr>
          <w:rFonts w:cs="Times New Roman"/>
          <w:lang w:val="sq-AL"/>
        </w:rPr>
        <w:t>Autoriteti i Aviacionit Civil mund të caktojë detyra që lidhen me certifikimin fillestar ose me mbikëqyrjen e vazhdueshme të organizatave subjekt i VKM</w:t>
      </w:r>
      <w:r w:rsidR="00E238FF" w:rsidRPr="0074687C">
        <w:rPr>
          <w:rFonts w:cs="Times New Roman"/>
          <w:lang w:val="sq-AL"/>
        </w:rPr>
        <w:t>-së</w:t>
      </w:r>
      <w:r w:rsidRPr="0074687C">
        <w:rPr>
          <w:rFonts w:cs="Times New Roman"/>
          <w:lang w:val="sq-AL"/>
        </w:rPr>
        <w:t xml:space="preserve"> </w:t>
      </w:r>
      <w:r w:rsidR="00E238FF" w:rsidRPr="0074687C">
        <w:rPr>
          <w:rFonts w:cs="Times New Roman"/>
          <w:lang w:val="sq-AL"/>
        </w:rPr>
        <w:t>n</w:t>
      </w:r>
      <w:r w:rsidRPr="0074687C">
        <w:rPr>
          <w:rFonts w:cs="Times New Roman"/>
          <w:lang w:val="sq-AL"/>
        </w:rPr>
        <w:t xml:space="preserve">r. 1095, datë 24.12.2020, </w:t>
      </w:r>
      <w:r w:rsidR="001C48D9" w:rsidRPr="0074687C">
        <w:rPr>
          <w:rFonts w:cs="Times New Roman"/>
          <w:lang w:val="sq-AL"/>
        </w:rPr>
        <w:t>“</w:t>
      </w:r>
      <w:r w:rsidRPr="0074687C">
        <w:rPr>
          <w:rFonts w:cs="Times New Roman"/>
          <w:lang w:val="sq-AL"/>
        </w:rPr>
        <w:t>Për miratimin e kërkesave thelbësore në fushën e aviacionit civil</w:t>
      </w:r>
      <w:r w:rsidR="0042751A" w:rsidRPr="0074687C">
        <w:rPr>
          <w:rFonts w:cs="Times New Roman"/>
          <w:lang w:val="sq-AL"/>
        </w:rPr>
        <w:t xml:space="preserve">”, </w:t>
      </w:r>
      <w:r w:rsidRPr="0074687C">
        <w:rPr>
          <w:rFonts w:cs="Times New Roman"/>
          <w:lang w:val="sq-AL"/>
        </w:rPr>
        <w:t>subjekteve të kualifikuara. Gjatë caktimit të detyrave, Autoriteti i Aviacionit Civil duhet të sigurojë që ka:</w:t>
      </w:r>
    </w:p>
    <w:p w14:paraId="27EC660D" w14:textId="354938E1" w:rsidR="00EC7FEF" w:rsidRPr="0074687C" w:rsidRDefault="00EC7FEF" w:rsidP="00EC7FEF">
      <w:pPr>
        <w:pStyle w:val="Paragrafi"/>
        <w:rPr>
          <w:rFonts w:cs="Times New Roman"/>
          <w:lang w:val="sq-AL"/>
        </w:rPr>
      </w:pPr>
      <w:r w:rsidRPr="0074687C">
        <w:rPr>
          <w:rFonts w:cs="Times New Roman"/>
          <w:lang w:val="sq-AL"/>
        </w:rPr>
        <w:t>1</w:t>
      </w:r>
      <w:r w:rsidR="00E238FF" w:rsidRPr="0074687C">
        <w:rPr>
          <w:rFonts w:cs="Times New Roman"/>
          <w:lang w:val="sq-AL"/>
        </w:rPr>
        <w:t>.</w:t>
      </w:r>
      <w:r w:rsidRPr="0074687C">
        <w:rPr>
          <w:rFonts w:cs="Times New Roman"/>
          <w:lang w:val="sq-AL"/>
        </w:rPr>
        <w:t xml:space="preserve"> një sistem për të vlerësuar fillimisht dhe në mënyrë të vazhdueshme që subjekti i kualifikuar vepron në përputhje </w:t>
      </w:r>
      <w:r w:rsidR="00D0072C" w:rsidRPr="0074687C">
        <w:rPr>
          <w:rFonts w:cs="Times New Roman"/>
          <w:lang w:val="sq-AL"/>
        </w:rPr>
        <w:t>me aneks</w:t>
      </w:r>
      <w:r w:rsidRPr="0074687C">
        <w:rPr>
          <w:rFonts w:cs="Times New Roman"/>
          <w:lang w:val="sq-AL"/>
        </w:rPr>
        <w:t>in VI</w:t>
      </w:r>
      <w:r w:rsidR="00554C2F" w:rsidRPr="0074687C">
        <w:rPr>
          <w:rFonts w:cs="Times New Roman"/>
          <w:lang w:val="sq-AL"/>
        </w:rPr>
        <w:t xml:space="preserve"> të VKM-së nr.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Për miratimin e kërkesave thelbësore në fushën e aviacionit civil</w:t>
      </w:r>
      <w:r w:rsidR="00E238FF" w:rsidRPr="0074687C">
        <w:rPr>
          <w:rFonts w:cs="Times New Roman"/>
          <w:lang w:val="sq-AL"/>
        </w:rPr>
        <w:t>”</w:t>
      </w:r>
      <w:r w:rsidRPr="0074687C">
        <w:rPr>
          <w:rFonts w:cs="Times New Roman"/>
          <w:lang w:val="sq-AL"/>
        </w:rPr>
        <w:t>. Ky sistem dhe rezultatet e vlerësimeve dokumentohen;</w:t>
      </w:r>
    </w:p>
    <w:p w14:paraId="19E00D11" w14:textId="5F33EEFE" w:rsidR="00EC7FEF" w:rsidRPr="0074687C" w:rsidRDefault="00EC7FEF" w:rsidP="00EC7FEF">
      <w:pPr>
        <w:pStyle w:val="Paragrafi"/>
        <w:rPr>
          <w:rFonts w:cs="Times New Roman"/>
          <w:lang w:val="sq-AL"/>
        </w:rPr>
      </w:pPr>
      <w:r w:rsidRPr="0074687C">
        <w:rPr>
          <w:rFonts w:cs="Times New Roman"/>
          <w:lang w:val="sq-AL"/>
        </w:rPr>
        <w:t>2</w:t>
      </w:r>
      <w:r w:rsidR="00E238FF" w:rsidRPr="0074687C">
        <w:rPr>
          <w:rFonts w:cs="Times New Roman"/>
          <w:lang w:val="sq-AL"/>
        </w:rPr>
        <w:t>.</w:t>
      </w:r>
      <w:r w:rsidRPr="0074687C">
        <w:rPr>
          <w:rFonts w:cs="Times New Roman"/>
          <w:lang w:val="sq-AL"/>
        </w:rPr>
        <w:t xml:space="preserve"> nënshkruar një marrëveshje me shkrim me një subjekt të kualifikuar, të miratuar nga të dyja palët në nivelin e përshtatshëm të menaxhimit, që përcakton qartësisht:</w:t>
      </w:r>
    </w:p>
    <w:p w14:paraId="32108D1D" w14:textId="726A3C42" w:rsidR="00EC7FEF" w:rsidRPr="0074687C" w:rsidRDefault="00EC7FEF" w:rsidP="00EC7FEF">
      <w:pPr>
        <w:pStyle w:val="Paragrafi"/>
        <w:rPr>
          <w:rFonts w:cs="Times New Roman"/>
          <w:lang w:val="sq-AL"/>
        </w:rPr>
      </w:pPr>
      <w:r w:rsidRPr="0074687C">
        <w:rPr>
          <w:rFonts w:cs="Times New Roman"/>
          <w:lang w:val="sq-AL"/>
        </w:rPr>
        <w:t>i</w:t>
      </w:r>
      <w:r w:rsidR="00E238FF" w:rsidRPr="0074687C">
        <w:rPr>
          <w:rFonts w:cs="Times New Roman"/>
          <w:lang w:val="sq-AL"/>
        </w:rPr>
        <w:t>.</w:t>
      </w:r>
      <w:r w:rsidRPr="0074687C">
        <w:rPr>
          <w:rFonts w:cs="Times New Roman"/>
          <w:lang w:val="sq-AL"/>
        </w:rPr>
        <w:t xml:space="preserve"> detyrat për t</w:t>
      </w:r>
      <w:r w:rsidR="00FE3890" w:rsidRPr="0074687C">
        <w:rPr>
          <w:rFonts w:cs="Times New Roman"/>
          <w:lang w:val="sq-AL"/>
        </w:rPr>
        <w:t>’</w:t>
      </w:r>
      <w:r w:rsidRPr="0074687C">
        <w:rPr>
          <w:rFonts w:cs="Times New Roman"/>
          <w:lang w:val="sq-AL"/>
        </w:rPr>
        <w:t>u kryer;</w:t>
      </w:r>
    </w:p>
    <w:p w14:paraId="40027291" w14:textId="401957E6" w:rsidR="00EC7FEF" w:rsidRPr="0074687C" w:rsidRDefault="00EC7FEF" w:rsidP="00EC7FEF">
      <w:pPr>
        <w:pStyle w:val="Paragrafi"/>
        <w:rPr>
          <w:rFonts w:cs="Times New Roman"/>
          <w:lang w:val="sq-AL"/>
        </w:rPr>
      </w:pPr>
      <w:r w:rsidRPr="0074687C">
        <w:rPr>
          <w:rFonts w:cs="Times New Roman"/>
          <w:lang w:val="sq-AL"/>
        </w:rPr>
        <w:t>ii</w:t>
      </w:r>
      <w:r w:rsidR="00E238FF" w:rsidRPr="0074687C">
        <w:rPr>
          <w:rFonts w:cs="Times New Roman"/>
          <w:lang w:val="sq-AL"/>
        </w:rPr>
        <w:t>.</w:t>
      </w:r>
      <w:r w:rsidRPr="0074687C">
        <w:rPr>
          <w:rFonts w:cs="Times New Roman"/>
          <w:lang w:val="sq-AL"/>
        </w:rPr>
        <w:t xml:space="preserve"> deklaratat, raportet dhe të dhënat e regjistruara që do të ofrohen;</w:t>
      </w:r>
    </w:p>
    <w:p w14:paraId="380870C1" w14:textId="3E023302" w:rsidR="00EC7FEF" w:rsidRPr="0074687C" w:rsidRDefault="00EC7FEF" w:rsidP="00EC7FEF">
      <w:pPr>
        <w:pStyle w:val="Paragrafi"/>
        <w:rPr>
          <w:rFonts w:cs="Times New Roman"/>
          <w:lang w:val="sq-AL"/>
        </w:rPr>
      </w:pPr>
      <w:r w:rsidRPr="0074687C">
        <w:rPr>
          <w:rFonts w:cs="Times New Roman"/>
          <w:lang w:val="sq-AL"/>
        </w:rPr>
        <w:t>iii</w:t>
      </w:r>
      <w:r w:rsidR="00E238FF" w:rsidRPr="0074687C">
        <w:rPr>
          <w:rFonts w:cs="Times New Roman"/>
          <w:lang w:val="sq-AL"/>
        </w:rPr>
        <w:t>.</w:t>
      </w:r>
      <w:r w:rsidRPr="0074687C">
        <w:rPr>
          <w:rFonts w:cs="Times New Roman"/>
          <w:lang w:val="sq-AL"/>
        </w:rPr>
        <w:t xml:space="preserve"> kushtet teknike për t</w:t>
      </w:r>
      <w:r w:rsidR="00E238FF" w:rsidRPr="0074687C">
        <w:rPr>
          <w:rFonts w:cs="Times New Roman"/>
          <w:lang w:val="sq-AL"/>
        </w:rPr>
        <w:t>’</w:t>
      </w:r>
      <w:r w:rsidRPr="0074687C">
        <w:rPr>
          <w:rFonts w:cs="Times New Roman"/>
          <w:lang w:val="sq-AL"/>
        </w:rPr>
        <w:t>u përmbushur në kryerjen e këtyre detyrave;</w:t>
      </w:r>
    </w:p>
    <w:p w14:paraId="73D25B7E" w14:textId="4CE6FCB1" w:rsidR="00EC7FEF" w:rsidRPr="0074687C" w:rsidRDefault="00EC7FEF" w:rsidP="00EC7FEF">
      <w:pPr>
        <w:pStyle w:val="Paragrafi"/>
        <w:rPr>
          <w:rFonts w:cs="Times New Roman"/>
          <w:lang w:val="sq-AL"/>
        </w:rPr>
      </w:pPr>
      <w:r w:rsidRPr="0074687C">
        <w:rPr>
          <w:rFonts w:cs="Times New Roman"/>
          <w:lang w:val="sq-AL"/>
        </w:rPr>
        <w:t>iv</w:t>
      </w:r>
      <w:r w:rsidR="00E238FF" w:rsidRPr="0074687C">
        <w:rPr>
          <w:rFonts w:cs="Times New Roman"/>
          <w:lang w:val="sq-AL"/>
        </w:rPr>
        <w:t>.</w:t>
      </w:r>
      <w:r w:rsidRPr="0074687C">
        <w:rPr>
          <w:rFonts w:cs="Times New Roman"/>
          <w:lang w:val="sq-AL"/>
        </w:rPr>
        <w:t xml:space="preserve"> mbulimin e përgjegjësisë përkatëse;</w:t>
      </w:r>
    </w:p>
    <w:p w14:paraId="3920554E" w14:textId="2C851173" w:rsidR="00C334F8" w:rsidRPr="0074687C" w:rsidRDefault="00EC7FEF" w:rsidP="00EC7FEF">
      <w:pPr>
        <w:pStyle w:val="Paragrafi"/>
        <w:rPr>
          <w:rFonts w:cs="Times New Roman"/>
          <w:lang w:val="sq-AL"/>
        </w:rPr>
      </w:pPr>
      <w:r w:rsidRPr="0074687C">
        <w:rPr>
          <w:rFonts w:cs="Times New Roman"/>
          <w:lang w:val="sq-AL"/>
        </w:rPr>
        <w:t>v</w:t>
      </w:r>
      <w:r w:rsidR="00E238FF" w:rsidRPr="0074687C">
        <w:rPr>
          <w:rFonts w:cs="Times New Roman"/>
          <w:lang w:val="sq-AL"/>
        </w:rPr>
        <w:t>.</w:t>
      </w:r>
      <w:r w:rsidRPr="0074687C">
        <w:rPr>
          <w:rFonts w:cs="Times New Roman"/>
          <w:lang w:val="sq-AL"/>
        </w:rPr>
        <w:t xml:space="preserve"> mbrojtjen që jepet për informacionin e marrë gjatë kryerjes së këtyre detyrave.</w:t>
      </w:r>
      <w:r w:rsidR="00C334F8" w:rsidRPr="0074687C">
        <w:rPr>
          <w:rFonts w:cs="Times New Roman"/>
          <w:lang w:val="sq-AL"/>
        </w:rPr>
        <w:t xml:space="preserve"> </w:t>
      </w:r>
    </w:p>
    <w:p w14:paraId="28755D8A" w14:textId="630FCF62" w:rsidR="00C334F8" w:rsidRPr="0074687C" w:rsidRDefault="00C334F8" w:rsidP="00610886">
      <w:pPr>
        <w:pStyle w:val="Paragrafi"/>
        <w:rPr>
          <w:rFonts w:cs="Times New Roman"/>
          <w:lang w:val="sq-AL"/>
        </w:rPr>
      </w:pPr>
      <w:r w:rsidRPr="0074687C">
        <w:rPr>
          <w:rFonts w:cs="Times New Roman"/>
          <w:lang w:val="sq-AL"/>
        </w:rPr>
        <w:t>b)</w:t>
      </w:r>
      <w:r w:rsidRPr="0074687C">
        <w:rPr>
          <w:rFonts w:cs="Times New Roman"/>
          <w:lang w:val="sq-AL"/>
        </w:rPr>
        <w:tab/>
        <w:t>Autoriteti i Aviacionit Civil siguron që procesi i auditimit të brendshëm dhe procesi i menaxhimit të rrezikut të sigurisë në operim, i krijuar në përputhje me pikën 145.B.200(a)(5) të mbulojë të gjitha detyrat e certifikimit dhe mbikëqyrjes së vazhdueshme të kryera nga subjekti i kualifikuar në emër të tij.</w:t>
      </w:r>
    </w:p>
    <w:p w14:paraId="3BA9A41B" w14:textId="06830BB6" w:rsidR="00C334F8" w:rsidRPr="0074687C" w:rsidRDefault="00C334F8" w:rsidP="00610886">
      <w:pPr>
        <w:pStyle w:val="Paragrafi"/>
        <w:rPr>
          <w:rFonts w:cs="Times New Roman"/>
          <w:lang w:val="sq-AL"/>
        </w:rPr>
      </w:pPr>
      <w:r w:rsidRPr="0074687C">
        <w:rPr>
          <w:rFonts w:cs="Times New Roman"/>
          <w:lang w:val="sq-AL"/>
        </w:rPr>
        <w:t>c) Për certifikimin dhe mbikëqyrjen e përputhshmërisë së organizatës me pikën 145.A.200A, Autoriteti i Aviacionit Civil mund t</w:t>
      </w:r>
      <w:r w:rsidR="00FE3890" w:rsidRPr="0074687C">
        <w:rPr>
          <w:rFonts w:cs="Times New Roman"/>
          <w:lang w:val="sq-AL"/>
        </w:rPr>
        <w:t>’</w:t>
      </w:r>
      <w:r w:rsidRPr="0074687C">
        <w:rPr>
          <w:rFonts w:cs="Times New Roman"/>
          <w:lang w:val="sq-AL"/>
        </w:rPr>
        <w:t xml:space="preserve">u ndajë detyra subjekteve të kualifikuara në përputhje me pikën (a), ose çdo autoriteti përkatës përgjegjës për sigurinë e informacionit ose sigurinë kibernetike në </w:t>
      </w:r>
      <w:r w:rsidR="00DB002B" w:rsidRPr="0074687C">
        <w:rPr>
          <w:rFonts w:cs="Times New Roman"/>
          <w:lang w:val="sq-AL"/>
        </w:rPr>
        <w:t>Republikën</w:t>
      </w:r>
      <w:r w:rsidRPr="0074687C">
        <w:rPr>
          <w:rFonts w:cs="Times New Roman"/>
          <w:lang w:val="sq-AL"/>
        </w:rPr>
        <w:t xml:space="preserve"> e </w:t>
      </w:r>
      <w:r w:rsidR="00DB002B" w:rsidRPr="0074687C">
        <w:rPr>
          <w:rFonts w:cs="Times New Roman"/>
          <w:lang w:val="sq-AL"/>
        </w:rPr>
        <w:t>Shqipërisë</w:t>
      </w:r>
      <w:r w:rsidRPr="0074687C">
        <w:rPr>
          <w:rFonts w:cs="Times New Roman"/>
          <w:lang w:val="sq-AL"/>
        </w:rPr>
        <w:t>. Gjatë ndarjes së detyrave, Autoriteti i Aviacionit Civil siguron</w:t>
      </w:r>
      <w:r w:rsidR="00C03EBC" w:rsidRPr="0074687C">
        <w:rPr>
          <w:rFonts w:cs="Times New Roman"/>
          <w:lang w:val="sq-AL"/>
        </w:rPr>
        <w:t>,</w:t>
      </w:r>
      <w:r w:rsidRPr="0074687C">
        <w:rPr>
          <w:rFonts w:cs="Times New Roman"/>
          <w:lang w:val="sq-AL"/>
        </w:rPr>
        <w:t xml:space="preserve"> që:</w:t>
      </w:r>
    </w:p>
    <w:p w14:paraId="76097693" w14:textId="599AE914" w:rsidR="00C334F8" w:rsidRPr="0074687C" w:rsidRDefault="00C334F8" w:rsidP="00610886">
      <w:pPr>
        <w:pStyle w:val="Paragrafi"/>
        <w:rPr>
          <w:rFonts w:cs="Times New Roman"/>
          <w:lang w:val="sq-AL"/>
        </w:rPr>
      </w:pPr>
      <w:r w:rsidRPr="0074687C">
        <w:rPr>
          <w:rFonts w:cs="Times New Roman"/>
          <w:lang w:val="sq-AL"/>
        </w:rPr>
        <w:t>1</w:t>
      </w:r>
      <w:r w:rsidR="0030259F" w:rsidRPr="0074687C">
        <w:rPr>
          <w:rFonts w:cs="Times New Roman"/>
          <w:lang w:val="sq-AL"/>
        </w:rPr>
        <w:t>.</w:t>
      </w:r>
      <w:r w:rsidRPr="0074687C">
        <w:rPr>
          <w:rFonts w:cs="Times New Roman"/>
          <w:lang w:val="sq-AL"/>
        </w:rPr>
        <w:t xml:space="preserve"> të gjitha aspektet që lidhen me sigurinë e aviacionit koordinohen dhe merren parasysh nga subjekti i kualifikuar ose autoriteti përkatës;</w:t>
      </w:r>
    </w:p>
    <w:p w14:paraId="6416CC47" w14:textId="5AD0F66B" w:rsidR="00C334F8" w:rsidRPr="0074687C" w:rsidRDefault="00C334F8" w:rsidP="00610886">
      <w:pPr>
        <w:pStyle w:val="Paragrafi"/>
        <w:rPr>
          <w:rFonts w:cs="Times New Roman"/>
          <w:lang w:val="sq-AL"/>
        </w:rPr>
      </w:pPr>
      <w:r w:rsidRPr="0074687C">
        <w:rPr>
          <w:rFonts w:cs="Times New Roman"/>
          <w:lang w:val="sq-AL"/>
        </w:rPr>
        <w:t>2</w:t>
      </w:r>
      <w:r w:rsidR="0030259F" w:rsidRPr="0074687C">
        <w:rPr>
          <w:rFonts w:cs="Times New Roman"/>
          <w:lang w:val="sq-AL"/>
        </w:rPr>
        <w:t>.</w:t>
      </w:r>
      <w:r w:rsidRPr="0074687C">
        <w:rPr>
          <w:rFonts w:cs="Times New Roman"/>
          <w:lang w:val="sq-AL"/>
        </w:rPr>
        <w:t xml:space="preserve"> rezultatet e aktiviteteve të certifikimit dhe mbikëqyrjes së kryer nga subjekti i kualifikuar ose autoriteti përkatës janë integruar në dosjet e përgjithshme të certifikimit dhe mbikëqyrjes së organizatës;</w:t>
      </w:r>
    </w:p>
    <w:p w14:paraId="59A7A8C4" w14:textId="5CAD6E9B" w:rsidR="00C334F8" w:rsidRPr="0074687C" w:rsidRDefault="00C334F8" w:rsidP="00610886">
      <w:pPr>
        <w:pStyle w:val="Paragrafi"/>
        <w:rPr>
          <w:rFonts w:cs="Times New Roman"/>
          <w:lang w:val="sq-AL"/>
        </w:rPr>
      </w:pPr>
      <w:r w:rsidRPr="0074687C">
        <w:rPr>
          <w:rFonts w:cs="Times New Roman"/>
          <w:lang w:val="sq-AL"/>
        </w:rPr>
        <w:t>3</w:t>
      </w:r>
      <w:r w:rsidR="0030259F" w:rsidRPr="0074687C">
        <w:rPr>
          <w:rFonts w:cs="Times New Roman"/>
          <w:lang w:val="sq-AL"/>
        </w:rPr>
        <w:t>.</w:t>
      </w:r>
      <w:r w:rsidRPr="0074687C">
        <w:rPr>
          <w:rFonts w:cs="Times New Roman"/>
          <w:lang w:val="sq-AL"/>
        </w:rPr>
        <w:t xml:space="preserve"> sistemi i tij i menaxhimit të sigurisë së informacionit i krijuar në përputhje me pikën 145.B.200(e) mbulon të gjitha detyrat e certifikimit dhe mbikëqyrjes së vazhdueshme të kryera në emër të tij.</w:t>
      </w:r>
    </w:p>
    <w:p w14:paraId="444654FC" w14:textId="396739E6" w:rsidR="00C334F8" w:rsidRPr="0074687C" w:rsidRDefault="00C334F8" w:rsidP="00610886">
      <w:pPr>
        <w:pStyle w:val="Paragrafi"/>
        <w:rPr>
          <w:rFonts w:cs="Times New Roman"/>
          <w:b/>
          <w:lang w:val="sq-AL"/>
        </w:rPr>
      </w:pPr>
      <w:r w:rsidRPr="0074687C">
        <w:rPr>
          <w:rFonts w:cs="Times New Roman"/>
          <w:b/>
          <w:lang w:val="sq-AL"/>
        </w:rPr>
        <w:t>145.B.210</w:t>
      </w:r>
      <w:r w:rsidR="00F42933" w:rsidRPr="0074687C">
        <w:rPr>
          <w:rFonts w:cs="Times New Roman"/>
          <w:b/>
          <w:lang w:val="sq-AL"/>
        </w:rPr>
        <w:t xml:space="preserve"> </w:t>
      </w:r>
      <w:r w:rsidRPr="0074687C">
        <w:rPr>
          <w:rFonts w:cs="Times New Roman"/>
          <w:b/>
          <w:lang w:val="sq-AL"/>
        </w:rPr>
        <w:t>Ndryshimet në sistemin e menaxhimit</w:t>
      </w:r>
    </w:p>
    <w:p w14:paraId="3122DA7E" w14:textId="4EB93B44" w:rsidR="00C334F8" w:rsidRPr="0074687C" w:rsidRDefault="00C334F8" w:rsidP="00610886">
      <w:pPr>
        <w:pStyle w:val="Paragrafi"/>
        <w:rPr>
          <w:rFonts w:cs="Times New Roman"/>
          <w:lang w:val="sq-AL"/>
        </w:rPr>
      </w:pPr>
      <w:r w:rsidRPr="0074687C">
        <w:rPr>
          <w:rFonts w:cs="Times New Roman"/>
          <w:lang w:val="sq-AL"/>
        </w:rPr>
        <w:t>a)</w:t>
      </w:r>
      <w:r w:rsidR="004E5B54" w:rsidRPr="0074687C">
        <w:rPr>
          <w:rFonts w:cs="Times New Roman"/>
          <w:lang w:val="sq-AL"/>
        </w:rPr>
        <w:t xml:space="preserve"> </w:t>
      </w:r>
      <w:r w:rsidRPr="0074687C">
        <w:rPr>
          <w:rFonts w:cs="Times New Roman"/>
          <w:lang w:val="sq-AL"/>
        </w:rPr>
        <w:t>Autoriteti i Aviacionit Civil duhet të ketë një sistem për të identifikuar ndryshimet që prekin aftësinë e tij në kryerjen e detyrave dhe përmbushjen e përgjegjësive siç përcaktohet në VKM</w:t>
      </w:r>
      <w:r w:rsidR="0030259F" w:rsidRPr="0074687C">
        <w:rPr>
          <w:rFonts w:cs="Times New Roman"/>
          <w:lang w:val="sq-AL"/>
        </w:rPr>
        <w:t>-në</w:t>
      </w:r>
      <w:r w:rsidRPr="0074687C">
        <w:rPr>
          <w:rFonts w:cs="Times New Roman"/>
          <w:lang w:val="sq-AL"/>
        </w:rPr>
        <w:t xml:space="preserve"> </w:t>
      </w:r>
      <w:r w:rsidR="0030259F" w:rsidRPr="0074687C">
        <w:rPr>
          <w:rFonts w:cs="Times New Roman"/>
          <w:lang w:val="sq-AL"/>
        </w:rPr>
        <w:t>n</w:t>
      </w:r>
      <w:r w:rsidRPr="0074687C">
        <w:rPr>
          <w:rFonts w:cs="Times New Roman"/>
          <w:lang w:val="sq-AL"/>
        </w:rPr>
        <w:t>r.</w:t>
      </w:r>
      <w:r w:rsidR="0030259F" w:rsidRPr="0074687C">
        <w:rPr>
          <w:rFonts w:cs="Times New Roman"/>
          <w:lang w:val="sq-AL"/>
        </w:rPr>
        <w:t xml:space="preserve">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 xml:space="preserve">Për miratimin e kërkesave thelbësore në fushën e aviacionit </w:t>
      </w:r>
      <w:r w:rsidR="009E3918" w:rsidRPr="0074687C">
        <w:rPr>
          <w:rFonts w:cs="Times New Roman"/>
          <w:lang w:val="sq-AL"/>
        </w:rPr>
        <w:t>civil”</w:t>
      </w:r>
      <w:r w:rsidRPr="0074687C">
        <w:rPr>
          <w:rFonts w:cs="Times New Roman"/>
          <w:lang w:val="sq-AL"/>
        </w:rPr>
        <w:t xml:space="preserve"> dhe aktet e saj të deleguara dhe zbatuese. Ky sistem duhet t</w:t>
      </w:r>
      <w:r w:rsidR="00FE3890" w:rsidRPr="0074687C">
        <w:rPr>
          <w:rFonts w:cs="Times New Roman"/>
          <w:lang w:val="sq-AL"/>
        </w:rPr>
        <w:t>’</w:t>
      </w:r>
      <w:r w:rsidRPr="0074687C">
        <w:rPr>
          <w:rFonts w:cs="Times New Roman"/>
          <w:lang w:val="sq-AL"/>
        </w:rPr>
        <w:t>i mundësojë Autoriteti</w:t>
      </w:r>
      <w:r w:rsidR="0039250A" w:rsidRPr="0074687C">
        <w:rPr>
          <w:rFonts w:cs="Times New Roman"/>
          <w:lang w:val="sq-AL"/>
        </w:rPr>
        <w:t>t</w:t>
      </w:r>
      <w:r w:rsidRPr="0074687C">
        <w:rPr>
          <w:rFonts w:cs="Times New Roman"/>
          <w:lang w:val="sq-AL"/>
        </w:rPr>
        <w:t xml:space="preserve"> </w:t>
      </w:r>
      <w:r w:rsidR="0039250A" w:rsidRPr="0074687C">
        <w:rPr>
          <w:rFonts w:cs="Times New Roman"/>
          <w:lang w:val="sq-AL"/>
        </w:rPr>
        <w:t>të</w:t>
      </w:r>
      <w:r w:rsidRPr="0074687C">
        <w:rPr>
          <w:rFonts w:cs="Times New Roman"/>
          <w:lang w:val="sq-AL"/>
        </w:rPr>
        <w:t xml:space="preserve"> Aviacionit Civil të ndërmarrë veprime të nevojshme, për t</w:t>
      </w:r>
      <w:r w:rsidR="00FE3890" w:rsidRPr="0074687C">
        <w:rPr>
          <w:rFonts w:cs="Times New Roman"/>
          <w:lang w:val="sq-AL"/>
        </w:rPr>
        <w:t>’</w:t>
      </w:r>
      <w:r w:rsidRPr="0074687C">
        <w:rPr>
          <w:rFonts w:cs="Times New Roman"/>
          <w:lang w:val="sq-AL"/>
        </w:rPr>
        <w:t xml:space="preserve">u siguruar që sistemi i menaxhimit të mbetet i përshtatshëm dhe efektiv. </w:t>
      </w:r>
    </w:p>
    <w:p w14:paraId="218E4845" w14:textId="1E1BBB8F" w:rsidR="00C334F8" w:rsidRPr="0074687C" w:rsidRDefault="00C334F8" w:rsidP="00610886">
      <w:pPr>
        <w:pStyle w:val="Paragrafi"/>
        <w:rPr>
          <w:rFonts w:cs="Times New Roman"/>
          <w:lang w:val="sq-AL"/>
        </w:rPr>
      </w:pPr>
      <w:r w:rsidRPr="0074687C">
        <w:rPr>
          <w:rFonts w:cs="Times New Roman"/>
          <w:lang w:val="sq-AL"/>
        </w:rPr>
        <w:t>b)</w:t>
      </w:r>
      <w:r w:rsidR="004E5B54" w:rsidRPr="0074687C">
        <w:rPr>
          <w:rFonts w:cs="Times New Roman"/>
          <w:lang w:val="sq-AL"/>
        </w:rPr>
        <w:t xml:space="preserve"> </w:t>
      </w:r>
      <w:r w:rsidRPr="0074687C">
        <w:rPr>
          <w:rFonts w:cs="Times New Roman"/>
          <w:lang w:val="sq-AL"/>
        </w:rPr>
        <w:t>Autoriteti i Aviacionit Civil përditëson në kohën e duhur sistemin e menaxhimit për të pasqyruar çdo ndryshim në VKM</w:t>
      </w:r>
      <w:r w:rsidR="009A1B4D" w:rsidRPr="0074687C">
        <w:rPr>
          <w:rFonts w:cs="Times New Roman"/>
          <w:lang w:val="sq-AL"/>
        </w:rPr>
        <w:t>-në</w:t>
      </w:r>
      <w:r w:rsidRPr="0074687C">
        <w:rPr>
          <w:rFonts w:cs="Times New Roman"/>
          <w:lang w:val="sq-AL"/>
        </w:rPr>
        <w:t xml:space="preserve"> </w:t>
      </w:r>
      <w:r w:rsidR="0030259F" w:rsidRPr="0074687C">
        <w:rPr>
          <w:rFonts w:cs="Times New Roman"/>
          <w:lang w:val="sq-AL"/>
        </w:rPr>
        <w:t>n</w:t>
      </w:r>
      <w:r w:rsidRPr="0074687C">
        <w:rPr>
          <w:rFonts w:cs="Times New Roman"/>
          <w:lang w:val="sq-AL"/>
        </w:rPr>
        <w:t xml:space="preserve">r. 1095, datë 24.12.2020, </w:t>
      </w:r>
      <w:r w:rsidR="001C48D9" w:rsidRPr="0074687C">
        <w:rPr>
          <w:rFonts w:cs="Times New Roman"/>
          <w:lang w:val="sq-AL"/>
        </w:rPr>
        <w:t>“</w:t>
      </w:r>
      <w:r w:rsidRPr="0074687C">
        <w:rPr>
          <w:rFonts w:cs="Times New Roman"/>
          <w:lang w:val="sq-AL"/>
        </w:rPr>
        <w:t>Për miratimin e kërkesave thelbësore në fushën e aviacionit civil</w:t>
      </w:r>
      <w:r w:rsidR="00FA1DB7" w:rsidRPr="0074687C">
        <w:rPr>
          <w:rFonts w:cs="Times New Roman"/>
          <w:lang w:val="sq-AL"/>
        </w:rPr>
        <w:t>”</w:t>
      </w:r>
      <w:r w:rsidRPr="0074687C">
        <w:rPr>
          <w:rFonts w:cs="Times New Roman"/>
          <w:lang w:val="sq-AL"/>
        </w:rPr>
        <w:t xml:space="preserve"> dhe aktet e deleguara dhe zbatuese të saj në mënyrë që të sigurojë zbatimin efektiv të saj.</w:t>
      </w:r>
    </w:p>
    <w:p w14:paraId="7AB26677" w14:textId="4E5780A7" w:rsidR="00C334F8" w:rsidRPr="0074687C" w:rsidRDefault="00C334F8" w:rsidP="00610886">
      <w:pPr>
        <w:pStyle w:val="Paragrafi"/>
        <w:rPr>
          <w:rFonts w:cs="Times New Roman"/>
          <w:lang w:val="sq-AL"/>
        </w:rPr>
      </w:pPr>
      <w:r w:rsidRPr="0074687C">
        <w:rPr>
          <w:rFonts w:cs="Times New Roman"/>
          <w:lang w:val="sq-AL"/>
        </w:rPr>
        <w:t>c)</w:t>
      </w:r>
      <w:r w:rsidR="004E5B54" w:rsidRPr="0074687C">
        <w:rPr>
          <w:rFonts w:cs="Times New Roman"/>
          <w:lang w:val="sq-AL"/>
        </w:rPr>
        <w:t xml:space="preserve"> </w:t>
      </w:r>
      <w:r w:rsidRPr="0074687C">
        <w:rPr>
          <w:rFonts w:cs="Times New Roman"/>
          <w:lang w:val="sq-AL"/>
        </w:rPr>
        <w:t>Kur të jetë e zbatueshme, për shkak të asocimit në EASA, Autoriteti i Aviacionit Civil njofton Agjencinë për çdo ndryshim që prek aftësinë e saj në kryerjen e detyrave dhe përmbushjen e përgjegjësive siç parashikohet në VKM</w:t>
      </w:r>
      <w:r w:rsidR="00F14937" w:rsidRPr="0074687C">
        <w:rPr>
          <w:rFonts w:cs="Times New Roman"/>
          <w:lang w:val="sq-AL"/>
        </w:rPr>
        <w:t>-në</w:t>
      </w:r>
      <w:r w:rsidRPr="0074687C">
        <w:rPr>
          <w:rFonts w:cs="Times New Roman"/>
          <w:lang w:val="sq-AL"/>
        </w:rPr>
        <w:t xml:space="preserve"> </w:t>
      </w:r>
      <w:r w:rsidR="0030259F" w:rsidRPr="0074687C">
        <w:rPr>
          <w:rFonts w:cs="Times New Roman"/>
          <w:lang w:val="sq-AL"/>
        </w:rPr>
        <w:t>n</w:t>
      </w:r>
      <w:r w:rsidRPr="0074687C">
        <w:rPr>
          <w:rFonts w:cs="Times New Roman"/>
          <w:lang w:val="sq-AL"/>
        </w:rPr>
        <w:t>r.</w:t>
      </w:r>
      <w:r w:rsidR="0030259F" w:rsidRPr="0074687C">
        <w:rPr>
          <w:rFonts w:cs="Times New Roman"/>
          <w:lang w:val="sq-AL"/>
        </w:rPr>
        <w:t xml:space="preserve">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Për miratimin e kërkesave thelbësore në fushën e aviacionit civil</w:t>
      </w:r>
      <w:r w:rsidR="0030259F" w:rsidRPr="0074687C">
        <w:rPr>
          <w:rFonts w:cs="Times New Roman"/>
          <w:lang w:val="sq-AL"/>
        </w:rPr>
        <w:t>”</w:t>
      </w:r>
      <w:r w:rsidRPr="0074687C">
        <w:rPr>
          <w:rFonts w:cs="Times New Roman"/>
          <w:lang w:val="sq-AL"/>
        </w:rPr>
        <w:t xml:space="preserve"> dhe aktet e saj të deleguara dhe zbatuese.</w:t>
      </w:r>
    </w:p>
    <w:p w14:paraId="2DEA4F86" w14:textId="76673EDB" w:rsidR="00C334F8" w:rsidRPr="0074687C" w:rsidRDefault="00C334F8" w:rsidP="00610886">
      <w:pPr>
        <w:pStyle w:val="Paragrafi"/>
        <w:rPr>
          <w:rFonts w:cs="Times New Roman"/>
          <w:b/>
          <w:lang w:val="sq-AL"/>
        </w:rPr>
      </w:pPr>
      <w:r w:rsidRPr="0074687C">
        <w:rPr>
          <w:rFonts w:cs="Times New Roman"/>
          <w:b/>
          <w:lang w:val="sq-AL"/>
        </w:rPr>
        <w:t>145.B.220</w:t>
      </w:r>
      <w:r w:rsidR="00F42933" w:rsidRPr="0074687C">
        <w:rPr>
          <w:rFonts w:cs="Times New Roman"/>
          <w:b/>
          <w:lang w:val="sq-AL"/>
        </w:rPr>
        <w:t xml:space="preserve"> </w:t>
      </w:r>
      <w:r w:rsidRPr="0074687C">
        <w:rPr>
          <w:rFonts w:cs="Times New Roman"/>
          <w:b/>
          <w:lang w:val="sq-AL"/>
        </w:rPr>
        <w:t>Ruajtja e të dhënave</w:t>
      </w:r>
    </w:p>
    <w:p w14:paraId="52436DAC" w14:textId="3F5ABF28" w:rsidR="00C334F8" w:rsidRPr="0074687C" w:rsidRDefault="00C334F8" w:rsidP="00610886">
      <w:pPr>
        <w:pStyle w:val="Paragrafi"/>
        <w:rPr>
          <w:rFonts w:cs="Times New Roman"/>
          <w:lang w:val="sq-AL"/>
        </w:rPr>
      </w:pPr>
      <w:r w:rsidRPr="0074687C">
        <w:rPr>
          <w:rFonts w:cs="Times New Roman"/>
          <w:lang w:val="sq-AL"/>
        </w:rPr>
        <w:t>a)</w:t>
      </w:r>
      <w:r w:rsidR="004E5B54" w:rsidRPr="0074687C">
        <w:rPr>
          <w:rFonts w:cs="Times New Roman"/>
          <w:lang w:val="sq-AL"/>
        </w:rPr>
        <w:t xml:space="preserve"> </w:t>
      </w:r>
      <w:r w:rsidRPr="0074687C">
        <w:rPr>
          <w:rFonts w:cs="Times New Roman"/>
          <w:lang w:val="sq-AL"/>
        </w:rPr>
        <w:t>Autoriteti i Aviacionit Civil krijon një sistem për regjistrimin e të dhënave që lejon ruajtjen e duhur, aksesin dhe gjurmimin e besueshëm</w:t>
      </w:r>
      <w:r w:rsidR="00F14937" w:rsidRPr="0074687C">
        <w:rPr>
          <w:rFonts w:cs="Times New Roman"/>
          <w:lang w:val="sq-AL"/>
        </w:rPr>
        <w:t>,</w:t>
      </w:r>
      <w:r w:rsidRPr="0074687C">
        <w:rPr>
          <w:rFonts w:cs="Times New Roman"/>
          <w:lang w:val="sq-AL"/>
        </w:rPr>
        <w:t xml:space="preserve"> të:</w:t>
      </w:r>
    </w:p>
    <w:p w14:paraId="6467E10A" w14:textId="5396C4EC" w:rsidR="00C334F8" w:rsidRPr="0074687C" w:rsidRDefault="00C334F8" w:rsidP="00610886">
      <w:pPr>
        <w:pStyle w:val="Paragrafi"/>
        <w:rPr>
          <w:rFonts w:cs="Times New Roman"/>
          <w:lang w:val="sq-AL"/>
        </w:rPr>
      </w:pPr>
      <w:r w:rsidRPr="0074687C">
        <w:rPr>
          <w:rFonts w:cs="Times New Roman"/>
          <w:lang w:val="sq-AL"/>
        </w:rPr>
        <w:lastRenderedPageBreak/>
        <w:t>1</w:t>
      </w:r>
      <w:r w:rsidR="002B1C12" w:rsidRPr="0074687C">
        <w:rPr>
          <w:rFonts w:cs="Times New Roman"/>
          <w:lang w:val="sq-AL"/>
        </w:rPr>
        <w:t>.</w:t>
      </w:r>
      <w:r w:rsidR="004E5B54" w:rsidRPr="0074687C">
        <w:rPr>
          <w:rFonts w:cs="Times New Roman"/>
          <w:lang w:val="sq-AL"/>
        </w:rPr>
        <w:t xml:space="preserve"> </w:t>
      </w:r>
      <w:r w:rsidRPr="0074687C">
        <w:rPr>
          <w:rFonts w:cs="Times New Roman"/>
          <w:lang w:val="sq-AL"/>
        </w:rPr>
        <w:t>politikave dhe procedurave të dokumentuara të sistemit të menaxhimit;</w:t>
      </w:r>
    </w:p>
    <w:p w14:paraId="78F55212" w14:textId="50FE6B66" w:rsidR="00C334F8" w:rsidRPr="0074687C" w:rsidRDefault="00C334F8" w:rsidP="00610886">
      <w:pPr>
        <w:pStyle w:val="Paragrafi"/>
        <w:rPr>
          <w:rFonts w:cs="Times New Roman"/>
          <w:lang w:val="sq-AL"/>
        </w:rPr>
      </w:pPr>
      <w:r w:rsidRPr="0074687C">
        <w:rPr>
          <w:rFonts w:cs="Times New Roman"/>
          <w:lang w:val="sq-AL"/>
        </w:rPr>
        <w:t>2</w:t>
      </w:r>
      <w:r w:rsidR="002B1C12" w:rsidRPr="0074687C">
        <w:rPr>
          <w:rFonts w:cs="Times New Roman"/>
          <w:lang w:val="sq-AL"/>
        </w:rPr>
        <w:t>.</w:t>
      </w:r>
      <w:r w:rsidRPr="0074687C">
        <w:rPr>
          <w:rFonts w:cs="Times New Roman"/>
          <w:lang w:val="sq-AL"/>
        </w:rPr>
        <w:tab/>
        <w:t>trajnimeve, kualifikimeve dhe autorizimeve të personelit të tij;</w:t>
      </w:r>
    </w:p>
    <w:p w14:paraId="0728B3E7" w14:textId="65DAE157" w:rsidR="00C334F8" w:rsidRPr="0074687C" w:rsidRDefault="00C334F8" w:rsidP="00610886">
      <w:pPr>
        <w:pStyle w:val="Paragrafi"/>
        <w:rPr>
          <w:rFonts w:cs="Times New Roman"/>
          <w:lang w:val="sq-AL"/>
        </w:rPr>
      </w:pPr>
      <w:r w:rsidRPr="0074687C">
        <w:rPr>
          <w:rFonts w:cs="Times New Roman"/>
          <w:lang w:val="sq-AL"/>
        </w:rPr>
        <w:t>3</w:t>
      </w:r>
      <w:r w:rsidR="002B1C12" w:rsidRPr="0074687C">
        <w:rPr>
          <w:rFonts w:cs="Times New Roman"/>
          <w:lang w:val="sq-AL"/>
        </w:rPr>
        <w:t>.</w:t>
      </w:r>
      <w:r w:rsidR="004E5B54" w:rsidRPr="0074687C">
        <w:rPr>
          <w:rFonts w:cs="Times New Roman"/>
          <w:lang w:val="sq-AL"/>
        </w:rPr>
        <w:t xml:space="preserve"> </w:t>
      </w:r>
      <w:r w:rsidRPr="0074687C">
        <w:rPr>
          <w:rFonts w:cs="Times New Roman"/>
          <w:lang w:val="sq-AL"/>
        </w:rPr>
        <w:t>caktimit të detyrave, që mbulojnë elementët e kërkuar nga pika 145.B.205, si dhe detajet e detyrave të caktuara;</w:t>
      </w:r>
    </w:p>
    <w:p w14:paraId="3B1D18F7" w14:textId="3ED81CED" w:rsidR="00C334F8" w:rsidRPr="0074687C" w:rsidRDefault="00C334F8" w:rsidP="00610886">
      <w:pPr>
        <w:pStyle w:val="Paragrafi"/>
        <w:rPr>
          <w:rFonts w:cs="Times New Roman"/>
          <w:lang w:val="sq-AL"/>
        </w:rPr>
      </w:pPr>
      <w:r w:rsidRPr="0074687C">
        <w:rPr>
          <w:rFonts w:cs="Times New Roman"/>
          <w:lang w:val="sq-AL"/>
        </w:rPr>
        <w:t>4</w:t>
      </w:r>
      <w:r w:rsidR="002B1C12" w:rsidRPr="0074687C">
        <w:rPr>
          <w:rFonts w:cs="Times New Roman"/>
          <w:lang w:val="sq-AL"/>
        </w:rPr>
        <w:t>.</w:t>
      </w:r>
      <w:r w:rsidR="004E5B54" w:rsidRPr="0074687C">
        <w:rPr>
          <w:rFonts w:cs="Times New Roman"/>
          <w:lang w:val="sq-AL"/>
        </w:rPr>
        <w:t xml:space="preserve"> </w:t>
      </w:r>
      <w:r w:rsidRPr="0074687C">
        <w:rPr>
          <w:rFonts w:cs="Times New Roman"/>
          <w:lang w:val="sq-AL"/>
        </w:rPr>
        <w:t>proceseve të certifikimit dhe mbikëqyrjes së vazhdueshme të organizatave të certifikuara, duke përfshirë:</w:t>
      </w:r>
    </w:p>
    <w:p w14:paraId="2EE5DBFD" w14:textId="64F44B23" w:rsidR="00C334F8" w:rsidRPr="0074687C" w:rsidRDefault="00C334F8" w:rsidP="00610886">
      <w:pPr>
        <w:pStyle w:val="Paragrafi"/>
        <w:rPr>
          <w:rFonts w:cs="Times New Roman"/>
          <w:lang w:val="sq-AL"/>
        </w:rPr>
      </w:pPr>
      <w:r w:rsidRPr="0074687C">
        <w:rPr>
          <w:rFonts w:cs="Times New Roman"/>
          <w:lang w:val="sq-AL"/>
        </w:rPr>
        <w:t>i)</w:t>
      </w:r>
      <w:r w:rsidR="004E5B54" w:rsidRPr="0074687C">
        <w:rPr>
          <w:rFonts w:cs="Times New Roman"/>
          <w:lang w:val="sq-AL"/>
        </w:rPr>
        <w:t xml:space="preserve"> </w:t>
      </w:r>
      <w:r w:rsidRPr="0074687C">
        <w:rPr>
          <w:rFonts w:cs="Times New Roman"/>
          <w:lang w:val="sq-AL"/>
        </w:rPr>
        <w:t>aplikimin për një certifikatë organizate;</w:t>
      </w:r>
    </w:p>
    <w:p w14:paraId="6EEB2A79" w14:textId="608B8EDB" w:rsidR="00C334F8" w:rsidRPr="0074687C" w:rsidRDefault="00C334F8" w:rsidP="00610886">
      <w:pPr>
        <w:pStyle w:val="Paragrafi"/>
        <w:rPr>
          <w:rFonts w:cs="Times New Roman"/>
          <w:lang w:val="sq-AL"/>
        </w:rPr>
      </w:pPr>
      <w:r w:rsidRPr="0074687C">
        <w:rPr>
          <w:rFonts w:cs="Times New Roman"/>
          <w:lang w:val="sq-AL"/>
        </w:rPr>
        <w:t>ii)</w:t>
      </w:r>
      <w:r w:rsidR="004E5B54" w:rsidRPr="0074687C">
        <w:rPr>
          <w:rFonts w:cs="Times New Roman"/>
          <w:lang w:val="sq-AL"/>
        </w:rPr>
        <w:t xml:space="preserve"> </w:t>
      </w:r>
      <w:r w:rsidRPr="0074687C">
        <w:rPr>
          <w:rFonts w:cs="Times New Roman"/>
          <w:lang w:val="sq-AL"/>
        </w:rPr>
        <w:t>programin e mbikëqyrjes së vazhdueshme të autoritetit, duke përfshirë të gjitha vlerësimet, auditimet dhe të dhënat e inspektimit;</w:t>
      </w:r>
    </w:p>
    <w:p w14:paraId="1C3FEB3C" w14:textId="1D339FF0" w:rsidR="00C334F8" w:rsidRPr="0074687C" w:rsidRDefault="00C334F8" w:rsidP="00610886">
      <w:pPr>
        <w:pStyle w:val="Paragrafi"/>
        <w:rPr>
          <w:rFonts w:cs="Times New Roman"/>
          <w:lang w:val="sq-AL"/>
        </w:rPr>
      </w:pPr>
      <w:r w:rsidRPr="0074687C">
        <w:rPr>
          <w:rFonts w:cs="Times New Roman"/>
          <w:lang w:val="sq-AL"/>
        </w:rPr>
        <w:t>iii)</w:t>
      </w:r>
      <w:r w:rsidR="004E5B54" w:rsidRPr="0074687C">
        <w:rPr>
          <w:rFonts w:cs="Times New Roman"/>
          <w:lang w:val="sq-AL"/>
        </w:rPr>
        <w:t xml:space="preserve"> </w:t>
      </w:r>
      <w:r w:rsidRPr="0074687C">
        <w:rPr>
          <w:rFonts w:cs="Times New Roman"/>
          <w:lang w:val="sq-AL"/>
        </w:rPr>
        <w:t>certifikatën e organizatës, duke përfshirë çdo ndryshim në të;</w:t>
      </w:r>
    </w:p>
    <w:p w14:paraId="5F4EAF31" w14:textId="3DA5D044" w:rsidR="00C334F8" w:rsidRPr="0074687C" w:rsidRDefault="00C334F8" w:rsidP="00610886">
      <w:pPr>
        <w:pStyle w:val="Paragrafi"/>
        <w:rPr>
          <w:rFonts w:cs="Times New Roman"/>
          <w:lang w:val="sq-AL"/>
        </w:rPr>
      </w:pPr>
      <w:r w:rsidRPr="0074687C">
        <w:rPr>
          <w:rFonts w:cs="Times New Roman"/>
          <w:lang w:val="sq-AL"/>
        </w:rPr>
        <w:t>iv)</w:t>
      </w:r>
      <w:r w:rsidR="004E5B54" w:rsidRPr="0074687C">
        <w:rPr>
          <w:rFonts w:cs="Times New Roman"/>
          <w:lang w:val="sq-AL"/>
        </w:rPr>
        <w:t xml:space="preserve"> </w:t>
      </w:r>
      <w:r w:rsidRPr="0074687C">
        <w:rPr>
          <w:rFonts w:cs="Times New Roman"/>
          <w:lang w:val="sq-AL"/>
        </w:rPr>
        <w:t>një kopje të programit të mbikëqyrjes, duke renditur datat kur janë planifikuar dhe kryer auditimet;</w:t>
      </w:r>
    </w:p>
    <w:p w14:paraId="7230C5E8" w14:textId="72944847" w:rsidR="00C334F8" w:rsidRPr="0074687C" w:rsidRDefault="00C334F8" w:rsidP="00610886">
      <w:pPr>
        <w:pStyle w:val="Paragrafi"/>
        <w:rPr>
          <w:rFonts w:cs="Times New Roman"/>
          <w:lang w:val="sq-AL"/>
        </w:rPr>
      </w:pPr>
      <w:r w:rsidRPr="0074687C">
        <w:rPr>
          <w:rFonts w:cs="Times New Roman"/>
          <w:lang w:val="sq-AL"/>
        </w:rPr>
        <w:t>v)</w:t>
      </w:r>
      <w:r w:rsidR="004E5B54" w:rsidRPr="0074687C">
        <w:rPr>
          <w:rFonts w:cs="Times New Roman"/>
          <w:lang w:val="sq-AL"/>
        </w:rPr>
        <w:t xml:space="preserve"> </w:t>
      </w:r>
      <w:r w:rsidRPr="0074687C">
        <w:rPr>
          <w:rFonts w:cs="Times New Roman"/>
          <w:lang w:val="sq-AL"/>
        </w:rPr>
        <w:t>kopjet e të gjithë dokumentacionit të korrespondencës;</w:t>
      </w:r>
    </w:p>
    <w:p w14:paraId="33849374" w14:textId="30777A1C" w:rsidR="00C334F8" w:rsidRPr="0074687C" w:rsidRDefault="00C334F8" w:rsidP="00610886">
      <w:pPr>
        <w:pStyle w:val="Paragrafi"/>
        <w:rPr>
          <w:rFonts w:cs="Times New Roman"/>
          <w:lang w:val="sq-AL"/>
        </w:rPr>
      </w:pPr>
      <w:r w:rsidRPr="0074687C">
        <w:rPr>
          <w:rFonts w:cs="Times New Roman"/>
          <w:lang w:val="sq-AL"/>
        </w:rPr>
        <w:t>vi) rekomandimet për lëshimin ose vazhdueshmërinë e një certifikate, detajet e konstatimeve/gjetjeve dhe veprimet e ndërmarra nga organizatat për mbylljen e këtyre gjetjeve/konstatimeve, duke përfshirë datën e mbylljes, veprimet e zbatimit dhe vëzhgimet;</w:t>
      </w:r>
    </w:p>
    <w:p w14:paraId="6FFC0678" w14:textId="6A649A11" w:rsidR="00C334F8" w:rsidRPr="0074687C" w:rsidRDefault="00C334F8" w:rsidP="00610886">
      <w:pPr>
        <w:pStyle w:val="Paragrafi"/>
        <w:rPr>
          <w:rFonts w:cs="Times New Roman"/>
          <w:lang w:val="sq-AL"/>
        </w:rPr>
      </w:pPr>
      <w:r w:rsidRPr="0074687C">
        <w:rPr>
          <w:rFonts w:cs="Times New Roman"/>
          <w:lang w:val="sq-AL"/>
        </w:rPr>
        <w:t>vii) çdo raport vlerësimi, auditimi dhe inspektimi të lëshuar nga një autoritet tjetër kompetent sipas pikës 145. B.300(d);</w:t>
      </w:r>
    </w:p>
    <w:p w14:paraId="039ED1DC" w14:textId="744440A0" w:rsidR="00C334F8" w:rsidRPr="0074687C" w:rsidRDefault="00C334F8" w:rsidP="00610886">
      <w:pPr>
        <w:pStyle w:val="Paragrafi"/>
        <w:rPr>
          <w:rFonts w:cs="Times New Roman"/>
          <w:lang w:val="sq-AL"/>
        </w:rPr>
      </w:pPr>
      <w:r w:rsidRPr="0074687C">
        <w:rPr>
          <w:rFonts w:cs="Times New Roman"/>
          <w:lang w:val="sq-AL"/>
        </w:rPr>
        <w:t>viii) kopjet e të gjitha MOE-ve ose manualeve të organizatës dhe të çdo ndryshimi në to;</w:t>
      </w:r>
    </w:p>
    <w:p w14:paraId="49846DAF" w14:textId="79702FD6" w:rsidR="00C334F8" w:rsidRPr="0074687C" w:rsidRDefault="00C334F8" w:rsidP="00610886">
      <w:pPr>
        <w:pStyle w:val="Paragrafi"/>
        <w:rPr>
          <w:rFonts w:cs="Times New Roman"/>
          <w:lang w:val="sq-AL"/>
        </w:rPr>
      </w:pPr>
      <w:r w:rsidRPr="0074687C">
        <w:rPr>
          <w:rFonts w:cs="Times New Roman"/>
          <w:lang w:val="sq-AL"/>
        </w:rPr>
        <w:t>ix) kopjet e çdo dokumenti tjetër të miratuar nga Autoriteti i Aviacionit Civil</w:t>
      </w:r>
      <w:r w:rsidR="00702D7C" w:rsidRPr="0074687C">
        <w:rPr>
          <w:rFonts w:cs="Times New Roman"/>
          <w:lang w:val="sq-AL"/>
        </w:rPr>
        <w:t>;</w:t>
      </w:r>
    </w:p>
    <w:p w14:paraId="146DFD60" w14:textId="656114C8" w:rsidR="00C334F8" w:rsidRPr="0074687C" w:rsidRDefault="00C334F8" w:rsidP="00610886">
      <w:pPr>
        <w:pStyle w:val="Paragrafi"/>
        <w:rPr>
          <w:rFonts w:cs="Times New Roman"/>
          <w:lang w:val="sq-AL"/>
        </w:rPr>
      </w:pPr>
      <w:r w:rsidRPr="0074687C">
        <w:rPr>
          <w:rFonts w:cs="Times New Roman"/>
          <w:lang w:val="sq-AL"/>
        </w:rPr>
        <w:t>5</w:t>
      </w:r>
      <w:r w:rsidR="00F14937" w:rsidRPr="0074687C">
        <w:rPr>
          <w:rFonts w:cs="Times New Roman"/>
          <w:lang w:val="sq-AL"/>
        </w:rPr>
        <w:t>.</w:t>
      </w:r>
      <w:r w:rsidR="004E5B54" w:rsidRPr="0074687C">
        <w:rPr>
          <w:rFonts w:cs="Times New Roman"/>
          <w:lang w:val="sq-AL"/>
        </w:rPr>
        <w:t xml:space="preserve"> </w:t>
      </w:r>
      <w:r w:rsidRPr="0074687C">
        <w:rPr>
          <w:rFonts w:cs="Times New Roman"/>
          <w:lang w:val="sq-AL"/>
        </w:rPr>
        <w:t>dokumente që mbështesin përdorimin e mjeteve alternative të përputhshmërisë;</w:t>
      </w:r>
    </w:p>
    <w:p w14:paraId="7A0974FC" w14:textId="0999CC7D" w:rsidR="00C334F8" w:rsidRPr="0074687C" w:rsidRDefault="00C334F8" w:rsidP="00610886">
      <w:pPr>
        <w:pStyle w:val="Paragrafi"/>
        <w:rPr>
          <w:rFonts w:cs="Times New Roman"/>
          <w:lang w:val="sq-AL"/>
        </w:rPr>
      </w:pPr>
      <w:r w:rsidRPr="0074687C">
        <w:rPr>
          <w:rFonts w:cs="Times New Roman"/>
          <w:lang w:val="sq-AL"/>
        </w:rPr>
        <w:t>6</w:t>
      </w:r>
      <w:r w:rsidR="00F14937" w:rsidRPr="0074687C">
        <w:rPr>
          <w:rFonts w:cs="Times New Roman"/>
          <w:lang w:val="sq-AL"/>
        </w:rPr>
        <w:t>.</w:t>
      </w:r>
      <w:r w:rsidR="004E5B54" w:rsidRPr="0074687C">
        <w:rPr>
          <w:rFonts w:cs="Times New Roman"/>
          <w:lang w:val="sq-AL"/>
        </w:rPr>
        <w:t xml:space="preserve"> </w:t>
      </w:r>
      <w:r w:rsidRPr="0074687C">
        <w:rPr>
          <w:rFonts w:cs="Times New Roman"/>
          <w:lang w:val="sq-AL"/>
        </w:rPr>
        <w:t>informacioni lidhur me sigurinë i dhënë në përputhje me pikën 145.B.125 dhe masat pasuese;</w:t>
      </w:r>
    </w:p>
    <w:p w14:paraId="5D96C2C1" w14:textId="694DD801" w:rsidR="00C334F8" w:rsidRPr="0074687C" w:rsidRDefault="00C334F8" w:rsidP="00610886">
      <w:pPr>
        <w:pStyle w:val="Paragrafi"/>
        <w:rPr>
          <w:rFonts w:cs="Times New Roman"/>
          <w:lang w:val="sq-AL"/>
        </w:rPr>
      </w:pPr>
      <w:r w:rsidRPr="0074687C">
        <w:rPr>
          <w:rFonts w:cs="Times New Roman"/>
          <w:lang w:val="sq-AL"/>
        </w:rPr>
        <w:t>7</w:t>
      </w:r>
      <w:r w:rsidR="00F14937" w:rsidRPr="0074687C">
        <w:rPr>
          <w:rFonts w:cs="Times New Roman"/>
          <w:lang w:val="sq-AL"/>
        </w:rPr>
        <w:t>.</w:t>
      </w:r>
      <w:r w:rsidR="004E5B54" w:rsidRPr="0074687C">
        <w:rPr>
          <w:rFonts w:cs="Times New Roman"/>
          <w:lang w:val="sq-AL"/>
        </w:rPr>
        <w:t xml:space="preserve"> </w:t>
      </w:r>
      <w:r w:rsidRPr="0074687C">
        <w:rPr>
          <w:rFonts w:cs="Times New Roman"/>
          <w:lang w:val="sq-AL"/>
        </w:rPr>
        <w:t>përdorimin e dispozitave të mbrojtjes dhe fleksibilitetit në përputhje me nenin 70, nenin 71(1) dhe nenin 76(4)</w:t>
      </w:r>
      <w:r w:rsidR="002C6207" w:rsidRPr="0074687C">
        <w:rPr>
          <w:rFonts w:cs="Times New Roman"/>
          <w:lang w:val="sq-AL"/>
        </w:rPr>
        <w:t xml:space="preserve"> të VKM-së nr.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 xml:space="preserve">Për miratimin e kërkesave thelbësore në fushën e aviacionit </w:t>
      </w:r>
      <w:r w:rsidR="009E3918" w:rsidRPr="0074687C">
        <w:rPr>
          <w:rFonts w:cs="Times New Roman"/>
          <w:lang w:val="sq-AL"/>
        </w:rPr>
        <w:t>civil”</w:t>
      </w:r>
      <w:r w:rsidRPr="0074687C">
        <w:rPr>
          <w:rFonts w:cs="Times New Roman"/>
          <w:lang w:val="sq-AL"/>
        </w:rPr>
        <w:t>.</w:t>
      </w:r>
    </w:p>
    <w:p w14:paraId="356A8BD6" w14:textId="1288ABB7" w:rsidR="00C334F8" w:rsidRPr="0074687C" w:rsidRDefault="00C334F8" w:rsidP="00610886">
      <w:pPr>
        <w:pStyle w:val="Paragrafi"/>
        <w:rPr>
          <w:rFonts w:cs="Times New Roman"/>
          <w:lang w:val="sq-AL"/>
        </w:rPr>
      </w:pPr>
      <w:r w:rsidRPr="0074687C">
        <w:rPr>
          <w:rFonts w:cs="Times New Roman"/>
          <w:lang w:val="sq-AL"/>
        </w:rPr>
        <w:t>b)</w:t>
      </w:r>
      <w:r w:rsidRPr="0074687C">
        <w:rPr>
          <w:rFonts w:cs="Times New Roman"/>
          <w:lang w:val="sq-AL"/>
        </w:rPr>
        <w:tab/>
        <w:t>Autoriteti i Aviacionit Civil duhet të mbajë një listë të të gjitha certifikatave të organizatave që ka lëshuar.</w:t>
      </w:r>
    </w:p>
    <w:p w14:paraId="729FB32E" w14:textId="20303571" w:rsidR="00C334F8" w:rsidRPr="0074687C" w:rsidRDefault="00C334F8" w:rsidP="00610886">
      <w:pPr>
        <w:pStyle w:val="Paragrafi"/>
        <w:rPr>
          <w:rFonts w:cs="Times New Roman"/>
          <w:lang w:val="sq-AL"/>
        </w:rPr>
      </w:pPr>
      <w:r w:rsidRPr="0074687C">
        <w:rPr>
          <w:rFonts w:cs="Times New Roman"/>
          <w:lang w:val="sq-AL"/>
        </w:rPr>
        <w:t>c)</w:t>
      </w:r>
      <w:r w:rsidR="004E5B54" w:rsidRPr="0074687C">
        <w:rPr>
          <w:rFonts w:cs="Times New Roman"/>
          <w:lang w:val="sq-AL"/>
        </w:rPr>
        <w:t xml:space="preserve"> </w:t>
      </w:r>
      <w:r w:rsidRPr="0074687C">
        <w:rPr>
          <w:rFonts w:cs="Times New Roman"/>
          <w:lang w:val="sq-AL"/>
        </w:rPr>
        <w:t>Të gjitha regjistrimet e përmendura në pikat (a) dhe (b) do të mbahen për një periudhë minimale prej 5 vjetësh, në varësi të ligjit në fuqi për mbrojtjen e të dhënave.</w:t>
      </w:r>
    </w:p>
    <w:p w14:paraId="559626BE" w14:textId="747EFF19" w:rsidR="00C334F8" w:rsidRPr="0074687C" w:rsidRDefault="00C334F8" w:rsidP="00610886">
      <w:pPr>
        <w:pStyle w:val="Paragrafi"/>
        <w:rPr>
          <w:rFonts w:cs="Times New Roman"/>
          <w:lang w:val="sq-AL"/>
        </w:rPr>
      </w:pPr>
      <w:r w:rsidRPr="0074687C">
        <w:rPr>
          <w:rFonts w:cs="Times New Roman"/>
          <w:lang w:val="sq-AL"/>
        </w:rPr>
        <w:t>d)</w:t>
      </w:r>
      <w:r w:rsidRPr="0074687C">
        <w:rPr>
          <w:rFonts w:cs="Times New Roman"/>
          <w:lang w:val="sq-AL"/>
        </w:rPr>
        <w:tab/>
        <w:t>Kur është e zbatueshme, të gjitha regjistrimet e përmendura në pikat (a) dhe (b) i vihen në dispozicion, sipas kërkesës, një</w:t>
      </w:r>
      <w:r w:rsidR="00F42933" w:rsidRPr="0074687C">
        <w:rPr>
          <w:rFonts w:cs="Times New Roman"/>
          <w:lang w:val="sq-AL"/>
        </w:rPr>
        <w:t xml:space="preserve"> </w:t>
      </w:r>
      <w:r w:rsidRPr="0074687C">
        <w:rPr>
          <w:rFonts w:cs="Times New Roman"/>
          <w:lang w:val="sq-AL"/>
        </w:rPr>
        <w:t>autoriteti kompetent të një Shteti tjetër Anëtar ose Agjencisë.</w:t>
      </w:r>
    </w:p>
    <w:p w14:paraId="01B356F2" w14:textId="16DCAC78" w:rsidR="00C334F8" w:rsidRPr="0074687C" w:rsidRDefault="00C334F8" w:rsidP="00610886">
      <w:pPr>
        <w:pStyle w:val="Paragrafi"/>
        <w:rPr>
          <w:rFonts w:cs="Times New Roman"/>
          <w:b/>
          <w:lang w:val="sq-AL"/>
        </w:rPr>
      </w:pPr>
      <w:r w:rsidRPr="0074687C">
        <w:rPr>
          <w:rFonts w:cs="Times New Roman"/>
          <w:b/>
          <w:lang w:val="sq-AL"/>
        </w:rPr>
        <w:t>145.B.300</w:t>
      </w:r>
      <w:r w:rsidR="00F42933" w:rsidRPr="0074687C">
        <w:rPr>
          <w:rFonts w:cs="Times New Roman"/>
          <w:b/>
          <w:lang w:val="sq-AL"/>
        </w:rPr>
        <w:t xml:space="preserve"> </w:t>
      </w:r>
      <w:r w:rsidRPr="0074687C">
        <w:rPr>
          <w:rFonts w:cs="Times New Roman"/>
          <w:b/>
          <w:lang w:val="sq-AL"/>
        </w:rPr>
        <w:t>Parimet e mbikëqyrjes</w:t>
      </w:r>
    </w:p>
    <w:p w14:paraId="25A59CF9" w14:textId="6A74F779" w:rsidR="00C334F8" w:rsidRPr="0074687C" w:rsidRDefault="00C334F8" w:rsidP="00610886">
      <w:pPr>
        <w:pStyle w:val="Paragrafi"/>
        <w:rPr>
          <w:rFonts w:cs="Times New Roman"/>
          <w:lang w:val="sq-AL"/>
        </w:rPr>
      </w:pPr>
      <w:r w:rsidRPr="0074687C">
        <w:rPr>
          <w:rFonts w:cs="Times New Roman"/>
          <w:lang w:val="sq-AL"/>
        </w:rPr>
        <w:t>a)</w:t>
      </w:r>
      <w:r w:rsidR="004E5B54" w:rsidRPr="0074687C">
        <w:rPr>
          <w:rFonts w:cs="Times New Roman"/>
          <w:lang w:val="sq-AL"/>
        </w:rPr>
        <w:t xml:space="preserve"> </w:t>
      </w:r>
      <w:r w:rsidRPr="0074687C">
        <w:rPr>
          <w:rFonts w:cs="Times New Roman"/>
          <w:lang w:val="sq-AL"/>
        </w:rPr>
        <w:t>Autoriteti i Aviacionit Civil verifikon:</w:t>
      </w:r>
    </w:p>
    <w:p w14:paraId="211808F4" w14:textId="490A7455" w:rsidR="00C334F8" w:rsidRPr="0074687C" w:rsidRDefault="00C334F8" w:rsidP="00610886">
      <w:pPr>
        <w:pStyle w:val="Paragrafi"/>
        <w:rPr>
          <w:rFonts w:cs="Times New Roman"/>
          <w:lang w:val="sq-AL"/>
        </w:rPr>
      </w:pPr>
      <w:r w:rsidRPr="0074687C">
        <w:rPr>
          <w:rFonts w:cs="Times New Roman"/>
          <w:lang w:val="sq-AL"/>
        </w:rPr>
        <w:t>1</w:t>
      </w:r>
      <w:r w:rsidR="00DE2C67" w:rsidRPr="0074687C">
        <w:rPr>
          <w:rFonts w:cs="Times New Roman"/>
          <w:lang w:val="sq-AL"/>
        </w:rPr>
        <w:t>.</w:t>
      </w:r>
      <w:r w:rsidR="004E5B54" w:rsidRPr="0074687C">
        <w:rPr>
          <w:rFonts w:cs="Times New Roman"/>
          <w:lang w:val="sq-AL"/>
        </w:rPr>
        <w:t xml:space="preserve"> </w:t>
      </w:r>
      <w:r w:rsidRPr="0074687C">
        <w:rPr>
          <w:rFonts w:cs="Times New Roman"/>
          <w:lang w:val="sq-AL"/>
        </w:rPr>
        <w:t>përputhshmërinë me kërkesat që janë të zbatueshme për organizatat, përpara lëshimit të një certifikate organizate;</w:t>
      </w:r>
    </w:p>
    <w:p w14:paraId="0119C6F1" w14:textId="5B82C2AC" w:rsidR="00C334F8" w:rsidRPr="0074687C" w:rsidRDefault="00C334F8" w:rsidP="00610886">
      <w:pPr>
        <w:pStyle w:val="Paragrafi"/>
        <w:rPr>
          <w:rFonts w:cs="Times New Roman"/>
          <w:lang w:val="sq-AL"/>
        </w:rPr>
      </w:pPr>
      <w:r w:rsidRPr="0074687C">
        <w:rPr>
          <w:rFonts w:cs="Times New Roman"/>
          <w:lang w:val="sq-AL"/>
        </w:rPr>
        <w:t>2</w:t>
      </w:r>
      <w:r w:rsidR="00DE2C67" w:rsidRPr="0074687C">
        <w:rPr>
          <w:rFonts w:cs="Times New Roman"/>
          <w:lang w:val="sq-AL"/>
        </w:rPr>
        <w:t>.</w:t>
      </w:r>
      <w:r w:rsidR="004E5B54" w:rsidRPr="0074687C">
        <w:rPr>
          <w:rFonts w:cs="Times New Roman"/>
          <w:lang w:val="sq-AL"/>
        </w:rPr>
        <w:t xml:space="preserve"> </w:t>
      </w:r>
      <w:r w:rsidRPr="0074687C">
        <w:rPr>
          <w:rFonts w:cs="Times New Roman"/>
          <w:lang w:val="sq-AL"/>
        </w:rPr>
        <w:t>përputhshmërinë e vazhdueshme me kërkesat e zbatueshme të organizatave që ka certifikuar;</w:t>
      </w:r>
    </w:p>
    <w:p w14:paraId="57AAB331" w14:textId="55442E22" w:rsidR="00C334F8" w:rsidRPr="0074687C" w:rsidRDefault="00C334F8" w:rsidP="00610886">
      <w:pPr>
        <w:pStyle w:val="Paragrafi"/>
        <w:rPr>
          <w:rFonts w:cs="Times New Roman"/>
          <w:lang w:val="sq-AL"/>
        </w:rPr>
      </w:pPr>
      <w:r w:rsidRPr="0074687C">
        <w:rPr>
          <w:rFonts w:cs="Times New Roman"/>
          <w:lang w:val="sq-AL"/>
        </w:rPr>
        <w:t>3</w:t>
      </w:r>
      <w:r w:rsidR="00DE2C67" w:rsidRPr="0074687C">
        <w:rPr>
          <w:rFonts w:cs="Times New Roman"/>
          <w:lang w:val="sq-AL"/>
        </w:rPr>
        <w:t>.</w:t>
      </w:r>
      <w:r w:rsidR="004E5B54" w:rsidRPr="0074687C">
        <w:rPr>
          <w:rFonts w:cs="Times New Roman"/>
          <w:lang w:val="sq-AL"/>
        </w:rPr>
        <w:t xml:space="preserve"> </w:t>
      </w:r>
      <w:r w:rsidRPr="0074687C">
        <w:rPr>
          <w:rFonts w:cs="Times New Roman"/>
          <w:lang w:val="sq-AL"/>
        </w:rPr>
        <w:t>zbatimin e masave të duhura të sigurisë të mandatuara nga Autoriteti i Aviacionit Civil</w:t>
      </w:r>
      <w:r w:rsidR="00F42933" w:rsidRPr="0074687C">
        <w:rPr>
          <w:rFonts w:cs="Times New Roman"/>
          <w:lang w:val="sq-AL"/>
        </w:rPr>
        <w:t xml:space="preserve"> </w:t>
      </w:r>
      <w:r w:rsidRPr="0074687C">
        <w:rPr>
          <w:rFonts w:cs="Times New Roman"/>
          <w:lang w:val="sq-AL"/>
        </w:rPr>
        <w:t>në përputhje me pikat 145.B.135(c) dhe (d).</w:t>
      </w:r>
    </w:p>
    <w:p w14:paraId="5A30AEC4" w14:textId="6A0A4FE8" w:rsidR="00C334F8" w:rsidRPr="0074687C" w:rsidRDefault="00C334F8" w:rsidP="00610886">
      <w:pPr>
        <w:pStyle w:val="Paragrafi"/>
        <w:rPr>
          <w:rFonts w:cs="Times New Roman"/>
          <w:lang w:val="sq-AL"/>
        </w:rPr>
      </w:pPr>
      <w:r w:rsidRPr="0074687C">
        <w:rPr>
          <w:rFonts w:cs="Times New Roman"/>
          <w:lang w:val="sq-AL"/>
        </w:rPr>
        <w:t>b)</w:t>
      </w:r>
      <w:r w:rsidRPr="0074687C">
        <w:rPr>
          <w:rFonts w:cs="Times New Roman"/>
          <w:lang w:val="sq-AL"/>
        </w:rPr>
        <w:tab/>
        <w:t>Ky verifikim:</w:t>
      </w:r>
    </w:p>
    <w:p w14:paraId="504A8D83" w14:textId="36846025" w:rsidR="00C334F8" w:rsidRPr="0074687C" w:rsidRDefault="00C334F8" w:rsidP="00610886">
      <w:pPr>
        <w:pStyle w:val="Paragrafi"/>
        <w:rPr>
          <w:rFonts w:cs="Times New Roman"/>
          <w:lang w:val="sq-AL"/>
        </w:rPr>
      </w:pPr>
      <w:r w:rsidRPr="0074687C">
        <w:rPr>
          <w:rFonts w:cs="Times New Roman"/>
          <w:lang w:val="sq-AL"/>
        </w:rPr>
        <w:t>1</w:t>
      </w:r>
      <w:r w:rsidR="00DE2C67" w:rsidRPr="0074687C">
        <w:rPr>
          <w:rFonts w:cs="Times New Roman"/>
          <w:lang w:val="sq-AL"/>
        </w:rPr>
        <w:t>.</w:t>
      </w:r>
      <w:r w:rsidRPr="0074687C">
        <w:rPr>
          <w:rFonts w:cs="Times New Roman"/>
          <w:lang w:val="sq-AL"/>
        </w:rPr>
        <w:tab/>
        <w:t>mbështetet nga dokumentacioni i synuar posaçërisht për t</w:t>
      </w:r>
      <w:r w:rsidR="00FE3890" w:rsidRPr="0074687C">
        <w:rPr>
          <w:rFonts w:cs="Times New Roman"/>
          <w:lang w:val="sq-AL"/>
        </w:rPr>
        <w:t>’</w:t>
      </w:r>
      <w:r w:rsidRPr="0074687C">
        <w:rPr>
          <w:rFonts w:cs="Times New Roman"/>
          <w:lang w:val="sq-AL"/>
        </w:rPr>
        <w:t>i siguruar personelit përgjegjës për mbikëqyrjen udhëzime për të kryer funksionet e tyre;</w:t>
      </w:r>
    </w:p>
    <w:p w14:paraId="11D31A5B" w14:textId="523DC7BA" w:rsidR="00C334F8" w:rsidRPr="0074687C" w:rsidRDefault="00C334F8" w:rsidP="00610886">
      <w:pPr>
        <w:pStyle w:val="Paragrafi"/>
        <w:rPr>
          <w:rFonts w:cs="Times New Roman"/>
          <w:lang w:val="sq-AL"/>
        </w:rPr>
      </w:pPr>
      <w:r w:rsidRPr="0074687C">
        <w:rPr>
          <w:rFonts w:cs="Times New Roman"/>
          <w:lang w:val="sq-AL"/>
        </w:rPr>
        <w:t>2</w:t>
      </w:r>
      <w:r w:rsidR="00DE2C67" w:rsidRPr="0074687C">
        <w:rPr>
          <w:rFonts w:cs="Times New Roman"/>
          <w:lang w:val="sq-AL"/>
        </w:rPr>
        <w:t>.</w:t>
      </w:r>
      <w:r w:rsidR="004E5B54" w:rsidRPr="0074687C">
        <w:rPr>
          <w:rFonts w:cs="Times New Roman"/>
          <w:lang w:val="sq-AL"/>
        </w:rPr>
        <w:t xml:space="preserve"> </w:t>
      </w:r>
      <w:r w:rsidRPr="0074687C">
        <w:rPr>
          <w:rFonts w:cs="Times New Roman"/>
          <w:lang w:val="sq-AL"/>
        </w:rPr>
        <w:t>u siguron organizatave të interesuara rezultatet e aktiviteteve të mbikëqyrjes;</w:t>
      </w:r>
    </w:p>
    <w:p w14:paraId="1F281640" w14:textId="2DB2ABD5" w:rsidR="00C334F8" w:rsidRPr="0074687C" w:rsidRDefault="00C334F8" w:rsidP="00610886">
      <w:pPr>
        <w:pStyle w:val="Paragrafi"/>
        <w:rPr>
          <w:rFonts w:cs="Times New Roman"/>
          <w:lang w:val="sq-AL"/>
        </w:rPr>
      </w:pPr>
      <w:r w:rsidRPr="0074687C">
        <w:rPr>
          <w:rFonts w:cs="Times New Roman"/>
          <w:lang w:val="sq-AL"/>
        </w:rPr>
        <w:t>3</w:t>
      </w:r>
      <w:r w:rsidR="00DE2C67" w:rsidRPr="0074687C">
        <w:rPr>
          <w:rFonts w:cs="Times New Roman"/>
          <w:lang w:val="sq-AL"/>
        </w:rPr>
        <w:t>.</w:t>
      </w:r>
      <w:r w:rsidR="004E5B54" w:rsidRPr="0074687C">
        <w:rPr>
          <w:rFonts w:cs="Times New Roman"/>
          <w:lang w:val="sq-AL"/>
        </w:rPr>
        <w:t xml:space="preserve"> </w:t>
      </w:r>
      <w:r w:rsidRPr="0074687C">
        <w:rPr>
          <w:rFonts w:cs="Times New Roman"/>
          <w:lang w:val="sq-AL"/>
        </w:rPr>
        <w:t>bazohet në vlerësime, auditime dhe inspektime dhe, nëse është e nevojshme, në inspektime të paparalajmëruara;</w:t>
      </w:r>
    </w:p>
    <w:p w14:paraId="3A95D200" w14:textId="3CB11845" w:rsidR="00C334F8" w:rsidRPr="0074687C" w:rsidRDefault="00C334F8" w:rsidP="00610886">
      <w:pPr>
        <w:pStyle w:val="Paragrafi"/>
        <w:rPr>
          <w:rFonts w:cs="Times New Roman"/>
          <w:lang w:val="sq-AL"/>
        </w:rPr>
      </w:pPr>
      <w:r w:rsidRPr="0074687C">
        <w:rPr>
          <w:rFonts w:cs="Times New Roman"/>
          <w:lang w:val="sq-AL"/>
        </w:rPr>
        <w:t>4</w:t>
      </w:r>
      <w:r w:rsidR="00DE2C67" w:rsidRPr="0074687C">
        <w:rPr>
          <w:rFonts w:cs="Times New Roman"/>
          <w:lang w:val="sq-AL"/>
        </w:rPr>
        <w:t xml:space="preserve">. </w:t>
      </w:r>
      <w:r w:rsidRPr="0074687C">
        <w:rPr>
          <w:rFonts w:cs="Times New Roman"/>
          <w:lang w:val="sq-AL"/>
        </w:rPr>
        <w:t>i siguron autoritetit kompetent provat e nevojshme në rast se kërkohet veprim i mëtejshëm, përfshirë masat e parashikuara në pikën 145.B.350.</w:t>
      </w:r>
    </w:p>
    <w:p w14:paraId="20918297" w14:textId="3A112E5B" w:rsidR="00C334F8" w:rsidRPr="0074687C" w:rsidRDefault="00C334F8" w:rsidP="00610886">
      <w:pPr>
        <w:pStyle w:val="Paragrafi"/>
        <w:rPr>
          <w:rFonts w:cs="Times New Roman"/>
          <w:lang w:val="sq-AL"/>
        </w:rPr>
      </w:pPr>
      <w:r w:rsidRPr="0074687C">
        <w:rPr>
          <w:rFonts w:cs="Times New Roman"/>
          <w:lang w:val="sq-AL"/>
        </w:rPr>
        <w:t>c)</w:t>
      </w:r>
      <w:r w:rsidR="004E5B54" w:rsidRPr="0074687C">
        <w:rPr>
          <w:rFonts w:cs="Times New Roman"/>
          <w:lang w:val="sq-AL"/>
        </w:rPr>
        <w:t xml:space="preserve"> </w:t>
      </w:r>
      <w:r w:rsidRPr="0074687C">
        <w:rPr>
          <w:rFonts w:cs="Times New Roman"/>
          <w:lang w:val="sq-AL"/>
        </w:rPr>
        <w:t>Autoriteti i Aviacionit Civil përcakton fushën e mbikëqyrjes të përcaktuar në pikat (a) dhe (b) duke marrë parasysh rezultatet e aktiviteteve të mëparshme të mbikëqyrjes dhe prioritetet lidhur me sigurinë.</w:t>
      </w:r>
    </w:p>
    <w:p w14:paraId="357483F6" w14:textId="3C80F3AE" w:rsidR="00C334F8" w:rsidRPr="0074687C" w:rsidRDefault="00C334F8" w:rsidP="00610886">
      <w:pPr>
        <w:pStyle w:val="Paragrafi"/>
        <w:rPr>
          <w:rFonts w:cs="Times New Roman"/>
          <w:lang w:val="sq-AL"/>
        </w:rPr>
      </w:pPr>
      <w:r w:rsidRPr="0074687C">
        <w:rPr>
          <w:rFonts w:cs="Times New Roman"/>
          <w:lang w:val="sq-AL"/>
        </w:rPr>
        <w:t>d)</w:t>
      </w:r>
      <w:r w:rsidR="004E5B54" w:rsidRPr="0074687C">
        <w:rPr>
          <w:rFonts w:cs="Times New Roman"/>
          <w:lang w:val="sq-AL"/>
        </w:rPr>
        <w:t xml:space="preserve"> </w:t>
      </w:r>
      <w:r w:rsidRPr="0074687C">
        <w:rPr>
          <w:rFonts w:cs="Times New Roman"/>
          <w:lang w:val="sq-AL"/>
        </w:rPr>
        <w:t xml:space="preserve">Nëse objektet e një organizate ndodhen në më shumë se një Shtet, Autoriteti i Aviacionit Civil kur </w:t>
      </w:r>
      <w:r w:rsidR="00CE50E1" w:rsidRPr="0074687C">
        <w:rPr>
          <w:rFonts w:cs="Times New Roman"/>
          <w:lang w:val="sq-AL"/>
        </w:rPr>
        <w:t>ë</w:t>
      </w:r>
      <w:r w:rsidRPr="0074687C">
        <w:rPr>
          <w:rFonts w:cs="Times New Roman"/>
          <w:lang w:val="sq-AL"/>
        </w:rPr>
        <w:t>sht</w:t>
      </w:r>
      <w:r w:rsidR="00CE50E1" w:rsidRPr="0074687C">
        <w:rPr>
          <w:rFonts w:cs="Times New Roman"/>
          <w:lang w:val="sq-AL"/>
        </w:rPr>
        <w:t>ë</w:t>
      </w:r>
      <w:r w:rsidRPr="0074687C">
        <w:rPr>
          <w:rFonts w:cs="Times New Roman"/>
          <w:lang w:val="sq-AL"/>
        </w:rPr>
        <w:t xml:space="preserve"> autoriteti kompetent, siç përkufizohet në pikën 145.1, kur është e zbatueshme sipas </w:t>
      </w:r>
      <w:r w:rsidRPr="0074687C">
        <w:rPr>
          <w:rFonts w:cs="Times New Roman"/>
          <w:lang w:val="sq-AL"/>
        </w:rPr>
        <w:lastRenderedPageBreak/>
        <w:t>përcaktimeve të Marrëveshjes Shumëpalëshe, mund të bjerë dakord që detyrat e mbikëqyrjes të kryhen nga autoritetet kompetente të Shteteve Anëtare ku ndodhen objektet, ose nga Agjencia për objektet që ndodhen jashtë një territori për të cilin Shqipëria është përgjegjëse sipas Konventës së Çikagos. P</w:t>
      </w:r>
      <w:r w:rsidR="00A26A9B" w:rsidRPr="0074687C">
        <w:rPr>
          <w:rFonts w:cs="Times New Roman"/>
          <w:lang w:val="sq-AL"/>
        </w:rPr>
        <w:t>ë</w:t>
      </w:r>
      <w:r w:rsidRPr="0074687C">
        <w:rPr>
          <w:rFonts w:cs="Times New Roman"/>
          <w:lang w:val="sq-AL"/>
        </w:rPr>
        <w:t>r organizatat e ndodhura n</w:t>
      </w:r>
      <w:r w:rsidR="00A26A9B" w:rsidRPr="0074687C">
        <w:rPr>
          <w:rFonts w:cs="Times New Roman"/>
          <w:lang w:val="sq-AL"/>
        </w:rPr>
        <w:t>ë</w:t>
      </w:r>
      <w:r w:rsidRPr="0074687C">
        <w:rPr>
          <w:rFonts w:cs="Times New Roman"/>
          <w:lang w:val="sq-AL"/>
        </w:rPr>
        <w:t xml:space="preserve"> nj</w:t>
      </w:r>
      <w:r w:rsidR="00A26A9B" w:rsidRPr="0074687C">
        <w:rPr>
          <w:rFonts w:cs="Times New Roman"/>
          <w:lang w:val="sq-AL"/>
        </w:rPr>
        <w:t>ë</w:t>
      </w:r>
      <w:r w:rsidRPr="0074687C">
        <w:rPr>
          <w:rFonts w:cs="Times New Roman"/>
          <w:lang w:val="sq-AL"/>
        </w:rPr>
        <w:t xml:space="preserve"> vend t</w:t>
      </w:r>
      <w:r w:rsidR="00A26A9B" w:rsidRPr="0074687C">
        <w:rPr>
          <w:rFonts w:cs="Times New Roman"/>
          <w:lang w:val="sq-AL"/>
        </w:rPr>
        <w:t>ë</w:t>
      </w:r>
      <w:r w:rsidRPr="0074687C">
        <w:rPr>
          <w:rFonts w:cs="Times New Roman"/>
          <w:lang w:val="sq-AL"/>
        </w:rPr>
        <w:t xml:space="preserve"> tret</w:t>
      </w:r>
      <w:r w:rsidR="00A26A9B" w:rsidRPr="0074687C">
        <w:rPr>
          <w:rFonts w:cs="Times New Roman"/>
          <w:lang w:val="sq-AL"/>
        </w:rPr>
        <w:t>ë</w:t>
      </w:r>
      <w:r w:rsidRPr="0074687C">
        <w:rPr>
          <w:rFonts w:cs="Times New Roman"/>
          <w:lang w:val="sq-AL"/>
        </w:rPr>
        <w:t xml:space="preserve">, </w:t>
      </w:r>
      <w:r w:rsidR="00DE2C67" w:rsidRPr="0074687C">
        <w:rPr>
          <w:rFonts w:cs="Times New Roman"/>
          <w:lang w:val="sq-AL"/>
        </w:rPr>
        <w:t>përveç</w:t>
      </w:r>
      <w:r w:rsidRPr="0074687C">
        <w:rPr>
          <w:rFonts w:cs="Times New Roman"/>
          <w:lang w:val="sq-AL"/>
        </w:rPr>
        <w:t xml:space="preserve"> Shqip</w:t>
      </w:r>
      <w:r w:rsidR="00A26A9B" w:rsidRPr="0074687C">
        <w:rPr>
          <w:rFonts w:cs="Times New Roman"/>
          <w:lang w:val="sq-AL"/>
        </w:rPr>
        <w:t>ë</w:t>
      </w:r>
      <w:r w:rsidRPr="0074687C">
        <w:rPr>
          <w:rFonts w:cs="Times New Roman"/>
          <w:lang w:val="sq-AL"/>
        </w:rPr>
        <w:t>ris</w:t>
      </w:r>
      <w:r w:rsidR="00A26A9B" w:rsidRPr="0074687C">
        <w:rPr>
          <w:rFonts w:cs="Times New Roman"/>
          <w:lang w:val="sq-AL"/>
        </w:rPr>
        <w:t>ë</w:t>
      </w:r>
      <w:r w:rsidRPr="0074687C">
        <w:rPr>
          <w:rFonts w:cs="Times New Roman"/>
          <w:lang w:val="sq-AL"/>
        </w:rPr>
        <w:t xml:space="preserve">, Autoriteti i Aviacionit Civil kur </w:t>
      </w:r>
      <w:r w:rsidR="00357AE4" w:rsidRPr="0074687C">
        <w:rPr>
          <w:rFonts w:cs="Times New Roman"/>
          <w:lang w:val="sq-AL"/>
        </w:rPr>
        <w:t>është</w:t>
      </w:r>
      <w:r w:rsidRPr="0074687C">
        <w:rPr>
          <w:rFonts w:cs="Times New Roman"/>
          <w:lang w:val="sq-AL"/>
        </w:rPr>
        <w:t xml:space="preserve"> autoriteti kompetent, siç përkufizohet në pikën 145.1, mund të bjerë dakord që detyrat e mbikëqyrjes të kryhen nga autoritetet kompetente të Shteteve ku ndodhen objektet. Çdo organizatë që i nënshtrohet një marrëveshjeje të tillë do të informohet për ekzistencën dhe për fushëveprimin e saj.</w:t>
      </w:r>
    </w:p>
    <w:p w14:paraId="17075E5C" w14:textId="63C89774" w:rsidR="00C334F8" w:rsidRPr="0074687C" w:rsidRDefault="00C334F8" w:rsidP="00610886">
      <w:pPr>
        <w:pStyle w:val="Paragrafi"/>
        <w:rPr>
          <w:rFonts w:cs="Times New Roman"/>
          <w:lang w:val="sq-AL"/>
        </w:rPr>
      </w:pPr>
      <w:r w:rsidRPr="0074687C">
        <w:rPr>
          <w:rFonts w:cs="Times New Roman"/>
          <w:lang w:val="sq-AL"/>
        </w:rPr>
        <w:t>e)</w:t>
      </w:r>
      <w:r w:rsidR="004E5B54" w:rsidRPr="0074687C">
        <w:rPr>
          <w:rFonts w:cs="Times New Roman"/>
          <w:lang w:val="sq-AL"/>
        </w:rPr>
        <w:t xml:space="preserve"> </w:t>
      </w:r>
      <w:r w:rsidRPr="0074687C">
        <w:rPr>
          <w:rFonts w:cs="Times New Roman"/>
          <w:lang w:val="sq-AL"/>
        </w:rPr>
        <w:t xml:space="preserve">Për çdo aktivitet mbikëqyrës që kryhet në objektet e vendosura në një Shtet Anëtar të ndryshëm nga vendi ku organizata ka vendin kryesor të biznesit, Autoriteti i Aviacionit Civil kur </w:t>
      </w:r>
      <w:r w:rsidR="00CE50E1" w:rsidRPr="0074687C">
        <w:rPr>
          <w:rFonts w:cs="Times New Roman"/>
          <w:lang w:val="sq-AL"/>
        </w:rPr>
        <w:t>ë</w:t>
      </w:r>
      <w:r w:rsidRPr="0074687C">
        <w:rPr>
          <w:rFonts w:cs="Times New Roman"/>
          <w:lang w:val="sq-AL"/>
        </w:rPr>
        <w:t>sht</w:t>
      </w:r>
      <w:r w:rsidR="00CE50E1" w:rsidRPr="0074687C">
        <w:rPr>
          <w:rFonts w:cs="Times New Roman"/>
          <w:lang w:val="sq-AL"/>
        </w:rPr>
        <w:t>ë</w:t>
      </w:r>
      <w:r w:rsidRPr="0074687C">
        <w:rPr>
          <w:rFonts w:cs="Times New Roman"/>
          <w:lang w:val="sq-AL"/>
        </w:rPr>
        <w:t xml:space="preserve"> autoriteti kompetent, siç përcaktohet në pikën 145.1, duhet të informojë autoritetin kompetent të atij Shteti Anëtar përpara se të kryhet ndonjë auditim i vendit ose inspektim i objekteve.</w:t>
      </w:r>
    </w:p>
    <w:p w14:paraId="0C45021F" w14:textId="1748ED69" w:rsidR="00C334F8" w:rsidRPr="0074687C" w:rsidRDefault="00C334F8" w:rsidP="00610886">
      <w:pPr>
        <w:pStyle w:val="Paragrafi"/>
        <w:rPr>
          <w:rFonts w:cs="Times New Roman"/>
          <w:lang w:val="sq-AL"/>
        </w:rPr>
      </w:pPr>
      <w:r w:rsidRPr="0074687C">
        <w:rPr>
          <w:rFonts w:cs="Times New Roman"/>
          <w:lang w:val="sq-AL"/>
        </w:rPr>
        <w:t>f)</w:t>
      </w:r>
      <w:r w:rsidR="004E5B54" w:rsidRPr="0074687C">
        <w:rPr>
          <w:rFonts w:cs="Times New Roman"/>
          <w:lang w:val="sq-AL"/>
        </w:rPr>
        <w:t xml:space="preserve"> </w:t>
      </w:r>
      <w:r w:rsidRPr="0074687C">
        <w:rPr>
          <w:rFonts w:cs="Times New Roman"/>
          <w:lang w:val="sq-AL"/>
        </w:rPr>
        <w:t xml:space="preserve">Autoriteti i Aviacionit Civil kur </w:t>
      </w:r>
      <w:r w:rsidR="00CE50E1" w:rsidRPr="0074687C">
        <w:rPr>
          <w:rFonts w:cs="Times New Roman"/>
          <w:lang w:val="sq-AL"/>
        </w:rPr>
        <w:t>ë</w:t>
      </w:r>
      <w:r w:rsidRPr="0074687C">
        <w:rPr>
          <w:rFonts w:cs="Times New Roman"/>
          <w:lang w:val="sq-AL"/>
        </w:rPr>
        <w:t>sht</w:t>
      </w:r>
      <w:r w:rsidR="00CE50E1" w:rsidRPr="0074687C">
        <w:rPr>
          <w:rFonts w:cs="Times New Roman"/>
          <w:lang w:val="sq-AL"/>
        </w:rPr>
        <w:t>ë</w:t>
      </w:r>
      <w:r w:rsidRPr="0074687C">
        <w:rPr>
          <w:rFonts w:cs="Times New Roman"/>
          <w:lang w:val="sq-AL"/>
        </w:rPr>
        <w:t xml:space="preserve"> autoriteti kompetent mbledh dhe përpunon çdo informacion që konsiderohet i nevojshëm për kryerjen e aktiviteteve të mbikëqyrjes.</w:t>
      </w:r>
    </w:p>
    <w:p w14:paraId="18FD4E01" w14:textId="26EE6D81" w:rsidR="00C334F8" w:rsidRPr="0074687C" w:rsidRDefault="00C334F8" w:rsidP="00610886">
      <w:pPr>
        <w:pStyle w:val="Paragrafi"/>
        <w:rPr>
          <w:rFonts w:cs="Times New Roman"/>
          <w:lang w:val="sq-AL"/>
        </w:rPr>
      </w:pPr>
      <w:r w:rsidRPr="0074687C">
        <w:rPr>
          <w:rFonts w:cs="Times New Roman"/>
          <w:lang w:val="sq-AL"/>
        </w:rPr>
        <w:t xml:space="preserve">g) Në lidhje me certifikimin dhe mbikëqyrjen e përputhshmërisë së organizatës me pikën 145.A.200A, përveç pajtueshmërisë me pikat (a) deri (f), autoriteti kompetent do të shqyrtojë çdo miratim të dhënë sipas pikës IS.I.OR.200(e) të </w:t>
      </w:r>
      <w:r w:rsidR="00310222" w:rsidRPr="0074687C">
        <w:rPr>
          <w:rFonts w:cs="Times New Roman"/>
          <w:lang w:val="sq-AL"/>
        </w:rPr>
        <w:t>kësaj rregullo</w:t>
      </w:r>
      <w:r w:rsidRPr="0074687C">
        <w:rPr>
          <w:rFonts w:cs="Times New Roman"/>
          <w:lang w:val="sq-AL"/>
        </w:rPr>
        <w:t>reje ose pikës IS.D.OR.200(e) të</w:t>
      </w:r>
      <w:r w:rsidRPr="0074687C">
        <w:rPr>
          <w:rFonts w:eastAsia="Cambria" w:cs="Times New Roman"/>
          <w:szCs w:val="24"/>
          <w:lang w:val="sq-AL"/>
        </w:rPr>
        <w:t xml:space="preserve"> </w:t>
      </w:r>
      <w:r w:rsidR="00B01778" w:rsidRPr="0074687C">
        <w:rPr>
          <w:rFonts w:eastAsia="Cambria" w:cs="Times New Roman"/>
          <w:szCs w:val="24"/>
          <w:lang w:val="sq-AL"/>
        </w:rPr>
        <w:t xml:space="preserve">rregullores </w:t>
      </w:r>
      <w:r w:rsidRPr="0074687C">
        <w:rPr>
          <w:rFonts w:eastAsia="Cambria" w:cs="Times New Roman"/>
          <w:szCs w:val="24"/>
          <w:lang w:val="sq-AL"/>
        </w:rPr>
        <w:t xml:space="preserve">për zbatimin e VKM </w:t>
      </w:r>
      <w:r w:rsidR="002C6207" w:rsidRPr="0074687C">
        <w:rPr>
          <w:rFonts w:eastAsia="Cambria" w:cs="Times New Roman"/>
          <w:szCs w:val="24"/>
          <w:lang w:val="sq-AL"/>
        </w:rPr>
        <w:t>n</w:t>
      </w:r>
      <w:r w:rsidRPr="0074687C">
        <w:rPr>
          <w:rFonts w:eastAsia="Cambria" w:cs="Times New Roman"/>
          <w:szCs w:val="24"/>
          <w:lang w:val="sq-AL"/>
        </w:rPr>
        <w:t>r.</w:t>
      </w:r>
      <w:r w:rsidR="002C6207" w:rsidRPr="0074687C">
        <w:rPr>
          <w:rFonts w:eastAsia="Cambria" w:cs="Times New Roman"/>
          <w:szCs w:val="24"/>
          <w:lang w:val="sq-AL"/>
        </w:rPr>
        <w:t xml:space="preserve"> </w:t>
      </w:r>
      <w:r w:rsidRPr="0074687C">
        <w:rPr>
          <w:rFonts w:eastAsia="Cambria" w:cs="Times New Roman"/>
          <w:szCs w:val="24"/>
          <w:lang w:val="sq-AL"/>
        </w:rPr>
        <w:t xml:space="preserve">1095, datë 24.12.2020, </w:t>
      </w:r>
      <w:r w:rsidR="001C48D9" w:rsidRPr="0074687C">
        <w:rPr>
          <w:rFonts w:eastAsia="Cambria" w:cs="Times New Roman"/>
          <w:szCs w:val="24"/>
          <w:lang w:val="sq-AL"/>
        </w:rPr>
        <w:t>“</w:t>
      </w:r>
      <w:r w:rsidRPr="0074687C">
        <w:rPr>
          <w:rFonts w:eastAsia="Cambria" w:cs="Times New Roman"/>
          <w:szCs w:val="24"/>
          <w:lang w:val="sq-AL"/>
        </w:rPr>
        <w:t>Për miratimin e kërkesave thelbësore në fushën e aviacionit civil</w:t>
      </w:r>
      <w:r w:rsidR="0042751A" w:rsidRPr="0074687C">
        <w:rPr>
          <w:rFonts w:eastAsia="Cambria" w:cs="Times New Roman"/>
          <w:szCs w:val="24"/>
          <w:lang w:val="sq-AL"/>
        </w:rPr>
        <w:t xml:space="preserve">”, </w:t>
      </w:r>
      <w:r w:rsidRPr="0074687C">
        <w:rPr>
          <w:rFonts w:eastAsia="Cambria" w:cs="Times New Roman"/>
          <w:szCs w:val="24"/>
          <w:lang w:val="sq-AL"/>
        </w:rPr>
        <w:t xml:space="preserve">për sa </w:t>
      </w:r>
      <w:r w:rsidR="00C33B42">
        <w:rPr>
          <w:rFonts w:eastAsia="Cambria" w:cs="Times New Roman"/>
          <w:szCs w:val="24"/>
          <w:lang w:val="sq-AL"/>
        </w:rPr>
        <w:t>u</w:t>
      </w:r>
      <w:r w:rsidRPr="0074687C">
        <w:rPr>
          <w:rFonts w:eastAsia="Cambria" w:cs="Times New Roman"/>
          <w:szCs w:val="24"/>
          <w:lang w:val="sq-AL"/>
        </w:rPr>
        <w:t xml:space="preserve"> takon kërkesave për menaxhimin e risqeve të sigurisë së informacionit me një impakt të mundshëm në sigurinë e operimeve për organizatat që mbulohen nga k</w:t>
      </w:r>
      <w:r w:rsidR="001F0B13" w:rsidRPr="0074687C">
        <w:rPr>
          <w:rFonts w:eastAsia="Cambria" w:cs="Times New Roman"/>
          <w:szCs w:val="24"/>
          <w:lang w:val="sq-AL"/>
        </w:rPr>
        <w:t>jo rregullor</w:t>
      </w:r>
      <w:r w:rsidRPr="0074687C">
        <w:rPr>
          <w:rFonts w:eastAsia="Cambria" w:cs="Times New Roman"/>
          <w:szCs w:val="24"/>
          <w:lang w:val="sq-AL"/>
        </w:rPr>
        <w:t xml:space="preserve">e dhe </w:t>
      </w:r>
      <w:r w:rsidR="002C6207" w:rsidRPr="0074687C">
        <w:rPr>
          <w:rFonts w:eastAsia="Cambria" w:cs="Times New Roman"/>
          <w:szCs w:val="24"/>
          <w:lang w:val="sq-AL"/>
        </w:rPr>
        <w:t xml:space="preserve">urdhri nr. </w:t>
      </w:r>
      <w:r w:rsidRPr="0074687C">
        <w:rPr>
          <w:rFonts w:eastAsia="Cambria" w:cs="Times New Roman"/>
          <w:szCs w:val="24"/>
          <w:lang w:val="sq-AL"/>
        </w:rPr>
        <w:t xml:space="preserve">170/2022, transpozim </w:t>
      </w:r>
      <w:r w:rsidR="00E713EA" w:rsidRPr="0074687C">
        <w:rPr>
          <w:rFonts w:eastAsia="Cambria" w:cs="Times New Roman"/>
          <w:szCs w:val="24"/>
          <w:lang w:val="sq-AL"/>
        </w:rPr>
        <w:t xml:space="preserve">i rregullores së deleguar </w:t>
      </w:r>
      <w:r w:rsidRPr="0074687C">
        <w:rPr>
          <w:rFonts w:eastAsia="Cambria" w:cs="Times New Roman"/>
          <w:szCs w:val="24"/>
          <w:lang w:val="sq-AL"/>
        </w:rPr>
        <w:t xml:space="preserve">të Komisionit (BE) 2022/1645 </w:t>
      </w:r>
      <w:r w:rsidRPr="0074687C">
        <w:rPr>
          <w:rFonts w:cs="Times New Roman"/>
          <w:lang w:val="sq-AL"/>
        </w:rPr>
        <w:t>pas ciklit të zbatueshëm të auditimit të mbikëqyrjes dhe sa herë që zbatohen ndryshime në fushën e punës së organizatës.</w:t>
      </w:r>
    </w:p>
    <w:p w14:paraId="2B4993FC" w14:textId="3590A1A9" w:rsidR="00C334F8" w:rsidRPr="0074687C" w:rsidRDefault="00C334F8" w:rsidP="00610886">
      <w:pPr>
        <w:pStyle w:val="Paragrafi"/>
        <w:rPr>
          <w:rFonts w:cs="Times New Roman"/>
          <w:b/>
          <w:lang w:val="sq-AL"/>
        </w:rPr>
      </w:pPr>
      <w:r w:rsidRPr="0074687C">
        <w:rPr>
          <w:rFonts w:cs="Times New Roman"/>
          <w:b/>
          <w:lang w:val="sq-AL"/>
        </w:rPr>
        <w:t>145.B.305</w:t>
      </w:r>
      <w:r w:rsidR="00F42933" w:rsidRPr="0074687C">
        <w:rPr>
          <w:rFonts w:cs="Times New Roman"/>
          <w:b/>
          <w:lang w:val="sq-AL"/>
        </w:rPr>
        <w:t xml:space="preserve"> </w:t>
      </w:r>
      <w:r w:rsidRPr="0074687C">
        <w:rPr>
          <w:rFonts w:cs="Times New Roman"/>
          <w:b/>
          <w:lang w:val="sq-AL"/>
        </w:rPr>
        <w:t>Programi i mbikëqyrjes</w:t>
      </w:r>
    </w:p>
    <w:p w14:paraId="79467096" w14:textId="65AAAF54" w:rsidR="00C334F8" w:rsidRPr="0074687C" w:rsidRDefault="00C334F8" w:rsidP="00610886">
      <w:pPr>
        <w:pStyle w:val="Paragrafi"/>
        <w:rPr>
          <w:rFonts w:cs="Times New Roman"/>
          <w:lang w:val="sq-AL"/>
        </w:rPr>
      </w:pPr>
      <w:r w:rsidRPr="0074687C">
        <w:rPr>
          <w:rFonts w:cs="Times New Roman"/>
          <w:lang w:val="sq-AL"/>
        </w:rPr>
        <w:t>a)</w:t>
      </w:r>
      <w:r w:rsidR="004E5B54" w:rsidRPr="0074687C">
        <w:rPr>
          <w:rFonts w:cs="Times New Roman"/>
          <w:lang w:val="sq-AL"/>
        </w:rPr>
        <w:t xml:space="preserve"> </w:t>
      </w:r>
      <w:r w:rsidRPr="0074687C">
        <w:rPr>
          <w:rFonts w:cs="Times New Roman"/>
          <w:lang w:val="sq-AL"/>
        </w:rPr>
        <w:t>Autoriteti i Aviacionit Civil krijon dhe mirëmban një program mbikëqyrjeje që mbulon aktivitetet e mbikëqyrjes të kërkuara nga pika 145.B.300.</w:t>
      </w:r>
    </w:p>
    <w:p w14:paraId="00A3E8C4" w14:textId="60151051" w:rsidR="00C334F8" w:rsidRPr="0074687C" w:rsidRDefault="00C334F8" w:rsidP="00610886">
      <w:pPr>
        <w:pStyle w:val="Paragrafi"/>
        <w:rPr>
          <w:rFonts w:cs="Times New Roman"/>
          <w:lang w:val="sq-AL"/>
        </w:rPr>
      </w:pPr>
      <w:r w:rsidRPr="0074687C">
        <w:rPr>
          <w:rFonts w:cs="Times New Roman"/>
          <w:lang w:val="sq-AL"/>
        </w:rPr>
        <w:t>b)</w:t>
      </w:r>
      <w:r w:rsidR="004E5B54" w:rsidRPr="0074687C">
        <w:rPr>
          <w:rFonts w:cs="Times New Roman"/>
          <w:lang w:val="sq-AL"/>
        </w:rPr>
        <w:t xml:space="preserve"> </w:t>
      </w:r>
      <w:r w:rsidRPr="0074687C">
        <w:rPr>
          <w:rFonts w:cs="Times New Roman"/>
          <w:lang w:val="sq-AL"/>
        </w:rPr>
        <w:t>Programi i mbikëqyrjes merr parasysh natyrën specifike të organizatës, vështirësinë e aktiviteteve të saj, rezultatet e certifikimit të mëparshëm ose aktiviteteve të mbikëqyrjes, ose të dyja, dhe bazohet në vlerësimin e risqeve shoqëruese. Ky program përfshin, brenda çdo cikli të planifikimit të mbikëqyrjes:</w:t>
      </w:r>
    </w:p>
    <w:p w14:paraId="5145CBB4" w14:textId="7BE75A8D" w:rsidR="00C334F8" w:rsidRPr="0074687C" w:rsidRDefault="00C334F8" w:rsidP="00610886">
      <w:pPr>
        <w:pStyle w:val="Paragrafi"/>
        <w:rPr>
          <w:rFonts w:cs="Times New Roman"/>
          <w:lang w:val="sq-AL"/>
        </w:rPr>
      </w:pPr>
      <w:r w:rsidRPr="0074687C">
        <w:rPr>
          <w:rFonts w:cs="Times New Roman"/>
          <w:lang w:val="sq-AL"/>
        </w:rPr>
        <w:t>1</w:t>
      </w:r>
      <w:r w:rsidR="00DE2C67" w:rsidRPr="0074687C">
        <w:rPr>
          <w:rFonts w:cs="Times New Roman"/>
          <w:lang w:val="sq-AL"/>
        </w:rPr>
        <w:t>.</w:t>
      </w:r>
      <w:r w:rsidR="004E5B54" w:rsidRPr="0074687C">
        <w:rPr>
          <w:rFonts w:cs="Times New Roman"/>
          <w:lang w:val="sq-AL"/>
        </w:rPr>
        <w:t xml:space="preserve"> </w:t>
      </w:r>
      <w:r w:rsidRPr="0074687C">
        <w:rPr>
          <w:rFonts w:cs="Times New Roman"/>
          <w:lang w:val="sq-AL"/>
        </w:rPr>
        <w:t>vlerësimet, auditimet dhe inspektimet, duke përfshirë, sipas rastit:</w:t>
      </w:r>
    </w:p>
    <w:p w14:paraId="30E4BC77" w14:textId="7589D0A6" w:rsidR="00C334F8" w:rsidRPr="0074687C" w:rsidRDefault="00C334F8" w:rsidP="00610886">
      <w:pPr>
        <w:pStyle w:val="Paragrafi"/>
        <w:rPr>
          <w:rFonts w:cs="Times New Roman"/>
          <w:lang w:val="sq-AL"/>
        </w:rPr>
      </w:pPr>
      <w:r w:rsidRPr="0074687C">
        <w:rPr>
          <w:rFonts w:cs="Times New Roman"/>
          <w:lang w:val="sq-AL"/>
        </w:rPr>
        <w:t>i)</w:t>
      </w:r>
      <w:r w:rsidR="004E5B54" w:rsidRPr="0074687C">
        <w:rPr>
          <w:rFonts w:cs="Times New Roman"/>
          <w:lang w:val="sq-AL"/>
        </w:rPr>
        <w:t xml:space="preserve"> </w:t>
      </w:r>
      <w:r w:rsidRPr="0074687C">
        <w:rPr>
          <w:rFonts w:cs="Times New Roman"/>
          <w:lang w:val="sq-AL"/>
        </w:rPr>
        <w:t>vlerësimet e sistemit të menaxhimit dhe auditimet e procesit;</w:t>
      </w:r>
    </w:p>
    <w:p w14:paraId="08A13E14" w14:textId="43167334" w:rsidR="00C334F8" w:rsidRPr="0074687C" w:rsidRDefault="00C334F8" w:rsidP="00610886">
      <w:pPr>
        <w:pStyle w:val="Paragrafi"/>
        <w:rPr>
          <w:rFonts w:cs="Times New Roman"/>
          <w:lang w:val="sq-AL"/>
        </w:rPr>
      </w:pPr>
      <w:r w:rsidRPr="0074687C">
        <w:rPr>
          <w:rFonts w:cs="Times New Roman"/>
          <w:lang w:val="sq-AL"/>
        </w:rPr>
        <w:t>ii)</w:t>
      </w:r>
      <w:r w:rsidR="004E5B54" w:rsidRPr="0074687C">
        <w:rPr>
          <w:rFonts w:cs="Times New Roman"/>
          <w:lang w:val="sq-AL"/>
        </w:rPr>
        <w:t xml:space="preserve"> </w:t>
      </w:r>
      <w:r w:rsidRPr="0074687C">
        <w:rPr>
          <w:rFonts w:cs="Times New Roman"/>
          <w:lang w:val="sq-AL"/>
        </w:rPr>
        <w:t>auditimet e produktit të një mostre përkatëse të mirëmbajtjes të kryer nga organizata;</w:t>
      </w:r>
    </w:p>
    <w:p w14:paraId="57B9E1EB" w14:textId="4F4E7851" w:rsidR="00C334F8" w:rsidRPr="0074687C" w:rsidRDefault="00C334F8" w:rsidP="00610886">
      <w:pPr>
        <w:pStyle w:val="Paragrafi"/>
        <w:rPr>
          <w:rFonts w:cs="Times New Roman"/>
          <w:lang w:val="sq-AL"/>
        </w:rPr>
      </w:pPr>
      <w:r w:rsidRPr="0074687C">
        <w:rPr>
          <w:rFonts w:cs="Times New Roman"/>
          <w:lang w:val="sq-AL"/>
        </w:rPr>
        <w:t>iii)</w:t>
      </w:r>
      <w:r w:rsidR="004E5B54" w:rsidRPr="0074687C">
        <w:rPr>
          <w:rFonts w:cs="Times New Roman"/>
          <w:lang w:val="sq-AL"/>
        </w:rPr>
        <w:t xml:space="preserve"> </w:t>
      </w:r>
      <w:r w:rsidRPr="0074687C">
        <w:rPr>
          <w:rFonts w:cs="Times New Roman"/>
          <w:lang w:val="sq-AL"/>
        </w:rPr>
        <w:t>marrjen e mostrave për rishikimet e kryera lidhur me vlefshmërisë ajrore;</w:t>
      </w:r>
    </w:p>
    <w:p w14:paraId="1B19A888" w14:textId="106AA0E2" w:rsidR="00C334F8" w:rsidRPr="0074687C" w:rsidRDefault="00C334F8" w:rsidP="00610886">
      <w:pPr>
        <w:pStyle w:val="Paragrafi"/>
        <w:rPr>
          <w:rFonts w:cs="Times New Roman"/>
          <w:lang w:val="sq-AL"/>
        </w:rPr>
      </w:pPr>
      <w:r w:rsidRPr="0074687C">
        <w:rPr>
          <w:rFonts w:cs="Times New Roman"/>
          <w:lang w:val="sq-AL"/>
        </w:rPr>
        <w:t>iv)</w:t>
      </w:r>
      <w:r w:rsidR="004E5B54" w:rsidRPr="0074687C">
        <w:rPr>
          <w:rFonts w:cs="Times New Roman"/>
          <w:lang w:val="sq-AL"/>
        </w:rPr>
        <w:t xml:space="preserve"> </w:t>
      </w:r>
      <w:r w:rsidRPr="0074687C">
        <w:rPr>
          <w:rFonts w:cs="Times New Roman"/>
          <w:lang w:val="sq-AL"/>
        </w:rPr>
        <w:t>inspektimet e paparalajmëruara;</w:t>
      </w:r>
    </w:p>
    <w:p w14:paraId="6FD09657" w14:textId="585FE401" w:rsidR="00C334F8" w:rsidRPr="0074687C" w:rsidRDefault="00C334F8" w:rsidP="00610886">
      <w:pPr>
        <w:pStyle w:val="Paragrafi"/>
        <w:rPr>
          <w:rFonts w:cs="Times New Roman"/>
          <w:lang w:val="sq-AL"/>
        </w:rPr>
      </w:pPr>
      <w:r w:rsidRPr="0074687C">
        <w:rPr>
          <w:rFonts w:cs="Times New Roman"/>
          <w:lang w:val="sq-AL"/>
        </w:rPr>
        <w:t>2)</w:t>
      </w:r>
      <w:r w:rsidR="004E5B54" w:rsidRPr="0074687C">
        <w:rPr>
          <w:rFonts w:cs="Times New Roman"/>
          <w:lang w:val="sq-AL"/>
        </w:rPr>
        <w:t xml:space="preserve"> t</w:t>
      </w:r>
      <w:r w:rsidRPr="0074687C">
        <w:rPr>
          <w:rFonts w:cs="Times New Roman"/>
          <w:lang w:val="sq-AL"/>
        </w:rPr>
        <w:t>akime ndërmjet menaxherit përgjegjës dhe autoritetit kompetent për të siguruar që të dyja palët të jenë të informuara për të gjitha çështjet e rëndësishme</w:t>
      </w:r>
      <w:r w:rsidR="00974CDD" w:rsidRPr="0074687C">
        <w:rPr>
          <w:rFonts w:cs="Times New Roman"/>
          <w:lang w:val="sq-AL"/>
        </w:rPr>
        <w:t>.</w:t>
      </w:r>
    </w:p>
    <w:p w14:paraId="0178849C" w14:textId="4AE5439E" w:rsidR="00C334F8" w:rsidRPr="0074687C" w:rsidRDefault="00C334F8" w:rsidP="00610886">
      <w:pPr>
        <w:pStyle w:val="Paragrafi"/>
        <w:rPr>
          <w:rFonts w:cs="Times New Roman"/>
          <w:lang w:val="sq-AL"/>
        </w:rPr>
      </w:pPr>
      <w:r w:rsidRPr="0074687C">
        <w:rPr>
          <w:rFonts w:cs="Times New Roman"/>
          <w:lang w:val="sq-AL"/>
        </w:rPr>
        <w:t>c)</w:t>
      </w:r>
      <w:r w:rsidR="004E5B54" w:rsidRPr="0074687C">
        <w:rPr>
          <w:rFonts w:cs="Times New Roman"/>
          <w:lang w:val="sq-AL"/>
        </w:rPr>
        <w:t xml:space="preserve"> </w:t>
      </w:r>
      <w:r w:rsidRPr="0074687C">
        <w:rPr>
          <w:rFonts w:cs="Times New Roman"/>
          <w:lang w:val="sq-AL"/>
        </w:rPr>
        <w:t>Cikli i planifikimit të mbikëqyrjes nuk duhet të zgjasë më shumë se 24 muaj.</w:t>
      </w:r>
    </w:p>
    <w:p w14:paraId="6EFD0E31" w14:textId="26CE1415" w:rsidR="00C334F8" w:rsidRPr="0074687C" w:rsidRDefault="00C334F8" w:rsidP="00610886">
      <w:pPr>
        <w:pStyle w:val="Paragrafi"/>
        <w:rPr>
          <w:rFonts w:cs="Times New Roman"/>
          <w:lang w:val="sq-AL"/>
        </w:rPr>
      </w:pPr>
      <w:r w:rsidRPr="0074687C">
        <w:rPr>
          <w:rFonts w:cs="Times New Roman"/>
          <w:lang w:val="sq-AL"/>
        </w:rPr>
        <w:t>d)</w:t>
      </w:r>
      <w:r w:rsidR="004E5B54" w:rsidRPr="0074687C">
        <w:rPr>
          <w:rFonts w:cs="Times New Roman"/>
          <w:lang w:val="sq-AL"/>
        </w:rPr>
        <w:t xml:space="preserve"> </w:t>
      </w:r>
      <w:r w:rsidRPr="0074687C">
        <w:rPr>
          <w:rFonts w:cs="Times New Roman"/>
          <w:lang w:val="sq-AL"/>
        </w:rPr>
        <w:t>Pavarësisht nga pika (c), cikli i planifikimit të mbikëqyrjes mund të zgjasë deri në 36 muaj nëse Autoriteti i Aviacionit Civil ka vërtetuar se gjatë 24 muajve të mëparshëm:</w:t>
      </w:r>
    </w:p>
    <w:p w14:paraId="5DE7BC45" w14:textId="75B7CA05" w:rsidR="00C334F8" w:rsidRPr="0074687C" w:rsidRDefault="00C334F8" w:rsidP="00610886">
      <w:pPr>
        <w:pStyle w:val="Paragrafi"/>
        <w:rPr>
          <w:rFonts w:cs="Times New Roman"/>
          <w:lang w:val="sq-AL"/>
        </w:rPr>
      </w:pPr>
      <w:r w:rsidRPr="0074687C">
        <w:rPr>
          <w:rFonts w:cs="Times New Roman"/>
          <w:lang w:val="sq-AL"/>
        </w:rPr>
        <w:t>1</w:t>
      </w:r>
      <w:r w:rsidR="00DE2C67" w:rsidRPr="0074687C">
        <w:rPr>
          <w:rFonts w:cs="Times New Roman"/>
          <w:lang w:val="sq-AL"/>
        </w:rPr>
        <w:t>.</w:t>
      </w:r>
      <w:r w:rsidR="004E5B54" w:rsidRPr="0074687C">
        <w:rPr>
          <w:rFonts w:cs="Times New Roman"/>
          <w:lang w:val="sq-AL"/>
        </w:rPr>
        <w:t xml:space="preserve"> </w:t>
      </w:r>
      <w:r w:rsidRPr="0074687C">
        <w:rPr>
          <w:rFonts w:cs="Times New Roman"/>
          <w:lang w:val="sq-AL"/>
        </w:rPr>
        <w:t>organizata ka dëshmuar se mund të identifikojë në mënyrë efektive rreziqet e sigurisë së aviacionit dhe t</w:t>
      </w:r>
      <w:r w:rsidR="00FE3890" w:rsidRPr="0074687C">
        <w:rPr>
          <w:rFonts w:cs="Times New Roman"/>
          <w:lang w:val="sq-AL"/>
        </w:rPr>
        <w:t>’</w:t>
      </w:r>
      <w:r w:rsidRPr="0074687C">
        <w:rPr>
          <w:rFonts w:cs="Times New Roman"/>
          <w:lang w:val="sq-AL"/>
        </w:rPr>
        <w:t>i menaxhojë ato;</w:t>
      </w:r>
    </w:p>
    <w:p w14:paraId="796C1716" w14:textId="6FEA7B46" w:rsidR="00C334F8" w:rsidRPr="0074687C" w:rsidRDefault="00C334F8" w:rsidP="00610886">
      <w:pPr>
        <w:pStyle w:val="Paragrafi"/>
        <w:rPr>
          <w:rFonts w:cs="Times New Roman"/>
          <w:lang w:val="sq-AL"/>
        </w:rPr>
      </w:pPr>
      <w:r w:rsidRPr="0074687C">
        <w:rPr>
          <w:rFonts w:cs="Times New Roman"/>
          <w:lang w:val="sq-AL"/>
        </w:rPr>
        <w:t>2</w:t>
      </w:r>
      <w:r w:rsidR="00DE2C67" w:rsidRPr="0074687C">
        <w:rPr>
          <w:rFonts w:cs="Times New Roman"/>
          <w:lang w:val="sq-AL"/>
        </w:rPr>
        <w:t>.</w:t>
      </w:r>
      <w:r w:rsidRPr="0074687C">
        <w:rPr>
          <w:rFonts w:cs="Times New Roman"/>
          <w:lang w:val="sq-AL"/>
        </w:rPr>
        <w:t xml:space="preserve"> organizata ka dëshmuar vazhdimisht përputhshmëri me pikën 145.A.85 dhe ka kontroll të plotë mbi ndryshimet e përgjithshme;</w:t>
      </w:r>
    </w:p>
    <w:p w14:paraId="26ED3D3E" w14:textId="2D50B531" w:rsidR="00C334F8" w:rsidRPr="0074687C" w:rsidRDefault="00C334F8" w:rsidP="00610886">
      <w:pPr>
        <w:pStyle w:val="Paragrafi"/>
        <w:rPr>
          <w:rFonts w:cs="Times New Roman"/>
          <w:lang w:val="sq-AL"/>
        </w:rPr>
      </w:pPr>
      <w:r w:rsidRPr="0074687C">
        <w:rPr>
          <w:rFonts w:cs="Times New Roman"/>
          <w:lang w:val="sq-AL"/>
        </w:rPr>
        <w:t>3</w:t>
      </w:r>
      <w:r w:rsidR="00DE2C67" w:rsidRPr="0074687C">
        <w:rPr>
          <w:rFonts w:cs="Times New Roman"/>
          <w:lang w:val="sq-AL"/>
        </w:rPr>
        <w:t>.</w:t>
      </w:r>
      <w:r w:rsidR="004E5B54" w:rsidRPr="0074687C">
        <w:rPr>
          <w:rFonts w:cs="Times New Roman"/>
          <w:lang w:val="sq-AL"/>
        </w:rPr>
        <w:t xml:space="preserve"> </w:t>
      </w:r>
      <w:r w:rsidRPr="0074687C">
        <w:rPr>
          <w:rFonts w:cs="Times New Roman"/>
          <w:lang w:val="sq-AL"/>
        </w:rPr>
        <w:t>nuk janë lëshuar gjetje të nivelit 1;</w:t>
      </w:r>
    </w:p>
    <w:p w14:paraId="6FA455D1" w14:textId="2162218F" w:rsidR="00C334F8" w:rsidRPr="0074687C" w:rsidRDefault="00C334F8" w:rsidP="00610886">
      <w:pPr>
        <w:pStyle w:val="Paragrafi"/>
        <w:rPr>
          <w:rFonts w:cs="Times New Roman"/>
          <w:lang w:val="sq-AL"/>
        </w:rPr>
      </w:pPr>
      <w:r w:rsidRPr="0074687C">
        <w:rPr>
          <w:rFonts w:cs="Times New Roman"/>
          <w:lang w:val="sq-AL"/>
        </w:rPr>
        <w:t>4</w:t>
      </w:r>
      <w:r w:rsidR="00DE2C67" w:rsidRPr="0074687C">
        <w:rPr>
          <w:rFonts w:cs="Times New Roman"/>
          <w:lang w:val="sq-AL"/>
        </w:rPr>
        <w:t>.</w:t>
      </w:r>
      <w:r w:rsidR="004E5B54" w:rsidRPr="0074687C">
        <w:rPr>
          <w:rFonts w:cs="Times New Roman"/>
          <w:lang w:val="sq-AL"/>
        </w:rPr>
        <w:t xml:space="preserve"> </w:t>
      </w:r>
      <w:r w:rsidRPr="0074687C">
        <w:rPr>
          <w:rFonts w:cs="Times New Roman"/>
          <w:lang w:val="sq-AL"/>
        </w:rPr>
        <w:t>të gjitha masat korrigjuese janë zbatuar brenda periudhës kohore që është pranuar ose zgjatur nga Autoriteti i Aviacionit Civil siç parashikohet në pikën 145.B.350.</w:t>
      </w:r>
    </w:p>
    <w:p w14:paraId="7014794A" w14:textId="534739ED" w:rsidR="00C334F8" w:rsidRPr="0074687C" w:rsidRDefault="00C334F8" w:rsidP="00610886">
      <w:pPr>
        <w:pStyle w:val="Paragrafi"/>
        <w:rPr>
          <w:rFonts w:cs="Times New Roman"/>
          <w:lang w:val="sq-AL"/>
        </w:rPr>
      </w:pPr>
      <w:r w:rsidRPr="0074687C">
        <w:rPr>
          <w:rFonts w:cs="Times New Roman"/>
          <w:lang w:val="sq-AL"/>
        </w:rPr>
        <w:t xml:space="preserve">Pavarësisht nga </w:t>
      </w:r>
      <w:r w:rsidR="00974CDD" w:rsidRPr="0074687C">
        <w:rPr>
          <w:rFonts w:cs="Times New Roman"/>
          <w:lang w:val="sq-AL"/>
        </w:rPr>
        <w:t>g</w:t>
      </w:r>
      <w:r w:rsidR="00DE2C67" w:rsidRPr="0074687C">
        <w:rPr>
          <w:rFonts w:cs="Times New Roman"/>
          <w:lang w:val="sq-AL"/>
        </w:rPr>
        <w:t>e</w:t>
      </w:r>
      <w:r w:rsidR="00974CDD" w:rsidRPr="0074687C">
        <w:rPr>
          <w:rFonts w:cs="Times New Roman"/>
          <w:lang w:val="sq-AL"/>
        </w:rPr>
        <w:t>rma</w:t>
      </w:r>
      <w:r w:rsidRPr="0074687C">
        <w:rPr>
          <w:rFonts w:cs="Times New Roman"/>
          <w:lang w:val="sq-AL"/>
        </w:rPr>
        <w:t xml:space="preserve"> (c), cikli i planifikimit të mbikëqyrjes mund të zgjatet më shumë maksimumi deri në 48 muaj nëse, përveç kushteve të parashikuara në pikat (d) (1) deri (4), organizata ka krijuar dhe Autoriteti i Aviacionit Civil ka miratuar një sistem efektiv të vazhdueshëm </w:t>
      </w:r>
      <w:r w:rsidRPr="0074687C">
        <w:rPr>
          <w:rFonts w:cs="Times New Roman"/>
          <w:lang w:val="sq-AL"/>
        </w:rPr>
        <w:lastRenderedPageBreak/>
        <w:t>për raportimin tek Autoriteti i Aviacionit Civil mbi performancën e sigurisë dhe përputhshmërinë rregullatore të vetë organizatës.</w:t>
      </w:r>
    </w:p>
    <w:p w14:paraId="69B9A449" w14:textId="6E86200C" w:rsidR="00C334F8" w:rsidRPr="0074687C" w:rsidRDefault="00C334F8" w:rsidP="00610886">
      <w:pPr>
        <w:pStyle w:val="Paragrafi"/>
        <w:rPr>
          <w:rFonts w:cs="Times New Roman"/>
          <w:lang w:val="sq-AL"/>
        </w:rPr>
      </w:pPr>
      <w:r w:rsidRPr="0074687C">
        <w:rPr>
          <w:rFonts w:cs="Times New Roman"/>
          <w:lang w:val="sq-AL"/>
        </w:rPr>
        <w:t>e)</w:t>
      </w:r>
      <w:r w:rsidR="0063563E" w:rsidRPr="0074687C">
        <w:rPr>
          <w:rFonts w:cs="Times New Roman"/>
          <w:lang w:val="sq-AL"/>
        </w:rPr>
        <w:t xml:space="preserve"> </w:t>
      </w:r>
      <w:r w:rsidRPr="0074687C">
        <w:rPr>
          <w:rFonts w:cs="Times New Roman"/>
          <w:lang w:val="sq-AL"/>
        </w:rPr>
        <w:t>Cikli i planifikimit të mbikëqyrjes mund të shkurtohet nëse ka prova të uljes së performancës së sigurisë për organizatën.</w:t>
      </w:r>
    </w:p>
    <w:p w14:paraId="6D9E1B62" w14:textId="2A885C3B" w:rsidR="00C334F8" w:rsidRPr="0074687C" w:rsidRDefault="00C334F8" w:rsidP="00610886">
      <w:pPr>
        <w:pStyle w:val="Paragrafi"/>
        <w:rPr>
          <w:rFonts w:cs="Times New Roman"/>
          <w:lang w:val="sq-AL"/>
        </w:rPr>
      </w:pPr>
      <w:r w:rsidRPr="0074687C">
        <w:rPr>
          <w:rFonts w:cs="Times New Roman"/>
          <w:lang w:val="sq-AL"/>
        </w:rPr>
        <w:t>f)</w:t>
      </w:r>
      <w:r w:rsidR="0063563E" w:rsidRPr="0074687C">
        <w:rPr>
          <w:rFonts w:cs="Times New Roman"/>
          <w:lang w:val="sq-AL"/>
        </w:rPr>
        <w:t xml:space="preserve"> </w:t>
      </w:r>
      <w:r w:rsidRPr="0074687C">
        <w:rPr>
          <w:rFonts w:cs="Times New Roman"/>
          <w:lang w:val="sq-AL"/>
        </w:rPr>
        <w:t>Programi i mbikëqyrjes përfshin regjistrimet e datave kur janë caktuar vlerësimet, auditimet, inspektimet dhe takimet, dhe kur janë kryer në mënyrë efektive vlerësimet, auditimet, inspektimet dhe takimet.</w:t>
      </w:r>
    </w:p>
    <w:p w14:paraId="00C7D0B1" w14:textId="4C46FE40" w:rsidR="00C334F8" w:rsidRPr="0074687C" w:rsidRDefault="00C334F8" w:rsidP="00610886">
      <w:pPr>
        <w:pStyle w:val="Paragrafi"/>
        <w:rPr>
          <w:rFonts w:cs="Times New Roman"/>
          <w:lang w:val="sq-AL"/>
        </w:rPr>
      </w:pPr>
      <w:r w:rsidRPr="0074687C">
        <w:rPr>
          <w:rFonts w:cs="Times New Roman"/>
          <w:lang w:val="sq-AL"/>
        </w:rPr>
        <w:t>g)</w:t>
      </w:r>
      <w:r w:rsidR="0063563E" w:rsidRPr="0074687C">
        <w:rPr>
          <w:rFonts w:cs="Times New Roman"/>
          <w:lang w:val="sq-AL"/>
        </w:rPr>
        <w:t xml:space="preserve"> </w:t>
      </w:r>
      <w:r w:rsidRPr="0074687C">
        <w:rPr>
          <w:rFonts w:cs="Times New Roman"/>
          <w:lang w:val="sq-AL"/>
        </w:rPr>
        <w:t>Në përfundim të çdo cikli të planifikimit të mbikëqyrjes, Autoriteti i Aviacionit Civil</w:t>
      </w:r>
      <w:r w:rsidR="00F42933" w:rsidRPr="0074687C">
        <w:rPr>
          <w:rFonts w:cs="Times New Roman"/>
          <w:lang w:val="sq-AL"/>
        </w:rPr>
        <w:t xml:space="preserve"> </w:t>
      </w:r>
      <w:r w:rsidRPr="0074687C">
        <w:rPr>
          <w:rFonts w:cs="Times New Roman"/>
          <w:lang w:val="sq-AL"/>
        </w:rPr>
        <w:t>nxjerr një raport rekomandimi për vazhdimin e miratimit, duke pasqyruar rezultatet e mbikëqyrjes.</w:t>
      </w:r>
    </w:p>
    <w:p w14:paraId="1D35BEC0" w14:textId="1552E563" w:rsidR="00C334F8" w:rsidRPr="0074687C" w:rsidRDefault="00C334F8" w:rsidP="00610886">
      <w:pPr>
        <w:pStyle w:val="Paragrafi"/>
        <w:rPr>
          <w:rFonts w:cs="Times New Roman"/>
          <w:b/>
          <w:lang w:val="sq-AL"/>
        </w:rPr>
      </w:pPr>
      <w:r w:rsidRPr="0074687C">
        <w:rPr>
          <w:rFonts w:cs="Times New Roman"/>
          <w:b/>
          <w:lang w:val="sq-AL"/>
        </w:rPr>
        <w:t>145.B.310</w:t>
      </w:r>
      <w:r w:rsidR="00F42933" w:rsidRPr="0074687C">
        <w:rPr>
          <w:rFonts w:cs="Times New Roman"/>
          <w:b/>
          <w:lang w:val="sq-AL"/>
        </w:rPr>
        <w:t xml:space="preserve"> </w:t>
      </w:r>
      <w:r w:rsidRPr="0074687C">
        <w:rPr>
          <w:rFonts w:cs="Times New Roman"/>
          <w:b/>
          <w:lang w:val="sq-AL"/>
        </w:rPr>
        <w:t>Procedura fillestare e certifikimit</w:t>
      </w:r>
    </w:p>
    <w:p w14:paraId="0430A0A8" w14:textId="7C808C6B" w:rsidR="00C334F8" w:rsidRPr="0074687C" w:rsidRDefault="00C334F8" w:rsidP="00610886">
      <w:pPr>
        <w:pStyle w:val="Paragrafi"/>
        <w:rPr>
          <w:rFonts w:cs="Times New Roman"/>
          <w:lang w:val="sq-AL"/>
        </w:rPr>
      </w:pPr>
      <w:r w:rsidRPr="0074687C">
        <w:rPr>
          <w:rFonts w:cs="Times New Roman"/>
          <w:lang w:val="sq-AL"/>
        </w:rPr>
        <w:t>a)</w:t>
      </w:r>
      <w:r w:rsidR="0063563E" w:rsidRPr="0074687C">
        <w:rPr>
          <w:rFonts w:cs="Times New Roman"/>
          <w:lang w:val="sq-AL"/>
        </w:rPr>
        <w:t xml:space="preserve"> </w:t>
      </w:r>
      <w:r w:rsidRPr="0074687C">
        <w:rPr>
          <w:rFonts w:cs="Times New Roman"/>
          <w:lang w:val="sq-AL"/>
        </w:rPr>
        <w:t xml:space="preserve">Pas marrjes së një aplikimi nga një organizatë për lëshimin fillestar të një certifikate, Autoriteti i Aviacionit Civil kur </w:t>
      </w:r>
      <w:r w:rsidR="00357AE4" w:rsidRPr="0074687C">
        <w:rPr>
          <w:rFonts w:cs="Times New Roman"/>
          <w:lang w:val="sq-AL"/>
        </w:rPr>
        <w:t>është</w:t>
      </w:r>
      <w:r w:rsidRPr="0074687C">
        <w:rPr>
          <w:rFonts w:cs="Times New Roman"/>
          <w:lang w:val="sq-AL"/>
        </w:rPr>
        <w:t xml:space="preserve"> autoriteti kompetent verifikon përputhjen e organizatës me kërkesat e zbatueshme.</w:t>
      </w:r>
    </w:p>
    <w:p w14:paraId="29B0A2F8" w14:textId="6A97ECB7" w:rsidR="00C334F8" w:rsidRPr="0074687C" w:rsidRDefault="00C334F8" w:rsidP="00610886">
      <w:pPr>
        <w:pStyle w:val="Paragrafi"/>
        <w:rPr>
          <w:rFonts w:cs="Times New Roman"/>
          <w:lang w:val="sq-AL"/>
        </w:rPr>
      </w:pPr>
      <w:r w:rsidRPr="0074687C">
        <w:rPr>
          <w:rFonts w:cs="Times New Roman"/>
          <w:lang w:val="sq-AL"/>
        </w:rPr>
        <w:t>b)</w:t>
      </w:r>
      <w:r w:rsidR="0063563E" w:rsidRPr="0074687C">
        <w:rPr>
          <w:rFonts w:cs="Times New Roman"/>
          <w:lang w:val="sq-AL"/>
        </w:rPr>
        <w:t xml:space="preserve"> </w:t>
      </w:r>
      <w:r w:rsidRPr="0074687C">
        <w:rPr>
          <w:rFonts w:cs="Times New Roman"/>
          <w:lang w:val="sq-AL"/>
        </w:rPr>
        <w:t>Një takim me menaxherin përgjegjës të organizatës mbahet të paktën një herë gjatë hetimit për certifikimin fillestar për të siguruar që ai person e kupton rolin dhe përgjegjësinë e tij/saj.</w:t>
      </w:r>
    </w:p>
    <w:p w14:paraId="69CF0EBA" w14:textId="3F5AC4DB" w:rsidR="00C334F8" w:rsidRPr="0074687C" w:rsidRDefault="00C334F8" w:rsidP="00610886">
      <w:pPr>
        <w:pStyle w:val="Paragrafi"/>
        <w:rPr>
          <w:rFonts w:cs="Times New Roman"/>
          <w:lang w:val="sq-AL"/>
        </w:rPr>
      </w:pPr>
      <w:r w:rsidRPr="0074687C">
        <w:rPr>
          <w:rFonts w:cs="Times New Roman"/>
          <w:lang w:val="sq-AL"/>
        </w:rPr>
        <w:t>c)</w:t>
      </w:r>
      <w:r w:rsidR="0063563E" w:rsidRPr="0074687C">
        <w:rPr>
          <w:rFonts w:cs="Times New Roman"/>
          <w:lang w:val="sq-AL"/>
        </w:rPr>
        <w:t xml:space="preserve"> </w:t>
      </w:r>
      <w:r w:rsidRPr="0074687C">
        <w:rPr>
          <w:rFonts w:cs="Times New Roman"/>
          <w:lang w:val="sq-AL"/>
        </w:rPr>
        <w:t xml:space="preserve">Autoriteti i Aviacionit Civil regjistron të gjitha konstatimet/gjetjet e nxjerra, masat e marra </w:t>
      </w:r>
      <w:r w:rsidR="00DE2C67" w:rsidRPr="0074687C">
        <w:rPr>
          <w:rFonts w:cs="Times New Roman"/>
          <w:lang w:val="sq-AL"/>
        </w:rPr>
        <w:t>për</w:t>
      </w:r>
      <w:r w:rsidRPr="0074687C">
        <w:rPr>
          <w:rFonts w:cs="Times New Roman"/>
          <w:lang w:val="sq-AL"/>
        </w:rPr>
        <w:t xml:space="preserve"> mbylljen e tyre</w:t>
      </w:r>
      <w:r w:rsidR="00DE2C67" w:rsidRPr="0074687C">
        <w:rPr>
          <w:rFonts w:cs="Times New Roman"/>
          <w:lang w:val="sq-AL"/>
        </w:rPr>
        <w:t xml:space="preserve">, </w:t>
      </w:r>
      <w:r w:rsidRPr="0074687C">
        <w:rPr>
          <w:rFonts w:cs="Times New Roman"/>
          <w:lang w:val="sq-AL"/>
        </w:rPr>
        <w:t>si dhe rekomandimet për lëshimin e certifikatës.</w:t>
      </w:r>
    </w:p>
    <w:p w14:paraId="6B285411" w14:textId="183ED237" w:rsidR="00C334F8" w:rsidRPr="0074687C" w:rsidRDefault="00C334F8" w:rsidP="00610886">
      <w:pPr>
        <w:pStyle w:val="Paragrafi"/>
        <w:rPr>
          <w:rFonts w:cs="Times New Roman"/>
          <w:lang w:val="sq-AL"/>
        </w:rPr>
      </w:pPr>
      <w:r w:rsidRPr="0074687C">
        <w:rPr>
          <w:rFonts w:cs="Times New Roman"/>
          <w:lang w:val="sq-AL"/>
        </w:rPr>
        <w:t>d)</w:t>
      </w:r>
      <w:r w:rsidR="0063563E" w:rsidRPr="0074687C">
        <w:rPr>
          <w:rFonts w:cs="Times New Roman"/>
          <w:lang w:val="sq-AL"/>
        </w:rPr>
        <w:t xml:space="preserve"> </w:t>
      </w:r>
      <w:r w:rsidRPr="0074687C">
        <w:rPr>
          <w:rFonts w:cs="Times New Roman"/>
          <w:lang w:val="sq-AL"/>
        </w:rPr>
        <w:t>Autoriteti i Aviacionit Civil i konfirmon organizatës me shkrim të gjitha gjetjet/konstatimet e ngritura gjatë verifikimit. Për certifikimin fillestar, të gjitha gjetjet duhet të korrigjohen sipas kërkesës së autoritetit kompetent përpara se të lëshohet certifikata.</w:t>
      </w:r>
    </w:p>
    <w:p w14:paraId="522EB6E2" w14:textId="3D13347D" w:rsidR="00C334F8" w:rsidRPr="0074687C" w:rsidRDefault="00C334F8" w:rsidP="00610886">
      <w:pPr>
        <w:pStyle w:val="Paragrafi"/>
        <w:rPr>
          <w:rFonts w:cs="Times New Roman"/>
          <w:lang w:val="sq-AL"/>
        </w:rPr>
      </w:pPr>
      <w:r w:rsidRPr="0074687C">
        <w:rPr>
          <w:rFonts w:cs="Times New Roman"/>
          <w:lang w:val="sq-AL"/>
        </w:rPr>
        <w:t>e)</w:t>
      </w:r>
      <w:r w:rsidR="0063563E" w:rsidRPr="0074687C">
        <w:rPr>
          <w:rFonts w:cs="Times New Roman"/>
          <w:lang w:val="sq-AL"/>
        </w:rPr>
        <w:t xml:space="preserve"> </w:t>
      </w:r>
      <w:r w:rsidRPr="0074687C">
        <w:rPr>
          <w:rFonts w:cs="Times New Roman"/>
          <w:lang w:val="sq-AL"/>
        </w:rPr>
        <w:t>Kur sigurohet se organizata është në përputhje me kërkesat e zbatueshme, Autoriteti i Aviacionit Civil:</w:t>
      </w:r>
    </w:p>
    <w:p w14:paraId="37ABECBB" w14:textId="7102EF32" w:rsidR="00C334F8" w:rsidRPr="0074687C" w:rsidRDefault="00C334F8" w:rsidP="00610886">
      <w:pPr>
        <w:pStyle w:val="Paragrafi"/>
        <w:rPr>
          <w:rFonts w:cs="Times New Roman"/>
          <w:lang w:val="sq-AL"/>
        </w:rPr>
      </w:pPr>
      <w:r w:rsidRPr="0074687C">
        <w:rPr>
          <w:rFonts w:cs="Times New Roman"/>
          <w:lang w:val="sq-AL"/>
        </w:rPr>
        <w:t>1</w:t>
      </w:r>
      <w:r w:rsidR="00DE2C67" w:rsidRPr="0074687C">
        <w:rPr>
          <w:rFonts w:cs="Times New Roman"/>
          <w:lang w:val="sq-AL"/>
        </w:rPr>
        <w:t>.</w:t>
      </w:r>
      <w:r w:rsidR="0063563E" w:rsidRPr="0074687C">
        <w:rPr>
          <w:rFonts w:cs="Times New Roman"/>
          <w:lang w:val="sq-AL"/>
        </w:rPr>
        <w:t xml:space="preserve"> </w:t>
      </w:r>
      <w:r w:rsidRPr="0074687C">
        <w:rPr>
          <w:rFonts w:cs="Times New Roman"/>
          <w:lang w:val="sq-AL"/>
        </w:rPr>
        <w:t xml:space="preserve">lëshon certifikatën siç përcaktohet </w:t>
      </w:r>
      <w:r w:rsidR="00B17FEE" w:rsidRPr="0074687C">
        <w:rPr>
          <w:rFonts w:cs="Times New Roman"/>
          <w:lang w:val="sq-AL"/>
        </w:rPr>
        <w:t xml:space="preserve">në shtojcën </w:t>
      </w:r>
      <w:r w:rsidRPr="0074687C">
        <w:rPr>
          <w:rFonts w:cs="Times New Roman"/>
          <w:lang w:val="sq-AL"/>
        </w:rPr>
        <w:t xml:space="preserve">III </w:t>
      </w:r>
      <w:r w:rsidR="001C48D9" w:rsidRPr="0074687C">
        <w:rPr>
          <w:rFonts w:cs="Times New Roman"/>
          <w:lang w:val="sq-AL"/>
        </w:rPr>
        <w:t>“</w:t>
      </w:r>
      <w:r w:rsidRPr="0074687C">
        <w:rPr>
          <w:rFonts w:cs="Times New Roman"/>
          <w:lang w:val="sq-AL"/>
        </w:rPr>
        <w:t>Formulari 3 i RSH</w:t>
      </w:r>
      <w:r w:rsidR="007822A5" w:rsidRPr="0074687C">
        <w:rPr>
          <w:rFonts w:cs="Times New Roman"/>
          <w:lang w:val="sq-AL"/>
        </w:rPr>
        <w:t>-së</w:t>
      </w:r>
      <w:r w:rsidRPr="0074687C">
        <w:rPr>
          <w:rFonts w:cs="Times New Roman"/>
          <w:lang w:val="sq-AL"/>
        </w:rPr>
        <w:t>, sipas modelit të EASA-s</w:t>
      </w:r>
      <w:r w:rsidR="001C48D9" w:rsidRPr="0074687C">
        <w:rPr>
          <w:rFonts w:cs="Times New Roman"/>
          <w:lang w:val="sq-AL"/>
        </w:rPr>
        <w:t>”</w:t>
      </w:r>
      <w:r w:rsidRPr="0074687C">
        <w:rPr>
          <w:rFonts w:cs="Times New Roman"/>
          <w:lang w:val="sq-AL"/>
        </w:rPr>
        <w:t xml:space="preserve"> në përputhje me kategorinë dhe sistemin e klasifikimit të parashikuar </w:t>
      </w:r>
      <w:r w:rsidR="00B17FEE" w:rsidRPr="0074687C">
        <w:rPr>
          <w:rFonts w:cs="Times New Roman"/>
          <w:lang w:val="sq-AL"/>
        </w:rPr>
        <w:t xml:space="preserve">në shtojcën </w:t>
      </w:r>
      <w:r w:rsidRPr="0074687C">
        <w:rPr>
          <w:rFonts w:cs="Times New Roman"/>
          <w:lang w:val="sq-AL"/>
        </w:rPr>
        <w:t>II;</w:t>
      </w:r>
    </w:p>
    <w:p w14:paraId="41D726C8" w14:textId="7C81CFB2" w:rsidR="00C334F8" w:rsidRPr="0074687C" w:rsidRDefault="00C334F8" w:rsidP="00610886">
      <w:pPr>
        <w:pStyle w:val="Paragrafi"/>
        <w:rPr>
          <w:rFonts w:cs="Times New Roman"/>
          <w:lang w:val="sq-AL"/>
        </w:rPr>
      </w:pPr>
      <w:r w:rsidRPr="0074687C">
        <w:rPr>
          <w:rFonts w:cs="Times New Roman"/>
          <w:lang w:val="sq-AL"/>
        </w:rPr>
        <w:t>2</w:t>
      </w:r>
      <w:r w:rsidR="00DE2C67" w:rsidRPr="0074687C">
        <w:rPr>
          <w:rFonts w:cs="Times New Roman"/>
          <w:lang w:val="sq-AL"/>
        </w:rPr>
        <w:t>.</w:t>
      </w:r>
      <w:r w:rsidR="0063563E" w:rsidRPr="0074687C">
        <w:rPr>
          <w:rFonts w:cs="Times New Roman"/>
          <w:lang w:val="sq-AL"/>
        </w:rPr>
        <w:t xml:space="preserve"> </w:t>
      </w:r>
      <w:r w:rsidRPr="0074687C">
        <w:rPr>
          <w:rFonts w:cs="Times New Roman"/>
          <w:lang w:val="sq-AL"/>
        </w:rPr>
        <w:t>miraton zyrtarisht MOE.</w:t>
      </w:r>
    </w:p>
    <w:p w14:paraId="38B80F98" w14:textId="6B5A91C8" w:rsidR="00C334F8" w:rsidRPr="0074687C" w:rsidRDefault="00C334F8" w:rsidP="00610886">
      <w:pPr>
        <w:pStyle w:val="Paragrafi"/>
        <w:rPr>
          <w:rFonts w:cs="Times New Roman"/>
          <w:lang w:val="sq-AL"/>
        </w:rPr>
      </w:pPr>
      <w:r w:rsidRPr="0074687C">
        <w:rPr>
          <w:rFonts w:cs="Times New Roman"/>
          <w:lang w:val="sq-AL"/>
        </w:rPr>
        <w:t>f)</w:t>
      </w:r>
      <w:r w:rsidR="0063563E" w:rsidRPr="0074687C">
        <w:rPr>
          <w:rFonts w:cs="Times New Roman"/>
          <w:lang w:val="sq-AL"/>
        </w:rPr>
        <w:t xml:space="preserve"> </w:t>
      </w:r>
      <w:r w:rsidRPr="0074687C">
        <w:rPr>
          <w:rFonts w:cs="Times New Roman"/>
          <w:lang w:val="sq-AL"/>
        </w:rPr>
        <w:t xml:space="preserve">Numri i referencës së certifikatës shënohet në certifikatën e </w:t>
      </w:r>
      <w:r w:rsidR="00A6694D" w:rsidRPr="0074687C">
        <w:rPr>
          <w:rFonts w:cs="Times New Roman"/>
          <w:lang w:val="sq-AL"/>
        </w:rPr>
        <w:t xml:space="preserve">formularit </w:t>
      </w:r>
      <w:r w:rsidR="006F3AA1" w:rsidRPr="0074687C">
        <w:rPr>
          <w:rFonts w:cs="Times New Roman"/>
          <w:lang w:val="sq-AL"/>
        </w:rPr>
        <w:t xml:space="preserve">të RSH-së </w:t>
      </w:r>
      <w:r w:rsidRPr="0074687C">
        <w:rPr>
          <w:rFonts w:cs="Times New Roman"/>
          <w:lang w:val="sq-AL"/>
        </w:rPr>
        <w:t xml:space="preserve">sipas modelit të </w:t>
      </w:r>
      <w:r w:rsidR="00402FF6" w:rsidRPr="0074687C">
        <w:rPr>
          <w:rFonts w:cs="Times New Roman"/>
          <w:lang w:val="sq-AL"/>
        </w:rPr>
        <w:t>EASA-s</w:t>
      </w:r>
      <w:r w:rsidRPr="0074687C">
        <w:rPr>
          <w:rFonts w:cs="Times New Roman"/>
          <w:lang w:val="sq-AL"/>
        </w:rPr>
        <w:t xml:space="preserve"> në një mënyrë të specifikuar nga Agjencia dhe përshtatur nga Autoriteti i Aviacionit Civil.</w:t>
      </w:r>
    </w:p>
    <w:p w14:paraId="5AA335F8" w14:textId="72A5AEE6" w:rsidR="00C334F8" w:rsidRPr="0074687C" w:rsidRDefault="00C334F8" w:rsidP="00610886">
      <w:pPr>
        <w:pStyle w:val="Paragrafi"/>
        <w:rPr>
          <w:rFonts w:cs="Times New Roman"/>
          <w:lang w:val="sq-AL"/>
        </w:rPr>
      </w:pPr>
      <w:r w:rsidRPr="0074687C">
        <w:rPr>
          <w:rFonts w:cs="Times New Roman"/>
          <w:lang w:val="sq-AL"/>
        </w:rPr>
        <w:t>g)</w:t>
      </w:r>
      <w:r w:rsidR="0063563E" w:rsidRPr="0074687C">
        <w:rPr>
          <w:rFonts w:cs="Times New Roman"/>
          <w:lang w:val="sq-AL"/>
        </w:rPr>
        <w:t xml:space="preserve"> </w:t>
      </w:r>
      <w:r w:rsidRPr="0074687C">
        <w:rPr>
          <w:rFonts w:cs="Times New Roman"/>
          <w:lang w:val="sq-AL"/>
        </w:rPr>
        <w:t>Certifikata lëshohet për një kohëzgjatje të pacaktuar. Privilegjet dhe objekti i aktiviteteve të cilat organizata është miratuar të kryejë, duke përfshirë çdo kufizim sipas rastit, specifikohen në kushtet e miratimit bashkëlidhur certifikatës.</w:t>
      </w:r>
    </w:p>
    <w:p w14:paraId="1DA5C465" w14:textId="59339E05" w:rsidR="00C334F8" w:rsidRPr="0074687C" w:rsidRDefault="00C334F8" w:rsidP="00610886">
      <w:pPr>
        <w:pStyle w:val="Paragrafi"/>
        <w:rPr>
          <w:rFonts w:cs="Times New Roman"/>
          <w:strike/>
          <w:lang w:val="sq-AL"/>
        </w:rPr>
      </w:pPr>
      <w:r w:rsidRPr="0074687C">
        <w:rPr>
          <w:rFonts w:cs="Times New Roman"/>
          <w:lang w:val="sq-AL"/>
        </w:rPr>
        <w:t>h)</w:t>
      </w:r>
      <w:r w:rsidR="0063563E" w:rsidRPr="0074687C">
        <w:rPr>
          <w:rFonts w:cs="Times New Roman"/>
          <w:lang w:val="sq-AL"/>
        </w:rPr>
        <w:t xml:space="preserve"> </w:t>
      </w:r>
      <w:r w:rsidRPr="0074687C">
        <w:rPr>
          <w:rFonts w:cs="Times New Roman"/>
          <w:lang w:val="sq-AL"/>
        </w:rPr>
        <w:t>Për t</w:t>
      </w:r>
      <w:r w:rsidR="00FE3890" w:rsidRPr="0074687C">
        <w:rPr>
          <w:rFonts w:cs="Times New Roman"/>
          <w:lang w:val="sq-AL"/>
        </w:rPr>
        <w:t>’</w:t>
      </w:r>
      <w:r w:rsidRPr="0074687C">
        <w:rPr>
          <w:rFonts w:cs="Times New Roman"/>
          <w:lang w:val="sq-AL"/>
        </w:rPr>
        <w:t>i mundësuar organizatës zbatimin e ndryshimeve pa miratimin paraprak të autoritetit kompetent në përputhje me pikën 145.A.85(c), Autoriteti i Aviacionit Civil miraton procedurën përkatëse të MOE që përcakton objektin e këtyre ndryshimeve dhe përshkruan se si do të menaxhohen dhe se si do t</w:t>
      </w:r>
      <w:r w:rsidR="00FE3890" w:rsidRPr="0074687C">
        <w:rPr>
          <w:rFonts w:cs="Times New Roman"/>
          <w:lang w:val="sq-AL"/>
        </w:rPr>
        <w:t>’</w:t>
      </w:r>
      <w:r w:rsidRPr="0074687C">
        <w:rPr>
          <w:rFonts w:cs="Times New Roman"/>
          <w:lang w:val="sq-AL"/>
        </w:rPr>
        <w:t>i njoftohen nga organizata këto ndryshime.</w:t>
      </w:r>
    </w:p>
    <w:p w14:paraId="7A8428A7" w14:textId="59A92F8B" w:rsidR="00C334F8" w:rsidRPr="0074687C" w:rsidRDefault="00C334F8" w:rsidP="00610886">
      <w:pPr>
        <w:pStyle w:val="Paragrafi"/>
        <w:rPr>
          <w:rFonts w:cs="Times New Roman"/>
          <w:b/>
          <w:lang w:val="sq-AL"/>
        </w:rPr>
      </w:pPr>
      <w:r w:rsidRPr="0074687C">
        <w:rPr>
          <w:rFonts w:cs="Times New Roman"/>
          <w:b/>
          <w:lang w:val="sq-AL"/>
        </w:rPr>
        <w:t>145.B.330</w:t>
      </w:r>
      <w:r w:rsidR="00F42933" w:rsidRPr="0074687C">
        <w:rPr>
          <w:rFonts w:cs="Times New Roman"/>
          <w:b/>
          <w:lang w:val="sq-AL"/>
        </w:rPr>
        <w:t xml:space="preserve"> </w:t>
      </w:r>
      <w:r w:rsidRPr="0074687C">
        <w:rPr>
          <w:rFonts w:cs="Times New Roman"/>
          <w:b/>
          <w:lang w:val="sq-AL"/>
        </w:rPr>
        <w:t>Ndryshimet në organizatë</w:t>
      </w:r>
    </w:p>
    <w:p w14:paraId="36EBE13E" w14:textId="2C421862" w:rsidR="00C334F8" w:rsidRPr="0074687C" w:rsidRDefault="00C334F8" w:rsidP="00610886">
      <w:pPr>
        <w:pStyle w:val="Paragrafi"/>
        <w:rPr>
          <w:rFonts w:cs="Times New Roman"/>
          <w:lang w:val="sq-AL"/>
        </w:rPr>
      </w:pPr>
      <w:r w:rsidRPr="0074687C">
        <w:rPr>
          <w:rFonts w:cs="Times New Roman"/>
          <w:lang w:val="sq-AL"/>
        </w:rPr>
        <w:t>a)</w:t>
      </w:r>
      <w:r w:rsidR="0063563E" w:rsidRPr="0074687C">
        <w:rPr>
          <w:rFonts w:cs="Times New Roman"/>
          <w:lang w:val="sq-AL"/>
        </w:rPr>
        <w:t xml:space="preserve"> </w:t>
      </w:r>
      <w:r w:rsidRPr="0074687C">
        <w:rPr>
          <w:rFonts w:cs="Times New Roman"/>
          <w:lang w:val="sq-AL"/>
        </w:rPr>
        <w:t xml:space="preserve">Pas marrjes së një aplikimi për një ndryshim që kërkon miratim paraprak, Autoriteti i Aviacionit Civil kur </w:t>
      </w:r>
      <w:r w:rsidR="00CE50E1" w:rsidRPr="0074687C">
        <w:rPr>
          <w:rFonts w:cs="Times New Roman"/>
          <w:lang w:val="sq-AL"/>
        </w:rPr>
        <w:t>ë</w:t>
      </w:r>
      <w:r w:rsidRPr="0074687C">
        <w:rPr>
          <w:rFonts w:cs="Times New Roman"/>
          <w:lang w:val="sq-AL"/>
        </w:rPr>
        <w:t>sht</w:t>
      </w:r>
      <w:r w:rsidR="00CE50E1" w:rsidRPr="0074687C">
        <w:rPr>
          <w:rFonts w:cs="Times New Roman"/>
          <w:lang w:val="sq-AL"/>
        </w:rPr>
        <w:t>ë</w:t>
      </w:r>
      <w:r w:rsidRPr="0074687C">
        <w:rPr>
          <w:rFonts w:cs="Times New Roman"/>
          <w:lang w:val="sq-AL"/>
        </w:rPr>
        <w:t xml:space="preserve"> autoriteti kompetent verifikon përputhshmërinë e organizatës me kërkesat e zbatueshme përpara se të lëshojë miratimin.</w:t>
      </w:r>
    </w:p>
    <w:p w14:paraId="5FF69123" w14:textId="3C1CD9FF" w:rsidR="00C334F8" w:rsidRPr="0074687C" w:rsidRDefault="00C334F8" w:rsidP="00610886">
      <w:pPr>
        <w:pStyle w:val="Paragrafi"/>
        <w:rPr>
          <w:rFonts w:cs="Times New Roman"/>
          <w:lang w:val="sq-AL"/>
        </w:rPr>
      </w:pPr>
      <w:r w:rsidRPr="0074687C">
        <w:rPr>
          <w:rFonts w:cs="Times New Roman"/>
          <w:lang w:val="sq-AL"/>
        </w:rPr>
        <w:t>b)</w:t>
      </w:r>
      <w:r w:rsidRPr="0074687C">
        <w:rPr>
          <w:rFonts w:cs="Times New Roman"/>
          <w:lang w:val="sq-AL"/>
        </w:rPr>
        <w:tab/>
        <w:t>Autoriteti i Aviacionit Civil</w:t>
      </w:r>
      <w:r w:rsidR="00F42933" w:rsidRPr="0074687C">
        <w:rPr>
          <w:rFonts w:cs="Times New Roman"/>
          <w:lang w:val="sq-AL"/>
        </w:rPr>
        <w:t xml:space="preserve"> </w:t>
      </w:r>
      <w:r w:rsidRPr="0074687C">
        <w:rPr>
          <w:rFonts w:cs="Times New Roman"/>
          <w:lang w:val="sq-AL"/>
        </w:rPr>
        <w:t>përcakton kushtet në të cilat organizata mund të operojë gjatë ndryshimit, përveç rastit kur Autoriteti i Aviacionit Civil vendos që certifikata e organizatës duhet të pezullohet.</w:t>
      </w:r>
    </w:p>
    <w:p w14:paraId="30798F4E" w14:textId="4690CD32" w:rsidR="00C334F8" w:rsidRPr="0074687C" w:rsidRDefault="00C334F8" w:rsidP="00610886">
      <w:pPr>
        <w:pStyle w:val="Paragrafi"/>
        <w:rPr>
          <w:rFonts w:cs="Times New Roman"/>
          <w:lang w:val="sq-AL"/>
        </w:rPr>
      </w:pPr>
      <w:r w:rsidRPr="0074687C">
        <w:rPr>
          <w:rFonts w:cs="Times New Roman"/>
          <w:lang w:val="sq-AL"/>
        </w:rPr>
        <w:t>c)</w:t>
      </w:r>
      <w:r w:rsidR="005677BE" w:rsidRPr="0074687C">
        <w:rPr>
          <w:rFonts w:cs="Times New Roman"/>
          <w:lang w:val="sq-AL"/>
        </w:rPr>
        <w:t xml:space="preserve"> </w:t>
      </w:r>
      <w:r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miraton ndryshimin kur sigurohet që organizata përmbush kërkesat e zbatueshme.</w:t>
      </w:r>
    </w:p>
    <w:p w14:paraId="11C3CF78" w14:textId="66DCFADD" w:rsidR="00C334F8" w:rsidRPr="0074687C" w:rsidRDefault="00C334F8" w:rsidP="00610886">
      <w:pPr>
        <w:pStyle w:val="Paragrafi"/>
        <w:rPr>
          <w:rFonts w:cs="Times New Roman"/>
          <w:lang w:val="sq-AL"/>
        </w:rPr>
      </w:pPr>
      <w:r w:rsidRPr="0074687C">
        <w:rPr>
          <w:rFonts w:cs="Times New Roman"/>
          <w:lang w:val="sq-AL"/>
        </w:rPr>
        <w:t>d)</w:t>
      </w:r>
      <w:r w:rsidR="005677BE" w:rsidRPr="0074687C">
        <w:rPr>
          <w:rFonts w:cs="Times New Roman"/>
          <w:lang w:val="sq-AL"/>
        </w:rPr>
        <w:t xml:space="preserve"> </w:t>
      </w:r>
      <w:r w:rsidRPr="0074687C">
        <w:rPr>
          <w:rFonts w:cs="Times New Roman"/>
          <w:lang w:val="sq-AL"/>
        </w:rPr>
        <w:t>Pa cenuar masat shtesë të zbatimit, nëse organizata zbaton ndryshime që kërkojnë miratim paraprak pa marrë parasysh autoritetin kompetent në përputhje me pikën (c), Autoriteti i Aviacionit Civil merr</w:t>
      </w:r>
      <w:r w:rsidR="00F42933" w:rsidRPr="0074687C">
        <w:rPr>
          <w:rFonts w:cs="Times New Roman"/>
          <w:lang w:val="sq-AL"/>
        </w:rPr>
        <w:t xml:space="preserve"> </w:t>
      </w:r>
      <w:r w:rsidRPr="0074687C">
        <w:rPr>
          <w:rFonts w:cs="Times New Roman"/>
          <w:lang w:val="sq-AL"/>
        </w:rPr>
        <w:t>në konsideratë nevojën për të pezulluar, kufizuar ose revokuar certifikatën e organizatës.</w:t>
      </w:r>
    </w:p>
    <w:p w14:paraId="77F8F01C" w14:textId="4D8AF4C5" w:rsidR="00C334F8" w:rsidRPr="0074687C" w:rsidRDefault="00C334F8" w:rsidP="00610886">
      <w:pPr>
        <w:pStyle w:val="Paragrafi"/>
        <w:rPr>
          <w:rFonts w:cs="Times New Roman"/>
          <w:lang w:val="sq-AL"/>
        </w:rPr>
      </w:pPr>
      <w:r w:rsidRPr="0074687C">
        <w:rPr>
          <w:rFonts w:cs="Times New Roman"/>
          <w:lang w:val="sq-AL"/>
        </w:rPr>
        <w:t>e)</w:t>
      </w:r>
      <w:r w:rsidR="005677BE" w:rsidRPr="0074687C">
        <w:rPr>
          <w:rFonts w:cs="Times New Roman"/>
          <w:lang w:val="sq-AL"/>
        </w:rPr>
        <w:t xml:space="preserve"> </w:t>
      </w:r>
      <w:r w:rsidRPr="0074687C">
        <w:rPr>
          <w:rFonts w:cs="Times New Roman"/>
          <w:lang w:val="sq-AL"/>
        </w:rPr>
        <w:t>Për ndryshimet që nuk kërkojnë miratim paraprak, Autoriteti i Aviacionit Civil</w:t>
      </w:r>
      <w:r w:rsidR="00F42933" w:rsidRPr="0074687C">
        <w:rPr>
          <w:rFonts w:cs="Times New Roman"/>
          <w:lang w:val="sq-AL"/>
        </w:rPr>
        <w:t xml:space="preserve"> </w:t>
      </w:r>
      <w:r w:rsidRPr="0074687C">
        <w:rPr>
          <w:rFonts w:cs="Times New Roman"/>
          <w:lang w:val="sq-AL"/>
        </w:rPr>
        <w:t xml:space="preserve">përfshin shqyrtimin e këtyre ndryshimeve në mbikëqyrjen e tij të vazhdueshme në përputhje me parimet e përcaktuara në pikën 145.B.300. Nëse konstatohet ndonjë mospërputhje, Autoriteti i Aviacionit Civil njofton organizatën, kërkon ndryshime të mëtejshme dhe vepron në përputhje me pikën 145. </w:t>
      </w:r>
      <w:r w:rsidRPr="0074687C">
        <w:rPr>
          <w:rFonts w:cs="Times New Roman"/>
          <w:lang w:val="sq-AL"/>
        </w:rPr>
        <w:lastRenderedPageBreak/>
        <w:t>B.350.</w:t>
      </w:r>
    </w:p>
    <w:p w14:paraId="0B05DC35" w14:textId="77777777" w:rsidR="00C334F8" w:rsidRPr="0074687C" w:rsidRDefault="00C334F8" w:rsidP="00610886">
      <w:pPr>
        <w:pStyle w:val="Paragrafi"/>
        <w:rPr>
          <w:rFonts w:cs="Times New Roman"/>
          <w:b/>
          <w:lang w:val="sq-AL"/>
        </w:rPr>
      </w:pPr>
      <w:bookmarkStart w:id="11" w:name="_Hlk164167849"/>
      <w:r w:rsidRPr="0074687C">
        <w:rPr>
          <w:rFonts w:cs="Times New Roman"/>
          <w:b/>
          <w:lang w:val="sq-AL"/>
        </w:rPr>
        <w:t>145.B.330A Ndryshimet në sistemin e menaxhimit të sigurisë së informacionit</w:t>
      </w:r>
    </w:p>
    <w:p w14:paraId="20F7C841" w14:textId="7DF9A5BE" w:rsidR="00C334F8" w:rsidRPr="0074687C" w:rsidRDefault="00C334F8" w:rsidP="00610886">
      <w:pPr>
        <w:pStyle w:val="Paragrafi"/>
        <w:rPr>
          <w:rFonts w:cs="Times New Roman"/>
          <w:lang w:val="sq-AL"/>
        </w:rPr>
      </w:pPr>
      <w:r w:rsidRPr="0074687C">
        <w:rPr>
          <w:rFonts w:cs="Times New Roman"/>
          <w:lang w:val="sq-AL"/>
        </w:rPr>
        <w:t xml:space="preserve">a) Për ndryshimet e menaxhuara dhe të njoftuara tek </w:t>
      </w:r>
      <w:r w:rsidR="00FA0642" w:rsidRPr="0074687C">
        <w:rPr>
          <w:rFonts w:cs="Times New Roman"/>
          <w:lang w:val="sq-AL"/>
        </w:rPr>
        <w:t xml:space="preserve">Autoriteti Kompetent </w:t>
      </w:r>
      <w:r w:rsidRPr="0074687C">
        <w:rPr>
          <w:rFonts w:cs="Times New Roman"/>
          <w:lang w:val="sq-AL"/>
        </w:rPr>
        <w:t>në përputhje me procedurën e përcaktuar në pikën IS.I.OR.255(a)</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(Pjesa-IS.I.OR) të </w:t>
      </w:r>
      <w:r w:rsidR="002B63AD" w:rsidRPr="0074687C">
        <w:rPr>
          <w:rFonts w:eastAsia="Cambria" w:cs="Times New Roman"/>
          <w:szCs w:val="24"/>
          <w:lang w:val="sq-AL"/>
        </w:rPr>
        <w:t>rregullores për zbatimin e vendimit</w:t>
      </w:r>
      <w:r w:rsidRPr="0074687C">
        <w:rPr>
          <w:rFonts w:eastAsia="Cambria" w:cs="Times New Roman"/>
          <w:szCs w:val="24"/>
          <w:lang w:val="sq-AL"/>
        </w:rPr>
        <w:t xml:space="preserve"> të Këshillit të Ministrave </w:t>
      </w:r>
      <w:r w:rsidR="002B63AD" w:rsidRPr="0074687C">
        <w:rPr>
          <w:rFonts w:eastAsia="Cambria" w:cs="Times New Roman"/>
          <w:szCs w:val="24"/>
          <w:lang w:val="sq-AL"/>
        </w:rPr>
        <w:t>n</w:t>
      </w:r>
      <w:r w:rsidRPr="0074687C">
        <w:rPr>
          <w:rFonts w:eastAsia="Cambria" w:cs="Times New Roman"/>
          <w:szCs w:val="24"/>
          <w:lang w:val="sq-AL"/>
        </w:rPr>
        <w:t>r.</w:t>
      </w:r>
      <w:r w:rsidR="002B63AD" w:rsidRPr="0074687C">
        <w:rPr>
          <w:rFonts w:eastAsia="Cambria" w:cs="Times New Roman"/>
          <w:szCs w:val="24"/>
          <w:lang w:val="sq-AL"/>
        </w:rPr>
        <w:t xml:space="preserve"> </w:t>
      </w:r>
      <w:r w:rsidRPr="0074687C">
        <w:rPr>
          <w:rFonts w:eastAsia="Cambria" w:cs="Times New Roman"/>
          <w:szCs w:val="24"/>
          <w:lang w:val="sq-AL"/>
        </w:rPr>
        <w:t>1095, datë 24.12.2020</w:t>
      </w:r>
      <w:r w:rsidR="002B63AD" w:rsidRPr="0074687C">
        <w:rPr>
          <w:rFonts w:eastAsia="Cambria" w:cs="Times New Roman"/>
          <w:szCs w:val="24"/>
          <w:lang w:val="sq-AL"/>
        </w:rPr>
        <w:t>,</w:t>
      </w:r>
      <w:r w:rsidRPr="0074687C">
        <w:rPr>
          <w:rFonts w:eastAsia="Cambria" w:cs="Times New Roman"/>
          <w:szCs w:val="24"/>
          <w:lang w:val="sq-AL"/>
        </w:rPr>
        <w:t xml:space="preserve"> </w:t>
      </w:r>
      <w:r w:rsidR="006C0C91" w:rsidRPr="0074687C">
        <w:rPr>
          <w:rFonts w:eastAsia="Cambria" w:cs="Times New Roman"/>
          <w:szCs w:val="24"/>
          <w:lang w:val="sq-AL"/>
        </w:rPr>
        <w:t>p</w:t>
      </w:r>
      <w:r w:rsidRPr="0074687C">
        <w:rPr>
          <w:rFonts w:eastAsia="Cambria" w:cs="Times New Roman"/>
          <w:szCs w:val="24"/>
          <w:lang w:val="sq-AL"/>
        </w:rPr>
        <w:t xml:space="preserve">ër sa </w:t>
      </w:r>
      <w:r w:rsidR="00C33B42">
        <w:rPr>
          <w:rFonts w:eastAsia="Cambria" w:cs="Times New Roman"/>
          <w:szCs w:val="24"/>
          <w:lang w:val="sq-AL"/>
        </w:rPr>
        <w:t>u</w:t>
      </w:r>
      <w:r w:rsidRPr="0074687C">
        <w:rPr>
          <w:rFonts w:eastAsia="Cambria" w:cs="Times New Roman"/>
          <w:szCs w:val="24"/>
          <w:lang w:val="sq-AL"/>
        </w:rPr>
        <w:t xml:space="preserve"> takon kërkesave për menaxhimin e risqeve t</w:t>
      </w:r>
      <w:r w:rsidR="00EE4415" w:rsidRPr="0074687C">
        <w:rPr>
          <w:rFonts w:eastAsia="Cambria" w:cs="Times New Roman"/>
          <w:szCs w:val="24"/>
          <w:lang w:val="sq-AL"/>
        </w:rPr>
        <w:t>ë</w:t>
      </w:r>
      <w:r w:rsidRPr="0074687C">
        <w:rPr>
          <w:rFonts w:eastAsia="Cambria" w:cs="Times New Roman"/>
          <w:szCs w:val="24"/>
          <w:lang w:val="sq-AL"/>
        </w:rPr>
        <w:t xml:space="preserve"> sigurisë së informacionit me impakt të mundshëm për organizatat dhe për autoritetet kompetente </w:t>
      </w:r>
      <w:r w:rsidR="006C0C91" w:rsidRPr="0074687C">
        <w:rPr>
          <w:rFonts w:eastAsia="Cambria" w:cs="Times New Roman"/>
          <w:szCs w:val="24"/>
          <w:lang w:val="sq-AL"/>
        </w:rPr>
        <w:t>përkatëse</w:t>
      </w:r>
      <w:r w:rsidRPr="0074687C">
        <w:rPr>
          <w:rFonts w:eastAsia="Cambria" w:cs="Times New Roman"/>
          <w:szCs w:val="24"/>
          <w:lang w:val="sq-AL"/>
        </w:rPr>
        <w:t xml:space="preserve">, </w:t>
      </w:r>
      <w:r w:rsidR="00D25847" w:rsidRPr="0074687C">
        <w:rPr>
          <w:rFonts w:cs="Times New Roman"/>
          <w:lang w:val="sq-AL"/>
        </w:rPr>
        <w:t>e</w:t>
      </w:r>
      <w:r w:rsidR="00EE4415" w:rsidRPr="0074687C">
        <w:rPr>
          <w:rFonts w:cs="Times New Roman"/>
          <w:lang w:val="sq-AL"/>
        </w:rPr>
        <w:t xml:space="preserve"> zbatueshm</w:t>
      </w:r>
      <w:r w:rsidR="00D25847" w:rsidRPr="0074687C">
        <w:rPr>
          <w:rFonts w:cs="Times New Roman"/>
          <w:lang w:val="sq-AL"/>
        </w:rPr>
        <w:t>e</w:t>
      </w:r>
      <w:r w:rsidR="00EE4415" w:rsidRPr="0074687C">
        <w:rPr>
          <w:rFonts w:cs="Times New Roman"/>
          <w:lang w:val="sq-AL"/>
        </w:rPr>
        <w:t xml:space="preserve"> </w:t>
      </w:r>
      <w:r w:rsidR="004C6853" w:rsidRPr="0074687C">
        <w:rPr>
          <w:rFonts w:cs="Times New Roman"/>
          <w:lang w:val="sq-AL"/>
        </w:rPr>
        <w:t>pas</w:t>
      </w:r>
      <w:r w:rsidR="00EE4415" w:rsidRPr="0074687C">
        <w:rPr>
          <w:rFonts w:cs="Times New Roman"/>
          <w:lang w:val="sq-AL"/>
        </w:rPr>
        <w:t xml:space="preserve"> transpozimi</w:t>
      </w:r>
      <w:r w:rsidR="004C6853" w:rsidRPr="0074687C">
        <w:rPr>
          <w:rFonts w:cs="Times New Roman"/>
          <w:lang w:val="sq-AL"/>
        </w:rPr>
        <w:t>t</w:t>
      </w:r>
      <w:r w:rsidR="00EE4415" w:rsidRPr="0074687C">
        <w:rPr>
          <w:rFonts w:cs="Times New Roman"/>
          <w:lang w:val="sq-AL"/>
        </w:rPr>
        <w:t xml:space="preserve"> </w:t>
      </w:r>
      <w:r w:rsidR="005A4DF3" w:rsidRPr="0074687C">
        <w:rPr>
          <w:rFonts w:cs="Times New Roman"/>
          <w:lang w:val="sq-AL"/>
        </w:rPr>
        <w:t xml:space="preserve">të rregullores zbatuese </w:t>
      </w:r>
      <w:r w:rsidR="00EE4415" w:rsidRPr="0074687C">
        <w:rPr>
          <w:rFonts w:cs="Times New Roman"/>
          <w:lang w:val="sq-AL"/>
        </w:rPr>
        <w:t xml:space="preserve">(BE) 2023/203 në legjislacionin e brendshëm, </w:t>
      </w:r>
      <w:r w:rsidRPr="0074687C">
        <w:rPr>
          <w:rFonts w:cs="Times New Roman"/>
          <w:lang w:val="sq-AL"/>
        </w:rPr>
        <w:t>autoriteti kompetent përfshin shqyrtimin e këtyre ndryshimeve në mbikëqyrjen e tij të vazhdueshme në përputhje me parimet e përcaktuara në pikën 145.B.300. Nëse konstatohet ndonjë mospërputhje, autoriteti kompetent njofton organizatën, kërkon ndryshime të mëtejshme dhe vepron në përputhje me pikën 145.B.350.</w:t>
      </w:r>
      <w:r w:rsidR="00F42933" w:rsidRPr="0074687C">
        <w:rPr>
          <w:rFonts w:cs="Times New Roman"/>
          <w:lang w:val="sq-AL"/>
        </w:rPr>
        <w:t xml:space="preserve"> </w:t>
      </w:r>
    </w:p>
    <w:p w14:paraId="5CCA2D51" w14:textId="26A9BDF4" w:rsidR="00C334F8" w:rsidRPr="0074687C" w:rsidRDefault="00C334F8" w:rsidP="00610886">
      <w:pPr>
        <w:pStyle w:val="Paragrafi"/>
        <w:rPr>
          <w:rFonts w:cs="Times New Roman"/>
          <w:lang w:val="sq-AL"/>
        </w:rPr>
      </w:pPr>
      <w:r w:rsidRPr="0074687C">
        <w:rPr>
          <w:rFonts w:cs="Times New Roman"/>
          <w:lang w:val="sq-AL"/>
        </w:rPr>
        <w:t>b) Për ndryshime të tjera që kërkojnë një aplikim për miratim në përputhje me pikën IS.I.OR.255(b)</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(Pjesa-IS.I.OR) të </w:t>
      </w:r>
      <w:r w:rsidR="002B63AD" w:rsidRPr="0074687C">
        <w:rPr>
          <w:rFonts w:eastAsia="Cambria" w:cs="Times New Roman"/>
          <w:szCs w:val="24"/>
          <w:lang w:val="sq-AL"/>
        </w:rPr>
        <w:t>r</w:t>
      </w:r>
      <w:r w:rsidRPr="0074687C">
        <w:rPr>
          <w:rFonts w:eastAsia="Cambria" w:cs="Times New Roman"/>
          <w:szCs w:val="24"/>
          <w:lang w:val="sq-AL"/>
        </w:rPr>
        <w:t xml:space="preserve">regullores për zbatimin e </w:t>
      </w:r>
      <w:r w:rsidR="00740FE4" w:rsidRPr="0074687C">
        <w:rPr>
          <w:rFonts w:eastAsia="Cambria" w:cs="Times New Roman"/>
          <w:szCs w:val="24"/>
          <w:lang w:val="sq-AL"/>
        </w:rPr>
        <w:t xml:space="preserve">vendimit </w:t>
      </w:r>
      <w:r w:rsidRPr="0074687C">
        <w:rPr>
          <w:rFonts w:eastAsia="Cambria" w:cs="Times New Roman"/>
          <w:szCs w:val="24"/>
          <w:lang w:val="sq-AL"/>
        </w:rPr>
        <w:t xml:space="preserve">të Këshillit të Ministrave </w:t>
      </w:r>
      <w:r w:rsidR="00740FE4" w:rsidRPr="0074687C">
        <w:rPr>
          <w:rFonts w:eastAsia="Cambria" w:cs="Times New Roman"/>
          <w:szCs w:val="24"/>
          <w:lang w:val="sq-AL"/>
        </w:rPr>
        <w:t>nr</w:t>
      </w:r>
      <w:r w:rsidRPr="0074687C">
        <w:rPr>
          <w:rFonts w:eastAsia="Cambria" w:cs="Times New Roman"/>
          <w:szCs w:val="24"/>
          <w:lang w:val="sq-AL"/>
        </w:rPr>
        <w:t>.</w:t>
      </w:r>
      <w:r w:rsidR="00740FE4" w:rsidRPr="0074687C">
        <w:rPr>
          <w:rFonts w:eastAsia="Cambria" w:cs="Times New Roman"/>
          <w:szCs w:val="24"/>
          <w:lang w:val="sq-AL"/>
        </w:rPr>
        <w:t xml:space="preserve"> </w:t>
      </w:r>
      <w:r w:rsidRPr="0074687C">
        <w:rPr>
          <w:rFonts w:eastAsia="Cambria" w:cs="Times New Roman"/>
          <w:szCs w:val="24"/>
          <w:lang w:val="sq-AL"/>
        </w:rPr>
        <w:t xml:space="preserve">1095, datë 24.12.2020 </w:t>
      </w:r>
      <w:r w:rsidR="006C0C91" w:rsidRPr="0074687C">
        <w:rPr>
          <w:rFonts w:eastAsia="Cambria" w:cs="Times New Roman"/>
          <w:szCs w:val="24"/>
          <w:lang w:val="sq-AL"/>
        </w:rPr>
        <w:t>p</w:t>
      </w:r>
      <w:r w:rsidRPr="0074687C">
        <w:rPr>
          <w:rFonts w:eastAsia="Cambria" w:cs="Times New Roman"/>
          <w:szCs w:val="24"/>
          <w:lang w:val="sq-AL"/>
        </w:rPr>
        <w:t xml:space="preserve">ër sa </w:t>
      </w:r>
      <w:r w:rsidR="00C33B42">
        <w:rPr>
          <w:rFonts w:eastAsia="Cambria" w:cs="Times New Roman"/>
          <w:szCs w:val="24"/>
          <w:lang w:val="sq-AL"/>
        </w:rPr>
        <w:t>u</w:t>
      </w:r>
      <w:r w:rsidRPr="0074687C">
        <w:rPr>
          <w:rFonts w:eastAsia="Cambria" w:cs="Times New Roman"/>
          <w:szCs w:val="24"/>
          <w:lang w:val="sq-AL"/>
        </w:rPr>
        <w:t xml:space="preserve"> takon kërkesave për menaxhimin e risqeve </w:t>
      </w:r>
      <w:r w:rsidR="002B63AD" w:rsidRPr="0074687C">
        <w:rPr>
          <w:rFonts w:eastAsia="Cambria" w:cs="Times New Roman"/>
          <w:szCs w:val="24"/>
          <w:lang w:val="sq-AL"/>
        </w:rPr>
        <w:t>të</w:t>
      </w:r>
      <w:r w:rsidRPr="0074687C">
        <w:rPr>
          <w:rFonts w:eastAsia="Cambria" w:cs="Times New Roman"/>
          <w:szCs w:val="24"/>
          <w:lang w:val="sq-AL"/>
        </w:rPr>
        <w:t xml:space="preserve"> sigurisë së informacionit me impakt të mundshëm për organizatat dhe për autoritetet kompetente</w:t>
      </w:r>
      <w:r w:rsidR="006C0C91" w:rsidRPr="0074687C">
        <w:rPr>
          <w:rFonts w:eastAsia="Cambria" w:cs="Times New Roman"/>
          <w:szCs w:val="24"/>
          <w:lang w:val="sq-AL"/>
        </w:rPr>
        <w:t xml:space="preserve"> përkatëse</w:t>
      </w:r>
      <w:r w:rsidRPr="0074687C">
        <w:rPr>
          <w:rFonts w:eastAsia="Cambria" w:cs="Times New Roman"/>
          <w:szCs w:val="24"/>
          <w:lang w:val="sq-AL"/>
        </w:rPr>
        <w:t xml:space="preserve">, </w:t>
      </w:r>
      <w:r w:rsidR="00D25847" w:rsidRPr="0074687C">
        <w:rPr>
          <w:rFonts w:eastAsia="Cambria" w:cs="Times New Roman"/>
          <w:szCs w:val="24"/>
          <w:lang w:val="sq-AL"/>
        </w:rPr>
        <w:t>e</w:t>
      </w:r>
      <w:r w:rsidR="00EE4415" w:rsidRPr="0074687C">
        <w:rPr>
          <w:rFonts w:eastAsia="Cambria" w:cs="Times New Roman"/>
          <w:szCs w:val="24"/>
          <w:lang w:val="sq-AL"/>
        </w:rPr>
        <w:t xml:space="preserve"> zbatueshm</w:t>
      </w:r>
      <w:r w:rsidR="00D25847" w:rsidRPr="0074687C">
        <w:rPr>
          <w:rFonts w:eastAsia="Cambria" w:cs="Times New Roman"/>
          <w:szCs w:val="24"/>
          <w:lang w:val="sq-AL"/>
        </w:rPr>
        <w:t>e</w:t>
      </w:r>
      <w:r w:rsidR="00EE4415" w:rsidRPr="0074687C">
        <w:rPr>
          <w:rFonts w:eastAsia="Cambria" w:cs="Times New Roman"/>
          <w:szCs w:val="24"/>
          <w:lang w:val="sq-AL"/>
        </w:rPr>
        <w:t xml:space="preserve"> </w:t>
      </w:r>
      <w:r w:rsidR="004C6853" w:rsidRPr="0074687C">
        <w:rPr>
          <w:rFonts w:eastAsia="Cambria" w:cs="Times New Roman"/>
          <w:szCs w:val="24"/>
          <w:lang w:val="sq-AL"/>
        </w:rPr>
        <w:t>pas</w:t>
      </w:r>
      <w:r w:rsidR="00EE4415" w:rsidRPr="0074687C">
        <w:rPr>
          <w:rFonts w:eastAsia="Cambria" w:cs="Times New Roman"/>
          <w:szCs w:val="24"/>
          <w:lang w:val="sq-AL"/>
        </w:rPr>
        <w:t xml:space="preserve"> transpozimi</w:t>
      </w:r>
      <w:r w:rsidR="004C6853" w:rsidRPr="0074687C">
        <w:rPr>
          <w:rFonts w:eastAsia="Cambria" w:cs="Times New Roman"/>
          <w:szCs w:val="24"/>
          <w:lang w:val="sq-AL"/>
        </w:rPr>
        <w:t>t</w:t>
      </w:r>
      <w:r w:rsidR="00EE4415" w:rsidRPr="0074687C">
        <w:rPr>
          <w:rFonts w:eastAsia="Cambria" w:cs="Times New Roman"/>
          <w:szCs w:val="24"/>
          <w:lang w:val="sq-AL"/>
        </w:rPr>
        <w:t xml:space="preserve"> </w:t>
      </w:r>
      <w:r w:rsidR="004C6853" w:rsidRPr="0074687C">
        <w:rPr>
          <w:rFonts w:eastAsia="Cambria" w:cs="Times New Roman"/>
          <w:szCs w:val="24"/>
          <w:lang w:val="sq-AL"/>
        </w:rPr>
        <w:t>të</w:t>
      </w:r>
      <w:r w:rsidR="00EE4415" w:rsidRPr="0074687C">
        <w:rPr>
          <w:rFonts w:eastAsia="Cambria" w:cs="Times New Roman"/>
          <w:szCs w:val="24"/>
          <w:lang w:val="sq-AL"/>
        </w:rPr>
        <w:t xml:space="preserve"> </w:t>
      </w:r>
      <w:r w:rsidR="00740FE4" w:rsidRPr="0074687C">
        <w:rPr>
          <w:rFonts w:eastAsia="Cambria" w:cs="Times New Roman"/>
          <w:szCs w:val="24"/>
          <w:lang w:val="sq-AL"/>
        </w:rPr>
        <w:t xml:space="preserve">rregullores zbatuese </w:t>
      </w:r>
      <w:r w:rsidR="00EE4415" w:rsidRPr="0074687C">
        <w:rPr>
          <w:rFonts w:eastAsia="Cambria" w:cs="Times New Roman"/>
          <w:szCs w:val="24"/>
          <w:lang w:val="sq-AL"/>
        </w:rPr>
        <w:t>(BE) 2023/203 në legjislacionin e brendshëm</w:t>
      </w:r>
      <w:r w:rsidRPr="0074687C">
        <w:rPr>
          <w:rFonts w:cs="Times New Roman"/>
          <w:lang w:val="sq-AL"/>
        </w:rPr>
        <w:t>:</w:t>
      </w:r>
      <w:r w:rsidR="00EE4415" w:rsidRPr="0074687C">
        <w:rPr>
          <w:rFonts w:cs="Times New Roman"/>
          <w:lang w:val="sq-AL"/>
        </w:rPr>
        <w:t xml:space="preserve"> </w:t>
      </w:r>
    </w:p>
    <w:bookmarkEnd w:id="11"/>
    <w:p w14:paraId="5339761C" w14:textId="7AA0C92F" w:rsidR="00C334F8" w:rsidRPr="0074687C" w:rsidRDefault="00C334F8" w:rsidP="00610886">
      <w:pPr>
        <w:pStyle w:val="Paragrafi"/>
        <w:rPr>
          <w:rFonts w:cs="Times New Roman"/>
          <w:lang w:val="sq-AL"/>
        </w:rPr>
      </w:pPr>
      <w:r w:rsidRPr="0074687C">
        <w:rPr>
          <w:rFonts w:cs="Times New Roman"/>
          <w:lang w:val="sq-AL"/>
        </w:rPr>
        <w:t>1</w:t>
      </w:r>
      <w:r w:rsidR="00872AA3" w:rsidRPr="0074687C">
        <w:rPr>
          <w:rFonts w:cs="Times New Roman"/>
          <w:lang w:val="sq-AL"/>
        </w:rPr>
        <w:t>.</w:t>
      </w:r>
      <w:r w:rsidRPr="0074687C">
        <w:rPr>
          <w:rFonts w:cs="Times New Roman"/>
          <w:lang w:val="sq-AL"/>
        </w:rPr>
        <w:t xml:space="preserve"> me marrjen e kërkesës për ndryshim, autoriteti kompetent do të kontrollojë përputhshmërinë e organizatës me kërkesat e zbatueshme përpara se të lëshojë miratimin;</w:t>
      </w:r>
    </w:p>
    <w:p w14:paraId="5E74E969" w14:textId="5E25CB3B" w:rsidR="00C334F8" w:rsidRPr="0074687C" w:rsidRDefault="00C334F8" w:rsidP="00610886">
      <w:pPr>
        <w:pStyle w:val="Paragrafi"/>
        <w:rPr>
          <w:rFonts w:cs="Times New Roman"/>
          <w:lang w:val="sq-AL"/>
        </w:rPr>
      </w:pPr>
      <w:r w:rsidRPr="0074687C">
        <w:rPr>
          <w:rFonts w:cs="Times New Roman"/>
          <w:lang w:val="sq-AL"/>
        </w:rPr>
        <w:t>2</w:t>
      </w:r>
      <w:r w:rsidR="00872AA3" w:rsidRPr="0074687C">
        <w:rPr>
          <w:rFonts w:cs="Times New Roman"/>
          <w:lang w:val="sq-AL"/>
        </w:rPr>
        <w:t>.</w:t>
      </w:r>
      <w:r w:rsidRPr="0074687C">
        <w:rPr>
          <w:rFonts w:cs="Times New Roman"/>
          <w:lang w:val="sq-AL"/>
        </w:rPr>
        <w:t xml:space="preserve"> Autoriteti kompetent do të përcaktojë kushtet në të cilat organizata mund të funksionojë gjatë zbatimit të ndryshimit;</w:t>
      </w:r>
    </w:p>
    <w:p w14:paraId="462B47CC" w14:textId="7131A5F4" w:rsidR="00C334F8" w:rsidRPr="0074687C" w:rsidRDefault="00C334F8" w:rsidP="00610886">
      <w:pPr>
        <w:pStyle w:val="Paragrafi"/>
        <w:rPr>
          <w:rFonts w:cs="Times New Roman"/>
          <w:lang w:val="sq-AL"/>
        </w:rPr>
      </w:pPr>
      <w:r w:rsidRPr="0074687C">
        <w:rPr>
          <w:rFonts w:cs="Times New Roman"/>
          <w:lang w:val="sq-AL"/>
        </w:rPr>
        <w:t>3</w:t>
      </w:r>
      <w:r w:rsidR="00872AA3" w:rsidRPr="0074687C">
        <w:rPr>
          <w:rFonts w:cs="Times New Roman"/>
          <w:lang w:val="sq-AL"/>
        </w:rPr>
        <w:t>.</w:t>
      </w:r>
      <w:r w:rsidRPr="0074687C">
        <w:rPr>
          <w:rFonts w:cs="Times New Roman"/>
          <w:lang w:val="sq-AL"/>
        </w:rPr>
        <w:t xml:space="preserve"> nëse është i bindur se organizata përmbush kërkesat e aplikueshme, autoriteti kompetent do të miratojë ndryshimin.</w:t>
      </w:r>
    </w:p>
    <w:p w14:paraId="6F5EA409" w14:textId="67F16054" w:rsidR="00C334F8" w:rsidRPr="0074687C" w:rsidRDefault="00C334F8" w:rsidP="00610886">
      <w:pPr>
        <w:pStyle w:val="Paragrafi"/>
        <w:rPr>
          <w:rFonts w:cs="Times New Roman"/>
          <w:b/>
          <w:lang w:val="sq-AL"/>
        </w:rPr>
      </w:pPr>
      <w:r w:rsidRPr="0074687C">
        <w:rPr>
          <w:rFonts w:cs="Times New Roman"/>
          <w:b/>
          <w:lang w:val="sq-AL"/>
        </w:rPr>
        <w:t>145.B.350 Gjetjet dhe masat korrigjuese; observacionet</w:t>
      </w:r>
    </w:p>
    <w:p w14:paraId="394AB69B" w14:textId="0A59F0B6" w:rsidR="00C334F8" w:rsidRPr="0074687C" w:rsidRDefault="00C334F8" w:rsidP="00610886">
      <w:pPr>
        <w:pStyle w:val="Paragrafi"/>
        <w:rPr>
          <w:rFonts w:cs="Times New Roman"/>
          <w:lang w:val="sq-AL"/>
        </w:rPr>
      </w:pPr>
      <w:r w:rsidRPr="0074687C">
        <w:rPr>
          <w:rFonts w:cs="Times New Roman"/>
          <w:lang w:val="sq-AL"/>
        </w:rPr>
        <w:t>a)</w:t>
      </w:r>
      <w:r w:rsidR="005677BE" w:rsidRPr="0074687C">
        <w:rPr>
          <w:rFonts w:cs="Times New Roman"/>
          <w:lang w:val="sq-AL"/>
        </w:rPr>
        <w:t xml:space="preserve"> </w:t>
      </w:r>
      <w:r w:rsidRPr="0074687C">
        <w:rPr>
          <w:rFonts w:cs="Times New Roman"/>
          <w:lang w:val="sq-AL"/>
        </w:rPr>
        <w:t xml:space="preserve">Autoriteti i Aviacionit Civil ka një sistem për të analizuar gjetjet sipas rëndësisë së tyre për sigurinë. </w:t>
      </w:r>
    </w:p>
    <w:p w14:paraId="40074F28" w14:textId="73546F4B" w:rsidR="00C334F8" w:rsidRPr="0074687C" w:rsidRDefault="00C334F8" w:rsidP="00610886">
      <w:pPr>
        <w:pStyle w:val="Paragrafi"/>
        <w:rPr>
          <w:rFonts w:cs="Times New Roman"/>
          <w:lang w:val="sq-AL"/>
        </w:rPr>
      </w:pPr>
      <w:r w:rsidRPr="0074687C">
        <w:rPr>
          <w:rFonts w:cs="Times New Roman"/>
          <w:lang w:val="sq-AL"/>
        </w:rPr>
        <w:t>b)</w:t>
      </w:r>
      <w:r w:rsidRPr="0074687C">
        <w:rPr>
          <w:rFonts w:cs="Times New Roman"/>
          <w:lang w:val="sq-AL"/>
        </w:rPr>
        <w:tab/>
        <w:t xml:space="preserve">Një </w:t>
      </w:r>
      <w:r w:rsidR="00EE00DA" w:rsidRPr="0074687C">
        <w:rPr>
          <w:rFonts w:cs="Times New Roman"/>
          <w:lang w:val="sq-AL"/>
        </w:rPr>
        <w:t>gjetje</w:t>
      </w:r>
      <w:r w:rsidRPr="0074687C">
        <w:rPr>
          <w:rFonts w:cs="Times New Roman"/>
          <w:lang w:val="sq-AL"/>
        </w:rPr>
        <w:t xml:space="preserve"> e</w:t>
      </w:r>
      <w:r w:rsidR="00F42933" w:rsidRPr="0074687C">
        <w:rPr>
          <w:rFonts w:cs="Times New Roman"/>
          <w:lang w:val="sq-AL"/>
        </w:rPr>
        <w:t xml:space="preserve"> </w:t>
      </w:r>
      <w:r w:rsidRPr="0074687C">
        <w:rPr>
          <w:rFonts w:cs="Times New Roman"/>
          <w:lang w:val="sq-AL"/>
        </w:rPr>
        <w:t>nivelit 1 lëshohet nga Autoriteti i Aviacionit Civil kur zbulohet ndonjë mospërputhje e rëndësishme me kërkesat e zbatueshme</w:t>
      </w:r>
      <w:r w:rsidR="00554C2F" w:rsidRPr="0074687C">
        <w:rPr>
          <w:rFonts w:cs="Times New Roman"/>
          <w:lang w:val="sq-AL"/>
        </w:rPr>
        <w:t xml:space="preserve"> të VKM-së nr.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 xml:space="preserve">Për miratimin e kërkesave thelbësore në fushën e aviacionit </w:t>
      </w:r>
      <w:r w:rsidR="009E3918" w:rsidRPr="0074687C">
        <w:rPr>
          <w:rFonts w:cs="Times New Roman"/>
          <w:lang w:val="sq-AL"/>
        </w:rPr>
        <w:t>civil”</w:t>
      </w:r>
      <w:r w:rsidRPr="0074687C">
        <w:rPr>
          <w:rFonts w:cs="Times New Roman"/>
          <w:lang w:val="sq-AL"/>
        </w:rPr>
        <w:t xml:space="preserve"> dhe aktet e saj të deleguara dhe zbatuese, me procedurat dhe manualet e organizatës, ose me certifikatën e organizatës duke përfshirë kushtet e miratimit, që ul sigurinë ose rrezikon seriozisht sigurinë e fluturimit.</w:t>
      </w:r>
    </w:p>
    <w:p w14:paraId="73749A21" w14:textId="68CB6BA0" w:rsidR="00C334F8" w:rsidRPr="0074687C" w:rsidRDefault="00C334F8" w:rsidP="00610886">
      <w:pPr>
        <w:pStyle w:val="Paragrafi"/>
        <w:rPr>
          <w:rFonts w:cs="Times New Roman"/>
          <w:lang w:val="sq-AL"/>
        </w:rPr>
      </w:pPr>
      <w:r w:rsidRPr="0074687C">
        <w:rPr>
          <w:rFonts w:cs="Times New Roman"/>
          <w:lang w:val="sq-AL"/>
        </w:rPr>
        <w:t xml:space="preserve">Gjetjet e </w:t>
      </w:r>
      <w:r w:rsidR="00EE00DA" w:rsidRPr="0074687C">
        <w:rPr>
          <w:rFonts w:cs="Times New Roman"/>
          <w:lang w:val="sq-AL"/>
        </w:rPr>
        <w:t>n</w:t>
      </w:r>
      <w:r w:rsidRPr="0074687C">
        <w:rPr>
          <w:rFonts w:cs="Times New Roman"/>
          <w:lang w:val="sq-AL"/>
        </w:rPr>
        <w:t>ivelit 1 përfshijnë</w:t>
      </w:r>
      <w:r w:rsidR="00BF5A99" w:rsidRPr="0074687C">
        <w:rPr>
          <w:rFonts w:cs="Times New Roman"/>
          <w:lang w:val="sq-AL"/>
        </w:rPr>
        <w:t>,</w:t>
      </w:r>
      <w:r w:rsidRPr="0074687C">
        <w:rPr>
          <w:rFonts w:cs="Times New Roman"/>
          <w:lang w:val="sq-AL"/>
        </w:rPr>
        <w:t xml:space="preserve"> gjithashtu:</w:t>
      </w:r>
    </w:p>
    <w:p w14:paraId="5B49EAB5" w14:textId="50200A89" w:rsidR="00C334F8" w:rsidRPr="0074687C" w:rsidRDefault="00C334F8" w:rsidP="00610886">
      <w:pPr>
        <w:pStyle w:val="Paragrafi"/>
        <w:rPr>
          <w:rFonts w:cs="Times New Roman"/>
          <w:lang w:val="sq-AL"/>
        </w:rPr>
      </w:pPr>
      <w:r w:rsidRPr="0074687C">
        <w:rPr>
          <w:rFonts w:cs="Times New Roman"/>
          <w:lang w:val="sq-AL"/>
        </w:rPr>
        <w:t>1</w:t>
      </w:r>
      <w:r w:rsidR="00D82CDA" w:rsidRPr="0074687C">
        <w:rPr>
          <w:rFonts w:cs="Times New Roman"/>
          <w:lang w:val="sq-AL"/>
        </w:rPr>
        <w:t>.</w:t>
      </w:r>
      <w:r w:rsidR="005677BE" w:rsidRPr="0074687C">
        <w:rPr>
          <w:rFonts w:cs="Times New Roman"/>
          <w:lang w:val="sq-AL"/>
        </w:rPr>
        <w:t xml:space="preserve"> </w:t>
      </w:r>
      <w:r w:rsidRPr="0074687C">
        <w:rPr>
          <w:rFonts w:cs="Times New Roman"/>
          <w:lang w:val="sq-AL"/>
        </w:rPr>
        <w:t>mosdhënien e aksesit autoritetit kompetent në objektet e organizatës të përmendura në pikën 145.A.140 gjatë orarit normal të punës dhe pas dy kërkesave me shkrim;</w:t>
      </w:r>
    </w:p>
    <w:p w14:paraId="3DBE125F" w14:textId="704E53B0" w:rsidR="00C334F8" w:rsidRPr="0074687C" w:rsidRDefault="00C334F8" w:rsidP="00610886">
      <w:pPr>
        <w:pStyle w:val="Paragrafi"/>
        <w:rPr>
          <w:rFonts w:cs="Times New Roman"/>
          <w:lang w:val="sq-AL"/>
        </w:rPr>
      </w:pPr>
      <w:r w:rsidRPr="0074687C">
        <w:rPr>
          <w:rFonts w:cs="Times New Roman"/>
          <w:lang w:val="sq-AL"/>
        </w:rPr>
        <w:t>2</w:t>
      </w:r>
      <w:r w:rsidR="00D82CDA" w:rsidRPr="0074687C">
        <w:rPr>
          <w:rFonts w:cs="Times New Roman"/>
          <w:lang w:val="sq-AL"/>
        </w:rPr>
        <w:t>.</w:t>
      </w:r>
      <w:r w:rsidR="00D41D08" w:rsidRPr="0074687C">
        <w:rPr>
          <w:rFonts w:cs="Times New Roman"/>
          <w:lang w:val="sq-AL"/>
        </w:rPr>
        <w:t xml:space="preserve"> </w:t>
      </w:r>
      <w:r w:rsidRPr="0074687C">
        <w:rPr>
          <w:rFonts w:cs="Times New Roman"/>
          <w:lang w:val="sq-AL"/>
        </w:rPr>
        <w:t>marrjen e certifikatës së organizatës ose ruajtjen e vlefshmërisë së saj nëpërmjet falsifikimit të provave dokumentare të paraqitura;</w:t>
      </w:r>
    </w:p>
    <w:p w14:paraId="3FD3A093" w14:textId="3C04DD3E" w:rsidR="00C334F8" w:rsidRPr="0074687C" w:rsidRDefault="00C334F8" w:rsidP="00610886">
      <w:pPr>
        <w:pStyle w:val="Paragrafi"/>
        <w:rPr>
          <w:rFonts w:cs="Times New Roman"/>
          <w:lang w:val="sq-AL"/>
        </w:rPr>
      </w:pPr>
      <w:r w:rsidRPr="0074687C">
        <w:rPr>
          <w:rFonts w:cs="Times New Roman"/>
          <w:lang w:val="sq-AL"/>
        </w:rPr>
        <w:t>3</w:t>
      </w:r>
      <w:r w:rsidR="00D82CDA" w:rsidRPr="0074687C">
        <w:rPr>
          <w:rFonts w:cs="Times New Roman"/>
          <w:lang w:val="sq-AL"/>
        </w:rPr>
        <w:t>.</w:t>
      </w:r>
      <w:r w:rsidR="00D41D08" w:rsidRPr="0074687C">
        <w:rPr>
          <w:rFonts w:cs="Times New Roman"/>
          <w:lang w:val="sq-AL"/>
        </w:rPr>
        <w:t xml:space="preserve"> </w:t>
      </w:r>
      <w:r w:rsidRPr="0074687C">
        <w:rPr>
          <w:rFonts w:cs="Times New Roman"/>
          <w:lang w:val="sq-AL"/>
        </w:rPr>
        <w:t>çdo provë e keqpërdorimit ose përdorimit të rremë të certifikatës së organizatës;</w:t>
      </w:r>
    </w:p>
    <w:p w14:paraId="34C40DFB" w14:textId="5524FE35" w:rsidR="00C334F8" w:rsidRPr="0074687C" w:rsidRDefault="00C334F8" w:rsidP="00610886">
      <w:pPr>
        <w:pStyle w:val="Paragrafi"/>
        <w:rPr>
          <w:rFonts w:cs="Times New Roman"/>
          <w:lang w:val="sq-AL"/>
        </w:rPr>
      </w:pPr>
      <w:r w:rsidRPr="0074687C">
        <w:rPr>
          <w:rFonts w:cs="Times New Roman"/>
          <w:lang w:val="sq-AL"/>
        </w:rPr>
        <w:t>4</w:t>
      </w:r>
      <w:r w:rsidR="00D82CDA" w:rsidRPr="0074687C">
        <w:rPr>
          <w:rFonts w:cs="Times New Roman"/>
          <w:lang w:val="sq-AL"/>
        </w:rPr>
        <w:t>.</w:t>
      </w:r>
      <w:r w:rsidR="00D41D08" w:rsidRPr="0074687C">
        <w:rPr>
          <w:rFonts w:cs="Times New Roman"/>
          <w:lang w:val="sq-AL"/>
        </w:rPr>
        <w:t xml:space="preserve"> </w:t>
      </w:r>
      <w:r w:rsidRPr="0074687C">
        <w:rPr>
          <w:rFonts w:cs="Times New Roman"/>
          <w:lang w:val="sq-AL"/>
        </w:rPr>
        <w:t>mungesën e një menaxheri përgjegjës.</w:t>
      </w:r>
    </w:p>
    <w:p w14:paraId="56A89DF7" w14:textId="3872703B" w:rsidR="00C334F8" w:rsidRPr="0074687C" w:rsidRDefault="00C334F8" w:rsidP="00610886">
      <w:pPr>
        <w:pStyle w:val="Paragrafi"/>
        <w:rPr>
          <w:rFonts w:cs="Times New Roman"/>
          <w:lang w:val="sq-AL"/>
        </w:rPr>
      </w:pPr>
      <w:r w:rsidRPr="0074687C">
        <w:rPr>
          <w:rFonts w:cs="Times New Roman"/>
          <w:lang w:val="sq-AL"/>
        </w:rPr>
        <w:t>c)</w:t>
      </w:r>
      <w:r w:rsidR="00D41D08" w:rsidRPr="0074687C">
        <w:rPr>
          <w:rFonts w:cs="Times New Roman"/>
          <w:lang w:val="sq-AL"/>
        </w:rPr>
        <w:t xml:space="preserve"> </w:t>
      </w:r>
      <w:r w:rsidRPr="0074687C">
        <w:rPr>
          <w:rFonts w:cs="Times New Roman"/>
          <w:lang w:val="sq-AL"/>
        </w:rPr>
        <w:t>Një</w:t>
      </w:r>
      <w:r w:rsidR="00F42933" w:rsidRPr="0074687C">
        <w:rPr>
          <w:rFonts w:cs="Times New Roman"/>
          <w:lang w:val="sq-AL"/>
        </w:rPr>
        <w:t xml:space="preserve"> </w:t>
      </w:r>
      <w:r w:rsidRPr="0074687C">
        <w:rPr>
          <w:rFonts w:cs="Times New Roman"/>
          <w:lang w:val="sq-AL"/>
        </w:rPr>
        <w:t>e nivelit 2 lëshohet nga Autoriteti i Aviacionit Civil</w:t>
      </w:r>
      <w:r w:rsidR="00F42933" w:rsidRPr="0074687C">
        <w:rPr>
          <w:rFonts w:cs="Times New Roman"/>
          <w:lang w:val="sq-AL"/>
        </w:rPr>
        <w:t xml:space="preserve"> </w:t>
      </w:r>
      <w:r w:rsidRPr="0074687C">
        <w:rPr>
          <w:rFonts w:cs="Times New Roman"/>
          <w:lang w:val="sq-AL"/>
        </w:rPr>
        <w:t xml:space="preserve">kur zbulohet ndonjë mospërputhje me kërkesat e zbatueshme </w:t>
      </w:r>
      <w:r w:rsidR="00C5153A" w:rsidRPr="0074687C">
        <w:rPr>
          <w:rFonts w:cs="Times New Roman"/>
          <w:lang w:val="sq-AL"/>
        </w:rPr>
        <w:t xml:space="preserve">të </w:t>
      </w:r>
      <w:r w:rsidRPr="0074687C">
        <w:rPr>
          <w:rFonts w:cs="Times New Roman"/>
          <w:lang w:val="sq-AL"/>
        </w:rPr>
        <w:t>VKM</w:t>
      </w:r>
      <w:r w:rsidR="00C5153A" w:rsidRPr="0074687C">
        <w:rPr>
          <w:rFonts w:cs="Times New Roman"/>
          <w:lang w:val="sq-AL"/>
        </w:rPr>
        <w:t>-së</w:t>
      </w:r>
      <w:r w:rsidRPr="0074687C">
        <w:rPr>
          <w:rFonts w:cs="Times New Roman"/>
          <w:lang w:val="sq-AL"/>
        </w:rPr>
        <w:t xml:space="preserve"> </w:t>
      </w:r>
      <w:r w:rsidR="00EE00DA" w:rsidRPr="0074687C">
        <w:rPr>
          <w:rFonts w:cs="Times New Roman"/>
          <w:lang w:val="sq-AL"/>
        </w:rPr>
        <w:t>n</w:t>
      </w:r>
      <w:r w:rsidRPr="0074687C">
        <w:rPr>
          <w:rFonts w:cs="Times New Roman"/>
          <w:lang w:val="sq-AL"/>
        </w:rPr>
        <w:t>r.</w:t>
      </w:r>
      <w:r w:rsidR="00EE00DA" w:rsidRPr="0074687C">
        <w:rPr>
          <w:rFonts w:cs="Times New Roman"/>
          <w:lang w:val="sq-AL"/>
        </w:rPr>
        <w:t xml:space="preserve">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 xml:space="preserve">Për miratimin e kërkesave thelbësore në fushën e aviacionit </w:t>
      </w:r>
      <w:r w:rsidR="009E3918" w:rsidRPr="0074687C">
        <w:rPr>
          <w:rFonts w:cs="Times New Roman"/>
          <w:lang w:val="sq-AL"/>
        </w:rPr>
        <w:t>civil”</w:t>
      </w:r>
      <w:r w:rsidRPr="0074687C">
        <w:rPr>
          <w:rFonts w:cs="Times New Roman"/>
          <w:lang w:val="sq-AL"/>
        </w:rPr>
        <w:t xml:space="preserve"> dhe aktet e saj të deleguara dhe zbatuese, me procedurat dhe manualet e organizatës, ose me certifikatën e organizatës duke përfshirë kushtet e miratimit, cila nuk klasifikohet si konstatim i nivelit 1.</w:t>
      </w:r>
    </w:p>
    <w:p w14:paraId="0E68490C" w14:textId="3EFA0BE8" w:rsidR="00C334F8" w:rsidRPr="0074687C" w:rsidRDefault="00C334F8" w:rsidP="00610886">
      <w:pPr>
        <w:pStyle w:val="Paragrafi"/>
        <w:rPr>
          <w:rFonts w:cs="Times New Roman"/>
          <w:lang w:val="sq-AL"/>
        </w:rPr>
      </w:pPr>
      <w:r w:rsidRPr="0074687C">
        <w:rPr>
          <w:rFonts w:cs="Times New Roman"/>
          <w:lang w:val="sq-AL"/>
        </w:rPr>
        <w:t>d)</w:t>
      </w:r>
      <w:r w:rsidR="00000CFC" w:rsidRPr="0074687C">
        <w:rPr>
          <w:rFonts w:cs="Times New Roman"/>
          <w:lang w:val="sq-AL"/>
        </w:rPr>
        <w:t xml:space="preserve"> </w:t>
      </w:r>
      <w:r w:rsidRPr="0074687C">
        <w:rPr>
          <w:rFonts w:cs="Times New Roman"/>
          <w:lang w:val="sq-AL"/>
        </w:rPr>
        <w:t>Kur një gjetje zbulohet gjatë mbikëqyrjes ose me ndonjë mjet tjetër, Autoriteti i Aviacionit Civil, pa c</w:t>
      </w:r>
      <w:r w:rsidR="00EE00DA" w:rsidRPr="0074687C">
        <w:rPr>
          <w:rFonts w:cs="Times New Roman"/>
          <w:lang w:val="sq-AL"/>
        </w:rPr>
        <w:t>e</w:t>
      </w:r>
      <w:r w:rsidRPr="0074687C">
        <w:rPr>
          <w:rFonts w:cs="Times New Roman"/>
          <w:lang w:val="sq-AL"/>
        </w:rPr>
        <w:t>nuar ndonjë masë shtesë të kërkuar nga VKM</w:t>
      </w:r>
      <w:r w:rsidR="00190344" w:rsidRPr="0074687C">
        <w:rPr>
          <w:rFonts w:cs="Times New Roman"/>
          <w:lang w:val="sq-AL"/>
        </w:rPr>
        <w:t>-ja</w:t>
      </w:r>
      <w:r w:rsidRPr="0074687C">
        <w:rPr>
          <w:rFonts w:cs="Times New Roman"/>
          <w:lang w:val="sq-AL"/>
        </w:rPr>
        <w:t xml:space="preserve"> </w:t>
      </w:r>
      <w:r w:rsidR="00EE00DA" w:rsidRPr="0074687C">
        <w:rPr>
          <w:rFonts w:cs="Times New Roman"/>
          <w:lang w:val="sq-AL"/>
        </w:rPr>
        <w:t>n</w:t>
      </w:r>
      <w:r w:rsidRPr="0074687C">
        <w:rPr>
          <w:rFonts w:cs="Times New Roman"/>
          <w:lang w:val="sq-AL"/>
        </w:rPr>
        <w:t>r.</w:t>
      </w:r>
      <w:r w:rsidR="00EE00DA" w:rsidRPr="0074687C">
        <w:rPr>
          <w:rFonts w:cs="Times New Roman"/>
          <w:lang w:val="sq-AL"/>
        </w:rPr>
        <w:t xml:space="preserve">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Për miratimin e kërkesave thelbësore në fushën e aviacionit civil</w:t>
      </w:r>
      <w:r w:rsidR="00BD53ED" w:rsidRPr="0074687C">
        <w:rPr>
          <w:rFonts w:cs="Times New Roman"/>
          <w:lang w:val="sq-AL"/>
        </w:rPr>
        <w:t xml:space="preserve">” </w:t>
      </w:r>
      <w:r w:rsidRPr="0074687C">
        <w:rPr>
          <w:rFonts w:cs="Times New Roman"/>
          <w:lang w:val="sq-AL"/>
        </w:rPr>
        <w:t>dhe aktet e saj të deleguara dhe zbatuese, ia komunikon me shkrim organizatës dhe kërkon masa korrigjuese për të adresuar mospërputhshmërinë e identifikuar. Nëse një gjetje e nivelit 1 lidhet drejtpërdrejt me një avion, Autoriteti i Aviacionit Civil informon autoritetin kompetent të Shtetit në të cilin avioni është regjistruar.</w:t>
      </w:r>
    </w:p>
    <w:p w14:paraId="51C7117F" w14:textId="3B0CFBC7" w:rsidR="00C334F8" w:rsidRPr="0074687C" w:rsidRDefault="00C334F8" w:rsidP="00610886">
      <w:pPr>
        <w:pStyle w:val="Paragrafi"/>
        <w:rPr>
          <w:rFonts w:cs="Times New Roman"/>
          <w:lang w:val="sq-AL"/>
        </w:rPr>
      </w:pPr>
      <w:r w:rsidRPr="0074687C">
        <w:rPr>
          <w:rFonts w:cs="Times New Roman"/>
          <w:lang w:val="sq-AL"/>
        </w:rPr>
        <w:t>1</w:t>
      </w:r>
      <w:r w:rsidR="00D82CDA" w:rsidRPr="0074687C">
        <w:rPr>
          <w:rFonts w:cs="Times New Roman"/>
          <w:lang w:val="sq-AL"/>
        </w:rPr>
        <w:t>.</w:t>
      </w:r>
      <w:r w:rsidR="00000CFC" w:rsidRPr="0074687C">
        <w:rPr>
          <w:rFonts w:cs="Times New Roman"/>
          <w:lang w:val="sq-AL"/>
        </w:rPr>
        <w:t xml:space="preserve"> </w:t>
      </w:r>
      <w:r w:rsidRPr="0074687C">
        <w:rPr>
          <w:rFonts w:cs="Times New Roman"/>
          <w:lang w:val="sq-AL"/>
        </w:rPr>
        <w:t>Nëse ka ndonjë gjetje të nivelit 1, Autoriteti i Aviacionit Civil</w:t>
      </w:r>
      <w:r w:rsidR="00F42933" w:rsidRPr="0074687C">
        <w:rPr>
          <w:rFonts w:cs="Times New Roman"/>
          <w:lang w:val="sq-AL"/>
        </w:rPr>
        <w:t xml:space="preserve"> </w:t>
      </w:r>
      <w:r w:rsidRPr="0074687C">
        <w:rPr>
          <w:rFonts w:cs="Times New Roman"/>
          <w:lang w:val="sq-AL"/>
        </w:rPr>
        <w:t xml:space="preserve">ndërmerr masa të menjëhershme </w:t>
      </w:r>
      <w:r w:rsidRPr="0074687C">
        <w:rPr>
          <w:rFonts w:cs="Times New Roman"/>
          <w:lang w:val="sq-AL"/>
        </w:rPr>
        <w:lastRenderedPageBreak/>
        <w:t>dhe të përshtatshme për të ndaluar ose kufizuar aktivitetet e organizatës së përfshirë dhe, nëse është e përshtatshme, merr masa për të revokuar certifikatën ose për ta kufizuar ose pezulluar atë në tërësi ose pjesërisht, në varësi të shtrirjes së gjetjes së nivelit 1, derisa të ndërmerren masa korrigjuese të suksesshme nga organizata.</w:t>
      </w:r>
    </w:p>
    <w:p w14:paraId="5CF7218E" w14:textId="03EE57CF" w:rsidR="00C334F8" w:rsidRPr="0074687C" w:rsidRDefault="00C334F8" w:rsidP="00610886">
      <w:pPr>
        <w:pStyle w:val="Paragrafi"/>
        <w:rPr>
          <w:rFonts w:cs="Times New Roman"/>
          <w:lang w:val="sq-AL"/>
        </w:rPr>
      </w:pPr>
      <w:r w:rsidRPr="0074687C">
        <w:rPr>
          <w:rFonts w:cs="Times New Roman"/>
          <w:lang w:val="sq-AL"/>
        </w:rPr>
        <w:t>2</w:t>
      </w:r>
      <w:r w:rsidR="00D82CDA" w:rsidRPr="0074687C">
        <w:rPr>
          <w:rFonts w:cs="Times New Roman"/>
          <w:lang w:val="sq-AL"/>
        </w:rPr>
        <w:t>.</w:t>
      </w:r>
      <w:r w:rsidR="00000CFC" w:rsidRPr="0074687C">
        <w:rPr>
          <w:rFonts w:cs="Times New Roman"/>
          <w:lang w:val="sq-AL"/>
        </w:rPr>
        <w:t xml:space="preserve"> </w:t>
      </w:r>
      <w:r w:rsidRPr="0074687C">
        <w:rPr>
          <w:rFonts w:cs="Times New Roman"/>
          <w:lang w:val="sq-AL"/>
        </w:rPr>
        <w:t>Nëse ka gjetje të nivelit 2, Autoriteti i Aviacionit Civil:</w:t>
      </w:r>
    </w:p>
    <w:p w14:paraId="0FCF3E6C" w14:textId="30BD9CED" w:rsidR="00C334F8" w:rsidRPr="0074687C" w:rsidRDefault="00C334F8" w:rsidP="00610886">
      <w:pPr>
        <w:pStyle w:val="Paragrafi"/>
        <w:rPr>
          <w:rFonts w:cs="Times New Roman"/>
          <w:lang w:val="sq-AL"/>
        </w:rPr>
      </w:pPr>
      <w:r w:rsidRPr="0074687C">
        <w:rPr>
          <w:rFonts w:cs="Times New Roman"/>
          <w:lang w:val="sq-AL"/>
        </w:rPr>
        <w:t>i)</w:t>
      </w:r>
      <w:r w:rsidR="00000CFC" w:rsidRPr="0074687C">
        <w:rPr>
          <w:rFonts w:cs="Times New Roman"/>
          <w:lang w:val="sq-AL"/>
        </w:rPr>
        <w:t xml:space="preserve"> </w:t>
      </w:r>
      <w:r w:rsidRPr="0074687C">
        <w:rPr>
          <w:rFonts w:cs="Times New Roman"/>
          <w:lang w:val="sq-AL"/>
        </w:rPr>
        <w:t>i jep organizatës një periudhë zbatimi të masave korrigjuese që është e përshtatshme për natyrën e gjetjes, dhe që në çdo rast fillimisht nuk duhet të jetë më shumë se 3 muaj. Periudha fillon që nga data e komunikimit me shkrim të gjetjes së organizatës që kërkon masa korrigjuese për të adresuar mospërputhjen e identifikuar.</w:t>
      </w:r>
      <w:r w:rsidR="00F42933" w:rsidRPr="0074687C">
        <w:rPr>
          <w:rFonts w:cs="Times New Roman"/>
          <w:lang w:val="sq-AL"/>
        </w:rPr>
        <w:t xml:space="preserve"> </w:t>
      </w:r>
      <w:r w:rsidRPr="0074687C">
        <w:rPr>
          <w:rFonts w:cs="Times New Roman"/>
          <w:lang w:val="sq-AL"/>
        </w:rPr>
        <w:t>Në fund të kësaj periudhe, dhe në varësi të natyrës së gjetjes, Autoriteti i Aviacionit Civil mund të zgjasë periudhën 3-mujore me kusht që të jetë rënë dakord me autoritetin kompetent për një plan mase korrigjuese;</w:t>
      </w:r>
    </w:p>
    <w:p w14:paraId="1C9A760D" w14:textId="7539EBD0" w:rsidR="00C334F8" w:rsidRPr="0074687C" w:rsidRDefault="00C334F8" w:rsidP="00610886">
      <w:pPr>
        <w:pStyle w:val="Paragrafi"/>
        <w:rPr>
          <w:rFonts w:cs="Times New Roman"/>
          <w:lang w:val="sq-AL"/>
        </w:rPr>
      </w:pPr>
      <w:r w:rsidRPr="0074687C">
        <w:rPr>
          <w:rFonts w:cs="Times New Roman"/>
          <w:lang w:val="sq-AL"/>
        </w:rPr>
        <w:t>ii)</w:t>
      </w:r>
      <w:r w:rsidR="00CE4ACF" w:rsidRPr="0074687C">
        <w:rPr>
          <w:rFonts w:cs="Times New Roman"/>
          <w:lang w:val="sq-AL"/>
        </w:rPr>
        <w:t xml:space="preserve"> </w:t>
      </w:r>
      <w:r w:rsidRPr="0074687C">
        <w:rPr>
          <w:rFonts w:cs="Times New Roman"/>
          <w:lang w:val="sq-AL"/>
        </w:rPr>
        <w:t>vlerëson planin e masës korrigjuese dhe planin e zbatimit të propozuar nga organizata, nëse sipas vlerësimit arrin në përfundimin se janë të mjaftueshme për të zgjidhur mospërputhshmërinë, i miraton ato.</w:t>
      </w:r>
    </w:p>
    <w:p w14:paraId="6CAF88C4" w14:textId="764C47C3" w:rsidR="00C334F8" w:rsidRPr="0074687C" w:rsidRDefault="00C334F8" w:rsidP="00610886">
      <w:pPr>
        <w:pStyle w:val="Paragrafi"/>
        <w:rPr>
          <w:rFonts w:cs="Times New Roman"/>
          <w:lang w:val="sq-AL"/>
        </w:rPr>
      </w:pPr>
      <w:r w:rsidRPr="0074687C">
        <w:rPr>
          <w:rFonts w:cs="Times New Roman"/>
          <w:lang w:val="sq-AL"/>
        </w:rPr>
        <w:t>3</w:t>
      </w:r>
      <w:r w:rsidR="00D82CDA" w:rsidRPr="0074687C">
        <w:rPr>
          <w:rFonts w:cs="Times New Roman"/>
          <w:lang w:val="sq-AL"/>
        </w:rPr>
        <w:t>.</w:t>
      </w:r>
      <w:r w:rsidR="00CE4ACF" w:rsidRPr="0074687C">
        <w:rPr>
          <w:rFonts w:cs="Times New Roman"/>
          <w:lang w:val="sq-AL"/>
        </w:rPr>
        <w:t xml:space="preserve"> </w:t>
      </w:r>
      <w:r w:rsidRPr="0074687C">
        <w:rPr>
          <w:rFonts w:cs="Times New Roman"/>
          <w:lang w:val="sq-AL"/>
        </w:rPr>
        <w:t>Nëse organizata dështon të paraqesë një plan masash korrigjuese të pranueshëm, ose nuk arrin të kryejë masat korrigjuese brenda periudhës kohore të pranuar ose të zgjatur nga Autoriteti i Aviacionit Civil, gjetja ngrihet në nivelin 1 dhe ndërmerren veprime siç parashikohet në pikën (d) (1).</w:t>
      </w:r>
    </w:p>
    <w:p w14:paraId="251EC250" w14:textId="1576B66C" w:rsidR="00C334F8" w:rsidRPr="0074687C" w:rsidRDefault="00C334F8" w:rsidP="00610886">
      <w:pPr>
        <w:pStyle w:val="Paragrafi"/>
        <w:rPr>
          <w:rFonts w:cs="Times New Roman"/>
          <w:lang w:val="sq-AL"/>
        </w:rPr>
      </w:pPr>
      <w:r w:rsidRPr="0074687C">
        <w:rPr>
          <w:rFonts w:cs="Times New Roman"/>
          <w:lang w:val="sq-AL"/>
        </w:rPr>
        <w:t>4</w:t>
      </w:r>
      <w:r w:rsidR="00E179E8" w:rsidRPr="0074687C">
        <w:rPr>
          <w:rFonts w:cs="Times New Roman"/>
          <w:lang w:val="sq-AL"/>
        </w:rPr>
        <w:t>.</w:t>
      </w:r>
      <w:r w:rsidR="00CE4ACF" w:rsidRPr="0074687C">
        <w:rPr>
          <w:rFonts w:cs="Times New Roman"/>
          <w:lang w:val="sq-AL"/>
        </w:rPr>
        <w:t xml:space="preserve"> </w:t>
      </w:r>
      <w:r w:rsidRPr="0074687C">
        <w:rPr>
          <w:rFonts w:cs="Times New Roman"/>
          <w:lang w:val="sq-AL"/>
        </w:rPr>
        <w:t>Autoriteti i Aviacionit Civil regjistron të gjitha gjetjet që ka ngritur ose që i janë komunikuar në përputhje me pikën (e) dhe, kur është e zbatueshme, masat e zbatimit që ka zbatuar, si dhe të gjitha masat korrigjuese dhe datat e përfundimit të masave për të gjitha konstatimet.</w:t>
      </w:r>
    </w:p>
    <w:p w14:paraId="28113B53" w14:textId="392279A6" w:rsidR="00C334F8" w:rsidRPr="0074687C" w:rsidRDefault="00C334F8" w:rsidP="00610886">
      <w:pPr>
        <w:pStyle w:val="Paragrafi"/>
        <w:rPr>
          <w:rFonts w:cs="Times New Roman"/>
          <w:lang w:val="sq-AL"/>
        </w:rPr>
      </w:pPr>
      <w:r w:rsidRPr="0074687C">
        <w:rPr>
          <w:rFonts w:cs="Times New Roman"/>
          <w:lang w:val="sq-AL"/>
        </w:rPr>
        <w:t>e)</w:t>
      </w:r>
      <w:r w:rsidR="00CE4ACF" w:rsidRPr="0074687C">
        <w:rPr>
          <w:rFonts w:cs="Times New Roman"/>
          <w:lang w:val="sq-AL"/>
        </w:rPr>
        <w:t xml:space="preserve"> </w:t>
      </w:r>
      <w:r w:rsidRPr="0074687C">
        <w:rPr>
          <w:rFonts w:cs="Times New Roman"/>
          <w:lang w:val="sq-AL"/>
        </w:rPr>
        <w:t>Pa c</w:t>
      </w:r>
      <w:r w:rsidR="00E179E8" w:rsidRPr="0074687C">
        <w:rPr>
          <w:rFonts w:cs="Times New Roman"/>
          <w:lang w:val="sq-AL"/>
        </w:rPr>
        <w:t>e</w:t>
      </w:r>
      <w:r w:rsidRPr="0074687C">
        <w:rPr>
          <w:rFonts w:cs="Times New Roman"/>
          <w:lang w:val="sq-AL"/>
        </w:rPr>
        <w:t>nuar masat shtesë të zbatimit, kur një autoritet që kryen detyrat e mbikëqyrjes në përputhje me pikën 145.B.300(d) identifikon çdo mospërputhje me kërkesat e zbatueshme</w:t>
      </w:r>
      <w:r w:rsidR="00554C2F" w:rsidRPr="0074687C">
        <w:rPr>
          <w:rFonts w:cs="Times New Roman"/>
          <w:lang w:val="sq-AL"/>
        </w:rPr>
        <w:t xml:space="preserve"> të VKM-së nr. </w:t>
      </w:r>
      <w:r w:rsidRPr="0074687C">
        <w:rPr>
          <w:rFonts w:cs="Times New Roman"/>
          <w:lang w:val="sq-AL"/>
        </w:rPr>
        <w:t xml:space="preserve">1095, datë 24.12.2020, </w:t>
      </w:r>
      <w:r w:rsidR="001C48D9" w:rsidRPr="0074687C">
        <w:rPr>
          <w:rFonts w:cs="Times New Roman"/>
          <w:lang w:val="sq-AL"/>
        </w:rPr>
        <w:t>“</w:t>
      </w:r>
      <w:r w:rsidRPr="0074687C">
        <w:rPr>
          <w:rFonts w:cs="Times New Roman"/>
          <w:lang w:val="sq-AL"/>
        </w:rPr>
        <w:t xml:space="preserve">Për miratimin e kërkesave thelbësore në fushën e aviacionit </w:t>
      </w:r>
      <w:r w:rsidR="009E3918" w:rsidRPr="0074687C">
        <w:rPr>
          <w:rFonts w:cs="Times New Roman"/>
          <w:lang w:val="sq-AL"/>
        </w:rPr>
        <w:t>civil”</w:t>
      </w:r>
      <w:r w:rsidRPr="0074687C">
        <w:rPr>
          <w:rFonts w:cs="Times New Roman"/>
          <w:lang w:val="sq-AL"/>
        </w:rPr>
        <w:t xml:space="preserve"> dhe akteve të saj të deleguara dhe zbatuese nga një organizatë e certifikuar nga Autoriteti kompetent i një Shteti tjetër Anëtar ose Agjencia, informon atë autoritet kompetent dhe siguron një tregues për nivelin e konstatimit.</w:t>
      </w:r>
    </w:p>
    <w:p w14:paraId="381DA4D6" w14:textId="06410D87" w:rsidR="00C334F8" w:rsidRPr="0074687C" w:rsidRDefault="00C334F8" w:rsidP="00610886">
      <w:pPr>
        <w:pStyle w:val="Paragrafi"/>
        <w:rPr>
          <w:rFonts w:cs="Times New Roman"/>
          <w:lang w:val="sq-AL"/>
        </w:rPr>
      </w:pPr>
      <w:r w:rsidRPr="0074687C">
        <w:rPr>
          <w:rFonts w:cs="Times New Roman"/>
          <w:lang w:val="sq-AL"/>
        </w:rPr>
        <w:t>f)</w:t>
      </w:r>
      <w:r w:rsidR="00CE4ACF" w:rsidRPr="0074687C">
        <w:rPr>
          <w:rFonts w:cs="Times New Roman"/>
          <w:lang w:val="sq-AL"/>
        </w:rPr>
        <w:t xml:space="preserve"> </w:t>
      </w:r>
      <w:r w:rsidRPr="0074687C">
        <w:rPr>
          <w:rFonts w:cs="Times New Roman"/>
          <w:lang w:val="sq-AL"/>
        </w:rPr>
        <w:t xml:space="preserve">Autoriteti i Aviacionit Civil kur </w:t>
      </w:r>
      <w:r w:rsidR="00CE50E1" w:rsidRPr="0074687C">
        <w:rPr>
          <w:rFonts w:cs="Times New Roman"/>
          <w:lang w:val="sq-AL"/>
        </w:rPr>
        <w:t>ë</w:t>
      </w:r>
      <w:r w:rsidRPr="0074687C">
        <w:rPr>
          <w:rFonts w:cs="Times New Roman"/>
          <w:lang w:val="sq-AL"/>
        </w:rPr>
        <w:t>sht</w:t>
      </w:r>
      <w:r w:rsidR="00CE50E1" w:rsidRPr="0074687C">
        <w:rPr>
          <w:rFonts w:cs="Times New Roman"/>
          <w:lang w:val="sq-AL"/>
        </w:rPr>
        <w:t>ë</w:t>
      </w:r>
      <w:r w:rsidRPr="0074687C">
        <w:rPr>
          <w:rFonts w:cs="Times New Roman"/>
          <w:lang w:val="sq-AL"/>
        </w:rPr>
        <w:t xml:space="preserve"> autoriteti kompetent mund të lëshojë vërejtje për cilindo nga rastet e mëposhtme që nuk kërkojnë gjetje të nivelit 1 ose të nivelit 2:</w:t>
      </w:r>
    </w:p>
    <w:p w14:paraId="64497CBB" w14:textId="7214D65E" w:rsidR="00C334F8" w:rsidRPr="0074687C" w:rsidRDefault="00C334F8" w:rsidP="00610886">
      <w:pPr>
        <w:pStyle w:val="Paragrafi"/>
        <w:rPr>
          <w:rFonts w:cs="Times New Roman"/>
          <w:lang w:val="sq-AL"/>
        </w:rPr>
      </w:pPr>
      <w:r w:rsidRPr="0074687C">
        <w:rPr>
          <w:rFonts w:cs="Times New Roman"/>
          <w:lang w:val="sq-AL"/>
        </w:rPr>
        <w:t>1</w:t>
      </w:r>
      <w:r w:rsidR="00E179E8" w:rsidRPr="0074687C">
        <w:rPr>
          <w:rFonts w:cs="Times New Roman"/>
          <w:lang w:val="sq-AL"/>
        </w:rPr>
        <w:t>.</w:t>
      </w:r>
      <w:r w:rsidR="00CE4ACF" w:rsidRPr="0074687C">
        <w:rPr>
          <w:rFonts w:cs="Times New Roman"/>
          <w:lang w:val="sq-AL"/>
        </w:rPr>
        <w:t xml:space="preserve"> </w:t>
      </w:r>
      <w:r w:rsidRPr="0074687C">
        <w:rPr>
          <w:rFonts w:cs="Times New Roman"/>
          <w:lang w:val="sq-AL"/>
        </w:rPr>
        <w:t>për çdo artikull, performanca e të cilit është vlerësuar si joefektive;</w:t>
      </w:r>
    </w:p>
    <w:p w14:paraId="72430DB6" w14:textId="14423878" w:rsidR="00C334F8" w:rsidRPr="0074687C" w:rsidRDefault="00C334F8" w:rsidP="00610886">
      <w:pPr>
        <w:pStyle w:val="Paragrafi"/>
        <w:rPr>
          <w:rFonts w:cs="Times New Roman"/>
          <w:lang w:val="sq-AL"/>
        </w:rPr>
      </w:pPr>
      <w:r w:rsidRPr="0074687C">
        <w:rPr>
          <w:rFonts w:cs="Times New Roman"/>
          <w:lang w:val="sq-AL"/>
        </w:rPr>
        <w:t>2</w:t>
      </w:r>
      <w:r w:rsidR="00E179E8" w:rsidRPr="0074687C">
        <w:rPr>
          <w:rFonts w:cs="Times New Roman"/>
          <w:lang w:val="sq-AL"/>
        </w:rPr>
        <w:t>.</w:t>
      </w:r>
      <w:r w:rsidR="00CE4ACF" w:rsidRPr="0074687C">
        <w:rPr>
          <w:rFonts w:cs="Times New Roman"/>
          <w:lang w:val="sq-AL"/>
        </w:rPr>
        <w:t xml:space="preserve"> </w:t>
      </w:r>
      <w:r w:rsidRPr="0074687C">
        <w:rPr>
          <w:rFonts w:cs="Times New Roman"/>
          <w:lang w:val="sq-AL"/>
        </w:rPr>
        <w:t>kur është identifikuar se një artikull ka potencialin të shkaktojë një mospërputhje sipas pikave (b) ose (c);</w:t>
      </w:r>
    </w:p>
    <w:p w14:paraId="11720205" w14:textId="1517FFA3" w:rsidR="00C334F8" w:rsidRPr="0074687C" w:rsidRDefault="00C334F8" w:rsidP="00610886">
      <w:pPr>
        <w:pStyle w:val="Paragrafi"/>
        <w:rPr>
          <w:rFonts w:cs="Times New Roman"/>
          <w:lang w:val="sq-AL"/>
        </w:rPr>
      </w:pPr>
      <w:r w:rsidRPr="0074687C">
        <w:rPr>
          <w:rFonts w:cs="Times New Roman"/>
          <w:lang w:val="sq-AL"/>
        </w:rPr>
        <w:t>3</w:t>
      </w:r>
      <w:r w:rsidR="00E179E8" w:rsidRPr="0074687C">
        <w:rPr>
          <w:rFonts w:cs="Times New Roman"/>
          <w:lang w:val="sq-AL"/>
        </w:rPr>
        <w:t>.</w:t>
      </w:r>
      <w:r w:rsidR="00CE4ACF" w:rsidRPr="0074687C">
        <w:rPr>
          <w:rFonts w:cs="Times New Roman"/>
          <w:lang w:val="sq-AL"/>
        </w:rPr>
        <w:t xml:space="preserve"> </w:t>
      </w:r>
      <w:r w:rsidRPr="0074687C">
        <w:rPr>
          <w:rFonts w:cs="Times New Roman"/>
          <w:lang w:val="sq-AL"/>
        </w:rPr>
        <w:t>kur sugjerimet ose përmirësimet janë me interes për performancën e përgjithshme të sigurisë të organizatës.</w:t>
      </w:r>
    </w:p>
    <w:p w14:paraId="5DC439E1" w14:textId="72DD3AC4" w:rsidR="00C334F8" w:rsidRPr="0074687C" w:rsidRDefault="00C334F8" w:rsidP="00610886">
      <w:pPr>
        <w:pStyle w:val="Paragrafi"/>
        <w:rPr>
          <w:rFonts w:cs="Times New Roman"/>
          <w:lang w:val="sq-AL"/>
        </w:rPr>
      </w:pPr>
      <w:r w:rsidRPr="0074687C">
        <w:rPr>
          <w:rFonts w:cs="Times New Roman"/>
          <w:lang w:val="sq-AL"/>
        </w:rPr>
        <w:t>Vëzhgimet e nxjerra sipas kësaj pike i komunikohen me shkrim organizatës dhe regjistrohen nga Autoriteti i Aviacionit Civil.</w:t>
      </w:r>
    </w:p>
    <w:p w14:paraId="6A76F964" w14:textId="77777777" w:rsidR="00C334F8" w:rsidRPr="0074687C" w:rsidRDefault="00C334F8" w:rsidP="00610886">
      <w:pPr>
        <w:pStyle w:val="Paragrafi"/>
        <w:rPr>
          <w:rFonts w:cs="Times New Roman"/>
          <w:b/>
          <w:lang w:val="sq-AL"/>
        </w:rPr>
      </w:pPr>
      <w:r w:rsidRPr="0074687C">
        <w:rPr>
          <w:rFonts w:cs="Times New Roman"/>
          <w:b/>
          <w:lang w:val="sq-AL"/>
        </w:rPr>
        <w:t>145.B.355 Pezullimi, kufizimi dhe revokimi</w:t>
      </w:r>
    </w:p>
    <w:p w14:paraId="4C23CBEB" w14:textId="68338F24" w:rsidR="00C334F8" w:rsidRPr="0074687C" w:rsidRDefault="00C334F8" w:rsidP="00610886">
      <w:pPr>
        <w:pStyle w:val="Paragrafi"/>
        <w:rPr>
          <w:rFonts w:cs="Times New Roman"/>
          <w:lang w:val="sq-AL"/>
        </w:rPr>
      </w:pPr>
      <w:r w:rsidRPr="0074687C">
        <w:rPr>
          <w:rFonts w:cs="Times New Roman"/>
          <w:lang w:val="sq-AL"/>
        </w:rPr>
        <w:t xml:space="preserve">Autoriteti i Aviacionit Civil kur </w:t>
      </w:r>
      <w:r w:rsidR="00CE50E1" w:rsidRPr="0074687C">
        <w:rPr>
          <w:rFonts w:cs="Times New Roman"/>
          <w:lang w:val="sq-AL"/>
        </w:rPr>
        <w:t>ë</w:t>
      </w:r>
      <w:r w:rsidRPr="0074687C">
        <w:rPr>
          <w:rFonts w:cs="Times New Roman"/>
          <w:lang w:val="sq-AL"/>
        </w:rPr>
        <w:t>sht</w:t>
      </w:r>
      <w:r w:rsidR="00CE50E1" w:rsidRPr="0074687C">
        <w:rPr>
          <w:rFonts w:cs="Times New Roman"/>
          <w:lang w:val="sq-AL"/>
        </w:rPr>
        <w:t>ë</w:t>
      </w:r>
      <w:r w:rsidRPr="0074687C">
        <w:rPr>
          <w:rFonts w:cs="Times New Roman"/>
          <w:lang w:val="sq-AL"/>
        </w:rPr>
        <w:t xml:space="preserve"> autoriteti kompetent:</w:t>
      </w:r>
    </w:p>
    <w:p w14:paraId="1452DFCC" w14:textId="72CF666B" w:rsidR="00C334F8" w:rsidRPr="0074687C" w:rsidRDefault="00C334F8" w:rsidP="00610886">
      <w:pPr>
        <w:pStyle w:val="Paragrafi"/>
        <w:rPr>
          <w:rFonts w:cs="Times New Roman"/>
          <w:lang w:val="sq-AL"/>
        </w:rPr>
      </w:pPr>
      <w:r w:rsidRPr="0074687C">
        <w:rPr>
          <w:rFonts w:cs="Times New Roman"/>
          <w:lang w:val="sq-AL"/>
        </w:rPr>
        <w:t>a)</w:t>
      </w:r>
      <w:r w:rsidR="00CE4ACF" w:rsidRPr="0074687C">
        <w:rPr>
          <w:rFonts w:cs="Times New Roman"/>
          <w:lang w:val="sq-AL"/>
        </w:rPr>
        <w:t xml:space="preserve"> </w:t>
      </w:r>
      <w:r w:rsidRPr="0074687C">
        <w:rPr>
          <w:rFonts w:cs="Times New Roman"/>
          <w:lang w:val="sq-AL"/>
        </w:rPr>
        <w:t>pezullon një certifikatë kur konsideron se ka arsye të përshtatshme që një veprim i tillë është i nevojshëm për të parandaluar një kërcënim të mundshëm për sigurinë në operim;</w:t>
      </w:r>
    </w:p>
    <w:p w14:paraId="6E11EE87" w14:textId="19990817" w:rsidR="00C334F8" w:rsidRPr="0074687C" w:rsidRDefault="00C334F8" w:rsidP="00610886">
      <w:pPr>
        <w:pStyle w:val="Paragrafi"/>
        <w:rPr>
          <w:rFonts w:cs="Times New Roman"/>
          <w:lang w:val="sq-AL"/>
        </w:rPr>
      </w:pPr>
      <w:r w:rsidRPr="0074687C">
        <w:rPr>
          <w:rFonts w:cs="Times New Roman"/>
          <w:lang w:val="sq-AL"/>
        </w:rPr>
        <w:t>b)</w:t>
      </w:r>
      <w:r w:rsidR="00CE4ACF" w:rsidRPr="0074687C">
        <w:rPr>
          <w:rFonts w:cs="Times New Roman"/>
          <w:lang w:val="sq-AL"/>
        </w:rPr>
        <w:t xml:space="preserve"> </w:t>
      </w:r>
      <w:r w:rsidRPr="0074687C">
        <w:rPr>
          <w:rFonts w:cs="Times New Roman"/>
          <w:lang w:val="sq-AL"/>
        </w:rPr>
        <w:t>pezullon, revokon ose kufizon një certifikatë nëse një veprim i tillë kërkohet sipas pikës 145.B.350;</w:t>
      </w:r>
    </w:p>
    <w:p w14:paraId="1E25018A" w14:textId="1ED81F84" w:rsidR="00C334F8" w:rsidRPr="0074687C" w:rsidRDefault="00C334F8" w:rsidP="00610886">
      <w:pPr>
        <w:pStyle w:val="Paragrafi"/>
        <w:rPr>
          <w:rFonts w:cs="Times New Roman"/>
          <w:lang w:val="sq-AL"/>
        </w:rPr>
      </w:pPr>
      <w:r w:rsidRPr="0074687C">
        <w:rPr>
          <w:rFonts w:cs="Times New Roman"/>
          <w:lang w:val="sq-AL"/>
        </w:rPr>
        <w:t>c)</w:t>
      </w:r>
      <w:r w:rsidR="00CE4ACF" w:rsidRPr="0074687C">
        <w:rPr>
          <w:rFonts w:cs="Times New Roman"/>
          <w:lang w:val="sq-AL"/>
        </w:rPr>
        <w:t xml:space="preserve"> </w:t>
      </w:r>
      <w:r w:rsidRPr="0074687C">
        <w:rPr>
          <w:rFonts w:cs="Times New Roman"/>
          <w:lang w:val="sq-AL"/>
        </w:rPr>
        <w:t>pezullon ose kufizon tërësisht ose pjesërisht një certifikatë nëse rrethanat e paparashikueshme jashtë kontrollit të autoritetit kompetent i pengojnë inspektorët e tij të kryejnë përgjegjësitë e tyre të mbikëqyrjes gjatë ciklit të planifikimit të mbikëqyrjes.</w:t>
      </w:r>
    </w:p>
    <w:p w14:paraId="25FF5DA6" w14:textId="77777777" w:rsidR="00C334F8" w:rsidRPr="0074687C" w:rsidRDefault="00C334F8" w:rsidP="00610886">
      <w:pPr>
        <w:pStyle w:val="Paragrafi"/>
        <w:rPr>
          <w:rFonts w:cs="Times New Roman"/>
          <w:i/>
          <w:lang w:val="sq-AL"/>
        </w:rPr>
      </w:pPr>
    </w:p>
    <w:p w14:paraId="50B86BD7" w14:textId="77777777" w:rsidR="00C334F8" w:rsidRPr="0074687C" w:rsidRDefault="00C334F8" w:rsidP="00610886">
      <w:pPr>
        <w:pStyle w:val="NeniNr"/>
        <w:keepNext w:val="0"/>
        <w:ind w:firstLine="284"/>
        <w:rPr>
          <w:rFonts w:cs="Times New Roman"/>
          <w:lang w:val="sq-AL"/>
        </w:rPr>
      </w:pPr>
      <w:r w:rsidRPr="0074687C">
        <w:rPr>
          <w:rFonts w:cs="Times New Roman"/>
          <w:lang w:val="sq-AL"/>
        </w:rPr>
        <w:t>SHTOJCA I</w:t>
      </w:r>
    </w:p>
    <w:p w14:paraId="4E0DFC55" w14:textId="77777777" w:rsidR="00C334F8" w:rsidRPr="0074687C" w:rsidRDefault="00C334F8" w:rsidP="00610886">
      <w:pPr>
        <w:pStyle w:val="NeniNr"/>
        <w:keepNext w:val="0"/>
        <w:ind w:firstLine="284"/>
        <w:rPr>
          <w:rFonts w:cs="Times New Roman"/>
          <w:lang w:val="sq-AL"/>
        </w:rPr>
      </w:pPr>
      <w:r w:rsidRPr="0074687C">
        <w:rPr>
          <w:rFonts w:cs="Times New Roman"/>
          <w:lang w:val="sq-AL"/>
        </w:rPr>
        <w:t>CERTIFIKATA E LËSHIMIT TË AUTORIZUAR – FORMA 1 E RSH-së, SIPAS MODELIT TË EASA-së</w:t>
      </w:r>
    </w:p>
    <w:p w14:paraId="099631EF" w14:textId="77777777" w:rsidR="00C334F8" w:rsidRPr="0074687C" w:rsidRDefault="00C334F8" w:rsidP="00610886">
      <w:pPr>
        <w:pStyle w:val="Paragrafi"/>
        <w:rPr>
          <w:rFonts w:cs="Times New Roman"/>
          <w:lang w:val="sq-AL"/>
        </w:rPr>
      </w:pPr>
    </w:p>
    <w:p w14:paraId="62064443" w14:textId="343DCAC2" w:rsidR="00C334F8" w:rsidRPr="0074687C" w:rsidRDefault="00C334F8" w:rsidP="00610886">
      <w:pPr>
        <w:pStyle w:val="Paragrafi"/>
        <w:rPr>
          <w:rFonts w:cs="Times New Roman"/>
          <w:lang w:val="sq-AL"/>
        </w:rPr>
      </w:pPr>
      <w:r w:rsidRPr="0074687C">
        <w:rPr>
          <w:rFonts w:cs="Times New Roman"/>
          <w:lang w:val="sq-AL"/>
        </w:rPr>
        <w:t>Aplikohen dispozitat e shtojcës 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 -M).</w:t>
      </w:r>
    </w:p>
    <w:p w14:paraId="25759F26" w14:textId="77777777" w:rsidR="00C334F8" w:rsidRPr="0074687C" w:rsidRDefault="00C334F8" w:rsidP="00610886">
      <w:pPr>
        <w:pStyle w:val="Paragrafi"/>
        <w:rPr>
          <w:rFonts w:cs="Times New Roman"/>
          <w:lang w:val="sq-AL"/>
        </w:rPr>
      </w:pPr>
    </w:p>
    <w:p w14:paraId="106976D3" w14:textId="76488C8A" w:rsidR="00C334F8" w:rsidRPr="0074687C" w:rsidRDefault="00CD4F5D" w:rsidP="00CD4F5D">
      <w:pPr>
        <w:pStyle w:val="Paragrafi"/>
        <w:jc w:val="center"/>
        <w:rPr>
          <w:rFonts w:cs="Times New Roman"/>
          <w:lang w:val="sq-AL"/>
        </w:rPr>
      </w:pPr>
      <w:r w:rsidRPr="0074687C">
        <w:rPr>
          <w:rFonts w:cs="Times New Roman"/>
          <w:lang w:val="sq-AL"/>
        </w:rPr>
        <w:t>SHTOJCA II</w:t>
      </w:r>
    </w:p>
    <w:p w14:paraId="3900475B" w14:textId="19E300A6" w:rsidR="00C334F8" w:rsidRPr="0074687C" w:rsidRDefault="00CD4F5D" w:rsidP="00CD4F5D">
      <w:pPr>
        <w:pStyle w:val="Paragrafi"/>
        <w:jc w:val="center"/>
        <w:rPr>
          <w:rFonts w:cs="Times New Roman"/>
          <w:lang w:val="sq-AL"/>
        </w:rPr>
      </w:pPr>
      <w:r w:rsidRPr="0074687C">
        <w:rPr>
          <w:rFonts w:cs="Times New Roman"/>
          <w:lang w:val="sq-AL"/>
        </w:rPr>
        <w:t>SISTEMI I KLASËS DHE I KATEGORIZIMIT PËR KUSHTET E MIRATIMIT TË ORGANIZATAVE TË MIRËMBAJTJES SIPAS PJESËS-145</w:t>
      </w:r>
    </w:p>
    <w:p w14:paraId="349C968E" w14:textId="77777777" w:rsidR="00CD4F5D" w:rsidRPr="0074687C" w:rsidRDefault="00CD4F5D" w:rsidP="00610886">
      <w:pPr>
        <w:pStyle w:val="Paragrafi"/>
        <w:rPr>
          <w:rFonts w:cs="Times New Roman"/>
          <w:lang w:val="sq-AL"/>
        </w:rPr>
      </w:pPr>
    </w:p>
    <w:p w14:paraId="5165EDE4" w14:textId="47E73479" w:rsidR="00C334F8" w:rsidRPr="0074687C" w:rsidRDefault="00C334F8" w:rsidP="00610886">
      <w:pPr>
        <w:pStyle w:val="Paragrafi"/>
        <w:rPr>
          <w:rFonts w:cs="Times New Roman"/>
          <w:lang w:val="sq-AL"/>
        </w:rPr>
      </w:pPr>
      <w:r w:rsidRPr="0074687C">
        <w:rPr>
          <w:rFonts w:cs="Times New Roman"/>
          <w:lang w:val="sq-AL"/>
        </w:rPr>
        <w:t>a)</w:t>
      </w:r>
      <w:r w:rsidR="004756C3" w:rsidRPr="0074687C">
        <w:rPr>
          <w:rFonts w:cs="Times New Roman"/>
          <w:lang w:val="sq-AL"/>
        </w:rPr>
        <w:t xml:space="preserve"> </w:t>
      </w:r>
      <w:r w:rsidRPr="0074687C">
        <w:rPr>
          <w:rFonts w:cs="Times New Roman"/>
          <w:lang w:val="sq-AL"/>
        </w:rPr>
        <w:t xml:space="preserve">Me përjashtim të rasteve kur përcaktohet ndryshe për organizatat më të vogla të përmendura në pikën (m), tabela e paraqitur në pikën (l) ofron klasat dhe vlerësimet e mundshme që do të përdoren për të përcaktuar kushtet e miratimit të certifikatës së organizatës të miratuar në përputhje </w:t>
      </w:r>
      <w:r w:rsidR="00D0072C" w:rsidRPr="0074687C">
        <w:rPr>
          <w:rFonts w:cs="Times New Roman"/>
          <w:lang w:val="sq-AL"/>
        </w:rPr>
        <w:t>me aneks</w:t>
      </w:r>
      <w:r w:rsidRPr="0074687C">
        <w:rPr>
          <w:rFonts w:cs="Times New Roman"/>
          <w:lang w:val="sq-AL"/>
        </w:rPr>
        <w:t>in II (Pjesa-145). Një organizate duhet t</w:t>
      </w:r>
      <w:r w:rsidR="00FE3890" w:rsidRPr="0074687C">
        <w:rPr>
          <w:rFonts w:cs="Times New Roman"/>
          <w:lang w:val="sq-AL"/>
        </w:rPr>
        <w:t>’</w:t>
      </w:r>
      <w:r w:rsidRPr="0074687C">
        <w:rPr>
          <w:rFonts w:cs="Times New Roman"/>
          <w:lang w:val="sq-AL"/>
        </w:rPr>
        <w:t>i jepen kushtet e miratimit që variojnë nga një klasë dhe vlerësim i vetëm me kufizime në të gjitha klasat dhe vlerësime me kufizime.</w:t>
      </w:r>
    </w:p>
    <w:p w14:paraId="703DAD06" w14:textId="4271E263" w:rsidR="00C334F8" w:rsidRPr="0074687C" w:rsidRDefault="00C334F8" w:rsidP="00610886">
      <w:pPr>
        <w:pStyle w:val="Paragrafi"/>
        <w:rPr>
          <w:rFonts w:cs="Times New Roman"/>
          <w:lang w:val="sq-AL"/>
        </w:rPr>
      </w:pPr>
      <w:r w:rsidRPr="0074687C">
        <w:rPr>
          <w:rFonts w:cs="Times New Roman"/>
          <w:lang w:val="sq-AL"/>
        </w:rPr>
        <w:t>b)</w:t>
      </w:r>
      <w:r w:rsidR="004756C3" w:rsidRPr="0074687C">
        <w:rPr>
          <w:rFonts w:cs="Times New Roman"/>
          <w:lang w:val="sq-AL"/>
        </w:rPr>
        <w:t xml:space="preserve"> </w:t>
      </w:r>
      <w:r w:rsidRPr="0074687C">
        <w:rPr>
          <w:rFonts w:cs="Times New Roman"/>
          <w:lang w:val="sq-AL"/>
        </w:rPr>
        <w:t>Përveç tabelës në pikën (l), çdo organizate mirëmbajtjeje kërkohet të tregojë objektin e saj të punës në MOE.</w:t>
      </w:r>
    </w:p>
    <w:p w14:paraId="3C383B5A" w14:textId="158C362F" w:rsidR="00C334F8" w:rsidRPr="0074687C" w:rsidRDefault="00C334F8" w:rsidP="00610886">
      <w:pPr>
        <w:pStyle w:val="Paragrafi"/>
        <w:rPr>
          <w:rFonts w:cs="Times New Roman"/>
          <w:lang w:val="sq-AL"/>
        </w:rPr>
      </w:pPr>
      <w:r w:rsidRPr="0074687C">
        <w:rPr>
          <w:rFonts w:cs="Times New Roman"/>
          <w:lang w:val="sq-AL"/>
        </w:rPr>
        <w:t>c)</w:t>
      </w:r>
      <w:r w:rsidR="004756C3" w:rsidRPr="0074687C">
        <w:rPr>
          <w:rFonts w:cs="Times New Roman"/>
          <w:lang w:val="sq-AL"/>
        </w:rPr>
        <w:t xml:space="preserve"> </w:t>
      </w:r>
      <w:r w:rsidRPr="0074687C">
        <w:rPr>
          <w:rFonts w:cs="Times New Roman"/>
          <w:lang w:val="sq-AL"/>
        </w:rPr>
        <w:t xml:space="preserve">Brenda klasave të miratimit dhe klasifikimit të përcaktuar nga Autoriteti i Aviacionit Civil kur </w:t>
      </w:r>
      <w:r w:rsidR="00357AE4" w:rsidRPr="0074687C">
        <w:rPr>
          <w:rFonts w:cs="Times New Roman"/>
          <w:lang w:val="sq-AL"/>
        </w:rPr>
        <w:t>është</w:t>
      </w:r>
      <w:r w:rsidRPr="0074687C">
        <w:rPr>
          <w:rFonts w:cs="Times New Roman"/>
          <w:lang w:val="sq-AL"/>
        </w:rPr>
        <w:t xml:space="preserve"> autoriteti kompetent, qëllimi i punës i specifikuar në MOE përcakton kufijtë e saktë të miratimit të tij. Prandaj është thelbësore që klasat dhe vlerësimet e miratimit dhe objekti i punës së organizatës të përputhen.</w:t>
      </w:r>
    </w:p>
    <w:p w14:paraId="2ABC2682" w14:textId="2F4C403F" w:rsidR="00C334F8" w:rsidRPr="0074687C" w:rsidRDefault="00C334F8" w:rsidP="00610886">
      <w:pPr>
        <w:pStyle w:val="Paragrafi"/>
        <w:rPr>
          <w:rFonts w:cs="Times New Roman"/>
          <w:lang w:val="sq-AL"/>
        </w:rPr>
      </w:pPr>
      <w:r w:rsidRPr="0074687C">
        <w:rPr>
          <w:rFonts w:cs="Times New Roman"/>
          <w:lang w:val="sq-AL"/>
        </w:rPr>
        <w:t>d)</w:t>
      </w:r>
      <w:r w:rsidR="004756C3" w:rsidRPr="0074687C">
        <w:rPr>
          <w:rFonts w:cs="Times New Roman"/>
          <w:lang w:val="sq-AL"/>
        </w:rPr>
        <w:t xml:space="preserve"> </w:t>
      </w:r>
      <w:r w:rsidRPr="0074687C">
        <w:rPr>
          <w:rFonts w:cs="Times New Roman"/>
          <w:lang w:val="sq-AL"/>
        </w:rPr>
        <w:t xml:space="preserve">Një klasifikim i kategorisë A nënkupton që organizata e mirëmbajtjes mund të kryejë mirëmbajtje në avion dhe elementë (përfshirë motorët dhe/ose njësitë e fuqisë ndihmëse (APU)), në përputhje me të dhënat e mirëmbajtjes së avionit ose, nëse është rënë dakord nga Autoriteti i Aviacionit Civil kur </w:t>
      </w:r>
      <w:r w:rsidR="00CE50E1" w:rsidRPr="0074687C">
        <w:rPr>
          <w:rFonts w:cs="Times New Roman"/>
          <w:lang w:val="sq-AL"/>
        </w:rPr>
        <w:t>ë</w:t>
      </w:r>
      <w:r w:rsidRPr="0074687C">
        <w:rPr>
          <w:rFonts w:cs="Times New Roman"/>
          <w:lang w:val="sq-AL"/>
        </w:rPr>
        <w:t>sht</w:t>
      </w:r>
      <w:r w:rsidR="00CE50E1" w:rsidRPr="0074687C">
        <w:rPr>
          <w:rFonts w:cs="Times New Roman"/>
          <w:lang w:val="sq-AL"/>
        </w:rPr>
        <w:t>ë</w:t>
      </w:r>
      <w:r w:rsidRPr="0074687C">
        <w:rPr>
          <w:rFonts w:cs="Times New Roman"/>
          <w:lang w:val="sq-AL"/>
        </w:rPr>
        <w:t xml:space="preserve"> autoriteti kompetent, në përputhje me të dhënat e mirëmbajtjes së elementëve, vetëm kur këta elementë janë përshtatur në avion. Megjithatë, një organizatë e tillë mirëmbajtjeje e vlerësuar me A mund të zhvendosë përkohësisht një komponent për mirëmbajtje në mënyrë që të përmirësojë aksesin në këtë të fundit, me përjashtim të rasteve kur heqja e tij gjeneron nevojën për mirëmbajtje shtesë që organizata nuk është miratuar të kryejë. Një zhvendosje e tillë nga organizata e mirëmbajtjes me vlerësim A do t</w:t>
      </w:r>
      <w:r w:rsidR="00FE3890" w:rsidRPr="0074687C">
        <w:rPr>
          <w:rFonts w:cs="Times New Roman"/>
          <w:lang w:val="sq-AL"/>
        </w:rPr>
        <w:t>’</w:t>
      </w:r>
      <w:r w:rsidRPr="0074687C">
        <w:rPr>
          <w:rFonts w:cs="Times New Roman"/>
          <w:lang w:val="sq-AL"/>
        </w:rPr>
        <w:t>i nënshtrohet një procedure të përshtatshme kontrolli në MOE.</w:t>
      </w:r>
    </w:p>
    <w:p w14:paraId="0F1E082B" w14:textId="7B9B0F9C" w:rsidR="00C334F8" w:rsidRPr="0074687C" w:rsidRDefault="00C334F8" w:rsidP="00610886">
      <w:pPr>
        <w:pStyle w:val="Paragrafi"/>
        <w:rPr>
          <w:rFonts w:cs="Times New Roman"/>
          <w:lang w:val="sq-AL"/>
        </w:rPr>
      </w:pPr>
      <w:r w:rsidRPr="0074687C">
        <w:rPr>
          <w:rFonts w:cs="Times New Roman"/>
          <w:lang w:val="sq-AL"/>
        </w:rPr>
        <w:t>Kolona e kufizimit duhet të specifikojë qëllimin e një mirëmbajtjeje të tillë, duke treguar kështu fushëveprimin e miratimit.</w:t>
      </w:r>
    </w:p>
    <w:p w14:paraId="4E522379" w14:textId="6E46CC23" w:rsidR="00C334F8" w:rsidRPr="0074687C" w:rsidRDefault="00C334F8" w:rsidP="00610886">
      <w:pPr>
        <w:pStyle w:val="Paragrafi"/>
        <w:rPr>
          <w:rFonts w:cs="Times New Roman"/>
          <w:lang w:val="sq-AL"/>
        </w:rPr>
      </w:pPr>
      <w:r w:rsidRPr="0074687C">
        <w:rPr>
          <w:rFonts w:cs="Times New Roman"/>
          <w:lang w:val="sq-AL"/>
        </w:rPr>
        <w:t>e)</w:t>
      </w:r>
      <w:r w:rsidR="00523289" w:rsidRPr="0074687C">
        <w:rPr>
          <w:rFonts w:cs="Times New Roman"/>
          <w:lang w:val="sq-AL"/>
        </w:rPr>
        <w:t xml:space="preserve"> </w:t>
      </w:r>
      <w:r w:rsidRPr="0074687C">
        <w:rPr>
          <w:rFonts w:cs="Times New Roman"/>
          <w:lang w:val="sq-AL"/>
        </w:rPr>
        <w:t xml:space="preserve">Klasifikimet e kategorisë A ndahen në kategoritë e mirëmbajtjes </w:t>
      </w:r>
      <w:r w:rsidR="001C48D9" w:rsidRPr="0074687C">
        <w:rPr>
          <w:rFonts w:cs="Times New Roman"/>
          <w:lang w:val="sq-AL"/>
        </w:rPr>
        <w:t>“</w:t>
      </w:r>
      <w:r w:rsidRPr="0074687C">
        <w:rPr>
          <w:rFonts w:cs="Times New Roman"/>
          <w:lang w:val="sq-AL"/>
        </w:rPr>
        <w:t>Bazë</w:t>
      </w:r>
      <w:r w:rsidR="001C48D9" w:rsidRPr="0074687C">
        <w:rPr>
          <w:rFonts w:cs="Times New Roman"/>
          <w:lang w:val="sq-AL"/>
        </w:rPr>
        <w:t>”</w:t>
      </w:r>
      <w:r w:rsidRPr="0074687C">
        <w:rPr>
          <w:rFonts w:cs="Times New Roman"/>
          <w:lang w:val="sq-AL"/>
        </w:rPr>
        <w:t xml:space="preserve"> ose </w:t>
      </w:r>
      <w:r w:rsidR="001C48D9" w:rsidRPr="0074687C">
        <w:rPr>
          <w:rFonts w:cs="Times New Roman"/>
          <w:lang w:val="sq-AL"/>
        </w:rPr>
        <w:t>“</w:t>
      </w:r>
      <w:r w:rsidRPr="0074687C">
        <w:rPr>
          <w:rFonts w:cs="Times New Roman"/>
          <w:lang w:val="sq-AL"/>
        </w:rPr>
        <w:t>Linjë</w:t>
      </w:r>
      <w:r w:rsidR="001C48D9" w:rsidRPr="0074687C">
        <w:rPr>
          <w:rFonts w:cs="Times New Roman"/>
          <w:lang w:val="sq-AL"/>
        </w:rPr>
        <w:t>”</w:t>
      </w:r>
      <w:r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Një organizatë e tillë mund të miratohet për mirëmbajtjen </w:t>
      </w:r>
      <w:r w:rsidR="001C48D9" w:rsidRPr="0074687C">
        <w:rPr>
          <w:rFonts w:cs="Times New Roman"/>
          <w:lang w:val="sq-AL"/>
        </w:rPr>
        <w:t>“</w:t>
      </w:r>
      <w:r w:rsidRPr="0074687C">
        <w:rPr>
          <w:rFonts w:cs="Times New Roman"/>
          <w:lang w:val="sq-AL"/>
        </w:rPr>
        <w:t>Bazë</w:t>
      </w:r>
      <w:r w:rsidR="001C48D9" w:rsidRPr="0074687C">
        <w:rPr>
          <w:rFonts w:cs="Times New Roman"/>
          <w:lang w:val="sq-AL"/>
        </w:rPr>
        <w:t>”</w:t>
      </w:r>
      <w:r w:rsidRPr="0074687C">
        <w:rPr>
          <w:rFonts w:cs="Times New Roman"/>
          <w:lang w:val="sq-AL"/>
        </w:rPr>
        <w:t xml:space="preserve"> ose </w:t>
      </w:r>
      <w:r w:rsidR="001C48D9" w:rsidRPr="0074687C">
        <w:rPr>
          <w:rFonts w:cs="Times New Roman"/>
          <w:lang w:val="sq-AL"/>
        </w:rPr>
        <w:t>“</w:t>
      </w:r>
      <w:r w:rsidRPr="0074687C">
        <w:rPr>
          <w:rFonts w:cs="Times New Roman"/>
          <w:lang w:val="sq-AL"/>
        </w:rPr>
        <w:t>Linjë</w:t>
      </w:r>
      <w:r w:rsidR="001C48D9" w:rsidRPr="0074687C">
        <w:rPr>
          <w:rFonts w:cs="Times New Roman"/>
          <w:lang w:val="sq-AL"/>
        </w:rPr>
        <w:t>”</w:t>
      </w:r>
      <w:r w:rsidRPr="0074687C">
        <w:rPr>
          <w:rFonts w:cs="Times New Roman"/>
          <w:lang w:val="sq-AL"/>
        </w:rPr>
        <w:t xml:space="preserve">, ose të dyja. Duhet të theksohet se një objekt </w:t>
      </w:r>
      <w:r w:rsidR="001C48D9" w:rsidRPr="0074687C">
        <w:rPr>
          <w:rFonts w:cs="Times New Roman"/>
          <w:lang w:val="sq-AL"/>
        </w:rPr>
        <w:t>“</w:t>
      </w:r>
      <w:r w:rsidRPr="0074687C">
        <w:rPr>
          <w:rFonts w:cs="Times New Roman"/>
          <w:lang w:val="sq-AL"/>
        </w:rPr>
        <w:t>Linjë</w:t>
      </w:r>
      <w:r w:rsidR="001C48D9" w:rsidRPr="0074687C">
        <w:rPr>
          <w:rFonts w:cs="Times New Roman"/>
          <w:lang w:val="sq-AL"/>
        </w:rPr>
        <w:t>”</w:t>
      </w:r>
      <w:r w:rsidRPr="0074687C">
        <w:rPr>
          <w:rFonts w:cs="Times New Roman"/>
          <w:lang w:val="sq-AL"/>
        </w:rPr>
        <w:t xml:space="preserve"> i vendosur në një strukturë bazë kryesore kërkon një miratim të mirëmbajtjes </w:t>
      </w:r>
      <w:r w:rsidR="001C48D9" w:rsidRPr="0074687C">
        <w:rPr>
          <w:rFonts w:cs="Times New Roman"/>
          <w:lang w:val="sq-AL"/>
        </w:rPr>
        <w:t>“</w:t>
      </w:r>
      <w:r w:rsidRPr="0074687C">
        <w:rPr>
          <w:rFonts w:cs="Times New Roman"/>
          <w:lang w:val="sq-AL"/>
        </w:rPr>
        <w:t>Linjë</w:t>
      </w:r>
      <w:r w:rsidR="001C48D9" w:rsidRPr="0074687C">
        <w:rPr>
          <w:rFonts w:cs="Times New Roman"/>
          <w:lang w:val="sq-AL"/>
        </w:rPr>
        <w:t>”</w:t>
      </w:r>
      <w:r w:rsidRPr="0074687C">
        <w:rPr>
          <w:rFonts w:cs="Times New Roman"/>
          <w:lang w:val="sq-AL"/>
        </w:rPr>
        <w:t>.</w:t>
      </w:r>
    </w:p>
    <w:p w14:paraId="4F1CC11B" w14:textId="3B49C75E" w:rsidR="00C334F8" w:rsidRPr="0074687C" w:rsidRDefault="00C334F8" w:rsidP="00610886">
      <w:pPr>
        <w:pStyle w:val="Paragrafi"/>
        <w:rPr>
          <w:rFonts w:cs="Times New Roman"/>
          <w:lang w:val="sq-AL"/>
        </w:rPr>
      </w:pPr>
      <w:r w:rsidRPr="0074687C">
        <w:rPr>
          <w:rFonts w:cs="Times New Roman"/>
          <w:lang w:val="sq-AL"/>
        </w:rPr>
        <w:t>f)</w:t>
      </w:r>
      <w:r w:rsidR="00523289" w:rsidRPr="0074687C">
        <w:rPr>
          <w:rFonts w:cs="Times New Roman"/>
          <w:lang w:val="sq-AL"/>
        </w:rPr>
        <w:t xml:space="preserve"> </w:t>
      </w:r>
      <w:r w:rsidRPr="0074687C">
        <w:rPr>
          <w:rFonts w:cs="Times New Roman"/>
          <w:lang w:val="sq-AL"/>
        </w:rPr>
        <w:t xml:space="preserve">Një klasifikim i kategorisë B nënkupton që organizata e mirëmbajtjes mund të kryejë mirëmbajtje për motorët dhe/ose APU-të e çinstaluara dhe elementët e motorit dhe/ose APU-së, në përputhje me të dhënat e mirëmbajtjes së motorit dhe/ose APU-së ose, nëse është rënë dakord nga Autoriteti i Aviacionit Civil kur </w:t>
      </w:r>
      <w:r w:rsidR="00CE50E1" w:rsidRPr="0074687C">
        <w:rPr>
          <w:rFonts w:cs="Times New Roman"/>
          <w:lang w:val="sq-AL"/>
        </w:rPr>
        <w:t>ë</w:t>
      </w:r>
      <w:r w:rsidRPr="0074687C">
        <w:rPr>
          <w:rFonts w:cs="Times New Roman"/>
          <w:lang w:val="sq-AL"/>
        </w:rPr>
        <w:t>sht</w:t>
      </w:r>
      <w:r w:rsidR="00CE50E1" w:rsidRPr="0074687C">
        <w:rPr>
          <w:rFonts w:cs="Times New Roman"/>
          <w:lang w:val="sq-AL"/>
        </w:rPr>
        <w:t>ë</w:t>
      </w:r>
      <w:r w:rsidRPr="0074687C">
        <w:rPr>
          <w:rFonts w:cs="Times New Roman"/>
          <w:lang w:val="sq-AL"/>
        </w:rPr>
        <w:t xml:space="preserve"> autoriteti kompetent, në përputhje me të dhënat e mirëmbajtjes së elementëve, vetëm kur këta elemente janë montuar në motor dhe/ose në APU. Megjithatë, një organizatë e tillë e miratuar e mirëmbajtjes me kategorizim B mund t</w:t>
      </w:r>
      <w:r w:rsidR="00A26A9B" w:rsidRPr="0074687C">
        <w:rPr>
          <w:rFonts w:cs="Times New Roman"/>
          <w:lang w:val="sq-AL"/>
        </w:rPr>
        <w:t>ë</w:t>
      </w:r>
      <w:r w:rsidRPr="0074687C">
        <w:rPr>
          <w:rFonts w:cs="Times New Roman"/>
          <w:lang w:val="sq-AL"/>
        </w:rPr>
        <w:t xml:space="preserve"> zhvendos</w:t>
      </w:r>
      <w:r w:rsidR="00A26A9B" w:rsidRPr="0074687C">
        <w:rPr>
          <w:rFonts w:cs="Times New Roman"/>
          <w:lang w:val="sq-AL"/>
        </w:rPr>
        <w:t>ë</w:t>
      </w:r>
      <w:r w:rsidRPr="0074687C">
        <w:rPr>
          <w:rFonts w:cs="Times New Roman"/>
          <w:lang w:val="sq-AL"/>
        </w:rPr>
        <w:t xml:space="preserve"> përkohësisht një element p</w:t>
      </w:r>
      <w:r w:rsidR="00A26A9B" w:rsidRPr="0074687C">
        <w:rPr>
          <w:rFonts w:cs="Times New Roman"/>
          <w:lang w:val="sq-AL"/>
        </w:rPr>
        <w:t>ë</w:t>
      </w:r>
      <w:r w:rsidRPr="0074687C">
        <w:rPr>
          <w:rFonts w:cs="Times New Roman"/>
          <w:lang w:val="sq-AL"/>
        </w:rPr>
        <w:t xml:space="preserve">r mirëmbajtje </w:t>
      </w:r>
      <w:r w:rsidRPr="0074687C">
        <w:rPr>
          <w:rFonts w:cs="Times New Roman"/>
          <w:strike/>
          <w:lang w:val="sq-AL"/>
        </w:rPr>
        <w:t xml:space="preserve">e </w:t>
      </w:r>
      <w:r w:rsidRPr="0074687C">
        <w:rPr>
          <w:rFonts w:cs="Times New Roman"/>
          <w:lang w:val="sq-AL"/>
        </w:rPr>
        <w:t>në mënyrë që të përmirësojë aksesin në atë element, përveç rasteve kur heqja e tij gjeneron nevojën për mirëmbajtje shtesë që organizata nuk është miratuar të kryejë.</w:t>
      </w:r>
    </w:p>
    <w:p w14:paraId="1D291455" w14:textId="77777777" w:rsidR="00C334F8" w:rsidRPr="0074687C" w:rsidRDefault="00C334F8" w:rsidP="00610886">
      <w:pPr>
        <w:pStyle w:val="Paragrafi"/>
        <w:rPr>
          <w:rFonts w:cs="Times New Roman"/>
          <w:lang w:val="sq-AL"/>
        </w:rPr>
      </w:pPr>
      <w:r w:rsidRPr="0074687C">
        <w:rPr>
          <w:rFonts w:cs="Times New Roman"/>
          <w:lang w:val="sq-AL"/>
        </w:rPr>
        <w:t>Kolona e kufizimit duhet të specifikojë qëllimin e një mirëmbajtjeje të tillë, duke treguar kështu fushëveprimin e miratimit.</w:t>
      </w:r>
    </w:p>
    <w:p w14:paraId="4BFDCD75" w14:textId="498B1D67" w:rsidR="00C334F8" w:rsidRPr="0074687C" w:rsidRDefault="00C334F8" w:rsidP="00610886">
      <w:pPr>
        <w:pStyle w:val="Paragrafi"/>
        <w:rPr>
          <w:rFonts w:cs="Times New Roman"/>
          <w:lang w:val="sq-AL"/>
        </w:rPr>
      </w:pPr>
      <w:r w:rsidRPr="0074687C">
        <w:rPr>
          <w:rFonts w:cs="Times New Roman"/>
          <w:lang w:val="sq-AL"/>
        </w:rPr>
        <w:t xml:space="preserve">Një organizatë mirëmbajtjeje e miratuar me një klasifikim të kategorisë B mund të kryejë gjithashtu mirëmbajtje në një motor të instaluar gjatë mirëmbajtjes së bazës dhe linjës së avionit, me kusht që një procedurë e përshtatshme kontrolli në MOE të jetë miratuar nga Autoriteti i Aviacionit Civil kur ai </w:t>
      </w:r>
      <w:r w:rsidR="00357AE4" w:rsidRPr="0074687C">
        <w:rPr>
          <w:rFonts w:cs="Times New Roman"/>
          <w:lang w:val="sq-AL"/>
        </w:rPr>
        <w:t>ë</w:t>
      </w:r>
      <w:r w:rsidRPr="0074687C">
        <w:rPr>
          <w:rFonts w:cs="Times New Roman"/>
          <w:lang w:val="sq-AL"/>
        </w:rPr>
        <w:t>sht</w:t>
      </w:r>
      <w:r w:rsidR="00357AE4" w:rsidRPr="0074687C">
        <w:rPr>
          <w:rFonts w:cs="Times New Roman"/>
          <w:lang w:val="sq-AL"/>
        </w:rPr>
        <w:t>ë</w:t>
      </w:r>
      <w:r w:rsidRPr="0074687C">
        <w:rPr>
          <w:rFonts w:cs="Times New Roman"/>
          <w:lang w:val="sq-AL"/>
        </w:rPr>
        <w:t xml:space="preserve"> autoriteti kompetent. Objekti i punës në MOE pasqyron ato veprimtari që lejohen nga autoriteti kompetent. </w:t>
      </w:r>
    </w:p>
    <w:p w14:paraId="7337E8B1" w14:textId="3947471C" w:rsidR="00C334F8" w:rsidRPr="0074687C" w:rsidRDefault="00C334F8" w:rsidP="00610886">
      <w:pPr>
        <w:pStyle w:val="Paragrafi"/>
        <w:rPr>
          <w:rFonts w:cs="Times New Roman"/>
          <w:lang w:val="sq-AL"/>
        </w:rPr>
      </w:pPr>
      <w:r w:rsidRPr="0074687C">
        <w:rPr>
          <w:rFonts w:cs="Times New Roman"/>
          <w:lang w:val="sq-AL"/>
        </w:rPr>
        <w:t>g)</w:t>
      </w:r>
      <w:r w:rsidR="00794532" w:rsidRPr="0074687C">
        <w:rPr>
          <w:rFonts w:cs="Times New Roman"/>
          <w:lang w:val="sq-AL"/>
        </w:rPr>
        <w:t xml:space="preserve"> </w:t>
      </w:r>
      <w:r w:rsidRPr="0074687C">
        <w:rPr>
          <w:rFonts w:cs="Times New Roman"/>
          <w:lang w:val="sq-AL"/>
        </w:rPr>
        <w:t>Një klasifikim i kategorisë C nënkupton që organizata e mirëmbajtjes mund të kryejë mirëmbajtje në elementët e çinstaluar (duke përjashtuar motorët dhe APU-të e plotë) që synohen të vendosen në avion ose motor/APU.</w:t>
      </w:r>
    </w:p>
    <w:p w14:paraId="42E6CD4E" w14:textId="77777777" w:rsidR="00C334F8" w:rsidRPr="0074687C" w:rsidRDefault="00C334F8" w:rsidP="00610886">
      <w:pPr>
        <w:pStyle w:val="Paragrafi"/>
        <w:rPr>
          <w:rFonts w:cs="Times New Roman"/>
          <w:lang w:val="sq-AL"/>
        </w:rPr>
      </w:pPr>
      <w:r w:rsidRPr="0074687C">
        <w:rPr>
          <w:rFonts w:cs="Times New Roman"/>
          <w:lang w:val="sq-AL"/>
        </w:rPr>
        <w:lastRenderedPageBreak/>
        <w:t>Kolona e kufizimit duhet të specifikojë qëllimin e një mirëmbajtjeje të tillë, duke treguar kështu fushëveprimin e miratimit.</w:t>
      </w:r>
    </w:p>
    <w:p w14:paraId="2B5EFEAE" w14:textId="3EF721FB" w:rsidR="00C334F8" w:rsidRPr="0074687C" w:rsidRDefault="00C334F8" w:rsidP="00610886">
      <w:pPr>
        <w:pStyle w:val="Paragrafi"/>
        <w:rPr>
          <w:rFonts w:cs="Times New Roman"/>
          <w:lang w:val="sq-AL"/>
        </w:rPr>
      </w:pPr>
      <w:r w:rsidRPr="0074687C">
        <w:rPr>
          <w:rFonts w:cs="Times New Roman"/>
          <w:lang w:val="sq-AL"/>
        </w:rPr>
        <w:t>Një organizatë mirëmbajtjeje që është miratuar me një klasifikim të kategorisë C mund të kryejë gjithashtu mirëmbajtje në një komponent të instaluar (përveç një motori/APU të plotë) gjatë mirëmbajtjes së bazës dhe linjës së avionit, ose në një strukturë të mirëmbajtjes s</w:t>
      </w:r>
      <w:r w:rsidR="00A26A9B" w:rsidRPr="0074687C">
        <w:rPr>
          <w:rFonts w:cs="Times New Roman"/>
          <w:lang w:val="sq-AL"/>
        </w:rPr>
        <w:t>ë</w:t>
      </w:r>
      <w:r w:rsidRPr="0074687C">
        <w:rPr>
          <w:rFonts w:cs="Times New Roman"/>
          <w:lang w:val="sq-AL"/>
        </w:rPr>
        <w:t xml:space="preserve"> motorit/APU me kusht që një procedurë e duhur kontrolli të jetë miratuar në MOE nga Autoriteti i Aviacionit Civil kur ai </w:t>
      </w:r>
      <w:r w:rsidR="00357AE4" w:rsidRPr="0074687C">
        <w:rPr>
          <w:rFonts w:cs="Times New Roman"/>
          <w:lang w:val="sq-AL"/>
        </w:rPr>
        <w:t>është</w:t>
      </w:r>
      <w:r w:rsidRPr="0074687C">
        <w:rPr>
          <w:rFonts w:cs="Times New Roman"/>
          <w:lang w:val="sq-AL"/>
        </w:rPr>
        <w:t xml:space="preserve"> autoriteti kompetent. Objekti i</w:t>
      </w:r>
      <w:r w:rsidR="00F42933" w:rsidRPr="0074687C">
        <w:rPr>
          <w:rFonts w:cs="Times New Roman"/>
          <w:lang w:val="sq-AL"/>
        </w:rPr>
        <w:t xml:space="preserve"> </w:t>
      </w:r>
      <w:r w:rsidRPr="0074687C">
        <w:rPr>
          <w:rFonts w:cs="Times New Roman"/>
          <w:lang w:val="sq-AL"/>
        </w:rPr>
        <w:t xml:space="preserve">punës në MOE pasqyron nëse ato veprimtari lejohen nga Autoriteti i Aviacionit Civil kur </w:t>
      </w:r>
      <w:r w:rsidR="00357AE4" w:rsidRPr="0074687C">
        <w:rPr>
          <w:rFonts w:cs="Times New Roman"/>
          <w:lang w:val="sq-AL"/>
        </w:rPr>
        <w:t>është</w:t>
      </w:r>
      <w:r w:rsidRPr="0074687C">
        <w:rPr>
          <w:rFonts w:cs="Times New Roman"/>
          <w:lang w:val="sq-AL"/>
        </w:rPr>
        <w:t xml:space="preserve"> autoriteti kompetent.</w:t>
      </w:r>
    </w:p>
    <w:p w14:paraId="6FD872C3" w14:textId="36042BA5" w:rsidR="00C334F8" w:rsidRPr="0074687C" w:rsidRDefault="00C334F8" w:rsidP="00610886">
      <w:pPr>
        <w:pStyle w:val="Paragrafi"/>
        <w:rPr>
          <w:rFonts w:cs="Times New Roman"/>
          <w:lang w:val="sq-AL"/>
        </w:rPr>
      </w:pPr>
      <w:r w:rsidRPr="0074687C">
        <w:rPr>
          <w:rFonts w:cs="Times New Roman"/>
          <w:lang w:val="sq-AL"/>
        </w:rPr>
        <w:t>h)</w:t>
      </w:r>
      <w:r w:rsidR="00794532" w:rsidRPr="0074687C">
        <w:rPr>
          <w:rFonts w:cs="Times New Roman"/>
          <w:lang w:val="sq-AL"/>
        </w:rPr>
        <w:t xml:space="preserve"> </w:t>
      </w:r>
      <w:r w:rsidRPr="0074687C">
        <w:rPr>
          <w:rFonts w:cs="Times New Roman"/>
          <w:lang w:val="sq-AL"/>
        </w:rPr>
        <w:t>Klasifikimi i kategorisë D është një klasifikim i pavarur që nuk lidhet domosdoshmërisht me një avion, motor ose element tjetër të veçantë. Klasifikimi D1 i testimit joshkatërrues (NDT) është i nevojshëm vetëm për një organizatë mirëmbajtjeje që kryen NDT si një detyrë të veçantë për një organizatë tjetër. Një organizatë mirëmbajtjeje që është e miratuar me klasifikim e klasës A, B ose C mund të kryejë NDT për produktet që ajo mban pa pasur nevojë për një klasifikim të klasës D1 me kusht që MOE</w:t>
      </w:r>
      <w:r w:rsidR="006656FD" w:rsidRPr="0074687C">
        <w:rPr>
          <w:rFonts w:cs="Times New Roman"/>
          <w:lang w:val="sq-AL"/>
        </w:rPr>
        <w:t>-ja</w:t>
      </w:r>
      <w:r w:rsidRPr="0074687C">
        <w:rPr>
          <w:rFonts w:cs="Times New Roman"/>
          <w:lang w:val="sq-AL"/>
        </w:rPr>
        <w:t xml:space="preserve"> të përmbajë procedurat e duhura NDT.</w:t>
      </w:r>
    </w:p>
    <w:p w14:paraId="699D673D" w14:textId="245D856B" w:rsidR="00C334F8" w:rsidRPr="0074687C" w:rsidRDefault="00C334F8" w:rsidP="00610886">
      <w:pPr>
        <w:pStyle w:val="Paragrafi"/>
        <w:rPr>
          <w:rFonts w:cs="Times New Roman"/>
          <w:lang w:val="sq-AL"/>
        </w:rPr>
      </w:pPr>
      <w:r w:rsidRPr="0074687C">
        <w:rPr>
          <w:rFonts w:cs="Times New Roman"/>
          <w:lang w:val="sq-AL"/>
        </w:rPr>
        <w:t>i)</w:t>
      </w:r>
      <w:r w:rsidR="00794532" w:rsidRPr="0074687C">
        <w:rPr>
          <w:rFonts w:cs="Times New Roman"/>
          <w:lang w:val="sq-AL"/>
        </w:rPr>
        <w:t xml:space="preserve"> </w:t>
      </w:r>
      <w:r w:rsidRPr="0074687C">
        <w:rPr>
          <w:rFonts w:cs="Times New Roman"/>
          <w:lang w:val="sq-AL"/>
        </w:rPr>
        <w:t>Seksioni i kufizimeve synon t</w:t>
      </w:r>
      <w:r w:rsidR="00FE3890" w:rsidRPr="0074687C">
        <w:rPr>
          <w:rFonts w:cs="Times New Roman"/>
          <w:lang w:val="sq-AL"/>
        </w:rPr>
        <w:t>’</w:t>
      </w:r>
      <w:r w:rsidRPr="0074687C">
        <w:rPr>
          <w:rFonts w:cs="Times New Roman"/>
          <w:lang w:val="sq-AL"/>
        </w:rPr>
        <w:t xml:space="preserve">u japë autoriteteve kompetente fleksibilitetin për të personalizuar miratimin për çdo organizatë të caktuar. Klasifikimet mund të përmenden në </w:t>
      </w:r>
      <w:r w:rsidRPr="0074687C">
        <w:rPr>
          <w:rFonts w:cs="Times New Roman"/>
          <w:b/>
          <w:lang w:val="sq-AL"/>
        </w:rPr>
        <w:t>miratim</w:t>
      </w:r>
      <w:r w:rsidRPr="0074687C">
        <w:rPr>
          <w:rFonts w:cs="Times New Roman"/>
          <w:lang w:val="sq-AL"/>
        </w:rPr>
        <w:t xml:space="preserve"> vetëm kur janë të kufizuara siç duhet. Tabela në pikën (l) specifikon llojet e kufizimeve të mundshme.</w:t>
      </w:r>
      <w:r w:rsidR="00F42933" w:rsidRPr="0074687C">
        <w:rPr>
          <w:rFonts w:cs="Times New Roman"/>
          <w:lang w:val="sq-AL"/>
        </w:rPr>
        <w:t xml:space="preserve"> </w:t>
      </w:r>
      <w:r w:rsidRPr="0074687C">
        <w:rPr>
          <w:rFonts w:cs="Times New Roman"/>
          <w:lang w:val="sq-AL"/>
        </w:rPr>
        <w:t xml:space="preserve">Është e pranueshme që </w:t>
      </w:r>
      <w:r w:rsidR="00E03D4E" w:rsidRPr="0074687C">
        <w:rPr>
          <w:rFonts w:cs="Times New Roman"/>
          <w:lang w:val="sq-AL"/>
        </w:rPr>
        <w:t>në seksi</w:t>
      </w:r>
      <w:r w:rsidRPr="0074687C">
        <w:rPr>
          <w:rFonts w:cs="Times New Roman"/>
          <w:lang w:val="sq-AL"/>
        </w:rPr>
        <w:t xml:space="preserve">onin e kufizimeve të theksohet detyra e mirëmbajtjes dhe jo lloji ose prodhuesi i avionit ose motorit, nëse kjo është më e përshtatshme për organizatën (një shembull mund të jenë instalimet e sistemeve avionike dhe mirëmbajtja përkatëse). Një referim i tillë </w:t>
      </w:r>
      <w:r w:rsidR="00E03D4E" w:rsidRPr="0074687C">
        <w:rPr>
          <w:rFonts w:cs="Times New Roman"/>
          <w:lang w:val="sq-AL"/>
        </w:rPr>
        <w:t>në seksi</w:t>
      </w:r>
      <w:r w:rsidRPr="0074687C">
        <w:rPr>
          <w:rFonts w:cs="Times New Roman"/>
          <w:lang w:val="sq-AL"/>
        </w:rPr>
        <w:t>onin e kufizimeve, tregon se organizata e mirëmbajtjes është miratuar</w:t>
      </w:r>
      <w:r w:rsidR="00F42933" w:rsidRPr="0074687C">
        <w:rPr>
          <w:rFonts w:cs="Times New Roman"/>
          <w:lang w:val="sq-AL"/>
        </w:rPr>
        <w:t xml:space="preserve"> </w:t>
      </w:r>
      <w:r w:rsidRPr="0074687C">
        <w:rPr>
          <w:rFonts w:cs="Times New Roman"/>
          <w:lang w:val="sq-AL"/>
        </w:rPr>
        <w:t>për të kryer mirëmbajtjen deri në dhe duke përfshirë atë lloj/detyrë të veçantë.</w:t>
      </w:r>
    </w:p>
    <w:p w14:paraId="35C59878" w14:textId="448E8638" w:rsidR="00C334F8" w:rsidRPr="0074687C" w:rsidRDefault="00C334F8" w:rsidP="00610886">
      <w:pPr>
        <w:pStyle w:val="Paragrafi"/>
        <w:rPr>
          <w:rFonts w:cs="Times New Roman"/>
          <w:lang w:val="sq-AL"/>
        </w:rPr>
      </w:pPr>
      <w:r w:rsidRPr="0074687C">
        <w:rPr>
          <w:rFonts w:cs="Times New Roman"/>
          <w:lang w:val="sq-AL"/>
        </w:rPr>
        <w:t>j)</w:t>
      </w:r>
      <w:r w:rsidR="00794532" w:rsidRPr="0074687C">
        <w:rPr>
          <w:rFonts w:cs="Times New Roman"/>
          <w:lang w:val="sq-AL"/>
        </w:rPr>
        <w:t xml:space="preserve"> </w:t>
      </w:r>
      <w:r w:rsidRPr="0074687C">
        <w:rPr>
          <w:rFonts w:cs="Times New Roman"/>
          <w:lang w:val="sq-AL"/>
        </w:rPr>
        <w:t xml:space="preserve">Kur referenca ka të bëjë me serinë, llojin dhe grupin, </w:t>
      </w:r>
      <w:r w:rsidR="00E03D4E" w:rsidRPr="0074687C">
        <w:rPr>
          <w:rFonts w:cs="Times New Roman"/>
          <w:lang w:val="sq-AL"/>
        </w:rPr>
        <w:t>në seksi</w:t>
      </w:r>
      <w:r w:rsidRPr="0074687C">
        <w:rPr>
          <w:rFonts w:cs="Times New Roman"/>
          <w:lang w:val="sq-AL"/>
        </w:rPr>
        <w:t>onin e kufizimeve të kategorisë A dhe B, do të kuptohet si më poshtë:</w:t>
      </w:r>
    </w:p>
    <w:p w14:paraId="065FFA22" w14:textId="2DD35383" w:rsidR="00C334F8" w:rsidRPr="0074687C" w:rsidRDefault="00794532" w:rsidP="00610886">
      <w:pPr>
        <w:pStyle w:val="Paragrafi"/>
        <w:rPr>
          <w:rFonts w:cs="Times New Roman"/>
          <w:lang w:val="sq-AL"/>
        </w:rPr>
      </w:pPr>
      <w:r w:rsidRPr="0074687C">
        <w:rPr>
          <w:rFonts w:cs="Times New Roman"/>
          <w:lang w:val="sq-AL"/>
        </w:rPr>
        <w:t xml:space="preserve">- </w:t>
      </w:r>
      <w:r w:rsidR="001C48D9" w:rsidRPr="0074687C">
        <w:rPr>
          <w:rFonts w:cs="Times New Roman"/>
          <w:lang w:val="sq-AL"/>
        </w:rPr>
        <w:t>“</w:t>
      </w:r>
      <w:r w:rsidR="00C334F8" w:rsidRPr="0074687C">
        <w:rPr>
          <w:rFonts w:cs="Times New Roman"/>
          <w:lang w:val="sq-AL"/>
        </w:rPr>
        <w:t>seri</w:t>
      </w:r>
      <w:r w:rsidR="001C48D9" w:rsidRPr="0074687C">
        <w:rPr>
          <w:rFonts w:cs="Times New Roman"/>
          <w:lang w:val="sq-AL"/>
        </w:rPr>
        <w:t>”</w:t>
      </w:r>
      <w:r w:rsidR="00C334F8" w:rsidRPr="0074687C">
        <w:rPr>
          <w:rFonts w:cs="Times New Roman"/>
          <w:lang w:val="sq-AL"/>
        </w:rPr>
        <w:t xml:space="preserve"> nënkupton një seri të llojit specifik si Airbus 300, 310 ose 319, ose seritë Boeing 737-300, seritë RB211-524, Cessna 150 ose Cessna 172, seritë Beech 55, seritë kontinentale O-200</w:t>
      </w:r>
      <w:r w:rsidR="006E69C5" w:rsidRPr="0074687C">
        <w:rPr>
          <w:rFonts w:cs="Times New Roman"/>
          <w:lang w:val="sq-AL"/>
        </w:rPr>
        <w:t xml:space="preserve"> etj.</w:t>
      </w:r>
      <w:r w:rsidR="00C334F8" w:rsidRPr="0074687C">
        <w:rPr>
          <w:rFonts w:cs="Times New Roman"/>
          <w:lang w:val="sq-AL"/>
        </w:rPr>
        <w:t>,</w:t>
      </w:r>
    </w:p>
    <w:p w14:paraId="2B0BB043" w14:textId="3CE71113" w:rsidR="00C334F8" w:rsidRPr="0074687C" w:rsidRDefault="00794532" w:rsidP="00610886">
      <w:pPr>
        <w:pStyle w:val="Paragrafi"/>
        <w:rPr>
          <w:rFonts w:cs="Times New Roman"/>
          <w:lang w:val="sq-AL"/>
        </w:rPr>
      </w:pPr>
      <w:r w:rsidRPr="0074687C">
        <w:rPr>
          <w:rFonts w:cs="Times New Roman"/>
          <w:lang w:val="sq-AL"/>
        </w:rPr>
        <w:t xml:space="preserve">- </w:t>
      </w:r>
      <w:r w:rsidR="001C48D9" w:rsidRPr="0074687C">
        <w:rPr>
          <w:rFonts w:cs="Times New Roman"/>
          <w:lang w:val="sq-AL"/>
        </w:rPr>
        <w:t>“</w:t>
      </w:r>
      <w:r w:rsidR="00C334F8" w:rsidRPr="0074687C">
        <w:rPr>
          <w:rFonts w:cs="Times New Roman"/>
          <w:lang w:val="sq-AL"/>
        </w:rPr>
        <w:t>lloj</w:t>
      </w:r>
      <w:r w:rsidR="001C48D9" w:rsidRPr="0074687C">
        <w:rPr>
          <w:rFonts w:cs="Times New Roman"/>
          <w:lang w:val="sq-AL"/>
        </w:rPr>
        <w:t>”</w:t>
      </w:r>
      <w:r w:rsidR="00C334F8" w:rsidRPr="0074687C">
        <w:rPr>
          <w:rFonts w:cs="Times New Roman"/>
          <w:lang w:val="sq-AL"/>
        </w:rPr>
        <w:t xml:space="preserve"> nënkupton një lloj ose model specifik si lloji Airbus 310-240, lloji RB 211-524 B4 ose lloji Cessna 172RG.</w:t>
      </w:r>
    </w:p>
    <w:p w14:paraId="7A75BFDF" w14:textId="66572F18" w:rsidR="00C334F8" w:rsidRPr="0074687C" w:rsidRDefault="00C334F8" w:rsidP="00610886">
      <w:pPr>
        <w:pStyle w:val="Paragrafi"/>
        <w:rPr>
          <w:rFonts w:cs="Times New Roman"/>
          <w:lang w:val="sq-AL"/>
        </w:rPr>
      </w:pPr>
      <w:r w:rsidRPr="0074687C">
        <w:rPr>
          <w:rFonts w:cs="Times New Roman"/>
          <w:lang w:val="sq-AL"/>
        </w:rPr>
        <w:t>Mund të kuotohet çdo seri numrash ose llojesh,</w:t>
      </w:r>
      <w:r w:rsidR="00F42933" w:rsidRPr="0074687C">
        <w:rPr>
          <w:rFonts w:cs="Times New Roman"/>
          <w:lang w:val="sq-AL"/>
        </w:rPr>
        <w:t xml:space="preserve"> </w:t>
      </w:r>
    </w:p>
    <w:p w14:paraId="124EBD6F" w14:textId="4DF3882C" w:rsidR="00C334F8" w:rsidRPr="0074687C" w:rsidRDefault="00794532" w:rsidP="00610886">
      <w:pPr>
        <w:pStyle w:val="Paragrafi"/>
        <w:rPr>
          <w:rFonts w:cs="Times New Roman"/>
          <w:lang w:val="sq-AL"/>
        </w:rPr>
      </w:pPr>
      <w:r w:rsidRPr="0074687C">
        <w:rPr>
          <w:rFonts w:cs="Times New Roman"/>
          <w:lang w:val="sq-AL"/>
        </w:rPr>
        <w:t xml:space="preserve">- </w:t>
      </w:r>
      <w:r w:rsidR="001C48D9" w:rsidRPr="0074687C">
        <w:rPr>
          <w:rFonts w:cs="Times New Roman"/>
          <w:lang w:val="sq-AL"/>
        </w:rPr>
        <w:t>“</w:t>
      </w:r>
      <w:r w:rsidR="00C334F8" w:rsidRPr="0074687C">
        <w:rPr>
          <w:rFonts w:cs="Times New Roman"/>
          <w:lang w:val="sq-AL"/>
        </w:rPr>
        <w:t>grup</w:t>
      </w:r>
      <w:r w:rsidR="001C48D9" w:rsidRPr="0074687C">
        <w:rPr>
          <w:rFonts w:cs="Times New Roman"/>
          <w:lang w:val="sq-AL"/>
        </w:rPr>
        <w:t>”</w:t>
      </w:r>
      <w:r w:rsidR="00C334F8" w:rsidRPr="0074687C">
        <w:rPr>
          <w:rFonts w:cs="Times New Roman"/>
          <w:lang w:val="sq-AL"/>
        </w:rPr>
        <w:t xml:space="preserve"> nënkupton, për shembull, aeroplanët me motor me një piston Cessna ose motorët me piston Lycoming pa tejmbushje etj.</w:t>
      </w:r>
    </w:p>
    <w:p w14:paraId="5462496B" w14:textId="71277446" w:rsidR="00C334F8" w:rsidRPr="0074687C" w:rsidRDefault="00C334F8" w:rsidP="00610886">
      <w:pPr>
        <w:pStyle w:val="Paragrafi"/>
        <w:tabs>
          <w:tab w:val="left" w:pos="630"/>
        </w:tabs>
        <w:rPr>
          <w:rFonts w:cs="Times New Roman"/>
          <w:lang w:val="sq-AL"/>
        </w:rPr>
      </w:pPr>
      <w:r w:rsidRPr="0074687C">
        <w:rPr>
          <w:rFonts w:cs="Times New Roman"/>
          <w:lang w:val="sq-AL"/>
        </w:rPr>
        <w:t>k)</w:t>
      </w:r>
      <w:r w:rsidR="00794532" w:rsidRPr="0074687C">
        <w:rPr>
          <w:rFonts w:cs="Times New Roman"/>
          <w:lang w:val="sq-AL"/>
        </w:rPr>
        <w:t xml:space="preserve"> </w:t>
      </w:r>
      <w:r w:rsidRPr="0074687C">
        <w:rPr>
          <w:rFonts w:cs="Times New Roman"/>
          <w:lang w:val="sq-AL"/>
        </w:rPr>
        <w:t>Duke devijuar nga pika 145.A.85(a)(1), kur përdoret një listë e aftësive të komponentëve që mund t</w:t>
      </w:r>
      <w:r w:rsidR="00FE3890" w:rsidRPr="0074687C">
        <w:rPr>
          <w:rFonts w:cs="Times New Roman"/>
          <w:lang w:val="sq-AL"/>
        </w:rPr>
        <w:t>’</w:t>
      </w:r>
      <w:r w:rsidRPr="0074687C">
        <w:rPr>
          <w:rFonts w:cs="Times New Roman"/>
          <w:lang w:val="sq-AL"/>
        </w:rPr>
        <w:t>i nënshtrohen ndryshimeve të shpeshta, atëherë organizata mund të propozojë përfshirjen e këtyre ndryshimeve në procedurën e përmendur në pikën 145.A.85(c) për ndryshimet që nuk kërkojnë miratim paraprak.</w:t>
      </w:r>
    </w:p>
    <w:p w14:paraId="089867E5" w14:textId="4CA5C383" w:rsidR="00C334F8" w:rsidRPr="0074687C" w:rsidRDefault="00C334F8" w:rsidP="00610886">
      <w:pPr>
        <w:pStyle w:val="Paragrafi"/>
        <w:rPr>
          <w:rFonts w:cs="Times New Roman"/>
          <w:lang w:val="sq-AL"/>
        </w:rPr>
      </w:pPr>
      <w:r w:rsidRPr="0074687C">
        <w:rPr>
          <w:rFonts w:cs="Times New Roman"/>
          <w:lang w:val="sq-AL"/>
        </w:rPr>
        <w:t>l)</w:t>
      </w:r>
      <w:r w:rsidR="00794532" w:rsidRPr="0074687C">
        <w:rPr>
          <w:rFonts w:cs="Times New Roman"/>
          <w:lang w:val="sq-AL"/>
        </w:rPr>
        <w:t xml:space="preserve"> </w:t>
      </w:r>
      <w:r w:rsidRPr="0074687C">
        <w:rPr>
          <w:rFonts w:cs="Times New Roman"/>
          <w:lang w:val="sq-AL"/>
        </w:rPr>
        <w:t>Tabela</w:t>
      </w:r>
    </w:p>
    <w:p w14:paraId="1B0CDB0F" w14:textId="77777777" w:rsidR="00794532" w:rsidRPr="0074687C" w:rsidRDefault="00794532" w:rsidP="00610886">
      <w:pPr>
        <w:pStyle w:val="Paragrafi"/>
        <w:rPr>
          <w:rFonts w:cs="Times New Roman"/>
          <w:lang w:val="sq-AL"/>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536"/>
        <w:gridCol w:w="2152"/>
        <w:gridCol w:w="8"/>
        <w:gridCol w:w="2683"/>
        <w:gridCol w:w="1357"/>
        <w:gridCol w:w="1335"/>
      </w:tblGrid>
      <w:tr w:rsidR="00C334F8" w:rsidRPr="0074687C" w14:paraId="5022179D" w14:textId="77777777" w:rsidTr="00794532">
        <w:trPr>
          <w:trHeight w:val="20"/>
        </w:trPr>
        <w:tc>
          <w:tcPr>
            <w:tcW w:w="643" w:type="pct"/>
            <w:tcBorders>
              <w:left w:val="nil"/>
            </w:tcBorders>
          </w:tcPr>
          <w:p w14:paraId="107B9C55"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KATEGORIA</w:t>
            </w:r>
          </w:p>
        </w:tc>
        <w:tc>
          <w:tcPr>
            <w:tcW w:w="1238" w:type="pct"/>
          </w:tcPr>
          <w:p w14:paraId="71293108" w14:textId="77777777" w:rsidR="00C334F8" w:rsidRPr="0074687C" w:rsidRDefault="00C334F8" w:rsidP="00794532">
            <w:pPr>
              <w:pStyle w:val="TableParagraph"/>
              <w:jc w:val="center"/>
              <w:rPr>
                <w:rFonts w:ascii="Garamond" w:hAnsi="Garamond" w:cs="Times New Roman"/>
                <w:sz w:val="20"/>
                <w:szCs w:val="20"/>
                <w:lang w:val="sq-AL"/>
              </w:rPr>
            </w:pPr>
            <w:r w:rsidRPr="0074687C">
              <w:rPr>
                <w:rFonts w:ascii="Garamond" w:hAnsi="Garamond" w:cs="Times New Roman"/>
                <w:sz w:val="20"/>
                <w:szCs w:val="20"/>
                <w:lang w:val="sq-AL"/>
              </w:rPr>
              <w:t>KLASIFIKIMI</w:t>
            </w:r>
          </w:p>
        </w:tc>
        <w:tc>
          <w:tcPr>
            <w:tcW w:w="1533" w:type="pct"/>
            <w:gridSpan w:val="2"/>
          </w:tcPr>
          <w:p w14:paraId="544AFD09" w14:textId="77777777" w:rsidR="00C334F8" w:rsidRPr="0074687C" w:rsidRDefault="00C334F8" w:rsidP="00794532">
            <w:pPr>
              <w:pStyle w:val="TableParagraph"/>
              <w:jc w:val="center"/>
              <w:rPr>
                <w:rFonts w:ascii="Garamond" w:hAnsi="Garamond" w:cs="Times New Roman"/>
                <w:sz w:val="20"/>
                <w:szCs w:val="20"/>
                <w:lang w:val="sq-AL"/>
              </w:rPr>
            </w:pPr>
            <w:r w:rsidRPr="0074687C">
              <w:rPr>
                <w:rFonts w:ascii="Garamond" w:hAnsi="Garamond" w:cs="Times New Roman"/>
                <w:sz w:val="20"/>
                <w:szCs w:val="20"/>
                <w:lang w:val="sq-AL"/>
              </w:rPr>
              <w:t>KUFIZIMI</w:t>
            </w:r>
          </w:p>
        </w:tc>
        <w:tc>
          <w:tcPr>
            <w:tcW w:w="799" w:type="pct"/>
          </w:tcPr>
          <w:p w14:paraId="5BDA294B" w14:textId="77777777" w:rsidR="00C334F8" w:rsidRPr="0074687C" w:rsidRDefault="00C334F8" w:rsidP="00794532">
            <w:pPr>
              <w:pStyle w:val="TableParagraph"/>
              <w:jc w:val="center"/>
              <w:rPr>
                <w:rFonts w:ascii="Garamond" w:hAnsi="Garamond" w:cs="Times New Roman"/>
                <w:sz w:val="20"/>
                <w:szCs w:val="20"/>
                <w:lang w:val="sq-AL"/>
              </w:rPr>
            </w:pPr>
            <w:r w:rsidRPr="0074687C">
              <w:rPr>
                <w:rFonts w:ascii="Garamond" w:hAnsi="Garamond" w:cs="Times New Roman"/>
                <w:sz w:val="20"/>
                <w:szCs w:val="20"/>
                <w:lang w:val="sq-AL"/>
              </w:rPr>
              <w:t>BASE</w:t>
            </w:r>
          </w:p>
        </w:tc>
        <w:tc>
          <w:tcPr>
            <w:tcW w:w="788" w:type="pct"/>
            <w:tcBorders>
              <w:right w:val="nil"/>
            </w:tcBorders>
          </w:tcPr>
          <w:p w14:paraId="5B6F1915" w14:textId="77777777" w:rsidR="00C334F8" w:rsidRPr="0074687C" w:rsidRDefault="00C334F8" w:rsidP="00794532">
            <w:pPr>
              <w:pStyle w:val="TableParagraph"/>
              <w:jc w:val="center"/>
              <w:rPr>
                <w:rFonts w:ascii="Garamond" w:hAnsi="Garamond" w:cs="Times New Roman"/>
                <w:sz w:val="20"/>
                <w:szCs w:val="20"/>
                <w:lang w:val="sq-AL"/>
              </w:rPr>
            </w:pPr>
            <w:r w:rsidRPr="0074687C">
              <w:rPr>
                <w:rFonts w:ascii="Garamond" w:hAnsi="Garamond" w:cs="Times New Roman"/>
                <w:sz w:val="20"/>
                <w:szCs w:val="20"/>
                <w:lang w:val="sq-AL"/>
              </w:rPr>
              <w:t>LINE</w:t>
            </w:r>
          </w:p>
        </w:tc>
      </w:tr>
      <w:tr w:rsidR="00C334F8" w:rsidRPr="0074687C" w14:paraId="426F0805" w14:textId="77777777" w:rsidTr="00794532">
        <w:trPr>
          <w:trHeight w:val="20"/>
        </w:trPr>
        <w:tc>
          <w:tcPr>
            <w:tcW w:w="643" w:type="pct"/>
            <w:vMerge w:val="restart"/>
            <w:tcBorders>
              <w:left w:val="nil"/>
            </w:tcBorders>
          </w:tcPr>
          <w:p w14:paraId="46F0CBD5" w14:textId="77777777" w:rsidR="00C334F8" w:rsidRPr="0074687C" w:rsidRDefault="00C334F8" w:rsidP="00794532">
            <w:pPr>
              <w:pStyle w:val="TableParagraph"/>
              <w:rPr>
                <w:rFonts w:ascii="Garamond" w:hAnsi="Garamond" w:cs="Times New Roman"/>
                <w:sz w:val="20"/>
                <w:szCs w:val="20"/>
                <w:lang w:val="sq-AL"/>
              </w:rPr>
            </w:pPr>
          </w:p>
          <w:p w14:paraId="1EC89681" w14:textId="079D67DA"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AVION</w:t>
            </w:r>
          </w:p>
        </w:tc>
        <w:tc>
          <w:tcPr>
            <w:tcW w:w="1238" w:type="pct"/>
          </w:tcPr>
          <w:p w14:paraId="10428A77"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A1</w:t>
            </w:r>
          </w:p>
          <w:p w14:paraId="63C6A22A"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Aeroplanët mbi masën maksimale të ngritjes 5 700 kg (MTOM)</w:t>
            </w:r>
          </w:p>
        </w:tc>
        <w:tc>
          <w:tcPr>
            <w:tcW w:w="1533" w:type="pct"/>
            <w:gridSpan w:val="2"/>
          </w:tcPr>
          <w:p w14:paraId="5648022B"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prodhuesi i aeroplanit, grupi, seria ose lloji dhe/ose detyrat e mirëmbajtjes]</w:t>
            </w:r>
          </w:p>
          <w:p w14:paraId="23880E74" w14:textId="77777777" w:rsidR="00C334F8" w:rsidRPr="0074687C" w:rsidRDefault="00C334F8" w:rsidP="00794532">
            <w:pPr>
              <w:pStyle w:val="TableParagraph"/>
              <w:rPr>
                <w:rFonts w:ascii="Garamond" w:hAnsi="Garamond" w:cs="Times New Roman"/>
                <w:i/>
                <w:sz w:val="20"/>
                <w:szCs w:val="20"/>
                <w:lang w:val="sq-AL"/>
              </w:rPr>
            </w:pPr>
            <w:r w:rsidRPr="0074687C">
              <w:rPr>
                <w:rFonts w:ascii="Garamond" w:hAnsi="Garamond" w:cs="Times New Roman"/>
                <w:i/>
                <w:sz w:val="20"/>
                <w:szCs w:val="20"/>
                <w:lang w:val="sq-AL"/>
              </w:rPr>
              <w:t>Shembull: Seria Airbus A320</w:t>
            </w:r>
          </w:p>
        </w:tc>
        <w:tc>
          <w:tcPr>
            <w:tcW w:w="799" w:type="pct"/>
          </w:tcPr>
          <w:p w14:paraId="359F4205" w14:textId="77777777" w:rsidR="00C334F8" w:rsidRPr="0074687C" w:rsidRDefault="00C334F8" w:rsidP="00794532">
            <w:pPr>
              <w:pStyle w:val="TableParagraph"/>
              <w:rPr>
                <w:rFonts w:ascii="Garamond" w:hAnsi="Garamond" w:cs="Times New Roman"/>
                <w:sz w:val="20"/>
                <w:szCs w:val="20"/>
                <w:lang w:val="sq-AL"/>
              </w:rPr>
            </w:pPr>
          </w:p>
          <w:p w14:paraId="39B49767"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[PO/JO] </w:t>
            </w:r>
            <w:hyperlink w:anchor="_bookmark16" w:history="1">
              <w:r w:rsidRPr="0074687C">
                <w:rPr>
                  <w:rFonts w:ascii="Garamond" w:hAnsi="Garamond" w:cs="Times New Roman"/>
                  <w:sz w:val="20"/>
                  <w:szCs w:val="20"/>
                  <w:lang w:val="sq-AL"/>
                </w:rPr>
                <w:t>(*)</w:t>
              </w:r>
            </w:hyperlink>
          </w:p>
        </w:tc>
        <w:tc>
          <w:tcPr>
            <w:tcW w:w="788" w:type="pct"/>
            <w:tcBorders>
              <w:right w:val="nil"/>
            </w:tcBorders>
          </w:tcPr>
          <w:p w14:paraId="60211F3C" w14:textId="77777777" w:rsidR="00C334F8" w:rsidRPr="0074687C" w:rsidRDefault="00C334F8" w:rsidP="00794532">
            <w:pPr>
              <w:pStyle w:val="TableParagraph"/>
              <w:rPr>
                <w:rFonts w:ascii="Garamond" w:hAnsi="Garamond" w:cs="Times New Roman"/>
                <w:sz w:val="20"/>
                <w:szCs w:val="20"/>
                <w:lang w:val="sq-AL"/>
              </w:rPr>
            </w:pPr>
          </w:p>
          <w:p w14:paraId="71B8324F"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[PO/JO] </w:t>
            </w:r>
            <w:hyperlink w:anchor="_bookmark16" w:history="1">
              <w:r w:rsidRPr="0074687C">
                <w:rPr>
                  <w:rFonts w:ascii="Garamond" w:hAnsi="Garamond" w:cs="Times New Roman"/>
                  <w:sz w:val="20"/>
                  <w:szCs w:val="20"/>
                  <w:lang w:val="sq-AL"/>
                </w:rPr>
                <w:t>(*)</w:t>
              </w:r>
            </w:hyperlink>
          </w:p>
        </w:tc>
      </w:tr>
      <w:tr w:rsidR="00C334F8" w:rsidRPr="0074687C" w14:paraId="6AD5D565" w14:textId="77777777" w:rsidTr="00794532">
        <w:trPr>
          <w:trHeight w:val="20"/>
        </w:trPr>
        <w:tc>
          <w:tcPr>
            <w:tcW w:w="643" w:type="pct"/>
            <w:vMerge/>
            <w:tcBorders>
              <w:top w:val="nil"/>
              <w:left w:val="nil"/>
            </w:tcBorders>
          </w:tcPr>
          <w:p w14:paraId="38938374" w14:textId="77777777" w:rsidR="00C334F8" w:rsidRPr="0074687C" w:rsidRDefault="00C334F8" w:rsidP="00794532">
            <w:pPr>
              <w:widowControl w:val="0"/>
              <w:spacing w:after="0" w:line="240" w:lineRule="auto"/>
              <w:ind w:firstLine="0"/>
              <w:rPr>
                <w:rFonts w:ascii="Garamond" w:hAnsi="Garamond"/>
                <w:sz w:val="20"/>
                <w:szCs w:val="20"/>
                <w:lang w:val="sq-AL"/>
              </w:rPr>
            </w:pPr>
          </w:p>
        </w:tc>
        <w:tc>
          <w:tcPr>
            <w:tcW w:w="1238" w:type="pct"/>
          </w:tcPr>
          <w:p w14:paraId="0E26D89A"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A2</w:t>
            </w:r>
          </w:p>
          <w:p w14:paraId="03504F29" w14:textId="3CA5BC8F"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Avionë prej 5 700 kg MTOM dhe më pak</w:t>
            </w:r>
          </w:p>
        </w:tc>
        <w:tc>
          <w:tcPr>
            <w:tcW w:w="1533" w:type="pct"/>
            <w:gridSpan w:val="2"/>
          </w:tcPr>
          <w:p w14:paraId="3AF988C0"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prodhuesi i aeroplanit, grupi, seria ose lloji dhe/ose detyrat e mirëmbajtjes]</w:t>
            </w:r>
          </w:p>
          <w:p w14:paraId="11FFF1B7" w14:textId="4980266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i/>
                <w:sz w:val="20"/>
                <w:szCs w:val="20"/>
                <w:lang w:val="sq-AL"/>
              </w:rPr>
              <w:t xml:space="preserve">Shembull: </w:t>
            </w:r>
            <w:r w:rsidRPr="0074687C">
              <w:rPr>
                <w:rFonts w:ascii="Garamond" w:hAnsi="Garamond" w:cs="Times New Roman"/>
                <w:sz w:val="20"/>
                <w:szCs w:val="20"/>
                <w:lang w:val="sq-AL"/>
              </w:rPr>
              <w:t>Seria DHC-6 T</w:t>
            </w:r>
            <w:r w:rsidR="00A26A9B" w:rsidRPr="0074687C">
              <w:rPr>
                <w:rFonts w:ascii="Garamond" w:hAnsi="Garamond" w:cs="Times New Roman"/>
                <w:sz w:val="20"/>
                <w:szCs w:val="20"/>
                <w:lang w:val="sq-AL"/>
              </w:rPr>
              <w:t>ë</w:t>
            </w:r>
            <w:r w:rsidRPr="0074687C">
              <w:rPr>
                <w:rFonts w:ascii="Garamond" w:hAnsi="Garamond" w:cs="Times New Roman"/>
                <w:sz w:val="20"/>
                <w:szCs w:val="20"/>
                <w:lang w:val="sq-AL"/>
              </w:rPr>
              <w:t xml:space="preserve">in Otter State Shkruani nëse lëshimi i certifikatave për rishikimin e vlefshmërisë ajrore është i autorizuar (e mundur vetëm për avionët e përfshirë </w:t>
            </w:r>
            <w:r w:rsidR="00B17FEE" w:rsidRPr="0074687C">
              <w:rPr>
                <w:rFonts w:ascii="Garamond" w:hAnsi="Garamond" w:cs="Times New Roman"/>
                <w:sz w:val="20"/>
                <w:szCs w:val="20"/>
                <w:lang w:val="sq-AL"/>
              </w:rPr>
              <w:t xml:space="preserve">në shtojcën </w:t>
            </w:r>
            <w:r w:rsidRPr="0074687C">
              <w:rPr>
                <w:rFonts w:ascii="Garamond" w:hAnsi="Garamond" w:cs="Times New Roman"/>
                <w:sz w:val="20"/>
                <w:szCs w:val="20"/>
                <w:lang w:val="sq-AL"/>
              </w:rPr>
              <w:t>Vb (Pjesa-ML))</w:t>
            </w:r>
          </w:p>
        </w:tc>
        <w:tc>
          <w:tcPr>
            <w:tcW w:w="799" w:type="pct"/>
          </w:tcPr>
          <w:p w14:paraId="22E8BA4C" w14:textId="77777777" w:rsidR="00C334F8" w:rsidRPr="0074687C" w:rsidRDefault="00C334F8" w:rsidP="00794532">
            <w:pPr>
              <w:pStyle w:val="TableParagraph"/>
              <w:rPr>
                <w:rFonts w:ascii="Garamond" w:hAnsi="Garamond" w:cs="Times New Roman"/>
                <w:sz w:val="20"/>
                <w:szCs w:val="20"/>
                <w:lang w:val="sq-AL"/>
              </w:rPr>
            </w:pPr>
          </w:p>
          <w:p w14:paraId="553FADA8"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[PO/JO] </w:t>
            </w:r>
            <w:hyperlink w:anchor="_bookmark16" w:history="1">
              <w:r w:rsidRPr="0074687C">
                <w:rPr>
                  <w:rFonts w:ascii="Garamond" w:hAnsi="Garamond" w:cs="Times New Roman"/>
                  <w:sz w:val="20"/>
                  <w:szCs w:val="20"/>
                  <w:lang w:val="sq-AL"/>
                </w:rPr>
                <w:t>(*)</w:t>
              </w:r>
            </w:hyperlink>
          </w:p>
        </w:tc>
        <w:tc>
          <w:tcPr>
            <w:tcW w:w="788" w:type="pct"/>
            <w:tcBorders>
              <w:right w:val="nil"/>
            </w:tcBorders>
          </w:tcPr>
          <w:p w14:paraId="06F5DAC7" w14:textId="77777777" w:rsidR="00C334F8" w:rsidRPr="0074687C" w:rsidRDefault="00C334F8" w:rsidP="00794532">
            <w:pPr>
              <w:pStyle w:val="TableParagraph"/>
              <w:rPr>
                <w:rFonts w:ascii="Garamond" w:hAnsi="Garamond" w:cs="Times New Roman"/>
                <w:sz w:val="20"/>
                <w:szCs w:val="20"/>
                <w:lang w:val="sq-AL"/>
              </w:rPr>
            </w:pPr>
          </w:p>
          <w:p w14:paraId="20D6C87B"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[PO/JO] </w:t>
            </w:r>
            <w:hyperlink w:anchor="_bookmark16" w:history="1">
              <w:r w:rsidRPr="0074687C">
                <w:rPr>
                  <w:rFonts w:ascii="Garamond" w:hAnsi="Garamond" w:cs="Times New Roman"/>
                  <w:sz w:val="20"/>
                  <w:szCs w:val="20"/>
                  <w:lang w:val="sq-AL"/>
                </w:rPr>
                <w:t>(*)</w:t>
              </w:r>
            </w:hyperlink>
          </w:p>
        </w:tc>
      </w:tr>
      <w:tr w:rsidR="00C334F8" w:rsidRPr="0074687C" w14:paraId="7A16BD0B" w14:textId="77777777" w:rsidTr="00794532">
        <w:trPr>
          <w:trHeight w:val="20"/>
        </w:trPr>
        <w:tc>
          <w:tcPr>
            <w:tcW w:w="643" w:type="pct"/>
            <w:vMerge/>
            <w:tcBorders>
              <w:top w:val="nil"/>
              <w:left w:val="nil"/>
            </w:tcBorders>
          </w:tcPr>
          <w:p w14:paraId="2868852B" w14:textId="77777777" w:rsidR="00C334F8" w:rsidRPr="0074687C" w:rsidRDefault="00C334F8" w:rsidP="00794532">
            <w:pPr>
              <w:widowControl w:val="0"/>
              <w:spacing w:after="0" w:line="240" w:lineRule="auto"/>
              <w:ind w:firstLine="0"/>
              <w:rPr>
                <w:rFonts w:ascii="Garamond" w:hAnsi="Garamond"/>
                <w:sz w:val="20"/>
                <w:szCs w:val="20"/>
                <w:lang w:val="sq-AL"/>
              </w:rPr>
            </w:pPr>
          </w:p>
        </w:tc>
        <w:tc>
          <w:tcPr>
            <w:tcW w:w="1238" w:type="pct"/>
          </w:tcPr>
          <w:p w14:paraId="4CC997AA"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A3</w:t>
            </w:r>
          </w:p>
          <w:p w14:paraId="6CCC34D0"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lastRenderedPageBreak/>
              <w:t>Helikopterët</w:t>
            </w:r>
          </w:p>
        </w:tc>
        <w:tc>
          <w:tcPr>
            <w:tcW w:w="1533" w:type="pct"/>
            <w:gridSpan w:val="2"/>
          </w:tcPr>
          <w:p w14:paraId="71130A84"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lastRenderedPageBreak/>
              <w:t xml:space="preserve">[Duhet të deklarohet prodhuesi, </w:t>
            </w:r>
            <w:r w:rsidRPr="0074687C">
              <w:rPr>
                <w:rFonts w:ascii="Garamond" w:hAnsi="Garamond" w:cs="Times New Roman"/>
                <w:sz w:val="20"/>
                <w:szCs w:val="20"/>
                <w:lang w:val="sq-AL"/>
              </w:rPr>
              <w:lastRenderedPageBreak/>
              <w:t>grupi, seria ose lloji i helikopterit dhe/ose detyrat) e mirëmbajtjes]</w:t>
            </w:r>
          </w:p>
          <w:p w14:paraId="02876D02" w14:textId="77777777" w:rsidR="00C334F8" w:rsidRPr="0074687C" w:rsidRDefault="00C334F8" w:rsidP="00794532">
            <w:pPr>
              <w:pStyle w:val="TableParagraph"/>
              <w:rPr>
                <w:rFonts w:ascii="Garamond" w:hAnsi="Garamond" w:cs="Times New Roman"/>
                <w:i/>
                <w:sz w:val="20"/>
                <w:szCs w:val="20"/>
                <w:lang w:val="sq-AL"/>
              </w:rPr>
            </w:pPr>
            <w:r w:rsidRPr="0074687C">
              <w:rPr>
                <w:rFonts w:ascii="Garamond" w:hAnsi="Garamond" w:cs="Times New Roman"/>
                <w:i/>
                <w:sz w:val="20"/>
                <w:szCs w:val="20"/>
                <w:lang w:val="sq-AL"/>
              </w:rPr>
              <w:t>Shembull: Robinson R44</w:t>
            </w:r>
          </w:p>
          <w:p w14:paraId="206D8D5E" w14:textId="5565D38D"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Shkruani nëse lëshimi i certifikatave të rishikimit të vlefshmërisë ajrore është i autorizuar (e mundur vetëm për avionët e përfshirë </w:t>
            </w:r>
            <w:r w:rsidR="00B17FEE" w:rsidRPr="0074687C">
              <w:rPr>
                <w:rFonts w:ascii="Garamond" w:hAnsi="Garamond" w:cs="Times New Roman"/>
                <w:sz w:val="20"/>
                <w:szCs w:val="20"/>
                <w:lang w:val="sq-AL"/>
              </w:rPr>
              <w:t xml:space="preserve">në shtojcën </w:t>
            </w:r>
            <w:r w:rsidRPr="0074687C">
              <w:rPr>
                <w:rFonts w:ascii="Garamond" w:hAnsi="Garamond" w:cs="Times New Roman"/>
                <w:sz w:val="20"/>
                <w:szCs w:val="20"/>
                <w:lang w:val="sq-AL"/>
              </w:rPr>
              <w:t>Vb (Pjesa-ML))</w:t>
            </w:r>
          </w:p>
        </w:tc>
        <w:tc>
          <w:tcPr>
            <w:tcW w:w="799" w:type="pct"/>
          </w:tcPr>
          <w:p w14:paraId="25D50600" w14:textId="77777777" w:rsidR="00C334F8" w:rsidRPr="0074687C" w:rsidRDefault="00C334F8" w:rsidP="00794532">
            <w:pPr>
              <w:pStyle w:val="TableParagraph"/>
              <w:rPr>
                <w:rFonts w:ascii="Garamond" w:hAnsi="Garamond" w:cs="Times New Roman"/>
                <w:sz w:val="20"/>
                <w:szCs w:val="20"/>
                <w:lang w:val="sq-AL"/>
              </w:rPr>
            </w:pPr>
          </w:p>
          <w:p w14:paraId="7853F6FA"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lastRenderedPageBreak/>
              <w:t xml:space="preserve">[PO/JO] </w:t>
            </w:r>
            <w:hyperlink w:anchor="_bookmark16" w:history="1">
              <w:r w:rsidRPr="0074687C">
                <w:rPr>
                  <w:rFonts w:ascii="Garamond" w:hAnsi="Garamond" w:cs="Times New Roman"/>
                  <w:sz w:val="20"/>
                  <w:szCs w:val="20"/>
                  <w:lang w:val="sq-AL"/>
                </w:rPr>
                <w:t>(*)</w:t>
              </w:r>
            </w:hyperlink>
          </w:p>
        </w:tc>
        <w:tc>
          <w:tcPr>
            <w:tcW w:w="788" w:type="pct"/>
            <w:tcBorders>
              <w:right w:val="nil"/>
            </w:tcBorders>
          </w:tcPr>
          <w:p w14:paraId="4836D1E0" w14:textId="77777777" w:rsidR="00C334F8" w:rsidRPr="0074687C" w:rsidRDefault="00C334F8" w:rsidP="00794532">
            <w:pPr>
              <w:pStyle w:val="TableParagraph"/>
              <w:rPr>
                <w:rFonts w:ascii="Garamond" w:hAnsi="Garamond" w:cs="Times New Roman"/>
                <w:sz w:val="20"/>
                <w:szCs w:val="20"/>
                <w:lang w:val="sq-AL"/>
              </w:rPr>
            </w:pPr>
          </w:p>
          <w:p w14:paraId="7A1E5E5B"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lastRenderedPageBreak/>
              <w:t xml:space="preserve">[PO/JO] </w:t>
            </w:r>
            <w:hyperlink w:anchor="_bookmark16" w:history="1">
              <w:r w:rsidRPr="0074687C">
                <w:rPr>
                  <w:rFonts w:ascii="Garamond" w:hAnsi="Garamond" w:cs="Times New Roman"/>
                  <w:sz w:val="20"/>
                  <w:szCs w:val="20"/>
                  <w:lang w:val="sq-AL"/>
                </w:rPr>
                <w:t>(*)</w:t>
              </w:r>
            </w:hyperlink>
          </w:p>
        </w:tc>
      </w:tr>
      <w:tr w:rsidR="00C334F8" w:rsidRPr="0074687C" w14:paraId="60DFED05" w14:textId="77777777" w:rsidTr="00794532">
        <w:trPr>
          <w:trHeight w:val="20"/>
        </w:trPr>
        <w:tc>
          <w:tcPr>
            <w:tcW w:w="643" w:type="pct"/>
            <w:vMerge/>
            <w:tcBorders>
              <w:top w:val="nil"/>
              <w:left w:val="nil"/>
            </w:tcBorders>
          </w:tcPr>
          <w:p w14:paraId="555F5617" w14:textId="77777777" w:rsidR="00C334F8" w:rsidRPr="0074687C" w:rsidRDefault="00C334F8" w:rsidP="00794532">
            <w:pPr>
              <w:widowControl w:val="0"/>
              <w:spacing w:after="0" w:line="240" w:lineRule="auto"/>
              <w:ind w:firstLine="0"/>
              <w:rPr>
                <w:rFonts w:ascii="Garamond" w:hAnsi="Garamond"/>
                <w:sz w:val="20"/>
                <w:szCs w:val="20"/>
                <w:lang w:val="sq-AL"/>
              </w:rPr>
            </w:pPr>
          </w:p>
        </w:tc>
        <w:tc>
          <w:tcPr>
            <w:tcW w:w="1238" w:type="pct"/>
          </w:tcPr>
          <w:p w14:paraId="45769D60"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A4</w:t>
            </w:r>
          </w:p>
          <w:p w14:paraId="728050BA" w14:textId="1291B87A"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Avionë të ndryshëm nga A1, A2 dhe A3</w:t>
            </w:r>
          </w:p>
        </w:tc>
        <w:tc>
          <w:tcPr>
            <w:tcW w:w="1533" w:type="pct"/>
            <w:gridSpan w:val="2"/>
          </w:tcPr>
          <w:p w14:paraId="3FA5DC24" w14:textId="3425AA38"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kategoria e avionit (avion, balonë, aeroplan</w:t>
            </w:r>
            <w:r w:rsidR="006E69C5" w:rsidRPr="0074687C">
              <w:rPr>
                <w:rFonts w:ascii="Garamond" w:hAnsi="Garamond" w:cs="Times New Roman"/>
                <w:sz w:val="20"/>
                <w:szCs w:val="20"/>
                <w:lang w:val="sq-AL"/>
              </w:rPr>
              <w:t xml:space="preserve"> etj.</w:t>
            </w:r>
            <w:r w:rsidRPr="0074687C">
              <w:rPr>
                <w:rFonts w:ascii="Garamond" w:hAnsi="Garamond" w:cs="Times New Roman"/>
                <w:sz w:val="20"/>
                <w:szCs w:val="20"/>
                <w:lang w:val="sq-AL"/>
              </w:rPr>
              <w:t>), prodhuesi, grupi, seria ose lloji dhe/ose detyrat e mirëmbajtjes]</w:t>
            </w:r>
          </w:p>
          <w:p w14:paraId="58FB328F" w14:textId="2757BD83"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Shkruani nëse lëshimi i certifikatave të rishikimit të vlefshmërisë ajrore është i autorizuar (e mundur vetëm për avionët e përfshirë </w:t>
            </w:r>
            <w:r w:rsidR="00B17FEE" w:rsidRPr="0074687C">
              <w:rPr>
                <w:rFonts w:ascii="Garamond" w:hAnsi="Garamond" w:cs="Times New Roman"/>
                <w:sz w:val="20"/>
                <w:szCs w:val="20"/>
                <w:lang w:val="sq-AL"/>
              </w:rPr>
              <w:t xml:space="preserve">në shtojcën </w:t>
            </w:r>
            <w:r w:rsidRPr="0074687C">
              <w:rPr>
                <w:rFonts w:ascii="Garamond" w:hAnsi="Garamond" w:cs="Times New Roman"/>
                <w:sz w:val="20"/>
                <w:szCs w:val="20"/>
                <w:lang w:val="sq-AL"/>
              </w:rPr>
              <w:t>Vb (Pjesa-ML))</w:t>
            </w:r>
          </w:p>
        </w:tc>
        <w:tc>
          <w:tcPr>
            <w:tcW w:w="799" w:type="pct"/>
          </w:tcPr>
          <w:p w14:paraId="37CF7DDA" w14:textId="77777777" w:rsidR="00C334F8" w:rsidRPr="0074687C" w:rsidRDefault="00C334F8" w:rsidP="00794532">
            <w:pPr>
              <w:pStyle w:val="TableParagraph"/>
              <w:rPr>
                <w:rFonts w:ascii="Garamond" w:hAnsi="Garamond" w:cs="Times New Roman"/>
                <w:sz w:val="20"/>
                <w:szCs w:val="20"/>
                <w:lang w:val="sq-AL"/>
              </w:rPr>
            </w:pPr>
          </w:p>
          <w:p w14:paraId="2E1BEF3C"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 xml:space="preserve">[PO/JO] </w:t>
            </w:r>
            <w:hyperlink w:anchor="_bookmark16" w:history="1">
              <w:r w:rsidRPr="0074687C">
                <w:rPr>
                  <w:rFonts w:ascii="Garamond" w:hAnsi="Garamond" w:cs="Times New Roman"/>
                  <w:sz w:val="20"/>
                  <w:szCs w:val="20"/>
                  <w:lang w:val="sq-AL"/>
                </w:rPr>
                <w:t>(*)</w:t>
              </w:r>
            </w:hyperlink>
          </w:p>
        </w:tc>
        <w:tc>
          <w:tcPr>
            <w:tcW w:w="788" w:type="pct"/>
            <w:tcBorders>
              <w:right w:val="nil"/>
            </w:tcBorders>
          </w:tcPr>
          <w:p w14:paraId="00B59EE0" w14:textId="77777777" w:rsidR="00C334F8" w:rsidRPr="0074687C" w:rsidRDefault="00C334F8" w:rsidP="00794532">
            <w:pPr>
              <w:pStyle w:val="TableParagraph"/>
              <w:rPr>
                <w:rFonts w:ascii="Garamond" w:hAnsi="Garamond" w:cs="Times New Roman"/>
                <w:sz w:val="20"/>
                <w:szCs w:val="20"/>
                <w:lang w:val="sq-AL"/>
              </w:rPr>
            </w:pPr>
          </w:p>
          <w:p w14:paraId="529CB531" w14:textId="77777777" w:rsidR="00C334F8" w:rsidRPr="0074687C" w:rsidRDefault="00C334F8" w:rsidP="00794532">
            <w:pPr>
              <w:pStyle w:val="TableParagraph"/>
              <w:rPr>
                <w:rFonts w:ascii="Garamond" w:hAnsi="Garamond" w:cs="Times New Roman"/>
                <w:sz w:val="20"/>
                <w:szCs w:val="20"/>
                <w:lang w:val="sq-AL"/>
              </w:rPr>
            </w:pPr>
            <w:bookmarkStart w:id="12" w:name="_bookmark15"/>
            <w:bookmarkEnd w:id="12"/>
            <w:r w:rsidRPr="0074687C">
              <w:rPr>
                <w:rFonts w:ascii="Garamond" w:hAnsi="Garamond" w:cs="Times New Roman"/>
                <w:sz w:val="20"/>
                <w:szCs w:val="20"/>
                <w:lang w:val="sq-AL"/>
              </w:rPr>
              <w:t xml:space="preserve">[PO/JO] </w:t>
            </w:r>
            <w:hyperlink w:anchor="_bookmark16" w:history="1">
              <w:r w:rsidRPr="0074687C">
                <w:rPr>
                  <w:rFonts w:ascii="Garamond" w:hAnsi="Garamond" w:cs="Times New Roman"/>
                  <w:sz w:val="20"/>
                  <w:szCs w:val="20"/>
                  <w:lang w:val="sq-AL"/>
                </w:rPr>
                <w:t>(*)</w:t>
              </w:r>
            </w:hyperlink>
          </w:p>
        </w:tc>
      </w:tr>
      <w:tr w:rsidR="00C334F8" w:rsidRPr="0074687C" w14:paraId="0FFEDF43" w14:textId="77777777" w:rsidTr="00794532">
        <w:trPr>
          <w:trHeight w:val="20"/>
        </w:trPr>
        <w:tc>
          <w:tcPr>
            <w:tcW w:w="643" w:type="pct"/>
            <w:vMerge w:val="restart"/>
            <w:tcBorders>
              <w:left w:val="nil"/>
            </w:tcBorders>
          </w:tcPr>
          <w:p w14:paraId="0994C46B" w14:textId="77777777" w:rsidR="00C334F8" w:rsidRPr="0074687C" w:rsidRDefault="00C334F8" w:rsidP="00794532">
            <w:pPr>
              <w:pStyle w:val="TableParagraph"/>
              <w:rPr>
                <w:rFonts w:ascii="Garamond" w:hAnsi="Garamond" w:cs="Times New Roman"/>
                <w:sz w:val="20"/>
                <w:szCs w:val="20"/>
                <w:lang w:val="sq-AL"/>
              </w:rPr>
            </w:pPr>
          </w:p>
          <w:p w14:paraId="2B3FEA0E"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MOTORËT</w:t>
            </w:r>
          </w:p>
        </w:tc>
        <w:tc>
          <w:tcPr>
            <w:tcW w:w="1238" w:type="pct"/>
          </w:tcPr>
          <w:p w14:paraId="4E02E2DE" w14:textId="77777777" w:rsidR="00C334F8" w:rsidRPr="0074687C" w:rsidRDefault="00C334F8" w:rsidP="00794532">
            <w:pPr>
              <w:pStyle w:val="TableParagraph"/>
              <w:rPr>
                <w:rFonts w:ascii="Garamond" w:hAnsi="Garamond" w:cs="Times New Roman"/>
                <w:sz w:val="20"/>
                <w:szCs w:val="20"/>
                <w:lang w:val="sq-AL"/>
              </w:rPr>
            </w:pPr>
          </w:p>
          <w:p w14:paraId="5FC638EF"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Turbine B1</w:t>
            </w:r>
          </w:p>
        </w:tc>
        <w:tc>
          <w:tcPr>
            <w:tcW w:w="3119" w:type="pct"/>
            <w:gridSpan w:val="4"/>
            <w:tcBorders>
              <w:right w:val="nil"/>
            </w:tcBorders>
          </w:tcPr>
          <w:p w14:paraId="5283244E"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seria ose lloji i motorit dhe/ose detyrat e mirëmbajtjes]</w:t>
            </w:r>
          </w:p>
          <w:p w14:paraId="0C14AB5E" w14:textId="77777777" w:rsidR="00C334F8" w:rsidRPr="0074687C" w:rsidRDefault="00C334F8" w:rsidP="00794532">
            <w:pPr>
              <w:pStyle w:val="TableParagraph"/>
              <w:rPr>
                <w:rFonts w:ascii="Garamond" w:hAnsi="Garamond" w:cs="Times New Roman"/>
                <w:i/>
                <w:sz w:val="20"/>
                <w:szCs w:val="20"/>
                <w:lang w:val="sq-AL"/>
              </w:rPr>
            </w:pPr>
            <w:r w:rsidRPr="0074687C">
              <w:rPr>
                <w:rFonts w:ascii="Garamond" w:hAnsi="Garamond" w:cs="Times New Roman"/>
                <w:i/>
                <w:sz w:val="20"/>
                <w:szCs w:val="20"/>
                <w:lang w:val="sq-AL"/>
              </w:rPr>
              <w:t>Shembull: Seria PT6A</w:t>
            </w:r>
          </w:p>
        </w:tc>
      </w:tr>
      <w:tr w:rsidR="00C334F8" w:rsidRPr="0074687C" w14:paraId="420305C5" w14:textId="77777777" w:rsidTr="00794532">
        <w:trPr>
          <w:trHeight w:val="20"/>
        </w:trPr>
        <w:tc>
          <w:tcPr>
            <w:tcW w:w="643" w:type="pct"/>
            <w:vMerge/>
            <w:tcBorders>
              <w:top w:val="nil"/>
              <w:left w:val="nil"/>
            </w:tcBorders>
          </w:tcPr>
          <w:p w14:paraId="3FC7C3F7" w14:textId="77777777" w:rsidR="00C334F8" w:rsidRPr="0074687C" w:rsidRDefault="00C334F8" w:rsidP="00794532">
            <w:pPr>
              <w:widowControl w:val="0"/>
              <w:spacing w:after="0" w:line="240" w:lineRule="auto"/>
              <w:ind w:firstLine="0"/>
              <w:rPr>
                <w:rFonts w:ascii="Garamond" w:hAnsi="Garamond"/>
                <w:sz w:val="20"/>
                <w:szCs w:val="20"/>
                <w:lang w:val="sq-AL"/>
              </w:rPr>
            </w:pPr>
          </w:p>
        </w:tc>
        <w:tc>
          <w:tcPr>
            <w:tcW w:w="1238" w:type="pct"/>
          </w:tcPr>
          <w:p w14:paraId="6DB59E2A" w14:textId="77777777" w:rsidR="00C334F8" w:rsidRPr="0074687C" w:rsidRDefault="00C334F8" w:rsidP="00794532">
            <w:pPr>
              <w:pStyle w:val="TableParagraph"/>
              <w:rPr>
                <w:rFonts w:ascii="Garamond" w:hAnsi="Garamond" w:cs="Times New Roman"/>
                <w:sz w:val="20"/>
                <w:szCs w:val="20"/>
                <w:lang w:val="sq-AL"/>
              </w:rPr>
            </w:pPr>
          </w:p>
          <w:p w14:paraId="6B819D61"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Pistoni B2</w:t>
            </w:r>
          </w:p>
        </w:tc>
        <w:tc>
          <w:tcPr>
            <w:tcW w:w="3119" w:type="pct"/>
            <w:gridSpan w:val="4"/>
            <w:tcBorders>
              <w:right w:val="nil"/>
            </w:tcBorders>
          </w:tcPr>
          <w:p w14:paraId="667F7045"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prodhuesi i motorit, grupi, seria ose lloji dhe/ose detyrat e mirëmbajtjes]</w:t>
            </w:r>
          </w:p>
        </w:tc>
      </w:tr>
      <w:tr w:rsidR="00C334F8" w:rsidRPr="0074687C" w14:paraId="3B492DA7" w14:textId="77777777" w:rsidTr="00794532">
        <w:trPr>
          <w:trHeight w:val="20"/>
        </w:trPr>
        <w:tc>
          <w:tcPr>
            <w:tcW w:w="643" w:type="pct"/>
            <w:vMerge/>
            <w:tcBorders>
              <w:top w:val="nil"/>
              <w:left w:val="nil"/>
            </w:tcBorders>
          </w:tcPr>
          <w:p w14:paraId="09013654" w14:textId="77777777" w:rsidR="00C334F8" w:rsidRPr="0074687C" w:rsidRDefault="00C334F8" w:rsidP="00794532">
            <w:pPr>
              <w:widowControl w:val="0"/>
              <w:spacing w:after="0" w:line="240" w:lineRule="auto"/>
              <w:ind w:firstLine="0"/>
              <w:rPr>
                <w:rFonts w:ascii="Garamond" w:hAnsi="Garamond"/>
                <w:sz w:val="20"/>
                <w:szCs w:val="20"/>
                <w:lang w:val="sq-AL"/>
              </w:rPr>
            </w:pPr>
          </w:p>
        </w:tc>
        <w:tc>
          <w:tcPr>
            <w:tcW w:w="1238" w:type="pct"/>
          </w:tcPr>
          <w:p w14:paraId="0E8DED3D"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APU B3</w:t>
            </w:r>
          </w:p>
        </w:tc>
        <w:tc>
          <w:tcPr>
            <w:tcW w:w="3119" w:type="pct"/>
            <w:gridSpan w:val="4"/>
            <w:tcBorders>
              <w:right w:val="nil"/>
            </w:tcBorders>
          </w:tcPr>
          <w:p w14:paraId="75D303E4"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prodhuesi, seria ose lloji i motorit dhe/ose detyrat e mirëmbajtjes]</w:t>
            </w:r>
          </w:p>
        </w:tc>
      </w:tr>
      <w:tr w:rsidR="00C334F8" w:rsidRPr="0074687C" w14:paraId="11CD8385" w14:textId="77777777" w:rsidTr="00794532">
        <w:trPr>
          <w:trHeight w:val="20"/>
        </w:trPr>
        <w:tc>
          <w:tcPr>
            <w:tcW w:w="640" w:type="pct"/>
            <w:vMerge w:val="restart"/>
            <w:tcBorders>
              <w:left w:val="nil"/>
              <w:bottom w:val="nil"/>
            </w:tcBorders>
          </w:tcPr>
          <w:p w14:paraId="016921D5"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ELEMENTË TË NDRYSHËM NGA MOTORËT E PLOTË OSE APU-të</w:t>
            </w:r>
          </w:p>
        </w:tc>
        <w:tc>
          <w:tcPr>
            <w:tcW w:w="1241" w:type="pct"/>
            <w:gridSpan w:val="2"/>
          </w:tcPr>
          <w:p w14:paraId="3943AAC4"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Kondicionimi dhe presioni C1</w:t>
            </w:r>
          </w:p>
        </w:tc>
        <w:tc>
          <w:tcPr>
            <w:tcW w:w="3116" w:type="pct"/>
            <w:gridSpan w:val="3"/>
            <w:vMerge w:val="restart"/>
            <w:tcBorders>
              <w:bottom w:val="nil"/>
              <w:right w:val="nil"/>
            </w:tcBorders>
          </w:tcPr>
          <w:p w14:paraId="73FAF87E" w14:textId="2C090D05"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deklarohet se lloji i avionit ose prodhuesi ose prodhuesi i komponentëve të avionit ose komponenti i veçantë dhe/ose kryqëzimi i referohen një liste aftësish në ekspozitë dhe/ose detyrë(t) e mirëmbajtjes]</w:t>
            </w:r>
          </w:p>
          <w:p w14:paraId="7E1BF687" w14:textId="54C4DECE" w:rsidR="00C334F8" w:rsidRPr="0074687C" w:rsidRDefault="00C334F8" w:rsidP="00794532">
            <w:pPr>
              <w:pStyle w:val="TableParagraph"/>
              <w:rPr>
                <w:rFonts w:ascii="Garamond" w:hAnsi="Garamond" w:cs="Times New Roman"/>
                <w:i/>
                <w:sz w:val="20"/>
                <w:szCs w:val="20"/>
                <w:lang w:val="sq-AL"/>
              </w:rPr>
            </w:pPr>
            <w:r w:rsidRPr="0074687C">
              <w:rPr>
                <w:rFonts w:ascii="Garamond" w:hAnsi="Garamond" w:cs="Times New Roman"/>
                <w:i/>
                <w:sz w:val="20"/>
                <w:szCs w:val="20"/>
                <w:lang w:val="sq-AL"/>
              </w:rPr>
              <w:t xml:space="preserve">Shembull: Kontrolli i </w:t>
            </w:r>
            <w:r w:rsidR="004C4D74" w:rsidRPr="0074687C">
              <w:rPr>
                <w:rFonts w:ascii="Garamond" w:hAnsi="Garamond" w:cs="Times New Roman"/>
                <w:i/>
                <w:sz w:val="20"/>
                <w:szCs w:val="20"/>
                <w:lang w:val="sq-AL"/>
              </w:rPr>
              <w:t xml:space="preserve">karburantit </w:t>
            </w:r>
            <w:r w:rsidRPr="0074687C">
              <w:rPr>
                <w:rFonts w:ascii="Garamond" w:hAnsi="Garamond" w:cs="Times New Roman"/>
                <w:i/>
                <w:sz w:val="20"/>
                <w:szCs w:val="20"/>
                <w:lang w:val="sq-AL"/>
              </w:rPr>
              <w:t>PT6A</w:t>
            </w:r>
          </w:p>
        </w:tc>
      </w:tr>
      <w:tr w:rsidR="00C334F8" w:rsidRPr="0074687C" w14:paraId="124F1B54" w14:textId="77777777" w:rsidTr="00794532">
        <w:trPr>
          <w:trHeight w:val="20"/>
        </w:trPr>
        <w:tc>
          <w:tcPr>
            <w:tcW w:w="640" w:type="pct"/>
            <w:vMerge/>
            <w:tcBorders>
              <w:top w:val="nil"/>
              <w:left w:val="nil"/>
              <w:bottom w:val="nil"/>
            </w:tcBorders>
          </w:tcPr>
          <w:p w14:paraId="143B3D24" w14:textId="77777777" w:rsidR="00C334F8" w:rsidRPr="0074687C" w:rsidRDefault="00C334F8" w:rsidP="00794532">
            <w:pPr>
              <w:widowControl w:val="0"/>
              <w:spacing w:after="0" w:line="240" w:lineRule="auto"/>
              <w:ind w:firstLine="0"/>
              <w:rPr>
                <w:rFonts w:ascii="Garamond" w:hAnsi="Garamond"/>
                <w:sz w:val="20"/>
                <w:szCs w:val="20"/>
                <w:lang w:val="sq-AL"/>
              </w:rPr>
            </w:pPr>
          </w:p>
        </w:tc>
        <w:tc>
          <w:tcPr>
            <w:tcW w:w="1241" w:type="pct"/>
            <w:gridSpan w:val="2"/>
          </w:tcPr>
          <w:p w14:paraId="3FA54DEB"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Fluturim automatik C2</w:t>
            </w:r>
          </w:p>
        </w:tc>
        <w:tc>
          <w:tcPr>
            <w:tcW w:w="3116" w:type="pct"/>
            <w:gridSpan w:val="3"/>
            <w:vMerge/>
            <w:tcBorders>
              <w:top w:val="nil"/>
              <w:bottom w:val="nil"/>
              <w:right w:val="nil"/>
            </w:tcBorders>
          </w:tcPr>
          <w:p w14:paraId="43AB00EB" w14:textId="77777777" w:rsidR="00C334F8" w:rsidRPr="0074687C" w:rsidRDefault="00C334F8" w:rsidP="00794532">
            <w:pPr>
              <w:widowControl w:val="0"/>
              <w:spacing w:after="0" w:line="240" w:lineRule="auto"/>
              <w:ind w:firstLine="0"/>
              <w:rPr>
                <w:rFonts w:ascii="Garamond" w:hAnsi="Garamond"/>
                <w:sz w:val="20"/>
                <w:szCs w:val="20"/>
                <w:lang w:val="sq-AL"/>
              </w:rPr>
            </w:pPr>
          </w:p>
        </w:tc>
      </w:tr>
      <w:tr w:rsidR="00C334F8" w:rsidRPr="0074687C" w14:paraId="335FA899" w14:textId="77777777" w:rsidTr="00794532">
        <w:trPr>
          <w:trHeight w:val="20"/>
        </w:trPr>
        <w:tc>
          <w:tcPr>
            <w:tcW w:w="640" w:type="pct"/>
            <w:vMerge/>
            <w:tcBorders>
              <w:top w:val="nil"/>
              <w:left w:val="nil"/>
              <w:bottom w:val="nil"/>
            </w:tcBorders>
          </w:tcPr>
          <w:p w14:paraId="7FD824D4" w14:textId="77777777" w:rsidR="00C334F8" w:rsidRPr="0074687C" w:rsidRDefault="00C334F8" w:rsidP="00794532">
            <w:pPr>
              <w:widowControl w:val="0"/>
              <w:spacing w:after="0" w:line="240" w:lineRule="auto"/>
              <w:ind w:firstLine="0"/>
              <w:rPr>
                <w:rFonts w:ascii="Garamond" w:hAnsi="Garamond"/>
                <w:sz w:val="20"/>
                <w:szCs w:val="20"/>
                <w:lang w:val="sq-AL"/>
              </w:rPr>
            </w:pPr>
          </w:p>
        </w:tc>
        <w:tc>
          <w:tcPr>
            <w:tcW w:w="1241" w:type="pct"/>
            <w:gridSpan w:val="2"/>
          </w:tcPr>
          <w:p w14:paraId="2209C584"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Komunikimi dhe Navigimi C3</w:t>
            </w:r>
          </w:p>
        </w:tc>
        <w:tc>
          <w:tcPr>
            <w:tcW w:w="3116" w:type="pct"/>
            <w:gridSpan w:val="3"/>
            <w:vMerge/>
            <w:tcBorders>
              <w:top w:val="nil"/>
              <w:bottom w:val="nil"/>
              <w:right w:val="nil"/>
            </w:tcBorders>
          </w:tcPr>
          <w:p w14:paraId="6BEB0D07" w14:textId="77777777" w:rsidR="00C334F8" w:rsidRPr="0074687C" w:rsidRDefault="00C334F8" w:rsidP="00794532">
            <w:pPr>
              <w:widowControl w:val="0"/>
              <w:spacing w:after="0" w:line="240" w:lineRule="auto"/>
              <w:ind w:firstLine="0"/>
              <w:rPr>
                <w:rFonts w:ascii="Garamond" w:hAnsi="Garamond"/>
                <w:sz w:val="20"/>
                <w:szCs w:val="20"/>
                <w:lang w:val="sq-AL"/>
              </w:rPr>
            </w:pPr>
          </w:p>
        </w:tc>
      </w:tr>
      <w:tr w:rsidR="00C334F8" w:rsidRPr="0074687C" w14:paraId="0DABB63E" w14:textId="77777777" w:rsidTr="00794532">
        <w:trPr>
          <w:trHeight w:val="20"/>
        </w:trPr>
        <w:tc>
          <w:tcPr>
            <w:tcW w:w="640" w:type="pct"/>
            <w:vMerge/>
            <w:tcBorders>
              <w:top w:val="nil"/>
              <w:left w:val="nil"/>
              <w:bottom w:val="nil"/>
            </w:tcBorders>
          </w:tcPr>
          <w:p w14:paraId="77D3D483" w14:textId="77777777" w:rsidR="00C334F8" w:rsidRPr="0074687C" w:rsidRDefault="00C334F8" w:rsidP="00794532">
            <w:pPr>
              <w:widowControl w:val="0"/>
              <w:spacing w:after="0" w:line="240" w:lineRule="auto"/>
              <w:ind w:firstLine="0"/>
              <w:rPr>
                <w:rFonts w:ascii="Garamond" w:hAnsi="Garamond"/>
                <w:sz w:val="20"/>
                <w:szCs w:val="20"/>
                <w:lang w:val="sq-AL"/>
              </w:rPr>
            </w:pPr>
          </w:p>
        </w:tc>
        <w:tc>
          <w:tcPr>
            <w:tcW w:w="1241" w:type="pct"/>
            <w:gridSpan w:val="2"/>
          </w:tcPr>
          <w:p w14:paraId="148CAB1D"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Dyer - Kapakë C4</w:t>
            </w:r>
          </w:p>
        </w:tc>
        <w:tc>
          <w:tcPr>
            <w:tcW w:w="3116" w:type="pct"/>
            <w:gridSpan w:val="3"/>
            <w:vMerge/>
            <w:tcBorders>
              <w:top w:val="nil"/>
              <w:bottom w:val="nil"/>
              <w:right w:val="nil"/>
            </w:tcBorders>
          </w:tcPr>
          <w:p w14:paraId="738D4562" w14:textId="77777777" w:rsidR="00C334F8" w:rsidRPr="0074687C" w:rsidRDefault="00C334F8" w:rsidP="00794532">
            <w:pPr>
              <w:widowControl w:val="0"/>
              <w:spacing w:after="0" w:line="240" w:lineRule="auto"/>
              <w:ind w:firstLine="0"/>
              <w:rPr>
                <w:rFonts w:ascii="Garamond" w:hAnsi="Garamond"/>
                <w:sz w:val="20"/>
                <w:szCs w:val="20"/>
                <w:lang w:val="sq-AL"/>
              </w:rPr>
            </w:pPr>
          </w:p>
        </w:tc>
      </w:tr>
      <w:tr w:rsidR="00C334F8" w:rsidRPr="0074687C" w14:paraId="14E19A43" w14:textId="77777777" w:rsidTr="00794532">
        <w:trPr>
          <w:trHeight w:val="20"/>
        </w:trPr>
        <w:tc>
          <w:tcPr>
            <w:tcW w:w="640" w:type="pct"/>
            <w:tcBorders>
              <w:top w:val="nil"/>
              <w:left w:val="nil"/>
              <w:bottom w:val="nil"/>
            </w:tcBorders>
          </w:tcPr>
          <w:p w14:paraId="0F7B22E5"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01F671C7"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Energjia elektrike dhe Ndriçimi C5</w:t>
            </w:r>
          </w:p>
        </w:tc>
        <w:tc>
          <w:tcPr>
            <w:tcW w:w="3116" w:type="pct"/>
            <w:gridSpan w:val="3"/>
            <w:tcBorders>
              <w:top w:val="nil"/>
              <w:bottom w:val="nil"/>
              <w:right w:val="nil"/>
            </w:tcBorders>
          </w:tcPr>
          <w:p w14:paraId="667796D0"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0AD3CC96" w14:textId="77777777" w:rsidTr="00794532">
        <w:trPr>
          <w:trHeight w:val="20"/>
        </w:trPr>
        <w:tc>
          <w:tcPr>
            <w:tcW w:w="640" w:type="pct"/>
            <w:tcBorders>
              <w:top w:val="nil"/>
              <w:left w:val="nil"/>
              <w:bottom w:val="nil"/>
            </w:tcBorders>
          </w:tcPr>
          <w:p w14:paraId="2DE7A7A6"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2B1764B2"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Pajisjet C6</w:t>
            </w:r>
          </w:p>
        </w:tc>
        <w:tc>
          <w:tcPr>
            <w:tcW w:w="3116" w:type="pct"/>
            <w:gridSpan w:val="3"/>
            <w:tcBorders>
              <w:top w:val="nil"/>
              <w:bottom w:val="nil"/>
              <w:right w:val="nil"/>
            </w:tcBorders>
          </w:tcPr>
          <w:p w14:paraId="3B7ECEE4"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090957CE" w14:textId="77777777" w:rsidTr="00794532">
        <w:trPr>
          <w:trHeight w:val="20"/>
        </w:trPr>
        <w:tc>
          <w:tcPr>
            <w:tcW w:w="640" w:type="pct"/>
            <w:tcBorders>
              <w:top w:val="nil"/>
              <w:left w:val="nil"/>
              <w:bottom w:val="nil"/>
            </w:tcBorders>
          </w:tcPr>
          <w:p w14:paraId="7A5C3C1A"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3F7AB8B1"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Motori - APU C7</w:t>
            </w:r>
          </w:p>
        </w:tc>
        <w:tc>
          <w:tcPr>
            <w:tcW w:w="3116" w:type="pct"/>
            <w:gridSpan w:val="3"/>
            <w:tcBorders>
              <w:top w:val="nil"/>
              <w:bottom w:val="nil"/>
              <w:right w:val="nil"/>
            </w:tcBorders>
          </w:tcPr>
          <w:p w14:paraId="620C32E5"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1C6812E2" w14:textId="77777777" w:rsidTr="00794532">
        <w:trPr>
          <w:trHeight w:val="20"/>
        </w:trPr>
        <w:tc>
          <w:tcPr>
            <w:tcW w:w="640" w:type="pct"/>
            <w:tcBorders>
              <w:top w:val="nil"/>
              <w:left w:val="nil"/>
              <w:bottom w:val="nil"/>
            </w:tcBorders>
          </w:tcPr>
          <w:p w14:paraId="467A40CB"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5B14861C"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Kontrollet e fluturimit C8</w:t>
            </w:r>
          </w:p>
        </w:tc>
        <w:tc>
          <w:tcPr>
            <w:tcW w:w="3116" w:type="pct"/>
            <w:gridSpan w:val="3"/>
            <w:tcBorders>
              <w:top w:val="nil"/>
              <w:bottom w:val="nil"/>
              <w:right w:val="nil"/>
            </w:tcBorders>
          </w:tcPr>
          <w:p w14:paraId="3D69BC42"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09DD350E" w14:textId="77777777" w:rsidTr="00794532">
        <w:trPr>
          <w:trHeight w:val="20"/>
        </w:trPr>
        <w:tc>
          <w:tcPr>
            <w:tcW w:w="640" w:type="pct"/>
            <w:tcBorders>
              <w:top w:val="nil"/>
              <w:left w:val="nil"/>
              <w:bottom w:val="nil"/>
            </w:tcBorders>
          </w:tcPr>
          <w:p w14:paraId="5FA938F3"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79FA9BBD"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Karburanti C9</w:t>
            </w:r>
          </w:p>
        </w:tc>
        <w:tc>
          <w:tcPr>
            <w:tcW w:w="3116" w:type="pct"/>
            <w:gridSpan w:val="3"/>
            <w:tcBorders>
              <w:top w:val="nil"/>
              <w:bottom w:val="nil"/>
              <w:right w:val="nil"/>
            </w:tcBorders>
          </w:tcPr>
          <w:p w14:paraId="1E359D38"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56F3BDC5" w14:textId="77777777" w:rsidTr="00794532">
        <w:trPr>
          <w:trHeight w:val="20"/>
        </w:trPr>
        <w:tc>
          <w:tcPr>
            <w:tcW w:w="640" w:type="pct"/>
            <w:tcBorders>
              <w:top w:val="nil"/>
              <w:left w:val="nil"/>
              <w:bottom w:val="nil"/>
            </w:tcBorders>
          </w:tcPr>
          <w:p w14:paraId="0649070C"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3AA00A3D"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Helikopter - Helikë C10</w:t>
            </w:r>
          </w:p>
        </w:tc>
        <w:tc>
          <w:tcPr>
            <w:tcW w:w="3116" w:type="pct"/>
            <w:gridSpan w:val="3"/>
            <w:tcBorders>
              <w:top w:val="nil"/>
              <w:bottom w:val="nil"/>
              <w:right w:val="nil"/>
            </w:tcBorders>
          </w:tcPr>
          <w:p w14:paraId="28B58673"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3EC9F5E9" w14:textId="77777777" w:rsidTr="00794532">
        <w:trPr>
          <w:trHeight w:val="20"/>
        </w:trPr>
        <w:tc>
          <w:tcPr>
            <w:tcW w:w="640" w:type="pct"/>
            <w:tcBorders>
              <w:top w:val="nil"/>
              <w:left w:val="nil"/>
              <w:bottom w:val="nil"/>
            </w:tcBorders>
          </w:tcPr>
          <w:p w14:paraId="5FC42028"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02128676"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Helikopter - Sistemi i transmisionit C11</w:t>
            </w:r>
          </w:p>
        </w:tc>
        <w:tc>
          <w:tcPr>
            <w:tcW w:w="3116" w:type="pct"/>
            <w:gridSpan w:val="3"/>
            <w:tcBorders>
              <w:top w:val="nil"/>
              <w:bottom w:val="nil"/>
              <w:right w:val="nil"/>
            </w:tcBorders>
          </w:tcPr>
          <w:p w14:paraId="1BBD0DDF"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768A44CF" w14:textId="77777777" w:rsidTr="00794532">
        <w:trPr>
          <w:trHeight w:val="20"/>
        </w:trPr>
        <w:tc>
          <w:tcPr>
            <w:tcW w:w="640" w:type="pct"/>
            <w:tcBorders>
              <w:top w:val="nil"/>
              <w:left w:val="nil"/>
              <w:bottom w:val="nil"/>
            </w:tcBorders>
          </w:tcPr>
          <w:p w14:paraId="64EBCA94"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44C76EED"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Energjia hidraulike C12</w:t>
            </w:r>
          </w:p>
        </w:tc>
        <w:tc>
          <w:tcPr>
            <w:tcW w:w="3116" w:type="pct"/>
            <w:gridSpan w:val="3"/>
            <w:tcBorders>
              <w:top w:val="nil"/>
              <w:bottom w:val="nil"/>
              <w:right w:val="nil"/>
            </w:tcBorders>
          </w:tcPr>
          <w:p w14:paraId="31F747CD"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5BA8FD3D" w14:textId="77777777" w:rsidTr="00794532">
        <w:trPr>
          <w:trHeight w:val="20"/>
        </w:trPr>
        <w:tc>
          <w:tcPr>
            <w:tcW w:w="640" w:type="pct"/>
            <w:tcBorders>
              <w:top w:val="nil"/>
              <w:left w:val="nil"/>
              <w:bottom w:val="nil"/>
            </w:tcBorders>
          </w:tcPr>
          <w:p w14:paraId="317EA206"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621A9E83"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Sistemi tregues - regjistrimi C13</w:t>
            </w:r>
          </w:p>
        </w:tc>
        <w:tc>
          <w:tcPr>
            <w:tcW w:w="3116" w:type="pct"/>
            <w:gridSpan w:val="3"/>
            <w:tcBorders>
              <w:top w:val="nil"/>
              <w:bottom w:val="nil"/>
              <w:right w:val="nil"/>
            </w:tcBorders>
          </w:tcPr>
          <w:p w14:paraId="323FFBBB"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37090BDF" w14:textId="77777777" w:rsidTr="00794532">
        <w:trPr>
          <w:trHeight w:val="20"/>
        </w:trPr>
        <w:tc>
          <w:tcPr>
            <w:tcW w:w="640" w:type="pct"/>
            <w:tcBorders>
              <w:top w:val="nil"/>
              <w:left w:val="nil"/>
              <w:bottom w:val="nil"/>
            </w:tcBorders>
          </w:tcPr>
          <w:p w14:paraId="7D07F1DC"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34D689EC"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Rrotat e uljes C14</w:t>
            </w:r>
          </w:p>
        </w:tc>
        <w:tc>
          <w:tcPr>
            <w:tcW w:w="3116" w:type="pct"/>
            <w:gridSpan w:val="3"/>
            <w:tcBorders>
              <w:top w:val="nil"/>
              <w:bottom w:val="nil"/>
              <w:right w:val="nil"/>
            </w:tcBorders>
          </w:tcPr>
          <w:p w14:paraId="2575E619"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5826553C" w14:textId="77777777" w:rsidTr="00794532">
        <w:trPr>
          <w:trHeight w:val="20"/>
        </w:trPr>
        <w:tc>
          <w:tcPr>
            <w:tcW w:w="640" w:type="pct"/>
            <w:tcBorders>
              <w:top w:val="nil"/>
              <w:left w:val="nil"/>
              <w:bottom w:val="nil"/>
            </w:tcBorders>
          </w:tcPr>
          <w:p w14:paraId="71194C17"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728905A3"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Oksigjeni C15</w:t>
            </w:r>
          </w:p>
        </w:tc>
        <w:tc>
          <w:tcPr>
            <w:tcW w:w="3116" w:type="pct"/>
            <w:gridSpan w:val="3"/>
            <w:tcBorders>
              <w:top w:val="nil"/>
              <w:bottom w:val="nil"/>
              <w:right w:val="nil"/>
            </w:tcBorders>
          </w:tcPr>
          <w:p w14:paraId="0DAA4504"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0B502934" w14:textId="77777777" w:rsidTr="00794532">
        <w:trPr>
          <w:trHeight w:val="20"/>
        </w:trPr>
        <w:tc>
          <w:tcPr>
            <w:tcW w:w="640" w:type="pct"/>
            <w:tcBorders>
              <w:top w:val="nil"/>
              <w:left w:val="nil"/>
              <w:bottom w:val="nil"/>
            </w:tcBorders>
          </w:tcPr>
          <w:p w14:paraId="51A0D422"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21F7076D"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Helikat C16</w:t>
            </w:r>
          </w:p>
        </w:tc>
        <w:tc>
          <w:tcPr>
            <w:tcW w:w="3116" w:type="pct"/>
            <w:gridSpan w:val="3"/>
            <w:tcBorders>
              <w:top w:val="nil"/>
              <w:bottom w:val="nil"/>
              <w:right w:val="nil"/>
            </w:tcBorders>
          </w:tcPr>
          <w:p w14:paraId="1CE4A9BB"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2D12868F" w14:textId="77777777" w:rsidTr="00794532">
        <w:trPr>
          <w:trHeight w:val="20"/>
        </w:trPr>
        <w:tc>
          <w:tcPr>
            <w:tcW w:w="640" w:type="pct"/>
            <w:tcBorders>
              <w:top w:val="nil"/>
              <w:left w:val="nil"/>
              <w:bottom w:val="nil"/>
            </w:tcBorders>
          </w:tcPr>
          <w:p w14:paraId="1D496132"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23228293"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Sistemi pneumatik dhe vakumi C17</w:t>
            </w:r>
          </w:p>
        </w:tc>
        <w:tc>
          <w:tcPr>
            <w:tcW w:w="3116" w:type="pct"/>
            <w:gridSpan w:val="3"/>
            <w:tcBorders>
              <w:top w:val="nil"/>
              <w:bottom w:val="nil"/>
              <w:right w:val="nil"/>
            </w:tcBorders>
          </w:tcPr>
          <w:p w14:paraId="7DF7F8D9"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26250F8D" w14:textId="77777777" w:rsidTr="00794532">
        <w:trPr>
          <w:trHeight w:val="20"/>
        </w:trPr>
        <w:tc>
          <w:tcPr>
            <w:tcW w:w="640" w:type="pct"/>
            <w:tcBorders>
              <w:top w:val="nil"/>
              <w:left w:val="nil"/>
              <w:bottom w:val="nil"/>
            </w:tcBorders>
          </w:tcPr>
          <w:p w14:paraId="3AC0DAD1"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1397469D"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Mbrojtje nga akulli/shiu/zjarri C18</w:t>
            </w:r>
          </w:p>
        </w:tc>
        <w:tc>
          <w:tcPr>
            <w:tcW w:w="3116" w:type="pct"/>
            <w:gridSpan w:val="3"/>
            <w:tcBorders>
              <w:top w:val="nil"/>
              <w:bottom w:val="nil"/>
              <w:right w:val="nil"/>
            </w:tcBorders>
          </w:tcPr>
          <w:p w14:paraId="2D7CC1D7"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68984079" w14:textId="77777777" w:rsidTr="00794532">
        <w:trPr>
          <w:trHeight w:val="20"/>
        </w:trPr>
        <w:tc>
          <w:tcPr>
            <w:tcW w:w="640" w:type="pct"/>
            <w:tcBorders>
              <w:top w:val="nil"/>
              <w:left w:val="nil"/>
              <w:bottom w:val="nil"/>
            </w:tcBorders>
          </w:tcPr>
          <w:p w14:paraId="76D261C5"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7FFDC2B1"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Dritaret C19</w:t>
            </w:r>
          </w:p>
        </w:tc>
        <w:tc>
          <w:tcPr>
            <w:tcW w:w="3116" w:type="pct"/>
            <w:gridSpan w:val="3"/>
            <w:tcBorders>
              <w:top w:val="nil"/>
              <w:bottom w:val="nil"/>
              <w:right w:val="nil"/>
            </w:tcBorders>
          </w:tcPr>
          <w:p w14:paraId="4522F184"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228CBA83" w14:textId="77777777" w:rsidTr="00794532">
        <w:trPr>
          <w:trHeight w:val="20"/>
        </w:trPr>
        <w:tc>
          <w:tcPr>
            <w:tcW w:w="640" w:type="pct"/>
            <w:tcBorders>
              <w:top w:val="nil"/>
              <w:left w:val="nil"/>
              <w:bottom w:val="nil"/>
            </w:tcBorders>
          </w:tcPr>
          <w:p w14:paraId="33EE54E6"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593BC775"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Sistemi strukturor C20</w:t>
            </w:r>
          </w:p>
        </w:tc>
        <w:tc>
          <w:tcPr>
            <w:tcW w:w="3116" w:type="pct"/>
            <w:gridSpan w:val="3"/>
            <w:tcBorders>
              <w:top w:val="nil"/>
              <w:bottom w:val="nil"/>
              <w:right w:val="nil"/>
            </w:tcBorders>
          </w:tcPr>
          <w:p w14:paraId="655FAD6A"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6C725261" w14:textId="77777777" w:rsidTr="00794532">
        <w:trPr>
          <w:trHeight w:val="20"/>
        </w:trPr>
        <w:tc>
          <w:tcPr>
            <w:tcW w:w="640" w:type="pct"/>
            <w:tcBorders>
              <w:top w:val="nil"/>
              <w:left w:val="nil"/>
              <w:bottom w:val="nil"/>
            </w:tcBorders>
          </w:tcPr>
          <w:p w14:paraId="0BDC08DD"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134CAE86"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Balast uji C21</w:t>
            </w:r>
          </w:p>
        </w:tc>
        <w:tc>
          <w:tcPr>
            <w:tcW w:w="3116" w:type="pct"/>
            <w:gridSpan w:val="3"/>
            <w:tcBorders>
              <w:top w:val="nil"/>
              <w:bottom w:val="nil"/>
              <w:right w:val="nil"/>
            </w:tcBorders>
          </w:tcPr>
          <w:p w14:paraId="7FD012E8"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1EFB9F16" w14:textId="77777777" w:rsidTr="00794532">
        <w:trPr>
          <w:trHeight w:val="20"/>
        </w:trPr>
        <w:tc>
          <w:tcPr>
            <w:tcW w:w="640" w:type="pct"/>
            <w:tcBorders>
              <w:top w:val="nil"/>
              <w:left w:val="nil"/>
            </w:tcBorders>
          </w:tcPr>
          <w:p w14:paraId="78CF3611" w14:textId="77777777" w:rsidR="00C334F8" w:rsidRPr="0074687C" w:rsidRDefault="00C334F8" w:rsidP="00794532">
            <w:pPr>
              <w:pStyle w:val="TableParagraph"/>
              <w:rPr>
                <w:rFonts w:ascii="Garamond" w:hAnsi="Garamond" w:cs="Times New Roman"/>
                <w:sz w:val="20"/>
                <w:szCs w:val="20"/>
                <w:lang w:val="sq-AL"/>
              </w:rPr>
            </w:pPr>
          </w:p>
        </w:tc>
        <w:tc>
          <w:tcPr>
            <w:tcW w:w="1241" w:type="pct"/>
            <w:gridSpan w:val="2"/>
          </w:tcPr>
          <w:p w14:paraId="405A1A7E"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Rritja e shtytjes C22</w:t>
            </w:r>
          </w:p>
        </w:tc>
        <w:tc>
          <w:tcPr>
            <w:tcW w:w="3116" w:type="pct"/>
            <w:gridSpan w:val="3"/>
            <w:tcBorders>
              <w:top w:val="nil"/>
              <w:right w:val="nil"/>
            </w:tcBorders>
          </w:tcPr>
          <w:p w14:paraId="5BB73867" w14:textId="77777777" w:rsidR="00C334F8" w:rsidRPr="0074687C" w:rsidRDefault="00C334F8" w:rsidP="00794532">
            <w:pPr>
              <w:pStyle w:val="TableParagraph"/>
              <w:rPr>
                <w:rFonts w:ascii="Garamond" w:hAnsi="Garamond" w:cs="Times New Roman"/>
                <w:sz w:val="20"/>
                <w:szCs w:val="20"/>
                <w:lang w:val="sq-AL"/>
              </w:rPr>
            </w:pPr>
          </w:p>
        </w:tc>
      </w:tr>
      <w:tr w:rsidR="00C334F8" w:rsidRPr="0074687C" w14:paraId="62AC1DE1" w14:textId="77777777" w:rsidTr="00794532">
        <w:trPr>
          <w:trHeight w:val="20"/>
        </w:trPr>
        <w:tc>
          <w:tcPr>
            <w:tcW w:w="640" w:type="pct"/>
            <w:tcBorders>
              <w:left w:val="nil"/>
            </w:tcBorders>
          </w:tcPr>
          <w:p w14:paraId="3612D666"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SHËRBIME TË SPECIALIZUARA</w:t>
            </w:r>
          </w:p>
        </w:tc>
        <w:tc>
          <w:tcPr>
            <w:tcW w:w="1241" w:type="pct"/>
            <w:gridSpan w:val="2"/>
          </w:tcPr>
          <w:p w14:paraId="0BB7E4DE" w14:textId="590B1EA0"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D1 Testimi joshkatërrues</w:t>
            </w:r>
          </w:p>
        </w:tc>
        <w:tc>
          <w:tcPr>
            <w:tcW w:w="3116" w:type="pct"/>
            <w:gridSpan w:val="3"/>
            <w:tcBorders>
              <w:right w:val="nil"/>
            </w:tcBorders>
          </w:tcPr>
          <w:p w14:paraId="28D3DC03"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[Duhet të deklarohen metoda(t) e veçanta NDT]</w:t>
            </w:r>
          </w:p>
        </w:tc>
      </w:tr>
    </w:tbl>
    <w:p w14:paraId="000322D3" w14:textId="77777777" w:rsidR="00C334F8" w:rsidRPr="0074687C" w:rsidRDefault="00C334F8" w:rsidP="00610886">
      <w:pPr>
        <w:widowControl w:val="0"/>
        <w:spacing w:after="0" w:line="240" w:lineRule="auto"/>
        <w:rPr>
          <w:rFonts w:ascii="Garamond" w:hAnsi="Garamond"/>
          <w:sz w:val="17"/>
          <w:lang w:val="sq-AL"/>
        </w:rPr>
      </w:pPr>
      <w:r w:rsidRPr="0074687C">
        <w:rPr>
          <w:rFonts w:ascii="Garamond" w:hAnsi="Garamond"/>
          <w:noProof/>
          <w:lang w:val="sq-AL" w:eastAsia="en-GB"/>
        </w:rPr>
        <mc:AlternateContent>
          <mc:Choice Requires="wps">
            <w:drawing>
              <wp:anchor distT="0" distB="0" distL="0" distR="0" simplePos="0" relativeHeight="251658241" behindDoc="1" locked="0" layoutInCell="1" allowOverlap="1" wp14:anchorId="64DDE4E5" wp14:editId="2FA31E6D">
                <wp:simplePos x="0" y="0"/>
                <wp:positionH relativeFrom="page">
                  <wp:posOffset>1080135</wp:posOffset>
                </wp:positionH>
                <wp:positionV relativeFrom="paragraph">
                  <wp:posOffset>213995</wp:posOffset>
                </wp:positionV>
                <wp:extent cx="5634355" cy="1270"/>
                <wp:effectExtent l="0" t="0" r="23495" b="17780"/>
                <wp:wrapTopAndBottom/>
                <wp:docPr id="31"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34355" cy="1270"/>
                        </a:xfrm>
                        <a:custGeom>
                          <a:avLst/>
                          <a:gdLst>
                            <a:gd name="T0" fmla="+- 0 1701 1701"/>
                            <a:gd name="T1" fmla="*/ T0 w 8873"/>
                            <a:gd name="T2" fmla="+- 0 10573 1701"/>
                            <a:gd name="T3" fmla="*/ T2 w 8873"/>
                          </a:gdLst>
                          <a:ahLst/>
                          <a:cxnLst>
                            <a:cxn ang="0">
                              <a:pos x="T1" y="0"/>
                            </a:cxn>
                            <a:cxn ang="0">
                              <a:pos x="T3" y="0"/>
                            </a:cxn>
                          </a:cxnLst>
                          <a:rect l="0" t="0" r="r" b="b"/>
                          <a:pathLst>
                            <a:path w="8873">
                              <a:moveTo>
                                <a:pt x="0" y="0"/>
                              </a:moveTo>
                              <a:lnTo>
                                <a:pt x="8872" y="0"/>
                              </a:lnTo>
                            </a:path>
                          </a:pathLst>
                        </a:custGeom>
                        <a:noFill/>
                        <a:ln w="67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2E836777" id="Freeform 39" o:spid="_x0000_s1026" style="position:absolute;margin-left:85.05pt;margin-top:16.85pt;width:443.65pt;height:.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87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" path="m,l8872,e" filled="f" strokeweight=".18803mm">
                <v:path arrowok="t" o:connecttype="custom" o:connectlocs="0,0;5633720,0" o:connectangles="0,0"/>
                <w10:wrap type="topAndBottom" anchorx="page"/>
              </v:shape>
            </w:pict>
          </mc:Fallback>
        </mc:AlternateContent>
      </w:r>
      <w:bookmarkStart w:id="13" w:name="_bookmark16"/>
      <w:bookmarkEnd w:id="13"/>
      <w:r w:rsidRPr="0074687C">
        <w:rPr>
          <w:rFonts w:ascii="Garamond" w:hAnsi="Garamond"/>
          <w:lang w:val="sq-AL"/>
        </w:rPr>
        <w:fldChar w:fldCharType="begin"/>
      </w:r>
      <w:r w:rsidRPr="0074687C">
        <w:rPr>
          <w:rFonts w:ascii="Garamond" w:hAnsi="Garamond"/>
          <w:lang w:val="sq-AL"/>
        </w:rPr>
        <w:instrText xml:space="preserve"> HYPERLINK \l "_bookmark15" </w:instrText>
      </w:r>
      <w:r w:rsidRPr="0074687C">
        <w:rPr>
          <w:rFonts w:ascii="Garamond" w:hAnsi="Garamond"/>
          <w:lang w:val="sq-AL"/>
        </w:rPr>
        <w:fldChar w:fldCharType="separate"/>
      </w:r>
      <w:r w:rsidRPr="0074687C">
        <w:rPr>
          <w:rFonts w:ascii="Garamond" w:hAnsi="Garamond"/>
          <w:sz w:val="17"/>
          <w:lang w:val="sq-AL"/>
        </w:rPr>
        <w:t>(*)</w:t>
      </w:r>
      <w:r w:rsidRPr="0074687C">
        <w:rPr>
          <w:rFonts w:ascii="Garamond" w:hAnsi="Garamond"/>
          <w:sz w:val="17"/>
          <w:lang w:val="sq-AL"/>
        </w:rPr>
        <w:fldChar w:fldCharType="end"/>
      </w:r>
      <w:r w:rsidRPr="0074687C">
        <w:rPr>
          <w:rFonts w:ascii="Garamond" w:hAnsi="Garamond"/>
          <w:sz w:val="17"/>
          <w:lang w:val="sq-AL"/>
        </w:rPr>
        <w:t xml:space="preserve"> Fshijeni sipas rastit.</w:t>
      </w:r>
    </w:p>
    <w:p w14:paraId="71EF5072" w14:textId="77777777" w:rsidR="00794532" w:rsidRPr="0074687C" w:rsidRDefault="00794532" w:rsidP="00610886">
      <w:pPr>
        <w:widowControl w:val="0"/>
        <w:tabs>
          <w:tab w:val="left" w:pos="467"/>
        </w:tabs>
        <w:autoSpaceDE w:val="0"/>
        <w:autoSpaceDN w:val="0"/>
        <w:spacing w:after="0" w:line="240" w:lineRule="auto"/>
        <w:rPr>
          <w:rFonts w:ascii="Garamond" w:hAnsi="Garamond"/>
          <w:sz w:val="24"/>
          <w:szCs w:val="24"/>
          <w:lang w:val="sq-AL"/>
        </w:rPr>
      </w:pPr>
    </w:p>
    <w:p w14:paraId="135BA337" w14:textId="54E7126C" w:rsidR="00C334F8" w:rsidRPr="0074687C" w:rsidRDefault="00C334F8" w:rsidP="00610886">
      <w:pPr>
        <w:widowControl w:val="0"/>
        <w:tabs>
          <w:tab w:val="left" w:pos="467"/>
        </w:tabs>
        <w:autoSpaceDE w:val="0"/>
        <w:autoSpaceDN w:val="0"/>
        <w:spacing w:after="0" w:line="240" w:lineRule="auto"/>
        <w:rPr>
          <w:rFonts w:ascii="Garamond" w:hAnsi="Garamond"/>
          <w:sz w:val="24"/>
          <w:szCs w:val="24"/>
          <w:lang w:val="sq-AL"/>
        </w:rPr>
      </w:pPr>
      <w:r w:rsidRPr="0074687C">
        <w:rPr>
          <w:rFonts w:ascii="Garamond" w:hAnsi="Garamond"/>
          <w:sz w:val="24"/>
          <w:szCs w:val="24"/>
          <w:lang w:val="sq-AL"/>
        </w:rPr>
        <w:t>m) Një organizatë mirëmbajtjeje e cila punëson vetëm një person për të planifikuar dhe kryer të gjitha aktivitetet e saj të mirëmbajtjes mund të ketë vetëm kushte të kufizuara miratimi. Kufijtë maksimalë të lejuar janë si më poshtë:</w:t>
      </w:r>
    </w:p>
    <w:p w14:paraId="3D912F0D" w14:textId="77777777" w:rsidR="00C334F8" w:rsidRPr="0074687C" w:rsidRDefault="00C334F8" w:rsidP="00610886">
      <w:pPr>
        <w:pStyle w:val="BodyText"/>
        <w:widowControl w:val="0"/>
        <w:numPr>
          <w:ilvl w:val="0"/>
          <w:numId w:val="0"/>
        </w:numPr>
        <w:ind w:firstLine="284"/>
        <w:rPr>
          <w:rFonts w:ascii="Garamond" w:hAnsi="Garamond" w:cs="Times New Roman"/>
          <w:color w:val="auto"/>
          <w:sz w:val="20"/>
          <w:lang w:val="sq-AL"/>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3211"/>
        <w:gridCol w:w="2609"/>
        <w:gridCol w:w="3251"/>
      </w:tblGrid>
      <w:tr w:rsidR="00C334F8" w:rsidRPr="0074687C" w14:paraId="2B2A740C" w14:textId="77777777" w:rsidTr="00794532">
        <w:trPr>
          <w:trHeight w:val="20"/>
        </w:trPr>
        <w:tc>
          <w:tcPr>
            <w:tcW w:w="1770" w:type="pct"/>
            <w:tcBorders>
              <w:left w:val="nil"/>
            </w:tcBorders>
          </w:tcPr>
          <w:p w14:paraId="05C6E4A0" w14:textId="77777777" w:rsidR="00C334F8" w:rsidRPr="0074687C" w:rsidRDefault="00C334F8" w:rsidP="00794532">
            <w:pPr>
              <w:pStyle w:val="TableParagraph"/>
              <w:jc w:val="center"/>
              <w:rPr>
                <w:rFonts w:ascii="Garamond" w:hAnsi="Garamond" w:cs="Times New Roman"/>
                <w:sz w:val="20"/>
                <w:szCs w:val="20"/>
                <w:lang w:val="sq-AL"/>
              </w:rPr>
            </w:pPr>
            <w:r w:rsidRPr="0074687C">
              <w:rPr>
                <w:rFonts w:ascii="Garamond" w:hAnsi="Garamond" w:cs="Times New Roman"/>
                <w:sz w:val="20"/>
                <w:szCs w:val="20"/>
                <w:lang w:val="sq-AL"/>
              </w:rPr>
              <w:t>KATEGORIA</w:t>
            </w:r>
          </w:p>
        </w:tc>
        <w:tc>
          <w:tcPr>
            <w:tcW w:w="1438" w:type="pct"/>
          </w:tcPr>
          <w:p w14:paraId="3A3D704B" w14:textId="77777777" w:rsidR="00C334F8" w:rsidRPr="0074687C" w:rsidRDefault="00C334F8" w:rsidP="00794532">
            <w:pPr>
              <w:pStyle w:val="TableParagraph"/>
              <w:jc w:val="center"/>
              <w:rPr>
                <w:rFonts w:ascii="Garamond" w:hAnsi="Garamond" w:cs="Times New Roman"/>
                <w:sz w:val="20"/>
                <w:szCs w:val="20"/>
                <w:lang w:val="sq-AL"/>
              </w:rPr>
            </w:pPr>
            <w:r w:rsidRPr="0074687C">
              <w:rPr>
                <w:rFonts w:ascii="Garamond" w:hAnsi="Garamond" w:cs="Times New Roman"/>
                <w:sz w:val="20"/>
                <w:szCs w:val="20"/>
                <w:lang w:val="sq-AL"/>
              </w:rPr>
              <w:t>KLASIFIKIMI</w:t>
            </w:r>
          </w:p>
        </w:tc>
        <w:tc>
          <w:tcPr>
            <w:tcW w:w="1792" w:type="pct"/>
            <w:tcBorders>
              <w:right w:val="nil"/>
            </w:tcBorders>
          </w:tcPr>
          <w:p w14:paraId="6209C07D" w14:textId="77777777" w:rsidR="00C334F8" w:rsidRPr="0074687C" w:rsidRDefault="00C334F8" w:rsidP="00794532">
            <w:pPr>
              <w:pStyle w:val="TableParagraph"/>
              <w:jc w:val="center"/>
              <w:rPr>
                <w:rFonts w:ascii="Garamond" w:hAnsi="Garamond" w:cs="Times New Roman"/>
                <w:sz w:val="20"/>
                <w:szCs w:val="20"/>
                <w:lang w:val="sq-AL"/>
              </w:rPr>
            </w:pPr>
            <w:r w:rsidRPr="0074687C">
              <w:rPr>
                <w:rFonts w:ascii="Garamond" w:hAnsi="Garamond" w:cs="Times New Roman"/>
                <w:sz w:val="20"/>
                <w:szCs w:val="20"/>
                <w:lang w:val="sq-AL"/>
              </w:rPr>
              <w:t>KUFIZIMI</w:t>
            </w:r>
          </w:p>
        </w:tc>
      </w:tr>
      <w:tr w:rsidR="00C334F8" w:rsidRPr="0074687C" w14:paraId="526A6C9B" w14:textId="77777777" w:rsidTr="00794532">
        <w:trPr>
          <w:trHeight w:val="20"/>
        </w:trPr>
        <w:tc>
          <w:tcPr>
            <w:tcW w:w="1770" w:type="pct"/>
            <w:tcBorders>
              <w:left w:val="nil"/>
            </w:tcBorders>
          </w:tcPr>
          <w:p w14:paraId="16B2B4C6" w14:textId="72453668"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AVION</w:t>
            </w:r>
          </w:p>
        </w:tc>
        <w:tc>
          <w:tcPr>
            <w:tcW w:w="1438" w:type="pct"/>
          </w:tcPr>
          <w:p w14:paraId="60CDBD2F"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A2</w:t>
            </w:r>
          </w:p>
        </w:tc>
        <w:tc>
          <w:tcPr>
            <w:tcW w:w="1792" w:type="pct"/>
            <w:tcBorders>
              <w:right w:val="nil"/>
            </w:tcBorders>
          </w:tcPr>
          <w:p w14:paraId="4FDFA930"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AEROPLAN ME MOTOR PISTONI PREJ 5700 KG MTOM OSE MË PAK</w:t>
            </w:r>
          </w:p>
        </w:tc>
      </w:tr>
      <w:tr w:rsidR="00C334F8" w:rsidRPr="0074687C" w14:paraId="4BFD5095" w14:textId="77777777" w:rsidTr="00794532">
        <w:trPr>
          <w:trHeight w:val="20"/>
        </w:trPr>
        <w:tc>
          <w:tcPr>
            <w:tcW w:w="1770" w:type="pct"/>
            <w:tcBorders>
              <w:left w:val="nil"/>
            </w:tcBorders>
          </w:tcPr>
          <w:p w14:paraId="57D54BCD" w14:textId="64451975"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AVION</w:t>
            </w:r>
          </w:p>
        </w:tc>
        <w:tc>
          <w:tcPr>
            <w:tcW w:w="1438" w:type="pct"/>
          </w:tcPr>
          <w:p w14:paraId="2CC9DAFB"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A3</w:t>
            </w:r>
          </w:p>
        </w:tc>
        <w:tc>
          <w:tcPr>
            <w:tcW w:w="1792" w:type="pct"/>
            <w:tcBorders>
              <w:right w:val="nil"/>
            </w:tcBorders>
          </w:tcPr>
          <w:p w14:paraId="56E28B0D"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HELIKOPTER ME MOTOR ME NJË PISTON PREJ 3175 KG MTOM OSE MË PAK</w:t>
            </w:r>
          </w:p>
        </w:tc>
      </w:tr>
      <w:tr w:rsidR="00C334F8" w:rsidRPr="0074687C" w14:paraId="099E4CFD" w14:textId="77777777" w:rsidTr="00794532">
        <w:trPr>
          <w:trHeight w:val="20"/>
        </w:trPr>
        <w:tc>
          <w:tcPr>
            <w:tcW w:w="1770" w:type="pct"/>
            <w:tcBorders>
              <w:left w:val="nil"/>
            </w:tcBorders>
          </w:tcPr>
          <w:p w14:paraId="50093C52" w14:textId="49EE8A13"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AVION</w:t>
            </w:r>
          </w:p>
        </w:tc>
        <w:tc>
          <w:tcPr>
            <w:tcW w:w="1438" w:type="pct"/>
          </w:tcPr>
          <w:p w14:paraId="0D5BE79D"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A4</w:t>
            </w:r>
          </w:p>
        </w:tc>
        <w:tc>
          <w:tcPr>
            <w:tcW w:w="1792" w:type="pct"/>
            <w:tcBorders>
              <w:right w:val="nil"/>
            </w:tcBorders>
          </w:tcPr>
          <w:p w14:paraId="19D13300"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PA KUFIZIM</w:t>
            </w:r>
          </w:p>
        </w:tc>
      </w:tr>
      <w:tr w:rsidR="00C334F8" w:rsidRPr="0074687C" w14:paraId="0578EE72" w14:textId="77777777" w:rsidTr="00794532">
        <w:trPr>
          <w:trHeight w:val="20"/>
        </w:trPr>
        <w:tc>
          <w:tcPr>
            <w:tcW w:w="1770" w:type="pct"/>
            <w:tcBorders>
              <w:left w:val="nil"/>
            </w:tcBorders>
          </w:tcPr>
          <w:p w14:paraId="18FC2C0D"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MOTORËT</w:t>
            </w:r>
          </w:p>
        </w:tc>
        <w:tc>
          <w:tcPr>
            <w:tcW w:w="1438" w:type="pct"/>
          </w:tcPr>
          <w:p w14:paraId="1D32B3A9"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B2</w:t>
            </w:r>
          </w:p>
        </w:tc>
        <w:tc>
          <w:tcPr>
            <w:tcW w:w="1792" w:type="pct"/>
            <w:tcBorders>
              <w:right w:val="nil"/>
            </w:tcBorders>
          </w:tcPr>
          <w:p w14:paraId="3D231211"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MË PAK SE 450 HP</w:t>
            </w:r>
          </w:p>
        </w:tc>
      </w:tr>
      <w:tr w:rsidR="00C334F8" w:rsidRPr="0074687C" w14:paraId="17F03338" w14:textId="77777777" w:rsidTr="00794532">
        <w:trPr>
          <w:trHeight w:val="20"/>
        </w:trPr>
        <w:tc>
          <w:tcPr>
            <w:tcW w:w="1770" w:type="pct"/>
            <w:tcBorders>
              <w:left w:val="nil"/>
            </w:tcBorders>
          </w:tcPr>
          <w:p w14:paraId="0B603DD8"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KOMPONENTË TË NDRYSHËM NGA MOTORËT E PLOTË OSE APU</w:t>
            </w:r>
          </w:p>
        </w:tc>
        <w:tc>
          <w:tcPr>
            <w:tcW w:w="1438" w:type="pct"/>
          </w:tcPr>
          <w:p w14:paraId="06314450"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C1 TO C22</w:t>
            </w:r>
          </w:p>
        </w:tc>
        <w:tc>
          <w:tcPr>
            <w:tcW w:w="1792" w:type="pct"/>
            <w:tcBorders>
              <w:right w:val="nil"/>
            </w:tcBorders>
          </w:tcPr>
          <w:p w14:paraId="2B16776C"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SIPAS LISTËS SË AFTËSIVE</w:t>
            </w:r>
          </w:p>
        </w:tc>
      </w:tr>
      <w:tr w:rsidR="00C334F8" w:rsidRPr="0074687C" w14:paraId="57623D2F" w14:textId="77777777" w:rsidTr="00794532">
        <w:trPr>
          <w:trHeight w:val="20"/>
        </w:trPr>
        <w:tc>
          <w:tcPr>
            <w:tcW w:w="1770" w:type="pct"/>
            <w:tcBorders>
              <w:left w:val="nil"/>
            </w:tcBorders>
          </w:tcPr>
          <w:p w14:paraId="74E99BAB"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SHËRBIME TË SPECIALIZUARA</w:t>
            </w:r>
          </w:p>
        </w:tc>
        <w:tc>
          <w:tcPr>
            <w:tcW w:w="1438" w:type="pct"/>
          </w:tcPr>
          <w:p w14:paraId="4105F565"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D1 NDT</w:t>
            </w:r>
          </w:p>
        </w:tc>
        <w:tc>
          <w:tcPr>
            <w:tcW w:w="1792" w:type="pct"/>
            <w:tcBorders>
              <w:right w:val="nil"/>
            </w:tcBorders>
          </w:tcPr>
          <w:p w14:paraId="1CA3EA5A" w14:textId="77777777" w:rsidR="00C334F8" w:rsidRPr="0074687C" w:rsidRDefault="00C334F8" w:rsidP="00794532">
            <w:pPr>
              <w:pStyle w:val="TableParagraph"/>
              <w:rPr>
                <w:rFonts w:ascii="Garamond" w:hAnsi="Garamond" w:cs="Times New Roman"/>
                <w:sz w:val="20"/>
                <w:szCs w:val="20"/>
                <w:lang w:val="sq-AL"/>
              </w:rPr>
            </w:pPr>
            <w:r w:rsidRPr="0074687C">
              <w:rPr>
                <w:rFonts w:ascii="Garamond" w:hAnsi="Garamond" w:cs="Times New Roman"/>
                <w:sz w:val="20"/>
                <w:szCs w:val="20"/>
                <w:lang w:val="sq-AL"/>
              </w:rPr>
              <w:t>METODA(T) NDT NUK SPECIFIKOHEN</w:t>
            </w:r>
          </w:p>
        </w:tc>
      </w:tr>
    </w:tbl>
    <w:p w14:paraId="6ED220A5" w14:textId="77777777" w:rsidR="00C334F8" w:rsidRPr="0074687C" w:rsidRDefault="00C334F8" w:rsidP="00610886">
      <w:pPr>
        <w:pStyle w:val="BodyText"/>
        <w:widowControl w:val="0"/>
        <w:numPr>
          <w:ilvl w:val="0"/>
          <w:numId w:val="0"/>
        </w:numPr>
        <w:ind w:firstLine="284"/>
        <w:rPr>
          <w:rFonts w:ascii="Garamond" w:hAnsi="Garamond" w:cs="Times New Roman"/>
          <w:color w:val="auto"/>
          <w:sz w:val="25"/>
          <w:lang w:val="sq-AL"/>
        </w:rPr>
      </w:pPr>
    </w:p>
    <w:p w14:paraId="0E3B3B5A" w14:textId="2342E747" w:rsidR="00C334F8" w:rsidRPr="0074687C" w:rsidRDefault="00C334F8" w:rsidP="00610886">
      <w:pPr>
        <w:pStyle w:val="BodyText"/>
        <w:widowControl w:val="0"/>
        <w:numPr>
          <w:ilvl w:val="0"/>
          <w:numId w:val="0"/>
        </w:numPr>
        <w:ind w:firstLine="284"/>
        <w:rPr>
          <w:rFonts w:ascii="Garamond" w:hAnsi="Garamond" w:cs="Times New Roman"/>
          <w:color w:val="auto"/>
          <w:lang w:val="sq-AL"/>
        </w:rPr>
      </w:pPr>
      <w:r w:rsidRPr="0074687C">
        <w:rPr>
          <w:rFonts w:ascii="Garamond" w:hAnsi="Garamond" w:cs="Times New Roman"/>
          <w:color w:val="auto"/>
          <w:lang w:val="sq-AL"/>
        </w:rPr>
        <w:t xml:space="preserve">Duhet theksuar se një organizatë e tillë mund të kufizohet më tej nga Autoriteti i Aviacionit Civil kur </w:t>
      </w:r>
      <w:r w:rsidR="00357AE4" w:rsidRPr="0074687C">
        <w:rPr>
          <w:rFonts w:ascii="Garamond" w:hAnsi="Garamond" w:cs="Times New Roman"/>
          <w:color w:val="auto"/>
          <w:lang w:val="sq-AL"/>
        </w:rPr>
        <w:t>është</w:t>
      </w:r>
      <w:r w:rsidRPr="0074687C">
        <w:rPr>
          <w:rFonts w:ascii="Garamond" w:hAnsi="Garamond" w:cs="Times New Roman"/>
          <w:color w:val="auto"/>
          <w:lang w:val="sq-AL"/>
        </w:rPr>
        <w:t xml:space="preserve"> autoriteti kompetent në kushtet e miratimit në varësi të aftësive të organizatës së caktuar.</w:t>
      </w:r>
    </w:p>
    <w:p w14:paraId="25A564F1" w14:textId="77777777" w:rsidR="00794532" w:rsidRPr="0074687C" w:rsidRDefault="00794532" w:rsidP="00610886">
      <w:pPr>
        <w:pStyle w:val="Neninr1"/>
        <w:widowControl w:val="0"/>
        <w:ind w:firstLine="284"/>
        <w:rPr>
          <w:lang w:val="sq-AL"/>
        </w:rPr>
      </w:pPr>
    </w:p>
    <w:p w14:paraId="38BD22FD" w14:textId="41089848" w:rsidR="00C334F8" w:rsidRPr="0074687C" w:rsidRDefault="004C4D74" w:rsidP="00610886">
      <w:pPr>
        <w:pStyle w:val="Neninr1"/>
        <w:widowControl w:val="0"/>
        <w:ind w:firstLine="284"/>
        <w:rPr>
          <w:lang w:val="sq-AL"/>
        </w:rPr>
      </w:pPr>
      <w:r w:rsidRPr="0074687C">
        <w:rPr>
          <w:lang w:val="sq-AL"/>
        </w:rPr>
        <w:t>SHTOJCA III</w:t>
      </w:r>
    </w:p>
    <w:p w14:paraId="4AF4053F" w14:textId="0BE1A2F8" w:rsidR="00C334F8" w:rsidRPr="0074687C" w:rsidRDefault="004C4D74" w:rsidP="00610886">
      <w:pPr>
        <w:pStyle w:val="Neninr1"/>
        <w:widowControl w:val="0"/>
        <w:ind w:firstLine="284"/>
        <w:rPr>
          <w:lang w:val="sq-AL"/>
        </w:rPr>
      </w:pPr>
      <w:r w:rsidRPr="0074687C">
        <w:rPr>
          <w:lang w:val="sq-AL"/>
        </w:rPr>
        <w:t>CERTIFIKATA E ORGANIZATËS SË MIRËMBAJTJES FORMA 3-145 E RSH-</w:t>
      </w:r>
      <w:r w:rsidR="00062ACC" w:rsidRPr="0074687C">
        <w:rPr>
          <w:lang w:val="sq-AL"/>
        </w:rPr>
        <w:t>së</w:t>
      </w:r>
      <w:r w:rsidRPr="0074687C">
        <w:rPr>
          <w:lang w:val="sq-AL"/>
        </w:rPr>
        <w:t>, SIPAS MODELIT TË EASA-</w:t>
      </w:r>
      <w:r w:rsidR="00062ACC" w:rsidRPr="0074687C">
        <w:rPr>
          <w:lang w:val="sq-AL"/>
        </w:rPr>
        <w:t>s</w:t>
      </w:r>
    </w:p>
    <w:p w14:paraId="2839C845" w14:textId="77777777" w:rsidR="00130D71" w:rsidRPr="0074687C" w:rsidRDefault="00130D71" w:rsidP="00610886">
      <w:pPr>
        <w:pStyle w:val="Paragrafi"/>
        <w:rPr>
          <w:rFonts w:cs="Times New Roman"/>
          <w:lang w:val="sq-AL"/>
        </w:rPr>
      </w:pPr>
    </w:p>
    <w:p w14:paraId="56891312" w14:textId="77777777" w:rsidR="00130D71" w:rsidRPr="0074687C" w:rsidRDefault="00130D71" w:rsidP="00610886">
      <w:pPr>
        <w:pStyle w:val="Paragrafi"/>
        <w:rPr>
          <w:rFonts w:cs="Times New Roman"/>
          <w:lang w:val="sq-AL"/>
        </w:rPr>
      </w:pPr>
    </w:p>
    <w:p w14:paraId="0F24CDF1" w14:textId="6702633A" w:rsidR="00130D71" w:rsidRPr="0074687C" w:rsidRDefault="00130D71" w:rsidP="00794532">
      <w:pPr>
        <w:pStyle w:val="Paragrafi"/>
        <w:ind w:firstLine="0"/>
        <w:jc w:val="center"/>
        <w:rPr>
          <w:rFonts w:cs="Times New Roman"/>
          <w:lang w:val="sq-AL"/>
        </w:rPr>
      </w:pPr>
      <w:r w:rsidRPr="0074687C">
        <w:rPr>
          <w:rFonts w:cs="Times New Roman"/>
          <w:noProof/>
          <w:lang w:val="sq-AL"/>
        </w:rPr>
        <w:lastRenderedPageBreak/>
        <w:drawing>
          <wp:inline distT="0" distB="0" distL="0" distR="0" wp14:anchorId="164D512A" wp14:editId="6D1558F3">
            <wp:extent cx="5819140" cy="9096375"/>
            <wp:effectExtent l="0" t="0" r="0" b="9525"/>
            <wp:docPr id="255421481" name="Picture 25542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19140" cy="9096375"/>
                    </a:xfrm>
                    <a:prstGeom prst="rect">
                      <a:avLst/>
                    </a:prstGeom>
                    <a:noFill/>
                    <a:ln>
                      <a:noFill/>
                    </a:ln>
                  </pic:spPr>
                </pic:pic>
              </a:graphicData>
            </a:graphic>
          </wp:inline>
        </w:drawing>
      </w:r>
    </w:p>
    <w:p w14:paraId="095AEC03" w14:textId="5F828405" w:rsidR="00130D71" w:rsidRPr="0074687C" w:rsidRDefault="00130D71" w:rsidP="00794532">
      <w:pPr>
        <w:pStyle w:val="Paragrafi"/>
        <w:ind w:firstLine="0"/>
        <w:jc w:val="center"/>
        <w:rPr>
          <w:rFonts w:cs="Times New Roman"/>
          <w:lang w:val="sq-AL"/>
        </w:rPr>
      </w:pPr>
      <w:r w:rsidRPr="0074687C">
        <w:rPr>
          <w:rFonts w:cs="Times New Roman"/>
          <w:noProof/>
          <w:lang w:val="sq-AL"/>
        </w:rPr>
        <w:lastRenderedPageBreak/>
        <w:drawing>
          <wp:inline distT="0" distB="0" distL="0" distR="0" wp14:anchorId="1A163125" wp14:editId="6C77CABE">
            <wp:extent cx="5403906" cy="8463686"/>
            <wp:effectExtent l="0" t="0" r="6350" b="0"/>
            <wp:docPr id="255421482" name="Picture 25542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13185" cy="8478219"/>
                    </a:xfrm>
                    <a:prstGeom prst="rect">
                      <a:avLst/>
                    </a:prstGeom>
                    <a:noFill/>
                    <a:ln>
                      <a:noFill/>
                    </a:ln>
                  </pic:spPr>
                </pic:pic>
              </a:graphicData>
            </a:graphic>
          </wp:inline>
        </w:drawing>
      </w:r>
    </w:p>
    <w:p w14:paraId="7D69B1F7" w14:textId="5C5D4E5A" w:rsidR="00C334F8" w:rsidRPr="0074687C" w:rsidRDefault="00C334F8" w:rsidP="00610886">
      <w:pPr>
        <w:pStyle w:val="Paragrafi"/>
        <w:rPr>
          <w:rFonts w:cs="Times New Roman"/>
          <w:lang w:val="sq-AL"/>
        </w:rPr>
      </w:pPr>
      <w:r w:rsidRPr="0074687C">
        <w:rPr>
          <w:rFonts w:cs="Times New Roman"/>
          <w:lang w:val="sq-AL"/>
        </w:rPr>
        <w:t>Forma 3-145 e RSH-së, sipas modelit të EASA-së</w:t>
      </w:r>
    </w:p>
    <w:p w14:paraId="5ADD4BFC" w14:textId="77777777" w:rsidR="00C334F8" w:rsidRPr="0074687C" w:rsidRDefault="00C334F8" w:rsidP="00610886">
      <w:pPr>
        <w:pStyle w:val="Paragrafi"/>
        <w:rPr>
          <w:rFonts w:cs="Times New Roman"/>
          <w:i/>
          <w:lang w:val="sq-AL"/>
        </w:rPr>
      </w:pPr>
    </w:p>
    <w:p w14:paraId="76B8FB1A" w14:textId="77777777" w:rsidR="00C334F8" w:rsidRPr="0074687C" w:rsidRDefault="00C334F8" w:rsidP="00610886">
      <w:pPr>
        <w:pStyle w:val="NeniNr"/>
        <w:keepNext w:val="0"/>
        <w:ind w:firstLine="284"/>
        <w:rPr>
          <w:rFonts w:cs="Times New Roman"/>
          <w:lang w:val="sq-AL"/>
        </w:rPr>
      </w:pPr>
      <w:r w:rsidRPr="0074687C">
        <w:rPr>
          <w:rFonts w:cs="Times New Roman"/>
          <w:lang w:val="sq-AL"/>
        </w:rPr>
        <w:t>SHTOJCA IV</w:t>
      </w:r>
    </w:p>
    <w:p w14:paraId="31861E9D" w14:textId="1124424A" w:rsidR="00C334F8" w:rsidRPr="0074687C" w:rsidRDefault="00C334F8" w:rsidP="00610886">
      <w:pPr>
        <w:pStyle w:val="NeniNr"/>
        <w:keepNext w:val="0"/>
        <w:ind w:firstLine="284"/>
        <w:rPr>
          <w:rFonts w:cs="Times New Roman"/>
          <w:lang w:val="sq-AL"/>
        </w:rPr>
      </w:pPr>
      <w:r w:rsidRPr="0074687C">
        <w:rPr>
          <w:rFonts w:cs="Times New Roman"/>
          <w:lang w:val="sq-AL"/>
        </w:rPr>
        <w:t xml:space="preserve">KUSHTET PËR PËRDORIMIN E STAFIT TË PAKUALIFIKUAR NË PËRPUTHJE </w:t>
      </w:r>
      <w:r w:rsidR="00D0072C" w:rsidRPr="0074687C">
        <w:rPr>
          <w:rFonts w:cs="Times New Roman"/>
          <w:lang w:val="sq-AL"/>
        </w:rPr>
        <w:t>ME ANEKS</w:t>
      </w:r>
      <w:r w:rsidRPr="0074687C">
        <w:rPr>
          <w:rFonts w:cs="Times New Roman"/>
          <w:lang w:val="sq-AL"/>
        </w:rPr>
        <w:t>IN III (PJESA 66), E REFERUAR NË PIKAT 145.A.30 (J) 1 DHE 2</w:t>
      </w:r>
    </w:p>
    <w:p w14:paraId="015144C8" w14:textId="77777777" w:rsidR="00C334F8" w:rsidRPr="0074687C" w:rsidRDefault="00C334F8" w:rsidP="00610886">
      <w:pPr>
        <w:pStyle w:val="Paragrafi"/>
        <w:rPr>
          <w:rFonts w:cs="Times New Roman"/>
          <w:lang w:val="sq-AL"/>
        </w:rPr>
      </w:pPr>
    </w:p>
    <w:p w14:paraId="25C854AB" w14:textId="77777777" w:rsidR="00C334F8" w:rsidRPr="0074687C" w:rsidRDefault="00C334F8" w:rsidP="00610886">
      <w:pPr>
        <w:pStyle w:val="Paragrafi"/>
        <w:rPr>
          <w:rFonts w:cs="Times New Roman"/>
          <w:lang w:val="sq-AL"/>
        </w:rPr>
      </w:pPr>
      <w:r w:rsidRPr="0074687C">
        <w:rPr>
          <w:rFonts w:cs="Times New Roman"/>
          <w:lang w:val="sq-AL"/>
        </w:rPr>
        <w:t>1. Stafi certifikues në përputhje me kushtet e mëposhtme, do të konsiderohet se përmbush synimin e pikës 145.A.30 (j) (1) dhe (2):</w:t>
      </w:r>
    </w:p>
    <w:p w14:paraId="1164FDD1" w14:textId="77777777" w:rsidR="00C334F8" w:rsidRPr="0074687C" w:rsidRDefault="00C334F8" w:rsidP="00610886">
      <w:pPr>
        <w:pStyle w:val="Paragrafi"/>
        <w:rPr>
          <w:rFonts w:cs="Times New Roman"/>
          <w:lang w:val="sq-AL"/>
        </w:rPr>
      </w:pPr>
      <w:r w:rsidRPr="0074687C">
        <w:rPr>
          <w:rFonts w:cs="Times New Roman"/>
          <w:lang w:val="sq-AL"/>
        </w:rPr>
        <w:t>a) Personi do të mbajë një licencë ose një autorizim të stafit certifikues të lëshuar sipas rregulloreve kombëtare në pajtim të plotë me ICAO aneksi I.</w:t>
      </w:r>
    </w:p>
    <w:p w14:paraId="6A69E3CC" w14:textId="76B460D4" w:rsidR="00C334F8" w:rsidRPr="0074687C" w:rsidRDefault="00C334F8" w:rsidP="00610886">
      <w:pPr>
        <w:pStyle w:val="Paragrafi"/>
        <w:rPr>
          <w:rFonts w:cs="Times New Roman"/>
          <w:lang w:val="sq-AL"/>
        </w:rPr>
      </w:pPr>
      <w:r w:rsidRPr="0074687C">
        <w:rPr>
          <w:rFonts w:cs="Times New Roman"/>
          <w:lang w:val="sq-AL"/>
        </w:rPr>
        <w:t>b) Fushëveprimi</w:t>
      </w:r>
      <w:r w:rsidR="00E31C1B" w:rsidRPr="0074687C">
        <w:rPr>
          <w:rFonts w:cs="Times New Roman"/>
          <w:lang w:val="sq-AL"/>
        </w:rPr>
        <w:t xml:space="preserve"> i</w:t>
      </w:r>
      <w:r w:rsidRPr="0074687C">
        <w:rPr>
          <w:rFonts w:cs="Times New Roman"/>
          <w:lang w:val="sq-AL"/>
        </w:rPr>
        <w:t xml:space="preserve"> personit nuk do të tejkalojë objektin e punës së përcaktuar nga licenca kombëtare ose autorizimi i stafit certifikues, cilado është më kufizuese. </w:t>
      </w:r>
    </w:p>
    <w:p w14:paraId="7B54F963" w14:textId="07D98F71" w:rsidR="00C334F8" w:rsidRPr="0074687C" w:rsidRDefault="00C334F8" w:rsidP="00610886">
      <w:pPr>
        <w:pStyle w:val="Paragrafi"/>
        <w:rPr>
          <w:rFonts w:cs="Times New Roman"/>
          <w:lang w:val="sq-AL"/>
        </w:rPr>
      </w:pPr>
      <w:r w:rsidRPr="0074687C">
        <w:rPr>
          <w:rFonts w:cs="Times New Roman"/>
          <w:lang w:val="sq-AL"/>
        </w:rPr>
        <w:t>c) Personi do të tregojë që ai/ajo ka marrë trajnim mbi faktorët njerëzorë dhe legjislacionin e Aviacionit të referuar në modulet 9 dhe 10 të shtojcës 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III (pjesa 66).</w:t>
      </w:r>
    </w:p>
    <w:p w14:paraId="05F03F42" w14:textId="77777777" w:rsidR="00C334F8" w:rsidRPr="0074687C" w:rsidRDefault="00C334F8" w:rsidP="00610886">
      <w:pPr>
        <w:pStyle w:val="Paragrafi"/>
        <w:rPr>
          <w:rFonts w:cs="Times New Roman"/>
          <w:lang w:val="sq-AL"/>
        </w:rPr>
      </w:pPr>
      <w:r w:rsidRPr="0074687C">
        <w:rPr>
          <w:rFonts w:cs="Times New Roman"/>
          <w:lang w:val="sq-AL"/>
        </w:rPr>
        <w:t>d) Personi do të tregojë eksperiencën 5-vjeçare të mirëmbajtjes për stafin certifikues të mirëmbajtjes në linjë dhe 8 vjet për stafin certifikues të mirëmbajtjes në bazë. Megjithatë, ata persona detyrat e autorizuara të të cilëve nuk tejkalojnë ato të një stafi certifikues të kategorisë A, pjesa 66, ka nevojë të tregojë vetëm 3 vjet eksperiencë mirëmbajtjeje.</w:t>
      </w:r>
    </w:p>
    <w:p w14:paraId="6CB776DA" w14:textId="1DC83AF5" w:rsidR="00C334F8" w:rsidRPr="0074687C" w:rsidRDefault="00C334F8" w:rsidP="00610886">
      <w:pPr>
        <w:pStyle w:val="Paragrafi"/>
        <w:rPr>
          <w:rFonts w:cs="Times New Roman"/>
          <w:lang w:val="sq-AL"/>
        </w:rPr>
      </w:pPr>
      <w:r w:rsidRPr="0074687C">
        <w:rPr>
          <w:rFonts w:cs="Times New Roman"/>
          <w:lang w:val="sq-AL"/>
        </w:rPr>
        <w:t xml:space="preserve">e) Stafi certifikues i mirëmbajtjes në linjë dhe stafi mbështetës i mirëmbajtjes në bazë do të tregojë që ai/ajo ka marrë trajnimin e tipit dhe ka kaluar ekzaminimin në kategorinë e nivelit B1, B2 ose B3, siç aplikohet, referuar </w:t>
      </w:r>
      <w:r w:rsidR="00B17FEE" w:rsidRPr="0074687C">
        <w:rPr>
          <w:rFonts w:cs="Times New Roman"/>
          <w:lang w:val="sq-AL"/>
        </w:rPr>
        <w:t xml:space="preserve">në shtojcën </w:t>
      </w:r>
      <w:r w:rsidRPr="0074687C">
        <w:rPr>
          <w:rFonts w:cs="Times New Roman"/>
          <w:lang w:val="sq-AL"/>
        </w:rPr>
        <w:t>III,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III (pjesa 66) për secilin lloj avioni në objektin e punës së referuar në pikën (b). Ata persona fushëveprimi</w:t>
      </w:r>
      <w:r w:rsidR="00A04079" w:rsidRPr="0074687C">
        <w:rPr>
          <w:rFonts w:cs="Times New Roman"/>
          <w:lang w:val="sq-AL"/>
        </w:rPr>
        <w:t xml:space="preserve"> </w:t>
      </w:r>
      <w:r w:rsidRPr="0074687C">
        <w:rPr>
          <w:rFonts w:cs="Times New Roman"/>
          <w:lang w:val="sq-AL"/>
        </w:rPr>
        <w:t xml:space="preserve">i së cilëve nuk tejkalon ato të një stafi certifikues të kategorisë A gjithsesi mund të marrë trajnimin në vend të trajnimit të plotë të tipit. </w:t>
      </w:r>
    </w:p>
    <w:p w14:paraId="55578C05" w14:textId="094F4F78" w:rsidR="00C334F8" w:rsidRPr="0074687C" w:rsidRDefault="00C334F8" w:rsidP="00610886">
      <w:pPr>
        <w:pStyle w:val="Paragrafi"/>
        <w:rPr>
          <w:rFonts w:cs="Times New Roman"/>
          <w:lang w:val="sq-AL"/>
        </w:rPr>
      </w:pPr>
      <w:r w:rsidRPr="0074687C">
        <w:rPr>
          <w:rFonts w:cs="Times New Roman"/>
          <w:lang w:val="sq-AL"/>
        </w:rPr>
        <w:t xml:space="preserve">f) Stafi certifikues i mirëmbajtjes në bazë do të tregojë që ai/ajo ka marrë trajnimin e tipit dhe ka kaluar ekzaminimin në nivelin e kategorisë C të referuar </w:t>
      </w:r>
      <w:r w:rsidR="00B17FEE" w:rsidRPr="0074687C">
        <w:rPr>
          <w:rFonts w:cs="Times New Roman"/>
          <w:lang w:val="sq-AL"/>
        </w:rPr>
        <w:t xml:space="preserve">në shtojcën </w:t>
      </w:r>
      <w:r w:rsidRPr="0074687C">
        <w:rPr>
          <w:rFonts w:cs="Times New Roman"/>
          <w:lang w:val="sq-AL"/>
        </w:rPr>
        <w:t>III,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III (pjesa 66) për secilin lloj avioni në objektin e punës së referuar në pikën (b), përveç për llojin e avionit të parë, trajnimi dhe ekzaminimi do të jetë në nivelin e kategorisë B1, B2 ose B3 të shtojcës III.</w:t>
      </w:r>
    </w:p>
    <w:p w14:paraId="1AA37B5A" w14:textId="77777777" w:rsidR="00C334F8" w:rsidRPr="0074687C" w:rsidRDefault="00C334F8" w:rsidP="00610886">
      <w:pPr>
        <w:pStyle w:val="Paragrafi"/>
        <w:rPr>
          <w:rFonts w:cs="Times New Roman"/>
          <w:lang w:val="sq-AL"/>
        </w:rPr>
      </w:pPr>
      <w:r w:rsidRPr="0074687C">
        <w:rPr>
          <w:rFonts w:cs="Times New Roman"/>
          <w:lang w:val="sq-AL"/>
        </w:rPr>
        <w:t>2. Të drejtat e mbrojtura</w:t>
      </w:r>
    </w:p>
    <w:p w14:paraId="0CBFF5E1" w14:textId="2DAF5AB4" w:rsidR="00C334F8" w:rsidRPr="0074687C" w:rsidRDefault="00C334F8" w:rsidP="00610886">
      <w:pPr>
        <w:pStyle w:val="Paragrafi"/>
        <w:rPr>
          <w:rFonts w:cs="Times New Roman"/>
          <w:lang w:val="sq-AL"/>
        </w:rPr>
      </w:pPr>
      <w:r w:rsidRPr="0074687C">
        <w:rPr>
          <w:rFonts w:cs="Times New Roman"/>
          <w:lang w:val="sq-AL"/>
        </w:rPr>
        <w:t>a) Personeli që ka privilegjet para hyrjes në fuqi të kërkesave përkatëse</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III (pjesa 66) mund të vazhdojë t</w:t>
      </w:r>
      <w:r w:rsidR="00FE3890" w:rsidRPr="0074687C">
        <w:rPr>
          <w:rFonts w:cs="Times New Roman"/>
          <w:lang w:val="sq-AL"/>
        </w:rPr>
        <w:t>’</w:t>
      </w:r>
      <w:r w:rsidRPr="0074687C">
        <w:rPr>
          <w:rFonts w:cs="Times New Roman"/>
          <w:lang w:val="sq-AL"/>
        </w:rPr>
        <w:t>i ushtrojë ato pa nevojën për t</w:t>
      </w:r>
      <w:r w:rsidR="00FE3890" w:rsidRPr="0074687C">
        <w:rPr>
          <w:rFonts w:cs="Times New Roman"/>
          <w:lang w:val="sq-AL"/>
        </w:rPr>
        <w:t>’</w:t>
      </w:r>
      <w:r w:rsidRPr="0074687C">
        <w:rPr>
          <w:rFonts w:cs="Times New Roman"/>
          <w:lang w:val="sq-AL"/>
        </w:rPr>
        <w:t>u pajtuar me pikat 1 (c) në 1 (f).</w:t>
      </w:r>
    </w:p>
    <w:p w14:paraId="3B486579" w14:textId="77777777" w:rsidR="00C334F8" w:rsidRPr="0074687C" w:rsidRDefault="00C334F8" w:rsidP="00610886">
      <w:pPr>
        <w:pStyle w:val="Paragrafi"/>
        <w:rPr>
          <w:rFonts w:cs="Times New Roman"/>
          <w:lang w:val="sq-AL"/>
        </w:rPr>
      </w:pPr>
      <w:r w:rsidRPr="0074687C">
        <w:rPr>
          <w:rFonts w:cs="Times New Roman"/>
          <w:lang w:val="sq-AL"/>
        </w:rPr>
        <w:t>b) Megjithatë pas asaj date çdo staf certifikues që dëshiron të zgjasë objektin e autorizimit të tyre për të përfshirë privilegjet shtesë do të pajtohet me pikën 1.</w:t>
      </w:r>
    </w:p>
    <w:p w14:paraId="6369974A" w14:textId="77777777" w:rsidR="00C334F8" w:rsidRPr="0074687C" w:rsidRDefault="00C334F8" w:rsidP="00610886">
      <w:pPr>
        <w:pStyle w:val="Paragrafi"/>
        <w:rPr>
          <w:rFonts w:cs="Times New Roman"/>
          <w:lang w:val="sq-AL"/>
        </w:rPr>
      </w:pPr>
      <w:r w:rsidRPr="0074687C">
        <w:rPr>
          <w:rFonts w:cs="Times New Roman"/>
          <w:lang w:val="sq-AL"/>
        </w:rPr>
        <w:t xml:space="preserve">c) Pavarësisht pikës 2 (b) më sipër, në rastin e trajnimit të tipit shtesë, pajtimi me pikat 1 (c) dhe 1 (d) nuk kërkohet. </w:t>
      </w:r>
    </w:p>
    <w:p w14:paraId="41F6D284" w14:textId="77777777" w:rsidR="00794532" w:rsidRPr="0074687C" w:rsidRDefault="00794532" w:rsidP="00610886">
      <w:pPr>
        <w:pStyle w:val="NeniNr"/>
        <w:keepNext w:val="0"/>
        <w:ind w:firstLine="284"/>
        <w:rPr>
          <w:rFonts w:cs="Times New Roman"/>
          <w:lang w:val="sq-AL"/>
        </w:rPr>
      </w:pPr>
    </w:p>
    <w:p w14:paraId="018A40DA" w14:textId="6BAC098A" w:rsidR="00300E9E" w:rsidRPr="0074687C" w:rsidRDefault="00300E9E" w:rsidP="00610886">
      <w:pPr>
        <w:pStyle w:val="NeniNr"/>
        <w:keepNext w:val="0"/>
        <w:ind w:firstLine="284"/>
        <w:rPr>
          <w:rFonts w:cs="Times New Roman"/>
          <w:lang w:val="sq-AL"/>
        </w:rPr>
      </w:pPr>
      <w:r w:rsidRPr="0074687C">
        <w:rPr>
          <w:rFonts w:cs="Times New Roman"/>
          <w:lang w:val="sq-AL"/>
        </w:rPr>
        <w:t>ANEKSI III</w:t>
      </w:r>
    </w:p>
    <w:p w14:paraId="2FE69EE6" w14:textId="77777777" w:rsidR="00300E9E" w:rsidRPr="0074687C" w:rsidRDefault="001B31B6" w:rsidP="00610886">
      <w:pPr>
        <w:pStyle w:val="NeniNr"/>
        <w:keepNext w:val="0"/>
        <w:ind w:firstLine="284"/>
        <w:rPr>
          <w:rFonts w:cs="Times New Roman"/>
          <w:lang w:val="sq-AL"/>
        </w:rPr>
      </w:pPr>
      <w:r w:rsidRPr="0074687C">
        <w:rPr>
          <w:rFonts w:cs="Times New Roman"/>
          <w:lang w:val="sq-AL"/>
        </w:rPr>
        <w:t xml:space="preserve"> (</w:t>
      </w:r>
      <w:r w:rsidR="001C6191" w:rsidRPr="0074687C">
        <w:rPr>
          <w:rFonts w:cs="Times New Roman"/>
          <w:lang w:val="sq-AL"/>
        </w:rPr>
        <w:t>PJESA 66)</w:t>
      </w:r>
    </w:p>
    <w:p w14:paraId="3D6A9DC5" w14:textId="77777777" w:rsidR="00300E9E" w:rsidRPr="0074687C" w:rsidRDefault="00300E9E" w:rsidP="00610886">
      <w:pPr>
        <w:pStyle w:val="NeniNr"/>
        <w:keepNext w:val="0"/>
        <w:ind w:firstLine="284"/>
        <w:rPr>
          <w:rFonts w:cs="Times New Roman"/>
          <w:lang w:val="sq-AL"/>
        </w:rPr>
      </w:pPr>
      <w:r w:rsidRPr="0074687C">
        <w:rPr>
          <w:rFonts w:cs="Times New Roman"/>
          <w:lang w:val="sq-AL"/>
        </w:rPr>
        <w:t>PËRMBAJTJA</w:t>
      </w:r>
    </w:p>
    <w:p w14:paraId="3E336718" w14:textId="77777777" w:rsidR="009237CD" w:rsidRPr="0074687C" w:rsidRDefault="009237CD" w:rsidP="00610886">
      <w:pPr>
        <w:pStyle w:val="Paragrafi"/>
        <w:rPr>
          <w:rFonts w:cs="Times New Roman"/>
          <w:lang w:val="sq-AL"/>
        </w:rPr>
      </w:pPr>
    </w:p>
    <w:p w14:paraId="5506E1AE" w14:textId="2A56CED0" w:rsidR="00300E9E" w:rsidRPr="0074687C" w:rsidRDefault="00300E9E" w:rsidP="00610886">
      <w:pPr>
        <w:pStyle w:val="Paragrafi"/>
        <w:rPr>
          <w:rFonts w:cs="Times New Roman"/>
          <w:lang w:val="sq-AL"/>
        </w:rPr>
      </w:pPr>
      <w:r w:rsidRPr="0074687C">
        <w:rPr>
          <w:rFonts w:cs="Times New Roman"/>
          <w:lang w:val="sq-AL"/>
        </w:rPr>
        <w:t xml:space="preserve">66.1 </w:t>
      </w:r>
      <w:r w:rsidR="00D90ADB" w:rsidRPr="0074687C">
        <w:rPr>
          <w:rFonts w:cs="Times New Roman"/>
          <w:lang w:val="sq-AL"/>
        </w:rPr>
        <w:t>Autoriteti</w:t>
      </w:r>
      <w:r w:rsidR="00F42933" w:rsidRPr="0074687C">
        <w:rPr>
          <w:rFonts w:cs="Times New Roman"/>
          <w:lang w:val="sq-AL"/>
        </w:rPr>
        <w:t xml:space="preserve"> </w:t>
      </w:r>
      <w:r w:rsidR="00D90ADB" w:rsidRPr="0074687C">
        <w:rPr>
          <w:rFonts w:cs="Times New Roman"/>
          <w:lang w:val="sq-AL"/>
        </w:rPr>
        <w:t>kompetent</w:t>
      </w:r>
    </w:p>
    <w:p w14:paraId="040CA183" w14:textId="7F890F22" w:rsidR="00300E9E" w:rsidRPr="0074687C" w:rsidRDefault="00300E9E" w:rsidP="00610886">
      <w:pPr>
        <w:pStyle w:val="Paragrafi"/>
        <w:rPr>
          <w:rFonts w:cs="Times New Roman"/>
          <w:lang w:val="sq-AL"/>
        </w:rPr>
      </w:pPr>
      <w:r w:rsidRPr="0074687C">
        <w:rPr>
          <w:rFonts w:cs="Times New Roman"/>
          <w:lang w:val="sq-AL"/>
        </w:rPr>
        <w:t>SEKSIONI A</w:t>
      </w:r>
      <w:r w:rsidR="00A04079" w:rsidRPr="0074687C">
        <w:rPr>
          <w:rFonts w:cs="Times New Roman"/>
          <w:lang w:val="sq-AL"/>
        </w:rPr>
        <w:t>.</w:t>
      </w:r>
      <w:r w:rsidRPr="0074687C">
        <w:rPr>
          <w:rFonts w:cs="Times New Roman"/>
          <w:lang w:val="sq-AL"/>
        </w:rPr>
        <w:t xml:space="preserve"> KËRKESAT TEKNIKE</w:t>
      </w:r>
    </w:p>
    <w:p w14:paraId="739CD523" w14:textId="0D60A9C2" w:rsidR="00300E9E" w:rsidRPr="0074687C" w:rsidRDefault="00300E9E" w:rsidP="00610886">
      <w:pPr>
        <w:pStyle w:val="Paragrafi"/>
        <w:rPr>
          <w:rFonts w:cs="Times New Roman"/>
          <w:lang w:val="sq-AL"/>
        </w:rPr>
      </w:pPr>
      <w:r w:rsidRPr="0074687C">
        <w:rPr>
          <w:rFonts w:cs="Times New Roman"/>
          <w:lang w:val="sq-AL"/>
        </w:rPr>
        <w:t>NËNPJESA A</w:t>
      </w:r>
      <w:r w:rsidR="00A04079" w:rsidRPr="0074687C">
        <w:rPr>
          <w:rFonts w:cs="Times New Roman"/>
          <w:lang w:val="sq-AL"/>
        </w:rPr>
        <w:t>.</w:t>
      </w:r>
      <w:r w:rsidRPr="0074687C">
        <w:rPr>
          <w:rFonts w:cs="Times New Roman"/>
          <w:lang w:val="sq-AL"/>
        </w:rPr>
        <w:t xml:space="preserve"> </w:t>
      </w:r>
      <w:r w:rsidR="00335B14" w:rsidRPr="0074687C">
        <w:rPr>
          <w:rFonts w:cs="Times New Roman"/>
          <w:lang w:val="sq-AL"/>
        </w:rPr>
        <w:t>LICEN</w:t>
      </w:r>
      <w:r w:rsidRPr="0074687C">
        <w:rPr>
          <w:rFonts w:cs="Times New Roman"/>
          <w:lang w:val="sq-AL"/>
        </w:rPr>
        <w:t>CA E MIRËMBAJTJES SË AVION</w:t>
      </w:r>
      <w:r w:rsidR="00BF5142" w:rsidRPr="0074687C">
        <w:rPr>
          <w:rFonts w:cs="Times New Roman"/>
          <w:lang w:val="sq-AL"/>
        </w:rPr>
        <w:t>IT</w:t>
      </w:r>
    </w:p>
    <w:p w14:paraId="62A9828B" w14:textId="1B99A98F" w:rsidR="00300E9E" w:rsidRPr="0074687C" w:rsidRDefault="00300E9E" w:rsidP="00610886">
      <w:pPr>
        <w:pStyle w:val="Paragrafi"/>
        <w:rPr>
          <w:rFonts w:cs="Times New Roman"/>
          <w:lang w:val="sq-AL"/>
        </w:rPr>
      </w:pPr>
      <w:r w:rsidRPr="0074687C">
        <w:rPr>
          <w:rFonts w:cs="Times New Roman"/>
          <w:lang w:val="sq-AL"/>
        </w:rPr>
        <w:t>66.A.1</w:t>
      </w:r>
      <w:r w:rsidR="004A6E4B" w:rsidRPr="0074687C">
        <w:rPr>
          <w:rFonts w:cs="Times New Roman"/>
          <w:lang w:val="sq-AL"/>
        </w:rPr>
        <w:t xml:space="preserve"> </w:t>
      </w:r>
      <w:r w:rsidR="00BF5142" w:rsidRPr="0074687C">
        <w:rPr>
          <w:rFonts w:cs="Times New Roman"/>
          <w:lang w:val="sq-AL"/>
        </w:rPr>
        <w:t>Fushëveprimi</w:t>
      </w:r>
    </w:p>
    <w:p w14:paraId="1C01FED1" w14:textId="1F4F2378" w:rsidR="00300E9E" w:rsidRPr="0074687C" w:rsidRDefault="004A6E4B" w:rsidP="00610886">
      <w:pPr>
        <w:pStyle w:val="Paragrafi"/>
        <w:rPr>
          <w:rFonts w:cs="Times New Roman"/>
          <w:lang w:val="sq-AL"/>
        </w:rPr>
      </w:pPr>
      <w:r w:rsidRPr="0074687C">
        <w:rPr>
          <w:rFonts w:cs="Times New Roman"/>
          <w:lang w:val="sq-AL"/>
        </w:rPr>
        <w:t xml:space="preserve">66.A.3 </w:t>
      </w:r>
      <w:r w:rsidR="00300E9E" w:rsidRPr="0074687C">
        <w:rPr>
          <w:rFonts w:cs="Times New Roman"/>
          <w:lang w:val="sq-AL"/>
        </w:rPr>
        <w:t xml:space="preserve">Kategoritë </w:t>
      </w:r>
      <w:r w:rsidR="00BF5142" w:rsidRPr="0074687C">
        <w:rPr>
          <w:rFonts w:cs="Times New Roman"/>
          <w:lang w:val="sq-AL"/>
        </w:rPr>
        <w:t xml:space="preserve">dhe nënkategoritë </w:t>
      </w:r>
      <w:r w:rsidR="00300E9E" w:rsidRPr="0074687C">
        <w:rPr>
          <w:rFonts w:cs="Times New Roman"/>
          <w:lang w:val="sq-AL"/>
        </w:rPr>
        <w:t xml:space="preserve">e </w:t>
      </w:r>
      <w:r w:rsidR="00335B14" w:rsidRPr="0074687C">
        <w:rPr>
          <w:rFonts w:cs="Times New Roman"/>
          <w:lang w:val="sq-AL"/>
        </w:rPr>
        <w:t>licen</w:t>
      </w:r>
      <w:r w:rsidR="00300E9E" w:rsidRPr="0074687C">
        <w:rPr>
          <w:rFonts w:cs="Times New Roman"/>
          <w:lang w:val="sq-AL"/>
        </w:rPr>
        <w:t>cës</w:t>
      </w:r>
    </w:p>
    <w:p w14:paraId="1399561F" w14:textId="591CA2A1" w:rsidR="00300E9E" w:rsidRPr="0074687C" w:rsidRDefault="004A6E4B" w:rsidP="00610886">
      <w:pPr>
        <w:pStyle w:val="Paragrafi"/>
        <w:rPr>
          <w:rFonts w:cs="Times New Roman"/>
          <w:lang w:val="sq-AL"/>
        </w:rPr>
      </w:pPr>
      <w:r w:rsidRPr="0074687C">
        <w:rPr>
          <w:rFonts w:cs="Times New Roman"/>
          <w:lang w:val="sq-AL"/>
        </w:rPr>
        <w:t xml:space="preserve">66.A.5 </w:t>
      </w:r>
      <w:r w:rsidR="00300E9E" w:rsidRPr="0074687C">
        <w:rPr>
          <w:rFonts w:cs="Times New Roman"/>
          <w:lang w:val="sq-AL"/>
        </w:rPr>
        <w:t>Grupet e avionit</w:t>
      </w:r>
    </w:p>
    <w:p w14:paraId="7C898D98" w14:textId="77777777" w:rsidR="00300E9E" w:rsidRPr="0074687C" w:rsidRDefault="004A6E4B" w:rsidP="00610886">
      <w:pPr>
        <w:pStyle w:val="Paragrafi"/>
        <w:rPr>
          <w:rFonts w:cs="Times New Roman"/>
          <w:lang w:val="sq-AL"/>
        </w:rPr>
      </w:pPr>
      <w:r w:rsidRPr="0074687C">
        <w:rPr>
          <w:rFonts w:cs="Times New Roman"/>
          <w:lang w:val="sq-AL"/>
        </w:rPr>
        <w:t xml:space="preserve">66.A.10 </w:t>
      </w:r>
      <w:r w:rsidR="00300E9E" w:rsidRPr="0074687C">
        <w:rPr>
          <w:rFonts w:cs="Times New Roman"/>
          <w:lang w:val="sq-AL"/>
        </w:rPr>
        <w:t>Aplikimi</w:t>
      </w:r>
    </w:p>
    <w:p w14:paraId="4409F21C" w14:textId="77777777" w:rsidR="00300E9E" w:rsidRPr="0074687C" w:rsidRDefault="004A6E4B" w:rsidP="00610886">
      <w:pPr>
        <w:pStyle w:val="Paragrafi"/>
        <w:rPr>
          <w:rFonts w:cs="Times New Roman"/>
          <w:lang w:val="sq-AL"/>
        </w:rPr>
      </w:pPr>
      <w:r w:rsidRPr="0074687C">
        <w:rPr>
          <w:rFonts w:cs="Times New Roman"/>
          <w:lang w:val="sq-AL"/>
        </w:rPr>
        <w:t xml:space="preserve">66.A.15 </w:t>
      </w:r>
      <w:r w:rsidR="00300E9E" w:rsidRPr="0074687C">
        <w:rPr>
          <w:rFonts w:cs="Times New Roman"/>
          <w:lang w:val="sq-AL"/>
        </w:rPr>
        <w:t>Pranueshmëria</w:t>
      </w:r>
    </w:p>
    <w:p w14:paraId="4C99F99B" w14:textId="77777777" w:rsidR="00300E9E" w:rsidRPr="0074687C" w:rsidRDefault="004A6E4B" w:rsidP="00610886">
      <w:pPr>
        <w:pStyle w:val="Paragrafi"/>
        <w:rPr>
          <w:rFonts w:cs="Times New Roman"/>
          <w:lang w:val="sq-AL"/>
        </w:rPr>
      </w:pPr>
      <w:r w:rsidRPr="0074687C">
        <w:rPr>
          <w:rFonts w:cs="Times New Roman"/>
          <w:lang w:val="sq-AL"/>
        </w:rPr>
        <w:t xml:space="preserve">66.A.20 </w:t>
      </w:r>
      <w:r w:rsidR="00300E9E" w:rsidRPr="0074687C">
        <w:rPr>
          <w:rFonts w:cs="Times New Roman"/>
          <w:lang w:val="sq-AL"/>
        </w:rPr>
        <w:t>Privilegjet</w:t>
      </w:r>
    </w:p>
    <w:p w14:paraId="4A099C8E" w14:textId="77777777" w:rsidR="00300E9E" w:rsidRPr="0074687C" w:rsidRDefault="004A6E4B" w:rsidP="00610886">
      <w:pPr>
        <w:pStyle w:val="Paragrafi"/>
        <w:rPr>
          <w:rFonts w:cs="Times New Roman"/>
          <w:lang w:val="sq-AL"/>
        </w:rPr>
      </w:pPr>
      <w:r w:rsidRPr="0074687C">
        <w:rPr>
          <w:rFonts w:cs="Times New Roman"/>
          <w:lang w:val="sq-AL"/>
        </w:rPr>
        <w:t xml:space="preserve">66.A.25 </w:t>
      </w:r>
      <w:r w:rsidR="00300E9E" w:rsidRPr="0074687C">
        <w:rPr>
          <w:rFonts w:cs="Times New Roman"/>
          <w:lang w:val="sq-AL"/>
        </w:rPr>
        <w:t>Kërkesat e njohurive bazë</w:t>
      </w:r>
    </w:p>
    <w:p w14:paraId="6DC7C6FB" w14:textId="77777777" w:rsidR="00300E9E" w:rsidRPr="0074687C" w:rsidRDefault="004A6E4B" w:rsidP="00610886">
      <w:pPr>
        <w:pStyle w:val="Paragrafi"/>
        <w:rPr>
          <w:rFonts w:cs="Times New Roman"/>
          <w:lang w:val="sq-AL"/>
        </w:rPr>
      </w:pPr>
      <w:r w:rsidRPr="0074687C">
        <w:rPr>
          <w:rFonts w:cs="Times New Roman"/>
          <w:lang w:val="sq-AL"/>
        </w:rPr>
        <w:t xml:space="preserve">66.A.30 </w:t>
      </w:r>
      <w:r w:rsidR="00300E9E" w:rsidRPr="0074687C">
        <w:rPr>
          <w:rFonts w:cs="Times New Roman"/>
          <w:lang w:val="sq-AL"/>
        </w:rPr>
        <w:t>Kërkesat e eksperiencës bazë</w:t>
      </w:r>
    </w:p>
    <w:p w14:paraId="24296B65" w14:textId="061EF23C" w:rsidR="00300E9E" w:rsidRPr="0074687C" w:rsidRDefault="004A6E4B" w:rsidP="00610886">
      <w:pPr>
        <w:pStyle w:val="Paragrafi"/>
        <w:rPr>
          <w:rFonts w:cs="Times New Roman"/>
          <w:lang w:val="sq-AL"/>
        </w:rPr>
      </w:pPr>
      <w:r w:rsidRPr="0074687C">
        <w:rPr>
          <w:rFonts w:cs="Times New Roman"/>
          <w:lang w:val="sq-AL"/>
        </w:rPr>
        <w:t xml:space="preserve">66.A.40 </w:t>
      </w:r>
      <w:r w:rsidR="00BF5142" w:rsidRPr="0074687C">
        <w:rPr>
          <w:rFonts w:cs="Times New Roman"/>
          <w:lang w:val="sq-AL"/>
        </w:rPr>
        <w:t>Vazhdueshmëria e vlefshmërisë</w:t>
      </w:r>
      <w:r w:rsidR="00F42933" w:rsidRPr="0074687C">
        <w:rPr>
          <w:rFonts w:cs="Times New Roman"/>
          <w:lang w:val="sq-AL"/>
        </w:rPr>
        <w:t xml:space="preserve"> </w:t>
      </w:r>
      <w:r w:rsidR="00BF5142" w:rsidRPr="0074687C">
        <w:rPr>
          <w:rFonts w:cs="Times New Roman"/>
          <w:lang w:val="sq-AL"/>
        </w:rPr>
        <w:t>së</w:t>
      </w:r>
      <w:r w:rsidR="00300E9E" w:rsidRPr="0074687C">
        <w:rPr>
          <w:rFonts w:cs="Times New Roman"/>
          <w:lang w:val="sq-AL"/>
        </w:rPr>
        <w:t xml:space="preserve"> licencës së mirëmbajtjes së avionit</w:t>
      </w:r>
    </w:p>
    <w:p w14:paraId="6409BDDB" w14:textId="0776A58A" w:rsidR="00300E9E" w:rsidRPr="0074687C" w:rsidRDefault="004A6E4B" w:rsidP="00610886">
      <w:pPr>
        <w:pStyle w:val="Paragrafi"/>
        <w:rPr>
          <w:rFonts w:cs="Times New Roman"/>
          <w:lang w:val="sq-AL"/>
        </w:rPr>
      </w:pPr>
      <w:r w:rsidRPr="0074687C">
        <w:rPr>
          <w:rFonts w:cs="Times New Roman"/>
          <w:lang w:val="sq-AL"/>
        </w:rPr>
        <w:lastRenderedPageBreak/>
        <w:t xml:space="preserve">66.A.45 </w:t>
      </w:r>
      <w:r w:rsidR="00300E9E" w:rsidRPr="0074687C">
        <w:rPr>
          <w:rFonts w:cs="Times New Roman"/>
          <w:lang w:val="sq-AL"/>
        </w:rPr>
        <w:t>Miratimi me kategorizimet e avionit</w:t>
      </w:r>
    </w:p>
    <w:p w14:paraId="64C5754A" w14:textId="77777777" w:rsidR="00300E9E" w:rsidRPr="0074687C" w:rsidRDefault="004A6E4B" w:rsidP="00610886">
      <w:pPr>
        <w:pStyle w:val="Paragrafi"/>
        <w:rPr>
          <w:rFonts w:cs="Times New Roman"/>
          <w:lang w:val="sq-AL"/>
        </w:rPr>
      </w:pPr>
      <w:r w:rsidRPr="0074687C">
        <w:rPr>
          <w:rFonts w:cs="Times New Roman"/>
          <w:lang w:val="sq-AL"/>
        </w:rPr>
        <w:t xml:space="preserve">66.A.50 </w:t>
      </w:r>
      <w:r w:rsidR="00300E9E" w:rsidRPr="0074687C">
        <w:rPr>
          <w:rFonts w:cs="Times New Roman"/>
          <w:lang w:val="sq-AL"/>
        </w:rPr>
        <w:t>Kufizimet</w:t>
      </w:r>
    </w:p>
    <w:p w14:paraId="063185F5" w14:textId="77777777" w:rsidR="00300E9E" w:rsidRPr="0074687C" w:rsidRDefault="004A6E4B" w:rsidP="00610886">
      <w:pPr>
        <w:pStyle w:val="Paragrafi"/>
        <w:rPr>
          <w:rFonts w:cs="Times New Roman"/>
          <w:lang w:val="sq-AL"/>
        </w:rPr>
      </w:pPr>
      <w:r w:rsidRPr="0074687C">
        <w:rPr>
          <w:rFonts w:cs="Times New Roman"/>
          <w:lang w:val="sq-AL"/>
        </w:rPr>
        <w:t xml:space="preserve">66.A.55 </w:t>
      </w:r>
      <w:r w:rsidR="00300E9E" w:rsidRPr="0074687C">
        <w:rPr>
          <w:rFonts w:cs="Times New Roman"/>
          <w:lang w:val="sq-AL"/>
        </w:rPr>
        <w:t>Evidenca e kualifikimit</w:t>
      </w:r>
    </w:p>
    <w:p w14:paraId="34ECB4F6" w14:textId="77777777" w:rsidR="00300E9E" w:rsidRPr="0074687C" w:rsidRDefault="004A6E4B" w:rsidP="00610886">
      <w:pPr>
        <w:pStyle w:val="Paragrafi"/>
        <w:rPr>
          <w:rFonts w:cs="Times New Roman"/>
          <w:lang w:val="sq-AL"/>
        </w:rPr>
      </w:pPr>
      <w:r w:rsidRPr="0074687C">
        <w:rPr>
          <w:rFonts w:cs="Times New Roman"/>
          <w:lang w:val="sq-AL"/>
        </w:rPr>
        <w:t xml:space="preserve">66.A.70 </w:t>
      </w:r>
      <w:r w:rsidR="00300E9E" w:rsidRPr="0074687C">
        <w:rPr>
          <w:rFonts w:cs="Times New Roman"/>
          <w:lang w:val="sq-AL"/>
        </w:rPr>
        <w:t>Dispozitat e konvertimit</w:t>
      </w:r>
    </w:p>
    <w:p w14:paraId="77E71A9B" w14:textId="33489B5B" w:rsidR="00300E9E" w:rsidRPr="0074687C" w:rsidRDefault="00300E9E" w:rsidP="00610886">
      <w:pPr>
        <w:pStyle w:val="Paragrafi"/>
        <w:rPr>
          <w:rFonts w:cs="Times New Roman"/>
          <w:lang w:val="sq-AL"/>
        </w:rPr>
      </w:pPr>
      <w:r w:rsidRPr="0074687C">
        <w:rPr>
          <w:rFonts w:cs="Times New Roman"/>
          <w:lang w:val="sq-AL"/>
        </w:rPr>
        <w:t>SEKSIONI B</w:t>
      </w:r>
      <w:r w:rsidR="00A04079" w:rsidRPr="0074687C">
        <w:rPr>
          <w:rFonts w:cs="Times New Roman"/>
          <w:lang w:val="sq-AL"/>
        </w:rPr>
        <w:t>.</w:t>
      </w:r>
      <w:r w:rsidRPr="0074687C">
        <w:rPr>
          <w:rFonts w:cs="Times New Roman"/>
          <w:lang w:val="sq-AL"/>
        </w:rPr>
        <w:t xml:space="preserve"> PROCEDURAT PËR AUTORITETET KOMPETENTE</w:t>
      </w:r>
    </w:p>
    <w:p w14:paraId="77F492F5" w14:textId="75DD11EF" w:rsidR="00300E9E" w:rsidRPr="0074687C" w:rsidRDefault="00300E9E" w:rsidP="00610886">
      <w:pPr>
        <w:pStyle w:val="Paragrafi"/>
        <w:rPr>
          <w:rFonts w:cs="Times New Roman"/>
          <w:lang w:val="sq-AL"/>
        </w:rPr>
      </w:pPr>
      <w:r w:rsidRPr="0074687C">
        <w:rPr>
          <w:rFonts w:cs="Times New Roman"/>
          <w:lang w:val="sq-AL"/>
        </w:rPr>
        <w:t>NËNPJESA A</w:t>
      </w:r>
      <w:r w:rsidR="00A04079" w:rsidRPr="0074687C">
        <w:rPr>
          <w:rFonts w:cs="Times New Roman"/>
          <w:lang w:val="sq-AL"/>
        </w:rPr>
        <w:t>.</w:t>
      </w:r>
      <w:r w:rsidRPr="0074687C">
        <w:rPr>
          <w:rFonts w:cs="Times New Roman"/>
          <w:lang w:val="sq-AL"/>
        </w:rPr>
        <w:t xml:space="preserve"> TË PËRGJITHSHME</w:t>
      </w:r>
    </w:p>
    <w:p w14:paraId="7CB6BB82" w14:textId="61344714" w:rsidR="00300E9E" w:rsidRPr="0074687C" w:rsidRDefault="004A6E4B" w:rsidP="00610886">
      <w:pPr>
        <w:pStyle w:val="Paragrafi"/>
        <w:rPr>
          <w:rFonts w:cs="Times New Roman"/>
          <w:lang w:val="sq-AL"/>
        </w:rPr>
      </w:pPr>
      <w:r w:rsidRPr="0074687C">
        <w:rPr>
          <w:rFonts w:cs="Times New Roman"/>
          <w:lang w:val="sq-AL"/>
        </w:rPr>
        <w:t>66.B.1</w:t>
      </w:r>
      <w:r w:rsidR="00F42933" w:rsidRPr="0074687C">
        <w:rPr>
          <w:rFonts w:cs="Times New Roman"/>
          <w:lang w:val="sq-AL"/>
        </w:rPr>
        <w:t xml:space="preserve"> </w:t>
      </w:r>
      <w:r w:rsidR="00BF5142" w:rsidRPr="0074687C">
        <w:rPr>
          <w:rFonts w:cs="Times New Roman"/>
          <w:lang w:val="sq-AL"/>
        </w:rPr>
        <w:t>Fushëveprimi</w:t>
      </w:r>
    </w:p>
    <w:p w14:paraId="094469D5" w14:textId="633C8376" w:rsidR="00412F14" w:rsidRPr="0074687C" w:rsidRDefault="00412F14" w:rsidP="00610886">
      <w:pPr>
        <w:pStyle w:val="Paragrafi"/>
        <w:rPr>
          <w:rFonts w:cs="Times New Roman"/>
          <w:lang w:val="sq-AL"/>
        </w:rPr>
      </w:pPr>
      <w:r w:rsidRPr="0074687C">
        <w:rPr>
          <w:rFonts w:cs="Times New Roman"/>
          <w:lang w:val="sq-AL"/>
        </w:rPr>
        <w:t>66.B.2 Mjetet e përputhshmërisë</w:t>
      </w:r>
    </w:p>
    <w:p w14:paraId="209CD0BF" w14:textId="327BB810" w:rsidR="00300E9E" w:rsidRPr="0074687C" w:rsidRDefault="004A6E4B" w:rsidP="00610886">
      <w:pPr>
        <w:pStyle w:val="Paragrafi"/>
        <w:rPr>
          <w:rFonts w:cs="Times New Roman"/>
          <w:lang w:val="sq-AL"/>
        </w:rPr>
      </w:pPr>
      <w:r w:rsidRPr="0074687C">
        <w:rPr>
          <w:rFonts w:cs="Times New Roman"/>
          <w:lang w:val="sq-AL"/>
        </w:rPr>
        <w:t xml:space="preserve">66.B.10 </w:t>
      </w:r>
      <w:r w:rsidR="00D90ADB" w:rsidRPr="0074687C">
        <w:rPr>
          <w:rFonts w:cs="Times New Roman"/>
          <w:lang w:val="sq-AL"/>
        </w:rPr>
        <w:t>Autoriteti</w:t>
      </w:r>
      <w:r w:rsidR="00F42933" w:rsidRPr="0074687C">
        <w:rPr>
          <w:rFonts w:cs="Times New Roman"/>
          <w:lang w:val="sq-AL"/>
        </w:rPr>
        <w:t xml:space="preserve"> </w:t>
      </w:r>
      <w:r w:rsidR="00D90ADB" w:rsidRPr="0074687C">
        <w:rPr>
          <w:rFonts w:cs="Times New Roman"/>
          <w:lang w:val="sq-AL"/>
        </w:rPr>
        <w:t>kompetent</w:t>
      </w:r>
    </w:p>
    <w:p w14:paraId="3B00E3FD" w14:textId="4558D033" w:rsidR="009A026C" w:rsidRPr="0074687C" w:rsidRDefault="009A026C" w:rsidP="00610886">
      <w:pPr>
        <w:pStyle w:val="Paragrafi"/>
        <w:rPr>
          <w:rFonts w:cs="Times New Roman"/>
          <w:lang w:val="sq-AL"/>
        </w:rPr>
      </w:pPr>
      <w:r w:rsidRPr="0074687C">
        <w:rPr>
          <w:rFonts w:cs="Times New Roman"/>
          <w:lang w:val="sq-AL"/>
        </w:rPr>
        <w:t>66.B.15 Sistemi i menaxhimit të sigurisë së informacionit</w:t>
      </w:r>
    </w:p>
    <w:p w14:paraId="2C372805" w14:textId="7C08A05F" w:rsidR="00300E9E" w:rsidRPr="0074687C" w:rsidRDefault="004A6E4B" w:rsidP="00610886">
      <w:pPr>
        <w:pStyle w:val="Paragrafi"/>
        <w:rPr>
          <w:rFonts w:cs="Times New Roman"/>
          <w:lang w:val="sq-AL"/>
        </w:rPr>
      </w:pPr>
      <w:r w:rsidRPr="0074687C">
        <w:rPr>
          <w:rFonts w:cs="Times New Roman"/>
          <w:lang w:val="sq-AL"/>
        </w:rPr>
        <w:t xml:space="preserve">66.B.20 </w:t>
      </w:r>
      <w:r w:rsidR="00BF5142" w:rsidRPr="0074687C">
        <w:rPr>
          <w:rFonts w:cs="Times New Roman"/>
          <w:lang w:val="sq-AL"/>
        </w:rPr>
        <w:t xml:space="preserve">Ruajtja </w:t>
      </w:r>
      <w:r w:rsidR="00300E9E" w:rsidRPr="0074687C">
        <w:rPr>
          <w:rFonts w:cs="Times New Roman"/>
          <w:lang w:val="sq-AL"/>
        </w:rPr>
        <w:t>e të dhënave</w:t>
      </w:r>
    </w:p>
    <w:p w14:paraId="5B0709C1" w14:textId="77777777" w:rsidR="00300E9E" w:rsidRPr="0074687C" w:rsidRDefault="004A6E4B" w:rsidP="00610886">
      <w:pPr>
        <w:pStyle w:val="Paragrafi"/>
        <w:rPr>
          <w:rFonts w:cs="Times New Roman"/>
          <w:lang w:val="sq-AL"/>
        </w:rPr>
      </w:pPr>
      <w:r w:rsidRPr="0074687C">
        <w:rPr>
          <w:rFonts w:cs="Times New Roman"/>
          <w:lang w:val="sq-AL"/>
        </w:rPr>
        <w:t xml:space="preserve">66.B.25 </w:t>
      </w:r>
      <w:r w:rsidR="00300E9E" w:rsidRPr="0074687C">
        <w:rPr>
          <w:rFonts w:cs="Times New Roman"/>
          <w:lang w:val="sq-AL"/>
        </w:rPr>
        <w:t>Shkëmbimi i përbashkët i informacioneve</w:t>
      </w:r>
    </w:p>
    <w:p w14:paraId="380E04F5" w14:textId="77777777" w:rsidR="00300E9E" w:rsidRPr="0074687C" w:rsidRDefault="004A6E4B" w:rsidP="00610886">
      <w:pPr>
        <w:pStyle w:val="Paragrafi"/>
        <w:rPr>
          <w:rFonts w:cs="Times New Roman"/>
          <w:lang w:val="sq-AL"/>
        </w:rPr>
      </w:pPr>
      <w:r w:rsidRPr="0074687C">
        <w:rPr>
          <w:rFonts w:cs="Times New Roman"/>
          <w:lang w:val="sq-AL"/>
        </w:rPr>
        <w:t xml:space="preserve">66.B.30 </w:t>
      </w:r>
      <w:r w:rsidR="00300E9E" w:rsidRPr="0074687C">
        <w:rPr>
          <w:rFonts w:cs="Times New Roman"/>
          <w:lang w:val="sq-AL"/>
        </w:rPr>
        <w:t>Përjashtimet</w:t>
      </w:r>
    </w:p>
    <w:p w14:paraId="0CE10EA9" w14:textId="54E59B9A" w:rsidR="00300E9E" w:rsidRPr="0074687C" w:rsidRDefault="00300E9E" w:rsidP="00610886">
      <w:pPr>
        <w:pStyle w:val="Paragrafi"/>
        <w:rPr>
          <w:rFonts w:cs="Times New Roman"/>
          <w:lang w:val="sq-AL"/>
        </w:rPr>
      </w:pPr>
      <w:r w:rsidRPr="0074687C">
        <w:rPr>
          <w:rFonts w:cs="Times New Roman"/>
          <w:lang w:val="sq-AL"/>
        </w:rPr>
        <w:t>NËNPJESA B</w:t>
      </w:r>
      <w:r w:rsidR="00A04079" w:rsidRPr="0074687C">
        <w:rPr>
          <w:rFonts w:cs="Times New Roman"/>
          <w:lang w:val="sq-AL"/>
        </w:rPr>
        <w:t>.</w:t>
      </w:r>
      <w:r w:rsidRPr="0074687C">
        <w:rPr>
          <w:rFonts w:cs="Times New Roman"/>
          <w:lang w:val="sq-AL"/>
        </w:rPr>
        <w:t xml:space="preserve"> LËSHIMI I NJË </w:t>
      </w:r>
      <w:r w:rsidR="00335B14" w:rsidRPr="0074687C">
        <w:rPr>
          <w:rFonts w:cs="Times New Roman"/>
          <w:lang w:val="sq-AL"/>
        </w:rPr>
        <w:t>LICEN</w:t>
      </w:r>
      <w:r w:rsidRPr="0074687C">
        <w:rPr>
          <w:rFonts w:cs="Times New Roman"/>
          <w:lang w:val="sq-AL"/>
        </w:rPr>
        <w:t>CE TË MIRËMBAJTJES SË AVIONIT</w:t>
      </w:r>
    </w:p>
    <w:p w14:paraId="30FC3333" w14:textId="0D0E20CA" w:rsidR="00300E9E" w:rsidRPr="0074687C" w:rsidRDefault="00300E9E" w:rsidP="00610886">
      <w:pPr>
        <w:pStyle w:val="Paragrafi"/>
        <w:rPr>
          <w:rFonts w:cs="Times New Roman"/>
          <w:lang w:val="sq-AL"/>
        </w:rPr>
      </w:pPr>
      <w:r w:rsidRPr="0074687C">
        <w:rPr>
          <w:rFonts w:cs="Times New Roman"/>
          <w:lang w:val="sq-AL"/>
        </w:rPr>
        <w:t>66.B.100</w:t>
      </w:r>
      <w:r w:rsidR="004A6E4B" w:rsidRPr="0074687C">
        <w:rPr>
          <w:rFonts w:cs="Times New Roman"/>
          <w:lang w:val="sq-AL"/>
        </w:rPr>
        <w:t xml:space="preserve"> </w:t>
      </w:r>
      <w:r w:rsidRPr="0074687C">
        <w:rPr>
          <w:rFonts w:cs="Times New Roman"/>
          <w:lang w:val="sq-AL"/>
        </w:rPr>
        <w:t xml:space="preserve">Procedurat për lëshimin e një licence të mirëmbajtjes së avionit </w:t>
      </w:r>
      <w:r w:rsidR="000B529B" w:rsidRPr="0074687C">
        <w:rPr>
          <w:rFonts w:cs="Times New Roman"/>
          <w:lang w:val="sq-AL"/>
        </w:rPr>
        <w:t>nga</w:t>
      </w:r>
      <w:r w:rsidR="00CE217C" w:rsidRPr="0074687C">
        <w:rPr>
          <w:rFonts w:cs="Times New Roman"/>
          <w:lang w:val="sq-AL"/>
        </w:rPr>
        <w:t xml:space="preserve"> </w:t>
      </w:r>
      <w:r w:rsidR="00D90ADB" w:rsidRPr="0074687C">
        <w:rPr>
          <w:rFonts w:cs="Times New Roman"/>
          <w:lang w:val="sq-AL"/>
        </w:rPr>
        <w:t>Autoriteti i Aviacionit Civil</w:t>
      </w:r>
      <w:r w:rsidR="00F42933" w:rsidRPr="0074687C">
        <w:rPr>
          <w:rFonts w:cs="Times New Roman"/>
          <w:lang w:val="sq-AL"/>
        </w:rPr>
        <w:t xml:space="preserve"> </w:t>
      </w:r>
    </w:p>
    <w:p w14:paraId="56450225" w14:textId="4672B9EF" w:rsidR="00300E9E" w:rsidRPr="0074687C" w:rsidRDefault="004A6E4B" w:rsidP="00610886">
      <w:pPr>
        <w:pStyle w:val="Paragrafi"/>
        <w:rPr>
          <w:rFonts w:cs="Times New Roman"/>
          <w:lang w:val="sq-AL"/>
        </w:rPr>
      </w:pPr>
      <w:r w:rsidRPr="0074687C">
        <w:rPr>
          <w:rFonts w:cs="Times New Roman"/>
          <w:lang w:val="sq-AL"/>
        </w:rPr>
        <w:t xml:space="preserve">66.B.105 </w:t>
      </w:r>
      <w:r w:rsidR="00300E9E" w:rsidRPr="0074687C">
        <w:rPr>
          <w:rFonts w:cs="Times New Roman"/>
          <w:lang w:val="sq-AL"/>
        </w:rPr>
        <w:t>Procedura për lëshimin e një licence të mirëmbajtjes së avionit përmes organizatës së miratuar të mirëmbajtjes</w:t>
      </w:r>
      <w:r w:rsidR="00BF5142" w:rsidRPr="0074687C">
        <w:rPr>
          <w:rFonts w:cs="Times New Roman"/>
          <w:lang w:val="sq-AL"/>
        </w:rPr>
        <w:t xml:space="preserve"> në përputhje me</w:t>
      </w:r>
      <w:r w:rsidR="00300E9E" w:rsidRPr="0074687C">
        <w:rPr>
          <w:rFonts w:cs="Times New Roman"/>
          <w:lang w:val="sq-AL"/>
        </w:rPr>
        <w:t xml:space="preserve"> </w:t>
      </w:r>
      <w:r w:rsidR="00BF5142" w:rsidRPr="0074687C">
        <w:rPr>
          <w:rFonts w:cs="Times New Roman"/>
          <w:lang w:val="sq-AL"/>
        </w:rPr>
        <w:t>P</w:t>
      </w:r>
      <w:r w:rsidR="009F7B4A" w:rsidRPr="0074687C">
        <w:rPr>
          <w:rFonts w:cs="Times New Roman"/>
          <w:lang w:val="sq-AL"/>
        </w:rPr>
        <w:t>jes</w:t>
      </w:r>
      <w:r w:rsidR="00BF5142" w:rsidRPr="0074687C">
        <w:rPr>
          <w:rFonts w:cs="Times New Roman"/>
          <w:lang w:val="sq-AL"/>
        </w:rPr>
        <w:t>ën</w:t>
      </w:r>
      <w:r w:rsidR="009F7B4A" w:rsidRPr="0074687C">
        <w:rPr>
          <w:rFonts w:cs="Times New Roman"/>
          <w:lang w:val="sq-AL"/>
        </w:rPr>
        <w:t xml:space="preserve"> </w:t>
      </w:r>
      <w:r w:rsidR="00300E9E" w:rsidRPr="0074687C">
        <w:rPr>
          <w:rFonts w:cs="Times New Roman"/>
          <w:lang w:val="sq-AL"/>
        </w:rPr>
        <w:t>145</w:t>
      </w:r>
    </w:p>
    <w:p w14:paraId="30701E62" w14:textId="06A2F091" w:rsidR="00300E9E" w:rsidRPr="0074687C" w:rsidRDefault="004A6E4B" w:rsidP="00610886">
      <w:pPr>
        <w:pStyle w:val="Paragrafi"/>
        <w:rPr>
          <w:rFonts w:cs="Times New Roman"/>
          <w:lang w:val="sq-AL"/>
        </w:rPr>
      </w:pPr>
      <w:r w:rsidRPr="0074687C">
        <w:rPr>
          <w:rFonts w:cs="Times New Roman"/>
          <w:lang w:val="sq-AL"/>
        </w:rPr>
        <w:t xml:space="preserve">66.B.110 </w:t>
      </w:r>
      <w:r w:rsidR="00300E9E" w:rsidRPr="0074687C">
        <w:rPr>
          <w:rFonts w:cs="Times New Roman"/>
          <w:lang w:val="sq-AL"/>
        </w:rPr>
        <w:t>Procedura për ndryshimin e licencës së mirëmbajtjes së avionit për të përfshirë një kategori bazë shtesë ose nënkategori</w:t>
      </w:r>
    </w:p>
    <w:p w14:paraId="584A6061" w14:textId="7CA06551" w:rsidR="00300E9E" w:rsidRPr="0074687C" w:rsidRDefault="004A6E4B" w:rsidP="00610886">
      <w:pPr>
        <w:pStyle w:val="Paragrafi"/>
        <w:rPr>
          <w:rFonts w:cs="Times New Roman"/>
          <w:lang w:val="sq-AL"/>
        </w:rPr>
      </w:pPr>
      <w:r w:rsidRPr="0074687C">
        <w:rPr>
          <w:rFonts w:cs="Times New Roman"/>
          <w:lang w:val="sq-AL"/>
        </w:rPr>
        <w:t xml:space="preserve">66.B.115 </w:t>
      </w:r>
      <w:r w:rsidR="00300E9E" w:rsidRPr="0074687C">
        <w:rPr>
          <w:rFonts w:cs="Times New Roman"/>
          <w:lang w:val="sq-AL"/>
        </w:rPr>
        <w:t>Procedura për ndryshimin e një licence të mirëmbajtjes së avionit për të përfshirë një kategorizim të avionit ose për të hequr kufizimet</w:t>
      </w:r>
    </w:p>
    <w:p w14:paraId="38604DB8" w14:textId="06622B24" w:rsidR="00300E9E" w:rsidRPr="0074687C" w:rsidRDefault="00300E9E" w:rsidP="00610886">
      <w:pPr>
        <w:pStyle w:val="Paragrafi"/>
        <w:rPr>
          <w:rFonts w:cs="Times New Roman"/>
          <w:lang w:val="sq-AL"/>
        </w:rPr>
      </w:pPr>
      <w:r w:rsidRPr="0074687C">
        <w:rPr>
          <w:rFonts w:cs="Times New Roman"/>
          <w:lang w:val="sq-AL"/>
        </w:rPr>
        <w:t>6</w:t>
      </w:r>
      <w:r w:rsidR="004A6E4B" w:rsidRPr="0074687C">
        <w:rPr>
          <w:rFonts w:cs="Times New Roman"/>
          <w:lang w:val="sq-AL"/>
        </w:rPr>
        <w:t xml:space="preserve">6.B.120 </w:t>
      </w:r>
      <w:r w:rsidRPr="0074687C">
        <w:rPr>
          <w:rFonts w:cs="Times New Roman"/>
          <w:lang w:val="sq-AL"/>
        </w:rPr>
        <w:t>Procedura për rinovimin e vlefshmërisë së licencës së mirëmbajtjes së avionit</w:t>
      </w:r>
    </w:p>
    <w:p w14:paraId="61925592" w14:textId="77777777" w:rsidR="00300E9E" w:rsidRPr="0074687C" w:rsidRDefault="004A6E4B" w:rsidP="00610886">
      <w:pPr>
        <w:pStyle w:val="Paragrafi"/>
        <w:rPr>
          <w:rFonts w:cs="Times New Roman"/>
          <w:lang w:val="sq-AL"/>
        </w:rPr>
      </w:pPr>
      <w:r w:rsidRPr="0074687C">
        <w:rPr>
          <w:rFonts w:cs="Times New Roman"/>
          <w:lang w:val="sq-AL"/>
        </w:rPr>
        <w:t xml:space="preserve">66.B.125 </w:t>
      </w:r>
      <w:r w:rsidR="00300E9E" w:rsidRPr="0074687C">
        <w:rPr>
          <w:rFonts w:cs="Times New Roman"/>
          <w:lang w:val="sq-AL"/>
        </w:rPr>
        <w:t xml:space="preserve">Procedura për konvertimin e licencave duke përfshirë kategorizimet e grupit </w:t>
      </w:r>
    </w:p>
    <w:p w14:paraId="45E9B80D" w14:textId="57602FE6" w:rsidR="00300E9E" w:rsidRPr="0074687C" w:rsidRDefault="004A6E4B" w:rsidP="00610886">
      <w:pPr>
        <w:pStyle w:val="Paragrafi"/>
        <w:rPr>
          <w:rFonts w:cs="Times New Roman"/>
          <w:lang w:val="sq-AL"/>
        </w:rPr>
      </w:pPr>
      <w:r w:rsidRPr="0074687C">
        <w:rPr>
          <w:rFonts w:cs="Times New Roman"/>
          <w:lang w:val="sq-AL"/>
        </w:rPr>
        <w:t xml:space="preserve">66.B.130 </w:t>
      </w:r>
      <w:r w:rsidR="00300E9E" w:rsidRPr="0074687C">
        <w:rPr>
          <w:rFonts w:cs="Times New Roman"/>
          <w:lang w:val="sq-AL"/>
        </w:rPr>
        <w:t>Procedura për miratimin direkt të trajnimit të tipit të avionit</w:t>
      </w:r>
    </w:p>
    <w:p w14:paraId="3246A7C9" w14:textId="77777777" w:rsidR="00412F14" w:rsidRPr="0074687C" w:rsidRDefault="00412F14" w:rsidP="00610886">
      <w:pPr>
        <w:pStyle w:val="Paragrafi"/>
        <w:rPr>
          <w:rFonts w:cs="Times New Roman"/>
          <w:lang w:val="sq-AL"/>
        </w:rPr>
      </w:pPr>
      <w:r w:rsidRPr="0074687C">
        <w:rPr>
          <w:rFonts w:cs="Times New Roman"/>
          <w:lang w:val="sq-AL"/>
        </w:rPr>
        <w:t>66.B.135 Procedura për miratimin e kurseve të trajnimit të bazuara në multimedia (MBT)</w:t>
      </w:r>
    </w:p>
    <w:p w14:paraId="5B9F946C" w14:textId="029AC08D" w:rsidR="00300E9E" w:rsidRPr="0074687C" w:rsidRDefault="00300E9E" w:rsidP="00610886">
      <w:pPr>
        <w:pStyle w:val="Paragrafi"/>
        <w:rPr>
          <w:rFonts w:cs="Times New Roman"/>
          <w:lang w:val="sq-AL"/>
        </w:rPr>
      </w:pPr>
      <w:r w:rsidRPr="0074687C">
        <w:rPr>
          <w:rFonts w:cs="Times New Roman"/>
          <w:lang w:val="sq-AL"/>
        </w:rPr>
        <w:t>NËNPJESA C</w:t>
      </w:r>
      <w:r w:rsidR="00A04079" w:rsidRPr="0074687C">
        <w:rPr>
          <w:rFonts w:cs="Times New Roman"/>
          <w:lang w:val="sq-AL"/>
        </w:rPr>
        <w:t>.</w:t>
      </w:r>
      <w:r w:rsidRPr="0074687C">
        <w:rPr>
          <w:rFonts w:cs="Times New Roman"/>
          <w:lang w:val="sq-AL"/>
        </w:rPr>
        <w:t xml:space="preserve"> </w:t>
      </w:r>
      <w:r w:rsidR="00BE6802" w:rsidRPr="0074687C">
        <w:rPr>
          <w:rFonts w:cs="Times New Roman"/>
          <w:lang w:val="sq-AL"/>
        </w:rPr>
        <w:t>PROVIMET</w:t>
      </w:r>
    </w:p>
    <w:p w14:paraId="140DDB3D" w14:textId="6A95A778" w:rsidR="00300E9E" w:rsidRPr="0074687C" w:rsidRDefault="004A6E4B" w:rsidP="00610886">
      <w:pPr>
        <w:pStyle w:val="Paragrafi"/>
        <w:rPr>
          <w:rFonts w:cs="Times New Roman"/>
          <w:lang w:val="sq-AL"/>
        </w:rPr>
      </w:pPr>
      <w:r w:rsidRPr="0074687C">
        <w:rPr>
          <w:rFonts w:cs="Times New Roman"/>
          <w:lang w:val="sq-AL"/>
        </w:rPr>
        <w:t xml:space="preserve">66.B.200 </w:t>
      </w:r>
      <w:r w:rsidR="00BE6802" w:rsidRPr="0074687C">
        <w:rPr>
          <w:rFonts w:cs="Times New Roman"/>
          <w:lang w:val="sq-AL"/>
        </w:rPr>
        <w:t xml:space="preserve">Provimi </w:t>
      </w:r>
      <w:r w:rsidR="000B529B" w:rsidRPr="0074687C">
        <w:rPr>
          <w:rFonts w:cs="Times New Roman"/>
          <w:lang w:val="sq-AL"/>
        </w:rPr>
        <w:t>nga</w:t>
      </w:r>
      <w:r w:rsidR="00CE217C" w:rsidRPr="0074687C">
        <w:rPr>
          <w:rFonts w:cs="Times New Roman"/>
          <w:lang w:val="sq-AL"/>
        </w:rPr>
        <w:t xml:space="preserve"> </w:t>
      </w:r>
      <w:r w:rsidR="00D90ADB" w:rsidRPr="0074687C">
        <w:rPr>
          <w:rFonts w:cs="Times New Roman"/>
          <w:lang w:val="sq-AL"/>
        </w:rPr>
        <w:t>Autoriteti i Aviacionit Civil</w:t>
      </w:r>
      <w:r w:rsidR="00F42933" w:rsidRPr="0074687C">
        <w:rPr>
          <w:rFonts w:cs="Times New Roman"/>
          <w:lang w:val="sq-AL"/>
        </w:rPr>
        <w:t xml:space="preserve"> </w:t>
      </w:r>
    </w:p>
    <w:p w14:paraId="72A06B21" w14:textId="263A7E97" w:rsidR="00300E9E" w:rsidRPr="0074687C" w:rsidRDefault="00300E9E" w:rsidP="00610886">
      <w:pPr>
        <w:pStyle w:val="Paragrafi"/>
        <w:rPr>
          <w:rFonts w:cs="Times New Roman"/>
          <w:lang w:val="sq-AL"/>
        </w:rPr>
      </w:pPr>
      <w:r w:rsidRPr="0074687C">
        <w:rPr>
          <w:rFonts w:cs="Times New Roman"/>
          <w:lang w:val="sq-AL"/>
        </w:rPr>
        <w:t>NËNPJESA D</w:t>
      </w:r>
      <w:r w:rsidR="00A04079" w:rsidRPr="0074687C">
        <w:rPr>
          <w:rFonts w:cs="Times New Roman"/>
          <w:lang w:val="sq-AL"/>
        </w:rPr>
        <w:t>.</w:t>
      </w:r>
      <w:r w:rsidRPr="0074687C">
        <w:rPr>
          <w:rFonts w:cs="Times New Roman"/>
          <w:lang w:val="sq-AL"/>
        </w:rPr>
        <w:t xml:space="preserve"> KONVERTIMI I KUALIFIKIMEVE TË STAFIT </w:t>
      </w:r>
      <w:r w:rsidR="00D1230C" w:rsidRPr="0074687C">
        <w:rPr>
          <w:rFonts w:cs="Times New Roman"/>
          <w:lang w:val="sq-AL"/>
        </w:rPr>
        <w:t>CERTIF</w:t>
      </w:r>
      <w:r w:rsidRPr="0074687C">
        <w:rPr>
          <w:rFonts w:cs="Times New Roman"/>
          <w:lang w:val="sq-AL"/>
        </w:rPr>
        <w:t>IKUES</w:t>
      </w:r>
    </w:p>
    <w:p w14:paraId="0F3AC521" w14:textId="77777777" w:rsidR="00300E9E" w:rsidRPr="0074687C" w:rsidRDefault="004A6E4B" w:rsidP="00610886">
      <w:pPr>
        <w:pStyle w:val="Paragrafi"/>
        <w:rPr>
          <w:rFonts w:cs="Times New Roman"/>
          <w:lang w:val="sq-AL"/>
        </w:rPr>
      </w:pPr>
      <w:r w:rsidRPr="0074687C">
        <w:rPr>
          <w:rFonts w:cs="Times New Roman"/>
          <w:lang w:val="sq-AL"/>
        </w:rPr>
        <w:t xml:space="preserve">66.B.300 </w:t>
      </w:r>
      <w:r w:rsidR="00300E9E" w:rsidRPr="0074687C">
        <w:rPr>
          <w:rFonts w:cs="Times New Roman"/>
          <w:lang w:val="sq-AL"/>
        </w:rPr>
        <w:t>Të përgjithshme</w:t>
      </w:r>
    </w:p>
    <w:p w14:paraId="5CA94B71" w14:textId="77777777" w:rsidR="00300E9E" w:rsidRPr="0074687C" w:rsidRDefault="004A6E4B" w:rsidP="00610886">
      <w:pPr>
        <w:pStyle w:val="Paragrafi"/>
        <w:rPr>
          <w:rFonts w:cs="Times New Roman"/>
          <w:lang w:val="sq-AL"/>
        </w:rPr>
      </w:pPr>
      <w:r w:rsidRPr="0074687C">
        <w:rPr>
          <w:rFonts w:cs="Times New Roman"/>
          <w:lang w:val="sq-AL"/>
        </w:rPr>
        <w:t xml:space="preserve">66.B.305 </w:t>
      </w:r>
      <w:r w:rsidR="00300E9E" w:rsidRPr="0074687C">
        <w:rPr>
          <w:rFonts w:cs="Times New Roman"/>
          <w:lang w:val="sq-AL"/>
        </w:rPr>
        <w:t>Raporti i konvertimit për kualifikimet kombëtare</w:t>
      </w:r>
    </w:p>
    <w:p w14:paraId="65C020B0" w14:textId="77777777" w:rsidR="00300E9E" w:rsidRPr="0074687C" w:rsidRDefault="004A6E4B" w:rsidP="00610886">
      <w:pPr>
        <w:pStyle w:val="Paragrafi"/>
        <w:rPr>
          <w:rFonts w:cs="Times New Roman"/>
          <w:lang w:val="sq-AL"/>
        </w:rPr>
      </w:pPr>
      <w:r w:rsidRPr="0074687C">
        <w:rPr>
          <w:rFonts w:cs="Times New Roman"/>
          <w:lang w:val="sq-AL"/>
        </w:rPr>
        <w:t xml:space="preserve">66.B.310 </w:t>
      </w:r>
      <w:r w:rsidR="00300E9E" w:rsidRPr="0074687C">
        <w:rPr>
          <w:rFonts w:cs="Times New Roman"/>
          <w:lang w:val="sq-AL"/>
        </w:rPr>
        <w:t>Raporti i konvertimit për autorizimet e miratuara të organizatave të mirëmbajtjes</w:t>
      </w:r>
    </w:p>
    <w:p w14:paraId="16B2FCB2" w14:textId="394EF2AA" w:rsidR="00300E9E" w:rsidRPr="0074687C" w:rsidRDefault="00300E9E" w:rsidP="00610886">
      <w:pPr>
        <w:pStyle w:val="Paragrafi"/>
        <w:rPr>
          <w:rFonts w:cs="Times New Roman"/>
          <w:lang w:val="sq-AL"/>
        </w:rPr>
      </w:pPr>
      <w:r w:rsidRPr="0074687C">
        <w:rPr>
          <w:rFonts w:cs="Times New Roman"/>
          <w:lang w:val="sq-AL"/>
        </w:rPr>
        <w:t>NËNPJESA E</w:t>
      </w:r>
      <w:r w:rsidR="00A04079" w:rsidRPr="0074687C">
        <w:rPr>
          <w:rFonts w:cs="Times New Roman"/>
          <w:lang w:val="sq-AL"/>
        </w:rPr>
        <w:t>.</w:t>
      </w:r>
      <w:r w:rsidRPr="0074687C">
        <w:rPr>
          <w:rFonts w:cs="Times New Roman"/>
          <w:lang w:val="sq-AL"/>
        </w:rPr>
        <w:t xml:space="preserve"> KREDITET E </w:t>
      </w:r>
      <w:r w:rsidR="00BE6802" w:rsidRPr="0074687C">
        <w:rPr>
          <w:rFonts w:cs="Times New Roman"/>
          <w:lang w:val="sq-AL"/>
        </w:rPr>
        <w:t>PROVIMEVE</w:t>
      </w:r>
    </w:p>
    <w:p w14:paraId="6B94FCB2" w14:textId="77777777" w:rsidR="00300E9E" w:rsidRPr="0074687C" w:rsidRDefault="004A6E4B" w:rsidP="00610886">
      <w:pPr>
        <w:pStyle w:val="Paragrafi"/>
        <w:rPr>
          <w:rFonts w:cs="Times New Roman"/>
          <w:lang w:val="sq-AL"/>
        </w:rPr>
      </w:pPr>
      <w:r w:rsidRPr="0074687C">
        <w:rPr>
          <w:rFonts w:cs="Times New Roman"/>
          <w:lang w:val="sq-AL"/>
        </w:rPr>
        <w:t xml:space="preserve">66.B.400 </w:t>
      </w:r>
      <w:r w:rsidR="00300E9E" w:rsidRPr="0074687C">
        <w:rPr>
          <w:rFonts w:cs="Times New Roman"/>
          <w:lang w:val="sq-AL"/>
        </w:rPr>
        <w:t>Të përgjithshme</w:t>
      </w:r>
    </w:p>
    <w:p w14:paraId="4DAF362B" w14:textId="1D3B1AA2" w:rsidR="00300E9E" w:rsidRPr="0074687C" w:rsidRDefault="004A6E4B" w:rsidP="00610886">
      <w:pPr>
        <w:pStyle w:val="Paragrafi"/>
        <w:rPr>
          <w:rFonts w:cs="Times New Roman"/>
          <w:lang w:val="sq-AL"/>
        </w:rPr>
      </w:pPr>
      <w:r w:rsidRPr="0074687C">
        <w:rPr>
          <w:rFonts w:cs="Times New Roman"/>
          <w:lang w:val="sq-AL"/>
        </w:rPr>
        <w:t xml:space="preserve">66.B.405 </w:t>
      </w:r>
      <w:r w:rsidR="00300E9E" w:rsidRPr="0074687C">
        <w:rPr>
          <w:rFonts w:cs="Times New Roman"/>
          <w:lang w:val="sq-AL"/>
        </w:rPr>
        <w:t xml:space="preserve">Raporti i kreditit të </w:t>
      </w:r>
      <w:r w:rsidR="00BE6802" w:rsidRPr="0074687C">
        <w:rPr>
          <w:rFonts w:cs="Times New Roman"/>
          <w:lang w:val="sq-AL"/>
        </w:rPr>
        <w:t>provimit</w:t>
      </w:r>
    </w:p>
    <w:p w14:paraId="55BDF30D" w14:textId="7F796B47" w:rsidR="00300E9E" w:rsidRPr="0074687C" w:rsidRDefault="004A6E4B" w:rsidP="00610886">
      <w:pPr>
        <w:pStyle w:val="Paragrafi"/>
        <w:rPr>
          <w:rFonts w:cs="Times New Roman"/>
          <w:lang w:val="sq-AL"/>
        </w:rPr>
      </w:pPr>
      <w:r w:rsidRPr="0074687C">
        <w:rPr>
          <w:rFonts w:cs="Times New Roman"/>
          <w:lang w:val="sq-AL"/>
        </w:rPr>
        <w:t xml:space="preserve">66.B.410 </w:t>
      </w:r>
      <w:r w:rsidR="00300E9E" w:rsidRPr="0074687C">
        <w:rPr>
          <w:rFonts w:cs="Times New Roman"/>
          <w:lang w:val="sq-AL"/>
        </w:rPr>
        <w:t xml:space="preserve">Vlefshmëria e kreditit të </w:t>
      </w:r>
      <w:r w:rsidR="00BE6802" w:rsidRPr="0074687C">
        <w:rPr>
          <w:rFonts w:cs="Times New Roman"/>
          <w:lang w:val="sq-AL"/>
        </w:rPr>
        <w:t>provimit</w:t>
      </w:r>
    </w:p>
    <w:p w14:paraId="732214FC" w14:textId="27D4214E" w:rsidR="00300E9E" w:rsidRPr="0074687C" w:rsidRDefault="00300E9E" w:rsidP="00610886">
      <w:pPr>
        <w:pStyle w:val="Paragrafi"/>
        <w:rPr>
          <w:rFonts w:cs="Times New Roman"/>
          <w:lang w:val="sq-AL"/>
        </w:rPr>
      </w:pPr>
      <w:r w:rsidRPr="0074687C">
        <w:rPr>
          <w:rFonts w:cs="Times New Roman"/>
          <w:lang w:val="sq-AL"/>
        </w:rPr>
        <w:t>NËNPJESA F</w:t>
      </w:r>
      <w:r w:rsidR="00A04079" w:rsidRPr="0074687C">
        <w:rPr>
          <w:rFonts w:cs="Times New Roman"/>
          <w:lang w:val="sq-AL"/>
        </w:rPr>
        <w:t>.</w:t>
      </w:r>
      <w:r w:rsidRPr="0074687C">
        <w:rPr>
          <w:rFonts w:cs="Times New Roman"/>
          <w:lang w:val="sq-AL"/>
        </w:rPr>
        <w:t xml:space="preserve"> MBIKËQYRJA E VAZHDUESHME</w:t>
      </w:r>
    </w:p>
    <w:p w14:paraId="7D8BEA86" w14:textId="53283CC9" w:rsidR="00300E9E" w:rsidRPr="0074687C" w:rsidRDefault="004A6E4B" w:rsidP="00610886">
      <w:pPr>
        <w:pStyle w:val="Paragrafi"/>
        <w:rPr>
          <w:rFonts w:cs="Times New Roman"/>
          <w:lang w:val="sq-AL"/>
        </w:rPr>
      </w:pPr>
      <w:r w:rsidRPr="0074687C">
        <w:rPr>
          <w:rFonts w:cs="Times New Roman"/>
          <w:lang w:val="sq-AL"/>
        </w:rPr>
        <w:t xml:space="preserve">66.B.500 </w:t>
      </w:r>
      <w:r w:rsidR="00300E9E" w:rsidRPr="0074687C">
        <w:rPr>
          <w:rFonts w:cs="Times New Roman"/>
          <w:lang w:val="sq-AL"/>
        </w:rPr>
        <w:t>Revokimi, pezullimi ose kufizimi i licencës së mirëmbajtjes së avionit</w:t>
      </w:r>
    </w:p>
    <w:p w14:paraId="7BB114EE" w14:textId="77777777" w:rsidR="00300E9E" w:rsidRPr="0074687C" w:rsidRDefault="00300E9E" w:rsidP="00610886">
      <w:pPr>
        <w:pStyle w:val="Paragrafi"/>
        <w:rPr>
          <w:rFonts w:cs="Times New Roman"/>
          <w:lang w:val="sq-AL"/>
        </w:rPr>
      </w:pPr>
      <w:r w:rsidRPr="0074687C">
        <w:rPr>
          <w:rFonts w:cs="Times New Roman"/>
          <w:lang w:val="sq-AL"/>
        </w:rPr>
        <w:t>SHTOJCAT</w:t>
      </w:r>
    </w:p>
    <w:p w14:paraId="537CF136" w14:textId="799E09ED" w:rsidR="00300E9E" w:rsidRPr="0074687C" w:rsidRDefault="00300E9E" w:rsidP="00610886">
      <w:pPr>
        <w:pStyle w:val="Paragrafi"/>
        <w:rPr>
          <w:rFonts w:cs="Times New Roman"/>
          <w:lang w:val="sq-AL"/>
        </w:rPr>
      </w:pPr>
      <w:r w:rsidRPr="0074687C">
        <w:rPr>
          <w:rFonts w:cs="Times New Roman"/>
          <w:lang w:val="sq-AL"/>
        </w:rPr>
        <w:t>Shtojc</w:t>
      </w:r>
      <w:r w:rsidR="00C03CE3" w:rsidRPr="0074687C">
        <w:rPr>
          <w:rFonts w:cs="Times New Roman"/>
          <w:lang w:val="sq-AL"/>
        </w:rPr>
        <w:t>a</w:t>
      </w:r>
      <w:r w:rsidRPr="0074687C">
        <w:rPr>
          <w:rFonts w:cs="Times New Roman"/>
          <w:lang w:val="sq-AL"/>
        </w:rPr>
        <w:t xml:space="preserve"> I</w:t>
      </w:r>
      <w:r w:rsidR="00434EA1" w:rsidRPr="0074687C">
        <w:rPr>
          <w:rFonts w:cs="Times New Roman"/>
          <w:lang w:val="sq-AL"/>
        </w:rPr>
        <w:t xml:space="preserve">. </w:t>
      </w:r>
      <w:r w:rsidRPr="0074687C">
        <w:rPr>
          <w:rFonts w:cs="Times New Roman"/>
          <w:lang w:val="sq-AL"/>
        </w:rPr>
        <w:t>Kërkesat e njohurive bazë</w:t>
      </w:r>
    </w:p>
    <w:p w14:paraId="7B3E7D1B" w14:textId="70157462" w:rsidR="00300E9E" w:rsidRPr="0074687C" w:rsidRDefault="00300E9E" w:rsidP="00610886">
      <w:pPr>
        <w:pStyle w:val="Paragrafi"/>
        <w:rPr>
          <w:rFonts w:cs="Times New Roman"/>
          <w:lang w:val="sq-AL"/>
        </w:rPr>
      </w:pPr>
      <w:r w:rsidRPr="0074687C">
        <w:rPr>
          <w:rFonts w:cs="Times New Roman"/>
          <w:lang w:val="sq-AL"/>
        </w:rPr>
        <w:t>Shtojc</w:t>
      </w:r>
      <w:r w:rsidR="00C03CE3" w:rsidRPr="0074687C">
        <w:rPr>
          <w:rFonts w:cs="Times New Roman"/>
          <w:lang w:val="sq-AL"/>
        </w:rPr>
        <w:t>a</w:t>
      </w:r>
      <w:r w:rsidRPr="0074687C">
        <w:rPr>
          <w:rFonts w:cs="Times New Roman"/>
          <w:lang w:val="sq-AL"/>
        </w:rPr>
        <w:t xml:space="preserve"> II</w:t>
      </w:r>
      <w:r w:rsidR="00434EA1" w:rsidRPr="0074687C">
        <w:rPr>
          <w:rFonts w:cs="Times New Roman"/>
          <w:lang w:val="sq-AL"/>
        </w:rPr>
        <w:t xml:space="preserve">. </w:t>
      </w:r>
      <w:r w:rsidRPr="0074687C">
        <w:rPr>
          <w:rFonts w:cs="Times New Roman"/>
          <w:lang w:val="sq-AL"/>
        </w:rPr>
        <w:t xml:space="preserve">Standardi i </w:t>
      </w:r>
      <w:r w:rsidR="00BE6802" w:rsidRPr="0074687C">
        <w:rPr>
          <w:rFonts w:cs="Times New Roman"/>
          <w:lang w:val="sq-AL"/>
        </w:rPr>
        <w:t xml:space="preserve">provimit </w:t>
      </w:r>
      <w:r w:rsidRPr="0074687C">
        <w:rPr>
          <w:rFonts w:cs="Times New Roman"/>
          <w:lang w:val="sq-AL"/>
        </w:rPr>
        <w:t xml:space="preserve">bazë </w:t>
      </w:r>
    </w:p>
    <w:p w14:paraId="27526281" w14:textId="021EBB88" w:rsidR="00300E9E" w:rsidRPr="0074687C" w:rsidRDefault="00300E9E" w:rsidP="00610886">
      <w:pPr>
        <w:pStyle w:val="Paragrafi"/>
        <w:rPr>
          <w:rFonts w:cs="Times New Roman"/>
          <w:lang w:val="sq-AL"/>
        </w:rPr>
      </w:pPr>
      <w:r w:rsidRPr="0074687C">
        <w:rPr>
          <w:rFonts w:cs="Times New Roman"/>
          <w:lang w:val="sq-AL"/>
        </w:rPr>
        <w:t>Shtojc</w:t>
      </w:r>
      <w:r w:rsidR="00C03CE3" w:rsidRPr="0074687C">
        <w:rPr>
          <w:rFonts w:cs="Times New Roman"/>
          <w:lang w:val="sq-AL"/>
        </w:rPr>
        <w:t>a</w:t>
      </w:r>
      <w:r w:rsidRPr="0074687C">
        <w:rPr>
          <w:rFonts w:cs="Times New Roman"/>
          <w:lang w:val="sq-AL"/>
        </w:rPr>
        <w:t xml:space="preserve"> III</w:t>
      </w:r>
      <w:r w:rsidR="00434EA1" w:rsidRPr="0074687C">
        <w:rPr>
          <w:rFonts w:cs="Times New Roman"/>
          <w:lang w:val="sq-AL"/>
        </w:rPr>
        <w:t xml:space="preserve">. </w:t>
      </w:r>
      <w:r w:rsidR="00C03CE3" w:rsidRPr="0074687C">
        <w:rPr>
          <w:rFonts w:cs="Times New Roman"/>
          <w:lang w:val="sq-AL"/>
        </w:rPr>
        <w:t xml:space="preserve">Standardi i trajnimit dhe </w:t>
      </w:r>
      <w:r w:rsidR="00BE6802" w:rsidRPr="0074687C">
        <w:rPr>
          <w:rFonts w:cs="Times New Roman"/>
          <w:lang w:val="sq-AL"/>
        </w:rPr>
        <w:t xml:space="preserve">provimit </w:t>
      </w:r>
      <w:r w:rsidR="00C03CE3" w:rsidRPr="0074687C">
        <w:rPr>
          <w:rFonts w:cs="Times New Roman"/>
          <w:lang w:val="sq-AL"/>
        </w:rPr>
        <w:t>të tipit t</w:t>
      </w:r>
      <w:r w:rsidR="00DE3A21" w:rsidRPr="0074687C">
        <w:rPr>
          <w:rFonts w:cs="Times New Roman"/>
          <w:lang w:val="sq-AL"/>
        </w:rPr>
        <w:t xml:space="preserve">ë avionit – trajnimi në punë </w:t>
      </w:r>
      <w:r w:rsidR="00DE3A21" w:rsidRPr="0074687C">
        <w:rPr>
          <w:rFonts w:cs="Times New Roman"/>
          <w:lang w:val="sq-AL"/>
        </w:rPr>
        <w:tab/>
      </w:r>
      <w:r w:rsidR="00C03CE3" w:rsidRPr="0074687C">
        <w:rPr>
          <w:rFonts w:cs="Times New Roman"/>
          <w:lang w:val="sq-AL"/>
        </w:rPr>
        <w:t>(OJT)</w:t>
      </w:r>
    </w:p>
    <w:p w14:paraId="1E99C5B5" w14:textId="70F4A227" w:rsidR="00300E9E" w:rsidRPr="0074687C" w:rsidRDefault="00300E9E" w:rsidP="00610886">
      <w:pPr>
        <w:pStyle w:val="Paragrafi"/>
        <w:rPr>
          <w:rFonts w:cs="Times New Roman"/>
          <w:lang w:val="sq-AL"/>
        </w:rPr>
      </w:pPr>
      <w:r w:rsidRPr="0074687C">
        <w:rPr>
          <w:rFonts w:cs="Times New Roman"/>
          <w:lang w:val="sq-AL"/>
        </w:rPr>
        <w:t>Shtojc</w:t>
      </w:r>
      <w:r w:rsidR="00C03CE3" w:rsidRPr="0074687C">
        <w:rPr>
          <w:rFonts w:cs="Times New Roman"/>
          <w:lang w:val="sq-AL"/>
        </w:rPr>
        <w:t>a</w:t>
      </w:r>
      <w:r w:rsidRPr="0074687C">
        <w:rPr>
          <w:rFonts w:cs="Times New Roman"/>
          <w:lang w:val="sq-AL"/>
        </w:rPr>
        <w:t xml:space="preserve"> IV</w:t>
      </w:r>
      <w:r w:rsidR="00434EA1" w:rsidRPr="0074687C">
        <w:rPr>
          <w:rFonts w:cs="Times New Roman"/>
          <w:lang w:val="sq-AL"/>
        </w:rPr>
        <w:t xml:space="preserve">. </w:t>
      </w:r>
      <w:r w:rsidR="00C03CE3" w:rsidRPr="0074687C">
        <w:rPr>
          <w:rFonts w:cs="Times New Roman"/>
          <w:lang w:val="sq-AL"/>
        </w:rPr>
        <w:t>Eksperienca dhe modulet e njohurive baz</w:t>
      </w:r>
      <w:r w:rsidR="00DE3A21" w:rsidRPr="0074687C">
        <w:rPr>
          <w:rFonts w:cs="Times New Roman"/>
          <w:lang w:val="sq-AL"/>
        </w:rPr>
        <w:t>ë ose modulet e pjesshme të</w:t>
      </w:r>
      <w:r w:rsidR="00F42933" w:rsidRPr="0074687C">
        <w:rPr>
          <w:rFonts w:cs="Times New Roman"/>
          <w:lang w:val="sq-AL"/>
        </w:rPr>
        <w:t xml:space="preserve"> </w:t>
      </w:r>
      <w:r w:rsidR="00C03CE3" w:rsidRPr="0074687C">
        <w:rPr>
          <w:rFonts w:cs="Times New Roman"/>
          <w:lang w:val="sq-AL"/>
        </w:rPr>
        <w:t>kërkuara për zgjatjen e një licence për mirëmbajtjen e avionit të Pjesës-66</w:t>
      </w:r>
    </w:p>
    <w:p w14:paraId="0C42783D" w14:textId="38BF114B" w:rsidR="00300E9E" w:rsidRPr="0074687C" w:rsidRDefault="00300E9E" w:rsidP="00610886">
      <w:pPr>
        <w:pStyle w:val="Paragrafi"/>
        <w:rPr>
          <w:rFonts w:cs="Times New Roman"/>
          <w:lang w:val="sq-AL"/>
        </w:rPr>
      </w:pPr>
      <w:r w:rsidRPr="0074687C">
        <w:rPr>
          <w:rFonts w:cs="Times New Roman"/>
          <w:lang w:val="sq-AL"/>
        </w:rPr>
        <w:t>Shtojc</w:t>
      </w:r>
      <w:r w:rsidR="00C03CE3" w:rsidRPr="0074687C">
        <w:rPr>
          <w:rFonts w:cs="Times New Roman"/>
          <w:lang w:val="sq-AL"/>
        </w:rPr>
        <w:t>a</w:t>
      </w:r>
      <w:r w:rsidRPr="0074687C">
        <w:rPr>
          <w:rFonts w:cs="Times New Roman"/>
          <w:lang w:val="sq-AL"/>
        </w:rPr>
        <w:t xml:space="preserve"> V</w:t>
      </w:r>
      <w:r w:rsidR="00434EA1" w:rsidRPr="0074687C">
        <w:rPr>
          <w:rFonts w:cs="Times New Roman"/>
          <w:lang w:val="sq-AL"/>
        </w:rPr>
        <w:t>. F</w:t>
      </w:r>
      <w:r w:rsidR="002B2BB7" w:rsidRPr="0074687C">
        <w:rPr>
          <w:rFonts w:cs="Times New Roman"/>
          <w:lang w:val="sq-AL"/>
        </w:rPr>
        <w:t>orm</w:t>
      </w:r>
      <w:r w:rsidRPr="0074687C">
        <w:rPr>
          <w:rFonts w:cs="Times New Roman"/>
          <w:lang w:val="sq-AL"/>
        </w:rPr>
        <w:t xml:space="preserve">a 19, e RSH-së, sipas modelit të </w:t>
      </w:r>
      <w:r w:rsidR="006F3C2F" w:rsidRPr="0074687C">
        <w:rPr>
          <w:rFonts w:cs="Times New Roman"/>
          <w:lang w:val="sq-AL"/>
        </w:rPr>
        <w:t>EASA-s</w:t>
      </w:r>
      <w:r w:rsidR="004C5544" w:rsidRPr="0074687C">
        <w:rPr>
          <w:rFonts w:cs="Times New Roman"/>
          <w:lang w:val="sq-AL"/>
        </w:rPr>
        <w:t xml:space="preserve"> </w:t>
      </w:r>
      <w:r w:rsidRPr="0074687C">
        <w:rPr>
          <w:rFonts w:cs="Times New Roman"/>
          <w:lang w:val="sq-AL"/>
        </w:rPr>
        <w:t>–</w:t>
      </w:r>
      <w:r w:rsidR="002B2BB7" w:rsidRPr="0074687C">
        <w:rPr>
          <w:rFonts w:cs="Times New Roman"/>
          <w:lang w:val="sq-AL"/>
        </w:rPr>
        <w:t xml:space="preserve"> </w:t>
      </w:r>
      <w:r w:rsidR="00434EA1" w:rsidRPr="0074687C">
        <w:rPr>
          <w:rFonts w:cs="Times New Roman"/>
          <w:lang w:val="sq-AL"/>
        </w:rPr>
        <w:t>F</w:t>
      </w:r>
      <w:r w:rsidR="002B2BB7" w:rsidRPr="0074687C">
        <w:rPr>
          <w:rFonts w:cs="Times New Roman"/>
          <w:lang w:val="sq-AL"/>
        </w:rPr>
        <w:t>orm</w:t>
      </w:r>
      <w:r w:rsidRPr="0074687C">
        <w:rPr>
          <w:rFonts w:cs="Times New Roman"/>
          <w:lang w:val="sq-AL"/>
        </w:rPr>
        <w:t>ulari i aplikimit</w:t>
      </w:r>
    </w:p>
    <w:p w14:paraId="6D0B7A93" w14:textId="15072F1C" w:rsidR="00300E9E" w:rsidRPr="0074687C" w:rsidRDefault="00300E9E" w:rsidP="00610886">
      <w:pPr>
        <w:pStyle w:val="Paragrafi"/>
        <w:rPr>
          <w:rFonts w:cs="Times New Roman"/>
          <w:lang w:val="sq-AL"/>
        </w:rPr>
      </w:pPr>
      <w:r w:rsidRPr="0074687C">
        <w:rPr>
          <w:rFonts w:cs="Times New Roman"/>
          <w:lang w:val="sq-AL"/>
        </w:rPr>
        <w:t>Shtojc</w:t>
      </w:r>
      <w:r w:rsidR="00C03CE3" w:rsidRPr="0074687C">
        <w:rPr>
          <w:rFonts w:cs="Times New Roman"/>
          <w:lang w:val="sq-AL"/>
        </w:rPr>
        <w:t>a</w:t>
      </w:r>
      <w:r w:rsidR="00434EA1" w:rsidRPr="0074687C">
        <w:rPr>
          <w:rFonts w:cs="Times New Roman"/>
          <w:lang w:val="sq-AL"/>
        </w:rPr>
        <w:t xml:space="preserve"> VI. </w:t>
      </w:r>
      <w:r w:rsidRPr="0074687C">
        <w:rPr>
          <w:rFonts w:cs="Times New Roman"/>
          <w:lang w:val="sq-AL"/>
        </w:rPr>
        <w:t xml:space="preserve">Forma 26, e RSH-së, sipas modelit të </w:t>
      </w:r>
      <w:r w:rsidR="006F3C2F" w:rsidRPr="0074687C">
        <w:rPr>
          <w:rFonts w:cs="Times New Roman"/>
          <w:lang w:val="sq-AL"/>
        </w:rPr>
        <w:t>EASA-s</w:t>
      </w:r>
      <w:r w:rsidR="004C5544" w:rsidRPr="0074687C">
        <w:rPr>
          <w:rFonts w:cs="Times New Roman"/>
          <w:lang w:val="sq-AL"/>
        </w:rPr>
        <w:t xml:space="preserve"> </w:t>
      </w:r>
      <w:r w:rsidRPr="0074687C">
        <w:rPr>
          <w:rFonts w:cs="Times New Roman"/>
          <w:lang w:val="sq-AL"/>
        </w:rPr>
        <w:t>– Licenca e mirëmbajtjes së avionit e referuar</w:t>
      </w:r>
      <w:r w:rsidR="008E5541" w:rsidRPr="0074687C">
        <w:rPr>
          <w:rFonts w:cs="Times New Roman"/>
          <w:lang w:val="sq-AL"/>
        </w:rPr>
        <w:t xml:space="preserve"> në aneks</w:t>
      </w:r>
      <w:r w:rsidR="008D024F" w:rsidRPr="0074687C">
        <w:rPr>
          <w:rFonts w:cs="Times New Roman"/>
          <w:lang w:val="sq-AL"/>
        </w:rPr>
        <w:t xml:space="preserve">in </w:t>
      </w:r>
      <w:r w:rsidRPr="0074687C">
        <w:rPr>
          <w:rFonts w:cs="Times New Roman"/>
          <w:lang w:val="sq-AL"/>
        </w:rPr>
        <w:t>III</w:t>
      </w:r>
      <w:r w:rsidR="00F42933" w:rsidRPr="0074687C">
        <w:rPr>
          <w:rFonts w:cs="Times New Roman"/>
          <w:lang w:val="sq-AL"/>
        </w:rPr>
        <w:t xml:space="preserve"> </w:t>
      </w:r>
      <w:r w:rsidR="001B31B6" w:rsidRPr="0074687C">
        <w:rPr>
          <w:rFonts w:cs="Times New Roman"/>
          <w:lang w:val="sq-AL"/>
        </w:rPr>
        <w:t>(</w:t>
      </w:r>
      <w:r w:rsidR="00AD164D" w:rsidRPr="0074687C">
        <w:rPr>
          <w:rFonts w:cs="Times New Roman"/>
          <w:lang w:val="sq-AL"/>
        </w:rPr>
        <w:t xml:space="preserve">pjesa </w:t>
      </w:r>
      <w:r w:rsidRPr="0074687C">
        <w:rPr>
          <w:rFonts w:cs="Times New Roman"/>
          <w:lang w:val="sq-AL"/>
        </w:rPr>
        <w:t>66)</w:t>
      </w:r>
    </w:p>
    <w:p w14:paraId="6C6A3F01" w14:textId="448CCA6F" w:rsidR="00300E9E" w:rsidRPr="0074687C" w:rsidRDefault="00300E9E" w:rsidP="00610886">
      <w:pPr>
        <w:pStyle w:val="Paragrafi"/>
        <w:rPr>
          <w:rFonts w:cs="Times New Roman"/>
          <w:lang w:val="sq-AL"/>
        </w:rPr>
      </w:pPr>
      <w:r w:rsidRPr="0074687C">
        <w:rPr>
          <w:rFonts w:cs="Times New Roman"/>
          <w:lang w:val="sq-AL"/>
        </w:rPr>
        <w:t>Shtojc</w:t>
      </w:r>
      <w:r w:rsidR="00C03CE3" w:rsidRPr="0074687C">
        <w:rPr>
          <w:rFonts w:cs="Times New Roman"/>
          <w:lang w:val="sq-AL"/>
        </w:rPr>
        <w:t>a</w:t>
      </w:r>
      <w:r w:rsidRPr="0074687C">
        <w:rPr>
          <w:rFonts w:cs="Times New Roman"/>
          <w:lang w:val="sq-AL"/>
        </w:rPr>
        <w:t xml:space="preserve"> VII</w:t>
      </w:r>
      <w:r w:rsidR="004A6E4B" w:rsidRPr="0074687C">
        <w:rPr>
          <w:rFonts w:cs="Times New Roman"/>
          <w:lang w:val="sq-AL"/>
        </w:rPr>
        <w:t xml:space="preserve">. </w:t>
      </w:r>
      <w:r w:rsidRPr="0074687C">
        <w:rPr>
          <w:rFonts w:cs="Times New Roman"/>
          <w:lang w:val="sq-AL"/>
        </w:rPr>
        <w:t>Kërkesat e njohurive bazë për licencën e mirëmbajtjes së avionit të kategorisë L</w:t>
      </w:r>
    </w:p>
    <w:p w14:paraId="42FFEEE4" w14:textId="700D017B" w:rsidR="00300E9E" w:rsidRPr="0074687C" w:rsidRDefault="00300E9E" w:rsidP="00610886">
      <w:pPr>
        <w:pStyle w:val="Paragrafi"/>
        <w:rPr>
          <w:rFonts w:cs="Times New Roman"/>
          <w:lang w:val="sq-AL"/>
        </w:rPr>
      </w:pPr>
      <w:r w:rsidRPr="0074687C">
        <w:rPr>
          <w:rFonts w:cs="Times New Roman"/>
          <w:lang w:val="sq-AL"/>
        </w:rPr>
        <w:t>Shtojc</w:t>
      </w:r>
      <w:r w:rsidR="00C03CE3" w:rsidRPr="0074687C">
        <w:rPr>
          <w:rFonts w:cs="Times New Roman"/>
          <w:lang w:val="sq-AL"/>
        </w:rPr>
        <w:t>a</w:t>
      </w:r>
      <w:r w:rsidRPr="0074687C">
        <w:rPr>
          <w:rFonts w:cs="Times New Roman"/>
          <w:lang w:val="sq-AL"/>
        </w:rPr>
        <w:t xml:space="preserve"> VIII</w:t>
      </w:r>
      <w:r w:rsidR="004A6E4B" w:rsidRPr="0074687C">
        <w:rPr>
          <w:rFonts w:cs="Times New Roman"/>
          <w:lang w:val="sq-AL"/>
        </w:rPr>
        <w:t xml:space="preserve">. </w:t>
      </w:r>
      <w:r w:rsidRPr="0074687C">
        <w:rPr>
          <w:rFonts w:cs="Times New Roman"/>
          <w:lang w:val="sq-AL"/>
        </w:rPr>
        <w:t xml:space="preserve">Standardet e </w:t>
      </w:r>
      <w:r w:rsidR="00DE020F" w:rsidRPr="0074687C">
        <w:rPr>
          <w:rFonts w:cs="Times New Roman"/>
          <w:lang w:val="sq-AL"/>
        </w:rPr>
        <w:t xml:space="preserve">provimit </w:t>
      </w:r>
      <w:r w:rsidRPr="0074687C">
        <w:rPr>
          <w:rFonts w:cs="Times New Roman"/>
          <w:lang w:val="sq-AL"/>
        </w:rPr>
        <w:t>bazë për licencën e mirëmbajtjes së avionit të kategorisë L.</w:t>
      </w:r>
    </w:p>
    <w:p w14:paraId="6F7C7F76" w14:textId="77777777" w:rsidR="00C03CE3" w:rsidRPr="0074687C" w:rsidRDefault="00C03CE3" w:rsidP="00610886">
      <w:pPr>
        <w:pStyle w:val="Paragrafi"/>
        <w:rPr>
          <w:rFonts w:cs="Times New Roman"/>
          <w:lang w:val="sq-AL"/>
        </w:rPr>
      </w:pPr>
      <w:r w:rsidRPr="0074687C">
        <w:rPr>
          <w:rFonts w:cs="Times New Roman"/>
          <w:lang w:val="sq-AL"/>
        </w:rPr>
        <w:t>Shtojca IX. Metoda e vlerësimit për trajnimin e bazuar në multimedia (MBT)</w:t>
      </w:r>
    </w:p>
    <w:p w14:paraId="3350954A" w14:textId="60FE2C3D" w:rsidR="00300E9E" w:rsidRPr="0074687C" w:rsidRDefault="009237CD" w:rsidP="00610886">
      <w:pPr>
        <w:pStyle w:val="Paragrafi"/>
        <w:rPr>
          <w:rFonts w:cs="Times New Roman"/>
          <w:b/>
          <w:lang w:val="sq-AL"/>
        </w:rPr>
      </w:pPr>
      <w:r w:rsidRPr="0074687C">
        <w:rPr>
          <w:rFonts w:cs="Times New Roman"/>
          <w:b/>
          <w:lang w:val="sq-AL"/>
        </w:rPr>
        <w:t>66.1</w:t>
      </w:r>
      <w:r w:rsidR="00CE217C" w:rsidRPr="0074687C">
        <w:rPr>
          <w:rFonts w:cs="Times New Roman"/>
          <w:b/>
          <w:lang w:val="sq-AL"/>
        </w:rPr>
        <w:t xml:space="preserve"> </w:t>
      </w:r>
      <w:r w:rsidR="00D90ADB" w:rsidRPr="0074687C">
        <w:rPr>
          <w:rFonts w:cs="Times New Roman"/>
          <w:b/>
          <w:lang w:val="sq-AL"/>
        </w:rPr>
        <w:t>Autoriteti</w:t>
      </w:r>
      <w:r w:rsidR="00F42933" w:rsidRPr="0074687C">
        <w:rPr>
          <w:rFonts w:cs="Times New Roman"/>
          <w:b/>
          <w:lang w:val="sq-AL"/>
        </w:rPr>
        <w:t xml:space="preserve"> </w:t>
      </w:r>
      <w:r w:rsidR="00D90ADB" w:rsidRPr="0074687C">
        <w:rPr>
          <w:rFonts w:cs="Times New Roman"/>
          <w:b/>
          <w:lang w:val="sq-AL"/>
        </w:rPr>
        <w:t>kompetent</w:t>
      </w:r>
      <w:r w:rsidR="00CE217C" w:rsidRPr="0074687C">
        <w:rPr>
          <w:rFonts w:cs="Times New Roman"/>
          <w:b/>
          <w:lang w:val="sq-AL"/>
        </w:rPr>
        <w:t xml:space="preserve"> </w:t>
      </w:r>
    </w:p>
    <w:p w14:paraId="71F1ECB3" w14:textId="3E03C5E8" w:rsidR="00300E9E" w:rsidRPr="0074687C" w:rsidRDefault="00300E9E" w:rsidP="00610886">
      <w:pPr>
        <w:pStyle w:val="Paragrafi"/>
        <w:rPr>
          <w:rFonts w:cs="Times New Roman"/>
          <w:lang w:val="sq-AL"/>
        </w:rPr>
      </w:pPr>
      <w:r w:rsidRPr="0074687C">
        <w:rPr>
          <w:rFonts w:cs="Times New Roman"/>
          <w:lang w:val="sq-AL"/>
        </w:rPr>
        <w:lastRenderedPageBreak/>
        <w:t xml:space="preserve">a) Për qëllime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Pr="0074687C">
        <w:rPr>
          <w:rFonts w:cs="Times New Roman"/>
          <w:lang w:val="sq-AL"/>
        </w:rPr>
        <w:t>66)</w:t>
      </w:r>
      <w:r w:rsidR="00042AD6" w:rsidRPr="0074687C">
        <w:rPr>
          <w:rFonts w:cs="Times New Roman"/>
          <w:lang w:val="sq-AL"/>
        </w:rPr>
        <w:t>,</w:t>
      </w:r>
      <w:r w:rsidR="00CE217C" w:rsidRPr="0074687C">
        <w:rPr>
          <w:rFonts w:cs="Times New Roman"/>
          <w:lang w:val="sq-AL"/>
        </w:rPr>
        <w:t xml:space="preserve"> </w:t>
      </w:r>
      <w:r w:rsidR="00D90ADB" w:rsidRPr="0074687C">
        <w:rPr>
          <w:rFonts w:cs="Times New Roman"/>
          <w:lang w:val="sq-AL"/>
        </w:rPr>
        <w:t>Autoriteti kompetent</w:t>
      </w:r>
      <w:r w:rsidR="00CE217C" w:rsidRPr="0074687C">
        <w:rPr>
          <w:rFonts w:cs="Times New Roman"/>
          <w:lang w:val="sq-AL"/>
        </w:rPr>
        <w:t xml:space="preserve"> </w:t>
      </w:r>
      <w:r w:rsidRPr="0074687C">
        <w:rPr>
          <w:rFonts w:cs="Times New Roman"/>
          <w:lang w:val="sq-AL"/>
        </w:rPr>
        <w:t>do të jetë:</w:t>
      </w:r>
    </w:p>
    <w:p w14:paraId="691273BB" w14:textId="7247C09E" w:rsidR="00300E9E" w:rsidRPr="0074687C" w:rsidRDefault="009237CD"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Autoriteti i Aviacionit Civil, kur personi aplikon për herë të parë në Republikën e Shqipërisë; ose</w:t>
      </w:r>
    </w:p>
    <w:p w14:paraId="03EEAB92" w14:textId="609C4880" w:rsidR="00300E9E" w:rsidRPr="0074687C" w:rsidRDefault="009237CD"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 xml:space="preserve">Autoriteti i caktuar nga </w:t>
      </w:r>
      <w:r w:rsidR="006942A8" w:rsidRPr="0074687C">
        <w:rPr>
          <w:rFonts w:cs="Times New Roman"/>
          <w:lang w:val="sq-AL"/>
        </w:rPr>
        <w:t>nj</w:t>
      </w:r>
      <w:r w:rsidR="00944267" w:rsidRPr="0074687C">
        <w:rPr>
          <w:rFonts w:cs="Times New Roman"/>
          <w:lang w:val="sq-AL"/>
        </w:rPr>
        <w:t>ë</w:t>
      </w:r>
      <w:r w:rsidR="006942A8" w:rsidRPr="0074687C">
        <w:rPr>
          <w:rFonts w:cs="Times New Roman"/>
          <w:lang w:val="sq-AL"/>
        </w:rPr>
        <w:t xml:space="preserve"> </w:t>
      </w:r>
      <w:r w:rsidR="0067186B" w:rsidRPr="0074687C">
        <w:rPr>
          <w:rFonts w:cs="Times New Roman"/>
          <w:lang w:val="sq-AL"/>
        </w:rPr>
        <w:t xml:space="preserve">vend tjetër anëtar </w:t>
      </w:r>
      <w:r w:rsidR="00300E9E" w:rsidRPr="0074687C">
        <w:rPr>
          <w:rFonts w:cs="Times New Roman"/>
          <w:lang w:val="sq-AL"/>
        </w:rPr>
        <w:t xml:space="preserve">i ZPEA-së, duke iu nënshtruar </w:t>
      </w:r>
      <w:r w:rsidR="006942A8" w:rsidRPr="0074687C">
        <w:rPr>
          <w:rFonts w:cs="Times New Roman"/>
          <w:lang w:val="sq-AL"/>
        </w:rPr>
        <w:t>nj</w:t>
      </w:r>
      <w:r w:rsidR="00944267" w:rsidRPr="0074687C">
        <w:rPr>
          <w:rFonts w:cs="Times New Roman"/>
          <w:lang w:val="sq-AL"/>
        </w:rPr>
        <w:t>ë</w:t>
      </w:r>
      <w:r w:rsidR="006942A8" w:rsidRPr="0074687C">
        <w:rPr>
          <w:rFonts w:cs="Times New Roman"/>
          <w:lang w:val="sq-AL"/>
        </w:rPr>
        <w:t xml:space="preserve"> marrëveshjeje </w:t>
      </w:r>
      <w:r w:rsidR="00300E9E" w:rsidRPr="0074687C">
        <w:rPr>
          <w:rFonts w:cs="Times New Roman"/>
          <w:lang w:val="sq-AL"/>
        </w:rPr>
        <w:t>me autoritetin e referuar në pikën 1. Në atë rast, licenca e referuar në pikën 1 do të revokohet, të gjitha të dhënat e përmendura në pikën 66.B.20 do të transferohen dhe do të lëshohet një licence e re mbi bazën e këtyre të dhënave.</w:t>
      </w:r>
    </w:p>
    <w:p w14:paraId="7638C352" w14:textId="516E6C8F" w:rsidR="00300E9E" w:rsidRPr="0074687C" w:rsidRDefault="00300E9E" w:rsidP="00610886">
      <w:pPr>
        <w:pStyle w:val="Paragrafi"/>
        <w:rPr>
          <w:rFonts w:cs="Times New Roman"/>
          <w:lang w:val="sq-AL"/>
        </w:rPr>
      </w:pPr>
      <w:r w:rsidRPr="0074687C">
        <w:rPr>
          <w:rFonts w:cs="Times New Roman"/>
          <w:lang w:val="sq-AL"/>
        </w:rPr>
        <w:t xml:space="preserve">b) </w:t>
      </w:r>
      <w:r w:rsidR="00DE020F" w:rsidRPr="0074687C">
        <w:rPr>
          <w:rFonts w:cs="Times New Roman"/>
          <w:lang w:val="sq-AL"/>
        </w:rPr>
        <w:t>A</w:t>
      </w:r>
      <w:r w:rsidR="0063174F" w:rsidRPr="0074687C">
        <w:rPr>
          <w:rFonts w:cs="Times New Roman"/>
          <w:lang w:val="sq-AL"/>
        </w:rPr>
        <w:t xml:space="preserve">utoriteti i Aviacionit Civil </w:t>
      </w:r>
      <w:r w:rsidR="00DE020F" w:rsidRPr="0074687C">
        <w:rPr>
          <w:rFonts w:cs="Times New Roman"/>
          <w:lang w:val="sq-AL"/>
        </w:rPr>
        <w:t xml:space="preserve">dhe/ose </w:t>
      </w:r>
      <w:r w:rsidRPr="0074687C">
        <w:rPr>
          <w:rFonts w:cs="Times New Roman"/>
          <w:lang w:val="sq-AL"/>
        </w:rPr>
        <w:t>Agjencia është përgjegjëse për përcaktimin e:</w:t>
      </w:r>
    </w:p>
    <w:p w14:paraId="7AAA2555" w14:textId="42C6D07C" w:rsidR="00300E9E" w:rsidRPr="0074687C" w:rsidRDefault="009237CD"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Listës së tipit të avionëve; dhe</w:t>
      </w:r>
    </w:p>
    <w:p w14:paraId="6C673A84" w14:textId="780857F3" w:rsidR="00300E9E" w:rsidRPr="0074687C" w:rsidRDefault="009237CD"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Cilat kombinime të strukturës mekanike/motori përfshihen në secilin kategorizim të veçantë të tipit të avionit.</w:t>
      </w:r>
    </w:p>
    <w:p w14:paraId="2FCAF28F" w14:textId="289DC428" w:rsidR="006942A8" w:rsidRPr="0074687C" w:rsidRDefault="006942A8" w:rsidP="00610886">
      <w:pPr>
        <w:pStyle w:val="Paragrafi"/>
        <w:rPr>
          <w:rFonts w:cs="Times New Roman"/>
          <w:lang w:val="sq-AL"/>
        </w:rPr>
      </w:pPr>
      <w:r w:rsidRPr="0074687C">
        <w:rPr>
          <w:rFonts w:cs="Times New Roman"/>
          <w:lang w:val="sq-AL"/>
        </w:rPr>
        <w:t>P</w:t>
      </w:r>
      <w:r w:rsidR="00944267" w:rsidRPr="0074687C">
        <w:rPr>
          <w:rFonts w:cs="Times New Roman"/>
          <w:lang w:val="sq-AL"/>
        </w:rPr>
        <w:t>ë</w:t>
      </w:r>
      <w:r w:rsidRPr="0074687C">
        <w:rPr>
          <w:rFonts w:cs="Times New Roman"/>
          <w:lang w:val="sq-AL"/>
        </w:rPr>
        <w:t>r sa koh</w:t>
      </w:r>
      <w:r w:rsidR="00944267" w:rsidRPr="0074687C">
        <w:rPr>
          <w:rFonts w:cs="Times New Roman"/>
          <w:lang w:val="sq-AL"/>
        </w:rPr>
        <w:t>ë</w:t>
      </w:r>
      <w:r w:rsidRPr="0074687C">
        <w:rPr>
          <w:rFonts w:cs="Times New Roman"/>
          <w:lang w:val="sq-AL"/>
        </w:rPr>
        <w:t xml:space="preserve"> Shqip</w:t>
      </w:r>
      <w:r w:rsidR="00944267" w:rsidRPr="0074687C">
        <w:rPr>
          <w:rFonts w:cs="Times New Roman"/>
          <w:lang w:val="sq-AL"/>
        </w:rPr>
        <w:t>ë</w:t>
      </w:r>
      <w:r w:rsidRPr="0074687C">
        <w:rPr>
          <w:rFonts w:cs="Times New Roman"/>
          <w:lang w:val="sq-AL"/>
        </w:rPr>
        <w:t xml:space="preserve">ria nuk </w:t>
      </w:r>
      <w:r w:rsidR="00944267" w:rsidRPr="0074687C">
        <w:rPr>
          <w:rFonts w:cs="Times New Roman"/>
          <w:lang w:val="sq-AL"/>
        </w:rPr>
        <w:t>ë</w:t>
      </w:r>
      <w:r w:rsidRPr="0074687C">
        <w:rPr>
          <w:rFonts w:cs="Times New Roman"/>
          <w:lang w:val="sq-AL"/>
        </w:rPr>
        <w:t>sht</w:t>
      </w:r>
      <w:r w:rsidR="00944267" w:rsidRPr="0074687C">
        <w:rPr>
          <w:rFonts w:cs="Times New Roman"/>
          <w:lang w:val="sq-AL"/>
        </w:rPr>
        <w:t>ë</w:t>
      </w:r>
      <w:r w:rsidRPr="0074687C">
        <w:rPr>
          <w:rFonts w:cs="Times New Roman"/>
          <w:lang w:val="sq-AL"/>
        </w:rPr>
        <w:t xml:space="preserve"> shtet an</w:t>
      </w:r>
      <w:r w:rsidR="00944267" w:rsidRPr="0074687C">
        <w:rPr>
          <w:rFonts w:cs="Times New Roman"/>
          <w:lang w:val="sq-AL"/>
        </w:rPr>
        <w:t>ë</w:t>
      </w:r>
      <w:r w:rsidRPr="0074687C">
        <w:rPr>
          <w:rFonts w:cs="Times New Roman"/>
          <w:lang w:val="sq-AL"/>
        </w:rPr>
        <w:t>tar i BE</w:t>
      </w:r>
      <w:r w:rsidR="0063174F" w:rsidRPr="0074687C">
        <w:rPr>
          <w:rFonts w:cs="Times New Roman"/>
          <w:lang w:val="sq-AL"/>
        </w:rPr>
        <w:t>-së</w:t>
      </w:r>
      <w:r w:rsidRPr="0074687C">
        <w:rPr>
          <w:rFonts w:cs="Times New Roman"/>
          <w:lang w:val="sq-AL"/>
        </w:rPr>
        <w:t xml:space="preserve">, </w:t>
      </w:r>
      <w:r w:rsidR="002949E6" w:rsidRPr="0074687C">
        <w:rPr>
          <w:rFonts w:cs="Times New Roman"/>
          <w:lang w:val="sq-AL"/>
        </w:rPr>
        <w:t xml:space="preserve">Autoriteti i Aviacionit Civil </w:t>
      </w:r>
      <w:r w:rsidRPr="0074687C">
        <w:rPr>
          <w:rFonts w:cs="Times New Roman"/>
          <w:lang w:val="sq-AL"/>
        </w:rPr>
        <w:t>mund t</w:t>
      </w:r>
      <w:r w:rsidR="00944267" w:rsidRPr="0074687C">
        <w:rPr>
          <w:rFonts w:cs="Times New Roman"/>
          <w:lang w:val="sq-AL"/>
        </w:rPr>
        <w:t>ë</w:t>
      </w:r>
      <w:r w:rsidRPr="0074687C">
        <w:rPr>
          <w:rFonts w:cs="Times New Roman"/>
          <w:lang w:val="sq-AL"/>
        </w:rPr>
        <w:t xml:space="preserve"> pranoj</w:t>
      </w:r>
      <w:r w:rsidR="00944267" w:rsidRPr="0074687C">
        <w:rPr>
          <w:rFonts w:cs="Times New Roman"/>
          <w:lang w:val="sq-AL"/>
        </w:rPr>
        <w:t>ë</w:t>
      </w:r>
      <w:r w:rsidRPr="0074687C">
        <w:rPr>
          <w:rFonts w:cs="Times New Roman"/>
          <w:lang w:val="sq-AL"/>
        </w:rPr>
        <w:t xml:space="preserve"> list</w:t>
      </w:r>
      <w:r w:rsidR="00944267" w:rsidRPr="0074687C">
        <w:rPr>
          <w:rFonts w:cs="Times New Roman"/>
          <w:lang w:val="sq-AL"/>
        </w:rPr>
        <w:t>ë</w:t>
      </w:r>
      <w:r w:rsidRPr="0074687C">
        <w:rPr>
          <w:rFonts w:cs="Times New Roman"/>
          <w:lang w:val="sq-AL"/>
        </w:rPr>
        <w:t>n e tipit t</w:t>
      </w:r>
      <w:r w:rsidR="00944267" w:rsidRPr="0074687C">
        <w:rPr>
          <w:rFonts w:cs="Times New Roman"/>
          <w:lang w:val="sq-AL"/>
        </w:rPr>
        <w:t>ë</w:t>
      </w:r>
      <w:r w:rsidRPr="0074687C">
        <w:rPr>
          <w:rFonts w:cs="Times New Roman"/>
          <w:lang w:val="sq-AL"/>
        </w:rPr>
        <w:t xml:space="preserve"> avion</w:t>
      </w:r>
      <w:r w:rsidR="00944267" w:rsidRPr="0074687C">
        <w:rPr>
          <w:rFonts w:cs="Times New Roman"/>
          <w:lang w:val="sq-AL"/>
        </w:rPr>
        <w:t>ë</w:t>
      </w:r>
      <w:r w:rsidRPr="0074687C">
        <w:rPr>
          <w:rFonts w:cs="Times New Roman"/>
          <w:lang w:val="sq-AL"/>
        </w:rPr>
        <w:t>ve dhe kombinimet e strukturës mekanike/motori q</w:t>
      </w:r>
      <w:r w:rsidR="00944267" w:rsidRPr="0074687C">
        <w:rPr>
          <w:rFonts w:cs="Times New Roman"/>
          <w:lang w:val="sq-AL"/>
        </w:rPr>
        <w:t>ë</w:t>
      </w:r>
      <w:r w:rsidRPr="0074687C">
        <w:rPr>
          <w:rFonts w:cs="Times New Roman"/>
          <w:lang w:val="sq-AL"/>
        </w:rPr>
        <w:t xml:space="preserve"> përfshihen në secilin kategorizim të veçantë të tipit të avionit t</w:t>
      </w:r>
      <w:r w:rsidR="00944267" w:rsidRPr="0074687C">
        <w:rPr>
          <w:rFonts w:cs="Times New Roman"/>
          <w:lang w:val="sq-AL"/>
        </w:rPr>
        <w:t>ë</w:t>
      </w:r>
      <w:r w:rsidRPr="0074687C">
        <w:rPr>
          <w:rFonts w:cs="Times New Roman"/>
          <w:lang w:val="sq-AL"/>
        </w:rPr>
        <w:t xml:space="preserve"> p</w:t>
      </w:r>
      <w:r w:rsidR="00944267" w:rsidRPr="0074687C">
        <w:rPr>
          <w:rFonts w:cs="Times New Roman"/>
          <w:lang w:val="sq-AL"/>
        </w:rPr>
        <w:t>ë</w:t>
      </w:r>
      <w:r w:rsidRPr="0074687C">
        <w:rPr>
          <w:rFonts w:cs="Times New Roman"/>
          <w:lang w:val="sq-AL"/>
        </w:rPr>
        <w:t>rcaktuara nga Agjencia.</w:t>
      </w:r>
    </w:p>
    <w:p w14:paraId="4F3CD7E8" w14:textId="77777777" w:rsidR="00300E9E" w:rsidRPr="0074687C" w:rsidRDefault="00300E9E" w:rsidP="00610886">
      <w:pPr>
        <w:pStyle w:val="Paragrafi"/>
        <w:rPr>
          <w:rFonts w:cs="Times New Roman"/>
          <w:lang w:val="sq-AL"/>
        </w:rPr>
      </w:pPr>
    </w:p>
    <w:p w14:paraId="1945D56F" w14:textId="5EEFA603" w:rsidR="00300E9E" w:rsidRPr="0074687C" w:rsidRDefault="00300E9E" w:rsidP="00610886">
      <w:pPr>
        <w:pStyle w:val="NeniNr"/>
        <w:keepNext w:val="0"/>
        <w:ind w:firstLine="284"/>
        <w:rPr>
          <w:rFonts w:cs="Times New Roman"/>
          <w:lang w:val="sq-AL"/>
        </w:rPr>
      </w:pPr>
      <w:r w:rsidRPr="0074687C">
        <w:rPr>
          <w:rFonts w:cs="Times New Roman"/>
          <w:lang w:val="sq-AL"/>
        </w:rPr>
        <w:t>SEKSIONI A</w:t>
      </w:r>
      <w:r w:rsidR="00A04079" w:rsidRPr="0074687C">
        <w:rPr>
          <w:rFonts w:cs="Times New Roman"/>
          <w:lang w:val="sq-AL"/>
        </w:rPr>
        <w:t xml:space="preserve">. </w:t>
      </w:r>
      <w:r w:rsidRPr="0074687C">
        <w:rPr>
          <w:rFonts w:cs="Times New Roman"/>
          <w:lang w:val="sq-AL"/>
        </w:rPr>
        <w:t>KËRKESAT TEKNIKE</w:t>
      </w:r>
    </w:p>
    <w:p w14:paraId="223B947D" w14:textId="0A4D4EA4" w:rsidR="00300E9E" w:rsidRPr="0074687C" w:rsidRDefault="00300E9E" w:rsidP="00610886">
      <w:pPr>
        <w:pStyle w:val="NeniNr"/>
        <w:keepNext w:val="0"/>
        <w:ind w:firstLine="284"/>
        <w:rPr>
          <w:rFonts w:cs="Times New Roman"/>
          <w:lang w:val="sq-AL"/>
        </w:rPr>
      </w:pPr>
      <w:r w:rsidRPr="0074687C">
        <w:rPr>
          <w:rFonts w:cs="Times New Roman"/>
          <w:lang w:val="sq-AL"/>
        </w:rPr>
        <w:t>NËNPJESA A</w:t>
      </w:r>
      <w:r w:rsidR="00A04079" w:rsidRPr="0074687C">
        <w:rPr>
          <w:rFonts w:cs="Times New Roman"/>
          <w:lang w:val="sq-AL"/>
        </w:rPr>
        <w:t xml:space="preserve">. </w:t>
      </w:r>
      <w:r w:rsidR="00335B14" w:rsidRPr="0074687C">
        <w:rPr>
          <w:rFonts w:cs="Times New Roman"/>
          <w:lang w:val="sq-AL"/>
        </w:rPr>
        <w:t>LICEN</w:t>
      </w:r>
      <w:r w:rsidRPr="0074687C">
        <w:rPr>
          <w:rFonts w:cs="Times New Roman"/>
          <w:lang w:val="sq-AL"/>
        </w:rPr>
        <w:t>CA E MIRËMBAJTJES SË AVIONIT</w:t>
      </w:r>
    </w:p>
    <w:p w14:paraId="62BC4C36" w14:textId="77777777" w:rsidR="009237CD" w:rsidRPr="0074687C" w:rsidRDefault="009237CD" w:rsidP="00610886">
      <w:pPr>
        <w:pStyle w:val="Paragrafi"/>
        <w:rPr>
          <w:rFonts w:cs="Times New Roman"/>
          <w:lang w:val="sq-AL"/>
        </w:rPr>
      </w:pPr>
    </w:p>
    <w:p w14:paraId="6CC4946C" w14:textId="72BB4DE5" w:rsidR="00300E9E" w:rsidRPr="0074687C" w:rsidRDefault="00300E9E" w:rsidP="00610886">
      <w:pPr>
        <w:pStyle w:val="Paragrafi"/>
        <w:rPr>
          <w:rFonts w:cs="Times New Roman"/>
          <w:b/>
          <w:lang w:val="sq-AL"/>
        </w:rPr>
      </w:pPr>
      <w:r w:rsidRPr="0074687C">
        <w:rPr>
          <w:rFonts w:cs="Times New Roman"/>
          <w:b/>
          <w:lang w:val="sq-AL"/>
        </w:rPr>
        <w:t>66.A.1</w:t>
      </w:r>
      <w:r w:rsidR="00E07643" w:rsidRPr="0074687C">
        <w:rPr>
          <w:rFonts w:cs="Times New Roman"/>
          <w:b/>
          <w:lang w:val="sq-AL"/>
        </w:rPr>
        <w:t xml:space="preserve"> </w:t>
      </w:r>
      <w:r w:rsidR="00DE020F" w:rsidRPr="0074687C">
        <w:rPr>
          <w:rFonts w:cs="Times New Roman"/>
          <w:b/>
          <w:lang w:val="sq-AL"/>
        </w:rPr>
        <w:t>Fushëveprimi</w:t>
      </w:r>
    </w:p>
    <w:p w14:paraId="3B7676A5" w14:textId="315DE223" w:rsidR="00300E9E" w:rsidRPr="0074687C" w:rsidRDefault="00DF2B91" w:rsidP="00610886">
      <w:pPr>
        <w:pStyle w:val="Paragrafi"/>
        <w:rPr>
          <w:rFonts w:cs="Times New Roman"/>
          <w:lang w:val="sq-AL"/>
        </w:rPr>
      </w:pPr>
      <w:r w:rsidRPr="0074687C">
        <w:rPr>
          <w:rFonts w:cs="Times New Roman"/>
          <w:lang w:val="sq-AL"/>
        </w:rPr>
        <w:t>Ky seksion</w:t>
      </w:r>
      <w:r w:rsidR="00300E9E" w:rsidRPr="0074687C">
        <w:rPr>
          <w:rFonts w:cs="Times New Roman"/>
          <w:lang w:val="sq-AL"/>
        </w:rPr>
        <w:t xml:space="preserve"> përkufizon licencën e mirëmbajtjes së avionit dhe vendos kërkesat për aplikim, lëshim dhe vazhdim të vlefshmërisë së saj.</w:t>
      </w:r>
    </w:p>
    <w:p w14:paraId="398A856D" w14:textId="77777777" w:rsidR="00300E9E" w:rsidRPr="0074687C" w:rsidRDefault="00300E9E" w:rsidP="00610886">
      <w:pPr>
        <w:pStyle w:val="Paragrafi"/>
        <w:rPr>
          <w:rFonts w:eastAsia="MingLiU-ExtB" w:cs="Times New Roman"/>
          <w:b/>
          <w:lang w:val="sq-AL"/>
        </w:rPr>
      </w:pPr>
      <w:r w:rsidRPr="0074687C">
        <w:rPr>
          <w:rFonts w:cs="Times New Roman"/>
          <w:b/>
          <w:lang w:val="sq-AL"/>
        </w:rPr>
        <w:t>66.A.3</w:t>
      </w:r>
      <w:r w:rsidR="00E07643" w:rsidRPr="0074687C">
        <w:rPr>
          <w:rFonts w:cs="Times New Roman"/>
          <w:b/>
          <w:lang w:val="sq-AL"/>
        </w:rPr>
        <w:t xml:space="preserve"> </w:t>
      </w:r>
      <w:r w:rsidRPr="0074687C">
        <w:rPr>
          <w:rFonts w:cs="Times New Roman"/>
          <w:b/>
          <w:lang w:val="sq-AL"/>
        </w:rPr>
        <w:t>Kategoritë dhe nënkategoritë e licencave</w:t>
      </w:r>
    </w:p>
    <w:p w14:paraId="122D74D3" w14:textId="2AC0B741" w:rsidR="00300E9E" w:rsidRPr="0074687C" w:rsidRDefault="00300E9E" w:rsidP="00610886">
      <w:pPr>
        <w:pStyle w:val="Paragrafi"/>
        <w:rPr>
          <w:rFonts w:cs="Times New Roman"/>
          <w:lang w:val="sq-AL"/>
        </w:rPr>
      </w:pPr>
      <w:r w:rsidRPr="0074687C">
        <w:rPr>
          <w:rFonts w:cs="Times New Roman"/>
          <w:lang w:val="sq-AL"/>
        </w:rPr>
        <w:t>Licencat e mirëmbajtjes së avionit përfshijnë kategoritë e mëposhtme dhe, sipas rastit, nënkategoritë dhe</w:t>
      </w:r>
      <w:r w:rsidR="00A04079" w:rsidRPr="0074687C">
        <w:rPr>
          <w:rFonts w:cs="Times New Roman"/>
          <w:lang w:val="sq-AL"/>
        </w:rPr>
        <w:t xml:space="preserve"> </w:t>
      </w:r>
      <w:r w:rsidR="0046765F" w:rsidRPr="0074687C">
        <w:rPr>
          <w:rFonts w:cs="Times New Roman"/>
          <w:lang w:val="sq-AL"/>
        </w:rPr>
        <w:t>kategorizimet e sistemit</w:t>
      </w:r>
      <w:r w:rsidRPr="0074687C">
        <w:rPr>
          <w:rFonts w:cs="Times New Roman"/>
          <w:lang w:val="sq-AL"/>
        </w:rPr>
        <w:t>:</w:t>
      </w:r>
    </w:p>
    <w:p w14:paraId="724EF7C1" w14:textId="77777777" w:rsidR="00300E9E" w:rsidRPr="0074687C" w:rsidRDefault="00300E9E" w:rsidP="00610886">
      <w:pPr>
        <w:pStyle w:val="Paragrafi"/>
        <w:rPr>
          <w:rFonts w:cs="Times New Roman"/>
          <w:lang w:val="sq-AL"/>
        </w:rPr>
      </w:pPr>
      <w:r w:rsidRPr="0074687C">
        <w:rPr>
          <w:rFonts w:cs="Times New Roman"/>
          <w:lang w:val="sq-AL"/>
        </w:rPr>
        <w:t>a) Kategoria A, e ndarë në nënkategoritë e mëposhtme:</w:t>
      </w:r>
    </w:p>
    <w:p w14:paraId="5A83AE82" w14:textId="77777777" w:rsidR="00300E9E" w:rsidRPr="0074687C" w:rsidRDefault="00153517"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00300E9E" w:rsidRPr="0074687C">
        <w:rPr>
          <w:rFonts w:cs="Times New Roman"/>
          <w:lang w:val="sq-AL"/>
        </w:rPr>
        <w:t xml:space="preserve">A1 Aeroplanë me </w:t>
      </w:r>
      <w:r w:rsidR="0057301E" w:rsidRPr="0074687C">
        <w:rPr>
          <w:rFonts w:cs="Times New Roman"/>
          <w:lang w:val="sq-AL"/>
        </w:rPr>
        <w:t>turbina</w:t>
      </w:r>
      <w:r w:rsidR="00300E9E" w:rsidRPr="0074687C">
        <w:rPr>
          <w:rFonts w:cs="Times New Roman"/>
          <w:lang w:val="sq-AL"/>
        </w:rPr>
        <w:t>;</w:t>
      </w:r>
    </w:p>
    <w:p w14:paraId="08CA93C3" w14:textId="77777777" w:rsidR="00300E9E" w:rsidRPr="0074687C" w:rsidRDefault="00153517"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00300E9E" w:rsidRPr="0074687C">
        <w:rPr>
          <w:rFonts w:cs="Times New Roman"/>
          <w:lang w:val="sq-AL"/>
        </w:rPr>
        <w:t xml:space="preserve">A2 Aeroplanë me </w:t>
      </w:r>
      <w:r w:rsidR="0057301E" w:rsidRPr="0074687C">
        <w:rPr>
          <w:rFonts w:cs="Times New Roman"/>
          <w:lang w:val="sq-AL"/>
        </w:rPr>
        <w:t>piston</w:t>
      </w:r>
      <w:r w:rsidR="00300E9E" w:rsidRPr="0074687C">
        <w:rPr>
          <w:rFonts w:cs="Times New Roman"/>
          <w:lang w:val="sq-AL"/>
        </w:rPr>
        <w:t>;</w:t>
      </w:r>
    </w:p>
    <w:p w14:paraId="5E934DD8" w14:textId="77777777" w:rsidR="00300E9E" w:rsidRPr="0074687C" w:rsidRDefault="00153517"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00300E9E" w:rsidRPr="0074687C">
        <w:rPr>
          <w:rFonts w:cs="Times New Roman"/>
          <w:lang w:val="sq-AL"/>
        </w:rPr>
        <w:t xml:space="preserve">A3 Helikopterë me </w:t>
      </w:r>
      <w:r w:rsidR="0057301E" w:rsidRPr="0074687C">
        <w:rPr>
          <w:rFonts w:cs="Times New Roman"/>
          <w:lang w:val="sq-AL"/>
        </w:rPr>
        <w:t>turbina</w:t>
      </w:r>
      <w:r w:rsidR="00300E9E" w:rsidRPr="0074687C">
        <w:rPr>
          <w:rFonts w:cs="Times New Roman"/>
          <w:lang w:val="sq-AL"/>
        </w:rPr>
        <w:t>;</w:t>
      </w:r>
    </w:p>
    <w:p w14:paraId="541E458A" w14:textId="77777777" w:rsidR="00300E9E" w:rsidRPr="0074687C" w:rsidRDefault="00153517"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00300E9E" w:rsidRPr="0074687C">
        <w:rPr>
          <w:rFonts w:cs="Times New Roman"/>
          <w:lang w:val="sq-AL"/>
        </w:rPr>
        <w:t xml:space="preserve">A4 Helikopterë me </w:t>
      </w:r>
      <w:r w:rsidR="0057301E" w:rsidRPr="0074687C">
        <w:rPr>
          <w:rFonts w:cs="Times New Roman"/>
          <w:lang w:val="sq-AL"/>
        </w:rPr>
        <w:t>piston</w:t>
      </w:r>
      <w:r w:rsidR="00300E9E" w:rsidRPr="0074687C">
        <w:rPr>
          <w:rFonts w:cs="Times New Roman"/>
          <w:lang w:val="sq-AL"/>
        </w:rPr>
        <w:t>.</w:t>
      </w:r>
    </w:p>
    <w:p w14:paraId="4F254561" w14:textId="77777777" w:rsidR="00300E9E" w:rsidRPr="0074687C" w:rsidRDefault="00300E9E" w:rsidP="00610886">
      <w:pPr>
        <w:pStyle w:val="Paragrafi"/>
        <w:rPr>
          <w:rFonts w:cs="Times New Roman"/>
          <w:lang w:val="sq-AL"/>
        </w:rPr>
      </w:pPr>
      <w:r w:rsidRPr="0074687C">
        <w:rPr>
          <w:rFonts w:cs="Times New Roman"/>
          <w:lang w:val="sq-AL"/>
        </w:rPr>
        <w:t>b) Kategoria B1, e ndarë në nënkategoritë e mëposhtme:</w:t>
      </w:r>
    </w:p>
    <w:p w14:paraId="63E380E3" w14:textId="77777777" w:rsidR="00300E9E" w:rsidRPr="0074687C" w:rsidRDefault="00300E9E" w:rsidP="00610886">
      <w:pPr>
        <w:pStyle w:val="Paragrafi"/>
        <w:rPr>
          <w:rFonts w:cs="Times New Roman"/>
          <w:lang w:val="sq-AL"/>
        </w:rPr>
      </w:pPr>
      <w:r w:rsidRPr="0074687C">
        <w:rPr>
          <w:rFonts w:cs="Times New Roman"/>
          <w:lang w:val="sq-AL"/>
        </w:rPr>
        <w:t xml:space="preserve">B1.1 Aeroplanë me </w:t>
      </w:r>
      <w:r w:rsidR="0057301E" w:rsidRPr="0074687C">
        <w:rPr>
          <w:rFonts w:cs="Times New Roman"/>
          <w:lang w:val="sq-AL"/>
        </w:rPr>
        <w:t>turbina</w:t>
      </w:r>
      <w:r w:rsidRPr="0074687C">
        <w:rPr>
          <w:rFonts w:cs="Times New Roman"/>
          <w:lang w:val="sq-AL"/>
        </w:rPr>
        <w:t>;</w:t>
      </w:r>
    </w:p>
    <w:p w14:paraId="29D47ED3" w14:textId="77777777" w:rsidR="00300E9E" w:rsidRPr="0074687C" w:rsidRDefault="00300E9E" w:rsidP="00610886">
      <w:pPr>
        <w:pStyle w:val="Paragrafi"/>
        <w:rPr>
          <w:rFonts w:cs="Times New Roman"/>
          <w:lang w:val="sq-AL"/>
        </w:rPr>
      </w:pPr>
      <w:r w:rsidRPr="0074687C">
        <w:rPr>
          <w:rFonts w:cs="Times New Roman"/>
          <w:lang w:val="sq-AL"/>
        </w:rPr>
        <w:t xml:space="preserve">B1.2. Aeroplanë me </w:t>
      </w:r>
      <w:r w:rsidR="0057301E" w:rsidRPr="0074687C">
        <w:rPr>
          <w:rFonts w:cs="Times New Roman"/>
          <w:lang w:val="sq-AL"/>
        </w:rPr>
        <w:t>piston</w:t>
      </w:r>
      <w:r w:rsidRPr="0074687C">
        <w:rPr>
          <w:rFonts w:cs="Times New Roman"/>
          <w:lang w:val="sq-AL"/>
        </w:rPr>
        <w:t>;</w:t>
      </w:r>
    </w:p>
    <w:p w14:paraId="58122FE1" w14:textId="77777777" w:rsidR="00300E9E" w:rsidRPr="0074687C" w:rsidRDefault="00300E9E" w:rsidP="00610886">
      <w:pPr>
        <w:pStyle w:val="Paragrafi"/>
        <w:rPr>
          <w:rFonts w:cs="Times New Roman"/>
          <w:lang w:val="sq-AL"/>
        </w:rPr>
      </w:pPr>
      <w:r w:rsidRPr="0074687C">
        <w:rPr>
          <w:rFonts w:cs="Times New Roman"/>
          <w:lang w:val="sq-AL"/>
        </w:rPr>
        <w:t xml:space="preserve">B1.3 Helikopterë me </w:t>
      </w:r>
      <w:r w:rsidR="0057301E" w:rsidRPr="0074687C">
        <w:rPr>
          <w:rFonts w:cs="Times New Roman"/>
          <w:lang w:val="sq-AL"/>
        </w:rPr>
        <w:t>turbina</w:t>
      </w:r>
      <w:r w:rsidRPr="0074687C">
        <w:rPr>
          <w:rFonts w:cs="Times New Roman"/>
          <w:lang w:val="sq-AL"/>
        </w:rPr>
        <w:t>;</w:t>
      </w:r>
    </w:p>
    <w:p w14:paraId="4CC3B2AA" w14:textId="77777777" w:rsidR="00300E9E" w:rsidRPr="0074687C" w:rsidRDefault="00300E9E" w:rsidP="00610886">
      <w:pPr>
        <w:pStyle w:val="Paragrafi"/>
        <w:rPr>
          <w:rFonts w:cs="Times New Roman"/>
          <w:lang w:val="sq-AL"/>
        </w:rPr>
      </w:pPr>
      <w:r w:rsidRPr="0074687C">
        <w:rPr>
          <w:rFonts w:cs="Times New Roman"/>
          <w:lang w:val="sq-AL"/>
        </w:rPr>
        <w:t xml:space="preserve">B1.4 Helikopterë me </w:t>
      </w:r>
      <w:r w:rsidR="00203AAC" w:rsidRPr="0074687C">
        <w:rPr>
          <w:rFonts w:cs="Times New Roman"/>
          <w:lang w:val="sq-AL"/>
        </w:rPr>
        <w:t>p</w:t>
      </w:r>
      <w:r w:rsidRPr="0074687C">
        <w:rPr>
          <w:rFonts w:cs="Times New Roman"/>
          <w:lang w:val="sq-AL"/>
        </w:rPr>
        <w:t>iston.</w:t>
      </w:r>
    </w:p>
    <w:p w14:paraId="3613CC86" w14:textId="77777777" w:rsidR="00300E9E" w:rsidRPr="0074687C" w:rsidRDefault="00300E9E" w:rsidP="00610886">
      <w:pPr>
        <w:pStyle w:val="Paragrafi"/>
        <w:rPr>
          <w:rFonts w:cs="Times New Roman"/>
          <w:lang w:val="sq-AL"/>
        </w:rPr>
      </w:pPr>
      <w:r w:rsidRPr="0074687C">
        <w:rPr>
          <w:rFonts w:cs="Times New Roman"/>
          <w:lang w:val="sq-AL"/>
        </w:rPr>
        <w:t>c) Kategoria B2</w:t>
      </w:r>
    </w:p>
    <w:p w14:paraId="3099F89D" w14:textId="209B38B5" w:rsidR="00300E9E" w:rsidRPr="0074687C" w:rsidRDefault="00300E9E" w:rsidP="00610886">
      <w:pPr>
        <w:pStyle w:val="Paragrafi"/>
        <w:rPr>
          <w:rFonts w:cs="Times New Roman"/>
          <w:lang w:val="sq-AL"/>
        </w:rPr>
      </w:pPr>
      <w:r w:rsidRPr="0074687C">
        <w:rPr>
          <w:rFonts w:cs="Times New Roman"/>
          <w:lang w:val="sq-AL"/>
        </w:rPr>
        <w:t>Licenca B2 është e zbatueshme për të gjith</w:t>
      </w:r>
      <w:r w:rsidR="0046765F" w:rsidRPr="0074687C">
        <w:rPr>
          <w:rFonts w:cs="Times New Roman"/>
          <w:lang w:val="sq-AL"/>
        </w:rPr>
        <w:t>a</w:t>
      </w:r>
      <w:r w:rsidRPr="0074687C">
        <w:rPr>
          <w:rFonts w:cs="Times New Roman"/>
          <w:lang w:val="sq-AL"/>
        </w:rPr>
        <w:t xml:space="preserve"> avionët</w:t>
      </w:r>
      <w:r w:rsidR="0046765F" w:rsidRPr="0074687C">
        <w:rPr>
          <w:rFonts w:cs="Times New Roman"/>
          <w:lang w:val="sq-AL"/>
        </w:rPr>
        <w:t>.</w:t>
      </w:r>
    </w:p>
    <w:p w14:paraId="3709246F" w14:textId="77777777" w:rsidR="00300E9E" w:rsidRPr="0074687C" w:rsidRDefault="00300E9E" w:rsidP="00610886">
      <w:pPr>
        <w:pStyle w:val="Paragrafi"/>
        <w:rPr>
          <w:rFonts w:cs="Times New Roman"/>
          <w:lang w:val="sq-AL"/>
        </w:rPr>
      </w:pPr>
      <w:r w:rsidRPr="0074687C">
        <w:rPr>
          <w:rFonts w:cs="Times New Roman"/>
          <w:lang w:val="sq-AL"/>
        </w:rPr>
        <w:t>d) Kategoria B2L</w:t>
      </w:r>
    </w:p>
    <w:p w14:paraId="74C777BC" w14:textId="0A821728" w:rsidR="00300E9E" w:rsidRPr="0074687C" w:rsidRDefault="00300E9E" w:rsidP="00610886">
      <w:pPr>
        <w:pStyle w:val="Paragrafi"/>
        <w:rPr>
          <w:rFonts w:cs="Times New Roman"/>
          <w:lang w:val="sq-AL"/>
        </w:rPr>
      </w:pPr>
      <w:r w:rsidRPr="0074687C">
        <w:rPr>
          <w:rFonts w:cs="Times New Roman"/>
          <w:lang w:val="sq-AL"/>
        </w:rPr>
        <w:t>Licenca B2L është e zbatueshme për të gjith</w:t>
      </w:r>
      <w:r w:rsidR="0046765F" w:rsidRPr="0074687C">
        <w:rPr>
          <w:rFonts w:cs="Times New Roman"/>
          <w:lang w:val="sq-AL"/>
        </w:rPr>
        <w:t>a</w:t>
      </w:r>
      <w:r w:rsidRPr="0074687C">
        <w:rPr>
          <w:rFonts w:cs="Times New Roman"/>
          <w:lang w:val="sq-AL"/>
        </w:rPr>
        <w:t xml:space="preserve"> avionët përveç atyre në</w:t>
      </w:r>
      <w:r w:rsidR="002B2BB7" w:rsidRPr="0074687C">
        <w:rPr>
          <w:rFonts w:cs="Times New Roman"/>
          <w:lang w:val="sq-AL"/>
        </w:rPr>
        <w:t xml:space="preserve"> grupin </w:t>
      </w:r>
      <w:r w:rsidR="006432C4" w:rsidRPr="0074687C">
        <w:rPr>
          <w:rFonts w:cs="Times New Roman"/>
          <w:lang w:val="sq-AL"/>
        </w:rPr>
        <w:t>e 1-rë,</w:t>
      </w:r>
      <w:r w:rsidRPr="0074687C">
        <w:rPr>
          <w:rFonts w:cs="Times New Roman"/>
          <w:lang w:val="sq-AL"/>
        </w:rPr>
        <w:t xml:space="preserve"> siç përcaktohet në </w:t>
      </w:r>
      <w:r w:rsidR="006432C4" w:rsidRPr="0074687C">
        <w:rPr>
          <w:rFonts w:cs="Times New Roman"/>
          <w:lang w:val="sq-AL"/>
        </w:rPr>
        <w:t>p</w:t>
      </w:r>
      <w:r w:rsidRPr="0074687C">
        <w:rPr>
          <w:rFonts w:cs="Times New Roman"/>
          <w:lang w:val="sq-AL"/>
        </w:rPr>
        <w:t>ikën 66.A.5</w:t>
      </w:r>
      <w:r w:rsidR="001B31B6" w:rsidRPr="0074687C">
        <w:rPr>
          <w:rFonts w:cs="Times New Roman"/>
          <w:lang w:val="sq-AL"/>
        </w:rPr>
        <w:t xml:space="preserve"> (</w:t>
      </w:r>
      <w:r w:rsidRPr="0074687C">
        <w:rPr>
          <w:rFonts w:cs="Times New Roman"/>
          <w:lang w:val="sq-AL"/>
        </w:rPr>
        <w:t xml:space="preserve">1) dhe ndahet në </w:t>
      </w:r>
      <w:r w:rsidR="001C48D9" w:rsidRPr="0074687C">
        <w:rPr>
          <w:rFonts w:cs="Times New Roman"/>
          <w:lang w:val="sq-AL"/>
        </w:rPr>
        <w:t>“</w:t>
      </w:r>
      <w:r w:rsidRPr="0074687C">
        <w:rPr>
          <w:rFonts w:cs="Times New Roman"/>
          <w:lang w:val="sq-AL"/>
        </w:rPr>
        <w:t>kategorizimet e sistemit</w:t>
      </w:r>
      <w:r w:rsidR="001C48D9" w:rsidRPr="0074687C">
        <w:rPr>
          <w:rFonts w:cs="Times New Roman"/>
          <w:lang w:val="sq-AL"/>
        </w:rPr>
        <w:t>”</w:t>
      </w:r>
      <w:r w:rsidR="005C6E98" w:rsidRPr="0074687C">
        <w:rPr>
          <w:rFonts w:cs="Times New Roman"/>
          <w:lang w:val="sq-AL"/>
        </w:rPr>
        <w:t>,</w:t>
      </w:r>
      <w:r w:rsidRPr="0074687C">
        <w:rPr>
          <w:rFonts w:cs="Times New Roman"/>
          <w:lang w:val="sq-AL"/>
        </w:rPr>
        <w:t xml:space="preserve"> si në vijim:</w:t>
      </w:r>
    </w:p>
    <w:p w14:paraId="23495718" w14:textId="111EEB8A" w:rsidR="00300E9E" w:rsidRPr="0074687C" w:rsidRDefault="00300E9E"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Pr="0074687C">
        <w:rPr>
          <w:rFonts w:cs="Times New Roman"/>
          <w:lang w:val="sq-AL"/>
        </w:rPr>
        <w:t>komunikim/</w:t>
      </w:r>
      <w:r w:rsidR="0046765F" w:rsidRPr="0074687C">
        <w:rPr>
          <w:rFonts w:cs="Times New Roman"/>
          <w:lang w:val="sq-AL"/>
        </w:rPr>
        <w:t>navigim</w:t>
      </w:r>
      <w:r w:rsidR="001B31B6" w:rsidRPr="0074687C">
        <w:rPr>
          <w:rFonts w:cs="Times New Roman"/>
          <w:lang w:val="sq-AL"/>
        </w:rPr>
        <w:t xml:space="preserve"> (</w:t>
      </w:r>
      <w:r w:rsidRPr="0074687C">
        <w:rPr>
          <w:rFonts w:cs="Times New Roman"/>
          <w:lang w:val="sq-AL"/>
        </w:rPr>
        <w:t>kom/</w:t>
      </w:r>
      <w:r w:rsidR="0046765F" w:rsidRPr="0074687C">
        <w:rPr>
          <w:rFonts w:cs="Times New Roman"/>
          <w:lang w:val="sq-AL"/>
        </w:rPr>
        <w:t>nav</w:t>
      </w:r>
      <w:r w:rsidRPr="0074687C">
        <w:rPr>
          <w:rFonts w:cs="Times New Roman"/>
          <w:lang w:val="sq-AL"/>
        </w:rPr>
        <w:t>.),</w:t>
      </w:r>
    </w:p>
    <w:p w14:paraId="4F9EE77E" w14:textId="77777777" w:rsidR="00300E9E" w:rsidRPr="0074687C" w:rsidRDefault="00300E9E"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Pr="0074687C">
        <w:rPr>
          <w:rFonts w:cs="Times New Roman"/>
          <w:lang w:val="sq-AL"/>
        </w:rPr>
        <w:t>instrumente,</w:t>
      </w:r>
    </w:p>
    <w:p w14:paraId="1E23BA52" w14:textId="77777777" w:rsidR="00300E9E" w:rsidRPr="0074687C" w:rsidRDefault="00300E9E"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00153517" w:rsidRPr="0074687C">
        <w:rPr>
          <w:rFonts w:cs="Times New Roman"/>
          <w:lang w:val="sq-AL"/>
        </w:rPr>
        <w:t>auto</w:t>
      </w:r>
      <w:r w:rsidRPr="0074687C">
        <w:rPr>
          <w:rFonts w:cs="Times New Roman"/>
          <w:lang w:val="sq-AL"/>
        </w:rPr>
        <w:t>fluturim,</w:t>
      </w:r>
    </w:p>
    <w:p w14:paraId="5BAFA4B1" w14:textId="77777777" w:rsidR="00300E9E" w:rsidRPr="0074687C" w:rsidRDefault="00300E9E"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Pr="0074687C">
        <w:rPr>
          <w:rFonts w:cs="Times New Roman"/>
          <w:lang w:val="sq-AL"/>
        </w:rPr>
        <w:t>mbikëqyrje,</w:t>
      </w:r>
    </w:p>
    <w:p w14:paraId="7C4E1062" w14:textId="77777777" w:rsidR="00300E9E" w:rsidRPr="0074687C" w:rsidRDefault="00300E9E"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Pr="0074687C">
        <w:rPr>
          <w:rFonts w:cs="Times New Roman"/>
          <w:lang w:val="sq-AL"/>
        </w:rPr>
        <w:t>sisteme të strukturës mekanike.</w:t>
      </w:r>
    </w:p>
    <w:p w14:paraId="59D789FE" w14:textId="77777777" w:rsidR="00300E9E" w:rsidRPr="0074687C" w:rsidRDefault="00300E9E" w:rsidP="00610886">
      <w:pPr>
        <w:pStyle w:val="Paragrafi"/>
        <w:rPr>
          <w:rFonts w:eastAsia="Times New Roman" w:cs="Times New Roman"/>
          <w:lang w:val="sq-AL" w:eastAsia="it-IT"/>
        </w:rPr>
      </w:pPr>
      <w:r w:rsidRPr="0074687C">
        <w:rPr>
          <w:rFonts w:cs="Times New Roman"/>
          <w:lang w:val="sq-AL"/>
        </w:rPr>
        <w:t>Një licencë B2L duhet të përmbajë, së paku, një</w:t>
      </w:r>
      <w:r w:rsidRPr="0074687C">
        <w:rPr>
          <w:rFonts w:eastAsia="Times New Roman" w:cs="Times New Roman"/>
          <w:lang w:val="sq-AL" w:eastAsia="it-IT"/>
        </w:rPr>
        <w:t xml:space="preserve"> kategorizim të sistemit.</w:t>
      </w:r>
    </w:p>
    <w:p w14:paraId="6F801C9D" w14:textId="77777777" w:rsidR="00300E9E" w:rsidRPr="0074687C" w:rsidRDefault="00300E9E" w:rsidP="00610886">
      <w:pPr>
        <w:pStyle w:val="Paragrafi"/>
        <w:rPr>
          <w:rFonts w:cs="Times New Roman"/>
          <w:lang w:val="sq-AL"/>
        </w:rPr>
      </w:pPr>
      <w:r w:rsidRPr="0074687C">
        <w:rPr>
          <w:rFonts w:cs="Times New Roman"/>
          <w:lang w:val="sq-AL"/>
        </w:rPr>
        <w:t>e) Kategoria B3</w:t>
      </w:r>
    </w:p>
    <w:p w14:paraId="20D6B018" w14:textId="77777777" w:rsidR="00300E9E" w:rsidRPr="0074687C" w:rsidRDefault="00300E9E" w:rsidP="00610886">
      <w:pPr>
        <w:pStyle w:val="Paragrafi"/>
        <w:rPr>
          <w:rFonts w:cs="Times New Roman"/>
          <w:shd w:val="clear" w:color="auto" w:fill="E6ECF9"/>
          <w:lang w:val="sq-AL"/>
        </w:rPr>
      </w:pPr>
      <w:r w:rsidRPr="0074687C">
        <w:rPr>
          <w:rFonts w:cs="Times New Roman"/>
          <w:lang w:val="sq-AL"/>
        </w:rPr>
        <w:t xml:space="preserve">Licenca B3 është e zbatueshme për aeroplanët e papresiorizuar me motor me piston </w:t>
      </w:r>
      <w:r w:rsidR="0057301E" w:rsidRPr="0074687C">
        <w:rPr>
          <w:rFonts w:cs="Times New Roman"/>
          <w:lang w:val="sq-AL"/>
        </w:rPr>
        <w:t>me masë ngritjeje maksimale</w:t>
      </w:r>
      <w:r w:rsidR="001B31B6" w:rsidRPr="0074687C">
        <w:rPr>
          <w:rFonts w:cs="Times New Roman"/>
          <w:lang w:val="sq-AL"/>
        </w:rPr>
        <w:t xml:space="preserve"> (</w:t>
      </w:r>
      <w:r w:rsidRPr="0074687C">
        <w:rPr>
          <w:rFonts w:cs="Times New Roman"/>
          <w:lang w:val="sq-AL"/>
        </w:rPr>
        <w:t>MTOM) prej 2 000 kg dhe më të vogël</w:t>
      </w:r>
      <w:r w:rsidR="005C6E98" w:rsidRPr="0074687C">
        <w:rPr>
          <w:rFonts w:cs="Times New Roman"/>
          <w:lang w:val="sq-AL"/>
        </w:rPr>
        <w:t>.</w:t>
      </w:r>
    </w:p>
    <w:p w14:paraId="74B3D13A" w14:textId="77777777" w:rsidR="00300E9E" w:rsidRPr="0074687C" w:rsidRDefault="00300E9E" w:rsidP="00610886">
      <w:pPr>
        <w:pStyle w:val="Paragrafi"/>
        <w:rPr>
          <w:rFonts w:cs="Times New Roman"/>
          <w:lang w:val="sq-AL"/>
        </w:rPr>
      </w:pPr>
      <w:r w:rsidRPr="0074687C">
        <w:rPr>
          <w:rFonts w:cs="Times New Roman"/>
          <w:lang w:val="sq-AL"/>
        </w:rPr>
        <w:t>f) Kategoria L, e ndarë në nënkategoritë e mëposhtme:</w:t>
      </w:r>
    </w:p>
    <w:p w14:paraId="316EA52B" w14:textId="074CF15F" w:rsidR="00300E9E" w:rsidRPr="0074687C" w:rsidRDefault="00153517"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00300E9E" w:rsidRPr="0074687C">
        <w:rPr>
          <w:rFonts w:cs="Times New Roman"/>
          <w:lang w:val="sq-AL"/>
        </w:rPr>
        <w:t xml:space="preserve">L1C: </w:t>
      </w:r>
      <w:r w:rsidR="0046765F" w:rsidRPr="0074687C">
        <w:rPr>
          <w:rFonts w:cs="Times New Roman"/>
          <w:lang w:val="sq-AL"/>
        </w:rPr>
        <w:t xml:space="preserve">Glajderët </w:t>
      </w:r>
      <w:r w:rsidR="001B31B6" w:rsidRPr="0074687C">
        <w:rPr>
          <w:rFonts w:cs="Times New Roman"/>
          <w:lang w:val="sq-AL"/>
        </w:rPr>
        <w:t>(</w:t>
      </w:r>
      <w:r w:rsidR="00300E9E" w:rsidRPr="0074687C">
        <w:rPr>
          <w:rFonts w:cs="Times New Roman"/>
          <w:i/>
          <w:lang w:val="sq-AL"/>
        </w:rPr>
        <w:t>sailplane</w:t>
      </w:r>
      <w:r w:rsidR="00300E9E" w:rsidRPr="0074687C">
        <w:rPr>
          <w:rFonts w:cs="Times New Roman"/>
          <w:lang w:val="sq-AL"/>
        </w:rPr>
        <w:t xml:space="preserve">) me </w:t>
      </w:r>
      <w:r w:rsidRPr="0074687C">
        <w:rPr>
          <w:rFonts w:cs="Times New Roman"/>
          <w:lang w:val="sq-AL"/>
        </w:rPr>
        <w:t>material</w:t>
      </w:r>
      <w:r w:rsidR="00300E9E" w:rsidRPr="0074687C">
        <w:rPr>
          <w:rFonts w:cs="Times New Roman"/>
          <w:lang w:val="sq-AL"/>
        </w:rPr>
        <w:t xml:space="preserve"> të kompozuar</w:t>
      </w:r>
      <w:r w:rsidR="0008446F" w:rsidRPr="0074687C">
        <w:rPr>
          <w:rFonts w:cs="Times New Roman"/>
          <w:lang w:val="sq-AL"/>
        </w:rPr>
        <w:t>;</w:t>
      </w:r>
    </w:p>
    <w:p w14:paraId="7CC32946" w14:textId="4978C25A" w:rsidR="00300E9E" w:rsidRPr="0074687C" w:rsidRDefault="00153517"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00300E9E" w:rsidRPr="0074687C">
        <w:rPr>
          <w:rFonts w:cs="Times New Roman"/>
          <w:lang w:val="sq-AL"/>
        </w:rPr>
        <w:t xml:space="preserve">L1: </w:t>
      </w:r>
      <w:r w:rsidR="0046765F" w:rsidRPr="0074687C">
        <w:rPr>
          <w:rFonts w:cs="Times New Roman"/>
          <w:lang w:val="sq-AL"/>
        </w:rPr>
        <w:t xml:space="preserve">Glajderët </w:t>
      </w:r>
      <w:r w:rsidR="001B31B6" w:rsidRPr="0074687C">
        <w:rPr>
          <w:rFonts w:cs="Times New Roman"/>
          <w:lang w:val="sq-AL"/>
        </w:rPr>
        <w:t>(</w:t>
      </w:r>
      <w:r w:rsidR="00300E9E" w:rsidRPr="0074687C">
        <w:rPr>
          <w:rFonts w:cs="Times New Roman"/>
          <w:i/>
          <w:lang w:val="sq-AL"/>
        </w:rPr>
        <w:t>sailplane</w:t>
      </w:r>
      <w:r w:rsidR="00300E9E" w:rsidRPr="0074687C">
        <w:rPr>
          <w:rFonts w:cs="Times New Roman"/>
          <w:lang w:val="sq-AL"/>
        </w:rPr>
        <w:t>)</w:t>
      </w:r>
      <w:r w:rsidR="0008446F" w:rsidRPr="0074687C">
        <w:rPr>
          <w:rFonts w:cs="Times New Roman"/>
          <w:lang w:val="sq-AL"/>
        </w:rPr>
        <w:t>;</w:t>
      </w:r>
    </w:p>
    <w:p w14:paraId="66136DA5" w14:textId="0329FEDF" w:rsidR="00300E9E" w:rsidRPr="0074687C" w:rsidRDefault="00153517" w:rsidP="00610886">
      <w:pPr>
        <w:pStyle w:val="Paragrafi"/>
        <w:rPr>
          <w:rFonts w:cs="Times New Roman"/>
          <w:lang w:val="sq-AL"/>
        </w:rPr>
      </w:pPr>
      <w:r w:rsidRPr="0074687C">
        <w:rPr>
          <w:rFonts w:cs="Times New Roman"/>
          <w:lang w:val="sq-AL"/>
        </w:rPr>
        <w:lastRenderedPageBreak/>
        <w:t>-</w:t>
      </w:r>
      <w:r w:rsidR="009237CD" w:rsidRPr="0074687C">
        <w:rPr>
          <w:rFonts w:cs="Times New Roman"/>
          <w:lang w:val="sq-AL"/>
        </w:rPr>
        <w:t xml:space="preserve"> </w:t>
      </w:r>
      <w:r w:rsidR="00300E9E" w:rsidRPr="0074687C">
        <w:rPr>
          <w:rFonts w:cs="Times New Roman"/>
          <w:lang w:val="sq-AL"/>
        </w:rPr>
        <w:t xml:space="preserve">L2C: </w:t>
      </w:r>
      <w:r w:rsidR="0046765F" w:rsidRPr="0074687C">
        <w:rPr>
          <w:rFonts w:cs="Times New Roman"/>
          <w:lang w:val="sq-AL"/>
        </w:rPr>
        <w:t xml:space="preserve">Glajderët </w:t>
      </w:r>
      <w:r w:rsidR="001B31B6" w:rsidRPr="0074687C">
        <w:rPr>
          <w:rFonts w:cs="Times New Roman"/>
          <w:lang w:val="sq-AL"/>
        </w:rPr>
        <w:t>(</w:t>
      </w:r>
      <w:r w:rsidR="00300E9E" w:rsidRPr="0074687C">
        <w:rPr>
          <w:rFonts w:cs="Times New Roman"/>
          <w:i/>
          <w:lang w:val="sq-AL"/>
        </w:rPr>
        <w:t>sailplane</w:t>
      </w:r>
      <w:r w:rsidR="00300E9E" w:rsidRPr="0074687C">
        <w:rPr>
          <w:rFonts w:cs="Times New Roman"/>
          <w:lang w:val="sq-AL"/>
        </w:rPr>
        <w:t xml:space="preserve">) me motor dhe aeroplanët </w:t>
      </w:r>
      <w:r w:rsidR="0046765F" w:rsidRPr="0074687C">
        <w:rPr>
          <w:rFonts w:cs="Times New Roman"/>
          <w:lang w:val="sq-AL"/>
        </w:rPr>
        <w:t xml:space="preserve">ELA1 </w:t>
      </w:r>
      <w:r w:rsidR="00300E9E" w:rsidRPr="0074687C">
        <w:rPr>
          <w:rFonts w:cs="Times New Roman"/>
          <w:lang w:val="sq-AL"/>
        </w:rPr>
        <w:t xml:space="preserve">me </w:t>
      </w:r>
      <w:r w:rsidRPr="0074687C">
        <w:rPr>
          <w:rFonts w:cs="Times New Roman"/>
          <w:lang w:val="sq-AL"/>
        </w:rPr>
        <w:t>material</w:t>
      </w:r>
      <w:r w:rsidR="00300E9E" w:rsidRPr="0074687C">
        <w:rPr>
          <w:rFonts w:cs="Times New Roman"/>
          <w:lang w:val="sq-AL"/>
        </w:rPr>
        <w:t xml:space="preserve"> të kompozuar</w:t>
      </w:r>
      <w:r w:rsidR="0008446F" w:rsidRPr="0074687C">
        <w:rPr>
          <w:rFonts w:cs="Times New Roman"/>
          <w:lang w:val="sq-AL"/>
        </w:rPr>
        <w:t>;</w:t>
      </w:r>
    </w:p>
    <w:p w14:paraId="12623FAA" w14:textId="50CA6CFB" w:rsidR="00300E9E" w:rsidRPr="0074687C" w:rsidRDefault="00153517"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00300E9E" w:rsidRPr="0074687C">
        <w:rPr>
          <w:rFonts w:cs="Times New Roman"/>
          <w:lang w:val="sq-AL"/>
        </w:rPr>
        <w:t xml:space="preserve">L2: </w:t>
      </w:r>
      <w:r w:rsidR="0046765F" w:rsidRPr="0074687C">
        <w:rPr>
          <w:rFonts w:cs="Times New Roman"/>
          <w:lang w:val="sq-AL"/>
        </w:rPr>
        <w:t xml:space="preserve">Glajderët </w:t>
      </w:r>
      <w:r w:rsidR="001B31B6" w:rsidRPr="0074687C">
        <w:rPr>
          <w:rFonts w:cs="Times New Roman"/>
          <w:lang w:val="sq-AL"/>
        </w:rPr>
        <w:t>(</w:t>
      </w:r>
      <w:r w:rsidR="00300E9E" w:rsidRPr="0074687C">
        <w:rPr>
          <w:rFonts w:cs="Times New Roman"/>
          <w:i/>
          <w:lang w:val="sq-AL"/>
        </w:rPr>
        <w:t>sailplane</w:t>
      </w:r>
      <w:r w:rsidR="00300E9E" w:rsidRPr="0074687C">
        <w:rPr>
          <w:rFonts w:cs="Times New Roman"/>
          <w:lang w:val="sq-AL"/>
        </w:rPr>
        <w:t>) me motor dhe aeroplanët ELA1</w:t>
      </w:r>
      <w:r w:rsidR="0008446F" w:rsidRPr="0074687C">
        <w:rPr>
          <w:rFonts w:cs="Times New Roman"/>
          <w:lang w:val="sq-AL"/>
        </w:rPr>
        <w:t>;</w:t>
      </w:r>
    </w:p>
    <w:p w14:paraId="5E3125BD" w14:textId="77777777" w:rsidR="00300E9E" w:rsidRPr="0074687C" w:rsidRDefault="00153517"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00300E9E" w:rsidRPr="0074687C">
        <w:rPr>
          <w:rFonts w:cs="Times New Roman"/>
          <w:lang w:val="sq-AL"/>
        </w:rPr>
        <w:t xml:space="preserve">L3H: </w:t>
      </w:r>
      <w:r w:rsidR="00176A23" w:rsidRPr="0074687C">
        <w:rPr>
          <w:rFonts w:cs="Times New Roman"/>
          <w:lang w:val="sq-AL"/>
        </w:rPr>
        <w:t xml:space="preserve">Balonat </w:t>
      </w:r>
      <w:r w:rsidR="00300E9E" w:rsidRPr="0074687C">
        <w:rPr>
          <w:rFonts w:cs="Times New Roman"/>
          <w:lang w:val="sq-AL"/>
        </w:rPr>
        <w:t>me ajër të nxehtë</w:t>
      </w:r>
      <w:r w:rsidR="0008446F" w:rsidRPr="0074687C">
        <w:rPr>
          <w:rFonts w:cs="Times New Roman"/>
          <w:lang w:val="sq-AL"/>
        </w:rPr>
        <w:t>;</w:t>
      </w:r>
    </w:p>
    <w:p w14:paraId="1E819A5B" w14:textId="77777777" w:rsidR="00300E9E" w:rsidRPr="0074687C" w:rsidRDefault="00153517"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00300E9E" w:rsidRPr="0074687C">
        <w:rPr>
          <w:rFonts w:cs="Times New Roman"/>
          <w:lang w:val="sq-AL"/>
        </w:rPr>
        <w:t xml:space="preserve">L3G: </w:t>
      </w:r>
      <w:r w:rsidR="00176A23" w:rsidRPr="0074687C">
        <w:rPr>
          <w:rFonts w:cs="Times New Roman"/>
          <w:lang w:val="sq-AL"/>
        </w:rPr>
        <w:t xml:space="preserve">Balonat </w:t>
      </w:r>
      <w:r w:rsidR="00300E9E" w:rsidRPr="0074687C">
        <w:rPr>
          <w:rFonts w:cs="Times New Roman"/>
          <w:lang w:val="sq-AL"/>
        </w:rPr>
        <w:t>me gaz</w:t>
      </w:r>
      <w:r w:rsidR="0008446F" w:rsidRPr="0074687C">
        <w:rPr>
          <w:rFonts w:cs="Times New Roman"/>
          <w:lang w:val="sq-AL"/>
        </w:rPr>
        <w:t>;</w:t>
      </w:r>
    </w:p>
    <w:p w14:paraId="6D0B4E9A" w14:textId="77777777" w:rsidR="00300E9E" w:rsidRPr="0074687C" w:rsidRDefault="00153517" w:rsidP="00610886">
      <w:pPr>
        <w:pStyle w:val="Paragrafi"/>
        <w:rPr>
          <w:rFonts w:cs="Times New Roman"/>
          <w:lang w:val="sq-AL"/>
        </w:rPr>
      </w:pPr>
      <w:r w:rsidRPr="0074687C">
        <w:rPr>
          <w:rFonts w:cs="Times New Roman"/>
          <w:lang w:val="sq-AL"/>
        </w:rPr>
        <w:t>-</w:t>
      </w:r>
      <w:r w:rsidR="009237CD" w:rsidRPr="0074687C">
        <w:rPr>
          <w:rFonts w:cs="Times New Roman"/>
          <w:lang w:val="sq-AL"/>
        </w:rPr>
        <w:t xml:space="preserve"> </w:t>
      </w:r>
      <w:r w:rsidR="00300E9E" w:rsidRPr="0074687C">
        <w:rPr>
          <w:rFonts w:cs="Times New Roman"/>
          <w:lang w:val="sq-AL"/>
        </w:rPr>
        <w:t xml:space="preserve">L4H: </w:t>
      </w:r>
      <w:r w:rsidR="00176A23" w:rsidRPr="0074687C">
        <w:rPr>
          <w:rFonts w:cs="Times New Roman"/>
          <w:lang w:val="sq-AL"/>
        </w:rPr>
        <w:t xml:space="preserve">Aerostatet </w:t>
      </w:r>
      <w:r w:rsidR="00300E9E" w:rsidRPr="0074687C">
        <w:rPr>
          <w:rFonts w:cs="Times New Roman"/>
          <w:lang w:val="sq-AL"/>
        </w:rPr>
        <w:t>me ajër të nxehtë</w:t>
      </w:r>
      <w:r w:rsidR="0008446F" w:rsidRPr="0074687C">
        <w:rPr>
          <w:rFonts w:cs="Times New Roman"/>
          <w:lang w:val="sq-AL"/>
        </w:rPr>
        <w:t>;</w:t>
      </w:r>
    </w:p>
    <w:p w14:paraId="65D356F7" w14:textId="77777777" w:rsidR="00300E9E" w:rsidRPr="0074687C" w:rsidRDefault="00153517" w:rsidP="00610886">
      <w:pPr>
        <w:pStyle w:val="Paragrafi"/>
        <w:rPr>
          <w:rFonts w:cs="Times New Roman"/>
          <w:lang w:val="sq-AL"/>
        </w:rPr>
      </w:pPr>
      <w:r w:rsidRPr="0074687C">
        <w:rPr>
          <w:rFonts w:cs="Times New Roman"/>
          <w:lang w:val="sq-AL"/>
        </w:rPr>
        <w:t>-</w:t>
      </w:r>
      <w:r w:rsidR="00FB035F" w:rsidRPr="0074687C">
        <w:rPr>
          <w:rFonts w:cs="Times New Roman"/>
          <w:lang w:val="sq-AL"/>
        </w:rPr>
        <w:t xml:space="preserve"> </w:t>
      </w:r>
      <w:r w:rsidR="00300E9E" w:rsidRPr="0074687C">
        <w:rPr>
          <w:rFonts w:cs="Times New Roman"/>
          <w:lang w:val="sq-AL"/>
        </w:rPr>
        <w:t xml:space="preserve">L4G: </w:t>
      </w:r>
      <w:r w:rsidR="00176A23" w:rsidRPr="0074687C">
        <w:rPr>
          <w:rFonts w:cs="Times New Roman"/>
          <w:lang w:val="sq-AL"/>
        </w:rPr>
        <w:t xml:space="preserve">Aerostatet </w:t>
      </w:r>
      <w:r w:rsidR="00300E9E" w:rsidRPr="0074687C">
        <w:rPr>
          <w:rFonts w:cs="Times New Roman"/>
          <w:lang w:val="sq-AL"/>
        </w:rPr>
        <w:t>me gaz ELA 2</w:t>
      </w:r>
      <w:r w:rsidR="0008446F" w:rsidRPr="0074687C">
        <w:rPr>
          <w:rFonts w:cs="Times New Roman"/>
          <w:lang w:val="sq-AL"/>
        </w:rPr>
        <w:t>;</w:t>
      </w:r>
    </w:p>
    <w:p w14:paraId="77BC26A8" w14:textId="77777777" w:rsidR="00300E9E" w:rsidRPr="0074687C" w:rsidRDefault="00153517" w:rsidP="00610886">
      <w:pPr>
        <w:pStyle w:val="Paragrafi"/>
        <w:rPr>
          <w:rFonts w:cs="Times New Roman"/>
          <w:lang w:val="sq-AL"/>
        </w:rPr>
      </w:pPr>
      <w:r w:rsidRPr="0074687C">
        <w:rPr>
          <w:rFonts w:cs="Times New Roman"/>
          <w:lang w:val="sq-AL"/>
        </w:rPr>
        <w:t>-</w:t>
      </w:r>
      <w:r w:rsidR="00FB035F" w:rsidRPr="0074687C">
        <w:rPr>
          <w:rFonts w:cs="Times New Roman"/>
          <w:lang w:val="sq-AL"/>
        </w:rPr>
        <w:t xml:space="preserve"> </w:t>
      </w:r>
      <w:r w:rsidR="00300E9E" w:rsidRPr="0074687C">
        <w:rPr>
          <w:rFonts w:cs="Times New Roman"/>
          <w:lang w:val="sq-AL"/>
        </w:rPr>
        <w:t xml:space="preserve">L5: </w:t>
      </w:r>
      <w:r w:rsidR="00176A23" w:rsidRPr="0074687C">
        <w:rPr>
          <w:rFonts w:cs="Times New Roman"/>
          <w:lang w:val="sq-AL"/>
        </w:rPr>
        <w:t xml:space="preserve">Aerostatet </w:t>
      </w:r>
      <w:r w:rsidR="00300E9E" w:rsidRPr="0074687C">
        <w:rPr>
          <w:rFonts w:cs="Times New Roman"/>
          <w:lang w:val="sq-AL"/>
        </w:rPr>
        <w:t>me gaz të ndryshëm nga ELA2.</w:t>
      </w:r>
    </w:p>
    <w:p w14:paraId="65843479" w14:textId="77777777" w:rsidR="00300E9E" w:rsidRPr="0074687C" w:rsidRDefault="00300E9E" w:rsidP="00610886">
      <w:pPr>
        <w:pStyle w:val="Paragrafi"/>
        <w:rPr>
          <w:rFonts w:eastAsia="MingLiU-ExtB" w:cs="Times New Roman"/>
          <w:lang w:val="sq-AL"/>
        </w:rPr>
      </w:pPr>
      <w:r w:rsidRPr="0074687C">
        <w:rPr>
          <w:rFonts w:eastAsia="MingLiU-ExtB" w:cs="Times New Roman"/>
          <w:lang w:val="sq-AL"/>
        </w:rPr>
        <w:t>g) Kategoria C</w:t>
      </w:r>
    </w:p>
    <w:p w14:paraId="1BDDF334" w14:textId="77777777" w:rsidR="00300E9E" w:rsidRPr="0074687C" w:rsidRDefault="00300E9E" w:rsidP="00610886">
      <w:pPr>
        <w:pStyle w:val="Paragrafi"/>
        <w:rPr>
          <w:rFonts w:cs="Times New Roman"/>
          <w:lang w:val="sq-AL"/>
        </w:rPr>
      </w:pPr>
      <w:r w:rsidRPr="0074687C">
        <w:rPr>
          <w:rFonts w:cs="Times New Roman"/>
          <w:lang w:val="sq-AL"/>
        </w:rPr>
        <w:t>Licenca C është e zbatueshme për aeroplanët dhe helikopterët.</w:t>
      </w:r>
    </w:p>
    <w:p w14:paraId="0BB401BB" w14:textId="32FC9CE9" w:rsidR="00300E9E" w:rsidRPr="0074687C" w:rsidRDefault="00300E9E" w:rsidP="00610886">
      <w:pPr>
        <w:pStyle w:val="Paragrafi"/>
        <w:rPr>
          <w:rFonts w:cs="Times New Roman"/>
          <w:b/>
          <w:lang w:val="sq-AL"/>
        </w:rPr>
      </w:pPr>
      <w:r w:rsidRPr="0074687C">
        <w:rPr>
          <w:rFonts w:cs="Times New Roman"/>
          <w:b/>
          <w:lang w:val="sq-AL"/>
        </w:rPr>
        <w:t>66.A.5</w:t>
      </w:r>
      <w:r w:rsidR="00E07643" w:rsidRPr="0074687C">
        <w:rPr>
          <w:rFonts w:cs="Times New Roman"/>
          <w:b/>
          <w:lang w:val="sq-AL"/>
        </w:rPr>
        <w:t xml:space="preserve"> </w:t>
      </w:r>
      <w:r w:rsidRPr="0074687C">
        <w:rPr>
          <w:rFonts w:cs="Times New Roman"/>
          <w:b/>
          <w:lang w:val="sq-AL"/>
        </w:rPr>
        <w:t>Grupet e avionit</w:t>
      </w:r>
    </w:p>
    <w:p w14:paraId="59BCFCD0" w14:textId="3FC5244C" w:rsidR="00300E9E" w:rsidRPr="0074687C" w:rsidRDefault="00300E9E" w:rsidP="00610886">
      <w:pPr>
        <w:pStyle w:val="Paragrafi"/>
        <w:rPr>
          <w:rFonts w:cs="Times New Roman"/>
          <w:lang w:val="sq-AL"/>
        </w:rPr>
      </w:pPr>
      <w:r w:rsidRPr="0074687C">
        <w:rPr>
          <w:rFonts w:cs="Times New Roman"/>
          <w:lang w:val="sq-AL"/>
        </w:rPr>
        <w:t>Për qëllime të kategorizimit të licencave të mirëmbajtjes së avionit, avionët do të klasifikohen</w:t>
      </w:r>
      <w:r w:rsidR="00E07643" w:rsidRPr="0074687C">
        <w:rPr>
          <w:rFonts w:cs="Times New Roman"/>
          <w:lang w:val="sq-AL"/>
        </w:rPr>
        <w:t xml:space="preserve"> </w:t>
      </w:r>
      <w:r w:rsidRPr="0074687C">
        <w:rPr>
          <w:rFonts w:cs="Times New Roman"/>
          <w:lang w:val="sq-AL"/>
        </w:rPr>
        <w:t>në grupet e mëposhtme:</w:t>
      </w:r>
    </w:p>
    <w:p w14:paraId="054E0B2D" w14:textId="0E18D7EE" w:rsidR="00300E9E" w:rsidRPr="0074687C" w:rsidRDefault="00FB035F" w:rsidP="00610886">
      <w:pPr>
        <w:pStyle w:val="Paragrafi"/>
        <w:rPr>
          <w:rFonts w:cs="Times New Roman"/>
          <w:lang w:val="sq-AL"/>
        </w:rPr>
      </w:pPr>
      <w:r w:rsidRPr="0074687C">
        <w:rPr>
          <w:rFonts w:cs="Times New Roman"/>
          <w:lang w:val="sq-AL"/>
        </w:rPr>
        <w:t>1.</w:t>
      </w:r>
      <w:r w:rsidR="00300E9E" w:rsidRPr="0074687C">
        <w:rPr>
          <w:rFonts w:cs="Times New Roman"/>
          <w:lang w:val="sq-AL"/>
        </w:rPr>
        <w:t xml:space="preserve"> Grupi </w:t>
      </w:r>
      <w:r w:rsidR="0008446F" w:rsidRPr="0074687C">
        <w:rPr>
          <w:rFonts w:cs="Times New Roman"/>
          <w:lang w:val="sq-AL"/>
        </w:rPr>
        <w:t xml:space="preserve">i </w:t>
      </w:r>
      <w:r w:rsidR="00300E9E" w:rsidRPr="0074687C">
        <w:rPr>
          <w:rFonts w:cs="Times New Roman"/>
          <w:lang w:val="sq-AL"/>
        </w:rPr>
        <w:t>1</w:t>
      </w:r>
      <w:r w:rsidR="0008446F" w:rsidRPr="0074687C">
        <w:rPr>
          <w:rFonts w:cs="Times New Roman"/>
          <w:lang w:val="sq-AL"/>
        </w:rPr>
        <w:t>-rë</w:t>
      </w:r>
      <w:r w:rsidR="00300E9E" w:rsidRPr="0074687C">
        <w:rPr>
          <w:rFonts w:cs="Times New Roman"/>
          <w:lang w:val="sq-AL"/>
        </w:rPr>
        <w:t>: avion</w:t>
      </w:r>
      <w:r w:rsidR="003B103B" w:rsidRPr="0074687C">
        <w:rPr>
          <w:rFonts w:cs="Times New Roman"/>
          <w:lang w:val="sq-AL"/>
        </w:rPr>
        <w:t>ët</w:t>
      </w:r>
      <w:r w:rsidR="00300E9E" w:rsidRPr="0074687C">
        <w:rPr>
          <w:rFonts w:cs="Times New Roman"/>
          <w:lang w:val="sq-AL"/>
        </w:rPr>
        <w:t xml:space="preserve"> kompleks</w:t>
      </w:r>
      <w:r w:rsidR="00244B92" w:rsidRPr="0074687C">
        <w:rPr>
          <w:rFonts w:cs="Times New Roman"/>
          <w:lang w:val="sq-AL"/>
        </w:rPr>
        <w:t>ë</w:t>
      </w:r>
      <w:r w:rsidR="00300E9E" w:rsidRPr="0074687C">
        <w:rPr>
          <w:rFonts w:cs="Times New Roman"/>
          <w:lang w:val="sq-AL"/>
        </w:rPr>
        <w:t xml:space="preserve"> me fuqi motorike</w:t>
      </w:r>
      <w:r w:rsidR="00395F17" w:rsidRPr="0074687C">
        <w:rPr>
          <w:rFonts w:cs="Times New Roman"/>
          <w:lang w:val="sq-AL"/>
        </w:rPr>
        <w:t>;</w:t>
      </w:r>
      <w:r w:rsidR="00300E9E" w:rsidRPr="0074687C">
        <w:rPr>
          <w:rFonts w:cs="Times New Roman"/>
          <w:lang w:val="sq-AL"/>
        </w:rPr>
        <w:t xml:space="preserve"> helikopterët me shumë motorë</w:t>
      </w:r>
      <w:r w:rsidR="00395F17" w:rsidRPr="0074687C">
        <w:rPr>
          <w:rFonts w:cs="Times New Roman"/>
          <w:lang w:val="sq-AL"/>
        </w:rPr>
        <w:t xml:space="preserve">; të tjerë të ndryshëm nga </w:t>
      </w:r>
      <w:r w:rsidR="00237DBF" w:rsidRPr="0074687C">
        <w:rPr>
          <w:rFonts w:cs="Times New Roman"/>
          <w:lang w:val="sq-AL"/>
        </w:rPr>
        <w:t xml:space="preserve">aeroplanët </w:t>
      </w:r>
      <w:r w:rsidR="00395F17" w:rsidRPr="0074687C">
        <w:rPr>
          <w:rFonts w:cs="Times New Roman"/>
          <w:lang w:val="sq-AL"/>
        </w:rPr>
        <w:t>me motor me</w:t>
      </w:r>
      <w:r w:rsidR="00F42933" w:rsidRPr="0074687C">
        <w:rPr>
          <w:rFonts w:cs="Times New Roman"/>
          <w:lang w:val="sq-AL"/>
        </w:rPr>
        <w:t xml:space="preserve"> </w:t>
      </w:r>
      <w:r w:rsidR="00395F17" w:rsidRPr="0074687C">
        <w:rPr>
          <w:rFonts w:cs="Times New Roman"/>
          <w:lang w:val="sq-AL"/>
        </w:rPr>
        <w:t>piston</w:t>
      </w:r>
      <w:r w:rsidR="00300E9E" w:rsidRPr="0074687C">
        <w:rPr>
          <w:rFonts w:cs="Times New Roman"/>
          <w:lang w:val="sq-AL"/>
        </w:rPr>
        <w:t xml:space="preserve"> me lartësi maksimale operimi të certifikuar që tejkalojnë FL290</w:t>
      </w:r>
      <w:r w:rsidR="009250F5" w:rsidRPr="0074687C">
        <w:rPr>
          <w:rFonts w:cs="Times New Roman"/>
          <w:lang w:val="sq-AL"/>
        </w:rPr>
        <w:t>;</w:t>
      </w:r>
      <w:r w:rsidR="00300E9E" w:rsidRPr="0074687C">
        <w:rPr>
          <w:rFonts w:cs="Times New Roman"/>
          <w:lang w:val="sq-AL"/>
        </w:rPr>
        <w:t xml:space="preserve"> avionët</w:t>
      </w:r>
      <w:r w:rsidR="00F42933" w:rsidRPr="0074687C">
        <w:rPr>
          <w:rFonts w:cs="Times New Roman"/>
          <w:lang w:val="sq-AL"/>
        </w:rPr>
        <w:t xml:space="preserve"> </w:t>
      </w:r>
      <w:r w:rsidR="00237DBF" w:rsidRPr="0074687C">
        <w:rPr>
          <w:rFonts w:cs="Times New Roman"/>
          <w:lang w:val="sq-AL"/>
        </w:rPr>
        <w:t>të</w:t>
      </w:r>
      <w:r w:rsidR="00300E9E" w:rsidRPr="0074687C">
        <w:rPr>
          <w:rFonts w:cs="Times New Roman"/>
          <w:lang w:val="sq-AL"/>
        </w:rPr>
        <w:t xml:space="preserve"> pajisur me sisteme të kontrollit elektronik të fluturimit, aerostatet me gaz të ndryshëm nga ELA2</w:t>
      </w:r>
      <w:r w:rsidR="009250F5" w:rsidRPr="0074687C">
        <w:rPr>
          <w:rFonts w:cs="Times New Roman"/>
          <w:lang w:val="sq-AL"/>
        </w:rPr>
        <w:t>;</w:t>
      </w:r>
      <w:r w:rsidR="00300E9E" w:rsidRPr="0074687C">
        <w:rPr>
          <w:rFonts w:cs="Times New Roman"/>
          <w:lang w:val="sq-AL"/>
        </w:rPr>
        <w:t>.</w:t>
      </w:r>
    </w:p>
    <w:p w14:paraId="1E0F703A" w14:textId="50AF66DA" w:rsidR="00300E9E" w:rsidRPr="0074687C" w:rsidRDefault="0055737A" w:rsidP="00610886">
      <w:pPr>
        <w:pStyle w:val="Paragrafi"/>
        <w:rPr>
          <w:rFonts w:cs="Times New Roman"/>
          <w:lang w:val="sq-AL"/>
        </w:rPr>
      </w:pPr>
      <w:r w:rsidRPr="0074687C">
        <w:rPr>
          <w:rFonts w:cs="Times New Roman"/>
          <w:lang w:val="sq-AL"/>
        </w:rPr>
        <w:t xml:space="preserve">Autoriteti i Aviacionit Civil </w:t>
      </w:r>
      <w:r w:rsidR="00237DBF" w:rsidRPr="0074687C">
        <w:rPr>
          <w:rFonts w:cs="Times New Roman"/>
          <w:lang w:val="sq-AL"/>
        </w:rPr>
        <w:t xml:space="preserve">dhe/ose Agjencia </w:t>
      </w:r>
      <w:r w:rsidR="00AE5263" w:rsidRPr="0074687C">
        <w:rPr>
          <w:rFonts w:cs="Times New Roman"/>
          <w:lang w:val="sq-AL"/>
        </w:rPr>
        <w:t>-</w:t>
      </w:r>
      <w:r w:rsidR="00F42933" w:rsidRPr="0074687C">
        <w:rPr>
          <w:rFonts w:cs="Times New Roman"/>
          <w:lang w:val="sq-AL"/>
        </w:rPr>
        <w:t xml:space="preserve"> </w:t>
      </w:r>
      <w:r w:rsidR="00300E9E" w:rsidRPr="0074687C">
        <w:rPr>
          <w:rFonts w:cs="Times New Roman"/>
          <w:lang w:val="sq-AL"/>
        </w:rPr>
        <w:t>sipas rastit mund të vendosë që të klasifikojë në</w:t>
      </w:r>
      <w:r w:rsidR="002B2BB7" w:rsidRPr="0074687C">
        <w:rPr>
          <w:rFonts w:cs="Times New Roman"/>
          <w:lang w:val="sq-AL"/>
        </w:rPr>
        <w:t xml:space="preserve"> grupin </w:t>
      </w:r>
      <w:r w:rsidR="00D61E76" w:rsidRPr="0074687C">
        <w:rPr>
          <w:rFonts w:cs="Times New Roman"/>
          <w:lang w:val="sq-AL"/>
        </w:rPr>
        <w:t xml:space="preserve">e </w:t>
      </w:r>
      <w:r w:rsidR="00300E9E" w:rsidRPr="0074687C">
        <w:rPr>
          <w:rFonts w:cs="Times New Roman"/>
          <w:lang w:val="sq-AL"/>
        </w:rPr>
        <w:t>2</w:t>
      </w:r>
      <w:r w:rsidR="00D61E76" w:rsidRPr="0074687C">
        <w:rPr>
          <w:rFonts w:cs="Times New Roman"/>
          <w:lang w:val="sq-AL"/>
        </w:rPr>
        <w:t>-</w:t>
      </w:r>
      <w:r w:rsidR="00E2080E" w:rsidRPr="0074687C">
        <w:rPr>
          <w:rFonts w:cs="Times New Roman"/>
          <w:lang w:val="sq-AL"/>
        </w:rPr>
        <w:t>të</w:t>
      </w:r>
      <w:r w:rsidR="00300E9E" w:rsidRPr="0074687C">
        <w:rPr>
          <w:rFonts w:cs="Times New Roman"/>
          <w:lang w:val="sq-AL"/>
        </w:rPr>
        <w:t>,</w:t>
      </w:r>
      <w:r w:rsidR="002B2BB7" w:rsidRPr="0074687C">
        <w:rPr>
          <w:rFonts w:cs="Times New Roman"/>
          <w:lang w:val="sq-AL"/>
        </w:rPr>
        <w:t xml:space="preserve"> grupin </w:t>
      </w:r>
      <w:r w:rsidR="00D61E76" w:rsidRPr="0074687C">
        <w:rPr>
          <w:rFonts w:cs="Times New Roman"/>
          <w:lang w:val="sq-AL"/>
        </w:rPr>
        <w:t xml:space="preserve">e </w:t>
      </w:r>
      <w:r w:rsidR="00300E9E" w:rsidRPr="0074687C">
        <w:rPr>
          <w:rFonts w:cs="Times New Roman"/>
          <w:lang w:val="sq-AL"/>
        </w:rPr>
        <w:t>3</w:t>
      </w:r>
      <w:r w:rsidR="00D61E76" w:rsidRPr="0074687C">
        <w:rPr>
          <w:rFonts w:cs="Times New Roman"/>
          <w:lang w:val="sq-AL"/>
        </w:rPr>
        <w:t>-të</w:t>
      </w:r>
      <w:r w:rsidR="00300E9E" w:rsidRPr="0074687C">
        <w:rPr>
          <w:rFonts w:cs="Times New Roman"/>
          <w:lang w:val="sq-AL"/>
        </w:rPr>
        <w:t xml:space="preserve"> ose</w:t>
      </w:r>
      <w:r w:rsidR="002B2BB7" w:rsidRPr="0074687C">
        <w:rPr>
          <w:rFonts w:cs="Times New Roman"/>
          <w:lang w:val="sq-AL"/>
        </w:rPr>
        <w:t xml:space="preserve"> grupin </w:t>
      </w:r>
      <w:r w:rsidR="00D61E76" w:rsidRPr="0074687C">
        <w:rPr>
          <w:rFonts w:cs="Times New Roman"/>
          <w:lang w:val="sq-AL"/>
        </w:rPr>
        <w:t xml:space="preserve">e </w:t>
      </w:r>
      <w:r w:rsidR="00300E9E" w:rsidRPr="0074687C">
        <w:rPr>
          <w:rFonts w:cs="Times New Roman"/>
          <w:lang w:val="sq-AL"/>
        </w:rPr>
        <w:t>4</w:t>
      </w:r>
      <w:r w:rsidR="00D61E76" w:rsidRPr="0074687C">
        <w:rPr>
          <w:rFonts w:cs="Times New Roman"/>
          <w:lang w:val="sq-AL"/>
        </w:rPr>
        <w:t>-t</w:t>
      </w:r>
      <w:r w:rsidR="00300E9E" w:rsidRPr="0074687C">
        <w:rPr>
          <w:rFonts w:cs="Times New Roman"/>
          <w:lang w:val="sq-AL"/>
        </w:rPr>
        <w:t>, sipas rastit, një avion i cili plotëson kushtet e përcaktuara në nënparagrafin e parë, nëse konsideron se kompleksiteti i ulët i avionit të veçantë e justifikon këtë.</w:t>
      </w:r>
    </w:p>
    <w:p w14:paraId="30799A6B" w14:textId="4F6D3322" w:rsidR="00300E9E" w:rsidRPr="0074687C" w:rsidRDefault="00FB035F" w:rsidP="00610886">
      <w:pPr>
        <w:pStyle w:val="Paragrafi"/>
        <w:rPr>
          <w:rFonts w:cs="Times New Roman"/>
          <w:lang w:val="sq-AL"/>
        </w:rPr>
      </w:pPr>
      <w:r w:rsidRPr="0074687C">
        <w:rPr>
          <w:rFonts w:cs="Times New Roman"/>
          <w:lang w:val="sq-AL"/>
        </w:rPr>
        <w:t>2.</w:t>
      </w:r>
      <w:r w:rsidR="00300E9E" w:rsidRPr="0074687C">
        <w:rPr>
          <w:rFonts w:cs="Times New Roman"/>
          <w:lang w:val="sq-AL"/>
        </w:rPr>
        <w:t xml:space="preserve"> Grupi </w:t>
      </w:r>
      <w:r w:rsidR="0008446F" w:rsidRPr="0074687C">
        <w:rPr>
          <w:rFonts w:cs="Times New Roman"/>
          <w:lang w:val="sq-AL"/>
        </w:rPr>
        <w:t xml:space="preserve">i </w:t>
      </w:r>
      <w:r w:rsidR="00300E9E" w:rsidRPr="0074687C">
        <w:rPr>
          <w:rFonts w:cs="Times New Roman"/>
          <w:lang w:val="sq-AL"/>
        </w:rPr>
        <w:t>2</w:t>
      </w:r>
      <w:r w:rsidR="0008446F" w:rsidRPr="0074687C">
        <w:rPr>
          <w:rFonts w:cs="Times New Roman"/>
          <w:lang w:val="sq-AL"/>
        </w:rPr>
        <w:t>-të</w:t>
      </w:r>
      <w:r w:rsidR="00300E9E" w:rsidRPr="0074687C">
        <w:rPr>
          <w:rFonts w:cs="Times New Roman"/>
          <w:lang w:val="sq-AL"/>
        </w:rPr>
        <w:t>: avionë të ndryshëm nga ato në</w:t>
      </w:r>
      <w:r w:rsidR="002B2BB7" w:rsidRPr="0074687C">
        <w:rPr>
          <w:rFonts w:cs="Times New Roman"/>
          <w:lang w:val="sq-AL"/>
        </w:rPr>
        <w:t xml:space="preserve"> grupin </w:t>
      </w:r>
      <w:r w:rsidR="00D61E76" w:rsidRPr="0074687C">
        <w:rPr>
          <w:rFonts w:cs="Times New Roman"/>
          <w:lang w:val="sq-AL"/>
        </w:rPr>
        <w:t xml:space="preserve">e </w:t>
      </w:r>
      <w:r w:rsidR="00300E9E" w:rsidRPr="0074687C">
        <w:rPr>
          <w:rFonts w:cs="Times New Roman"/>
          <w:lang w:val="sq-AL"/>
        </w:rPr>
        <w:t>1</w:t>
      </w:r>
      <w:r w:rsidR="00D61E76" w:rsidRPr="0074687C">
        <w:rPr>
          <w:rFonts w:cs="Times New Roman"/>
          <w:lang w:val="sq-AL"/>
        </w:rPr>
        <w:t>-rë</w:t>
      </w:r>
      <w:r w:rsidR="00300E9E" w:rsidRPr="0074687C">
        <w:rPr>
          <w:rFonts w:cs="Times New Roman"/>
          <w:lang w:val="sq-AL"/>
        </w:rPr>
        <w:t xml:space="preserve"> që i përkasin nëngrupeve të mëposhtme:</w:t>
      </w:r>
    </w:p>
    <w:p w14:paraId="782D9501" w14:textId="77777777" w:rsidR="00300E9E" w:rsidRPr="0074687C" w:rsidRDefault="00300E9E" w:rsidP="00610886">
      <w:pPr>
        <w:pStyle w:val="Paragrafi"/>
        <w:rPr>
          <w:rFonts w:cs="Times New Roman"/>
          <w:lang w:val="sq-AL"/>
        </w:rPr>
      </w:pPr>
      <w:r w:rsidRPr="0074687C">
        <w:rPr>
          <w:rFonts w:cs="Times New Roman"/>
          <w:lang w:val="sq-AL"/>
        </w:rPr>
        <w:t>i</w:t>
      </w:r>
      <w:r w:rsidR="00AE5263" w:rsidRPr="0074687C">
        <w:rPr>
          <w:rFonts w:cs="Times New Roman"/>
          <w:lang w:val="sq-AL"/>
        </w:rPr>
        <w:t>.</w:t>
      </w:r>
      <w:r w:rsidRPr="0074687C">
        <w:rPr>
          <w:rFonts w:cs="Times New Roman"/>
          <w:lang w:val="sq-AL"/>
        </w:rPr>
        <w:t xml:space="preserve"> nëngrupi 2a: </w:t>
      </w:r>
    </w:p>
    <w:p w14:paraId="07BA4519" w14:textId="77777777" w:rsidR="00300E9E" w:rsidRPr="0074687C" w:rsidRDefault="00300E9E" w:rsidP="00610886">
      <w:pPr>
        <w:pStyle w:val="Paragrafi"/>
        <w:rPr>
          <w:rFonts w:cs="Times New Roman"/>
          <w:lang w:val="sq-AL"/>
        </w:rPr>
      </w:pPr>
      <w:r w:rsidRPr="0074687C">
        <w:rPr>
          <w:rFonts w:cs="Times New Roman"/>
          <w:lang w:val="sq-AL"/>
        </w:rPr>
        <w:t xml:space="preserve">- aeroplanët me një motor </w:t>
      </w:r>
      <w:r w:rsidR="008F68BE" w:rsidRPr="0074687C">
        <w:rPr>
          <w:rFonts w:cs="Times New Roman"/>
          <w:lang w:val="sq-AL"/>
        </w:rPr>
        <w:t>turboh</w:t>
      </w:r>
      <w:r w:rsidRPr="0074687C">
        <w:rPr>
          <w:rFonts w:cs="Times New Roman"/>
          <w:lang w:val="sq-AL"/>
        </w:rPr>
        <w:t>elikë,</w:t>
      </w:r>
    </w:p>
    <w:p w14:paraId="0FF97BC5" w14:textId="3F70947C" w:rsidR="00300E9E" w:rsidRPr="0074687C" w:rsidRDefault="00300E9E" w:rsidP="00610886">
      <w:pPr>
        <w:pStyle w:val="Paragrafi"/>
        <w:rPr>
          <w:rFonts w:cs="Times New Roman"/>
          <w:lang w:val="sq-AL"/>
        </w:rPr>
      </w:pPr>
      <w:r w:rsidRPr="0074687C">
        <w:rPr>
          <w:rFonts w:cs="Times New Roman"/>
          <w:lang w:val="sq-AL"/>
        </w:rPr>
        <w:t xml:space="preserve">- </w:t>
      </w:r>
      <w:r w:rsidR="009250F5" w:rsidRPr="0074687C">
        <w:rPr>
          <w:rFonts w:cs="Times New Roman"/>
          <w:lang w:val="sq-AL"/>
        </w:rPr>
        <w:t>ata avionë me turbinë të</w:t>
      </w:r>
      <w:r w:rsidR="009250F5" w:rsidRPr="0074687C" w:rsidDel="009250F5">
        <w:rPr>
          <w:rFonts w:cs="Times New Roman"/>
          <w:lang w:val="sq-AL"/>
        </w:rPr>
        <w:t xml:space="preserve"> </w:t>
      </w:r>
      <w:r w:rsidRPr="0074687C">
        <w:rPr>
          <w:rFonts w:cs="Times New Roman"/>
          <w:lang w:val="sq-AL"/>
        </w:rPr>
        <w:t xml:space="preserve">të klasifikuar nga </w:t>
      </w:r>
      <w:r w:rsidR="0055737A" w:rsidRPr="0074687C">
        <w:rPr>
          <w:rFonts w:cs="Times New Roman"/>
          <w:lang w:val="sq-AL"/>
        </w:rPr>
        <w:t>Autoriteti i Aviacionit Civil</w:t>
      </w:r>
      <w:r w:rsidR="00237DBF" w:rsidRPr="0074687C">
        <w:rPr>
          <w:rFonts w:cs="Times New Roman"/>
          <w:lang w:val="sq-AL"/>
        </w:rPr>
        <w:t xml:space="preserve"> dhe/ose Agjencia </w:t>
      </w:r>
      <w:r w:rsidRPr="0074687C">
        <w:rPr>
          <w:rFonts w:cs="Times New Roman"/>
          <w:lang w:val="sq-AL"/>
        </w:rPr>
        <w:t xml:space="preserve">në këtë nëngrup për shkak të kompleksitetit të tyre </w:t>
      </w:r>
      <w:r w:rsidR="009250F5" w:rsidRPr="0074687C">
        <w:rPr>
          <w:rFonts w:cs="Times New Roman"/>
          <w:lang w:val="sq-AL"/>
        </w:rPr>
        <w:t xml:space="preserve">më </w:t>
      </w:r>
      <w:r w:rsidRPr="0074687C">
        <w:rPr>
          <w:rFonts w:cs="Times New Roman"/>
          <w:lang w:val="sq-AL"/>
        </w:rPr>
        <w:t>të ulët.</w:t>
      </w:r>
    </w:p>
    <w:p w14:paraId="3CF36686" w14:textId="77777777" w:rsidR="00300E9E" w:rsidRPr="0074687C" w:rsidRDefault="00300E9E" w:rsidP="00610886">
      <w:pPr>
        <w:pStyle w:val="Paragrafi"/>
        <w:rPr>
          <w:rFonts w:cs="Times New Roman"/>
          <w:lang w:val="sq-AL"/>
        </w:rPr>
      </w:pPr>
      <w:r w:rsidRPr="0074687C">
        <w:rPr>
          <w:rFonts w:cs="Times New Roman"/>
          <w:lang w:val="sq-AL"/>
        </w:rPr>
        <w:t>ii</w:t>
      </w:r>
      <w:r w:rsidR="00AE5263" w:rsidRPr="0074687C">
        <w:rPr>
          <w:rFonts w:cs="Times New Roman"/>
          <w:lang w:val="sq-AL"/>
        </w:rPr>
        <w:t>.</w:t>
      </w:r>
      <w:r w:rsidRPr="0074687C">
        <w:rPr>
          <w:rFonts w:cs="Times New Roman"/>
          <w:lang w:val="sq-AL"/>
        </w:rPr>
        <w:t xml:space="preserve"> nëngrupi 2b: </w:t>
      </w:r>
    </w:p>
    <w:p w14:paraId="60B0F061" w14:textId="77777777" w:rsidR="00300E9E" w:rsidRPr="0074687C" w:rsidRDefault="00300E9E" w:rsidP="00610886">
      <w:pPr>
        <w:pStyle w:val="Paragrafi"/>
        <w:rPr>
          <w:rFonts w:cs="Times New Roman"/>
          <w:lang w:val="sq-AL"/>
        </w:rPr>
      </w:pPr>
      <w:r w:rsidRPr="0074687C">
        <w:rPr>
          <w:rFonts w:cs="Times New Roman"/>
          <w:lang w:val="sq-AL"/>
        </w:rPr>
        <w:t>- helikopterët me një motor me turbinë</w:t>
      </w:r>
      <w:r w:rsidR="00AC3413" w:rsidRPr="0074687C">
        <w:rPr>
          <w:rFonts w:cs="Times New Roman"/>
          <w:lang w:val="sq-AL"/>
        </w:rPr>
        <w:t>;</w:t>
      </w:r>
    </w:p>
    <w:p w14:paraId="7F02A0EF" w14:textId="38EFAC15" w:rsidR="00300E9E" w:rsidRPr="0074687C" w:rsidRDefault="00300E9E" w:rsidP="00610886">
      <w:pPr>
        <w:pStyle w:val="Paragrafi"/>
        <w:rPr>
          <w:rFonts w:cs="Times New Roman"/>
          <w:lang w:val="sq-AL"/>
        </w:rPr>
      </w:pPr>
      <w:r w:rsidRPr="0074687C">
        <w:rPr>
          <w:rFonts w:cs="Times New Roman"/>
          <w:shd w:val="clear" w:color="auto" w:fill="FFFFFF"/>
          <w:lang w:val="sq-AL"/>
        </w:rPr>
        <w:t xml:space="preserve">- </w:t>
      </w:r>
      <w:r w:rsidRPr="0074687C">
        <w:rPr>
          <w:rFonts w:cs="Times New Roman"/>
          <w:lang w:val="sq-AL"/>
        </w:rPr>
        <w:t>at</w:t>
      </w:r>
      <w:r w:rsidR="00244B92" w:rsidRPr="0074687C">
        <w:rPr>
          <w:rFonts w:cs="Times New Roman"/>
          <w:lang w:val="sq-AL"/>
        </w:rPr>
        <w:t>a</w:t>
      </w:r>
      <w:r w:rsidRPr="0074687C">
        <w:rPr>
          <w:rFonts w:cs="Times New Roman"/>
          <w:lang w:val="sq-AL"/>
        </w:rPr>
        <w:t xml:space="preserve"> helikopterë me disa motorë me turbinë të klasifikuar nga</w:t>
      </w:r>
      <w:r w:rsidR="00A65FF8" w:rsidRPr="0074687C">
        <w:rPr>
          <w:rFonts w:cs="Times New Roman"/>
          <w:lang w:val="sq-AL"/>
        </w:rPr>
        <w:t xml:space="preserve"> Autoriteti i Aviacionit Civil dhe/ose</w:t>
      </w:r>
      <w:r w:rsidRPr="0074687C">
        <w:rPr>
          <w:rFonts w:cs="Times New Roman"/>
          <w:lang w:val="sq-AL"/>
        </w:rPr>
        <w:t xml:space="preserve"> Agjencia në këtë nëngrup për shkak të kompleksitetit të tyre të ulët.</w:t>
      </w:r>
    </w:p>
    <w:p w14:paraId="463E516D" w14:textId="77777777" w:rsidR="00300E9E" w:rsidRPr="0074687C" w:rsidRDefault="00300E9E" w:rsidP="00610886">
      <w:pPr>
        <w:pStyle w:val="Paragrafi"/>
        <w:rPr>
          <w:rFonts w:cs="Times New Roman"/>
          <w:lang w:val="sq-AL"/>
        </w:rPr>
      </w:pPr>
      <w:r w:rsidRPr="0074687C">
        <w:rPr>
          <w:rFonts w:cs="Times New Roman"/>
          <w:lang w:val="sq-AL"/>
        </w:rPr>
        <w:t>iii</w:t>
      </w:r>
      <w:r w:rsidR="00AE5263" w:rsidRPr="0074687C">
        <w:rPr>
          <w:rFonts w:cs="Times New Roman"/>
          <w:lang w:val="sq-AL"/>
        </w:rPr>
        <w:t>.</w:t>
      </w:r>
      <w:r w:rsidRPr="0074687C">
        <w:rPr>
          <w:rFonts w:cs="Times New Roman"/>
          <w:lang w:val="sq-AL"/>
        </w:rPr>
        <w:t xml:space="preserve"> nëngrupi 2c:</w:t>
      </w:r>
    </w:p>
    <w:p w14:paraId="5FC6905F" w14:textId="77777777" w:rsidR="00300E9E" w:rsidRPr="0074687C" w:rsidRDefault="00300E9E" w:rsidP="00610886">
      <w:pPr>
        <w:pStyle w:val="Paragrafi"/>
        <w:rPr>
          <w:rFonts w:cs="Times New Roman"/>
          <w:lang w:val="sq-AL"/>
        </w:rPr>
      </w:pPr>
      <w:r w:rsidRPr="0074687C">
        <w:rPr>
          <w:rFonts w:cs="Times New Roman"/>
          <w:lang w:val="sq-AL"/>
        </w:rPr>
        <w:t>- helikopterët me një motor me piston.</w:t>
      </w:r>
    </w:p>
    <w:p w14:paraId="5F9D7B2E" w14:textId="4923521F" w:rsidR="00300E9E" w:rsidRPr="0074687C" w:rsidRDefault="00300E9E" w:rsidP="00610886">
      <w:pPr>
        <w:pStyle w:val="Paragrafi"/>
        <w:rPr>
          <w:rFonts w:cs="Times New Roman"/>
          <w:lang w:val="sq-AL"/>
        </w:rPr>
      </w:pPr>
      <w:r w:rsidRPr="0074687C">
        <w:rPr>
          <w:rFonts w:cs="Times New Roman"/>
          <w:lang w:val="sq-AL"/>
        </w:rPr>
        <w:t xml:space="preserve">- </w:t>
      </w:r>
      <w:r w:rsidR="009863CE" w:rsidRPr="0074687C">
        <w:rPr>
          <w:rFonts w:cs="Times New Roman"/>
          <w:lang w:val="sq-AL"/>
        </w:rPr>
        <w:t>ata helikopterë</w:t>
      </w:r>
      <w:r w:rsidRPr="0074687C">
        <w:rPr>
          <w:rFonts w:cs="Times New Roman"/>
          <w:lang w:val="sq-AL"/>
        </w:rPr>
        <w:t xml:space="preserve"> me disa motorë me piston të klasifikuar nga </w:t>
      </w:r>
      <w:r w:rsidR="00A65FF8" w:rsidRPr="0074687C">
        <w:rPr>
          <w:rFonts w:cs="Times New Roman"/>
          <w:lang w:val="sq-AL"/>
        </w:rPr>
        <w:t xml:space="preserve">Autoriteti i Aviacionit Civil dhe/ose </w:t>
      </w:r>
      <w:r w:rsidRPr="0074687C">
        <w:rPr>
          <w:rFonts w:cs="Times New Roman"/>
          <w:lang w:val="sq-AL"/>
        </w:rPr>
        <w:t>Agjencia në këtë nëngrup për shkak të kompleksitetit të tyre të ulët.</w:t>
      </w:r>
    </w:p>
    <w:p w14:paraId="7C975924" w14:textId="18609877" w:rsidR="00300E9E" w:rsidRPr="0074687C" w:rsidRDefault="00300E9E" w:rsidP="00610886">
      <w:pPr>
        <w:pStyle w:val="Paragrafi"/>
        <w:rPr>
          <w:rFonts w:cs="Times New Roman"/>
          <w:lang w:val="sq-AL"/>
        </w:rPr>
      </w:pPr>
      <w:r w:rsidRPr="0074687C">
        <w:rPr>
          <w:rFonts w:cs="Times New Roman"/>
          <w:lang w:val="sq-AL"/>
        </w:rPr>
        <w:t>3</w:t>
      </w:r>
      <w:r w:rsidR="00E622BC" w:rsidRPr="0074687C">
        <w:rPr>
          <w:rFonts w:cs="Times New Roman"/>
          <w:lang w:val="sq-AL"/>
        </w:rPr>
        <w:t>.</w:t>
      </w:r>
      <w:r w:rsidRPr="0074687C">
        <w:rPr>
          <w:rFonts w:cs="Times New Roman"/>
          <w:lang w:val="sq-AL"/>
        </w:rPr>
        <w:t xml:space="preserve"> Grupi </w:t>
      </w:r>
      <w:r w:rsidR="00C25A14" w:rsidRPr="0074687C">
        <w:rPr>
          <w:rFonts w:cs="Times New Roman"/>
          <w:lang w:val="sq-AL"/>
        </w:rPr>
        <w:t xml:space="preserve">i </w:t>
      </w:r>
      <w:r w:rsidRPr="0074687C">
        <w:rPr>
          <w:rFonts w:cs="Times New Roman"/>
          <w:lang w:val="sq-AL"/>
        </w:rPr>
        <w:t>3</w:t>
      </w:r>
      <w:r w:rsidR="00C25A14" w:rsidRPr="0074687C">
        <w:rPr>
          <w:rFonts w:cs="Times New Roman"/>
          <w:lang w:val="sq-AL"/>
        </w:rPr>
        <w:t>-t</w:t>
      </w:r>
      <w:r w:rsidR="00A65FF8" w:rsidRPr="0074687C">
        <w:rPr>
          <w:rFonts w:cs="Times New Roman"/>
          <w:lang w:val="sq-AL"/>
        </w:rPr>
        <w:t>ë</w:t>
      </w:r>
      <w:r w:rsidRPr="0074687C">
        <w:rPr>
          <w:rFonts w:cs="Times New Roman"/>
          <w:lang w:val="sq-AL"/>
        </w:rPr>
        <w:t>: aeroplanët me motor piston të ndryshëm nga ato në</w:t>
      </w:r>
      <w:r w:rsidR="002B2BB7" w:rsidRPr="0074687C">
        <w:rPr>
          <w:rFonts w:cs="Times New Roman"/>
          <w:lang w:val="sq-AL"/>
        </w:rPr>
        <w:t xml:space="preserve"> grupin </w:t>
      </w:r>
      <w:r w:rsidR="00E771BA" w:rsidRPr="0074687C">
        <w:rPr>
          <w:rFonts w:cs="Times New Roman"/>
          <w:lang w:val="sq-AL"/>
        </w:rPr>
        <w:t xml:space="preserve">e </w:t>
      </w:r>
      <w:r w:rsidRPr="0074687C">
        <w:rPr>
          <w:rFonts w:cs="Times New Roman"/>
          <w:lang w:val="sq-AL"/>
        </w:rPr>
        <w:t>1</w:t>
      </w:r>
      <w:r w:rsidR="00E771BA" w:rsidRPr="0074687C">
        <w:rPr>
          <w:rFonts w:cs="Times New Roman"/>
          <w:lang w:val="sq-AL"/>
        </w:rPr>
        <w:t>-rë</w:t>
      </w:r>
      <w:r w:rsidRPr="0074687C">
        <w:rPr>
          <w:rFonts w:cs="Times New Roman"/>
          <w:lang w:val="sq-AL"/>
        </w:rPr>
        <w:t xml:space="preserve">. </w:t>
      </w:r>
    </w:p>
    <w:p w14:paraId="1EECF4E8" w14:textId="740998F3" w:rsidR="00300E9E" w:rsidRPr="0074687C" w:rsidRDefault="00300E9E" w:rsidP="00610886">
      <w:pPr>
        <w:pStyle w:val="Paragrafi"/>
        <w:rPr>
          <w:rFonts w:cs="Times New Roman"/>
          <w:lang w:val="sq-AL"/>
        </w:rPr>
      </w:pPr>
      <w:r w:rsidRPr="0074687C">
        <w:rPr>
          <w:rFonts w:cs="Times New Roman"/>
          <w:lang w:val="sq-AL"/>
        </w:rPr>
        <w:t>4</w:t>
      </w:r>
      <w:r w:rsidR="00E622BC" w:rsidRPr="0074687C">
        <w:rPr>
          <w:rFonts w:cs="Times New Roman"/>
          <w:lang w:val="sq-AL"/>
        </w:rPr>
        <w:t>.</w:t>
      </w:r>
      <w:r w:rsidRPr="0074687C">
        <w:rPr>
          <w:rFonts w:cs="Times New Roman"/>
          <w:lang w:val="sq-AL"/>
        </w:rPr>
        <w:t xml:space="preserve"> Grupi </w:t>
      </w:r>
      <w:r w:rsidR="00C25A14" w:rsidRPr="0074687C">
        <w:rPr>
          <w:rFonts w:cs="Times New Roman"/>
          <w:lang w:val="sq-AL"/>
        </w:rPr>
        <w:t xml:space="preserve">i </w:t>
      </w:r>
      <w:r w:rsidRPr="0074687C">
        <w:rPr>
          <w:rFonts w:cs="Times New Roman"/>
          <w:lang w:val="sq-AL"/>
        </w:rPr>
        <w:t>4</w:t>
      </w:r>
      <w:r w:rsidR="00C25A14" w:rsidRPr="0074687C">
        <w:rPr>
          <w:rFonts w:cs="Times New Roman"/>
          <w:lang w:val="sq-AL"/>
        </w:rPr>
        <w:t>-t</w:t>
      </w:r>
      <w:r w:rsidRPr="0074687C">
        <w:rPr>
          <w:rFonts w:cs="Times New Roman"/>
          <w:lang w:val="sq-AL"/>
        </w:rPr>
        <w:t>:</w:t>
      </w:r>
      <w:r w:rsidR="009B63BB" w:rsidRPr="0074687C">
        <w:rPr>
          <w:rFonts w:cs="Times New Roman"/>
          <w:lang w:val="sq-AL"/>
        </w:rPr>
        <w:t xml:space="preserve"> </w:t>
      </w:r>
      <w:r w:rsidR="00A65FF8" w:rsidRPr="0074687C">
        <w:rPr>
          <w:rFonts w:cs="Times New Roman"/>
          <w:lang w:val="sq-AL"/>
        </w:rPr>
        <w:t>glajderët</w:t>
      </w:r>
      <w:r w:rsidRPr="0074687C">
        <w:rPr>
          <w:rFonts w:cs="Times New Roman"/>
          <w:lang w:val="sq-AL"/>
        </w:rPr>
        <w:t xml:space="preserve">, </w:t>
      </w:r>
      <w:r w:rsidR="00A65FF8" w:rsidRPr="0074687C">
        <w:rPr>
          <w:rFonts w:cs="Times New Roman"/>
          <w:lang w:val="sq-AL"/>
        </w:rPr>
        <w:t xml:space="preserve">glajderët </w:t>
      </w:r>
      <w:r w:rsidRPr="0074687C">
        <w:rPr>
          <w:rFonts w:cs="Times New Roman"/>
          <w:lang w:val="sq-AL"/>
        </w:rPr>
        <w:t>me motor, balonat dhe aerostatet</w:t>
      </w:r>
      <w:r w:rsidR="00A65FF8" w:rsidRPr="0074687C">
        <w:rPr>
          <w:rFonts w:cs="Times New Roman"/>
          <w:lang w:val="sq-AL"/>
        </w:rPr>
        <w:t>,</w:t>
      </w:r>
      <w:r w:rsidRPr="0074687C">
        <w:rPr>
          <w:rFonts w:cs="Times New Roman"/>
          <w:lang w:val="sq-AL"/>
        </w:rPr>
        <w:t xml:space="preserve"> të ndryshëm nga ato në</w:t>
      </w:r>
      <w:r w:rsidR="002B2BB7" w:rsidRPr="0074687C">
        <w:rPr>
          <w:rFonts w:cs="Times New Roman"/>
          <w:lang w:val="sq-AL"/>
        </w:rPr>
        <w:t xml:space="preserve"> grupin </w:t>
      </w:r>
      <w:r w:rsidR="00E771BA" w:rsidRPr="0074687C">
        <w:rPr>
          <w:rFonts w:cs="Times New Roman"/>
          <w:lang w:val="sq-AL"/>
        </w:rPr>
        <w:t xml:space="preserve">e </w:t>
      </w:r>
      <w:r w:rsidRPr="0074687C">
        <w:rPr>
          <w:rFonts w:cs="Times New Roman"/>
          <w:lang w:val="sq-AL"/>
        </w:rPr>
        <w:t>1</w:t>
      </w:r>
      <w:r w:rsidR="00E771BA" w:rsidRPr="0074687C">
        <w:rPr>
          <w:rFonts w:cs="Times New Roman"/>
          <w:lang w:val="sq-AL"/>
        </w:rPr>
        <w:t>-rë</w:t>
      </w:r>
      <w:r w:rsidRPr="0074687C">
        <w:rPr>
          <w:rFonts w:cs="Times New Roman"/>
          <w:lang w:val="sq-AL"/>
        </w:rPr>
        <w:t>.</w:t>
      </w:r>
    </w:p>
    <w:p w14:paraId="4F32A5C1" w14:textId="77777777" w:rsidR="00300E9E" w:rsidRPr="0074687C" w:rsidRDefault="00300E9E" w:rsidP="00610886">
      <w:pPr>
        <w:pStyle w:val="Paragrafi"/>
        <w:rPr>
          <w:rFonts w:cs="Times New Roman"/>
          <w:b/>
          <w:lang w:val="sq-AL"/>
        </w:rPr>
      </w:pPr>
      <w:r w:rsidRPr="0074687C">
        <w:rPr>
          <w:rFonts w:cs="Times New Roman"/>
          <w:b/>
          <w:lang w:val="sq-AL"/>
        </w:rPr>
        <w:t>66.A.10</w:t>
      </w:r>
      <w:r w:rsidR="00E07643" w:rsidRPr="0074687C">
        <w:rPr>
          <w:rFonts w:cs="Times New Roman"/>
          <w:b/>
          <w:lang w:val="sq-AL"/>
        </w:rPr>
        <w:t xml:space="preserve"> </w:t>
      </w:r>
      <w:r w:rsidRPr="0074687C">
        <w:rPr>
          <w:rFonts w:cs="Times New Roman"/>
          <w:b/>
          <w:lang w:val="sq-AL"/>
        </w:rPr>
        <w:t>Aplikimi</w:t>
      </w:r>
    </w:p>
    <w:p w14:paraId="5BD14D8F" w14:textId="4FA6F5E0" w:rsidR="00300E9E" w:rsidRPr="0074687C" w:rsidRDefault="00FB035F"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Një aplikim për një licencë të mirëmbajtjes së avionit ose ndryshim të kësaj licence do të bëhet </w:t>
      </w:r>
      <w:r w:rsidR="00097081" w:rsidRPr="0074687C">
        <w:rPr>
          <w:rFonts w:cs="Times New Roman"/>
          <w:lang w:val="sq-AL"/>
        </w:rPr>
        <w:t xml:space="preserve">sipas formës </w:t>
      </w:r>
      <w:r w:rsidR="00300E9E" w:rsidRPr="0074687C">
        <w:rPr>
          <w:rFonts w:cs="Times New Roman"/>
          <w:lang w:val="sq-AL"/>
        </w:rPr>
        <w:t xml:space="preserve">19 të RSH-së, sipas modelit të </w:t>
      </w:r>
      <w:r w:rsidR="006F3C2F" w:rsidRPr="0074687C">
        <w:rPr>
          <w:rFonts w:cs="Times New Roman"/>
          <w:lang w:val="sq-AL"/>
        </w:rPr>
        <w:t>EASA-s</w:t>
      </w:r>
      <w:r w:rsidR="001B31B6" w:rsidRPr="0074687C">
        <w:rPr>
          <w:rFonts w:cs="Times New Roman"/>
          <w:lang w:val="sq-AL"/>
        </w:rPr>
        <w:t xml:space="preserve"> (</w:t>
      </w:r>
      <w:r w:rsidR="00300E9E" w:rsidRPr="0074687C">
        <w:rPr>
          <w:rFonts w:cs="Times New Roman"/>
          <w:lang w:val="sq-AL"/>
        </w:rPr>
        <w:t>shih</w:t>
      </w:r>
      <w:r w:rsidR="00C65A56" w:rsidRPr="0074687C">
        <w:rPr>
          <w:rFonts w:cs="Times New Roman"/>
          <w:lang w:val="sq-AL"/>
        </w:rPr>
        <w:t xml:space="preserve"> shtojcën </w:t>
      </w:r>
      <w:r w:rsidR="00300E9E" w:rsidRPr="0074687C">
        <w:rPr>
          <w:rFonts w:cs="Times New Roman"/>
          <w:lang w:val="sq-AL"/>
        </w:rPr>
        <w:t>V)</w:t>
      </w:r>
      <w:r w:rsidR="00BE434B" w:rsidRPr="0074687C">
        <w:rPr>
          <w:rFonts w:cs="Times New Roman"/>
          <w:lang w:val="sq-AL"/>
        </w:rPr>
        <w:t>,</w:t>
      </w:r>
      <w:r w:rsidR="00300E9E" w:rsidRPr="0074687C">
        <w:rPr>
          <w:rFonts w:cs="Times New Roman"/>
          <w:lang w:val="sq-AL"/>
        </w:rPr>
        <w:t xml:space="preserve"> në një mënyrë të përcaktuar nga Autoriteti i Aviacionit Civil dhe të dorëzuar tek ai.</w:t>
      </w:r>
    </w:p>
    <w:p w14:paraId="1FB5DBC5" w14:textId="7EA0B67D" w:rsidR="00300E9E" w:rsidRPr="0074687C" w:rsidRDefault="00FB035F"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Një aplikim për ndryshimin e një licence të mirëmbajtjes së avionit do të bëhet pranë</w:t>
      </w:r>
      <w:r w:rsidR="00975583" w:rsidRPr="0074687C">
        <w:rPr>
          <w:rFonts w:cs="Times New Roman"/>
          <w:lang w:val="sq-AL"/>
        </w:rPr>
        <w:t xml:space="preserve"> </w:t>
      </w:r>
      <w:r w:rsidR="0055737A" w:rsidRPr="0074687C">
        <w:rPr>
          <w:rFonts w:cs="Times New Roman"/>
          <w:lang w:val="sq-AL"/>
        </w:rPr>
        <w:t>Autoriteti i Aviacionit Civil</w:t>
      </w:r>
      <w:r w:rsidR="00E2080E" w:rsidRPr="0074687C">
        <w:rPr>
          <w:rFonts w:cs="Times New Roman"/>
          <w:lang w:val="sq-AL"/>
        </w:rPr>
        <w:t xml:space="preserve">, </w:t>
      </w:r>
      <w:r w:rsidR="00B97434" w:rsidRPr="0074687C">
        <w:rPr>
          <w:rFonts w:cs="Times New Roman"/>
          <w:lang w:val="sq-AL"/>
        </w:rPr>
        <w:t xml:space="preserve">kur </w:t>
      </w:r>
      <w:r w:rsidR="0055737A" w:rsidRPr="0074687C">
        <w:rPr>
          <w:rFonts w:cs="Times New Roman"/>
          <w:lang w:val="sq-AL"/>
        </w:rPr>
        <w:t xml:space="preserve">Autoriteti i Aviacionit Civil </w:t>
      </w:r>
      <w:r w:rsidR="00944267" w:rsidRPr="0074687C">
        <w:rPr>
          <w:rFonts w:cs="Times New Roman"/>
          <w:lang w:val="sq-AL"/>
        </w:rPr>
        <w:t>ë</w:t>
      </w:r>
      <w:r w:rsidR="00E2080E" w:rsidRPr="0074687C">
        <w:rPr>
          <w:rFonts w:cs="Times New Roman"/>
          <w:lang w:val="sq-AL"/>
        </w:rPr>
        <w:t>sht</w:t>
      </w:r>
      <w:r w:rsidR="00944267" w:rsidRPr="0074687C">
        <w:rPr>
          <w:rFonts w:cs="Times New Roman"/>
          <w:lang w:val="sq-AL"/>
        </w:rPr>
        <w:t>ë</w:t>
      </w:r>
      <w:r w:rsidR="00E2080E" w:rsidRPr="0074687C">
        <w:rPr>
          <w:rFonts w:cs="Times New Roman"/>
          <w:lang w:val="sq-AL"/>
        </w:rPr>
        <w:t xml:space="preserve"> Autoritetit Kompetent </w:t>
      </w:r>
      <w:r w:rsidR="00300E9E" w:rsidRPr="0074687C">
        <w:rPr>
          <w:rFonts w:cs="Times New Roman"/>
          <w:lang w:val="sq-AL"/>
        </w:rPr>
        <w:t>që ka lëshuar licencën e mirëmbajtjes së avionit.</w:t>
      </w:r>
    </w:p>
    <w:p w14:paraId="4D2D6A54" w14:textId="7F6B0CF5" w:rsidR="00300E9E" w:rsidRPr="0074687C" w:rsidRDefault="00FB035F"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Përveç dokumenteve të kërkuar në pikat 66.A.10</w:t>
      </w:r>
      <w:r w:rsidR="001B31B6" w:rsidRPr="0074687C">
        <w:rPr>
          <w:rFonts w:cs="Times New Roman"/>
          <w:lang w:val="sq-AL"/>
        </w:rPr>
        <w:t xml:space="preserve"> (</w:t>
      </w:r>
      <w:r w:rsidR="00300E9E" w:rsidRPr="0074687C">
        <w:rPr>
          <w:rFonts w:cs="Times New Roman"/>
          <w:lang w:val="sq-AL"/>
        </w:rPr>
        <w:t>a), 66.A.10</w:t>
      </w:r>
      <w:r w:rsidR="001B31B6" w:rsidRPr="0074687C">
        <w:rPr>
          <w:rFonts w:cs="Times New Roman"/>
          <w:lang w:val="sq-AL"/>
        </w:rPr>
        <w:t xml:space="preserve"> (</w:t>
      </w:r>
      <w:r w:rsidR="00300E9E" w:rsidRPr="0074687C">
        <w:rPr>
          <w:rFonts w:cs="Times New Roman"/>
          <w:lang w:val="sq-AL"/>
        </w:rPr>
        <w:t>b) dhe 66.B.105, sipas rastit, aplikanti, për kategoritë bazë shtesë ose nënkategoritë për një licencë të mirëmbajtjes së avionit, do të paraqesë licencën e tij/saj aktuale origjinale të mirëmbajtjes së avionit pranë</w:t>
      </w:r>
      <w:r w:rsidR="00975583" w:rsidRPr="0074687C">
        <w:rPr>
          <w:rFonts w:cs="Times New Roman"/>
          <w:lang w:val="sq-AL"/>
        </w:rPr>
        <w:t xml:space="preserve"> Autoritetit </w:t>
      </w:r>
      <w:r w:rsidR="00FD4F28" w:rsidRPr="0074687C">
        <w:rPr>
          <w:rFonts w:cs="Times New Roman"/>
          <w:lang w:val="sq-AL"/>
        </w:rPr>
        <w:t>t</w:t>
      </w:r>
      <w:r w:rsidR="00A731E2" w:rsidRPr="0074687C">
        <w:rPr>
          <w:rFonts w:cs="Times New Roman"/>
          <w:lang w:val="sq-AL"/>
        </w:rPr>
        <w:t>ë</w:t>
      </w:r>
      <w:r w:rsidR="00FD4F28" w:rsidRPr="0074687C">
        <w:rPr>
          <w:rFonts w:cs="Times New Roman"/>
          <w:lang w:val="sq-AL"/>
        </w:rPr>
        <w:t xml:space="preserve"> Aviacionit Civil </w:t>
      </w:r>
      <w:r w:rsidR="00300E9E" w:rsidRPr="0074687C">
        <w:rPr>
          <w:rFonts w:cs="Times New Roman"/>
          <w:lang w:val="sq-AL"/>
        </w:rPr>
        <w:t>së bashku me</w:t>
      </w:r>
      <w:r w:rsidR="002B2BB7" w:rsidRPr="0074687C">
        <w:rPr>
          <w:rFonts w:cs="Times New Roman"/>
          <w:lang w:val="sq-AL"/>
        </w:rPr>
        <w:t xml:space="preserve"> form</w:t>
      </w:r>
      <w:r w:rsidR="00300E9E" w:rsidRPr="0074687C">
        <w:rPr>
          <w:rFonts w:cs="Times New Roman"/>
          <w:lang w:val="sq-AL"/>
        </w:rPr>
        <w:t xml:space="preserve">ën 19 të RSH-së, sipas modelit të </w:t>
      </w:r>
      <w:r w:rsidR="006F3C2F" w:rsidRPr="0074687C">
        <w:rPr>
          <w:rFonts w:cs="Times New Roman"/>
          <w:lang w:val="sq-AL"/>
        </w:rPr>
        <w:t>EASA-së</w:t>
      </w:r>
      <w:r w:rsidR="00300E9E" w:rsidRPr="0074687C">
        <w:rPr>
          <w:rFonts w:cs="Times New Roman"/>
          <w:lang w:val="sq-AL"/>
        </w:rPr>
        <w:t>.</w:t>
      </w:r>
    </w:p>
    <w:p w14:paraId="71666D45" w14:textId="581F46B9" w:rsidR="00300E9E" w:rsidRPr="0074687C" w:rsidRDefault="00FB035F"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 xml:space="preserve">Kur aplikanti për ndryshimin e kategorive bazë kualifikohet për këtë ndryshim përmes procedurës së referuar në pikën 66.B.100 në një </w:t>
      </w:r>
      <w:r w:rsidR="002B2BB7" w:rsidRPr="0074687C">
        <w:rPr>
          <w:rFonts w:cs="Times New Roman"/>
          <w:lang w:val="sq-AL"/>
        </w:rPr>
        <w:t xml:space="preserve">vend anëtar </w:t>
      </w:r>
      <w:r w:rsidR="00300E9E" w:rsidRPr="0074687C">
        <w:rPr>
          <w:rFonts w:cs="Times New Roman"/>
          <w:lang w:val="sq-AL"/>
        </w:rPr>
        <w:t xml:space="preserve">të ZPEA-së, të ndryshëm nga </w:t>
      </w:r>
      <w:r w:rsidR="006E6F39" w:rsidRPr="0074687C">
        <w:rPr>
          <w:rFonts w:cs="Times New Roman"/>
          <w:lang w:val="sq-AL"/>
        </w:rPr>
        <w:t>v</w:t>
      </w:r>
      <w:r w:rsidR="00300E9E" w:rsidRPr="0074687C">
        <w:rPr>
          <w:rFonts w:cs="Times New Roman"/>
          <w:lang w:val="sq-AL"/>
        </w:rPr>
        <w:t>endi që ka lëshuar licencën, aplikimi do t</w:t>
      </w:r>
      <w:r w:rsidR="00FE3890" w:rsidRPr="0074687C">
        <w:rPr>
          <w:rFonts w:cs="Times New Roman"/>
          <w:lang w:val="sq-AL"/>
        </w:rPr>
        <w:t>’</w:t>
      </w:r>
      <w:r w:rsidR="00300E9E" w:rsidRPr="0074687C">
        <w:rPr>
          <w:rFonts w:cs="Times New Roman"/>
          <w:lang w:val="sq-AL"/>
        </w:rPr>
        <w:t>i dërgohet</w:t>
      </w:r>
      <w:r w:rsidR="00975583" w:rsidRPr="0074687C">
        <w:rPr>
          <w:rFonts w:cs="Times New Roman"/>
          <w:lang w:val="sq-AL"/>
        </w:rPr>
        <w:t xml:space="preserve"> Autoritetit Kompetent </w:t>
      </w:r>
      <w:r w:rsidR="00300E9E" w:rsidRPr="0074687C">
        <w:rPr>
          <w:rFonts w:cs="Times New Roman"/>
          <w:lang w:val="sq-AL"/>
        </w:rPr>
        <w:t>të referuar në pikën 66.1.</w:t>
      </w:r>
    </w:p>
    <w:p w14:paraId="616C5AC0" w14:textId="0021D7CD" w:rsidR="00300E9E" w:rsidRPr="0074687C" w:rsidRDefault="00FB035F" w:rsidP="00610886">
      <w:pPr>
        <w:pStyle w:val="Paragrafi"/>
        <w:rPr>
          <w:rFonts w:cs="Times New Roman"/>
          <w:lang w:val="sq-AL"/>
        </w:rPr>
      </w:pPr>
      <w:r w:rsidRPr="0074687C">
        <w:rPr>
          <w:rFonts w:cs="Times New Roman"/>
          <w:lang w:val="sq-AL"/>
        </w:rPr>
        <w:lastRenderedPageBreak/>
        <w:t xml:space="preserve">e) </w:t>
      </w:r>
      <w:r w:rsidR="00300E9E" w:rsidRPr="0074687C">
        <w:rPr>
          <w:rFonts w:cs="Times New Roman"/>
          <w:lang w:val="sq-AL"/>
        </w:rPr>
        <w:t xml:space="preserve">Kur aplikanti për ndryshimin e kategorive bazë kualifikohet për këto ndryshime përmes procedurës së referuar në pikën 66.B.105 në një </w:t>
      </w:r>
      <w:r w:rsidR="002B2BB7" w:rsidRPr="0074687C">
        <w:rPr>
          <w:rFonts w:cs="Times New Roman"/>
          <w:lang w:val="sq-AL"/>
        </w:rPr>
        <w:t xml:space="preserve">vend anëtar </w:t>
      </w:r>
      <w:r w:rsidR="00300E9E" w:rsidRPr="0074687C">
        <w:rPr>
          <w:rFonts w:cs="Times New Roman"/>
          <w:lang w:val="sq-AL"/>
        </w:rPr>
        <w:t xml:space="preserve">të ZPEA-së të ndryshëm nga </w:t>
      </w:r>
      <w:r w:rsidR="002B2BB7" w:rsidRPr="0074687C">
        <w:rPr>
          <w:rFonts w:cs="Times New Roman"/>
          <w:lang w:val="sq-AL"/>
        </w:rPr>
        <w:t xml:space="preserve">vendi </w:t>
      </w:r>
      <w:r w:rsidR="00300E9E" w:rsidRPr="0074687C">
        <w:rPr>
          <w:rFonts w:cs="Times New Roman"/>
          <w:lang w:val="sq-AL"/>
        </w:rPr>
        <w:t xml:space="preserve">që ka lëshuar licencën, organizata e mirëmbajtjes e miratuar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145)</w:t>
      </w:r>
      <w:r w:rsidR="009250F5" w:rsidRPr="0074687C">
        <w:rPr>
          <w:rFonts w:cs="Times New Roman"/>
          <w:lang w:val="sq-AL"/>
        </w:rPr>
        <w:t xml:space="preserve"> </w:t>
      </w:r>
      <w:r w:rsidR="00C25CBA" w:rsidRPr="0074687C">
        <w:rPr>
          <w:rFonts w:cs="Times New Roman"/>
          <w:lang w:val="sq-AL"/>
        </w:rPr>
        <w:t>ose aneksi</w:t>
      </w:r>
      <w:r w:rsidR="009250F5" w:rsidRPr="0074687C">
        <w:rPr>
          <w:rFonts w:cs="Times New Roman"/>
          <w:lang w:val="sq-AL"/>
        </w:rPr>
        <w:t>n Vd (Pjesa-CAO)</w:t>
      </w:r>
      <w:r w:rsidR="00300E9E" w:rsidRPr="0074687C">
        <w:rPr>
          <w:rFonts w:cs="Times New Roman"/>
          <w:lang w:val="sq-AL"/>
        </w:rPr>
        <w:t xml:space="preserve"> do t</w:t>
      </w:r>
      <w:r w:rsidR="00FE3890" w:rsidRPr="0074687C">
        <w:rPr>
          <w:rFonts w:cs="Times New Roman"/>
          <w:lang w:val="sq-AL"/>
        </w:rPr>
        <w:t>’</w:t>
      </w:r>
      <w:r w:rsidR="00300E9E" w:rsidRPr="0074687C">
        <w:rPr>
          <w:rFonts w:cs="Times New Roman"/>
          <w:lang w:val="sq-AL"/>
        </w:rPr>
        <w:t>i dërgojë licencën e mirëmbajtjes së avionit së bashku me</w:t>
      </w:r>
      <w:r w:rsidR="002B2BB7" w:rsidRPr="0074687C">
        <w:rPr>
          <w:rFonts w:cs="Times New Roman"/>
          <w:lang w:val="sq-AL"/>
        </w:rPr>
        <w:t xml:space="preserve"> </w:t>
      </w:r>
      <w:r w:rsidR="001B2C7F" w:rsidRPr="0074687C">
        <w:rPr>
          <w:rFonts w:cs="Times New Roman"/>
          <w:lang w:val="sq-AL"/>
        </w:rPr>
        <w:t xml:space="preserve">Formën </w:t>
      </w:r>
      <w:r w:rsidR="00300E9E" w:rsidRPr="0074687C">
        <w:rPr>
          <w:rFonts w:cs="Times New Roman"/>
          <w:lang w:val="sq-AL"/>
        </w:rPr>
        <w:t xml:space="preserve">19 të RSH-së, sipas modelit të </w:t>
      </w:r>
      <w:r w:rsidR="006F3C2F" w:rsidRPr="0074687C">
        <w:rPr>
          <w:rFonts w:cs="Times New Roman"/>
          <w:lang w:val="sq-AL"/>
        </w:rPr>
        <w:t>EASA-së</w:t>
      </w:r>
      <w:r w:rsidR="00300E9E" w:rsidRPr="0074687C">
        <w:rPr>
          <w:rFonts w:cs="Times New Roman"/>
          <w:lang w:val="sq-AL"/>
        </w:rPr>
        <w:t>,</w:t>
      </w:r>
      <w:r w:rsidR="00975583" w:rsidRPr="0074687C">
        <w:rPr>
          <w:rFonts w:cs="Times New Roman"/>
          <w:lang w:val="sq-AL"/>
        </w:rPr>
        <w:t xml:space="preserve"> Autoritetit Kompetent </w:t>
      </w:r>
      <w:r w:rsidR="00300E9E" w:rsidRPr="0074687C">
        <w:rPr>
          <w:rFonts w:cs="Times New Roman"/>
          <w:lang w:val="sq-AL"/>
        </w:rPr>
        <w:t xml:space="preserve">të referuar në pikën 66.1 për vulën dhe nënshkrimin e ndryshimit ose rilëshimit të licencës, sipas rastit, dhe </w:t>
      </w:r>
      <w:r w:rsidR="00DA3A7F" w:rsidRPr="0074687C">
        <w:rPr>
          <w:rFonts w:cs="Times New Roman"/>
          <w:lang w:val="sq-AL"/>
        </w:rPr>
        <w:t>anasjell</w:t>
      </w:r>
      <w:r w:rsidR="00300E9E" w:rsidRPr="0074687C">
        <w:rPr>
          <w:rFonts w:cs="Times New Roman"/>
          <w:lang w:val="sq-AL"/>
        </w:rPr>
        <w:t>as.</w:t>
      </w:r>
    </w:p>
    <w:p w14:paraId="4AC27B15" w14:textId="77777777" w:rsidR="00300E9E" w:rsidRPr="0074687C" w:rsidRDefault="00FB035F" w:rsidP="00610886">
      <w:pPr>
        <w:pStyle w:val="Paragrafi"/>
        <w:rPr>
          <w:rFonts w:cs="Times New Roman"/>
          <w:lang w:val="sq-AL"/>
        </w:rPr>
      </w:pPr>
      <w:r w:rsidRPr="0074687C">
        <w:rPr>
          <w:rFonts w:cs="Times New Roman"/>
          <w:lang w:val="sq-AL"/>
        </w:rPr>
        <w:t xml:space="preserve">f) </w:t>
      </w:r>
      <w:r w:rsidR="00300E9E" w:rsidRPr="0074687C">
        <w:rPr>
          <w:rFonts w:cs="Times New Roman"/>
          <w:lang w:val="sq-AL"/>
        </w:rPr>
        <w:t>Çdo aplikim do të mbështetet nga dokumentacioni përkatës për të treguar pajtueshmërinë me njohuritë teorike të aplikueshme, trajnimin praktik dhe kërkesat e eksperiencës në kohën e aplikimit.</w:t>
      </w:r>
    </w:p>
    <w:p w14:paraId="5F8B9DC2" w14:textId="77777777" w:rsidR="00300E9E" w:rsidRPr="0074687C" w:rsidRDefault="00300E9E" w:rsidP="00610886">
      <w:pPr>
        <w:pStyle w:val="Paragrafi"/>
        <w:rPr>
          <w:rFonts w:cs="Times New Roman"/>
          <w:b/>
          <w:lang w:val="sq-AL"/>
        </w:rPr>
      </w:pPr>
      <w:r w:rsidRPr="0074687C">
        <w:rPr>
          <w:rFonts w:cs="Times New Roman"/>
          <w:b/>
          <w:lang w:val="sq-AL"/>
        </w:rPr>
        <w:t>66.A.15</w:t>
      </w:r>
      <w:r w:rsidR="00E07643" w:rsidRPr="0074687C">
        <w:rPr>
          <w:rFonts w:cs="Times New Roman"/>
          <w:b/>
          <w:lang w:val="sq-AL"/>
        </w:rPr>
        <w:t xml:space="preserve"> </w:t>
      </w:r>
      <w:r w:rsidRPr="0074687C">
        <w:rPr>
          <w:rFonts w:cs="Times New Roman"/>
          <w:b/>
          <w:lang w:val="sq-AL"/>
        </w:rPr>
        <w:t>Pranueshmëria</w:t>
      </w:r>
    </w:p>
    <w:p w14:paraId="71B13EBE" w14:textId="076717D0" w:rsidR="00300E9E" w:rsidRPr="0074687C" w:rsidRDefault="00300E9E" w:rsidP="00610886">
      <w:pPr>
        <w:pStyle w:val="Paragrafi"/>
        <w:rPr>
          <w:rFonts w:cs="Times New Roman"/>
          <w:lang w:val="sq-AL"/>
        </w:rPr>
      </w:pPr>
      <w:r w:rsidRPr="0074687C">
        <w:rPr>
          <w:rFonts w:cs="Times New Roman"/>
          <w:lang w:val="sq-AL"/>
        </w:rPr>
        <w:t xml:space="preserve">Një aplikant për një licencë të mirëmbajtjes së avionit do të jetë së paku 18 vjeç. </w:t>
      </w:r>
    </w:p>
    <w:p w14:paraId="021D650C" w14:textId="77777777" w:rsidR="00300E9E" w:rsidRPr="0074687C" w:rsidRDefault="00300E9E" w:rsidP="00610886">
      <w:pPr>
        <w:pStyle w:val="Paragrafi"/>
        <w:rPr>
          <w:rFonts w:cs="Times New Roman"/>
          <w:b/>
          <w:lang w:val="sq-AL"/>
        </w:rPr>
      </w:pPr>
      <w:r w:rsidRPr="0074687C">
        <w:rPr>
          <w:rFonts w:cs="Times New Roman"/>
          <w:b/>
          <w:lang w:val="sq-AL"/>
        </w:rPr>
        <w:t>66.A.20</w:t>
      </w:r>
      <w:r w:rsidR="00E07643" w:rsidRPr="0074687C">
        <w:rPr>
          <w:rFonts w:cs="Times New Roman"/>
          <w:b/>
          <w:lang w:val="sq-AL"/>
        </w:rPr>
        <w:t xml:space="preserve"> </w:t>
      </w:r>
      <w:r w:rsidRPr="0074687C">
        <w:rPr>
          <w:rFonts w:cs="Times New Roman"/>
          <w:b/>
          <w:lang w:val="sq-AL"/>
        </w:rPr>
        <w:t>Privilegjet</w:t>
      </w:r>
    </w:p>
    <w:p w14:paraId="4B35D2D8" w14:textId="6C7BBBF7" w:rsidR="00300E9E" w:rsidRPr="0074687C" w:rsidRDefault="00FB035F"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D</w:t>
      </w:r>
      <w:r w:rsidR="009A771B" w:rsidRPr="0074687C">
        <w:rPr>
          <w:rFonts w:cs="Times New Roman"/>
          <w:lang w:val="sq-AL"/>
        </w:rPr>
        <w:t>uhet</w:t>
      </w:r>
      <w:r w:rsidR="00300E9E" w:rsidRPr="0074687C">
        <w:rPr>
          <w:rFonts w:cs="Times New Roman"/>
          <w:lang w:val="sq-AL"/>
        </w:rPr>
        <w:t xml:space="preserve"> të aplikohen privilegjet e mëposhtme:</w:t>
      </w:r>
    </w:p>
    <w:p w14:paraId="265BB6CE" w14:textId="6AF71894" w:rsidR="00300E9E" w:rsidRPr="0074687C" w:rsidRDefault="00FB035F"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 xml:space="preserve">Një licencë </w:t>
      </w:r>
      <w:r w:rsidR="009A771B" w:rsidRPr="0074687C">
        <w:rPr>
          <w:rFonts w:cs="Times New Roman"/>
          <w:lang w:val="sq-AL"/>
        </w:rPr>
        <w:t xml:space="preserve">e kategorisë A </w:t>
      </w:r>
      <w:r w:rsidR="00300E9E" w:rsidRPr="0074687C">
        <w:rPr>
          <w:rFonts w:cs="Times New Roman"/>
          <w:lang w:val="sq-AL"/>
        </w:rPr>
        <w:t xml:space="preserve">e mirëmbajtjes së avionit lejon mbajtësin të lëshojë certifikata të lejimit </w:t>
      </w:r>
      <w:r w:rsidR="009A771B" w:rsidRPr="0074687C">
        <w:rPr>
          <w:rFonts w:cs="Times New Roman"/>
          <w:lang w:val="sq-AL"/>
        </w:rPr>
        <w:t>p</w:t>
      </w:r>
      <w:r w:rsidR="00300E9E" w:rsidRPr="0074687C">
        <w:rPr>
          <w:rFonts w:cs="Times New Roman"/>
          <w:lang w:val="sq-AL"/>
        </w:rPr>
        <w:t>ë</w:t>
      </w:r>
      <w:r w:rsidR="009A771B" w:rsidRPr="0074687C">
        <w:rPr>
          <w:rFonts w:cs="Times New Roman"/>
          <w:lang w:val="sq-AL"/>
        </w:rPr>
        <w:t>r</w:t>
      </w:r>
      <w:r w:rsidR="00300E9E" w:rsidRPr="0074687C">
        <w:rPr>
          <w:rFonts w:cs="Times New Roman"/>
          <w:lang w:val="sq-AL"/>
        </w:rPr>
        <w:t xml:space="preserve"> shërbim që ndjek mirëmbajtje</w:t>
      </w:r>
      <w:r w:rsidR="009A771B" w:rsidRPr="0074687C">
        <w:rPr>
          <w:rFonts w:cs="Times New Roman"/>
          <w:lang w:val="sq-AL"/>
        </w:rPr>
        <w:t xml:space="preserve"> linje</w:t>
      </w:r>
      <w:r w:rsidR="00300E9E" w:rsidRPr="0074687C">
        <w:rPr>
          <w:rFonts w:cs="Times New Roman"/>
          <w:lang w:val="sq-AL"/>
        </w:rPr>
        <w:t xml:space="preserve"> </w:t>
      </w:r>
      <w:r w:rsidR="009A771B" w:rsidRPr="0074687C">
        <w:rPr>
          <w:rFonts w:cs="Times New Roman"/>
          <w:lang w:val="sq-AL"/>
        </w:rPr>
        <w:t>të</w:t>
      </w:r>
      <w:r w:rsidR="00300E9E" w:rsidRPr="0074687C">
        <w:rPr>
          <w:rFonts w:cs="Times New Roman"/>
          <w:lang w:val="sq-AL"/>
        </w:rPr>
        <w:t xml:space="preserve"> vogël të </w:t>
      </w:r>
      <w:r w:rsidR="009A771B" w:rsidRPr="0074687C">
        <w:rPr>
          <w:rFonts w:cs="Times New Roman"/>
          <w:lang w:val="sq-AL"/>
        </w:rPr>
        <w:t xml:space="preserve">planifikuar </w:t>
      </w:r>
      <w:r w:rsidR="00300E9E" w:rsidRPr="0074687C">
        <w:rPr>
          <w:rFonts w:cs="Times New Roman"/>
          <w:lang w:val="sq-AL"/>
        </w:rPr>
        <w:t>dhe korrigjimin e defektit të thjeshtë brenda limiteve të detyrave të miratuara në mënyrë specifike në autorizimin e certifikimit të referuar në pikën 145.A.35</w:t>
      </w:r>
      <w:r w:rsidR="008E5541" w:rsidRPr="0074687C">
        <w:rPr>
          <w:rFonts w:cs="Times New Roman"/>
          <w:lang w:val="sq-AL"/>
        </w:rPr>
        <w:t xml:space="preserve"> </w:t>
      </w:r>
      <w:r w:rsidR="002E40B7" w:rsidRPr="0074687C">
        <w:rPr>
          <w:rFonts w:cs="Times New Roman"/>
          <w:lang w:val="sq-AL"/>
        </w:rPr>
        <w:t xml:space="preserve">të aneksit </w:t>
      </w:r>
      <w:r w:rsidR="00300E9E" w:rsidRPr="0074687C">
        <w:rPr>
          <w:rFonts w:cs="Times New Roman"/>
          <w:lang w:val="sq-AL"/>
        </w:rPr>
        <w:t>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45). Privilegjet e certifikimit do të kufizohen në punën që mbajtësi i licencës ka kryer personalisht në organizatën e mirëmbajtjes që ka lëshuar autorizimin e certifikimit.</w:t>
      </w:r>
    </w:p>
    <w:p w14:paraId="147EFF1C" w14:textId="1759801E" w:rsidR="00300E9E" w:rsidRPr="0074687C" w:rsidRDefault="00FB035F"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Një licencë</w:t>
      </w:r>
      <w:r w:rsidR="009A771B" w:rsidRPr="0074687C">
        <w:rPr>
          <w:rFonts w:cs="Times New Roman"/>
          <w:lang w:val="sq-AL"/>
        </w:rPr>
        <w:t xml:space="preserve"> e kategorisë B1 </w:t>
      </w:r>
      <w:r w:rsidR="00300E9E" w:rsidRPr="0074687C">
        <w:rPr>
          <w:rFonts w:cs="Times New Roman"/>
          <w:lang w:val="sq-AL"/>
        </w:rPr>
        <w:t xml:space="preserve">e mirëmbajtjes së avionit do të lejojë mbajtësin të lëshojë certifikata të lejimit </w:t>
      </w:r>
      <w:r w:rsidR="009A771B" w:rsidRPr="0074687C">
        <w:rPr>
          <w:rFonts w:cs="Times New Roman"/>
          <w:lang w:val="sq-AL"/>
        </w:rPr>
        <w:t xml:space="preserve">për </w:t>
      </w:r>
      <w:r w:rsidR="00300E9E" w:rsidRPr="0074687C">
        <w:rPr>
          <w:rFonts w:cs="Times New Roman"/>
          <w:lang w:val="sq-AL"/>
        </w:rPr>
        <w:t>shërbim dhe të veprojë si staf mbështetës B1 pas:</w:t>
      </w:r>
    </w:p>
    <w:p w14:paraId="670D8DE4" w14:textId="5F6C7C85"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mirëmbajtjes së kryer në një strukturë avioni, motor dhe sisteme mekanike dhe elektrike,</w:t>
      </w:r>
    </w:p>
    <w:p w14:paraId="0E0950ED" w14:textId="6083993B"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punës në sistemet avionike që kërkojnë vetëm teste të thjeshta për të provuar funksionimin e tyre dhe që nuk kërkojnë zgjidhje problemesh.</w:t>
      </w:r>
    </w:p>
    <w:p w14:paraId="1672598F" w14:textId="77777777" w:rsidR="00300E9E" w:rsidRPr="0074687C" w:rsidRDefault="00300E9E" w:rsidP="00610886">
      <w:pPr>
        <w:pStyle w:val="Paragrafi"/>
        <w:rPr>
          <w:rFonts w:cs="Times New Roman"/>
          <w:lang w:val="sq-AL"/>
        </w:rPr>
      </w:pPr>
      <w:r w:rsidRPr="0074687C">
        <w:rPr>
          <w:rFonts w:cs="Times New Roman"/>
          <w:lang w:val="sq-AL"/>
        </w:rPr>
        <w:t>Kategoria B1 përfshin nënkategorinë A korresponduese.</w:t>
      </w:r>
    </w:p>
    <w:p w14:paraId="7C168C0C" w14:textId="39E34A77" w:rsidR="00300E9E" w:rsidRPr="0074687C" w:rsidRDefault="00FB035F"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Një licencë</w:t>
      </w:r>
      <w:r w:rsidR="009A771B" w:rsidRPr="0074687C">
        <w:rPr>
          <w:rFonts w:cs="Times New Roman"/>
          <w:lang w:val="sq-AL"/>
        </w:rPr>
        <w:t xml:space="preserve"> e kategorisë B2 </w:t>
      </w:r>
      <w:r w:rsidR="00300E9E" w:rsidRPr="0074687C">
        <w:rPr>
          <w:rFonts w:cs="Times New Roman"/>
          <w:lang w:val="sq-AL"/>
        </w:rPr>
        <w:t>e mirëmbajtjes së avion</w:t>
      </w:r>
      <w:r w:rsidR="009A771B" w:rsidRPr="0074687C">
        <w:rPr>
          <w:rFonts w:cs="Times New Roman"/>
          <w:lang w:val="sq-AL"/>
        </w:rPr>
        <w:t>it</w:t>
      </w:r>
      <w:r w:rsidR="00300E9E" w:rsidRPr="0074687C">
        <w:rPr>
          <w:rFonts w:cs="Times New Roman"/>
          <w:lang w:val="sq-AL"/>
        </w:rPr>
        <w:t xml:space="preserve"> do të lejojë mbajtësin:</w:t>
      </w:r>
    </w:p>
    <w:p w14:paraId="2916CB45" w14:textId="5FAC8621" w:rsidR="00300E9E" w:rsidRPr="0074687C" w:rsidRDefault="00FB035F"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 xml:space="preserve">të lëshojë certifikata të lejimit </w:t>
      </w:r>
      <w:r w:rsidR="009A771B" w:rsidRPr="0074687C">
        <w:rPr>
          <w:rFonts w:cs="Times New Roman"/>
          <w:lang w:val="sq-AL"/>
        </w:rPr>
        <w:t>p</w:t>
      </w:r>
      <w:r w:rsidR="00300E9E" w:rsidRPr="0074687C">
        <w:rPr>
          <w:rFonts w:cs="Times New Roman"/>
          <w:lang w:val="sq-AL"/>
        </w:rPr>
        <w:t>ë</w:t>
      </w:r>
      <w:r w:rsidR="009A771B" w:rsidRPr="0074687C">
        <w:rPr>
          <w:rFonts w:cs="Times New Roman"/>
          <w:lang w:val="sq-AL"/>
        </w:rPr>
        <w:t>r</w:t>
      </w:r>
      <w:r w:rsidR="00300E9E" w:rsidRPr="0074687C">
        <w:rPr>
          <w:rFonts w:cs="Times New Roman"/>
          <w:lang w:val="sq-AL"/>
        </w:rPr>
        <w:t xml:space="preserve"> shërbim dhe të veprojë si staf mbështetës B2 si më poshtë:</w:t>
      </w:r>
    </w:p>
    <w:p w14:paraId="6A80E5A3" w14:textId="1961EB60"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mirëmbajtjen e kryer në sistemet avionike dhe elektrike; dhe</w:t>
      </w:r>
    </w:p>
    <w:p w14:paraId="6DF69AAB" w14:textId="092AF1A0"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detyrat elektrike dhe avionike brenda motorit dhe sistemeve mekanike, që kërkojnë vetëm teste të thjeshta për të provuar funksionimin e tyre; dhe</w:t>
      </w:r>
    </w:p>
    <w:p w14:paraId="7E803F59" w14:textId="001C2FF3" w:rsidR="00300E9E" w:rsidRPr="0074687C" w:rsidRDefault="00FB035F" w:rsidP="00610886">
      <w:pPr>
        <w:pStyle w:val="Paragrafi"/>
        <w:rPr>
          <w:rFonts w:cs="Times New Roman"/>
          <w:lang w:val="sq-AL"/>
        </w:rPr>
      </w:pPr>
      <w:r w:rsidRPr="0074687C">
        <w:rPr>
          <w:rFonts w:cs="Times New Roman"/>
          <w:lang w:val="sq-AL"/>
        </w:rPr>
        <w:t xml:space="preserve">ii. </w:t>
      </w:r>
      <w:r w:rsidR="00300E9E" w:rsidRPr="0074687C">
        <w:rPr>
          <w:rFonts w:cs="Times New Roman"/>
          <w:lang w:val="sq-AL"/>
        </w:rPr>
        <w:t xml:space="preserve">për të lëshuar certifikata të lejimit </w:t>
      </w:r>
      <w:r w:rsidR="009A771B" w:rsidRPr="0074687C">
        <w:rPr>
          <w:rFonts w:cs="Times New Roman"/>
          <w:lang w:val="sq-AL"/>
        </w:rPr>
        <w:t>p</w:t>
      </w:r>
      <w:r w:rsidR="00300E9E" w:rsidRPr="0074687C">
        <w:rPr>
          <w:rFonts w:cs="Times New Roman"/>
          <w:lang w:val="sq-AL"/>
        </w:rPr>
        <w:t>ë</w:t>
      </w:r>
      <w:r w:rsidR="009A771B" w:rsidRPr="0074687C">
        <w:rPr>
          <w:rFonts w:cs="Times New Roman"/>
          <w:lang w:val="sq-AL"/>
        </w:rPr>
        <w:t>r</w:t>
      </w:r>
      <w:r w:rsidR="00300E9E" w:rsidRPr="0074687C">
        <w:rPr>
          <w:rFonts w:cs="Times New Roman"/>
          <w:lang w:val="sq-AL"/>
        </w:rPr>
        <w:t xml:space="preserve"> shërbim pas </w:t>
      </w:r>
      <w:r w:rsidR="009A771B" w:rsidRPr="0074687C">
        <w:rPr>
          <w:rFonts w:cs="Times New Roman"/>
          <w:lang w:val="sq-AL"/>
        </w:rPr>
        <w:t xml:space="preserve">një </w:t>
      </w:r>
      <w:r w:rsidR="00300E9E" w:rsidRPr="0074687C">
        <w:rPr>
          <w:rFonts w:cs="Times New Roman"/>
          <w:lang w:val="sq-AL"/>
        </w:rPr>
        <w:t>mirëmbajtje</w:t>
      </w:r>
      <w:r w:rsidR="009A771B" w:rsidRPr="0074687C">
        <w:rPr>
          <w:rFonts w:cs="Times New Roman"/>
          <w:lang w:val="sq-AL"/>
        </w:rPr>
        <w:t>je linje</w:t>
      </w:r>
      <w:r w:rsidR="00300E9E" w:rsidRPr="0074687C">
        <w:rPr>
          <w:rFonts w:cs="Times New Roman"/>
          <w:lang w:val="sq-AL"/>
        </w:rPr>
        <w:t xml:space="preserve"> </w:t>
      </w:r>
      <w:r w:rsidR="009A771B" w:rsidRPr="0074687C">
        <w:rPr>
          <w:rFonts w:cs="Times New Roman"/>
          <w:lang w:val="sq-AL"/>
        </w:rPr>
        <w:t>t</w:t>
      </w:r>
      <w:r w:rsidR="00300E9E" w:rsidRPr="0074687C">
        <w:rPr>
          <w:rFonts w:cs="Times New Roman"/>
          <w:lang w:val="sq-AL"/>
        </w:rPr>
        <w:t xml:space="preserve">ë </w:t>
      </w:r>
      <w:r w:rsidR="009A771B" w:rsidRPr="0074687C">
        <w:rPr>
          <w:rFonts w:cs="Times New Roman"/>
          <w:lang w:val="sq-AL"/>
        </w:rPr>
        <w:t>vogël</w:t>
      </w:r>
      <w:r w:rsidR="00F42933" w:rsidRPr="0074687C">
        <w:rPr>
          <w:rFonts w:cs="Times New Roman"/>
          <w:lang w:val="sq-AL"/>
        </w:rPr>
        <w:t xml:space="preserve"> </w:t>
      </w:r>
      <w:r w:rsidR="009A771B" w:rsidRPr="0074687C">
        <w:rPr>
          <w:rFonts w:cs="Times New Roman"/>
          <w:lang w:val="sq-AL"/>
        </w:rPr>
        <w:t xml:space="preserve">të të planifikuar </w:t>
      </w:r>
      <w:r w:rsidR="00300E9E" w:rsidRPr="0074687C">
        <w:rPr>
          <w:rFonts w:cs="Times New Roman"/>
          <w:lang w:val="sq-AL"/>
        </w:rPr>
        <w:t>dhe korrigjimit të defektit të thjeshtë brenda limiteve të detyrave të miratuara në mënyrë specifike në autorizimin e certifikimit të referuar në pikën 145.A.35</w:t>
      </w:r>
      <w:r w:rsidR="008E5541" w:rsidRPr="0074687C">
        <w:rPr>
          <w:rFonts w:cs="Times New Roman"/>
          <w:lang w:val="sq-AL"/>
        </w:rPr>
        <w:t xml:space="preserve"> </w:t>
      </w:r>
      <w:r w:rsidR="002E40B7" w:rsidRPr="0074687C">
        <w:rPr>
          <w:rFonts w:cs="Times New Roman"/>
          <w:lang w:val="sq-AL"/>
        </w:rPr>
        <w:t xml:space="preserve">të aneksit </w:t>
      </w:r>
      <w:r w:rsidR="00300E9E" w:rsidRPr="0074687C">
        <w:rPr>
          <w:rFonts w:cs="Times New Roman"/>
          <w:lang w:val="sq-AL"/>
        </w:rPr>
        <w:t>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145). Ky privilegj certifikimi do të kufizohet në punën që mbajtësi i licencës ka kryer personalisht në organizatën e mirëmbajtjes që ka lëshuar autorizimin e certifikimit dhe që kufizohet në vlerësimet tashmë të miratuara në licencën B2.</w:t>
      </w:r>
    </w:p>
    <w:p w14:paraId="190B418E" w14:textId="77777777" w:rsidR="00300E9E" w:rsidRPr="0074687C" w:rsidRDefault="00300E9E" w:rsidP="00610886">
      <w:pPr>
        <w:pStyle w:val="Paragrafi"/>
        <w:rPr>
          <w:rFonts w:cs="Times New Roman"/>
          <w:lang w:val="sq-AL"/>
        </w:rPr>
      </w:pPr>
      <w:r w:rsidRPr="0074687C">
        <w:rPr>
          <w:rFonts w:cs="Times New Roman"/>
          <w:lang w:val="sq-AL"/>
        </w:rPr>
        <w:t>Licenca e kategorisë B2 nuk përfshin asnjë nënkategori A.</w:t>
      </w:r>
    </w:p>
    <w:p w14:paraId="7AC9E07B" w14:textId="168CDA7B" w:rsidR="00300E9E" w:rsidRPr="0074687C" w:rsidRDefault="00FB035F"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 xml:space="preserve">Një licencë </w:t>
      </w:r>
      <w:r w:rsidR="00ED23E0" w:rsidRPr="0074687C">
        <w:rPr>
          <w:rFonts w:cs="Times New Roman"/>
          <w:lang w:val="sq-AL"/>
        </w:rPr>
        <w:t xml:space="preserve">e kategorisë B2L </w:t>
      </w:r>
      <w:r w:rsidR="00300E9E" w:rsidRPr="0074687C">
        <w:rPr>
          <w:rFonts w:cs="Times New Roman"/>
          <w:lang w:val="sq-AL"/>
        </w:rPr>
        <w:t xml:space="preserve">e mirëmbajtjes së avionit do të lejojë mbajtësin të lëshojë certifikatat e lejimit </w:t>
      </w:r>
      <w:r w:rsidR="00ED23E0" w:rsidRPr="0074687C">
        <w:rPr>
          <w:rFonts w:cs="Times New Roman"/>
          <w:lang w:val="sq-AL"/>
        </w:rPr>
        <w:t>p</w:t>
      </w:r>
      <w:r w:rsidR="00300E9E" w:rsidRPr="0074687C">
        <w:rPr>
          <w:rFonts w:cs="Times New Roman"/>
          <w:lang w:val="sq-AL"/>
        </w:rPr>
        <w:t>ë</w:t>
      </w:r>
      <w:r w:rsidR="00ED23E0" w:rsidRPr="0074687C">
        <w:rPr>
          <w:rFonts w:cs="Times New Roman"/>
          <w:lang w:val="sq-AL"/>
        </w:rPr>
        <w:t>r</w:t>
      </w:r>
      <w:r w:rsidR="00300E9E" w:rsidRPr="0074687C">
        <w:rPr>
          <w:rFonts w:cs="Times New Roman"/>
          <w:lang w:val="sq-AL"/>
        </w:rPr>
        <w:t xml:space="preserve"> shërbim dhe të veprojë si staf mbështetës B2L për sa vijon:</w:t>
      </w:r>
    </w:p>
    <w:p w14:paraId="2DB5BCC1" w14:textId="77777777"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mirëmbajtjen e kryer në sistemet elektrike,</w:t>
      </w:r>
    </w:p>
    <w:p w14:paraId="30170B83" w14:textId="34A6652B"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mirëmbajtjen e kryer në sistemet </w:t>
      </w:r>
      <w:r w:rsidR="00ED23E0" w:rsidRPr="0074687C">
        <w:rPr>
          <w:rFonts w:cs="Times New Roman"/>
          <w:lang w:val="sq-AL"/>
        </w:rPr>
        <w:t xml:space="preserve">avionike </w:t>
      </w:r>
      <w:r w:rsidR="00300E9E" w:rsidRPr="0074687C">
        <w:rPr>
          <w:rFonts w:cs="Times New Roman"/>
          <w:lang w:val="sq-AL"/>
        </w:rPr>
        <w:t>brenda kufijve të kategorizimeve të sistemit të miratuara në mënyrë specifike në licencë, dhe</w:t>
      </w:r>
    </w:p>
    <w:p w14:paraId="7F215A6E" w14:textId="14CD43CB"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kur mban kategorizimin e </w:t>
      </w:r>
      <w:r w:rsidR="001C48D9" w:rsidRPr="0074687C">
        <w:rPr>
          <w:rFonts w:cs="Times New Roman"/>
          <w:lang w:val="sq-AL"/>
        </w:rPr>
        <w:t>“</w:t>
      </w:r>
      <w:r w:rsidR="00300E9E" w:rsidRPr="0074687C">
        <w:rPr>
          <w:rFonts w:cs="Times New Roman"/>
          <w:lang w:val="sq-AL"/>
        </w:rPr>
        <w:t>sistemit të strukturës së avionit</w:t>
      </w:r>
      <w:r w:rsidR="001C48D9" w:rsidRPr="0074687C">
        <w:rPr>
          <w:rFonts w:cs="Times New Roman"/>
          <w:lang w:val="sq-AL"/>
        </w:rPr>
        <w:t>”</w:t>
      </w:r>
      <w:r w:rsidR="00300E9E" w:rsidRPr="0074687C">
        <w:rPr>
          <w:rFonts w:cs="Times New Roman"/>
          <w:lang w:val="sq-AL"/>
        </w:rPr>
        <w:t xml:space="preserve">, kryerjen e detyrave elektrike dhe sistemeve </w:t>
      </w:r>
      <w:r w:rsidR="00ED23E0" w:rsidRPr="0074687C">
        <w:rPr>
          <w:rFonts w:cs="Times New Roman"/>
          <w:lang w:val="sq-AL"/>
        </w:rPr>
        <w:t xml:space="preserve">avionike </w:t>
      </w:r>
      <w:r w:rsidR="00300E9E" w:rsidRPr="0074687C">
        <w:rPr>
          <w:rFonts w:cs="Times New Roman"/>
          <w:lang w:val="sq-AL"/>
        </w:rPr>
        <w:t xml:space="preserve">brenda motorit dhe sistemeve mekanike, që kërkojnë vetëm teste të thjeshta për të provuar funksionimin e tyre. </w:t>
      </w:r>
    </w:p>
    <w:p w14:paraId="6D204400" w14:textId="5A3A7BEE" w:rsidR="00300E9E" w:rsidRPr="0074687C" w:rsidRDefault="00FB035F" w:rsidP="00610886">
      <w:pPr>
        <w:pStyle w:val="Paragrafi"/>
        <w:rPr>
          <w:rFonts w:cs="Times New Roman"/>
          <w:lang w:val="sq-AL"/>
        </w:rPr>
      </w:pPr>
      <w:r w:rsidRPr="0074687C">
        <w:rPr>
          <w:rFonts w:cs="Times New Roman"/>
          <w:lang w:val="sq-AL"/>
        </w:rPr>
        <w:t xml:space="preserve">5. </w:t>
      </w:r>
      <w:r w:rsidR="00300E9E" w:rsidRPr="0074687C">
        <w:rPr>
          <w:rFonts w:cs="Times New Roman"/>
          <w:lang w:val="sq-AL"/>
        </w:rPr>
        <w:t xml:space="preserve">Një licencë </w:t>
      </w:r>
      <w:r w:rsidR="00ED23E0" w:rsidRPr="0074687C">
        <w:rPr>
          <w:rFonts w:cs="Times New Roman"/>
          <w:lang w:val="sq-AL"/>
        </w:rPr>
        <w:t xml:space="preserve">e kategorisë B3 </w:t>
      </w:r>
      <w:r w:rsidR="00300E9E" w:rsidRPr="0074687C">
        <w:rPr>
          <w:rFonts w:cs="Times New Roman"/>
          <w:lang w:val="sq-AL"/>
        </w:rPr>
        <w:t xml:space="preserve">e mirëmbajtjes së avionit do të lejojë mbajtësin të lëshojë certifikata të lejimit </w:t>
      </w:r>
      <w:r w:rsidR="00ED23E0" w:rsidRPr="0074687C">
        <w:rPr>
          <w:rFonts w:cs="Times New Roman"/>
          <w:lang w:val="sq-AL"/>
        </w:rPr>
        <w:t>p</w:t>
      </w:r>
      <w:r w:rsidR="00300E9E" w:rsidRPr="0074687C">
        <w:rPr>
          <w:rFonts w:cs="Times New Roman"/>
          <w:lang w:val="sq-AL"/>
        </w:rPr>
        <w:t>ë</w:t>
      </w:r>
      <w:r w:rsidR="00ED23E0" w:rsidRPr="0074687C">
        <w:rPr>
          <w:rFonts w:cs="Times New Roman"/>
          <w:lang w:val="sq-AL"/>
        </w:rPr>
        <w:t xml:space="preserve">r </w:t>
      </w:r>
      <w:r w:rsidR="00300E9E" w:rsidRPr="0074687C">
        <w:rPr>
          <w:rFonts w:cs="Times New Roman"/>
          <w:lang w:val="sq-AL"/>
        </w:rPr>
        <w:t>shërbim dhe të veprojë si staf mbështetës B3 për sa vijon:</w:t>
      </w:r>
    </w:p>
    <w:p w14:paraId="09DDA90B" w14:textId="61FCD75E"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mirëmbajtjen e kryer në strukturën e avionit, motorit</w:t>
      </w:r>
      <w:r w:rsidR="00A830E8" w:rsidRPr="0074687C">
        <w:rPr>
          <w:rFonts w:cs="Times New Roman"/>
          <w:lang w:val="sq-AL"/>
        </w:rPr>
        <w:t xml:space="preserve">, si dhe </w:t>
      </w:r>
      <w:r w:rsidR="00300E9E" w:rsidRPr="0074687C">
        <w:rPr>
          <w:rFonts w:cs="Times New Roman"/>
          <w:lang w:val="sq-AL"/>
        </w:rPr>
        <w:t>në sistemet mekanike dhe elektrike; dhe</w:t>
      </w:r>
    </w:p>
    <w:p w14:paraId="17AAB3FC" w14:textId="10B14EBA"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punën mbi sistemet </w:t>
      </w:r>
      <w:r w:rsidR="00ED23E0" w:rsidRPr="0074687C">
        <w:rPr>
          <w:rFonts w:cs="Times New Roman"/>
          <w:lang w:val="sq-AL"/>
        </w:rPr>
        <w:t xml:space="preserve">avionike </w:t>
      </w:r>
      <w:r w:rsidR="00300E9E" w:rsidRPr="0074687C">
        <w:rPr>
          <w:rFonts w:cs="Times New Roman"/>
          <w:lang w:val="sq-AL"/>
        </w:rPr>
        <w:t>që kërkojnë vetëm teste të thjeshta për të provuar funksionimin e tyre dhe që nuk kërkojnë zgjidhjen e problemit.</w:t>
      </w:r>
    </w:p>
    <w:p w14:paraId="24488630" w14:textId="33F41151" w:rsidR="00300E9E" w:rsidRPr="0074687C" w:rsidRDefault="00FB035F" w:rsidP="00610886">
      <w:pPr>
        <w:pStyle w:val="Paragrafi"/>
        <w:rPr>
          <w:rFonts w:cs="Times New Roman"/>
          <w:lang w:val="sq-AL"/>
        </w:rPr>
      </w:pPr>
      <w:r w:rsidRPr="0074687C">
        <w:rPr>
          <w:rFonts w:cs="Times New Roman"/>
          <w:lang w:val="sq-AL"/>
        </w:rPr>
        <w:t xml:space="preserve">6. </w:t>
      </w:r>
      <w:r w:rsidR="00300E9E" w:rsidRPr="0074687C">
        <w:rPr>
          <w:rFonts w:cs="Times New Roman"/>
          <w:lang w:val="sq-AL"/>
        </w:rPr>
        <w:t>Një licencë</w:t>
      </w:r>
      <w:r w:rsidR="00ED23E0" w:rsidRPr="0074687C">
        <w:rPr>
          <w:rFonts w:cs="Times New Roman"/>
          <w:lang w:val="sq-AL"/>
        </w:rPr>
        <w:t xml:space="preserve"> e kategorisë L</w:t>
      </w:r>
      <w:r w:rsidR="00300E9E" w:rsidRPr="0074687C">
        <w:rPr>
          <w:rFonts w:cs="Times New Roman"/>
          <w:lang w:val="sq-AL"/>
        </w:rPr>
        <w:t xml:space="preserve"> e mirëmbajtjes së avionit do të lejojë mbajtësin të lëshojë certifikata </w:t>
      </w:r>
      <w:r w:rsidR="00300E9E" w:rsidRPr="0074687C">
        <w:rPr>
          <w:rFonts w:cs="Times New Roman"/>
          <w:lang w:val="sq-AL"/>
        </w:rPr>
        <w:lastRenderedPageBreak/>
        <w:t xml:space="preserve">të lejimit </w:t>
      </w:r>
      <w:r w:rsidR="00ED23E0" w:rsidRPr="0074687C">
        <w:rPr>
          <w:rFonts w:cs="Times New Roman"/>
          <w:lang w:val="sq-AL"/>
        </w:rPr>
        <w:t>p</w:t>
      </w:r>
      <w:r w:rsidR="00300E9E" w:rsidRPr="0074687C">
        <w:rPr>
          <w:rFonts w:cs="Times New Roman"/>
          <w:lang w:val="sq-AL"/>
        </w:rPr>
        <w:t>ë</w:t>
      </w:r>
      <w:r w:rsidR="00ED23E0" w:rsidRPr="0074687C">
        <w:rPr>
          <w:rFonts w:cs="Times New Roman"/>
          <w:lang w:val="sq-AL"/>
        </w:rPr>
        <w:t>r</w:t>
      </w:r>
      <w:r w:rsidR="00300E9E" w:rsidRPr="0074687C">
        <w:rPr>
          <w:rFonts w:cs="Times New Roman"/>
          <w:lang w:val="sq-AL"/>
        </w:rPr>
        <w:t xml:space="preserve"> shërbim dhe të veprojë si staf mbështetës L</w:t>
      </w:r>
      <w:r w:rsidR="003114D3" w:rsidRPr="0074687C">
        <w:rPr>
          <w:rFonts w:cs="Times New Roman"/>
          <w:lang w:val="sq-AL"/>
        </w:rPr>
        <w:t>,</w:t>
      </w:r>
      <w:r w:rsidR="00300E9E" w:rsidRPr="0074687C">
        <w:rPr>
          <w:rFonts w:cs="Times New Roman"/>
          <w:lang w:val="sq-AL"/>
        </w:rPr>
        <w:t xml:space="preserve"> për sa vijon:</w:t>
      </w:r>
    </w:p>
    <w:p w14:paraId="0D509F94" w14:textId="212901A0"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mirëmbajtjen e kryer në strukturën e avionit, motorit</w:t>
      </w:r>
      <w:r w:rsidR="00A830E8" w:rsidRPr="0074687C">
        <w:rPr>
          <w:rFonts w:cs="Times New Roman"/>
          <w:lang w:val="sq-AL"/>
        </w:rPr>
        <w:t xml:space="preserve">, si dhe </w:t>
      </w:r>
      <w:r w:rsidR="00300E9E" w:rsidRPr="0074687C">
        <w:rPr>
          <w:rFonts w:cs="Times New Roman"/>
          <w:lang w:val="sq-AL"/>
        </w:rPr>
        <w:t>në sistemet mekanike dhe elektrike;</w:t>
      </w:r>
    </w:p>
    <w:p w14:paraId="6906B6D2" w14:textId="77777777"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punën në radio, </w:t>
      </w:r>
      <w:r w:rsidR="003114D3" w:rsidRPr="0074687C">
        <w:rPr>
          <w:rFonts w:cs="Times New Roman"/>
          <w:lang w:val="sq-AL"/>
        </w:rPr>
        <w:t>transmetuesit e lokalizuesit të emergjencave</w:t>
      </w:r>
      <w:r w:rsidR="001B31B6" w:rsidRPr="0074687C">
        <w:rPr>
          <w:rFonts w:cs="Times New Roman"/>
          <w:lang w:val="sq-AL"/>
        </w:rPr>
        <w:t xml:space="preserve"> (</w:t>
      </w:r>
      <w:r w:rsidR="00300E9E" w:rsidRPr="0074687C">
        <w:rPr>
          <w:rFonts w:cs="Times New Roman"/>
          <w:lang w:val="sq-AL"/>
        </w:rPr>
        <w:t>ELT) dhe sistemet e transponderit; dhe</w:t>
      </w:r>
    </w:p>
    <w:p w14:paraId="41A0901F" w14:textId="7A32A3A9"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punën në sisteme të tjera avionike që kërkojnë teste të thjeshta për të provuar funksionimin e tyre.</w:t>
      </w:r>
    </w:p>
    <w:p w14:paraId="47C5DC70" w14:textId="77777777" w:rsidR="00300E9E" w:rsidRPr="0074687C" w:rsidRDefault="00300E9E" w:rsidP="00610886">
      <w:pPr>
        <w:pStyle w:val="Paragrafi"/>
        <w:rPr>
          <w:rFonts w:cs="Times New Roman"/>
          <w:lang w:val="sq-AL"/>
        </w:rPr>
      </w:pPr>
      <w:r w:rsidRPr="0074687C">
        <w:rPr>
          <w:rFonts w:cs="Times New Roman"/>
          <w:lang w:val="sq-AL"/>
        </w:rPr>
        <w:t xml:space="preserve">Nënkategoria L2 përfshin </w:t>
      </w:r>
      <w:r w:rsidR="00C65A56" w:rsidRPr="0074687C">
        <w:rPr>
          <w:rFonts w:cs="Times New Roman"/>
          <w:lang w:val="sq-AL"/>
        </w:rPr>
        <w:t>nën</w:t>
      </w:r>
      <w:r w:rsidRPr="0074687C">
        <w:rPr>
          <w:rFonts w:cs="Times New Roman"/>
          <w:lang w:val="sq-AL"/>
        </w:rPr>
        <w:t>kategorinë L1. Çdo kufizim i nënkategorisë L2 në përputhje me pikën 66.A.45</w:t>
      </w:r>
      <w:r w:rsidR="001B31B6" w:rsidRPr="0074687C">
        <w:rPr>
          <w:rFonts w:cs="Times New Roman"/>
          <w:lang w:val="sq-AL"/>
        </w:rPr>
        <w:t xml:space="preserve"> (</w:t>
      </w:r>
      <w:r w:rsidRPr="0074687C">
        <w:rPr>
          <w:rFonts w:cs="Times New Roman"/>
          <w:lang w:val="sq-AL"/>
        </w:rPr>
        <w:t>h) bëhet gjithashtu i zbatueshëm për nënkategorinë L1.</w:t>
      </w:r>
    </w:p>
    <w:p w14:paraId="0CA6931A" w14:textId="77777777" w:rsidR="00300E9E" w:rsidRPr="0074687C" w:rsidRDefault="00300E9E" w:rsidP="00610886">
      <w:pPr>
        <w:pStyle w:val="Paragrafi"/>
        <w:rPr>
          <w:rFonts w:cs="Times New Roman"/>
          <w:lang w:val="sq-AL"/>
        </w:rPr>
      </w:pPr>
      <w:r w:rsidRPr="0074687C">
        <w:rPr>
          <w:rFonts w:cs="Times New Roman"/>
          <w:lang w:val="sq-AL"/>
        </w:rPr>
        <w:t>Nënkategoria L2C përfshin nënkategorinë L1C.</w:t>
      </w:r>
    </w:p>
    <w:p w14:paraId="7C545B32" w14:textId="4EB9F47C" w:rsidR="00300E9E" w:rsidRPr="0074687C" w:rsidRDefault="00FB035F" w:rsidP="00610886">
      <w:pPr>
        <w:pStyle w:val="Paragrafi"/>
        <w:rPr>
          <w:rFonts w:cs="Times New Roman"/>
          <w:lang w:val="sq-AL"/>
        </w:rPr>
      </w:pPr>
      <w:r w:rsidRPr="0074687C">
        <w:rPr>
          <w:rFonts w:cs="Times New Roman"/>
          <w:lang w:val="sq-AL"/>
        </w:rPr>
        <w:t xml:space="preserve">7. </w:t>
      </w:r>
      <w:r w:rsidR="00300E9E" w:rsidRPr="0074687C">
        <w:rPr>
          <w:rFonts w:cs="Times New Roman"/>
          <w:lang w:val="sq-AL"/>
        </w:rPr>
        <w:t>Një licencë</w:t>
      </w:r>
      <w:r w:rsidR="00ED23E0" w:rsidRPr="0074687C">
        <w:rPr>
          <w:rFonts w:cs="Times New Roman"/>
          <w:lang w:val="sq-AL"/>
        </w:rPr>
        <w:t xml:space="preserve"> e kategorisë C</w:t>
      </w:r>
      <w:r w:rsidR="00300E9E" w:rsidRPr="0074687C">
        <w:rPr>
          <w:rFonts w:cs="Times New Roman"/>
          <w:lang w:val="sq-AL"/>
        </w:rPr>
        <w:t xml:space="preserve"> e mirëmbajtjes së avionit do të lejojë mbajtësin të lëshojë certifikata të lejimit </w:t>
      </w:r>
      <w:r w:rsidR="00ED23E0" w:rsidRPr="0074687C">
        <w:rPr>
          <w:rFonts w:cs="Times New Roman"/>
          <w:lang w:val="sq-AL"/>
        </w:rPr>
        <w:t>p</w:t>
      </w:r>
      <w:r w:rsidR="00300E9E" w:rsidRPr="0074687C">
        <w:rPr>
          <w:rFonts w:cs="Times New Roman"/>
          <w:lang w:val="sq-AL"/>
        </w:rPr>
        <w:t>ë</w:t>
      </w:r>
      <w:r w:rsidR="00ED23E0" w:rsidRPr="0074687C">
        <w:rPr>
          <w:rFonts w:cs="Times New Roman"/>
          <w:lang w:val="sq-AL"/>
        </w:rPr>
        <w:t>r</w:t>
      </w:r>
      <w:r w:rsidR="00300E9E" w:rsidRPr="0074687C">
        <w:rPr>
          <w:rFonts w:cs="Times New Roman"/>
          <w:lang w:val="sq-AL"/>
        </w:rPr>
        <w:t xml:space="preserve"> shërbim pas mirëmbajtjes bazë të avionit. Privilegjet do të zbatohen për avionin në tërësinë e tij.</w:t>
      </w:r>
    </w:p>
    <w:p w14:paraId="4B3B98C1" w14:textId="36C0CCC3" w:rsidR="009250F5" w:rsidRPr="0074687C" w:rsidRDefault="009250F5" w:rsidP="00610886">
      <w:pPr>
        <w:pStyle w:val="Paragrafi"/>
        <w:rPr>
          <w:rFonts w:cs="Times New Roman"/>
          <w:lang w:val="sq-AL"/>
        </w:rPr>
      </w:pPr>
      <w:r w:rsidRPr="0074687C">
        <w:rPr>
          <w:rFonts w:cs="Times New Roman"/>
          <w:lang w:val="sq-AL"/>
        </w:rPr>
        <w:t>Një licencë</w:t>
      </w:r>
      <w:r w:rsidR="0063195E" w:rsidRPr="0074687C">
        <w:rPr>
          <w:rFonts w:cs="Times New Roman"/>
          <w:lang w:val="sq-AL"/>
        </w:rPr>
        <w:t xml:space="preserve"> e kategorisë C</w:t>
      </w:r>
      <w:r w:rsidRPr="0074687C">
        <w:rPr>
          <w:rFonts w:cs="Times New Roman"/>
          <w:lang w:val="sq-AL"/>
        </w:rPr>
        <w:t xml:space="preserve"> e mirëmbajtjes së avionit e lëshuar në</w:t>
      </w:r>
      <w:r w:rsidR="002806A1" w:rsidRPr="0074687C">
        <w:rPr>
          <w:rFonts w:cs="Times New Roman"/>
          <w:lang w:val="sq-AL"/>
        </w:rPr>
        <w:t xml:space="preserve"> lidhje me avionët me</w:t>
      </w:r>
      <w:r w:rsidR="0063195E" w:rsidRPr="0074687C">
        <w:rPr>
          <w:rFonts w:cs="Times New Roman"/>
          <w:lang w:val="sq-AL"/>
        </w:rPr>
        <w:t xml:space="preserve"> fuqi</w:t>
      </w:r>
      <w:r w:rsidR="002806A1" w:rsidRPr="0074687C">
        <w:rPr>
          <w:rFonts w:cs="Times New Roman"/>
          <w:lang w:val="sq-AL"/>
        </w:rPr>
        <w:t xml:space="preserve"> </w:t>
      </w:r>
      <w:r w:rsidRPr="0074687C">
        <w:rPr>
          <w:rFonts w:cs="Times New Roman"/>
          <w:lang w:val="sq-AL"/>
        </w:rPr>
        <w:t>motor</w:t>
      </w:r>
      <w:r w:rsidR="0063195E" w:rsidRPr="0074687C">
        <w:rPr>
          <w:rFonts w:cs="Times New Roman"/>
          <w:lang w:val="sq-AL"/>
        </w:rPr>
        <w:t>ike komplekse</w:t>
      </w:r>
      <w:r w:rsidRPr="0074687C">
        <w:rPr>
          <w:rFonts w:cs="Times New Roman"/>
          <w:lang w:val="sq-AL"/>
        </w:rPr>
        <w:t xml:space="preserve"> duhet të përfshijë privilegjet e licencës </w:t>
      </w:r>
      <w:r w:rsidR="0063195E" w:rsidRPr="0074687C">
        <w:rPr>
          <w:rFonts w:cs="Times New Roman"/>
          <w:lang w:val="sq-AL"/>
        </w:rPr>
        <w:t xml:space="preserve">së kategorisë C </w:t>
      </w:r>
      <w:r w:rsidRPr="0074687C">
        <w:rPr>
          <w:rFonts w:cs="Times New Roman"/>
          <w:lang w:val="sq-AL"/>
        </w:rPr>
        <w:t>së mirëmbajtjes së avionëve edhe në lidhje me avionët e tjerë të ndryshëm nga avionët me motor kompleks.</w:t>
      </w:r>
    </w:p>
    <w:p w14:paraId="27E8B0EF" w14:textId="09314E18" w:rsidR="00300E9E" w:rsidRPr="0074687C" w:rsidRDefault="00FB035F"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Mbajtësi i një licence për mirëmbajtjen e avionit nuk mund të ushtrojë privilegjet e tij nëse:</w:t>
      </w:r>
    </w:p>
    <w:p w14:paraId="1F5FBABC" w14:textId="3AB05E78" w:rsidR="001630CD" w:rsidRPr="0074687C" w:rsidRDefault="001630CD" w:rsidP="00610886">
      <w:pPr>
        <w:pStyle w:val="Paragrafi"/>
        <w:rPr>
          <w:rFonts w:cs="Times New Roman"/>
          <w:lang w:val="sq-AL"/>
        </w:rPr>
      </w:pPr>
      <w:r w:rsidRPr="0074687C">
        <w:rPr>
          <w:rFonts w:cs="Times New Roman"/>
          <w:lang w:val="sq-AL"/>
        </w:rPr>
        <w:t>1.</w:t>
      </w:r>
      <w:r w:rsidR="00F42933" w:rsidRPr="0074687C">
        <w:rPr>
          <w:rFonts w:cs="Times New Roman"/>
          <w:lang w:val="sq-AL"/>
        </w:rPr>
        <w:t xml:space="preserve"> </w:t>
      </w:r>
      <w:r w:rsidRPr="0074687C">
        <w:rPr>
          <w:rFonts w:cs="Times New Roman"/>
          <w:lang w:val="sq-AL"/>
        </w:rPr>
        <w:t>në përputhje me kërkesat e zbatueshme</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w:t>
      </w:r>
      <w:r w:rsidR="002A05EA" w:rsidRPr="0074687C">
        <w:rPr>
          <w:rFonts w:cs="Times New Roman"/>
          <w:lang w:val="sq-AL"/>
        </w:rPr>
        <w:t>, aneks</w:t>
      </w:r>
      <w:r w:rsidR="00A731E2" w:rsidRPr="0074687C">
        <w:rPr>
          <w:rFonts w:cs="Times New Roman"/>
          <w:lang w:val="sq-AL"/>
        </w:rPr>
        <w:t>it</w:t>
      </w:r>
      <w:r w:rsidRPr="0074687C">
        <w:rPr>
          <w:rFonts w:cs="Times New Roman"/>
          <w:lang w:val="sq-AL"/>
        </w:rPr>
        <w:t xml:space="preserve"> II (Pjesa-145)</w:t>
      </w:r>
      <w:r w:rsidR="002A05EA" w:rsidRPr="0074687C">
        <w:rPr>
          <w:rFonts w:cs="Times New Roman"/>
          <w:lang w:val="sq-AL"/>
        </w:rPr>
        <w:t>, aneks</w:t>
      </w:r>
      <w:r w:rsidR="003A41B4" w:rsidRPr="0074687C">
        <w:rPr>
          <w:rFonts w:cs="Times New Roman"/>
          <w:lang w:val="sq-AL"/>
        </w:rPr>
        <w:t>it</w:t>
      </w:r>
      <w:r w:rsidRPr="0074687C">
        <w:rPr>
          <w:rFonts w:cs="Times New Roman"/>
          <w:lang w:val="sq-AL"/>
        </w:rPr>
        <w:t xml:space="preserve"> Vb (Pjesa-ML) dhe </w:t>
      </w:r>
      <w:r w:rsidR="003A41B4" w:rsidRPr="0074687C">
        <w:rPr>
          <w:rFonts w:cs="Times New Roman"/>
          <w:lang w:val="sq-AL"/>
        </w:rPr>
        <w:t xml:space="preserve">Aneksit </w:t>
      </w:r>
      <w:r w:rsidRPr="0074687C">
        <w:rPr>
          <w:rFonts w:cs="Times New Roman"/>
          <w:lang w:val="sq-AL"/>
        </w:rPr>
        <w:t>Vd (Pjesa-CAO)</w:t>
      </w:r>
      <w:r w:rsidR="0063195E" w:rsidRPr="0074687C">
        <w:rPr>
          <w:rFonts w:cs="Times New Roman"/>
          <w:lang w:val="sq-AL"/>
        </w:rPr>
        <w:t>;</w:t>
      </w:r>
      <w:r w:rsidRPr="0074687C">
        <w:rPr>
          <w:rFonts w:cs="Times New Roman"/>
          <w:lang w:val="sq-AL"/>
        </w:rPr>
        <w:t xml:space="preserve"> dhe</w:t>
      </w:r>
    </w:p>
    <w:p w14:paraId="1E0E90D0" w14:textId="59EED7D8" w:rsidR="00300E9E" w:rsidRPr="0074687C" w:rsidRDefault="00FB035F"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gjatë dy viteve të fundit ai</w:t>
      </w:r>
      <w:r w:rsidR="004878B6" w:rsidRPr="0074687C">
        <w:rPr>
          <w:rFonts w:cs="Times New Roman"/>
          <w:lang w:val="sq-AL"/>
        </w:rPr>
        <w:t>/</w:t>
      </w:r>
      <w:r w:rsidR="00300E9E" w:rsidRPr="0074687C">
        <w:rPr>
          <w:rFonts w:cs="Times New Roman"/>
          <w:lang w:val="sq-AL"/>
        </w:rPr>
        <w:t>ajo nuk provon një periudhë prej 6 muajsh përvojë të mirëmbajtjes</w:t>
      </w:r>
      <w:r w:rsidR="001B2C7F" w:rsidRPr="0074687C">
        <w:rPr>
          <w:rFonts w:cs="Times New Roman"/>
          <w:lang w:val="sq-AL"/>
        </w:rPr>
        <w:t>,</w:t>
      </w:r>
      <w:r w:rsidR="00300E9E" w:rsidRPr="0074687C">
        <w:rPr>
          <w:rFonts w:cs="Times New Roman"/>
          <w:lang w:val="sq-AL"/>
        </w:rPr>
        <w:t xml:space="preserve"> në </w:t>
      </w:r>
      <w:r w:rsidR="00366DD5" w:rsidRPr="0074687C">
        <w:rPr>
          <w:rFonts w:cs="Times New Roman"/>
          <w:lang w:val="sq-AL"/>
        </w:rPr>
        <w:t>përputhje</w:t>
      </w:r>
      <w:r w:rsidR="0063195E" w:rsidRPr="0074687C">
        <w:rPr>
          <w:rFonts w:cs="Times New Roman"/>
          <w:lang w:val="sq-AL"/>
        </w:rPr>
        <w:t xml:space="preserve"> </w:t>
      </w:r>
      <w:r w:rsidR="00300E9E" w:rsidRPr="0074687C">
        <w:rPr>
          <w:rFonts w:cs="Times New Roman"/>
          <w:lang w:val="sq-AL"/>
        </w:rPr>
        <w:t>me privilegjet e dhëna nga licenca e mirëmbajtjes së avionit ose, ka përmbushur dispozitat për lëshimin e privilegjeve të përshtatshme; dhe</w:t>
      </w:r>
    </w:p>
    <w:p w14:paraId="47AC1ABC" w14:textId="58AACFCE" w:rsidR="00300E9E" w:rsidRPr="0074687C" w:rsidRDefault="00FB035F"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nuk ka kompetencë të mjaftueshme për të certifikuar mirëmbajtjen në avionin përkatës; dhe</w:t>
      </w:r>
    </w:p>
    <w:p w14:paraId="4B6925CD" w14:textId="335DCC66" w:rsidR="00300E9E" w:rsidRPr="0074687C" w:rsidRDefault="00FB035F"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ai</w:t>
      </w:r>
      <w:r w:rsidR="004878B6" w:rsidRPr="0074687C">
        <w:rPr>
          <w:rFonts w:cs="Times New Roman"/>
          <w:lang w:val="sq-AL"/>
        </w:rPr>
        <w:t>/</w:t>
      </w:r>
      <w:r w:rsidR="00300E9E" w:rsidRPr="0074687C">
        <w:rPr>
          <w:rFonts w:cs="Times New Roman"/>
          <w:lang w:val="sq-AL"/>
        </w:rPr>
        <w:t>ajo</w:t>
      </w:r>
      <w:r w:rsidR="00E07643" w:rsidRPr="0074687C">
        <w:rPr>
          <w:rFonts w:cs="Times New Roman"/>
          <w:lang w:val="sq-AL"/>
        </w:rPr>
        <w:t xml:space="preserve"> </w:t>
      </w:r>
      <w:r w:rsidR="00300E9E" w:rsidRPr="0074687C">
        <w:rPr>
          <w:rFonts w:cs="Times New Roman"/>
          <w:lang w:val="sq-AL"/>
        </w:rPr>
        <w:t xml:space="preserve">nuk është në gjendje të lexojë, të shkruajë dhe të komunikojë në një nivel të kuptueshëm në gjuhën në të cilën është shkruar dokumentacioni teknik dhe procedurat e nevojshme për të mbështetur lëshimin e certifikatës </w:t>
      </w:r>
      <w:r w:rsidR="0063195E" w:rsidRPr="0074687C">
        <w:rPr>
          <w:rFonts w:cs="Times New Roman"/>
          <w:lang w:val="sq-AL"/>
        </w:rPr>
        <w:t>s</w:t>
      </w:r>
      <w:r w:rsidR="00300E9E" w:rsidRPr="0074687C">
        <w:rPr>
          <w:rFonts w:cs="Times New Roman"/>
          <w:lang w:val="sq-AL"/>
        </w:rPr>
        <w:t xml:space="preserve">ë lejimit </w:t>
      </w:r>
      <w:r w:rsidR="0063195E" w:rsidRPr="0074687C">
        <w:rPr>
          <w:rFonts w:cs="Times New Roman"/>
          <w:lang w:val="sq-AL"/>
        </w:rPr>
        <w:t>p</w:t>
      </w:r>
      <w:r w:rsidR="00300E9E" w:rsidRPr="0074687C">
        <w:rPr>
          <w:rFonts w:cs="Times New Roman"/>
          <w:lang w:val="sq-AL"/>
        </w:rPr>
        <w:t>ë</w:t>
      </w:r>
      <w:r w:rsidR="0063195E" w:rsidRPr="0074687C">
        <w:rPr>
          <w:rFonts w:cs="Times New Roman"/>
          <w:lang w:val="sq-AL"/>
        </w:rPr>
        <w:t>r</w:t>
      </w:r>
      <w:r w:rsidR="00300E9E" w:rsidRPr="0074687C">
        <w:rPr>
          <w:rFonts w:cs="Times New Roman"/>
          <w:lang w:val="sq-AL"/>
        </w:rPr>
        <w:t xml:space="preserve"> shërbim.</w:t>
      </w:r>
    </w:p>
    <w:p w14:paraId="618C3056" w14:textId="77777777" w:rsidR="00300E9E" w:rsidRPr="0074687C" w:rsidRDefault="00300E9E" w:rsidP="00610886">
      <w:pPr>
        <w:pStyle w:val="Paragrafi"/>
        <w:rPr>
          <w:rFonts w:cs="Times New Roman"/>
          <w:b/>
          <w:lang w:val="sq-AL"/>
        </w:rPr>
      </w:pPr>
      <w:r w:rsidRPr="0074687C">
        <w:rPr>
          <w:rFonts w:cs="Times New Roman"/>
          <w:b/>
          <w:lang w:val="sq-AL"/>
        </w:rPr>
        <w:t>66.A.25</w:t>
      </w:r>
      <w:r w:rsidR="00E07643" w:rsidRPr="0074687C">
        <w:rPr>
          <w:rFonts w:cs="Times New Roman"/>
          <w:b/>
          <w:lang w:val="sq-AL"/>
        </w:rPr>
        <w:t xml:space="preserve"> </w:t>
      </w:r>
      <w:r w:rsidRPr="0074687C">
        <w:rPr>
          <w:rFonts w:cs="Times New Roman"/>
          <w:b/>
          <w:lang w:val="sq-AL"/>
        </w:rPr>
        <w:t>Kërkesat e njohurive bazë</w:t>
      </w:r>
    </w:p>
    <w:p w14:paraId="1A1857BE" w14:textId="5F2DBAF9" w:rsidR="00B22357" w:rsidRPr="0074687C" w:rsidRDefault="00FB035F" w:rsidP="00610886">
      <w:pPr>
        <w:pStyle w:val="Paragrafi"/>
        <w:rPr>
          <w:rFonts w:cs="Times New Roman"/>
          <w:color w:val="00B050"/>
          <w:lang w:val="sq-AL"/>
        </w:rPr>
      </w:pPr>
      <w:r w:rsidRPr="0074687C">
        <w:rPr>
          <w:rFonts w:cs="Times New Roman"/>
          <w:lang w:val="sq-AL"/>
        </w:rPr>
        <w:t xml:space="preserve">a) </w:t>
      </w:r>
      <w:r w:rsidR="009250F5" w:rsidRPr="0074687C">
        <w:rPr>
          <w:rFonts w:cs="Times New Roman"/>
          <w:lang w:val="sq-AL"/>
        </w:rPr>
        <w:t>Aplikanti për një licencë për mirëmbajtjen e avionit du</w:t>
      </w:r>
      <w:r w:rsidR="002806A1" w:rsidRPr="0074687C">
        <w:rPr>
          <w:rFonts w:cs="Times New Roman"/>
          <w:lang w:val="sq-AL"/>
        </w:rPr>
        <w:t xml:space="preserve">het të demonstrojë nëpërmjet </w:t>
      </w:r>
      <w:r w:rsidR="0063195E" w:rsidRPr="0074687C">
        <w:rPr>
          <w:rFonts w:cs="Times New Roman"/>
          <w:lang w:val="sq-AL"/>
        </w:rPr>
        <w:t xml:space="preserve">provimit </w:t>
      </w:r>
      <w:r w:rsidR="009250F5" w:rsidRPr="0074687C">
        <w:rPr>
          <w:rFonts w:cs="Times New Roman"/>
          <w:lang w:val="sq-AL"/>
        </w:rPr>
        <w:t>një nivel njohurish për modulet e lënd</w:t>
      </w:r>
      <w:r w:rsidR="002806A1" w:rsidRPr="0074687C">
        <w:rPr>
          <w:rFonts w:cs="Times New Roman"/>
          <w:lang w:val="sq-AL"/>
        </w:rPr>
        <w:t xml:space="preserve">ëve përkatëse në përputhje </w:t>
      </w:r>
      <w:r w:rsidR="00031C2C" w:rsidRPr="0074687C">
        <w:rPr>
          <w:rFonts w:cs="Times New Roman"/>
          <w:lang w:val="sq-AL"/>
        </w:rPr>
        <w:t xml:space="preserve">me shtojcën </w:t>
      </w:r>
      <w:r w:rsidR="009250F5" w:rsidRPr="0074687C">
        <w:rPr>
          <w:rFonts w:cs="Times New Roman"/>
          <w:lang w:val="sq-AL"/>
        </w:rPr>
        <w:t xml:space="preserve">I (të zbatueshme për licencat e kategorisë A, B1, B2, B2L, B3 dhe C) ose </w:t>
      </w:r>
      <w:r w:rsidR="00175AD0" w:rsidRPr="0074687C">
        <w:rPr>
          <w:rFonts w:cs="Times New Roman"/>
          <w:lang w:val="sq-AL"/>
        </w:rPr>
        <w:t>s</w:t>
      </w:r>
      <w:r w:rsidR="009250F5" w:rsidRPr="0074687C">
        <w:rPr>
          <w:rFonts w:cs="Times New Roman"/>
          <w:lang w:val="sq-AL"/>
        </w:rPr>
        <w:t>htojcën VII (të zbatueshme për licencat e kategorisë L).</w:t>
      </w:r>
    </w:p>
    <w:p w14:paraId="32EACE65" w14:textId="09C36CA6" w:rsidR="00E57D7B" w:rsidRPr="0074687C" w:rsidRDefault="00FB035F" w:rsidP="00610886">
      <w:pPr>
        <w:pStyle w:val="Paragrafi"/>
        <w:rPr>
          <w:rFonts w:cs="Times New Roman"/>
          <w:lang w:val="sq-AL"/>
        </w:rPr>
      </w:pPr>
      <w:r w:rsidRPr="0074687C">
        <w:rPr>
          <w:rFonts w:cs="Times New Roman"/>
          <w:lang w:val="sq-AL"/>
        </w:rPr>
        <w:t>b)</w:t>
      </w:r>
      <w:r w:rsidR="00366DD5" w:rsidRPr="0074687C">
        <w:rPr>
          <w:rFonts w:cs="Times New Roman"/>
          <w:lang w:val="sq-AL"/>
        </w:rPr>
        <w:t xml:space="preserve"> </w:t>
      </w:r>
      <w:r w:rsidR="00E57D7B" w:rsidRPr="0074687C">
        <w:rPr>
          <w:rFonts w:cs="Times New Roman"/>
          <w:lang w:val="sq-AL"/>
        </w:rPr>
        <w:t xml:space="preserve">Provimet e njohurive bazë duhet të jenë në përputhje me standardin e përcaktuar në </w:t>
      </w:r>
      <w:r w:rsidR="00E57D7B" w:rsidRPr="0074687C">
        <w:rPr>
          <w:rFonts w:cs="Times New Roman"/>
          <w:lang w:val="sq-AL"/>
        </w:rPr>
        <w:tab/>
        <w:t xml:space="preserve"> </w:t>
      </w:r>
      <w:r w:rsidR="00366DD5" w:rsidRPr="0074687C">
        <w:rPr>
          <w:rFonts w:cs="Times New Roman"/>
          <w:lang w:val="sq-AL"/>
        </w:rPr>
        <w:t>s</w:t>
      </w:r>
      <w:r w:rsidR="00E57D7B" w:rsidRPr="0074687C">
        <w:rPr>
          <w:rFonts w:cs="Times New Roman"/>
          <w:lang w:val="sq-AL"/>
        </w:rPr>
        <w:t>ht</w:t>
      </w:r>
      <w:r w:rsidR="002806A1" w:rsidRPr="0074687C">
        <w:rPr>
          <w:rFonts w:cs="Times New Roman"/>
          <w:lang w:val="sq-AL"/>
        </w:rPr>
        <w:t xml:space="preserve">ojcën </w:t>
      </w:r>
      <w:r w:rsidR="00E57D7B" w:rsidRPr="0074687C">
        <w:rPr>
          <w:rFonts w:cs="Times New Roman"/>
          <w:lang w:val="sq-AL"/>
        </w:rPr>
        <w:t xml:space="preserve">II (e zbatueshme për licencat e kategorisë A, B1, B2, B2L, B3 dhe C) ose </w:t>
      </w:r>
      <w:r w:rsidR="00366DD5" w:rsidRPr="0074687C">
        <w:rPr>
          <w:rFonts w:cs="Times New Roman"/>
          <w:lang w:val="sq-AL"/>
        </w:rPr>
        <w:t>s</w:t>
      </w:r>
      <w:r w:rsidR="00E57D7B" w:rsidRPr="0074687C">
        <w:rPr>
          <w:rFonts w:cs="Times New Roman"/>
          <w:lang w:val="sq-AL"/>
        </w:rPr>
        <w:t xml:space="preserve">htojcën VIII (të zbatueshme për licencat e kategorisë L) të </w:t>
      </w:r>
      <w:r w:rsidR="00D90A10" w:rsidRPr="0074687C">
        <w:rPr>
          <w:rFonts w:cs="Times New Roman"/>
          <w:lang w:val="sq-AL"/>
        </w:rPr>
        <w:t>këtij anek</w:t>
      </w:r>
      <w:r w:rsidR="00B357EF" w:rsidRPr="0074687C">
        <w:rPr>
          <w:rFonts w:cs="Times New Roman"/>
          <w:lang w:val="sq-AL"/>
        </w:rPr>
        <w:t xml:space="preserve">si </w:t>
      </w:r>
      <w:r w:rsidR="00E57D7B" w:rsidRPr="0074687C">
        <w:rPr>
          <w:rFonts w:cs="Times New Roman"/>
          <w:lang w:val="sq-AL"/>
        </w:rPr>
        <w:t xml:space="preserve">dhe do të zhvillohen nga një prej këtyre në vijim: </w:t>
      </w:r>
    </w:p>
    <w:p w14:paraId="74FCBF45" w14:textId="6AA9F700" w:rsidR="00E57D7B" w:rsidRPr="0074687C" w:rsidRDefault="00E57D7B" w:rsidP="00610886">
      <w:pPr>
        <w:pStyle w:val="Paragrafi"/>
        <w:rPr>
          <w:rFonts w:cs="Times New Roman"/>
          <w:lang w:val="sq-AL"/>
        </w:rPr>
      </w:pPr>
      <w:r w:rsidRPr="0074687C">
        <w:rPr>
          <w:rFonts w:cs="Times New Roman"/>
          <w:lang w:val="sq-AL"/>
        </w:rPr>
        <w:t>1</w:t>
      </w:r>
      <w:r w:rsidR="00F84493"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një organizatë trajnimi e miratuar në përputhje </w:t>
      </w:r>
      <w:r w:rsidR="00D0072C" w:rsidRPr="0074687C">
        <w:rPr>
          <w:rFonts w:cs="Times New Roman"/>
          <w:lang w:val="sq-AL"/>
        </w:rPr>
        <w:t>me aneks</w:t>
      </w:r>
      <w:r w:rsidRPr="0074687C">
        <w:rPr>
          <w:rFonts w:cs="Times New Roman"/>
          <w:lang w:val="sq-AL"/>
        </w:rPr>
        <w:t xml:space="preserve">in IV (Pjesa-147); </w:t>
      </w:r>
    </w:p>
    <w:p w14:paraId="1F42BE51" w14:textId="5BCD42EA" w:rsidR="00E57D7B" w:rsidRPr="0074687C" w:rsidRDefault="00E57D7B" w:rsidP="00610886">
      <w:pPr>
        <w:pStyle w:val="Paragrafi"/>
        <w:rPr>
          <w:rFonts w:cs="Times New Roman"/>
          <w:lang w:val="sq-AL"/>
        </w:rPr>
      </w:pPr>
      <w:r w:rsidRPr="0074687C">
        <w:rPr>
          <w:rFonts w:cs="Times New Roman"/>
          <w:lang w:val="sq-AL"/>
        </w:rPr>
        <w:t>2</w:t>
      </w:r>
      <w:r w:rsidR="00F84493"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autoriteti kompetent; </w:t>
      </w:r>
    </w:p>
    <w:p w14:paraId="5E8BF3D4" w14:textId="74006CD4" w:rsidR="00E57D7B" w:rsidRPr="0074687C" w:rsidRDefault="00E57D7B" w:rsidP="00610886">
      <w:pPr>
        <w:pStyle w:val="Paragrafi"/>
        <w:rPr>
          <w:rFonts w:cs="Times New Roman"/>
          <w:lang w:val="sq-AL"/>
        </w:rPr>
      </w:pPr>
      <w:r w:rsidRPr="0074687C">
        <w:rPr>
          <w:rFonts w:cs="Times New Roman"/>
          <w:lang w:val="sq-AL"/>
        </w:rPr>
        <w:t>3</w:t>
      </w:r>
      <w:r w:rsidR="00F84493" w:rsidRPr="0074687C">
        <w:rPr>
          <w:rFonts w:cs="Times New Roman"/>
          <w:lang w:val="sq-AL"/>
        </w:rPr>
        <w:t>.</w:t>
      </w:r>
      <w:r w:rsidRPr="0074687C">
        <w:rPr>
          <w:rFonts w:cs="Times New Roman"/>
          <w:lang w:val="sq-AL"/>
        </w:rPr>
        <w:t xml:space="preserve"> për licencat e kategorisë L, një organizatë tjetër siç është rënë dakord nga autoriteti kompetent</w:t>
      </w:r>
    </w:p>
    <w:p w14:paraId="7669E84D" w14:textId="17349844" w:rsidR="00E57D7B" w:rsidRPr="0074687C" w:rsidRDefault="00FB035F" w:rsidP="00610886">
      <w:pPr>
        <w:pStyle w:val="Paragrafi"/>
        <w:rPr>
          <w:rFonts w:cs="Times New Roman"/>
          <w:lang w:val="sq-AL"/>
        </w:rPr>
      </w:pPr>
      <w:r w:rsidRPr="0074687C">
        <w:rPr>
          <w:rFonts w:cs="Times New Roman"/>
          <w:lang w:val="sq-AL"/>
        </w:rPr>
        <w:t xml:space="preserve">c) </w:t>
      </w:r>
      <w:r w:rsidR="00E57D7B" w:rsidRPr="0074687C">
        <w:rPr>
          <w:rFonts w:cs="Times New Roman"/>
          <w:lang w:val="sq-AL"/>
        </w:rPr>
        <w:t xml:space="preserve">Provimet e njohurive bazë duhet të jenë kaluar brenda 10 viteve përpara aplikimit për </w:t>
      </w:r>
      <w:r w:rsidR="00E57D7B" w:rsidRPr="0074687C">
        <w:rPr>
          <w:rFonts w:cs="Times New Roman"/>
          <w:lang w:val="sq-AL"/>
        </w:rPr>
        <w:tab/>
        <w:t xml:space="preserve"> një licencë për mirëmbajtjen e avionit ose shtimit të një kategorie ose nënkategorie në një licencë të tillë. Nëse provimet e njohurive bazë nuk janë kaluar brenda kësaj periudhe 10</w:t>
      </w:r>
      <w:r w:rsidR="00F84493" w:rsidRPr="0074687C">
        <w:rPr>
          <w:rFonts w:cs="Times New Roman"/>
          <w:lang w:val="sq-AL"/>
        </w:rPr>
        <w:t>-</w:t>
      </w:r>
      <w:r w:rsidR="00E57D7B" w:rsidRPr="0074687C">
        <w:rPr>
          <w:rFonts w:cs="Times New Roman"/>
          <w:lang w:val="sq-AL"/>
        </w:rPr>
        <w:t xml:space="preserve">vjeçare, kreditet për provimet e njohurive bazë mund të merren në mënyrë alternative nga aplikanti në përputhje me pikën (d). </w:t>
      </w:r>
    </w:p>
    <w:p w14:paraId="5801D672" w14:textId="31AA4F9A" w:rsidR="00E57D7B" w:rsidRPr="0074687C" w:rsidRDefault="00E57D7B" w:rsidP="00610886">
      <w:pPr>
        <w:pStyle w:val="Paragrafi"/>
        <w:rPr>
          <w:rFonts w:cs="Times New Roman"/>
          <w:lang w:val="sq-AL"/>
        </w:rPr>
      </w:pPr>
      <w:r w:rsidRPr="0074687C">
        <w:rPr>
          <w:rFonts w:cs="Times New Roman"/>
          <w:lang w:val="sq-AL"/>
        </w:rPr>
        <w:t>Kërkesa e vlefshmërisë 10</w:t>
      </w:r>
      <w:r w:rsidR="009548E8">
        <w:rPr>
          <w:rFonts w:cs="Times New Roman"/>
          <w:lang w:val="sq-AL"/>
        </w:rPr>
        <w:t>-</w:t>
      </w:r>
      <w:r w:rsidRPr="0074687C">
        <w:rPr>
          <w:rFonts w:cs="Times New Roman"/>
          <w:lang w:val="sq-AL"/>
        </w:rPr>
        <w:t xml:space="preserve">vjeçare zbatohet për çdo provim të modulit individual, me përjashtim të atyre provimeve të modulit që tashmë janë kaluar si pjesë e një kategorie </w:t>
      </w:r>
      <w:r w:rsidRPr="0074687C">
        <w:rPr>
          <w:rFonts w:cs="Times New Roman"/>
          <w:lang w:val="sq-AL"/>
        </w:rPr>
        <w:tab/>
        <w:t>tjetër licence dhe licenca tashmë është lëshuar.</w:t>
      </w:r>
    </w:p>
    <w:p w14:paraId="33C4E772" w14:textId="13E7F092" w:rsidR="00300E9E" w:rsidRPr="0074687C" w:rsidRDefault="00E57D7B" w:rsidP="00610886">
      <w:pPr>
        <w:pStyle w:val="Paragrafi"/>
        <w:rPr>
          <w:rFonts w:cs="Times New Roman"/>
          <w:lang w:val="sq-AL"/>
        </w:rPr>
      </w:pPr>
      <w:r w:rsidRPr="0074687C">
        <w:rPr>
          <w:rFonts w:cs="Times New Roman"/>
          <w:lang w:val="sq-AL"/>
        </w:rPr>
        <w:t>d</w:t>
      </w:r>
      <w:r w:rsidR="00FB035F" w:rsidRPr="0074687C">
        <w:rPr>
          <w:rFonts w:cs="Times New Roman"/>
          <w:lang w:val="sq-AL"/>
        </w:rPr>
        <w:t xml:space="preserve">) </w:t>
      </w:r>
      <w:r w:rsidR="00300E9E" w:rsidRPr="0074687C">
        <w:rPr>
          <w:rFonts w:cs="Times New Roman"/>
          <w:lang w:val="sq-AL"/>
        </w:rPr>
        <w:t>Aplikanti mund të aplikojë tek</w:t>
      </w:r>
      <w:r w:rsidR="00CE217C" w:rsidRPr="0074687C">
        <w:rPr>
          <w:rFonts w:cs="Times New Roman"/>
          <w:lang w:val="sq-AL"/>
        </w:rPr>
        <w:t xml:space="preserve"> </w:t>
      </w:r>
      <w:r w:rsidR="00D90ADB" w:rsidRPr="0074687C">
        <w:rPr>
          <w:rFonts w:cs="Times New Roman"/>
          <w:lang w:val="sq-AL"/>
        </w:rPr>
        <w:t xml:space="preserve">Autoriteti i Aviacionit Civil </w:t>
      </w:r>
      <w:r w:rsidR="00300E9E" w:rsidRPr="0074687C">
        <w:rPr>
          <w:rFonts w:cs="Times New Roman"/>
          <w:lang w:val="sq-AL"/>
        </w:rPr>
        <w:t>për kredit</w:t>
      </w:r>
      <w:r w:rsidRPr="0074687C">
        <w:rPr>
          <w:rFonts w:cs="Times New Roman"/>
          <w:lang w:val="sq-AL"/>
        </w:rPr>
        <w:t>e</w:t>
      </w:r>
      <w:r w:rsidR="00300E9E" w:rsidRPr="0074687C">
        <w:rPr>
          <w:rFonts w:cs="Times New Roman"/>
          <w:lang w:val="sq-AL"/>
        </w:rPr>
        <w:t xml:space="preserve"> të plota ose të pjesshme në provimet për kërkesat e njohurive bazë</w:t>
      </w:r>
      <w:r w:rsidR="003868F4" w:rsidRPr="0074687C">
        <w:rPr>
          <w:rFonts w:cs="Times New Roman"/>
          <w:lang w:val="sq-AL"/>
        </w:rPr>
        <w:t>,</w:t>
      </w:r>
      <w:r w:rsidR="00300E9E" w:rsidRPr="0074687C">
        <w:rPr>
          <w:rFonts w:cs="Times New Roman"/>
          <w:lang w:val="sq-AL"/>
        </w:rPr>
        <w:t xml:space="preserve"> për:</w:t>
      </w:r>
    </w:p>
    <w:p w14:paraId="41DA1534" w14:textId="7293CAF8" w:rsidR="00E57D7B" w:rsidRPr="0074687C" w:rsidRDefault="00E57D7B" w:rsidP="00610886">
      <w:pPr>
        <w:pStyle w:val="Paragrafi"/>
        <w:rPr>
          <w:rFonts w:cs="Times New Roman"/>
          <w:lang w:val="sq-AL"/>
        </w:rPr>
      </w:pPr>
      <w:r w:rsidRPr="0074687C">
        <w:rPr>
          <w:rFonts w:cs="Times New Roman"/>
          <w:lang w:val="sq-AL"/>
        </w:rPr>
        <w:t>1</w:t>
      </w:r>
      <w:r w:rsidR="001766E5" w:rsidRPr="0074687C">
        <w:rPr>
          <w:rFonts w:cs="Times New Roman"/>
          <w:lang w:val="sq-AL"/>
        </w:rPr>
        <w:t>.</w:t>
      </w:r>
      <w:r w:rsidRPr="0074687C">
        <w:rPr>
          <w:rFonts w:cs="Times New Roman"/>
          <w:lang w:val="sq-AL"/>
        </w:rPr>
        <w:t xml:space="preserve"> provimet e njohurive bazë të cilat janë kaluar më shumë se 10 vjet përpara se të dorëzohej aplikimi për licencë për mirëmbajtjen e avionit (shih pikën (c)); </w:t>
      </w:r>
    </w:p>
    <w:p w14:paraId="626048D2" w14:textId="35FE39D7" w:rsidR="00824D1E" w:rsidRPr="0074687C" w:rsidRDefault="00E57D7B" w:rsidP="00610886">
      <w:pPr>
        <w:pStyle w:val="Paragrafi"/>
        <w:rPr>
          <w:rFonts w:cs="Times New Roman"/>
          <w:lang w:val="sq-AL"/>
        </w:rPr>
      </w:pPr>
      <w:r w:rsidRPr="0074687C">
        <w:rPr>
          <w:rFonts w:cs="Times New Roman"/>
          <w:lang w:val="sq-AL"/>
        </w:rPr>
        <w:t>2</w:t>
      </w:r>
      <w:r w:rsidR="001766E5" w:rsidRPr="0074687C">
        <w:rPr>
          <w:rFonts w:cs="Times New Roman"/>
          <w:lang w:val="sq-AL"/>
        </w:rPr>
        <w:t>.</w:t>
      </w:r>
      <w:r w:rsidRPr="0074687C">
        <w:rPr>
          <w:rFonts w:cs="Times New Roman"/>
          <w:lang w:val="sq-AL"/>
        </w:rPr>
        <w:t xml:space="preserve"> çdo trajnim dhe provim tjetër teknik kombëtar i konsideruar nga Autoriteti i Aviacionit Civil </w:t>
      </w:r>
      <w:r w:rsidRPr="0074687C">
        <w:rPr>
          <w:rFonts w:cs="Times New Roman"/>
          <w:lang w:val="sq-AL"/>
        </w:rPr>
        <w:lastRenderedPageBreak/>
        <w:t xml:space="preserve">si ekuivalent me kërkesat korresponduese të njohurive bazë të </w:t>
      </w:r>
      <w:r w:rsidR="00D90A10" w:rsidRPr="0074687C">
        <w:rPr>
          <w:rFonts w:cs="Times New Roman"/>
          <w:lang w:val="sq-AL"/>
        </w:rPr>
        <w:t>këtij anek</w:t>
      </w:r>
      <w:r w:rsidRPr="0074687C">
        <w:rPr>
          <w:rFonts w:cs="Times New Roman"/>
          <w:lang w:val="sq-AL"/>
        </w:rPr>
        <w:t>si</w:t>
      </w:r>
      <w:r w:rsidR="00B56D30" w:rsidRPr="0074687C">
        <w:rPr>
          <w:rFonts w:cs="Times New Roman"/>
          <w:lang w:val="sq-AL"/>
        </w:rPr>
        <w:t xml:space="preserve">, </w:t>
      </w:r>
      <w:r w:rsidR="004C054E" w:rsidRPr="0074687C">
        <w:rPr>
          <w:rFonts w:cs="Times New Roman"/>
          <w:lang w:val="sq-AL"/>
        </w:rPr>
        <w:t>a</w:t>
      </w:r>
      <w:r w:rsidRPr="0074687C">
        <w:rPr>
          <w:rFonts w:cs="Times New Roman"/>
          <w:lang w:val="sq-AL"/>
        </w:rPr>
        <w:t xml:space="preserve">plikanti duhet të sigurojë dëshmi për kreditet e dhëna duke iu referuar një </w:t>
      </w:r>
      <w:r w:rsidRPr="0074687C">
        <w:rPr>
          <w:rFonts w:cs="Times New Roman"/>
          <w:lang w:val="sq-AL"/>
        </w:rPr>
        <w:tab/>
      </w:r>
      <w:r w:rsidR="00205F05" w:rsidRPr="0074687C">
        <w:rPr>
          <w:rFonts w:cs="Times New Roman"/>
          <w:lang w:val="sq-AL"/>
        </w:rPr>
        <w:t xml:space="preserve">raporti </w:t>
      </w:r>
      <w:r w:rsidRPr="0074687C">
        <w:rPr>
          <w:rFonts w:cs="Times New Roman"/>
          <w:lang w:val="sq-AL"/>
        </w:rPr>
        <w:t>të kredi</w:t>
      </w:r>
      <w:r w:rsidR="00A95BA6" w:rsidRPr="0074687C">
        <w:rPr>
          <w:rFonts w:cs="Times New Roman"/>
          <w:lang w:val="sq-AL"/>
        </w:rPr>
        <w:t>tit</w:t>
      </w:r>
      <w:r w:rsidR="00205F05" w:rsidRPr="0074687C">
        <w:rPr>
          <w:rFonts w:cs="Times New Roman"/>
          <w:lang w:val="sq-AL"/>
        </w:rPr>
        <w:t xml:space="preserve"> t</w:t>
      </w:r>
      <w:r w:rsidRPr="0074687C">
        <w:rPr>
          <w:rFonts w:cs="Times New Roman"/>
          <w:lang w:val="sq-AL"/>
        </w:rPr>
        <w:t xml:space="preserve">ë provimit të miratuar nga </w:t>
      </w:r>
      <w:r w:rsidR="00205F05" w:rsidRPr="0074687C">
        <w:rPr>
          <w:rFonts w:cs="Times New Roman"/>
          <w:lang w:val="sq-AL"/>
        </w:rPr>
        <w:t xml:space="preserve">Autoriteti i Aviacionit Civil </w:t>
      </w:r>
      <w:r w:rsidRPr="0074687C">
        <w:rPr>
          <w:rFonts w:cs="Times New Roman"/>
          <w:lang w:val="sq-AL"/>
        </w:rPr>
        <w:t xml:space="preserve">në përputhje </w:t>
      </w:r>
      <w:r w:rsidR="00491367" w:rsidRPr="0074687C">
        <w:rPr>
          <w:rFonts w:cs="Times New Roman"/>
          <w:lang w:val="sq-AL"/>
        </w:rPr>
        <w:t xml:space="preserve">me seksionin </w:t>
      </w:r>
      <w:r w:rsidRPr="0074687C">
        <w:rPr>
          <w:rFonts w:cs="Times New Roman"/>
          <w:lang w:val="sq-AL"/>
        </w:rPr>
        <w:t>B</w:t>
      </w:r>
      <w:r w:rsidR="00E03D4E" w:rsidRPr="0074687C">
        <w:rPr>
          <w:rFonts w:cs="Times New Roman"/>
          <w:lang w:val="sq-AL"/>
        </w:rPr>
        <w:t>, nënp</w:t>
      </w:r>
      <w:r w:rsidRPr="0074687C">
        <w:rPr>
          <w:rFonts w:cs="Times New Roman"/>
          <w:lang w:val="sq-AL"/>
        </w:rPr>
        <w:t xml:space="preserve">jesa E,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III (Pjesa-66).</w:t>
      </w:r>
    </w:p>
    <w:p w14:paraId="7FC0A26F" w14:textId="5A99EAEF" w:rsidR="00A95BA6" w:rsidRPr="0074687C" w:rsidRDefault="00A95BA6" w:rsidP="00610886">
      <w:pPr>
        <w:pStyle w:val="Paragrafi"/>
        <w:rPr>
          <w:rFonts w:cs="Times New Roman"/>
          <w:lang w:val="sq-AL"/>
        </w:rPr>
      </w:pPr>
      <w:r w:rsidRPr="0074687C">
        <w:rPr>
          <w:rFonts w:cs="Times New Roman"/>
          <w:lang w:val="sq-AL"/>
        </w:rPr>
        <w:t xml:space="preserve">e) Një kurs trajnimi bazë pa </w:t>
      </w:r>
      <w:r w:rsidR="00182924" w:rsidRPr="0074687C">
        <w:rPr>
          <w:rFonts w:cs="Times New Roman"/>
          <w:lang w:val="sq-AL"/>
        </w:rPr>
        <w:t>m</w:t>
      </w:r>
      <w:r w:rsidRPr="0074687C">
        <w:rPr>
          <w:rFonts w:cs="Times New Roman"/>
          <w:lang w:val="sq-AL"/>
        </w:rPr>
        <w:t xml:space="preserve">odulet 1 dhe 2 të </w:t>
      </w:r>
      <w:r w:rsidR="00182924" w:rsidRPr="0074687C">
        <w:rPr>
          <w:rFonts w:cs="Times New Roman"/>
          <w:lang w:val="sq-AL"/>
        </w:rPr>
        <w:t>s</w:t>
      </w:r>
      <w:r w:rsidR="00DE5C08" w:rsidRPr="0074687C">
        <w:rPr>
          <w:rFonts w:cs="Times New Roman"/>
          <w:lang w:val="sq-AL"/>
        </w:rPr>
        <w:t xml:space="preserve">htojcës </w:t>
      </w:r>
      <w:r w:rsidRPr="0074687C">
        <w:rPr>
          <w:rFonts w:cs="Times New Roman"/>
          <w:lang w:val="sq-AL"/>
        </w:rPr>
        <w:t xml:space="preserve">I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konsiderohet një kurs i plotë trajnimi bazë i miratuar në përputhje </w:t>
      </w:r>
      <w:r w:rsidR="00D0072C" w:rsidRPr="0074687C">
        <w:rPr>
          <w:rFonts w:cs="Times New Roman"/>
          <w:lang w:val="sq-AL"/>
        </w:rPr>
        <w:t>me aneks</w:t>
      </w:r>
      <w:r w:rsidR="00DE5C08" w:rsidRPr="0074687C">
        <w:rPr>
          <w:rFonts w:cs="Times New Roman"/>
          <w:lang w:val="sq-AL"/>
        </w:rPr>
        <w:t>in</w:t>
      </w:r>
      <w:r w:rsidRPr="0074687C">
        <w:rPr>
          <w:rFonts w:cs="Times New Roman"/>
          <w:lang w:val="sq-AL"/>
        </w:rPr>
        <w:t xml:space="preserve"> IV (Pjesa-147) vetëm kur njohuritë e atyre moduleve demonstrohen më pas nga aplikanti me provim dhe kreditohen nga </w:t>
      </w:r>
      <w:r w:rsidR="00DE5C08" w:rsidRPr="0074687C">
        <w:rPr>
          <w:rFonts w:cs="Times New Roman"/>
          <w:lang w:val="sq-AL"/>
        </w:rPr>
        <w:t>Autoriteti i Aviacionit Civil</w:t>
      </w:r>
      <w:r w:rsidRPr="0074687C">
        <w:rPr>
          <w:rFonts w:cs="Times New Roman"/>
          <w:lang w:val="sq-AL"/>
        </w:rPr>
        <w:t xml:space="preserve">. </w:t>
      </w:r>
    </w:p>
    <w:p w14:paraId="3EE3F78D" w14:textId="6DD93F83" w:rsidR="00A95BA6" w:rsidRPr="0074687C" w:rsidRDefault="00A95BA6" w:rsidP="00610886">
      <w:pPr>
        <w:pStyle w:val="Paragrafi"/>
        <w:rPr>
          <w:rFonts w:cs="Times New Roman"/>
          <w:lang w:val="sq-AL"/>
        </w:rPr>
      </w:pPr>
      <w:r w:rsidRPr="0074687C">
        <w:rPr>
          <w:rFonts w:cs="Times New Roman"/>
          <w:lang w:val="sq-AL"/>
        </w:rPr>
        <w:t xml:space="preserve">f) </w:t>
      </w:r>
      <w:r w:rsidRPr="0074687C">
        <w:rPr>
          <w:rFonts w:cs="Times New Roman"/>
          <w:lang w:val="sq-AL"/>
        </w:rPr>
        <w:tab/>
        <w:t xml:space="preserve">Mbajtësi i një licence për mirëmbajtjen e avionit që aplikon për shtimin e një kategorie ose nënkategorie të ndryshme duhet të plotësojë me </w:t>
      </w:r>
      <w:r w:rsidR="005922DD" w:rsidRPr="0074687C">
        <w:rPr>
          <w:rFonts w:cs="Times New Roman"/>
          <w:lang w:val="sq-AL"/>
        </w:rPr>
        <w:t xml:space="preserve">provim </w:t>
      </w:r>
      <w:r w:rsidRPr="0074687C">
        <w:rPr>
          <w:rFonts w:cs="Times New Roman"/>
          <w:lang w:val="sq-AL"/>
        </w:rPr>
        <w:t xml:space="preserve">nivelin e njohurive që është i përshtatshëm për modulet e lëndëve përkatëse në përputhje </w:t>
      </w:r>
      <w:r w:rsidR="00031C2C" w:rsidRPr="0074687C">
        <w:rPr>
          <w:rFonts w:cs="Times New Roman"/>
          <w:lang w:val="sq-AL"/>
        </w:rPr>
        <w:t xml:space="preserve">me shtojcën </w:t>
      </w:r>
      <w:r w:rsidRPr="0074687C">
        <w:rPr>
          <w:rFonts w:cs="Times New Roman"/>
          <w:lang w:val="sq-AL"/>
        </w:rPr>
        <w:t xml:space="preserve">I (për </w:t>
      </w:r>
      <w:r w:rsidR="005922DD" w:rsidRPr="0074687C">
        <w:rPr>
          <w:rFonts w:cs="Times New Roman"/>
          <w:lang w:val="sq-AL"/>
        </w:rPr>
        <w:t xml:space="preserve">licencat e </w:t>
      </w:r>
      <w:r w:rsidRPr="0074687C">
        <w:rPr>
          <w:rFonts w:cs="Times New Roman"/>
          <w:lang w:val="sq-AL"/>
        </w:rPr>
        <w:t>kategori</w:t>
      </w:r>
      <w:r w:rsidR="005922DD" w:rsidRPr="0074687C">
        <w:rPr>
          <w:rFonts w:cs="Times New Roman"/>
          <w:lang w:val="sq-AL"/>
        </w:rPr>
        <w:t>ve</w:t>
      </w:r>
      <w:r w:rsidRPr="0074687C">
        <w:rPr>
          <w:rFonts w:cs="Times New Roman"/>
          <w:lang w:val="sq-AL"/>
        </w:rPr>
        <w:t xml:space="preserve"> A, B1, B2, B2L, B3 dhe C) ose </w:t>
      </w:r>
      <w:r w:rsidR="001766E5" w:rsidRPr="0074687C">
        <w:rPr>
          <w:rFonts w:cs="Times New Roman"/>
          <w:lang w:val="sq-AL"/>
        </w:rPr>
        <w:t>s</w:t>
      </w:r>
      <w:r w:rsidR="00DE5C08" w:rsidRPr="0074687C">
        <w:rPr>
          <w:rFonts w:cs="Times New Roman"/>
          <w:lang w:val="sq-AL"/>
        </w:rPr>
        <w:t>htojcën</w:t>
      </w:r>
      <w:r w:rsidRPr="0074687C">
        <w:rPr>
          <w:rFonts w:cs="Times New Roman"/>
          <w:lang w:val="sq-AL"/>
        </w:rPr>
        <w:t xml:space="preserve"> VII (për licencat e kategorisë L). </w:t>
      </w:r>
    </w:p>
    <w:p w14:paraId="4A9CB6E3" w14:textId="1FA73CEE" w:rsidR="00205F05" w:rsidRPr="0074687C" w:rsidRDefault="00DE5C08" w:rsidP="00610886">
      <w:pPr>
        <w:pStyle w:val="Paragrafi"/>
        <w:rPr>
          <w:rFonts w:cs="Times New Roman"/>
          <w:lang w:val="sq-AL"/>
        </w:rPr>
      </w:pPr>
      <w:r w:rsidRPr="0074687C">
        <w:rPr>
          <w:rFonts w:cs="Times New Roman"/>
          <w:lang w:val="sq-AL"/>
        </w:rPr>
        <w:t>Shtojca IV detajon</w:t>
      </w:r>
      <w:r w:rsidR="00A95BA6" w:rsidRPr="0074687C">
        <w:rPr>
          <w:rFonts w:cs="Times New Roman"/>
          <w:lang w:val="sq-AL"/>
        </w:rPr>
        <w:t xml:space="preserve"> modulet e </w:t>
      </w:r>
      <w:r w:rsidR="001766E5" w:rsidRPr="0074687C">
        <w:rPr>
          <w:rFonts w:cs="Times New Roman"/>
          <w:lang w:val="sq-AL"/>
        </w:rPr>
        <w:t>s</w:t>
      </w:r>
      <w:r w:rsidRPr="0074687C">
        <w:rPr>
          <w:rFonts w:cs="Times New Roman"/>
          <w:lang w:val="sq-AL"/>
        </w:rPr>
        <w:t>htojcës</w:t>
      </w:r>
      <w:r w:rsidR="00A95BA6" w:rsidRPr="0074687C">
        <w:rPr>
          <w:rFonts w:cs="Times New Roman"/>
          <w:lang w:val="sq-AL"/>
        </w:rPr>
        <w:t xml:space="preserve"> I (për licencat e kategorisë B1, B2</w:t>
      </w:r>
      <w:r w:rsidRPr="0074687C">
        <w:rPr>
          <w:rFonts w:cs="Times New Roman"/>
          <w:lang w:val="sq-AL"/>
        </w:rPr>
        <w:t xml:space="preserve">, B2L, B3 dhe </w:t>
      </w:r>
      <w:r w:rsidR="00A95BA6" w:rsidRPr="0074687C">
        <w:rPr>
          <w:rFonts w:cs="Times New Roman"/>
          <w:lang w:val="sq-AL"/>
        </w:rPr>
        <w:t>C)</w:t>
      </w:r>
      <w:r w:rsidRPr="0074687C">
        <w:rPr>
          <w:rFonts w:cs="Times New Roman"/>
          <w:lang w:val="sq-AL"/>
        </w:rPr>
        <w:t xml:space="preserve"> </w:t>
      </w:r>
      <w:r w:rsidR="00A95BA6" w:rsidRPr="0074687C">
        <w:rPr>
          <w:rFonts w:cs="Times New Roman"/>
          <w:lang w:val="sq-AL"/>
        </w:rPr>
        <w:t xml:space="preserve">ose </w:t>
      </w:r>
      <w:r w:rsidR="001766E5" w:rsidRPr="0074687C">
        <w:rPr>
          <w:rFonts w:cs="Times New Roman"/>
          <w:lang w:val="sq-AL"/>
        </w:rPr>
        <w:t>s</w:t>
      </w:r>
      <w:r w:rsidRPr="0074687C">
        <w:rPr>
          <w:rFonts w:cs="Times New Roman"/>
          <w:lang w:val="sq-AL"/>
        </w:rPr>
        <w:t xml:space="preserve">htojcës </w:t>
      </w:r>
      <w:r w:rsidR="00A95BA6" w:rsidRPr="0074687C">
        <w:rPr>
          <w:rFonts w:cs="Times New Roman"/>
          <w:lang w:val="sq-AL"/>
        </w:rPr>
        <w:t xml:space="preserve">VII (për licencat e kategorisë L) të kërkuara për shtimin e një kategorie ose nënkategorie të re në një licencë ekzistuese të lëshuar në përputhje me </w:t>
      </w:r>
      <w:r w:rsidR="008F114E" w:rsidRPr="0074687C">
        <w:rPr>
          <w:rFonts w:cs="Times New Roman"/>
          <w:lang w:val="sq-AL"/>
        </w:rPr>
        <w:t>këtë aneks</w:t>
      </w:r>
      <w:r w:rsidR="00A95BA6" w:rsidRPr="0074687C">
        <w:rPr>
          <w:rFonts w:cs="Times New Roman"/>
          <w:lang w:val="sq-AL"/>
        </w:rPr>
        <w:t xml:space="preserve"> A.</w:t>
      </w:r>
    </w:p>
    <w:p w14:paraId="2CF0BC25" w14:textId="77777777" w:rsidR="00300E9E" w:rsidRPr="0074687C" w:rsidRDefault="00300E9E" w:rsidP="00610886">
      <w:pPr>
        <w:pStyle w:val="Paragrafi"/>
        <w:rPr>
          <w:rFonts w:cs="Times New Roman"/>
          <w:b/>
          <w:lang w:val="sq-AL"/>
        </w:rPr>
      </w:pPr>
      <w:r w:rsidRPr="0074687C">
        <w:rPr>
          <w:rFonts w:cs="Times New Roman"/>
          <w:b/>
          <w:lang w:val="sq-AL"/>
        </w:rPr>
        <w:t>66.A.30</w:t>
      </w:r>
      <w:r w:rsidR="00E07643" w:rsidRPr="0074687C">
        <w:rPr>
          <w:rFonts w:cs="Times New Roman"/>
          <w:b/>
          <w:lang w:val="sq-AL"/>
        </w:rPr>
        <w:t xml:space="preserve"> </w:t>
      </w:r>
      <w:r w:rsidRPr="0074687C">
        <w:rPr>
          <w:rFonts w:cs="Times New Roman"/>
          <w:b/>
          <w:lang w:val="sq-AL"/>
        </w:rPr>
        <w:t>Kërkesat e eksperiencës bazë</w:t>
      </w:r>
    </w:p>
    <w:p w14:paraId="7169302C" w14:textId="444281DC" w:rsidR="00300E9E" w:rsidRPr="0074687C" w:rsidRDefault="00FB035F"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Një aplikant për një licencë të mirëmbajtjes së avionit d</w:t>
      </w:r>
      <w:r w:rsidR="005922DD" w:rsidRPr="0074687C">
        <w:rPr>
          <w:rFonts w:cs="Times New Roman"/>
          <w:lang w:val="sq-AL"/>
        </w:rPr>
        <w:t>uhet</w:t>
      </w:r>
      <w:r w:rsidR="00300E9E" w:rsidRPr="0074687C">
        <w:rPr>
          <w:rFonts w:cs="Times New Roman"/>
          <w:lang w:val="sq-AL"/>
        </w:rPr>
        <w:t xml:space="preserve"> të ketë fituar:</w:t>
      </w:r>
    </w:p>
    <w:p w14:paraId="5B75E5E1" w14:textId="77777777" w:rsidR="00300E9E" w:rsidRPr="0074687C" w:rsidRDefault="00FB035F"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Për kategorinë A, nënkategoritë B1.2 dhe B1.4 dhe kategorinë B3:</w:t>
      </w:r>
    </w:p>
    <w:p w14:paraId="1A82EA70" w14:textId="2EE0AC1B" w:rsidR="00300E9E" w:rsidRPr="0074687C" w:rsidRDefault="00FB035F"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3 vjet eksperiencë praktike të mirëmbajtjes në avionin operues, nëse aplikanti nuk ka trajnimin teknik përkatës të mëparshëm; ose</w:t>
      </w:r>
    </w:p>
    <w:p w14:paraId="65C50002" w14:textId="1C783E57" w:rsidR="00300E9E" w:rsidRPr="0074687C" w:rsidRDefault="00FB035F" w:rsidP="00610886">
      <w:pPr>
        <w:pStyle w:val="Paragrafi"/>
        <w:rPr>
          <w:rFonts w:cs="Times New Roman"/>
          <w:lang w:val="sq-AL"/>
        </w:rPr>
      </w:pPr>
      <w:r w:rsidRPr="0074687C">
        <w:rPr>
          <w:rFonts w:cs="Times New Roman"/>
          <w:lang w:val="sq-AL"/>
        </w:rPr>
        <w:t xml:space="preserve">ii. </w:t>
      </w:r>
      <w:r w:rsidR="00300E9E" w:rsidRPr="0074687C">
        <w:rPr>
          <w:rFonts w:cs="Times New Roman"/>
          <w:lang w:val="sq-AL"/>
        </w:rPr>
        <w:t xml:space="preserve">2 vjet eksperiencë praktike të mirëmbajtjes në avionin operues dhe përfundimin e trajnimit të konsideruar të përshtatshëm </w:t>
      </w:r>
      <w:r w:rsidR="000B529B" w:rsidRPr="0074687C">
        <w:rPr>
          <w:rFonts w:cs="Times New Roman"/>
          <w:lang w:val="sq-AL"/>
        </w:rPr>
        <w:t>nga</w:t>
      </w:r>
      <w:r w:rsidR="00CE217C" w:rsidRPr="0074687C">
        <w:rPr>
          <w:rFonts w:cs="Times New Roman"/>
          <w:lang w:val="sq-AL"/>
        </w:rPr>
        <w:t xml:space="preserve"> </w:t>
      </w:r>
      <w:r w:rsidR="00D90ADB" w:rsidRPr="0074687C">
        <w:rPr>
          <w:rFonts w:cs="Times New Roman"/>
          <w:lang w:val="sq-AL"/>
        </w:rPr>
        <w:t>Autoriteti i Aviacionit Civil</w:t>
      </w:r>
      <w:r w:rsidR="00F42933" w:rsidRPr="0074687C">
        <w:rPr>
          <w:rFonts w:cs="Times New Roman"/>
          <w:lang w:val="sq-AL"/>
        </w:rPr>
        <w:t xml:space="preserve"> </w:t>
      </w:r>
      <w:r w:rsidR="00300E9E" w:rsidRPr="0074687C">
        <w:rPr>
          <w:rFonts w:cs="Times New Roman"/>
          <w:lang w:val="sq-AL"/>
        </w:rPr>
        <w:t>si punonjës i kualifikuar, në një aktivitet teknik; ose</w:t>
      </w:r>
    </w:p>
    <w:p w14:paraId="40E3192B" w14:textId="4B9709CC" w:rsidR="00300E9E" w:rsidRPr="0074687C" w:rsidRDefault="00FB035F" w:rsidP="00610886">
      <w:pPr>
        <w:pStyle w:val="Paragrafi"/>
        <w:rPr>
          <w:rFonts w:cs="Times New Roman"/>
          <w:lang w:val="sq-AL"/>
        </w:rPr>
      </w:pPr>
      <w:r w:rsidRPr="0074687C">
        <w:rPr>
          <w:rFonts w:cs="Times New Roman"/>
          <w:lang w:val="sq-AL"/>
        </w:rPr>
        <w:t xml:space="preserve">iii. </w:t>
      </w:r>
      <w:r w:rsidR="00300E9E" w:rsidRPr="0074687C">
        <w:rPr>
          <w:rFonts w:cs="Times New Roman"/>
          <w:lang w:val="sq-AL"/>
        </w:rPr>
        <w:t xml:space="preserve">1 vit eksperiencë praktike të mirëmbajtjes në avionin operues dhe përfundimin e një kursi të trajnimit bazë të miratuar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147);</w:t>
      </w:r>
    </w:p>
    <w:p w14:paraId="10262AA1" w14:textId="77777777" w:rsidR="00300E9E" w:rsidRPr="0074687C" w:rsidRDefault="00FB035F"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Për kategorinë B2 dhe nënkategoritë</w:t>
      </w:r>
      <w:r w:rsidR="00E07643" w:rsidRPr="0074687C">
        <w:rPr>
          <w:rFonts w:cs="Times New Roman"/>
          <w:lang w:val="sq-AL"/>
        </w:rPr>
        <w:t xml:space="preserve"> </w:t>
      </w:r>
      <w:r w:rsidR="00300E9E" w:rsidRPr="0074687C">
        <w:rPr>
          <w:rFonts w:cs="Times New Roman"/>
          <w:lang w:val="sq-AL"/>
        </w:rPr>
        <w:t>B1.1 dhe B1.3:</w:t>
      </w:r>
    </w:p>
    <w:p w14:paraId="21F9DE17" w14:textId="195A001D" w:rsidR="00300E9E" w:rsidRPr="0074687C" w:rsidRDefault="00FB035F"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5 vjet eksperiencë praktike të mirëmbajtjes në avionin operues, nëse aplikanti nuk ka trajnimin teknik përkatës të mëparshëm; ose</w:t>
      </w:r>
    </w:p>
    <w:p w14:paraId="222C878C" w14:textId="2C469905" w:rsidR="00300E9E" w:rsidRPr="0074687C" w:rsidRDefault="00FB035F" w:rsidP="00610886">
      <w:pPr>
        <w:pStyle w:val="Paragrafi"/>
        <w:rPr>
          <w:rFonts w:cs="Times New Roman"/>
          <w:lang w:val="sq-AL"/>
        </w:rPr>
      </w:pPr>
      <w:r w:rsidRPr="0074687C">
        <w:rPr>
          <w:rFonts w:cs="Times New Roman"/>
          <w:lang w:val="sq-AL"/>
        </w:rPr>
        <w:t xml:space="preserve">ii. </w:t>
      </w:r>
      <w:r w:rsidR="00300E9E" w:rsidRPr="0074687C">
        <w:rPr>
          <w:rFonts w:cs="Times New Roman"/>
          <w:lang w:val="sq-AL"/>
        </w:rPr>
        <w:t xml:space="preserve">3 vjet eksperiencë praktike të mirëmbajtjes në avionin operues dhe përfundimin e trajnimit të konsideruar të përshtatshëm </w:t>
      </w:r>
      <w:r w:rsidR="000B529B" w:rsidRPr="0074687C">
        <w:rPr>
          <w:rFonts w:cs="Times New Roman"/>
          <w:lang w:val="sq-AL"/>
        </w:rPr>
        <w:t>nga</w:t>
      </w:r>
      <w:r w:rsidR="00CE217C" w:rsidRPr="0074687C">
        <w:rPr>
          <w:rFonts w:cs="Times New Roman"/>
          <w:lang w:val="sq-AL"/>
        </w:rPr>
        <w:t xml:space="preserve"> </w:t>
      </w:r>
      <w:r w:rsidR="00D90ADB" w:rsidRPr="0074687C">
        <w:rPr>
          <w:rFonts w:cs="Times New Roman"/>
          <w:lang w:val="sq-AL"/>
        </w:rPr>
        <w:t>Autoriteti i Aviacionit Civil</w:t>
      </w:r>
      <w:r w:rsidR="00F42933" w:rsidRPr="0074687C">
        <w:rPr>
          <w:rFonts w:cs="Times New Roman"/>
          <w:lang w:val="sq-AL"/>
        </w:rPr>
        <w:t xml:space="preserve"> </w:t>
      </w:r>
      <w:r w:rsidR="00300E9E" w:rsidRPr="0074687C">
        <w:rPr>
          <w:rFonts w:cs="Times New Roman"/>
          <w:lang w:val="sq-AL"/>
        </w:rPr>
        <w:t>si punonjës i kualifikuar, në një aktivitet teknik; ose</w:t>
      </w:r>
    </w:p>
    <w:p w14:paraId="65F2D115" w14:textId="7D8A3227" w:rsidR="00300E9E" w:rsidRPr="0074687C" w:rsidRDefault="00FB035F" w:rsidP="00610886">
      <w:pPr>
        <w:pStyle w:val="Paragrafi"/>
        <w:rPr>
          <w:rFonts w:cs="Times New Roman"/>
          <w:lang w:val="sq-AL"/>
        </w:rPr>
      </w:pPr>
      <w:r w:rsidRPr="0074687C">
        <w:rPr>
          <w:rFonts w:cs="Times New Roman"/>
          <w:lang w:val="sq-AL"/>
        </w:rPr>
        <w:t xml:space="preserve">iii. </w:t>
      </w:r>
      <w:r w:rsidR="00300E9E" w:rsidRPr="0074687C">
        <w:rPr>
          <w:rFonts w:cs="Times New Roman"/>
          <w:lang w:val="sq-AL"/>
        </w:rPr>
        <w:t xml:space="preserve">2 vjet eksperiencë praktike të mirëmbajtjes në avionin operues dhe përfundimin e një kursi të trajnimit bazë të miratuar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147); </w:t>
      </w:r>
    </w:p>
    <w:p w14:paraId="10D23137" w14:textId="77777777" w:rsidR="00300E9E" w:rsidRPr="0074687C" w:rsidRDefault="00FB035F" w:rsidP="00610886">
      <w:pPr>
        <w:pStyle w:val="Paragrafi"/>
        <w:rPr>
          <w:rFonts w:cs="Times New Roman"/>
          <w:lang w:val="sq-AL"/>
        </w:rPr>
      </w:pPr>
      <w:r w:rsidRPr="0074687C">
        <w:rPr>
          <w:rFonts w:cs="Times New Roman"/>
          <w:lang w:val="sq-AL"/>
        </w:rPr>
        <w:t>2</w:t>
      </w:r>
      <w:r w:rsidR="00EA7D76" w:rsidRPr="0074687C">
        <w:rPr>
          <w:rFonts w:cs="Times New Roman"/>
          <w:lang w:val="sq-AL"/>
        </w:rPr>
        <w:t xml:space="preserve">. </w:t>
      </w:r>
      <w:r w:rsidRPr="0074687C">
        <w:rPr>
          <w:rFonts w:cs="Times New Roman"/>
          <w:lang w:val="sq-AL"/>
        </w:rPr>
        <w:t>a</w:t>
      </w:r>
      <w:r w:rsidR="00EA7D76" w:rsidRPr="0074687C">
        <w:rPr>
          <w:rFonts w:cs="Times New Roman"/>
          <w:lang w:val="sq-AL"/>
        </w:rPr>
        <w:t>)</w:t>
      </w:r>
      <w:r w:rsidRPr="0074687C">
        <w:rPr>
          <w:rFonts w:cs="Times New Roman"/>
          <w:lang w:val="sq-AL"/>
        </w:rPr>
        <w:t xml:space="preserve"> </w:t>
      </w:r>
      <w:r w:rsidR="00300E9E" w:rsidRPr="0074687C">
        <w:rPr>
          <w:rFonts w:cs="Times New Roman"/>
          <w:lang w:val="sq-AL"/>
        </w:rPr>
        <w:t>Për kategorinë B2L:</w:t>
      </w:r>
    </w:p>
    <w:p w14:paraId="7FC0DFA8" w14:textId="5765CB0F" w:rsidR="00300E9E" w:rsidRPr="0074687C" w:rsidRDefault="00FB035F" w:rsidP="00610886">
      <w:pPr>
        <w:pStyle w:val="Paragrafi"/>
        <w:rPr>
          <w:rFonts w:cs="Times New Roman"/>
          <w:lang w:val="sq-AL"/>
        </w:rPr>
      </w:pPr>
      <w:r w:rsidRPr="0074687C">
        <w:rPr>
          <w:rFonts w:cs="Times New Roman"/>
          <w:lang w:val="sq-AL"/>
        </w:rPr>
        <w:t>i</w:t>
      </w:r>
      <w:r w:rsidR="00EA7D76" w:rsidRPr="0074687C">
        <w:rPr>
          <w:rFonts w:cs="Times New Roman"/>
          <w:lang w:val="sq-AL"/>
        </w:rPr>
        <w:t>.</w:t>
      </w:r>
      <w:r w:rsidRPr="0074687C">
        <w:rPr>
          <w:rFonts w:cs="Times New Roman"/>
          <w:lang w:val="sq-AL"/>
        </w:rPr>
        <w:t xml:space="preserve"> </w:t>
      </w:r>
      <w:r w:rsidR="00300E9E" w:rsidRPr="0074687C">
        <w:rPr>
          <w:rFonts w:cs="Times New Roman"/>
          <w:lang w:val="sq-AL"/>
        </w:rPr>
        <w:t>3 vjet eksperiencë praktike të mirëmbajtjes në avionin operues, duke mbuluar vlerësimin/et përkatës/e të sistemit, nëse aplikanti nuk ka ndonjë trajnim teknik të mëparshëm; ose</w:t>
      </w:r>
    </w:p>
    <w:p w14:paraId="342A9CC6" w14:textId="4A6BDF50" w:rsidR="00300E9E" w:rsidRPr="0074687C" w:rsidRDefault="00FB035F" w:rsidP="00610886">
      <w:pPr>
        <w:pStyle w:val="Paragrafi"/>
        <w:rPr>
          <w:rFonts w:cs="Times New Roman"/>
          <w:lang w:val="sq-AL"/>
        </w:rPr>
      </w:pPr>
      <w:r w:rsidRPr="0074687C">
        <w:rPr>
          <w:rFonts w:cs="Times New Roman"/>
          <w:lang w:val="sq-AL"/>
        </w:rPr>
        <w:t>ii</w:t>
      </w:r>
      <w:r w:rsidR="00EA7D76" w:rsidRPr="0074687C">
        <w:rPr>
          <w:rFonts w:cs="Times New Roman"/>
          <w:lang w:val="sq-AL"/>
        </w:rPr>
        <w:t>.</w:t>
      </w:r>
      <w:r w:rsidRPr="0074687C">
        <w:rPr>
          <w:rFonts w:cs="Times New Roman"/>
          <w:lang w:val="sq-AL"/>
        </w:rPr>
        <w:t xml:space="preserve"> </w:t>
      </w:r>
      <w:r w:rsidR="00300E9E" w:rsidRPr="0074687C">
        <w:rPr>
          <w:rFonts w:cs="Times New Roman"/>
          <w:lang w:val="sq-AL"/>
        </w:rPr>
        <w:t xml:space="preserve">2 vjet eksperiencë praktike të mirëmbajtjes në avionin operues, duke mbuluar vlerësimin/et përkatës/e të sistemit dhe përfundimin e trajnimit, të konsideruar të përshtatshëm </w:t>
      </w:r>
      <w:r w:rsidR="000B529B" w:rsidRPr="0074687C">
        <w:rPr>
          <w:rFonts w:cs="Times New Roman"/>
          <w:lang w:val="sq-AL"/>
        </w:rPr>
        <w:t xml:space="preserve">nga </w:t>
      </w:r>
      <w:r w:rsidR="00D90ADB" w:rsidRPr="0074687C">
        <w:rPr>
          <w:rFonts w:cs="Times New Roman"/>
          <w:lang w:val="sq-AL"/>
        </w:rPr>
        <w:t>Autoriteti i Aviacionit Civil</w:t>
      </w:r>
      <w:r w:rsidR="00300E9E" w:rsidRPr="0074687C">
        <w:rPr>
          <w:rFonts w:cs="Times New Roman"/>
          <w:lang w:val="sq-AL"/>
        </w:rPr>
        <w:t>, si punonjës i kualifikuar në një aktivitet teknik; ose</w:t>
      </w:r>
    </w:p>
    <w:p w14:paraId="14CDA8D7" w14:textId="467CBDAC" w:rsidR="00300E9E" w:rsidRPr="0074687C" w:rsidRDefault="00FB035F" w:rsidP="00610886">
      <w:pPr>
        <w:pStyle w:val="Paragrafi"/>
        <w:rPr>
          <w:rFonts w:cs="Times New Roman"/>
          <w:lang w:val="sq-AL"/>
        </w:rPr>
      </w:pPr>
      <w:r w:rsidRPr="0074687C">
        <w:rPr>
          <w:rFonts w:cs="Times New Roman"/>
          <w:lang w:val="sq-AL"/>
        </w:rPr>
        <w:t>iii</w:t>
      </w:r>
      <w:r w:rsidR="00EA7D76" w:rsidRPr="0074687C">
        <w:rPr>
          <w:rFonts w:cs="Times New Roman"/>
          <w:lang w:val="sq-AL"/>
        </w:rPr>
        <w:t>.</w:t>
      </w:r>
      <w:r w:rsidRPr="0074687C">
        <w:rPr>
          <w:rFonts w:cs="Times New Roman"/>
          <w:lang w:val="sq-AL"/>
        </w:rPr>
        <w:t xml:space="preserve"> </w:t>
      </w:r>
      <w:r w:rsidR="00300E9E" w:rsidRPr="0074687C">
        <w:rPr>
          <w:rFonts w:cs="Times New Roman"/>
          <w:lang w:val="sq-AL"/>
        </w:rPr>
        <w:t xml:space="preserve">1 vit përvojë praktike të mirëmbajtjes në avionin operues, duke mbuluar vlerësimin/et përkatës/e të sistemit, dhe përfundimin e kursit të trajnimi bazë </w:t>
      </w:r>
      <w:r w:rsidR="005922DD" w:rsidRPr="0074687C">
        <w:rPr>
          <w:rFonts w:cs="Times New Roman"/>
          <w:lang w:val="sq-AL"/>
        </w:rPr>
        <w:t xml:space="preserve">të miratuar </w:t>
      </w:r>
      <w:r w:rsidR="00300E9E" w:rsidRPr="0074687C">
        <w:rPr>
          <w:rFonts w:cs="Times New Roman"/>
          <w:lang w:val="sq-AL"/>
        </w:rPr>
        <w:t xml:space="preserve">në një </w:t>
      </w:r>
      <w:r w:rsidR="00EA7D76" w:rsidRPr="0074687C">
        <w:rPr>
          <w:rFonts w:cs="Times New Roman"/>
          <w:lang w:val="sq-AL"/>
        </w:rPr>
        <w:t>p</w:t>
      </w:r>
      <w:r w:rsidR="00300E9E" w:rsidRPr="0074687C">
        <w:rPr>
          <w:rFonts w:cs="Times New Roman"/>
          <w:lang w:val="sq-AL"/>
        </w:rPr>
        <w:t>jesë</w:t>
      </w:r>
      <w:r w:rsidR="00EA7D76" w:rsidRPr="0074687C">
        <w:rPr>
          <w:rFonts w:cs="Times New Roman"/>
          <w:lang w:val="sq-AL"/>
        </w:rPr>
        <w:t xml:space="preserve"> </w:t>
      </w:r>
      <w:r w:rsidR="00300E9E" w:rsidRPr="0074687C">
        <w:rPr>
          <w:rFonts w:cs="Times New Roman"/>
          <w:lang w:val="sq-AL"/>
        </w:rPr>
        <w:t>147.</w:t>
      </w:r>
    </w:p>
    <w:p w14:paraId="30D3027E" w14:textId="25F90B39" w:rsidR="00300E9E" w:rsidRPr="0074687C" w:rsidRDefault="00300E9E" w:rsidP="00610886">
      <w:pPr>
        <w:pStyle w:val="Paragrafi"/>
        <w:rPr>
          <w:rFonts w:cs="Times New Roman"/>
          <w:lang w:val="sq-AL"/>
        </w:rPr>
      </w:pPr>
      <w:r w:rsidRPr="0074687C">
        <w:rPr>
          <w:rFonts w:cs="Times New Roman"/>
          <w:lang w:val="sq-AL"/>
        </w:rPr>
        <w:t>Për shtimin e</w:t>
      </w:r>
      <w:r w:rsidR="001B31B6" w:rsidRPr="0074687C">
        <w:rPr>
          <w:rFonts w:cs="Times New Roman"/>
          <w:lang w:val="sq-AL"/>
        </w:rPr>
        <w:t xml:space="preserve"> (</w:t>
      </w:r>
      <w:r w:rsidR="005922DD" w:rsidRPr="0074687C">
        <w:rPr>
          <w:rFonts w:cs="Times New Roman"/>
          <w:lang w:val="sq-AL"/>
        </w:rPr>
        <w:t>një</w:t>
      </w:r>
      <w:r w:rsidRPr="0074687C">
        <w:rPr>
          <w:rFonts w:cs="Times New Roman"/>
          <w:lang w:val="sq-AL"/>
        </w:rPr>
        <w:t>) vlerësimi/eve të sistemit të ri në një licencë ekzistuese B2L, nevojiten 3 muaj përvojë praktike të mirëmbajtjes përkatëse për vlerësimin/et e sistemit të ri për secilin vlerësim të sistemit të shtuar.</w:t>
      </w:r>
    </w:p>
    <w:p w14:paraId="47321E1B" w14:textId="77777777" w:rsidR="00300E9E" w:rsidRPr="0074687C" w:rsidRDefault="00FB035F" w:rsidP="00610886">
      <w:pPr>
        <w:pStyle w:val="Paragrafi"/>
        <w:rPr>
          <w:rFonts w:cs="Times New Roman"/>
          <w:lang w:val="sq-AL"/>
        </w:rPr>
      </w:pPr>
      <w:r w:rsidRPr="0074687C">
        <w:rPr>
          <w:rFonts w:cs="Times New Roman"/>
          <w:lang w:val="sq-AL"/>
        </w:rPr>
        <w:t xml:space="preserve">2b. </w:t>
      </w:r>
      <w:r w:rsidR="00300E9E" w:rsidRPr="0074687C">
        <w:rPr>
          <w:rFonts w:cs="Times New Roman"/>
          <w:lang w:val="sq-AL"/>
        </w:rPr>
        <w:t>Për kategorinë L:</w:t>
      </w:r>
    </w:p>
    <w:p w14:paraId="38B588C6" w14:textId="38346731" w:rsidR="00300E9E" w:rsidRPr="0074687C" w:rsidRDefault="00FB035F"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2 vjet eksperiencë praktike të mirëmbajtjes në avionët operues që mbulojnë një seksion të tërthortë përfaqësues të aktiviteteve të mirëmbajtjes në nënkategorinë përkatëse;</w:t>
      </w:r>
    </w:p>
    <w:p w14:paraId="3CC791EA" w14:textId="06305A45" w:rsidR="00300E9E" w:rsidRPr="0074687C" w:rsidRDefault="00FB035F"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Për kategorinë C në lidhje me avionin kompleks me motor</w:t>
      </w:r>
      <w:r w:rsidR="0038127A" w:rsidRPr="0074687C">
        <w:rPr>
          <w:rFonts w:cs="Times New Roman"/>
          <w:lang w:val="sq-AL"/>
        </w:rPr>
        <w:t xml:space="preserve"> </w:t>
      </w:r>
      <w:r w:rsidR="00140465" w:rsidRPr="0074687C">
        <w:rPr>
          <w:rFonts w:cs="Times New Roman"/>
          <w:lang w:val="sq-AL"/>
        </w:rPr>
        <w:t>(CMPA)</w:t>
      </w:r>
      <w:r w:rsidR="00300E9E" w:rsidRPr="0074687C">
        <w:rPr>
          <w:rFonts w:cs="Times New Roman"/>
          <w:lang w:val="sq-AL"/>
        </w:rPr>
        <w:t>:</w:t>
      </w:r>
    </w:p>
    <w:p w14:paraId="5506BD67" w14:textId="5FD6A154" w:rsidR="00300E9E" w:rsidRPr="0074687C" w:rsidRDefault="00FB035F" w:rsidP="00610886">
      <w:pPr>
        <w:pStyle w:val="Paragrafi"/>
        <w:rPr>
          <w:rFonts w:cs="Times New Roman"/>
          <w:lang w:val="sq-AL"/>
        </w:rPr>
      </w:pPr>
      <w:r w:rsidRPr="0074687C">
        <w:rPr>
          <w:rFonts w:cs="Times New Roman"/>
          <w:lang w:val="sq-AL"/>
        </w:rPr>
        <w:t>i</w:t>
      </w:r>
      <w:r w:rsidR="00140465" w:rsidRPr="0074687C">
        <w:rPr>
          <w:rFonts w:cs="Times New Roman"/>
          <w:lang w:val="sq-AL"/>
        </w:rPr>
        <w:t>)</w:t>
      </w:r>
      <w:r w:rsidRPr="0074687C">
        <w:rPr>
          <w:rFonts w:cs="Times New Roman"/>
          <w:lang w:val="sq-AL"/>
        </w:rPr>
        <w:t xml:space="preserve"> </w:t>
      </w:r>
      <w:r w:rsidR="00300E9E" w:rsidRPr="0074687C">
        <w:rPr>
          <w:rFonts w:cs="Times New Roman"/>
          <w:lang w:val="sq-AL"/>
        </w:rPr>
        <w:t xml:space="preserve">3 vjet eksperiencë duke ushtruar privilegjet e kategorisë B1.1, B1.3 ose B2 </w:t>
      </w:r>
      <w:r w:rsidR="00140465" w:rsidRPr="0074687C">
        <w:rPr>
          <w:rFonts w:cs="Times New Roman"/>
          <w:lang w:val="sq-AL"/>
        </w:rPr>
        <w:t xml:space="preserve">si </w:t>
      </w:r>
      <w:r w:rsidR="005922DD" w:rsidRPr="0074687C">
        <w:rPr>
          <w:rFonts w:cs="Times New Roman"/>
          <w:lang w:val="sq-AL"/>
        </w:rPr>
        <w:t xml:space="preserve">staf </w:t>
      </w:r>
      <w:r w:rsidR="00140465" w:rsidRPr="0074687C">
        <w:rPr>
          <w:rFonts w:cs="Times New Roman"/>
          <w:lang w:val="sq-AL"/>
        </w:rPr>
        <w:t xml:space="preserve">mbështetës, ose si </w:t>
      </w:r>
      <w:r w:rsidR="005922DD" w:rsidRPr="0074687C">
        <w:rPr>
          <w:rFonts w:cs="Times New Roman"/>
          <w:lang w:val="sq-AL"/>
        </w:rPr>
        <w:t xml:space="preserve">staf </w:t>
      </w:r>
      <w:r w:rsidR="00140465" w:rsidRPr="0074687C">
        <w:rPr>
          <w:rFonts w:cs="Times New Roman"/>
          <w:lang w:val="sq-AL"/>
        </w:rPr>
        <w:t>mbështetës</w:t>
      </w:r>
      <w:r w:rsidR="005922DD" w:rsidRPr="0074687C">
        <w:rPr>
          <w:rFonts w:cs="Times New Roman"/>
          <w:lang w:val="sq-AL"/>
        </w:rPr>
        <w:t>,</w:t>
      </w:r>
      <w:r w:rsidR="00140465" w:rsidRPr="0074687C">
        <w:rPr>
          <w:rFonts w:cs="Times New Roman"/>
          <w:lang w:val="sq-AL"/>
        </w:rPr>
        <w:t xml:space="preserve"> ashtu edhe si staf certifikues, në përputhje me pikën 145.A.35</w:t>
      </w:r>
      <w:r w:rsidR="008E5541" w:rsidRPr="0074687C">
        <w:rPr>
          <w:rFonts w:cs="Times New Roman"/>
          <w:lang w:val="sq-AL"/>
        </w:rPr>
        <w:t xml:space="preserve"> </w:t>
      </w:r>
      <w:r w:rsidR="002E40B7" w:rsidRPr="0074687C">
        <w:rPr>
          <w:rFonts w:cs="Times New Roman"/>
          <w:lang w:val="sq-AL"/>
        </w:rPr>
        <w:t xml:space="preserve">të aneksit </w:t>
      </w:r>
      <w:r w:rsidR="00140465" w:rsidRPr="0074687C">
        <w:rPr>
          <w:rFonts w:cs="Times New Roman"/>
          <w:lang w:val="sq-AL"/>
        </w:rPr>
        <w:t xml:space="preserve">II (Pjesa-145), në një organizatë mirëmbajtjeje që punon me CMPA, duke përfshirë 12 muaj përvojë </w:t>
      </w:r>
      <w:r w:rsidR="00140465" w:rsidRPr="0074687C">
        <w:rPr>
          <w:rFonts w:cs="Times New Roman"/>
          <w:lang w:val="sq-AL"/>
        </w:rPr>
        <w:lastRenderedPageBreak/>
        <w:t>si staf mbështetës i</w:t>
      </w:r>
      <w:r w:rsidR="005922DD" w:rsidRPr="0074687C">
        <w:rPr>
          <w:rFonts w:cs="Times New Roman"/>
          <w:lang w:val="sq-AL"/>
        </w:rPr>
        <w:t xml:space="preserve"> një</w:t>
      </w:r>
      <w:r w:rsidR="00140465" w:rsidRPr="0074687C">
        <w:rPr>
          <w:rFonts w:cs="Times New Roman"/>
          <w:lang w:val="sq-AL"/>
        </w:rPr>
        <w:t xml:space="preserve"> mirëmbajtje</w:t>
      </w:r>
      <w:r w:rsidR="005922DD" w:rsidRPr="0074687C">
        <w:rPr>
          <w:rFonts w:cs="Times New Roman"/>
          <w:lang w:val="sq-AL"/>
        </w:rPr>
        <w:t xml:space="preserve"> baze</w:t>
      </w:r>
      <w:r w:rsidR="00140465" w:rsidRPr="0074687C">
        <w:rPr>
          <w:rFonts w:cs="Times New Roman"/>
          <w:lang w:val="sq-AL"/>
        </w:rPr>
        <w:t xml:space="preserve">; ose </w:t>
      </w:r>
    </w:p>
    <w:p w14:paraId="6548E82F" w14:textId="4AAB1963" w:rsidR="00300E9E" w:rsidRPr="0074687C" w:rsidRDefault="00FB035F" w:rsidP="00610886">
      <w:pPr>
        <w:pStyle w:val="Paragrafi"/>
        <w:rPr>
          <w:rFonts w:cs="Times New Roman"/>
          <w:lang w:val="sq-AL"/>
        </w:rPr>
      </w:pPr>
      <w:r w:rsidRPr="0074687C">
        <w:rPr>
          <w:rFonts w:cs="Times New Roman"/>
          <w:lang w:val="sq-AL"/>
        </w:rPr>
        <w:t>ii</w:t>
      </w:r>
      <w:r w:rsidR="00140465" w:rsidRPr="0074687C">
        <w:rPr>
          <w:rFonts w:cs="Times New Roman"/>
          <w:lang w:val="sq-AL"/>
        </w:rPr>
        <w:t>)</w:t>
      </w:r>
      <w:r w:rsidRPr="0074687C">
        <w:rPr>
          <w:rFonts w:cs="Times New Roman"/>
          <w:lang w:val="sq-AL"/>
        </w:rPr>
        <w:t xml:space="preserve"> </w:t>
      </w:r>
      <w:r w:rsidR="00300E9E" w:rsidRPr="0074687C">
        <w:rPr>
          <w:rFonts w:cs="Times New Roman"/>
          <w:lang w:val="sq-AL"/>
        </w:rPr>
        <w:t>5 vjet eksperiencë duke ushtruar privilegjet e kategorisë B1.2</w:t>
      </w:r>
      <w:r w:rsidR="00140465" w:rsidRPr="0074687C">
        <w:rPr>
          <w:rFonts w:cs="Times New Roman"/>
          <w:lang w:val="sq-AL"/>
        </w:rPr>
        <w:t>,</w:t>
      </w:r>
      <w:r w:rsidR="00300E9E" w:rsidRPr="0074687C">
        <w:rPr>
          <w:rFonts w:cs="Times New Roman"/>
          <w:lang w:val="sq-AL"/>
        </w:rPr>
        <w:t xml:space="preserve"> B1.4</w:t>
      </w:r>
      <w:r w:rsidR="005922DD" w:rsidRPr="0074687C">
        <w:rPr>
          <w:rFonts w:cs="Times New Roman"/>
          <w:lang w:val="sq-AL"/>
        </w:rPr>
        <w:t xml:space="preserve"> </w:t>
      </w:r>
      <w:r w:rsidR="00140465" w:rsidRPr="0074687C">
        <w:rPr>
          <w:rFonts w:cs="Times New Roman"/>
          <w:lang w:val="sq-AL"/>
        </w:rPr>
        <w:t>ose L5</w:t>
      </w:r>
      <w:r w:rsidR="00300E9E" w:rsidRPr="0074687C">
        <w:rPr>
          <w:rFonts w:cs="Times New Roman"/>
          <w:lang w:val="sq-AL"/>
        </w:rPr>
        <w:t xml:space="preserve"> </w:t>
      </w:r>
      <w:r w:rsidR="00140465" w:rsidRPr="0074687C">
        <w:rPr>
          <w:rFonts w:cs="Times New Roman"/>
          <w:lang w:val="sq-AL"/>
        </w:rPr>
        <w:t xml:space="preserve">si </w:t>
      </w:r>
      <w:r w:rsidR="005922DD" w:rsidRPr="0074687C">
        <w:rPr>
          <w:rFonts w:cs="Times New Roman"/>
          <w:lang w:val="sq-AL"/>
        </w:rPr>
        <w:t xml:space="preserve">staf </w:t>
      </w:r>
      <w:r w:rsidR="00140465" w:rsidRPr="0074687C">
        <w:rPr>
          <w:rFonts w:cs="Times New Roman"/>
          <w:lang w:val="sq-AL"/>
        </w:rPr>
        <w:t xml:space="preserve">mbështetës, ose si </w:t>
      </w:r>
      <w:r w:rsidR="005922DD" w:rsidRPr="0074687C">
        <w:rPr>
          <w:rFonts w:cs="Times New Roman"/>
          <w:lang w:val="sq-AL"/>
        </w:rPr>
        <w:t xml:space="preserve">staf </w:t>
      </w:r>
      <w:r w:rsidR="00140465" w:rsidRPr="0074687C">
        <w:rPr>
          <w:rFonts w:cs="Times New Roman"/>
          <w:lang w:val="sq-AL"/>
        </w:rPr>
        <w:t>mbështetës</w:t>
      </w:r>
      <w:r w:rsidR="005922DD" w:rsidRPr="0074687C">
        <w:rPr>
          <w:rFonts w:cs="Times New Roman"/>
          <w:lang w:val="sq-AL"/>
        </w:rPr>
        <w:t>,</w:t>
      </w:r>
      <w:r w:rsidR="00140465" w:rsidRPr="0074687C">
        <w:rPr>
          <w:rFonts w:cs="Times New Roman"/>
          <w:lang w:val="sq-AL"/>
        </w:rPr>
        <w:t xml:space="preserve"> ashtu edhe si staf certifikues, në përputhje me pikën 145.A.35</w:t>
      </w:r>
      <w:r w:rsidR="008E5541" w:rsidRPr="0074687C">
        <w:rPr>
          <w:rFonts w:cs="Times New Roman"/>
          <w:lang w:val="sq-AL"/>
        </w:rPr>
        <w:t xml:space="preserve"> </w:t>
      </w:r>
      <w:r w:rsidR="002E40B7" w:rsidRPr="0074687C">
        <w:rPr>
          <w:rFonts w:cs="Times New Roman"/>
          <w:lang w:val="sq-AL"/>
        </w:rPr>
        <w:t xml:space="preserve">të aneksit </w:t>
      </w:r>
      <w:r w:rsidR="00140465" w:rsidRPr="0074687C">
        <w:rPr>
          <w:rFonts w:cs="Times New Roman"/>
          <w:lang w:val="sq-AL"/>
        </w:rPr>
        <w:t>II (Pjesa-145), në një organizatë mirëmbajtjeje që punon me CMPA, duke përfshirë 12 muaj përvojë si staf mbështetës</w:t>
      </w:r>
      <w:r w:rsidR="00F60AAD" w:rsidRPr="0074687C">
        <w:rPr>
          <w:rFonts w:cs="Times New Roman"/>
          <w:lang w:val="sq-AL"/>
        </w:rPr>
        <w:t xml:space="preserve"> i një mirëmbajtje baze</w:t>
      </w:r>
      <w:r w:rsidR="00140465" w:rsidRPr="0074687C">
        <w:rPr>
          <w:rFonts w:cs="Times New Roman"/>
          <w:lang w:val="sq-AL"/>
        </w:rPr>
        <w:t>; ose</w:t>
      </w:r>
      <w:r w:rsidR="00300E9E" w:rsidRPr="0074687C">
        <w:rPr>
          <w:rFonts w:cs="Times New Roman"/>
          <w:lang w:val="sq-AL"/>
        </w:rPr>
        <w:t xml:space="preserve"> </w:t>
      </w:r>
    </w:p>
    <w:p w14:paraId="573AD981" w14:textId="11F6F895" w:rsidR="00CE489F" w:rsidRPr="0074687C" w:rsidRDefault="00CE489F" w:rsidP="00610886">
      <w:pPr>
        <w:pStyle w:val="Paragrafi"/>
        <w:rPr>
          <w:rFonts w:cs="Times New Roman"/>
          <w:lang w:val="sq-AL"/>
        </w:rPr>
      </w:pPr>
      <w:r w:rsidRPr="0074687C">
        <w:rPr>
          <w:rFonts w:cs="Times New Roman"/>
          <w:lang w:val="sq-AL"/>
        </w:rPr>
        <w:t xml:space="preserve">iii) për aplikantët e pajisur me një diplomë akademike, 3 vjet përvojë në punë në një mjedis mirëmbajtjeje avionësh, në një përzgjedhje përfaqësuese të detyrave që lidhen drejtpërdrejt me mirëmbajtjen e avionit, duke përfshirë 6 muaj pjesëmarrje në kryerjen e detyrave të </w:t>
      </w:r>
      <w:r w:rsidR="00F60AAD" w:rsidRPr="0074687C">
        <w:rPr>
          <w:rFonts w:cs="Times New Roman"/>
          <w:lang w:val="sq-AL"/>
        </w:rPr>
        <w:t xml:space="preserve">një </w:t>
      </w:r>
      <w:r w:rsidRPr="0074687C">
        <w:rPr>
          <w:rFonts w:cs="Times New Roman"/>
          <w:lang w:val="sq-AL"/>
        </w:rPr>
        <w:t>mirëmbajtje</w:t>
      </w:r>
      <w:r w:rsidR="00F60AAD" w:rsidRPr="0074687C">
        <w:rPr>
          <w:rFonts w:cs="Times New Roman"/>
          <w:lang w:val="sq-AL"/>
        </w:rPr>
        <w:t xml:space="preserve">je baze </w:t>
      </w:r>
      <w:r w:rsidRPr="0074687C">
        <w:rPr>
          <w:rFonts w:cs="Times New Roman"/>
          <w:lang w:val="sq-AL"/>
        </w:rPr>
        <w:t>në operimin me CMPA;</w:t>
      </w:r>
    </w:p>
    <w:p w14:paraId="170F7449" w14:textId="37FBC650" w:rsidR="00CE489F" w:rsidRPr="0074687C" w:rsidRDefault="00CE489F" w:rsidP="00610886">
      <w:pPr>
        <w:pStyle w:val="Paragrafi"/>
        <w:rPr>
          <w:rFonts w:cs="Times New Roman"/>
          <w:lang w:val="sq-AL"/>
        </w:rPr>
      </w:pPr>
      <w:r w:rsidRPr="0074687C">
        <w:rPr>
          <w:rFonts w:cs="Times New Roman"/>
          <w:lang w:val="sq-AL"/>
        </w:rPr>
        <w:t xml:space="preserve">iv) </w:t>
      </w:r>
      <w:r w:rsidR="00C06B38" w:rsidRPr="0074687C">
        <w:rPr>
          <w:rFonts w:cs="Times New Roman"/>
          <w:lang w:val="sq-AL"/>
        </w:rPr>
        <w:t xml:space="preserve">për </w:t>
      </w:r>
      <w:r w:rsidRPr="0074687C">
        <w:rPr>
          <w:rFonts w:cs="Times New Roman"/>
          <w:lang w:val="sq-AL"/>
        </w:rPr>
        <w:t>zgj</w:t>
      </w:r>
      <w:r w:rsidR="00C06B38" w:rsidRPr="0074687C">
        <w:rPr>
          <w:rFonts w:cs="Times New Roman"/>
          <w:lang w:val="sq-AL"/>
        </w:rPr>
        <w:t>atjen e</w:t>
      </w:r>
      <w:r w:rsidRPr="0074687C">
        <w:rPr>
          <w:rFonts w:cs="Times New Roman"/>
          <w:lang w:val="sq-AL"/>
        </w:rPr>
        <w:t xml:space="preserve"> kategori</w:t>
      </w:r>
      <w:r w:rsidR="00C06B38" w:rsidRPr="0074687C">
        <w:rPr>
          <w:rFonts w:cs="Times New Roman"/>
          <w:lang w:val="sq-AL"/>
        </w:rPr>
        <w:t>s</w:t>
      </w:r>
      <w:r w:rsidRPr="0074687C">
        <w:rPr>
          <w:rFonts w:cs="Times New Roman"/>
          <w:lang w:val="sq-AL"/>
        </w:rPr>
        <w:t xml:space="preserve">ë C të miratuar në lidhje me </w:t>
      </w:r>
      <w:r w:rsidR="00F60AAD" w:rsidRPr="0074687C">
        <w:rPr>
          <w:rFonts w:cs="Times New Roman"/>
          <w:lang w:val="sq-AL"/>
        </w:rPr>
        <w:t xml:space="preserve">mjete ajrore </w:t>
      </w:r>
      <w:r w:rsidRPr="0074687C">
        <w:rPr>
          <w:rFonts w:cs="Times New Roman"/>
          <w:lang w:val="sq-AL"/>
        </w:rPr>
        <w:t>të tjer</w:t>
      </w:r>
      <w:r w:rsidR="00F60AAD" w:rsidRPr="0074687C">
        <w:rPr>
          <w:rFonts w:cs="Times New Roman"/>
          <w:lang w:val="sq-AL"/>
        </w:rPr>
        <w:t>a</w:t>
      </w:r>
      <w:r w:rsidRPr="0074687C">
        <w:rPr>
          <w:rFonts w:cs="Times New Roman"/>
          <w:lang w:val="sq-AL"/>
        </w:rPr>
        <w:t xml:space="preserve"> të ndrysh</w:t>
      </w:r>
      <w:r w:rsidR="00F60AAD" w:rsidRPr="0074687C">
        <w:rPr>
          <w:rFonts w:cs="Times New Roman"/>
          <w:lang w:val="sq-AL"/>
        </w:rPr>
        <w:t>me</w:t>
      </w:r>
      <w:r w:rsidRPr="0074687C">
        <w:rPr>
          <w:rFonts w:cs="Times New Roman"/>
          <w:lang w:val="sq-AL"/>
        </w:rPr>
        <w:t xml:space="preserve"> nga CMPA</w:t>
      </w:r>
      <w:r w:rsidR="002B63AD" w:rsidRPr="0074687C">
        <w:rPr>
          <w:rFonts w:cs="Times New Roman"/>
          <w:lang w:val="sq-AL"/>
        </w:rPr>
        <w:t>-ja</w:t>
      </w:r>
      <w:r w:rsidRPr="0074687C">
        <w:rPr>
          <w:rFonts w:cs="Times New Roman"/>
          <w:lang w:val="sq-AL"/>
        </w:rPr>
        <w:t xml:space="preserve"> te</w:t>
      </w:r>
      <w:r w:rsidR="002B63AD" w:rsidRPr="0074687C">
        <w:rPr>
          <w:rFonts w:cs="Times New Roman"/>
          <w:lang w:val="sq-AL"/>
        </w:rPr>
        <w:t>k</w:t>
      </w:r>
      <w:r w:rsidRPr="0074687C">
        <w:rPr>
          <w:rFonts w:cs="Times New Roman"/>
          <w:lang w:val="sq-AL"/>
        </w:rPr>
        <w:t xml:space="preserve"> CMPA</w:t>
      </w:r>
      <w:r w:rsidR="002B63AD" w:rsidRPr="0074687C">
        <w:rPr>
          <w:rFonts w:cs="Times New Roman"/>
          <w:lang w:val="sq-AL"/>
        </w:rPr>
        <w:t>-ja</w:t>
      </w:r>
      <w:r w:rsidRPr="0074687C">
        <w:rPr>
          <w:rFonts w:cs="Times New Roman"/>
          <w:lang w:val="sq-AL"/>
        </w:rPr>
        <w:t xml:space="preserve">: </w:t>
      </w:r>
    </w:p>
    <w:p w14:paraId="0487D5E6" w14:textId="0B3DBF61" w:rsidR="00CE489F" w:rsidRPr="0074687C" w:rsidRDefault="00CE489F" w:rsidP="00610886">
      <w:pPr>
        <w:pStyle w:val="Paragrafi"/>
        <w:rPr>
          <w:rFonts w:cs="Times New Roman"/>
          <w:lang w:val="sq-AL"/>
        </w:rPr>
      </w:pPr>
      <w:r w:rsidRPr="0074687C">
        <w:rPr>
          <w:rFonts w:cs="Times New Roman"/>
          <w:lang w:val="sq-AL"/>
        </w:rPr>
        <w:t xml:space="preserve">a) 2 vjet eksperiencë në ushtrimin e privilegjeve të kategorive B1.1, B1.2, B1.3, B1.4, B2 ose L5 si </w:t>
      </w:r>
      <w:r w:rsidR="00F60AAD" w:rsidRPr="0074687C">
        <w:rPr>
          <w:rFonts w:cs="Times New Roman"/>
          <w:lang w:val="sq-AL"/>
        </w:rPr>
        <w:t xml:space="preserve">staf </w:t>
      </w:r>
      <w:r w:rsidRPr="0074687C">
        <w:rPr>
          <w:rFonts w:cs="Times New Roman"/>
          <w:lang w:val="sq-AL"/>
        </w:rPr>
        <w:t xml:space="preserve">mbështetës, ose si </w:t>
      </w:r>
      <w:r w:rsidR="00F60AAD" w:rsidRPr="0074687C">
        <w:rPr>
          <w:rFonts w:cs="Times New Roman"/>
          <w:lang w:val="sq-AL"/>
        </w:rPr>
        <w:t>staf</w:t>
      </w:r>
      <w:r w:rsidR="00F42933" w:rsidRPr="0074687C">
        <w:rPr>
          <w:rFonts w:cs="Times New Roman"/>
          <w:lang w:val="sq-AL"/>
        </w:rPr>
        <w:t xml:space="preserve"> </w:t>
      </w:r>
      <w:r w:rsidRPr="0074687C">
        <w:rPr>
          <w:rFonts w:cs="Times New Roman"/>
          <w:lang w:val="sq-AL"/>
        </w:rPr>
        <w:t>mbështetës</w:t>
      </w:r>
      <w:r w:rsidR="00F60AAD" w:rsidRPr="0074687C">
        <w:rPr>
          <w:rFonts w:cs="Times New Roman"/>
          <w:lang w:val="sq-AL"/>
        </w:rPr>
        <w:t>,</w:t>
      </w:r>
      <w:r w:rsidRPr="0074687C">
        <w:rPr>
          <w:rFonts w:cs="Times New Roman"/>
          <w:lang w:val="sq-AL"/>
        </w:rPr>
        <w:t xml:space="preserve"> </w:t>
      </w:r>
      <w:r w:rsidRPr="0074687C">
        <w:rPr>
          <w:rFonts w:cs="Times New Roman"/>
          <w:lang w:val="sq-AL"/>
        </w:rPr>
        <w:tab/>
        <w:t xml:space="preserve">ashtu edhe si </w:t>
      </w:r>
      <w:r w:rsidR="00F60AAD" w:rsidRPr="0074687C">
        <w:rPr>
          <w:rFonts w:cs="Times New Roman"/>
          <w:lang w:val="sq-AL"/>
        </w:rPr>
        <w:t xml:space="preserve">staf </w:t>
      </w:r>
      <w:r w:rsidRPr="0074687C">
        <w:rPr>
          <w:rFonts w:cs="Times New Roman"/>
          <w:lang w:val="sq-AL"/>
        </w:rPr>
        <w:t>certifikues, në përputhje me pikën 145.A. 35</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 145), në një organizatë mirëmbajtjeje </w:t>
      </w:r>
      <w:r w:rsidR="00F60AAD" w:rsidRPr="0074687C">
        <w:rPr>
          <w:rFonts w:cs="Times New Roman"/>
          <w:lang w:val="sq-AL"/>
        </w:rPr>
        <w:t>q</w:t>
      </w:r>
      <w:r w:rsidR="00C06B38" w:rsidRPr="0074687C">
        <w:rPr>
          <w:rFonts w:cs="Times New Roman"/>
          <w:lang w:val="sq-AL"/>
        </w:rPr>
        <w:t>ë operimin me CMPA</w:t>
      </w:r>
      <w:r w:rsidRPr="0074687C">
        <w:rPr>
          <w:rFonts w:cs="Times New Roman"/>
          <w:lang w:val="sq-AL"/>
        </w:rPr>
        <w:t>, duke përfshirë 6 muaj përvojë si staf mbështetës</w:t>
      </w:r>
      <w:r w:rsidR="00F60AAD" w:rsidRPr="0074687C">
        <w:rPr>
          <w:rFonts w:cs="Times New Roman"/>
          <w:lang w:val="sq-AL"/>
        </w:rPr>
        <w:t xml:space="preserve"> i një mirëmbajtje baze</w:t>
      </w:r>
      <w:r w:rsidRPr="0074687C">
        <w:rPr>
          <w:rFonts w:cs="Times New Roman"/>
          <w:lang w:val="sq-AL"/>
        </w:rPr>
        <w:t xml:space="preserve">; ose </w:t>
      </w:r>
    </w:p>
    <w:p w14:paraId="3E431787" w14:textId="7F2A0CE6" w:rsidR="00B22357" w:rsidRPr="0074687C" w:rsidRDefault="00CE489F" w:rsidP="00610886">
      <w:pPr>
        <w:pStyle w:val="Paragrafi"/>
        <w:rPr>
          <w:rFonts w:cs="Times New Roman"/>
          <w:lang w:val="sq-AL"/>
        </w:rPr>
      </w:pPr>
      <w:r w:rsidRPr="0074687C">
        <w:rPr>
          <w:rFonts w:cs="Times New Roman"/>
          <w:lang w:val="sq-AL"/>
        </w:rPr>
        <w:t xml:space="preserve">b) kur zotëron një licencë të kategorisë C bazuar në një diplomë akademike, 2 vjet përvojë në punë në një mjedis mirëmbajtjeje avionësh në një përzgjedhje përfaqësuese të detyrave që janë drejtpërdrejt të lidhura me mirëmbajtjen e avionëve, duke përfshirë 3 muaj pjesëmarrje në kryerjen e detyrave </w:t>
      </w:r>
      <w:r w:rsidR="00F60AAD" w:rsidRPr="0074687C">
        <w:rPr>
          <w:rFonts w:cs="Times New Roman"/>
          <w:lang w:val="sq-AL"/>
        </w:rPr>
        <w:t xml:space="preserve">të një mirëmbajtjeje baze </w:t>
      </w:r>
      <w:r w:rsidR="00C06B38" w:rsidRPr="0074687C">
        <w:rPr>
          <w:rFonts w:cs="Times New Roman"/>
          <w:lang w:val="sq-AL"/>
        </w:rPr>
        <w:t>në operimin me CMPA</w:t>
      </w:r>
      <w:r w:rsidRPr="0074687C">
        <w:rPr>
          <w:rFonts w:cs="Times New Roman"/>
          <w:lang w:val="sq-AL"/>
        </w:rPr>
        <w:t>;</w:t>
      </w:r>
    </w:p>
    <w:p w14:paraId="6FC525F3" w14:textId="605E7C3C" w:rsidR="00246C0F" w:rsidRPr="0074687C" w:rsidRDefault="00FB035F" w:rsidP="00610886">
      <w:pPr>
        <w:pStyle w:val="Paragrafi"/>
        <w:rPr>
          <w:rFonts w:cs="Times New Roman"/>
          <w:lang w:val="sq-AL"/>
        </w:rPr>
      </w:pPr>
      <w:r w:rsidRPr="0074687C">
        <w:rPr>
          <w:rFonts w:cs="Times New Roman"/>
          <w:lang w:val="sq-AL"/>
        </w:rPr>
        <w:t xml:space="preserve">4. </w:t>
      </w:r>
      <w:r w:rsidR="00246C0F" w:rsidRPr="0074687C">
        <w:rPr>
          <w:rFonts w:cs="Times New Roman"/>
          <w:lang w:val="sq-AL"/>
        </w:rPr>
        <w:t xml:space="preserve">Për kategorinë C në lidhje me </w:t>
      </w:r>
      <w:r w:rsidR="003702C9" w:rsidRPr="0074687C">
        <w:rPr>
          <w:rFonts w:cs="Times New Roman"/>
          <w:lang w:val="sq-AL"/>
        </w:rPr>
        <w:t>avione</w:t>
      </w:r>
      <w:r w:rsidR="00F60AAD" w:rsidRPr="0074687C">
        <w:rPr>
          <w:rFonts w:cs="Times New Roman"/>
          <w:lang w:val="sq-AL"/>
        </w:rPr>
        <w:t xml:space="preserve"> </w:t>
      </w:r>
      <w:r w:rsidR="00246C0F" w:rsidRPr="0074687C">
        <w:rPr>
          <w:rFonts w:cs="Times New Roman"/>
          <w:lang w:val="sq-AL"/>
        </w:rPr>
        <w:t>të tjerë të ndryshëm</w:t>
      </w:r>
      <w:r w:rsidR="003702C9" w:rsidRPr="0074687C">
        <w:rPr>
          <w:rFonts w:cs="Times New Roman"/>
          <w:lang w:val="sq-AL"/>
        </w:rPr>
        <w:t xml:space="preserve"> </w:t>
      </w:r>
      <w:r w:rsidR="00246C0F" w:rsidRPr="0074687C">
        <w:rPr>
          <w:rFonts w:cs="Times New Roman"/>
          <w:lang w:val="sq-AL"/>
        </w:rPr>
        <w:t xml:space="preserve">nga CMPA-të: </w:t>
      </w:r>
    </w:p>
    <w:p w14:paraId="365AC3F0" w14:textId="38CD43E0" w:rsidR="00246C0F" w:rsidRPr="0074687C" w:rsidRDefault="00246C0F" w:rsidP="00610886">
      <w:pPr>
        <w:pStyle w:val="Paragrafi"/>
        <w:rPr>
          <w:rFonts w:cs="Times New Roman"/>
          <w:lang w:val="sq-AL"/>
        </w:rPr>
      </w:pPr>
      <w:r w:rsidRPr="0074687C">
        <w:rPr>
          <w:rFonts w:cs="Times New Roman"/>
          <w:lang w:val="sq-AL"/>
        </w:rPr>
        <w:t>i)</w:t>
      </w:r>
      <w:r w:rsidR="00D17425" w:rsidRPr="0074687C">
        <w:rPr>
          <w:rFonts w:cs="Times New Roman"/>
          <w:lang w:val="sq-AL"/>
        </w:rPr>
        <w:t xml:space="preserve"> </w:t>
      </w:r>
      <w:r w:rsidRPr="0074687C">
        <w:rPr>
          <w:rFonts w:cs="Times New Roman"/>
          <w:lang w:val="sq-AL"/>
        </w:rPr>
        <w:t>3 vjet përvojë në ushtrimin e privilegjeve të kategorisë B1, B2, B2L, B3 ose L</w:t>
      </w:r>
      <w:r w:rsidR="00183116" w:rsidRPr="0074687C">
        <w:rPr>
          <w:rFonts w:cs="Times New Roman"/>
          <w:lang w:val="sq-AL"/>
        </w:rPr>
        <w:t xml:space="preserve"> </w:t>
      </w:r>
      <w:r w:rsidRPr="0074687C">
        <w:rPr>
          <w:rFonts w:cs="Times New Roman"/>
          <w:lang w:val="sq-AL"/>
        </w:rPr>
        <w:t>si</w:t>
      </w:r>
      <w:r w:rsidR="00183116" w:rsidRPr="0074687C">
        <w:rPr>
          <w:rFonts w:cs="Times New Roman"/>
          <w:lang w:val="sq-AL"/>
        </w:rPr>
        <w:t xml:space="preserve"> </w:t>
      </w:r>
      <w:r w:rsidR="00F60AAD" w:rsidRPr="0074687C">
        <w:rPr>
          <w:rFonts w:cs="Times New Roman"/>
          <w:lang w:val="sq-AL"/>
        </w:rPr>
        <w:t xml:space="preserve">staf </w:t>
      </w:r>
      <w:r w:rsidRPr="0074687C">
        <w:rPr>
          <w:rFonts w:cs="Times New Roman"/>
          <w:lang w:val="sq-AL"/>
        </w:rPr>
        <w:t>mbështetës, ose si staf mbështetës</w:t>
      </w:r>
      <w:r w:rsidR="00F60AAD" w:rsidRPr="0074687C">
        <w:rPr>
          <w:rFonts w:cs="Times New Roman"/>
          <w:lang w:val="sq-AL"/>
        </w:rPr>
        <w:t>, ashtu</w:t>
      </w:r>
      <w:r w:rsidRPr="0074687C">
        <w:rPr>
          <w:rFonts w:cs="Times New Roman"/>
          <w:lang w:val="sq-AL"/>
        </w:rPr>
        <w:t xml:space="preserve"> </w:t>
      </w:r>
      <w:r w:rsidR="00F60AAD" w:rsidRPr="0074687C">
        <w:rPr>
          <w:rFonts w:cs="Times New Roman"/>
          <w:lang w:val="sq-AL"/>
        </w:rPr>
        <w:t>e</w:t>
      </w:r>
      <w:r w:rsidRPr="0074687C">
        <w:rPr>
          <w:rFonts w:cs="Times New Roman"/>
          <w:lang w:val="sq-AL"/>
        </w:rPr>
        <w:t>dhe si staf certifikues, në përputhje me pikën 145.A.35</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 (Pjesa-145), në një organizatë të mirëmbajtjes që operon me</w:t>
      </w:r>
      <w:r w:rsidR="00F60AAD" w:rsidRPr="0074687C">
        <w:rPr>
          <w:rFonts w:cs="Times New Roman"/>
          <w:lang w:val="sq-AL"/>
        </w:rPr>
        <w:t xml:space="preserve"> mjete ajrorë</w:t>
      </w:r>
      <w:r w:rsidRPr="0074687C">
        <w:rPr>
          <w:rFonts w:cs="Times New Roman"/>
          <w:lang w:val="sq-AL"/>
        </w:rPr>
        <w:t xml:space="preserve"> të tjerë të ndryshëm nga CMPA, duke përfshirë 6 muaj përvojë si staf mbështetës</w:t>
      </w:r>
      <w:r w:rsidR="00F42933" w:rsidRPr="0074687C">
        <w:rPr>
          <w:rFonts w:cs="Times New Roman"/>
          <w:lang w:val="sq-AL"/>
        </w:rPr>
        <w:t xml:space="preserve"> </w:t>
      </w:r>
      <w:r w:rsidR="00F60AAD" w:rsidRPr="0074687C">
        <w:rPr>
          <w:rFonts w:cs="Times New Roman"/>
          <w:lang w:val="sq-AL"/>
        </w:rPr>
        <w:t>i një mirëmbajtje baze</w:t>
      </w:r>
      <w:r w:rsidRPr="0074687C">
        <w:rPr>
          <w:rFonts w:cs="Times New Roman"/>
          <w:lang w:val="sq-AL"/>
        </w:rPr>
        <w:t xml:space="preserve">; ose </w:t>
      </w:r>
    </w:p>
    <w:p w14:paraId="65CDB470" w14:textId="59181DD2" w:rsidR="00246C0F" w:rsidRPr="0074687C" w:rsidRDefault="00246C0F" w:rsidP="00610886">
      <w:pPr>
        <w:pStyle w:val="Paragrafi"/>
        <w:rPr>
          <w:rFonts w:cs="Times New Roman"/>
          <w:lang w:val="sq-AL"/>
        </w:rPr>
      </w:pPr>
      <w:r w:rsidRPr="0074687C">
        <w:rPr>
          <w:rFonts w:cs="Times New Roman"/>
          <w:lang w:val="sq-AL"/>
        </w:rPr>
        <w:t>ii) për zotëruesit e një diplome akademike, 3 vjet përvojë në punë në një mjedis</w:t>
      </w:r>
      <w:r w:rsidR="00F30D54" w:rsidRPr="0074687C">
        <w:rPr>
          <w:rFonts w:cs="Times New Roman"/>
          <w:lang w:val="sq-AL"/>
        </w:rPr>
        <w:t xml:space="preserve"> </w:t>
      </w:r>
      <w:r w:rsidRPr="0074687C">
        <w:rPr>
          <w:rFonts w:cs="Times New Roman"/>
          <w:lang w:val="sq-AL"/>
        </w:rPr>
        <w:t xml:space="preserve">të mirëmbajtjes së avionëve, në një përzgjedhje përfaqësuese të </w:t>
      </w:r>
      <w:r w:rsidRPr="0074687C">
        <w:rPr>
          <w:rFonts w:cs="Times New Roman"/>
          <w:lang w:val="sq-AL"/>
        </w:rPr>
        <w:tab/>
        <w:t xml:space="preserve">detyrave që lidhen drejtpërdrejt me mirëmbajtjen e avionëve, duke përfshirë 6 muaj pjesëmarrje në kryerjen e detyrave </w:t>
      </w:r>
      <w:r w:rsidR="00F60AAD" w:rsidRPr="0074687C">
        <w:rPr>
          <w:rFonts w:cs="Times New Roman"/>
          <w:lang w:val="sq-AL"/>
        </w:rPr>
        <w:t xml:space="preserve">të një mirëmbajtjeje baze </w:t>
      </w:r>
      <w:r w:rsidRPr="0074687C">
        <w:rPr>
          <w:rFonts w:cs="Times New Roman"/>
          <w:lang w:val="sq-AL"/>
        </w:rPr>
        <w:t xml:space="preserve">që operon me </w:t>
      </w:r>
      <w:r w:rsidR="003702C9" w:rsidRPr="0074687C">
        <w:rPr>
          <w:rFonts w:cs="Times New Roman"/>
          <w:lang w:val="sq-AL"/>
        </w:rPr>
        <w:t>avion</w:t>
      </w:r>
      <w:r w:rsidR="00F60AAD" w:rsidRPr="0074687C">
        <w:rPr>
          <w:rFonts w:cs="Times New Roman"/>
          <w:lang w:val="sq-AL"/>
        </w:rPr>
        <w:t xml:space="preserve">ë </w:t>
      </w:r>
      <w:r w:rsidRPr="0074687C">
        <w:rPr>
          <w:rFonts w:cs="Times New Roman"/>
          <w:lang w:val="sq-AL"/>
        </w:rPr>
        <w:t>të tjerë të ndryshëm nga CMPA</w:t>
      </w:r>
      <w:r w:rsidR="001C3EFD" w:rsidRPr="0074687C">
        <w:rPr>
          <w:rFonts w:cs="Times New Roman"/>
          <w:lang w:val="sq-AL"/>
        </w:rPr>
        <w:t>-ja</w:t>
      </w:r>
      <w:r w:rsidRPr="0074687C">
        <w:rPr>
          <w:rFonts w:cs="Times New Roman"/>
          <w:lang w:val="sq-AL"/>
        </w:rPr>
        <w:t>.</w:t>
      </w:r>
    </w:p>
    <w:p w14:paraId="7D2CE7D9" w14:textId="0FBAD382" w:rsidR="00300E9E" w:rsidRPr="0074687C" w:rsidRDefault="00FB035F" w:rsidP="00610886">
      <w:pPr>
        <w:pStyle w:val="Paragrafi"/>
        <w:rPr>
          <w:rFonts w:cs="Times New Roman"/>
          <w:lang w:val="sq-AL"/>
        </w:rPr>
      </w:pPr>
      <w:r w:rsidRPr="0074687C">
        <w:rPr>
          <w:rFonts w:cs="Times New Roman"/>
          <w:lang w:val="sq-AL"/>
        </w:rPr>
        <w:t xml:space="preserve">5. </w:t>
      </w:r>
      <w:r w:rsidR="00246C0F" w:rsidRPr="0074687C">
        <w:rPr>
          <w:rFonts w:cs="Times New Roman"/>
          <w:lang w:val="sq-AL"/>
        </w:rPr>
        <w:t>Diploma akademike duhet të jetë në një disiplinë teknike përkatëse, të lëshuar nga universiteti ose çdo institucion tjetër i arsimit të lartë i njohur nga autoriteti kompetent</w:t>
      </w:r>
      <w:r w:rsidR="00300E9E" w:rsidRPr="0074687C">
        <w:rPr>
          <w:rFonts w:cs="Times New Roman"/>
          <w:lang w:val="sq-AL"/>
        </w:rPr>
        <w:t>.</w:t>
      </w:r>
    </w:p>
    <w:p w14:paraId="66576B52" w14:textId="026D2E9D" w:rsidR="00246C0F" w:rsidRPr="0074687C" w:rsidRDefault="00FB035F" w:rsidP="00610886">
      <w:pPr>
        <w:pStyle w:val="Paragrafi"/>
        <w:rPr>
          <w:rFonts w:cs="Times New Roman"/>
          <w:lang w:val="sq-AL"/>
        </w:rPr>
      </w:pPr>
      <w:r w:rsidRPr="0074687C">
        <w:rPr>
          <w:rFonts w:cs="Times New Roman"/>
          <w:lang w:val="sq-AL"/>
        </w:rPr>
        <w:t xml:space="preserve">e) </w:t>
      </w:r>
      <w:r w:rsidR="00300E9E" w:rsidRPr="0074687C">
        <w:rPr>
          <w:rFonts w:cs="Times New Roman"/>
          <w:lang w:val="sq-AL"/>
        </w:rPr>
        <w:t>Pavarësisht pikës</w:t>
      </w:r>
      <w:r w:rsidR="001B31B6" w:rsidRPr="0074687C">
        <w:rPr>
          <w:rFonts w:cs="Times New Roman"/>
          <w:lang w:val="sq-AL"/>
        </w:rPr>
        <w:t xml:space="preserve"> (</w:t>
      </w:r>
      <w:r w:rsidR="00300E9E" w:rsidRPr="0074687C">
        <w:rPr>
          <w:rFonts w:cs="Times New Roman"/>
          <w:lang w:val="sq-AL"/>
        </w:rPr>
        <w:t xml:space="preserve">a), eksperienca e mirëmbajtjes së avionit e </w:t>
      </w:r>
      <w:r w:rsidR="00A856B7" w:rsidRPr="0074687C">
        <w:rPr>
          <w:rFonts w:cs="Times New Roman"/>
          <w:lang w:val="sq-AL"/>
        </w:rPr>
        <w:t xml:space="preserve">fituar </w:t>
      </w:r>
      <w:r w:rsidR="00246C0F" w:rsidRPr="0074687C">
        <w:rPr>
          <w:rFonts w:cs="Times New Roman"/>
          <w:lang w:val="sq-AL"/>
        </w:rPr>
        <w:t>në</w:t>
      </w:r>
      <w:r w:rsidR="00423EE3" w:rsidRPr="0074687C">
        <w:rPr>
          <w:rFonts w:cs="Times New Roman"/>
          <w:lang w:val="sq-AL"/>
        </w:rPr>
        <w:t xml:space="preserve"> </w:t>
      </w:r>
      <w:r w:rsidR="00246C0F" w:rsidRPr="0074687C">
        <w:rPr>
          <w:rFonts w:cs="Times New Roman"/>
          <w:lang w:val="sq-AL"/>
        </w:rPr>
        <w:t>organizata</w:t>
      </w:r>
      <w:r w:rsidR="00423EE3" w:rsidRPr="0074687C">
        <w:rPr>
          <w:rFonts w:cs="Times New Roman"/>
          <w:lang w:val="sq-AL"/>
        </w:rPr>
        <w:t xml:space="preserve"> </w:t>
      </w:r>
      <w:r w:rsidR="00246C0F" w:rsidRPr="0074687C">
        <w:rPr>
          <w:rFonts w:cs="Times New Roman"/>
          <w:lang w:val="sq-AL"/>
        </w:rPr>
        <w:t>të</w:t>
      </w:r>
      <w:r w:rsidR="00423EE3" w:rsidRPr="0074687C">
        <w:rPr>
          <w:rFonts w:cs="Times New Roman"/>
          <w:lang w:val="sq-AL"/>
        </w:rPr>
        <w:t xml:space="preserve"> </w:t>
      </w:r>
      <w:r w:rsidR="00246C0F" w:rsidRPr="0074687C">
        <w:rPr>
          <w:rFonts w:cs="Times New Roman"/>
          <w:lang w:val="sq-AL"/>
        </w:rPr>
        <w:t xml:space="preserve">pamiratuara në përputhje </w:t>
      </w:r>
      <w:r w:rsidR="00D0072C" w:rsidRPr="0074687C">
        <w:rPr>
          <w:rFonts w:cs="Times New Roman"/>
          <w:lang w:val="sq-AL"/>
        </w:rPr>
        <w:t>me aneks</w:t>
      </w:r>
      <w:r w:rsidR="00A856B7" w:rsidRPr="0074687C">
        <w:rPr>
          <w:rFonts w:cs="Times New Roman"/>
          <w:lang w:val="sq-AL"/>
        </w:rPr>
        <w:t>et</w:t>
      </w:r>
      <w:r w:rsidR="00246C0F" w:rsidRPr="0074687C">
        <w:rPr>
          <w:rFonts w:cs="Times New Roman"/>
          <w:lang w:val="sq-AL"/>
        </w:rPr>
        <w:t xml:space="preserve"> II (Pjesa-145) ose Vd (Pjesa-CAO) mund të njihet kur një mirëmbajtje e tillë është ekuivalente me atë të kërkuar nga </w:t>
      </w:r>
      <w:r w:rsidR="00846A72" w:rsidRPr="0074687C">
        <w:rPr>
          <w:rFonts w:cs="Times New Roman"/>
          <w:lang w:val="sq-AL"/>
        </w:rPr>
        <w:t xml:space="preserve">ky aneks </w:t>
      </w:r>
      <w:r w:rsidR="00246C0F" w:rsidRPr="0074687C">
        <w:rPr>
          <w:rFonts w:cs="Times New Roman"/>
          <w:lang w:val="sq-AL"/>
        </w:rPr>
        <w:t>siç përcaktohet nga Autoriteti i Aviacionit Civil.</w:t>
      </w:r>
    </w:p>
    <w:p w14:paraId="6C19FE1E" w14:textId="21C1B8C2" w:rsidR="00B22357" w:rsidRPr="0074687C" w:rsidRDefault="00A856B7" w:rsidP="00610886">
      <w:pPr>
        <w:pStyle w:val="Paragrafi"/>
        <w:rPr>
          <w:rFonts w:cs="Times New Roman"/>
          <w:lang w:val="sq-AL"/>
        </w:rPr>
      </w:pPr>
      <w:r w:rsidRPr="0074687C">
        <w:rPr>
          <w:rFonts w:cs="Times New Roman"/>
          <w:lang w:val="sq-AL"/>
        </w:rPr>
        <w:t xml:space="preserve">Megjithatë, do të kërkohet demonstrimi i përvojës shtesë në organizata të miratuara në përputhje </w:t>
      </w:r>
      <w:r w:rsidR="00D0072C" w:rsidRPr="0074687C">
        <w:rPr>
          <w:rFonts w:cs="Times New Roman"/>
          <w:lang w:val="sq-AL"/>
        </w:rPr>
        <w:t>me aneks</w:t>
      </w:r>
      <w:r w:rsidRPr="0074687C">
        <w:rPr>
          <w:rFonts w:cs="Times New Roman"/>
          <w:lang w:val="sq-AL"/>
        </w:rPr>
        <w:t>et II ose Vd ose nën mbikëqyrjen e personelit të pavarur certifikues.</w:t>
      </w:r>
    </w:p>
    <w:p w14:paraId="3B2F14A4" w14:textId="3E9EC43E" w:rsidR="00300E9E" w:rsidRPr="0074687C" w:rsidRDefault="00300E9E" w:rsidP="00610886">
      <w:pPr>
        <w:pStyle w:val="Paragrafi"/>
        <w:rPr>
          <w:rFonts w:cs="Times New Roman"/>
          <w:b/>
          <w:lang w:val="sq-AL"/>
        </w:rPr>
      </w:pPr>
      <w:r w:rsidRPr="0074687C">
        <w:rPr>
          <w:rFonts w:cs="Times New Roman"/>
          <w:b/>
          <w:lang w:val="sq-AL"/>
        </w:rPr>
        <w:t>66.A.40</w:t>
      </w:r>
      <w:r w:rsidR="00E07643" w:rsidRPr="0074687C">
        <w:rPr>
          <w:rFonts w:cs="Times New Roman"/>
          <w:b/>
          <w:lang w:val="sq-AL"/>
        </w:rPr>
        <w:t xml:space="preserve"> </w:t>
      </w:r>
      <w:r w:rsidRPr="0074687C">
        <w:rPr>
          <w:rFonts w:cs="Times New Roman"/>
          <w:b/>
          <w:lang w:val="sq-AL"/>
        </w:rPr>
        <w:t xml:space="preserve">Vazhdueshmëria e vlefshmërisë </w:t>
      </w:r>
      <w:r w:rsidR="00F60AAD" w:rsidRPr="0074687C">
        <w:rPr>
          <w:rFonts w:cs="Times New Roman"/>
          <w:b/>
          <w:lang w:val="sq-AL"/>
        </w:rPr>
        <w:t>s</w:t>
      </w:r>
      <w:r w:rsidRPr="0074687C">
        <w:rPr>
          <w:rFonts w:cs="Times New Roman"/>
          <w:b/>
          <w:lang w:val="sq-AL"/>
        </w:rPr>
        <w:t>ë licencës së mirëmbajtjes së avionit</w:t>
      </w:r>
    </w:p>
    <w:p w14:paraId="292E639C" w14:textId="3B20236D" w:rsidR="00300E9E" w:rsidRPr="0074687C" w:rsidRDefault="00FB035F"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Licenca e mirëmbajtjes së avionit bëhet e pavlefshme 5 vjet pas lëshimit ose ndryshimit të saj të fundit, përveç nëse mbajtësi paraqet licencën e tij/saj të mirëmbajtjes</w:t>
      </w:r>
      <w:r w:rsidR="00975583" w:rsidRPr="0074687C">
        <w:rPr>
          <w:rFonts w:cs="Times New Roman"/>
          <w:lang w:val="sq-AL"/>
        </w:rPr>
        <w:t xml:space="preserve"> </w:t>
      </w:r>
      <w:r w:rsidR="003702C9" w:rsidRPr="0074687C">
        <w:rPr>
          <w:rFonts w:cs="Times New Roman"/>
          <w:lang w:val="sq-AL"/>
        </w:rPr>
        <w:t xml:space="preserve">tek </w:t>
      </w:r>
      <w:r w:rsidR="0055737A" w:rsidRPr="0074687C">
        <w:rPr>
          <w:rFonts w:cs="Times New Roman"/>
          <w:lang w:val="sq-AL"/>
        </w:rPr>
        <w:t>Autoriteti i Aviacionit Civil</w:t>
      </w:r>
      <w:r w:rsidR="00F60AAD" w:rsidRPr="0074687C">
        <w:rPr>
          <w:rFonts w:cs="Times New Roman"/>
          <w:lang w:val="sq-AL"/>
        </w:rPr>
        <w:t>,</w:t>
      </w:r>
      <w:r w:rsidR="00FD4F28" w:rsidRPr="0074687C">
        <w:rPr>
          <w:rFonts w:cs="Times New Roman"/>
          <w:lang w:val="sq-AL"/>
        </w:rPr>
        <w:t xml:space="preserve"> si </w:t>
      </w:r>
      <w:r w:rsidR="00975583" w:rsidRPr="0074687C">
        <w:rPr>
          <w:rFonts w:cs="Times New Roman"/>
          <w:lang w:val="sq-AL"/>
        </w:rPr>
        <w:t>Autoriteti</w:t>
      </w:r>
      <w:r w:rsidR="007A6B23" w:rsidRPr="0074687C">
        <w:rPr>
          <w:rFonts w:cs="Times New Roman"/>
          <w:lang w:val="sq-AL"/>
        </w:rPr>
        <w:t xml:space="preserve"> </w:t>
      </w:r>
      <w:r w:rsidR="00975583" w:rsidRPr="0074687C">
        <w:rPr>
          <w:rFonts w:cs="Times New Roman"/>
          <w:lang w:val="sq-AL"/>
        </w:rPr>
        <w:t xml:space="preserve">Kompetent </w:t>
      </w:r>
      <w:r w:rsidR="00300E9E" w:rsidRPr="0074687C">
        <w:rPr>
          <w:rFonts w:cs="Times New Roman"/>
          <w:lang w:val="sq-AL"/>
        </w:rPr>
        <w:t>që e ka lëshuar atë, me qëllim për të verifikuar që informacionet që përfshihen në licencë janë të njëjta me ato që përfshihen në të dhënat e autoritetit kompetent, sipas pikës 66.B.120.</w:t>
      </w:r>
    </w:p>
    <w:p w14:paraId="45604EB1" w14:textId="53336EC3" w:rsidR="00300E9E" w:rsidRPr="0074687C" w:rsidRDefault="00FB035F"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Mbajtësi i një licence të mirëmbajtjes së avionit d</w:t>
      </w:r>
      <w:r w:rsidR="00D71D21" w:rsidRPr="0074687C">
        <w:rPr>
          <w:rFonts w:cs="Times New Roman"/>
          <w:lang w:val="sq-AL"/>
        </w:rPr>
        <w:t>uhet</w:t>
      </w:r>
      <w:r w:rsidR="00300E9E" w:rsidRPr="0074687C">
        <w:rPr>
          <w:rFonts w:cs="Times New Roman"/>
          <w:lang w:val="sq-AL"/>
        </w:rPr>
        <w:t xml:space="preserve"> të plotësojë pjesët përkatëse të</w:t>
      </w:r>
      <w:r w:rsidR="002B2BB7" w:rsidRPr="0074687C">
        <w:rPr>
          <w:rFonts w:cs="Times New Roman"/>
          <w:lang w:val="sq-AL"/>
        </w:rPr>
        <w:t xml:space="preserve"> form</w:t>
      </w:r>
      <w:r w:rsidR="00300E9E" w:rsidRPr="0074687C">
        <w:rPr>
          <w:rFonts w:cs="Times New Roman"/>
          <w:lang w:val="sq-AL"/>
        </w:rPr>
        <w:t xml:space="preserve">ës 19 të RSH-së, sipas modelit të </w:t>
      </w:r>
      <w:r w:rsidR="006F3C2F" w:rsidRPr="0074687C">
        <w:rPr>
          <w:rFonts w:cs="Times New Roman"/>
          <w:lang w:val="sq-AL"/>
        </w:rPr>
        <w:t>EASA-s</w:t>
      </w:r>
      <w:r w:rsidR="001B31B6" w:rsidRPr="0074687C">
        <w:rPr>
          <w:rFonts w:cs="Times New Roman"/>
          <w:lang w:val="sq-AL"/>
        </w:rPr>
        <w:t xml:space="preserve"> (</w:t>
      </w:r>
      <w:r w:rsidR="00300E9E" w:rsidRPr="0074687C">
        <w:rPr>
          <w:rFonts w:cs="Times New Roman"/>
          <w:lang w:val="sq-AL"/>
        </w:rPr>
        <w:t>shih</w:t>
      </w:r>
      <w:r w:rsidR="00C65A56" w:rsidRPr="0074687C">
        <w:rPr>
          <w:rFonts w:cs="Times New Roman"/>
          <w:lang w:val="sq-AL"/>
        </w:rPr>
        <w:t xml:space="preserve"> shtojcën </w:t>
      </w:r>
      <w:r w:rsidR="00300E9E" w:rsidRPr="0074687C">
        <w:rPr>
          <w:rFonts w:cs="Times New Roman"/>
          <w:lang w:val="sq-AL"/>
        </w:rPr>
        <w:t xml:space="preserve">V) dhe ta dorëzojë atë me kopjen e licencës </w:t>
      </w:r>
      <w:r w:rsidR="00D71D21" w:rsidRPr="0074687C">
        <w:rPr>
          <w:rFonts w:cs="Times New Roman"/>
          <w:lang w:val="sq-AL"/>
        </w:rPr>
        <w:t>te</w:t>
      </w:r>
      <w:r w:rsidR="00893E8A" w:rsidRPr="0074687C">
        <w:rPr>
          <w:rFonts w:cs="Times New Roman"/>
          <w:lang w:val="sq-AL"/>
        </w:rPr>
        <w:t>k</w:t>
      </w:r>
      <w:r w:rsidR="00D71D21" w:rsidRPr="0074687C">
        <w:rPr>
          <w:rFonts w:cs="Times New Roman"/>
          <w:lang w:val="sq-AL"/>
        </w:rPr>
        <w:t xml:space="preserve"> </w:t>
      </w:r>
      <w:r w:rsidR="0055737A" w:rsidRPr="0074687C">
        <w:rPr>
          <w:rFonts w:cs="Times New Roman"/>
          <w:lang w:val="sq-AL"/>
        </w:rPr>
        <w:t>Autoriteti i Aviacionit Civil</w:t>
      </w:r>
      <w:r w:rsidR="00D71D21" w:rsidRPr="0074687C">
        <w:rPr>
          <w:rFonts w:cs="Times New Roman"/>
          <w:lang w:val="sq-AL"/>
        </w:rPr>
        <w:t>,</w:t>
      </w:r>
      <w:r w:rsidR="0055737A" w:rsidRPr="0074687C">
        <w:rPr>
          <w:rFonts w:cs="Times New Roman"/>
          <w:lang w:val="sq-AL"/>
        </w:rPr>
        <w:t xml:space="preserve"> </w:t>
      </w:r>
      <w:r w:rsidR="00FD4F28" w:rsidRPr="0074687C">
        <w:rPr>
          <w:rFonts w:cs="Times New Roman"/>
          <w:lang w:val="sq-AL"/>
        </w:rPr>
        <w:t>si</w:t>
      </w:r>
      <w:r w:rsidR="00300E9E" w:rsidRPr="0074687C">
        <w:rPr>
          <w:rFonts w:cs="Times New Roman"/>
          <w:lang w:val="sq-AL"/>
        </w:rPr>
        <w:t xml:space="preserve"> </w:t>
      </w:r>
      <w:r w:rsidR="008301AE" w:rsidRPr="0074687C">
        <w:rPr>
          <w:rFonts w:cs="Times New Roman"/>
          <w:lang w:val="sq-AL"/>
        </w:rPr>
        <w:t xml:space="preserve">Autoriteti Kompetent </w:t>
      </w:r>
      <w:r w:rsidR="00300E9E" w:rsidRPr="0074687C">
        <w:rPr>
          <w:rFonts w:cs="Times New Roman"/>
          <w:lang w:val="sq-AL"/>
        </w:rPr>
        <w:t xml:space="preserve">që ka lëshuar licencën origjinale të mirëmbajtjes së avionit, përveç nëse mbajtësi punon në një organizatë mirëmbajtjeje të miratuar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145)</w:t>
      </w:r>
      <w:r w:rsidR="00A856B7" w:rsidRPr="0074687C">
        <w:rPr>
          <w:rFonts w:cs="Times New Roman"/>
          <w:lang w:val="sq-AL"/>
        </w:rPr>
        <w:t xml:space="preserve"> </w:t>
      </w:r>
      <w:r w:rsidR="00C25CBA" w:rsidRPr="0074687C">
        <w:rPr>
          <w:rFonts w:cs="Times New Roman"/>
          <w:lang w:val="sq-AL"/>
        </w:rPr>
        <w:t>ose aneksi</w:t>
      </w:r>
      <w:r w:rsidR="00A856B7" w:rsidRPr="0074687C">
        <w:rPr>
          <w:rFonts w:cs="Times New Roman"/>
          <w:lang w:val="sq-AL"/>
        </w:rPr>
        <w:t>n Vd (Pjesa-CAO)</w:t>
      </w:r>
      <w:r w:rsidR="00300E9E" w:rsidRPr="0074687C">
        <w:rPr>
          <w:rFonts w:cs="Times New Roman"/>
          <w:lang w:val="sq-AL"/>
        </w:rPr>
        <w:t xml:space="preserve"> që ka një procedurë në </w:t>
      </w:r>
      <w:r w:rsidR="00D71D21" w:rsidRPr="0074687C">
        <w:rPr>
          <w:rFonts w:cs="Times New Roman"/>
          <w:lang w:val="sq-AL"/>
        </w:rPr>
        <w:t>m</w:t>
      </w:r>
      <w:r w:rsidR="00834FCD" w:rsidRPr="0074687C">
        <w:rPr>
          <w:rFonts w:cs="Times New Roman"/>
          <w:lang w:val="sq-AL"/>
        </w:rPr>
        <w:t>anual</w:t>
      </w:r>
      <w:r w:rsidR="00300E9E" w:rsidRPr="0074687C">
        <w:rPr>
          <w:rFonts w:cs="Times New Roman"/>
          <w:lang w:val="sq-AL"/>
        </w:rPr>
        <w:t xml:space="preserve">in e saj ku kjo organizatë mund të dorëzojë informacionet e nevojshme në emër të mbajtësit të licencës së mirëmbajtjes së avionit. </w:t>
      </w:r>
    </w:p>
    <w:p w14:paraId="1243F23D" w14:textId="41A440EC" w:rsidR="00300E9E" w:rsidRPr="0074687C" w:rsidRDefault="00FB035F"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Çdo privilegj certifikimi bazuar në një licencë të mirëmbajtjes së avionit bëhet e pavlefshme sapo licenca e mirëmbajtjes së avionit bëhet e pavlefshme.</w:t>
      </w:r>
    </w:p>
    <w:p w14:paraId="41C47C13" w14:textId="45AE5D98" w:rsidR="00300E9E" w:rsidRPr="0074687C" w:rsidRDefault="00FB035F" w:rsidP="00610886">
      <w:pPr>
        <w:pStyle w:val="Paragrafi"/>
        <w:rPr>
          <w:rFonts w:cs="Times New Roman"/>
          <w:lang w:val="sq-AL"/>
        </w:rPr>
      </w:pPr>
      <w:r w:rsidRPr="0074687C">
        <w:rPr>
          <w:rFonts w:cs="Times New Roman"/>
          <w:lang w:val="sq-AL"/>
        </w:rPr>
        <w:lastRenderedPageBreak/>
        <w:t xml:space="preserve">d) </w:t>
      </w:r>
      <w:r w:rsidR="00300E9E" w:rsidRPr="0074687C">
        <w:rPr>
          <w:rFonts w:cs="Times New Roman"/>
          <w:lang w:val="sq-AL"/>
        </w:rPr>
        <w:t>Licenca e mirëmbajtjes së avionit është e vlefshme vetëm</w:t>
      </w:r>
      <w:r w:rsidR="007076E5" w:rsidRPr="0074687C">
        <w:rPr>
          <w:rFonts w:cs="Times New Roman"/>
          <w:lang w:val="sq-AL"/>
        </w:rPr>
        <w:t>:</w:t>
      </w:r>
      <w:r w:rsidR="00300E9E" w:rsidRPr="0074687C">
        <w:rPr>
          <w:rFonts w:cs="Times New Roman"/>
          <w:lang w:val="sq-AL"/>
        </w:rPr>
        <w:t xml:space="preserve"> i) kur lëshohet dhe/ose ndryshohet </w:t>
      </w:r>
      <w:r w:rsidR="000B529B" w:rsidRPr="0074687C">
        <w:rPr>
          <w:rFonts w:cs="Times New Roman"/>
          <w:lang w:val="sq-AL"/>
        </w:rPr>
        <w:t xml:space="preserve">nga </w:t>
      </w:r>
      <w:r w:rsidR="00D90ADB" w:rsidRPr="0074687C">
        <w:rPr>
          <w:rFonts w:cs="Times New Roman"/>
          <w:lang w:val="sq-AL"/>
        </w:rPr>
        <w:t>autoriteti kompetent</w:t>
      </w:r>
      <w:r w:rsidR="007076E5" w:rsidRPr="0074687C">
        <w:rPr>
          <w:rFonts w:cs="Times New Roman"/>
          <w:lang w:val="sq-AL"/>
        </w:rPr>
        <w:t>;</w:t>
      </w:r>
      <w:r w:rsidR="00300E9E" w:rsidRPr="0074687C">
        <w:rPr>
          <w:rFonts w:cs="Times New Roman"/>
          <w:lang w:val="sq-AL"/>
        </w:rPr>
        <w:t xml:space="preserve"> dhe ii) kur mbajtësi ka nënshkruar dokumentin.</w:t>
      </w:r>
    </w:p>
    <w:p w14:paraId="78966DA9" w14:textId="123CCAA2" w:rsidR="00300E9E" w:rsidRPr="0074687C" w:rsidRDefault="00300E9E" w:rsidP="00610886">
      <w:pPr>
        <w:pStyle w:val="Paragrafi"/>
        <w:rPr>
          <w:rFonts w:cs="Times New Roman"/>
          <w:b/>
          <w:lang w:val="sq-AL"/>
        </w:rPr>
      </w:pPr>
      <w:r w:rsidRPr="0074687C">
        <w:rPr>
          <w:rFonts w:cs="Times New Roman"/>
          <w:b/>
          <w:lang w:val="sq-AL"/>
        </w:rPr>
        <w:t>66.A.45</w:t>
      </w:r>
      <w:r w:rsidR="00E07643" w:rsidRPr="0074687C">
        <w:rPr>
          <w:rFonts w:cs="Times New Roman"/>
          <w:b/>
          <w:lang w:val="sq-AL"/>
        </w:rPr>
        <w:t xml:space="preserve"> </w:t>
      </w:r>
      <w:r w:rsidRPr="0074687C">
        <w:rPr>
          <w:rFonts w:cs="Times New Roman"/>
          <w:b/>
          <w:lang w:val="sq-AL"/>
        </w:rPr>
        <w:t>Miratimi me kategorizimet e avionit</w:t>
      </w:r>
    </w:p>
    <w:p w14:paraId="384137F8" w14:textId="63A83DFE" w:rsidR="00300E9E" w:rsidRPr="0074687C" w:rsidRDefault="00FB035F"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Me qëllim për të pasur të drejtën të ushtrojë privilegjet e certifikimit në një tip specifik avioni, mbajtësi i licencës së mirëmbajtjes së avionit ka nevojë të ketë licencën e tij/saj të miratuar me kategoritë përkatëse të avionit.</w:t>
      </w:r>
    </w:p>
    <w:p w14:paraId="3F07F1C0" w14:textId="43ED8B4E"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Për kategorinë B1, B2 ose C, kategorizimet përkatëse të avionit janë si më poshtë:</w:t>
      </w:r>
    </w:p>
    <w:p w14:paraId="517DFD96" w14:textId="5CDC1FEF" w:rsidR="00300E9E" w:rsidRPr="0074687C" w:rsidRDefault="00FB035F" w:rsidP="00610886">
      <w:pPr>
        <w:pStyle w:val="Paragrafi"/>
        <w:tabs>
          <w:tab w:val="left" w:pos="810"/>
        </w:tabs>
        <w:rPr>
          <w:rFonts w:cs="Times New Roman"/>
          <w:lang w:val="sq-AL"/>
        </w:rPr>
      </w:pPr>
      <w:r w:rsidRPr="0074687C">
        <w:rPr>
          <w:rFonts w:cs="Times New Roman"/>
          <w:lang w:val="sq-AL"/>
        </w:rPr>
        <w:t xml:space="preserve">i. </w:t>
      </w:r>
      <w:r w:rsidR="002F6E4D" w:rsidRPr="0074687C">
        <w:rPr>
          <w:rFonts w:cs="Times New Roman"/>
          <w:lang w:val="sq-AL"/>
        </w:rPr>
        <w:t>p</w:t>
      </w:r>
      <w:r w:rsidR="00300E9E" w:rsidRPr="0074687C">
        <w:rPr>
          <w:rFonts w:cs="Times New Roman"/>
          <w:lang w:val="sq-AL"/>
        </w:rPr>
        <w:t>ër avionin e grupit 1, kategorizimi i përshtatshëm i tipit të avionit</w:t>
      </w:r>
      <w:r w:rsidR="002F6E4D" w:rsidRPr="0074687C">
        <w:rPr>
          <w:rFonts w:cs="Times New Roman"/>
          <w:lang w:val="sq-AL"/>
        </w:rPr>
        <w:t>;</w:t>
      </w:r>
    </w:p>
    <w:p w14:paraId="77A01D1C" w14:textId="02B51D4A" w:rsidR="00300E9E" w:rsidRPr="0074687C" w:rsidRDefault="00FB035F" w:rsidP="00610886">
      <w:pPr>
        <w:pStyle w:val="Paragrafi"/>
        <w:tabs>
          <w:tab w:val="left" w:pos="810"/>
        </w:tabs>
        <w:rPr>
          <w:rFonts w:cs="Times New Roman"/>
          <w:lang w:val="sq-AL"/>
        </w:rPr>
      </w:pPr>
      <w:r w:rsidRPr="0074687C">
        <w:rPr>
          <w:rFonts w:cs="Times New Roman"/>
          <w:lang w:val="sq-AL"/>
        </w:rPr>
        <w:t xml:space="preserve">ii. </w:t>
      </w:r>
      <w:r w:rsidR="002F6E4D" w:rsidRPr="0074687C">
        <w:rPr>
          <w:rFonts w:cs="Times New Roman"/>
          <w:lang w:val="sq-AL"/>
        </w:rPr>
        <w:t>p</w:t>
      </w:r>
      <w:r w:rsidR="00300E9E" w:rsidRPr="0074687C">
        <w:rPr>
          <w:rFonts w:cs="Times New Roman"/>
          <w:lang w:val="sq-AL"/>
        </w:rPr>
        <w:t>ër avionin e grupit 2, kategorizimi i përshtatshëm i tipit të avionit, kategorizimi i nëngrupit të prodhuesit ose kategorizimi i plotë i nëngrupit</w:t>
      </w:r>
      <w:r w:rsidR="002F6E4D" w:rsidRPr="0074687C">
        <w:rPr>
          <w:rFonts w:cs="Times New Roman"/>
          <w:lang w:val="sq-AL"/>
        </w:rPr>
        <w:t>;</w:t>
      </w:r>
    </w:p>
    <w:p w14:paraId="40A45DB1" w14:textId="0C83C0B2" w:rsidR="00300E9E" w:rsidRPr="0074687C" w:rsidRDefault="00FB035F" w:rsidP="00610886">
      <w:pPr>
        <w:pStyle w:val="Paragrafi"/>
        <w:tabs>
          <w:tab w:val="left" w:pos="810"/>
        </w:tabs>
        <w:rPr>
          <w:rFonts w:cs="Times New Roman"/>
          <w:lang w:val="sq-AL"/>
        </w:rPr>
      </w:pPr>
      <w:r w:rsidRPr="0074687C">
        <w:rPr>
          <w:rFonts w:cs="Times New Roman"/>
          <w:lang w:val="sq-AL"/>
        </w:rPr>
        <w:t xml:space="preserve">iii. </w:t>
      </w:r>
      <w:r w:rsidR="002F6E4D" w:rsidRPr="0074687C">
        <w:rPr>
          <w:rFonts w:cs="Times New Roman"/>
          <w:lang w:val="sq-AL"/>
        </w:rPr>
        <w:t>p</w:t>
      </w:r>
      <w:r w:rsidR="00300E9E" w:rsidRPr="0074687C">
        <w:rPr>
          <w:rFonts w:cs="Times New Roman"/>
          <w:lang w:val="sq-AL"/>
        </w:rPr>
        <w:t>ër avionin e grupit 3, kategorizimi i përshtatshëm i tipit të avionit ose kategorizimi i plotë i grupit;</w:t>
      </w:r>
    </w:p>
    <w:p w14:paraId="4D02BF80" w14:textId="5D2F4D62" w:rsidR="00300E9E" w:rsidRPr="0074687C" w:rsidRDefault="00FB035F" w:rsidP="00610886">
      <w:pPr>
        <w:pStyle w:val="Paragrafi"/>
        <w:tabs>
          <w:tab w:val="left" w:pos="810"/>
        </w:tabs>
        <w:rPr>
          <w:rFonts w:cs="Times New Roman"/>
          <w:lang w:val="sq-AL"/>
        </w:rPr>
      </w:pPr>
      <w:r w:rsidRPr="0074687C">
        <w:rPr>
          <w:rFonts w:cs="Times New Roman"/>
          <w:lang w:val="sq-AL"/>
        </w:rPr>
        <w:t xml:space="preserve">iv. </w:t>
      </w:r>
      <w:r w:rsidR="002F6E4D" w:rsidRPr="0074687C">
        <w:rPr>
          <w:rFonts w:cs="Times New Roman"/>
          <w:lang w:val="sq-AL"/>
        </w:rPr>
        <w:t>p</w:t>
      </w:r>
      <w:r w:rsidR="00300E9E" w:rsidRPr="0074687C">
        <w:rPr>
          <w:rFonts w:cs="Times New Roman"/>
          <w:lang w:val="sq-AL"/>
        </w:rPr>
        <w:t>ër avionin e grupit 4, për li</w:t>
      </w:r>
      <w:r w:rsidR="004D3BD6" w:rsidRPr="0074687C">
        <w:rPr>
          <w:rFonts w:cs="Times New Roman"/>
          <w:lang w:val="sq-AL"/>
        </w:rPr>
        <w:t>c</w:t>
      </w:r>
      <w:r w:rsidR="00300E9E" w:rsidRPr="0074687C">
        <w:rPr>
          <w:rFonts w:cs="Times New Roman"/>
          <w:lang w:val="sq-AL"/>
        </w:rPr>
        <w:t>encën e kategorisë B2, kategorizimi i plotë i grupit.</w:t>
      </w:r>
    </w:p>
    <w:p w14:paraId="36B2F34B" w14:textId="569CE70F"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Për kategorinë B2L, kategorizimet përkatëse të avionit janë si më poshtë:</w:t>
      </w:r>
    </w:p>
    <w:p w14:paraId="6436373F" w14:textId="7CCF657C" w:rsidR="00300E9E" w:rsidRPr="0074687C" w:rsidRDefault="00FB035F"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për avionin e grupit 2,</w:t>
      </w:r>
      <w:r w:rsidR="00E07643" w:rsidRPr="0074687C">
        <w:rPr>
          <w:rFonts w:cs="Times New Roman"/>
          <w:lang w:val="sq-AL"/>
        </w:rPr>
        <w:t xml:space="preserve"> </w:t>
      </w:r>
      <w:r w:rsidR="00300E9E" w:rsidRPr="0074687C">
        <w:rPr>
          <w:rFonts w:cs="Times New Roman"/>
          <w:lang w:val="sq-AL"/>
        </w:rPr>
        <w:t>kategorizimi i përshtatshëm i nëngrupit të prodhuesit ose kategorizimi i plotë i nëngrupit;</w:t>
      </w:r>
    </w:p>
    <w:p w14:paraId="034C5580" w14:textId="5436CA18" w:rsidR="00300E9E" w:rsidRPr="0074687C" w:rsidRDefault="00FB035F" w:rsidP="00610886">
      <w:pPr>
        <w:pStyle w:val="Paragrafi"/>
        <w:rPr>
          <w:rFonts w:cs="Times New Roman"/>
          <w:lang w:val="sq-AL"/>
        </w:rPr>
      </w:pPr>
      <w:r w:rsidRPr="0074687C">
        <w:rPr>
          <w:rFonts w:cs="Times New Roman"/>
          <w:lang w:val="sq-AL"/>
        </w:rPr>
        <w:t xml:space="preserve">ii. </w:t>
      </w:r>
      <w:r w:rsidR="00300E9E" w:rsidRPr="0074687C">
        <w:rPr>
          <w:rFonts w:cs="Times New Roman"/>
          <w:lang w:val="sq-AL"/>
        </w:rPr>
        <w:t>për avionin e grupit 3, kategorizimi i plotë i grupit;</w:t>
      </w:r>
    </w:p>
    <w:p w14:paraId="0CD44E65" w14:textId="0C511B66" w:rsidR="00300E9E" w:rsidRPr="0074687C" w:rsidRDefault="00FB035F" w:rsidP="00610886">
      <w:pPr>
        <w:pStyle w:val="Paragrafi"/>
        <w:rPr>
          <w:rFonts w:cs="Times New Roman"/>
          <w:lang w:val="sq-AL"/>
        </w:rPr>
      </w:pPr>
      <w:r w:rsidRPr="0074687C">
        <w:rPr>
          <w:rFonts w:cs="Times New Roman"/>
          <w:lang w:val="sq-AL"/>
        </w:rPr>
        <w:t xml:space="preserve">iii. </w:t>
      </w:r>
      <w:r w:rsidR="00300E9E" w:rsidRPr="0074687C">
        <w:rPr>
          <w:rFonts w:cs="Times New Roman"/>
          <w:lang w:val="sq-AL"/>
        </w:rPr>
        <w:t>për avionin e grupit 4, kategorizimi i plotë i grupit.</w:t>
      </w:r>
    </w:p>
    <w:p w14:paraId="1AF00021" w14:textId="42232CF2" w:rsidR="00300E9E" w:rsidRPr="0074687C" w:rsidRDefault="00FB035F"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Për kategorinë B3, kategorizimi përkatës është </w:t>
      </w:r>
      <w:r w:rsidR="00FE3890" w:rsidRPr="0074687C">
        <w:rPr>
          <w:rFonts w:cs="Times New Roman"/>
          <w:lang w:val="sq-AL"/>
        </w:rPr>
        <w:t>‘</w:t>
      </w:r>
      <w:r w:rsidR="00300E9E" w:rsidRPr="0074687C">
        <w:rPr>
          <w:rFonts w:cs="Times New Roman"/>
          <w:lang w:val="sq-AL"/>
        </w:rPr>
        <w:t>aeroplanët me motor me piston të papresio</w:t>
      </w:r>
      <w:r w:rsidR="001645E9" w:rsidRPr="0074687C">
        <w:rPr>
          <w:rFonts w:cs="Times New Roman"/>
          <w:lang w:val="sq-AL"/>
        </w:rPr>
        <w:t>ni</w:t>
      </w:r>
      <w:r w:rsidR="00300E9E" w:rsidRPr="0074687C">
        <w:rPr>
          <w:rFonts w:cs="Times New Roman"/>
          <w:lang w:val="sq-AL"/>
        </w:rPr>
        <w:t>zuar me MTOM prej 2 000 kg dhe më poshtë</w:t>
      </w:r>
      <w:r w:rsidR="00FE3890" w:rsidRPr="0074687C">
        <w:rPr>
          <w:rFonts w:cs="Times New Roman"/>
          <w:lang w:val="sq-AL"/>
        </w:rPr>
        <w:t>’</w:t>
      </w:r>
      <w:r w:rsidR="00300E9E" w:rsidRPr="0074687C">
        <w:rPr>
          <w:rFonts w:cs="Times New Roman"/>
          <w:lang w:val="sq-AL"/>
        </w:rPr>
        <w:t>.</w:t>
      </w:r>
    </w:p>
    <w:p w14:paraId="6608314E" w14:textId="49A583DC"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Për kategorinë L, kategorizimet përkatëse të avionit janë si më poshtë:</w:t>
      </w:r>
    </w:p>
    <w:p w14:paraId="52036944" w14:textId="26401FF7" w:rsidR="00300E9E" w:rsidRPr="0074687C" w:rsidRDefault="00DC70A0"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 xml:space="preserve">për nënkategorinë L1C, kategorizimi </w:t>
      </w:r>
      <w:r w:rsidR="001C48D9" w:rsidRPr="0074687C">
        <w:rPr>
          <w:rFonts w:cs="Times New Roman"/>
          <w:lang w:val="sq-AL"/>
        </w:rPr>
        <w:t>“</w:t>
      </w:r>
      <w:r w:rsidR="001645E9" w:rsidRPr="0074687C">
        <w:rPr>
          <w:rFonts w:cs="Times New Roman"/>
          <w:lang w:val="sq-AL"/>
        </w:rPr>
        <w:t>glajder</w:t>
      </w:r>
      <w:r w:rsidR="001C48D9" w:rsidRPr="0074687C">
        <w:rPr>
          <w:rFonts w:cs="Times New Roman"/>
          <w:lang w:val="sq-AL"/>
        </w:rPr>
        <w:t>”</w:t>
      </w:r>
      <w:r w:rsidR="001B31B6" w:rsidRPr="0074687C">
        <w:rPr>
          <w:rFonts w:cs="Times New Roman"/>
          <w:lang w:val="sq-AL"/>
        </w:rPr>
        <w:t xml:space="preserve"> (</w:t>
      </w:r>
      <w:r w:rsidR="00300E9E" w:rsidRPr="0074687C">
        <w:rPr>
          <w:rFonts w:cs="Times New Roman"/>
          <w:i/>
          <w:lang w:val="sq-AL"/>
        </w:rPr>
        <w:t>sailplanes</w:t>
      </w:r>
      <w:r w:rsidR="00300E9E" w:rsidRPr="0074687C">
        <w:rPr>
          <w:rFonts w:cs="Times New Roman"/>
          <w:lang w:val="sq-AL"/>
        </w:rPr>
        <w:t>) me material të kompozuar</w:t>
      </w:r>
      <w:r w:rsidR="001C48D9" w:rsidRPr="0074687C">
        <w:rPr>
          <w:rFonts w:cs="Times New Roman"/>
          <w:lang w:val="sq-AL"/>
        </w:rPr>
        <w:t>”</w:t>
      </w:r>
      <w:r w:rsidR="007076E5" w:rsidRPr="0074687C">
        <w:rPr>
          <w:rFonts w:cs="Times New Roman"/>
          <w:lang w:val="sq-AL"/>
        </w:rPr>
        <w:t>;</w:t>
      </w:r>
    </w:p>
    <w:p w14:paraId="1DE6DC67" w14:textId="469E7826" w:rsidR="00300E9E" w:rsidRPr="0074687C" w:rsidRDefault="00DC70A0" w:rsidP="00610886">
      <w:pPr>
        <w:pStyle w:val="Paragrafi"/>
        <w:rPr>
          <w:rFonts w:cs="Times New Roman"/>
          <w:lang w:val="sq-AL"/>
        </w:rPr>
      </w:pPr>
      <w:r w:rsidRPr="0074687C">
        <w:rPr>
          <w:rFonts w:cs="Times New Roman"/>
          <w:lang w:val="sq-AL"/>
        </w:rPr>
        <w:t xml:space="preserve">ii. </w:t>
      </w:r>
      <w:r w:rsidR="00300E9E" w:rsidRPr="0074687C">
        <w:rPr>
          <w:rFonts w:cs="Times New Roman"/>
          <w:lang w:val="sq-AL"/>
        </w:rPr>
        <w:t xml:space="preserve">për nënkategorinë L1, kategorizimi </w:t>
      </w:r>
      <w:r w:rsidR="001C48D9" w:rsidRPr="0074687C">
        <w:rPr>
          <w:rFonts w:cs="Times New Roman"/>
          <w:lang w:val="sq-AL"/>
        </w:rPr>
        <w:t>“</w:t>
      </w:r>
      <w:r w:rsidR="001645E9" w:rsidRPr="0074687C">
        <w:rPr>
          <w:rFonts w:cs="Times New Roman"/>
          <w:lang w:val="sq-AL"/>
        </w:rPr>
        <w:t>glajder</w:t>
      </w:r>
      <w:r w:rsidR="001C48D9" w:rsidRPr="0074687C">
        <w:rPr>
          <w:rFonts w:cs="Times New Roman"/>
          <w:lang w:val="sq-AL"/>
        </w:rPr>
        <w:t>”</w:t>
      </w:r>
      <w:r w:rsidR="001B31B6" w:rsidRPr="0074687C">
        <w:rPr>
          <w:rFonts w:cs="Times New Roman"/>
          <w:lang w:val="sq-AL"/>
        </w:rPr>
        <w:t xml:space="preserve"> (</w:t>
      </w:r>
      <w:r w:rsidR="00300E9E" w:rsidRPr="0074687C">
        <w:rPr>
          <w:rFonts w:cs="Times New Roman"/>
          <w:i/>
          <w:lang w:val="sq-AL"/>
        </w:rPr>
        <w:t>sailplanes</w:t>
      </w:r>
      <w:r w:rsidR="00300E9E" w:rsidRPr="0074687C">
        <w:rPr>
          <w:rFonts w:cs="Times New Roman"/>
          <w:lang w:val="sq-AL"/>
        </w:rPr>
        <w:t>);</w:t>
      </w:r>
    </w:p>
    <w:p w14:paraId="3401EC3F" w14:textId="53140FAB" w:rsidR="00300E9E" w:rsidRPr="0074687C" w:rsidRDefault="00DC70A0" w:rsidP="00610886">
      <w:pPr>
        <w:pStyle w:val="Paragrafi"/>
        <w:rPr>
          <w:rFonts w:cs="Times New Roman"/>
          <w:lang w:val="sq-AL"/>
        </w:rPr>
      </w:pPr>
      <w:r w:rsidRPr="0074687C">
        <w:rPr>
          <w:rFonts w:cs="Times New Roman"/>
          <w:lang w:val="sq-AL"/>
        </w:rPr>
        <w:t xml:space="preserve">iii. </w:t>
      </w:r>
      <w:r w:rsidR="00300E9E" w:rsidRPr="0074687C">
        <w:rPr>
          <w:rFonts w:cs="Times New Roman"/>
          <w:lang w:val="sq-AL"/>
        </w:rPr>
        <w:t xml:space="preserve">për nënkategorinë L2C, kategorizimi </w:t>
      </w:r>
      <w:r w:rsidR="001C48D9" w:rsidRPr="0074687C">
        <w:rPr>
          <w:rFonts w:cs="Times New Roman"/>
          <w:lang w:val="sq-AL"/>
        </w:rPr>
        <w:t>“</w:t>
      </w:r>
      <w:r w:rsidR="001645E9" w:rsidRPr="0074687C">
        <w:rPr>
          <w:rFonts w:cs="Times New Roman"/>
          <w:lang w:val="sq-AL"/>
        </w:rPr>
        <w:t>glajder</w:t>
      </w:r>
      <w:r w:rsidR="001C48D9" w:rsidRPr="0074687C">
        <w:rPr>
          <w:rFonts w:cs="Times New Roman"/>
          <w:lang w:val="sq-AL"/>
        </w:rPr>
        <w:t>”</w:t>
      </w:r>
      <w:r w:rsidR="001B31B6" w:rsidRPr="0074687C">
        <w:rPr>
          <w:rFonts w:cs="Times New Roman"/>
          <w:lang w:val="sq-AL"/>
        </w:rPr>
        <w:t xml:space="preserve"> (</w:t>
      </w:r>
      <w:r w:rsidR="00300E9E" w:rsidRPr="0074687C">
        <w:rPr>
          <w:rFonts w:cs="Times New Roman"/>
          <w:i/>
          <w:lang w:val="sq-AL"/>
        </w:rPr>
        <w:t>sailplane</w:t>
      </w:r>
      <w:r w:rsidR="00300E9E" w:rsidRPr="0074687C">
        <w:rPr>
          <w:rFonts w:cs="Times New Roman"/>
          <w:lang w:val="sq-AL"/>
        </w:rPr>
        <w:t>) me material të kompozuar me motor dhe aeroplanët me material të kompozuar ELA1</w:t>
      </w:r>
      <w:r w:rsidR="001C48D9" w:rsidRPr="0074687C">
        <w:rPr>
          <w:rFonts w:cs="Times New Roman"/>
          <w:lang w:val="sq-AL"/>
        </w:rPr>
        <w:t>”</w:t>
      </w:r>
      <w:r w:rsidR="00300E9E" w:rsidRPr="0074687C">
        <w:rPr>
          <w:rFonts w:cs="Times New Roman"/>
          <w:lang w:val="sq-AL"/>
        </w:rPr>
        <w:t>;</w:t>
      </w:r>
    </w:p>
    <w:p w14:paraId="15918408" w14:textId="3A3EFD4F" w:rsidR="00300E9E" w:rsidRPr="0074687C" w:rsidRDefault="00DC70A0" w:rsidP="00610886">
      <w:pPr>
        <w:pStyle w:val="Paragrafi"/>
        <w:rPr>
          <w:rFonts w:cs="Times New Roman"/>
          <w:lang w:val="sq-AL"/>
        </w:rPr>
      </w:pPr>
      <w:r w:rsidRPr="0074687C">
        <w:rPr>
          <w:rFonts w:cs="Times New Roman"/>
          <w:lang w:val="sq-AL"/>
        </w:rPr>
        <w:t xml:space="preserve">iv. </w:t>
      </w:r>
      <w:r w:rsidR="00300E9E" w:rsidRPr="0074687C">
        <w:rPr>
          <w:rFonts w:cs="Times New Roman"/>
          <w:lang w:val="sq-AL"/>
        </w:rPr>
        <w:t xml:space="preserve">për nënkategorinë L2, kategorizimi </w:t>
      </w:r>
      <w:r w:rsidR="001C48D9" w:rsidRPr="0074687C">
        <w:rPr>
          <w:rFonts w:cs="Times New Roman"/>
          <w:lang w:val="sq-AL"/>
        </w:rPr>
        <w:t>“</w:t>
      </w:r>
      <w:r w:rsidR="001645E9" w:rsidRPr="0074687C">
        <w:rPr>
          <w:rFonts w:cs="Times New Roman"/>
          <w:lang w:val="sq-AL"/>
        </w:rPr>
        <w:t>glajder</w:t>
      </w:r>
      <w:r w:rsidR="001C48D9" w:rsidRPr="0074687C">
        <w:rPr>
          <w:rFonts w:cs="Times New Roman"/>
          <w:lang w:val="sq-AL"/>
        </w:rPr>
        <w:t>”</w:t>
      </w:r>
      <w:r w:rsidR="001B31B6" w:rsidRPr="0074687C">
        <w:rPr>
          <w:rFonts w:cs="Times New Roman"/>
          <w:lang w:val="sq-AL"/>
        </w:rPr>
        <w:t xml:space="preserve"> (</w:t>
      </w:r>
      <w:r w:rsidR="00300E9E" w:rsidRPr="0074687C">
        <w:rPr>
          <w:rFonts w:cs="Times New Roman"/>
          <w:i/>
          <w:lang w:val="sq-AL"/>
        </w:rPr>
        <w:t>sailplane</w:t>
      </w:r>
      <w:r w:rsidR="00300E9E" w:rsidRPr="0074687C">
        <w:rPr>
          <w:rFonts w:cs="Times New Roman"/>
          <w:lang w:val="sq-AL"/>
        </w:rPr>
        <w:t>) me motor</w:t>
      </w:r>
      <w:r w:rsidR="00E07643" w:rsidRPr="0074687C">
        <w:rPr>
          <w:rFonts w:cs="Times New Roman"/>
          <w:lang w:val="sq-AL"/>
        </w:rPr>
        <w:t xml:space="preserve"> </w:t>
      </w:r>
      <w:r w:rsidR="00300E9E" w:rsidRPr="0074687C">
        <w:rPr>
          <w:rFonts w:cs="Times New Roman"/>
          <w:lang w:val="sq-AL"/>
        </w:rPr>
        <w:t>dhe aeroplanë ELA1</w:t>
      </w:r>
      <w:r w:rsidR="001C48D9" w:rsidRPr="0074687C">
        <w:rPr>
          <w:rFonts w:cs="Times New Roman"/>
          <w:lang w:val="sq-AL"/>
        </w:rPr>
        <w:t>”</w:t>
      </w:r>
      <w:r w:rsidR="00300E9E" w:rsidRPr="0074687C">
        <w:rPr>
          <w:rFonts w:cs="Times New Roman"/>
          <w:lang w:val="sq-AL"/>
        </w:rPr>
        <w:t>;</w:t>
      </w:r>
    </w:p>
    <w:p w14:paraId="58CA15BB" w14:textId="34B1F558" w:rsidR="00300E9E" w:rsidRPr="0074687C" w:rsidRDefault="00DC70A0" w:rsidP="00610886">
      <w:pPr>
        <w:pStyle w:val="Paragrafi"/>
        <w:rPr>
          <w:rFonts w:cs="Times New Roman"/>
          <w:lang w:val="sq-AL"/>
        </w:rPr>
      </w:pPr>
      <w:r w:rsidRPr="0074687C">
        <w:rPr>
          <w:rFonts w:cs="Times New Roman"/>
          <w:lang w:val="sq-AL"/>
        </w:rPr>
        <w:t xml:space="preserve">v. </w:t>
      </w:r>
      <w:r w:rsidR="00300E9E" w:rsidRPr="0074687C">
        <w:rPr>
          <w:rFonts w:cs="Times New Roman"/>
          <w:lang w:val="sq-AL"/>
        </w:rPr>
        <w:t>për nënkategorinë</w:t>
      </w:r>
      <w:r w:rsidR="00E07643" w:rsidRPr="0074687C">
        <w:rPr>
          <w:rFonts w:cs="Times New Roman"/>
          <w:lang w:val="sq-AL"/>
        </w:rPr>
        <w:t xml:space="preserve"> </w:t>
      </w:r>
      <w:r w:rsidR="00300E9E" w:rsidRPr="0074687C">
        <w:rPr>
          <w:rFonts w:cs="Times New Roman"/>
          <w:lang w:val="sq-AL"/>
        </w:rPr>
        <w:t xml:space="preserve">L3H, kategorizimi </w:t>
      </w:r>
      <w:r w:rsidR="001C48D9" w:rsidRPr="0074687C">
        <w:rPr>
          <w:rFonts w:cs="Times New Roman"/>
          <w:lang w:val="sq-AL"/>
        </w:rPr>
        <w:t>“</w:t>
      </w:r>
      <w:r w:rsidR="00300E9E" w:rsidRPr="0074687C">
        <w:rPr>
          <w:rFonts w:cs="Times New Roman"/>
          <w:lang w:val="sq-AL"/>
        </w:rPr>
        <w:t>balona me ajër të nxehtë</w:t>
      </w:r>
      <w:r w:rsidR="001C48D9" w:rsidRPr="0074687C">
        <w:rPr>
          <w:rFonts w:cs="Times New Roman"/>
          <w:lang w:val="sq-AL"/>
        </w:rPr>
        <w:t>”</w:t>
      </w:r>
      <w:r w:rsidR="00300E9E" w:rsidRPr="0074687C">
        <w:rPr>
          <w:rFonts w:cs="Times New Roman"/>
          <w:lang w:val="sq-AL"/>
        </w:rPr>
        <w:t>;</w:t>
      </w:r>
    </w:p>
    <w:p w14:paraId="1D741BAA" w14:textId="62D74DB0" w:rsidR="00300E9E" w:rsidRPr="0074687C" w:rsidRDefault="00DC70A0" w:rsidP="00610886">
      <w:pPr>
        <w:pStyle w:val="Paragrafi"/>
        <w:rPr>
          <w:rFonts w:cs="Times New Roman"/>
          <w:lang w:val="sq-AL"/>
        </w:rPr>
      </w:pPr>
      <w:r w:rsidRPr="0074687C">
        <w:rPr>
          <w:rFonts w:cs="Times New Roman"/>
          <w:lang w:val="sq-AL"/>
        </w:rPr>
        <w:t xml:space="preserve">vi. </w:t>
      </w:r>
      <w:r w:rsidR="00300E9E" w:rsidRPr="0074687C">
        <w:rPr>
          <w:rFonts w:cs="Times New Roman"/>
          <w:lang w:val="sq-AL"/>
        </w:rPr>
        <w:t>për nënkategorinë L3G,</w:t>
      </w:r>
      <w:r w:rsidR="00E07643" w:rsidRPr="0074687C">
        <w:rPr>
          <w:rFonts w:cs="Times New Roman"/>
          <w:lang w:val="sq-AL"/>
        </w:rPr>
        <w:t xml:space="preserve"> </w:t>
      </w:r>
      <w:r w:rsidR="00300E9E" w:rsidRPr="0074687C">
        <w:rPr>
          <w:rFonts w:cs="Times New Roman"/>
          <w:lang w:val="sq-AL"/>
        </w:rPr>
        <w:t xml:space="preserve">kategorizimi </w:t>
      </w:r>
      <w:r w:rsidR="001C48D9" w:rsidRPr="0074687C">
        <w:rPr>
          <w:rFonts w:cs="Times New Roman"/>
          <w:lang w:val="sq-AL"/>
        </w:rPr>
        <w:t>“</w:t>
      </w:r>
      <w:r w:rsidR="00300E9E" w:rsidRPr="0074687C">
        <w:rPr>
          <w:rFonts w:cs="Times New Roman"/>
          <w:lang w:val="sq-AL"/>
        </w:rPr>
        <w:t>balona me gaz</w:t>
      </w:r>
      <w:r w:rsidR="001C48D9" w:rsidRPr="0074687C">
        <w:rPr>
          <w:rFonts w:cs="Times New Roman"/>
          <w:lang w:val="sq-AL"/>
        </w:rPr>
        <w:t>”</w:t>
      </w:r>
      <w:r w:rsidR="00300E9E" w:rsidRPr="0074687C">
        <w:rPr>
          <w:rFonts w:cs="Times New Roman"/>
          <w:lang w:val="sq-AL"/>
        </w:rPr>
        <w:t>;</w:t>
      </w:r>
    </w:p>
    <w:p w14:paraId="21E52283" w14:textId="15E19B68" w:rsidR="00300E9E" w:rsidRPr="0074687C" w:rsidRDefault="00DC70A0" w:rsidP="00610886">
      <w:pPr>
        <w:pStyle w:val="Paragrafi"/>
        <w:rPr>
          <w:rFonts w:cs="Times New Roman"/>
          <w:lang w:val="sq-AL"/>
        </w:rPr>
      </w:pPr>
      <w:r w:rsidRPr="0074687C">
        <w:rPr>
          <w:rFonts w:cs="Times New Roman"/>
          <w:lang w:val="sq-AL"/>
        </w:rPr>
        <w:t xml:space="preserve">vii. </w:t>
      </w:r>
      <w:r w:rsidR="00300E9E" w:rsidRPr="0074687C">
        <w:rPr>
          <w:rFonts w:cs="Times New Roman"/>
          <w:lang w:val="sq-AL"/>
        </w:rPr>
        <w:t xml:space="preserve">për nënkategorinë L4H, kategorizimi </w:t>
      </w:r>
      <w:r w:rsidR="001C48D9" w:rsidRPr="0074687C">
        <w:rPr>
          <w:rFonts w:cs="Times New Roman"/>
          <w:lang w:val="sq-AL"/>
        </w:rPr>
        <w:t>“</w:t>
      </w:r>
      <w:r w:rsidR="00300E9E" w:rsidRPr="0074687C">
        <w:rPr>
          <w:rFonts w:cs="Times New Roman"/>
          <w:lang w:val="sq-AL"/>
        </w:rPr>
        <w:t>aerostate me ajër të nxehtë</w:t>
      </w:r>
      <w:r w:rsidR="001C48D9" w:rsidRPr="0074687C">
        <w:rPr>
          <w:rFonts w:cs="Times New Roman"/>
          <w:lang w:val="sq-AL"/>
        </w:rPr>
        <w:t>”</w:t>
      </w:r>
      <w:r w:rsidR="00300E9E" w:rsidRPr="0074687C">
        <w:rPr>
          <w:rFonts w:cs="Times New Roman"/>
          <w:lang w:val="sq-AL"/>
        </w:rPr>
        <w:t>;</w:t>
      </w:r>
    </w:p>
    <w:p w14:paraId="68E67FE7" w14:textId="1664C68D" w:rsidR="00300E9E" w:rsidRPr="0074687C" w:rsidRDefault="00DC70A0" w:rsidP="00610886">
      <w:pPr>
        <w:pStyle w:val="Paragrafi"/>
        <w:rPr>
          <w:rFonts w:cs="Times New Roman"/>
          <w:lang w:val="sq-AL"/>
        </w:rPr>
      </w:pPr>
      <w:r w:rsidRPr="0074687C">
        <w:rPr>
          <w:rFonts w:cs="Times New Roman"/>
          <w:lang w:val="sq-AL"/>
        </w:rPr>
        <w:t xml:space="preserve">viii. </w:t>
      </w:r>
      <w:r w:rsidR="00300E9E" w:rsidRPr="0074687C">
        <w:rPr>
          <w:rFonts w:cs="Times New Roman"/>
          <w:lang w:val="sq-AL"/>
        </w:rPr>
        <w:t xml:space="preserve">për nënkategorinë L4G, kategorizimi </w:t>
      </w:r>
      <w:r w:rsidR="001C48D9" w:rsidRPr="0074687C">
        <w:rPr>
          <w:rFonts w:cs="Times New Roman"/>
          <w:lang w:val="sq-AL"/>
        </w:rPr>
        <w:t>“</w:t>
      </w:r>
      <w:r w:rsidR="00300E9E" w:rsidRPr="0074687C">
        <w:rPr>
          <w:rFonts w:cs="Times New Roman"/>
          <w:lang w:val="sq-AL"/>
        </w:rPr>
        <w:t xml:space="preserve">aerostate </w:t>
      </w:r>
      <w:r w:rsidR="001645E9" w:rsidRPr="0074687C">
        <w:rPr>
          <w:rFonts w:cs="Times New Roman"/>
          <w:lang w:val="sq-AL"/>
        </w:rPr>
        <w:t xml:space="preserve">ELA2 </w:t>
      </w:r>
      <w:r w:rsidR="00300E9E" w:rsidRPr="0074687C">
        <w:rPr>
          <w:rFonts w:cs="Times New Roman"/>
          <w:lang w:val="sq-AL"/>
        </w:rPr>
        <w:t>me gaz</w:t>
      </w:r>
      <w:r w:rsidR="001C48D9" w:rsidRPr="0074687C">
        <w:rPr>
          <w:rFonts w:cs="Times New Roman"/>
          <w:lang w:val="sq-AL"/>
        </w:rPr>
        <w:t>”</w:t>
      </w:r>
      <w:r w:rsidR="00300E9E" w:rsidRPr="0074687C">
        <w:rPr>
          <w:rFonts w:cs="Times New Roman"/>
          <w:lang w:val="sq-AL"/>
        </w:rPr>
        <w:t>;</w:t>
      </w:r>
    </w:p>
    <w:p w14:paraId="5615D95D" w14:textId="77777777" w:rsidR="00300E9E" w:rsidRPr="0074687C" w:rsidRDefault="00DC70A0" w:rsidP="00610886">
      <w:pPr>
        <w:pStyle w:val="Paragrafi"/>
        <w:rPr>
          <w:rFonts w:cs="Times New Roman"/>
          <w:lang w:val="sq-AL"/>
        </w:rPr>
      </w:pPr>
      <w:r w:rsidRPr="0074687C">
        <w:rPr>
          <w:rFonts w:cs="Times New Roman"/>
          <w:lang w:val="sq-AL"/>
        </w:rPr>
        <w:t xml:space="preserve">ix. </w:t>
      </w:r>
      <w:r w:rsidR="00300E9E" w:rsidRPr="0074687C">
        <w:rPr>
          <w:rFonts w:cs="Times New Roman"/>
          <w:lang w:val="sq-AL"/>
        </w:rPr>
        <w:t>për nënkategorinë L5, kategorizimi i përshtatshëm i tipit të aerostatit.</w:t>
      </w:r>
    </w:p>
    <w:p w14:paraId="0FF210B1" w14:textId="46AAC3E8"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Për kategorinë A, nuk kërkohet asnjë kategorizim, </w:t>
      </w:r>
      <w:r w:rsidR="001645E9" w:rsidRPr="0074687C">
        <w:rPr>
          <w:rFonts w:cs="Times New Roman"/>
          <w:lang w:val="sq-AL"/>
        </w:rPr>
        <w:t xml:space="preserve">për sa </w:t>
      </w:r>
      <w:r w:rsidR="00300E9E" w:rsidRPr="0074687C">
        <w:rPr>
          <w:rFonts w:cs="Times New Roman"/>
          <w:lang w:val="sq-AL"/>
        </w:rPr>
        <w:t>i</w:t>
      </w:r>
      <w:r w:rsidR="001645E9" w:rsidRPr="0074687C">
        <w:rPr>
          <w:rFonts w:cs="Times New Roman"/>
          <w:lang w:val="sq-AL"/>
        </w:rPr>
        <w:t xml:space="preserve"> përket</w:t>
      </w:r>
      <w:r w:rsidR="00300E9E" w:rsidRPr="0074687C">
        <w:rPr>
          <w:rFonts w:cs="Times New Roman"/>
          <w:lang w:val="sq-AL"/>
        </w:rPr>
        <w:t xml:space="preserve"> pajtueshmërisë me kërkesat e pikës 145.A.35</w:t>
      </w:r>
      <w:r w:rsidR="008E5541" w:rsidRPr="0074687C">
        <w:rPr>
          <w:rFonts w:cs="Times New Roman"/>
          <w:lang w:val="sq-AL"/>
        </w:rPr>
        <w:t xml:space="preserve"> </w:t>
      </w:r>
      <w:r w:rsidR="002E40B7" w:rsidRPr="0074687C">
        <w:rPr>
          <w:rFonts w:cs="Times New Roman"/>
          <w:lang w:val="sq-AL"/>
        </w:rPr>
        <w:t xml:space="preserve">të aneksit </w:t>
      </w:r>
      <w:r w:rsidR="00300E9E" w:rsidRPr="0074687C">
        <w:rPr>
          <w:rFonts w:cs="Times New Roman"/>
          <w:lang w:val="sq-AL"/>
        </w:rPr>
        <w:t>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145).</w:t>
      </w:r>
    </w:p>
    <w:p w14:paraId="788D88A1" w14:textId="502BAA3C"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Miratimi i kategorizimeve të tipit të avionit kërkon përfundimin me sukses të</w:t>
      </w:r>
      <w:r w:rsidR="00E07643" w:rsidRPr="0074687C">
        <w:rPr>
          <w:rFonts w:cs="Times New Roman"/>
          <w:lang w:val="sq-AL"/>
        </w:rPr>
        <w:t xml:space="preserve"> </w:t>
      </w:r>
      <w:r w:rsidR="00300E9E" w:rsidRPr="0074687C">
        <w:rPr>
          <w:rFonts w:cs="Times New Roman"/>
          <w:lang w:val="sq-AL"/>
        </w:rPr>
        <w:t>njërës prej pikave në vijim:</w:t>
      </w:r>
    </w:p>
    <w:p w14:paraId="68BF8DC9" w14:textId="167A67D8"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trajnimin përkatës</w:t>
      </w:r>
      <w:r w:rsidR="001645E9" w:rsidRPr="0074687C">
        <w:rPr>
          <w:rFonts w:cs="Times New Roman"/>
          <w:lang w:val="sq-AL"/>
        </w:rPr>
        <w:t xml:space="preserve"> i kategorisë B1, B2 ose C</w:t>
      </w:r>
      <w:r w:rsidR="00300E9E" w:rsidRPr="0074687C">
        <w:rPr>
          <w:rFonts w:cs="Times New Roman"/>
          <w:lang w:val="sq-AL"/>
        </w:rPr>
        <w:t xml:space="preserve"> </w:t>
      </w:r>
      <w:r w:rsidR="001645E9" w:rsidRPr="0074687C">
        <w:rPr>
          <w:rFonts w:cs="Times New Roman"/>
          <w:lang w:val="sq-AL"/>
        </w:rPr>
        <w:t>p</w:t>
      </w:r>
      <w:r w:rsidR="00300E9E" w:rsidRPr="0074687C">
        <w:rPr>
          <w:rFonts w:cs="Times New Roman"/>
          <w:lang w:val="sq-AL"/>
        </w:rPr>
        <w:t>ë</w:t>
      </w:r>
      <w:r w:rsidR="001645E9" w:rsidRPr="0074687C">
        <w:rPr>
          <w:rFonts w:cs="Times New Roman"/>
          <w:lang w:val="sq-AL"/>
        </w:rPr>
        <w:t>r</w:t>
      </w:r>
      <w:r w:rsidR="00300E9E" w:rsidRPr="0074687C">
        <w:rPr>
          <w:rFonts w:cs="Times New Roman"/>
          <w:lang w:val="sq-AL"/>
        </w:rPr>
        <w:t xml:space="preserve"> tipi</w:t>
      </w:r>
      <w:r w:rsidR="001645E9" w:rsidRPr="0074687C">
        <w:rPr>
          <w:rFonts w:cs="Times New Roman"/>
          <w:lang w:val="sq-AL"/>
        </w:rPr>
        <w:t>n</w:t>
      </w:r>
      <w:r w:rsidR="00300E9E" w:rsidRPr="0074687C">
        <w:rPr>
          <w:rFonts w:cs="Times New Roman"/>
          <w:lang w:val="sq-AL"/>
        </w:rPr>
        <w:t xml:space="preserve"> </w:t>
      </w:r>
      <w:r w:rsidR="001645E9" w:rsidRPr="0074687C">
        <w:rPr>
          <w:rFonts w:cs="Times New Roman"/>
          <w:lang w:val="sq-AL"/>
        </w:rPr>
        <w:t>e</w:t>
      </w:r>
      <w:r w:rsidR="00300E9E" w:rsidRPr="0074687C">
        <w:rPr>
          <w:rFonts w:cs="Times New Roman"/>
          <w:lang w:val="sq-AL"/>
        </w:rPr>
        <w:t xml:space="preserve"> avionit në përputhje </w:t>
      </w:r>
      <w:r w:rsidR="00031C2C" w:rsidRPr="0074687C">
        <w:rPr>
          <w:rFonts w:cs="Times New Roman"/>
          <w:lang w:val="sq-AL"/>
        </w:rPr>
        <w:t xml:space="preserve">me shtojcën </w:t>
      </w:r>
      <w:r w:rsidR="00300E9E" w:rsidRPr="0074687C">
        <w:rPr>
          <w:rFonts w:cs="Times New Roman"/>
          <w:lang w:val="sq-AL"/>
        </w:rPr>
        <w:t>III</w:t>
      </w:r>
      <w:r w:rsidR="008E5541" w:rsidRPr="0074687C">
        <w:rPr>
          <w:rFonts w:cs="Times New Roman"/>
          <w:lang w:val="sq-AL"/>
        </w:rPr>
        <w:t xml:space="preserve"> </w:t>
      </w:r>
      <w:r w:rsidR="002E40B7" w:rsidRPr="0074687C">
        <w:rPr>
          <w:rFonts w:cs="Times New Roman"/>
          <w:lang w:val="sq-AL"/>
        </w:rPr>
        <w:t xml:space="preserve">të aneksit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w:t>
      </w:r>
    </w:p>
    <w:p w14:paraId="17AF3742" w14:textId="1155DF57"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në rastin e kategorizimit të tipit të aerostateve me gaz në një licencë B2 ose L5, trajnimin e tipit të miratuar </w:t>
      </w:r>
      <w:r w:rsidR="000B529B" w:rsidRPr="0074687C">
        <w:rPr>
          <w:rFonts w:cs="Times New Roman"/>
          <w:lang w:val="sq-AL"/>
        </w:rPr>
        <w:t>nga</w:t>
      </w:r>
      <w:r w:rsidR="00CE217C" w:rsidRPr="0074687C">
        <w:rPr>
          <w:rFonts w:cs="Times New Roman"/>
          <w:lang w:val="sq-AL"/>
        </w:rPr>
        <w:t xml:space="preserve"> </w:t>
      </w:r>
      <w:r w:rsidR="00D90ADB" w:rsidRPr="0074687C">
        <w:rPr>
          <w:rFonts w:cs="Times New Roman"/>
          <w:lang w:val="sq-AL"/>
        </w:rPr>
        <w:t>Autoriteti i Aviacionit Civil</w:t>
      </w:r>
      <w:r w:rsidR="00F42933" w:rsidRPr="0074687C">
        <w:rPr>
          <w:rFonts w:cs="Times New Roman"/>
          <w:lang w:val="sq-AL"/>
        </w:rPr>
        <w:t xml:space="preserve"> </w:t>
      </w:r>
      <w:r w:rsidR="00300E9E" w:rsidRPr="0074687C">
        <w:rPr>
          <w:rFonts w:cs="Times New Roman"/>
          <w:lang w:val="sq-AL"/>
        </w:rPr>
        <w:t>në përputhje me pikën 66.B.130.</w:t>
      </w:r>
    </w:p>
    <w:p w14:paraId="4923E6BC" w14:textId="3E12D3BD" w:rsidR="00300E9E" w:rsidRPr="0074687C" w:rsidRDefault="00DC70A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Për licencat e ndryshme nga ato të kategorisë C, përveç kërkesave të pikës</w:t>
      </w:r>
      <w:r w:rsidR="001B31B6" w:rsidRPr="0074687C">
        <w:rPr>
          <w:rFonts w:cs="Times New Roman"/>
          <w:lang w:val="sq-AL"/>
        </w:rPr>
        <w:t xml:space="preserve"> (</w:t>
      </w:r>
      <w:r w:rsidR="00300E9E" w:rsidRPr="0074687C">
        <w:rPr>
          <w:rFonts w:cs="Times New Roman"/>
          <w:lang w:val="sq-AL"/>
        </w:rPr>
        <w:t xml:space="preserve">b), miratimi i kategorizimit </w:t>
      </w:r>
      <w:r w:rsidR="001645E9" w:rsidRPr="0074687C">
        <w:rPr>
          <w:rFonts w:cs="Times New Roman"/>
          <w:lang w:val="sq-AL"/>
        </w:rPr>
        <w:t xml:space="preserve">të parë </w:t>
      </w:r>
      <w:r w:rsidR="00300E9E" w:rsidRPr="0074687C">
        <w:rPr>
          <w:rFonts w:cs="Times New Roman"/>
          <w:lang w:val="sq-AL"/>
        </w:rPr>
        <w:t>të tipit të avionit brenda një kategorie</w:t>
      </w:r>
      <w:r w:rsidR="004878B6" w:rsidRPr="0074687C">
        <w:rPr>
          <w:rFonts w:cs="Times New Roman"/>
          <w:lang w:val="sq-AL"/>
        </w:rPr>
        <w:t>/</w:t>
      </w:r>
      <w:r w:rsidR="00300E9E" w:rsidRPr="0074687C">
        <w:rPr>
          <w:rFonts w:cs="Times New Roman"/>
          <w:lang w:val="sq-AL"/>
        </w:rPr>
        <w:t>nënkategorie të caktuar kërkon përfundimin me sukses të trajnimit përkatës në vendin e punës</w:t>
      </w:r>
      <w:r w:rsidR="00300E9E" w:rsidRPr="0074687C">
        <w:rPr>
          <w:rFonts w:cs="Times New Roman"/>
          <w:shd w:val="clear" w:color="auto" w:fill="FFFFFF"/>
          <w:lang w:val="sq-AL"/>
        </w:rPr>
        <w:t>.</w:t>
      </w:r>
      <w:r w:rsidR="00300E9E" w:rsidRPr="0074687C">
        <w:rPr>
          <w:rFonts w:cs="Times New Roman"/>
          <w:lang w:val="sq-AL"/>
        </w:rPr>
        <w:t xml:space="preserve"> Ky trajnim në vendin e punës duhet të </w:t>
      </w:r>
      <w:r w:rsidR="001645E9" w:rsidRPr="0074687C">
        <w:rPr>
          <w:rFonts w:cs="Times New Roman"/>
          <w:lang w:val="sq-AL"/>
        </w:rPr>
        <w:t xml:space="preserve">jetë në </w:t>
      </w:r>
      <w:r w:rsidR="00300E9E" w:rsidRPr="0074687C">
        <w:rPr>
          <w:rFonts w:cs="Times New Roman"/>
          <w:lang w:val="sq-AL"/>
        </w:rPr>
        <w:t>përputh</w:t>
      </w:r>
      <w:r w:rsidR="001645E9" w:rsidRPr="0074687C">
        <w:rPr>
          <w:rFonts w:cs="Times New Roman"/>
          <w:lang w:val="sq-AL"/>
        </w:rPr>
        <w:t>j</w:t>
      </w:r>
      <w:r w:rsidR="00300E9E" w:rsidRPr="0074687C">
        <w:rPr>
          <w:rFonts w:cs="Times New Roman"/>
          <w:lang w:val="sq-AL"/>
        </w:rPr>
        <w:t xml:space="preserve">e </w:t>
      </w:r>
      <w:r w:rsidR="00031C2C" w:rsidRPr="0074687C">
        <w:rPr>
          <w:rFonts w:cs="Times New Roman"/>
          <w:lang w:val="sq-AL"/>
        </w:rPr>
        <w:t xml:space="preserve">me shtojcën </w:t>
      </w:r>
      <w:r w:rsidR="00300E9E" w:rsidRPr="0074687C">
        <w:rPr>
          <w:rFonts w:cs="Times New Roman"/>
          <w:lang w:val="sq-AL"/>
        </w:rPr>
        <w:t>III</w:t>
      </w:r>
      <w:r w:rsidR="008E5541" w:rsidRPr="0074687C">
        <w:rPr>
          <w:rFonts w:cs="Times New Roman"/>
          <w:lang w:val="sq-AL"/>
        </w:rPr>
        <w:t xml:space="preserve"> </w:t>
      </w:r>
      <w:r w:rsidR="002E40B7" w:rsidRPr="0074687C">
        <w:rPr>
          <w:rFonts w:cs="Times New Roman"/>
          <w:lang w:val="sq-AL"/>
        </w:rPr>
        <w:t xml:space="preserve">të aneksit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66), përveç në rastin e aerostateve me gaz, ku do të miratohet drejtpërdrejt </w:t>
      </w:r>
      <w:r w:rsidR="000B529B" w:rsidRPr="0074687C">
        <w:rPr>
          <w:rFonts w:cs="Times New Roman"/>
          <w:lang w:val="sq-AL"/>
        </w:rPr>
        <w:t xml:space="preserve">nga </w:t>
      </w:r>
      <w:r w:rsidR="00D90ADB" w:rsidRPr="0074687C">
        <w:rPr>
          <w:rFonts w:cs="Times New Roman"/>
          <w:lang w:val="sq-AL"/>
        </w:rPr>
        <w:t>Autoriteti i Aviacionit Civil</w:t>
      </w:r>
      <w:r w:rsidR="00B804E2" w:rsidRPr="0074687C">
        <w:rPr>
          <w:rFonts w:cs="Times New Roman"/>
          <w:lang w:val="sq-AL"/>
        </w:rPr>
        <w:t>.</w:t>
      </w:r>
    </w:p>
    <w:p w14:paraId="1A2819E1" w14:textId="4A22C360" w:rsidR="00CE0A45" w:rsidRPr="0074687C" w:rsidRDefault="00CE0A45" w:rsidP="00610886">
      <w:pPr>
        <w:pStyle w:val="Paragrafi"/>
        <w:rPr>
          <w:rFonts w:cs="Times New Roman"/>
          <w:lang w:val="sq-AL"/>
        </w:rPr>
      </w:pPr>
      <w:r w:rsidRPr="0074687C">
        <w:rPr>
          <w:rFonts w:cs="Times New Roman"/>
          <w:lang w:val="sq-AL"/>
        </w:rPr>
        <w:t xml:space="preserve">d) </w:t>
      </w:r>
      <w:r w:rsidR="00FC04D6" w:rsidRPr="0074687C">
        <w:rPr>
          <w:rFonts w:cs="Times New Roman"/>
          <w:lang w:val="sq-AL"/>
        </w:rPr>
        <w:t>Me përjashtim të pikave</w:t>
      </w:r>
      <w:r w:rsidR="00F42933" w:rsidRPr="0074687C">
        <w:rPr>
          <w:rFonts w:cs="Times New Roman"/>
          <w:lang w:val="sq-AL"/>
        </w:rPr>
        <w:t xml:space="preserve"> </w:t>
      </w:r>
      <w:r w:rsidRPr="0074687C">
        <w:rPr>
          <w:rFonts w:cs="Times New Roman"/>
          <w:lang w:val="sq-AL"/>
        </w:rPr>
        <w:t xml:space="preserve">(b) dhe (c), për avionët e </w:t>
      </w:r>
      <w:r w:rsidR="00BA2837" w:rsidRPr="0074687C">
        <w:rPr>
          <w:rFonts w:cs="Times New Roman"/>
          <w:lang w:val="sq-AL"/>
        </w:rPr>
        <w:t>g</w:t>
      </w:r>
      <w:r w:rsidRPr="0074687C">
        <w:rPr>
          <w:rFonts w:cs="Times New Roman"/>
          <w:lang w:val="sq-AL"/>
        </w:rPr>
        <w:t xml:space="preserve">rupit 2 dhe 3, </w:t>
      </w:r>
      <w:r w:rsidR="001645E9" w:rsidRPr="0074687C">
        <w:rPr>
          <w:rFonts w:cs="Times New Roman"/>
          <w:lang w:val="sq-AL"/>
        </w:rPr>
        <w:t xml:space="preserve">kategorizimet </w:t>
      </w:r>
      <w:r w:rsidRPr="0074687C">
        <w:rPr>
          <w:rFonts w:cs="Times New Roman"/>
          <w:lang w:val="sq-AL"/>
        </w:rPr>
        <w:t>e tipit të avionëve gjithashtu mund të miratohen në licencë pasi të kenë kryer hapat e mëposhtëm:</w:t>
      </w:r>
    </w:p>
    <w:p w14:paraId="2993BD5B" w14:textId="11F2EA5F" w:rsidR="00CE0A45" w:rsidRPr="0074687C" w:rsidRDefault="00CE0A45" w:rsidP="00610886">
      <w:pPr>
        <w:pStyle w:val="Paragrafi"/>
        <w:rPr>
          <w:rFonts w:cs="Times New Roman"/>
          <w:lang w:val="sq-AL"/>
        </w:rPr>
      </w:pPr>
      <w:r w:rsidRPr="0074687C">
        <w:rPr>
          <w:rFonts w:cs="Times New Roman"/>
          <w:lang w:val="sq-AL"/>
        </w:rPr>
        <w:t>-</w:t>
      </w:r>
      <w:r w:rsidR="00D60B66" w:rsidRPr="0074687C">
        <w:rPr>
          <w:rFonts w:cs="Times New Roman"/>
          <w:lang w:val="sq-AL"/>
        </w:rPr>
        <w:t xml:space="preserve"> plotësimi i kënaqshëm i vlerësimit të tipit </w:t>
      </w:r>
      <w:r w:rsidR="00443BB5" w:rsidRPr="0074687C">
        <w:rPr>
          <w:rFonts w:cs="Times New Roman"/>
          <w:lang w:val="sq-AL"/>
        </w:rPr>
        <w:t xml:space="preserve">të kategorisë përkatëse B1, B2 ose C </w:t>
      </w:r>
      <w:r w:rsidR="00D60B66" w:rsidRPr="0074687C">
        <w:rPr>
          <w:rFonts w:cs="Times New Roman"/>
          <w:lang w:val="sq-AL"/>
        </w:rPr>
        <w:t xml:space="preserve">të avionit në përputhje </w:t>
      </w:r>
      <w:r w:rsidR="00031C2C" w:rsidRPr="0074687C">
        <w:rPr>
          <w:rFonts w:cs="Times New Roman"/>
          <w:lang w:val="sq-AL"/>
        </w:rPr>
        <w:t xml:space="preserve">me shtojcën </w:t>
      </w:r>
      <w:r w:rsidR="00D60B66" w:rsidRPr="0074687C">
        <w:rPr>
          <w:rFonts w:cs="Times New Roman"/>
          <w:lang w:val="sq-AL"/>
        </w:rPr>
        <w:t xml:space="preserve">III të </w:t>
      </w:r>
      <w:r w:rsidR="00D90A10" w:rsidRPr="0074687C">
        <w:rPr>
          <w:rFonts w:cs="Times New Roman"/>
          <w:lang w:val="sq-AL"/>
        </w:rPr>
        <w:t>këtij anek</w:t>
      </w:r>
      <w:r w:rsidR="00B357EF" w:rsidRPr="0074687C">
        <w:rPr>
          <w:rFonts w:cs="Times New Roman"/>
          <w:lang w:val="sq-AL"/>
        </w:rPr>
        <w:t xml:space="preserve">si </w:t>
      </w:r>
      <w:r w:rsidR="00D60B66" w:rsidRPr="0074687C">
        <w:rPr>
          <w:rFonts w:cs="Times New Roman"/>
          <w:lang w:val="sq-AL"/>
        </w:rPr>
        <w:t>(Pjesa</w:t>
      </w:r>
      <w:r w:rsidR="00735CD4" w:rsidRPr="0074687C">
        <w:rPr>
          <w:rFonts w:cs="Times New Roman"/>
          <w:lang w:val="sq-AL"/>
        </w:rPr>
        <w:t xml:space="preserve"> </w:t>
      </w:r>
      <w:r w:rsidR="00D60B66" w:rsidRPr="0074687C">
        <w:rPr>
          <w:rFonts w:cs="Times New Roman"/>
          <w:lang w:val="sq-AL"/>
        </w:rPr>
        <w:t>66);</w:t>
      </w:r>
    </w:p>
    <w:p w14:paraId="181FDF72" w14:textId="2041DD6C" w:rsidR="00CE0A45" w:rsidRPr="0074687C" w:rsidRDefault="00CE0A45" w:rsidP="00610886">
      <w:pPr>
        <w:pStyle w:val="Paragrafi"/>
        <w:rPr>
          <w:rFonts w:cs="Times New Roman"/>
          <w:lang w:val="sq-AL"/>
        </w:rPr>
      </w:pPr>
      <w:r w:rsidRPr="0074687C">
        <w:rPr>
          <w:rFonts w:cs="Times New Roman"/>
          <w:lang w:val="sq-AL"/>
        </w:rPr>
        <w:t>-</w:t>
      </w:r>
      <w:r w:rsidR="00304EB8" w:rsidRPr="0074687C">
        <w:rPr>
          <w:rFonts w:cs="Times New Roman"/>
          <w:lang w:val="sq-AL"/>
        </w:rPr>
        <w:t xml:space="preserve"> </w:t>
      </w:r>
      <w:r w:rsidRPr="0074687C">
        <w:rPr>
          <w:rFonts w:cs="Times New Roman"/>
          <w:lang w:val="sq-AL"/>
        </w:rPr>
        <w:t>në rastin e kategorisë Bl dhe B2, demonstrim i përvojës praktike në tipin e avionit.</w:t>
      </w:r>
      <w:r w:rsidR="00F42933" w:rsidRPr="0074687C">
        <w:rPr>
          <w:rFonts w:cs="Times New Roman"/>
          <w:lang w:val="sq-AL"/>
        </w:rPr>
        <w:t xml:space="preserve"> </w:t>
      </w:r>
      <w:r w:rsidRPr="0074687C">
        <w:rPr>
          <w:rFonts w:cs="Times New Roman"/>
          <w:lang w:val="sq-AL"/>
        </w:rPr>
        <w:t>Në këtë rast, përvoja praktike përfshin një ndërseksion përfaqësues të veprimtarive të mirëmbajtjes, të rëndësishme për kategorinë e licencës.</w:t>
      </w:r>
    </w:p>
    <w:p w14:paraId="3E54BDA8" w14:textId="4030D14A" w:rsidR="00612752" w:rsidRPr="0074687C" w:rsidRDefault="00CE0A45" w:rsidP="00610886">
      <w:pPr>
        <w:pStyle w:val="Paragrafi"/>
        <w:rPr>
          <w:rFonts w:cs="Times New Roman"/>
          <w:lang w:val="sq-AL"/>
        </w:rPr>
      </w:pPr>
      <w:r w:rsidRPr="0074687C">
        <w:rPr>
          <w:rFonts w:cs="Times New Roman"/>
          <w:lang w:val="sq-AL"/>
        </w:rPr>
        <w:lastRenderedPageBreak/>
        <w:t xml:space="preserve">Në rastin e një </w:t>
      </w:r>
      <w:r w:rsidR="00574F73" w:rsidRPr="0074687C">
        <w:rPr>
          <w:rFonts w:cs="Times New Roman"/>
          <w:lang w:val="sq-AL"/>
        </w:rPr>
        <w:t xml:space="preserve">vlerësimi </w:t>
      </w:r>
      <w:r w:rsidRPr="0074687C">
        <w:rPr>
          <w:rFonts w:cs="Times New Roman"/>
          <w:lang w:val="sq-AL"/>
        </w:rPr>
        <w:t>të kategorisë C, për një person të kualifikuar</w:t>
      </w:r>
      <w:r w:rsidR="00F42933" w:rsidRPr="0074687C">
        <w:rPr>
          <w:rFonts w:cs="Times New Roman"/>
          <w:lang w:val="sq-AL"/>
        </w:rPr>
        <w:t xml:space="preserve"> </w:t>
      </w:r>
      <w:r w:rsidR="00574F73" w:rsidRPr="0074687C">
        <w:rPr>
          <w:rFonts w:cs="Times New Roman"/>
          <w:lang w:val="sq-AL"/>
        </w:rPr>
        <w:t>përmes rrugës</w:t>
      </w:r>
      <w:r w:rsidRPr="0074687C">
        <w:rPr>
          <w:rFonts w:cs="Times New Roman"/>
          <w:lang w:val="sq-AL"/>
        </w:rPr>
        <w:t xml:space="preserve"> akademike, siç përmendet në </w:t>
      </w:r>
      <w:r w:rsidR="00304EB8" w:rsidRPr="0074687C">
        <w:rPr>
          <w:rFonts w:cs="Times New Roman"/>
          <w:lang w:val="sq-AL"/>
        </w:rPr>
        <w:t>germën</w:t>
      </w:r>
      <w:r w:rsidRPr="0074687C">
        <w:rPr>
          <w:rFonts w:cs="Times New Roman"/>
          <w:lang w:val="sq-AL"/>
        </w:rPr>
        <w:t xml:space="preserve"> (a) </w:t>
      </w:r>
      <w:r w:rsidR="00443BB5" w:rsidRPr="0074687C">
        <w:rPr>
          <w:rFonts w:cs="Times New Roman"/>
          <w:lang w:val="sq-AL"/>
        </w:rPr>
        <w:t>(</w:t>
      </w:r>
      <w:r w:rsidRPr="0074687C">
        <w:rPr>
          <w:rFonts w:cs="Times New Roman"/>
          <w:lang w:val="sq-AL"/>
        </w:rPr>
        <w:t>5</w:t>
      </w:r>
      <w:r w:rsidR="00443BB5" w:rsidRPr="0074687C">
        <w:rPr>
          <w:rFonts w:cs="Times New Roman"/>
          <w:lang w:val="sq-AL"/>
        </w:rPr>
        <w:t>)</w:t>
      </w:r>
      <w:r w:rsidRPr="0074687C">
        <w:rPr>
          <w:rFonts w:cs="Times New Roman"/>
          <w:lang w:val="sq-AL"/>
        </w:rPr>
        <w:t xml:space="preserve"> të pikës 66.A.30, </w:t>
      </w:r>
      <w:r w:rsidR="00574F73" w:rsidRPr="0074687C">
        <w:rPr>
          <w:rFonts w:cs="Times New Roman"/>
          <w:lang w:val="sq-AL"/>
        </w:rPr>
        <w:t>vlerësimi</w:t>
      </w:r>
      <w:r w:rsidRPr="0074687C">
        <w:rPr>
          <w:rFonts w:cs="Times New Roman"/>
          <w:lang w:val="sq-AL"/>
        </w:rPr>
        <w:t xml:space="preserve"> i parë i tipit të avionit </w:t>
      </w:r>
      <w:r w:rsidR="00574F73" w:rsidRPr="0074687C">
        <w:rPr>
          <w:rFonts w:cs="Times New Roman"/>
          <w:lang w:val="sq-AL"/>
        </w:rPr>
        <w:t>do të jetë</w:t>
      </w:r>
      <w:r w:rsidRPr="0074687C">
        <w:rPr>
          <w:rFonts w:cs="Times New Roman"/>
          <w:lang w:val="sq-AL"/>
        </w:rPr>
        <w:t xml:space="preserve"> në kategorinë e nivelit Bl ose B2.</w:t>
      </w:r>
    </w:p>
    <w:p w14:paraId="1C8B66E6" w14:textId="52C5C123" w:rsidR="00300E9E" w:rsidRPr="0074687C" w:rsidRDefault="00DC70A0" w:rsidP="00610886">
      <w:pPr>
        <w:pStyle w:val="Paragrafi"/>
        <w:rPr>
          <w:rFonts w:cs="Times New Roman"/>
          <w:lang w:val="sq-AL"/>
        </w:rPr>
      </w:pPr>
      <w:r w:rsidRPr="0074687C">
        <w:rPr>
          <w:rFonts w:cs="Times New Roman"/>
          <w:lang w:val="sq-AL"/>
        </w:rPr>
        <w:t xml:space="preserve">e) </w:t>
      </w:r>
      <w:r w:rsidR="00300E9E" w:rsidRPr="0074687C">
        <w:rPr>
          <w:rFonts w:cs="Times New Roman"/>
          <w:lang w:val="sq-AL"/>
        </w:rPr>
        <w:t>Për avionin e grupit 2:</w:t>
      </w:r>
    </w:p>
    <w:p w14:paraId="6C339878" w14:textId="52AA1E7A" w:rsidR="00300E9E" w:rsidRPr="0074687C" w:rsidRDefault="00DC70A0"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 xml:space="preserve">Miratimi i kategorizimeve të </w:t>
      </w:r>
      <w:r w:rsidR="00C65A56" w:rsidRPr="0074687C">
        <w:rPr>
          <w:rFonts w:cs="Times New Roman"/>
          <w:lang w:val="sq-AL"/>
        </w:rPr>
        <w:t>nën</w:t>
      </w:r>
      <w:r w:rsidR="00300E9E" w:rsidRPr="0074687C">
        <w:rPr>
          <w:rFonts w:cs="Times New Roman"/>
          <w:lang w:val="sq-AL"/>
        </w:rPr>
        <w:t xml:space="preserve">grupit të prodhuesit për mbajtësit e licencës së kategorisë B1 dhe C kërkon pajtueshmërinë me kërkesat e kategorizimit të tipit të avionit të së paku dy tipave të avionit nga i njëjti prodhues që të kombinuara janë përfaqësues të </w:t>
      </w:r>
      <w:r w:rsidR="00C65A56" w:rsidRPr="0074687C">
        <w:rPr>
          <w:rFonts w:cs="Times New Roman"/>
          <w:lang w:val="sq-AL"/>
        </w:rPr>
        <w:t>nën</w:t>
      </w:r>
      <w:r w:rsidR="00300E9E" w:rsidRPr="0074687C">
        <w:rPr>
          <w:rFonts w:cs="Times New Roman"/>
          <w:lang w:val="sq-AL"/>
        </w:rPr>
        <w:t>grupit të prodhuesit të aplikueshëm;</w:t>
      </w:r>
    </w:p>
    <w:p w14:paraId="7F77CCBC" w14:textId="63BAE307" w:rsidR="00300E9E" w:rsidRPr="0074687C" w:rsidRDefault="00DC70A0" w:rsidP="00610886">
      <w:pPr>
        <w:pStyle w:val="Paragrafi"/>
        <w:rPr>
          <w:rFonts w:cs="Times New Roman"/>
          <w:lang w:val="sq-AL"/>
        </w:rPr>
      </w:pPr>
      <w:r w:rsidRPr="0074687C">
        <w:rPr>
          <w:rFonts w:cs="Times New Roman"/>
          <w:lang w:val="sq-AL"/>
        </w:rPr>
        <w:t xml:space="preserve">ii. </w:t>
      </w:r>
      <w:r w:rsidR="00300E9E" w:rsidRPr="0074687C">
        <w:rPr>
          <w:rFonts w:cs="Times New Roman"/>
          <w:lang w:val="sq-AL"/>
        </w:rPr>
        <w:t xml:space="preserve">Miratimi i kategorizimeve të plota të </w:t>
      </w:r>
      <w:r w:rsidR="00C65A56" w:rsidRPr="0074687C">
        <w:rPr>
          <w:rFonts w:cs="Times New Roman"/>
          <w:lang w:val="sq-AL"/>
        </w:rPr>
        <w:t>nën</w:t>
      </w:r>
      <w:r w:rsidR="00300E9E" w:rsidRPr="0074687C">
        <w:rPr>
          <w:rFonts w:cs="Times New Roman"/>
          <w:lang w:val="sq-AL"/>
        </w:rPr>
        <w:t xml:space="preserve">grupit për mbajtësit e licencës së kategorisë B1 dhe C kërkon pajtueshmërinë me kërkesat e kategorizimit të tipit të avionit për së paku tre tipave të avionit nga prodhues të ndryshëm, të cilët të kombinuar janë përfaqësues të </w:t>
      </w:r>
      <w:r w:rsidR="00C65A56" w:rsidRPr="0074687C">
        <w:rPr>
          <w:rFonts w:cs="Times New Roman"/>
          <w:lang w:val="sq-AL"/>
        </w:rPr>
        <w:t>nën</w:t>
      </w:r>
      <w:r w:rsidR="00300E9E" w:rsidRPr="0074687C">
        <w:rPr>
          <w:rFonts w:cs="Times New Roman"/>
          <w:lang w:val="sq-AL"/>
        </w:rPr>
        <w:t xml:space="preserve">grupit të aplikueshëm; </w:t>
      </w:r>
    </w:p>
    <w:p w14:paraId="5216F359" w14:textId="1B4ABD7A" w:rsidR="00300E9E" w:rsidRPr="0074687C" w:rsidRDefault="00DC70A0" w:rsidP="00610886">
      <w:pPr>
        <w:pStyle w:val="Paragrafi"/>
        <w:rPr>
          <w:rFonts w:cs="Times New Roman"/>
          <w:lang w:val="sq-AL"/>
        </w:rPr>
      </w:pPr>
      <w:r w:rsidRPr="0074687C">
        <w:rPr>
          <w:rFonts w:cs="Times New Roman"/>
          <w:lang w:val="sq-AL"/>
        </w:rPr>
        <w:t xml:space="preserve">iii. </w:t>
      </w:r>
      <w:r w:rsidR="00300E9E" w:rsidRPr="0074687C">
        <w:rPr>
          <w:rFonts w:cs="Times New Roman"/>
          <w:lang w:val="sq-AL"/>
        </w:rPr>
        <w:t>Miratimi kategorizimeve t</w:t>
      </w:r>
      <w:r w:rsidR="00C65A56" w:rsidRPr="0074687C">
        <w:rPr>
          <w:rFonts w:cs="Times New Roman"/>
          <w:lang w:val="sq-AL"/>
        </w:rPr>
        <w:t>ë</w:t>
      </w:r>
      <w:r w:rsidR="00300E9E" w:rsidRPr="0074687C">
        <w:rPr>
          <w:rFonts w:cs="Times New Roman"/>
          <w:lang w:val="sq-AL"/>
        </w:rPr>
        <w:t xml:space="preserve"> nëngrupeve të prodhuesit dhe të </w:t>
      </w:r>
      <w:r w:rsidR="00C65A56" w:rsidRPr="0074687C">
        <w:rPr>
          <w:rFonts w:cs="Times New Roman"/>
          <w:lang w:val="sq-AL"/>
        </w:rPr>
        <w:t>nën</w:t>
      </w:r>
      <w:r w:rsidR="00300E9E" w:rsidRPr="0074687C">
        <w:rPr>
          <w:rFonts w:cs="Times New Roman"/>
          <w:lang w:val="sq-AL"/>
        </w:rPr>
        <w:t>grupit të plot</w:t>
      </w:r>
      <w:r w:rsidR="00443BB5" w:rsidRPr="0074687C">
        <w:rPr>
          <w:rFonts w:cs="Times New Roman"/>
          <w:lang w:val="sq-AL"/>
        </w:rPr>
        <w:t>ë</w:t>
      </w:r>
      <w:r w:rsidR="00300E9E" w:rsidRPr="0074687C">
        <w:rPr>
          <w:rFonts w:cs="Times New Roman"/>
          <w:lang w:val="sq-AL"/>
        </w:rPr>
        <w:t xml:space="preserve"> për mbajtësit e licencës së kategorisë B2 dhe B2L kërkon demonstrimin e eksperiencës praktike që do të përfshijë një seksion përfaqësues të aktiviteteve të mirëmbajtjes në lidhje me kategorinë e licencës dhe për </w:t>
      </w:r>
      <w:r w:rsidR="00C65A56" w:rsidRPr="0074687C">
        <w:rPr>
          <w:rFonts w:cs="Times New Roman"/>
          <w:lang w:val="sq-AL"/>
        </w:rPr>
        <w:t>nën</w:t>
      </w:r>
      <w:r w:rsidR="00300E9E" w:rsidRPr="0074687C">
        <w:rPr>
          <w:rFonts w:cs="Times New Roman"/>
          <w:lang w:val="sq-AL"/>
        </w:rPr>
        <w:t xml:space="preserve">grupin e aplikueshëm të avionit, si dhe, në rastin e licencës përkatëse B2L, përkatësisht për kategorizimin e sistemit të zbatueshëm. </w:t>
      </w:r>
    </w:p>
    <w:p w14:paraId="0D1F16C0" w14:textId="59DF0739" w:rsidR="00300E9E" w:rsidRPr="0074687C" w:rsidRDefault="00DC70A0" w:rsidP="00610886">
      <w:pPr>
        <w:pStyle w:val="Paragrafi"/>
        <w:rPr>
          <w:rFonts w:cs="Times New Roman"/>
          <w:lang w:val="sq-AL"/>
        </w:rPr>
      </w:pPr>
      <w:r w:rsidRPr="0074687C">
        <w:rPr>
          <w:rFonts w:cs="Times New Roman"/>
          <w:lang w:val="sq-AL"/>
        </w:rPr>
        <w:t>iv.</w:t>
      </w:r>
      <w:r w:rsidR="001B31B6" w:rsidRPr="0074687C">
        <w:rPr>
          <w:rFonts w:cs="Times New Roman"/>
          <w:lang w:val="sq-AL"/>
        </w:rPr>
        <w:t xml:space="preserve"> </w:t>
      </w:r>
      <w:r w:rsidR="00300E9E" w:rsidRPr="0074687C">
        <w:rPr>
          <w:rFonts w:cs="Times New Roman"/>
          <w:lang w:val="sq-AL"/>
        </w:rPr>
        <w:t>me përjashtim të pikës</w:t>
      </w:r>
      <w:r w:rsidR="001B31B6" w:rsidRPr="0074687C">
        <w:rPr>
          <w:rFonts w:cs="Times New Roman"/>
          <w:lang w:val="sq-AL"/>
        </w:rPr>
        <w:t xml:space="preserve"> (</w:t>
      </w:r>
      <w:r w:rsidR="00300E9E" w:rsidRPr="0074687C">
        <w:rPr>
          <w:rFonts w:cs="Times New Roman"/>
          <w:lang w:val="sq-AL"/>
        </w:rPr>
        <w:t>e)</w:t>
      </w:r>
      <w:r w:rsidR="001B31B6" w:rsidRPr="0074687C">
        <w:rPr>
          <w:rFonts w:cs="Times New Roman"/>
          <w:lang w:val="sq-AL"/>
        </w:rPr>
        <w:t xml:space="preserve"> (</w:t>
      </w:r>
      <w:r w:rsidR="00300E9E" w:rsidRPr="0074687C">
        <w:rPr>
          <w:rFonts w:cs="Times New Roman"/>
          <w:lang w:val="sq-AL"/>
        </w:rPr>
        <w:t>iii), mbajtësi i një licence B2 ose B2L, të miratuar me një nëngrup të plotë 2b, ka të drejtë të miratohet me një nëngrup të plotë 2c.</w:t>
      </w:r>
    </w:p>
    <w:p w14:paraId="4AEB2771" w14:textId="3A18CC45" w:rsidR="00300E9E" w:rsidRPr="0074687C" w:rsidRDefault="00DC70A0" w:rsidP="00610886">
      <w:pPr>
        <w:pStyle w:val="Paragrafi"/>
        <w:rPr>
          <w:rFonts w:cs="Times New Roman"/>
          <w:lang w:val="sq-AL"/>
        </w:rPr>
      </w:pPr>
      <w:r w:rsidRPr="0074687C">
        <w:rPr>
          <w:rFonts w:cs="Times New Roman"/>
          <w:lang w:val="sq-AL"/>
        </w:rPr>
        <w:t xml:space="preserve">f) </w:t>
      </w:r>
      <w:r w:rsidR="00300E9E" w:rsidRPr="0074687C">
        <w:rPr>
          <w:rFonts w:cs="Times New Roman"/>
          <w:lang w:val="sq-AL"/>
        </w:rPr>
        <w:t>Për avionët e grupit 3 dhe 4:</w:t>
      </w:r>
    </w:p>
    <w:p w14:paraId="68624065" w14:textId="77777777" w:rsidR="00300E9E" w:rsidRPr="0074687C" w:rsidRDefault="00300E9E" w:rsidP="00610886">
      <w:pPr>
        <w:pStyle w:val="Paragrafi"/>
        <w:rPr>
          <w:rFonts w:cs="Times New Roman"/>
          <w:lang w:val="sq-AL"/>
        </w:rPr>
      </w:pPr>
      <w:r w:rsidRPr="0074687C">
        <w:rPr>
          <w:rFonts w:cs="Times New Roman"/>
          <w:lang w:val="sq-AL"/>
        </w:rPr>
        <w:t>i</w:t>
      </w:r>
      <w:r w:rsidR="00C65A56" w:rsidRPr="0074687C">
        <w:rPr>
          <w:rFonts w:cs="Times New Roman"/>
          <w:lang w:val="sq-AL"/>
        </w:rPr>
        <w:t>.</w:t>
      </w:r>
      <w:r w:rsidRPr="0074687C">
        <w:rPr>
          <w:rFonts w:cs="Times New Roman"/>
          <w:lang w:val="sq-AL"/>
        </w:rPr>
        <w:t xml:space="preserve"> Miratimi i kategorizimit të plotë të grupit 3 për mbajtësit e licencës së kategorisë B1, B2, B2L dhe C dhe miratimi i plotë të grupit 4 për mbajtësit e licencave B2 dhe B2L kërkon demonstrimin e eksperiencës praktike, që do të përfshijë një seksion përfaqësues të aktiviteteve të mirëmbajtjes në lidhje me kategorinë e licencës dhe</w:t>
      </w:r>
      <w:r w:rsidR="002B2BB7" w:rsidRPr="0074687C">
        <w:rPr>
          <w:rFonts w:cs="Times New Roman"/>
          <w:lang w:val="sq-AL"/>
        </w:rPr>
        <w:t xml:space="preserve"> grupin </w:t>
      </w:r>
      <w:r w:rsidRPr="0074687C">
        <w:rPr>
          <w:rFonts w:cs="Times New Roman"/>
          <w:lang w:val="sq-AL"/>
        </w:rPr>
        <w:t>3 dhe 4, sipas rastit.</w:t>
      </w:r>
    </w:p>
    <w:p w14:paraId="5C73A3EB" w14:textId="7E26E144" w:rsidR="00300E9E" w:rsidRPr="0074687C" w:rsidRDefault="00300E9E" w:rsidP="00610886">
      <w:pPr>
        <w:pStyle w:val="Paragrafi"/>
        <w:rPr>
          <w:rFonts w:cs="Times New Roman"/>
          <w:lang w:val="sq-AL"/>
        </w:rPr>
      </w:pPr>
      <w:r w:rsidRPr="0074687C">
        <w:rPr>
          <w:rFonts w:cs="Times New Roman"/>
          <w:lang w:val="sq-AL"/>
        </w:rPr>
        <w:t>ii</w:t>
      </w:r>
      <w:r w:rsidR="00C65A56" w:rsidRPr="0074687C">
        <w:rPr>
          <w:rFonts w:cs="Times New Roman"/>
          <w:lang w:val="sq-AL"/>
        </w:rPr>
        <w:t>.</w:t>
      </w:r>
      <w:r w:rsidRPr="0074687C">
        <w:rPr>
          <w:rFonts w:cs="Times New Roman"/>
          <w:lang w:val="sq-AL"/>
        </w:rPr>
        <w:t xml:space="preserve"> Për kategorinë B1, përveç nëse aplikanti siguron evidencë të eksperiencës së përshtatshme, kategorizimi i grupit </w:t>
      </w:r>
      <w:r w:rsidR="00D8073A" w:rsidRPr="0074687C">
        <w:rPr>
          <w:rFonts w:cs="Times New Roman"/>
          <w:lang w:val="sq-AL"/>
        </w:rPr>
        <w:t xml:space="preserve">të </w:t>
      </w:r>
      <w:r w:rsidRPr="0074687C">
        <w:rPr>
          <w:rFonts w:cs="Times New Roman"/>
          <w:lang w:val="sq-AL"/>
        </w:rPr>
        <w:t>3</w:t>
      </w:r>
      <w:r w:rsidR="00D8073A" w:rsidRPr="0074687C">
        <w:rPr>
          <w:rFonts w:cs="Times New Roman"/>
          <w:lang w:val="sq-AL"/>
        </w:rPr>
        <w:t>-të</w:t>
      </w:r>
      <w:r w:rsidRPr="0074687C">
        <w:rPr>
          <w:rFonts w:cs="Times New Roman"/>
          <w:lang w:val="sq-AL"/>
        </w:rPr>
        <w:t xml:space="preserve"> do t</w:t>
      </w:r>
      <w:r w:rsidR="00FE3890" w:rsidRPr="0074687C">
        <w:rPr>
          <w:rFonts w:cs="Times New Roman"/>
          <w:lang w:val="sq-AL"/>
        </w:rPr>
        <w:t>’</w:t>
      </w:r>
      <w:r w:rsidR="00D8073A" w:rsidRPr="0074687C">
        <w:rPr>
          <w:rFonts w:cs="Times New Roman"/>
          <w:lang w:val="sq-AL"/>
        </w:rPr>
        <w:t>u</w:t>
      </w:r>
      <w:r w:rsidRPr="0074687C">
        <w:rPr>
          <w:rFonts w:cs="Times New Roman"/>
          <w:lang w:val="sq-AL"/>
        </w:rPr>
        <w:t xml:space="preserve"> nënshtrohet kufizimeve të mëposhtme, që do të miratohen në licencë:</w:t>
      </w:r>
    </w:p>
    <w:p w14:paraId="5B6458B1" w14:textId="637ED0C0"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 të pe</w:t>
      </w:r>
      <w:r w:rsidR="00381F8E" w:rsidRPr="0074687C">
        <w:rPr>
          <w:rFonts w:cs="Times New Roman"/>
          <w:lang w:val="sq-AL"/>
        </w:rPr>
        <w:t>r</w:t>
      </w:r>
      <w:r w:rsidR="00300E9E" w:rsidRPr="0074687C">
        <w:rPr>
          <w:rFonts w:cs="Times New Roman"/>
          <w:lang w:val="sq-AL"/>
        </w:rPr>
        <w:t>so</w:t>
      </w:r>
      <w:r w:rsidR="00443BB5" w:rsidRPr="0074687C">
        <w:rPr>
          <w:rFonts w:cs="Times New Roman"/>
          <w:lang w:val="sq-AL"/>
        </w:rPr>
        <w:t>n</w:t>
      </w:r>
      <w:r w:rsidR="00300E9E" w:rsidRPr="0074687C">
        <w:rPr>
          <w:rFonts w:cs="Times New Roman"/>
          <w:lang w:val="sq-AL"/>
        </w:rPr>
        <w:t>izuar</w:t>
      </w:r>
      <w:r w:rsidR="00087693" w:rsidRPr="0074687C">
        <w:rPr>
          <w:rFonts w:cs="Times New Roman"/>
          <w:lang w:val="sq-AL"/>
        </w:rPr>
        <w:t>;</w:t>
      </w:r>
    </w:p>
    <w:p w14:paraId="33AB74D7" w14:textId="77777777"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strukturë metalike</w:t>
      </w:r>
      <w:r w:rsidR="00087693" w:rsidRPr="0074687C">
        <w:rPr>
          <w:rFonts w:cs="Times New Roman"/>
          <w:lang w:val="sq-AL"/>
        </w:rPr>
        <w:t>;</w:t>
      </w:r>
    </w:p>
    <w:p w14:paraId="53AE1D38" w14:textId="77777777"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strukturë kompozite</w:t>
      </w:r>
      <w:r w:rsidR="00087693" w:rsidRPr="0074687C">
        <w:rPr>
          <w:rFonts w:cs="Times New Roman"/>
          <w:lang w:val="sq-AL"/>
        </w:rPr>
        <w:t>;</w:t>
      </w:r>
    </w:p>
    <w:p w14:paraId="59A3C143" w14:textId="77777777"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strukturë druri</w:t>
      </w:r>
      <w:r w:rsidR="00087693" w:rsidRPr="0074687C">
        <w:rPr>
          <w:rFonts w:cs="Times New Roman"/>
          <w:lang w:val="sq-AL"/>
        </w:rPr>
        <w:t>;</w:t>
      </w:r>
    </w:p>
    <w:p w14:paraId="7A3A11F6" w14:textId="77777777"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strukturë me tuba metalik</w:t>
      </w:r>
      <w:r w:rsidR="00087693" w:rsidRPr="0074687C">
        <w:rPr>
          <w:rFonts w:cs="Times New Roman"/>
          <w:lang w:val="sq-AL"/>
        </w:rPr>
        <w:t>ë</w:t>
      </w:r>
      <w:r w:rsidR="00300E9E" w:rsidRPr="0074687C">
        <w:rPr>
          <w:rFonts w:cs="Times New Roman"/>
          <w:lang w:val="sq-AL"/>
        </w:rPr>
        <w:t xml:space="preserve"> të mbuluar me pëlhurë.</w:t>
      </w:r>
    </w:p>
    <w:p w14:paraId="652D17A6" w14:textId="77777777" w:rsidR="00300E9E" w:rsidRPr="0074687C" w:rsidRDefault="00300E9E" w:rsidP="00610886">
      <w:pPr>
        <w:pStyle w:val="Paragrafi"/>
        <w:rPr>
          <w:rFonts w:cs="Times New Roman"/>
          <w:lang w:val="sq-AL"/>
        </w:rPr>
      </w:pPr>
      <w:r w:rsidRPr="0074687C">
        <w:rPr>
          <w:rFonts w:cs="Times New Roman"/>
          <w:lang w:val="sq-AL"/>
        </w:rPr>
        <w:t>iii</w:t>
      </w:r>
      <w:r w:rsidR="00C65A56" w:rsidRPr="0074687C">
        <w:rPr>
          <w:rFonts w:cs="Times New Roman"/>
          <w:lang w:val="sq-AL"/>
        </w:rPr>
        <w:t xml:space="preserve">. </w:t>
      </w:r>
      <w:r w:rsidRPr="0074687C">
        <w:rPr>
          <w:rFonts w:cs="Times New Roman"/>
          <w:lang w:val="sq-AL"/>
        </w:rPr>
        <w:t>me përjashtim të pikës</w:t>
      </w:r>
      <w:r w:rsidR="001B31B6" w:rsidRPr="0074687C">
        <w:rPr>
          <w:rFonts w:cs="Times New Roman"/>
          <w:lang w:val="sq-AL"/>
        </w:rPr>
        <w:t xml:space="preserve"> (</w:t>
      </w:r>
      <w:r w:rsidRPr="0074687C">
        <w:rPr>
          <w:rFonts w:cs="Times New Roman"/>
          <w:lang w:val="sq-AL"/>
        </w:rPr>
        <w:t>f)</w:t>
      </w:r>
      <w:r w:rsidR="001B31B6" w:rsidRPr="0074687C">
        <w:rPr>
          <w:rFonts w:cs="Times New Roman"/>
          <w:lang w:val="sq-AL"/>
        </w:rPr>
        <w:t xml:space="preserve"> (</w:t>
      </w:r>
      <w:r w:rsidRPr="0074687C">
        <w:rPr>
          <w:rFonts w:cs="Times New Roman"/>
          <w:lang w:val="sq-AL"/>
        </w:rPr>
        <w:t>i), mbajtësi i një licence B2L, të miratuar me një nëngrup të plotë 2a ose 2b, ka të drejtë të miratohet me grupet 3 dhe 4.</w:t>
      </w:r>
    </w:p>
    <w:p w14:paraId="76320DB0" w14:textId="77777777" w:rsidR="00300E9E" w:rsidRPr="0074687C" w:rsidRDefault="00DC70A0" w:rsidP="00610886">
      <w:pPr>
        <w:pStyle w:val="Paragrafi"/>
        <w:rPr>
          <w:rFonts w:cs="Times New Roman"/>
          <w:lang w:val="sq-AL"/>
        </w:rPr>
      </w:pPr>
      <w:r w:rsidRPr="0074687C">
        <w:rPr>
          <w:rFonts w:cs="Times New Roman"/>
          <w:lang w:val="sq-AL"/>
        </w:rPr>
        <w:t xml:space="preserve">g) </w:t>
      </w:r>
      <w:r w:rsidR="00300E9E" w:rsidRPr="0074687C">
        <w:rPr>
          <w:rFonts w:cs="Times New Roman"/>
          <w:lang w:val="sq-AL"/>
        </w:rPr>
        <w:t>Për licencën B3:</w:t>
      </w:r>
    </w:p>
    <w:p w14:paraId="40C25713" w14:textId="34E048EA" w:rsidR="00300E9E" w:rsidRPr="0074687C" w:rsidRDefault="00DC70A0"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 xml:space="preserve">Miratimi i kategorizimit të </w:t>
      </w:r>
      <w:r w:rsidR="00791E53">
        <w:rPr>
          <w:rFonts w:cs="Times New Roman"/>
          <w:lang w:val="sq-AL"/>
        </w:rPr>
        <w:t>“</w:t>
      </w:r>
      <w:r w:rsidR="00300E9E" w:rsidRPr="0074687C">
        <w:rPr>
          <w:rFonts w:cs="Times New Roman"/>
          <w:lang w:val="sq-AL"/>
        </w:rPr>
        <w:t>aeroplanëve të papresio</w:t>
      </w:r>
      <w:r w:rsidR="00443BB5" w:rsidRPr="0074687C">
        <w:rPr>
          <w:rFonts w:cs="Times New Roman"/>
          <w:lang w:val="sq-AL"/>
        </w:rPr>
        <w:t>ni</w:t>
      </w:r>
      <w:r w:rsidR="00300E9E" w:rsidRPr="0074687C">
        <w:rPr>
          <w:rFonts w:cs="Times New Roman"/>
          <w:lang w:val="sq-AL"/>
        </w:rPr>
        <w:t>zuar me motor me piston me MTOM prej 2 000 kg dhe më poshtë</w:t>
      </w:r>
      <w:r w:rsidR="00791E53">
        <w:rPr>
          <w:rFonts w:cs="Times New Roman"/>
          <w:lang w:val="sq-AL"/>
        </w:rPr>
        <w:t>”</w:t>
      </w:r>
      <w:r w:rsidR="00300E9E" w:rsidRPr="0074687C">
        <w:rPr>
          <w:rFonts w:cs="Times New Roman"/>
          <w:lang w:val="sq-AL"/>
        </w:rPr>
        <w:t xml:space="preserve"> kërkon demonstrimin e eksperiencës praktike, që do të përfshijë një seksion përfaqësues të aktiviteteve të mirëmbajtjes në lidhje me kategorinë e licencës;</w:t>
      </w:r>
    </w:p>
    <w:p w14:paraId="7FF7C53E" w14:textId="47AA095E" w:rsidR="00300E9E" w:rsidRPr="0074687C" w:rsidRDefault="00DC70A0" w:rsidP="00610886">
      <w:pPr>
        <w:pStyle w:val="Paragrafi"/>
        <w:rPr>
          <w:rFonts w:cs="Times New Roman"/>
          <w:lang w:val="sq-AL"/>
        </w:rPr>
      </w:pPr>
      <w:r w:rsidRPr="0074687C">
        <w:rPr>
          <w:rFonts w:cs="Times New Roman"/>
          <w:lang w:val="sq-AL"/>
        </w:rPr>
        <w:t xml:space="preserve">ii. </w:t>
      </w:r>
      <w:r w:rsidR="00300E9E" w:rsidRPr="0074687C">
        <w:rPr>
          <w:rFonts w:cs="Times New Roman"/>
          <w:lang w:val="sq-AL"/>
        </w:rPr>
        <w:t>Vetëm nëse aplikanti siguron evidencën e eksperiencës së përshtatshme, kategorizimi i referuar në pikën</w:t>
      </w:r>
      <w:r w:rsidR="001B31B6" w:rsidRPr="0074687C">
        <w:rPr>
          <w:rFonts w:cs="Times New Roman"/>
          <w:lang w:val="sq-AL"/>
        </w:rPr>
        <w:t xml:space="preserve"> (</w:t>
      </w:r>
      <w:r w:rsidR="00300E9E" w:rsidRPr="0074687C">
        <w:rPr>
          <w:rFonts w:cs="Times New Roman"/>
          <w:lang w:val="sq-AL"/>
        </w:rPr>
        <w:t>i) do t</w:t>
      </w:r>
      <w:r w:rsidR="00FE3890" w:rsidRPr="0074687C">
        <w:rPr>
          <w:rFonts w:cs="Times New Roman"/>
          <w:lang w:val="sq-AL"/>
        </w:rPr>
        <w:t>’</w:t>
      </w:r>
      <w:r w:rsidR="00E83954" w:rsidRPr="0074687C">
        <w:rPr>
          <w:rFonts w:cs="Times New Roman"/>
          <w:lang w:val="sq-AL"/>
        </w:rPr>
        <w:t>u</w:t>
      </w:r>
      <w:r w:rsidR="00300E9E" w:rsidRPr="0074687C">
        <w:rPr>
          <w:rFonts w:cs="Times New Roman"/>
          <w:lang w:val="sq-AL"/>
        </w:rPr>
        <w:t xml:space="preserve"> nënshtrohet kufizimeve të mëposhtme, që do të miratohen në licencë:</w:t>
      </w:r>
    </w:p>
    <w:p w14:paraId="5F56E684" w14:textId="77777777"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strukturë druri</w:t>
      </w:r>
      <w:r w:rsidR="001131D5" w:rsidRPr="0074687C">
        <w:rPr>
          <w:rFonts w:cs="Times New Roman"/>
          <w:lang w:val="sq-AL"/>
        </w:rPr>
        <w:t>;</w:t>
      </w:r>
    </w:p>
    <w:p w14:paraId="23D62DB2" w14:textId="317829A5"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aeroplanët me strukturë </w:t>
      </w:r>
      <w:r w:rsidR="003702C9" w:rsidRPr="0074687C">
        <w:rPr>
          <w:rFonts w:cs="Times New Roman"/>
          <w:lang w:val="sq-AL"/>
        </w:rPr>
        <w:t xml:space="preserve">me </w:t>
      </w:r>
      <w:r w:rsidR="00300E9E" w:rsidRPr="0074687C">
        <w:rPr>
          <w:rFonts w:cs="Times New Roman"/>
          <w:lang w:val="sq-AL"/>
        </w:rPr>
        <w:t>tuba metalik</w:t>
      </w:r>
      <w:r w:rsidR="002B0FCE" w:rsidRPr="0074687C">
        <w:rPr>
          <w:rFonts w:cs="Times New Roman"/>
          <w:lang w:val="sq-AL"/>
        </w:rPr>
        <w:t>ë</w:t>
      </w:r>
      <w:r w:rsidR="00300E9E" w:rsidRPr="0074687C">
        <w:rPr>
          <w:rFonts w:cs="Times New Roman"/>
          <w:lang w:val="sq-AL"/>
        </w:rPr>
        <w:t xml:space="preserve"> të mbuluar me pëlhurë</w:t>
      </w:r>
      <w:r w:rsidR="001131D5" w:rsidRPr="0074687C">
        <w:rPr>
          <w:rFonts w:cs="Times New Roman"/>
          <w:lang w:val="sq-AL"/>
        </w:rPr>
        <w:t>;</w:t>
      </w:r>
    </w:p>
    <w:p w14:paraId="6AA3D409" w14:textId="77777777"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strukturë metalike</w:t>
      </w:r>
      <w:r w:rsidR="001131D5" w:rsidRPr="0074687C">
        <w:rPr>
          <w:rFonts w:cs="Times New Roman"/>
          <w:lang w:val="sq-AL"/>
        </w:rPr>
        <w:t>;</w:t>
      </w:r>
    </w:p>
    <w:p w14:paraId="2A0A5D53" w14:textId="77777777"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strukturë kompozite.</w:t>
      </w:r>
    </w:p>
    <w:p w14:paraId="3CB47219" w14:textId="77777777" w:rsidR="00300E9E" w:rsidRPr="0074687C" w:rsidRDefault="00DC70A0" w:rsidP="00610886">
      <w:pPr>
        <w:pStyle w:val="Paragrafi"/>
        <w:rPr>
          <w:rFonts w:cs="Times New Roman"/>
          <w:lang w:val="sq-AL"/>
        </w:rPr>
      </w:pPr>
      <w:r w:rsidRPr="0074687C">
        <w:rPr>
          <w:rFonts w:eastAsia="Times New Roman" w:cs="Times New Roman"/>
          <w:lang w:val="sq-AL" w:eastAsia="it-IT"/>
        </w:rPr>
        <w:t xml:space="preserve">h) </w:t>
      </w:r>
      <w:r w:rsidR="00300E9E" w:rsidRPr="0074687C">
        <w:rPr>
          <w:rFonts w:eastAsia="Times New Roman" w:cs="Times New Roman"/>
          <w:lang w:val="sq-AL" w:eastAsia="it-IT"/>
        </w:rPr>
        <w:t xml:space="preserve">Për të gjitha nënkategoritë e </w:t>
      </w:r>
      <w:r w:rsidR="00335B14" w:rsidRPr="0074687C">
        <w:rPr>
          <w:rFonts w:eastAsia="Times New Roman" w:cs="Times New Roman"/>
          <w:lang w:val="sq-AL" w:eastAsia="it-IT"/>
        </w:rPr>
        <w:t>licen</w:t>
      </w:r>
      <w:r w:rsidR="00300E9E" w:rsidRPr="0074687C">
        <w:rPr>
          <w:rFonts w:eastAsia="Times New Roman" w:cs="Times New Roman"/>
          <w:lang w:val="sq-AL" w:eastAsia="it-IT"/>
        </w:rPr>
        <w:t>cës L, të ndryshme nga L5:</w:t>
      </w:r>
    </w:p>
    <w:p w14:paraId="54C49EBE" w14:textId="77777777" w:rsidR="00300E9E" w:rsidRPr="0074687C" w:rsidRDefault="00DC70A0" w:rsidP="00610886">
      <w:pPr>
        <w:pStyle w:val="Paragrafi"/>
        <w:rPr>
          <w:rFonts w:cs="Times New Roman"/>
          <w:lang w:val="sq-AL"/>
        </w:rPr>
      </w:pPr>
      <w:r w:rsidRPr="0074687C">
        <w:rPr>
          <w:rFonts w:eastAsia="Times New Roman" w:cs="Times New Roman"/>
          <w:lang w:val="sq-AL" w:eastAsia="it-IT"/>
        </w:rPr>
        <w:t xml:space="preserve">i. </w:t>
      </w:r>
      <w:r w:rsidR="00300E9E" w:rsidRPr="0074687C">
        <w:rPr>
          <w:rFonts w:eastAsia="Times New Roman" w:cs="Times New Roman"/>
          <w:lang w:val="sq-AL" w:eastAsia="it-IT"/>
        </w:rPr>
        <w:t>miratimi i kategorizimeve kërkon demonstrim të eksperiencës praktike</w:t>
      </w:r>
      <w:r w:rsidR="00F11287" w:rsidRPr="0074687C">
        <w:rPr>
          <w:rFonts w:eastAsia="Times New Roman" w:cs="Times New Roman"/>
          <w:lang w:val="sq-AL" w:eastAsia="it-IT"/>
        </w:rPr>
        <w:t>,</w:t>
      </w:r>
      <w:r w:rsidR="00300E9E" w:rsidRPr="0074687C">
        <w:rPr>
          <w:rFonts w:eastAsia="Times New Roman" w:cs="Times New Roman"/>
          <w:lang w:val="sq-AL" w:eastAsia="it-IT"/>
        </w:rPr>
        <w:t xml:space="preserve"> e cila duhet të përfshijë një seksion përfaqësues të aktiviteteve të mirëmbajtjes që lidhen me nënkategorinë e </w:t>
      </w:r>
      <w:r w:rsidR="00335B14" w:rsidRPr="0074687C">
        <w:rPr>
          <w:rFonts w:eastAsia="Times New Roman" w:cs="Times New Roman"/>
          <w:lang w:val="sq-AL" w:eastAsia="it-IT"/>
        </w:rPr>
        <w:t>licen</w:t>
      </w:r>
      <w:r w:rsidR="00300E9E" w:rsidRPr="0074687C">
        <w:rPr>
          <w:rFonts w:eastAsia="Times New Roman" w:cs="Times New Roman"/>
          <w:lang w:val="sq-AL" w:eastAsia="it-IT"/>
        </w:rPr>
        <w:t>cës;</w:t>
      </w:r>
    </w:p>
    <w:p w14:paraId="75493F60" w14:textId="7BDC8D7C" w:rsidR="00300E9E" w:rsidRPr="0074687C" w:rsidRDefault="00DC70A0" w:rsidP="00610886">
      <w:pPr>
        <w:pStyle w:val="Paragrafi"/>
        <w:rPr>
          <w:rFonts w:cs="Times New Roman"/>
          <w:lang w:val="sq-AL"/>
        </w:rPr>
      </w:pPr>
      <w:r w:rsidRPr="0074687C">
        <w:rPr>
          <w:rFonts w:cs="Times New Roman"/>
          <w:lang w:val="sq-AL" w:eastAsia="it-IT"/>
        </w:rPr>
        <w:t xml:space="preserve">ii. </w:t>
      </w:r>
      <w:r w:rsidR="00300E9E" w:rsidRPr="0074687C">
        <w:rPr>
          <w:rFonts w:cs="Times New Roman"/>
          <w:lang w:val="sq-AL" w:eastAsia="it-IT"/>
        </w:rPr>
        <w:t>vetëm nëse aplikanti siguron evidencën e eksperiencës së përshtatshme, kategorizimet do t</w:t>
      </w:r>
      <w:r w:rsidR="00FE3890" w:rsidRPr="0074687C">
        <w:rPr>
          <w:rFonts w:cs="Times New Roman"/>
          <w:lang w:val="sq-AL" w:eastAsia="it-IT"/>
        </w:rPr>
        <w:t>’</w:t>
      </w:r>
      <w:r w:rsidR="00087693" w:rsidRPr="0074687C">
        <w:rPr>
          <w:rFonts w:cs="Times New Roman"/>
          <w:lang w:val="sq-AL" w:eastAsia="it-IT"/>
        </w:rPr>
        <w:t>u</w:t>
      </w:r>
      <w:r w:rsidR="00300E9E" w:rsidRPr="0074687C">
        <w:rPr>
          <w:rFonts w:cs="Times New Roman"/>
          <w:lang w:val="sq-AL" w:eastAsia="it-IT"/>
        </w:rPr>
        <w:t xml:space="preserve"> nënshtrohen</w:t>
      </w:r>
      <w:r w:rsidR="002E7244" w:rsidRPr="0074687C">
        <w:rPr>
          <w:rFonts w:cs="Times New Roman"/>
          <w:lang w:val="sq-AL" w:eastAsia="it-IT"/>
        </w:rPr>
        <w:t xml:space="preserve"> </w:t>
      </w:r>
      <w:r w:rsidR="00300E9E" w:rsidRPr="0074687C">
        <w:rPr>
          <w:rFonts w:cs="Times New Roman"/>
          <w:lang w:val="sq-AL" w:eastAsia="it-IT"/>
        </w:rPr>
        <w:t xml:space="preserve">kufizimeve të mëposhtme, të cilat duhet të miratohen në </w:t>
      </w:r>
      <w:r w:rsidR="00335B14" w:rsidRPr="0074687C">
        <w:rPr>
          <w:rFonts w:cs="Times New Roman"/>
          <w:lang w:val="sq-AL" w:eastAsia="it-IT"/>
        </w:rPr>
        <w:t>licen</w:t>
      </w:r>
      <w:r w:rsidR="00300E9E" w:rsidRPr="0074687C">
        <w:rPr>
          <w:rFonts w:cs="Times New Roman"/>
          <w:lang w:val="sq-AL" w:eastAsia="it-IT"/>
        </w:rPr>
        <w:t>cë:</w:t>
      </w:r>
    </w:p>
    <w:p w14:paraId="2B8A0F54" w14:textId="35A8D58F" w:rsidR="00300E9E" w:rsidRPr="0074687C" w:rsidRDefault="00300E9E" w:rsidP="00610886">
      <w:pPr>
        <w:pStyle w:val="Paragrafi"/>
        <w:rPr>
          <w:rFonts w:cs="Times New Roman"/>
          <w:lang w:val="sq-AL"/>
        </w:rPr>
      </w:pPr>
      <w:r w:rsidRPr="0074687C">
        <w:rPr>
          <w:rFonts w:cs="Times New Roman"/>
          <w:lang w:val="sq-AL"/>
        </w:rPr>
        <w:t>1</w:t>
      </w:r>
      <w:r w:rsidR="00441B77" w:rsidRPr="0074687C">
        <w:rPr>
          <w:rFonts w:cs="Times New Roman"/>
          <w:lang w:val="sq-AL"/>
        </w:rPr>
        <w:t>.</w:t>
      </w:r>
      <w:r w:rsidR="00824D1E" w:rsidRPr="0074687C">
        <w:rPr>
          <w:rFonts w:cs="Times New Roman"/>
          <w:lang w:val="sq-AL"/>
        </w:rPr>
        <w:t xml:space="preserve"> </w:t>
      </w:r>
      <w:r w:rsidRPr="0074687C">
        <w:rPr>
          <w:rFonts w:cs="Times New Roman"/>
          <w:lang w:val="sq-AL"/>
        </w:rPr>
        <w:t xml:space="preserve">Për kategorizimet </w:t>
      </w:r>
      <w:r w:rsidR="001C48D9" w:rsidRPr="0074687C">
        <w:rPr>
          <w:rFonts w:cs="Times New Roman"/>
          <w:lang w:val="sq-AL"/>
        </w:rPr>
        <w:t>“</w:t>
      </w:r>
      <w:r w:rsidR="009B15C5" w:rsidRPr="0074687C">
        <w:rPr>
          <w:rFonts w:cs="Times New Roman"/>
          <w:lang w:val="sq-AL"/>
        </w:rPr>
        <w:t>glajder</w:t>
      </w:r>
      <w:r w:rsidR="001B31B6" w:rsidRPr="0074687C">
        <w:rPr>
          <w:rFonts w:cs="Times New Roman"/>
          <w:lang w:val="sq-AL"/>
        </w:rPr>
        <w:t xml:space="preserve"> (</w:t>
      </w:r>
      <w:r w:rsidRPr="0074687C">
        <w:rPr>
          <w:rFonts w:cs="Times New Roman"/>
          <w:i/>
          <w:lang w:val="sq-AL"/>
        </w:rPr>
        <w:t>sailplane</w:t>
      </w:r>
      <w:r w:rsidRPr="0074687C">
        <w:rPr>
          <w:rFonts w:cs="Times New Roman"/>
          <w:lang w:val="sq-AL"/>
        </w:rPr>
        <w:t>)</w:t>
      </w:r>
      <w:r w:rsidR="001C48D9" w:rsidRPr="0074687C">
        <w:rPr>
          <w:rFonts w:cs="Times New Roman"/>
          <w:lang w:val="sq-AL"/>
        </w:rPr>
        <w:t>”</w:t>
      </w:r>
      <w:r w:rsidRPr="0074687C">
        <w:rPr>
          <w:rFonts w:cs="Times New Roman"/>
          <w:lang w:val="sq-AL"/>
        </w:rPr>
        <w:t xml:space="preserve"> dhe </w:t>
      </w:r>
      <w:r w:rsidR="001C48D9" w:rsidRPr="0074687C">
        <w:rPr>
          <w:rFonts w:cs="Times New Roman"/>
          <w:lang w:val="sq-AL"/>
        </w:rPr>
        <w:t>“</w:t>
      </w:r>
      <w:r w:rsidR="009B15C5" w:rsidRPr="0074687C">
        <w:rPr>
          <w:rFonts w:cs="Times New Roman"/>
          <w:lang w:val="sq-AL"/>
        </w:rPr>
        <w:t xml:space="preserve">glajder </w:t>
      </w:r>
      <w:r w:rsidRPr="0074687C">
        <w:rPr>
          <w:rFonts w:cs="Times New Roman"/>
          <w:lang w:val="sq-AL"/>
        </w:rPr>
        <w:t>me motor dhe aeroplanët ELA1</w:t>
      </w:r>
      <w:r w:rsidR="001C48D9" w:rsidRPr="0074687C">
        <w:rPr>
          <w:rFonts w:cs="Times New Roman"/>
          <w:lang w:val="sq-AL"/>
        </w:rPr>
        <w:t>”</w:t>
      </w:r>
      <w:r w:rsidRPr="0074687C">
        <w:rPr>
          <w:rFonts w:cs="Times New Roman"/>
          <w:lang w:val="sq-AL"/>
        </w:rPr>
        <w:t>:</w:t>
      </w:r>
    </w:p>
    <w:p w14:paraId="6A7ACD19" w14:textId="2FCF66DD"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strukturë druri të mbuluar me pëlhurë</w:t>
      </w:r>
      <w:r w:rsidR="00087693" w:rsidRPr="0074687C">
        <w:rPr>
          <w:rFonts w:cs="Times New Roman"/>
          <w:lang w:val="sq-AL"/>
        </w:rPr>
        <w:t>;</w:t>
      </w:r>
    </w:p>
    <w:p w14:paraId="041B3225" w14:textId="42A9EF92" w:rsidR="00300E9E" w:rsidRPr="0074687C" w:rsidRDefault="00DC70A0" w:rsidP="00610886">
      <w:pPr>
        <w:pStyle w:val="Paragrafi"/>
        <w:rPr>
          <w:rFonts w:cs="Times New Roman"/>
          <w:lang w:val="sq-AL"/>
        </w:rPr>
      </w:pPr>
      <w:r w:rsidRPr="0074687C">
        <w:rPr>
          <w:rFonts w:cs="Times New Roman"/>
          <w:lang w:val="sq-AL"/>
        </w:rPr>
        <w:lastRenderedPageBreak/>
        <w:t xml:space="preserve">- </w:t>
      </w:r>
      <w:r w:rsidR="00300E9E" w:rsidRPr="0074687C">
        <w:rPr>
          <w:rFonts w:cs="Times New Roman"/>
          <w:lang w:val="sq-AL"/>
        </w:rPr>
        <w:t xml:space="preserve">aeroplanët me strukturë </w:t>
      </w:r>
      <w:r w:rsidR="009B15C5" w:rsidRPr="0074687C">
        <w:rPr>
          <w:rFonts w:cs="Times New Roman"/>
          <w:lang w:val="sq-AL"/>
        </w:rPr>
        <w:t xml:space="preserve">me </w:t>
      </w:r>
      <w:r w:rsidR="00300E9E" w:rsidRPr="0074687C">
        <w:rPr>
          <w:rFonts w:cs="Times New Roman"/>
          <w:lang w:val="sq-AL"/>
        </w:rPr>
        <w:t>tuba metalik</w:t>
      </w:r>
      <w:r w:rsidR="002B0FCE" w:rsidRPr="0074687C">
        <w:rPr>
          <w:rFonts w:cs="Times New Roman"/>
          <w:lang w:val="sq-AL"/>
        </w:rPr>
        <w:t>ë</w:t>
      </w:r>
      <w:r w:rsidR="00300E9E" w:rsidRPr="0074687C">
        <w:rPr>
          <w:rFonts w:cs="Times New Roman"/>
          <w:lang w:val="sq-AL"/>
        </w:rPr>
        <w:t xml:space="preserve"> të mbuluar me pëlhurë</w:t>
      </w:r>
      <w:r w:rsidR="00087693" w:rsidRPr="0074687C">
        <w:rPr>
          <w:rFonts w:cs="Times New Roman"/>
          <w:lang w:val="sq-AL"/>
        </w:rPr>
        <w:t>;</w:t>
      </w:r>
    </w:p>
    <w:p w14:paraId="225F64CC" w14:textId="0C58923A"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 me strukturë metalike</w:t>
      </w:r>
      <w:r w:rsidR="00087693" w:rsidRPr="0074687C">
        <w:rPr>
          <w:rFonts w:cs="Times New Roman"/>
          <w:lang w:val="sq-AL"/>
        </w:rPr>
        <w:t>;</w:t>
      </w:r>
    </w:p>
    <w:p w14:paraId="40AAB828" w14:textId="23EE0D32"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 me strukturë kompozite</w:t>
      </w:r>
      <w:r w:rsidR="00994183" w:rsidRPr="0074687C">
        <w:rPr>
          <w:rFonts w:cs="Times New Roman"/>
          <w:lang w:val="sq-AL"/>
        </w:rPr>
        <w:t>.</w:t>
      </w:r>
    </w:p>
    <w:p w14:paraId="544DA509" w14:textId="005FB6BF" w:rsidR="00300E9E" w:rsidRPr="0074687C" w:rsidRDefault="00300E9E" w:rsidP="00610886">
      <w:pPr>
        <w:pStyle w:val="Paragrafi"/>
        <w:rPr>
          <w:rFonts w:cs="Times New Roman"/>
          <w:lang w:val="sq-AL"/>
        </w:rPr>
      </w:pPr>
      <w:r w:rsidRPr="0074687C">
        <w:rPr>
          <w:rFonts w:cs="Times New Roman"/>
          <w:lang w:val="sq-AL"/>
        </w:rPr>
        <w:t>2</w:t>
      </w:r>
      <w:r w:rsidR="00441B77" w:rsidRPr="0074687C">
        <w:rPr>
          <w:rFonts w:cs="Times New Roman"/>
          <w:lang w:val="sq-AL"/>
        </w:rPr>
        <w:t>.</w:t>
      </w:r>
      <w:r w:rsidR="00824D1E" w:rsidRPr="0074687C">
        <w:rPr>
          <w:rFonts w:cs="Times New Roman"/>
          <w:lang w:val="sq-AL"/>
        </w:rPr>
        <w:t xml:space="preserve"> </w:t>
      </w:r>
      <w:r w:rsidRPr="0074687C">
        <w:rPr>
          <w:rFonts w:cs="Times New Roman"/>
          <w:lang w:val="sq-AL"/>
        </w:rPr>
        <w:t>Për kategorizimin</w:t>
      </w:r>
      <w:r w:rsidR="00E07643" w:rsidRPr="0074687C">
        <w:rPr>
          <w:rFonts w:cs="Times New Roman"/>
          <w:lang w:val="sq-AL"/>
        </w:rPr>
        <w:t xml:space="preserve"> </w:t>
      </w:r>
      <w:r w:rsidR="001C48D9" w:rsidRPr="0074687C">
        <w:rPr>
          <w:rFonts w:cs="Times New Roman"/>
          <w:lang w:val="sq-AL"/>
        </w:rPr>
        <w:t>“</w:t>
      </w:r>
      <w:r w:rsidRPr="0074687C">
        <w:rPr>
          <w:rFonts w:cs="Times New Roman"/>
          <w:lang w:val="sq-AL"/>
        </w:rPr>
        <w:t>balona me gaz</w:t>
      </w:r>
      <w:r w:rsidR="001C48D9" w:rsidRPr="0074687C">
        <w:rPr>
          <w:rFonts w:cs="Times New Roman"/>
          <w:lang w:val="sq-AL"/>
        </w:rPr>
        <w:t>”</w:t>
      </w:r>
      <w:r w:rsidRPr="0074687C">
        <w:rPr>
          <w:rFonts w:cs="Times New Roman"/>
          <w:lang w:val="sq-AL"/>
        </w:rPr>
        <w:t>:</w:t>
      </w:r>
    </w:p>
    <w:p w14:paraId="41C13E55" w14:textId="5FCDA304"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të ndryshme nga balonat</w:t>
      </w:r>
      <w:r w:rsidR="009B15C5" w:rsidRPr="0074687C">
        <w:rPr>
          <w:rFonts w:cs="Times New Roman"/>
          <w:lang w:val="sq-AL"/>
        </w:rPr>
        <w:t xml:space="preserve"> ELA1</w:t>
      </w:r>
      <w:r w:rsidR="00300E9E" w:rsidRPr="0074687C">
        <w:rPr>
          <w:rFonts w:cs="Times New Roman"/>
          <w:lang w:val="sq-AL"/>
        </w:rPr>
        <w:t xml:space="preserve"> me gaz; dhe</w:t>
      </w:r>
    </w:p>
    <w:p w14:paraId="4F4B5897" w14:textId="410AF147" w:rsidR="00300E9E" w:rsidRPr="0074687C" w:rsidRDefault="00300E9E" w:rsidP="00610886">
      <w:pPr>
        <w:pStyle w:val="Paragrafi"/>
        <w:rPr>
          <w:rFonts w:cs="Times New Roman"/>
          <w:lang w:val="sq-AL"/>
        </w:rPr>
      </w:pPr>
      <w:r w:rsidRPr="0074687C">
        <w:rPr>
          <w:rFonts w:cs="Times New Roman"/>
          <w:lang w:val="sq-AL"/>
        </w:rPr>
        <w:t>3</w:t>
      </w:r>
      <w:r w:rsidR="00441B77" w:rsidRPr="0074687C">
        <w:rPr>
          <w:rFonts w:cs="Times New Roman"/>
          <w:lang w:val="sq-AL"/>
        </w:rPr>
        <w:t>.</w:t>
      </w:r>
      <w:r w:rsidR="00824D1E" w:rsidRPr="0074687C">
        <w:rPr>
          <w:rFonts w:cs="Times New Roman"/>
          <w:lang w:val="sq-AL"/>
        </w:rPr>
        <w:t xml:space="preserve"> </w:t>
      </w:r>
      <w:r w:rsidR="00441B77" w:rsidRPr="0074687C">
        <w:rPr>
          <w:rFonts w:cs="Times New Roman"/>
          <w:lang w:val="sq-AL"/>
        </w:rPr>
        <w:t>N</w:t>
      </w:r>
      <w:r w:rsidRPr="0074687C">
        <w:rPr>
          <w:rFonts w:cs="Times New Roman"/>
          <w:lang w:val="sq-AL"/>
        </w:rPr>
        <w:t>ëse aplikanti ka siguruar vetëm evidencë për një vit eksperiencë në përputhje me përjashtimin e përfshirë në pikën 66.A.30</w:t>
      </w:r>
      <w:r w:rsidR="001B31B6" w:rsidRPr="0074687C">
        <w:rPr>
          <w:rFonts w:cs="Times New Roman"/>
          <w:lang w:val="sq-AL"/>
        </w:rPr>
        <w:t xml:space="preserve"> (</w:t>
      </w:r>
      <w:r w:rsidRPr="0074687C">
        <w:rPr>
          <w:rFonts w:cs="Times New Roman"/>
          <w:lang w:val="sq-AL"/>
        </w:rPr>
        <w:t>a)</w:t>
      </w:r>
      <w:r w:rsidR="001B31B6" w:rsidRPr="0074687C">
        <w:rPr>
          <w:rFonts w:cs="Times New Roman"/>
          <w:lang w:val="sq-AL"/>
        </w:rPr>
        <w:t xml:space="preserve"> (</w:t>
      </w:r>
      <w:r w:rsidRPr="0074687C">
        <w:rPr>
          <w:rFonts w:cs="Times New Roman"/>
          <w:lang w:val="sq-AL"/>
        </w:rPr>
        <w:t>2b)</w:t>
      </w:r>
      <w:r w:rsidR="001B31B6" w:rsidRPr="0074687C">
        <w:rPr>
          <w:rFonts w:cs="Times New Roman"/>
          <w:lang w:val="sq-AL"/>
        </w:rPr>
        <w:t xml:space="preserve"> (</w:t>
      </w:r>
      <w:r w:rsidRPr="0074687C">
        <w:rPr>
          <w:rFonts w:cs="Times New Roman"/>
          <w:lang w:val="sq-AL"/>
        </w:rPr>
        <w:t>ii), kufizimet e mëposhtme do të miratohen në licencë:</w:t>
      </w:r>
    </w:p>
    <w:p w14:paraId="45F080B5" w14:textId="4F2650F6" w:rsidR="00300E9E" w:rsidRPr="0074687C" w:rsidRDefault="00300E9E" w:rsidP="00610886">
      <w:pPr>
        <w:pStyle w:val="Paragrafi"/>
        <w:rPr>
          <w:rFonts w:cs="Times New Roman"/>
          <w:lang w:val="sq-AL"/>
        </w:rPr>
      </w:pPr>
      <w:r w:rsidRPr="0074687C">
        <w:rPr>
          <w:rFonts w:cs="Times New Roman"/>
          <w:lang w:val="sq-AL"/>
        </w:rPr>
        <w:t>-</w:t>
      </w:r>
      <w:r w:rsidR="00DC70A0" w:rsidRPr="0074687C">
        <w:rPr>
          <w:rFonts w:cs="Times New Roman"/>
          <w:lang w:val="sq-AL"/>
        </w:rPr>
        <w:t xml:space="preserve"> </w:t>
      </w:r>
      <w:r w:rsidRPr="0074687C">
        <w:rPr>
          <w:rFonts w:cs="Times New Roman"/>
          <w:lang w:val="sq-AL"/>
        </w:rPr>
        <w:t xml:space="preserve">detyrat komplekse të mirëmbajtjes të parashikuara </w:t>
      </w:r>
      <w:r w:rsidR="00B17FEE" w:rsidRPr="0074687C">
        <w:rPr>
          <w:rFonts w:cs="Times New Roman"/>
          <w:lang w:val="sq-AL"/>
        </w:rPr>
        <w:t xml:space="preserve">në shtojcën </w:t>
      </w:r>
      <w:r w:rsidRPr="0074687C">
        <w:rPr>
          <w:rFonts w:cs="Times New Roman"/>
          <w:lang w:val="sq-AL"/>
        </w:rPr>
        <w:t>VII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w:t>
      </w:r>
      <w:r w:rsidR="001B31B6" w:rsidRPr="0074687C">
        <w:rPr>
          <w:rFonts w:cs="Times New Roman"/>
          <w:lang w:val="sq-AL"/>
        </w:rPr>
        <w:t xml:space="preserve"> (</w:t>
      </w:r>
      <w:r w:rsidR="008D024F" w:rsidRPr="0074687C">
        <w:rPr>
          <w:rFonts w:cs="Times New Roman"/>
          <w:lang w:val="sq-AL"/>
        </w:rPr>
        <w:t xml:space="preserve">pjesa </w:t>
      </w:r>
      <w:r w:rsidRPr="0074687C">
        <w:rPr>
          <w:rFonts w:cs="Times New Roman"/>
          <w:lang w:val="sq-AL"/>
        </w:rPr>
        <w:t>M), ndryshimet standarde të parashikuara në pikën 21.A.90B</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w:t>
      </w:r>
      <w:r w:rsidR="001B31B6" w:rsidRPr="0074687C">
        <w:rPr>
          <w:rFonts w:cs="Times New Roman"/>
          <w:lang w:val="sq-AL"/>
        </w:rPr>
        <w:t xml:space="preserve"> (</w:t>
      </w:r>
      <w:r w:rsidR="008D024F" w:rsidRPr="0074687C">
        <w:rPr>
          <w:rFonts w:cs="Times New Roman"/>
          <w:lang w:val="sq-AL"/>
        </w:rPr>
        <w:t xml:space="preserve">pjesa </w:t>
      </w:r>
      <w:r w:rsidRPr="0074687C">
        <w:rPr>
          <w:rFonts w:cs="Times New Roman"/>
          <w:lang w:val="sq-AL"/>
        </w:rPr>
        <w:t xml:space="preserve">21) </w:t>
      </w:r>
      <w:r w:rsidR="00824C4E" w:rsidRPr="0074687C">
        <w:rPr>
          <w:rFonts w:cs="Times New Roman"/>
          <w:lang w:val="sq-AL"/>
        </w:rPr>
        <w:t>dhe pikat 21L.A.62 dhe 21L.A.102</w:t>
      </w:r>
      <w:r w:rsidR="008E5541" w:rsidRPr="0074687C">
        <w:rPr>
          <w:rFonts w:cs="Times New Roman"/>
          <w:lang w:val="sq-AL"/>
        </w:rPr>
        <w:t xml:space="preserve"> </w:t>
      </w:r>
      <w:r w:rsidR="002E40B7" w:rsidRPr="0074687C">
        <w:rPr>
          <w:rFonts w:cs="Times New Roman"/>
          <w:lang w:val="sq-AL"/>
        </w:rPr>
        <w:t xml:space="preserve">të aneksit </w:t>
      </w:r>
      <w:r w:rsidR="00824C4E" w:rsidRPr="0074687C">
        <w:rPr>
          <w:rFonts w:cs="Times New Roman"/>
          <w:lang w:val="sq-AL"/>
        </w:rPr>
        <w:t xml:space="preserve">Ib (Pjesa 21 Light) </w:t>
      </w:r>
      <w:r w:rsidRPr="0074687C">
        <w:rPr>
          <w:rFonts w:cs="Times New Roman"/>
          <w:lang w:val="sq-AL"/>
        </w:rPr>
        <w:t xml:space="preserve">të </w:t>
      </w:r>
      <w:r w:rsidR="00D2425A" w:rsidRPr="0074687C">
        <w:rPr>
          <w:rFonts w:cs="Times New Roman"/>
          <w:lang w:val="sq-AL"/>
        </w:rPr>
        <w:t xml:space="preserve">urdhrin e ministrit </w:t>
      </w:r>
      <w:r w:rsidR="00B56D30" w:rsidRPr="0074687C">
        <w:rPr>
          <w:rFonts w:cs="Times New Roman"/>
          <w:lang w:val="sq-AL"/>
        </w:rPr>
        <w:t xml:space="preserve">nr. 57, </w:t>
      </w:r>
      <w:r w:rsidR="00414912" w:rsidRPr="0074687C">
        <w:rPr>
          <w:rFonts w:cs="Times New Roman"/>
          <w:lang w:val="sq-AL"/>
        </w:rPr>
        <w:t>datë 13.3.2024, “Për</w:t>
      </w:r>
      <w:r w:rsidR="00B56D30" w:rsidRPr="0074687C">
        <w:rPr>
          <w:rFonts w:cs="Times New Roman"/>
          <w:lang w:val="sq-AL"/>
        </w:rPr>
        <w:t xml:space="preserve"> miratimin</w:t>
      </w:r>
      <w:r w:rsidR="004E3EE6" w:rsidRPr="0074687C">
        <w:rPr>
          <w:rFonts w:cs="Times New Roman"/>
          <w:lang w:val="sq-AL"/>
        </w:rPr>
        <w:t xml:space="preserve"> e rregullores </w:t>
      </w:r>
      <w:r w:rsidR="00B56D30"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E07643" w:rsidRPr="0074687C">
        <w:rPr>
          <w:rFonts w:cs="Times New Roman"/>
          <w:lang w:val="sq-AL"/>
        </w:rPr>
        <w:t xml:space="preserve"> </w:t>
      </w:r>
      <w:r w:rsidRPr="0074687C">
        <w:rPr>
          <w:rFonts w:cs="Times New Roman"/>
          <w:lang w:val="sq-AL"/>
        </w:rPr>
        <w:t>dhe riparimet standarde të parashikuara për në pikën 21.A.431B</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21)</w:t>
      </w:r>
      <w:r w:rsidR="00824C4E" w:rsidRPr="0074687C">
        <w:rPr>
          <w:rFonts w:cs="Times New Roman"/>
          <w:lang w:val="sq-AL"/>
        </w:rPr>
        <w:t xml:space="preserve"> dhe në pikën 21L.A.202 ose pikën 21L.A.222</w:t>
      </w:r>
      <w:r w:rsidR="008E5541" w:rsidRPr="0074687C">
        <w:rPr>
          <w:rFonts w:cs="Times New Roman"/>
          <w:lang w:val="sq-AL"/>
        </w:rPr>
        <w:t xml:space="preserve"> </w:t>
      </w:r>
      <w:r w:rsidR="002E40B7" w:rsidRPr="0074687C">
        <w:rPr>
          <w:rFonts w:cs="Times New Roman"/>
          <w:lang w:val="sq-AL"/>
        </w:rPr>
        <w:t xml:space="preserve">të aneksit </w:t>
      </w:r>
      <w:r w:rsidR="00824C4E" w:rsidRPr="0074687C">
        <w:rPr>
          <w:rFonts w:cs="Times New Roman"/>
          <w:lang w:val="sq-AL"/>
        </w:rPr>
        <w:t>Ib (Pjesa 21 Light)</w:t>
      </w:r>
      <w:r w:rsidRPr="0074687C">
        <w:rPr>
          <w:rFonts w:cs="Times New Roman"/>
          <w:lang w:val="sq-AL"/>
        </w:rPr>
        <w:t xml:space="preserve"> të </w:t>
      </w:r>
      <w:r w:rsidR="001B2C7F" w:rsidRPr="0074687C">
        <w:rPr>
          <w:rFonts w:cs="Times New Roman"/>
          <w:lang w:val="sq-AL"/>
        </w:rPr>
        <w:t xml:space="preserve">asaj </w:t>
      </w:r>
      <w:r w:rsidRPr="0074687C">
        <w:rPr>
          <w:rFonts w:cs="Times New Roman"/>
          <w:lang w:val="sq-AL"/>
        </w:rPr>
        <w:t xml:space="preserve">rregulloreje. </w:t>
      </w:r>
    </w:p>
    <w:p w14:paraId="36866C2F" w14:textId="13555690" w:rsidR="00300E9E" w:rsidRPr="0074687C" w:rsidRDefault="00300E9E" w:rsidP="00610886">
      <w:pPr>
        <w:pStyle w:val="Paragrafi"/>
        <w:rPr>
          <w:rFonts w:cs="Times New Roman"/>
          <w:lang w:val="sq-AL"/>
        </w:rPr>
      </w:pPr>
      <w:r w:rsidRPr="0074687C">
        <w:rPr>
          <w:rFonts w:cs="Times New Roman"/>
          <w:lang w:val="sq-AL"/>
        </w:rPr>
        <w:t xml:space="preserve">Mbajtësi i një licence për mirëmbajtjen e avionit në nënkategorinë B1.2 të miratuar me kategorizimin e </w:t>
      </w:r>
      <w:r w:rsidR="00994183" w:rsidRPr="0074687C">
        <w:rPr>
          <w:rFonts w:cs="Times New Roman"/>
          <w:lang w:val="sq-AL"/>
        </w:rPr>
        <w:t>g</w:t>
      </w:r>
      <w:r w:rsidRPr="0074687C">
        <w:rPr>
          <w:rFonts w:cs="Times New Roman"/>
          <w:lang w:val="sq-AL"/>
        </w:rPr>
        <w:t>rupit 3, ose në kategorinë B3 të miratuar me</w:t>
      </w:r>
      <w:r w:rsidR="00E07643" w:rsidRPr="0074687C">
        <w:rPr>
          <w:rFonts w:cs="Times New Roman"/>
          <w:lang w:val="sq-AL"/>
        </w:rPr>
        <w:t xml:space="preserve"> </w:t>
      </w:r>
      <w:r w:rsidRPr="0074687C">
        <w:rPr>
          <w:rFonts w:cs="Times New Roman"/>
          <w:lang w:val="sq-AL"/>
        </w:rPr>
        <w:t xml:space="preserve">kategorizimin </w:t>
      </w:r>
      <w:r w:rsidR="001C48D9" w:rsidRPr="0074687C">
        <w:rPr>
          <w:rFonts w:cs="Times New Roman"/>
          <w:lang w:val="sq-AL"/>
        </w:rPr>
        <w:t>“</w:t>
      </w:r>
      <w:r w:rsidRPr="0074687C">
        <w:rPr>
          <w:rFonts w:cs="Times New Roman"/>
          <w:lang w:val="sq-AL"/>
        </w:rPr>
        <w:t>aeroplanë të papresio</w:t>
      </w:r>
      <w:r w:rsidR="009B15C5" w:rsidRPr="0074687C">
        <w:rPr>
          <w:rFonts w:cs="Times New Roman"/>
          <w:lang w:val="sq-AL"/>
        </w:rPr>
        <w:t>n</w:t>
      </w:r>
      <w:r w:rsidRPr="0074687C">
        <w:rPr>
          <w:rFonts w:cs="Times New Roman"/>
          <w:lang w:val="sq-AL"/>
        </w:rPr>
        <w:t xml:space="preserve">izuar me motor me piston me MTOM prej 2 000 kg dhe më </w:t>
      </w:r>
      <w:r w:rsidR="009B15C5" w:rsidRPr="0074687C">
        <w:rPr>
          <w:rFonts w:cs="Times New Roman"/>
          <w:lang w:val="sq-AL"/>
        </w:rPr>
        <w:t>pak</w:t>
      </w:r>
      <w:r w:rsidR="001C48D9" w:rsidRPr="0074687C">
        <w:rPr>
          <w:rFonts w:cs="Times New Roman"/>
          <w:lang w:val="sq-AL"/>
        </w:rPr>
        <w:t>”</w:t>
      </w:r>
      <w:r w:rsidRPr="0074687C">
        <w:rPr>
          <w:rFonts w:cs="Times New Roman"/>
          <w:lang w:val="sq-AL"/>
        </w:rPr>
        <w:t>, konsiderohet se plotëson kërkesat për lëshimin e një licence në nënkategoritë L1 dhe L2 me kategorizimet përkatëse të plota dhe me të njëjtat kufizime si licenca B1.2</w:t>
      </w:r>
      <w:r w:rsidR="004878B6" w:rsidRPr="0074687C">
        <w:rPr>
          <w:rFonts w:cs="Times New Roman"/>
          <w:lang w:val="sq-AL"/>
        </w:rPr>
        <w:t>/</w:t>
      </w:r>
      <w:r w:rsidRPr="0074687C">
        <w:rPr>
          <w:rFonts w:cs="Times New Roman"/>
          <w:lang w:val="sq-AL"/>
        </w:rPr>
        <w:t>B3 e mbajtur</w:t>
      </w:r>
      <w:r w:rsidR="001B2C7F" w:rsidRPr="0074687C">
        <w:rPr>
          <w:rFonts w:cs="Times New Roman"/>
          <w:lang w:val="sq-AL"/>
        </w:rPr>
        <w:t>.</w:t>
      </w:r>
    </w:p>
    <w:p w14:paraId="025B32CB" w14:textId="77777777" w:rsidR="00300E9E" w:rsidRPr="0074687C" w:rsidRDefault="00300E9E" w:rsidP="00610886">
      <w:pPr>
        <w:pStyle w:val="Paragrafi"/>
        <w:rPr>
          <w:rFonts w:cs="Times New Roman"/>
          <w:b/>
          <w:lang w:val="sq-AL"/>
        </w:rPr>
      </w:pPr>
      <w:r w:rsidRPr="0074687C">
        <w:rPr>
          <w:rFonts w:cs="Times New Roman"/>
          <w:b/>
          <w:lang w:val="sq-AL"/>
        </w:rPr>
        <w:t>66.A.50</w:t>
      </w:r>
      <w:r w:rsidR="00E07643" w:rsidRPr="0074687C">
        <w:rPr>
          <w:rFonts w:cs="Times New Roman"/>
          <w:b/>
          <w:lang w:val="sq-AL"/>
        </w:rPr>
        <w:t xml:space="preserve"> </w:t>
      </w:r>
      <w:r w:rsidRPr="0074687C">
        <w:rPr>
          <w:rFonts w:cs="Times New Roman"/>
          <w:b/>
          <w:lang w:val="sq-AL"/>
        </w:rPr>
        <w:t>Kufizimet</w:t>
      </w:r>
    </w:p>
    <w:p w14:paraId="5B9324BE" w14:textId="0851744D" w:rsidR="00300E9E" w:rsidRPr="0074687C" w:rsidRDefault="00DC70A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Kufizimet e </w:t>
      </w:r>
      <w:r w:rsidR="009B15C5" w:rsidRPr="0074687C">
        <w:rPr>
          <w:rFonts w:cs="Times New Roman"/>
          <w:lang w:val="sq-AL"/>
        </w:rPr>
        <w:t xml:space="preserve">cituara </w:t>
      </w:r>
      <w:r w:rsidR="00300E9E" w:rsidRPr="0074687C">
        <w:rPr>
          <w:rFonts w:cs="Times New Roman"/>
          <w:lang w:val="sq-AL"/>
        </w:rPr>
        <w:t>në një licencë të mirëmbajtjes së avionit janë përjashtime nga privilegjet e certifikimit dhe,</w:t>
      </w:r>
      <w:r w:rsidR="00E07643" w:rsidRPr="0074687C">
        <w:rPr>
          <w:rFonts w:cs="Times New Roman"/>
          <w:lang w:val="sq-AL"/>
        </w:rPr>
        <w:t xml:space="preserve"> </w:t>
      </w:r>
      <w:r w:rsidR="00300E9E" w:rsidRPr="0074687C">
        <w:rPr>
          <w:rFonts w:cs="Times New Roman"/>
          <w:lang w:val="sq-AL"/>
        </w:rPr>
        <w:t>në rastin e kufizimeve të përmendura në pikën 66.A.45, ato ndikojnë në</w:t>
      </w:r>
      <w:r w:rsidR="009B15C5" w:rsidRPr="0074687C">
        <w:rPr>
          <w:rFonts w:cs="Times New Roman"/>
          <w:lang w:val="sq-AL"/>
        </w:rPr>
        <w:t xml:space="preserve"> tërësinë e </w:t>
      </w:r>
      <w:r w:rsidR="00300E9E" w:rsidRPr="0074687C">
        <w:rPr>
          <w:rFonts w:cs="Times New Roman"/>
          <w:lang w:val="sq-AL"/>
        </w:rPr>
        <w:t>avion</w:t>
      </w:r>
      <w:r w:rsidR="002512FB" w:rsidRPr="0074687C">
        <w:rPr>
          <w:rFonts w:cs="Times New Roman"/>
          <w:lang w:val="sq-AL"/>
        </w:rPr>
        <w:t>it</w:t>
      </w:r>
      <w:r w:rsidR="00300E9E" w:rsidRPr="0074687C">
        <w:rPr>
          <w:rFonts w:cs="Times New Roman"/>
          <w:lang w:val="sq-AL"/>
        </w:rPr>
        <w:t>.</w:t>
      </w:r>
    </w:p>
    <w:p w14:paraId="01AB649D" w14:textId="77777777"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Për kufizimet e referuara në pikën 66.A.45, kufizimet do të hiqen pas:</w:t>
      </w:r>
    </w:p>
    <w:p w14:paraId="4BE94DA9" w14:textId="77777777" w:rsidR="00300E9E" w:rsidRPr="0074687C" w:rsidRDefault="00DC70A0"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Demonstrimit të eksperiencës së përshtatshme; ose</w:t>
      </w:r>
    </w:p>
    <w:p w14:paraId="6F0A2D8F" w14:textId="1AC675CB" w:rsidR="00300E9E" w:rsidRPr="0074687C" w:rsidRDefault="00DC70A0"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 xml:space="preserve">Një vlerësimi praktik të suksesshëm të kryer </w:t>
      </w:r>
      <w:r w:rsidR="000B529B" w:rsidRPr="0074687C">
        <w:rPr>
          <w:rFonts w:cs="Times New Roman"/>
          <w:lang w:val="sq-AL"/>
        </w:rPr>
        <w:t xml:space="preserve">nga </w:t>
      </w:r>
      <w:r w:rsidR="00D90ADB" w:rsidRPr="0074687C">
        <w:rPr>
          <w:rFonts w:cs="Times New Roman"/>
          <w:lang w:val="sq-AL"/>
        </w:rPr>
        <w:t>Autoriteti i Aviacionit Civil</w:t>
      </w:r>
      <w:r w:rsidR="00300E9E" w:rsidRPr="0074687C">
        <w:rPr>
          <w:rFonts w:cs="Times New Roman"/>
          <w:lang w:val="sq-AL"/>
        </w:rPr>
        <w:t>.</w:t>
      </w:r>
    </w:p>
    <w:p w14:paraId="56D463B6" w14:textId="37E7529D" w:rsidR="00300E9E" w:rsidRPr="0074687C" w:rsidRDefault="00DC70A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 xml:space="preserve">Për kufizimet e referuara në pikën 66.A.70, kufizimet do të hiqen pas përfundimit me sukses të </w:t>
      </w:r>
      <w:r w:rsidR="009B15C5" w:rsidRPr="0074687C">
        <w:rPr>
          <w:rFonts w:cs="Times New Roman"/>
          <w:lang w:val="sq-AL"/>
        </w:rPr>
        <w:t xml:space="preserve">provimit </w:t>
      </w:r>
      <w:r w:rsidR="00300E9E" w:rsidRPr="0074687C">
        <w:rPr>
          <w:rFonts w:cs="Times New Roman"/>
          <w:lang w:val="sq-AL"/>
        </w:rPr>
        <w:t xml:space="preserve">mbi ato module/subjekte të përcaktuara në raportin e aplikueshëm të konvertimit të referuar në pikën 66.B.300. </w:t>
      </w:r>
    </w:p>
    <w:p w14:paraId="46316FEA" w14:textId="77777777" w:rsidR="00300E9E" w:rsidRPr="0074687C" w:rsidRDefault="00300E9E" w:rsidP="00610886">
      <w:pPr>
        <w:pStyle w:val="Paragrafi"/>
        <w:rPr>
          <w:rFonts w:cs="Times New Roman"/>
          <w:b/>
          <w:lang w:val="sq-AL" w:eastAsia="en-GB"/>
        </w:rPr>
      </w:pPr>
      <w:r w:rsidRPr="0074687C">
        <w:rPr>
          <w:rFonts w:cs="Times New Roman"/>
          <w:b/>
          <w:lang w:val="sq-AL" w:eastAsia="en-GB"/>
        </w:rPr>
        <w:t>66.A.55</w:t>
      </w:r>
      <w:r w:rsidR="00E07643" w:rsidRPr="0074687C">
        <w:rPr>
          <w:rFonts w:cs="Times New Roman"/>
          <w:b/>
          <w:lang w:val="sq-AL" w:eastAsia="en-GB"/>
        </w:rPr>
        <w:t xml:space="preserve"> </w:t>
      </w:r>
      <w:r w:rsidRPr="0074687C">
        <w:rPr>
          <w:rFonts w:cs="Times New Roman"/>
          <w:b/>
          <w:lang w:val="sq-AL" w:eastAsia="en-GB"/>
        </w:rPr>
        <w:t>Evidenca e kualifikimit</w:t>
      </w:r>
    </w:p>
    <w:p w14:paraId="058D3A13" w14:textId="77777777" w:rsidR="00300E9E" w:rsidRPr="0074687C" w:rsidRDefault="00300E9E" w:rsidP="00610886">
      <w:pPr>
        <w:pStyle w:val="Paragrafi"/>
        <w:rPr>
          <w:rFonts w:cs="Times New Roman"/>
          <w:lang w:val="sq-AL"/>
        </w:rPr>
      </w:pPr>
      <w:r w:rsidRPr="0074687C">
        <w:rPr>
          <w:rFonts w:cs="Times New Roman"/>
          <w:lang w:val="sq-AL"/>
        </w:rPr>
        <w:t>Personeli që ushtron privilegjet e certifikimit</w:t>
      </w:r>
      <w:r w:rsidR="00A830E8" w:rsidRPr="0074687C">
        <w:rPr>
          <w:rFonts w:cs="Times New Roman"/>
          <w:lang w:val="sq-AL"/>
        </w:rPr>
        <w:t xml:space="preserve">, si dhe </w:t>
      </w:r>
      <w:r w:rsidRPr="0074687C">
        <w:rPr>
          <w:rFonts w:cs="Times New Roman"/>
          <w:lang w:val="sq-AL"/>
        </w:rPr>
        <w:t xml:space="preserve">stafi mbështetës do të paraqesin licencën e tyre, si evidencë e kualifikimit, brenda 24 orëve pas kërkesës nga një person i autorizuar. </w:t>
      </w:r>
    </w:p>
    <w:p w14:paraId="26FB215B" w14:textId="77777777" w:rsidR="00300E9E" w:rsidRPr="0074687C" w:rsidRDefault="00300E9E" w:rsidP="00610886">
      <w:pPr>
        <w:pStyle w:val="Paragrafi"/>
        <w:rPr>
          <w:rFonts w:cs="Times New Roman"/>
          <w:b/>
          <w:lang w:val="sq-AL" w:eastAsia="en-GB"/>
        </w:rPr>
      </w:pPr>
      <w:r w:rsidRPr="0074687C">
        <w:rPr>
          <w:rFonts w:cs="Times New Roman"/>
          <w:b/>
          <w:lang w:val="sq-AL" w:eastAsia="en-GB"/>
        </w:rPr>
        <w:t>66.A.70</w:t>
      </w:r>
      <w:r w:rsidR="00E07643" w:rsidRPr="0074687C">
        <w:rPr>
          <w:rFonts w:cs="Times New Roman"/>
          <w:b/>
          <w:lang w:val="sq-AL" w:eastAsia="en-GB"/>
        </w:rPr>
        <w:t xml:space="preserve"> </w:t>
      </w:r>
      <w:r w:rsidRPr="0074687C">
        <w:rPr>
          <w:rFonts w:cs="Times New Roman"/>
          <w:b/>
          <w:lang w:val="sq-AL" w:eastAsia="en-GB"/>
        </w:rPr>
        <w:t>Dispozitat e konvertimit</w:t>
      </w:r>
    </w:p>
    <w:p w14:paraId="02788CF9" w14:textId="6A792086" w:rsidR="00300E9E" w:rsidRPr="0074687C" w:rsidRDefault="00DC70A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Mbajtësit të një kualifikimi të stafit certifikues i vlefshëm në RSH, para datës së hyrjes në fuqi</w:t>
      </w:r>
      <w:r w:rsidR="008E5541" w:rsidRPr="0074687C">
        <w:rPr>
          <w:rFonts w:cs="Times New Roman"/>
          <w:lang w:val="sq-AL"/>
        </w:rPr>
        <w:t xml:space="preserve"> </w:t>
      </w:r>
      <w:r w:rsidR="002E40B7" w:rsidRPr="0074687C">
        <w:rPr>
          <w:rFonts w:cs="Times New Roman"/>
          <w:lang w:val="sq-AL"/>
        </w:rPr>
        <w:t xml:space="preserve">të aneksit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w:t>
      </w:r>
      <w:r w:rsidR="009B15C5" w:rsidRPr="0074687C">
        <w:rPr>
          <w:rFonts w:cs="Times New Roman"/>
          <w:lang w:val="sq-AL"/>
        </w:rPr>
        <w:t>,</w:t>
      </w:r>
      <w:r w:rsidR="00300E9E" w:rsidRPr="0074687C">
        <w:rPr>
          <w:rFonts w:cs="Times New Roman"/>
          <w:lang w:val="sq-AL"/>
        </w:rPr>
        <w:t xml:space="preserve"> do t</w:t>
      </w:r>
      <w:r w:rsidR="00FE3890" w:rsidRPr="0074687C">
        <w:rPr>
          <w:rFonts w:cs="Times New Roman"/>
          <w:lang w:val="sq-AL"/>
        </w:rPr>
        <w:t>’</w:t>
      </w:r>
      <w:r w:rsidR="00300E9E" w:rsidRPr="0074687C">
        <w:rPr>
          <w:rFonts w:cs="Times New Roman"/>
          <w:lang w:val="sq-AL"/>
        </w:rPr>
        <w:t xml:space="preserve">i lëshohet një licencë e mirëmbajtjes së avionit nga </w:t>
      </w:r>
      <w:r w:rsidR="0055737A" w:rsidRPr="0074687C">
        <w:rPr>
          <w:rFonts w:cs="Times New Roman"/>
          <w:lang w:val="sq-AL"/>
        </w:rPr>
        <w:t xml:space="preserve">Autoriteti i Aviacionit Civil </w:t>
      </w:r>
      <w:r w:rsidR="00300E9E" w:rsidRPr="0074687C">
        <w:rPr>
          <w:rFonts w:cs="Times New Roman"/>
          <w:lang w:val="sq-AL"/>
        </w:rPr>
        <w:t xml:space="preserve">pa ekzaminimin e mëtejshëm që i nënshtrohet kushteve të specifikuara </w:t>
      </w:r>
      <w:r w:rsidR="00E03D4E" w:rsidRPr="0074687C">
        <w:rPr>
          <w:rFonts w:cs="Times New Roman"/>
          <w:lang w:val="sq-AL"/>
        </w:rPr>
        <w:t>në seksi</w:t>
      </w:r>
      <w:r w:rsidR="008D024F" w:rsidRPr="0074687C">
        <w:rPr>
          <w:rFonts w:cs="Times New Roman"/>
          <w:lang w:val="sq-AL"/>
        </w:rPr>
        <w:t xml:space="preserve">onin </w:t>
      </w:r>
      <w:r w:rsidR="00300E9E" w:rsidRPr="0074687C">
        <w:rPr>
          <w:rFonts w:cs="Times New Roman"/>
          <w:lang w:val="sq-AL"/>
        </w:rPr>
        <w:t>B</w:t>
      </w:r>
      <w:r w:rsidR="00E03D4E" w:rsidRPr="0074687C">
        <w:rPr>
          <w:rFonts w:cs="Times New Roman"/>
          <w:lang w:val="sq-AL"/>
        </w:rPr>
        <w:t>, nënp</w:t>
      </w:r>
      <w:r w:rsidR="00300E9E" w:rsidRPr="0074687C">
        <w:rPr>
          <w:rFonts w:cs="Times New Roman"/>
          <w:lang w:val="sq-AL"/>
        </w:rPr>
        <w:t>jesa D.</w:t>
      </w:r>
    </w:p>
    <w:p w14:paraId="4E2895FB" w14:textId="40F7010A"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Një person që kalon në një proces të kualifikimit të stafit certifikues të vlefshëm në </w:t>
      </w:r>
      <w:r w:rsidR="009B15C5" w:rsidRPr="0074687C">
        <w:rPr>
          <w:rFonts w:cs="Times New Roman"/>
          <w:lang w:val="sq-AL"/>
        </w:rPr>
        <w:t xml:space="preserve">Republikën e </w:t>
      </w:r>
      <w:r w:rsidR="00300E9E" w:rsidRPr="0074687C">
        <w:rPr>
          <w:rFonts w:cs="Times New Roman"/>
          <w:lang w:val="sq-AL"/>
        </w:rPr>
        <w:t>Shqipëri</w:t>
      </w:r>
      <w:r w:rsidR="009B15C5" w:rsidRPr="0074687C">
        <w:rPr>
          <w:rFonts w:cs="Times New Roman"/>
          <w:lang w:val="sq-AL"/>
        </w:rPr>
        <w:t>së</w:t>
      </w:r>
      <w:r w:rsidR="00300E9E" w:rsidRPr="0074687C">
        <w:rPr>
          <w:rFonts w:cs="Times New Roman"/>
          <w:lang w:val="sq-AL"/>
        </w:rPr>
        <w:t>, para datës së hyrjes në fuqi</w:t>
      </w:r>
      <w:r w:rsidR="008E5541" w:rsidRPr="0074687C">
        <w:rPr>
          <w:rFonts w:cs="Times New Roman"/>
          <w:lang w:val="sq-AL"/>
        </w:rPr>
        <w:t xml:space="preserve"> </w:t>
      </w:r>
      <w:r w:rsidR="002E40B7" w:rsidRPr="0074687C">
        <w:rPr>
          <w:rFonts w:cs="Times New Roman"/>
          <w:lang w:val="sq-AL"/>
        </w:rPr>
        <w:t xml:space="preserve">të aneksit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w:t>
      </w:r>
      <w:r w:rsidR="009B15C5" w:rsidRPr="0074687C">
        <w:rPr>
          <w:rFonts w:cs="Times New Roman"/>
          <w:lang w:val="sq-AL"/>
        </w:rPr>
        <w:t>,</w:t>
      </w:r>
      <w:r w:rsidR="00300E9E" w:rsidRPr="0074687C">
        <w:rPr>
          <w:rFonts w:cs="Times New Roman"/>
          <w:lang w:val="sq-AL"/>
        </w:rPr>
        <w:t xml:space="preserve"> mund të vazhdojë të</w:t>
      </w:r>
      <w:r w:rsidR="009B15C5" w:rsidRPr="0074687C">
        <w:rPr>
          <w:rFonts w:cs="Times New Roman"/>
          <w:lang w:val="sq-AL"/>
        </w:rPr>
        <w:t xml:space="preserve"> jetë i</w:t>
      </w:r>
      <w:r w:rsidR="00300E9E" w:rsidRPr="0074687C">
        <w:rPr>
          <w:rFonts w:cs="Times New Roman"/>
          <w:lang w:val="sq-AL"/>
        </w:rPr>
        <w:t xml:space="preserve"> kualifik</w:t>
      </w:r>
      <w:r w:rsidR="009B15C5" w:rsidRPr="0074687C">
        <w:rPr>
          <w:rFonts w:cs="Times New Roman"/>
          <w:lang w:val="sq-AL"/>
        </w:rPr>
        <w:t>uar</w:t>
      </w:r>
      <w:r w:rsidR="00300E9E" w:rsidRPr="0074687C">
        <w:rPr>
          <w:rFonts w:cs="Times New Roman"/>
          <w:lang w:val="sq-AL"/>
        </w:rPr>
        <w:t>. Mbajtësit të një kualifikimi të stafit certifikues të marrë pas këtij procesi do t</w:t>
      </w:r>
      <w:r w:rsidR="00FE3890" w:rsidRPr="0074687C">
        <w:rPr>
          <w:rFonts w:cs="Times New Roman"/>
          <w:lang w:val="sq-AL"/>
        </w:rPr>
        <w:t>’</w:t>
      </w:r>
      <w:r w:rsidR="00300E9E" w:rsidRPr="0074687C">
        <w:rPr>
          <w:rFonts w:cs="Times New Roman"/>
          <w:lang w:val="sq-AL"/>
        </w:rPr>
        <w:t xml:space="preserve">i lëshohet një licencë e mirëmbajtjes së avionit nga </w:t>
      </w:r>
      <w:r w:rsidR="0055737A" w:rsidRPr="0074687C">
        <w:rPr>
          <w:rFonts w:cs="Times New Roman"/>
          <w:lang w:val="sq-AL"/>
        </w:rPr>
        <w:t>Autoriteti i Aviacionit Civil</w:t>
      </w:r>
      <w:r w:rsidR="00F42933" w:rsidRPr="0074687C">
        <w:rPr>
          <w:rFonts w:cs="Times New Roman"/>
          <w:lang w:val="sq-AL"/>
        </w:rPr>
        <w:t xml:space="preserve"> </w:t>
      </w:r>
      <w:r w:rsidR="00300E9E" w:rsidRPr="0074687C">
        <w:rPr>
          <w:rFonts w:cs="Times New Roman"/>
          <w:lang w:val="sq-AL"/>
        </w:rPr>
        <w:t xml:space="preserve">pa ekzaminimin e mëtejshëm që i nënshtrohet kushteve të specifikuara </w:t>
      </w:r>
      <w:r w:rsidR="00E03D4E" w:rsidRPr="0074687C">
        <w:rPr>
          <w:rFonts w:cs="Times New Roman"/>
          <w:lang w:val="sq-AL"/>
        </w:rPr>
        <w:t>në seksi</w:t>
      </w:r>
      <w:r w:rsidR="008D024F" w:rsidRPr="0074687C">
        <w:rPr>
          <w:rFonts w:cs="Times New Roman"/>
          <w:lang w:val="sq-AL"/>
        </w:rPr>
        <w:t xml:space="preserve">onin </w:t>
      </w:r>
      <w:r w:rsidR="00300E9E" w:rsidRPr="0074687C">
        <w:rPr>
          <w:rFonts w:cs="Times New Roman"/>
          <w:lang w:val="sq-AL"/>
        </w:rPr>
        <w:t>B</w:t>
      </w:r>
      <w:r w:rsidR="00E03D4E" w:rsidRPr="0074687C">
        <w:rPr>
          <w:rFonts w:cs="Times New Roman"/>
          <w:lang w:val="sq-AL"/>
        </w:rPr>
        <w:t>, nënp</w:t>
      </w:r>
      <w:r w:rsidR="00300E9E" w:rsidRPr="0074687C">
        <w:rPr>
          <w:rFonts w:cs="Times New Roman"/>
          <w:lang w:val="sq-AL"/>
        </w:rPr>
        <w:t>jesa D.</w:t>
      </w:r>
      <w:r w:rsidR="00E07643" w:rsidRPr="0074687C">
        <w:rPr>
          <w:rFonts w:cs="Times New Roman"/>
          <w:lang w:val="sq-AL"/>
        </w:rPr>
        <w:t xml:space="preserve"> </w:t>
      </w:r>
    </w:p>
    <w:p w14:paraId="772D63E5" w14:textId="0BD1B1AE" w:rsidR="00300E9E" w:rsidRPr="0074687C" w:rsidRDefault="00DC70A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Kur është e nevojshme, licenca e mirëmbajtjes së avionit do të përmbajë kufizimet në përputhje me pikën 66.A.50 për të reflektuar diferencat ndërmjet:</w:t>
      </w:r>
    </w:p>
    <w:p w14:paraId="70F85470" w14:textId="419936B8" w:rsidR="00300E9E" w:rsidRPr="0074687C" w:rsidRDefault="00300E9E" w:rsidP="00610886">
      <w:pPr>
        <w:pStyle w:val="Paragrafi"/>
        <w:rPr>
          <w:rFonts w:cs="Times New Roman"/>
          <w:lang w:val="sq-AL"/>
        </w:rPr>
      </w:pPr>
      <w:r w:rsidRPr="0074687C">
        <w:rPr>
          <w:rFonts w:cs="Times New Roman"/>
          <w:lang w:val="sq-AL"/>
        </w:rPr>
        <w:t>i</w:t>
      </w:r>
      <w:r w:rsidR="009172F4" w:rsidRPr="0074687C">
        <w:rPr>
          <w:rFonts w:cs="Times New Roman"/>
          <w:lang w:val="sq-AL"/>
        </w:rPr>
        <w:t>.</w:t>
      </w:r>
      <w:r w:rsidRPr="0074687C">
        <w:rPr>
          <w:rFonts w:cs="Times New Roman"/>
          <w:lang w:val="sq-AL"/>
        </w:rPr>
        <w:t xml:space="preserve"> </w:t>
      </w:r>
      <w:r w:rsidR="009B15C5" w:rsidRPr="0074687C">
        <w:rPr>
          <w:rFonts w:cs="Times New Roman"/>
          <w:lang w:val="sq-AL"/>
        </w:rPr>
        <w:t xml:space="preserve">fushëveprimit </w:t>
      </w:r>
      <w:r w:rsidRPr="0074687C">
        <w:rPr>
          <w:rFonts w:cs="Times New Roman"/>
          <w:lang w:val="sq-AL"/>
        </w:rPr>
        <w:t xml:space="preserve">të kualifikimit të stafit certifikues të vlefshëm në </w:t>
      </w:r>
      <w:r w:rsidR="00531E99" w:rsidRPr="0074687C">
        <w:rPr>
          <w:rFonts w:cs="Times New Roman"/>
          <w:lang w:val="sq-AL"/>
        </w:rPr>
        <w:t xml:space="preserve">vendin anëtar </w:t>
      </w:r>
      <w:r w:rsidRPr="0074687C">
        <w:rPr>
          <w:rFonts w:cs="Times New Roman"/>
          <w:lang w:val="sq-AL"/>
        </w:rPr>
        <w:t>të ZPEA-së para hyrjes në fuqi</w:t>
      </w:r>
      <w:r w:rsidR="00E07643" w:rsidRPr="0074687C">
        <w:rPr>
          <w:rFonts w:cs="Times New Roman"/>
          <w:lang w:val="sq-AL"/>
        </w:rPr>
        <w:t xml:space="preserve"> </w:t>
      </w:r>
      <w:r w:rsidRPr="0074687C">
        <w:rPr>
          <w:rFonts w:cs="Times New Roman"/>
          <w:lang w:val="sq-AL"/>
        </w:rPr>
        <w:t>të kategorisë ose nënkategorisë së aplikueshme të licencës të parashikuar</w:t>
      </w:r>
      <w:r w:rsidR="00E07643" w:rsidRPr="0074687C">
        <w:rPr>
          <w:rFonts w:cs="Times New Roman"/>
          <w:lang w:val="sq-AL"/>
        </w:rPr>
        <w:t xml:space="preserve"> </w:t>
      </w:r>
      <w:r w:rsidRPr="0074687C">
        <w:rPr>
          <w:rFonts w:cs="Times New Roman"/>
          <w:lang w:val="sq-AL"/>
        </w:rPr>
        <w:t xml:space="preserve">në </w:t>
      </w:r>
      <w:r w:rsidR="008F114E" w:rsidRPr="0074687C">
        <w:rPr>
          <w:rFonts w:cs="Times New Roman"/>
          <w:lang w:val="sq-AL"/>
        </w:rPr>
        <w:t>këtë aneks</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66);</w:t>
      </w:r>
    </w:p>
    <w:p w14:paraId="11396BFF" w14:textId="1A0059ED" w:rsidR="00300E9E" w:rsidRPr="0074687C" w:rsidRDefault="00300E9E" w:rsidP="00610886">
      <w:pPr>
        <w:pStyle w:val="Paragrafi"/>
        <w:rPr>
          <w:rFonts w:cs="Times New Roman"/>
          <w:lang w:val="sq-AL"/>
        </w:rPr>
      </w:pPr>
      <w:r w:rsidRPr="0074687C">
        <w:rPr>
          <w:rFonts w:cs="Times New Roman"/>
          <w:lang w:val="sq-AL"/>
        </w:rPr>
        <w:t>ii</w:t>
      </w:r>
      <w:r w:rsidR="009172F4" w:rsidRPr="0074687C">
        <w:rPr>
          <w:rFonts w:cs="Times New Roman"/>
          <w:lang w:val="sq-AL"/>
        </w:rPr>
        <w:t>.</w:t>
      </w:r>
      <w:r w:rsidRPr="0074687C">
        <w:rPr>
          <w:rFonts w:cs="Times New Roman"/>
          <w:lang w:val="sq-AL"/>
        </w:rPr>
        <w:t xml:space="preserve"> kërkesave të njohurive bazë dhe standardeve të </w:t>
      </w:r>
      <w:r w:rsidR="009B15C5" w:rsidRPr="0074687C">
        <w:rPr>
          <w:rFonts w:cs="Times New Roman"/>
          <w:lang w:val="sq-AL"/>
        </w:rPr>
        <w:t xml:space="preserve">provimit </w:t>
      </w:r>
      <w:r w:rsidRPr="0074687C">
        <w:rPr>
          <w:rFonts w:cs="Times New Roman"/>
          <w:lang w:val="sq-AL"/>
        </w:rPr>
        <w:t>bazë të përcaktuara në</w:t>
      </w:r>
      <w:r w:rsidR="00531E99" w:rsidRPr="0074687C">
        <w:rPr>
          <w:rFonts w:cs="Times New Roman"/>
          <w:lang w:val="sq-AL"/>
        </w:rPr>
        <w:t xml:space="preserve"> shtojcat </w:t>
      </w:r>
      <w:r w:rsidRPr="0074687C">
        <w:rPr>
          <w:rFonts w:cs="Times New Roman"/>
          <w:lang w:val="sq-AL"/>
        </w:rPr>
        <w:t xml:space="preserve">I dhe II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8D024F" w:rsidRPr="0074687C">
        <w:rPr>
          <w:rFonts w:cs="Times New Roman"/>
          <w:lang w:val="sq-AL"/>
        </w:rPr>
        <w:t xml:space="preserve">pjesa </w:t>
      </w:r>
      <w:r w:rsidRPr="0074687C">
        <w:rPr>
          <w:rFonts w:cs="Times New Roman"/>
          <w:lang w:val="sq-AL"/>
        </w:rPr>
        <w:t>66).</w:t>
      </w:r>
    </w:p>
    <w:p w14:paraId="4A5D6657" w14:textId="7DC25076" w:rsidR="00300E9E" w:rsidRPr="0074687C" w:rsidRDefault="00DC70A0" w:rsidP="00610886">
      <w:pPr>
        <w:pStyle w:val="Paragrafi"/>
        <w:rPr>
          <w:rFonts w:cs="Times New Roman"/>
          <w:lang w:val="sq-AL"/>
        </w:rPr>
      </w:pPr>
      <w:r w:rsidRPr="0074687C">
        <w:rPr>
          <w:rFonts w:cs="Times New Roman"/>
          <w:lang w:val="sq-AL"/>
        </w:rPr>
        <w:lastRenderedPageBreak/>
        <w:t xml:space="preserve">d) </w:t>
      </w:r>
      <w:r w:rsidR="00300E9E" w:rsidRPr="0074687C">
        <w:rPr>
          <w:rFonts w:cs="Times New Roman"/>
          <w:lang w:val="sq-AL"/>
        </w:rPr>
        <w:t>Me përjashtim të pikës</w:t>
      </w:r>
      <w:r w:rsidR="001B31B6" w:rsidRPr="0074687C">
        <w:rPr>
          <w:rFonts w:cs="Times New Roman"/>
          <w:lang w:val="sq-AL"/>
        </w:rPr>
        <w:t xml:space="preserve"> (</w:t>
      </w:r>
      <w:r w:rsidR="00300E9E" w:rsidRPr="0074687C">
        <w:rPr>
          <w:rFonts w:cs="Times New Roman"/>
          <w:lang w:val="sq-AL"/>
        </w:rPr>
        <w:t xml:space="preserve">c), për avionin që nuk përdoret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00772D00" w:rsidRPr="0074687C">
        <w:rPr>
          <w:rFonts w:cs="Times New Roman"/>
          <w:lang w:val="sq-AL"/>
        </w:rPr>
        <w:t>802, datë 28.12.</w:t>
      </w:r>
      <w:r w:rsidR="00165D33" w:rsidRPr="0074687C">
        <w:rPr>
          <w:rFonts w:cs="Times New Roman"/>
          <w:lang w:val="sq-AL"/>
        </w:rPr>
        <w:t xml:space="preserve">2023, “Për </w:t>
      </w:r>
      <w:r w:rsidR="00772D00"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00300E9E" w:rsidRPr="0074687C">
        <w:rPr>
          <w:rFonts w:cs="Times New Roman"/>
          <w:lang w:val="sq-AL"/>
        </w:rPr>
        <w:t>, i ndryshëm nga avioni me</w:t>
      </w:r>
      <w:r w:rsidR="009B15C5" w:rsidRPr="0074687C">
        <w:rPr>
          <w:rFonts w:cs="Times New Roman"/>
          <w:lang w:val="sq-AL"/>
        </w:rPr>
        <w:t xml:space="preserve"> fuqi</w:t>
      </w:r>
      <w:r w:rsidR="00300E9E" w:rsidRPr="0074687C">
        <w:rPr>
          <w:rFonts w:cs="Times New Roman"/>
          <w:lang w:val="sq-AL"/>
        </w:rPr>
        <w:t xml:space="preserve"> motor</w:t>
      </w:r>
      <w:r w:rsidR="009B15C5" w:rsidRPr="0074687C">
        <w:rPr>
          <w:rFonts w:cs="Times New Roman"/>
          <w:lang w:val="sq-AL"/>
        </w:rPr>
        <w:t xml:space="preserve">ike komplekse </w:t>
      </w:r>
      <w:r w:rsidR="00300E9E" w:rsidRPr="0074687C">
        <w:rPr>
          <w:rFonts w:cs="Times New Roman"/>
          <w:lang w:val="sq-AL"/>
        </w:rPr>
        <w:t xml:space="preserve">dhe për balonat, </w:t>
      </w:r>
      <w:r w:rsidR="009B15C5" w:rsidRPr="0074687C">
        <w:rPr>
          <w:rFonts w:cs="Times New Roman"/>
          <w:lang w:val="sq-AL"/>
        </w:rPr>
        <w:t xml:space="preserve">glajderat </w:t>
      </w:r>
      <w:r w:rsidR="001B31B6" w:rsidRPr="0074687C">
        <w:rPr>
          <w:rFonts w:cs="Times New Roman"/>
          <w:lang w:val="sq-AL"/>
        </w:rPr>
        <w:t>(</w:t>
      </w:r>
      <w:r w:rsidR="00300E9E" w:rsidRPr="0074687C">
        <w:rPr>
          <w:rFonts w:cs="Times New Roman"/>
          <w:i/>
          <w:lang w:val="sq-AL"/>
        </w:rPr>
        <w:t>sailplanes</w:t>
      </w:r>
      <w:r w:rsidR="00300E9E" w:rsidRPr="0074687C">
        <w:rPr>
          <w:rFonts w:cs="Times New Roman"/>
          <w:lang w:val="sq-AL"/>
        </w:rPr>
        <w:t xml:space="preserve">), </w:t>
      </w:r>
      <w:r w:rsidR="009B15C5" w:rsidRPr="0074687C">
        <w:rPr>
          <w:rFonts w:cs="Times New Roman"/>
          <w:lang w:val="sq-AL"/>
        </w:rPr>
        <w:t xml:space="preserve">glajderat </w:t>
      </w:r>
      <w:r w:rsidR="00300E9E" w:rsidRPr="0074687C">
        <w:rPr>
          <w:rFonts w:cs="Times New Roman"/>
          <w:lang w:val="sq-AL"/>
        </w:rPr>
        <w:t>me motor dhe aerostatet, licenca e mirëmbajtjes së avionit do të përmbajë kufizimet në përputhje me pikën 66.A.50 për të siguruar që privilegjet e stafit certifikues janë të vlefshme në Shqipëri para hyrjes në fuqi të</w:t>
      </w:r>
      <w:r w:rsidR="00E07643" w:rsidRPr="0074687C">
        <w:rPr>
          <w:rFonts w:cs="Times New Roman"/>
          <w:lang w:val="sq-AL"/>
        </w:rPr>
        <w:t xml:space="preserve"> </w:t>
      </w:r>
      <w:r w:rsidR="00300E9E" w:rsidRPr="0074687C">
        <w:rPr>
          <w:rFonts w:cs="Times New Roman"/>
          <w:lang w:val="sq-AL"/>
        </w:rPr>
        <w:t>kategorisë ose nënkategorisë të licencës së aplikueshme të</w:t>
      </w:r>
      <w:r w:rsidR="00695BA6" w:rsidRPr="0074687C">
        <w:rPr>
          <w:rFonts w:cs="Times New Roman"/>
          <w:lang w:val="sq-AL"/>
        </w:rPr>
        <w:t xml:space="preserve"> pjesës </w:t>
      </w:r>
      <w:r w:rsidR="00300E9E" w:rsidRPr="0074687C">
        <w:rPr>
          <w:rFonts w:cs="Times New Roman"/>
          <w:lang w:val="sq-AL"/>
        </w:rPr>
        <w:t>66 dhe privilegjet e licencës së konvertuar të</w:t>
      </w:r>
      <w:r w:rsidR="00695BA6" w:rsidRPr="0074687C">
        <w:rPr>
          <w:rFonts w:cs="Times New Roman"/>
          <w:lang w:val="sq-AL"/>
        </w:rPr>
        <w:t xml:space="preserve"> pjesës </w:t>
      </w:r>
      <w:r w:rsidR="00300E9E" w:rsidRPr="0074687C">
        <w:rPr>
          <w:rFonts w:cs="Times New Roman"/>
          <w:lang w:val="sq-AL"/>
        </w:rPr>
        <w:t>66 të mirëmbajtjes së avionit mbeten të njëjta.</w:t>
      </w:r>
    </w:p>
    <w:p w14:paraId="7C2BEC0C" w14:textId="77777777" w:rsidR="00300E9E" w:rsidRPr="0074687C" w:rsidRDefault="00300E9E" w:rsidP="00610886">
      <w:pPr>
        <w:pStyle w:val="Paragrafi"/>
        <w:rPr>
          <w:rFonts w:cs="Times New Roman"/>
          <w:lang w:val="sq-AL"/>
        </w:rPr>
      </w:pPr>
    </w:p>
    <w:p w14:paraId="1FD68168" w14:textId="356D3698" w:rsidR="00300E9E" w:rsidRPr="0074687C" w:rsidRDefault="00300E9E" w:rsidP="00610886">
      <w:pPr>
        <w:pStyle w:val="NeniNr"/>
        <w:keepNext w:val="0"/>
        <w:ind w:firstLine="284"/>
        <w:rPr>
          <w:rFonts w:cs="Times New Roman"/>
          <w:lang w:val="sq-AL"/>
        </w:rPr>
      </w:pPr>
      <w:r w:rsidRPr="0074687C">
        <w:rPr>
          <w:rFonts w:cs="Times New Roman"/>
          <w:lang w:val="sq-AL"/>
        </w:rPr>
        <w:t>SEKSIONI B</w:t>
      </w:r>
      <w:r w:rsidR="00D17425" w:rsidRPr="0074687C">
        <w:rPr>
          <w:rFonts w:cs="Times New Roman"/>
          <w:lang w:val="sq-AL"/>
        </w:rPr>
        <w:t xml:space="preserve">. </w:t>
      </w:r>
      <w:r w:rsidRPr="0074687C">
        <w:rPr>
          <w:lang w:val="sq-AL"/>
        </w:rPr>
        <w:t>PROCEDURAT PËR AUTORITETET KOMPETENTE</w:t>
      </w:r>
    </w:p>
    <w:p w14:paraId="44E98BFB" w14:textId="2C1C3555" w:rsidR="00300E9E" w:rsidRPr="0074687C" w:rsidRDefault="00300E9E" w:rsidP="00610886">
      <w:pPr>
        <w:pStyle w:val="NeniNr"/>
        <w:keepNext w:val="0"/>
        <w:ind w:firstLine="284"/>
        <w:rPr>
          <w:rFonts w:cs="Times New Roman"/>
          <w:lang w:val="sq-AL"/>
        </w:rPr>
      </w:pPr>
      <w:r w:rsidRPr="0074687C">
        <w:rPr>
          <w:rFonts w:cs="Times New Roman"/>
          <w:lang w:val="sq-AL"/>
        </w:rPr>
        <w:t>NËNPJESA A</w:t>
      </w:r>
      <w:r w:rsidR="00D17425" w:rsidRPr="0074687C">
        <w:rPr>
          <w:rFonts w:cs="Times New Roman"/>
          <w:lang w:val="sq-AL"/>
        </w:rPr>
        <w:t xml:space="preserve">. </w:t>
      </w:r>
      <w:r w:rsidRPr="0074687C">
        <w:rPr>
          <w:rFonts w:cs="Times New Roman"/>
          <w:lang w:val="sq-AL"/>
        </w:rPr>
        <w:t>TË PËRGJITHSHME</w:t>
      </w:r>
    </w:p>
    <w:p w14:paraId="4EAC02B0" w14:textId="77777777" w:rsidR="00DC70A0" w:rsidRPr="0074687C" w:rsidRDefault="00DC70A0" w:rsidP="00610886">
      <w:pPr>
        <w:pStyle w:val="Paragrafi"/>
        <w:rPr>
          <w:rFonts w:cs="Times New Roman"/>
          <w:lang w:val="sq-AL"/>
        </w:rPr>
      </w:pPr>
    </w:p>
    <w:p w14:paraId="37EFF700" w14:textId="36245877" w:rsidR="00300E9E" w:rsidRPr="0074687C" w:rsidRDefault="00300E9E" w:rsidP="00610886">
      <w:pPr>
        <w:pStyle w:val="Paragrafi"/>
        <w:rPr>
          <w:rFonts w:cs="Times New Roman"/>
          <w:b/>
          <w:lang w:val="sq-AL"/>
        </w:rPr>
      </w:pPr>
      <w:r w:rsidRPr="0074687C">
        <w:rPr>
          <w:rFonts w:cs="Times New Roman"/>
          <w:b/>
          <w:lang w:val="sq-AL"/>
        </w:rPr>
        <w:t>66.B.1 Objekti</w:t>
      </w:r>
    </w:p>
    <w:p w14:paraId="0BE38568" w14:textId="2AD6AD0C" w:rsidR="00300E9E" w:rsidRPr="0074687C" w:rsidRDefault="00DF2B91" w:rsidP="00610886">
      <w:pPr>
        <w:pStyle w:val="Paragrafi"/>
        <w:rPr>
          <w:rFonts w:cs="Times New Roman"/>
          <w:lang w:val="sq-AL"/>
        </w:rPr>
      </w:pPr>
      <w:r w:rsidRPr="0074687C">
        <w:rPr>
          <w:rFonts w:cs="Times New Roman"/>
          <w:lang w:val="sq-AL"/>
        </w:rPr>
        <w:t>Ky seksion</w:t>
      </w:r>
      <w:r w:rsidR="00300E9E" w:rsidRPr="0074687C">
        <w:rPr>
          <w:rFonts w:cs="Times New Roman"/>
          <w:lang w:val="sq-AL"/>
        </w:rPr>
        <w:t xml:space="preserve"> vendos procedurat që përfshijnë kërkesat administrative për t</w:t>
      </w:r>
      <w:r w:rsidR="00FE3890" w:rsidRPr="0074687C">
        <w:rPr>
          <w:rFonts w:cs="Times New Roman"/>
          <w:lang w:val="sq-AL"/>
        </w:rPr>
        <w:t>’</w:t>
      </w:r>
      <w:r w:rsidR="00300E9E" w:rsidRPr="0074687C">
        <w:rPr>
          <w:rFonts w:cs="Times New Roman"/>
          <w:lang w:val="sq-AL"/>
        </w:rPr>
        <w:t>u ndjekur nga autoritetet kompetente të ngarkuara me zbatimin e</w:t>
      </w:r>
      <w:r w:rsidR="003338C6" w:rsidRPr="0074687C">
        <w:rPr>
          <w:rFonts w:cs="Times New Roman"/>
          <w:lang w:val="sq-AL"/>
        </w:rPr>
        <w:t xml:space="preserve"> seksionit </w:t>
      </w:r>
      <w:r w:rsidR="00300E9E" w:rsidRPr="0074687C">
        <w:rPr>
          <w:rFonts w:cs="Times New Roman"/>
          <w:lang w:val="sq-AL"/>
        </w:rPr>
        <w:t xml:space="preserve">A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00300E9E" w:rsidRPr="0074687C">
        <w:rPr>
          <w:rFonts w:cs="Times New Roman"/>
          <w:lang w:val="sq-AL"/>
        </w:rPr>
        <w:t xml:space="preserve">66). </w:t>
      </w:r>
    </w:p>
    <w:p w14:paraId="3326EF35" w14:textId="7A2A2CEB" w:rsidR="00574F73" w:rsidRPr="0074687C" w:rsidRDefault="00574F73" w:rsidP="00610886">
      <w:pPr>
        <w:pStyle w:val="Paragrafi"/>
        <w:rPr>
          <w:rFonts w:cs="Times New Roman"/>
          <w:b/>
          <w:lang w:val="sq-AL"/>
        </w:rPr>
      </w:pPr>
      <w:r w:rsidRPr="0074687C">
        <w:rPr>
          <w:rFonts w:cs="Times New Roman"/>
          <w:b/>
          <w:lang w:val="sq-AL"/>
        </w:rPr>
        <w:t>66.B.2</w:t>
      </w:r>
      <w:r w:rsidRPr="0074687C">
        <w:rPr>
          <w:rFonts w:cs="Times New Roman"/>
          <w:lang w:val="sq-AL"/>
        </w:rPr>
        <w:t xml:space="preserve"> </w:t>
      </w:r>
      <w:r w:rsidRPr="0074687C">
        <w:rPr>
          <w:rFonts w:cs="Times New Roman"/>
          <w:b/>
          <w:lang w:val="sq-AL"/>
        </w:rPr>
        <w:t>Mjetet e përputhshmërisë</w:t>
      </w:r>
    </w:p>
    <w:p w14:paraId="3EF60536" w14:textId="5136BD6B" w:rsidR="00574F73" w:rsidRPr="0074687C" w:rsidRDefault="00574F73" w:rsidP="00610886">
      <w:pPr>
        <w:pStyle w:val="Paragrafi"/>
        <w:rPr>
          <w:rFonts w:cs="Times New Roman"/>
          <w:lang w:val="sq-AL"/>
        </w:rPr>
      </w:pPr>
      <w:r w:rsidRPr="0074687C">
        <w:rPr>
          <w:rFonts w:cs="Times New Roman"/>
          <w:lang w:val="sq-AL"/>
        </w:rPr>
        <w:t>a) Agjencia</w:t>
      </w:r>
      <w:r w:rsidR="00C218F1" w:rsidRPr="0074687C">
        <w:rPr>
          <w:rFonts w:cs="Times New Roman"/>
          <w:lang w:val="sq-AL"/>
        </w:rPr>
        <w:t xml:space="preserve"> dhe/ose </w:t>
      </w:r>
      <w:r w:rsidR="0055737A" w:rsidRPr="0074687C">
        <w:rPr>
          <w:rFonts w:cs="Times New Roman"/>
          <w:lang w:val="sq-AL"/>
        </w:rPr>
        <w:t>Autoriteti i Aviacionit Civil</w:t>
      </w:r>
      <w:r w:rsidR="00982F56" w:rsidRPr="0074687C">
        <w:rPr>
          <w:rFonts w:cs="Times New Roman"/>
          <w:lang w:val="sq-AL"/>
        </w:rPr>
        <w:t xml:space="preserve"> </w:t>
      </w:r>
      <w:r w:rsidRPr="0074687C">
        <w:rPr>
          <w:rFonts w:cs="Times New Roman"/>
          <w:lang w:val="sq-AL"/>
        </w:rPr>
        <w:t xml:space="preserve">do të </w:t>
      </w:r>
      <w:r w:rsidR="00A43321" w:rsidRPr="0074687C">
        <w:rPr>
          <w:rFonts w:cs="Times New Roman"/>
          <w:lang w:val="sq-AL"/>
        </w:rPr>
        <w:t>krijoj</w:t>
      </w:r>
      <w:r w:rsidR="007A6B23" w:rsidRPr="0074687C">
        <w:rPr>
          <w:rFonts w:cs="Times New Roman"/>
          <w:lang w:val="sq-AL"/>
        </w:rPr>
        <w:t>ë</w:t>
      </w:r>
      <w:r w:rsidR="00A43321" w:rsidRPr="0074687C">
        <w:rPr>
          <w:rFonts w:cs="Times New Roman"/>
          <w:lang w:val="sq-AL"/>
        </w:rPr>
        <w:t xml:space="preserve"> </w:t>
      </w:r>
      <w:r w:rsidRPr="0074687C">
        <w:rPr>
          <w:rFonts w:cs="Times New Roman"/>
          <w:lang w:val="sq-AL"/>
        </w:rPr>
        <w:t>mjete të pranueshme përputhshmërie (</w:t>
      </w:r>
      <w:r w:rsidR="001C48D9" w:rsidRPr="0074687C">
        <w:rPr>
          <w:rFonts w:cs="Times New Roman"/>
          <w:lang w:val="sq-AL"/>
        </w:rPr>
        <w:t>“</w:t>
      </w:r>
      <w:r w:rsidRPr="0074687C">
        <w:rPr>
          <w:rFonts w:cs="Times New Roman"/>
          <w:lang w:val="sq-AL"/>
        </w:rPr>
        <w:t>AMC</w:t>
      </w:r>
      <w:r w:rsidR="001C48D9" w:rsidRPr="0074687C">
        <w:rPr>
          <w:rFonts w:cs="Times New Roman"/>
          <w:lang w:val="sq-AL"/>
        </w:rPr>
        <w:t>”</w:t>
      </w:r>
      <w:r w:rsidRPr="0074687C">
        <w:rPr>
          <w:rFonts w:cs="Times New Roman"/>
          <w:lang w:val="sq-AL"/>
        </w:rPr>
        <w:t>)</w:t>
      </w:r>
      <w:r w:rsidR="00D17425" w:rsidRPr="0074687C">
        <w:rPr>
          <w:rFonts w:cs="Times New Roman"/>
          <w:lang w:val="sq-AL"/>
        </w:rPr>
        <w:t>,</w:t>
      </w:r>
      <w:r w:rsidRPr="0074687C">
        <w:rPr>
          <w:rFonts w:cs="Times New Roman"/>
          <w:lang w:val="sq-AL"/>
        </w:rPr>
        <w:t xml:space="preserve"> që mund të</w:t>
      </w:r>
      <w:r w:rsidR="002806A1" w:rsidRPr="0074687C">
        <w:rPr>
          <w:rFonts w:cs="Times New Roman"/>
          <w:lang w:val="sq-AL"/>
        </w:rPr>
        <w:t xml:space="preserve"> </w:t>
      </w:r>
      <w:r w:rsidRPr="0074687C">
        <w:rPr>
          <w:rFonts w:cs="Times New Roman"/>
          <w:lang w:val="sq-AL"/>
        </w:rPr>
        <w:t xml:space="preserve">përdoren për të përcaktuar përputhshmërinë </w:t>
      </w:r>
      <w:r w:rsidR="00B97434" w:rsidRPr="0074687C">
        <w:rPr>
          <w:rFonts w:cs="Times New Roman"/>
          <w:lang w:val="sq-AL"/>
        </w:rPr>
        <w:t>p</w:t>
      </w:r>
      <w:r w:rsidR="007A6B23" w:rsidRPr="0074687C">
        <w:rPr>
          <w:rFonts w:cs="Times New Roman"/>
          <w:lang w:val="sq-AL"/>
        </w:rPr>
        <w:t>ë</w:t>
      </w:r>
      <w:r w:rsidR="00B97434" w:rsidRPr="0074687C">
        <w:rPr>
          <w:rFonts w:cs="Times New Roman"/>
          <w:lang w:val="sq-AL"/>
        </w:rPr>
        <w:t>rkat</w:t>
      </w:r>
      <w:r w:rsidR="007A6B23" w:rsidRPr="0074687C">
        <w:rPr>
          <w:rFonts w:cs="Times New Roman"/>
          <w:lang w:val="sq-AL"/>
        </w:rPr>
        <w:t>ë</w:t>
      </w:r>
      <w:r w:rsidR="00B97434" w:rsidRPr="0074687C">
        <w:rPr>
          <w:rFonts w:cs="Times New Roman"/>
          <w:lang w:val="sq-AL"/>
        </w:rPr>
        <w:t xml:space="preserve">sisht </w:t>
      </w:r>
      <w:r w:rsidRPr="0074687C">
        <w:rPr>
          <w:rFonts w:cs="Times New Roman"/>
          <w:lang w:val="sq-AL"/>
        </w:rPr>
        <w:t>me</w:t>
      </w:r>
      <w:r w:rsidR="005B18B0" w:rsidRPr="0074687C">
        <w:rPr>
          <w:rFonts w:cs="Times New Roman"/>
          <w:lang w:val="sq-AL"/>
        </w:rPr>
        <w:t xml:space="preserve"> </w:t>
      </w:r>
      <w:r w:rsidR="00F45C4F" w:rsidRPr="0074687C">
        <w:rPr>
          <w:rFonts w:cs="Times New Roman"/>
          <w:lang w:val="sq-AL"/>
        </w:rPr>
        <w:t>r</w:t>
      </w:r>
      <w:r w:rsidR="00B97434" w:rsidRPr="0074687C">
        <w:rPr>
          <w:rFonts w:cs="Times New Roman"/>
          <w:lang w:val="sq-AL"/>
        </w:rPr>
        <w:t xml:space="preserve">regulloren (BE) 2018/1139 dhe aktet e saj të deleguara dhe zbatuese ose </w:t>
      </w:r>
      <w:r w:rsidR="005B18B0" w:rsidRPr="0074687C">
        <w:rPr>
          <w:rFonts w:cs="Times New Roman"/>
          <w:lang w:val="sq-AL"/>
        </w:rPr>
        <w:t xml:space="preserve">VKM </w:t>
      </w:r>
      <w:r w:rsidR="00F45C4F" w:rsidRPr="0074687C">
        <w:rPr>
          <w:rFonts w:cs="Times New Roman"/>
          <w:lang w:val="sq-AL"/>
        </w:rPr>
        <w:t>n</w:t>
      </w:r>
      <w:r w:rsidR="005B18B0" w:rsidRPr="0074687C">
        <w:rPr>
          <w:rFonts w:cs="Times New Roman"/>
          <w:lang w:val="sq-AL"/>
        </w:rPr>
        <w:t>r.</w:t>
      </w:r>
      <w:r w:rsidR="00F45C4F" w:rsidRPr="0074687C">
        <w:rPr>
          <w:rFonts w:cs="Times New Roman"/>
          <w:lang w:val="sq-AL"/>
        </w:rPr>
        <w:t xml:space="preserve"> </w:t>
      </w:r>
      <w:r w:rsidR="005B18B0" w:rsidRPr="0074687C">
        <w:rPr>
          <w:rFonts w:cs="Times New Roman"/>
          <w:lang w:val="sq-AL"/>
        </w:rPr>
        <w:t xml:space="preserve">1095, datë 24.12.2020, </w:t>
      </w:r>
      <w:r w:rsidR="001C48D9" w:rsidRPr="0074687C">
        <w:rPr>
          <w:rFonts w:cs="Times New Roman"/>
          <w:lang w:val="sq-AL"/>
        </w:rPr>
        <w:t>“</w:t>
      </w:r>
      <w:r w:rsidR="00B13D67" w:rsidRPr="0074687C">
        <w:rPr>
          <w:rFonts w:cs="Times New Roman"/>
          <w:lang w:val="sq-AL"/>
        </w:rPr>
        <w:t xml:space="preserve">Për miratimin e kërkesave thelbësore në fushën e aviacionit </w:t>
      </w:r>
      <w:r w:rsidR="009E3918" w:rsidRPr="0074687C">
        <w:rPr>
          <w:rFonts w:cs="Times New Roman"/>
          <w:lang w:val="sq-AL"/>
        </w:rPr>
        <w:t>civil”</w:t>
      </w:r>
      <w:r w:rsidR="00B97434" w:rsidRPr="0074687C">
        <w:rPr>
          <w:rFonts w:cs="Times New Roman"/>
          <w:lang w:val="sq-AL"/>
        </w:rPr>
        <w:t xml:space="preserve"> dhe</w:t>
      </w:r>
      <w:r w:rsidR="00B97434" w:rsidRPr="0074687C">
        <w:rPr>
          <w:lang w:val="sq-AL"/>
        </w:rPr>
        <w:t xml:space="preserve"> </w:t>
      </w:r>
      <w:r w:rsidR="00B97434" w:rsidRPr="0074687C">
        <w:rPr>
          <w:rFonts w:cs="Times New Roman"/>
          <w:lang w:val="sq-AL"/>
        </w:rPr>
        <w:t>aktet e saj të deleguara dhe zbatuese.</w:t>
      </w:r>
      <w:r w:rsidR="00B804E2" w:rsidRPr="0074687C">
        <w:rPr>
          <w:rFonts w:cs="Times New Roman"/>
          <w:lang w:val="sq-AL"/>
        </w:rPr>
        <w:t>.</w:t>
      </w:r>
      <w:r w:rsidRPr="0074687C">
        <w:rPr>
          <w:rFonts w:cs="Times New Roman"/>
          <w:lang w:val="sq-AL"/>
        </w:rPr>
        <w:t xml:space="preserve"> </w:t>
      </w:r>
    </w:p>
    <w:p w14:paraId="7F32CD64" w14:textId="0D213FA1" w:rsidR="00574F73" w:rsidRPr="0074687C" w:rsidRDefault="00574F73" w:rsidP="00610886">
      <w:pPr>
        <w:pStyle w:val="Paragrafi"/>
        <w:rPr>
          <w:rFonts w:cs="Times New Roman"/>
          <w:lang w:val="sq-AL"/>
        </w:rPr>
      </w:pPr>
      <w:r w:rsidRPr="0074687C">
        <w:rPr>
          <w:rFonts w:cs="Times New Roman"/>
          <w:lang w:val="sq-AL"/>
        </w:rPr>
        <w:t xml:space="preserve">b) Mjetet alternative të përputhshmërisë mund të përdoren për të përcaktuar përputhshmërinë me </w:t>
      </w:r>
      <w:r w:rsidR="00D0072C" w:rsidRPr="0074687C">
        <w:rPr>
          <w:rFonts w:cs="Times New Roman"/>
          <w:lang w:val="sq-AL"/>
        </w:rPr>
        <w:t>këtë rregullore</w:t>
      </w:r>
      <w:r w:rsidRPr="0074687C">
        <w:rPr>
          <w:rFonts w:cs="Times New Roman"/>
          <w:lang w:val="sq-AL"/>
        </w:rPr>
        <w:t xml:space="preserve">. </w:t>
      </w:r>
    </w:p>
    <w:p w14:paraId="5AFE814B" w14:textId="4F92B34B" w:rsidR="00574F73" w:rsidRPr="0074687C" w:rsidRDefault="00574F73" w:rsidP="00610886">
      <w:pPr>
        <w:pStyle w:val="Paragrafi"/>
        <w:rPr>
          <w:rFonts w:cs="Times New Roman"/>
          <w:lang w:val="sq-AL"/>
        </w:rPr>
      </w:pPr>
      <w:r w:rsidRPr="0074687C">
        <w:rPr>
          <w:rFonts w:cs="Times New Roman"/>
          <w:lang w:val="sq-AL"/>
        </w:rPr>
        <w:t xml:space="preserve">c) </w:t>
      </w:r>
      <w:r w:rsidR="0055737A" w:rsidRPr="0074687C">
        <w:rPr>
          <w:rFonts w:cs="Times New Roman"/>
          <w:lang w:val="sq-AL"/>
        </w:rPr>
        <w:t>Autoriteti i Aviacionit Civil</w:t>
      </w:r>
      <w:r w:rsidR="00B97434" w:rsidRPr="0074687C">
        <w:rPr>
          <w:rFonts w:cs="Times New Roman"/>
          <w:lang w:val="sq-AL"/>
        </w:rPr>
        <w:t xml:space="preserve">, kur </w:t>
      </w:r>
      <w:r w:rsidR="007A6B23" w:rsidRPr="0074687C">
        <w:rPr>
          <w:rFonts w:cs="Times New Roman"/>
          <w:lang w:val="sq-AL"/>
        </w:rPr>
        <w:t>ë</w:t>
      </w:r>
      <w:r w:rsidR="00B97434" w:rsidRPr="0074687C">
        <w:rPr>
          <w:rFonts w:cs="Times New Roman"/>
          <w:lang w:val="sq-AL"/>
        </w:rPr>
        <w:t>sht</w:t>
      </w:r>
      <w:r w:rsidR="007A6B23" w:rsidRPr="0074687C">
        <w:rPr>
          <w:rFonts w:cs="Times New Roman"/>
          <w:lang w:val="sq-AL"/>
        </w:rPr>
        <w:t>ë</w:t>
      </w:r>
      <w:r w:rsidR="00B97434" w:rsidRPr="0074687C">
        <w:rPr>
          <w:rFonts w:cs="Times New Roman"/>
          <w:lang w:val="sq-AL"/>
        </w:rPr>
        <w:t xml:space="preserve"> e zbatueshme,</w:t>
      </w:r>
      <w:r w:rsidRPr="0074687C">
        <w:rPr>
          <w:rFonts w:cs="Times New Roman"/>
          <w:lang w:val="sq-AL"/>
        </w:rPr>
        <w:t xml:space="preserve"> do të informojnë Agj</w:t>
      </w:r>
      <w:r w:rsidR="00BD44BF" w:rsidRPr="0074687C">
        <w:rPr>
          <w:rFonts w:cs="Times New Roman"/>
          <w:lang w:val="sq-AL"/>
        </w:rPr>
        <w:t xml:space="preserve">encinë për çdo mjet alternativ </w:t>
      </w:r>
      <w:r w:rsidRPr="0074687C">
        <w:rPr>
          <w:rFonts w:cs="Times New Roman"/>
          <w:lang w:val="sq-AL"/>
        </w:rPr>
        <w:t xml:space="preserve">përputhshmërie të përdorur nga personat nën mbikëqyrjen e tyre ose nga vetë ata për të përcaktuar përputhshmërinë me </w:t>
      </w:r>
      <w:r w:rsidR="00D0072C" w:rsidRPr="0074687C">
        <w:rPr>
          <w:rFonts w:cs="Times New Roman"/>
          <w:lang w:val="sq-AL"/>
        </w:rPr>
        <w:t>këtë rregullore</w:t>
      </w:r>
      <w:r w:rsidRPr="0074687C">
        <w:rPr>
          <w:rFonts w:cs="Times New Roman"/>
          <w:lang w:val="sq-AL"/>
        </w:rPr>
        <w:t>.</w:t>
      </w:r>
    </w:p>
    <w:p w14:paraId="1E0B2D7E" w14:textId="1F56AD29" w:rsidR="00300E9E" w:rsidRPr="0074687C" w:rsidRDefault="00300E9E" w:rsidP="00610886">
      <w:pPr>
        <w:pStyle w:val="Paragrafi"/>
        <w:rPr>
          <w:rFonts w:cs="Times New Roman"/>
          <w:b/>
          <w:lang w:val="sq-AL"/>
        </w:rPr>
      </w:pPr>
      <w:r w:rsidRPr="0074687C">
        <w:rPr>
          <w:rFonts w:cs="Times New Roman"/>
          <w:b/>
          <w:lang w:val="sq-AL"/>
        </w:rPr>
        <w:t>66.B.10</w:t>
      </w:r>
      <w:r w:rsidR="00E07643" w:rsidRPr="0074687C">
        <w:rPr>
          <w:rFonts w:cs="Times New Roman"/>
          <w:b/>
          <w:lang w:val="sq-AL"/>
        </w:rPr>
        <w:t xml:space="preserve"> </w:t>
      </w:r>
      <w:r w:rsidR="00D90ADB" w:rsidRPr="0074687C">
        <w:rPr>
          <w:rFonts w:cs="Times New Roman"/>
          <w:b/>
          <w:lang w:val="sq-AL"/>
        </w:rPr>
        <w:t>Autoriteti</w:t>
      </w:r>
      <w:r w:rsidR="00F42933" w:rsidRPr="0074687C">
        <w:rPr>
          <w:rFonts w:cs="Times New Roman"/>
          <w:b/>
          <w:lang w:val="sq-AL"/>
        </w:rPr>
        <w:t xml:space="preserve"> </w:t>
      </w:r>
      <w:r w:rsidR="00D90ADB" w:rsidRPr="0074687C">
        <w:rPr>
          <w:rFonts w:cs="Times New Roman"/>
          <w:b/>
          <w:lang w:val="sq-AL"/>
        </w:rPr>
        <w:t>kompetent</w:t>
      </w:r>
    </w:p>
    <w:p w14:paraId="1105CF68" w14:textId="77777777" w:rsidR="00300E9E" w:rsidRPr="0074687C" w:rsidRDefault="00DC70A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Të përgjithshme</w:t>
      </w:r>
    </w:p>
    <w:p w14:paraId="26F28001" w14:textId="73CDDD51" w:rsidR="00300E9E" w:rsidRPr="0074687C" w:rsidRDefault="00300E9E" w:rsidP="00610886">
      <w:pPr>
        <w:pStyle w:val="Paragrafi"/>
        <w:rPr>
          <w:rFonts w:cs="Times New Roman"/>
          <w:lang w:val="sq-AL"/>
        </w:rPr>
      </w:pPr>
      <w:r w:rsidRPr="0074687C">
        <w:rPr>
          <w:rFonts w:cs="Times New Roman"/>
          <w:lang w:val="sq-AL"/>
        </w:rPr>
        <w:t>Autoriteti i Aviacionit Civil është</w:t>
      </w:r>
      <w:r w:rsidR="00CE217C" w:rsidRPr="0074687C">
        <w:rPr>
          <w:rFonts w:cs="Times New Roman"/>
          <w:lang w:val="sq-AL"/>
        </w:rPr>
        <w:t xml:space="preserve"> </w:t>
      </w:r>
      <w:r w:rsidR="00D90ADB" w:rsidRPr="0074687C">
        <w:rPr>
          <w:rFonts w:cs="Times New Roman"/>
          <w:lang w:val="sq-AL"/>
        </w:rPr>
        <w:t>autoriteti kompetent</w:t>
      </w:r>
      <w:r w:rsidR="00CE217C" w:rsidRPr="0074687C">
        <w:rPr>
          <w:rFonts w:cs="Times New Roman"/>
          <w:lang w:val="sq-AL"/>
        </w:rPr>
        <w:t xml:space="preserve"> </w:t>
      </w:r>
      <w:r w:rsidRPr="0074687C">
        <w:rPr>
          <w:rFonts w:cs="Times New Roman"/>
          <w:lang w:val="sq-AL"/>
        </w:rPr>
        <w:t>me përgjegjësitë e caktuara për lëshimin, vazhdimin, ndryshimin, pezullimin ose revokimin e licencave të mirëmbajtjes së avionit.</w:t>
      </w:r>
    </w:p>
    <w:p w14:paraId="40257B2F" w14:textId="5ED166B9" w:rsidR="00300E9E" w:rsidRPr="0074687C" w:rsidRDefault="00300E9E" w:rsidP="00610886">
      <w:pPr>
        <w:pStyle w:val="Paragrafi"/>
        <w:rPr>
          <w:rFonts w:cs="Times New Roman"/>
          <w:lang w:val="sq-AL"/>
        </w:rPr>
      </w:pPr>
      <w:r w:rsidRPr="0074687C">
        <w:rPr>
          <w:rFonts w:cs="Times New Roman"/>
          <w:lang w:val="sq-AL"/>
        </w:rPr>
        <w:t xml:space="preserve">Autoriteti i Aviacionit Civil do të vendosë një strukturë të përshtatshme </w:t>
      </w:r>
      <w:r w:rsidR="00B97434" w:rsidRPr="0074687C">
        <w:rPr>
          <w:rFonts w:cs="Times New Roman"/>
          <w:lang w:val="sq-AL"/>
        </w:rPr>
        <w:t>organiz</w:t>
      </w:r>
      <w:r w:rsidR="00C45B8F" w:rsidRPr="0074687C">
        <w:rPr>
          <w:rFonts w:cs="Times New Roman"/>
          <w:lang w:val="sq-AL"/>
        </w:rPr>
        <w:t>a</w:t>
      </w:r>
      <w:r w:rsidR="00B97434" w:rsidRPr="0074687C">
        <w:rPr>
          <w:rFonts w:cs="Times New Roman"/>
          <w:lang w:val="sq-AL"/>
        </w:rPr>
        <w:t xml:space="preserve">tive </w:t>
      </w:r>
      <w:r w:rsidRPr="0074687C">
        <w:rPr>
          <w:rFonts w:cs="Times New Roman"/>
          <w:lang w:val="sq-AL"/>
        </w:rPr>
        <w:t xml:space="preserve">për të siguruar </w:t>
      </w:r>
      <w:r w:rsidR="00B97434" w:rsidRPr="0074687C">
        <w:rPr>
          <w:rFonts w:cs="Times New Roman"/>
          <w:lang w:val="sq-AL"/>
        </w:rPr>
        <w:t>p</w:t>
      </w:r>
      <w:r w:rsidR="007A6B23" w:rsidRPr="0074687C">
        <w:rPr>
          <w:rFonts w:cs="Times New Roman"/>
          <w:lang w:val="sq-AL"/>
        </w:rPr>
        <w:t>ë</w:t>
      </w:r>
      <w:r w:rsidR="00B97434" w:rsidRPr="0074687C">
        <w:rPr>
          <w:rFonts w:cs="Times New Roman"/>
          <w:lang w:val="sq-AL"/>
        </w:rPr>
        <w:t>rputhshm</w:t>
      </w:r>
      <w:r w:rsidR="007A6B23" w:rsidRPr="0074687C">
        <w:rPr>
          <w:rFonts w:cs="Times New Roman"/>
          <w:lang w:val="sq-AL"/>
        </w:rPr>
        <w:t>ë</w:t>
      </w:r>
      <w:r w:rsidR="00B97434" w:rsidRPr="0074687C">
        <w:rPr>
          <w:rFonts w:cs="Times New Roman"/>
          <w:lang w:val="sq-AL"/>
        </w:rPr>
        <w:t>rin</w:t>
      </w:r>
      <w:r w:rsidR="007A6B23" w:rsidRPr="0074687C">
        <w:rPr>
          <w:rFonts w:cs="Times New Roman"/>
          <w:lang w:val="sq-AL"/>
        </w:rPr>
        <w:t>ë</w:t>
      </w:r>
      <w:r w:rsidR="00B97434" w:rsidRPr="0074687C">
        <w:rPr>
          <w:rFonts w:cs="Times New Roman"/>
          <w:lang w:val="sq-AL"/>
        </w:rPr>
        <w:t xml:space="preserve"> </w:t>
      </w:r>
      <w:r w:rsidRPr="0074687C">
        <w:rPr>
          <w:rFonts w:cs="Times New Roman"/>
          <w:lang w:val="sq-AL"/>
        </w:rPr>
        <w:t xml:space="preserve">me </w:t>
      </w:r>
      <w:r w:rsidR="008F114E" w:rsidRPr="0074687C">
        <w:rPr>
          <w:rFonts w:cs="Times New Roman"/>
          <w:lang w:val="sq-AL"/>
        </w:rPr>
        <w:t>këtë aneks</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 xml:space="preserve">66). </w:t>
      </w:r>
    </w:p>
    <w:p w14:paraId="314AE307" w14:textId="77777777"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Burimet</w:t>
      </w:r>
    </w:p>
    <w:p w14:paraId="20F45F2F" w14:textId="7667E5EF" w:rsidR="00300E9E" w:rsidRPr="0074687C" w:rsidRDefault="00300E9E" w:rsidP="00610886">
      <w:pPr>
        <w:pStyle w:val="Paragrafi"/>
        <w:rPr>
          <w:rFonts w:cs="Times New Roman"/>
          <w:lang w:val="sq-AL"/>
        </w:rPr>
      </w:pPr>
      <w:r w:rsidRPr="0074687C">
        <w:rPr>
          <w:rFonts w:cs="Times New Roman"/>
          <w:lang w:val="sq-AL"/>
        </w:rPr>
        <w:t xml:space="preserve">Autoriteti i Aviacionit Civil do të ketë stafin e përshtatshëm për të siguruar zbatimin e kërkesave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Pr="0074687C">
        <w:rPr>
          <w:rFonts w:cs="Times New Roman"/>
          <w:lang w:val="sq-AL"/>
        </w:rPr>
        <w:t>66).</w:t>
      </w:r>
    </w:p>
    <w:p w14:paraId="42D52361" w14:textId="77777777" w:rsidR="00300E9E" w:rsidRPr="0074687C" w:rsidRDefault="00DC70A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Procedurat</w:t>
      </w:r>
    </w:p>
    <w:p w14:paraId="05BB2A91" w14:textId="24327113" w:rsidR="00300E9E" w:rsidRPr="0074687C" w:rsidRDefault="00300E9E" w:rsidP="00610886">
      <w:pPr>
        <w:pStyle w:val="Paragrafi"/>
        <w:rPr>
          <w:rFonts w:cs="Times New Roman"/>
          <w:lang w:val="sq-AL"/>
        </w:rPr>
      </w:pPr>
      <w:r w:rsidRPr="0074687C">
        <w:rPr>
          <w:rFonts w:cs="Times New Roman"/>
          <w:lang w:val="sq-AL"/>
        </w:rPr>
        <w:t xml:space="preserve">Autoriteti i Aviacionit Civil do të vendosë procedurat e dokumentuara që detajojnë se si </w:t>
      </w:r>
      <w:r w:rsidR="00B97434" w:rsidRPr="0074687C">
        <w:rPr>
          <w:rFonts w:cs="Times New Roman"/>
          <w:lang w:val="sq-AL"/>
        </w:rPr>
        <w:t>p</w:t>
      </w:r>
      <w:r w:rsidR="007A6B23" w:rsidRPr="0074687C">
        <w:rPr>
          <w:rFonts w:cs="Times New Roman"/>
          <w:lang w:val="sq-AL"/>
        </w:rPr>
        <w:t>ë</w:t>
      </w:r>
      <w:r w:rsidR="00B97434" w:rsidRPr="0074687C">
        <w:rPr>
          <w:rFonts w:cs="Times New Roman"/>
          <w:lang w:val="sq-AL"/>
        </w:rPr>
        <w:t>rputhshm</w:t>
      </w:r>
      <w:r w:rsidR="007A6B23" w:rsidRPr="0074687C">
        <w:rPr>
          <w:rFonts w:cs="Times New Roman"/>
          <w:lang w:val="sq-AL"/>
        </w:rPr>
        <w:t>ë</w:t>
      </w:r>
      <w:r w:rsidR="00B97434" w:rsidRPr="0074687C">
        <w:rPr>
          <w:rFonts w:cs="Times New Roman"/>
          <w:lang w:val="sq-AL"/>
        </w:rPr>
        <w:t xml:space="preserve">ria </w:t>
      </w:r>
      <w:r w:rsidRPr="0074687C">
        <w:rPr>
          <w:rFonts w:cs="Times New Roman"/>
          <w:lang w:val="sq-AL"/>
        </w:rPr>
        <w:t xml:space="preserve">me </w:t>
      </w:r>
      <w:r w:rsidR="008F114E" w:rsidRPr="0074687C">
        <w:rPr>
          <w:rFonts w:cs="Times New Roman"/>
          <w:lang w:val="sq-AL"/>
        </w:rPr>
        <w:t>këtë aneks</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66) arrihet. Këto procedura do të rishikohen dhe ndryshohen për të siguruar përputhshmërinë e vazhdueshme.</w:t>
      </w:r>
    </w:p>
    <w:p w14:paraId="156BCA87" w14:textId="5CF7D32C" w:rsidR="009A026C" w:rsidRPr="0074687C" w:rsidRDefault="009A026C" w:rsidP="00610886">
      <w:pPr>
        <w:pStyle w:val="Paragrafi"/>
        <w:rPr>
          <w:rFonts w:cs="Times New Roman"/>
          <w:b/>
          <w:lang w:val="sq-AL"/>
        </w:rPr>
      </w:pPr>
      <w:bookmarkStart w:id="14" w:name="_Hlk164167874"/>
      <w:r w:rsidRPr="0074687C">
        <w:rPr>
          <w:rFonts w:cs="Times New Roman"/>
          <w:b/>
          <w:lang w:val="sq-AL"/>
        </w:rPr>
        <w:t>66.B.15 Sistemi i menaxhimit të sigurisë së informacionit</w:t>
      </w:r>
    </w:p>
    <w:p w14:paraId="63454AAC" w14:textId="75461580" w:rsidR="009A026C" w:rsidRPr="0074687C" w:rsidRDefault="009A026C" w:rsidP="00610886">
      <w:pPr>
        <w:pStyle w:val="Paragrafi"/>
        <w:rPr>
          <w:rFonts w:cs="Times New Roman"/>
          <w:lang w:val="sq-AL"/>
        </w:rPr>
      </w:pPr>
      <w:r w:rsidRPr="0074687C">
        <w:rPr>
          <w:rFonts w:cs="Times New Roman"/>
          <w:lang w:val="sq-AL"/>
        </w:rPr>
        <w:t xml:space="preserve">Autoriteti </w:t>
      </w:r>
      <w:r w:rsidR="00B97434" w:rsidRPr="0074687C">
        <w:rPr>
          <w:rFonts w:cs="Times New Roman"/>
          <w:lang w:val="sq-AL"/>
        </w:rPr>
        <w:t xml:space="preserve">i Aviacionit Civil </w:t>
      </w:r>
      <w:r w:rsidRPr="0074687C">
        <w:rPr>
          <w:rFonts w:cs="Times New Roman"/>
          <w:lang w:val="sq-AL"/>
        </w:rPr>
        <w:t>krijo</w:t>
      </w:r>
      <w:r w:rsidR="004C6853" w:rsidRPr="0074687C">
        <w:rPr>
          <w:rFonts w:cs="Times New Roman"/>
          <w:lang w:val="sq-AL"/>
        </w:rPr>
        <w:t>n</w:t>
      </w:r>
      <w:r w:rsidRPr="0074687C">
        <w:rPr>
          <w:rFonts w:cs="Times New Roman"/>
          <w:lang w:val="sq-AL"/>
        </w:rPr>
        <w:t>, zbato</w:t>
      </w:r>
      <w:r w:rsidR="004C6853" w:rsidRPr="0074687C">
        <w:rPr>
          <w:rFonts w:cs="Times New Roman"/>
          <w:lang w:val="sq-AL"/>
        </w:rPr>
        <w:t xml:space="preserve">n </w:t>
      </w:r>
      <w:r w:rsidRPr="0074687C">
        <w:rPr>
          <w:rFonts w:cs="Times New Roman"/>
          <w:lang w:val="sq-AL"/>
        </w:rPr>
        <w:t>dhe mirëmba</w:t>
      </w:r>
      <w:r w:rsidR="004C6853" w:rsidRPr="0074687C">
        <w:rPr>
          <w:rFonts w:cs="Times New Roman"/>
          <w:lang w:val="sq-AL"/>
        </w:rPr>
        <w:t>n</w:t>
      </w:r>
      <w:r w:rsidRPr="0074687C">
        <w:rPr>
          <w:rFonts w:cs="Times New Roman"/>
          <w:lang w:val="sq-AL"/>
        </w:rPr>
        <w:t xml:space="preserve"> një sistem të menaxhimit të sigurisë së informacionit në përputhje </w:t>
      </w:r>
      <w:r w:rsidR="00D0072C" w:rsidRPr="0074687C">
        <w:rPr>
          <w:rFonts w:cs="Times New Roman"/>
          <w:lang w:val="sq-AL"/>
        </w:rPr>
        <w:t>me aneks</w:t>
      </w:r>
      <w:r w:rsidRPr="0074687C">
        <w:rPr>
          <w:rFonts w:cs="Times New Roman"/>
          <w:lang w:val="sq-AL"/>
        </w:rPr>
        <w:t xml:space="preserve">in I (Pjesa-IS.AR) të </w:t>
      </w:r>
      <w:r w:rsidR="00FB7E01" w:rsidRPr="0074687C">
        <w:rPr>
          <w:rFonts w:eastAsia="Cambria" w:cs="Times New Roman"/>
          <w:szCs w:val="24"/>
          <w:lang w:val="sq-AL"/>
        </w:rPr>
        <w:t xml:space="preserve">rregullores </w:t>
      </w:r>
      <w:r w:rsidR="00436ED6" w:rsidRPr="0074687C">
        <w:rPr>
          <w:rFonts w:eastAsia="Cambria" w:cs="Times New Roman"/>
          <w:szCs w:val="24"/>
          <w:lang w:val="sq-AL"/>
        </w:rPr>
        <w:t xml:space="preserve">për zbatimin e </w:t>
      </w:r>
      <w:r w:rsidR="00FB7E01" w:rsidRPr="0074687C">
        <w:rPr>
          <w:rFonts w:eastAsia="Cambria" w:cs="Times New Roman"/>
          <w:szCs w:val="24"/>
          <w:lang w:val="sq-AL"/>
        </w:rPr>
        <w:t xml:space="preserve">vendimit </w:t>
      </w:r>
      <w:r w:rsidR="00436ED6" w:rsidRPr="0074687C">
        <w:rPr>
          <w:rFonts w:eastAsia="Cambria" w:cs="Times New Roman"/>
          <w:szCs w:val="24"/>
          <w:lang w:val="sq-AL"/>
        </w:rPr>
        <w:t xml:space="preserve">të Këshillit të Ministrave </w:t>
      </w:r>
      <w:r w:rsidR="00FB7E01" w:rsidRPr="0074687C">
        <w:rPr>
          <w:rFonts w:eastAsia="Cambria" w:cs="Times New Roman"/>
          <w:szCs w:val="24"/>
          <w:lang w:val="sq-AL"/>
        </w:rPr>
        <w:t>nr</w:t>
      </w:r>
      <w:r w:rsidR="00436ED6" w:rsidRPr="0074687C">
        <w:rPr>
          <w:rFonts w:eastAsia="Cambria" w:cs="Times New Roman"/>
          <w:szCs w:val="24"/>
          <w:lang w:val="sq-AL"/>
        </w:rPr>
        <w:t>.</w:t>
      </w:r>
      <w:r w:rsidR="00FB7E01" w:rsidRPr="0074687C">
        <w:rPr>
          <w:rFonts w:eastAsia="Cambria" w:cs="Times New Roman"/>
          <w:szCs w:val="24"/>
          <w:lang w:val="sq-AL"/>
        </w:rPr>
        <w:t xml:space="preserve"> </w:t>
      </w:r>
      <w:r w:rsidR="00436ED6" w:rsidRPr="0074687C">
        <w:rPr>
          <w:rFonts w:eastAsia="Cambria" w:cs="Times New Roman"/>
          <w:szCs w:val="24"/>
          <w:lang w:val="sq-AL"/>
        </w:rPr>
        <w:t xml:space="preserve">1095, datë 24.12.2020 </w:t>
      </w:r>
      <w:r w:rsidR="006C0C91" w:rsidRPr="0074687C">
        <w:rPr>
          <w:rFonts w:eastAsia="Cambria" w:cs="Times New Roman"/>
          <w:szCs w:val="24"/>
          <w:lang w:val="sq-AL"/>
        </w:rPr>
        <w:t>p</w:t>
      </w:r>
      <w:r w:rsidR="00436ED6" w:rsidRPr="0074687C">
        <w:rPr>
          <w:rFonts w:eastAsia="Cambria" w:cs="Times New Roman"/>
          <w:szCs w:val="24"/>
          <w:lang w:val="sq-AL"/>
        </w:rPr>
        <w:t xml:space="preserve">ër sa </w:t>
      </w:r>
      <w:r w:rsidR="00C33B42">
        <w:rPr>
          <w:rFonts w:eastAsia="Cambria" w:cs="Times New Roman"/>
          <w:szCs w:val="24"/>
          <w:lang w:val="sq-AL"/>
        </w:rPr>
        <w:t>u</w:t>
      </w:r>
      <w:r w:rsidR="00436ED6" w:rsidRPr="0074687C">
        <w:rPr>
          <w:rFonts w:eastAsia="Cambria" w:cs="Times New Roman"/>
          <w:szCs w:val="24"/>
          <w:lang w:val="sq-AL"/>
        </w:rPr>
        <w:t xml:space="preserve"> takon kërkesave për menaxhimin e risqeve t</w:t>
      </w:r>
      <w:r w:rsidR="00EE4415" w:rsidRPr="0074687C">
        <w:rPr>
          <w:rFonts w:eastAsia="Cambria" w:cs="Times New Roman"/>
          <w:szCs w:val="24"/>
          <w:lang w:val="sq-AL"/>
        </w:rPr>
        <w:t>ë</w:t>
      </w:r>
      <w:r w:rsidR="00436ED6" w:rsidRPr="0074687C">
        <w:rPr>
          <w:rFonts w:eastAsia="Cambria" w:cs="Times New Roman"/>
          <w:szCs w:val="24"/>
          <w:lang w:val="sq-AL"/>
        </w:rPr>
        <w:t xml:space="preserve"> sigurisë së informacionit me impakt të mundshëm për organizatat dhe për autoritetet kompetente </w:t>
      </w:r>
      <w:r w:rsidR="006C0C91" w:rsidRPr="0074687C">
        <w:rPr>
          <w:rFonts w:eastAsia="Cambria" w:cs="Times New Roman"/>
          <w:szCs w:val="24"/>
          <w:lang w:val="sq-AL"/>
        </w:rPr>
        <w:t>përkatëse</w:t>
      </w:r>
      <w:r w:rsidR="00436ED6" w:rsidRPr="0074687C">
        <w:rPr>
          <w:rFonts w:eastAsia="Cambria" w:cs="Times New Roman"/>
          <w:szCs w:val="24"/>
          <w:lang w:val="sq-AL"/>
        </w:rPr>
        <w:t xml:space="preserve">, </w:t>
      </w:r>
      <w:r w:rsidR="004C6853" w:rsidRPr="0074687C">
        <w:rPr>
          <w:rFonts w:cs="Times New Roman"/>
          <w:lang w:val="sq-AL"/>
        </w:rPr>
        <w:t xml:space="preserve">i zbatueshëm pas transpozimit të </w:t>
      </w:r>
      <w:r w:rsidR="00FB7E01" w:rsidRPr="0074687C">
        <w:rPr>
          <w:rFonts w:cs="Times New Roman"/>
          <w:lang w:val="sq-AL"/>
        </w:rPr>
        <w:t xml:space="preserve">rregullores zbatuese </w:t>
      </w:r>
      <w:r w:rsidR="004C6853" w:rsidRPr="0074687C">
        <w:rPr>
          <w:rFonts w:cs="Times New Roman"/>
          <w:lang w:val="sq-AL"/>
        </w:rPr>
        <w:t>(BE) 2023/203 në legjislacionin e brendshëm</w:t>
      </w:r>
      <w:r w:rsidR="004C6853" w:rsidRPr="0074687C">
        <w:rPr>
          <w:rFonts w:eastAsia="Cambria" w:cs="Times New Roman"/>
          <w:szCs w:val="24"/>
          <w:lang w:val="sq-AL"/>
        </w:rPr>
        <w:t xml:space="preserve">, </w:t>
      </w:r>
      <w:r w:rsidRPr="0074687C">
        <w:rPr>
          <w:rFonts w:cs="Times New Roman"/>
          <w:lang w:val="sq-AL"/>
        </w:rPr>
        <w:t xml:space="preserve">në mënyrë që të sigurojë menaxhimin e duhur të rreziqeve të sigurisë së informacionit që mund të kenë ndikim në sigurinë </w:t>
      </w:r>
      <w:r w:rsidR="00B97434" w:rsidRPr="0074687C">
        <w:rPr>
          <w:rFonts w:cs="Times New Roman"/>
          <w:lang w:val="sq-AL"/>
        </w:rPr>
        <w:t>n</w:t>
      </w:r>
      <w:r w:rsidR="007A6B23" w:rsidRPr="0074687C">
        <w:rPr>
          <w:rFonts w:cs="Times New Roman"/>
          <w:lang w:val="sq-AL"/>
        </w:rPr>
        <w:t>ë</w:t>
      </w:r>
      <w:r w:rsidR="00B97434" w:rsidRPr="0074687C">
        <w:rPr>
          <w:rFonts w:cs="Times New Roman"/>
          <w:lang w:val="sq-AL"/>
        </w:rPr>
        <w:t xml:space="preserve"> operim</w:t>
      </w:r>
      <w:r w:rsidRPr="0074687C">
        <w:rPr>
          <w:rFonts w:cs="Times New Roman"/>
          <w:lang w:val="sq-AL"/>
        </w:rPr>
        <w:t>.</w:t>
      </w:r>
      <w:r w:rsidR="00F42933" w:rsidRPr="0074687C">
        <w:rPr>
          <w:rFonts w:cs="Times New Roman"/>
          <w:lang w:val="sq-AL"/>
        </w:rPr>
        <w:t xml:space="preserve"> </w:t>
      </w:r>
      <w:bookmarkStart w:id="15" w:name="_Hlk164360978"/>
    </w:p>
    <w:bookmarkEnd w:id="14"/>
    <w:bookmarkEnd w:id="15"/>
    <w:p w14:paraId="0679B2D5" w14:textId="2BA9D9A3" w:rsidR="00300E9E" w:rsidRPr="0074687C" w:rsidRDefault="00300E9E" w:rsidP="00610886">
      <w:pPr>
        <w:pStyle w:val="Paragrafi"/>
        <w:rPr>
          <w:rFonts w:cs="Times New Roman"/>
          <w:b/>
          <w:lang w:val="sq-AL"/>
        </w:rPr>
      </w:pPr>
      <w:r w:rsidRPr="0074687C">
        <w:rPr>
          <w:rFonts w:cs="Times New Roman"/>
          <w:b/>
          <w:lang w:val="sq-AL"/>
        </w:rPr>
        <w:t>66.B.20</w:t>
      </w:r>
      <w:r w:rsidR="00E07643" w:rsidRPr="0074687C">
        <w:rPr>
          <w:rFonts w:cs="Times New Roman"/>
          <w:b/>
          <w:lang w:val="sq-AL"/>
        </w:rPr>
        <w:t xml:space="preserve"> </w:t>
      </w:r>
      <w:r w:rsidR="00C45B8F" w:rsidRPr="0074687C">
        <w:rPr>
          <w:rFonts w:cs="Times New Roman"/>
          <w:b/>
          <w:lang w:val="sq-AL"/>
        </w:rPr>
        <w:t xml:space="preserve">Ruajtja </w:t>
      </w:r>
      <w:r w:rsidRPr="0074687C">
        <w:rPr>
          <w:rFonts w:cs="Times New Roman"/>
          <w:b/>
          <w:lang w:val="sq-AL"/>
        </w:rPr>
        <w:t>e të dhënave</w:t>
      </w:r>
    </w:p>
    <w:p w14:paraId="5571CF5E" w14:textId="2E0F1CE1" w:rsidR="00300E9E" w:rsidRPr="0074687C" w:rsidRDefault="00DC70A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Autoriteti i Aviacionit Civil do të krijojë një sistem të </w:t>
      </w:r>
      <w:r w:rsidR="00C45B8F" w:rsidRPr="0074687C">
        <w:rPr>
          <w:rFonts w:cs="Times New Roman"/>
          <w:lang w:val="sq-AL"/>
        </w:rPr>
        <w:t xml:space="preserve">ruajtjes </w:t>
      </w:r>
      <w:r w:rsidR="00300E9E" w:rsidRPr="0074687C">
        <w:rPr>
          <w:rFonts w:cs="Times New Roman"/>
          <w:lang w:val="sq-AL"/>
        </w:rPr>
        <w:t xml:space="preserve">së të dhënave që lejon gjurmueshmërinë e përshtatshme të procesit për të lëshuar, vazhduar, ndryshuar, pezulluar ose </w:t>
      </w:r>
      <w:r w:rsidR="00300E9E" w:rsidRPr="0074687C">
        <w:rPr>
          <w:rFonts w:cs="Times New Roman"/>
          <w:lang w:val="sq-AL"/>
        </w:rPr>
        <w:lastRenderedPageBreak/>
        <w:t>revokuar secilën licencë të mirëmbajtjes së avionit.</w:t>
      </w:r>
    </w:p>
    <w:p w14:paraId="0316B965" w14:textId="77777777"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Këto të dhëna do të përfshijnë për secilën licencë:</w:t>
      </w:r>
    </w:p>
    <w:p w14:paraId="4DE7DEBF" w14:textId="48AE15C7" w:rsidR="00300E9E" w:rsidRPr="0074687C" w:rsidRDefault="00DC70A0"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 xml:space="preserve">Aplikimin për një licencë të mirëmbajtjes së avionit ose ndryshimin për atë licencë, duke përfshirë të gjithë dokumentacionin mbështetës; </w:t>
      </w:r>
    </w:p>
    <w:p w14:paraId="1E549721" w14:textId="73F5A524" w:rsidR="00300E9E" w:rsidRPr="0074687C" w:rsidRDefault="00DC70A0"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 xml:space="preserve">Një kopje të licencës së mirëmbajtjes së avionit duke përfshirë çdo ndryshim; </w:t>
      </w:r>
    </w:p>
    <w:p w14:paraId="00CD8EA6" w14:textId="77777777" w:rsidR="00300E9E" w:rsidRPr="0074687C" w:rsidRDefault="00DC70A0"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Kopje të të gjithë korrespondencës përkatëse;</w:t>
      </w:r>
    </w:p>
    <w:p w14:paraId="625BFE21" w14:textId="514E7DDE" w:rsidR="00300E9E" w:rsidRPr="0074687C" w:rsidRDefault="00DC70A0"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 xml:space="preserve">Detajet e çdo përjashtimi dhe veprime zbatimi; </w:t>
      </w:r>
    </w:p>
    <w:p w14:paraId="3B85C3B0" w14:textId="6885271C" w:rsidR="00300E9E" w:rsidRPr="0074687C" w:rsidRDefault="00DC70A0" w:rsidP="00610886">
      <w:pPr>
        <w:pStyle w:val="Paragrafi"/>
        <w:rPr>
          <w:rFonts w:cs="Times New Roman"/>
          <w:lang w:val="sq-AL"/>
        </w:rPr>
      </w:pPr>
      <w:r w:rsidRPr="0074687C">
        <w:rPr>
          <w:rFonts w:cs="Times New Roman"/>
          <w:lang w:val="sq-AL"/>
        </w:rPr>
        <w:t xml:space="preserve">5. </w:t>
      </w:r>
      <w:r w:rsidR="00300E9E" w:rsidRPr="0074687C">
        <w:rPr>
          <w:rFonts w:cs="Times New Roman"/>
          <w:lang w:val="sq-AL"/>
        </w:rPr>
        <w:t>Çdo raport nga autoritetet e tjera kompetente në lidhje me mbajtësin e licencës së mirëmbajtjes së avionit;</w:t>
      </w:r>
    </w:p>
    <w:p w14:paraId="44D1F47B" w14:textId="14D3B557" w:rsidR="00300E9E" w:rsidRPr="0074687C" w:rsidRDefault="00DC70A0" w:rsidP="00610886">
      <w:pPr>
        <w:pStyle w:val="Paragrafi"/>
        <w:rPr>
          <w:rFonts w:cs="Times New Roman"/>
          <w:lang w:val="sq-AL"/>
        </w:rPr>
      </w:pPr>
      <w:r w:rsidRPr="0074687C">
        <w:rPr>
          <w:rFonts w:cs="Times New Roman"/>
          <w:lang w:val="sq-AL"/>
        </w:rPr>
        <w:t xml:space="preserve">6. </w:t>
      </w:r>
      <w:r w:rsidR="00300E9E" w:rsidRPr="0074687C">
        <w:rPr>
          <w:rFonts w:cs="Times New Roman"/>
          <w:lang w:val="sq-AL"/>
        </w:rPr>
        <w:t xml:space="preserve">Të dhënat e </w:t>
      </w:r>
      <w:r w:rsidR="00C45B8F" w:rsidRPr="0074687C">
        <w:rPr>
          <w:rFonts w:cs="Times New Roman"/>
          <w:lang w:val="sq-AL"/>
        </w:rPr>
        <w:t xml:space="preserve">provimeve </w:t>
      </w:r>
      <w:r w:rsidR="00300E9E" w:rsidRPr="0074687C">
        <w:rPr>
          <w:rFonts w:cs="Times New Roman"/>
          <w:lang w:val="sq-AL"/>
        </w:rPr>
        <w:t xml:space="preserve">të kryera </w:t>
      </w:r>
      <w:r w:rsidR="000B529B" w:rsidRPr="0074687C">
        <w:rPr>
          <w:rFonts w:cs="Times New Roman"/>
          <w:lang w:val="sq-AL"/>
        </w:rPr>
        <w:t xml:space="preserve">nga </w:t>
      </w:r>
      <w:r w:rsidR="00021D7B" w:rsidRPr="0074687C">
        <w:rPr>
          <w:rFonts w:cs="Times New Roman"/>
          <w:lang w:val="sq-AL"/>
        </w:rPr>
        <w:t>Autoriteti i Aviacionit Civil</w:t>
      </w:r>
      <w:r w:rsidR="00300E9E" w:rsidRPr="0074687C">
        <w:rPr>
          <w:rFonts w:cs="Times New Roman"/>
          <w:lang w:val="sq-AL"/>
        </w:rPr>
        <w:t>;</w:t>
      </w:r>
    </w:p>
    <w:p w14:paraId="3291C6AD" w14:textId="77777777" w:rsidR="00300E9E" w:rsidRPr="0074687C" w:rsidRDefault="00DC70A0" w:rsidP="00610886">
      <w:pPr>
        <w:pStyle w:val="Paragrafi"/>
        <w:rPr>
          <w:rFonts w:cs="Times New Roman"/>
          <w:lang w:val="sq-AL"/>
        </w:rPr>
      </w:pPr>
      <w:r w:rsidRPr="0074687C">
        <w:rPr>
          <w:rFonts w:cs="Times New Roman"/>
          <w:lang w:val="sq-AL"/>
        </w:rPr>
        <w:t xml:space="preserve">7. </w:t>
      </w:r>
      <w:r w:rsidR="00300E9E" w:rsidRPr="0074687C">
        <w:rPr>
          <w:rFonts w:cs="Times New Roman"/>
          <w:lang w:val="sq-AL"/>
        </w:rPr>
        <w:t>Raportin e konvertimit të aplikueshëm të përdorur për konvertim;</w:t>
      </w:r>
    </w:p>
    <w:p w14:paraId="4743959C" w14:textId="77777777" w:rsidR="00300E9E" w:rsidRPr="0074687C" w:rsidRDefault="00DC70A0" w:rsidP="00610886">
      <w:pPr>
        <w:pStyle w:val="Paragrafi"/>
        <w:rPr>
          <w:rFonts w:cs="Times New Roman"/>
          <w:lang w:val="sq-AL"/>
        </w:rPr>
      </w:pPr>
      <w:r w:rsidRPr="0074687C">
        <w:rPr>
          <w:rFonts w:cs="Times New Roman"/>
          <w:lang w:val="sq-AL"/>
        </w:rPr>
        <w:t xml:space="preserve">8. </w:t>
      </w:r>
      <w:r w:rsidR="00300E9E" w:rsidRPr="0074687C">
        <w:rPr>
          <w:rFonts w:cs="Times New Roman"/>
          <w:lang w:val="sq-AL"/>
        </w:rPr>
        <w:t>Raportin e aplikueshëm të kreditit të përdorur për kreditim.</w:t>
      </w:r>
    </w:p>
    <w:p w14:paraId="5BE54309" w14:textId="77777777" w:rsidR="00300E9E" w:rsidRPr="0074687C" w:rsidRDefault="00DC70A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Të dhënat e referuara në pikat 1 në 5 të pikës</w:t>
      </w:r>
      <w:r w:rsidR="001B31B6" w:rsidRPr="0074687C">
        <w:rPr>
          <w:rFonts w:cs="Times New Roman"/>
          <w:lang w:val="sq-AL"/>
        </w:rPr>
        <w:t xml:space="preserve"> (</w:t>
      </w:r>
      <w:r w:rsidR="00300E9E" w:rsidRPr="0074687C">
        <w:rPr>
          <w:rFonts w:cs="Times New Roman"/>
          <w:lang w:val="sq-AL"/>
        </w:rPr>
        <w:t>b) do të mbahen së paku 5 vjet pas mbarimit të vlefshmërisë së licencës.</w:t>
      </w:r>
    </w:p>
    <w:p w14:paraId="74E77BF0" w14:textId="77777777" w:rsidR="00300E9E" w:rsidRPr="0074687C" w:rsidRDefault="00DC70A0"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Të dhënat e referuara në pikat 6, 7 dhe 8 të pikës</w:t>
      </w:r>
      <w:r w:rsidR="001B31B6" w:rsidRPr="0074687C">
        <w:rPr>
          <w:rFonts w:cs="Times New Roman"/>
          <w:lang w:val="sq-AL"/>
        </w:rPr>
        <w:t xml:space="preserve"> (</w:t>
      </w:r>
      <w:r w:rsidR="00300E9E" w:rsidRPr="0074687C">
        <w:rPr>
          <w:rFonts w:cs="Times New Roman"/>
          <w:lang w:val="sq-AL"/>
        </w:rPr>
        <w:t>b) do të mbahen për një periudhë të pakufizuar.</w:t>
      </w:r>
    </w:p>
    <w:p w14:paraId="362C4FEB" w14:textId="728380B4" w:rsidR="00300E9E" w:rsidRPr="0074687C" w:rsidRDefault="00300E9E" w:rsidP="00610886">
      <w:pPr>
        <w:pStyle w:val="Paragrafi"/>
        <w:rPr>
          <w:rFonts w:cs="Times New Roman"/>
          <w:b/>
          <w:lang w:val="sq-AL"/>
        </w:rPr>
      </w:pPr>
      <w:r w:rsidRPr="0074687C">
        <w:rPr>
          <w:rFonts w:cs="Times New Roman"/>
          <w:b/>
          <w:lang w:val="sq-AL"/>
        </w:rPr>
        <w:t>66.B.25</w:t>
      </w:r>
      <w:r w:rsidR="00E07643" w:rsidRPr="0074687C">
        <w:rPr>
          <w:rFonts w:cs="Times New Roman"/>
          <w:b/>
          <w:lang w:val="sq-AL"/>
        </w:rPr>
        <w:t xml:space="preserve"> </w:t>
      </w:r>
      <w:r w:rsidRPr="0074687C">
        <w:rPr>
          <w:rFonts w:cs="Times New Roman"/>
          <w:b/>
          <w:lang w:val="sq-AL"/>
        </w:rPr>
        <w:t xml:space="preserve">Shkëmbimi i </w:t>
      </w:r>
      <w:r w:rsidR="00C45B8F" w:rsidRPr="0074687C">
        <w:rPr>
          <w:rFonts w:cs="Times New Roman"/>
          <w:b/>
          <w:lang w:val="sq-AL"/>
        </w:rPr>
        <w:t>ndërsjellë</w:t>
      </w:r>
      <w:r w:rsidR="00C45B8F" w:rsidRPr="0074687C">
        <w:rPr>
          <w:rFonts w:cs="Times New Roman"/>
          <w:lang w:val="sq-AL"/>
        </w:rPr>
        <w:t xml:space="preserve"> </w:t>
      </w:r>
      <w:r w:rsidRPr="0074687C">
        <w:rPr>
          <w:rFonts w:cs="Times New Roman"/>
          <w:b/>
          <w:lang w:val="sq-AL"/>
        </w:rPr>
        <w:t>i informacioneve</w:t>
      </w:r>
    </w:p>
    <w:p w14:paraId="4E9B5860" w14:textId="1FB3E8D9" w:rsidR="00CE0A45" w:rsidRPr="0074687C" w:rsidRDefault="00CE0A45" w:rsidP="00610886">
      <w:pPr>
        <w:pStyle w:val="Paragrafi"/>
        <w:rPr>
          <w:rFonts w:cs="Times New Roman"/>
          <w:lang w:val="sq-AL"/>
        </w:rPr>
      </w:pPr>
      <w:r w:rsidRPr="0074687C">
        <w:rPr>
          <w:rFonts w:cs="Times New Roman"/>
          <w:lang w:val="sq-AL"/>
        </w:rPr>
        <w:t xml:space="preserve">a) </w:t>
      </w:r>
      <w:r w:rsidR="00B97434" w:rsidRPr="0074687C">
        <w:rPr>
          <w:rFonts w:cs="Times New Roman"/>
          <w:lang w:val="sq-AL"/>
        </w:rPr>
        <w:t>Autoriteti i Aviacionit Civil</w:t>
      </w:r>
      <w:r w:rsidRPr="0074687C">
        <w:rPr>
          <w:rFonts w:cs="Times New Roman"/>
          <w:lang w:val="sq-AL"/>
        </w:rPr>
        <w:t xml:space="preserve"> </w:t>
      </w:r>
      <w:r w:rsidR="00B97434" w:rsidRPr="0074687C">
        <w:rPr>
          <w:rFonts w:cs="Times New Roman"/>
          <w:lang w:val="sq-AL"/>
        </w:rPr>
        <w:t>merr masa p</w:t>
      </w:r>
      <w:r w:rsidR="00C45B8F" w:rsidRPr="0074687C">
        <w:rPr>
          <w:rFonts w:cs="Times New Roman"/>
          <w:lang w:val="sq-AL"/>
        </w:rPr>
        <w:t>ë</w:t>
      </w:r>
      <w:r w:rsidR="00B97434" w:rsidRPr="0074687C">
        <w:rPr>
          <w:rFonts w:cs="Times New Roman"/>
          <w:lang w:val="sq-AL"/>
        </w:rPr>
        <w:t>r t</w:t>
      </w:r>
      <w:r w:rsidR="00C45B8F" w:rsidRPr="0074687C">
        <w:rPr>
          <w:rFonts w:cs="Times New Roman"/>
          <w:lang w:val="sq-AL"/>
        </w:rPr>
        <w:t>ë</w:t>
      </w:r>
      <w:r w:rsidR="00B97434" w:rsidRPr="0074687C">
        <w:rPr>
          <w:rFonts w:cs="Times New Roman"/>
          <w:lang w:val="sq-AL"/>
        </w:rPr>
        <w:t xml:space="preserve"> marr</w:t>
      </w:r>
      <w:r w:rsidR="00C45B8F" w:rsidRPr="0074687C">
        <w:rPr>
          <w:rFonts w:cs="Times New Roman"/>
          <w:lang w:val="sq-AL"/>
        </w:rPr>
        <w:t>ë</w:t>
      </w:r>
      <w:r w:rsidR="00B97434" w:rsidRPr="0074687C">
        <w:rPr>
          <w:rFonts w:cs="Times New Roman"/>
          <w:lang w:val="sq-AL"/>
        </w:rPr>
        <w:t xml:space="preserve"> </w:t>
      </w:r>
      <w:r w:rsidRPr="0074687C">
        <w:rPr>
          <w:rFonts w:cs="Times New Roman"/>
          <w:lang w:val="sq-AL"/>
        </w:rPr>
        <w:t xml:space="preserve">pjesë </w:t>
      </w:r>
      <w:r w:rsidR="00B97434" w:rsidRPr="0074687C">
        <w:rPr>
          <w:rFonts w:cs="Times New Roman"/>
          <w:lang w:val="sq-AL"/>
        </w:rPr>
        <w:t>p</w:t>
      </w:r>
      <w:r w:rsidR="00C45B8F" w:rsidRPr="0074687C">
        <w:rPr>
          <w:rFonts w:cs="Times New Roman"/>
          <w:lang w:val="sq-AL"/>
        </w:rPr>
        <w:t>ë</w:t>
      </w:r>
      <w:r w:rsidR="00B97434" w:rsidRPr="0074687C">
        <w:rPr>
          <w:rFonts w:cs="Times New Roman"/>
          <w:lang w:val="sq-AL"/>
        </w:rPr>
        <w:t xml:space="preserve">r aq sa </w:t>
      </w:r>
      <w:r w:rsidR="00C45B8F" w:rsidRPr="0074687C">
        <w:rPr>
          <w:rFonts w:cs="Times New Roman"/>
          <w:lang w:val="sq-AL"/>
        </w:rPr>
        <w:t>ë</w:t>
      </w:r>
      <w:r w:rsidR="00B97434" w:rsidRPr="0074687C">
        <w:rPr>
          <w:rFonts w:cs="Times New Roman"/>
          <w:lang w:val="sq-AL"/>
        </w:rPr>
        <w:t>sht</w:t>
      </w:r>
      <w:r w:rsidR="00C45B8F" w:rsidRPr="0074687C">
        <w:rPr>
          <w:rFonts w:cs="Times New Roman"/>
          <w:lang w:val="sq-AL"/>
        </w:rPr>
        <w:t>ë</w:t>
      </w:r>
      <w:r w:rsidR="00B97434" w:rsidRPr="0074687C">
        <w:rPr>
          <w:rFonts w:cs="Times New Roman"/>
          <w:lang w:val="sq-AL"/>
        </w:rPr>
        <w:t xml:space="preserve"> e zbatueshme, </w:t>
      </w:r>
      <w:r w:rsidRPr="0074687C">
        <w:rPr>
          <w:rFonts w:cs="Times New Roman"/>
          <w:lang w:val="sq-AL"/>
        </w:rPr>
        <w:t xml:space="preserve">në një shkëmbim të </w:t>
      </w:r>
      <w:r w:rsidR="00C45B8F" w:rsidRPr="0074687C">
        <w:rPr>
          <w:rFonts w:cs="Times New Roman"/>
          <w:lang w:val="sq-AL"/>
        </w:rPr>
        <w:t xml:space="preserve">ndërsjelltë </w:t>
      </w:r>
      <w:r w:rsidRPr="0074687C">
        <w:rPr>
          <w:rFonts w:cs="Times New Roman"/>
          <w:lang w:val="sq-AL"/>
        </w:rPr>
        <w:t>informacioni në përputhje me nenin 72 paragrafi 1</w:t>
      </w:r>
      <w:r w:rsidR="00C45B8F" w:rsidRPr="0074687C">
        <w:rPr>
          <w:rFonts w:cs="Times New Roman"/>
          <w:lang w:val="sq-AL"/>
        </w:rPr>
        <w:t xml:space="preserve"> i</w:t>
      </w:r>
      <w:r w:rsidRPr="0074687C">
        <w:rPr>
          <w:rFonts w:cs="Times New Roman"/>
          <w:lang w:val="sq-AL"/>
        </w:rPr>
        <w:t xml:space="preserve"> </w:t>
      </w:r>
      <w:r w:rsidR="00021D7B" w:rsidRPr="0074687C">
        <w:rPr>
          <w:rFonts w:cs="Times New Roman"/>
          <w:lang w:val="sq-AL"/>
        </w:rPr>
        <w:t xml:space="preserve">VKM </w:t>
      </w:r>
      <w:r w:rsidR="004858EA" w:rsidRPr="0074687C">
        <w:rPr>
          <w:rFonts w:cs="Times New Roman"/>
          <w:lang w:val="sq-AL"/>
        </w:rPr>
        <w:t>n</w:t>
      </w:r>
      <w:r w:rsidR="00021D7B" w:rsidRPr="0074687C">
        <w:rPr>
          <w:rFonts w:cs="Times New Roman"/>
          <w:lang w:val="sq-AL"/>
        </w:rPr>
        <w:t>r.</w:t>
      </w:r>
      <w:r w:rsidR="004858EA" w:rsidRPr="0074687C">
        <w:rPr>
          <w:rFonts w:cs="Times New Roman"/>
          <w:lang w:val="sq-AL"/>
        </w:rPr>
        <w:t xml:space="preserve"> </w:t>
      </w:r>
      <w:r w:rsidR="00021D7B" w:rsidRPr="0074687C">
        <w:rPr>
          <w:rFonts w:cs="Times New Roman"/>
          <w:lang w:val="sq-AL"/>
        </w:rPr>
        <w:t xml:space="preserve">1095, datë 24.12.2020, </w:t>
      </w:r>
      <w:r w:rsidR="001C48D9" w:rsidRPr="0074687C">
        <w:rPr>
          <w:rFonts w:cs="Times New Roman"/>
          <w:lang w:val="sq-AL"/>
        </w:rPr>
        <w:t>“</w:t>
      </w:r>
      <w:r w:rsidR="00B13D67" w:rsidRPr="0074687C">
        <w:rPr>
          <w:rFonts w:cs="Times New Roman"/>
          <w:lang w:val="sq-AL"/>
        </w:rPr>
        <w:t>Për miratimin e kërkesave thelbësore në fushën e aviacionit civil</w:t>
      </w:r>
      <w:r w:rsidR="004858EA" w:rsidRPr="0074687C">
        <w:rPr>
          <w:rFonts w:cs="Times New Roman"/>
          <w:lang w:val="sq-AL"/>
        </w:rPr>
        <w:t>”</w:t>
      </w:r>
      <w:r w:rsidR="00C45B8F" w:rsidRPr="0074687C">
        <w:rPr>
          <w:rFonts w:cs="Times New Roman"/>
          <w:lang w:val="sq-AL"/>
        </w:rPr>
        <w:t>.</w:t>
      </w:r>
    </w:p>
    <w:p w14:paraId="0E5B285D" w14:textId="7E9F9EAB"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Pa c</w:t>
      </w:r>
      <w:r w:rsidR="004858EA" w:rsidRPr="0074687C">
        <w:rPr>
          <w:rFonts w:cs="Times New Roman"/>
          <w:lang w:val="sq-AL"/>
        </w:rPr>
        <w:t>e</w:t>
      </w:r>
      <w:r w:rsidR="00300E9E" w:rsidRPr="0074687C">
        <w:rPr>
          <w:rFonts w:cs="Times New Roman"/>
          <w:lang w:val="sq-AL"/>
        </w:rPr>
        <w:t xml:space="preserve">nuar kompetencat e </w:t>
      </w:r>
      <w:r w:rsidR="008140F4" w:rsidRPr="0074687C">
        <w:rPr>
          <w:rFonts w:cs="Times New Roman"/>
          <w:lang w:val="sq-AL"/>
        </w:rPr>
        <w:t xml:space="preserve">vendeve anëtare </w:t>
      </w:r>
      <w:r w:rsidR="00300E9E" w:rsidRPr="0074687C">
        <w:rPr>
          <w:rFonts w:cs="Times New Roman"/>
          <w:lang w:val="sq-AL"/>
        </w:rPr>
        <w:t xml:space="preserve">të ZPEA-së, në rastin e një kërcënimi potencial të sigurisë </w:t>
      </w:r>
      <w:r w:rsidR="00C45B8F" w:rsidRPr="0074687C">
        <w:rPr>
          <w:rFonts w:cs="Times New Roman"/>
          <w:lang w:val="sq-AL"/>
        </w:rPr>
        <w:t xml:space="preserve">në operim </w:t>
      </w:r>
      <w:r w:rsidR="00300E9E" w:rsidRPr="0074687C">
        <w:rPr>
          <w:rFonts w:cs="Times New Roman"/>
          <w:lang w:val="sq-AL"/>
        </w:rPr>
        <w:t xml:space="preserve">që përfshin disa </w:t>
      </w:r>
      <w:r w:rsidR="008140F4" w:rsidRPr="0074687C">
        <w:rPr>
          <w:rFonts w:cs="Times New Roman"/>
          <w:lang w:val="sq-AL"/>
        </w:rPr>
        <w:t xml:space="preserve">vende anëtare </w:t>
      </w:r>
      <w:r w:rsidR="00300E9E" w:rsidRPr="0074687C">
        <w:rPr>
          <w:rFonts w:cs="Times New Roman"/>
          <w:lang w:val="sq-AL"/>
        </w:rPr>
        <w:t xml:space="preserve">të ZPEA-së, </w:t>
      </w:r>
      <w:r w:rsidR="00B97434" w:rsidRPr="0074687C">
        <w:rPr>
          <w:rFonts w:cs="Times New Roman"/>
          <w:lang w:val="sq-AL"/>
        </w:rPr>
        <w:t>Autoriteti i Aviacionit Civil do t</w:t>
      </w:r>
      <w:r w:rsidR="00C45B8F" w:rsidRPr="0074687C">
        <w:rPr>
          <w:rFonts w:cs="Times New Roman"/>
          <w:lang w:val="sq-AL"/>
        </w:rPr>
        <w:t>ë</w:t>
      </w:r>
      <w:r w:rsidR="00B97434" w:rsidRPr="0074687C">
        <w:rPr>
          <w:rFonts w:cs="Times New Roman"/>
          <w:lang w:val="sq-AL"/>
        </w:rPr>
        <w:t xml:space="preserve"> </w:t>
      </w:r>
      <w:r w:rsidR="00300E9E" w:rsidRPr="0074687C">
        <w:rPr>
          <w:rFonts w:cs="Times New Roman"/>
          <w:lang w:val="sq-AL"/>
        </w:rPr>
        <w:t xml:space="preserve">asistojë </w:t>
      </w:r>
      <w:r w:rsidR="00B97434" w:rsidRPr="0074687C">
        <w:rPr>
          <w:rFonts w:cs="Times New Roman"/>
          <w:lang w:val="sq-AL"/>
        </w:rPr>
        <w:t>autoritetet kompetente t</w:t>
      </w:r>
      <w:r w:rsidR="00C45B8F" w:rsidRPr="0074687C">
        <w:rPr>
          <w:rFonts w:cs="Times New Roman"/>
          <w:lang w:val="sq-AL"/>
        </w:rPr>
        <w:t>ë</w:t>
      </w:r>
      <w:r w:rsidR="00B97434" w:rsidRPr="0074687C">
        <w:rPr>
          <w:rFonts w:cs="Times New Roman"/>
          <w:lang w:val="sq-AL"/>
        </w:rPr>
        <w:t xml:space="preserve"> vendeve t</w:t>
      </w:r>
      <w:r w:rsidR="00C45B8F" w:rsidRPr="0074687C">
        <w:rPr>
          <w:rFonts w:cs="Times New Roman"/>
          <w:lang w:val="sq-AL"/>
        </w:rPr>
        <w:t>ë</w:t>
      </w:r>
      <w:r w:rsidR="00B97434" w:rsidRPr="0074687C">
        <w:rPr>
          <w:rFonts w:cs="Times New Roman"/>
          <w:lang w:val="sq-AL"/>
        </w:rPr>
        <w:t xml:space="preserve"> tjera </w:t>
      </w:r>
      <w:r w:rsidR="00300E9E" w:rsidRPr="0074687C">
        <w:rPr>
          <w:rFonts w:cs="Times New Roman"/>
          <w:lang w:val="sq-AL"/>
        </w:rPr>
        <w:t xml:space="preserve">në kryerjen e </w:t>
      </w:r>
      <w:r w:rsidR="00B97434" w:rsidRPr="0074687C">
        <w:rPr>
          <w:rFonts w:cs="Times New Roman"/>
          <w:lang w:val="sq-AL"/>
        </w:rPr>
        <w:t xml:space="preserve">veprimeve </w:t>
      </w:r>
      <w:r w:rsidR="00300E9E" w:rsidRPr="0074687C">
        <w:rPr>
          <w:rFonts w:cs="Times New Roman"/>
          <w:lang w:val="sq-AL"/>
        </w:rPr>
        <w:t>të nevojshëm të mbikëqyrjes.</w:t>
      </w:r>
    </w:p>
    <w:p w14:paraId="52E53171" w14:textId="77777777" w:rsidR="00300E9E" w:rsidRPr="0074687C" w:rsidRDefault="00300E9E" w:rsidP="00610886">
      <w:pPr>
        <w:pStyle w:val="Paragrafi"/>
        <w:rPr>
          <w:rFonts w:cs="Times New Roman"/>
          <w:b/>
          <w:lang w:val="sq-AL"/>
        </w:rPr>
      </w:pPr>
      <w:r w:rsidRPr="0074687C">
        <w:rPr>
          <w:rFonts w:cs="Times New Roman"/>
          <w:b/>
          <w:lang w:val="sq-AL"/>
        </w:rPr>
        <w:t>66.B.30</w:t>
      </w:r>
      <w:r w:rsidR="00E07643" w:rsidRPr="0074687C">
        <w:rPr>
          <w:rFonts w:cs="Times New Roman"/>
          <w:b/>
          <w:lang w:val="sq-AL"/>
        </w:rPr>
        <w:t xml:space="preserve"> </w:t>
      </w:r>
      <w:r w:rsidRPr="0074687C">
        <w:rPr>
          <w:rFonts w:cs="Times New Roman"/>
          <w:b/>
          <w:lang w:val="sq-AL"/>
        </w:rPr>
        <w:t>Përjashtimet</w:t>
      </w:r>
    </w:p>
    <w:p w14:paraId="3B0A9AEA" w14:textId="2F2840F2" w:rsidR="00CE0A45" w:rsidRPr="0074687C" w:rsidRDefault="00CE0A45" w:rsidP="00610886">
      <w:pPr>
        <w:pStyle w:val="Paragrafi"/>
        <w:rPr>
          <w:rFonts w:cs="Times New Roman"/>
          <w:lang w:val="sq-AL"/>
        </w:rPr>
      </w:pPr>
      <w:r w:rsidRPr="0074687C">
        <w:rPr>
          <w:rFonts w:cs="Times New Roman"/>
          <w:lang w:val="sq-AL"/>
        </w:rPr>
        <w:t xml:space="preserve">Të gjitha përjashtimet e lejuara në përputhje me nenin 71 paragrafi </w:t>
      </w:r>
      <w:r w:rsidR="00BD0F06" w:rsidRPr="0074687C">
        <w:rPr>
          <w:rFonts w:cs="Times New Roman"/>
          <w:lang w:val="sq-AL"/>
        </w:rPr>
        <w:t>1</w:t>
      </w:r>
      <w:r w:rsidR="00554C2F" w:rsidRPr="0074687C">
        <w:rPr>
          <w:rFonts w:cs="Times New Roman"/>
          <w:lang w:val="sq-AL"/>
        </w:rPr>
        <w:t xml:space="preserve"> të VKM-së nr. </w:t>
      </w:r>
      <w:r w:rsidR="00021D7B" w:rsidRPr="0074687C">
        <w:rPr>
          <w:rFonts w:cs="Times New Roman"/>
          <w:lang w:val="sq-AL"/>
        </w:rPr>
        <w:t xml:space="preserve">1095, datë 24.12.2020, </w:t>
      </w:r>
      <w:r w:rsidR="001C48D9" w:rsidRPr="0074687C">
        <w:rPr>
          <w:rFonts w:cs="Times New Roman"/>
          <w:lang w:val="sq-AL"/>
        </w:rPr>
        <w:t>“</w:t>
      </w:r>
      <w:r w:rsidR="00B13D67" w:rsidRPr="0074687C">
        <w:rPr>
          <w:rFonts w:cs="Times New Roman"/>
          <w:lang w:val="sq-AL"/>
        </w:rPr>
        <w:t xml:space="preserve">Për miratimin e kërkesave thelbësore në fushën e aviacionit </w:t>
      </w:r>
      <w:r w:rsidR="009E3918" w:rsidRPr="0074687C">
        <w:rPr>
          <w:rFonts w:cs="Times New Roman"/>
          <w:lang w:val="sq-AL"/>
        </w:rPr>
        <w:t>civil”</w:t>
      </w:r>
      <w:r w:rsidR="00021D7B" w:rsidRPr="0074687C">
        <w:rPr>
          <w:rFonts w:cs="Times New Roman"/>
          <w:lang w:val="sq-AL"/>
        </w:rPr>
        <w:t xml:space="preserve"> </w:t>
      </w:r>
      <w:r w:rsidRPr="0074687C">
        <w:rPr>
          <w:rFonts w:cs="Times New Roman"/>
          <w:lang w:val="sq-AL"/>
        </w:rPr>
        <w:t xml:space="preserve">regjistrohen dhe mbahen nga </w:t>
      </w:r>
      <w:r w:rsidR="00D90ADB" w:rsidRPr="0074687C">
        <w:rPr>
          <w:rFonts w:cs="Times New Roman"/>
          <w:lang w:val="sq-AL"/>
        </w:rPr>
        <w:t>Autoriteti i Aviacionit Civil</w:t>
      </w:r>
      <w:r w:rsidR="00B97434" w:rsidRPr="0074687C">
        <w:rPr>
          <w:rFonts w:cs="Times New Roman"/>
          <w:lang w:val="sq-AL"/>
        </w:rPr>
        <w:t>.</w:t>
      </w:r>
      <w:r w:rsidR="00F42933" w:rsidRPr="0074687C">
        <w:rPr>
          <w:rFonts w:cs="Times New Roman"/>
          <w:lang w:val="sq-AL"/>
        </w:rPr>
        <w:t xml:space="preserve"> </w:t>
      </w:r>
    </w:p>
    <w:p w14:paraId="20E5D6B4" w14:textId="77777777" w:rsidR="00300E9E" w:rsidRPr="0074687C" w:rsidRDefault="00300E9E" w:rsidP="00610886">
      <w:pPr>
        <w:pStyle w:val="Paragrafi"/>
        <w:rPr>
          <w:rFonts w:cs="Times New Roman"/>
          <w:lang w:val="sq-AL"/>
        </w:rPr>
      </w:pPr>
    </w:p>
    <w:p w14:paraId="0EB43D39" w14:textId="2BCD3B06" w:rsidR="00300E9E" w:rsidRPr="0074687C" w:rsidRDefault="00300E9E" w:rsidP="00610886">
      <w:pPr>
        <w:pStyle w:val="NeniNr"/>
        <w:keepNext w:val="0"/>
        <w:ind w:firstLine="284"/>
        <w:rPr>
          <w:rFonts w:cs="Times New Roman"/>
          <w:lang w:val="sq-AL"/>
        </w:rPr>
      </w:pPr>
      <w:r w:rsidRPr="0074687C">
        <w:rPr>
          <w:rFonts w:cs="Times New Roman"/>
          <w:lang w:val="sq-AL"/>
        </w:rPr>
        <w:t>NËNPJESA B</w:t>
      </w:r>
      <w:r w:rsidR="00D17425" w:rsidRPr="0074687C">
        <w:rPr>
          <w:rFonts w:cs="Times New Roman"/>
          <w:lang w:val="sq-AL"/>
        </w:rPr>
        <w:t xml:space="preserve">. </w:t>
      </w:r>
      <w:r w:rsidRPr="0074687C">
        <w:rPr>
          <w:rFonts w:cs="Times New Roman"/>
          <w:lang w:val="sq-AL"/>
        </w:rPr>
        <w:t xml:space="preserve">LËSHIMI I NJË </w:t>
      </w:r>
      <w:r w:rsidR="00335B14" w:rsidRPr="0074687C">
        <w:rPr>
          <w:rFonts w:cs="Times New Roman"/>
          <w:lang w:val="sq-AL"/>
        </w:rPr>
        <w:t>LICEN</w:t>
      </w:r>
      <w:r w:rsidRPr="0074687C">
        <w:rPr>
          <w:rFonts w:cs="Times New Roman"/>
          <w:lang w:val="sq-AL"/>
        </w:rPr>
        <w:t>CE TË MIRËMBAJTJES SË AVIONIT</w:t>
      </w:r>
    </w:p>
    <w:p w14:paraId="339D6336" w14:textId="77777777" w:rsidR="00DC70A0" w:rsidRPr="0074687C" w:rsidRDefault="00DC70A0" w:rsidP="00610886">
      <w:pPr>
        <w:pStyle w:val="Paragrafi"/>
        <w:rPr>
          <w:rFonts w:cs="Times New Roman"/>
          <w:lang w:val="sq-AL"/>
        </w:rPr>
      </w:pPr>
    </w:p>
    <w:p w14:paraId="37F3EE9A" w14:textId="4DF2E8FA" w:rsidR="00300E9E" w:rsidRPr="0074687C" w:rsidRDefault="00300E9E" w:rsidP="00610886">
      <w:pPr>
        <w:pStyle w:val="Paragrafi"/>
        <w:rPr>
          <w:rFonts w:cs="Times New Roman"/>
          <w:lang w:val="sq-AL"/>
        </w:rPr>
      </w:pPr>
      <w:r w:rsidRPr="0074687C">
        <w:rPr>
          <w:rFonts w:cs="Times New Roman"/>
          <w:lang w:val="sq-AL"/>
        </w:rPr>
        <w:t xml:space="preserve">Kjo </w:t>
      </w:r>
      <w:r w:rsidR="00A22D2D" w:rsidRPr="0074687C">
        <w:rPr>
          <w:rFonts w:cs="Times New Roman"/>
          <w:lang w:val="sq-AL"/>
        </w:rPr>
        <w:t>n</w:t>
      </w:r>
      <w:r w:rsidRPr="0074687C">
        <w:rPr>
          <w:rFonts w:cs="Times New Roman"/>
          <w:lang w:val="sq-AL"/>
        </w:rPr>
        <w:t>ënpjesë siguron procedurat për t</w:t>
      </w:r>
      <w:r w:rsidR="00FE3890" w:rsidRPr="0074687C">
        <w:rPr>
          <w:rFonts w:cs="Times New Roman"/>
          <w:lang w:val="sq-AL"/>
        </w:rPr>
        <w:t>’</w:t>
      </w:r>
      <w:r w:rsidRPr="0074687C">
        <w:rPr>
          <w:rFonts w:cs="Times New Roman"/>
          <w:lang w:val="sq-AL"/>
        </w:rPr>
        <w:t>u ndjekur nga Autoriteti i Aviacionit Civil për të lëshuar, ndryshuar ose vazhduar një licencë të mirëmbajtjes së avionit.</w:t>
      </w:r>
    </w:p>
    <w:p w14:paraId="61CD5CC5" w14:textId="7ADF43C4" w:rsidR="00300E9E" w:rsidRPr="0074687C" w:rsidRDefault="00300E9E" w:rsidP="00610886">
      <w:pPr>
        <w:pStyle w:val="Paragrafi"/>
        <w:rPr>
          <w:rFonts w:cs="Times New Roman"/>
          <w:b/>
          <w:lang w:val="sq-AL"/>
        </w:rPr>
      </w:pPr>
      <w:r w:rsidRPr="0074687C">
        <w:rPr>
          <w:rFonts w:cs="Times New Roman"/>
          <w:b/>
          <w:lang w:val="sq-AL"/>
        </w:rPr>
        <w:t>66.B.100</w:t>
      </w:r>
      <w:r w:rsidR="00E07643" w:rsidRPr="0074687C">
        <w:rPr>
          <w:rFonts w:cs="Times New Roman"/>
          <w:b/>
          <w:lang w:val="sq-AL"/>
        </w:rPr>
        <w:t xml:space="preserve"> </w:t>
      </w:r>
      <w:r w:rsidRPr="0074687C">
        <w:rPr>
          <w:rFonts w:cs="Times New Roman"/>
          <w:b/>
          <w:lang w:val="sq-AL"/>
        </w:rPr>
        <w:t>Procedura për lëshimin e një licence të mirëmbajtjes së avionit nga Autoriteti i Aviacionit Civil</w:t>
      </w:r>
    </w:p>
    <w:p w14:paraId="51A12579" w14:textId="157C2F58" w:rsidR="00300E9E" w:rsidRPr="0074687C" w:rsidRDefault="00DC70A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Pas marrjes së</w:t>
      </w:r>
      <w:r w:rsidR="002B2BB7" w:rsidRPr="0074687C">
        <w:rPr>
          <w:rFonts w:cs="Times New Roman"/>
          <w:lang w:val="sq-AL"/>
        </w:rPr>
        <w:t xml:space="preserve"> form</w:t>
      </w:r>
      <w:r w:rsidR="00300E9E" w:rsidRPr="0074687C">
        <w:rPr>
          <w:rFonts w:cs="Times New Roman"/>
          <w:lang w:val="sq-AL"/>
        </w:rPr>
        <w:t>ës 19 të RSH-së, sipas modelit t</w:t>
      </w:r>
      <w:r w:rsidR="00F11287" w:rsidRPr="0074687C">
        <w:rPr>
          <w:rFonts w:cs="Times New Roman"/>
          <w:lang w:val="sq-AL"/>
        </w:rPr>
        <w:t>ë</w:t>
      </w:r>
      <w:r w:rsidR="00300E9E" w:rsidRPr="0074687C">
        <w:rPr>
          <w:rFonts w:cs="Times New Roman"/>
          <w:lang w:val="sq-AL"/>
        </w:rPr>
        <w:t xml:space="preserve"> </w:t>
      </w:r>
      <w:r w:rsidR="006F3C2F" w:rsidRPr="0074687C">
        <w:rPr>
          <w:rFonts w:cs="Times New Roman"/>
          <w:lang w:val="sq-AL"/>
        </w:rPr>
        <w:t>EASA-s</w:t>
      </w:r>
      <w:r w:rsidR="004C5544" w:rsidRPr="0074687C">
        <w:rPr>
          <w:rFonts w:cs="Times New Roman"/>
          <w:lang w:val="sq-AL"/>
        </w:rPr>
        <w:t xml:space="preserve"> </w:t>
      </w:r>
      <w:r w:rsidR="00300E9E" w:rsidRPr="0074687C">
        <w:rPr>
          <w:rFonts w:cs="Times New Roman"/>
          <w:lang w:val="sq-AL"/>
        </w:rPr>
        <w:t>dhe të çdo dokumentacioni mbështetës, Autoriteti i Aviacionit Civil do të verifikojë</w:t>
      </w:r>
      <w:r w:rsidR="002B2BB7" w:rsidRPr="0074687C">
        <w:rPr>
          <w:rFonts w:cs="Times New Roman"/>
          <w:lang w:val="sq-AL"/>
        </w:rPr>
        <w:t xml:space="preserve"> form</w:t>
      </w:r>
      <w:r w:rsidR="00300E9E" w:rsidRPr="0074687C">
        <w:rPr>
          <w:rFonts w:cs="Times New Roman"/>
          <w:lang w:val="sq-AL"/>
        </w:rPr>
        <w:t xml:space="preserve">ën 19 të RSH-së, sipas modelit të </w:t>
      </w:r>
      <w:r w:rsidR="006F3C2F" w:rsidRPr="0074687C">
        <w:rPr>
          <w:rFonts w:cs="Times New Roman"/>
          <w:lang w:val="sq-AL"/>
        </w:rPr>
        <w:t>EASA-s</w:t>
      </w:r>
      <w:r w:rsidR="004C5544" w:rsidRPr="0074687C">
        <w:rPr>
          <w:rFonts w:cs="Times New Roman"/>
          <w:lang w:val="sq-AL"/>
        </w:rPr>
        <w:t xml:space="preserve"> </w:t>
      </w:r>
      <w:r w:rsidR="00300E9E" w:rsidRPr="0074687C">
        <w:rPr>
          <w:rFonts w:cs="Times New Roman"/>
          <w:lang w:val="sq-AL"/>
        </w:rPr>
        <w:t xml:space="preserve">për plotësimin dhe për të siguruar që eksperienca e pretenduar përmbush kërkesën e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00300E9E" w:rsidRPr="0074687C">
        <w:rPr>
          <w:rFonts w:cs="Times New Roman"/>
          <w:lang w:val="sq-AL"/>
        </w:rPr>
        <w:t>66).</w:t>
      </w:r>
    </w:p>
    <w:p w14:paraId="3CF25856" w14:textId="2B21D3F3"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Autoriteti i Aviacionit Civil do të verifikojë statusin e </w:t>
      </w:r>
      <w:r w:rsidR="00C45B8F" w:rsidRPr="0074687C">
        <w:rPr>
          <w:rFonts w:cs="Times New Roman"/>
          <w:lang w:val="sq-AL"/>
        </w:rPr>
        <w:t xml:space="preserve">provimit </w:t>
      </w:r>
      <w:r w:rsidR="00300E9E" w:rsidRPr="0074687C">
        <w:rPr>
          <w:rFonts w:cs="Times New Roman"/>
          <w:lang w:val="sq-AL"/>
        </w:rPr>
        <w:t>të aplikantit dhe/ose do të konfirmojë vlefshmërinë e çdo krediti për të siguruar që të gjitha kërkesat e modulit të</w:t>
      </w:r>
      <w:r w:rsidR="00C65A56" w:rsidRPr="0074687C">
        <w:rPr>
          <w:rFonts w:cs="Times New Roman"/>
          <w:lang w:val="sq-AL"/>
        </w:rPr>
        <w:t xml:space="preserve"> shtojcës </w:t>
      </w:r>
      <w:r w:rsidR="00300E9E" w:rsidRPr="0074687C">
        <w:rPr>
          <w:rFonts w:cs="Times New Roman"/>
          <w:lang w:val="sq-AL"/>
        </w:rPr>
        <w:t xml:space="preserve">I </w:t>
      </w:r>
      <w:r w:rsidR="00C25CBA" w:rsidRPr="0074687C">
        <w:rPr>
          <w:rFonts w:cs="Times New Roman"/>
          <w:lang w:val="sq-AL"/>
        </w:rPr>
        <w:t>ose aneksi</w:t>
      </w:r>
      <w:r w:rsidR="008D024F" w:rsidRPr="0074687C">
        <w:rPr>
          <w:rFonts w:cs="Times New Roman"/>
          <w:lang w:val="sq-AL"/>
        </w:rPr>
        <w:t xml:space="preserve">t </w:t>
      </w:r>
      <w:r w:rsidR="00300E9E" w:rsidRPr="0074687C">
        <w:rPr>
          <w:rFonts w:cs="Times New Roman"/>
          <w:lang w:val="sq-AL"/>
        </w:rPr>
        <w:t xml:space="preserve">VII, sipas rastit, janë përmbushur ashtu siç kërkohet nga </w:t>
      </w:r>
      <w:r w:rsidR="00846A72" w:rsidRPr="0074687C">
        <w:rPr>
          <w:rFonts w:cs="Times New Roman"/>
          <w:lang w:val="sq-AL"/>
        </w:rPr>
        <w:t xml:space="preserve">ky aneks </w:t>
      </w:r>
      <w:r w:rsidR="001B31B6" w:rsidRPr="0074687C">
        <w:rPr>
          <w:rFonts w:cs="Times New Roman"/>
          <w:lang w:val="sq-AL"/>
        </w:rPr>
        <w:t>(</w:t>
      </w:r>
      <w:r w:rsidR="008D024F" w:rsidRPr="0074687C">
        <w:rPr>
          <w:rFonts w:cs="Times New Roman"/>
          <w:lang w:val="sq-AL"/>
        </w:rPr>
        <w:t xml:space="preserve">pjesa </w:t>
      </w:r>
      <w:r w:rsidR="00300E9E" w:rsidRPr="0074687C">
        <w:rPr>
          <w:rFonts w:cs="Times New Roman"/>
          <w:lang w:val="sq-AL"/>
        </w:rPr>
        <w:t>66).</w:t>
      </w:r>
    </w:p>
    <w:p w14:paraId="3401496E" w14:textId="0C34544D" w:rsidR="00300E9E" w:rsidRPr="0074687C" w:rsidRDefault="00DC70A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 xml:space="preserve">Kur verifikohet identiteti dhe data e lindjes </w:t>
      </w:r>
      <w:r w:rsidR="00491268" w:rsidRPr="0074687C">
        <w:rPr>
          <w:rFonts w:cs="Times New Roman"/>
          <w:lang w:val="sq-AL"/>
        </w:rPr>
        <w:t>së</w:t>
      </w:r>
      <w:r w:rsidR="00300E9E" w:rsidRPr="0074687C">
        <w:rPr>
          <w:rFonts w:cs="Times New Roman"/>
          <w:lang w:val="sq-AL"/>
        </w:rPr>
        <w:t xml:space="preserve"> aplikantit dhe është vërtetuar që aplikanti plotëson standardet e njohurive dhe eksperiencës së kërkuar nga </w:t>
      </w:r>
      <w:r w:rsidR="00846A72" w:rsidRPr="0074687C">
        <w:rPr>
          <w:rFonts w:cs="Times New Roman"/>
          <w:lang w:val="sq-AL"/>
        </w:rPr>
        <w:t xml:space="preserve">ky aneks </w:t>
      </w:r>
      <w:r w:rsidR="001B31B6" w:rsidRPr="0074687C">
        <w:rPr>
          <w:rFonts w:cs="Times New Roman"/>
          <w:lang w:val="sq-AL"/>
        </w:rPr>
        <w:t>(</w:t>
      </w:r>
      <w:r w:rsidR="00AD164D" w:rsidRPr="0074687C">
        <w:rPr>
          <w:rFonts w:cs="Times New Roman"/>
          <w:lang w:val="sq-AL"/>
        </w:rPr>
        <w:t xml:space="preserve">pjesa </w:t>
      </w:r>
      <w:r w:rsidR="00300E9E" w:rsidRPr="0074687C">
        <w:rPr>
          <w:rFonts w:cs="Times New Roman"/>
          <w:lang w:val="sq-AL"/>
        </w:rPr>
        <w:t>66)</w:t>
      </w:r>
      <w:r w:rsidR="00042AD6" w:rsidRPr="0074687C">
        <w:rPr>
          <w:rFonts w:cs="Times New Roman"/>
          <w:lang w:val="sq-AL"/>
        </w:rPr>
        <w:t>,</w:t>
      </w:r>
      <w:r w:rsidR="00CE217C" w:rsidRPr="0074687C">
        <w:rPr>
          <w:rFonts w:cs="Times New Roman"/>
          <w:lang w:val="sq-AL"/>
        </w:rPr>
        <w:t xml:space="preserve"> </w:t>
      </w:r>
      <w:r w:rsidR="00D90ADB" w:rsidRPr="0074687C">
        <w:rPr>
          <w:rFonts w:cs="Times New Roman"/>
          <w:lang w:val="sq-AL"/>
        </w:rPr>
        <w:t>Autoriteti i Aviacionit Civil</w:t>
      </w:r>
      <w:r w:rsidR="00F42933" w:rsidRPr="0074687C">
        <w:rPr>
          <w:rFonts w:cs="Times New Roman"/>
          <w:lang w:val="sq-AL"/>
        </w:rPr>
        <w:t xml:space="preserve"> </w:t>
      </w:r>
      <w:r w:rsidR="00300E9E" w:rsidRPr="0074687C">
        <w:rPr>
          <w:rFonts w:cs="Times New Roman"/>
          <w:lang w:val="sq-AL"/>
        </w:rPr>
        <w:t>do të lëshojë licencën përkatëse të mirëmbajtjes së avionit për aplikantin. Të njëjtat informacione do të mbahen në të dhënat e Autoritetit të Aviacionit Civil.</w:t>
      </w:r>
    </w:p>
    <w:p w14:paraId="0C3F3455" w14:textId="7A750DEE" w:rsidR="00300E9E" w:rsidRPr="0074687C" w:rsidRDefault="00DC70A0"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Në rastin kur tipat ose grupet e avionit miratohen në kohën e lëshimit për herë të parë të licencës së mirëmbajtjes së avioni, Autoriteti i Aviacionit Civil do të verifikojë pajtueshmërinë me pikën 66.B.115.</w:t>
      </w:r>
    </w:p>
    <w:p w14:paraId="4D6C13B0" w14:textId="1B41180B" w:rsidR="00300E9E" w:rsidRPr="0074687C" w:rsidRDefault="00DC70A0" w:rsidP="00610886">
      <w:pPr>
        <w:pStyle w:val="Paragrafi"/>
        <w:rPr>
          <w:rFonts w:cs="Times New Roman"/>
          <w:b/>
          <w:lang w:val="sq-AL"/>
        </w:rPr>
      </w:pPr>
      <w:r w:rsidRPr="0074687C">
        <w:rPr>
          <w:rFonts w:cs="Times New Roman"/>
          <w:b/>
          <w:lang w:val="sq-AL"/>
        </w:rPr>
        <w:t>66.B.105</w:t>
      </w:r>
      <w:r w:rsidRPr="0074687C">
        <w:rPr>
          <w:rFonts w:cs="Times New Roman"/>
          <w:lang w:val="sq-AL"/>
        </w:rPr>
        <w:t xml:space="preserve"> </w:t>
      </w:r>
      <w:r w:rsidR="00300E9E" w:rsidRPr="0074687C">
        <w:rPr>
          <w:rFonts w:cs="Times New Roman"/>
          <w:b/>
          <w:lang w:val="sq-AL"/>
        </w:rPr>
        <w:t>Procedura për lëshimin e një licence të mirëmbajtjes së avionit përmes një organizate</w:t>
      </w:r>
      <w:r w:rsidR="00491268" w:rsidRPr="0074687C">
        <w:rPr>
          <w:rFonts w:cs="Times New Roman"/>
          <w:b/>
          <w:lang w:val="sq-AL"/>
        </w:rPr>
        <w:t xml:space="preserve"> të miratuar</w:t>
      </w:r>
      <w:r w:rsidR="00300E9E" w:rsidRPr="0074687C">
        <w:rPr>
          <w:rFonts w:cs="Times New Roman"/>
          <w:b/>
          <w:lang w:val="sq-AL"/>
        </w:rPr>
        <w:t xml:space="preserve"> të mirëmbajtjes në përputhje </w:t>
      </w:r>
      <w:r w:rsidR="00D0072C" w:rsidRPr="0074687C">
        <w:rPr>
          <w:rFonts w:cs="Times New Roman"/>
          <w:b/>
          <w:lang w:val="sq-AL"/>
        </w:rPr>
        <w:t>me aneks</w:t>
      </w:r>
      <w:r w:rsidR="008D024F" w:rsidRPr="0074687C">
        <w:rPr>
          <w:rFonts w:cs="Times New Roman"/>
          <w:b/>
          <w:lang w:val="sq-AL"/>
        </w:rPr>
        <w:t xml:space="preserve">in </w:t>
      </w:r>
      <w:r w:rsidR="00300E9E" w:rsidRPr="0074687C">
        <w:rPr>
          <w:rFonts w:cs="Times New Roman"/>
          <w:b/>
          <w:lang w:val="sq-AL"/>
        </w:rPr>
        <w:t>II</w:t>
      </w:r>
      <w:r w:rsidR="001B31B6" w:rsidRPr="0074687C">
        <w:rPr>
          <w:rFonts w:cs="Times New Roman"/>
          <w:b/>
          <w:lang w:val="sq-AL"/>
        </w:rPr>
        <w:t xml:space="preserve"> (</w:t>
      </w:r>
      <w:r w:rsidR="00AD164D" w:rsidRPr="0074687C">
        <w:rPr>
          <w:rFonts w:cs="Times New Roman"/>
          <w:b/>
          <w:lang w:val="sq-AL"/>
        </w:rPr>
        <w:t xml:space="preserve">pjesa </w:t>
      </w:r>
      <w:r w:rsidR="00300E9E" w:rsidRPr="0074687C">
        <w:rPr>
          <w:rFonts w:cs="Times New Roman"/>
          <w:b/>
          <w:lang w:val="sq-AL"/>
        </w:rPr>
        <w:t>145)</w:t>
      </w:r>
      <w:r w:rsidR="006E3BB1" w:rsidRPr="0074687C">
        <w:rPr>
          <w:rFonts w:cs="Times New Roman"/>
          <w:b/>
          <w:lang w:val="sq-AL"/>
        </w:rPr>
        <w:t xml:space="preserve"> ose </w:t>
      </w:r>
      <w:r w:rsidR="00D0072C" w:rsidRPr="0074687C">
        <w:rPr>
          <w:rFonts w:cs="Times New Roman"/>
          <w:b/>
          <w:lang w:val="sq-AL"/>
        </w:rPr>
        <w:t xml:space="preserve">me </w:t>
      </w:r>
      <w:r w:rsidR="00D0072C" w:rsidRPr="0074687C">
        <w:rPr>
          <w:rFonts w:cs="Times New Roman"/>
          <w:b/>
          <w:lang w:val="sq-AL"/>
        </w:rPr>
        <w:lastRenderedPageBreak/>
        <w:t>aneks</w:t>
      </w:r>
      <w:r w:rsidR="006E3BB1" w:rsidRPr="0074687C">
        <w:rPr>
          <w:rFonts w:cs="Times New Roman"/>
          <w:b/>
          <w:lang w:val="sq-AL"/>
        </w:rPr>
        <w:t>in Vd (Pjesa-CAO)</w:t>
      </w:r>
    </w:p>
    <w:p w14:paraId="0A9D1129" w14:textId="0E218872" w:rsidR="00BD0F06" w:rsidRPr="0074687C" w:rsidRDefault="00DC70A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Një organizatë e mirëmbajtjes e miratuar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145)</w:t>
      </w:r>
      <w:r w:rsidR="006E3BB1" w:rsidRPr="0074687C">
        <w:rPr>
          <w:rFonts w:cs="Times New Roman"/>
          <w:lang w:val="sq-AL"/>
        </w:rPr>
        <w:t xml:space="preserve"> ose </w:t>
      </w:r>
      <w:r w:rsidR="00D0072C" w:rsidRPr="0074687C">
        <w:rPr>
          <w:rFonts w:cs="Times New Roman"/>
          <w:lang w:val="sq-AL"/>
        </w:rPr>
        <w:t>me aneks</w:t>
      </w:r>
      <w:r w:rsidR="006E3BB1" w:rsidRPr="0074687C">
        <w:rPr>
          <w:rFonts w:cs="Times New Roman"/>
          <w:lang w:val="sq-AL"/>
        </w:rPr>
        <w:t>in Vd (Pjesa-CAO)</w:t>
      </w:r>
      <w:r w:rsidR="00300E9E" w:rsidRPr="0074687C">
        <w:rPr>
          <w:rFonts w:cs="Times New Roman"/>
          <w:lang w:val="sq-AL"/>
        </w:rPr>
        <w:t xml:space="preserve">, kur autorizohet për të kryer këtë aktivitet </w:t>
      </w:r>
      <w:r w:rsidR="000B529B" w:rsidRPr="0074687C">
        <w:rPr>
          <w:rFonts w:cs="Times New Roman"/>
          <w:lang w:val="sq-AL"/>
        </w:rPr>
        <w:t xml:space="preserve">nga </w:t>
      </w:r>
      <w:r w:rsidR="00D90ADB" w:rsidRPr="0074687C">
        <w:rPr>
          <w:rFonts w:cs="Times New Roman"/>
          <w:lang w:val="sq-AL"/>
        </w:rPr>
        <w:t>Autoriteti i Aviacionit Civil</w:t>
      </w:r>
      <w:r w:rsidR="00702D7C" w:rsidRPr="0074687C">
        <w:rPr>
          <w:rFonts w:cs="Times New Roman"/>
          <w:lang w:val="sq-AL"/>
        </w:rPr>
        <w:t>,</w:t>
      </w:r>
      <w:r w:rsidR="00300E9E" w:rsidRPr="0074687C">
        <w:rPr>
          <w:rFonts w:cs="Times New Roman"/>
          <w:lang w:val="sq-AL"/>
        </w:rPr>
        <w:t xml:space="preserve"> mund</w:t>
      </w:r>
      <w:r w:rsidR="00630E46" w:rsidRPr="0074687C">
        <w:rPr>
          <w:rFonts w:cs="Times New Roman"/>
          <w:lang w:val="sq-AL"/>
        </w:rPr>
        <w:t xml:space="preserve">: </w:t>
      </w:r>
    </w:p>
    <w:p w14:paraId="46A80346" w14:textId="749B4F07" w:rsidR="00BD0F06" w:rsidRPr="0074687C" w:rsidRDefault="00300E9E" w:rsidP="00610886">
      <w:pPr>
        <w:pStyle w:val="Paragrafi"/>
        <w:rPr>
          <w:rFonts w:cs="Times New Roman"/>
          <w:lang w:val="sq-AL"/>
        </w:rPr>
      </w:pPr>
      <w:r w:rsidRPr="0074687C">
        <w:rPr>
          <w:rFonts w:cs="Times New Roman"/>
          <w:lang w:val="sq-AL"/>
        </w:rPr>
        <w:t>i) të përgatisë licencën e mirëmbajtjes së avionit në emër të Autoritetit të Aviacionit Civil</w:t>
      </w:r>
      <w:r w:rsidR="00630E46" w:rsidRPr="0074687C">
        <w:rPr>
          <w:rFonts w:cs="Times New Roman"/>
          <w:lang w:val="sq-AL"/>
        </w:rPr>
        <w:t>;</w:t>
      </w:r>
      <w:r w:rsidRPr="0074687C">
        <w:rPr>
          <w:rFonts w:cs="Times New Roman"/>
          <w:lang w:val="sq-AL"/>
        </w:rPr>
        <w:t xml:space="preserve"> ose</w:t>
      </w:r>
    </w:p>
    <w:p w14:paraId="369262CE" w14:textId="5BD7083C" w:rsidR="00300E9E" w:rsidRPr="0074687C" w:rsidRDefault="00300E9E" w:rsidP="00610886">
      <w:pPr>
        <w:pStyle w:val="Paragrafi"/>
        <w:rPr>
          <w:rFonts w:cs="Times New Roman"/>
          <w:lang w:val="sq-AL"/>
        </w:rPr>
      </w:pPr>
      <w:r w:rsidRPr="0074687C">
        <w:rPr>
          <w:rFonts w:cs="Times New Roman"/>
          <w:lang w:val="sq-AL"/>
        </w:rPr>
        <w:t>ii) të bëjë rekomandimet për Autoritetin e Aviacionit Civil në lidhje me aplikimin nga një individ për një licencë të mirëmbajtjes së avionit në mënyrë që Autoriteti i Aviacionit Civil të mund të përgatisë dhe lëshojë këtë licencë.</w:t>
      </w:r>
    </w:p>
    <w:p w14:paraId="009BC8C8" w14:textId="77777777"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Organizatat e mirëmbajtjes të referuara në pikën</w:t>
      </w:r>
      <w:r w:rsidR="001B31B6" w:rsidRPr="0074687C">
        <w:rPr>
          <w:rFonts w:cs="Times New Roman"/>
          <w:lang w:val="sq-AL"/>
        </w:rPr>
        <w:t xml:space="preserve"> (</w:t>
      </w:r>
      <w:r w:rsidR="00300E9E" w:rsidRPr="0074687C">
        <w:rPr>
          <w:rFonts w:cs="Times New Roman"/>
          <w:lang w:val="sq-AL"/>
        </w:rPr>
        <w:t>a) do të sigurojnë pajtueshmërinë me pikat 66.B.100</w:t>
      </w:r>
      <w:r w:rsidR="001B31B6" w:rsidRPr="0074687C">
        <w:rPr>
          <w:rFonts w:cs="Times New Roman"/>
          <w:lang w:val="sq-AL"/>
        </w:rPr>
        <w:t xml:space="preserve"> (</w:t>
      </w:r>
      <w:r w:rsidR="00300E9E" w:rsidRPr="0074687C">
        <w:rPr>
          <w:rFonts w:cs="Times New Roman"/>
          <w:lang w:val="sq-AL"/>
        </w:rPr>
        <w:t>a) dhe</w:t>
      </w:r>
      <w:r w:rsidR="001B31B6" w:rsidRPr="0074687C">
        <w:rPr>
          <w:rFonts w:cs="Times New Roman"/>
          <w:lang w:val="sq-AL"/>
        </w:rPr>
        <w:t xml:space="preserve"> (</w:t>
      </w:r>
      <w:r w:rsidR="00300E9E" w:rsidRPr="0074687C">
        <w:rPr>
          <w:rFonts w:cs="Times New Roman"/>
          <w:lang w:val="sq-AL"/>
        </w:rPr>
        <w:t xml:space="preserve">b). </w:t>
      </w:r>
    </w:p>
    <w:p w14:paraId="053D6094" w14:textId="4194A036" w:rsidR="00300E9E" w:rsidRPr="0074687C" w:rsidRDefault="00DC70A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Në të gjitha rastet, licenca e mirëmbajtjes së avionit mund të lëshohet për aplikantin vetëm nga Autoriteti i Aviacionit Civil.</w:t>
      </w:r>
    </w:p>
    <w:p w14:paraId="31E4B170" w14:textId="5B873C82" w:rsidR="00300E9E" w:rsidRPr="0074687C" w:rsidRDefault="00DC70A0" w:rsidP="00610886">
      <w:pPr>
        <w:pStyle w:val="Paragrafi"/>
        <w:rPr>
          <w:rFonts w:cs="Times New Roman"/>
          <w:b/>
          <w:lang w:val="sq-AL"/>
        </w:rPr>
      </w:pPr>
      <w:r w:rsidRPr="0074687C">
        <w:rPr>
          <w:rFonts w:cs="Times New Roman"/>
          <w:b/>
          <w:lang w:val="sq-AL"/>
        </w:rPr>
        <w:t xml:space="preserve">66.B.110 </w:t>
      </w:r>
      <w:r w:rsidR="00300E9E" w:rsidRPr="0074687C">
        <w:rPr>
          <w:rFonts w:cs="Times New Roman"/>
          <w:b/>
          <w:lang w:val="sq-AL"/>
        </w:rPr>
        <w:t>Procedura për ndryshimin e një licence të mirëmbajtjes së avionit për të përfshirë një kategori bazë ose një nënkategori shtesë</w:t>
      </w:r>
    </w:p>
    <w:p w14:paraId="6A8C3DFA" w14:textId="108CAB0A" w:rsidR="00300E9E" w:rsidRPr="0074687C" w:rsidRDefault="00DC70A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Në përfundim të procedurave të specifikuara në pikat 66.B.100 ose 66.B.105, Autoriteti i Aviacionit Civil do të miratojë kategorinë bazë, nënkategorinë shtesë ose, për kategorinë B2L, kategorizimet e sistemit në licencën e mirëmbajtjes së avionit duke e vulosur dhe nënshkruar ose duke rilëshuar licencën. </w:t>
      </w:r>
    </w:p>
    <w:p w14:paraId="292A11CB" w14:textId="5E444CE6"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Sistemi i regjistrimit</w:t>
      </w:r>
      <w:r w:rsidR="00491268" w:rsidRPr="0074687C">
        <w:rPr>
          <w:rFonts w:cs="Times New Roman"/>
          <w:lang w:val="sq-AL"/>
        </w:rPr>
        <w:t xml:space="preserve"> të të dhënave</w:t>
      </w:r>
      <w:r w:rsidR="00300E9E" w:rsidRPr="0074687C">
        <w:rPr>
          <w:rFonts w:cs="Times New Roman"/>
          <w:lang w:val="sq-AL"/>
        </w:rPr>
        <w:t>i Autoritetit të Aviacionit Civil do të ndryshohet në përputhje me rrethanat.</w:t>
      </w:r>
    </w:p>
    <w:p w14:paraId="7094B0E0" w14:textId="1E871A22" w:rsidR="00300E9E" w:rsidRPr="0074687C" w:rsidRDefault="00DC70A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Me kërkesë të aplikuesit, Autoriteti i Aviacionit Civil do të zëvendësojë një licencë në kategorinë B2L me një licencë në kategorinë B2 të miratuar me të njëjtin kategorizim avioni kur mbajtësi ka demonstruar/vërtetuar të dy</w:t>
      </w:r>
      <w:r w:rsidR="00491268" w:rsidRPr="0074687C">
        <w:rPr>
          <w:rFonts w:cs="Times New Roman"/>
          <w:lang w:val="sq-AL"/>
        </w:rPr>
        <w:t>ja</w:t>
      </w:r>
      <w:r w:rsidR="00300E9E" w:rsidRPr="0074687C">
        <w:rPr>
          <w:rFonts w:cs="Times New Roman"/>
          <w:lang w:val="sq-AL"/>
        </w:rPr>
        <w:t xml:space="preserve"> pikat si në vijim:</w:t>
      </w:r>
    </w:p>
    <w:p w14:paraId="5DDD6C8C" w14:textId="7EB1C88C" w:rsidR="00300E9E" w:rsidRPr="0074687C" w:rsidRDefault="00300E9E" w:rsidP="00610886">
      <w:pPr>
        <w:pStyle w:val="Paragrafi"/>
        <w:rPr>
          <w:rFonts w:cs="Times New Roman"/>
          <w:lang w:val="sq-AL"/>
        </w:rPr>
      </w:pPr>
      <w:r w:rsidRPr="0074687C">
        <w:rPr>
          <w:rFonts w:cs="Times New Roman"/>
          <w:lang w:val="sq-AL"/>
        </w:rPr>
        <w:t>i</w:t>
      </w:r>
      <w:r w:rsidR="00630E46" w:rsidRPr="0074687C">
        <w:rPr>
          <w:rFonts w:cs="Times New Roman"/>
          <w:lang w:val="sq-AL"/>
        </w:rPr>
        <w:t>.</w:t>
      </w:r>
      <w:r w:rsidRPr="0074687C">
        <w:rPr>
          <w:rFonts w:cs="Times New Roman"/>
          <w:lang w:val="sq-AL"/>
        </w:rPr>
        <w:t xml:space="preserve"> pë</w:t>
      </w:r>
      <w:r w:rsidR="00630E46" w:rsidRPr="0074687C">
        <w:rPr>
          <w:rFonts w:cs="Times New Roman"/>
          <w:lang w:val="sq-AL"/>
        </w:rPr>
        <w:t>r</w:t>
      </w:r>
      <w:r w:rsidRPr="0074687C">
        <w:rPr>
          <w:rFonts w:cs="Times New Roman"/>
          <w:lang w:val="sq-AL"/>
        </w:rPr>
        <w:t xml:space="preserve">mes provimit dallimet midis njohurive bazë që korrespondojnë me licencën B2L të mbajtur dhe njohurive bazë të licencës B2, siç përcaktohet </w:t>
      </w:r>
      <w:r w:rsidR="00B17FEE" w:rsidRPr="0074687C">
        <w:rPr>
          <w:rFonts w:cs="Times New Roman"/>
          <w:lang w:val="sq-AL"/>
        </w:rPr>
        <w:t xml:space="preserve">në shtojcën </w:t>
      </w:r>
      <w:r w:rsidRPr="0074687C">
        <w:rPr>
          <w:rFonts w:cs="Times New Roman"/>
          <w:lang w:val="sq-AL"/>
        </w:rPr>
        <w:t>I</w:t>
      </w:r>
      <w:r w:rsidRPr="0074687C">
        <w:rPr>
          <w:rFonts w:cs="Times New Roman"/>
          <w:shd w:val="clear" w:color="auto" w:fill="E6ECF9"/>
          <w:lang w:val="sq-AL"/>
        </w:rPr>
        <w:t>;</w:t>
      </w:r>
    </w:p>
    <w:p w14:paraId="3E50F43D" w14:textId="73941262" w:rsidR="00300E9E" w:rsidRPr="0074687C" w:rsidRDefault="00300E9E" w:rsidP="00610886">
      <w:pPr>
        <w:pStyle w:val="Paragrafi"/>
        <w:rPr>
          <w:rFonts w:cs="Times New Roman"/>
          <w:lang w:val="sq-AL"/>
        </w:rPr>
      </w:pPr>
      <w:r w:rsidRPr="0074687C">
        <w:rPr>
          <w:rFonts w:cs="Times New Roman"/>
          <w:lang w:val="sq-AL"/>
        </w:rPr>
        <w:t>ii</w:t>
      </w:r>
      <w:r w:rsidR="00630E46" w:rsidRPr="0074687C">
        <w:rPr>
          <w:rFonts w:cs="Times New Roman"/>
          <w:lang w:val="sq-AL"/>
        </w:rPr>
        <w:t>.</w:t>
      </w:r>
      <w:r w:rsidRPr="0074687C">
        <w:rPr>
          <w:rFonts w:cs="Times New Roman"/>
          <w:lang w:val="sq-AL"/>
        </w:rPr>
        <w:t xml:space="preserve"> eksperiencën praktike të kërkuar </w:t>
      </w:r>
      <w:r w:rsidR="00B17FEE" w:rsidRPr="0074687C">
        <w:rPr>
          <w:rFonts w:cs="Times New Roman"/>
          <w:lang w:val="sq-AL"/>
        </w:rPr>
        <w:t xml:space="preserve">në shtojcën </w:t>
      </w:r>
      <w:r w:rsidRPr="0074687C">
        <w:rPr>
          <w:rFonts w:cs="Times New Roman"/>
          <w:lang w:val="sq-AL"/>
        </w:rPr>
        <w:t>IV.</w:t>
      </w:r>
    </w:p>
    <w:p w14:paraId="739709FD" w14:textId="3779BBC0" w:rsidR="00300E9E" w:rsidRPr="0074687C" w:rsidRDefault="00DC70A0" w:rsidP="00610886">
      <w:pPr>
        <w:pStyle w:val="Paragrafi"/>
        <w:rPr>
          <w:rFonts w:cs="Times New Roman"/>
          <w:lang w:val="sq-AL"/>
        </w:rPr>
      </w:pPr>
      <w:r w:rsidRPr="0074687C">
        <w:rPr>
          <w:rFonts w:cs="Times New Roman"/>
          <w:lang w:val="sq-AL"/>
        </w:rPr>
        <w:t xml:space="preserve">d) </w:t>
      </w:r>
      <w:r w:rsidR="006E3BB1" w:rsidRPr="0074687C">
        <w:rPr>
          <w:rFonts w:cs="Times New Roman"/>
          <w:lang w:val="sq-AL"/>
        </w:rPr>
        <w:t xml:space="preserve">Përvoja dhe modulet e njohurive bazë ose modulet e pjesshme të nevojshme për shtimin </w:t>
      </w:r>
      <w:r w:rsidR="002806A1" w:rsidRPr="0074687C">
        <w:rPr>
          <w:rFonts w:cs="Times New Roman"/>
          <w:lang w:val="sq-AL"/>
        </w:rPr>
        <w:t xml:space="preserve">e një </w:t>
      </w:r>
      <w:r w:rsidR="006E3BB1" w:rsidRPr="0074687C">
        <w:rPr>
          <w:rFonts w:cs="Times New Roman"/>
          <w:lang w:val="sq-AL"/>
        </w:rPr>
        <w:t xml:space="preserve">kategorie të re licence ose nënkategorie të një licence ekzistuese të lëshuar në përputhje me </w:t>
      </w:r>
      <w:r w:rsidR="008F114E" w:rsidRPr="0074687C">
        <w:rPr>
          <w:rFonts w:cs="Times New Roman"/>
          <w:lang w:val="sq-AL"/>
        </w:rPr>
        <w:t>këtë aneks</w:t>
      </w:r>
      <w:r w:rsidR="006E3BB1" w:rsidRPr="0074687C">
        <w:rPr>
          <w:rFonts w:cs="Times New Roman"/>
          <w:lang w:val="sq-AL"/>
        </w:rPr>
        <w:t xml:space="preserve"> janë të përshkruara në tabelat e </w:t>
      </w:r>
      <w:r w:rsidR="006134C1">
        <w:rPr>
          <w:rFonts w:cs="Times New Roman"/>
          <w:lang w:val="sq-AL"/>
        </w:rPr>
        <w:t>s</w:t>
      </w:r>
      <w:r w:rsidR="006E3BB1" w:rsidRPr="0074687C">
        <w:rPr>
          <w:rFonts w:cs="Times New Roman"/>
          <w:lang w:val="sq-AL"/>
        </w:rPr>
        <w:t>htojcës IV</w:t>
      </w:r>
      <w:r w:rsidR="00300E9E" w:rsidRPr="0074687C">
        <w:rPr>
          <w:rFonts w:cs="Times New Roman"/>
          <w:lang w:val="sq-AL"/>
        </w:rPr>
        <w:t>. </w:t>
      </w:r>
    </w:p>
    <w:p w14:paraId="032E7864" w14:textId="387F9C49" w:rsidR="00300E9E" w:rsidRPr="0074687C" w:rsidRDefault="00300E9E" w:rsidP="00610886">
      <w:pPr>
        <w:pStyle w:val="Paragrafi"/>
        <w:rPr>
          <w:rFonts w:cs="Times New Roman"/>
          <w:b/>
          <w:lang w:val="sq-AL"/>
        </w:rPr>
      </w:pPr>
      <w:r w:rsidRPr="0074687C">
        <w:rPr>
          <w:rFonts w:cs="Times New Roman"/>
          <w:b/>
          <w:lang w:val="sq-AL"/>
        </w:rPr>
        <w:t>66.B.115</w:t>
      </w:r>
      <w:r w:rsidRPr="0074687C">
        <w:rPr>
          <w:rFonts w:cs="Times New Roman"/>
          <w:b/>
          <w:lang w:val="sq-AL"/>
        </w:rPr>
        <w:tab/>
        <w:t>Procedura për ndryshimin e një licence të mirëmbajtjes së avionit për të përfshirë një kategorizim të avionit ose për të hequr kufizimet</w:t>
      </w:r>
    </w:p>
    <w:p w14:paraId="65262892" w14:textId="5830F7A4" w:rsidR="00300E9E" w:rsidRPr="0074687C" w:rsidRDefault="00DC70A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Pas marrjes së</w:t>
      </w:r>
      <w:r w:rsidR="002B2BB7" w:rsidRPr="0074687C">
        <w:rPr>
          <w:rFonts w:cs="Times New Roman"/>
          <w:lang w:val="sq-AL"/>
        </w:rPr>
        <w:t xml:space="preserve"> form</w:t>
      </w:r>
      <w:r w:rsidR="00300E9E" w:rsidRPr="0074687C">
        <w:rPr>
          <w:rFonts w:cs="Times New Roman"/>
          <w:lang w:val="sq-AL"/>
        </w:rPr>
        <w:t xml:space="preserve">ës 19 të RSH-së sipas modelit të </w:t>
      </w:r>
      <w:r w:rsidR="006F3C2F" w:rsidRPr="0074687C">
        <w:rPr>
          <w:rFonts w:cs="Times New Roman"/>
          <w:lang w:val="sq-AL"/>
        </w:rPr>
        <w:t>EASA-s</w:t>
      </w:r>
      <w:r w:rsidR="004C5544" w:rsidRPr="0074687C">
        <w:rPr>
          <w:rFonts w:cs="Times New Roman"/>
          <w:lang w:val="sq-AL"/>
        </w:rPr>
        <w:t xml:space="preserve"> </w:t>
      </w:r>
      <w:r w:rsidR="00300E9E" w:rsidRPr="0074687C">
        <w:rPr>
          <w:rFonts w:cs="Times New Roman"/>
          <w:lang w:val="sq-AL"/>
        </w:rPr>
        <w:t>dhe çdo dokumentacioni mbështetës që tregon pajtueshmërinë me kërkesat e kategorizimin të aplikueshëm së bashku me licencën shoqëruese të mirëmbajtjes së avionit, Autoriteti i</w:t>
      </w:r>
      <w:r w:rsidR="00E07643" w:rsidRPr="0074687C">
        <w:rPr>
          <w:rFonts w:cs="Times New Roman"/>
          <w:lang w:val="sq-AL"/>
        </w:rPr>
        <w:t xml:space="preserve"> </w:t>
      </w:r>
      <w:r w:rsidR="00300E9E" w:rsidRPr="0074687C">
        <w:rPr>
          <w:rFonts w:cs="Times New Roman"/>
          <w:lang w:val="sq-AL"/>
        </w:rPr>
        <w:t>Aviacionit Civil</w:t>
      </w:r>
      <w:r w:rsidR="00237BBF" w:rsidRPr="0074687C">
        <w:rPr>
          <w:rFonts w:cs="Times New Roman"/>
          <w:lang w:val="sq-AL"/>
        </w:rPr>
        <w:t>,</w:t>
      </w:r>
      <w:r w:rsidR="00300E9E" w:rsidRPr="0074687C">
        <w:rPr>
          <w:rFonts w:cs="Times New Roman"/>
          <w:lang w:val="sq-AL"/>
        </w:rPr>
        <w:t xml:space="preserve"> d</w:t>
      </w:r>
      <w:r w:rsidR="00491268" w:rsidRPr="0074687C">
        <w:rPr>
          <w:rFonts w:cs="Times New Roman"/>
          <w:lang w:val="sq-AL"/>
        </w:rPr>
        <w:t>uhet</w:t>
      </w:r>
      <w:r w:rsidR="00300E9E" w:rsidRPr="0074687C">
        <w:rPr>
          <w:rFonts w:cs="Times New Roman"/>
          <w:lang w:val="sq-AL"/>
        </w:rPr>
        <w:t xml:space="preserve"> të:</w:t>
      </w:r>
    </w:p>
    <w:p w14:paraId="0F696672" w14:textId="6059DE18" w:rsidR="00300E9E" w:rsidRPr="0074687C" w:rsidRDefault="00DC70A0"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Miratojë licencën e mirëmbajtjes së avionit të aplikantit me kategorizimin e aplikueshëm të avionit; ose</w:t>
      </w:r>
    </w:p>
    <w:p w14:paraId="64527F6A" w14:textId="6B44C781" w:rsidR="00300E9E" w:rsidRPr="0074687C" w:rsidRDefault="00DC70A0"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Rilëshojë licencën në fjalë për të përfshirë kategorizimin e aplikueshëm të avionit; ose</w:t>
      </w:r>
    </w:p>
    <w:p w14:paraId="2662A65A" w14:textId="77777777" w:rsidR="00300E9E" w:rsidRPr="0074687C" w:rsidRDefault="00DC70A0"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Heqë kufizimet e aplikueshme në përputhje me pikën 66.A.50.</w:t>
      </w:r>
    </w:p>
    <w:p w14:paraId="319482D1" w14:textId="7D948A9D" w:rsidR="00300E9E" w:rsidRPr="0074687C" w:rsidRDefault="00300E9E" w:rsidP="00610886">
      <w:pPr>
        <w:pStyle w:val="Paragrafi"/>
        <w:rPr>
          <w:rFonts w:cs="Times New Roman"/>
          <w:lang w:val="sq-AL"/>
        </w:rPr>
      </w:pPr>
      <w:r w:rsidRPr="0074687C">
        <w:rPr>
          <w:rFonts w:cs="Times New Roman"/>
          <w:lang w:val="sq-AL"/>
        </w:rPr>
        <w:t>Sistemi i regjistrimit</w:t>
      </w:r>
      <w:r w:rsidR="00491268" w:rsidRPr="0074687C">
        <w:rPr>
          <w:rFonts w:cs="Times New Roman"/>
          <w:lang w:val="sq-AL"/>
        </w:rPr>
        <w:t xml:space="preserve"> të të dhënave</w:t>
      </w:r>
      <w:r w:rsidRPr="0074687C">
        <w:rPr>
          <w:rFonts w:cs="Times New Roman"/>
          <w:lang w:val="sq-AL"/>
        </w:rPr>
        <w:t xml:space="preserve"> të Autoritetit të Aviacionit Civil do të ndryshohet në përputhje me rrethanat.</w:t>
      </w:r>
    </w:p>
    <w:p w14:paraId="1873BEA5" w14:textId="47BC2DC9"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Në rastin kur trajnimi i plotë i tipit nuk kryhet nga organizata e trajnimit të mirëmbajtjes së miratuar në mënyrë të përshtatshme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147), Autoriteti i Aviacionit Civil do të bindet që të gjitha kërkesat e trajnimit të tipit përmbushen para se të lëshohet kategorizimi i tipit.</w:t>
      </w:r>
    </w:p>
    <w:p w14:paraId="6FC72D7F" w14:textId="2ED1483D" w:rsidR="00300E9E" w:rsidRPr="0074687C" w:rsidRDefault="00DC70A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Në rastin kur nuk kërkohet trajnimi në punë, kategorizimi i tipit të avionit d</w:t>
      </w:r>
      <w:r w:rsidR="00491268" w:rsidRPr="0074687C">
        <w:rPr>
          <w:rFonts w:cs="Times New Roman"/>
          <w:lang w:val="sq-AL"/>
        </w:rPr>
        <w:t xml:space="preserve">uhet </w:t>
      </w:r>
      <w:r w:rsidR="00300E9E" w:rsidRPr="0074687C">
        <w:rPr>
          <w:rFonts w:cs="Times New Roman"/>
          <w:lang w:val="sq-AL"/>
        </w:rPr>
        <w:t xml:space="preserve">të miratohet bazuar në një </w:t>
      </w:r>
      <w:r w:rsidR="00237BBF" w:rsidRPr="0074687C">
        <w:rPr>
          <w:rFonts w:cs="Times New Roman"/>
          <w:lang w:val="sq-AL"/>
        </w:rPr>
        <w:t xml:space="preserve">certifikatë njohjeje </w:t>
      </w:r>
      <w:r w:rsidR="00300E9E" w:rsidRPr="0074687C">
        <w:rPr>
          <w:rFonts w:cs="Times New Roman"/>
          <w:lang w:val="sq-AL"/>
        </w:rPr>
        <w:t xml:space="preserve">të lëshuar nga një organizatë e trajnimit të mirëmbajtjes e miratuar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147).</w:t>
      </w:r>
    </w:p>
    <w:p w14:paraId="15B9A41F" w14:textId="6BCB4469" w:rsidR="00300E9E" w:rsidRPr="0074687C" w:rsidRDefault="00DC70A0"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Në rastin kur trajnimi i tipit të avionit nuk mbulohet nga një kurs i vetëm, Autoriteti i Aviacionit Civil do të bindet para miratimit të kategorizimit të tipit që përmbajtja dhe kohëzgjatja e kurseve përmbush plotësisht objektin e kategorisë së licencës dhe që zonat e ndërveprimit janë adresuar siç duhet.</w:t>
      </w:r>
    </w:p>
    <w:p w14:paraId="02DE5D45" w14:textId="32967B68" w:rsidR="00300E9E" w:rsidRPr="0074687C" w:rsidRDefault="00DC70A0" w:rsidP="00610886">
      <w:pPr>
        <w:pStyle w:val="Paragrafi"/>
        <w:rPr>
          <w:rFonts w:cs="Times New Roman"/>
          <w:lang w:val="sq-AL"/>
        </w:rPr>
      </w:pPr>
      <w:r w:rsidRPr="0074687C">
        <w:rPr>
          <w:lang w:val="sq-AL"/>
        </w:rPr>
        <w:lastRenderedPageBreak/>
        <w:t xml:space="preserve">e) </w:t>
      </w:r>
      <w:r w:rsidR="00300E9E" w:rsidRPr="0074687C">
        <w:rPr>
          <w:lang w:val="sq-AL"/>
        </w:rPr>
        <w:t>Në rastin e trajnimit të diferencave, Autoriteti i Aviacionit Civil do të bindet që</w:t>
      </w:r>
      <w:r w:rsidR="00F42933" w:rsidRPr="0074687C">
        <w:rPr>
          <w:lang w:val="sq-AL"/>
        </w:rPr>
        <w:t xml:space="preserve"> </w:t>
      </w:r>
      <w:r w:rsidR="00300E9E" w:rsidRPr="0074687C">
        <w:rPr>
          <w:lang w:val="sq-AL"/>
        </w:rPr>
        <w:t>kualifikimi i mëparshëm i aplikantit, i plotësuar</w:t>
      </w:r>
      <w:r w:rsidR="00EF6108" w:rsidRPr="0074687C">
        <w:rPr>
          <w:lang w:val="sq-AL"/>
        </w:rPr>
        <w:t xml:space="preserve"> </w:t>
      </w:r>
      <w:r w:rsidR="00180927" w:rsidRPr="0074687C">
        <w:rPr>
          <w:rFonts w:cs="Times New Roman"/>
          <w:lang w:val="sq-AL"/>
        </w:rPr>
        <w:t>ose</w:t>
      </w:r>
      <w:r w:rsidR="00300E9E" w:rsidRPr="0074687C">
        <w:rPr>
          <w:rFonts w:cs="Times New Roman"/>
          <w:lang w:val="sq-AL"/>
        </w:rPr>
        <w:t xml:space="preserve"> nga një kurs i miratuar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147) ose një kurs i miratuar nga Autoriteti i Aviacionit Civil, </w:t>
      </w:r>
      <w:r w:rsidR="00180927" w:rsidRPr="0074687C">
        <w:rPr>
          <w:rFonts w:cs="Times New Roman"/>
          <w:lang w:val="sq-AL"/>
        </w:rPr>
        <w:t>është i</w:t>
      </w:r>
      <w:r w:rsidR="00F42933" w:rsidRPr="0074687C">
        <w:rPr>
          <w:rFonts w:cs="Times New Roman"/>
          <w:lang w:val="sq-AL"/>
        </w:rPr>
        <w:t xml:space="preserve"> </w:t>
      </w:r>
      <w:r w:rsidR="00300E9E" w:rsidRPr="0074687C">
        <w:rPr>
          <w:rFonts w:cs="Times New Roman"/>
          <w:lang w:val="sq-AL"/>
        </w:rPr>
        <w:t>pranuesh</w:t>
      </w:r>
      <w:r w:rsidR="00180927" w:rsidRPr="0074687C">
        <w:rPr>
          <w:rFonts w:cs="Times New Roman"/>
          <w:lang w:val="sq-AL"/>
        </w:rPr>
        <w:t>ë</w:t>
      </w:r>
      <w:r w:rsidR="00300E9E" w:rsidRPr="0074687C">
        <w:rPr>
          <w:rFonts w:cs="Times New Roman"/>
          <w:lang w:val="sq-AL"/>
        </w:rPr>
        <w:t>m për miratimin e kategorizimit të tipit.</w:t>
      </w:r>
    </w:p>
    <w:p w14:paraId="2A1D059D" w14:textId="77777777" w:rsidR="00300E9E" w:rsidRPr="0074687C" w:rsidRDefault="00DC70A0" w:rsidP="00610886">
      <w:pPr>
        <w:pStyle w:val="Paragrafi"/>
        <w:rPr>
          <w:rFonts w:cs="Times New Roman"/>
          <w:lang w:val="sq-AL"/>
        </w:rPr>
      </w:pPr>
      <w:r w:rsidRPr="0074687C">
        <w:rPr>
          <w:rFonts w:cs="Times New Roman"/>
          <w:lang w:val="sq-AL"/>
        </w:rPr>
        <w:t xml:space="preserve">f) </w:t>
      </w:r>
      <w:r w:rsidR="00300E9E" w:rsidRPr="0074687C">
        <w:rPr>
          <w:rFonts w:cs="Times New Roman"/>
          <w:lang w:val="sq-AL"/>
        </w:rPr>
        <w:t>Autoriteti i Aviacionit Civil do të sigurojë që përputhshmëria me element</w:t>
      </w:r>
      <w:r w:rsidR="00B21999" w:rsidRPr="0074687C">
        <w:rPr>
          <w:rFonts w:cs="Times New Roman"/>
          <w:lang w:val="sq-AL"/>
        </w:rPr>
        <w:t>e</w:t>
      </w:r>
      <w:r w:rsidR="00300E9E" w:rsidRPr="0074687C">
        <w:rPr>
          <w:rFonts w:cs="Times New Roman"/>
          <w:lang w:val="sq-AL"/>
        </w:rPr>
        <w:t>t praktik</w:t>
      </w:r>
      <w:r w:rsidR="00B21999" w:rsidRPr="0074687C">
        <w:rPr>
          <w:rFonts w:cs="Times New Roman"/>
          <w:lang w:val="sq-AL"/>
        </w:rPr>
        <w:t>e</w:t>
      </w:r>
      <w:r w:rsidR="00300E9E" w:rsidRPr="0074687C">
        <w:rPr>
          <w:rFonts w:cs="Times New Roman"/>
          <w:lang w:val="sq-AL"/>
        </w:rPr>
        <w:t xml:space="preserve"> të demonstrohet/vërtetohet me njërën nga pikat si në vijim:</w:t>
      </w:r>
    </w:p>
    <w:p w14:paraId="157E374B" w14:textId="7C830DEB" w:rsidR="00300E9E" w:rsidRPr="0074687C" w:rsidRDefault="00DC70A0"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 xml:space="preserve">përmes vënies në dispozicion të të dhënave të detajuara praktike të trajnimit ose të një regjistri të vënë në dispozicion nga organizata që ka mbajtur kursin e miratuar drejtpërdrejt </w:t>
      </w:r>
      <w:r w:rsidR="000B529B" w:rsidRPr="0074687C">
        <w:rPr>
          <w:rFonts w:cs="Times New Roman"/>
          <w:lang w:val="sq-AL"/>
        </w:rPr>
        <w:t>nga</w:t>
      </w:r>
      <w:r w:rsidR="00CE217C" w:rsidRPr="0074687C">
        <w:rPr>
          <w:rFonts w:cs="Times New Roman"/>
          <w:lang w:val="sq-AL"/>
        </w:rPr>
        <w:t xml:space="preserve"> </w:t>
      </w:r>
      <w:r w:rsidR="00D90ADB" w:rsidRPr="0074687C">
        <w:rPr>
          <w:rFonts w:cs="Times New Roman"/>
          <w:lang w:val="sq-AL"/>
        </w:rPr>
        <w:t>Autoriteti i Aviacionit Civil</w:t>
      </w:r>
      <w:r w:rsidR="00F42933" w:rsidRPr="0074687C">
        <w:rPr>
          <w:rFonts w:cs="Times New Roman"/>
          <w:lang w:val="sq-AL"/>
        </w:rPr>
        <w:t xml:space="preserve"> </w:t>
      </w:r>
      <w:r w:rsidR="00300E9E" w:rsidRPr="0074687C">
        <w:rPr>
          <w:rFonts w:cs="Times New Roman"/>
          <w:lang w:val="sq-AL"/>
        </w:rPr>
        <w:t>në përputhje pikën 66.B.130;</w:t>
      </w:r>
    </w:p>
    <w:p w14:paraId="1834A99F" w14:textId="3FB5504B" w:rsidR="00300E9E" w:rsidRPr="0074687C" w:rsidRDefault="00DC70A0" w:rsidP="00610886">
      <w:pPr>
        <w:pStyle w:val="Paragrafi"/>
        <w:rPr>
          <w:rFonts w:cs="Times New Roman"/>
          <w:lang w:val="sq-AL"/>
        </w:rPr>
      </w:pPr>
      <w:r w:rsidRPr="0074687C">
        <w:rPr>
          <w:rFonts w:cs="Times New Roman"/>
          <w:lang w:val="sq-AL"/>
        </w:rPr>
        <w:t xml:space="preserve">ii. </w:t>
      </w:r>
      <w:r w:rsidR="00300E9E" w:rsidRPr="0074687C">
        <w:rPr>
          <w:rFonts w:cs="Times New Roman"/>
          <w:lang w:val="sq-AL"/>
        </w:rPr>
        <w:t xml:space="preserve">aty ku është e mundur, përmes një certifikate trajnimi, që mbulon elementin e trajnimit praktik, të lëshuar nga një organizatë e trajnimit të mirëmbajtjes e miratuar në mënyrë të përshtatshme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147).</w:t>
      </w:r>
    </w:p>
    <w:p w14:paraId="60F4FE9E" w14:textId="1A9773BB" w:rsidR="00300E9E" w:rsidRPr="0074687C" w:rsidRDefault="00DC70A0" w:rsidP="00610886">
      <w:pPr>
        <w:pStyle w:val="Paragrafi"/>
        <w:rPr>
          <w:rFonts w:cs="Times New Roman"/>
          <w:lang w:val="sq-AL"/>
        </w:rPr>
      </w:pPr>
      <w:r w:rsidRPr="0074687C">
        <w:rPr>
          <w:rFonts w:cs="Times New Roman"/>
          <w:lang w:val="sq-AL"/>
        </w:rPr>
        <w:t xml:space="preserve">g) </w:t>
      </w:r>
      <w:r w:rsidR="00300E9E" w:rsidRPr="0074687C">
        <w:rPr>
          <w:rFonts w:cs="Times New Roman"/>
          <w:lang w:val="sq-AL"/>
        </w:rPr>
        <w:t>Miratimi i tipit të avionit do të përdorë kategorizimet e tipit të avionit të specifikuara nga Agjencia.</w:t>
      </w:r>
    </w:p>
    <w:p w14:paraId="67DB9116" w14:textId="5849B4F2" w:rsidR="00300E9E" w:rsidRPr="0074687C" w:rsidRDefault="00DC70A0" w:rsidP="00610886">
      <w:pPr>
        <w:pStyle w:val="Paragrafi"/>
        <w:rPr>
          <w:rFonts w:cs="Times New Roman"/>
          <w:lang w:val="sq-AL"/>
        </w:rPr>
      </w:pPr>
      <w:r w:rsidRPr="0074687C">
        <w:rPr>
          <w:rFonts w:cs="Times New Roman"/>
          <w:b/>
          <w:lang w:val="sq-AL"/>
        </w:rPr>
        <w:t>66.B.120</w:t>
      </w:r>
      <w:r w:rsidRPr="0074687C">
        <w:rPr>
          <w:rFonts w:cs="Times New Roman"/>
          <w:lang w:val="sq-AL"/>
        </w:rPr>
        <w:t xml:space="preserve"> </w:t>
      </w:r>
      <w:r w:rsidR="00300E9E" w:rsidRPr="0074687C">
        <w:rPr>
          <w:rFonts w:cs="Times New Roman"/>
          <w:b/>
          <w:lang w:val="sq-AL"/>
        </w:rPr>
        <w:t>Procedura për rinovimin e vlefshmërisë së licencës së mirëmbajtjes së avionit</w:t>
      </w:r>
    </w:p>
    <w:p w14:paraId="2B97F46E" w14:textId="1F9A0F71" w:rsidR="00300E9E" w:rsidRPr="0074687C" w:rsidRDefault="00DC70A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Autoriteti i Aviacionit Civil do të krahasojë licencën e mirëmbajtjes së avionit të mbajtësit me të dhënat e Autoritetit të Aviacionit Civil dhe do të verifikojë çdo revokim n</w:t>
      </w:r>
      <w:r w:rsidR="008140F4" w:rsidRPr="0074687C">
        <w:rPr>
          <w:rFonts w:cs="Times New Roman"/>
          <w:lang w:val="sq-AL"/>
        </w:rPr>
        <w:t>ë</w:t>
      </w:r>
      <w:r w:rsidR="00300E9E" w:rsidRPr="0074687C">
        <w:rPr>
          <w:rFonts w:cs="Times New Roman"/>
          <w:lang w:val="sq-AL"/>
        </w:rPr>
        <w:t xml:space="preserve"> proces, pezullim ose veprim ndryshimi sipas pikës 66.B.500. Nëse dokumentet janë identike dhe asnjë veprim nuk është pezull sipas pikës 66.B.500, kopja e mbajtësit do të rinovohet për 5 vjet dhe dosja</w:t>
      </w:r>
      <w:r w:rsidR="00E07643" w:rsidRPr="0074687C">
        <w:rPr>
          <w:rFonts w:cs="Times New Roman"/>
          <w:lang w:val="sq-AL"/>
        </w:rPr>
        <w:t xml:space="preserve"> </w:t>
      </w:r>
      <w:r w:rsidR="00300E9E" w:rsidRPr="0074687C">
        <w:rPr>
          <w:rFonts w:cs="Times New Roman"/>
          <w:lang w:val="sq-AL"/>
        </w:rPr>
        <w:t>miratohet në përputhje me rrethanat.</w:t>
      </w:r>
    </w:p>
    <w:p w14:paraId="42269EB3" w14:textId="31CD131E"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Nëse të dhënat e Autoritetit të Aviacionit Civil janë të ndryshme nga licenca e mirëmbajtjes së avionit e mbajtur nga mbajtësi i licencës:</w:t>
      </w:r>
    </w:p>
    <w:p w14:paraId="324292DF" w14:textId="654307BA" w:rsidR="00300E9E" w:rsidRPr="0074687C" w:rsidRDefault="00DC70A0"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Autoriteti i Aviacionit Civil do të investigojë arsyet për këto ndryshime dhe mund të zgjedhë të mos rinovojë licencën e mirëmbajtjes së avionit.</w:t>
      </w:r>
    </w:p>
    <w:p w14:paraId="62149F06" w14:textId="1FBF64CF" w:rsidR="00E22EB1" w:rsidRPr="0074687C" w:rsidRDefault="00DC70A0" w:rsidP="00610886">
      <w:pPr>
        <w:pStyle w:val="Paragrafi"/>
        <w:rPr>
          <w:rFonts w:cs="Times New Roman"/>
          <w:lang w:val="sq-AL"/>
        </w:rPr>
      </w:pPr>
      <w:r w:rsidRPr="0074687C">
        <w:rPr>
          <w:rFonts w:cs="Times New Roman"/>
          <w:lang w:val="sq-AL"/>
        </w:rPr>
        <w:t xml:space="preserve">2. </w:t>
      </w:r>
      <w:r w:rsidR="00D90ADB" w:rsidRPr="0074687C">
        <w:rPr>
          <w:rFonts w:cs="Times New Roman"/>
          <w:lang w:val="sq-AL"/>
        </w:rPr>
        <w:t xml:space="preserve">Autoriteti i Aviacionit Civil </w:t>
      </w:r>
      <w:r w:rsidR="00E22EB1" w:rsidRPr="0074687C">
        <w:rPr>
          <w:rFonts w:cs="Times New Roman"/>
          <w:lang w:val="sq-AL"/>
        </w:rPr>
        <w:t xml:space="preserve">do të informojë mbajtësin e licencës dhe çdo organizatë mirëmbajtjeje të njohur që është e licencuar në përputhje </w:t>
      </w:r>
      <w:r w:rsidR="00D0072C" w:rsidRPr="0074687C">
        <w:rPr>
          <w:rFonts w:cs="Times New Roman"/>
          <w:lang w:val="sq-AL"/>
        </w:rPr>
        <w:t>me aneks</w:t>
      </w:r>
      <w:r w:rsidR="00BD0F06" w:rsidRPr="0074687C">
        <w:rPr>
          <w:rFonts w:cs="Times New Roman"/>
          <w:lang w:val="sq-AL"/>
        </w:rPr>
        <w:t xml:space="preserve">in </w:t>
      </w:r>
      <w:r w:rsidR="00E22EB1" w:rsidRPr="0074687C">
        <w:rPr>
          <w:rFonts w:cs="Times New Roman"/>
          <w:lang w:val="sq-AL"/>
        </w:rPr>
        <w:t>I (Pjesa-M) Nënpjesa F</w:t>
      </w:r>
      <w:r w:rsidR="002A05EA" w:rsidRPr="0074687C">
        <w:rPr>
          <w:rFonts w:cs="Times New Roman"/>
          <w:lang w:val="sq-AL"/>
        </w:rPr>
        <w:t>, aneks</w:t>
      </w:r>
      <w:r w:rsidR="00BD0F06" w:rsidRPr="0074687C">
        <w:rPr>
          <w:rFonts w:cs="Times New Roman"/>
          <w:lang w:val="sq-AL"/>
        </w:rPr>
        <w:t xml:space="preserve">in </w:t>
      </w:r>
      <w:r w:rsidR="00E22EB1" w:rsidRPr="0074687C">
        <w:rPr>
          <w:rFonts w:cs="Times New Roman"/>
          <w:lang w:val="sq-AL"/>
        </w:rPr>
        <w:t xml:space="preserve">II (Pjesa-145) ose </w:t>
      </w:r>
      <w:r w:rsidR="00BD0F06" w:rsidRPr="0074687C">
        <w:rPr>
          <w:rFonts w:cs="Times New Roman"/>
          <w:lang w:val="sq-AL"/>
        </w:rPr>
        <w:t>Aneskin</w:t>
      </w:r>
      <w:r w:rsidR="00E22EB1" w:rsidRPr="0074687C">
        <w:rPr>
          <w:rFonts w:cs="Times New Roman"/>
          <w:lang w:val="sq-AL"/>
        </w:rPr>
        <w:t xml:space="preserve"> Vd (Pjesa-CAO) që mund të ndikohet drejtpërdrejt nga ky fakt.</w:t>
      </w:r>
      <w:r w:rsidR="007A6B23" w:rsidRPr="0074687C">
        <w:rPr>
          <w:rFonts w:cs="Times New Roman"/>
          <w:lang w:val="sq-AL"/>
        </w:rPr>
        <w:t xml:space="preserve"> </w:t>
      </w:r>
    </w:p>
    <w:p w14:paraId="569EA2CC" w14:textId="77777777" w:rsidR="00300E9E" w:rsidRPr="0074687C" w:rsidRDefault="00DC70A0"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Autoriteti i Aviacionit Civil, nëse është e nevojshme, do të ndërmarrë veprim në përputhje me pikën 66.B.500 për të revokuar, pezulluar ose ndryshuar licencën në fjalë.</w:t>
      </w:r>
      <w:r w:rsidR="00E07643" w:rsidRPr="0074687C">
        <w:rPr>
          <w:rFonts w:cs="Times New Roman"/>
          <w:lang w:val="sq-AL"/>
        </w:rPr>
        <w:t xml:space="preserve"> </w:t>
      </w:r>
    </w:p>
    <w:p w14:paraId="6B817B9E" w14:textId="77777777" w:rsidR="00300E9E" w:rsidRPr="0074687C" w:rsidRDefault="00300E9E" w:rsidP="00610886">
      <w:pPr>
        <w:pStyle w:val="Paragrafi"/>
        <w:rPr>
          <w:rFonts w:cs="Times New Roman"/>
          <w:b/>
          <w:lang w:val="sq-AL"/>
        </w:rPr>
      </w:pPr>
      <w:r w:rsidRPr="0074687C">
        <w:rPr>
          <w:rFonts w:cs="Times New Roman"/>
          <w:b/>
          <w:lang w:val="sq-AL"/>
        </w:rPr>
        <w:t>66.B.125</w:t>
      </w:r>
      <w:r w:rsidR="00E07643" w:rsidRPr="0074687C">
        <w:rPr>
          <w:rFonts w:cs="Times New Roman"/>
          <w:b/>
          <w:lang w:val="sq-AL"/>
        </w:rPr>
        <w:t xml:space="preserve"> </w:t>
      </w:r>
      <w:r w:rsidRPr="0074687C">
        <w:rPr>
          <w:rFonts w:cs="Times New Roman"/>
          <w:b/>
          <w:lang w:val="sq-AL"/>
        </w:rPr>
        <w:t>Procedura për konvertimin e licencave duke përfshirë kategorizimet e grupit</w:t>
      </w:r>
    </w:p>
    <w:p w14:paraId="2C476C98" w14:textId="750254F8" w:rsidR="00300E9E" w:rsidRPr="0074687C" w:rsidRDefault="00DC70A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Kategorizimet individuale të tipit të avionit tashmë të miratuara në licencën e mirëmbajtjes së avionit të referuar në pikën 4</w:t>
      </w:r>
      <w:r w:rsidR="00362FD5" w:rsidRPr="0074687C">
        <w:rPr>
          <w:rFonts w:cs="Times New Roman"/>
          <w:lang w:val="sq-AL"/>
        </w:rPr>
        <w:t>,</w:t>
      </w:r>
      <w:r w:rsidR="00300E9E" w:rsidRPr="0074687C">
        <w:rPr>
          <w:rFonts w:cs="Times New Roman"/>
          <w:lang w:val="sq-AL"/>
        </w:rPr>
        <w:t xml:space="preserve"> të </w:t>
      </w:r>
      <w:r w:rsidR="009F5220" w:rsidRPr="0074687C">
        <w:rPr>
          <w:rFonts w:cs="Times New Roman"/>
          <w:lang w:val="sq-AL"/>
        </w:rPr>
        <w:t>n</w:t>
      </w:r>
      <w:r w:rsidR="00300E9E" w:rsidRPr="0074687C">
        <w:rPr>
          <w:rFonts w:cs="Times New Roman"/>
          <w:lang w:val="sq-AL"/>
        </w:rPr>
        <w:t>enit 5</w:t>
      </w:r>
      <w:r w:rsidR="00362FD5" w:rsidRPr="0074687C">
        <w:rPr>
          <w:rFonts w:cs="Times New Roman"/>
          <w:lang w:val="sq-AL"/>
        </w:rPr>
        <w:t>,</w:t>
      </w:r>
      <w:r w:rsidR="00300E9E" w:rsidRPr="0074687C">
        <w:rPr>
          <w:rFonts w:cs="Times New Roman"/>
          <w:lang w:val="sq-AL"/>
        </w:rPr>
        <w:t xml:space="preserve"> do të qëndrojnë në licencë dhe nuk do të konvertohen në kategorizimet e reja përveç nëse mbajtësi i licencës përmbush plotësisht kërkesat për miratimin e përcaktuar në pikën 66.A.45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00300E9E" w:rsidRPr="0074687C">
        <w:rPr>
          <w:rFonts w:cs="Times New Roman"/>
          <w:lang w:val="sq-AL"/>
        </w:rPr>
        <w:t>66) për vlerësimet e grupit/nëngrupit korrespondues.</w:t>
      </w:r>
    </w:p>
    <w:p w14:paraId="50EA9A53" w14:textId="77777777" w:rsidR="00300E9E" w:rsidRPr="0074687C" w:rsidRDefault="00DC70A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Konvertimi do të kryhet në përputhje me tabelën e mëposhtme të konvertimit:</w:t>
      </w:r>
    </w:p>
    <w:p w14:paraId="54994267" w14:textId="77777777" w:rsidR="00300E9E" w:rsidRPr="0074687C" w:rsidRDefault="00DC70A0"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 xml:space="preserve">për kategorinë B1 ose C; </w:t>
      </w:r>
    </w:p>
    <w:p w14:paraId="5AF5E840" w14:textId="22F328F6" w:rsidR="00E04F71"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helikopteri me motor me piston, grup i plotë: i konvertuar në </w:t>
      </w:r>
      <w:r w:rsidR="001C48D9" w:rsidRPr="0074687C">
        <w:rPr>
          <w:rFonts w:cs="Times New Roman"/>
          <w:lang w:val="sq-AL"/>
        </w:rPr>
        <w:t>“</w:t>
      </w:r>
      <w:r w:rsidR="00300E9E" w:rsidRPr="0074687C">
        <w:rPr>
          <w:rFonts w:cs="Times New Roman"/>
          <w:lang w:val="sq-AL"/>
        </w:rPr>
        <w:t>nëngrupin</w:t>
      </w:r>
      <w:r w:rsidR="00E62C96" w:rsidRPr="0074687C">
        <w:rPr>
          <w:rFonts w:cs="Times New Roman"/>
          <w:lang w:val="sq-AL"/>
        </w:rPr>
        <w:t xml:space="preserve"> e plotë</w:t>
      </w:r>
      <w:r w:rsidR="00300E9E" w:rsidRPr="0074687C">
        <w:rPr>
          <w:rFonts w:cs="Times New Roman"/>
          <w:lang w:val="sq-AL"/>
        </w:rPr>
        <w:t xml:space="preserve"> 2c </w:t>
      </w:r>
      <w:r w:rsidR="001C48D9" w:rsidRPr="0074687C">
        <w:rPr>
          <w:rFonts w:cs="Times New Roman"/>
          <w:lang w:val="sq-AL"/>
        </w:rPr>
        <w:t>“</w:t>
      </w:r>
      <w:r w:rsidR="00300E9E" w:rsidRPr="0074687C">
        <w:rPr>
          <w:rFonts w:cs="Times New Roman"/>
          <w:lang w:val="sq-AL"/>
        </w:rPr>
        <w:t xml:space="preserve"> plus kategorizimet e tipit të avionit për </w:t>
      </w:r>
      <w:r w:rsidR="009863CE" w:rsidRPr="0074687C">
        <w:rPr>
          <w:rFonts w:cs="Times New Roman"/>
          <w:lang w:val="sq-AL"/>
        </w:rPr>
        <w:t>ata helikopterë</w:t>
      </w:r>
      <w:r w:rsidR="00300E9E" w:rsidRPr="0074687C">
        <w:rPr>
          <w:rFonts w:cs="Times New Roman"/>
          <w:lang w:val="sq-AL"/>
        </w:rPr>
        <w:t xml:space="preserve"> me një motor me piston që janë në</w:t>
      </w:r>
      <w:r w:rsidR="002B2BB7" w:rsidRPr="0074687C">
        <w:rPr>
          <w:rFonts w:cs="Times New Roman"/>
          <w:lang w:val="sq-AL"/>
        </w:rPr>
        <w:t xml:space="preserve"> grupin </w:t>
      </w:r>
      <w:r w:rsidR="00155E5F" w:rsidRPr="0074687C">
        <w:rPr>
          <w:rFonts w:cs="Times New Roman"/>
          <w:lang w:val="sq-AL"/>
        </w:rPr>
        <w:t xml:space="preserve">e </w:t>
      </w:r>
      <w:r w:rsidR="00300E9E" w:rsidRPr="0074687C">
        <w:rPr>
          <w:rFonts w:cs="Times New Roman"/>
          <w:lang w:val="sq-AL"/>
        </w:rPr>
        <w:t>1</w:t>
      </w:r>
      <w:r w:rsidR="00155E5F" w:rsidRPr="0074687C">
        <w:rPr>
          <w:rFonts w:cs="Times New Roman"/>
          <w:lang w:val="sq-AL"/>
        </w:rPr>
        <w:t>-rë</w:t>
      </w:r>
      <w:r w:rsidR="00300E9E" w:rsidRPr="0074687C">
        <w:rPr>
          <w:rFonts w:cs="Times New Roman"/>
          <w:lang w:val="sq-AL"/>
        </w:rPr>
        <w:t>:</w:t>
      </w:r>
    </w:p>
    <w:p w14:paraId="26DBBEC9" w14:textId="25BE1291"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helikopteri me motor me piston, grupi i prodhuesit: i konvertuar në </w:t>
      </w:r>
      <w:r w:rsidR="001C48D9" w:rsidRPr="0074687C">
        <w:rPr>
          <w:rFonts w:cs="Times New Roman"/>
          <w:lang w:val="sq-AL"/>
        </w:rPr>
        <w:t>“</w:t>
      </w:r>
      <w:r w:rsidR="00300E9E" w:rsidRPr="0074687C">
        <w:rPr>
          <w:rFonts w:cs="Times New Roman"/>
          <w:lang w:val="sq-AL"/>
        </w:rPr>
        <w:t>nëngrupin 2c të prodhuesit</w:t>
      </w:r>
      <w:r w:rsidR="001C48D9" w:rsidRPr="0074687C">
        <w:rPr>
          <w:rFonts w:cs="Times New Roman"/>
          <w:lang w:val="sq-AL"/>
        </w:rPr>
        <w:t>”</w:t>
      </w:r>
      <w:r w:rsidR="00300E9E" w:rsidRPr="0074687C">
        <w:rPr>
          <w:rFonts w:cs="Times New Roman"/>
          <w:lang w:val="sq-AL"/>
        </w:rPr>
        <w:t xml:space="preserve"> plus kategorizimet e tipit të avionit për </w:t>
      </w:r>
      <w:r w:rsidR="009863CE" w:rsidRPr="0074687C">
        <w:rPr>
          <w:rFonts w:cs="Times New Roman"/>
          <w:lang w:val="sq-AL"/>
        </w:rPr>
        <w:t>ata helikopterë</w:t>
      </w:r>
      <w:r w:rsidR="00300E9E" w:rsidRPr="0074687C">
        <w:rPr>
          <w:rFonts w:cs="Times New Roman"/>
          <w:lang w:val="sq-AL"/>
        </w:rPr>
        <w:t xml:space="preserve"> me një motor me piston të atij prodhuesi që janë në</w:t>
      </w:r>
      <w:r w:rsidR="002B2BB7" w:rsidRPr="0074687C">
        <w:rPr>
          <w:rFonts w:cs="Times New Roman"/>
          <w:lang w:val="sq-AL"/>
        </w:rPr>
        <w:t xml:space="preserve"> grupin </w:t>
      </w:r>
      <w:r w:rsidR="00716A44" w:rsidRPr="0074687C">
        <w:rPr>
          <w:rFonts w:cs="Times New Roman"/>
          <w:lang w:val="sq-AL"/>
        </w:rPr>
        <w:t xml:space="preserve">e </w:t>
      </w:r>
      <w:r w:rsidR="00300E9E" w:rsidRPr="0074687C">
        <w:rPr>
          <w:rFonts w:cs="Times New Roman"/>
          <w:lang w:val="sq-AL"/>
        </w:rPr>
        <w:t>1</w:t>
      </w:r>
      <w:r w:rsidR="00716A44" w:rsidRPr="0074687C">
        <w:rPr>
          <w:rFonts w:cs="Times New Roman"/>
          <w:lang w:val="sq-AL"/>
        </w:rPr>
        <w:t>-rë</w:t>
      </w:r>
      <w:r w:rsidR="00300E9E" w:rsidRPr="0074687C">
        <w:rPr>
          <w:rFonts w:cs="Times New Roman"/>
          <w:lang w:val="sq-AL"/>
        </w:rPr>
        <w:t>:</w:t>
      </w:r>
    </w:p>
    <w:p w14:paraId="580F4A9F" w14:textId="7B9EAC32"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helikopteri me motor me turbinë, grup i plotë: i konvertuar në </w:t>
      </w:r>
      <w:r w:rsidR="001C48D9" w:rsidRPr="0074687C">
        <w:rPr>
          <w:rFonts w:cs="Times New Roman"/>
          <w:lang w:val="sq-AL"/>
        </w:rPr>
        <w:t>“</w:t>
      </w:r>
      <w:r w:rsidR="00300E9E" w:rsidRPr="0074687C">
        <w:rPr>
          <w:rFonts w:cs="Times New Roman"/>
          <w:lang w:val="sq-AL"/>
        </w:rPr>
        <w:t>nëngrupin 2b të plotë</w:t>
      </w:r>
      <w:r w:rsidR="001C48D9" w:rsidRPr="0074687C">
        <w:rPr>
          <w:rFonts w:cs="Times New Roman"/>
          <w:lang w:val="sq-AL"/>
        </w:rPr>
        <w:t>”</w:t>
      </w:r>
      <w:r w:rsidR="00300E9E" w:rsidRPr="0074687C">
        <w:rPr>
          <w:rFonts w:cs="Times New Roman"/>
          <w:lang w:val="sq-AL"/>
        </w:rPr>
        <w:t xml:space="preserve"> plus kategorizimet e tipit të avionit për </w:t>
      </w:r>
      <w:r w:rsidR="009863CE" w:rsidRPr="0074687C">
        <w:rPr>
          <w:rFonts w:cs="Times New Roman"/>
          <w:lang w:val="sq-AL"/>
        </w:rPr>
        <w:t>ata helikopterë</w:t>
      </w:r>
      <w:r w:rsidR="00300E9E" w:rsidRPr="0074687C">
        <w:rPr>
          <w:rFonts w:cs="Times New Roman"/>
          <w:lang w:val="sq-AL"/>
        </w:rPr>
        <w:t xml:space="preserve"> me një motor me turbinë që janë në</w:t>
      </w:r>
      <w:r w:rsidR="002B2BB7" w:rsidRPr="0074687C">
        <w:rPr>
          <w:rFonts w:cs="Times New Roman"/>
          <w:lang w:val="sq-AL"/>
        </w:rPr>
        <w:t xml:space="preserve"> grupin </w:t>
      </w:r>
      <w:r w:rsidR="00155E5F" w:rsidRPr="0074687C">
        <w:rPr>
          <w:rFonts w:cs="Times New Roman"/>
          <w:lang w:val="sq-AL"/>
        </w:rPr>
        <w:t xml:space="preserve">e </w:t>
      </w:r>
      <w:r w:rsidR="00300E9E" w:rsidRPr="0074687C">
        <w:rPr>
          <w:rFonts w:cs="Times New Roman"/>
          <w:lang w:val="sq-AL"/>
        </w:rPr>
        <w:t>1</w:t>
      </w:r>
      <w:r w:rsidR="00155E5F" w:rsidRPr="0074687C">
        <w:rPr>
          <w:rFonts w:cs="Times New Roman"/>
          <w:lang w:val="sq-AL"/>
        </w:rPr>
        <w:t>-rë</w:t>
      </w:r>
      <w:r w:rsidR="00300E9E" w:rsidRPr="0074687C">
        <w:rPr>
          <w:rFonts w:cs="Times New Roman"/>
          <w:lang w:val="sq-AL"/>
        </w:rPr>
        <w:t>:</w:t>
      </w:r>
    </w:p>
    <w:p w14:paraId="0F4E9B86" w14:textId="08D98AE8"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helikopteri me motor me turbinë, grupi i prodhuesit: i konvertuar në </w:t>
      </w:r>
      <w:r w:rsidR="001C48D9" w:rsidRPr="0074687C">
        <w:rPr>
          <w:rFonts w:cs="Times New Roman"/>
          <w:lang w:val="sq-AL"/>
        </w:rPr>
        <w:t>“</w:t>
      </w:r>
      <w:r w:rsidR="00300E9E" w:rsidRPr="0074687C">
        <w:rPr>
          <w:rFonts w:cs="Times New Roman"/>
          <w:lang w:val="sq-AL"/>
        </w:rPr>
        <w:t>nëngrupin 2b të prodhuesit</w:t>
      </w:r>
      <w:r w:rsidR="001C48D9" w:rsidRPr="0074687C">
        <w:rPr>
          <w:rFonts w:cs="Times New Roman"/>
          <w:lang w:val="sq-AL"/>
        </w:rPr>
        <w:t>”</w:t>
      </w:r>
      <w:r w:rsidR="00300E9E" w:rsidRPr="0074687C">
        <w:rPr>
          <w:rFonts w:cs="Times New Roman"/>
          <w:lang w:val="sq-AL"/>
        </w:rPr>
        <w:t xml:space="preserve"> plus kategorizimet e tipit të avionit për </w:t>
      </w:r>
      <w:r w:rsidR="009863CE" w:rsidRPr="0074687C">
        <w:rPr>
          <w:rFonts w:cs="Times New Roman"/>
          <w:lang w:val="sq-AL"/>
        </w:rPr>
        <w:t>ata helikopterë</w:t>
      </w:r>
      <w:r w:rsidR="00300E9E" w:rsidRPr="0074687C">
        <w:rPr>
          <w:rFonts w:cs="Times New Roman"/>
          <w:lang w:val="sq-AL"/>
        </w:rPr>
        <w:t xml:space="preserve"> me një motor me turbinë të atij prodhuesi që janë në</w:t>
      </w:r>
      <w:r w:rsidR="002B2BB7" w:rsidRPr="0074687C">
        <w:rPr>
          <w:rFonts w:cs="Times New Roman"/>
          <w:lang w:val="sq-AL"/>
        </w:rPr>
        <w:t xml:space="preserve"> grupin </w:t>
      </w:r>
      <w:r w:rsidR="00716A44" w:rsidRPr="0074687C">
        <w:rPr>
          <w:rFonts w:cs="Times New Roman"/>
          <w:lang w:val="sq-AL"/>
        </w:rPr>
        <w:t xml:space="preserve">e </w:t>
      </w:r>
      <w:r w:rsidR="00300E9E" w:rsidRPr="0074687C">
        <w:rPr>
          <w:rFonts w:cs="Times New Roman"/>
          <w:lang w:val="sq-AL"/>
        </w:rPr>
        <w:t>1</w:t>
      </w:r>
      <w:r w:rsidR="00716A44" w:rsidRPr="0074687C">
        <w:rPr>
          <w:rFonts w:cs="Times New Roman"/>
          <w:lang w:val="sq-AL"/>
        </w:rPr>
        <w:t>-rë</w:t>
      </w:r>
      <w:r w:rsidR="003212C1" w:rsidRPr="0074687C">
        <w:rPr>
          <w:rFonts w:cs="Times New Roman"/>
          <w:lang w:val="sq-AL"/>
        </w:rPr>
        <w:t>;</w:t>
      </w:r>
    </w:p>
    <w:p w14:paraId="04C6D73C" w14:textId="7F2E8793"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 me një motor me piston – strukturë metalike, grup i plotë ose grup</w:t>
      </w:r>
      <w:r w:rsidR="009F11D2" w:rsidRPr="0074687C">
        <w:rPr>
          <w:rFonts w:cs="Times New Roman"/>
          <w:lang w:val="sq-AL"/>
        </w:rPr>
        <w:t>i i</w:t>
      </w:r>
      <w:r w:rsidR="00300E9E" w:rsidRPr="0074687C">
        <w:rPr>
          <w:rFonts w:cs="Times New Roman"/>
          <w:lang w:val="sq-AL"/>
        </w:rPr>
        <w:t xml:space="preserve"> prodh</w:t>
      </w:r>
      <w:r w:rsidR="003E0A68" w:rsidRPr="0074687C">
        <w:rPr>
          <w:rFonts w:cs="Times New Roman"/>
          <w:lang w:val="sq-AL"/>
        </w:rPr>
        <w:t>uesit</w:t>
      </w:r>
      <w:r w:rsidR="00300E9E" w:rsidRPr="0074687C">
        <w:rPr>
          <w:rFonts w:cs="Times New Roman"/>
          <w:lang w:val="sq-AL"/>
        </w:rPr>
        <w:t xml:space="preserve">: i konvertuar në </w:t>
      </w:r>
      <w:r w:rsidR="001C48D9" w:rsidRPr="0074687C">
        <w:rPr>
          <w:rFonts w:cs="Times New Roman"/>
          <w:lang w:val="sq-AL"/>
        </w:rPr>
        <w:t>“</w:t>
      </w:r>
      <w:r w:rsidR="00300E9E" w:rsidRPr="0074687C">
        <w:rPr>
          <w:rFonts w:cs="Times New Roman"/>
          <w:lang w:val="sq-AL"/>
        </w:rPr>
        <w:t>grupin e plotë 3</w:t>
      </w:r>
      <w:r w:rsidR="001C48D9" w:rsidRPr="0074687C">
        <w:rPr>
          <w:rFonts w:cs="Times New Roman"/>
          <w:lang w:val="sq-AL"/>
        </w:rPr>
        <w:t>”</w:t>
      </w:r>
      <w:r w:rsidR="00300E9E" w:rsidRPr="0074687C">
        <w:rPr>
          <w:rFonts w:cs="Times New Roman"/>
          <w:lang w:val="sq-AL"/>
        </w:rPr>
        <w:t xml:space="preserve">. Për licencën B1 do të përfshihen kufizimet e mëposhtme: </w:t>
      </w:r>
      <w:r w:rsidR="00300E9E" w:rsidRPr="0074687C">
        <w:rPr>
          <w:rFonts w:cs="Times New Roman"/>
          <w:lang w:val="sq-AL"/>
        </w:rPr>
        <w:lastRenderedPageBreak/>
        <w:t>aeroplanët me strukturë kompozite, aeroplanët me strukturë druri dhe aeroplanët me tuba metali dhe pëlhurë</w:t>
      </w:r>
      <w:r w:rsidR="003212C1" w:rsidRPr="0074687C">
        <w:rPr>
          <w:rFonts w:cs="Times New Roman"/>
          <w:lang w:val="sq-AL"/>
        </w:rPr>
        <w:t>;</w:t>
      </w:r>
    </w:p>
    <w:p w14:paraId="1FF8CC87" w14:textId="2AA74309"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disa motorë me piston – strukturë metali, grup i plotë ose grup</w:t>
      </w:r>
      <w:r w:rsidR="003212C1" w:rsidRPr="0074687C">
        <w:rPr>
          <w:rFonts w:cs="Times New Roman"/>
          <w:lang w:val="sq-AL"/>
        </w:rPr>
        <w:t>i</w:t>
      </w:r>
      <w:r w:rsidR="00300E9E" w:rsidRPr="0074687C">
        <w:rPr>
          <w:rFonts w:cs="Times New Roman"/>
          <w:lang w:val="sq-AL"/>
        </w:rPr>
        <w:t xml:space="preserve"> </w:t>
      </w:r>
      <w:r w:rsidR="006D3374" w:rsidRPr="0074687C">
        <w:rPr>
          <w:rFonts w:cs="Times New Roman"/>
          <w:lang w:val="sq-AL"/>
        </w:rPr>
        <w:t xml:space="preserve">i </w:t>
      </w:r>
      <w:r w:rsidR="00300E9E" w:rsidRPr="0074687C">
        <w:rPr>
          <w:rFonts w:cs="Times New Roman"/>
          <w:lang w:val="sq-AL"/>
        </w:rPr>
        <w:t>prodhues</w:t>
      </w:r>
      <w:r w:rsidR="006D3374" w:rsidRPr="0074687C">
        <w:rPr>
          <w:rFonts w:cs="Times New Roman"/>
          <w:lang w:val="sq-AL"/>
        </w:rPr>
        <w:t>it</w:t>
      </w:r>
      <w:r w:rsidR="00300E9E" w:rsidRPr="0074687C">
        <w:rPr>
          <w:rFonts w:cs="Times New Roman"/>
          <w:lang w:val="sq-AL"/>
        </w:rPr>
        <w:t xml:space="preserve">: i konvertuar në </w:t>
      </w:r>
      <w:r w:rsidR="001C48D9" w:rsidRPr="0074687C">
        <w:rPr>
          <w:rFonts w:cs="Times New Roman"/>
          <w:lang w:val="sq-AL"/>
        </w:rPr>
        <w:t>“</w:t>
      </w:r>
      <w:r w:rsidR="00300E9E" w:rsidRPr="0074687C">
        <w:rPr>
          <w:rFonts w:cs="Times New Roman"/>
          <w:lang w:val="sq-AL"/>
        </w:rPr>
        <w:t>grupin e plotë 3</w:t>
      </w:r>
      <w:r w:rsidR="001C48D9" w:rsidRPr="0074687C">
        <w:rPr>
          <w:rFonts w:cs="Times New Roman"/>
          <w:lang w:val="sq-AL"/>
        </w:rPr>
        <w:t>”</w:t>
      </w:r>
      <w:r w:rsidR="00300E9E" w:rsidRPr="0074687C">
        <w:rPr>
          <w:rFonts w:cs="Times New Roman"/>
          <w:lang w:val="sq-AL"/>
        </w:rPr>
        <w:t xml:space="preserve"> plus kategorizimet e tipit të avionit për </w:t>
      </w:r>
      <w:r w:rsidR="0046431B" w:rsidRPr="0074687C">
        <w:rPr>
          <w:rFonts w:cs="Times New Roman"/>
          <w:lang w:val="sq-AL"/>
        </w:rPr>
        <w:t>ata aeroplanë</w:t>
      </w:r>
      <w:r w:rsidR="00300E9E" w:rsidRPr="0074687C">
        <w:rPr>
          <w:rFonts w:cs="Times New Roman"/>
          <w:lang w:val="sq-AL"/>
        </w:rPr>
        <w:t xml:space="preserve"> me disa motorë me piston të grupit të plotë përkatës të prodhuesit të cilët janë në</w:t>
      </w:r>
      <w:r w:rsidR="002B2BB7" w:rsidRPr="0074687C">
        <w:rPr>
          <w:rFonts w:cs="Times New Roman"/>
          <w:lang w:val="sq-AL"/>
        </w:rPr>
        <w:t xml:space="preserve"> grupin </w:t>
      </w:r>
      <w:r w:rsidR="00155E5F" w:rsidRPr="0074687C">
        <w:rPr>
          <w:rFonts w:cs="Times New Roman"/>
          <w:lang w:val="sq-AL"/>
        </w:rPr>
        <w:t xml:space="preserve">e </w:t>
      </w:r>
      <w:r w:rsidR="00300E9E" w:rsidRPr="0074687C">
        <w:rPr>
          <w:rFonts w:cs="Times New Roman"/>
          <w:lang w:val="sq-AL"/>
        </w:rPr>
        <w:t>1</w:t>
      </w:r>
      <w:r w:rsidR="00155E5F" w:rsidRPr="0074687C">
        <w:rPr>
          <w:rFonts w:cs="Times New Roman"/>
          <w:lang w:val="sq-AL"/>
        </w:rPr>
        <w:t>-rë</w:t>
      </w:r>
      <w:r w:rsidR="00300E9E" w:rsidRPr="0074687C">
        <w:rPr>
          <w:rFonts w:cs="Times New Roman"/>
          <w:lang w:val="sq-AL"/>
        </w:rPr>
        <w:t>. Për licencën B1 do të përfshihen kufizimet e mëposhtme: aeroplanët me strukturë kompozite, aeroplanët me strukturë druri dhe aeroplanët me tuba metali</w:t>
      </w:r>
      <w:r w:rsidR="006D3374" w:rsidRPr="0074687C">
        <w:rPr>
          <w:rFonts w:cs="Times New Roman"/>
          <w:lang w:val="sq-AL"/>
        </w:rPr>
        <w:t>kë</w:t>
      </w:r>
      <w:r w:rsidR="00300E9E" w:rsidRPr="0074687C">
        <w:rPr>
          <w:rFonts w:cs="Times New Roman"/>
          <w:lang w:val="sq-AL"/>
        </w:rPr>
        <w:t xml:space="preserve"> dhe pëlhurë</w:t>
      </w:r>
      <w:r w:rsidR="003212C1" w:rsidRPr="0074687C">
        <w:rPr>
          <w:rFonts w:cs="Times New Roman"/>
          <w:lang w:val="sq-AL"/>
        </w:rPr>
        <w:t>;</w:t>
      </w:r>
    </w:p>
    <w:p w14:paraId="575976BC" w14:textId="7C7D87EA"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një motor me piston – strukturë druri, grup i plotë ose grup</w:t>
      </w:r>
      <w:r w:rsidR="003212C1" w:rsidRPr="0074687C">
        <w:rPr>
          <w:rFonts w:cs="Times New Roman"/>
          <w:lang w:val="sq-AL"/>
        </w:rPr>
        <w:t>i i</w:t>
      </w:r>
      <w:r w:rsidR="00300E9E" w:rsidRPr="0074687C">
        <w:rPr>
          <w:rFonts w:cs="Times New Roman"/>
          <w:lang w:val="sq-AL"/>
        </w:rPr>
        <w:t xml:space="preserve"> prodhues</w:t>
      </w:r>
      <w:r w:rsidR="003212C1" w:rsidRPr="0074687C">
        <w:rPr>
          <w:rFonts w:cs="Times New Roman"/>
          <w:lang w:val="sq-AL"/>
        </w:rPr>
        <w:t>it</w:t>
      </w:r>
      <w:r w:rsidR="00300E9E" w:rsidRPr="0074687C">
        <w:rPr>
          <w:rFonts w:cs="Times New Roman"/>
          <w:lang w:val="sq-AL"/>
        </w:rPr>
        <w:t xml:space="preserve">: i konvertuar në </w:t>
      </w:r>
      <w:r w:rsidR="001C48D9" w:rsidRPr="0074687C">
        <w:rPr>
          <w:rFonts w:cs="Times New Roman"/>
          <w:lang w:val="sq-AL"/>
        </w:rPr>
        <w:t>“</w:t>
      </w:r>
      <w:r w:rsidR="00300E9E" w:rsidRPr="0074687C">
        <w:rPr>
          <w:rFonts w:cs="Times New Roman"/>
          <w:lang w:val="sq-AL"/>
        </w:rPr>
        <w:t>grupin e plotë 3</w:t>
      </w:r>
      <w:r w:rsidR="001C48D9" w:rsidRPr="0074687C">
        <w:rPr>
          <w:rFonts w:cs="Times New Roman"/>
          <w:lang w:val="sq-AL"/>
        </w:rPr>
        <w:t>”</w:t>
      </w:r>
      <w:r w:rsidR="00300E9E" w:rsidRPr="0074687C">
        <w:rPr>
          <w:rFonts w:cs="Times New Roman"/>
          <w:lang w:val="sq-AL"/>
        </w:rPr>
        <w:t>. Për licencën B1 do të përfshihen kufizimet e mëposhtme: aeroplanët e presio</w:t>
      </w:r>
      <w:r w:rsidR="003212C1" w:rsidRPr="0074687C">
        <w:rPr>
          <w:rFonts w:cs="Times New Roman"/>
          <w:lang w:val="sq-AL"/>
        </w:rPr>
        <w:t>n</w:t>
      </w:r>
      <w:r w:rsidR="00300E9E" w:rsidRPr="0074687C">
        <w:rPr>
          <w:rFonts w:cs="Times New Roman"/>
          <w:lang w:val="sq-AL"/>
        </w:rPr>
        <w:t>izuar, aeroplanët me strukturë metali</w:t>
      </w:r>
      <w:r w:rsidR="003212C1" w:rsidRPr="0074687C">
        <w:rPr>
          <w:rFonts w:cs="Times New Roman"/>
          <w:lang w:val="sq-AL"/>
        </w:rPr>
        <w:t>ke</w:t>
      </w:r>
      <w:r w:rsidR="00300E9E" w:rsidRPr="0074687C">
        <w:rPr>
          <w:rFonts w:cs="Times New Roman"/>
          <w:lang w:val="sq-AL"/>
        </w:rPr>
        <w:t>, aeroplanët me strukturë kompozite dhe aeroplanët me tuba metali</w:t>
      </w:r>
      <w:r w:rsidR="003212C1" w:rsidRPr="0074687C">
        <w:rPr>
          <w:rFonts w:cs="Times New Roman"/>
          <w:lang w:val="sq-AL"/>
        </w:rPr>
        <w:t>kë</w:t>
      </w:r>
      <w:r w:rsidR="00300E9E" w:rsidRPr="0074687C">
        <w:rPr>
          <w:rFonts w:cs="Times New Roman"/>
          <w:lang w:val="sq-AL"/>
        </w:rPr>
        <w:t xml:space="preserve"> dhe pëlhurë</w:t>
      </w:r>
      <w:r w:rsidR="003212C1" w:rsidRPr="0074687C">
        <w:rPr>
          <w:rFonts w:cs="Times New Roman"/>
          <w:lang w:val="sq-AL"/>
        </w:rPr>
        <w:t>;</w:t>
      </w:r>
    </w:p>
    <w:p w14:paraId="3EEA99D7" w14:textId="00324E16"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disa motorë me piston – strukturë druri, grup i plotë ose grup</w:t>
      </w:r>
      <w:r w:rsidR="003212C1" w:rsidRPr="0074687C">
        <w:rPr>
          <w:rFonts w:cs="Times New Roman"/>
          <w:lang w:val="sq-AL"/>
        </w:rPr>
        <w:t>i i</w:t>
      </w:r>
      <w:r w:rsidR="00300E9E" w:rsidRPr="0074687C">
        <w:rPr>
          <w:rFonts w:cs="Times New Roman"/>
          <w:lang w:val="sq-AL"/>
        </w:rPr>
        <w:t xml:space="preserve"> prodhues</w:t>
      </w:r>
      <w:r w:rsidR="003212C1" w:rsidRPr="0074687C">
        <w:rPr>
          <w:rFonts w:cs="Times New Roman"/>
          <w:lang w:val="sq-AL"/>
        </w:rPr>
        <w:t>it</w:t>
      </w:r>
      <w:r w:rsidR="00300E9E" w:rsidRPr="0074687C">
        <w:rPr>
          <w:rFonts w:cs="Times New Roman"/>
          <w:lang w:val="sq-AL"/>
        </w:rPr>
        <w:t xml:space="preserve">: i konvertuar në </w:t>
      </w:r>
      <w:r w:rsidR="001C48D9" w:rsidRPr="0074687C">
        <w:rPr>
          <w:rFonts w:cs="Times New Roman"/>
          <w:lang w:val="sq-AL"/>
        </w:rPr>
        <w:t>“</w:t>
      </w:r>
      <w:r w:rsidR="00300E9E" w:rsidRPr="0074687C">
        <w:rPr>
          <w:rFonts w:cs="Times New Roman"/>
          <w:lang w:val="sq-AL"/>
        </w:rPr>
        <w:t>grupin e plotë 3</w:t>
      </w:r>
      <w:r w:rsidR="001C48D9" w:rsidRPr="0074687C">
        <w:rPr>
          <w:rFonts w:cs="Times New Roman"/>
          <w:lang w:val="sq-AL"/>
        </w:rPr>
        <w:t>”</w:t>
      </w:r>
      <w:r w:rsidR="00300E9E" w:rsidRPr="0074687C">
        <w:rPr>
          <w:rFonts w:cs="Times New Roman"/>
          <w:lang w:val="sq-AL"/>
        </w:rPr>
        <w:t>. Për licencën B1 do të përfshihen kufizimet e mëposhtme: aeroplanët e presio</w:t>
      </w:r>
      <w:r w:rsidR="003212C1" w:rsidRPr="0074687C">
        <w:rPr>
          <w:rFonts w:cs="Times New Roman"/>
          <w:lang w:val="sq-AL"/>
        </w:rPr>
        <w:t>n</w:t>
      </w:r>
      <w:r w:rsidR="00300E9E" w:rsidRPr="0074687C">
        <w:rPr>
          <w:rFonts w:cs="Times New Roman"/>
          <w:lang w:val="sq-AL"/>
        </w:rPr>
        <w:t>izuar, aeroplanët me strukturë metali</w:t>
      </w:r>
      <w:r w:rsidR="003212C1" w:rsidRPr="0074687C">
        <w:rPr>
          <w:rFonts w:cs="Times New Roman"/>
          <w:lang w:val="sq-AL"/>
        </w:rPr>
        <w:t>ke</w:t>
      </w:r>
      <w:r w:rsidR="00300E9E" w:rsidRPr="0074687C">
        <w:rPr>
          <w:rFonts w:cs="Times New Roman"/>
          <w:lang w:val="sq-AL"/>
        </w:rPr>
        <w:t>, aeroplanët me strukturë kompozite dhe aeroplanët me tuba metali</w:t>
      </w:r>
      <w:r w:rsidR="003212C1" w:rsidRPr="0074687C">
        <w:rPr>
          <w:rFonts w:cs="Times New Roman"/>
          <w:lang w:val="sq-AL"/>
        </w:rPr>
        <w:t>kë</w:t>
      </w:r>
      <w:r w:rsidR="00300E9E" w:rsidRPr="0074687C">
        <w:rPr>
          <w:rFonts w:cs="Times New Roman"/>
          <w:lang w:val="sq-AL"/>
        </w:rPr>
        <w:t xml:space="preserve"> dhe pëlhurë</w:t>
      </w:r>
      <w:r w:rsidR="003212C1" w:rsidRPr="0074687C">
        <w:rPr>
          <w:rFonts w:cs="Times New Roman"/>
          <w:lang w:val="sq-AL"/>
        </w:rPr>
        <w:t>;</w:t>
      </w:r>
    </w:p>
    <w:p w14:paraId="69351AFE" w14:textId="666F093F"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një motor me piston – strukturë kompozite, grup i plotë ose grup</w:t>
      </w:r>
      <w:r w:rsidR="003212C1" w:rsidRPr="0074687C">
        <w:rPr>
          <w:rFonts w:cs="Times New Roman"/>
          <w:lang w:val="sq-AL"/>
        </w:rPr>
        <w:t>i i</w:t>
      </w:r>
      <w:r w:rsidR="00300E9E" w:rsidRPr="0074687C">
        <w:rPr>
          <w:rFonts w:cs="Times New Roman"/>
          <w:lang w:val="sq-AL"/>
        </w:rPr>
        <w:t xml:space="preserve"> prodhues</w:t>
      </w:r>
      <w:r w:rsidR="003212C1" w:rsidRPr="0074687C">
        <w:rPr>
          <w:rFonts w:cs="Times New Roman"/>
          <w:lang w:val="sq-AL"/>
        </w:rPr>
        <w:t>it</w:t>
      </w:r>
      <w:r w:rsidR="00300E9E" w:rsidRPr="0074687C">
        <w:rPr>
          <w:rFonts w:cs="Times New Roman"/>
          <w:lang w:val="sq-AL"/>
        </w:rPr>
        <w:t xml:space="preserve">: i konvertuar në </w:t>
      </w:r>
      <w:r w:rsidR="001C48D9" w:rsidRPr="0074687C">
        <w:rPr>
          <w:rFonts w:cs="Times New Roman"/>
          <w:lang w:val="sq-AL"/>
        </w:rPr>
        <w:t>“</w:t>
      </w:r>
      <w:r w:rsidR="00300E9E" w:rsidRPr="0074687C">
        <w:rPr>
          <w:rFonts w:cs="Times New Roman"/>
          <w:lang w:val="sq-AL"/>
        </w:rPr>
        <w:t>grupin e plotë 3</w:t>
      </w:r>
      <w:r w:rsidR="001C48D9" w:rsidRPr="0074687C">
        <w:rPr>
          <w:rFonts w:cs="Times New Roman"/>
          <w:lang w:val="sq-AL"/>
        </w:rPr>
        <w:t>”</w:t>
      </w:r>
      <w:r w:rsidR="00300E9E" w:rsidRPr="0074687C">
        <w:rPr>
          <w:rFonts w:cs="Times New Roman"/>
          <w:lang w:val="sq-AL"/>
        </w:rPr>
        <w:t>. Për licencën B1 do të përfshihen kufizimet e mëposhtme: aeroplanët e presiorizuar, aeroplanët me strukturë metali</w:t>
      </w:r>
      <w:r w:rsidR="003212C1" w:rsidRPr="0074687C">
        <w:rPr>
          <w:rFonts w:cs="Times New Roman"/>
          <w:lang w:val="sq-AL"/>
        </w:rPr>
        <w:t>ke</w:t>
      </w:r>
      <w:r w:rsidR="00300E9E" w:rsidRPr="0074687C">
        <w:rPr>
          <w:rFonts w:cs="Times New Roman"/>
          <w:lang w:val="sq-AL"/>
        </w:rPr>
        <w:t>, aeroplanët me strukturë druri dhe aeroplanët me tuba metali</w:t>
      </w:r>
      <w:r w:rsidR="003212C1" w:rsidRPr="0074687C">
        <w:rPr>
          <w:rFonts w:cs="Times New Roman"/>
          <w:lang w:val="sq-AL"/>
        </w:rPr>
        <w:t>kë</w:t>
      </w:r>
      <w:r w:rsidR="00300E9E" w:rsidRPr="0074687C">
        <w:rPr>
          <w:rFonts w:cs="Times New Roman"/>
          <w:lang w:val="sq-AL"/>
        </w:rPr>
        <w:t xml:space="preserve"> dhe pëlhurë</w:t>
      </w:r>
      <w:r w:rsidR="003212C1" w:rsidRPr="0074687C">
        <w:rPr>
          <w:rFonts w:cs="Times New Roman"/>
          <w:lang w:val="sq-AL"/>
        </w:rPr>
        <w:t>;</w:t>
      </w:r>
    </w:p>
    <w:p w14:paraId="42AAD9A0" w14:textId="68C33021"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aeroplanët me disa motorë me piston – strukturë kompozite, grup i plotë ose grup</w:t>
      </w:r>
      <w:r w:rsidR="003212C1" w:rsidRPr="0074687C">
        <w:rPr>
          <w:rFonts w:cs="Times New Roman"/>
          <w:lang w:val="sq-AL"/>
        </w:rPr>
        <w:t>i i</w:t>
      </w:r>
      <w:r w:rsidR="00300E9E" w:rsidRPr="0074687C">
        <w:rPr>
          <w:rFonts w:cs="Times New Roman"/>
          <w:lang w:val="sq-AL"/>
        </w:rPr>
        <w:t xml:space="preserve"> prodhues</w:t>
      </w:r>
      <w:r w:rsidR="003212C1" w:rsidRPr="0074687C">
        <w:rPr>
          <w:rFonts w:cs="Times New Roman"/>
          <w:lang w:val="sq-AL"/>
        </w:rPr>
        <w:t>it</w:t>
      </w:r>
      <w:r w:rsidR="00300E9E" w:rsidRPr="0074687C">
        <w:rPr>
          <w:rFonts w:cs="Times New Roman"/>
          <w:lang w:val="sq-AL"/>
        </w:rPr>
        <w:t xml:space="preserve">: i konvertuar në </w:t>
      </w:r>
      <w:r w:rsidR="001C48D9" w:rsidRPr="0074687C">
        <w:rPr>
          <w:rFonts w:cs="Times New Roman"/>
          <w:lang w:val="sq-AL"/>
        </w:rPr>
        <w:t>“</w:t>
      </w:r>
      <w:r w:rsidR="00300E9E" w:rsidRPr="0074687C">
        <w:rPr>
          <w:rFonts w:cs="Times New Roman"/>
          <w:lang w:val="sq-AL"/>
        </w:rPr>
        <w:t>grupin e plotë 3</w:t>
      </w:r>
      <w:r w:rsidR="001C48D9" w:rsidRPr="0074687C">
        <w:rPr>
          <w:rFonts w:cs="Times New Roman"/>
          <w:lang w:val="sq-AL"/>
        </w:rPr>
        <w:t>”</w:t>
      </w:r>
      <w:r w:rsidR="00300E9E" w:rsidRPr="0074687C">
        <w:rPr>
          <w:rFonts w:cs="Times New Roman"/>
          <w:lang w:val="sq-AL"/>
        </w:rPr>
        <w:t>. Për licencën B1 do të përfshihen kufizimet e mëposhtme: aeroplanët e presio</w:t>
      </w:r>
      <w:r w:rsidR="003212C1" w:rsidRPr="0074687C">
        <w:rPr>
          <w:rFonts w:cs="Times New Roman"/>
          <w:lang w:val="sq-AL"/>
        </w:rPr>
        <w:t>n</w:t>
      </w:r>
      <w:r w:rsidR="00300E9E" w:rsidRPr="0074687C">
        <w:rPr>
          <w:rFonts w:cs="Times New Roman"/>
          <w:lang w:val="sq-AL"/>
        </w:rPr>
        <w:t>izuar, aeroplanët me strukturë metali</w:t>
      </w:r>
      <w:r w:rsidR="003212C1" w:rsidRPr="0074687C">
        <w:rPr>
          <w:rFonts w:cs="Times New Roman"/>
          <w:lang w:val="sq-AL"/>
        </w:rPr>
        <w:t>ke</w:t>
      </w:r>
      <w:r w:rsidR="00300E9E" w:rsidRPr="0074687C">
        <w:rPr>
          <w:rFonts w:cs="Times New Roman"/>
          <w:lang w:val="sq-AL"/>
        </w:rPr>
        <w:t>, aeroplanët me strukturë druri dhe aeroplanët me tuba metali</w:t>
      </w:r>
      <w:r w:rsidR="003212C1" w:rsidRPr="0074687C">
        <w:rPr>
          <w:rFonts w:cs="Times New Roman"/>
          <w:lang w:val="sq-AL"/>
        </w:rPr>
        <w:t>kë</w:t>
      </w:r>
      <w:r w:rsidR="00300E9E" w:rsidRPr="0074687C">
        <w:rPr>
          <w:rFonts w:cs="Times New Roman"/>
          <w:lang w:val="sq-AL"/>
        </w:rPr>
        <w:t xml:space="preserve"> dhe pëlhurë:</w:t>
      </w:r>
    </w:p>
    <w:p w14:paraId="51AAECFA" w14:textId="01DD515D"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aeroplanët me një motor me turbinë, grup i plotë: të konvertuar në </w:t>
      </w:r>
      <w:r w:rsidR="001C48D9" w:rsidRPr="0074687C">
        <w:rPr>
          <w:rFonts w:cs="Times New Roman"/>
          <w:lang w:val="sq-AL"/>
        </w:rPr>
        <w:t>“</w:t>
      </w:r>
      <w:r w:rsidR="00300E9E" w:rsidRPr="0074687C">
        <w:rPr>
          <w:rFonts w:cs="Times New Roman"/>
          <w:lang w:val="sq-AL"/>
        </w:rPr>
        <w:t>nëngrupin e plotë 2a</w:t>
      </w:r>
      <w:r w:rsidR="001C48D9" w:rsidRPr="0074687C">
        <w:rPr>
          <w:rFonts w:cs="Times New Roman"/>
          <w:lang w:val="sq-AL"/>
        </w:rPr>
        <w:t>”</w:t>
      </w:r>
      <w:r w:rsidR="00300E9E" w:rsidRPr="0074687C">
        <w:rPr>
          <w:rFonts w:cs="Times New Roman"/>
          <w:lang w:val="sq-AL"/>
        </w:rPr>
        <w:t xml:space="preserve"> plus kategorizimet e tipit të avionit për </w:t>
      </w:r>
      <w:r w:rsidR="0046431B" w:rsidRPr="0074687C">
        <w:rPr>
          <w:rFonts w:cs="Times New Roman"/>
          <w:lang w:val="sq-AL"/>
        </w:rPr>
        <w:t>ata aeroplanë</w:t>
      </w:r>
      <w:r w:rsidR="00300E9E" w:rsidRPr="0074687C">
        <w:rPr>
          <w:rFonts w:cs="Times New Roman"/>
          <w:lang w:val="sq-AL"/>
        </w:rPr>
        <w:t xml:space="preserve"> me një turbohelikë</w:t>
      </w:r>
      <w:r w:rsidR="008F68BE" w:rsidRPr="0074687C">
        <w:rPr>
          <w:rFonts w:cs="Times New Roman"/>
          <w:lang w:val="sq-AL"/>
        </w:rPr>
        <w:t>,</w:t>
      </w:r>
      <w:r w:rsidR="00300E9E" w:rsidRPr="0074687C">
        <w:rPr>
          <w:rFonts w:cs="Times New Roman"/>
          <w:lang w:val="sq-AL"/>
        </w:rPr>
        <w:t xml:space="preserve"> të cilët nuk kërkojnë një kategorizim tipi të avionit në sistemin e mëparshëm dhe janë në</w:t>
      </w:r>
      <w:r w:rsidR="002B2BB7" w:rsidRPr="0074687C">
        <w:rPr>
          <w:rFonts w:cs="Times New Roman"/>
          <w:lang w:val="sq-AL"/>
        </w:rPr>
        <w:t xml:space="preserve"> grupin </w:t>
      </w:r>
      <w:r w:rsidR="008F68BE" w:rsidRPr="0074687C">
        <w:rPr>
          <w:rFonts w:cs="Times New Roman"/>
          <w:lang w:val="sq-AL"/>
        </w:rPr>
        <w:t xml:space="preserve">e </w:t>
      </w:r>
      <w:r w:rsidR="00300E9E" w:rsidRPr="0074687C">
        <w:rPr>
          <w:rFonts w:cs="Times New Roman"/>
          <w:lang w:val="sq-AL"/>
        </w:rPr>
        <w:t>1</w:t>
      </w:r>
      <w:r w:rsidR="008F68BE" w:rsidRPr="0074687C">
        <w:rPr>
          <w:rFonts w:cs="Times New Roman"/>
          <w:lang w:val="sq-AL"/>
        </w:rPr>
        <w:t>-rë</w:t>
      </w:r>
      <w:r w:rsidR="003212C1" w:rsidRPr="0074687C">
        <w:rPr>
          <w:rFonts w:cs="Times New Roman"/>
          <w:lang w:val="sq-AL"/>
        </w:rPr>
        <w:t>;</w:t>
      </w:r>
    </w:p>
    <w:p w14:paraId="59B94A2D" w14:textId="1B888DCC"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aeroplanët me një motor me turbinë, grup i prodhuesit: të konvertuar në </w:t>
      </w:r>
      <w:r w:rsidR="001C48D9" w:rsidRPr="0074687C">
        <w:rPr>
          <w:rFonts w:cs="Times New Roman"/>
          <w:lang w:val="sq-AL"/>
        </w:rPr>
        <w:t>“</w:t>
      </w:r>
      <w:r w:rsidR="00300E9E" w:rsidRPr="0074687C">
        <w:rPr>
          <w:rFonts w:cs="Times New Roman"/>
          <w:lang w:val="sq-AL"/>
        </w:rPr>
        <w:t>nëngrupin e prodhuesit 2a</w:t>
      </w:r>
      <w:r w:rsidR="001C48D9" w:rsidRPr="0074687C">
        <w:rPr>
          <w:rFonts w:cs="Times New Roman"/>
          <w:lang w:val="sq-AL"/>
        </w:rPr>
        <w:t>”</w:t>
      </w:r>
      <w:r w:rsidR="00300E9E" w:rsidRPr="0074687C">
        <w:rPr>
          <w:rFonts w:cs="Times New Roman"/>
          <w:lang w:val="sq-AL"/>
        </w:rPr>
        <w:t xml:space="preserve"> korrespondues plus kategorizimet e tipit të avionit për </w:t>
      </w:r>
      <w:r w:rsidR="0046431B" w:rsidRPr="0074687C">
        <w:rPr>
          <w:rFonts w:cs="Times New Roman"/>
          <w:lang w:val="sq-AL"/>
        </w:rPr>
        <w:t>ata aeroplanë</w:t>
      </w:r>
      <w:r w:rsidR="00300E9E" w:rsidRPr="0074687C">
        <w:rPr>
          <w:rFonts w:cs="Times New Roman"/>
          <w:lang w:val="sq-AL"/>
        </w:rPr>
        <w:t xml:space="preserve"> me një turbohelikë të atij prodhuesi të cilët nuk kërkojnë një kategorizim tipi të avionit në sistemin e mëparshëm dhe janë në</w:t>
      </w:r>
      <w:r w:rsidR="002B2BB7" w:rsidRPr="0074687C">
        <w:rPr>
          <w:rFonts w:cs="Times New Roman"/>
          <w:lang w:val="sq-AL"/>
        </w:rPr>
        <w:t xml:space="preserve"> grupin </w:t>
      </w:r>
      <w:r w:rsidR="0046431B" w:rsidRPr="0074687C">
        <w:rPr>
          <w:rFonts w:cs="Times New Roman"/>
          <w:lang w:val="sq-AL"/>
        </w:rPr>
        <w:t xml:space="preserve">e </w:t>
      </w:r>
      <w:r w:rsidR="00300E9E" w:rsidRPr="0074687C">
        <w:rPr>
          <w:rFonts w:cs="Times New Roman"/>
          <w:lang w:val="sq-AL"/>
        </w:rPr>
        <w:t>1</w:t>
      </w:r>
      <w:r w:rsidR="0046431B" w:rsidRPr="0074687C">
        <w:rPr>
          <w:rFonts w:cs="Times New Roman"/>
          <w:lang w:val="sq-AL"/>
        </w:rPr>
        <w:t>-rë</w:t>
      </w:r>
      <w:r w:rsidR="00300E9E" w:rsidRPr="0074687C">
        <w:rPr>
          <w:rFonts w:cs="Times New Roman"/>
          <w:lang w:val="sq-AL"/>
        </w:rPr>
        <w:t xml:space="preserve">; </w:t>
      </w:r>
    </w:p>
    <w:p w14:paraId="4DB9F6CA" w14:textId="57E84C04"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aeroplanët me disa motorë me turbinë, grup i plotë: të konvertuar në kategorizimet e tipit të avionit për </w:t>
      </w:r>
      <w:r w:rsidR="0046431B" w:rsidRPr="0074687C">
        <w:rPr>
          <w:rFonts w:cs="Times New Roman"/>
          <w:lang w:val="sq-AL"/>
        </w:rPr>
        <w:t>ata aeroplanë</w:t>
      </w:r>
      <w:r w:rsidR="00300E9E" w:rsidRPr="0074687C">
        <w:rPr>
          <w:rFonts w:cs="Times New Roman"/>
          <w:lang w:val="sq-AL"/>
        </w:rPr>
        <w:t xml:space="preserve"> me disa motorë me turbohelikë</w:t>
      </w:r>
      <w:r w:rsidR="00693CAD" w:rsidRPr="0074687C">
        <w:rPr>
          <w:rFonts w:cs="Times New Roman"/>
          <w:lang w:val="sq-AL"/>
        </w:rPr>
        <w:t>,</w:t>
      </w:r>
      <w:r w:rsidR="00300E9E" w:rsidRPr="0074687C">
        <w:rPr>
          <w:rFonts w:cs="Times New Roman"/>
          <w:lang w:val="sq-AL"/>
        </w:rPr>
        <w:t xml:space="preserve"> të cilët nuk kërkojnë një kategorizim tipi të avionit në sistemin e mëparshëm;</w:t>
      </w:r>
    </w:p>
    <w:p w14:paraId="3E300BE7" w14:textId="77777777" w:rsidR="00300E9E" w:rsidRPr="0074687C" w:rsidRDefault="00DC70A0"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Për kategorinë B2:</w:t>
      </w:r>
    </w:p>
    <w:p w14:paraId="06ECCD88" w14:textId="019607E1"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aeroplan: i konvertuar në </w:t>
      </w:r>
      <w:r w:rsidR="001C48D9" w:rsidRPr="0074687C">
        <w:rPr>
          <w:rFonts w:cs="Times New Roman"/>
          <w:lang w:val="sq-AL"/>
        </w:rPr>
        <w:t>“</w:t>
      </w:r>
      <w:r w:rsidR="00300E9E" w:rsidRPr="0074687C">
        <w:rPr>
          <w:rFonts w:cs="Times New Roman"/>
          <w:lang w:val="sq-AL"/>
        </w:rPr>
        <w:t>nëngrupin e plotë 2a</w:t>
      </w:r>
      <w:r w:rsidR="001C48D9" w:rsidRPr="0074687C">
        <w:rPr>
          <w:rFonts w:cs="Times New Roman"/>
          <w:lang w:val="sq-AL"/>
        </w:rPr>
        <w:t>”</w:t>
      </w:r>
      <w:r w:rsidR="00300E9E" w:rsidRPr="0074687C">
        <w:rPr>
          <w:rFonts w:cs="Times New Roman"/>
          <w:lang w:val="sq-AL"/>
        </w:rPr>
        <w:t xml:space="preserve"> dhe </w:t>
      </w:r>
      <w:r w:rsidR="001C48D9" w:rsidRPr="0074687C">
        <w:rPr>
          <w:rFonts w:cs="Times New Roman"/>
          <w:lang w:val="sq-AL"/>
        </w:rPr>
        <w:t>“</w:t>
      </w:r>
      <w:r w:rsidR="00300E9E" w:rsidRPr="0074687C">
        <w:rPr>
          <w:rFonts w:cs="Times New Roman"/>
          <w:lang w:val="sq-AL"/>
        </w:rPr>
        <w:t>grupin e plotë 3</w:t>
      </w:r>
      <w:r w:rsidR="001C48D9" w:rsidRPr="0074687C">
        <w:rPr>
          <w:rFonts w:cs="Times New Roman"/>
          <w:lang w:val="sq-AL"/>
        </w:rPr>
        <w:t>”</w:t>
      </w:r>
      <w:r w:rsidR="00300E9E" w:rsidRPr="0074687C">
        <w:rPr>
          <w:rFonts w:cs="Times New Roman"/>
          <w:lang w:val="sq-AL"/>
        </w:rPr>
        <w:t xml:space="preserve"> plus kategorizimet e tipit të avionit për </w:t>
      </w:r>
      <w:r w:rsidR="0046431B" w:rsidRPr="0074687C">
        <w:rPr>
          <w:rFonts w:cs="Times New Roman"/>
          <w:lang w:val="sq-AL"/>
        </w:rPr>
        <w:t>ata aeroplanë</w:t>
      </w:r>
      <w:r w:rsidR="00300E9E" w:rsidRPr="0074687C">
        <w:rPr>
          <w:rFonts w:cs="Times New Roman"/>
          <w:lang w:val="sq-AL"/>
        </w:rPr>
        <w:t xml:space="preserve"> që nuk kërkojnë një kategorizim tipi të avionit në sistemin e mëparshëm dhe janë në</w:t>
      </w:r>
      <w:r w:rsidR="002B2BB7" w:rsidRPr="0074687C">
        <w:rPr>
          <w:rFonts w:cs="Times New Roman"/>
          <w:lang w:val="sq-AL"/>
        </w:rPr>
        <w:t xml:space="preserve"> grupin </w:t>
      </w:r>
      <w:r w:rsidR="0046431B" w:rsidRPr="0074687C">
        <w:rPr>
          <w:rFonts w:cs="Times New Roman"/>
          <w:lang w:val="sq-AL"/>
        </w:rPr>
        <w:t xml:space="preserve">e </w:t>
      </w:r>
      <w:r w:rsidR="00300E9E" w:rsidRPr="0074687C">
        <w:rPr>
          <w:rFonts w:cs="Times New Roman"/>
          <w:lang w:val="sq-AL"/>
        </w:rPr>
        <w:t>1</w:t>
      </w:r>
      <w:r w:rsidR="0046431B" w:rsidRPr="0074687C">
        <w:rPr>
          <w:rFonts w:cs="Times New Roman"/>
          <w:lang w:val="sq-AL"/>
        </w:rPr>
        <w:t>-rë</w:t>
      </w:r>
      <w:r w:rsidR="00300E9E" w:rsidRPr="0074687C">
        <w:rPr>
          <w:rFonts w:cs="Times New Roman"/>
          <w:lang w:val="sq-AL"/>
        </w:rPr>
        <w:t>,</w:t>
      </w:r>
    </w:p>
    <w:p w14:paraId="17FA8B8C" w14:textId="0CA4C677"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helikopter: i konvertuar në </w:t>
      </w:r>
      <w:r w:rsidR="001C48D9" w:rsidRPr="0074687C">
        <w:rPr>
          <w:rFonts w:cs="Times New Roman"/>
          <w:lang w:val="sq-AL"/>
        </w:rPr>
        <w:t>“</w:t>
      </w:r>
      <w:r w:rsidR="00300E9E" w:rsidRPr="0074687C">
        <w:rPr>
          <w:rFonts w:cs="Times New Roman"/>
          <w:lang w:val="sq-AL"/>
        </w:rPr>
        <w:t>nëngrupin e plotë 2b dhe 2c</w:t>
      </w:r>
      <w:r w:rsidR="001C48D9" w:rsidRPr="0074687C">
        <w:rPr>
          <w:rFonts w:cs="Times New Roman"/>
          <w:lang w:val="sq-AL"/>
        </w:rPr>
        <w:t>”</w:t>
      </w:r>
      <w:r w:rsidR="00300E9E" w:rsidRPr="0074687C">
        <w:rPr>
          <w:rFonts w:cs="Times New Roman"/>
          <w:lang w:val="sq-AL"/>
        </w:rPr>
        <w:t xml:space="preserve"> plus kategorizimet e tipit të avionit për </w:t>
      </w:r>
      <w:r w:rsidR="009863CE" w:rsidRPr="0074687C">
        <w:rPr>
          <w:rFonts w:cs="Times New Roman"/>
          <w:lang w:val="sq-AL"/>
        </w:rPr>
        <w:t>ata helikopterë</w:t>
      </w:r>
      <w:r w:rsidR="00300E9E" w:rsidRPr="0074687C">
        <w:rPr>
          <w:rFonts w:cs="Times New Roman"/>
          <w:lang w:val="sq-AL"/>
        </w:rPr>
        <w:t xml:space="preserve"> që nuk kërkojnë një kategorizim tipi të avionit në sistemin e mëparshëm dhe janë në</w:t>
      </w:r>
      <w:r w:rsidR="002B2BB7" w:rsidRPr="0074687C">
        <w:rPr>
          <w:rFonts w:cs="Times New Roman"/>
          <w:lang w:val="sq-AL"/>
        </w:rPr>
        <w:t xml:space="preserve"> grupin </w:t>
      </w:r>
      <w:r w:rsidR="0046431B" w:rsidRPr="0074687C">
        <w:rPr>
          <w:rFonts w:cs="Times New Roman"/>
          <w:lang w:val="sq-AL"/>
        </w:rPr>
        <w:t xml:space="preserve">e </w:t>
      </w:r>
      <w:r w:rsidR="00300E9E" w:rsidRPr="0074687C">
        <w:rPr>
          <w:rFonts w:cs="Times New Roman"/>
          <w:lang w:val="sq-AL"/>
        </w:rPr>
        <w:t>1</w:t>
      </w:r>
      <w:r w:rsidR="0046431B" w:rsidRPr="0074687C">
        <w:rPr>
          <w:rFonts w:cs="Times New Roman"/>
          <w:lang w:val="sq-AL"/>
        </w:rPr>
        <w:t>-rë</w:t>
      </w:r>
      <w:r w:rsidR="00300E9E" w:rsidRPr="0074687C">
        <w:rPr>
          <w:rFonts w:cs="Times New Roman"/>
          <w:lang w:val="sq-AL"/>
        </w:rPr>
        <w:t>;</w:t>
      </w:r>
    </w:p>
    <w:p w14:paraId="7B965ED6" w14:textId="77777777" w:rsidR="00300E9E" w:rsidRPr="0074687C" w:rsidRDefault="00DC70A0"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Për kategorinë C:</w:t>
      </w:r>
    </w:p>
    <w:p w14:paraId="58E56F17" w14:textId="28F408FF"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aeroplan: i konvertuar në </w:t>
      </w:r>
      <w:r w:rsidR="001C48D9" w:rsidRPr="0074687C">
        <w:rPr>
          <w:rFonts w:cs="Times New Roman"/>
          <w:lang w:val="sq-AL"/>
        </w:rPr>
        <w:t>“</w:t>
      </w:r>
      <w:r w:rsidR="00300E9E" w:rsidRPr="0074687C">
        <w:rPr>
          <w:rFonts w:cs="Times New Roman"/>
          <w:lang w:val="sq-AL"/>
        </w:rPr>
        <w:t>nëngrupin e plotë 2a</w:t>
      </w:r>
      <w:r w:rsidR="001C48D9" w:rsidRPr="0074687C">
        <w:rPr>
          <w:rFonts w:cs="Times New Roman"/>
          <w:lang w:val="sq-AL"/>
        </w:rPr>
        <w:t>”</w:t>
      </w:r>
      <w:r w:rsidR="00300E9E" w:rsidRPr="0074687C">
        <w:rPr>
          <w:rFonts w:cs="Times New Roman"/>
          <w:lang w:val="sq-AL"/>
        </w:rPr>
        <w:t xml:space="preserve"> dhe </w:t>
      </w:r>
      <w:r w:rsidR="001C48D9" w:rsidRPr="0074687C">
        <w:rPr>
          <w:rFonts w:cs="Times New Roman"/>
          <w:lang w:val="sq-AL"/>
        </w:rPr>
        <w:t>“</w:t>
      </w:r>
      <w:r w:rsidR="00300E9E" w:rsidRPr="0074687C">
        <w:rPr>
          <w:rFonts w:cs="Times New Roman"/>
          <w:lang w:val="sq-AL"/>
        </w:rPr>
        <w:t>grupin e plotë 3</w:t>
      </w:r>
      <w:r w:rsidR="001C48D9" w:rsidRPr="0074687C">
        <w:rPr>
          <w:rFonts w:cs="Times New Roman"/>
          <w:lang w:val="sq-AL"/>
        </w:rPr>
        <w:t>”</w:t>
      </w:r>
      <w:r w:rsidR="00300E9E" w:rsidRPr="0074687C">
        <w:rPr>
          <w:rFonts w:cs="Times New Roman"/>
          <w:lang w:val="sq-AL"/>
        </w:rPr>
        <w:t xml:space="preserve"> plus kategorizimet e tipit të avionit për </w:t>
      </w:r>
      <w:r w:rsidR="0046431B" w:rsidRPr="0074687C">
        <w:rPr>
          <w:rFonts w:cs="Times New Roman"/>
          <w:lang w:val="sq-AL"/>
        </w:rPr>
        <w:t>ata aeroplanë</w:t>
      </w:r>
      <w:r w:rsidR="00300E9E" w:rsidRPr="0074687C">
        <w:rPr>
          <w:rFonts w:cs="Times New Roman"/>
          <w:lang w:val="sq-AL"/>
        </w:rPr>
        <w:t xml:space="preserve"> që nuk kërkojnë një kategorizim tipi të avionit në sistemin e mëparshëm dhe janë në</w:t>
      </w:r>
      <w:r w:rsidR="002B2BB7" w:rsidRPr="0074687C">
        <w:rPr>
          <w:rFonts w:cs="Times New Roman"/>
          <w:lang w:val="sq-AL"/>
        </w:rPr>
        <w:t xml:space="preserve"> grupin </w:t>
      </w:r>
      <w:r w:rsidR="0046431B" w:rsidRPr="0074687C">
        <w:rPr>
          <w:rFonts w:cs="Times New Roman"/>
          <w:lang w:val="sq-AL"/>
        </w:rPr>
        <w:t>e 1-rë</w:t>
      </w:r>
      <w:r w:rsidR="00300E9E" w:rsidRPr="0074687C">
        <w:rPr>
          <w:rFonts w:cs="Times New Roman"/>
          <w:lang w:val="sq-AL"/>
        </w:rPr>
        <w:t>,</w:t>
      </w:r>
    </w:p>
    <w:p w14:paraId="5B453400" w14:textId="41360F4B" w:rsidR="00300E9E" w:rsidRPr="0074687C" w:rsidRDefault="00DC70A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helikopter: i konvertuar në </w:t>
      </w:r>
      <w:r w:rsidR="001C48D9" w:rsidRPr="0074687C">
        <w:rPr>
          <w:rFonts w:cs="Times New Roman"/>
          <w:lang w:val="sq-AL"/>
        </w:rPr>
        <w:t>“</w:t>
      </w:r>
      <w:r w:rsidR="00300E9E" w:rsidRPr="0074687C">
        <w:rPr>
          <w:rFonts w:cs="Times New Roman"/>
          <w:lang w:val="sq-AL"/>
        </w:rPr>
        <w:t>nëngrupin e plotë 2b dhe 2c</w:t>
      </w:r>
      <w:r w:rsidR="001C48D9" w:rsidRPr="0074687C">
        <w:rPr>
          <w:rFonts w:cs="Times New Roman"/>
          <w:lang w:val="sq-AL"/>
        </w:rPr>
        <w:t>”</w:t>
      </w:r>
      <w:r w:rsidR="00300E9E" w:rsidRPr="0074687C">
        <w:rPr>
          <w:rFonts w:cs="Times New Roman"/>
          <w:lang w:val="sq-AL"/>
        </w:rPr>
        <w:t xml:space="preserve"> plus kategorizimet</w:t>
      </w:r>
      <w:r w:rsidR="00E07643" w:rsidRPr="0074687C">
        <w:rPr>
          <w:rFonts w:cs="Times New Roman"/>
          <w:lang w:val="sq-AL"/>
        </w:rPr>
        <w:t xml:space="preserve"> </w:t>
      </w:r>
      <w:r w:rsidR="00300E9E" w:rsidRPr="0074687C">
        <w:rPr>
          <w:rFonts w:cs="Times New Roman"/>
          <w:lang w:val="sq-AL"/>
        </w:rPr>
        <w:t xml:space="preserve">e tipit të avionit për </w:t>
      </w:r>
      <w:r w:rsidR="009863CE" w:rsidRPr="0074687C">
        <w:rPr>
          <w:rFonts w:cs="Times New Roman"/>
          <w:lang w:val="sq-AL"/>
        </w:rPr>
        <w:t>ata helikopterë</w:t>
      </w:r>
      <w:r w:rsidR="00300E9E" w:rsidRPr="0074687C">
        <w:rPr>
          <w:rFonts w:cs="Times New Roman"/>
          <w:lang w:val="sq-AL"/>
        </w:rPr>
        <w:t xml:space="preserve"> që nuk kërkojnë një kategorizim tipi të avionit në sistemin e mëparshëm dhe janë në</w:t>
      </w:r>
      <w:r w:rsidR="002B2BB7" w:rsidRPr="0074687C">
        <w:rPr>
          <w:rFonts w:cs="Times New Roman"/>
          <w:lang w:val="sq-AL"/>
        </w:rPr>
        <w:t xml:space="preserve"> grupin </w:t>
      </w:r>
      <w:r w:rsidR="0046431B" w:rsidRPr="0074687C">
        <w:rPr>
          <w:rFonts w:cs="Times New Roman"/>
          <w:lang w:val="sq-AL"/>
        </w:rPr>
        <w:t xml:space="preserve">e </w:t>
      </w:r>
      <w:r w:rsidR="00300E9E" w:rsidRPr="0074687C">
        <w:rPr>
          <w:rFonts w:cs="Times New Roman"/>
          <w:lang w:val="sq-AL"/>
        </w:rPr>
        <w:t>1</w:t>
      </w:r>
      <w:r w:rsidR="0046431B" w:rsidRPr="0074687C">
        <w:rPr>
          <w:rFonts w:cs="Times New Roman"/>
          <w:lang w:val="sq-AL"/>
        </w:rPr>
        <w:t>-rë</w:t>
      </w:r>
      <w:r w:rsidR="00300E9E" w:rsidRPr="0074687C">
        <w:rPr>
          <w:rFonts w:cs="Times New Roman"/>
          <w:lang w:val="sq-AL"/>
        </w:rPr>
        <w:t>.</w:t>
      </w:r>
    </w:p>
    <w:p w14:paraId="6388759F" w14:textId="77777777" w:rsidR="00300E9E" w:rsidRPr="0074687C" w:rsidRDefault="00DC70A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Nëse licenca i nënshtrohet kufizimeve që ndjekin procesin e konvertimit të referuar në pikën 66.A.70, këto kufizime do të qëndrojnë në licencë, përveç nëse ato hiqen nën kushtet e përcaktuara në raportin përkatës të konvertimit të referuar në pikën 66.B.300.</w:t>
      </w:r>
    </w:p>
    <w:p w14:paraId="1AAF0457" w14:textId="0282CB56" w:rsidR="00300E9E" w:rsidRPr="0074687C" w:rsidRDefault="00300E9E" w:rsidP="00610886">
      <w:pPr>
        <w:pStyle w:val="Paragrafi"/>
        <w:rPr>
          <w:rFonts w:cs="Times New Roman"/>
          <w:b/>
          <w:lang w:val="sq-AL"/>
        </w:rPr>
      </w:pPr>
      <w:r w:rsidRPr="0074687C">
        <w:rPr>
          <w:rFonts w:cs="Times New Roman"/>
          <w:b/>
          <w:lang w:val="sq-AL"/>
        </w:rPr>
        <w:t>66.B.130</w:t>
      </w:r>
      <w:r w:rsidR="00E07643" w:rsidRPr="0074687C">
        <w:rPr>
          <w:rFonts w:cs="Times New Roman"/>
          <w:b/>
          <w:lang w:val="sq-AL"/>
        </w:rPr>
        <w:t xml:space="preserve"> </w:t>
      </w:r>
      <w:r w:rsidRPr="0074687C">
        <w:rPr>
          <w:rFonts w:cs="Times New Roman"/>
          <w:b/>
          <w:lang w:val="sq-AL"/>
        </w:rPr>
        <w:t>Procedura për miratimin direkt të trajnimit të tipit të avionit</w:t>
      </w:r>
    </w:p>
    <w:p w14:paraId="6E95D91A" w14:textId="28676BAD" w:rsidR="00300E9E" w:rsidRPr="0074687C" w:rsidRDefault="00DC70A0" w:rsidP="00610886">
      <w:pPr>
        <w:pStyle w:val="Paragrafi"/>
        <w:rPr>
          <w:rFonts w:cs="Times New Roman"/>
          <w:lang w:val="sq-AL"/>
        </w:rPr>
      </w:pPr>
      <w:r w:rsidRPr="0074687C">
        <w:rPr>
          <w:rFonts w:cs="Times New Roman"/>
          <w:lang w:val="sq-AL"/>
        </w:rPr>
        <w:lastRenderedPageBreak/>
        <w:t xml:space="preserve">a) </w:t>
      </w:r>
      <w:r w:rsidR="00300E9E" w:rsidRPr="0074687C">
        <w:rPr>
          <w:rFonts w:cs="Times New Roman"/>
          <w:lang w:val="sq-AL"/>
        </w:rPr>
        <w:t xml:space="preserve">Në rastin e trajnimit të tipit për avionë të ndryshëm nga aerostatet, Autoriteti i Aviacionit Civil mund të miratojë trajnimin e tipit të avionit që nuk kryhet nga një organizatë e trajnimit të mirëmbajtjes të miratuar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IV</w:t>
      </w:r>
      <w:r w:rsidR="001B31B6" w:rsidRPr="0074687C">
        <w:rPr>
          <w:rFonts w:cs="Times New Roman"/>
          <w:lang w:val="sq-AL"/>
        </w:rPr>
        <w:t xml:space="preserve"> (</w:t>
      </w:r>
      <w:r w:rsidR="00E0072F" w:rsidRPr="0074687C">
        <w:rPr>
          <w:rFonts w:cs="Times New Roman"/>
          <w:lang w:val="sq-AL"/>
        </w:rPr>
        <w:t>Pjesa-</w:t>
      </w:r>
      <w:r w:rsidR="00300E9E" w:rsidRPr="0074687C">
        <w:rPr>
          <w:rFonts w:cs="Times New Roman"/>
          <w:lang w:val="sq-AL"/>
        </w:rPr>
        <w:t>147), sipas pikës 1 të</w:t>
      </w:r>
      <w:r w:rsidR="00C65A56" w:rsidRPr="0074687C">
        <w:rPr>
          <w:rFonts w:cs="Times New Roman"/>
          <w:lang w:val="sq-AL"/>
        </w:rPr>
        <w:t xml:space="preserve"> shtojcës </w:t>
      </w:r>
      <w:r w:rsidR="00300E9E" w:rsidRPr="0074687C">
        <w:rPr>
          <w:rFonts w:cs="Times New Roman"/>
          <w:lang w:val="sq-AL"/>
        </w:rPr>
        <w:t xml:space="preserve">III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EB13D2" w:rsidRPr="0074687C">
        <w:rPr>
          <w:rFonts w:cs="Times New Roman"/>
          <w:lang w:val="sq-AL"/>
        </w:rPr>
        <w:t>P</w:t>
      </w:r>
      <w:r w:rsidR="00AD164D" w:rsidRPr="0074687C">
        <w:rPr>
          <w:rFonts w:cs="Times New Roman"/>
          <w:lang w:val="sq-AL"/>
        </w:rPr>
        <w:t>jesa</w:t>
      </w:r>
      <w:r w:rsidR="00EB13D2" w:rsidRPr="0074687C">
        <w:rPr>
          <w:rFonts w:cs="Times New Roman"/>
          <w:lang w:val="sq-AL"/>
        </w:rPr>
        <w:t>-</w:t>
      </w:r>
      <w:r w:rsidR="00300E9E" w:rsidRPr="0074687C">
        <w:rPr>
          <w:rFonts w:cs="Times New Roman"/>
          <w:lang w:val="sq-AL"/>
        </w:rPr>
        <w:t xml:space="preserve">66). Në këtë rast Autoriteti i Aviacionit Civil do të ketë një procedurë për të siguruar që trajnimi i tipit të avionit </w:t>
      </w:r>
      <w:r w:rsidR="00B64942" w:rsidRPr="0074687C">
        <w:rPr>
          <w:rFonts w:cs="Times New Roman"/>
          <w:lang w:val="sq-AL"/>
        </w:rPr>
        <w:t xml:space="preserve">përputhet </w:t>
      </w:r>
      <w:r w:rsidR="00031C2C" w:rsidRPr="0074687C">
        <w:rPr>
          <w:rFonts w:cs="Times New Roman"/>
          <w:lang w:val="sq-AL"/>
        </w:rPr>
        <w:t xml:space="preserve">me shtojcën </w:t>
      </w:r>
      <w:r w:rsidR="00300E9E" w:rsidRPr="0074687C">
        <w:rPr>
          <w:rFonts w:cs="Times New Roman"/>
          <w:lang w:val="sq-AL"/>
        </w:rPr>
        <w:t>III</w:t>
      </w:r>
      <w:r w:rsidR="008A0BDB" w:rsidRPr="0074687C">
        <w:rPr>
          <w:rFonts w:cs="Times New Roman"/>
          <w:lang w:val="sq-AL"/>
        </w:rPr>
        <w:t>,</w:t>
      </w:r>
      <w:r w:rsidR="00300E9E" w:rsidRPr="0074687C">
        <w:rPr>
          <w:rFonts w:cs="Times New Roman"/>
          <w:lang w:val="sq-AL"/>
        </w:rPr>
        <w:t xml:space="preserve">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00300E9E" w:rsidRPr="0074687C">
        <w:rPr>
          <w:rFonts w:cs="Times New Roman"/>
          <w:lang w:val="sq-AL"/>
        </w:rPr>
        <w:t>66).</w:t>
      </w:r>
    </w:p>
    <w:p w14:paraId="4EC43CCF" w14:textId="472A9320" w:rsidR="00300E9E" w:rsidRPr="0074687C" w:rsidRDefault="00751EE3"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Në rastin e trajnimit të tipit për aerostatet në</w:t>
      </w:r>
      <w:r w:rsidR="002B2BB7" w:rsidRPr="0074687C">
        <w:rPr>
          <w:rFonts w:cs="Times New Roman"/>
          <w:lang w:val="sq-AL"/>
        </w:rPr>
        <w:t xml:space="preserve"> grupin </w:t>
      </w:r>
      <w:r w:rsidR="00D61E76" w:rsidRPr="0074687C">
        <w:rPr>
          <w:rFonts w:cs="Times New Roman"/>
          <w:lang w:val="sq-AL"/>
        </w:rPr>
        <w:t xml:space="preserve">e </w:t>
      </w:r>
      <w:r w:rsidR="00300E9E" w:rsidRPr="0074687C">
        <w:rPr>
          <w:rFonts w:cs="Times New Roman"/>
          <w:lang w:val="sq-AL"/>
        </w:rPr>
        <w:t>1</w:t>
      </w:r>
      <w:r w:rsidR="00D61E76" w:rsidRPr="0074687C">
        <w:rPr>
          <w:rFonts w:cs="Times New Roman"/>
          <w:lang w:val="sq-AL"/>
        </w:rPr>
        <w:t>-rë</w:t>
      </w:r>
      <w:r w:rsidR="00300E9E" w:rsidRPr="0074687C">
        <w:rPr>
          <w:rFonts w:cs="Times New Roman"/>
          <w:lang w:val="sq-AL"/>
        </w:rPr>
        <w:t xml:space="preserve">, kurset do të miratohen drejtpërdrejt </w:t>
      </w:r>
      <w:r w:rsidR="000B529B" w:rsidRPr="0074687C">
        <w:rPr>
          <w:rFonts w:cs="Times New Roman"/>
          <w:lang w:val="sq-AL"/>
        </w:rPr>
        <w:t>nga</w:t>
      </w:r>
      <w:r w:rsidR="00CE217C" w:rsidRPr="0074687C">
        <w:rPr>
          <w:rFonts w:cs="Times New Roman"/>
          <w:lang w:val="sq-AL"/>
        </w:rPr>
        <w:t xml:space="preserve"> </w:t>
      </w:r>
      <w:r w:rsidR="00D90ADB" w:rsidRPr="0074687C">
        <w:rPr>
          <w:rFonts w:cs="Times New Roman"/>
          <w:lang w:val="sq-AL"/>
        </w:rPr>
        <w:t>Autoriteti i Aviacionit Civil</w:t>
      </w:r>
      <w:r w:rsidR="00F42933" w:rsidRPr="0074687C">
        <w:rPr>
          <w:rFonts w:cs="Times New Roman"/>
          <w:lang w:val="sq-AL"/>
        </w:rPr>
        <w:t xml:space="preserve"> </w:t>
      </w:r>
      <w:r w:rsidR="00300E9E" w:rsidRPr="0074687C">
        <w:rPr>
          <w:rFonts w:cs="Times New Roman"/>
          <w:lang w:val="sq-AL"/>
        </w:rPr>
        <w:t>në të gjitha rastet.</w:t>
      </w:r>
      <w:r w:rsidR="00CE217C" w:rsidRPr="0074687C">
        <w:rPr>
          <w:rFonts w:cs="Times New Roman"/>
          <w:lang w:val="sq-AL"/>
        </w:rPr>
        <w:t xml:space="preserve"> </w:t>
      </w:r>
      <w:r w:rsidR="00D90ADB" w:rsidRPr="0074687C">
        <w:rPr>
          <w:rFonts w:cs="Times New Roman"/>
          <w:lang w:val="sq-AL"/>
        </w:rPr>
        <w:t>Autoriteti i Aviacionit Civil</w:t>
      </w:r>
      <w:r w:rsidR="00F42933" w:rsidRPr="0074687C">
        <w:rPr>
          <w:rFonts w:cs="Times New Roman"/>
          <w:lang w:val="sq-AL"/>
        </w:rPr>
        <w:t xml:space="preserve"> </w:t>
      </w:r>
      <w:r w:rsidR="00300E9E" w:rsidRPr="0074687C">
        <w:rPr>
          <w:rFonts w:cs="Times New Roman"/>
          <w:lang w:val="sq-AL"/>
        </w:rPr>
        <w:t xml:space="preserve">do të ketë një procedurë për të siguruar që </w:t>
      </w:r>
      <w:r w:rsidR="00D61E76" w:rsidRPr="0074687C">
        <w:rPr>
          <w:rFonts w:cs="Times New Roman"/>
          <w:lang w:val="sq-AL"/>
        </w:rPr>
        <w:t>p</w:t>
      </w:r>
      <w:r w:rsidR="00300E9E" w:rsidRPr="0074687C">
        <w:rPr>
          <w:rFonts w:cs="Times New Roman"/>
          <w:lang w:val="sq-AL"/>
        </w:rPr>
        <w:t>rogrami i trajnimit të tipit të aerostatit mbulon të gjitha elementet e përmbajtura në të dhënat e mirëmbajtjes nga mbajtësi i miratimit të projektimit</w:t>
      </w:r>
      <w:r w:rsidR="001B31B6" w:rsidRPr="0074687C">
        <w:rPr>
          <w:rFonts w:cs="Times New Roman"/>
          <w:lang w:val="sq-AL"/>
        </w:rPr>
        <w:t xml:space="preserve"> (</w:t>
      </w:r>
      <w:r w:rsidR="00300E9E" w:rsidRPr="0074687C">
        <w:rPr>
          <w:rFonts w:cs="Times New Roman"/>
          <w:lang w:val="sq-AL"/>
        </w:rPr>
        <w:t>DAH)</w:t>
      </w:r>
      <w:r w:rsidR="00887C6E" w:rsidRPr="0074687C">
        <w:rPr>
          <w:rFonts w:cs="Times New Roman"/>
          <w:lang w:val="sq-AL"/>
        </w:rPr>
        <w:t xml:space="preserve"> ose lëshuesi i një deklarate të përputhshmërisë së projektimit</w:t>
      </w:r>
      <w:r w:rsidR="00AD417E" w:rsidRPr="0074687C">
        <w:rPr>
          <w:rFonts w:cs="Times New Roman"/>
          <w:lang w:val="sq-AL"/>
        </w:rPr>
        <w:t>.</w:t>
      </w:r>
    </w:p>
    <w:p w14:paraId="7A5A8616" w14:textId="1F113FE8" w:rsidR="006E3BB1" w:rsidRPr="0074687C" w:rsidRDefault="006E3BB1" w:rsidP="00610886">
      <w:pPr>
        <w:pStyle w:val="Paragrafi"/>
        <w:rPr>
          <w:rFonts w:cs="Times New Roman"/>
          <w:lang w:val="sq-AL"/>
        </w:rPr>
      </w:pPr>
      <w:r w:rsidRPr="0074687C">
        <w:rPr>
          <w:rFonts w:cs="Times New Roman"/>
          <w:lang w:val="sq-AL"/>
        </w:rPr>
        <w:t xml:space="preserve">c) Certifikata e </w:t>
      </w:r>
      <w:r w:rsidR="00D17425" w:rsidRPr="0074687C">
        <w:rPr>
          <w:rFonts w:cs="Times New Roman"/>
          <w:lang w:val="sq-AL"/>
        </w:rPr>
        <w:t xml:space="preserve">njohjes </w:t>
      </w:r>
      <w:r w:rsidRPr="0074687C">
        <w:rPr>
          <w:rFonts w:cs="Times New Roman"/>
          <w:lang w:val="sq-AL"/>
        </w:rPr>
        <w:t xml:space="preserve">(CoR) (Forma 149b e RSH-së, sipas modelit të EASA-s) e </w:t>
      </w:r>
      <w:r w:rsidR="00E0072F" w:rsidRPr="0074687C">
        <w:rPr>
          <w:rFonts w:cs="Times New Roman"/>
          <w:lang w:val="sq-AL"/>
        </w:rPr>
        <w:t>s</w:t>
      </w:r>
      <w:r w:rsidRPr="0074687C">
        <w:rPr>
          <w:rFonts w:cs="Times New Roman"/>
          <w:lang w:val="sq-AL"/>
        </w:rPr>
        <w:t>htojcës III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IV (Pjesa-147) </w:t>
      </w:r>
      <w:r w:rsidRPr="0074687C">
        <w:rPr>
          <w:rFonts w:cs="Times New Roman"/>
          <w:lang w:val="sq-AL"/>
        </w:rPr>
        <w:tab/>
        <w:t>do të përdoret për njohjen e përfundimit të elementeve teorike, elementeve praktike ose të dyjave, elementeve teorike dhe praktike të kursit të trajnimit për vlerësimin e tipit.</w:t>
      </w:r>
    </w:p>
    <w:p w14:paraId="386C22D1" w14:textId="77777777" w:rsidR="006E3BB1" w:rsidRPr="0074687C" w:rsidRDefault="006E3BB1" w:rsidP="00610886">
      <w:pPr>
        <w:pStyle w:val="Paragrafi"/>
        <w:rPr>
          <w:rFonts w:cs="Times New Roman"/>
          <w:b/>
          <w:lang w:val="sq-AL"/>
        </w:rPr>
      </w:pPr>
      <w:r w:rsidRPr="0074687C">
        <w:rPr>
          <w:rFonts w:cs="Times New Roman"/>
          <w:b/>
          <w:lang w:val="sq-AL"/>
        </w:rPr>
        <w:t xml:space="preserve">66.B.135 Procedura për miratimin e kurseve të trajnimit të bazuara në multimedia (MBT) </w:t>
      </w:r>
    </w:p>
    <w:p w14:paraId="050C2ABF" w14:textId="0446A4CE" w:rsidR="006E3BB1" w:rsidRPr="0074687C" w:rsidRDefault="006E3BB1" w:rsidP="00610886">
      <w:pPr>
        <w:pStyle w:val="Paragrafi"/>
        <w:rPr>
          <w:rFonts w:cs="Times New Roman"/>
          <w:lang w:val="sq-AL"/>
        </w:rPr>
      </w:pPr>
      <w:r w:rsidRPr="0074687C">
        <w:rPr>
          <w:rFonts w:cs="Times New Roman"/>
          <w:lang w:val="sq-AL"/>
        </w:rPr>
        <w:t>Autoriteti</w:t>
      </w:r>
      <w:r w:rsidR="00B64942" w:rsidRPr="0074687C">
        <w:rPr>
          <w:rFonts w:cs="Times New Roman"/>
          <w:lang w:val="sq-AL"/>
        </w:rPr>
        <w:t>i Aviacionit Civil</w:t>
      </w:r>
      <w:r w:rsidRPr="0074687C">
        <w:rPr>
          <w:rFonts w:cs="Times New Roman"/>
          <w:lang w:val="sq-AL"/>
        </w:rPr>
        <w:t>, sa herë që miraton kurse, duke përfshirë kurset e trajnimit e bazuar në multimedia (MBT), të cilat zhvillohen në një mjedis fizik ose në mjedis virtual ose në të dy</w:t>
      </w:r>
      <w:r w:rsidR="00B64942" w:rsidRPr="0074687C">
        <w:rPr>
          <w:rFonts w:cs="Times New Roman"/>
          <w:lang w:val="sq-AL"/>
        </w:rPr>
        <w:t>ja</w:t>
      </w:r>
      <w:r w:rsidRPr="0074687C">
        <w:rPr>
          <w:rFonts w:cs="Times New Roman"/>
          <w:lang w:val="sq-AL"/>
        </w:rPr>
        <w:t xml:space="preserve">, do të </w:t>
      </w:r>
      <w:r w:rsidRPr="0074687C">
        <w:rPr>
          <w:rFonts w:cs="Times New Roman"/>
          <w:lang w:val="sq-AL"/>
        </w:rPr>
        <w:tab/>
        <w:t xml:space="preserve">verifikojnë që trajnimi bazë i avionit dhe trajnimi i tipit të avionit përputhen </w:t>
      </w:r>
      <w:r w:rsidR="00031C2C" w:rsidRPr="0074687C">
        <w:rPr>
          <w:rFonts w:cs="Times New Roman"/>
          <w:lang w:val="sq-AL"/>
        </w:rPr>
        <w:t xml:space="preserve">me shtojcën </w:t>
      </w:r>
      <w:r w:rsidRPr="0074687C">
        <w:rPr>
          <w:rFonts w:cs="Times New Roman"/>
          <w:lang w:val="sq-AL"/>
        </w:rPr>
        <w:t xml:space="preserve">I dhe </w:t>
      </w:r>
      <w:r w:rsidR="00C80FA9" w:rsidRPr="0074687C">
        <w:rPr>
          <w:rFonts w:cs="Times New Roman"/>
          <w:lang w:val="sq-AL"/>
        </w:rPr>
        <w:t>s</w:t>
      </w:r>
      <w:r w:rsidR="00B64942" w:rsidRPr="0074687C">
        <w:rPr>
          <w:rFonts w:cs="Times New Roman"/>
          <w:lang w:val="sq-AL"/>
        </w:rPr>
        <w:t xml:space="preserve">htojcën </w:t>
      </w:r>
      <w:r w:rsidRPr="0074687C">
        <w:rPr>
          <w:rFonts w:cs="Times New Roman"/>
          <w:lang w:val="sq-AL"/>
        </w:rPr>
        <w:t xml:space="preserve">III përkatësisht. </w:t>
      </w:r>
    </w:p>
    <w:p w14:paraId="3ED09251" w14:textId="64D52187" w:rsidR="006E3BB1" w:rsidRPr="0074687C" w:rsidRDefault="006E3BB1" w:rsidP="00610886">
      <w:pPr>
        <w:pStyle w:val="Paragrafi"/>
        <w:rPr>
          <w:rFonts w:cs="Times New Roman"/>
          <w:lang w:val="sq-AL"/>
        </w:rPr>
      </w:pPr>
      <w:r w:rsidRPr="0074687C">
        <w:rPr>
          <w:rFonts w:cs="Times New Roman"/>
          <w:lang w:val="sq-AL"/>
        </w:rPr>
        <w:t xml:space="preserve">Procedura e miratimit do të përfshijë parimet dhe kriteret e </w:t>
      </w:r>
      <w:r w:rsidR="00EB13D2" w:rsidRPr="0074687C">
        <w:rPr>
          <w:rFonts w:cs="Times New Roman"/>
          <w:lang w:val="sq-AL"/>
        </w:rPr>
        <w:t>s</w:t>
      </w:r>
      <w:r w:rsidR="00643434" w:rsidRPr="0074687C">
        <w:rPr>
          <w:rFonts w:cs="Times New Roman"/>
          <w:lang w:val="sq-AL"/>
        </w:rPr>
        <w:t>htojcës</w:t>
      </w:r>
      <w:r w:rsidRPr="0074687C">
        <w:rPr>
          <w:rFonts w:cs="Times New Roman"/>
          <w:lang w:val="sq-AL"/>
        </w:rPr>
        <w:t xml:space="preserve"> IX.</w:t>
      </w:r>
    </w:p>
    <w:p w14:paraId="3A679F26" w14:textId="77777777" w:rsidR="006E3BB1" w:rsidRPr="0074687C" w:rsidRDefault="006E3BB1" w:rsidP="00610886">
      <w:pPr>
        <w:pStyle w:val="Paragrafi"/>
        <w:rPr>
          <w:rFonts w:cs="Times New Roman"/>
          <w:lang w:val="sq-AL"/>
        </w:rPr>
      </w:pPr>
    </w:p>
    <w:p w14:paraId="46E44E46" w14:textId="755AE4DF" w:rsidR="00751EE3" w:rsidRPr="0074687C" w:rsidRDefault="00300E9E" w:rsidP="00C80FA9">
      <w:pPr>
        <w:pStyle w:val="NeniNr"/>
        <w:keepNext w:val="0"/>
        <w:ind w:firstLine="284"/>
        <w:rPr>
          <w:rFonts w:cs="Times New Roman"/>
          <w:lang w:val="sq-AL"/>
        </w:rPr>
      </w:pPr>
      <w:r w:rsidRPr="0074687C">
        <w:rPr>
          <w:rFonts w:cs="Times New Roman"/>
          <w:lang w:val="sq-AL"/>
        </w:rPr>
        <w:t>NËNPJESA C</w:t>
      </w:r>
      <w:r w:rsidR="00C80FA9" w:rsidRPr="0074687C">
        <w:rPr>
          <w:rFonts w:cs="Times New Roman"/>
          <w:lang w:val="sq-AL"/>
        </w:rPr>
        <w:t xml:space="preserve">. </w:t>
      </w:r>
      <w:r w:rsidR="00B64942" w:rsidRPr="0074687C">
        <w:rPr>
          <w:rFonts w:cs="Times New Roman"/>
          <w:lang w:val="sq-AL"/>
        </w:rPr>
        <w:t>PROVIMET</w:t>
      </w:r>
    </w:p>
    <w:p w14:paraId="3F9BA181" w14:textId="15D756DD" w:rsidR="00300E9E" w:rsidRPr="0074687C" w:rsidRDefault="00300E9E" w:rsidP="00610886">
      <w:pPr>
        <w:pStyle w:val="Paragrafi"/>
        <w:rPr>
          <w:rFonts w:cs="Times New Roman"/>
          <w:lang w:val="sq-AL"/>
        </w:rPr>
      </w:pPr>
      <w:r w:rsidRPr="0074687C">
        <w:rPr>
          <w:rFonts w:cs="Times New Roman"/>
          <w:lang w:val="sq-AL"/>
        </w:rPr>
        <w:t xml:space="preserve">Kjo </w:t>
      </w:r>
      <w:r w:rsidR="00AD417E" w:rsidRPr="0074687C">
        <w:rPr>
          <w:rFonts w:cs="Times New Roman"/>
          <w:lang w:val="sq-AL"/>
        </w:rPr>
        <w:t xml:space="preserve">nënpjesë </w:t>
      </w:r>
      <w:r w:rsidRPr="0074687C">
        <w:rPr>
          <w:rFonts w:cs="Times New Roman"/>
          <w:lang w:val="sq-AL"/>
        </w:rPr>
        <w:t>siguron procedurat për t</w:t>
      </w:r>
      <w:r w:rsidR="00FE3890" w:rsidRPr="0074687C">
        <w:rPr>
          <w:rFonts w:cs="Times New Roman"/>
          <w:lang w:val="sq-AL"/>
        </w:rPr>
        <w:t>’</w:t>
      </w:r>
      <w:r w:rsidRPr="0074687C">
        <w:rPr>
          <w:rFonts w:cs="Times New Roman"/>
          <w:lang w:val="sq-AL"/>
        </w:rPr>
        <w:t xml:space="preserve">u ndjekur për </w:t>
      </w:r>
      <w:r w:rsidR="00B64942" w:rsidRPr="0074687C">
        <w:rPr>
          <w:rFonts w:cs="Times New Roman"/>
          <w:lang w:val="sq-AL"/>
        </w:rPr>
        <w:t xml:space="preserve">provimet </w:t>
      </w:r>
      <w:r w:rsidRPr="0074687C">
        <w:rPr>
          <w:rFonts w:cs="Times New Roman"/>
          <w:lang w:val="sq-AL"/>
        </w:rPr>
        <w:t xml:space="preserve">e kryera </w:t>
      </w:r>
      <w:r w:rsidR="000B529B" w:rsidRPr="0074687C">
        <w:rPr>
          <w:rFonts w:cs="Times New Roman"/>
          <w:lang w:val="sq-AL"/>
        </w:rPr>
        <w:t xml:space="preserve">nga </w:t>
      </w:r>
      <w:r w:rsidR="005B18B0" w:rsidRPr="0074687C">
        <w:rPr>
          <w:rFonts w:cs="Times New Roman"/>
          <w:lang w:val="sq-AL"/>
        </w:rPr>
        <w:t>Autoriteti i Aviacionit Civil.</w:t>
      </w:r>
    </w:p>
    <w:p w14:paraId="34479837" w14:textId="1CB19779" w:rsidR="00300E9E" w:rsidRPr="0074687C" w:rsidRDefault="00300E9E" w:rsidP="00610886">
      <w:pPr>
        <w:pStyle w:val="Paragrafi"/>
        <w:rPr>
          <w:rFonts w:cs="Times New Roman"/>
          <w:b/>
          <w:lang w:val="sq-AL"/>
        </w:rPr>
      </w:pPr>
      <w:r w:rsidRPr="0074687C">
        <w:rPr>
          <w:rFonts w:cs="Times New Roman"/>
          <w:b/>
          <w:lang w:val="sq-AL"/>
        </w:rPr>
        <w:t>66.B.200</w:t>
      </w:r>
      <w:r w:rsidR="00E07643" w:rsidRPr="0074687C">
        <w:rPr>
          <w:rFonts w:cs="Times New Roman"/>
          <w:b/>
          <w:lang w:val="sq-AL"/>
        </w:rPr>
        <w:t xml:space="preserve"> </w:t>
      </w:r>
      <w:r w:rsidR="00B64942" w:rsidRPr="0074687C">
        <w:rPr>
          <w:rFonts w:cs="Times New Roman"/>
          <w:b/>
          <w:lang w:val="sq-AL"/>
        </w:rPr>
        <w:t xml:space="preserve">Provimi </w:t>
      </w:r>
      <w:r w:rsidRPr="0074687C">
        <w:rPr>
          <w:rFonts w:cs="Times New Roman"/>
          <w:b/>
          <w:lang w:val="sq-AL"/>
        </w:rPr>
        <w:t>nga Autoriteti i Aviacionit Civil</w:t>
      </w:r>
    </w:p>
    <w:p w14:paraId="639F7218" w14:textId="1CF00943" w:rsidR="00300E9E" w:rsidRPr="0074687C" w:rsidRDefault="00751EE3"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Të gjitha pyetjet e </w:t>
      </w:r>
      <w:r w:rsidR="00BE6802" w:rsidRPr="0074687C">
        <w:rPr>
          <w:rFonts w:cs="Times New Roman"/>
          <w:lang w:val="sq-AL"/>
        </w:rPr>
        <w:t xml:space="preserve">provimit </w:t>
      </w:r>
      <w:r w:rsidR="00300E9E" w:rsidRPr="0074687C">
        <w:rPr>
          <w:rFonts w:cs="Times New Roman"/>
          <w:lang w:val="sq-AL"/>
        </w:rPr>
        <w:t>do të mbahen në një mënyrë të sigurt para një</w:t>
      </w:r>
      <w:r w:rsidR="00BE6802" w:rsidRPr="0074687C">
        <w:rPr>
          <w:rFonts w:cs="Times New Roman"/>
          <w:lang w:val="sq-AL"/>
        </w:rPr>
        <w:t>provimi</w:t>
      </w:r>
      <w:r w:rsidR="00300E9E" w:rsidRPr="0074687C">
        <w:rPr>
          <w:rFonts w:cs="Times New Roman"/>
          <w:lang w:val="sq-AL"/>
        </w:rPr>
        <w:t>, për të siguruar që kandidatët nuk do të njohin cilat pyetje të veçanta do të</w:t>
      </w:r>
      <w:r w:rsidR="002B2BB7" w:rsidRPr="0074687C">
        <w:rPr>
          <w:rFonts w:cs="Times New Roman"/>
          <w:lang w:val="sq-AL"/>
        </w:rPr>
        <w:t xml:space="preserve"> form</w:t>
      </w:r>
      <w:r w:rsidR="00300E9E" w:rsidRPr="0074687C">
        <w:rPr>
          <w:rFonts w:cs="Times New Roman"/>
          <w:lang w:val="sq-AL"/>
        </w:rPr>
        <w:t>ojnë bazën e</w:t>
      </w:r>
      <w:r w:rsidR="00BE6802" w:rsidRPr="0074687C">
        <w:rPr>
          <w:rFonts w:cs="Times New Roman"/>
          <w:lang w:val="sq-AL"/>
        </w:rPr>
        <w:t>provimit</w:t>
      </w:r>
      <w:r w:rsidR="00300E9E" w:rsidRPr="0074687C">
        <w:rPr>
          <w:rFonts w:cs="Times New Roman"/>
          <w:lang w:val="sq-AL"/>
        </w:rPr>
        <w:t>.</w:t>
      </w:r>
    </w:p>
    <w:p w14:paraId="63EE2BBB" w14:textId="77777777" w:rsidR="00300E9E" w:rsidRPr="0074687C" w:rsidRDefault="00751EE3"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Autoriteti i Aviacionit Civil</w:t>
      </w:r>
      <w:r w:rsidR="00693CAD" w:rsidRPr="0074687C">
        <w:rPr>
          <w:rFonts w:cs="Times New Roman"/>
          <w:lang w:val="sq-AL"/>
        </w:rPr>
        <w:t>,</w:t>
      </w:r>
      <w:r w:rsidR="00300E9E" w:rsidRPr="0074687C">
        <w:rPr>
          <w:rFonts w:cs="Times New Roman"/>
          <w:lang w:val="sq-AL"/>
        </w:rPr>
        <w:t xml:space="preserve"> do të caktojë:</w:t>
      </w:r>
    </w:p>
    <w:p w14:paraId="7029068F" w14:textId="11740861" w:rsidR="00300E9E" w:rsidRPr="0074687C" w:rsidRDefault="00751EE3"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personat që do të kontrollojnë pyetjet për t</w:t>
      </w:r>
      <w:r w:rsidR="00FE3890" w:rsidRPr="0074687C">
        <w:rPr>
          <w:rFonts w:cs="Times New Roman"/>
          <w:lang w:val="sq-AL"/>
        </w:rPr>
        <w:t>’</w:t>
      </w:r>
      <w:r w:rsidR="00300E9E" w:rsidRPr="0074687C">
        <w:rPr>
          <w:rFonts w:cs="Times New Roman"/>
          <w:lang w:val="sq-AL"/>
        </w:rPr>
        <w:t>u përdorur për secilin</w:t>
      </w:r>
      <w:r w:rsidR="00BE6802" w:rsidRPr="0074687C">
        <w:rPr>
          <w:rFonts w:cs="Times New Roman"/>
          <w:lang w:val="sq-AL"/>
        </w:rPr>
        <w:t>provim</w:t>
      </w:r>
      <w:r w:rsidR="00300E9E" w:rsidRPr="0074687C">
        <w:rPr>
          <w:rFonts w:cs="Times New Roman"/>
          <w:lang w:val="sq-AL"/>
        </w:rPr>
        <w:t>;</w:t>
      </w:r>
    </w:p>
    <w:p w14:paraId="6270453F" w14:textId="070C2E18" w:rsidR="00300E9E" w:rsidRPr="0074687C" w:rsidRDefault="00751EE3" w:rsidP="00610886">
      <w:pPr>
        <w:pStyle w:val="Paragrafi"/>
        <w:rPr>
          <w:rFonts w:cs="Times New Roman"/>
          <w:lang w:val="sq-AL"/>
        </w:rPr>
      </w:pPr>
      <w:r w:rsidRPr="0074687C">
        <w:rPr>
          <w:rFonts w:cs="Times New Roman"/>
          <w:lang w:val="sq-AL"/>
        </w:rPr>
        <w:t xml:space="preserve">2. </w:t>
      </w:r>
      <w:r w:rsidR="00BE6802" w:rsidRPr="0074687C">
        <w:rPr>
          <w:rFonts w:cs="Times New Roman"/>
          <w:lang w:val="sq-AL"/>
        </w:rPr>
        <w:t xml:space="preserve">vlerësuesit </w:t>
      </w:r>
      <w:r w:rsidR="00300E9E" w:rsidRPr="0074687C">
        <w:rPr>
          <w:rFonts w:cs="Times New Roman"/>
          <w:lang w:val="sq-AL"/>
        </w:rPr>
        <w:t xml:space="preserve">që do të jenë prezent gjatë të gjitha </w:t>
      </w:r>
      <w:r w:rsidR="00BE6802" w:rsidRPr="0074687C">
        <w:rPr>
          <w:rFonts w:cs="Times New Roman"/>
          <w:lang w:val="sq-AL"/>
        </w:rPr>
        <w:t xml:space="preserve">provimeve </w:t>
      </w:r>
      <w:r w:rsidR="00300E9E" w:rsidRPr="0074687C">
        <w:rPr>
          <w:rFonts w:cs="Times New Roman"/>
          <w:lang w:val="sq-AL"/>
        </w:rPr>
        <w:t>për të siguruar integritetin e</w:t>
      </w:r>
      <w:r w:rsidR="00BE6802" w:rsidRPr="0074687C">
        <w:rPr>
          <w:rFonts w:cs="Times New Roman"/>
          <w:lang w:val="sq-AL"/>
        </w:rPr>
        <w:t>provimit</w:t>
      </w:r>
      <w:r w:rsidR="00300E9E" w:rsidRPr="0074687C">
        <w:rPr>
          <w:rFonts w:cs="Times New Roman"/>
          <w:lang w:val="sq-AL"/>
        </w:rPr>
        <w:t>.</w:t>
      </w:r>
    </w:p>
    <w:p w14:paraId="6C235FE9" w14:textId="7950F035" w:rsidR="00D80BAA" w:rsidRPr="0074687C" w:rsidRDefault="00751EE3" w:rsidP="00610886">
      <w:pPr>
        <w:pStyle w:val="Paragrafi"/>
        <w:rPr>
          <w:rFonts w:cs="Times New Roman"/>
          <w:lang w:val="sq-AL"/>
        </w:rPr>
      </w:pPr>
      <w:r w:rsidRPr="0074687C">
        <w:rPr>
          <w:rFonts w:cs="Times New Roman"/>
          <w:lang w:val="sq-AL"/>
        </w:rPr>
        <w:t xml:space="preserve">c) </w:t>
      </w:r>
      <w:r w:rsidR="00BE6802" w:rsidRPr="0074687C">
        <w:rPr>
          <w:rFonts w:cs="Times New Roman"/>
          <w:lang w:val="sq-AL"/>
        </w:rPr>
        <w:t xml:space="preserve">Provimet </w:t>
      </w:r>
      <w:r w:rsidR="00300E9E" w:rsidRPr="0074687C">
        <w:rPr>
          <w:rFonts w:cs="Times New Roman"/>
          <w:lang w:val="sq-AL"/>
        </w:rPr>
        <w:t xml:space="preserve">bazë do të ndjekin </w:t>
      </w:r>
      <w:r w:rsidR="00A60610" w:rsidRPr="0074687C">
        <w:rPr>
          <w:rFonts w:cs="Times New Roman"/>
          <w:lang w:val="sq-AL"/>
        </w:rPr>
        <w:t>standard</w:t>
      </w:r>
      <w:r w:rsidR="00300E9E" w:rsidRPr="0074687C">
        <w:rPr>
          <w:rFonts w:cs="Times New Roman"/>
          <w:lang w:val="sq-AL"/>
        </w:rPr>
        <w:t>in e specifikuar në</w:t>
      </w:r>
      <w:r w:rsidR="00531E99" w:rsidRPr="0074687C">
        <w:rPr>
          <w:rFonts w:cs="Times New Roman"/>
          <w:lang w:val="sq-AL"/>
        </w:rPr>
        <w:t xml:space="preserve"> shtojcat </w:t>
      </w:r>
      <w:r w:rsidR="00300E9E" w:rsidRPr="0074687C">
        <w:rPr>
          <w:rFonts w:cs="Times New Roman"/>
          <w:lang w:val="sq-AL"/>
        </w:rPr>
        <w:t>I dhe II ose në</w:t>
      </w:r>
      <w:r w:rsidR="00C65A56" w:rsidRPr="0074687C">
        <w:rPr>
          <w:rFonts w:cs="Times New Roman"/>
          <w:lang w:val="sq-AL"/>
        </w:rPr>
        <w:t xml:space="preserve"> shtojc</w:t>
      </w:r>
      <w:r w:rsidR="008A0BDB" w:rsidRPr="0074687C">
        <w:rPr>
          <w:rFonts w:cs="Times New Roman"/>
          <w:lang w:val="sq-AL"/>
        </w:rPr>
        <w:t>at</w:t>
      </w:r>
      <w:r w:rsidR="00C65A56" w:rsidRPr="0074687C">
        <w:rPr>
          <w:rFonts w:cs="Times New Roman"/>
          <w:lang w:val="sq-AL"/>
        </w:rPr>
        <w:t xml:space="preserve"> </w:t>
      </w:r>
      <w:r w:rsidR="00300E9E" w:rsidRPr="0074687C">
        <w:rPr>
          <w:rFonts w:cs="Times New Roman"/>
          <w:lang w:val="sq-AL"/>
        </w:rPr>
        <w:t>VII dhe VIII, sipas rastit.</w:t>
      </w:r>
    </w:p>
    <w:p w14:paraId="793DA8FF" w14:textId="371D354A" w:rsidR="00D80BAA" w:rsidRPr="0074687C" w:rsidRDefault="00D80BAA" w:rsidP="00610886">
      <w:pPr>
        <w:pStyle w:val="Paragrafi"/>
        <w:rPr>
          <w:rFonts w:cs="Times New Roman"/>
          <w:lang w:val="sq-AL"/>
        </w:rPr>
      </w:pPr>
      <w:r w:rsidRPr="0074687C">
        <w:rPr>
          <w:rFonts w:cs="Times New Roman"/>
          <w:lang w:val="sq-AL"/>
        </w:rPr>
        <w:t xml:space="preserve">Certifikata e Njohjes (CoR) (Forma148b e RSH-së, sipas modelit të EASA-s) e </w:t>
      </w:r>
      <w:r w:rsidR="006134C1" w:rsidRPr="0074687C">
        <w:rPr>
          <w:rFonts w:cs="Times New Roman"/>
          <w:lang w:val="sq-AL"/>
        </w:rPr>
        <w:t xml:space="preserve">shtojcës </w:t>
      </w:r>
      <w:r w:rsidRPr="0074687C">
        <w:rPr>
          <w:rFonts w:cs="Times New Roman"/>
          <w:lang w:val="sq-AL"/>
        </w:rPr>
        <w:t>III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IV (Pjesa-147) do të përdoret për të vërtetuar përfundimin e provimeve bazë.</w:t>
      </w:r>
    </w:p>
    <w:p w14:paraId="247638DA" w14:textId="0BAFA8F8" w:rsidR="00300E9E" w:rsidRPr="0074687C" w:rsidRDefault="00751EE3" w:rsidP="00610886">
      <w:pPr>
        <w:pStyle w:val="Paragrafi"/>
        <w:rPr>
          <w:rFonts w:cs="Times New Roman"/>
          <w:lang w:val="sq-AL"/>
        </w:rPr>
      </w:pPr>
      <w:r w:rsidRPr="0074687C">
        <w:rPr>
          <w:rFonts w:cs="Times New Roman"/>
          <w:lang w:val="sq-AL"/>
        </w:rPr>
        <w:t xml:space="preserve">d) </w:t>
      </w:r>
      <w:r w:rsidR="00BE6802" w:rsidRPr="0074687C">
        <w:rPr>
          <w:rFonts w:cs="Times New Roman"/>
          <w:lang w:val="sq-AL"/>
        </w:rPr>
        <w:t xml:space="preserve">Provimet </w:t>
      </w:r>
      <w:r w:rsidR="00300E9E" w:rsidRPr="0074687C">
        <w:rPr>
          <w:rFonts w:cs="Times New Roman"/>
          <w:lang w:val="sq-AL"/>
        </w:rPr>
        <w:t xml:space="preserve">e trajnimit të tipit dhe </w:t>
      </w:r>
      <w:r w:rsidR="00BE6802" w:rsidRPr="0074687C">
        <w:rPr>
          <w:rFonts w:cs="Times New Roman"/>
          <w:lang w:val="sq-AL"/>
        </w:rPr>
        <w:t xml:space="preserve">provimet </w:t>
      </w:r>
      <w:r w:rsidR="00300E9E" w:rsidRPr="0074687C">
        <w:rPr>
          <w:rFonts w:cs="Times New Roman"/>
          <w:lang w:val="sq-AL"/>
        </w:rPr>
        <w:t xml:space="preserve">e tipit do të ndjekin standardin e specifikuar </w:t>
      </w:r>
      <w:r w:rsidR="00B17FEE" w:rsidRPr="0074687C">
        <w:rPr>
          <w:rFonts w:cs="Times New Roman"/>
          <w:lang w:val="sq-AL"/>
        </w:rPr>
        <w:t xml:space="preserve">në shtojcën </w:t>
      </w:r>
      <w:r w:rsidR="00300E9E" w:rsidRPr="0074687C">
        <w:rPr>
          <w:rFonts w:cs="Times New Roman"/>
          <w:lang w:val="sq-AL"/>
        </w:rPr>
        <w:t>III.</w:t>
      </w:r>
    </w:p>
    <w:p w14:paraId="6B23A396" w14:textId="1ADDB8C1" w:rsidR="00D80BAA" w:rsidRPr="0074687C" w:rsidRDefault="00D80BAA" w:rsidP="00610886">
      <w:pPr>
        <w:pStyle w:val="Paragrafi"/>
        <w:rPr>
          <w:rFonts w:cs="Times New Roman"/>
          <w:lang w:val="sq-AL"/>
        </w:rPr>
      </w:pPr>
      <w:r w:rsidRPr="0074687C">
        <w:rPr>
          <w:rFonts w:cs="Times New Roman"/>
          <w:lang w:val="sq-AL"/>
        </w:rPr>
        <w:t xml:space="preserve">Certifikata e Njohjes (CoR) (Forma149b e RSH-së, sipas modelit të EASA-s) e </w:t>
      </w:r>
      <w:r w:rsidR="006134C1" w:rsidRPr="0074687C">
        <w:rPr>
          <w:rFonts w:cs="Times New Roman"/>
          <w:lang w:val="sq-AL"/>
        </w:rPr>
        <w:t xml:space="preserve">shtojcës </w:t>
      </w:r>
      <w:r w:rsidRPr="0074687C">
        <w:rPr>
          <w:rFonts w:cs="Times New Roman"/>
          <w:lang w:val="sq-AL"/>
        </w:rPr>
        <w:t>III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IV (Pjesa-147) do të përdoret për të vërtetuar përfundimin e trajnimit ose vlerësimeve të tipit të avionit.</w:t>
      </w:r>
    </w:p>
    <w:p w14:paraId="1F309666" w14:textId="1A5D31C8" w:rsidR="00300E9E" w:rsidRPr="0074687C" w:rsidRDefault="00A65E72" w:rsidP="00610886">
      <w:pPr>
        <w:pStyle w:val="Paragrafi"/>
        <w:rPr>
          <w:rFonts w:cs="Times New Roman"/>
          <w:lang w:val="sq-AL"/>
        </w:rPr>
      </w:pPr>
      <w:r w:rsidRPr="0074687C">
        <w:rPr>
          <w:rFonts w:cs="Times New Roman"/>
          <w:lang w:val="sq-AL"/>
        </w:rPr>
        <w:t xml:space="preserve">e) </w:t>
      </w:r>
      <w:r w:rsidR="00300E9E" w:rsidRPr="0074687C">
        <w:rPr>
          <w:rFonts w:cs="Times New Roman"/>
          <w:lang w:val="sq-AL"/>
        </w:rPr>
        <w:t xml:space="preserve">Pyetje ese të reja do të ngrihen së paku çdo 6 muaj dhe pyetjet tashmë të përdorura tërhiqen ose </w:t>
      </w:r>
      <w:r w:rsidR="00BE6802" w:rsidRPr="0074687C">
        <w:rPr>
          <w:rFonts w:cs="Times New Roman"/>
          <w:lang w:val="sq-AL"/>
        </w:rPr>
        <w:t>nuk përdoren më</w:t>
      </w:r>
      <w:r w:rsidR="00300E9E" w:rsidRPr="0074687C">
        <w:rPr>
          <w:rFonts w:cs="Times New Roman"/>
          <w:lang w:val="sq-AL"/>
        </w:rPr>
        <w:t xml:space="preserve">. Një regjistrim i pyetjeve të përdorura do të mbahet në </w:t>
      </w:r>
      <w:r w:rsidR="00BE6802" w:rsidRPr="0074687C">
        <w:rPr>
          <w:rFonts w:cs="Times New Roman"/>
          <w:lang w:val="sq-AL"/>
        </w:rPr>
        <w:t xml:space="preserve">të dhëna </w:t>
      </w:r>
      <w:r w:rsidR="00300E9E" w:rsidRPr="0074687C">
        <w:rPr>
          <w:rFonts w:cs="Times New Roman"/>
          <w:lang w:val="sq-AL"/>
        </w:rPr>
        <w:t>për referencë.</w:t>
      </w:r>
    </w:p>
    <w:p w14:paraId="65351B6F" w14:textId="65EE4AA5" w:rsidR="00300E9E" w:rsidRPr="0074687C" w:rsidRDefault="00A65E72" w:rsidP="00610886">
      <w:pPr>
        <w:pStyle w:val="Paragrafi"/>
        <w:rPr>
          <w:rFonts w:cs="Times New Roman"/>
          <w:lang w:val="sq-AL"/>
        </w:rPr>
      </w:pPr>
      <w:r w:rsidRPr="0074687C">
        <w:rPr>
          <w:rFonts w:cs="Times New Roman"/>
          <w:lang w:val="sq-AL"/>
        </w:rPr>
        <w:t xml:space="preserve">f) </w:t>
      </w:r>
      <w:r w:rsidR="00300E9E" w:rsidRPr="0074687C">
        <w:rPr>
          <w:rFonts w:cs="Times New Roman"/>
          <w:lang w:val="sq-AL"/>
        </w:rPr>
        <w:t xml:space="preserve">Të gjitha letrat e </w:t>
      </w:r>
      <w:r w:rsidR="00BE6802" w:rsidRPr="0074687C">
        <w:rPr>
          <w:rFonts w:cs="Times New Roman"/>
          <w:lang w:val="sq-AL"/>
        </w:rPr>
        <w:t xml:space="preserve">provimti </w:t>
      </w:r>
      <w:r w:rsidR="00300E9E" w:rsidRPr="0074687C">
        <w:rPr>
          <w:rFonts w:cs="Times New Roman"/>
          <w:lang w:val="sq-AL"/>
        </w:rPr>
        <w:t>do t</w:t>
      </w:r>
      <w:r w:rsidR="00FE3890" w:rsidRPr="0074687C">
        <w:rPr>
          <w:rFonts w:cs="Times New Roman"/>
          <w:lang w:val="sq-AL"/>
        </w:rPr>
        <w:t>’</w:t>
      </w:r>
      <w:r w:rsidR="00300E9E" w:rsidRPr="0074687C">
        <w:rPr>
          <w:rFonts w:cs="Times New Roman"/>
          <w:lang w:val="sq-AL"/>
        </w:rPr>
        <w:t xml:space="preserve">i shpërndahen në fillim të </w:t>
      </w:r>
      <w:r w:rsidR="00BE6802" w:rsidRPr="0074687C">
        <w:rPr>
          <w:rFonts w:cs="Times New Roman"/>
          <w:lang w:val="sq-AL"/>
        </w:rPr>
        <w:t xml:space="preserve">tij </w:t>
      </w:r>
      <w:r w:rsidR="00300E9E" w:rsidRPr="0074687C">
        <w:rPr>
          <w:rFonts w:cs="Times New Roman"/>
          <w:lang w:val="sq-AL"/>
        </w:rPr>
        <w:t>kandidatit dhe do t</w:t>
      </w:r>
      <w:r w:rsidR="00FE3890" w:rsidRPr="0074687C">
        <w:rPr>
          <w:rFonts w:cs="Times New Roman"/>
          <w:lang w:val="sq-AL"/>
        </w:rPr>
        <w:t>’</w:t>
      </w:r>
      <w:r w:rsidR="00300E9E" w:rsidRPr="0074687C">
        <w:rPr>
          <w:rFonts w:cs="Times New Roman"/>
          <w:lang w:val="sq-AL"/>
        </w:rPr>
        <w:t xml:space="preserve">i kthehen prapë </w:t>
      </w:r>
      <w:r w:rsidR="00BE6802" w:rsidRPr="0074687C">
        <w:rPr>
          <w:rFonts w:cs="Times New Roman"/>
          <w:lang w:val="sq-AL"/>
        </w:rPr>
        <w:t xml:space="preserve">vlerësuesit </w:t>
      </w:r>
      <w:r w:rsidR="00300E9E" w:rsidRPr="0074687C">
        <w:rPr>
          <w:rFonts w:cs="Times New Roman"/>
          <w:lang w:val="sq-AL"/>
        </w:rPr>
        <w:t>në fund të periudhës së caktuar të</w:t>
      </w:r>
      <w:r w:rsidR="00BE6802" w:rsidRPr="0074687C">
        <w:rPr>
          <w:rFonts w:cs="Times New Roman"/>
          <w:lang w:val="sq-AL"/>
        </w:rPr>
        <w:t>provimit</w:t>
      </w:r>
      <w:r w:rsidR="00300E9E" w:rsidRPr="0074687C">
        <w:rPr>
          <w:rFonts w:cs="Times New Roman"/>
          <w:lang w:val="sq-AL"/>
        </w:rPr>
        <w:t xml:space="preserve">. Asnjë fletë </w:t>
      </w:r>
      <w:r w:rsidR="00BE6802" w:rsidRPr="0074687C">
        <w:rPr>
          <w:rFonts w:cs="Times New Roman"/>
          <w:lang w:val="sq-AL"/>
        </w:rPr>
        <w:t xml:space="preserve">provimi </w:t>
      </w:r>
      <w:r w:rsidR="00300E9E" w:rsidRPr="0074687C">
        <w:rPr>
          <w:rFonts w:cs="Times New Roman"/>
          <w:lang w:val="sq-AL"/>
        </w:rPr>
        <w:t xml:space="preserve">nuk mund të hiqet nga dhoma e </w:t>
      </w:r>
      <w:r w:rsidR="00BE6802" w:rsidRPr="0074687C">
        <w:rPr>
          <w:rFonts w:cs="Times New Roman"/>
          <w:lang w:val="sq-AL"/>
        </w:rPr>
        <w:t xml:space="preserve">provimit </w:t>
      </w:r>
      <w:r w:rsidR="00300E9E" w:rsidRPr="0074687C">
        <w:rPr>
          <w:rFonts w:cs="Times New Roman"/>
          <w:lang w:val="sq-AL"/>
        </w:rPr>
        <w:t>gjatë periudhës së caktuar të</w:t>
      </w:r>
      <w:r w:rsidR="00BE6802" w:rsidRPr="0074687C">
        <w:rPr>
          <w:rFonts w:cs="Times New Roman"/>
          <w:lang w:val="sq-AL"/>
        </w:rPr>
        <w:t>provimit</w:t>
      </w:r>
      <w:r w:rsidR="00300E9E" w:rsidRPr="0074687C">
        <w:rPr>
          <w:rFonts w:cs="Times New Roman"/>
          <w:lang w:val="sq-AL"/>
        </w:rPr>
        <w:t>.</w:t>
      </w:r>
    </w:p>
    <w:p w14:paraId="281CC18D" w14:textId="71084A45" w:rsidR="00300E9E" w:rsidRPr="0074687C" w:rsidRDefault="00A65E72" w:rsidP="00610886">
      <w:pPr>
        <w:pStyle w:val="Paragrafi"/>
        <w:rPr>
          <w:rFonts w:cs="Times New Roman"/>
          <w:lang w:val="sq-AL"/>
        </w:rPr>
      </w:pPr>
      <w:r w:rsidRPr="0074687C">
        <w:rPr>
          <w:rFonts w:cs="Times New Roman"/>
          <w:lang w:val="sq-AL"/>
        </w:rPr>
        <w:t xml:space="preserve">g) </w:t>
      </w:r>
      <w:r w:rsidR="00300E9E" w:rsidRPr="0074687C">
        <w:rPr>
          <w:rFonts w:cs="Times New Roman"/>
          <w:lang w:val="sq-AL"/>
        </w:rPr>
        <w:t xml:space="preserve">Përveç dokumentacionit specifik </w:t>
      </w:r>
      <w:r w:rsidR="00A5265D" w:rsidRPr="0074687C">
        <w:rPr>
          <w:rFonts w:cs="Times New Roman"/>
          <w:lang w:val="sq-AL"/>
        </w:rPr>
        <w:t xml:space="preserve">të </w:t>
      </w:r>
      <w:r w:rsidR="00300E9E" w:rsidRPr="0074687C">
        <w:rPr>
          <w:rFonts w:cs="Times New Roman"/>
          <w:lang w:val="sq-AL"/>
        </w:rPr>
        <w:t xml:space="preserve">nevojitur për </w:t>
      </w:r>
      <w:r w:rsidR="00A5265D" w:rsidRPr="0074687C">
        <w:rPr>
          <w:rFonts w:cs="Times New Roman"/>
          <w:lang w:val="sq-AL"/>
        </w:rPr>
        <w:t xml:space="preserve">vlerësimet </w:t>
      </w:r>
      <w:r w:rsidR="00300E9E" w:rsidRPr="0074687C">
        <w:rPr>
          <w:rFonts w:cs="Times New Roman"/>
          <w:lang w:val="sq-AL"/>
        </w:rPr>
        <w:t>e tipit,</w:t>
      </w:r>
      <w:r w:rsidR="00A5265D" w:rsidRPr="0074687C">
        <w:rPr>
          <w:rFonts w:cs="Times New Roman"/>
          <w:lang w:val="sq-AL"/>
        </w:rPr>
        <w:t xml:space="preserve"> vetëm dokumentet e </w:t>
      </w:r>
      <w:r w:rsidR="00BE6802" w:rsidRPr="0074687C">
        <w:rPr>
          <w:rFonts w:cs="Times New Roman"/>
          <w:lang w:val="sq-AL"/>
        </w:rPr>
        <w:t xml:space="preserve">provimit </w:t>
      </w:r>
      <w:r w:rsidR="00A5265D" w:rsidRPr="0074687C">
        <w:rPr>
          <w:rFonts w:cs="Times New Roman"/>
          <w:lang w:val="sq-AL"/>
        </w:rPr>
        <w:t>mund të jenë në dispozicion të kandidatit gjatë vlerësimit</w:t>
      </w:r>
      <w:r w:rsidR="00300E9E" w:rsidRPr="0074687C">
        <w:rPr>
          <w:rFonts w:cs="Times New Roman"/>
          <w:lang w:val="sq-AL"/>
        </w:rPr>
        <w:t>.</w:t>
      </w:r>
    </w:p>
    <w:p w14:paraId="34676CC9" w14:textId="441BECEF" w:rsidR="00300E9E" w:rsidRPr="0074687C" w:rsidRDefault="00A65E72" w:rsidP="00610886">
      <w:pPr>
        <w:pStyle w:val="Paragrafi"/>
        <w:rPr>
          <w:rFonts w:cs="Times New Roman"/>
          <w:lang w:val="sq-AL"/>
        </w:rPr>
      </w:pPr>
      <w:r w:rsidRPr="0074687C">
        <w:rPr>
          <w:rFonts w:cs="Times New Roman"/>
          <w:lang w:val="sq-AL"/>
        </w:rPr>
        <w:t xml:space="preserve">h) </w:t>
      </w:r>
      <w:r w:rsidR="00300E9E" w:rsidRPr="0074687C">
        <w:rPr>
          <w:rFonts w:cs="Times New Roman"/>
          <w:lang w:val="sq-AL"/>
        </w:rPr>
        <w:t xml:space="preserve">Kandidatët e </w:t>
      </w:r>
      <w:r w:rsidR="00B60640" w:rsidRPr="0074687C">
        <w:rPr>
          <w:rFonts w:cs="Times New Roman"/>
          <w:lang w:val="sq-AL"/>
        </w:rPr>
        <w:t xml:space="preserve">provimit </w:t>
      </w:r>
      <w:r w:rsidR="00300E9E" w:rsidRPr="0074687C">
        <w:rPr>
          <w:rFonts w:cs="Times New Roman"/>
          <w:lang w:val="sq-AL"/>
        </w:rPr>
        <w:t>do të ndahen nga një</w:t>
      </w:r>
      <w:r w:rsidR="00295E52" w:rsidRPr="0074687C">
        <w:rPr>
          <w:rFonts w:cs="Times New Roman"/>
          <w:lang w:val="sq-AL"/>
        </w:rPr>
        <w:t>ri</w:t>
      </w:r>
      <w:r w:rsidR="00693CAD" w:rsidRPr="0074687C">
        <w:rPr>
          <w:rFonts w:cs="Times New Roman"/>
          <w:lang w:val="sq-AL"/>
        </w:rPr>
        <w:t>-</w:t>
      </w:r>
      <w:r w:rsidR="00300E9E" w:rsidRPr="0074687C">
        <w:rPr>
          <w:rFonts w:cs="Times New Roman"/>
          <w:lang w:val="sq-AL"/>
        </w:rPr>
        <w:t xml:space="preserve">tjetri në mënyrë që ata të mos lexojnë fletët e </w:t>
      </w:r>
      <w:r w:rsidR="00B60640" w:rsidRPr="0074687C">
        <w:rPr>
          <w:rFonts w:cs="Times New Roman"/>
          <w:lang w:val="sq-AL"/>
        </w:rPr>
        <w:t xml:space="preserve">provimit </w:t>
      </w:r>
      <w:r w:rsidR="00300E9E" w:rsidRPr="0074687C">
        <w:rPr>
          <w:rFonts w:cs="Times New Roman"/>
          <w:lang w:val="sq-AL"/>
        </w:rPr>
        <w:t>të një</w:t>
      </w:r>
      <w:r w:rsidR="00295E52" w:rsidRPr="0074687C">
        <w:rPr>
          <w:rFonts w:cs="Times New Roman"/>
          <w:lang w:val="sq-AL"/>
        </w:rPr>
        <w:t>ri</w:t>
      </w:r>
      <w:r w:rsidR="00693CAD" w:rsidRPr="0074687C">
        <w:rPr>
          <w:rFonts w:cs="Times New Roman"/>
          <w:lang w:val="sq-AL"/>
        </w:rPr>
        <w:t>-</w:t>
      </w:r>
      <w:r w:rsidR="00300E9E" w:rsidRPr="0074687C">
        <w:rPr>
          <w:rFonts w:cs="Times New Roman"/>
          <w:lang w:val="sq-AL"/>
        </w:rPr>
        <w:t>tjetrit. Ata nuk duhet të flasin me asnjë person tjetër përveç</w:t>
      </w:r>
      <w:r w:rsidR="00B60640" w:rsidRPr="0074687C">
        <w:rPr>
          <w:rFonts w:cs="Times New Roman"/>
          <w:lang w:val="sq-AL"/>
        </w:rPr>
        <w:t>vlerësuesit</w:t>
      </w:r>
      <w:r w:rsidR="00300E9E" w:rsidRPr="0074687C">
        <w:rPr>
          <w:rFonts w:cs="Times New Roman"/>
          <w:lang w:val="sq-AL"/>
        </w:rPr>
        <w:t>.</w:t>
      </w:r>
    </w:p>
    <w:p w14:paraId="6DFFB3CD" w14:textId="71F6E459" w:rsidR="00300E9E" w:rsidRPr="0074687C" w:rsidRDefault="00A65E72"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 xml:space="preserve">Kandidatët që </w:t>
      </w:r>
      <w:r w:rsidR="00B60640" w:rsidRPr="0074687C">
        <w:rPr>
          <w:rFonts w:cs="Times New Roman"/>
          <w:lang w:val="sq-AL"/>
        </w:rPr>
        <w:t xml:space="preserve">konstatohen </w:t>
      </w:r>
      <w:r w:rsidR="00300E9E" w:rsidRPr="0074687C">
        <w:rPr>
          <w:rFonts w:cs="Times New Roman"/>
          <w:lang w:val="sq-AL"/>
        </w:rPr>
        <w:t xml:space="preserve">se kopjojnë do të ndalohen nga kryerja e çdo </w:t>
      </w:r>
      <w:r w:rsidR="00B60640" w:rsidRPr="0074687C">
        <w:rPr>
          <w:rFonts w:cs="Times New Roman"/>
          <w:lang w:val="sq-AL"/>
        </w:rPr>
        <w:t xml:space="preserve">provimi </w:t>
      </w:r>
      <w:r w:rsidR="00300E9E" w:rsidRPr="0074687C">
        <w:rPr>
          <w:rFonts w:cs="Times New Roman"/>
          <w:lang w:val="sq-AL"/>
        </w:rPr>
        <w:t>të mëtejshëm br</w:t>
      </w:r>
      <w:r w:rsidR="00693CAD" w:rsidRPr="0074687C">
        <w:rPr>
          <w:rFonts w:cs="Times New Roman"/>
          <w:lang w:val="sq-AL"/>
        </w:rPr>
        <w:t>e</w:t>
      </w:r>
      <w:r w:rsidR="00300E9E" w:rsidRPr="0074687C">
        <w:rPr>
          <w:rFonts w:cs="Times New Roman"/>
          <w:lang w:val="sq-AL"/>
        </w:rPr>
        <w:t xml:space="preserve">nda 12 muajve nga data e </w:t>
      </w:r>
      <w:r w:rsidR="00B60640" w:rsidRPr="0074687C">
        <w:rPr>
          <w:rFonts w:cs="Times New Roman"/>
          <w:lang w:val="sq-AL"/>
        </w:rPr>
        <w:t xml:space="preserve">provimit, </w:t>
      </w:r>
      <w:r w:rsidR="00300E9E" w:rsidRPr="0074687C">
        <w:rPr>
          <w:rFonts w:cs="Times New Roman"/>
          <w:lang w:val="sq-AL"/>
        </w:rPr>
        <w:t>në të cilin ata konstatohen se kopjojnë.</w:t>
      </w:r>
    </w:p>
    <w:p w14:paraId="05A19F03" w14:textId="77777777" w:rsidR="00300E9E" w:rsidRPr="0074687C" w:rsidRDefault="00300E9E" w:rsidP="00610886">
      <w:pPr>
        <w:pStyle w:val="Paragrafi"/>
        <w:rPr>
          <w:rFonts w:cs="Times New Roman"/>
          <w:lang w:val="sq-AL"/>
        </w:rPr>
      </w:pPr>
    </w:p>
    <w:p w14:paraId="3F804C3F" w14:textId="3C3EACF3" w:rsidR="00300E9E" w:rsidRPr="0074687C" w:rsidRDefault="00300E9E" w:rsidP="00610886">
      <w:pPr>
        <w:pStyle w:val="NeniNr"/>
        <w:keepNext w:val="0"/>
        <w:ind w:firstLine="284"/>
        <w:rPr>
          <w:rFonts w:cs="Times New Roman"/>
          <w:lang w:val="sq-AL"/>
        </w:rPr>
      </w:pPr>
      <w:r w:rsidRPr="0074687C">
        <w:rPr>
          <w:rFonts w:cs="Times New Roman"/>
          <w:lang w:val="sq-AL"/>
        </w:rPr>
        <w:t>NËNPJESA D</w:t>
      </w:r>
      <w:r w:rsidR="00C80FA9" w:rsidRPr="0074687C">
        <w:rPr>
          <w:rFonts w:cs="Times New Roman"/>
          <w:lang w:val="sq-AL"/>
        </w:rPr>
        <w:t xml:space="preserve">. </w:t>
      </w:r>
      <w:r w:rsidRPr="0074687C">
        <w:rPr>
          <w:rFonts w:cs="Times New Roman"/>
          <w:lang w:val="sq-AL"/>
        </w:rPr>
        <w:t xml:space="preserve">KONVERTIMI I KUALIFIKIMEVE TË STAFIT </w:t>
      </w:r>
      <w:r w:rsidR="00D1230C" w:rsidRPr="0074687C">
        <w:rPr>
          <w:rFonts w:cs="Times New Roman"/>
          <w:lang w:val="sq-AL"/>
        </w:rPr>
        <w:t>CERTIF</w:t>
      </w:r>
      <w:r w:rsidRPr="0074687C">
        <w:rPr>
          <w:rFonts w:cs="Times New Roman"/>
          <w:lang w:val="sq-AL"/>
        </w:rPr>
        <w:t>IKUES</w:t>
      </w:r>
    </w:p>
    <w:p w14:paraId="37F9F377" w14:textId="77777777" w:rsidR="00A65E72" w:rsidRPr="0074687C" w:rsidRDefault="00A65E72" w:rsidP="00610886">
      <w:pPr>
        <w:pStyle w:val="Paragrafi"/>
        <w:rPr>
          <w:rFonts w:cs="Times New Roman"/>
          <w:lang w:val="sq-AL"/>
        </w:rPr>
      </w:pPr>
    </w:p>
    <w:p w14:paraId="0AFDE943" w14:textId="4B1FCB56" w:rsidR="00300E9E" w:rsidRPr="0074687C" w:rsidRDefault="00300E9E" w:rsidP="00610886">
      <w:pPr>
        <w:pStyle w:val="Paragrafi"/>
        <w:rPr>
          <w:rFonts w:cs="Times New Roman"/>
          <w:lang w:val="sq-AL"/>
        </w:rPr>
      </w:pPr>
      <w:r w:rsidRPr="0074687C">
        <w:rPr>
          <w:rFonts w:cs="Times New Roman"/>
          <w:lang w:val="sq-AL"/>
        </w:rPr>
        <w:t xml:space="preserve">Kjo </w:t>
      </w:r>
      <w:r w:rsidR="008373FE" w:rsidRPr="0074687C">
        <w:rPr>
          <w:rFonts w:cs="Times New Roman"/>
          <w:lang w:val="sq-AL"/>
        </w:rPr>
        <w:t xml:space="preserve">nënpjesë </w:t>
      </w:r>
      <w:r w:rsidRPr="0074687C">
        <w:rPr>
          <w:rFonts w:cs="Times New Roman"/>
          <w:lang w:val="sq-AL"/>
        </w:rPr>
        <w:t>ofron procedurat për konvertimin e kualifikimeve të stafit certifikues të referuar në pikën 66.A.70 për licencat e mirëmbajtjes së avionit.</w:t>
      </w:r>
    </w:p>
    <w:p w14:paraId="3E4B4FB4" w14:textId="77777777" w:rsidR="00300E9E" w:rsidRPr="0074687C" w:rsidRDefault="00300E9E" w:rsidP="00610886">
      <w:pPr>
        <w:pStyle w:val="Paragrafi"/>
        <w:rPr>
          <w:rFonts w:cs="Times New Roman"/>
          <w:b/>
          <w:lang w:val="sq-AL"/>
        </w:rPr>
      </w:pPr>
      <w:r w:rsidRPr="0074687C">
        <w:rPr>
          <w:rFonts w:cs="Times New Roman"/>
          <w:b/>
          <w:lang w:val="sq-AL"/>
        </w:rPr>
        <w:t>66.B.300</w:t>
      </w:r>
      <w:r w:rsidR="00E07643" w:rsidRPr="0074687C">
        <w:rPr>
          <w:rFonts w:cs="Times New Roman"/>
          <w:b/>
          <w:lang w:val="sq-AL"/>
        </w:rPr>
        <w:t xml:space="preserve"> </w:t>
      </w:r>
      <w:r w:rsidRPr="0074687C">
        <w:rPr>
          <w:rFonts w:cs="Times New Roman"/>
          <w:b/>
          <w:lang w:val="sq-AL"/>
        </w:rPr>
        <w:t>Të përgjithshme</w:t>
      </w:r>
    </w:p>
    <w:p w14:paraId="1511EA2C" w14:textId="77777777" w:rsidR="00952C67" w:rsidRPr="0074687C" w:rsidRDefault="00A65E72"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Autoriteti i Aviacionit Civil mund të konvertojë vetëm kualifikimet</w:t>
      </w:r>
      <w:r w:rsidR="008373FE" w:rsidRPr="0074687C">
        <w:rPr>
          <w:rFonts w:cs="Times New Roman"/>
          <w:lang w:val="sq-AL"/>
        </w:rPr>
        <w:t>:</w:t>
      </w:r>
      <w:r w:rsidR="00300E9E" w:rsidRPr="0074687C">
        <w:rPr>
          <w:rFonts w:cs="Times New Roman"/>
          <w:lang w:val="sq-AL"/>
        </w:rPr>
        <w:t xml:space="preserve"> </w:t>
      </w:r>
    </w:p>
    <w:p w14:paraId="29465758" w14:textId="27A326B7" w:rsidR="00952C67" w:rsidRPr="0074687C" w:rsidRDefault="00300E9E" w:rsidP="00610886">
      <w:pPr>
        <w:pStyle w:val="Paragrafi"/>
        <w:rPr>
          <w:rFonts w:cs="Times New Roman"/>
          <w:lang w:val="sq-AL"/>
        </w:rPr>
      </w:pPr>
      <w:r w:rsidRPr="0074687C">
        <w:rPr>
          <w:rFonts w:cs="Times New Roman"/>
          <w:lang w:val="sq-AL"/>
        </w:rPr>
        <w:t xml:space="preserve">i) </w:t>
      </w:r>
      <w:r w:rsidR="00B927D1" w:rsidRPr="0074687C">
        <w:rPr>
          <w:rFonts w:cs="Times New Roman"/>
          <w:lang w:val="sq-AL"/>
        </w:rPr>
        <w:t xml:space="preserve">e </w:t>
      </w:r>
      <w:r w:rsidRPr="0074687C">
        <w:rPr>
          <w:rFonts w:cs="Times New Roman"/>
          <w:lang w:val="sq-AL"/>
        </w:rPr>
        <w:t>marra në RSH, pa ce</w:t>
      </w:r>
      <w:r w:rsidR="00B60640" w:rsidRPr="0074687C">
        <w:rPr>
          <w:rFonts w:cs="Times New Roman"/>
          <w:lang w:val="sq-AL"/>
        </w:rPr>
        <w:t>ë</w:t>
      </w:r>
      <w:r w:rsidRPr="0074687C">
        <w:rPr>
          <w:rFonts w:cs="Times New Roman"/>
          <w:lang w:val="sq-AL"/>
        </w:rPr>
        <w:t>uar marrëveshjet dypalëshe</w:t>
      </w:r>
      <w:r w:rsidR="008373FE" w:rsidRPr="0074687C">
        <w:rPr>
          <w:rFonts w:cs="Times New Roman"/>
          <w:lang w:val="sq-AL"/>
        </w:rPr>
        <w:t>;</w:t>
      </w:r>
      <w:r w:rsidRPr="0074687C">
        <w:rPr>
          <w:rFonts w:cs="Times New Roman"/>
          <w:lang w:val="sq-AL"/>
        </w:rPr>
        <w:t xml:space="preserve"> dhe </w:t>
      </w:r>
    </w:p>
    <w:p w14:paraId="557B954B" w14:textId="204AF41A" w:rsidR="00300E9E" w:rsidRPr="0074687C" w:rsidRDefault="00300E9E" w:rsidP="00610886">
      <w:pPr>
        <w:pStyle w:val="Paragrafi"/>
        <w:rPr>
          <w:rFonts w:cs="Times New Roman"/>
          <w:lang w:val="sq-AL"/>
        </w:rPr>
      </w:pPr>
      <w:r w:rsidRPr="0074687C">
        <w:rPr>
          <w:rFonts w:cs="Times New Roman"/>
          <w:lang w:val="sq-AL"/>
        </w:rPr>
        <w:t xml:space="preserve">ii) të vlefshme para hyrjes në fuqi të kërkesave të aplikueshme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Pr="0074687C">
        <w:rPr>
          <w:rFonts w:cs="Times New Roman"/>
          <w:lang w:val="sq-AL"/>
        </w:rPr>
        <w:t>66).</w:t>
      </w:r>
    </w:p>
    <w:p w14:paraId="0F0C5598" w14:textId="5C959730" w:rsidR="00300E9E" w:rsidRPr="0074687C" w:rsidRDefault="00A65E72"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Autoriteti i Aviacionit Civil mund të kryejë vetëm konvertimin në përputhje me një raport konvertimi të vendosur sipas pikave 66.B.305 ose 66.B.310, si</w:t>
      </w:r>
      <w:r w:rsidR="00B927D1" w:rsidRPr="0074687C">
        <w:rPr>
          <w:rFonts w:cs="Times New Roman"/>
          <w:lang w:val="sq-AL"/>
        </w:rPr>
        <w:t>pas rastit</w:t>
      </w:r>
      <w:r w:rsidR="00300E9E" w:rsidRPr="0074687C">
        <w:rPr>
          <w:rFonts w:cs="Times New Roman"/>
          <w:lang w:val="sq-AL"/>
        </w:rPr>
        <w:t>.</w:t>
      </w:r>
    </w:p>
    <w:p w14:paraId="139641D2" w14:textId="4B7DCCDB" w:rsidR="00E04F71" w:rsidRPr="0074687C" w:rsidRDefault="00A65E72"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Raportet e konvertimit</w:t>
      </w:r>
      <w:r w:rsidR="00C80FA9" w:rsidRPr="0074687C">
        <w:rPr>
          <w:rFonts w:cs="Times New Roman"/>
          <w:lang w:val="sq-AL"/>
        </w:rPr>
        <w:t>,</w:t>
      </w:r>
      <w:r w:rsidR="00300E9E" w:rsidRPr="0074687C">
        <w:rPr>
          <w:rFonts w:cs="Times New Roman"/>
          <w:lang w:val="sq-AL"/>
        </w:rPr>
        <w:t xml:space="preserve"> do të</w:t>
      </w:r>
      <w:r w:rsidR="00D0718B" w:rsidRPr="0074687C">
        <w:rPr>
          <w:rFonts w:cs="Times New Roman"/>
          <w:lang w:val="sq-AL"/>
        </w:rPr>
        <w:t>:</w:t>
      </w:r>
      <w:r w:rsidR="00300E9E" w:rsidRPr="0074687C">
        <w:rPr>
          <w:rFonts w:cs="Times New Roman"/>
          <w:lang w:val="sq-AL"/>
        </w:rPr>
        <w:t xml:space="preserve"> </w:t>
      </w:r>
    </w:p>
    <w:p w14:paraId="0667D249" w14:textId="77777777" w:rsidR="00E04F71" w:rsidRPr="0074687C" w:rsidRDefault="00300E9E" w:rsidP="00610886">
      <w:pPr>
        <w:pStyle w:val="Paragrafi"/>
        <w:rPr>
          <w:rFonts w:cs="Times New Roman"/>
          <w:lang w:val="sq-AL"/>
        </w:rPr>
      </w:pPr>
      <w:r w:rsidRPr="0074687C">
        <w:rPr>
          <w:rFonts w:cs="Times New Roman"/>
          <w:lang w:val="sq-AL"/>
        </w:rPr>
        <w:t>i) zhvillohen nga Autoriteti i Aviacionit Civil</w:t>
      </w:r>
      <w:r w:rsidR="00D0718B" w:rsidRPr="0074687C">
        <w:rPr>
          <w:rFonts w:cs="Times New Roman"/>
          <w:lang w:val="sq-AL"/>
        </w:rPr>
        <w:t>;</w:t>
      </w:r>
      <w:r w:rsidRPr="0074687C">
        <w:rPr>
          <w:rFonts w:cs="Times New Roman"/>
          <w:lang w:val="sq-AL"/>
        </w:rPr>
        <w:t xml:space="preserve"> ose </w:t>
      </w:r>
    </w:p>
    <w:p w14:paraId="57FAE873" w14:textId="7625FCE8" w:rsidR="00300E9E" w:rsidRPr="0074687C" w:rsidRDefault="00300E9E" w:rsidP="00610886">
      <w:pPr>
        <w:pStyle w:val="Paragrafi"/>
        <w:rPr>
          <w:rFonts w:cs="Times New Roman"/>
          <w:lang w:val="sq-AL"/>
        </w:rPr>
      </w:pPr>
      <w:r w:rsidRPr="0074687C">
        <w:rPr>
          <w:rFonts w:cs="Times New Roman"/>
          <w:lang w:val="sq-AL"/>
        </w:rPr>
        <w:t xml:space="preserve">ii) miratohen nga Autoriteti i Aviacionit Civil për të siguruar pajtueshmërinë me </w:t>
      </w:r>
      <w:r w:rsidR="008F114E" w:rsidRPr="0074687C">
        <w:rPr>
          <w:rFonts w:cs="Times New Roman"/>
          <w:lang w:val="sq-AL"/>
        </w:rPr>
        <w:t>këtë aneks</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 xml:space="preserve">66). </w:t>
      </w:r>
    </w:p>
    <w:p w14:paraId="5775112E" w14:textId="77777777" w:rsidR="00300E9E" w:rsidRPr="0074687C" w:rsidRDefault="00A65E72"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Raportet e konvertimit së bashku me çdo ndryshim të këtyre do të mbahen të regjistruara nga Autoriteti i Aviacionit Civil në përputhje me pikën 66.B.20.</w:t>
      </w:r>
    </w:p>
    <w:p w14:paraId="26D3F394" w14:textId="77777777" w:rsidR="00300E9E" w:rsidRPr="0074687C" w:rsidRDefault="00300E9E" w:rsidP="00610886">
      <w:pPr>
        <w:pStyle w:val="Paragrafi"/>
        <w:rPr>
          <w:rFonts w:cs="Times New Roman"/>
          <w:b/>
          <w:lang w:val="sq-AL"/>
        </w:rPr>
      </w:pPr>
      <w:r w:rsidRPr="0074687C">
        <w:rPr>
          <w:rFonts w:cs="Times New Roman"/>
          <w:b/>
          <w:lang w:val="sq-AL"/>
        </w:rPr>
        <w:t>66.B.305</w:t>
      </w:r>
      <w:r w:rsidR="00E07643" w:rsidRPr="0074687C">
        <w:rPr>
          <w:rFonts w:cs="Times New Roman"/>
          <w:b/>
          <w:lang w:val="sq-AL"/>
        </w:rPr>
        <w:t xml:space="preserve"> </w:t>
      </w:r>
      <w:r w:rsidRPr="0074687C">
        <w:rPr>
          <w:rFonts w:cs="Times New Roman"/>
          <w:b/>
          <w:lang w:val="sq-AL"/>
        </w:rPr>
        <w:t>Raporti i konvertimit për kualifikimet kombëtare</w:t>
      </w:r>
    </w:p>
    <w:p w14:paraId="6A2EEAB7" w14:textId="3911020A" w:rsidR="00300E9E" w:rsidRPr="0074687C" w:rsidRDefault="00A65E72"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Raporti i konvertimit për kualifikimet e stafit certifikues kombëtar do të përshkruajë </w:t>
      </w:r>
      <w:r w:rsidR="00B60640" w:rsidRPr="0074687C">
        <w:rPr>
          <w:rFonts w:cs="Times New Roman"/>
          <w:lang w:val="sq-AL"/>
        </w:rPr>
        <w:t xml:space="preserve">fushëveprimin </w:t>
      </w:r>
      <w:r w:rsidR="00300E9E" w:rsidRPr="0074687C">
        <w:rPr>
          <w:rFonts w:cs="Times New Roman"/>
          <w:lang w:val="sq-AL"/>
        </w:rPr>
        <w:t>e secilit lloj të kualifikimit, duke përfshirë licencën kombëtare përkatëse, nëse ka, privilegjet përkatëse dhe do të përfshijë një kopje të rregulloreve kombëtare përkatëse që i përcakton këto.</w:t>
      </w:r>
    </w:p>
    <w:p w14:paraId="0F762CC2" w14:textId="77777777" w:rsidR="00300E9E" w:rsidRPr="0074687C" w:rsidRDefault="00A65E72"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Raporti i konvertimit do të tregojë për secilin lloj të kualifikimit të referuar në pikën</w:t>
      </w:r>
      <w:r w:rsidR="001B31B6" w:rsidRPr="0074687C">
        <w:rPr>
          <w:rFonts w:cs="Times New Roman"/>
          <w:lang w:val="sq-AL"/>
        </w:rPr>
        <w:t xml:space="preserve"> (</w:t>
      </w:r>
      <w:r w:rsidR="00300E9E" w:rsidRPr="0074687C">
        <w:rPr>
          <w:rFonts w:cs="Times New Roman"/>
          <w:lang w:val="sq-AL"/>
        </w:rPr>
        <w:t>a):</w:t>
      </w:r>
    </w:p>
    <w:p w14:paraId="66083AF8" w14:textId="5C87FF04" w:rsidR="00300E9E" w:rsidRPr="0074687C" w:rsidRDefault="00A65E72" w:rsidP="00610886">
      <w:pPr>
        <w:pStyle w:val="Paragrafi"/>
        <w:rPr>
          <w:rFonts w:cs="Times New Roman"/>
          <w:lang w:val="sq-AL"/>
        </w:rPr>
      </w:pPr>
      <w:r w:rsidRPr="0074687C">
        <w:rPr>
          <w:rFonts w:cs="Times New Roman"/>
          <w:lang w:val="sq-AL"/>
        </w:rPr>
        <w:t xml:space="preserve">1. </w:t>
      </w:r>
      <w:r w:rsidR="00B60640" w:rsidRPr="0074687C">
        <w:rPr>
          <w:rFonts w:cs="Times New Roman"/>
          <w:lang w:val="sq-AL"/>
        </w:rPr>
        <w:t xml:space="preserve">Në </w:t>
      </w:r>
      <w:r w:rsidR="00300E9E" w:rsidRPr="0074687C">
        <w:rPr>
          <w:rFonts w:cs="Times New Roman"/>
          <w:lang w:val="sq-AL"/>
        </w:rPr>
        <w:t>cilën licencë të mirëmbajtjes së avionit do të konvertohet; dhe</w:t>
      </w:r>
    </w:p>
    <w:p w14:paraId="62B2AE57" w14:textId="684F1DEF" w:rsidR="00300E9E" w:rsidRPr="0074687C" w:rsidRDefault="00A65E72"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Cilat kufizime do të shtohen në përputhje me pikat 66.A.70</w:t>
      </w:r>
      <w:r w:rsidR="001B31B6" w:rsidRPr="0074687C">
        <w:rPr>
          <w:rFonts w:cs="Times New Roman"/>
          <w:lang w:val="sq-AL"/>
        </w:rPr>
        <w:t xml:space="preserve"> (</w:t>
      </w:r>
      <w:r w:rsidR="00300E9E" w:rsidRPr="0074687C">
        <w:rPr>
          <w:rFonts w:cs="Times New Roman"/>
          <w:lang w:val="sq-AL"/>
        </w:rPr>
        <w:t>c) ose</w:t>
      </w:r>
      <w:r w:rsidR="001B31B6" w:rsidRPr="0074687C">
        <w:rPr>
          <w:rFonts w:cs="Times New Roman"/>
          <w:lang w:val="sq-AL"/>
        </w:rPr>
        <w:t xml:space="preserve"> (</w:t>
      </w:r>
      <w:r w:rsidR="00300E9E" w:rsidRPr="0074687C">
        <w:rPr>
          <w:rFonts w:cs="Times New Roman"/>
          <w:lang w:val="sq-AL"/>
        </w:rPr>
        <w:t xml:space="preserve">d), </w:t>
      </w:r>
      <w:r w:rsidR="00B60640" w:rsidRPr="0074687C">
        <w:rPr>
          <w:rFonts w:cs="Times New Roman"/>
          <w:lang w:val="sq-AL"/>
        </w:rPr>
        <w:t>sipas rastit</w:t>
      </w:r>
      <w:r w:rsidR="00300E9E" w:rsidRPr="0074687C">
        <w:rPr>
          <w:rFonts w:cs="Times New Roman"/>
          <w:lang w:val="sq-AL"/>
        </w:rPr>
        <w:t>; dhe</w:t>
      </w:r>
    </w:p>
    <w:p w14:paraId="0AC9249C" w14:textId="1526990D" w:rsidR="00300E9E" w:rsidRPr="0074687C" w:rsidRDefault="00A65E72"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 xml:space="preserve">Kushtet për të hequr kufizimet, duke specifikuar modulin/lëndët për të cilat nevojitet </w:t>
      </w:r>
      <w:r w:rsidR="00B60640" w:rsidRPr="0074687C">
        <w:rPr>
          <w:rFonts w:cs="Times New Roman"/>
          <w:lang w:val="sq-AL"/>
        </w:rPr>
        <w:t xml:space="preserve">provimi </w:t>
      </w:r>
      <w:r w:rsidR="00300E9E" w:rsidRPr="0074687C">
        <w:rPr>
          <w:rFonts w:cs="Times New Roman"/>
          <w:lang w:val="sq-AL"/>
        </w:rPr>
        <w:t>për të hequr kufizimet dhe për të marrë një licencë të plotë të mirëmbajtjes së avionit ose për të përfshirë një</w:t>
      </w:r>
      <w:r w:rsidR="001B31B6" w:rsidRPr="0074687C">
        <w:rPr>
          <w:rFonts w:cs="Times New Roman"/>
          <w:lang w:val="sq-AL"/>
        </w:rPr>
        <w:t xml:space="preserve"> (</w:t>
      </w:r>
      <w:r w:rsidR="00300E9E" w:rsidRPr="0074687C">
        <w:rPr>
          <w:rFonts w:cs="Times New Roman"/>
          <w:lang w:val="sq-AL"/>
        </w:rPr>
        <w:t xml:space="preserve">nën)kategori shtesë. Kjo do të përfshijë modulet e përcaktuara </w:t>
      </w:r>
      <w:r w:rsidR="00B17FEE" w:rsidRPr="0074687C">
        <w:rPr>
          <w:rFonts w:cs="Times New Roman"/>
          <w:lang w:val="sq-AL"/>
        </w:rPr>
        <w:t xml:space="preserve">në shtojcën </w:t>
      </w:r>
      <w:r w:rsidR="00300E9E" w:rsidRPr="0074687C">
        <w:rPr>
          <w:rFonts w:cs="Times New Roman"/>
          <w:lang w:val="sq-AL"/>
        </w:rPr>
        <w:t>I</w:t>
      </w:r>
      <w:r w:rsidR="0008077E" w:rsidRPr="0074687C">
        <w:rPr>
          <w:rFonts w:cs="Times New Roman"/>
          <w:lang w:val="sq-AL"/>
        </w:rPr>
        <w:t>,</w:t>
      </w:r>
      <w:r w:rsidR="00300E9E" w:rsidRPr="0074687C">
        <w:rPr>
          <w:rFonts w:cs="Times New Roman"/>
          <w:lang w:val="sq-AL"/>
        </w:rPr>
        <w:t xml:space="preserve">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00300E9E" w:rsidRPr="0074687C">
        <w:rPr>
          <w:rFonts w:cs="Times New Roman"/>
          <w:lang w:val="sq-AL"/>
        </w:rPr>
        <w:t>66)</w:t>
      </w:r>
      <w:r w:rsidR="0008077E" w:rsidRPr="0074687C">
        <w:rPr>
          <w:rFonts w:cs="Times New Roman"/>
          <w:lang w:val="sq-AL"/>
        </w:rPr>
        <w:t>,</w:t>
      </w:r>
      <w:r w:rsidR="00300E9E" w:rsidRPr="0074687C">
        <w:rPr>
          <w:rFonts w:cs="Times New Roman"/>
          <w:lang w:val="sq-AL"/>
        </w:rPr>
        <w:t xml:space="preserve"> që nuk mbulohen nga kualifikimi kombëtar. </w:t>
      </w:r>
    </w:p>
    <w:p w14:paraId="251D11B0" w14:textId="2D705CFD" w:rsidR="00300E9E" w:rsidRPr="0074687C" w:rsidRDefault="00300E9E" w:rsidP="00610886">
      <w:pPr>
        <w:pStyle w:val="Paragrafi"/>
        <w:rPr>
          <w:rFonts w:cs="Times New Roman"/>
          <w:b/>
          <w:lang w:val="sq-AL"/>
        </w:rPr>
      </w:pPr>
      <w:r w:rsidRPr="0074687C">
        <w:rPr>
          <w:rFonts w:cs="Times New Roman"/>
          <w:b/>
          <w:lang w:val="sq-AL"/>
        </w:rPr>
        <w:t>66.B.310</w:t>
      </w:r>
      <w:r w:rsidR="00612752" w:rsidRPr="0074687C">
        <w:rPr>
          <w:rFonts w:cs="Times New Roman"/>
          <w:b/>
          <w:lang w:val="sq-AL"/>
        </w:rPr>
        <w:t xml:space="preserve"> </w:t>
      </w:r>
      <w:r w:rsidRPr="0074687C">
        <w:rPr>
          <w:rFonts w:cs="Times New Roman"/>
          <w:b/>
          <w:lang w:val="sq-AL"/>
        </w:rPr>
        <w:t>Raporti i konvertimit për autorizimet e organizatave të miratuara të mirëmbajtjes</w:t>
      </w:r>
    </w:p>
    <w:p w14:paraId="0E54AA9D" w14:textId="28659D9C" w:rsidR="00300E9E" w:rsidRPr="0074687C" w:rsidRDefault="00A65E72"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Për secilën organizatë të miratuar të mirëmbajtjes në fjalë, raporti i konvertimit do të përshkruajë </w:t>
      </w:r>
      <w:r w:rsidR="00B60640" w:rsidRPr="0074687C">
        <w:rPr>
          <w:rFonts w:cs="Times New Roman"/>
          <w:lang w:val="sq-AL"/>
        </w:rPr>
        <w:t xml:space="preserve">fushëveprimin </w:t>
      </w:r>
      <w:r w:rsidR="00300E9E" w:rsidRPr="0074687C">
        <w:rPr>
          <w:rFonts w:cs="Times New Roman"/>
          <w:lang w:val="sq-AL"/>
        </w:rPr>
        <w:t xml:space="preserve">e secilit lloj të autorizimit të lëshuar nga organizata e mirëmbajtjes dhe do të përfshijë një kopje të procedurave përkatëse të miratuara të organizatës së mirëmbajtjes për kualifikimin dhe autorizimin e stafit certifikues mbi të cilat bazohet procesi i konvertimit. </w:t>
      </w:r>
    </w:p>
    <w:p w14:paraId="701A7CAC" w14:textId="77777777" w:rsidR="00300E9E" w:rsidRPr="0074687C" w:rsidRDefault="00A65E72"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Raporti i konvertimit do të tregojë për secilin lloj të autorizimit të referuar në pikën</w:t>
      </w:r>
      <w:r w:rsidR="001B31B6" w:rsidRPr="0074687C">
        <w:rPr>
          <w:rFonts w:cs="Times New Roman"/>
          <w:lang w:val="sq-AL"/>
        </w:rPr>
        <w:t xml:space="preserve"> (</w:t>
      </w:r>
      <w:r w:rsidR="00300E9E" w:rsidRPr="0074687C">
        <w:rPr>
          <w:rFonts w:cs="Times New Roman"/>
          <w:lang w:val="sq-AL"/>
        </w:rPr>
        <w:t>a):</w:t>
      </w:r>
    </w:p>
    <w:p w14:paraId="4F0CC64A" w14:textId="5D5C37BF" w:rsidR="00300E9E" w:rsidRPr="0074687C" w:rsidRDefault="00A65E72" w:rsidP="00610886">
      <w:pPr>
        <w:pStyle w:val="Paragrafi"/>
        <w:rPr>
          <w:rFonts w:cs="Times New Roman"/>
          <w:lang w:val="sq-AL"/>
        </w:rPr>
      </w:pPr>
      <w:r w:rsidRPr="0074687C">
        <w:rPr>
          <w:rFonts w:cs="Times New Roman"/>
          <w:lang w:val="sq-AL"/>
        </w:rPr>
        <w:t xml:space="preserve">1. </w:t>
      </w:r>
      <w:r w:rsidR="00B60640" w:rsidRPr="0074687C">
        <w:rPr>
          <w:rFonts w:cs="Times New Roman"/>
          <w:lang w:val="sq-AL"/>
        </w:rPr>
        <w:t xml:space="preserve">Në </w:t>
      </w:r>
      <w:r w:rsidR="00300E9E" w:rsidRPr="0074687C">
        <w:rPr>
          <w:rFonts w:cs="Times New Roman"/>
          <w:lang w:val="sq-AL"/>
        </w:rPr>
        <w:t>cilën licencë të mirëmbajtjes së avionit do të konvertohet; dhe</w:t>
      </w:r>
    </w:p>
    <w:p w14:paraId="3990924D" w14:textId="35D37E91" w:rsidR="00300E9E" w:rsidRPr="0074687C" w:rsidRDefault="00A65E72"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Cilat kufizime do të shtohen në përputhje me pikat 66.A.70</w:t>
      </w:r>
      <w:r w:rsidR="001B31B6" w:rsidRPr="0074687C">
        <w:rPr>
          <w:rFonts w:cs="Times New Roman"/>
          <w:lang w:val="sq-AL"/>
        </w:rPr>
        <w:t xml:space="preserve"> (</w:t>
      </w:r>
      <w:r w:rsidR="00300E9E" w:rsidRPr="0074687C">
        <w:rPr>
          <w:rFonts w:cs="Times New Roman"/>
          <w:lang w:val="sq-AL"/>
        </w:rPr>
        <w:t>c) ose</w:t>
      </w:r>
      <w:r w:rsidR="001B31B6" w:rsidRPr="0074687C">
        <w:rPr>
          <w:rFonts w:cs="Times New Roman"/>
          <w:lang w:val="sq-AL"/>
        </w:rPr>
        <w:t xml:space="preserve"> (</w:t>
      </w:r>
      <w:r w:rsidR="00300E9E" w:rsidRPr="0074687C">
        <w:rPr>
          <w:rFonts w:cs="Times New Roman"/>
          <w:lang w:val="sq-AL"/>
        </w:rPr>
        <w:t>d),</w:t>
      </w:r>
      <w:r w:rsidR="00B60640" w:rsidRPr="0074687C">
        <w:rPr>
          <w:rFonts w:cs="Times New Roman"/>
          <w:lang w:val="sq-AL"/>
        </w:rPr>
        <w:t>sipas rastit</w:t>
      </w:r>
      <w:r w:rsidR="00300E9E" w:rsidRPr="0074687C">
        <w:rPr>
          <w:rFonts w:cs="Times New Roman"/>
          <w:lang w:val="sq-AL"/>
        </w:rPr>
        <w:t>; dhe</w:t>
      </w:r>
    </w:p>
    <w:p w14:paraId="6F00AAFB" w14:textId="6169F5DD" w:rsidR="00300E9E" w:rsidRPr="0074687C" w:rsidRDefault="00A65E72"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 xml:space="preserve">Kushtet për të hequr kufizimet, duke specifikuar modulin/lëndët për të cilat nevojitet </w:t>
      </w:r>
      <w:r w:rsidR="00B60640" w:rsidRPr="0074687C">
        <w:rPr>
          <w:rFonts w:cs="Times New Roman"/>
          <w:lang w:val="sq-AL"/>
        </w:rPr>
        <w:t xml:space="preserve">provimet </w:t>
      </w:r>
      <w:r w:rsidR="00300E9E" w:rsidRPr="0074687C">
        <w:rPr>
          <w:rFonts w:cs="Times New Roman"/>
          <w:lang w:val="sq-AL"/>
        </w:rPr>
        <w:t>për të hequr kufizimet dhe për të marrë një licencë të plotë të mirëmbajtjes së avionit ose për të përfshirë një</w:t>
      </w:r>
      <w:r w:rsidR="001B31B6" w:rsidRPr="0074687C">
        <w:rPr>
          <w:rFonts w:cs="Times New Roman"/>
          <w:lang w:val="sq-AL"/>
        </w:rPr>
        <w:t xml:space="preserve"> (</w:t>
      </w:r>
      <w:r w:rsidR="00300E9E" w:rsidRPr="0074687C">
        <w:rPr>
          <w:rFonts w:cs="Times New Roman"/>
          <w:lang w:val="sq-AL"/>
        </w:rPr>
        <w:t xml:space="preserve">nën)kategori shtesë. Kjo do të përfshijë modulet e përcaktuara </w:t>
      </w:r>
      <w:r w:rsidR="00B17FEE" w:rsidRPr="0074687C">
        <w:rPr>
          <w:rFonts w:cs="Times New Roman"/>
          <w:lang w:val="sq-AL"/>
        </w:rPr>
        <w:t xml:space="preserve">në shtojcën </w:t>
      </w:r>
      <w:r w:rsidR="00300E9E" w:rsidRPr="0074687C">
        <w:rPr>
          <w:rFonts w:cs="Times New Roman"/>
          <w:lang w:val="sq-AL"/>
        </w:rPr>
        <w:t xml:space="preserve">III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00300E9E" w:rsidRPr="0074687C">
        <w:rPr>
          <w:rFonts w:cs="Times New Roman"/>
          <w:lang w:val="sq-AL"/>
        </w:rPr>
        <w:t>66) që nuk mbulohen nga kualifikimi kombëtar.</w:t>
      </w:r>
    </w:p>
    <w:p w14:paraId="07AC51C1" w14:textId="77777777" w:rsidR="00300E9E" w:rsidRPr="0074687C" w:rsidRDefault="00300E9E" w:rsidP="00610886">
      <w:pPr>
        <w:pStyle w:val="Paragrafi"/>
        <w:rPr>
          <w:rFonts w:cs="Times New Roman"/>
          <w:lang w:val="sq-AL"/>
        </w:rPr>
      </w:pPr>
    </w:p>
    <w:p w14:paraId="52682060" w14:textId="7D3970AE" w:rsidR="00300E9E" w:rsidRPr="0074687C" w:rsidRDefault="00300E9E" w:rsidP="00610886">
      <w:pPr>
        <w:pStyle w:val="NeniNr"/>
        <w:keepNext w:val="0"/>
        <w:ind w:firstLine="284"/>
        <w:rPr>
          <w:rFonts w:cs="Times New Roman"/>
          <w:lang w:val="sq-AL"/>
        </w:rPr>
      </w:pPr>
      <w:r w:rsidRPr="0074687C">
        <w:rPr>
          <w:rFonts w:cs="Times New Roman"/>
          <w:lang w:val="sq-AL"/>
        </w:rPr>
        <w:t>NËNPJESA E</w:t>
      </w:r>
      <w:r w:rsidR="001F23D8" w:rsidRPr="0074687C">
        <w:rPr>
          <w:rFonts w:cs="Times New Roman"/>
          <w:lang w:val="sq-AL"/>
        </w:rPr>
        <w:t xml:space="preserve">. </w:t>
      </w:r>
      <w:r w:rsidRPr="0074687C">
        <w:rPr>
          <w:rFonts w:cs="Times New Roman"/>
          <w:lang w:val="sq-AL"/>
        </w:rPr>
        <w:t>KREDITET E EKZAMINIMIT</w:t>
      </w:r>
    </w:p>
    <w:p w14:paraId="7FAED584" w14:textId="77777777" w:rsidR="00A65E72" w:rsidRPr="0074687C" w:rsidRDefault="00A65E72" w:rsidP="00610886">
      <w:pPr>
        <w:pStyle w:val="Paragrafi"/>
        <w:rPr>
          <w:rFonts w:cs="Times New Roman"/>
          <w:lang w:val="sq-AL"/>
        </w:rPr>
      </w:pPr>
    </w:p>
    <w:p w14:paraId="14343E35" w14:textId="06111ED7" w:rsidR="00E04F71" w:rsidRPr="0074687C" w:rsidRDefault="00E22EB1" w:rsidP="00610886">
      <w:pPr>
        <w:pStyle w:val="Paragrafi"/>
        <w:rPr>
          <w:rFonts w:cs="Times New Roman"/>
          <w:b/>
          <w:lang w:val="sq-AL"/>
        </w:rPr>
      </w:pPr>
      <w:r w:rsidRPr="0074687C">
        <w:rPr>
          <w:rFonts w:cs="Times New Roman"/>
          <w:lang w:val="sq-AL"/>
        </w:rPr>
        <w:t>Kjo nënpjesë parashikon procedurat për dhënien e krediteve të provimit të përmendura në pikën 66.A.25(</w:t>
      </w:r>
      <w:r w:rsidR="00A5265D" w:rsidRPr="0074687C">
        <w:rPr>
          <w:rFonts w:cs="Times New Roman"/>
          <w:lang w:val="sq-AL"/>
        </w:rPr>
        <w:t>d</w:t>
      </w:r>
      <w:r w:rsidRPr="0074687C">
        <w:rPr>
          <w:rFonts w:cs="Times New Roman"/>
          <w:lang w:val="sq-AL"/>
        </w:rPr>
        <w:t>).</w:t>
      </w:r>
    </w:p>
    <w:p w14:paraId="33432F87" w14:textId="77777777" w:rsidR="00300E9E" w:rsidRPr="0074687C" w:rsidRDefault="00300E9E" w:rsidP="00610886">
      <w:pPr>
        <w:pStyle w:val="Paragrafi"/>
        <w:rPr>
          <w:rFonts w:cs="Times New Roman"/>
          <w:b/>
          <w:lang w:val="sq-AL"/>
        </w:rPr>
      </w:pPr>
      <w:r w:rsidRPr="0074687C">
        <w:rPr>
          <w:rFonts w:cs="Times New Roman"/>
          <w:b/>
          <w:lang w:val="sq-AL"/>
        </w:rPr>
        <w:t>66.B.400</w:t>
      </w:r>
      <w:r w:rsidR="00E07643" w:rsidRPr="0074687C">
        <w:rPr>
          <w:rFonts w:cs="Times New Roman"/>
          <w:b/>
          <w:lang w:val="sq-AL"/>
        </w:rPr>
        <w:t xml:space="preserve"> </w:t>
      </w:r>
      <w:r w:rsidRPr="0074687C">
        <w:rPr>
          <w:rFonts w:cs="Times New Roman"/>
          <w:b/>
          <w:lang w:val="sq-AL"/>
        </w:rPr>
        <w:t>Të përgjithshme</w:t>
      </w:r>
    </w:p>
    <w:p w14:paraId="463CA1B3" w14:textId="77777777" w:rsidR="00300E9E" w:rsidRPr="0074687C" w:rsidRDefault="00A65E72"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Autoriteti i Aviacionit Civil mund të japë kredit vetëm mbi bazën e një raporti krediti të përgatitur në përputhje me pikën 66.B.405.</w:t>
      </w:r>
    </w:p>
    <w:p w14:paraId="657145FB" w14:textId="651D1A9E" w:rsidR="00300E9E" w:rsidRPr="0074687C" w:rsidRDefault="00A65E72"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Raporti i kreditit</w:t>
      </w:r>
      <w:r w:rsidR="00E8121C" w:rsidRPr="0074687C">
        <w:rPr>
          <w:rFonts w:cs="Times New Roman"/>
          <w:lang w:val="sq-AL"/>
        </w:rPr>
        <w:t>,</w:t>
      </w:r>
      <w:r w:rsidR="00300E9E" w:rsidRPr="0074687C">
        <w:rPr>
          <w:rFonts w:cs="Times New Roman"/>
          <w:lang w:val="sq-AL"/>
        </w:rPr>
        <w:t xml:space="preserve"> do të</w:t>
      </w:r>
      <w:r w:rsidR="009F7B4A" w:rsidRPr="0074687C">
        <w:rPr>
          <w:rFonts w:cs="Times New Roman"/>
          <w:lang w:val="sq-AL"/>
        </w:rPr>
        <w:t>:</w:t>
      </w:r>
      <w:r w:rsidR="00300E9E" w:rsidRPr="0074687C">
        <w:rPr>
          <w:rFonts w:cs="Times New Roman"/>
          <w:lang w:val="sq-AL"/>
        </w:rPr>
        <w:t xml:space="preserve"> i) zhvillohet nga Autoriteti i Aviacionit Civil</w:t>
      </w:r>
      <w:r w:rsidR="009F7B4A" w:rsidRPr="0074687C">
        <w:rPr>
          <w:rFonts w:cs="Times New Roman"/>
          <w:lang w:val="sq-AL"/>
        </w:rPr>
        <w:t>;</w:t>
      </w:r>
      <w:r w:rsidR="00300E9E" w:rsidRPr="0074687C">
        <w:rPr>
          <w:rFonts w:cs="Times New Roman"/>
          <w:lang w:val="sq-AL"/>
        </w:rPr>
        <w:t xml:space="preserve"> ose ii) miratohet nga </w:t>
      </w:r>
      <w:r w:rsidR="00300E9E" w:rsidRPr="0074687C">
        <w:rPr>
          <w:rFonts w:cs="Times New Roman"/>
          <w:lang w:val="sq-AL"/>
        </w:rPr>
        <w:lastRenderedPageBreak/>
        <w:t xml:space="preserve">Autoriteti i Aviacionit Civil për të siguruar pajtueshmërinë me </w:t>
      </w:r>
      <w:r w:rsidR="008F114E" w:rsidRPr="0074687C">
        <w:rPr>
          <w:rFonts w:cs="Times New Roman"/>
          <w:lang w:val="sq-AL"/>
        </w:rPr>
        <w:t>këtë aneks</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w:t>
      </w:r>
    </w:p>
    <w:p w14:paraId="3C712E65" w14:textId="23F3B0B0" w:rsidR="00955694" w:rsidRPr="0074687C" w:rsidRDefault="00A65E72"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 xml:space="preserve">Raportet e kreditit së bashku me çdo ndryshim të këtyre do të </w:t>
      </w:r>
      <w:r w:rsidR="00AF0601" w:rsidRPr="0074687C">
        <w:rPr>
          <w:rFonts w:cs="Times New Roman"/>
          <w:lang w:val="sq-AL"/>
        </w:rPr>
        <w:t>ken</w:t>
      </w:r>
      <w:r w:rsidR="00952C67" w:rsidRPr="0074687C">
        <w:rPr>
          <w:rFonts w:cs="Times New Roman"/>
          <w:lang w:val="sq-AL"/>
        </w:rPr>
        <w:t>ë</w:t>
      </w:r>
      <w:r w:rsidR="00AF0601" w:rsidRPr="0074687C">
        <w:rPr>
          <w:rFonts w:cs="Times New Roman"/>
          <w:lang w:val="sq-AL"/>
        </w:rPr>
        <w:t xml:space="preserve"> dat</w:t>
      </w:r>
      <w:r w:rsidR="00952C67" w:rsidRPr="0074687C">
        <w:rPr>
          <w:rFonts w:cs="Times New Roman"/>
          <w:lang w:val="sq-AL"/>
        </w:rPr>
        <w:t>ë</w:t>
      </w:r>
      <w:r w:rsidR="00AF0601" w:rsidRPr="0074687C">
        <w:rPr>
          <w:rFonts w:cs="Times New Roman"/>
          <w:lang w:val="sq-AL"/>
        </w:rPr>
        <w:t xml:space="preserve"> </w:t>
      </w:r>
      <w:r w:rsidR="00300E9E" w:rsidRPr="0074687C">
        <w:rPr>
          <w:rFonts w:cs="Times New Roman"/>
          <w:lang w:val="sq-AL"/>
        </w:rPr>
        <w:t xml:space="preserve">dhe </w:t>
      </w:r>
      <w:r w:rsidR="00AF0601" w:rsidRPr="0074687C">
        <w:rPr>
          <w:rFonts w:cs="Times New Roman"/>
          <w:lang w:val="sq-AL"/>
        </w:rPr>
        <w:t>regjistrohen</w:t>
      </w:r>
      <w:r w:rsidR="00300E9E" w:rsidRPr="0074687C">
        <w:rPr>
          <w:rFonts w:cs="Times New Roman"/>
          <w:lang w:val="sq-AL"/>
        </w:rPr>
        <w:t xml:space="preserve"> nga Autoriteti i Aviacionit Civil në përputhje me pikën 66.B.20. </w:t>
      </w:r>
    </w:p>
    <w:p w14:paraId="6E92DF17" w14:textId="2482E716" w:rsidR="00955694" w:rsidRPr="0074687C" w:rsidRDefault="00955694" w:rsidP="00610886">
      <w:pPr>
        <w:pStyle w:val="Paragrafi"/>
        <w:rPr>
          <w:rFonts w:cs="Times New Roman"/>
          <w:lang w:val="sq-AL"/>
        </w:rPr>
      </w:pPr>
      <w:r w:rsidRPr="0074687C">
        <w:rPr>
          <w:rFonts w:cs="Times New Roman"/>
          <w:lang w:val="sq-AL"/>
        </w:rPr>
        <w:t xml:space="preserve">d) Kur një aplikant i referohet një raporti kreditesh të miratuar nga një autoritet tjetër kompetent, autoriteti licencues do të shqyrtojë një raport të tillë kreditesh dhe do të </w:t>
      </w:r>
      <w:r w:rsidRPr="0074687C">
        <w:rPr>
          <w:rFonts w:cs="Times New Roman"/>
          <w:lang w:val="sq-AL"/>
        </w:rPr>
        <w:tab/>
        <w:t>kërkojë këshilla nga autoriteti tjetër për përdorimin e raportit të krediteve.</w:t>
      </w:r>
    </w:p>
    <w:p w14:paraId="7D9D9313" w14:textId="00E4B554" w:rsidR="00300E9E" w:rsidRPr="0074687C" w:rsidRDefault="00300E9E" w:rsidP="00610886">
      <w:pPr>
        <w:pStyle w:val="Paragrafi"/>
        <w:rPr>
          <w:rFonts w:cs="Times New Roman"/>
          <w:b/>
          <w:lang w:val="sq-AL"/>
        </w:rPr>
      </w:pPr>
      <w:r w:rsidRPr="0074687C">
        <w:rPr>
          <w:rFonts w:cs="Times New Roman"/>
          <w:b/>
          <w:lang w:val="sq-AL"/>
        </w:rPr>
        <w:t xml:space="preserve">66.B.405 Raporti i kreditit të </w:t>
      </w:r>
      <w:r w:rsidR="00626E49" w:rsidRPr="0074687C">
        <w:rPr>
          <w:rFonts w:cs="Times New Roman"/>
          <w:b/>
          <w:lang w:val="sq-AL"/>
        </w:rPr>
        <w:t>provimit</w:t>
      </w:r>
    </w:p>
    <w:p w14:paraId="6E143472" w14:textId="77777777" w:rsidR="00300E9E" w:rsidRPr="0074687C" w:rsidRDefault="000B18AC"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Raporti i kreditit do të përfshijë një krahasim ndërmjet:</w:t>
      </w:r>
    </w:p>
    <w:p w14:paraId="0EDBA675" w14:textId="5283E5CF" w:rsidR="00300E9E" w:rsidRPr="0074687C" w:rsidRDefault="000B18AC"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 xml:space="preserve">moduleve, </w:t>
      </w:r>
      <w:r w:rsidR="00C65A56" w:rsidRPr="0074687C">
        <w:rPr>
          <w:rFonts w:cs="Times New Roman"/>
          <w:lang w:val="sq-AL"/>
        </w:rPr>
        <w:t>nën</w:t>
      </w:r>
      <w:r w:rsidR="00300E9E" w:rsidRPr="0074687C">
        <w:rPr>
          <w:rFonts w:cs="Times New Roman"/>
          <w:lang w:val="sq-AL"/>
        </w:rPr>
        <w:t>moduleve, lëndëve dh</w:t>
      </w:r>
      <w:r w:rsidR="00DA3A7F" w:rsidRPr="0074687C">
        <w:rPr>
          <w:rFonts w:cs="Times New Roman"/>
          <w:lang w:val="sq-AL"/>
        </w:rPr>
        <w:t>e nivel</w:t>
      </w:r>
      <w:r w:rsidR="00300E9E" w:rsidRPr="0074687C">
        <w:rPr>
          <w:rFonts w:cs="Times New Roman"/>
          <w:lang w:val="sq-AL"/>
        </w:rPr>
        <w:t xml:space="preserve">eve të njohurive që përmbahen </w:t>
      </w:r>
      <w:r w:rsidR="00B17FEE" w:rsidRPr="0074687C">
        <w:rPr>
          <w:rFonts w:cs="Times New Roman"/>
          <w:lang w:val="sq-AL"/>
        </w:rPr>
        <w:t xml:space="preserve">në shtojcën </w:t>
      </w:r>
      <w:r w:rsidR="00300E9E" w:rsidRPr="0074687C">
        <w:rPr>
          <w:rFonts w:cs="Times New Roman"/>
          <w:lang w:val="sq-AL"/>
        </w:rPr>
        <w:t xml:space="preserve">I ose VII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00300E9E" w:rsidRPr="0074687C">
        <w:rPr>
          <w:rFonts w:cs="Times New Roman"/>
          <w:lang w:val="sq-AL"/>
        </w:rPr>
        <w:t>66), sipas rastit; dhe</w:t>
      </w:r>
    </w:p>
    <w:p w14:paraId="22D032E1" w14:textId="77777777" w:rsidR="00300E9E" w:rsidRPr="0074687C" w:rsidRDefault="000B18AC" w:rsidP="00610886">
      <w:pPr>
        <w:pStyle w:val="Paragrafi"/>
        <w:rPr>
          <w:rFonts w:cs="Times New Roman"/>
          <w:lang w:val="sq-AL"/>
        </w:rPr>
      </w:pPr>
      <w:r w:rsidRPr="0074687C">
        <w:rPr>
          <w:rFonts w:cs="Times New Roman"/>
          <w:lang w:val="sq-AL"/>
        </w:rPr>
        <w:t xml:space="preserve">ii. </w:t>
      </w:r>
      <w:r w:rsidR="00300E9E" w:rsidRPr="0074687C">
        <w:rPr>
          <w:rFonts w:cs="Times New Roman"/>
          <w:lang w:val="sq-AL"/>
        </w:rPr>
        <w:t>programit të kualifikimit teknik në fjalë i lidhur me kategorinë e veçantë që kërkohet.</w:t>
      </w:r>
    </w:p>
    <w:p w14:paraId="283CAC12" w14:textId="610D0CB7" w:rsidR="00300E9E" w:rsidRPr="0074687C" w:rsidRDefault="00300E9E" w:rsidP="00610886">
      <w:pPr>
        <w:pStyle w:val="Paragrafi"/>
        <w:rPr>
          <w:rFonts w:cs="Times New Roman"/>
          <w:lang w:val="sq-AL"/>
        </w:rPr>
      </w:pPr>
      <w:r w:rsidRPr="0074687C">
        <w:rPr>
          <w:rFonts w:cs="Times New Roman"/>
          <w:lang w:val="sq-AL"/>
        </w:rPr>
        <w:t xml:space="preserve">Ky krahasim do të përcaktojë nëse demonstrohet pajtueshmëria dhe do të përmbajë </w:t>
      </w:r>
      <w:r w:rsidR="007A4F8D" w:rsidRPr="0074687C">
        <w:rPr>
          <w:rFonts w:cs="Times New Roman"/>
          <w:lang w:val="sq-AL"/>
        </w:rPr>
        <w:t xml:space="preserve">arsyet </w:t>
      </w:r>
      <w:r w:rsidRPr="0074687C">
        <w:rPr>
          <w:rFonts w:cs="Times New Roman"/>
          <w:lang w:val="sq-AL"/>
        </w:rPr>
        <w:t>për secilën deklaratë</w:t>
      </w:r>
      <w:r w:rsidR="00955694" w:rsidRPr="0074687C">
        <w:rPr>
          <w:rFonts w:cs="Times New Roman"/>
          <w:lang w:val="sq-AL"/>
        </w:rPr>
        <w:t xml:space="preserve"> dhe kushtet e mundshme ose vërejtjet shtesë, ose të dyja.</w:t>
      </w:r>
      <w:r w:rsidRPr="0074687C">
        <w:rPr>
          <w:rFonts w:cs="Times New Roman"/>
          <w:lang w:val="sq-AL"/>
        </w:rPr>
        <w:t>.</w:t>
      </w:r>
    </w:p>
    <w:p w14:paraId="707C78B5" w14:textId="56DA0191" w:rsidR="00300E9E" w:rsidRPr="0074687C" w:rsidRDefault="000B18AC"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Krediti për</w:t>
      </w:r>
      <w:r w:rsidR="00116E79" w:rsidRPr="0074687C">
        <w:rPr>
          <w:rFonts w:cs="Times New Roman"/>
          <w:lang w:val="sq-AL"/>
        </w:rPr>
        <w:t xml:space="preserve"> </w:t>
      </w:r>
      <w:r w:rsidR="007A4F8D" w:rsidRPr="0074687C">
        <w:rPr>
          <w:rFonts w:cs="Times New Roman"/>
          <w:lang w:val="sq-AL"/>
        </w:rPr>
        <w:t>provimet</w:t>
      </w:r>
      <w:r w:rsidR="00300E9E" w:rsidRPr="0074687C">
        <w:rPr>
          <w:rFonts w:cs="Times New Roman"/>
          <w:lang w:val="sq-AL"/>
        </w:rPr>
        <w:t xml:space="preserve">, të ndryshme nga </w:t>
      </w:r>
      <w:r w:rsidR="007A4F8D" w:rsidRPr="0074687C">
        <w:rPr>
          <w:rFonts w:cs="Times New Roman"/>
          <w:lang w:val="sq-AL"/>
        </w:rPr>
        <w:t xml:space="preserve">provimet </w:t>
      </w:r>
      <w:r w:rsidR="00300E9E" w:rsidRPr="0074687C">
        <w:rPr>
          <w:rFonts w:cs="Times New Roman"/>
          <w:lang w:val="sq-AL"/>
        </w:rPr>
        <w:t xml:space="preserve">e njohurive bazë të kryera në organizatat e trajnimit të mirëmbajtjes të miratuara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147) mund të jepet vetëm </w:t>
      </w:r>
      <w:r w:rsidR="000B529B" w:rsidRPr="0074687C">
        <w:rPr>
          <w:rFonts w:cs="Times New Roman"/>
          <w:lang w:val="sq-AL"/>
        </w:rPr>
        <w:t>nga</w:t>
      </w:r>
      <w:r w:rsidR="00CE217C" w:rsidRPr="0074687C">
        <w:rPr>
          <w:rFonts w:cs="Times New Roman"/>
          <w:lang w:val="sq-AL"/>
        </w:rPr>
        <w:t xml:space="preserve"> </w:t>
      </w:r>
      <w:r w:rsidR="00D90ADB" w:rsidRPr="0074687C">
        <w:rPr>
          <w:rFonts w:cs="Times New Roman"/>
          <w:lang w:val="sq-AL"/>
        </w:rPr>
        <w:t>Autoriteti i Aviacionit Civil</w:t>
      </w:r>
      <w:r w:rsidR="007A4F8D" w:rsidRPr="0074687C">
        <w:rPr>
          <w:rFonts w:cs="Times New Roman"/>
          <w:lang w:val="sq-AL"/>
        </w:rPr>
        <w:t>,</w:t>
      </w:r>
      <w:r w:rsidR="00D90ADB" w:rsidRPr="0074687C">
        <w:rPr>
          <w:rFonts w:cs="Times New Roman"/>
          <w:lang w:val="sq-AL"/>
        </w:rPr>
        <w:t xml:space="preserve"> kur </w:t>
      </w:r>
      <w:r w:rsidR="007A4F8D" w:rsidRPr="0074687C">
        <w:rPr>
          <w:rFonts w:cs="Times New Roman"/>
          <w:lang w:val="sq-AL"/>
        </w:rPr>
        <w:t xml:space="preserve">Republika e </w:t>
      </w:r>
      <w:r w:rsidR="00AF0601" w:rsidRPr="0074687C">
        <w:rPr>
          <w:rFonts w:cs="Times New Roman"/>
          <w:lang w:val="sq-AL"/>
        </w:rPr>
        <w:t>Shqip</w:t>
      </w:r>
      <w:r w:rsidR="007A4F8D" w:rsidRPr="0074687C">
        <w:rPr>
          <w:rFonts w:cs="Times New Roman"/>
          <w:lang w:val="sq-AL"/>
        </w:rPr>
        <w:t>ë</w:t>
      </w:r>
      <w:r w:rsidR="00AF0601" w:rsidRPr="0074687C">
        <w:rPr>
          <w:rFonts w:cs="Times New Roman"/>
          <w:lang w:val="sq-AL"/>
        </w:rPr>
        <w:t>ri</w:t>
      </w:r>
      <w:r w:rsidR="007A4F8D" w:rsidRPr="0074687C">
        <w:rPr>
          <w:rFonts w:cs="Times New Roman"/>
          <w:lang w:val="sq-AL"/>
        </w:rPr>
        <w:t>së</w:t>
      </w:r>
      <w:r w:rsidR="00AF0601" w:rsidRPr="0074687C">
        <w:rPr>
          <w:rFonts w:cs="Times New Roman"/>
          <w:lang w:val="sq-AL"/>
        </w:rPr>
        <w:t xml:space="preserve"> </w:t>
      </w:r>
      <w:r w:rsidR="007A4F8D" w:rsidRPr="0074687C">
        <w:rPr>
          <w:rFonts w:cs="Times New Roman"/>
          <w:lang w:val="sq-AL"/>
        </w:rPr>
        <w:t xml:space="preserve">është </w:t>
      </w:r>
      <w:r w:rsidR="00AF0601" w:rsidRPr="0074687C">
        <w:rPr>
          <w:rFonts w:cs="Times New Roman"/>
          <w:lang w:val="sq-AL"/>
        </w:rPr>
        <w:t>shteti</w:t>
      </w:r>
      <w:r w:rsidR="00300E9E" w:rsidRPr="0074687C">
        <w:rPr>
          <w:rFonts w:cs="Times New Roman"/>
          <w:lang w:val="sq-AL"/>
        </w:rPr>
        <w:t xml:space="preserve"> në të cilin është marrë kualifikimi, pa c</w:t>
      </w:r>
      <w:r w:rsidR="004858EA" w:rsidRPr="0074687C">
        <w:rPr>
          <w:rFonts w:cs="Times New Roman"/>
          <w:lang w:val="sq-AL"/>
        </w:rPr>
        <w:t>e</w:t>
      </w:r>
      <w:r w:rsidR="00300E9E" w:rsidRPr="0074687C">
        <w:rPr>
          <w:rFonts w:cs="Times New Roman"/>
          <w:lang w:val="sq-AL"/>
        </w:rPr>
        <w:t>nuar marrëveshjet dypalëshe.</w:t>
      </w:r>
    </w:p>
    <w:p w14:paraId="29D3D938" w14:textId="77777777" w:rsidR="00300E9E" w:rsidRPr="0074687C" w:rsidRDefault="000B18AC"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 xml:space="preserve">Asnjë kredit nuk mund të jepet përveç nëse ka një deklaratë përputhshmërie për çdo modul dhe </w:t>
      </w:r>
      <w:r w:rsidR="00C65A56" w:rsidRPr="0074687C">
        <w:rPr>
          <w:rFonts w:cs="Times New Roman"/>
          <w:lang w:val="sq-AL"/>
        </w:rPr>
        <w:t>nën</w:t>
      </w:r>
      <w:r w:rsidR="00300E9E" w:rsidRPr="0074687C">
        <w:rPr>
          <w:rFonts w:cs="Times New Roman"/>
          <w:lang w:val="sq-AL"/>
        </w:rPr>
        <w:t>modul, që tregon, se ku mund gjendet standardi ekuivalent në kualifikimet teknike.</w:t>
      </w:r>
    </w:p>
    <w:p w14:paraId="3E8F837D" w14:textId="77777777" w:rsidR="00300E9E" w:rsidRPr="0074687C" w:rsidRDefault="000B18AC"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Autoriteti i Aviacionit Civil do të kontrollojë mbi një bazë të rregullt nëse kanë ndryshuar:</w:t>
      </w:r>
    </w:p>
    <w:p w14:paraId="73C4F3EC" w14:textId="78E95A20" w:rsidR="00300E9E" w:rsidRPr="0074687C" w:rsidRDefault="00300E9E" w:rsidP="00610886">
      <w:pPr>
        <w:pStyle w:val="Paragrafi"/>
        <w:rPr>
          <w:rFonts w:cs="Times New Roman"/>
          <w:lang w:val="sq-AL"/>
        </w:rPr>
      </w:pPr>
      <w:r w:rsidRPr="0074687C">
        <w:rPr>
          <w:rFonts w:cs="Times New Roman"/>
          <w:lang w:val="sq-AL"/>
        </w:rPr>
        <w:t>i</w:t>
      </w:r>
      <w:r w:rsidR="0094594F" w:rsidRPr="0074687C">
        <w:rPr>
          <w:rFonts w:cs="Times New Roman"/>
          <w:lang w:val="sq-AL"/>
        </w:rPr>
        <w:t>.</w:t>
      </w:r>
      <w:r w:rsidR="003F2C66" w:rsidRPr="0074687C">
        <w:rPr>
          <w:rFonts w:cs="Times New Roman"/>
          <w:lang w:val="sq-AL"/>
        </w:rPr>
        <w:t xml:space="preserve"> </w:t>
      </w:r>
      <w:r w:rsidRPr="0074687C">
        <w:rPr>
          <w:rFonts w:cs="Times New Roman"/>
          <w:lang w:val="sq-AL"/>
        </w:rPr>
        <w:t xml:space="preserve">standardi kombëtar i kualifikimit: </w:t>
      </w:r>
    </w:p>
    <w:p w14:paraId="406FC168" w14:textId="671B15BB" w:rsidR="00300E9E" w:rsidRPr="0074687C" w:rsidRDefault="00300E9E" w:rsidP="00610886">
      <w:pPr>
        <w:pStyle w:val="Paragrafi"/>
        <w:rPr>
          <w:rFonts w:cs="Times New Roman"/>
          <w:lang w:val="sq-AL"/>
        </w:rPr>
      </w:pPr>
      <w:r w:rsidRPr="0074687C">
        <w:rPr>
          <w:rFonts w:cs="Times New Roman"/>
          <w:lang w:val="sq-AL"/>
        </w:rPr>
        <w:t>ii</w:t>
      </w:r>
      <w:r w:rsidR="0094594F" w:rsidRPr="0074687C">
        <w:rPr>
          <w:rFonts w:cs="Times New Roman"/>
          <w:lang w:val="sq-AL"/>
        </w:rPr>
        <w:t>.</w:t>
      </w:r>
      <w:r w:rsidR="003F2C66" w:rsidRPr="0074687C">
        <w:rPr>
          <w:rFonts w:cs="Times New Roman"/>
          <w:lang w:val="sq-AL"/>
        </w:rPr>
        <w:t xml:space="preserve"> </w:t>
      </w:r>
      <w:r w:rsidR="0094594F" w:rsidRPr="0074687C">
        <w:rPr>
          <w:rFonts w:cs="Times New Roman"/>
          <w:lang w:val="sq-AL"/>
        </w:rPr>
        <w:t>s</w:t>
      </w:r>
      <w:r w:rsidRPr="0074687C">
        <w:rPr>
          <w:rFonts w:cs="Times New Roman"/>
          <w:lang w:val="sq-AL"/>
        </w:rPr>
        <w:t xml:space="preserve">htojca I ose VII e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Pr="0074687C">
        <w:rPr>
          <w:rFonts w:cs="Times New Roman"/>
          <w:lang w:val="sq-AL"/>
        </w:rPr>
        <w:t>66), sipas rastit.</w:t>
      </w:r>
    </w:p>
    <w:p w14:paraId="1A5B7805" w14:textId="77777777" w:rsidR="00300E9E" w:rsidRPr="0074687C" w:rsidRDefault="00300E9E" w:rsidP="00610886">
      <w:pPr>
        <w:pStyle w:val="Paragrafi"/>
        <w:rPr>
          <w:rFonts w:cs="Times New Roman"/>
          <w:lang w:val="sq-AL"/>
        </w:rPr>
      </w:pPr>
      <w:r w:rsidRPr="0074687C">
        <w:rPr>
          <w:rFonts w:cs="Times New Roman"/>
          <w:lang w:val="sq-AL"/>
        </w:rPr>
        <w:t xml:space="preserve"> Autoriteti i Aviacionit Civil, gjithashtu, do të vlerësojë nëse për pasojë janë të nevojshme</w:t>
      </w:r>
      <w:r w:rsidR="00E07643" w:rsidRPr="0074687C">
        <w:rPr>
          <w:rFonts w:cs="Times New Roman"/>
          <w:lang w:val="sq-AL"/>
        </w:rPr>
        <w:t xml:space="preserve"> </w:t>
      </w:r>
      <w:r w:rsidRPr="0074687C">
        <w:rPr>
          <w:rFonts w:cs="Times New Roman"/>
          <w:lang w:val="sq-AL"/>
        </w:rPr>
        <w:t>ndryshimet në raportin e kreditit. Këto ndryshime do të dokumentohen, datohen dhe regjistrohen.</w:t>
      </w:r>
    </w:p>
    <w:p w14:paraId="2E8498C8" w14:textId="06ECFC2A" w:rsidR="00300E9E" w:rsidRPr="0074687C" w:rsidRDefault="00300E9E" w:rsidP="00610886">
      <w:pPr>
        <w:pStyle w:val="Paragrafi"/>
        <w:rPr>
          <w:rFonts w:cs="Times New Roman"/>
          <w:b/>
          <w:lang w:val="sq-AL"/>
        </w:rPr>
      </w:pPr>
      <w:r w:rsidRPr="0074687C">
        <w:rPr>
          <w:rFonts w:cs="Times New Roman"/>
          <w:b/>
          <w:lang w:val="sq-AL"/>
        </w:rPr>
        <w:t>66.B.410</w:t>
      </w:r>
      <w:r w:rsidR="00E07643" w:rsidRPr="0074687C">
        <w:rPr>
          <w:rFonts w:cs="Times New Roman"/>
          <w:b/>
          <w:lang w:val="sq-AL"/>
        </w:rPr>
        <w:t xml:space="preserve"> </w:t>
      </w:r>
      <w:r w:rsidRPr="0074687C">
        <w:rPr>
          <w:rFonts w:cs="Times New Roman"/>
          <w:b/>
          <w:lang w:val="sq-AL"/>
        </w:rPr>
        <w:t xml:space="preserve">Vlefshmëria e kreditit të </w:t>
      </w:r>
      <w:r w:rsidR="007A4F8D" w:rsidRPr="0074687C">
        <w:rPr>
          <w:rFonts w:cs="Times New Roman"/>
          <w:b/>
          <w:lang w:val="sq-AL"/>
        </w:rPr>
        <w:t>provimit</w:t>
      </w:r>
    </w:p>
    <w:p w14:paraId="273EBB09" w14:textId="77777777" w:rsidR="00300E9E" w:rsidRPr="0074687C" w:rsidRDefault="000B18AC"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Autoriteti i Aviacionit Civil do të njoftojë aplikantin me shkrim për çdo kredit të dhënë së bashku me referencën në raportin e kreditit të përdorur.</w:t>
      </w:r>
    </w:p>
    <w:p w14:paraId="2C55894C" w14:textId="77777777" w:rsidR="00300E9E" w:rsidRPr="0074687C" w:rsidRDefault="000B18AC"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Kreditet do të skadojnë 10 vjet pasi ato jepen.</w:t>
      </w:r>
    </w:p>
    <w:p w14:paraId="38C08205" w14:textId="01EBDEFB" w:rsidR="00300E9E" w:rsidRPr="0074687C" w:rsidRDefault="000B18AC"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 xml:space="preserve">Pas skadimit të krediteve, aplikanti mund të aplikojë për kreditë të reja. Autoriteti i Aviacionit Civil do të zgjasë vlefshmërinë e krediteve për një periudhë shtesë prej 10 vitesh pa konsideruar më tej nëse kërkesat e njohurive bazë të përcaktuara </w:t>
      </w:r>
      <w:r w:rsidR="00B17FEE" w:rsidRPr="0074687C">
        <w:rPr>
          <w:rFonts w:cs="Times New Roman"/>
          <w:lang w:val="sq-AL"/>
        </w:rPr>
        <w:t xml:space="preserve">në shtojcën </w:t>
      </w:r>
      <w:r w:rsidR="00300E9E" w:rsidRPr="0074687C">
        <w:rPr>
          <w:rFonts w:cs="Times New Roman"/>
          <w:lang w:val="sq-AL"/>
        </w:rPr>
        <w:t xml:space="preserve">I ose VII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00300E9E" w:rsidRPr="0074687C">
        <w:rPr>
          <w:rFonts w:cs="Times New Roman"/>
          <w:lang w:val="sq-AL"/>
        </w:rPr>
        <w:t>66), sipas rastit, nuk kanë ndryshuar.</w:t>
      </w:r>
    </w:p>
    <w:p w14:paraId="4C48BF93" w14:textId="77777777" w:rsidR="00300E9E" w:rsidRPr="0074687C" w:rsidRDefault="00300E9E" w:rsidP="00610886">
      <w:pPr>
        <w:pStyle w:val="Paragrafi"/>
        <w:rPr>
          <w:rFonts w:cs="Times New Roman"/>
          <w:lang w:val="sq-AL"/>
        </w:rPr>
      </w:pPr>
    </w:p>
    <w:p w14:paraId="3FE6E915" w14:textId="1FECB8F1" w:rsidR="00300E9E" w:rsidRPr="0074687C" w:rsidRDefault="00300E9E" w:rsidP="00610886">
      <w:pPr>
        <w:pStyle w:val="Paragrafi"/>
        <w:jc w:val="center"/>
        <w:rPr>
          <w:rFonts w:cs="Times New Roman"/>
          <w:lang w:val="sq-AL"/>
        </w:rPr>
      </w:pPr>
      <w:r w:rsidRPr="0074687C">
        <w:rPr>
          <w:rFonts w:cs="Times New Roman"/>
          <w:lang w:val="sq-AL"/>
        </w:rPr>
        <w:t>NËNPJESA F</w:t>
      </w:r>
      <w:r w:rsidR="001F23D8" w:rsidRPr="0074687C">
        <w:rPr>
          <w:rFonts w:cs="Times New Roman"/>
          <w:lang w:val="sq-AL"/>
        </w:rPr>
        <w:t xml:space="preserve">. </w:t>
      </w:r>
      <w:r w:rsidRPr="0074687C">
        <w:rPr>
          <w:rFonts w:cs="Times New Roman"/>
          <w:lang w:val="sq-AL"/>
        </w:rPr>
        <w:t>MBIKËQYRJA E VAZHDUESHME</w:t>
      </w:r>
    </w:p>
    <w:p w14:paraId="1888A78B" w14:textId="77777777" w:rsidR="00A22D2D" w:rsidRPr="0074687C" w:rsidRDefault="00A22D2D" w:rsidP="00610886">
      <w:pPr>
        <w:pStyle w:val="Paragrafi"/>
        <w:jc w:val="center"/>
        <w:rPr>
          <w:rFonts w:cs="Times New Roman"/>
          <w:lang w:val="sq-AL"/>
        </w:rPr>
      </w:pPr>
    </w:p>
    <w:p w14:paraId="4D903BF6" w14:textId="1332FBD8" w:rsidR="00300E9E" w:rsidRPr="0074687C" w:rsidRDefault="00300E9E" w:rsidP="00610886">
      <w:pPr>
        <w:pStyle w:val="Paragrafi"/>
        <w:rPr>
          <w:rFonts w:cs="Times New Roman"/>
          <w:lang w:val="sq-AL"/>
        </w:rPr>
      </w:pPr>
      <w:r w:rsidRPr="0074687C">
        <w:rPr>
          <w:rFonts w:cs="Times New Roman"/>
          <w:lang w:val="sq-AL"/>
        </w:rPr>
        <w:t xml:space="preserve">Kjo </w:t>
      </w:r>
      <w:r w:rsidR="00A22D2D" w:rsidRPr="0074687C">
        <w:rPr>
          <w:rFonts w:cs="Times New Roman"/>
          <w:lang w:val="sq-AL"/>
        </w:rPr>
        <w:t xml:space="preserve">nënpjesë </w:t>
      </w:r>
      <w:r w:rsidRPr="0074687C">
        <w:rPr>
          <w:rFonts w:cs="Times New Roman"/>
          <w:lang w:val="sq-AL"/>
        </w:rPr>
        <w:t>përshkruan procedurat për mbikëqyrjen e vazhdueshme të licencës së mirëmbajtjes së avionit dhe në veçanti për revokimin, pezullimin ose kufizimin e licencës së mirëmbajtjes së avionit.</w:t>
      </w:r>
    </w:p>
    <w:p w14:paraId="47770A42" w14:textId="10FF4649" w:rsidR="00300E9E" w:rsidRPr="0074687C" w:rsidRDefault="00300E9E" w:rsidP="00610886">
      <w:pPr>
        <w:pStyle w:val="Paragrafi"/>
        <w:rPr>
          <w:rFonts w:cs="Times New Roman"/>
          <w:b/>
          <w:lang w:val="sq-AL"/>
        </w:rPr>
      </w:pPr>
      <w:r w:rsidRPr="0074687C">
        <w:rPr>
          <w:rFonts w:cs="Times New Roman"/>
          <w:b/>
          <w:lang w:val="sq-AL"/>
        </w:rPr>
        <w:t>66.B.500</w:t>
      </w:r>
      <w:r w:rsidR="00E07643" w:rsidRPr="0074687C">
        <w:rPr>
          <w:rFonts w:cs="Times New Roman"/>
          <w:b/>
          <w:lang w:val="sq-AL"/>
        </w:rPr>
        <w:t xml:space="preserve"> </w:t>
      </w:r>
      <w:r w:rsidRPr="0074687C">
        <w:rPr>
          <w:rFonts w:cs="Times New Roman"/>
          <w:b/>
          <w:lang w:val="sq-AL"/>
        </w:rPr>
        <w:t>Revokimi, pezullimi ose kufizimi i licencës së mirëmbajtjes së avionit</w:t>
      </w:r>
    </w:p>
    <w:p w14:paraId="46950F43" w14:textId="188A9AFF" w:rsidR="00300E9E" w:rsidRPr="0074687C" w:rsidRDefault="00300E9E" w:rsidP="00610886">
      <w:pPr>
        <w:pStyle w:val="Paragrafi"/>
        <w:rPr>
          <w:rFonts w:cs="Times New Roman"/>
          <w:lang w:val="sq-AL"/>
        </w:rPr>
      </w:pPr>
      <w:r w:rsidRPr="0074687C">
        <w:rPr>
          <w:rFonts w:cs="Times New Roman"/>
          <w:lang w:val="sq-AL"/>
        </w:rPr>
        <w:t>Autoriteti i Aviacionit Civil do të pezullojë, kufizojë ose revokojë licencën e mirëmbajtjes së avionit ku ai ka identifikuar një problem të sigurisë</w:t>
      </w:r>
      <w:r w:rsidR="007A4F8D" w:rsidRPr="0074687C">
        <w:rPr>
          <w:rFonts w:cs="Times New Roman"/>
          <w:lang w:val="sq-AL"/>
        </w:rPr>
        <w:t xml:space="preserve"> në operim</w:t>
      </w:r>
      <w:r w:rsidRPr="0074687C">
        <w:rPr>
          <w:rFonts w:cs="Times New Roman"/>
          <w:lang w:val="sq-AL"/>
        </w:rPr>
        <w:t xml:space="preserve"> ose nëse ka evidencë të qartë që personi ka kryer ose është përfshirë në një ose më shumë prej aktiviteteve të mëposhtme:</w:t>
      </w:r>
    </w:p>
    <w:p w14:paraId="0169651A" w14:textId="1D822F06" w:rsidR="00300E9E" w:rsidRPr="0074687C" w:rsidRDefault="000B18AC"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Ka marrë licencën e mirëmbajtjes së avionit dhe/ose privilegjet e certifikimit nga falsifikimi i evidencës dokumentuese;</w:t>
      </w:r>
    </w:p>
    <w:p w14:paraId="2BD9A2C4" w14:textId="77777777" w:rsidR="00300E9E" w:rsidRPr="0074687C" w:rsidRDefault="000B18AC"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Ka dështuar në kryerjen e mirëmbajtjes së kërkuar të kombinuar me dështimin për të raportuar këtë fakt për organizatën ose personin që ka kërkuar mirëmbajtjen;</w:t>
      </w:r>
    </w:p>
    <w:p w14:paraId="31CC12EB" w14:textId="77777777" w:rsidR="00300E9E" w:rsidRPr="0074687C" w:rsidRDefault="000B18AC"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Ka dështuar në kryerjen e mirëmbajtjes së kërkuar që rezulton nga inspektimi që ai ka bërë i kombinuar me dështimin për të raportuar këtë fakt për organizatën ose personin për të cilët mirëmbajtja është menduar të kryhet;</w:t>
      </w:r>
    </w:p>
    <w:p w14:paraId="4B0EA0E6" w14:textId="77777777" w:rsidR="00300E9E" w:rsidRPr="0074687C" w:rsidRDefault="000B18AC"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Mirëmbajtje e pakujdesshme;</w:t>
      </w:r>
    </w:p>
    <w:p w14:paraId="1A5013FD" w14:textId="77777777" w:rsidR="00300E9E" w:rsidRPr="0074687C" w:rsidRDefault="000B18AC" w:rsidP="00610886">
      <w:pPr>
        <w:pStyle w:val="Paragrafi"/>
        <w:rPr>
          <w:rFonts w:cs="Times New Roman"/>
          <w:lang w:val="sq-AL"/>
        </w:rPr>
      </w:pPr>
      <w:r w:rsidRPr="0074687C">
        <w:rPr>
          <w:rFonts w:cs="Times New Roman"/>
          <w:lang w:val="sq-AL"/>
        </w:rPr>
        <w:t xml:space="preserve">5. </w:t>
      </w:r>
      <w:r w:rsidR="00300E9E" w:rsidRPr="0074687C">
        <w:rPr>
          <w:rFonts w:cs="Times New Roman"/>
          <w:lang w:val="sq-AL"/>
        </w:rPr>
        <w:t>Falsifikimi i të dhënave të mirëmbajtjes;</w:t>
      </w:r>
    </w:p>
    <w:p w14:paraId="76533D5F" w14:textId="2A8B3ADF" w:rsidR="00300E9E" w:rsidRPr="0074687C" w:rsidRDefault="000B18AC" w:rsidP="00610886">
      <w:pPr>
        <w:pStyle w:val="Paragrafi"/>
        <w:rPr>
          <w:rFonts w:cs="Times New Roman"/>
          <w:lang w:val="sq-AL"/>
        </w:rPr>
      </w:pPr>
      <w:r w:rsidRPr="0074687C">
        <w:rPr>
          <w:rFonts w:cs="Times New Roman"/>
          <w:lang w:val="sq-AL"/>
        </w:rPr>
        <w:lastRenderedPageBreak/>
        <w:t xml:space="preserve">6. </w:t>
      </w:r>
      <w:r w:rsidR="00300E9E" w:rsidRPr="0074687C">
        <w:rPr>
          <w:rFonts w:cs="Times New Roman"/>
          <w:lang w:val="sq-AL"/>
        </w:rPr>
        <w:t xml:space="preserve">Lëshimi i një certifikate të lejimit </w:t>
      </w:r>
      <w:r w:rsidR="007A4F8D" w:rsidRPr="0074687C">
        <w:rPr>
          <w:rFonts w:cs="Times New Roman"/>
          <w:lang w:val="sq-AL"/>
        </w:rPr>
        <w:t xml:space="preserve">për </w:t>
      </w:r>
      <w:r w:rsidR="00300E9E" w:rsidRPr="0074687C">
        <w:rPr>
          <w:rFonts w:cs="Times New Roman"/>
          <w:lang w:val="sq-AL"/>
        </w:rPr>
        <w:t xml:space="preserve">shërbim që njeh që mirëmbajtja e specifikuar në certifikatën e lejimit </w:t>
      </w:r>
      <w:r w:rsidR="007A4F8D" w:rsidRPr="0074687C">
        <w:rPr>
          <w:rFonts w:cs="Times New Roman"/>
          <w:lang w:val="sq-AL"/>
        </w:rPr>
        <w:t xml:space="preserve">për </w:t>
      </w:r>
      <w:r w:rsidR="00300E9E" w:rsidRPr="0074687C">
        <w:rPr>
          <w:rFonts w:cs="Times New Roman"/>
          <w:lang w:val="sq-AL"/>
        </w:rPr>
        <w:t>shërbim nuk është kryer ose pa verifikuar që kjo mirëmbajtje është kryer;</w:t>
      </w:r>
    </w:p>
    <w:p w14:paraId="5C7E790E" w14:textId="4C5FA719" w:rsidR="00300E9E" w:rsidRPr="0074687C" w:rsidRDefault="000B18AC" w:rsidP="00610886">
      <w:pPr>
        <w:pStyle w:val="Paragrafi"/>
        <w:rPr>
          <w:rFonts w:cs="Times New Roman"/>
          <w:lang w:val="sq-AL"/>
        </w:rPr>
      </w:pPr>
      <w:r w:rsidRPr="0074687C">
        <w:rPr>
          <w:rFonts w:cs="Times New Roman"/>
          <w:lang w:val="sq-AL"/>
        </w:rPr>
        <w:t xml:space="preserve">7. </w:t>
      </w:r>
      <w:r w:rsidR="00300E9E" w:rsidRPr="0074687C">
        <w:rPr>
          <w:rFonts w:cs="Times New Roman"/>
          <w:lang w:val="sq-AL"/>
        </w:rPr>
        <w:t xml:space="preserve">Kryerja e mirëmbajtjes ose lëshimi i një certifikate të lejimit </w:t>
      </w:r>
      <w:r w:rsidR="007A4F8D" w:rsidRPr="0074687C">
        <w:rPr>
          <w:rFonts w:cs="Times New Roman"/>
          <w:lang w:val="sq-AL"/>
        </w:rPr>
        <w:t xml:space="preserve">për </w:t>
      </w:r>
      <w:r w:rsidR="00300E9E" w:rsidRPr="0074687C">
        <w:rPr>
          <w:rFonts w:cs="Times New Roman"/>
          <w:lang w:val="sq-AL"/>
        </w:rPr>
        <w:t xml:space="preserve">shërbim kur është nën </w:t>
      </w:r>
      <w:r w:rsidR="007A4F8D" w:rsidRPr="0074687C">
        <w:rPr>
          <w:rFonts w:cs="Times New Roman"/>
          <w:lang w:val="sq-AL"/>
        </w:rPr>
        <w:t xml:space="preserve">efektin </w:t>
      </w:r>
      <w:r w:rsidR="00300E9E" w:rsidRPr="0074687C">
        <w:rPr>
          <w:rFonts w:cs="Times New Roman"/>
          <w:lang w:val="sq-AL"/>
        </w:rPr>
        <w:t>të alkoolit ose drogës;</w:t>
      </w:r>
    </w:p>
    <w:p w14:paraId="6F1AAA86" w14:textId="7197DF14" w:rsidR="00E22EB1" w:rsidRPr="0074687C" w:rsidRDefault="000B18AC" w:rsidP="00610886">
      <w:pPr>
        <w:pStyle w:val="Paragrafi"/>
        <w:rPr>
          <w:rFonts w:cs="Times New Roman"/>
          <w:lang w:val="sq-AL"/>
        </w:rPr>
      </w:pPr>
      <w:r w:rsidRPr="0074687C">
        <w:rPr>
          <w:rFonts w:cs="Times New Roman"/>
          <w:lang w:val="sq-AL"/>
        </w:rPr>
        <w:t xml:space="preserve">8. </w:t>
      </w:r>
      <w:r w:rsidR="00E22EB1" w:rsidRPr="0074687C">
        <w:rPr>
          <w:rFonts w:cs="Times New Roman"/>
          <w:lang w:val="sq-AL"/>
        </w:rPr>
        <w:t>Lëshimi i certifikatës së</w:t>
      </w:r>
      <w:r w:rsidR="00F42933" w:rsidRPr="0074687C">
        <w:rPr>
          <w:rFonts w:cs="Times New Roman"/>
          <w:lang w:val="sq-AL"/>
        </w:rPr>
        <w:t xml:space="preserve"> </w:t>
      </w:r>
      <w:r w:rsidR="00E04F71" w:rsidRPr="0074687C">
        <w:rPr>
          <w:rFonts w:cs="Times New Roman"/>
          <w:lang w:val="sq-AL"/>
        </w:rPr>
        <w:t xml:space="preserve">lejimit </w:t>
      </w:r>
      <w:r w:rsidR="007A4F8D" w:rsidRPr="0074687C">
        <w:rPr>
          <w:rFonts w:cs="Times New Roman"/>
          <w:lang w:val="sq-AL"/>
        </w:rPr>
        <w:t xml:space="preserve">për </w:t>
      </w:r>
      <w:r w:rsidR="00E22EB1" w:rsidRPr="0074687C">
        <w:rPr>
          <w:rFonts w:cs="Times New Roman"/>
          <w:lang w:val="sq-AL"/>
        </w:rPr>
        <w:t xml:space="preserve">shërbim duke mos qenë në përputhje me </w:t>
      </w:r>
      <w:r w:rsidR="00D0072C" w:rsidRPr="0074687C">
        <w:rPr>
          <w:rFonts w:cs="Times New Roman"/>
          <w:lang w:val="sq-AL"/>
        </w:rPr>
        <w:t>këtë rregullore</w:t>
      </w:r>
      <w:r w:rsidR="00E22EB1" w:rsidRPr="0074687C">
        <w:rPr>
          <w:rFonts w:cs="Times New Roman"/>
          <w:lang w:val="sq-AL"/>
        </w:rPr>
        <w:t>.</w:t>
      </w:r>
    </w:p>
    <w:p w14:paraId="6D0CC44C" w14:textId="77777777" w:rsidR="000B18AC" w:rsidRPr="0074687C" w:rsidRDefault="000B18AC" w:rsidP="00610886">
      <w:pPr>
        <w:pStyle w:val="Paragrafi"/>
        <w:rPr>
          <w:rFonts w:cs="Times New Roman"/>
          <w:i/>
          <w:lang w:val="sq-AL"/>
        </w:rPr>
      </w:pPr>
    </w:p>
    <w:p w14:paraId="1DD38DEC" w14:textId="6A403819" w:rsidR="00300E9E" w:rsidRPr="0074687C" w:rsidRDefault="0067186B" w:rsidP="00610886">
      <w:pPr>
        <w:pStyle w:val="NeniNr"/>
        <w:keepNext w:val="0"/>
        <w:ind w:firstLine="284"/>
        <w:rPr>
          <w:rFonts w:cs="Times New Roman"/>
          <w:lang w:val="sq-AL"/>
        </w:rPr>
      </w:pPr>
      <w:r w:rsidRPr="0074687C">
        <w:rPr>
          <w:rFonts w:cs="Times New Roman"/>
          <w:lang w:val="sq-AL"/>
        </w:rPr>
        <w:t>SHTOJC</w:t>
      </w:r>
      <w:r w:rsidR="00CF3102" w:rsidRPr="0074687C">
        <w:rPr>
          <w:rFonts w:cs="Times New Roman"/>
          <w:lang w:val="sq-AL"/>
        </w:rPr>
        <w:t>A</w:t>
      </w:r>
      <w:r w:rsidRPr="0074687C">
        <w:rPr>
          <w:rFonts w:cs="Times New Roman"/>
          <w:lang w:val="sq-AL"/>
        </w:rPr>
        <w:t xml:space="preserve"> I</w:t>
      </w:r>
    </w:p>
    <w:p w14:paraId="57F86961" w14:textId="77777777" w:rsidR="00300E9E" w:rsidRPr="0074687C" w:rsidRDefault="0067186B" w:rsidP="00610886">
      <w:pPr>
        <w:pStyle w:val="NeniNr"/>
        <w:keepNext w:val="0"/>
        <w:ind w:firstLine="284"/>
        <w:rPr>
          <w:rFonts w:cs="Times New Roman"/>
          <w:lang w:val="sq-AL"/>
        </w:rPr>
      </w:pPr>
      <w:r w:rsidRPr="0074687C">
        <w:rPr>
          <w:rFonts w:cs="Times New Roman"/>
          <w:lang w:val="sq-AL"/>
        </w:rPr>
        <w:t>KËRKESAT E NJOHURIVE BAZË</w:t>
      </w:r>
    </w:p>
    <w:p w14:paraId="6FEF957D" w14:textId="77777777" w:rsidR="00300E9E" w:rsidRPr="0074687C" w:rsidRDefault="001B31B6" w:rsidP="00610886">
      <w:pPr>
        <w:pStyle w:val="NeniNr"/>
        <w:keepNext w:val="0"/>
        <w:ind w:firstLine="284"/>
        <w:rPr>
          <w:rFonts w:cs="Times New Roman"/>
          <w:lang w:val="sq-AL"/>
        </w:rPr>
      </w:pPr>
      <w:r w:rsidRPr="0074687C">
        <w:rPr>
          <w:rFonts w:cs="Times New Roman"/>
          <w:lang w:val="sq-AL"/>
        </w:rPr>
        <w:t xml:space="preserve"> (</w:t>
      </w:r>
      <w:r w:rsidR="0067186B" w:rsidRPr="0074687C">
        <w:rPr>
          <w:rFonts w:cs="Times New Roman"/>
          <w:lang w:val="sq-AL"/>
        </w:rPr>
        <w:t>PËRVEÇ LICENCËS SË KATEGORISË L)</w:t>
      </w:r>
    </w:p>
    <w:p w14:paraId="5546C1CA" w14:textId="77777777" w:rsidR="000B18AC" w:rsidRPr="0074687C" w:rsidRDefault="000B18AC" w:rsidP="00610886">
      <w:pPr>
        <w:pStyle w:val="Paragrafi"/>
        <w:rPr>
          <w:rFonts w:cs="Times New Roman"/>
          <w:lang w:val="sq-AL"/>
        </w:rPr>
      </w:pPr>
    </w:p>
    <w:p w14:paraId="16853315" w14:textId="6F23EEB5" w:rsidR="00300E9E" w:rsidRPr="0074687C" w:rsidRDefault="000B18AC"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 xml:space="preserve">Nivelet e njohurive për </w:t>
      </w:r>
      <w:r w:rsidR="0067186B" w:rsidRPr="0074687C">
        <w:rPr>
          <w:rFonts w:cs="Times New Roman"/>
          <w:lang w:val="sq-AL"/>
        </w:rPr>
        <w:t xml:space="preserve">licencën </w:t>
      </w:r>
      <w:r w:rsidR="007A4F8D" w:rsidRPr="0074687C">
        <w:rPr>
          <w:rFonts w:cs="Times New Roman"/>
          <w:lang w:val="sq-AL"/>
        </w:rPr>
        <w:t xml:space="preserve">e kategorisë A, B1, B2, B2L, B3 dhe C të </w:t>
      </w:r>
      <w:r w:rsidR="0067186B" w:rsidRPr="0074687C">
        <w:rPr>
          <w:rFonts w:cs="Times New Roman"/>
          <w:lang w:val="sq-AL"/>
        </w:rPr>
        <w:t xml:space="preserve">mirëmbajtjes së avionit </w:t>
      </w:r>
    </w:p>
    <w:p w14:paraId="0F057829" w14:textId="77777777" w:rsidR="00300E9E" w:rsidRPr="0074687C" w:rsidRDefault="00300E9E" w:rsidP="00610886">
      <w:pPr>
        <w:pStyle w:val="Paragrafi"/>
        <w:rPr>
          <w:rFonts w:cs="Times New Roman"/>
          <w:lang w:val="sq-AL"/>
        </w:rPr>
      </w:pPr>
      <w:r w:rsidRPr="0074687C">
        <w:rPr>
          <w:rFonts w:cs="Times New Roman"/>
          <w:lang w:val="sq-AL"/>
        </w:rPr>
        <w:t>Njohuritë bazë për kategoritë A, B1, B2, B2L dhe B3 tregohen nga nivelet e njohurive</w:t>
      </w:r>
      <w:r w:rsidR="001B31B6" w:rsidRPr="0074687C">
        <w:rPr>
          <w:rFonts w:cs="Times New Roman"/>
          <w:lang w:val="sq-AL"/>
        </w:rPr>
        <w:t xml:space="preserve"> (</w:t>
      </w:r>
      <w:r w:rsidRPr="0074687C">
        <w:rPr>
          <w:rFonts w:cs="Times New Roman"/>
          <w:lang w:val="sq-AL"/>
        </w:rPr>
        <w:t>1, 2 ose 3) të çdo lënde të aplikueshme. Aplikantët e kategorisë C do të përmbushin nivelet e njohurive bazë të kategorisë B1 ose kategorisë B2.</w:t>
      </w:r>
    </w:p>
    <w:p w14:paraId="5FDF73F7" w14:textId="77777777" w:rsidR="00300E9E" w:rsidRPr="0074687C" w:rsidRDefault="00300E9E" w:rsidP="00610886">
      <w:pPr>
        <w:pStyle w:val="Paragrafi"/>
        <w:rPr>
          <w:rFonts w:cs="Times New Roman"/>
          <w:lang w:val="sq-AL"/>
        </w:rPr>
      </w:pPr>
      <w:r w:rsidRPr="0074687C">
        <w:rPr>
          <w:rFonts w:cs="Times New Roman"/>
          <w:lang w:val="sq-AL"/>
        </w:rPr>
        <w:t xml:space="preserve">Treguesit </w:t>
      </w:r>
      <w:r w:rsidR="00DA3A7F" w:rsidRPr="0074687C">
        <w:rPr>
          <w:rFonts w:cs="Times New Roman"/>
          <w:lang w:val="sq-AL"/>
        </w:rPr>
        <w:t>e nivel</w:t>
      </w:r>
      <w:r w:rsidRPr="0074687C">
        <w:rPr>
          <w:rFonts w:cs="Times New Roman"/>
          <w:lang w:val="sq-AL"/>
        </w:rPr>
        <w:t>it të njohurive përcaktohen në 3 nivelet si më poshtë:</w:t>
      </w:r>
    </w:p>
    <w:p w14:paraId="714EC536" w14:textId="77777777" w:rsidR="00300E9E" w:rsidRPr="0074687C" w:rsidRDefault="000B18AC" w:rsidP="00610886">
      <w:pPr>
        <w:pStyle w:val="Paragrafi"/>
        <w:rPr>
          <w:rFonts w:cs="Times New Roman"/>
          <w:i/>
          <w:lang w:val="sq-AL"/>
        </w:rPr>
      </w:pPr>
      <w:r w:rsidRPr="0074687C">
        <w:rPr>
          <w:rFonts w:cs="Times New Roman"/>
          <w:i/>
          <w:lang w:val="sq-AL"/>
        </w:rPr>
        <w:t xml:space="preserve">- </w:t>
      </w:r>
      <w:r w:rsidR="00300E9E" w:rsidRPr="0074687C">
        <w:rPr>
          <w:rFonts w:cs="Times New Roman"/>
          <w:i/>
          <w:lang w:val="sq-AL"/>
        </w:rPr>
        <w:t>NIVELI 1</w:t>
      </w:r>
      <w:r w:rsidR="003A6E30" w:rsidRPr="0074687C">
        <w:rPr>
          <w:rFonts w:cs="Times New Roman"/>
          <w:i/>
          <w:lang w:val="sq-AL"/>
        </w:rPr>
        <w:t xml:space="preserve">. </w:t>
      </w:r>
      <w:r w:rsidR="00300E9E" w:rsidRPr="0074687C">
        <w:rPr>
          <w:rFonts w:cs="Times New Roman"/>
          <w:i/>
          <w:lang w:val="sq-AL"/>
        </w:rPr>
        <w:t>Një familjarizim me element</w:t>
      </w:r>
      <w:r w:rsidR="00B21999" w:rsidRPr="0074687C">
        <w:rPr>
          <w:rFonts w:cs="Times New Roman"/>
          <w:i/>
          <w:lang w:val="sq-AL"/>
        </w:rPr>
        <w:t>e</w:t>
      </w:r>
      <w:r w:rsidR="00300E9E" w:rsidRPr="0074687C">
        <w:rPr>
          <w:rFonts w:cs="Times New Roman"/>
          <w:i/>
          <w:lang w:val="sq-AL"/>
        </w:rPr>
        <w:t>t kryesor</w:t>
      </w:r>
      <w:r w:rsidR="00B21999" w:rsidRPr="0074687C">
        <w:rPr>
          <w:rFonts w:cs="Times New Roman"/>
          <w:i/>
          <w:lang w:val="sq-AL"/>
        </w:rPr>
        <w:t>e</w:t>
      </w:r>
      <w:r w:rsidR="00300E9E" w:rsidRPr="0074687C">
        <w:rPr>
          <w:rFonts w:cs="Times New Roman"/>
          <w:i/>
          <w:lang w:val="sq-AL"/>
        </w:rPr>
        <w:t xml:space="preserve"> të lëndës.</w:t>
      </w:r>
    </w:p>
    <w:p w14:paraId="2D7DA6F8" w14:textId="77777777" w:rsidR="00300E9E" w:rsidRPr="0074687C" w:rsidRDefault="00300E9E" w:rsidP="00610886">
      <w:pPr>
        <w:pStyle w:val="Paragrafi"/>
        <w:rPr>
          <w:rFonts w:cs="Times New Roman"/>
          <w:lang w:val="sq-AL"/>
        </w:rPr>
      </w:pPr>
      <w:r w:rsidRPr="0074687C">
        <w:rPr>
          <w:rFonts w:cs="Times New Roman"/>
          <w:lang w:val="sq-AL"/>
        </w:rPr>
        <w:t>Objektivat:</w:t>
      </w:r>
    </w:p>
    <w:p w14:paraId="3D3418CF" w14:textId="77777777" w:rsidR="00300E9E" w:rsidRPr="0074687C" w:rsidRDefault="000B18AC"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Aplikanti duhet të njihet me element</w:t>
      </w:r>
      <w:r w:rsidR="00B21999" w:rsidRPr="0074687C">
        <w:rPr>
          <w:rFonts w:cs="Times New Roman"/>
          <w:lang w:val="sq-AL"/>
        </w:rPr>
        <w:t>e</w:t>
      </w:r>
      <w:r w:rsidR="00300E9E" w:rsidRPr="0074687C">
        <w:rPr>
          <w:rFonts w:cs="Times New Roman"/>
          <w:lang w:val="sq-AL"/>
        </w:rPr>
        <w:t>t bazë të lëndës.</w:t>
      </w:r>
    </w:p>
    <w:p w14:paraId="671EFEAB" w14:textId="77777777" w:rsidR="00300E9E" w:rsidRPr="0074687C" w:rsidRDefault="000B18AC"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Aplikanti duhet të jetë në gjendje të japë një përshkrim të thjeshtë të gjithë lëndës, duke përdorur fjalët dhe shembujt e zakonshëm.</w:t>
      </w:r>
    </w:p>
    <w:p w14:paraId="0A618202" w14:textId="77777777" w:rsidR="00300E9E" w:rsidRPr="0074687C" w:rsidRDefault="000B18AC"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Aplikanti duhet të jetë në gjendje të përdorë termat tipikë.</w:t>
      </w:r>
    </w:p>
    <w:p w14:paraId="7C6E048B" w14:textId="375A3FF3" w:rsidR="00300E9E" w:rsidRPr="0074687C" w:rsidRDefault="000B18AC" w:rsidP="00610886">
      <w:pPr>
        <w:pStyle w:val="Paragrafi"/>
        <w:rPr>
          <w:rFonts w:cs="Times New Roman"/>
          <w:i/>
          <w:lang w:val="sq-AL"/>
        </w:rPr>
      </w:pPr>
      <w:r w:rsidRPr="0074687C">
        <w:rPr>
          <w:rFonts w:cs="Times New Roman"/>
          <w:i/>
          <w:lang w:val="sq-AL"/>
        </w:rPr>
        <w:t xml:space="preserve">- </w:t>
      </w:r>
      <w:r w:rsidR="00300E9E" w:rsidRPr="0074687C">
        <w:rPr>
          <w:rFonts w:cs="Times New Roman"/>
          <w:i/>
          <w:lang w:val="sq-AL"/>
        </w:rPr>
        <w:t>NIVELI 2</w:t>
      </w:r>
      <w:r w:rsidR="003A6E30" w:rsidRPr="0074687C">
        <w:rPr>
          <w:rFonts w:cs="Times New Roman"/>
          <w:i/>
          <w:lang w:val="sq-AL"/>
        </w:rPr>
        <w:t>.</w:t>
      </w:r>
      <w:r w:rsidR="00300E9E" w:rsidRPr="0074687C">
        <w:rPr>
          <w:rFonts w:cs="Times New Roman"/>
          <w:i/>
          <w:lang w:val="sq-AL"/>
        </w:rPr>
        <w:t xml:space="preserve"> Njohuri të përgjithshme të aspekteve teorike dhe praktike të lëndës dhe një aftësi për t</w:t>
      </w:r>
      <w:r w:rsidR="00FE3890" w:rsidRPr="0074687C">
        <w:rPr>
          <w:rFonts w:cs="Times New Roman"/>
          <w:i/>
          <w:lang w:val="sq-AL"/>
        </w:rPr>
        <w:t>’</w:t>
      </w:r>
      <w:r w:rsidR="00300E9E" w:rsidRPr="0074687C">
        <w:rPr>
          <w:rFonts w:cs="Times New Roman"/>
          <w:i/>
          <w:lang w:val="sq-AL"/>
        </w:rPr>
        <w:t xml:space="preserve">i aplikuar ato njohuri. </w:t>
      </w:r>
    </w:p>
    <w:p w14:paraId="64AEBC38" w14:textId="77777777" w:rsidR="00300E9E" w:rsidRPr="0074687C" w:rsidRDefault="00300E9E" w:rsidP="00610886">
      <w:pPr>
        <w:pStyle w:val="Paragrafi"/>
        <w:rPr>
          <w:rFonts w:cs="Times New Roman"/>
          <w:lang w:val="sq-AL"/>
        </w:rPr>
      </w:pPr>
      <w:r w:rsidRPr="0074687C">
        <w:rPr>
          <w:rFonts w:cs="Times New Roman"/>
          <w:lang w:val="sq-AL"/>
        </w:rPr>
        <w:t>Objektivat:</w:t>
      </w:r>
    </w:p>
    <w:p w14:paraId="6D6702F0" w14:textId="77777777" w:rsidR="00300E9E" w:rsidRPr="0074687C" w:rsidRDefault="000B18AC"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Aplikanti duhet të jetë në gjendje të kuptojë bazat teorike të lëndës.</w:t>
      </w:r>
    </w:p>
    <w:p w14:paraId="304C021D" w14:textId="77777777" w:rsidR="00300E9E" w:rsidRPr="0074687C" w:rsidRDefault="000B18AC"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Aplikanti duhet të jetë në gjendje të japë një përshkrim të përgjithshëm të lëndës duke përdorur, sipas rastit, shembujt tipikë.</w:t>
      </w:r>
    </w:p>
    <w:p w14:paraId="04559768" w14:textId="77777777" w:rsidR="00300E9E" w:rsidRPr="0074687C" w:rsidRDefault="000B18AC"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Aplikanti duhet të jetë në gjendje të përdorë</w:t>
      </w:r>
      <w:r w:rsidR="002B2BB7" w:rsidRPr="0074687C">
        <w:rPr>
          <w:rFonts w:cs="Times New Roman"/>
          <w:lang w:val="sq-AL"/>
        </w:rPr>
        <w:t xml:space="preserve"> form</w:t>
      </w:r>
      <w:r w:rsidR="00300E9E" w:rsidRPr="0074687C">
        <w:rPr>
          <w:rFonts w:cs="Times New Roman"/>
          <w:lang w:val="sq-AL"/>
        </w:rPr>
        <w:t>ulat matematikore së bashku me ligjet fizike që përshkruajnë lëndën.</w:t>
      </w:r>
    </w:p>
    <w:p w14:paraId="66101E99" w14:textId="77777777" w:rsidR="00300E9E" w:rsidRPr="0074687C" w:rsidRDefault="000B18AC"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Aplikanti duhet të jetë në gjendje të lexojë dhe kuptojë skicat, vizatimet dhe skemat që përshkruajnë lëndën.</w:t>
      </w:r>
    </w:p>
    <w:p w14:paraId="33B2C00B" w14:textId="60C1715A" w:rsidR="00300E9E" w:rsidRPr="0074687C" w:rsidRDefault="000B18AC" w:rsidP="00610886">
      <w:pPr>
        <w:pStyle w:val="Paragrafi"/>
        <w:rPr>
          <w:rFonts w:cs="Times New Roman"/>
          <w:lang w:val="sq-AL"/>
        </w:rPr>
      </w:pPr>
      <w:r w:rsidRPr="0074687C">
        <w:rPr>
          <w:rFonts w:cs="Times New Roman"/>
          <w:lang w:val="sq-AL"/>
        </w:rPr>
        <w:t xml:space="preserve">e) </w:t>
      </w:r>
      <w:r w:rsidR="00300E9E" w:rsidRPr="0074687C">
        <w:rPr>
          <w:rFonts w:cs="Times New Roman"/>
          <w:lang w:val="sq-AL"/>
        </w:rPr>
        <w:t>Aplikanti duhet të jetë në gjendje t</w:t>
      </w:r>
      <w:r w:rsidR="00FE3890" w:rsidRPr="0074687C">
        <w:rPr>
          <w:rFonts w:cs="Times New Roman"/>
          <w:lang w:val="sq-AL"/>
        </w:rPr>
        <w:t>’</w:t>
      </w:r>
      <w:r w:rsidR="00300E9E" w:rsidRPr="0074687C">
        <w:rPr>
          <w:rFonts w:cs="Times New Roman"/>
          <w:lang w:val="sq-AL"/>
        </w:rPr>
        <w:t>i aplikojë këto njohuri në një mënyrë praktike duke përdorur procedurat e detajuara.</w:t>
      </w:r>
    </w:p>
    <w:p w14:paraId="6289A743" w14:textId="77777777" w:rsidR="00300E9E" w:rsidRPr="0074687C" w:rsidRDefault="00300E9E" w:rsidP="00610886">
      <w:pPr>
        <w:pStyle w:val="Paragrafi"/>
        <w:rPr>
          <w:rFonts w:cs="Times New Roman"/>
          <w:i/>
          <w:lang w:val="sq-AL"/>
        </w:rPr>
      </w:pPr>
      <w:r w:rsidRPr="0074687C">
        <w:rPr>
          <w:rFonts w:cs="Times New Roman"/>
          <w:lang w:val="sq-AL"/>
        </w:rPr>
        <w:t xml:space="preserve"> </w:t>
      </w:r>
      <w:r w:rsidR="000B18AC" w:rsidRPr="0074687C">
        <w:rPr>
          <w:rFonts w:cs="Times New Roman"/>
          <w:lang w:val="sq-AL"/>
        </w:rPr>
        <w:t xml:space="preserve">- </w:t>
      </w:r>
      <w:r w:rsidRPr="0074687C">
        <w:rPr>
          <w:rFonts w:cs="Times New Roman"/>
          <w:i/>
          <w:lang w:val="sq-AL"/>
        </w:rPr>
        <w:t>NIVELI 3</w:t>
      </w:r>
      <w:r w:rsidR="003A6E30" w:rsidRPr="0074687C">
        <w:rPr>
          <w:rFonts w:cs="Times New Roman"/>
          <w:i/>
          <w:lang w:val="sq-AL"/>
        </w:rPr>
        <w:t>.</w:t>
      </w:r>
      <w:r w:rsidRPr="0074687C">
        <w:rPr>
          <w:rFonts w:cs="Times New Roman"/>
          <w:i/>
          <w:lang w:val="sq-AL"/>
        </w:rPr>
        <w:t xml:space="preserve"> Njohuri të detajuara të aspekteve teorike dhe praktike të lëndës dhe një aftësi për të kombinuar dhe aplikuar element</w:t>
      </w:r>
      <w:r w:rsidR="00B21999" w:rsidRPr="0074687C">
        <w:rPr>
          <w:rFonts w:cs="Times New Roman"/>
          <w:i/>
          <w:lang w:val="sq-AL"/>
        </w:rPr>
        <w:t>e</w:t>
      </w:r>
      <w:r w:rsidRPr="0074687C">
        <w:rPr>
          <w:rFonts w:cs="Times New Roman"/>
          <w:i/>
          <w:lang w:val="sq-AL"/>
        </w:rPr>
        <w:t>t e ndarë të njohurive në një mënyrë logjike dhe gjithëpërfshirëse.</w:t>
      </w:r>
    </w:p>
    <w:p w14:paraId="712E1746" w14:textId="77777777" w:rsidR="00300E9E" w:rsidRPr="0074687C" w:rsidRDefault="00300E9E" w:rsidP="00610886">
      <w:pPr>
        <w:pStyle w:val="Paragrafi"/>
        <w:rPr>
          <w:rFonts w:cs="Times New Roman"/>
          <w:lang w:val="sq-AL"/>
        </w:rPr>
      </w:pPr>
      <w:r w:rsidRPr="0074687C">
        <w:rPr>
          <w:rFonts w:cs="Times New Roman"/>
          <w:lang w:val="sq-AL"/>
        </w:rPr>
        <w:t>Objektivat:</w:t>
      </w:r>
    </w:p>
    <w:p w14:paraId="7C1BD3F5" w14:textId="77777777" w:rsidR="00300E9E" w:rsidRPr="0074687C" w:rsidRDefault="000B18AC"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Aplikanti duhet të njohë teorinë e lëndës dhe marrëdhëniet me lëndët e tjera.</w:t>
      </w:r>
    </w:p>
    <w:p w14:paraId="46B74B62" w14:textId="77777777" w:rsidR="00300E9E" w:rsidRPr="0074687C" w:rsidRDefault="000B18AC"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Aplikanti duhet të jetë në gjendje të japë një përshkrim të detajuar të lëndës duke përdorur bazat teorike dhe shembuj specifikë.</w:t>
      </w:r>
    </w:p>
    <w:p w14:paraId="57E886C8" w14:textId="77777777" w:rsidR="00300E9E" w:rsidRPr="0074687C" w:rsidRDefault="000B18AC"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Aplikanti duhet të jetë në gjendje të kuptojë dhe të jetë në gjendje të përdorë</w:t>
      </w:r>
      <w:r w:rsidR="002B2BB7" w:rsidRPr="0074687C">
        <w:rPr>
          <w:rFonts w:cs="Times New Roman"/>
          <w:lang w:val="sq-AL"/>
        </w:rPr>
        <w:t xml:space="preserve"> form</w:t>
      </w:r>
      <w:r w:rsidR="00300E9E" w:rsidRPr="0074687C">
        <w:rPr>
          <w:rFonts w:cs="Times New Roman"/>
          <w:lang w:val="sq-AL"/>
        </w:rPr>
        <w:t>ulat matematikore në lidhje me lëndën.</w:t>
      </w:r>
    </w:p>
    <w:p w14:paraId="01842C51" w14:textId="77777777" w:rsidR="00300E9E" w:rsidRPr="0074687C" w:rsidRDefault="000B18AC"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Aplikanti duhet të jetë në gjendje të lexojë, kuptojë, përgatisë skica, vizatime të thjeshta dhe skema që përshkruajnë lëndën.</w:t>
      </w:r>
    </w:p>
    <w:p w14:paraId="3C80B67D" w14:textId="77777777" w:rsidR="00300E9E" w:rsidRPr="0074687C" w:rsidRDefault="000B18AC" w:rsidP="00610886">
      <w:pPr>
        <w:pStyle w:val="Paragrafi"/>
        <w:rPr>
          <w:rFonts w:cs="Times New Roman"/>
          <w:lang w:val="sq-AL"/>
        </w:rPr>
      </w:pPr>
      <w:r w:rsidRPr="0074687C">
        <w:rPr>
          <w:rFonts w:cs="Times New Roman"/>
          <w:lang w:val="sq-AL"/>
        </w:rPr>
        <w:t xml:space="preserve">e) </w:t>
      </w:r>
      <w:r w:rsidR="00300E9E" w:rsidRPr="0074687C">
        <w:rPr>
          <w:rFonts w:cs="Times New Roman"/>
          <w:lang w:val="sq-AL"/>
        </w:rPr>
        <w:t>Aplikanti duhet të jetë të gjendje të aplikojë njohuritë e tij në një mënyrë praktike duke përdorur udhëzimet e prodhuesit.</w:t>
      </w:r>
    </w:p>
    <w:p w14:paraId="756E2330" w14:textId="44BE84F4" w:rsidR="00300E9E" w:rsidRPr="0074687C" w:rsidRDefault="000B18AC" w:rsidP="00610886">
      <w:pPr>
        <w:pStyle w:val="Paragrafi"/>
        <w:rPr>
          <w:rFonts w:cs="Times New Roman"/>
          <w:lang w:val="sq-AL"/>
        </w:rPr>
      </w:pPr>
      <w:r w:rsidRPr="0074687C">
        <w:rPr>
          <w:rFonts w:cs="Times New Roman"/>
          <w:lang w:val="sq-AL"/>
        </w:rPr>
        <w:t xml:space="preserve">f) </w:t>
      </w:r>
      <w:r w:rsidR="00563741" w:rsidRPr="0074687C">
        <w:rPr>
          <w:rFonts w:cs="Times New Roman"/>
          <w:lang w:val="sq-AL"/>
        </w:rPr>
        <w:t>A</w:t>
      </w:r>
      <w:r w:rsidR="00300E9E" w:rsidRPr="0074687C">
        <w:rPr>
          <w:rFonts w:cs="Times New Roman"/>
          <w:lang w:val="sq-AL"/>
        </w:rPr>
        <w:t>plikanti duhet të jetë në gjendje të interpretojë rezultatet nga burime të ndryshme dhe matjet</w:t>
      </w:r>
      <w:r w:rsidR="00A830E8" w:rsidRPr="0074687C">
        <w:rPr>
          <w:rFonts w:cs="Times New Roman"/>
          <w:lang w:val="sq-AL"/>
        </w:rPr>
        <w:t xml:space="preserve">, si dhe </w:t>
      </w:r>
      <w:r w:rsidR="00300E9E" w:rsidRPr="0074687C">
        <w:rPr>
          <w:rFonts w:cs="Times New Roman"/>
          <w:lang w:val="sq-AL"/>
        </w:rPr>
        <w:t xml:space="preserve">të aplikojë veprimin korrigjues sipas rastit. </w:t>
      </w:r>
    </w:p>
    <w:p w14:paraId="11090DA4" w14:textId="77777777" w:rsidR="00300E9E" w:rsidRPr="0074687C" w:rsidRDefault="000B18AC" w:rsidP="00610886">
      <w:pPr>
        <w:pStyle w:val="Paragrafi"/>
        <w:rPr>
          <w:rFonts w:cs="Times New Roman"/>
          <w:b/>
          <w:lang w:val="sq-AL"/>
        </w:rPr>
      </w:pPr>
      <w:r w:rsidRPr="0074687C">
        <w:rPr>
          <w:rFonts w:cs="Times New Roman"/>
          <w:b/>
          <w:lang w:val="sq-AL"/>
        </w:rPr>
        <w:t xml:space="preserve">2. </w:t>
      </w:r>
      <w:r w:rsidR="00300E9E" w:rsidRPr="0074687C">
        <w:rPr>
          <w:rFonts w:cs="Times New Roman"/>
          <w:b/>
          <w:lang w:val="sq-AL"/>
        </w:rPr>
        <w:t>Modularizimi</w:t>
      </w:r>
    </w:p>
    <w:p w14:paraId="235D0BF8" w14:textId="30196F84" w:rsidR="00300E9E" w:rsidRPr="0074687C" w:rsidRDefault="00300E9E" w:rsidP="00610886">
      <w:pPr>
        <w:pStyle w:val="Paragrafi"/>
        <w:rPr>
          <w:rFonts w:cs="Times New Roman"/>
          <w:lang w:val="sq-AL"/>
        </w:rPr>
      </w:pPr>
      <w:r w:rsidRPr="0074687C">
        <w:rPr>
          <w:rFonts w:cs="Times New Roman"/>
          <w:lang w:val="sq-AL"/>
        </w:rPr>
        <w:t xml:space="preserve">Kualifikimi mbi lëndët bazë për secilën kategori ose nënkategori të licencës së mirëmbajtjes së avionit duhet të jetë në përputhje me matricën e mëposhtme, ku lëndët e aplikueshme tregohen me </w:t>
      </w:r>
      <w:r w:rsidRPr="0074687C">
        <w:rPr>
          <w:rFonts w:cs="Times New Roman"/>
          <w:lang w:val="sq-AL"/>
        </w:rPr>
        <w:lastRenderedPageBreak/>
        <w:t xml:space="preserve">një </w:t>
      </w:r>
      <w:r w:rsidR="001C48D9" w:rsidRPr="0074687C">
        <w:rPr>
          <w:rFonts w:cs="Times New Roman"/>
          <w:lang w:val="sq-AL"/>
        </w:rPr>
        <w:t>“</w:t>
      </w:r>
      <w:r w:rsidRPr="0074687C">
        <w:rPr>
          <w:rFonts w:cs="Times New Roman"/>
          <w:lang w:val="sq-AL"/>
        </w:rPr>
        <w:t>X</w:t>
      </w:r>
      <w:r w:rsidR="001C48D9" w:rsidRPr="0074687C">
        <w:rPr>
          <w:rFonts w:cs="Times New Roman"/>
          <w:lang w:val="sq-AL"/>
        </w:rPr>
        <w:t>”</w:t>
      </w:r>
      <w:r w:rsidR="00955694" w:rsidRPr="0074687C">
        <w:rPr>
          <w:rFonts w:cs="Times New Roman"/>
          <w:lang w:val="sq-AL"/>
        </w:rPr>
        <w:t xml:space="preserve"> ndërsa </w:t>
      </w:r>
      <w:r w:rsidR="001C48D9" w:rsidRPr="0074687C">
        <w:rPr>
          <w:rFonts w:cs="Times New Roman"/>
          <w:lang w:val="sq-AL"/>
        </w:rPr>
        <w:t>“</w:t>
      </w:r>
      <w:r w:rsidR="00955694" w:rsidRPr="0074687C">
        <w:rPr>
          <w:rFonts w:cs="Times New Roman"/>
          <w:lang w:val="sq-AL"/>
        </w:rPr>
        <w:t>n/a</w:t>
      </w:r>
      <w:r w:rsidR="001C48D9" w:rsidRPr="0074687C">
        <w:rPr>
          <w:rFonts w:cs="Times New Roman"/>
          <w:lang w:val="sq-AL"/>
        </w:rPr>
        <w:t>”</w:t>
      </w:r>
      <w:r w:rsidR="00955694" w:rsidRPr="0074687C">
        <w:rPr>
          <w:rFonts w:cs="Times New Roman"/>
          <w:lang w:val="sq-AL"/>
        </w:rPr>
        <w:t xml:space="preserve"> do të thotë që moduli i lëndës nuk është as i zbatueshëm dhe as i kërkuar</w:t>
      </w:r>
      <w:r w:rsidRPr="0074687C">
        <w:rPr>
          <w:rFonts w:cs="Times New Roman"/>
          <w:lang w:val="sq-AL"/>
        </w:rPr>
        <w:t xml:space="preserve">: </w:t>
      </w:r>
    </w:p>
    <w:p w14:paraId="43A0F632" w14:textId="77777777" w:rsidR="00955694" w:rsidRPr="0074687C" w:rsidRDefault="00955694" w:rsidP="00610886">
      <w:pPr>
        <w:pStyle w:val="Paragrafi"/>
        <w:rPr>
          <w:rFonts w:cs="Times New Roman"/>
          <w:lang w:val="sq-AL"/>
        </w:rPr>
      </w:pPr>
    </w:p>
    <w:tbl>
      <w:tblPr>
        <w:tblW w:w="5000" w:type="pct"/>
        <w:tblCellMar>
          <w:left w:w="0" w:type="dxa"/>
          <w:right w:w="0" w:type="dxa"/>
        </w:tblCellMar>
        <w:tblLook w:val="0000" w:firstRow="0" w:lastRow="0" w:firstColumn="0" w:lastColumn="0" w:noHBand="0" w:noVBand="0"/>
      </w:tblPr>
      <w:tblGrid>
        <w:gridCol w:w="2569"/>
        <w:gridCol w:w="729"/>
        <w:gridCol w:w="724"/>
        <w:gridCol w:w="729"/>
        <w:gridCol w:w="724"/>
        <w:gridCol w:w="1007"/>
        <w:gridCol w:w="729"/>
        <w:gridCol w:w="724"/>
        <w:gridCol w:w="1136"/>
      </w:tblGrid>
      <w:tr w:rsidR="00955694" w:rsidRPr="0074687C" w14:paraId="01B086DE" w14:textId="77777777" w:rsidTr="00B6476B">
        <w:trPr>
          <w:trHeight w:val="20"/>
        </w:trPr>
        <w:tc>
          <w:tcPr>
            <w:tcW w:w="1416" w:type="pct"/>
            <w:vMerge w:val="restart"/>
            <w:tcBorders>
              <w:top w:val="single" w:sz="5" w:space="0" w:color="000000"/>
              <w:left w:val="none" w:sz="0" w:space="0" w:color="000000"/>
              <w:bottom w:val="none" w:sz="0" w:space="0" w:color="000000"/>
              <w:right w:val="single" w:sz="5" w:space="0" w:color="000000"/>
            </w:tcBorders>
            <w:vAlign w:val="center"/>
          </w:tcPr>
          <w:p w14:paraId="1111B27C"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MODULI I LËNDËS</w:t>
            </w:r>
          </w:p>
        </w:tc>
        <w:tc>
          <w:tcPr>
            <w:tcW w:w="402" w:type="pct"/>
            <w:tcBorders>
              <w:top w:val="single" w:sz="5" w:space="0" w:color="000000"/>
              <w:left w:val="single" w:sz="5" w:space="0" w:color="000000"/>
              <w:bottom w:val="single" w:sz="5" w:space="0" w:color="000000"/>
              <w:right w:val="single" w:sz="5" w:space="0" w:color="000000"/>
            </w:tcBorders>
          </w:tcPr>
          <w:p w14:paraId="6EF8FC1C" w14:textId="77777777" w:rsidR="00955694" w:rsidRPr="0074687C" w:rsidRDefault="00955694" w:rsidP="00B6476B">
            <w:pPr>
              <w:widowControl w:val="0"/>
              <w:spacing w:after="0" w:line="240" w:lineRule="auto"/>
              <w:ind w:firstLine="0"/>
              <w:jc w:val="center"/>
              <w:rPr>
                <w:rFonts w:ascii="Garamond" w:hAnsi="Garamond"/>
                <w:color w:val="000000"/>
                <w:spacing w:val="-10"/>
                <w:sz w:val="16"/>
                <w:szCs w:val="20"/>
                <w:lang w:val="sq-AL"/>
              </w:rPr>
            </w:pPr>
            <w:r w:rsidRPr="0074687C">
              <w:rPr>
                <w:rFonts w:ascii="Garamond" w:hAnsi="Garamond"/>
                <w:color w:val="000000"/>
                <w:spacing w:val="-10"/>
                <w:sz w:val="16"/>
                <w:szCs w:val="20"/>
                <w:lang w:val="sq-AL"/>
              </w:rPr>
              <w:t xml:space="preserve">B1.1 </w:t>
            </w:r>
            <w:r w:rsidRPr="0074687C">
              <w:rPr>
                <w:rFonts w:ascii="Garamond" w:hAnsi="Garamond"/>
                <w:color w:val="000000"/>
                <w:spacing w:val="-10"/>
                <w:sz w:val="16"/>
                <w:szCs w:val="20"/>
                <w:lang w:val="sq-AL"/>
              </w:rPr>
              <w:br/>
              <w:t>A1</w:t>
            </w:r>
          </w:p>
        </w:tc>
        <w:tc>
          <w:tcPr>
            <w:tcW w:w="399" w:type="pct"/>
            <w:tcBorders>
              <w:top w:val="single" w:sz="5" w:space="0" w:color="000000"/>
              <w:left w:val="single" w:sz="5" w:space="0" w:color="000000"/>
              <w:bottom w:val="single" w:sz="5" w:space="0" w:color="000000"/>
              <w:right w:val="single" w:sz="5" w:space="0" w:color="000000"/>
            </w:tcBorders>
          </w:tcPr>
          <w:p w14:paraId="60ECBFCC" w14:textId="77777777" w:rsidR="00955694" w:rsidRPr="0074687C" w:rsidRDefault="00955694" w:rsidP="00B6476B">
            <w:pPr>
              <w:widowControl w:val="0"/>
              <w:spacing w:after="0" w:line="240" w:lineRule="auto"/>
              <w:ind w:firstLine="0"/>
              <w:jc w:val="center"/>
              <w:rPr>
                <w:rFonts w:ascii="Garamond" w:hAnsi="Garamond"/>
                <w:color w:val="000000"/>
                <w:spacing w:val="-10"/>
                <w:sz w:val="16"/>
                <w:szCs w:val="20"/>
                <w:lang w:val="sq-AL"/>
              </w:rPr>
            </w:pPr>
            <w:r w:rsidRPr="0074687C">
              <w:rPr>
                <w:rFonts w:ascii="Garamond" w:hAnsi="Garamond"/>
                <w:color w:val="000000"/>
                <w:spacing w:val="-10"/>
                <w:sz w:val="16"/>
                <w:szCs w:val="20"/>
                <w:lang w:val="sq-AL"/>
              </w:rPr>
              <w:t xml:space="preserve">B1.2 </w:t>
            </w:r>
            <w:r w:rsidRPr="0074687C">
              <w:rPr>
                <w:rFonts w:ascii="Garamond" w:hAnsi="Garamond"/>
                <w:color w:val="000000"/>
                <w:spacing w:val="-10"/>
                <w:sz w:val="16"/>
                <w:szCs w:val="20"/>
                <w:lang w:val="sq-AL"/>
              </w:rPr>
              <w:br/>
              <w:t>A2</w:t>
            </w:r>
          </w:p>
        </w:tc>
        <w:tc>
          <w:tcPr>
            <w:tcW w:w="402" w:type="pct"/>
            <w:tcBorders>
              <w:top w:val="single" w:sz="5" w:space="0" w:color="000000"/>
              <w:left w:val="single" w:sz="5" w:space="0" w:color="000000"/>
              <w:bottom w:val="single" w:sz="5" w:space="0" w:color="000000"/>
              <w:right w:val="single" w:sz="5" w:space="0" w:color="000000"/>
            </w:tcBorders>
          </w:tcPr>
          <w:p w14:paraId="7586D83D" w14:textId="77777777" w:rsidR="00955694" w:rsidRPr="0074687C" w:rsidRDefault="00955694" w:rsidP="00B6476B">
            <w:pPr>
              <w:widowControl w:val="0"/>
              <w:spacing w:after="0" w:line="240" w:lineRule="auto"/>
              <w:ind w:firstLine="0"/>
              <w:jc w:val="center"/>
              <w:rPr>
                <w:rFonts w:ascii="Garamond" w:hAnsi="Garamond"/>
                <w:color w:val="000000"/>
                <w:spacing w:val="-10"/>
                <w:sz w:val="16"/>
                <w:szCs w:val="20"/>
                <w:lang w:val="sq-AL"/>
              </w:rPr>
            </w:pPr>
            <w:r w:rsidRPr="0074687C">
              <w:rPr>
                <w:rFonts w:ascii="Garamond" w:hAnsi="Garamond"/>
                <w:color w:val="000000"/>
                <w:spacing w:val="-10"/>
                <w:sz w:val="16"/>
                <w:szCs w:val="20"/>
                <w:lang w:val="sq-AL"/>
              </w:rPr>
              <w:t xml:space="preserve">B1.3 </w:t>
            </w:r>
            <w:r w:rsidRPr="0074687C">
              <w:rPr>
                <w:rFonts w:ascii="Garamond" w:hAnsi="Garamond"/>
                <w:color w:val="000000"/>
                <w:spacing w:val="-10"/>
                <w:sz w:val="16"/>
                <w:szCs w:val="20"/>
                <w:lang w:val="sq-AL"/>
              </w:rPr>
              <w:br/>
              <w:t>A3</w:t>
            </w:r>
          </w:p>
        </w:tc>
        <w:tc>
          <w:tcPr>
            <w:tcW w:w="399" w:type="pct"/>
            <w:tcBorders>
              <w:top w:val="single" w:sz="5" w:space="0" w:color="000000"/>
              <w:left w:val="single" w:sz="5" w:space="0" w:color="000000"/>
              <w:bottom w:val="single" w:sz="5" w:space="0" w:color="000000"/>
              <w:right w:val="single" w:sz="5" w:space="0" w:color="000000"/>
            </w:tcBorders>
          </w:tcPr>
          <w:p w14:paraId="512281E9" w14:textId="77777777" w:rsidR="00955694" w:rsidRPr="0074687C" w:rsidRDefault="00955694" w:rsidP="00B6476B">
            <w:pPr>
              <w:widowControl w:val="0"/>
              <w:spacing w:after="0" w:line="240" w:lineRule="auto"/>
              <w:ind w:firstLine="0"/>
              <w:jc w:val="center"/>
              <w:rPr>
                <w:rFonts w:ascii="Garamond" w:hAnsi="Garamond"/>
                <w:color w:val="000000"/>
                <w:spacing w:val="-10"/>
                <w:sz w:val="16"/>
                <w:szCs w:val="20"/>
                <w:lang w:val="sq-AL"/>
              </w:rPr>
            </w:pPr>
            <w:r w:rsidRPr="0074687C">
              <w:rPr>
                <w:rFonts w:ascii="Garamond" w:hAnsi="Garamond"/>
                <w:color w:val="000000"/>
                <w:spacing w:val="-10"/>
                <w:sz w:val="16"/>
                <w:szCs w:val="20"/>
                <w:lang w:val="sq-AL"/>
              </w:rPr>
              <w:t xml:space="preserve">B1.4 </w:t>
            </w:r>
            <w:r w:rsidRPr="0074687C">
              <w:rPr>
                <w:rFonts w:ascii="Garamond" w:hAnsi="Garamond"/>
                <w:color w:val="000000"/>
                <w:spacing w:val="-10"/>
                <w:sz w:val="16"/>
                <w:szCs w:val="20"/>
                <w:lang w:val="sq-AL"/>
              </w:rPr>
              <w:br/>
              <w:t>A4</w:t>
            </w:r>
          </w:p>
        </w:tc>
        <w:tc>
          <w:tcPr>
            <w:tcW w:w="555" w:type="pct"/>
            <w:tcBorders>
              <w:top w:val="single" w:sz="5" w:space="0" w:color="000000"/>
              <w:left w:val="single" w:sz="5" w:space="0" w:color="000000"/>
              <w:bottom w:val="single" w:sz="5" w:space="0" w:color="000000"/>
              <w:right w:val="single" w:sz="5" w:space="0" w:color="000000"/>
            </w:tcBorders>
            <w:vAlign w:val="center"/>
          </w:tcPr>
          <w:p w14:paraId="33DEBB43" w14:textId="77777777" w:rsidR="00955694" w:rsidRPr="0074687C" w:rsidRDefault="00955694" w:rsidP="00B6476B">
            <w:pPr>
              <w:widowControl w:val="0"/>
              <w:spacing w:after="0" w:line="240" w:lineRule="auto"/>
              <w:ind w:firstLine="0"/>
              <w:jc w:val="center"/>
              <w:rPr>
                <w:rFonts w:ascii="Garamond" w:hAnsi="Garamond"/>
                <w:color w:val="000000"/>
                <w:spacing w:val="-10"/>
                <w:sz w:val="16"/>
                <w:szCs w:val="20"/>
                <w:lang w:val="sq-AL"/>
              </w:rPr>
            </w:pPr>
            <w:r w:rsidRPr="0074687C">
              <w:rPr>
                <w:rFonts w:ascii="Garamond" w:hAnsi="Garamond"/>
                <w:color w:val="000000"/>
                <w:spacing w:val="-10"/>
                <w:sz w:val="16"/>
                <w:szCs w:val="20"/>
                <w:lang w:val="sq-AL"/>
              </w:rPr>
              <w:t>B3</w:t>
            </w:r>
          </w:p>
        </w:tc>
        <w:tc>
          <w:tcPr>
            <w:tcW w:w="402" w:type="pct"/>
            <w:vMerge w:val="restart"/>
            <w:tcBorders>
              <w:top w:val="single" w:sz="5" w:space="0" w:color="000000"/>
              <w:left w:val="single" w:sz="5" w:space="0" w:color="000000"/>
              <w:bottom w:val="none" w:sz="0" w:space="0" w:color="000000"/>
              <w:right w:val="single" w:sz="5" w:space="0" w:color="000000"/>
            </w:tcBorders>
            <w:vAlign w:val="center"/>
          </w:tcPr>
          <w:p w14:paraId="02C2B73C" w14:textId="77777777" w:rsidR="00955694" w:rsidRPr="0074687C" w:rsidRDefault="00955694" w:rsidP="00B6476B">
            <w:pPr>
              <w:widowControl w:val="0"/>
              <w:spacing w:after="0" w:line="240" w:lineRule="auto"/>
              <w:ind w:firstLine="0"/>
              <w:jc w:val="center"/>
              <w:rPr>
                <w:rFonts w:ascii="Garamond" w:hAnsi="Garamond"/>
                <w:color w:val="000000"/>
                <w:spacing w:val="-10"/>
                <w:sz w:val="16"/>
                <w:szCs w:val="20"/>
                <w:lang w:val="sq-AL"/>
              </w:rPr>
            </w:pPr>
            <w:r w:rsidRPr="0074687C">
              <w:rPr>
                <w:rFonts w:ascii="Garamond" w:hAnsi="Garamond"/>
                <w:color w:val="000000"/>
                <w:spacing w:val="-10"/>
                <w:sz w:val="16"/>
                <w:szCs w:val="20"/>
                <w:lang w:val="sq-AL"/>
              </w:rPr>
              <w:t>B2</w:t>
            </w:r>
          </w:p>
        </w:tc>
        <w:tc>
          <w:tcPr>
            <w:tcW w:w="399" w:type="pct"/>
            <w:vMerge w:val="restart"/>
            <w:tcBorders>
              <w:top w:val="single" w:sz="5" w:space="0" w:color="000000"/>
              <w:left w:val="single" w:sz="5" w:space="0" w:color="000000"/>
              <w:bottom w:val="none" w:sz="0" w:space="0" w:color="000000"/>
              <w:right w:val="single" w:sz="5" w:space="0" w:color="000000"/>
            </w:tcBorders>
            <w:vAlign w:val="center"/>
          </w:tcPr>
          <w:p w14:paraId="02FC2DA0" w14:textId="77777777" w:rsidR="00955694" w:rsidRPr="0074687C" w:rsidRDefault="00955694" w:rsidP="00B6476B">
            <w:pPr>
              <w:widowControl w:val="0"/>
              <w:spacing w:after="0" w:line="240" w:lineRule="auto"/>
              <w:ind w:firstLine="0"/>
              <w:jc w:val="center"/>
              <w:rPr>
                <w:rFonts w:ascii="Garamond" w:hAnsi="Garamond"/>
                <w:color w:val="000000"/>
                <w:spacing w:val="-10"/>
                <w:sz w:val="16"/>
                <w:szCs w:val="20"/>
                <w:lang w:val="sq-AL"/>
              </w:rPr>
            </w:pPr>
            <w:r w:rsidRPr="0074687C">
              <w:rPr>
                <w:rFonts w:ascii="Garamond" w:hAnsi="Garamond"/>
                <w:color w:val="000000"/>
                <w:spacing w:val="-10"/>
                <w:sz w:val="16"/>
                <w:szCs w:val="20"/>
                <w:lang w:val="sq-AL"/>
              </w:rPr>
              <w:t>B2L</w:t>
            </w:r>
          </w:p>
        </w:tc>
        <w:tc>
          <w:tcPr>
            <w:tcW w:w="626" w:type="pct"/>
            <w:vMerge w:val="restart"/>
            <w:tcBorders>
              <w:top w:val="single" w:sz="5" w:space="0" w:color="000000"/>
              <w:left w:val="single" w:sz="5" w:space="0" w:color="000000"/>
              <w:bottom w:val="none" w:sz="0" w:space="0" w:color="000000"/>
              <w:right w:val="none" w:sz="0" w:space="0" w:color="000000"/>
            </w:tcBorders>
            <w:vAlign w:val="center"/>
          </w:tcPr>
          <w:p w14:paraId="1F6F08C7" w14:textId="77777777" w:rsidR="00955694" w:rsidRPr="0074687C" w:rsidRDefault="00955694" w:rsidP="00B6476B">
            <w:pPr>
              <w:widowControl w:val="0"/>
              <w:spacing w:after="0" w:line="240" w:lineRule="auto"/>
              <w:ind w:firstLine="0"/>
              <w:jc w:val="center"/>
              <w:rPr>
                <w:rFonts w:ascii="Garamond" w:hAnsi="Garamond"/>
                <w:color w:val="000000"/>
                <w:spacing w:val="-10"/>
                <w:sz w:val="16"/>
                <w:szCs w:val="20"/>
                <w:lang w:val="sq-AL"/>
              </w:rPr>
            </w:pPr>
            <w:r w:rsidRPr="0074687C">
              <w:rPr>
                <w:rFonts w:ascii="Garamond" w:hAnsi="Garamond"/>
                <w:color w:val="000000"/>
                <w:spacing w:val="-10"/>
                <w:sz w:val="16"/>
                <w:szCs w:val="20"/>
                <w:lang w:val="sq-AL"/>
              </w:rPr>
              <w:t>C</w:t>
            </w:r>
          </w:p>
        </w:tc>
      </w:tr>
      <w:tr w:rsidR="00955694" w:rsidRPr="0074687C" w14:paraId="4147334B" w14:textId="77777777" w:rsidTr="00B6476B">
        <w:trPr>
          <w:trHeight w:val="20"/>
        </w:trPr>
        <w:tc>
          <w:tcPr>
            <w:tcW w:w="1416" w:type="pct"/>
            <w:vMerge/>
            <w:tcBorders>
              <w:top w:val="none" w:sz="0" w:space="0" w:color="000000"/>
              <w:left w:val="none" w:sz="0" w:space="0" w:color="000000"/>
              <w:bottom w:val="single" w:sz="5" w:space="0" w:color="000000"/>
              <w:right w:val="single" w:sz="5" w:space="0" w:color="000000"/>
            </w:tcBorders>
            <w:vAlign w:val="center"/>
          </w:tcPr>
          <w:p w14:paraId="6C32B6E8"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c>
          <w:tcPr>
            <w:tcW w:w="402" w:type="pct"/>
            <w:tcBorders>
              <w:top w:val="single" w:sz="5" w:space="0" w:color="000000"/>
              <w:left w:val="single" w:sz="5" w:space="0" w:color="000000"/>
              <w:bottom w:val="single" w:sz="5" w:space="0" w:color="000000"/>
              <w:right w:val="single" w:sz="5" w:space="0" w:color="000000"/>
            </w:tcBorders>
            <w:vAlign w:val="center"/>
          </w:tcPr>
          <w:p w14:paraId="709FCE54"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Motor</w:t>
            </w:r>
          </w:p>
          <w:p w14:paraId="3DBB5A96"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 xml:space="preserve"> turbinë</w:t>
            </w:r>
          </w:p>
        </w:tc>
        <w:tc>
          <w:tcPr>
            <w:tcW w:w="399" w:type="pct"/>
            <w:tcBorders>
              <w:top w:val="single" w:sz="5" w:space="0" w:color="000000"/>
              <w:left w:val="single" w:sz="5" w:space="0" w:color="000000"/>
              <w:bottom w:val="single" w:sz="5" w:space="0" w:color="000000"/>
              <w:right w:val="single" w:sz="5" w:space="0" w:color="000000"/>
            </w:tcBorders>
            <w:vAlign w:val="center"/>
          </w:tcPr>
          <w:p w14:paraId="578EFFE3" w14:textId="4FA8FA5E" w:rsidR="00955694" w:rsidRPr="0074687C" w:rsidRDefault="00955694" w:rsidP="00B6476B">
            <w:pPr>
              <w:widowControl w:val="0"/>
              <w:spacing w:after="0" w:line="240" w:lineRule="auto"/>
              <w:ind w:firstLine="0"/>
              <w:jc w:val="center"/>
              <w:rPr>
                <w:rFonts w:ascii="Garamond" w:hAnsi="Garamond"/>
                <w:color w:val="000000"/>
                <w:spacing w:val="-2"/>
                <w:sz w:val="16"/>
                <w:szCs w:val="20"/>
                <w:lang w:val="sq-AL"/>
              </w:rPr>
            </w:pPr>
            <w:r w:rsidRPr="0074687C">
              <w:rPr>
                <w:rFonts w:ascii="Garamond" w:hAnsi="Garamond"/>
                <w:color w:val="000000"/>
                <w:spacing w:val="-2"/>
                <w:sz w:val="16"/>
                <w:szCs w:val="20"/>
                <w:lang w:val="sq-AL"/>
              </w:rPr>
              <w:t>Motor</w:t>
            </w:r>
            <w:r w:rsidR="00F42933" w:rsidRPr="0074687C">
              <w:rPr>
                <w:rFonts w:ascii="Garamond" w:hAnsi="Garamond"/>
                <w:color w:val="000000"/>
                <w:spacing w:val="-2"/>
                <w:sz w:val="16"/>
                <w:szCs w:val="20"/>
                <w:lang w:val="sq-AL"/>
              </w:rPr>
              <w:t xml:space="preserve"> </w:t>
            </w:r>
          </w:p>
          <w:p w14:paraId="23FB87AD" w14:textId="77777777" w:rsidR="00955694" w:rsidRPr="0074687C" w:rsidRDefault="00955694" w:rsidP="00B6476B">
            <w:pPr>
              <w:widowControl w:val="0"/>
              <w:spacing w:after="0" w:line="240" w:lineRule="auto"/>
              <w:ind w:firstLine="0"/>
              <w:jc w:val="center"/>
              <w:rPr>
                <w:rFonts w:ascii="Garamond" w:hAnsi="Garamond"/>
                <w:color w:val="000000"/>
                <w:spacing w:val="-2"/>
                <w:sz w:val="16"/>
                <w:szCs w:val="20"/>
                <w:lang w:val="sq-AL"/>
              </w:rPr>
            </w:pPr>
            <w:r w:rsidRPr="0074687C">
              <w:rPr>
                <w:rFonts w:ascii="Garamond" w:hAnsi="Garamond"/>
                <w:color w:val="000000"/>
                <w:spacing w:val="-2"/>
                <w:sz w:val="16"/>
                <w:szCs w:val="20"/>
                <w:lang w:val="sq-AL"/>
              </w:rPr>
              <w:t>pistoni</w:t>
            </w:r>
          </w:p>
        </w:tc>
        <w:tc>
          <w:tcPr>
            <w:tcW w:w="402" w:type="pct"/>
            <w:tcBorders>
              <w:top w:val="single" w:sz="5" w:space="0" w:color="000000"/>
              <w:left w:val="single" w:sz="5" w:space="0" w:color="000000"/>
              <w:bottom w:val="single" w:sz="5" w:space="0" w:color="000000"/>
              <w:right w:val="single" w:sz="5" w:space="0" w:color="000000"/>
            </w:tcBorders>
            <w:vAlign w:val="center"/>
          </w:tcPr>
          <w:p w14:paraId="0390B405" w14:textId="4507605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Motor</w:t>
            </w:r>
            <w:r w:rsidR="00F42933" w:rsidRPr="0074687C">
              <w:rPr>
                <w:rFonts w:ascii="Garamond" w:hAnsi="Garamond"/>
                <w:color w:val="000000"/>
                <w:sz w:val="16"/>
                <w:szCs w:val="20"/>
                <w:lang w:val="sq-AL"/>
              </w:rPr>
              <w:t xml:space="preserve"> </w:t>
            </w:r>
            <w:r w:rsidRPr="0074687C">
              <w:rPr>
                <w:rFonts w:ascii="Garamond" w:hAnsi="Garamond"/>
                <w:color w:val="000000"/>
                <w:sz w:val="16"/>
                <w:szCs w:val="20"/>
                <w:lang w:val="sq-AL"/>
              </w:rPr>
              <w:t>turbinë</w:t>
            </w:r>
          </w:p>
        </w:tc>
        <w:tc>
          <w:tcPr>
            <w:tcW w:w="399" w:type="pct"/>
            <w:tcBorders>
              <w:top w:val="single" w:sz="5" w:space="0" w:color="000000"/>
              <w:left w:val="single" w:sz="5" w:space="0" w:color="000000"/>
              <w:bottom w:val="single" w:sz="5" w:space="0" w:color="000000"/>
              <w:right w:val="single" w:sz="5" w:space="0" w:color="000000"/>
            </w:tcBorders>
            <w:vAlign w:val="center"/>
          </w:tcPr>
          <w:p w14:paraId="6156D1D2" w14:textId="125FE161"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Motor</w:t>
            </w:r>
            <w:r w:rsidR="00F42933" w:rsidRPr="0074687C">
              <w:rPr>
                <w:rFonts w:ascii="Garamond" w:hAnsi="Garamond"/>
                <w:color w:val="000000"/>
                <w:sz w:val="16"/>
                <w:szCs w:val="20"/>
                <w:lang w:val="sq-AL"/>
              </w:rPr>
              <w:t xml:space="preserve"> </w:t>
            </w:r>
            <w:r w:rsidRPr="0074687C">
              <w:rPr>
                <w:rFonts w:ascii="Garamond" w:hAnsi="Garamond"/>
                <w:color w:val="000000"/>
                <w:sz w:val="16"/>
                <w:szCs w:val="20"/>
                <w:lang w:val="sq-AL"/>
              </w:rPr>
              <w:t>pistoni</w:t>
            </w:r>
          </w:p>
        </w:tc>
        <w:tc>
          <w:tcPr>
            <w:tcW w:w="555" w:type="pct"/>
            <w:tcBorders>
              <w:top w:val="single" w:sz="5" w:space="0" w:color="000000"/>
              <w:left w:val="single" w:sz="5" w:space="0" w:color="000000"/>
              <w:bottom w:val="single" w:sz="5" w:space="0" w:color="000000"/>
              <w:right w:val="single" w:sz="5" w:space="0" w:color="000000"/>
            </w:tcBorders>
          </w:tcPr>
          <w:p w14:paraId="5ABC535B" w14:textId="77777777" w:rsidR="00955694" w:rsidRPr="0074687C" w:rsidRDefault="00955694" w:rsidP="00B6476B">
            <w:pPr>
              <w:widowControl w:val="0"/>
              <w:spacing w:after="0" w:line="240" w:lineRule="auto"/>
              <w:ind w:firstLine="0"/>
              <w:jc w:val="center"/>
              <w:rPr>
                <w:rFonts w:ascii="Garamond" w:hAnsi="Garamond"/>
                <w:color w:val="000000"/>
                <w:spacing w:val="-2"/>
                <w:sz w:val="16"/>
                <w:szCs w:val="20"/>
                <w:lang w:val="sq-AL"/>
              </w:rPr>
            </w:pPr>
            <w:r w:rsidRPr="0074687C">
              <w:rPr>
                <w:rFonts w:ascii="Garamond" w:hAnsi="Garamond"/>
                <w:color w:val="000000"/>
                <w:spacing w:val="-2"/>
                <w:sz w:val="16"/>
                <w:szCs w:val="20"/>
                <w:lang w:val="sq-AL"/>
              </w:rPr>
              <w:t>Aeroplanë pa presion me motor pistoni</w:t>
            </w:r>
          </w:p>
          <w:p w14:paraId="05D6C3BF" w14:textId="77777777" w:rsidR="00955694" w:rsidRPr="0074687C" w:rsidRDefault="00955694" w:rsidP="00B6476B">
            <w:pPr>
              <w:widowControl w:val="0"/>
              <w:spacing w:after="0" w:line="240" w:lineRule="auto"/>
              <w:ind w:firstLine="0"/>
              <w:jc w:val="center"/>
              <w:rPr>
                <w:rFonts w:ascii="Garamond" w:hAnsi="Garamond"/>
                <w:color w:val="000000"/>
                <w:spacing w:val="8"/>
                <w:sz w:val="16"/>
                <w:szCs w:val="20"/>
                <w:lang w:val="sq-AL"/>
              </w:rPr>
            </w:pPr>
            <w:r w:rsidRPr="0074687C">
              <w:rPr>
                <w:rFonts w:ascii="Garamond" w:hAnsi="Garamond"/>
                <w:color w:val="000000"/>
                <w:spacing w:val="8"/>
                <w:sz w:val="16"/>
                <w:szCs w:val="20"/>
                <w:lang w:val="sq-AL"/>
              </w:rPr>
              <w:t>MTOM ≤ 2 t</w:t>
            </w:r>
          </w:p>
        </w:tc>
        <w:tc>
          <w:tcPr>
            <w:tcW w:w="402" w:type="pct"/>
            <w:vMerge/>
            <w:tcBorders>
              <w:top w:val="none" w:sz="0" w:space="0" w:color="000000"/>
              <w:left w:val="single" w:sz="5" w:space="0" w:color="000000"/>
              <w:bottom w:val="single" w:sz="5" w:space="0" w:color="000000"/>
              <w:right w:val="single" w:sz="5" w:space="0" w:color="000000"/>
            </w:tcBorders>
            <w:vAlign w:val="center"/>
          </w:tcPr>
          <w:p w14:paraId="1B202944"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c>
          <w:tcPr>
            <w:tcW w:w="399" w:type="pct"/>
            <w:vMerge/>
            <w:tcBorders>
              <w:top w:val="none" w:sz="0" w:space="0" w:color="000000"/>
              <w:left w:val="single" w:sz="5" w:space="0" w:color="000000"/>
              <w:bottom w:val="single" w:sz="5" w:space="0" w:color="000000"/>
              <w:right w:val="single" w:sz="5" w:space="0" w:color="000000"/>
            </w:tcBorders>
            <w:vAlign w:val="center"/>
          </w:tcPr>
          <w:p w14:paraId="3BDBD5FE"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c>
          <w:tcPr>
            <w:tcW w:w="626" w:type="pct"/>
            <w:vMerge/>
            <w:tcBorders>
              <w:top w:val="none" w:sz="0" w:space="0" w:color="000000"/>
              <w:left w:val="single" w:sz="5" w:space="0" w:color="000000"/>
              <w:bottom w:val="single" w:sz="5" w:space="0" w:color="000000"/>
              <w:right w:val="none" w:sz="0" w:space="0" w:color="000000"/>
            </w:tcBorders>
            <w:vAlign w:val="center"/>
          </w:tcPr>
          <w:p w14:paraId="7BAD4544"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r>
      <w:tr w:rsidR="00955694" w:rsidRPr="0074687C" w14:paraId="6AB09629"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vAlign w:val="center"/>
          </w:tcPr>
          <w:p w14:paraId="6387AC2B"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1.</w:t>
            </w:r>
            <w:r w:rsidRPr="0074687C">
              <w:rPr>
                <w:rFonts w:ascii="Garamond" w:hAnsi="Garamond"/>
                <w:sz w:val="16"/>
                <w:szCs w:val="20"/>
                <w:lang w:val="sq-AL"/>
              </w:rPr>
              <w:tab/>
              <w:t>MATEMATIKË</w:t>
            </w:r>
          </w:p>
        </w:tc>
        <w:tc>
          <w:tcPr>
            <w:tcW w:w="402" w:type="pct"/>
            <w:tcBorders>
              <w:top w:val="single" w:sz="5" w:space="0" w:color="000000"/>
              <w:left w:val="single" w:sz="5" w:space="0" w:color="000000"/>
              <w:bottom w:val="single" w:sz="5" w:space="0" w:color="000000"/>
              <w:right w:val="single" w:sz="5" w:space="0" w:color="000000"/>
            </w:tcBorders>
            <w:vAlign w:val="center"/>
          </w:tcPr>
          <w:p w14:paraId="66E4EB59"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7725AD9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7B816826"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2E856208"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555" w:type="pct"/>
            <w:tcBorders>
              <w:top w:val="single" w:sz="5" w:space="0" w:color="000000"/>
              <w:left w:val="single" w:sz="5" w:space="0" w:color="000000"/>
              <w:bottom w:val="single" w:sz="5" w:space="0" w:color="000000"/>
              <w:right w:val="single" w:sz="5" w:space="0" w:color="000000"/>
            </w:tcBorders>
            <w:vAlign w:val="center"/>
          </w:tcPr>
          <w:p w14:paraId="4E0E99DB"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2131554E"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7CA256A4"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tcBorders>
              <w:top w:val="single" w:sz="5" w:space="0" w:color="000000"/>
              <w:left w:val="single" w:sz="5" w:space="0" w:color="000000"/>
              <w:bottom w:val="single" w:sz="5" w:space="0" w:color="000000"/>
              <w:right w:val="none" w:sz="0" w:space="0" w:color="000000"/>
            </w:tcBorders>
            <w:vAlign w:val="center"/>
          </w:tcPr>
          <w:p w14:paraId="7AE2D274"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r>
      <w:tr w:rsidR="00955694" w:rsidRPr="0074687C" w14:paraId="5F6E6596"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vAlign w:val="center"/>
          </w:tcPr>
          <w:p w14:paraId="137DA400"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2.</w:t>
            </w:r>
            <w:r w:rsidRPr="0074687C">
              <w:rPr>
                <w:rFonts w:ascii="Garamond" w:hAnsi="Garamond"/>
                <w:sz w:val="16"/>
                <w:szCs w:val="20"/>
                <w:lang w:val="sq-AL"/>
              </w:rPr>
              <w:tab/>
              <w:t>FIZIKË</w:t>
            </w:r>
          </w:p>
        </w:tc>
        <w:tc>
          <w:tcPr>
            <w:tcW w:w="402" w:type="pct"/>
            <w:tcBorders>
              <w:top w:val="single" w:sz="5" w:space="0" w:color="000000"/>
              <w:left w:val="single" w:sz="5" w:space="0" w:color="000000"/>
              <w:bottom w:val="single" w:sz="5" w:space="0" w:color="000000"/>
              <w:right w:val="single" w:sz="5" w:space="0" w:color="000000"/>
            </w:tcBorders>
            <w:vAlign w:val="center"/>
          </w:tcPr>
          <w:p w14:paraId="56094633"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3CD70731"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203BB586"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2DAF9D8A"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555" w:type="pct"/>
            <w:tcBorders>
              <w:top w:val="single" w:sz="5" w:space="0" w:color="000000"/>
              <w:left w:val="single" w:sz="5" w:space="0" w:color="000000"/>
              <w:bottom w:val="single" w:sz="5" w:space="0" w:color="000000"/>
              <w:right w:val="single" w:sz="5" w:space="0" w:color="000000"/>
            </w:tcBorders>
            <w:vAlign w:val="center"/>
          </w:tcPr>
          <w:p w14:paraId="453B720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1492478B"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4ACF6089"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tcBorders>
              <w:top w:val="single" w:sz="5" w:space="0" w:color="000000"/>
              <w:left w:val="single" w:sz="5" w:space="0" w:color="000000"/>
              <w:bottom w:val="single" w:sz="5" w:space="0" w:color="000000"/>
              <w:right w:val="none" w:sz="0" w:space="0" w:color="000000"/>
            </w:tcBorders>
            <w:vAlign w:val="center"/>
          </w:tcPr>
          <w:p w14:paraId="10B734B9"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r>
      <w:tr w:rsidR="00955694" w:rsidRPr="0074687C" w14:paraId="5810853B"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vAlign w:val="center"/>
          </w:tcPr>
          <w:p w14:paraId="293C172A"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3.</w:t>
            </w:r>
            <w:r w:rsidRPr="0074687C">
              <w:rPr>
                <w:rFonts w:ascii="Garamond" w:hAnsi="Garamond"/>
                <w:sz w:val="16"/>
                <w:szCs w:val="20"/>
                <w:lang w:val="sq-AL"/>
              </w:rPr>
              <w:tab/>
              <w:t>BAZAT ELEKTRIKE</w:t>
            </w:r>
          </w:p>
          <w:p w14:paraId="015180C6"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c>
          <w:tcPr>
            <w:tcW w:w="402" w:type="pct"/>
            <w:tcBorders>
              <w:top w:val="single" w:sz="5" w:space="0" w:color="000000"/>
              <w:left w:val="single" w:sz="5" w:space="0" w:color="000000"/>
              <w:bottom w:val="single" w:sz="5" w:space="0" w:color="000000"/>
              <w:right w:val="single" w:sz="5" w:space="0" w:color="000000"/>
            </w:tcBorders>
          </w:tcPr>
          <w:p w14:paraId="2EC5EF9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tcPr>
          <w:p w14:paraId="7A854E84"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tcPr>
          <w:p w14:paraId="6722216A"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tcPr>
          <w:p w14:paraId="2368C0B1"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555" w:type="pct"/>
            <w:tcBorders>
              <w:top w:val="single" w:sz="5" w:space="0" w:color="000000"/>
              <w:left w:val="single" w:sz="5" w:space="0" w:color="000000"/>
              <w:bottom w:val="single" w:sz="5" w:space="0" w:color="000000"/>
              <w:right w:val="single" w:sz="5" w:space="0" w:color="000000"/>
            </w:tcBorders>
          </w:tcPr>
          <w:p w14:paraId="04B51055"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tcPr>
          <w:p w14:paraId="3140520A"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tcPr>
          <w:p w14:paraId="0B98163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tcBorders>
              <w:top w:val="single" w:sz="5" w:space="0" w:color="000000"/>
              <w:left w:val="single" w:sz="5" w:space="0" w:color="000000"/>
              <w:bottom w:val="single" w:sz="5" w:space="0" w:color="000000"/>
              <w:right w:val="none" w:sz="0" w:space="0" w:color="000000"/>
            </w:tcBorders>
          </w:tcPr>
          <w:p w14:paraId="6498E185"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r>
      <w:tr w:rsidR="00955694" w:rsidRPr="0074687C" w14:paraId="37EC7DEA"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tcPr>
          <w:p w14:paraId="0CD40114"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4.</w:t>
            </w:r>
            <w:r w:rsidRPr="0074687C">
              <w:rPr>
                <w:rFonts w:ascii="Garamond" w:hAnsi="Garamond"/>
                <w:sz w:val="16"/>
                <w:szCs w:val="20"/>
                <w:lang w:val="sq-AL"/>
              </w:rPr>
              <w:tab/>
              <w:t>BAZAT E ELEKTRONIKËS</w:t>
            </w:r>
          </w:p>
          <w:p w14:paraId="3C3A0B2C"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c>
          <w:tcPr>
            <w:tcW w:w="402" w:type="pct"/>
            <w:tcBorders>
              <w:top w:val="single" w:sz="5" w:space="0" w:color="000000"/>
              <w:left w:val="single" w:sz="5" w:space="0" w:color="000000"/>
              <w:bottom w:val="single" w:sz="5" w:space="0" w:color="000000"/>
              <w:right w:val="single" w:sz="5" w:space="0" w:color="000000"/>
            </w:tcBorders>
            <w:vAlign w:val="center"/>
          </w:tcPr>
          <w:p w14:paraId="19CB6596" w14:textId="50898F96"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 xml:space="preserve">X </w:t>
            </w:r>
            <w:r w:rsidRPr="0074687C">
              <w:rPr>
                <w:rFonts w:ascii="Garamond" w:hAnsi="Garamond"/>
                <w:color w:val="000000"/>
                <w:sz w:val="16"/>
                <w:szCs w:val="20"/>
                <w:lang w:val="sq-AL"/>
              </w:rPr>
              <w:br/>
              <w:t>(</w:t>
            </w:r>
            <w:r w:rsidR="001C595F" w:rsidRPr="0074687C">
              <w:rPr>
                <w:rFonts w:ascii="Garamond" w:hAnsi="Garamond"/>
                <w:color w:val="000000"/>
                <w:sz w:val="16"/>
                <w:szCs w:val="20"/>
                <w:lang w:val="sq-AL"/>
              </w:rPr>
              <w:t xml:space="preserve">n/a </w:t>
            </w:r>
            <w:r w:rsidRPr="0074687C">
              <w:rPr>
                <w:rFonts w:ascii="Garamond" w:hAnsi="Garamond"/>
                <w:color w:val="000000"/>
                <w:sz w:val="16"/>
                <w:szCs w:val="20"/>
                <w:lang w:val="sq-AL"/>
              </w:rPr>
              <w:t>për</w:t>
            </w:r>
            <w:r w:rsidRPr="0074687C">
              <w:rPr>
                <w:rFonts w:ascii="Garamond" w:hAnsi="Garamond"/>
                <w:color w:val="000000"/>
                <w:sz w:val="16"/>
                <w:szCs w:val="20"/>
                <w:lang w:val="sq-AL"/>
              </w:rPr>
              <w:br/>
              <w:t>A1)</w:t>
            </w:r>
          </w:p>
        </w:tc>
        <w:tc>
          <w:tcPr>
            <w:tcW w:w="399" w:type="pct"/>
            <w:tcBorders>
              <w:top w:val="single" w:sz="5" w:space="0" w:color="000000"/>
              <w:left w:val="single" w:sz="5" w:space="0" w:color="000000"/>
              <w:bottom w:val="single" w:sz="5" w:space="0" w:color="000000"/>
              <w:right w:val="single" w:sz="5" w:space="0" w:color="000000"/>
            </w:tcBorders>
            <w:vAlign w:val="center"/>
          </w:tcPr>
          <w:p w14:paraId="2B04F3BA" w14:textId="485654D1"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 xml:space="preserve">X </w:t>
            </w:r>
            <w:r w:rsidRPr="0074687C">
              <w:rPr>
                <w:rFonts w:ascii="Garamond" w:hAnsi="Garamond"/>
                <w:color w:val="000000"/>
                <w:sz w:val="16"/>
                <w:szCs w:val="20"/>
                <w:lang w:val="sq-AL"/>
              </w:rPr>
              <w:br/>
              <w:t>(</w:t>
            </w:r>
            <w:r w:rsidR="001C595F" w:rsidRPr="0074687C">
              <w:rPr>
                <w:rFonts w:ascii="Garamond" w:hAnsi="Garamond"/>
                <w:color w:val="000000"/>
                <w:sz w:val="16"/>
                <w:szCs w:val="20"/>
                <w:lang w:val="sq-AL"/>
              </w:rPr>
              <w:t xml:space="preserve">n/a </w:t>
            </w:r>
            <w:r w:rsidRPr="0074687C">
              <w:rPr>
                <w:rFonts w:ascii="Garamond" w:hAnsi="Garamond"/>
                <w:color w:val="000000"/>
                <w:sz w:val="16"/>
                <w:szCs w:val="20"/>
                <w:lang w:val="sq-AL"/>
              </w:rPr>
              <w:t>për</w:t>
            </w:r>
            <w:r w:rsidRPr="0074687C">
              <w:rPr>
                <w:rFonts w:ascii="Garamond" w:hAnsi="Garamond"/>
                <w:color w:val="000000"/>
                <w:sz w:val="16"/>
                <w:szCs w:val="20"/>
                <w:lang w:val="sq-AL"/>
              </w:rPr>
              <w:br/>
              <w:t>A2)</w:t>
            </w:r>
          </w:p>
        </w:tc>
        <w:tc>
          <w:tcPr>
            <w:tcW w:w="402" w:type="pct"/>
            <w:tcBorders>
              <w:top w:val="single" w:sz="5" w:space="0" w:color="000000"/>
              <w:left w:val="single" w:sz="5" w:space="0" w:color="000000"/>
              <w:bottom w:val="single" w:sz="5" w:space="0" w:color="000000"/>
              <w:right w:val="single" w:sz="5" w:space="0" w:color="000000"/>
            </w:tcBorders>
            <w:vAlign w:val="center"/>
          </w:tcPr>
          <w:p w14:paraId="7806DDF0" w14:textId="3300C246"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 xml:space="preserve">X </w:t>
            </w:r>
            <w:r w:rsidRPr="0074687C">
              <w:rPr>
                <w:rFonts w:ascii="Garamond" w:hAnsi="Garamond"/>
                <w:color w:val="000000"/>
                <w:sz w:val="16"/>
                <w:szCs w:val="20"/>
                <w:lang w:val="sq-AL"/>
              </w:rPr>
              <w:br/>
              <w:t>(</w:t>
            </w:r>
            <w:r w:rsidR="001C595F" w:rsidRPr="0074687C">
              <w:rPr>
                <w:rFonts w:ascii="Garamond" w:hAnsi="Garamond"/>
                <w:color w:val="000000"/>
                <w:sz w:val="16"/>
                <w:szCs w:val="20"/>
                <w:lang w:val="sq-AL"/>
              </w:rPr>
              <w:t xml:space="preserve">n/a </w:t>
            </w:r>
            <w:r w:rsidRPr="0074687C">
              <w:rPr>
                <w:rFonts w:ascii="Garamond" w:hAnsi="Garamond"/>
                <w:color w:val="000000"/>
                <w:sz w:val="16"/>
                <w:szCs w:val="20"/>
                <w:lang w:val="sq-AL"/>
              </w:rPr>
              <w:t>për</w:t>
            </w:r>
            <w:r w:rsidRPr="0074687C">
              <w:rPr>
                <w:rFonts w:ascii="Garamond" w:hAnsi="Garamond"/>
                <w:color w:val="000000"/>
                <w:sz w:val="16"/>
                <w:szCs w:val="20"/>
                <w:lang w:val="sq-AL"/>
              </w:rPr>
              <w:br/>
              <w:t>A3)</w:t>
            </w:r>
          </w:p>
        </w:tc>
        <w:tc>
          <w:tcPr>
            <w:tcW w:w="399" w:type="pct"/>
            <w:tcBorders>
              <w:top w:val="single" w:sz="5" w:space="0" w:color="000000"/>
              <w:left w:val="single" w:sz="5" w:space="0" w:color="000000"/>
              <w:bottom w:val="single" w:sz="5" w:space="0" w:color="000000"/>
              <w:right w:val="single" w:sz="5" w:space="0" w:color="000000"/>
            </w:tcBorders>
            <w:vAlign w:val="center"/>
          </w:tcPr>
          <w:p w14:paraId="3A7D494F" w14:textId="3F29C3EF"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 xml:space="preserve">X </w:t>
            </w:r>
            <w:r w:rsidRPr="0074687C">
              <w:rPr>
                <w:rFonts w:ascii="Garamond" w:hAnsi="Garamond"/>
                <w:color w:val="000000"/>
                <w:sz w:val="16"/>
                <w:szCs w:val="20"/>
                <w:lang w:val="sq-AL"/>
              </w:rPr>
              <w:br/>
              <w:t>(</w:t>
            </w:r>
            <w:r w:rsidR="001C595F" w:rsidRPr="0074687C">
              <w:rPr>
                <w:rFonts w:ascii="Garamond" w:hAnsi="Garamond"/>
                <w:color w:val="000000"/>
                <w:sz w:val="16"/>
                <w:szCs w:val="20"/>
                <w:lang w:val="sq-AL"/>
              </w:rPr>
              <w:t xml:space="preserve">n/a </w:t>
            </w:r>
            <w:r w:rsidRPr="0074687C">
              <w:rPr>
                <w:rFonts w:ascii="Garamond" w:hAnsi="Garamond"/>
                <w:color w:val="000000"/>
                <w:sz w:val="16"/>
                <w:szCs w:val="20"/>
                <w:lang w:val="sq-AL"/>
              </w:rPr>
              <w:t>për</w:t>
            </w:r>
            <w:r w:rsidRPr="0074687C">
              <w:rPr>
                <w:rFonts w:ascii="Garamond" w:hAnsi="Garamond"/>
                <w:color w:val="000000"/>
                <w:sz w:val="16"/>
                <w:szCs w:val="20"/>
                <w:lang w:val="sq-AL"/>
              </w:rPr>
              <w:br/>
              <w:t>A4)</w:t>
            </w:r>
          </w:p>
        </w:tc>
        <w:tc>
          <w:tcPr>
            <w:tcW w:w="555" w:type="pct"/>
            <w:tcBorders>
              <w:top w:val="single" w:sz="5" w:space="0" w:color="000000"/>
              <w:left w:val="single" w:sz="5" w:space="0" w:color="000000"/>
              <w:bottom w:val="single" w:sz="5" w:space="0" w:color="000000"/>
              <w:right w:val="single" w:sz="5" w:space="0" w:color="000000"/>
            </w:tcBorders>
          </w:tcPr>
          <w:p w14:paraId="73721EC2"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tcPr>
          <w:p w14:paraId="7C12E81E"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tcPr>
          <w:p w14:paraId="7C5FB99C"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tcBorders>
              <w:top w:val="single" w:sz="5" w:space="0" w:color="000000"/>
              <w:left w:val="single" w:sz="5" w:space="0" w:color="000000"/>
              <w:bottom w:val="single" w:sz="5" w:space="0" w:color="000000"/>
              <w:right w:val="none" w:sz="0" w:space="0" w:color="000000"/>
            </w:tcBorders>
          </w:tcPr>
          <w:p w14:paraId="7F609978"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r>
      <w:tr w:rsidR="00955694" w:rsidRPr="0074687C" w14:paraId="348C8170"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vAlign w:val="center"/>
          </w:tcPr>
          <w:p w14:paraId="06A75473" w14:textId="5632BF60" w:rsidR="00955694" w:rsidRPr="0074687C" w:rsidRDefault="00955694" w:rsidP="00B6476B">
            <w:pPr>
              <w:widowControl w:val="0"/>
              <w:spacing w:after="0" w:line="240" w:lineRule="auto"/>
              <w:ind w:firstLine="0"/>
              <w:jc w:val="left"/>
              <w:rPr>
                <w:rFonts w:ascii="Garamond" w:hAnsi="Garamond"/>
                <w:color w:val="000000"/>
                <w:spacing w:val="2"/>
                <w:sz w:val="16"/>
                <w:szCs w:val="20"/>
                <w:lang w:val="sq-AL"/>
              </w:rPr>
            </w:pPr>
            <w:r w:rsidRPr="0074687C">
              <w:rPr>
                <w:rFonts w:ascii="Garamond" w:hAnsi="Garamond"/>
                <w:color w:val="000000"/>
                <w:spacing w:val="-34"/>
                <w:sz w:val="16"/>
                <w:szCs w:val="20"/>
                <w:lang w:val="sq-AL"/>
              </w:rPr>
              <w:t>5</w:t>
            </w:r>
            <w:r w:rsidRPr="0074687C">
              <w:rPr>
                <w:rFonts w:ascii="Garamond" w:hAnsi="Garamond"/>
                <w:sz w:val="16"/>
                <w:szCs w:val="20"/>
                <w:lang w:val="sq-AL"/>
              </w:rPr>
              <w:t>.</w:t>
            </w:r>
            <w:r w:rsidR="00920A1B">
              <w:rPr>
                <w:rFonts w:ascii="Garamond" w:hAnsi="Garamond"/>
                <w:sz w:val="16"/>
                <w:szCs w:val="20"/>
                <w:lang w:val="sq-AL"/>
              </w:rPr>
              <w:t>.</w:t>
            </w:r>
            <w:r w:rsidR="00F42933" w:rsidRPr="0074687C">
              <w:rPr>
                <w:rFonts w:ascii="Garamond" w:hAnsi="Garamond"/>
                <w:sz w:val="16"/>
                <w:szCs w:val="20"/>
                <w:lang w:val="sq-AL"/>
              </w:rPr>
              <w:t xml:space="preserve"> </w:t>
            </w:r>
            <w:r w:rsidRPr="0074687C">
              <w:rPr>
                <w:rFonts w:ascii="Garamond" w:hAnsi="Garamond"/>
                <w:sz w:val="16"/>
                <w:szCs w:val="20"/>
                <w:lang w:val="sq-AL"/>
              </w:rPr>
              <w:t>TEKNIKAT DIGJITALE/SISTEMET E INSTRUMENTEVE ELEKTRONIKE</w:t>
            </w:r>
          </w:p>
        </w:tc>
        <w:tc>
          <w:tcPr>
            <w:tcW w:w="402" w:type="pct"/>
            <w:tcBorders>
              <w:top w:val="single" w:sz="5" w:space="0" w:color="000000"/>
              <w:left w:val="single" w:sz="5" w:space="0" w:color="000000"/>
              <w:bottom w:val="single" w:sz="5" w:space="0" w:color="000000"/>
              <w:right w:val="single" w:sz="5" w:space="0" w:color="000000"/>
            </w:tcBorders>
          </w:tcPr>
          <w:p w14:paraId="5C5F7C78"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tcPr>
          <w:p w14:paraId="5636E661"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tcPr>
          <w:p w14:paraId="1330E87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tcPr>
          <w:p w14:paraId="5652CCCF"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555" w:type="pct"/>
            <w:tcBorders>
              <w:top w:val="single" w:sz="5" w:space="0" w:color="000000"/>
              <w:left w:val="single" w:sz="5" w:space="0" w:color="000000"/>
              <w:bottom w:val="single" w:sz="5" w:space="0" w:color="000000"/>
              <w:right w:val="single" w:sz="5" w:space="0" w:color="000000"/>
            </w:tcBorders>
          </w:tcPr>
          <w:p w14:paraId="4188082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tcPr>
          <w:p w14:paraId="1AAD89AD"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tcPr>
          <w:p w14:paraId="0E876C98"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tcBorders>
              <w:top w:val="single" w:sz="5" w:space="0" w:color="000000"/>
              <w:left w:val="single" w:sz="5" w:space="0" w:color="000000"/>
              <w:bottom w:val="single" w:sz="5" w:space="0" w:color="000000"/>
              <w:right w:val="none" w:sz="0" w:space="0" w:color="000000"/>
            </w:tcBorders>
          </w:tcPr>
          <w:p w14:paraId="7C5DC64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r>
      <w:tr w:rsidR="00955694" w:rsidRPr="0074687C" w14:paraId="41ABFC05"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tcPr>
          <w:p w14:paraId="0D4E720B"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6. MATERIALET DHE HARDUERËT</w:t>
            </w:r>
          </w:p>
        </w:tc>
        <w:tc>
          <w:tcPr>
            <w:tcW w:w="402" w:type="pct"/>
            <w:tcBorders>
              <w:top w:val="single" w:sz="5" w:space="0" w:color="000000"/>
              <w:left w:val="single" w:sz="5" w:space="0" w:color="000000"/>
              <w:bottom w:val="single" w:sz="5" w:space="0" w:color="000000"/>
              <w:right w:val="single" w:sz="5" w:space="0" w:color="000000"/>
            </w:tcBorders>
            <w:vAlign w:val="center"/>
          </w:tcPr>
          <w:p w14:paraId="1579C6FF"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7BD3E48C"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0AF3CCBE"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46024E7E"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555" w:type="pct"/>
            <w:tcBorders>
              <w:top w:val="single" w:sz="5" w:space="0" w:color="000000"/>
              <w:left w:val="single" w:sz="5" w:space="0" w:color="000000"/>
              <w:bottom w:val="single" w:sz="5" w:space="0" w:color="000000"/>
              <w:right w:val="single" w:sz="5" w:space="0" w:color="000000"/>
            </w:tcBorders>
            <w:vAlign w:val="center"/>
          </w:tcPr>
          <w:p w14:paraId="618A1DD3"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0AA710A1"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4635B652"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tcBorders>
              <w:top w:val="single" w:sz="5" w:space="0" w:color="000000"/>
              <w:left w:val="single" w:sz="5" w:space="0" w:color="000000"/>
              <w:bottom w:val="single" w:sz="5" w:space="0" w:color="000000"/>
              <w:right w:val="none" w:sz="0" w:space="0" w:color="000000"/>
            </w:tcBorders>
            <w:vAlign w:val="center"/>
          </w:tcPr>
          <w:p w14:paraId="15A04CB8"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r>
      <w:tr w:rsidR="00955694" w:rsidRPr="0074687C" w14:paraId="6514BF79"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tcPr>
          <w:p w14:paraId="7DF02919"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7. PRAKTIKAT E MIRËMBAJTJES</w:t>
            </w:r>
          </w:p>
        </w:tc>
        <w:tc>
          <w:tcPr>
            <w:tcW w:w="402" w:type="pct"/>
            <w:tcBorders>
              <w:top w:val="single" w:sz="5" w:space="0" w:color="000000"/>
              <w:left w:val="single" w:sz="5" w:space="0" w:color="000000"/>
              <w:bottom w:val="single" w:sz="5" w:space="0" w:color="000000"/>
              <w:right w:val="single" w:sz="5" w:space="0" w:color="000000"/>
            </w:tcBorders>
            <w:vAlign w:val="center"/>
          </w:tcPr>
          <w:p w14:paraId="0165A9C2"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342E2CC0"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6A77A135"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0A706355"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555" w:type="pct"/>
            <w:tcBorders>
              <w:top w:val="single" w:sz="5" w:space="0" w:color="000000"/>
              <w:left w:val="single" w:sz="5" w:space="0" w:color="000000"/>
              <w:bottom w:val="single" w:sz="5" w:space="0" w:color="000000"/>
              <w:right w:val="single" w:sz="5" w:space="0" w:color="000000"/>
            </w:tcBorders>
            <w:vAlign w:val="center"/>
          </w:tcPr>
          <w:p w14:paraId="149F736C"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441BAAE9"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74787AB8"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tcBorders>
              <w:top w:val="single" w:sz="5" w:space="0" w:color="000000"/>
              <w:left w:val="single" w:sz="5" w:space="0" w:color="000000"/>
              <w:bottom w:val="single" w:sz="5" w:space="0" w:color="000000"/>
              <w:right w:val="none" w:sz="0" w:space="0" w:color="000000"/>
            </w:tcBorders>
            <w:vAlign w:val="center"/>
          </w:tcPr>
          <w:p w14:paraId="4D08C906"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r>
      <w:tr w:rsidR="00955694" w:rsidRPr="0074687C" w14:paraId="45986EA3"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tcPr>
          <w:p w14:paraId="68026C0E"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8. AERODINAMIKA BAZË</w:t>
            </w:r>
          </w:p>
        </w:tc>
        <w:tc>
          <w:tcPr>
            <w:tcW w:w="402" w:type="pct"/>
            <w:tcBorders>
              <w:top w:val="single" w:sz="5" w:space="0" w:color="000000"/>
              <w:left w:val="single" w:sz="5" w:space="0" w:color="000000"/>
              <w:bottom w:val="single" w:sz="5" w:space="0" w:color="000000"/>
              <w:right w:val="single" w:sz="5" w:space="0" w:color="000000"/>
            </w:tcBorders>
            <w:vAlign w:val="center"/>
          </w:tcPr>
          <w:p w14:paraId="3FF852E4"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3490CDB2"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322FE97A"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731CAF8E"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555" w:type="pct"/>
            <w:tcBorders>
              <w:top w:val="single" w:sz="5" w:space="0" w:color="000000"/>
              <w:left w:val="single" w:sz="5" w:space="0" w:color="000000"/>
              <w:bottom w:val="single" w:sz="5" w:space="0" w:color="000000"/>
              <w:right w:val="single" w:sz="5" w:space="0" w:color="000000"/>
            </w:tcBorders>
            <w:vAlign w:val="center"/>
          </w:tcPr>
          <w:p w14:paraId="2E87CA4E"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2A68E595"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153C576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tcBorders>
              <w:top w:val="single" w:sz="5" w:space="0" w:color="000000"/>
              <w:left w:val="single" w:sz="5" w:space="0" w:color="000000"/>
              <w:bottom w:val="single" w:sz="5" w:space="0" w:color="000000"/>
              <w:right w:val="none" w:sz="0" w:space="0" w:color="000000"/>
            </w:tcBorders>
            <w:vAlign w:val="center"/>
          </w:tcPr>
          <w:p w14:paraId="46F1CED4"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r>
      <w:tr w:rsidR="00955694" w:rsidRPr="0074687C" w14:paraId="58793E26"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tcPr>
          <w:p w14:paraId="03D931F8"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9. FAKTORËT NJERËZORË</w:t>
            </w:r>
          </w:p>
        </w:tc>
        <w:tc>
          <w:tcPr>
            <w:tcW w:w="402" w:type="pct"/>
            <w:tcBorders>
              <w:top w:val="single" w:sz="5" w:space="0" w:color="000000"/>
              <w:left w:val="single" w:sz="5" w:space="0" w:color="000000"/>
              <w:bottom w:val="single" w:sz="5" w:space="0" w:color="000000"/>
              <w:right w:val="single" w:sz="5" w:space="0" w:color="000000"/>
            </w:tcBorders>
            <w:vAlign w:val="center"/>
          </w:tcPr>
          <w:p w14:paraId="3E5EA6E6"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50359B0C"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3389FEDD"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50034684"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555" w:type="pct"/>
            <w:tcBorders>
              <w:top w:val="single" w:sz="5" w:space="0" w:color="000000"/>
              <w:left w:val="single" w:sz="5" w:space="0" w:color="000000"/>
              <w:bottom w:val="single" w:sz="5" w:space="0" w:color="000000"/>
              <w:right w:val="single" w:sz="5" w:space="0" w:color="000000"/>
            </w:tcBorders>
            <w:vAlign w:val="center"/>
          </w:tcPr>
          <w:p w14:paraId="28B514D0"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45EC47C1"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148988F0"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tcBorders>
              <w:top w:val="single" w:sz="5" w:space="0" w:color="000000"/>
              <w:left w:val="single" w:sz="5" w:space="0" w:color="000000"/>
              <w:bottom w:val="single" w:sz="5" w:space="0" w:color="000000"/>
              <w:right w:val="none" w:sz="0" w:space="0" w:color="000000"/>
            </w:tcBorders>
            <w:vAlign w:val="center"/>
          </w:tcPr>
          <w:p w14:paraId="7B572026"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r>
      <w:tr w:rsidR="00955694" w:rsidRPr="0074687C" w14:paraId="65794D0A"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tcPr>
          <w:p w14:paraId="3E522AD2"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10. LEGJISLACIONI I AVIACIONIT</w:t>
            </w:r>
          </w:p>
        </w:tc>
        <w:tc>
          <w:tcPr>
            <w:tcW w:w="402" w:type="pct"/>
            <w:tcBorders>
              <w:top w:val="single" w:sz="5" w:space="0" w:color="000000"/>
              <w:left w:val="single" w:sz="5" w:space="0" w:color="000000"/>
              <w:bottom w:val="single" w:sz="5" w:space="0" w:color="000000"/>
              <w:right w:val="single" w:sz="5" w:space="0" w:color="000000"/>
            </w:tcBorders>
            <w:vAlign w:val="center"/>
          </w:tcPr>
          <w:p w14:paraId="71418D28"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7AD133AF"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46B8C00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38ABA555"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555" w:type="pct"/>
            <w:tcBorders>
              <w:top w:val="single" w:sz="5" w:space="0" w:color="000000"/>
              <w:left w:val="single" w:sz="5" w:space="0" w:color="000000"/>
              <w:bottom w:val="single" w:sz="5" w:space="0" w:color="000000"/>
              <w:right w:val="single" w:sz="5" w:space="0" w:color="000000"/>
            </w:tcBorders>
            <w:vAlign w:val="center"/>
          </w:tcPr>
          <w:p w14:paraId="2BF29116"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13B4BF5A"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181DA8AE"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tcBorders>
              <w:top w:val="single" w:sz="5" w:space="0" w:color="000000"/>
              <w:left w:val="single" w:sz="5" w:space="0" w:color="000000"/>
              <w:bottom w:val="single" w:sz="5" w:space="0" w:color="000000"/>
              <w:right w:val="none" w:sz="0" w:space="0" w:color="000000"/>
            </w:tcBorders>
            <w:vAlign w:val="center"/>
          </w:tcPr>
          <w:p w14:paraId="44DCCB8A"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r>
      <w:tr w:rsidR="00955694" w:rsidRPr="0074687C" w14:paraId="0969212A"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vAlign w:val="center"/>
          </w:tcPr>
          <w:p w14:paraId="798D65A6"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11.</w:t>
            </w:r>
            <w:r w:rsidRPr="0074687C">
              <w:rPr>
                <w:rFonts w:ascii="Garamond" w:hAnsi="Garamond"/>
                <w:sz w:val="16"/>
                <w:szCs w:val="20"/>
                <w:lang w:val="sq-AL"/>
              </w:rPr>
              <w:tab/>
              <w:t>AERODINAMIKA, STRUKTURAT DHE SISTEMET E AEROPLANIT</w:t>
            </w:r>
          </w:p>
        </w:tc>
        <w:tc>
          <w:tcPr>
            <w:tcW w:w="402" w:type="pct"/>
            <w:tcBorders>
              <w:top w:val="single" w:sz="5" w:space="0" w:color="000000"/>
              <w:left w:val="single" w:sz="5" w:space="0" w:color="000000"/>
              <w:bottom w:val="single" w:sz="5" w:space="0" w:color="000000"/>
              <w:right w:val="single" w:sz="5" w:space="0" w:color="000000"/>
            </w:tcBorders>
          </w:tcPr>
          <w:p w14:paraId="40819C86"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tcPr>
          <w:p w14:paraId="475E870A"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tcPr>
          <w:p w14:paraId="106F539E"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tcPr>
          <w:p w14:paraId="19E784BB"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555" w:type="pct"/>
            <w:tcBorders>
              <w:top w:val="single" w:sz="5" w:space="0" w:color="000000"/>
              <w:left w:val="single" w:sz="5" w:space="0" w:color="000000"/>
              <w:bottom w:val="single" w:sz="5" w:space="0" w:color="000000"/>
              <w:right w:val="single" w:sz="5" w:space="0" w:color="000000"/>
            </w:tcBorders>
          </w:tcPr>
          <w:p w14:paraId="61DBB37A"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tcPr>
          <w:p w14:paraId="44813C5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tcPr>
          <w:p w14:paraId="2CF4BA76"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626" w:type="pct"/>
            <w:vMerge w:val="restart"/>
            <w:tcBorders>
              <w:top w:val="single" w:sz="5" w:space="0" w:color="000000"/>
              <w:left w:val="single" w:sz="5" w:space="0" w:color="000000"/>
              <w:bottom w:val="none" w:sz="0" w:space="0" w:color="000000"/>
              <w:right w:val="none" w:sz="0" w:space="0" w:color="000000"/>
            </w:tcBorders>
          </w:tcPr>
          <w:p w14:paraId="43A20713" w14:textId="77777777" w:rsidR="005063E5" w:rsidRPr="0074687C" w:rsidRDefault="005063E5" w:rsidP="00B6476B">
            <w:pPr>
              <w:widowControl w:val="0"/>
              <w:spacing w:after="0" w:line="240" w:lineRule="auto"/>
              <w:ind w:firstLine="0"/>
              <w:jc w:val="center"/>
              <w:rPr>
                <w:rFonts w:ascii="Garamond" w:hAnsi="Garamond"/>
                <w:color w:val="000000"/>
                <w:spacing w:val="2"/>
                <w:sz w:val="16"/>
                <w:szCs w:val="20"/>
                <w:lang w:val="sq-AL"/>
              </w:rPr>
            </w:pPr>
          </w:p>
          <w:p w14:paraId="39F6454F" w14:textId="404E6CC2" w:rsidR="005063E5"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pacing w:val="2"/>
                <w:sz w:val="16"/>
                <w:szCs w:val="20"/>
                <w:lang w:val="sq-AL"/>
              </w:rPr>
              <w:t xml:space="preserve">11, 15 &amp; 17 </w:t>
            </w:r>
            <w:r w:rsidRPr="0074687C">
              <w:rPr>
                <w:rFonts w:ascii="Garamond" w:hAnsi="Garamond"/>
                <w:color w:val="000000"/>
                <w:spacing w:val="2"/>
                <w:sz w:val="16"/>
                <w:szCs w:val="20"/>
                <w:lang w:val="sq-AL"/>
              </w:rPr>
              <w:br/>
            </w:r>
            <w:r w:rsidR="001C595F" w:rsidRPr="0074687C">
              <w:rPr>
                <w:rFonts w:ascii="Garamond" w:hAnsi="Garamond"/>
                <w:color w:val="000000"/>
                <w:sz w:val="16"/>
                <w:szCs w:val="20"/>
                <w:lang w:val="sq-AL"/>
              </w:rPr>
              <w:t xml:space="preserve">për </w:t>
            </w:r>
            <w:r w:rsidRPr="0074687C">
              <w:rPr>
                <w:rFonts w:ascii="Garamond" w:hAnsi="Garamond"/>
                <w:color w:val="000000"/>
                <w:sz w:val="16"/>
                <w:szCs w:val="20"/>
                <w:lang w:val="sq-AL"/>
              </w:rPr>
              <w:t xml:space="preserve">B1.1 </w:t>
            </w:r>
            <w:r w:rsidRPr="0074687C">
              <w:rPr>
                <w:rFonts w:ascii="Garamond" w:hAnsi="Garamond"/>
                <w:color w:val="000000"/>
                <w:sz w:val="16"/>
                <w:szCs w:val="20"/>
                <w:lang w:val="sq-AL"/>
              </w:rPr>
              <w:br/>
              <w:t>ose</w:t>
            </w:r>
          </w:p>
          <w:p w14:paraId="37CDC6A2" w14:textId="653DA2C6" w:rsidR="00955694" w:rsidRPr="0074687C" w:rsidRDefault="00955694" w:rsidP="00B6476B">
            <w:pPr>
              <w:widowControl w:val="0"/>
              <w:spacing w:after="0" w:line="240" w:lineRule="auto"/>
              <w:ind w:firstLine="0"/>
              <w:jc w:val="center"/>
              <w:rPr>
                <w:rFonts w:ascii="Garamond" w:hAnsi="Garamond"/>
                <w:color w:val="000000"/>
                <w:spacing w:val="2"/>
                <w:sz w:val="16"/>
                <w:szCs w:val="20"/>
                <w:lang w:val="sq-AL"/>
              </w:rPr>
            </w:pPr>
            <w:r w:rsidRPr="0074687C">
              <w:rPr>
                <w:rFonts w:ascii="Garamond" w:hAnsi="Garamond"/>
                <w:color w:val="000000"/>
                <w:sz w:val="16"/>
                <w:szCs w:val="20"/>
                <w:lang w:val="sq-AL"/>
              </w:rPr>
              <w:br/>
            </w:r>
            <w:r w:rsidRPr="0074687C">
              <w:rPr>
                <w:rFonts w:ascii="Garamond" w:hAnsi="Garamond"/>
                <w:color w:val="000000"/>
                <w:spacing w:val="2"/>
                <w:sz w:val="16"/>
                <w:szCs w:val="20"/>
                <w:lang w:val="sq-AL"/>
              </w:rPr>
              <w:t xml:space="preserve">11, 16 &amp; 17 </w:t>
            </w:r>
            <w:r w:rsidRPr="0074687C">
              <w:rPr>
                <w:rFonts w:ascii="Garamond" w:hAnsi="Garamond"/>
                <w:color w:val="000000"/>
                <w:spacing w:val="2"/>
                <w:sz w:val="16"/>
                <w:szCs w:val="20"/>
                <w:lang w:val="sq-AL"/>
              </w:rPr>
              <w:br/>
            </w:r>
            <w:r w:rsidR="001C595F" w:rsidRPr="0074687C">
              <w:rPr>
                <w:rFonts w:ascii="Garamond" w:hAnsi="Garamond"/>
                <w:color w:val="000000"/>
                <w:sz w:val="16"/>
                <w:szCs w:val="20"/>
                <w:lang w:val="sq-AL"/>
              </w:rPr>
              <w:t xml:space="preserve"> për</w:t>
            </w:r>
            <w:r w:rsidRPr="0074687C">
              <w:rPr>
                <w:rFonts w:ascii="Garamond" w:hAnsi="Garamond"/>
                <w:color w:val="000000"/>
                <w:sz w:val="16"/>
                <w:szCs w:val="20"/>
                <w:lang w:val="sq-AL"/>
              </w:rPr>
              <w:t xml:space="preserve">B1.2 </w:t>
            </w:r>
            <w:r w:rsidRPr="0074687C">
              <w:rPr>
                <w:rFonts w:ascii="Garamond" w:hAnsi="Garamond"/>
                <w:color w:val="000000"/>
                <w:sz w:val="16"/>
                <w:szCs w:val="20"/>
                <w:lang w:val="sq-AL"/>
              </w:rPr>
              <w:br/>
              <w:t>ose</w:t>
            </w:r>
            <w:r w:rsidRPr="0074687C">
              <w:rPr>
                <w:rFonts w:ascii="Garamond" w:hAnsi="Garamond"/>
                <w:color w:val="000000"/>
                <w:sz w:val="16"/>
                <w:szCs w:val="20"/>
                <w:lang w:val="sq-AL"/>
              </w:rPr>
              <w:br/>
              <w:t xml:space="preserve">12 &amp; 15 </w:t>
            </w:r>
            <w:r w:rsidRPr="0074687C">
              <w:rPr>
                <w:rFonts w:ascii="Garamond" w:hAnsi="Garamond"/>
                <w:color w:val="000000"/>
                <w:sz w:val="16"/>
                <w:szCs w:val="20"/>
                <w:lang w:val="sq-AL"/>
              </w:rPr>
              <w:br/>
            </w:r>
            <w:r w:rsidR="001C595F" w:rsidRPr="0074687C">
              <w:rPr>
                <w:rFonts w:ascii="Garamond" w:hAnsi="Garamond"/>
                <w:color w:val="000000"/>
                <w:sz w:val="16"/>
                <w:szCs w:val="20"/>
                <w:lang w:val="sq-AL"/>
              </w:rPr>
              <w:t>për</w:t>
            </w:r>
            <w:r w:rsidR="00F42933" w:rsidRPr="0074687C">
              <w:rPr>
                <w:rFonts w:ascii="Garamond" w:hAnsi="Garamond"/>
                <w:color w:val="000000"/>
                <w:sz w:val="16"/>
                <w:szCs w:val="20"/>
                <w:lang w:val="sq-AL"/>
              </w:rPr>
              <w:t xml:space="preserve"> </w:t>
            </w:r>
            <w:r w:rsidRPr="0074687C">
              <w:rPr>
                <w:rFonts w:ascii="Garamond" w:hAnsi="Garamond"/>
                <w:color w:val="000000"/>
                <w:sz w:val="16"/>
                <w:szCs w:val="20"/>
                <w:lang w:val="sq-AL"/>
              </w:rPr>
              <w:t xml:space="preserve">B1.3 </w:t>
            </w:r>
            <w:r w:rsidRPr="0074687C">
              <w:rPr>
                <w:rFonts w:ascii="Garamond" w:hAnsi="Garamond"/>
                <w:color w:val="000000"/>
                <w:sz w:val="16"/>
                <w:szCs w:val="20"/>
                <w:lang w:val="sq-AL"/>
              </w:rPr>
              <w:br/>
              <w:t>ose</w:t>
            </w:r>
          </w:p>
          <w:p w14:paraId="6C4A1402" w14:textId="778CD889"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 xml:space="preserve">12 &amp; 16 </w:t>
            </w:r>
            <w:r w:rsidRPr="0074687C">
              <w:rPr>
                <w:rFonts w:ascii="Garamond" w:hAnsi="Garamond"/>
                <w:color w:val="000000"/>
                <w:sz w:val="16"/>
                <w:szCs w:val="20"/>
                <w:lang w:val="sq-AL"/>
              </w:rPr>
              <w:br/>
            </w:r>
            <w:r w:rsidR="001C595F" w:rsidRPr="0074687C">
              <w:rPr>
                <w:rFonts w:ascii="Garamond" w:hAnsi="Garamond"/>
                <w:color w:val="000000"/>
                <w:sz w:val="16"/>
                <w:szCs w:val="20"/>
                <w:lang w:val="sq-AL"/>
              </w:rPr>
              <w:t xml:space="preserve">për </w:t>
            </w:r>
            <w:r w:rsidRPr="0074687C">
              <w:rPr>
                <w:rFonts w:ascii="Garamond" w:hAnsi="Garamond"/>
                <w:color w:val="000000"/>
                <w:sz w:val="16"/>
                <w:szCs w:val="20"/>
                <w:lang w:val="sq-AL"/>
              </w:rPr>
              <w:t xml:space="preserve">B1.4 </w:t>
            </w:r>
            <w:r w:rsidRPr="0074687C">
              <w:rPr>
                <w:rFonts w:ascii="Garamond" w:hAnsi="Garamond"/>
                <w:color w:val="000000"/>
                <w:sz w:val="16"/>
                <w:szCs w:val="20"/>
                <w:lang w:val="sq-AL"/>
              </w:rPr>
              <w:br/>
              <w:t>ose</w:t>
            </w:r>
          </w:p>
          <w:p w14:paraId="70EE84CA" w14:textId="715BEC7D"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 xml:space="preserve">13 &amp; 14 </w:t>
            </w:r>
            <w:r w:rsidRPr="0074687C">
              <w:rPr>
                <w:rFonts w:ascii="Garamond" w:hAnsi="Garamond"/>
                <w:color w:val="000000"/>
                <w:sz w:val="16"/>
                <w:szCs w:val="20"/>
                <w:lang w:val="sq-AL"/>
              </w:rPr>
              <w:br/>
            </w:r>
            <w:r w:rsidR="001C595F" w:rsidRPr="0074687C">
              <w:rPr>
                <w:rFonts w:ascii="Garamond" w:hAnsi="Garamond"/>
                <w:color w:val="000000"/>
                <w:sz w:val="16"/>
                <w:szCs w:val="20"/>
                <w:lang w:val="sq-AL"/>
              </w:rPr>
              <w:t xml:space="preserve">për </w:t>
            </w:r>
            <w:r w:rsidRPr="0074687C">
              <w:rPr>
                <w:rFonts w:ascii="Garamond" w:hAnsi="Garamond"/>
                <w:color w:val="000000"/>
                <w:sz w:val="16"/>
                <w:szCs w:val="20"/>
                <w:lang w:val="sq-AL"/>
              </w:rPr>
              <w:t>B2</w:t>
            </w:r>
          </w:p>
        </w:tc>
      </w:tr>
      <w:tr w:rsidR="00955694" w:rsidRPr="0074687C" w14:paraId="4ECA45A5"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vAlign w:val="center"/>
          </w:tcPr>
          <w:p w14:paraId="2129EB67" w14:textId="6E8C66D3"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12.</w:t>
            </w:r>
            <w:r w:rsidRPr="0074687C">
              <w:rPr>
                <w:rFonts w:ascii="Garamond" w:hAnsi="Garamond"/>
                <w:sz w:val="16"/>
                <w:szCs w:val="20"/>
                <w:lang w:val="sq-AL"/>
              </w:rPr>
              <w:tab/>
              <w:t xml:space="preserve">AERODINAMIKA, STRUKTURAT DHE SISTEMET E </w:t>
            </w:r>
            <w:r w:rsidR="001C595F" w:rsidRPr="0074687C">
              <w:rPr>
                <w:rFonts w:ascii="Garamond" w:hAnsi="Garamond"/>
                <w:sz w:val="16"/>
                <w:szCs w:val="20"/>
                <w:lang w:val="sq-AL"/>
              </w:rPr>
              <w:t>MJETEVE AJRORE</w:t>
            </w:r>
          </w:p>
        </w:tc>
        <w:tc>
          <w:tcPr>
            <w:tcW w:w="402" w:type="pct"/>
            <w:tcBorders>
              <w:top w:val="single" w:sz="5" w:space="0" w:color="000000"/>
              <w:left w:val="single" w:sz="5" w:space="0" w:color="000000"/>
              <w:bottom w:val="single" w:sz="5" w:space="0" w:color="000000"/>
              <w:right w:val="single" w:sz="5" w:space="0" w:color="000000"/>
            </w:tcBorders>
          </w:tcPr>
          <w:p w14:paraId="60388929"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tcPr>
          <w:p w14:paraId="73F2D351"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402" w:type="pct"/>
            <w:tcBorders>
              <w:top w:val="single" w:sz="5" w:space="0" w:color="000000"/>
              <w:left w:val="single" w:sz="5" w:space="0" w:color="000000"/>
              <w:bottom w:val="single" w:sz="5" w:space="0" w:color="000000"/>
              <w:right w:val="single" w:sz="5" w:space="0" w:color="000000"/>
            </w:tcBorders>
          </w:tcPr>
          <w:p w14:paraId="45A1BA12"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tcPr>
          <w:p w14:paraId="686C10E4"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555" w:type="pct"/>
            <w:tcBorders>
              <w:top w:val="single" w:sz="5" w:space="0" w:color="000000"/>
              <w:left w:val="single" w:sz="5" w:space="0" w:color="000000"/>
              <w:bottom w:val="single" w:sz="5" w:space="0" w:color="000000"/>
              <w:right w:val="single" w:sz="5" w:space="0" w:color="000000"/>
            </w:tcBorders>
          </w:tcPr>
          <w:p w14:paraId="14D0D831"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402" w:type="pct"/>
            <w:tcBorders>
              <w:top w:val="single" w:sz="5" w:space="0" w:color="000000"/>
              <w:left w:val="single" w:sz="5" w:space="0" w:color="000000"/>
              <w:bottom w:val="single" w:sz="5" w:space="0" w:color="000000"/>
              <w:right w:val="single" w:sz="5" w:space="0" w:color="000000"/>
            </w:tcBorders>
          </w:tcPr>
          <w:p w14:paraId="2B028FB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tcPr>
          <w:p w14:paraId="1C503700"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626" w:type="pct"/>
            <w:vMerge/>
            <w:tcBorders>
              <w:top w:val="none" w:sz="0" w:space="0" w:color="000000"/>
              <w:left w:val="single" w:sz="5" w:space="0" w:color="000000"/>
              <w:bottom w:val="none" w:sz="0" w:space="0" w:color="000000"/>
              <w:right w:val="none" w:sz="0" w:space="0" w:color="000000"/>
            </w:tcBorders>
          </w:tcPr>
          <w:p w14:paraId="4C5AB478"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r>
      <w:tr w:rsidR="00955694" w:rsidRPr="0074687C" w14:paraId="00D399FA"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tcPr>
          <w:p w14:paraId="40DEB3EB" w14:textId="265F040A"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13. AERODINAMIKA, STRUKTURAT DHE SISTEMET E AVIONIT</w:t>
            </w:r>
          </w:p>
        </w:tc>
        <w:tc>
          <w:tcPr>
            <w:tcW w:w="402" w:type="pct"/>
            <w:tcBorders>
              <w:top w:val="single" w:sz="5" w:space="0" w:color="000000"/>
              <w:left w:val="single" w:sz="5" w:space="0" w:color="000000"/>
              <w:bottom w:val="single" w:sz="5" w:space="0" w:color="000000"/>
              <w:right w:val="single" w:sz="5" w:space="0" w:color="000000"/>
            </w:tcBorders>
          </w:tcPr>
          <w:p w14:paraId="3AA90434"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tcPr>
          <w:p w14:paraId="011323D3"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402" w:type="pct"/>
            <w:tcBorders>
              <w:top w:val="single" w:sz="5" w:space="0" w:color="000000"/>
              <w:left w:val="single" w:sz="5" w:space="0" w:color="000000"/>
              <w:bottom w:val="single" w:sz="5" w:space="0" w:color="000000"/>
              <w:right w:val="single" w:sz="5" w:space="0" w:color="000000"/>
            </w:tcBorders>
          </w:tcPr>
          <w:p w14:paraId="5651FC7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tcPr>
          <w:p w14:paraId="224F3E85"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555" w:type="pct"/>
            <w:tcBorders>
              <w:top w:val="single" w:sz="5" w:space="0" w:color="000000"/>
              <w:left w:val="single" w:sz="5" w:space="0" w:color="000000"/>
              <w:bottom w:val="single" w:sz="5" w:space="0" w:color="000000"/>
              <w:right w:val="single" w:sz="5" w:space="0" w:color="000000"/>
            </w:tcBorders>
          </w:tcPr>
          <w:p w14:paraId="551E38BA"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402" w:type="pct"/>
            <w:tcBorders>
              <w:top w:val="single" w:sz="5" w:space="0" w:color="000000"/>
              <w:left w:val="single" w:sz="5" w:space="0" w:color="000000"/>
              <w:bottom w:val="single" w:sz="5" w:space="0" w:color="000000"/>
              <w:right w:val="single" w:sz="5" w:space="0" w:color="000000"/>
            </w:tcBorders>
          </w:tcPr>
          <w:p w14:paraId="03730B32"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tcPr>
          <w:p w14:paraId="6F81258C"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vMerge/>
            <w:tcBorders>
              <w:top w:val="none" w:sz="0" w:space="0" w:color="000000"/>
              <w:left w:val="single" w:sz="5" w:space="0" w:color="000000"/>
              <w:bottom w:val="none" w:sz="0" w:space="0" w:color="000000"/>
              <w:right w:val="none" w:sz="0" w:space="0" w:color="000000"/>
            </w:tcBorders>
          </w:tcPr>
          <w:p w14:paraId="488A6864"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r>
      <w:tr w:rsidR="00955694" w:rsidRPr="0074687C" w14:paraId="7D519C84"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tcPr>
          <w:p w14:paraId="50C6B089" w14:textId="1B51B0C1"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 xml:space="preserve">14. </w:t>
            </w:r>
            <w:r w:rsidR="001C595F" w:rsidRPr="0074687C">
              <w:rPr>
                <w:rFonts w:ascii="Garamond" w:hAnsi="Garamond"/>
                <w:sz w:val="16"/>
                <w:szCs w:val="20"/>
                <w:lang w:val="sq-AL"/>
              </w:rPr>
              <w:t xml:space="preserve">FORCAT </w:t>
            </w:r>
            <w:r w:rsidRPr="0074687C">
              <w:rPr>
                <w:rFonts w:ascii="Garamond" w:hAnsi="Garamond"/>
                <w:sz w:val="16"/>
                <w:szCs w:val="20"/>
                <w:lang w:val="sq-AL"/>
              </w:rPr>
              <w:t>SHTYT</w:t>
            </w:r>
            <w:r w:rsidR="001C595F" w:rsidRPr="0074687C">
              <w:rPr>
                <w:rFonts w:ascii="Garamond" w:hAnsi="Garamond"/>
                <w:sz w:val="16"/>
                <w:szCs w:val="20"/>
                <w:lang w:val="sq-AL"/>
              </w:rPr>
              <w:t>ËSE</w:t>
            </w:r>
          </w:p>
        </w:tc>
        <w:tc>
          <w:tcPr>
            <w:tcW w:w="402" w:type="pct"/>
            <w:tcBorders>
              <w:top w:val="single" w:sz="5" w:space="0" w:color="000000"/>
              <w:left w:val="single" w:sz="5" w:space="0" w:color="000000"/>
              <w:bottom w:val="single" w:sz="5" w:space="0" w:color="000000"/>
              <w:right w:val="single" w:sz="5" w:space="0" w:color="000000"/>
            </w:tcBorders>
            <w:vAlign w:val="center"/>
          </w:tcPr>
          <w:p w14:paraId="716F51C2"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vAlign w:val="center"/>
          </w:tcPr>
          <w:p w14:paraId="56A06A8C"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402" w:type="pct"/>
            <w:tcBorders>
              <w:top w:val="single" w:sz="5" w:space="0" w:color="000000"/>
              <w:left w:val="single" w:sz="5" w:space="0" w:color="000000"/>
              <w:bottom w:val="single" w:sz="5" w:space="0" w:color="000000"/>
              <w:right w:val="single" w:sz="5" w:space="0" w:color="000000"/>
            </w:tcBorders>
            <w:vAlign w:val="center"/>
          </w:tcPr>
          <w:p w14:paraId="63246C6D"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vAlign w:val="center"/>
          </w:tcPr>
          <w:p w14:paraId="07607D33"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555" w:type="pct"/>
            <w:tcBorders>
              <w:top w:val="single" w:sz="5" w:space="0" w:color="000000"/>
              <w:left w:val="single" w:sz="5" w:space="0" w:color="000000"/>
              <w:bottom w:val="single" w:sz="5" w:space="0" w:color="000000"/>
              <w:right w:val="single" w:sz="5" w:space="0" w:color="000000"/>
            </w:tcBorders>
            <w:vAlign w:val="center"/>
          </w:tcPr>
          <w:p w14:paraId="1BAFBAB6"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402" w:type="pct"/>
            <w:tcBorders>
              <w:top w:val="single" w:sz="5" w:space="0" w:color="000000"/>
              <w:left w:val="single" w:sz="5" w:space="0" w:color="000000"/>
              <w:bottom w:val="single" w:sz="5" w:space="0" w:color="000000"/>
              <w:right w:val="single" w:sz="5" w:space="0" w:color="000000"/>
            </w:tcBorders>
            <w:vAlign w:val="center"/>
          </w:tcPr>
          <w:p w14:paraId="3F9A9FE6"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29F514D8"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626" w:type="pct"/>
            <w:vMerge/>
            <w:tcBorders>
              <w:top w:val="none" w:sz="0" w:space="0" w:color="000000"/>
              <w:left w:val="single" w:sz="5" w:space="0" w:color="000000"/>
              <w:bottom w:val="none" w:sz="0" w:space="0" w:color="000000"/>
              <w:right w:val="none" w:sz="0" w:space="0" w:color="000000"/>
            </w:tcBorders>
          </w:tcPr>
          <w:p w14:paraId="3A2D7797"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r>
      <w:tr w:rsidR="00955694" w:rsidRPr="0074687C" w14:paraId="2FA3C061"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tcPr>
          <w:p w14:paraId="3EEE6ACA"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15. MOTORËT ME TURBINA ME GAZ</w:t>
            </w:r>
          </w:p>
        </w:tc>
        <w:tc>
          <w:tcPr>
            <w:tcW w:w="402" w:type="pct"/>
            <w:tcBorders>
              <w:top w:val="single" w:sz="5" w:space="0" w:color="000000"/>
              <w:left w:val="single" w:sz="5" w:space="0" w:color="000000"/>
              <w:bottom w:val="single" w:sz="5" w:space="0" w:color="000000"/>
              <w:right w:val="single" w:sz="5" w:space="0" w:color="000000"/>
            </w:tcBorders>
            <w:vAlign w:val="center"/>
          </w:tcPr>
          <w:p w14:paraId="5B83A484"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644B53B0"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402" w:type="pct"/>
            <w:tcBorders>
              <w:top w:val="single" w:sz="5" w:space="0" w:color="000000"/>
              <w:left w:val="single" w:sz="5" w:space="0" w:color="000000"/>
              <w:bottom w:val="single" w:sz="5" w:space="0" w:color="000000"/>
              <w:right w:val="single" w:sz="5" w:space="0" w:color="000000"/>
            </w:tcBorders>
            <w:vAlign w:val="center"/>
          </w:tcPr>
          <w:p w14:paraId="38D66AD1"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14CCB2A3"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555" w:type="pct"/>
            <w:tcBorders>
              <w:top w:val="single" w:sz="5" w:space="0" w:color="000000"/>
              <w:left w:val="single" w:sz="5" w:space="0" w:color="000000"/>
              <w:bottom w:val="single" w:sz="5" w:space="0" w:color="000000"/>
              <w:right w:val="single" w:sz="5" w:space="0" w:color="000000"/>
            </w:tcBorders>
            <w:vAlign w:val="center"/>
          </w:tcPr>
          <w:p w14:paraId="0BEDE179"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402" w:type="pct"/>
            <w:tcBorders>
              <w:top w:val="single" w:sz="5" w:space="0" w:color="000000"/>
              <w:left w:val="single" w:sz="5" w:space="0" w:color="000000"/>
              <w:bottom w:val="single" w:sz="5" w:space="0" w:color="000000"/>
              <w:right w:val="single" w:sz="5" w:space="0" w:color="000000"/>
            </w:tcBorders>
            <w:vAlign w:val="center"/>
          </w:tcPr>
          <w:p w14:paraId="3FEF92A8"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vAlign w:val="center"/>
          </w:tcPr>
          <w:p w14:paraId="64DA1D9B"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626" w:type="pct"/>
            <w:vMerge/>
            <w:tcBorders>
              <w:top w:val="none" w:sz="0" w:space="0" w:color="000000"/>
              <w:left w:val="single" w:sz="5" w:space="0" w:color="000000"/>
              <w:bottom w:val="none" w:sz="0" w:space="0" w:color="000000"/>
              <w:right w:val="none" w:sz="0" w:space="0" w:color="000000"/>
            </w:tcBorders>
          </w:tcPr>
          <w:p w14:paraId="1EAEB6B3"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r>
      <w:tr w:rsidR="00955694" w:rsidRPr="0074687C" w14:paraId="161D8D09"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tcPr>
          <w:p w14:paraId="38180A6D"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16. MOTOR PISTONI</w:t>
            </w:r>
          </w:p>
        </w:tc>
        <w:tc>
          <w:tcPr>
            <w:tcW w:w="402" w:type="pct"/>
            <w:tcBorders>
              <w:top w:val="single" w:sz="5" w:space="0" w:color="000000"/>
              <w:left w:val="single" w:sz="5" w:space="0" w:color="000000"/>
              <w:bottom w:val="single" w:sz="5" w:space="0" w:color="000000"/>
              <w:right w:val="single" w:sz="5" w:space="0" w:color="000000"/>
            </w:tcBorders>
            <w:vAlign w:val="center"/>
          </w:tcPr>
          <w:p w14:paraId="0D54D27D"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vAlign w:val="center"/>
          </w:tcPr>
          <w:p w14:paraId="0A1BC58D"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6676784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vAlign w:val="center"/>
          </w:tcPr>
          <w:p w14:paraId="69F135A0"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555" w:type="pct"/>
            <w:tcBorders>
              <w:top w:val="single" w:sz="5" w:space="0" w:color="000000"/>
              <w:left w:val="single" w:sz="5" w:space="0" w:color="000000"/>
              <w:bottom w:val="single" w:sz="5" w:space="0" w:color="000000"/>
              <w:right w:val="single" w:sz="5" w:space="0" w:color="000000"/>
            </w:tcBorders>
            <w:vAlign w:val="center"/>
          </w:tcPr>
          <w:p w14:paraId="65A3224D"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3E67C262"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vAlign w:val="center"/>
          </w:tcPr>
          <w:p w14:paraId="2D98FE59"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626" w:type="pct"/>
            <w:vMerge/>
            <w:tcBorders>
              <w:top w:val="none" w:sz="0" w:space="0" w:color="000000"/>
              <w:left w:val="single" w:sz="5" w:space="0" w:color="000000"/>
              <w:bottom w:val="none" w:sz="0" w:space="0" w:color="000000"/>
              <w:right w:val="none" w:sz="0" w:space="0" w:color="000000"/>
            </w:tcBorders>
          </w:tcPr>
          <w:p w14:paraId="61626084"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r>
      <w:tr w:rsidR="00955694" w:rsidRPr="0074687C" w14:paraId="168F5F06" w14:textId="77777777" w:rsidTr="00B6476B">
        <w:trPr>
          <w:trHeight w:val="20"/>
        </w:trPr>
        <w:tc>
          <w:tcPr>
            <w:tcW w:w="1416" w:type="pct"/>
            <w:tcBorders>
              <w:top w:val="single" w:sz="5" w:space="0" w:color="000000"/>
              <w:left w:val="none" w:sz="0" w:space="0" w:color="000000"/>
              <w:bottom w:val="single" w:sz="5" w:space="0" w:color="000000"/>
              <w:right w:val="single" w:sz="5" w:space="0" w:color="000000"/>
            </w:tcBorders>
          </w:tcPr>
          <w:p w14:paraId="06B84706" w14:textId="77777777" w:rsidR="00955694" w:rsidRPr="0074687C" w:rsidRDefault="00955694" w:rsidP="00B6476B">
            <w:pPr>
              <w:widowControl w:val="0"/>
              <w:spacing w:after="0" w:line="240" w:lineRule="auto"/>
              <w:ind w:firstLine="0"/>
              <w:jc w:val="left"/>
              <w:rPr>
                <w:rFonts w:ascii="Garamond" w:hAnsi="Garamond"/>
                <w:sz w:val="16"/>
                <w:szCs w:val="20"/>
                <w:lang w:val="sq-AL"/>
              </w:rPr>
            </w:pPr>
            <w:r w:rsidRPr="0074687C">
              <w:rPr>
                <w:rFonts w:ascii="Garamond" w:hAnsi="Garamond"/>
                <w:sz w:val="16"/>
                <w:szCs w:val="20"/>
                <w:lang w:val="sq-AL"/>
              </w:rPr>
              <w:t>17. HELIKË</w:t>
            </w:r>
          </w:p>
        </w:tc>
        <w:tc>
          <w:tcPr>
            <w:tcW w:w="402" w:type="pct"/>
            <w:tcBorders>
              <w:top w:val="single" w:sz="5" w:space="0" w:color="000000"/>
              <w:left w:val="single" w:sz="5" w:space="0" w:color="000000"/>
              <w:bottom w:val="single" w:sz="5" w:space="0" w:color="000000"/>
              <w:right w:val="single" w:sz="5" w:space="0" w:color="000000"/>
            </w:tcBorders>
            <w:vAlign w:val="center"/>
          </w:tcPr>
          <w:p w14:paraId="66895FDC"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399" w:type="pct"/>
            <w:tcBorders>
              <w:top w:val="single" w:sz="5" w:space="0" w:color="000000"/>
              <w:left w:val="single" w:sz="5" w:space="0" w:color="000000"/>
              <w:bottom w:val="single" w:sz="5" w:space="0" w:color="000000"/>
              <w:right w:val="single" w:sz="5" w:space="0" w:color="000000"/>
            </w:tcBorders>
            <w:vAlign w:val="center"/>
          </w:tcPr>
          <w:p w14:paraId="3F2F5AFB"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16C223C8"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vAlign w:val="center"/>
          </w:tcPr>
          <w:p w14:paraId="30E365E8"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555" w:type="pct"/>
            <w:tcBorders>
              <w:top w:val="single" w:sz="5" w:space="0" w:color="000000"/>
              <w:left w:val="single" w:sz="5" w:space="0" w:color="000000"/>
              <w:bottom w:val="single" w:sz="5" w:space="0" w:color="000000"/>
              <w:right w:val="single" w:sz="5" w:space="0" w:color="000000"/>
            </w:tcBorders>
            <w:vAlign w:val="center"/>
          </w:tcPr>
          <w:p w14:paraId="1EC93C3E"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X</w:t>
            </w:r>
          </w:p>
        </w:tc>
        <w:tc>
          <w:tcPr>
            <w:tcW w:w="402" w:type="pct"/>
            <w:tcBorders>
              <w:top w:val="single" w:sz="5" w:space="0" w:color="000000"/>
              <w:left w:val="single" w:sz="5" w:space="0" w:color="000000"/>
              <w:bottom w:val="single" w:sz="5" w:space="0" w:color="000000"/>
              <w:right w:val="single" w:sz="5" w:space="0" w:color="000000"/>
            </w:tcBorders>
            <w:vAlign w:val="center"/>
          </w:tcPr>
          <w:p w14:paraId="2918CA87"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399" w:type="pct"/>
            <w:tcBorders>
              <w:top w:val="single" w:sz="5" w:space="0" w:color="000000"/>
              <w:left w:val="single" w:sz="5" w:space="0" w:color="000000"/>
              <w:bottom w:val="single" w:sz="5" w:space="0" w:color="000000"/>
              <w:right w:val="single" w:sz="5" w:space="0" w:color="000000"/>
            </w:tcBorders>
            <w:vAlign w:val="center"/>
          </w:tcPr>
          <w:p w14:paraId="371E52C4" w14:textId="77777777" w:rsidR="00955694" w:rsidRPr="0074687C" w:rsidRDefault="00955694" w:rsidP="00B6476B">
            <w:pPr>
              <w:widowControl w:val="0"/>
              <w:spacing w:after="0" w:line="240" w:lineRule="auto"/>
              <w:ind w:firstLine="0"/>
              <w:jc w:val="center"/>
              <w:rPr>
                <w:rFonts w:ascii="Garamond" w:hAnsi="Garamond"/>
                <w:color w:val="000000"/>
                <w:sz w:val="16"/>
                <w:szCs w:val="20"/>
                <w:lang w:val="sq-AL"/>
              </w:rPr>
            </w:pPr>
            <w:r w:rsidRPr="0074687C">
              <w:rPr>
                <w:rFonts w:ascii="Garamond" w:hAnsi="Garamond"/>
                <w:color w:val="000000"/>
                <w:sz w:val="16"/>
                <w:szCs w:val="20"/>
                <w:lang w:val="sq-AL"/>
              </w:rPr>
              <w:t>n/a</w:t>
            </w:r>
          </w:p>
        </w:tc>
        <w:tc>
          <w:tcPr>
            <w:tcW w:w="626" w:type="pct"/>
            <w:vMerge/>
            <w:tcBorders>
              <w:top w:val="none" w:sz="0" w:space="0" w:color="000000"/>
              <w:left w:val="single" w:sz="5" w:space="0" w:color="000000"/>
              <w:bottom w:val="single" w:sz="5" w:space="0" w:color="000000"/>
              <w:right w:val="none" w:sz="0" w:space="0" w:color="000000"/>
            </w:tcBorders>
          </w:tcPr>
          <w:p w14:paraId="215A0C1C" w14:textId="77777777" w:rsidR="00955694" w:rsidRPr="0074687C" w:rsidRDefault="00955694" w:rsidP="00B6476B">
            <w:pPr>
              <w:widowControl w:val="0"/>
              <w:spacing w:after="0" w:line="240" w:lineRule="auto"/>
              <w:ind w:firstLine="0"/>
              <w:jc w:val="left"/>
              <w:rPr>
                <w:rFonts w:ascii="Garamond" w:hAnsi="Garamond"/>
                <w:sz w:val="16"/>
                <w:szCs w:val="20"/>
                <w:lang w:val="sq-AL"/>
              </w:rPr>
            </w:pPr>
          </w:p>
        </w:tc>
      </w:tr>
    </w:tbl>
    <w:p w14:paraId="153D1C49" w14:textId="77777777" w:rsidR="00955694" w:rsidRPr="0074687C" w:rsidRDefault="00955694" w:rsidP="00610886">
      <w:pPr>
        <w:pStyle w:val="Paragrafi"/>
        <w:rPr>
          <w:rFonts w:cs="Times New Roman"/>
          <w:lang w:val="sq-AL"/>
        </w:rPr>
      </w:pPr>
    </w:p>
    <w:p w14:paraId="39288714" w14:textId="77777777" w:rsidR="005063E5" w:rsidRPr="0074687C" w:rsidRDefault="005063E5" w:rsidP="00B6476B">
      <w:pPr>
        <w:widowControl w:val="0"/>
        <w:spacing w:after="0" w:line="240" w:lineRule="auto"/>
        <w:jc w:val="center"/>
        <w:rPr>
          <w:rFonts w:ascii="Garamond" w:hAnsi="Garamond"/>
          <w:lang w:val="sq-AL"/>
        </w:rPr>
      </w:pPr>
      <w:r w:rsidRPr="0074687C">
        <w:rPr>
          <w:rFonts w:ascii="Garamond" w:hAnsi="Garamond"/>
          <w:lang w:val="sq-AL"/>
        </w:rPr>
        <w:t>Moduli 1. MATEMATIKA</w:t>
      </w:r>
    </w:p>
    <w:tbl>
      <w:tblPr>
        <w:tblW w:w="5000" w:type="pct"/>
        <w:tblCellMar>
          <w:left w:w="0" w:type="dxa"/>
          <w:right w:w="0" w:type="dxa"/>
        </w:tblCellMar>
        <w:tblLook w:val="0000" w:firstRow="0" w:lastRow="0" w:firstColumn="0" w:lastColumn="0" w:noHBand="0" w:noVBand="0"/>
      </w:tblPr>
      <w:tblGrid>
        <w:gridCol w:w="7387"/>
        <w:gridCol w:w="833"/>
        <w:gridCol w:w="851"/>
      </w:tblGrid>
      <w:tr w:rsidR="005063E5" w:rsidRPr="0074687C" w14:paraId="7F312466" w14:textId="77777777" w:rsidTr="00B6476B">
        <w:trPr>
          <w:trHeight w:val="20"/>
        </w:trPr>
        <w:tc>
          <w:tcPr>
            <w:tcW w:w="4072" w:type="pct"/>
            <w:vMerge w:val="restart"/>
            <w:tcBorders>
              <w:top w:val="single" w:sz="5" w:space="0" w:color="000000"/>
              <w:left w:val="none" w:sz="0" w:space="0" w:color="000000"/>
              <w:bottom w:val="none" w:sz="0" w:space="0" w:color="000000"/>
              <w:right w:val="single" w:sz="5" w:space="0" w:color="000000"/>
            </w:tcBorders>
            <w:vAlign w:val="center"/>
          </w:tcPr>
          <w:p w14:paraId="4BC59CAD" w14:textId="77777777" w:rsidR="005063E5" w:rsidRPr="0074687C" w:rsidRDefault="005063E5" w:rsidP="00B6476B">
            <w:pPr>
              <w:widowControl w:val="0"/>
              <w:spacing w:after="0" w:line="240" w:lineRule="auto"/>
              <w:ind w:firstLine="0"/>
              <w:jc w:val="center"/>
              <w:rPr>
                <w:rFonts w:ascii="Garamond" w:hAnsi="Garamond"/>
                <w:b/>
                <w:bCs/>
                <w:sz w:val="16"/>
                <w:szCs w:val="16"/>
                <w:lang w:val="sq-AL"/>
              </w:rPr>
            </w:pPr>
            <w:r w:rsidRPr="0074687C">
              <w:rPr>
                <w:rFonts w:ascii="Garamond" w:hAnsi="Garamond"/>
                <w:b/>
                <w:bCs/>
                <w:sz w:val="16"/>
                <w:szCs w:val="16"/>
                <w:lang w:val="sq-AL"/>
              </w:rPr>
              <w:t>Moduli 1. MATEMATIKA</w:t>
            </w:r>
          </w:p>
        </w:tc>
        <w:tc>
          <w:tcPr>
            <w:tcW w:w="928" w:type="pct"/>
            <w:gridSpan w:val="2"/>
            <w:tcBorders>
              <w:top w:val="single" w:sz="5" w:space="0" w:color="000000"/>
              <w:left w:val="single" w:sz="5" w:space="0" w:color="000000"/>
              <w:bottom w:val="single" w:sz="5" w:space="0" w:color="000000"/>
              <w:right w:val="none" w:sz="0" w:space="0" w:color="000000"/>
            </w:tcBorders>
            <w:vAlign w:val="center"/>
          </w:tcPr>
          <w:p w14:paraId="77186D97" w14:textId="77777777" w:rsidR="005063E5" w:rsidRPr="0074687C" w:rsidRDefault="005063E5" w:rsidP="00B6476B">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NIVELI</w:t>
            </w:r>
          </w:p>
        </w:tc>
      </w:tr>
      <w:tr w:rsidR="005063E5" w:rsidRPr="0074687C" w14:paraId="599C3433" w14:textId="77777777" w:rsidTr="00B6476B">
        <w:trPr>
          <w:trHeight w:val="20"/>
        </w:trPr>
        <w:tc>
          <w:tcPr>
            <w:tcW w:w="4072" w:type="pct"/>
            <w:vMerge/>
            <w:tcBorders>
              <w:top w:val="none" w:sz="0" w:space="0" w:color="000000"/>
              <w:left w:val="none" w:sz="0" w:space="0" w:color="000000"/>
              <w:bottom w:val="single" w:sz="5" w:space="0" w:color="000000"/>
              <w:right w:val="single" w:sz="5" w:space="0" w:color="000000"/>
            </w:tcBorders>
            <w:vAlign w:val="center"/>
          </w:tcPr>
          <w:p w14:paraId="1B4E68A6" w14:textId="77777777" w:rsidR="005063E5" w:rsidRPr="0074687C" w:rsidRDefault="005063E5" w:rsidP="00B6476B">
            <w:pPr>
              <w:widowControl w:val="0"/>
              <w:spacing w:after="0" w:line="240" w:lineRule="auto"/>
              <w:ind w:firstLine="0"/>
              <w:jc w:val="left"/>
              <w:rPr>
                <w:rFonts w:ascii="Garamond" w:hAnsi="Garamond"/>
                <w:sz w:val="16"/>
                <w:szCs w:val="16"/>
                <w:lang w:val="sq-AL"/>
              </w:rPr>
            </w:pPr>
          </w:p>
        </w:tc>
        <w:tc>
          <w:tcPr>
            <w:tcW w:w="459" w:type="pct"/>
            <w:tcBorders>
              <w:top w:val="single" w:sz="5" w:space="0" w:color="000000"/>
              <w:left w:val="single" w:sz="5" w:space="0" w:color="000000"/>
              <w:bottom w:val="single" w:sz="5" w:space="0" w:color="000000"/>
              <w:right w:val="single" w:sz="5" w:space="0" w:color="000000"/>
            </w:tcBorders>
            <w:vAlign w:val="center"/>
          </w:tcPr>
          <w:p w14:paraId="2A116B11" w14:textId="77777777" w:rsidR="005063E5" w:rsidRPr="0074687C" w:rsidRDefault="005063E5" w:rsidP="00B6476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w:t>
            </w:r>
          </w:p>
        </w:tc>
        <w:tc>
          <w:tcPr>
            <w:tcW w:w="469" w:type="pct"/>
            <w:tcBorders>
              <w:top w:val="single" w:sz="5" w:space="0" w:color="000000"/>
              <w:left w:val="single" w:sz="5" w:space="0" w:color="000000"/>
              <w:bottom w:val="single" w:sz="5" w:space="0" w:color="000000"/>
              <w:right w:val="none" w:sz="0" w:space="0" w:color="000000"/>
            </w:tcBorders>
          </w:tcPr>
          <w:p w14:paraId="79453EF1" w14:textId="69172858" w:rsidR="005063E5" w:rsidRPr="0074687C" w:rsidRDefault="005063E5" w:rsidP="00B6476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B1</w:t>
            </w:r>
          </w:p>
          <w:p w14:paraId="5EE02FF2" w14:textId="7CE4473F" w:rsidR="005063E5" w:rsidRPr="0074687C" w:rsidRDefault="005063E5" w:rsidP="00B6476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 </w:t>
            </w:r>
            <w:r w:rsidRPr="0074687C">
              <w:rPr>
                <w:rFonts w:ascii="Garamond" w:hAnsi="Garamond"/>
                <w:color w:val="000000"/>
                <w:spacing w:val="-10"/>
                <w:sz w:val="16"/>
                <w:szCs w:val="16"/>
                <w:lang w:val="sq-AL"/>
              </w:rPr>
              <w:br/>
              <w:t>B2LB3</w:t>
            </w:r>
          </w:p>
        </w:tc>
      </w:tr>
      <w:tr w:rsidR="005063E5" w:rsidRPr="0074687C" w14:paraId="61FC7663" w14:textId="77777777" w:rsidTr="00B6476B">
        <w:trPr>
          <w:trHeight w:val="20"/>
        </w:trPr>
        <w:tc>
          <w:tcPr>
            <w:tcW w:w="4072" w:type="pct"/>
            <w:tcBorders>
              <w:top w:val="single" w:sz="5" w:space="0" w:color="000000"/>
              <w:left w:val="none" w:sz="0" w:space="0" w:color="000000"/>
              <w:bottom w:val="single" w:sz="5" w:space="0" w:color="000000"/>
              <w:right w:val="single" w:sz="5" w:space="0" w:color="000000"/>
            </w:tcBorders>
            <w:vAlign w:val="center"/>
          </w:tcPr>
          <w:p w14:paraId="588B67D6" w14:textId="77777777" w:rsidR="005063E5" w:rsidRPr="0074687C" w:rsidRDefault="00CF364A"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w:t>
            </w:r>
            <w:r w:rsidRPr="0074687C">
              <w:rPr>
                <w:rFonts w:ascii="Garamond" w:hAnsi="Garamond"/>
                <w:sz w:val="16"/>
                <w:szCs w:val="16"/>
                <w:lang w:val="sq-AL"/>
              </w:rPr>
              <w:tab/>
              <w:t>Aritmetika</w:t>
            </w:r>
          </w:p>
        </w:tc>
        <w:tc>
          <w:tcPr>
            <w:tcW w:w="459" w:type="pct"/>
            <w:tcBorders>
              <w:top w:val="single" w:sz="5" w:space="0" w:color="000000"/>
              <w:left w:val="single" w:sz="5" w:space="0" w:color="000000"/>
              <w:bottom w:val="single" w:sz="5" w:space="0" w:color="000000"/>
              <w:right w:val="single" w:sz="5" w:space="0" w:color="000000"/>
            </w:tcBorders>
            <w:vAlign w:val="center"/>
          </w:tcPr>
          <w:p w14:paraId="771B5860"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9" w:type="pct"/>
            <w:tcBorders>
              <w:top w:val="single" w:sz="5" w:space="0" w:color="000000"/>
              <w:left w:val="single" w:sz="5" w:space="0" w:color="000000"/>
              <w:bottom w:val="single" w:sz="5" w:space="0" w:color="000000"/>
              <w:right w:val="none" w:sz="0" w:space="0" w:color="000000"/>
            </w:tcBorders>
            <w:vAlign w:val="center"/>
          </w:tcPr>
          <w:p w14:paraId="6F1A60B2"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74EB5D6" w14:textId="77777777" w:rsidTr="00B6476B">
        <w:trPr>
          <w:trHeight w:val="20"/>
        </w:trPr>
        <w:tc>
          <w:tcPr>
            <w:tcW w:w="4072" w:type="pct"/>
            <w:tcBorders>
              <w:top w:val="single" w:sz="5" w:space="0" w:color="000000"/>
              <w:left w:val="none" w:sz="0" w:space="0" w:color="000000"/>
              <w:bottom w:val="none" w:sz="0" w:space="0" w:color="000000"/>
              <w:right w:val="single" w:sz="5" w:space="0" w:color="000000"/>
            </w:tcBorders>
          </w:tcPr>
          <w:p w14:paraId="2D569932" w14:textId="77777777"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w:t>
            </w:r>
            <w:r w:rsidRPr="0074687C">
              <w:rPr>
                <w:rFonts w:ascii="Garamond" w:hAnsi="Garamond"/>
                <w:sz w:val="16"/>
                <w:szCs w:val="16"/>
                <w:lang w:val="sq-AL"/>
              </w:rPr>
              <w:tab/>
            </w:r>
            <w:r w:rsidRPr="0074687C">
              <w:rPr>
                <w:rFonts w:ascii="Garamond" w:hAnsi="Garamond"/>
                <w:i/>
                <w:iCs/>
                <w:sz w:val="16"/>
                <w:szCs w:val="16"/>
                <w:lang w:val="sq-AL"/>
              </w:rPr>
              <w:t>Algjeb</w:t>
            </w:r>
            <w:r w:rsidR="00CF364A" w:rsidRPr="0074687C">
              <w:rPr>
                <w:rFonts w:ascii="Garamond" w:hAnsi="Garamond"/>
                <w:i/>
                <w:iCs/>
                <w:sz w:val="16"/>
                <w:szCs w:val="16"/>
                <w:lang w:val="sq-AL"/>
              </w:rPr>
              <w:t>ra</w:t>
            </w:r>
            <w:r w:rsidRPr="0074687C">
              <w:rPr>
                <w:rFonts w:ascii="Garamond" w:hAnsi="Garamond"/>
                <w:i/>
                <w:iCs/>
                <w:sz w:val="16"/>
                <w:szCs w:val="16"/>
                <w:lang w:val="sq-AL"/>
              </w:rPr>
              <w:t xml:space="preserve"> </w:t>
            </w:r>
          </w:p>
          <w:p w14:paraId="6E3FD5D9" w14:textId="179D5210"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Shprehje</w:t>
            </w:r>
            <w:r w:rsidR="00CF364A" w:rsidRPr="0074687C">
              <w:rPr>
                <w:rFonts w:ascii="Garamond" w:hAnsi="Garamond"/>
                <w:sz w:val="16"/>
                <w:szCs w:val="16"/>
                <w:lang w:val="sq-AL"/>
              </w:rPr>
              <w:t>t</w:t>
            </w:r>
            <w:r w:rsidRPr="0074687C">
              <w:rPr>
                <w:rFonts w:ascii="Garamond" w:hAnsi="Garamond"/>
                <w:sz w:val="16"/>
                <w:szCs w:val="16"/>
                <w:lang w:val="sq-AL"/>
              </w:rPr>
              <w:t xml:space="preserve"> </w:t>
            </w:r>
            <w:r w:rsidR="00CF364A" w:rsidRPr="0074687C">
              <w:rPr>
                <w:rFonts w:ascii="Garamond" w:hAnsi="Garamond"/>
                <w:sz w:val="16"/>
                <w:szCs w:val="16"/>
                <w:lang w:val="sq-AL"/>
              </w:rPr>
              <w:t>e</w:t>
            </w:r>
            <w:r w:rsidRPr="0074687C">
              <w:rPr>
                <w:rFonts w:ascii="Garamond" w:hAnsi="Garamond"/>
                <w:sz w:val="16"/>
                <w:szCs w:val="16"/>
                <w:lang w:val="sq-AL"/>
              </w:rPr>
              <w:t xml:space="preserve"> thjeshta algjebrike;</w:t>
            </w:r>
          </w:p>
        </w:tc>
        <w:tc>
          <w:tcPr>
            <w:tcW w:w="459" w:type="pct"/>
            <w:tcBorders>
              <w:top w:val="single" w:sz="5" w:space="0" w:color="000000"/>
              <w:left w:val="single" w:sz="5" w:space="0" w:color="000000"/>
              <w:bottom w:val="single" w:sz="5" w:space="0" w:color="000000"/>
              <w:right w:val="single" w:sz="5" w:space="0" w:color="000000"/>
            </w:tcBorders>
            <w:vAlign w:val="bottom"/>
          </w:tcPr>
          <w:p w14:paraId="21FBD900"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9" w:type="pct"/>
            <w:tcBorders>
              <w:top w:val="single" w:sz="5" w:space="0" w:color="000000"/>
              <w:left w:val="single" w:sz="5" w:space="0" w:color="000000"/>
              <w:bottom w:val="single" w:sz="5" w:space="0" w:color="000000"/>
              <w:right w:val="none" w:sz="0" w:space="0" w:color="000000"/>
            </w:tcBorders>
            <w:vAlign w:val="bottom"/>
          </w:tcPr>
          <w:p w14:paraId="55C08F85"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74C829E" w14:textId="77777777" w:rsidTr="00B6476B">
        <w:trPr>
          <w:trHeight w:val="20"/>
        </w:trPr>
        <w:tc>
          <w:tcPr>
            <w:tcW w:w="4072" w:type="pct"/>
            <w:tcBorders>
              <w:top w:val="none" w:sz="0" w:space="0" w:color="000000"/>
              <w:left w:val="none" w:sz="0" w:space="0" w:color="000000"/>
              <w:bottom w:val="single" w:sz="5" w:space="0" w:color="000000"/>
              <w:right w:val="single" w:sz="5" w:space="0" w:color="000000"/>
            </w:tcBorders>
            <w:vAlign w:val="center"/>
          </w:tcPr>
          <w:p w14:paraId="01A2A864" w14:textId="0B1182CB" w:rsidR="005063E5" w:rsidRPr="0074687C" w:rsidRDefault="00CF364A"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Ekuacionet</w:t>
            </w:r>
          </w:p>
        </w:tc>
        <w:tc>
          <w:tcPr>
            <w:tcW w:w="459" w:type="pct"/>
            <w:tcBorders>
              <w:top w:val="single" w:sz="5" w:space="0" w:color="000000"/>
              <w:left w:val="single" w:sz="5" w:space="0" w:color="000000"/>
              <w:bottom w:val="single" w:sz="5" w:space="0" w:color="000000"/>
              <w:right w:val="single" w:sz="5" w:space="0" w:color="000000"/>
            </w:tcBorders>
            <w:vAlign w:val="center"/>
          </w:tcPr>
          <w:p w14:paraId="5822A90B"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9" w:type="pct"/>
            <w:tcBorders>
              <w:top w:val="single" w:sz="5" w:space="0" w:color="000000"/>
              <w:left w:val="single" w:sz="5" w:space="0" w:color="000000"/>
              <w:bottom w:val="single" w:sz="5" w:space="0" w:color="000000"/>
              <w:right w:val="none" w:sz="0" w:space="0" w:color="000000"/>
            </w:tcBorders>
            <w:vAlign w:val="center"/>
          </w:tcPr>
          <w:p w14:paraId="44BBE4FC"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328FBE37" w14:textId="77777777" w:rsidTr="00B6476B">
        <w:trPr>
          <w:trHeight w:val="20"/>
        </w:trPr>
        <w:tc>
          <w:tcPr>
            <w:tcW w:w="4072" w:type="pct"/>
            <w:tcBorders>
              <w:top w:val="single" w:sz="5" w:space="0" w:color="000000"/>
              <w:left w:val="none" w:sz="0" w:space="0" w:color="000000"/>
              <w:bottom w:val="none" w:sz="0" w:space="0" w:color="000000"/>
              <w:right w:val="single" w:sz="5" w:space="0" w:color="000000"/>
            </w:tcBorders>
          </w:tcPr>
          <w:p w14:paraId="4D3BD6E4" w14:textId="77777777" w:rsidR="005063E5" w:rsidRPr="0074687C" w:rsidRDefault="005063E5" w:rsidP="00B6476B">
            <w:pPr>
              <w:widowControl w:val="0"/>
              <w:spacing w:after="0" w:line="240" w:lineRule="auto"/>
              <w:ind w:firstLine="0"/>
              <w:jc w:val="left"/>
              <w:rPr>
                <w:rFonts w:ascii="Garamond" w:hAnsi="Garamond"/>
                <w:i/>
                <w:iCs/>
                <w:sz w:val="16"/>
                <w:szCs w:val="16"/>
                <w:lang w:val="sq-AL"/>
              </w:rPr>
            </w:pPr>
            <w:r w:rsidRPr="0074687C">
              <w:rPr>
                <w:rFonts w:ascii="Garamond" w:hAnsi="Garamond"/>
                <w:sz w:val="16"/>
                <w:szCs w:val="16"/>
                <w:lang w:val="sq-AL"/>
              </w:rPr>
              <w:t>1.3</w:t>
            </w:r>
            <w:r w:rsidRPr="0074687C">
              <w:rPr>
                <w:rFonts w:ascii="Garamond" w:hAnsi="Garamond"/>
                <w:sz w:val="16"/>
                <w:szCs w:val="16"/>
                <w:lang w:val="sq-AL"/>
              </w:rPr>
              <w:tab/>
            </w:r>
            <w:r w:rsidRPr="0074687C">
              <w:rPr>
                <w:rFonts w:ascii="Garamond" w:hAnsi="Garamond"/>
                <w:i/>
                <w:iCs/>
                <w:sz w:val="16"/>
                <w:szCs w:val="16"/>
                <w:lang w:val="sq-AL"/>
              </w:rPr>
              <w:t xml:space="preserve">Gjeometria </w:t>
            </w:r>
          </w:p>
          <w:p w14:paraId="0BAFCD76" w14:textId="7A32A6F9"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Konstruksione</w:t>
            </w:r>
            <w:r w:rsidR="00CF364A" w:rsidRPr="0074687C">
              <w:rPr>
                <w:rFonts w:ascii="Garamond" w:hAnsi="Garamond"/>
                <w:sz w:val="16"/>
                <w:szCs w:val="16"/>
                <w:lang w:val="sq-AL"/>
              </w:rPr>
              <w:t>t</w:t>
            </w:r>
            <w:r w:rsidRPr="0074687C">
              <w:rPr>
                <w:rFonts w:ascii="Garamond" w:hAnsi="Garamond"/>
                <w:sz w:val="16"/>
                <w:szCs w:val="16"/>
                <w:lang w:val="sq-AL"/>
              </w:rPr>
              <w:t xml:space="preserve"> </w:t>
            </w:r>
            <w:r w:rsidR="00CF364A" w:rsidRPr="0074687C">
              <w:rPr>
                <w:rFonts w:ascii="Garamond" w:hAnsi="Garamond"/>
                <w:sz w:val="16"/>
                <w:szCs w:val="16"/>
                <w:lang w:val="sq-AL"/>
              </w:rPr>
              <w:t>e</w:t>
            </w:r>
            <w:r w:rsidRPr="0074687C">
              <w:rPr>
                <w:rFonts w:ascii="Garamond" w:hAnsi="Garamond"/>
                <w:sz w:val="16"/>
                <w:szCs w:val="16"/>
                <w:lang w:val="sq-AL"/>
              </w:rPr>
              <w:t xml:space="preserve"> thjeshta gjeometrike;</w:t>
            </w:r>
          </w:p>
        </w:tc>
        <w:tc>
          <w:tcPr>
            <w:tcW w:w="459" w:type="pct"/>
            <w:tcBorders>
              <w:top w:val="single" w:sz="5" w:space="0" w:color="000000"/>
              <w:left w:val="single" w:sz="5" w:space="0" w:color="000000"/>
              <w:bottom w:val="single" w:sz="5" w:space="0" w:color="000000"/>
              <w:right w:val="single" w:sz="5" w:space="0" w:color="000000"/>
            </w:tcBorders>
            <w:vAlign w:val="bottom"/>
          </w:tcPr>
          <w:p w14:paraId="7269D92B"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9" w:type="pct"/>
            <w:tcBorders>
              <w:top w:val="single" w:sz="5" w:space="0" w:color="000000"/>
              <w:left w:val="single" w:sz="5" w:space="0" w:color="000000"/>
              <w:bottom w:val="single" w:sz="5" w:space="0" w:color="000000"/>
              <w:right w:val="none" w:sz="0" w:space="0" w:color="000000"/>
            </w:tcBorders>
            <w:vAlign w:val="bottom"/>
          </w:tcPr>
          <w:p w14:paraId="61BD3464"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046006BC" w14:textId="77777777" w:rsidTr="00B6476B">
        <w:trPr>
          <w:trHeight w:val="20"/>
        </w:trPr>
        <w:tc>
          <w:tcPr>
            <w:tcW w:w="4072" w:type="pct"/>
            <w:tcBorders>
              <w:top w:val="none" w:sz="0" w:space="0" w:color="000000"/>
              <w:left w:val="none" w:sz="0" w:space="0" w:color="000000"/>
              <w:bottom w:val="none" w:sz="0" w:space="0" w:color="000000"/>
              <w:right w:val="single" w:sz="5" w:space="0" w:color="000000"/>
            </w:tcBorders>
            <w:vAlign w:val="center"/>
          </w:tcPr>
          <w:p w14:paraId="4F810E4F" w14:textId="24353001"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Paraqitja grafike;</w:t>
            </w:r>
          </w:p>
        </w:tc>
        <w:tc>
          <w:tcPr>
            <w:tcW w:w="459" w:type="pct"/>
            <w:tcBorders>
              <w:top w:val="single" w:sz="5" w:space="0" w:color="000000"/>
              <w:left w:val="single" w:sz="5" w:space="0" w:color="000000"/>
              <w:bottom w:val="single" w:sz="5" w:space="0" w:color="000000"/>
              <w:right w:val="single" w:sz="5" w:space="0" w:color="000000"/>
            </w:tcBorders>
            <w:vAlign w:val="center"/>
          </w:tcPr>
          <w:p w14:paraId="250ECDBC"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69" w:type="pct"/>
            <w:tcBorders>
              <w:top w:val="single" w:sz="5" w:space="0" w:color="000000"/>
              <w:left w:val="single" w:sz="5" w:space="0" w:color="000000"/>
              <w:bottom w:val="single" w:sz="5" w:space="0" w:color="000000"/>
              <w:right w:val="none" w:sz="0" w:space="0" w:color="000000"/>
            </w:tcBorders>
            <w:vAlign w:val="center"/>
          </w:tcPr>
          <w:p w14:paraId="43F76164"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11117A6D" w14:textId="77777777" w:rsidTr="00B6476B">
        <w:trPr>
          <w:trHeight w:val="20"/>
        </w:trPr>
        <w:tc>
          <w:tcPr>
            <w:tcW w:w="4072" w:type="pct"/>
            <w:tcBorders>
              <w:top w:val="none" w:sz="0" w:space="0" w:color="000000"/>
              <w:left w:val="none" w:sz="0" w:space="0" w:color="000000"/>
              <w:bottom w:val="single" w:sz="5" w:space="0" w:color="000000"/>
              <w:right w:val="single" w:sz="5" w:space="0" w:color="000000"/>
            </w:tcBorders>
            <w:vAlign w:val="center"/>
          </w:tcPr>
          <w:p w14:paraId="72EEFFC2" w14:textId="277F565B" w:rsidR="005063E5" w:rsidRPr="0074687C" w:rsidRDefault="005063E5" w:rsidP="00B6476B">
            <w:pPr>
              <w:widowControl w:val="0"/>
              <w:spacing w:after="0" w:line="240" w:lineRule="auto"/>
              <w:ind w:firstLine="0"/>
              <w:jc w:val="left"/>
              <w:rPr>
                <w:rFonts w:ascii="Garamond" w:hAnsi="Garamond"/>
                <w:color w:val="000000"/>
                <w:spacing w:val="2"/>
                <w:sz w:val="16"/>
                <w:szCs w:val="16"/>
                <w:lang w:val="sq-AL"/>
              </w:rPr>
            </w:pPr>
            <w:r w:rsidRPr="0074687C">
              <w:rPr>
                <w:rFonts w:ascii="Garamond" w:hAnsi="Garamond"/>
                <w:sz w:val="16"/>
                <w:szCs w:val="16"/>
                <w:lang w:val="sq-AL"/>
              </w:rPr>
              <w:t>c)</w:t>
            </w:r>
            <w:r w:rsidRPr="0074687C">
              <w:rPr>
                <w:rFonts w:ascii="Garamond" w:hAnsi="Garamond"/>
                <w:color w:val="000000"/>
                <w:spacing w:val="2"/>
                <w:sz w:val="16"/>
                <w:szCs w:val="16"/>
                <w:lang w:val="sq-AL"/>
              </w:rPr>
              <w:t xml:space="preserve"> </w:t>
            </w:r>
            <w:r w:rsidRPr="0074687C">
              <w:rPr>
                <w:rFonts w:ascii="Garamond" w:hAnsi="Garamond"/>
                <w:sz w:val="16"/>
                <w:szCs w:val="16"/>
                <w:lang w:val="sq-AL"/>
              </w:rPr>
              <w:t>Tr</w:t>
            </w:r>
            <w:r w:rsidR="00CF364A" w:rsidRPr="0074687C">
              <w:rPr>
                <w:rFonts w:ascii="Garamond" w:hAnsi="Garamond"/>
                <w:sz w:val="16"/>
                <w:szCs w:val="16"/>
                <w:lang w:val="sq-AL"/>
              </w:rPr>
              <w:t>igonometria</w:t>
            </w:r>
          </w:p>
        </w:tc>
        <w:tc>
          <w:tcPr>
            <w:tcW w:w="459" w:type="pct"/>
            <w:tcBorders>
              <w:top w:val="single" w:sz="5" w:space="0" w:color="000000"/>
              <w:left w:val="single" w:sz="5" w:space="0" w:color="000000"/>
              <w:bottom w:val="single" w:sz="5" w:space="0" w:color="000000"/>
              <w:right w:val="single" w:sz="5" w:space="0" w:color="000000"/>
            </w:tcBorders>
            <w:vAlign w:val="center"/>
          </w:tcPr>
          <w:p w14:paraId="55D6AEC9"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9" w:type="pct"/>
            <w:tcBorders>
              <w:top w:val="single" w:sz="5" w:space="0" w:color="000000"/>
              <w:left w:val="single" w:sz="5" w:space="0" w:color="000000"/>
              <w:bottom w:val="single" w:sz="5" w:space="0" w:color="000000"/>
              <w:right w:val="none" w:sz="0" w:space="0" w:color="000000"/>
            </w:tcBorders>
            <w:vAlign w:val="center"/>
          </w:tcPr>
          <w:p w14:paraId="27FC31DC"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bl>
    <w:p w14:paraId="020A5721" w14:textId="77777777" w:rsidR="00B6476B" w:rsidRPr="0074687C" w:rsidRDefault="00B6476B" w:rsidP="00610886">
      <w:pPr>
        <w:widowControl w:val="0"/>
        <w:spacing w:after="0" w:line="240" w:lineRule="auto"/>
        <w:rPr>
          <w:rFonts w:ascii="Garamond" w:hAnsi="Garamond"/>
          <w:lang w:val="sq-AL"/>
        </w:rPr>
      </w:pPr>
    </w:p>
    <w:p w14:paraId="66924F3C" w14:textId="787D82A8" w:rsidR="005063E5" w:rsidRPr="0074687C" w:rsidRDefault="005063E5" w:rsidP="00B6476B">
      <w:pPr>
        <w:widowControl w:val="0"/>
        <w:spacing w:after="0" w:line="240" w:lineRule="auto"/>
        <w:jc w:val="center"/>
        <w:rPr>
          <w:rFonts w:ascii="Garamond" w:hAnsi="Garamond"/>
          <w:lang w:val="sq-AL"/>
        </w:rPr>
      </w:pPr>
      <w:r w:rsidRPr="0074687C">
        <w:rPr>
          <w:rFonts w:ascii="Garamond" w:hAnsi="Garamond"/>
          <w:lang w:val="sq-AL"/>
        </w:rPr>
        <w:t>MODULI 2. FIZIKA</w:t>
      </w:r>
    </w:p>
    <w:tbl>
      <w:tblPr>
        <w:tblW w:w="5000" w:type="pct"/>
        <w:tblCellMar>
          <w:left w:w="0" w:type="dxa"/>
          <w:right w:w="0" w:type="dxa"/>
        </w:tblCellMar>
        <w:tblLook w:val="0000" w:firstRow="0" w:lastRow="0" w:firstColumn="0" w:lastColumn="0" w:noHBand="0" w:noVBand="0"/>
      </w:tblPr>
      <w:tblGrid>
        <w:gridCol w:w="7393"/>
        <w:gridCol w:w="831"/>
        <w:gridCol w:w="847"/>
      </w:tblGrid>
      <w:tr w:rsidR="005063E5" w:rsidRPr="0074687C" w14:paraId="19BF5AF0" w14:textId="77777777" w:rsidTr="00B6476B">
        <w:trPr>
          <w:trHeight w:val="20"/>
        </w:trPr>
        <w:tc>
          <w:tcPr>
            <w:tcW w:w="4075" w:type="pct"/>
            <w:vMerge w:val="restart"/>
            <w:tcBorders>
              <w:top w:val="single" w:sz="5" w:space="0" w:color="000000"/>
              <w:left w:val="none" w:sz="0" w:space="0" w:color="000000"/>
              <w:bottom w:val="none" w:sz="0" w:space="0" w:color="000000"/>
              <w:right w:val="single" w:sz="5" w:space="0" w:color="000000"/>
            </w:tcBorders>
            <w:vAlign w:val="center"/>
          </w:tcPr>
          <w:p w14:paraId="15F68E03" w14:textId="77777777" w:rsidR="005063E5" w:rsidRPr="0074687C" w:rsidRDefault="005063E5" w:rsidP="00B6476B">
            <w:pPr>
              <w:widowControl w:val="0"/>
              <w:spacing w:after="0" w:line="240" w:lineRule="auto"/>
              <w:ind w:firstLine="0"/>
              <w:jc w:val="center"/>
              <w:rPr>
                <w:rFonts w:ascii="Garamond" w:hAnsi="Garamond"/>
                <w:b/>
                <w:bCs/>
                <w:color w:val="000000"/>
                <w:spacing w:val="-2"/>
                <w:sz w:val="16"/>
                <w:szCs w:val="16"/>
                <w:lang w:val="sq-AL"/>
              </w:rPr>
            </w:pPr>
            <w:r w:rsidRPr="0074687C">
              <w:rPr>
                <w:rFonts w:ascii="Garamond" w:hAnsi="Garamond"/>
                <w:b/>
                <w:bCs/>
                <w:color w:val="000000"/>
                <w:spacing w:val="-2"/>
                <w:sz w:val="16"/>
                <w:szCs w:val="16"/>
                <w:lang w:val="sq-AL"/>
              </w:rPr>
              <w:t>MODULI 2. FIZIKA</w:t>
            </w:r>
          </w:p>
        </w:tc>
        <w:tc>
          <w:tcPr>
            <w:tcW w:w="925" w:type="pct"/>
            <w:gridSpan w:val="2"/>
            <w:tcBorders>
              <w:top w:val="single" w:sz="5" w:space="0" w:color="000000"/>
              <w:left w:val="single" w:sz="5" w:space="0" w:color="000000"/>
              <w:bottom w:val="single" w:sz="5" w:space="0" w:color="000000"/>
              <w:right w:val="none" w:sz="0" w:space="0" w:color="000000"/>
            </w:tcBorders>
            <w:vAlign w:val="center"/>
          </w:tcPr>
          <w:p w14:paraId="2EB2BB12" w14:textId="77777777" w:rsidR="005063E5" w:rsidRPr="0074687C" w:rsidRDefault="005063E5" w:rsidP="00B6476B">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NIVELI</w:t>
            </w:r>
          </w:p>
        </w:tc>
      </w:tr>
      <w:tr w:rsidR="005063E5" w:rsidRPr="0074687C" w14:paraId="7B10E1D6" w14:textId="77777777" w:rsidTr="00B6476B">
        <w:trPr>
          <w:trHeight w:val="20"/>
        </w:trPr>
        <w:tc>
          <w:tcPr>
            <w:tcW w:w="4075" w:type="pct"/>
            <w:vMerge/>
            <w:tcBorders>
              <w:top w:val="none" w:sz="0" w:space="0" w:color="000000"/>
              <w:left w:val="none" w:sz="0" w:space="0" w:color="000000"/>
              <w:bottom w:val="single" w:sz="5" w:space="0" w:color="000000"/>
              <w:right w:val="single" w:sz="5" w:space="0" w:color="000000"/>
            </w:tcBorders>
            <w:vAlign w:val="center"/>
          </w:tcPr>
          <w:p w14:paraId="5D1061E8" w14:textId="77777777" w:rsidR="005063E5" w:rsidRPr="0074687C" w:rsidRDefault="005063E5" w:rsidP="00B6476B">
            <w:pPr>
              <w:widowControl w:val="0"/>
              <w:spacing w:after="0" w:line="240" w:lineRule="auto"/>
              <w:ind w:firstLine="0"/>
              <w:jc w:val="left"/>
              <w:rPr>
                <w:rFonts w:ascii="Garamond" w:hAnsi="Garamond"/>
                <w:sz w:val="16"/>
                <w:szCs w:val="16"/>
                <w:lang w:val="sq-AL"/>
              </w:rPr>
            </w:pPr>
          </w:p>
        </w:tc>
        <w:tc>
          <w:tcPr>
            <w:tcW w:w="458" w:type="pct"/>
            <w:tcBorders>
              <w:top w:val="single" w:sz="5" w:space="0" w:color="000000"/>
              <w:left w:val="single" w:sz="5" w:space="0" w:color="000000"/>
              <w:bottom w:val="single" w:sz="5" w:space="0" w:color="000000"/>
              <w:right w:val="single" w:sz="5" w:space="0" w:color="000000"/>
            </w:tcBorders>
            <w:vAlign w:val="center"/>
          </w:tcPr>
          <w:p w14:paraId="5888EE60" w14:textId="77777777" w:rsidR="005063E5" w:rsidRPr="0074687C" w:rsidRDefault="005063E5" w:rsidP="00B6476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w:t>
            </w:r>
          </w:p>
          <w:p w14:paraId="182DC4B3" w14:textId="77777777" w:rsidR="005063E5" w:rsidRPr="0074687C" w:rsidRDefault="005063E5" w:rsidP="00B6476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B3</w:t>
            </w:r>
          </w:p>
        </w:tc>
        <w:tc>
          <w:tcPr>
            <w:tcW w:w="467" w:type="pct"/>
            <w:tcBorders>
              <w:top w:val="single" w:sz="5" w:space="0" w:color="000000"/>
              <w:left w:val="single" w:sz="5" w:space="0" w:color="000000"/>
              <w:bottom w:val="single" w:sz="5" w:space="0" w:color="000000"/>
              <w:right w:val="none" w:sz="0" w:space="0" w:color="000000"/>
            </w:tcBorders>
            <w:vAlign w:val="center"/>
          </w:tcPr>
          <w:p w14:paraId="2EDFC91E" w14:textId="77777777" w:rsidR="005063E5" w:rsidRPr="0074687C" w:rsidRDefault="005063E5" w:rsidP="00B6476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B1</w:t>
            </w:r>
          </w:p>
          <w:p w14:paraId="5A333F51" w14:textId="77777777" w:rsidR="005063E5" w:rsidRPr="0074687C" w:rsidRDefault="005063E5" w:rsidP="00B6476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 </w:t>
            </w:r>
            <w:r w:rsidRPr="0074687C">
              <w:rPr>
                <w:rFonts w:ascii="Garamond" w:hAnsi="Garamond"/>
                <w:color w:val="000000"/>
                <w:spacing w:val="-10"/>
                <w:sz w:val="16"/>
                <w:szCs w:val="16"/>
                <w:lang w:val="sq-AL"/>
              </w:rPr>
              <w:br/>
              <w:t>B2L</w:t>
            </w:r>
          </w:p>
        </w:tc>
      </w:tr>
      <w:tr w:rsidR="005063E5" w:rsidRPr="0074687C" w14:paraId="674ED6DA" w14:textId="77777777" w:rsidTr="00B6476B">
        <w:trPr>
          <w:trHeight w:val="20"/>
        </w:trPr>
        <w:tc>
          <w:tcPr>
            <w:tcW w:w="4075" w:type="pct"/>
            <w:tcBorders>
              <w:top w:val="single" w:sz="5" w:space="0" w:color="000000"/>
              <w:left w:val="none" w:sz="0" w:space="0" w:color="000000"/>
              <w:bottom w:val="single" w:sz="5" w:space="0" w:color="000000"/>
              <w:right w:val="single" w:sz="5" w:space="0" w:color="000000"/>
            </w:tcBorders>
            <w:vAlign w:val="center"/>
          </w:tcPr>
          <w:p w14:paraId="51B4BFA9" w14:textId="27F69895"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2.1</w:t>
            </w:r>
            <w:r w:rsidRPr="0074687C">
              <w:rPr>
                <w:rFonts w:ascii="Garamond" w:hAnsi="Garamond"/>
                <w:sz w:val="16"/>
                <w:szCs w:val="16"/>
                <w:lang w:val="sq-AL"/>
              </w:rPr>
              <w:tab/>
            </w:r>
            <w:r w:rsidR="0057356F" w:rsidRPr="0074687C">
              <w:rPr>
                <w:rFonts w:ascii="Garamond" w:hAnsi="Garamond"/>
                <w:sz w:val="16"/>
                <w:szCs w:val="16"/>
                <w:lang w:val="sq-AL"/>
              </w:rPr>
              <w:t xml:space="preserve"> Materiale</w:t>
            </w:r>
          </w:p>
        </w:tc>
        <w:tc>
          <w:tcPr>
            <w:tcW w:w="458" w:type="pct"/>
            <w:tcBorders>
              <w:top w:val="single" w:sz="5" w:space="0" w:color="000000"/>
              <w:left w:val="single" w:sz="5" w:space="0" w:color="000000"/>
              <w:bottom w:val="single" w:sz="5" w:space="0" w:color="000000"/>
              <w:right w:val="single" w:sz="5" w:space="0" w:color="000000"/>
            </w:tcBorders>
            <w:vAlign w:val="center"/>
          </w:tcPr>
          <w:p w14:paraId="1E29860C"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7" w:type="pct"/>
            <w:tcBorders>
              <w:top w:val="single" w:sz="5" w:space="0" w:color="000000"/>
              <w:left w:val="single" w:sz="5" w:space="0" w:color="000000"/>
              <w:bottom w:val="single" w:sz="5" w:space="0" w:color="000000"/>
              <w:right w:val="none" w:sz="0" w:space="0" w:color="000000"/>
            </w:tcBorders>
            <w:vAlign w:val="center"/>
          </w:tcPr>
          <w:p w14:paraId="3A08310F"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F38C919" w14:textId="77777777" w:rsidTr="00B6476B">
        <w:trPr>
          <w:trHeight w:val="20"/>
        </w:trPr>
        <w:tc>
          <w:tcPr>
            <w:tcW w:w="4075" w:type="pct"/>
            <w:tcBorders>
              <w:top w:val="single" w:sz="5" w:space="0" w:color="000000"/>
              <w:left w:val="none" w:sz="0" w:space="0" w:color="000000"/>
              <w:bottom w:val="single" w:sz="5" w:space="0" w:color="000000"/>
              <w:right w:val="single" w:sz="5" w:space="0" w:color="000000"/>
            </w:tcBorders>
            <w:vAlign w:val="center"/>
          </w:tcPr>
          <w:p w14:paraId="56955132" w14:textId="77777777"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2.2</w:t>
            </w:r>
            <w:r w:rsidRPr="0074687C">
              <w:rPr>
                <w:rFonts w:ascii="Garamond" w:hAnsi="Garamond"/>
                <w:sz w:val="16"/>
                <w:szCs w:val="16"/>
                <w:lang w:val="sq-AL"/>
              </w:rPr>
              <w:tab/>
              <w:t>Mekanika</w:t>
            </w:r>
          </w:p>
        </w:tc>
        <w:tc>
          <w:tcPr>
            <w:tcW w:w="458" w:type="pct"/>
            <w:tcBorders>
              <w:top w:val="single" w:sz="5" w:space="0" w:color="000000"/>
              <w:left w:val="single" w:sz="5" w:space="0" w:color="000000"/>
              <w:bottom w:val="single" w:sz="5" w:space="0" w:color="000000"/>
              <w:right w:val="single" w:sz="5" w:space="0" w:color="000000"/>
            </w:tcBorders>
          </w:tcPr>
          <w:p w14:paraId="3958C980" w14:textId="77777777" w:rsidR="005063E5" w:rsidRPr="0074687C" w:rsidRDefault="005063E5" w:rsidP="00B6476B">
            <w:pPr>
              <w:widowControl w:val="0"/>
              <w:spacing w:after="0" w:line="240" w:lineRule="auto"/>
              <w:ind w:firstLine="0"/>
              <w:jc w:val="left"/>
              <w:rPr>
                <w:rFonts w:ascii="Garamond" w:hAnsi="Garamond"/>
                <w:color w:val="000000"/>
                <w:sz w:val="16"/>
                <w:szCs w:val="16"/>
                <w:lang w:val="sq-AL"/>
              </w:rPr>
            </w:pPr>
          </w:p>
        </w:tc>
        <w:tc>
          <w:tcPr>
            <w:tcW w:w="467" w:type="pct"/>
            <w:tcBorders>
              <w:top w:val="single" w:sz="5" w:space="0" w:color="000000"/>
              <w:left w:val="single" w:sz="5" w:space="0" w:color="000000"/>
              <w:bottom w:val="single" w:sz="5" w:space="0" w:color="000000"/>
              <w:right w:val="none" w:sz="0" w:space="0" w:color="000000"/>
            </w:tcBorders>
          </w:tcPr>
          <w:p w14:paraId="1E370147" w14:textId="77777777" w:rsidR="005063E5" w:rsidRPr="0074687C" w:rsidRDefault="005063E5" w:rsidP="00B6476B">
            <w:pPr>
              <w:widowControl w:val="0"/>
              <w:spacing w:after="0" w:line="240" w:lineRule="auto"/>
              <w:ind w:firstLine="0"/>
              <w:jc w:val="left"/>
              <w:rPr>
                <w:rFonts w:ascii="Garamond" w:hAnsi="Garamond"/>
                <w:color w:val="000000"/>
                <w:sz w:val="16"/>
                <w:szCs w:val="16"/>
                <w:lang w:val="sq-AL"/>
              </w:rPr>
            </w:pPr>
          </w:p>
        </w:tc>
      </w:tr>
      <w:tr w:rsidR="005063E5" w:rsidRPr="0074687C" w14:paraId="63F12A26" w14:textId="77777777" w:rsidTr="00B6476B">
        <w:trPr>
          <w:trHeight w:val="20"/>
        </w:trPr>
        <w:tc>
          <w:tcPr>
            <w:tcW w:w="4075" w:type="pct"/>
            <w:tcBorders>
              <w:top w:val="single" w:sz="5" w:space="0" w:color="000000"/>
              <w:left w:val="none" w:sz="0" w:space="0" w:color="000000"/>
              <w:bottom w:val="single" w:sz="5" w:space="0" w:color="000000"/>
              <w:right w:val="single" w:sz="5" w:space="0" w:color="000000"/>
            </w:tcBorders>
            <w:vAlign w:val="center"/>
          </w:tcPr>
          <w:p w14:paraId="0087A8CA" w14:textId="686D29D6" w:rsidR="005063E5" w:rsidRPr="0074687C" w:rsidRDefault="001219CA"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2.2.1</w:t>
            </w:r>
            <w:r w:rsidR="00435AEB" w:rsidRPr="0074687C">
              <w:rPr>
                <w:rFonts w:ascii="Garamond" w:hAnsi="Garamond"/>
                <w:sz w:val="16"/>
                <w:szCs w:val="16"/>
                <w:lang w:val="sq-AL"/>
              </w:rPr>
              <w:t xml:space="preserve"> </w:t>
            </w:r>
            <w:r w:rsidRPr="0074687C">
              <w:rPr>
                <w:rFonts w:ascii="Garamond" w:hAnsi="Garamond"/>
                <w:sz w:val="16"/>
                <w:szCs w:val="16"/>
                <w:lang w:val="sq-AL"/>
              </w:rPr>
              <w:t>Statika</w:t>
            </w:r>
          </w:p>
        </w:tc>
        <w:tc>
          <w:tcPr>
            <w:tcW w:w="458" w:type="pct"/>
            <w:tcBorders>
              <w:top w:val="single" w:sz="5" w:space="0" w:color="000000"/>
              <w:left w:val="single" w:sz="5" w:space="0" w:color="000000"/>
              <w:bottom w:val="single" w:sz="5" w:space="0" w:color="000000"/>
              <w:right w:val="single" w:sz="5" w:space="0" w:color="000000"/>
            </w:tcBorders>
            <w:vAlign w:val="center"/>
          </w:tcPr>
          <w:p w14:paraId="6F6305A7"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7" w:type="pct"/>
            <w:tcBorders>
              <w:top w:val="single" w:sz="5" w:space="0" w:color="000000"/>
              <w:left w:val="single" w:sz="5" w:space="0" w:color="000000"/>
              <w:bottom w:val="single" w:sz="5" w:space="0" w:color="000000"/>
              <w:right w:val="none" w:sz="0" w:space="0" w:color="000000"/>
            </w:tcBorders>
            <w:vAlign w:val="center"/>
          </w:tcPr>
          <w:p w14:paraId="44DCC151"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016E7672" w14:textId="77777777" w:rsidTr="00B6476B">
        <w:trPr>
          <w:trHeight w:val="20"/>
        </w:trPr>
        <w:tc>
          <w:tcPr>
            <w:tcW w:w="4075" w:type="pct"/>
            <w:tcBorders>
              <w:top w:val="single" w:sz="5" w:space="0" w:color="000000"/>
              <w:left w:val="none" w:sz="0" w:space="0" w:color="000000"/>
              <w:bottom w:val="single" w:sz="5" w:space="0" w:color="000000"/>
              <w:right w:val="single" w:sz="5" w:space="0" w:color="000000"/>
            </w:tcBorders>
            <w:vAlign w:val="center"/>
          </w:tcPr>
          <w:p w14:paraId="35EAD8F5" w14:textId="55BA62FA"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2.2.2</w:t>
            </w:r>
            <w:r w:rsidR="00435AEB" w:rsidRPr="0074687C">
              <w:rPr>
                <w:rFonts w:ascii="Garamond" w:hAnsi="Garamond"/>
                <w:sz w:val="16"/>
                <w:szCs w:val="16"/>
                <w:lang w:val="sq-AL"/>
              </w:rPr>
              <w:t xml:space="preserve"> </w:t>
            </w:r>
            <w:r w:rsidRPr="0074687C">
              <w:rPr>
                <w:rFonts w:ascii="Garamond" w:hAnsi="Garamond"/>
                <w:sz w:val="16"/>
                <w:szCs w:val="16"/>
                <w:lang w:val="sq-AL"/>
              </w:rPr>
              <w:t>Kinetika</w:t>
            </w:r>
          </w:p>
        </w:tc>
        <w:tc>
          <w:tcPr>
            <w:tcW w:w="458" w:type="pct"/>
            <w:tcBorders>
              <w:top w:val="single" w:sz="5" w:space="0" w:color="000000"/>
              <w:left w:val="single" w:sz="5" w:space="0" w:color="000000"/>
              <w:bottom w:val="single" w:sz="5" w:space="0" w:color="000000"/>
              <w:right w:val="single" w:sz="5" w:space="0" w:color="000000"/>
            </w:tcBorders>
            <w:vAlign w:val="center"/>
          </w:tcPr>
          <w:p w14:paraId="0D921117"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7" w:type="pct"/>
            <w:tcBorders>
              <w:top w:val="single" w:sz="5" w:space="0" w:color="000000"/>
              <w:left w:val="single" w:sz="5" w:space="0" w:color="000000"/>
              <w:bottom w:val="single" w:sz="5" w:space="0" w:color="000000"/>
              <w:right w:val="none" w:sz="0" w:space="0" w:color="000000"/>
            </w:tcBorders>
            <w:vAlign w:val="center"/>
          </w:tcPr>
          <w:p w14:paraId="37A649EA"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64B62246" w14:textId="77777777" w:rsidTr="00B6476B">
        <w:trPr>
          <w:trHeight w:val="20"/>
        </w:trPr>
        <w:tc>
          <w:tcPr>
            <w:tcW w:w="4075" w:type="pct"/>
            <w:tcBorders>
              <w:top w:val="single" w:sz="5" w:space="0" w:color="000000"/>
              <w:left w:val="none" w:sz="0" w:space="0" w:color="000000"/>
              <w:bottom w:val="none" w:sz="0" w:space="0" w:color="000000"/>
              <w:right w:val="single" w:sz="5" w:space="0" w:color="000000"/>
            </w:tcBorders>
          </w:tcPr>
          <w:p w14:paraId="05C29E21" w14:textId="7AADD632"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2.2.3</w:t>
            </w:r>
            <w:r w:rsidR="00435AEB" w:rsidRPr="0074687C">
              <w:rPr>
                <w:rFonts w:ascii="Garamond" w:hAnsi="Garamond"/>
                <w:sz w:val="16"/>
                <w:szCs w:val="16"/>
                <w:lang w:val="sq-AL"/>
              </w:rPr>
              <w:t xml:space="preserve"> </w:t>
            </w:r>
            <w:r w:rsidRPr="0074687C">
              <w:rPr>
                <w:rFonts w:ascii="Garamond" w:hAnsi="Garamond"/>
                <w:sz w:val="16"/>
                <w:szCs w:val="16"/>
                <w:lang w:val="sq-AL"/>
              </w:rPr>
              <w:t>Dinamika</w:t>
            </w:r>
          </w:p>
          <w:p w14:paraId="1638F9A3" w14:textId="24564EF9"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w:t>
            </w:r>
            <w:r w:rsidR="00F42933" w:rsidRPr="0074687C">
              <w:rPr>
                <w:rFonts w:ascii="Garamond" w:hAnsi="Garamond"/>
                <w:sz w:val="16"/>
                <w:szCs w:val="16"/>
                <w:lang w:val="sq-AL"/>
              </w:rPr>
              <w:t xml:space="preserve"> </w:t>
            </w:r>
            <w:r w:rsidRPr="0074687C">
              <w:rPr>
                <w:rFonts w:ascii="Garamond" w:hAnsi="Garamond"/>
                <w:sz w:val="16"/>
                <w:szCs w:val="16"/>
                <w:lang w:val="sq-AL"/>
              </w:rPr>
              <w:t>Masa, forca dhe energjia;</w:t>
            </w:r>
          </w:p>
        </w:tc>
        <w:tc>
          <w:tcPr>
            <w:tcW w:w="458" w:type="pct"/>
            <w:tcBorders>
              <w:top w:val="single" w:sz="5" w:space="0" w:color="000000"/>
              <w:left w:val="single" w:sz="5" w:space="0" w:color="000000"/>
              <w:bottom w:val="single" w:sz="5" w:space="0" w:color="000000"/>
              <w:right w:val="single" w:sz="5" w:space="0" w:color="000000"/>
            </w:tcBorders>
            <w:vAlign w:val="bottom"/>
          </w:tcPr>
          <w:p w14:paraId="22CD902E"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7" w:type="pct"/>
            <w:tcBorders>
              <w:top w:val="single" w:sz="5" w:space="0" w:color="000000"/>
              <w:left w:val="single" w:sz="5" w:space="0" w:color="000000"/>
              <w:bottom w:val="single" w:sz="5" w:space="0" w:color="000000"/>
              <w:right w:val="none" w:sz="0" w:space="0" w:color="000000"/>
            </w:tcBorders>
            <w:vAlign w:val="bottom"/>
          </w:tcPr>
          <w:p w14:paraId="4321047E"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04839932" w14:textId="77777777" w:rsidTr="00B6476B">
        <w:trPr>
          <w:trHeight w:val="20"/>
        </w:trPr>
        <w:tc>
          <w:tcPr>
            <w:tcW w:w="4075" w:type="pct"/>
            <w:tcBorders>
              <w:top w:val="none" w:sz="0" w:space="0" w:color="000000"/>
              <w:left w:val="none" w:sz="0" w:space="0" w:color="000000"/>
              <w:bottom w:val="single" w:sz="5" w:space="0" w:color="000000"/>
              <w:right w:val="single" w:sz="5" w:space="0" w:color="000000"/>
            </w:tcBorders>
            <w:vAlign w:val="center"/>
          </w:tcPr>
          <w:p w14:paraId="3A4DC2BA" w14:textId="5B072D68"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w:t>
            </w:r>
            <w:r w:rsidR="0057356F" w:rsidRPr="0074687C">
              <w:rPr>
                <w:rFonts w:ascii="Garamond" w:hAnsi="Garamond"/>
                <w:sz w:val="16"/>
                <w:szCs w:val="16"/>
                <w:lang w:val="sq-AL"/>
              </w:rPr>
              <w:t xml:space="preserve"> </w:t>
            </w:r>
            <w:r w:rsidRPr="0074687C">
              <w:rPr>
                <w:rFonts w:ascii="Garamond" w:hAnsi="Garamond"/>
                <w:sz w:val="16"/>
                <w:szCs w:val="16"/>
                <w:lang w:val="sq-AL"/>
              </w:rPr>
              <w:t>Momenti dhe ruajtja e momentit.</w:t>
            </w:r>
          </w:p>
        </w:tc>
        <w:tc>
          <w:tcPr>
            <w:tcW w:w="458" w:type="pct"/>
            <w:tcBorders>
              <w:top w:val="single" w:sz="5" w:space="0" w:color="000000"/>
              <w:left w:val="single" w:sz="5" w:space="0" w:color="000000"/>
              <w:bottom w:val="single" w:sz="5" w:space="0" w:color="000000"/>
              <w:right w:val="single" w:sz="5" w:space="0" w:color="000000"/>
            </w:tcBorders>
            <w:vAlign w:val="center"/>
          </w:tcPr>
          <w:p w14:paraId="5434379B"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7" w:type="pct"/>
            <w:tcBorders>
              <w:top w:val="single" w:sz="5" w:space="0" w:color="000000"/>
              <w:left w:val="single" w:sz="5" w:space="0" w:color="000000"/>
              <w:bottom w:val="single" w:sz="5" w:space="0" w:color="000000"/>
              <w:right w:val="none" w:sz="0" w:space="0" w:color="000000"/>
            </w:tcBorders>
            <w:vAlign w:val="center"/>
          </w:tcPr>
          <w:p w14:paraId="72460D92"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5A47715" w14:textId="77777777" w:rsidTr="00B6476B">
        <w:trPr>
          <w:trHeight w:val="20"/>
        </w:trPr>
        <w:tc>
          <w:tcPr>
            <w:tcW w:w="4075" w:type="pct"/>
            <w:tcBorders>
              <w:top w:val="single" w:sz="5" w:space="0" w:color="000000"/>
              <w:left w:val="none" w:sz="0" w:space="0" w:color="000000"/>
              <w:bottom w:val="none" w:sz="0" w:space="0" w:color="000000"/>
              <w:right w:val="single" w:sz="5" w:space="0" w:color="000000"/>
            </w:tcBorders>
          </w:tcPr>
          <w:p w14:paraId="4798D015" w14:textId="4D2F312D"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2.2.4</w:t>
            </w:r>
            <w:r w:rsidR="00435AEB" w:rsidRPr="0074687C">
              <w:rPr>
                <w:rFonts w:ascii="Garamond" w:hAnsi="Garamond"/>
                <w:sz w:val="16"/>
                <w:szCs w:val="16"/>
                <w:lang w:val="sq-AL"/>
              </w:rPr>
              <w:t xml:space="preserve"> </w:t>
            </w:r>
            <w:r w:rsidRPr="0074687C">
              <w:rPr>
                <w:rFonts w:ascii="Garamond" w:hAnsi="Garamond"/>
                <w:sz w:val="16"/>
                <w:szCs w:val="16"/>
                <w:lang w:val="sq-AL"/>
              </w:rPr>
              <w:t xml:space="preserve">Dinamika e lëngjeve </w:t>
            </w:r>
          </w:p>
          <w:p w14:paraId="4C7382F4" w14:textId="2264B10A"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Graviteti dhe dendësia;</w:t>
            </w:r>
          </w:p>
        </w:tc>
        <w:tc>
          <w:tcPr>
            <w:tcW w:w="458" w:type="pct"/>
            <w:tcBorders>
              <w:top w:val="single" w:sz="5" w:space="0" w:color="000000"/>
              <w:left w:val="single" w:sz="5" w:space="0" w:color="000000"/>
              <w:bottom w:val="single" w:sz="5" w:space="0" w:color="000000"/>
              <w:right w:val="single" w:sz="5" w:space="0" w:color="000000"/>
            </w:tcBorders>
            <w:vAlign w:val="bottom"/>
          </w:tcPr>
          <w:p w14:paraId="0673B5DE"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67" w:type="pct"/>
            <w:tcBorders>
              <w:top w:val="single" w:sz="5" w:space="0" w:color="000000"/>
              <w:left w:val="single" w:sz="5" w:space="0" w:color="000000"/>
              <w:bottom w:val="single" w:sz="5" w:space="0" w:color="000000"/>
              <w:right w:val="none" w:sz="0" w:space="0" w:color="000000"/>
            </w:tcBorders>
            <w:vAlign w:val="bottom"/>
          </w:tcPr>
          <w:p w14:paraId="2014B65B"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5772C17" w14:textId="77777777" w:rsidTr="00B6476B">
        <w:trPr>
          <w:trHeight w:val="20"/>
        </w:trPr>
        <w:tc>
          <w:tcPr>
            <w:tcW w:w="4075" w:type="pct"/>
            <w:tcBorders>
              <w:top w:val="none" w:sz="0" w:space="0" w:color="000000"/>
              <w:left w:val="none" w:sz="0" w:space="0" w:color="000000"/>
              <w:bottom w:val="single" w:sz="5" w:space="0" w:color="000000"/>
              <w:right w:val="single" w:sz="5" w:space="0" w:color="000000"/>
            </w:tcBorders>
            <w:vAlign w:val="center"/>
          </w:tcPr>
          <w:p w14:paraId="2179390C" w14:textId="0BE888F4"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Viskoziteti; </w:t>
            </w:r>
            <w:r w:rsidR="0057356F" w:rsidRPr="0074687C">
              <w:rPr>
                <w:rFonts w:ascii="Garamond" w:hAnsi="Garamond"/>
                <w:sz w:val="16"/>
                <w:szCs w:val="16"/>
                <w:lang w:val="sq-AL"/>
              </w:rPr>
              <w:t xml:space="preserve">ngjeshja </w:t>
            </w:r>
            <w:r w:rsidRPr="0074687C">
              <w:rPr>
                <w:rFonts w:ascii="Garamond" w:hAnsi="Garamond"/>
                <w:sz w:val="16"/>
                <w:szCs w:val="16"/>
                <w:lang w:val="sq-AL"/>
              </w:rPr>
              <w:t>e lëngjeve; presion</w:t>
            </w:r>
            <w:r w:rsidR="00CF364A" w:rsidRPr="0074687C">
              <w:rPr>
                <w:rFonts w:ascii="Garamond" w:hAnsi="Garamond"/>
                <w:sz w:val="16"/>
                <w:szCs w:val="16"/>
                <w:lang w:val="sq-AL"/>
              </w:rPr>
              <w:t>i statik, dinamik dhe total</w:t>
            </w:r>
          </w:p>
        </w:tc>
        <w:tc>
          <w:tcPr>
            <w:tcW w:w="458" w:type="pct"/>
            <w:tcBorders>
              <w:top w:val="single" w:sz="5" w:space="0" w:color="000000"/>
              <w:left w:val="single" w:sz="5" w:space="0" w:color="000000"/>
              <w:bottom w:val="single" w:sz="5" w:space="0" w:color="000000"/>
              <w:right w:val="single" w:sz="5" w:space="0" w:color="000000"/>
            </w:tcBorders>
            <w:vAlign w:val="center"/>
          </w:tcPr>
          <w:p w14:paraId="428E41B9"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7" w:type="pct"/>
            <w:tcBorders>
              <w:top w:val="single" w:sz="5" w:space="0" w:color="000000"/>
              <w:left w:val="single" w:sz="5" w:space="0" w:color="000000"/>
              <w:bottom w:val="single" w:sz="5" w:space="0" w:color="000000"/>
              <w:right w:val="none" w:sz="0" w:space="0" w:color="000000"/>
            </w:tcBorders>
            <w:vAlign w:val="center"/>
          </w:tcPr>
          <w:p w14:paraId="667C312B"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170BBBC" w14:textId="77777777" w:rsidTr="00B6476B">
        <w:trPr>
          <w:trHeight w:val="20"/>
        </w:trPr>
        <w:tc>
          <w:tcPr>
            <w:tcW w:w="4075" w:type="pct"/>
            <w:tcBorders>
              <w:top w:val="single" w:sz="5" w:space="0" w:color="000000"/>
              <w:left w:val="none" w:sz="0" w:space="0" w:color="000000"/>
              <w:bottom w:val="none" w:sz="0" w:space="0" w:color="000000"/>
              <w:right w:val="single" w:sz="5" w:space="0" w:color="000000"/>
            </w:tcBorders>
          </w:tcPr>
          <w:p w14:paraId="07E356A9" w14:textId="5C249B47"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2.3</w:t>
            </w:r>
            <w:r w:rsidR="00435AEB" w:rsidRPr="0074687C">
              <w:rPr>
                <w:rFonts w:ascii="Garamond" w:hAnsi="Garamond"/>
                <w:sz w:val="16"/>
                <w:szCs w:val="16"/>
                <w:lang w:val="sq-AL"/>
              </w:rPr>
              <w:t xml:space="preserve"> </w:t>
            </w:r>
            <w:r w:rsidRPr="0074687C">
              <w:rPr>
                <w:rFonts w:ascii="Garamond" w:hAnsi="Garamond"/>
                <w:sz w:val="16"/>
                <w:szCs w:val="16"/>
                <w:lang w:val="sq-AL"/>
              </w:rPr>
              <w:t xml:space="preserve">Termodinamika </w:t>
            </w:r>
          </w:p>
          <w:p w14:paraId="37803EE0" w14:textId="72DAB495" w:rsidR="005063E5" w:rsidRPr="0074687C" w:rsidRDefault="00CF364A"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Temperatura</w:t>
            </w:r>
          </w:p>
        </w:tc>
        <w:tc>
          <w:tcPr>
            <w:tcW w:w="458" w:type="pct"/>
            <w:tcBorders>
              <w:top w:val="single" w:sz="5" w:space="0" w:color="000000"/>
              <w:left w:val="single" w:sz="5" w:space="0" w:color="000000"/>
              <w:bottom w:val="single" w:sz="5" w:space="0" w:color="000000"/>
              <w:right w:val="single" w:sz="5" w:space="0" w:color="000000"/>
            </w:tcBorders>
            <w:vAlign w:val="bottom"/>
          </w:tcPr>
          <w:p w14:paraId="4DF8FB07"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67" w:type="pct"/>
            <w:tcBorders>
              <w:top w:val="single" w:sz="5" w:space="0" w:color="000000"/>
              <w:left w:val="single" w:sz="5" w:space="0" w:color="000000"/>
              <w:bottom w:val="single" w:sz="5" w:space="0" w:color="000000"/>
              <w:right w:val="none" w:sz="0" w:space="0" w:color="000000"/>
            </w:tcBorders>
            <w:vAlign w:val="bottom"/>
          </w:tcPr>
          <w:p w14:paraId="63C32BB5"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2E565A98" w14:textId="77777777" w:rsidTr="00B6476B">
        <w:trPr>
          <w:trHeight w:val="20"/>
        </w:trPr>
        <w:tc>
          <w:tcPr>
            <w:tcW w:w="4075" w:type="pct"/>
            <w:tcBorders>
              <w:top w:val="none" w:sz="0" w:space="0" w:color="000000"/>
              <w:left w:val="none" w:sz="0" w:space="0" w:color="000000"/>
              <w:bottom w:val="single" w:sz="5" w:space="0" w:color="000000"/>
              <w:right w:val="single" w:sz="5" w:space="0" w:color="000000"/>
            </w:tcBorders>
            <w:vAlign w:val="center"/>
          </w:tcPr>
          <w:p w14:paraId="6CDEF43C" w14:textId="4B4E9DF5" w:rsidR="005063E5" w:rsidRPr="0074687C" w:rsidRDefault="00CF364A"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Nxehtësia</w:t>
            </w:r>
          </w:p>
        </w:tc>
        <w:tc>
          <w:tcPr>
            <w:tcW w:w="458" w:type="pct"/>
            <w:tcBorders>
              <w:top w:val="single" w:sz="5" w:space="0" w:color="000000"/>
              <w:left w:val="single" w:sz="5" w:space="0" w:color="000000"/>
              <w:bottom w:val="single" w:sz="5" w:space="0" w:color="000000"/>
              <w:right w:val="single" w:sz="5" w:space="0" w:color="000000"/>
            </w:tcBorders>
            <w:vAlign w:val="center"/>
          </w:tcPr>
          <w:p w14:paraId="404C92F0"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7" w:type="pct"/>
            <w:tcBorders>
              <w:top w:val="single" w:sz="5" w:space="0" w:color="000000"/>
              <w:left w:val="single" w:sz="5" w:space="0" w:color="000000"/>
              <w:bottom w:val="single" w:sz="5" w:space="0" w:color="000000"/>
              <w:right w:val="none" w:sz="0" w:space="0" w:color="000000"/>
            </w:tcBorders>
            <w:vAlign w:val="center"/>
          </w:tcPr>
          <w:p w14:paraId="54ADE5D1"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E708103" w14:textId="77777777" w:rsidTr="00B6476B">
        <w:trPr>
          <w:trHeight w:val="20"/>
        </w:trPr>
        <w:tc>
          <w:tcPr>
            <w:tcW w:w="4075" w:type="pct"/>
            <w:tcBorders>
              <w:top w:val="single" w:sz="5" w:space="0" w:color="000000"/>
              <w:left w:val="none" w:sz="0" w:space="0" w:color="000000"/>
              <w:bottom w:val="single" w:sz="5" w:space="0" w:color="000000"/>
              <w:right w:val="single" w:sz="5" w:space="0" w:color="000000"/>
            </w:tcBorders>
            <w:vAlign w:val="center"/>
          </w:tcPr>
          <w:p w14:paraId="41DE40A0" w14:textId="77777777" w:rsidR="005063E5" w:rsidRPr="0074687C" w:rsidRDefault="005063E5" w:rsidP="00B6476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lastRenderedPageBreak/>
              <w:t>2.4</w:t>
            </w:r>
            <w:r w:rsidRPr="0074687C">
              <w:rPr>
                <w:rFonts w:ascii="Garamond" w:hAnsi="Garamond"/>
                <w:sz w:val="16"/>
                <w:szCs w:val="16"/>
                <w:lang w:val="sq-AL"/>
              </w:rPr>
              <w:tab/>
              <w:t>Optik</w:t>
            </w:r>
            <w:r w:rsidR="001219CA" w:rsidRPr="0074687C">
              <w:rPr>
                <w:rFonts w:ascii="Garamond" w:hAnsi="Garamond"/>
                <w:sz w:val="16"/>
                <w:szCs w:val="16"/>
                <w:lang w:val="sq-AL"/>
              </w:rPr>
              <w:t>a</w:t>
            </w:r>
            <w:r w:rsidRPr="0074687C">
              <w:rPr>
                <w:rFonts w:ascii="Garamond" w:hAnsi="Garamond"/>
                <w:sz w:val="16"/>
                <w:szCs w:val="16"/>
                <w:lang w:val="sq-AL"/>
              </w:rPr>
              <w:t xml:space="preserve"> (drit</w:t>
            </w:r>
            <w:r w:rsidR="001219CA" w:rsidRPr="0074687C">
              <w:rPr>
                <w:rFonts w:ascii="Garamond" w:hAnsi="Garamond"/>
                <w:sz w:val="16"/>
                <w:szCs w:val="16"/>
                <w:lang w:val="sq-AL"/>
              </w:rPr>
              <w:t>a</w:t>
            </w:r>
            <w:r w:rsidRPr="0074687C">
              <w:rPr>
                <w:rFonts w:ascii="Garamond" w:hAnsi="Garamond"/>
                <w:sz w:val="16"/>
                <w:szCs w:val="16"/>
                <w:lang w:val="sq-AL"/>
              </w:rPr>
              <w:t>)</w:t>
            </w:r>
          </w:p>
        </w:tc>
        <w:tc>
          <w:tcPr>
            <w:tcW w:w="458" w:type="pct"/>
            <w:tcBorders>
              <w:top w:val="single" w:sz="5" w:space="0" w:color="000000"/>
              <w:left w:val="single" w:sz="5" w:space="0" w:color="000000"/>
              <w:bottom w:val="single" w:sz="5" w:space="0" w:color="000000"/>
              <w:right w:val="single" w:sz="5" w:space="0" w:color="000000"/>
            </w:tcBorders>
            <w:vAlign w:val="center"/>
          </w:tcPr>
          <w:p w14:paraId="066217F0"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7" w:type="pct"/>
            <w:tcBorders>
              <w:top w:val="single" w:sz="5" w:space="0" w:color="000000"/>
              <w:left w:val="single" w:sz="5" w:space="0" w:color="000000"/>
              <w:bottom w:val="single" w:sz="5" w:space="0" w:color="000000"/>
              <w:right w:val="none" w:sz="0" w:space="0" w:color="000000"/>
            </w:tcBorders>
            <w:vAlign w:val="center"/>
          </w:tcPr>
          <w:p w14:paraId="7C3D158B"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0D713F6" w14:textId="77777777" w:rsidTr="00B6476B">
        <w:trPr>
          <w:trHeight w:val="20"/>
        </w:trPr>
        <w:tc>
          <w:tcPr>
            <w:tcW w:w="4075" w:type="pct"/>
            <w:tcBorders>
              <w:top w:val="single" w:sz="5" w:space="0" w:color="000000"/>
              <w:left w:val="none" w:sz="0" w:space="0" w:color="000000"/>
              <w:bottom w:val="single" w:sz="5" w:space="0" w:color="000000"/>
              <w:right w:val="single" w:sz="5" w:space="0" w:color="000000"/>
            </w:tcBorders>
            <w:vAlign w:val="center"/>
          </w:tcPr>
          <w:p w14:paraId="4D123252" w14:textId="02298EE8" w:rsidR="005063E5" w:rsidRPr="0074687C" w:rsidRDefault="005063E5" w:rsidP="00B6476B">
            <w:pPr>
              <w:widowControl w:val="0"/>
              <w:tabs>
                <w:tab w:val="right" w:pos="2234"/>
              </w:tabs>
              <w:spacing w:after="0" w:line="240" w:lineRule="auto"/>
              <w:ind w:firstLine="0"/>
              <w:jc w:val="left"/>
              <w:rPr>
                <w:rFonts w:ascii="Garamond" w:hAnsi="Garamond"/>
                <w:color w:val="000000"/>
                <w:spacing w:val="-32"/>
                <w:sz w:val="16"/>
                <w:szCs w:val="16"/>
                <w:lang w:val="sq-AL"/>
              </w:rPr>
            </w:pPr>
            <w:r w:rsidRPr="0074687C">
              <w:rPr>
                <w:rFonts w:ascii="Garamond" w:hAnsi="Garamond"/>
                <w:sz w:val="16"/>
                <w:szCs w:val="16"/>
                <w:lang w:val="sq-AL"/>
              </w:rPr>
              <w:t>2.5</w:t>
            </w:r>
            <w:r w:rsidR="00B6476B" w:rsidRPr="0074687C">
              <w:rPr>
                <w:rFonts w:ascii="Garamond" w:hAnsi="Garamond"/>
                <w:sz w:val="16"/>
                <w:szCs w:val="16"/>
                <w:lang w:val="sq-AL"/>
              </w:rPr>
              <w:t xml:space="preserve"> </w:t>
            </w:r>
            <w:r w:rsidRPr="0074687C">
              <w:rPr>
                <w:rFonts w:ascii="Garamond" w:hAnsi="Garamond"/>
                <w:sz w:val="16"/>
                <w:szCs w:val="16"/>
                <w:lang w:val="sq-AL"/>
              </w:rPr>
              <w:t>Lëvizja e valës dhe zëri</w:t>
            </w:r>
          </w:p>
        </w:tc>
        <w:tc>
          <w:tcPr>
            <w:tcW w:w="458" w:type="pct"/>
            <w:tcBorders>
              <w:top w:val="single" w:sz="5" w:space="0" w:color="000000"/>
              <w:left w:val="single" w:sz="5" w:space="0" w:color="000000"/>
              <w:bottom w:val="single" w:sz="5" w:space="0" w:color="000000"/>
              <w:right w:val="single" w:sz="5" w:space="0" w:color="000000"/>
            </w:tcBorders>
            <w:vAlign w:val="center"/>
          </w:tcPr>
          <w:p w14:paraId="4E2152A6"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7" w:type="pct"/>
            <w:tcBorders>
              <w:top w:val="single" w:sz="5" w:space="0" w:color="000000"/>
              <w:left w:val="single" w:sz="5" w:space="0" w:color="000000"/>
              <w:bottom w:val="single" w:sz="5" w:space="0" w:color="000000"/>
              <w:right w:val="none" w:sz="0" w:space="0" w:color="000000"/>
            </w:tcBorders>
            <w:vAlign w:val="center"/>
          </w:tcPr>
          <w:p w14:paraId="6F6C827E" w14:textId="77777777" w:rsidR="005063E5" w:rsidRPr="0074687C" w:rsidRDefault="005063E5" w:rsidP="00B6476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bl>
    <w:p w14:paraId="5AFAAA25" w14:textId="77777777" w:rsidR="00B6476B" w:rsidRPr="0074687C" w:rsidRDefault="00B6476B" w:rsidP="00610886">
      <w:pPr>
        <w:widowControl w:val="0"/>
        <w:spacing w:after="0" w:line="240" w:lineRule="auto"/>
        <w:jc w:val="center"/>
        <w:rPr>
          <w:rFonts w:ascii="Garamond" w:hAnsi="Garamond"/>
          <w:lang w:val="sq-AL"/>
        </w:rPr>
      </w:pPr>
    </w:p>
    <w:p w14:paraId="46258554" w14:textId="3C24631A" w:rsidR="005063E5" w:rsidRPr="0074687C" w:rsidRDefault="005063E5" w:rsidP="00610886">
      <w:pPr>
        <w:widowControl w:val="0"/>
        <w:spacing w:after="0" w:line="240" w:lineRule="auto"/>
        <w:jc w:val="center"/>
        <w:rPr>
          <w:rFonts w:ascii="Garamond" w:hAnsi="Garamond"/>
          <w:lang w:val="sq-AL"/>
        </w:rPr>
      </w:pPr>
      <w:r w:rsidRPr="0074687C">
        <w:rPr>
          <w:rFonts w:ascii="Garamond" w:hAnsi="Garamond"/>
          <w:lang w:val="sq-AL"/>
        </w:rPr>
        <w:t>MODULI 3. BAZAT E ELEKTRIKËS</w:t>
      </w:r>
    </w:p>
    <w:tbl>
      <w:tblPr>
        <w:tblW w:w="5000" w:type="pct"/>
        <w:tblCellMar>
          <w:left w:w="0" w:type="dxa"/>
          <w:right w:w="0" w:type="dxa"/>
        </w:tblCellMar>
        <w:tblLook w:val="0000" w:firstRow="0" w:lastRow="0" w:firstColumn="0" w:lastColumn="0" w:noHBand="0" w:noVBand="0"/>
      </w:tblPr>
      <w:tblGrid>
        <w:gridCol w:w="6543"/>
        <w:gridCol w:w="836"/>
        <w:gridCol w:w="838"/>
        <w:gridCol w:w="854"/>
      </w:tblGrid>
      <w:tr w:rsidR="005063E5" w:rsidRPr="0074687C" w14:paraId="483A7C76" w14:textId="77777777" w:rsidTr="00435AEB">
        <w:trPr>
          <w:trHeight w:val="20"/>
        </w:trPr>
        <w:tc>
          <w:tcPr>
            <w:tcW w:w="3606" w:type="pct"/>
            <w:vMerge w:val="restart"/>
            <w:tcBorders>
              <w:top w:val="single" w:sz="5" w:space="0" w:color="000000"/>
              <w:left w:val="none" w:sz="0" w:space="0" w:color="000000"/>
              <w:bottom w:val="none" w:sz="0" w:space="0" w:color="000000"/>
              <w:right w:val="single" w:sz="5" w:space="0" w:color="000000"/>
            </w:tcBorders>
            <w:vAlign w:val="center"/>
          </w:tcPr>
          <w:p w14:paraId="3E6491C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MODULI 3. BAZAT ELEKTRIKE</w:t>
            </w:r>
          </w:p>
        </w:tc>
        <w:tc>
          <w:tcPr>
            <w:tcW w:w="1394" w:type="pct"/>
            <w:gridSpan w:val="3"/>
            <w:tcBorders>
              <w:top w:val="single" w:sz="5" w:space="0" w:color="000000"/>
              <w:left w:val="single" w:sz="5" w:space="0" w:color="000000"/>
              <w:bottom w:val="single" w:sz="5" w:space="0" w:color="000000"/>
              <w:right w:val="none" w:sz="0" w:space="0" w:color="000000"/>
            </w:tcBorders>
            <w:vAlign w:val="center"/>
          </w:tcPr>
          <w:p w14:paraId="3339B751"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NIVELI</w:t>
            </w:r>
          </w:p>
        </w:tc>
      </w:tr>
      <w:tr w:rsidR="005063E5" w:rsidRPr="0074687C" w14:paraId="5320EF68" w14:textId="77777777" w:rsidTr="00435AEB">
        <w:trPr>
          <w:trHeight w:val="20"/>
        </w:trPr>
        <w:tc>
          <w:tcPr>
            <w:tcW w:w="3606" w:type="pct"/>
            <w:vMerge/>
            <w:tcBorders>
              <w:top w:val="none" w:sz="0" w:space="0" w:color="000000"/>
              <w:left w:val="none" w:sz="0" w:space="0" w:color="000000"/>
              <w:bottom w:val="single" w:sz="5" w:space="0" w:color="000000"/>
              <w:right w:val="single" w:sz="5" w:space="0" w:color="000000"/>
            </w:tcBorders>
            <w:vAlign w:val="center"/>
          </w:tcPr>
          <w:p w14:paraId="06C59323"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1" w:type="pct"/>
            <w:tcBorders>
              <w:top w:val="single" w:sz="5" w:space="0" w:color="000000"/>
              <w:left w:val="single" w:sz="5" w:space="0" w:color="000000"/>
              <w:bottom w:val="single" w:sz="5" w:space="0" w:color="000000"/>
              <w:right w:val="single" w:sz="5" w:space="0" w:color="000000"/>
            </w:tcBorders>
            <w:vAlign w:val="center"/>
          </w:tcPr>
          <w:p w14:paraId="64AA5824"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w:t>
            </w:r>
          </w:p>
        </w:tc>
        <w:tc>
          <w:tcPr>
            <w:tcW w:w="462" w:type="pct"/>
            <w:tcBorders>
              <w:top w:val="single" w:sz="5" w:space="0" w:color="000000"/>
              <w:left w:val="single" w:sz="5" w:space="0" w:color="000000"/>
              <w:bottom w:val="single" w:sz="5" w:space="0" w:color="000000"/>
              <w:right w:val="single" w:sz="5" w:space="0" w:color="000000"/>
            </w:tcBorders>
            <w:vAlign w:val="center"/>
          </w:tcPr>
          <w:p w14:paraId="76044048"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B1</w:t>
            </w:r>
          </w:p>
          <w:p w14:paraId="1C22F6E1"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 </w:t>
            </w:r>
            <w:r w:rsidRPr="0074687C">
              <w:rPr>
                <w:rFonts w:ascii="Garamond" w:hAnsi="Garamond"/>
                <w:color w:val="000000"/>
                <w:spacing w:val="-10"/>
                <w:sz w:val="16"/>
                <w:szCs w:val="16"/>
                <w:lang w:val="sq-AL"/>
              </w:rPr>
              <w:br/>
              <w:t>B2L</w:t>
            </w:r>
          </w:p>
        </w:tc>
        <w:tc>
          <w:tcPr>
            <w:tcW w:w="472" w:type="pct"/>
            <w:tcBorders>
              <w:top w:val="single" w:sz="5" w:space="0" w:color="000000"/>
              <w:left w:val="single" w:sz="5" w:space="0" w:color="000000"/>
              <w:bottom w:val="single" w:sz="5" w:space="0" w:color="000000"/>
              <w:right w:val="none" w:sz="0" w:space="0" w:color="000000"/>
            </w:tcBorders>
            <w:vAlign w:val="center"/>
          </w:tcPr>
          <w:p w14:paraId="0465DECC"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B3</w:t>
            </w:r>
          </w:p>
        </w:tc>
      </w:tr>
      <w:tr w:rsidR="005063E5" w:rsidRPr="0074687C" w14:paraId="222B8B1A"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318D4492" w14:textId="20005D42" w:rsidR="005063E5" w:rsidRPr="0074687C" w:rsidRDefault="005063E5" w:rsidP="00435AEB">
            <w:pPr>
              <w:widowControl w:val="0"/>
              <w:tabs>
                <w:tab w:val="right" w:pos="1595"/>
              </w:tabs>
              <w:spacing w:after="0" w:line="240" w:lineRule="auto"/>
              <w:ind w:firstLine="0"/>
              <w:jc w:val="left"/>
              <w:rPr>
                <w:rFonts w:ascii="Garamond" w:hAnsi="Garamond"/>
                <w:color w:val="000000"/>
                <w:spacing w:val="-22"/>
                <w:sz w:val="16"/>
                <w:szCs w:val="16"/>
                <w:lang w:val="sq-AL"/>
              </w:rPr>
            </w:pPr>
            <w:r w:rsidRPr="0074687C">
              <w:rPr>
                <w:rFonts w:ascii="Garamond" w:hAnsi="Garamond"/>
                <w:color w:val="000000"/>
                <w:spacing w:val="-22"/>
                <w:sz w:val="16"/>
                <w:szCs w:val="16"/>
                <w:lang w:val="sq-AL"/>
              </w:rPr>
              <w:t>3.1</w:t>
            </w:r>
            <w:r w:rsidR="00E61F3A" w:rsidRPr="0074687C">
              <w:rPr>
                <w:rFonts w:ascii="Garamond" w:hAnsi="Garamond"/>
                <w:color w:val="000000"/>
                <w:spacing w:val="-22"/>
                <w:sz w:val="16"/>
                <w:szCs w:val="16"/>
                <w:lang w:val="sq-AL"/>
              </w:rPr>
              <w:t xml:space="preserve"> </w:t>
            </w:r>
            <w:r w:rsidRPr="0074687C">
              <w:rPr>
                <w:rFonts w:ascii="Garamond" w:hAnsi="Garamond"/>
                <w:sz w:val="16"/>
                <w:szCs w:val="16"/>
                <w:lang w:val="sq-AL"/>
              </w:rPr>
              <w:t>Teo</w:t>
            </w:r>
            <w:r w:rsidR="001219CA" w:rsidRPr="0074687C">
              <w:rPr>
                <w:rFonts w:ascii="Garamond" w:hAnsi="Garamond"/>
                <w:sz w:val="16"/>
                <w:szCs w:val="16"/>
                <w:lang w:val="sq-AL"/>
              </w:rPr>
              <w:t>ria</w:t>
            </w:r>
            <w:r w:rsidRPr="0074687C">
              <w:rPr>
                <w:rFonts w:ascii="Garamond" w:hAnsi="Garamond"/>
                <w:sz w:val="16"/>
                <w:szCs w:val="16"/>
                <w:lang w:val="sq-AL"/>
              </w:rPr>
              <w:t xml:space="preserve"> e elektroneve</w:t>
            </w:r>
          </w:p>
        </w:tc>
        <w:tc>
          <w:tcPr>
            <w:tcW w:w="461" w:type="pct"/>
            <w:tcBorders>
              <w:top w:val="single" w:sz="5" w:space="0" w:color="000000"/>
              <w:left w:val="single" w:sz="5" w:space="0" w:color="000000"/>
              <w:bottom w:val="single" w:sz="5" w:space="0" w:color="000000"/>
              <w:right w:val="single" w:sz="5" w:space="0" w:color="000000"/>
            </w:tcBorders>
            <w:vAlign w:val="center"/>
          </w:tcPr>
          <w:p w14:paraId="138C5C13"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0AB4FFE0"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5CC8E5F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0D547291"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7B8431C5" w14:textId="31E47BD1" w:rsidR="005063E5" w:rsidRPr="0074687C" w:rsidRDefault="005063E5" w:rsidP="00435AEB">
            <w:pPr>
              <w:widowControl w:val="0"/>
              <w:tabs>
                <w:tab w:val="right" w:pos="2714"/>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 xml:space="preserve">3.2 </w:t>
            </w:r>
            <w:r w:rsidRPr="0074687C">
              <w:rPr>
                <w:rFonts w:ascii="Garamond" w:hAnsi="Garamond"/>
                <w:sz w:val="16"/>
                <w:szCs w:val="16"/>
                <w:lang w:val="sq-AL"/>
              </w:rPr>
              <w:t>Elektriciteti statik dhe përçueshmëria</w:t>
            </w:r>
          </w:p>
        </w:tc>
        <w:tc>
          <w:tcPr>
            <w:tcW w:w="461" w:type="pct"/>
            <w:tcBorders>
              <w:top w:val="single" w:sz="5" w:space="0" w:color="000000"/>
              <w:left w:val="single" w:sz="5" w:space="0" w:color="000000"/>
              <w:bottom w:val="single" w:sz="5" w:space="0" w:color="000000"/>
              <w:right w:val="single" w:sz="5" w:space="0" w:color="000000"/>
            </w:tcBorders>
            <w:vAlign w:val="center"/>
          </w:tcPr>
          <w:p w14:paraId="19763DCB"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682D458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2BD1090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7C85A9AF"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7BBBE569" w14:textId="240F6D95" w:rsidR="005063E5" w:rsidRPr="0074687C" w:rsidRDefault="005063E5" w:rsidP="00435AEB">
            <w:pPr>
              <w:widowControl w:val="0"/>
              <w:tabs>
                <w:tab w:val="right" w:pos="2051"/>
              </w:tabs>
              <w:spacing w:after="0" w:line="240" w:lineRule="auto"/>
              <w:ind w:firstLine="0"/>
              <w:jc w:val="left"/>
              <w:rPr>
                <w:rFonts w:ascii="Garamond" w:hAnsi="Garamond"/>
                <w:color w:val="000000"/>
                <w:spacing w:val="-18"/>
                <w:sz w:val="16"/>
                <w:szCs w:val="16"/>
                <w:lang w:val="sq-AL"/>
              </w:rPr>
            </w:pPr>
            <w:r w:rsidRPr="0074687C">
              <w:rPr>
                <w:rFonts w:ascii="Garamond" w:hAnsi="Garamond"/>
                <w:color w:val="000000"/>
                <w:spacing w:val="-18"/>
                <w:sz w:val="16"/>
                <w:szCs w:val="16"/>
                <w:lang w:val="sq-AL"/>
              </w:rPr>
              <w:t>3.3</w:t>
            </w:r>
            <w:r w:rsidR="00E61F3A" w:rsidRPr="0074687C">
              <w:rPr>
                <w:rFonts w:ascii="Garamond" w:hAnsi="Garamond"/>
                <w:color w:val="000000"/>
                <w:spacing w:val="-18"/>
                <w:sz w:val="16"/>
                <w:szCs w:val="16"/>
                <w:lang w:val="sq-AL"/>
              </w:rPr>
              <w:t xml:space="preserve"> </w:t>
            </w:r>
            <w:r w:rsidRPr="0074687C">
              <w:rPr>
                <w:rFonts w:ascii="Garamond" w:hAnsi="Garamond"/>
                <w:sz w:val="16"/>
                <w:szCs w:val="16"/>
                <w:lang w:val="sq-AL"/>
              </w:rPr>
              <w:t>Terminologjia elektrike</w:t>
            </w:r>
          </w:p>
        </w:tc>
        <w:tc>
          <w:tcPr>
            <w:tcW w:w="461" w:type="pct"/>
            <w:tcBorders>
              <w:top w:val="single" w:sz="5" w:space="0" w:color="000000"/>
              <w:left w:val="single" w:sz="5" w:space="0" w:color="000000"/>
              <w:bottom w:val="single" w:sz="5" w:space="0" w:color="000000"/>
              <w:right w:val="single" w:sz="5" w:space="0" w:color="000000"/>
            </w:tcBorders>
            <w:vAlign w:val="center"/>
          </w:tcPr>
          <w:p w14:paraId="725CEAF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71AE4537"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45A2403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1736B843"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2ECB9184" w14:textId="0D05A202" w:rsidR="005063E5" w:rsidRPr="0074687C" w:rsidRDefault="005063E5" w:rsidP="00435AEB">
            <w:pPr>
              <w:widowControl w:val="0"/>
              <w:tabs>
                <w:tab w:val="right" w:pos="2171"/>
              </w:tabs>
              <w:spacing w:after="0" w:line="240" w:lineRule="auto"/>
              <w:ind w:firstLine="0"/>
              <w:jc w:val="left"/>
              <w:rPr>
                <w:rFonts w:ascii="Garamond" w:hAnsi="Garamond"/>
                <w:color w:val="000000"/>
                <w:spacing w:val="-20"/>
                <w:sz w:val="16"/>
                <w:szCs w:val="16"/>
                <w:lang w:val="sq-AL"/>
              </w:rPr>
            </w:pPr>
            <w:r w:rsidRPr="0074687C">
              <w:rPr>
                <w:rFonts w:ascii="Garamond" w:hAnsi="Garamond"/>
                <w:color w:val="000000"/>
                <w:spacing w:val="-20"/>
                <w:sz w:val="16"/>
                <w:szCs w:val="16"/>
                <w:lang w:val="sq-AL"/>
              </w:rPr>
              <w:t>3.4</w:t>
            </w:r>
            <w:r w:rsidR="00E61F3A" w:rsidRPr="0074687C">
              <w:rPr>
                <w:rFonts w:ascii="Garamond" w:hAnsi="Garamond"/>
                <w:color w:val="000000"/>
                <w:spacing w:val="-20"/>
                <w:sz w:val="16"/>
                <w:szCs w:val="16"/>
                <w:lang w:val="sq-AL"/>
              </w:rPr>
              <w:t xml:space="preserve">  </w:t>
            </w:r>
            <w:r w:rsidRPr="0074687C">
              <w:rPr>
                <w:rFonts w:ascii="Garamond" w:hAnsi="Garamond"/>
                <w:sz w:val="16"/>
                <w:szCs w:val="16"/>
                <w:lang w:val="sq-AL"/>
              </w:rPr>
              <w:t>Prodhimi i energjisë elektrike</w:t>
            </w:r>
          </w:p>
        </w:tc>
        <w:tc>
          <w:tcPr>
            <w:tcW w:w="461" w:type="pct"/>
            <w:tcBorders>
              <w:top w:val="single" w:sz="5" w:space="0" w:color="000000"/>
              <w:left w:val="single" w:sz="5" w:space="0" w:color="000000"/>
              <w:bottom w:val="single" w:sz="5" w:space="0" w:color="000000"/>
              <w:right w:val="single" w:sz="5" w:space="0" w:color="000000"/>
            </w:tcBorders>
            <w:vAlign w:val="center"/>
          </w:tcPr>
          <w:p w14:paraId="529A4101"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02BCAB38"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1B012D6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7D41B592"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29479A8A" w14:textId="24CD1809" w:rsidR="005063E5" w:rsidRPr="0074687C" w:rsidRDefault="005063E5" w:rsidP="00435AEB">
            <w:pPr>
              <w:widowControl w:val="0"/>
              <w:tabs>
                <w:tab w:val="right" w:pos="2214"/>
              </w:tabs>
              <w:spacing w:after="0" w:line="240" w:lineRule="auto"/>
              <w:ind w:firstLine="0"/>
              <w:jc w:val="left"/>
              <w:rPr>
                <w:rFonts w:ascii="Garamond" w:hAnsi="Garamond"/>
                <w:color w:val="000000"/>
                <w:spacing w:val="-18"/>
                <w:sz w:val="16"/>
                <w:szCs w:val="16"/>
                <w:lang w:val="sq-AL"/>
              </w:rPr>
            </w:pPr>
            <w:r w:rsidRPr="0074687C">
              <w:rPr>
                <w:rFonts w:ascii="Garamond" w:hAnsi="Garamond"/>
                <w:color w:val="000000"/>
                <w:spacing w:val="-18"/>
                <w:sz w:val="16"/>
                <w:szCs w:val="16"/>
                <w:lang w:val="sq-AL"/>
              </w:rPr>
              <w:t>3.5</w:t>
            </w:r>
            <w:r w:rsidRPr="0074687C">
              <w:rPr>
                <w:rFonts w:ascii="Garamond" w:hAnsi="Garamond"/>
                <w:color w:val="000000"/>
                <w:spacing w:val="-18"/>
                <w:sz w:val="16"/>
                <w:szCs w:val="16"/>
                <w:lang w:val="sq-AL"/>
              </w:rPr>
              <w:tab/>
            </w:r>
            <w:r w:rsidR="00F42933" w:rsidRPr="0074687C">
              <w:rPr>
                <w:rFonts w:ascii="Garamond" w:hAnsi="Garamond"/>
                <w:color w:val="000000"/>
                <w:spacing w:val="-18"/>
                <w:sz w:val="16"/>
                <w:szCs w:val="16"/>
                <w:lang w:val="sq-AL"/>
              </w:rPr>
              <w:t xml:space="preserve"> </w:t>
            </w:r>
            <w:r w:rsidRPr="0074687C">
              <w:rPr>
                <w:rFonts w:ascii="Garamond" w:hAnsi="Garamond"/>
                <w:sz w:val="16"/>
                <w:szCs w:val="16"/>
                <w:lang w:val="sq-AL"/>
              </w:rPr>
              <w:t>Burimet e energjisë elektrike DC</w:t>
            </w:r>
            <w:r w:rsidRPr="0074687C">
              <w:rPr>
                <w:rFonts w:ascii="Garamond" w:hAnsi="Garamond"/>
                <w:i/>
                <w:color w:val="000000"/>
                <w:spacing w:val="-8"/>
                <w:sz w:val="16"/>
                <w:szCs w:val="16"/>
                <w:lang w:val="sq-AL"/>
              </w:rPr>
              <w:t xml:space="preserve"> </w:t>
            </w:r>
          </w:p>
        </w:tc>
        <w:tc>
          <w:tcPr>
            <w:tcW w:w="461" w:type="pct"/>
            <w:tcBorders>
              <w:top w:val="single" w:sz="5" w:space="0" w:color="000000"/>
              <w:left w:val="single" w:sz="5" w:space="0" w:color="000000"/>
              <w:bottom w:val="single" w:sz="5" w:space="0" w:color="000000"/>
              <w:right w:val="single" w:sz="5" w:space="0" w:color="000000"/>
            </w:tcBorders>
            <w:vAlign w:val="center"/>
          </w:tcPr>
          <w:p w14:paraId="3B005C73"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17E78A1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28A92D75"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032535E2"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5CDF9A99" w14:textId="5630AFA5" w:rsidR="005063E5" w:rsidRPr="0074687C" w:rsidRDefault="005063E5" w:rsidP="00435AEB">
            <w:pPr>
              <w:widowControl w:val="0"/>
              <w:tabs>
                <w:tab w:val="right" w:pos="1336"/>
              </w:tabs>
              <w:spacing w:after="0" w:line="240" w:lineRule="auto"/>
              <w:ind w:firstLine="0"/>
              <w:jc w:val="left"/>
              <w:rPr>
                <w:rFonts w:ascii="Garamond" w:hAnsi="Garamond"/>
                <w:color w:val="000000"/>
                <w:spacing w:val="-20"/>
                <w:sz w:val="16"/>
                <w:szCs w:val="16"/>
                <w:lang w:val="sq-AL"/>
              </w:rPr>
            </w:pPr>
            <w:r w:rsidRPr="0074687C">
              <w:rPr>
                <w:rFonts w:ascii="Garamond" w:hAnsi="Garamond"/>
                <w:color w:val="000000"/>
                <w:spacing w:val="-20"/>
                <w:sz w:val="16"/>
                <w:szCs w:val="16"/>
                <w:lang w:val="sq-AL"/>
              </w:rPr>
              <w:t>3.6</w:t>
            </w:r>
            <w:r w:rsidR="00E61F3A" w:rsidRPr="0074687C">
              <w:rPr>
                <w:rFonts w:ascii="Garamond" w:hAnsi="Garamond"/>
                <w:color w:val="000000"/>
                <w:spacing w:val="-20"/>
                <w:sz w:val="16"/>
                <w:szCs w:val="16"/>
                <w:lang w:val="sq-AL"/>
              </w:rPr>
              <w:t xml:space="preserve"> </w:t>
            </w:r>
            <w:r w:rsidRPr="0074687C">
              <w:rPr>
                <w:rFonts w:ascii="Garamond" w:hAnsi="Garamond"/>
                <w:sz w:val="16"/>
                <w:szCs w:val="16"/>
                <w:lang w:val="sq-AL"/>
              </w:rPr>
              <w:t>Qarqet DC</w:t>
            </w:r>
          </w:p>
        </w:tc>
        <w:tc>
          <w:tcPr>
            <w:tcW w:w="461" w:type="pct"/>
            <w:tcBorders>
              <w:top w:val="single" w:sz="5" w:space="0" w:color="000000"/>
              <w:left w:val="single" w:sz="5" w:space="0" w:color="000000"/>
              <w:bottom w:val="single" w:sz="5" w:space="0" w:color="000000"/>
              <w:right w:val="single" w:sz="5" w:space="0" w:color="000000"/>
            </w:tcBorders>
            <w:vAlign w:val="center"/>
          </w:tcPr>
          <w:p w14:paraId="093AC377"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2E69649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1C444C0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279DB93D" w14:textId="77777777" w:rsidTr="00435AEB">
        <w:trPr>
          <w:trHeight w:val="20"/>
        </w:trPr>
        <w:tc>
          <w:tcPr>
            <w:tcW w:w="3606" w:type="pct"/>
            <w:vMerge w:val="restart"/>
            <w:tcBorders>
              <w:top w:val="single" w:sz="5" w:space="0" w:color="000000"/>
              <w:left w:val="none" w:sz="0" w:space="0" w:color="000000"/>
              <w:bottom w:val="none" w:sz="0" w:space="0" w:color="000000"/>
              <w:right w:val="single" w:sz="5" w:space="0" w:color="000000"/>
            </w:tcBorders>
          </w:tcPr>
          <w:p w14:paraId="4590DF51" w14:textId="5F4E8299"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color w:val="000000"/>
                <w:spacing w:val="-20"/>
                <w:sz w:val="16"/>
                <w:szCs w:val="16"/>
                <w:lang w:val="sq-AL"/>
              </w:rPr>
              <w:t>3.7</w:t>
            </w:r>
            <w:r w:rsidR="00F42933" w:rsidRPr="0074687C">
              <w:rPr>
                <w:rFonts w:ascii="Garamond" w:hAnsi="Garamond"/>
                <w:color w:val="000000"/>
                <w:spacing w:val="-20"/>
                <w:sz w:val="16"/>
                <w:szCs w:val="16"/>
                <w:lang w:val="sq-AL"/>
              </w:rPr>
              <w:t xml:space="preserve"> </w:t>
            </w:r>
            <w:r w:rsidRPr="0074687C">
              <w:rPr>
                <w:rFonts w:ascii="Garamond" w:hAnsi="Garamond"/>
                <w:color w:val="000000"/>
                <w:spacing w:val="-20"/>
                <w:sz w:val="16"/>
                <w:szCs w:val="16"/>
                <w:lang w:val="sq-AL"/>
              </w:rPr>
              <w:tab/>
            </w:r>
            <w:r w:rsidR="00264029" w:rsidRPr="0074687C">
              <w:rPr>
                <w:rFonts w:ascii="Garamond" w:hAnsi="Garamond"/>
                <w:color w:val="000000"/>
                <w:spacing w:val="-20"/>
                <w:sz w:val="16"/>
                <w:szCs w:val="16"/>
                <w:lang w:val="sq-AL"/>
              </w:rPr>
              <w:t xml:space="preserve"> </w:t>
            </w:r>
            <w:r w:rsidR="001219CA" w:rsidRPr="0074687C">
              <w:rPr>
                <w:rFonts w:ascii="Garamond" w:hAnsi="Garamond"/>
                <w:sz w:val="16"/>
                <w:szCs w:val="16"/>
                <w:lang w:val="sq-AL"/>
              </w:rPr>
              <w:t>Rezistenca</w:t>
            </w:r>
            <w:r w:rsidRPr="0074687C">
              <w:rPr>
                <w:rFonts w:ascii="Garamond" w:hAnsi="Garamond"/>
                <w:sz w:val="16"/>
                <w:szCs w:val="16"/>
                <w:lang w:val="sq-AL"/>
              </w:rPr>
              <w:t xml:space="preserve">/ </w:t>
            </w:r>
            <w:r w:rsidR="00264029" w:rsidRPr="0074687C">
              <w:rPr>
                <w:rFonts w:ascii="Garamond" w:hAnsi="Garamond"/>
                <w:sz w:val="16"/>
                <w:szCs w:val="16"/>
                <w:lang w:val="sq-AL"/>
              </w:rPr>
              <w:t>r</w:t>
            </w:r>
            <w:r w:rsidR="0057356F" w:rsidRPr="0074687C">
              <w:rPr>
                <w:rFonts w:ascii="Garamond" w:hAnsi="Garamond"/>
                <w:sz w:val="16"/>
                <w:szCs w:val="16"/>
                <w:lang w:val="sq-AL"/>
              </w:rPr>
              <w:t>ezistorët</w:t>
            </w:r>
          </w:p>
          <w:p w14:paraId="61D3F374" w14:textId="75E04E1B" w:rsidR="005063E5" w:rsidRPr="0074687C" w:rsidRDefault="002272A2" w:rsidP="002272A2">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color w:val="000000"/>
                <w:spacing w:val="8"/>
                <w:sz w:val="16"/>
                <w:szCs w:val="16"/>
                <w:lang w:val="sq-AL"/>
              </w:rPr>
              <w:t xml:space="preserve">a) </w:t>
            </w:r>
            <w:r w:rsidR="005063E5" w:rsidRPr="0074687C">
              <w:rPr>
                <w:rFonts w:ascii="Garamond" w:hAnsi="Garamond"/>
                <w:sz w:val="16"/>
                <w:szCs w:val="16"/>
                <w:lang w:val="sq-AL"/>
              </w:rPr>
              <w:t>Rezistenca;</w:t>
            </w:r>
          </w:p>
          <w:p w14:paraId="1B2F8F7F" w14:textId="263BDD01" w:rsidR="005063E5" w:rsidRPr="0074687C" w:rsidRDefault="002272A2" w:rsidP="002272A2">
            <w:pPr>
              <w:widowControl w:val="0"/>
              <w:tabs>
                <w:tab w:val="decimal" w:pos="288"/>
                <w:tab w:val="decimal" w:pos="854"/>
              </w:tabs>
              <w:spacing w:after="0" w:line="240" w:lineRule="auto"/>
              <w:ind w:firstLine="0"/>
              <w:jc w:val="left"/>
              <w:rPr>
                <w:rFonts w:ascii="Garamond" w:hAnsi="Garamond"/>
                <w:color w:val="000000"/>
                <w:spacing w:val="14"/>
                <w:sz w:val="16"/>
                <w:szCs w:val="16"/>
                <w:lang w:val="sq-AL"/>
              </w:rPr>
            </w:pPr>
            <w:r w:rsidRPr="0074687C">
              <w:rPr>
                <w:rFonts w:ascii="Garamond" w:hAnsi="Garamond"/>
                <w:color w:val="000000"/>
                <w:spacing w:val="8"/>
                <w:sz w:val="16"/>
                <w:szCs w:val="16"/>
                <w:lang w:val="sq-AL"/>
              </w:rPr>
              <w:t xml:space="preserve">b) </w:t>
            </w:r>
            <w:r w:rsidR="005063E5" w:rsidRPr="0074687C">
              <w:rPr>
                <w:rFonts w:ascii="Garamond" w:hAnsi="Garamond"/>
                <w:sz w:val="16"/>
                <w:szCs w:val="16"/>
                <w:lang w:val="sq-AL"/>
              </w:rPr>
              <w:t>Rezisto</w:t>
            </w:r>
            <w:r w:rsidR="001219CA" w:rsidRPr="0074687C">
              <w:rPr>
                <w:rFonts w:ascii="Garamond" w:hAnsi="Garamond"/>
                <w:sz w:val="16"/>
                <w:szCs w:val="16"/>
                <w:lang w:val="sq-AL"/>
              </w:rPr>
              <w:t>r</w:t>
            </w:r>
            <w:r w:rsidR="005063E5" w:rsidRPr="0074687C">
              <w:rPr>
                <w:rFonts w:ascii="Garamond" w:hAnsi="Garamond"/>
                <w:sz w:val="16"/>
                <w:szCs w:val="16"/>
                <w:lang w:val="sq-AL"/>
              </w:rPr>
              <w:t>ët.</w:t>
            </w:r>
          </w:p>
        </w:tc>
        <w:tc>
          <w:tcPr>
            <w:tcW w:w="461" w:type="pct"/>
            <w:tcBorders>
              <w:top w:val="single" w:sz="5" w:space="0" w:color="000000"/>
              <w:left w:val="single" w:sz="5" w:space="0" w:color="000000"/>
              <w:bottom w:val="single" w:sz="5" w:space="0" w:color="000000"/>
              <w:right w:val="single" w:sz="5" w:space="0" w:color="000000"/>
            </w:tcBorders>
            <w:vAlign w:val="bottom"/>
          </w:tcPr>
          <w:p w14:paraId="0AA0B343"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bottom"/>
          </w:tcPr>
          <w:p w14:paraId="5209C6B0"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bottom"/>
          </w:tcPr>
          <w:p w14:paraId="5C18345D"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4E81B4A1" w14:textId="77777777" w:rsidTr="00435AEB">
        <w:trPr>
          <w:trHeight w:val="20"/>
        </w:trPr>
        <w:tc>
          <w:tcPr>
            <w:tcW w:w="3606" w:type="pct"/>
            <w:vMerge/>
            <w:tcBorders>
              <w:top w:val="none" w:sz="0" w:space="0" w:color="000000"/>
              <w:left w:val="none" w:sz="0" w:space="0" w:color="000000"/>
              <w:bottom w:val="single" w:sz="5" w:space="0" w:color="000000"/>
              <w:right w:val="single" w:sz="5" w:space="0" w:color="000000"/>
            </w:tcBorders>
          </w:tcPr>
          <w:p w14:paraId="68D830C0"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1" w:type="pct"/>
            <w:tcBorders>
              <w:top w:val="single" w:sz="5" w:space="0" w:color="000000"/>
              <w:left w:val="single" w:sz="5" w:space="0" w:color="000000"/>
              <w:bottom w:val="single" w:sz="5" w:space="0" w:color="000000"/>
              <w:right w:val="single" w:sz="5" w:space="0" w:color="000000"/>
            </w:tcBorders>
            <w:vAlign w:val="center"/>
          </w:tcPr>
          <w:p w14:paraId="48D31C8D"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65FB2F27"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704CD48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01D61CC9"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60FB54E2" w14:textId="30E228D6" w:rsidR="005063E5" w:rsidRPr="0074687C" w:rsidRDefault="005063E5" w:rsidP="00435AEB">
            <w:pPr>
              <w:widowControl w:val="0"/>
              <w:tabs>
                <w:tab w:val="right" w:pos="995"/>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3.8</w:t>
            </w:r>
            <w:r w:rsidR="00E61F3A" w:rsidRPr="0074687C">
              <w:rPr>
                <w:rFonts w:ascii="Garamond" w:hAnsi="Garamond"/>
                <w:color w:val="000000"/>
                <w:sz w:val="16"/>
                <w:szCs w:val="16"/>
                <w:lang w:val="sq-AL"/>
              </w:rPr>
              <w:t xml:space="preserve"> </w:t>
            </w:r>
            <w:r w:rsidRPr="0074687C">
              <w:rPr>
                <w:rFonts w:ascii="Garamond" w:hAnsi="Garamond"/>
                <w:sz w:val="16"/>
                <w:szCs w:val="16"/>
                <w:lang w:val="sq-AL"/>
              </w:rPr>
              <w:t>Fuqia</w:t>
            </w:r>
          </w:p>
        </w:tc>
        <w:tc>
          <w:tcPr>
            <w:tcW w:w="461" w:type="pct"/>
            <w:tcBorders>
              <w:top w:val="single" w:sz="5" w:space="0" w:color="000000"/>
              <w:left w:val="single" w:sz="5" w:space="0" w:color="000000"/>
              <w:bottom w:val="single" w:sz="5" w:space="0" w:color="000000"/>
              <w:right w:val="single" w:sz="5" w:space="0" w:color="000000"/>
            </w:tcBorders>
            <w:vAlign w:val="center"/>
          </w:tcPr>
          <w:p w14:paraId="24F45E7C"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4DD9829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2C7439B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61BB9C39"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0E1B0A90" w14:textId="69620D72" w:rsidR="005063E5" w:rsidRPr="0074687C" w:rsidRDefault="005063E5" w:rsidP="00435AEB">
            <w:pPr>
              <w:widowControl w:val="0"/>
              <w:tabs>
                <w:tab w:val="right" w:pos="2070"/>
              </w:tabs>
              <w:spacing w:after="0" w:line="240" w:lineRule="auto"/>
              <w:ind w:firstLine="0"/>
              <w:jc w:val="left"/>
              <w:rPr>
                <w:rFonts w:ascii="Garamond" w:hAnsi="Garamond"/>
                <w:color w:val="000000"/>
                <w:spacing w:val="-20"/>
                <w:sz w:val="16"/>
                <w:szCs w:val="16"/>
                <w:lang w:val="sq-AL"/>
              </w:rPr>
            </w:pPr>
            <w:r w:rsidRPr="0074687C">
              <w:rPr>
                <w:rFonts w:ascii="Garamond" w:hAnsi="Garamond"/>
                <w:color w:val="000000"/>
                <w:spacing w:val="-20"/>
                <w:sz w:val="16"/>
                <w:szCs w:val="16"/>
                <w:lang w:val="sq-AL"/>
              </w:rPr>
              <w:t>3</w:t>
            </w:r>
            <w:r w:rsidR="00FC1081">
              <w:rPr>
                <w:rFonts w:ascii="Garamond" w:hAnsi="Garamond"/>
                <w:color w:val="000000"/>
                <w:spacing w:val="-20"/>
                <w:sz w:val="16"/>
                <w:szCs w:val="16"/>
                <w:lang w:val="sq-AL"/>
              </w:rPr>
              <w:t>.</w:t>
            </w:r>
            <w:r w:rsidRPr="0074687C">
              <w:rPr>
                <w:rFonts w:ascii="Garamond" w:hAnsi="Garamond"/>
                <w:color w:val="000000"/>
                <w:spacing w:val="-20"/>
                <w:sz w:val="16"/>
                <w:szCs w:val="16"/>
                <w:lang w:val="sq-AL"/>
              </w:rPr>
              <w:t>.9</w:t>
            </w:r>
            <w:r w:rsidRPr="0074687C">
              <w:rPr>
                <w:rFonts w:ascii="Garamond" w:hAnsi="Garamond"/>
                <w:color w:val="000000"/>
                <w:spacing w:val="-20"/>
                <w:sz w:val="16"/>
                <w:szCs w:val="16"/>
                <w:lang w:val="sq-AL"/>
              </w:rPr>
              <w:tab/>
            </w:r>
            <w:r w:rsidR="00E61F3A" w:rsidRPr="0074687C">
              <w:rPr>
                <w:rFonts w:ascii="Garamond" w:hAnsi="Garamond"/>
                <w:color w:val="000000"/>
                <w:spacing w:val="-20"/>
                <w:sz w:val="16"/>
                <w:szCs w:val="16"/>
                <w:lang w:val="sq-AL"/>
              </w:rPr>
              <w:t xml:space="preserve"> </w:t>
            </w:r>
            <w:r w:rsidRPr="0074687C">
              <w:rPr>
                <w:rFonts w:ascii="Garamond" w:hAnsi="Garamond"/>
                <w:sz w:val="16"/>
                <w:szCs w:val="16"/>
                <w:lang w:val="sq-AL"/>
              </w:rPr>
              <w:t>Kapaciteti/kondesator</w:t>
            </w:r>
            <w:r w:rsidR="002904EF" w:rsidRPr="0074687C">
              <w:rPr>
                <w:rFonts w:ascii="Garamond" w:hAnsi="Garamond"/>
                <w:sz w:val="16"/>
                <w:szCs w:val="16"/>
                <w:lang w:val="sq-AL"/>
              </w:rPr>
              <w:t>i</w:t>
            </w:r>
            <w:r w:rsidR="0057356F" w:rsidRPr="0074687C">
              <w:rPr>
                <w:rFonts w:ascii="Garamond" w:hAnsi="Garamond"/>
                <w:sz w:val="16"/>
                <w:szCs w:val="16"/>
                <w:lang w:val="sq-AL"/>
              </w:rPr>
              <w:t>(kapacitori)</w:t>
            </w:r>
          </w:p>
        </w:tc>
        <w:tc>
          <w:tcPr>
            <w:tcW w:w="461" w:type="pct"/>
            <w:tcBorders>
              <w:top w:val="single" w:sz="5" w:space="0" w:color="000000"/>
              <w:left w:val="single" w:sz="5" w:space="0" w:color="000000"/>
              <w:bottom w:val="single" w:sz="5" w:space="0" w:color="000000"/>
              <w:right w:val="single" w:sz="5" w:space="0" w:color="000000"/>
            </w:tcBorders>
            <w:vAlign w:val="center"/>
          </w:tcPr>
          <w:p w14:paraId="3E70EAFD"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0CF3D0F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00A55507"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7F8631F0" w14:textId="77777777" w:rsidTr="00435AEB">
        <w:trPr>
          <w:trHeight w:val="20"/>
        </w:trPr>
        <w:tc>
          <w:tcPr>
            <w:tcW w:w="3606" w:type="pct"/>
            <w:vMerge w:val="restart"/>
            <w:tcBorders>
              <w:top w:val="single" w:sz="5" w:space="0" w:color="000000"/>
              <w:left w:val="none" w:sz="0" w:space="0" w:color="000000"/>
              <w:bottom w:val="none" w:sz="0" w:space="0" w:color="000000"/>
              <w:right w:val="single" w:sz="5" w:space="0" w:color="000000"/>
            </w:tcBorders>
            <w:vAlign w:val="center"/>
          </w:tcPr>
          <w:p w14:paraId="756516C3" w14:textId="77777777"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color w:val="000000"/>
                <w:spacing w:val="-14"/>
                <w:sz w:val="16"/>
                <w:szCs w:val="16"/>
                <w:lang w:val="sq-AL"/>
              </w:rPr>
              <w:t xml:space="preserve">3.10 </w:t>
            </w:r>
            <w:r w:rsidRPr="0074687C">
              <w:rPr>
                <w:rFonts w:ascii="Garamond" w:hAnsi="Garamond"/>
                <w:color w:val="000000"/>
                <w:spacing w:val="-14"/>
                <w:sz w:val="16"/>
                <w:szCs w:val="16"/>
                <w:lang w:val="sq-AL"/>
              </w:rPr>
              <w:tab/>
            </w:r>
            <w:r w:rsidRPr="0074687C">
              <w:rPr>
                <w:rFonts w:ascii="Garamond" w:hAnsi="Garamond"/>
                <w:sz w:val="16"/>
                <w:szCs w:val="16"/>
                <w:lang w:val="sq-AL"/>
              </w:rPr>
              <w:t>Magnetizmi</w:t>
            </w:r>
          </w:p>
          <w:p w14:paraId="42273D43" w14:textId="017A3EFD" w:rsidR="005063E5" w:rsidRPr="0074687C" w:rsidRDefault="002272A2" w:rsidP="002272A2">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color w:val="000000"/>
                <w:spacing w:val="8"/>
                <w:sz w:val="16"/>
                <w:szCs w:val="16"/>
                <w:lang w:val="sq-AL"/>
              </w:rPr>
              <w:t xml:space="preserve">a) </w:t>
            </w:r>
            <w:r w:rsidR="005063E5" w:rsidRPr="0074687C">
              <w:rPr>
                <w:rFonts w:ascii="Garamond" w:hAnsi="Garamond"/>
                <w:sz w:val="16"/>
                <w:szCs w:val="16"/>
                <w:lang w:val="sq-AL"/>
              </w:rPr>
              <w:t>Teoria e magnetizmit;</w:t>
            </w:r>
          </w:p>
          <w:p w14:paraId="76660815" w14:textId="1216CBF6" w:rsidR="005063E5" w:rsidRPr="0074687C" w:rsidRDefault="002272A2" w:rsidP="002272A2">
            <w:pPr>
              <w:widowControl w:val="0"/>
              <w:tabs>
                <w:tab w:val="decimal" w:pos="288"/>
                <w:tab w:val="decimal" w:pos="854"/>
              </w:tabs>
              <w:spacing w:after="0" w:line="240" w:lineRule="auto"/>
              <w:ind w:firstLine="0"/>
              <w:jc w:val="left"/>
              <w:rPr>
                <w:rFonts w:ascii="Garamond" w:hAnsi="Garamond"/>
                <w:color w:val="000000"/>
                <w:spacing w:val="14"/>
                <w:sz w:val="16"/>
                <w:szCs w:val="16"/>
                <w:lang w:val="sq-AL"/>
              </w:rPr>
            </w:pPr>
            <w:r w:rsidRPr="0074687C">
              <w:rPr>
                <w:rFonts w:ascii="Garamond" w:hAnsi="Garamond"/>
                <w:color w:val="000000"/>
                <w:spacing w:val="8"/>
                <w:sz w:val="16"/>
                <w:szCs w:val="16"/>
                <w:lang w:val="sq-AL"/>
              </w:rPr>
              <w:t xml:space="preserve">b) </w:t>
            </w:r>
            <w:r w:rsidR="005063E5" w:rsidRPr="0074687C">
              <w:rPr>
                <w:rFonts w:ascii="Garamond" w:hAnsi="Garamond"/>
                <w:sz w:val="16"/>
                <w:szCs w:val="16"/>
                <w:lang w:val="sq-AL"/>
              </w:rPr>
              <w:t>Fo</w:t>
            </w:r>
            <w:r w:rsidR="002904EF" w:rsidRPr="0074687C">
              <w:rPr>
                <w:rFonts w:ascii="Garamond" w:hAnsi="Garamond"/>
                <w:sz w:val="16"/>
                <w:szCs w:val="16"/>
                <w:lang w:val="sq-AL"/>
              </w:rPr>
              <w:t>r</w:t>
            </w:r>
            <w:r w:rsidR="005063E5" w:rsidRPr="0074687C">
              <w:rPr>
                <w:rFonts w:ascii="Garamond" w:hAnsi="Garamond"/>
                <w:sz w:val="16"/>
                <w:szCs w:val="16"/>
                <w:lang w:val="sq-AL"/>
              </w:rPr>
              <w:t xml:space="preserve">ca </w:t>
            </w:r>
            <w:r w:rsidR="0057356F" w:rsidRPr="0074687C">
              <w:rPr>
                <w:rFonts w:ascii="Garamond" w:hAnsi="Garamond"/>
                <w:sz w:val="16"/>
                <w:szCs w:val="16"/>
                <w:lang w:val="sq-AL"/>
              </w:rPr>
              <w:t>e lëvizjes magnetike</w:t>
            </w:r>
            <w:r w:rsidR="005063E5" w:rsidRPr="0074687C">
              <w:rPr>
                <w:rFonts w:ascii="Garamond" w:hAnsi="Garamond"/>
                <w:color w:val="000000"/>
                <w:spacing w:val="14"/>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bottom"/>
          </w:tcPr>
          <w:p w14:paraId="4350F82D"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bottom"/>
          </w:tcPr>
          <w:p w14:paraId="144DBB9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bottom"/>
          </w:tcPr>
          <w:p w14:paraId="0521DF75"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56FD34A8" w14:textId="77777777" w:rsidTr="00435AEB">
        <w:trPr>
          <w:trHeight w:val="20"/>
        </w:trPr>
        <w:tc>
          <w:tcPr>
            <w:tcW w:w="3606" w:type="pct"/>
            <w:vMerge/>
            <w:tcBorders>
              <w:top w:val="none" w:sz="0" w:space="0" w:color="000000"/>
              <w:left w:val="none" w:sz="0" w:space="0" w:color="000000"/>
              <w:bottom w:val="single" w:sz="5" w:space="0" w:color="000000"/>
              <w:right w:val="single" w:sz="5" w:space="0" w:color="000000"/>
            </w:tcBorders>
            <w:vAlign w:val="center"/>
          </w:tcPr>
          <w:p w14:paraId="5A36CB5B"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1" w:type="pct"/>
            <w:tcBorders>
              <w:top w:val="single" w:sz="5" w:space="0" w:color="000000"/>
              <w:left w:val="single" w:sz="5" w:space="0" w:color="000000"/>
              <w:bottom w:val="single" w:sz="5" w:space="0" w:color="000000"/>
              <w:right w:val="single" w:sz="5" w:space="0" w:color="000000"/>
            </w:tcBorders>
            <w:vAlign w:val="center"/>
          </w:tcPr>
          <w:p w14:paraId="032455F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24030B3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23D2546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183F1DFF"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4AD9FC2E" w14:textId="2E7D8F29" w:rsidR="005063E5" w:rsidRPr="0074687C" w:rsidRDefault="005063E5" w:rsidP="00435AEB">
            <w:pPr>
              <w:widowControl w:val="0"/>
              <w:tabs>
                <w:tab w:val="right" w:pos="1936"/>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3.11</w:t>
            </w:r>
            <w:r w:rsidRPr="0074687C">
              <w:rPr>
                <w:rFonts w:ascii="Garamond" w:hAnsi="Garamond"/>
                <w:color w:val="000000"/>
                <w:sz w:val="16"/>
                <w:szCs w:val="16"/>
                <w:lang w:val="sq-AL"/>
              </w:rPr>
              <w:tab/>
            </w:r>
            <w:r w:rsidR="002904EF" w:rsidRPr="0074687C">
              <w:rPr>
                <w:rFonts w:ascii="Garamond" w:hAnsi="Garamond"/>
                <w:sz w:val="16"/>
                <w:szCs w:val="16"/>
                <w:lang w:val="sq-AL"/>
              </w:rPr>
              <w:t>Induktanca</w:t>
            </w:r>
            <w:r w:rsidRPr="0074687C">
              <w:rPr>
                <w:rFonts w:ascii="Garamond" w:hAnsi="Garamond"/>
                <w:sz w:val="16"/>
                <w:szCs w:val="16"/>
                <w:lang w:val="sq-AL"/>
              </w:rPr>
              <w:t>/indukto</w:t>
            </w:r>
            <w:r w:rsidR="002904EF" w:rsidRPr="0074687C">
              <w:rPr>
                <w:rFonts w:ascii="Garamond" w:hAnsi="Garamond"/>
                <w:sz w:val="16"/>
                <w:szCs w:val="16"/>
                <w:lang w:val="sq-AL"/>
              </w:rPr>
              <w:t>ri</w:t>
            </w:r>
          </w:p>
        </w:tc>
        <w:tc>
          <w:tcPr>
            <w:tcW w:w="461" w:type="pct"/>
            <w:tcBorders>
              <w:top w:val="single" w:sz="5" w:space="0" w:color="000000"/>
              <w:left w:val="single" w:sz="5" w:space="0" w:color="000000"/>
              <w:bottom w:val="single" w:sz="5" w:space="0" w:color="000000"/>
              <w:right w:val="single" w:sz="5" w:space="0" w:color="000000"/>
            </w:tcBorders>
            <w:vAlign w:val="center"/>
          </w:tcPr>
          <w:p w14:paraId="27AC40D0"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163F25B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0F9668CC"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5F24ED61"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486E88D7" w14:textId="77777777" w:rsidR="005063E5" w:rsidRPr="0074687C" w:rsidRDefault="005063E5" w:rsidP="00435AEB">
            <w:pPr>
              <w:widowControl w:val="0"/>
              <w:tabs>
                <w:tab w:val="right" w:pos="2435"/>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3.12 Teo</w:t>
            </w:r>
            <w:r w:rsidR="001A2FDC" w:rsidRPr="0074687C">
              <w:rPr>
                <w:rFonts w:ascii="Garamond" w:hAnsi="Garamond"/>
                <w:sz w:val="16"/>
                <w:szCs w:val="16"/>
                <w:lang w:val="sq-AL"/>
              </w:rPr>
              <w:t>ria</w:t>
            </w:r>
            <w:r w:rsidRPr="0074687C">
              <w:rPr>
                <w:rFonts w:ascii="Garamond" w:hAnsi="Garamond"/>
                <w:sz w:val="16"/>
                <w:szCs w:val="16"/>
                <w:lang w:val="sq-AL"/>
              </w:rPr>
              <w:t xml:space="preserve"> </w:t>
            </w:r>
            <w:r w:rsidR="002904EF" w:rsidRPr="0074687C">
              <w:rPr>
                <w:rFonts w:ascii="Garamond" w:hAnsi="Garamond"/>
                <w:sz w:val="16"/>
                <w:szCs w:val="16"/>
                <w:lang w:val="sq-AL"/>
              </w:rPr>
              <w:t>e rrymës së vazhduar (DC)/motor</w:t>
            </w:r>
            <w:r w:rsidR="00861D6C" w:rsidRPr="0074687C">
              <w:rPr>
                <w:rFonts w:ascii="Garamond" w:hAnsi="Garamond"/>
                <w:sz w:val="16"/>
                <w:szCs w:val="16"/>
                <w:lang w:val="sq-AL"/>
              </w:rPr>
              <w:t>i</w:t>
            </w:r>
            <w:r w:rsidR="002904EF" w:rsidRPr="0074687C">
              <w:rPr>
                <w:rFonts w:ascii="Garamond" w:hAnsi="Garamond"/>
                <w:sz w:val="16"/>
                <w:szCs w:val="16"/>
                <w:lang w:val="sq-AL"/>
              </w:rPr>
              <w:t>/gjenerator</w:t>
            </w:r>
            <w:r w:rsidR="00861D6C" w:rsidRPr="0074687C">
              <w:rPr>
                <w:rFonts w:ascii="Garamond" w:hAnsi="Garamond"/>
                <w:sz w:val="16"/>
                <w:szCs w:val="16"/>
                <w:lang w:val="sq-AL"/>
              </w:rPr>
              <w:t>i</w:t>
            </w:r>
          </w:p>
        </w:tc>
        <w:tc>
          <w:tcPr>
            <w:tcW w:w="461" w:type="pct"/>
            <w:tcBorders>
              <w:top w:val="single" w:sz="5" w:space="0" w:color="000000"/>
              <w:left w:val="single" w:sz="5" w:space="0" w:color="000000"/>
              <w:bottom w:val="single" w:sz="5" w:space="0" w:color="000000"/>
              <w:right w:val="single" w:sz="5" w:space="0" w:color="000000"/>
            </w:tcBorders>
            <w:vAlign w:val="center"/>
          </w:tcPr>
          <w:p w14:paraId="53848BB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1EF04BF0"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039DFDF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7C6263B4"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26B39DB9" w14:textId="77777777" w:rsidR="005063E5" w:rsidRPr="0074687C" w:rsidRDefault="005063E5" w:rsidP="00435AEB">
            <w:pPr>
              <w:widowControl w:val="0"/>
              <w:tabs>
                <w:tab w:val="right" w:pos="1278"/>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3.13 Teo</w:t>
            </w:r>
            <w:r w:rsidR="002904EF" w:rsidRPr="0074687C">
              <w:rPr>
                <w:rFonts w:ascii="Garamond" w:hAnsi="Garamond"/>
                <w:sz w:val="16"/>
                <w:szCs w:val="16"/>
                <w:lang w:val="sq-AL"/>
              </w:rPr>
              <w:t>ria e rrymës alternative (AC)</w:t>
            </w:r>
          </w:p>
        </w:tc>
        <w:tc>
          <w:tcPr>
            <w:tcW w:w="461" w:type="pct"/>
            <w:tcBorders>
              <w:top w:val="single" w:sz="5" w:space="0" w:color="000000"/>
              <w:left w:val="single" w:sz="5" w:space="0" w:color="000000"/>
              <w:bottom w:val="single" w:sz="5" w:space="0" w:color="000000"/>
              <w:right w:val="single" w:sz="5" w:space="0" w:color="000000"/>
            </w:tcBorders>
            <w:vAlign w:val="center"/>
          </w:tcPr>
          <w:p w14:paraId="53B682D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1BC7757D"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4DF2F308"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6517BC1A"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6597DC83" w14:textId="77777777" w:rsidR="005063E5" w:rsidRPr="0074687C" w:rsidRDefault="005063E5" w:rsidP="00435AEB">
            <w:pPr>
              <w:widowControl w:val="0"/>
              <w:tabs>
                <w:tab w:val="right" w:pos="4120"/>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3.14</w:t>
            </w:r>
            <w:r w:rsidR="003C7731" w:rsidRPr="0074687C">
              <w:rPr>
                <w:rFonts w:ascii="Garamond" w:hAnsi="Garamond"/>
                <w:sz w:val="16"/>
                <w:szCs w:val="16"/>
                <w:lang w:val="sq-AL"/>
              </w:rPr>
              <w:t xml:space="preserve"> Qarqet rezistente (R), kapacita</w:t>
            </w:r>
            <w:r w:rsidRPr="0074687C">
              <w:rPr>
                <w:rFonts w:ascii="Garamond" w:hAnsi="Garamond"/>
                <w:sz w:val="16"/>
                <w:szCs w:val="16"/>
                <w:lang w:val="sq-AL"/>
              </w:rPr>
              <w:t>tive (C) dhe induktive (L).</w:t>
            </w:r>
          </w:p>
        </w:tc>
        <w:tc>
          <w:tcPr>
            <w:tcW w:w="461" w:type="pct"/>
            <w:tcBorders>
              <w:top w:val="single" w:sz="5" w:space="0" w:color="000000"/>
              <w:left w:val="single" w:sz="5" w:space="0" w:color="000000"/>
              <w:bottom w:val="single" w:sz="5" w:space="0" w:color="000000"/>
              <w:right w:val="single" w:sz="5" w:space="0" w:color="000000"/>
            </w:tcBorders>
            <w:vAlign w:val="center"/>
          </w:tcPr>
          <w:p w14:paraId="0DF36BA1"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4E74B16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6DC6221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2EF3E549"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5A981E2A" w14:textId="77777777" w:rsidR="005063E5" w:rsidRPr="0074687C" w:rsidRDefault="005063E5" w:rsidP="00435AEB">
            <w:pPr>
              <w:widowControl w:val="0"/>
              <w:tabs>
                <w:tab w:val="right" w:pos="1461"/>
              </w:tabs>
              <w:spacing w:after="0" w:line="240" w:lineRule="auto"/>
              <w:ind w:firstLine="0"/>
              <w:jc w:val="left"/>
              <w:rPr>
                <w:rFonts w:ascii="Garamond" w:hAnsi="Garamond"/>
                <w:color w:val="000000"/>
                <w:spacing w:val="-8"/>
                <w:sz w:val="16"/>
                <w:szCs w:val="16"/>
                <w:lang w:val="sq-AL"/>
              </w:rPr>
            </w:pPr>
            <w:r w:rsidRPr="0074687C">
              <w:rPr>
                <w:rFonts w:ascii="Garamond" w:hAnsi="Garamond"/>
                <w:sz w:val="16"/>
                <w:szCs w:val="16"/>
                <w:lang w:val="sq-AL"/>
              </w:rPr>
              <w:t>3.15 Transfo</w:t>
            </w:r>
            <w:r w:rsidR="001A2FDC" w:rsidRPr="0074687C">
              <w:rPr>
                <w:rFonts w:ascii="Garamond" w:hAnsi="Garamond"/>
                <w:sz w:val="16"/>
                <w:szCs w:val="16"/>
                <w:lang w:val="sq-AL"/>
              </w:rPr>
              <w:t>rmatorët</w:t>
            </w:r>
          </w:p>
        </w:tc>
        <w:tc>
          <w:tcPr>
            <w:tcW w:w="461" w:type="pct"/>
            <w:tcBorders>
              <w:top w:val="single" w:sz="5" w:space="0" w:color="000000"/>
              <w:left w:val="single" w:sz="5" w:space="0" w:color="000000"/>
              <w:bottom w:val="single" w:sz="5" w:space="0" w:color="000000"/>
              <w:right w:val="single" w:sz="5" w:space="0" w:color="000000"/>
            </w:tcBorders>
            <w:vAlign w:val="center"/>
          </w:tcPr>
          <w:p w14:paraId="18CA209B"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1D518AA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5C406F1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314F7733"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5DAFE002" w14:textId="77777777" w:rsidR="005063E5" w:rsidRPr="0074687C" w:rsidRDefault="005063E5" w:rsidP="00435AEB">
            <w:pPr>
              <w:widowControl w:val="0"/>
              <w:tabs>
                <w:tab w:val="right" w:pos="995"/>
              </w:tabs>
              <w:spacing w:after="0" w:line="240" w:lineRule="auto"/>
              <w:ind w:firstLine="0"/>
              <w:jc w:val="left"/>
              <w:rPr>
                <w:rFonts w:ascii="Garamond" w:hAnsi="Garamond"/>
                <w:color w:val="000000"/>
                <w:spacing w:val="-6"/>
                <w:sz w:val="16"/>
                <w:szCs w:val="16"/>
                <w:lang w:val="sq-AL"/>
              </w:rPr>
            </w:pPr>
            <w:r w:rsidRPr="0074687C">
              <w:rPr>
                <w:rFonts w:ascii="Garamond" w:hAnsi="Garamond"/>
                <w:sz w:val="16"/>
                <w:szCs w:val="16"/>
                <w:lang w:val="sq-AL"/>
              </w:rPr>
              <w:t>3.16 Filtrat</w:t>
            </w:r>
          </w:p>
        </w:tc>
        <w:tc>
          <w:tcPr>
            <w:tcW w:w="461" w:type="pct"/>
            <w:tcBorders>
              <w:top w:val="single" w:sz="5" w:space="0" w:color="000000"/>
              <w:left w:val="single" w:sz="5" w:space="0" w:color="000000"/>
              <w:bottom w:val="single" w:sz="5" w:space="0" w:color="000000"/>
              <w:right w:val="single" w:sz="5" w:space="0" w:color="000000"/>
            </w:tcBorders>
            <w:vAlign w:val="center"/>
          </w:tcPr>
          <w:p w14:paraId="3F31994C"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6CD2DA0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7002AA6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66E34159"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509CB445" w14:textId="72C5C2FB" w:rsidR="005063E5" w:rsidRPr="0074687C" w:rsidRDefault="005063E5" w:rsidP="00435AEB">
            <w:pPr>
              <w:widowControl w:val="0"/>
              <w:tabs>
                <w:tab w:val="right" w:pos="1542"/>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3.17 Gjenerato</w:t>
            </w:r>
            <w:r w:rsidR="001A2FDC" w:rsidRPr="0074687C">
              <w:rPr>
                <w:rFonts w:ascii="Garamond" w:hAnsi="Garamond"/>
                <w:sz w:val="16"/>
                <w:szCs w:val="16"/>
                <w:lang w:val="sq-AL"/>
              </w:rPr>
              <w:t>rët</w:t>
            </w:r>
            <w:r w:rsidRPr="0074687C">
              <w:rPr>
                <w:rFonts w:ascii="Garamond" w:hAnsi="Garamond"/>
                <w:sz w:val="16"/>
                <w:szCs w:val="16"/>
                <w:lang w:val="sq-AL"/>
              </w:rPr>
              <w:t xml:space="preserve"> </w:t>
            </w:r>
            <w:r w:rsidR="0057356F" w:rsidRPr="0074687C">
              <w:rPr>
                <w:rFonts w:ascii="Garamond" w:hAnsi="Garamond"/>
                <w:sz w:val="16"/>
                <w:szCs w:val="16"/>
                <w:lang w:val="sq-AL"/>
              </w:rPr>
              <w:t>e rrymës alternative (</w:t>
            </w:r>
            <w:r w:rsidRPr="0074687C">
              <w:rPr>
                <w:rFonts w:ascii="Garamond" w:hAnsi="Garamond"/>
                <w:sz w:val="16"/>
                <w:szCs w:val="16"/>
                <w:lang w:val="sq-AL"/>
              </w:rPr>
              <w:t>AC</w:t>
            </w:r>
            <w:r w:rsidR="0057356F" w:rsidRPr="0074687C">
              <w:rPr>
                <w:rFonts w:ascii="Garamond" w:hAnsi="Garamond"/>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26BCA59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2E2A5D1D"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2A42FCA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7DDC573E"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374ED364" w14:textId="4369F651" w:rsidR="005063E5" w:rsidRPr="0074687C" w:rsidRDefault="005063E5" w:rsidP="00435AEB">
            <w:pPr>
              <w:widowControl w:val="0"/>
              <w:tabs>
                <w:tab w:val="right" w:pos="1322"/>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3.18 Moto</w:t>
            </w:r>
            <w:r w:rsidR="001A2FDC" w:rsidRPr="0074687C">
              <w:rPr>
                <w:rFonts w:ascii="Garamond" w:hAnsi="Garamond"/>
                <w:sz w:val="16"/>
                <w:szCs w:val="16"/>
                <w:lang w:val="sq-AL"/>
              </w:rPr>
              <w:t>rët</w:t>
            </w:r>
            <w:r w:rsidR="0057356F" w:rsidRPr="0074687C">
              <w:rPr>
                <w:rFonts w:ascii="Garamond" w:hAnsi="Garamond"/>
                <w:sz w:val="16"/>
                <w:szCs w:val="16"/>
                <w:lang w:val="sq-AL"/>
              </w:rPr>
              <w:t xml:space="preserve"> e rrymës alternative</w:t>
            </w:r>
            <w:r w:rsidRPr="0074687C">
              <w:rPr>
                <w:rFonts w:ascii="Garamond" w:hAnsi="Garamond"/>
                <w:sz w:val="16"/>
                <w:szCs w:val="16"/>
                <w:lang w:val="sq-AL"/>
              </w:rPr>
              <w:t xml:space="preserve"> </w:t>
            </w:r>
            <w:r w:rsidR="0057356F" w:rsidRPr="0074687C">
              <w:rPr>
                <w:rFonts w:ascii="Garamond" w:hAnsi="Garamond"/>
                <w:sz w:val="16"/>
                <w:szCs w:val="16"/>
                <w:lang w:val="sq-AL"/>
              </w:rPr>
              <w:t>(</w:t>
            </w:r>
            <w:r w:rsidRPr="0074687C">
              <w:rPr>
                <w:rFonts w:ascii="Garamond" w:hAnsi="Garamond"/>
                <w:sz w:val="16"/>
                <w:szCs w:val="16"/>
                <w:lang w:val="sq-AL"/>
              </w:rPr>
              <w:t>AC</w:t>
            </w:r>
            <w:r w:rsidR="0057356F" w:rsidRPr="0074687C">
              <w:rPr>
                <w:rFonts w:ascii="Garamond" w:hAnsi="Garamond"/>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661077EC"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20D5755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38039E4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bl>
    <w:p w14:paraId="28CF1E70" w14:textId="77777777" w:rsidR="005063E5" w:rsidRPr="0074687C" w:rsidRDefault="005063E5" w:rsidP="00610886">
      <w:pPr>
        <w:widowControl w:val="0"/>
        <w:spacing w:after="0" w:line="240" w:lineRule="auto"/>
        <w:rPr>
          <w:rFonts w:ascii="Garamond" w:hAnsi="Garamond"/>
          <w:lang w:val="sq-AL"/>
        </w:rPr>
      </w:pPr>
    </w:p>
    <w:p w14:paraId="2CCF8681" w14:textId="77777777" w:rsidR="005063E5" w:rsidRPr="0074687C" w:rsidRDefault="005063E5" w:rsidP="00610886">
      <w:pPr>
        <w:widowControl w:val="0"/>
        <w:spacing w:after="0" w:line="240" w:lineRule="auto"/>
        <w:jc w:val="center"/>
        <w:rPr>
          <w:rFonts w:ascii="Garamond" w:hAnsi="Garamond"/>
          <w:lang w:val="sq-AL"/>
        </w:rPr>
      </w:pPr>
      <w:r w:rsidRPr="0074687C">
        <w:rPr>
          <w:rFonts w:ascii="Garamond" w:hAnsi="Garamond"/>
          <w:lang w:val="sq-AL"/>
        </w:rPr>
        <w:t>MODULI 4. BAZAT E ELEKTRONIKËS</w:t>
      </w:r>
    </w:p>
    <w:tbl>
      <w:tblPr>
        <w:tblW w:w="5000" w:type="pct"/>
        <w:tblCellMar>
          <w:left w:w="0" w:type="dxa"/>
          <w:right w:w="0" w:type="dxa"/>
        </w:tblCellMar>
        <w:tblLook w:val="0000" w:firstRow="0" w:lastRow="0" w:firstColumn="0" w:lastColumn="0" w:noHBand="0" w:noVBand="0"/>
      </w:tblPr>
      <w:tblGrid>
        <w:gridCol w:w="6543"/>
        <w:gridCol w:w="836"/>
        <w:gridCol w:w="838"/>
        <w:gridCol w:w="854"/>
      </w:tblGrid>
      <w:tr w:rsidR="005063E5" w:rsidRPr="0074687C" w14:paraId="7F1A5EF2" w14:textId="77777777" w:rsidTr="00435AEB">
        <w:trPr>
          <w:trHeight w:val="20"/>
        </w:trPr>
        <w:tc>
          <w:tcPr>
            <w:tcW w:w="3606" w:type="pct"/>
            <w:vMerge w:val="restart"/>
            <w:tcBorders>
              <w:top w:val="single" w:sz="5" w:space="0" w:color="000000"/>
              <w:left w:val="none" w:sz="0" w:space="0" w:color="000000"/>
              <w:bottom w:val="none" w:sz="0" w:space="0" w:color="000000"/>
              <w:right w:val="single" w:sz="5" w:space="0" w:color="000000"/>
            </w:tcBorders>
            <w:vAlign w:val="center"/>
          </w:tcPr>
          <w:p w14:paraId="1ADE3ED3" w14:textId="77777777" w:rsidR="005063E5" w:rsidRPr="0074687C" w:rsidRDefault="005063E5" w:rsidP="00435AEB">
            <w:pPr>
              <w:widowControl w:val="0"/>
              <w:spacing w:after="0" w:line="240" w:lineRule="auto"/>
              <w:ind w:firstLine="0"/>
              <w:jc w:val="right"/>
              <w:rPr>
                <w:rFonts w:ascii="Garamond" w:hAnsi="Garamond"/>
                <w:color w:val="000000"/>
                <w:spacing w:val="-2"/>
                <w:sz w:val="16"/>
                <w:szCs w:val="16"/>
                <w:lang w:val="sq-AL"/>
              </w:rPr>
            </w:pPr>
            <w:r w:rsidRPr="0074687C">
              <w:rPr>
                <w:rFonts w:ascii="Garamond" w:hAnsi="Garamond"/>
                <w:color w:val="000000"/>
                <w:spacing w:val="-2"/>
                <w:sz w:val="16"/>
                <w:szCs w:val="16"/>
                <w:lang w:val="sq-AL"/>
              </w:rPr>
              <w:t>MODULI 4. BAZAT E ELEKTRONIKËS</w:t>
            </w:r>
          </w:p>
        </w:tc>
        <w:tc>
          <w:tcPr>
            <w:tcW w:w="1394" w:type="pct"/>
            <w:gridSpan w:val="3"/>
            <w:tcBorders>
              <w:top w:val="single" w:sz="5" w:space="0" w:color="000000"/>
              <w:left w:val="single" w:sz="5" w:space="0" w:color="000000"/>
              <w:bottom w:val="single" w:sz="5" w:space="0" w:color="000000"/>
              <w:right w:val="none" w:sz="0" w:space="0" w:color="000000"/>
            </w:tcBorders>
            <w:vAlign w:val="center"/>
          </w:tcPr>
          <w:p w14:paraId="5B1CE8C3"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NIVELI</w:t>
            </w:r>
          </w:p>
        </w:tc>
      </w:tr>
      <w:tr w:rsidR="005063E5" w:rsidRPr="0074687C" w14:paraId="55AEE5F6" w14:textId="77777777" w:rsidTr="00435AEB">
        <w:trPr>
          <w:trHeight w:val="20"/>
        </w:trPr>
        <w:tc>
          <w:tcPr>
            <w:tcW w:w="3606" w:type="pct"/>
            <w:vMerge/>
            <w:tcBorders>
              <w:top w:val="none" w:sz="0" w:space="0" w:color="000000"/>
              <w:left w:val="none" w:sz="0" w:space="0" w:color="000000"/>
              <w:bottom w:val="single" w:sz="5" w:space="0" w:color="000000"/>
              <w:right w:val="single" w:sz="5" w:space="0" w:color="000000"/>
            </w:tcBorders>
            <w:vAlign w:val="center"/>
          </w:tcPr>
          <w:p w14:paraId="31B96F83"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1" w:type="pct"/>
            <w:tcBorders>
              <w:top w:val="single" w:sz="5" w:space="0" w:color="000000"/>
              <w:left w:val="single" w:sz="5" w:space="0" w:color="000000"/>
              <w:bottom w:val="single" w:sz="5" w:space="0" w:color="000000"/>
              <w:right w:val="single" w:sz="5" w:space="0" w:color="000000"/>
            </w:tcBorders>
            <w:vAlign w:val="center"/>
          </w:tcPr>
          <w:p w14:paraId="31F7C956"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w:t>
            </w:r>
          </w:p>
        </w:tc>
        <w:tc>
          <w:tcPr>
            <w:tcW w:w="462" w:type="pct"/>
            <w:tcBorders>
              <w:top w:val="single" w:sz="5" w:space="0" w:color="000000"/>
              <w:left w:val="single" w:sz="5" w:space="0" w:color="000000"/>
              <w:bottom w:val="single" w:sz="5" w:space="0" w:color="000000"/>
              <w:right w:val="single" w:sz="5" w:space="0" w:color="000000"/>
            </w:tcBorders>
            <w:vAlign w:val="center"/>
          </w:tcPr>
          <w:p w14:paraId="09F3AC6E"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B1 </w:t>
            </w:r>
            <w:r w:rsidRPr="0074687C">
              <w:rPr>
                <w:rFonts w:ascii="Garamond" w:hAnsi="Garamond"/>
                <w:color w:val="000000"/>
                <w:spacing w:val="-10"/>
                <w:sz w:val="16"/>
                <w:szCs w:val="16"/>
                <w:lang w:val="sq-AL"/>
              </w:rPr>
              <w:br/>
              <w:t>B3</w:t>
            </w:r>
          </w:p>
        </w:tc>
        <w:tc>
          <w:tcPr>
            <w:tcW w:w="472" w:type="pct"/>
            <w:tcBorders>
              <w:top w:val="single" w:sz="5" w:space="0" w:color="000000"/>
              <w:left w:val="single" w:sz="5" w:space="0" w:color="000000"/>
              <w:bottom w:val="single" w:sz="5" w:space="0" w:color="000000"/>
              <w:right w:val="none" w:sz="0" w:space="0" w:color="000000"/>
            </w:tcBorders>
            <w:vAlign w:val="center"/>
          </w:tcPr>
          <w:p w14:paraId="642AB6AD"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 </w:t>
            </w:r>
            <w:r w:rsidRPr="0074687C">
              <w:rPr>
                <w:rFonts w:ascii="Garamond" w:hAnsi="Garamond"/>
                <w:color w:val="000000"/>
                <w:spacing w:val="-10"/>
                <w:sz w:val="16"/>
                <w:szCs w:val="16"/>
                <w:lang w:val="sq-AL"/>
              </w:rPr>
              <w:br/>
              <w:t>B2L</w:t>
            </w:r>
          </w:p>
        </w:tc>
      </w:tr>
      <w:tr w:rsidR="005063E5" w:rsidRPr="0074687C" w14:paraId="0EA15D5B"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31B8E369" w14:textId="431C32F1" w:rsidR="005063E5" w:rsidRPr="0074687C" w:rsidRDefault="003C7731" w:rsidP="00CD5F1C">
            <w:pPr>
              <w:pStyle w:val="ListParagraph"/>
              <w:widowControl w:val="0"/>
              <w:numPr>
                <w:ilvl w:val="1"/>
                <w:numId w:val="48"/>
              </w:numPr>
              <w:tabs>
                <w:tab w:val="right" w:pos="1634"/>
              </w:tabs>
              <w:spacing w:after="0" w:line="240" w:lineRule="auto"/>
              <w:rPr>
                <w:rFonts w:ascii="Garamond" w:hAnsi="Garamond"/>
                <w:color w:val="000000"/>
                <w:sz w:val="16"/>
                <w:szCs w:val="16"/>
                <w:lang w:val="sq-AL"/>
              </w:rPr>
            </w:pPr>
            <w:r w:rsidRPr="0074687C">
              <w:rPr>
                <w:rFonts w:ascii="Garamond" w:hAnsi="Garamond"/>
                <w:sz w:val="16"/>
                <w:szCs w:val="16"/>
                <w:lang w:val="sq-AL"/>
              </w:rPr>
              <w:t>Gjys</w:t>
            </w:r>
            <w:r w:rsidR="0057356F" w:rsidRPr="0074687C">
              <w:rPr>
                <w:rFonts w:ascii="Garamond" w:hAnsi="Garamond"/>
                <w:sz w:val="16"/>
                <w:szCs w:val="16"/>
                <w:lang w:val="sq-AL"/>
              </w:rPr>
              <w:t>ë</w:t>
            </w:r>
            <w:r w:rsidRPr="0074687C">
              <w:rPr>
                <w:rFonts w:ascii="Garamond" w:hAnsi="Garamond"/>
                <w:sz w:val="16"/>
                <w:szCs w:val="16"/>
                <w:lang w:val="sq-AL"/>
              </w:rPr>
              <w:t>mpërcjellë</w:t>
            </w:r>
            <w:r w:rsidR="005063E5" w:rsidRPr="0074687C">
              <w:rPr>
                <w:rFonts w:ascii="Garamond" w:hAnsi="Garamond"/>
                <w:sz w:val="16"/>
                <w:szCs w:val="16"/>
                <w:lang w:val="sq-AL"/>
              </w:rPr>
              <w:t>sit</w:t>
            </w:r>
          </w:p>
        </w:tc>
        <w:tc>
          <w:tcPr>
            <w:tcW w:w="461" w:type="pct"/>
            <w:tcBorders>
              <w:top w:val="single" w:sz="5" w:space="0" w:color="000000"/>
              <w:left w:val="single" w:sz="5" w:space="0" w:color="000000"/>
              <w:bottom w:val="single" w:sz="5" w:space="0" w:color="000000"/>
              <w:right w:val="single" w:sz="5" w:space="0" w:color="000000"/>
            </w:tcBorders>
          </w:tcPr>
          <w:p w14:paraId="1CF91334"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tcPr>
          <w:p w14:paraId="1A62867D"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p>
        </w:tc>
        <w:tc>
          <w:tcPr>
            <w:tcW w:w="472" w:type="pct"/>
            <w:tcBorders>
              <w:top w:val="single" w:sz="5" w:space="0" w:color="000000"/>
              <w:left w:val="single" w:sz="5" w:space="0" w:color="000000"/>
              <w:bottom w:val="single" w:sz="5" w:space="0" w:color="000000"/>
              <w:right w:val="none" w:sz="0" w:space="0" w:color="000000"/>
            </w:tcBorders>
          </w:tcPr>
          <w:p w14:paraId="50CE1FA8"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p>
        </w:tc>
      </w:tr>
      <w:tr w:rsidR="005063E5" w:rsidRPr="0074687C" w14:paraId="3562ADB5" w14:textId="77777777" w:rsidTr="00435AEB">
        <w:trPr>
          <w:trHeight w:val="20"/>
        </w:trPr>
        <w:tc>
          <w:tcPr>
            <w:tcW w:w="3606" w:type="pct"/>
            <w:vMerge w:val="restart"/>
            <w:tcBorders>
              <w:top w:val="single" w:sz="5" w:space="0" w:color="000000"/>
              <w:left w:val="none" w:sz="0" w:space="0" w:color="000000"/>
              <w:bottom w:val="none" w:sz="0" w:space="0" w:color="000000"/>
              <w:right w:val="single" w:sz="5" w:space="0" w:color="000000"/>
            </w:tcBorders>
          </w:tcPr>
          <w:p w14:paraId="5F87200F" w14:textId="2D5522FE" w:rsidR="005063E5" w:rsidRPr="0074687C" w:rsidRDefault="00CD5F1C" w:rsidP="00CD5F1C">
            <w:pPr>
              <w:widowControl w:val="0"/>
              <w:tabs>
                <w:tab w:val="decimal" w:pos="288"/>
                <w:tab w:val="decimal" w:pos="844"/>
              </w:tabs>
              <w:spacing w:after="0" w:line="240" w:lineRule="auto"/>
              <w:ind w:firstLine="0"/>
              <w:rPr>
                <w:rFonts w:ascii="Garamond" w:hAnsi="Garamond"/>
                <w:color w:val="000000"/>
                <w:spacing w:val="8"/>
                <w:sz w:val="16"/>
                <w:szCs w:val="16"/>
                <w:lang w:val="sq-AL"/>
              </w:rPr>
            </w:pPr>
            <w:r w:rsidRPr="0074687C">
              <w:rPr>
                <w:rFonts w:ascii="Garamond" w:hAnsi="Garamond"/>
                <w:sz w:val="16"/>
                <w:szCs w:val="16"/>
                <w:lang w:val="sq-AL"/>
              </w:rPr>
              <w:t>4.1.1</w:t>
            </w:r>
            <w:r w:rsidR="005063E5" w:rsidRPr="0074687C">
              <w:rPr>
                <w:rFonts w:ascii="Garamond" w:hAnsi="Garamond"/>
                <w:sz w:val="16"/>
                <w:szCs w:val="16"/>
                <w:lang w:val="sq-AL"/>
              </w:rPr>
              <w:t>Diodat</w:t>
            </w:r>
          </w:p>
          <w:p w14:paraId="5DE5BB89" w14:textId="526EFC12" w:rsidR="005063E5" w:rsidRPr="0074687C" w:rsidRDefault="00264029" w:rsidP="00264029">
            <w:pPr>
              <w:widowControl w:val="0"/>
              <w:tabs>
                <w:tab w:val="decimal" w:pos="288"/>
                <w:tab w:val="decimal" w:pos="844"/>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w:t>
            </w:r>
            <w:r w:rsidR="005063E5" w:rsidRPr="0074687C">
              <w:rPr>
                <w:rFonts w:ascii="Garamond" w:hAnsi="Garamond"/>
                <w:sz w:val="16"/>
                <w:szCs w:val="16"/>
                <w:lang w:val="sq-AL"/>
              </w:rPr>
              <w:t>Përshkrimi dhe karakteristikat;</w:t>
            </w:r>
          </w:p>
          <w:p w14:paraId="515859AD" w14:textId="571C8D4F" w:rsidR="005063E5" w:rsidRPr="0074687C" w:rsidRDefault="00264029" w:rsidP="00264029">
            <w:pPr>
              <w:widowControl w:val="0"/>
              <w:tabs>
                <w:tab w:val="decimal" w:pos="288"/>
                <w:tab w:val="decimal" w:pos="844"/>
              </w:tabs>
              <w:spacing w:after="0" w:line="240" w:lineRule="auto"/>
              <w:ind w:firstLine="0"/>
              <w:jc w:val="left"/>
              <w:rPr>
                <w:rFonts w:ascii="Garamond" w:hAnsi="Garamond"/>
                <w:color w:val="000000"/>
                <w:spacing w:val="14"/>
                <w:sz w:val="16"/>
                <w:szCs w:val="16"/>
                <w:lang w:val="sq-AL"/>
              </w:rPr>
            </w:pPr>
            <w:r w:rsidRPr="0074687C">
              <w:rPr>
                <w:rFonts w:ascii="Garamond" w:hAnsi="Garamond"/>
                <w:sz w:val="16"/>
                <w:szCs w:val="16"/>
                <w:lang w:val="sq-AL"/>
              </w:rPr>
              <w:t xml:space="preserve">b) </w:t>
            </w:r>
            <w:r w:rsidR="0057356F" w:rsidRPr="0074687C">
              <w:rPr>
                <w:rFonts w:ascii="Garamond" w:hAnsi="Garamond"/>
                <w:sz w:val="16"/>
                <w:szCs w:val="16"/>
                <w:lang w:val="sq-AL"/>
              </w:rPr>
              <w:t xml:space="preserve">Operimi </w:t>
            </w:r>
            <w:r w:rsidR="005063E5" w:rsidRPr="0074687C">
              <w:rPr>
                <w:rFonts w:ascii="Garamond" w:hAnsi="Garamond"/>
                <w:sz w:val="16"/>
                <w:szCs w:val="16"/>
                <w:lang w:val="sq-AL"/>
              </w:rPr>
              <w:t>dhe funksioni</w:t>
            </w:r>
            <w:r w:rsidR="005063E5" w:rsidRPr="0074687C">
              <w:rPr>
                <w:rFonts w:ascii="Garamond" w:hAnsi="Garamond"/>
                <w:color w:val="000000"/>
                <w:spacing w:val="8"/>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bottom"/>
          </w:tcPr>
          <w:p w14:paraId="457512B2"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bottom"/>
          </w:tcPr>
          <w:p w14:paraId="375B1021"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bottom"/>
          </w:tcPr>
          <w:p w14:paraId="3B86972F"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70B1F65F" w14:textId="77777777" w:rsidTr="00435AEB">
        <w:trPr>
          <w:trHeight w:val="20"/>
        </w:trPr>
        <w:tc>
          <w:tcPr>
            <w:tcW w:w="3606" w:type="pct"/>
            <w:vMerge/>
            <w:tcBorders>
              <w:top w:val="none" w:sz="0" w:space="0" w:color="000000"/>
              <w:left w:val="none" w:sz="0" w:space="0" w:color="000000"/>
              <w:bottom w:val="single" w:sz="5" w:space="0" w:color="000000"/>
              <w:right w:val="single" w:sz="5" w:space="0" w:color="000000"/>
            </w:tcBorders>
          </w:tcPr>
          <w:p w14:paraId="25AEC51C"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1" w:type="pct"/>
            <w:tcBorders>
              <w:top w:val="single" w:sz="5" w:space="0" w:color="000000"/>
              <w:left w:val="single" w:sz="5" w:space="0" w:color="000000"/>
              <w:bottom w:val="single" w:sz="5" w:space="0" w:color="000000"/>
              <w:right w:val="single" w:sz="5" w:space="0" w:color="000000"/>
            </w:tcBorders>
            <w:vAlign w:val="center"/>
          </w:tcPr>
          <w:p w14:paraId="3CCC7A2B"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0B77A9E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72" w:type="pct"/>
            <w:tcBorders>
              <w:top w:val="single" w:sz="5" w:space="0" w:color="000000"/>
              <w:left w:val="single" w:sz="5" w:space="0" w:color="000000"/>
              <w:bottom w:val="single" w:sz="5" w:space="0" w:color="000000"/>
              <w:right w:val="none" w:sz="0" w:space="0" w:color="000000"/>
            </w:tcBorders>
            <w:vAlign w:val="center"/>
          </w:tcPr>
          <w:p w14:paraId="08BDB413"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478D1B57" w14:textId="77777777" w:rsidTr="00435AEB">
        <w:trPr>
          <w:trHeight w:val="20"/>
        </w:trPr>
        <w:tc>
          <w:tcPr>
            <w:tcW w:w="3606" w:type="pct"/>
            <w:vMerge w:val="restart"/>
            <w:tcBorders>
              <w:top w:val="single" w:sz="5" w:space="0" w:color="000000"/>
              <w:left w:val="none" w:sz="0" w:space="0" w:color="000000"/>
              <w:bottom w:val="none" w:sz="0" w:space="0" w:color="000000"/>
              <w:right w:val="single" w:sz="5" w:space="0" w:color="000000"/>
            </w:tcBorders>
          </w:tcPr>
          <w:p w14:paraId="76458090" w14:textId="4DB87F87" w:rsidR="005063E5" w:rsidRPr="0074687C" w:rsidRDefault="005063E5" w:rsidP="00435AEB">
            <w:pPr>
              <w:widowControl w:val="0"/>
              <w:tabs>
                <w:tab w:val="decimal" w:pos="288"/>
                <w:tab w:val="decimal" w:pos="844"/>
              </w:tabs>
              <w:spacing w:after="0" w:line="240" w:lineRule="auto"/>
              <w:ind w:firstLine="0"/>
              <w:jc w:val="left"/>
              <w:rPr>
                <w:rFonts w:ascii="Garamond" w:hAnsi="Garamond"/>
                <w:sz w:val="16"/>
                <w:szCs w:val="16"/>
                <w:lang w:val="sq-AL"/>
              </w:rPr>
            </w:pPr>
            <w:r w:rsidRPr="0074687C">
              <w:rPr>
                <w:rFonts w:ascii="Garamond" w:hAnsi="Garamond"/>
                <w:color w:val="000000"/>
                <w:spacing w:val="-6"/>
                <w:sz w:val="16"/>
                <w:szCs w:val="16"/>
                <w:lang w:val="sq-AL"/>
              </w:rPr>
              <w:t>4.1.2</w:t>
            </w:r>
            <w:r w:rsidRPr="0074687C">
              <w:rPr>
                <w:rFonts w:ascii="Garamond" w:hAnsi="Garamond"/>
                <w:color w:val="000000"/>
                <w:spacing w:val="-6"/>
                <w:sz w:val="16"/>
                <w:szCs w:val="16"/>
                <w:lang w:val="sq-AL"/>
              </w:rPr>
              <w:tab/>
            </w:r>
            <w:r w:rsidR="00CD5F1C" w:rsidRPr="0074687C">
              <w:rPr>
                <w:rFonts w:ascii="Garamond" w:hAnsi="Garamond"/>
                <w:color w:val="000000"/>
                <w:spacing w:val="-6"/>
                <w:sz w:val="16"/>
                <w:szCs w:val="16"/>
                <w:lang w:val="sq-AL"/>
              </w:rPr>
              <w:t xml:space="preserve"> </w:t>
            </w:r>
            <w:r w:rsidR="003C7731" w:rsidRPr="0074687C">
              <w:rPr>
                <w:rFonts w:ascii="Garamond" w:hAnsi="Garamond"/>
                <w:sz w:val="16"/>
                <w:szCs w:val="16"/>
                <w:lang w:val="sq-AL"/>
              </w:rPr>
              <w:t>Tranz</w:t>
            </w:r>
            <w:r w:rsidRPr="0074687C">
              <w:rPr>
                <w:rFonts w:ascii="Garamond" w:hAnsi="Garamond"/>
                <w:sz w:val="16"/>
                <w:szCs w:val="16"/>
                <w:lang w:val="sq-AL"/>
              </w:rPr>
              <w:t>istorët</w:t>
            </w:r>
          </w:p>
          <w:p w14:paraId="6361FD6F" w14:textId="5793D5A6" w:rsidR="005063E5" w:rsidRPr="0074687C" w:rsidRDefault="005063E5" w:rsidP="00435AEB">
            <w:pPr>
              <w:widowControl w:val="0"/>
              <w:tabs>
                <w:tab w:val="decimal" w:pos="844"/>
              </w:tabs>
              <w:spacing w:after="0" w:line="240" w:lineRule="auto"/>
              <w:ind w:firstLine="0"/>
              <w:jc w:val="left"/>
              <w:rPr>
                <w:rFonts w:ascii="Garamond" w:hAnsi="Garamond"/>
                <w:sz w:val="16"/>
                <w:szCs w:val="16"/>
                <w:lang w:val="sq-AL"/>
              </w:rPr>
            </w:pPr>
            <w:r w:rsidRPr="0074687C">
              <w:rPr>
                <w:rFonts w:ascii="Garamond" w:hAnsi="Garamond"/>
                <w:color w:val="000000"/>
                <w:spacing w:val="8"/>
                <w:sz w:val="16"/>
                <w:szCs w:val="16"/>
                <w:lang w:val="sq-AL"/>
              </w:rPr>
              <w:t xml:space="preserve">a) </w:t>
            </w:r>
            <w:r w:rsidRPr="0074687C">
              <w:rPr>
                <w:rFonts w:ascii="Garamond" w:hAnsi="Garamond"/>
                <w:sz w:val="16"/>
                <w:szCs w:val="16"/>
                <w:lang w:val="sq-AL"/>
              </w:rPr>
              <w:t>Përshkrimi dhe karakteristikat;</w:t>
            </w:r>
          </w:p>
          <w:p w14:paraId="41448588" w14:textId="5D781E4A" w:rsidR="005063E5" w:rsidRPr="0074687C" w:rsidRDefault="005063E5" w:rsidP="00435AEB">
            <w:pPr>
              <w:widowControl w:val="0"/>
              <w:tabs>
                <w:tab w:val="decimal" w:pos="288"/>
                <w:tab w:val="decimal" w:pos="844"/>
              </w:tabs>
              <w:spacing w:after="0" w:line="240" w:lineRule="auto"/>
              <w:ind w:firstLine="0"/>
              <w:jc w:val="left"/>
              <w:rPr>
                <w:rFonts w:ascii="Garamond" w:hAnsi="Garamond"/>
                <w:color w:val="000000"/>
                <w:spacing w:val="12"/>
                <w:sz w:val="16"/>
                <w:szCs w:val="16"/>
                <w:lang w:val="sq-AL"/>
              </w:rPr>
            </w:pPr>
            <w:r w:rsidRPr="0074687C">
              <w:rPr>
                <w:rFonts w:ascii="Garamond" w:hAnsi="Garamond"/>
                <w:sz w:val="16"/>
                <w:szCs w:val="16"/>
                <w:lang w:val="sq-AL"/>
              </w:rPr>
              <w:t>b) Ndërtimi dhe funksionimi.</w:t>
            </w:r>
          </w:p>
        </w:tc>
        <w:tc>
          <w:tcPr>
            <w:tcW w:w="461" w:type="pct"/>
            <w:tcBorders>
              <w:top w:val="single" w:sz="5" w:space="0" w:color="000000"/>
              <w:left w:val="single" w:sz="5" w:space="0" w:color="000000"/>
              <w:bottom w:val="single" w:sz="5" w:space="0" w:color="000000"/>
              <w:right w:val="single" w:sz="5" w:space="0" w:color="000000"/>
            </w:tcBorders>
            <w:vAlign w:val="bottom"/>
          </w:tcPr>
          <w:p w14:paraId="7CC3960F"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bottom"/>
          </w:tcPr>
          <w:p w14:paraId="7660AD9D"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bottom"/>
          </w:tcPr>
          <w:p w14:paraId="75F15D16"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07E791FF" w14:textId="77777777" w:rsidTr="00435AEB">
        <w:trPr>
          <w:trHeight w:val="20"/>
        </w:trPr>
        <w:tc>
          <w:tcPr>
            <w:tcW w:w="3606" w:type="pct"/>
            <w:vMerge/>
            <w:tcBorders>
              <w:top w:val="none" w:sz="0" w:space="0" w:color="000000"/>
              <w:left w:val="none" w:sz="0" w:space="0" w:color="000000"/>
              <w:bottom w:val="single" w:sz="5" w:space="0" w:color="000000"/>
              <w:right w:val="single" w:sz="5" w:space="0" w:color="000000"/>
            </w:tcBorders>
          </w:tcPr>
          <w:p w14:paraId="0B5EA64F"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1" w:type="pct"/>
            <w:tcBorders>
              <w:top w:val="single" w:sz="5" w:space="0" w:color="000000"/>
              <w:left w:val="single" w:sz="5" w:space="0" w:color="000000"/>
              <w:bottom w:val="single" w:sz="5" w:space="0" w:color="000000"/>
              <w:right w:val="single" w:sz="5" w:space="0" w:color="000000"/>
            </w:tcBorders>
            <w:vAlign w:val="center"/>
          </w:tcPr>
          <w:p w14:paraId="491EE609"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416BD018"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72" w:type="pct"/>
            <w:tcBorders>
              <w:top w:val="single" w:sz="5" w:space="0" w:color="000000"/>
              <w:left w:val="single" w:sz="5" w:space="0" w:color="000000"/>
              <w:bottom w:val="single" w:sz="5" w:space="0" w:color="000000"/>
              <w:right w:val="none" w:sz="0" w:space="0" w:color="000000"/>
            </w:tcBorders>
            <w:vAlign w:val="center"/>
          </w:tcPr>
          <w:p w14:paraId="601B06FA"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269DC166"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59D889B3" w14:textId="7D12DC21" w:rsidR="005063E5" w:rsidRPr="0074687C" w:rsidRDefault="005063E5" w:rsidP="00435AEB">
            <w:pPr>
              <w:widowControl w:val="0"/>
              <w:tabs>
                <w:tab w:val="right" w:pos="1782"/>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 xml:space="preserve">4.1.3 </w:t>
            </w:r>
            <w:r w:rsidRPr="0074687C">
              <w:rPr>
                <w:rFonts w:ascii="Garamond" w:hAnsi="Garamond"/>
                <w:sz w:val="16"/>
                <w:szCs w:val="16"/>
                <w:lang w:val="sq-AL"/>
              </w:rPr>
              <w:t>Qarqe</w:t>
            </w:r>
            <w:r w:rsidR="003C7731" w:rsidRPr="0074687C">
              <w:rPr>
                <w:rFonts w:ascii="Garamond" w:hAnsi="Garamond"/>
                <w:sz w:val="16"/>
                <w:szCs w:val="16"/>
                <w:lang w:val="sq-AL"/>
              </w:rPr>
              <w:t>t e</w:t>
            </w:r>
            <w:r w:rsidRPr="0074687C">
              <w:rPr>
                <w:rFonts w:ascii="Garamond" w:hAnsi="Garamond"/>
                <w:sz w:val="16"/>
                <w:szCs w:val="16"/>
                <w:lang w:val="sq-AL"/>
              </w:rPr>
              <w:t xml:space="preserve"> integruara</w:t>
            </w:r>
          </w:p>
        </w:tc>
        <w:tc>
          <w:tcPr>
            <w:tcW w:w="461" w:type="pct"/>
            <w:tcBorders>
              <w:top w:val="single" w:sz="5" w:space="0" w:color="000000"/>
              <w:left w:val="single" w:sz="5" w:space="0" w:color="000000"/>
              <w:bottom w:val="single" w:sz="5" w:space="0" w:color="000000"/>
              <w:right w:val="single" w:sz="5" w:space="0" w:color="000000"/>
            </w:tcBorders>
          </w:tcPr>
          <w:p w14:paraId="63277C5B"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tcPr>
          <w:p w14:paraId="7CDA9136"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p>
        </w:tc>
        <w:tc>
          <w:tcPr>
            <w:tcW w:w="472" w:type="pct"/>
            <w:tcBorders>
              <w:top w:val="single" w:sz="5" w:space="0" w:color="000000"/>
              <w:left w:val="single" w:sz="5" w:space="0" w:color="000000"/>
              <w:bottom w:val="single" w:sz="5" w:space="0" w:color="000000"/>
              <w:right w:val="none" w:sz="0" w:space="0" w:color="000000"/>
            </w:tcBorders>
          </w:tcPr>
          <w:p w14:paraId="6801C2DF"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p>
        </w:tc>
      </w:tr>
      <w:tr w:rsidR="005063E5" w:rsidRPr="0074687C" w14:paraId="254E9FA5"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0D113E79" w14:textId="642EE6AE"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Përshkrimi dhe </w:t>
            </w:r>
            <w:r w:rsidR="009503BA" w:rsidRPr="0074687C">
              <w:rPr>
                <w:rFonts w:ascii="Garamond" w:hAnsi="Garamond"/>
                <w:sz w:val="16"/>
                <w:szCs w:val="16"/>
                <w:lang w:val="sq-AL"/>
              </w:rPr>
              <w:t xml:space="preserve">operimi </w:t>
            </w:r>
            <w:r w:rsidRPr="0074687C">
              <w:rPr>
                <w:rFonts w:ascii="Garamond" w:hAnsi="Garamond"/>
                <w:sz w:val="16"/>
                <w:szCs w:val="16"/>
                <w:lang w:val="sq-AL"/>
              </w:rPr>
              <w:t>bazë;</w:t>
            </w:r>
          </w:p>
        </w:tc>
        <w:tc>
          <w:tcPr>
            <w:tcW w:w="461" w:type="pct"/>
            <w:tcBorders>
              <w:top w:val="single" w:sz="5" w:space="0" w:color="000000"/>
              <w:left w:val="single" w:sz="5" w:space="0" w:color="000000"/>
              <w:bottom w:val="single" w:sz="5" w:space="0" w:color="000000"/>
              <w:right w:val="single" w:sz="5" w:space="0" w:color="000000"/>
            </w:tcBorders>
            <w:vAlign w:val="center"/>
          </w:tcPr>
          <w:p w14:paraId="69966851"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4A2CECC0"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38836F39"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4BC16976"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544F50C9" w14:textId="76548D54"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Përshkrimi dhe</w:t>
            </w:r>
            <w:r w:rsidR="009503BA" w:rsidRPr="0074687C">
              <w:rPr>
                <w:rFonts w:ascii="Garamond" w:hAnsi="Garamond"/>
                <w:sz w:val="16"/>
                <w:szCs w:val="16"/>
                <w:lang w:val="sq-AL"/>
              </w:rPr>
              <w:t>operimi</w:t>
            </w:r>
            <w:r w:rsidRPr="0074687C">
              <w:rPr>
                <w:rFonts w:ascii="Garamond" w:hAnsi="Garamond"/>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01DB12AE"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4C6840A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72" w:type="pct"/>
            <w:tcBorders>
              <w:top w:val="single" w:sz="5" w:space="0" w:color="000000"/>
              <w:left w:val="single" w:sz="5" w:space="0" w:color="000000"/>
              <w:bottom w:val="single" w:sz="5" w:space="0" w:color="000000"/>
              <w:right w:val="none" w:sz="0" w:space="0" w:color="000000"/>
            </w:tcBorders>
            <w:vAlign w:val="center"/>
          </w:tcPr>
          <w:p w14:paraId="56851D49"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6AECCA93"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55F7BBF1" w14:textId="2D631014" w:rsidR="005063E5" w:rsidRPr="0074687C" w:rsidRDefault="005063E5" w:rsidP="00435AEB">
            <w:pPr>
              <w:widowControl w:val="0"/>
              <w:tabs>
                <w:tab w:val="right" w:pos="2018"/>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4.2</w:t>
            </w:r>
            <w:r w:rsidRPr="0074687C">
              <w:rPr>
                <w:rFonts w:ascii="Garamond" w:hAnsi="Garamond"/>
                <w:color w:val="000000"/>
                <w:sz w:val="16"/>
                <w:szCs w:val="16"/>
                <w:lang w:val="sq-AL"/>
              </w:rPr>
              <w:tab/>
            </w:r>
            <w:r w:rsidR="003C7731" w:rsidRPr="0074687C">
              <w:rPr>
                <w:rFonts w:ascii="Garamond" w:hAnsi="Garamond"/>
                <w:color w:val="000000"/>
                <w:sz w:val="16"/>
                <w:szCs w:val="16"/>
                <w:lang w:val="sq-AL"/>
              </w:rPr>
              <w:t xml:space="preserve"> </w:t>
            </w:r>
            <w:r w:rsidR="009503BA" w:rsidRPr="0074687C">
              <w:rPr>
                <w:rFonts w:ascii="Garamond" w:hAnsi="Garamond"/>
                <w:sz w:val="16"/>
                <w:szCs w:val="16"/>
                <w:lang w:val="sq-AL"/>
              </w:rPr>
              <w:t>Qarqet e vendsoura</w:t>
            </w:r>
            <w:r w:rsidR="009503BA" w:rsidRPr="0074687C">
              <w:rPr>
                <w:rFonts w:ascii="Garamond" w:hAnsi="Garamond"/>
                <w:i/>
                <w:color w:val="000000"/>
                <w:spacing w:val="-6"/>
                <w:sz w:val="16"/>
                <w:szCs w:val="16"/>
                <w:lang w:val="sq-AL"/>
              </w:rPr>
              <w:t xml:space="preserve"> </w:t>
            </w:r>
            <w:r w:rsidR="009503BA" w:rsidRPr="0074687C">
              <w:rPr>
                <w:rFonts w:ascii="Garamond" w:hAnsi="Garamond"/>
                <w:sz w:val="16"/>
                <w:szCs w:val="16"/>
                <w:lang w:val="sq-AL"/>
              </w:rPr>
              <w:t>në tablo.</w:t>
            </w:r>
          </w:p>
        </w:tc>
        <w:tc>
          <w:tcPr>
            <w:tcW w:w="461" w:type="pct"/>
            <w:tcBorders>
              <w:top w:val="single" w:sz="5" w:space="0" w:color="000000"/>
              <w:left w:val="single" w:sz="5" w:space="0" w:color="000000"/>
              <w:bottom w:val="single" w:sz="5" w:space="0" w:color="000000"/>
              <w:right w:val="single" w:sz="5" w:space="0" w:color="000000"/>
            </w:tcBorders>
            <w:vAlign w:val="center"/>
          </w:tcPr>
          <w:p w14:paraId="1BF1F1DB"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2BD8283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1E8B8EAA"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259BE7CB" w14:textId="77777777" w:rsidTr="00435AEB">
        <w:trPr>
          <w:trHeight w:val="20"/>
        </w:trPr>
        <w:tc>
          <w:tcPr>
            <w:tcW w:w="3606" w:type="pct"/>
            <w:vMerge w:val="restart"/>
            <w:tcBorders>
              <w:top w:val="single" w:sz="5" w:space="0" w:color="000000"/>
              <w:left w:val="none" w:sz="0" w:space="0" w:color="000000"/>
              <w:bottom w:val="none" w:sz="0" w:space="0" w:color="000000"/>
              <w:right w:val="single" w:sz="5" w:space="0" w:color="000000"/>
            </w:tcBorders>
          </w:tcPr>
          <w:p w14:paraId="192459CC" w14:textId="609F8B03" w:rsidR="005063E5" w:rsidRPr="0074687C" w:rsidRDefault="005063E5" w:rsidP="00435AEB">
            <w:pPr>
              <w:widowControl w:val="0"/>
              <w:tabs>
                <w:tab w:val="decimal" w:pos="288"/>
                <w:tab w:val="decimal" w:pos="844"/>
              </w:tabs>
              <w:spacing w:after="0" w:line="240" w:lineRule="auto"/>
              <w:ind w:firstLine="0"/>
              <w:jc w:val="left"/>
              <w:rPr>
                <w:rFonts w:ascii="Garamond" w:hAnsi="Garamond"/>
                <w:color w:val="000000"/>
                <w:spacing w:val="14"/>
                <w:sz w:val="16"/>
                <w:szCs w:val="16"/>
                <w:lang w:val="sq-AL"/>
              </w:rPr>
            </w:pPr>
            <w:r w:rsidRPr="0074687C">
              <w:rPr>
                <w:rFonts w:ascii="Garamond" w:hAnsi="Garamond"/>
                <w:color w:val="000000"/>
                <w:sz w:val="16"/>
                <w:szCs w:val="16"/>
                <w:lang w:val="sq-AL"/>
              </w:rPr>
              <w:t>4.3</w:t>
            </w:r>
            <w:r w:rsidRPr="0074687C">
              <w:rPr>
                <w:rFonts w:ascii="Garamond" w:hAnsi="Garamond"/>
                <w:color w:val="000000"/>
                <w:sz w:val="16"/>
                <w:szCs w:val="16"/>
                <w:lang w:val="sq-AL"/>
              </w:rPr>
              <w:tab/>
            </w:r>
            <w:r w:rsidR="009503BA" w:rsidRPr="0074687C">
              <w:rPr>
                <w:rFonts w:ascii="Garamond" w:hAnsi="Garamond"/>
                <w:color w:val="000000"/>
                <w:sz w:val="16"/>
                <w:szCs w:val="16"/>
                <w:lang w:val="sq-AL"/>
              </w:rPr>
              <w:t xml:space="preserve"> </w:t>
            </w:r>
            <w:r w:rsidR="003C7731" w:rsidRPr="0074687C">
              <w:rPr>
                <w:rFonts w:ascii="Garamond" w:hAnsi="Garamond"/>
                <w:sz w:val="16"/>
                <w:szCs w:val="16"/>
                <w:lang w:val="sq-AL"/>
              </w:rPr>
              <w:t>Mekanizmat ndihmës</w:t>
            </w:r>
          </w:p>
          <w:p w14:paraId="2295AC45" w14:textId="24BED3D7" w:rsidR="005063E5" w:rsidRPr="0074687C" w:rsidRDefault="009503BA" w:rsidP="00435AEB">
            <w:pPr>
              <w:widowControl w:val="0"/>
              <w:tabs>
                <w:tab w:val="decimal" w:pos="288"/>
                <w:tab w:val="decimal" w:pos="844"/>
              </w:tabs>
              <w:spacing w:after="0" w:line="240" w:lineRule="auto"/>
              <w:ind w:firstLine="0"/>
              <w:jc w:val="left"/>
              <w:rPr>
                <w:rFonts w:ascii="Garamond" w:hAnsi="Garamond"/>
                <w:sz w:val="16"/>
                <w:szCs w:val="16"/>
                <w:lang w:val="sq-AL"/>
              </w:rPr>
            </w:pPr>
            <w:r w:rsidRPr="0074687C">
              <w:rPr>
                <w:rFonts w:ascii="Garamond" w:hAnsi="Garamond"/>
                <w:sz w:val="16"/>
                <w:szCs w:val="16"/>
                <w:lang w:val="sq-AL"/>
              </w:rPr>
              <w:t>a</w:t>
            </w:r>
            <w:r w:rsidR="005063E5" w:rsidRPr="0074687C">
              <w:rPr>
                <w:rFonts w:ascii="Garamond" w:hAnsi="Garamond"/>
                <w:sz w:val="16"/>
                <w:szCs w:val="16"/>
                <w:lang w:val="sq-AL"/>
              </w:rPr>
              <w:t>) Parimet;</w:t>
            </w:r>
          </w:p>
          <w:p w14:paraId="62FE9FA4" w14:textId="47D1B08D" w:rsidR="005063E5" w:rsidRPr="0074687C" w:rsidRDefault="009503BA" w:rsidP="00435AEB">
            <w:pPr>
              <w:widowControl w:val="0"/>
              <w:tabs>
                <w:tab w:val="decimal" w:pos="288"/>
                <w:tab w:val="decimal" w:pos="844"/>
              </w:tabs>
              <w:spacing w:after="0" w:line="240" w:lineRule="auto"/>
              <w:ind w:firstLine="0"/>
              <w:jc w:val="left"/>
              <w:rPr>
                <w:rFonts w:ascii="Garamond" w:hAnsi="Garamond"/>
                <w:color w:val="000000"/>
                <w:spacing w:val="8"/>
                <w:sz w:val="16"/>
                <w:szCs w:val="16"/>
                <w:lang w:val="sq-AL"/>
              </w:rPr>
            </w:pPr>
            <w:r w:rsidRPr="0074687C">
              <w:rPr>
                <w:rFonts w:ascii="Garamond" w:hAnsi="Garamond"/>
                <w:sz w:val="16"/>
                <w:szCs w:val="16"/>
                <w:lang w:val="sq-AL"/>
              </w:rPr>
              <w:t>b</w:t>
            </w:r>
            <w:r w:rsidR="005063E5" w:rsidRPr="0074687C">
              <w:rPr>
                <w:rFonts w:ascii="Garamond" w:hAnsi="Garamond"/>
                <w:sz w:val="16"/>
                <w:szCs w:val="16"/>
                <w:lang w:val="sq-AL"/>
              </w:rPr>
              <w:t>) Ndërtimi, funksionimi dhe përdo</w:t>
            </w:r>
            <w:r w:rsidR="003C7731" w:rsidRPr="0074687C">
              <w:rPr>
                <w:rFonts w:ascii="Garamond" w:hAnsi="Garamond"/>
                <w:sz w:val="16"/>
                <w:szCs w:val="16"/>
                <w:lang w:val="sq-AL"/>
              </w:rPr>
              <w:t>r</w:t>
            </w:r>
            <w:r w:rsidR="005063E5" w:rsidRPr="0074687C">
              <w:rPr>
                <w:rFonts w:ascii="Garamond" w:hAnsi="Garamond"/>
                <w:sz w:val="16"/>
                <w:szCs w:val="16"/>
                <w:lang w:val="sq-AL"/>
              </w:rPr>
              <w:t>imi.</w:t>
            </w:r>
          </w:p>
        </w:tc>
        <w:tc>
          <w:tcPr>
            <w:tcW w:w="461" w:type="pct"/>
            <w:tcBorders>
              <w:top w:val="single" w:sz="5" w:space="0" w:color="000000"/>
              <w:left w:val="single" w:sz="5" w:space="0" w:color="000000"/>
              <w:bottom w:val="single" w:sz="5" w:space="0" w:color="000000"/>
              <w:right w:val="single" w:sz="5" w:space="0" w:color="000000"/>
            </w:tcBorders>
            <w:vAlign w:val="bottom"/>
          </w:tcPr>
          <w:p w14:paraId="5D3F48D8"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bottom"/>
          </w:tcPr>
          <w:p w14:paraId="5FDA6062"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bottom"/>
          </w:tcPr>
          <w:p w14:paraId="57B0683E"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342221CF" w14:textId="77777777" w:rsidTr="00435AEB">
        <w:trPr>
          <w:trHeight w:val="20"/>
        </w:trPr>
        <w:tc>
          <w:tcPr>
            <w:tcW w:w="3606" w:type="pct"/>
            <w:vMerge/>
            <w:tcBorders>
              <w:top w:val="none" w:sz="0" w:space="0" w:color="000000"/>
              <w:left w:val="none" w:sz="0" w:space="0" w:color="000000"/>
              <w:bottom w:val="single" w:sz="5" w:space="0" w:color="000000"/>
              <w:right w:val="single" w:sz="5" w:space="0" w:color="000000"/>
            </w:tcBorders>
          </w:tcPr>
          <w:p w14:paraId="69182558"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1" w:type="pct"/>
            <w:tcBorders>
              <w:top w:val="single" w:sz="5" w:space="0" w:color="000000"/>
              <w:left w:val="single" w:sz="5" w:space="0" w:color="000000"/>
              <w:bottom w:val="single" w:sz="5" w:space="0" w:color="000000"/>
              <w:right w:val="single" w:sz="5" w:space="0" w:color="000000"/>
            </w:tcBorders>
            <w:vAlign w:val="center"/>
          </w:tcPr>
          <w:p w14:paraId="5E5D8F90"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4659650C"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72" w:type="pct"/>
            <w:tcBorders>
              <w:top w:val="single" w:sz="5" w:space="0" w:color="000000"/>
              <w:left w:val="single" w:sz="5" w:space="0" w:color="000000"/>
              <w:bottom w:val="single" w:sz="5" w:space="0" w:color="000000"/>
              <w:right w:val="none" w:sz="0" w:space="0" w:color="000000"/>
            </w:tcBorders>
            <w:vAlign w:val="center"/>
          </w:tcPr>
          <w:p w14:paraId="6E86601D"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bl>
    <w:p w14:paraId="1C77E3FC" w14:textId="77777777" w:rsidR="005063E5" w:rsidRPr="0074687C" w:rsidRDefault="005063E5" w:rsidP="00610886">
      <w:pPr>
        <w:widowControl w:val="0"/>
        <w:spacing w:after="0" w:line="240" w:lineRule="auto"/>
        <w:rPr>
          <w:rFonts w:ascii="Garamond" w:hAnsi="Garamond"/>
          <w:lang w:val="sq-AL"/>
        </w:rPr>
      </w:pPr>
    </w:p>
    <w:p w14:paraId="3E71EF99" w14:textId="77777777" w:rsidR="005063E5" w:rsidRPr="0074687C" w:rsidRDefault="005063E5" w:rsidP="00610886">
      <w:pPr>
        <w:widowControl w:val="0"/>
        <w:spacing w:after="0" w:line="240" w:lineRule="auto"/>
        <w:jc w:val="center"/>
        <w:rPr>
          <w:rFonts w:ascii="Garamond" w:hAnsi="Garamond"/>
          <w:lang w:val="sq-AL"/>
        </w:rPr>
      </w:pPr>
      <w:r w:rsidRPr="0074687C">
        <w:rPr>
          <w:rFonts w:ascii="Garamond" w:hAnsi="Garamond"/>
          <w:lang w:val="sq-AL"/>
        </w:rPr>
        <w:t xml:space="preserve">MODULI 5. </w:t>
      </w:r>
      <w:r w:rsidR="003C7731" w:rsidRPr="0074687C">
        <w:rPr>
          <w:rFonts w:ascii="Garamond" w:hAnsi="Garamond"/>
          <w:lang w:val="sq-AL"/>
        </w:rPr>
        <w:t>TEKNIKAT DIGJITALE/SISTEMET INSTRUMENTALE ELEKTRONIKE</w:t>
      </w:r>
    </w:p>
    <w:tbl>
      <w:tblPr>
        <w:tblW w:w="5000" w:type="pct"/>
        <w:tblCellMar>
          <w:left w:w="0" w:type="dxa"/>
          <w:right w:w="0" w:type="dxa"/>
        </w:tblCellMar>
        <w:tblLook w:val="0000" w:firstRow="0" w:lastRow="0" w:firstColumn="0" w:lastColumn="0" w:noHBand="0" w:noVBand="0"/>
      </w:tblPr>
      <w:tblGrid>
        <w:gridCol w:w="5705"/>
        <w:gridCol w:w="838"/>
        <w:gridCol w:w="836"/>
        <w:gridCol w:w="838"/>
        <w:gridCol w:w="854"/>
      </w:tblGrid>
      <w:tr w:rsidR="005063E5" w:rsidRPr="0074687C" w14:paraId="510DB658" w14:textId="77777777" w:rsidTr="00435AEB">
        <w:trPr>
          <w:trHeight w:val="20"/>
        </w:trPr>
        <w:tc>
          <w:tcPr>
            <w:tcW w:w="3144" w:type="pct"/>
            <w:vMerge w:val="restart"/>
            <w:tcBorders>
              <w:top w:val="single" w:sz="5" w:space="0" w:color="000000"/>
              <w:left w:val="none" w:sz="0" w:space="0" w:color="000000"/>
              <w:bottom w:val="none" w:sz="0" w:space="0" w:color="000000"/>
              <w:right w:val="single" w:sz="5" w:space="0" w:color="000000"/>
            </w:tcBorders>
            <w:vAlign w:val="center"/>
          </w:tcPr>
          <w:p w14:paraId="3A438D4A" w14:textId="77777777" w:rsidR="005063E5" w:rsidRPr="0074687C" w:rsidRDefault="005063E5" w:rsidP="00435AEB">
            <w:pPr>
              <w:widowControl w:val="0"/>
              <w:spacing w:after="0" w:line="240" w:lineRule="auto"/>
              <w:ind w:firstLine="0"/>
              <w:jc w:val="center"/>
              <w:rPr>
                <w:rFonts w:ascii="Garamond" w:hAnsi="Garamond"/>
                <w:color w:val="000000"/>
                <w:spacing w:val="-2"/>
                <w:sz w:val="16"/>
                <w:szCs w:val="16"/>
                <w:lang w:val="sq-AL"/>
              </w:rPr>
            </w:pPr>
            <w:r w:rsidRPr="0074687C">
              <w:rPr>
                <w:rFonts w:ascii="Garamond" w:hAnsi="Garamond"/>
                <w:color w:val="000000"/>
                <w:spacing w:val="-2"/>
                <w:sz w:val="16"/>
                <w:szCs w:val="16"/>
                <w:lang w:val="sq-AL"/>
              </w:rPr>
              <w:t>MODUL</w:t>
            </w:r>
            <w:r w:rsidR="003C7731" w:rsidRPr="0074687C">
              <w:rPr>
                <w:rFonts w:ascii="Garamond" w:hAnsi="Garamond"/>
                <w:color w:val="000000"/>
                <w:spacing w:val="-2"/>
                <w:sz w:val="16"/>
                <w:szCs w:val="16"/>
                <w:lang w:val="sq-AL"/>
              </w:rPr>
              <w:t>I</w:t>
            </w:r>
            <w:r w:rsidRPr="0074687C">
              <w:rPr>
                <w:rFonts w:ascii="Garamond" w:hAnsi="Garamond"/>
                <w:color w:val="000000"/>
                <w:spacing w:val="-2"/>
                <w:sz w:val="16"/>
                <w:szCs w:val="16"/>
                <w:lang w:val="sq-AL"/>
              </w:rPr>
              <w:t xml:space="preserve"> 5. </w:t>
            </w:r>
            <w:r w:rsidR="003C7731" w:rsidRPr="0074687C">
              <w:rPr>
                <w:rFonts w:ascii="Garamond" w:hAnsi="Garamond"/>
                <w:color w:val="000000"/>
                <w:spacing w:val="-2"/>
                <w:sz w:val="16"/>
                <w:szCs w:val="16"/>
                <w:lang w:val="sq-AL"/>
              </w:rPr>
              <w:t>TEKNIKAT DIGJITALE/SISTEMET INSTRUMENTALE ELEKTRONIKE</w:t>
            </w:r>
          </w:p>
        </w:tc>
        <w:tc>
          <w:tcPr>
            <w:tcW w:w="1856" w:type="pct"/>
            <w:gridSpan w:val="4"/>
            <w:tcBorders>
              <w:top w:val="single" w:sz="5" w:space="0" w:color="000000"/>
              <w:left w:val="single" w:sz="5" w:space="0" w:color="000000"/>
              <w:bottom w:val="single" w:sz="5" w:space="0" w:color="000000"/>
              <w:right w:val="none" w:sz="0" w:space="0" w:color="000000"/>
            </w:tcBorders>
            <w:vAlign w:val="center"/>
          </w:tcPr>
          <w:p w14:paraId="4C9025FA"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NIVELI</w:t>
            </w:r>
          </w:p>
        </w:tc>
      </w:tr>
      <w:tr w:rsidR="005063E5" w:rsidRPr="0074687C" w14:paraId="7313EA6C" w14:textId="77777777" w:rsidTr="00435AEB">
        <w:trPr>
          <w:trHeight w:val="20"/>
        </w:trPr>
        <w:tc>
          <w:tcPr>
            <w:tcW w:w="3144" w:type="pct"/>
            <w:vMerge/>
            <w:tcBorders>
              <w:top w:val="none" w:sz="0" w:space="0" w:color="000000"/>
              <w:left w:val="none" w:sz="0" w:space="0" w:color="000000"/>
              <w:bottom w:val="single" w:sz="5" w:space="0" w:color="000000"/>
              <w:right w:val="single" w:sz="5" w:space="0" w:color="000000"/>
            </w:tcBorders>
            <w:vAlign w:val="center"/>
          </w:tcPr>
          <w:p w14:paraId="16193599"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vAlign w:val="center"/>
          </w:tcPr>
          <w:p w14:paraId="6029EA13"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w:t>
            </w:r>
          </w:p>
        </w:tc>
        <w:tc>
          <w:tcPr>
            <w:tcW w:w="461" w:type="pct"/>
            <w:tcBorders>
              <w:top w:val="single" w:sz="5" w:space="0" w:color="000000"/>
              <w:left w:val="single" w:sz="5" w:space="0" w:color="000000"/>
              <w:bottom w:val="single" w:sz="5" w:space="0" w:color="000000"/>
              <w:right w:val="single" w:sz="5" w:space="0" w:color="000000"/>
            </w:tcBorders>
            <w:vAlign w:val="center"/>
          </w:tcPr>
          <w:p w14:paraId="4305BD49"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B3</w:t>
            </w:r>
          </w:p>
        </w:tc>
        <w:tc>
          <w:tcPr>
            <w:tcW w:w="462" w:type="pct"/>
            <w:tcBorders>
              <w:top w:val="single" w:sz="5" w:space="0" w:color="000000"/>
              <w:left w:val="single" w:sz="5" w:space="0" w:color="000000"/>
              <w:bottom w:val="single" w:sz="5" w:space="0" w:color="000000"/>
              <w:right w:val="single" w:sz="5" w:space="0" w:color="000000"/>
            </w:tcBorders>
            <w:vAlign w:val="center"/>
          </w:tcPr>
          <w:p w14:paraId="4E3B5FF4"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B1</w:t>
            </w:r>
          </w:p>
        </w:tc>
        <w:tc>
          <w:tcPr>
            <w:tcW w:w="471" w:type="pct"/>
            <w:tcBorders>
              <w:top w:val="single" w:sz="5" w:space="0" w:color="000000"/>
              <w:left w:val="single" w:sz="5" w:space="0" w:color="000000"/>
              <w:bottom w:val="single" w:sz="5" w:space="0" w:color="000000"/>
              <w:right w:val="none" w:sz="0" w:space="0" w:color="000000"/>
            </w:tcBorders>
            <w:vAlign w:val="center"/>
          </w:tcPr>
          <w:p w14:paraId="56DCE39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 </w:t>
            </w:r>
            <w:r w:rsidRPr="0074687C">
              <w:rPr>
                <w:rFonts w:ascii="Garamond" w:hAnsi="Garamond"/>
                <w:color w:val="000000"/>
                <w:spacing w:val="-10"/>
                <w:sz w:val="16"/>
                <w:szCs w:val="16"/>
                <w:lang w:val="sq-AL"/>
              </w:rPr>
              <w:br/>
              <w:t>B2L</w:t>
            </w:r>
          </w:p>
        </w:tc>
      </w:tr>
      <w:tr w:rsidR="005063E5" w:rsidRPr="0074687C" w14:paraId="6A672AE2"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5E1537E1" w14:textId="4CBDBC5B" w:rsidR="005063E5" w:rsidRPr="0074687C" w:rsidRDefault="005063E5" w:rsidP="00435AEB">
            <w:pPr>
              <w:widowControl w:val="0"/>
              <w:tabs>
                <w:tab w:val="decimal" w:pos="288"/>
                <w:tab w:val="decimal" w:pos="844"/>
              </w:tabs>
              <w:spacing w:after="0" w:line="240" w:lineRule="auto"/>
              <w:ind w:firstLine="0"/>
              <w:jc w:val="left"/>
              <w:rPr>
                <w:rFonts w:ascii="Garamond" w:hAnsi="Garamond"/>
                <w:sz w:val="16"/>
                <w:szCs w:val="16"/>
                <w:lang w:val="sq-AL"/>
              </w:rPr>
            </w:pPr>
            <w:r w:rsidRPr="0074687C">
              <w:rPr>
                <w:rFonts w:ascii="Garamond" w:hAnsi="Garamond"/>
                <w:sz w:val="16"/>
                <w:szCs w:val="16"/>
                <w:lang w:val="sq-AL"/>
              </w:rPr>
              <w:t>5.1 Sistemet</w:t>
            </w:r>
            <w:r w:rsidR="009503BA" w:rsidRPr="0074687C">
              <w:rPr>
                <w:rFonts w:ascii="Garamond" w:hAnsi="Garamond"/>
                <w:sz w:val="16"/>
                <w:szCs w:val="16"/>
                <w:lang w:val="sq-AL"/>
              </w:rPr>
              <w:t xml:space="preserve"> e</w:t>
            </w:r>
            <w:r w:rsidRPr="0074687C">
              <w:rPr>
                <w:rFonts w:ascii="Garamond" w:hAnsi="Garamond"/>
                <w:sz w:val="16"/>
                <w:szCs w:val="16"/>
                <w:lang w:val="sq-AL"/>
              </w:rPr>
              <w:t xml:space="preserve"> </w:t>
            </w:r>
            <w:r w:rsidR="003C7731" w:rsidRPr="0074687C">
              <w:rPr>
                <w:rFonts w:ascii="Garamond" w:hAnsi="Garamond"/>
                <w:sz w:val="16"/>
                <w:szCs w:val="16"/>
                <w:lang w:val="sq-AL"/>
              </w:rPr>
              <w:t>instrument</w:t>
            </w:r>
            <w:r w:rsidR="009503BA" w:rsidRPr="0074687C">
              <w:rPr>
                <w:rFonts w:ascii="Garamond" w:hAnsi="Garamond"/>
                <w:sz w:val="16"/>
                <w:szCs w:val="16"/>
                <w:lang w:val="sq-AL"/>
              </w:rPr>
              <w:t>eve</w:t>
            </w:r>
            <w:r w:rsidR="003C7731" w:rsidRPr="0074687C">
              <w:rPr>
                <w:rFonts w:ascii="Garamond" w:hAnsi="Garamond"/>
                <w:sz w:val="16"/>
                <w:szCs w:val="16"/>
                <w:lang w:val="sq-AL"/>
              </w:rPr>
              <w:t xml:space="preserve"> elektronike</w:t>
            </w:r>
          </w:p>
        </w:tc>
        <w:tc>
          <w:tcPr>
            <w:tcW w:w="462" w:type="pct"/>
            <w:tcBorders>
              <w:top w:val="single" w:sz="5" w:space="0" w:color="000000"/>
              <w:left w:val="single" w:sz="5" w:space="0" w:color="000000"/>
              <w:bottom w:val="single" w:sz="5" w:space="0" w:color="000000"/>
              <w:right w:val="single" w:sz="5" w:space="0" w:color="000000"/>
            </w:tcBorders>
            <w:vAlign w:val="center"/>
          </w:tcPr>
          <w:p w14:paraId="6F0D9C4F"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1" w:type="pct"/>
            <w:tcBorders>
              <w:top w:val="single" w:sz="5" w:space="0" w:color="000000"/>
              <w:left w:val="single" w:sz="5" w:space="0" w:color="000000"/>
              <w:bottom w:val="single" w:sz="5" w:space="0" w:color="000000"/>
              <w:right w:val="single" w:sz="5" w:space="0" w:color="000000"/>
            </w:tcBorders>
            <w:vAlign w:val="center"/>
          </w:tcPr>
          <w:p w14:paraId="7832804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44700E1E"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19DA6526"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r>
      <w:tr w:rsidR="005063E5" w:rsidRPr="0074687C" w14:paraId="6AF789A4"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12E51644" w14:textId="77777777" w:rsidR="005063E5" w:rsidRPr="0074687C" w:rsidRDefault="003C7731" w:rsidP="00435AEB">
            <w:pPr>
              <w:widowControl w:val="0"/>
              <w:tabs>
                <w:tab w:val="decimal" w:pos="288"/>
                <w:tab w:val="decimal" w:pos="844"/>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5.2 Sistemet </w:t>
            </w:r>
            <w:r w:rsidR="005063E5" w:rsidRPr="0074687C">
              <w:rPr>
                <w:rFonts w:ascii="Garamond" w:hAnsi="Garamond"/>
                <w:sz w:val="16"/>
                <w:szCs w:val="16"/>
                <w:lang w:val="sq-AL"/>
              </w:rPr>
              <w:t>numër</w:t>
            </w:r>
            <w:r w:rsidRPr="0074687C">
              <w:rPr>
                <w:rFonts w:ascii="Garamond" w:hAnsi="Garamond"/>
                <w:sz w:val="16"/>
                <w:szCs w:val="16"/>
                <w:lang w:val="sq-AL"/>
              </w:rPr>
              <w:t>ues</w:t>
            </w:r>
          </w:p>
        </w:tc>
        <w:tc>
          <w:tcPr>
            <w:tcW w:w="462" w:type="pct"/>
            <w:tcBorders>
              <w:top w:val="single" w:sz="5" w:space="0" w:color="000000"/>
              <w:left w:val="single" w:sz="5" w:space="0" w:color="000000"/>
              <w:bottom w:val="single" w:sz="5" w:space="0" w:color="000000"/>
              <w:right w:val="single" w:sz="5" w:space="0" w:color="000000"/>
            </w:tcBorders>
            <w:vAlign w:val="center"/>
          </w:tcPr>
          <w:p w14:paraId="7993F356"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3BEB12C5"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443BD20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45F534CD"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4D2511B0"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35684B5F" w14:textId="77777777" w:rsidR="005063E5" w:rsidRPr="0074687C" w:rsidRDefault="005063E5" w:rsidP="00435AEB">
            <w:pPr>
              <w:widowControl w:val="0"/>
              <w:tabs>
                <w:tab w:val="decimal" w:pos="288"/>
                <w:tab w:val="decimal" w:pos="844"/>
              </w:tabs>
              <w:spacing w:after="0" w:line="240" w:lineRule="auto"/>
              <w:ind w:firstLine="0"/>
              <w:jc w:val="left"/>
              <w:rPr>
                <w:rFonts w:ascii="Garamond" w:hAnsi="Garamond"/>
                <w:sz w:val="16"/>
                <w:szCs w:val="16"/>
                <w:lang w:val="sq-AL"/>
              </w:rPr>
            </w:pPr>
            <w:r w:rsidRPr="0074687C">
              <w:rPr>
                <w:rFonts w:ascii="Garamond" w:hAnsi="Garamond"/>
                <w:sz w:val="16"/>
                <w:szCs w:val="16"/>
                <w:lang w:val="sq-AL"/>
              </w:rPr>
              <w:t>5.3 Konvertimi i të dhënave</w:t>
            </w:r>
          </w:p>
        </w:tc>
        <w:tc>
          <w:tcPr>
            <w:tcW w:w="462" w:type="pct"/>
            <w:tcBorders>
              <w:top w:val="single" w:sz="5" w:space="0" w:color="000000"/>
              <w:left w:val="single" w:sz="5" w:space="0" w:color="000000"/>
              <w:bottom w:val="single" w:sz="5" w:space="0" w:color="000000"/>
              <w:right w:val="single" w:sz="5" w:space="0" w:color="000000"/>
            </w:tcBorders>
            <w:vAlign w:val="center"/>
          </w:tcPr>
          <w:p w14:paraId="7D203979"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5849DF7A"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250F235D"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50CC6AAB"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7A0403D7"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22247889" w14:textId="77777777" w:rsidR="005063E5" w:rsidRPr="0074687C" w:rsidRDefault="005063E5" w:rsidP="00435AEB">
            <w:pPr>
              <w:widowControl w:val="0"/>
              <w:tabs>
                <w:tab w:val="decimal" w:pos="288"/>
                <w:tab w:val="decimal" w:pos="844"/>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5.4 </w:t>
            </w:r>
            <w:r w:rsidR="003C7731" w:rsidRPr="0074687C">
              <w:rPr>
                <w:rFonts w:ascii="Garamond" w:hAnsi="Garamond"/>
                <w:sz w:val="16"/>
                <w:szCs w:val="16"/>
                <w:lang w:val="sq-AL"/>
              </w:rPr>
              <w:t>Bazat e të dhënave</w:t>
            </w:r>
          </w:p>
        </w:tc>
        <w:tc>
          <w:tcPr>
            <w:tcW w:w="462" w:type="pct"/>
            <w:tcBorders>
              <w:top w:val="single" w:sz="5" w:space="0" w:color="000000"/>
              <w:left w:val="single" w:sz="5" w:space="0" w:color="000000"/>
              <w:bottom w:val="single" w:sz="5" w:space="0" w:color="000000"/>
              <w:right w:val="single" w:sz="5" w:space="0" w:color="000000"/>
            </w:tcBorders>
            <w:vAlign w:val="center"/>
          </w:tcPr>
          <w:p w14:paraId="6C30F350"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2CF33235"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08D9F5B2"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center"/>
          </w:tcPr>
          <w:p w14:paraId="2CB36A5C"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498961BB" w14:textId="77777777" w:rsidTr="00435AEB">
        <w:trPr>
          <w:trHeight w:val="20"/>
        </w:trPr>
        <w:tc>
          <w:tcPr>
            <w:tcW w:w="3144" w:type="pct"/>
            <w:vMerge w:val="restart"/>
            <w:tcBorders>
              <w:top w:val="single" w:sz="5" w:space="0" w:color="000000"/>
              <w:left w:val="none" w:sz="0" w:space="0" w:color="000000"/>
              <w:bottom w:val="none" w:sz="0" w:space="0" w:color="000000"/>
              <w:right w:val="single" w:sz="5" w:space="0" w:color="000000"/>
            </w:tcBorders>
          </w:tcPr>
          <w:p w14:paraId="071446B2" w14:textId="24D43C1D"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5.5</w:t>
            </w:r>
            <w:r w:rsidRPr="0074687C">
              <w:rPr>
                <w:rFonts w:ascii="Garamond" w:hAnsi="Garamond"/>
                <w:sz w:val="16"/>
                <w:szCs w:val="16"/>
                <w:lang w:val="sq-AL"/>
              </w:rPr>
              <w:tab/>
            </w:r>
            <w:r w:rsidR="00264029" w:rsidRPr="0074687C">
              <w:rPr>
                <w:rFonts w:ascii="Garamond" w:hAnsi="Garamond"/>
                <w:sz w:val="16"/>
                <w:szCs w:val="16"/>
                <w:lang w:val="sq-AL"/>
              </w:rPr>
              <w:t xml:space="preserve"> </w:t>
            </w:r>
            <w:r w:rsidRPr="0074687C">
              <w:rPr>
                <w:rFonts w:ascii="Garamond" w:hAnsi="Garamond"/>
                <w:sz w:val="16"/>
                <w:szCs w:val="16"/>
                <w:lang w:val="sq-AL"/>
              </w:rPr>
              <w:t>Qarqet logjike</w:t>
            </w:r>
          </w:p>
          <w:p w14:paraId="2FE8CA3F" w14:textId="4FEEEDBE" w:rsidR="005063E5" w:rsidRPr="0074687C" w:rsidRDefault="00183D03" w:rsidP="00183D03">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w:t>
            </w:r>
            <w:r w:rsidR="005063E5" w:rsidRPr="0074687C">
              <w:rPr>
                <w:rFonts w:ascii="Garamond" w:hAnsi="Garamond"/>
                <w:sz w:val="16"/>
                <w:szCs w:val="16"/>
                <w:lang w:val="sq-AL"/>
              </w:rPr>
              <w:t>Identifikimi dhe aplikimet;</w:t>
            </w:r>
          </w:p>
          <w:p w14:paraId="10A3937A" w14:textId="69093208" w:rsidR="005063E5" w:rsidRPr="0074687C" w:rsidRDefault="00183D03" w:rsidP="00183D03">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w:t>
            </w:r>
            <w:r w:rsidR="005063E5" w:rsidRPr="0074687C">
              <w:rPr>
                <w:rFonts w:ascii="Garamond" w:hAnsi="Garamond"/>
                <w:sz w:val="16"/>
                <w:szCs w:val="16"/>
                <w:lang w:val="sq-AL"/>
              </w:rPr>
              <w:t>Interpretimi i diagrameve logjike</w:t>
            </w:r>
          </w:p>
        </w:tc>
        <w:tc>
          <w:tcPr>
            <w:tcW w:w="462" w:type="pct"/>
            <w:tcBorders>
              <w:top w:val="single" w:sz="5" w:space="0" w:color="000000"/>
              <w:left w:val="single" w:sz="5" w:space="0" w:color="000000"/>
              <w:bottom w:val="single" w:sz="5" w:space="0" w:color="000000"/>
              <w:right w:val="single" w:sz="5" w:space="0" w:color="000000"/>
            </w:tcBorders>
            <w:vAlign w:val="bottom"/>
          </w:tcPr>
          <w:p w14:paraId="6E5D78D3"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bottom"/>
          </w:tcPr>
          <w:p w14:paraId="12F117C3"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bottom"/>
          </w:tcPr>
          <w:p w14:paraId="462956E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bottom"/>
          </w:tcPr>
          <w:p w14:paraId="3AF7A533"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47D38C2F" w14:textId="77777777" w:rsidTr="00435AEB">
        <w:trPr>
          <w:trHeight w:val="20"/>
        </w:trPr>
        <w:tc>
          <w:tcPr>
            <w:tcW w:w="3144" w:type="pct"/>
            <w:vMerge/>
            <w:tcBorders>
              <w:top w:val="none" w:sz="0" w:space="0" w:color="000000"/>
              <w:left w:val="none" w:sz="0" w:space="0" w:color="000000"/>
              <w:bottom w:val="single" w:sz="5" w:space="0" w:color="000000"/>
              <w:right w:val="single" w:sz="5" w:space="0" w:color="000000"/>
            </w:tcBorders>
          </w:tcPr>
          <w:p w14:paraId="3677125C" w14:textId="77777777" w:rsidR="005063E5" w:rsidRPr="0074687C" w:rsidRDefault="005063E5" w:rsidP="00435AEB">
            <w:pPr>
              <w:widowControl w:val="0"/>
              <w:tabs>
                <w:tab w:val="decimal" w:pos="288"/>
                <w:tab w:val="decimal" w:pos="844"/>
              </w:tabs>
              <w:spacing w:after="0" w:line="240" w:lineRule="auto"/>
              <w:ind w:firstLine="0"/>
              <w:jc w:val="left"/>
              <w:rPr>
                <w:rFonts w:ascii="Garamond" w:hAnsi="Garamond"/>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vAlign w:val="center"/>
          </w:tcPr>
          <w:p w14:paraId="11081B95"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7F16D38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29BDEF49"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71" w:type="pct"/>
            <w:tcBorders>
              <w:top w:val="single" w:sz="5" w:space="0" w:color="000000"/>
              <w:left w:val="single" w:sz="5" w:space="0" w:color="000000"/>
              <w:bottom w:val="single" w:sz="5" w:space="0" w:color="000000"/>
              <w:right w:val="none" w:sz="0" w:space="0" w:color="000000"/>
            </w:tcBorders>
            <w:vAlign w:val="center"/>
          </w:tcPr>
          <w:p w14:paraId="76918621"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6A5E56DD" w14:textId="77777777" w:rsidTr="00435AEB">
        <w:trPr>
          <w:trHeight w:val="20"/>
        </w:trPr>
        <w:tc>
          <w:tcPr>
            <w:tcW w:w="3144" w:type="pct"/>
            <w:vMerge w:val="restart"/>
            <w:tcBorders>
              <w:top w:val="single" w:sz="5" w:space="0" w:color="000000"/>
              <w:left w:val="none" w:sz="0" w:space="0" w:color="000000"/>
              <w:bottom w:val="none" w:sz="0" w:space="0" w:color="000000"/>
              <w:right w:val="single" w:sz="5" w:space="0" w:color="000000"/>
            </w:tcBorders>
          </w:tcPr>
          <w:p w14:paraId="19B5CC01" w14:textId="4E2D46D1" w:rsidR="005063E5" w:rsidRPr="00C74754" w:rsidRDefault="005063E5" w:rsidP="00C74754">
            <w:pPr>
              <w:pStyle w:val="ListParagraph"/>
              <w:widowControl w:val="0"/>
              <w:numPr>
                <w:ilvl w:val="1"/>
                <w:numId w:val="49"/>
              </w:numPr>
              <w:tabs>
                <w:tab w:val="decimal" w:pos="288"/>
                <w:tab w:val="decimal" w:pos="844"/>
              </w:tabs>
              <w:spacing w:after="0" w:line="240" w:lineRule="auto"/>
              <w:rPr>
                <w:rFonts w:ascii="Garamond" w:hAnsi="Garamond"/>
                <w:sz w:val="16"/>
                <w:szCs w:val="16"/>
                <w:lang w:val="sq-AL"/>
              </w:rPr>
            </w:pPr>
            <w:r w:rsidRPr="00C74754">
              <w:rPr>
                <w:rFonts w:ascii="Garamond" w:hAnsi="Garamond"/>
                <w:sz w:val="16"/>
                <w:szCs w:val="16"/>
                <w:lang w:val="sq-AL"/>
              </w:rPr>
              <w:t>Struktura bazë e kompjuterit</w:t>
            </w:r>
          </w:p>
          <w:p w14:paraId="6E600F89" w14:textId="20D14BE1" w:rsidR="005063E5" w:rsidRPr="0074687C" w:rsidRDefault="00183D03" w:rsidP="00183D03">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w:t>
            </w:r>
            <w:r w:rsidR="005063E5" w:rsidRPr="0074687C">
              <w:rPr>
                <w:rFonts w:ascii="Garamond" w:hAnsi="Garamond"/>
                <w:sz w:val="16"/>
                <w:szCs w:val="16"/>
                <w:lang w:val="sq-AL"/>
              </w:rPr>
              <w:t>Terminologjia dhe teknologjia kompjuterike;</w:t>
            </w:r>
          </w:p>
          <w:p w14:paraId="7640FE6A" w14:textId="69822195" w:rsidR="005063E5" w:rsidRPr="0074687C" w:rsidRDefault="00183D03" w:rsidP="00183D03">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w:t>
            </w:r>
            <w:r w:rsidR="005063E5" w:rsidRPr="0074687C">
              <w:rPr>
                <w:rFonts w:ascii="Garamond" w:hAnsi="Garamond"/>
                <w:sz w:val="16"/>
                <w:szCs w:val="16"/>
                <w:lang w:val="sq-AL"/>
              </w:rPr>
              <w:t>Funksionimi i kompjuterit.</w:t>
            </w:r>
          </w:p>
        </w:tc>
        <w:tc>
          <w:tcPr>
            <w:tcW w:w="462" w:type="pct"/>
            <w:tcBorders>
              <w:top w:val="single" w:sz="5" w:space="0" w:color="000000"/>
              <w:left w:val="single" w:sz="5" w:space="0" w:color="000000"/>
              <w:bottom w:val="single" w:sz="5" w:space="0" w:color="000000"/>
              <w:right w:val="single" w:sz="5" w:space="0" w:color="000000"/>
            </w:tcBorders>
            <w:vAlign w:val="bottom"/>
          </w:tcPr>
          <w:p w14:paraId="366D2E41"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1" w:type="pct"/>
            <w:tcBorders>
              <w:top w:val="single" w:sz="5" w:space="0" w:color="000000"/>
              <w:left w:val="single" w:sz="5" w:space="0" w:color="000000"/>
              <w:bottom w:val="single" w:sz="5" w:space="0" w:color="000000"/>
              <w:right w:val="single" w:sz="5" w:space="0" w:color="000000"/>
            </w:tcBorders>
            <w:vAlign w:val="bottom"/>
          </w:tcPr>
          <w:p w14:paraId="1594564C"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bottom"/>
          </w:tcPr>
          <w:p w14:paraId="76BF5D8D"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bottom"/>
          </w:tcPr>
          <w:p w14:paraId="2674D00D"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06E60693" w14:textId="77777777" w:rsidTr="00435AEB">
        <w:trPr>
          <w:trHeight w:val="20"/>
        </w:trPr>
        <w:tc>
          <w:tcPr>
            <w:tcW w:w="3144" w:type="pct"/>
            <w:vMerge/>
            <w:tcBorders>
              <w:top w:val="none" w:sz="0" w:space="0" w:color="000000"/>
              <w:left w:val="none" w:sz="0" w:space="0" w:color="000000"/>
              <w:bottom w:val="single" w:sz="5" w:space="0" w:color="000000"/>
              <w:right w:val="single" w:sz="5" w:space="0" w:color="000000"/>
            </w:tcBorders>
          </w:tcPr>
          <w:p w14:paraId="40375BD0"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vAlign w:val="center"/>
          </w:tcPr>
          <w:p w14:paraId="26CA1A3F"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325DBB01"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50DBE03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71" w:type="pct"/>
            <w:tcBorders>
              <w:top w:val="single" w:sz="5" w:space="0" w:color="000000"/>
              <w:left w:val="single" w:sz="5" w:space="0" w:color="000000"/>
              <w:bottom w:val="single" w:sz="5" w:space="0" w:color="000000"/>
              <w:right w:val="none" w:sz="0" w:space="0" w:color="000000"/>
            </w:tcBorders>
            <w:vAlign w:val="center"/>
          </w:tcPr>
          <w:p w14:paraId="1E35896E"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46B36C6F"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4196DF10" w14:textId="77777777"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5.7 Mikroprocesorët</w:t>
            </w:r>
          </w:p>
        </w:tc>
        <w:tc>
          <w:tcPr>
            <w:tcW w:w="462" w:type="pct"/>
            <w:tcBorders>
              <w:top w:val="single" w:sz="5" w:space="0" w:color="000000"/>
              <w:left w:val="single" w:sz="5" w:space="0" w:color="000000"/>
              <w:bottom w:val="single" w:sz="5" w:space="0" w:color="000000"/>
              <w:right w:val="single" w:sz="5" w:space="0" w:color="000000"/>
            </w:tcBorders>
            <w:vAlign w:val="center"/>
          </w:tcPr>
          <w:p w14:paraId="53F8425A"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761652DB"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5175856E"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71" w:type="pct"/>
            <w:tcBorders>
              <w:top w:val="single" w:sz="5" w:space="0" w:color="000000"/>
              <w:left w:val="single" w:sz="5" w:space="0" w:color="000000"/>
              <w:bottom w:val="single" w:sz="5" w:space="0" w:color="000000"/>
              <w:right w:val="none" w:sz="0" w:space="0" w:color="000000"/>
            </w:tcBorders>
            <w:vAlign w:val="center"/>
          </w:tcPr>
          <w:p w14:paraId="248CC021"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1DBE0FA4"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6C53ABDF" w14:textId="77777777"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5.8 Qarqet e integruara</w:t>
            </w:r>
          </w:p>
        </w:tc>
        <w:tc>
          <w:tcPr>
            <w:tcW w:w="462" w:type="pct"/>
            <w:tcBorders>
              <w:top w:val="single" w:sz="5" w:space="0" w:color="000000"/>
              <w:left w:val="single" w:sz="5" w:space="0" w:color="000000"/>
              <w:bottom w:val="single" w:sz="5" w:space="0" w:color="000000"/>
              <w:right w:val="single" w:sz="5" w:space="0" w:color="000000"/>
            </w:tcBorders>
            <w:vAlign w:val="center"/>
          </w:tcPr>
          <w:p w14:paraId="60F58A23"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46C151EE"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017102EA"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71" w:type="pct"/>
            <w:tcBorders>
              <w:top w:val="single" w:sz="5" w:space="0" w:color="000000"/>
              <w:left w:val="single" w:sz="5" w:space="0" w:color="000000"/>
              <w:bottom w:val="single" w:sz="5" w:space="0" w:color="000000"/>
              <w:right w:val="none" w:sz="0" w:space="0" w:color="000000"/>
            </w:tcBorders>
            <w:vAlign w:val="center"/>
          </w:tcPr>
          <w:p w14:paraId="67896A40"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7AD56D06"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1F6AC538" w14:textId="77777777"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5.9 Multipleksimi</w:t>
            </w:r>
          </w:p>
        </w:tc>
        <w:tc>
          <w:tcPr>
            <w:tcW w:w="462" w:type="pct"/>
            <w:tcBorders>
              <w:top w:val="single" w:sz="5" w:space="0" w:color="000000"/>
              <w:left w:val="single" w:sz="5" w:space="0" w:color="000000"/>
              <w:bottom w:val="single" w:sz="5" w:space="0" w:color="000000"/>
              <w:right w:val="single" w:sz="5" w:space="0" w:color="000000"/>
            </w:tcBorders>
            <w:vAlign w:val="center"/>
          </w:tcPr>
          <w:p w14:paraId="5E1CC97D"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116A9994"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41927C16"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71" w:type="pct"/>
            <w:tcBorders>
              <w:top w:val="single" w:sz="5" w:space="0" w:color="000000"/>
              <w:left w:val="single" w:sz="5" w:space="0" w:color="000000"/>
              <w:bottom w:val="single" w:sz="5" w:space="0" w:color="000000"/>
              <w:right w:val="none" w:sz="0" w:space="0" w:color="000000"/>
            </w:tcBorders>
            <w:vAlign w:val="center"/>
          </w:tcPr>
          <w:p w14:paraId="2BAF301C"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56092462"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68C46AA0" w14:textId="77777777"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5.10 Fibra</w:t>
            </w:r>
            <w:r w:rsidR="003C7731" w:rsidRPr="0074687C">
              <w:rPr>
                <w:rFonts w:ascii="Garamond" w:hAnsi="Garamond"/>
                <w:sz w:val="16"/>
                <w:szCs w:val="16"/>
                <w:lang w:val="sq-AL"/>
              </w:rPr>
              <w:t>t</w:t>
            </w:r>
            <w:r w:rsidRPr="0074687C">
              <w:rPr>
                <w:rFonts w:ascii="Garamond" w:hAnsi="Garamond"/>
                <w:sz w:val="16"/>
                <w:szCs w:val="16"/>
                <w:lang w:val="sq-AL"/>
              </w:rPr>
              <w:t xml:space="preserve"> optike</w:t>
            </w:r>
          </w:p>
        </w:tc>
        <w:tc>
          <w:tcPr>
            <w:tcW w:w="462" w:type="pct"/>
            <w:tcBorders>
              <w:top w:val="single" w:sz="5" w:space="0" w:color="000000"/>
              <w:left w:val="single" w:sz="5" w:space="0" w:color="000000"/>
              <w:bottom w:val="single" w:sz="5" w:space="0" w:color="000000"/>
              <w:right w:val="single" w:sz="5" w:space="0" w:color="000000"/>
            </w:tcBorders>
            <w:vAlign w:val="center"/>
          </w:tcPr>
          <w:p w14:paraId="523B683F"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4C1B16D9"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46485421"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5FD052E6"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622EB783"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37C5B3D8" w14:textId="77777777"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5.11 Ekranet elektronike</w:t>
            </w:r>
          </w:p>
        </w:tc>
        <w:tc>
          <w:tcPr>
            <w:tcW w:w="462" w:type="pct"/>
            <w:tcBorders>
              <w:top w:val="single" w:sz="5" w:space="0" w:color="000000"/>
              <w:left w:val="single" w:sz="5" w:space="0" w:color="000000"/>
              <w:bottom w:val="single" w:sz="5" w:space="0" w:color="000000"/>
              <w:right w:val="single" w:sz="5" w:space="0" w:color="000000"/>
            </w:tcBorders>
            <w:vAlign w:val="center"/>
          </w:tcPr>
          <w:p w14:paraId="3691430E"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1" w:type="pct"/>
            <w:tcBorders>
              <w:top w:val="single" w:sz="5" w:space="0" w:color="000000"/>
              <w:left w:val="single" w:sz="5" w:space="0" w:color="000000"/>
              <w:bottom w:val="single" w:sz="5" w:space="0" w:color="000000"/>
              <w:right w:val="single" w:sz="5" w:space="0" w:color="000000"/>
            </w:tcBorders>
            <w:vAlign w:val="center"/>
          </w:tcPr>
          <w:p w14:paraId="7DC644E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3A4E436F"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center"/>
          </w:tcPr>
          <w:p w14:paraId="677DDA5B"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204D4E8C"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3543105B" w14:textId="77777777"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5.12 Pajisjet e ndjeshme elektrostatike</w:t>
            </w:r>
          </w:p>
        </w:tc>
        <w:tc>
          <w:tcPr>
            <w:tcW w:w="462" w:type="pct"/>
            <w:tcBorders>
              <w:top w:val="single" w:sz="5" w:space="0" w:color="000000"/>
              <w:left w:val="single" w:sz="5" w:space="0" w:color="000000"/>
              <w:bottom w:val="single" w:sz="5" w:space="0" w:color="000000"/>
              <w:right w:val="single" w:sz="5" w:space="0" w:color="000000"/>
            </w:tcBorders>
            <w:vAlign w:val="center"/>
          </w:tcPr>
          <w:p w14:paraId="68D73EE2"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1" w:type="pct"/>
            <w:tcBorders>
              <w:top w:val="single" w:sz="5" w:space="0" w:color="000000"/>
              <w:left w:val="single" w:sz="5" w:space="0" w:color="000000"/>
              <w:bottom w:val="single" w:sz="5" w:space="0" w:color="000000"/>
              <w:right w:val="single" w:sz="5" w:space="0" w:color="000000"/>
            </w:tcBorders>
            <w:vAlign w:val="center"/>
          </w:tcPr>
          <w:p w14:paraId="24945D6A"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6AD061E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center"/>
          </w:tcPr>
          <w:p w14:paraId="5748D62D"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2612E32E"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50CB0E4D" w14:textId="77777777"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5.13 Kontrolli i menaxhimit të softuerit</w:t>
            </w:r>
          </w:p>
        </w:tc>
        <w:tc>
          <w:tcPr>
            <w:tcW w:w="462" w:type="pct"/>
            <w:tcBorders>
              <w:top w:val="single" w:sz="5" w:space="0" w:color="000000"/>
              <w:left w:val="single" w:sz="5" w:space="0" w:color="000000"/>
              <w:bottom w:val="single" w:sz="5" w:space="0" w:color="000000"/>
              <w:right w:val="single" w:sz="5" w:space="0" w:color="000000"/>
            </w:tcBorders>
            <w:vAlign w:val="center"/>
          </w:tcPr>
          <w:p w14:paraId="18F077B7"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5C2D75DB"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570F2C3F"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center"/>
          </w:tcPr>
          <w:p w14:paraId="7C2156FB"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5D2E37E2"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3DA22943" w14:textId="77777777"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lastRenderedPageBreak/>
              <w:t>5.14 Mjedisi elektromagnetik</w:t>
            </w:r>
          </w:p>
        </w:tc>
        <w:tc>
          <w:tcPr>
            <w:tcW w:w="462" w:type="pct"/>
            <w:tcBorders>
              <w:top w:val="single" w:sz="5" w:space="0" w:color="000000"/>
              <w:left w:val="single" w:sz="5" w:space="0" w:color="000000"/>
              <w:bottom w:val="single" w:sz="5" w:space="0" w:color="000000"/>
              <w:right w:val="single" w:sz="5" w:space="0" w:color="000000"/>
            </w:tcBorders>
            <w:vAlign w:val="center"/>
          </w:tcPr>
          <w:p w14:paraId="1115C91B"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0BD0DB84"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66820E19"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center"/>
          </w:tcPr>
          <w:p w14:paraId="2663C94C"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3AA61FC6" w14:textId="77777777" w:rsidTr="00435AEB">
        <w:trPr>
          <w:trHeight w:val="20"/>
        </w:trPr>
        <w:tc>
          <w:tcPr>
            <w:tcW w:w="3144" w:type="pct"/>
            <w:tcBorders>
              <w:top w:val="single" w:sz="5" w:space="0" w:color="000000"/>
              <w:left w:val="none" w:sz="0" w:space="0" w:color="000000"/>
              <w:bottom w:val="single" w:sz="5" w:space="0" w:color="000000"/>
              <w:right w:val="single" w:sz="5" w:space="0" w:color="000000"/>
            </w:tcBorders>
          </w:tcPr>
          <w:p w14:paraId="5122B9AF" w14:textId="5DAF009A" w:rsidR="005063E5" w:rsidRPr="0074687C" w:rsidRDefault="005063E5" w:rsidP="00435AE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5.15 Sisteme</w:t>
            </w:r>
            <w:r w:rsidR="003C7731" w:rsidRPr="0074687C">
              <w:rPr>
                <w:rFonts w:ascii="Garamond" w:hAnsi="Garamond"/>
                <w:sz w:val="16"/>
                <w:szCs w:val="16"/>
                <w:lang w:val="sq-AL"/>
              </w:rPr>
              <w:t>t tipike elektronike/d</w:t>
            </w:r>
            <w:r w:rsidRPr="0074687C">
              <w:rPr>
                <w:rFonts w:ascii="Garamond" w:hAnsi="Garamond"/>
                <w:sz w:val="16"/>
                <w:szCs w:val="16"/>
                <w:lang w:val="sq-AL"/>
              </w:rPr>
              <w:t>igjitale të avion</w:t>
            </w:r>
            <w:r w:rsidR="003C7731" w:rsidRPr="0074687C">
              <w:rPr>
                <w:rFonts w:ascii="Garamond" w:hAnsi="Garamond"/>
                <w:sz w:val="16"/>
                <w:szCs w:val="16"/>
                <w:lang w:val="sq-AL"/>
              </w:rPr>
              <w:t>it</w:t>
            </w:r>
          </w:p>
        </w:tc>
        <w:tc>
          <w:tcPr>
            <w:tcW w:w="462" w:type="pct"/>
            <w:tcBorders>
              <w:top w:val="single" w:sz="5" w:space="0" w:color="000000"/>
              <w:left w:val="single" w:sz="5" w:space="0" w:color="000000"/>
              <w:bottom w:val="single" w:sz="5" w:space="0" w:color="000000"/>
              <w:right w:val="single" w:sz="5" w:space="0" w:color="000000"/>
            </w:tcBorders>
            <w:vAlign w:val="center"/>
          </w:tcPr>
          <w:p w14:paraId="3C3A4D95"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1" w:type="pct"/>
            <w:tcBorders>
              <w:top w:val="single" w:sz="5" w:space="0" w:color="000000"/>
              <w:left w:val="single" w:sz="5" w:space="0" w:color="000000"/>
              <w:bottom w:val="single" w:sz="5" w:space="0" w:color="000000"/>
              <w:right w:val="single" w:sz="5" w:space="0" w:color="000000"/>
            </w:tcBorders>
            <w:vAlign w:val="center"/>
          </w:tcPr>
          <w:p w14:paraId="23BF3342"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791E348E"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16D313AA"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r>
    </w:tbl>
    <w:p w14:paraId="2A34E3E7" w14:textId="77777777" w:rsidR="00435AEB" w:rsidRPr="0074687C" w:rsidRDefault="00435AEB" w:rsidP="00610886">
      <w:pPr>
        <w:widowControl w:val="0"/>
        <w:spacing w:after="0" w:line="240" w:lineRule="auto"/>
        <w:jc w:val="center"/>
        <w:rPr>
          <w:rFonts w:ascii="Garamond" w:hAnsi="Garamond"/>
          <w:lang w:val="sq-AL"/>
        </w:rPr>
      </w:pPr>
    </w:p>
    <w:p w14:paraId="1A4A6F26" w14:textId="13331838" w:rsidR="005063E5" w:rsidRPr="0074687C" w:rsidRDefault="005063E5" w:rsidP="00610886">
      <w:pPr>
        <w:widowControl w:val="0"/>
        <w:spacing w:after="0" w:line="240" w:lineRule="auto"/>
        <w:jc w:val="center"/>
        <w:rPr>
          <w:rFonts w:ascii="Garamond" w:hAnsi="Garamond"/>
          <w:lang w:val="sq-AL"/>
        </w:rPr>
      </w:pPr>
      <w:r w:rsidRPr="0074687C">
        <w:rPr>
          <w:rFonts w:ascii="Garamond" w:hAnsi="Garamond"/>
          <w:lang w:val="sq-AL"/>
        </w:rPr>
        <w:t>MODULI 6. MATERIALET DHE HARDUERI</w:t>
      </w:r>
    </w:p>
    <w:tbl>
      <w:tblPr>
        <w:tblW w:w="5000" w:type="pct"/>
        <w:tblCellMar>
          <w:left w:w="0" w:type="dxa"/>
          <w:right w:w="0" w:type="dxa"/>
        </w:tblCellMar>
        <w:tblLook w:val="0000" w:firstRow="0" w:lastRow="0" w:firstColumn="0" w:lastColumn="0" w:noHBand="0" w:noVBand="0"/>
      </w:tblPr>
      <w:tblGrid>
        <w:gridCol w:w="6543"/>
        <w:gridCol w:w="836"/>
        <w:gridCol w:w="838"/>
        <w:gridCol w:w="854"/>
      </w:tblGrid>
      <w:tr w:rsidR="005063E5" w:rsidRPr="0074687C" w14:paraId="342359E4" w14:textId="77777777" w:rsidTr="00435AEB">
        <w:trPr>
          <w:trHeight w:val="20"/>
        </w:trPr>
        <w:tc>
          <w:tcPr>
            <w:tcW w:w="3606" w:type="pct"/>
            <w:vMerge w:val="restart"/>
            <w:tcBorders>
              <w:top w:val="single" w:sz="5" w:space="0" w:color="000000"/>
              <w:left w:val="none" w:sz="0" w:space="0" w:color="000000"/>
              <w:bottom w:val="none" w:sz="0" w:space="0" w:color="000000"/>
              <w:right w:val="single" w:sz="5" w:space="0" w:color="000000"/>
            </w:tcBorders>
            <w:vAlign w:val="center"/>
          </w:tcPr>
          <w:p w14:paraId="3496C000" w14:textId="77777777" w:rsidR="005063E5" w:rsidRPr="0074687C" w:rsidRDefault="005063E5" w:rsidP="00435AEB">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MODULI 6. MATERIALET DHE HARDUERI</w:t>
            </w:r>
          </w:p>
          <w:p w14:paraId="16508683" w14:textId="77777777" w:rsidR="005063E5" w:rsidRPr="0074687C" w:rsidRDefault="005063E5" w:rsidP="00435AEB">
            <w:pPr>
              <w:widowControl w:val="0"/>
              <w:spacing w:after="0" w:line="240" w:lineRule="auto"/>
              <w:ind w:firstLine="0"/>
              <w:jc w:val="center"/>
              <w:rPr>
                <w:rFonts w:ascii="Garamond" w:hAnsi="Garamond"/>
                <w:color w:val="000000"/>
                <w:spacing w:val="-2"/>
                <w:sz w:val="16"/>
                <w:szCs w:val="16"/>
                <w:lang w:val="sq-AL"/>
              </w:rPr>
            </w:pPr>
          </w:p>
        </w:tc>
        <w:tc>
          <w:tcPr>
            <w:tcW w:w="1394" w:type="pct"/>
            <w:gridSpan w:val="3"/>
            <w:tcBorders>
              <w:top w:val="single" w:sz="5" w:space="0" w:color="000000"/>
              <w:left w:val="single" w:sz="5" w:space="0" w:color="000000"/>
              <w:bottom w:val="single" w:sz="5" w:space="0" w:color="000000"/>
              <w:right w:val="none" w:sz="0" w:space="0" w:color="000000"/>
            </w:tcBorders>
            <w:vAlign w:val="center"/>
          </w:tcPr>
          <w:p w14:paraId="2A450025"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NIVELI</w:t>
            </w:r>
          </w:p>
        </w:tc>
      </w:tr>
      <w:tr w:rsidR="005063E5" w:rsidRPr="0074687C" w14:paraId="42B9DEE2" w14:textId="77777777" w:rsidTr="00435AEB">
        <w:trPr>
          <w:trHeight w:val="20"/>
        </w:trPr>
        <w:tc>
          <w:tcPr>
            <w:tcW w:w="3606" w:type="pct"/>
            <w:vMerge/>
            <w:tcBorders>
              <w:top w:val="none" w:sz="0" w:space="0" w:color="000000"/>
              <w:left w:val="none" w:sz="0" w:space="0" w:color="000000"/>
              <w:bottom w:val="single" w:sz="5" w:space="0" w:color="000000"/>
              <w:right w:val="single" w:sz="5" w:space="0" w:color="000000"/>
            </w:tcBorders>
            <w:vAlign w:val="center"/>
          </w:tcPr>
          <w:p w14:paraId="4B3C607C"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1" w:type="pct"/>
            <w:tcBorders>
              <w:top w:val="single" w:sz="5" w:space="0" w:color="000000"/>
              <w:left w:val="single" w:sz="5" w:space="0" w:color="000000"/>
              <w:bottom w:val="single" w:sz="5" w:space="0" w:color="000000"/>
              <w:right w:val="single" w:sz="5" w:space="0" w:color="000000"/>
            </w:tcBorders>
            <w:vAlign w:val="center"/>
          </w:tcPr>
          <w:p w14:paraId="664E5B0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A</w:t>
            </w:r>
          </w:p>
        </w:tc>
        <w:tc>
          <w:tcPr>
            <w:tcW w:w="462" w:type="pct"/>
            <w:tcBorders>
              <w:top w:val="single" w:sz="5" w:space="0" w:color="000000"/>
              <w:left w:val="single" w:sz="5" w:space="0" w:color="000000"/>
              <w:bottom w:val="single" w:sz="5" w:space="0" w:color="000000"/>
              <w:right w:val="single" w:sz="5" w:space="0" w:color="000000"/>
            </w:tcBorders>
            <w:vAlign w:val="center"/>
          </w:tcPr>
          <w:p w14:paraId="6706D72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B1 </w:t>
            </w:r>
            <w:r w:rsidRPr="0074687C">
              <w:rPr>
                <w:rFonts w:ascii="Garamond" w:hAnsi="Garamond"/>
                <w:color w:val="000000"/>
                <w:sz w:val="16"/>
                <w:szCs w:val="16"/>
                <w:lang w:val="sq-AL"/>
              </w:rPr>
              <w:br/>
              <w:t>B3</w:t>
            </w:r>
          </w:p>
        </w:tc>
        <w:tc>
          <w:tcPr>
            <w:tcW w:w="472" w:type="pct"/>
            <w:tcBorders>
              <w:top w:val="single" w:sz="5" w:space="0" w:color="000000"/>
              <w:left w:val="single" w:sz="5" w:space="0" w:color="000000"/>
              <w:bottom w:val="single" w:sz="5" w:space="0" w:color="000000"/>
              <w:right w:val="none" w:sz="0" w:space="0" w:color="000000"/>
            </w:tcBorders>
            <w:vAlign w:val="center"/>
          </w:tcPr>
          <w:p w14:paraId="0C7A1665"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B2 </w:t>
            </w:r>
            <w:r w:rsidRPr="0074687C">
              <w:rPr>
                <w:rFonts w:ascii="Garamond" w:hAnsi="Garamond"/>
                <w:color w:val="000000"/>
                <w:sz w:val="16"/>
                <w:szCs w:val="16"/>
                <w:lang w:val="sq-AL"/>
              </w:rPr>
              <w:br/>
              <w:t>B2L</w:t>
            </w:r>
          </w:p>
        </w:tc>
      </w:tr>
      <w:tr w:rsidR="005063E5" w:rsidRPr="0074687C" w14:paraId="6B4A0688" w14:textId="77777777" w:rsidTr="00435AEB">
        <w:trPr>
          <w:trHeight w:val="20"/>
        </w:trPr>
        <w:tc>
          <w:tcPr>
            <w:tcW w:w="3606" w:type="pct"/>
            <w:tcBorders>
              <w:top w:val="single" w:sz="5" w:space="0" w:color="000000"/>
              <w:left w:val="none" w:sz="0" w:space="0" w:color="000000"/>
              <w:bottom w:val="none" w:sz="0" w:space="0" w:color="000000"/>
              <w:right w:val="single" w:sz="5" w:space="0" w:color="000000"/>
            </w:tcBorders>
          </w:tcPr>
          <w:p w14:paraId="27CA0801" w14:textId="7D4110C9"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6.1</w:t>
            </w:r>
            <w:r w:rsidRPr="0074687C">
              <w:rPr>
                <w:rFonts w:ascii="Garamond" w:hAnsi="Garamond"/>
                <w:sz w:val="16"/>
                <w:szCs w:val="16"/>
                <w:lang w:val="sq-AL"/>
              </w:rPr>
              <w:tab/>
              <w:t xml:space="preserve">Materialet </w:t>
            </w:r>
            <w:r w:rsidR="003D3168" w:rsidRPr="0074687C">
              <w:rPr>
                <w:rFonts w:ascii="Garamond" w:hAnsi="Garamond"/>
                <w:sz w:val="16"/>
                <w:szCs w:val="16"/>
                <w:lang w:val="sq-AL"/>
              </w:rPr>
              <w:t>- prej hekuri të</w:t>
            </w:r>
            <w:r w:rsidRPr="0074687C">
              <w:rPr>
                <w:rFonts w:ascii="Garamond" w:hAnsi="Garamond"/>
                <w:sz w:val="16"/>
                <w:szCs w:val="16"/>
                <w:lang w:val="sq-AL"/>
              </w:rPr>
              <w:t xml:space="preserve"> avion</w:t>
            </w:r>
            <w:r w:rsidR="003C7731" w:rsidRPr="0074687C">
              <w:rPr>
                <w:rFonts w:ascii="Garamond" w:hAnsi="Garamond"/>
                <w:sz w:val="16"/>
                <w:szCs w:val="16"/>
                <w:lang w:val="sq-AL"/>
              </w:rPr>
              <w:t>it</w:t>
            </w:r>
            <w:r w:rsidR="00F42933" w:rsidRPr="0074687C">
              <w:rPr>
                <w:rFonts w:ascii="Garamond" w:hAnsi="Garamond"/>
                <w:sz w:val="16"/>
                <w:szCs w:val="16"/>
                <w:lang w:val="sq-AL"/>
              </w:rPr>
              <w:t xml:space="preserve"> </w:t>
            </w:r>
            <w:r w:rsidRPr="0074687C">
              <w:rPr>
                <w:rFonts w:ascii="Garamond" w:hAnsi="Garamond"/>
                <w:sz w:val="16"/>
                <w:szCs w:val="16"/>
                <w:lang w:val="sq-AL"/>
              </w:rPr>
              <w:t>(a) Çeliqet e aliazhuar</w:t>
            </w:r>
            <w:r w:rsidR="003C7731" w:rsidRPr="0074687C">
              <w:rPr>
                <w:rFonts w:ascii="Garamond" w:hAnsi="Garamond"/>
                <w:sz w:val="16"/>
                <w:szCs w:val="16"/>
                <w:lang w:val="sq-AL"/>
              </w:rPr>
              <w:t>a të përdorura në avion</w:t>
            </w:r>
            <w:r w:rsidRPr="0074687C">
              <w:rPr>
                <w:rFonts w:ascii="Garamond" w:hAnsi="Garamond"/>
                <w:sz w:val="16"/>
                <w:szCs w:val="16"/>
                <w:lang w:val="sq-AL"/>
              </w:rPr>
              <w:t>ë;</w:t>
            </w:r>
          </w:p>
        </w:tc>
        <w:tc>
          <w:tcPr>
            <w:tcW w:w="461" w:type="pct"/>
            <w:tcBorders>
              <w:top w:val="single" w:sz="5" w:space="0" w:color="000000"/>
              <w:left w:val="single" w:sz="5" w:space="0" w:color="000000"/>
              <w:bottom w:val="single" w:sz="5" w:space="0" w:color="000000"/>
              <w:right w:val="single" w:sz="5" w:space="0" w:color="000000"/>
            </w:tcBorders>
            <w:vAlign w:val="bottom"/>
          </w:tcPr>
          <w:p w14:paraId="0CA1C570"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bottom"/>
          </w:tcPr>
          <w:p w14:paraId="3520209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bottom"/>
          </w:tcPr>
          <w:p w14:paraId="2C8E5470"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5CC97B36" w14:textId="77777777" w:rsidTr="00435AEB">
        <w:trPr>
          <w:trHeight w:val="20"/>
        </w:trPr>
        <w:tc>
          <w:tcPr>
            <w:tcW w:w="3606" w:type="pct"/>
            <w:tcBorders>
              <w:top w:val="none" w:sz="0" w:space="0" w:color="000000"/>
              <w:left w:val="none" w:sz="0" w:space="0" w:color="000000"/>
              <w:bottom w:val="none" w:sz="0" w:space="0" w:color="000000"/>
              <w:right w:val="single" w:sz="5" w:space="0" w:color="000000"/>
            </w:tcBorders>
            <w:vAlign w:val="center"/>
          </w:tcPr>
          <w:p w14:paraId="11E971F1" w14:textId="71E3F55E"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w:t>
            </w:r>
            <w:r w:rsidR="00DA1DF0" w:rsidRPr="0074687C">
              <w:rPr>
                <w:rFonts w:ascii="Garamond" w:hAnsi="Garamond"/>
                <w:sz w:val="16"/>
                <w:szCs w:val="16"/>
                <w:lang w:val="sq-AL"/>
              </w:rPr>
              <w:t>Testimi i materialeve prej hekuri</w:t>
            </w:r>
            <w:r w:rsidRPr="0074687C">
              <w:rPr>
                <w:rFonts w:ascii="Garamond" w:hAnsi="Garamond"/>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43C4D8A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71B78D8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29BD433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1FEAB008" w14:textId="77777777" w:rsidTr="00435AEB">
        <w:trPr>
          <w:trHeight w:val="20"/>
        </w:trPr>
        <w:tc>
          <w:tcPr>
            <w:tcW w:w="3606" w:type="pct"/>
            <w:tcBorders>
              <w:top w:val="none" w:sz="0" w:space="0" w:color="000000"/>
              <w:left w:val="none" w:sz="0" w:space="0" w:color="000000"/>
              <w:bottom w:val="single" w:sz="5" w:space="0" w:color="000000"/>
              <w:right w:val="single" w:sz="5" w:space="0" w:color="000000"/>
            </w:tcBorders>
            <w:vAlign w:val="center"/>
          </w:tcPr>
          <w:p w14:paraId="3888B0B7" w14:textId="152EB020"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 Procedurat e riparimit dhe inspektimit.</w:t>
            </w:r>
          </w:p>
        </w:tc>
        <w:tc>
          <w:tcPr>
            <w:tcW w:w="461" w:type="pct"/>
            <w:tcBorders>
              <w:top w:val="single" w:sz="5" w:space="0" w:color="000000"/>
              <w:left w:val="single" w:sz="5" w:space="0" w:color="000000"/>
              <w:bottom w:val="single" w:sz="5" w:space="0" w:color="000000"/>
              <w:right w:val="single" w:sz="5" w:space="0" w:color="000000"/>
            </w:tcBorders>
            <w:vAlign w:val="center"/>
          </w:tcPr>
          <w:p w14:paraId="6EF03E1C"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118BAC0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3652C20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7619F613" w14:textId="77777777" w:rsidTr="00435AEB">
        <w:trPr>
          <w:trHeight w:val="20"/>
        </w:trPr>
        <w:tc>
          <w:tcPr>
            <w:tcW w:w="3606" w:type="pct"/>
            <w:tcBorders>
              <w:top w:val="single" w:sz="5" w:space="0" w:color="000000"/>
              <w:left w:val="none" w:sz="0" w:space="0" w:color="000000"/>
              <w:bottom w:val="none" w:sz="0" w:space="0" w:color="000000"/>
              <w:right w:val="single" w:sz="5" w:space="0" w:color="000000"/>
            </w:tcBorders>
          </w:tcPr>
          <w:p w14:paraId="27824599" w14:textId="678FC285"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6.2</w:t>
            </w:r>
            <w:r w:rsidRPr="0074687C">
              <w:rPr>
                <w:rFonts w:ascii="Garamond" w:hAnsi="Garamond"/>
                <w:sz w:val="16"/>
                <w:szCs w:val="16"/>
                <w:lang w:val="sq-AL"/>
              </w:rPr>
              <w:tab/>
            </w:r>
            <w:r w:rsidR="00DA1DF0" w:rsidRPr="0074687C">
              <w:rPr>
                <w:rFonts w:ascii="Garamond" w:hAnsi="Garamond"/>
                <w:sz w:val="16"/>
                <w:szCs w:val="16"/>
                <w:lang w:val="sq-AL"/>
              </w:rPr>
              <w:t xml:space="preserve">Materialet </w:t>
            </w:r>
            <w:r w:rsidR="003D3168" w:rsidRPr="0074687C">
              <w:rPr>
                <w:rFonts w:ascii="Garamond" w:hAnsi="Garamond"/>
                <w:sz w:val="16"/>
                <w:szCs w:val="16"/>
                <w:lang w:val="sq-AL"/>
              </w:rPr>
              <w:t>– jo prej hekuri të</w:t>
            </w:r>
            <w:r w:rsidR="00DA1DF0" w:rsidRPr="0074687C">
              <w:rPr>
                <w:rFonts w:ascii="Garamond" w:hAnsi="Garamond"/>
                <w:sz w:val="16"/>
                <w:szCs w:val="16"/>
                <w:lang w:val="sq-AL"/>
              </w:rPr>
              <w:t xml:space="preserve"> avionit </w:t>
            </w:r>
            <w:r w:rsidRPr="0074687C">
              <w:rPr>
                <w:rFonts w:ascii="Garamond" w:hAnsi="Garamond"/>
                <w:sz w:val="16"/>
                <w:szCs w:val="16"/>
                <w:lang w:val="sq-AL"/>
              </w:rPr>
              <w:t>(a)</w:t>
            </w:r>
            <w:r w:rsidRPr="0074687C">
              <w:rPr>
                <w:rFonts w:ascii="Garamond" w:hAnsi="Garamond"/>
                <w:sz w:val="16"/>
                <w:szCs w:val="16"/>
                <w:lang w:val="sq-AL"/>
              </w:rPr>
              <w:tab/>
              <w:t>Karakteristikat;</w:t>
            </w:r>
          </w:p>
        </w:tc>
        <w:tc>
          <w:tcPr>
            <w:tcW w:w="461" w:type="pct"/>
            <w:tcBorders>
              <w:top w:val="single" w:sz="5" w:space="0" w:color="000000"/>
              <w:left w:val="single" w:sz="5" w:space="0" w:color="000000"/>
              <w:bottom w:val="single" w:sz="5" w:space="0" w:color="000000"/>
              <w:right w:val="single" w:sz="5" w:space="0" w:color="000000"/>
            </w:tcBorders>
            <w:vAlign w:val="bottom"/>
          </w:tcPr>
          <w:p w14:paraId="4BB4B50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bottom"/>
          </w:tcPr>
          <w:p w14:paraId="6E92B5F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bottom"/>
          </w:tcPr>
          <w:p w14:paraId="0D5AF948"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500C92AD" w14:textId="77777777" w:rsidTr="00435AEB">
        <w:trPr>
          <w:trHeight w:val="20"/>
        </w:trPr>
        <w:tc>
          <w:tcPr>
            <w:tcW w:w="3606" w:type="pct"/>
            <w:tcBorders>
              <w:top w:val="none" w:sz="0" w:space="0" w:color="000000"/>
              <w:left w:val="none" w:sz="0" w:space="0" w:color="000000"/>
              <w:bottom w:val="none" w:sz="0" w:space="0" w:color="000000"/>
              <w:right w:val="single" w:sz="5" w:space="0" w:color="000000"/>
            </w:tcBorders>
            <w:vAlign w:val="center"/>
          </w:tcPr>
          <w:p w14:paraId="5D023C93" w14:textId="11F05030"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w:t>
            </w:r>
            <w:r w:rsidR="00DA1DF0" w:rsidRPr="0074687C">
              <w:rPr>
                <w:rFonts w:ascii="Garamond" w:hAnsi="Garamond"/>
                <w:sz w:val="16"/>
                <w:szCs w:val="16"/>
                <w:lang w:val="sq-AL"/>
              </w:rPr>
              <w:t>Testimi i materialeve jo prej hekuri</w:t>
            </w:r>
            <w:r w:rsidRPr="0074687C">
              <w:rPr>
                <w:rFonts w:ascii="Garamond" w:hAnsi="Garamond"/>
                <w:sz w:val="16"/>
                <w:szCs w:val="16"/>
                <w:lang w:val="sq-AL"/>
              </w:rPr>
              <w:t>;</w:t>
            </w:r>
          </w:p>
        </w:tc>
        <w:tc>
          <w:tcPr>
            <w:tcW w:w="461" w:type="pct"/>
            <w:tcBorders>
              <w:top w:val="single" w:sz="5" w:space="0" w:color="000000"/>
              <w:left w:val="single" w:sz="5" w:space="0" w:color="000000"/>
              <w:bottom w:val="single" w:sz="5" w:space="0" w:color="000000"/>
              <w:right w:val="single" w:sz="5" w:space="0" w:color="000000"/>
            </w:tcBorders>
            <w:vAlign w:val="center"/>
          </w:tcPr>
          <w:p w14:paraId="39DAAF0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1579F218"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024945E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4C85C1E3" w14:textId="77777777" w:rsidTr="00435AEB">
        <w:trPr>
          <w:trHeight w:val="20"/>
        </w:trPr>
        <w:tc>
          <w:tcPr>
            <w:tcW w:w="3606" w:type="pct"/>
            <w:tcBorders>
              <w:top w:val="none" w:sz="0" w:space="0" w:color="000000"/>
              <w:left w:val="none" w:sz="0" w:space="0" w:color="000000"/>
              <w:bottom w:val="single" w:sz="5" w:space="0" w:color="000000"/>
              <w:right w:val="single" w:sz="5" w:space="0" w:color="000000"/>
            </w:tcBorders>
            <w:vAlign w:val="center"/>
          </w:tcPr>
          <w:p w14:paraId="0D63E12D" w14:textId="22181BD4"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 Procedurat e riparimit dhe inspektimit.</w:t>
            </w:r>
          </w:p>
        </w:tc>
        <w:tc>
          <w:tcPr>
            <w:tcW w:w="461" w:type="pct"/>
            <w:tcBorders>
              <w:top w:val="single" w:sz="5" w:space="0" w:color="000000"/>
              <w:left w:val="single" w:sz="5" w:space="0" w:color="000000"/>
              <w:bottom w:val="single" w:sz="5" w:space="0" w:color="000000"/>
              <w:right w:val="single" w:sz="5" w:space="0" w:color="000000"/>
            </w:tcBorders>
            <w:vAlign w:val="center"/>
          </w:tcPr>
          <w:p w14:paraId="4BC23C2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758ACF4D"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693FB81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70C65878" w14:textId="77777777" w:rsidTr="00435AEB">
        <w:trPr>
          <w:trHeight w:val="20"/>
        </w:trPr>
        <w:tc>
          <w:tcPr>
            <w:tcW w:w="3606" w:type="pct"/>
            <w:tcBorders>
              <w:top w:val="single" w:sz="5" w:space="0" w:color="000000"/>
              <w:left w:val="none" w:sz="0" w:space="0" w:color="000000"/>
              <w:bottom w:val="none" w:sz="0" w:space="0" w:color="000000"/>
              <w:right w:val="single" w:sz="5" w:space="0" w:color="000000"/>
            </w:tcBorders>
          </w:tcPr>
          <w:p w14:paraId="426C0D83" w14:textId="0BF737A2"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w:t>
            </w:r>
            <w:r w:rsidR="00DA1DF0" w:rsidRPr="0074687C">
              <w:rPr>
                <w:rFonts w:ascii="Garamond" w:hAnsi="Garamond"/>
                <w:sz w:val="16"/>
                <w:szCs w:val="16"/>
                <w:lang w:val="sq-AL"/>
              </w:rPr>
              <w:t>.3</w:t>
            </w:r>
            <w:r w:rsidR="00AC2C74">
              <w:rPr>
                <w:rFonts w:ascii="Garamond" w:hAnsi="Garamond"/>
                <w:sz w:val="16"/>
                <w:szCs w:val="16"/>
                <w:lang w:val="sq-AL"/>
              </w:rPr>
              <w:t xml:space="preserve"> </w:t>
            </w:r>
            <w:r w:rsidRPr="0074687C">
              <w:rPr>
                <w:rFonts w:ascii="Garamond" w:hAnsi="Garamond"/>
                <w:sz w:val="16"/>
                <w:szCs w:val="16"/>
                <w:lang w:val="sq-AL"/>
              </w:rPr>
              <w:t xml:space="preserve">Materialet </w:t>
            </w:r>
            <w:r w:rsidR="003D3168" w:rsidRPr="0074687C">
              <w:rPr>
                <w:rFonts w:ascii="Garamond" w:hAnsi="Garamond"/>
                <w:sz w:val="16"/>
                <w:szCs w:val="16"/>
                <w:lang w:val="sq-AL"/>
              </w:rPr>
              <w:t>- kompozite dhe jometalike të</w:t>
            </w:r>
            <w:r w:rsidRPr="0074687C">
              <w:rPr>
                <w:rFonts w:ascii="Garamond" w:hAnsi="Garamond"/>
                <w:sz w:val="16"/>
                <w:szCs w:val="16"/>
                <w:lang w:val="sq-AL"/>
              </w:rPr>
              <w:t xml:space="preserve"> avionit </w:t>
            </w:r>
          </w:p>
          <w:p w14:paraId="464F3195" w14:textId="77777777" w:rsidR="005063E5" w:rsidRPr="0074687C" w:rsidRDefault="005063E5" w:rsidP="00435AEB">
            <w:pPr>
              <w:widowControl w:val="0"/>
              <w:tabs>
                <w:tab w:val="right" w:pos="2589"/>
              </w:tabs>
              <w:spacing w:after="0" w:line="240" w:lineRule="auto"/>
              <w:ind w:firstLine="0"/>
              <w:jc w:val="left"/>
              <w:rPr>
                <w:rFonts w:ascii="Garamond" w:hAnsi="Garamond"/>
                <w:sz w:val="16"/>
                <w:szCs w:val="16"/>
                <w:lang w:val="sq-AL"/>
              </w:rPr>
            </w:pPr>
            <w:r w:rsidRPr="0074687C">
              <w:rPr>
                <w:rFonts w:ascii="Garamond" w:hAnsi="Garamond"/>
                <w:sz w:val="16"/>
                <w:szCs w:val="16"/>
                <w:lang w:val="sq-AL"/>
              </w:rPr>
              <w:t>6.3.1</w:t>
            </w:r>
            <w:r w:rsidRPr="0074687C">
              <w:rPr>
                <w:rFonts w:ascii="Garamond" w:hAnsi="Garamond"/>
                <w:sz w:val="16"/>
                <w:szCs w:val="16"/>
                <w:lang w:val="sq-AL"/>
              </w:rPr>
              <w:tab/>
              <w:t>Kompozit</w:t>
            </w:r>
            <w:r w:rsidR="00DA1DF0" w:rsidRPr="0074687C">
              <w:rPr>
                <w:rFonts w:ascii="Garamond" w:hAnsi="Garamond"/>
                <w:sz w:val="16"/>
                <w:szCs w:val="16"/>
                <w:lang w:val="sq-AL"/>
              </w:rPr>
              <w:t>e dhe jo</w:t>
            </w:r>
            <w:r w:rsidRPr="0074687C">
              <w:rPr>
                <w:rFonts w:ascii="Garamond" w:hAnsi="Garamond"/>
                <w:sz w:val="16"/>
                <w:szCs w:val="16"/>
                <w:lang w:val="sq-AL"/>
              </w:rPr>
              <w:t xml:space="preserve">metalik </w:t>
            </w:r>
            <w:r w:rsidR="00DA1DF0" w:rsidRPr="0074687C">
              <w:rPr>
                <w:rFonts w:ascii="Garamond" w:hAnsi="Garamond"/>
                <w:sz w:val="16"/>
                <w:szCs w:val="16"/>
                <w:lang w:val="sq-AL"/>
              </w:rPr>
              <w:t>e të ndryshme nga druri dhe copa</w:t>
            </w:r>
          </w:p>
          <w:p w14:paraId="672DF68C" w14:textId="182A3110" w:rsidR="005063E5" w:rsidRPr="0074687C" w:rsidRDefault="005063E5" w:rsidP="00435AEB">
            <w:pPr>
              <w:widowControl w:val="0"/>
              <w:tabs>
                <w:tab w:val="right" w:pos="2589"/>
              </w:tabs>
              <w:spacing w:after="0" w:line="240" w:lineRule="auto"/>
              <w:ind w:firstLine="0"/>
              <w:jc w:val="left"/>
              <w:rPr>
                <w:rFonts w:ascii="Garamond" w:hAnsi="Garamond"/>
                <w:sz w:val="16"/>
                <w:szCs w:val="16"/>
                <w:lang w:val="sq-AL"/>
              </w:rPr>
            </w:pPr>
            <w:r w:rsidRPr="0074687C">
              <w:rPr>
                <w:rFonts w:ascii="Garamond" w:hAnsi="Garamond"/>
                <w:sz w:val="16"/>
                <w:szCs w:val="16"/>
                <w:lang w:val="sq-AL"/>
              </w:rPr>
              <w:t>a)</w:t>
            </w:r>
            <w:r w:rsidR="00837EFD" w:rsidRPr="0074687C">
              <w:rPr>
                <w:rFonts w:ascii="Garamond" w:hAnsi="Garamond"/>
                <w:sz w:val="16"/>
                <w:szCs w:val="16"/>
                <w:lang w:val="sq-AL"/>
              </w:rPr>
              <w:t xml:space="preserve"> </w:t>
            </w:r>
            <w:r w:rsidRPr="0074687C">
              <w:rPr>
                <w:rFonts w:ascii="Garamond" w:hAnsi="Garamond"/>
                <w:sz w:val="16"/>
                <w:szCs w:val="16"/>
                <w:lang w:val="sq-AL"/>
              </w:rPr>
              <w:t>Karakteristikat;</w:t>
            </w:r>
          </w:p>
        </w:tc>
        <w:tc>
          <w:tcPr>
            <w:tcW w:w="461" w:type="pct"/>
            <w:tcBorders>
              <w:top w:val="single" w:sz="5" w:space="0" w:color="000000"/>
              <w:left w:val="single" w:sz="5" w:space="0" w:color="000000"/>
              <w:bottom w:val="single" w:sz="5" w:space="0" w:color="000000"/>
              <w:right w:val="single" w:sz="5" w:space="0" w:color="000000"/>
            </w:tcBorders>
            <w:vAlign w:val="bottom"/>
          </w:tcPr>
          <w:p w14:paraId="69583565"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bottom"/>
          </w:tcPr>
          <w:p w14:paraId="78054A0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bottom"/>
          </w:tcPr>
          <w:p w14:paraId="7DF6667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25E86A33" w14:textId="77777777" w:rsidTr="00435AEB">
        <w:trPr>
          <w:trHeight w:val="20"/>
        </w:trPr>
        <w:tc>
          <w:tcPr>
            <w:tcW w:w="3606" w:type="pct"/>
            <w:tcBorders>
              <w:top w:val="none" w:sz="0" w:space="0" w:color="000000"/>
              <w:left w:val="none" w:sz="0" w:space="0" w:color="000000"/>
              <w:bottom w:val="none" w:sz="0" w:space="0" w:color="000000"/>
              <w:right w:val="single" w:sz="5" w:space="0" w:color="000000"/>
            </w:tcBorders>
          </w:tcPr>
          <w:p w14:paraId="043CE111" w14:textId="25A8F26E"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Zbulimi i defekteve;</w:t>
            </w:r>
          </w:p>
        </w:tc>
        <w:tc>
          <w:tcPr>
            <w:tcW w:w="461" w:type="pct"/>
            <w:tcBorders>
              <w:top w:val="single" w:sz="5" w:space="0" w:color="000000"/>
              <w:left w:val="single" w:sz="5" w:space="0" w:color="000000"/>
              <w:bottom w:val="single" w:sz="5" w:space="0" w:color="000000"/>
              <w:right w:val="single" w:sz="5" w:space="0" w:color="000000"/>
            </w:tcBorders>
            <w:vAlign w:val="center"/>
          </w:tcPr>
          <w:p w14:paraId="2E930B30"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5A210B40"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40B975C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4320961A" w14:textId="77777777" w:rsidTr="00435AEB">
        <w:trPr>
          <w:trHeight w:val="20"/>
        </w:trPr>
        <w:tc>
          <w:tcPr>
            <w:tcW w:w="3606" w:type="pct"/>
            <w:tcBorders>
              <w:top w:val="none" w:sz="0" w:space="0" w:color="000000"/>
              <w:left w:val="none" w:sz="0" w:space="0" w:color="000000"/>
              <w:bottom w:val="single" w:sz="5" w:space="0" w:color="000000"/>
              <w:right w:val="single" w:sz="5" w:space="0" w:color="000000"/>
            </w:tcBorders>
          </w:tcPr>
          <w:p w14:paraId="603EF99F" w14:textId="5D69219A"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 Riparimet dhe procedurat e inspektimit.</w:t>
            </w:r>
          </w:p>
        </w:tc>
        <w:tc>
          <w:tcPr>
            <w:tcW w:w="461" w:type="pct"/>
            <w:tcBorders>
              <w:top w:val="single" w:sz="5" w:space="0" w:color="000000"/>
              <w:left w:val="single" w:sz="5" w:space="0" w:color="000000"/>
              <w:bottom w:val="single" w:sz="5" w:space="0" w:color="000000"/>
              <w:right w:val="single" w:sz="5" w:space="0" w:color="000000"/>
            </w:tcBorders>
            <w:vAlign w:val="center"/>
          </w:tcPr>
          <w:p w14:paraId="6AFB3375"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41F20285"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7C577B4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3AB3DEAE"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542B387D" w14:textId="46C1CD9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w:t>
            </w:r>
            <w:r w:rsidR="00DA1DF0" w:rsidRPr="0074687C">
              <w:rPr>
                <w:rFonts w:ascii="Garamond" w:hAnsi="Garamond"/>
                <w:sz w:val="16"/>
                <w:szCs w:val="16"/>
                <w:lang w:val="sq-AL"/>
              </w:rPr>
              <w:t>.</w:t>
            </w:r>
            <w:r w:rsidRPr="0074687C">
              <w:rPr>
                <w:rFonts w:ascii="Garamond" w:hAnsi="Garamond"/>
                <w:sz w:val="16"/>
                <w:szCs w:val="16"/>
                <w:lang w:val="sq-AL"/>
              </w:rPr>
              <w:t>3.</w:t>
            </w:r>
            <w:r w:rsidR="00DA1DF0" w:rsidRPr="0074687C">
              <w:rPr>
                <w:rFonts w:ascii="Garamond" w:hAnsi="Garamond"/>
                <w:sz w:val="16"/>
                <w:szCs w:val="16"/>
                <w:lang w:val="sq-AL"/>
              </w:rPr>
              <w:t>2</w:t>
            </w:r>
            <w:r w:rsidR="00F42933" w:rsidRPr="0074687C">
              <w:rPr>
                <w:rFonts w:ascii="Garamond" w:hAnsi="Garamond"/>
                <w:sz w:val="16"/>
                <w:szCs w:val="16"/>
                <w:lang w:val="sq-AL"/>
              </w:rPr>
              <w:t xml:space="preserve"> </w:t>
            </w:r>
            <w:r w:rsidRPr="0074687C">
              <w:rPr>
                <w:rFonts w:ascii="Garamond" w:hAnsi="Garamond"/>
                <w:sz w:val="16"/>
                <w:szCs w:val="16"/>
                <w:lang w:val="sq-AL"/>
              </w:rPr>
              <w:t>Struktura</w:t>
            </w:r>
            <w:r w:rsidR="00DA1DF0" w:rsidRPr="0074687C">
              <w:rPr>
                <w:rFonts w:ascii="Garamond" w:hAnsi="Garamond"/>
                <w:sz w:val="16"/>
                <w:szCs w:val="16"/>
                <w:lang w:val="sq-AL"/>
              </w:rPr>
              <w:t>t</w:t>
            </w:r>
            <w:r w:rsidRPr="0074687C">
              <w:rPr>
                <w:rFonts w:ascii="Garamond" w:hAnsi="Garamond"/>
                <w:sz w:val="16"/>
                <w:szCs w:val="16"/>
                <w:lang w:val="sq-AL"/>
              </w:rPr>
              <w:t xml:space="preserve"> prej druri</w:t>
            </w:r>
          </w:p>
        </w:tc>
        <w:tc>
          <w:tcPr>
            <w:tcW w:w="461" w:type="pct"/>
            <w:tcBorders>
              <w:top w:val="single" w:sz="5" w:space="0" w:color="000000"/>
              <w:left w:val="single" w:sz="5" w:space="0" w:color="000000"/>
              <w:bottom w:val="single" w:sz="5" w:space="0" w:color="000000"/>
              <w:right w:val="single" w:sz="5" w:space="0" w:color="000000"/>
            </w:tcBorders>
            <w:vAlign w:val="center"/>
          </w:tcPr>
          <w:p w14:paraId="1922F37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6CE3172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5EFD690C"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568E7AE5"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21729394" w14:textId="13F8EED4"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6.3.</w:t>
            </w:r>
            <w:r w:rsidR="00DA1DF0" w:rsidRPr="0074687C">
              <w:rPr>
                <w:rFonts w:ascii="Garamond" w:hAnsi="Garamond"/>
                <w:sz w:val="16"/>
                <w:szCs w:val="16"/>
                <w:lang w:val="sq-AL"/>
              </w:rPr>
              <w:t>3</w:t>
            </w:r>
            <w:r w:rsidR="00DA1DF0" w:rsidRPr="0074687C">
              <w:rPr>
                <w:rFonts w:ascii="Garamond" w:hAnsi="Garamond"/>
                <w:sz w:val="16"/>
                <w:szCs w:val="16"/>
                <w:lang w:val="sq-AL"/>
              </w:rPr>
              <w:tab/>
            </w:r>
            <w:r w:rsidR="00F42933" w:rsidRPr="0074687C">
              <w:rPr>
                <w:rFonts w:ascii="Garamond" w:hAnsi="Garamond"/>
                <w:sz w:val="16"/>
                <w:szCs w:val="16"/>
                <w:lang w:val="sq-AL"/>
              </w:rPr>
              <w:t xml:space="preserve"> </w:t>
            </w:r>
            <w:r w:rsidR="00DA1DF0" w:rsidRPr="0074687C">
              <w:rPr>
                <w:rFonts w:ascii="Garamond" w:hAnsi="Garamond"/>
                <w:sz w:val="16"/>
                <w:szCs w:val="16"/>
                <w:lang w:val="sq-AL"/>
              </w:rPr>
              <w:t xml:space="preserve">Mbulimi me </w:t>
            </w:r>
            <w:r w:rsidR="00441052" w:rsidRPr="0074687C">
              <w:rPr>
                <w:rFonts w:ascii="Garamond" w:hAnsi="Garamond"/>
                <w:sz w:val="16"/>
                <w:szCs w:val="16"/>
                <w:lang w:val="sq-AL"/>
              </w:rPr>
              <w:t>pëlhurë</w:t>
            </w:r>
          </w:p>
        </w:tc>
        <w:tc>
          <w:tcPr>
            <w:tcW w:w="461" w:type="pct"/>
            <w:tcBorders>
              <w:top w:val="single" w:sz="5" w:space="0" w:color="000000"/>
              <w:left w:val="single" w:sz="5" w:space="0" w:color="000000"/>
              <w:bottom w:val="single" w:sz="5" w:space="0" w:color="000000"/>
              <w:right w:val="single" w:sz="5" w:space="0" w:color="000000"/>
            </w:tcBorders>
            <w:vAlign w:val="center"/>
          </w:tcPr>
          <w:p w14:paraId="43944A7D"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2AFA8051"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67197445"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03566138" w14:textId="77777777" w:rsidTr="00435AEB">
        <w:trPr>
          <w:trHeight w:val="20"/>
        </w:trPr>
        <w:tc>
          <w:tcPr>
            <w:tcW w:w="3606" w:type="pct"/>
            <w:tcBorders>
              <w:top w:val="single" w:sz="5" w:space="0" w:color="000000"/>
              <w:left w:val="none" w:sz="0" w:space="0" w:color="000000"/>
              <w:bottom w:val="none" w:sz="0" w:space="0" w:color="000000"/>
              <w:right w:val="single" w:sz="5" w:space="0" w:color="000000"/>
            </w:tcBorders>
          </w:tcPr>
          <w:p w14:paraId="330D7863"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6.4</w:t>
            </w:r>
            <w:r w:rsidRPr="0074687C">
              <w:rPr>
                <w:rFonts w:ascii="Garamond" w:hAnsi="Garamond"/>
                <w:sz w:val="16"/>
                <w:szCs w:val="16"/>
                <w:lang w:val="sq-AL"/>
              </w:rPr>
              <w:tab/>
            </w:r>
            <w:r w:rsidR="00DA1DF0" w:rsidRPr="0074687C">
              <w:rPr>
                <w:rFonts w:ascii="Garamond" w:hAnsi="Garamond"/>
                <w:sz w:val="16"/>
                <w:szCs w:val="16"/>
                <w:lang w:val="sq-AL"/>
              </w:rPr>
              <w:t>Gërryerja</w:t>
            </w:r>
          </w:p>
          <w:p w14:paraId="26D03599" w14:textId="14013E7F"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Bazat kimike</w:t>
            </w:r>
          </w:p>
        </w:tc>
        <w:tc>
          <w:tcPr>
            <w:tcW w:w="461" w:type="pct"/>
            <w:tcBorders>
              <w:top w:val="single" w:sz="5" w:space="0" w:color="000000"/>
              <w:left w:val="single" w:sz="5" w:space="0" w:color="000000"/>
              <w:bottom w:val="single" w:sz="5" w:space="0" w:color="000000"/>
              <w:right w:val="single" w:sz="5" w:space="0" w:color="000000"/>
            </w:tcBorders>
            <w:vAlign w:val="bottom"/>
          </w:tcPr>
          <w:p w14:paraId="1CA4FAF0"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bottom"/>
          </w:tcPr>
          <w:p w14:paraId="003B8030"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bottom"/>
          </w:tcPr>
          <w:p w14:paraId="05B1715B"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0D39BF20" w14:textId="77777777" w:rsidTr="00435AEB">
        <w:trPr>
          <w:trHeight w:val="20"/>
        </w:trPr>
        <w:tc>
          <w:tcPr>
            <w:tcW w:w="3606" w:type="pct"/>
            <w:tcBorders>
              <w:top w:val="none" w:sz="0" w:space="0" w:color="000000"/>
              <w:left w:val="none" w:sz="0" w:space="0" w:color="000000"/>
              <w:bottom w:val="single" w:sz="5" w:space="0" w:color="000000"/>
              <w:right w:val="single" w:sz="5" w:space="0" w:color="000000"/>
            </w:tcBorders>
            <w:vAlign w:val="center"/>
          </w:tcPr>
          <w:p w14:paraId="23DC42D3" w14:textId="63AC4BE4"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Llojet e</w:t>
            </w:r>
            <w:r w:rsidR="00F42933" w:rsidRPr="0074687C">
              <w:rPr>
                <w:rFonts w:ascii="Garamond" w:hAnsi="Garamond"/>
                <w:sz w:val="16"/>
                <w:szCs w:val="16"/>
                <w:lang w:val="sq-AL"/>
              </w:rPr>
              <w:t xml:space="preserve"> </w:t>
            </w:r>
            <w:r w:rsidR="00DA1DF0" w:rsidRPr="0074687C">
              <w:rPr>
                <w:rFonts w:ascii="Garamond" w:hAnsi="Garamond"/>
                <w:sz w:val="16"/>
                <w:szCs w:val="16"/>
                <w:lang w:val="sq-AL"/>
              </w:rPr>
              <w:t>gërryerjes</w:t>
            </w:r>
          </w:p>
        </w:tc>
        <w:tc>
          <w:tcPr>
            <w:tcW w:w="461" w:type="pct"/>
            <w:tcBorders>
              <w:top w:val="single" w:sz="5" w:space="0" w:color="000000"/>
              <w:left w:val="single" w:sz="5" w:space="0" w:color="000000"/>
              <w:bottom w:val="single" w:sz="5" w:space="0" w:color="000000"/>
              <w:right w:val="single" w:sz="5" w:space="0" w:color="000000"/>
            </w:tcBorders>
            <w:vAlign w:val="center"/>
          </w:tcPr>
          <w:p w14:paraId="53FC630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62" w:type="pct"/>
            <w:tcBorders>
              <w:top w:val="single" w:sz="5" w:space="0" w:color="000000"/>
              <w:left w:val="single" w:sz="5" w:space="0" w:color="000000"/>
              <w:bottom w:val="single" w:sz="5" w:space="0" w:color="000000"/>
              <w:right w:val="single" w:sz="5" w:space="0" w:color="000000"/>
            </w:tcBorders>
            <w:vAlign w:val="center"/>
          </w:tcPr>
          <w:p w14:paraId="146FB62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72" w:type="pct"/>
            <w:tcBorders>
              <w:top w:val="single" w:sz="5" w:space="0" w:color="000000"/>
              <w:left w:val="single" w:sz="5" w:space="0" w:color="000000"/>
              <w:bottom w:val="single" w:sz="5" w:space="0" w:color="000000"/>
              <w:right w:val="none" w:sz="0" w:space="0" w:color="000000"/>
            </w:tcBorders>
            <w:vAlign w:val="center"/>
          </w:tcPr>
          <w:p w14:paraId="1CABFDF1"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619C8103"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7B65E76B" w14:textId="686988E0" w:rsidR="005063E5" w:rsidRPr="0074687C" w:rsidRDefault="00DA1DF0"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6.5</w:t>
            </w:r>
            <w:r w:rsidR="00F42933" w:rsidRPr="0074687C">
              <w:rPr>
                <w:rFonts w:ascii="Garamond" w:hAnsi="Garamond"/>
                <w:sz w:val="16"/>
                <w:szCs w:val="16"/>
                <w:lang w:val="sq-AL"/>
              </w:rPr>
              <w:t xml:space="preserve"> </w:t>
            </w:r>
            <w:r w:rsidR="00441052" w:rsidRPr="0074687C">
              <w:rPr>
                <w:rFonts w:ascii="Garamond" w:hAnsi="Garamond"/>
                <w:sz w:val="16"/>
                <w:szCs w:val="16"/>
                <w:lang w:val="sq-AL"/>
              </w:rPr>
              <w:t>Mbërthyesit</w:t>
            </w:r>
          </w:p>
        </w:tc>
        <w:tc>
          <w:tcPr>
            <w:tcW w:w="461" w:type="pct"/>
            <w:tcBorders>
              <w:top w:val="single" w:sz="5" w:space="0" w:color="000000"/>
              <w:left w:val="single" w:sz="5" w:space="0" w:color="000000"/>
              <w:bottom w:val="single" w:sz="5" w:space="0" w:color="000000"/>
              <w:right w:val="single" w:sz="5" w:space="0" w:color="000000"/>
            </w:tcBorders>
          </w:tcPr>
          <w:p w14:paraId="0F6BE7F0" w14:textId="77777777" w:rsidR="005063E5" w:rsidRPr="0074687C" w:rsidRDefault="005063E5" w:rsidP="00435AEB">
            <w:pPr>
              <w:widowControl w:val="0"/>
              <w:spacing w:after="0" w:line="240" w:lineRule="auto"/>
              <w:ind w:firstLine="0"/>
              <w:jc w:val="left"/>
              <w:rPr>
                <w:rFonts w:ascii="Garamond" w:hAnsi="Garamond"/>
                <w:color w:val="000000"/>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tcPr>
          <w:p w14:paraId="39ADA39A" w14:textId="77777777" w:rsidR="005063E5" w:rsidRPr="0074687C" w:rsidRDefault="005063E5" w:rsidP="00435AEB">
            <w:pPr>
              <w:widowControl w:val="0"/>
              <w:spacing w:after="0" w:line="240" w:lineRule="auto"/>
              <w:ind w:firstLine="0"/>
              <w:jc w:val="left"/>
              <w:rPr>
                <w:rFonts w:ascii="Garamond" w:hAnsi="Garamond"/>
                <w:color w:val="000000"/>
                <w:sz w:val="16"/>
                <w:szCs w:val="16"/>
                <w:lang w:val="sq-AL"/>
              </w:rPr>
            </w:pPr>
          </w:p>
        </w:tc>
        <w:tc>
          <w:tcPr>
            <w:tcW w:w="472" w:type="pct"/>
            <w:tcBorders>
              <w:top w:val="single" w:sz="5" w:space="0" w:color="000000"/>
              <w:left w:val="single" w:sz="5" w:space="0" w:color="000000"/>
              <w:bottom w:val="single" w:sz="5" w:space="0" w:color="000000"/>
              <w:right w:val="none" w:sz="0" w:space="0" w:color="000000"/>
            </w:tcBorders>
          </w:tcPr>
          <w:p w14:paraId="556A1460" w14:textId="77777777" w:rsidR="005063E5" w:rsidRPr="0074687C" w:rsidRDefault="005063E5" w:rsidP="00435AEB">
            <w:pPr>
              <w:widowControl w:val="0"/>
              <w:spacing w:after="0" w:line="240" w:lineRule="auto"/>
              <w:ind w:firstLine="0"/>
              <w:jc w:val="left"/>
              <w:rPr>
                <w:rFonts w:ascii="Garamond" w:hAnsi="Garamond"/>
                <w:color w:val="000000"/>
                <w:sz w:val="16"/>
                <w:szCs w:val="16"/>
                <w:lang w:val="sq-AL"/>
              </w:rPr>
            </w:pPr>
          </w:p>
        </w:tc>
      </w:tr>
      <w:tr w:rsidR="005063E5" w:rsidRPr="0074687C" w14:paraId="3EC08E0C"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4C0E3DA2" w14:textId="63E860E3"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6.5.1 </w:t>
            </w:r>
            <w:r w:rsidR="00DA1DF0" w:rsidRPr="0074687C">
              <w:rPr>
                <w:rFonts w:ascii="Garamond" w:hAnsi="Garamond"/>
                <w:sz w:val="16"/>
                <w:szCs w:val="16"/>
                <w:lang w:val="sq-AL"/>
              </w:rPr>
              <w:t>Filet</w:t>
            </w:r>
            <w:r w:rsidR="00441052" w:rsidRPr="0074687C">
              <w:rPr>
                <w:rFonts w:ascii="Garamond" w:hAnsi="Garamond"/>
                <w:sz w:val="16"/>
                <w:szCs w:val="16"/>
                <w:lang w:val="sq-AL"/>
              </w:rPr>
              <w:t>ot</w:t>
            </w:r>
          </w:p>
        </w:tc>
        <w:tc>
          <w:tcPr>
            <w:tcW w:w="461" w:type="pct"/>
            <w:tcBorders>
              <w:top w:val="single" w:sz="5" w:space="0" w:color="000000"/>
              <w:left w:val="single" w:sz="5" w:space="0" w:color="000000"/>
              <w:bottom w:val="single" w:sz="5" w:space="0" w:color="000000"/>
              <w:right w:val="single" w:sz="5" w:space="0" w:color="000000"/>
            </w:tcBorders>
            <w:vAlign w:val="center"/>
          </w:tcPr>
          <w:p w14:paraId="595F5F1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62" w:type="pct"/>
            <w:tcBorders>
              <w:top w:val="single" w:sz="5" w:space="0" w:color="000000"/>
              <w:left w:val="single" w:sz="5" w:space="0" w:color="000000"/>
              <w:bottom w:val="single" w:sz="5" w:space="0" w:color="000000"/>
              <w:right w:val="single" w:sz="5" w:space="0" w:color="000000"/>
            </w:tcBorders>
            <w:vAlign w:val="center"/>
          </w:tcPr>
          <w:p w14:paraId="3AD0F7FC"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7DC66293"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848914F"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7C164AE2"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6.5.2 </w:t>
            </w:r>
            <w:r w:rsidR="00DA1DF0" w:rsidRPr="0074687C">
              <w:rPr>
                <w:rFonts w:ascii="Garamond" w:hAnsi="Garamond"/>
                <w:sz w:val="16"/>
                <w:szCs w:val="16"/>
                <w:lang w:val="sq-AL"/>
              </w:rPr>
              <w:t>Bulonat, prizhonjeret dhe vidat</w:t>
            </w:r>
          </w:p>
        </w:tc>
        <w:tc>
          <w:tcPr>
            <w:tcW w:w="461" w:type="pct"/>
            <w:tcBorders>
              <w:top w:val="single" w:sz="5" w:space="0" w:color="000000"/>
              <w:left w:val="single" w:sz="5" w:space="0" w:color="000000"/>
              <w:bottom w:val="single" w:sz="5" w:space="0" w:color="000000"/>
              <w:right w:val="single" w:sz="5" w:space="0" w:color="000000"/>
            </w:tcBorders>
            <w:vAlign w:val="center"/>
          </w:tcPr>
          <w:p w14:paraId="7E43A8D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62" w:type="pct"/>
            <w:tcBorders>
              <w:top w:val="single" w:sz="5" w:space="0" w:color="000000"/>
              <w:left w:val="single" w:sz="5" w:space="0" w:color="000000"/>
              <w:bottom w:val="single" w:sz="5" w:space="0" w:color="000000"/>
              <w:right w:val="single" w:sz="5" w:space="0" w:color="000000"/>
            </w:tcBorders>
            <w:vAlign w:val="center"/>
          </w:tcPr>
          <w:p w14:paraId="04B18AA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2A206828"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15A5A8C3"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52FB682D"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6.5.3 Pajisjet </w:t>
            </w:r>
            <w:r w:rsidR="00DA1DF0" w:rsidRPr="0074687C">
              <w:rPr>
                <w:rFonts w:ascii="Garamond" w:hAnsi="Garamond"/>
                <w:sz w:val="16"/>
                <w:szCs w:val="16"/>
                <w:lang w:val="sq-AL"/>
              </w:rPr>
              <w:t>mbyllëse</w:t>
            </w:r>
          </w:p>
        </w:tc>
        <w:tc>
          <w:tcPr>
            <w:tcW w:w="461" w:type="pct"/>
            <w:tcBorders>
              <w:top w:val="single" w:sz="5" w:space="0" w:color="000000"/>
              <w:left w:val="single" w:sz="5" w:space="0" w:color="000000"/>
              <w:bottom w:val="single" w:sz="5" w:space="0" w:color="000000"/>
              <w:right w:val="single" w:sz="5" w:space="0" w:color="000000"/>
            </w:tcBorders>
            <w:vAlign w:val="center"/>
          </w:tcPr>
          <w:p w14:paraId="11D8767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62" w:type="pct"/>
            <w:tcBorders>
              <w:top w:val="single" w:sz="5" w:space="0" w:color="000000"/>
              <w:left w:val="single" w:sz="5" w:space="0" w:color="000000"/>
              <w:bottom w:val="single" w:sz="5" w:space="0" w:color="000000"/>
              <w:right w:val="single" w:sz="5" w:space="0" w:color="000000"/>
            </w:tcBorders>
            <w:vAlign w:val="center"/>
          </w:tcPr>
          <w:p w14:paraId="38449CB3"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3B3C5C17"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CBE5C91"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0F48027B" w14:textId="5AE2F0E3"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6.5.4 </w:t>
            </w:r>
            <w:r w:rsidR="007C13FC" w:rsidRPr="0074687C">
              <w:rPr>
                <w:rFonts w:ascii="Garamond" w:hAnsi="Garamond"/>
                <w:sz w:val="16"/>
                <w:szCs w:val="16"/>
                <w:lang w:val="sq-AL"/>
              </w:rPr>
              <w:t>Perçinat e avionit</w:t>
            </w:r>
          </w:p>
        </w:tc>
        <w:tc>
          <w:tcPr>
            <w:tcW w:w="461" w:type="pct"/>
            <w:tcBorders>
              <w:top w:val="single" w:sz="5" w:space="0" w:color="000000"/>
              <w:left w:val="single" w:sz="5" w:space="0" w:color="000000"/>
              <w:bottom w:val="single" w:sz="5" w:space="0" w:color="000000"/>
              <w:right w:val="single" w:sz="5" w:space="0" w:color="000000"/>
            </w:tcBorders>
            <w:vAlign w:val="center"/>
          </w:tcPr>
          <w:p w14:paraId="5893E0A7"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3C1E5AC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738E7F81"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4AEF23AA" w14:textId="77777777" w:rsidTr="00435AEB">
        <w:trPr>
          <w:trHeight w:val="20"/>
        </w:trPr>
        <w:tc>
          <w:tcPr>
            <w:tcW w:w="3606" w:type="pct"/>
            <w:tcBorders>
              <w:top w:val="single" w:sz="5" w:space="0" w:color="000000"/>
              <w:left w:val="none" w:sz="0" w:space="0" w:color="000000"/>
              <w:bottom w:val="none" w:sz="0" w:space="0" w:color="000000"/>
              <w:right w:val="single" w:sz="5" w:space="0" w:color="000000"/>
            </w:tcBorders>
          </w:tcPr>
          <w:p w14:paraId="6DF2054F" w14:textId="64D9D65B"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6.6</w:t>
            </w:r>
            <w:r w:rsidR="00837EFD" w:rsidRPr="0074687C">
              <w:rPr>
                <w:rFonts w:ascii="Garamond" w:hAnsi="Garamond"/>
                <w:sz w:val="16"/>
                <w:szCs w:val="16"/>
                <w:lang w:val="sq-AL"/>
              </w:rPr>
              <w:t xml:space="preserve"> </w:t>
            </w:r>
            <w:r w:rsidRPr="0074687C">
              <w:rPr>
                <w:rFonts w:ascii="Garamond" w:hAnsi="Garamond"/>
                <w:sz w:val="16"/>
                <w:szCs w:val="16"/>
                <w:lang w:val="sq-AL"/>
              </w:rPr>
              <w:t>Tubat</w:t>
            </w:r>
            <w:r w:rsidR="007C13FC" w:rsidRPr="0074687C">
              <w:rPr>
                <w:rFonts w:ascii="Garamond" w:hAnsi="Garamond"/>
                <w:sz w:val="16"/>
                <w:szCs w:val="16"/>
                <w:lang w:val="sq-AL"/>
              </w:rPr>
              <w:t xml:space="preserve"> dhe bashkueset</w:t>
            </w:r>
          </w:p>
          <w:p w14:paraId="78C29158" w14:textId="0FD5F757" w:rsidR="005063E5" w:rsidRPr="0074687C" w:rsidRDefault="005063E5" w:rsidP="00435AEB">
            <w:pPr>
              <w:widowControl w:val="0"/>
              <w:tabs>
                <w:tab w:val="right" w:pos="1926"/>
              </w:tabs>
              <w:spacing w:after="0" w:line="240" w:lineRule="auto"/>
              <w:ind w:firstLine="0"/>
              <w:jc w:val="left"/>
              <w:rPr>
                <w:rFonts w:ascii="Garamond" w:hAnsi="Garamond"/>
                <w:sz w:val="16"/>
                <w:szCs w:val="16"/>
                <w:lang w:val="sq-AL"/>
              </w:rPr>
            </w:pPr>
            <w:r w:rsidRPr="0074687C">
              <w:rPr>
                <w:rFonts w:ascii="Garamond" w:hAnsi="Garamond"/>
                <w:sz w:val="16"/>
                <w:szCs w:val="16"/>
                <w:lang w:val="sq-AL"/>
              </w:rPr>
              <w:t>a) Identifikimi;</w:t>
            </w:r>
          </w:p>
        </w:tc>
        <w:tc>
          <w:tcPr>
            <w:tcW w:w="461" w:type="pct"/>
            <w:tcBorders>
              <w:top w:val="single" w:sz="5" w:space="0" w:color="000000"/>
              <w:left w:val="single" w:sz="5" w:space="0" w:color="000000"/>
              <w:bottom w:val="single" w:sz="5" w:space="0" w:color="000000"/>
              <w:right w:val="single" w:sz="5" w:space="0" w:color="000000"/>
            </w:tcBorders>
            <w:vAlign w:val="bottom"/>
          </w:tcPr>
          <w:p w14:paraId="5B4EE1A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62" w:type="pct"/>
            <w:tcBorders>
              <w:top w:val="single" w:sz="5" w:space="0" w:color="000000"/>
              <w:left w:val="single" w:sz="5" w:space="0" w:color="000000"/>
              <w:bottom w:val="single" w:sz="5" w:space="0" w:color="000000"/>
              <w:right w:val="single" w:sz="5" w:space="0" w:color="000000"/>
            </w:tcBorders>
            <w:vAlign w:val="bottom"/>
          </w:tcPr>
          <w:p w14:paraId="7C342AF8"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bottom"/>
          </w:tcPr>
          <w:p w14:paraId="786161B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5CFE312" w14:textId="77777777" w:rsidTr="00435AEB">
        <w:trPr>
          <w:trHeight w:val="20"/>
        </w:trPr>
        <w:tc>
          <w:tcPr>
            <w:tcW w:w="3606" w:type="pct"/>
            <w:tcBorders>
              <w:top w:val="none" w:sz="0" w:space="0" w:color="000000"/>
              <w:left w:val="none" w:sz="0" w:space="0" w:color="000000"/>
              <w:bottom w:val="single" w:sz="5" w:space="0" w:color="000000"/>
              <w:right w:val="single" w:sz="5" w:space="0" w:color="000000"/>
            </w:tcBorders>
            <w:vAlign w:val="center"/>
          </w:tcPr>
          <w:p w14:paraId="53381DC7" w14:textId="1E7E8C2A"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Vida</w:t>
            </w:r>
            <w:r w:rsidR="007C13FC" w:rsidRPr="0074687C">
              <w:rPr>
                <w:rFonts w:ascii="Garamond" w:hAnsi="Garamond"/>
                <w:sz w:val="16"/>
                <w:szCs w:val="16"/>
                <w:lang w:val="sq-AL"/>
              </w:rPr>
              <w:t>t/lidhëset</w:t>
            </w:r>
            <w:r w:rsidR="00F42933" w:rsidRPr="0074687C">
              <w:rPr>
                <w:rFonts w:ascii="Garamond" w:hAnsi="Garamond"/>
                <w:sz w:val="16"/>
                <w:szCs w:val="16"/>
                <w:lang w:val="sq-AL"/>
              </w:rPr>
              <w:t xml:space="preserve"> </w:t>
            </w:r>
            <w:r w:rsidRPr="0074687C">
              <w:rPr>
                <w:rFonts w:ascii="Garamond" w:hAnsi="Garamond"/>
                <w:sz w:val="16"/>
                <w:szCs w:val="16"/>
                <w:lang w:val="sq-AL"/>
              </w:rPr>
              <w:t>standarde.</w:t>
            </w:r>
          </w:p>
        </w:tc>
        <w:tc>
          <w:tcPr>
            <w:tcW w:w="461" w:type="pct"/>
            <w:tcBorders>
              <w:top w:val="single" w:sz="5" w:space="0" w:color="000000"/>
              <w:left w:val="single" w:sz="5" w:space="0" w:color="000000"/>
              <w:bottom w:val="single" w:sz="5" w:space="0" w:color="000000"/>
              <w:right w:val="single" w:sz="5" w:space="0" w:color="000000"/>
            </w:tcBorders>
            <w:vAlign w:val="center"/>
          </w:tcPr>
          <w:p w14:paraId="2ADB402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62" w:type="pct"/>
            <w:tcBorders>
              <w:top w:val="single" w:sz="5" w:space="0" w:color="000000"/>
              <w:left w:val="single" w:sz="5" w:space="0" w:color="000000"/>
              <w:bottom w:val="single" w:sz="5" w:space="0" w:color="000000"/>
              <w:right w:val="single" w:sz="5" w:space="0" w:color="000000"/>
            </w:tcBorders>
            <w:vAlign w:val="center"/>
          </w:tcPr>
          <w:p w14:paraId="3838B803"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72F82C7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74F922C0"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vAlign w:val="center"/>
          </w:tcPr>
          <w:p w14:paraId="034708C7" w14:textId="1015743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6.7</w:t>
            </w:r>
            <w:r w:rsidR="00837EFD" w:rsidRPr="0074687C">
              <w:rPr>
                <w:rFonts w:ascii="Garamond" w:hAnsi="Garamond"/>
                <w:sz w:val="16"/>
                <w:szCs w:val="16"/>
                <w:lang w:val="sq-AL"/>
              </w:rPr>
              <w:t xml:space="preserve"> </w:t>
            </w:r>
            <w:r w:rsidR="007C13FC" w:rsidRPr="0074687C">
              <w:rPr>
                <w:rFonts w:ascii="Garamond" w:hAnsi="Garamond"/>
                <w:sz w:val="16"/>
                <w:szCs w:val="16"/>
                <w:lang w:val="sq-AL"/>
              </w:rPr>
              <w:t>Sustat</w:t>
            </w:r>
          </w:p>
        </w:tc>
        <w:tc>
          <w:tcPr>
            <w:tcW w:w="461" w:type="pct"/>
            <w:tcBorders>
              <w:top w:val="single" w:sz="5" w:space="0" w:color="000000"/>
              <w:left w:val="single" w:sz="5" w:space="0" w:color="000000"/>
              <w:bottom w:val="single" w:sz="5" w:space="0" w:color="000000"/>
              <w:right w:val="single" w:sz="5" w:space="0" w:color="000000"/>
            </w:tcBorders>
            <w:vAlign w:val="center"/>
          </w:tcPr>
          <w:p w14:paraId="5728689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62" w:type="pct"/>
            <w:tcBorders>
              <w:top w:val="single" w:sz="5" w:space="0" w:color="000000"/>
              <w:left w:val="single" w:sz="5" w:space="0" w:color="000000"/>
              <w:bottom w:val="single" w:sz="5" w:space="0" w:color="000000"/>
              <w:right w:val="single" w:sz="5" w:space="0" w:color="000000"/>
            </w:tcBorders>
            <w:vAlign w:val="center"/>
          </w:tcPr>
          <w:p w14:paraId="4441992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239DBA1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6BB7D4E3"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14B71F81"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6.8 Kushinetat</w:t>
            </w:r>
          </w:p>
        </w:tc>
        <w:tc>
          <w:tcPr>
            <w:tcW w:w="461" w:type="pct"/>
            <w:tcBorders>
              <w:top w:val="single" w:sz="5" w:space="0" w:color="000000"/>
              <w:left w:val="single" w:sz="5" w:space="0" w:color="000000"/>
              <w:bottom w:val="single" w:sz="5" w:space="0" w:color="000000"/>
              <w:right w:val="single" w:sz="5" w:space="0" w:color="000000"/>
            </w:tcBorders>
            <w:vAlign w:val="center"/>
          </w:tcPr>
          <w:p w14:paraId="5040662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519C2BF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6F50040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02C7A873"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066EFFFB"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6.9 Transm</w:t>
            </w:r>
            <w:r w:rsidR="007C13FC" w:rsidRPr="0074687C">
              <w:rPr>
                <w:rFonts w:ascii="Garamond" w:hAnsi="Garamond"/>
                <w:sz w:val="16"/>
                <w:szCs w:val="16"/>
                <w:lang w:val="sq-AL"/>
              </w:rPr>
              <w:t>isionet</w:t>
            </w:r>
          </w:p>
        </w:tc>
        <w:tc>
          <w:tcPr>
            <w:tcW w:w="461" w:type="pct"/>
            <w:tcBorders>
              <w:top w:val="single" w:sz="5" w:space="0" w:color="000000"/>
              <w:left w:val="single" w:sz="5" w:space="0" w:color="000000"/>
              <w:bottom w:val="single" w:sz="5" w:space="0" w:color="000000"/>
              <w:right w:val="single" w:sz="5" w:space="0" w:color="000000"/>
            </w:tcBorders>
            <w:vAlign w:val="center"/>
          </w:tcPr>
          <w:p w14:paraId="6B5EE8D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33187EB1"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4DC1117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F72D391"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4095E951"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6.10 Kabllot e kontrollit</w:t>
            </w:r>
          </w:p>
        </w:tc>
        <w:tc>
          <w:tcPr>
            <w:tcW w:w="461" w:type="pct"/>
            <w:tcBorders>
              <w:top w:val="single" w:sz="5" w:space="0" w:color="000000"/>
              <w:left w:val="single" w:sz="5" w:space="0" w:color="000000"/>
              <w:bottom w:val="single" w:sz="5" w:space="0" w:color="000000"/>
              <w:right w:val="single" w:sz="5" w:space="0" w:color="000000"/>
            </w:tcBorders>
            <w:vAlign w:val="center"/>
          </w:tcPr>
          <w:p w14:paraId="5224A257"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6274D33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36D90A7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41CB7661" w14:textId="77777777" w:rsidTr="00435AEB">
        <w:trPr>
          <w:trHeight w:val="20"/>
        </w:trPr>
        <w:tc>
          <w:tcPr>
            <w:tcW w:w="3606" w:type="pct"/>
            <w:tcBorders>
              <w:top w:val="single" w:sz="5" w:space="0" w:color="000000"/>
              <w:left w:val="none" w:sz="0" w:space="0" w:color="000000"/>
              <w:bottom w:val="single" w:sz="5" w:space="0" w:color="000000"/>
              <w:right w:val="single" w:sz="5" w:space="0" w:color="000000"/>
            </w:tcBorders>
          </w:tcPr>
          <w:p w14:paraId="332B29D5"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6.11 Kabllot dhe </w:t>
            </w:r>
            <w:r w:rsidR="007C13FC" w:rsidRPr="0074687C">
              <w:rPr>
                <w:rFonts w:ascii="Garamond" w:hAnsi="Garamond"/>
                <w:sz w:val="16"/>
                <w:szCs w:val="16"/>
                <w:lang w:val="sq-AL"/>
              </w:rPr>
              <w:t>konektorët elektrikë</w:t>
            </w:r>
          </w:p>
        </w:tc>
        <w:tc>
          <w:tcPr>
            <w:tcW w:w="461" w:type="pct"/>
            <w:tcBorders>
              <w:top w:val="single" w:sz="5" w:space="0" w:color="000000"/>
              <w:left w:val="single" w:sz="5" w:space="0" w:color="000000"/>
              <w:bottom w:val="single" w:sz="5" w:space="0" w:color="000000"/>
              <w:right w:val="single" w:sz="5" w:space="0" w:color="000000"/>
            </w:tcBorders>
            <w:vAlign w:val="center"/>
          </w:tcPr>
          <w:p w14:paraId="19F0A72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40491D51"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2" w:type="pct"/>
            <w:tcBorders>
              <w:top w:val="single" w:sz="5" w:space="0" w:color="000000"/>
              <w:left w:val="single" w:sz="5" w:space="0" w:color="000000"/>
              <w:bottom w:val="single" w:sz="5" w:space="0" w:color="000000"/>
              <w:right w:val="none" w:sz="0" w:space="0" w:color="000000"/>
            </w:tcBorders>
            <w:vAlign w:val="center"/>
          </w:tcPr>
          <w:p w14:paraId="4FF69553"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bl>
    <w:p w14:paraId="3589504A" w14:textId="77777777" w:rsidR="005063E5" w:rsidRPr="0074687C" w:rsidRDefault="005063E5" w:rsidP="00610886">
      <w:pPr>
        <w:widowControl w:val="0"/>
        <w:spacing w:after="0" w:line="240" w:lineRule="auto"/>
        <w:jc w:val="center"/>
        <w:rPr>
          <w:rFonts w:ascii="Garamond" w:hAnsi="Garamond"/>
          <w:lang w:val="sq-AL"/>
        </w:rPr>
      </w:pPr>
    </w:p>
    <w:p w14:paraId="6FD9F3AF" w14:textId="77777777" w:rsidR="005063E5" w:rsidRPr="0074687C" w:rsidRDefault="005063E5" w:rsidP="00610886">
      <w:pPr>
        <w:widowControl w:val="0"/>
        <w:spacing w:after="0" w:line="240" w:lineRule="auto"/>
        <w:jc w:val="center"/>
        <w:rPr>
          <w:rFonts w:ascii="Garamond" w:hAnsi="Garamond"/>
          <w:lang w:val="sq-AL"/>
        </w:rPr>
      </w:pPr>
      <w:r w:rsidRPr="0074687C">
        <w:rPr>
          <w:rFonts w:ascii="Garamond" w:hAnsi="Garamond"/>
          <w:lang w:val="sq-AL"/>
        </w:rPr>
        <w:t>MODULI 7. PRAKTIKAT E MIRËMBAJTJES</w:t>
      </w:r>
    </w:p>
    <w:tbl>
      <w:tblPr>
        <w:tblW w:w="5000" w:type="pct"/>
        <w:tblCellMar>
          <w:left w:w="0" w:type="dxa"/>
          <w:right w:w="0" w:type="dxa"/>
        </w:tblCellMar>
        <w:tblLook w:val="04A0" w:firstRow="1" w:lastRow="0" w:firstColumn="1" w:lastColumn="0" w:noHBand="0" w:noVBand="1"/>
      </w:tblPr>
      <w:tblGrid>
        <w:gridCol w:w="5113"/>
        <w:gridCol w:w="653"/>
        <w:gridCol w:w="655"/>
        <w:gridCol w:w="671"/>
        <w:gridCol w:w="1979"/>
      </w:tblGrid>
      <w:tr w:rsidR="00435AEB" w:rsidRPr="0074687C" w14:paraId="5C9C43EE" w14:textId="60A2706A" w:rsidTr="00435AEB">
        <w:trPr>
          <w:trHeight w:val="20"/>
        </w:trPr>
        <w:tc>
          <w:tcPr>
            <w:tcW w:w="2818" w:type="pct"/>
            <w:vMerge w:val="restart"/>
            <w:tcBorders>
              <w:top w:val="single" w:sz="5" w:space="0" w:color="000000"/>
              <w:left w:val="none" w:sz="0" w:space="0" w:color="000000"/>
              <w:bottom w:val="none" w:sz="0" w:space="0" w:color="000000"/>
              <w:right w:val="single" w:sz="5" w:space="0" w:color="000000"/>
            </w:tcBorders>
            <w:vAlign w:val="center"/>
          </w:tcPr>
          <w:p w14:paraId="17666162" w14:textId="77777777" w:rsidR="00435AEB" w:rsidRPr="0074687C" w:rsidRDefault="00435AEB" w:rsidP="00435AEB">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MODULI 7. PRAKTIKAT E MIRËMBAJTJES</w:t>
            </w:r>
          </w:p>
        </w:tc>
        <w:tc>
          <w:tcPr>
            <w:tcW w:w="1091" w:type="pct"/>
            <w:gridSpan w:val="3"/>
            <w:tcBorders>
              <w:top w:val="single" w:sz="5" w:space="0" w:color="000000"/>
              <w:left w:val="single" w:sz="5" w:space="0" w:color="000000"/>
              <w:bottom w:val="single" w:sz="5" w:space="0" w:color="000000"/>
              <w:right w:val="none" w:sz="0" w:space="0" w:color="000000"/>
            </w:tcBorders>
            <w:vAlign w:val="center"/>
          </w:tcPr>
          <w:p w14:paraId="4DB2BA2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NIVELI</w:t>
            </w:r>
          </w:p>
        </w:tc>
        <w:tc>
          <w:tcPr>
            <w:tcW w:w="1091" w:type="pct"/>
            <w:tcBorders>
              <w:top w:val="single" w:sz="5" w:space="0" w:color="000000"/>
              <w:left w:val="single" w:sz="5" w:space="0" w:color="000000"/>
              <w:bottom w:val="single" w:sz="5" w:space="0" w:color="000000"/>
              <w:right w:val="none" w:sz="0" w:space="0" w:color="000000"/>
            </w:tcBorders>
          </w:tcPr>
          <w:p w14:paraId="52BF7B68"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4EEE1FF3" w14:textId="16EE2A03" w:rsidTr="00435AEB">
        <w:trPr>
          <w:trHeight w:val="20"/>
        </w:trPr>
        <w:tc>
          <w:tcPr>
            <w:tcW w:w="2818" w:type="pct"/>
            <w:vMerge/>
            <w:tcBorders>
              <w:top w:val="none" w:sz="0" w:space="0" w:color="000000"/>
              <w:left w:val="none" w:sz="0" w:space="0" w:color="000000"/>
              <w:bottom w:val="single" w:sz="5" w:space="0" w:color="000000"/>
              <w:right w:val="single" w:sz="5" w:space="0" w:color="000000"/>
            </w:tcBorders>
            <w:vAlign w:val="center"/>
          </w:tcPr>
          <w:p w14:paraId="71E6F286" w14:textId="77777777" w:rsidR="00435AEB" w:rsidRPr="0074687C" w:rsidRDefault="00435AEB" w:rsidP="00435AEB">
            <w:pPr>
              <w:widowControl w:val="0"/>
              <w:spacing w:after="0" w:line="240" w:lineRule="auto"/>
              <w:ind w:firstLine="0"/>
              <w:jc w:val="left"/>
              <w:rPr>
                <w:rFonts w:ascii="Garamond" w:hAnsi="Garamond"/>
                <w:sz w:val="16"/>
                <w:szCs w:val="16"/>
                <w:lang w:val="sq-AL"/>
              </w:rPr>
            </w:pPr>
          </w:p>
        </w:tc>
        <w:tc>
          <w:tcPr>
            <w:tcW w:w="360" w:type="pct"/>
            <w:tcBorders>
              <w:top w:val="single" w:sz="5" w:space="0" w:color="000000"/>
              <w:left w:val="single" w:sz="5" w:space="0" w:color="000000"/>
              <w:bottom w:val="single" w:sz="5" w:space="0" w:color="000000"/>
              <w:right w:val="single" w:sz="5" w:space="0" w:color="000000"/>
            </w:tcBorders>
            <w:vAlign w:val="center"/>
          </w:tcPr>
          <w:p w14:paraId="43F3028E"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A</w:t>
            </w:r>
          </w:p>
        </w:tc>
        <w:tc>
          <w:tcPr>
            <w:tcW w:w="361" w:type="pct"/>
            <w:tcBorders>
              <w:top w:val="single" w:sz="5" w:space="0" w:color="000000"/>
              <w:left w:val="single" w:sz="5" w:space="0" w:color="000000"/>
              <w:bottom w:val="single" w:sz="5" w:space="0" w:color="000000"/>
              <w:right w:val="single" w:sz="5" w:space="0" w:color="000000"/>
            </w:tcBorders>
            <w:vAlign w:val="center"/>
          </w:tcPr>
          <w:p w14:paraId="5CB5CF6F"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B1 </w:t>
            </w:r>
            <w:r w:rsidRPr="0074687C">
              <w:rPr>
                <w:rFonts w:ascii="Garamond" w:hAnsi="Garamond"/>
                <w:color w:val="000000"/>
                <w:sz w:val="16"/>
                <w:szCs w:val="16"/>
                <w:lang w:val="sq-AL"/>
              </w:rPr>
              <w:br/>
              <w:t>B3</w:t>
            </w:r>
          </w:p>
        </w:tc>
        <w:tc>
          <w:tcPr>
            <w:tcW w:w="370" w:type="pct"/>
            <w:tcBorders>
              <w:top w:val="single" w:sz="5" w:space="0" w:color="000000"/>
              <w:left w:val="single" w:sz="5" w:space="0" w:color="000000"/>
              <w:bottom w:val="single" w:sz="5" w:space="0" w:color="000000"/>
              <w:right w:val="none" w:sz="0" w:space="0" w:color="000000"/>
            </w:tcBorders>
            <w:vAlign w:val="center"/>
          </w:tcPr>
          <w:p w14:paraId="45E3CAF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B2 </w:t>
            </w:r>
            <w:r w:rsidRPr="0074687C">
              <w:rPr>
                <w:rFonts w:ascii="Garamond" w:hAnsi="Garamond"/>
                <w:color w:val="000000"/>
                <w:sz w:val="16"/>
                <w:szCs w:val="16"/>
                <w:lang w:val="sq-AL"/>
              </w:rPr>
              <w:br/>
              <w:t>B2L</w:t>
            </w:r>
          </w:p>
        </w:tc>
        <w:tc>
          <w:tcPr>
            <w:tcW w:w="1091" w:type="pct"/>
            <w:tcBorders>
              <w:top w:val="single" w:sz="5" w:space="0" w:color="000000"/>
              <w:left w:val="single" w:sz="5" w:space="0" w:color="000000"/>
              <w:bottom w:val="single" w:sz="5" w:space="0" w:color="000000"/>
              <w:right w:val="none" w:sz="0" w:space="0" w:color="000000"/>
            </w:tcBorders>
          </w:tcPr>
          <w:p w14:paraId="49CE77C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5545BCA6" w14:textId="10D5DA19"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204C8C4A" w14:textId="75430D4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 Masat paraprake të sigurisë – avioni dhe</w:t>
            </w:r>
            <w:r w:rsidR="00F42933" w:rsidRPr="0074687C">
              <w:rPr>
                <w:rFonts w:ascii="Garamond" w:hAnsi="Garamond"/>
                <w:sz w:val="16"/>
                <w:szCs w:val="16"/>
                <w:lang w:val="sq-AL"/>
              </w:rPr>
              <w:t xml:space="preserve"> </w:t>
            </w:r>
            <w:r w:rsidRPr="0074687C">
              <w:rPr>
                <w:rFonts w:ascii="Garamond" w:hAnsi="Garamond"/>
                <w:sz w:val="16"/>
                <w:szCs w:val="16"/>
                <w:lang w:val="sq-AL"/>
              </w:rPr>
              <w:t>vendi i punës</w:t>
            </w:r>
          </w:p>
        </w:tc>
        <w:tc>
          <w:tcPr>
            <w:tcW w:w="360" w:type="pct"/>
            <w:tcBorders>
              <w:top w:val="single" w:sz="5" w:space="0" w:color="000000"/>
              <w:left w:val="single" w:sz="5" w:space="0" w:color="000000"/>
              <w:bottom w:val="single" w:sz="5" w:space="0" w:color="000000"/>
              <w:right w:val="single" w:sz="5" w:space="0" w:color="000000"/>
            </w:tcBorders>
            <w:vAlign w:val="center"/>
          </w:tcPr>
          <w:p w14:paraId="33AEB2A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61" w:type="pct"/>
            <w:tcBorders>
              <w:top w:val="single" w:sz="5" w:space="0" w:color="000000"/>
              <w:left w:val="single" w:sz="5" w:space="0" w:color="000000"/>
              <w:bottom w:val="single" w:sz="5" w:space="0" w:color="000000"/>
              <w:right w:val="single" w:sz="5" w:space="0" w:color="000000"/>
            </w:tcBorders>
            <w:vAlign w:val="center"/>
          </w:tcPr>
          <w:p w14:paraId="500853E2"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none" w:sz="0" w:space="0" w:color="000000"/>
            </w:tcBorders>
            <w:vAlign w:val="center"/>
          </w:tcPr>
          <w:p w14:paraId="6A86ED2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1091" w:type="pct"/>
            <w:tcBorders>
              <w:top w:val="single" w:sz="5" w:space="0" w:color="000000"/>
              <w:left w:val="single" w:sz="5" w:space="0" w:color="000000"/>
              <w:bottom w:val="single" w:sz="5" w:space="0" w:color="000000"/>
              <w:right w:val="none" w:sz="0" w:space="0" w:color="000000"/>
            </w:tcBorders>
          </w:tcPr>
          <w:p w14:paraId="771CAB8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3D4B0EE9" w14:textId="21ED2799"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6F631C52"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7.2 Praktikat e punës</w:t>
            </w:r>
          </w:p>
        </w:tc>
        <w:tc>
          <w:tcPr>
            <w:tcW w:w="360" w:type="pct"/>
            <w:tcBorders>
              <w:top w:val="single" w:sz="5" w:space="0" w:color="000000"/>
              <w:left w:val="single" w:sz="5" w:space="0" w:color="000000"/>
              <w:bottom w:val="single" w:sz="5" w:space="0" w:color="000000"/>
              <w:right w:val="single" w:sz="5" w:space="0" w:color="000000"/>
            </w:tcBorders>
            <w:vAlign w:val="center"/>
          </w:tcPr>
          <w:p w14:paraId="484264D5"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61" w:type="pct"/>
            <w:tcBorders>
              <w:top w:val="single" w:sz="5" w:space="0" w:color="000000"/>
              <w:left w:val="single" w:sz="5" w:space="0" w:color="000000"/>
              <w:bottom w:val="single" w:sz="5" w:space="0" w:color="000000"/>
              <w:right w:val="single" w:sz="5" w:space="0" w:color="000000"/>
            </w:tcBorders>
            <w:vAlign w:val="center"/>
          </w:tcPr>
          <w:p w14:paraId="362320B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none" w:sz="0" w:space="0" w:color="000000"/>
            </w:tcBorders>
            <w:vAlign w:val="center"/>
          </w:tcPr>
          <w:p w14:paraId="7CAABE14"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1091" w:type="pct"/>
            <w:tcBorders>
              <w:top w:val="single" w:sz="5" w:space="0" w:color="000000"/>
              <w:left w:val="single" w:sz="5" w:space="0" w:color="000000"/>
              <w:bottom w:val="single" w:sz="5" w:space="0" w:color="000000"/>
              <w:right w:val="none" w:sz="0" w:space="0" w:color="000000"/>
            </w:tcBorders>
          </w:tcPr>
          <w:p w14:paraId="2214CC0F"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0C59EAAF" w14:textId="12E52D20"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0387CE0D" w14:textId="46D8F1ED"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7.3 Mjetet e punës</w:t>
            </w:r>
          </w:p>
        </w:tc>
        <w:tc>
          <w:tcPr>
            <w:tcW w:w="360" w:type="pct"/>
            <w:tcBorders>
              <w:top w:val="single" w:sz="5" w:space="0" w:color="000000"/>
              <w:left w:val="single" w:sz="5" w:space="0" w:color="000000"/>
              <w:bottom w:val="single" w:sz="5" w:space="0" w:color="000000"/>
              <w:right w:val="single" w:sz="5" w:space="0" w:color="000000"/>
            </w:tcBorders>
            <w:vAlign w:val="center"/>
          </w:tcPr>
          <w:p w14:paraId="0BF86E31"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61" w:type="pct"/>
            <w:tcBorders>
              <w:top w:val="single" w:sz="5" w:space="0" w:color="000000"/>
              <w:left w:val="single" w:sz="5" w:space="0" w:color="000000"/>
              <w:bottom w:val="single" w:sz="5" w:space="0" w:color="000000"/>
              <w:right w:val="single" w:sz="5" w:space="0" w:color="000000"/>
            </w:tcBorders>
            <w:vAlign w:val="center"/>
          </w:tcPr>
          <w:p w14:paraId="54A7FA62"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none" w:sz="0" w:space="0" w:color="000000"/>
            </w:tcBorders>
            <w:vAlign w:val="center"/>
          </w:tcPr>
          <w:p w14:paraId="4B3D5E5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1091" w:type="pct"/>
            <w:tcBorders>
              <w:top w:val="single" w:sz="5" w:space="0" w:color="000000"/>
              <w:left w:val="single" w:sz="5" w:space="0" w:color="000000"/>
              <w:bottom w:val="single" w:sz="5" w:space="0" w:color="000000"/>
              <w:right w:val="none" w:sz="0" w:space="0" w:color="000000"/>
            </w:tcBorders>
          </w:tcPr>
          <w:p w14:paraId="7D00D7A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1B417659" w14:textId="245DEFE5"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708CE754"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7.4 (e rezervuar)</w:t>
            </w:r>
          </w:p>
        </w:tc>
        <w:tc>
          <w:tcPr>
            <w:tcW w:w="360" w:type="pct"/>
            <w:tcBorders>
              <w:top w:val="single" w:sz="5" w:space="0" w:color="000000"/>
              <w:left w:val="single" w:sz="5" w:space="0" w:color="000000"/>
              <w:bottom w:val="single" w:sz="5" w:space="0" w:color="000000"/>
              <w:right w:val="single" w:sz="5" w:space="0" w:color="000000"/>
            </w:tcBorders>
            <w:vAlign w:val="center"/>
          </w:tcPr>
          <w:p w14:paraId="689384B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single" w:sz="5" w:space="0" w:color="000000"/>
            </w:tcBorders>
            <w:vAlign w:val="center"/>
          </w:tcPr>
          <w:p w14:paraId="7E573C6A"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none" w:sz="0" w:space="0" w:color="000000"/>
            </w:tcBorders>
            <w:vAlign w:val="center"/>
          </w:tcPr>
          <w:p w14:paraId="73B5A9D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42C8EFF2"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3A3B8B29" w14:textId="31A9E2E4"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3965F4B2"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7.5 Vizatimet inxhinierike, diagramët dhe standardet</w:t>
            </w:r>
          </w:p>
        </w:tc>
        <w:tc>
          <w:tcPr>
            <w:tcW w:w="360" w:type="pct"/>
            <w:tcBorders>
              <w:top w:val="single" w:sz="5" w:space="0" w:color="000000"/>
              <w:left w:val="single" w:sz="5" w:space="0" w:color="000000"/>
              <w:bottom w:val="single" w:sz="5" w:space="0" w:color="000000"/>
              <w:right w:val="single" w:sz="5" w:space="0" w:color="000000"/>
            </w:tcBorders>
            <w:vAlign w:val="center"/>
          </w:tcPr>
          <w:p w14:paraId="17692BA1"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38BB8699"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0D275D8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1091" w:type="pct"/>
            <w:tcBorders>
              <w:top w:val="single" w:sz="5" w:space="0" w:color="000000"/>
              <w:left w:val="single" w:sz="5" w:space="0" w:color="000000"/>
              <w:bottom w:val="single" w:sz="5" w:space="0" w:color="000000"/>
              <w:right w:val="none" w:sz="0" w:space="0" w:color="000000"/>
            </w:tcBorders>
          </w:tcPr>
          <w:p w14:paraId="5D7225B5"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3655CE99" w14:textId="7F1D8BA2"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1956878D"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7.6 Pajisjet dhe lejet</w:t>
            </w:r>
          </w:p>
        </w:tc>
        <w:tc>
          <w:tcPr>
            <w:tcW w:w="360" w:type="pct"/>
            <w:tcBorders>
              <w:top w:val="single" w:sz="5" w:space="0" w:color="000000"/>
              <w:left w:val="single" w:sz="5" w:space="0" w:color="000000"/>
              <w:bottom w:val="single" w:sz="5" w:space="0" w:color="000000"/>
              <w:right w:val="single" w:sz="5" w:space="0" w:color="000000"/>
            </w:tcBorders>
            <w:vAlign w:val="center"/>
          </w:tcPr>
          <w:p w14:paraId="279AF60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7EDD4128"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09199AD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1091" w:type="pct"/>
            <w:tcBorders>
              <w:top w:val="single" w:sz="5" w:space="0" w:color="000000"/>
              <w:left w:val="single" w:sz="5" w:space="0" w:color="000000"/>
              <w:bottom w:val="single" w:sz="5" w:space="0" w:color="000000"/>
              <w:right w:val="none" w:sz="0" w:space="0" w:color="000000"/>
            </w:tcBorders>
          </w:tcPr>
          <w:p w14:paraId="2B82C1DC"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19F53EA9" w14:textId="5253E013"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14E388AB" w14:textId="6B07B366"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7.7 Sistemi i interkoneksionit të rrjetit elektrik (E</w:t>
            </w:r>
            <w:r w:rsidR="00F20792" w:rsidRPr="0074687C">
              <w:rPr>
                <w:rFonts w:ascii="Garamond" w:hAnsi="Garamond"/>
                <w:sz w:val="16"/>
                <w:szCs w:val="16"/>
                <w:lang w:val="sq-AL"/>
              </w:rPr>
              <w:t>W</w:t>
            </w:r>
            <w:r w:rsidRPr="0074687C">
              <w:rPr>
                <w:rFonts w:ascii="Garamond" w:hAnsi="Garamond"/>
                <w:sz w:val="16"/>
                <w:szCs w:val="16"/>
                <w:lang w:val="sq-AL"/>
              </w:rPr>
              <w:t>IS)</w:t>
            </w:r>
          </w:p>
        </w:tc>
        <w:tc>
          <w:tcPr>
            <w:tcW w:w="360" w:type="pct"/>
            <w:tcBorders>
              <w:top w:val="single" w:sz="5" w:space="0" w:color="000000"/>
              <w:left w:val="single" w:sz="5" w:space="0" w:color="000000"/>
              <w:bottom w:val="single" w:sz="5" w:space="0" w:color="000000"/>
              <w:right w:val="single" w:sz="5" w:space="0" w:color="000000"/>
            </w:tcBorders>
            <w:vAlign w:val="center"/>
          </w:tcPr>
          <w:p w14:paraId="77FECDBA"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05274EF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none" w:sz="0" w:space="0" w:color="000000"/>
            </w:tcBorders>
            <w:vAlign w:val="center"/>
          </w:tcPr>
          <w:p w14:paraId="500CE68B"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1091" w:type="pct"/>
            <w:tcBorders>
              <w:top w:val="single" w:sz="5" w:space="0" w:color="000000"/>
              <w:left w:val="single" w:sz="5" w:space="0" w:color="000000"/>
              <w:bottom w:val="single" w:sz="5" w:space="0" w:color="000000"/>
              <w:right w:val="none" w:sz="0" w:space="0" w:color="000000"/>
            </w:tcBorders>
          </w:tcPr>
          <w:p w14:paraId="76C819DB"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1A8A12B9" w14:textId="7594E868"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70719CE7" w14:textId="28E25EA8"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7.8 Perçinimi</w:t>
            </w:r>
          </w:p>
        </w:tc>
        <w:tc>
          <w:tcPr>
            <w:tcW w:w="360" w:type="pct"/>
            <w:tcBorders>
              <w:top w:val="single" w:sz="5" w:space="0" w:color="000000"/>
              <w:left w:val="single" w:sz="5" w:space="0" w:color="000000"/>
              <w:bottom w:val="single" w:sz="5" w:space="0" w:color="000000"/>
              <w:right w:val="single" w:sz="5" w:space="0" w:color="000000"/>
            </w:tcBorders>
            <w:vAlign w:val="center"/>
          </w:tcPr>
          <w:p w14:paraId="519D3D02"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183A4F91"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100B3F5A"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6CA4D5B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56C6734D" w14:textId="0AA8AC86"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3DFD116F"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7.9 Tubat dhe gypat</w:t>
            </w:r>
          </w:p>
        </w:tc>
        <w:tc>
          <w:tcPr>
            <w:tcW w:w="360" w:type="pct"/>
            <w:tcBorders>
              <w:top w:val="single" w:sz="5" w:space="0" w:color="000000"/>
              <w:left w:val="single" w:sz="5" w:space="0" w:color="000000"/>
              <w:bottom w:val="single" w:sz="5" w:space="0" w:color="000000"/>
              <w:right w:val="single" w:sz="5" w:space="0" w:color="000000"/>
            </w:tcBorders>
            <w:vAlign w:val="center"/>
          </w:tcPr>
          <w:p w14:paraId="30929B14"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03541A3F"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4C7F9D68"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03EF43B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2D461C21" w14:textId="0D0544FC"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16423D9F" w14:textId="3645A1E8"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7.10</w:t>
            </w:r>
            <w:r w:rsidR="00F42933" w:rsidRPr="0074687C">
              <w:rPr>
                <w:rFonts w:ascii="Garamond" w:hAnsi="Garamond"/>
                <w:sz w:val="16"/>
                <w:szCs w:val="16"/>
                <w:lang w:val="sq-AL"/>
              </w:rPr>
              <w:t xml:space="preserve"> </w:t>
            </w:r>
            <w:r w:rsidRPr="0074687C">
              <w:rPr>
                <w:rFonts w:ascii="Garamond" w:hAnsi="Garamond"/>
                <w:sz w:val="16"/>
                <w:szCs w:val="16"/>
                <w:lang w:val="sq-AL"/>
              </w:rPr>
              <w:t>Sustat</w:t>
            </w:r>
          </w:p>
        </w:tc>
        <w:tc>
          <w:tcPr>
            <w:tcW w:w="360" w:type="pct"/>
            <w:tcBorders>
              <w:top w:val="single" w:sz="5" w:space="0" w:color="000000"/>
              <w:left w:val="single" w:sz="5" w:space="0" w:color="000000"/>
              <w:bottom w:val="single" w:sz="5" w:space="0" w:color="000000"/>
              <w:right w:val="single" w:sz="5" w:space="0" w:color="000000"/>
            </w:tcBorders>
            <w:vAlign w:val="center"/>
          </w:tcPr>
          <w:p w14:paraId="0642BEC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499D8CBE"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3C2D348F"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1E341CF0"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414A3791" w14:textId="5046EF2A"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75B1F115"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7.11 Kushinetat</w:t>
            </w:r>
          </w:p>
        </w:tc>
        <w:tc>
          <w:tcPr>
            <w:tcW w:w="360" w:type="pct"/>
            <w:tcBorders>
              <w:top w:val="single" w:sz="5" w:space="0" w:color="000000"/>
              <w:left w:val="single" w:sz="5" w:space="0" w:color="000000"/>
              <w:bottom w:val="single" w:sz="5" w:space="0" w:color="000000"/>
              <w:right w:val="single" w:sz="5" w:space="0" w:color="000000"/>
            </w:tcBorders>
            <w:vAlign w:val="center"/>
          </w:tcPr>
          <w:p w14:paraId="467A9D54"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68F26C2A"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372C807E"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4C51FF24"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6F005467" w14:textId="00B5DC9A"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57428EB1"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7.12 Transmisionet</w:t>
            </w:r>
          </w:p>
        </w:tc>
        <w:tc>
          <w:tcPr>
            <w:tcW w:w="360" w:type="pct"/>
            <w:tcBorders>
              <w:top w:val="single" w:sz="5" w:space="0" w:color="000000"/>
              <w:left w:val="single" w:sz="5" w:space="0" w:color="000000"/>
              <w:bottom w:val="single" w:sz="5" w:space="0" w:color="000000"/>
              <w:right w:val="single" w:sz="5" w:space="0" w:color="000000"/>
            </w:tcBorders>
            <w:vAlign w:val="center"/>
          </w:tcPr>
          <w:p w14:paraId="2F68EE0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678122B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601DB6F2"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5BDCAF39"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67A1B8FE" w14:textId="3C3B0F26"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7AB2E23C"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7.13 Kabllot e kontrollit</w:t>
            </w:r>
          </w:p>
        </w:tc>
        <w:tc>
          <w:tcPr>
            <w:tcW w:w="360" w:type="pct"/>
            <w:tcBorders>
              <w:top w:val="single" w:sz="5" w:space="0" w:color="000000"/>
              <w:left w:val="single" w:sz="5" w:space="0" w:color="000000"/>
              <w:bottom w:val="single" w:sz="5" w:space="0" w:color="000000"/>
              <w:right w:val="single" w:sz="5" w:space="0" w:color="000000"/>
            </w:tcBorders>
            <w:vAlign w:val="center"/>
          </w:tcPr>
          <w:p w14:paraId="3B9E0A83"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3906210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3B2DD06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40C10A42"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5275F5BD" w14:textId="48B35D91"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4242C87B"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7.14 Trajtimi i materialit</w:t>
            </w:r>
          </w:p>
        </w:tc>
        <w:tc>
          <w:tcPr>
            <w:tcW w:w="360" w:type="pct"/>
            <w:tcBorders>
              <w:top w:val="single" w:sz="5" w:space="0" w:color="000000"/>
              <w:left w:val="single" w:sz="5" w:space="0" w:color="000000"/>
              <w:bottom w:val="single" w:sz="5" w:space="0" w:color="000000"/>
              <w:right w:val="single" w:sz="5" w:space="0" w:color="000000"/>
            </w:tcBorders>
          </w:tcPr>
          <w:p w14:paraId="1711F938"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c>
          <w:tcPr>
            <w:tcW w:w="361" w:type="pct"/>
            <w:tcBorders>
              <w:top w:val="single" w:sz="5" w:space="0" w:color="000000"/>
              <w:left w:val="single" w:sz="5" w:space="0" w:color="000000"/>
              <w:bottom w:val="single" w:sz="5" w:space="0" w:color="000000"/>
              <w:right w:val="single" w:sz="5" w:space="0" w:color="000000"/>
            </w:tcBorders>
          </w:tcPr>
          <w:p w14:paraId="2792875A"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c>
          <w:tcPr>
            <w:tcW w:w="370" w:type="pct"/>
            <w:tcBorders>
              <w:top w:val="single" w:sz="5" w:space="0" w:color="000000"/>
              <w:left w:val="single" w:sz="5" w:space="0" w:color="000000"/>
              <w:bottom w:val="single" w:sz="5" w:space="0" w:color="000000"/>
              <w:right w:val="none" w:sz="0" w:space="0" w:color="000000"/>
            </w:tcBorders>
          </w:tcPr>
          <w:p w14:paraId="3B5F4F6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c>
          <w:tcPr>
            <w:tcW w:w="1091" w:type="pct"/>
            <w:tcBorders>
              <w:top w:val="single" w:sz="5" w:space="0" w:color="000000"/>
              <w:left w:val="single" w:sz="5" w:space="0" w:color="000000"/>
              <w:bottom w:val="single" w:sz="5" w:space="0" w:color="000000"/>
              <w:right w:val="none" w:sz="0" w:space="0" w:color="000000"/>
            </w:tcBorders>
          </w:tcPr>
          <w:p w14:paraId="24196A7B"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75F2393F" w14:textId="7E16AC40"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12612CE7"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7.14.1 Fleta metalike</w:t>
            </w:r>
          </w:p>
        </w:tc>
        <w:tc>
          <w:tcPr>
            <w:tcW w:w="360" w:type="pct"/>
            <w:tcBorders>
              <w:top w:val="single" w:sz="5" w:space="0" w:color="000000"/>
              <w:left w:val="single" w:sz="5" w:space="0" w:color="000000"/>
              <w:bottom w:val="single" w:sz="5" w:space="0" w:color="000000"/>
              <w:right w:val="single" w:sz="5" w:space="0" w:color="000000"/>
            </w:tcBorders>
            <w:vAlign w:val="center"/>
          </w:tcPr>
          <w:p w14:paraId="35045A35"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single" w:sz="5" w:space="0" w:color="000000"/>
            </w:tcBorders>
            <w:vAlign w:val="center"/>
          </w:tcPr>
          <w:p w14:paraId="03057741"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03BC9D7B"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46DAFC99"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745505EF" w14:textId="5A196268"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688B143F"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7.14.2 Kompozite dhe jometalike</w:t>
            </w:r>
          </w:p>
        </w:tc>
        <w:tc>
          <w:tcPr>
            <w:tcW w:w="360" w:type="pct"/>
            <w:tcBorders>
              <w:top w:val="single" w:sz="5" w:space="0" w:color="000000"/>
              <w:left w:val="single" w:sz="5" w:space="0" w:color="000000"/>
              <w:bottom w:val="single" w:sz="5" w:space="0" w:color="000000"/>
              <w:right w:val="single" w:sz="5" w:space="0" w:color="000000"/>
            </w:tcBorders>
            <w:vAlign w:val="center"/>
          </w:tcPr>
          <w:p w14:paraId="3A9494DF"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single" w:sz="5" w:space="0" w:color="000000"/>
            </w:tcBorders>
            <w:vAlign w:val="center"/>
          </w:tcPr>
          <w:p w14:paraId="711FFCA2"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732BD9F2"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1AE10E0B"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50EAE731" w14:textId="46E482CE"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7CD186C0"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7.14.3 Prodhimi aditiv</w:t>
            </w:r>
          </w:p>
        </w:tc>
        <w:tc>
          <w:tcPr>
            <w:tcW w:w="360" w:type="pct"/>
            <w:tcBorders>
              <w:top w:val="single" w:sz="5" w:space="0" w:color="000000"/>
              <w:left w:val="single" w:sz="5" w:space="0" w:color="000000"/>
              <w:bottom w:val="single" w:sz="5" w:space="0" w:color="000000"/>
              <w:right w:val="single" w:sz="5" w:space="0" w:color="000000"/>
            </w:tcBorders>
            <w:vAlign w:val="center"/>
          </w:tcPr>
          <w:p w14:paraId="0D2B675E"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55293F1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70" w:type="pct"/>
            <w:tcBorders>
              <w:top w:val="single" w:sz="5" w:space="0" w:color="000000"/>
              <w:left w:val="single" w:sz="5" w:space="0" w:color="000000"/>
              <w:bottom w:val="single" w:sz="5" w:space="0" w:color="000000"/>
              <w:right w:val="none" w:sz="0" w:space="0" w:color="000000"/>
            </w:tcBorders>
            <w:vAlign w:val="center"/>
          </w:tcPr>
          <w:p w14:paraId="2A671DB1"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1091" w:type="pct"/>
            <w:tcBorders>
              <w:top w:val="single" w:sz="5" w:space="0" w:color="000000"/>
              <w:left w:val="single" w:sz="5" w:space="0" w:color="000000"/>
              <w:bottom w:val="single" w:sz="5" w:space="0" w:color="000000"/>
              <w:right w:val="none" w:sz="0" w:space="0" w:color="000000"/>
            </w:tcBorders>
          </w:tcPr>
          <w:p w14:paraId="477AE543"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0A216FD8" w14:textId="50BA1FAB" w:rsidTr="00435AEB">
        <w:trPr>
          <w:trHeight w:val="20"/>
        </w:trPr>
        <w:tc>
          <w:tcPr>
            <w:tcW w:w="2818" w:type="pct"/>
            <w:tcBorders>
              <w:top w:val="single" w:sz="5" w:space="0" w:color="000000"/>
              <w:left w:val="none" w:sz="0" w:space="0" w:color="000000"/>
              <w:bottom w:val="single" w:sz="5" w:space="0" w:color="000000"/>
              <w:right w:val="single" w:sz="5" w:space="0" w:color="000000"/>
            </w:tcBorders>
          </w:tcPr>
          <w:p w14:paraId="5EB41F1C"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7.15 (e rezervuar)</w:t>
            </w:r>
          </w:p>
        </w:tc>
        <w:tc>
          <w:tcPr>
            <w:tcW w:w="360" w:type="pct"/>
            <w:tcBorders>
              <w:top w:val="single" w:sz="5" w:space="0" w:color="000000"/>
              <w:left w:val="single" w:sz="5" w:space="0" w:color="000000"/>
              <w:bottom w:val="single" w:sz="5" w:space="0" w:color="000000"/>
              <w:right w:val="single" w:sz="5" w:space="0" w:color="000000"/>
            </w:tcBorders>
            <w:vAlign w:val="center"/>
          </w:tcPr>
          <w:p w14:paraId="3F1A6CFC"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single" w:sz="5" w:space="0" w:color="000000"/>
            </w:tcBorders>
            <w:vAlign w:val="center"/>
          </w:tcPr>
          <w:p w14:paraId="73D3C40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none" w:sz="0" w:space="0" w:color="000000"/>
            </w:tcBorders>
            <w:vAlign w:val="center"/>
          </w:tcPr>
          <w:p w14:paraId="1E14417F"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0F5DC548"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3FC99549" w14:textId="1B660CB0" w:rsidTr="00435AEB">
        <w:trPr>
          <w:trHeight w:val="20"/>
        </w:trPr>
        <w:tc>
          <w:tcPr>
            <w:tcW w:w="2818" w:type="pct"/>
            <w:vMerge w:val="restart"/>
            <w:tcBorders>
              <w:top w:val="single" w:sz="5" w:space="0" w:color="000000"/>
              <w:left w:val="none" w:sz="0" w:space="0" w:color="000000"/>
              <w:bottom w:val="none" w:sz="0" w:space="0" w:color="000000"/>
              <w:right w:val="single" w:sz="5" w:space="0" w:color="000000"/>
            </w:tcBorders>
          </w:tcPr>
          <w:p w14:paraId="3FCC689E" w14:textId="55B32149" w:rsidR="00435AEB" w:rsidRPr="00AC2C74" w:rsidRDefault="00435AEB" w:rsidP="00AC2C74">
            <w:pPr>
              <w:pStyle w:val="ListParagraph"/>
              <w:widowControl w:val="0"/>
              <w:numPr>
                <w:ilvl w:val="1"/>
                <w:numId w:val="50"/>
              </w:numPr>
              <w:spacing w:after="0" w:line="240" w:lineRule="auto"/>
              <w:rPr>
                <w:rFonts w:ascii="Garamond" w:hAnsi="Garamond"/>
                <w:sz w:val="16"/>
                <w:szCs w:val="16"/>
                <w:lang w:val="sq-AL"/>
              </w:rPr>
            </w:pPr>
            <w:r w:rsidRPr="00AC2C74">
              <w:rPr>
                <w:rFonts w:ascii="Garamond" w:hAnsi="Garamond"/>
                <w:sz w:val="16"/>
                <w:szCs w:val="16"/>
                <w:lang w:val="sq-AL"/>
              </w:rPr>
              <w:t>Pesha dhe ekuilibri i avionit</w:t>
            </w:r>
          </w:p>
          <w:p w14:paraId="1FD64340" w14:textId="33F6E38F" w:rsidR="00435AEB" w:rsidRPr="0074687C" w:rsidRDefault="001560AD" w:rsidP="001560AD">
            <w:pPr>
              <w:widowControl w:val="0"/>
              <w:tabs>
                <w:tab w:val="decimal" w:pos="288"/>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w:t>
            </w:r>
            <w:r w:rsidR="00435AEB" w:rsidRPr="0074687C">
              <w:rPr>
                <w:rFonts w:ascii="Garamond" w:hAnsi="Garamond"/>
                <w:sz w:val="16"/>
                <w:szCs w:val="16"/>
                <w:lang w:val="sq-AL"/>
              </w:rPr>
              <w:t>Llogaritja e qendrës së gravitetit;</w:t>
            </w:r>
          </w:p>
          <w:p w14:paraId="79DEBD85" w14:textId="2FDFB80A" w:rsidR="00435AEB" w:rsidRPr="0074687C" w:rsidRDefault="001560AD" w:rsidP="001560AD">
            <w:pPr>
              <w:widowControl w:val="0"/>
              <w:tabs>
                <w:tab w:val="decimal" w:pos="288"/>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w:t>
            </w:r>
            <w:r w:rsidR="00435AEB" w:rsidRPr="0074687C">
              <w:rPr>
                <w:rFonts w:ascii="Garamond" w:hAnsi="Garamond"/>
                <w:sz w:val="16"/>
                <w:szCs w:val="16"/>
                <w:lang w:val="sq-AL"/>
              </w:rPr>
              <w:t>Peshimi i avionit.</w:t>
            </w:r>
          </w:p>
        </w:tc>
        <w:tc>
          <w:tcPr>
            <w:tcW w:w="360" w:type="pct"/>
            <w:tcBorders>
              <w:top w:val="single" w:sz="5" w:space="0" w:color="000000"/>
              <w:left w:val="single" w:sz="5" w:space="0" w:color="000000"/>
              <w:bottom w:val="single" w:sz="5" w:space="0" w:color="000000"/>
              <w:right w:val="single" w:sz="5" w:space="0" w:color="000000"/>
            </w:tcBorders>
            <w:vAlign w:val="bottom"/>
          </w:tcPr>
          <w:p w14:paraId="71199E42"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single" w:sz="5" w:space="0" w:color="000000"/>
            </w:tcBorders>
            <w:vAlign w:val="bottom"/>
          </w:tcPr>
          <w:p w14:paraId="7ED94F6C"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bottom"/>
          </w:tcPr>
          <w:p w14:paraId="71C8CF6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1091" w:type="pct"/>
            <w:tcBorders>
              <w:top w:val="single" w:sz="5" w:space="0" w:color="000000"/>
              <w:left w:val="single" w:sz="5" w:space="0" w:color="000000"/>
              <w:bottom w:val="single" w:sz="5" w:space="0" w:color="000000"/>
              <w:right w:val="none" w:sz="0" w:space="0" w:color="000000"/>
            </w:tcBorders>
          </w:tcPr>
          <w:p w14:paraId="350171E3"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150C983B" w14:textId="137AE2EA" w:rsidTr="00435AEB">
        <w:trPr>
          <w:trHeight w:val="20"/>
        </w:trPr>
        <w:tc>
          <w:tcPr>
            <w:tcW w:w="2818" w:type="pct"/>
            <w:vMerge/>
            <w:tcBorders>
              <w:top w:val="none" w:sz="0" w:space="0" w:color="000000"/>
              <w:left w:val="none" w:sz="0" w:space="0" w:color="000000"/>
              <w:bottom w:val="single" w:sz="5" w:space="0" w:color="000000"/>
              <w:right w:val="single" w:sz="5" w:space="0" w:color="000000"/>
            </w:tcBorders>
          </w:tcPr>
          <w:p w14:paraId="3370D688" w14:textId="77777777" w:rsidR="00435AEB" w:rsidRPr="0074687C" w:rsidRDefault="00435AEB" w:rsidP="00435AEB">
            <w:pPr>
              <w:widowControl w:val="0"/>
              <w:spacing w:after="0" w:line="240" w:lineRule="auto"/>
              <w:ind w:firstLine="0"/>
              <w:jc w:val="left"/>
              <w:rPr>
                <w:rFonts w:ascii="Garamond" w:hAnsi="Garamond"/>
                <w:sz w:val="16"/>
                <w:szCs w:val="16"/>
                <w:lang w:val="sq-AL"/>
              </w:rPr>
            </w:pPr>
          </w:p>
        </w:tc>
        <w:tc>
          <w:tcPr>
            <w:tcW w:w="360" w:type="pct"/>
            <w:tcBorders>
              <w:top w:val="single" w:sz="5" w:space="0" w:color="000000"/>
              <w:left w:val="single" w:sz="5" w:space="0" w:color="000000"/>
              <w:bottom w:val="single" w:sz="5" w:space="0" w:color="000000"/>
              <w:right w:val="single" w:sz="5" w:space="0" w:color="000000"/>
            </w:tcBorders>
            <w:vAlign w:val="center"/>
          </w:tcPr>
          <w:p w14:paraId="0AE2DE0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single" w:sz="5" w:space="0" w:color="000000"/>
            </w:tcBorders>
            <w:vAlign w:val="center"/>
          </w:tcPr>
          <w:p w14:paraId="3C6D4681"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47369C0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6C5FEF7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0543D470" w14:textId="37738F5D" w:rsidTr="00435AEB">
        <w:trPr>
          <w:trHeight w:val="20"/>
        </w:trPr>
        <w:tc>
          <w:tcPr>
            <w:tcW w:w="2818" w:type="pct"/>
            <w:tcBorders>
              <w:top w:val="single" w:sz="5" w:space="0" w:color="000000"/>
              <w:left w:val="none" w:sz="0" w:space="0" w:color="000000"/>
              <w:bottom w:val="single" w:sz="5" w:space="0" w:color="000000"/>
              <w:right w:val="single" w:sz="5" w:space="0" w:color="000000"/>
            </w:tcBorders>
            <w:vAlign w:val="center"/>
          </w:tcPr>
          <w:p w14:paraId="1F38C130" w14:textId="4223F6E1"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7.17</w:t>
            </w:r>
            <w:r w:rsidRPr="0074687C">
              <w:rPr>
                <w:rFonts w:ascii="Garamond" w:hAnsi="Garamond"/>
                <w:sz w:val="16"/>
                <w:szCs w:val="16"/>
                <w:lang w:val="sq-AL"/>
              </w:rPr>
              <w:tab/>
              <w:t>Trajtimi dhe ruajtja e avionit</w:t>
            </w:r>
          </w:p>
        </w:tc>
        <w:tc>
          <w:tcPr>
            <w:tcW w:w="360" w:type="pct"/>
            <w:tcBorders>
              <w:top w:val="single" w:sz="5" w:space="0" w:color="000000"/>
              <w:left w:val="single" w:sz="5" w:space="0" w:color="000000"/>
              <w:bottom w:val="single" w:sz="5" w:space="0" w:color="000000"/>
              <w:right w:val="single" w:sz="5" w:space="0" w:color="000000"/>
            </w:tcBorders>
            <w:vAlign w:val="center"/>
          </w:tcPr>
          <w:p w14:paraId="5F58194A"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61" w:type="pct"/>
            <w:tcBorders>
              <w:top w:val="single" w:sz="5" w:space="0" w:color="000000"/>
              <w:left w:val="single" w:sz="5" w:space="0" w:color="000000"/>
              <w:bottom w:val="single" w:sz="5" w:space="0" w:color="000000"/>
              <w:right w:val="single" w:sz="5" w:space="0" w:color="000000"/>
            </w:tcBorders>
            <w:vAlign w:val="center"/>
          </w:tcPr>
          <w:p w14:paraId="51CF1754"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10BEDD7E"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1091" w:type="pct"/>
            <w:tcBorders>
              <w:top w:val="single" w:sz="5" w:space="0" w:color="000000"/>
              <w:left w:val="single" w:sz="5" w:space="0" w:color="000000"/>
              <w:bottom w:val="single" w:sz="5" w:space="0" w:color="000000"/>
              <w:right w:val="none" w:sz="0" w:space="0" w:color="000000"/>
            </w:tcBorders>
          </w:tcPr>
          <w:p w14:paraId="674FAD7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1103560B" w14:textId="76BF71EB" w:rsidTr="00435AEB">
        <w:trPr>
          <w:trHeight w:val="20"/>
        </w:trPr>
        <w:tc>
          <w:tcPr>
            <w:tcW w:w="2818" w:type="pct"/>
            <w:vMerge w:val="restart"/>
            <w:tcBorders>
              <w:top w:val="single" w:sz="5" w:space="0" w:color="000000"/>
              <w:left w:val="none" w:sz="0" w:space="0" w:color="000000"/>
              <w:bottom w:val="none" w:sz="0" w:space="0" w:color="000000"/>
              <w:right w:val="single" w:sz="5" w:space="0" w:color="000000"/>
            </w:tcBorders>
          </w:tcPr>
          <w:p w14:paraId="16397FDE"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7.18 Teknikat e çmontimit, inspektimit, riparimit dhe montimit</w:t>
            </w:r>
          </w:p>
          <w:p w14:paraId="36EB1D73" w14:textId="02245B4D"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Llojet e defekteve dhe teknikat e inspektimit vizual;</w:t>
            </w:r>
          </w:p>
          <w:p w14:paraId="74D58849" w14:textId="47CF45B4"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Metodat e përgjithshme të riparimit – Manuali i Riparimit Strukturor;</w:t>
            </w:r>
          </w:p>
          <w:p w14:paraId="3EDA4B9C" w14:textId="75B1F51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 Teknikat joshkatërruese të inspektimit;</w:t>
            </w:r>
          </w:p>
          <w:p w14:paraId="57937983" w14:textId="47145703"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d) Teknikat e çmontimit dhe rimontimit;</w:t>
            </w:r>
          </w:p>
          <w:p w14:paraId="3111ABBB" w14:textId="221F028D" w:rsidR="00435AEB" w:rsidRPr="0074687C" w:rsidRDefault="00435AEB" w:rsidP="001560AD">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e) Teknikat e zgjidhjes së problemeve.</w:t>
            </w:r>
          </w:p>
        </w:tc>
        <w:tc>
          <w:tcPr>
            <w:tcW w:w="360" w:type="pct"/>
            <w:tcBorders>
              <w:top w:val="single" w:sz="5" w:space="0" w:color="000000"/>
              <w:left w:val="single" w:sz="5" w:space="0" w:color="000000"/>
              <w:bottom w:val="single" w:sz="5" w:space="0" w:color="000000"/>
              <w:right w:val="single" w:sz="5" w:space="0" w:color="000000"/>
            </w:tcBorders>
            <w:vAlign w:val="bottom"/>
          </w:tcPr>
          <w:p w14:paraId="0DF5F32A"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61" w:type="pct"/>
            <w:tcBorders>
              <w:top w:val="single" w:sz="5" w:space="0" w:color="000000"/>
              <w:left w:val="single" w:sz="5" w:space="0" w:color="000000"/>
              <w:bottom w:val="single" w:sz="5" w:space="0" w:color="000000"/>
              <w:right w:val="single" w:sz="5" w:space="0" w:color="000000"/>
            </w:tcBorders>
            <w:vAlign w:val="bottom"/>
          </w:tcPr>
          <w:p w14:paraId="2F7E37A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none" w:sz="0" w:space="0" w:color="000000"/>
            </w:tcBorders>
            <w:vAlign w:val="bottom"/>
          </w:tcPr>
          <w:p w14:paraId="1829A749"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1091" w:type="pct"/>
            <w:tcBorders>
              <w:top w:val="single" w:sz="5" w:space="0" w:color="000000"/>
              <w:left w:val="single" w:sz="5" w:space="0" w:color="000000"/>
              <w:bottom w:val="single" w:sz="5" w:space="0" w:color="000000"/>
              <w:right w:val="none" w:sz="0" w:space="0" w:color="000000"/>
            </w:tcBorders>
          </w:tcPr>
          <w:p w14:paraId="2982389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114DEC4A" w14:textId="03C1A1D8" w:rsidTr="00435AEB">
        <w:trPr>
          <w:trHeight w:val="20"/>
        </w:trPr>
        <w:tc>
          <w:tcPr>
            <w:tcW w:w="2818" w:type="pct"/>
            <w:vMerge/>
            <w:tcBorders>
              <w:top w:val="none" w:sz="0" w:space="0" w:color="000000"/>
              <w:left w:val="none" w:sz="0" w:space="0" w:color="000000"/>
              <w:bottom w:val="none" w:sz="0" w:space="0" w:color="000000"/>
              <w:right w:val="single" w:sz="5" w:space="0" w:color="000000"/>
            </w:tcBorders>
          </w:tcPr>
          <w:p w14:paraId="48089227" w14:textId="77777777" w:rsidR="00435AEB" w:rsidRPr="0074687C" w:rsidRDefault="00435AEB" w:rsidP="00435AEB">
            <w:pPr>
              <w:widowControl w:val="0"/>
              <w:spacing w:after="0" w:line="240" w:lineRule="auto"/>
              <w:ind w:firstLine="0"/>
              <w:jc w:val="left"/>
              <w:rPr>
                <w:rFonts w:ascii="Garamond" w:hAnsi="Garamond"/>
                <w:sz w:val="16"/>
                <w:szCs w:val="16"/>
                <w:lang w:val="sq-AL"/>
              </w:rPr>
            </w:pPr>
          </w:p>
        </w:tc>
        <w:tc>
          <w:tcPr>
            <w:tcW w:w="360" w:type="pct"/>
            <w:tcBorders>
              <w:top w:val="single" w:sz="5" w:space="0" w:color="000000"/>
              <w:left w:val="single" w:sz="5" w:space="0" w:color="000000"/>
              <w:bottom w:val="single" w:sz="5" w:space="0" w:color="000000"/>
              <w:right w:val="single" w:sz="5" w:space="0" w:color="000000"/>
            </w:tcBorders>
            <w:vAlign w:val="center"/>
          </w:tcPr>
          <w:p w14:paraId="0BDBB7D1"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single" w:sz="5" w:space="0" w:color="000000"/>
            </w:tcBorders>
            <w:vAlign w:val="center"/>
          </w:tcPr>
          <w:p w14:paraId="072771A5"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0F3F7A92"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366A9CA8"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6CCA40C8" w14:textId="3308B3EC" w:rsidTr="00435AEB">
        <w:trPr>
          <w:trHeight w:val="20"/>
        </w:trPr>
        <w:tc>
          <w:tcPr>
            <w:tcW w:w="2818" w:type="pct"/>
            <w:vMerge/>
            <w:tcBorders>
              <w:top w:val="none" w:sz="0" w:space="0" w:color="000000"/>
              <w:left w:val="none" w:sz="0" w:space="0" w:color="000000"/>
              <w:bottom w:val="none" w:sz="0" w:space="0" w:color="000000"/>
              <w:right w:val="single" w:sz="5" w:space="0" w:color="000000"/>
            </w:tcBorders>
          </w:tcPr>
          <w:p w14:paraId="756E7DAA" w14:textId="77777777" w:rsidR="00435AEB" w:rsidRPr="0074687C" w:rsidRDefault="00435AEB" w:rsidP="00435AEB">
            <w:pPr>
              <w:widowControl w:val="0"/>
              <w:spacing w:after="0" w:line="240" w:lineRule="auto"/>
              <w:ind w:firstLine="0"/>
              <w:jc w:val="left"/>
              <w:rPr>
                <w:rFonts w:ascii="Garamond" w:hAnsi="Garamond"/>
                <w:sz w:val="16"/>
                <w:szCs w:val="16"/>
                <w:lang w:val="sq-AL"/>
              </w:rPr>
            </w:pPr>
          </w:p>
        </w:tc>
        <w:tc>
          <w:tcPr>
            <w:tcW w:w="360" w:type="pct"/>
            <w:tcBorders>
              <w:top w:val="single" w:sz="5" w:space="0" w:color="000000"/>
              <w:left w:val="single" w:sz="5" w:space="0" w:color="000000"/>
              <w:bottom w:val="single" w:sz="5" w:space="0" w:color="000000"/>
              <w:right w:val="single" w:sz="5" w:space="0" w:color="000000"/>
            </w:tcBorders>
            <w:vAlign w:val="center"/>
          </w:tcPr>
          <w:p w14:paraId="2AD7D819"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single" w:sz="5" w:space="0" w:color="000000"/>
            </w:tcBorders>
            <w:vAlign w:val="center"/>
          </w:tcPr>
          <w:p w14:paraId="3589FBF1"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0993239F"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1091" w:type="pct"/>
            <w:tcBorders>
              <w:top w:val="single" w:sz="5" w:space="0" w:color="000000"/>
              <w:left w:val="single" w:sz="5" w:space="0" w:color="000000"/>
              <w:bottom w:val="single" w:sz="5" w:space="0" w:color="000000"/>
              <w:right w:val="none" w:sz="0" w:space="0" w:color="000000"/>
            </w:tcBorders>
          </w:tcPr>
          <w:p w14:paraId="6FEB24DF"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0257424D" w14:textId="2AF26B6F" w:rsidTr="00435AEB">
        <w:trPr>
          <w:trHeight w:val="20"/>
        </w:trPr>
        <w:tc>
          <w:tcPr>
            <w:tcW w:w="2818" w:type="pct"/>
            <w:vMerge/>
            <w:tcBorders>
              <w:top w:val="none" w:sz="0" w:space="0" w:color="000000"/>
              <w:left w:val="none" w:sz="0" w:space="0" w:color="000000"/>
              <w:bottom w:val="none" w:sz="0" w:space="0" w:color="000000"/>
              <w:right w:val="single" w:sz="5" w:space="0" w:color="000000"/>
            </w:tcBorders>
          </w:tcPr>
          <w:p w14:paraId="26243770" w14:textId="77777777" w:rsidR="00435AEB" w:rsidRPr="0074687C" w:rsidRDefault="00435AEB" w:rsidP="00435AEB">
            <w:pPr>
              <w:widowControl w:val="0"/>
              <w:spacing w:after="0" w:line="240" w:lineRule="auto"/>
              <w:ind w:firstLine="0"/>
              <w:jc w:val="left"/>
              <w:rPr>
                <w:rFonts w:ascii="Garamond" w:hAnsi="Garamond"/>
                <w:sz w:val="16"/>
                <w:szCs w:val="16"/>
                <w:lang w:val="sq-AL"/>
              </w:rPr>
            </w:pPr>
          </w:p>
        </w:tc>
        <w:tc>
          <w:tcPr>
            <w:tcW w:w="360" w:type="pct"/>
            <w:tcBorders>
              <w:top w:val="single" w:sz="5" w:space="0" w:color="000000"/>
              <w:left w:val="single" w:sz="5" w:space="0" w:color="000000"/>
              <w:bottom w:val="single" w:sz="5" w:space="0" w:color="000000"/>
              <w:right w:val="single" w:sz="5" w:space="0" w:color="000000"/>
            </w:tcBorders>
            <w:vAlign w:val="center"/>
          </w:tcPr>
          <w:p w14:paraId="566F840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61" w:type="pct"/>
            <w:tcBorders>
              <w:top w:val="single" w:sz="5" w:space="0" w:color="000000"/>
              <w:left w:val="single" w:sz="5" w:space="0" w:color="000000"/>
              <w:bottom w:val="single" w:sz="5" w:space="0" w:color="000000"/>
              <w:right w:val="single" w:sz="5" w:space="0" w:color="000000"/>
            </w:tcBorders>
            <w:vAlign w:val="center"/>
          </w:tcPr>
          <w:p w14:paraId="0F29C1B0"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4FF8440B"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1091" w:type="pct"/>
            <w:tcBorders>
              <w:top w:val="single" w:sz="5" w:space="0" w:color="000000"/>
              <w:left w:val="single" w:sz="5" w:space="0" w:color="000000"/>
              <w:bottom w:val="single" w:sz="5" w:space="0" w:color="000000"/>
              <w:right w:val="none" w:sz="0" w:space="0" w:color="000000"/>
            </w:tcBorders>
          </w:tcPr>
          <w:p w14:paraId="311054DF"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7725877F" w14:textId="5A94B6CB" w:rsidTr="00435AEB">
        <w:trPr>
          <w:trHeight w:val="20"/>
        </w:trPr>
        <w:tc>
          <w:tcPr>
            <w:tcW w:w="2818" w:type="pct"/>
            <w:vMerge/>
            <w:tcBorders>
              <w:top w:val="none" w:sz="0" w:space="0" w:color="000000"/>
              <w:left w:val="none" w:sz="0" w:space="0" w:color="000000"/>
              <w:bottom w:val="single" w:sz="5" w:space="0" w:color="000000"/>
              <w:right w:val="single" w:sz="5" w:space="0" w:color="000000"/>
            </w:tcBorders>
          </w:tcPr>
          <w:p w14:paraId="68973174" w14:textId="77777777" w:rsidR="00435AEB" w:rsidRPr="0074687C" w:rsidRDefault="00435AEB" w:rsidP="00435AEB">
            <w:pPr>
              <w:widowControl w:val="0"/>
              <w:spacing w:after="0" w:line="240" w:lineRule="auto"/>
              <w:ind w:firstLine="0"/>
              <w:jc w:val="left"/>
              <w:rPr>
                <w:rFonts w:ascii="Garamond" w:hAnsi="Garamond"/>
                <w:sz w:val="16"/>
                <w:szCs w:val="16"/>
                <w:lang w:val="sq-AL"/>
              </w:rPr>
            </w:pPr>
          </w:p>
        </w:tc>
        <w:tc>
          <w:tcPr>
            <w:tcW w:w="360" w:type="pct"/>
            <w:tcBorders>
              <w:top w:val="single" w:sz="5" w:space="0" w:color="000000"/>
              <w:left w:val="single" w:sz="5" w:space="0" w:color="000000"/>
              <w:bottom w:val="single" w:sz="5" w:space="0" w:color="000000"/>
              <w:right w:val="single" w:sz="5" w:space="0" w:color="000000"/>
            </w:tcBorders>
            <w:vAlign w:val="center"/>
          </w:tcPr>
          <w:p w14:paraId="0B5112C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single" w:sz="5" w:space="0" w:color="000000"/>
            </w:tcBorders>
            <w:vAlign w:val="center"/>
          </w:tcPr>
          <w:p w14:paraId="404AFCEB"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17D590ED"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1091" w:type="pct"/>
            <w:tcBorders>
              <w:top w:val="single" w:sz="5" w:space="0" w:color="000000"/>
              <w:left w:val="single" w:sz="5" w:space="0" w:color="000000"/>
              <w:bottom w:val="single" w:sz="5" w:space="0" w:color="000000"/>
              <w:right w:val="none" w:sz="0" w:space="0" w:color="000000"/>
            </w:tcBorders>
          </w:tcPr>
          <w:p w14:paraId="1635640A"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0D54F6B1" w14:textId="194B8264" w:rsidTr="00435AEB">
        <w:trPr>
          <w:trHeight w:val="20"/>
        </w:trPr>
        <w:tc>
          <w:tcPr>
            <w:tcW w:w="2818" w:type="pct"/>
            <w:vMerge w:val="restart"/>
            <w:tcBorders>
              <w:top w:val="single" w:sz="5" w:space="0" w:color="000000"/>
              <w:left w:val="none" w:sz="0" w:space="0" w:color="000000"/>
              <w:bottom w:val="none" w:sz="0" w:space="0" w:color="000000"/>
              <w:right w:val="single" w:sz="5" w:space="0" w:color="000000"/>
            </w:tcBorders>
          </w:tcPr>
          <w:p w14:paraId="75CC0433" w14:textId="3B3E80E7" w:rsidR="00435AEB" w:rsidRPr="0074687C" w:rsidRDefault="00435AEB" w:rsidP="002E7C4D">
            <w:pPr>
              <w:pStyle w:val="ListParagraph"/>
              <w:widowControl w:val="0"/>
              <w:numPr>
                <w:ilvl w:val="1"/>
                <w:numId w:val="44"/>
              </w:numPr>
              <w:spacing w:after="0" w:line="240" w:lineRule="auto"/>
              <w:rPr>
                <w:rFonts w:ascii="Garamond" w:hAnsi="Garamond"/>
                <w:sz w:val="16"/>
                <w:szCs w:val="16"/>
                <w:lang w:val="sq-AL"/>
              </w:rPr>
            </w:pPr>
            <w:r w:rsidRPr="0074687C">
              <w:rPr>
                <w:rFonts w:ascii="Garamond" w:hAnsi="Garamond"/>
                <w:sz w:val="16"/>
                <w:szCs w:val="16"/>
                <w:lang w:val="sq-AL"/>
              </w:rPr>
              <w:t>Ngjarjet jonormale</w:t>
            </w:r>
          </w:p>
          <w:p w14:paraId="21BCEC8B" w14:textId="2F629921" w:rsidR="002E7C4D" w:rsidRPr="0074687C" w:rsidRDefault="001401E4" w:rsidP="001401E4">
            <w:pPr>
              <w:widowControl w:val="0"/>
              <w:tabs>
                <w:tab w:val="decimal" w:pos="288"/>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w:t>
            </w:r>
            <w:r w:rsidR="00435AEB" w:rsidRPr="0074687C">
              <w:rPr>
                <w:rFonts w:ascii="Garamond" w:hAnsi="Garamond"/>
                <w:sz w:val="16"/>
                <w:szCs w:val="16"/>
                <w:lang w:val="sq-AL"/>
              </w:rPr>
              <w:t xml:space="preserve"> Inspektimet pas goditjes së vetëtimës dhe depërtimit HIRF;</w:t>
            </w:r>
          </w:p>
          <w:p w14:paraId="1AB34937" w14:textId="36AC6A29" w:rsidR="00435AEB" w:rsidRPr="0074687C" w:rsidRDefault="001401E4" w:rsidP="001401E4">
            <w:pPr>
              <w:widowControl w:val="0"/>
              <w:tabs>
                <w:tab w:val="decimal" w:pos="288"/>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w:t>
            </w:r>
            <w:r w:rsidR="00435AEB" w:rsidRPr="0074687C">
              <w:rPr>
                <w:rFonts w:ascii="Garamond" w:hAnsi="Garamond"/>
                <w:sz w:val="16"/>
                <w:szCs w:val="16"/>
                <w:lang w:val="sq-AL"/>
              </w:rPr>
              <w:t xml:space="preserve">Inspektimet pas ngjarjeve jonormale të tilla si uljet e rënda dhe fluturimi përmes </w:t>
            </w:r>
            <w:r w:rsidR="00435AEB" w:rsidRPr="0074687C">
              <w:rPr>
                <w:rFonts w:ascii="Garamond" w:hAnsi="Garamond"/>
                <w:sz w:val="16"/>
                <w:szCs w:val="16"/>
                <w:lang w:val="sq-AL"/>
              </w:rPr>
              <w:lastRenderedPageBreak/>
              <w:t>turbulencës.</w:t>
            </w:r>
          </w:p>
        </w:tc>
        <w:tc>
          <w:tcPr>
            <w:tcW w:w="360" w:type="pct"/>
            <w:tcBorders>
              <w:top w:val="single" w:sz="5" w:space="0" w:color="000000"/>
              <w:left w:val="single" w:sz="5" w:space="0" w:color="000000"/>
              <w:bottom w:val="single" w:sz="5" w:space="0" w:color="000000"/>
              <w:right w:val="single" w:sz="5" w:space="0" w:color="000000"/>
            </w:tcBorders>
            <w:vAlign w:val="bottom"/>
          </w:tcPr>
          <w:p w14:paraId="6B0C9519"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lastRenderedPageBreak/>
              <w:t>2</w:t>
            </w:r>
          </w:p>
        </w:tc>
        <w:tc>
          <w:tcPr>
            <w:tcW w:w="361" w:type="pct"/>
            <w:tcBorders>
              <w:top w:val="single" w:sz="5" w:space="0" w:color="000000"/>
              <w:left w:val="single" w:sz="5" w:space="0" w:color="000000"/>
              <w:bottom w:val="single" w:sz="5" w:space="0" w:color="000000"/>
              <w:right w:val="single" w:sz="5" w:space="0" w:color="000000"/>
            </w:tcBorders>
            <w:vAlign w:val="bottom"/>
          </w:tcPr>
          <w:p w14:paraId="5CC0E348"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bottom"/>
          </w:tcPr>
          <w:p w14:paraId="6EDC1D17"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1091" w:type="pct"/>
            <w:tcBorders>
              <w:top w:val="single" w:sz="5" w:space="0" w:color="000000"/>
              <w:left w:val="single" w:sz="5" w:space="0" w:color="000000"/>
              <w:bottom w:val="single" w:sz="5" w:space="0" w:color="000000"/>
              <w:right w:val="none" w:sz="0" w:space="0" w:color="000000"/>
            </w:tcBorders>
          </w:tcPr>
          <w:p w14:paraId="00D5F6FF"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13428E37" w14:textId="2B713EBF" w:rsidTr="00435AEB">
        <w:trPr>
          <w:trHeight w:val="20"/>
        </w:trPr>
        <w:tc>
          <w:tcPr>
            <w:tcW w:w="2818" w:type="pct"/>
            <w:vMerge/>
            <w:tcBorders>
              <w:top w:val="none" w:sz="0" w:space="0" w:color="000000"/>
              <w:left w:val="none" w:sz="0" w:space="0" w:color="000000"/>
              <w:bottom w:val="single" w:sz="5" w:space="0" w:color="000000"/>
              <w:right w:val="single" w:sz="5" w:space="0" w:color="000000"/>
            </w:tcBorders>
          </w:tcPr>
          <w:p w14:paraId="0F88972E" w14:textId="77777777" w:rsidR="00435AEB" w:rsidRPr="0074687C" w:rsidRDefault="00435AEB" w:rsidP="00435AEB">
            <w:pPr>
              <w:widowControl w:val="0"/>
              <w:spacing w:after="0" w:line="240" w:lineRule="auto"/>
              <w:ind w:firstLine="0"/>
              <w:jc w:val="left"/>
              <w:rPr>
                <w:rFonts w:ascii="Garamond" w:hAnsi="Garamond"/>
                <w:sz w:val="16"/>
                <w:szCs w:val="16"/>
                <w:lang w:val="sq-AL"/>
              </w:rPr>
            </w:pPr>
          </w:p>
        </w:tc>
        <w:tc>
          <w:tcPr>
            <w:tcW w:w="360" w:type="pct"/>
            <w:tcBorders>
              <w:top w:val="single" w:sz="5" w:space="0" w:color="000000"/>
              <w:left w:val="single" w:sz="5" w:space="0" w:color="000000"/>
              <w:bottom w:val="single" w:sz="5" w:space="0" w:color="000000"/>
              <w:right w:val="single" w:sz="5" w:space="0" w:color="000000"/>
            </w:tcBorders>
          </w:tcPr>
          <w:p w14:paraId="061C8001"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61" w:type="pct"/>
            <w:tcBorders>
              <w:top w:val="single" w:sz="5" w:space="0" w:color="000000"/>
              <w:left w:val="single" w:sz="5" w:space="0" w:color="000000"/>
              <w:bottom w:val="single" w:sz="5" w:space="0" w:color="000000"/>
              <w:right w:val="single" w:sz="5" w:space="0" w:color="000000"/>
            </w:tcBorders>
          </w:tcPr>
          <w:p w14:paraId="0E6753FF"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tcPr>
          <w:p w14:paraId="2D0E28DE"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1091" w:type="pct"/>
            <w:tcBorders>
              <w:top w:val="single" w:sz="5" w:space="0" w:color="000000"/>
              <w:left w:val="single" w:sz="5" w:space="0" w:color="000000"/>
              <w:bottom w:val="single" w:sz="5" w:space="0" w:color="000000"/>
              <w:right w:val="none" w:sz="0" w:space="0" w:color="000000"/>
            </w:tcBorders>
          </w:tcPr>
          <w:p w14:paraId="32810260"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57239EEE" w14:textId="1A44EBD1" w:rsidTr="00435AEB">
        <w:trPr>
          <w:trHeight w:val="20"/>
        </w:trPr>
        <w:tc>
          <w:tcPr>
            <w:tcW w:w="2818" w:type="pct"/>
            <w:tcBorders>
              <w:top w:val="single" w:sz="5" w:space="0" w:color="000000"/>
              <w:left w:val="none" w:sz="0" w:space="0" w:color="000000"/>
              <w:bottom w:val="single" w:sz="5" w:space="0" w:color="000000"/>
              <w:right w:val="single" w:sz="5" w:space="0" w:color="000000"/>
            </w:tcBorders>
            <w:vAlign w:val="center"/>
          </w:tcPr>
          <w:p w14:paraId="7B5684FB"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7.20</w:t>
            </w:r>
            <w:r w:rsidRPr="0074687C">
              <w:rPr>
                <w:rFonts w:ascii="Garamond" w:hAnsi="Garamond"/>
                <w:sz w:val="16"/>
                <w:szCs w:val="16"/>
                <w:lang w:val="sq-AL"/>
              </w:rPr>
              <w:tab/>
              <w:t xml:space="preserve"> Procedurat e mirëmbajtjes</w:t>
            </w:r>
          </w:p>
        </w:tc>
        <w:tc>
          <w:tcPr>
            <w:tcW w:w="360" w:type="pct"/>
            <w:tcBorders>
              <w:top w:val="single" w:sz="5" w:space="0" w:color="000000"/>
              <w:left w:val="single" w:sz="5" w:space="0" w:color="000000"/>
              <w:bottom w:val="single" w:sz="5" w:space="0" w:color="000000"/>
              <w:right w:val="single" w:sz="5" w:space="0" w:color="000000"/>
            </w:tcBorders>
            <w:vAlign w:val="center"/>
          </w:tcPr>
          <w:p w14:paraId="41388972"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30FDA26C"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0D4CD211"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1091" w:type="pct"/>
            <w:tcBorders>
              <w:top w:val="single" w:sz="5" w:space="0" w:color="000000"/>
              <w:left w:val="single" w:sz="5" w:space="0" w:color="000000"/>
              <w:bottom w:val="single" w:sz="5" w:space="0" w:color="000000"/>
              <w:right w:val="none" w:sz="0" w:space="0" w:color="000000"/>
            </w:tcBorders>
          </w:tcPr>
          <w:p w14:paraId="61175EF8"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r w:rsidR="00435AEB" w:rsidRPr="0074687C" w14:paraId="6A4D4209" w14:textId="58A32E77" w:rsidTr="00435AEB">
        <w:trPr>
          <w:trHeight w:val="20"/>
        </w:trPr>
        <w:tc>
          <w:tcPr>
            <w:tcW w:w="2818" w:type="pct"/>
            <w:tcBorders>
              <w:top w:val="single" w:sz="5" w:space="0" w:color="000000"/>
              <w:left w:val="none" w:sz="0" w:space="0" w:color="000000"/>
              <w:bottom w:val="single" w:sz="5" w:space="0" w:color="000000"/>
              <w:right w:val="single" w:sz="5" w:space="0" w:color="000000"/>
            </w:tcBorders>
            <w:vAlign w:val="center"/>
          </w:tcPr>
          <w:p w14:paraId="0C94F89D" w14:textId="77777777" w:rsidR="00435AEB" w:rsidRPr="0074687C" w:rsidRDefault="00435AEB"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7.21</w:t>
            </w:r>
            <w:r w:rsidRPr="0074687C">
              <w:rPr>
                <w:rFonts w:ascii="Garamond" w:hAnsi="Garamond"/>
                <w:sz w:val="16"/>
                <w:szCs w:val="16"/>
                <w:lang w:val="sq-AL"/>
              </w:rPr>
              <w:tab/>
              <w:t xml:space="preserve"> Dokumentacioni dhe komunikimi</w:t>
            </w:r>
          </w:p>
        </w:tc>
        <w:tc>
          <w:tcPr>
            <w:tcW w:w="360" w:type="pct"/>
            <w:tcBorders>
              <w:top w:val="single" w:sz="5" w:space="0" w:color="000000"/>
              <w:left w:val="single" w:sz="5" w:space="0" w:color="000000"/>
              <w:bottom w:val="single" w:sz="5" w:space="0" w:color="000000"/>
              <w:right w:val="single" w:sz="5" w:space="0" w:color="000000"/>
            </w:tcBorders>
            <w:vAlign w:val="center"/>
          </w:tcPr>
          <w:p w14:paraId="4A1264F1"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61" w:type="pct"/>
            <w:tcBorders>
              <w:top w:val="single" w:sz="5" w:space="0" w:color="000000"/>
              <w:left w:val="single" w:sz="5" w:space="0" w:color="000000"/>
              <w:bottom w:val="single" w:sz="5" w:space="0" w:color="000000"/>
              <w:right w:val="single" w:sz="5" w:space="0" w:color="000000"/>
            </w:tcBorders>
            <w:vAlign w:val="center"/>
          </w:tcPr>
          <w:p w14:paraId="3EB75D73"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none" w:sz="0" w:space="0" w:color="000000"/>
            </w:tcBorders>
            <w:vAlign w:val="center"/>
          </w:tcPr>
          <w:p w14:paraId="1B88CDD6"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1091" w:type="pct"/>
            <w:tcBorders>
              <w:top w:val="single" w:sz="5" w:space="0" w:color="000000"/>
              <w:left w:val="single" w:sz="5" w:space="0" w:color="000000"/>
              <w:bottom w:val="single" w:sz="5" w:space="0" w:color="000000"/>
              <w:right w:val="none" w:sz="0" w:space="0" w:color="000000"/>
            </w:tcBorders>
          </w:tcPr>
          <w:p w14:paraId="073A6FA3" w14:textId="77777777" w:rsidR="00435AEB" w:rsidRPr="0074687C" w:rsidRDefault="00435AEB" w:rsidP="00435AEB">
            <w:pPr>
              <w:widowControl w:val="0"/>
              <w:spacing w:after="0" w:line="240" w:lineRule="auto"/>
              <w:ind w:firstLine="0"/>
              <w:jc w:val="center"/>
              <w:rPr>
                <w:rFonts w:ascii="Garamond" w:hAnsi="Garamond"/>
                <w:color w:val="000000"/>
                <w:sz w:val="16"/>
                <w:szCs w:val="16"/>
                <w:lang w:val="sq-AL"/>
              </w:rPr>
            </w:pPr>
          </w:p>
        </w:tc>
      </w:tr>
    </w:tbl>
    <w:p w14:paraId="30EB556C" w14:textId="77777777" w:rsidR="005063E5" w:rsidRPr="0074687C" w:rsidRDefault="005063E5" w:rsidP="00610886">
      <w:pPr>
        <w:widowControl w:val="0"/>
        <w:spacing w:after="0" w:line="240" w:lineRule="auto"/>
        <w:rPr>
          <w:rFonts w:ascii="Garamond" w:hAnsi="Garamond"/>
          <w:lang w:val="sq-AL"/>
        </w:rPr>
      </w:pPr>
    </w:p>
    <w:p w14:paraId="4F38D744" w14:textId="77777777" w:rsidR="005063E5" w:rsidRPr="0074687C" w:rsidRDefault="005063E5" w:rsidP="00610886">
      <w:pPr>
        <w:widowControl w:val="0"/>
        <w:spacing w:after="0" w:line="240" w:lineRule="auto"/>
        <w:jc w:val="center"/>
        <w:rPr>
          <w:rFonts w:ascii="Garamond" w:hAnsi="Garamond"/>
          <w:lang w:val="sq-AL"/>
        </w:rPr>
      </w:pPr>
      <w:r w:rsidRPr="0074687C">
        <w:rPr>
          <w:rFonts w:ascii="Garamond" w:hAnsi="Garamond"/>
          <w:lang w:val="sq-AL"/>
        </w:rPr>
        <w:t>MODULI 8. BAZAT E AERODINAMIKËS</w:t>
      </w:r>
    </w:p>
    <w:tbl>
      <w:tblPr>
        <w:tblW w:w="5000" w:type="pct"/>
        <w:tblCellMar>
          <w:left w:w="0" w:type="dxa"/>
          <w:right w:w="0" w:type="dxa"/>
        </w:tblCellMar>
        <w:tblLook w:val="04A0" w:firstRow="1" w:lastRow="0" w:firstColumn="1" w:lastColumn="0" w:noHBand="0" w:noVBand="1"/>
      </w:tblPr>
      <w:tblGrid>
        <w:gridCol w:w="7379"/>
        <w:gridCol w:w="838"/>
        <w:gridCol w:w="854"/>
      </w:tblGrid>
      <w:tr w:rsidR="005063E5" w:rsidRPr="0074687C" w14:paraId="4825E3AB" w14:textId="77777777" w:rsidTr="00435AEB">
        <w:trPr>
          <w:trHeight w:val="20"/>
        </w:trPr>
        <w:tc>
          <w:tcPr>
            <w:tcW w:w="4067" w:type="pct"/>
            <w:vMerge w:val="restart"/>
            <w:tcBorders>
              <w:top w:val="single" w:sz="5" w:space="0" w:color="000000"/>
              <w:left w:val="none" w:sz="0" w:space="0" w:color="000000"/>
              <w:bottom w:val="none" w:sz="0" w:space="0" w:color="000000"/>
              <w:right w:val="single" w:sz="5" w:space="0" w:color="000000"/>
            </w:tcBorders>
            <w:vAlign w:val="center"/>
          </w:tcPr>
          <w:p w14:paraId="72778A3C" w14:textId="77777777" w:rsidR="005063E5" w:rsidRPr="0074687C" w:rsidRDefault="005063E5" w:rsidP="00435AEB">
            <w:pPr>
              <w:widowControl w:val="0"/>
              <w:spacing w:after="0" w:line="240" w:lineRule="auto"/>
              <w:ind w:firstLine="0"/>
              <w:jc w:val="right"/>
              <w:rPr>
                <w:rFonts w:ascii="Garamond" w:hAnsi="Garamond"/>
                <w:color w:val="000000"/>
                <w:sz w:val="16"/>
                <w:szCs w:val="16"/>
                <w:lang w:val="sq-AL"/>
              </w:rPr>
            </w:pPr>
            <w:r w:rsidRPr="0074687C">
              <w:rPr>
                <w:rFonts w:ascii="Garamond" w:hAnsi="Garamond"/>
                <w:color w:val="000000"/>
                <w:sz w:val="16"/>
                <w:szCs w:val="16"/>
                <w:lang w:val="sq-AL"/>
              </w:rPr>
              <w:t xml:space="preserve">MODULI 8. </w:t>
            </w:r>
            <w:r w:rsidR="006F71C7" w:rsidRPr="0074687C">
              <w:rPr>
                <w:rFonts w:ascii="Garamond" w:hAnsi="Garamond"/>
                <w:color w:val="000000"/>
                <w:sz w:val="16"/>
                <w:szCs w:val="16"/>
                <w:lang w:val="sq-AL"/>
              </w:rPr>
              <w:t>BAZAT E AERODINAMIKËS</w:t>
            </w:r>
          </w:p>
        </w:tc>
        <w:tc>
          <w:tcPr>
            <w:tcW w:w="933" w:type="pct"/>
            <w:gridSpan w:val="2"/>
            <w:tcBorders>
              <w:top w:val="single" w:sz="5" w:space="0" w:color="000000"/>
              <w:left w:val="single" w:sz="5" w:space="0" w:color="000000"/>
              <w:bottom w:val="single" w:sz="5" w:space="0" w:color="000000"/>
              <w:right w:val="none" w:sz="0" w:space="0" w:color="000000"/>
            </w:tcBorders>
            <w:vAlign w:val="center"/>
          </w:tcPr>
          <w:p w14:paraId="6EFF0313"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NIVELI</w:t>
            </w:r>
          </w:p>
        </w:tc>
      </w:tr>
      <w:tr w:rsidR="005063E5" w:rsidRPr="0074687C" w14:paraId="45961426" w14:textId="77777777" w:rsidTr="00435AEB">
        <w:trPr>
          <w:trHeight w:val="20"/>
        </w:trPr>
        <w:tc>
          <w:tcPr>
            <w:tcW w:w="4067" w:type="pct"/>
            <w:vMerge/>
            <w:tcBorders>
              <w:top w:val="none" w:sz="0" w:space="0" w:color="000000"/>
              <w:left w:val="none" w:sz="0" w:space="0" w:color="000000"/>
              <w:bottom w:val="single" w:sz="5" w:space="0" w:color="000000"/>
              <w:right w:val="single" w:sz="5" w:space="0" w:color="000000"/>
            </w:tcBorders>
            <w:vAlign w:val="center"/>
          </w:tcPr>
          <w:p w14:paraId="709BE305"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vAlign w:val="center"/>
          </w:tcPr>
          <w:p w14:paraId="27613718"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A</w:t>
            </w:r>
          </w:p>
          <w:p w14:paraId="578B6C5C"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B3</w:t>
            </w:r>
          </w:p>
        </w:tc>
        <w:tc>
          <w:tcPr>
            <w:tcW w:w="471" w:type="pct"/>
            <w:tcBorders>
              <w:top w:val="single" w:sz="5" w:space="0" w:color="000000"/>
              <w:left w:val="single" w:sz="5" w:space="0" w:color="000000"/>
              <w:bottom w:val="single" w:sz="5" w:space="0" w:color="000000"/>
              <w:right w:val="none" w:sz="0" w:space="0" w:color="000000"/>
            </w:tcBorders>
            <w:vAlign w:val="center"/>
          </w:tcPr>
          <w:p w14:paraId="1AC8DAB1"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B1</w:t>
            </w:r>
          </w:p>
          <w:p w14:paraId="267A86E7"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B2 </w:t>
            </w:r>
            <w:r w:rsidRPr="0074687C">
              <w:rPr>
                <w:rFonts w:ascii="Garamond" w:hAnsi="Garamond"/>
                <w:color w:val="000000"/>
                <w:sz w:val="16"/>
                <w:szCs w:val="16"/>
                <w:lang w:val="sq-AL"/>
              </w:rPr>
              <w:br/>
              <w:t>B2L</w:t>
            </w:r>
          </w:p>
        </w:tc>
      </w:tr>
      <w:tr w:rsidR="005063E5" w:rsidRPr="0074687C" w14:paraId="0313F699"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298FD38B" w14:textId="77777777" w:rsidR="005063E5" w:rsidRPr="0074687C" w:rsidRDefault="006F71C7" w:rsidP="00435AEB">
            <w:pPr>
              <w:widowControl w:val="0"/>
              <w:spacing w:after="0" w:line="240" w:lineRule="auto"/>
              <w:ind w:firstLine="0"/>
              <w:jc w:val="left"/>
              <w:rPr>
                <w:rFonts w:ascii="Garamond" w:hAnsi="Garamond"/>
                <w:sz w:val="16"/>
                <w:szCs w:val="16"/>
                <w:lang w:val="sq-AL"/>
              </w:rPr>
            </w:pPr>
            <w:r w:rsidRPr="0074687C">
              <w:rPr>
                <w:rFonts w:ascii="Garamond" w:hAnsi="Garamond"/>
                <w:color w:val="000000"/>
                <w:spacing w:val="-18"/>
                <w:sz w:val="16"/>
                <w:szCs w:val="16"/>
                <w:lang w:val="sq-AL"/>
              </w:rPr>
              <w:t>8.</w:t>
            </w:r>
            <w:r w:rsidRPr="0074687C">
              <w:rPr>
                <w:rFonts w:ascii="Garamond" w:hAnsi="Garamond"/>
                <w:sz w:val="16"/>
                <w:szCs w:val="16"/>
                <w:lang w:val="sq-AL"/>
              </w:rPr>
              <w:t>1</w:t>
            </w:r>
            <w:r w:rsidR="005063E5" w:rsidRPr="0074687C">
              <w:rPr>
                <w:rFonts w:ascii="Garamond" w:hAnsi="Garamond"/>
                <w:sz w:val="16"/>
                <w:szCs w:val="16"/>
                <w:lang w:val="sq-AL"/>
              </w:rPr>
              <w:t>Fizika e atmosferës</w:t>
            </w:r>
          </w:p>
          <w:p w14:paraId="0DB337E4" w14:textId="5C8FA3BF" w:rsidR="005063E5" w:rsidRPr="0074687C" w:rsidRDefault="006F71C7" w:rsidP="00435AEB">
            <w:pPr>
              <w:widowControl w:val="0"/>
              <w:spacing w:after="0" w:line="240" w:lineRule="auto"/>
              <w:ind w:firstLine="0"/>
              <w:jc w:val="left"/>
              <w:rPr>
                <w:rFonts w:ascii="Garamond" w:hAnsi="Garamond"/>
                <w:color w:val="000000"/>
                <w:sz w:val="16"/>
                <w:szCs w:val="16"/>
                <w:lang w:val="sq-AL"/>
              </w:rPr>
            </w:pPr>
            <w:r w:rsidRPr="0074687C">
              <w:rPr>
                <w:rFonts w:ascii="Garamond" w:hAnsi="Garamond"/>
                <w:sz w:val="16"/>
                <w:szCs w:val="16"/>
                <w:lang w:val="sq-AL"/>
              </w:rPr>
              <w:t xml:space="preserve">Atmosfera </w:t>
            </w:r>
            <w:r w:rsidR="00EE6DE1" w:rsidRPr="0074687C">
              <w:rPr>
                <w:rFonts w:ascii="Garamond" w:hAnsi="Garamond"/>
                <w:sz w:val="16"/>
                <w:szCs w:val="16"/>
                <w:lang w:val="sq-AL"/>
              </w:rPr>
              <w:t xml:space="preserve">standarde ndërkombëtare </w:t>
            </w:r>
            <w:r w:rsidRPr="0074687C">
              <w:rPr>
                <w:rFonts w:ascii="Garamond" w:hAnsi="Garamond"/>
                <w:sz w:val="16"/>
                <w:szCs w:val="16"/>
                <w:lang w:val="sq-AL"/>
              </w:rPr>
              <w:t>(ISA), aplikimi në aerodinamikë</w:t>
            </w:r>
          </w:p>
        </w:tc>
        <w:tc>
          <w:tcPr>
            <w:tcW w:w="462" w:type="pct"/>
            <w:tcBorders>
              <w:top w:val="single" w:sz="5" w:space="0" w:color="000000"/>
              <w:left w:val="single" w:sz="5" w:space="0" w:color="000000"/>
              <w:bottom w:val="single" w:sz="5" w:space="0" w:color="000000"/>
              <w:right w:val="single" w:sz="5" w:space="0" w:color="000000"/>
            </w:tcBorders>
          </w:tcPr>
          <w:p w14:paraId="2F73E8B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tcPr>
          <w:p w14:paraId="0CB47C5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0A5DB90E"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2FE7F3E5"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8.2 Aerodinamika</w:t>
            </w:r>
          </w:p>
        </w:tc>
        <w:tc>
          <w:tcPr>
            <w:tcW w:w="462" w:type="pct"/>
            <w:tcBorders>
              <w:top w:val="single" w:sz="5" w:space="0" w:color="000000"/>
              <w:left w:val="single" w:sz="5" w:space="0" w:color="000000"/>
              <w:bottom w:val="single" w:sz="5" w:space="0" w:color="000000"/>
              <w:right w:val="single" w:sz="5" w:space="0" w:color="000000"/>
            </w:tcBorders>
            <w:vAlign w:val="center"/>
          </w:tcPr>
          <w:p w14:paraId="7084676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227F57F3"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75128BD"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48911545"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8.3 Teoria e fluturimit</w:t>
            </w:r>
          </w:p>
        </w:tc>
        <w:tc>
          <w:tcPr>
            <w:tcW w:w="462" w:type="pct"/>
            <w:tcBorders>
              <w:top w:val="single" w:sz="5" w:space="0" w:color="000000"/>
              <w:left w:val="single" w:sz="5" w:space="0" w:color="000000"/>
              <w:bottom w:val="single" w:sz="5" w:space="0" w:color="000000"/>
              <w:right w:val="single" w:sz="5" w:space="0" w:color="000000"/>
            </w:tcBorders>
            <w:vAlign w:val="center"/>
          </w:tcPr>
          <w:p w14:paraId="00E9C0F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229CE02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3D390EF"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7F94D2CE"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8.4 Rrjedha e ajrit me shpejtësi të lartë</w:t>
            </w:r>
          </w:p>
        </w:tc>
        <w:tc>
          <w:tcPr>
            <w:tcW w:w="462" w:type="pct"/>
            <w:tcBorders>
              <w:top w:val="single" w:sz="5" w:space="0" w:color="000000"/>
              <w:left w:val="single" w:sz="5" w:space="0" w:color="000000"/>
              <w:bottom w:val="single" w:sz="5" w:space="0" w:color="000000"/>
              <w:right w:val="single" w:sz="5" w:space="0" w:color="000000"/>
            </w:tcBorders>
            <w:vAlign w:val="center"/>
          </w:tcPr>
          <w:p w14:paraId="0B681FE7"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349C862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352442D"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166C09F4"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8.5 </w:t>
            </w:r>
            <w:r w:rsidR="006D2814" w:rsidRPr="0074687C">
              <w:rPr>
                <w:rFonts w:ascii="Garamond" w:hAnsi="Garamond"/>
                <w:sz w:val="16"/>
                <w:szCs w:val="16"/>
                <w:lang w:val="sq-AL"/>
              </w:rPr>
              <w:t>Qëndrueshmëria</w:t>
            </w:r>
            <w:r w:rsidRPr="0074687C">
              <w:rPr>
                <w:rFonts w:ascii="Garamond" w:hAnsi="Garamond"/>
                <w:sz w:val="16"/>
                <w:szCs w:val="16"/>
                <w:lang w:val="sq-AL"/>
              </w:rPr>
              <w:t xml:space="preserve"> dhe dinamika e fluturimit</w:t>
            </w:r>
          </w:p>
        </w:tc>
        <w:tc>
          <w:tcPr>
            <w:tcW w:w="462" w:type="pct"/>
            <w:tcBorders>
              <w:top w:val="single" w:sz="5" w:space="0" w:color="000000"/>
              <w:left w:val="single" w:sz="5" w:space="0" w:color="000000"/>
              <w:bottom w:val="single" w:sz="5" w:space="0" w:color="000000"/>
              <w:right w:val="single" w:sz="5" w:space="0" w:color="000000"/>
            </w:tcBorders>
            <w:vAlign w:val="center"/>
          </w:tcPr>
          <w:p w14:paraId="49C6831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5FA11FEA"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bl>
    <w:p w14:paraId="6CEC3B49" w14:textId="77777777" w:rsidR="00435AEB" w:rsidRPr="0074687C" w:rsidRDefault="00435AEB" w:rsidP="00610886">
      <w:pPr>
        <w:widowControl w:val="0"/>
        <w:spacing w:after="0" w:line="240" w:lineRule="auto"/>
        <w:jc w:val="center"/>
        <w:rPr>
          <w:rFonts w:ascii="Garamond" w:hAnsi="Garamond"/>
          <w:lang w:val="sq-AL"/>
        </w:rPr>
      </w:pPr>
    </w:p>
    <w:p w14:paraId="460E48F7" w14:textId="15C620FD" w:rsidR="005063E5" w:rsidRPr="0074687C" w:rsidRDefault="005063E5" w:rsidP="00610886">
      <w:pPr>
        <w:widowControl w:val="0"/>
        <w:spacing w:after="0" w:line="240" w:lineRule="auto"/>
        <w:jc w:val="center"/>
        <w:rPr>
          <w:rFonts w:ascii="Garamond" w:hAnsi="Garamond"/>
          <w:lang w:val="sq-AL"/>
        </w:rPr>
      </w:pPr>
      <w:r w:rsidRPr="0074687C">
        <w:rPr>
          <w:rFonts w:ascii="Garamond" w:hAnsi="Garamond"/>
          <w:lang w:val="sq-AL"/>
        </w:rPr>
        <w:t>MODULI 9. FAKTORËT NJERËZORË</w:t>
      </w:r>
    </w:p>
    <w:tbl>
      <w:tblPr>
        <w:tblW w:w="5000" w:type="pct"/>
        <w:tblCellMar>
          <w:left w:w="0" w:type="dxa"/>
          <w:right w:w="0" w:type="dxa"/>
        </w:tblCellMar>
        <w:tblLook w:val="04A0" w:firstRow="1" w:lastRow="0" w:firstColumn="1" w:lastColumn="0" w:noHBand="0" w:noVBand="1"/>
      </w:tblPr>
      <w:tblGrid>
        <w:gridCol w:w="499"/>
        <w:gridCol w:w="7719"/>
        <w:gridCol w:w="853"/>
      </w:tblGrid>
      <w:tr w:rsidR="005063E5" w:rsidRPr="0074687C" w14:paraId="4993324B" w14:textId="77777777" w:rsidTr="00647DFB">
        <w:trPr>
          <w:trHeight w:val="20"/>
        </w:trPr>
        <w:tc>
          <w:tcPr>
            <w:tcW w:w="275" w:type="pct"/>
            <w:vMerge w:val="restart"/>
            <w:tcBorders>
              <w:top w:val="single" w:sz="5" w:space="0" w:color="000000"/>
              <w:left w:val="none" w:sz="0" w:space="0" w:color="000000"/>
              <w:bottom w:val="none" w:sz="0" w:space="0" w:color="000000"/>
              <w:right w:val="none" w:sz="0" w:space="0" w:color="000000"/>
            </w:tcBorders>
          </w:tcPr>
          <w:p w14:paraId="274A0544" w14:textId="77777777" w:rsidR="005063E5" w:rsidRPr="0074687C" w:rsidRDefault="005063E5" w:rsidP="00435AEB">
            <w:pPr>
              <w:widowControl w:val="0"/>
              <w:spacing w:after="0" w:line="240" w:lineRule="auto"/>
              <w:ind w:firstLine="0"/>
              <w:jc w:val="left"/>
              <w:rPr>
                <w:rFonts w:ascii="Garamond" w:hAnsi="Garamond"/>
                <w:color w:val="000000"/>
                <w:sz w:val="16"/>
                <w:szCs w:val="16"/>
                <w:lang w:val="sq-AL"/>
              </w:rPr>
            </w:pPr>
          </w:p>
        </w:tc>
        <w:tc>
          <w:tcPr>
            <w:tcW w:w="4255" w:type="pct"/>
            <w:vMerge w:val="restart"/>
            <w:tcBorders>
              <w:top w:val="single" w:sz="5" w:space="0" w:color="000000"/>
              <w:left w:val="none" w:sz="0" w:space="0" w:color="000000"/>
              <w:bottom w:val="none" w:sz="0" w:space="0" w:color="000000"/>
              <w:right w:val="single" w:sz="5" w:space="0" w:color="000000"/>
            </w:tcBorders>
            <w:vAlign w:val="center"/>
          </w:tcPr>
          <w:p w14:paraId="5DB8BFD1" w14:textId="77777777" w:rsidR="005063E5" w:rsidRPr="0074687C" w:rsidRDefault="005063E5" w:rsidP="00435AEB">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 xml:space="preserve">MODULI 9. FAKTORËT NJERËZORË </w:t>
            </w:r>
          </w:p>
          <w:p w14:paraId="13A3A50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p>
        </w:tc>
        <w:tc>
          <w:tcPr>
            <w:tcW w:w="471" w:type="pct"/>
            <w:tcBorders>
              <w:top w:val="single" w:sz="5" w:space="0" w:color="000000"/>
              <w:left w:val="single" w:sz="5" w:space="0" w:color="000000"/>
              <w:bottom w:val="single" w:sz="5" w:space="0" w:color="000000"/>
              <w:right w:val="none" w:sz="0" w:space="0" w:color="000000"/>
            </w:tcBorders>
            <w:vAlign w:val="center"/>
          </w:tcPr>
          <w:p w14:paraId="07FE8078"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NIVELI</w:t>
            </w:r>
          </w:p>
        </w:tc>
      </w:tr>
      <w:tr w:rsidR="005063E5" w:rsidRPr="0074687C" w14:paraId="21B22743" w14:textId="77777777" w:rsidTr="00647DFB">
        <w:trPr>
          <w:trHeight w:val="20"/>
        </w:trPr>
        <w:tc>
          <w:tcPr>
            <w:tcW w:w="275" w:type="pct"/>
            <w:vMerge/>
            <w:tcBorders>
              <w:top w:val="none" w:sz="0" w:space="0" w:color="000000"/>
              <w:left w:val="none" w:sz="0" w:space="0" w:color="000000"/>
              <w:bottom w:val="single" w:sz="5" w:space="0" w:color="000000"/>
              <w:right w:val="none" w:sz="0" w:space="0" w:color="000000"/>
            </w:tcBorders>
          </w:tcPr>
          <w:p w14:paraId="2EFD31A7"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255" w:type="pct"/>
            <w:vMerge/>
            <w:tcBorders>
              <w:top w:val="none" w:sz="0" w:space="0" w:color="000000"/>
              <w:left w:val="none" w:sz="0" w:space="0" w:color="000000"/>
              <w:bottom w:val="single" w:sz="5" w:space="0" w:color="000000"/>
              <w:right w:val="single" w:sz="5" w:space="0" w:color="000000"/>
            </w:tcBorders>
            <w:vAlign w:val="center"/>
          </w:tcPr>
          <w:p w14:paraId="4266954E"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71" w:type="pct"/>
            <w:tcBorders>
              <w:top w:val="single" w:sz="5" w:space="0" w:color="000000"/>
              <w:left w:val="single" w:sz="5" w:space="0" w:color="000000"/>
              <w:bottom w:val="single" w:sz="5" w:space="0" w:color="000000"/>
              <w:right w:val="none" w:sz="0" w:space="0" w:color="000000"/>
            </w:tcBorders>
            <w:vAlign w:val="center"/>
          </w:tcPr>
          <w:p w14:paraId="747AAFAB"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TË GJITHA</w:t>
            </w:r>
          </w:p>
        </w:tc>
      </w:tr>
      <w:tr w:rsidR="005063E5" w:rsidRPr="0074687C" w14:paraId="0CC7C876" w14:textId="77777777" w:rsidTr="00647DFB">
        <w:trPr>
          <w:trHeight w:val="20"/>
        </w:trPr>
        <w:tc>
          <w:tcPr>
            <w:tcW w:w="275" w:type="pct"/>
            <w:tcBorders>
              <w:top w:val="single" w:sz="5" w:space="0" w:color="000000"/>
              <w:left w:val="none" w:sz="0" w:space="0" w:color="000000"/>
              <w:bottom w:val="single" w:sz="5" w:space="0" w:color="000000"/>
              <w:right w:val="none" w:sz="0" w:space="0" w:color="000000"/>
            </w:tcBorders>
            <w:vAlign w:val="center"/>
          </w:tcPr>
          <w:p w14:paraId="4A98FDCC" w14:textId="77777777" w:rsidR="005063E5" w:rsidRPr="0074687C" w:rsidRDefault="005063E5" w:rsidP="00435AEB">
            <w:pPr>
              <w:widowControl w:val="0"/>
              <w:tabs>
                <w:tab w:val="decimal" w:pos="129"/>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9.1</w:t>
            </w:r>
          </w:p>
        </w:tc>
        <w:tc>
          <w:tcPr>
            <w:tcW w:w="4255" w:type="pct"/>
            <w:tcBorders>
              <w:top w:val="single" w:sz="5" w:space="0" w:color="000000"/>
              <w:left w:val="none" w:sz="0" w:space="0" w:color="000000"/>
              <w:bottom w:val="single" w:sz="5" w:space="0" w:color="000000"/>
              <w:right w:val="single" w:sz="5" w:space="0" w:color="000000"/>
            </w:tcBorders>
          </w:tcPr>
          <w:p w14:paraId="6A4D4762"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Të përgjithshme</w:t>
            </w:r>
          </w:p>
        </w:tc>
        <w:tc>
          <w:tcPr>
            <w:tcW w:w="471" w:type="pct"/>
            <w:tcBorders>
              <w:top w:val="single" w:sz="5" w:space="0" w:color="000000"/>
              <w:left w:val="single" w:sz="5" w:space="0" w:color="000000"/>
              <w:bottom w:val="single" w:sz="5" w:space="0" w:color="000000"/>
              <w:right w:val="none" w:sz="0" w:space="0" w:color="000000"/>
            </w:tcBorders>
            <w:vAlign w:val="center"/>
          </w:tcPr>
          <w:p w14:paraId="31B8775C"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22F8E805" w14:textId="77777777" w:rsidTr="00647DFB">
        <w:trPr>
          <w:trHeight w:val="20"/>
        </w:trPr>
        <w:tc>
          <w:tcPr>
            <w:tcW w:w="275" w:type="pct"/>
            <w:tcBorders>
              <w:top w:val="single" w:sz="5" w:space="0" w:color="000000"/>
              <w:left w:val="none" w:sz="0" w:space="0" w:color="000000"/>
              <w:bottom w:val="single" w:sz="5" w:space="0" w:color="000000"/>
              <w:right w:val="none" w:sz="0" w:space="0" w:color="000000"/>
            </w:tcBorders>
            <w:vAlign w:val="center"/>
          </w:tcPr>
          <w:p w14:paraId="676207A5" w14:textId="77777777" w:rsidR="005063E5" w:rsidRPr="0074687C" w:rsidRDefault="005063E5" w:rsidP="00435AEB">
            <w:pPr>
              <w:widowControl w:val="0"/>
              <w:tabs>
                <w:tab w:val="decimal" w:pos="129"/>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9.2</w:t>
            </w:r>
          </w:p>
        </w:tc>
        <w:tc>
          <w:tcPr>
            <w:tcW w:w="4255" w:type="pct"/>
            <w:tcBorders>
              <w:top w:val="single" w:sz="5" w:space="0" w:color="000000"/>
              <w:left w:val="none" w:sz="0" w:space="0" w:color="000000"/>
              <w:bottom w:val="single" w:sz="5" w:space="0" w:color="000000"/>
              <w:right w:val="single" w:sz="5" w:space="0" w:color="000000"/>
            </w:tcBorders>
          </w:tcPr>
          <w:p w14:paraId="36CC284C"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Performanca njerëzore dhe kufizimet</w:t>
            </w:r>
          </w:p>
        </w:tc>
        <w:tc>
          <w:tcPr>
            <w:tcW w:w="471" w:type="pct"/>
            <w:tcBorders>
              <w:top w:val="single" w:sz="5" w:space="0" w:color="000000"/>
              <w:left w:val="single" w:sz="5" w:space="0" w:color="000000"/>
              <w:bottom w:val="single" w:sz="5" w:space="0" w:color="000000"/>
              <w:right w:val="none" w:sz="0" w:space="0" w:color="000000"/>
            </w:tcBorders>
            <w:vAlign w:val="center"/>
          </w:tcPr>
          <w:p w14:paraId="5132BFE7"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BF7DD64" w14:textId="77777777" w:rsidTr="00647DFB">
        <w:trPr>
          <w:trHeight w:val="20"/>
        </w:trPr>
        <w:tc>
          <w:tcPr>
            <w:tcW w:w="275" w:type="pct"/>
            <w:tcBorders>
              <w:top w:val="single" w:sz="5" w:space="0" w:color="000000"/>
              <w:left w:val="none" w:sz="0" w:space="0" w:color="000000"/>
              <w:bottom w:val="single" w:sz="5" w:space="0" w:color="000000"/>
              <w:right w:val="none" w:sz="0" w:space="0" w:color="000000"/>
            </w:tcBorders>
            <w:vAlign w:val="center"/>
          </w:tcPr>
          <w:p w14:paraId="41E9DF42" w14:textId="77777777" w:rsidR="005063E5" w:rsidRPr="0074687C" w:rsidRDefault="005063E5" w:rsidP="00435AEB">
            <w:pPr>
              <w:widowControl w:val="0"/>
              <w:tabs>
                <w:tab w:val="decimal" w:pos="129"/>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9.3</w:t>
            </w:r>
          </w:p>
        </w:tc>
        <w:tc>
          <w:tcPr>
            <w:tcW w:w="4255" w:type="pct"/>
            <w:tcBorders>
              <w:top w:val="single" w:sz="5" w:space="0" w:color="000000"/>
              <w:left w:val="none" w:sz="0" w:space="0" w:color="000000"/>
              <w:bottom w:val="single" w:sz="5" w:space="0" w:color="000000"/>
              <w:right w:val="single" w:sz="5" w:space="0" w:color="000000"/>
            </w:tcBorders>
          </w:tcPr>
          <w:p w14:paraId="4426BFD7"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Psikologjia sociale</w:t>
            </w:r>
          </w:p>
        </w:tc>
        <w:tc>
          <w:tcPr>
            <w:tcW w:w="471" w:type="pct"/>
            <w:tcBorders>
              <w:top w:val="single" w:sz="5" w:space="0" w:color="000000"/>
              <w:left w:val="single" w:sz="5" w:space="0" w:color="000000"/>
              <w:bottom w:val="single" w:sz="5" w:space="0" w:color="000000"/>
              <w:right w:val="none" w:sz="0" w:space="0" w:color="000000"/>
            </w:tcBorders>
            <w:vAlign w:val="center"/>
          </w:tcPr>
          <w:p w14:paraId="1D9A8548"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48D2AA64" w14:textId="77777777" w:rsidTr="00647DFB">
        <w:trPr>
          <w:trHeight w:val="20"/>
        </w:trPr>
        <w:tc>
          <w:tcPr>
            <w:tcW w:w="275" w:type="pct"/>
            <w:tcBorders>
              <w:top w:val="single" w:sz="5" w:space="0" w:color="000000"/>
              <w:left w:val="none" w:sz="0" w:space="0" w:color="000000"/>
              <w:bottom w:val="single" w:sz="5" w:space="0" w:color="000000"/>
              <w:right w:val="none" w:sz="0" w:space="0" w:color="000000"/>
            </w:tcBorders>
            <w:vAlign w:val="center"/>
          </w:tcPr>
          <w:p w14:paraId="7EF5350B" w14:textId="77777777" w:rsidR="005063E5" w:rsidRPr="0074687C" w:rsidRDefault="005063E5" w:rsidP="00435AEB">
            <w:pPr>
              <w:widowControl w:val="0"/>
              <w:tabs>
                <w:tab w:val="decimal" w:pos="129"/>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9.4</w:t>
            </w:r>
          </w:p>
        </w:tc>
        <w:tc>
          <w:tcPr>
            <w:tcW w:w="4255" w:type="pct"/>
            <w:tcBorders>
              <w:top w:val="single" w:sz="5" w:space="0" w:color="000000"/>
              <w:left w:val="none" w:sz="0" w:space="0" w:color="000000"/>
              <w:bottom w:val="single" w:sz="5" w:space="0" w:color="000000"/>
              <w:right w:val="single" w:sz="5" w:space="0" w:color="000000"/>
            </w:tcBorders>
          </w:tcPr>
          <w:p w14:paraId="2000E088" w14:textId="77777777" w:rsidR="005063E5" w:rsidRPr="0074687C" w:rsidRDefault="006D2814"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Faktorët që ndikojnë në performancë</w:t>
            </w:r>
          </w:p>
        </w:tc>
        <w:tc>
          <w:tcPr>
            <w:tcW w:w="471" w:type="pct"/>
            <w:tcBorders>
              <w:top w:val="single" w:sz="5" w:space="0" w:color="000000"/>
              <w:left w:val="single" w:sz="5" w:space="0" w:color="000000"/>
              <w:bottom w:val="single" w:sz="5" w:space="0" w:color="000000"/>
              <w:right w:val="none" w:sz="0" w:space="0" w:color="000000"/>
            </w:tcBorders>
            <w:vAlign w:val="center"/>
          </w:tcPr>
          <w:p w14:paraId="5CB28CDC"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0FD7C44C" w14:textId="77777777" w:rsidTr="00647DFB">
        <w:trPr>
          <w:trHeight w:val="20"/>
        </w:trPr>
        <w:tc>
          <w:tcPr>
            <w:tcW w:w="275" w:type="pct"/>
            <w:tcBorders>
              <w:top w:val="single" w:sz="5" w:space="0" w:color="000000"/>
              <w:left w:val="none" w:sz="0" w:space="0" w:color="000000"/>
              <w:bottom w:val="single" w:sz="5" w:space="0" w:color="000000"/>
              <w:right w:val="none" w:sz="0" w:space="0" w:color="000000"/>
            </w:tcBorders>
            <w:vAlign w:val="center"/>
          </w:tcPr>
          <w:p w14:paraId="54DF8955" w14:textId="77777777" w:rsidR="005063E5" w:rsidRPr="0074687C" w:rsidRDefault="005063E5" w:rsidP="00435AEB">
            <w:pPr>
              <w:widowControl w:val="0"/>
              <w:tabs>
                <w:tab w:val="decimal" w:pos="129"/>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9.5</w:t>
            </w:r>
          </w:p>
        </w:tc>
        <w:tc>
          <w:tcPr>
            <w:tcW w:w="4255" w:type="pct"/>
            <w:tcBorders>
              <w:top w:val="single" w:sz="5" w:space="0" w:color="000000"/>
              <w:left w:val="none" w:sz="0" w:space="0" w:color="000000"/>
              <w:bottom w:val="single" w:sz="5" w:space="0" w:color="000000"/>
              <w:right w:val="single" w:sz="5" w:space="0" w:color="000000"/>
            </w:tcBorders>
          </w:tcPr>
          <w:p w14:paraId="1EA454E7"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Mjedisi fizik</w:t>
            </w:r>
          </w:p>
        </w:tc>
        <w:tc>
          <w:tcPr>
            <w:tcW w:w="471" w:type="pct"/>
            <w:tcBorders>
              <w:top w:val="single" w:sz="5" w:space="0" w:color="000000"/>
              <w:left w:val="single" w:sz="5" w:space="0" w:color="000000"/>
              <w:bottom w:val="single" w:sz="5" w:space="0" w:color="000000"/>
              <w:right w:val="none" w:sz="0" w:space="0" w:color="000000"/>
            </w:tcBorders>
            <w:vAlign w:val="center"/>
          </w:tcPr>
          <w:p w14:paraId="2159DF49"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3A9D2F3C" w14:textId="77777777" w:rsidTr="00647DFB">
        <w:trPr>
          <w:trHeight w:val="20"/>
        </w:trPr>
        <w:tc>
          <w:tcPr>
            <w:tcW w:w="275" w:type="pct"/>
            <w:tcBorders>
              <w:top w:val="single" w:sz="5" w:space="0" w:color="000000"/>
              <w:left w:val="none" w:sz="0" w:space="0" w:color="000000"/>
              <w:bottom w:val="single" w:sz="5" w:space="0" w:color="000000"/>
              <w:right w:val="none" w:sz="0" w:space="0" w:color="000000"/>
            </w:tcBorders>
            <w:vAlign w:val="center"/>
          </w:tcPr>
          <w:p w14:paraId="639243BE" w14:textId="77777777" w:rsidR="005063E5" w:rsidRPr="0074687C" w:rsidRDefault="005063E5" w:rsidP="00435AEB">
            <w:pPr>
              <w:widowControl w:val="0"/>
              <w:tabs>
                <w:tab w:val="decimal" w:pos="129"/>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9.6</w:t>
            </w:r>
          </w:p>
        </w:tc>
        <w:tc>
          <w:tcPr>
            <w:tcW w:w="4255" w:type="pct"/>
            <w:tcBorders>
              <w:top w:val="single" w:sz="5" w:space="0" w:color="000000"/>
              <w:left w:val="none" w:sz="0" w:space="0" w:color="000000"/>
              <w:bottom w:val="single" w:sz="5" w:space="0" w:color="000000"/>
              <w:right w:val="single" w:sz="5" w:space="0" w:color="000000"/>
            </w:tcBorders>
          </w:tcPr>
          <w:p w14:paraId="7D3DA956"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Detyrat</w:t>
            </w:r>
          </w:p>
        </w:tc>
        <w:tc>
          <w:tcPr>
            <w:tcW w:w="471" w:type="pct"/>
            <w:tcBorders>
              <w:top w:val="single" w:sz="5" w:space="0" w:color="000000"/>
              <w:left w:val="single" w:sz="5" w:space="0" w:color="000000"/>
              <w:bottom w:val="single" w:sz="5" w:space="0" w:color="000000"/>
              <w:right w:val="none" w:sz="0" w:space="0" w:color="000000"/>
            </w:tcBorders>
            <w:vAlign w:val="center"/>
          </w:tcPr>
          <w:p w14:paraId="419635DD"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05BCC51F" w14:textId="77777777" w:rsidTr="00647DFB">
        <w:trPr>
          <w:trHeight w:val="20"/>
        </w:trPr>
        <w:tc>
          <w:tcPr>
            <w:tcW w:w="275" w:type="pct"/>
            <w:tcBorders>
              <w:top w:val="single" w:sz="5" w:space="0" w:color="000000"/>
              <w:left w:val="none" w:sz="0" w:space="0" w:color="000000"/>
              <w:bottom w:val="single" w:sz="5" w:space="0" w:color="000000"/>
              <w:right w:val="none" w:sz="0" w:space="0" w:color="000000"/>
            </w:tcBorders>
            <w:vAlign w:val="center"/>
          </w:tcPr>
          <w:p w14:paraId="3B29E35E" w14:textId="77777777" w:rsidR="005063E5" w:rsidRPr="0074687C" w:rsidRDefault="005063E5" w:rsidP="00435AEB">
            <w:pPr>
              <w:widowControl w:val="0"/>
              <w:tabs>
                <w:tab w:val="decimal" w:pos="129"/>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9.7</w:t>
            </w:r>
          </w:p>
        </w:tc>
        <w:tc>
          <w:tcPr>
            <w:tcW w:w="4255" w:type="pct"/>
            <w:tcBorders>
              <w:top w:val="single" w:sz="5" w:space="0" w:color="000000"/>
              <w:left w:val="none" w:sz="0" w:space="0" w:color="000000"/>
              <w:bottom w:val="single" w:sz="5" w:space="0" w:color="000000"/>
              <w:right w:val="single" w:sz="5" w:space="0" w:color="000000"/>
            </w:tcBorders>
          </w:tcPr>
          <w:p w14:paraId="51046D6E"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Komunikimi</w:t>
            </w:r>
          </w:p>
        </w:tc>
        <w:tc>
          <w:tcPr>
            <w:tcW w:w="471" w:type="pct"/>
            <w:tcBorders>
              <w:top w:val="single" w:sz="5" w:space="0" w:color="000000"/>
              <w:left w:val="single" w:sz="5" w:space="0" w:color="000000"/>
              <w:bottom w:val="single" w:sz="5" w:space="0" w:color="000000"/>
              <w:right w:val="none" w:sz="0" w:space="0" w:color="000000"/>
            </w:tcBorders>
            <w:vAlign w:val="center"/>
          </w:tcPr>
          <w:p w14:paraId="31E6FE7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1F58343D" w14:textId="77777777" w:rsidTr="00647DFB">
        <w:trPr>
          <w:trHeight w:val="20"/>
        </w:trPr>
        <w:tc>
          <w:tcPr>
            <w:tcW w:w="275" w:type="pct"/>
            <w:tcBorders>
              <w:top w:val="single" w:sz="5" w:space="0" w:color="000000"/>
              <w:left w:val="none" w:sz="0" w:space="0" w:color="000000"/>
              <w:bottom w:val="single" w:sz="5" w:space="0" w:color="000000"/>
              <w:right w:val="none" w:sz="0" w:space="0" w:color="000000"/>
            </w:tcBorders>
            <w:vAlign w:val="center"/>
          </w:tcPr>
          <w:p w14:paraId="35E2D7FB" w14:textId="77777777" w:rsidR="005063E5" w:rsidRPr="0074687C" w:rsidRDefault="005063E5" w:rsidP="00435AEB">
            <w:pPr>
              <w:widowControl w:val="0"/>
              <w:tabs>
                <w:tab w:val="decimal" w:pos="129"/>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9.8</w:t>
            </w:r>
          </w:p>
        </w:tc>
        <w:tc>
          <w:tcPr>
            <w:tcW w:w="4255" w:type="pct"/>
            <w:tcBorders>
              <w:top w:val="single" w:sz="5" w:space="0" w:color="000000"/>
              <w:left w:val="none" w:sz="0" w:space="0" w:color="000000"/>
              <w:bottom w:val="single" w:sz="5" w:space="0" w:color="000000"/>
              <w:right w:val="single" w:sz="5" w:space="0" w:color="000000"/>
            </w:tcBorders>
          </w:tcPr>
          <w:p w14:paraId="5A8487FB"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Gabim</w:t>
            </w:r>
            <w:r w:rsidR="006D2814" w:rsidRPr="0074687C">
              <w:rPr>
                <w:rFonts w:ascii="Garamond" w:hAnsi="Garamond"/>
                <w:sz w:val="16"/>
                <w:szCs w:val="16"/>
                <w:lang w:val="sq-AL"/>
              </w:rPr>
              <w:t>i</w:t>
            </w:r>
            <w:r w:rsidRPr="0074687C">
              <w:rPr>
                <w:rFonts w:ascii="Garamond" w:hAnsi="Garamond"/>
                <w:sz w:val="16"/>
                <w:szCs w:val="16"/>
                <w:lang w:val="sq-AL"/>
              </w:rPr>
              <w:t xml:space="preserve"> njerëzor</w:t>
            </w:r>
          </w:p>
        </w:tc>
        <w:tc>
          <w:tcPr>
            <w:tcW w:w="471" w:type="pct"/>
            <w:tcBorders>
              <w:top w:val="single" w:sz="5" w:space="0" w:color="000000"/>
              <w:left w:val="single" w:sz="5" w:space="0" w:color="000000"/>
              <w:bottom w:val="single" w:sz="5" w:space="0" w:color="000000"/>
              <w:right w:val="none" w:sz="0" w:space="0" w:color="000000"/>
            </w:tcBorders>
            <w:vAlign w:val="center"/>
          </w:tcPr>
          <w:p w14:paraId="2961932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1AB9622" w14:textId="77777777" w:rsidTr="00647DFB">
        <w:trPr>
          <w:trHeight w:val="20"/>
        </w:trPr>
        <w:tc>
          <w:tcPr>
            <w:tcW w:w="275" w:type="pct"/>
            <w:tcBorders>
              <w:top w:val="single" w:sz="5" w:space="0" w:color="000000"/>
              <w:left w:val="none" w:sz="0" w:space="0" w:color="000000"/>
              <w:bottom w:val="single" w:sz="5" w:space="0" w:color="000000"/>
              <w:right w:val="none" w:sz="0" w:space="0" w:color="000000"/>
            </w:tcBorders>
            <w:vAlign w:val="center"/>
          </w:tcPr>
          <w:p w14:paraId="15D8CA8D" w14:textId="77777777" w:rsidR="005063E5" w:rsidRPr="0074687C" w:rsidRDefault="005063E5" w:rsidP="00435AEB">
            <w:pPr>
              <w:widowControl w:val="0"/>
              <w:tabs>
                <w:tab w:val="decimal" w:pos="129"/>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9.9</w:t>
            </w:r>
          </w:p>
        </w:tc>
        <w:tc>
          <w:tcPr>
            <w:tcW w:w="4255" w:type="pct"/>
            <w:tcBorders>
              <w:top w:val="single" w:sz="5" w:space="0" w:color="000000"/>
              <w:left w:val="none" w:sz="0" w:space="0" w:color="000000"/>
              <w:bottom w:val="single" w:sz="5" w:space="0" w:color="000000"/>
              <w:right w:val="single" w:sz="5" w:space="0" w:color="000000"/>
            </w:tcBorders>
          </w:tcPr>
          <w:p w14:paraId="38DF3427" w14:textId="4F7101D3"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Menaxhimi i sigurisë</w:t>
            </w:r>
            <w:r w:rsidR="00072505" w:rsidRPr="0074687C">
              <w:rPr>
                <w:rFonts w:ascii="Garamond" w:hAnsi="Garamond"/>
                <w:sz w:val="16"/>
                <w:szCs w:val="16"/>
                <w:lang w:val="sq-AL"/>
              </w:rPr>
              <w:t xml:space="preserve"> në operim</w:t>
            </w:r>
          </w:p>
        </w:tc>
        <w:tc>
          <w:tcPr>
            <w:tcW w:w="471" w:type="pct"/>
            <w:tcBorders>
              <w:top w:val="single" w:sz="5" w:space="0" w:color="000000"/>
              <w:left w:val="single" w:sz="5" w:space="0" w:color="000000"/>
              <w:bottom w:val="single" w:sz="5" w:space="0" w:color="000000"/>
              <w:right w:val="none" w:sz="0" w:space="0" w:color="000000"/>
            </w:tcBorders>
            <w:vAlign w:val="center"/>
          </w:tcPr>
          <w:p w14:paraId="65E08718"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28DB1E68" w14:textId="77777777" w:rsidTr="00647DFB">
        <w:trPr>
          <w:trHeight w:val="20"/>
        </w:trPr>
        <w:tc>
          <w:tcPr>
            <w:tcW w:w="275" w:type="pct"/>
            <w:tcBorders>
              <w:top w:val="single" w:sz="5" w:space="0" w:color="000000"/>
              <w:left w:val="none" w:sz="0" w:space="0" w:color="000000"/>
              <w:bottom w:val="single" w:sz="5" w:space="0" w:color="000000"/>
              <w:right w:val="none" w:sz="0" w:space="0" w:color="000000"/>
            </w:tcBorders>
            <w:vAlign w:val="center"/>
          </w:tcPr>
          <w:p w14:paraId="5EAB7E33" w14:textId="77777777" w:rsidR="005063E5" w:rsidRPr="0074687C" w:rsidRDefault="005063E5" w:rsidP="00435AEB">
            <w:pPr>
              <w:widowControl w:val="0"/>
              <w:tabs>
                <w:tab w:val="decimal" w:pos="129"/>
              </w:tabs>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9.10</w:t>
            </w:r>
          </w:p>
        </w:tc>
        <w:tc>
          <w:tcPr>
            <w:tcW w:w="4255" w:type="pct"/>
            <w:tcBorders>
              <w:top w:val="single" w:sz="5" w:space="0" w:color="000000"/>
              <w:left w:val="none" w:sz="0" w:space="0" w:color="000000"/>
              <w:bottom w:val="single" w:sz="5" w:space="0" w:color="000000"/>
              <w:right w:val="single" w:sz="5" w:space="0" w:color="000000"/>
            </w:tcBorders>
          </w:tcPr>
          <w:p w14:paraId="74156170" w14:textId="3E26D6A5" w:rsidR="005063E5" w:rsidRPr="0074687C" w:rsidRDefault="001C48D9"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w:t>
            </w:r>
            <w:r w:rsidR="005063E5" w:rsidRPr="0074687C">
              <w:rPr>
                <w:rFonts w:ascii="Garamond" w:hAnsi="Garamond"/>
                <w:sz w:val="16"/>
                <w:szCs w:val="16"/>
                <w:lang w:val="sq-AL"/>
              </w:rPr>
              <w:t>Dirty Dozen</w:t>
            </w:r>
            <w:r w:rsidRPr="0074687C">
              <w:rPr>
                <w:rFonts w:ascii="Garamond" w:hAnsi="Garamond"/>
                <w:sz w:val="16"/>
                <w:szCs w:val="16"/>
                <w:lang w:val="sq-AL"/>
              </w:rPr>
              <w:t>”</w:t>
            </w:r>
            <w:r w:rsidR="00072505" w:rsidRPr="0074687C">
              <w:rPr>
                <w:rFonts w:ascii="Garamond" w:hAnsi="Garamond"/>
                <w:sz w:val="16"/>
                <w:szCs w:val="16"/>
                <w:lang w:val="sq-AL"/>
              </w:rPr>
              <w:t xml:space="preserve"> </w:t>
            </w:r>
            <w:r w:rsidR="005063E5" w:rsidRPr="0074687C">
              <w:rPr>
                <w:rFonts w:ascii="Garamond" w:hAnsi="Garamond"/>
                <w:sz w:val="16"/>
                <w:szCs w:val="16"/>
                <w:lang w:val="sq-AL"/>
              </w:rPr>
              <w:t>dhe zbutja e rrezikut</w:t>
            </w:r>
          </w:p>
        </w:tc>
        <w:tc>
          <w:tcPr>
            <w:tcW w:w="471" w:type="pct"/>
            <w:tcBorders>
              <w:top w:val="single" w:sz="5" w:space="0" w:color="000000"/>
              <w:left w:val="single" w:sz="5" w:space="0" w:color="000000"/>
              <w:bottom w:val="single" w:sz="5" w:space="0" w:color="000000"/>
              <w:right w:val="none" w:sz="0" w:space="0" w:color="000000"/>
            </w:tcBorders>
            <w:vAlign w:val="center"/>
          </w:tcPr>
          <w:p w14:paraId="7347E9A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bl>
    <w:p w14:paraId="792A4FEC" w14:textId="77777777" w:rsidR="005063E5" w:rsidRPr="0074687C" w:rsidRDefault="005063E5" w:rsidP="00610886">
      <w:pPr>
        <w:widowControl w:val="0"/>
        <w:spacing w:after="0" w:line="240" w:lineRule="auto"/>
        <w:rPr>
          <w:rFonts w:ascii="Garamond" w:hAnsi="Garamond"/>
          <w:lang w:val="sq-AL"/>
        </w:rPr>
      </w:pPr>
    </w:p>
    <w:p w14:paraId="67491043" w14:textId="77777777" w:rsidR="005063E5" w:rsidRPr="0074687C" w:rsidRDefault="005063E5" w:rsidP="00610886">
      <w:pPr>
        <w:widowControl w:val="0"/>
        <w:spacing w:after="0" w:line="240" w:lineRule="auto"/>
        <w:jc w:val="center"/>
        <w:rPr>
          <w:rFonts w:ascii="Garamond" w:hAnsi="Garamond"/>
          <w:szCs w:val="24"/>
          <w:lang w:val="sq-AL"/>
        </w:rPr>
      </w:pPr>
      <w:r w:rsidRPr="0074687C">
        <w:rPr>
          <w:rFonts w:ascii="Garamond" w:hAnsi="Garamond"/>
          <w:szCs w:val="24"/>
          <w:lang w:val="sq-AL"/>
        </w:rPr>
        <w:t>MODULI 10. LEGJISLACIONI I AVIACIONIT</w:t>
      </w:r>
    </w:p>
    <w:tbl>
      <w:tblPr>
        <w:tblW w:w="5000" w:type="pct"/>
        <w:tblCellMar>
          <w:left w:w="0" w:type="dxa"/>
          <w:right w:w="0" w:type="dxa"/>
        </w:tblCellMar>
        <w:tblLook w:val="04A0" w:firstRow="1" w:lastRow="0" w:firstColumn="1" w:lastColumn="0" w:noHBand="0" w:noVBand="1"/>
      </w:tblPr>
      <w:tblGrid>
        <w:gridCol w:w="7379"/>
        <w:gridCol w:w="838"/>
        <w:gridCol w:w="854"/>
      </w:tblGrid>
      <w:tr w:rsidR="005063E5" w:rsidRPr="0074687C" w14:paraId="39C28076" w14:textId="77777777" w:rsidTr="00435AEB">
        <w:trPr>
          <w:trHeight w:val="20"/>
        </w:trPr>
        <w:tc>
          <w:tcPr>
            <w:tcW w:w="4067" w:type="pct"/>
            <w:vMerge w:val="restart"/>
            <w:tcBorders>
              <w:top w:val="single" w:sz="5" w:space="0" w:color="000000"/>
              <w:left w:val="none" w:sz="0" w:space="0" w:color="000000"/>
              <w:bottom w:val="none" w:sz="0" w:space="0" w:color="000000"/>
              <w:right w:val="single" w:sz="5" w:space="0" w:color="000000"/>
            </w:tcBorders>
            <w:vAlign w:val="center"/>
          </w:tcPr>
          <w:p w14:paraId="52501009" w14:textId="77777777" w:rsidR="005063E5" w:rsidRPr="0074687C" w:rsidRDefault="006D2814" w:rsidP="00435AEB">
            <w:pPr>
              <w:widowControl w:val="0"/>
              <w:spacing w:after="0" w:line="240" w:lineRule="auto"/>
              <w:ind w:firstLine="0"/>
              <w:jc w:val="center"/>
              <w:rPr>
                <w:rFonts w:ascii="Garamond" w:hAnsi="Garamond"/>
                <w:color w:val="000000"/>
                <w:spacing w:val="2"/>
                <w:sz w:val="16"/>
                <w:szCs w:val="16"/>
                <w:lang w:val="sq-AL"/>
              </w:rPr>
            </w:pPr>
            <w:r w:rsidRPr="0074687C">
              <w:rPr>
                <w:rFonts w:ascii="Garamond" w:hAnsi="Garamond"/>
                <w:color w:val="000000"/>
                <w:spacing w:val="2"/>
                <w:sz w:val="16"/>
                <w:szCs w:val="16"/>
                <w:lang w:val="sq-AL"/>
              </w:rPr>
              <w:t>MODULI 10. LEGJISLACIONI I AVIACIONIT</w:t>
            </w:r>
          </w:p>
        </w:tc>
        <w:tc>
          <w:tcPr>
            <w:tcW w:w="933" w:type="pct"/>
            <w:gridSpan w:val="2"/>
            <w:tcBorders>
              <w:top w:val="single" w:sz="5" w:space="0" w:color="000000"/>
              <w:left w:val="single" w:sz="5" w:space="0" w:color="000000"/>
              <w:bottom w:val="single" w:sz="5" w:space="0" w:color="000000"/>
              <w:right w:val="none" w:sz="0" w:space="0" w:color="000000"/>
            </w:tcBorders>
            <w:vAlign w:val="center"/>
          </w:tcPr>
          <w:p w14:paraId="64841264"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NIVELI</w:t>
            </w:r>
          </w:p>
        </w:tc>
      </w:tr>
      <w:tr w:rsidR="005063E5" w:rsidRPr="0074687C" w14:paraId="1E7E48E9" w14:textId="77777777" w:rsidTr="00435AEB">
        <w:trPr>
          <w:trHeight w:val="20"/>
        </w:trPr>
        <w:tc>
          <w:tcPr>
            <w:tcW w:w="4067" w:type="pct"/>
            <w:vMerge/>
            <w:tcBorders>
              <w:top w:val="none" w:sz="0" w:space="0" w:color="000000"/>
              <w:left w:val="none" w:sz="0" w:space="0" w:color="000000"/>
              <w:bottom w:val="single" w:sz="5" w:space="0" w:color="000000"/>
              <w:right w:val="single" w:sz="5" w:space="0" w:color="000000"/>
            </w:tcBorders>
            <w:vAlign w:val="center"/>
          </w:tcPr>
          <w:p w14:paraId="75C70B8D" w14:textId="77777777" w:rsidR="005063E5" w:rsidRPr="0074687C" w:rsidRDefault="005063E5" w:rsidP="00435AEB">
            <w:pPr>
              <w:widowControl w:val="0"/>
              <w:spacing w:after="0" w:line="240" w:lineRule="auto"/>
              <w:ind w:firstLine="0"/>
              <w:jc w:val="left"/>
              <w:rPr>
                <w:rFonts w:ascii="Garamond" w:hAnsi="Garamond"/>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vAlign w:val="center"/>
          </w:tcPr>
          <w:p w14:paraId="70131482"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w:t>
            </w:r>
          </w:p>
        </w:tc>
        <w:tc>
          <w:tcPr>
            <w:tcW w:w="471" w:type="pct"/>
            <w:tcBorders>
              <w:top w:val="single" w:sz="5" w:space="0" w:color="000000"/>
              <w:left w:val="single" w:sz="5" w:space="0" w:color="000000"/>
              <w:bottom w:val="single" w:sz="5" w:space="0" w:color="000000"/>
              <w:right w:val="none" w:sz="0" w:space="0" w:color="000000"/>
            </w:tcBorders>
          </w:tcPr>
          <w:p w14:paraId="2706BBD6"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B1</w:t>
            </w:r>
          </w:p>
          <w:p w14:paraId="4860B6EA"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 </w:t>
            </w:r>
            <w:r w:rsidRPr="0074687C">
              <w:rPr>
                <w:rFonts w:ascii="Garamond" w:hAnsi="Garamond"/>
                <w:color w:val="000000"/>
                <w:spacing w:val="-10"/>
                <w:sz w:val="16"/>
                <w:szCs w:val="16"/>
                <w:lang w:val="sq-AL"/>
              </w:rPr>
              <w:br/>
              <w:t>B2L</w:t>
            </w:r>
          </w:p>
          <w:p w14:paraId="4156155C" w14:textId="77777777" w:rsidR="005063E5" w:rsidRPr="0074687C" w:rsidRDefault="005063E5" w:rsidP="00435AE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B3</w:t>
            </w:r>
          </w:p>
        </w:tc>
      </w:tr>
      <w:tr w:rsidR="005063E5" w:rsidRPr="0074687C" w14:paraId="5FB80738"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6DBFC7FE" w14:textId="5C8D9F6F" w:rsidR="005063E5" w:rsidRPr="0074687C" w:rsidRDefault="006D2814"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10.1 Kuadri </w:t>
            </w:r>
            <w:r w:rsidR="006D46C4" w:rsidRPr="0074687C">
              <w:rPr>
                <w:rFonts w:ascii="Garamond" w:hAnsi="Garamond"/>
                <w:sz w:val="16"/>
                <w:szCs w:val="16"/>
                <w:lang w:val="sq-AL"/>
              </w:rPr>
              <w:t>r</w:t>
            </w:r>
            <w:r w:rsidR="005063E5" w:rsidRPr="0074687C">
              <w:rPr>
                <w:rFonts w:ascii="Garamond" w:hAnsi="Garamond"/>
                <w:sz w:val="16"/>
                <w:szCs w:val="16"/>
                <w:lang w:val="sq-AL"/>
              </w:rPr>
              <w:t>regullator</w:t>
            </w:r>
          </w:p>
        </w:tc>
        <w:tc>
          <w:tcPr>
            <w:tcW w:w="462" w:type="pct"/>
            <w:tcBorders>
              <w:top w:val="single" w:sz="5" w:space="0" w:color="000000"/>
              <w:left w:val="single" w:sz="5" w:space="0" w:color="000000"/>
              <w:bottom w:val="single" w:sz="5" w:space="0" w:color="000000"/>
              <w:right w:val="single" w:sz="5" w:space="0" w:color="000000"/>
            </w:tcBorders>
            <w:vAlign w:val="center"/>
          </w:tcPr>
          <w:p w14:paraId="716841B3"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47AD558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32DDFC4E"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31F9D8FE" w14:textId="53A7E920"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10.2</w:t>
            </w:r>
            <w:r w:rsidR="006D46C4" w:rsidRPr="0074687C">
              <w:rPr>
                <w:rFonts w:ascii="Garamond" w:hAnsi="Garamond"/>
                <w:sz w:val="16"/>
                <w:szCs w:val="16"/>
                <w:lang w:val="sq-AL"/>
              </w:rPr>
              <w:t xml:space="preserve"> </w:t>
            </w:r>
            <w:r w:rsidR="00072505" w:rsidRPr="0074687C">
              <w:rPr>
                <w:rFonts w:ascii="Garamond" w:hAnsi="Garamond"/>
                <w:sz w:val="16"/>
                <w:szCs w:val="16"/>
                <w:lang w:val="sq-AL"/>
              </w:rPr>
              <w:t xml:space="preserve">Stafi </w:t>
            </w:r>
            <w:r w:rsidR="006D46C4" w:rsidRPr="0074687C">
              <w:rPr>
                <w:rFonts w:ascii="Garamond" w:hAnsi="Garamond"/>
                <w:sz w:val="16"/>
                <w:szCs w:val="16"/>
                <w:lang w:val="sq-AL"/>
              </w:rPr>
              <w:t>c</w:t>
            </w:r>
            <w:r w:rsidR="006D2814" w:rsidRPr="0074687C">
              <w:rPr>
                <w:rFonts w:ascii="Garamond" w:hAnsi="Garamond"/>
                <w:sz w:val="16"/>
                <w:szCs w:val="16"/>
                <w:lang w:val="sq-AL"/>
              </w:rPr>
              <w:t>ertifikues — Mirëmbajtja</w:t>
            </w:r>
          </w:p>
        </w:tc>
        <w:tc>
          <w:tcPr>
            <w:tcW w:w="462" w:type="pct"/>
            <w:tcBorders>
              <w:top w:val="single" w:sz="5" w:space="0" w:color="000000"/>
              <w:left w:val="single" w:sz="5" w:space="0" w:color="000000"/>
              <w:bottom w:val="single" w:sz="5" w:space="0" w:color="000000"/>
              <w:right w:val="single" w:sz="5" w:space="0" w:color="000000"/>
            </w:tcBorders>
            <w:vAlign w:val="center"/>
          </w:tcPr>
          <w:p w14:paraId="59066675"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center"/>
          </w:tcPr>
          <w:p w14:paraId="65957CB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04EEB60A"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0924F9EE" w14:textId="22834036"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10.3 Organizatat e </w:t>
            </w:r>
            <w:r w:rsidR="001560AD" w:rsidRPr="0074687C">
              <w:rPr>
                <w:rFonts w:ascii="Garamond" w:hAnsi="Garamond"/>
                <w:sz w:val="16"/>
                <w:szCs w:val="16"/>
                <w:lang w:val="sq-AL"/>
              </w:rPr>
              <w:t>miratuara të mirëmbajtjes</w:t>
            </w:r>
          </w:p>
        </w:tc>
        <w:tc>
          <w:tcPr>
            <w:tcW w:w="462" w:type="pct"/>
            <w:tcBorders>
              <w:top w:val="single" w:sz="5" w:space="0" w:color="000000"/>
              <w:left w:val="single" w:sz="5" w:space="0" w:color="000000"/>
              <w:bottom w:val="single" w:sz="5" w:space="0" w:color="000000"/>
              <w:right w:val="single" w:sz="5" w:space="0" w:color="000000"/>
            </w:tcBorders>
            <w:vAlign w:val="center"/>
          </w:tcPr>
          <w:p w14:paraId="6A94DEC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center"/>
          </w:tcPr>
          <w:p w14:paraId="6C333E6C"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0898A5D"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54CA5A66" w14:textId="7FBBA2B0"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10.4 </w:t>
            </w:r>
            <w:r w:rsidR="00072505" w:rsidRPr="0074687C">
              <w:rPr>
                <w:rFonts w:ascii="Garamond" w:hAnsi="Garamond"/>
                <w:sz w:val="16"/>
                <w:szCs w:val="16"/>
                <w:lang w:val="sq-AL"/>
              </w:rPr>
              <w:t xml:space="preserve">Stafi </w:t>
            </w:r>
            <w:r w:rsidR="006D2814" w:rsidRPr="0074687C">
              <w:rPr>
                <w:rFonts w:ascii="Garamond" w:hAnsi="Garamond"/>
                <w:sz w:val="16"/>
                <w:szCs w:val="16"/>
                <w:lang w:val="sq-AL"/>
              </w:rPr>
              <w:t>i</w:t>
            </w:r>
            <w:r w:rsidRPr="0074687C">
              <w:rPr>
                <w:rFonts w:ascii="Garamond" w:hAnsi="Garamond"/>
                <w:sz w:val="16"/>
                <w:szCs w:val="16"/>
                <w:lang w:val="sq-AL"/>
              </w:rPr>
              <w:t xml:space="preserve"> pavarur certifikues</w:t>
            </w:r>
          </w:p>
        </w:tc>
        <w:tc>
          <w:tcPr>
            <w:tcW w:w="462" w:type="pct"/>
            <w:tcBorders>
              <w:top w:val="single" w:sz="5" w:space="0" w:color="000000"/>
              <w:left w:val="single" w:sz="5" w:space="0" w:color="000000"/>
              <w:bottom w:val="single" w:sz="5" w:space="0" w:color="000000"/>
              <w:right w:val="single" w:sz="5" w:space="0" w:color="000000"/>
            </w:tcBorders>
            <w:vAlign w:val="center"/>
          </w:tcPr>
          <w:p w14:paraId="71FAE0C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71" w:type="pct"/>
            <w:tcBorders>
              <w:top w:val="single" w:sz="5" w:space="0" w:color="000000"/>
              <w:left w:val="single" w:sz="5" w:space="0" w:color="000000"/>
              <w:bottom w:val="single" w:sz="5" w:space="0" w:color="000000"/>
              <w:right w:val="none" w:sz="0" w:space="0" w:color="000000"/>
            </w:tcBorders>
            <w:vAlign w:val="center"/>
          </w:tcPr>
          <w:p w14:paraId="408F324D"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29C9128A"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478DFC2F" w14:textId="09628366"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10.5 Oper</w:t>
            </w:r>
            <w:r w:rsidR="006D2814" w:rsidRPr="0074687C">
              <w:rPr>
                <w:rFonts w:ascii="Garamond" w:hAnsi="Garamond"/>
                <w:sz w:val="16"/>
                <w:szCs w:val="16"/>
                <w:lang w:val="sq-AL"/>
              </w:rPr>
              <w:t xml:space="preserve">imet </w:t>
            </w:r>
            <w:r w:rsidR="001560AD" w:rsidRPr="0074687C">
              <w:rPr>
                <w:rFonts w:ascii="Garamond" w:hAnsi="Garamond"/>
                <w:sz w:val="16"/>
                <w:szCs w:val="16"/>
                <w:lang w:val="sq-AL"/>
              </w:rPr>
              <w:t xml:space="preserve">ajrore </w:t>
            </w:r>
          </w:p>
        </w:tc>
        <w:tc>
          <w:tcPr>
            <w:tcW w:w="462" w:type="pct"/>
            <w:tcBorders>
              <w:top w:val="single" w:sz="5" w:space="0" w:color="000000"/>
              <w:left w:val="single" w:sz="5" w:space="0" w:color="000000"/>
              <w:bottom w:val="single" w:sz="5" w:space="0" w:color="000000"/>
              <w:right w:val="single" w:sz="5" w:space="0" w:color="000000"/>
            </w:tcBorders>
            <w:vAlign w:val="center"/>
          </w:tcPr>
          <w:p w14:paraId="2D106E38"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6A611755"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40D32989"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21D8F8DF" w14:textId="603DA88D"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10.6 Certifikimi i avion</w:t>
            </w:r>
            <w:r w:rsidR="006D2814" w:rsidRPr="0074687C">
              <w:rPr>
                <w:rFonts w:ascii="Garamond" w:hAnsi="Garamond"/>
                <w:sz w:val="16"/>
                <w:szCs w:val="16"/>
                <w:lang w:val="sq-AL"/>
              </w:rPr>
              <w:t>it</w:t>
            </w:r>
            <w:r w:rsidRPr="0074687C">
              <w:rPr>
                <w:rFonts w:ascii="Garamond" w:hAnsi="Garamond"/>
                <w:sz w:val="16"/>
                <w:szCs w:val="16"/>
                <w:lang w:val="sq-AL"/>
              </w:rPr>
              <w:t>, pjesëve dhe pajisjeve</w:t>
            </w:r>
          </w:p>
        </w:tc>
        <w:tc>
          <w:tcPr>
            <w:tcW w:w="462" w:type="pct"/>
            <w:tcBorders>
              <w:top w:val="single" w:sz="5" w:space="0" w:color="000000"/>
              <w:left w:val="single" w:sz="5" w:space="0" w:color="000000"/>
              <w:bottom w:val="single" w:sz="5" w:space="0" w:color="000000"/>
              <w:right w:val="single" w:sz="5" w:space="0" w:color="000000"/>
            </w:tcBorders>
            <w:vAlign w:val="center"/>
          </w:tcPr>
          <w:p w14:paraId="1BD05A75"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center"/>
          </w:tcPr>
          <w:p w14:paraId="232AED0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14A1477"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7FED555E"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10.7 </w:t>
            </w:r>
            <w:r w:rsidR="006D2814" w:rsidRPr="0074687C">
              <w:rPr>
                <w:rFonts w:ascii="Garamond" w:hAnsi="Garamond"/>
                <w:sz w:val="16"/>
                <w:szCs w:val="16"/>
                <w:lang w:val="sq-AL"/>
              </w:rPr>
              <w:t>Vazhdueshmëria e vlefshmërisë ajrore</w:t>
            </w:r>
          </w:p>
        </w:tc>
        <w:tc>
          <w:tcPr>
            <w:tcW w:w="462" w:type="pct"/>
            <w:tcBorders>
              <w:top w:val="single" w:sz="5" w:space="0" w:color="000000"/>
              <w:left w:val="single" w:sz="5" w:space="0" w:color="000000"/>
              <w:bottom w:val="single" w:sz="5" w:space="0" w:color="000000"/>
              <w:right w:val="single" w:sz="5" w:space="0" w:color="000000"/>
            </w:tcBorders>
            <w:vAlign w:val="center"/>
          </w:tcPr>
          <w:p w14:paraId="4EF0E6D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center"/>
          </w:tcPr>
          <w:p w14:paraId="0AD5A5E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66A770F5"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tcPr>
          <w:p w14:paraId="51FFDDA4" w14:textId="77777777"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10.8 Parimet e mbikëqyrjes në </w:t>
            </w:r>
            <w:r w:rsidR="006D2814" w:rsidRPr="0074687C">
              <w:rPr>
                <w:rFonts w:ascii="Garamond" w:hAnsi="Garamond"/>
                <w:sz w:val="16"/>
                <w:szCs w:val="16"/>
                <w:lang w:val="sq-AL"/>
              </w:rPr>
              <w:t>vazhdueshmërinë e vlefshmërisë ajrore</w:t>
            </w:r>
          </w:p>
        </w:tc>
        <w:tc>
          <w:tcPr>
            <w:tcW w:w="462" w:type="pct"/>
            <w:tcBorders>
              <w:top w:val="single" w:sz="5" w:space="0" w:color="000000"/>
              <w:left w:val="single" w:sz="5" w:space="0" w:color="000000"/>
              <w:bottom w:val="single" w:sz="5" w:space="0" w:color="000000"/>
              <w:right w:val="single" w:sz="5" w:space="0" w:color="000000"/>
            </w:tcBorders>
            <w:vAlign w:val="center"/>
          </w:tcPr>
          <w:p w14:paraId="5FE6B032"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30026347"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1F6E7BE1"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vAlign w:val="center"/>
          </w:tcPr>
          <w:p w14:paraId="40A562DC" w14:textId="3142CE3F"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10.9 Mirëmbajtja dhe certifikimi përtej rregulloreve aktuale </w:t>
            </w:r>
          </w:p>
        </w:tc>
        <w:tc>
          <w:tcPr>
            <w:tcW w:w="462" w:type="pct"/>
            <w:tcBorders>
              <w:top w:val="single" w:sz="5" w:space="0" w:color="000000"/>
              <w:left w:val="single" w:sz="5" w:space="0" w:color="000000"/>
              <w:bottom w:val="single" w:sz="5" w:space="0" w:color="000000"/>
              <w:right w:val="single" w:sz="5" w:space="0" w:color="000000"/>
            </w:tcBorders>
          </w:tcPr>
          <w:p w14:paraId="23CE756E"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71" w:type="pct"/>
            <w:tcBorders>
              <w:top w:val="single" w:sz="5" w:space="0" w:color="000000"/>
              <w:left w:val="single" w:sz="5" w:space="0" w:color="000000"/>
              <w:bottom w:val="single" w:sz="5" w:space="0" w:color="000000"/>
              <w:right w:val="none" w:sz="0" w:space="0" w:color="000000"/>
            </w:tcBorders>
          </w:tcPr>
          <w:p w14:paraId="427BB8D4"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484DD237" w14:textId="77777777" w:rsidTr="00435AEB">
        <w:trPr>
          <w:trHeight w:val="20"/>
        </w:trPr>
        <w:tc>
          <w:tcPr>
            <w:tcW w:w="4067" w:type="pct"/>
            <w:tcBorders>
              <w:top w:val="single" w:sz="5" w:space="0" w:color="000000"/>
              <w:left w:val="none" w:sz="0" w:space="0" w:color="000000"/>
              <w:bottom w:val="single" w:sz="5" w:space="0" w:color="000000"/>
              <w:right w:val="single" w:sz="5" w:space="0" w:color="000000"/>
            </w:tcBorders>
            <w:vAlign w:val="center"/>
          </w:tcPr>
          <w:p w14:paraId="6C931890" w14:textId="4732C7B6" w:rsidR="005063E5" w:rsidRPr="0074687C" w:rsidRDefault="005063E5" w:rsidP="00435AE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10.10</w:t>
            </w:r>
            <w:r w:rsidR="001560AD" w:rsidRPr="0074687C">
              <w:rPr>
                <w:rFonts w:ascii="Garamond" w:hAnsi="Garamond"/>
                <w:sz w:val="16"/>
                <w:szCs w:val="16"/>
                <w:lang w:val="sq-AL"/>
              </w:rPr>
              <w:t xml:space="preserve"> </w:t>
            </w:r>
            <w:r w:rsidRPr="0074687C">
              <w:rPr>
                <w:rFonts w:ascii="Garamond" w:hAnsi="Garamond"/>
                <w:sz w:val="16"/>
                <w:szCs w:val="16"/>
                <w:lang w:val="sq-AL"/>
              </w:rPr>
              <w:t>Sigu</w:t>
            </w:r>
            <w:r w:rsidR="006D2814" w:rsidRPr="0074687C">
              <w:rPr>
                <w:rFonts w:ascii="Garamond" w:hAnsi="Garamond"/>
                <w:sz w:val="16"/>
                <w:szCs w:val="16"/>
                <w:lang w:val="sq-AL"/>
              </w:rPr>
              <w:t>ria kibernetike në mirëmbajtjen aeronautike</w:t>
            </w:r>
          </w:p>
        </w:tc>
        <w:tc>
          <w:tcPr>
            <w:tcW w:w="462" w:type="pct"/>
            <w:tcBorders>
              <w:top w:val="single" w:sz="5" w:space="0" w:color="000000"/>
              <w:left w:val="single" w:sz="5" w:space="0" w:color="000000"/>
              <w:bottom w:val="single" w:sz="5" w:space="0" w:color="000000"/>
              <w:right w:val="single" w:sz="5" w:space="0" w:color="000000"/>
            </w:tcBorders>
            <w:vAlign w:val="center"/>
          </w:tcPr>
          <w:p w14:paraId="6222447F"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57AAA376" w14:textId="77777777" w:rsidR="005063E5" w:rsidRPr="0074687C" w:rsidRDefault="005063E5" w:rsidP="00435AE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bl>
    <w:p w14:paraId="6C86547B" w14:textId="77777777" w:rsidR="005063E5" w:rsidRPr="0074687C" w:rsidRDefault="005063E5" w:rsidP="00610886">
      <w:pPr>
        <w:widowControl w:val="0"/>
        <w:spacing w:after="0" w:line="240" w:lineRule="auto"/>
        <w:rPr>
          <w:rFonts w:ascii="Garamond" w:hAnsi="Garamond"/>
          <w:sz w:val="24"/>
          <w:szCs w:val="24"/>
          <w:lang w:val="sq-AL"/>
        </w:rPr>
      </w:pPr>
    </w:p>
    <w:p w14:paraId="7863DDFA" w14:textId="4865A0AC" w:rsidR="005063E5" w:rsidRPr="0074687C" w:rsidRDefault="005063E5" w:rsidP="00610886">
      <w:pPr>
        <w:widowControl w:val="0"/>
        <w:spacing w:after="0" w:line="240" w:lineRule="auto"/>
        <w:jc w:val="center"/>
        <w:rPr>
          <w:rFonts w:ascii="Garamond" w:hAnsi="Garamond"/>
          <w:sz w:val="24"/>
          <w:szCs w:val="24"/>
          <w:lang w:val="sq-AL"/>
        </w:rPr>
      </w:pPr>
      <w:r w:rsidRPr="0074687C">
        <w:rPr>
          <w:rFonts w:ascii="Garamond" w:hAnsi="Garamond"/>
          <w:szCs w:val="24"/>
          <w:lang w:val="sq-AL"/>
        </w:rPr>
        <w:t>MODULI 11. AERODINAMIKA E</w:t>
      </w:r>
      <w:r w:rsidR="00BE3AC2" w:rsidRPr="0074687C">
        <w:rPr>
          <w:rFonts w:ascii="Garamond" w:hAnsi="Garamond"/>
          <w:szCs w:val="24"/>
          <w:lang w:val="sq-AL"/>
        </w:rPr>
        <w:t xml:space="preserve"> AEROPLANIT</w:t>
      </w:r>
      <w:r w:rsidRPr="0074687C">
        <w:rPr>
          <w:rFonts w:ascii="Garamond" w:hAnsi="Garamond"/>
          <w:szCs w:val="24"/>
          <w:lang w:val="sq-AL"/>
        </w:rPr>
        <w:t>, STRUKTURA</w:t>
      </w:r>
      <w:r w:rsidR="006D2814" w:rsidRPr="0074687C">
        <w:rPr>
          <w:rFonts w:ascii="Garamond" w:hAnsi="Garamond"/>
          <w:szCs w:val="24"/>
          <w:lang w:val="sq-AL"/>
        </w:rPr>
        <w:t>T</w:t>
      </w:r>
      <w:r w:rsidRPr="0074687C">
        <w:rPr>
          <w:rFonts w:ascii="Garamond" w:hAnsi="Garamond"/>
          <w:szCs w:val="24"/>
          <w:lang w:val="sq-AL"/>
        </w:rPr>
        <w:t xml:space="preserve"> DHE SISTEME</w:t>
      </w:r>
      <w:r w:rsidR="006D2814" w:rsidRPr="0074687C">
        <w:rPr>
          <w:rFonts w:ascii="Garamond" w:hAnsi="Garamond"/>
          <w:szCs w:val="24"/>
          <w:lang w:val="sq-AL"/>
        </w:rPr>
        <w:t>T</w:t>
      </w:r>
    </w:p>
    <w:p w14:paraId="2A47C438" w14:textId="77777777" w:rsidR="005063E5" w:rsidRPr="0074687C" w:rsidRDefault="005063E5" w:rsidP="00610886">
      <w:pPr>
        <w:widowControl w:val="0"/>
        <w:spacing w:after="0" w:line="240" w:lineRule="auto"/>
        <w:rPr>
          <w:rFonts w:ascii="Garamond" w:hAnsi="Garamond"/>
          <w:sz w:val="24"/>
          <w:szCs w:val="24"/>
          <w:lang w:val="sq-AL"/>
        </w:rPr>
      </w:pPr>
    </w:p>
    <w:tbl>
      <w:tblPr>
        <w:tblW w:w="5000" w:type="pct"/>
        <w:tblCellMar>
          <w:left w:w="0" w:type="dxa"/>
          <w:right w:w="0" w:type="dxa"/>
        </w:tblCellMar>
        <w:tblLook w:val="04A0" w:firstRow="1" w:lastRow="0" w:firstColumn="1" w:lastColumn="0" w:noHBand="0" w:noVBand="1"/>
      </w:tblPr>
      <w:tblGrid>
        <w:gridCol w:w="5095"/>
        <w:gridCol w:w="824"/>
        <w:gridCol w:w="825"/>
        <w:gridCol w:w="773"/>
        <w:gridCol w:w="767"/>
        <w:gridCol w:w="787"/>
      </w:tblGrid>
      <w:tr w:rsidR="005063E5" w:rsidRPr="0074687C" w14:paraId="6B82A0F6" w14:textId="77777777" w:rsidTr="00647DFB">
        <w:trPr>
          <w:trHeight w:val="20"/>
        </w:trPr>
        <w:tc>
          <w:tcPr>
            <w:tcW w:w="2808" w:type="pct"/>
            <w:vMerge w:val="restart"/>
            <w:tcBorders>
              <w:top w:val="single" w:sz="5" w:space="0" w:color="000000"/>
              <w:left w:val="none" w:sz="0" w:space="0" w:color="000000"/>
              <w:bottom w:val="none" w:sz="0" w:space="0" w:color="000000"/>
              <w:right w:val="single" w:sz="5" w:space="0" w:color="000000"/>
            </w:tcBorders>
            <w:vAlign w:val="center"/>
          </w:tcPr>
          <w:p w14:paraId="1E3F70B0" w14:textId="035DE859" w:rsidR="005063E5" w:rsidRPr="0074687C" w:rsidRDefault="006D2814" w:rsidP="00647DFB">
            <w:pPr>
              <w:widowControl w:val="0"/>
              <w:spacing w:after="0" w:line="240" w:lineRule="auto"/>
              <w:ind w:firstLine="0"/>
              <w:jc w:val="center"/>
              <w:rPr>
                <w:rFonts w:ascii="Garamond" w:hAnsi="Garamond"/>
                <w:color w:val="000000"/>
                <w:spacing w:val="-1"/>
                <w:sz w:val="16"/>
                <w:szCs w:val="16"/>
                <w:lang w:val="sq-AL"/>
              </w:rPr>
            </w:pPr>
            <w:r w:rsidRPr="0074687C">
              <w:rPr>
                <w:rFonts w:ascii="Garamond" w:hAnsi="Garamond"/>
                <w:color w:val="000000"/>
                <w:spacing w:val="-1"/>
                <w:sz w:val="16"/>
                <w:szCs w:val="16"/>
                <w:lang w:val="sq-AL"/>
              </w:rPr>
              <w:t>MODULI 11. AERODINAMIKA E</w:t>
            </w:r>
            <w:r w:rsidR="002B21D7" w:rsidRPr="0074687C">
              <w:rPr>
                <w:rFonts w:ascii="Garamond" w:hAnsi="Garamond"/>
                <w:color w:val="000000"/>
                <w:spacing w:val="-1"/>
                <w:sz w:val="16"/>
                <w:szCs w:val="16"/>
                <w:lang w:val="sq-AL"/>
              </w:rPr>
              <w:t>AEROPLANIT</w:t>
            </w:r>
            <w:r w:rsidRPr="0074687C">
              <w:rPr>
                <w:rFonts w:ascii="Garamond" w:hAnsi="Garamond"/>
                <w:color w:val="000000"/>
                <w:spacing w:val="-1"/>
                <w:sz w:val="16"/>
                <w:szCs w:val="16"/>
                <w:lang w:val="sq-AL"/>
              </w:rPr>
              <w:t>, STRUKTURAT DHE SISTEMET</w:t>
            </w:r>
          </w:p>
        </w:tc>
        <w:tc>
          <w:tcPr>
            <w:tcW w:w="2192" w:type="pct"/>
            <w:gridSpan w:val="5"/>
            <w:tcBorders>
              <w:top w:val="single" w:sz="5" w:space="0" w:color="000000"/>
              <w:left w:val="single" w:sz="5" w:space="0" w:color="000000"/>
              <w:bottom w:val="single" w:sz="5" w:space="0" w:color="000000"/>
              <w:right w:val="none" w:sz="0" w:space="0" w:color="000000"/>
            </w:tcBorders>
            <w:vAlign w:val="center"/>
          </w:tcPr>
          <w:p w14:paraId="02D2C956" w14:textId="77777777" w:rsidR="005063E5" w:rsidRPr="0074687C" w:rsidRDefault="005063E5" w:rsidP="00647DFB">
            <w:pPr>
              <w:widowControl w:val="0"/>
              <w:spacing w:after="0" w:line="240" w:lineRule="auto"/>
              <w:ind w:firstLine="0"/>
              <w:jc w:val="right"/>
              <w:rPr>
                <w:rFonts w:ascii="Garamond" w:hAnsi="Garamond"/>
                <w:color w:val="000000"/>
                <w:spacing w:val="-10"/>
                <w:sz w:val="16"/>
                <w:szCs w:val="16"/>
                <w:lang w:val="sq-AL"/>
              </w:rPr>
            </w:pPr>
            <w:r w:rsidRPr="0074687C">
              <w:rPr>
                <w:rFonts w:ascii="Garamond" w:hAnsi="Garamond"/>
                <w:color w:val="000000"/>
                <w:spacing w:val="-10"/>
                <w:sz w:val="16"/>
                <w:szCs w:val="16"/>
                <w:lang w:val="sq-AL"/>
              </w:rPr>
              <w:t>NIVELI</w:t>
            </w:r>
          </w:p>
        </w:tc>
      </w:tr>
      <w:tr w:rsidR="005063E5" w:rsidRPr="0074687C" w14:paraId="6F069A4D" w14:textId="77777777" w:rsidTr="00647DFB">
        <w:trPr>
          <w:trHeight w:val="20"/>
        </w:trPr>
        <w:tc>
          <w:tcPr>
            <w:tcW w:w="2808" w:type="pct"/>
            <w:vMerge/>
            <w:tcBorders>
              <w:top w:val="none" w:sz="0" w:space="0" w:color="000000"/>
              <w:left w:val="none" w:sz="0" w:space="0" w:color="000000"/>
              <w:bottom w:val="single" w:sz="5" w:space="0" w:color="000000"/>
              <w:right w:val="single" w:sz="5" w:space="0" w:color="000000"/>
            </w:tcBorders>
            <w:vAlign w:val="center"/>
          </w:tcPr>
          <w:p w14:paraId="0D65EA78"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54" w:type="pct"/>
            <w:tcBorders>
              <w:top w:val="single" w:sz="5" w:space="0" w:color="000000"/>
              <w:left w:val="single" w:sz="5" w:space="0" w:color="000000"/>
              <w:bottom w:val="single" w:sz="5" w:space="0" w:color="000000"/>
              <w:right w:val="single" w:sz="5" w:space="0" w:color="000000"/>
            </w:tcBorders>
            <w:vAlign w:val="center"/>
          </w:tcPr>
          <w:p w14:paraId="19E0B3C5"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A1</w:t>
            </w:r>
          </w:p>
        </w:tc>
        <w:tc>
          <w:tcPr>
            <w:tcW w:w="455" w:type="pct"/>
            <w:tcBorders>
              <w:top w:val="single" w:sz="5" w:space="0" w:color="000000"/>
              <w:left w:val="single" w:sz="5" w:space="0" w:color="000000"/>
              <w:bottom w:val="single" w:sz="5" w:space="0" w:color="000000"/>
              <w:right w:val="single" w:sz="5" w:space="0" w:color="000000"/>
            </w:tcBorders>
            <w:vAlign w:val="center"/>
          </w:tcPr>
          <w:p w14:paraId="5C5D4C8E"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A2</w:t>
            </w:r>
          </w:p>
        </w:tc>
        <w:tc>
          <w:tcPr>
            <w:tcW w:w="426" w:type="pct"/>
            <w:tcBorders>
              <w:top w:val="single" w:sz="5" w:space="0" w:color="000000"/>
              <w:left w:val="single" w:sz="5" w:space="0" w:color="000000"/>
              <w:bottom w:val="single" w:sz="5" w:space="0" w:color="000000"/>
              <w:right w:val="single" w:sz="5" w:space="0" w:color="000000"/>
            </w:tcBorders>
            <w:vAlign w:val="center"/>
          </w:tcPr>
          <w:p w14:paraId="024EC213"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B1.1</w:t>
            </w:r>
          </w:p>
        </w:tc>
        <w:tc>
          <w:tcPr>
            <w:tcW w:w="423" w:type="pct"/>
            <w:tcBorders>
              <w:top w:val="single" w:sz="5" w:space="0" w:color="000000"/>
              <w:left w:val="single" w:sz="5" w:space="0" w:color="000000"/>
              <w:bottom w:val="single" w:sz="5" w:space="0" w:color="000000"/>
              <w:right w:val="single" w:sz="5" w:space="0" w:color="000000"/>
            </w:tcBorders>
            <w:vAlign w:val="center"/>
          </w:tcPr>
          <w:p w14:paraId="22780841"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B1.2</w:t>
            </w:r>
          </w:p>
        </w:tc>
        <w:tc>
          <w:tcPr>
            <w:tcW w:w="434" w:type="pct"/>
            <w:tcBorders>
              <w:top w:val="single" w:sz="5" w:space="0" w:color="000000"/>
              <w:left w:val="single" w:sz="5" w:space="0" w:color="000000"/>
              <w:bottom w:val="single" w:sz="5" w:space="0" w:color="000000"/>
              <w:right w:val="none" w:sz="0" w:space="0" w:color="000000"/>
            </w:tcBorders>
            <w:vAlign w:val="center"/>
          </w:tcPr>
          <w:p w14:paraId="71E165AD"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B3</w:t>
            </w:r>
          </w:p>
        </w:tc>
      </w:tr>
      <w:tr w:rsidR="005063E5" w:rsidRPr="0074687C" w14:paraId="72797BA5" w14:textId="77777777" w:rsidTr="00647DFB">
        <w:trPr>
          <w:trHeight w:val="20"/>
        </w:trPr>
        <w:tc>
          <w:tcPr>
            <w:tcW w:w="2808" w:type="pct"/>
            <w:vMerge w:val="restart"/>
            <w:tcBorders>
              <w:top w:val="single" w:sz="5" w:space="0" w:color="000000"/>
              <w:left w:val="none" w:sz="0" w:space="0" w:color="000000"/>
              <w:bottom w:val="none" w:sz="0" w:space="0" w:color="000000"/>
              <w:right w:val="single" w:sz="5" w:space="0" w:color="000000"/>
            </w:tcBorders>
          </w:tcPr>
          <w:p w14:paraId="6B5A70EF" w14:textId="3C9FC9AA" w:rsidR="005063E5" w:rsidRPr="0074687C" w:rsidRDefault="005063E5" w:rsidP="00647DFB">
            <w:pPr>
              <w:widowControl w:val="0"/>
              <w:tabs>
                <w:tab w:val="decimal" w:pos="288"/>
                <w:tab w:val="decimal" w:pos="854"/>
              </w:tabs>
              <w:spacing w:after="0" w:line="240" w:lineRule="auto"/>
              <w:ind w:firstLine="0"/>
              <w:jc w:val="left"/>
              <w:rPr>
                <w:rFonts w:ascii="Garamond" w:hAnsi="Garamond"/>
                <w:color w:val="000000"/>
                <w:spacing w:val="7"/>
                <w:sz w:val="16"/>
                <w:szCs w:val="16"/>
                <w:lang w:val="sq-AL"/>
              </w:rPr>
            </w:pPr>
            <w:r w:rsidRPr="0074687C">
              <w:rPr>
                <w:rFonts w:ascii="Garamond" w:hAnsi="Garamond"/>
                <w:color w:val="000000"/>
                <w:spacing w:val="-10"/>
                <w:sz w:val="16"/>
                <w:szCs w:val="16"/>
                <w:lang w:val="sq-AL"/>
              </w:rPr>
              <w:t>11.1</w:t>
            </w:r>
            <w:r w:rsidRPr="0074687C">
              <w:rPr>
                <w:rFonts w:ascii="Garamond" w:hAnsi="Garamond"/>
                <w:color w:val="000000"/>
                <w:spacing w:val="-10"/>
                <w:sz w:val="16"/>
                <w:szCs w:val="16"/>
                <w:lang w:val="sq-AL"/>
              </w:rPr>
              <w:tab/>
            </w:r>
            <w:r w:rsidR="001C0047" w:rsidRPr="0074687C">
              <w:rPr>
                <w:rFonts w:ascii="Garamond" w:hAnsi="Garamond"/>
                <w:color w:val="000000"/>
                <w:spacing w:val="-10"/>
                <w:sz w:val="16"/>
                <w:szCs w:val="16"/>
                <w:lang w:val="sq-AL"/>
              </w:rPr>
              <w:t xml:space="preserve"> </w:t>
            </w:r>
            <w:r w:rsidRPr="0074687C">
              <w:rPr>
                <w:rFonts w:ascii="Garamond" w:hAnsi="Garamond"/>
                <w:sz w:val="16"/>
                <w:szCs w:val="16"/>
                <w:lang w:val="sq-AL"/>
              </w:rPr>
              <w:t>Teoria e fluturimit</w:t>
            </w:r>
          </w:p>
          <w:p w14:paraId="07AB6F7F" w14:textId="77777777" w:rsidR="005063E5" w:rsidRPr="0074687C" w:rsidRDefault="005063E5" w:rsidP="00647DFB">
            <w:pPr>
              <w:widowControl w:val="0"/>
              <w:tabs>
                <w:tab w:val="decimal" w:pos="288"/>
                <w:tab w:val="decimal" w:pos="854"/>
              </w:tabs>
              <w:spacing w:after="0" w:line="240" w:lineRule="auto"/>
              <w:ind w:firstLine="0"/>
              <w:jc w:val="left"/>
              <w:rPr>
                <w:rFonts w:ascii="Garamond" w:hAnsi="Garamond"/>
                <w:color w:val="000000"/>
                <w:spacing w:val="7"/>
                <w:sz w:val="16"/>
                <w:szCs w:val="16"/>
                <w:lang w:val="sq-AL"/>
              </w:rPr>
            </w:pPr>
          </w:p>
          <w:p w14:paraId="56E1198D" w14:textId="00556A80"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w:t>
            </w:r>
            <w:r w:rsidR="001C0047" w:rsidRPr="0074687C">
              <w:rPr>
                <w:rFonts w:ascii="Garamond" w:hAnsi="Garamond"/>
                <w:sz w:val="16"/>
                <w:szCs w:val="16"/>
                <w:lang w:val="sq-AL"/>
              </w:rPr>
              <w:t xml:space="preserve"> </w:t>
            </w:r>
            <w:r w:rsidRPr="0074687C">
              <w:rPr>
                <w:rFonts w:ascii="Garamond" w:hAnsi="Garamond"/>
                <w:sz w:val="16"/>
                <w:szCs w:val="16"/>
                <w:lang w:val="sq-AL"/>
              </w:rPr>
              <w:t xml:space="preserve">Aerodinamika e </w:t>
            </w:r>
            <w:r w:rsidR="002B21D7" w:rsidRPr="0074687C">
              <w:rPr>
                <w:rFonts w:ascii="Garamond" w:hAnsi="Garamond"/>
                <w:sz w:val="16"/>
                <w:szCs w:val="16"/>
                <w:lang w:val="sq-AL"/>
              </w:rPr>
              <w:t xml:space="preserve">aeroplanit </w:t>
            </w:r>
            <w:r w:rsidRPr="0074687C">
              <w:rPr>
                <w:rFonts w:ascii="Garamond" w:hAnsi="Garamond"/>
                <w:sz w:val="16"/>
                <w:szCs w:val="16"/>
                <w:lang w:val="sq-AL"/>
              </w:rPr>
              <w:t>dhe kontrollet e fluturimit</w:t>
            </w:r>
          </w:p>
          <w:p w14:paraId="149E1BD4" w14:textId="67E3512B"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w:t>
            </w:r>
            <w:r w:rsidR="001C0047" w:rsidRPr="0074687C">
              <w:rPr>
                <w:rFonts w:ascii="Garamond" w:hAnsi="Garamond"/>
                <w:sz w:val="16"/>
                <w:szCs w:val="16"/>
                <w:lang w:val="sq-AL"/>
              </w:rPr>
              <w:t xml:space="preserve"> </w:t>
            </w:r>
            <w:r w:rsidR="002B21D7" w:rsidRPr="0074687C">
              <w:rPr>
                <w:rFonts w:ascii="Garamond" w:hAnsi="Garamond"/>
                <w:sz w:val="16"/>
                <w:szCs w:val="16"/>
                <w:lang w:val="sq-AL"/>
              </w:rPr>
              <w:t>Aeroplani</w:t>
            </w:r>
            <w:r w:rsidRPr="0074687C">
              <w:rPr>
                <w:rFonts w:ascii="Garamond" w:hAnsi="Garamond"/>
                <w:sz w:val="16"/>
                <w:szCs w:val="16"/>
                <w:lang w:val="sq-AL"/>
              </w:rPr>
              <w:t>, pajisje</w:t>
            </w:r>
            <w:r w:rsidR="006D2814" w:rsidRPr="0074687C">
              <w:rPr>
                <w:rFonts w:ascii="Garamond" w:hAnsi="Garamond"/>
                <w:sz w:val="16"/>
                <w:szCs w:val="16"/>
                <w:lang w:val="sq-AL"/>
              </w:rPr>
              <w:t>t</w:t>
            </w:r>
            <w:r w:rsidRPr="0074687C">
              <w:rPr>
                <w:rFonts w:ascii="Garamond" w:hAnsi="Garamond"/>
                <w:sz w:val="16"/>
                <w:szCs w:val="16"/>
                <w:lang w:val="sq-AL"/>
              </w:rPr>
              <w:t xml:space="preserve"> </w:t>
            </w:r>
            <w:r w:rsidR="006D2814" w:rsidRPr="0074687C">
              <w:rPr>
                <w:rFonts w:ascii="Garamond" w:hAnsi="Garamond"/>
                <w:sz w:val="16"/>
                <w:szCs w:val="16"/>
                <w:lang w:val="sq-AL"/>
              </w:rPr>
              <w:t>e</w:t>
            </w:r>
            <w:r w:rsidRPr="0074687C">
              <w:rPr>
                <w:rFonts w:ascii="Garamond" w:hAnsi="Garamond"/>
                <w:sz w:val="16"/>
                <w:szCs w:val="16"/>
                <w:lang w:val="sq-AL"/>
              </w:rPr>
              <w:t xml:space="preserve"> tjera aerodinamike</w:t>
            </w:r>
          </w:p>
          <w:p w14:paraId="109E532F" w14:textId="77777777" w:rsidR="005063E5" w:rsidRPr="0074687C" w:rsidRDefault="005063E5" w:rsidP="00647DFB">
            <w:pPr>
              <w:widowControl w:val="0"/>
              <w:tabs>
                <w:tab w:val="decimal" w:pos="288"/>
                <w:tab w:val="decimal" w:pos="854"/>
              </w:tabs>
              <w:spacing w:after="0" w:line="240" w:lineRule="auto"/>
              <w:ind w:firstLine="0"/>
              <w:jc w:val="left"/>
              <w:rPr>
                <w:rFonts w:ascii="Garamond" w:hAnsi="Garamond"/>
                <w:color w:val="000000"/>
                <w:spacing w:val="6"/>
                <w:sz w:val="16"/>
                <w:szCs w:val="16"/>
                <w:lang w:val="sq-AL"/>
              </w:rPr>
            </w:pPr>
          </w:p>
        </w:tc>
        <w:tc>
          <w:tcPr>
            <w:tcW w:w="454" w:type="pct"/>
            <w:tcBorders>
              <w:top w:val="single" w:sz="5" w:space="0" w:color="000000"/>
              <w:left w:val="single" w:sz="5" w:space="0" w:color="000000"/>
              <w:bottom w:val="single" w:sz="5" w:space="0" w:color="000000"/>
              <w:right w:val="single" w:sz="5" w:space="0" w:color="000000"/>
            </w:tcBorders>
            <w:vAlign w:val="bottom"/>
          </w:tcPr>
          <w:p w14:paraId="24E9EA4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bottom"/>
          </w:tcPr>
          <w:p w14:paraId="3CCD3BB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bottom"/>
          </w:tcPr>
          <w:p w14:paraId="2879F0B2"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bottom"/>
          </w:tcPr>
          <w:p w14:paraId="69139C2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bottom"/>
          </w:tcPr>
          <w:p w14:paraId="3059720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542CE252" w14:textId="77777777" w:rsidTr="00647DFB">
        <w:trPr>
          <w:trHeight w:val="20"/>
        </w:trPr>
        <w:tc>
          <w:tcPr>
            <w:tcW w:w="2808" w:type="pct"/>
            <w:vMerge/>
            <w:tcBorders>
              <w:top w:val="none" w:sz="0" w:space="0" w:color="000000"/>
              <w:left w:val="none" w:sz="0" w:space="0" w:color="000000"/>
              <w:bottom w:val="single" w:sz="5" w:space="0" w:color="000000"/>
              <w:right w:val="single" w:sz="5" w:space="0" w:color="000000"/>
            </w:tcBorders>
          </w:tcPr>
          <w:p w14:paraId="39894CBF"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54" w:type="pct"/>
            <w:tcBorders>
              <w:top w:val="single" w:sz="5" w:space="0" w:color="000000"/>
              <w:left w:val="single" w:sz="5" w:space="0" w:color="000000"/>
              <w:bottom w:val="single" w:sz="5" w:space="0" w:color="000000"/>
              <w:right w:val="single" w:sz="5" w:space="0" w:color="000000"/>
            </w:tcBorders>
            <w:vAlign w:val="center"/>
          </w:tcPr>
          <w:p w14:paraId="6352132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5EB4A75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5385747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center"/>
          </w:tcPr>
          <w:p w14:paraId="41D2300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center"/>
          </w:tcPr>
          <w:p w14:paraId="378A6AB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1670EF9A" w14:textId="77777777" w:rsidTr="00647DFB">
        <w:trPr>
          <w:trHeight w:val="20"/>
        </w:trPr>
        <w:tc>
          <w:tcPr>
            <w:tcW w:w="2808" w:type="pct"/>
            <w:vMerge w:val="restart"/>
            <w:tcBorders>
              <w:top w:val="single" w:sz="5" w:space="0" w:color="000000"/>
              <w:left w:val="none" w:sz="0" w:space="0" w:color="000000"/>
              <w:bottom w:val="none" w:sz="0" w:space="0" w:color="000000"/>
              <w:right w:val="single" w:sz="5" w:space="0" w:color="000000"/>
            </w:tcBorders>
          </w:tcPr>
          <w:p w14:paraId="58F33695" w14:textId="55073365"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color w:val="000000"/>
                <w:spacing w:val="-10"/>
                <w:sz w:val="16"/>
                <w:szCs w:val="16"/>
                <w:lang w:val="sq-AL"/>
              </w:rPr>
              <w:t>11.2</w:t>
            </w:r>
            <w:r w:rsidRPr="0074687C">
              <w:rPr>
                <w:rFonts w:ascii="Garamond" w:hAnsi="Garamond"/>
                <w:color w:val="000000"/>
                <w:spacing w:val="-10"/>
                <w:sz w:val="16"/>
                <w:szCs w:val="16"/>
                <w:lang w:val="sq-AL"/>
              </w:rPr>
              <w:tab/>
            </w:r>
            <w:r w:rsidR="006D2814" w:rsidRPr="0074687C">
              <w:rPr>
                <w:rFonts w:ascii="Garamond" w:hAnsi="Garamond"/>
                <w:color w:val="000000"/>
                <w:spacing w:val="-10"/>
                <w:sz w:val="16"/>
                <w:szCs w:val="16"/>
                <w:lang w:val="sq-AL"/>
              </w:rPr>
              <w:t xml:space="preserve"> </w:t>
            </w:r>
            <w:r w:rsidR="006D2814" w:rsidRPr="0074687C">
              <w:rPr>
                <w:rFonts w:ascii="Garamond" w:hAnsi="Garamond"/>
                <w:sz w:val="16"/>
                <w:szCs w:val="16"/>
                <w:lang w:val="sq-AL"/>
              </w:rPr>
              <w:t xml:space="preserve">Strukturat e </w:t>
            </w:r>
            <w:r w:rsidR="002B21D7" w:rsidRPr="0074687C">
              <w:rPr>
                <w:rFonts w:ascii="Garamond" w:hAnsi="Garamond"/>
                <w:sz w:val="16"/>
                <w:szCs w:val="16"/>
                <w:lang w:val="sq-AL"/>
              </w:rPr>
              <w:t xml:space="preserve">trupit </w:t>
            </w:r>
            <w:r w:rsidRPr="0074687C">
              <w:rPr>
                <w:rFonts w:ascii="Garamond" w:hAnsi="Garamond"/>
                <w:sz w:val="16"/>
                <w:szCs w:val="16"/>
                <w:lang w:val="sq-AL"/>
              </w:rPr>
              <w:t>(ATA 51)</w:t>
            </w:r>
          </w:p>
          <w:p w14:paraId="0581E752" w14:textId="6D697CB9"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Konceptet e përgjithshme;</w:t>
            </w:r>
          </w:p>
          <w:p w14:paraId="6393EB8F" w14:textId="02E2ADC6"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w:t>
            </w:r>
            <w:r w:rsidR="006D2814" w:rsidRPr="0074687C">
              <w:rPr>
                <w:rFonts w:ascii="Garamond" w:hAnsi="Garamond"/>
                <w:sz w:val="16"/>
                <w:szCs w:val="16"/>
                <w:lang w:val="sq-AL"/>
              </w:rPr>
              <w:t>Kërkesat e vlefshmërisë ajrore për forcën strukturore</w:t>
            </w:r>
            <w:r w:rsidRPr="0074687C">
              <w:rPr>
                <w:rFonts w:ascii="Garamond" w:hAnsi="Garamond"/>
                <w:sz w:val="16"/>
                <w:szCs w:val="16"/>
                <w:lang w:val="sq-AL"/>
              </w:rPr>
              <w:t>;</w:t>
            </w:r>
          </w:p>
          <w:p w14:paraId="3CC0C4AF" w14:textId="4D3137A8" w:rsidR="005063E5" w:rsidRPr="0074687C" w:rsidRDefault="005063E5" w:rsidP="00647DFB">
            <w:pPr>
              <w:widowControl w:val="0"/>
              <w:spacing w:after="0" w:line="240" w:lineRule="auto"/>
              <w:ind w:firstLine="0"/>
              <w:jc w:val="left"/>
              <w:rPr>
                <w:rFonts w:ascii="Garamond" w:hAnsi="Garamond"/>
                <w:i/>
                <w:color w:val="000000"/>
                <w:spacing w:val="-6"/>
                <w:sz w:val="16"/>
                <w:szCs w:val="16"/>
                <w:lang w:val="sq-AL"/>
              </w:rPr>
            </w:pPr>
            <w:r w:rsidRPr="0074687C">
              <w:rPr>
                <w:rFonts w:ascii="Garamond" w:hAnsi="Garamond"/>
                <w:sz w:val="16"/>
                <w:szCs w:val="16"/>
                <w:lang w:val="sq-AL"/>
              </w:rPr>
              <w:t>c) Metodat e ndërtimit.</w:t>
            </w:r>
          </w:p>
        </w:tc>
        <w:tc>
          <w:tcPr>
            <w:tcW w:w="454" w:type="pct"/>
            <w:tcBorders>
              <w:top w:val="single" w:sz="5" w:space="0" w:color="000000"/>
              <w:left w:val="single" w:sz="5" w:space="0" w:color="000000"/>
              <w:bottom w:val="single" w:sz="5" w:space="0" w:color="000000"/>
              <w:right w:val="single" w:sz="5" w:space="0" w:color="000000"/>
            </w:tcBorders>
            <w:vAlign w:val="bottom"/>
          </w:tcPr>
          <w:p w14:paraId="4A46517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55" w:type="pct"/>
            <w:tcBorders>
              <w:top w:val="single" w:sz="5" w:space="0" w:color="000000"/>
              <w:left w:val="single" w:sz="5" w:space="0" w:color="000000"/>
              <w:bottom w:val="single" w:sz="5" w:space="0" w:color="000000"/>
              <w:right w:val="single" w:sz="5" w:space="0" w:color="000000"/>
            </w:tcBorders>
            <w:vAlign w:val="bottom"/>
          </w:tcPr>
          <w:p w14:paraId="06AFADD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6" w:type="pct"/>
            <w:tcBorders>
              <w:top w:val="single" w:sz="5" w:space="0" w:color="000000"/>
              <w:left w:val="single" w:sz="5" w:space="0" w:color="000000"/>
              <w:bottom w:val="single" w:sz="5" w:space="0" w:color="000000"/>
              <w:right w:val="single" w:sz="5" w:space="0" w:color="000000"/>
            </w:tcBorders>
            <w:vAlign w:val="bottom"/>
          </w:tcPr>
          <w:p w14:paraId="1CAD4E7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bottom"/>
          </w:tcPr>
          <w:p w14:paraId="3FA76BD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bottom"/>
          </w:tcPr>
          <w:p w14:paraId="14E0FDA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1AA11641" w14:textId="77777777" w:rsidTr="00647DFB">
        <w:trPr>
          <w:trHeight w:val="20"/>
        </w:trPr>
        <w:tc>
          <w:tcPr>
            <w:tcW w:w="2808" w:type="pct"/>
            <w:vMerge/>
            <w:tcBorders>
              <w:top w:val="none" w:sz="0" w:space="0" w:color="000000"/>
              <w:left w:val="none" w:sz="0" w:space="0" w:color="000000"/>
              <w:bottom w:val="none" w:sz="0" w:space="0" w:color="000000"/>
              <w:right w:val="single" w:sz="5" w:space="0" w:color="000000"/>
            </w:tcBorders>
          </w:tcPr>
          <w:p w14:paraId="05A4B64C"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54" w:type="pct"/>
            <w:tcBorders>
              <w:top w:val="single" w:sz="5" w:space="0" w:color="000000"/>
              <w:left w:val="single" w:sz="5" w:space="0" w:color="000000"/>
              <w:bottom w:val="single" w:sz="5" w:space="0" w:color="000000"/>
              <w:right w:val="single" w:sz="5" w:space="0" w:color="000000"/>
            </w:tcBorders>
            <w:vAlign w:val="center"/>
          </w:tcPr>
          <w:p w14:paraId="1AF242C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55" w:type="pct"/>
            <w:tcBorders>
              <w:top w:val="single" w:sz="5" w:space="0" w:color="000000"/>
              <w:left w:val="single" w:sz="5" w:space="0" w:color="000000"/>
              <w:bottom w:val="single" w:sz="5" w:space="0" w:color="000000"/>
              <w:right w:val="single" w:sz="5" w:space="0" w:color="000000"/>
            </w:tcBorders>
            <w:vAlign w:val="center"/>
          </w:tcPr>
          <w:p w14:paraId="5AF966F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6" w:type="pct"/>
            <w:tcBorders>
              <w:top w:val="single" w:sz="5" w:space="0" w:color="000000"/>
              <w:left w:val="single" w:sz="5" w:space="0" w:color="000000"/>
              <w:bottom w:val="single" w:sz="5" w:space="0" w:color="000000"/>
              <w:right w:val="single" w:sz="5" w:space="0" w:color="000000"/>
            </w:tcBorders>
            <w:vAlign w:val="center"/>
          </w:tcPr>
          <w:p w14:paraId="2CF12B2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center"/>
          </w:tcPr>
          <w:p w14:paraId="3B10CA2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center"/>
          </w:tcPr>
          <w:p w14:paraId="0E27743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ACC5AEA" w14:textId="77777777" w:rsidTr="00647DFB">
        <w:trPr>
          <w:trHeight w:val="20"/>
        </w:trPr>
        <w:tc>
          <w:tcPr>
            <w:tcW w:w="2808" w:type="pct"/>
            <w:vMerge/>
            <w:tcBorders>
              <w:top w:val="none" w:sz="0" w:space="0" w:color="000000"/>
              <w:left w:val="none" w:sz="0" w:space="0" w:color="000000"/>
              <w:bottom w:val="single" w:sz="5" w:space="0" w:color="000000"/>
              <w:right w:val="single" w:sz="5" w:space="0" w:color="000000"/>
            </w:tcBorders>
          </w:tcPr>
          <w:p w14:paraId="30DF73A9"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54" w:type="pct"/>
            <w:tcBorders>
              <w:top w:val="single" w:sz="5" w:space="0" w:color="000000"/>
              <w:left w:val="single" w:sz="5" w:space="0" w:color="000000"/>
              <w:bottom w:val="single" w:sz="5" w:space="0" w:color="000000"/>
              <w:right w:val="single" w:sz="5" w:space="0" w:color="000000"/>
            </w:tcBorders>
            <w:vAlign w:val="center"/>
          </w:tcPr>
          <w:p w14:paraId="0764EF2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4636FC4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46787B6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center"/>
          </w:tcPr>
          <w:p w14:paraId="172392F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center"/>
          </w:tcPr>
          <w:p w14:paraId="4ACAA29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CF95F2A" w14:textId="77777777" w:rsidTr="00647DFB">
        <w:trPr>
          <w:trHeight w:val="20"/>
        </w:trPr>
        <w:tc>
          <w:tcPr>
            <w:tcW w:w="2808" w:type="pct"/>
            <w:vMerge w:val="restart"/>
            <w:tcBorders>
              <w:top w:val="single" w:sz="5" w:space="0" w:color="000000"/>
              <w:left w:val="none" w:sz="0" w:space="0" w:color="000000"/>
              <w:bottom w:val="none" w:sz="0" w:space="0" w:color="000000"/>
              <w:right w:val="single" w:sz="5" w:space="0" w:color="000000"/>
            </w:tcBorders>
          </w:tcPr>
          <w:p w14:paraId="6CC89799" w14:textId="3CBBDFE6"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11.3</w:t>
            </w:r>
            <w:r w:rsidRPr="0074687C">
              <w:rPr>
                <w:rFonts w:ascii="Garamond" w:hAnsi="Garamond"/>
                <w:sz w:val="16"/>
                <w:szCs w:val="16"/>
                <w:lang w:val="sq-AL"/>
              </w:rPr>
              <w:tab/>
            </w:r>
            <w:r w:rsidR="006D2814" w:rsidRPr="0074687C">
              <w:rPr>
                <w:rFonts w:ascii="Garamond" w:hAnsi="Garamond"/>
                <w:sz w:val="16"/>
                <w:szCs w:val="16"/>
                <w:lang w:val="sq-AL"/>
              </w:rPr>
              <w:t>Strukturat e trupit– aeroplanët</w:t>
            </w:r>
          </w:p>
          <w:p w14:paraId="666CCB8E" w14:textId="7F91C9E4"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11.3.1</w:t>
            </w:r>
            <w:r w:rsidR="002B21D7" w:rsidRPr="0074687C">
              <w:rPr>
                <w:rFonts w:ascii="Garamond" w:hAnsi="Garamond"/>
                <w:sz w:val="16"/>
                <w:szCs w:val="16"/>
                <w:lang w:val="sq-AL"/>
              </w:rPr>
              <w:t>Trupi</w:t>
            </w:r>
            <w:r w:rsidRPr="0074687C">
              <w:rPr>
                <w:rFonts w:ascii="Garamond" w:hAnsi="Garamond"/>
                <w:sz w:val="16"/>
                <w:szCs w:val="16"/>
                <w:lang w:val="sq-AL"/>
              </w:rPr>
              <w:t>, dyert, dritaret (ATA 52/53/56)</w:t>
            </w:r>
          </w:p>
          <w:p w14:paraId="76C9F3E7" w14:textId="743100BF"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Parimet e ndërtimit;</w:t>
            </w:r>
          </w:p>
          <w:p w14:paraId="3C9EE5A5" w14:textId="16F692A1"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Pajisjet tërheqëse ajrore</w:t>
            </w:r>
          </w:p>
        </w:tc>
        <w:tc>
          <w:tcPr>
            <w:tcW w:w="454" w:type="pct"/>
            <w:tcBorders>
              <w:top w:val="single" w:sz="5" w:space="0" w:color="000000"/>
              <w:left w:val="single" w:sz="5" w:space="0" w:color="000000"/>
              <w:bottom w:val="single" w:sz="5" w:space="0" w:color="000000"/>
              <w:right w:val="single" w:sz="5" w:space="0" w:color="000000"/>
            </w:tcBorders>
            <w:vAlign w:val="center"/>
          </w:tcPr>
          <w:p w14:paraId="36DCC72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4ED1FA3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6877F26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center"/>
          </w:tcPr>
          <w:p w14:paraId="5C9B59F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center"/>
          </w:tcPr>
          <w:p w14:paraId="4ED859C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4E8F7DB0" w14:textId="77777777" w:rsidTr="00647DFB">
        <w:trPr>
          <w:trHeight w:val="20"/>
        </w:trPr>
        <w:tc>
          <w:tcPr>
            <w:tcW w:w="2808" w:type="pct"/>
            <w:vMerge/>
            <w:tcBorders>
              <w:top w:val="none" w:sz="0" w:space="0" w:color="000000"/>
              <w:left w:val="none" w:sz="0" w:space="0" w:color="000000"/>
              <w:bottom w:val="single" w:sz="5" w:space="0" w:color="000000"/>
              <w:right w:val="single" w:sz="5" w:space="0" w:color="000000"/>
            </w:tcBorders>
          </w:tcPr>
          <w:p w14:paraId="65C4C4B8"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54" w:type="pct"/>
            <w:tcBorders>
              <w:top w:val="single" w:sz="5" w:space="0" w:color="000000"/>
              <w:left w:val="single" w:sz="5" w:space="0" w:color="000000"/>
              <w:bottom w:val="single" w:sz="5" w:space="0" w:color="000000"/>
              <w:right w:val="single" w:sz="5" w:space="0" w:color="000000"/>
            </w:tcBorders>
            <w:vAlign w:val="center"/>
          </w:tcPr>
          <w:p w14:paraId="48BBA75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620FFFB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1AD2B98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3" w:type="pct"/>
            <w:tcBorders>
              <w:top w:val="single" w:sz="5" w:space="0" w:color="000000"/>
              <w:left w:val="single" w:sz="5" w:space="0" w:color="000000"/>
              <w:bottom w:val="single" w:sz="5" w:space="0" w:color="000000"/>
              <w:right w:val="single" w:sz="5" w:space="0" w:color="000000"/>
            </w:tcBorders>
            <w:vAlign w:val="center"/>
          </w:tcPr>
          <w:p w14:paraId="2124F911"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34" w:type="pct"/>
            <w:tcBorders>
              <w:top w:val="single" w:sz="5" w:space="0" w:color="000000"/>
              <w:left w:val="single" w:sz="5" w:space="0" w:color="000000"/>
              <w:bottom w:val="single" w:sz="5" w:space="0" w:color="000000"/>
              <w:right w:val="none" w:sz="0" w:space="0" w:color="000000"/>
            </w:tcBorders>
            <w:vAlign w:val="center"/>
          </w:tcPr>
          <w:p w14:paraId="2273C66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585F5734"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vAlign w:val="center"/>
          </w:tcPr>
          <w:p w14:paraId="71D5B714" w14:textId="351BF241"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w:t>
            </w:r>
            <w:r w:rsidR="001C0047" w:rsidRPr="0074687C">
              <w:rPr>
                <w:rFonts w:ascii="Garamond" w:hAnsi="Garamond"/>
                <w:sz w:val="16"/>
                <w:szCs w:val="16"/>
                <w:lang w:val="sq-AL"/>
              </w:rPr>
              <w:t xml:space="preserve"> </w:t>
            </w:r>
            <w:r w:rsidRPr="0074687C">
              <w:rPr>
                <w:rFonts w:ascii="Garamond" w:hAnsi="Garamond"/>
                <w:sz w:val="16"/>
                <w:szCs w:val="16"/>
                <w:lang w:val="sq-AL"/>
              </w:rPr>
              <w:t>Dyert</w:t>
            </w:r>
          </w:p>
        </w:tc>
        <w:tc>
          <w:tcPr>
            <w:tcW w:w="454" w:type="pct"/>
            <w:tcBorders>
              <w:top w:val="single" w:sz="5" w:space="0" w:color="000000"/>
              <w:left w:val="single" w:sz="5" w:space="0" w:color="000000"/>
              <w:bottom w:val="single" w:sz="5" w:space="0" w:color="000000"/>
              <w:right w:val="single" w:sz="5" w:space="0" w:color="000000"/>
            </w:tcBorders>
            <w:vAlign w:val="center"/>
          </w:tcPr>
          <w:p w14:paraId="2EDD7AE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01C15E92"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7255A84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center"/>
          </w:tcPr>
          <w:p w14:paraId="5B26AB0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34" w:type="pct"/>
            <w:tcBorders>
              <w:top w:val="single" w:sz="5" w:space="0" w:color="000000"/>
              <w:left w:val="single" w:sz="5" w:space="0" w:color="000000"/>
              <w:bottom w:val="single" w:sz="5" w:space="0" w:color="000000"/>
              <w:right w:val="none" w:sz="0" w:space="0" w:color="000000"/>
            </w:tcBorders>
            <w:vAlign w:val="center"/>
          </w:tcPr>
          <w:p w14:paraId="757D061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3DE22E92"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tcPr>
          <w:p w14:paraId="5CA13E3B"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11.3.2 Krahët (ATA 57)</w:t>
            </w:r>
          </w:p>
        </w:tc>
        <w:tc>
          <w:tcPr>
            <w:tcW w:w="454" w:type="pct"/>
            <w:tcBorders>
              <w:top w:val="single" w:sz="5" w:space="0" w:color="000000"/>
              <w:left w:val="single" w:sz="5" w:space="0" w:color="000000"/>
              <w:bottom w:val="single" w:sz="5" w:space="0" w:color="000000"/>
              <w:right w:val="single" w:sz="5" w:space="0" w:color="000000"/>
            </w:tcBorders>
            <w:vAlign w:val="center"/>
          </w:tcPr>
          <w:p w14:paraId="30DD3D31"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32815FE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28484E3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center"/>
          </w:tcPr>
          <w:p w14:paraId="78ECBFF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center"/>
          </w:tcPr>
          <w:p w14:paraId="2D8E0F0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28FFAEDA"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tcPr>
          <w:p w14:paraId="29215A07"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11.3.3 Stabilizuesit (ATA 55)</w:t>
            </w:r>
          </w:p>
        </w:tc>
        <w:tc>
          <w:tcPr>
            <w:tcW w:w="454" w:type="pct"/>
            <w:tcBorders>
              <w:top w:val="single" w:sz="5" w:space="0" w:color="000000"/>
              <w:left w:val="single" w:sz="5" w:space="0" w:color="000000"/>
              <w:bottom w:val="single" w:sz="5" w:space="0" w:color="000000"/>
              <w:right w:val="single" w:sz="5" w:space="0" w:color="000000"/>
            </w:tcBorders>
            <w:vAlign w:val="center"/>
          </w:tcPr>
          <w:p w14:paraId="7F8780D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0C6721E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6B8BAA2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center"/>
          </w:tcPr>
          <w:p w14:paraId="680B65D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center"/>
          </w:tcPr>
          <w:p w14:paraId="184EFAF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0ED97D94"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tcPr>
          <w:p w14:paraId="73E3AD18"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11.3.4 Sipërfaqet e kontrollit të fluturimit (ATA 55/57)</w:t>
            </w:r>
          </w:p>
        </w:tc>
        <w:tc>
          <w:tcPr>
            <w:tcW w:w="454" w:type="pct"/>
            <w:tcBorders>
              <w:top w:val="single" w:sz="5" w:space="0" w:color="000000"/>
              <w:left w:val="single" w:sz="5" w:space="0" w:color="000000"/>
              <w:bottom w:val="single" w:sz="5" w:space="0" w:color="000000"/>
              <w:right w:val="single" w:sz="5" w:space="0" w:color="000000"/>
            </w:tcBorders>
            <w:vAlign w:val="center"/>
          </w:tcPr>
          <w:p w14:paraId="0074720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0E461C4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32B7A51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center"/>
          </w:tcPr>
          <w:p w14:paraId="4A4430E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center"/>
          </w:tcPr>
          <w:p w14:paraId="351557E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09B3B36D"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tcPr>
          <w:p w14:paraId="48B34FA3" w14:textId="3D601560"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11.3.5 </w:t>
            </w:r>
            <w:r w:rsidR="00B01F03" w:rsidRPr="0074687C">
              <w:rPr>
                <w:rFonts w:ascii="Garamond" w:hAnsi="Garamond"/>
                <w:sz w:val="16"/>
                <w:szCs w:val="16"/>
                <w:lang w:val="sq-AL"/>
              </w:rPr>
              <w:t xml:space="preserve">Mbështjellja /elementi mbajtës </w:t>
            </w:r>
            <w:r w:rsidRPr="0074687C">
              <w:rPr>
                <w:rFonts w:ascii="Garamond" w:hAnsi="Garamond"/>
                <w:sz w:val="16"/>
                <w:szCs w:val="16"/>
                <w:lang w:val="sq-AL"/>
              </w:rPr>
              <w:t>(ATA 54)</w:t>
            </w:r>
          </w:p>
        </w:tc>
        <w:tc>
          <w:tcPr>
            <w:tcW w:w="454" w:type="pct"/>
            <w:tcBorders>
              <w:top w:val="single" w:sz="5" w:space="0" w:color="000000"/>
              <w:left w:val="single" w:sz="5" w:space="0" w:color="000000"/>
              <w:bottom w:val="single" w:sz="5" w:space="0" w:color="000000"/>
              <w:right w:val="single" w:sz="5" w:space="0" w:color="000000"/>
            </w:tcBorders>
            <w:vAlign w:val="center"/>
          </w:tcPr>
          <w:p w14:paraId="2202F4E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667965A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5A3EAD6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center"/>
          </w:tcPr>
          <w:p w14:paraId="318F6FE2"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center"/>
          </w:tcPr>
          <w:p w14:paraId="66C409A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36D93045"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tcPr>
          <w:p w14:paraId="4DF708F4" w14:textId="2A20D972"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lastRenderedPageBreak/>
              <w:t>11.4</w:t>
            </w:r>
            <w:r w:rsidRPr="0074687C">
              <w:rPr>
                <w:rFonts w:ascii="Garamond" w:hAnsi="Garamond"/>
                <w:sz w:val="16"/>
                <w:szCs w:val="16"/>
                <w:lang w:val="sq-AL"/>
              </w:rPr>
              <w:tab/>
            </w:r>
            <w:r w:rsidR="00B01F03" w:rsidRPr="0074687C">
              <w:rPr>
                <w:rFonts w:ascii="Garamond" w:hAnsi="Garamond"/>
                <w:sz w:val="16"/>
                <w:szCs w:val="16"/>
                <w:lang w:val="sq-AL"/>
              </w:rPr>
              <w:t xml:space="preserve"> </w:t>
            </w:r>
            <w:r w:rsidRPr="0074687C">
              <w:rPr>
                <w:rFonts w:ascii="Garamond" w:hAnsi="Garamond"/>
                <w:sz w:val="16"/>
                <w:szCs w:val="16"/>
                <w:lang w:val="sq-AL"/>
              </w:rPr>
              <w:t xml:space="preserve">Ajri i kondicionuar dhe </w:t>
            </w:r>
            <w:r w:rsidR="00B01F03" w:rsidRPr="0074687C">
              <w:rPr>
                <w:rFonts w:ascii="Garamond" w:hAnsi="Garamond"/>
                <w:sz w:val="16"/>
                <w:szCs w:val="16"/>
                <w:lang w:val="sq-AL"/>
              </w:rPr>
              <w:t>presio</w:t>
            </w:r>
            <w:r w:rsidR="003E7C35" w:rsidRPr="0074687C">
              <w:rPr>
                <w:rFonts w:ascii="Garamond" w:hAnsi="Garamond"/>
                <w:sz w:val="16"/>
                <w:szCs w:val="16"/>
                <w:lang w:val="sq-AL"/>
              </w:rPr>
              <w:t>n</w:t>
            </w:r>
            <w:r w:rsidR="00B01F03" w:rsidRPr="0074687C">
              <w:rPr>
                <w:rFonts w:ascii="Garamond" w:hAnsi="Garamond"/>
                <w:sz w:val="16"/>
                <w:szCs w:val="16"/>
                <w:lang w:val="sq-AL"/>
              </w:rPr>
              <w:t xml:space="preserve">izimi i kabinës </w:t>
            </w:r>
            <w:r w:rsidRPr="0074687C">
              <w:rPr>
                <w:rFonts w:ascii="Garamond" w:hAnsi="Garamond"/>
                <w:sz w:val="16"/>
                <w:szCs w:val="16"/>
                <w:lang w:val="sq-AL"/>
              </w:rPr>
              <w:t>(ATA 21)</w:t>
            </w:r>
          </w:p>
          <w:p w14:paraId="191F66DD" w14:textId="0C296F9F" w:rsidR="005063E5" w:rsidRPr="0074687C" w:rsidRDefault="005063E5" w:rsidP="00647DFB">
            <w:pPr>
              <w:widowControl w:val="0"/>
              <w:tabs>
                <w:tab w:val="right" w:pos="1970"/>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w:t>
            </w:r>
            <w:r w:rsidR="00B01F03" w:rsidRPr="0074687C">
              <w:rPr>
                <w:rFonts w:ascii="Garamond" w:hAnsi="Garamond"/>
                <w:sz w:val="16"/>
                <w:szCs w:val="16"/>
                <w:lang w:val="sq-AL"/>
              </w:rPr>
              <w:t>Pres</w:t>
            </w:r>
            <w:r w:rsidR="003E7C35" w:rsidRPr="0074687C">
              <w:rPr>
                <w:rFonts w:ascii="Garamond" w:hAnsi="Garamond"/>
                <w:sz w:val="16"/>
                <w:szCs w:val="16"/>
                <w:lang w:val="sq-AL"/>
              </w:rPr>
              <w:t>i</w:t>
            </w:r>
            <w:r w:rsidR="00B01F03" w:rsidRPr="0074687C">
              <w:rPr>
                <w:rFonts w:ascii="Garamond" w:hAnsi="Garamond"/>
                <w:sz w:val="16"/>
                <w:szCs w:val="16"/>
                <w:lang w:val="sq-AL"/>
              </w:rPr>
              <w:t>o</w:t>
            </w:r>
            <w:r w:rsidR="003E7C35" w:rsidRPr="0074687C">
              <w:rPr>
                <w:rFonts w:ascii="Garamond" w:hAnsi="Garamond"/>
                <w:sz w:val="16"/>
                <w:szCs w:val="16"/>
                <w:lang w:val="sq-AL"/>
              </w:rPr>
              <w:t>n</w:t>
            </w:r>
            <w:r w:rsidR="00B01F03" w:rsidRPr="0074687C">
              <w:rPr>
                <w:rFonts w:ascii="Garamond" w:hAnsi="Garamond"/>
                <w:sz w:val="16"/>
                <w:szCs w:val="16"/>
                <w:lang w:val="sq-AL"/>
              </w:rPr>
              <w:t>izimi</w:t>
            </w:r>
            <w:r w:rsidRPr="0074687C">
              <w:rPr>
                <w:rFonts w:ascii="Garamond" w:hAnsi="Garamond"/>
                <w:sz w:val="16"/>
                <w:szCs w:val="16"/>
                <w:lang w:val="sq-AL"/>
              </w:rPr>
              <w:t>;</w:t>
            </w:r>
          </w:p>
        </w:tc>
        <w:tc>
          <w:tcPr>
            <w:tcW w:w="454" w:type="pct"/>
            <w:tcBorders>
              <w:top w:val="single" w:sz="5" w:space="0" w:color="000000"/>
              <w:left w:val="single" w:sz="5" w:space="0" w:color="000000"/>
              <w:bottom w:val="single" w:sz="5" w:space="0" w:color="000000"/>
              <w:right w:val="single" w:sz="5" w:space="0" w:color="000000"/>
            </w:tcBorders>
            <w:vAlign w:val="bottom"/>
          </w:tcPr>
          <w:p w14:paraId="64B9E72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bottom"/>
          </w:tcPr>
          <w:p w14:paraId="4AE6A0B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bottom"/>
          </w:tcPr>
          <w:p w14:paraId="0CB0272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3" w:type="pct"/>
            <w:tcBorders>
              <w:top w:val="single" w:sz="5" w:space="0" w:color="000000"/>
              <w:left w:val="single" w:sz="5" w:space="0" w:color="000000"/>
              <w:bottom w:val="single" w:sz="5" w:space="0" w:color="000000"/>
              <w:right w:val="single" w:sz="5" w:space="0" w:color="000000"/>
            </w:tcBorders>
            <w:vAlign w:val="bottom"/>
          </w:tcPr>
          <w:p w14:paraId="5CDAF67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34" w:type="pct"/>
            <w:tcBorders>
              <w:top w:val="single" w:sz="5" w:space="0" w:color="000000"/>
              <w:left w:val="single" w:sz="5" w:space="0" w:color="000000"/>
              <w:bottom w:val="single" w:sz="5" w:space="0" w:color="000000"/>
              <w:right w:val="none" w:sz="0" w:space="0" w:color="000000"/>
            </w:tcBorders>
            <w:vAlign w:val="bottom"/>
          </w:tcPr>
          <w:p w14:paraId="572EBB6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39004A0E"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tcPr>
          <w:p w14:paraId="451DA194" w14:textId="2CABEF98"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Furnizimi me ajër;</w:t>
            </w:r>
          </w:p>
        </w:tc>
        <w:tc>
          <w:tcPr>
            <w:tcW w:w="454" w:type="pct"/>
            <w:tcBorders>
              <w:top w:val="single" w:sz="5" w:space="0" w:color="000000"/>
              <w:left w:val="single" w:sz="5" w:space="0" w:color="000000"/>
              <w:bottom w:val="single" w:sz="5" w:space="0" w:color="000000"/>
              <w:right w:val="single" w:sz="5" w:space="0" w:color="000000"/>
            </w:tcBorders>
            <w:vAlign w:val="center"/>
          </w:tcPr>
          <w:p w14:paraId="1CCC94C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6F74E40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6" w:type="pct"/>
            <w:tcBorders>
              <w:top w:val="single" w:sz="5" w:space="0" w:color="000000"/>
              <w:left w:val="single" w:sz="5" w:space="0" w:color="000000"/>
              <w:bottom w:val="single" w:sz="5" w:space="0" w:color="000000"/>
              <w:right w:val="single" w:sz="5" w:space="0" w:color="000000"/>
            </w:tcBorders>
            <w:vAlign w:val="center"/>
          </w:tcPr>
          <w:p w14:paraId="725D71F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3" w:type="pct"/>
            <w:tcBorders>
              <w:top w:val="single" w:sz="5" w:space="0" w:color="000000"/>
              <w:left w:val="single" w:sz="5" w:space="0" w:color="000000"/>
              <w:bottom w:val="single" w:sz="5" w:space="0" w:color="000000"/>
              <w:right w:val="single" w:sz="5" w:space="0" w:color="000000"/>
            </w:tcBorders>
            <w:vAlign w:val="center"/>
          </w:tcPr>
          <w:p w14:paraId="05E99681"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34" w:type="pct"/>
            <w:tcBorders>
              <w:top w:val="single" w:sz="5" w:space="0" w:color="000000"/>
              <w:left w:val="single" w:sz="5" w:space="0" w:color="000000"/>
              <w:bottom w:val="single" w:sz="5" w:space="0" w:color="000000"/>
              <w:right w:val="none" w:sz="0" w:space="0" w:color="000000"/>
            </w:tcBorders>
            <w:vAlign w:val="center"/>
          </w:tcPr>
          <w:p w14:paraId="6D3F85E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6769465A"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tcPr>
          <w:p w14:paraId="5B25C6D6" w14:textId="5B1362F9" w:rsidR="005063E5" w:rsidRPr="0074687C" w:rsidRDefault="005063E5" w:rsidP="00647DFB">
            <w:pPr>
              <w:widowControl w:val="0"/>
              <w:spacing w:after="0" w:line="240" w:lineRule="auto"/>
              <w:ind w:firstLine="0"/>
              <w:jc w:val="left"/>
              <w:rPr>
                <w:rFonts w:ascii="Garamond" w:hAnsi="Garamond"/>
                <w:color w:val="000000"/>
                <w:spacing w:val="4"/>
                <w:sz w:val="16"/>
                <w:szCs w:val="16"/>
                <w:lang w:val="sq-AL"/>
              </w:rPr>
            </w:pPr>
            <w:r w:rsidRPr="0074687C">
              <w:rPr>
                <w:rFonts w:ascii="Garamond" w:hAnsi="Garamond"/>
                <w:sz w:val="16"/>
                <w:szCs w:val="16"/>
                <w:lang w:val="sq-AL"/>
              </w:rPr>
              <w:t xml:space="preserve">c) </w:t>
            </w:r>
            <w:r w:rsidR="00B01F03" w:rsidRPr="0074687C">
              <w:rPr>
                <w:rFonts w:ascii="Garamond" w:hAnsi="Garamond"/>
                <w:sz w:val="16"/>
                <w:szCs w:val="16"/>
                <w:lang w:val="sq-AL"/>
              </w:rPr>
              <w:t>Ajri i kondicionuar</w:t>
            </w:r>
            <w:r w:rsidRPr="0074687C">
              <w:rPr>
                <w:rFonts w:ascii="Garamond" w:hAnsi="Garamond"/>
                <w:sz w:val="16"/>
                <w:szCs w:val="16"/>
                <w:lang w:val="sq-AL"/>
              </w:rPr>
              <w:t>;</w:t>
            </w:r>
          </w:p>
        </w:tc>
        <w:tc>
          <w:tcPr>
            <w:tcW w:w="454" w:type="pct"/>
            <w:tcBorders>
              <w:top w:val="single" w:sz="5" w:space="0" w:color="000000"/>
              <w:left w:val="single" w:sz="5" w:space="0" w:color="000000"/>
              <w:bottom w:val="single" w:sz="5" w:space="0" w:color="000000"/>
              <w:right w:val="single" w:sz="5" w:space="0" w:color="000000"/>
            </w:tcBorders>
            <w:vAlign w:val="center"/>
          </w:tcPr>
          <w:p w14:paraId="5349F21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56D8F08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6" w:type="pct"/>
            <w:tcBorders>
              <w:top w:val="single" w:sz="5" w:space="0" w:color="000000"/>
              <w:left w:val="single" w:sz="5" w:space="0" w:color="000000"/>
              <w:bottom w:val="single" w:sz="5" w:space="0" w:color="000000"/>
              <w:right w:val="single" w:sz="5" w:space="0" w:color="000000"/>
            </w:tcBorders>
            <w:vAlign w:val="center"/>
          </w:tcPr>
          <w:p w14:paraId="5B8FA61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3" w:type="pct"/>
            <w:tcBorders>
              <w:top w:val="single" w:sz="5" w:space="0" w:color="000000"/>
              <w:left w:val="single" w:sz="5" w:space="0" w:color="000000"/>
              <w:bottom w:val="single" w:sz="5" w:space="0" w:color="000000"/>
              <w:right w:val="single" w:sz="5" w:space="0" w:color="000000"/>
            </w:tcBorders>
            <w:vAlign w:val="center"/>
          </w:tcPr>
          <w:p w14:paraId="30E455D1"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34" w:type="pct"/>
            <w:tcBorders>
              <w:top w:val="single" w:sz="5" w:space="0" w:color="000000"/>
              <w:left w:val="single" w:sz="5" w:space="0" w:color="000000"/>
              <w:bottom w:val="single" w:sz="5" w:space="0" w:color="000000"/>
              <w:right w:val="none" w:sz="0" w:space="0" w:color="000000"/>
            </w:tcBorders>
            <w:vAlign w:val="center"/>
          </w:tcPr>
          <w:p w14:paraId="42BCFE01"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1AFE7293"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tcPr>
          <w:p w14:paraId="4CBCCA4E" w14:textId="11C8D29C" w:rsidR="005063E5" w:rsidRPr="0074687C" w:rsidRDefault="005063E5" w:rsidP="00647DFB">
            <w:pPr>
              <w:widowControl w:val="0"/>
              <w:spacing w:after="0" w:line="240" w:lineRule="auto"/>
              <w:ind w:firstLine="0"/>
              <w:jc w:val="left"/>
              <w:rPr>
                <w:rFonts w:ascii="Garamond" w:hAnsi="Garamond"/>
                <w:color w:val="000000"/>
                <w:sz w:val="16"/>
                <w:szCs w:val="16"/>
                <w:lang w:val="sq-AL"/>
              </w:rPr>
            </w:pPr>
            <w:r w:rsidRPr="0074687C">
              <w:rPr>
                <w:rFonts w:ascii="Garamond" w:hAnsi="Garamond"/>
                <w:sz w:val="16"/>
                <w:szCs w:val="16"/>
                <w:lang w:val="sq-AL"/>
              </w:rPr>
              <w:t>d) Pajisjet e sigurisë</w:t>
            </w:r>
            <w:r w:rsidR="003E7C35" w:rsidRPr="0074687C">
              <w:rPr>
                <w:rFonts w:ascii="Garamond" w:hAnsi="Garamond"/>
                <w:sz w:val="16"/>
                <w:szCs w:val="16"/>
                <w:lang w:val="sq-AL"/>
              </w:rPr>
              <w:t xml:space="preserve"> në operim</w:t>
            </w:r>
            <w:r w:rsidRPr="0074687C">
              <w:rPr>
                <w:rFonts w:ascii="Garamond" w:hAnsi="Garamond"/>
                <w:sz w:val="16"/>
                <w:szCs w:val="16"/>
                <w:lang w:val="sq-AL"/>
              </w:rPr>
              <w:t xml:space="preserve"> dhe </w:t>
            </w:r>
            <w:r w:rsidR="00B01F03" w:rsidRPr="0074687C">
              <w:rPr>
                <w:rFonts w:ascii="Garamond" w:hAnsi="Garamond"/>
                <w:sz w:val="16"/>
                <w:szCs w:val="16"/>
                <w:lang w:val="sq-AL"/>
              </w:rPr>
              <w:t>njoftimit</w:t>
            </w:r>
          </w:p>
        </w:tc>
        <w:tc>
          <w:tcPr>
            <w:tcW w:w="454" w:type="pct"/>
            <w:tcBorders>
              <w:top w:val="single" w:sz="5" w:space="0" w:color="000000"/>
              <w:left w:val="single" w:sz="5" w:space="0" w:color="000000"/>
              <w:bottom w:val="single" w:sz="5" w:space="0" w:color="000000"/>
              <w:right w:val="single" w:sz="5" w:space="0" w:color="000000"/>
            </w:tcBorders>
            <w:vAlign w:val="center"/>
          </w:tcPr>
          <w:p w14:paraId="01A9E37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6D88DB0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364739E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3" w:type="pct"/>
            <w:tcBorders>
              <w:top w:val="single" w:sz="5" w:space="0" w:color="000000"/>
              <w:left w:val="single" w:sz="5" w:space="0" w:color="000000"/>
              <w:bottom w:val="single" w:sz="5" w:space="0" w:color="000000"/>
              <w:right w:val="single" w:sz="5" w:space="0" w:color="000000"/>
            </w:tcBorders>
            <w:vAlign w:val="center"/>
          </w:tcPr>
          <w:p w14:paraId="6584B492"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34" w:type="pct"/>
            <w:tcBorders>
              <w:top w:val="single" w:sz="5" w:space="0" w:color="000000"/>
              <w:left w:val="single" w:sz="5" w:space="0" w:color="000000"/>
              <w:bottom w:val="single" w:sz="5" w:space="0" w:color="000000"/>
              <w:right w:val="none" w:sz="0" w:space="0" w:color="000000"/>
            </w:tcBorders>
            <w:vAlign w:val="center"/>
          </w:tcPr>
          <w:p w14:paraId="2F102F9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556134EB"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tcPr>
          <w:p w14:paraId="2E7E2627" w14:textId="60447094" w:rsidR="005063E5" w:rsidRPr="0074687C" w:rsidRDefault="005063E5" w:rsidP="00647DFB">
            <w:pPr>
              <w:widowControl w:val="0"/>
              <w:spacing w:after="0" w:line="240" w:lineRule="auto"/>
              <w:ind w:firstLine="0"/>
              <w:jc w:val="left"/>
              <w:rPr>
                <w:rFonts w:ascii="Garamond" w:hAnsi="Garamond"/>
                <w:color w:val="000000"/>
                <w:sz w:val="16"/>
                <w:szCs w:val="16"/>
                <w:lang w:val="sq-AL"/>
              </w:rPr>
            </w:pPr>
            <w:r w:rsidRPr="0074687C">
              <w:rPr>
                <w:rFonts w:ascii="Garamond" w:hAnsi="Garamond"/>
                <w:sz w:val="16"/>
                <w:szCs w:val="16"/>
                <w:lang w:val="sq-AL"/>
              </w:rPr>
              <w:t>e) Sistemi i ngrohjes dhe ventilimit</w:t>
            </w:r>
          </w:p>
        </w:tc>
        <w:tc>
          <w:tcPr>
            <w:tcW w:w="454" w:type="pct"/>
            <w:tcBorders>
              <w:top w:val="single" w:sz="5" w:space="0" w:color="000000"/>
              <w:left w:val="single" w:sz="5" w:space="0" w:color="000000"/>
              <w:bottom w:val="single" w:sz="5" w:space="0" w:color="000000"/>
              <w:right w:val="single" w:sz="5" w:space="0" w:color="000000"/>
            </w:tcBorders>
            <w:vAlign w:val="center"/>
          </w:tcPr>
          <w:p w14:paraId="388A7B3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55" w:type="pct"/>
            <w:tcBorders>
              <w:top w:val="single" w:sz="5" w:space="0" w:color="000000"/>
              <w:left w:val="single" w:sz="5" w:space="0" w:color="000000"/>
              <w:bottom w:val="single" w:sz="5" w:space="0" w:color="000000"/>
              <w:right w:val="single" w:sz="5" w:space="0" w:color="000000"/>
            </w:tcBorders>
            <w:vAlign w:val="center"/>
          </w:tcPr>
          <w:p w14:paraId="33A5A6A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74F80F7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3" w:type="pct"/>
            <w:tcBorders>
              <w:top w:val="single" w:sz="5" w:space="0" w:color="000000"/>
              <w:left w:val="single" w:sz="5" w:space="0" w:color="000000"/>
              <w:bottom w:val="single" w:sz="5" w:space="0" w:color="000000"/>
              <w:right w:val="single" w:sz="5" w:space="0" w:color="000000"/>
            </w:tcBorders>
            <w:vAlign w:val="center"/>
          </w:tcPr>
          <w:p w14:paraId="6B753EA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34" w:type="pct"/>
            <w:tcBorders>
              <w:top w:val="single" w:sz="5" w:space="0" w:color="000000"/>
              <w:left w:val="single" w:sz="5" w:space="0" w:color="000000"/>
              <w:bottom w:val="single" w:sz="5" w:space="0" w:color="000000"/>
              <w:right w:val="none" w:sz="0" w:space="0" w:color="000000"/>
            </w:tcBorders>
            <w:vAlign w:val="center"/>
          </w:tcPr>
          <w:p w14:paraId="0BF1C6B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05BDEA40"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tcPr>
          <w:p w14:paraId="0D37FE6E" w14:textId="3435ABCF"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11.5</w:t>
            </w:r>
            <w:r w:rsidRPr="0074687C">
              <w:rPr>
                <w:rFonts w:ascii="Garamond" w:hAnsi="Garamond"/>
                <w:sz w:val="16"/>
                <w:szCs w:val="16"/>
                <w:lang w:val="sq-AL"/>
              </w:rPr>
              <w:tab/>
            </w:r>
            <w:r w:rsidR="00B01F03" w:rsidRPr="0074687C">
              <w:rPr>
                <w:rFonts w:ascii="Garamond" w:hAnsi="Garamond"/>
                <w:sz w:val="16"/>
                <w:szCs w:val="16"/>
                <w:lang w:val="sq-AL"/>
              </w:rPr>
              <w:t xml:space="preserve"> Instrumentet/sistemet e avionit</w:t>
            </w:r>
          </w:p>
          <w:p w14:paraId="38287A62" w14:textId="77777777" w:rsidR="005063E5" w:rsidRPr="0074687C" w:rsidRDefault="00B01F03" w:rsidP="00647DFB">
            <w:pPr>
              <w:widowControl w:val="0"/>
              <w:tabs>
                <w:tab w:val="right" w:pos="3299"/>
              </w:tabs>
              <w:spacing w:after="0" w:line="240" w:lineRule="auto"/>
              <w:ind w:firstLine="0"/>
              <w:jc w:val="left"/>
              <w:rPr>
                <w:rFonts w:ascii="Garamond" w:hAnsi="Garamond"/>
                <w:sz w:val="16"/>
                <w:szCs w:val="16"/>
                <w:lang w:val="sq-AL"/>
              </w:rPr>
            </w:pPr>
            <w:r w:rsidRPr="0074687C">
              <w:rPr>
                <w:rFonts w:ascii="Garamond" w:hAnsi="Garamond"/>
                <w:sz w:val="16"/>
                <w:szCs w:val="16"/>
                <w:lang w:val="sq-AL"/>
              </w:rPr>
              <w:t>11.5.1 Sistemet instrumentale</w:t>
            </w:r>
            <w:r w:rsidR="005063E5" w:rsidRPr="0074687C">
              <w:rPr>
                <w:rFonts w:ascii="Garamond" w:hAnsi="Garamond"/>
                <w:sz w:val="16"/>
                <w:szCs w:val="16"/>
                <w:lang w:val="sq-AL"/>
              </w:rPr>
              <w:t xml:space="preserve"> (ATA 31)</w:t>
            </w:r>
          </w:p>
        </w:tc>
        <w:tc>
          <w:tcPr>
            <w:tcW w:w="454" w:type="pct"/>
            <w:tcBorders>
              <w:top w:val="single" w:sz="5" w:space="0" w:color="000000"/>
              <w:left w:val="single" w:sz="5" w:space="0" w:color="000000"/>
              <w:bottom w:val="single" w:sz="5" w:space="0" w:color="000000"/>
              <w:right w:val="single" w:sz="5" w:space="0" w:color="000000"/>
            </w:tcBorders>
            <w:vAlign w:val="bottom"/>
          </w:tcPr>
          <w:p w14:paraId="03EBD2D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bottom"/>
          </w:tcPr>
          <w:p w14:paraId="0903BE9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bottom"/>
          </w:tcPr>
          <w:p w14:paraId="6FB3B42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bottom"/>
          </w:tcPr>
          <w:p w14:paraId="5C13C57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bottom"/>
          </w:tcPr>
          <w:p w14:paraId="7D8C2D9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BA28D31"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tcPr>
          <w:p w14:paraId="61D05E68" w14:textId="19A75622" w:rsidR="005063E5" w:rsidRPr="0074687C" w:rsidRDefault="00B01F03"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11.5.2 </w:t>
            </w:r>
            <w:r w:rsidR="005063E5" w:rsidRPr="0074687C">
              <w:rPr>
                <w:rFonts w:ascii="Garamond" w:hAnsi="Garamond"/>
                <w:sz w:val="16"/>
                <w:szCs w:val="16"/>
                <w:lang w:val="sq-AL"/>
              </w:rPr>
              <w:t xml:space="preserve">Sistemet </w:t>
            </w:r>
            <w:r w:rsidR="003E7C35" w:rsidRPr="0074687C">
              <w:rPr>
                <w:rFonts w:ascii="Garamond" w:hAnsi="Garamond"/>
                <w:sz w:val="16"/>
                <w:szCs w:val="16"/>
                <w:lang w:val="sq-AL"/>
              </w:rPr>
              <w:t>avionike</w:t>
            </w:r>
            <w:r w:rsidRPr="0074687C">
              <w:rPr>
                <w:rFonts w:ascii="Garamond" w:hAnsi="Garamond"/>
                <w:sz w:val="16"/>
                <w:szCs w:val="16"/>
                <w:lang w:val="sq-AL"/>
              </w:rPr>
              <w:t xml:space="preserve"> </w:t>
            </w:r>
          </w:p>
          <w:p w14:paraId="11C2AEB9" w14:textId="6D977C55" w:rsidR="00B01F03" w:rsidRPr="0074687C" w:rsidRDefault="00B01F03"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Bazat e </w:t>
            </w:r>
            <w:r w:rsidR="003E7C35" w:rsidRPr="0074687C">
              <w:rPr>
                <w:rFonts w:ascii="Garamond" w:hAnsi="Garamond"/>
                <w:sz w:val="16"/>
                <w:szCs w:val="16"/>
                <w:lang w:val="sq-AL"/>
              </w:rPr>
              <w:t>konfigurimit t</w:t>
            </w:r>
            <w:r w:rsidRPr="0074687C">
              <w:rPr>
                <w:rFonts w:ascii="Garamond" w:hAnsi="Garamond"/>
                <w:sz w:val="16"/>
                <w:szCs w:val="16"/>
                <w:lang w:val="sq-AL"/>
              </w:rPr>
              <w:t>ë sistemit dhe operimi i:</w:t>
            </w:r>
          </w:p>
          <w:p w14:paraId="74B5BB1B" w14:textId="77777777" w:rsidR="00B01F03" w:rsidRPr="0074687C" w:rsidRDefault="00B01F03"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Autofluturimit (ATA 22),</w:t>
            </w:r>
          </w:p>
          <w:p w14:paraId="7AD7FB15" w14:textId="77777777" w:rsidR="00B01F03" w:rsidRPr="0074687C" w:rsidRDefault="00B01F03"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Komunikimeve (ATA 23),</w:t>
            </w:r>
          </w:p>
          <w:p w14:paraId="4AC853A2" w14:textId="6789B6DF" w:rsidR="005063E5" w:rsidRPr="0074687C" w:rsidRDefault="00B01F03"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Sistemeve të navig</w:t>
            </w:r>
            <w:r w:rsidR="003E7C35" w:rsidRPr="0074687C">
              <w:rPr>
                <w:rFonts w:ascii="Garamond" w:hAnsi="Garamond"/>
                <w:sz w:val="16"/>
                <w:szCs w:val="16"/>
                <w:lang w:val="sq-AL"/>
              </w:rPr>
              <w:t>imit</w:t>
            </w:r>
            <w:r w:rsidRPr="0074687C">
              <w:rPr>
                <w:rFonts w:ascii="Garamond" w:hAnsi="Garamond"/>
                <w:sz w:val="16"/>
                <w:szCs w:val="16"/>
                <w:lang w:val="sq-AL"/>
              </w:rPr>
              <w:t xml:space="preserve"> (ATA 34).</w:t>
            </w:r>
          </w:p>
        </w:tc>
        <w:tc>
          <w:tcPr>
            <w:tcW w:w="454" w:type="pct"/>
            <w:tcBorders>
              <w:top w:val="single" w:sz="5" w:space="0" w:color="000000"/>
              <w:left w:val="single" w:sz="5" w:space="0" w:color="000000"/>
              <w:bottom w:val="single" w:sz="5" w:space="0" w:color="000000"/>
              <w:right w:val="single" w:sz="5" w:space="0" w:color="000000"/>
            </w:tcBorders>
          </w:tcPr>
          <w:p w14:paraId="023D433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tcPr>
          <w:p w14:paraId="0347AAB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tcPr>
          <w:p w14:paraId="6F6DB26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3" w:type="pct"/>
            <w:tcBorders>
              <w:top w:val="single" w:sz="5" w:space="0" w:color="000000"/>
              <w:left w:val="single" w:sz="5" w:space="0" w:color="000000"/>
              <w:bottom w:val="single" w:sz="5" w:space="0" w:color="000000"/>
              <w:right w:val="single" w:sz="5" w:space="0" w:color="000000"/>
            </w:tcBorders>
          </w:tcPr>
          <w:p w14:paraId="5E6234E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34" w:type="pct"/>
            <w:tcBorders>
              <w:top w:val="single" w:sz="5" w:space="0" w:color="000000"/>
              <w:left w:val="single" w:sz="5" w:space="0" w:color="000000"/>
              <w:bottom w:val="single" w:sz="5" w:space="0" w:color="000000"/>
              <w:right w:val="none" w:sz="0" w:space="0" w:color="000000"/>
            </w:tcBorders>
          </w:tcPr>
          <w:p w14:paraId="7893DD6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6164BA4B" w14:textId="77777777" w:rsidTr="00647DFB">
        <w:trPr>
          <w:trHeight w:val="20"/>
        </w:trPr>
        <w:tc>
          <w:tcPr>
            <w:tcW w:w="2808" w:type="pct"/>
            <w:tcBorders>
              <w:top w:val="single" w:sz="5" w:space="0" w:color="000000"/>
              <w:left w:val="none" w:sz="0" w:space="0" w:color="000000"/>
              <w:bottom w:val="single" w:sz="5" w:space="0" w:color="000000"/>
              <w:right w:val="single" w:sz="5" w:space="0" w:color="000000"/>
            </w:tcBorders>
            <w:vAlign w:val="center"/>
          </w:tcPr>
          <w:p w14:paraId="060F6E8A" w14:textId="30406719"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11.6</w:t>
            </w:r>
            <w:r w:rsidRPr="0074687C">
              <w:rPr>
                <w:rFonts w:ascii="Garamond" w:hAnsi="Garamond"/>
                <w:sz w:val="16"/>
                <w:szCs w:val="16"/>
                <w:lang w:val="sq-AL"/>
              </w:rPr>
              <w:tab/>
            </w:r>
            <w:r w:rsidR="004C07B5" w:rsidRPr="0074687C">
              <w:rPr>
                <w:rFonts w:ascii="Garamond" w:hAnsi="Garamond"/>
                <w:sz w:val="16"/>
                <w:szCs w:val="16"/>
                <w:lang w:val="sq-AL"/>
              </w:rPr>
              <w:t>Fuqia</w:t>
            </w:r>
            <w:r w:rsidR="00F42933" w:rsidRPr="0074687C">
              <w:rPr>
                <w:rFonts w:ascii="Garamond" w:hAnsi="Garamond"/>
                <w:sz w:val="16"/>
                <w:szCs w:val="16"/>
                <w:lang w:val="sq-AL"/>
              </w:rPr>
              <w:t xml:space="preserve"> </w:t>
            </w:r>
            <w:r w:rsidRPr="0074687C">
              <w:rPr>
                <w:rFonts w:ascii="Garamond" w:hAnsi="Garamond"/>
                <w:sz w:val="16"/>
                <w:szCs w:val="16"/>
                <w:lang w:val="sq-AL"/>
              </w:rPr>
              <w:t>elektrike (ATA 24)</w:t>
            </w:r>
          </w:p>
        </w:tc>
        <w:tc>
          <w:tcPr>
            <w:tcW w:w="454" w:type="pct"/>
            <w:tcBorders>
              <w:top w:val="single" w:sz="5" w:space="0" w:color="000000"/>
              <w:left w:val="single" w:sz="5" w:space="0" w:color="000000"/>
              <w:bottom w:val="single" w:sz="5" w:space="0" w:color="000000"/>
              <w:right w:val="single" w:sz="5" w:space="0" w:color="000000"/>
            </w:tcBorders>
            <w:vAlign w:val="center"/>
          </w:tcPr>
          <w:p w14:paraId="1910608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2453DDF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4076BB5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3" w:type="pct"/>
            <w:tcBorders>
              <w:top w:val="single" w:sz="5" w:space="0" w:color="000000"/>
              <w:left w:val="single" w:sz="5" w:space="0" w:color="000000"/>
              <w:bottom w:val="single" w:sz="5" w:space="0" w:color="000000"/>
              <w:right w:val="single" w:sz="5" w:space="0" w:color="000000"/>
            </w:tcBorders>
            <w:vAlign w:val="center"/>
          </w:tcPr>
          <w:p w14:paraId="25FE19C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34" w:type="pct"/>
            <w:tcBorders>
              <w:top w:val="single" w:sz="5" w:space="0" w:color="000000"/>
              <w:left w:val="single" w:sz="5" w:space="0" w:color="000000"/>
              <w:bottom w:val="single" w:sz="5" w:space="0" w:color="000000"/>
              <w:right w:val="none" w:sz="0" w:space="0" w:color="000000"/>
            </w:tcBorders>
            <w:vAlign w:val="center"/>
          </w:tcPr>
          <w:p w14:paraId="202FB5F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0C3B0A3A" w14:textId="77777777" w:rsidTr="00647DFB">
        <w:trPr>
          <w:trHeight w:val="20"/>
        </w:trPr>
        <w:tc>
          <w:tcPr>
            <w:tcW w:w="2808" w:type="pct"/>
            <w:vMerge w:val="restart"/>
            <w:tcBorders>
              <w:top w:val="single" w:sz="5" w:space="0" w:color="000000"/>
              <w:left w:val="none" w:sz="0" w:space="0" w:color="000000"/>
              <w:bottom w:val="none" w:sz="0" w:space="0" w:color="000000"/>
              <w:right w:val="single" w:sz="5" w:space="0" w:color="000000"/>
            </w:tcBorders>
          </w:tcPr>
          <w:p w14:paraId="704BA8DC" w14:textId="29397BBB" w:rsidR="005063E5" w:rsidRPr="0074687C" w:rsidRDefault="004C07B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11.7Pajisjet dhe </w:t>
            </w:r>
            <w:r w:rsidR="003E7C35" w:rsidRPr="0074687C">
              <w:rPr>
                <w:rFonts w:ascii="Garamond" w:hAnsi="Garamond"/>
                <w:sz w:val="16"/>
                <w:szCs w:val="16"/>
                <w:lang w:val="sq-AL"/>
              </w:rPr>
              <w:t xml:space="preserve">mobilimi </w:t>
            </w:r>
            <w:r w:rsidR="005063E5" w:rsidRPr="0074687C">
              <w:rPr>
                <w:rFonts w:ascii="Garamond" w:hAnsi="Garamond"/>
                <w:sz w:val="16"/>
                <w:szCs w:val="16"/>
                <w:lang w:val="sq-AL"/>
              </w:rPr>
              <w:t>(ATA 25)</w:t>
            </w:r>
          </w:p>
          <w:p w14:paraId="2199E30E" w14:textId="180A556B"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Pajisjet e </w:t>
            </w:r>
            <w:r w:rsidR="004C07B5" w:rsidRPr="0074687C">
              <w:rPr>
                <w:rFonts w:ascii="Garamond" w:hAnsi="Garamond"/>
                <w:sz w:val="16"/>
                <w:szCs w:val="16"/>
                <w:lang w:val="sq-AL"/>
              </w:rPr>
              <w:t>emergjencës</w:t>
            </w:r>
            <w:r w:rsidRPr="0074687C">
              <w:rPr>
                <w:rFonts w:ascii="Garamond" w:hAnsi="Garamond"/>
                <w:sz w:val="16"/>
                <w:szCs w:val="16"/>
                <w:lang w:val="sq-AL"/>
              </w:rPr>
              <w:t>;</w:t>
            </w:r>
          </w:p>
          <w:p w14:paraId="27A84F8D" w14:textId="408916AD" w:rsidR="005063E5" w:rsidRPr="0074687C" w:rsidRDefault="005063E5" w:rsidP="00647DFB">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w:t>
            </w:r>
            <w:r w:rsidR="003E7C35" w:rsidRPr="0074687C">
              <w:rPr>
                <w:rFonts w:ascii="Garamond" w:hAnsi="Garamond"/>
                <w:sz w:val="16"/>
                <w:szCs w:val="16"/>
                <w:lang w:val="sq-AL"/>
              </w:rPr>
              <w:t xml:space="preserve">Konfigurimi </w:t>
            </w:r>
            <w:r w:rsidRPr="0074687C">
              <w:rPr>
                <w:rFonts w:ascii="Garamond" w:hAnsi="Garamond"/>
                <w:sz w:val="16"/>
                <w:szCs w:val="16"/>
                <w:lang w:val="sq-AL"/>
              </w:rPr>
              <w:t>i kabinës dhe ngarkesave.</w:t>
            </w:r>
          </w:p>
        </w:tc>
        <w:tc>
          <w:tcPr>
            <w:tcW w:w="454" w:type="pct"/>
            <w:tcBorders>
              <w:top w:val="single" w:sz="5" w:space="0" w:color="000000"/>
              <w:left w:val="single" w:sz="5" w:space="0" w:color="000000"/>
              <w:bottom w:val="single" w:sz="5" w:space="0" w:color="000000"/>
              <w:right w:val="single" w:sz="5" w:space="0" w:color="000000"/>
            </w:tcBorders>
            <w:vAlign w:val="bottom"/>
          </w:tcPr>
          <w:p w14:paraId="7F00A84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55" w:type="pct"/>
            <w:tcBorders>
              <w:top w:val="single" w:sz="5" w:space="0" w:color="000000"/>
              <w:left w:val="single" w:sz="5" w:space="0" w:color="000000"/>
              <w:bottom w:val="single" w:sz="5" w:space="0" w:color="000000"/>
              <w:right w:val="single" w:sz="5" w:space="0" w:color="000000"/>
            </w:tcBorders>
            <w:vAlign w:val="bottom"/>
          </w:tcPr>
          <w:p w14:paraId="57451771"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6" w:type="pct"/>
            <w:tcBorders>
              <w:top w:val="single" w:sz="5" w:space="0" w:color="000000"/>
              <w:left w:val="single" w:sz="5" w:space="0" w:color="000000"/>
              <w:bottom w:val="single" w:sz="5" w:space="0" w:color="000000"/>
              <w:right w:val="single" w:sz="5" w:space="0" w:color="000000"/>
            </w:tcBorders>
            <w:vAlign w:val="bottom"/>
          </w:tcPr>
          <w:p w14:paraId="10A12DE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23" w:type="pct"/>
            <w:tcBorders>
              <w:top w:val="single" w:sz="5" w:space="0" w:color="000000"/>
              <w:left w:val="single" w:sz="5" w:space="0" w:color="000000"/>
              <w:bottom w:val="single" w:sz="5" w:space="0" w:color="000000"/>
              <w:right w:val="single" w:sz="5" w:space="0" w:color="000000"/>
            </w:tcBorders>
            <w:vAlign w:val="bottom"/>
          </w:tcPr>
          <w:p w14:paraId="126BE22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34" w:type="pct"/>
            <w:tcBorders>
              <w:top w:val="single" w:sz="5" w:space="0" w:color="000000"/>
              <w:left w:val="single" w:sz="5" w:space="0" w:color="000000"/>
              <w:bottom w:val="single" w:sz="5" w:space="0" w:color="000000"/>
              <w:right w:val="none" w:sz="0" w:space="0" w:color="000000"/>
            </w:tcBorders>
            <w:vAlign w:val="bottom"/>
          </w:tcPr>
          <w:p w14:paraId="4FD07C3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099D9F5" w14:textId="77777777" w:rsidTr="00647DFB">
        <w:trPr>
          <w:trHeight w:val="20"/>
        </w:trPr>
        <w:tc>
          <w:tcPr>
            <w:tcW w:w="2808" w:type="pct"/>
            <w:vMerge/>
            <w:tcBorders>
              <w:top w:val="none" w:sz="0" w:space="0" w:color="000000"/>
              <w:left w:val="none" w:sz="0" w:space="0" w:color="000000"/>
              <w:bottom w:val="single" w:sz="5" w:space="0" w:color="000000"/>
              <w:right w:val="single" w:sz="5" w:space="0" w:color="000000"/>
            </w:tcBorders>
          </w:tcPr>
          <w:p w14:paraId="50041349"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54" w:type="pct"/>
            <w:tcBorders>
              <w:top w:val="single" w:sz="5" w:space="0" w:color="000000"/>
              <w:left w:val="single" w:sz="5" w:space="0" w:color="000000"/>
              <w:bottom w:val="single" w:sz="5" w:space="0" w:color="000000"/>
              <w:right w:val="single" w:sz="5" w:space="0" w:color="000000"/>
            </w:tcBorders>
            <w:vAlign w:val="center"/>
          </w:tcPr>
          <w:p w14:paraId="4764A48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55" w:type="pct"/>
            <w:tcBorders>
              <w:top w:val="single" w:sz="5" w:space="0" w:color="000000"/>
              <w:left w:val="single" w:sz="5" w:space="0" w:color="000000"/>
              <w:bottom w:val="single" w:sz="5" w:space="0" w:color="000000"/>
              <w:right w:val="single" w:sz="5" w:space="0" w:color="000000"/>
            </w:tcBorders>
            <w:vAlign w:val="center"/>
          </w:tcPr>
          <w:p w14:paraId="7B095E3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single" w:sz="5" w:space="0" w:color="000000"/>
            </w:tcBorders>
            <w:vAlign w:val="center"/>
          </w:tcPr>
          <w:p w14:paraId="316FFEC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3" w:type="pct"/>
            <w:tcBorders>
              <w:top w:val="single" w:sz="5" w:space="0" w:color="000000"/>
              <w:left w:val="single" w:sz="5" w:space="0" w:color="000000"/>
              <w:bottom w:val="single" w:sz="5" w:space="0" w:color="000000"/>
              <w:right w:val="single" w:sz="5" w:space="0" w:color="000000"/>
            </w:tcBorders>
            <w:vAlign w:val="center"/>
          </w:tcPr>
          <w:p w14:paraId="308EFFE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34" w:type="pct"/>
            <w:tcBorders>
              <w:top w:val="single" w:sz="5" w:space="0" w:color="000000"/>
              <w:left w:val="single" w:sz="5" w:space="0" w:color="000000"/>
              <w:bottom w:val="single" w:sz="5" w:space="0" w:color="000000"/>
              <w:right w:val="none" w:sz="0" w:space="0" w:color="000000"/>
            </w:tcBorders>
            <w:vAlign w:val="center"/>
          </w:tcPr>
          <w:p w14:paraId="78FB0272"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bl>
    <w:p w14:paraId="394B604D" w14:textId="77777777" w:rsidR="005063E5" w:rsidRPr="0074687C" w:rsidRDefault="005063E5" w:rsidP="00610886">
      <w:pPr>
        <w:widowControl w:val="0"/>
        <w:spacing w:after="0" w:line="240" w:lineRule="auto"/>
        <w:rPr>
          <w:rFonts w:ascii="Garamond" w:hAnsi="Garamond"/>
          <w:lang w:val="sq-AL"/>
        </w:rPr>
      </w:pPr>
    </w:p>
    <w:tbl>
      <w:tblPr>
        <w:tblW w:w="5050" w:type="pct"/>
        <w:tblInd w:w="-90" w:type="dxa"/>
        <w:tblCellMar>
          <w:left w:w="0" w:type="dxa"/>
          <w:right w:w="0" w:type="dxa"/>
        </w:tblCellMar>
        <w:tblLook w:val="04A0" w:firstRow="1" w:lastRow="0" w:firstColumn="1" w:lastColumn="0" w:noHBand="0" w:noVBand="1"/>
      </w:tblPr>
      <w:tblGrid>
        <w:gridCol w:w="5225"/>
        <w:gridCol w:w="815"/>
        <w:gridCol w:w="815"/>
        <w:gridCol w:w="766"/>
        <w:gridCol w:w="760"/>
        <w:gridCol w:w="781"/>
      </w:tblGrid>
      <w:tr w:rsidR="005063E5" w:rsidRPr="0074687C" w14:paraId="792FC9D0" w14:textId="77777777" w:rsidTr="001C0047">
        <w:trPr>
          <w:trHeight w:val="20"/>
        </w:trPr>
        <w:tc>
          <w:tcPr>
            <w:tcW w:w="2851" w:type="pct"/>
            <w:vMerge w:val="restart"/>
            <w:tcBorders>
              <w:top w:val="single" w:sz="5" w:space="0" w:color="000000"/>
              <w:left w:val="none" w:sz="0" w:space="0" w:color="000000"/>
              <w:bottom w:val="none" w:sz="0" w:space="0" w:color="000000"/>
              <w:right w:val="single" w:sz="5" w:space="0" w:color="000000"/>
            </w:tcBorders>
            <w:vAlign w:val="center"/>
          </w:tcPr>
          <w:p w14:paraId="1BBA2AB7" w14:textId="77777777" w:rsidR="005063E5" w:rsidRPr="0074687C" w:rsidRDefault="005063E5" w:rsidP="00647DFB">
            <w:pPr>
              <w:widowControl w:val="0"/>
              <w:spacing w:after="0" w:line="240" w:lineRule="auto"/>
              <w:ind w:firstLine="0"/>
              <w:jc w:val="center"/>
              <w:rPr>
                <w:rFonts w:ascii="Garamond" w:hAnsi="Garamond"/>
                <w:color w:val="000000"/>
                <w:spacing w:val="-1"/>
                <w:sz w:val="16"/>
                <w:szCs w:val="16"/>
                <w:lang w:val="sq-AL"/>
              </w:rPr>
            </w:pPr>
            <w:r w:rsidRPr="0074687C">
              <w:rPr>
                <w:rFonts w:ascii="Garamond" w:hAnsi="Garamond"/>
                <w:color w:val="000000"/>
                <w:spacing w:val="-1"/>
                <w:sz w:val="16"/>
                <w:szCs w:val="16"/>
                <w:lang w:val="sq-AL"/>
              </w:rPr>
              <w:t>MODULI 11. AERODINAMIKA E AEROPLANIT, STRUKTURAT DHE SISTEMET</w:t>
            </w:r>
          </w:p>
        </w:tc>
        <w:tc>
          <w:tcPr>
            <w:tcW w:w="2149" w:type="pct"/>
            <w:gridSpan w:val="5"/>
            <w:tcBorders>
              <w:top w:val="single" w:sz="5" w:space="0" w:color="000000"/>
              <w:left w:val="single" w:sz="5" w:space="0" w:color="000000"/>
              <w:bottom w:val="single" w:sz="5" w:space="0" w:color="000000"/>
              <w:right w:val="none" w:sz="0" w:space="0" w:color="000000"/>
            </w:tcBorders>
            <w:vAlign w:val="center"/>
          </w:tcPr>
          <w:p w14:paraId="50055F8F"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NIVELI</w:t>
            </w:r>
          </w:p>
        </w:tc>
      </w:tr>
      <w:tr w:rsidR="005063E5" w:rsidRPr="0074687C" w14:paraId="30510AC6" w14:textId="77777777" w:rsidTr="001C0047">
        <w:trPr>
          <w:trHeight w:val="20"/>
        </w:trPr>
        <w:tc>
          <w:tcPr>
            <w:tcW w:w="2851" w:type="pct"/>
            <w:vMerge/>
            <w:tcBorders>
              <w:top w:val="none" w:sz="0" w:space="0" w:color="000000"/>
              <w:left w:val="none" w:sz="0" w:space="0" w:color="000000"/>
              <w:bottom w:val="single" w:sz="5" w:space="0" w:color="000000"/>
              <w:right w:val="single" w:sz="5" w:space="0" w:color="000000"/>
            </w:tcBorders>
            <w:vAlign w:val="center"/>
          </w:tcPr>
          <w:p w14:paraId="395E1ABD"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45" w:type="pct"/>
            <w:tcBorders>
              <w:top w:val="single" w:sz="5" w:space="0" w:color="000000"/>
              <w:left w:val="single" w:sz="5" w:space="0" w:color="000000"/>
              <w:bottom w:val="single" w:sz="5" w:space="0" w:color="000000"/>
              <w:right w:val="single" w:sz="5" w:space="0" w:color="000000"/>
            </w:tcBorders>
            <w:vAlign w:val="center"/>
          </w:tcPr>
          <w:p w14:paraId="6A3486F8"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A1</w:t>
            </w:r>
          </w:p>
        </w:tc>
        <w:tc>
          <w:tcPr>
            <w:tcW w:w="445" w:type="pct"/>
            <w:tcBorders>
              <w:top w:val="single" w:sz="5" w:space="0" w:color="000000"/>
              <w:left w:val="single" w:sz="5" w:space="0" w:color="000000"/>
              <w:bottom w:val="single" w:sz="5" w:space="0" w:color="000000"/>
              <w:right w:val="single" w:sz="5" w:space="0" w:color="000000"/>
            </w:tcBorders>
            <w:vAlign w:val="center"/>
          </w:tcPr>
          <w:p w14:paraId="7C2ACEC7"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A2</w:t>
            </w:r>
          </w:p>
        </w:tc>
        <w:tc>
          <w:tcPr>
            <w:tcW w:w="418" w:type="pct"/>
            <w:tcBorders>
              <w:top w:val="single" w:sz="5" w:space="0" w:color="000000"/>
              <w:left w:val="single" w:sz="5" w:space="0" w:color="000000"/>
              <w:bottom w:val="single" w:sz="5" w:space="0" w:color="000000"/>
              <w:right w:val="single" w:sz="5" w:space="0" w:color="000000"/>
            </w:tcBorders>
            <w:vAlign w:val="center"/>
          </w:tcPr>
          <w:p w14:paraId="114B9DB5"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B1.1</w:t>
            </w:r>
          </w:p>
        </w:tc>
        <w:tc>
          <w:tcPr>
            <w:tcW w:w="415" w:type="pct"/>
            <w:tcBorders>
              <w:top w:val="single" w:sz="5" w:space="0" w:color="000000"/>
              <w:left w:val="single" w:sz="5" w:space="0" w:color="000000"/>
              <w:bottom w:val="single" w:sz="5" w:space="0" w:color="000000"/>
              <w:right w:val="single" w:sz="5" w:space="0" w:color="000000"/>
            </w:tcBorders>
            <w:vAlign w:val="center"/>
          </w:tcPr>
          <w:p w14:paraId="1CEDF482"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B1.2</w:t>
            </w:r>
          </w:p>
        </w:tc>
        <w:tc>
          <w:tcPr>
            <w:tcW w:w="426" w:type="pct"/>
            <w:tcBorders>
              <w:top w:val="single" w:sz="5" w:space="0" w:color="000000"/>
              <w:left w:val="single" w:sz="5" w:space="0" w:color="000000"/>
              <w:bottom w:val="single" w:sz="5" w:space="0" w:color="000000"/>
              <w:right w:val="none" w:sz="0" w:space="0" w:color="000000"/>
            </w:tcBorders>
            <w:vAlign w:val="center"/>
          </w:tcPr>
          <w:p w14:paraId="6FC9EB34"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B3</w:t>
            </w:r>
          </w:p>
        </w:tc>
      </w:tr>
      <w:tr w:rsidR="005063E5" w:rsidRPr="0074687C" w14:paraId="2E216FC1" w14:textId="77777777" w:rsidTr="001C0047">
        <w:trPr>
          <w:trHeight w:val="20"/>
        </w:trPr>
        <w:tc>
          <w:tcPr>
            <w:tcW w:w="2851" w:type="pct"/>
            <w:vMerge w:val="restart"/>
            <w:tcBorders>
              <w:top w:val="single" w:sz="5" w:space="0" w:color="000000"/>
              <w:left w:val="none" w:sz="0" w:space="0" w:color="000000"/>
              <w:bottom w:val="none" w:sz="0" w:space="0" w:color="000000"/>
              <w:right w:val="single" w:sz="5" w:space="0" w:color="000000"/>
            </w:tcBorders>
          </w:tcPr>
          <w:p w14:paraId="30172286" w14:textId="77777777" w:rsidR="005063E5" w:rsidRPr="00315C8E" w:rsidRDefault="005063E5" w:rsidP="00647DFB">
            <w:pPr>
              <w:widowControl w:val="0"/>
              <w:spacing w:after="0" w:line="240" w:lineRule="auto"/>
              <w:ind w:firstLine="0"/>
              <w:jc w:val="left"/>
              <w:rPr>
                <w:rFonts w:ascii="Garamond" w:hAnsi="Garamond"/>
                <w:sz w:val="16"/>
                <w:szCs w:val="16"/>
                <w:lang w:val="sq-AL"/>
              </w:rPr>
            </w:pPr>
            <w:r w:rsidRPr="00315C8E">
              <w:rPr>
                <w:rFonts w:ascii="Garamond" w:hAnsi="Garamond"/>
                <w:sz w:val="16"/>
                <w:szCs w:val="16"/>
                <w:lang w:val="sq-AL"/>
              </w:rPr>
              <w:t>11.8</w:t>
            </w:r>
            <w:r w:rsidRPr="00315C8E">
              <w:rPr>
                <w:rFonts w:ascii="Garamond" w:hAnsi="Garamond"/>
                <w:sz w:val="16"/>
                <w:szCs w:val="16"/>
                <w:lang w:val="sq-AL"/>
              </w:rPr>
              <w:tab/>
              <w:t>Mbrojtja nga zjarri (ATA 26)</w:t>
            </w:r>
          </w:p>
          <w:p w14:paraId="02944B4C" w14:textId="024FC0D7" w:rsidR="005063E5" w:rsidRPr="00315C8E" w:rsidRDefault="005063E5" w:rsidP="00647DFB">
            <w:pPr>
              <w:widowControl w:val="0"/>
              <w:spacing w:after="0" w:line="240" w:lineRule="auto"/>
              <w:ind w:firstLine="0"/>
              <w:jc w:val="left"/>
              <w:rPr>
                <w:rFonts w:ascii="Garamond" w:hAnsi="Garamond"/>
                <w:sz w:val="16"/>
                <w:szCs w:val="16"/>
                <w:lang w:val="sq-AL"/>
              </w:rPr>
            </w:pPr>
            <w:r w:rsidRPr="00315C8E">
              <w:rPr>
                <w:rFonts w:ascii="Garamond" w:hAnsi="Garamond"/>
                <w:sz w:val="16"/>
                <w:szCs w:val="16"/>
                <w:lang w:val="sq-AL"/>
              </w:rPr>
              <w:t>b) Sistemi i zbulimit të zjarrit dhe tymit dhe sistemet e shuarjes së zjarrit;</w:t>
            </w:r>
          </w:p>
          <w:p w14:paraId="0E194335" w14:textId="48A5B47F" w:rsidR="005063E5" w:rsidRPr="00315C8E" w:rsidRDefault="005063E5" w:rsidP="00647DFB">
            <w:pPr>
              <w:widowControl w:val="0"/>
              <w:spacing w:after="0" w:line="240" w:lineRule="auto"/>
              <w:ind w:firstLine="0"/>
              <w:jc w:val="left"/>
              <w:rPr>
                <w:rFonts w:ascii="Garamond" w:hAnsi="Garamond"/>
                <w:sz w:val="16"/>
                <w:szCs w:val="16"/>
                <w:lang w:val="sq-AL"/>
              </w:rPr>
            </w:pPr>
            <w:r w:rsidRPr="00315C8E">
              <w:rPr>
                <w:rFonts w:ascii="Garamond" w:hAnsi="Garamond"/>
                <w:sz w:val="16"/>
                <w:szCs w:val="16"/>
                <w:lang w:val="sq-AL"/>
              </w:rPr>
              <w:t>c) Fikës</w:t>
            </w:r>
            <w:r w:rsidR="00EA7D85" w:rsidRPr="00315C8E">
              <w:rPr>
                <w:rFonts w:ascii="Garamond" w:hAnsi="Garamond"/>
                <w:sz w:val="16"/>
                <w:szCs w:val="16"/>
                <w:lang w:val="sq-AL"/>
              </w:rPr>
              <w:t>it e</w:t>
            </w:r>
            <w:r w:rsidR="003E7C35" w:rsidRPr="00315C8E">
              <w:rPr>
                <w:rFonts w:ascii="Garamond" w:hAnsi="Garamond"/>
                <w:sz w:val="16"/>
                <w:szCs w:val="16"/>
                <w:lang w:val="sq-AL"/>
              </w:rPr>
              <w:t xml:space="preserve"> lëvizshme të</w:t>
            </w:r>
            <w:r w:rsidRPr="00315C8E">
              <w:rPr>
                <w:rFonts w:ascii="Garamond" w:hAnsi="Garamond"/>
                <w:sz w:val="16"/>
                <w:szCs w:val="16"/>
                <w:lang w:val="sq-AL"/>
              </w:rPr>
              <w:t xml:space="preserve"> zjarri</w:t>
            </w:r>
            <w:r w:rsidR="00EA7D85" w:rsidRPr="00315C8E">
              <w:rPr>
                <w:rFonts w:ascii="Garamond" w:hAnsi="Garamond"/>
                <w:sz w:val="16"/>
                <w:szCs w:val="16"/>
                <w:lang w:val="sq-AL"/>
              </w:rPr>
              <w:t>t</w:t>
            </w:r>
          </w:p>
        </w:tc>
        <w:tc>
          <w:tcPr>
            <w:tcW w:w="445" w:type="pct"/>
            <w:tcBorders>
              <w:top w:val="single" w:sz="5" w:space="0" w:color="000000"/>
              <w:left w:val="single" w:sz="5" w:space="0" w:color="000000"/>
              <w:bottom w:val="single" w:sz="5" w:space="0" w:color="000000"/>
              <w:right w:val="single" w:sz="5" w:space="0" w:color="000000"/>
            </w:tcBorders>
            <w:vAlign w:val="center"/>
          </w:tcPr>
          <w:p w14:paraId="7A33FC41" w14:textId="77777777" w:rsidR="005063E5" w:rsidRPr="00315C8E" w:rsidRDefault="005063E5" w:rsidP="00647DFB">
            <w:pPr>
              <w:widowControl w:val="0"/>
              <w:spacing w:after="0" w:line="240" w:lineRule="auto"/>
              <w:ind w:firstLine="0"/>
              <w:jc w:val="center"/>
              <w:rPr>
                <w:rFonts w:ascii="Garamond" w:hAnsi="Garamond"/>
                <w:color w:val="000000"/>
                <w:sz w:val="16"/>
                <w:szCs w:val="16"/>
                <w:lang w:val="sq-AL"/>
              </w:rPr>
            </w:pPr>
            <w:r w:rsidRPr="00315C8E">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37613CB4" w14:textId="77777777" w:rsidR="005063E5" w:rsidRPr="00315C8E" w:rsidRDefault="005063E5" w:rsidP="00647DFB">
            <w:pPr>
              <w:widowControl w:val="0"/>
              <w:spacing w:after="0" w:line="240" w:lineRule="auto"/>
              <w:ind w:firstLine="0"/>
              <w:jc w:val="center"/>
              <w:rPr>
                <w:rFonts w:ascii="Garamond" w:hAnsi="Garamond"/>
                <w:color w:val="000000"/>
                <w:sz w:val="16"/>
                <w:szCs w:val="16"/>
                <w:lang w:val="sq-AL"/>
              </w:rPr>
            </w:pPr>
            <w:r w:rsidRPr="00315C8E">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vAlign w:val="center"/>
          </w:tcPr>
          <w:p w14:paraId="28629F3B" w14:textId="77777777" w:rsidR="005063E5" w:rsidRPr="00315C8E" w:rsidRDefault="005063E5" w:rsidP="00647DFB">
            <w:pPr>
              <w:widowControl w:val="0"/>
              <w:spacing w:after="0" w:line="240" w:lineRule="auto"/>
              <w:ind w:firstLine="0"/>
              <w:jc w:val="center"/>
              <w:rPr>
                <w:rFonts w:ascii="Garamond" w:hAnsi="Garamond"/>
                <w:color w:val="000000"/>
                <w:sz w:val="16"/>
                <w:szCs w:val="16"/>
                <w:lang w:val="sq-AL"/>
              </w:rPr>
            </w:pPr>
            <w:r w:rsidRPr="00315C8E">
              <w:rPr>
                <w:rFonts w:ascii="Garamond" w:hAnsi="Garamond"/>
                <w:color w:val="000000"/>
                <w:sz w:val="16"/>
                <w:szCs w:val="16"/>
                <w:lang w:val="sq-AL"/>
              </w:rPr>
              <w:t>1</w:t>
            </w:r>
          </w:p>
        </w:tc>
        <w:tc>
          <w:tcPr>
            <w:tcW w:w="415" w:type="pct"/>
            <w:tcBorders>
              <w:top w:val="single" w:sz="5" w:space="0" w:color="000000"/>
              <w:left w:val="single" w:sz="5" w:space="0" w:color="000000"/>
              <w:bottom w:val="single" w:sz="5" w:space="0" w:color="000000"/>
              <w:right w:val="single" w:sz="5" w:space="0" w:color="000000"/>
            </w:tcBorders>
            <w:vAlign w:val="center"/>
          </w:tcPr>
          <w:p w14:paraId="6A836C1A" w14:textId="77777777" w:rsidR="005063E5" w:rsidRPr="00315C8E" w:rsidRDefault="005063E5" w:rsidP="00647DFB">
            <w:pPr>
              <w:widowControl w:val="0"/>
              <w:spacing w:after="0" w:line="240" w:lineRule="auto"/>
              <w:ind w:firstLine="0"/>
              <w:jc w:val="center"/>
              <w:rPr>
                <w:rFonts w:ascii="Garamond" w:hAnsi="Garamond"/>
                <w:color w:val="000000"/>
                <w:sz w:val="16"/>
                <w:szCs w:val="16"/>
                <w:lang w:val="sq-AL"/>
              </w:rPr>
            </w:pPr>
            <w:r w:rsidRPr="00315C8E">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none" w:sz="0" w:space="0" w:color="000000"/>
            </w:tcBorders>
            <w:vAlign w:val="center"/>
          </w:tcPr>
          <w:p w14:paraId="4ED7213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315C8E">
              <w:rPr>
                <w:rFonts w:ascii="Garamond" w:hAnsi="Garamond"/>
                <w:color w:val="000000"/>
                <w:sz w:val="16"/>
                <w:szCs w:val="16"/>
                <w:lang w:val="sq-AL"/>
              </w:rPr>
              <w:t>—</w:t>
            </w:r>
          </w:p>
        </w:tc>
      </w:tr>
      <w:tr w:rsidR="005063E5" w:rsidRPr="0074687C" w14:paraId="42439B09" w14:textId="77777777" w:rsidTr="001C0047">
        <w:trPr>
          <w:trHeight w:val="20"/>
        </w:trPr>
        <w:tc>
          <w:tcPr>
            <w:tcW w:w="2851" w:type="pct"/>
            <w:vMerge/>
            <w:tcBorders>
              <w:top w:val="none" w:sz="0" w:space="0" w:color="000000"/>
              <w:left w:val="none" w:sz="0" w:space="0" w:color="000000"/>
              <w:bottom w:val="single" w:sz="5" w:space="0" w:color="000000"/>
              <w:right w:val="single" w:sz="5" w:space="0" w:color="000000"/>
            </w:tcBorders>
          </w:tcPr>
          <w:p w14:paraId="53C90ADD"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45" w:type="pct"/>
            <w:tcBorders>
              <w:top w:val="single" w:sz="5" w:space="0" w:color="000000"/>
              <w:left w:val="single" w:sz="5" w:space="0" w:color="000000"/>
              <w:bottom w:val="single" w:sz="5" w:space="0" w:color="000000"/>
              <w:right w:val="single" w:sz="5" w:space="0" w:color="000000"/>
            </w:tcBorders>
            <w:vAlign w:val="center"/>
          </w:tcPr>
          <w:p w14:paraId="62B2B2A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7C7B8501"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vAlign w:val="center"/>
          </w:tcPr>
          <w:p w14:paraId="29AA723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5" w:type="pct"/>
            <w:tcBorders>
              <w:top w:val="single" w:sz="5" w:space="0" w:color="000000"/>
              <w:left w:val="single" w:sz="5" w:space="0" w:color="000000"/>
              <w:bottom w:val="single" w:sz="5" w:space="0" w:color="000000"/>
              <w:right w:val="single" w:sz="5" w:space="0" w:color="000000"/>
            </w:tcBorders>
            <w:vAlign w:val="center"/>
          </w:tcPr>
          <w:p w14:paraId="0AEDB08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26" w:type="pct"/>
            <w:tcBorders>
              <w:top w:val="single" w:sz="5" w:space="0" w:color="000000"/>
              <w:left w:val="single" w:sz="5" w:space="0" w:color="000000"/>
              <w:bottom w:val="single" w:sz="5" w:space="0" w:color="000000"/>
              <w:right w:val="none" w:sz="0" w:space="0" w:color="000000"/>
            </w:tcBorders>
            <w:vAlign w:val="center"/>
          </w:tcPr>
          <w:p w14:paraId="5B9A1C7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512BAAD4" w14:textId="77777777" w:rsidTr="001C0047">
        <w:trPr>
          <w:trHeight w:val="20"/>
        </w:trPr>
        <w:tc>
          <w:tcPr>
            <w:tcW w:w="2851" w:type="pct"/>
            <w:vMerge w:val="restart"/>
            <w:tcBorders>
              <w:top w:val="single" w:sz="5" w:space="0" w:color="000000"/>
              <w:left w:val="none" w:sz="0" w:space="0" w:color="000000"/>
              <w:bottom w:val="none" w:sz="0" w:space="0" w:color="000000"/>
              <w:right w:val="single" w:sz="5" w:space="0" w:color="000000"/>
            </w:tcBorders>
          </w:tcPr>
          <w:p w14:paraId="369F87E1"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11.9 Kontrollet e fluturimit (ATA 27)</w:t>
            </w:r>
          </w:p>
          <w:p w14:paraId="212C93E3" w14:textId="0239DFDE"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Kontrollet primare dhe dytësore të fluturimit;</w:t>
            </w:r>
          </w:p>
          <w:p w14:paraId="46323A70" w14:textId="014DF343"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Aktivizimi dhe mbrojtja;</w:t>
            </w:r>
          </w:p>
          <w:p w14:paraId="0FF8C5C3" w14:textId="2679F9E1"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w:t>
            </w:r>
            <w:r w:rsidR="00EA7D85" w:rsidRPr="0074687C">
              <w:rPr>
                <w:rFonts w:ascii="Garamond" w:hAnsi="Garamond"/>
                <w:sz w:val="16"/>
                <w:szCs w:val="16"/>
                <w:lang w:val="sq-AL"/>
              </w:rPr>
              <w:t xml:space="preserve"> Funksionimi i</w:t>
            </w:r>
            <w:r w:rsidRPr="0074687C">
              <w:rPr>
                <w:rFonts w:ascii="Garamond" w:hAnsi="Garamond"/>
                <w:sz w:val="16"/>
                <w:szCs w:val="16"/>
                <w:lang w:val="sq-AL"/>
              </w:rPr>
              <w:t xml:space="preserve"> sistemit;</w:t>
            </w:r>
          </w:p>
          <w:p w14:paraId="645E18B8" w14:textId="3074017A" w:rsidR="005063E5" w:rsidRPr="0074687C" w:rsidRDefault="005063E5" w:rsidP="001C0047">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d) Balancimi dhe </w:t>
            </w:r>
            <w:r w:rsidR="00EA7D85" w:rsidRPr="0074687C">
              <w:rPr>
                <w:rFonts w:ascii="Garamond" w:hAnsi="Garamond"/>
                <w:sz w:val="16"/>
                <w:szCs w:val="16"/>
                <w:lang w:val="sq-AL"/>
              </w:rPr>
              <w:t>rregullimi</w:t>
            </w:r>
            <w:r w:rsidRPr="0074687C">
              <w:rPr>
                <w:rFonts w:ascii="Garamond" w:hAnsi="Garamond"/>
                <w:sz w:val="16"/>
                <w:szCs w:val="16"/>
                <w:lang w:val="sq-AL"/>
              </w:rPr>
              <w:t>.</w:t>
            </w:r>
          </w:p>
        </w:tc>
        <w:tc>
          <w:tcPr>
            <w:tcW w:w="445" w:type="pct"/>
            <w:tcBorders>
              <w:top w:val="single" w:sz="5" w:space="0" w:color="000000"/>
              <w:left w:val="single" w:sz="5" w:space="0" w:color="000000"/>
              <w:bottom w:val="single" w:sz="5" w:space="0" w:color="000000"/>
              <w:right w:val="single" w:sz="5" w:space="0" w:color="000000"/>
            </w:tcBorders>
          </w:tcPr>
          <w:p w14:paraId="08E748E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tcPr>
          <w:p w14:paraId="2BE380C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tcPr>
          <w:p w14:paraId="51D0567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tcPr>
          <w:p w14:paraId="4091FCF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tcPr>
          <w:p w14:paraId="3BA201C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9B66503" w14:textId="77777777" w:rsidTr="001C0047">
        <w:trPr>
          <w:trHeight w:val="20"/>
        </w:trPr>
        <w:tc>
          <w:tcPr>
            <w:tcW w:w="2851" w:type="pct"/>
            <w:vMerge/>
            <w:tcBorders>
              <w:top w:val="none" w:sz="0" w:space="0" w:color="000000"/>
              <w:left w:val="none" w:sz="0" w:space="0" w:color="000000"/>
              <w:bottom w:val="none" w:sz="0" w:space="0" w:color="000000"/>
              <w:right w:val="single" w:sz="5" w:space="0" w:color="000000"/>
            </w:tcBorders>
          </w:tcPr>
          <w:p w14:paraId="134557F1"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45" w:type="pct"/>
            <w:tcBorders>
              <w:top w:val="single" w:sz="5" w:space="0" w:color="000000"/>
              <w:left w:val="single" w:sz="5" w:space="0" w:color="000000"/>
              <w:bottom w:val="single" w:sz="5" w:space="0" w:color="000000"/>
              <w:right w:val="single" w:sz="5" w:space="0" w:color="000000"/>
            </w:tcBorders>
            <w:vAlign w:val="center"/>
          </w:tcPr>
          <w:p w14:paraId="664B729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77790ED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18" w:type="pct"/>
            <w:tcBorders>
              <w:top w:val="single" w:sz="5" w:space="0" w:color="000000"/>
              <w:left w:val="single" w:sz="5" w:space="0" w:color="000000"/>
              <w:bottom w:val="single" w:sz="5" w:space="0" w:color="000000"/>
              <w:right w:val="single" w:sz="5" w:space="0" w:color="000000"/>
            </w:tcBorders>
            <w:vAlign w:val="center"/>
          </w:tcPr>
          <w:p w14:paraId="7A3AEFB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420C61A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6" w:type="pct"/>
            <w:tcBorders>
              <w:top w:val="single" w:sz="5" w:space="0" w:color="000000"/>
              <w:left w:val="single" w:sz="5" w:space="0" w:color="000000"/>
              <w:bottom w:val="single" w:sz="5" w:space="0" w:color="000000"/>
              <w:right w:val="none" w:sz="0" w:space="0" w:color="000000"/>
            </w:tcBorders>
            <w:vAlign w:val="center"/>
          </w:tcPr>
          <w:p w14:paraId="700B39D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7C909FF6" w14:textId="77777777" w:rsidTr="001C0047">
        <w:trPr>
          <w:trHeight w:val="20"/>
        </w:trPr>
        <w:tc>
          <w:tcPr>
            <w:tcW w:w="2851" w:type="pct"/>
            <w:vMerge/>
            <w:tcBorders>
              <w:top w:val="none" w:sz="0" w:space="0" w:color="000000"/>
              <w:left w:val="none" w:sz="0" w:space="0" w:color="000000"/>
              <w:bottom w:val="none" w:sz="0" w:space="0" w:color="000000"/>
              <w:right w:val="single" w:sz="5" w:space="0" w:color="000000"/>
            </w:tcBorders>
          </w:tcPr>
          <w:p w14:paraId="654E0C9D"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45" w:type="pct"/>
            <w:tcBorders>
              <w:top w:val="single" w:sz="5" w:space="0" w:color="000000"/>
              <w:left w:val="single" w:sz="5" w:space="0" w:color="000000"/>
              <w:bottom w:val="single" w:sz="5" w:space="0" w:color="000000"/>
              <w:right w:val="single" w:sz="5" w:space="0" w:color="000000"/>
            </w:tcBorders>
            <w:vAlign w:val="center"/>
          </w:tcPr>
          <w:p w14:paraId="7E46CBD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7D07952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18" w:type="pct"/>
            <w:tcBorders>
              <w:top w:val="single" w:sz="5" w:space="0" w:color="000000"/>
              <w:left w:val="single" w:sz="5" w:space="0" w:color="000000"/>
              <w:bottom w:val="single" w:sz="5" w:space="0" w:color="000000"/>
              <w:right w:val="single" w:sz="5" w:space="0" w:color="000000"/>
            </w:tcBorders>
            <w:vAlign w:val="center"/>
          </w:tcPr>
          <w:p w14:paraId="26F2F30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5162545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6" w:type="pct"/>
            <w:tcBorders>
              <w:top w:val="single" w:sz="5" w:space="0" w:color="000000"/>
              <w:left w:val="single" w:sz="5" w:space="0" w:color="000000"/>
              <w:bottom w:val="single" w:sz="5" w:space="0" w:color="000000"/>
              <w:right w:val="none" w:sz="0" w:space="0" w:color="000000"/>
            </w:tcBorders>
            <w:vAlign w:val="center"/>
          </w:tcPr>
          <w:p w14:paraId="444A970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5B2E04BD" w14:textId="77777777" w:rsidTr="001C0047">
        <w:trPr>
          <w:trHeight w:val="20"/>
        </w:trPr>
        <w:tc>
          <w:tcPr>
            <w:tcW w:w="2851" w:type="pct"/>
            <w:vMerge/>
            <w:tcBorders>
              <w:top w:val="none" w:sz="0" w:space="0" w:color="000000"/>
              <w:left w:val="none" w:sz="0" w:space="0" w:color="000000"/>
              <w:bottom w:val="single" w:sz="5" w:space="0" w:color="000000"/>
              <w:right w:val="single" w:sz="5" w:space="0" w:color="000000"/>
            </w:tcBorders>
          </w:tcPr>
          <w:p w14:paraId="535597F4"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45" w:type="pct"/>
            <w:tcBorders>
              <w:top w:val="single" w:sz="5" w:space="0" w:color="000000"/>
              <w:left w:val="single" w:sz="5" w:space="0" w:color="000000"/>
              <w:bottom w:val="single" w:sz="5" w:space="0" w:color="000000"/>
              <w:right w:val="single" w:sz="5" w:space="0" w:color="000000"/>
            </w:tcBorders>
            <w:vAlign w:val="center"/>
          </w:tcPr>
          <w:p w14:paraId="15B3419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18E7D81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vAlign w:val="center"/>
          </w:tcPr>
          <w:p w14:paraId="1159672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2DD6647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14D8C5E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F70CAD3"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0F78B93B"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11.10 Sistemet e karburantit (ATA 28, ATA 47)</w:t>
            </w:r>
          </w:p>
          <w:p w14:paraId="2566B57F" w14:textId="35ABBFD3"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w:t>
            </w:r>
            <w:r w:rsidR="00EA7D85" w:rsidRPr="0074687C">
              <w:rPr>
                <w:rFonts w:ascii="Garamond" w:hAnsi="Garamond"/>
                <w:sz w:val="16"/>
                <w:szCs w:val="16"/>
                <w:lang w:val="sq-AL"/>
              </w:rPr>
              <w:t>Konfigurimi</w:t>
            </w:r>
            <w:r w:rsidRPr="0074687C">
              <w:rPr>
                <w:rFonts w:ascii="Garamond" w:hAnsi="Garamond"/>
                <w:sz w:val="16"/>
                <w:szCs w:val="16"/>
                <w:lang w:val="sq-AL"/>
              </w:rPr>
              <w:t xml:space="preserve"> e sistemeve</w:t>
            </w:r>
          </w:p>
        </w:tc>
        <w:tc>
          <w:tcPr>
            <w:tcW w:w="445" w:type="pct"/>
            <w:tcBorders>
              <w:top w:val="single" w:sz="5" w:space="0" w:color="000000"/>
              <w:left w:val="single" w:sz="5" w:space="0" w:color="000000"/>
              <w:bottom w:val="single" w:sz="5" w:space="0" w:color="000000"/>
              <w:right w:val="single" w:sz="5" w:space="0" w:color="000000"/>
            </w:tcBorders>
          </w:tcPr>
          <w:p w14:paraId="704D914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tcPr>
          <w:p w14:paraId="6ACBC10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tcPr>
          <w:p w14:paraId="25B8771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tcPr>
          <w:p w14:paraId="30BE8A7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tcPr>
          <w:p w14:paraId="18D21B5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06E5457F"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3521ED26" w14:textId="2E74108D"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Trajtimi i karburantit</w:t>
            </w:r>
          </w:p>
        </w:tc>
        <w:tc>
          <w:tcPr>
            <w:tcW w:w="445" w:type="pct"/>
            <w:tcBorders>
              <w:top w:val="single" w:sz="5" w:space="0" w:color="000000"/>
              <w:left w:val="single" w:sz="5" w:space="0" w:color="000000"/>
              <w:bottom w:val="single" w:sz="5" w:space="0" w:color="000000"/>
              <w:right w:val="single" w:sz="5" w:space="0" w:color="000000"/>
            </w:tcBorders>
            <w:vAlign w:val="center"/>
          </w:tcPr>
          <w:p w14:paraId="7193A53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48371E9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vAlign w:val="center"/>
          </w:tcPr>
          <w:p w14:paraId="059CF2B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71179C2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31CFAB2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354631D4"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24A7BC35" w14:textId="7F16F2F8"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c) </w:t>
            </w:r>
            <w:r w:rsidR="00EA7D85" w:rsidRPr="0074687C">
              <w:rPr>
                <w:rFonts w:ascii="Garamond" w:hAnsi="Garamond"/>
                <w:sz w:val="16"/>
                <w:szCs w:val="16"/>
                <w:lang w:val="sq-AL"/>
              </w:rPr>
              <w:t>Treguesit/udhëzuesit dhe paralajmërimet</w:t>
            </w:r>
          </w:p>
        </w:tc>
        <w:tc>
          <w:tcPr>
            <w:tcW w:w="445" w:type="pct"/>
            <w:tcBorders>
              <w:top w:val="single" w:sz="5" w:space="0" w:color="000000"/>
              <w:left w:val="single" w:sz="5" w:space="0" w:color="000000"/>
              <w:bottom w:val="single" w:sz="5" w:space="0" w:color="000000"/>
              <w:right w:val="single" w:sz="5" w:space="0" w:color="000000"/>
            </w:tcBorders>
            <w:vAlign w:val="center"/>
          </w:tcPr>
          <w:p w14:paraId="51EBF10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638A871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vAlign w:val="center"/>
          </w:tcPr>
          <w:p w14:paraId="546D464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7F2D480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073271D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7AAB9DF3"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60F25AFE" w14:textId="2CE8EE9E"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d) Sisteme</w:t>
            </w:r>
            <w:r w:rsidR="00861D6C" w:rsidRPr="0074687C">
              <w:rPr>
                <w:rFonts w:ascii="Garamond" w:hAnsi="Garamond"/>
                <w:sz w:val="16"/>
                <w:szCs w:val="16"/>
                <w:lang w:val="sq-AL"/>
              </w:rPr>
              <w:t>t</w:t>
            </w:r>
            <w:r w:rsidRPr="0074687C">
              <w:rPr>
                <w:rFonts w:ascii="Garamond" w:hAnsi="Garamond"/>
                <w:sz w:val="16"/>
                <w:szCs w:val="16"/>
                <w:lang w:val="sq-AL"/>
              </w:rPr>
              <w:t xml:space="preserve"> speciale</w:t>
            </w:r>
          </w:p>
        </w:tc>
        <w:tc>
          <w:tcPr>
            <w:tcW w:w="445" w:type="pct"/>
            <w:tcBorders>
              <w:top w:val="single" w:sz="5" w:space="0" w:color="000000"/>
              <w:left w:val="single" w:sz="5" w:space="0" w:color="000000"/>
              <w:bottom w:val="single" w:sz="5" w:space="0" w:color="000000"/>
              <w:right w:val="single" w:sz="5" w:space="0" w:color="000000"/>
            </w:tcBorders>
            <w:vAlign w:val="center"/>
          </w:tcPr>
          <w:p w14:paraId="4C99BF5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414DD96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18" w:type="pct"/>
            <w:tcBorders>
              <w:top w:val="single" w:sz="5" w:space="0" w:color="000000"/>
              <w:left w:val="single" w:sz="5" w:space="0" w:color="000000"/>
              <w:bottom w:val="single" w:sz="5" w:space="0" w:color="000000"/>
              <w:right w:val="single" w:sz="5" w:space="0" w:color="000000"/>
            </w:tcBorders>
            <w:vAlign w:val="center"/>
          </w:tcPr>
          <w:p w14:paraId="629AF141"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6D262F7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6" w:type="pct"/>
            <w:tcBorders>
              <w:top w:val="single" w:sz="5" w:space="0" w:color="000000"/>
              <w:left w:val="single" w:sz="5" w:space="0" w:color="000000"/>
              <w:bottom w:val="single" w:sz="5" w:space="0" w:color="000000"/>
              <w:right w:val="none" w:sz="0" w:space="0" w:color="000000"/>
            </w:tcBorders>
            <w:vAlign w:val="center"/>
          </w:tcPr>
          <w:p w14:paraId="6CF7D4C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01201B31"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24D77F9F" w14:textId="0E7EA250"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e) Balancimi</w:t>
            </w:r>
          </w:p>
        </w:tc>
        <w:tc>
          <w:tcPr>
            <w:tcW w:w="445" w:type="pct"/>
            <w:tcBorders>
              <w:top w:val="single" w:sz="5" w:space="0" w:color="000000"/>
              <w:left w:val="single" w:sz="5" w:space="0" w:color="000000"/>
              <w:bottom w:val="single" w:sz="5" w:space="0" w:color="000000"/>
              <w:right w:val="single" w:sz="5" w:space="0" w:color="000000"/>
            </w:tcBorders>
            <w:vAlign w:val="center"/>
          </w:tcPr>
          <w:p w14:paraId="7A47B27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2B96E99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18" w:type="pct"/>
            <w:tcBorders>
              <w:top w:val="single" w:sz="5" w:space="0" w:color="000000"/>
              <w:left w:val="single" w:sz="5" w:space="0" w:color="000000"/>
              <w:bottom w:val="single" w:sz="5" w:space="0" w:color="000000"/>
              <w:right w:val="single" w:sz="5" w:space="0" w:color="000000"/>
            </w:tcBorders>
            <w:vAlign w:val="center"/>
          </w:tcPr>
          <w:p w14:paraId="578CBFB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4DA4AD1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6" w:type="pct"/>
            <w:tcBorders>
              <w:top w:val="single" w:sz="5" w:space="0" w:color="000000"/>
              <w:left w:val="single" w:sz="5" w:space="0" w:color="000000"/>
              <w:bottom w:val="single" w:sz="5" w:space="0" w:color="000000"/>
              <w:right w:val="none" w:sz="0" w:space="0" w:color="000000"/>
            </w:tcBorders>
            <w:vAlign w:val="center"/>
          </w:tcPr>
          <w:p w14:paraId="4191601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5EB3D851"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47BFC931"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11.11 Fuqia hidraulike (ATA 29)</w:t>
            </w:r>
          </w:p>
          <w:p w14:paraId="239644F4" w14:textId="6BCA31A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Përshkrimi i sistemit</w:t>
            </w:r>
          </w:p>
        </w:tc>
        <w:tc>
          <w:tcPr>
            <w:tcW w:w="445" w:type="pct"/>
            <w:tcBorders>
              <w:top w:val="single" w:sz="5" w:space="0" w:color="000000"/>
              <w:left w:val="single" w:sz="5" w:space="0" w:color="000000"/>
              <w:bottom w:val="single" w:sz="5" w:space="0" w:color="000000"/>
              <w:right w:val="single" w:sz="5" w:space="0" w:color="000000"/>
            </w:tcBorders>
          </w:tcPr>
          <w:p w14:paraId="56E0160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tcPr>
          <w:p w14:paraId="6DB954F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tcPr>
          <w:p w14:paraId="79FD8CC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tcPr>
          <w:p w14:paraId="0F0F851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tcPr>
          <w:p w14:paraId="61719D7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1A89224F"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347E8AB2" w14:textId="46DFC243"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Funksionimi i sistemit (1)</w:t>
            </w:r>
          </w:p>
        </w:tc>
        <w:tc>
          <w:tcPr>
            <w:tcW w:w="445" w:type="pct"/>
            <w:tcBorders>
              <w:top w:val="single" w:sz="5" w:space="0" w:color="000000"/>
              <w:left w:val="single" w:sz="5" w:space="0" w:color="000000"/>
              <w:bottom w:val="single" w:sz="5" w:space="0" w:color="000000"/>
              <w:right w:val="single" w:sz="5" w:space="0" w:color="000000"/>
            </w:tcBorders>
            <w:vAlign w:val="center"/>
          </w:tcPr>
          <w:p w14:paraId="759B9E6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6E181FF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vAlign w:val="center"/>
          </w:tcPr>
          <w:p w14:paraId="2E903FF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6EF3E2B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1D4C7DF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2557169A"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19F5DF4F" w14:textId="112C6214"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 Funksionimi i sistemit (2)</w:t>
            </w:r>
          </w:p>
        </w:tc>
        <w:tc>
          <w:tcPr>
            <w:tcW w:w="445" w:type="pct"/>
            <w:tcBorders>
              <w:top w:val="single" w:sz="5" w:space="0" w:color="000000"/>
              <w:left w:val="single" w:sz="5" w:space="0" w:color="000000"/>
              <w:bottom w:val="single" w:sz="5" w:space="0" w:color="000000"/>
              <w:right w:val="single" w:sz="5" w:space="0" w:color="000000"/>
            </w:tcBorders>
            <w:vAlign w:val="center"/>
          </w:tcPr>
          <w:p w14:paraId="08848C6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600C0A5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18" w:type="pct"/>
            <w:tcBorders>
              <w:top w:val="single" w:sz="5" w:space="0" w:color="000000"/>
              <w:left w:val="single" w:sz="5" w:space="0" w:color="000000"/>
              <w:bottom w:val="single" w:sz="5" w:space="0" w:color="000000"/>
              <w:right w:val="single" w:sz="5" w:space="0" w:color="000000"/>
            </w:tcBorders>
            <w:vAlign w:val="center"/>
          </w:tcPr>
          <w:p w14:paraId="48F47B4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662B037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6" w:type="pct"/>
            <w:tcBorders>
              <w:top w:val="single" w:sz="5" w:space="0" w:color="000000"/>
              <w:left w:val="single" w:sz="5" w:space="0" w:color="000000"/>
              <w:bottom w:val="single" w:sz="5" w:space="0" w:color="000000"/>
              <w:right w:val="none" w:sz="0" w:space="0" w:color="000000"/>
            </w:tcBorders>
            <w:vAlign w:val="center"/>
          </w:tcPr>
          <w:p w14:paraId="1B3041C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5C1F9D5F" w14:textId="77777777" w:rsidTr="001C0047">
        <w:trPr>
          <w:trHeight w:val="20"/>
        </w:trPr>
        <w:tc>
          <w:tcPr>
            <w:tcW w:w="2851" w:type="pct"/>
            <w:vMerge w:val="restart"/>
            <w:tcBorders>
              <w:top w:val="single" w:sz="5" w:space="0" w:color="000000"/>
              <w:left w:val="none" w:sz="0" w:space="0" w:color="000000"/>
              <w:bottom w:val="none" w:sz="0" w:space="0" w:color="000000"/>
              <w:right w:val="single" w:sz="5" w:space="0" w:color="000000"/>
            </w:tcBorders>
          </w:tcPr>
          <w:p w14:paraId="190AE019"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11.12 </w:t>
            </w:r>
            <w:r w:rsidR="00EA7D85" w:rsidRPr="0074687C">
              <w:rPr>
                <w:rFonts w:ascii="Garamond" w:hAnsi="Garamond"/>
                <w:sz w:val="16"/>
                <w:szCs w:val="16"/>
                <w:lang w:val="sq-AL"/>
              </w:rPr>
              <w:t xml:space="preserve">Mbrojtja ndaj akullit dhe shiut </w:t>
            </w:r>
            <w:r w:rsidRPr="0074687C">
              <w:rPr>
                <w:rFonts w:ascii="Garamond" w:hAnsi="Garamond"/>
                <w:sz w:val="16"/>
                <w:szCs w:val="16"/>
                <w:lang w:val="sq-AL"/>
              </w:rPr>
              <w:t>(ATA 30)</w:t>
            </w:r>
          </w:p>
          <w:p w14:paraId="5143E3DE" w14:textId="6EBB55A8"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Parimet</w:t>
            </w:r>
          </w:p>
          <w:p w14:paraId="34898BBF" w14:textId="23D1F74F" w:rsidR="005063E5" w:rsidRPr="0074687C" w:rsidRDefault="00EA7D8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He</w:t>
            </w:r>
            <w:r w:rsidR="005063E5" w:rsidRPr="0074687C">
              <w:rPr>
                <w:rFonts w:ascii="Garamond" w:hAnsi="Garamond"/>
                <w:sz w:val="16"/>
                <w:szCs w:val="16"/>
                <w:lang w:val="sq-AL"/>
              </w:rPr>
              <w:t>qja e akullit</w:t>
            </w:r>
          </w:p>
        </w:tc>
        <w:tc>
          <w:tcPr>
            <w:tcW w:w="445" w:type="pct"/>
            <w:tcBorders>
              <w:top w:val="single" w:sz="5" w:space="0" w:color="000000"/>
              <w:left w:val="single" w:sz="5" w:space="0" w:color="000000"/>
              <w:bottom w:val="single" w:sz="5" w:space="0" w:color="000000"/>
              <w:right w:val="single" w:sz="5" w:space="0" w:color="000000"/>
            </w:tcBorders>
          </w:tcPr>
          <w:p w14:paraId="1BC2FEE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tcPr>
          <w:p w14:paraId="22B96F3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tcPr>
          <w:p w14:paraId="3EED14A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tcPr>
          <w:p w14:paraId="283F46C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tcPr>
          <w:p w14:paraId="1E8B2BE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4365A1E5" w14:textId="77777777" w:rsidTr="001C0047">
        <w:trPr>
          <w:trHeight w:val="20"/>
        </w:trPr>
        <w:tc>
          <w:tcPr>
            <w:tcW w:w="2851" w:type="pct"/>
            <w:vMerge/>
            <w:tcBorders>
              <w:top w:val="none" w:sz="0" w:space="0" w:color="000000"/>
              <w:left w:val="none" w:sz="0" w:space="0" w:color="000000"/>
              <w:bottom w:val="single" w:sz="5" w:space="0" w:color="000000"/>
              <w:right w:val="single" w:sz="5" w:space="0" w:color="000000"/>
            </w:tcBorders>
          </w:tcPr>
          <w:p w14:paraId="43E533A8"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45" w:type="pct"/>
            <w:tcBorders>
              <w:top w:val="single" w:sz="5" w:space="0" w:color="000000"/>
              <w:left w:val="single" w:sz="5" w:space="0" w:color="000000"/>
              <w:bottom w:val="single" w:sz="5" w:space="0" w:color="000000"/>
              <w:right w:val="single" w:sz="5" w:space="0" w:color="000000"/>
            </w:tcBorders>
            <w:vAlign w:val="center"/>
          </w:tcPr>
          <w:p w14:paraId="4AFB8E52"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2F8FB4E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vAlign w:val="center"/>
          </w:tcPr>
          <w:p w14:paraId="371C0F4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4A841A2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48ECE6F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6BD8C7C8"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2D0093F3" w14:textId="49094D1E"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c) </w:t>
            </w:r>
            <w:r w:rsidR="00EA7D85" w:rsidRPr="0074687C">
              <w:rPr>
                <w:rFonts w:ascii="Garamond" w:hAnsi="Garamond"/>
                <w:sz w:val="16"/>
                <w:szCs w:val="16"/>
                <w:lang w:val="sq-AL"/>
              </w:rPr>
              <w:t>Sistemet antiakull</w:t>
            </w:r>
          </w:p>
        </w:tc>
        <w:tc>
          <w:tcPr>
            <w:tcW w:w="445" w:type="pct"/>
            <w:tcBorders>
              <w:top w:val="single" w:sz="5" w:space="0" w:color="000000"/>
              <w:left w:val="single" w:sz="5" w:space="0" w:color="000000"/>
              <w:bottom w:val="single" w:sz="5" w:space="0" w:color="000000"/>
              <w:right w:val="single" w:sz="5" w:space="0" w:color="000000"/>
            </w:tcBorders>
            <w:vAlign w:val="center"/>
          </w:tcPr>
          <w:p w14:paraId="0A38AF3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3BA7887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18" w:type="pct"/>
            <w:tcBorders>
              <w:top w:val="single" w:sz="5" w:space="0" w:color="000000"/>
              <w:left w:val="single" w:sz="5" w:space="0" w:color="000000"/>
              <w:bottom w:val="single" w:sz="5" w:space="0" w:color="000000"/>
              <w:right w:val="single" w:sz="5" w:space="0" w:color="000000"/>
            </w:tcBorders>
            <w:vAlign w:val="center"/>
          </w:tcPr>
          <w:p w14:paraId="252ACD6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76173E5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6" w:type="pct"/>
            <w:tcBorders>
              <w:top w:val="single" w:sz="5" w:space="0" w:color="000000"/>
              <w:left w:val="single" w:sz="5" w:space="0" w:color="000000"/>
              <w:bottom w:val="single" w:sz="5" w:space="0" w:color="000000"/>
              <w:right w:val="none" w:sz="0" w:space="0" w:color="000000"/>
            </w:tcBorders>
            <w:vAlign w:val="center"/>
          </w:tcPr>
          <w:p w14:paraId="74BF597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49831A3D"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7675267C" w14:textId="04E05351"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d) Fshirëset</w:t>
            </w:r>
            <w:r w:rsidR="00EA7D85" w:rsidRPr="0074687C">
              <w:rPr>
                <w:rFonts w:ascii="Garamond" w:hAnsi="Garamond"/>
                <w:sz w:val="16"/>
                <w:szCs w:val="16"/>
                <w:lang w:val="sq-AL"/>
              </w:rPr>
              <w:t xml:space="preserve"> e xhamave</w:t>
            </w:r>
          </w:p>
        </w:tc>
        <w:tc>
          <w:tcPr>
            <w:tcW w:w="445" w:type="pct"/>
            <w:tcBorders>
              <w:top w:val="single" w:sz="5" w:space="0" w:color="000000"/>
              <w:left w:val="single" w:sz="5" w:space="0" w:color="000000"/>
              <w:bottom w:val="single" w:sz="5" w:space="0" w:color="000000"/>
              <w:right w:val="single" w:sz="5" w:space="0" w:color="000000"/>
            </w:tcBorders>
            <w:vAlign w:val="center"/>
          </w:tcPr>
          <w:p w14:paraId="0752535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7C54FB6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vAlign w:val="center"/>
          </w:tcPr>
          <w:p w14:paraId="633DE92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59272AE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4EA5CBA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78761AE0"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45927C10" w14:textId="66D814AE"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e) Sistemet kundër shiut</w:t>
            </w:r>
          </w:p>
        </w:tc>
        <w:tc>
          <w:tcPr>
            <w:tcW w:w="445" w:type="pct"/>
            <w:tcBorders>
              <w:top w:val="single" w:sz="5" w:space="0" w:color="000000"/>
              <w:left w:val="single" w:sz="5" w:space="0" w:color="000000"/>
              <w:bottom w:val="single" w:sz="5" w:space="0" w:color="000000"/>
              <w:right w:val="single" w:sz="5" w:space="0" w:color="000000"/>
            </w:tcBorders>
            <w:vAlign w:val="center"/>
          </w:tcPr>
          <w:p w14:paraId="1FAE4CD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7CC7154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18" w:type="pct"/>
            <w:tcBorders>
              <w:top w:val="single" w:sz="5" w:space="0" w:color="000000"/>
              <w:left w:val="single" w:sz="5" w:space="0" w:color="000000"/>
              <w:bottom w:val="single" w:sz="5" w:space="0" w:color="000000"/>
              <w:right w:val="single" w:sz="5" w:space="0" w:color="000000"/>
            </w:tcBorders>
            <w:vAlign w:val="center"/>
          </w:tcPr>
          <w:p w14:paraId="7C87DC3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0319312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6" w:type="pct"/>
            <w:tcBorders>
              <w:top w:val="single" w:sz="5" w:space="0" w:color="000000"/>
              <w:left w:val="single" w:sz="5" w:space="0" w:color="000000"/>
              <w:bottom w:val="single" w:sz="5" w:space="0" w:color="000000"/>
              <w:right w:val="none" w:sz="0" w:space="0" w:color="000000"/>
            </w:tcBorders>
            <w:vAlign w:val="center"/>
          </w:tcPr>
          <w:p w14:paraId="788098E2"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39059B13"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65F1EF32"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11.13 Pajisj</w:t>
            </w:r>
            <w:r w:rsidR="00EA7D85" w:rsidRPr="0074687C">
              <w:rPr>
                <w:rFonts w:ascii="Garamond" w:hAnsi="Garamond"/>
                <w:sz w:val="16"/>
                <w:szCs w:val="16"/>
                <w:lang w:val="sq-AL"/>
              </w:rPr>
              <w:t>a</w:t>
            </w:r>
            <w:r w:rsidRPr="0074687C">
              <w:rPr>
                <w:rFonts w:ascii="Garamond" w:hAnsi="Garamond"/>
                <w:sz w:val="16"/>
                <w:szCs w:val="16"/>
                <w:lang w:val="sq-AL"/>
              </w:rPr>
              <w:t xml:space="preserve"> ul</w:t>
            </w:r>
            <w:r w:rsidR="00EA7D85" w:rsidRPr="0074687C">
              <w:rPr>
                <w:rFonts w:ascii="Garamond" w:hAnsi="Garamond"/>
                <w:sz w:val="16"/>
                <w:szCs w:val="16"/>
                <w:lang w:val="sq-AL"/>
              </w:rPr>
              <w:t>ëse</w:t>
            </w:r>
            <w:r w:rsidRPr="0074687C">
              <w:rPr>
                <w:rFonts w:ascii="Garamond" w:hAnsi="Garamond"/>
                <w:sz w:val="16"/>
                <w:szCs w:val="16"/>
                <w:lang w:val="sq-AL"/>
              </w:rPr>
              <w:t xml:space="preserve"> (ATA 32)</w:t>
            </w:r>
          </w:p>
          <w:p w14:paraId="0D7239B1" w14:textId="3CDC3488"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Përshkrimi</w:t>
            </w:r>
          </w:p>
          <w:p w14:paraId="721BFDAF" w14:textId="77777777" w:rsidR="005063E5" w:rsidRPr="0074687C" w:rsidRDefault="005063E5" w:rsidP="00647DFB">
            <w:pPr>
              <w:widowControl w:val="0"/>
              <w:spacing w:after="0" w:line="240" w:lineRule="auto"/>
              <w:ind w:firstLine="0"/>
              <w:jc w:val="left"/>
              <w:rPr>
                <w:rFonts w:ascii="Garamond" w:hAnsi="Garamond"/>
                <w:sz w:val="16"/>
                <w:szCs w:val="16"/>
                <w:lang w:val="sq-AL"/>
              </w:rPr>
            </w:pPr>
          </w:p>
          <w:p w14:paraId="36E0203B"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45" w:type="pct"/>
            <w:tcBorders>
              <w:top w:val="single" w:sz="5" w:space="0" w:color="000000"/>
              <w:left w:val="single" w:sz="5" w:space="0" w:color="000000"/>
              <w:bottom w:val="single" w:sz="5" w:space="0" w:color="000000"/>
              <w:right w:val="single" w:sz="5" w:space="0" w:color="000000"/>
            </w:tcBorders>
          </w:tcPr>
          <w:p w14:paraId="4F41427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45" w:type="pct"/>
            <w:tcBorders>
              <w:top w:val="single" w:sz="5" w:space="0" w:color="000000"/>
              <w:left w:val="single" w:sz="5" w:space="0" w:color="000000"/>
              <w:bottom w:val="single" w:sz="5" w:space="0" w:color="000000"/>
              <w:right w:val="single" w:sz="5" w:space="0" w:color="000000"/>
            </w:tcBorders>
          </w:tcPr>
          <w:p w14:paraId="159E95B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18" w:type="pct"/>
            <w:tcBorders>
              <w:top w:val="single" w:sz="5" w:space="0" w:color="000000"/>
              <w:left w:val="single" w:sz="5" w:space="0" w:color="000000"/>
              <w:bottom w:val="single" w:sz="5" w:space="0" w:color="000000"/>
              <w:right w:val="single" w:sz="5" w:space="0" w:color="000000"/>
            </w:tcBorders>
          </w:tcPr>
          <w:p w14:paraId="7FE2247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tcPr>
          <w:p w14:paraId="219E79D2"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tcPr>
          <w:p w14:paraId="57B43FE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9122B96"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271B0D48" w14:textId="35AEDADF" w:rsidR="005063E5" w:rsidRPr="0074687C" w:rsidRDefault="00EA7D8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Funksionimi</w:t>
            </w:r>
            <w:r w:rsidR="005063E5" w:rsidRPr="0074687C">
              <w:rPr>
                <w:rFonts w:ascii="Garamond" w:hAnsi="Garamond"/>
                <w:sz w:val="16"/>
                <w:szCs w:val="16"/>
                <w:lang w:val="sq-AL"/>
              </w:rPr>
              <w:t xml:space="preserve"> </w:t>
            </w:r>
            <w:r w:rsidRPr="0074687C">
              <w:rPr>
                <w:rFonts w:ascii="Garamond" w:hAnsi="Garamond"/>
                <w:sz w:val="16"/>
                <w:szCs w:val="16"/>
                <w:lang w:val="sq-AL"/>
              </w:rPr>
              <w:t>i</w:t>
            </w:r>
            <w:r w:rsidR="005063E5" w:rsidRPr="0074687C">
              <w:rPr>
                <w:rFonts w:ascii="Garamond" w:hAnsi="Garamond"/>
                <w:sz w:val="16"/>
                <w:szCs w:val="16"/>
                <w:lang w:val="sq-AL"/>
              </w:rPr>
              <w:t xml:space="preserve"> sistemit</w:t>
            </w:r>
          </w:p>
        </w:tc>
        <w:tc>
          <w:tcPr>
            <w:tcW w:w="445" w:type="pct"/>
            <w:tcBorders>
              <w:top w:val="single" w:sz="5" w:space="0" w:color="000000"/>
              <w:left w:val="single" w:sz="5" w:space="0" w:color="000000"/>
              <w:bottom w:val="single" w:sz="5" w:space="0" w:color="000000"/>
              <w:right w:val="single" w:sz="5" w:space="0" w:color="000000"/>
            </w:tcBorders>
            <w:vAlign w:val="center"/>
          </w:tcPr>
          <w:p w14:paraId="53D953C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45" w:type="pct"/>
            <w:tcBorders>
              <w:top w:val="single" w:sz="5" w:space="0" w:color="000000"/>
              <w:left w:val="single" w:sz="5" w:space="0" w:color="000000"/>
              <w:bottom w:val="single" w:sz="5" w:space="0" w:color="000000"/>
              <w:right w:val="single" w:sz="5" w:space="0" w:color="000000"/>
            </w:tcBorders>
            <w:vAlign w:val="center"/>
          </w:tcPr>
          <w:p w14:paraId="536FE43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18" w:type="pct"/>
            <w:tcBorders>
              <w:top w:val="single" w:sz="5" w:space="0" w:color="000000"/>
              <w:left w:val="single" w:sz="5" w:space="0" w:color="000000"/>
              <w:bottom w:val="single" w:sz="5" w:space="0" w:color="000000"/>
              <w:right w:val="single" w:sz="5" w:space="0" w:color="000000"/>
            </w:tcBorders>
            <w:vAlign w:val="center"/>
          </w:tcPr>
          <w:p w14:paraId="0692F38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4E95BBA4"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614C597E"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6D1CE957"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591EFA26" w14:textId="0BD99828"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 Ndjeshmëria</w:t>
            </w:r>
            <w:r w:rsidR="00F42933" w:rsidRPr="0074687C">
              <w:rPr>
                <w:rFonts w:ascii="Garamond" w:hAnsi="Garamond"/>
                <w:sz w:val="16"/>
                <w:szCs w:val="16"/>
                <w:lang w:val="sq-AL"/>
              </w:rPr>
              <w:t xml:space="preserve"> </w:t>
            </w:r>
            <w:r w:rsidRPr="0074687C">
              <w:rPr>
                <w:rFonts w:ascii="Garamond" w:hAnsi="Garamond"/>
                <w:sz w:val="16"/>
                <w:szCs w:val="16"/>
                <w:lang w:val="sq-AL"/>
              </w:rPr>
              <w:t>aj</w:t>
            </w:r>
            <w:r w:rsidR="003E7C35" w:rsidRPr="0074687C">
              <w:rPr>
                <w:rFonts w:ascii="Garamond" w:hAnsi="Garamond"/>
                <w:sz w:val="16"/>
                <w:szCs w:val="16"/>
                <w:lang w:val="sq-AL"/>
              </w:rPr>
              <w:t>ë</w:t>
            </w:r>
            <w:r w:rsidRPr="0074687C">
              <w:rPr>
                <w:rFonts w:ascii="Garamond" w:hAnsi="Garamond"/>
                <w:sz w:val="16"/>
                <w:szCs w:val="16"/>
                <w:lang w:val="sq-AL"/>
              </w:rPr>
              <w:t>r-tokë</w:t>
            </w:r>
          </w:p>
        </w:tc>
        <w:tc>
          <w:tcPr>
            <w:tcW w:w="445" w:type="pct"/>
            <w:tcBorders>
              <w:top w:val="single" w:sz="5" w:space="0" w:color="000000"/>
              <w:left w:val="single" w:sz="5" w:space="0" w:color="000000"/>
              <w:bottom w:val="single" w:sz="5" w:space="0" w:color="000000"/>
              <w:right w:val="single" w:sz="5" w:space="0" w:color="000000"/>
            </w:tcBorders>
            <w:vAlign w:val="center"/>
          </w:tcPr>
          <w:p w14:paraId="146F69C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45" w:type="pct"/>
            <w:tcBorders>
              <w:top w:val="single" w:sz="5" w:space="0" w:color="000000"/>
              <w:left w:val="single" w:sz="5" w:space="0" w:color="000000"/>
              <w:bottom w:val="single" w:sz="5" w:space="0" w:color="000000"/>
              <w:right w:val="single" w:sz="5" w:space="0" w:color="000000"/>
            </w:tcBorders>
            <w:vAlign w:val="center"/>
          </w:tcPr>
          <w:p w14:paraId="1139FFA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18" w:type="pct"/>
            <w:tcBorders>
              <w:top w:val="single" w:sz="5" w:space="0" w:color="000000"/>
              <w:left w:val="single" w:sz="5" w:space="0" w:color="000000"/>
              <w:bottom w:val="single" w:sz="5" w:space="0" w:color="000000"/>
              <w:right w:val="single" w:sz="5" w:space="0" w:color="000000"/>
            </w:tcBorders>
            <w:vAlign w:val="center"/>
          </w:tcPr>
          <w:p w14:paraId="7911E6B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3ECCB8A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6" w:type="pct"/>
            <w:tcBorders>
              <w:top w:val="single" w:sz="5" w:space="0" w:color="000000"/>
              <w:left w:val="single" w:sz="5" w:space="0" w:color="000000"/>
              <w:bottom w:val="single" w:sz="5" w:space="0" w:color="000000"/>
              <w:right w:val="none" w:sz="0" w:space="0" w:color="000000"/>
            </w:tcBorders>
            <w:vAlign w:val="center"/>
          </w:tcPr>
          <w:p w14:paraId="4ED56F5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5E8CC388"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0930AA2A" w14:textId="2250ABC0"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d) Mbrojtja e bishtit</w:t>
            </w:r>
          </w:p>
        </w:tc>
        <w:tc>
          <w:tcPr>
            <w:tcW w:w="445" w:type="pct"/>
            <w:tcBorders>
              <w:top w:val="single" w:sz="5" w:space="0" w:color="000000"/>
              <w:left w:val="single" w:sz="5" w:space="0" w:color="000000"/>
              <w:bottom w:val="single" w:sz="5" w:space="0" w:color="000000"/>
              <w:right w:val="single" w:sz="5" w:space="0" w:color="000000"/>
            </w:tcBorders>
            <w:vAlign w:val="center"/>
          </w:tcPr>
          <w:p w14:paraId="2AFCD4F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45" w:type="pct"/>
            <w:tcBorders>
              <w:top w:val="single" w:sz="5" w:space="0" w:color="000000"/>
              <w:left w:val="single" w:sz="5" w:space="0" w:color="000000"/>
              <w:bottom w:val="single" w:sz="5" w:space="0" w:color="000000"/>
              <w:right w:val="single" w:sz="5" w:space="0" w:color="000000"/>
            </w:tcBorders>
            <w:vAlign w:val="center"/>
          </w:tcPr>
          <w:p w14:paraId="4082DB0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18" w:type="pct"/>
            <w:tcBorders>
              <w:top w:val="single" w:sz="5" w:space="0" w:color="000000"/>
              <w:left w:val="single" w:sz="5" w:space="0" w:color="000000"/>
              <w:bottom w:val="single" w:sz="5" w:space="0" w:color="000000"/>
              <w:right w:val="single" w:sz="5" w:space="0" w:color="000000"/>
            </w:tcBorders>
            <w:vAlign w:val="center"/>
          </w:tcPr>
          <w:p w14:paraId="771A5AF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4920760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7D5C71F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6250CC0"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5936183D"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11.14 Dritat (ATA 33)</w:t>
            </w:r>
          </w:p>
        </w:tc>
        <w:tc>
          <w:tcPr>
            <w:tcW w:w="445" w:type="pct"/>
            <w:tcBorders>
              <w:top w:val="single" w:sz="5" w:space="0" w:color="000000"/>
              <w:left w:val="single" w:sz="5" w:space="0" w:color="000000"/>
              <w:bottom w:val="single" w:sz="5" w:space="0" w:color="000000"/>
              <w:right w:val="single" w:sz="5" w:space="0" w:color="000000"/>
            </w:tcBorders>
            <w:vAlign w:val="center"/>
          </w:tcPr>
          <w:p w14:paraId="0B4CC23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45" w:type="pct"/>
            <w:tcBorders>
              <w:top w:val="single" w:sz="5" w:space="0" w:color="000000"/>
              <w:left w:val="single" w:sz="5" w:space="0" w:color="000000"/>
              <w:bottom w:val="single" w:sz="5" w:space="0" w:color="000000"/>
              <w:right w:val="single" w:sz="5" w:space="0" w:color="000000"/>
            </w:tcBorders>
            <w:vAlign w:val="center"/>
          </w:tcPr>
          <w:p w14:paraId="1AC37A9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18" w:type="pct"/>
            <w:tcBorders>
              <w:top w:val="single" w:sz="5" w:space="0" w:color="000000"/>
              <w:left w:val="single" w:sz="5" w:space="0" w:color="000000"/>
              <w:bottom w:val="single" w:sz="5" w:space="0" w:color="000000"/>
              <w:right w:val="single" w:sz="5" w:space="0" w:color="000000"/>
            </w:tcBorders>
            <w:vAlign w:val="center"/>
          </w:tcPr>
          <w:p w14:paraId="5842DF0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1873DAA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2F9805D8"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42A6459"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0667276D"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11.15 Oksigjen</w:t>
            </w:r>
            <w:r w:rsidR="00EA7D85" w:rsidRPr="0074687C">
              <w:rPr>
                <w:rFonts w:ascii="Garamond" w:hAnsi="Garamond"/>
                <w:sz w:val="16"/>
                <w:szCs w:val="16"/>
                <w:lang w:val="sq-AL"/>
              </w:rPr>
              <w:t>i</w:t>
            </w:r>
            <w:r w:rsidRPr="0074687C">
              <w:rPr>
                <w:rFonts w:ascii="Garamond" w:hAnsi="Garamond"/>
                <w:sz w:val="16"/>
                <w:szCs w:val="16"/>
                <w:lang w:val="sq-AL"/>
              </w:rPr>
              <w:t xml:space="preserve"> (ATA 35)</w:t>
            </w:r>
          </w:p>
        </w:tc>
        <w:tc>
          <w:tcPr>
            <w:tcW w:w="445" w:type="pct"/>
            <w:tcBorders>
              <w:top w:val="single" w:sz="5" w:space="0" w:color="000000"/>
              <w:left w:val="single" w:sz="5" w:space="0" w:color="000000"/>
              <w:bottom w:val="single" w:sz="5" w:space="0" w:color="000000"/>
              <w:right w:val="single" w:sz="5" w:space="0" w:color="000000"/>
            </w:tcBorders>
            <w:vAlign w:val="center"/>
          </w:tcPr>
          <w:p w14:paraId="3E6035D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0BFF8B79"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vAlign w:val="center"/>
          </w:tcPr>
          <w:p w14:paraId="6596642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558D9CD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34C6A811"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C784CA7"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295891CF"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11.16 Pneumatik</w:t>
            </w:r>
            <w:r w:rsidR="00EA7D85" w:rsidRPr="0074687C">
              <w:rPr>
                <w:rFonts w:ascii="Garamond" w:hAnsi="Garamond"/>
                <w:sz w:val="16"/>
                <w:szCs w:val="16"/>
                <w:lang w:val="sq-AL"/>
              </w:rPr>
              <w:t>e</w:t>
            </w:r>
            <w:r w:rsidRPr="0074687C">
              <w:rPr>
                <w:rFonts w:ascii="Garamond" w:hAnsi="Garamond"/>
                <w:sz w:val="16"/>
                <w:szCs w:val="16"/>
                <w:lang w:val="sq-AL"/>
              </w:rPr>
              <w:t>/vakum (ATA 36)</w:t>
            </w:r>
          </w:p>
        </w:tc>
        <w:tc>
          <w:tcPr>
            <w:tcW w:w="445" w:type="pct"/>
            <w:tcBorders>
              <w:top w:val="single" w:sz="5" w:space="0" w:color="000000"/>
              <w:left w:val="single" w:sz="5" w:space="0" w:color="000000"/>
              <w:bottom w:val="single" w:sz="5" w:space="0" w:color="000000"/>
              <w:right w:val="single" w:sz="5" w:space="0" w:color="000000"/>
            </w:tcBorders>
          </w:tcPr>
          <w:p w14:paraId="45DE861E"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45" w:type="pct"/>
            <w:tcBorders>
              <w:top w:val="single" w:sz="5" w:space="0" w:color="000000"/>
              <w:left w:val="single" w:sz="5" w:space="0" w:color="000000"/>
              <w:bottom w:val="single" w:sz="5" w:space="0" w:color="000000"/>
              <w:right w:val="single" w:sz="5" w:space="0" w:color="000000"/>
            </w:tcBorders>
          </w:tcPr>
          <w:p w14:paraId="04CC1786"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18" w:type="pct"/>
            <w:tcBorders>
              <w:top w:val="single" w:sz="5" w:space="0" w:color="000000"/>
              <w:left w:val="single" w:sz="5" w:space="0" w:color="000000"/>
              <w:bottom w:val="single" w:sz="5" w:space="0" w:color="000000"/>
              <w:right w:val="single" w:sz="5" w:space="0" w:color="000000"/>
            </w:tcBorders>
          </w:tcPr>
          <w:p w14:paraId="24AF355D"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15" w:type="pct"/>
            <w:tcBorders>
              <w:top w:val="single" w:sz="5" w:space="0" w:color="000000"/>
              <w:left w:val="single" w:sz="5" w:space="0" w:color="000000"/>
              <w:bottom w:val="single" w:sz="5" w:space="0" w:color="000000"/>
              <w:right w:val="single" w:sz="5" w:space="0" w:color="000000"/>
            </w:tcBorders>
          </w:tcPr>
          <w:p w14:paraId="709F07C6"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26" w:type="pct"/>
            <w:tcBorders>
              <w:top w:val="single" w:sz="5" w:space="0" w:color="000000"/>
              <w:left w:val="single" w:sz="5" w:space="0" w:color="000000"/>
              <w:bottom w:val="single" w:sz="5" w:space="0" w:color="000000"/>
              <w:right w:val="none" w:sz="0" w:space="0" w:color="000000"/>
            </w:tcBorders>
          </w:tcPr>
          <w:p w14:paraId="1FFA32B7"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r>
      <w:tr w:rsidR="005063E5" w:rsidRPr="0074687C" w14:paraId="54552ACF"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0E218906" w14:textId="3DB5638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Sistemet</w:t>
            </w:r>
          </w:p>
        </w:tc>
        <w:tc>
          <w:tcPr>
            <w:tcW w:w="445" w:type="pct"/>
            <w:tcBorders>
              <w:top w:val="single" w:sz="5" w:space="0" w:color="000000"/>
              <w:left w:val="single" w:sz="5" w:space="0" w:color="000000"/>
              <w:bottom w:val="single" w:sz="5" w:space="0" w:color="000000"/>
              <w:right w:val="single" w:sz="5" w:space="0" w:color="000000"/>
            </w:tcBorders>
            <w:vAlign w:val="center"/>
          </w:tcPr>
          <w:p w14:paraId="3792634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05F85CB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vAlign w:val="center"/>
          </w:tcPr>
          <w:p w14:paraId="24088C01"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76EFC17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66DD56BB"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2D5BE1AD"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62583019" w14:textId="193C93D2"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Pompat</w:t>
            </w:r>
          </w:p>
        </w:tc>
        <w:tc>
          <w:tcPr>
            <w:tcW w:w="445" w:type="pct"/>
            <w:tcBorders>
              <w:top w:val="single" w:sz="5" w:space="0" w:color="000000"/>
              <w:left w:val="single" w:sz="5" w:space="0" w:color="000000"/>
              <w:bottom w:val="single" w:sz="5" w:space="0" w:color="000000"/>
              <w:right w:val="single" w:sz="5" w:space="0" w:color="000000"/>
            </w:tcBorders>
            <w:vAlign w:val="center"/>
          </w:tcPr>
          <w:p w14:paraId="6C3A144F"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0B2A03C1"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18" w:type="pct"/>
            <w:tcBorders>
              <w:top w:val="single" w:sz="5" w:space="0" w:color="000000"/>
              <w:left w:val="single" w:sz="5" w:space="0" w:color="000000"/>
              <w:bottom w:val="single" w:sz="5" w:space="0" w:color="000000"/>
              <w:right w:val="single" w:sz="5" w:space="0" w:color="000000"/>
            </w:tcBorders>
            <w:vAlign w:val="center"/>
          </w:tcPr>
          <w:p w14:paraId="65DEA9B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2A2126C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54D93F3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10789696"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38ED6D82" w14:textId="77777777"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11.17 Uji/mbet</w:t>
            </w:r>
            <w:r w:rsidR="00EA7D85" w:rsidRPr="0074687C">
              <w:rPr>
                <w:rFonts w:ascii="Garamond" w:hAnsi="Garamond"/>
                <w:sz w:val="16"/>
                <w:szCs w:val="16"/>
                <w:lang w:val="sq-AL"/>
              </w:rPr>
              <w:t>jet</w:t>
            </w:r>
            <w:r w:rsidRPr="0074687C">
              <w:rPr>
                <w:rFonts w:ascii="Garamond" w:hAnsi="Garamond"/>
                <w:sz w:val="16"/>
                <w:szCs w:val="16"/>
                <w:lang w:val="sq-AL"/>
              </w:rPr>
              <w:t xml:space="preserve"> (ATA 38)</w:t>
            </w:r>
          </w:p>
        </w:tc>
        <w:tc>
          <w:tcPr>
            <w:tcW w:w="445" w:type="pct"/>
            <w:tcBorders>
              <w:top w:val="single" w:sz="5" w:space="0" w:color="000000"/>
              <w:left w:val="single" w:sz="5" w:space="0" w:color="000000"/>
              <w:bottom w:val="single" w:sz="5" w:space="0" w:color="000000"/>
              <w:right w:val="single" w:sz="5" w:space="0" w:color="000000"/>
            </w:tcBorders>
          </w:tcPr>
          <w:p w14:paraId="078EEEE5"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45" w:type="pct"/>
            <w:tcBorders>
              <w:top w:val="single" w:sz="5" w:space="0" w:color="000000"/>
              <w:left w:val="single" w:sz="5" w:space="0" w:color="000000"/>
              <w:bottom w:val="single" w:sz="5" w:space="0" w:color="000000"/>
              <w:right w:val="single" w:sz="5" w:space="0" w:color="000000"/>
            </w:tcBorders>
          </w:tcPr>
          <w:p w14:paraId="116F726E"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18" w:type="pct"/>
            <w:tcBorders>
              <w:top w:val="single" w:sz="5" w:space="0" w:color="000000"/>
              <w:left w:val="single" w:sz="5" w:space="0" w:color="000000"/>
              <w:bottom w:val="single" w:sz="5" w:space="0" w:color="000000"/>
              <w:right w:val="single" w:sz="5" w:space="0" w:color="000000"/>
            </w:tcBorders>
          </w:tcPr>
          <w:p w14:paraId="7B859204"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15" w:type="pct"/>
            <w:tcBorders>
              <w:top w:val="single" w:sz="5" w:space="0" w:color="000000"/>
              <w:left w:val="single" w:sz="5" w:space="0" w:color="000000"/>
              <w:bottom w:val="single" w:sz="5" w:space="0" w:color="000000"/>
              <w:right w:val="single" w:sz="5" w:space="0" w:color="000000"/>
            </w:tcBorders>
          </w:tcPr>
          <w:p w14:paraId="4E3F9C29"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26" w:type="pct"/>
            <w:tcBorders>
              <w:top w:val="single" w:sz="5" w:space="0" w:color="000000"/>
              <w:left w:val="single" w:sz="5" w:space="0" w:color="000000"/>
              <w:bottom w:val="single" w:sz="5" w:space="0" w:color="000000"/>
              <w:right w:val="none" w:sz="0" w:space="0" w:color="000000"/>
            </w:tcBorders>
          </w:tcPr>
          <w:p w14:paraId="7956C2B5"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r>
      <w:tr w:rsidR="005063E5" w:rsidRPr="0074687C" w14:paraId="74813302"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7D35C3A4" w14:textId="3FB6AEFA"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Sistemet</w:t>
            </w:r>
          </w:p>
        </w:tc>
        <w:tc>
          <w:tcPr>
            <w:tcW w:w="445" w:type="pct"/>
            <w:tcBorders>
              <w:top w:val="single" w:sz="5" w:space="0" w:color="000000"/>
              <w:left w:val="single" w:sz="5" w:space="0" w:color="000000"/>
              <w:bottom w:val="single" w:sz="5" w:space="0" w:color="000000"/>
              <w:right w:val="single" w:sz="5" w:space="0" w:color="000000"/>
            </w:tcBorders>
            <w:vAlign w:val="center"/>
          </w:tcPr>
          <w:p w14:paraId="129F71E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45" w:type="pct"/>
            <w:tcBorders>
              <w:top w:val="single" w:sz="5" w:space="0" w:color="000000"/>
              <w:left w:val="single" w:sz="5" w:space="0" w:color="000000"/>
              <w:bottom w:val="single" w:sz="5" w:space="0" w:color="000000"/>
              <w:right w:val="single" w:sz="5" w:space="0" w:color="000000"/>
            </w:tcBorders>
            <w:vAlign w:val="center"/>
          </w:tcPr>
          <w:p w14:paraId="09E16032"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18" w:type="pct"/>
            <w:tcBorders>
              <w:top w:val="single" w:sz="5" w:space="0" w:color="000000"/>
              <w:left w:val="single" w:sz="5" w:space="0" w:color="000000"/>
              <w:bottom w:val="single" w:sz="5" w:space="0" w:color="000000"/>
              <w:right w:val="single" w:sz="5" w:space="0" w:color="000000"/>
            </w:tcBorders>
            <w:vAlign w:val="center"/>
          </w:tcPr>
          <w:p w14:paraId="2634174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376D288D"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71B9807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69A3499F"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1B8ECA57" w14:textId="5E638AB4" w:rsidR="005063E5" w:rsidRPr="0074687C" w:rsidRDefault="005063E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w:t>
            </w:r>
            <w:r w:rsidR="003E7C35" w:rsidRPr="0074687C">
              <w:rPr>
                <w:rFonts w:ascii="Garamond" w:hAnsi="Garamond"/>
                <w:sz w:val="16"/>
                <w:szCs w:val="16"/>
                <w:lang w:val="sq-AL"/>
              </w:rPr>
              <w:t>Gërryerja</w:t>
            </w:r>
          </w:p>
        </w:tc>
        <w:tc>
          <w:tcPr>
            <w:tcW w:w="445" w:type="pct"/>
            <w:tcBorders>
              <w:top w:val="single" w:sz="5" w:space="0" w:color="000000"/>
              <w:left w:val="single" w:sz="5" w:space="0" w:color="000000"/>
              <w:bottom w:val="single" w:sz="5" w:space="0" w:color="000000"/>
              <w:right w:val="single" w:sz="5" w:space="0" w:color="000000"/>
            </w:tcBorders>
            <w:vAlign w:val="center"/>
          </w:tcPr>
          <w:p w14:paraId="4FF533C3"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45" w:type="pct"/>
            <w:tcBorders>
              <w:top w:val="single" w:sz="5" w:space="0" w:color="000000"/>
              <w:left w:val="single" w:sz="5" w:space="0" w:color="000000"/>
              <w:bottom w:val="single" w:sz="5" w:space="0" w:color="000000"/>
              <w:right w:val="single" w:sz="5" w:space="0" w:color="000000"/>
            </w:tcBorders>
            <w:vAlign w:val="center"/>
          </w:tcPr>
          <w:p w14:paraId="0CCF969C"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18" w:type="pct"/>
            <w:tcBorders>
              <w:top w:val="single" w:sz="5" w:space="0" w:color="000000"/>
              <w:left w:val="single" w:sz="5" w:space="0" w:color="000000"/>
              <w:bottom w:val="single" w:sz="5" w:space="0" w:color="000000"/>
              <w:right w:val="single" w:sz="5" w:space="0" w:color="000000"/>
            </w:tcBorders>
            <w:vAlign w:val="center"/>
          </w:tcPr>
          <w:p w14:paraId="12D19F3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15" w:type="pct"/>
            <w:tcBorders>
              <w:top w:val="single" w:sz="5" w:space="0" w:color="000000"/>
              <w:left w:val="single" w:sz="5" w:space="0" w:color="000000"/>
              <w:bottom w:val="single" w:sz="5" w:space="0" w:color="000000"/>
              <w:right w:val="single" w:sz="5" w:space="0" w:color="000000"/>
            </w:tcBorders>
            <w:vAlign w:val="center"/>
          </w:tcPr>
          <w:p w14:paraId="0ED4B6FA"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426" w:type="pct"/>
            <w:tcBorders>
              <w:top w:val="single" w:sz="5" w:space="0" w:color="000000"/>
              <w:left w:val="single" w:sz="5" w:space="0" w:color="000000"/>
              <w:bottom w:val="single" w:sz="5" w:space="0" w:color="000000"/>
              <w:right w:val="none" w:sz="0" w:space="0" w:color="000000"/>
            </w:tcBorders>
            <w:vAlign w:val="center"/>
          </w:tcPr>
          <w:p w14:paraId="117C53B0"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17C8CD7E" w14:textId="77777777" w:rsidTr="001C0047">
        <w:trPr>
          <w:trHeight w:val="20"/>
        </w:trPr>
        <w:tc>
          <w:tcPr>
            <w:tcW w:w="2851" w:type="pct"/>
            <w:tcBorders>
              <w:top w:val="single" w:sz="5" w:space="0" w:color="000000"/>
              <w:left w:val="none" w:sz="0" w:space="0" w:color="000000"/>
              <w:bottom w:val="single" w:sz="5" w:space="0" w:color="000000"/>
              <w:right w:val="single" w:sz="5" w:space="0" w:color="000000"/>
            </w:tcBorders>
          </w:tcPr>
          <w:p w14:paraId="384C4BED" w14:textId="77777777" w:rsidR="005063E5" w:rsidRPr="0074687C" w:rsidRDefault="00EA7D85" w:rsidP="00647DFB">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11.18 Sistemet</w:t>
            </w:r>
            <w:r w:rsidR="005063E5" w:rsidRPr="0074687C">
              <w:rPr>
                <w:rFonts w:ascii="Garamond" w:hAnsi="Garamond"/>
                <w:sz w:val="16"/>
                <w:szCs w:val="16"/>
                <w:lang w:val="sq-AL"/>
              </w:rPr>
              <w:t xml:space="preserve"> </w:t>
            </w:r>
            <w:r w:rsidRPr="0074687C">
              <w:rPr>
                <w:rFonts w:ascii="Garamond" w:hAnsi="Garamond"/>
                <w:sz w:val="16"/>
                <w:szCs w:val="16"/>
                <w:lang w:val="sq-AL"/>
              </w:rPr>
              <w:t>e</w:t>
            </w:r>
            <w:r w:rsidR="005063E5" w:rsidRPr="0074687C">
              <w:rPr>
                <w:rFonts w:ascii="Garamond" w:hAnsi="Garamond"/>
                <w:sz w:val="16"/>
                <w:szCs w:val="16"/>
                <w:lang w:val="sq-AL"/>
              </w:rPr>
              <w:t xml:space="preserve"> mirëmbajtjes në bord (ATA 45)</w:t>
            </w:r>
          </w:p>
        </w:tc>
        <w:tc>
          <w:tcPr>
            <w:tcW w:w="445" w:type="pct"/>
            <w:tcBorders>
              <w:top w:val="single" w:sz="5" w:space="0" w:color="000000"/>
              <w:left w:val="single" w:sz="5" w:space="0" w:color="000000"/>
              <w:bottom w:val="single" w:sz="5" w:space="0" w:color="000000"/>
              <w:right w:val="single" w:sz="5" w:space="0" w:color="000000"/>
            </w:tcBorders>
            <w:vAlign w:val="center"/>
          </w:tcPr>
          <w:p w14:paraId="6209A3E7"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45" w:type="pct"/>
            <w:tcBorders>
              <w:top w:val="single" w:sz="5" w:space="0" w:color="000000"/>
              <w:left w:val="single" w:sz="5" w:space="0" w:color="000000"/>
              <w:bottom w:val="single" w:sz="5" w:space="0" w:color="000000"/>
              <w:right w:val="single" w:sz="5" w:space="0" w:color="000000"/>
            </w:tcBorders>
            <w:vAlign w:val="center"/>
          </w:tcPr>
          <w:p w14:paraId="26E1C8D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18" w:type="pct"/>
            <w:tcBorders>
              <w:top w:val="single" w:sz="5" w:space="0" w:color="000000"/>
              <w:left w:val="single" w:sz="5" w:space="0" w:color="000000"/>
              <w:bottom w:val="single" w:sz="5" w:space="0" w:color="000000"/>
              <w:right w:val="single" w:sz="5" w:space="0" w:color="000000"/>
            </w:tcBorders>
            <w:vAlign w:val="center"/>
          </w:tcPr>
          <w:p w14:paraId="3EE26D2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15" w:type="pct"/>
            <w:tcBorders>
              <w:top w:val="single" w:sz="5" w:space="0" w:color="000000"/>
              <w:left w:val="single" w:sz="5" w:space="0" w:color="000000"/>
              <w:bottom w:val="single" w:sz="5" w:space="0" w:color="000000"/>
              <w:right w:val="single" w:sz="5" w:space="0" w:color="000000"/>
            </w:tcBorders>
            <w:vAlign w:val="center"/>
          </w:tcPr>
          <w:p w14:paraId="0F81EF26"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26" w:type="pct"/>
            <w:tcBorders>
              <w:top w:val="single" w:sz="5" w:space="0" w:color="000000"/>
              <w:left w:val="single" w:sz="5" w:space="0" w:color="000000"/>
              <w:bottom w:val="single" w:sz="5" w:space="0" w:color="000000"/>
              <w:right w:val="none" w:sz="0" w:space="0" w:color="000000"/>
            </w:tcBorders>
            <w:vAlign w:val="center"/>
          </w:tcPr>
          <w:p w14:paraId="06C03BF5" w14:textId="77777777" w:rsidR="005063E5" w:rsidRPr="0074687C" w:rsidRDefault="005063E5" w:rsidP="00647DFB">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bl>
    <w:p w14:paraId="0D802A0D" w14:textId="77777777" w:rsidR="005063E5" w:rsidRPr="0074687C" w:rsidRDefault="005063E5" w:rsidP="00610886">
      <w:pPr>
        <w:widowControl w:val="0"/>
        <w:spacing w:after="0" w:line="240" w:lineRule="auto"/>
        <w:rPr>
          <w:rFonts w:ascii="Garamond" w:hAnsi="Garamond"/>
          <w:lang w:val="sq-AL"/>
        </w:rPr>
      </w:pPr>
    </w:p>
    <w:tbl>
      <w:tblPr>
        <w:tblW w:w="5000" w:type="pct"/>
        <w:tblCellMar>
          <w:left w:w="0" w:type="dxa"/>
          <w:right w:w="0" w:type="dxa"/>
        </w:tblCellMar>
        <w:tblLook w:val="04A0" w:firstRow="1" w:lastRow="0" w:firstColumn="1" w:lastColumn="0" w:noHBand="0" w:noVBand="1"/>
      </w:tblPr>
      <w:tblGrid>
        <w:gridCol w:w="5033"/>
        <w:gridCol w:w="836"/>
        <w:gridCol w:w="838"/>
        <w:gridCol w:w="786"/>
        <w:gridCol w:w="780"/>
        <w:gridCol w:w="798"/>
      </w:tblGrid>
      <w:tr w:rsidR="005063E5" w:rsidRPr="0074687C" w14:paraId="2EB3CED9" w14:textId="77777777" w:rsidTr="00647DFB">
        <w:trPr>
          <w:trHeight w:val="20"/>
        </w:trPr>
        <w:tc>
          <w:tcPr>
            <w:tcW w:w="2774" w:type="pct"/>
            <w:vMerge w:val="restart"/>
            <w:tcBorders>
              <w:top w:val="single" w:sz="5" w:space="0" w:color="000000"/>
              <w:left w:val="none" w:sz="0" w:space="0" w:color="000000"/>
              <w:bottom w:val="none" w:sz="0" w:space="0" w:color="000000"/>
              <w:right w:val="single" w:sz="5" w:space="0" w:color="000000"/>
            </w:tcBorders>
            <w:vAlign w:val="center"/>
          </w:tcPr>
          <w:p w14:paraId="2BB07290" w14:textId="77777777" w:rsidR="005063E5" w:rsidRPr="0074687C" w:rsidRDefault="005063E5" w:rsidP="00647DFB">
            <w:pPr>
              <w:widowControl w:val="0"/>
              <w:spacing w:after="0" w:line="240" w:lineRule="auto"/>
              <w:ind w:firstLine="0"/>
              <w:jc w:val="center"/>
              <w:rPr>
                <w:rFonts w:ascii="Garamond" w:hAnsi="Garamond"/>
                <w:color w:val="000000"/>
                <w:spacing w:val="-1"/>
                <w:sz w:val="16"/>
                <w:szCs w:val="16"/>
                <w:lang w:val="sq-AL"/>
              </w:rPr>
            </w:pPr>
            <w:r w:rsidRPr="0074687C">
              <w:rPr>
                <w:rFonts w:ascii="Garamond" w:hAnsi="Garamond"/>
                <w:color w:val="000000"/>
                <w:spacing w:val="-1"/>
                <w:sz w:val="16"/>
                <w:szCs w:val="16"/>
                <w:lang w:val="sq-AL"/>
              </w:rPr>
              <w:t>MODULI 11. AERODINAMIKA E AEROPLANIT, STRUKTURAT DHE SISTEMET</w:t>
            </w:r>
          </w:p>
        </w:tc>
        <w:tc>
          <w:tcPr>
            <w:tcW w:w="2226" w:type="pct"/>
            <w:gridSpan w:val="5"/>
            <w:tcBorders>
              <w:top w:val="single" w:sz="5" w:space="0" w:color="000000"/>
              <w:left w:val="single" w:sz="5" w:space="0" w:color="000000"/>
              <w:bottom w:val="single" w:sz="5" w:space="0" w:color="000000"/>
              <w:right w:val="none" w:sz="0" w:space="0" w:color="000000"/>
            </w:tcBorders>
            <w:vAlign w:val="center"/>
          </w:tcPr>
          <w:p w14:paraId="2B27BE14" w14:textId="77777777" w:rsidR="005063E5" w:rsidRPr="0074687C" w:rsidRDefault="005063E5" w:rsidP="00647DFB">
            <w:pPr>
              <w:widowControl w:val="0"/>
              <w:spacing w:after="0" w:line="240" w:lineRule="auto"/>
              <w:ind w:firstLine="0"/>
              <w:jc w:val="right"/>
              <w:rPr>
                <w:rFonts w:ascii="Garamond" w:hAnsi="Garamond"/>
                <w:color w:val="000000"/>
                <w:spacing w:val="-10"/>
                <w:sz w:val="16"/>
                <w:szCs w:val="16"/>
                <w:lang w:val="sq-AL"/>
              </w:rPr>
            </w:pPr>
            <w:r w:rsidRPr="0074687C">
              <w:rPr>
                <w:rFonts w:ascii="Garamond" w:hAnsi="Garamond"/>
                <w:color w:val="000000"/>
                <w:spacing w:val="-10"/>
                <w:sz w:val="16"/>
                <w:szCs w:val="16"/>
                <w:lang w:val="sq-AL"/>
              </w:rPr>
              <w:t>NIVELI</w:t>
            </w:r>
          </w:p>
        </w:tc>
      </w:tr>
      <w:tr w:rsidR="005063E5" w:rsidRPr="0074687C" w14:paraId="70C41B2D" w14:textId="77777777" w:rsidTr="00647DFB">
        <w:trPr>
          <w:trHeight w:val="20"/>
        </w:trPr>
        <w:tc>
          <w:tcPr>
            <w:tcW w:w="2774" w:type="pct"/>
            <w:vMerge/>
            <w:tcBorders>
              <w:top w:val="none" w:sz="0" w:space="0" w:color="000000"/>
              <w:left w:val="none" w:sz="0" w:space="0" w:color="000000"/>
              <w:bottom w:val="single" w:sz="5" w:space="0" w:color="000000"/>
              <w:right w:val="single" w:sz="5" w:space="0" w:color="000000"/>
            </w:tcBorders>
            <w:vAlign w:val="center"/>
          </w:tcPr>
          <w:p w14:paraId="43131C8B" w14:textId="77777777" w:rsidR="005063E5" w:rsidRPr="0074687C" w:rsidRDefault="005063E5" w:rsidP="00647DFB">
            <w:pPr>
              <w:widowControl w:val="0"/>
              <w:spacing w:after="0" w:line="240" w:lineRule="auto"/>
              <w:ind w:firstLine="0"/>
              <w:jc w:val="left"/>
              <w:rPr>
                <w:rFonts w:ascii="Garamond" w:hAnsi="Garamond"/>
                <w:sz w:val="16"/>
                <w:szCs w:val="16"/>
                <w:lang w:val="sq-AL"/>
              </w:rPr>
            </w:pPr>
          </w:p>
        </w:tc>
        <w:tc>
          <w:tcPr>
            <w:tcW w:w="461" w:type="pct"/>
            <w:tcBorders>
              <w:top w:val="single" w:sz="5" w:space="0" w:color="000000"/>
              <w:left w:val="single" w:sz="5" w:space="0" w:color="000000"/>
              <w:bottom w:val="single" w:sz="5" w:space="0" w:color="000000"/>
              <w:right w:val="single" w:sz="5" w:space="0" w:color="000000"/>
            </w:tcBorders>
            <w:vAlign w:val="center"/>
          </w:tcPr>
          <w:p w14:paraId="4F3AE5CC"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A1</w:t>
            </w:r>
          </w:p>
        </w:tc>
        <w:tc>
          <w:tcPr>
            <w:tcW w:w="462" w:type="pct"/>
            <w:tcBorders>
              <w:top w:val="single" w:sz="5" w:space="0" w:color="000000"/>
              <w:left w:val="single" w:sz="5" w:space="0" w:color="000000"/>
              <w:bottom w:val="single" w:sz="5" w:space="0" w:color="000000"/>
              <w:right w:val="single" w:sz="5" w:space="0" w:color="000000"/>
            </w:tcBorders>
            <w:vAlign w:val="center"/>
          </w:tcPr>
          <w:p w14:paraId="218EB321"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A2</w:t>
            </w:r>
          </w:p>
        </w:tc>
        <w:tc>
          <w:tcPr>
            <w:tcW w:w="433" w:type="pct"/>
            <w:tcBorders>
              <w:top w:val="single" w:sz="5" w:space="0" w:color="000000"/>
              <w:left w:val="single" w:sz="5" w:space="0" w:color="000000"/>
              <w:bottom w:val="single" w:sz="5" w:space="0" w:color="000000"/>
              <w:right w:val="single" w:sz="5" w:space="0" w:color="000000"/>
            </w:tcBorders>
            <w:vAlign w:val="center"/>
          </w:tcPr>
          <w:p w14:paraId="7A7AC1AA"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B1.1</w:t>
            </w:r>
          </w:p>
        </w:tc>
        <w:tc>
          <w:tcPr>
            <w:tcW w:w="430" w:type="pct"/>
            <w:tcBorders>
              <w:top w:val="single" w:sz="5" w:space="0" w:color="000000"/>
              <w:left w:val="single" w:sz="5" w:space="0" w:color="000000"/>
              <w:bottom w:val="single" w:sz="5" w:space="0" w:color="000000"/>
              <w:right w:val="single" w:sz="5" w:space="0" w:color="000000"/>
            </w:tcBorders>
            <w:vAlign w:val="center"/>
          </w:tcPr>
          <w:p w14:paraId="52649E4D"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B1.2</w:t>
            </w:r>
          </w:p>
        </w:tc>
        <w:tc>
          <w:tcPr>
            <w:tcW w:w="440" w:type="pct"/>
            <w:tcBorders>
              <w:top w:val="single" w:sz="5" w:space="0" w:color="000000"/>
              <w:left w:val="single" w:sz="5" w:space="0" w:color="000000"/>
              <w:bottom w:val="single" w:sz="5" w:space="0" w:color="000000"/>
              <w:right w:val="none" w:sz="0" w:space="0" w:color="000000"/>
            </w:tcBorders>
            <w:vAlign w:val="center"/>
          </w:tcPr>
          <w:p w14:paraId="7919E070"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B3</w:t>
            </w:r>
          </w:p>
        </w:tc>
      </w:tr>
      <w:tr w:rsidR="005063E5" w:rsidRPr="0074687C" w14:paraId="38D78A17" w14:textId="77777777" w:rsidTr="00647DFB">
        <w:trPr>
          <w:trHeight w:val="20"/>
        </w:trPr>
        <w:tc>
          <w:tcPr>
            <w:tcW w:w="2774" w:type="pct"/>
            <w:tcBorders>
              <w:top w:val="single" w:sz="5" w:space="0" w:color="000000"/>
              <w:left w:val="none" w:sz="0" w:space="0" w:color="000000"/>
              <w:bottom w:val="single" w:sz="5" w:space="0" w:color="000000"/>
              <w:right w:val="single" w:sz="5" w:space="0" w:color="000000"/>
            </w:tcBorders>
          </w:tcPr>
          <w:p w14:paraId="2E537C2B" w14:textId="116EF47E" w:rsidR="005063E5" w:rsidRPr="0074687C" w:rsidRDefault="00EA7D85" w:rsidP="00647DFB">
            <w:pPr>
              <w:widowControl w:val="0"/>
              <w:spacing w:after="0" w:line="240" w:lineRule="auto"/>
              <w:ind w:firstLine="0"/>
              <w:jc w:val="left"/>
              <w:rPr>
                <w:rFonts w:ascii="Garamond" w:hAnsi="Garamond"/>
                <w:color w:val="000000"/>
                <w:spacing w:val="-13"/>
                <w:sz w:val="16"/>
                <w:szCs w:val="16"/>
                <w:lang w:val="sq-AL"/>
              </w:rPr>
            </w:pPr>
            <w:r w:rsidRPr="0074687C">
              <w:rPr>
                <w:rFonts w:ascii="Garamond" w:hAnsi="Garamond"/>
                <w:sz w:val="16"/>
                <w:szCs w:val="16"/>
                <w:lang w:val="sq-AL"/>
              </w:rPr>
              <w:t xml:space="preserve">11.19 </w:t>
            </w:r>
            <w:r w:rsidR="003E7C35" w:rsidRPr="0074687C">
              <w:rPr>
                <w:rFonts w:ascii="Garamond" w:hAnsi="Garamond"/>
                <w:sz w:val="16"/>
                <w:szCs w:val="16"/>
                <w:lang w:val="sq-AL"/>
              </w:rPr>
              <w:t xml:space="preserve">Sistemet avionike </w:t>
            </w:r>
            <w:r w:rsidR="005063E5" w:rsidRPr="0074687C">
              <w:rPr>
                <w:rFonts w:ascii="Garamond" w:hAnsi="Garamond"/>
                <w:sz w:val="16"/>
                <w:szCs w:val="16"/>
                <w:lang w:val="sq-AL"/>
              </w:rPr>
              <w:t xml:space="preserve">modulare </w:t>
            </w:r>
            <w:r w:rsidR="003E7C35" w:rsidRPr="0074687C">
              <w:rPr>
                <w:rFonts w:ascii="Garamond" w:hAnsi="Garamond"/>
                <w:sz w:val="16"/>
                <w:szCs w:val="16"/>
                <w:lang w:val="sq-AL"/>
              </w:rPr>
              <w:t>të</w:t>
            </w:r>
            <w:r w:rsidR="005063E5" w:rsidRPr="0074687C">
              <w:rPr>
                <w:rFonts w:ascii="Garamond" w:hAnsi="Garamond"/>
                <w:sz w:val="16"/>
                <w:szCs w:val="16"/>
                <w:lang w:val="sq-AL"/>
              </w:rPr>
              <w:t xml:space="preserve"> integruar</w:t>
            </w:r>
            <w:r w:rsidR="003E7C35" w:rsidRPr="0074687C">
              <w:rPr>
                <w:rFonts w:ascii="Garamond" w:hAnsi="Garamond"/>
                <w:sz w:val="16"/>
                <w:szCs w:val="16"/>
                <w:lang w:val="sq-AL"/>
              </w:rPr>
              <w:t>a</w:t>
            </w:r>
            <w:r w:rsidR="005063E5" w:rsidRPr="0074687C">
              <w:rPr>
                <w:rFonts w:ascii="Garamond" w:hAnsi="Garamond"/>
                <w:sz w:val="16"/>
                <w:szCs w:val="16"/>
                <w:lang w:val="sq-AL"/>
              </w:rPr>
              <w:t xml:space="preserve"> (ATA 42)</w:t>
            </w:r>
          </w:p>
        </w:tc>
        <w:tc>
          <w:tcPr>
            <w:tcW w:w="461" w:type="pct"/>
            <w:tcBorders>
              <w:top w:val="single" w:sz="5" w:space="0" w:color="000000"/>
              <w:left w:val="single" w:sz="5" w:space="0" w:color="000000"/>
              <w:bottom w:val="single" w:sz="5" w:space="0" w:color="000000"/>
              <w:right w:val="single" w:sz="5" w:space="0" w:color="000000"/>
            </w:tcBorders>
          </w:tcPr>
          <w:p w14:paraId="53CF49F9"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tcPr>
          <w:p w14:paraId="5255B2D1"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33" w:type="pct"/>
            <w:tcBorders>
              <w:top w:val="single" w:sz="5" w:space="0" w:color="000000"/>
              <w:left w:val="single" w:sz="5" w:space="0" w:color="000000"/>
              <w:bottom w:val="single" w:sz="5" w:space="0" w:color="000000"/>
              <w:right w:val="single" w:sz="5" w:space="0" w:color="000000"/>
            </w:tcBorders>
          </w:tcPr>
          <w:p w14:paraId="3CB9E234"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30" w:type="pct"/>
            <w:tcBorders>
              <w:top w:val="single" w:sz="5" w:space="0" w:color="000000"/>
              <w:left w:val="single" w:sz="5" w:space="0" w:color="000000"/>
              <w:bottom w:val="single" w:sz="5" w:space="0" w:color="000000"/>
              <w:right w:val="single" w:sz="5" w:space="0" w:color="000000"/>
            </w:tcBorders>
          </w:tcPr>
          <w:p w14:paraId="4227BC68"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c>
          <w:tcPr>
            <w:tcW w:w="440" w:type="pct"/>
            <w:tcBorders>
              <w:top w:val="single" w:sz="5" w:space="0" w:color="000000"/>
              <w:left w:val="single" w:sz="5" w:space="0" w:color="000000"/>
              <w:bottom w:val="single" w:sz="5" w:space="0" w:color="000000"/>
              <w:right w:val="none" w:sz="0" w:space="0" w:color="000000"/>
            </w:tcBorders>
          </w:tcPr>
          <w:p w14:paraId="0973C19E" w14:textId="77777777" w:rsidR="005063E5" w:rsidRPr="0074687C" w:rsidRDefault="005063E5" w:rsidP="00647DFB">
            <w:pPr>
              <w:widowControl w:val="0"/>
              <w:spacing w:after="0" w:line="240" w:lineRule="auto"/>
              <w:ind w:firstLine="0"/>
              <w:jc w:val="left"/>
              <w:rPr>
                <w:rFonts w:ascii="Garamond" w:hAnsi="Garamond"/>
                <w:color w:val="000000"/>
                <w:sz w:val="16"/>
                <w:szCs w:val="16"/>
                <w:lang w:val="sq-AL"/>
              </w:rPr>
            </w:pPr>
          </w:p>
        </w:tc>
      </w:tr>
      <w:tr w:rsidR="005063E5" w:rsidRPr="0074687C" w14:paraId="1E70BB40" w14:textId="77777777" w:rsidTr="00647DFB">
        <w:trPr>
          <w:trHeight w:val="20"/>
        </w:trPr>
        <w:tc>
          <w:tcPr>
            <w:tcW w:w="2774" w:type="pct"/>
            <w:tcBorders>
              <w:top w:val="single" w:sz="5" w:space="0" w:color="000000"/>
              <w:left w:val="none" w:sz="0" w:space="0" w:color="000000"/>
              <w:bottom w:val="single" w:sz="5" w:space="0" w:color="000000"/>
              <w:right w:val="single" w:sz="5" w:space="0" w:color="000000"/>
            </w:tcBorders>
          </w:tcPr>
          <w:p w14:paraId="3FD956F8" w14:textId="61EADD52" w:rsidR="005063E5" w:rsidRPr="0074687C" w:rsidRDefault="005063E5" w:rsidP="00647DFB">
            <w:pPr>
              <w:widowControl w:val="0"/>
              <w:tabs>
                <w:tab w:val="decimal" w:pos="288"/>
                <w:tab w:val="decimal" w:pos="854"/>
              </w:tabs>
              <w:spacing w:after="0" w:line="240" w:lineRule="auto"/>
              <w:ind w:firstLine="0"/>
              <w:jc w:val="left"/>
              <w:rPr>
                <w:rFonts w:ascii="Garamond" w:hAnsi="Garamond"/>
                <w:color w:val="000000"/>
                <w:spacing w:val="7"/>
                <w:sz w:val="16"/>
                <w:szCs w:val="16"/>
                <w:lang w:val="sq-AL"/>
              </w:rPr>
            </w:pPr>
            <w:r w:rsidRPr="0074687C">
              <w:rPr>
                <w:rFonts w:ascii="Garamond" w:hAnsi="Garamond"/>
                <w:sz w:val="16"/>
                <w:szCs w:val="16"/>
                <w:lang w:val="sq-AL"/>
              </w:rPr>
              <w:t>a) Përshkrimi dhe teoria e përgjithshme e sistemit;</w:t>
            </w:r>
          </w:p>
        </w:tc>
        <w:tc>
          <w:tcPr>
            <w:tcW w:w="461" w:type="pct"/>
            <w:tcBorders>
              <w:top w:val="single" w:sz="5" w:space="0" w:color="000000"/>
              <w:left w:val="single" w:sz="5" w:space="0" w:color="000000"/>
              <w:bottom w:val="single" w:sz="5" w:space="0" w:color="000000"/>
              <w:right w:val="single" w:sz="5" w:space="0" w:color="000000"/>
            </w:tcBorders>
            <w:vAlign w:val="center"/>
          </w:tcPr>
          <w:p w14:paraId="0FEA2DEE"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25F0C207"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33" w:type="pct"/>
            <w:tcBorders>
              <w:top w:val="single" w:sz="5" w:space="0" w:color="000000"/>
              <w:left w:val="single" w:sz="5" w:space="0" w:color="000000"/>
              <w:bottom w:val="single" w:sz="5" w:space="0" w:color="000000"/>
              <w:right w:val="single" w:sz="5" w:space="0" w:color="000000"/>
            </w:tcBorders>
            <w:vAlign w:val="center"/>
          </w:tcPr>
          <w:p w14:paraId="205053B9"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30" w:type="pct"/>
            <w:tcBorders>
              <w:top w:val="single" w:sz="5" w:space="0" w:color="000000"/>
              <w:left w:val="single" w:sz="5" w:space="0" w:color="000000"/>
              <w:bottom w:val="single" w:sz="5" w:space="0" w:color="000000"/>
              <w:right w:val="single" w:sz="5" w:space="0" w:color="000000"/>
            </w:tcBorders>
            <w:vAlign w:val="center"/>
          </w:tcPr>
          <w:p w14:paraId="44A89721"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40" w:type="pct"/>
            <w:tcBorders>
              <w:top w:val="single" w:sz="5" w:space="0" w:color="000000"/>
              <w:left w:val="single" w:sz="5" w:space="0" w:color="000000"/>
              <w:bottom w:val="single" w:sz="5" w:space="0" w:color="000000"/>
              <w:right w:val="none" w:sz="0" w:space="0" w:color="000000"/>
            </w:tcBorders>
            <w:vAlign w:val="center"/>
          </w:tcPr>
          <w:p w14:paraId="12BAAC4D"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r>
      <w:tr w:rsidR="005063E5" w:rsidRPr="0074687C" w14:paraId="506216FE" w14:textId="77777777" w:rsidTr="00647DFB">
        <w:trPr>
          <w:trHeight w:val="20"/>
        </w:trPr>
        <w:tc>
          <w:tcPr>
            <w:tcW w:w="2774" w:type="pct"/>
            <w:tcBorders>
              <w:top w:val="single" w:sz="5" w:space="0" w:color="000000"/>
              <w:left w:val="none" w:sz="0" w:space="0" w:color="000000"/>
              <w:bottom w:val="single" w:sz="5" w:space="0" w:color="000000"/>
              <w:right w:val="single" w:sz="5" w:space="0" w:color="000000"/>
            </w:tcBorders>
          </w:tcPr>
          <w:p w14:paraId="65CC3F58" w14:textId="0A398283" w:rsidR="005063E5" w:rsidRPr="0074687C" w:rsidRDefault="005063E5" w:rsidP="00647DFB">
            <w:pPr>
              <w:widowControl w:val="0"/>
              <w:tabs>
                <w:tab w:val="decimal" w:pos="288"/>
                <w:tab w:val="decimal" w:pos="854"/>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 xml:space="preserve">b) </w:t>
            </w:r>
            <w:r w:rsidR="003E7C35" w:rsidRPr="0074687C">
              <w:rPr>
                <w:rFonts w:ascii="Garamond" w:hAnsi="Garamond"/>
                <w:sz w:val="16"/>
                <w:szCs w:val="16"/>
                <w:lang w:val="sq-AL"/>
              </w:rPr>
              <w:t>K</w:t>
            </w:r>
            <w:r w:rsidR="00EA7D85" w:rsidRPr="0074687C">
              <w:rPr>
                <w:rFonts w:ascii="Garamond" w:hAnsi="Garamond"/>
                <w:sz w:val="16"/>
                <w:szCs w:val="16"/>
                <w:lang w:val="sq-AL"/>
              </w:rPr>
              <w:t>onfigurimet</w:t>
            </w:r>
            <w:r w:rsidRPr="0074687C">
              <w:rPr>
                <w:rFonts w:ascii="Garamond" w:hAnsi="Garamond"/>
                <w:sz w:val="16"/>
                <w:szCs w:val="16"/>
                <w:lang w:val="sq-AL"/>
              </w:rPr>
              <w:t xml:space="preserve"> tipike të sistemit.</w:t>
            </w:r>
          </w:p>
        </w:tc>
        <w:tc>
          <w:tcPr>
            <w:tcW w:w="461" w:type="pct"/>
            <w:tcBorders>
              <w:top w:val="single" w:sz="5" w:space="0" w:color="000000"/>
              <w:left w:val="single" w:sz="5" w:space="0" w:color="000000"/>
              <w:bottom w:val="single" w:sz="5" w:space="0" w:color="000000"/>
              <w:right w:val="single" w:sz="5" w:space="0" w:color="000000"/>
            </w:tcBorders>
            <w:vAlign w:val="center"/>
          </w:tcPr>
          <w:p w14:paraId="67A6FC8A"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0C3337B7"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33" w:type="pct"/>
            <w:tcBorders>
              <w:top w:val="single" w:sz="5" w:space="0" w:color="000000"/>
              <w:left w:val="single" w:sz="5" w:space="0" w:color="000000"/>
              <w:bottom w:val="single" w:sz="5" w:space="0" w:color="000000"/>
              <w:right w:val="single" w:sz="5" w:space="0" w:color="000000"/>
            </w:tcBorders>
            <w:vAlign w:val="center"/>
          </w:tcPr>
          <w:p w14:paraId="23ED2B71"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30" w:type="pct"/>
            <w:tcBorders>
              <w:top w:val="single" w:sz="5" w:space="0" w:color="000000"/>
              <w:left w:val="single" w:sz="5" w:space="0" w:color="000000"/>
              <w:bottom w:val="single" w:sz="5" w:space="0" w:color="000000"/>
              <w:right w:val="single" w:sz="5" w:space="0" w:color="000000"/>
            </w:tcBorders>
            <w:vAlign w:val="center"/>
          </w:tcPr>
          <w:p w14:paraId="5CA85E39"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40" w:type="pct"/>
            <w:tcBorders>
              <w:top w:val="single" w:sz="5" w:space="0" w:color="000000"/>
              <w:left w:val="single" w:sz="5" w:space="0" w:color="000000"/>
              <w:bottom w:val="single" w:sz="5" w:space="0" w:color="000000"/>
              <w:right w:val="none" w:sz="0" w:space="0" w:color="000000"/>
            </w:tcBorders>
            <w:vAlign w:val="center"/>
          </w:tcPr>
          <w:p w14:paraId="4233982F"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r>
      <w:tr w:rsidR="005063E5" w:rsidRPr="0074687C" w14:paraId="015EB5E2" w14:textId="77777777" w:rsidTr="00647DFB">
        <w:trPr>
          <w:trHeight w:val="20"/>
        </w:trPr>
        <w:tc>
          <w:tcPr>
            <w:tcW w:w="2774" w:type="pct"/>
            <w:tcBorders>
              <w:top w:val="single" w:sz="5" w:space="0" w:color="000000"/>
              <w:left w:val="none" w:sz="0" w:space="0" w:color="000000"/>
              <w:bottom w:val="single" w:sz="5" w:space="0" w:color="000000"/>
              <w:right w:val="single" w:sz="5" w:space="0" w:color="000000"/>
            </w:tcBorders>
          </w:tcPr>
          <w:p w14:paraId="5E18F8E5" w14:textId="77777777" w:rsidR="005063E5" w:rsidRPr="0074687C" w:rsidRDefault="005063E5" w:rsidP="00647DFB">
            <w:pPr>
              <w:widowControl w:val="0"/>
              <w:spacing w:after="0" w:line="240" w:lineRule="auto"/>
              <w:ind w:firstLine="0"/>
              <w:jc w:val="left"/>
              <w:rPr>
                <w:rFonts w:ascii="Garamond" w:hAnsi="Garamond"/>
                <w:color w:val="000000"/>
                <w:spacing w:val="-12"/>
                <w:sz w:val="16"/>
                <w:szCs w:val="16"/>
                <w:lang w:val="sq-AL"/>
              </w:rPr>
            </w:pPr>
            <w:r w:rsidRPr="0074687C">
              <w:rPr>
                <w:rFonts w:ascii="Garamond" w:hAnsi="Garamond"/>
                <w:sz w:val="16"/>
                <w:szCs w:val="16"/>
                <w:lang w:val="sq-AL"/>
              </w:rPr>
              <w:t>11.20 Sistemet e kabinës (ATA 44)</w:t>
            </w:r>
          </w:p>
        </w:tc>
        <w:tc>
          <w:tcPr>
            <w:tcW w:w="461" w:type="pct"/>
            <w:tcBorders>
              <w:top w:val="single" w:sz="5" w:space="0" w:color="000000"/>
              <w:left w:val="single" w:sz="5" w:space="0" w:color="000000"/>
              <w:bottom w:val="single" w:sz="5" w:space="0" w:color="000000"/>
              <w:right w:val="single" w:sz="5" w:space="0" w:color="000000"/>
            </w:tcBorders>
            <w:vAlign w:val="center"/>
          </w:tcPr>
          <w:p w14:paraId="7F11553C"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56FFDC27"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33" w:type="pct"/>
            <w:tcBorders>
              <w:top w:val="single" w:sz="5" w:space="0" w:color="000000"/>
              <w:left w:val="single" w:sz="5" w:space="0" w:color="000000"/>
              <w:bottom w:val="single" w:sz="5" w:space="0" w:color="000000"/>
              <w:right w:val="single" w:sz="5" w:space="0" w:color="000000"/>
            </w:tcBorders>
            <w:vAlign w:val="center"/>
          </w:tcPr>
          <w:p w14:paraId="30AD99AA"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30" w:type="pct"/>
            <w:tcBorders>
              <w:top w:val="single" w:sz="5" w:space="0" w:color="000000"/>
              <w:left w:val="single" w:sz="5" w:space="0" w:color="000000"/>
              <w:bottom w:val="single" w:sz="5" w:space="0" w:color="000000"/>
              <w:right w:val="single" w:sz="5" w:space="0" w:color="000000"/>
            </w:tcBorders>
            <w:vAlign w:val="center"/>
          </w:tcPr>
          <w:p w14:paraId="0EECCBE7"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40" w:type="pct"/>
            <w:tcBorders>
              <w:top w:val="single" w:sz="5" w:space="0" w:color="000000"/>
              <w:left w:val="single" w:sz="5" w:space="0" w:color="000000"/>
              <w:bottom w:val="single" w:sz="5" w:space="0" w:color="000000"/>
              <w:right w:val="none" w:sz="0" w:space="0" w:color="000000"/>
            </w:tcBorders>
            <w:vAlign w:val="center"/>
          </w:tcPr>
          <w:p w14:paraId="2D5718CA"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r>
      <w:tr w:rsidR="005063E5" w:rsidRPr="0074687C" w14:paraId="3CC670BF" w14:textId="77777777" w:rsidTr="00647DFB">
        <w:trPr>
          <w:trHeight w:val="20"/>
        </w:trPr>
        <w:tc>
          <w:tcPr>
            <w:tcW w:w="2774" w:type="pct"/>
            <w:tcBorders>
              <w:top w:val="single" w:sz="5" w:space="0" w:color="000000"/>
              <w:left w:val="none" w:sz="0" w:space="0" w:color="000000"/>
              <w:bottom w:val="single" w:sz="5" w:space="0" w:color="000000"/>
              <w:right w:val="single" w:sz="5" w:space="0" w:color="000000"/>
            </w:tcBorders>
          </w:tcPr>
          <w:p w14:paraId="297450EE" w14:textId="77777777" w:rsidR="005063E5" w:rsidRPr="0074687C" w:rsidRDefault="005063E5" w:rsidP="00647DFB">
            <w:pPr>
              <w:widowControl w:val="0"/>
              <w:spacing w:after="0" w:line="240" w:lineRule="auto"/>
              <w:ind w:firstLine="0"/>
              <w:jc w:val="left"/>
              <w:rPr>
                <w:rFonts w:ascii="Garamond" w:hAnsi="Garamond"/>
                <w:color w:val="000000"/>
                <w:spacing w:val="-12"/>
                <w:sz w:val="16"/>
                <w:szCs w:val="16"/>
                <w:lang w:val="sq-AL"/>
              </w:rPr>
            </w:pPr>
            <w:r w:rsidRPr="0074687C">
              <w:rPr>
                <w:rFonts w:ascii="Garamond" w:hAnsi="Garamond"/>
                <w:sz w:val="16"/>
                <w:szCs w:val="16"/>
                <w:lang w:val="sq-AL"/>
              </w:rPr>
              <w:t>11.21 Sistemet e informacionit (ATA 46)</w:t>
            </w:r>
          </w:p>
        </w:tc>
        <w:tc>
          <w:tcPr>
            <w:tcW w:w="461" w:type="pct"/>
            <w:tcBorders>
              <w:top w:val="single" w:sz="5" w:space="0" w:color="000000"/>
              <w:left w:val="single" w:sz="5" w:space="0" w:color="000000"/>
              <w:bottom w:val="single" w:sz="5" w:space="0" w:color="000000"/>
              <w:right w:val="single" w:sz="5" w:space="0" w:color="000000"/>
            </w:tcBorders>
            <w:vAlign w:val="center"/>
          </w:tcPr>
          <w:p w14:paraId="6E518C48"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62" w:type="pct"/>
            <w:tcBorders>
              <w:top w:val="single" w:sz="5" w:space="0" w:color="000000"/>
              <w:left w:val="single" w:sz="5" w:space="0" w:color="000000"/>
              <w:bottom w:val="single" w:sz="5" w:space="0" w:color="000000"/>
              <w:right w:val="single" w:sz="5" w:space="0" w:color="000000"/>
            </w:tcBorders>
            <w:vAlign w:val="center"/>
          </w:tcPr>
          <w:p w14:paraId="497F98FC"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33" w:type="pct"/>
            <w:tcBorders>
              <w:top w:val="single" w:sz="5" w:space="0" w:color="000000"/>
              <w:left w:val="single" w:sz="5" w:space="0" w:color="000000"/>
              <w:bottom w:val="single" w:sz="5" w:space="0" w:color="000000"/>
              <w:right w:val="single" w:sz="5" w:space="0" w:color="000000"/>
            </w:tcBorders>
            <w:vAlign w:val="center"/>
          </w:tcPr>
          <w:p w14:paraId="3F1CD04B"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30" w:type="pct"/>
            <w:tcBorders>
              <w:top w:val="single" w:sz="5" w:space="0" w:color="000000"/>
              <w:left w:val="single" w:sz="5" w:space="0" w:color="000000"/>
              <w:bottom w:val="single" w:sz="5" w:space="0" w:color="000000"/>
              <w:right w:val="single" w:sz="5" w:space="0" w:color="000000"/>
            </w:tcBorders>
            <w:vAlign w:val="center"/>
          </w:tcPr>
          <w:p w14:paraId="4F6F916E"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40" w:type="pct"/>
            <w:tcBorders>
              <w:top w:val="single" w:sz="5" w:space="0" w:color="000000"/>
              <w:left w:val="single" w:sz="5" w:space="0" w:color="000000"/>
              <w:bottom w:val="single" w:sz="5" w:space="0" w:color="000000"/>
              <w:right w:val="none" w:sz="0" w:space="0" w:color="000000"/>
            </w:tcBorders>
            <w:vAlign w:val="center"/>
          </w:tcPr>
          <w:p w14:paraId="062B0E0B" w14:textId="77777777" w:rsidR="005063E5" w:rsidRPr="0074687C" w:rsidRDefault="005063E5" w:rsidP="00647DFB">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r>
    </w:tbl>
    <w:p w14:paraId="23E0246F" w14:textId="77777777" w:rsidR="005063E5" w:rsidRPr="0074687C" w:rsidRDefault="005063E5" w:rsidP="00610886">
      <w:pPr>
        <w:widowControl w:val="0"/>
        <w:spacing w:after="0" w:line="240" w:lineRule="auto"/>
        <w:rPr>
          <w:rFonts w:ascii="Garamond" w:hAnsi="Garamond"/>
          <w:lang w:val="sq-AL"/>
        </w:rPr>
      </w:pPr>
    </w:p>
    <w:p w14:paraId="68E27004" w14:textId="77777777" w:rsidR="005063E5" w:rsidRPr="0074687C" w:rsidRDefault="005063E5" w:rsidP="00610886">
      <w:pPr>
        <w:widowControl w:val="0"/>
        <w:spacing w:after="0" w:line="240" w:lineRule="auto"/>
        <w:jc w:val="center"/>
        <w:rPr>
          <w:rFonts w:ascii="Garamond" w:hAnsi="Garamond"/>
          <w:lang w:val="sq-AL"/>
        </w:rPr>
      </w:pPr>
      <w:r w:rsidRPr="0074687C">
        <w:rPr>
          <w:rFonts w:ascii="Garamond" w:hAnsi="Garamond"/>
          <w:lang w:val="sq-AL"/>
        </w:rPr>
        <w:t xml:space="preserve">MODULI 12. </w:t>
      </w:r>
      <w:r w:rsidR="00DF7B06" w:rsidRPr="0074687C">
        <w:rPr>
          <w:rFonts w:ascii="Garamond" w:hAnsi="Garamond"/>
          <w:lang w:val="sq-AL"/>
        </w:rPr>
        <w:t>AERODINAMIKA E HELIKOPTERIT, STRUKTURAT DHE SISTEMET</w:t>
      </w:r>
    </w:p>
    <w:tbl>
      <w:tblPr>
        <w:tblW w:w="5000" w:type="pct"/>
        <w:tblCellMar>
          <w:left w:w="0" w:type="dxa"/>
          <w:right w:w="0" w:type="dxa"/>
        </w:tblCellMar>
        <w:tblLook w:val="04A0" w:firstRow="1" w:lastRow="0" w:firstColumn="1" w:lastColumn="0" w:noHBand="0" w:noVBand="1"/>
      </w:tblPr>
      <w:tblGrid>
        <w:gridCol w:w="390"/>
        <w:gridCol w:w="7048"/>
        <w:gridCol w:w="11"/>
        <w:gridCol w:w="789"/>
        <w:gridCol w:w="13"/>
        <w:gridCol w:w="804"/>
        <w:gridCol w:w="16"/>
      </w:tblGrid>
      <w:tr w:rsidR="005063E5" w:rsidRPr="0074687C" w14:paraId="5803FDB0" w14:textId="77777777" w:rsidTr="000B54C0">
        <w:trPr>
          <w:gridAfter w:val="1"/>
          <w:wAfter w:w="8" w:type="pct"/>
          <w:trHeight w:val="20"/>
        </w:trPr>
        <w:tc>
          <w:tcPr>
            <w:tcW w:w="4100" w:type="pct"/>
            <w:gridSpan w:val="2"/>
            <w:vMerge w:val="restart"/>
            <w:tcBorders>
              <w:top w:val="single" w:sz="5" w:space="0" w:color="000000"/>
              <w:left w:val="none" w:sz="0" w:space="0" w:color="000000"/>
              <w:bottom w:val="none" w:sz="0" w:space="0" w:color="000000"/>
              <w:right w:val="single" w:sz="5" w:space="0" w:color="000000"/>
            </w:tcBorders>
            <w:vAlign w:val="center"/>
          </w:tcPr>
          <w:p w14:paraId="097D4CC2" w14:textId="77777777" w:rsidR="005063E5" w:rsidRPr="0074687C" w:rsidRDefault="005063E5" w:rsidP="000B54C0">
            <w:pPr>
              <w:widowControl w:val="0"/>
              <w:spacing w:after="0" w:line="240" w:lineRule="auto"/>
              <w:ind w:firstLine="0"/>
              <w:jc w:val="center"/>
              <w:rPr>
                <w:rFonts w:ascii="Garamond" w:hAnsi="Garamond"/>
                <w:color w:val="000000"/>
                <w:spacing w:val="-2"/>
                <w:sz w:val="16"/>
                <w:szCs w:val="16"/>
                <w:lang w:val="sq-AL"/>
              </w:rPr>
            </w:pPr>
            <w:r w:rsidRPr="0074687C">
              <w:rPr>
                <w:rFonts w:ascii="Garamond" w:hAnsi="Garamond"/>
                <w:color w:val="000000"/>
                <w:spacing w:val="-2"/>
                <w:sz w:val="16"/>
                <w:szCs w:val="16"/>
                <w:lang w:val="sq-AL"/>
              </w:rPr>
              <w:t xml:space="preserve">MODULI 12. </w:t>
            </w:r>
            <w:r w:rsidR="00DF7B06" w:rsidRPr="0074687C">
              <w:rPr>
                <w:rFonts w:ascii="Garamond" w:hAnsi="Garamond"/>
                <w:color w:val="000000"/>
                <w:spacing w:val="-2"/>
                <w:sz w:val="16"/>
                <w:szCs w:val="16"/>
                <w:lang w:val="sq-AL"/>
              </w:rPr>
              <w:t>AERODINAMIKA E HELIKOPTERIT, STRUKTURAT DHE SISTEMET</w:t>
            </w:r>
          </w:p>
        </w:tc>
        <w:tc>
          <w:tcPr>
            <w:tcW w:w="891" w:type="pct"/>
            <w:gridSpan w:val="4"/>
            <w:tcBorders>
              <w:top w:val="single" w:sz="5" w:space="0" w:color="000000"/>
              <w:left w:val="single" w:sz="5" w:space="0" w:color="000000"/>
              <w:bottom w:val="single" w:sz="5" w:space="0" w:color="000000"/>
              <w:right w:val="none" w:sz="0" w:space="0" w:color="000000"/>
            </w:tcBorders>
            <w:vAlign w:val="center"/>
          </w:tcPr>
          <w:p w14:paraId="26F6756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NIVELI</w:t>
            </w:r>
          </w:p>
        </w:tc>
      </w:tr>
      <w:tr w:rsidR="005063E5" w:rsidRPr="0074687C" w14:paraId="7E50013B" w14:textId="77777777" w:rsidTr="000B54C0">
        <w:trPr>
          <w:gridAfter w:val="1"/>
          <w:wAfter w:w="8" w:type="pct"/>
          <w:trHeight w:val="20"/>
        </w:trPr>
        <w:tc>
          <w:tcPr>
            <w:tcW w:w="4100" w:type="pct"/>
            <w:gridSpan w:val="2"/>
            <w:vMerge/>
            <w:tcBorders>
              <w:top w:val="none" w:sz="0" w:space="0" w:color="000000"/>
              <w:left w:val="none" w:sz="0" w:space="0" w:color="000000"/>
              <w:bottom w:val="single" w:sz="5" w:space="0" w:color="000000"/>
              <w:right w:val="single" w:sz="5" w:space="0" w:color="000000"/>
            </w:tcBorders>
            <w:vAlign w:val="center"/>
          </w:tcPr>
          <w:p w14:paraId="2C282507"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441" w:type="pct"/>
            <w:gridSpan w:val="2"/>
            <w:tcBorders>
              <w:top w:val="single" w:sz="5" w:space="0" w:color="000000"/>
              <w:left w:val="single" w:sz="5" w:space="0" w:color="000000"/>
              <w:bottom w:val="single" w:sz="5" w:space="0" w:color="000000"/>
              <w:right w:val="single" w:sz="5" w:space="0" w:color="000000"/>
            </w:tcBorders>
          </w:tcPr>
          <w:p w14:paraId="1B213A16"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A3</w:t>
            </w:r>
          </w:p>
          <w:p w14:paraId="64BE2ED7"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lastRenderedPageBreak/>
              <w:t>A4</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6F17C791"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lastRenderedPageBreak/>
              <w:t xml:space="preserve">B1.3 </w:t>
            </w:r>
            <w:r w:rsidRPr="0074687C">
              <w:rPr>
                <w:rFonts w:ascii="Garamond" w:hAnsi="Garamond"/>
                <w:color w:val="000000"/>
                <w:spacing w:val="-10"/>
                <w:sz w:val="16"/>
                <w:szCs w:val="16"/>
                <w:lang w:val="sq-AL"/>
              </w:rPr>
              <w:br/>
            </w:r>
            <w:r w:rsidRPr="0074687C">
              <w:rPr>
                <w:rFonts w:ascii="Garamond" w:hAnsi="Garamond"/>
                <w:color w:val="000000"/>
                <w:spacing w:val="-10"/>
                <w:sz w:val="16"/>
                <w:szCs w:val="16"/>
                <w:lang w:val="sq-AL"/>
              </w:rPr>
              <w:lastRenderedPageBreak/>
              <w:t>B1.4</w:t>
            </w:r>
          </w:p>
        </w:tc>
      </w:tr>
      <w:tr w:rsidR="005063E5" w:rsidRPr="0074687C" w14:paraId="0D45339C"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tcPr>
          <w:p w14:paraId="5E4C2280"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lastRenderedPageBreak/>
              <w:t>12.1 Teoria e fluturimit – aerodinamika e krahëve rrotullues</w:t>
            </w:r>
          </w:p>
        </w:tc>
        <w:tc>
          <w:tcPr>
            <w:tcW w:w="441" w:type="pct"/>
            <w:gridSpan w:val="2"/>
            <w:tcBorders>
              <w:top w:val="single" w:sz="5" w:space="0" w:color="000000"/>
              <w:left w:val="single" w:sz="5" w:space="0" w:color="000000"/>
              <w:bottom w:val="single" w:sz="5" w:space="0" w:color="000000"/>
              <w:right w:val="single" w:sz="5" w:space="0" w:color="000000"/>
            </w:tcBorders>
            <w:vAlign w:val="center"/>
          </w:tcPr>
          <w:p w14:paraId="29D48243"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5895FE2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0D32148B"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tcPr>
          <w:p w14:paraId="32D995AE"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12.2 Sistemet e kontrollit të fluturimit (ATA 67)</w:t>
            </w:r>
          </w:p>
        </w:tc>
        <w:tc>
          <w:tcPr>
            <w:tcW w:w="441" w:type="pct"/>
            <w:gridSpan w:val="2"/>
            <w:tcBorders>
              <w:top w:val="single" w:sz="5" w:space="0" w:color="000000"/>
              <w:left w:val="single" w:sz="5" w:space="0" w:color="000000"/>
              <w:bottom w:val="single" w:sz="5" w:space="0" w:color="000000"/>
              <w:right w:val="single" w:sz="5" w:space="0" w:color="000000"/>
            </w:tcBorders>
            <w:vAlign w:val="center"/>
          </w:tcPr>
          <w:p w14:paraId="604FFBEA"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2</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778039B0"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717EA256"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tcPr>
          <w:p w14:paraId="554AD8DC"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12.3 Gjurmimi </w:t>
            </w:r>
            <w:r w:rsidR="00FD1879" w:rsidRPr="0074687C">
              <w:rPr>
                <w:rFonts w:ascii="Garamond" w:hAnsi="Garamond"/>
                <w:sz w:val="16"/>
                <w:szCs w:val="16"/>
                <w:lang w:val="sq-AL"/>
              </w:rPr>
              <w:t xml:space="preserve">dhe analiza e dridhjes së tehut/helikës </w:t>
            </w:r>
            <w:r w:rsidRPr="0074687C">
              <w:rPr>
                <w:rFonts w:ascii="Garamond" w:hAnsi="Garamond"/>
                <w:sz w:val="16"/>
                <w:szCs w:val="16"/>
                <w:lang w:val="sq-AL"/>
              </w:rPr>
              <w:t>(ATA 18)</w:t>
            </w:r>
          </w:p>
        </w:tc>
        <w:tc>
          <w:tcPr>
            <w:tcW w:w="441" w:type="pct"/>
            <w:gridSpan w:val="2"/>
            <w:tcBorders>
              <w:top w:val="single" w:sz="5" w:space="0" w:color="000000"/>
              <w:left w:val="single" w:sz="5" w:space="0" w:color="000000"/>
              <w:bottom w:val="single" w:sz="5" w:space="0" w:color="000000"/>
              <w:right w:val="single" w:sz="5" w:space="0" w:color="000000"/>
            </w:tcBorders>
            <w:vAlign w:val="center"/>
          </w:tcPr>
          <w:p w14:paraId="336E4AE3"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293BAD93"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2853587F"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tcPr>
          <w:p w14:paraId="2226B774"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12.4 Transm</w:t>
            </w:r>
            <w:r w:rsidR="00FD1879" w:rsidRPr="0074687C">
              <w:rPr>
                <w:rFonts w:ascii="Garamond" w:hAnsi="Garamond"/>
                <w:sz w:val="16"/>
                <w:szCs w:val="16"/>
                <w:lang w:val="sq-AL"/>
              </w:rPr>
              <w:t>isioni</w:t>
            </w:r>
          </w:p>
        </w:tc>
        <w:tc>
          <w:tcPr>
            <w:tcW w:w="441" w:type="pct"/>
            <w:gridSpan w:val="2"/>
            <w:tcBorders>
              <w:top w:val="single" w:sz="5" w:space="0" w:color="000000"/>
              <w:left w:val="single" w:sz="5" w:space="0" w:color="000000"/>
              <w:bottom w:val="single" w:sz="5" w:space="0" w:color="000000"/>
              <w:right w:val="single" w:sz="5" w:space="0" w:color="000000"/>
            </w:tcBorders>
            <w:vAlign w:val="center"/>
          </w:tcPr>
          <w:p w14:paraId="42589A82"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5C2C3DF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5A97851B" w14:textId="77777777" w:rsidTr="000B54C0">
        <w:trPr>
          <w:gridAfter w:val="1"/>
          <w:wAfter w:w="8" w:type="pct"/>
          <w:trHeight w:val="20"/>
        </w:trPr>
        <w:tc>
          <w:tcPr>
            <w:tcW w:w="4100" w:type="pct"/>
            <w:gridSpan w:val="2"/>
            <w:vMerge w:val="restart"/>
            <w:tcBorders>
              <w:top w:val="single" w:sz="5" w:space="0" w:color="000000"/>
              <w:left w:val="none" w:sz="0" w:space="0" w:color="000000"/>
              <w:bottom w:val="none" w:sz="0" w:space="0" w:color="000000"/>
              <w:right w:val="single" w:sz="5" w:space="0" w:color="000000"/>
            </w:tcBorders>
          </w:tcPr>
          <w:p w14:paraId="2076D974" w14:textId="27AD1C5C"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12.5</w:t>
            </w:r>
            <w:r w:rsidRPr="0074687C">
              <w:rPr>
                <w:rFonts w:ascii="Garamond" w:hAnsi="Garamond"/>
                <w:sz w:val="16"/>
                <w:szCs w:val="16"/>
                <w:lang w:val="sq-AL"/>
              </w:rPr>
              <w:tab/>
            </w:r>
            <w:r w:rsidR="00FD1879" w:rsidRPr="0074687C">
              <w:rPr>
                <w:rFonts w:ascii="Garamond" w:hAnsi="Garamond"/>
                <w:sz w:val="16"/>
                <w:szCs w:val="16"/>
                <w:lang w:val="sq-AL"/>
              </w:rPr>
              <w:t xml:space="preserve">Strukturat </w:t>
            </w:r>
            <w:r w:rsidR="003E7C35" w:rsidRPr="0074687C">
              <w:rPr>
                <w:rFonts w:ascii="Garamond" w:hAnsi="Garamond"/>
                <w:sz w:val="16"/>
                <w:szCs w:val="16"/>
                <w:lang w:val="sq-AL"/>
              </w:rPr>
              <w:t xml:space="preserve">e trupit </w:t>
            </w:r>
            <w:r w:rsidRPr="0074687C">
              <w:rPr>
                <w:rFonts w:ascii="Garamond" w:hAnsi="Garamond"/>
                <w:sz w:val="16"/>
                <w:szCs w:val="16"/>
                <w:lang w:val="sq-AL"/>
              </w:rPr>
              <w:t>(ATA 51)</w:t>
            </w:r>
          </w:p>
          <w:p w14:paraId="0A80FE67" w14:textId="2225030F" w:rsidR="005063E5" w:rsidRPr="0074687C" w:rsidRDefault="001A486C" w:rsidP="001A486C">
            <w:pPr>
              <w:widowControl w:val="0"/>
              <w:tabs>
                <w:tab w:val="decimal" w:pos="288"/>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w:t>
            </w:r>
            <w:r w:rsidR="005063E5" w:rsidRPr="0074687C">
              <w:rPr>
                <w:rFonts w:ascii="Garamond" w:hAnsi="Garamond"/>
                <w:sz w:val="16"/>
                <w:szCs w:val="16"/>
                <w:lang w:val="sq-AL"/>
              </w:rPr>
              <w:t>Koncepti i përgjithshëm;</w:t>
            </w:r>
          </w:p>
          <w:p w14:paraId="11AC5EEE" w14:textId="7402B755" w:rsidR="005063E5" w:rsidRPr="0074687C" w:rsidRDefault="001A486C" w:rsidP="001A486C">
            <w:pPr>
              <w:widowControl w:val="0"/>
              <w:tabs>
                <w:tab w:val="decimal" w:pos="288"/>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w:t>
            </w:r>
            <w:r w:rsidR="005063E5" w:rsidRPr="0074687C">
              <w:rPr>
                <w:rFonts w:ascii="Garamond" w:hAnsi="Garamond"/>
                <w:sz w:val="16"/>
                <w:szCs w:val="16"/>
                <w:lang w:val="sq-AL"/>
              </w:rPr>
              <w:t>Metodat e ndërtimit të elementeve kryesore</w:t>
            </w:r>
          </w:p>
        </w:tc>
        <w:tc>
          <w:tcPr>
            <w:tcW w:w="441" w:type="pct"/>
            <w:gridSpan w:val="2"/>
            <w:tcBorders>
              <w:top w:val="single" w:sz="5" w:space="0" w:color="000000"/>
              <w:left w:val="single" w:sz="5" w:space="0" w:color="000000"/>
              <w:bottom w:val="single" w:sz="5" w:space="0" w:color="000000"/>
              <w:right w:val="single" w:sz="5" w:space="0" w:color="000000"/>
            </w:tcBorders>
            <w:vAlign w:val="bottom"/>
          </w:tcPr>
          <w:p w14:paraId="1CC29C11"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2</w:t>
            </w:r>
          </w:p>
        </w:tc>
        <w:tc>
          <w:tcPr>
            <w:tcW w:w="450" w:type="pct"/>
            <w:gridSpan w:val="2"/>
            <w:tcBorders>
              <w:top w:val="single" w:sz="5" w:space="0" w:color="000000"/>
              <w:left w:val="single" w:sz="5" w:space="0" w:color="000000"/>
              <w:bottom w:val="single" w:sz="5" w:space="0" w:color="000000"/>
              <w:right w:val="none" w:sz="0" w:space="0" w:color="000000"/>
            </w:tcBorders>
            <w:vAlign w:val="bottom"/>
          </w:tcPr>
          <w:p w14:paraId="70E9F637"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251B03A0" w14:textId="77777777" w:rsidTr="000B54C0">
        <w:trPr>
          <w:gridAfter w:val="1"/>
          <w:wAfter w:w="8" w:type="pct"/>
          <w:trHeight w:val="20"/>
        </w:trPr>
        <w:tc>
          <w:tcPr>
            <w:tcW w:w="4100" w:type="pct"/>
            <w:gridSpan w:val="2"/>
            <w:vMerge/>
            <w:tcBorders>
              <w:top w:val="none" w:sz="0" w:space="0" w:color="000000"/>
              <w:left w:val="none" w:sz="0" w:space="0" w:color="000000"/>
              <w:bottom w:val="single" w:sz="5" w:space="0" w:color="000000"/>
              <w:right w:val="single" w:sz="5" w:space="0" w:color="000000"/>
            </w:tcBorders>
          </w:tcPr>
          <w:p w14:paraId="01DA30A8"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441" w:type="pct"/>
            <w:gridSpan w:val="2"/>
            <w:tcBorders>
              <w:top w:val="single" w:sz="5" w:space="0" w:color="000000"/>
              <w:left w:val="single" w:sz="5" w:space="0" w:color="000000"/>
              <w:bottom w:val="single" w:sz="5" w:space="0" w:color="000000"/>
              <w:right w:val="single" w:sz="5" w:space="0" w:color="000000"/>
            </w:tcBorders>
            <w:vAlign w:val="center"/>
          </w:tcPr>
          <w:p w14:paraId="2A895A53"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725AEBF5"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41FC6FA9"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vAlign w:val="center"/>
          </w:tcPr>
          <w:p w14:paraId="1866E114"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12.6</w:t>
            </w:r>
            <w:r w:rsidRPr="0074687C">
              <w:rPr>
                <w:rFonts w:ascii="Garamond" w:hAnsi="Garamond"/>
                <w:sz w:val="16"/>
                <w:szCs w:val="16"/>
                <w:lang w:val="sq-AL"/>
              </w:rPr>
              <w:tab/>
            </w:r>
            <w:r w:rsidR="00861D6C" w:rsidRPr="0074687C">
              <w:rPr>
                <w:rFonts w:ascii="Garamond" w:hAnsi="Garamond"/>
                <w:sz w:val="16"/>
                <w:szCs w:val="16"/>
                <w:lang w:val="sq-AL"/>
              </w:rPr>
              <w:t xml:space="preserve"> </w:t>
            </w:r>
            <w:r w:rsidR="00FD1879" w:rsidRPr="0074687C">
              <w:rPr>
                <w:rFonts w:ascii="Garamond" w:hAnsi="Garamond"/>
                <w:sz w:val="16"/>
                <w:szCs w:val="16"/>
                <w:lang w:val="sq-AL"/>
              </w:rPr>
              <w:t xml:space="preserve">Ajri i kondicionuar </w:t>
            </w:r>
            <w:r w:rsidRPr="0074687C">
              <w:rPr>
                <w:rFonts w:ascii="Garamond" w:hAnsi="Garamond"/>
                <w:sz w:val="16"/>
                <w:szCs w:val="16"/>
                <w:lang w:val="sq-AL"/>
              </w:rPr>
              <w:t>(ATA 21)</w:t>
            </w:r>
          </w:p>
        </w:tc>
        <w:tc>
          <w:tcPr>
            <w:tcW w:w="441" w:type="pct"/>
            <w:gridSpan w:val="2"/>
            <w:tcBorders>
              <w:top w:val="single" w:sz="5" w:space="0" w:color="000000"/>
              <w:left w:val="single" w:sz="5" w:space="0" w:color="000000"/>
              <w:bottom w:val="single" w:sz="5" w:space="0" w:color="000000"/>
              <w:right w:val="single" w:sz="5" w:space="0" w:color="000000"/>
            </w:tcBorders>
          </w:tcPr>
          <w:p w14:paraId="3DD56879"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450" w:type="pct"/>
            <w:gridSpan w:val="2"/>
            <w:tcBorders>
              <w:top w:val="single" w:sz="5" w:space="0" w:color="000000"/>
              <w:left w:val="single" w:sz="5" w:space="0" w:color="000000"/>
              <w:bottom w:val="single" w:sz="5" w:space="0" w:color="000000"/>
              <w:right w:val="none" w:sz="0" w:space="0" w:color="000000"/>
            </w:tcBorders>
          </w:tcPr>
          <w:p w14:paraId="3F15CA3E"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r>
      <w:tr w:rsidR="005063E5" w:rsidRPr="0074687C" w14:paraId="734E82D1"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vAlign w:val="center"/>
          </w:tcPr>
          <w:p w14:paraId="0C5476A5" w14:textId="32CBDD9C"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12.6.1</w:t>
            </w:r>
            <w:r w:rsidRPr="0074687C">
              <w:rPr>
                <w:rFonts w:ascii="Garamond" w:hAnsi="Garamond"/>
                <w:sz w:val="16"/>
                <w:szCs w:val="16"/>
                <w:lang w:val="sq-AL"/>
              </w:rPr>
              <w:tab/>
            </w:r>
            <w:r w:rsidR="00F42933" w:rsidRPr="0074687C">
              <w:rPr>
                <w:rFonts w:ascii="Garamond" w:hAnsi="Garamond"/>
                <w:sz w:val="16"/>
                <w:szCs w:val="16"/>
                <w:lang w:val="sq-AL"/>
              </w:rPr>
              <w:t xml:space="preserve"> </w:t>
            </w:r>
            <w:r w:rsidRPr="0074687C">
              <w:rPr>
                <w:rFonts w:ascii="Garamond" w:hAnsi="Garamond"/>
                <w:sz w:val="16"/>
                <w:szCs w:val="16"/>
                <w:lang w:val="sq-AL"/>
              </w:rPr>
              <w:t>Furnizimi me ajër</w:t>
            </w:r>
          </w:p>
        </w:tc>
        <w:tc>
          <w:tcPr>
            <w:tcW w:w="441" w:type="pct"/>
            <w:gridSpan w:val="2"/>
            <w:tcBorders>
              <w:top w:val="single" w:sz="5" w:space="0" w:color="000000"/>
              <w:left w:val="single" w:sz="5" w:space="0" w:color="000000"/>
              <w:bottom w:val="single" w:sz="5" w:space="0" w:color="000000"/>
              <w:right w:val="single" w:sz="5" w:space="0" w:color="000000"/>
            </w:tcBorders>
            <w:vAlign w:val="center"/>
          </w:tcPr>
          <w:p w14:paraId="1F586006"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1C6895FB"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10E12A10"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vAlign w:val="center"/>
          </w:tcPr>
          <w:p w14:paraId="25FD7474" w14:textId="77777777" w:rsidR="005063E5" w:rsidRPr="0074687C" w:rsidRDefault="00FD1879"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12.6.2 Ajri i kondicionuar</w:t>
            </w:r>
          </w:p>
        </w:tc>
        <w:tc>
          <w:tcPr>
            <w:tcW w:w="441" w:type="pct"/>
            <w:gridSpan w:val="2"/>
            <w:tcBorders>
              <w:top w:val="single" w:sz="5" w:space="0" w:color="000000"/>
              <w:left w:val="single" w:sz="5" w:space="0" w:color="000000"/>
              <w:bottom w:val="single" w:sz="5" w:space="0" w:color="000000"/>
              <w:right w:val="single" w:sz="5" w:space="0" w:color="000000"/>
            </w:tcBorders>
            <w:vAlign w:val="center"/>
          </w:tcPr>
          <w:p w14:paraId="0769489B"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6D131A34"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3639995B"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tcPr>
          <w:p w14:paraId="03D60C5D" w14:textId="612F2C6D" w:rsidR="005063E5" w:rsidRPr="0074687C" w:rsidRDefault="005063E5" w:rsidP="000B54C0">
            <w:pPr>
              <w:widowControl w:val="0"/>
              <w:tabs>
                <w:tab w:val="right" w:pos="3323"/>
              </w:tabs>
              <w:spacing w:after="0" w:line="240" w:lineRule="auto"/>
              <w:ind w:firstLine="0"/>
              <w:jc w:val="left"/>
              <w:rPr>
                <w:rFonts w:ascii="Garamond" w:hAnsi="Garamond"/>
                <w:sz w:val="16"/>
                <w:szCs w:val="16"/>
                <w:lang w:val="sq-AL"/>
              </w:rPr>
            </w:pPr>
            <w:r w:rsidRPr="0074687C">
              <w:rPr>
                <w:rFonts w:ascii="Garamond" w:hAnsi="Garamond"/>
                <w:sz w:val="16"/>
                <w:szCs w:val="16"/>
                <w:lang w:val="sq-AL"/>
              </w:rPr>
              <w:t>12.7</w:t>
            </w:r>
            <w:r w:rsidRPr="0074687C">
              <w:rPr>
                <w:rFonts w:ascii="Garamond" w:hAnsi="Garamond"/>
                <w:sz w:val="16"/>
                <w:szCs w:val="16"/>
                <w:lang w:val="sq-AL"/>
              </w:rPr>
              <w:tab/>
            </w:r>
            <w:r w:rsidR="00861D6C" w:rsidRPr="0074687C">
              <w:rPr>
                <w:rFonts w:ascii="Garamond" w:hAnsi="Garamond"/>
                <w:sz w:val="16"/>
                <w:szCs w:val="16"/>
                <w:lang w:val="sq-AL"/>
              </w:rPr>
              <w:t xml:space="preserve"> </w:t>
            </w:r>
            <w:r w:rsidRPr="0074687C">
              <w:rPr>
                <w:rFonts w:ascii="Garamond" w:hAnsi="Garamond"/>
                <w:sz w:val="16"/>
                <w:szCs w:val="16"/>
                <w:lang w:val="sq-AL"/>
              </w:rPr>
              <w:t>Instrumente</w:t>
            </w:r>
            <w:r w:rsidR="00FD1879" w:rsidRPr="0074687C">
              <w:rPr>
                <w:rFonts w:ascii="Garamond" w:hAnsi="Garamond"/>
                <w:sz w:val="16"/>
                <w:szCs w:val="16"/>
                <w:lang w:val="sq-AL"/>
              </w:rPr>
              <w:t>t</w:t>
            </w:r>
            <w:r w:rsidRPr="0074687C">
              <w:rPr>
                <w:rFonts w:ascii="Garamond" w:hAnsi="Garamond"/>
                <w:sz w:val="16"/>
                <w:szCs w:val="16"/>
                <w:lang w:val="sq-AL"/>
              </w:rPr>
              <w:t>/sisteme</w:t>
            </w:r>
            <w:r w:rsidR="00FD1879" w:rsidRPr="0074687C">
              <w:rPr>
                <w:rFonts w:ascii="Garamond" w:hAnsi="Garamond"/>
                <w:sz w:val="16"/>
                <w:szCs w:val="16"/>
                <w:lang w:val="sq-AL"/>
              </w:rPr>
              <w:t xml:space="preserve">t </w:t>
            </w:r>
            <w:r w:rsidR="003E7C35" w:rsidRPr="0074687C">
              <w:rPr>
                <w:rFonts w:ascii="Garamond" w:hAnsi="Garamond"/>
                <w:sz w:val="16"/>
                <w:szCs w:val="16"/>
                <w:lang w:val="sq-AL"/>
              </w:rPr>
              <w:t>avionike</w:t>
            </w:r>
            <w:r w:rsidR="001A486C" w:rsidRPr="0074687C">
              <w:rPr>
                <w:rFonts w:ascii="Garamond" w:hAnsi="Garamond"/>
                <w:sz w:val="16"/>
                <w:szCs w:val="16"/>
                <w:lang w:val="sq-AL"/>
              </w:rPr>
              <w:t xml:space="preserve"> </w:t>
            </w:r>
            <w:r w:rsidRPr="0074687C">
              <w:rPr>
                <w:rFonts w:ascii="Garamond" w:hAnsi="Garamond"/>
                <w:sz w:val="16"/>
                <w:szCs w:val="16"/>
                <w:lang w:val="sq-AL"/>
              </w:rPr>
              <w:t>12.7.1</w:t>
            </w:r>
            <w:r w:rsidRPr="0074687C">
              <w:rPr>
                <w:rFonts w:ascii="Garamond" w:hAnsi="Garamond"/>
                <w:sz w:val="16"/>
                <w:szCs w:val="16"/>
                <w:lang w:val="sq-AL"/>
              </w:rPr>
              <w:tab/>
            </w:r>
            <w:r w:rsidR="00FD1879" w:rsidRPr="0074687C">
              <w:rPr>
                <w:rFonts w:ascii="Garamond" w:hAnsi="Garamond"/>
                <w:sz w:val="16"/>
                <w:szCs w:val="16"/>
                <w:lang w:val="sq-AL"/>
              </w:rPr>
              <w:t xml:space="preserve">Sistemet instrumentale </w:t>
            </w:r>
            <w:r w:rsidRPr="0074687C">
              <w:rPr>
                <w:rFonts w:ascii="Garamond" w:hAnsi="Garamond"/>
                <w:sz w:val="16"/>
                <w:szCs w:val="16"/>
                <w:lang w:val="sq-AL"/>
              </w:rPr>
              <w:t>(ATA 31)</w:t>
            </w:r>
          </w:p>
        </w:tc>
        <w:tc>
          <w:tcPr>
            <w:tcW w:w="441" w:type="pct"/>
            <w:gridSpan w:val="2"/>
            <w:tcBorders>
              <w:top w:val="single" w:sz="5" w:space="0" w:color="000000"/>
              <w:left w:val="single" w:sz="5" w:space="0" w:color="000000"/>
              <w:bottom w:val="single" w:sz="5" w:space="0" w:color="000000"/>
              <w:right w:val="single" w:sz="5" w:space="0" w:color="000000"/>
            </w:tcBorders>
            <w:vAlign w:val="bottom"/>
          </w:tcPr>
          <w:p w14:paraId="45A50375"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vAlign w:val="bottom"/>
          </w:tcPr>
          <w:p w14:paraId="668277C4"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13A00EAA"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tcPr>
          <w:p w14:paraId="5ABD1B43" w14:textId="5C8F09AA" w:rsidR="005063E5" w:rsidRPr="0074687C" w:rsidRDefault="00FD1879"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12.7.2 Sistemet e </w:t>
            </w:r>
            <w:r w:rsidR="003E7C35" w:rsidRPr="0074687C">
              <w:rPr>
                <w:rFonts w:ascii="Garamond" w:hAnsi="Garamond"/>
                <w:sz w:val="16"/>
                <w:szCs w:val="16"/>
                <w:lang w:val="sq-AL"/>
              </w:rPr>
              <w:t>avionike</w:t>
            </w:r>
          </w:p>
          <w:p w14:paraId="23CBC610" w14:textId="26466C64" w:rsidR="00FD1879" w:rsidRPr="0074687C" w:rsidRDefault="00FD1879"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Bazat e </w:t>
            </w:r>
            <w:r w:rsidR="003E7C35" w:rsidRPr="0074687C">
              <w:rPr>
                <w:rFonts w:ascii="Garamond" w:hAnsi="Garamond"/>
                <w:sz w:val="16"/>
                <w:szCs w:val="16"/>
                <w:lang w:val="sq-AL"/>
              </w:rPr>
              <w:t>konfigurimit t</w:t>
            </w:r>
            <w:r w:rsidRPr="0074687C">
              <w:rPr>
                <w:rFonts w:ascii="Garamond" w:hAnsi="Garamond"/>
                <w:sz w:val="16"/>
                <w:szCs w:val="16"/>
                <w:lang w:val="sq-AL"/>
              </w:rPr>
              <w:t>ë sistemit dhe operimi i:</w:t>
            </w:r>
          </w:p>
          <w:p w14:paraId="5B7A1CCB" w14:textId="77777777" w:rsidR="00FD1879" w:rsidRPr="0074687C" w:rsidRDefault="00FD1879"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Autofluturimit (ATA 22),</w:t>
            </w:r>
          </w:p>
          <w:p w14:paraId="76AF6E6F" w14:textId="77777777" w:rsidR="00FD1879" w:rsidRPr="0074687C" w:rsidRDefault="00FD1879"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Komunikimeve (ATA 23),</w:t>
            </w:r>
          </w:p>
          <w:p w14:paraId="432C9E99" w14:textId="76B910F7" w:rsidR="005063E5" w:rsidRPr="0074687C" w:rsidRDefault="00FD1879"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Sistemeve të navig</w:t>
            </w:r>
            <w:r w:rsidR="003E7C35" w:rsidRPr="0074687C">
              <w:rPr>
                <w:rFonts w:ascii="Garamond" w:hAnsi="Garamond"/>
                <w:sz w:val="16"/>
                <w:szCs w:val="16"/>
                <w:lang w:val="sq-AL"/>
              </w:rPr>
              <w:t>imit</w:t>
            </w:r>
            <w:r w:rsidRPr="0074687C">
              <w:rPr>
                <w:rFonts w:ascii="Garamond" w:hAnsi="Garamond"/>
                <w:sz w:val="16"/>
                <w:szCs w:val="16"/>
                <w:lang w:val="sq-AL"/>
              </w:rPr>
              <w:t xml:space="preserve"> (ATA 34).</w:t>
            </w:r>
          </w:p>
        </w:tc>
        <w:tc>
          <w:tcPr>
            <w:tcW w:w="441" w:type="pct"/>
            <w:gridSpan w:val="2"/>
            <w:tcBorders>
              <w:top w:val="single" w:sz="5" w:space="0" w:color="000000"/>
              <w:left w:val="single" w:sz="5" w:space="0" w:color="000000"/>
              <w:bottom w:val="single" w:sz="5" w:space="0" w:color="000000"/>
              <w:right w:val="single" w:sz="5" w:space="0" w:color="000000"/>
            </w:tcBorders>
          </w:tcPr>
          <w:p w14:paraId="21CD1A3E"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tcPr>
          <w:p w14:paraId="54747B03"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r>
      <w:tr w:rsidR="005063E5" w:rsidRPr="0074687C" w14:paraId="4222F01F"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vAlign w:val="center"/>
          </w:tcPr>
          <w:p w14:paraId="7E5F4ACC"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12.8</w:t>
            </w:r>
            <w:r w:rsidRPr="0074687C">
              <w:rPr>
                <w:rFonts w:ascii="Garamond" w:hAnsi="Garamond"/>
                <w:sz w:val="16"/>
                <w:szCs w:val="16"/>
                <w:lang w:val="sq-AL"/>
              </w:rPr>
              <w:tab/>
              <w:t xml:space="preserve"> </w:t>
            </w:r>
            <w:r w:rsidR="00FD1879" w:rsidRPr="0074687C">
              <w:rPr>
                <w:rFonts w:ascii="Garamond" w:hAnsi="Garamond"/>
                <w:sz w:val="16"/>
                <w:szCs w:val="16"/>
                <w:lang w:val="sq-AL"/>
              </w:rPr>
              <w:t>Fuqia</w:t>
            </w:r>
            <w:r w:rsidRPr="0074687C">
              <w:rPr>
                <w:rFonts w:ascii="Garamond" w:hAnsi="Garamond"/>
                <w:sz w:val="16"/>
                <w:szCs w:val="16"/>
                <w:lang w:val="sq-AL"/>
              </w:rPr>
              <w:t xml:space="preserve"> elektrike (ATA 24)</w:t>
            </w:r>
          </w:p>
        </w:tc>
        <w:tc>
          <w:tcPr>
            <w:tcW w:w="441" w:type="pct"/>
            <w:gridSpan w:val="2"/>
            <w:tcBorders>
              <w:top w:val="single" w:sz="5" w:space="0" w:color="000000"/>
              <w:left w:val="single" w:sz="5" w:space="0" w:color="000000"/>
              <w:bottom w:val="single" w:sz="5" w:space="0" w:color="000000"/>
              <w:right w:val="single" w:sz="5" w:space="0" w:color="000000"/>
            </w:tcBorders>
            <w:vAlign w:val="center"/>
          </w:tcPr>
          <w:p w14:paraId="28C57969"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3ACF6A04"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5C86D9EA" w14:textId="77777777" w:rsidTr="000B54C0">
        <w:trPr>
          <w:gridAfter w:val="1"/>
          <w:wAfter w:w="8" w:type="pct"/>
          <w:trHeight w:val="20"/>
        </w:trPr>
        <w:tc>
          <w:tcPr>
            <w:tcW w:w="4100" w:type="pct"/>
            <w:gridSpan w:val="2"/>
            <w:vMerge w:val="restart"/>
            <w:tcBorders>
              <w:top w:val="single" w:sz="5" w:space="0" w:color="000000"/>
              <w:left w:val="none" w:sz="0" w:space="0" w:color="000000"/>
              <w:bottom w:val="none" w:sz="0" w:space="0" w:color="000000"/>
              <w:right w:val="single" w:sz="5" w:space="0" w:color="000000"/>
            </w:tcBorders>
          </w:tcPr>
          <w:p w14:paraId="5162B8D7" w14:textId="34CCCF5D" w:rsidR="00FD1879"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12.9</w:t>
            </w:r>
            <w:r w:rsidRPr="0074687C">
              <w:rPr>
                <w:rFonts w:ascii="Garamond" w:hAnsi="Garamond"/>
                <w:sz w:val="16"/>
                <w:szCs w:val="16"/>
                <w:lang w:val="sq-AL"/>
              </w:rPr>
              <w:tab/>
            </w:r>
            <w:r w:rsidR="00FD1879" w:rsidRPr="0074687C">
              <w:rPr>
                <w:rFonts w:ascii="Garamond" w:hAnsi="Garamond"/>
                <w:sz w:val="16"/>
                <w:szCs w:val="16"/>
                <w:lang w:val="sq-AL"/>
              </w:rPr>
              <w:t xml:space="preserve">Pajisjet dhe </w:t>
            </w:r>
            <w:r w:rsidR="003E7C35" w:rsidRPr="0074687C">
              <w:rPr>
                <w:rFonts w:ascii="Garamond" w:hAnsi="Garamond"/>
                <w:sz w:val="16"/>
                <w:szCs w:val="16"/>
                <w:lang w:val="sq-AL"/>
              </w:rPr>
              <w:t xml:space="preserve">mobilimi </w:t>
            </w:r>
            <w:r w:rsidRPr="0074687C">
              <w:rPr>
                <w:rFonts w:ascii="Garamond" w:hAnsi="Garamond"/>
                <w:sz w:val="16"/>
                <w:szCs w:val="16"/>
                <w:lang w:val="sq-AL"/>
              </w:rPr>
              <w:t>(ATA 25)</w:t>
            </w:r>
          </w:p>
          <w:p w14:paraId="5359F94E" w14:textId="5047EA68" w:rsidR="00FD1879" w:rsidRPr="0074687C" w:rsidRDefault="00FD1879"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w:t>
            </w:r>
            <w:r w:rsidR="005063E5" w:rsidRPr="0074687C">
              <w:rPr>
                <w:rFonts w:ascii="Garamond" w:hAnsi="Garamond"/>
                <w:sz w:val="16"/>
                <w:szCs w:val="16"/>
                <w:lang w:val="sq-AL"/>
              </w:rPr>
              <w:t>)</w:t>
            </w:r>
            <w:r w:rsidRPr="0074687C">
              <w:rPr>
                <w:rFonts w:ascii="Garamond" w:hAnsi="Garamond"/>
                <w:sz w:val="16"/>
                <w:szCs w:val="16"/>
                <w:lang w:val="sq-AL"/>
              </w:rPr>
              <w:t xml:space="preserve"> Pajisjet e emergjencës;</w:t>
            </w:r>
            <w:r w:rsidR="003E7C35" w:rsidRPr="0074687C">
              <w:rPr>
                <w:rFonts w:ascii="Garamond" w:hAnsi="Garamond"/>
                <w:sz w:val="16"/>
                <w:szCs w:val="16"/>
                <w:lang w:val="sq-AL"/>
              </w:rPr>
              <w:t>ndenjëset</w:t>
            </w:r>
            <w:r w:rsidRPr="0074687C">
              <w:rPr>
                <w:rFonts w:ascii="Garamond" w:hAnsi="Garamond"/>
                <w:sz w:val="16"/>
                <w:szCs w:val="16"/>
                <w:lang w:val="sq-AL"/>
              </w:rPr>
              <w:t xml:space="preserve">, </w:t>
            </w:r>
            <w:r w:rsidR="003E7C35" w:rsidRPr="0074687C">
              <w:rPr>
                <w:rFonts w:ascii="Garamond" w:hAnsi="Garamond"/>
                <w:sz w:val="16"/>
                <w:szCs w:val="16"/>
                <w:lang w:val="sq-AL"/>
              </w:rPr>
              <w:t xml:space="preserve">mbrojtëset </w:t>
            </w:r>
            <w:r w:rsidRPr="0074687C">
              <w:rPr>
                <w:rFonts w:ascii="Garamond" w:hAnsi="Garamond"/>
                <w:sz w:val="16"/>
                <w:szCs w:val="16"/>
                <w:lang w:val="sq-AL"/>
              </w:rPr>
              <w:t>dhe rripat;</w:t>
            </w:r>
          </w:p>
          <w:p w14:paraId="3DBE0013" w14:textId="77777777" w:rsidR="00FD1879" w:rsidRPr="0074687C" w:rsidRDefault="00FD1879"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Sistemet ngritëse</w:t>
            </w:r>
            <w:r w:rsidR="005063E5" w:rsidRPr="0074687C">
              <w:rPr>
                <w:rFonts w:ascii="Garamond" w:hAnsi="Garamond"/>
                <w:sz w:val="16"/>
                <w:szCs w:val="16"/>
                <w:lang w:val="sq-AL"/>
              </w:rPr>
              <w:t>;</w:t>
            </w:r>
          </w:p>
          <w:p w14:paraId="3D15B178" w14:textId="71F88639" w:rsidR="00FC5C83" w:rsidRPr="0074687C" w:rsidRDefault="00FD1879"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w:t>
            </w:r>
            <w:r w:rsidR="005063E5" w:rsidRPr="0074687C">
              <w:rPr>
                <w:rFonts w:ascii="Garamond" w:hAnsi="Garamond"/>
                <w:sz w:val="16"/>
                <w:szCs w:val="16"/>
                <w:lang w:val="sq-AL"/>
              </w:rPr>
              <w:t xml:space="preserve">) Sistemet e flotacionit emergjent; </w:t>
            </w:r>
            <w:r w:rsidR="001A486C" w:rsidRPr="0074687C">
              <w:rPr>
                <w:rFonts w:ascii="Garamond" w:hAnsi="Garamond"/>
                <w:sz w:val="16"/>
                <w:szCs w:val="16"/>
                <w:lang w:val="sq-AL"/>
              </w:rPr>
              <w:t>k</w:t>
            </w:r>
            <w:r w:rsidR="003E7C35" w:rsidRPr="0074687C">
              <w:rPr>
                <w:rFonts w:ascii="Garamond" w:hAnsi="Garamond"/>
                <w:sz w:val="16"/>
                <w:szCs w:val="16"/>
                <w:lang w:val="sq-AL"/>
              </w:rPr>
              <w:t xml:space="preserve">onfigurimi </w:t>
            </w:r>
            <w:r w:rsidR="00FC5C83" w:rsidRPr="0074687C">
              <w:rPr>
                <w:rFonts w:ascii="Garamond" w:hAnsi="Garamond"/>
                <w:sz w:val="16"/>
                <w:szCs w:val="16"/>
                <w:lang w:val="sq-AL"/>
              </w:rPr>
              <w:t>i kabinës; mbajtja e ngarkesës;</w:t>
            </w:r>
          </w:p>
          <w:p w14:paraId="044616E6" w14:textId="7477CCB6" w:rsidR="005063E5" w:rsidRPr="0074687C" w:rsidRDefault="003E7C3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Konfigurimi </w:t>
            </w:r>
            <w:r w:rsidR="00FC5C83" w:rsidRPr="0074687C">
              <w:rPr>
                <w:rFonts w:ascii="Garamond" w:hAnsi="Garamond"/>
                <w:sz w:val="16"/>
                <w:szCs w:val="16"/>
                <w:lang w:val="sq-AL"/>
              </w:rPr>
              <w:t>i pajisjeve</w:t>
            </w:r>
            <w:r w:rsidR="005063E5" w:rsidRPr="0074687C">
              <w:rPr>
                <w:rFonts w:ascii="Garamond" w:hAnsi="Garamond"/>
                <w:sz w:val="16"/>
                <w:szCs w:val="16"/>
                <w:lang w:val="sq-AL"/>
              </w:rPr>
              <w:t>;</w:t>
            </w:r>
          </w:p>
          <w:p w14:paraId="0FE921EA" w14:textId="32F56AB6" w:rsidR="005063E5" w:rsidRPr="0074687C" w:rsidRDefault="00FC5C83"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Instalimi i </w:t>
            </w:r>
            <w:r w:rsidR="003E7C35" w:rsidRPr="0074687C">
              <w:rPr>
                <w:rFonts w:ascii="Garamond" w:hAnsi="Garamond"/>
                <w:sz w:val="16"/>
                <w:szCs w:val="16"/>
                <w:lang w:val="sq-AL"/>
              </w:rPr>
              <w:t xml:space="preserve">mobiljeve </w:t>
            </w:r>
            <w:r w:rsidRPr="0074687C">
              <w:rPr>
                <w:rFonts w:ascii="Garamond" w:hAnsi="Garamond"/>
                <w:sz w:val="16"/>
                <w:szCs w:val="16"/>
                <w:lang w:val="sq-AL"/>
              </w:rPr>
              <w:t>të kabinës</w:t>
            </w:r>
            <w:r w:rsidR="005063E5" w:rsidRPr="0074687C">
              <w:rPr>
                <w:rFonts w:ascii="Garamond" w:hAnsi="Garamond"/>
                <w:sz w:val="16"/>
                <w:szCs w:val="16"/>
                <w:lang w:val="sq-AL"/>
              </w:rPr>
              <w:t>.</w:t>
            </w:r>
          </w:p>
          <w:p w14:paraId="7DC6D5DC" w14:textId="77777777" w:rsidR="005063E5" w:rsidRPr="0074687C" w:rsidRDefault="005063E5" w:rsidP="000B54C0">
            <w:pPr>
              <w:widowControl w:val="0"/>
              <w:spacing w:after="0" w:line="240" w:lineRule="auto"/>
              <w:ind w:firstLine="0"/>
              <w:jc w:val="center"/>
              <w:rPr>
                <w:rFonts w:ascii="Garamond" w:hAnsi="Garamond"/>
                <w:sz w:val="16"/>
                <w:szCs w:val="16"/>
                <w:lang w:val="sq-AL"/>
              </w:rPr>
            </w:pPr>
          </w:p>
        </w:tc>
        <w:tc>
          <w:tcPr>
            <w:tcW w:w="441" w:type="pct"/>
            <w:gridSpan w:val="2"/>
            <w:tcBorders>
              <w:top w:val="single" w:sz="5" w:space="0" w:color="000000"/>
              <w:left w:val="single" w:sz="5" w:space="0" w:color="000000"/>
              <w:bottom w:val="single" w:sz="5" w:space="0" w:color="000000"/>
              <w:right w:val="single" w:sz="5" w:space="0" w:color="000000"/>
            </w:tcBorders>
            <w:vAlign w:val="center"/>
          </w:tcPr>
          <w:p w14:paraId="5007608B"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2</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460F85A5"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6C679179" w14:textId="77777777" w:rsidTr="000B54C0">
        <w:trPr>
          <w:gridAfter w:val="1"/>
          <w:wAfter w:w="8" w:type="pct"/>
          <w:trHeight w:val="20"/>
        </w:trPr>
        <w:tc>
          <w:tcPr>
            <w:tcW w:w="4100" w:type="pct"/>
            <w:gridSpan w:val="2"/>
            <w:vMerge/>
            <w:tcBorders>
              <w:top w:val="none" w:sz="0" w:space="0" w:color="000000"/>
              <w:left w:val="none" w:sz="0" w:space="0" w:color="000000"/>
              <w:bottom w:val="single" w:sz="5" w:space="0" w:color="000000"/>
              <w:right w:val="single" w:sz="5" w:space="0" w:color="000000"/>
            </w:tcBorders>
          </w:tcPr>
          <w:p w14:paraId="3C62D115"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441" w:type="pct"/>
            <w:gridSpan w:val="2"/>
            <w:tcBorders>
              <w:top w:val="single" w:sz="5" w:space="0" w:color="000000"/>
              <w:left w:val="single" w:sz="5" w:space="0" w:color="000000"/>
              <w:bottom w:val="single" w:sz="5" w:space="0" w:color="000000"/>
              <w:right w:val="single" w:sz="5" w:space="0" w:color="000000"/>
            </w:tcBorders>
          </w:tcPr>
          <w:p w14:paraId="35FBDBC3"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tcPr>
          <w:p w14:paraId="1A2A861C"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r>
      <w:tr w:rsidR="005063E5" w:rsidRPr="0074687C" w14:paraId="5319A769"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tcPr>
          <w:p w14:paraId="5C44BCBA"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12.10 Mbrojtja nga zjarri (ATA 26)</w:t>
            </w:r>
          </w:p>
        </w:tc>
        <w:tc>
          <w:tcPr>
            <w:tcW w:w="441" w:type="pct"/>
            <w:gridSpan w:val="2"/>
            <w:vMerge w:val="restart"/>
            <w:tcBorders>
              <w:top w:val="single" w:sz="5" w:space="0" w:color="000000"/>
              <w:left w:val="single" w:sz="5" w:space="0" w:color="000000"/>
              <w:bottom w:val="none" w:sz="0" w:space="0" w:color="000000"/>
              <w:right w:val="single" w:sz="5" w:space="0" w:color="000000"/>
            </w:tcBorders>
          </w:tcPr>
          <w:p w14:paraId="54090974"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vMerge w:val="restart"/>
            <w:tcBorders>
              <w:top w:val="single" w:sz="5" w:space="0" w:color="000000"/>
              <w:left w:val="single" w:sz="5" w:space="0" w:color="000000"/>
              <w:bottom w:val="none" w:sz="0" w:space="0" w:color="000000"/>
              <w:right w:val="none" w:sz="0" w:space="0" w:color="000000"/>
            </w:tcBorders>
          </w:tcPr>
          <w:p w14:paraId="79BC97D4"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2A53B81F"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tcPr>
          <w:p w14:paraId="1A3849AE" w14:textId="66422EDE"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Sistemet e zbulimit të zjarrit dhe tymit dhe sistemet e shuarjes së zjarrit;</w:t>
            </w:r>
          </w:p>
        </w:tc>
        <w:tc>
          <w:tcPr>
            <w:tcW w:w="441" w:type="pct"/>
            <w:gridSpan w:val="2"/>
            <w:vMerge/>
            <w:tcBorders>
              <w:top w:val="none" w:sz="0" w:space="0" w:color="000000"/>
              <w:left w:val="single" w:sz="5" w:space="0" w:color="000000"/>
              <w:bottom w:val="single" w:sz="5" w:space="0" w:color="000000"/>
              <w:right w:val="single" w:sz="5" w:space="0" w:color="000000"/>
            </w:tcBorders>
          </w:tcPr>
          <w:p w14:paraId="7C6F4637"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450" w:type="pct"/>
            <w:gridSpan w:val="2"/>
            <w:vMerge/>
            <w:tcBorders>
              <w:top w:val="none" w:sz="0" w:space="0" w:color="000000"/>
              <w:left w:val="single" w:sz="5" w:space="0" w:color="000000"/>
              <w:bottom w:val="single" w:sz="5" w:space="0" w:color="000000"/>
              <w:right w:val="none" w:sz="0" w:space="0" w:color="000000"/>
            </w:tcBorders>
          </w:tcPr>
          <w:p w14:paraId="53E59A0D"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r>
      <w:tr w:rsidR="005063E5" w:rsidRPr="0074687C" w14:paraId="40567887"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tcPr>
          <w:p w14:paraId="68CB371B" w14:textId="140CE5B9"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Fikëset </w:t>
            </w:r>
            <w:r w:rsidR="003E7C35" w:rsidRPr="0074687C">
              <w:rPr>
                <w:rFonts w:ascii="Garamond" w:hAnsi="Garamond"/>
                <w:sz w:val="16"/>
                <w:szCs w:val="16"/>
                <w:lang w:val="sq-AL"/>
              </w:rPr>
              <w:t xml:space="preserve">e lëvizshme </w:t>
            </w:r>
            <w:r w:rsidRPr="0074687C">
              <w:rPr>
                <w:rFonts w:ascii="Garamond" w:hAnsi="Garamond"/>
                <w:sz w:val="16"/>
                <w:szCs w:val="16"/>
                <w:lang w:val="sq-AL"/>
              </w:rPr>
              <w:t>të zjarrit.</w:t>
            </w:r>
          </w:p>
        </w:tc>
        <w:tc>
          <w:tcPr>
            <w:tcW w:w="441" w:type="pct"/>
            <w:gridSpan w:val="2"/>
            <w:tcBorders>
              <w:top w:val="single" w:sz="5" w:space="0" w:color="000000"/>
              <w:left w:val="single" w:sz="5" w:space="0" w:color="000000"/>
              <w:bottom w:val="single" w:sz="5" w:space="0" w:color="000000"/>
              <w:right w:val="single" w:sz="5" w:space="0" w:color="000000"/>
            </w:tcBorders>
            <w:vAlign w:val="center"/>
          </w:tcPr>
          <w:p w14:paraId="570DE957"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4BBD82F9"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r>
      <w:tr w:rsidR="005063E5" w:rsidRPr="0074687C" w14:paraId="3659EA60" w14:textId="77777777" w:rsidTr="000B54C0">
        <w:trPr>
          <w:gridAfter w:val="1"/>
          <w:wAfter w:w="8" w:type="pct"/>
          <w:trHeight w:val="20"/>
        </w:trPr>
        <w:tc>
          <w:tcPr>
            <w:tcW w:w="4100" w:type="pct"/>
            <w:gridSpan w:val="2"/>
            <w:tcBorders>
              <w:top w:val="single" w:sz="5" w:space="0" w:color="000000"/>
              <w:left w:val="none" w:sz="0" w:space="0" w:color="000000"/>
              <w:bottom w:val="single" w:sz="5" w:space="0" w:color="000000"/>
              <w:right w:val="single" w:sz="5" w:space="0" w:color="000000"/>
            </w:tcBorders>
          </w:tcPr>
          <w:p w14:paraId="505AA65D"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12.11 Sistemet e karburantit (ATA 28)</w:t>
            </w:r>
          </w:p>
        </w:tc>
        <w:tc>
          <w:tcPr>
            <w:tcW w:w="441" w:type="pct"/>
            <w:gridSpan w:val="2"/>
            <w:tcBorders>
              <w:top w:val="single" w:sz="5" w:space="0" w:color="000000"/>
              <w:left w:val="single" w:sz="5" w:space="0" w:color="000000"/>
              <w:bottom w:val="single" w:sz="5" w:space="0" w:color="000000"/>
              <w:right w:val="single" w:sz="5" w:space="0" w:color="000000"/>
            </w:tcBorders>
            <w:vAlign w:val="center"/>
          </w:tcPr>
          <w:p w14:paraId="40AD1706"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c>
          <w:tcPr>
            <w:tcW w:w="450" w:type="pct"/>
            <w:gridSpan w:val="2"/>
            <w:tcBorders>
              <w:top w:val="single" w:sz="5" w:space="0" w:color="000000"/>
              <w:left w:val="single" w:sz="5" w:space="0" w:color="000000"/>
              <w:bottom w:val="single" w:sz="5" w:space="0" w:color="000000"/>
              <w:right w:val="none" w:sz="0" w:space="0" w:color="000000"/>
            </w:tcBorders>
            <w:vAlign w:val="center"/>
          </w:tcPr>
          <w:p w14:paraId="4B5927D5"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46823CE1" w14:textId="77777777" w:rsidTr="000B54C0">
        <w:tblPrEx>
          <w:tblLook w:val="0000" w:firstRow="0" w:lastRow="0" w:firstColumn="0" w:lastColumn="0" w:noHBand="0" w:noVBand="0"/>
        </w:tblPrEx>
        <w:trPr>
          <w:gridBefore w:val="1"/>
          <w:wBefore w:w="215" w:type="pct"/>
          <w:trHeight w:val="20"/>
        </w:trPr>
        <w:tc>
          <w:tcPr>
            <w:tcW w:w="3891" w:type="pct"/>
            <w:gridSpan w:val="2"/>
            <w:vMerge w:val="restart"/>
            <w:tcBorders>
              <w:top w:val="single" w:sz="5" w:space="0" w:color="000000"/>
              <w:left w:val="none" w:sz="0" w:space="0" w:color="000000"/>
              <w:bottom w:val="none" w:sz="0" w:space="0" w:color="000000"/>
              <w:right w:val="single" w:sz="5" w:space="0" w:color="000000"/>
            </w:tcBorders>
            <w:vAlign w:val="center"/>
          </w:tcPr>
          <w:p w14:paraId="3281301B"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MODULI 12. </w:t>
            </w:r>
            <w:r w:rsidR="00FC5C83" w:rsidRPr="0074687C">
              <w:rPr>
                <w:rFonts w:ascii="Garamond" w:hAnsi="Garamond"/>
                <w:sz w:val="16"/>
                <w:szCs w:val="16"/>
                <w:lang w:val="sq-AL"/>
              </w:rPr>
              <w:t>AERODINAMIKA E HELIKOPTERIT, STRUKTURAT DHE SISTEMET</w:t>
            </w:r>
          </w:p>
        </w:tc>
        <w:tc>
          <w:tcPr>
            <w:tcW w:w="894" w:type="pct"/>
            <w:gridSpan w:val="4"/>
            <w:tcBorders>
              <w:top w:val="single" w:sz="5" w:space="0" w:color="000000"/>
              <w:left w:val="single" w:sz="5" w:space="0" w:color="000000"/>
              <w:bottom w:val="single" w:sz="5" w:space="0" w:color="000000"/>
              <w:right w:val="none" w:sz="0" w:space="0" w:color="000000"/>
            </w:tcBorders>
            <w:vAlign w:val="center"/>
          </w:tcPr>
          <w:p w14:paraId="211F3D60"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NIVELI</w:t>
            </w:r>
          </w:p>
        </w:tc>
      </w:tr>
      <w:tr w:rsidR="005063E5" w:rsidRPr="0074687C" w14:paraId="5E741390" w14:textId="77777777" w:rsidTr="000B54C0">
        <w:tblPrEx>
          <w:tblLook w:val="0000" w:firstRow="0" w:lastRow="0" w:firstColumn="0" w:lastColumn="0" w:noHBand="0" w:noVBand="0"/>
        </w:tblPrEx>
        <w:trPr>
          <w:gridBefore w:val="1"/>
          <w:wBefore w:w="215" w:type="pct"/>
          <w:trHeight w:val="20"/>
        </w:trPr>
        <w:tc>
          <w:tcPr>
            <w:tcW w:w="3891" w:type="pct"/>
            <w:gridSpan w:val="2"/>
            <w:vMerge/>
            <w:tcBorders>
              <w:top w:val="none" w:sz="0" w:space="0" w:color="000000"/>
              <w:left w:val="none" w:sz="0" w:space="0" w:color="000000"/>
              <w:bottom w:val="single" w:sz="5" w:space="0" w:color="000000"/>
              <w:right w:val="single" w:sz="5" w:space="0" w:color="000000"/>
            </w:tcBorders>
            <w:vAlign w:val="center"/>
          </w:tcPr>
          <w:p w14:paraId="0D6655A3"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442" w:type="pct"/>
            <w:gridSpan w:val="2"/>
            <w:tcBorders>
              <w:top w:val="single" w:sz="5" w:space="0" w:color="000000"/>
              <w:left w:val="single" w:sz="5" w:space="0" w:color="000000"/>
              <w:bottom w:val="single" w:sz="5" w:space="0" w:color="000000"/>
              <w:right w:val="single" w:sz="5" w:space="0" w:color="000000"/>
            </w:tcBorders>
            <w:vAlign w:val="center"/>
          </w:tcPr>
          <w:p w14:paraId="29F01626"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A3</w:t>
            </w:r>
          </w:p>
          <w:p w14:paraId="7A8E71AA"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A4</w:t>
            </w:r>
          </w:p>
        </w:tc>
        <w:tc>
          <w:tcPr>
            <w:tcW w:w="452" w:type="pct"/>
            <w:gridSpan w:val="2"/>
            <w:tcBorders>
              <w:top w:val="single" w:sz="5" w:space="0" w:color="000000"/>
              <w:left w:val="single" w:sz="5" w:space="0" w:color="000000"/>
              <w:bottom w:val="single" w:sz="5" w:space="0" w:color="000000"/>
              <w:right w:val="none" w:sz="0" w:space="0" w:color="000000"/>
            </w:tcBorders>
            <w:vAlign w:val="center"/>
          </w:tcPr>
          <w:p w14:paraId="45AB79F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B1.3 </w:t>
            </w:r>
            <w:r w:rsidRPr="0074687C">
              <w:rPr>
                <w:rFonts w:ascii="Garamond" w:hAnsi="Garamond"/>
                <w:color w:val="000000"/>
                <w:spacing w:val="-10"/>
                <w:sz w:val="16"/>
                <w:szCs w:val="16"/>
                <w:lang w:val="sq-AL"/>
              </w:rPr>
              <w:br/>
              <w:t>B1.4</w:t>
            </w:r>
          </w:p>
        </w:tc>
      </w:tr>
      <w:tr w:rsidR="005063E5" w:rsidRPr="0074687C" w14:paraId="259F06AC" w14:textId="77777777" w:rsidTr="000B54C0">
        <w:tblPrEx>
          <w:tblLook w:val="0000" w:firstRow="0" w:lastRow="0" w:firstColumn="0" w:lastColumn="0" w:noHBand="0" w:noVBand="0"/>
        </w:tblPrEx>
        <w:trPr>
          <w:gridBefore w:val="1"/>
          <w:wBefore w:w="215" w:type="pct"/>
          <w:trHeight w:val="20"/>
        </w:trPr>
        <w:tc>
          <w:tcPr>
            <w:tcW w:w="3891" w:type="pct"/>
            <w:gridSpan w:val="2"/>
            <w:tcBorders>
              <w:top w:val="single" w:sz="5" w:space="0" w:color="000000"/>
              <w:left w:val="none" w:sz="0" w:space="0" w:color="000000"/>
              <w:bottom w:val="single" w:sz="5" w:space="0" w:color="000000"/>
              <w:right w:val="single" w:sz="5" w:space="0" w:color="000000"/>
            </w:tcBorders>
          </w:tcPr>
          <w:p w14:paraId="261F52AE"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12.12 Fuqia Hidraulike (ATA 29)</w:t>
            </w:r>
          </w:p>
        </w:tc>
        <w:tc>
          <w:tcPr>
            <w:tcW w:w="442" w:type="pct"/>
            <w:gridSpan w:val="2"/>
            <w:tcBorders>
              <w:top w:val="single" w:sz="5" w:space="0" w:color="000000"/>
              <w:left w:val="single" w:sz="5" w:space="0" w:color="000000"/>
              <w:bottom w:val="single" w:sz="5" w:space="0" w:color="000000"/>
              <w:right w:val="single" w:sz="5" w:space="0" w:color="000000"/>
            </w:tcBorders>
            <w:vAlign w:val="center"/>
          </w:tcPr>
          <w:p w14:paraId="1AB3AF1C"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52" w:type="pct"/>
            <w:gridSpan w:val="2"/>
            <w:tcBorders>
              <w:top w:val="single" w:sz="5" w:space="0" w:color="000000"/>
              <w:left w:val="single" w:sz="5" w:space="0" w:color="000000"/>
              <w:bottom w:val="single" w:sz="5" w:space="0" w:color="000000"/>
              <w:right w:val="none" w:sz="0" w:space="0" w:color="000000"/>
            </w:tcBorders>
            <w:vAlign w:val="center"/>
          </w:tcPr>
          <w:p w14:paraId="7A518D1A"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4E903858" w14:textId="77777777" w:rsidTr="000B54C0">
        <w:tblPrEx>
          <w:tblLook w:val="0000" w:firstRow="0" w:lastRow="0" w:firstColumn="0" w:lastColumn="0" w:noHBand="0" w:noVBand="0"/>
        </w:tblPrEx>
        <w:trPr>
          <w:gridBefore w:val="1"/>
          <w:wBefore w:w="215" w:type="pct"/>
          <w:trHeight w:val="20"/>
        </w:trPr>
        <w:tc>
          <w:tcPr>
            <w:tcW w:w="3891" w:type="pct"/>
            <w:gridSpan w:val="2"/>
            <w:tcBorders>
              <w:top w:val="single" w:sz="5" w:space="0" w:color="000000"/>
              <w:left w:val="none" w:sz="0" w:space="0" w:color="000000"/>
              <w:bottom w:val="single" w:sz="5" w:space="0" w:color="000000"/>
              <w:right w:val="single" w:sz="5" w:space="0" w:color="000000"/>
            </w:tcBorders>
          </w:tcPr>
          <w:p w14:paraId="60CFC16F"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12.13 </w:t>
            </w:r>
            <w:r w:rsidR="00FC5C83" w:rsidRPr="0074687C">
              <w:rPr>
                <w:rFonts w:ascii="Garamond" w:hAnsi="Garamond"/>
                <w:sz w:val="16"/>
                <w:szCs w:val="16"/>
                <w:lang w:val="sq-AL"/>
              </w:rPr>
              <w:t xml:space="preserve">Mbrojtja ndaj akullit dhe shiut </w:t>
            </w:r>
            <w:r w:rsidRPr="0074687C">
              <w:rPr>
                <w:rFonts w:ascii="Garamond" w:hAnsi="Garamond"/>
                <w:sz w:val="16"/>
                <w:szCs w:val="16"/>
                <w:lang w:val="sq-AL"/>
              </w:rPr>
              <w:t>(ATA 30)</w:t>
            </w:r>
          </w:p>
        </w:tc>
        <w:tc>
          <w:tcPr>
            <w:tcW w:w="442" w:type="pct"/>
            <w:gridSpan w:val="2"/>
            <w:tcBorders>
              <w:top w:val="single" w:sz="5" w:space="0" w:color="000000"/>
              <w:left w:val="single" w:sz="5" w:space="0" w:color="000000"/>
              <w:bottom w:val="single" w:sz="5" w:space="0" w:color="000000"/>
              <w:right w:val="single" w:sz="5" w:space="0" w:color="000000"/>
            </w:tcBorders>
            <w:vAlign w:val="center"/>
          </w:tcPr>
          <w:p w14:paraId="1D3CAE12"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52" w:type="pct"/>
            <w:gridSpan w:val="2"/>
            <w:tcBorders>
              <w:top w:val="single" w:sz="5" w:space="0" w:color="000000"/>
              <w:left w:val="single" w:sz="5" w:space="0" w:color="000000"/>
              <w:bottom w:val="single" w:sz="5" w:space="0" w:color="000000"/>
              <w:right w:val="none" w:sz="0" w:space="0" w:color="000000"/>
            </w:tcBorders>
            <w:vAlign w:val="center"/>
          </w:tcPr>
          <w:p w14:paraId="3BEEADD9"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719F8870" w14:textId="77777777" w:rsidTr="000B54C0">
        <w:tblPrEx>
          <w:tblLook w:val="0000" w:firstRow="0" w:lastRow="0" w:firstColumn="0" w:lastColumn="0" w:noHBand="0" w:noVBand="0"/>
        </w:tblPrEx>
        <w:trPr>
          <w:gridBefore w:val="1"/>
          <w:wBefore w:w="215" w:type="pct"/>
          <w:trHeight w:val="20"/>
        </w:trPr>
        <w:tc>
          <w:tcPr>
            <w:tcW w:w="3891" w:type="pct"/>
            <w:gridSpan w:val="2"/>
            <w:tcBorders>
              <w:top w:val="single" w:sz="5" w:space="0" w:color="000000"/>
              <w:left w:val="none" w:sz="0" w:space="0" w:color="000000"/>
              <w:bottom w:val="single" w:sz="5" w:space="0" w:color="000000"/>
              <w:right w:val="single" w:sz="5" w:space="0" w:color="000000"/>
            </w:tcBorders>
          </w:tcPr>
          <w:p w14:paraId="0DCE71FF"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12.14 Pajisje</w:t>
            </w:r>
            <w:r w:rsidR="00FC5C83" w:rsidRPr="0074687C">
              <w:rPr>
                <w:rFonts w:ascii="Garamond" w:hAnsi="Garamond"/>
                <w:sz w:val="16"/>
                <w:szCs w:val="16"/>
                <w:lang w:val="sq-AL"/>
              </w:rPr>
              <w:t>t e</w:t>
            </w:r>
            <w:r w:rsidRPr="0074687C">
              <w:rPr>
                <w:rFonts w:ascii="Garamond" w:hAnsi="Garamond"/>
                <w:sz w:val="16"/>
                <w:szCs w:val="16"/>
                <w:lang w:val="sq-AL"/>
              </w:rPr>
              <w:t xml:space="preserve"> ulje</w:t>
            </w:r>
            <w:r w:rsidR="00FC5C83" w:rsidRPr="0074687C">
              <w:rPr>
                <w:rFonts w:ascii="Garamond" w:hAnsi="Garamond"/>
                <w:sz w:val="16"/>
                <w:szCs w:val="16"/>
                <w:lang w:val="sq-AL"/>
              </w:rPr>
              <w:t>s</w:t>
            </w:r>
            <w:r w:rsidRPr="0074687C">
              <w:rPr>
                <w:rFonts w:ascii="Garamond" w:hAnsi="Garamond"/>
                <w:sz w:val="16"/>
                <w:szCs w:val="16"/>
                <w:lang w:val="sq-AL"/>
              </w:rPr>
              <w:t xml:space="preserve"> (ATA 32)</w:t>
            </w:r>
          </w:p>
        </w:tc>
        <w:tc>
          <w:tcPr>
            <w:tcW w:w="442" w:type="pct"/>
            <w:gridSpan w:val="2"/>
            <w:tcBorders>
              <w:top w:val="single" w:sz="5" w:space="0" w:color="000000"/>
              <w:left w:val="single" w:sz="5" w:space="0" w:color="000000"/>
              <w:bottom w:val="single" w:sz="5" w:space="0" w:color="000000"/>
              <w:right w:val="single" w:sz="5" w:space="0" w:color="000000"/>
            </w:tcBorders>
          </w:tcPr>
          <w:p w14:paraId="43F7F7F0"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52" w:type="pct"/>
            <w:gridSpan w:val="2"/>
            <w:tcBorders>
              <w:top w:val="single" w:sz="5" w:space="0" w:color="000000"/>
              <w:left w:val="single" w:sz="5" w:space="0" w:color="000000"/>
              <w:bottom w:val="single" w:sz="5" w:space="0" w:color="000000"/>
              <w:right w:val="none" w:sz="0" w:space="0" w:color="000000"/>
            </w:tcBorders>
          </w:tcPr>
          <w:p w14:paraId="1AEF83C9"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7E0D65AA" w14:textId="77777777" w:rsidTr="000B54C0">
        <w:tblPrEx>
          <w:tblLook w:val="0000" w:firstRow="0" w:lastRow="0" w:firstColumn="0" w:lastColumn="0" w:noHBand="0" w:noVBand="0"/>
        </w:tblPrEx>
        <w:trPr>
          <w:gridBefore w:val="1"/>
          <w:wBefore w:w="215" w:type="pct"/>
          <w:trHeight w:val="20"/>
        </w:trPr>
        <w:tc>
          <w:tcPr>
            <w:tcW w:w="3891" w:type="pct"/>
            <w:gridSpan w:val="2"/>
            <w:tcBorders>
              <w:top w:val="single" w:sz="5" w:space="0" w:color="000000"/>
              <w:left w:val="none" w:sz="0" w:space="0" w:color="000000"/>
              <w:bottom w:val="single" w:sz="5" w:space="0" w:color="000000"/>
              <w:right w:val="single" w:sz="5" w:space="0" w:color="000000"/>
            </w:tcBorders>
          </w:tcPr>
          <w:p w14:paraId="10422966" w14:textId="4DD5B356"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Përshkrimi dhe funksionimi i sistemit;</w:t>
            </w:r>
          </w:p>
        </w:tc>
        <w:tc>
          <w:tcPr>
            <w:tcW w:w="442" w:type="pct"/>
            <w:gridSpan w:val="2"/>
            <w:tcBorders>
              <w:top w:val="single" w:sz="5" w:space="0" w:color="000000"/>
              <w:left w:val="single" w:sz="5" w:space="0" w:color="000000"/>
              <w:bottom w:val="single" w:sz="5" w:space="0" w:color="000000"/>
              <w:right w:val="single" w:sz="5" w:space="0" w:color="000000"/>
            </w:tcBorders>
            <w:vAlign w:val="center"/>
          </w:tcPr>
          <w:p w14:paraId="553AF982"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52" w:type="pct"/>
            <w:gridSpan w:val="2"/>
            <w:tcBorders>
              <w:top w:val="single" w:sz="5" w:space="0" w:color="000000"/>
              <w:left w:val="single" w:sz="5" w:space="0" w:color="000000"/>
              <w:bottom w:val="single" w:sz="5" w:space="0" w:color="000000"/>
              <w:right w:val="none" w:sz="0" w:space="0" w:color="000000"/>
            </w:tcBorders>
            <w:vAlign w:val="center"/>
          </w:tcPr>
          <w:p w14:paraId="5282C6B1"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3B69BFF4" w14:textId="77777777" w:rsidTr="000B54C0">
        <w:tblPrEx>
          <w:tblLook w:val="0000" w:firstRow="0" w:lastRow="0" w:firstColumn="0" w:lastColumn="0" w:noHBand="0" w:noVBand="0"/>
        </w:tblPrEx>
        <w:trPr>
          <w:gridBefore w:val="1"/>
          <w:wBefore w:w="215" w:type="pct"/>
          <w:trHeight w:val="20"/>
        </w:trPr>
        <w:tc>
          <w:tcPr>
            <w:tcW w:w="3891" w:type="pct"/>
            <w:gridSpan w:val="2"/>
            <w:tcBorders>
              <w:top w:val="single" w:sz="5" w:space="0" w:color="000000"/>
              <w:left w:val="none" w:sz="0" w:space="0" w:color="000000"/>
              <w:bottom w:val="single" w:sz="5" w:space="0" w:color="000000"/>
              <w:right w:val="single" w:sz="5" w:space="0" w:color="000000"/>
            </w:tcBorders>
          </w:tcPr>
          <w:p w14:paraId="63022424" w14:textId="1A4DCEE0"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Sensorët.</w:t>
            </w:r>
          </w:p>
        </w:tc>
        <w:tc>
          <w:tcPr>
            <w:tcW w:w="442" w:type="pct"/>
            <w:gridSpan w:val="2"/>
            <w:tcBorders>
              <w:top w:val="single" w:sz="5" w:space="0" w:color="000000"/>
              <w:left w:val="single" w:sz="5" w:space="0" w:color="000000"/>
              <w:bottom w:val="single" w:sz="5" w:space="0" w:color="000000"/>
              <w:right w:val="single" w:sz="5" w:space="0" w:color="000000"/>
            </w:tcBorders>
            <w:vAlign w:val="center"/>
          </w:tcPr>
          <w:p w14:paraId="64315CCE"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52" w:type="pct"/>
            <w:gridSpan w:val="2"/>
            <w:tcBorders>
              <w:top w:val="single" w:sz="5" w:space="0" w:color="000000"/>
              <w:left w:val="single" w:sz="5" w:space="0" w:color="000000"/>
              <w:bottom w:val="single" w:sz="5" w:space="0" w:color="000000"/>
              <w:right w:val="none" w:sz="0" w:space="0" w:color="000000"/>
            </w:tcBorders>
            <w:vAlign w:val="center"/>
          </w:tcPr>
          <w:p w14:paraId="54C241F9"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56CD2595" w14:textId="77777777" w:rsidTr="000B54C0">
        <w:tblPrEx>
          <w:tblLook w:val="0000" w:firstRow="0" w:lastRow="0" w:firstColumn="0" w:lastColumn="0" w:noHBand="0" w:noVBand="0"/>
        </w:tblPrEx>
        <w:trPr>
          <w:gridBefore w:val="1"/>
          <w:wBefore w:w="215" w:type="pct"/>
          <w:trHeight w:val="20"/>
        </w:trPr>
        <w:tc>
          <w:tcPr>
            <w:tcW w:w="3891" w:type="pct"/>
            <w:gridSpan w:val="2"/>
            <w:tcBorders>
              <w:top w:val="single" w:sz="5" w:space="0" w:color="000000"/>
              <w:left w:val="none" w:sz="0" w:space="0" w:color="000000"/>
              <w:bottom w:val="single" w:sz="5" w:space="0" w:color="000000"/>
              <w:right w:val="single" w:sz="5" w:space="0" w:color="000000"/>
            </w:tcBorders>
          </w:tcPr>
          <w:p w14:paraId="62F5CCF4"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12.15 Dritat (ATA 33)</w:t>
            </w:r>
          </w:p>
        </w:tc>
        <w:tc>
          <w:tcPr>
            <w:tcW w:w="442" w:type="pct"/>
            <w:gridSpan w:val="2"/>
            <w:tcBorders>
              <w:top w:val="single" w:sz="5" w:space="0" w:color="000000"/>
              <w:left w:val="single" w:sz="5" w:space="0" w:color="000000"/>
              <w:bottom w:val="single" w:sz="5" w:space="0" w:color="000000"/>
              <w:right w:val="single" w:sz="5" w:space="0" w:color="000000"/>
            </w:tcBorders>
            <w:vAlign w:val="center"/>
          </w:tcPr>
          <w:p w14:paraId="0AC49A44"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452" w:type="pct"/>
            <w:gridSpan w:val="2"/>
            <w:tcBorders>
              <w:top w:val="single" w:sz="5" w:space="0" w:color="000000"/>
              <w:left w:val="single" w:sz="5" w:space="0" w:color="000000"/>
              <w:bottom w:val="single" w:sz="5" w:space="0" w:color="000000"/>
              <w:right w:val="none" w:sz="0" w:space="0" w:color="000000"/>
            </w:tcBorders>
            <w:vAlign w:val="center"/>
          </w:tcPr>
          <w:p w14:paraId="335ECC37"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35954309" w14:textId="77777777" w:rsidTr="000B54C0">
        <w:tblPrEx>
          <w:tblLook w:val="0000" w:firstRow="0" w:lastRow="0" w:firstColumn="0" w:lastColumn="0" w:noHBand="0" w:noVBand="0"/>
        </w:tblPrEx>
        <w:trPr>
          <w:gridBefore w:val="1"/>
          <w:wBefore w:w="215" w:type="pct"/>
          <w:trHeight w:val="20"/>
        </w:trPr>
        <w:tc>
          <w:tcPr>
            <w:tcW w:w="3891" w:type="pct"/>
            <w:gridSpan w:val="2"/>
            <w:tcBorders>
              <w:top w:val="single" w:sz="5" w:space="0" w:color="000000"/>
              <w:left w:val="none" w:sz="0" w:space="0" w:color="000000"/>
              <w:bottom w:val="single" w:sz="5" w:space="0" w:color="000000"/>
              <w:right w:val="single" w:sz="5" w:space="0" w:color="000000"/>
            </w:tcBorders>
          </w:tcPr>
          <w:p w14:paraId="1727A989"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12.16 (e rezervuar)</w:t>
            </w:r>
          </w:p>
        </w:tc>
        <w:tc>
          <w:tcPr>
            <w:tcW w:w="442" w:type="pct"/>
            <w:gridSpan w:val="2"/>
            <w:tcBorders>
              <w:top w:val="single" w:sz="5" w:space="0" w:color="000000"/>
              <w:left w:val="single" w:sz="5" w:space="0" w:color="000000"/>
              <w:bottom w:val="single" w:sz="5" w:space="0" w:color="000000"/>
              <w:right w:val="single" w:sz="5" w:space="0" w:color="000000"/>
            </w:tcBorders>
          </w:tcPr>
          <w:p w14:paraId="679FAF87"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452" w:type="pct"/>
            <w:gridSpan w:val="2"/>
            <w:tcBorders>
              <w:top w:val="single" w:sz="5" w:space="0" w:color="000000"/>
              <w:left w:val="single" w:sz="5" w:space="0" w:color="000000"/>
              <w:bottom w:val="single" w:sz="5" w:space="0" w:color="000000"/>
              <w:right w:val="none" w:sz="0" w:space="0" w:color="000000"/>
            </w:tcBorders>
          </w:tcPr>
          <w:p w14:paraId="741DC82C"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r>
      <w:tr w:rsidR="005063E5" w:rsidRPr="0074687C" w14:paraId="092D4E1D" w14:textId="77777777" w:rsidTr="000B54C0">
        <w:tblPrEx>
          <w:tblLook w:val="0000" w:firstRow="0" w:lastRow="0" w:firstColumn="0" w:lastColumn="0" w:noHBand="0" w:noVBand="0"/>
        </w:tblPrEx>
        <w:trPr>
          <w:gridBefore w:val="1"/>
          <w:wBefore w:w="215" w:type="pct"/>
          <w:trHeight w:val="20"/>
        </w:trPr>
        <w:tc>
          <w:tcPr>
            <w:tcW w:w="3891" w:type="pct"/>
            <w:gridSpan w:val="2"/>
            <w:tcBorders>
              <w:top w:val="single" w:sz="5" w:space="0" w:color="000000"/>
              <w:left w:val="none" w:sz="0" w:space="0" w:color="000000"/>
              <w:bottom w:val="single" w:sz="5" w:space="0" w:color="000000"/>
              <w:right w:val="single" w:sz="5" w:space="0" w:color="000000"/>
            </w:tcBorders>
          </w:tcPr>
          <w:p w14:paraId="3A397E45" w14:textId="02231B2D"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12.17 </w:t>
            </w:r>
            <w:r w:rsidR="003E7C35" w:rsidRPr="0074687C">
              <w:rPr>
                <w:rFonts w:ascii="Garamond" w:hAnsi="Garamond"/>
                <w:sz w:val="16"/>
                <w:szCs w:val="16"/>
                <w:lang w:val="sq-AL"/>
              </w:rPr>
              <w:t xml:space="preserve">Avionika </w:t>
            </w:r>
            <w:r w:rsidR="00FC5C83" w:rsidRPr="0074687C">
              <w:rPr>
                <w:rFonts w:ascii="Garamond" w:hAnsi="Garamond"/>
                <w:sz w:val="16"/>
                <w:szCs w:val="16"/>
                <w:lang w:val="sq-AL"/>
              </w:rPr>
              <w:t xml:space="preserve">Modulare e Integruar </w:t>
            </w:r>
            <w:r w:rsidRPr="0074687C">
              <w:rPr>
                <w:rFonts w:ascii="Garamond" w:hAnsi="Garamond"/>
                <w:sz w:val="16"/>
                <w:szCs w:val="16"/>
                <w:lang w:val="sq-AL"/>
              </w:rPr>
              <w:t>(ATA 42)</w:t>
            </w:r>
          </w:p>
        </w:tc>
        <w:tc>
          <w:tcPr>
            <w:tcW w:w="442" w:type="pct"/>
            <w:gridSpan w:val="2"/>
            <w:tcBorders>
              <w:top w:val="single" w:sz="5" w:space="0" w:color="000000"/>
              <w:left w:val="single" w:sz="5" w:space="0" w:color="000000"/>
              <w:bottom w:val="single" w:sz="5" w:space="0" w:color="000000"/>
              <w:right w:val="single" w:sz="5" w:space="0" w:color="000000"/>
            </w:tcBorders>
            <w:vAlign w:val="center"/>
          </w:tcPr>
          <w:p w14:paraId="4AADFA47"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52" w:type="pct"/>
            <w:gridSpan w:val="2"/>
            <w:tcBorders>
              <w:top w:val="single" w:sz="5" w:space="0" w:color="000000"/>
              <w:left w:val="single" w:sz="5" w:space="0" w:color="000000"/>
              <w:bottom w:val="single" w:sz="5" w:space="0" w:color="000000"/>
              <w:right w:val="none" w:sz="0" w:space="0" w:color="000000"/>
            </w:tcBorders>
            <w:vAlign w:val="center"/>
          </w:tcPr>
          <w:p w14:paraId="0F674E23"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77286BF9" w14:textId="77777777" w:rsidTr="000B54C0">
        <w:tblPrEx>
          <w:tblLook w:val="0000" w:firstRow="0" w:lastRow="0" w:firstColumn="0" w:lastColumn="0" w:noHBand="0" w:noVBand="0"/>
        </w:tblPrEx>
        <w:trPr>
          <w:gridBefore w:val="1"/>
          <w:wBefore w:w="215" w:type="pct"/>
          <w:trHeight w:val="20"/>
        </w:trPr>
        <w:tc>
          <w:tcPr>
            <w:tcW w:w="3891" w:type="pct"/>
            <w:gridSpan w:val="2"/>
            <w:tcBorders>
              <w:top w:val="single" w:sz="5" w:space="0" w:color="000000"/>
              <w:left w:val="none" w:sz="0" w:space="0" w:color="000000"/>
              <w:bottom w:val="single" w:sz="5" w:space="0" w:color="000000"/>
              <w:right w:val="single" w:sz="5" w:space="0" w:color="000000"/>
            </w:tcBorders>
          </w:tcPr>
          <w:p w14:paraId="2A1A6742"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Përshkrimi dhe teoria e përgjithshme e sistemit</w:t>
            </w:r>
          </w:p>
          <w:p w14:paraId="51F815B5" w14:textId="77777777" w:rsidR="00FC5C83" w:rsidRPr="0074687C" w:rsidRDefault="00FC5C83"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Konfigurimet tipike të sistemit</w:t>
            </w:r>
          </w:p>
        </w:tc>
        <w:tc>
          <w:tcPr>
            <w:tcW w:w="442" w:type="pct"/>
            <w:gridSpan w:val="2"/>
            <w:tcBorders>
              <w:top w:val="single" w:sz="5" w:space="0" w:color="000000"/>
              <w:left w:val="single" w:sz="5" w:space="0" w:color="000000"/>
              <w:bottom w:val="single" w:sz="5" w:space="0" w:color="000000"/>
              <w:right w:val="single" w:sz="5" w:space="0" w:color="000000"/>
            </w:tcBorders>
            <w:vAlign w:val="center"/>
          </w:tcPr>
          <w:p w14:paraId="3565AC94"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52" w:type="pct"/>
            <w:gridSpan w:val="2"/>
            <w:tcBorders>
              <w:top w:val="single" w:sz="5" w:space="0" w:color="000000"/>
              <w:left w:val="single" w:sz="5" w:space="0" w:color="000000"/>
              <w:bottom w:val="single" w:sz="5" w:space="0" w:color="000000"/>
              <w:right w:val="none" w:sz="0" w:space="0" w:color="000000"/>
            </w:tcBorders>
            <w:vAlign w:val="center"/>
          </w:tcPr>
          <w:p w14:paraId="189A6BDB"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0C0306D6" w14:textId="77777777" w:rsidTr="000B54C0">
        <w:tblPrEx>
          <w:tblLook w:val="0000" w:firstRow="0" w:lastRow="0" w:firstColumn="0" w:lastColumn="0" w:noHBand="0" w:noVBand="0"/>
        </w:tblPrEx>
        <w:trPr>
          <w:gridBefore w:val="1"/>
          <w:wBefore w:w="215" w:type="pct"/>
          <w:trHeight w:val="20"/>
        </w:trPr>
        <w:tc>
          <w:tcPr>
            <w:tcW w:w="3891" w:type="pct"/>
            <w:gridSpan w:val="2"/>
            <w:tcBorders>
              <w:top w:val="single" w:sz="5" w:space="0" w:color="000000"/>
              <w:left w:val="none" w:sz="0" w:space="0" w:color="000000"/>
              <w:bottom w:val="single" w:sz="5" w:space="0" w:color="000000"/>
              <w:right w:val="single" w:sz="5" w:space="0" w:color="000000"/>
            </w:tcBorders>
          </w:tcPr>
          <w:p w14:paraId="2F44955A" w14:textId="44CCD11E"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12.18 Sistemet e mirëmbajtjes në bord (ATA 45)</w:t>
            </w:r>
          </w:p>
          <w:p w14:paraId="75226D44" w14:textId="77777777" w:rsidR="00FC5C83" w:rsidRPr="0074687C" w:rsidRDefault="00FC5C83"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Kompjuterët e mirëmbajtjes qendrore;</w:t>
            </w:r>
          </w:p>
          <w:p w14:paraId="44C6C629" w14:textId="77777777" w:rsidR="00FC5C83" w:rsidRPr="0074687C" w:rsidRDefault="00FC5C83"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Sistemi i ngarkimit të të dhënave;</w:t>
            </w:r>
          </w:p>
          <w:p w14:paraId="3B538D5E" w14:textId="0D49018A" w:rsidR="005063E5" w:rsidRPr="0074687C" w:rsidRDefault="00FC5C83"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Sistemi i librarisë elektronike;</w:t>
            </w:r>
          </w:p>
        </w:tc>
        <w:tc>
          <w:tcPr>
            <w:tcW w:w="442" w:type="pct"/>
            <w:gridSpan w:val="2"/>
            <w:tcBorders>
              <w:top w:val="single" w:sz="5" w:space="0" w:color="000000"/>
              <w:left w:val="single" w:sz="5" w:space="0" w:color="000000"/>
              <w:bottom w:val="single" w:sz="5" w:space="0" w:color="000000"/>
              <w:right w:val="single" w:sz="5" w:space="0" w:color="000000"/>
            </w:tcBorders>
          </w:tcPr>
          <w:p w14:paraId="0F632CE3"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52" w:type="pct"/>
            <w:gridSpan w:val="2"/>
            <w:tcBorders>
              <w:top w:val="single" w:sz="5" w:space="0" w:color="000000"/>
              <w:left w:val="single" w:sz="5" w:space="0" w:color="000000"/>
              <w:bottom w:val="single" w:sz="5" w:space="0" w:color="000000"/>
              <w:right w:val="none" w:sz="0" w:space="0" w:color="000000"/>
            </w:tcBorders>
          </w:tcPr>
          <w:p w14:paraId="6ABDBCDB"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257A80DB" w14:textId="77777777" w:rsidTr="000B54C0">
        <w:tblPrEx>
          <w:tblLook w:val="0000" w:firstRow="0" w:lastRow="0" w:firstColumn="0" w:lastColumn="0" w:noHBand="0" w:noVBand="0"/>
        </w:tblPrEx>
        <w:trPr>
          <w:gridBefore w:val="1"/>
          <w:wBefore w:w="215" w:type="pct"/>
          <w:trHeight w:val="20"/>
        </w:trPr>
        <w:tc>
          <w:tcPr>
            <w:tcW w:w="3891" w:type="pct"/>
            <w:gridSpan w:val="2"/>
            <w:tcBorders>
              <w:top w:val="single" w:sz="5" w:space="0" w:color="000000"/>
              <w:left w:val="none" w:sz="0" w:space="0" w:color="000000"/>
              <w:bottom w:val="single" w:sz="5" w:space="0" w:color="000000"/>
              <w:right w:val="single" w:sz="5" w:space="0" w:color="000000"/>
            </w:tcBorders>
            <w:vAlign w:val="center"/>
          </w:tcPr>
          <w:p w14:paraId="6B29FB15"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12.19 Sistemet e Informacionit (ATA 46)</w:t>
            </w:r>
          </w:p>
        </w:tc>
        <w:tc>
          <w:tcPr>
            <w:tcW w:w="442" w:type="pct"/>
            <w:gridSpan w:val="2"/>
            <w:tcBorders>
              <w:top w:val="single" w:sz="5" w:space="0" w:color="000000"/>
              <w:left w:val="single" w:sz="5" w:space="0" w:color="000000"/>
              <w:bottom w:val="single" w:sz="5" w:space="0" w:color="000000"/>
              <w:right w:val="single" w:sz="5" w:space="0" w:color="000000"/>
            </w:tcBorders>
            <w:vAlign w:val="center"/>
          </w:tcPr>
          <w:p w14:paraId="44924F70"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52" w:type="pct"/>
            <w:gridSpan w:val="2"/>
            <w:tcBorders>
              <w:top w:val="single" w:sz="5" w:space="0" w:color="000000"/>
              <w:left w:val="single" w:sz="5" w:space="0" w:color="000000"/>
              <w:bottom w:val="single" w:sz="5" w:space="0" w:color="000000"/>
              <w:right w:val="none" w:sz="0" w:space="0" w:color="000000"/>
            </w:tcBorders>
            <w:vAlign w:val="center"/>
          </w:tcPr>
          <w:p w14:paraId="3BFE4A70"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bl>
    <w:p w14:paraId="419BB3AE" w14:textId="77777777" w:rsidR="000B54C0" w:rsidRPr="0074687C" w:rsidRDefault="000B54C0" w:rsidP="00610886">
      <w:pPr>
        <w:widowControl w:val="0"/>
        <w:spacing w:after="0" w:line="240" w:lineRule="auto"/>
        <w:jc w:val="center"/>
        <w:rPr>
          <w:rFonts w:ascii="Garamond" w:hAnsi="Garamond"/>
          <w:color w:val="000000"/>
          <w:spacing w:val="-3"/>
          <w:lang w:val="sq-AL"/>
        </w:rPr>
      </w:pPr>
    </w:p>
    <w:p w14:paraId="67AE270D" w14:textId="1615138D" w:rsidR="005063E5" w:rsidRPr="0074687C" w:rsidRDefault="005063E5" w:rsidP="000B54C0">
      <w:pPr>
        <w:widowControl w:val="0"/>
        <w:spacing w:after="0" w:line="240" w:lineRule="auto"/>
        <w:jc w:val="center"/>
        <w:rPr>
          <w:rFonts w:ascii="Garamond" w:hAnsi="Garamond"/>
          <w:color w:val="000000"/>
          <w:spacing w:val="-3"/>
          <w:sz w:val="24"/>
          <w:szCs w:val="24"/>
          <w:lang w:val="sq-AL"/>
        </w:rPr>
      </w:pPr>
      <w:r w:rsidRPr="0074687C">
        <w:rPr>
          <w:rFonts w:ascii="Garamond" w:hAnsi="Garamond"/>
          <w:color w:val="000000"/>
          <w:spacing w:val="-3"/>
          <w:sz w:val="24"/>
          <w:szCs w:val="24"/>
          <w:lang w:val="sq-AL"/>
        </w:rPr>
        <w:t xml:space="preserve">MODULI 13. </w:t>
      </w:r>
      <w:r w:rsidR="00FC5C83" w:rsidRPr="0074687C">
        <w:rPr>
          <w:rFonts w:ascii="Garamond" w:hAnsi="Garamond"/>
          <w:color w:val="000000"/>
          <w:spacing w:val="-3"/>
          <w:sz w:val="24"/>
          <w:szCs w:val="24"/>
          <w:lang w:val="sq-AL"/>
        </w:rPr>
        <w:t>AERODINAMIKA E AVIONIT, STRUKTURAT DHE SISTEMET</w:t>
      </w:r>
    </w:p>
    <w:p w14:paraId="1F1D013B" w14:textId="007F3868" w:rsidR="005063E5" w:rsidRPr="0074687C" w:rsidRDefault="00251F7D" w:rsidP="000B54C0">
      <w:pPr>
        <w:widowControl w:val="0"/>
        <w:spacing w:after="0" w:line="240" w:lineRule="auto"/>
        <w:jc w:val="center"/>
        <w:rPr>
          <w:rFonts w:ascii="Garamond" w:hAnsi="Garamond"/>
          <w:color w:val="000000"/>
          <w:sz w:val="24"/>
          <w:szCs w:val="24"/>
          <w:lang w:val="sq-AL"/>
        </w:rPr>
      </w:pPr>
      <w:r w:rsidRPr="0074687C">
        <w:rPr>
          <w:rFonts w:ascii="Garamond" w:hAnsi="Garamond"/>
          <w:color w:val="000000"/>
          <w:spacing w:val="-3"/>
          <w:sz w:val="24"/>
          <w:szCs w:val="24"/>
          <w:lang w:val="sq-AL"/>
        </w:rPr>
        <w:t>C/N: Komunikim &amp; Navigim</w:t>
      </w:r>
      <w:r w:rsidR="005063E5" w:rsidRPr="0074687C">
        <w:rPr>
          <w:rFonts w:ascii="Garamond" w:hAnsi="Garamond"/>
          <w:color w:val="000000"/>
          <w:spacing w:val="-3"/>
          <w:sz w:val="24"/>
          <w:szCs w:val="24"/>
          <w:lang w:val="sq-AL"/>
        </w:rPr>
        <w:t xml:space="preserve">; Ins.: Instrumente; A/F: Fluturim automatik; Sur.: Mbikëqyrje; A/S: </w:t>
      </w:r>
      <w:r w:rsidRPr="0074687C">
        <w:rPr>
          <w:rFonts w:ascii="Garamond" w:hAnsi="Garamond"/>
          <w:color w:val="000000"/>
          <w:spacing w:val="-3"/>
          <w:sz w:val="24"/>
          <w:szCs w:val="24"/>
          <w:lang w:val="sq-AL"/>
        </w:rPr>
        <w:t>Struktura e avionit</w:t>
      </w:r>
      <w:r w:rsidR="005063E5" w:rsidRPr="0074687C">
        <w:rPr>
          <w:rFonts w:ascii="Garamond" w:hAnsi="Garamond"/>
          <w:color w:val="000000"/>
          <w:spacing w:val="-3"/>
          <w:sz w:val="24"/>
          <w:szCs w:val="24"/>
          <w:lang w:val="sq-AL"/>
        </w:rPr>
        <w:t xml:space="preserve"> dhe sistemet</w:t>
      </w:r>
    </w:p>
    <w:tbl>
      <w:tblPr>
        <w:tblW w:w="5000" w:type="pct"/>
        <w:tblCellMar>
          <w:left w:w="0" w:type="dxa"/>
          <w:right w:w="0" w:type="dxa"/>
        </w:tblCellMar>
        <w:tblLook w:val="0000" w:firstRow="0" w:lastRow="0" w:firstColumn="0" w:lastColumn="0" w:noHBand="0" w:noVBand="0"/>
      </w:tblPr>
      <w:tblGrid>
        <w:gridCol w:w="4397"/>
        <w:gridCol w:w="666"/>
        <w:gridCol w:w="666"/>
        <w:gridCol w:w="662"/>
        <w:gridCol w:w="666"/>
        <w:gridCol w:w="666"/>
        <w:gridCol w:w="666"/>
        <w:gridCol w:w="682"/>
      </w:tblGrid>
      <w:tr w:rsidR="005063E5" w:rsidRPr="0074687C" w14:paraId="084AFB93" w14:textId="77777777" w:rsidTr="000B54C0">
        <w:trPr>
          <w:trHeight w:val="20"/>
        </w:trPr>
        <w:tc>
          <w:tcPr>
            <w:tcW w:w="2424" w:type="pct"/>
            <w:vMerge w:val="restart"/>
            <w:tcBorders>
              <w:top w:val="single" w:sz="5" w:space="0" w:color="000000"/>
              <w:left w:val="none" w:sz="0" w:space="0" w:color="000000"/>
              <w:bottom w:val="none" w:sz="0" w:space="0" w:color="000000"/>
              <w:right w:val="single" w:sz="5" w:space="0" w:color="000000"/>
            </w:tcBorders>
            <w:vAlign w:val="center"/>
          </w:tcPr>
          <w:p w14:paraId="36C4F04D" w14:textId="7EED48C8" w:rsidR="005063E5" w:rsidRPr="0074687C" w:rsidRDefault="005063E5" w:rsidP="000B54C0">
            <w:pPr>
              <w:widowControl w:val="0"/>
              <w:spacing w:after="0" w:line="240" w:lineRule="auto"/>
              <w:ind w:firstLine="0"/>
              <w:jc w:val="center"/>
              <w:rPr>
                <w:rFonts w:ascii="Garamond" w:hAnsi="Garamond"/>
                <w:color w:val="000000"/>
                <w:spacing w:val="-1"/>
                <w:sz w:val="16"/>
                <w:szCs w:val="16"/>
                <w:lang w:val="sq-AL"/>
              </w:rPr>
            </w:pPr>
            <w:r w:rsidRPr="0074687C">
              <w:rPr>
                <w:rFonts w:ascii="Garamond" w:hAnsi="Garamond"/>
                <w:color w:val="000000"/>
                <w:spacing w:val="-1"/>
                <w:sz w:val="16"/>
                <w:szCs w:val="16"/>
                <w:lang w:val="sq-AL"/>
              </w:rPr>
              <w:t xml:space="preserve">MODULI 13. </w:t>
            </w:r>
            <w:r w:rsidR="00FC5C83" w:rsidRPr="0074687C">
              <w:rPr>
                <w:rFonts w:ascii="Garamond" w:hAnsi="Garamond"/>
                <w:color w:val="000000"/>
                <w:spacing w:val="-1"/>
                <w:sz w:val="16"/>
                <w:szCs w:val="16"/>
                <w:lang w:val="sq-AL"/>
              </w:rPr>
              <w:t>AERODINAMIKA E AVIONIT, STRUKTURAT DHE SISTEMET</w:t>
            </w:r>
          </w:p>
        </w:tc>
        <w:tc>
          <w:tcPr>
            <w:tcW w:w="2576" w:type="pct"/>
            <w:gridSpan w:val="7"/>
            <w:tcBorders>
              <w:top w:val="single" w:sz="5" w:space="0" w:color="000000"/>
              <w:left w:val="single" w:sz="5" w:space="0" w:color="000000"/>
              <w:bottom w:val="single" w:sz="5" w:space="0" w:color="000000"/>
              <w:right w:val="none" w:sz="0" w:space="0" w:color="000000"/>
            </w:tcBorders>
            <w:vAlign w:val="center"/>
          </w:tcPr>
          <w:p w14:paraId="3C4398D5"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NIVELI</w:t>
            </w:r>
          </w:p>
        </w:tc>
      </w:tr>
      <w:tr w:rsidR="005063E5" w:rsidRPr="0074687C" w14:paraId="2E0ABA00" w14:textId="77777777" w:rsidTr="000B54C0">
        <w:trPr>
          <w:trHeight w:val="20"/>
        </w:trPr>
        <w:tc>
          <w:tcPr>
            <w:tcW w:w="2424" w:type="pct"/>
            <w:vMerge/>
            <w:tcBorders>
              <w:top w:val="none" w:sz="0" w:space="0" w:color="000000"/>
              <w:left w:val="none" w:sz="0" w:space="0" w:color="000000"/>
              <w:bottom w:val="single" w:sz="5" w:space="0" w:color="000000"/>
              <w:right w:val="single" w:sz="5" w:space="0" w:color="000000"/>
            </w:tcBorders>
            <w:vAlign w:val="center"/>
          </w:tcPr>
          <w:p w14:paraId="3FA1E1DC"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vAlign w:val="center"/>
          </w:tcPr>
          <w:p w14:paraId="40629C40"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B2</w:t>
            </w:r>
          </w:p>
        </w:tc>
        <w:tc>
          <w:tcPr>
            <w:tcW w:w="367" w:type="pct"/>
            <w:tcBorders>
              <w:top w:val="single" w:sz="5" w:space="0" w:color="000000"/>
              <w:left w:val="single" w:sz="5" w:space="0" w:color="000000"/>
              <w:bottom w:val="single" w:sz="5" w:space="0" w:color="000000"/>
              <w:right w:val="single" w:sz="5" w:space="0" w:color="000000"/>
            </w:tcBorders>
            <w:vAlign w:val="center"/>
          </w:tcPr>
          <w:p w14:paraId="2211093C"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B2L </w:t>
            </w:r>
            <w:r w:rsidRPr="0074687C">
              <w:rPr>
                <w:rFonts w:ascii="Garamond" w:hAnsi="Garamond"/>
                <w:color w:val="000000"/>
                <w:spacing w:val="-10"/>
                <w:sz w:val="16"/>
                <w:szCs w:val="16"/>
                <w:lang w:val="sq-AL"/>
              </w:rPr>
              <w:br/>
              <w:t>Themelore</w:t>
            </w:r>
          </w:p>
        </w:tc>
        <w:tc>
          <w:tcPr>
            <w:tcW w:w="365" w:type="pct"/>
            <w:tcBorders>
              <w:top w:val="single" w:sz="5" w:space="0" w:color="000000"/>
              <w:left w:val="single" w:sz="5" w:space="0" w:color="000000"/>
              <w:bottom w:val="single" w:sz="5" w:space="0" w:color="000000"/>
              <w:right w:val="single" w:sz="5" w:space="0" w:color="000000"/>
            </w:tcBorders>
            <w:vAlign w:val="center"/>
          </w:tcPr>
          <w:p w14:paraId="029C0F4E"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B2L </w:t>
            </w:r>
            <w:r w:rsidRPr="0074687C">
              <w:rPr>
                <w:rFonts w:ascii="Garamond" w:hAnsi="Garamond"/>
                <w:color w:val="000000"/>
                <w:spacing w:val="-10"/>
                <w:sz w:val="16"/>
                <w:szCs w:val="16"/>
                <w:lang w:val="sq-AL"/>
              </w:rPr>
              <w:br/>
              <w:t>C/N</w:t>
            </w:r>
          </w:p>
        </w:tc>
        <w:tc>
          <w:tcPr>
            <w:tcW w:w="367" w:type="pct"/>
            <w:tcBorders>
              <w:top w:val="single" w:sz="5" w:space="0" w:color="000000"/>
              <w:left w:val="single" w:sz="5" w:space="0" w:color="000000"/>
              <w:bottom w:val="single" w:sz="5" w:space="0" w:color="000000"/>
              <w:right w:val="single" w:sz="5" w:space="0" w:color="000000"/>
            </w:tcBorders>
            <w:vAlign w:val="center"/>
          </w:tcPr>
          <w:p w14:paraId="3803C1E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B2L </w:t>
            </w:r>
            <w:r w:rsidRPr="0074687C">
              <w:rPr>
                <w:rFonts w:ascii="Garamond" w:hAnsi="Garamond"/>
                <w:color w:val="000000"/>
                <w:spacing w:val="-10"/>
                <w:sz w:val="16"/>
                <w:szCs w:val="16"/>
                <w:lang w:val="sq-AL"/>
              </w:rPr>
              <w:br/>
              <w:t>Ins.</w:t>
            </w:r>
          </w:p>
        </w:tc>
        <w:tc>
          <w:tcPr>
            <w:tcW w:w="367" w:type="pct"/>
            <w:tcBorders>
              <w:top w:val="single" w:sz="5" w:space="0" w:color="000000"/>
              <w:left w:val="single" w:sz="5" w:space="0" w:color="000000"/>
              <w:bottom w:val="single" w:sz="5" w:space="0" w:color="000000"/>
              <w:right w:val="single" w:sz="5" w:space="0" w:color="000000"/>
            </w:tcBorders>
            <w:vAlign w:val="center"/>
          </w:tcPr>
          <w:p w14:paraId="0332BF53"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B2L </w:t>
            </w:r>
            <w:r w:rsidRPr="0074687C">
              <w:rPr>
                <w:rFonts w:ascii="Garamond" w:hAnsi="Garamond"/>
                <w:color w:val="000000"/>
                <w:spacing w:val="-10"/>
                <w:sz w:val="16"/>
                <w:szCs w:val="16"/>
                <w:lang w:val="sq-AL"/>
              </w:rPr>
              <w:br/>
              <w:t>A/F</w:t>
            </w:r>
          </w:p>
        </w:tc>
        <w:tc>
          <w:tcPr>
            <w:tcW w:w="367" w:type="pct"/>
            <w:tcBorders>
              <w:top w:val="single" w:sz="5" w:space="0" w:color="000000"/>
              <w:left w:val="single" w:sz="5" w:space="0" w:color="000000"/>
              <w:bottom w:val="single" w:sz="5" w:space="0" w:color="000000"/>
              <w:right w:val="single" w:sz="5" w:space="0" w:color="000000"/>
            </w:tcBorders>
            <w:vAlign w:val="center"/>
          </w:tcPr>
          <w:p w14:paraId="4CE275B2"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B2L </w:t>
            </w:r>
            <w:r w:rsidRPr="0074687C">
              <w:rPr>
                <w:rFonts w:ascii="Garamond" w:hAnsi="Garamond"/>
                <w:color w:val="000000"/>
                <w:spacing w:val="-10"/>
                <w:sz w:val="16"/>
                <w:szCs w:val="16"/>
                <w:lang w:val="sq-AL"/>
              </w:rPr>
              <w:br/>
              <w:t>Sur.</w:t>
            </w:r>
          </w:p>
        </w:tc>
        <w:tc>
          <w:tcPr>
            <w:tcW w:w="375" w:type="pct"/>
            <w:tcBorders>
              <w:top w:val="single" w:sz="5" w:space="0" w:color="000000"/>
              <w:left w:val="single" w:sz="5" w:space="0" w:color="000000"/>
              <w:bottom w:val="single" w:sz="5" w:space="0" w:color="000000"/>
              <w:right w:val="none" w:sz="0" w:space="0" w:color="000000"/>
            </w:tcBorders>
            <w:vAlign w:val="center"/>
          </w:tcPr>
          <w:p w14:paraId="26C9FD64"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 xml:space="preserve">B2L </w:t>
            </w:r>
            <w:r w:rsidRPr="0074687C">
              <w:rPr>
                <w:rFonts w:ascii="Garamond" w:hAnsi="Garamond"/>
                <w:color w:val="000000"/>
                <w:spacing w:val="-10"/>
                <w:sz w:val="16"/>
                <w:szCs w:val="16"/>
                <w:lang w:val="sq-AL"/>
              </w:rPr>
              <w:br/>
              <w:t>A/S</w:t>
            </w:r>
          </w:p>
        </w:tc>
      </w:tr>
      <w:tr w:rsidR="005063E5" w:rsidRPr="0074687C" w14:paraId="4D73CAAC" w14:textId="77777777" w:rsidTr="000B54C0">
        <w:trPr>
          <w:trHeight w:val="20"/>
        </w:trPr>
        <w:tc>
          <w:tcPr>
            <w:tcW w:w="2424" w:type="pct"/>
            <w:vMerge w:val="restart"/>
            <w:tcBorders>
              <w:top w:val="single" w:sz="5" w:space="0" w:color="000000"/>
              <w:left w:val="none" w:sz="0" w:space="0" w:color="000000"/>
              <w:bottom w:val="none" w:sz="0" w:space="0" w:color="000000"/>
              <w:right w:val="single" w:sz="5" w:space="0" w:color="000000"/>
            </w:tcBorders>
          </w:tcPr>
          <w:p w14:paraId="6C8E4F37"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13.1</w:t>
            </w:r>
            <w:r w:rsidRPr="0074687C">
              <w:rPr>
                <w:rFonts w:ascii="Garamond" w:hAnsi="Garamond"/>
                <w:sz w:val="16"/>
                <w:szCs w:val="16"/>
                <w:lang w:val="sq-AL"/>
              </w:rPr>
              <w:tab/>
              <w:t>Teoria e Fluturimit</w:t>
            </w:r>
          </w:p>
          <w:p w14:paraId="2A81DA2E"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Aerodinamika e Aeroplanit dhe Kontrollet e Fluturimit;</w:t>
            </w:r>
          </w:p>
          <w:p w14:paraId="529BF173" w14:textId="77777777" w:rsidR="005063E5" w:rsidRPr="0074687C" w:rsidRDefault="005063E5" w:rsidP="000B54C0">
            <w:pPr>
              <w:widowControl w:val="0"/>
              <w:tabs>
                <w:tab w:val="decimal" w:pos="288"/>
                <w:tab w:val="decimal" w:pos="852"/>
              </w:tabs>
              <w:spacing w:after="0" w:line="240" w:lineRule="auto"/>
              <w:ind w:firstLine="0"/>
              <w:jc w:val="left"/>
              <w:rPr>
                <w:rFonts w:ascii="Garamond" w:hAnsi="Garamond"/>
                <w:sz w:val="16"/>
                <w:szCs w:val="16"/>
                <w:lang w:val="sq-AL"/>
              </w:rPr>
            </w:pPr>
            <w:r w:rsidRPr="0074687C">
              <w:rPr>
                <w:rFonts w:ascii="Garamond" w:hAnsi="Garamond"/>
                <w:sz w:val="16"/>
                <w:szCs w:val="16"/>
                <w:lang w:val="sq-AL"/>
              </w:rPr>
              <w:t>(b) Aerodinamika e krahëve rrotullues.</w:t>
            </w:r>
          </w:p>
        </w:tc>
        <w:tc>
          <w:tcPr>
            <w:tcW w:w="367" w:type="pct"/>
            <w:tcBorders>
              <w:top w:val="single" w:sz="5" w:space="0" w:color="000000"/>
              <w:left w:val="single" w:sz="5" w:space="0" w:color="000000"/>
              <w:bottom w:val="single" w:sz="5" w:space="0" w:color="000000"/>
              <w:right w:val="single" w:sz="5" w:space="0" w:color="000000"/>
            </w:tcBorders>
            <w:vAlign w:val="bottom"/>
          </w:tcPr>
          <w:p w14:paraId="438AA15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367" w:type="pct"/>
            <w:tcBorders>
              <w:top w:val="single" w:sz="5" w:space="0" w:color="000000"/>
              <w:left w:val="single" w:sz="5" w:space="0" w:color="000000"/>
              <w:bottom w:val="single" w:sz="5" w:space="0" w:color="000000"/>
              <w:right w:val="single" w:sz="5" w:space="0" w:color="000000"/>
            </w:tcBorders>
            <w:vAlign w:val="bottom"/>
          </w:tcPr>
          <w:p w14:paraId="385C7B45"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365" w:type="pct"/>
            <w:tcBorders>
              <w:top w:val="single" w:sz="5" w:space="0" w:color="000000"/>
              <w:left w:val="single" w:sz="5" w:space="0" w:color="000000"/>
              <w:bottom w:val="single" w:sz="5" w:space="0" w:color="000000"/>
              <w:right w:val="single" w:sz="5" w:space="0" w:color="000000"/>
            </w:tcBorders>
            <w:vAlign w:val="bottom"/>
          </w:tcPr>
          <w:p w14:paraId="4EF1D8C9"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bottom"/>
          </w:tcPr>
          <w:p w14:paraId="2F16853E"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bottom"/>
          </w:tcPr>
          <w:p w14:paraId="0E02566C"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bottom"/>
          </w:tcPr>
          <w:p w14:paraId="0ABA17D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75" w:type="pct"/>
            <w:tcBorders>
              <w:top w:val="single" w:sz="5" w:space="0" w:color="000000"/>
              <w:left w:val="single" w:sz="5" w:space="0" w:color="000000"/>
              <w:bottom w:val="single" w:sz="5" w:space="0" w:color="000000"/>
              <w:right w:val="none" w:sz="0" w:space="0" w:color="000000"/>
            </w:tcBorders>
            <w:vAlign w:val="bottom"/>
          </w:tcPr>
          <w:p w14:paraId="2032870D"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r>
      <w:tr w:rsidR="005063E5" w:rsidRPr="0074687C" w14:paraId="2BFB4096" w14:textId="77777777" w:rsidTr="000B54C0">
        <w:trPr>
          <w:trHeight w:val="20"/>
        </w:trPr>
        <w:tc>
          <w:tcPr>
            <w:tcW w:w="2424" w:type="pct"/>
            <w:vMerge/>
            <w:tcBorders>
              <w:top w:val="none" w:sz="0" w:space="0" w:color="000000"/>
              <w:left w:val="none" w:sz="0" w:space="0" w:color="000000"/>
              <w:bottom w:val="single" w:sz="5" w:space="0" w:color="000000"/>
              <w:right w:val="single" w:sz="5" w:space="0" w:color="000000"/>
            </w:tcBorders>
          </w:tcPr>
          <w:p w14:paraId="6E33173A"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vAlign w:val="center"/>
          </w:tcPr>
          <w:p w14:paraId="390EF7BE"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367" w:type="pct"/>
            <w:tcBorders>
              <w:top w:val="single" w:sz="5" w:space="0" w:color="000000"/>
              <w:left w:val="single" w:sz="5" w:space="0" w:color="000000"/>
              <w:bottom w:val="single" w:sz="5" w:space="0" w:color="000000"/>
              <w:right w:val="single" w:sz="5" w:space="0" w:color="000000"/>
            </w:tcBorders>
            <w:vAlign w:val="center"/>
          </w:tcPr>
          <w:p w14:paraId="0E430E9D"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365" w:type="pct"/>
            <w:tcBorders>
              <w:top w:val="single" w:sz="5" w:space="0" w:color="000000"/>
              <w:left w:val="single" w:sz="5" w:space="0" w:color="000000"/>
              <w:bottom w:val="single" w:sz="5" w:space="0" w:color="000000"/>
              <w:right w:val="single" w:sz="5" w:space="0" w:color="000000"/>
            </w:tcBorders>
            <w:vAlign w:val="center"/>
          </w:tcPr>
          <w:p w14:paraId="3D9467AA"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center"/>
          </w:tcPr>
          <w:p w14:paraId="0159BB4E"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center"/>
          </w:tcPr>
          <w:p w14:paraId="6A734AF1"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center"/>
          </w:tcPr>
          <w:p w14:paraId="640EF4D0"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75" w:type="pct"/>
            <w:tcBorders>
              <w:top w:val="single" w:sz="5" w:space="0" w:color="000000"/>
              <w:left w:val="single" w:sz="5" w:space="0" w:color="000000"/>
              <w:bottom w:val="single" w:sz="5" w:space="0" w:color="000000"/>
              <w:right w:val="none" w:sz="0" w:space="0" w:color="000000"/>
            </w:tcBorders>
            <w:vAlign w:val="center"/>
          </w:tcPr>
          <w:p w14:paraId="2CD2BF22"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r>
      <w:tr w:rsidR="005063E5" w:rsidRPr="0074687C" w14:paraId="17EC491C" w14:textId="77777777" w:rsidTr="000B54C0">
        <w:trPr>
          <w:trHeight w:val="20"/>
        </w:trPr>
        <w:tc>
          <w:tcPr>
            <w:tcW w:w="2424" w:type="pct"/>
            <w:vMerge w:val="restart"/>
            <w:tcBorders>
              <w:top w:val="single" w:sz="5" w:space="0" w:color="000000"/>
              <w:left w:val="none" w:sz="0" w:space="0" w:color="000000"/>
              <w:bottom w:val="none" w:sz="0" w:space="0" w:color="000000"/>
              <w:right w:val="single" w:sz="5" w:space="0" w:color="000000"/>
            </w:tcBorders>
          </w:tcPr>
          <w:p w14:paraId="60E98E09"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13.2</w:t>
            </w:r>
            <w:r w:rsidRPr="0074687C">
              <w:rPr>
                <w:rFonts w:ascii="Garamond" w:hAnsi="Garamond"/>
                <w:sz w:val="16"/>
                <w:szCs w:val="16"/>
                <w:lang w:val="sq-AL"/>
              </w:rPr>
              <w:tab/>
              <w:t>Strukturat – Konceptet e Përgjithshme (ATA 51)</w:t>
            </w:r>
          </w:p>
          <w:p w14:paraId="7AFADD69"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Koncepti i përgjithshëm;</w:t>
            </w:r>
          </w:p>
          <w:p w14:paraId="050D05CD" w14:textId="77777777" w:rsidR="005063E5" w:rsidRPr="0074687C" w:rsidRDefault="005063E5" w:rsidP="000B54C0">
            <w:pPr>
              <w:widowControl w:val="0"/>
              <w:tabs>
                <w:tab w:val="decimal" w:pos="288"/>
                <w:tab w:val="decimal" w:pos="852"/>
              </w:tabs>
              <w:spacing w:after="0" w:line="240" w:lineRule="auto"/>
              <w:ind w:firstLine="0"/>
              <w:jc w:val="left"/>
              <w:rPr>
                <w:rFonts w:ascii="Garamond" w:hAnsi="Garamond"/>
                <w:sz w:val="16"/>
                <w:szCs w:val="16"/>
                <w:lang w:val="sq-AL"/>
              </w:rPr>
            </w:pPr>
            <w:r w:rsidRPr="0074687C">
              <w:rPr>
                <w:rFonts w:ascii="Garamond" w:hAnsi="Garamond"/>
                <w:sz w:val="16"/>
                <w:szCs w:val="16"/>
                <w:lang w:val="sq-AL"/>
              </w:rPr>
              <w:t>(b) Bazat e sistemeve strukturore;</w:t>
            </w:r>
          </w:p>
        </w:tc>
        <w:tc>
          <w:tcPr>
            <w:tcW w:w="367" w:type="pct"/>
            <w:tcBorders>
              <w:top w:val="single" w:sz="5" w:space="0" w:color="000000"/>
              <w:left w:val="single" w:sz="5" w:space="0" w:color="000000"/>
              <w:bottom w:val="single" w:sz="5" w:space="0" w:color="000000"/>
              <w:right w:val="single" w:sz="5" w:space="0" w:color="000000"/>
            </w:tcBorders>
            <w:vAlign w:val="bottom"/>
          </w:tcPr>
          <w:p w14:paraId="5FA4384D"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367" w:type="pct"/>
            <w:tcBorders>
              <w:top w:val="single" w:sz="5" w:space="0" w:color="000000"/>
              <w:left w:val="single" w:sz="5" w:space="0" w:color="000000"/>
              <w:bottom w:val="single" w:sz="5" w:space="0" w:color="000000"/>
              <w:right w:val="single" w:sz="5" w:space="0" w:color="000000"/>
            </w:tcBorders>
            <w:vAlign w:val="bottom"/>
          </w:tcPr>
          <w:p w14:paraId="3A10CFF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c>
          <w:tcPr>
            <w:tcW w:w="365" w:type="pct"/>
            <w:tcBorders>
              <w:top w:val="single" w:sz="5" w:space="0" w:color="000000"/>
              <w:left w:val="single" w:sz="5" w:space="0" w:color="000000"/>
              <w:bottom w:val="single" w:sz="5" w:space="0" w:color="000000"/>
              <w:right w:val="single" w:sz="5" w:space="0" w:color="000000"/>
            </w:tcBorders>
            <w:vAlign w:val="bottom"/>
          </w:tcPr>
          <w:p w14:paraId="32072972"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bottom"/>
          </w:tcPr>
          <w:p w14:paraId="57CDD7C6"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bottom"/>
          </w:tcPr>
          <w:p w14:paraId="0EDBAD36"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bottom"/>
          </w:tcPr>
          <w:p w14:paraId="1C90A1C6"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75" w:type="pct"/>
            <w:tcBorders>
              <w:top w:val="single" w:sz="5" w:space="0" w:color="000000"/>
              <w:left w:val="single" w:sz="5" w:space="0" w:color="000000"/>
              <w:bottom w:val="single" w:sz="5" w:space="0" w:color="000000"/>
              <w:right w:val="none" w:sz="0" w:space="0" w:color="000000"/>
            </w:tcBorders>
            <w:vAlign w:val="bottom"/>
          </w:tcPr>
          <w:p w14:paraId="739AE266"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r>
      <w:tr w:rsidR="005063E5" w:rsidRPr="0074687C" w14:paraId="70306148" w14:textId="77777777" w:rsidTr="000B54C0">
        <w:trPr>
          <w:trHeight w:val="20"/>
        </w:trPr>
        <w:tc>
          <w:tcPr>
            <w:tcW w:w="2424" w:type="pct"/>
            <w:vMerge/>
            <w:tcBorders>
              <w:top w:val="none" w:sz="0" w:space="0" w:color="000000"/>
              <w:left w:val="none" w:sz="0" w:space="0" w:color="000000"/>
              <w:bottom w:val="single" w:sz="5" w:space="0" w:color="000000"/>
              <w:right w:val="single" w:sz="5" w:space="0" w:color="000000"/>
            </w:tcBorders>
          </w:tcPr>
          <w:p w14:paraId="5EBD79EE"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vAlign w:val="center"/>
          </w:tcPr>
          <w:p w14:paraId="25FB9999"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367" w:type="pct"/>
            <w:tcBorders>
              <w:top w:val="single" w:sz="5" w:space="0" w:color="000000"/>
              <w:left w:val="single" w:sz="5" w:space="0" w:color="000000"/>
              <w:bottom w:val="single" w:sz="5" w:space="0" w:color="000000"/>
              <w:right w:val="single" w:sz="5" w:space="0" w:color="000000"/>
            </w:tcBorders>
            <w:vAlign w:val="center"/>
          </w:tcPr>
          <w:p w14:paraId="404038E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365" w:type="pct"/>
            <w:tcBorders>
              <w:top w:val="single" w:sz="5" w:space="0" w:color="000000"/>
              <w:left w:val="single" w:sz="5" w:space="0" w:color="000000"/>
              <w:bottom w:val="single" w:sz="5" w:space="0" w:color="000000"/>
              <w:right w:val="single" w:sz="5" w:space="0" w:color="000000"/>
            </w:tcBorders>
            <w:vAlign w:val="center"/>
          </w:tcPr>
          <w:p w14:paraId="7AD3EA34"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center"/>
          </w:tcPr>
          <w:p w14:paraId="2ECCC97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center"/>
          </w:tcPr>
          <w:p w14:paraId="015AE9AD"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center"/>
          </w:tcPr>
          <w:p w14:paraId="17C351D7"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75" w:type="pct"/>
            <w:tcBorders>
              <w:top w:val="single" w:sz="5" w:space="0" w:color="000000"/>
              <w:left w:val="single" w:sz="5" w:space="0" w:color="000000"/>
              <w:bottom w:val="single" w:sz="5" w:space="0" w:color="000000"/>
              <w:right w:val="none" w:sz="0" w:space="0" w:color="000000"/>
            </w:tcBorders>
            <w:vAlign w:val="center"/>
          </w:tcPr>
          <w:p w14:paraId="3B275D3B"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r>
      <w:tr w:rsidR="005063E5" w:rsidRPr="0074687C" w14:paraId="2A106E9C" w14:textId="77777777" w:rsidTr="000B54C0">
        <w:trPr>
          <w:trHeight w:val="20"/>
        </w:trPr>
        <w:tc>
          <w:tcPr>
            <w:tcW w:w="2424" w:type="pct"/>
            <w:vMerge w:val="restart"/>
            <w:tcBorders>
              <w:top w:val="single" w:sz="5" w:space="0" w:color="000000"/>
              <w:left w:val="none" w:sz="0" w:space="0" w:color="000000"/>
              <w:bottom w:val="none" w:sz="0" w:space="0" w:color="000000"/>
              <w:right w:val="single" w:sz="5" w:space="0" w:color="000000"/>
            </w:tcBorders>
          </w:tcPr>
          <w:p w14:paraId="0B10FC33" w14:textId="51A67A8C"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13.3</w:t>
            </w:r>
            <w:r w:rsidRPr="0074687C">
              <w:rPr>
                <w:rFonts w:ascii="Garamond" w:hAnsi="Garamond"/>
                <w:sz w:val="16"/>
                <w:szCs w:val="16"/>
                <w:lang w:val="sq-AL"/>
              </w:rPr>
              <w:tab/>
            </w:r>
            <w:r w:rsidR="00F42933" w:rsidRPr="0074687C">
              <w:rPr>
                <w:rFonts w:ascii="Garamond" w:hAnsi="Garamond"/>
                <w:sz w:val="16"/>
                <w:szCs w:val="16"/>
                <w:lang w:val="sq-AL"/>
              </w:rPr>
              <w:t xml:space="preserve"> </w:t>
            </w:r>
            <w:r w:rsidR="006014ED" w:rsidRPr="0074687C">
              <w:rPr>
                <w:rFonts w:ascii="Garamond" w:hAnsi="Garamond"/>
                <w:sz w:val="16"/>
                <w:szCs w:val="16"/>
                <w:lang w:val="sq-AL"/>
              </w:rPr>
              <w:t xml:space="preserve">Fluturimi </w:t>
            </w:r>
            <w:r w:rsidRPr="0074687C">
              <w:rPr>
                <w:rFonts w:ascii="Garamond" w:hAnsi="Garamond"/>
                <w:sz w:val="16"/>
                <w:szCs w:val="16"/>
                <w:lang w:val="sq-AL"/>
              </w:rPr>
              <w:t>automatik (ATA 22)</w:t>
            </w:r>
          </w:p>
          <w:p w14:paraId="25A7D984"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Bazat e kontrollit automatik të fluturimit;</w:t>
            </w:r>
          </w:p>
          <w:p w14:paraId="33505E24" w14:textId="1537B082" w:rsidR="005063E5" w:rsidRPr="0074687C" w:rsidRDefault="005063E5" w:rsidP="000B54C0">
            <w:pPr>
              <w:widowControl w:val="0"/>
              <w:tabs>
                <w:tab w:val="decimal" w:pos="288"/>
                <w:tab w:val="decimal" w:pos="936"/>
              </w:tabs>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Sistemet </w:t>
            </w:r>
            <w:r w:rsidR="003E7C35" w:rsidRPr="0074687C">
              <w:rPr>
                <w:rFonts w:ascii="Garamond" w:hAnsi="Garamond"/>
                <w:sz w:val="16"/>
                <w:szCs w:val="16"/>
                <w:lang w:val="sq-AL"/>
              </w:rPr>
              <w:t xml:space="preserve">rregulluese </w:t>
            </w:r>
            <w:r w:rsidRPr="0074687C">
              <w:rPr>
                <w:rFonts w:ascii="Garamond" w:hAnsi="Garamond"/>
                <w:sz w:val="16"/>
                <w:szCs w:val="16"/>
                <w:lang w:val="sq-AL"/>
              </w:rPr>
              <w:t>automatike dhe sistemet automatike të uljes.</w:t>
            </w:r>
          </w:p>
        </w:tc>
        <w:tc>
          <w:tcPr>
            <w:tcW w:w="367" w:type="pct"/>
            <w:tcBorders>
              <w:top w:val="single" w:sz="5" w:space="0" w:color="000000"/>
              <w:left w:val="single" w:sz="5" w:space="0" w:color="000000"/>
              <w:bottom w:val="single" w:sz="5" w:space="0" w:color="000000"/>
              <w:right w:val="single" w:sz="5" w:space="0" w:color="000000"/>
            </w:tcBorders>
          </w:tcPr>
          <w:p w14:paraId="2D3865F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tcPr>
          <w:p w14:paraId="67AC9B3B"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65" w:type="pct"/>
            <w:tcBorders>
              <w:top w:val="single" w:sz="5" w:space="0" w:color="000000"/>
              <w:left w:val="single" w:sz="5" w:space="0" w:color="000000"/>
              <w:bottom w:val="single" w:sz="5" w:space="0" w:color="000000"/>
              <w:right w:val="single" w:sz="5" w:space="0" w:color="000000"/>
            </w:tcBorders>
          </w:tcPr>
          <w:p w14:paraId="63CC12DA"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tcPr>
          <w:p w14:paraId="26FC2F0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tcPr>
          <w:p w14:paraId="33A506B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tcPr>
          <w:p w14:paraId="5CFF9F41"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75" w:type="pct"/>
            <w:tcBorders>
              <w:top w:val="single" w:sz="5" w:space="0" w:color="000000"/>
              <w:left w:val="single" w:sz="5" w:space="0" w:color="000000"/>
              <w:bottom w:val="single" w:sz="5" w:space="0" w:color="000000"/>
              <w:right w:val="none" w:sz="0" w:space="0" w:color="000000"/>
            </w:tcBorders>
          </w:tcPr>
          <w:p w14:paraId="558D555B"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r>
      <w:tr w:rsidR="005063E5" w:rsidRPr="0074687C" w14:paraId="64F78ABC" w14:textId="77777777" w:rsidTr="000B54C0">
        <w:trPr>
          <w:trHeight w:val="20"/>
        </w:trPr>
        <w:tc>
          <w:tcPr>
            <w:tcW w:w="2424" w:type="pct"/>
            <w:vMerge/>
            <w:tcBorders>
              <w:top w:val="none" w:sz="0" w:space="0" w:color="000000"/>
              <w:left w:val="none" w:sz="0" w:space="0" w:color="000000"/>
              <w:bottom w:val="none" w:sz="0" w:space="0" w:color="000000"/>
              <w:right w:val="single" w:sz="5" w:space="0" w:color="000000"/>
            </w:tcBorders>
          </w:tcPr>
          <w:p w14:paraId="53701563"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vAlign w:val="center"/>
          </w:tcPr>
          <w:p w14:paraId="0DF15215"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c>
          <w:tcPr>
            <w:tcW w:w="367" w:type="pct"/>
            <w:tcBorders>
              <w:top w:val="single" w:sz="5" w:space="0" w:color="000000"/>
              <w:left w:val="single" w:sz="5" w:space="0" w:color="000000"/>
              <w:bottom w:val="single" w:sz="5" w:space="0" w:color="000000"/>
              <w:right w:val="single" w:sz="5" w:space="0" w:color="000000"/>
            </w:tcBorders>
            <w:vAlign w:val="center"/>
          </w:tcPr>
          <w:p w14:paraId="7DE69E4E"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5" w:type="pct"/>
            <w:tcBorders>
              <w:top w:val="single" w:sz="5" w:space="0" w:color="000000"/>
              <w:left w:val="single" w:sz="5" w:space="0" w:color="000000"/>
              <w:bottom w:val="single" w:sz="5" w:space="0" w:color="000000"/>
              <w:right w:val="single" w:sz="5" w:space="0" w:color="000000"/>
            </w:tcBorders>
            <w:vAlign w:val="center"/>
          </w:tcPr>
          <w:p w14:paraId="13541CC3"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center"/>
          </w:tcPr>
          <w:p w14:paraId="1CE01339"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vAlign w:val="center"/>
          </w:tcPr>
          <w:p w14:paraId="5B4E35E4"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c>
          <w:tcPr>
            <w:tcW w:w="367" w:type="pct"/>
            <w:tcBorders>
              <w:top w:val="single" w:sz="5" w:space="0" w:color="000000"/>
              <w:left w:val="single" w:sz="5" w:space="0" w:color="000000"/>
              <w:bottom w:val="single" w:sz="5" w:space="0" w:color="000000"/>
              <w:right w:val="single" w:sz="5" w:space="0" w:color="000000"/>
            </w:tcBorders>
            <w:vAlign w:val="center"/>
          </w:tcPr>
          <w:p w14:paraId="627650E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75" w:type="pct"/>
            <w:tcBorders>
              <w:top w:val="single" w:sz="5" w:space="0" w:color="000000"/>
              <w:left w:val="single" w:sz="5" w:space="0" w:color="000000"/>
              <w:bottom w:val="single" w:sz="5" w:space="0" w:color="000000"/>
              <w:right w:val="none" w:sz="0" w:space="0" w:color="000000"/>
            </w:tcBorders>
            <w:vAlign w:val="center"/>
          </w:tcPr>
          <w:p w14:paraId="700AAF64"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r>
      <w:tr w:rsidR="005063E5" w:rsidRPr="0074687C" w14:paraId="35C641A8" w14:textId="77777777" w:rsidTr="000B54C0">
        <w:trPr>
          <w:trHeight w:val="20"/>
        </w:trPr>
        <w:tc>
          <w:tcPr>
            <w:tcW w:w="2424" w:type="pct"/>
            <w:vMerge/>
            <w:tcBorders>
              <w:top w:val="none" w:sz="0" w:space="0" w:color="000000"/>
              <w:left w:val="none" w:sz="0" w:space="0" w:color="000000"/>
              <w:bottom w:val="single" w:sz="5" w:space="0" w:color="000000"/>
              <w:right w:val="single" w:sz="5" w:space="0" w:color="000000"/>
            </w:tcBorders>
          </w:tcPr>
          <w:p w14:paraId="07922E6F"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tcPr>
          <w:p w14:paraId="0E0C0D87"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c>
          <w:tcPr>
            <w:tcW w:w="367" w:type="pct"/>
            <w:tcBorders>
              <w:top w:val="single" w:sz="5" w:space="0" w:color="000000"/>
              <w:left w:val="single" w:sz="5" w:space="0" w:color="000000"/>
              <w:bottom w:val="single" w:sz="5" w:space="0" w:color="000000"/>
              <w:right w:val="single" w:sz="5" w:space="0" w:color="000000"/>
            </w:tcBorders>
          </w:tcPr>
          <w:p w14:paraId="7F6FA62B"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5" w:type="pct"/>
            <w:tcBorders>
              <w:top w:val="single" w:sz="5" w:space="0" w:color="000000"/>
              <w:left w:val="single" w:sz="5" w:space="0" w:color="000000"/>
              <w:bottom w:val="single" w:sz="5" w:space="0" w:color="000000"/>
              <w:right w:val="single" w:sz="5" w:space="0" w:color="000000"/>
            </w:tcBorders>
          </w:tcPr>
          <w:p w14:paraId="7946AD50"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tcPr>
          <w:p w14:paraId="2773D345"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tcPr>
          <w:p w14:paraId="217CC5A0"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c>
          <w:tcPr>
            <w:tcW w:w="367" w:type="pct"/>
            <w:tcBorders>
              <w:top w:val="single" w:sz="5" w:space="0" w:color="000000"/>
              <w:left w:val="single" w:sz="5" w:space="0" w:color="000000"/>
              <w:bottom w:val="single" w:sz="5" w:space="0" w:color="000000"/>
              <w:right w:val="single" w:sz="5" w:space="0" w:color="000000"/>
            </w:tcBorders>
          </w:tcPr>
          <w:p w14:paraId="4AB65082"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75" w:type="pct"/>
            <w:tcBorders>
              <w:top w:val="single" w:sz="5" w:space="0" w:color="000000"/>
              <w:left w:val="single" w:sz="5" w:space="0" w:color="000000"/>
              <w:bottom w:val="single" w:sz="5" w:space="0" w:color="000000"/>
              <w:right w:val="none" w:sz="0" w:space="0" w:color="000000"/>
            </w:tcBorders>
          </w:tcPr>
          <w:p w14:paraId="4F3B6CB5"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r>
      <w:tr w:rsidR="005063E5" w:rsidRPr="0074687C" w14:paraId="52C9BE66" w14:textId="77777777" w:rsidTr="000B54C0">
        <w:trPr>
          <w:trHeight w:val="20"/>
        </w:trPr>
        <w:tc>
          <w:tcPr>
            <w:tcW w:w="2424" w:type="pct"/>
            <w:vMerge w:val="restart"/>
            <w:tcBorders>
              <w:top w:val="single" w:sz="5" w:space="0" w:color="000000"/>
              <w:left w:val="none" w:sz="0" w:space="0" w:color="000000"/>
              <w:bottom w:val="none" w:sz="0" w:space="0" w:color="000000"/>
              <w:right w:val="single" w:sz="5" w:space="0" w:color="000000"/>
            </w:tcBorders>
          </w:tcPr>
          <w:p w14:paraId="11D1A513" w14:textId="77777777" w:rsidR="006014ED"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13.4</w:t>
            </w:r>
            <w:r w:rsidRPr="0074687C">
              <w:rPr>
                <w:rFonts w:ascii="Garamond" w:hAnsi="Garamond"/>
                <w:sz w:val="16"/>
                <w:szCs w:val="16"/>
                <w:lang w:val="sq-AL"/>
              </w:rPr>
              <w:tab/>
              <w:t xml:space="preserve">Komunikimi/Navigimi (ATA 23/34) </w:t>
            </w:r>
          </w:p>
          <w:p w14:paraId="32B6719E"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Bazat e sistemeve të komunikimit dhe navigimit;</w:t>
            </w:r>
          </w:p>
          <w:p w14:paraId="1C317837"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tcPr>
          <w:p w14:paraId="30DDAA33"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tcPr>
          <w:p w14:paraId="42D746A9"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65" w:type="pct"/>
            <w:tcBorders>
              <w:top w:val="single" w:sz="5" w:space="0" w:color="000000"/>
              <w:left w:val="single" w:sz="5" w:space="0" w:color="000000"/>
              <w:bottom w:val="single" w:sz="5" w:space="0" w:color="000000"/>
              <w:right w:val="single" w:sz="5" w:space="0" w:color="000000"/>
            </w:tcBorders>
          </w:tcPr>
          <w:p w14:paraId="57BE9CF5"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tcPr>
          <w:p w14:paraId="46983B7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tcPr>
          <w:p w14:paraId="592F3E7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tcPr>
          <w:p w14:paraId="047C5871"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c>
          <w:tcPr>
            <w:tcW w:w="375" w:type="pct"/>
            <w:tcBorders>
              <w:top w:val="single" w:sz="5" w:space="0" w:color="000000"/>
              <w:left w:val="single" w:sz="5" w:space="0" w:color="000000"/>
              <w:bottom w:val="single" w:sz="5" w:space="0" w:color="000000"/>
              <w:right w:val="none" w:sz="0" w:space="0" w:color="000000"/>
            </w:tcBorders>
          </w:tcPr>
          <w:p w14:paraId="3159882C"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p>
        </w:tc>
      </w:tr>
      <w:tr w:rsidR="005063E5" w:rsidRPr="0074687C" w14:paraId="6515A2B3" w14:textId="77777777" w:rsidTr="000B54C0">
        <w:trPr>
          <w:trHeight w:val="20"/>
        </w:trPr>
        <w:tc>
          <w:tcPr>
            <w:tcW w:w="2424" w:type="pct"/>
            <w:vMerge/>
            <w:tcBorders>
              <w:top w:val="none" w:sz="0" w:space="0" w:color="000000"/>
              <w:left w:val="none" w:sz="0" w:space="0" w:color="000000"/>
              <w:bottom w:val="single" w:sz="5" w:space="0" w:color="000000"/>
              <w:right w:val="single" w:sz="5" w:space="0" w:color="000000"/>
            </w:tcBorders>
          </w:tcPr>
          <w:p w14:paraId="209A34A9"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7" w:type="pct"/>
            <w:tcBorders>
              <w:top w:val="single" w:sz="5" w:space="0" w:color="000000"/>
              <w:left w:val="single" w:sz="5" w:space="0" w:color="000000"/>
              <w:bottom w:val="single" w:sz="5" w:space="0" w:color="000000"/>
              <w:right w:val="single" w:sz="5" w:space="0" w:color="000000"/>
            </w:tcBorders>
          </w:tcPr>
          <w:p w14:paraId="56E2F68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c>
          <w:tcPr>
            <w:tcW w:w="367" w:type="pct"/>
            <w:tcBorders>
              <w:top w:val="single" w:sz="5" w:space="0" w:color="000000"/>
              <w:left w:val="single" w:sz="5" w:space="0" w:color="000000"/>
              <w:bottom w:val="single" w:sz="5" w:space="0" w:color="000000"/>
              <w:right w:val="single" w:sz="5" w:space="0" w:color="000000"/>
            </w:tcBorders>
          </w:tcPr>
          <w:p w14:paraId="5C19AA82"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5" w:type="pct"/>
            <w:tcBorders>
              <w:top w:val="single" w:sz="5" w:space="0" w:color="000000"/>
              <w:left w:val="single" w:sz="5" w:space="0" w:color="000000"/>
              <w:bottom w:val="single" w:sz="5" w:space="0" w:color="000000"/>
              <w:right w:val="single" w:sz="5" w:space="0" w:color="000000"/>
            </w:tcBorders>
          </w:tcPr>
          <w:p w14:paraId="5FAF1FE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c>
          <w:tcPr>
            <w:tcW w:w="367" w:type="pct"/>
            <w:tcBorders>
              <w:top w:val="single" w:sz="5" w:space="0" w:color="000000"/>
              <w:left w:val="single" w:sz="5" w:space="0" w:color="000000"/>
              <w:bottom w:val="single" w:sz="5" w:space="0" w:color="000000"/>
              <w:right w:val="single" w:sz="5" w:space="0" w:color="000000"/>
            </w:tcBorders>
          </w:tcPr>
          <w:p w14:paraId="5C67E996"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tcPr>
          <w:p w14:paraId="19790553"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67" w:type="pct"/>
            <w:tcBorders>
              <w:top w:val="single" w:sz="5" w:space="0" w:color="000000"/>
              <w:left w:val="single" w:sz="5" w:space="0" w:color="000000"/>
              <w:bottom w:val="single" w:sz="5" w:space="0" w:color="000000"/>
              <w:right w:val="single" w:sz="5" w:space="0" w:color="000000"/>
            </w:tcBorders>
          </w:tcPr>
          <w:p w14:paraId="52CDEEDC"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375" w:type="pct"/>
            <w:tcBorders>
              <w:top w:val="single" w:sz="5" w:space="0" w:color="000000"/>
              <w:left w:val="single" w:sz="5" w:space="0" w:color="000000"/>
              <w:bottom w:val="single" w:sz="5" w:space="0" w:color="000000"/>
              <w:right w:val="none" w:sz="0" w:space="0" w:color="000000"/>
            </w:tcBorders>
          </w:tcPr>
          <w:p w14:paraId="4151401E"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r>
    </w:tbl>
    <w:p w14:paraId="0A0FAB23" w14:textId="77777777" w:rsidR="005063E5" w:rsidRPr="0074687C" w:rsidRDefault="005063E5" w:rsidP="00610886">
      <w:pPr>
        <w:widowControl w:val="0"/>
        <w:spacing w:after="0" w:line="240" w:lineRule="auto"/>
        <w:jc w:val="left"/>
        <w:rPr>
          <w:rFonts w:ascii="Garamond" w:hAnsi="Garamond"/>
          <w:lang w:val="sq-AL"/>
        </w:rPr>
      </w:pPr>
    </w:p>
    <w:tbl>
      <w:tblPr>
        <w:tblW w:w="5000" w:type="pct"/>
        <w:tblCellMar>
          <w:left w:w="0" w:type="dxa"/>
          <w:right w:w="0" w:type="dxa"/>
        </w:tblCellMar>
        <w:tblLook w:val="0000" w:firstRow="0" w:lastRow="0" w:firstColumn="0" w:lastColumn="0" w:noHBand="0" w:noVBand="0"/>
      </w:tblPr>
      <w:tblGrid>
        <w:gridCol w:w="4556"/>
        <w:gridCol w:w="637"/>
        <w:gridCol w:w="687"/>
        <w:gridCol w:w="632"/>
        <w:gridCol w:w="638"/>
        <w:gridCol w:w="636"/>
        <w:gridCol w:w="638"/>
        <w:gridCol w:w="647"/>
      </w:tblGrid>
      <w:tr w:rsidR="005063E5" w:rsidRPr="0074687C" w14:paraId="7719F012" w14:textId="77777777" w:rsidTr="000B54C0">
        <w:trPr>
          <w:trHeight w:val="20"/>
        </w:trPr>
        <w:tc>
          <w:tcPr>
            <w:tcW w:w="2515" w:type="pct"/>
            <w:vMerge w:val="restart"/>
            <w:tcBorders>
              <w:top w:val="single" w:sz="5" w:space="0" w:color="000000"/>
              <w:left w:val="none" w:sz="0" w:space="0" w:color="000000"/>
              <w:bottom w:val="none" w:sz="0" w:space="0" w:color="000000"/>
              <w:right w:val="single" w:sz="5" w:space="0" w:color="000000"/>
            </w:tcBorders>
            <w:vAlign w:val="center"/>
          </w:tcPr>
          <w:p w14:paraId="162505BB" w14:textId="249BE9B5"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pacing w:val="-1"/>
                <w:sz w:val="16"/>
                <w:szCs w:val="16"/>
                <w:lang w:val="sq-AL"/>
              </w:rPr>
              <w:t xml:space="preserve">MODULI 13. </w:t>
            </w:r>
            <w:r w:rsidR="001C2624" w:rsidRPr="0074687C">
              <w:rPr>
                <w:rFonts w:ascii="Garamond" w:hAnsi="Garamond"/>
                <w:color w:val="000000"/>
                <w:spacing w:val="-1"/>
                <w:sz w:val="16"/>
                <w:szCs w:val="16"/>
                <w:lang w:val="sq-AL"/>
              </w:rPr>
              <w:t>AERODINAMIKA E AVIONIT, STRUKTURAT DHE SISTEMET</w:t>
            </w:r>
          </w:p>
        </w:tc>
        <w:tc>
          <w:tcPr>
            <w:tcW w:w="2485" w:type="pct"/>
            <w:gridSpan w:val="7"/>
            <w:tcBorders>
              <w:top w:val="single" w:sz="5" w:space="0" w:color="000000"/>
              <w:left w:val="single" w:sz="5" w:space="0" w:color="000000"/>
              <w:bottom w:val="single" w:sz="5" w:space="0" w:color="000000"/>
              <w:right w:val="none" w:sz="0" w:space="0" w:color="000000"/>
            </w:tcBorders>
            <w:vAlign w:val="center"/>
          </w:tcPr>
          <w:p w14:paraId="25598A43"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NIVELI</w:t>
            </w:r>
          </w:p>
        </w:tc>
      </w:tr>
      <w:tr w:rsidR="005063E5" w:rsidRPr="0074687C" w14:paraId="7E2D12FE" w14:textId="77777777" w:rsidTr="000B54C0">
        <w:trPr>
          <w:trHeight w:val="20"/>
        </w:trPr>
        <w:tc>
          <w:tcPr>
            <w:tcW w:w="2515" w:type="pct"/>
            <w:vMerge/>
            <w:tcBorders>
              <w:top w:val="none" w:sz="0" w:space="0" w:color="000000"/>
              <w:left w:val="none" w:sz="0" w:space="0" w:color="000000"/>
              <w:bottom w:val="single" w:sz="5" w:space="0" w:color="000000"/>
              <w:right w:val="single" w:sz="5" w:space="0" w:color="000000"/>
            </w:tcBorders>
            <w:vAlign w:val="center"/>
          </w:tcPr>
          <w:p w14:paraId="391BEA89"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vAlign w:val="center"/>
          </w:tcPr>
          <w:p w14:paraId="7F01575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B2</w:t>
            </w:r>
          </w:p>
        </w:tc>
        <w:tc>
          <w:tcPr>
            <w:tcW w:w="354" w:type="pct"/>
            <w:tcBorders>
              <w:top w:val="single" w:sz="5" w:space="0" w:color="000000"/>
              <w:left w:val="single" w:sz="5" w:space="0" w:color="000000"/>
              <w:bottom w:val="single" w:sz="5" w:space="0" w:color="000000"/>
              <w:right w:val="single" w:sz="5" w:space="0" w:color="000000"/>
            </w:tcBorders>
            <w:vAlign w:val="center"/>
          </w:tcPr>
          <w:p w14:paraId="717FBE8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Themelore</w:t>
            </w:r>
          </w:p>
        </w:tc>
        <w:tc>
          <w:tcPr>
            <w:tcW w:w="352" w:type="pct"/>
            <w:tcBorders>
              <w:top w:val="single" w:sz="5" w:space="0" w:color="000000"/>
              <w:left w:val="single" w:sz="5" w:space="0" w:color="000000"/>
              <w:bottom w:val="single" w:sz="5" w:space="0" w:color="000000"/>
              <w:right w:val="single" w:sz="5" w:space="0" w:color="000000"/>
            </w:tcBorders>
            <w:vAlign w:val="center"/>
          </w:tcPr>
          <w:p w14:paraId="4CBE187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C/N</w:t>
            </w:r>
          </w:p>
        </w:tc>
        <w:tc>
          <w:tcPr>
            <w:tcW w:w="355" w:type="pct"/>
            <w:tcBorders>
              <w:top w:val="single" w:sz="5" w:space="0" w:color="000000"/>
              <w:left w:val="single" w:sz="5" w:space="0" w:color="000000"/>
              <w:bottom w:val="single" w:sz="5" w:space="0" w:color="000000"/>
              <w:right w:val="single" w:sz="5" w:space="0" w:color="000000"/>
            </w:tcBorders>
            <w:vAlign w:val="center"/>
          </w:tcPr>
          <w:p w14:paraId="33BC6C3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Ins.</w:t>
            </w:r>
          </w:p>
        </w:tc>
        <w:tc>
          <w:tcPr>
            <w:tcW w:w="354" w:type="pct"/>
            <w:tcBorders>
              <w:top w:val="single" w:sz="5" w:space="0" w:color="000000"/>
              <w:left w:val="single" w:sz="5" w:space="0" w:color="000000"/>
              <w:bottom w:val="single" w:sz="5" w:space="0" w:color="000000"/>
              <w:right w:val="single" w:sz="5" w:space="0" w:color="000000"/>
            </w:tcBorders>
            <w:vAlign w:val="center"/>
          </w:tcPr>
          <w:p w14:paraId="5E90203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A/F</w:t>
            </w:r>
          </w:p>
        </w:tc>
        <w:tc>
          <w:tcPr>
            <w:tcW w:w="355" w:type="pct"/>
            <w:tcBorders>
              <w:top w:val="single" w:sz="5" w:space="0" w:color="000000"/>
              <w:left w:val="single" w:sz="5" w:space="0" w:color="000000"/>
              <w:bottom w:val="single" w:sz="5" w:space="0" w:color="000000"/>
              <w:right w:val="single" w:sz="5" w:space="0" w:color="000000"/>
            </w:tcBorders>
            <w:vAlign w:val="center"/>
          </w:tcPr>
          <w:p w14:paraId="5A2FEA1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Sur.</w:t>
            </w:r>
          </w:p>
        </w:tc>
        <w:tc>
          <w:tcPr>
            <w:tcW w:w="361" w:type="pct"/>
            <w:tcBorders>
              <w:top w:val="single" w:sz="5" w:space="0" w:color="000000"/>
              <w:left w:val="single" w:sz="5" w:space="0" w:color="000000"/>
              <w:bottom w:val="single" w:sz="5" w:space="0" w:color="000000"/>
              <w:right w:val="none" w:sz="0" w:space="0" w:color="000000"/>
            </w:tcBorders>
            <w:vAlign w:val="center"/>
          </w:tcPr>
          <w:p w14:paraId="7B33681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A/S</w:t>
            </w:r>
          </w:p>
        </w:tc>
      </w:tr>
      <w:tr w:rsidR="005063E5" w:rsidRPr="0074687C" w14:paraId="5974AC34" w14:textId="77777777" w:rsidTr="000B54C0">
        <w:trPr>
          <w:trHeight w:val="20"/>
        </w:trPr>
        <w:tc>
          <w:tcPr>
            <w:tcW w:w="2515" w:type="pct"/>
            <w:tcBorders>
              <w:top w:val="single" w:sz="5" w:space="0" w:color="000000"/>
              <w:left w:val="none" w:sz="0" w:space="0" w:color="000000"/>
              <w:bottom w:val="single" w:sz="5" w:space="0" w:color="000000"/>
              <w:right w:val="single" w:sz="5" w:space="0" w:color="000000"/>
            </w:tcBorders>
            <w:vAlign w:val="center"/>
          </w:tcPr>
          <w:p w14:paraId="223E95FB" w14:textId="276B0459"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color w:val="000000"/>
                <w:spacing w:val="-1"/>
                <w:sz w:val="16"/>
                <w:szCs w:val="16"/>
                <w:lang w:val="sq-AL"/>
              </w:rPr>
              <w:t>(b) Bazat e sistemeve të mbikëqyrjes së avion</w:t>
            </w:r>
            <w:r w:rsidRPr="0074687C">
              <w:rPr>
                <w:rFonts w:ascii="Garamond" w:hAnsi="Garamond"/>
                <w:sz w:val="16"/>
                <w:szCs w:val="16"/>
                <w:lang w:val="sq-AL"/>
              </w:rPr>
              <w:t>ëve.</w:t>
            </w:r>
          </w:p>
        </w:tc>
        <w:tc>
          <w:tcPr>
            <w:tcW w:w="355" w:type="pct"/>
            <w:tcBorders>
              <w:top w:val="single" w:sz="5" w:space="0" w:color="000000"/>
              <w:left w:val="single" w:sz="5" w:space="0" w:color="000000"/>
              <w:bottom w:val="single" w:sz="5" w:space="0" w:color="000000"/>
              <w:right w:val="single" w:sz="5" w:space="0" w:color="000000"/>
            </w:tcBorders>
            <w:vAlign w:val="center"/>
          </w:tcPr>
          <w:p w14:paraId="560C93D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3B8FF71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1D072DB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3771585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1257B8F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4A5E77C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61" w:type="pct"/>
            <w:tcBorders>
              <w:top w:val="single" w:sz="5" w:space="0" w:color="000000"/>
              <w:left w:val="single" w:sz="5" w:space="0" w:color="000000"/>
              <w:bottom w:val="single" w:sz="5" w:space="0" w:color="000000"/>
              <w:right w:val="none" w:sz="0" w:space="0" w:color="000000"/>
            </w:tcBorders>
            <w:vAlign w:val="center"/>
          </w:tcPr>
          <w:p w14:paraId="2526B82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4D89E53A" w14:textId="77777777" w:rsidTr="000B54C0">
        <w:trPr>
          <w:trHeight w:val="20"/>
        </w:trPr>
        <w:tc>
          <w:tcPr>
            <w:tcW w:w="2515" w:type="pct"/>
            <w:tcBorders>
              <w:top w:val="single" w:sz="5" w:space="0" w:color="000000"/>
              <w:left w:val="none" w:sz="0" w:space="0" w:color="000000"/>
              <w:bottom w:val="single" w:sz="5" w:space="0" w:color="000000"/>
              <w:right w:val="single" w:sz="5" w:space="0" w:color="000000"/>
            </w:tcBorders>
          </w:tcPr>
          <w:p w14:paraId="6BFF2B84"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lastRenderedPageBreak/>
              <w:t xml:space="preserve">13.5 </w:t>
            </w:r>
            <w:r w:rsidR="004821AC" w:rsidRPr="0074687C">
              <w:rPr>
                <w:rFonts w:ascii="Garamond" w:hAnsi="Garamond"/>
                <w:sz w:val="16"/>
                <w:szCs w:val="16"/>
                <w:lang w:val="sq-AL"/>
              </w:rPr>
              <w:t>Fuqia</w:t>
            </w:r>
            <w:r w:rsidRPr="0074687C">
              <w:rPr>
                <w:rFonts w:ascii="Garamond" w:hAnsi="Garamond"/>
                <w:sz w:val="16"/>
                <w:szCs w:val="16"/>
                <w:lang w:val="sq-AL"/>
              </w:rPr>
              <w:t xml:space="preserve"> elektrike (ATA 24)</w:t>
            </w:r>
          </w:p>
        </w:tc>
        <w:tc>
          <w:tcPr>
            <w:tcW w:w="355" w:type="pct"/>
            <w:tcBorders>
              <w:top w:val="single" w:sz="5" w:space="0" w:color="000000"/>
              <w:left w:val="single" w:sz="5" w:space="0" w:color="000000"/>
              <w:bottom w:val="single" w:sz="5" w:space="0" w:color="000000"/>
              <w:right w:val="single" w:sz="5" w:space="0" w:color="000000"/>
            </w:tcBorders>
            <w:vAlign w:val="center"/>
          </w:tcPr>
          <w:p w14:paraId="373564F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166FDF1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2" w:type="pct"/>
            <w:tcBorders>
              <w:top w:val="single" w:sz="5" w:space="0" w:color="000000"/>
              <w:left w:val="single" w:sz="5" w:space="0" w:color="000000"/>
              <w:bottom w:val="single" w:sz="5" w:space="0" w:color="000000"/>
              <w:right w:val="single" w:sz="5" w:space="0" w:color="000000"/>
            </w:tcBorders>
            <w:vAlign w:val="center"/>
          </w:tcPr>
          <w:p w14:paraId="5CCED43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05AF3D4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2ECED90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5069EF7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0B155C7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55E2371F" w14:textId="77777777" w:rsidTr="000B54C0">
        <w:trPr>
          <w:trHeight w:val="20"/>
        </w:trPr>
        <w:tc>
          <w:tcPr>
            <w:tcW w:w="2515" w:type="pct"/>
            <w:tcBorders>
              <w:top w:val="single" w:sz="5" w:space="0" w:color="000000"/>
              <w:left w:val="none" w:sz="0" w:space="0" w:color="000000"/>
              <w:bottom w:val="single" w:sz="5" w:space="0" w:color="000000"/>
              <w:right w:val="single" w:sz="5" w:space="0" w:color="000000"/>
            </w:tcBorders>
          </w:tcPr>
          <w:p w14:paraId="3E2BB64A" w14:textId="17D64FD0"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13.6 Pajisjet dhe </w:t>
            </w:r>
            <w:r w:rsidR="003E7C35" w:rsidRPr="0074687C">
              <w:rPr>
                <w:rFonts w:ascii="Garamond" w:hAnsi="Garamond"/>
                <w:sz w:val="16"/>
                <w:szCs w:val="16"/>
                <w:lang w:val="sq-AL"/>
              </w:rPr>
              <w:t>mobilimi</w:t>
            </w:r>
            <w:r w:rsidRPr="0074687C">
              <w:rPr>
                <w:rFonts w:ascii="Garamond" w:hAnsi="Garamond"/>
                <w:sz w:val="16"/>
                <w:szCs w:val="16"/>
                <w:lang w:val="sq-AL"/>
              </w:rPr>
              <w:t>(ATA 25)</w:t>
            </w:r>
          </w:p>
        </w:tc>
        <w:tc>
          <w:tcPr>
            <w:tcW w:w="355" w:type="pct"/>
            <w:tcBorders>
              <w:top w:val="single" w:sz="5" w:space="0" w:color="000000"/>
              <w:left w:val="single" w:sz="5" w:space="0" w:color="000000"/>
              <w:bottom w:val="single" w:sz="5" w:space="0" w:color="000000"/>
              <w:right w:val="single" w:sz="5" w:space="0" w:color="000000"/>
            </w:tcBorders>
            <w:vAlign w:val="center"/>
          </w:tcPr>
          <w:p w14:paraId="2DFD150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611C160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0D856FF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53245E3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35406DB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03BE666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3A6BD54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1846C9C8" w14:textId="77777777" w:rsidTr="000B54C0">
        <w:trPr>
          <w:trHeight w:val="20"/>
        </w:trPr>
        <w:tc>
          <w:tcPr>
            <w:tcW w:w="2515" w:type="pct"/>
            <w:vMerge w:val="restart"/>
            <w:tcBorders>
              <w:top w:val="single" w:sz="5" w:space="0" w:color="000000"/>
              <w:left w:val="none" w:sz="0" w:space="0" w:color="000000"/>
              <w:bottom w:val="none" w:sz="0" w:space="0" w:color="000000"/>
              <w:right w:val="single" w:sz="5" w:space="0" w:color="000000"/>
            </w:tcBorders>
          </w:tcPr>
          <w:p w14:paraId="626985CA"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13.7 Kontrollet e fluturimit</w:t>
            </w:r>
          </w:p>
          <w:p w14:paraId="053E74F2"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Kontrollet primare dhe dytësore të fluturimit (ATA 27);</w:t>
            </w:r>
          </w:p>
          <w:p w14:paraId="4819243B"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Aktivizimi dhe mbrojtja;</w:t>
            </w:r>
          </w:p>
          <w:p w14:paraId="078FCDBE" w14:textId="77777777" w:rsidR="005063E5" w:rsidRPr="0074687C" w:rsidRDefault="0024285A"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 Funksionimi i</w:t>
            </w:r>
            <w:r w:rsidR="005063E5" w:rsidRPr="0074687C">
              <w:rPr>
                <w:rFonts w:ascii="Garamond" w:hAnsi="Garamond"/>
                <w:sz w:val="16"/>
                <w:szCs w:val="16"/>
                <w:lang w:val="sq-AL"/>
              </w:rPr>
              <w:t xml:space="preserve"> sistemit;</w:t>
            </w:r>
          </w:p>
          <w:p w14:paraId="32D4B17D" w14:textId="77777777" w:rsidR="005063E5" w:rsidRPr="0074687C" w:rsidRDefault="005063E5" w:rsidP="000B54C0">
            <w:pPr>
              <w:widowControl w:val="0"/>
              <w:tabs>
                <w:tab w:val="decimal" w:pos="288"/>
                <w:tab w:val="decimal" w:pos="854"/>
              </w:tabs>
              <w:spacing w:after="0" w:line="240" w:lineRule="auto"/>
              <w:ind w:firstLine="0"/>
              <w:jc w:val="left"/>
              <w:rPr>
                <w:rFonts w:ascii="Garamond" w:hAnsi="Garamond"/>
                <w:sz w:val="16"/>
                <w:szCs w:val="16"/>
                <w:lang w:val="sq-AL"/>
              </w:rPr>
            </w:pPr>
            <w:r w:rsidRPr="0074687C">
              <w:rPr>
                <w:rFonts w:ascii="Garamond" w:hAnsi="Garamond"/>
                <w:sz w:val="16"/>
                <w:szCs w:val="16"/>
                <w:lang w:val="sq-AL"/>
              </w:rPr>
              <w:t>(d) Kontrollet e fluturimit me Rotorcraft (ATA 67).</w:t>
            </w:r>
          </w:p>
        </w:tc>
        <w:tc>
          <w:tcPr>
            <w:tcW w:w="355" w:type="pct"/>
            <w:tcBorders>
              <w:top w:val="single" w:sz="5" w:space="0" w:color="000000"/>
              <w:left w:val="single" w:sz="5" w:space="0" w:color="000000"/>
              <w:bottom w:val="single" w:sz="5" w:space="0" w:color="000000"/>
              <w:right w:val="single" w:sz="5" w:space="0" w:color="000000"/>
            </w:tcBorders>
          </w:tcPr>
          <w:p w14:paraId="24A9DC7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54" w:type="pct"/>
            <w:tcBorders>
              <w:top w:val="single" w:sz="5" w:space="0" w:color="000000"/>
              <w:left w:val="single" w:sz="5" w:space="0" w:color="000000"/>
              <w:bottom w:val="single" w:sz="5" w:space="0" w:color="000000"/>
              <w:right w:val="single" w:sz="5" w:space="0" w:color="000000"/>
            </w:tcBorders>
          </w:tcPr>
          <w:p w14:paraId="237C2CE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tcPr>
          <w:p w14:paraId="6DD2978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tcPr>
          <w:p w14:paraId="430C873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tcPr>
          <w:p w14:paraId="52ACFD9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55" w:type="pct"/>
            <w:tcBorders>
              <w:top w:val="single" w:sz="5" w:space="0" w:color="000000"/>
              <w:left w:val="single" w:sz="5" w:space="0" w:color="000000"/>
              <w:bottom w:val="single" w:sz="5" w:space="0" w:color="000000"/>
              <w:right w:val="single" w:sz="5" w:space="0" w:color="000000"/>
            </w:tcBorders>
          </w:tcPr>
          <w:p w14:paraId="518A2A5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tcPr>
          <w:p w14:paraId="3C86BE7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41B30F4C" w14:textId="77777777" w:rsidTr="000B54C0">
        <w:trPr>
          <w:trHeight w:val="20"/>
        </w:trPr>
        <w:tc>
          <w:tcPr>
            <w:tcW w:w="2515" w:type="pct"/>
            <w:vMerge/>
            <w:tcBorders>
              <w:top w:val="none" w:sz="0" w:space="0" w:color="000000"/>
              <w:left w:val="none" w:sz="0" w:space="0" w:color="000000"/>
              <w:bottom w:val="none" w:sz="0" w:space="0" w:color="000000"/>
              <w:right w:val="single" w:sz="5" w:space="0" w:color="000000"/>
            </w:tcBorders>
          </w:tcPr>
          <w:p w14:paraId="6EB7C79C"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vAlign w:val="center"/>
          </w:tcPr>
          <w:p w14:paraId="1B71903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54" w:type="pct"/>
            <w:tcBorders>
              <w:top w:val="single" w:sz="5" w:space="0" w:color="000000"/>
              <w:left w:val="single" w:sz="5" w:space="0" w:color="000000"/>
              <w:bottom w:val="single" w:sz="5" w:space="0" w:color="000000"/>
              <w:right w:val="single" w:sz="5" w:space="0" w:color="000000"/>
            </w:tcBorders>
            <w:vAlign w:val="center"/>
          </w:tcPr>
          <w:p w14:paraId="6EB6D1E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769FFDD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72D9D01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2910B1A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55" w:type="pct"/>
            <w:tcBorders>
              <w:top w:val="single" w:sz="5" w:space="0" w:color="000000"/>
              <w:left w:val="single" w:sz="5" w:space="0" w:color="000000"/>
              <w:bottom w:val="single" w:sz="5" w:space="0" w:color="000000"/>
              <w:right w:val="single" w:sz="5" w:space="0" w:color="000000"/>
            </w:tcBorders>
            <w:vAlign w:val="center"/>
          </w:tcPr>
          <w:p w14:paraId="007B855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1DB8481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29A464E6" w14:textId="77777777" w:rsidTr="000B54C0">
        <w:trPr>
          <w:trHeight w:val="20"/>
        </w:trPr>
        <w:tc>
          <w:tcPr>
            <w:tcW w:w="2515" w:type="pct"/>
            <w:vMerge/>
            <w:tcBorders>
              <w:top w:val="none" w:sz="0" w:space="0" w:color="000000"/>
              <w:left w:val="none" w:sz="0" w:space="0" w:color="000000"/>
              <w:bottom w:val="none" w:sz="0" w:space="0" w:color="000000"/>
              <w:right w:val="single" w:sz="5" w:space="0" w:color="000000"/>
            </w:tcBorders>
          </w:tcPr>
          <w:p w14:paraId="0D5EB3A3"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vAlign w:val="center"/>
          </w:tcPr>
          <w:p w14:paraId="051E27E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70EE229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7AB1A18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0B8E3AA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6A6D736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5" w:type="pct"/>
            <w:tcBorders>
              <w:top w:val="single" w:sz="5" w:space="0" w:color="000000"/>
              <w:left w:val="single" w:sz="5" w:space="0" w:color="000000"/>
              <w:bottom w:val="single" w:sz="5" w:space="0" w:color="000000"/>
              <w:right w:val="single" w:sz="5" w:space="0" w:color="000000"/>
            </w:tcBorders>
            <w:vAlign w:val="center"/>
          </w:tcPr>
          <w:p w14:paraId="03F0587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367E62E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27558F19" w14:textId="77777777" w:rsidTr="000B54C0">
        <w:trPr>
          <w:trHeight w:val="20"/>
        </w:trPr>
        <w:tc>
          <w:tcPr>
            <w:tcW w:w="2515" w:type="pct"/>
            <w:vMerge/>
            <w:tcBorders>
              <w:top w:val="none" w:sz="0" w:space="0" w:color="000000"/>
              <w:left w:val="none" w:sz="0" w:space="0" w:color="000000"/>
              <w:bottom w:val="single" w:sz="5" w:space="0" w:color="000000"/>
              <w:right w:val="single" w:sz="5" w:space="0" w:color="000000"/>
            </w:tcBorders>
          </w:tcPr>
          <w:p w14:paraId="22BF9B81"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vAlign w:val="center"/>
          </w:tcPr>
          <w:p w14:paraId="2BBD767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54" w:type="pct"/>
            <w:tcBorders>
              <w:top w:val="single" w:sz="5" w:space="0" w:color="000000"/>
              <w:left w:val="single" w:sz="5" w:space="0" w:color="000000"/>
              <w:bottom w:val="single" w:sz="5" w:space="0" w:color="000000"/>
              <w:right w:val="single" w:sz="5" w:space="0" w:color="000000"/>
            </w:tcBorders>
            <w:vAlign w:val="center"/>
          </w:tcPr>
          <w:p w14:paraId="1E75609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180803C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0686EC7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0129BFD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55" w:type="pct"/>
            <w:tcBorders>
              <w:top w:val="single" w:sz="5" w:space="0" w:color="000000"/>
              <w:left w:val="single" w:sz="5" w:space="0" w:color="000000"/>
              <w:bottom w:val="single" w:sz="5" w:space="0" w:color="000000"/>
              <w:right w:val="single" w:sz="5" w:space="0" w:color="000000"/>
            </w:tcBorders>
            <w:vAlign w:val="center"/>
          </w:tcPr>
          <w:p w14:paraId="39B22AB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031DBFD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24A04027" w14:textId="77777777" w:rsidTr="000B54C0">
        <w:trPr>
          <w:trHeight w:val="20"/>
        </w:trPr>
        <w:tc>
          <w:tcPr>
            <w:tcW w:w="2515" w:type="pct"/>
            <w:tcBorders>
              <w:top w:val="single" w:sz="5" w:space="0" w:color="000000"/>
              <w:left w:val="none" w:sz="0" w:space="0" w:color="000000"/>
              <w:bottom w:val="single" w:sz="5" w:space="0" w:color="000000"/>
              <w:right w:val="single" w:sz="5" w:space="0" w:color="000000"/>
            </w:tcBorders>
          </w:tcPr>
          <w:p w14:paraId="185F6C75"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13.8 Instrumente</w:t>
            </w:r>
            <w:r w:rsidR="0024285A" w:rsidRPr="0074687C">
              <w:rPr>
                <w:rFonts w:ascii="Garamond" w:hAnsi="Garamond"/>
                <w:sz w:val="16"/>
                <w:szCs w:val="16"/>
                <w:lang w:val="sq-AL"/>
              </w:rPr>
              <w:t>t</w:t>
            </w:r>
            <w:r w:rsidRPr="0074687C">
              <w:rPr>
                <w:rFonts w:ascii="Garamond" w:hAnsi="Garamond"/>
                <w:sz w:val="16"/>
                <w:szCs w:val="16"/>
                <w:lang w:val="sq-AL"/>
              </w:rPr>
              <w:t xml:space="preserve"> (ATA 31)</w:t>
            </w:r>
          </w:p>
        </w:tc>
        <w:tc>
          <w:tcPr>
            <w:tcW w:w="355" w:type="pct"/>
            <w:tcBorders>
              <w:top w:val="single" w:sz="5" w:space="0" w:color="000000"/>
              <w:left w:val="single" w:sz="5" w:space="0" w:color="000000"/>
              <w:bottom w:val="single" w:sz="5" w:space="0" w:color="000000"/>
              <w:right w:val="single" w:sz="5" w:space="0" w:color="000000"/>
            </w:tcBorders>
            <w:vAlign w:val="center"/>
          </w:tcPr>
          <w:p w14:paraId="1FD07BB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1C27636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2E1CBE7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1FC455A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4A16501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550A6DB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0C1F377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4C15EBB6" w14:textId="77777777" w:rsidTr="000B54C0">
        <w:trPr>
          <w:trHeight w:val="20"/>
        </w:trPr>
        <w:tc>
          <w:tcPr>
            <w:tcW w:w="2515" w:type="pct"/>
            <w:tcBorders>
              <w:top w:val="single" w:sz="5" w:space="0" w:color="000000"/>
              <w:left w:val="none" w:sz="0" w:space="0" w:color="000000"/>
              <w:bottom w:val="single" w:sz="5" w:space="0" w:color="000000"/>
              <w:right w:val="single" w:sz="5" w:space="0" w:color="000000"/>
            </w:tcBorders>
          </w:tcPr>
          <w:p w14:paraId="32C9E32C"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13.9 Dritat (ATA 33)</w:t>
            </w:r>
          </w:p>
        </w:tc>
        <w:tc>
          <w:tcPr>
            <w:tcW w:w="355" w:type="pct"/>
            <w:tcBorders>
              <w:top w:val="single" w:sz="5" w:space="0" w:color="000000"/>
              <w:left w:val="single" w:sz="5" w:space="0" w:color="000000"/>
              <w:bottom w:val="single" w:sz="5" w:space="0" w:color="000000"/>
              <w:right w:val="single" w:sz="5" w:space="0" w:color="000000"/>
            </w:tcBorders>
            <w:vAlign w:val="center"/>
          </w:tcPr>
          <w:p w14:paraId="061CE20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1D17241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2" w:type="pct"/>
            <w:tcBorders>
              <w:top w:val="single" w:sz="5" w:space="0" w:color="000000"/>
              <w:left w:val="single" w:sz="5" w:space="0" w:color="000000"/>
              <w:bottom w:val="single" w:sz="5" w:space="0" w:color="000000"/>
              <w:right w:val="single" w:sz="5" w:space="0" w:color="000000"/>
            </w:tcBorders>
            <w:vAlign w:val="center"/>
          </w:tcPr>
          <w:p w14:paraId="1BD07D7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286B1D4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304EB96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572AABD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1B0FE6C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22F1D428" w14:textId="77777777" w:rsidTr="000B54C0">
        <w:trPr>
          <w:trHeight w:val="20"/>
        </w:trPr>
        <w:tc>
          <w:tcPr>
            <w:tcW w:w="2515" w:type="pct"/>
            <w:tcBorders>
              <w:top w:val="single" w:sz="5" w:space="0" w:color="000000"/>
              <w:left w:val="none" w:sz="0" w:space="0" w:color="000000"/>
              <w:bottom w:val="single" w:sz="5" w:space="0" w:color="000000"/>
              <w:right w:val="single" w:sz="5" w:space="0" w:color="000000"/>
            </w:tcBorders>
          </w:tcPr>
          <w:p w14:paraId="00008986"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13.10 Sistemet e mirëmbajtjes në bord (ATA 45)</w:t>
            </w:r>
          </w:p>
        </w:tc>
        <w:tc>
          <w:tcPr>
            <w:tcW w:w="355" w:type="pct"/>
            <w:tcBorders>
              <w:top w:val="single" w:sz="5" w:space="0" w:color="000000"/>
              <w:left w:val="single" w:sz="5" w:space="0" w:color="000000"/>
              <w:bottom w:val="single" w:sz="5" w:space="0" w:color="000000"/>
              <w:right w:val="single" w:sz="5" w:space="0" w:color="000000"/>
            </w:tcBorders>
            <w:vAlign w:val="center"/>
          </w:tcPr>
          <w:p w14:paraId="2FA89C7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72866ED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2A5658C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4D980F0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5D853F6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5BDD632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57318CC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50006F57" w14:textId="77777777" w:rsidTr="000B54C0">
        <w:trPr>
          <w:trHeight w:val="20"/>
        </w:trPr>
        <w:tc>
          <w:tcPr>
            <w:tcW w:w="2515" w:type="pct"/>
            <w:tcBorders>
              <w:top w:val="single" w:sz="5" w:space="0" w:color="000000"/>
              <w:left w:val="none" w:sz="0" w:space="0" w:color="000000"/>
              <w:bottom w:val="single" w:sz="5" w:space="0" w:color="000000"/>
              <w:right w:val="single" w:sz="5" w:space="0" w:color="000000"/>
            </w:tcBorders>
          </w:tcPr>
          <w:p w14:paraId="3264C8AA" w14:textId="18FB7893"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13.11 Ajri i kondicionuar dhe </w:t>
            </w:r>
            <w:r w:rsidR="0024285A" w:rsidRPr="0074687C">
              <w:rPr>
                <w:rFonts w:ascii="Garamond" w:hAnsi="Garamond"/>
                <w:sz w:val="16"/>
                <w:szCs w:val="16"/>
                <w:lang w:val="sq-AL"/>
              </w:rPr>
              <w:t>presioni</w:t>
            </w:r>
            <w:r w:rsidR="003E7C35" w:rsidRPr="0074687C">
              <w:rPr>
                <w:rFonts w:ascii="Garamond" w:hAnsi="Garamond"/>
                <w:sz w:val="16"/>
                <w:szCs w:val="16"/>
                <w:lang w:val="sq-AL"/>
              </w:rPr>
              <w:t>zimi</w:t>
            </w:r>
            <w:r w:rsidR="0024285A" w:rsidRPr="0074687C">
              <w:rPr>
                <w:rFonts w:ascii="Garamond" w:hAnsi="Garamond"/>
                <w:sz w:val="16"/>
                <w:szCs w:val="16"/>
                <w:lang w:val="sq-AL"/>
              </w:rPr>
              <w:t xml:space="preserve"> </w:t>
            </w:r>
            <w:r w:rsidR="003E7C35" w:rsidRPr="0074687C">
              <w:rPr>
                <w:rFonts w:ascii="Garamond" w:hAnsi="Garamond"/>
                <w:sz w:val="16"/>
                <w:szCs w:val="16"/>
                <w:lang w:val="sq-AL"/>
              </w:rPr>
              <w:t>i</w:t>
            </w:r>
            <w:r w:rsidR="0024285A" w:rsidRPr="0074687C">
              <w:rPr>
                <w:rFonts w:ascii="Garamond" w:hAnsi="Garamond"/>
                <w:sz w:val="16"/>
                <w:szCs w:val="16"/>
                <w:lang w:val="sq-AL"/>
              </w:rPr>
              <w:t xml:space="preserve"> kabinës </w:t>
            </w:r>
            <w:r w:rsidRPr="0074687C">
              <w:rPr>
                <w:rFonts w:ascii="Garamond" w:hAnsi="Garamond"/>
                <w:sz w:val="16"/>
                <w:szCs w:val="16"/>
                <w:lang w:val="sq-AL"/>
              </w:rPr>
              <w:t>(ATA 21)</w:t>
            </w:r>
          </w:p>
        </w:tc>
        <w:tc>
          <w:tcPr>
            <w:tcW w:w="355" w:type="pct"/>
            <w:tcBorders>
              <w:top w:val="single" w:sz="5" w:space="0" w:color="000000"/>
              <w:left w:val="single" w:sz="5" w:space="0" w:color="000000"/>
              <w:bottom w:val="single" w:sz="5" w:space="0" w:color="000000"/>
              <w:right w:val="single" w:sz="5" w:space="0" w:color="000000"/>
            </w:tcBorders>
          </w:tcPr>
          <w:p w14:paraId="5F72FC32"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354" w:type="pct"/>
            <w:tcBorders>
              <w:top w:val="single" w:sz="5" w:space="0" w:color="000000"/>
              <w:left w:val="single" w:sz="5" w:space="0" w:color="000000"/>
              <w:bottom w:val="single" w:sz="5" w:space="0" w:color="000000"/>
              <w:right w:val="single" w:sz="5" w:space="0" w:color="000000"/>
            </w:tcBorders>
          </w:tcPr>
          <w:p w14:paraId="5941ED38"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352" w:type="pct"/>
            <w:tcBorders>
              <w:top w:val="single" w:sz="5" w:space="0" w:color="000000"/>
              <w:left w:val="single" w:sz="5" w:space="0" w:color="000000"/>
              <w:bottom w:val="single" w:sz="5" w:space="0" w:color="000000"/>
              <w:right w:val="single" w:sz="5" w:space="0" w:color="000000"/>
            </w:tcBorders>
          </w:tcPr>
          <w:p w14:paraId="51365C21"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tcPr>
          <w:p w14:paraId="2D792F36"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354" w:type="pct"/>
            <w:tcBorders>
              <w:top w:val="single" w:sz="5" w:space="0" w:color="000000"/>
              <w:left w:val="single" w:sz="5" w:space="0" w:color="000000"/>
              <w:bottom w:val="single" w:sz="5" w:space="0" w:color="000000"/>
              <w:right w:val="single" w:sz="5" w:space="0" w:color="000000"/>
            </w:tcBorders>
          </w:tcPr>
          <w:p w14:paraId="1D150090"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tcPr>
          <w:p w14:paraId="49C354E7"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361" w:type="pct"/>
            <w:tcBorders>
              <w:top w:val="single" w:sz="5" w:space="0" w:color="000000"/>
              <w:left w:val="single" w:sz="5" w:space="0" w:color="000000"/>
              <w:bottom w:val="single" w:sz="5" w:space="0" w:color="000000"/>
              <w:right w:val="none" w:sz="0" w:space="0" w:color="000000"/>
            </w:tcBorders>
          </w:tcPr>
          <w:p w14:paraId="659CEB6C"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r>
      <w:tr w:rsidR="005063E5" w:rsidRPr="0074687C" w14:paraId="57C23845" w14:textId="77777777" w:rsidTr="000B54C0">
        <w:trPr>
          <w:trHeight w:val="20"/>
        </w:trPr>
        <w:tc>
          <w:tcPr>
            <w:tcW w:w="2515" w:type="pct"/>
            <w:tcBorders>
              <w:top w:val="single" w:sz="5" w:space="0" w:color="000000"/>
              <w:left w:val="none" w:sz="0" w:space="0" w:color="000000"/>
              <w:bottom w:val="single" w:sz="5" w:space="0" w:color="000000"/>
              <w:right w:val="single" w:sz="5" w:space="0" w:color="000000"/>
            </w:tcBorders>
          </w:tcPr>
          <w:p w14:paraId="3BBC4608"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Presioni;</w:t>
            </w:r>
          </w:p>
        </w:tc>
        <w:tc>
          <w:tcPr>
            <w:tcW w:w="355" w:type="pct"/>
            <w:tcBorders>
              <w:top w:val="single" w:sz="5" w:space="0" w:color="000000"/>
              <w:left w:val="single" w:sz="5" w:space="0" w:color="000000"/>
              <w:bottom w:val="single" w:sz="5" w:space="0" w:color="000000"/>
              <w:right w:val="single" w:sz="5" w:space="0" w:color="000000"/>
            </w:tcBorders>
            <w:vAlign w:val="center"/>
          </w:tcPr>
          <w:p w14:paraId="40D76A3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23117FA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715A860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38D39C8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2928712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0F89F96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3B30BCA7"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55A3E9B2" w14:textId="77777777" w:rsidTr="000B54C0">
        <w:trPr>
          <w:trHeight w:val="20"/>
        </w:trPr>
        <w:tc>
          <w:tcPr>
            <w:tcW w:w="2515" w:type="pct"/>
            <w:tcBorders>
              <w:top w:val="single" w:sz="5" w:space="0" w:color="000000"/>
              <w:left w:val="none" w:sz="0" w:space="0" w:color="000000"/>
              <w:bottom w:val="single" w:sz="5" w:space="0" w:color="000000"/>
              <w:right w:val="single" w:sz="5" w:space="0" w:color="000000"/>
            </w:tcBorders>
          </w:tcPr>
          <w:p w14:paraId="50F59498" w14:textId="77777777" w:rsidR="005063E5" w:rsidRPr="0074687C" w:rsidRDefault="0024285A"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Furni</w:t>
            </w:r>
            <w:r w:rsidR="005063E5" w:rsidRPr="0074687C">
              <w:rPr>
                <w:rFonts w:ascii="Garamond" w:hAnsi="Garamond"/>
                <w:sz w:val="16"/>
                <w:szCs w:val="16"/>
                <w:lang w:val="sq-AL"/>
              </w:rPr>
              <w:t>zimi me ajër;</w:t>
            </w:r>
          </w:p>
        </w:tc>
        <w:tc>
          <w:tcPr>
            <w:tcW w:w="355" w:type="pct"/>
            <w:tcBorders>
              <w:top w:val="single" w:sz="5" w:space="0" w:color="000000"/>
              <w:left w:val="single" w:sz="5" w:space="0" w:color="000000"/>
              <w:bottom w:val="single" w:sz="5" w:space="0" w:color="000000"/>
              <w:right w:val="single" w:sz="5" w:space="0" w:color="000000"/>
            </w:tcBorders>
            <w:vAlign w:val="center"/>
          </w:tcPr>
          <w:p w14:paraId="785269C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54" w:type="pct"/>
            <w:tcBorders>
              <w:top w:val="single" w:sz="5" w:space="0" w:color="000000"/>
              <w:left w:val="single" w:sz="5" w:space="0" w:color="000000"/>
              <w:bottom w:val="single" w:sz="5" w:space="0" w:color="000000"/>
              <w:right w:val="single" w:sz="5" w:space="0" w:color="000000"/>
            </w:tcBorders>
            <w:vAlign w:val="center"/>
          </w:tcPr>
          <w:p w14:paraId="0CB0D9F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77A707D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5DE4898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237D431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17834F3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238237D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775BEDD3" w14:textId="77777777" w:rsidTr="000B54C0">
        <w:trPr>
          <w:trHeight w:val="20"/>
        </w:trPr>
        <w:tc>
          <w:tcPr>
            <w:tcW w:w="2515" w:type="pct"/>
            <w:tcBorders>
              <w:top w:val="single" w:sz="5" w:space="0" w:color="000000"/>
              <w:left w:val="none" w:sz="0" w:space="0" w:color="000000"/>
              <w:bottom w:val="single" w:sz="5" w:space="0" w:color="000000"/>
              <w:right w:val="single" w:sz="5" w:space="0" w:color="000000"/>
            </w:tcBorders>
          </w:tcPr>
          <w:p w14:paraId="0C494847"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(c) </w:t>
            </w:r>
            <w:r w:rsidR="0024285A" w:rsidRPr="0074687C">
              <w:rPr>
                <w:rFonts w:ascii="Garamond" w:hAnsi="Garamond"/>
                <w:sz w:val="16"/>
                <w:szCs w:val="16"/>
                <w:lang w:val="sq-AL"/>
              </w:rPr>
              <w:t>Ajri i kondicionuar</w:t>
            </w:r>
            <w:r w:rsidRPr="0074687C">
              <w:rPr>
                <w:rFonts w:ascii="Garamond" w:hAnsi="Garamond"/>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726693D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6443C82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17632B0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5277A79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5364BD6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5AC2A35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7801C7D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73267E6E" w14:textId="77777777" w:rsidTr="000B54C0">
        <w:trPr>
          <w:trHeight w:val="20"/>
        </w:trPr>
        <w:tc>
          <w:tcPr>
            <w:tcW w:w="2515" w:type="pct"/>
            <w:tcBorders>
              <w:top w:val="single" w:sz="5" w:space="0" w:color="000000"/>
              <w:left w:val="none" w:sz="0" w:space="0" w:color="000000"/>
              <w:bottom w:val="single" w:sz="5" w:space="0" w:color="000000"/>
              <w:right w:val="single" w:sz="5" w:space="0" w:color="000000"/>
            </w:tcBorders>
          </w:tcPr>
          <w:p w14:paraId="1CBFA161" w14:textId="024D5E32"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(d) </w:t>
            </w:r>
            <w:r w:rsidR="0024285A" w:rsidRPr="0074687C">
              <w:rPr>
                <w:rFonts w:ascii="Garamond" w:hAnsi="Garamond"/>
                <w:sz w:val="16"/>
                <w:szCs w:val="16"/>
                <w:lang w:val="sq-AL"/>
              </w:rPr>
              <w:t>Pajisjet e sigurisë</w:t>
            </w:r>
            <w:r w:rsidR="003E7C35" w:rsidRPr="0074687C">
              <w:rPr>
                <w:rFonts w:ascii="Garamond" w:hAnsi="Garamond"/>
                <w:sz w:val="16"/>
                <w:szCs w:val="16"/>
                <w:lang w:val="sq-AL"/>
              </w:rPr>
              <w:t xml:space="preserve"> në operim</w:t>
            </w:r>
            <w:r w:rsidR="0024285A" w:rsidRPr="0074687C">
              <w:rPr>
                <w:rFonts w:ascii="Garamond" w:hAnsi="Garamond"/>
                <w:sz w:val="16"/>
                <w:szCs w:val="16"/>
                <w:lang w:val="sq-AL"/>
              </w:rPr>
              <w:t xml:space="preserve"> dhe</w:t>
            </w:r>
            <w:r w:rsidR="003E7C35" w:rsidRPr="0074687C">
              <w:rPr>
                <w:rFonts w:ascii="Garamond" w:hAnsi="Garamond"/>
                <w:sz w:val="16"/>
                <w:szCs w:val="16"/>
                <w:lang w:val="sq-AL"/>
              </w:rPr>
              <w:t>njoftimit</w:t>
            </w:r>
            <w:r w:rsidRPr="0074687C">
              <w:rPr>
                <w:rFonts w:ascii="Garamond" w:hAnsi="Garamond"/>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7E9EC51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2BFC5F7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0BE85817"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6B8832B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630F41F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5B62A1A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71E1813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75B67456" w14:textId="77777777" w:rsidTr="000B54C0">
        <w:trPr>
          <w:trHeight w:val="20"/>
        </w:trPr>
        <w:tc>
          <w:tcPr>
            <w:tcW w:w="2515" w:type="pct"/>
            <w:vMerge w:val="restart"/>
            <w:tcBorders>
              <w:top w:val="single" w:sz="5" w:space="0" w:color="000000"/>
              <w:left w:val="none" w:sz="0" w:space="0" w:color="000000"/>
              <w:bottom w:val="none" w:sz="0" w:space="0" w:color="000000"/>
              <w:right w:val="single" w:sz="5" w:space="0" w:color="000000"/>
            </w:tcBorders>
          </w:tcPr>
          <w:p w14:paraId="26CD3A5F"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13.12 Mbrojtja nga zjarri (ATA 26)</w:t>
            </w:r>
          </w:p>
          <w:p w14:paraId="2A452475"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Sistemi i zbulimit të zjarrit dhe tymit dhe sistemet e shuarjes së zjarrit;</w:t>
            </w:r>
          </w:p>
          <w:p w14:paraId="39945D18" w14:textId="6EC1E046"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Fikës</w:t>
            </w:r>
            <w:r w:rsidR="003E7C35" w:rsidRPr="0074687C">
              <w:rPr>
                <w:rFonts w:ascii="Garamond" w:hAnsi="Garamond"/>
                <w:sz w:val="16"/>
                <w:szCs w:val="16"/>
                <w:lang w:val="sq-AL"/>
              </w:rPr>
              <w:t>e</w:t>
            </w:r>
            <w:r w:rsidR="0024285A" w:rsidRPr="0074687C">
              <w:rPr>
                <w:rFonts w:ascii="Garamond" w:hAnsi="Garamond"/>
                <w:sz w:val="16"/>
                <w:szCs w:val="16"/>
                <w:lang w:val="sq-AL"/>
              </w:rPr>
              <w:t>t</w:t>
            </w:r>
            <w:r w:rsidR="003E7C35" w:rsidRPr="0074687C">
              <w:rPr>
                <w:rFonts w:ascii="Garamond" w:hAnsi="Garamond"/>
                <w:sz w:val="16"/>
                <w:szCs w:val="16"/>
                <w:lang w:val="sq-AL"/>
              </w:rPr>
              <w:t xml:space="preserve"> e lëvizshme të </w:t>
            </w:r>
            <w:r w:rsidRPr="0074687C">
              <w:rPr>
                <w:rFonts w:ascii="Garamond" w:hAnsi="Garamond"/>
                <w:sz w:val="16"/>
                <w:szCs w:val="16"/>
                <w:lang w:val="sq-AL"/>
              </w:rPr>
              <w:t>zjarri</w:t>
            </w:r>
            <w:r w:rsidR="0024285A" w:rsidRPr="0074687C">
              <w:rPr>
                <w:rFonts w:ascii="Garamond" w:hAnsi="Garamond"/>
                <w:sz w:val="16"/>
                <w:szCs w:val="16"/>
                <w:lang w:val="sq-AL"/>
              </w:rPr>
              <w:t>t</w:t>
            </w:r>
            <w:r w:rsidRPr="0074687C">
              <w:rPr>
                <w:rFonts w:ascii="Garamond" w:hAnsi="Garamond"/>
                <w:sz w:val="16"/>
                <w:szCs w:val="16"/>
                <w:lang w:val="sq-AL"/>
              </w:rPr>
              <w:t>.</w:t>
            </w:r>
          </w:p>
          <w:p w14:paraId="0BC42B3A" w14:textId="77777777" w:rsidR="005063E5" w:rsidRPr="0074687C" w:rsidRDefault="005063E5" w:rsidP="000B54C0">
            <w:pPr>
              <w:widowControl w:val="0"/>
              <w:tabs>
                <w:tab w:val="decimal" w:pos="288"/>
                <w:tab w:val="decimal" w:pos="854"/>
              </w:tabs>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tcPr>
          <w:p w14:paraId="7FBB0AC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tcPr>
          <w:p w14:paraId="459AB6F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tcPr>
          <w:p w14:paraId="5B6AD14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tcPr>
          <w:p w14:paraId="2BEAF0E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tcPr>
          <w:p w14:paraId="6F278CA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tcPr>
          <w:p w14:paraId="5B4CB7B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tcPr>
          <w:p w14:paraId="2931C74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539598EC" w14:textId="77777777" w:rsidTr="000B54C0">
        <w:trPr>
          <w:trHeight w:val="20"/>
        </w:trPr>
        <w:tc>
          <w:tcPr>
            <w:tcW w:w="2515" w:type="pct"/>
            <w:vMerge/>
            <w:tcBorders>
              <w:top w:val="none" w:sz="0" w:space="0" w:color="000000"/>
              <w:left w:val="none" w:sz="0" w:space="0" w:color="000000"/>
              <w:bottom w:val="single" w:sz="5" w:space="0" w:color="000000"/>
              <w:right w:val="single" w:sz="5" w:space="0" w:color="000000"/>
            </w:tcBorders>
          </w:tcPr>
          <w:p w14:paraId="7399F203"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vAlign w:val="center"/>
          </w:tcPr>
          <w:p w14:paraId="73E6572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54" w:type="pct"/>
            <w:tcBorders>
              <w:top w:val="single" w:sz="5" w:space="0" w:color="000000"/>
              <w:left w:val="single" w:sz="5" w:space="0" w:color="000000"/>
              <w:bottom w:val="single" w:sz="5" w:space="0" w:color="000000"/>
              <w:right w:val="single" w:sz="5" w:space="0" w:color="000000"/>
            </w:tcBorders>
            <w:vAlign w:val="center"/>
          </w:tcPr>
          <w:p w14:paraId="66AA229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27FE20A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5B383F3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17DD63C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234920A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4777A22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1D5FDD8D" w14:textId="77777777" w:rsidTr="000B54C0">
        <w:trPr>
          <w:trHeight w:val="20"/>
        </w:trPr>
        <w:tc>
          <w:tcPr>
            <w:tcW w:w="2515" w:type="pct"/>
            <w:vMerge w:val="restart"/>
            <w:tcBorders>
              <w:top w:val="single" w:sz="5" w:space="0" w:color="000000"/>
              <w:left w:val="none" w:sz="0" w:space="0" w:color="000000"/>
              <w:bottom w:val="none" w:sz="0" w:space="0" w:color="000000"/>
              <w:right w:val="single" w:sz="5" w:space="0" w:color="000000"/>
            </w:tcBorders>
          </w:tcPr>
          <w:p w14:paraId="2D188A40"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13.13</w:t>
            </w:r>
            <w:r w:rsidRPr="0074687C">
              <w:rPr>
                <w:rFonts w:ascii="Garamond" w:hAnsi="Garamond"/>
                <w:sz w:val="16"/>
                <w:szCs w:val="16"/>
                <w:lang w:val="sq-AL"/>
              </w:rPr>
              <w:tab/>
              <w:t>Sistemet e karburantit (ATA 28, ATA 47)</w:t>
            </w:r>
          </w:p>
          <w:p w14:paraId="217C7E09" w14:textId="77777777" w:rsidR="005063E5" w:rsidRPr="0074687C" w:rsidRDefault="005063E5" w:rsidP="000B54C0">
            <w:pPr>
              <w:widowControl w:val="0"/>
              <w:spacing w:after="0" w:line="240" w:lineRule="auto"/>
              <w:ind w:firstLine="0"/>
              <w:jc w:val="left"/>
              <w:rPr>
                <w:rFonts w:ascii="Garamond" w:hAnsi="Garamond"/>
                <w:sz w:val="16"/>
                <w:szCs w:val="16"/>
                <w:lang w:val="sq-AL"/>
              </w:rPr>
            </w:pPr>
          </w:p>
          <w:p w14:paraId="3FFBEF5E" w14:textId="1EC5D402"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w:t>
            </w:r>
            <w:r w:rsidR="0024285A" w:rsidRPr="0074687C">
              <w:rPr>
                <w:rFonts w:ascii="Garamond" w:hAnsi="Garamond"/>
                <w:sz w:val="16"/>
                <w:szCs w:val="16"/>
                <w:lang w:val="sq-AL"/>
              </w:rPr>
              <w:t>Konfigurimi</w:t>
            </w:r>
            <w:r w:rsidR="003E7C35" w:rsidRPr="0074687C">
              <w:rPr>
                <w:rFonts w:ascii="Garamond" w:hAnsi="Garamond"/>
                <w:sz w:val="16"/>
                <w:szCs w:val="16"/>
                <w:lang w:val="sq-AL"/>
              </w:rPr>
              <w:t>i</w:t>
            </w:r>
            <w:r w:rsidR="0024285A" w:rsidRPr="0074687C">
              <w:rPr>
                <w:rFonts w:ascii="Garamond" w:hAnsi="Garamond"/>
                <w:sz w:val="16"/>
                <w:szCs w:val="16"/>
                <w:lang w:val="sq-AL"/>
              </w:rPr>
              <w:t xml:space="preserve"> sistemit</w:t>
            </w:r>
            <w:r w:rsidRPr="0074687C">
              <w:rPr>
                <w:rFonts w:ascii="Garamond" w:hAnsi="Garamond"/>
                <w:sz w:val="16"/>
                <w:szCs w:val="16"/>
                <w:lang w:val="sq-AL"/>
              </w:rPr>
              <w:t>;</w:t>
            </w:r>
          </w:p>
          <w:p w14:paraId="3F1AC9A8"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Trajtimi i karburantit;</w:t>
            </w:r>
          </w:p>
          <w:p w14:paraId="01B70A13" w14:textId="26630242"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(c) </w:t>
            </w:r>
            <w:r w:rsidR="003E7C35" w:rsidRPr="0074687C">
              <w:rPr>
                <w:rFonts w:ascii="Garamond" w:hAnsi="Garamond"/>
                <w:sz w:val="16"/>
                <w:szCs w:val="16"/>
                <w:lang w:val="sq-AL"/>
              </w:rPr>
              <w:t xml:space="preserve">Udhëzimet </w:t>
            </w:r>
            <w:r w:rsidRPr="0074687C">
              <w:rPr>
                <w:rFonts w:ascii="Garamond" w:hAnsi="Garamond"/>
                <w:sz w:val="16"/>
                <w:szCs w:val="16"/>
                <w:lang w:val="sq-AL"/>
              </w:rPr>
              <w:t>dhe paralajmërimet;</w:t>
            </w:r>
          </w:p>
          <w:p w14:paraId="660A3EC9"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(d) Sisteme</w:t>
            </w:r>
            <w:r w:rsidR="0024285A" w:rsidRPr="0074687C">
              <w:rPr>
                <w:rFonts w:ascii="Garamond" w:hAnsi="Garamond"/>
                <w:sz w:val="16"/>
                <w:szCs w:val="16"/>
                <w:lang w:val="sq-AL"/>
              </w:rPr>
              <w:t>t</w:t>
            </w:r>
            <w:r w:rsidRPr="0074687C">
              <w:rPr>
                <w:rFonts w:ascii="Garamond" w:hAnsi="Garamond"/>
                <w:sz w:val="16"/>
                <w:szCs w:val="16"/>
                <w:lang w:val="sq-AL"/>
              </w:rPr>
              <w:t xml:space="preserve"> speciale;</w:t>
            </w:r>
          </w:p>
          <w:p w14:paraId="32179497"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(e) Balancimi.</w:t>
            </w:r>
          </w:p>
        </w:tc>
        <w:tc>
          <w:tcPr>
            <w:tcW w:w="355" w:type="pct"/>
            <w:tcBorders>
              <w:top w:val="single" w:sz="5" w:space="0" w:color="000000"/>
              <w:left w:val="single" w:sz="5" w:space="0" w:color="000000"/>
              <w:bottom w:val="single" w:sz="5" w:space="0" w:color="000000"/>
              <w:right w:val="single" w:sz="5" w:space="0" w:color="000000"/>
            </w:tcBorders>
            <w:vAlign w:val="bottom"/>
          </w:tcPr>
          <w:p w14:paraId="4DAC4117"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54" w:type="pct"/>
            <w:tcBorders>
              <w:top w:val="single" w:sz="5" w:space="0" w:color="000000"/>
              <w:left w:val="single" w:sz="5" w:space="0" w:color="000000"/>
              <w:bottom w:val="single" w:sz="5" w:space="0" w:color="000000"/>
              <w:right w:val="single" w:sz="5" w:space="0" w:color="000000"/>
            </w:tcBorders>
            <w:vAlign w:val="bottom"/>
          </w:tcPr>
          <w:p w14:paraId="644A003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bottom"/>
          </w:tcPr>
          <w:p w14:paraId="05F66D2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bottom"/>
          </w:tcPr>
          <w:p w14:paraId="59C58B9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bottom"/>
          </w:tcPr>
          <w:p w14:paraId="0A8807D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bottom"/>
          </w:tcPr>
          <w:p w14:paraId="1FA114C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bottom"/>
          </w:tcPr>
          <w:p w14:paraId="01A7CC9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388382ED" w14:textId="77777777" w:rsidTr="000B54C0">
        <w:trPr>
          <w:trHeight w:val="20"/>
        </w:trPr>
        <w:tc>
          <w:tcPr>
            <w:tcW w:w="2515" w:type="pct"/>
            <w:vMerge/>
            <w:tcBorders>
              <w:top w:val="none" w:sz="0" w:space="0" w:color="000000"/>
              <w:left w:val="none" w:sz="0" w:space="0" w:color="000000"/>
              <w:bottom w:val="none" w:sz="0" w:space="0" w:color="000000"/>
              <w:right w:val="single" w:sz="5" w:space="0" w:color="000000"/>
            </w:tcBorders>
          </w:tcPr>
          <w:p w14:paraId="01C31BE8"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vAlign w:val="center"/>
          </w:tcPr>
          <w:p w14:paraId="35123C4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54" w:type="pct"/>
            <w:tcBorders>
              <w:top w:val="single" w:sz="5" w:space="0" w:color="000000"/>
              <w:left w:val="single" w:sz="5" w:space="0" w:color="000000"/>
              <w:bottom w:val="single" w:sz="5" w:space="0" w:color="000000"/>
              <w:right w:val="single" w:sz="5" w:space="0" w:color="000000"/>
            </w:tcBorders>
            <w:vAlign w:val="center"/>
          </w:tcPr>
          <w:p w14:paraId="17A0543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7CCAB87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0812F167"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59C3C19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45E6175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271A56D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00CC5CC" w14:textId="77777777" w:rsidTr="000B54C0">
        <w:trPr>
          <w:trHeight w:val="20"/>
        </w:trPr>
        <w:tc>
          <w:tcPr>
            <w:tcW w:w="2515" w:type="pct"/>
            <w:vMerge/>
            <w:tcBorders>
              <w:top w:val="none" w:sz="0" w:space="0" w:color="000000"/>
              <w:left w:val="none" w:sz="0" w:space="0" w:color="000000"/>
              <w:bottom w:val="none" w:sz="0" w:space="0" w:color="000000"/>
              <w:right w:val="single" w:sz="5" w:space="0" w:color="000000"/>
            </w:tcBorders>
          </w:tcPr>
          <w:p w14:paraId="284296BD"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vAlign w:val="center"/>
          </w:tcPr>
          <w:p w14:paraId="1D9DA5E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43F36A1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6C38B00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55C673B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3952AFC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342DBC1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59954F37"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10C9895E" w14:textId="77777777" w:rsidTr="000B54C0">
        <w:trPr>
          <w:trHeight w:val="20"/>
        </w:trPr>
        <w:tc>
          <w:tcPr>
            <w:tcW w:w="2515" w:type="pct"/>
            <w:vMerge/>
            <w:tcBorders>
              <w:top w:val="none" w:sz="0" w:space="0" w:color="000000"/>
              <w:left w:val="none" w:sz="0" w:space="0" w:color="000000"/>
              <w:bottom w:val="none" w:sz="0" w:space="0" w:color="000000"/>
              <w:right w:val="single" w:sz="5" w:space="0" w:color="000000"/>
            </w:tcBorders>
          </w:tcPr>
          <w:p w14:paraId="150D14A1"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vAlign w:val="center"/>
          </w:tcPr>
          <w:p w14:paraId="31DD1F1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54" w:type="pct"/>
            <w:tcBorders>
              <w:top w:val="single" w:sz="5" w:space="0" w:color="000000"/>
              <w:left w:val="single" w:sz="5" w:space="0" w:color="000000"/>
              <w:bottom w:val="single" w:sz="5" w:space="0" w:color="000000"/>
              <w:right w:val="single" w:sz="5" w:space="0" w:color="000000"/>
            </w:tcBorders>
            <w:vAlign w:val="center"/>
          </w:tcPr>
          <w:p w14:paraId="0AFE441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5788046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181E6EB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62892C67"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43795CC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21E95E0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0779D984" w14:textId="77777777" w:rsidTr="000B54C0">
        <w:trPr>
          <w:trHeight w:val="20"/>
        </w:trPr>
        <w:tc>
          <w:tcPr>
            <w:tcW w:w="2515" w:type="pct"/>
            <w:vMerge/>
            <w:tcBorders>
              <w:top w:val="none" w:sz="0" w:space="0" w:color="000000"/>
              <w:left w:val="none" w:sz="0" w:space="0" w:color="000000"/>
              <w:bottom w:val="single" w:sz="5" w:space="0" w:color="000000"/>
              <w:right w:val="single" w:sz="5" w:space="0" w:color="000000"/>
            </w:tcBorders>
          </w:tcPr>
          <w:p w14:paraId="1EA7858F"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vAlign w:val="center"/>
          </w:tcPr>
          <w:p w14:paraId="1BBB917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05C79BB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55AE1C3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137C53A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23A2DF7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3A63232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084984D7"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74BE0EE9" w14:textId="77777777" w:rsidTr="000B54C0">
        <w:trPr>
          <w:trHeight w:val="20"/>
        </w:trPr>
        <w:tc>
          <w:tcPr>
            <w:tcW w:w="2515" w:type="pct"/>
            <w:vMerge w:val="restart"/>
            <w:tcBorders>
              <w:top w:val="single" w:sz="5" w:space="0" w:color="000000"/>
              <w:left w:val="none" w:sz="0" w:space="0" w:color="000000"/>
              <w:bottom w:val="none" w:sz="0" w:space="0" w:color="000000"/>
              <w:right w:val="single" w:sz="5" w:space="0" w:color="000000"/>
            </w:tcBorders>
          </w:tcPr>
          <w:p w14:paraId="689A5346"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13.14 Fuqia hidraulike (ATA 29)</w:t>
            </w:r>
          </w:p>
          <w:p w14:paraId="037998B9" w14:textId="77777777" w:rsidR="005063E5" w:rsidRPr="0074687C" w:rsidRDefault="005063E5" w:rsidP="000B54C0">
            <w:pPr>
              <w:widowControl w:val="0"/>
              <w:spacing w:after="0" w:line="240" w:lineRule="auto"/>
              <w:ind w:firstLine="0"/>
              <w:jc w:val="left"/>
              <w:rPr>
                <w:rFonts w:ascii="Garamond" w:hAnsi="Garamond"/>
                <w:sz w:val="16"/>
                <w:szCs w:val="16"/>
                <w:lang w:val="sq-AL"/>
              </w:rPr>
            </w:pPr>
          </w:p>
          <w:p w14:paraId="6AE4A115" w14:textId="07527C8C"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(a) </w:t>
            </w:r>
            <w:r w:rsidR="0024285A" w:rsidRPr="0074687C">
              <w:rPr>
                <w:rFonts w:ascii="Garamond" w:hAnsi="Garamond"/>
                <w:sz w:val="16"/>
                <w:szCs w:val="16"/>
                <w:lang w:val="sq-AL"/>
              </w:rPr>
              <w:t>Konfigurimi</w:t>
            </w:r>
            <w:r w:rsidR="003E7C35" w:rsidRPr="0074687C">
              <w:rPr>
                <w:rFonts w:ascii="Garamond" w:hAnsi="Garamond"/>
                <w:sz w:val="16"/>
                <w:szCs w:val="16"/>
                <w:lang w:val="sq-AL"/>
              </w:rPr>
              <w:t>i</w:t>
            </w:r>
            <w:r w:rsidR="0024285A" w:rsidRPr="0074687C">
              <w:rPr>
                <w:rFonts w:ascii="Garamond" w:hAnsi="Garamond"/>
                <w:sz w:val="16"/>
                <w:szCs w:val="16"/>
                <w:lang w:val="sq-AL"/>
              </w:rPr>
              <w:t xml:space="preserve"> sistemit</w:t>
            </w:r>
            <w:r w:rsidRPr="0074687C">
              <w:rPr>
                <w:rFonts w:ascii="Garamond" w:hAnsi="Garamond"/>
                <w:sz w:val="16"/>
                <w:szCs w:val="16"/>
                <w:lang w:val="sq-AL"/>
              </w:rPr>
              <w:t>;</w:t>
            </w:r>
          </w:p>
          <w:p w14:paraId="6004A574"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Funksionimi i sistemit (1);</w:t>
            </w:r>
          </w:p>
          <w:p w14:paraId="2D4C32AD"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 Funksionimi i sistemit (2).</w:t>
            </w:r>
          </w:p>
        </w:tc>
        <w:tc>
          <w:tcPr>
            <w:tcW w:w="355" w:type="pct"/>
            <w:tcBorders>
              <w:top w:val="single" w:sz="5" w:space="0" w:color="000000"/>
              <w:left w:val="single" w:sz="5" w:space="0" w:color="000000"/>
              <w:bottom w:val="single" w:sz="5" w:space="0" w:color="000000"/>
              <w:right w:val="single" w:sz="5" w:space="0" w:color="000000"/>
            </w:tcBorders>
            <w:vAlign w:val="bottom"/>
          </w:tcPr>
          <w:p w14:paraId="5F40E10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54" w:type="pct"/>
            <w:tcBorders>
              <w:top w:val="single" w:sz="5" w:space="0" w:color="000000"/>
              <w:left w:val="single" w:sz="5" w:space="0" w:color="000000"/>
              <w:bottom w:val="single" w:sz="5" w:space="0" w:color="000000"/>
              <w:right w:val="single" w:sz="5" w:space="0" w:color="000000"/>
            </w:tcBorders>
            <w:vAlign w:val="bottom"/>
          </w:tcPr>
          <w:p w14:paraId="57059CA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bottom"/>
          </w:tcPr>
          <w:p w14:paraId="0D5703E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bottom"/>
          </w:tcPr>
          <w:p w14:paraId="5E3DF4A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bottom"/>
          </w:tcPr>
          <w:p w14:paraId="09DFCA4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bottom"/>
          </w:tcPr>
          <w:p w14:paraId="695F687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bottom"/>
          </w:tcPr>
          <w:p w14:paraId="0C38A92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3293D728" w14:textId="77777777" w:rsidTr="000B54C0">
        <w:trPr>
          <w:trHeight w:val="20"/>
        </w:trPr>
        <w:tc>
          <w:tcPr>
            <w:tcW w:w="2515" w:type="pct"/>
            <w:vMerge/>
            <w:tcBorders>
              <w:top w:val="none" w:sz="0" w:space="0" w:color="000000"/>
              <w:left w:val="none" w:sz="0" w:space="0" w:color="000000"/>
              <w:bottom w:val="none" w:sz="0" w:space="0" w:color="000000"/>
              <w:right w:val="single" w:sz="5" w:space="0" w:color="000000"/>
            </w:tcBorders>
          </w:tcPr>
          <w:p w14:paraId="3A4F075E"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vAlign w:val="center"/>
          </w:tcPr>
          <w:p w14:paraId="04DA6B6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4A57287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0CB8DD4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2B0D205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319F858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4FD140B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29AB7AD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2CCFE8E8" w14:textId="77777777" w:rsidTr="000B54C0">
        <w:trPr>
          <w:trHeight w:val="20"/>
        </w:trPr>
        <w:tc>
          <w:tcPr>
            <w:tcW w:w="2515" w:type="pct"/>
            <w:vMerge/>
            <w:tcBorders>
              <w:top w:val="none" w:sz="0" w:space="0" w:color="000000"/>
              <w:left w:val="none" w:sz="0" w:space="0" w:color="000000"/>
              <w:bottom w:val="single" w:sz="5" w:space="0" w:color="000000"/>
              <w:right w:val="single" w:sz="5" w:space="0" w:color="000000"/>
            </w:tcBorders>
          </w:tcPr>
          <w:p w14:paraId="6CB1DF96"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55" w:type="pct"/>
            <w:tcBorders>
              <w:top w:val="single" w:sz="5" w:space="0" w:color="000000"/>
              <w:left w:val="single" w:sz="5" w:space="0" w:color="000000"/>
              <w:bottom w:val="single" w:sz="5" w:space="0" w:color="000000"/>
              <w:right w:val="single" w:sz="5" w:space="0" w:color="000000"/>
            </w:tcBorders>
            <w:vAlign w:val="center"/>
          </w:tcPr>
          <w:p w14:paraId="7EDB775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54" w:type="pct"/>
            <w:tcBorders>
              <w:top w:val="single" w:sz="5" w:space="0" w:color="000000"/>
              <w:left w:val="single" w:sz="5" w:space="0" w:color="000000"/>
              <w:bottom w:val="single" w:sz="5" w:space="0" w:color="000000"/>
              <w:right w:val="single" w:sz="5" w:space="0" w:color="000000"/>
            </w:tcBorders>
            <w:vAlign w:val="center"/>
          </w:tcPr>
          <w:p w14:paraId="447D927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2" w:type="pct"/>
            <w:tcBorders>
              <w:top w:val="single" w:sz="5" w:space="0" w:color="000000"/>
              <w:left w:val="single" w:sz="5" w:space="0" w:color="000000"/>
              <w:bottom w:val="single" w:sz="5" w:space="0" w:color="000000"/>
              <w:right w:val="single" w:sz="5" w:space="0" w:color="000000"/>
            </w:tcBorders>
            <w:vAlign w:val="center"/>
          </w:tcPr>
          <w:p w14:paraId="20693EB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0098D27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4" w:type="pct"/>
            <w:tcBorders>
              <w:top w:val="single" w:sz="5" w:space="0" w:color="000000"/>
              <w:left w:val="single" w:sz="5" w:space="0" w:color="000000"/>
              <w:bottom w:val="single" w:sz="5" w:space="0" w:color="000000"/>
              <w:right w:val="single" w:sz="5" w:space="0" w:color="000000"/>
            </w:tcBorders>
            <w:vAlign w:val="center"/>
          </w:tcPr>
          <w:p w14:paraId="01D012F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55" w:type="pct"/>
            <w:tcBorders>
              <w:top w:val="single" w:sz="5" w:space="0" w:color="000000"/>
              <w:left w:val="single" w:sz="5" w:space="0" w:color="000000"/>
              <w:bottom w:val="single" w:sz="5" w:space="0" w:color="000000"/>
              <w:right w:val="single" w:sz="5" w:space="0" w:color="000000"/>
            </w:tcBorders>
            <w:vAlign w:val="center"/>
          </w:tcPr>
          <w:p w14:paraId="2673D2B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1" w:type="pct"/>
            <w:tcBorders>
              <w:top w:val="single" w:sz="5" w:space="0" w:color="000000"/>
              <w:left w:val="single" w:sz="5" w:space="0" w:color="000000"/>
              <w:bottom w:val="single" w:sz="5" w:space="0" w:color="000000"/>
              <w:right w:val="none" w:sz="0" w:space="0" w:color="000000"/>
            </w:tcBorders>
            <w:vAlign w:val="center"/>
          </w:tcPr>
          <w:p w14:paraId="44668A2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bl>
    <w:p w14:paraId="6F0ACA43" w14:textId="77777777" w:rsidR="005063E5" w:rsidRPr="0074687C" w:rsidRDefault="005063E5" w:rsidP="00610886">
      <w:pPr>
        <w:widowControl w:val="0"/>
        <w:spacing w:after="0" w:line="240" w:lineRule="auto"/>
        <w:jc w:val="left"/>
        <w:rPr>
          <w:rFonts w:ascii="Garamond" w:hAnsi="Garamond"/>
          <w:lang w:val="sq-AL"/>
        </w:rPr>
      </w:pPr>
    </w:p>
    <w:tbl>
      <w:tblPr>
        <w:tblW w:w="5000" w:type="pct"/>
        <w:tblCellMar>
          <w:left w:w="0" w:type="dxa"/>
          <w:right w:w="0" w:type="dxa"/>
        </w:tblCellMar>
        <w:tblLook w:val="0000" w:firstRow="0" w:lastRow="0" w:firstColumn="0" w:lastColumn="0" w:noHBand="0" w:noVBand="0"/>
      </w:tblPr>
      <w:tblGrid>
        <w:gridCol w:w="4357"/>
        <w:gridCol w:w="670"/>
        <w:gridCol w:w="687"/>
        <w:gridCol w:w="666"/>
        <w:gridCol w:w="671"/>
        <w:gridCol w:w="669"/>
        <w:gridCol w:w="671"/>
        <w:gridCol w:w="680"/>
      </w:tblGrid>
      <w:tr w:rsidR="005063E5" w:rsidRPr="0074687C" w14:paraId="7B66F34A" w14:textId="77777777" w:rsidTr="000B54C0">
        <w:trPr>
          <w:trHeight w:val="20"/>
        </w:trPr>
        <w:tc>
          <w:tcPr>
            <w:tcW w:w="2403" w:type="pct"/>
            <w:vMerge w:val="restart"/>
            <w:tcBorders>
              <w:top w:val="single" w:sz="5" w:space="0" w:color="000000"/>
              <w:left w:val="none" w:sz="0" w:space="0" w:color="000000"/>
              <w:bottom w:val="none" w:sz="0" w:space="0" w:color="000000"/>
              <w:right w:val="single" w:sz="5" w:space="0" w:color="000000"/>
            </w:tcBorders>
            <w:vAlign w:val="center"/>
          </w:tcPr>
          <w:p w14:paraId="34C1E9E9" w14:textId="4F92A345" w:rsidR="005063E5" w:rsidRPr="0074687C" w:rsidRDefault="005063E5" w:rsidP="000B54C0">
            <w:pPr>
              <w:widowControl w:val="0"/>
              <w:spacing w:after="0" w:line="240" w:lineRule="auto"/>
              <w:ind w:firstLine="0"/>
              <w:jc w:val="center"/>
              <w:rPr>
                <w:rFonts w:ascii="Garamond" w:hAnsi="Garamond"/>
                <w:color w:val="000000"/>
                <w:spacing w:val="-1"/>
                <w:sz w:val="16"/>
                <w:szCs w:val="16"/>
                <w:lang w:val="sq-AL"/>
              </w:rPr>
            </w:pPr>
            <w:r w:rsidRPr="0074687C">
              <w:rPr>
                <w:rFonts w:ascii="Garamond" w:hAnsi="Garamond"/>
                <w:color w:val="000000"/>
                <w:spacing w:val="-1"/>
                <w:sz w:val="16"/>
                <w:szCs w:val="16"/>
                <w:lang w:val="sq-AL"/>
              </w:rPr>
              <w:t xml:space="preserve">MODULI 13. </w:t>
            </w:r>
            <w:r w:rsidR="0024285A" w:rsidRPr="0074687C">
              <w:rPr>
                <w:rFonts w:ascii="Garamond" w:hAnsi="Garamond"/>
                <w:color w:val="000000"/>
                <w:spacing w:val="-1"/>
                <w:sz w:val="16"/>
                <w:szCs w:val="16"/>
                <w:lang w:val="sq-AL"/>
              </w:rPr>
              <w:t>AERODINAMIKA E AVIONIT, STRUKTURAT DHE SISTEMET</w:t>
            </w:r>
          </w:p>
        </w:tc>
        <w:tc>
          <w:tcPr>
            <w:tcW w:w="2597" w:type="pct"/>
            <w:gridSpan w:val="7"/>
            <w:tcBorders>
              <w:top w:val="single" w:sz="5" w:space="0" w:color="000000"/>
              <w:left w:val="single" w:sz="5" w:space="0" w:color="000000"/>
              <w:bottom w:val="single" w:sz="5" w:space="0" w:color="000000"/>
              <w:right w:val="none" w:sz="0" w:space="0" w:color="000000"/>
            </w:tcBorders>
            <w:vAlign w:val="center"/>
          </w:tcPr>
          <w:p w14:paraId="0E37528F" w14:textId="77777777" w:rsidR="005063E5" w:rsidRPr="0074687C" w:rsidRDefault="005063E5" w:rsidP="000B54C0">
            <w:pPr>
              <w:widowControl w:val="0"/>
              <w:spacing w:after="0" w:line="240" w:lineRule="auto"/>
              <w:ind w:firstLine="0"/>
              <w:jc w:val="left"/>
              <w:rPr>
                <w:rFonts w:ascii="Garamond" w:hAnsi="Garamond"/>
                <w:color w:val="000000"/>
                <w:spacing w:val="-10"/>
                <w:sz w:val="16"/>
                <w:szCs w:val="16"/>
                <w:lang w:val="sq-AL"/>
              </w:rPr>
            </w:pPr>
            <w:r w:rsidRPr="0074687C">
              <w:rPr>
                <w:rFonts w:ascii="Garamond" w:hAnsi="Garamond"/>
                <w:color w:val="000000"/>
                <w:spacing w:val="-10"/>
                <w:sz w:val="16"/>
                <w:szCs w:val="16"/>
                <w:lang w:val="sq-AL"/>
              </w:rPr>
              <w:t>NIVELI</w:t>
            </w:r>
          </w:p>
        </w:tc>
      </w:tr>
      <w:tr w:rsidR="005063E5" w:rsidRPr="0074687C" w14:paraId="7FCD8BD0" w14:textId="77777777" w:rsidTr="000B54C0">
        <w:trPr>
          <w:trHeight w:val="20"/>
        </w:trPr>
        <w:tc>
          <w:tcPr>
            <w:tcW w:w="2403" w:type="pct"/>
            <w:vMerge/>
            <w:tcBorders>
              <w:top w:val="none" w:sz="0" w:space="0" w:color="000000"/>
              <w:left w:val="none" w:sz="0" w:space="0" w:color="000000"/>
              <w:bottom w:val="single" w:sz="5" w:space="0" w:color="000000"/>
              <w:right w:val="single" w:sz="5" w:space="0" w:color="000000"/>
            </w:tcBorders>
            <w:vAlign w:val="center"/>
          </w:tcPr>
          <w:p w14:paraId="379058B1"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71" w:type="pct"/>
            <w:tcBorders>
              <w:top w:val="single" w:sz="5" w:space="0" w:color="000000"/>
              <w:left w:val="single" w:sz="5" w:space="0" w:color="000000"/>
              <w:bottom w:val="single" w:sz="5" w:space="0" w:color="000000"/>
              <w:right w:val="single" w:sz="5" w:space="0" w:color="000000"/>
            </w:tcBorders>
            <w:vAlign w:val="center"/>
          </w:tcPr>
          <w:p w14:paraId="37A74D0D"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B2</w:t>
            </w:r>
          </w:p>
        </w:tc>
        <w:tc>
          <w:tcPr>
            <w:tcW w:w="370" w:type="pct"/>
            <w:tcBorders>
              <w:top w:val="single" w:sz="5" w:space="0" w:color="000000"/>
              <w:left w:val="single" w:sz="5" w:space="0" w:color="000000"/>
              <w:bottom w:val="single" w:sz="5" w:space="0" w:color="000000"/>
              <w:right w:val="single" w:sz="5" w:space="0" w:color="000000"/>
            </w:tcBorders>
            <w:vAlign w:val="center"/>
          </w:tcPr>
          <w:p w14:paraId="2843C1E4"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Themelore</w:t>
            </w:r>
          </w:p>
        </w:tc>
        <w:tc>
          <w:tcPr>
            <w:tcW w:w="368" w:type="pct"/>
            <w:tcBorders>
              <w:top w:val="single" w:sz="5" w:space="0" w:color="000000"/>
              <w:left w:val="single" w:sz="5" w:space="0" w:color="000000"/>
              <w:bottom w:val="single" w:sz="5" w:space="0" w:color="000000"/>
              <w:right w:val="single" w:sz="5" w:space="0" w:color="000000"/>
            </w:tcBorders>
            <w:vAlign w:val="center"/>
          </w:tcPr>
          <w:p w14:paraId="4A721D52"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C/N</w:t>
            </w:r>
          </w:p>
        </w:tc>
        <w:tc>
          <w:tcPr>
            <w:tcW w:w="371" w:type="pct"/>
            <w:tcBorders>
              <w:top w:val="single" w:sz="5" w:space="0" w:color="000000"/>
              <w:left w:val="single" w:sz="5" w:space="0" w:color="000000"/>
              <w:bottom w:val="single" w:sz="5" w:space="0" w:color="000000"/>
              <w:right w:val="single" w:sz="5" w:space="0" w:color="000000"/>
            </w:tcBorders>
            <w:vAlign w:val="center"/>
          </w:tcPr>
          <w:p w14:paraId="16DBB64C"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Ins.</w:t>
            </w:r>
          </w:p>
        </w:tc>
        <w:tc>
          <w:tcPr>
            <w:tcW w:w="370" w:type="pct"/>
            <w:tcBorders>
              <w:top w:val="single" w:sz="5" w:space="0" w:color="000000"/>
              <w:left w:val="single" w:sz="5" w:space="0" w:color="000000"/>
              <w:bottom w:val="single" w:sz="5" w:space="0" w:color="000000"/>
              <w:right w:val="single" w:sz="5" w:space="0" w:color="000000"/>
            </w:tcBorders>
            <w:vAlign w:val="center"/>
          </w:tcPr>
          <w:p w14:paraId="05ED3D7B"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A/F</w:t>
            </w:r>
          </w:p>
        </w:tc>
        <w:tc>
          <w:tcPr>
            <w:tcW w:w="371" w:type="pct"/>
            <w:tcBorders>
              <w:top w:val="single" w:sz="5" w:space="0" w:color="000000"/>
              <w:left w:val="single" w:sz="5" w:space="0" w:color="000000"/>
              <w:bottom w:val="single" w:sz="5" w:space="0" w:color="000000"/>
              <w:right w:val="single" w:sz="5" w:space="0" w:color="000000"/>
            </w:tcBorders>
            <w:vAlign w:val="center"/>
          </w:tcPr>
          <w:p w14:paraId="795C502D"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Sur.</w:t>
            </w:r>
          </w:p>
        </w:tc>
        <w:tc>
          <w:tcPr>
            <w:tcW w:w="377" w:type="pct"/>
            <w:tcBorders>
              <w:top w:val="single" w:sz="5" w:space="0" w:color="000000"/>
              <w:left w:val="single" w:sz="5" w:space="0" w:color="000000"/>
              <w:bottom w:val="single" w:sz="5" w:space="0" w:color="000000"/>
              <w:right w:val="none" w:sz="0" w:space="0" w:color="000000"/>
            </w:tcBorders>
            <w:vAlign w:val="center"/>
          </w:tcPr>
          <w:p w14:paraId="657CCCE6"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r w:rsidRPr="0074687C">
              <w:rPr>
                <w:rFonts w:ascii="Garamond" w:hAnsi="Garamond"/>
                <w:color w:val="000000"/>
                <w:sz w:val="16"/>
                <w:szCs w:val="16"/>
                <w:lang w:val="sq-AL"/>
              </w:rPr>
              <w:t xml:space="preserve">B2L </w:t>
            </w:r>
            <w:r w:rsidRPr="0074687C">
              <w:rPr>
                <w:rFonts w:ascii="Garamond" w:hAnsi="Garamond"/>
                <w:color w:val="000000"/>
                <w:sz w:val="16"/>
                <w:szCs w:val="16"/>
                <w:lang w:val="sq-AL"/>
              </w:rPr>
              <w:br/>
              <w:t>A/S</w:t>
            </w:r>
          </w:p>
        </w:tc>
      </w:tr>
      <w:tr w:rsidR="005063E5" w:rsidRPr="0074687C" w14:paraId="4C17ED45" w14:textId="77777777" w:rsidTr="000B54C0">
        <w:trPr>
          <w:trHeight w:val="20"/>
        </w:trPr>
        <w:tc>
          <w:tcPr>
            <w:tcW w:w="2403" w:type="pct"/>
            <w:vMerge w:val="restart"/>
            <w:tcBorders>
              <w:top w:val="single" w:sz="5" w:space="0" w:color="000000"/>
              <w:left w:val="none" w:sz="0" w:space="0" w:color="000000"/>
              <w:bottom w:val="none" w:sz="0" w:space="0" w:color="000000"/>
              <w:right w:val="single" w:sz="5" w:space="0" w:color="000000"/>
            </w:tcBorders>
          </w:tcPr>
          <w:p w14:paraId="0B7998DC"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13.15</w:t>
            </w:r>
            <w:r w:rsidRPr="0074687C">
              <w:rPr>
                <w:rFonts w:ascii="Garamond" w:hAnsi="Garamond"/>
                <w:sz w:val="16"/>
                <w:szCs w:val="16"/>
                <w:lang w:val="sq-AL"/>
              </w:rPr>
              <w:tab/>
              <w:t xml:space="preserve">Mbrojtja </w:t>
            </w:r>
            <w:r w:rsidR="0024285A" w:rsidRPr="0074687C">
              <w:rPr>
                <w:rFonts w:ascii="Garamond" w:hAnsi="Garamond"/>
                <w:sz w:val="16"/>
                <w:szCs w:val="16"/>
                <w:lang w:val="sq-AL"/>
              </w:rPr>
              <w:t>ndaj</w:t>
            </w:r>
            <w:r w:rsidRPr="0074687C">
              <w:rPr>
                <w:rFonts w:ascii="Garamond" w:hAnsi="Garamond"/>
                <w:sz w:val="16"/>
                <w:szCs w:val="16"/>
                <w:lang w:val="sq-AL"/>
              </w:rPr>
              <w:t xml:space="preserve"> akulli</w:t>
            </w:r>
            <w:r w:rsidR="0024285A" w:rsidRPr="0074687C">
              <w:rPr>
                <w:rFonts w:ascii="Garamond" w:hAnsi="Garamond"/>
                <w:sz w:val="16"/>
                <w:szCs w:val="16"/>
                <w:lang w:val="sq-AL"/>
              </w:rPr>
              <w:t>t</w:t>
            </w:r>
            <w:r w:rsidRPr="0074687C">
              <w:rPr>
                <w:rFonts w:ascii="Garamond" w:hAnsi="Garamond"/>
                <w:sz w:val="16"/>
                <w:szCs w:val="16"/>
                <w:lang w:val="sq-AL"/>
              </w:rPr>
              <w:t xml:space="preserve"> dhe shiu</w:t>
            </w:r>
            <w:r w:rsidR="0024285A" w:rsidRPr="0074687C">
              <w:rPr>
                <w:rFonts w:ascii="Garamond" w:hAnsi="Garamond"/>
                <w:sz w:val="16"/>
                <w:szCs w:val="16"/>
                <w:lang w:val="sq-AL"/>
              </w:rPr>
              <w:t>t</w:t>
            </w:r>
            <w:r w:rsidRPr="0074687C">
              <w:rPr>
                <w:rFonts w:ascii="Garamond" w:hAnsi="Garamond"/>
                <w:sz w:val="16"/>
                <w:szCs w:val="16"/>
                <w:lang w:val="sq-AL"/>
              </w:rPr>
              <w:t xml:space="preserve"> (ATA 30)</w:t>
            </w:r>
          </w:p>
          <w:p w14:paraId="52E9F1C8"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Parimet;</w:t>
            </w:r>
          </w:p>
          <w:p w14:paraId="73ED78E5" w14:textId="77777777" w:rsidR="005063E5" w:rsidRPr="0074687C" w:rsidRDefault="0024285A"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He</w:t>
            </w:r>
            <w:r w:rsidR="005063E5" w:rsidRPr="0074687C">
              <w:rPr>
                <w:rFonts w:ascii="Garamond" w:hAnsi="Garamond"/>
                <w:sz w:val="16"/>
                <w:szCs w:val="16"/>
                <w:lang w:val="sq-AL"/>
              </w:rPr>
              <w:t>qja e akullit;</w:t>
            </w:r>
          </w:p>
          <w:p w14:paraId="7843D0F7"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(c) </w:t>
            </w:r>
            <w:r w:rsidR="0024285A" w:rsidRPr="0074687C">
              <w:rPr>
                <w:rFonts w:ascii="Garamond" w:hAnsi="Garamond"/>
                <w:sz w:val="16"/>
                <w:szCs w:val="16"/>
                <w:lang w:val="sq-AL"/>
              </w:rPr>
              <w:t>Sistemet k</w:t>
            </w:r>
            <w:r w:rsidRPr="0074687C">
              <w:rPr>
                <w:rFonts w:ascii="Garamond" w:hAnsi="Garamond"/>
                <w:sz w:val="16"/>
                <w:szCs w:val="16"/>
                <w:lang w:val="sq-AL"/>
              </w:rPr>
              <w:t>undër akullit;</w:t>
            </w:r>
          </w:p>
          <w:p w14:paraId="5CB48399"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(d) Sistemet e fshirëseve</w:t>
            </w:r>
            <w:r w:rsidR="0024285A" w:rsidRPr="0074687C">
              <w:rPr>
                <w:rFonts w:ascii="Garamond" w:hAnsi="Garamond"/>
                <w:sz w:val="16"/>
                <w:szCs w:val="16"/>
                <w:lang w:val="sq-AL"/>
              </w:rPr>
              <w:t xml:space="preserve"> të xhamave</w:t>
            </w:r>
            <w:r w:rsidRPr="0074687C">
              <w:rPr>
                <w:rFonts w:ascii="Garamond" w:hAnsi="Garamond"/>
                <w:sz w:val="16"/>
                <w:szCs w:val="16"/>
                <w:lang w:val="sq-AL"/>
              </w:rPr>
              <w:t>;</w:t>
            </w:r>
          </w:p>
          <w:p w14:paraId="142965C4" w14:textId="0280CB59" w:rsidR="005063E5" w:rsidRPr="0074687C" w:rsidRDefault="0024285A"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(e) </w:t>
            </w:r>
            <w:r w:rsidR="003E7C35" w:rsidRPr="0074687C">
              <w:rPr>
                <w:rFonts w:ascii="Garamond" w:hAnsi="Garamond"/>
                <w:sz w:val="16"/>
                <w:szCs w:val="16"/>
                <w:lang w:val="sq-AL"/>
              </w:rPr>
              <w:t xml:space="preserve">Pajisjet </w:t>
            </w:r>
            <w:r w:rsidR="005063E5" w:rsidRPr="0074687C">
              <w:rPr>
                <w:rFonts w:ascii="Garamond" w:hAnsi="Garamond"/>
                <w:sz w:val="16"/>
                <w:szCs w:val="16"/>
                <w:lang w:val="sq-AL"/>
              </w:rPr>
              <w:t>kundër shiut.</w:t>
            </w:r>
          </w:p>
        </w:tc>
        <w:tc>
          <w:tcPr>
            <w:tcW w:w="371" w:type="pct"/>
            <w:tcBorders>
              <w:top w:val="single" w:sz="5" w:space="0" w:color="000000"/>
              <w:left w:val="single" w:sz="5" w:space="0" w:color="000000"/>
              <w:bottom w:val="single" w:sz="5" w:space="0" w:color="000000"/>
              <w:right w:val="single" w:sz="5" w:space="0" w:color="000000"/>
            </w:tcBorders>
            <w:vAlign w:val="bottom"/>
          </w:tcPr>
          <w:p w14:paraId="1331DA3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single" w:sz="5" w:space="0" w:color="000000"/>
            </w:tcBorders>
            <w:vAlign w:val="bottom"/>
          </w:tcPr>
          <w:p w14:paraId="7A8DF4F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bottom"/>
          </w:tcPr>
          <w:p w14:paraId="32FB279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bottom"/>
          </w:tcPr>
          <w:p w14:paraId="682A4B2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bottom"/>
          </w:tcPr>
          <w:p w14:paraId="39930B9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bottom"/>
          </w:tcPr>
          <w:p w14:paraId="592F63B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bottom"/>
          </w:tcPr>
          <w:p w14:paraId="0A11132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2BAD8917" w14:textId="77777777" w:rsidTr="000B54C0">
        <w:trPr>
          <w:trHeight w:val="20"/>
        </w:trPr>
        <w:tc>
          <w:tcPr>
            <w:tcW w:w="2403" w:type="pct"/>
            <w:vMerge/>
            <w:tcBorders>
              <w:top w:val="none" w:sz="0" w:space="0" w:color="000000"/>
              <w:left w:val="none" w:sz="0" w:space="0" w:color="000000"/>
              <w:bottom w:val="none" w:sz="0" w:space="0" w:color="000000"/>
              <w:right w:val="single" w:sz="5" w:space="0" w:color="000000"/>
            </w:tcBorders>
          </w:tcPr>
          <w:p w14:paraId="4CF65BD0"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71" w:type="pct"/>
            <w:tcBorders>
              <w:top w:val="single" w:sz="5" w:space="0" w:color="000000"/>
              <w:left w:val="single" w:sz="5" w:space="0" w:color="000000"/>
              <w:bottom w:val="single" w:sz="5" w:space="0" w:color="000000"/>
              <w:right w:val="single" w:sz="5" w:space="0" w:color="000000"/>
            </w:tcBorders>
            <w:vAlign w:val="center"/>
          </w:tcPr>
          <w:p w14:paraId="222D1C0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single" w:sz="5" w:space="0" w:color="000000"/>
            </w:tcBorders>
            <w:vAlign w:val="center"/>
          </w:tcPr>
          <w:p w14:paraId="3799B7E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1F30CD9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2E4C0E4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36CD376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79D424D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5A95460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28767F38" w14:textId="77777777" w:rsidTr="000B54C0">
        <w:trPr>
          <w:trHeight w:val="20"/>
        </w:trPr>
        <w:tc>
          <w:tcPr>
            <w:tcW w:w="2403" w:type="pct"/>
            <w:vMerge/>
            <w:tcBorders>
              <w:top w:val="none" w:sz="0" w:space="0" w:color="000000"/>
              <w:left w:val="none" w:sz="0" w:space="0" w:color="000000"/>
              <w:bottom w:val="none" w:sz="0" w:space="0" w:color="000000"/>
              <w:right w:val="single" w:sz="5" w:space="0" w:color="000000"/>
            </w:tcBorders>
          </w:tcPr>
          <w:p w14:paraId="3B70F074"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71" w:type="pct"/>
            <w:tcBorders>
              <w:top w:val="single" w:sz="5" w:space="0" w:color="000000"/>
              <w:left w:val="single" w:sz="5" w:space="0" w:color="000000"/>
              <w:bottom w:val="single" w:sz="5" w:space="0" w:color="000000"/>
              <w:right w:val="single" w:sz="5" w:space="0" w:color="000000"/>
            </w:tcBorders>
            <w:vAlign w:val="center"/>
          </w:tcPr>
          <w:p w14:paraId="76C5555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single" w:sz="5" w:space="0" w:color="000000"/>
            </w:tcBorders>
            <w:vAlign w:val="center"/>
          </w:tcPr>
          <w:p w14:paraId="0B6834E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37C2B8F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443ED24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3915622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046452A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17C2D51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66AF6ED0" w14:textId="77777777" w:rsidTr="000B54C0">
        <w:trPr>
          <w:trHeight w:val="20"/>
        </w:trPr>
        <w:tc>
          <w:tcPr>
            <w:tcW w:w="2403" w:type="pct"/>
            <w:vMerge/>
            <w:tcBorders>
              <w:top w:val="none" w:sz="0" w:space="0" w:color="000000"/>
              <w:left w:val="none" w:sz="0" w:space="0" w:color="000000"/>
              <w:bottom w:val="none" w:sz="0" w:space="0" w:color="000000"/>
              <w:right w:val="single" w:sz="5" w:space="0" w:color="000000"/>
            </w:tcBorders>
          </w:tcPr>
          <w:p w14:paraId="64FB5E55"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71" w:type="pct"/>
            <w:tcBorders>
              <w:top w:val="single" w:sz="5" w:space="0" w:color="000000"/>
              <w:left w:val="single" w:sz="5" w:space="0" w:color="000000"/>
              <w:bottom w:val="single" w:sz="5" w:space="0" w:color="000000"/>
              <w:right w:val="single" w:sz="5" w:space="0" w:color="000000"/>
            </w:tcBorders>
            <w:vAlign w:val="center"/>
          </w:tcPr>
          <w:p w14:paraId="1A5EDEA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70" w:type="pct"/>
            <w:tcBorders>
              <w:top w:val="single" w:sz="5" w:space="0" w:color="000000"/>
              <w:left w:val="single" w:sz="5" w:space="0" w:color="000000"/>
              <w:bottom w:val="single" w:sz="5" w:space="0" w:color="000000"/>
              <w:right w:val="single" w:sz="5" w:space="0" w:color="000000"/>
            </w:tcBorders>
            <w:vAlign w:val="center"/>
          </w:tcPr>
          <w:p w14:paraId="4490D5E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036BF1D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5F28970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3337831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73AC2FF7"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2FB8FC2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0BFB7D6F" w14:textId="77777777" w:rsidTr="000B54C0">
        <w:trPr>
          <w:trHeight w:val="20"/>
        </w:trPr>
        <w:tc>
          <w:tcPr>
            <w:tcW w:w="2403" w:type="pct"/>
            <w:vMerge/>
            <w:tcBorders>
              <w:top w:val="none" w:sz="0" w:space="0" w:color="000000"/>
              <w:left w:val="none" w:sz="0" w:space="0" w:color="000000"/>
              <w:bottom w:val="single" w:sz="5" w:space="0" w:color="000000"/>
              <w:right w:val="single" w:sz="5" w:space="0" w:color="000000"/>
            </w:tcBorders>
          </w:tcPr>
          <w:p w14:paraId="733B164C"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71" w:type="pct"/>
            <w:tcBorders>
              <w:top w:val="single" w:sz="5" w:space="0" w:color="000000"/>
              <w:left w:val="single" w:sz="5" w:space="0" w:color="000000"/>
              <w:bottom w:val="single" w:sz="5" w:space="0" w:color="000000"/>
              <w:right w:val="single" w:sz="5" w:space="0" w:color="000000"/>
            </w:tcBorders>
            <w:vAlign w:val="center"/>
          </w:tcPr>
          <w:p w14:paraId="3CD361A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70" w:type="pct"/>
            <w:tcBorders>
              <w:top w:val="single" w:sz="5" w:space="0" w:color="000000"/>
              <w:left w:val="single" w:sz="5" w:space="0" w:color="000000"/>
              <w:bottom w:val="single" w:sz="5" w:space="0" w:color="000000"/>
              <w:right w:val="single" w:sz="5" w:space="0" w:color="000000"/>
            </w:tcBorders>
            <w:vAlign w:val="center"/>
          </w:tcPr>
          <w:p w14:paraId="14567A9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54A8F54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70D66E2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6D4C7AF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2A16944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3F4317F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329B8E24" w14:textId="77777777" w:rsidTr="000B54C0">
        <w:trPr>
          <w:trHeight w:val="20"/>
        </w:trPr>
        <w:tc>
          <w:tcPr>
            <w:tcW w:w="2403" w:type="pct"/>
            <w:vMerge w:val="restart"/>
            <w:tcBorders>
              <w:top w:val="single" w:sz="5" w:space="0" w:color="000000"/>
              <w:left w:val="none" w:sz="0" w:space="0" w:color="000000"/>
              <w:bottom w:val="none" w:sz="0" w:space="0" w:color="000000"/>
              <w:right w:val="single" w:sz="5" w:space="0" w:color="000000"/>
            </w:tcBorders>
          </w:tcPr>
          <w:p w14:paraId="4A07B3DC"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13.16</w:t>
            </w:r>
            <w:r w:rsidRPr="0074687C">
              <w:rPr>
                <w:rFonts w:ascii="Garamond" w:hAnsi="Garamond"/>
                <w:sz w:val="16"/>
                <w:szCs w:val="16"/>
                <w:lang w:val="sq-AL"/>
              </w:rPr>
              <w:tab/>
              <w:t>Pajisjet e uljes (ATA 32)</w:t>
            </w:r>
          </w:p>
          <w:p w14:paraId="248BE307"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Përshkrimi;</w:t>
            </w:r>
          </w:p>
          <w:p w14:paraId="259150CC"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Sistemi;</w:t>
            </w:r>
          </w:p>
          <w:p w14:paraId="52D56000"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 Ndjeshmëria ajër-tokë.</w:t>
            </w:r>
          </w:p>
        </w:tc>
        <w:tc>
          <w:tcPr>
            <w:tcW w:w="371" w:type="pct"/>
            <w:tcBorders>
              <w:top w:val="single" w:sz="5" w:space="0" w:color="000000"/>
              <w:left w:val="single" w:sz="5" w:space="0" w:color="000000"/>
              <w:bottom w:val="single" w:sz="5" w:space="0" w:color="000000"/>
              <w:right w:val="single" w:sz="5" w:space="0" w:color="000000"/>
            </w:tcBorders>
            <w:vAlign w:val="bottom"/>
          </w:tcPr>
          <w:p w14:paraId="5ED0BB3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370" w:type="pct"/>
            <w:tcBorders>
              <w:top w:val="single" w:sz="5" w:space="0" w:color="000000"/>
              <w:left w:val="single" w:sz="5" w:space="0" w:color="000000"/>
              <w:bottom w:val="single" w:sz="5" w:space="0" w:color="000000"/>
              <w:right w:val="single" w:sz="5" w:space="0" w:color="000000"/>
            </w:tcBorders>
            <w:vAlign w:val="bottom"/>
          </w:tcPr>
          <w:p w14:paraId="08A9FC7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bottom"/>
          </w:tcPr>
          <w:p w14:paraId="7C46A3B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bottom"/>
          </w:tcPr>
          <w:p w14:paraId="3D03787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bottom"/>
          </w:tcPr>
          <w:p w14:paraId="4930AD0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bottom"/>
          </w:tcPr>
          <w:p w14:paraId="6B6A591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bottom"/>
          </w:tcPr>
          <w:p w14:paraId="69E934C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5EBE98EB" w14:textId="77777777" w:rsidTr="000B54C0">
        <w:trPr>
          <w:trHeight w:val="20"/>
        </w:trPr>
        <w:tc>
          <w:tcPr>
            <w:tcW w:w="2403" w:type="pct"/>
            <w:vMerge/>
            <w:tcBorders>
              <w:top w:val="none" w:sz="0" w:space="0" w:color="000000"/>
              <w:left w:val="none" w:sz="0" w:space="0" w:color="000000"/>
              <w:bottom w:val="none" w:sz="0" w:space="0" w:color="000000"/>
              <w:right w:val="single" w:sz="5" w:space="0" w:color="000000"/>
            </w:tcBorders>
          </w:tcPr>
          <w:p w14:paraId="14A8C39D"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71" w:type="pct"/>
            <w:tcBorders>
              <w:top w:val="single" w:sz="5" w:space="0" w:color="000000"/>
              <w:left w:val="single" w:sz="5" w:space="0" w:color="000000"/>
              <w:bottom w:val="single" w:sz="5" w:space="0" w:color="000000"/>
              <w:right w:val="single" w:sz="5" w:space="0" w:color="000000"/>
            </w:tcBorders>
            <w:vAlign w:val="center"/>
          </w:tcPr>
          <w:p w14:paraId="29650AE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single" w:sz="5" w:space="0" w:color="000000"/>
            </w:tcBorders>
            <w:vAlign w:val="center"/>
          </w:tcPr>
          <w:p w14:paraId="2460ABA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2BA59D5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0B92595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0879472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2FAC5F8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02D9207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3D524823" w14:textId="77777777" w:rsidTr="000B54C0">
        <w:trPr>
          <w:trHeight w:val="20"/>
        </w:trPr>
        <w:tc>
          <w:tcPr>
            <w:tcW w:w="2403" w:type="pct"/>
            <w:vMerge/>
            <w:tcBorders>
              <w:top w:val="none" w:sz="0" w:space="0" w:color="000000"/>
              <w:left w:val="none" w:sz="0" w:space="0" w:color="000000"/>
              <w:bottom w:val="single" w:sz="5" w:space="0" w:color="000000"/>
              <w:right w:val="single" w:sz="5" w:space="0" w:color="000000"/>
            </w:tcBorders>
          </w:tcPr>
          <w:p w14:paraId="50FD519B"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71" w:type="pct"/>
            <w:tcBorders>
              <w:top w:val="single" w:sz="5" w:space="0" w:color="000000"/>
              <w:left w:val="single" w:sz="5" w:space="0" w:color="000000"/>
              <w:bottom w:val="single" w:sz="5" w:space="0" w:color="000000"/>
              <w:right w:val="single" w:sz="5" w:space="0" w:color="000000"/>
            </w:tcBorders>
            <w:vAlign w:val="center"/>
          </w:tcPr>
          <w:p w14:paraId="213076C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single" w:sz="5" w:space="0" w:color="000000"/>
            </w:tcBorders>
            <w:vAlign w:val="center"/>
          </w:tcPr>
          <w:p w14:paraId="5B4AB25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5BA7ECC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5434355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71EFEFC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1CCF5C1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5A0CEFA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4ACF95E4" w14:textId="77777777" w:rsidTr="000B54C0">
        <w:trPr>
          <w:trHeight w:val="20"/>
        </w:trPr>
        <w:tc>
          <w:tcPr>
            <w:tcW w:w="2403" w:type="pct"/>
            <w:tcBorders>
              <w:top w:val="single" w:sz="5" w:space="0" w:color="000000"/>
              <w:left w:val="none" w:sz="0" w:space="0" w:color="000000"/>
              <w:bottom w:val="single" w:sz="5" w:space="0" w:color="000000"/>
              <w:right w:val="single" w:sz="5" w:space="0" w:color="000000"/>
            </w:tcBorders>
          </w:tcPr>
          <w:p w14:paraId="18A62D3A"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13.17 Oksigjen</w:t>
            </w:r>
            <w:r w:rsidR="0024285A" w:rsidRPr="0074687C">
              <w:rPr>
                <w:rFonts w:ascii="Garamond" w:hAnsi="Garamond"/>
                <w:sz w:val="16"/>
                <w:szCs w:val="16"/>
                <w:lang w:val="sq-AL"/>
              </w:rPr>
              <w:t>i</w:t>
            </w:r>
            <w:r w:rsidRPr="0074687C">
              <w:rPr>
                <w:rFonts w:ascii="Garamond" w:hAnsi="Garamond"/>
                <w:sz w:val="16"/>
                <w:szCs w:val="16"/>
                <w:lang w:val="sq-AL"/>
              </w:rPr>
              <w:t xml:space="preserve"> (ATA 35)</w:t>
            </w:r>
          </w:p>
        </w:tc>
        <w:tc>
          <w:tcPr>
            <w:tcW w:w="371" w:type="pct"/>
            <w:tcBorders>
              <w:top w:val="single" w:sz="5" w:space="0" w:color="000000"/>
              <w:left w:val="single" w:sz="5" w:space="0" w:color="000000"/>
              <w:bottom w:val="single" w:sz="5" w:space="0" w:color="000000"/>
              <w:right w:val="single" w:sz="5" w:space="0" w:color="000000"/>
            </w:tcBorders>
            <w:vAlign w:val="center"/>
          </w:tcPr>
          <w:p w14:paraId="3A21BAA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single" w:sz="5" w:space="0" w:color="000000"/>
            </w:tcBorders>
            <w:vAlign w:val="center"/>
          </w:tcPr>
          <w:p w14:paraId="3B015A9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3DFC9A0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1EAF176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3E22929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4F5F0E4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0CB304E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48846096" w14:textId="77777777" w:rsidTr="000B54C0">
        <w:trPr>
          <w:trHeight w:val="20"/>
        </w:trPr>
        <w:tc>
          <w:tcPr>
            <w:tcW w:w="2403" w:type="pct"/>
            <w:tcBorders>
              <w:top w:val="single" w:sz="5" w:space="0" w:color="000000"/>
              <w:left w:val="none" w:sz="0" w:space="0" w:color="000000"/>
              <w:bottom w:val="single" w:sz="5" w:space="0" w:color="000000"/>
              <w:right w:val="single" w:sz="5" w:space="0" w:color="000000"/>
            </w:tcBorders>
          </w:tcPr>
          <w:p w14:paraId="18B6175C"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13.18 Pneumatik</w:t>
            </w:r>
            <w:r w:rsidR="0024285A" w:rsidRPr="0074687C">
              <w:rPr>
                <w:rFonts w:ascii="Garamond" w:hAnsi="Garamond"/>
                <w:sz w:val="16"/>
                <w:szCs w:val="16"/>
                <w:lang w:val="sq-AL"/>
              </w:rPr>
              <w:t>e</w:t>
            </w:r>
            <w:r w:rsidRPr="0074687C">
              <w:rPr>
                <w:rFonts w:ascii="Garamond" w:hAnsi="Garamond"/>
                <w:sz w:val="16"/>
                <w:szCs w:val="16"/>
                <w:lang w:val="sq-AL"/>
              </w:rPr>
              <w:t>/vakum (ATA 36)</w:t>
            </w:r>
          </w:p>
        </w:tc>
        <w:tc>
          <w:tcPr>
            <w:tcW w:w="371" w:type="pct"/>
            <w:tcBorders>
              <w:top w:val="single" w:sz="5" w:space="0" w:color="000000"/>
              <w:left w:val="single" w:sz="5" w:space="0" w:color="000000"/>
              <w:bottom w:val="single" w:sz="5" w:space="0" w:color="000000"/>
              <w:right w:val="single" w:sz="5" w:space="0" w:color="000000"/>
            </w:tcBorders>
            <w:vAlign w:val="center"/>
          </w:tcPr>
          <w:p w14:paraId="1CAADB7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single" w:sz="5" w:space="0" w:color="000000"/>
            </w:tcBorders>
          </w:tcPr>
          <w:p w14:paraId="61B35E04"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368" w:type="pct"/>
            <w:tcBorders>
              <w:top w:val="single" w:sz="5" w:space="0" w:color="000000"/>
              <w:left w:val="single" w:sz="5" w:space="0" w:color="000000"/>
              <w:bottom w:val="single" w:sz="5" w:space="0" w:color="000000"/>
              <w:right w:val="single" w:sz="5" w:space="0" w:color="000000"/>
            </w:tcBorders>
            <w:vAlign w:val="center"/>
          </w:tcPr>
          <w:p w14:paraId="392AB93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37102CD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02947D3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1593487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4E4F051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41103DA" w14:textId="77777777" w:rsidTr="000B54C0">
        <w:trPr>
          <w:trHeight w:val="20"/>
        </w:trPr>
        <w:tc>
          <w:tcPr>
            <w:tcW w:w="2403" w:type="pct"/>
            <w:tcBorders>
              <w:top w:val="single" w:sz="5" w:space="0" w:color="000000"/>
              <w:left w:val="none" w:sz="0" w:space="0" w:color="000000"/>
              <w:bottom w:val="single" w:sz="5" w:space="0" w:color="000000"/>
              <w:right w:val="single" w:sz="5" w:space="0" w:color="000000"/>
            </w:tcBorders>
          </w:tcPr>
          <w:p w14:paraId="197A2AAB"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13.19 Uji/mbet</w:t>
            </w:r>
            <w:r w:rsidR="0024285A" w:rsidRPr="0074687C">
              <w:rPr>
                <w:rFonts w:ascii="Garamond" w:hAnsi="Garamond"/>
                <w:sz w:val="16"/>
                <w:szCs w:val="16"/>
                <w:lang w:val="sq-AL"/>
              </w:rPr>
              <w:t>jet</w:t>
            </w:r>
            <w:r w:rsidRPr="0074687C">
              <w:rPr>
                <w:rFonts w:ascii="Garamond" w:hAnsi="Garamond"/>
                <w:sz w:val="16"/>
                <w:szCs w:val="16"/>
                <w:lang w:val="sq-AL"/>
              </w:rPr>
              <w:t xml:space="preserve"> (ATA 38)</w:t>
            </w:r>
          </w:p>
        </w:tc>
        <w:tc>
          <w:tcPr>
            <w:tcW w:w="371" w:type="pct"/>
            <w:tcBorders>
              <w:top w:val="single" w:sz="5" w:space="0" w:color="000000"/>
              <w:left w:val="single" w:sz="5" w:space="0" w:color="000000"/>
              <w:bottom w:val="single" w:sz="5" w:space="0" w:color="000000"/>
              <w:right w:val="single" w:sz="5" w:space="0" w:color="000000"/>
            </w:tcBorders>
            <w:vAlign w:val="center"/>
          </w:tcPr>
          <w:p w14:paraId="7EC3A33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370" w:type="pct"/>
            <w:tcBorders>
              <w:top w:val="single" w:sz="5" w:space="0" w:color="000000"/>
              <w:left w:val="single" w:sz="5" w:space="0" w:color="000000"/>
              <w:bottom w:val="single" w:sz="5" w:space="0" w:color="000000"/>
              <w:right w:val="single" w:sz="5" w:space="0" w:color="000000"/>
            </w:tcBorders>
            <w:vAlign w:val="center"/>
          </w:tcPr>
          <w:p w14:paraId="325A08B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430D3F1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6E3AB47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5D2B1CC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59FB60B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1BB9702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0C72A28B" w14:textId="77777777" w:rsidTr="000B54C0">
        <w:trPr>
          <w:trHeight w:val="20"/>
        </w:trPr>
        <w:tc>
          <w:tcPr>
            <w:tcW w:w="2403" w:type="pct"/>
            <w:tcBorders>
              <w:top w:val="single" w:sz="5" w:space="0" w:color="000000"/>
              <w:left w:val="none" w:sz="0" w:space="0" w:color="000000"/>
              <w:bottom w:val="single" w:sz="5" w:space="0" w:color="000000"/>
              <w:right w:val="single" w:sz="5" w:space="0" w:color="000000"/>
            </w:tcBorders>
          </w:tcPr>
          <w:p w14:paraId="0BCDA10F" w14:textId="24F1EEE5"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13.20 </w:t>
            </w:r>
            <w:r w:rsidR="003E7C35" w:rsidRPr="0074687C">
              <w:rPr>
                <w:rFonts w:ascii="Garamond" w:hAnsi="Garamond"/>
                <w:sz w:val="16"/>
                <w:szCs w:val="16"/>
                <w:lang w:val="sq-AL"/>
              </w:rPr>
              <w:t xml:space="preserve">Avionika </w:t>
            </w:r>
            <w:r w:rsidRPr="0074687C">
              <w:rPr>
                <w:rFonts w:ascii="Garamond" w:hAnsi="Garamond"/>
                <w:sz w:val="16"/>
                <w:szCs w:val="16"/>
                <w:lang w:val="sq-AL"/>
              </w:rPr>
              <w:t>modulare e integruar (ATA 42)</w:t>
            </w:r>
          </w:p>
        </w:tc>
        <w:tc>
          <w:tcPr>
            <w:tcW w:w="371" w:type="pct"/>
            <w:tcBorders>
              <w:top w:val="single" w:sz="5" w:space="0" w:color="000000"/>
              <w:left w:val="single" w:sz="5" w:space="0" w:color="000000"/>
              <w:bottom w:val="single" w:sz="5" w:space="0" w:color="000000"/>
              <w:right w:val="single" w:sz="5" w:space="0" w:color="000000"/>
            </w:tcBorders>
          </w:tcPr>
          <w:p w14:paraId="6AA86E46"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370" w:type="pct"/>
            <w:tcBorders>
              <w:top w:val="single" w:sz="5" w:space="0" w:color="000000"/>
              <w:left w:val="single" w:sz="5" w:space="0" w:color="000000"/>
              <w:bottom w:val="single" w:sz="5" w:space="0" w:color="000000"/>
              <w:right w:val="single" w:sz="5" w:space="0" w:color="000000"/>
            </w:tcBorders>
          </w:tcPr>
          <w:p w14:paraId="5A9B6B9D"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368" w:type="pct"/>
            <w:tcBorders>
              <w:top w:val="single" w:sz="5" w:space="0" w:color="000000"/>
              <w:left w:val="single" w:sz="5" w:space="0" w:color="000000"/>
              <w:bottom w:val="single" w:sz="5" w:space="0" w:color="000000"/>
              <w:right w:val="single" w:sz="5" w:space="0" w:color="000000"/>
            </w:tcBorders>
            <w:vAlign w:val="center"/>
          </w:tcPr>
          <w:p w14:paraId="177C4D5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16B0AEC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132D881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54C9DF7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5F8F02F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07C29798" w14:textId="77777777" w:rsidTr="000B54C0">
        <w:trPr>
          <w:trHeight w:val="20"/>
        </w:trPr>
        <w:tc>
          <w:tcPr>
            <w:tcW w:w="2403" w:type="pct"/>
            <w:tcBorders>
              <w:top w:val="single" w:sz="5" w:space="0" w:color="000000"/>
              <w:left w:val="none" w:sz="0" w:space="0" w:color="000000"/>
              <w:bottom w:val="single" w:sz="5" w:space="0" w:color="000000"/>
              <w:right w:val="single" w:sz="5" w:space="0" w:color="000000"/>
            </w:tcBorders>
          </w:tcPr>
          <w:p w14:paraId="24D260ED"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Përshkrimi dhe teoria e përgjithshme e sistemit;</w:t>
            </w:r>
          </w:p>
        </w:tc>
        <w:tc>
          <w:tcPr>
            <w:tcW w:w="371" w:type="pct"/>
            <w:tcBorders>
              <w:top w:val="single" w:sz="5" w:space="0" w:color="000000"/>
              <w:left w:val="single" w:sz="5" w:space="0" w:color="000000"/>
              <w:bottom w:val="single" w:sz="5" w:space="0" w:color="000000"/>
              <w:right w:val="single" w:sz="5" w:space="0" w:color="000000"/>
            </w:tcBorders>
            <w:vAlign w:val="center"/>
          </w:tcPr>
          <w:p w14:paraId="35DD20F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single" w:sz="5" w:space="0" w:color="000000"/>
            </w:tcBorders>
            <w:vAlign w:val="center"/>
          </w:tcPr>
          <w:p w14:paraId="7F4583E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28E24AA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0C55B2F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4EBF9B9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27C03B2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14AB395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344B66A2" w14:textId="77777777" w:rsidTr="000B54C0">
        <w:trPr>
          <w:trHeight w:val="20"/>
        </w:trPr>
        <w:tc>
          <w:tcPr>
            <w:tcW w:w="2403" w:type="pct"/>
            <w:tcBorders>
              <w:top w:val="single" w:sz="5" w:space="0" w:color="000000"/>
              <w:left w:val="none" w:sz="0" w:space="0" w:color="000000"/>
              <w:bottom w:val="single" w:sz="5" w:space="0" w:color="000000"/>
              <w:right w:val="single" w:sz="5" w:space="0" w:color="000000"/>
            </w:tcBorders>
          </w:tcPr>
          <w:p w14:paraId="4F3E5A6A" w14:textId="70668BD3"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(b) </w:t>
            </w:r>
            <w:r w:rsidR="003E7C35" w:rsidRPr="0074687C">
              <w:rPr>
                <w:rFonts w:ascii="Garamond" w:hAnsi="Garamond"/>
                <w:sz w:val="16"/>
                <w:szCs w:val="16"/>
                <w:lang w:val="sq-AL"/>
              </w:rPr>
              <w:t xml:space="preserve">Konfigurimet </w:t>
            </w:r>
            <w:r w:rsidRPr="0074687C">
              <w:rPr>
                <w:rFonts w:ascii="Garamond" w:hAnsi="Garamond"/>
                <w:sz w:val="16"/>
                <w:szCs w:val="16"/>
                <w:lang w:val="sq-AL"/>
              </w:rPr>
              <w:t>tipike të sistemit.</w:t>
            </w:r>
          </w:p>
        </w:tc>
        <w:tc>
          <w:tcPr>
            <w:tcW w:w="371" w:type="pct"/>
            <w:tcBorders>
              <w:top w:val="single" w:sz="5" w:space="0" w:color="000000"/>
              <w:left w:val="single" w:sz="5" w:space="0" w:color="000000"/>
              <w:bottom w:val="single" w:sz="5" w:space="0" w:color="000000"/>
              <w:right w:val="single" w:sz="5" w:space="0" w:color="000000"/>
            </w:tcBorders>
            <w:vAlign w:val="center"/>
          </w:tcPr>
          <w:p w14:paraId="261F7731"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single" w:sz="5" w:space="0" w:color="000000"/>
            </w:tcBorders>
            <w:vAlign w:val="center"/>
          </w:tcPr>
          <w:p w14:paraId="202C4EB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5ED5B4D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4787E34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432679E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361F505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6A5AB12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1F29AE26" w14:textId="77777777" w:rsidTr="000B54C0">
        <w:trPr>
          <w:trHeight w:val="20"/>
        </w:trPr>
        <w:tc>
          <w:tcPr>
            <w:tcW w:w="2403" w:type="pct"/>
            <w:tcBorders>
              <w:top w:val="single" w:sz="5" w:space="0" w:color="000000"/>
              <w:left w:val="none" w:sz="0" w:space="0" w:color="000000"/>
              <w:bottom w:val="single" w:sz="5" w:space="0" w:color="000000"/>
              <w:right w:val="single" w:sz="5" w:space="0" w:color="000000"/>
            </w:tcBorders>
          </w:tcPr>
          <w:p w14:paraId="4BAD2E8A"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13.21 Sistemet e kabinës (ATA 44)</w:t>
            </w:r>
          </w:p>
        </w:tc>
        <w:tc>
          <w:tcPr>
            <w:tcW w:w="371" w:type="pct"/>
            <w:tcBorders>
              <w:top w:val="single" w:sz="5" w:space="0" w:color="000000"/>
              <w:left w:val="single" w:sz="5" w:space="0" w:color="000000"/>
              <w:bottom w:val="single" w:sz="5" w:space="0" w:color="000000"/>
              <w:right w:val="single" w:sz="5" w:space="0" w:color="000000"/>
            </w:tcBorders>
            <w:vAlign w:val="center"/>
          </w:tcPr>
          <w:p w14:paraId="4DDF4E3B"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single" w:sz="5" w:space="0" w:color="000000"/>
            </w:tcBorders>
            <w:vAlign w:val="center"/>
          </w:tcPr>
          <w:p w14:paraId="0AC90F1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5E53CCA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4FDEF577"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377BA50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1D77E73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1BEE471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r w:rsidR="005063E5" w:rsidRPr="0074687C" w14:paraId="085985A5" w14:textId="77777777" w:rsidTr="000B54C0">
        <w:trPr>
          <w:trHeight w:val="20"/>
        </w:trPr>
        <w:tc>
          <w:tcPr>
            <w:tcW w:w="2403" w:type="pct"/>
            <w:tcBorders>
              <w:top w:val="single" w:sz="5" w:space="0" w:color="000000"/>
              <w:left w:val="none" w:sz="0" w:space="0" w:color="000000"/>
              <w:bottom w:val="single" w:sz="5" w:space="0" w:color="000000"/>
              <w:right w:val="single" w:sz="5" w:space="0" w:color="000000"/>
            </w:tcBorders>
          </w:tcPr>
          <w:p w14:paraId="1D0AA027"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13.22 Sistemet e informacionit (ATA 46)</w:t>
            </w:r>
          </w:p>
        </w:tc>
        <w:tc>
          <w:tcPr>
            <w:tcW w:w="371" w:type="pct"/>
            <w:tcBorders>
              <w:top w:val="single" w:sz="5" w:space="0" w:color="000000"/>
              <w:left w:val="single" w:sz="5" w:space="0" w:color="000000"/>
              <w:bottom w:val="single" w:sz="5" w:space="0" w:color="000000"/>
              <w:right w:val="single" w:sz="5" w:space="0" w:color="000000"/>
            </w:tcBorders>
            <w:vAlign w:val="center"/>
          </w:tcPr>
          <w:p w14:paraId="3BAEC26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3</w:t>
            </w:r>
          </w:p>
        </w:tc>
        <w:tc>
          <w:tcPr>
            <w:tcW w:w="370" w:type="pct"/>
            <w:tcBorders>
              <w:top w:val="single" w:sz="5" w:space="0" w:color="000000"/>
              <w:left w:val="single" w:sz="5" w:space="0" w:color="000000"/>
              <w:bottom w:val="single" w:sz="5" w:space="0" w:color="000000"/>
              <w:right w:val="single" w:sz="5" w:space="0" w:color="000000"/>
            </w:tcBorders>
            <w:vAlign w:val="center"/>
          </w:tcPr>
          <w:p w14:paraId="3A65834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68" w:type="pct"/>
            <w:tcBorders>
              <w:top w:val="single" w:sz="5" w:space="0" w:color="000000"/>
              <w:left w:val="single" w:sz="5" w:space="0" w:color="000000"/>
              <w:bottom w:val="single" w:sz="5" w:space="0" w:color="000000"/>
              <w:right w:val="single" w:sz="5" w:space="0" w:color="000000"/>
            </w:tcBorders>
            <w:vAlign w:val="center"/>
          </w:tcPr>
          <w:p w14:paraId="636AE12F"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164DBB77"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0" w:type="pct"/>
            <w:tcBorders>
              <w:top w:val="single" w:sz="5" w:space="0" w:color="000000"/>
              <w:left w:val="single" w:sz="5" w:space="0" w:color="000000"/>
              <w:bottom w:val="single" w:sz="5" w:space="0" w:color="000000"/>
              <w:right w:val="single" w:sz="5" w:space="0" w:color="000000"/>
            </w:tcBorders>
            <w:vAlign w:val="center"/>
          </w:tcPr>
          <w:p w14:paraId="3F1D939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1" w:type="pct"/>
            <w:tcBorders>
              <w:top w:val="single" w:sz="5" w:space="0" w:color="000000"/>
              <w:left w:val="single" w:sz="5" w:space="0" w:color="000000"/>
              <w:bottom w:val="single" w:sz="5" w:space="0" w:color="000000"/>
              <w:right w:val="single" w:sz="5" w:space="0" w:color="000000"/>
            </w:tcBorders>
            <w:vAlign w:val="center"/>
          </w:tcPr>
          <w:p w14:paraId="6CB37C5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377" w:type="pct"/>
            <w:tcBorders>
              <w:top w:val="single" w:sz="5" w:space="0" w:color="000000"/>
              <w:left w:val="single" w:sz="5" w:space="0" w:color="000000"/>
              <w:bottom w:val="single" w:sz="5" w:space="0" w:color="000000"/>
              <w:right w:val="none" w:sz="0" w:space="0" w:color="000000"/>
            </w:tcBorders>
            <w:vAlign w:val="center"/>
          </w:tcPr>
          <w:p w14:paraId="3CB50A5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w:t>
            </w:r>
          </w:p>
        </w:tc>
      </w:tr>
    </w:tbl>
    <w:p w14:paraId="6D68B19A" w14:textId="77777777" w:rsidR="005063E5" w:rsidRPr="0074687C" w:rsidRDefault="005063E5" w:rsidP="00610886">
      <w:pPr>
        <w:widowControl w:val="0"/>
        <w:spacing w:after="0" w:line="240" w:lineRule="auto"/>
        <w:jc w:val="left"/>
        <w:rPr>
          <w:rFonts w:ascii="Garamond" w:hAnsi="Garamond"/>
          <w:sz w:val="20"/>
          <w:szCs w:val="20"/>
          <w:lang w:val="sq-AL"/>
        </w:rPr>
      </w:pPr>
    </w:p>
    <w:p w14:paraId="647256A8" w14:textId="77777777" w:rsidR="005063E5" w:rsidRPr="0074687C" w:rsidRDefault="005063E5" w:rsidP="00610886">
      <w:pPr>
        <w:widowControl w:val="0"/>
        <w:spacing w:after="0" w:line="240" w:lineRule="auto"/>
        <w:jc w:val="center"/>
        <w:rPr>
          <w:rFonts w:ascii="Garamond" w:hAnsi="Garamond"/>
          <w:color w:val="000000"/>
          <w:szCs w:val="20"/>
          <w:lang w:val="sq-AL"/>
        </w:rPr>
      </w:pPr>
      <w:r w:rsidRPr="0074687C">
        <w:rPr>
          <w:rFonts w:ascii="Garamond" w:hAnsi="Garamond"/>
          <w:szCs w:val="20"/>
          <w:lang w:val="sq-AL"/>
        </w:rPr>
        <w:t xml:space="preserve">MODULI 14. </w:t>
      </w:r>
      <w:r w:rsidR="0024285A" w:rsidRPr="0074687C">
        <w:rPr>
          <w:rFonts w:ascii="Garamond" w:hAnsi="Garamond"/>
          <w:szCs w:val="20"/>
          <w:lang w:val="sq-AL"/>
        </w:rPr>
        <w:t>FORCA SHTYTËSE</w:t>
      </w:r>
    </w:p>
    <w:tbl>
      <w:tblPr>
        <w:tblW w:w="5000" w:type="pct"/>
        <w:tblCellMar>
          <w:left w:w="0" w:type="dxa"/>
          <w:right w:w="0" w:type="dxa"/>
        </w:tblCellMar>
        <w:tblLook w:val="0000" w:firstRow="0" w:lastRow="0" w:firstColumn="0" w:lastColumn="0" w:noHBand="0" w:noVBand="0"/>
      </w:tblPr>
      <w:tblGrid>
        <w:gridCol w:w="461"/>
        <w:gridCol w:w="6638"/>
        <w:gridCol w:w="1972"/>
      </w:tblGrid>
      <w:tr w:rsidR="005063E5" w:rsidRPr="0074687C" w14:paraId="77200DA6" w14:textId="77777777" w:rsidTr="000B54C0">
        <w:trPr>
          <w:trHeight w:val="20"/>
        </w:trPr>
        <w:tc>
          <w:tcPr>
            <w:tcW w:w="254" w:type="pct"/>
            <w:vMerge w:val="restart"/>
            <w:tcBorders>
              <w:top w:val="single" w:sz="5" w:space="0" w:color="000000"/>
              <w:left w:val="none" w:sz="0" w:space="0" w:color="000000"/>
              <w:bottom w:val="none" w:sz="0" w:space="0" w:color="000000"/>
              <w:right w:val="none" w:sz="0" w:space="0" w:color="000000"/>
            </w:tcBorders>
          </w:tcPr>
          <w:p w14:paraId="117352A9"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3659" w:type="pct"/>
            <w:vMerge w:val="restart"/>
            <w:tcBorders>
              <w:top w:val="single" w:sz="5" w:space="0" w:color="000000"/>
              <w:left w:val="none" w:sz="0" w:space="0" w:color="000000"/>
              <w:bottom w:val="none" w:sz="0" w:space="0" w:color="000000"/>
              <w:right w:val="single" w:sz="5" w:space="0" w:color="000000"/>
            </w:tcBorders>
            <w:vAlign w:val="center"/>
          </w:tcPr>
          <w:p w14:paraId="1036D8E4"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p>
          <w:p w14:paraId="232B5ED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MODULI 14. </w:t>
            </w:r>
            <w:r w:rsidR="0024285A" w:rsidRPr="0074687C">
              <w:rPr>
                <w:rFonts w:ascii="Garamond" w:hAnsi="Garamond"/>
                <w:color w:val="000000"/>
                <w:sz w:val="16"/>
                <w:szCs w:val="16"/>
                <w:lang w:val="sq-AL"/>
              </w:rPr>
              <w:t>FORCA SHTYTËSE</w:t>
            </w:r>
          </w:p>
        </w:tc>
        <w:tc>
          <w:tcPr>
            <w:tcW w:w="1087" w:type="pct"/>
            <w:tcBorders>
              <w:top w:val="single" w:sz="5" w:space="0" w:color="000000"/>
              <w:left w:val="single" w:sz="5" w:space="0" w:color="000000"/>
              <w:bottom w:val="single" w:sz="5" w:space="0" w:color="000000"/>
              <w:right w:val="none" w:sz="0" w:space="0" w:color="000000"/>
            </w:tcBorders>
            <w:vAlign w:val="center"/>
          </w:tcPr>
          <w:p w14:paraId="51E27144" w14:textId="77777777" w:rsidR="005063E5" w:rsidRPr="0074687C" w:rsidRDefault="00D32B62"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NIVELI</w:t>
            </w:r>
          </w:p>
        </w:tc>
      </w:tr>
      <w:tr w:rsidR="005063E5" w:rsidRPr="0074687C" w14:paraId="34B9B543" w14:textId="77777777" w:rsidTr="000B54C0">
        <w:trPr>
          <w:trHeight w:val="20"/>
        </w:trPr>
        <w:tc>
          <w:tcPr>
            <w:tcW w:w="254" w:type="pct"/>
            <w:vMerge/>
            <w:tcBorders>
              <w:top w:val="none" w:sz="0" w:space="0" w:color="000000"/>
              <w:left w:val="none" w:sz="0" w:space="0" w:color="000000"/>
              <w:bottom w:val="single" w:sz="5" w:space="0" w:color="000000"/>
              <w:right w:val="none" w:sz="0" w:space="0" w:color="000000"/>
            </w:tcBorders>
          </w:tcPr>
          <w:p w14:paraId="23B8923E"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59" w:type="pct"/>
            <w:vMerge/>
            <w:tcBorders>
              <w:top w:val="none" w:sz="0" w:space="0" w:color="000000"/>
              <w:left w:val="none" w:sz="0" w:space="0" w:color="000000"/>
              <w:bottom w:val="single" w:sz="5" w:space="0" w:color="000000"/>
              <w:right w:val="single" w:sz="5" w:space="0" w:color="000000"/>
            </w:tcBorders>
            <w:vAlign w:val="center"/>
          </w:tcPr>
          <w:p w14:paraId="7ACF0E97"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1087" w:type="pct"/>
            <w:tcBorders>
              <w:top w:val="single" w:sz="5" w:space="0" w:color="000000"/>
              <w:left w:val="single" w:sz="5" w:space="0" w:color="000000"/>
              <w:bottom w:val="single" w:sz="5" w:space="0" w:color="000000"/>
              <w:right w:val="none" w:sz="0" w:space="0" w:color="000000"/>
            </w:tcBorders>
            <w:vAlign w:val="center"/>
          </w:tcPr>
          <w:p w14:paraId="746FAE4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B2 </w:t>
            </w:r>
            <w:r w:rsidRPr="0074687C">
              <w:rPr>
                <w:rFonts w:ascii="Garamond" w:hAnsi="Garamond"/>
                <w:color w:val="000000"/>
                <w:sz w:val="16"/>
                <w:szCs w:val="16"/>
                <w:lang w:val="sq-AL"/>
              </w:rPr>
              <w:br/>
              <w:t>Instrumentet B2L</w:t>
            </w:r>
          </w:p>
          <w:p w14:paraId="7B7E3B66" w14:textId="406CD52C" w:rsidR="005063E5" w:rsidRPr="0074687C" w:rsidRDefault="0024285A"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Struktura e </w:t>
            </w:r>
            <w:r w:rsidR="000E29B1" w:rsidRPr="0074687C">
              <w:rPr>
                <w:rFonts w:ascii="Garamond" w:hAnsi="Garamond"/>
                <w:color w:val="000000"/>
                <w:sz w:val="16"/>
                <w:szCs w:val="16"/>
                <w:lang w:val="sq-AL"/>
              </w:rPr>
              <w:t>mjet</w:t>
            </w:r>
            <w:r w:rsidR="003E7C35" w:rsidRPr="0074687C">
              <w:rPr>
                <w:rFonts w:ascii="Garamond" w:hAnsi="Garamond"/>
                <w:color w:val="000000"/>
                <w:sz w:val="16"/>
                <w:szCs w:val="16"/>
                <w:lang w:val="sq-AL"/>
              </w:rPr>
              <w:t>it</w:t>
            </w:r>
            <w:r w:rsidR="000E29B1" w:rsidRPr="0074687C">
              <w:rPr>
                <w:rFonts w:ascii="Garamond" w:hAnsi="Garamond"/>
                <w:color w:val="000000"/>
                <w:sz w:val="16"/>
                <w:szCs w:val="16"/>
                <w:lang w:val="sq-AL"/>
              </w:rPr>
              <w:t xml:space="preserve"> ajror</w:t>
            </w:r>
            <w:r w:rsidR="005063E5" w:rsidRPr="0074687C">
              <w:rPr>
                <w:rFonts w:ascii="Garamond" w:hAnsi="Garamond"/>
                <w:color w:val="000000"/>
                <w:sz w:val="16"/>
                <w:szCs w:val="16"/>
                <w:lang w:val="sq-AL"/>
              </w:rPr>
              <w:t xml:space="preserve"> dhe sistemet B2L</w:t>
            </w:r>
          </w:p>
        </w:tc>
      </w:tr>
      <w:tr w:rsidR="005063E5" w:rsidRPr="0074687C" w14:paraId="3880F406" w14:textId="77777777" w:rsidTr="000B54C0">
        <w:trPr>
          <w:trHeight w:val="20"/>
        </w:trPr>
        <w:tc>
          <w:tcPr>
            <w:tcW w:w="254" w:type="pct"/>
            <w:tcBorders>
              <w:top w:val="single" w:sz="5" w:space="0" w:color="000000"/>
              <w:left w:val="none" w:sz="0" w:space="0" w:color="000000"/>
              <w:bottom w:val="none" w:sz="0" w:space="0" w:color="000000"/>
              <w:right w:val="none" w:sz="0" w:space="0" w:color="000000"/>
            </w:tcBorders>
            <w:vAlign w:val="center"/>
          </w:tcPr>
          <w:p w14:paraId="536B92E5"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59" w:type="pct"/>
            <w:tcBorders>
              <w:top w:val="single" w:sz="5" w:space="0" w:color="000000"/>
              <w:left w:val="none" w:sz="0" w:space="0" w:color="000000"/>
              <w:bottom w:val="none" w:sz="0" w:space="0" w:color="000000"/>
              <w:right w:val="single" w:sz="5" w:space="0" w:color="000000"/>
            </w:tcBorders>
          </w:tcPr>
          <w:p w14:paraId="60EF46F0" w14:textId="77777777" w:rsidR="005063E5" w:rsidRPr="0074687C" w:rsidRDefault="0024285A"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14.1 </w:t>
            </w:r>
            <w:r w:rsidR="005063E5" w:rsidRPr="0074687C">
              <w:rPr>
                <w:rFonts w:ascii="Garamond" w:hAnsi="Garamond"/>
                <w:sz w:val="16"/>
                <w:szCs w:val="16"/>
                <w:lang w:val="sq-AL"/>
              </w:rPr>
              <w:t>Motorët</w:t>
            </w:r>
          </w:p>
        </w:tc>
        <w:tc>
          <w:tcPr>
            <w:tcW w:w="1087" w:type="pct"/>
            <w:tcBorders>
              <w:top w:val="single" w:sz="5" w:space="0" w:color="000000"/>
              <w:left w:val="single" w:sz="5" w:space="0" w:color="000000"/>
              <w:bottom w:val="none" w:sz="0" w:space="0" w:color="000000"/>
              <w:right w:val="none" w:sz="0" w:space="0" w:color="000000"/>
            </w:tcBorders>
          </w:tcPr>
          <w:p w14:paraId="568146AB" w14:textId="77777777" w:rsidR="005063E5" w:rsidRPr="0074687C" w:rsidRDefault="005063E5" w:rsidP="000B54C0">
            <w:pPr>
              <w:widowControl w:val="0"/>
              <w:spacing w:after="0" w:line="240" w:lineRule="auto"/>
              <w:ind w:firstLine="0"/>
              <w:jc w:val="center"/>
              <w:rPr>
                <w:rFonts w:ascii="Garamond" w:hAnsi="Garamond"/>
                <w:sz w:val="16"/>
                <w:szCs w:val="16"/>
                <w:lang w:val="sq-AL"/>
              </w:rPr>
            </w:pPr>
          </w:p>
        </w:tc>
      </w:tr>
      <w:tr w:rsidR="005063E5" w:rsidRPr="0074687C" w14:paraId="53CD1AF1" w14:textId="77777777" w:rsidTr="000B54C0">
        <w:trPr>
          <w:trHeight w:val="20"/>
        </w:trPr>
        <w:tc>
          <w:tcPr>
            <w:tcW w:w="254" w:type="pct"/>
            <w:tcBorders>
              <w:top w:val="none" w:sz="0" w:space="0" w:color="000000"/>
              <w:left w:val="none" w:sz="0" w:space="0" w:color="000000"/>
              <w:bottom w:val="none" w:sz="0" w:space="0" w:color="000000"/>
              <w:right w:val="none" w:sz="0" w:space="0" w:color="000000"/>
            </w:tcBorders>
          </w:tcPr>
          <w:p w14:paraId="461E6538"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59" w:type="pct"/>
            <w:tcBorders>
              <w:top w:val="none" w:sz="0" w:space="0" w:color="000000"/>
              <w:left w:val="none" w:sz="0" w:space="0" w:color="000000"/>
              <w:bottom w:val="none" w:sz="0" w:space="0" w:color="000000"/>
              <w:right w:val="single" w:sz="5" w:space="0" w:color="000000"/>
            </w:tcBorders>
          </w:tcPr>
          <w:p w14:paraId="171DE36C"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(a) Motorët me turbina;</w:t>
            </w:r>
          </w:p>
        </w:tc>
        <w:tc>
          <w:tcPr>
            <w:tcW w:w="1087" w:type="pct"/>
            <w:tcBorders>
              <w:top w:val="none" w:sz="0" w:space="0" w:color="000000"/>
              <w:left w:val="single" w:sz="5" w:space="0" w:color="000000"/>
              <w:bottom w:val="single" w:sz="5" w:space="0" w:color="000000"/>
              <w:right w:val="none" w:sz="0" w:space="0" w:color="000000"/>
            </w:tcBorders>
            <w:vAlign w:val="center"/>
          </w:tcPr>
          <w:p w14:paraId="70AA640C"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r>
      <w:tr w:rsidR="005063E5" w:rsidRPr="0074687C" w14:paraId="7BCC7B53" w14:textId="77777777" w:rsidTr="000B54C0">
        <w:trPr>
          <w:trHeight w:val="20"/>
        </w:trPr>
        <w:tc>
          <w:tcPr>
            <w:tcW w:w="254" w:type="pct"/>
            <w:tcBorders>
              <w:top w:val="none" w:sz="0" w:space="0" w:color="000000"/>
              <w:left w:val="none" w:sz="0" w:space="0" w:color="000000"/>
              <w:bottom w:val="none" w:sz="0" w:space="0" w:color="000000"/>
              <w:right w:val="none" w:sz="0" w:space="0" w:color="000000"/>
            </w:tcBorders>
          </w:tcPr>
          <w:p w14:paraId="7E8F6FAE"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59" w:type="pct"/>
            <w:tcBorders>
              <w:top w:val="none" w:sz="0" w:space="0" w:color="000000"/>
              <w:left w:val="none" w:sz="0" w:space="0" w:color="000000"/>
              <w:bottom w:val="none" w:sz="0" w:space="0" w:color="000000"/>
              <w:right w:val="single" w:sz="5" w:space="0" w:color="000000"/>
            </w:tcBorders>
          </w:tcPr>
          <w:p w14:paraId="5FBC6823"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(b) Njësitë e fuqisë ndihmëse (APU);</w:t>
            </w:r>
          </w:p>
        </w:tc>
        <w:tc>
          <w:tcPr>
            <w:tcW w:w="1087" w:type="pct"/>
            <w:tcBorders>
              <w:top w:val="single" w:sz="5" w:space="0" w:color="000000"/>
              <w:left w:val="single" w:sz="5" w:space="0" w:color="000000"/>
              <w:bottom w:val="single" w:sz="5" w:space="0" w:color="000000"/>
              <w:right w:val="none" w:sz="0" w:space="0" w:color="000000"/>
            </w:tcBorders>
            <w:vAlign w:val="center"/>
          </w:tcPr>
          <w:p w14:paraId="59F3DF5B"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r>
      <w:tr w:rsidR="005063E5" w:rsidRPr="0074687C" w14:paraId="53743BB9" w14:textId="77777777" w:rsidTr="000B54C0">
        <w:trPr>
          <w:trHeight w:val="20"/>
        </w:trPr>
        <w:tc>
          <w:tcPr>
            <w:tcW w:w="254" w:type="pct"/>
            <w:tcBorders>
              <w:top w:val="none" w:sz="0" w:space="0" w:color="000000"/>
              <w:left w:val="none" w:sz="0" w:space="0" w:color="000000"/>
              <w:bottom w:val="none" w:sz="0" w:space="0" w:color="000000"/>
              <w:right w:val="none" w:sz="0" w:space="0" w:color="000000"/>
            </w:tcBorders>
          </w:tcPr>
          <w:p w14:paraId="6EA4141D"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59" w:type="pct"/>
            <w:tcBorders>
              <w:top w:val="none" w:sz="0" w:space="0" w:color="000000"/>
              <w:left w:val="none" w:sz="0" w:space="0" w:color="000000"/>
              <w:bottom w:val="none" w:sz="0" w:space="0" w:color="000000"/>
              <w:right w:val="single" w:sz="5" w:space="0" w:color="000000"/>
            </w:tcBorders>
          </w:tcPr>
          <w:p w14:paraId="27A48B35"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(c) Motorët me piston;</w:t>
            </w:r>
          </w:p>
        </w:tc>
        <w:tc>
          <w:tcPr>
            <w:tcW w:w="1087" w:type="pct"/>
            <w:tcBorders>
              <w:top w:val="single" w:sz="5" w:space="0" w:color="000000"/>
              <w:left w:val="single" w:sz="5" w:space="0" w:color="000000"/>
              <w:bottom w:val="single" w:sz="5" w:space="0" w:color="000000"/>
              <w:right w:val="none" w:sz="0" w:space="0" w:color="000000"/>
            </w:tcBorders>
            <w:vAlign w:val="center"/>
          </w:tcPr>
          <w:p w14:paraId="6E7D2EAB"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1</w:t>
            </w:r>
          </w:p>
        </w:tc>
      </w:tr>
      <w:tr w:rsidR="005063E5" w:rsidRPr="0074687C" w14:paraId="1BDF8578" w14:textId="77777777" w:rsidTr="000B54C0">
        <w:trPr>
          <w:trHeight w:val="20"/>
        </w:trPr>
        <w:tc>
          <w:tcPr>
            <w:tcW w:w="254" w:type="pct"/>
            <w:tcBorders>
              <w:top w:val="none" w:sz="0" w:space="0" w:color="000000"/>
              <w:left w:val="none" w:sz="0" w:space="0" w:color="000000"/>
              <w:bottom w:val="none" w:sz="0" w:space="0" w:color="000000"/>
              <w:right w:val="none" w:sz="0" w:space="0" w:color="000000"/>
            </w:tcBorders>
          </w:tcPr>
          <w:p w14:paraId="2D240DBD"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59" w:type="pct"/>
            <w:tcBorders>
              <w:top w:val="none" w:sz="0" w:space="0" w:color="000000"/>
              <w:left w:val="none" w:sz="0" w:space="0" w:color="000000"/>
              <w:bottom w:val="none" w:sz="0" w:space="0" w:color="000000"/>
              <w:right w:val="single" w:sz="5" w:space="0" w:color="000000"/>
            </w:tcBorders>
          </w:tcPr>
          <w:p w14:paraId="5B2FC3DB"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(d) Motorët elektrikë dhe hibridë;</w:t>
            </w:r>
          </w:p>
        </w:tc>
        <w:tc>
          <w:tcPr>
            <w:tcW w:w="1087" w:type="pct"/>
            <w:tcBorders>
              <w:top w:val="single" w:sz="5" w:space="0" w:color="000000"/>
              <w:left w:val="single" w:sz="5" w:space="0" w:color="000000"/>
              <w:bottom w:val="single" w:sz="5" w:space="0" w:color="000000"/>
              <w:right w:val="none" w:sz="0" w:space="0" w:color="000000"/>
            </w:tcBorders>
            <w:vAlign w:val="center"/>
          </w:tcPr>
          <w:p w14:paraId="52798B3D"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2</w:t>
            </w:r>
          </w:p>
        </w:tc>
      </w:tr>
      <w:tr w:rsidR="005063E5" w:rsidRPr="0074687C" w14:paraId="5A136C65" w14:textId="77777777" w:rsidTr="000B54C0">
        <w:trPr>
          <w:trHeight w:val="20"/>
        </w:trPr>
        <w:tc>
          <w:tcPr>
            <w:tcW w:w="254" w:type="pct"/>
            <w:tcBorders>
              <w:top w:val="none" w:sz="0" w:space="0" w:color="000000"/>
              <w:left w:val="none" w:sz="0" w:space="0" w:color="000000"/>
              <w:bottom w:val="single" w:sz="5" w:space="0" w:color="000000"/>
              <w:right w:val="none" w:sz="0" w:space="0" w:color="000000"/>
            </w:tcBorders>
          </w:tcPr>
          <w:p w14:paraId="69100C0E"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3659" w:type="pct"/>
            <w:tcBorders>
              <w:top w:val="none" w:sz="0" w:space="0" w:color="000000"/>
              <w:left w:val="none" w:sz="0" w:space="0" w:color="000000"/>
              <w:bottom w:val="single" w:sz="5" w:space="0" w:color="000000"/>
              <w:right w:val="single" w:sz="5" w:space="0" w:color="000000"/>
            </w:tcBorders>
          </w:tcPr>
          <w:p w14:paraId="27AB6F85"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(e) Kontrolli i motorit.</w:t>
            </w:r>
          </w:p>
        </w:tc>
        <w:tc>
          <w:tcPr>
            <w:tcW w:w="1087" w:type="pct"/>
            <w:tcBorders>
              <w:top w:val="single" w:sz="5" w:space="0" w:color="000000"/>
              <w:left w:val="single" w:sz="5" w:space="0" w:color="000000"/>
              <w:bottom w:val="single" w:sz="5" w:space="0" w:color="000000"/>
              <w:right w:val="none" w:sz="0" w:space="0" w:color="000000"/>
            </w:tcBorders>
            <w:vAlign w:val="center"/>
          </w:tcPr>
          <w:p w14:paraId="76E21382"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2</w:t>
            </w:r>
          </w:p>
        </w:tc>
      </w:tr>
      <w:tr w:rsidR="005063E5" w:rsidRPr="0074687C" w14:paraId="3D11D094" w14:textId="77777777" w:rsidTr="000B54C0">
        <w:trPr>
          <w:trHeight w:val="20"/>
        </w:trPr>
        <w:tc>
          <w:tcPr>
            <w:tcW w:w="254" w:type="pct"/>
            <w:tcBorders>
              <w:top w:val="single" w:sz="5" w:space="0" w:color="000000"/>
              <w:left w:val="none" w:sz="0" w:space="0" w:color="000000"/>
              <w:bottom w:val="single" w:sz="5" w:space="0" w:color="000000"/>
              <w:right w:val="none" w:sz="0" w:space="0" w:color="000000"/>
            </w:tcBorders>
            <w:vAlign w:val="center"/>
          </w:tcPr>
          <w:p w14:paraId="3632366F"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14.2</w:t>
            </w:r>
          </w:p>
        </w:tc>
        <w:tc>
          <w:tcPr>
            <w:tcW w:w="3659" w:type="pct"/>
            <w:tcBorders>
              <w:top w:val="single" w:sz="5" w:space="0" w:color="000000"/>
              <w:left w:val="none" w:sz="0" w:space="0" w:color="000000"/>
              <w:bottom w:val="single" w:sz="5" w:space="0" w:color="000000"/>
              <w:right w:val="single" w:sz="5" w:space="0" w:color="000000"/>
            </w:tcBorders>
          </w:tcPr>
          <w:p w14:paraId="3F5F0EB3"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Sistemet e treguesve të motorit elektrik/elektronik</w:t>
            </w:r>
          </w:p>
        </w:tc>
        <w:tc>
          <w:tcPr>
            <w:tcW w:w="1087" w:type="pct"/>
            <w:tcBorders>
              <w:top w:val="single" w:sz="5" w:space="0" w:color="000000"/>
              <w:left w:val="single" w:sz="5" w:space="0" w:color="000000"/>
              <w:bottom w:val="single" w:sz="5" w:space="0" w:color="000000"/>
              <w:right w:val="none" w:sz="0" w:space="0" w:color="000000"/>
            </w:tcBorders>
            <w:vAlign w:val="center"/>
          </w:tcPr>
          <w:p w14:paraId="3CC3C2B8"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2</w:t>
            </w:r>
          </w:p>
        </w:tc>
      </w:tr>
      <w:tr w:rsidR="005063E5" w:rsidRPr="0074687C" w14:paraId="21CF9E89" w14:textId="77777777" w:rsidTr="000B54C0">
        <w:trPr>
          <w:trHeight w:val="20"/>
        </w:trPr>
        <w:tc>
          <w:tcPr>
            <w:tcW w:w="254" w:type="pct"/>
            <w:tcBorders>
              <w:top w:val="single" w:sz="5" w:space="0" w:color="000000"/>
              <w:left w:val="none" w:sz="0" w:space="0" w:color="000000"/>
              <w:bottom w:val="single" w:sz="5" w:space="0" w:color="000000"/>
              <w:right w:val="none" w:sz="0" w:space="0" w:color="000000"/>
            </w:tcBorders>
            <w:vAlign w:val="center"/>
          </w:tcPr>
          <w:p w14:paraId="6F7B9F65"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14.3</w:t>
            </w:r>
          </w:p>
        </w:tc>
        <w:tc>
          <w:tcPr>
            <w:tcW w:w="3659" w:type="pct"/>
            <w:tcBorders>
              <w:top w:val="single" w:sz="5" w:space="0" w:color="000000"/>
              <w:left w:val="none" w:sz="0" w:space="0" w:color="000000"/>
              <w:bottom w:val="single" w:sz="5" w:space="0" w:color="000000"/>
              <w:right w:val="single" w:sz="5" w:space="0" w:color="000000"/>
            </w:tcBorders>
          </w:tcPr>
          <w:p w14:paraId="749ED987" w14:textId="2E6052B2"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 xml:space="preserve">Sistemet </w:t>
            </w:r>
            <w:r w:rsidR="003E7C35" w:rsidRPr="0074687C">
              <w:rPr>
                <w:rFonts w:ascii="Garamond" w:hAnsi="Garamond"/>
                <w:sz w:val="16"/>
                <w:szCs w:val="16"/>
                <w:lang w:val="sq-AL"/>
              </w:rPr>
              <w:t xml:space="preserve">e </w:t>
            </w:r>
            <w:r w:rsidRPr="0074687C">
              <w:rPr>
                <w:rFonts w:ascii="Garamond" w:hAnsi="Garamond"/>
                <w:sz w:val="16"/>
                <w:szCs w:val="16"/>
                <w:lang w:val="sq-AL"/>
              </w:rPr>
              <w:t>helik</w:t>
            </w:r>
            <w:r w:rsidR="003E7C35" w:rsidRPr="0074687C">
              <w:rPr>
                <w:rFonts w:ascii="Garamond" w:hAnsi="Garamond"/>
                <w:sz w:val="16"/>
                <w:szCs w:val="16"/>
                <w:lang w:val="sq-AL"/>
              </w:rPr>
              <w:t>ave</w:t>
            </w:r>
          </w:p>
        </w:tc>
        <w:tc>
          <w:tcPr>
            <w:tcW w:w="1087" w:type="pct"/>
            <w:tcBorders>
              <w:top w:val="single" w:sz="5" w:space="0" w:color="000000"/>
              <w:left w:val="single" w:sz="5" w:space="0" w:color="000000"/>
              <w:bottom w:val="single" w:sz="5" w:space="0" w:color="000000"/>
              <w:right w:val="none" w:sz="0" w:space="0" w:color="000000"/>
            </w:tcBorders>
            <w:vAlign w:val="center"/>
          </w:tcPr>
          <w:p w14:paraId="0D0C095B"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2</w:t>
            </w:r>
          </w:p>
        </w:tc>
      </w:tr>
      <w:tr w:rsidR="005063E5" w:rsidRPr="0074687C" w14:paraId="59280F4E" w14:textId="77777777" w:rsidTr="000B54C0">
        <w:trPr>
          <w:trHeight w:val="20"/>
        </w:trPr>
        <w:tc>
          <w:tcPr>
            <w:tcW w:w="254" w:type="pct"/>
            <w:tcBorders>
              <w:top w:val="single" w:sz="5" w:space="0" w:color="000000"/>
              <w:left w:val="none" w:sz="0" w:space="0" w:color="000000"/>
              <w:bottom w:val="single" w:sz="5" w:space="0" w:color="000000"/>
              <w:right w:val="none" w:sz="0" w:space="0" w:color="000000"/>
            </w:tcBorders>
            <w:vAlign w:val="center"/>
          </w:tcPr>
          <w:p w14:paraId="3501A345"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14.4</w:t>
            </w:r>
          </w:p>
        </w:tc>
        <w:tc>
          <w:tcPr>
            <w:tcW w:w="3659" w:type="pct"/>
            <w:tcBorders>
              <w:top w:val="single" w:sz="5" w:space="0" w:color="000000"/>
              <w:left w:val="none" w:sz="0" w:space="0" w:color="000000"/>
              <w:bottom w:val="single" w:sz="5" w:space="0" w:color="000000"/>
              <w:right w:val="single" w:sz="5" w:space="0" w:color="000000"/>
            </w:tcBorders>
          </w:tcPr>
          <w:p w14:paraId="1AE15C12" w14:textId="77777777" w:rsidR="005063E5" w:rsidRPr="0074687C" w:rsidRDefault="005063E5" w:rsidP="000B54C0">
            <w:pPr>
              <w:widowControl w:val="0"/>
              <w:spacing w:after="0" w:line="240" w:lineRule="auto"/>
              <w:ind w:firstLine="0"/>
              <w:jc w:val="left"/>
              <w:rPr>
                <w:rFonts w:ascii="Garamond" w:hAnsi="Garamond"/>
                <w:sz w:val="16"/>
                <w:szCs w:val="16"/>
                <w:lang w:val="sq-AL"/>
              </w:rPr>
            </w:pPr>
            <w:r w:rsidRPr="0074687C">
              <w:rPr>
                <w:rFonts w:ascii="Garamond" w:hAnsi="Garamond"/>
                <w:sz w:val="16"/>
                <w:szCs w:val="16"/>
                <w:lang w:val="sq-AL"/>
              </w:rPr>
              <w:t>Sistemet e nisjes dhe ndezjes</w:t>
            </w:r>
          </w:p>
        </w:tc>
        <w:tc>
          <w:tcPr>
            <w:tcW w:w="1087" w:type="pct"/>
            <w:tcBorders>
              <w:top w:val="single" w:sz="5" w:space="0" w:color="000000"/>
              <w:left w:val="single" w:sz="5" w:space="0" w:color="000000"/>
              <w:bottom w:val="single" w:sz="5" w:space="0" w:color="000000"/>
              <w:right w:val="none" w:sz="0" w:space="0" w:color="000000"/>
            </w:tcBorders>
            <w:vAlign w:val="center"/>
          </w:tcPr>
          <w:p w14:paraId="5295D563" w14:textId="77777777" w:rsidR="005063E5" w:rsidRPr="0074687C" w:rsidRDefault="005063E5" w:rsidP="000B54C0">
            <w:pPr>
              <w:widowControl w:val="0"/>
              <w:spacing w:after="0" w:line="240" w:lineRule="auto"/>
              <w:ind w:firstLine="0"/>
              <w:jc w:val="center"/>
              <w:rPr>
                <w:rFonts w:ascii="Garamond" w:hAnsi="Garamond"/>
                <w:sz w:val="16"/>
                <w:szCs w:val="16"/>
                <w:lang w:val="sq-AL"/>
              </w:rPr>
            </w:pPr>
            <w:r w:rsidRPr="0074687C">
              <w:rPr>
                <w:rFonts w:ascii="Garamond" w:hAnsi="Garamond"/>
                <w:sz w:val="16"/>
                <w:szCs w:val="16"/>
                <w:lang w:val="sq-AL"/>
              </w:rPr>
              <w:t>2</w:t>
            </w:r>
          </w:p>
        </w:tc>
      </w:tr>
    </w:tbl>
    <w:p w14:paraId="1A3713F6" w14:textId="77777777" w:rsidR="005063E5" w:rsidRPr="0074687C" w:rsidRDefault="005063E5" w:rsidP="00610886">
      <w:pPr>
        <w:widowControl w:val="0"/>
        <w:spacing w:after="0" w:line="240" w:lineRule="auto"/>
        <w:jc w:val="left"/>
        <w:rPr>
          <w:rFonts w:ascii="Garamond" w:hAnsi="Garamond"/>
          <w:sz w:val="20"/>
          <w:szCs w:val="20"/>
          <w:lang w:val="sq-AL"/>
        </w:rPr>
      </w:pPr>
    </w:p>
    <w:p w14:paraId="5CE38ECD" w14:textId="77777777" w:rsidR="005063E5" w:rsidRPr="0074687C" w:rsidRDefault="005063E5" w:rsidP="00610886">
      <w:pPr>
        <w:widowControl w:val="0"/>
        <w:spacing w:after="0" w:line="240" w:lineRule="auto"/>
        <w:jc w:val="center"/>
        <w:rPr>
          <w:rFonts w:ascii="Garamond" w:hAnsi="Garamond"/>
          <w:color w:val="000000"/>
          <w:szCs w:val="20"/>
          <w:lang w:val="sq-AL"/>
        </w:rPr>
      </w:pPr>
      <w:r w:rsidRPr="0074687C">
        <w:rPr>
          <w:rFonts w:ascii="Garamond" w:hAnsi="Garamond"/>
          <w:color w:val="000000"/>
          <w:szCs w:val="20"/>
          <w:lang w:val="sq-AL"/>
        </w:rPr>
        <w:t xml:space="preserve">MODULI 15. MOTORI </w:t>
      </w:r>
      <w:r w:rsidR="0024285A" w:rsidRPr="0074687C">
        <w:rPr>
          <w:rFonts w:ascii="Garamond" w:hAnsi="Garamond"/>
          <w:color w:val="000000"/>
          <w:szCs w:val="20"/>
          <w:lang w:val="sq-AL"/>
        </w:rPr>
        <w:t>ME TURBINË GAZI</w:t>
      </w:r>
    </w:p>
    <w:tbl>
      <w:tblPr>
        <w:tblW w:w="5000" w:type="pct"/>
        <w:tblCellMar>
          <w:left w:w="0" w:type="dxa"/>
          <w:right w:w="0" w:type="dxa"/>
        </w:tblCellMar>
        <w:tblLook w:val="0000" w:firstRow="0" w:lastRow="0" w:firstColumn="0" w:lastColumn="0" w:noHBand="0" w:noVBand="0"/>
      </w:tblPr>
      <w:tblGrid>
        <w:gridCol w:w="7379"/>
        <w:gridCol w:w="838"/>
        <w:gridCol w:w="854"/>
      </w:tblGrid>
      <w:tr w:rsidR="005063E5" w:rsidRPr="0074687C" w14:paraId="5417FB7A" w14:textId="77777777" w:rsidTr="000B54C0">
        <w:trPr>
          <w:trHeight w:val="20"/>
        </w:trPr>
        <w:tc>
          <w:tcPr>
            <w:tcW w:w="4067" w:type="pct"/>
            <w:vMerge w:val="restart"/>
            <w:tcBorders>
              <w:top w:val="single" w:sz="5" w:space="0" w:color="000000"/>
              <w:left w:val="none" w:sz="0" w:space="0" w:color="000000"/>
              <w:bottom w:val="none" w:sz="0" w:space="0" w:color="000000"/>
              <w:right w:val="single" w:sz="5" w:space="0" w:color="000000"/>
            </w:tcBorders>
            <w:vAlign w:val="center"/>
          </w:tcPr>
          <w:p w14:paraId="20EA3BA5"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 xml:space="preserve">MODULI 15. </w:t>
            </w:r>
            <w:r w:rsidR="0024285A" w:rsidRPr="0074687C">
              <w:rPr>
                <w:rFonts w:ascii="Garamond" w:hAnsi="Garamond"/>
                <w:color w:val="000000"/>
                <w:sz w:val="16"/>
                <w:szCs w:val="16"/>
                <w:lang w:val="sq-AL"/>
              </w:rPr>
              <w:t>MOTORI ME TURBINË GAZI</w:t>
            </w:r>
          </w:p>
        </w:tc>
        <w:tc>
          <w:tcPr>
            <w:tcW w:w="933" w:type="pct"/>
            <w:gridSpan w:val="2"/>
            <w:tcBorders>
              <w:top w:val="single" w:sz="5" w:space="0" w:color="000000"/>
              <w:left w:val="single" w:sz="5" w:space="0" w:color="000000"/>
              <w:bottom w:val="single" w:sz="5" w:space="0" w:color="000000"/>
              <w:right w:val="none" w:sz="0" w:space="0" w:color="000000"/>
            </w:tcBorders>
            <w:vAlign w:val="center"/>
          </w:tcPr>
          <w:p w14:paraId="54FEF55E"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NIVELI</w:t>
            </w:r>
          </w:p>
        </w:tc>
      </w:tr>
      <w:tr w:rsidR="005063E5" w:rsidRPr="0074687C" w14:paraId="6D627234" w14:textId="77777777" w:rsidTr="000B54C0">
        <w:trPr>
          <w:trHeight w:val="20"/>
        </w:trPr>
        <w:tc>
          <w:tcPr>
            <w:tcW w:w="4067" w:type="pct"/>
            <w:vMerge/>
            <w:tcBorders>
              <w:top w:val="none" w:sz="0" w:space="0" w:color="000000"/>
              <w:left w:val="none" w:sz="0" w:space="0" w:color="000000"/>
              <w:bottom w:val="single" w:sz="5" w:space="0" w:color="000000"/>
              <w:right w:val="single" w:sz="5" w:space="0" w:color="000000"/>
            </w:tcBorders>
            <w:vAlign w:val="center"/>
          </w:tcPr>
          <w:p w14:paraId="3717597A" w14:textId="77777777" w:rsidR="005063E5" w:rsidRPr="0074687C" w:rsidRDefault="005063E5" w:rsidP="00610886">
            <w:pPr>
              <w:widowControl w:val="0"/>
              <w:spacing w:after="0" w:line="240" w:lineRule="auto"/>
              <w:jc w:val="left"/>
              <w:rPr>
                <w:rFonts w:ascii="Garamond" w:hAnsi="Garamond"/>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vAlign w:val="center"/>
          </w:tcPr>
          <w:p w14:paraId="15D07537"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A1</w:t>
            </w:r>
          </w:p>
          <w:p w14:paraId="792D74ED"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lastRenderedPageBreak/>
              <w:t>A3</w:t>
            </w:r>
          </w:p>
        </w:tc>
        <w:tc>
          <w:tcPr>
            <w:tcW w:w="471" w:type="pct"/>
            <w:tcBorders>
              <w:top w:val="single" w:sz="5" w:space="0" w:color="000000"/>
              <w:left w:val="single" w:sz="5" w:space="0" w:color="000000"/>
              <w:bottom w:val="single" w:sz="5" w:space="0" w:color="000000"/>
              <w:right w:val="none" w:sz="0" w:space="0" w:color="000000"/>
            </w:tcBorders>
            <w:vAlign w:val="center"/>
          </w:tcPr>
          <w:p w14:paraId="5FEB9FE8"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lastRenderedPageBreak/>
              <w:t xml:space="preserve">B1.1 </w:t>
            </w:r>
            <w:r w:rsidRPr="0074687C">
              <w:rPr>
                <w:rFonts w:ascii="Garamond" w:hAnsi="Garamond"/>
                <w:color w:val="000000"/>
                <w:sz w:val="16"/>
                <w:szCs w:val="16"/>
                <w:lang w:val="sq-AL"/>
              </w:rPr>
              <w:br/>
            </w:r>
            <w:r w:rsidRPr="0074687C">
              <w:rPr>
                <w:rFonts w:ascii="Garamond" w:hAnsi="Garamond"/>
                <w:color w:val="000000"/>
                <w:sz w:val="16"/>
                <w:szCs w:val="16"/>
                <w:lang w:val="sq-AL"/>
              </w:rPr>
              <w:lastRenderedPageBreak/>
              <w:t>B1.3</w:t>
            </w:r>
          </w:p>
        </w:tc>
      </w:tr>
      <w:tr w:rsidR="005063E5" w:rsidRPr="0074687C" w14:paraId="61E895CA"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74C41672" w14:textId="77777777" w:rsidR="005063E5" w:rsidRPr="0074687C" w:rsidRDefault="005063E5" w:rsidP="00610886">
            <w:pPr>
              <w:widowControl w:val="0"/>
              <w:tabs>
                <w:tab w:val="right" w:pos="1571"/>
              </w:tabs>
              <w:spacing w:after="0" w:line="240" w:lineRule="auto"/>
              <w:jc w:val="left"/>
              <w:rPr>
                <w:rFonts w:ascii="Garamond" w:hAnsi="Garamond"/>
                <w:color w:val="000000"/>
                <w:spacing w:val="-10"/>
                <w:sz w:val="16"/>
                <w:szCs w:val="16"/>
                <w:lang w:val="sq-AL"/>
              </w:rPr>
            </w:pPr>
            <w:r w:rsidRPr="0074687C">
              <w:rPr>
                <w:rFonts w:ascii="Garamond" w:hAnsi="Garamond"/>
                <w:sz w:val="16"/>
                <w:szCs w:val="16"/>
                <w:lang w:val="sq-AL"/>
              </w:rPr>
              <w:lastRenderedPageBreak/>
              <w:t>15.1 Bazat</w:t>
            </w:r>
          </w:p>
        </w:tc>
        <w:tc>
          <w:tcPr>
            <w:tcW w:w="462" w:type="pct"/>
            <w:tcBorders>
              <w:top w:val="single" w:sz="5" w:space="0" w:color="000000"/>
              <w:left w:val="single" w:sz="5" w:space="0" w:color="000000"/>
              <w:bottom w:val="single" w:sz="5" w:space="0" w:color="000000"/>
              <w:right w:val="single" w:sz="5" w:space="0" w:color="000000"/>
            </w:tcBorders>
            <w:vAlign w:val="center"/>
          </w:tcPr>
          <w:p w14:paraId="219E0070"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45838741"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0EF6E0B"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32C743AB" w14:textId="77777777" w:rsidR="005063E5" w:rsidRPr="0074687C" w:rsidRDefault="005063E5" w:rsidP="00610886">
            <w:pPr>
              <w:widowControl w:val="0"/>
              <w:tabs>
                <w:tab w:val="right" w:pos="1950"/>
              </w:tabs>
              <w:spacing w:after="0" w:line="240" w:lineRule="auto"/>
              <w:jc w:val="left"/>
              <w:rPr>
                <w:rFonts w:ascii="Garamond" w:hAnsi="Garamond"/>
                <w:color w:val="000000"/>
                <w:spacing w:val="-8"/>
                <w:sz w:val="16"/>
                <w:szCs w:val="16"/>
                <w:lang w:val="sq-AL"/>
              </w:rPr>
            </w:pPr>
            <w:r w:rsidRPr="0074687C">
              <w:rPr>
                <w:rFonts w:ascii="Garamond" w:hAnsi="Garamond"/>
                <w:sz w:val="16"/>
                <w:szCs w:val="16"/>
                <w:lang w:val="sq-AL"/>
              </w:rPr>
              <w:t>15.2 Performanca e motorit</w:t>
            </w:r>
          </w:p>
        </w:tc>
        <w:tc>
          <w:tcPr>
            <w:tcW w:w="462" w:type="pct"/>
            <w:tcBorders>
              <w:top w:val="single" w:sz="5" w:space="0" w:color="000000"/>
              <w:left w:val="single" w:sz="5" w:space="0" w:color="000000"/>
              <w:bottom w:val="single" w:sz="5" w:space="0" w:color="000000"/>
              <w:right w:val="single" w:sz="5" w:space="0" w:color="000000"/>
            </w:tcBorders>
            <w:vAlign w:val="center"/>
          </w:tcPr>
          <w:p w14:paraId="217BD66F"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71" w:type="pct"/>
            <w:tcBorders>
              <w:top w:val="single" w:sz="5" w:space="0" w:color="000000"/>
              <w:left w:val="single" w:sz="5" w:space="0" w:color="000000"/>
              <w:bottom w:val="single" w:sz="5" w:space="0" w:color="000000"/>
              <w:right w:val="none" w:sz="0" w:space="0" w:color="000000"/>
            </w:tcBorders>
            <w:vAlign w:val="center"/>
          </w:tcPr>
          <w:p w14:paraId="26DE159A"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B6B1B8C"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6C5D5F34" w14:textId="40514317" w:rsidR="005063E5" w:rsidRPr="0074687C" w:rsidRDefault="005063E5" w:rsidP="00610886">
            <w:pPr>
              <w:widowControl w:val="0"/>
              <w:tabs>
                <w:tab w:val="right" w:pos="918"/>
              </w:tabs>
              <w:spacing w:after="0" w:line="240" w:lineRule="auto"/>
              <w:jc w:val="left"/>
              <w:rPr>
                <w:rFonts w:ascii="Garamond" w:hAnsi="Garamond"/>
                <w:color w:val="000000"/>
                <w:sz w:val="16"/>
                <w:szCs w:val="16"/>
                <w:lang w:val="sq-AL"/>
              </w:rPr>
            </w:pPr>
            <w:r w:rsidRPr="0074687C">
              <w:rPr>
                <w:rFonts w:ascii="Garamond" w:hAnsi="Garamond"/>
                <w:sz w:val="16"/>
                <w:szCs w:val="16"/>
                <w:lang w:val="sq-AL"/>
              </w:rPr>
              <w:t xml:space="preserve">15.3 </w:t>
            </w:r>
            <w:r w:rsidR="003E7C35" w:rsidRPr="0074687C">
              <w:rPr>
                <w:rFonts w:ascii="Garamond" w:hAnsi="Garamond"/>
                <w:sz w:val="16"/>
                <w:szCs w:val="16"/>
                <w:lang w:val="sq-AL"/>
              </w:rPr>
              <w:t>Furnizimi</w:t>
            </w:r>
          </w:p>
        </w:tc>
        <w:tc>
          <w:tcPr>
            <w:tcW w:w="462" w:type="pct"/>
            <w:tcBorders>
              <w:top w:val="single" w:sz="5" w:space="0" w:color="000000"/>
              <w:left w:val="single" w:sz="5" w:space="0" w:color="000000"/>
              <w:bottom w:val="single" w:sz="5" w:space="0" w:color="000000"/>
              <w:right w:val="single" w:sz="5" w:space="0" w:color="000000"/>
            </w:tcBorders>
            <w:vAlign w:val="center"/>
          </w:tcPr>
          <w:p w14:paraId="551A4B78"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center"/>
          </w:tcPr>
          <w:p w14:paraId="6CCE24EA"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0128397"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170C8B20" w14:textId="77777777" w:rsidR="005063E5" w:rsidRPr="0074687C" w:rsidRDefault="005063E5" w:rsidP="00610886">
            <w:pPr>
              <w:widowControl w:val="0"/>
              <w:tabs>
                <w:tab w:val="right" w:pos="1456"/>
              </w:tabs>
              <w:spacing w:after="0" w:line="240" w:lineRule="auto"/>
              <w:jc w:val="left"/>
              <w:rPr>
                <w:rFonts w:ascii="Garamond" w:hAnsi="Garamond"/>
                <w:color w:val="000000"/>
                <w:spacing w:val="-8"/>
                <w:sz w:val="16"/>
                <w:szCs w:val="16"/>
                <w:lang w:val="sq-AL"/>
              </w:rPr>
            </w:pPr>
            <w:r w:rsidRPr="0074687C">
              <w:rPr>
                <w:rFonts w:ascii="Garamond" w:hAnsi="Garamond"/>
                <w:sz w:val="16"/>
                <w:szCs w:val="16"/>
                <w:lang w:val="sq-AL"/>
              </w:rPr>
              <w:t>15.4 Kompresorë</w:t>
            </w:r>
            <w:r w:rsidR="0024285A" w:rsidRPr="0074687C">
              <w:rPr>
                <w:rFonts w:ascii="Garamond" w:hAnsi="Garamond"/>
                <w:sz w:val="16"/>
                <w:szCs w:val="16"/>
                <w:lang w:val="sq-AL"/>
              </w:rPr>
              <w:t>t</w:t>
            </w:r>
          </w:p>
        </w:tc>
        <w:tc>
          <w:tcPr>
            <w:tcW w:w="462" w:type="pct"/>
            <w:tcBorders>
              <w:top w:val="single" w:sz="5" w:space="0" w:color="000000"/>
              <w:left w:val="single" w:sz="5" w:space="0" w:color="000000"/>
              <w:bottom w:val="single" w:sz="5" w:space="0" w:color="000000"/>
              <w:right w:val="single" w:sz="5" w:space="0" w:color="000000"/>
            </w:tcBorders>
            <w:vAlign w:val="center"/>
          </w:tcPr>
          <w:p w14:paraId="5742061E"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1AF18F48"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CE84962"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214F07CE" w14:textId="77777777" w:rsidR="005063E5" w:rsidRPr="0074687C" w:rsidRDefault="005063E5" w:rsidP="00610886">
            <w:pPr>
              <w:widowControl w:val="0"/>
              <w:tabs>
                <w:tab w:val="right" w:pos="1931"/>
              </w:tabs>
              <w:spacing w:after="0" w:line="240" w:lineRule="auto"/>
              <w:jc w:val="left"/>
              <w:rPr>
                <w:rFonts w:ascii="Garamond" w:hAnsi="Garamond"/>
                <w:color w:val="000000"/>
                <w:spacing w:val="-12"/>
                <w:sz w:val="16"/>
                <w:szCs w:val="16"/>
                <w:lang w:val="sq-AL"/>
              </w:rPr>
            </w:pPr>
            <w:r w:rsidRPr="0074687C">
              <w:rPr>
                <w:rFonts w:ascii="Garamond" w:hAnsi="Garamond"/>
                <w:sz w:val="16"/>
                <w:szCs w:val="16"/>
                <w:lang w:val="sq-AL"/>
              </w:rPr>
              <w:t>15.5 Seksioni i djegies</w:t>
            </w:r>
          </w:p>
        </w:tc>
        <w:tc>
          <w:tcPr>
            <w:tcW w:w="462" w:type="pct"/>
            <w:tcBorders>
              <w:top w:val="single" w:sz="5" w:space="0" w:color="000000"/>
              <w:left w:val="single" w:sz="5" w:space="0" w:color="000000"/>
              <w:bottom w:val="single" w:sz="5" w:space="0" w:color="000000"/>
              <w:right w:val="single" w:sz="5" w:space="0" w:color="000000"/>
            </w:tcBorders>
            <w:vAlign w:val="center"/>
          </w:tcPr>
          <w:p w14:paraId="6FEB3C68"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2E794211"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29711C66"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7654322E" w14:textId="77777777" w:rsidR="005063E5" w:rsidRPr="0074687C" w:rsidRDefault="005063E5" w:rsidP="00610886">
            <w:pPr>
              <w:widowControl w:val="0"/>
              <w:tabs>
                <w:tab w:val="right" w:pos="1629"/>
              </w:tabs>
              <w:spacing w:after="0" w:line="240" w:lineRule="auto"/>
              <w:jc w:val="left"/>
              <w:rPr>
                <w:rFonts w:ascii="Garamond" w:hAnsi="Garamond"/>
                <w:color w:val="000000"/>
                <w:spacing w:val="-6"/>
                <w:sz w:val="16"/>
                <w:szCs w:val="16"/>
                <w:lang w:val="sq-AL"/>
              </w:rPr>
            </w:pPr>
            <w:r w:rsidRPr="0074687C">
              <w:rPr>
                <w:rFonts w:ascii="Garamond" w:hAnsi="Garamond"/>
                <w:sz w:val="16"/>
                <w:szCs w:val="16"/>
                <w:lang w:val="sq-AL"/>
              </w:rPr>
              <w:t>15.6 Seksioni i turbinës</w:t>
            </w:r>
          </w:p>
        </w:tc>
        <w:tc>
          <w:tcPr>
            <w:tcW w:w="462" w:type="pct"/>
            <w:tcBorders>
              <w:top w:val="single" w:sz="5" w:space="0" w:color="000000"/>
              <w:left w:val="single" w:sz="5" w:space="0" w:color="000000"/>
              <w:bottom w:val="single" w:sz="5" w:space="0" w:color="000000"/>
              <w:right w:val="single" w:sz="5" w:space="0" w:color="000000"/>
            </w:tcBorders>
            <w:vAlign w:val="center"/>
          </w:tcPr>
          <w:p w14:paraId="1715F909"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c>
          <w:tcPr>
            <w:tcW w:w="471" w:type="pct"/>
            <w:tcBorders>
              <w:top w:val="single" w:sz="5" w:space="0" w:color="000000"/>
              <w:left w:val="single" w:sz="5" w:space="0" w:color="000000"/>
              <w:bottom w:val="single" w:sz="5" w:space="0" w:color="000000"/>
              <w:right w:val="none" w:sz="0" w:space="0" w:color="000000"/>
            </w:tcBorders>
            <w:vAlign w:val="center"/>
          </w:tcPr>
          <w:p w14:paraId="40FF9E85"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565B2E6"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735B44DA" w14:textId="77777777" w:rsidR="005063E5" w:rsidRPr="0074687C" w:rsidRDefault="005063E5" w:rsidP="00610886">
            <w:pPr>
              <w:widowControl w:val="0"/>
              <w:tabs>
                <w:tab w:val="right" w:pos="1163"/>
              </w:tabs>
              <w:spacing w:after="0" w:line="240" w:lineRule="auto"/>
              <w:jc w:val="left"/>
              <w:rPr>
                <w:rFonts w:ascii="Garamond" w:hAnsi="Garamond"/>
                <w:color w:val="000000"/>
                <w:spacing w:val="-8"/>
                <w:sz w:val="16"/>
                <w:szCs w:val="16"/>
                <w:lang w:val="sq-AL"/>
              </w:rPr>
            </w:pPr>
            <w:r w:rsidRPr="0074687C">
              <w:rPr>
                <w:rFonts w:ascii="Garamond" w:hAnsi="Garamond"/>
                <w:sz w:val="16"/>
                <w:szCs w:val="16"/>
                <w:lang w:val="sq-AL"/>
              </w:rPr>
              <w:t>15.7 Sh</w:t>
            </w:r>
            <w:r w:rsidR="0024285A" w:rsidRPr="0074687C">
              <w:rPr>
                <w:rFonts w:ascii="Garamond" w:hAnsi="Garamond"/>
                <w:sz w:val="16"/>
                <w:szCs w:val="16"/>
                <w:lang w:val="sq-AL"/>
              </w:rPr>
              <w:t>karkimi</w:t>
            </w:r>
          </w:p>
        </w:tc>
        <w:tc>
          <w:tcPr>
            <w:tcW w:w="462" w:type="pct"/>
            <w:tcBorders>
              <w:top w:val="single" w:sz="5" w:space="0" w:color="000000"/>
              <w:left w:val="single" w:sz="5" w:space="0" w:color="000000"/>
              <w:bottom w:val="single" w:sz="5" w:space="0" w:color="000000"/>
              <w:right w:val="single" w:sz="5" w:space="0" w:color="000000"/>
            </w:tcBorders>
            <w:vAlign w:val="center"/>
          </w:tcPr>
          <w:p w14:paraId="0F6D4A32"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6EC42253"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7F0D7CB"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598D1F5C" w14:textId="77777777" w:rsidR="005063E5" w:rsidRPr="0074687C" w:rsidRDefault="005063E5" w:rsidP="00610886">
            <w:pPr>
              <w:widowControl w:val="0"/>
              <w:tabs>
                <w:tab w:val="right" w:pos="1864"/>
              </w:tabs>
              <w:spacing w:after="0" w:line="240" w:lineRule="auto"/>
              <w:jc w:val="left"/>
              <w:rPr>
                <w:rFonts w:ascii="Garamond" w:hAnsi="Garamond"/>
                <w:color w:val="000000"/>
                <w:spacing w:val="-8"/>
                <w:sz w:val="16"/>
                <w:szCs w:val="16"/>
                <w:lang w:val="sq-AL"/>
              </w:rPr>
            </w:pPr>
            <w:r w:rsidRPr="0074687C">
              <w:rPr>
                <w:rFonts w:ascii="Garamond" w:hAnsi="Garamond"/>
                <w:sz w:val="16"/>
                <w:szCs w:val="16"/>
                <w:lang w:val="sq-AL"/>
              </w:rPr>
              <w:t xml:space="preserve">15.8 </w:t>
            </w:r>
            <w:r w:rsidR="00C07DE0" w:rsidRPr="0074687C">
              <w:rPr>
                <w:rFonts w:ascii="Garamond" w:hAnsi="Garamond"/>
                <w:sz w:val="16"/>
                <w:szCs w:val="16"/>
                <w:lang w:val="sq-AL"/>
              </w:rPr>
              <w:t>Kushinetat dhe guarnicionet.</w:t>
            </w:r>
          </w:p>
        </w:tc>
        <w:tc>
          <w:tcPr>
            <w:tcW w:w="462" w:type="pct"/>
            <w:tcBorders>
              <w:top w:val="single" w:sz="5" w:space="0" w:color="000000"/>
              <w:left w:val="single" w:sz="5" w:space="0" w:color="000000"/>
              <w:bottom w:val="single" w:sz="5" w:space="0" w:color="000000"/>
              <w:right w:val="single" w:sz="5" w:space="0" w:color="000000"/>
            </w:tcBorders>
            <w:vAlign w:val="center"/>
          </w:tcPr>
          <w:p w14:paraId="15F8E55D"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71" w:type="pct"/>
            <w:tcBorders>
              <w:top w:val="single" w:sz="5" w:space="0" w:color="000000"/>
              <w:left w:val="single" w:sz="5" w:space="0" w:color="000000"/>
              <w:bottom w:val="single" w:sz="5" w:space="0" w:color="000000"/>
              <w:right w:val="none" w:sz="0" w:space="0" w:color="000000"/>
            </w:tcBorders>
            <w:vAlign w:val="center"/>
          </w:tcPr>
          <w:p w14:paraId="0883EB91"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C10D2CE"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7D935079" w14:textId="77777777" w:rsidR="005063E5" w:rsidRPr="0074687C" w:rsidRDefault="005063E5" w:rsidP="00610886">
            <w:pPr>
              <w:widowControl w:val="0"/>
              <w:tabs>
                <w:tab w:val="right" w:pos="1979"/>
              </w:tabs>
              <w:spacing w:after="0" w:line="240" w:lineRule="auto"/>
              <w:jc w:val="left"/>
              <w:rPr>
                <w:rFonts w:ascii="Garamond" w:hAnsi="Garamond"/>
                <w:color w:val="000000"/>
                <w:spacing w:val="-4"/>
                <w:sz w:val="16"/>
                <w:szCs w:val="16"/>
                <w:lang w:val="sq-AL"/>
              </w:rPr>
            </w:pPr>
            <w:r w:rsidRPr="0074687C">
              <w:rPr>
                <w:rFonts w:ascii="Garamond" w:hAnsi="Garamond"/>
                <w:sz w:val="16"/>
                <w:szCs w:val="16"/>
                <w:lang w:val="sq-AL"/>
              </w:rPr>
              <w:t xml:space="preserve">15.9 Lubrifikantë </w:t>
            </w:r>
            <w:r w:rsidR="00C07DE0" w:rsidRPr="0074687C">
              <w:rPr>
                <w:rFonts w:ascii="Garamond" w:hAnsi="Garamond"/>
                <w:sz w:val="16"/>
                <w:szCs w:val="16"/>
                <w:lang w:val="sq-AL"/>
              </w:rPr>
              <w:t>dhe karburantet</w:t>
            </w:r>
          </w:p>
        </w:tc>
        <w:tc>
          <w:tcPr>
            <w:tcW w:w="462" w:type="pct"/>
            <w:tcBorders>
              <w:top w:val="single" w:sz="5" w:space="0" w:color="000000"/>
              <w:left w:val="single" w:sz="5" w:space="0" w:color="000000"/>
              <w:bottom w:val="single" w:sz="5" w:space="0" w:color="000000"/>
              <w:right w:val="single" w:sz="5" w:space="0" w:color="000000"/>
            </w:tcBorders>
            <w:vAlign w:val="center"/>
          </w:tcPr>
          <w:p w14:paraId="178327F9"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1DA1323B"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1116C27"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3C740CB7" w14:textId="77777777" w:rsidR="005063E5" w:rsidRPr="0074687C" w:rsidRDefault="005063E5" w:rsidP="00610886">
            <w:pPr>
              <w:widowControl w:val="0"/>
              <w:tabs>
                <w:tab w:val="right" w:pos="1941"/>
              </w:tabs>
              <w:spacing w:after="0" w:line="240" w:lineRule="auto"/>
              <w:jc w:val="left"/>
              <w:rPr>
                <w:rFonts w:ascii="Garamond" w:hAnsi="Garamond"/>
                <w:color w:val="000000"/>
                <w:spacing w:val="-6"/>
                <w:sz w:val="16"/>
                <w:szCs w:val="16"/>
                <w:lang w:val="sq-AL"/>
              </w:rPr>
            </w:pPr>
            <w:r w:rsidRPr="0074687C">
              <w:rPr>
                <w:rFonts w:ascii="Garamond" w:hAnsi="Garamond"/>
                <w:sz w:val="16"/>
                <w:szCs w:val="16"/>
                <w:lang w:val="sq-AL"/>
              </w:rPr>
              <w:t xml:space="preserve">15.10 Sistemet </w:t>
            </w:r>
            <w:r w:rsidR="00C07DE0" w:rsidRPr="0074687C">
              <w:rPr>
                <w:rFonts w:ascii="Garamond" w:hAnsi="Garamond"/>
                <w:sz w:val="16"/>
                <w:szCs w:val="16"/>
                <w:lang w:val="sq-AL"/>
              </w:rPr>
              <w:t>e lubrifikimit</w:t>
            </w:r>
          </w:p>
        </w:tc>
        <w:tc>
          <w:tcPr>
            <w:tcW w:w="462" w:type="pct"/>
            <w:tcBorders>
              <w:top w:val="single" w:sz="5" w:space="0" w:color="000000"/>
              <w:left w:val="single" w:sz="5" w:space="0" w:color="000000"/>
              <w:bottom w:val="single" w:sz="5" w:space="0" w:color="000000"/>
              <w:right w:val="single" w:sz="5" w:space="0" w:color="000000"/>
            </w:tcBorders>
            <w:vAlign w:val="center"/>
          </w:tcPr>
          <w:p w14:paraId="4B18A731"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0BD2CD0F"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1FC4C4A"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046ED463" w14:textId="77777777" w:rsidR="005063E5" w:rsidRPr="0074687C" w:rsidRDefault="005063E5" w:rsidP="00610886">
            <w:pPr>
              <w:widowControl w:val="0"/>
              <w:tabs>
                <w:tab w:val="right" w:pos="1446"/>
              </w:tabs>
              <w:spacing w:after="0" w:line="240" w:lineRule="auto"/>
              <w:jc w:val="left"/>
              <w:rPr>
                <w:rFonts w:ascii="Garamond" w:hAnsi="Garamond"/>
                <w:color w:val="000000"/>
                <w:spacing w:val="-8"/>
                <w:sz w:val="16"/>
                <w:szCs w:val="16"/>
                <w:lang w:val="sq-AL"/>
              </w:rPr>
            </w:pPr>
            <w:r w:rsidRPr="0074687C">
              <w:rPr>
                <w:rFonts w:ascii="Garamond" w:hAnsi="Garamond"/>
                <w:sz w:val="16"/>
                <w:szCs w:val="16"/>
                <w:lang w:val="sq-AL"/>
              </w:rPr>
              <w:t>15.11 Sistemet e karburantit</w:t>
            </w:r>
          </w:p>
        </w:tc>
        <w:tc>
          <w:tcPr>
            <w:tcW w:w="462" w:type="pct"/>
            <w:tcBorders>
              <w:top w:val="single" w:sz="5" w:space="0" w:color="000000"/>
              <w:left w:val="single" w:sz="5" w:space="0" w:color="000000"/>
              <w:bottom w:val="single" w:sz="5" w:space="0" w:color="000000"/>
              <w:right w:val="single" w:sz="5" w:space="0" w:color="000000"/>
            </w:tcBorders>
            <w:vAlign w:val="center"/>
          </w:tcPr>
          <w:p w14:paraId="2AD680A1"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02116FD7"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CFF2A40"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7707B422" w14:textId="77777777" w:rsidR="005063E5" w:rsidRPr="0074687C" w:rsidRDefault="005063E5" w:rsidP="00610886">
            <w:pPr>
              <w:widowControl w:val="0"/>
              <w:tabs>
                <w:tab w:val="right" w:pos="1394"/>
              </w:tabs>
              <w:spacing w:after="0" w:line="240" w:lineRule="auto"/>
              <w:jc w:val="left"/>
              <w:rPr>
                <w:rFonts w:ascii="Garamond" w:hAnsi="Garamond"/>
                <w:color w:val="000000"/>
                <w:spacing w:val="-12"/>
                <w:sz w:val="16"/>
                <w:szCs w:val="16"/>
                <w:lang w:val="sq-AL"/>
              </w:rPr>
            </w:pPr>
            <w:r w:rsidRPr="0074687C">
              <w:rPr>
                <w:rFonts w:ascii="Garamond" w:hAnsi="Garamond"/>
                <w:sz w:val="16"/>
                <w:szCs w:val="16"/>
                <w:lang w:val="sq-AL"/>
              </w:rPr>
              <w:t>15.12 Sistemet ajrore</w:t>
            </w:r>
          </w:p>
        </w:tc>
        <w:tc>
          <w:tcPr>
            <w:tcW w:w="462" w:type="pct"/>
            <w:tcBorders>
              <w:top w:val="single" w:sz="5" w:space="0" w:color="000000"/>
              <w:left w:val="single" w:sz="5" w:space="0" w:color="000000"/>
              <w:bottom w:val="single" w:sz="5" w:space="0" w:color="000000"/>
              <w:right w:val="single" w:sz="5" w:space="0" w:color="000000"/>
            </w:tcBorders>
            <w:vAlign w:val="center"/>
          </w:tcPr>
          <w:p w14:paraId="7D9679DA"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10CDA9FE"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129AA6D5"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24049CD6" w14:textId="0887ADB0" w:rsidR="005063E5" w:rsidRPr="0074687C" w:rsidRDefault="005063E5" w:rsidP="00610886">
            <w:pPr>
              <w:widowControl w:val="0"/>
              <w:tabs>
                <w:tab w:val="right" w:pos="2594"/>
              </w:tabs>
              <w:spacing w:after="0" w:line="240" w:lineRule="auto"/>
              <w:jc w:val="left"/>
              <w:rPr>
                <w:rFonts w:ascii="Garamond" w:hAnsi="Garamond"/>
                <w:color w:val="000000"/>
                <w:spacing w:val="-10"/>
                <w:sz w:val="16"/>
                <w:szCs w:val="16"/>
                <w:lang w:val="sq-AL"/>
              </w:rPr>
            </w:pPr>
            <w:r w:rsidRPr="0074687C">
              <w:rPr>
                <w:rFonts w:ascii="Garamond" w:hAnsi="Garamond"/>
                <w:sz w:val="16"/>
                <w:szCs w:val="16"/>
                <w:lang w:val="sq-AL"/>
              </w:rPr>
              <w:t xml:space="preserve">15.13 Sistemet </w:t>
            </w:r>
            <w:r w:rsidR="00D17317" w:rsidRPr="0074687C">
              <w:rPr>
                <w:rFonts w:ascii="Garamond" w:hAnsi="Garamond"/>
                <w:sz w:val="16"/>
                <w:szCs w:val="16"/>
                <w:lang w:val="sq-AL"/>
              </w:rPr>
              <w:t xml:space="preserve">e </w:t>
            </w:r>
            <w:r w:rsidR="003E7C35" w:rsidRPr="0074687C">
              <w:rPr>
                <w:rFonts w:ascii="Garamond" w:hAnsi="Garamond"/>
                <w:sz w:val="16"/>
                <w:szCs w:val="16"/>
                <w:lang w:val="sq-AL"/>
              </w:rPr>
              <w:t xml:space="preserve">nisjes </w:t>
            </w:r>
            <w:r w:rsidR="00D17317" w:rsidRPr="0074687C">
              <w:rPr>
                <w:rFonts w:ascii="Garamond" w:hAnsi="Garamond"/>
                <w:sz w:val="16"/>
                <w:szCs w:val="16"/>
                <w:lang w:val="sq-AL"/>
              </w:rPr>
              <w:t>dhe të ndezjes</w:t>
            </w:r>
          </w:p>
        </w:tc>
        <w:tc>
          <w:tcPr>
            <w:tcW w:w="462" w:type="pct"/>
            <w:tcBorders>
              <w:top w:val="single" w:sz="5" w:space="0" w:color="000000"/>
              <w:left w:val="single" w:sz="5" w:space="0" w:color="000000"/>
              <w:bottom w:val="single" w:sz="5" w:space="0" w:color="000000"/>
              <w:right w:val="single" w:sz="5" w:space="0" w:color="000000"/>
            </w:tcBorders>
            <w:vAlign w:val="center"/>
          </w:tcPr>
          <w:p w14:paraId="6001916F"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37354B68"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66E75921"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51FEE8E2" w14:textId="77777777" w:rsidR="005063E5" w:rsidRPr="0074687C" w:rsidRDefault="005063E5" w:rsidP="00610886">
            <w:pPr>
              <w:widowControl w:val="0"/>
              <w:tabs>
                <w:tab w:val="right" w:pos="2354"/>
              </w:tabs>
              <w:spacing w:after="0" w:line="240" w:lineRule="auto"/>
              <w:jc w:val="left"/>
              <w:rPr>
                <w:rFonts w:ascii="Garamond" w:hAnsi="Garamond"/>
                <w:color w:val="000000"/>
                <w:spacing w:val="-10"/>
                <w:sz w:val="16"/>
                <w:szCs w:val="16"/>
                <w:lang w:val="sq-AL"/>
              </w:rPr>
            </w:pPr>
            <w:r w:rsidRPr="0074687C">
              <w:rPr>
                <w:rFonts w:ascii="Garamond" w:hAnsi="Garamond"/>
                <w:sz w:val="16"/>
                <w:szCs w:val="16"/>
                <w:lang w:val="sq-AL"/>
              </w:rPr>
              <w:t>15.14 Sistemet e treguesit të motorit</w:t>
            </w:r>
          </w:p>
        </w:tc>
        <w:tc>
          <w:tcPr>
            <w:tcW w:w="462" w:type="pct"/>
            <w:tcBorders>
              <w:top w:val="single" w:sz="5" w:space="0" w:color="000000"/>
              <w:left w:val="single" w:sz="5" w:space="0" w:color="000000"/>
              <w:bottom w:val="single" w:sz="5" w:space="0" w:color="000000"/>
              <w:right w:val="single" w:sz="5" w:space="0" w:color="000000"/>
            </w:tcBorders>
            <w:vAlign w:val="center"/>
          </w:tcPr>
          <w:p w14:paraId="3B390616"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15AB479F"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35326372"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545333EF" w14:textId="77777777" w:rsidR="005063E5" w:rsidRPr="0074687C" w:rsidRDefault="005063E5" w:rsidP="00610886">
            <w:pPr>
              <w:widowControl w:val="0"/>
              <w:tabs>
                <w:tab w:val="right" w:pos="2709"/>
              </w:tabs>
              <w:spacing w:after="0" w:line="240" w:lineRule="auto"/>
              <w:jc w:val="left"/>
              <w:rPr>
                <w:rFonts w:ascii="Garamond" w:hAnsi="Garamond"/>
                <w:color w:val="000000"/>
                <w:spacing w:val="-12"/>
                <w:sz w:val="16"/>
                <w:szCs w:val="16"/>
                <w:lang w:val="sq-AL"/>
              </w:rPr>
            </w:pPr>
            <w:r w:rsidRPr="0074687C">
              <w:rPr>
                <w:rFonts w:ascii="Garamond" w:hAnsi="Garamond"/>
                <w:sz w:val="16"/>
                <w:szCs w:val="16"/>
                <w:lang w:val="sq-AL"/>
              </w:rPr>
              <w:t>15.15 Ndërtimet alternative të turbinave</w:t>
            </w:r>
          </w:p>
        </w:tc>
        <w:tc>
          <w:tcPr>
            <w:tcW w:w="462" w:type="pct"/>
            <w:tcBorders>
              <w:top w:val="single" w:sz="5" w:space="0" w:color="000000"/>
              <w:left w:val="single" w:sz="5" w:space="0" w:color="000000"/>
              <w:bottom w:val="single" w:sz="5" w:space="0" w:color="000000"/>
              <w:right w:val="single" w:sz="5" w:space="0" w:color="000000"/>
            </w:tcBorders>
            <w:vAlign w:val="center"/>
          </w:tcPr>
          <w:p w14:paraId="16FC35B6"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71" w:type="pct"/>
            <w:tcBorders>
              <w:top w:val="single" w:sz="5" w:space="0" w:color="000000"/>
              <w:left w:val="single" w:sz="5" w:space="0" w:color="000000"/>
              <w:bottom w:val="single" w:sz="5" w:space="0" w:color="000000"/>
              <w:right w:val="none" w:sz="0" w:space="0" w:color="000000"/>
            </w:tcBorders>
            <w:vAlign w:val="center"/>
          </w:tcPr>
          <w:p w14:paraId="64A55172"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r>
      <w:tr w:rsidR="005063E5" w:rsidRPr="0074687C" w14:paraId="0E808A31"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691DEEDE" w14:textId="77777777" w:rsidR="005063E5" w:rsidRPr="0074687C" w:rsidRDefault="005063E5" w:rsidP="00610886">
            <w:pPr>
              <w:widowControl w:val="0"/>
              <w:tabs>
                <w:tab w:val="right" w:pos="1859"/>
              </w:tabs>
              <w:spacing w:after="0" w:line="240" w:lineRule="auto"/>
              <w:jc w:val="left"/>
              <w:rPr>
                <w:rFonts w:ascii="Garamond" w:hAnsi="Garamond"/>
                <w:color w:val="000000"/>
                <w:spacing w:val="-10"/>
                <w:sz w:val="16"/>
                <w:szCs w:val="16"/>
                <w:lang w:val="sq-AL"/>
              </w:rPr>
            </w:pPr>
            <w:r w:rsidRPr="0074687C">
              <w:rPr>
                <w:rFonts w:ascii="Garamond" w:hAnsi="Garamond"/>
                <w:sz w:val="16"/>
                <w:szCs w:val="16"/>
                <w:lang w:val="sq-AL"/>
              </w:rPr>
              <w:t>15.16 Motorë</w:t>
            </w:r>
            <w:r w:rsidR="00D17317" w:rsidRPr="0074687C">
              <w:rPr>
                <w:rFonts w:ascii="Garamond" w:hAnsi="Garamond"/>
                <w:sz w:val="16"/>
                <w:szCs w:val="16"/>
                <w:lang w:val="sq-AL"/>
              </w:rPr>
              <w:t>t</w:t>
            </w:r>
            <w:r w:rsidRPr="0074687C">
              <w:rPr>
                <w:rFonts w:ascii="Garamond" w:hAnsi="Garamond"/>
                <w:sz w:val="16"/>
                <w:szCs w:val="16"/>
                <w:lang w:val="sq-AL"/>
              </w:rPr>
              <w:t xml:space="preserve"> </w:t>
            </w:r>
            <w:r w:rsidR="00D17317" w:rsidRPr="0074687C">
              <w:rPr>
                <w:rFonts w:ascii="Garamond" w:hAnsi="Garamond"/>
                <w:sz w:val="16"/>
                <w:szCs w:val="16"/>
                <w:lang w:val="sq-AL"/>
              </w:rPr>
              <w:t>me turbohelikë</w:t>
            </w:r>
          </w:p>
        </w:tc>
        <w:tc>
          <w:tcPr>
            <w:tcW w:w="462" w:type="pct"/>
            <w:tcBorders>
              <w:top w:val="single" w:sz="5" w:space="0" w:color="000000"/>
              <w:left w:val="single" w:sz="5" w:space="0" w:color="000000"/>
              <w:bottom w:val="single" w:sz="5" w:space="0" w:color="000000"/>
              <w:right w:val="single" w:sz="5" w:space="0" w:color="000000"/>
            </w:tcBorders>
            <w:vAlign w:val="center"/>
          </w:tcPr>
          <w:p w14:paraId="3C61AE6A"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0A6CE457"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4FFADC3"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74423032" w14:textId="77777777" w:rsidR="005063E5" w:rsidRPr="0074687C" w:rsidRDefault="005063E5" w:rsidP="00610886">
            <w:pPr>
              <w:widowControl w:val="0"/>
              <w:tabs>
                <w:tab w:val="right" w:pos="1888"/>
              </w:tabs>
              <w:spacing w:after="0" w:line="240" w:lineRule="auto"/>
              <w:jc w:val="left"/>
              <w:rPr>
                <w:rFonts w:ascii="Garamond" w:hAnsi="Garamond"/>
                <w:color w:val="000000"/>
                <w:spacing w:val="-8"/>
                <w:sz w:val="16"/>
                <w:szCs w:val="16"/>
                <w:lang w:val="sq-AL"/>
              </w:rPr>
            </w:pPr>
            <w:r w:rsidRPr="0074687C">
              <w:rPr>
                <w:rFonts w:ascii="Garamond" w:hAnsi="Garamond"/>
                <w:sz w:val="16"/>
                <w:szCs w:val="16"/>
                <w:lang w:val="sq-AL"/>
              </w:rPr>
              <w:t>15.17 Motorë</w:t>
            </w:r>
            <w:r w:rsidR="008C2BF4" w:rsidRPr="0074687C">
              <w:rPr>
                <w:rFonts w:ascii="Garamond" w:hAnsi="Garamond"/>
                <w:sz w:val="16"/>
                <w:szCs w:val="16"/>
                <w:lang w:val="sq-AL"/>
              </w:rPr>
              <w:t>t</w:t>
            </w:r>
            <w:r w:rsidRPr="0074687C">
              <w:rPr>
                <w:rFonts w:ascii="Garamond" w:hAnsi="Garamond"/>
                <w:sz w:val="16"/>
                <w:szCs w:val="16"/>
                <w:lang w:val="sq-AL"/>
              </w:rPr>
              <w:t xml:space="preserve"> me turbobosht</w:t>
            </w:r>
          </w:p>
        </w:tc>
        <w:tc>
          <w:tcPr>
            <w:tcW w:w="462" w:type="pct"/>
            <w:tcBorders>
              <w:top w:val="single" w:sz="5" w:space="0" w:color="000000"/>
              <w:left w:val="single" w:sz="5" w:space="0" w:color="000000"/>
              <w:bottom w:val="single" w:sz="5" w:space="0" w:color="000000"/>
              <w:right w:val="single" w:sz="5" w:space="0" w:color="000000"/>
            </w:tcBorders>
            <w:vAlign w:val="center"/>
          </w:tcPr>
          <w:p w14:paraId="2A3FE96C"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70EAA66E"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7E6D22D"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0FBA0FF3" w14:textId="77777777" w:rsidR="005063E5" w:rsidRPr="0074687C" w:rsidRDefault="005063E5" w:rsidP="00610886">
            <w:pPr>
              <w:widowControl w:val="0"/>
              <w:tabs>
                <w:tab w:val="right" w:pos="2661"/>
              </w:tabs>
              <w:spacing w:after="0" w:line="240" w:lineRule="auto"/>
              <w:jc w:val="left"/>
              <w:rPr>
                <w:rFonts w:ascii="Garamond" w:hAnsi="Garamond"/>
                <w:color w:val="000000"/>
                <w:spacing w:val="-12"/>
                <w:sz w:val="16"/>
                <w:szCs w:val="16"/>
                <w:lang w:val="sq-AL"/>
              </w:rPr>
            </w:pPr>
            <w:r w:rsidRPr="0074687C">
              <w:rPr>
                <w:rFonts w:ascii="Garamond" w:hAnsi="Garamond"/>
                <w:sz w:val="16"/>
                <w:szCs w:val="16"/>
                <w:lang w:val="sq-AL"/>
              </w:rPr>
              <w:t xml:space="preserve">15.18 </w:t>
            </w:r>
            <w:r w:rsidR="00D17317" w:rsidRPr="0074687C">
              <w:rPr>
                <w:rFonts w:ascii="Garamond" w:hAnsi="Garamond"/>
                <w:sz w:val="16"/>
                <w:szCs w:val="16"/>
                <w:lang w:val="sq-AL"/>
              </w:rPr>
              <w:t>Njësitë ndihmëse të fuqisë (APU)</w:t>
            </w:r>
          </w:p>
        </w:tc>
        <w:tc>
          <w:tcPr>
            <w:tcW w:w="462" w:type="pct"/>
            <w:tcBorders>
              <w:top w:val="single" w:sz="5" w:space="0" w:color="000000"/>
              <w:left w:val="single" w:sz="5" w:space="0" w:color="000000"/>
              <w:bottom w:val="single" w:sz="5" w:space="0" w:color="000000"/>
              <w:right w:val="single" w:sz="5" w:space="0" w:color="000000"/>
            </w:tcBorders>
            <w:vAlign w:val="center"/>
          </w:tcPr>
          <w:p w14:paraId="7002855D"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2BC32172"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07744602"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6D19F84A" w14:textId="77777777" w:rsidR="005063E5" w:rsidRPr="0074687C" w:rsidRDefault="00D17317" w:rsidP="00610886">
            <w:pPr>
              <w:widowControl w:val="0"/>
              <w:tabs>
                <w:tab w:val="right" w:pos="2238"/>
              </w:tabs>
              <w:spacing w:after="0" w:line="240" w:lineRule="auto"/>
              <w:jc w:val="left"/>
              <w:rPr>
                <w:rFonts w:ascii="Garamond" w:hAnsi="Garamond"/>
                <w:color w:val="000000"/>
                <w:spacing w:val="-10"/>
                <w:sz w:val="16"/>
                <w:szCs w:val="16"/>
                <w:lang w:val="sq-AL"/>
              </w:rPr>
            </w:pPr>
            <w:r w:rsidRPr="0074687C">
              <w:rPr>
                <w:rFonts w:ascii="Garamond" w:hAnsi="Garamond"/>
                <w:sz w:val="16"/>
                <w:szCs w:val="16"/>
                <w:lang w:val="sq-AL"/>
              </w:rPr>
              <w:t>15.19 Instalimi i motorit</w:t>
            </w:r>
          </w:p>
        </w:tc>
        <w:tc>
          <w:tcPr>
            <w:tcW w:w="462" w:type="pct"/>
            <w:tcBorders>
              <w:top w:val="single" w:sz="5" w:space="0" w:color="000000"/>
              <w:left w:val="single" w:sz="5" w:space="0" w:color="000000"/>
              <w:bottom w:val="single" w:sz="5" w:space="0" w:color="000000"/>
              <w:right w:val="single" w:sz="5" w:space="0" w:color="000000"/>
            </w:tcBorders>
            <w:vAlign w:val="center"/>
          </w:tcPr>
          <w:p w14:paraId="1857171C"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601E5A1F"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F7C92E0"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12AE800A" w14:textId="77777777" w:rsidR="005063E5" w:rsidRPr="0074687C" w:rsidRDefault="005063E5" w:rsidP="00610886">
            <w:pPr>
              <w:widowControl w:val="0"/>
              <w:tabs>
                <w:tab w:val="right" w:pos="2128"/>
              </w:tabs>
              <w:spacing w:after="0" w:line="240" w:lineRule="auto"/>
              <w:jc w:val="left"/>
              <w:rPr>
                <w:rFonts w:ascii="Garamond" w:hAnsi="Garamond"/>
                <w:color w:val="000000"/>
                <w:spacing w:val="-8"/>
                <w:sz w:val="16"/>
                <w:szCs w:val="16"/>
                <w:lang w:val="sq-AL"/>
              </w:rPr>
            </w:pPr>
            <w:r w:rsidRPr="0074687C">
              <w:rPr>
                <w:rFonts w:ascii="Garamond" w:hAnsi="Garamond"/>
                <w:sz w:val="16"/>
                <w:szCs w:val="16"/>
                <w:lang w:val="sq-AL"/>
              </w:rPr>
              <w:t xml:space="preserve">15.20 Sistemet e mbrojtjes </w:t>
            </w:r>
            <w:r w:rsidR="00D17317" w:rsidRPr="0074687C">
              <w:rPr>
                <w:rFonts w:ascii="Garamond" w:hAnsi="Garamond"/>
                <w:sz w:val="16"/>
                <w:szCs w:val="16"/>
                <w:lang w:val="sq-AL"/>
              </w:rPr>
              <w:t>ndaj</w:t>
            </w:r>
            <w:r w:rsidRPr="0074687C">
              <w:rPr>
                <w:rFonts w:ascii="Garamond" w:hAnsi="Garamond"/>
                <w:sz w:val="16"/>
                <w:szCs w:val="16"/>
                <w:lang w:val="sq-AL"/>
              </w:rPr>
              <w:t xml:space="preserve"> zjarri</w:t>
            </w:r>
            <w:r w:rsidR="00D17317" w:rsidRPr="0074687C">
              <w:rPr>
                <w:rFonts w:ascii="Garamond" w:hAnsi="Garamond"/>
                <w:sz w:val="16"/>
                <w:szCs w:val="16"/>
                <w:lang w:val="sq-AL"/>
              </w:rPr>
              <w:t>t</w:t>
            </w:r>
          </w:p>
        </w:tc>
        <w:tc>
          <w:tcPr>
            <w:tcW w:w="462" w:type="pct"/>
            <w:tcBorders>
              <w:top w:val="single" w:sz="5" w:space="0" w:color="000000"/>
              <w:left w:val="single" w:sz="5" w:space="0" w:color="000000"/>
              <w:bottom w:val="single" w:sz="5" w:space="0" w:color="000000"/>
              <w:right w:val="single" w:sz="5" w:space="0" w:color="000000"/>
            </w:tcBorders>
            <w:vAlign w:val="center"/>
          </w:tcPr>
          <w:p w14:paraId="4B72B3C8"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0A67E9AF"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6CD4075E"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791B6CF8" w14:textId="77777777" w:rsidR="005063E5" w:rsidRPr="0074687C" w:rsidRDefault="005063E5" w:rsidP="00610886">
            <w:pPr>
              <w:widowControl w:val="0"/>
              <w:tabs>
                <w:tab w:val="right" w:pos="3395"/>
              </w:tabs>
              <w:spacing w:after="0" w:line="240" w:lineRule="auto"/>
              <w:jc w:val="left"/>
              <w:rPr>
                <w:rFonts w:ascii="Garamond" w:hAnsi="Garamond"/>
                <w:color w:val="000000"/>
                <w:spacing w:val="-10"/>
                <w:sz w:val="16"/>
                <w:szCs w:val="16"/>
                <w:lang w:val="sq-AL"/>
              </w:rPr>
            </w:pPr>
            <w:r w:rsidRPr="0074687C">
              <w:rPr>
                <w:rFonts w:ascii="Garamond" w:hAnsi="Garamond"/>
                <w:sz w:val="16"/>
                <w:szCs w:val="16"/>
                <w:lang w:val="sq-AL"/>
              </w:rPr>
              <w:t xml:space="preserve">15.21 Monitorimi i motorit dhe </w:t>
            </w:r>
            <w:r w:rsidR="00D17317" w:rsidRPr="0074687C">
              <w:rPr>
                <w:rFonts w:ascii="Garamond" w:hAnsi="Garamond"/>
                <w:sz w:val="16"/>
                <w:szCs w:val="16"/>
                <w:lang w:val="sq-AL"/>
              </w:rPr>
              <w:t>operimi</w:t>
            </w:r>
            <w:r w:rsidRPr="0074687C">
              <w:rPr>
                <w:rFonts w:ascii="Garamond" w:hAnsi="Garamond"/>
                <w:sz w:val="16"/>
                <w:szCs w:val="16"/>
                <w:lang w:val="sq-AL"/>
              </w:rPr>
              <w:t xml:space="preserve"> në tokë</w:t>
            </w:r>
          </w:p>
        </w:tc>
        <w:tc>
          <w:tcPr>
            <w:tcW w:w="462" w:type="pct"/>
            <w:tcBorders>
              <w:top w:val="single" w:sz="5" w:space="0" w:color="000000"/>
              <w:left w:val="single" w:sz="5" w:space="0" w:color="000000"/>
              <w:bottom w:val="single" w:sz="5" w:space="0" w:color="000000"/>
              <w:right w:val="single" w:sz="5" w:space="0" w:color="000000"/>
            </w:tcBorders>
            <w:vAlign w:val="center"/>
          </w:tcPr>
          <w:p w14:paraId="2C305EE1"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56B4B015"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3</w:t>
            </w:r>
          </w:p>
        </w:tc>
      </w:tr>
      <w:tr w:rsidR="005063E5" w:rsidRPr="0074687C" w14:paraId="5A66E044"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1D2B9703" w14:textId="77777777" w:rsidR="005063E5" w:rsidRPr="0074687C" w:rsidRDefault="005063E5" w:rsidP="00610886">
            <w:pPr>
              <w:widowControl w:val="0"/>
              <w:tabs>
                <w:tab w:val="right" w:pos="2762"/>
              </w:tabs>
              <w:spacing w:after="0" w:line="240" w:lineRule="auto"/>
              <w:jc w:val="left"/>
              <w:rPr>
                <w:rFonts w:ascii="Garamond" w:hAnsi="Garamond"/>
                <w:color w:val="000000"/>
                <w:spacing w:val="-10"/>
                <w:sz w:val="16"/>
                <w:szCs w:val="16"/>
                <w:lang w:val="sq-AL"/>
              </w:rPr>
            </w:pPr>
            <w:r w:rsidRPr="0074687C">
              <w:rPr>
                <w:rFonts w:ascii="Garamond" w:hAnsi="Garamond"/>
                <w:sz w:val="16"/>
                <w:szCs w:val="16"/>
                <w:lang w:val="sq-AL"/>
              </w:rPr>
              <w:t xml:space="preserve">15.22 </w:t>
            </w:r>
            <w:r w:rsidR="00D17317" w:rsidRPr="0074687C">
              <w:rPr>
                <w:rFonts w:ascii="Garamond" w:hAnsi="Garamond"/>
                <w:sz w:val="16"/>
                <w:szCs w:val="16"/>
                <w:lang w:val="sq-AL"/>
              </w:rPr>
              <w:t>Magazinimi dhe ruajtja e motorit</w:t>
            </w:r>
          </w:p>
        </w:tc>
        <w:tc>
          <w:tcPr>
            <w:tcW w:w="462" w:type="pct"/>
            <w:tcBorders>
              <w:top w:val="single" w:sz="5" w:space="0" w:color="000000"/>
              <w:left w:val="single" w:sz="5" w:space="0" w:color="000000"/>
              <w:bottom w:val="single" w:sz="5" w:space="0" w:color="000000"/>
              <w:right w:val="single" w:sz="5" w:space="0" w:color="000000"/>
            </w:tcBorders>
            <w:vAlign w:val="center"/>
          </w:tcPr>
          <w:p w14:paraId="2C4D1D4A"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w:t>
            </w:r>
          </w:p>
        </w:tc>
        <w:tc>
          <w:tcPr>
            <w:tcW w:w="471" w:type="pct"/>
            <w:tcBorders>
              <w:top w:val="single" w:sz="5" w:space="0" w:color="000000"/>
              <w:left w:val="single" w:sz="5" w:space="0" w:color="000000"/>
              <w:bottom w:val="single" w:sz="5" w:space="0" w:color="000000"/>
              <w:right w:val="none" w:sz="0" w:space="0" w:color="000000"/>
            </w:tcBorders>
            <w:vAlign w:val="center"/>
          </w:tcPr>
          <w:p w14:paraId="25697980" w14:textId="77777777" w:rsidR="005063E5" w:rsidRPr="0074687C" w:rsidRDefault="005063E5" w:rsidP="00610886">
            <w:pPr>
              <w:widowControl w:val="0"/>
              <w:spacing w:after="0" w:line="240" w:lineRule="auto"/>
              <w:jc w:val="center"/>
              <w:rPr>
                <w:rFonts w:ascii="Garamond" w:hAnsi="Garamond"/>
                <w:color w:val="000000"/>
                <w:sz w:val="16"/>
                <w:szCs w:val="16"/>
                <w:lang w:val="sq-AL"/>
              </w:rPr>
            </w:pPr>
            <w:r w:rsidRPr="0074687C">
              <w:rPr>
                <w:rFonts w:ascii="Garamond" w:hAnsi="Garamond"/>
                <w:color w:val="000000"/>
                <w:sz w:val="16"/>
                <w:szCs w:val="16"/>
                <w:lang w:val="sq-AL"/>
              </w:rPr>
              <w:t>2</w:t>
            </w:r>
          </w:p>
        </w:tc>
      </w:tr>
    </w:tbl>
    <w:p w14:paraId="37B67675" w14:textId="77777777" w:rsidR="005063E5" w:rsidRPr="0074687C" w:rsidRDefault="005063E5" w:rsidP="00610886">
      <w:pPr>
        <w:widowControl w:val="0"/>
        <w:spacing w:after="0" w:line="240" w:lineRule="auto"/>
        <w:jc w:val="left"/>
        <w:rPr>
          <w:rFonts w:ascii="Garamond" w:hAnsi="Garamond"/>
          <w:sz w:val="20"/>
          <w:szCs w:val="20"/>
          <w:lang w:val="sq-AL"/>
        </w:rPr>
      </w:pPr>
    </w:p>
    <w:p w14:paraId="6DEB339A" w14:textId="77777777" w:rsidR="005063E5" w:rsidRPr="0074687C" w:rsidRDefault="005063E5" w:rsidP="00610886">
      <w:pPr>
        <w:widowControl w:val="0"/>
        <w:spacing w:after="0" w:line="240" w:lineRule="auto"/>
        <w:jc w:val="center"/>
        <w:rPr>
          <w:rFonts w:ascii="Garamond" w:hAnsi="Garamond"/>
          <w:color w:val="000000"/>
          <w:szCs w:val="20"/>
          <w:lang w:val="sq-AL"/>
        </w:rPr>
      </w:pPr>
      <w:r w:rsidRPr="0074687C">
        <w:rPr>
          <w:rFonts w:ascii="Garamond" w:hAnsi="Garamond"/>
          <w:color w:val="000000"/>
          <w:szCs w:val="20"/>
          <w:lang w:val="sq-AL"/>
        </w:rPr>
        <w:t xml:space="preserve">MODULI 16. MOTORI </w:t>
      </w:r>
      <w:r w:rsidR="00D17317" w:rsidRPr="0074687C">
        <w:rPr>
          <w:rFonts w:ascii="Garamond" w:hAnsi="Garamond"/>
          <w:color w:val="000000"/>
          <w:szCs w:val="20"/>
          <w:lang w:val="sq-AL"/>
        </w:rPr>
        <w:t>ME PISTON</w:t>
      </w:r>
    </w:p>
    <w:tbl>
      <w:tblPr>
        <w:tblW w:w="5000" w:type="pct"/>
        <w:tblCellMar>
          <w:left w:w="0" w:type="dxa"/>
          <w:right w:w="0" w:type="dxa"/>
        </w:tblCellMar>
        <w:tblLook w:val="0000" w:firstRow="0" w:lastRow="0" w:firstColumn="0" w:lastColumn="0" w:noHBand="0" w:noVBand="0"/>
      </w:tblPr>
      <w:tblGrid>
        <w:gridCol w:w="7379"/>
        <w:gridCol w:w="838"/>
        <w:gridCol w:w="854"/>
      </w:tblGrid>
      <w:tr w:rsidR="005063E5" w:rsidRPr="0074687C" w14:paraId="3DE4FAED" w14:textId="77777777" w:rsidTr="000B54C0">
        <w:trPr>
          <w:trHeight w:val="20"/>
        </w:trPr>
        <w:tc>
          <w:tcPr>
            <w:tcW w:w="4067" w:type="pct"/>
            <w:vMerge w:val="restart"/>
            <w:tcBorders>
              <w:top w:val="single" w:sz="5" w:space="0" w:color="000000"/>
              <w:left w:val="none" w:sz="0" w:space="0" w:color="000000"/>
              <w:bottom w:val="none" w:sz="0" w:space="0" w:color="000000"/>
              <w:right w:val="single" w:sz="5" w:space="0" w:color="000000"/>
            </w:tcBorders>
            <w:vAlign w:val="center"/>
          </w:tcPr>
          <w:p w14:paraId="732797A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MODULI 16. MOTORI </w:t>
            </w:r>
            <w:r w:rsidR="00D17317" w:rsidRPr="0074687C">
              <w:rPr>
                <w:rFonts w:ascii="Garamond" w:hAnsi="Garamond"/>
                <w:color w:val="000000"/>
                <w:sz w:val="16"/>
                <w:szCs w:val="16"/>
                <w:lang w:val="sq-AL"/>
              </w:rPr>
              <w:t>ME PISTON</w:t>
            </w:r>
          </w:p>
        </w:tc>
        <w:tc>
          <w:tcPr>
            <w:tcW w:w="933" w:type="pct"/>
            <w:gridSpan w:val="2"/>
            <w:tcBorders>
              <w:top w:val="single" w:sz="5" w:space="0" w:color="000000"/>
              <w:left w:val="single" w:sz="5" w:space="0" w:color="000000"/>
              <w:bottom w:val="single" w:sz="5" w:space="0" w:color="000000"/>
              <w:right w:val="none" w:sz="0" w:space="0" w:color="000000"/>
            </w:tcBorders>
            <w:vAlign w:val="center"/>
          </w:tcPr>
          <w:p w14:paraId="50F0B88E" w14:textId="77777777" w:rsidR="005063E5" w:rsidRPr="0074687C" w:rsidRDefault="00D32B62"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NIVELI</w:t>
            </w:r>
          </w:p>
        </w:tc>
      </w:tr>
      <w:tr w:rsidR="005063E5" w:rsidRPr="0074687C" w14:paraId="2E96250C" w14:textId="77777777" w:rsidTr="000B54C0">
        <w:trPr>
          <w:trHeight w:val="20"/>
        </w:trPr>
        <w:tc>
          <w:tcPr>
            <w:tcW w:w="4067" w:type="pct"/>
            <w:vMerge/>
            <w:tcBorders>
              <w:top w:val="none" w:sz="0" w:space="0" w:color="000000"/>
              <w:left w:val="none" w:sz="0" w:space="0" w:color="000000"/>
              <w:bottom w:val="single" w:sz="5" w:space="0" w:color="000000"/>
              <w:right w:val="single" w:sz="5" w:space="0" w:color="000000"/>
            </w:tcBorders>
            <w:vAlign w:val="center"/>
          </w:tcPr>
          <w:p w14:paraId="147B19B0"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vAlign w:val="center"/>
          </w:tcPr>
          <w:p w14:paraId="5195224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A2</w:t>
            </w:r>
          </w:p>
          <w:p w14:paraId="615086C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A4</w:t>
            </w:r>
          </w:p>
        </w:tc>
        <w:tc>
          <w:tcPr>
            <w:tcW w:w="471" w:type="pct"/>
            <w:tcBorders>
              <w:top w:val="single" w:sz="5" w:space="0" w:color="000000"/>
              <w:left w:val="single" w:sz="5" w:space="0" w:color="000000"/>
              <w:bottom w:val="single" w:sz="5" w:space="0" w:color="000000"/>
              <w:right w:val="none" w:sz="0" w:space="0" w:color="000000"/>
            </w:tcBorders>
            <w:vAlign w:val="center"/>
          </w:tcPr>
          <w:p w14:paraId="694F9F1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B1.2 </w:t>
            </w:r>
            <w:r w:rsidRPr="0074687C">
              <w:rPr>
                <w:rFonts w:ascii="Garamond" w:hAnsi="Garamond"/>
                <w:color w:val="000000"/>
                <w:sz w:val="16"/>
                <w:szCs w:val="16"/>
                <w:lang w:val="sq-AL"/>
              </w:rPr>
              <w:br/>
              <w:t xml:space="preserve">B1.4 </w:t>
            </w:r>
            <w:r w:rsidRPr="0074687C">
              <w:rPr>
                <w:rFonts w:ascii="Garamond" w:hAnsi="Garamond"/>
                <w:color w:val="000000"/>
                <w:sz w:val="16"/>
                <w:szCs w:val="16"/>
                <w:lang w:val="sq-AL"/>
              </w:rPr>
              <w:br/>
              <w:t>B3</w:t>
            </w:r>
          </w:p>
        </w:tc>
      </w:tr>
      <w:tr w:rsidR="005063E5" w:rsidRPr="0074687C" w14:paraId="369FD068"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5117F6FB" w14:textId="77777777" w:rsidR="005063E5" w:rsidRPr="0074687C" w:rsidRDefault="005063E5" w:rsidP="000B54C0">
            <w:pPr>
              <w:widowControl w:val="0"/>
              <w:tabs>
                <w:tab w:val="right" w:pos="1571"/>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16.1 Bazat</w:t>
            </w:r>
          </w:p>
        </w:tc>
        <w:tc>
          <w:tcPr>
            <w:tcW w:w="462" w:type="pct"/>
            <w:tcBorders>
              <w:top w:val="single" w:sz="5" w:space="0" w:color="000000"/>
              <w:left w:val="single" w:sz="5" w:space="0" w:color="000000"/>
              <w:bottom w:val="single" w:sz="5" w:space="0" w:color="000000"/>
              <w:right w:val="single" w:sz="5" w:space="0" w:color="000000"/>
            </w:tcBorders>
            <w:vAlign w:val="center"/>
          </w:tcPr>
          <w:p w14:paraId="1F6AC8D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5EA68DEE"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203E5CA8"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2C0B03AB" w14:textId="77777777" w:rsidR="005063E5" w:rsidRPr="0074687C" w:rsidRDefault="005063E5" w:rsidP="000B54C0">
            <w:pPr>
              <w:widowControl w:val="0"/>
              <w:tabs>
                <w:tab w:val="right" w:pos="1950"/>
              </w:tabs>
              <w:spacing w:after="0" w:line="240" w:lineRule="auto"/>
              <w:ind w:firstLine="0"/>
              <w:jc w:val="left"/>
              <w:rPr>
                <w:rFonts w:ascii="Garamond" w:hAnsi="Garamond"/>
                <w:color w:val="000000"/>
                <w:spacing w:val="-8"/>
                <w:sz w:val="16"/>
                <w:szCs w:val="16"/>
                <w:lang w:val="sq-AL"/>
              </w:rPr>
            </w:pPr>
            <w:r w:rsidRPr="0074687C">
              <w:rPr>
                <w:rFonts w:ascii="Garamond" w:hAnsi="Garamond"/>
                <w:sz w:val="16"/>
                <w:szCs w:val="16"/>
                <w:lang w:val="sq-AL"/>
              </w:rPr>
              <w:t>16.2 Performanca e motorit</w:t>
            </w:r>
          </w:p>
        </w:tc>
        <w:tc>
          <w:tcPr>
            <w:tcW w:w="462" w:type="pct"/>
            <w:tcBorders>
              <w:top w:val="single" w:sz="5" w:space="0" w:color="000000"/>
              <w:left w:val="single" w:sz="5" w:space="0" w:color="000000"/>
              <w:bottom w:val="single" w:sz="5" w:space="0" w:color="000000"/>
              <w:right w:val="single" w:sz="5" w:space="0" w:color="000000"/>
            </w:tcBorders>
            <w:vAlign w:val="center"/>
          </w:tcPr>
          <w:p w14:paraId="3D98817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1EAAF9D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7787B04B"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1375666F" w14:textId="77777777" w:rsidR="005063E5" w:rsidRPr="0074687C" w:rsidRDefault="005063E5" w:rsidP="000B54C0">
            <w:pPr>
              <w:widowControl w:val="0"/>
              <w:tabs>
                <w:tab w:val="right" w:pos="1946"/>
              </w:tabs>
              <w:spacing w:after="0" w:line="240" w:lineRule="auto"/>
              <w:ind w:firstLine="0"/>
              <w:jc w:val="left"/>
              <w:rPr>
                <w:rFonts w:ascii="Garamond" w:hAnsi="Garamond"/>
                <w:color w:val="000000"/>
                <w:spacing w:val="-8"/>
                <w:sz w:val="16"/>
                <w:szCs w:val="16"/>
                <w:lang w:val="sq-AL"/>
              </w:rPr>
            </w:pPr>
            <w:r w:rsidRPr="0074687C">
              <w:rPr>
                <w:rFonts w:ascii="Garamond" w:hAnsi="Garamond"/>
                <w:sz w:val="16"/>
                <w:szCs w:val="16"/>
                <w:lang w:val="sq-AL"/>
              </w:rPr>
              <w:t>16.3 Ndërtimi i motorit</w:t>
            </w:r>
          </w:p>
        </w:tc>
        <w:tc>
          <w:tcPr>
            <w:tcW w:w="462" w:type="pct"/>
            <w:tcBorders>
              <w:top w:val="single" w:sz="5" w:space="0" w:color="000000"/>
              <w:left w:val="single" w:sz="5" w:space="0" w:color="000000"/>
              <w:bottom w:val="single" w:sz="5" w:space="0" w:color="000000"/>
              <w:right w:val="single" w:sz="5" w:space="0" w:color="000000"/>
            </w:tcBorders>
            <w:vAlign w:val="center"/>
          </w:tcPr>
          <w:p w14:paraId="19E77C2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6092B71D"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19A1B35B"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2B832881" w14:textId="77777777" w:rsidR="005063E5" w:rsidRPr="0074687C" w:rsidRDefault="005063E5" w:rsidP="000B54C0">
            <w:pPr>
              <w:widowControl w:val="0"/>
              <w:tabs>
                <w:tab w:val="right" w:pos="1917"/>
              </w:tabs>
              <w:spacing w:after="0" w:line="240" w:lineRule="auto"/>
              <w:ind w:firstLine="0"/>
              <w:jc w:val="left"/>
              <w:rPr>
                <w:rFonts w:ascii="Garamond" w:hAnsi="Garamond"/>
                <w:color w:val="000000"/>
                <w:spacing w:val="-6"/>
                <w:sz w:val="16"/>
                <w:szCs w:val="16"/>
                <w:lang w:val="sq-AL"/>
              </w:rPr>
            </w:pPr>
            <w:r w:rsidRPr="0074687C">
              <w:rPr>
                <w:rFonts w:ascii="Garamond" w:hAnsi="Garamond"/>
                <w:sz w:val="16"/>
                <w:szCs w:val="16"/>
                <w:lang w:val="sq-AL"/>
              </w:rPr>
              <w:t>16.4 Sistemet e karburantit të motorit</w:t>
            </w:r>
          </w:p>
        </w:tc>
        <w:tc>
          <w:tcPr>
            <w:tcW w:w="462" w:type="pct"/>
            <w:tcBorders>
              <w:top w:val="single" w:sz="5" w:space="0" w:color="000000"/>
              <w:left w:val="single" w:sz="5" w:space="0" w:color="000000"/>
              <w:bottom w:val="single" w:sz="5" w:space="0" w:color="000000"/>
              <w:right w:val="single" w:sz="5" w:space="0" w:color="000000"/>
            </w:tcBorders>
          </w:tcPr>
          <w:p w14:paraId="61B5AF0F"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c>
          <w:tcPr>
            <w:tcW w:w="471" w:type="pct"/>
            <w:tcBorders>
              <w:top w:val="single" w:sz="5" w:space="0" w:color="000000"/>
              <w:left w:val="single" w:sz="5" w:space="0" w:color="000000"/>
              <w:bottom w:val="single" w:sz="5" w:space="0" w:color="000000"/>
              <w:right w:val="none" w:sz="0" w:space="0" w:color="000000"/>
            </w:tcBorders>
          </w:tcPr>
          <w:p w14:paraId="1209B642" w14:textId="77777777" w:rsidR="005063E5" w:rsidRPr="0074687C" w:rsidRDefault="005063E5" w:rsidP="000B54C0">
            <w:pPr>
              <w:widowControl w:val="0"/>
              <w:spacing w:after="0" w:line="240" w:lineRule="auto"/>
              <w:ind w:firstLine="0"/>
              <w:jc w:val="left"/>
              <w:rPr>
                <w:rFonts w:ascii="Garamond" w:hAnsi="Garamond"/>
                <w:color w:val="000000"/>
                <w:sz w:val="16"/>
                <w:szCs w:val="16"/>
                <w:lang w:val="sq-AL"/>
              </w:rPr>
            </w:pPr>
          </w:p>
        </w:tc>
      </w:tr>
      <w:tr w:rsidR="005063E5" w:rsidRPr="0074687C" w14:paraId="2C467004"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6B6A786E" w14:textId="77777777" w:rsidR="005063E5" w:rsidRPr="0074687C" w:rsidRDefault="005063E5" w:rsidP="000B54C0">
            <w:pPr>
              <w:widowControl w:val="0"/>
              <w:tabs>
                <w:tab w:val="right" w:pos="2042"/>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16.4.1 Karburatorë</w:t>
            </w:r>
            <w:r w:rsidR="00D32B62" w:rsidRPr="0074687C">
              <w:rPr>
                <w:rFonts w:ascii="Garamond" w:hAnsi="Garamond"/>
                <w:sz w:val="16"/>
                <w:szCs w:val="16"/>
                <w:lang w:val="sq-AL"/>
              </w:rPr>
              <w:t>t</w:t>
            </w:r>
          </w:p>
        </w:tc>
        <w:tc>
          <w:tcPr>
            <w:tcW w:w="462" w:type="pct"/>
            <w:tcBorders>
              <w:top w:val="single" w:sz="5" w:space="0" w:color="000000"/>
              <w:left w:val="single" w:sz="5" w:space="0" w:color="000000"/>
              <w:bottom w:val="single" w:sz="5" w:space="0" w:color="000000"/>
              <w:right w:val="single" w:sz="5" w:space="0" w:color="000000"/>
            </w:tcBorders>
            <w:vAlign w:val="center"/>
          </w:tcPr>
          <w:p w14:paraId="6E9B140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4E5BA143"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4409BA50"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254419C7" w14:textId="77777777" w:rsidR="005063E5" w:rsidRPr="0074687C" w:rsidRDefault="005063E5" w:rsidP="000B54C0">
            <w:pPr>
              <w:widowControl w:val="0"/>
              <w:spacing w:after="0" w:line="240" w:lineRule="auto"/>
              <w:ind w:firstLine="0"/>
              <w:jc w:val="left"/>
              <w:rPr>
                <w:rFonts w:ascii="Garamond" w:hAnsi="Garamond"/>
                <w:color w:val="000000"/>
                <w:spacing w:val="-4"/>
                <w:sz w:val="16"/>
                <w:szCs w:val="16"/>
                <w:lang w:val="sq-AL"/>
              </w:rPr>
            </w:pPr>
            <w:r w:rsidRPr="0074687C">
              <w:rPr>
                <w:rFonts w:ascii="Garamond" w:hAnsi="Garamond"/>
                <w:sz w:val="16"/>
                <w:szCs w:val="16"/>
                <w:lang w:val="sq-AL"/>
              </w:rPr>
              <w:t>16.4.2 Sistemet e injektimit të karburantit</w:t>
            </w:r>
          </w:p>
        </w:tc>
        <w:tc>
          <w:tcPr>
            <w:tcW w:w="462" w:type="pct"/>
            <w:tcBorders>
              <w:top w:val="single" w:sz="5" w:space="0" w:color="000000"/>
              <w:left w:val="single" w:sz="5" w:space="0" w:color="000000"/>
              <w:bottom w:val="single" w:sz="5" w:space="0" w:color="000000"/>
              <w:right w:val="single" w:sz="5" w:space="0" w:color="000000"/>
            </w:tcBorders>
            <w:vAlign w:val="center"/>
          </w:tcPr>
          <w:p w14:paraId="409DB65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7D6919A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E70BE86"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443D7424" w14:textId="77777777" w:rsidR="005063E5" w:rsidRPr="0074687C" w:rsidRDefault="005063E5" w:rsidP="000B54C0">
            <w:pPr>
              <w:widowControl w:val="0"/>
              <w:spacing w:after="0" w:line="240" w:lineRule="auto"/>
              <w:ind w:firstLine="0"/>
              <w:jc w:val="left"/>
              <w:rPr>
                <w:rFonts w:ascii="Garamond" w:hAnsi="Garamond"/>
                <w:color w:val="000000"/>
                <w:spacing w:val="-4"/>
                <w:sz w:val="16"/>
                <w:szCs w:val="16"/>
                <w:lang w:val="sq-AL"/>
              </w:rPr>
            </w:pPr>
            <w:r w:rsidRPr="0074687C">
              <w:rPr>
                <w:rFonts w:ascii="Garamond" w:hAnsi="Garamond"/>
                <w:sz w:val="16"/>
                <w:szCs w:val="16"/>
                <w:lang w:val="sq-AL"/>
              </w:rPr>
              <w:t>16.4.3 Kontroll</w:t>
            </w:r>
            <w:r w:rsidR="00D32B62" w:rsidRPr="0074687C">
              <w:rPr>
                <w:rFonts w:ascii="Garamond" w:hAnsi="Garamond"/>
                <w:sz w:val="16"/>
                <w:szCs w:val="16"/>
                <w:lang w:val="sq-AL"/>
              </w:rPr>
              <w:t>i</w:t>
            </w:r>
            <w:r w:rsidRPr="0074687C">
              <w:rPr>
                <w:rFonts w:ascii="Garamond" w:hAnsi="Garamond"/>
                <w:sz w:val="16"/>
                <w:szCs w:val="16"/>
                <w:lang w:val="sq-AL"/>
              </w:rPr>
              <w:t xml:space="preserve"> elektronik i motorit</w:t>
            </w:r>
          </w:p>
        </w:tc>
        <w:tc>
          <w:tcPr>
            <w:tcW w:w="462" w:type="pct"/>
            <w:tcBorders>
              <w:top w:val="single" w:sz="5" w:space="0" w:color="000000"/>
              <w:left w:val="single" w:sz="5" w:space="0" w:color="000000"/>
              <w:bottom w:val="single" w:sz="5" w:space="0" w:color="000000"/>
              <w:right w:val="single" w:sz="5" w:space="0" w:color="000000"/>
            </w:tcBorders>
            <w:vAlign w:val="center"/>
          </w:tcPr>
          <w:p w14:paraId="049D643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251980D9"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r w:rsidR="005063E5" w:rsidRPr="0074687C" w14:paraId="540863D2" w14:textId="77777777" w:rsidTr="000B54C0">
        <w:trPr>
          <w:trHeight w:val="20"/>
        </w:trPr>
        <w:tc>
          <w:tcPr>
            <w:tcW w:w="4067" w:type="pct"/>
            <w:tcBorders>
              <w:top w:val="single" w:sz="5" w:space="0" w:color="000000"/>
              <w:left w:val="none" w:sz="0" w:space="0" w:color="000000"/>
              <w:bottom w:val="single" w:sz="5" w:space="0" w:color="000000"/>
              <w:right w:val="single" w:sz="5" w:space="0" w:color="000000"/>
            </w:tcBorders>
          </w:tcPr>
          <w:p w14:paraId="264A15A4" w14:textId="581EF4BB" w:rsidR="005063E5" w:rsidRPr="0074687C" w:rsidRDefault="005063E5" w:rsidP="000B54C0">
            <w:pPr>
              <w:widowControl w:val="0"/>
              <w:tabs>
                <w:tab w:val="right" w:pos="2594"/>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 xml:space="preserve">16.5 Sistemet </w:t>
            </w:r>
            <w:r w:rsidR="00D32B62" w:rsidRPr="0074687C">
              <w:rPr>
                <w:rFonts w:ascii="Garamond" w:hAnsi="Garamond"/>
                <w:sz w:val="16"/>
                <w:szCs w:val="16"/>
                <w:lang w:val="sq-AL"/>
              </w:rPr>
              <w:t xml:space="preserve">e </w:t>
            </w:r>
            <w:r w:rsidR="003E7C35" w:rsidRPr="0074687C">
              <w:rPr>
                <w:rFonts w:ascii="Garamond" w:hAnsi="Garamond"/>
                <w:sz w:val="16"/>
                <w:szCs w:val="16"/>
                <w:lang w:val="sq-AL"/>
              </w:rPr>
              <w:t xml:space="preserve">nisjes </w:t>
            </w:r>
            <w:r w:rsidR="00D32B62" w:rsidRPr="0074687C">
              <w:rPr>
                <w:rFonts w:ascii="Garamond" w:hAnsi="Garamond"/>
                <w:sz w:val="16"/>
                <w:szCs w:val="16"/>
                <w:lang w:val="sq-AL"/>
              </w:rPr>
              <w:t>dhe të ndezjes</w:t>
            </w:r>
          </w:p>
        </w:tc>
        <w:tc>
          <w:tcPr>
            <w:tcW w:w="462" w:type="pct"/>
            <w:tcBorders>
              <w:top w:val="single" w:sz="5" w:space="0" w:color="000000"/>
              <w:left w:val="single" w:sz="5" w:space="0" w:color="000000"/>
              <w:bottom w:val="single" w:sz="5" w:space="0" w:color="000000"/>
              <w:right w:val="single" w:sz="5" w:space="0" w:color="000000"/>
            </w:tcBorders>
            <w:vAlign w:val="center"/>
          </w:tcPr>
          <w:p w14:paraId="032CEAD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1</w:t>
            </w:r>
          </w:p>
        </w:tc>
        <w:tc>
          <w:tcPr>
            <w:tcW w:w="471" w:type="pct"/>
            <w:tcBorders>
              <w:top w:val="single" w:sz="5" w:space="0" w:color="000000"/>
              <w:left w:val="single" w:sz="5" w:space="0" w:color="000000"/>
              <w:bottom w:val="single" w:sz="5" w:space="0" w:color="000000"/>
              <w:right w:val="none" w:sz="0" w:space="0" w:color="000000"/>
            </w:tcBorders>
            <w:vAlign w:val="center"/>
          </w:tcPr>
          <w:p w14:paraId="6D398DF8"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2</w:t>
            </w:r>
          </w:p>
        </w:tc>
      </w:tr>
    </w:tbl>
    <w:p w14:paraId="3D243672" w14:textId="77777777" w:rsidR="005063E5" w:rsidRPr="0074687C" w:rsidRDefault="005063E5" w:rsidP="00610886">
      <w:pPr>
        <w:widowControl w:val="0"/>
        <w:spacing w:after="0" w:line="240" w:lineRule="auto"/>
        <w:jc w:val="left"/>
        <w:rPr>
          <w:rFonts w:ascii="Garamond" w:hAnsi="Garamond"/>
          <w:sz w:val="20"/>
          <w:szCs w:val="20"/>
          <w:lang w:val="sq-AL"/>
        </w:rPr>
      </w:pPr>
    </w:p>
    <w:tbl>
      <w:tblPr>
        <w:tblW w:w="5000" w:type="pct"/>
        <w:tblCellMar>
          <w:left w:w="0" w:type="dxa"/>
          <w:right w:w="0" w:type="dxa"/>
        </w:tblCellMar>
        <w:tblLook w:val="0000" w:firstRow="0" w:lastRow="0" w:firstColumn="0" w:lastColumn="0" w:noHBand="0" w:noVBand="0"/>
      </w:tblPr>
      <w:tblGrid>
        <w:gridCol w:w="7377"/>
        <w:gridCol w:w="838"/>
        <w:gridCol w:w="856"/>
      </w:tblGrid>
      <w:tr w:rsidR="005063E5" w:rsidRPr="0074687C" w14:paraId="1002A45D" w14:textId="77777777" w:rsidTr="000B54C0">
        <w:trPr>
          <w:trHeight w:val="20"/>
        </w:trPr>
        <w:tc>
          <w:tcPr>
            <w:tcW w:w="4066" w:type="pct"/>
            <w:vMerge w:val="restart"/>
            <w:tcBorders>
              <w:top w:val="single" w:sz="5" w:space="0" w:color="000000"/>
              <w:left w:val="none" w:sz="0" w:space="0" w:color="000000"/>
              <w:bottom w:val="none" w:sz="0" w:space="0" w:color="000000"/>
              <w:right w:val="single" w:sz="5" w:space="0" w:color="000000"/>
            </w:tcBorders>
            <w:vAlign w:val="center"/>
          </w:tcPr>
          <w:p w14:paraId="335C23D4" w14:textId="77777777" w:rsidR="005063E5" w:rsidRPr="0074687C" w:rsidRDefault="00D32B62"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MODULI 16. MOTORI ME PISTON</w:t>
            </w:r>
          </w:p>
        </w:tc>
        <w:tc>
          <w:tcPr>
            <w:tcW w:w="934" w:type="pct"/>
            <w:gridSpan w:val="2"/>
            <w:tcBorders>
              <w:top w:val="single" w:sz="5" w:space="0" w:color="000000"/>
              <w:left w:val="single" w:sz="5" w:space="0" w:color="000000"/>
              <w:bottom w:val="single" w:sz="5" w:space="0" w:color="000000"/>
              <w:right w:val="none" w:sz="0" w:space="0" w:color="000000"/>
            </w:tcBorders>
            <w:vAlign w:val="center"/>
          </w:tcPr>
          <w:p w14:paraId="70D755C7"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NIVELI</w:t>
            </w:r>
          </w:p>
        </w:tc>
      </w:tr>
      <w:tr w:rsidR="005063E5" w:rsidRPr="0074687C" w14:paraId="2883520C" w14:textId="77777777" w:rsidTr="000B54C0">
        <w:trPr>
          <w:trHeight w:val="20"/>
        </w:trPr>
        <w:tc>
          <w:tcPr>
            <w:tcW w:w="4066" w:type="pct"/>
            <w:vMerge/>
            <w:tcBorders>
              <w:top w:val="none" w:sz="0" w:space="0" w:color="000000"/>
              <w:left w:val="none" w:sz="0" w:space="0" w:color="000000"/>
              <w:bottom w:val="single" w:sz="5" w:space="0" w:color="000000"/>
              <w:right w:val="single" w:sz="5" w:space="0" w:color="000000"/>
            </w:tcBorders>
            <w:vAlign w:val="center"/>
          </w:tcPr>
          <w:p w14:paraId="50683B02"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vAlign w:val="center"/>
          </w:tcPr>
          <w:p w14:paraId="49AC908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A2 </w:t>
            </w:r>
            <w:r w:rsidRPr="0074687C">
              <w:rPr>
                <w:rFonts w:ascii="Garamond" w:hAnsi="Garamond"/>
                <w:color w:val="000000"/>
                <w:sz w:val="16"/>
                <w:szCs w:val="16"/>
                <w:lang w:val="sq-AL"/>
              </w:rPr>
              <w:br/>
              <w:t>A4</w:t>
            </w:r>
          </w:p>
        </w:tc>
        <w:tc>
          <w:tcPr>
            <w:tcW w:w="472" w:type="pct"/>
            <w:tcBorders>
              <w:top w:val="single" w:sz="5" w:space="0" w:color="000000"/>
              <w:left w:val="single" w:sz="5" w:space="0" w:color="000000"/>
              <w:bottom w:val="single" w:sz="5" w:space="0" w:color="000000"/>
              <w:right w:val="none" w:sz="0" w:space="0" w:color="000000"/>
            </w:tcBorders>
            <w:vAlign w:val="center"/>
          </w:tcPr>
          <w:p w14:paraId="7C321602"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B1.2 </w:t>
            </w:r>
            <w:r w:rsidRPr="0074687C">
              <w:rPr>
                <w:rFonts w:ascii="Garamond" w:hAnsi="Garamond"/>
                <w:color w:val="000000"/>
                <w:sz w:val="16"/>
                <w:szCs w:val="16"/>
                <w:lang w:val="sq-AL"/>
              </w:rPr>
              <w:br/>
              <w:t xml:space="preserve">B1.4 </w:t>
            </w:r>
            <w:r w:rsidRPr="0074687C">
              <w:rPr>
                <w:rFonts w:ascii="Garamond" w:hAnsi="Garamond"/>
                <w:color w:val="000000"/>
                <w:sz w:val="16"/>
                <w:szCs w:val="16"/>
                <w:lang w:val="sq-AL"/>
              </w:rPr>
              <w:br/>
              <w:t>B3</w:t>
            </w:r>
          </w:p>
        </w:tc>
      </w:tr>
      <w:tr w:rsidR="005063E5" w:rsidRPr="0074687C" w14:paraId="27B2C977"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50EF71FF" w14:textId="77777777" w:rsidR="005063E5" w:rsidRPr="0074687C" w:rsidRDefault="005063E5" w:rsidP="000B54C0">
            <w:pPr>
              <w:widowControl w:val="0"/>
              <w:tabs>
                <w:tab w:val="right" w:pos="3244"/>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16.6 Sistemet e induksionit, shkarkimit dhe ftohjes</w:t>
            </w:r>
          </w:p>
        </w:tc>
        <w:tc>
          <w:tcPr>
            <w:tcW w:w="462" w:type="pct"/>
            <w:tcBorders>
              <w:top w:val="single" w:sz="5" w:space="0" w:color="000000"/>
              <w:left w:val="single" w:sz="5" w:space="0" w:color="000000"/>
              <w:bottom w:val="single" w:sz="5" w:space="0" w:color="000000"/>
              <w:right w:val="single" w:sz="5" w:space="0" w:color="000000"/>
            </w:tcBorders>
            <w:vAlign w:val="center"/>
          </w:tcPr>
          <w:p w14:paraId="0CF52319"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3350394B"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2F2C54BF"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10E79E32" w14:textId="77777777" w:rsidR="005063E5" w:rsidRPr="0074687C" w:rsidRDefault="005063E5" w:rsidP="000B54C0">
            <w:pPr>
              <w:widowControl w:val="0"/>
              <w:tabs>
                <w:tab w:val="right" w:pos="2606"/>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 xml:space="preserve">16.7 </w:t>
            </w:r>
            <w:r w:rsidR="00D32B62" w:rsidRPr="0074687C">
              <w:rPr>
                <w:rFonts w:ascii="Garamond" w:hAnsi="Garamond"/>
                <w:sz w:val="16"/>
                <w:szCs w:val="16"/>
                <w:lang w:val="sq-AL"/>
              </w:rPr>
              <w:t>Mbingarkimi/turbongarkimi</w:t>
            </w:r>
          </w:p>
        </w:tc>
        <w:tc>
          <w:tcPr>
            <w:tcW w:w="462" w:type="pct"/>
            <w:tcBorders>
              <w:top w:val="single" w:sz="5" w:space="0" w:color="000000"/>
              <w:left w:val="single" w:sz="5" w:space="0" w:color="000000"/>
              <w:bottom w:val="single" w:sz="5" w:space="0" w:color="000000"/>
              <w:right w:val="single" w:sz="5" w:space="0" w:color="000000"/>
            </w:tcBorders>
            <w:vAlign w:val="center"/>
          </w:tcPr>
          <w:p w14:paraId="20AC8DFA"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16CF70F0"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0AA24357"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52BBE7A5" w14:textId="77777777" w:rsidR="005063E5" w:rsidRPr="0074687C" w:rsidRDefault="005063E5" w:rsidP="000B54C0">
            <w:pPr>
              <w:widowControl w:val="0"/>
              <w:tabs>
                <w:tab w:val="right" w:pos="1977"/>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 xml:space="preserve">16.8 </w:t>
            </w:r>
            <w:r w:rsidR="00D32B62" w:rsidRPr="0074687C">
              <w:rPr>
                <w:rFonts w:ascii="Garamond" w:hAnsi="Garamond"/>
                <w:sz w:val="16"/>
                <w:szCs w:val="16"/>
                <w:lang w:val="sq-AL"/>
              </w:rPr>
              <w:t>Lubrifikantët dhe karburantet</w:t>
            </w:r>
          </w:p>
        </w:tc>
        <w:tc>
          <w:tcPr>
            <w:tcW w:w="462" w:type="pct"/>
            <w:tcBorders>
              <w:top w:val="single" w:sz="5" w:space="0" w:color="000000"/>
              <w:left w:val="single" w:sz="5" w:space="0" w:color="000000"/>
              <w:bottom w:val="single" w:sz="5" w:space="0" w:color="000000"/>
              <w:right w:val="single" w:sz="5" w:space="0" w:color="000000"/>
            </w:tcBorders>
            <w:vAlign w:val="center"/>
          </w:tcPr>
          <w:p w14:paraId="0DB290FE"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167110E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1BDE4F50"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0DFE16C8" w14:textId="77777777" w:rsidR="005063E5" w:rsidRPr="0074687C" w:rsidRDefault="005063E5" w:rsidP="000B54C0">
            <w:pPr>
              <w:widowControl w:val="0"/>
              <w:tabs>
                <w:tab w:val="right" w:pos="1939"/>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 xml:space="preserve">16.9 </w:t>
            </w:r>
            <w:r w:rsidR="00D32B62" w:rsidRPr="0074687C">
              <w:rPr>
                <w:rFonts w:ascii="Garamond" w:hAnsi="Garamond"/>
                <w:sz w:val="16"/>
                <w:szCs w:val="16"/>
                <w:lang w:val="sq-AL"/>
              </w:rPr>
              <w:t>Sistemet e lubrifikimit</w:t>
            </w:r>
          </w:p>
        </w:tc>
        <w:tc>
          <w:tcPr>
            <w:tcW w:w="462" w:type="pct"/>
            <w:tcBorders>
              <w:top w:val="single" w:sz="5" w:space="0" w:color="000000"/>
              <w:left w:val="single" w:sz="5" w:space="0" w:color="000000"/>
              <w:bottom w:val="single" w:sz="5" w:space="0" w:color="000000"/>
              <w:right w:val="single" w:sz="5" w:space="0" w:color="000000"/>
            </w:tcBorders>
            <w:vAlign w:val="center"/>
          </w:tcPr>
          <w:p w14:paraId="67BCB6A5"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4DB7B66D"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5DAE9F5C"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3A957020" w14:textId="77777777" w:rsidR="005063E5" w:rsidRPr="0074687C" w:rsidRDefault="005063E5" w:rsidP="000B54C0">
            <w:pPr>
              <w:widowControl w:val="0"/>
              <w:tabs>
                <w:tab w:val="right" w:pos="2352"/>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16.10 Sistemet e treguesit të motorit</w:t>
            </w:r>
          </w:p>
        </w:tc>
        <w:tc>
          <w:tcPr>
            <w:tcW w:w="462" w:type="pct"/>
            <w:tcBorders>
              <w:top w:val="single" w:sz="5" w:space="0" w:color="000000"/>
              <w:left w:val="single" w:sz="5" w:space="0" w:color="000000"/>
              <w:bottom w:val="single" w:sz="5" w:space="0" w:color="000000"/>
              <w:right w:val="single" w:sz="5" w:space="0" w:color="000000"/>
            </w:tcBorders>
            <w:vAlign w:val="center"/>
          </w:tcPr>
          <w:p w14:paraId="11FB6115"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73C813DB"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633268CE"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0F246E5B" w14:textId="77777777" w:rsidR="005063E5" w:rsidRPr="0074687C" w:rsidRDefault="005063E5" w:rsidP="000B54C0">
            <w:pPr>
              <w:widowControl w:val="0"/>
              <w:tabs>
                <w:tab w:val="right" w:pos="2236"/>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 xml:space="preserve">16.11 </w:t>
            </w:r>
            <w:r w:rsidR="00D32B62" w:rsidRPr="0074687C">
              <w:rPr>
                <w:rFonts w:ascii="Garamond" w:hAnsi="Garamond"/>
                <w:sz w:val="16"/>
                <w:szCs w:val="16"/>
                <w:lang w:val="sq-AL"/>
              </w:rPr>
              <w:t>Instalimi i motorit</w:t>
            </w:r>
          </w:p>
        </w:tc>
        <w:tc>
          <w:tcPr>
            <w:tcW w:w="462" w:type="pct"/>
            <w:tcBorders>
              <w:top w:val="single" w:sz="5" w:space="0" w:color="000000"/>
              <w:left w:val="single" w:sz="5" w:space="0" w:color="000000"/>
              <w:bottom w:val="single" w:sz="5" w:space="0" w:color="000000"/>
              <w:right w:val="single" w:sz="5" w:space="0" w:color="000000"/>
            </w:tcBorders>
            <w:vAlign w:val="center"/>
          </w:tcPr>
          <w:p w14:paraId="03AA5C0C"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3999FAAC"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5A983199"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1FEB9C40" w14:textId="77777777" w:rsidR="005063E5" w:rsidRPr="0074687C" w:rsidRDefault="005063E5" w:rsidP="000B54C0">
            <w:pPr>
              <w:widowControl w:val="0"/>
              <w:tabs>
                <w:tab w:val="right" w:pos="3393"/>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 xml:space="preserve">16.12 Monitorimi i motorit dhe </w:t>
            </w:r>
            <w:r w:rsidR="00D32B62" w:rsidRPr="0074687C">
              <w:rPr>
                <w:rFonts w:ascii="Garamond" w:hAnsi="Garamond"/>
                <w:sz w:val="16"/>
                <w:szCs w:val="16"/>
                <w:lang w:val="sq-AL"/>
              </w:rPr>
              <w:t>operimi</w:t>
            </w:r>
            <w:r w:rsidRPr="0074687C">
              <w:rPr>
                <w:rFonts w:ascii="Garamond" w:hAnsi="Garamond"/>
                <w:sz w:val="16"/>
                <w:szCs w:val="16"/>
                <w:lang w:val="sq-AL"/>
              </w:rPr>
              <w:t xml:space="preserve"> në tokë</w:t>
            </w:r>
          </w:p>
        </w:tc>
        <w:tc>
          <w:tcPr>
            <w:tcW w:w="462" w:type="pct"/>
            <w:tcBorders>
              <w:top w:val="single" w:sz="5" w:space="0" w:color="000000"/>
              <w:left w:val="single" w:sz="5" w:space="0" w:color="000000"/>
              <w:bottom w:val="single" w:sz="5" w:space="0" w:color="000000"/>
              <w:right w:val="single" w:sz="5" w:space="0" w:color="000000"/>
            </w:tcBorders>
            <w:vAlign w:val="center"/>
          </w:tcPr>
          <w:p w14:paraId="2CD60EEE"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2B078579"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16FFB24D"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1BB38EBB" w14:textId="77777777" w:rsidR="005063E5" w:rsidRPr="0074687C" w:rsidRDefault="005063E5" w:rsidP="000B54C0">
            <w:pPr>
              <w:widowControl w:val="0"/>
              <w:tabs>
                <w:tab w:val="right" w:pos="2760"/>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 xml:space="preserve">16.13 </w:t>
            </w:r>
            <w:r w:rsidR="00D32B62" w:rsidRPr="0074687C">
              <w:rPr>
                <w:rFonts w:ascii="Garamond" w:hAnsi="Garamond"/>
                <w:sz w:val="16"/>
                <w:szCs w:val="16"/>
                <w:lang w:val="sq-AL"/>
              </w:rPr>
              <w:t>Magazinimi dhe ruajtja e motorit</w:t>
            </w:r>
          </w:p>
        </w:tc>
        <w:tc>
          <w:tcPr>
            <w:tcW w:w="462" w:type="pct"/>
            <w:tcBorders>
              <w:top w:val="single" w:sz="5" w:space="0" w:color="000000"/>
              <w:left w:val="single" w:sz="5" w:space="0" w:color="000000"/>
              <w:bottom w:val="single" w:sz="5" w:space="0" w:color="000000"/>
              <w:right w:val="single" w:sz="5" w:space="0" w:color="000000"/>
            </w:tcBorders>
            <w:vAlign w:val="center"/>
          </w:tcPr>
          <w:p w14:paraId="52774EBC"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72" w:type="pct"/>
            <w:tcBorders>
              <w:top w:val="single" w:sz="5" w:space="0" w:color="000000"/>
              <w:left w:val="single" w:sz="5" w:space="0" w:color="000000"/>
              <w:bottom w:val="single" w:sz="5" w:space="0" w:color="000000"/>
              <w:right w:val="none" w:sz="0" w:space="0" w:color="000000"/>
            </w:tcBorders>
            <w:vAlign w:val="center"/>
          </w:tcPr>
          <w:p w14:paraId="461461FB"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43D1581C"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6A67FED3" w14:textId="77777777" w:rsidR="005063E5" w:rsidRPr="0074687C" w:rsidRDefault="005063E5" w:rsidP="000B54C0">
            <w:pPr>
              <w:widowControl w:val="0"/>
              <w:tabs>
                <w:tab w:val="right" w:pos="3240"/>
              </w:tabs>
              <w:spacing w:after="0" w:line="240" w:lineRule="auto"/>
              <w:ind w:firstLine="0"/>
              <w:jc w:val="left"/>
              <w:rPr>
                <w:rFonts w:ascii="Garamond" w:hAnsi="Garamond"/>
                <w:color w:val="000000"/>
                <w:spacing w:val="-20"/>
                <w:sz w:val="16"/>
                <w:szCs w:val="16"/>
                <w:lang w:val="sq-AL"/>
              </w:rPr>
            </w:pPr>
            <w:r w:rsidRPr="0074687C">
              <w:rPr>
                <w:rFonts w:ascii="Garamond" w:hAnsi="Garamond"/>
                <w:sz w:val="16"/>
                <w:szCs w:val="16"/>
                <w:lang w:val="sq-AL"/>
              </w:rPr>
              <w:t>16.14 Konstruksionet alternative të motorit me piston</w:t>
            </w:r>
          </w:p>
        </w:tc>
        <w:tc>
          <w:tcPr>
            <w:tcW w:w="462" w:type="pct"/>
            <w:tcBorders>
              <w:top w:val="single" w:sz="5" w:space="0" w:color="000000"/>
              <w:left w:val="single" w:sz="5" w:space="0" w:color="000000"/>
              <w:bottom w:val="single" w:sz="5" w:space="0" w:color="000000"/>
              <w:right w:val="single" w:sz="5" w:space="0" w:color="000000"/>
            </w:tcBorders>
            <w:vAlign w:val="center"/>
          </w:tcPr>
          <w:p w14:paraId="32A7D01A"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6AE73B0D"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r>
    </w:tbl>
    <w:p w14:paraId="512E03B6" w14:textId="77777777" w:rsidR="005063E5" w:rsidRPr="0074687C" w:rsidRDefault="005063E5" w:rsidP="00610886">
      <w:pPr>
        <w:widowControl w:val="0"/>
        <w:spacing w:after="0" w:line="240" w:lineRule="auto"/>
        <w:jc w:val="left"/>
        <w:rPr>
          <w:rFonts w:ascii="Garamond" w:hAnsi="Garamond"/>
          <w:sz w:val="20"/>
          <w:szCs w:val="20"/>
          <w:lang w:val="sq-AL"/>
        </w:rPr>
      </w:pPr>
    </w:p>
    <w:p w14:paraId="6D513947" w14:textId="77777777" w:rsidR="005063E5" w:rsidRPr="0074687C" w:rsidRDefault="005063E5" w:rsidP="00610886">
      <w:pPr>
        <w:widowControl w:val="0"/>
        <w:spacing w:after="0" w:line="240" w:lineRule="auto"/>
        <w:jc w:val="center"/>
        <w:rPr>
          <w:rFonts w:ascii="Garamond" w:hAnsi="Garamond"/>
          <w:color w:val="000000"/>
          <w:spacing w:val="-2"/>
          <w:szCs w:val="20"/>
          <w:lang w:val="sq-AL"/>
        </w:rPr>
      </w:pPr>
      <w:r w:rsidRPr="0074687C">
        <w:rPr>
          <w:rFonts w:ascii="Garamond" w:hAnsi="Garamond"/>
          <w:color w:val="000000"/>
          <w:spacing w:val="-2"/>
          <w:szCs w:val="20"/>
          <w:lang w:val="sq-AL"/>
        </w:rPr>
        <w:t>MODULI 17. HELIKA</w:t>
      </w:r>
    </w:p>
    <w:tbl>
      <w:tblPr>
        <w:tblW w:w="5000" w:type="pct"/>
        <w:tblCellMar>
          <w:left w:w="0" w:type="dxa"/>
          <w:right w:w="0" w:type="dxa"/>
        </w:tblCellMar>
        <w:tblLook w:val="0000" w:firstRow="0" w:lastRow="0" w:firstColumn="0" w:lastColumn="0" w:noHBand="0" w:noVBand="0"/>
      </w:tblPr>
      <w:tblGrid>
        <w:gridCol w:w="7377"/>
        <w:gridCol w:w="838"/>
        <w:gridCol w:w="856"/>
      </w:tblGrid>
      <w:tr w:rsidR="005063E5" w:rsidRPr="0074687C" w14:paraId="19E24C8B" w14:textId="77777777" w:rsidTr="000B54C0">
        <w:trPr>
          <w:trHeight w:val="20"/>
        </w:trPr>
        <w:tc>
          <w:tcPr>
            <w:tcW w:w="4066" w:type="pct"/>
            <w:vMerge w:val="restart"/>
            <w:tcBorders>
              <w:top w:val="single" w:sz="5" w:space="0" w:color="000000"/>
              <w:left w:val="none" w:sz="0" w:space="0" w:color="000000"/>
              <w:bottom w:val="none" w:sz="0" w:space="0" w:color="000000"/>
              <w:right w:val="single" w:sz="5" w:space="0" w:color="000000"/>
            </w:tcBorders>
            <w:vAlign w:val="center"/>
          </w:tcPr>
          <w:p w14:paraId="600F42AA"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MODULI 17. HELIKA</w:t>
            </w:r>
          </w:p>
        </w:tc>
        <w:tc>
          <w:tcPr>
            <w:tcW w:w="934" w:type="pct"/>
            <w:gridSpan w:val="2"/>
            <w:tcBorders>
              <w:top w:val="single" w:sz="5" w:space="0" w:color="000000"/>
              <w:left w:val="single" w:sz="5" w:space="0" w:color="000000"/>
              <w:bottom w:val="single" w:sz="5" w:space="0" w:color="000000"/>
              <w:right w:val="none" w:sz="0" w:space="0" w:color="000000"/>
            </w:tcBorders>
            <w:vAlign w:val="center"/>
          </w:tcPr>
          <w:p w14:paraId="447D66EC"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NIVELI</w:t>
            </w:r>
          </w:p>
        </w:tc>
      </w:tr>
      <w:tr w:rsidR="005063E5" w:rsidRPr="0074687C" w14:paraId="68FEA064" w14:textId="77777777" w:rsidTr="000B54C0">
        <w:trPr>
          <w:trHeight w:val="20"/>
        </w:trPr>
        <w:tc>
          <w:tcPr>
            <w:tcW w:w="4066" w:type="pct"/>
            <w:vMerge/>
            <w:tcBorders>
              <w:top w:val="none" w:sz="0" w:space="0" w:color="000000"/>
              <w:left w:val="none" w:sz="0" w:space="0" w:color="000000"/>
              <w:bottom w:val="single" w:sz="5" w:space="0" w:color="000000"/>
              <w:right w:val="single" w:sz="5" w:space="0" w:color="000000"/>
            </w:tcBorders>
            <w:vAlign w:val="center"/>
          </w:tcPr>
          <w:p w14:paraId="199F3E0D" w14:textId="77777777" w:rsidR="005063E5" w:rsidRPr="0074687C" w:rsidRDefault="005063E5" w:rsidP="000B54C0">
            <w:pPr>
              <w:widowControl w:val="0"/>
              <w:spacing w:after="0" w:line="240" w:lineRule="auto"/>
              <w:ind w:firstLine="0"/>
              <w:jc w:val="left"/>
              <w:rPr>
                <w:rFonts w:ascii="Garamond" w:hAnsi="Garamond"/>
                <w:sz w:val="16"/>
                <w:szCs w:val="16"/>
                <w:lang w:val="sq-AL"/>
              </w:rPr>
            </w:pPr>
          </w:p>
        </w:tc>
        <w:tc>
          <w:tcPr>
            <w:tcW w:w="462" w:type="pct"/>
            <w:tcBorders>
              <w:top w:val="single" w:sz="5" w:space="0" w:color="000000"/>
              <w:left w:val="single" w:sz="5" w:space="0" w:color="000000"/>
              <w:bottom w:val="single" w:sz="5" w:space="0" w:color="000000"/>
              <w:right w:val="single" w:sz="5" w:space="0" w:color="000000"/>
            </w:tcBorders>
            <w:vAlign w:val="center"/>
          </w:tcPr>
          <w:p w14:paraId="0D1C2C20"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A1</w:t>
            </w:r>
          </w:p>
          <w:p w14:paraId="0CD59255"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A2</w:t>
            </w:r>
          </w:p>
        </w:tc>
        <w:tc>
          <w:tcPr>
            <w:tcW w:w="472" w:type="pct"/>
            <w:tcBorders>
              <w:top w:val="single" w:sz="5" w:space="0" w:color="000000"/>
              <w:left w:val="single" w:sz="5" w:space="0" w:color="000000"/>
              <w:bottom w:val="single" w:sz="5" w:space="0" w:color="000000"/>
              <w:right w:val="none" w:sz="0" w:space="0" w:color="000000"/>
            </w:tcBorders>
            <w:vAlign w:val="center"/>
          </w:tcPr>
          <w:p w14:paraId="785B7E06" w14:textId="77777777" w:rsidR="005063E5" w:rsidRPr="0074687C" w:rsidRDefault="005063E5" w:rsidP="000B54C0">
            <w:pPr>
              <w:widowControl w:val="0"/>
              <w:spacing w:after="0" w:line="240" w:lineRule="auto"/>
              <w:ind w:firstLine="0"/>
              <w:jc w:val="center"/>
              <w:rPr>
                <w:rFonts w:ascii="Garamond" w:hAnsi="Garamond"/>
                <w:color w:val="000000"/>
                <w:sz w:val="16"/>
                <w:szCs w:val="16"/>
                <w:lang w:val="sq-AL"/>
              </w:rPr>
            </w:pPr>
            <w:r w:rsidRPr="0074687C">
              <w:rPr>
                <w:rFonts w:ascii="Garamond" w:hAnsi="Garamond"/>
                <w:color w:val="000000"/>
                <w:sz w:val="16"/>
                <w:szCs w:val="16"/>
                <w:lang w:val="sq-AL"/>
              </w:rPr>
              <w:t xml:space="preserve">B1.1 </w:t>
            </w:r>
            <w:r w:rsidRPr="0074687C">
              <w:rPr>
                <w:rFonts w:ascii="Garamond" w:hAnsi="Garamond"/>
                <w:color w:val="000000"/>
                <w:sz w:val="16"/>
                <w:szCs w:val="16"/>
                <w:lang w:val="sq-AL"/>
              </w:rPr>
              <w:br/>
              <w:t xml:space="preserve">B1.2 </w:t>
            </w:r>
            <w:r w:rsidRPr="0074687C">
              <w:rPr>
                <w:rFonts w:ascii="Garamond" w:hAnsi="Garamond"/>
                <w:color w:val="000000"/>
                <w:sz w:val="16"/>
                <w:szCs w:val="16"/>
                <w:lang w:val="sq-AL"/>
              </w:rPr>
              <w:br/>
              <w:t>B3</w:t>
            </w:r>
          </w:p>
        </w:tc>
      </w:tr>
      <w:tr w:rsidR="005063E5" w:rsidRPr="0074687C" w14:paraId="1BA02DDF"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0B5C120B" w14:textId="77777777" w:rsidR="005063E5" w:rsidRPr="0074687C" w:rsidRDefault="005063E5" w:rsidP="000B54C0">
            <w:pPr>
              <w:widowControl w:val="0"/>
              <w:tabs>
                <w:tab w:val="right" w:pos="1569"/>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17.1 Bazat</w:t>
            </w:r>
          </w:p>
        </w:tc>
        <w:tc>
          <w:tcPr>
            <w:tcW w:w="462" w:type="pct"/>
            <w:tcBorders>
              <w:top w:val="single" w:sz="5" w:space="0" w:color="000000"/>
              <w:left w:val="single" w:sz="5" w:space="0" w:color="000000"/>
              <w:bottom w:val="single" w:sz="5" w:space="0" w:color="000000"/>
              <w:right w:val="single" w:sz="5" w:space="0" w:color="000000"/>
            </w:tcBorders>
            <w:vAlign w:val="center"/>
          </w:tcPr>
          <w:p w14:paraId="662CF12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652D72F6"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34BFAB12"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6B0C8A11" w14:textId="77777777" w:rsidR="005063E5" w:rsidRPr="0074687C" w:rsidRDefault="005063E5" w:rsidP="000B54C0">
            <w:pPr>
              <w:widowControl w:val="0"/>
              <w:tabs>
                <w:tab w:val="right" w:pos="2068"/>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17.2 Ndërtimi i helikës</w:t>
            </w:r>
          </w:p>
        </w:tc>
        <w:tc>
          <w:tcPr>
            <w:tcW w:w="462" w:type="pct"/>
            <w:tcBorders>
              <w:top w:val="single" w:sz="5" w:space="0" w:color="000000"/>
              <w:left w:val="single" w:sz="5" w:space="0" w:color="000000"/>
              <w:bottom w:val="single" w:sz="5" w:space="0" w:color="000000"/>
              <w:right w:val="single" w:sz="5" w:space="0" w:color="000000"/>
            </w:tcBorders>
            <w:vAlign w:val="center"/>
          </w:tcPr>
          <w:p w14:paraId="5B19A802"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024F3C0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44C294D6"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38129E0B" w14:textId="77777777" w:rsidR="005063E5" w:rsidRPr="0074687C" w:rsidRDefault="005063E5" w:rsidP="000B54C0">
            <w:pPr>
              <w:widowControl w:val="0"/>
              <w:tabs>
                <w:tab w:val="right" w:pos="2097"/>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 xml:space="preserve">17.3 </w:t>
            </w:r>
            <w:r w:rsidR="00D32B62" w:rsidRPr="0074687C">
              <w:rPr>
                <w:rFonts w:ascii="Garamond" w:hAnsi="Garamond"/>
                <w:sz w:val="16"/>
                <w:szCs w:val="16"/>
                <w:lang w:val="sq-AL"/>
              </w:rPr>
              <w:t>Kontrolli i fushës së helikës</w:t>
            </w:r>
          </w:p>
        </w:tc>
        <w:tc>
          <w:tcPr>
            <w:tcW w:w="462" w:type="pct"/>
            <w:tcBorders>
              <w:top w:val="single" w:sz="5" w:space="0" w:color="000000"/>
              <w:left w:val="single" w:sz="5" w:space="0" w:color="000000"/>
              <w:bottom w:val="single" w:sz="5" w:space="0" w:color="000000"/>
              <w:right w:val="single" w:sz="5" w:space="0" w:color="000000"/>
            </w:tcBorders>
            <w:vAlign w:val="center"/>
          </w:tcPr>
          <w:p w14:paraId="3D45E7E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3DDF90CB"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58DA3E57"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77D4AE74" w14:textId="77777777" w:rsidR="005063E5" w:rsidRPr="0074687C" w:rsidRDefault="005063E5" w:rsidP="000B54C0">
            <w:pPr>
              <w:widowControl w:val="0"/>
              <w:tabs>
                <w:tab w:val="right" w:pos="2174"/>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17.4 Sinkronizimi i helikës</w:t>
            </w:r>
          </w:p>
        </w:tc>
        <w:tc>
          <w:tcPr>
            <w:tcW w:w="462" w:type="pct"/>
            <w:tcBorders>
              <w:top w:val="single" w:sz="5" w:space="0" w:color="000000"/>
              <w:left w:val="single" w:sz="5" w:space="0" w:color="000000"/>
              <w:bottom w:val="single" w:sz="5" w:space="0" w:color="000000"/>
              <w:right w:val="single" w:sz="5" w:space="0" w:color="000000"/>
            </w:tcBorders>
            <w:vAlign w:val="center"/>
          </w:tcPr>
          <w:p w14:paraId="35359ABE"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w:t>
            </w:r>
          </w:p>
        </w:tc>
        <w:tc>
          <w:tcPr>
            <w:tcW w:w="472" w:type="pct"/>
            <w:tcBorders>
              <w:top w:val="single" w:sz="5" w:space="0" w:color="000000"/>
              <w:left w:val="single" w:sz="5" w:space="0" w:color="000000"/>
              <w:bottom w:val="single" w:sz="5" w:space="0" w:color="000000"/>
              <w:right w:val="none" w:sz="0" w:space="0" w:color="000000"/>
            </w:tcBorders>
            <w:vAlign w:val="center"/>
          </w:tcPr>
          <w:p w14:paraId="647E3593"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5A8CB0C3"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479665B3" w14:textId="369F81D3" w:rsidR="005063E5" w:rsidRPr="0074687C" w:rsidRDefault="005063E5" w:rsidP="000B54C0">
            <w:pPr>
              <w:widowControl w:val="0"/>
              <w:tabs>
                <w:tab w:val="right" w:pos="2140"/>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 xml:space="preserve">17.5 </w:t>
            </w:r>
            <w:r w:rsidR="00D0188C" w:rsidRPr="0074687C">
              <w:rPr>
                <w:rFonts w:ascii="Garamond" w:hAnsi="Garamond"/>
                <w:sz w:val="16"/>
                <w:szCs w:val="16"/>
                <w:lang w:val="sq-AL"/>
              </w:rPr>
              <w:t>Mbrojtja</w:t>
            </w:r>
            <w:r w:rsidR="003E7C35" w:rsidRPr="0074687C">
              <w:rPr>
                <w:rFonts w:ascii="Garamond" w:hAnsi="Garamond"/>
                <w:sz w:val="16"/>
                <w:szCs w:val="16"/>
                <w:lang w:val="sq-AL"/>
              </w:rPr>
              <w:t xml:space="preserve"> e helikës</w:t>
            </w:r>
            <w:r w:rsidR="00D0188C" w:rsidRPr="0074687C">
              <w:rPr>
                <w:rFonts w:ascii="Garamond" w:hAnsi="Garamond"/>
                <w:sz w:val="16"/>
                <w:szCs w:val="16"/>
                <w:lang w:val="sq-AL"/>
              </w:rPr>
              <w:t xml:space="preserve"> ndaj ngrirjes </w:t>
            </w:r>
          </w:p>
        </w:tc>
        <w:tc>
          <w:tcPr>
            <w:tcW w:w="462" w:type="pct"/>
            <w:tcBorders>
              <w:top w:val="single" w:sz="5" w:space="0" w:color="000000"/>
              <w:left w:val="single" w:sz="5" w:space="0" w:color="000000"/>
              <w:bottom w:val="single" w:sz="5" w:space="0" w:color="000000"/>
              <w:right w:val="single" w:sz="5" w:space="0" w:color="000000"/>
            </w:tcBorders>
            <w:vAlign w:val="center"/>
          </w:tcPr>
          <w:p w14:paraId="6FC8528D"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7313D2D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p>
        </w:tc>
      </w:tr>
      <w:tr w:rsidR="005063E5" w:rsidRPr="0074687C" w14:paraId="7FAE632C"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62661243" w14:textId="77777777" w:rsidR="005063E5" w:rsidRPr="0074687C" w:rsidRDefault="005063E5" w:rsidP="000B54C0">
            <w:pPr>
              <w:widowControl w:val="0"/>
              <w:tabs>
                <w:tab w:val="right" w:pos="2102"/>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17.6 Mirëmbajtja e helikës</w:t>
            </w:r>
          </w:p>
        </w:tc>
        <w:tc>
          <w:tcPr>
            <w:tcW w:w="462" w:type="pct"/>
            <w:tcBorders>
              <w:top w:val="single" w:sz="5" w:space="0" w:color="000000"/>
              <w:left w:val="single" w:sz="5" w:space="0" w:color="000000"/>
              <w:bottom w:val="single" w:sz="5" w:space="0" w:color="000000"/>
              <w:right w:val="single" w:sz="5" w:space="0" w:color="000000"/>
            </w:tcBorders>
            <w:vAlign w:val="center"/>
          </w:tcPr>
          <w:p w14:paraId="00D783FD"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66EF26BF"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3</w:t>
            </w:r>
          </w:p>
        </w:tc>
      </w:tr>
      <w:tr w:rsidR="005063E5" w:rsidRPr="0074687C" w14:paraId="117A86B6" w14:textId="77777777" w:rsidTr="000B54C0">
        <w:trPr>
          <w:trHeight w:val="20"/>
        </w:trPr>
        <w:tc>
          <w:tcPr>
            <w:tcW w:w="4066" w:type="pct"/>
            <w:tcBorders>
              <w:top w:val="single" w:sz="5" w:space="0" w:color="000000"/>
              <w:left w:val="none" w:sz="0" w:space="0" w:color="000000"/>
              <w:bottom w:val="single" w:sz="5" w:space="0" w:color="000000"/>
              <w:right w:val="single" w:sz="5" w:space="0" w:color="000000"/>
            </w:tcBorders>
          </w:tcPr>
          <w:p w14:paraId="601F88F7" w14:textId="77777777" w:rsidR="005063E5" w:rsidRPr="0074687C" w:rsidRDefault="005063E5" w:rsidP="000B54C0">
            <w:pPr>
              <w:widowControl w:val="0"/>
              <w:tabs>
                <w:tab w:val="right" w:pos="2884"/>
              </w:tabs>
              <w:spacing w:after="0" w:line="240" w:lineRule="auto"/>
              <w:ind w:firstLine="0"/>
              <w:jc w:val="left"/>
              <w:rPr>
                <w:rFonts w:ascii="Garamond" w:hAnsi="Garamond"/>
                <w:color w:val="000000"/>
                <w:spacing w:val="-10"/>
                <w:sz w:val="16"/>
                <w:szCs w:val="16"/>
                <w:lang w:val="sq-AL"/>
              </w:rPr>
            </w:pPr>
            <w:r w:rsidRPr="0074687C">
              <w:rPr>
                <w:rFonts w:ascii="Garamond" w:hAnsi="Garamond"/>
                <w:sz w:val="16"/>
                <w:szCs w:val="16"/>
                <w:lang w:val="sq-AL"/>
              </w:rPr>
              <w:t xml:space="preserve">17.7 </w:t>
            </w:r>
            <w:r w:rsidR="00D0188C" w:rsidRPr="0074687C">
              <w:rPr>
                <w:rFonts w:ascii="Garamond" w:hAnsi="Garamond"/>
                <w:sz w:val="16"/>
                <w:szCs w:val="16"/>
                <w:lang w:val="sq-AL"/>
              </w:rPr>
              <w:t>Magazinimi dhe ruajtja e helikës</w:t>
            </w:r>
          </w:p>
        </w:tc>
        <w:tc>
          <w:tcPr>
            <w:tcW w:w="462" w:type="pct"/>
            <w:tcBorders>
              <w:top w:val="single" w:sz="5" w:space="0" w:color="000000"/>
              <w:left w:val="single" w:sz="5" w:space="0" w:color="000000"/>
              <w:bottom w:val="single" w:sz="5" w:space="0" w:color="000000"/>
              <w:right w:val="single" w:sz="5" w:space="0" w:color="000000"/>
            </w:tcBorders>
            <w:vAlign w:val="center"/>
          </w:tcPr>
          <w:p w14:paraId="34D660D8" w14:textId="77777777"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1</w:t>
            </w:r>
          </w:p>
        </w:tc>
        <w:tc>
          <w:tcPr>
            <w:tcW w:w="472" w:type="pct"/>
            <w:tcBorders>
              <w:top w:val="single" w:sz="5" w:space="0" w:color="000000"/>
              <w:left w:val="single" w:sz="5" w:space="0" w:color="000000"/>
              <w:bottom w:val="single" w:sz="5" w:space="0" w:color="000000"/>
              <w:right w:val="none" w:sz="0" w:space="0" w:color="000000"/>
            </w:tcBorders>
            <w:vAlign w:val="center"/>
          </w:tcPr>
          <w:p w14:paraId="1F4E14A3" w14:textId="7599DB5C" w:rsidR="005063E5" w:rsidRPr="0074687C" w:rsidRDefault="005063E5" w:rsidP="000B54C0">
            <w:pPr>
              <w:widowControl w:val="0"/>
              <w:spacing w:after="0" w:line="240" w:lineRule="auto"/>
              <w:ind w:firstLine="0"/>
              <w:jc w:val="center"/>
              <w:rPr>
                <w:rFonts w:ascii="Garamond" w:hAnsi="Garamond"/>
                <w:color w:val="000000"/>
                <w:spacing w:val="-10"/>
                <w:sz w:val="16"/>
                <w:szCs w:val="16"/>
                <w:lang w:val="sq-AL"/>
              </w:rPr>
            </w:pPr>
            <w:r w:rsidRPr="0074687C">
              <w:rPr>
                <w:rFonts w:ascii="Garamond" w:hAnsi="Garamond"/>
                <w:color w:val="000000"/>
                <w:spacing w:val="-10"/>
                <w:sz w:val="16"/>
                <w:szCs w:val="16"/>
                <w:lang w:val="sq-AL"/>
              </w:rPr>
              <w:t>2</w:t>
            </w:r>
            <w:r w:rsidR="00FE3890" w:rsidRPr="0074687C">
              <w:rPr>
                <w:rFonts w:ascii="Garamond" w:hAnsi="Garamond"/>
                <w:color w:val="000000"/>
                <w:spacing w:val="-10"/>
                <w:sz w:val="16"/>
                <w:szCs w:val="16"/>
                <w:lang w:val="sq-AL"/>
              </w:rPr>
              <w:t>’</w:t>
            </w:r>
          </w:p>
        </w:tc>
      </w:tr>
    </w:tbl>
    <w:p w14:paraId="248EB143" w14:textId="77777777" w:rsidR="005063E5" w:rsidRPr="0074687C" w:rsidRDefault="005063E5" w:rsidP="00610886">
      <w:pPr>
        <w:widowControl w:val="0"/>
        <w:spacing w:after="0" w:line="240" w:lineRule="auto"/>
        <w:rPr>
          <w:rFonts w:ascii="Garamond" w:hAnsi="Garamond"/>
          <w:color w:val="000000"/>
          <w:spacing w:val="3"/>
          <w:sz w:val="20"/>
          <w:szCs w:val="20"/>
          <w:lang w:val="sq-AL"/>
        </w:rPr>
      </w:pPr>
    </w:p>
    <w:p w14:paraId="22CC8644" w14:textId="77777777" w:rsidR="00EE0F78" w:rsidRPr="0074687C" w:rsidRDefault="00EE0F78" w:rsidP="00610886">
      <w:pPr>
        <w:pStyle w:val="Neninr1"/>
        <w:widowControl w:val="0"/>
        <w:ind w:firstLine="284"/>
        <w:jc w:val="both"/>
        <w:rPr>
          <w:b/>
          <w:lang w:val="sq-AL"/>
        </w:rPr>
      </w:pPr>
      <w:r w:rsidRPr="0074687C">
        <w:rPr>
          <w:b/>
          <w:lang w:val="sq-AL"/>
        </w:rPr>
        <w:t xml:space="preserve">3. Metodat bazë të trajnimit </w:t>
      </w:r>
    </w:p>
    <w:p w14:paraId="1B47AE81" w14:textId="77777777" w:rsidR="00EE0F78" w:rsidRPr="0074687C" w:rsidRDefault="00EE0F78" w:rsidP="00610886">
      <w:pPr>
        <w:pStyle w:val="Neninr1"/>
        <w:widowControl w:val="0"/>
        <w:ind w:firstLine="284"/>
        <w:jc w:val="both"/>
        <w:rPr>
          <w:lang w:val="sq-AL"/>
        </w:rPr>
      </w:pPr>
      <w:r w:rsidRPr="0074687C">
        <w:rPr>
          <w:lang w:val="sq-AL"/>
        </w:rPr>
        <w:t xml:space="preserve">Një metodë e përshtatshme trajnimi, ose kombinim metodash, do të përcaktohet për të gjithë kursin ose për secilin prej moduleve ose nënmoduleve të tij, në lidhje me qëllimin dhe objektivat e secilës fazë trajnimi dhe duke marrë parasysh përfitimet dhe kufizimet e metodave të disponueshme </w:t>
      </w:r>
      <w:r w:rsidRPr="0074687C">
        <w:rPr>
          <w:lang w:val="sq-AL"/>
        </w:rPr>
        <w:lastRenderedPageBreak/>
        <w:t xml:space="preserve">të trajnimit. </w:t>
      </w:r>
    </w:p>
    <w:p w14:paraId="27FE4F80" w14:textId="77777777" w:rsidR="00EE0F78" w:rsidRPr="0074687C" w:rsidRDefault="00EE0F78" w:rsidP="00610886">
      <w:pPr>
        <w:pStyle w:val="Neninr1"/>
        <w:widowControl w:val="0"/>
        <w:ind w:firstLine="284"/>
        <w:jc w:val="both"/>
        <w:rPr>
          <w:lang w:val="sq-AL"/>
        </w:rPr>
      </w:pPr>
      <w:r w:rsidRPr="0074687C">
        <w:rPr>
          <w:lang w:val="sq-AL"/>
        </w:rPr>
        <w:t>Metodat e trajnimit të bazuara në multimedia (MBT) mund të përdoren për të arritur objektivat e trajnimit ose në një mjedis të kontrolluar fizikisht ose virtualisht.</w:t>
      </w:r>
    </w:p>
    <w:p w14:paraId="531F691F" w14:textId="77777777" w:rsidR="00EE0F78" w:rsidRPr="0074687C" w:rsidRDefault="00EE0F78" w:rsidP="00610886">
      <w:pPr>
        <w:pStyle w:val="Neninr1"/>
        <w:widowControl w:val="0"/>
        <w:ind w:firstLine="284"/>
        <w:rPr>
          <w:lang w:val="sq-AL"/>
        </w:rPr>
      </w:pPr>
    </w:p>
    <w:p w14:paraId="7710B21C" w14:textId="5196E97C" w:rsidR="00300E9E" w:rsidRPr="0074687C" w:rsidRDefault="00F86FDC" w:rsidP="00610886">
      <w:pPr>
        <w:pStyle w:val="Neninr1"/>
        <w:widowControl w:val="0"/>
        <w:ind w:firstLine="284"/>
        <w:rPr>
          <w:lang w:val="sq-AL"/>
        </w:rPr>
      </w:pPr>
      <w:r w:rsidRPr="0074687C">
        <w:rPr>
          <w:lang w:val="sq-AL"/>
        </w:rPr>
        <w:t>SHTOJC</w:t>
      </w:r>
      <w:r w:rsidR="00CF3102" w:rsidRPr="0074687C">
        <w:rPr>
          <w:lang w:val="sq-AL"/>
        </w:rPr>
        <w:t>A</w:t>
      </w:r>
      <w:r w:rsidRPr="0074687C">
        <w:rPr>
          <w:lang w:val="sq-AL"/>
        </w:rPr>
        <w:t xml:space="preserve"> II</w:t>
      </w:r>
    </w:p>
    <w:p w14:paraId="568DD2EF" w14:textId="204457F7" w:rsidR="00300E9E" w:rsidRPr="0074687C" w:rsidRDefault="00F86FDC" w:rsidP="00610886">
      <w:pPr>
        <w:pStyle w:val="Neninr1"/>
        <w:widowControl w:val="0"/>
        <w:ind w:firstLine="284"/>
        <w:rPr>
          <w:lang w:val="sq-AL"/>
        </w:rPr>
      </w:pPr>
      <w:r w:rsidRPr="0074687C">
        <w:rPr>
          <w:lang w:val="sq-AL"/>
        </w:rPr>
        <w:t xml:space="preserve">STANDARDI BAZË I </w:t>
      </w:r>
      <w:r w:rsidR="0092312A" w:rsidRPr="0074687C">
        <w:rPr>
          <w:lang w:val="sq-AL"/>
        </w:rPr>
        <w:t>PROVIMIT</w:t>
      </w:r>
    </w:p>
    <w:p w14:paraId="19E1F0EB" w14:textId="77777777" w:rsidR="00300E9E" w:rsidRPr="0074687C" w:rsidRDefault="001B31B6" w:rsidP="00610886">
      <w:pPr>
        <w:pStyle w:val="Neninr1"/>
        <w:widowControl w:val="0"/>
        <w:ind w:firstLine="284"/>
        <w:rPr>
          <w:lang w:val="sq-AL"/>
        </w:rPr>
      </w:pPr>
      <w:r w:rsidRPr="0074687C">
        <w:rPr>
          <w:lang w:val="sq-AL"/>
        </w:rPr>
        <w:t xml:space="preserve"> (</w:t>
      </w:r>
      <w:r w:rsidR="00F86FDC" w:rsidRPr="0074687C">
        <w:rPr>
          <w:lang w:val="sq-AL"/>
        </w:rPr>
        <w:t>PËRVEÇ LICENCËS SË KATEGORISË L)</w:t>
      </w:r>
    </w:p>
    <w:p w14:paraId="4CF479D1" w14:textId="77777777" w:rsidR="00300E9E" w:rsidRPr="0074687C" w:rsidRDefault="00A36862" w:rsidP="00610886">
      <w:pPr>
        <w:pStyle w:val="Paragrafi"/>
        <w:rPr>
          <w:rFonts w:cs="Times New Roman"/>
          <w:b/>
          <w:lang w:val="sq-AL"/>
        </w:rPr>
      </w:pPr>
      <w:r w:rsidRPr="0074687C">
        <w:rPr>
          <w:rFonts w:cs="Times New Roman"/>
          <w:b/>
          <w:lang w:val="sq-AL"/>
        </w:rPr>
        <w:t xml:space="preserve">1. </w:t>
      </w:r>
      <w:r w:rsidR="00300E9E" w:rsidRPr="0074687C">
        <w:rPr>
          <w:rFonts w:cs="Times New Roman"/>
          <w:b/>
          <w:lang w:val="sq-AL"/>
        </w:rPr>
        <w:t>Të përgjithshme</w:t>
      </w:r>
    </w:p>
    <w:p w14:paraId="3A13630A" w14:textId="3C352646" w:rsidR="00300E9E" w:rsidRPr="0074687C" w:rsidRDefault="00A36862" w:rsidP="00610886">
      <w:pPr>
        <w:pStyle w:val="Paragrafi"/>
        <w:rPr>
          <w:rFonts w:cs="Times New Roman"/>
          <w:lang w:val="sq-AL"/>
        </w:rPr>
      </w:pPr>
      <w:r w:rsidRPr="0074687C">
        <w:rPr>
          <w:rFonts w:cs="Times New Roman"/>
          <w:lang w:val="sq-AL"/>
        </w:rPr>
        <w:t xml:space="preserve">1.1 </w:t>
      </w:r>
      <w:r w:rsidR="00300E9E" w:rsidRPr="0074687C">
        <w:rPr>
          <w:rFonts w:cs="Times New Roman"/>
          <w:lang w:val="sq-AL"/>
        </w:rPr>
        <w:t xml:space="preserve">Të gjitha </w:t>
      </w:r>
      <w:r w:rsidR="0092312A" w:rsidRPr="0074687C">
        <w:rPr>
          <w:rFonts w:cs="Times New Roman"/>
          <w:lang w:val="sq-AL"/>
        </w:rPr>
        <w:t xml:space="preserve">provimet </w:t>
      </w:r>
      <w:r w:rsidR="00300E9E" w:rsidRPr="0074687C">
        <w:rPr>
          <w:rFonts w:cs="Times New Roman"/>
          <w:lang w:val="sq-AL"/>
        </w:rPr>
        <w:t>bazë do të kryhen duke përdorur</w:t>
      </w:r>
      <w:r w:rsidR="002B2BB7" w:rsidRPr="0074687C">
        <w:rPr>
          <w:rFonts w:cs="Times New Roman"/>
          <w:lang w:val="sq-AL"/>
        </w:rPr>
        <w:t xml:space="preserve"> form</w:t>
      </w:r>
      <w:r w:rsidR="00300E9E" w:rsidRPr="0074687C">
        <w:rPr>
          <w:rFonts w:cs="Times New Roman"/>
          <w:lang w:val="sq-AL"/>
        </w:rPr>
        <w:t xml:space="preserve">atin e pyetjeve me shumë zgjedhje dhe pyetjeve </w:t>
      </w:r>
      <w:r w:rsidR="0092312A" w:rsidRPr="0074687C">
        <w:rPr>
          <w:rFonts w:cs="Times New Roman"/>
          <w:lang w:val="sq-AL"/>
        </w:rPr>
        <w:t xml:space="preserve">me shtjellim </w:t>
      </w:r>
      <w:r w:rsidR="00300E9E" w:rsidRPr="0074687C">
        <w:rPr>
          <w:rFonts w:cs="Times New Roman"/>
          <w:lang w:val="sq-AL"/>
        </w:rPr>
        <w:t>siç specifikohet më poshtë. Përgjigjet e pasakta do të duken njëlloj bindëse për këdo që nuk e njeh lëndën. Të gjitha alternativat do të lidhen qartësisht me pyetjen dhe me të njëjtin fjalor, ndërtim gramatikor dhe gjatësi të ngjashme. Në pyetjet numerike, përgjigjet e pasakta do t</w:t>
      </w:r>
      <w:r w:rsidR="00FE3890" w:rsidRPr="0074687C">
        <w:rPr>
          <w:rFonts w:cs="Times New Roman"/>
          <w:lang w:val="sq-AL"/>
        </w:rPr>
        <w:t>’</w:t>
      </w:r>
      <w:r w:rsidR="002B0FCE" w:rsidRPr="0074687C">
        <w:rPr>
          <w:rFonts w:cs="Times New Roman"/>
          <w:lang w:val="sq-AL"/>
        </w:rPr>
        <w:t>u</w:t>
      </w:r>
      <w:r w:rsidR="00300E9E" w:rsidRPr="0074687C">
        <w:rPr>
          <w:rFonts w:cs="Times New Roman"/>
          <w:lang w:val="sq-AL"/>
        </w:rPr>
        <w:t xml:space="preserve"> korrespondojnë gabimeve procedurale si korrigjimet e aplikuara në sensin e gabuar ose konvertimet e pasakta të njësisë: ata nuk do të jenë numra të thjeshtë rastësor.</w:t>
      </w:r>
    </w:p>
    <w:p w14:paraId="53F28520" w14:textId="44CC0AAE" w:rsidR="00300E9E" w:rsidRPr="0074687C" w:rsidRDefault="00A36862" w:rsidP="00610886">
      <w:pPr>
        <w:pStyle w:val="Paragrafi"/>
        <w:rPr>
          <w:rFonts w:cs="Times New Roman"/>
          <w:lang w:val="sq-AL"/>
        </w:rPr>
      </w:pPr>
      <w:r w:rsidRPr="0074687C">
        <w:rPr>
          <w:rFonts w:cs="Times New Roman"/>
          <w:lang w:val="sq-AL"/>
        </w:rPr>
        <w:t xml:space="preserve">1.2 </w:t>
      </w:r>
      <w:r w:rsidR="00300E9E" w:rsidRPr="0074687C">
        <w:rPr>
          <w:rFonts w:cs="Times New Roman"/>
          <w:lang w:val="sq-AL"/>
        </w:rPr>
        <w:t>Secila pyetje me shumë zgjedhje do të ketë tr</w:t>
      </w:r>
      <w:r w:rsidR="00FD5675" w:rsidRPr="0074687C">
        <w:rPr>
          <w:rFonts w:cs="Times New Roman"/>
          <w:lang w:val="sq-AL"/>
        </w:rPr>
        <w:t>i</w:t>
      </w:r>
      <w:r w:rsidR="00300E9E" w:rsidRPr="0074687C">
        <w:rPr>
          <w:rFonts w:cs="Times New Roman"/>
          <w:lang w:val="sq-AL"/>
        </w:rPr>
        <w:t xml:space="preserve"> përgjigje alternative nga të cilat vetëm një do të jetë përgjigje e saktë dhe kandidatit do t</w:t>
      </w:r>
      <w:r w:rsidR="00FE3890" w:rsidRPr="0074687C">
        <w:rPr>
          <w:rFonts w:cs="Times New Roman"/>
          <w:lang w:val="sq-AL"/>
        </w:rPr>
        <w:t>’</w:t>
      </w:r>
      <w:r w:rsidR="00300E9E" w:rsidRPr="0074687C">
        <w:rPr>
          <w:rFonts w:cs="Times New Roman"/>
          <w:lang w:val="sq-AL"/>
        </w:rPr>
        <w:t xml:space="preserve">i lejohet një kohë e caktuar për modul që bazohet në një mesatare nominale prej 75 sekonda për pyetje. </w:t>
      </w:r>
    </w:p>
    <w:p w14:paraId="3E8A3173" w14:textId="5D4FD362" w:rsidR="00300E9E" w:rsidRPr="0074687C" w:rsidRDefault="00A36862" w:rsidP="00610886">
      <w:pPr>
        <w:pStyle w:val="Paragrafi"/>
        <w:rPr>
          <w:rFonts w:cs="Times New Roman"/>
          <w:lang w:val="sq-AL"/>
        </w:rPr>
      </w:pPr>
      <w:r w:rsidRPr="0074687C">
        <w:rPr>
          <w:rFonts w:cs="Times New Roman"/>
          <w:lang w:val="sq-AL"/>
        </w:rPr>
        <w:t xml:space="preserve">1.3 </w:t>
      </w:r>
      <w:r w:rsidR="00300E9E" w:rsidRPr="0074687C">
        <w:rPr>
          <w:rFonts w:cs="Times New Roman"/>
          <w:lang w:val="sq-AL"/>
        </w:rPr>
        <w:t xml:space="preserve">Secila pyetje </w:t>
      </w:r>
      <w:r w:rsidR="0092312A" w:rsidRPr="0074687C">
        <w:rPr>
          <w:rFonts w:cs="Times New Roman"/>
          <w:lang w:val="sq-AL"/>
        </w:rPr>
        <w:t xml:space="preserve">me shtjellim </w:t>
      </w:r>
      <w:r w:rsidR="00300E9E" w:rsidRPr="0074687C">
        <w:rPr>
          <w:rFonts w:cs="Times New Roman"/>
          <w:lang w:val="sq-AL"/>
        </w:rPr>
        <w:t>kërkon përgatitjen e një përgjigjeje me shkrim dhe kandidati do të lejohet 20 minuta për t</w:t>
      </w:r>
      <w:r w:rsidR="00FE3890" w:rsidRPr="0074687C">
        <w:rPr>
          <w:rFonts w:cs="Times New Roman"/>
          <w:lang w:val="sq-AL"/>
        </w:rPr>
        <w:t>’</w:t>
      </w:r>
      <w:r w:rsidR="00300E9E" w:rsidRPr="0074687C">
        <w:rPr>
          <w:rFonts w:cs="Times New Roman"/>
          <w:lang w:val="sq-AL"/>
        </w:rPr>
        <w:t>ju përgjigjur secilës pyetje të tillë.</w:t>
      </w:r>
    </w:p>
    <w:p w14:paraId="1876A042" w14:textId="3BB4FF73" w:rsidR="00300E9E" w:rsidRPr="0074687C" w:rsidRDefault="00A36862" w:rsidP="00610886">
      <w:pPr>
        <w:pStyle w:val="Paragrafi"/>
        <w:rPr>
          <w:rFonts w:cs="Times New Roman"/>
          <w:lang w:val="sq-AL"/>
        </w:rPr>
      </w:pPr>
      <w:r w:rsidRPr="0074687C">
        <w:rPr>
          <w:rFonts w:cs="Times New Roman"/>
          <w:lang w:val="sq-AL"/>
        </w:rPr>
        <w:t xml:space="preserve">1.4 </w:t>
      </w:r>
      <w:r w:rsidR="00300E9E" w:rsidRPr="0074687C">
        <w:rPr>
          <w:rFonts w:cs="Times New Roman"/>
          <w:lang w:val="sq-AL"/>
        </w:rPr>
        <w:t xml:space="preserve">Pyetjet e përshtatshme </w:t>
      </w:r>
      <w:r w:rsidR="0092312A" w:rsidRPr="0074687C">
        <w:rPr>
          <w:rFonts w:cs="Times New Roman"/>
          <w:lang w:val="sq-AL"/>
        </w:rPr>
        <w:t xml:space="preserve">me shtjellim </w:t>
      </w:r>
      <w:r w:rsidR="00300E9E" w:rsidRPr="0074687C">
        <w:rPr>
          <w:rFonts w:cs="Times New Roman"/>
          <w:lang w:val="sq-AL"/>
        </w:rPr>
        <w:t xml:space="preserve">do të hartohen dhe vlerësohen duke përdorur programin e njohurive </w:t>
      </w:r>
      <w:r w:rsidR="00B17FEE" w:rsidRPr="0074687C">
        <w:rPr>
          <w:rFonts w:cs="Times New Roman"/>
          <w:lang w:val="sq-AL"/>
        </w:rPr>
        <w:t xml:space="preserve">në shtojcën </w:t>
      </w:r>
      <w:r w:rsidR="00300E9E" w:rsidRPr="0074687C">
        <w:rPr>
          <w:rFonts w:cs="Times New Roman"/>
          <w:lang w:val="sq-AL"/>
        </w:rPr>
        <w:t>I</w:t>
      </w:r>
      <w:r w:rsidR="00185709" w:rsidRPr="0074687C">
        <w:rPr>
          <w:rFonts w:cs="Times New Roman"/>
          <w:lang w:val="sq-AL"/>
        </w:rPr>
        <w:t>,</w:t>
      </w:r>
      <w:r w:rsidR="00300E9E" w:rsidRPr="0074687C">
        <w:rPr>
          <w:rFonts w:cs="Times New Roman"/>
          <w:lang w:val="sq-AL"/>
        </w:rPr>
        <w:t xml:space="preserve"> </w:t>
      </w:r>
      <w:r w:rsidR="00185709" w:rsidRPr="0074687C">
        <w:rPr>
          <w:rFonts w:cs="Times New Roman"/>
          <w:lang w:val="sq-AL"/>
        </w:rPr>
        <w:t>m</w:t>
      </w:r>
      <w:r w:rsidR="00300E9E" w:rsidRPr="0074687C">
        <w:rPr>
          <w:rFonts w:cs="Times New Roman"/>
          <w:lang w:val="sq-AL"/>
        </w:rPr>
        <w:t>odul</w:t>
      </w:r>
      <w:r w:rsidR="007C74EE" w:rsidRPr="0074687C">
        <w:rPr>
          <w:rFonts w:cs="Times New Roman"/>
          <w:lang w:val="sq-AL"/>
        </w:rPr>
        <w:t>i</w:t>
      </w:r>
      <w:r w:rsidR="00300E9E" w:rsidRPr="0074687C">
        <w:rPr>
          <w:rFonts w:cs="Times New Roman"/>
          <w:lang w:val="sq-AL"/>
        </w:rPr>
        <w:t xml:space="preserve"> 7.</w:t>
      </w:r>
    </w:p>
    <w:p w14:paraId="79172B3F" w14:textId="36C71659" w:rsidR="00300E9E" w:rsidRPr="0074687C" w:rsidRDefault="00A36862" w:rsidP="00610886">
      <w:pPr>
        <w:pStyle w:val="Paragrafi"/>
        <w:rPr>
          <w:rFonts w:cs="Times New Roman"/>
          <w:lang w:val="sq-AL"/>
        </w:rPr>
      </w:pPr>
      <w:r w:rsidRPr="0074687C">
        <w:rPr>
          <w:rFonts w:cs="Times New Roman"/>
          <w:lang w:val="sq-AL"/>
        </w:rPr>
        <w:t xml:space="preserve">1.5 </w:t>
      </w:r>
      <w:r w:rsidR="00300E9E" w:rsidRPr="0074687C">
        <w:rPr>
          <w:rFonts w:cs="Times New Roman"/>
          <w:lang w:val="sq-AL"/>
        </w:rPr>
        <w:t>Secila pyetje do të ketë një përgjigje model të hartuar për të, që do të përfshijë gjithashtu çdo përgjigje alternative të njohur që mund të jenë relevante për nënndarje të tjera.</w:t>
      </w:r>
    </w:p>
    <w:p w14:paraId="06BF98A1" w14:textId="77777777" w:rsidR="00300E9E" w:rsidRPr="0074687C" w:rsidRDefault="00A36862" w:rsidP="00610886">
      <w:pPr>
        <w:pStyle w:val="Paragrafi"/>
        <w:rPr>
          <w:rFonts w:cs="Times New Roman"/>
          <w:lang w:val="sq-AL"/>
        </w:rPr>
      </w:pPr>
      <w:r w:rsidRPr="0074687C">
        <w:rPr>
          <w:rFonts w:cs="Times New Roman"/>
          <w:lang w:val="sq-AL"/>
        </w:rPr>
        <w:t xml:space="preserve">1.6 </w:t>
      </w:r>
      <w:r w:rsidR="00300E9E" w:rsidRPr="0074687C">
        <w:rPr>
          <w:rFonts w:cs="Times New Roman"/>
          <w:lang w:val="sq-AL"/>
        </w:rPr>
        <w:t xml:space="preserve">Përgjigja model do të ndahet gjithashtu në një listë të pikave të rëndësishme të njohura si </w:t>
      </w:r>
      <w:r w:rsidR="00F86FDC" w:rsidRPr="0074687C">
        <w:rPr>
          <w:rFonts w:cs="Times New Roman"/>
          <w:lang w:val="sq-AL"/>
        </w:rPr>
        <w:t>pikat kyçe</w:t>
      </w:r>
      <w:r w:rsidR="00300E9E" w:rsidRPr="0074687C">
        <w:rPr>
          <w:rFonts w:cs="Times New Roman"/>
          <w:lang w:val="sq-AL"/>
        </w:rPr>
        <w:t>.</w:t>
      </w:r>
    </w:p>
    <w:p w14:paraId="18C6DAAB" w14:textId="0EB1270E" w:rsidR="00300E9E" w:rsidRPr="0074687C" w:rsidRDefault="00A36862" w:rsidP="00610886">
      <w:pPr>
        <w:pStyle w:val="Paragrafi"/>
        <w:rPr>
          <w:rFonts w:cs="Times New Roman"/>
          <w:lang w:val="sq-AL"/>
        </w:rPr>
      </w:pPr>
      <w:r w:rsidRPr="0074687C">
        <w:rPr>
          <w:rFonts w:cs="Times New Roman"/>
          <w:lang w:val="sq-AL"/>
        </w:rPr>
        <w:t xml:space="preserve">1.7 </w:t>
      </w:r>
      <w:r w:rsidR="00300E9E" w:rsidRPr="0074687C">
        <w:rPr>
          <w:rFonts w:cs="Times New Roman"/>
          <w:lang w:val="sq-AL"/>
        </w:rPr>
        <w:t xml:space="preserve">Nota kaluese për secilin modul dhe </w:t>
      </w:r>
      <w:r w:rsidR="00C65A56" w:rsidRPr="0074687C">
        <w:rPr>
          <w:rFonts w:cs="Times New Roman"/>
          <w:lang w:val="sq-AL"/>
        </w:rPr>
        <w:t>nën</w:t>
      </w:r>
      <w:r w:rsidR="00300E9E" w:rsidRPr="0074687C">
        <w:rPr>
          <w:rFonts w:cs="Times New Roman"/>
          <w:lang w:val="sq-AL"/>
        </w:rPr>
        <w:t xml:space="preserve">modul të pjesës me shumë zgjedhje të </w:t>
      </w:r>
      <w:r w:rsidR="0092312A" w:rsidRPr="0074687C">
        <w:rPr>
          <w:rFonts w:cs="Times New Roman"/>
          <w:lang w:val="sq-AL"/>
        </w:rPr>
        <w:t xml:space="preserve">provimit </w:t>
      </w:r>
      <w:r w:rsidR="00300E9E" w:rsidRPr="0074687C">
        <w:rPr>
          <w:rFonts w:cs="Times New Roman"/>
          <w:lang w:val="sq-AL"/>
        </w:rPr>
        <w:t xml:space="preserve">është 75%. </w:t>
      </w:r>
    </w:p>
    <w:p w14:paraId="14FBA7A6" w14:textId="3D340BF1" w:rsidR="00300E9E" w:rsidRPr="0074687C" w:rsidRDefault="00A36862" w:rsidP="00610886">
      <w:pPr>
        <w:pStyle w:val="Paragrafi"/>
        <w:rPr>
          <w:rFonts w:cs="Times New Roman"/>
          <w:lang w:val="sq-AL"/>
        </w:rPr>
      </w:pPr>
      <w:r w:rsidRPr="0074687C">
        <w:rPr>
          <w:rFonts w:cs="Times New Roman"/>
          <w:lang w:val="sq-AL"/>
        </w:rPr>
        <w:t xml:space="preserve">1.8 </w:t>
      </w:r>
      <w:r w:rsidR="00300E9E" w:rsidRPr="0074687C">
        <w:rPr>
          <w:rFonts w:cs="Times New Roman"/>
          <w:lang w:val="sq-AL"/>
        </w:rPr>
        <w:t xml:space="preserve">Nota kaluese për secilën pyetje </w:t>
      </w:r>
      <w:r w:rsidR="0092312A" w:rsidRPr="0074687C">
        <w:rPr>
          <w:rFonts w:cs="Times New Roman"/>
          <w:lang w:val="sq-AL"/>
        </w:rPr>
        <w:t xml:space="preserve">me shtjellim </w:t>
      </w:r>
      <w:r w:rsidR="00300E9E" w:rsidRPr="0074687C">
        <w:rPr>
          <w:rFonts w:cs="Times New Roman"/>
          <w:lang w:val="sq-AL"/>
        </w:rPr>
        <w:t>është 75% në atë që përgjigja e kandidatëve do të përmbajë 75% të pikave kyçe të kërkuara nga pyetja dhe asnjë gabim të rëndësishëm në lidhje me çdo pikë kyçe të kërkuar.</w:t>
      </w:r>
    </w:p>
    <w:p w14:paraId="69FFBF41" w14:textId="577FA607" w:rsidR="00300E9E" w:rsidRPr="0074687C" w:rsidRDefault="00A36862" w:rsidP="00610886">
      <w:pPr>
        <w:pStyle w:val="Paragrafi"/>
        <w:rPr>
          <w:rFonts w:cs="Times New Roman"/>
          <w:lang w:val="sq-AL"/>
        </w:rPr>
      </w:pPr>
      <w:r w:rsidRPr="0074687C">
        <w:rPr>
          <w:rFonts w:cs="Times New Roman"/>
          <w:lang w:val="sq-AL"/>
        </w:rPr>
        <w:t xml:space="preserve">1.9 </w:t>
      </w:r>
      <w:r w:rsidR="00300E9E" w:rsidRPr="0074687C">
        <w:rPr>
          <w:rFonts w:cs="Times New Roman"/>
          <w:lang w:val="sq-AL"/>
        </w:rPr>
        <w:t xml:space="preserve">Nëse vetëm pjesa me shumë zgjedhje ose vetëm pjesa </w:t>
      </w:r>
      <w:r w:rsidR="0092312A" w:rsidRPr="0074687C">
        <w:rPr>
          <w:rFonts w:cs="Times New Roman"/>
          <w:lang w:val="sq-AL"/>
        </w:rPr>
        <w:t>me shtjellim nuk kalohet</w:t>
      </w:r>
      <w:r w:rsidR="00300E9E" w:rsidRPr="0074687C">
        <w:rPr>
          <w:rFonts w:cs="Times New Roman"/>
          <w:lang w:val="sq-AL"/>
        </w:rPr>
        <w:t>, atëherë është e nevojshme të rimerret vetëm pjesa me shumë zgjedhje ose pjesa</w:t>
      </w:r>
      <w:r w:rsidR="001F23D8" w:rsidRPr="0074687C">
        <w:rPr>
          <w:rFonts w:cs="Times New Roman"/>
          <w:lang w:val="sq-AL"/>
        </w:rPr>
        <w:t xml:space="preserve"> </w:t>
      </w:r>
      <w:r w:rsidR="0092312A" w:rsidRPr="0074687C">
        <w:rPr>
          <w:rFonts w:cs="Times New Roman"/>
          <w:lang w:val="sq-AL"/>
        </w:rPr>
        <w:t>me shtjellim</w:t>
      </w:r>
      <w:r w:rsidR="00300E9E" w:rsidRPr="0074687C">
        <w:rPr>
          <w:rFonts w:cs="Times New Roman"/>
          <w:lang w:val="sq-AL"/>
        </w:rPr>
        <w:t>, sipas rastit.</w:t>
      </w:r>
    </w:p>
    <w:p w14:paraId="5C331045" w14:textId="77777777" w:rsidR="00300E9E" w:rsidRPr="0074687C" w:rsidRDefault="00A36862" w:rsidP="00610886">
      <w:pPr>
        <w:pStyle w:val="Paragrafi"/>
        <w:rPr>
          <w:rFonts w:cs="Times New Roman"/>
          <w:lang w:val="sq-AL"/>
        </w:rPr>
      </w:pPr>
      <w:r w:rsidRPr="0074687C">
        <w:rPr>
          <w:rFonts w:cs="Times New Roman"/>
          <w:lang w:val="sq-AL"/>
        </w:rPr>
        <w:t xml:space="preserve">1.10 </w:t>
      </w:r>
      <w:r w:rsidR="00300E9E" w:rsidRPr="0074687C">
        <w:rPr>
          <w:rFonts w:cs="Times New Roman"/>
          <w:lang w:val="sq-AL"/>
        </w:rPr>
        <w:t>Nuk do të përdoren sistemet paralizuese të notave për të vendosur nëse një kandidat ka kaluar.</w:t>
      </w:r>
    </w:p>
    <w:p w14:paraId="6D9A73CF" w14:textId="6D6F5D05" w:rsidR="00300E9E" w:rsidRPr="0074687C" w:rsidRDefault="00A36862" w:rsidP="00610886">
      <w:pPr>
        <w:pStyle w:val="Paragrafi"/>
        <w:rPr>
          <w:rFonts w:cs="Times New Roman"/>
          <w:lang w:val="sq-AL"/>
        </w:rPr>
      </w:pPr>
      <w:r w:rsidRPr="0074687C">
        <w:rPr>
          <w:rFonts w:cs="Times New Roman"/>
          <w:lang w:val="sq-AL"/>
        </w:rPr>
        <w:t xml:space="preserve">1.11 </w:t>
      </w:r>
      <w:r w:rsidR="00300E9E" w:rsidRPr="0074687C">
        <w:rPr>
          <w:rFonts w:cs="Times New Roman"/>
          <w:lang w:val="sq-AL"/>
        </w:rPr>
        <w:t xml:space="preserve">Një </w:t>
      </w:r>
      <w:r w:rsidR="007C74EE" w:rsidRPr="0074687C">
        <w:rPr>
          <w:rFonts w:cs="Times New Roman"/>
          <w:lang w:val="sq-AL"/>
        </w:rPr>
        <w:t xml:space="preserve">provim në një </w:t>
      </w:r>
      <w:r w:rsidR="00300E9E" w:rsidRPr="0074687C">
        <w:rPr>
          <w:rFonts w:cs="Times New Roman"/>
          <w:lang w:val="sq-AL"/>
        </w:rPr>
        <w:t xml:space="preserve">modul mund të mos ripërsëritet për së paku 90 ditë pas datës së </w:t>
      </w:r>
      <w:r w:rsidR="00F340C8" w:rsidRPr="0074687C">
        <w:rPr>
          <w:rFonts w:cs="Times New Roman"/>
          <w:lang w:val="sq-AL"/>
        </w:rPr>
        <w:t xml:space="preserve">provimit </w:t>
      </w:r>
      <w:r w:rsidR="00300E9E" w:rsidRPr="0074687C">
        <w:rPr>
          <w:rFonts w:cs="Times New Roman"/>
          <w:lang w:val="sq-AL"/>
        </w:rPr>
        <w:t xml:space="preserve">të modulit të dështuar, përveç në rastin e një organizate të trajnimit të mirëmbajtjes e miratuar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147)</w:t>
      </w:r>
      <w:r w:rsidR="00464048" w:rsidRPr="0074687C">
        <w:rPr>
          <w:rFonts w:cs="Times New Roman"/>
          <w:lang w:val="sq-AL"/>
        </w:rPr>
        <w:t>,</w:t>
      </w:r>
      <w:r w:rsidR="00300E9E" w:rsidRPr="0074687C">
        <w:rPr>
          <w:rFonts w:cs="Times New Roman"/>
          <w:lang w:val="sq-AL"/>
        </w:rPr>
        <w:t xml:space="preserve"> që kryen një kurs të ritrajnimit të përshtatur për lëndët e dështuara në modulin e veçantë</w:t>
      </w:r>
      <w:r w:rsidR="007C74EE" w:rsidRPr="0074687C">
        <w:rPr>
          <w:rFonts w:cs="Times New Roman"/>
          <w:lang w:val="sq-AL"/>
        </w:rPr>
        <w:t>;</w:t>
      </w:r>
      <w:r w:rsidR="00300E9E" w:rsidRPr="0074687C">
        <w:rPr>
          <w:rFonts w:cs="Times New Roman"/>
          <w:lang w:val="sq-AL"/>
        </w:rPr>
        <w:t xml:space="preserve"> moduli </w:t>
      </w:r>
      <w:r w:rsidR="00C13835" w:rsidRPr="0074687C">
        <w:rPr>
          <w:rFonts w:cs="Times New Roman"/>
          <w:lang w:val="sq-AL"/>
        </w:rPr>
        <w:t>i dështuar mund të ri</w:t>
      </w:r>
      <w:r w:rsidR="00300E9E" w:rsidRPr="0074687C">
        <w:rPr>
          <w:rFonts w:cs="Times New Roman"/>
          <w:lang w:val="sq-AL"/>
        </w:rPr>
        <w:t>përsëritet pas 30 ditësh.</w:t>
      </w:r>
    </w:p>
    <w:p w14:paraId="62E135BC" w14:textId="2AAA772D" w:rsidR="00300E9E" w:rsidRPr="0074687C" w:rsidRDefault="00A36862" w:rsidP="00610886">
      <w:pPr>
        <w:pStyle w:val="Paragrafi"/>
        <w:rPr>
          <w:rFonts w:cs="Times New Roman"/>
          <w:lang w:val="sq-AL"/>
        </w:rPr>
      </w:pPr>
      <w:r w:rsidRPr="0074687C">
        <w:rPr>
          <w:rFonts w:cs="Times New Roman"/>
          <w:lang w:val="sq-AL"/>
        </w:rPr>
        <w:t xml:space="preserve">1.12 </w:t>
      </w:r>
      <w:r w:rsidR="007C74EE" w:rsidRPr="0074687C">
        <w:rPr>
          <w:rFonts w:cs="Times New Roman"/>
          <w:lang w:val="sq-AL"/>
        </w:rPr>
        <w:t>Provimet e njohurive bazë me një kohë maksimale të lejuar më shumë se 90 ose më shumë se 180 minuta mund të ndahen përkatësisht në dy ose tr</w:t>
      </w:r>
      <w:r w:rsidR="00B16C08" w:rsidRPr="0074687C">
        <w:rPr>
          <w:rFonts w:cs="Times New Roman"/>
          <w:lang w:val="sq-AL"/>
        </w:rPr>
        <w:t>i</w:t>
      </w:r>
      <w:r w:rsidR="007C74EE" w:rsidRPr="0074687C">
        <w:rPr>
          <w:rFonts w:cs="Times New Roman"/>
          <w:lang w:val="sq-AL"/>
        </w:rPr>
        <w:t xml:space="preserve"> provime të pjesshme</w:t>
      </w:r>
      <w:r w:rsidR="00300E9E" w:rsidRPr="0074687C">
        <w:rPr>
          <w:rFonts w:cs="Times New Roman"/>
          <w:lang w:val="sq-AL"/>
        </w:rPr>
        <w:t>.</w:t>
      </w:r>
    </w:p>
    <w:p w14:paraId="74D75D63" w14:textId="03E33539" w:rsidR="007C74EE" w:rsidRPr="0074687C" w:rsidRDefault="007C74EE" w:rsidP="00610886">
      <w:pPr>
        <w:pStyle w:val="Paragrafi"/>
        <w:rPr>
          <w:rFonts w:cs="Times New Roman"/>
          <w:lang w:val="sq-AL"/>
        </w:rPr>
      </w:pPr>
      <w:r w:rsidRPr="0074687C">
        <w:rPr>
          <w:rFonts w:cs="Times New Roman"/>
          <w:lang w:val="sq-AL"/>
        </w:rPr>
        <w:t>Çdo provim i pjesshëm</w:t>
      </w:r>
      <w:r w:rsidR="00B16C08" w:rsidRPr="0074687C">
        <w:rPr>
          <w:rFonts w:cs="Times New Roman"/>
          <w:lang w:val="sq-AL"/>
        </w:rPr>
        <w:t>,</w:t>
      </w:r>
      <w:r w:rsidRPr="0074687C">
        <w:rPr>
          <w:rFonts w:cs="Times New Roman"/>
          <w:lang w:val="sq-AL"/>
        </w:rPr>
        <w:t xml:space="preserve"> duhet: </w:t>
      </w:r>
    </w:p>
    <w:p w14:paraId="052694FB" w14:textId="68AAB6A3" w:rsidR="007C74EE" w:rsidRPr="0074687C" w:rsidRDefault="007C74EE" w:rsidP="00610886">
      <w:pPr>
        <w:pStyle w:val="Paragrafi"/>
        <w:rPr>
          <w:rFonts w:cs="Times New Roman"/>
          <w:lang w:val="sq-AL"/>
        </w:rPr>
      </w:pPr>
      <w:r w:rsidRPr="0074687C">
        <w:rPr>
          <w:rFonts w:cs="Times New Roman"/>
          <w:lang w:val="sq-AL"/>
        </w:rPr>
        <w:t xml:space="preserve">a) të jetë plotësues me provimin ose provimet e tjera të pjesshme të marra nga kandidati, duke siguruar që kombinimi i provimeve të pjesshme plotëson kërkesat e provimit për modulin lëndor; </w:t>
      </w:r>
    </w:p>
    <w:p w14:paraId="342E17F5" w14:textId="782D7B61" w:rsidR="007C74EE" w:rsidRPr="0074687C" w:rsidRDefault="007C74EE" w:rsidP="00610886">
      <w:pPr>
        <w:pStyle w:val="Paragrafi"/>
        <w:rPr>
          <w:rFonts w:cs="Times New Roman"/>
          <w:lang w:val="sq-AL"/>
        </w:rPr>
      </w:pPr>
      <w:r w:rsidRPr="0074687C">
        <w:rPr>
          <w:rFonts w:cs="Times New Roman"/>
          <w:lang w:val="sq-AL"/>
        </w:rPr>
        <w:t xml:space="preserve">b) të jetë me kohë të ngjashme të lejuar; </w:t>
      </w:r>
    </w:p>
    <w:p w14:paraId="6759E360" w14:textId="3E7D7E49" w:rsidR="007C74EE" w:rsidRPr="0074687C" w:rsidRDefault="007C74EE" w:rsidP="00610886">
      <w:pPr>
        <w:pStyle w:val="Paragrafi"/>
        <w:rPr>
          <w:rFonts w:cs="Times New Roman"/>
          <w:lang w:val="sq-AL"/>
        </w:rPr>
      </w:pPr>
      <w:r w:rsidRPr="0074687C">
        <w:rPr>
          <w:rFonts w:cs="Times New Roman"/>
          <w:lang w:val="sq-AL"/>
        </w:rPr>
        <w:t xml:space="preserve">c) të kalojë me 75% ose më shumë të pyetjeve të përgjigjura saktë; </w:t>
      </w:r>
    </w:p>
    <w:p w14:paraId="7E74BDC0" w14:textId="6F62814C" w:rsidR="007C74EE" w:rsidRPr="0074687C" w:rsidRDefault="007C74EE" w:rsidP="00610886">
      <w:pPr>
        <w:pStyle w:val="Paragrafi"/>
        <w:rPr>
          <w:rFonts w:cs="Times New Roman"/>
          <w:lang w:val="sq-AL"/>
        </w:rPr>
      </w:pPr>
      <w:r w:rsidRPr="0074687C">
        <w:rPr>
          <w:rFonts w:cs="Times New Roman"/>
          <w:lang w:val="sq-AL"/>
        </w:rPr>
        <w:t xml:space="preserve">d) të përmbajë një numër pyetjesh që është shumëfish i katrës; </w:t>
      </w:r>
    </w:p>
    <w:p w14:paraId="5FA073D2" w14:textId="31072517" w:rsidR="007C74EE" w:rsidRPr="0074687C" w:rsidRDefault="007C74EE" w:rsidP="00610886">
      <w:pPr>
        <w:pStyle w:val="Paragrafi"/>
        <w:rPr>
          <w:rFonts w:cs="Times New Roman"/>
          <w:lang w:val="sq-AL"/>
        </w:rPr>
      </w:pPr>
      <w:r w:rsidRPr="0074687C">
        <w:rPr>
          <w:rFonts w:cs="Times New Roman"/>
          <w:lang w:val="sq-AL"/>
        </w:rPr>
        <w:t>e) të jetë i shënuar në të njëjtën certifikatë njohjeje të lëshuar pasi provimi i fundit i pjesshëm të jetë përfunduar me sukses.</w:t>
      </w:r>
      <w:r w:rsidR="00F42933" w:rsidRPr="0074687C">
        <w:rPr>
          <w:rFonts w:cs="Times New Roman"/>
          <w:lang w:val="sq-AL"/>
        </w:rPr>
        <w:t xml:space="preserve"> </w:t>
      </w:r>
      <w:r w:rsidRPr="0074687C">
        <w:rPr>
          <w:rFonts w:cs="Times New Roman"/>
          <w:lang w:val="sq-AL"/>
        </w:rPr>
        <w:t xml:space="preserve">Kjo certifikatë njohjeje do të shënojë datat dhe rezultatet e provimeve të pjesshme – pa mesataren e rezultateve; </w:t>
      </w:r>
    </w:p>
    <w:p w14:paraId="29882FE8" w14:textId="7A26AD28" w:rsidR="00FD6D86" w:rsidRPr="0074687C" w:rsidRDefault="007C74EE" w:rsidP="00610886">
      <w:pPr>
        <w:pStyle w:val="Paragrafi"/>
        <w:rPr>
          <w:rFonts w:cs="Times New Roman"/>
          <w:lang w:val="sq-AL"/>
        </w:rPr>
      </w:pPr>
      <w:r w:rsidRPr="0074687C">
        <w:rPr>
          <w:rFonts w:cs="Times New Roman"/>
          <w:lang w:val="sq-AL"/>
        </w:rPr>
        <w:t xml:space="preserve">f) të merret brenda së njëjtës organizatë, duke ndjekur dispozitat normale të </w:t>
      </w:r>
      <w:r w:rsidR="00F340C8" w:rsidRPr="0074687C">
        <w:rPr>
          <w:rFonts w:cs="Times New Roman"/>
          <w:lang w:val="sq-AL"/>
        </w:rPr>
        <w:t xml:space="preserve">provimit </w:t>
      </w:r>
      <w:r w:rsidRPr="0074687C">
        <w:rPr>
          <w:rFonts w:cs="Times New Roman"/>
          <w:lang w:val="sq-AL"/>
        </w:rPr>
        <w:t>për të marrë provimet ku nuk keni kaluar.</w:t>
      </w:r>
    </w:p>
    <w:p w14:paraId="447A638C" w14:textId="2BB12EF2" w:rsidR="007C74EE" w:rsidRPr="0074687C" w:rsidRDefault="00A36862" w:rsidP="00610886">
      <w:pPr>
        <w:pStyle w:val="Paragrafi"/>
        <w:rPr>
          <w:rFonts w:cs="Times New Roman"/>
          <w:lang w:val="sq-AL"/>
        </w:rPr>
      </w:pPr>
      <w:r w:rsidRPr="0074687C">
        <w:rPr>
          <w:rFonts w:cs="Times New Roman"/>
          <w:lang w:val="sq-AL"/>
        </w:rPr>
        <w:lastRenderedPageBreak/>
        <w:t xml:space="preserve">1.13 </w:t>
      </w:r>
      <w:r w:rsidR="007C74EE" w:rsidRPr="0074687C">
        <w:rPr>
          <w:rFonts w:cs="Times New Roman"/>
          <w:lang w:val="sq-AL"/>
        </w:rPr>
        <w:t xml:space="preserve">Numri maksimal i </w:t>
      </w:r>
      <w:r w:rsidR="00F340C8" w:rsidRPr="0074687C">
        <w:rPr>
          <w:rFonts w:cs="Times New Roman"/>
          <w:lang w:val="sq-AL"/>
        </w:rPr>
        <w:t xml:space="preserve">mundësive </w:t>
      </w:r>
      <w:r w:rsidR="007C74EE" w:rsidRPr="0074687C">
        <w:rPr>
          <w:rFonts w:cs="Times New Roman"/>
          <w:lang w:val="sq-AL"/>
        </w:rPr>
        <w:t xml:space="preserve">për çdo </w:t>
      </w:r>
      <w:r w:rsidR="00F340C8" w:rsidRPr="0074687C">
        <w:rPr>
          <w:rFonts w:cs="Times New Roman"/>
          <w:lang w:val="sq-AL"/>
        </w:rPr>
        <w:t xml:space="preserve">provim </w:t>
      </w:r>
      <w:r w:rsidR="007C74EE" w:rsidRPr="0074687C">
        <w:rPr>
          <w:rFonts w:cs="Times New Roman"/>
          <w:lang w:val="sq-AL"/>
        </w:rPr>
        <w:t>është tre në një periudhë 12-mujore</w:t>
      </w:r>
      <w:r w:rsidR="00300E9E" w:rsidRPr="0074687C">
        <w:rPr>
          <w:rFonts w:cs="Times New Roman"/>
          <w:lang w:val="sq-AL"/>
        </w:rPr>
        <w:t xml:space="preserve">. </w:t>
      </w:r>
    </w:p>
    <w:p w14:paraId="51517B93" w14:textId="78742039" w:rsidR="00300E9E" w:rsidRPr="0074687C" w:rsidRDefault="00AF221C" w:rsidP="00610886">
      <w:pPr>
        <w:pStyle w:val="Paragrafi"/>
        <w:rPr>
          <w:rFonts w:cs="Times New Roman"/>
          <w:lang w:val="sq-AL"/>
        </w:rPr>
      </w:pPr>
      <w:r w:rsidRPr="0074687C">
        <w:rPr>
          <w:rFonts w:cs="Times New Roman"/>
          <w:lang w:val="sq-AL"/>
        </w:rPr>
        <w:t>Aplikanti duhet t</w:t>
      </w:r>
      <w:r w:rsidR="00FE3890" w:rsidRPr="0074687C">
        <w:rPr>
          <w:rFonts w:cs="Times New Roman"/>
          <w:lang w:val="sq-AL"/>
        </w:rPr>
        <w:t>’</w:t>
      </w:r>
      <w:r w:rsidRPr="0074687C">
        <w:rPr>
          <w:rFonts w:cs="Times New Roman"/>
          <w:lang w:val="sq-AL"/>
        </w:rPr>
        <w:t>i japë me një deklaratë me shkrim organizatës së miratuar të trajnimit të mirëmbajtjes ose autoritetit kompetent tek i cili ata aplikojnë për</w:t>
      </w:r>
      <w:r w:rsidR="00902FCD" w:rsidRPr="0074687C">
        <w:rPr>
          <w:rFonts w:cs="Times New Roman"/>
          <w:lang w:val="sq-AL"/>
        </w:rPr>
        <w:t xml:space="preserve"> </w:t>
      </w:r>
      <w:r w:rsidR="00F340C8" w:rsidRPr="0074687C">
        <w:rPr>
          <w:rFonts w:cs="Times New Roman"/>
          <w:lang w:val="sq-AL"/>
        </w:rPr>
        <w:t>provim</w:t>
      </w:r>
      <w:r w:rsidRPr="0074687C">
        <w:rPr>
          <w:rFonts w:cs="Times New Roman"/>
          <w:lang w:val="sq-AL"/>
        </w:rPr>
        <w:t xml:space="preserve">, numrin dhe datat e </w:t>
      </w:r>
      <w:r w:rsidR="00F340C8" w:rsidRPr="0074687C">
        <w:rPr>
          <w:rFonts w:cs="Times New Roman"/>
          <w:lang w:val="sq-AL"/>
        </w:rPr>
        <w:t xml:space="preserve">mundësive </w:t>
      </w:r>
      <w:r w:rsidRPr="0074687C">
        <w:rPr>
          <w:rFonts w:cs="Times New Roman"/>
          <w:lang w:val="sq-AL"/>
        </w:rPr>
        <w:t>gjatë 12 muajve para provimit, dhe organizatën ose Autoritetin Kompetent ku këto përpjekje janë bërë. Organizata e miratuar e trajnimit për mirëmbajtjen ose Autoriteti i Aviacionit Civil</w:t>
      </w:r>
      <w:r w:rsidR="00F340C8" w:rsidRPr="0074687C">
        <w:rPr>
          <w:rFonts w:cs="Times New Roman"/>
          <w:lang w:val="sq-AL"/>
        </w:rPr>
        <w:t>, kur ai është autoriteti kompetent tek i cili ata aplikojnë,</w:t>
      </w:r>
      <w:r w:rsidRPr="0074687C">
        <w:rPr>
          <w:rFonts w:cs="Times New Roman"/>
          <w:lang w:val="sq-AL"/>
        </w:rPr>
        <w:t xml:space="preserve"> është përgjegjës për kontrollin e numrit të përpjekjeve brenda afateve kohore të zbatueshme.</w:t>
      </w:r>
    </w:p>
    <w:p w14:paraId="682D207F" w14:textId="77777777" w:rsidR="00AF221C" w:rsidRPr="0074687C" w:rsidRDefault="00AF221C" w:rsidP="00610886">
      <w:pPr>
        <w:pStyle w:val="Paragrafi"/>
        <w:rPr>
          <w:rFonts w:cs="Times New Roman"/>
          <w:lang w:val="sq-AL"/>
        </w:rPr>
      </w:pPr>
      <w:r w:rsidRPr="0074687C">
        <w:rPr>
          <w:rFonts w:cs="Times New Roman"/>
          <w:lang w:val="sq-AL"/>
        </w:rPr>
        <w:t>1.14 Ndërkohë që pranohet se objekti i pyetjeve mund të jetë i njëjtë, pyetjet e përdorura si pjesë e programit të mësimit MBT nuk do të përdoren në provime.</w:t>
      </w:r>
    </w:p>
    <w:p w14:paraId="0F4CEE63" w14:textId="77777777" w:rsidR="00300E9E" w:rsidRPr="0074687C" w:rsidRDefault="00A36862"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 xml:space="preserve">Numri i pyetjeve për modul </w:t>
      </w:r>
    </w:p>
    <w:p w14:paraId="1561FE18" w14:textId="77777777" w:rsidR="00300E9E" w:rsidRPr="0074687C" w:rsidRDefault="00A36862" w:rsidP="00610886">
      <w:pPr>
        <w:pStyle w:val="Paragrafi"/>
        <w:rPr>
          <w:rFonts w:cs="Times New Roman"/>
          <w:lang w:val="sq-AL"/>
        </w:rPr>
      </w:pPr>
      <w:r w:rsidRPr="0074687C">
        <w:rPr>
          <w:rFonts w:cs="Times New Roman"/>
          <w:lang w:val="sq-AL"/>
        </w:rPr>
        <w:t xml:space="preserve">2.1 </w:t>
      </w:r>
      <w:r w:rsidR="00300E9E" w:rsidRPr="0074687C">
        <w:rPr>
          <w:rFonts w:cs="Times New Roman"/>
          <w:lang w:val="sq-AL"/>
        </w:rPr>
        <w:t>MODULI 1 –</w:t>
      </w:r>
      <w:r w:rsidR="00F86FDC" w:rsidRPr="0074687C">
        <w:rPr>
          <w:rFonts w:cs="Times New Roman"/>
          <w:lang w:val="sq-AL"/>
        </w:rPr>
        <w:t xml:space="preserve"> </w:t>
      </w:r>
      <w:r w:rsidR="00300E9E" w:rsidRPr="0074687C">
        <w:rPr>
          <w:rFonts w:cs="Times New Roman"/>
          <w:lang w:val="sq-AL"/>
        </w:rPr>
        <w:t>MATEMATIKA</w:t>
      </w:r>
    </w:p>
    <w:p w14:paraId="6B5DA60C" w14:textId="0BEF631F" w:rsidR="00300E9E" w:rsidRPr="0074687C" w:rsidRDefault="00300E9E" w:rsidP="00610886">
      <w:pPr>
        <w:pStyle w:val="Paragrafi"/>
        <w:rPr>
          <w:rFonts w:cs="Times New Roman"/>
          <w:lang w:val="sq-AL"/>
        </w:rPr>
      </w:pPr>
      <w:r w:rsidRPr="0074687C">
        <w:rPr>
          <w:rFonts w:cs="Times New Roman"/>
          <w:lang w:val="sq-AL"/>
        </w:rPr>
        <w:t xml:space="preserve">Kategoria A: </w:t>
      </w:r>
      <w:r w:rsidR="00016E99" w:rsidRPr="0074687C">
        <w:rPr>
          <w:rFonts w:cs="Times New Roman"/>
          <w:lang w:val="sq-AL"/>
        </w:rPr>
        <w:t xml:space="preserve">16 pyetje </w:t>
      </w:r>
      <w:r w:rsidR="00E6178E" w:rsidRPr="0074687C">
        <w:rPr>
          <w:rFonts w:cs="Times New Roman"/>
          <w:lang w:val="sq-AL"/>
        </w:rPr>
        <w:t>me zgjedhje</w:t>
      </w:r>
      <w:r w:rsidR="00016E99" w:rsidRPr="0074687C">
        <w:rPr>
          <w:rFonts w:cs="Times New Roman"/>
          <w:lang w:val="sq-AL"/>
        </w:rPr>
        <w:t xml:space="preserve">, </w:t>
      </w:r>
      <w:r w:rsidR="00E6178E" w:rsidRPr="0074687C">
        <w:rPr>
          <w:rFonts w:cs="Times New Roman"/>
          <w:lang w:val="sq-AL"/>
        </w:rPr>
        <w:t>0</w:t>
      </w:r>
      <w:r w:rsidR="00EF6108" w:rsidRPr="0074687C">
        <w:rPr>
          <w:rFonts w:cs="Times New Roman"/>
          <w:lang w:val="sq-AL"/>
        </w:rPr>
        <w:t xml:space="preserve"> </w:t>
      </w:r>
      <w:r w:rsidR="00F340C8" w:rsidRPr="0074687C">
        <w:rPr>
          <w:rFonts w:cs="Times New Roman"/>
          <w:lang w:val="sq-AL"/>
        </w:rPr>
        <w:t>pyetje me shtjellim</w:t>
      </w:r>
      <w:r w:rsidRPr="0074687C">
        <w:rPr>
          <w:rFonts w:cs="Times New Roman"/>
          <w:lang w:val="sq-AL"/>
        </w:rPr>
        <w:t>.</w:t>
      </w:r>
    </w:p>
    <w:p w14:paraId="02B81792" w14:textId="77777777" w:rsidR="00016E99" w:rsidRPr="0074687C" w:rsidRDefault="00016E99" w:rsidP="00610886">
      <w:pPr>
        <w:pStyle w:val="Paragrafi"/>
        <w:rPr>
          <w:rFonts w:cs="Times New Roman"/>
          <w:lang w:val="sq-AL"/>
        </w:rPr>
      </w:pPr>
      <w:r w:rsidRPr="0074687C">
        <w:rPr>
          <w:rFonts w:cs="Times New Roman"/>
          <w:lang w:val="sq-AL"/>
        </w:rPr>
        <w:t>Koha e lejuar: 20 minuta.</w:t>
      </w:r>
    </w:p>
    <w:p w14:paraId="6B6CDD3B" w14:textId="02477F68" w:rsidR="00016E99" w:rsidRPr="0074687C" w:rsidRDefault="00016E99" w:rsidP="00610886">
      <w:pPr>
        <w:pStyle w:val="Paragrafi"/>
        <w:rPr>
          <w:rFonts w:cs="Times New Roman"/>
          <w:lang w:val="sq-AL"/>
        </w:rPr>
      </w:pPr>
      <w:r w:rsidRPr="0074687C">
        <w:rPr>
          <w:rFonts w:cs="Times New Roman"/>
          <w:lang w:val="sq-AL"/>
        </w:rPr>
        <w:t>Kategoria B1, B2, B2L dhe B3: 32 pyetje</w:t>
      </w:r>
      <w:r w:rsidR="00E6178E" w:rsidRPr="0074687C">
        <w:rPr>
          <w:rFonts w:cs="Times New Roman"/>
          <w:lang w:val="sq-AL"/>
        </w:rPr>
        <w:t xml:space="preserve"> me zgjedhje</w:t>
      </w:r>
      <w:r w:rsidRPr="0074687C">
        <w:rPr>
          <w:rFonts w:cs="Times New Roman"/>
          <w:lang w:val="sq-AL"/>
        </w:rPr>
        <w:t xml:space="preserve">, </w:t>
      </w:r>
      <w:r w:rsidR="00E6178E" w:rsidRPr="0074687C">
        <w:rPr>
          <w:rFonts w:cs="Times New Roman"/>
          <w:lang w:val="sq-AL"/>
        </w:rPr>
        <w:t xml:space="preserve">0 </w:t>
      </w:r>
      <w:r w:rsidR="00F340C8" w:rsidRPr="0074687C">
        <w:rPr>
          <w:rFonts w:cs="Times New Roman"/>
          <w:lang w:val="sq-AL"/>
        </w:rPr>
        <w:t>pyetje me shtjellim</w:t>
      </w:r>
      <w:r w:rsidRPr="0074687C">
        <w:rPr>
          <w:rFonts w:cs="Times New Roman"/>
          <w:lang w:val="sq-AL"/>
        </w:rPr>
        <w:t xml:space="preserve">. </w:t>
      </w:r>
    </w:p>
    <w:p w14:paraId="4A700C2F" w14:textId="77777777" w:rsidR="00016E99" w:rsidRPr="0074687C" w:rsidRDefault="00016E99" w:rsidP="00610886">
      <w:pPr>
        <w:pStyle w:val="Paragrafi"/>
        <w:rPr>
          <w:rFonts w:cs="Times New Roman"/>
          <w:lang w:val="sq-AL"/>
        </w:rPr>
      </w:pPr>
      <w:r w:rsidRPr="0074687C">
        <w:rPr>
          <w:rFonts w:cs="Times New Roman"/>
          <w:lang w:val="sq-AL"/>
        </w:rPr>
        <w:t>Koha e lejuar: 40 minuta.</w:t>
      </w:r>
    </w:p>
    <w:p w14:paraId="7561BB19" w14:textId="77777777" w:rsidR="00300E9E" w:rsidRPr="0074687C" w:rsidRDefault="00A36862" w:rsidP="00610886">
      <w:pPr>
        <w:pStyle w:val="Paragrafi"/>
        <w:rPr>
          <w:rFonts w:cs="Times New Roman"/>
          <w:lang w:val="sq-AL"/>
        </w:rPr>
      </w:pPr>
      <w:r w:rsidRPr="0074687C">
        <w:rPr>
          <w:rFonts w:cs="Times New Roman"/>
          <w:lang w:val="sq-AL"/>
        </w:rPr>
        <w:t xml:space="preserve">2.2 </w:t>
      </w:r>
      <w:r w:rsidR="00300E9E" w:rsidRPr="0074687C">
        <w:rPr>
          <w:rFonts w:cs="Times New Roman"/>
          <w:lang w:val="sq-AL"/>
        </w:rPr>
        <w:t>MODULI 2 – FIZIKA</w:t>
      </w:r>
    </w:p>
    <w:p w14:paraId="4153B57A" w14:textId="79BA416D" w:rsidR="00E6178E" w:rsidRPr="0074687C" w:rsidRDefault="00300E9E" w:rsidP="00610886">
      <w:pPr>
        <w:pStyle w:val="Paragrafi"/>
        <w:rPr>
          <w:rFonts w:cs="Times New Roman"/>
          <w:lang w:val="sq-AL"/>
        </w:rPr>
      </w:pPr>
      <w:r w:rsidRPr="0074687C">
        <w:rPr>
          <w:rFonts w:cs="Times New Roman"/>
          <w:lang w:val="sq-AL"/>
        </w:rPr>
        <w:t>Kategoria A</w:t>
      </w:r>
      <w:r w:rsidR="00E6178E" w:rsidRPr="0074687C">
        <w:rPr>
          <w:rFonts w:cs="Times New Roman"/>
          <w:lang w:val="sq-AL"/>
        </w:rPr>
        <w:t xml:space="preserve"> dhe B3</w:t>
      </w:r>
      <w:r w:rsidRPr="0074687C">
        <w:rPr>
          <w:rFonts w:cs="Times New Roman"/>
          <w:lang w:val="sq-AL"/>
        </w:rPr>
        <w:t xml:space="preserve">: 32 pyetje me zgjedhje dhe 0 </w:t>
      </w:r>
      <w:r w:rsidR="00F340C8" w:rsidRPr="0074687C">
        <w:rPr>
          <w:rFonts w:cs="Times New Roman"/>
          <w:lang w:val="sq-AL"/>
        </w:rPr>
        <w:t>pyetje me shtjellim</w:t>
      </w:r>
      <w:r w:rsidRPr="0074687C">
        <w:rPr>
          <w:rFonts w:cs="Times New Roman"/>
          <w:lang w:val="sq-AL"/>
        </w:rPr>
        <w:t xml:space="preserve">. </w:t>
      </w:r>
    </w:p>
    <w:p w14:paraId="4365EBDA" w14:textId="77777777" w:rsidR="00300E9E" w:rsidRPr="0074687C" w:rsidRDefault="00300E9E" w:rsidP="00610886">
      <w:pPr>
        <w:pStyle w:val="Paragrafi"/>
        <w:rPr>
          <w:rFonts w:cs="Times New Roman"/>
          <w:lang w:val="sq-AL"/>
        </w:rPr>
      </w:pPr>
      <w:r w:rsidRPr="0074687C">
        <w:rPr>
          <w:rFonts w:cs="Times New Roman"/>
          <w:lang w:val="sq-AL"/>
        </w:rPr>
        <w:t>Koha e lejuar</w:t>
      </w:r>
      <w:r w:rsidR="00E6178E" w:rsidRPr="0074687C">
        <w:rPr>
          <w:rFonts w:cs="Times New Roman"/>
          <w:lang w:val="sq-AL"/>
        </w:rPr>
        <w:t>:</w:t>
      </w:r>
      <w:r w:rsidRPr="0074687C">
        <w:rPr>
          <w:rFonts w:cs="Times New Roman"/>
          <w:lang w:val="sq-AL"/>
        </w:rPr>
        <w:t xml:space="preserve"> 40 minuta.</w:t>
      </w:r>
    </w:p>
    <w:p w14:paraId="3A082862" w14:textId="796CE706" w:rsidR="00E6178E" w:rsidRPr="0074687C" w:rsidRDefault="00E6178E" w:rsidP="00610886">
      <w:pPr>
        <w:pStyle w:val="Paragrafi"/>
        <w:rPr>
          <w:rFonts w:cs="Times New Roman"/>
          <w:lang w:val="sq-AL"/>
        </w:rPr>
      </w:pPr>
      <w:r w:rsidRPr="0074687C">
        <w:rPr>
          <w:rFonts w:cs="Times New Roman"/>
          <w:lang w:val="sq-AL"/>
        </w:rPr>
        <w:t xml:space="preserve">Kategoria B1, B2 dhe B2L: </w:t>
      </w:r>
      <w:r w:rsidR="00300E9E" w:rsidRPr="0074687C">
        <w:rPr>
          <w:rFonts w:cs="Times New Roman"/>
          <w:lang w:val="sq-AL"/>
        </w:rPr>
        <w:t xml:space="preserve">52 pyetje me zgjedhje dhe 0 </w:t>
      </w:r>
      <w:r w:rsidR="00F340C8" w:rsidRPr="0074687C">
        <w:rPr>
          <w:rFonts w:cs="Times New Roman"/>
          <w:lang w:val="sq-AL"/>
        </w:rPr>
        <w:t>pyetje me shtjellim</w:t>
      </w:r>
      <w:r w:rsidR="00300E9E" w:rsidRPr="0074687C">
        <w:rPr>
          <w:rFonts w:cs="Times New Roman"/>
          <w:lang w:val="sq-AL"/>
        </w:rPr>
        <w:t xml:space="preserve">. </w:t>
      </w:r>
    </w:p>
    <w:p w14:paraId="66020AEB" w14:textId="77777777" w:rsidR="00300E9E" w:rsidRPr="0074687C" w:rsidRDefault="00300E9E" w:rsidP="00610886">
      <w:pPr>
        <w:pStyle w:val="Paragrafi"/>
        <w:rPr>
          <w:rFonts w:cs="Times New Roman"/>
          <w:lang w:val="sq-AL"/>
        </w:rPr>
      </w:pPr>
      <w:r w:rsidRPr="0074687C">
        <w:rPr>
          <w:rFonts w:cs="Times New Roman"/>
          <w:lang w:val="sq-AL"/>
        </w:rPr>
        <w:t>Koha e lejuar</w:t>
      </w:r>
      <w:r w:rsidR="00E6178E" w:rsidRPr="0074687C">
        <w:rPr>
          <w:rFonts w:cs="Times New Roman"/>
          <w:lang w:val="sq-AL"/>
        </w:rPr>
        <w:t>:</w:t>
      </w:r>
      <w:r w:rsidRPr="0074687C">
        <w:rPr>
          <w:rFonts w:cs="Times New Roman"/>
          <w:lang w:val="sq-AL"/>
        </w:rPr>
        <w:t xml:space="preserve"> 65 minuta.</w:t>
      </w:r>
    </w:p>
    <w:p w14:paraId="7F0B9950" w14:textId="238315E9" w:rsidR="00300E9E" w:rsidRPr="0074687C" w:rsidRDefault="00A36862" w:rsidP="00610886">
      <w:pPr>
        <w:pStyle w:val="Paragrafi"/>
        <w:rPr>
          <w:rFonts w:cs="Times New Roman"/>
          <w:lang w:val="sq-AL"/>
        </w:rPr>
      </w:pPr>
      <w:r w:rsidRPr="0074687C">
        <w:rPr>
          <w:rFonts w:cs="Times New Roman"/>
          <w:lang w:val="sq-AL"/>
        </w:rPr>
        <w:t xml:space="preserve">2.3 </w:t>
      </w:r>
      <w:r w:rsidR="00300E9E" w:rsidRPr="0074687C">
        <w:rPr>
          <w:rFonts w:cs="Times New Roman"/>
          <w:lang w:val="sq-AL"/>
        </w:rPr>
        <w:t xml:space="preserve">MODULI 3 – BAZAT </w:t>
      </w:r>
      <w:r w:rsidR="003333B0" w:rsidRPr="0074687C">
        <w:rPr>
          <w:rFonts w:cs="Times New Roman"/>
          <w:lang w:val="sq-AL"/>
        </w:rPr>
        <w:t xml:space="preserve">E </w:t>
      </w:r>
      <w:r w:rsidR="00300E9E" w:rsidRPr="0074687C">
        <w:rPr>
          <w:rFonts w:cs="Times New Roman"/>
          <w:lang w:val="sq-AL"/>
        </w:rPr>
        <w:t>ELEKTRIKE</w:t>
      </w:r>
      <w:r w:rsidR="003333B0" w:rsidRPr="0074687C">
        <w:rPr>
          <w:rFonts w:cs="Times New Roman"/>
          <w:lang w:val="sq-AL"/>
        </w:rPr>
        <w:t>S</w:t>
      </w:r>
    </w:p>
    <w:p w14:paraId="7B059196" w14:textId="61E7CC96" w:rsidR="004F257D" w:rsidRPr="0074687C" w:rsidRDefault="00300E9E" w:rsidP="00610886">
      <w:pPr>
        <w:pStyle w:val="Paragrafi"/>
        <w:rPr>
          <w:rFonts w:cs="Times New Roman"/>
          <w:lang w:val="sq-AL"/>
        </w:rPr>
      </w:pPr>
      <w:r w:rsidRPr="0074687C">
        <w:rPr>
          <w:rFonts w:cs="Times New Roman"/>
          <w:lang w:val="sq-AL"/>
        </w:rPr>
        <w:t xml:space="preserve">Kategoria A: 20 pyetje me zgjedhje dhe 0 </w:t>
      </w:r>
      <w:r w:rsidR="00F340C8" w:rsidRPr="0074687C">
        <w:rPr>
          <w:rFonts w:cs="Times New Roman"/>
          <w:lang w:val="sq-AL"/>
        </w:rPr>
        <w:t>pyetje me shtjellim</w:t>
      </w:r>
      <w:r w:rsidRPr="0074687C">
        <w:rPr>
          <w:rFonts w:cs="Times New Roman"/>
          <w:lang w:val="sq-AL"/>
        </w:rPr>
        <w:t xml:space="preserve">. </w:t>
      </w:r>
    </w:p>
    <w:p w14:paraId="1FAF2DB1" w14:textId="77777777" w:rsidR="00300E9E" w:rsidRPr="0074687C" w:rsidRDefault="00300E9E" w:rsidP="00610886">
      <w:pPr>
        <w:pStyle w:val="Paragrafi"/>
        <w:rPr>
          <w:rFonts w:cs="Times New Roman"/>
          <w:lang w:val="sq-AL"/>
        </w:rPr>
      </w:pPr>
      <w:r w:rsidRPr="0074687C">
        <w:rPr>
          <w:rFonts w:cs="Times New Roman"/>
          <w:lang w:val="sq-AL"/>
        </w:rPr>
        <w:t>Koha e lejuar</w:t>
      </w:r>
      <w:r w:rsidR="004F257D" w:rsidRPr="0074687C">
        <w:rPr>
          <w:rFonts w:cs="Times New Roman"/>
          <w:lang w:val="sq-AL"/>
        </w:rPr>
        <w:t>:</w:t>
      </w:r>
      <w:r w:rsidRPr="0074687C">
        <w:rPr>
          <w:rFonts w:cs="Times New Roman"/>
          <w:lang w:val="sq-AL"/>
        </w:rPr>
        <w:t xml:space="preserve"> 25 minuta.</w:t>
      </w:r>
    </w:p>
    <w:p w14:paraId="1E789F11" w14:textId="14A076A1" w:rsidR="004F257D" w:rsidRPr="0074687C" w:rsidRDefault="004F257D" w:rsidP="00610886">
      <w:pPr>
        <w:pStyle w:val="Paragrafi"/>
        <w:rPr>
          <w:rFonts w:cs="Times New Roman"/>
          <w:lang w:val="sq-AL"/>
        </w:rPr>
      </w:pPr>
      <w:r w:rsidRPr="0074687C">
        <w:rPr>
          <w:rFonts w:cs="Times New Roman"/>
          <w:lang w:val="sq-AL"/>
        </w:rPr>
        <w:t xml:space="preserve">Kategoria B3: 24 pyetje me zgjedhje dhe 0 </w:t>
      </w:r>
      <w:r w:rsidR="00F340C8" w:rsidRPr="0074687C">
        <w:rPr>
          <w:rFonts w:cs="Times New Roman"/>
          <w:lang w:val="sq-AL"/>
        </w:rPr>
        <w:t>pyetje me shtjellim</w:t>
      </w:r>
      <w:r w:rsidRPr="0074687C">
        <w:rPr>
          <w:rFonts w:cs="Times New Roman"/>
          <w:lang w:val="sq-AL"/>
        </w:rPr>
        <w:t xml:space="preserve">. </w:t>
      </w:r>
    </w:p>
    <w:p w14:paraId="147B18C2" w14:textId="77777777" w:rsidR="004F257D" w:rsidRPr="0074687C" w:rsidRDefault="004F257D" w:rsidP="00610886">
      <w:pPr>
        <w:pStyle w:val="Paragrafi"/>
        <w:rPr>
          <w:rFonts w:cs="Times New Roman"/>
          <w:lang w:val="sq-AL"/>
        </w:rPr>
      </w:pPr>
      <w:r w:rsidRPr="0074687C">
        <w:rPr>
          <w:rFonts w:cs="Times New Roman"/>
          <w:lang w:val="sq-AL"/>
        </w:rPr>
        <w:t xml:space="preserve">Koha e lejuar: 30 minuta. </w:t>
      </w:r>
    </w:p>
    <w:p w14:paraId="51718C30" w14:textId="6AF3B3AF" w:rsidR="004F257D" w:rsidRPr="0074687C" w:rsidRDefault="004F257D" w:rsidP="00610886">
      <w:pPr>
        <w:pStyle w:val="Paragrafi"/>
        <w:rPr>
          <w:rFonts w:cs="Times New Roman"/>
          <w:lang w:val="sq-AL"/>
        </w:rPr>
      </w:pPr>
      <w:r w:rsidRPr="0074687C">
        <w:rPr>
          <w:rFonts w:cs="Times New Roman"/>
          <w:lang w:val="sq-AL"/>
        </w:rPr>
        <w:t xml:space="preserve">Kategoria B1, B2 dhe B2L: 52 pyetje me zgjedhje dhe 0 </w:t>
      </w:r>
      <w:r w:rsidR="00F340C8" w:rsidRPr="0074687C">
        <w:rPr>
          <w:rFonts w:cs="Times New Roman"/>
          <w:lang w:val="sq-AL"/>
        </w:rPr>
        <w:t>pyetje me shtjellim</w:t>
      </w:r>
      <w:r w:rsidRPr="0074687C">
        <w:rPr>
          <w:rFonts w:cs="Times New Roman"/>
          <w:lang w:val="sq-AL"/>
        </w:rPr>
        <w:t xml:space="preserve">. </w:t>
      </w:r>
    </w:p>
    <w:p w14:paraId="0C1BF2BE" w14:textId="77777777" w:rsidR="004F257D" w:rsidRPr="0074687C" w:rsidRDefault="004F257D" w:rsidP="00610886">
      <w:pPr>
        <w:pStyle w:val="Paragrafi"/>
        <w:rPr>
          <w:rFonts w:cs="Times New Roman"/>
          <w:lang w:val="sq-AL"/>
        </w:rPr>
      </w:pPr>
      <w:r w:rsidRPr="0074687C">
        <w:rPr>
          <w:rFonts w:cs="Times New Roman"/>
          <w:lang w:val="sq-AL"/>
        </w:rPr>
        <w:t>Koha e lejuar: 65 minuta.</w:t>
      </w:r>
    </w:p>
    <w:p w14:paraId="0F69326C" w14:textId="1D16D167" w:rsidR="00300E9E" w:rsidRPr="0074687C" w:rsidRDefault="00A36862" w:rsidP="00610886">
      <w:pPr>
        <w:pStyle w:val="Paragrafi"/>
        <w:rPr>
          <w:rFonts w:cs="Times New Roman"/>
          <w:lang w:val="sq-AL"/>
        </w:rPr>
      </w:pPr>
      <w:r w:rsidRPr="0074687C">
        <w:rPr>
          <w:rFonts w:cs="Times New Roman"/>
          <w:lang w:val="sq-AL"/>
        </w:rPr>
        <w:t xml:space="preserve">2.4 </w:t>
      </w:r>
      <w:r w:rsidR="00300E9E" w:rsidRPr="0074687C">
        <w:rPr>
          <w:rFonts w:cs="Times New Roman"/>
          <w:lang w:val="sq-AL"/>
        </w:rPr>
        <w:t xml:space="preserve">MODULI 4 – BAZAT </w:t>
      </w:r>
      <w:r w:rsidR="004F257D" w:rsidRPr="0074687C">
        <w:rPr>
          <w:rFonts w:cs="Times New Roman"/>
          <w:lang w:val="sq-AL"/>
        </w:rPr>
        <w:t xml:space="preserve">E </w:t>
      </w:r>
      <w:r w:rsidR="00300E9E" w:rsidRPr="0074687C">
        <w:rPr>
          <w:rFonts w:cs="Times New Roman"/>
          <w:lang w:val="sq-AL"/>
        </w:rPr>
        <w:t>ELEKTRONIK</w:t>
      </w:r>
      <w:r w:rsidR="004F257D" w:rsidRPr="0074687C">
        <w:rPr>
          <w:rFonts w:cs="Times New Roman"/>
          <w:lang w:val="sq-AL"/>
        </w:rPr>
        <w:t>ËS</w:t>
      </w:r>
    </w:p>
    <w:p w14:paraId="51C025CF" w14:textId="22413F6E" w:rsidR="004F257D" w:rsidRPr="0074687C" w:rsidRDefault="00300E9E" w:rsidP="00610886">
      <w:pPr>
        <w:pStyle w:val="Paragrafi"/>
        <w:rPr>
          <w:rFonts w:cs="Times New Roman"/>
          <w:lang w:val="sq-AL"/>
        </w:rPr>
      </w:pPr>
      <w:r w:rsidRPr="0074687C">
        <w:rPr>
          <w:rFonts w:cs="Times New Roman"/>
          <w:lang w:val="sq-AL"/>
        </w:rPr>
        <w:t>Kategoria B1</w:t>
      </w:r>
      <w:r w:rsidR="004F257D" w:rsidRPr="0074687C">
        <w:rPr>
          <w:rFonts w:cs="Times New Roman"/>
          <w:lang w:val="sq-AL"/>
        </w:rPr>
        <w:t xml:space="preserve"> dhe B3</w:t>
      </w:r>
      <w:r w:rsidRPr="0074687C">
        <w:rPr>
          <w:rFonts w:cs="Times New Roman"/>
          <w:lang w:val="sq-AL"/>
        </w:rPr>
        <w:t xml:space="preserve">: 20 pyetje me zgjedhje dhe 0 </w:t>
      </w:r>
      <w:r w:rsidR="00F340C8" w:rsidRPr="0074687C">
        <w:rPr>
          <w:rFonts w:cs="Times New Roman"/>
          <w:lang w:val="sq-AL"/>
        </w:rPr>
        <w:t>pyetje me shtjellim</w:t>
      </w:r>
      <w:r w:rsidRPr="0074687C">
        <w:rPr>
          <w:rFonts w:cs="Times New Roman"/>
          <w:lang w:val="sq-AL"/>
        </w:rPr>
        <w:t xml:space="preserve">. </w:t>
      </w:r>
    </w:p>
    <w:p w14:paraId="53776877" w14:textId="3C2B265E" w:rsidR="00300E9E" w:rsidRPr="0074687C" w:rsidRDefault="00300E9E" w:rsidP="00610886">
      <w:pPr>
        <w:pStyle w:val="Paragrafi"/>
        <w:rPr>
          <w:rFonts w:cs="Times New Roman"/>
          <w:lang w:val="sq-AL"/>
        </w:rPr>
      </w:pPr>
      <w:r w:rsidRPr="0074687C">
        <w:rPr>
          <w:rFonts w:cs="Times New Roman"/>
          <w:lang w:val="sq-AL"/>
        </w:rPr>
        <w:t>Koha e lejuar</w:t>
      </w:r>
      <w:r w:rsidR="00F340C8" w:rsidRPr="0074687C">
        <w:rPr>
          <w:rFonts w:cs="Times New Roman"/>
          <w:lang w:val="sq-AL"/>
        </w:rPr>
        <w:t>:</w:t>
      </w:r>
      <w:r w:rsidRPr="0074687C">
        <w:rPr>
          <w:rFonts w:cs="Times New Roman"/>
          <w:lang w:val="sq-AL"/>
        </w:rPr>
        <w:t xml:space="preserve"> 25 minuta.</w:t>
      </w:r>
    </w:p>
    <w:p w14:paraId="26EF7725" w14:textId="5E6BC1F5" w:rsidR="004F257D" w:rsidRPr="0074687C" w:rsidRDefault="00300E9E" w:rsidP="00610886">
      <w:pPr>
        <w:pStyle w:val="Paragrafi"/>
        <w:rPr>
          <w:rFonts w:cs="Times New Roman"/>
          <w:lang w:val="sq-AL"/>
        </w:rPr>
      </w:pPr>
      <w:r w:rsidRPr="0074687C">
        <w:rPr>
          <w:rFonts w:cs="Times New Roman"/>
          <w:lang w:val="sq-AL"/>
        </w:rPr>
        <w:t xml:space="preserve">Kategoria B2 dhe B2L: 40 pyetje me zgjedhje dhe 0 </w:t>
      </w:r>
      <w:r w:rsidR="00F340C8" w:rsidRPr="0074687C">
        <w:rPr>
          <w:rFonts w:cs="Times New Roman"/>
          <w:lang w:val="sq-AL"/>
        </w:rPr>
        <w:t>pyetje me shtjellim</w:t>
      </w:r>
      <w:r w:rsidRPr="0074687C">
        <w:rPr>
          <w:rFonts w:cs="Times New Roman"/>
          <w:lang w:val="sq-AL"/>
        </w:rPr>
        <w:t xml:space="preserve">. </w:t>
      </w:r>
    </w:p>
    <w:p w14:paraId="4BBA9F15" w14:textId="77777777" w:rsidR="00300E9E" w:rsidRPr="0074687C" w:rsidRDefault="00300E9E" w:rsidP="00610886">
      <w:pPr>
        <w:pStyle w:val="Paragrafi"/>
        <w:rPr>
          <w:rFonts w:cs="Times New Roman"/>
          <w:lang w:val="sq-AL"/>
        </w:rPr>
      </w:pPr>
      <w:r w:rsidRPr="0074687C">
        <w:rPr>
          <w:rFonts w:cs="Times New Roman"/>
          <w:lang w:val="sq-AL"/>
        </w:rPr>
        <w:t>Koha e lejuar</w:t>
      </w:r>
      <w:r w:rsidR="004F257D" w:rsidRPr="0074687C">
        <w:rPr>
          <w:rFonts w:cs="Times New Roman"/>
          <w:lang w:val="sq-AL"/>
        </w:rPr>
        <w:t>:</w:t>
      </w:r>
      <w:r w:rsidRPr="0074687C">
        <w:rPr>
          <w:rFonts w:cs="Times New Roman"/>
          <w:lang w:val="sq-AL"/>
        </w:rPr>
        <w:t xml:space="preserve"> 50 minuta.</w:t>
      </w:r>
    </w:p>
    <w:p w14:paraId="649D99C3" w14:textId="66FCBDBA" w:rsidR="00300E9E" w:rsidRPr="0074687C" w:rsidRDefault="00A36862" w:rsidP="00610886">
      <w:pPr>
        <w:pStyle w:val="Paragrafi"/>
        <w:rPr>
          <w:rFonts w:cs="Times New Roman"/>
          <w:lang w:val="sq-AL"/>
        </w:rPr>
      </w:pPr>
      <w:r w:rsidRPr="0074687C">
        <w:rPr>
          <w:rFonts w:cs="Times New Roman"/>
          <w:lang w:val="sq-AL"/>
        </w:rPr>
        <w:t xml:space="preserve">2.5 </w:t>
      </w:r>
      <w:r w:rsidR="00300E9E" w:rsidRPr="0074687C">
        <w:rPr>
          <w:rFonts w:cs="Times New Roman"/>
          <w:lang w:val="sq-AL"/>
        </w:rPr>
        <w:t>MODULI 5 – TEKNIKAT DI</w:t>
      </w:r>
      <w:r w:rsidR="00F86FDC" w:rsidRPr="0074687C">
        <w:rPr>
          <w:rFonts w:cs="Times New Roman"/>
          <w:lang w:val="sq-AL"/>
        </w:rPr>
        <w:t>GJ</w:t>
      </w:r>
      <w:r w:rsidR="00300E9E" w:rsidRPr="0074687C">
        <w:rPr>
          <w:rFonts w:cs="Times New Roman"/>
          <w:lang w:val="sq-AL"/>
        </w:rPr>
        <w:t>ITALE</w:t>
      </w:r>
      <w:r w:rsidR="004878B6" w:rsidRPr="0074687C">
        <w:rPr>
          <w:rFonts w:cs="Times New Roman"/>
          <w:lang w:val="sq-AL"/>
        </w:rPr>
        <w:t>/</w:t>
      </w:r>
      <w:r w:rsidR="00300E9E" w:rsidRPr="0074687C">
        <w:rPr>
          <w:rFonts w:cs="Times New Roman"/>
          <w:lang w:val="sq-AL"/>
        </w:rPr>
        <w:t xml:space="preserve">SISTEMET </w:t>
      </w:r>
      <w:r w:rsidR="00F340C8" w:rsidRPr="0074687C">
        <w:rPr>
          <w:rFonts w:cs="Times New Roman"/>
          <w:lang w:val="sq-AL"/>
        </w:rPr>
        <w:t xml:space="preserve">E INSTRUMENTEVE </w:t>
      </w:r>
      <w:r w:rsidR="00300E9E" w:rsidRPr="0074687C">
        <w:rPr>
          <w:rFonts w:cs="Times New Roman"/>
          <w:lang w:val="sq-AL"/>
        </w:rPr>
        <w:t xml:space="preserve">ELEKTRONIKE </w:t>
      </w:r>
    </w:p>
    <w:p w14:paraId="0D20AB94" w14:textId="09076DBA" w:rsidR="004F257D" w:rsidRPr="0074687C" w:rsidRDefault="00300E9E" w:rsidP="00610886">
      <w:pPr>
        <w:pStyle w:val="Paragrafi"/>
        <w:rPr>
          <w:rFonts w:cs="Times New Roman"/>
          <w:lang w:val="sq-AL"/>
        </w:rPr>
      </w:pPr>
      <w:r w:rsidRPr="0074687C">
        <w:rPr>
          <w:rFonts w:cs="Times New Roman"/>
          <w:lang w:val="sq-AL"/>
        </w:rPr>
        <w:t>Kategoria A</w:t>
      </w:r>
      <w:r w:rsidR="004F257D" w:rsidRPr="0074687C">
        <w:rPr>
          <w:rFonts w:cs="Times New Roman"/>
          <w:lang w:val="sq-AL"/>
        </w:rPr>
        <w:t xml:space="preserve"> dhe B3</w:t>
      </w:r>
      <w:r w:rsidRPr="0074687C">
        <w:rPr>
          <w:rFonts w:cs="Times New Roman"/>
          <w:lang w:val="sq-AL"/>
        </w:rPr>
        <w:t xml:space="preserve">: </w:t>
      </w:r>
      <w:r w:rsidR="004F257D" w:rsidRPr="0074687C">
        <w:rPr>
          <w:rFonts w:cs="Times New Roman"/>
          <w:lang w:val="sq-AL"/>
        </w:rPr>
        <w:t xml:space="preserve">20 </w:t>
      </w:r>
      <w:r w:rsidRPr="0074687C">
        <w:rPr>
          <w:rFonts w:cs="Times New Roman"/>
          <w:lang w:val="sq-AL"/>
        </w:rPr>
        <w:t xml:space="preserve">pyetje me zgjedhje dhe 0 </w:t>
      </w:r>
      <w:r w:rsidR="00F340C8" w:rsidRPr="0074687C">
        <w:rPr>
          <w:rFonts w:cs="Times New Roman"/>
          <w:lang w:val="sq-AL"/>
        </w:rPr>
        <w:t>pyetje me shtjellim</w:t>
      </w:r>
      <w:r w:rsidRPr="0074687C">
        <w:rPr>
          <w:rFonts w:cs="Times New Roman"/>
          <w:lang w:val="sq-AL"/>
        </w:rPr>
        <w:t xml:space="preserve">. </w:t>
      </w:r>
    </w:p>
    <w:p w14:paraId="39630929" w14:textId="41E97C00" w:rsidR="00300E9E" w:rsidRPr="0074687C" w:rsidRDefault="00300E9E" w:rsidP="00610886">
      <w:pPr>
        <w:pStyle w:val="Paragrafi"/>
        <w:rPr>
          <w:rFonts w:cs="Times New Roman"/>
          <w:lang w:val="sq-AL"/>
        </w:rPr>
      </w:pPr>
      <w:r w:rsidRPr="0074687C">
        <w:rPr>
          <w:rFonts w:cs="Times New Roman"/>
          <w:lang w:val="sq-AL"/>
        </w:rPr>
        <w:t>Koha e lejuar</w:t>
      </w:r>
      <w:r w:rsidR="004F257D" w:rsidRPr="0074687C">
        <w:rPr>
          <w:rFonts w:cs="Times New Roman"/>
          <w:lang w:val="sq-AL"/>
        </w:rPr>
        <w:t>:</w:t>
      </w:r>
      <w:r w:rsidRPr="0074687C">
        <w:rPr>
          <w:rFonts w:cs="Times New Roman"/>
          <w:lang w:val="sq-AL"/>
        </w:rPr>
        <w:t xml:space="preserve"> </w:t>
      </w:r>
      <w:r w:rsidR="004F257D" w:rsidRPr="0074687C">
        <w:rPr>
          <w:rFonts w:cs="Times New Roman"/>
          <w:lang w:val="sq-AL"/>
        </w:rPr>
        <w:t xml:space="preserve">25 </w:t>
      </w:r>
      <w:r w:rsidRPr="0074687C">
        <w:rPr>
          <w:rFonts w:cs="Times New Roman"/>
          <w:lang w:val="sq-AL"/>
        </w:rPr>
        <w:t>minuta.</w:t>
      </w:r>
    </w:p>
    <w:p w14:paraId="27632CCF" w14:textId="7D093449" w:rsidR="004F257D" w:rsidRPr="0074687C" w:rsidRDefault="00300E9E" w:rsidP="00610886">
      <w:pPr>
        <w:pStyle w:val="Paragrafi"/>
        <w:rPr>
          <w:rFonts w:cs="Times New Roman"/>
          <w:lang w:val="sq-AL"/>
        </w:rPr>
      </w:pPr>
      <w:r w:rsidRPr="0074687C">
        <w:rPr>
          <w:rFonts w:cs="Times New Roman"/>
          <w:lang w:val="sq-AL"/>
        </w:rPr>
        <w:t xml:space="preserve">Kategoria B1: 40 pyetje me zgjedhje dhe 0 </w:t>
      </w:r>
      <w:r w:rsidR="00F340C8" w:rsidRPr="0074687C">
        <w:rPr>
          <w:rFonts w:cs="Times New Roman"/>
          <w:lang w:val="sq-AL"/>
        </w:rPr>
        <w:t>pyetje me shtjellim</w:t>
      </w:r>
      <w:r w:rsidRPr="0074687C">
        <w:rPr>
          <w:rFonts w:cs="Times New Roman"/>
          <w:lang w:val="sq-AL"/>
        </w:rPr>
        <w:t xml:space="preserve">. </w:t>
      </w:r>
    </w:p>
    <w:p w14:paraId="22BABC8B" w14:textId="77777777" w:rsidR="00300E9E" w:rsidRPr="0074687C" w:rsidRDefault="00300E9E" w:rsidP="00610886">
      <w:pPr>
        <w:pStyle w:val="Paragrafi"/>
        <w:rPr>
          <w:rFonts w:cs="Times New Roman"/>
          <w:lang w:val="sq-AL"/>
        </w:rPr>
      </w:pPr>
      <w:r w:rsidRPr="0074687C">
        <w:rPr>
          <w:rFonts w:cs="Times New Roman"/>
          <w:lang w:val="sq-AL"/>
        </w:rPr>
        <w:t>Koha e lejuar</w:t>
      </w:r>
      <w:r w:rsidR="004F257D" w:rsidRPr="0074687C">
        <w:rPr>
          <w:rFonts w:cs="Times New Roman"/>
          <w:lang w:val="sq-AL"/>
        </w:rPr>
        <w:t>:</w:t>
      </w:r>
      <w:r w:rsidRPr="0074687C">
        <w:rPr>
          <w:rFonts w:cs="Times New Roman"/>
          <w:lang w:val="sq-AL"/>
        </w:rPr>
        <w:t xml:space="preserve"> 50 minuta.</w:t>
      </w:r>
    </w:p>
    <w:p w14:paraId="5AC49039" w14:textId="6527CBCE" w:rsidR="004F257D" w:rsidRPr="0074687C" w:rsidRDefault="00300E9E" w:rsidP="00610886">
      <w:pPr>
        <w:pStyle w:val="Paragrafi"/>
        <w:rPr>
          <w:rFonts w:cs="Times New Roman"/>
          <w:lang w:val="sq-AL"/>
        </w:rPr>
      </w:pPr>
      <w:r w:rsidRPr="0074687C">
        <w:rPr>
          <w:rFonts w:cs="Times New Roman"/>
          <w:lang w:val="sq-AL"/>
        </w:rPr>
        <w:t xml:space="preserve">Kategoria B2 dhe B2L: 72 pyetje me zgjedhje dhe 0 </w:t>
      </w:r>
      <w:r w:rsidR="00F340C8" w:rsidRPr="0074687C">
        <w:rPr>
          <w:rFonts w:cs="Times New Roman"/>
          <w:lang w:val="sq-AL"/>
        </w:rPr>
        <w:t>pyetje me shtjellim</w:t>
      </w:r>
      <w:r w:rsidRPr="0074687C">
        <w:rPr>
          <w:rFonts w:cs="Times New Roman"/>
          <w:lang w:val="sq-AL"/>
        </w:rPr>
        <w:t xml:space="preserve">. </w:t>
      </w:r>
    </w:p>
    <w:p w14:paraId="41DDD06B" w14:textId="77777777" w:rsidR="00300E9E" w:rsidRPr="0074687C" w:rsidRDefault="00300E9E" w:rsidP="00610886">
      <w:pPr>
        <w:pStyle w:val="Paragrafi"/>
        <w:rPr>
          <w:rFonts w:cs="Times New Roman"/>
          <w:lang w:val="sq-AL"/>
        </w:rPr>
      </w:pPr>
      <w:r w:rsidRPr="0074687C">
        <w:rPr>
          <w:rFonts w:cs="Times New Roman"/>
          <w:lang w:val="sq-AL"/>
        </w:rPr>
        <w:t>Koha e lejuar</w:t>
      </w:r>
      <w:r w:rsidR="004F257D" w:rsidRPr="0074687C">
        <w:rPr>
          <w:rFonts w:cs="Times New Roman"/>
          <w:lang w:val="sq-AL"/>
        </w:rPr>
        <w:t>:</w:t>
      </w:r>
      <w:r w:rsidRPr="0074687C">
        <w:rPr>
          <w:rFonts w:cs="Times New Roman"/>
          <w:lang w:val="sq-AL"/>
        </w:rPr>
        <w:t xml:space="preserve"> 90 minuta.</w:t>
      </w:r>
    </w:p>
    <w:p w14:paraId="7ED7ADD6" w14:textId="6111E9D6" w:rsidR="00300E9E" w:rsidRPr="0074687C" w:rsidRDefault="00A36862" w:rsidP="00610886">
      <w:pPr>
        <w:pStyle w:val="Paragrafi"/>
        <w:rPr>
          <w:rFonts w:cs="Times New Roman"/>
          <w:lang w:val="sq-AL"/>
        </w:rPr>
      </w:pPr>
      <w:r w:rsidRPr="0074687C">
        <w:rPr>
          <w:rFonts w:cs="Times New Roman"/>
          <w:lang w:val="sq-AL"/>
        </w:rPr>
        <w:t xml:space="preserve">2.6 </w:t>
      </w:r>
      <w:r w:rsidR="00300E9E" w:rsidRPr="0074687C">
        <w:rPr>
          <w:rFonts w:cs="Times New Roman"/>
          <w:lang w:val="sq-AL"/>
        </w:rPr>
        <w:t xml:space="preserve">MODULI 6 – MATERIALET DHE </w:t>
      </w:r>
      <w:r w:rsidR="00300E9E" w:rsidRPr="0074687C">
        <w:rPr>
          <w:rFonts w:cs="Times New Roman"/>
          <w:i/>
          <w:lang w:val="sq-AL"/>
        </w:rPr>
        <w:t>HARD</w:t>
      </w:r>
      <w:r w:rsidR="00406D7F" w:rsidRPr="0074687C">
        <w:rPr>
          <w:rFonts w:cs="Times New Roman"/>
          <w:i/>
          <w:lang w:val="sq-AL"/>
        </w:rPr>
        <w:t>W</w:t>
      </w:r>
      <w:r w:rsidR="00300E9E" w:rsidRPr="0074687C">
        <w:rPr>
          <w:rFonts w:cs="Times New Roman"/>
          <w:i/>
          <w:lang w:val="sq-AL"/>
        </w:rPr>
        <w:t>ARE</w:t>
      </w:r>
    </w:p>
    <w:p w14:paraId="3334DE22" w14:textId="42C27E45" w:rsidR="004F257D" w:rsidRPr="0074687C" w:rsidRDefault="00300E9E" w:rsidP="00610886">
      <w:pPr>
        <w:pStyle w:val="Paragrafi"/>
        <w:rPr>
          <w:rFonts w:cs="Times New Roman"/>
          <w:lang w:val="sq-AL"/>
        </w:rPr>
      </w:pPr>
      <w:r w:rsidRPr="0074687C">
        <w:rPr>
          <w:rFonts w:cs="Times New Roman"/>
          <w:lang w:val="sq-AL"/>
        </w:rPr>
        <w:t xml:space="preserve">Kategoria A: 52 pyetje me zgjedhje dhe 0 </w:t>
      </w:r>
      <w:r w:rsidR="00F340C8" w:rsidRPr="0074687C">
        <w:rPr>
          <w:rFonts w:cs="Times New Roman"/>
          <w:lang w:val="sq-AL"/>
        </w:rPr>
        <w:t>pyetje me shtjellim</w:t>
      </w:r>
      <w:r w:rsidRPr="0074687C">
        <w:rPr>
          <w:rFonts w:cs="Times New Roman"/>
          <w:lang w:val="sq-AL"/>
        </w:rPr>
        <w:t xml:space="preserve">. </w:t>
      </w:r>
    </w:p>
    <w:p w14:paraId="0E3A8DB4" w14:textId="706EB86E" w:rsidR="00300E9E" w:rsidRPr="0074687C" w:rsidRDefault="00300E9E" w:rsidP="00610886">
      <w:pPr>
        <w:pStyle w:val="Paragrafi"/>
        <w:rPr>
          <w:rFonts w:cs="Times New Roman"/>
          <w:lang w:val="sq-AL"/>
        </w:rPr>
      </w:pPr>
      <w:r w:rsidRPr="0074687C">
        <w:rPr>
          <w:rFonts w:cs="Times New Roman"/>
          <w:lang w:val="sq-AL"/>
        </w:rPr>
        <w:t>Koha e lejuar</w:t>
      </w:r>
      <w:r w:rsidR="00702D7C" w:rsidRPr="0074687C">
        <w:rPr>
          <w:rFonts w:cs="Times New Roman"/>
          <w:lang w:val="sq-AL"/>
        </w:rPr>
        <w:t>:</w:t>
      </w:r>
      <w:r w:rsidR="004F257D" w:rsidRPr="0074687C">
        <w:rPr>
          <w:rFonts w:cs="Times New Roman"/>
          <w:lang w:val="sq-AL"/>
        </w:rPr>
        <w:t xml:space="preserve"> </w:t>
      </w:r>
      <w:r w:rsidRPr="0074687C">
        <w:rPr>
          <w:rFonts w:cs="Times New Roman"/>
          <w:lang w:val="sq-AL"/>
        </w:rPr>
        <w:t>65 minuta.</w:t>
      </w:r>
    </w:p>
    <w:p w14:paraId="775AF393" w14:textId="219025AA" w:rsidR="004F257D" w:rsidRPr="0074687C" w:rsidRDefault="00300E9E" w:rsidP="00610886">
      <w:pPr>
        <w:pStyle w:val="Paragrafi"/>
        <w:rPr>
          <w:rFonts w:cs="Times New Roman"/>
          <w:lang w:val="sq-AL"/>
        </w:rPr>
      </w:pPr>
      <w:r w:rsidRPr="0074687C">
        <w:rPr>
          <w:rFonts w:cs="Times New Roman"/>
          <w:lang w:val="sq-AL"/>
        </w:rPr>
        <w:t>Kategoria B1</w:t>
      </w:r>
      <w:r w:rsidR="004F257D" w:rsidRPr="0074687C">
        <w:rPr>
          <w:rFonts w:cs="Times New Roman"/>
          <w:lang w:val="sq-AL"/>
        </w:rPr>
        <w:t xml:space="preserve"> dhe B3</w:t>
      </w:r>
      <w:r w:rsidR="00702D7C" w:rsidRPr="0074687C">
        <w:rPr>
          <w:rFonts w:cs="Times New Roman"/>
          <w:lang w:val="sq-AL"/>
        </w:rPr>
        <w:t>:</w:t>
      </w:r>
      <w:r w:rsidRPr="0074687C">
        <w:rPr>
          <w:rFonts w:cs="Times New Roman"/>
          <w:lang w:val="sq-AL"/>
        </w:rPr>
        <w:t xml:space="preserve"> </w:t>
      </w:r>
      <w:r w:rsidR="004F257D" w:rsidRPr="0074687C">
        <w:rPr>
          <w:rFonts w:cs="Times New Roman"/>
          <w:lang w:val="sq-AL"/>
        </w:rPr>
        <w:t>80</w:t>
      </w:r>
      <w:r w:rsidRPr="0074687C">
        <w:rPr>
          <w:rFonts w:cs="Times New Roman"/>
          <w:lang w:val="sq-AL"/>
        </w:rPr>
        <w:t xml:space="preserve"> pyetje me zgjedhje dhe 0 </w:t>
      </w:r>
      <w:r w:rsidR="00F340C8" w:rsidRPr="0074687C">
        <w:rPr>
          <w:rFonts w:cs="Times New Roman"/>
          <w:lang w:val="sq-AL"/>
        </w:rPr>
        <w:t>pyetje me shtjellim</w:t>
      </w:r>
      <w:r w:rsidRPr="0074687C">
        <w:rPr>
          <w:rFonts w:cs="Times New Roman"/>
          <w:lang w:val="sq-AL"/>
        </w:rPr>
        <w:t xml:space="preserve">. </w:t>
      </w:r>
    </w:p>
    <w:p w14:paraId="773F4FA7" w14:textId="6626A315" w:rsidR="00300E9E" w:rsidRPr="0074687C" w:rsidRDefault="00300E9E" w:rsidP="00610886">
      <w:pPr>
        <w:pStyle w:val="Paragrafi"/>
        <w:rPr>
          <w:rFonts w:cs="Times New Roman"/>
          <w:lang w:val="sq-AL"/>
        </w:rPr>
      </w:pPr>
      <w:r w:rsidRPr="0074687C">
        <w:rPr>
          <w:rFonts w:cs="Times New Roman"/>
          <w:lang w:val="sq-AL"/>
        </w:rPr>
        <w:t>Koha e lejuar</w:t>
      </w:r>
      <w:r w:rsidR="00F340C8" w:rsidRPr="0074687C">
        <w:rPr>
          <w:rFonts w:cs="Times New Roman"/>
          <w:lang w:val="sq-AL"/>
        </w:rPr>
        <w:t>:</w:t>
      </w:r>
      <w:r w:rsidRPr="0074687C">
        <w:rPr>
          <w:rFonts w:cs="Times New Roman"/>
          <w:lang w:val="sq-AL"/>
        </w:rPr>
        <w:t xml:space="preserve"> </w:t>
      </w:r>
      <w:r w:rsidR="004F257D" w:rsidRPr="0074687C">
        <w:rPr>
          <w:rFonts w:cs="Times New Roman"/>
          <w:lang w:val="sq-AL"/>
        </w:rPr>
        <w:t xml:space="preserve">100 </w:t>
      </w:r>
      <w:r w:rsidRPr="0074687C">
        <w:rPr>
          <w:rFonts w:cs="Times New Roman"/>
          <w:lang w:val="sq-AL"/>
        </w:rPr>
        <w:t>minuta.</w:t>
      </w:r>
    </w:p>
    <w:p w14:paraId="52DFA03E" w14:textId="734B4BD2" w:rsidR="004F257D" w:rsidRPr="0074687C" w:rsidRDefault="00300E9E" w:rsidP="00610886">
      <w:pPr>
        <w:pStyle w:val="Paragrafi"/>
        <w:rPr>
          <w:rFonts w:cs="Times New Roman"/>
          <w:lang w:val="sq-AL"/>
        </w:rPr>
      </w:pPr>
      <w:r w:rsidRPr="0074687C">
        <w:rPr>
          <w:rFonts w:cs="Times New Roman"/>
          <w:lang w:val="sq-AL"/>
        </w:rPr>
        <w:t xml:space="preserve">Kategoria B2 dhe B2L: 60 pyetje me zgjedhje dhe 0 </w:t>
      </w:r>
      <w:r w:rsidR="00F340C8" w:rsidRPr="0074687C">
        <w:rPr>
          <w:rFonts w:cs="Times New Roman"/>
          <w:lang w:val="sq-AL"/>
        </w:rPr>
        <w:t>pyetje me shtjellim</w:t>
      </w:r>
      <w:r w:rsidRPr="0074687C">
        <w:rPr>
          <w:rFonts w:cs="Times New Roman"/>
          <w:lang w:val="sq-AL"/>
        </w:rPr>
        <w:t xml:space="preserve">. </w:t>
      </w:r>
    </w:p>
    <w:p w14:paraId="68135DFC" w14:textId="2AA8A669" w:rsidR="00300E9E" w:rsidRPr="0074687C" w:rsidRDefault="00300E9E" w:rsidP="00610886">
      <w:pPr>
        <w:pStyle w:val="Paragrafi"/>
        <w:rPr>
          <w:rFonts w:cs="Times New Roman"/>
          <w:lang w:val="sq-AL"/>
        </w:rPr>
      </w:pPr>
      <w:r w:rsidRPr="0074687C">
        <w:rPr>
          <w:rFonts w:cs="Times New Roman"/>
          <w:lang w:val="sq-AL"/>
        </w:rPr>
        <w:t>Koha e lejuar</w:t>
      </w:r>
      <w:r w:rsidR="00F340C8" w:rsidRPr="0074687C">
        <w:rPr>
          <w:rFonts w:cs="Times New Roman"/>
          <w:lang w:val="sq-AL"/>
        </w:rPr>
        <w:t>:</w:t>
      </w:r>
      <w:r w:rsidRPr="0074687C">
        <w:rPr>
          <w:rFonts w:cs="Times New Roman"/>
          <w:lang w:val="sq-AL"/>
        </w:rPr>
        <w:t xml:space="preserve"> 75 minuta.</w:t>
      </w:r>
    </w:p>
    <w:p w14:paraId="08905EC4" w14:textId="1BE6EA38" w:rsidR="00300E9E" w:rsidRPr="0074687C" w:rsidRDefault="00C00CE8" w:rsidP="00610886">
      <w:pPr>
        <w:pStyle w:val="Paragrafi"/>
        <w:rPr>
          <w:rFonts w:cs="Times New Roman"/>
          <w:lang w:val="sq-AL"/>
        </w:rPr>
      </w:pPr>
      <w:r w:rsidRPr="0074687C">
        <w:rPr>
          <w:rFonts w:cs="Times New Roman"/>
          <w:lang w:val="sq-AL"/>
        </w:rPr>
        <w:t xml:space="preserve">2.7 </w:t>
      </w:r>
      <w:r w:rsidR="00300E9E" w:rsidRPr="0074687C">
        <w:rPr>
          <w:rFonts w:cs="Times New Roman"/>
          <w:lang w:val="sq-AL"/>
        </w:rPr>
        <w:t>MODULI 7 – PRAKTIKAT E MIRËMBAJTJES</w:t>
      </w:r>
    </w:p>
    <w:p w14:paraId="259041F9" w14:textId="2304CC02" w:rsidR="004F257D" w:rsidRPr="0074687C" w:rsidRDefault="00300E9E" w:rsidP="00610886">
      <w:pPr>
        <w:pStyle w:val="Paragrafi"/>
        <w:rPr>
          <w:rFonts w:cs="Times New Roman"/>
          <w:lang w:val="sq-AL"/>
        </w:rPr>
      </w:pPr>
      <w:r w:rsidRPr="0074687C">
        <w:rPr>
          <w:rFonts w:cs="Times New Roman"/>
          <w:lang w:val="sq-AL"/>
        </w:rPr>
        <w:t xml:space="preserve">Kategoria A: </w:t>
      </w:r>
      <w:r w:rsidR="004F257D" w:rsidRPr="0074687C">
        <w:rPr>
          <w:rFonts w:cs="Times New Roman"/>
          <w:lang w:val="sq-AL"/>
        </w:rPr>
        <w:t xml:space="preserve">76 </w:t>
      </w:r>
      <w:r w:rsidRPr="0074687C">
        <w:rPr>
          <w:rFonts w:cs="Times New Roman"/>
          <w:lang w:val="sq-AL"/>
        </w:rPr>
        <w:t xml:space="preserve">pyetje me zgjedhje dhe 2 </w:t>
      </w:r>
      <w:r w:rsidR="00F340C8" w:rsidRPr="0074687C">
        <w:rPr>
          <w:rFonts w:cs="Times New Roman"/>
          <w:lang w:val="sq-AL"/>
        </w:rPr>
        <w:t>pyetje me shtjellim</w:t>
      </w:r>
      <w:r w:rsidRPr="0074687C">
        <w:rPr>
          <w:rFonts w:cs="Times New Roman"/>
          <w:lang w:val="sq-AL"/>
        </w:rPr>
        <w:t xml:space="preserve">. </w:t>
      </w:r>
    </w:p>
    <w:p w14:paraId="2A3FACD9" w14:textId="0CF8F756" w:rsidR="00300E9E" w:rsidRPr="0074687C" w:rsidRDefault="00300E9E" w:rsidP="00610886">
      <w:pPr>
        <w:pStyle w:val="Paragrafi"/>
        <w:rPr>
          <w:rFonts w:cs="Times New Roman"/>
          <w:lang w:val="sq-AL"/>
        </w:rPr>
      </w:pPr>
      <w:r w:rsidRPr="0074687C">
        <w:rPr>
          <w:rFonts w:cs="Times New Roman"/>
          <w:lang w:val="sq-AL"/>
        </w:rPr>
        <w:t>Koha e lejuar</w:t>
      </w:r>
      <w:r w:rsidR="004F257D" w:rsidRPr="0074687C">
        <w:rPr>
          <w:rFonts w:cs="Times New Roman"/>
          <w:lang w:val="sq-AL"/>
        </w:rPr>
        <w:t>:</w:t>
      </w:r>
      <w:r w:rsidRPr="0074687C">
        <w:rPr>
          <w:rFonts w:cs="Times New Roman"/>
          <w:lang w:val="sq-AL"/>
        </w:rPr>
        <w:t xml:space="preserve"> </w:t>
      </w:r>
      <w:r w:rsidR="004F257D" w:rsidRPr="0074687C">
        <w:rPr>
          <w:rFonts w:cs="Times New Roman"/>
          <w:lang w:val="sq-AL"/>
        </w:rPr>
        <w:t xml:space="preserve">95 </w:t>
      </w:r>
      <w:r w:rsidRPr="0074687C">
        <w:rPr>
          <w:rFonts w:cs="Times New Roman"/>
          <w:lang w:val="sq-AL"/>
        </w:rPr>
        <w:t xml:space="preserve">minuta plus 40 minuta. </w:t>
      </w:r>
    </w:p>
    <w:p w14:paraId="67D6CDEE" w14:textId="0A13359B" w:rsidR="004F257D" w:rsidRPr="0074687C" w:rsidRDefault="00300E9E" w:rsidP="00610886">
      <w:pPr>
        <w:pStyle w:val="Paragrafi"/>
        <w:rPr>
          <w:rFonts w:cs="Times New Roman"/>
          <w:lang w:val="sq-AL"/>
        </w:rPr>
      </w:pPr>
      <w:r w:rsidRPr="0074687C">
        <w:rPr>
          <w:rFonts w:cs="Times New Roman"/>
          <w:lang w:val="sq-AL"/>
        </w:rPr>
        <w:t>Kategoria B1</w:t>
      </w:r>
      <w:r w:rsidR="004F257D" w:rsidRPr="0074687C">
        <w:rPr>
          <w:rFonts w:cs="Times New Roman"/>
          <w:lang w:val="sq-AL"/>
        </w:rPr>
        <w:t xml:space="preserve"> dhe B3</w:t>
      </w:r>
      <w:r w:rsidRPr="0074687C">
        <w:rPr>
          <w:rFonts w:cs="Times New Roman"/>
          <w:lang w:val="sq-AL"/>
        </w:rPr>
        <w:t xml:space="preserve">: 80 pyetje me zgjedhje dhe 2 </w:t>
      </w:r>
      <w:r w:rsidR="00F340C8" w:rsidRPr="0074687C">
        <w:rPr>
          <w:rFonts w:cs="Times New Roman"/>
          <w:lang w:val="sq-AL"/>
        </w:rPr>
        <w:t>pyetje me shtjellim</w:t>
      </w:r>
      <w:r w:rsidRPr="0074687C">
        <w:rPr>
          <w:rFonts w:cs="Times New Roman"/>
          <w:lang w:val="sq-AL"/>
        </w:rPr>
        <w:t xml:space="preserve">. </w:t>
      </w:r>
    </w:p>
    <w:p w14:paraId="36A72024" w14:textId="77777777" w:rsidR="00300E9E" w:rsidRPr="0074687C" w:rsidRDefault="00300E9E" w:rsidP="00610886">
      <w:pPr>
        <w:pStyle w:val="Paragrafi"/>
        <w:rPr>
          <w:rFonts w:cs="Times New Roman"/>
          <w:lang w:val="sq-AL"/>
        </w:rPr>
      </w:pPr>
      <w:r w:rsidRPr="0074687C">
        <w:rPr>
          <w:rFonts w:cs="Times New Roman"/>
          <w:lang w:val="sq-AL"/>
        </w:rPr>
        <w:lastRenderedPageBreak/>
        <w:t>Koha e lejuar</w:t>
      </w:r>
      <w:r w:rsidR="004F257D" w:rsidRPr="0074687C">
        <w:rPr>
          <w:rFonts w:cs="Times New Roman"/>
          <w:lang w:val="sq-AL"/>
        </w:rPr>
        <w:t>:</w:t>
      </w:r>
      <w:r w:rsidRPr="0074687C">
        <w:rPr>
          <w:rFonts w:cs="Times New Roman"/>
          <w:lang w:val="sq-AL"/>
        </w:rPr>
        <w:t xml:space="preserve"> 100 minuta plus 40 minuta.</w:t>
      </w:r>
    </w:p>
    <w:p w14:paraId="4488E882" w14:textId="1DFC3CB9" w:rsidR="007708D3" w:rsidRPr="0074687C" w:rsidRDefault="00300E9E" w:rsidP="00610886">
      <w:pPr>
        <w:pStyle w:val="Paragrafi"/>
        <w:rPr>
          <w:rFonts w:cs="Times New Roman"/>
          <w:lang w:val="sq-AL"/>
        </w:rPr>
      </w:pPr>
      <w:r w:rsidRPr="0074687C">
        <w:rPr>
          <w:rFonts w:cs="Times New Roman"/>
          <w:lang w:val="sq-AL"/>
        </w:rPr>
        <w:t xml:space="preserve">Kategoria B2 dhe B2L: 60 pyetje me zgjedhje dhe 2 </w:t>
      </w:r>
      <w:r w:rsidR="00F340C8" w:rsidRPr="0074687C">
        <w:rPr>
          <w:rFonts w:cs="Times New Roman"/>
          <w:lang w:val="sq-AL"/>
        </w:rPr>
        <w:t>pyetje me shtjellim</w:t>
      </w:r>
      <w:r w:rsidRPr="0074687C">
        <w:rPr>
          <w:rFonts w:cs="Times New Roman"/>
          <w:lang w:val="sq-AL"/>
        </w:rPr>
        <w:t xml:space="preserve">. </w:t>
      </w:r>
    </w:p>
    <w:p w14:paraId="534C9E7D" w14:textId="4635444E" w:rsidR="00300E9E" w:rsidRPr="0074687C" w:rsidRDefault="00300E9E" w:rsidP="00610886">
      <w:pPr>
        <w:pStyle w:val="Paragrafi"/>
        <w:rPr>
          <w:rFonts w:cs="Times New Roman"/>
          <w:lang w:val="sq-AL"/>
        </w:rPr>
      </w:pPr>
      <w:r w:rsidRPr="0074687C">
        <w:rPr>
          <w:rFonts w:cs="Times New Roman"/>
          <w:lang w:val="sq-AL"/>
        </w:rPr>
        <w:t>Koha e lejuar</w:t>
      </w:r>
      <w:r w:rsidR="007708D3" w:rsidRPr="0074687C">
        <w:rPr>
          <w:rFonts w:cs="Times New Roman"/>
          <w:lang w:val="sq-AL"/>
        </w:rPr>
        <w:t>:</w:t>
      </w:r>
      <w:r w:rsidRPr="0074687C">
        <w:rPr>
          <w:rFonts w:cs="Times New Roman"/>
          <w:lang w:val="sq-AL"/>
        </w:rPr>
        <w:t>75 minuta plus 40 minuta.</w:t>
      </w:r>
    </w:p>
    <w:p w14:paraId="30C6DC6E" w14:textId="77777777" w:rsidR="00300E9E" w:rsidRPr="0074687C" w:rsidRDefault="00A36862" w:rsidP="00610886">
      <w:pPr>
        <w:pStyle w:val="Paragrafi"/>
        <w:rPr>
          <w:rFonts w:cs="Times New Roman"/>
          <w:lang w:val="sq-AL"/>
        </w:rPr>
      </w:pPr>
      <w:r w:rsidRPr="0074687C">
        <w:rPr>
          <w:rFonts w:cs="Times New Roman"/>
          <w:lang w:val="sq-AL"/>
        </w:rPr>
        <w:t xml:space="preserve">2.8 </w:t>
      </w:r>
      <w:r w:rsidR="00300E9E" w:rsidRPr="0074687C">
        <w:rPr>
          <w:rFonts w:cs="Times New Roman"/>
          <w:lang w:val="sq-AL"/>
        </w:rPr>
        <w:t>MODULI 8 – AERODINAMIKA BAZË</w:t>
      </w:r>
    </w:p>
    <w:p w14:paraId="5104D296" w14:textId="1B5C1597" w:rsidR="00F340C8" w:rsidRPr="0074687C" w:rsidRDefault="00C00CE8" w:rsidP="00610886">
      <w:pPr>
        <w:pStyle w:val="Paragrafi"/>
        <w:rPr>
          <w:rFonts w:cs="Times New Roman"/>
          <w:lang w:val="sq-AL"/>
        </w:rPr>
      </w:pPr>
      <w:r w:rsidRPr="0074687C">
        <w:rPr>
          <w:rFonts w:cs="Times New Roman"/>
          <w:lang w:val="sq-AL"/>
        </w:rPr>
        <w:t>Kategoria A, B3, B1, B2 dhe B2L:</w:t>
      </w:r>
      <w:r w:rsidR="00300E9E" w:rsidRPr="0074687C">
        <w:rPr>
          <w:rFonts w:cs="Times New Roman"/>
          <w:lang w:val="sq-AL"/>
        </w:rPr>
        <w:t xml:space="preserve"> </w:t>
      </w:r>
      <w:r w:rsidRPr="0074687C">
        <w:rPr>
          <w:rFonts w:cs="Times New Roman"/>
          <w:lang w:val="sq-AL"/>
        </w:rPr>
        <w:t xml:space="preserve">24 </w:t>
      </w:r>
      <w:r w:rsidR="00300E9E" w:rsidRPr="0074687C">
        <w:rPr>
          <w:rFonts w:cs="Times New Roman"/>
          <w:lang w:val="sq-AL"/>
        </w:rPr>
        <w:t xml:space="preserve">pyetje me zgjedhje dhe 0 </w:t>
      </w:r>
      <w:r w:rsidR="00F340C8" w:rsidRPr="0074687C">
        <w:rPr>
          <w:rFonts w:cs="Times New Roman"/>
          <w:lang w:val="sq-AL"/>
        </w:rPr>
        <w:t>pyetje me shtjellim</w:t>
      </w:r>
      <w:r w:rsidR="00300E9E" w:rsidRPr="0074687C">
        <w:rPr>
          <w:rFonts w:cs="Times New Roman"/>
          <w:lang w:val="sq-AL"/>
        </w:rPr>
        <w:t>.</w:t>
      </w:r>
      <w:r w:rsidR="00F42933" w:rsidRPr="0074687C">
        <w:rPr>
          <w:rFonts w:cs="Times New Roman"/>
          <w:lang w:val="sq-AL"/>
        </w:rPr>
        <w:t xml:space="preserve"> </w:t>
      </w:r>
    </w:p>
    <w:p w14:paraId="6729E14C" w14:textId="03D65844"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w:t>
      </w:r>
      <w:r w:rsidR="00C00CE8" w:rsidRPr="0074687C">
        <w:rPr>
          <w:rFonts w:cs="Times New Roman"/>
          <w:lang w:val="sq-AL"/>
        </w:rPr>
        <w:t xml:space="preserve">30 </w:t>
      </w:r>
      <w:r w:rsidRPr="0074687C">
        <w:rPr>
          <w:rFonts w:cs="Times New Roman"/>
          <w:lang w:val="sq-AL"/>
        </w:rPr>
        <w:t>minuta.</w:t>
      </w:r>
    </w:p>
    <w:p w14:paraId="5F0F5A77" w14:textId="6891C043" w:rsidR="00300E9E" w:rsidRPr="0074687C" w:rsidRDefault="00A36862" w:rsidP="00610886">
      <w:pPr>
        <w:pStyle w:val="Paragrafi"/>
        <w:rPr>
          <w:rFonts w:cs="Times New Roman"/>
          <w:lang w:val="sq-AL"/>
        </w:rPr>
      </w:pPr>
      <w:r w:rsidRPr="0074687C">
        <w:rPr>
          <w:rFonts w:cs="Times New Roman"/>
          <w:lang w:val="sq-AL"/>
        </w:rPr>
        <w:t xml:space="preserve">2.9 </w:t>
      </w:r>
      <w:r w:rsidR="00300E9E" w:rsidRPr="0074687C">
        <w:rPr>
          <w:rFonts w:cs="Times New Roman"/>
          <w:lang w:val="sq-AL"/>
        </w:rPr>
        <w:t>MODULI 9 – FAKTORËT NJERËZOR</w:t>
      </w:r>
      <w:r w:rsidR="007F21EB" w:rsidRPr="0074687C">
        <w:rPr>
          <w:rFonts w:cs="Times New Roman"/>
          <w:lang w:val="sq-AL"/>
        </w:rPr>
        <w:t>Ë</w:t>
      </w:r>
    </w:p>
    <w:p w14:paraId="6B0E7D8A" w14:textId="73E74950" w:rsidR="00C00CE8" w:rsidRPr="0074687C" w:rsidRDefault="00C00CE8" w:rsidP="00610886">
      <w:pPr>
        <w:pStyle w:val="Paragrafi"/>
        <w:rPr>
          <w:rFonts w:cs="Times New Roman"/>
          <w:lang w:val="sq-AL"/>
        </w:rPr>
      </w:pPr>
      <w:r w:rsidRPr="0074687C">
        <w:rPr>
          <w:rFonts w:cs="Times New Roman"/>
          <w:lang w:val="sq-AL"/>
        </w:rPr>
        <w:t>Kategoria A, B1, B3, B2 dhe B2L:</w:t>
      </w:r>
      <w:r w:rsidR="00300E9E" w:rsidRPr="0074687C">
        <w:rPr>
          <w:rFonts w:cs="Times New Roman"/>
          <w:lang w:val="sq-AL"/>
        </w:rPr>
        <w:t xml:space="preserve"> </w:t>
      </w:r>
      <w:r w:rsidRPr="0074687C">
        <w:rPr>
          <w:rFonts w:cs="Times New Roman"/>
          <w:lang w:val="sq-AL"/>
        </w:rPr>
        <w:t xml:space="preserve">28 </w:t>
      </w:r>
      <w:r w:rsidR="00300E9E" w:rsidRPr="0074687C">
        <w:rPr>
          <w:rFonts w:cs="Times New Roman"/>
          <w:lang w:val="sq-AL"/>
        </w:rPr>
        <w:t xml:space="preserve">pyetje me zgjedhje dhe </w:t>
      </w:r>
      <w:r w:rsidRPr="0074687C">
        <w:rPr>
          <w:rFonts w:cs="Times New Roman"/>
          <w:lang w:val="sq-AL"/>
        </w:rPr>
        <w:t xml:space="preserve">0 </w:t>
      </w:r>
      <w:r w:rsidR="00F340C8" w:rsidRPr="0074687C">
        <w:rPr>
          <w:rFonts w:cs="Times New Roman"/>
          <w:lang w:val="sq-AL"/>
        </w:rPr>
        <w:t>pyetje me shtjellim</w:t>
      </w:r>
      <w:r w:rsidR="00300E9E" w:rsidRPr="0074687C">
        <w:rPr>
          <w:rFonts w:cs="Times New Roman"/>
          <w:lang w:val="sq-AL"/>
        </w:rPr>
        <w:t xml:space="preserve">. </w:t>
      </w:r>
    </w:p>
    <w:p w14:paraId="25F31012" w14:textId="3380AA68"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00F42933" w:rsidRPr="0074687C">
        <w:rPr>
          <w:rFonts w:cs="Times New Roman"/>
          <w:lang w:val="sq-AL"/>
        </w:rPr>
        <w:t xml:space="preserve"> </w:t>
      </w:r>
      <w:r w:rsidR="00C00CE8" w:rsidRPr="0074687C">
        <w:rPr>
          <w:rFonts w:cs="Times New Roman"/>
          <w:lang w:val="sq-AL"/>
        </w:rPr>
        <w:t>35</w:t>
      </w:r>
      <w:r w:rsidRPr="0074687C">
        <w:rPr>
          <w:rFonts w:cs="Times New Roman"/>
          <w:lang w:val="sq-AL"/>
        </w:rPr>
        <w:t xml:space="preserve"> minuta.</w:t>
      </w:r>
    </w:p>
    <w:p w14:paraId="7E8F4AF7" w14:textId="77777777" w:rsidR="00300E9E" w:rsidRPr="0074687C" w:rsidRDefault="00A36862" w:rsidP="00610886">
      <w:pPr>
        <w:pStyle w:val="Paragrafi"/>
        <w:rPr>
          <w:rFonts w:cs="Times New Roman"/>
          <w:lang w:val="sq-AL"/>
        </w:rPr>
      </w:pPr>
      <w:r w:rsidRPr="0074687C">
        <w:rPr>
          <w:rFonts w:cs="Times New Roman"/>
          <w:lang w:val="sq-AL"/>
        </w:rPr>
        <w:t xml:space="preserve">2.10 </w:t>
      </w:r>
      <w:r w:rsidR="00300E9E" w:rsidRPr="0074687C">
        <w:rPr>
          <w:rFonts w:cs="Times New Roman"/>
          <w:lang w:val="sq-AL"/>
        </w:rPr>
        <w:t>MODULI 10 – LEGJISLACIONI I AVIACIONIT</w:t>
      </w:r>
    </w:p>
    <w:p w14:paraId="5A3BCEDB" w14:textId="0AF469C4" w:rsidR="00C00CE8" w:rsidRPr="0074687C" w:rsidRDefault="00300E9E" w:rsidP="00610886">
      <w:pPr>
        <w:pStyle w:val="Paragrafi"/>
        <w:rPr>
          <w:rFonts w:cs="Times New Roman"/>
          <w:lang w:val="sq-AL"/>
        </w:rPr>
      </w:pPr>
      <w:r w:rsidRPr="0074687C">
        <w:rPr>
          <w:rFonts w:cs="Times New Roman"/>
          <w:lang w:val="sq-AL"/>
        </w:rPr>
        <w:t xml:space="preserve">Kategoria A: 32 pyetje me zgjedhje dhe </w:t>
      </w:r>
      <w:r w:rsidR="00C00CE8" w:rsidRPr="0074687C">
        <w:rPr>
          <w:rFonts w:cs="Times New Roman"/>
          <w:lang w:val="sq-AL"/>
        </w:rPr>
        <w:t xml:space="preserve">0 </w:t>
      </w:r>
      <w:r w:rsidR="00F340C8" w:rsidRPr="0074687C">
        <w:rPr>
          <w:rFonts w:cs="Times New Roman"/>
          <w:lang w:val="sq-AL"/>
        </w:rPr>
        <w:t>pyetje me shtjellim</w:t>
      </w:r>
      <w:r w:rsidRPr="0074687C">
        <w:rPr>
          <w:rFonts w:cs="Times New Roman"/>
          <w:lang w:val="sq-AL"/>
        </w:rPr>
        <w:t xml:space="preserve">. </w:t>
      </w:r>
    </w:p>
    <w:p w14:paraId="437B7B67" w14:textId="3439BAAD"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40 minuta.</w:t>
      </w:r>
    </w:p>
    <w:p w14:paraId="733A0212" w14:textId="6DE5502D" w:rsidR="00C00CE8" w:rsidRPr="0074687C" w:rsidRDefault="00C00CE8" w:rsidP="00610886">
      <w:pPr>
        <w:pStyle w:val="Paragrafi"/>
        <w:rPr>
          <w:rFonts w:cs="Times New Roman"/>
          <w:lang w:val="sq-AL"/>
        </w:rPr>
      </w:pPr>
      <w:r w:rsidRPr="0074687C">
        <w:rPr>
          <w:rFonts w:cs="Times New Roman"/>
          <w:lang w:val="sq-AL"/>
        </w:rPr>
        <w:t>Kategoria B1, B3, B2 dhe B2L</w:t>
      </w:r>
      <w:r w:rsidR="00300E9E"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44 </w:t>
      </w:r>
      <w:r w:rsidR="00300E9E" w:rsidRPr="0074687C">
        <w:rPr>
          <w:rFonts w:cs="Times New Roman"/>
          <w:lang w:val="sq-AL"/>
        </w:rPr>
        <w:t xml:space="preserve">pyetje me zgjedhje dhe </w:t>
      </w:r>
      <w:r w:rsidRPr="0074687C">
        <w:rPr>
          <w:rFonts w:cs="Times New Roman"/>
          <w:lang w:val="sq-AL"/>
        </w:rPr>
        <w:t xml:space="preserve">0 </w:t>
      </w:r>
      <w:r w:rsidR="00F340C8" w:rsidRPr="0074687C">
        <w:rPr>
          <w:rFonts w:cs="Times New Roman"/>
          <w:lang w:val="sq-AL"/>
        </w:rPr>
        <w:t>pyetje me shtjellim</w:t>
      </w:r>
      <w:r w:rsidR="00300E9E" w:rsidRPr="0074687C">
        <w:rPr>
          <w:rFonts w:cs="Times New Roman"/>
          <w:lang w:val="sq-AL"/>
        </w:rPr>
        <w:t xml:space="preserve">. </w:t>
      </w:r>
    </w:p>
    <w:p w14:paraId="136E5CB6" w14:textId="631C5A03"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w:t>
      </w:r>
      <w:r w:rsidR="00C00CE8" w:rsidRPr="0074687C">
        <w:rPr>
          <w:rFonts w:cs="Times New Roman"/>
          <w:lang w:val="sq-AL"/>
        </w:rPr>
        <w:t xml:space="preserve">55 </w:t>
      </w:r>
      <w:r w:rsidRPr="0074687C">
        <w:rPr>
          <w:rFonts w:cs="Times New Roman"/>
          <w:lang w:val="sq-AL"/>
        </w:rPr>
        <w:t>minuta.</w:t>
      </w:r>
    </w:p>
    <w:p w14:paraId="2AD3CF0E" w14:textId="2DBCF2F6" w:rsidR="00300E9E" w:rsidRPr="0074687C" w:rsidRDefault="00A36862" w:rsidP="00902FCD">
      <w:pPr>
        <w:pStyle w:val="Paragrafi"/>
        <w:jc w:val="left"/>
        <w:rPr>
          <w:rFonts w:cs="Times New Roman"/>
          <w:lang w:val="sq-AL"/>
        </w:rPr>
      </w:pPr>
      <w:r w:rsidRPr="0074687C">
        <w:rPr>
          <w:rFonts w:cs="Times New Roman"/>
          <w:lang w:val="sq-AL"/>
        </w:rPr>
        <w:t xml:space="preserve">2.11 </w:t>
      </w:r>
      <w:r w:rsidR="00300E9E" w:rsidRPr="0074687C">
        <w:rPr>
          <w:rFonts w:cs="Times New Roman"/>
          <w:lang w:val="sq-AL"/>
        </w:rPr>
        <w:t>MODULI 11</w:t>
      </w:r>
      <w:r w:rsidR="00902FCD" w:rsidRPr="0074687C">
        <w:rPr>
          <w:rFonts w:cs="Times New Roman"/>
          <w:lang w:val="sq-AL"/>
        </w:rPr>
        <w:t xml:space="preserve"> </w:t>
      </w:r>
      <w:r w:rsidR="00300E9E" w:rsidRPr="0074687C">
        <w:rPr>
          <w:rFonts w:cs="Times New Roman"/>
          <w:lang w:val="sq-AL"/>
        </w:rPr>
        <w:t xml:space="preserve">– </w:t>
      </w:r>
      <w:r w:rsidR="00C00CE8" w:rsidRPr="0074687C">
        <w:rPr>
          <w:rFonts w:cs="Times New Roman"/>
          <w:lang w:val="sq-AL"/>
        </w:rPr>
        <w:t>AERODINAMIKA, STRUKTURAT DHE SISTEMET E AEROPLANIT</w:t>
      </w:r>
    </w:p>
    <w:p w14:paraId="1ABB124C" w14:textId="6A4A749F" w:rsidR="00C00CE8" w:rsidRPr="0074687C" w:rsidRDefault="00300E9E" w:rsidP="00610886">
      <w:pPr>
        <w:pStyle w:val="Paragrafi"/>
        <w:rPr>
          <w:rFonts w:cs="Times New Roman"/>
          <w:lang w:val="sq-AL"/>
        </w:rPr>
      </w:pPr>
      <w:r w:rsidRPr="0074687C">
        <w:rPr>
          <w:rFonts w:cs="Times New Roman"/>
          <w:lang w:val="sq-AL"/>
        </w:rPr>
        <w:t>Kategoria A</w:t>
      </w:r>
      <w:r w:rsidR="00C00CE8" w:rsidRPr="0074687C">
        <w:rPr>
          <w:rFonts w:cs="Times New Roman"/>
          <w:lang w:val="sq-AL"/>
        </w:rPr>
        <w:t>1</w:t>
      </w:r>
      <w:r w:rsidRPr="0074687C">
        <w:rPr>
          <w:rFonts w:cs="Times New Roman"/>
          <w:lang w:val="sq-AL"/>
        </w:rPr>
        <w:t xml:space="preserve">: 108 pyetje me zgjedhje dhe 0 </w:t>
      </w:r>
      <w:r w:rsidR="00F340C8" w:rsidRPr="0074687C">
        <w:rPr>
          <w:rFonts w:cs="Times New Roman"/>
          <w:lang w:val="sq-AL"/>
        </w:rPr>
        <w:t>pyetje me shtjellim</w:t>
      </w:r>
      <w:r w:rsidRPr="0074687C">
        <w:rPr>
          <w:rFonts w:cs="Times New Roman"/>
          <w:lang w:val="sq-AL"/>
        </w:rPr>
        <w:t xml:space="preserve">. </w:t>
      </w:r>
    </w:p>
    <w:p w14:paraId="15B9A8A8" w14:textId="77777777"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135 minuta.</w:t>
      </w:r>
    </w:p>
    <w:p w14:paraId="67E5A3ED" w14:textId="4568EA8D" w:rsidR="00C00CE8" w:rsidRPr="0074687C" w:rsidRDefault="00300E9E" w:rsidP="00610886">
      <w:pPr>
        <w:pStyle w:val="Paragrafi"/>
        <w:rPr>
          <w:rFonts w:cs="Times New Roman"/>
          <w:lang w:val="sq-AL"/>
        </w:rPr>
      </w:pPr>
      <w:r w:rsidRPr="0074687C">
        <w:rPr>
          <w:rFonts w:cs="Times New Roman"/>
          <w:lang w:val="sq-AL"/>
        </w:rPr>
        <w:t>Kategoria A</w:t>
      </w:r>
      <w:r w:rsidR="00C00CE8" w:rsidRPr="0074687C">
        <w:rPr>
          <w:rFonts w:cs="Times New Roman"/>
          <w:lang w:val="sq-AL"/>
        </w:rPr>
        <w:t>2</w:t>
      </w:r>
      <w:r w:rsidRPr="0074687C">
        <w:rPr>
          <w:rFonts w:cs="Times New Roman"/>
          <w:lang w:val="sq-AL"/>
        </w:rPr>
        <w:t xml:space="preserve">: 72 pyetje me zgjedhje dhe 0 </w:t>
      </w:r>
      <w:r w:rsidR="00F340C8" w:rsidRPr="0074687C">
        <w:rPr>
          <w:rFonts w:cs="Times New Roman"/>
          <w:lang w:val="sq-AL"/>
        </w:rPr>
        <w:t>pyetje me shtjellim</w:t>
      </w:r>
      <w:r w:rsidRPr="0074687C">
        <w:rPr>
          <w:rFonts w:cs="Times New Roman"/>
          <w:lang w:val="sq-AL"/>
        </w:rPr>
        <w:t xml:space="preserve">. </w:t>
      </w:r>
    </w:p>
    <w:p w14:paraId="6FCEA3EB" w14:textId="64FB078D" w:rsidR="00300E9E" w:rsidRPr="0074687C" w:rsidRDefault="00300E9E" w:rsidP="00610886">
      <w:pPr>
        <w:pStyle w:val="Paragrafi"/>
        <w:rPr>
          <w:rFonts w:cs="Times New Roman"/>
          <w:lang w:val="sq-AL"/>
        </w:rPr>
      </w:pPr>
      <w:r w:rsidRPr="0074687C">
        <w:rPr>
          <w:rFonts w:cs="Times New Roman"/>
          <w:lang w:val="sq-AL"/>
        </w:rPr>
        <w:t>Koha e lejuar</w:t>
      </w:r>
      <w:r w:rsidR="00F340C8" w:rsidRPr="0074687C">
        <w:rPr>
          <w:rFonts w:cs="Times New Roman"/>
          <w:lang w:val="sq-AL"/>
        </w:rPr>
        <w:t>:</w:t>
      </w:r>
      <w:r w:rsidRPr="0074687C">
        <w:rPr>
          <w:rFonts w:cs="Times New Roman"/>
          <w:lang w:val="sq-AL"/>
        </w:rPr>
        <w:t xml:space="preserve"> 90 minuta.</w:t>
      </w:r>
    </w:p>
    <w:p w14:paraId="657372FE" w14:textId="0D5D8E62" w:rsidR="00C00CE8" w:rsidRPr="0074687C" w:rsidRDefault="00300E9E" w:rsidP="00610886">
      <w:pPr>
        <w:pStyle w:val="Paragrafi"/>
        <w:rPr>
          <w:rFonts w:cs="Times New Roman"/>
          <w:lang w:val="sq-AL"/>
        </w:rPr>
      </w:pPr>
      <w:r w:rsidRPr="0074687C">
        <w:rPr>
          <w:rFonts w:cs="Times New Roman"/>
          <w:lang w:val="sq-AL"/>
        </w:rPr>
        <w:t>Kategoria B1</w:t>
      </w:r>
      <w:r w:rsidR="00C00CE8" w:rsidRPr="0074687C">
        <w:rPr>
          <w:rFonts w:cs="Times New Roman"/>
          <w:lang w:val="sq-AL"/>
        </w:rPr>
        <w:t>.1</w:t>
      </w:r>
      <w:r w:rsidRPr="0074687C">
        <w:rPr>
          <w:rFonts w:cs="Times New Roman"/>
          <w:lang w:val="sq-AL"/>
        </w:rPr>
        <w:t>: 1</w:t>
      </w:r>
      <w:r w:rsidR="00C00CE8" w:rsidRPr="0074687C">
        <w:rPr>
          <w:rFonts w:cs="Times New Roman"/>
          <w:lang w:val="sq-AL"/>
        </w:rPr>
        <w:t>40</w:t>
      </w:r>
      <w:r w:rsidRPr="0074687C">
        <w:rPr>
          <w:rFonts w:cs="Times New Roman"/>
          <w:lang w:val="sq-AL"/>
        </w:rPr>
        <w:t xml:space="preserve"> pyetje me zgjedhje dhe 0 </w:t>
      </w:r>
      <w:r w:rsidR="00F340C8" w:rsidRPr="0074687C">
        <w:rPr>
          <w:rFonts w:cs="Times New Roman"/>
          <w:lang w:val="sq-AL"/>
        </w:rPr>
        <w:t>pyetje me shtjellim</w:t>
      </w:r>
      <w:r w:rsidRPr="0074687C">
        <w:rPr>
          <w:rFonts w:cs="Times New Roman"/>
          <w:lang w:val="sq-AL"/>
        </w:rPr>
        <w:t xml:space="preserve">. </w:t>
      </w:r>
    </w:p>
    <w:p w14:paraId="190F6799" w14:textId="7B146E12"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w:t>
      </w:r>
      <w:r w:rsidR="00C00CE8" w:rsidRPr="0074687C">
        <w:rPr>
          <w:rFonts w:cs="Times New Roman"/>
          <w:lang w:val="sq-AL"/>
        </w:rPr>
        <w:t xml:space="preserve">175 </w:t>
      </w:r>
      <w:r w:rsidRPr="0074687C">
        <w:rPr>
          <w:rFonts w:cs="Times New Roman"/>
          <w:lang w:val="sq-AL"/>
        </w:rPr>
        <w:t>minuta.</w:t>
      </w:r>
    </w:p>
    <w:p w14:paraId="7F060C94" w14:textId="592BF721" w:rsidR="00C00CE8" w:rsidRPr="0074687C" w:rsidRDefault="00C00CE8" w:rsidP="00610886">
      <w:pPr>
        <w:pStyle w:val="Paragrafi"/>
        <w:rPr>
          <w:rFonts w:cs="Times New Roman"/>
          <w:lang w:val="sq-AL"/>
        </w:rPr>
      </w:pPr>
      <w:r w:rsidRPr="0074687C">
        <w:rPr>
          <w:rFonts w:cs="Times New Roman"/>
          <w:lang w:val="sq-AL"/>
        </w:rPr>
        <w:t xml:space="preserve">Kategoria B1.2: 100 pyetje me zgjedhje dhe 0 </w:t>
      </w:r>
      <w:r w:rsidR="00F340C8" w:rsidRPr="0074687C">
        <w:rPr>
          <w:rFonts w:cs="Times New Roman"/>
          <w:lang w:val="sq-AL"/>
        </w:rPr>
        <w:t>pyetje me shtjellim</w:t>
      </w:r>
      <w:r w:rsidRPr="0074687C">
        <w:rPr>
          <w:rFonts w:cs="Times New Roman"/>
          <w:lang w:val="sq-AL"/>
        </w:rPr>
        <w:t xml:space="preserve">. </w:t>
      </w:r>
    </w:p>
    <w:p w14:paraId="261D8C38" w14:textId="77777777" w:rsidR="00C00CE8" w:rsidRPr="0074687C" w:rsidRDefault="00C00CE8" w:rsidP="00610886">
      <w:pPr>
        <w:pStyle w:val="Paragrafi"/>
        <w:rPr>
          <w:rFonts w:cs="Times New Roman"/>
          <w:lang w:val="sq-AL"/>
        </w:rPr>
      </w:pPr>
      <w:r w:rsidRPr="0074687C">
        <w:rPr>
          <w:rFonts w:cs="Times New Roman"/>
          <w:lang w:val="sq-AL"/>
        </w:rPr>
        <w:t xml:space="preserve">Koha e lejuar: 125 minuta. </w:t>
      </w:r>
    </w:p>
    <w:p w14:paraId="5698FCF6" w14:textId="06B4894E" w:rsidR="00C00CE8" w:rsidRPr="0074687C" w:rsidRDefault="00C00CE8" w:rsidP="00610886">
      <w:pPr>
        <w:pStyle w:val="Paragrafi"/>
        <w:rPr>
          <w:rFonts w:cs="Times New Roman"/>
          <w:lang w:val="sq-AL"/>
        </w:rPr>
      </w:pPr>
      <w:r w:rsidRPr="0074687C">
        <w:rPr>
          <w:rFonts w:cs="Times New Roman"/>
          <w:lang w:val="sq-AL"/>
        </w:rPr>
        <w:t xml:space="preserve">Kategoria B3: 60 pyetje me zgjedhje dhe 0 </w:t>
      </w:r>
      <w:r w:rsidR="00F340C8" w:rsidRPr="0074687C">
        <w:rPr>
          <w:rFonts w:cs="Times New Roman"/>
          <w:lang w:val="sq-AL"/>
        </w:rPr>
        <w:t>pyetje me shtjellim</w:t>
      </w:r>
      <w:r w:rsidRPr="0074687C">
        <w:rPr>
          <w:rFonts w:cs="Times New Roman"/>
          <w:lang w:val="sq-AL"/>
        </w:rPr>
        <w:t xml:space="preserve">. </w:t>
      </w:r>
    </w:p>
    <w:p w14:paraId="462D412F" w14:textId="77777777" w:rsidR="00FD6D86" w:rsidRPr="0074687C" w:rsidRDefault="00C00CE8" w:rsidP="00610886">
      <w:pPr>
        <w:pStyle w:val="Paragrafi"/>
        <w:rPr>
          <w:rFonts w:cs="Times New Roman"/>
          <w:lang w:val="sq-AL"/>
        </w:rPr>
      </w:pPr>
      <w:r w:rsidRPr="0074687C">
        <w:rPr>
          <w:rFonts w:cs="Times New Roman"/>
          <w:lang w:val="sq-AL"/>
        </w:rPr>
        <w:t>Koha e lejuar: 75 minuta.</w:t>
      </w:r>
    </w:p>
    <w:p w14:paraId="677BC901" w14:textId="77777777" w:rsidR="00300E9E" w:rsidRPr="0074687C" w:rsidRDefault="00A36862" w:rsidP="00610886">
      <w:pPr>
        <w:pStyle w:val="Paragrafi"/>
        <w:rPr>
          <w:rFonts w:cs="Times New Roman"/>
          <w:lang w:val="sq-AL"/>
        </w:rPr>
      </w:pPr>
      <w:r w:rsidRPr="0074687C">
        <w:rPr>
          <w:rFonts w:cs="Times New Roman"/>
          <w:lang w:val="sq-AL"/>
        </w:rPr>
        <w:t xml:space="preserve">2.12 </w:t>
      </w:r>
      <w:r w:rsidR="00300E9E" w:rsidRPr="0074687C">
        <w:rPr>
          <w:rFonts w:cs="Times New Roman"/>
          <w:lang w:val="sq-AL"/>
        </w:rPr>
        <w:t>MODULI 12 – AERODINAMIKA E HELIKOPTERIT, STRUKTURAT DHE SISTEMET</w:t>
      </w:r>
    </w:p>
    <w:p w14:paraId="12DB0A9A" w14:textId="5704206B" w:rsidR="00C00CE8" w:rsidRPr="0074687C" w:rsidRDefault="00300E9E" w:rsidP="00610886">
      <w:pPr>
        <w:pStyle w:val="Paragrafi"/>
        <w:rPr>
          <w:rFonts w:cs="Times New Roman"/>
          <w:lang w:val="sq-AL"/>
        </w:rPr>
      </w:pPr>
      <w:r w:rsidRPr="0074687C">
        <w:rPr>
          <w:rFonts w:cs="Times New Roman"/>
          <w:lang w:val="sq-AL"/>
        </w:rPr>
        <w:t xml:space="preserve">Kategoria A: 100 pyetje me zgjedhje dhe 0 </w:t>
      </w:r>
      <w:r w:rsidR="00F340C8" w:rsidRPr="0074687C">
        <w:rPr>
          <w:rFonts w:cs="Times New Roman"/>
          <w:lang w:val="sq-AL"/>
        </w:rPr>
        <w:t>pyetje me shtjellim</w:t>
      </w:r>
      <w:r w:rsidRPr="0074687C">
        <w:rPr>
          <w:rFonts w:cs="Times New Roman"/>
          <w:lang w:val="sq-AL"/>
        </w:rPr>
        <w:t xml:space="preserve">. </w:t>
      </w:r>
    </w:p>
    <w:p w14:paraId="7832643F" w14:textId="77777777"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125 minuta.</w:t>
      </w:r>
    </w:p>
    <w:p w14:paraId="403CCED4" w14:textId="545C93B8" w:rsidR="00C00CE8" w:rsidRPr="0074687C" w:rsidRDefault="00300E9E" w:rsidP="00610886">
      <w:pPr>
        <w:pStyle w:val="Paragrafi"/>
        <w:rPr>
          <w:rFonts w:cs="Times New Roman"/>
          <w:lang w:val="sq-AL"/>
        </w:rPr>
      </w:pPr>
      <w:r w:rsidRPr="0074687C">
        <w:rPr>
          <w:rFonts w:cs="Times New Roman"/>
          <w:lang w:val="sq-AL"/>
        </w:rPr>
        <w:t>Kategoria B1</w:t>
      </w:r>
      <w:r w:rsidR="00C00CE8" w:rsidRPr="0074687C">
        <w:rPr>
          <w:rFonts w:cs="Times New Roman"/>
          <w:lang w:val="sq-AL"/>
        </w:rPr>
        <w:t>.3 dhe B1.4</w:t>
      </w:r>
      <w:r w:rsidRPr="0074687C">
        <w:rPr>
          <w:rFonts w:cs="Times New Roman"/>
          <w:lang w:val="sq-AL"/>
        </w:rPr>
        <w:t xml:space="preserve">: 128 pyetje me zgjedhje dhe 0 </w:t>
      </w:r>
      <w:r w:rsidR="00F340C8" w:rsidRPr="0074687C">
        <w:rPr>
          <w:rFonts w:cs="Times New Roman"/>
          <w:lang w:val="sq-AL"/>
        </w:rPr>
        <w:t>pyetje me shtjellim</w:t>
      </w:r>
      <w:r w:rsidRPr="0074687C">
        <w:rPr>
          <w:rFonts w:cs="Times New Roman"/>
          <w:lang w:val="sq-AL"/>
        </w:rPr>
        <w:t xml:space="preserve">. </w:t>
      </w:r>
    </w:p>
    <w:p w14:paraId="77D78449" w14:textId="77777777"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160 minuta.</w:t>
      </w:r>
    </w:p>
    <w:p w14:paraId="3253314D" w14:textId="2CFD0E07" w:rsidR="00300E9E" w:rsidRPr="0074687C" w:rsidRDefault="00A36862" w:rsidP="00610886">
      <w:pPr>
        <w:pStyle w:val="Paragrafi"/>
        <w:rPr>
          <w:rFonts w:cs="Times New Roman"/>
          <w:lang w:val="sq-AL"/>
        </w:rPr>
      </w:pPr>
      <w:r w:rsidRPr="0074687C">
        <w:rPr>
          <w:rFonts w:cs="Times New Roman"/>
          <w:lang w:val="sq-AL"/>
        </w:rPr>
        <w:t xml:space="preserve">2.13 </w:t>
      </w:r>
      <w:r w:rsidR="00300E9E" w:rsidRPr="0074687C">
        <w:rPr>
          <w:rFonts w:cs="Times New Roman"/>
          <w:lang w:val="sq-AL"/>
        </w:rPr>
        <w:t>MODULI 13 – AERODINAMIKA E AVIONIT, STRUKTURAT DHE SISTEMET</w:t>
      </w:r>
    </w:p>
    <w:p w14:paraId="0D8C2082" w14:textId="7E9BD46E" w:rsidR="00C00CE8" w:rsidRPr="0074687C" w:rsidRDefault="00300E9E" w:rsidP="00610886">
      <w:pPr>
        <w:pStyle w:val="Paragrafi"/>
        <w:rPr>
          <w:rFonts w:cs="Times New Roman"/>
          <w:lang w:val="sq-AL"/>
        </w:rPr>
      </w:pPr>
      <w:r w:rsidRPr="0074687C">
        <w:rPr>
          <w:rFonts w:cs="Times New Roman"/>
          <w:lang w:val="sq-AL"/>
        </w:rPr>
        <w:t xml:space="preserve">Kategoria B2: </w:t>
      </w:r>
      <w:r w:rsidR="00C00CE8" w:rsidRPr="0074687C">
        <w:rPr>
          <w:rFonts w:cs="Times New Roman"/>
          <w:lang w:val="sq-AL"/>
        </w:rPr>
        <w:t xml:space="preserve">188 </w:t>
      </w:r>
      <w:r w:rsidRPr="0074687C">
        <w:rPr>
          <w:rFonts w:cs="Times New Roman"/>
          <w:lang w:val="sq-AL"/>
        </w:rPr>
        <w:t xml:space="preserve">pyetje me zgjedhje të shumëfishta dhe 0 pyetje </w:t>
      </w:r>
      <w:r w:rsidR="00F340C8" w:rsidRPr="0074687C">
        <w:rPr>
          <w:rFonts w:cs="Times New Roman"/>
          <w:lang w:val="sq-AL"/>
        </w:rPr>
        <w:t>pyetje me shtjellim</w:t>
      </w:r>
      <w:r w:rsidRPr="0074687C">
        <w:rPr>
          <w:rFonts w:cs="Times New Roman"/>
          <w:lang w:val="sq-AL"/>
        </w:rPr>
        <w:t xml:space="preserve">. </w:t>
      </w:r>
    </w:p>
    <w:p w14:paraId="33490174" w14:textId="44C19AC3" w:rsidR="00C00CE8"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00F42933" w:rsidRPr="0074687C">
        <w:rPr>
          <w:rFonts w:cs="Times New Roman"/>
          <w:lang w:val="sq-AL"/>
        </w:rPr>
        <w:t xml:space="preserve"> </w:t>
      </w:r>
      <w:r w:rsidR="00C00CE8" w:rsidRPr="0074687C">
        <w:rPr>
          <w:rFonts w:cs="Times New Roman"/>
          <w:lang w:val="sq-AL"/>
        </w:rPr>
        <w:t>235</w:t>
      </w:r>
      <w:r w:rsidR="00902FCD" w:rsidRPr="0074687C">
        <w:rPr>
          <w:rFonts w:cs="Times New Roman"/>
          <w:lang w:val="sq-AL"/>
        </w:rPr>
        <w:t xml:space="preserve"> </w:t>
      </w:r>
      <w:r w:rsidRPr="0074687C">
        <w:rPr>
          <w:rFonts w:cs="Times New Roman"/>
          <w:lang w:val="sq-AL"/>
        </w:rPr>
        <w:t xml:space="preserve">minuta. </w:t>
      </w:r>
    </w:p>
    <w:p w14:paraId="12C97E88" w14:textId="77777777" w:rsidR="00300E9E" w:rsidRPr="0074687C" w:rsidRDefault="00300E9E" w:rsidP="00610886">
      <w:pPr>
        <w:pStyle w:val="Paragrafi"/>
        <w:rPr>
          <w:rFonts w:cs="Times New Roman"/>
          <w:lang w:val="sq-AL"/>
        </w:rPr>
      </w:pPr>
      <w:r w:rsidRPr="0074687C">
        <w:rPr>
          <w:rFonts w:cs="Times New Roman"/>
          <w:lang w:val="sq-AL"/>
        </w:rPr>
        <w:t>Kategoria B2L:</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3689"/>
        <w:gridCol w:w="3483"/>
        <w:gridCol w:w="1883"/>
      </w:tblGrid>
      <w:tr w:rsidR="00300E9E" w:rsidRPr="0074687C" w14:paraId="148E375D" w14:textId="77777777" w:rsidTr="000B54C0">
        <w:trPr>
          <w:trHeight w:val="20"/>
        </w:trPr>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5707F482"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Vlerësimi i sistemit</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73BF58B" w14:textId="3B3170F4"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 xml:space="preserve">Numri i pyetjeve me zgjedhje </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247B8EE"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Koha e lejuar</w:t>
            </w:r>
            <w:r w:rsidR="001B31B6" w:rsidRPr="0074687C">
              <w:rPr>
                <w:rFonts w:cs="Times New Roman"/>
                <w:b/>
                <w:sz w:val="20"/>
                <w:szCs w:val="20"/>
                <w:lang w:val="sq-AL"/>
              </w:rPr>
              <w:t xml:space="preserve"> (</w:t>
            </w:r>
            <w:r w:rsidRPr="0074687C">
              <w:rPr>
                <w:rFonts w:cs="Times New Roman"/>
                <w:b/>
                <w:sz w:val="20"/>
                <w:szCs w:val="20"/>
                <w:lang w:val="sq-AL"/>
              </w:rPr>
              <w:t>minuta)</w:t>
            </w:r>
          </w:p>
        </w:tc>
      </w:tr>
      <w:tr w:rsidR="00300E9E" w:rsidRPr="0074687C" w14:paraId="41DB49AA" w14:textId="77777777" w:rsidTr="000B54C0">
        <w:trPr>
          <w:trHeight w:val="153"/>
        </w:trPr>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2EEEA768" w14:textId="77777777"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t>Kërkesat bazë</w:t>
            </w:r>
          </w:p>
          <w:p w14:paraId="1499093D" w14:textId="7F1E9523" w:rsidR="00300E9E" w:rsidRPr="0074687C" w:rsidRDefault="001B31B6" w:rsidP="000B54C0">
            <w:pPr>
              <w:pStyle w:val="Paragrafi"/>
              <w:ind w:firstLine="0"/>
              <w:jc w:val="left"/>
              <w:rPr>
                <w:rFonts w:cs="Times New Roman"/>
                <w:sz w:val="20"/>
                <w:szCs w:val="20"/>
                <w:lang w:val="sq-AL"/>
              </w:rPr>
            </w:pPr>
            <w:r w:rsidRPr="0074687C">
              <w:rPr>
                <w:rFonts w:cs="Times New Roman"/>
                <w:sz w:val="20"/>
                <w:szCs w:val="20"/>
                <w:lang w:val="sq-AL"/>
              </w:rPr>
              <w:t>(</w:t>
            </w:r>
            <w:r w:rsidR="00D8326D" w:rsidRPr="0074687C">
              <w:rPr>
                <w:rFonts w:cs="Times New Roman"/>
                <w:sz w:val="20"/>
                <w:szCs w:val="20"/>
                <w:lang w:val="sq-AL"/>
              </w:rPr>
              <w:t>nën</w:t>
            </w:r>
            <w:r w:rsidR="00300E9E" w:rsidRPr="0074687C">
              <w:rPr>
                <w:rFonts w:cs="Times New Roman"/>
                <w:sz w:val="20"/>
                <w:szCs w:val="20"/>
                <w:lang w:val="sq-AL"/>
              </w:rPr>
              <w:t>modulet 13.1, 13.2, 13.5 dhe 13.9)</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E043570" w14:textId="5A2D628C" w:rsidR="00300E9E" w:rsidRPr="0074687C" w:rsidRDefault="00C00CE8" w:rsidP="000B54C0">
            <w:pPr>
              <w:pStyle w:val="Paragrafi"/>
              <w:ind w:firstLine="0"/>
              <w:jc w:val="left"/>
              <w:rPr>
                <w:rFonts w:cs="Times New Roman"/>
                <w:sz w:val="20"/>
                <w:szCs w:val="20"/>
                <w:lang w:val="sq-AL"/>
              </w:rPr>
            </w:pPr>
            <w:r w:rsidRPr="0074687C">
              <w:rPr>
                <w:rFonts w:cs="Times New Roman"/>
                <w:sz w:val="20"/>
                <w:szCs w:val="20"/>
                <w:lang w:val="sq-AL"/>
              </w:rPr>
              <w:t>32</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282E015" w14:textId="1A2A7CF0" w:rsidR="00300E9E" w:rsidRPr="0074687C" w:rsidRDefault="00C00CE8" w:rsidP="000B54C0">
            <w:pPr>
              <w:pStyle w:val="Paragrafi"/>
              <w:ind w:firstLine="0"/>
              <w:jc w:val="left"/>
              <w:rPr>
                <w:rFonts w:cs="Times New Roman"/>
                <w:sz w:val="20"/>
                <w:szCs w:val="20"/>
                <w:lang w:val="sq-AL"/>
              </w:rPr>
            </w:pPr>
            <w:r w:rsidRPr="0074687C">
              <w:rPr>
                <w:rFonts w:cs="Times New Roman"/>
                <w:sz w:val="20"/>
                <w:szCs w:val="20"/>
                <w:lang w:val="sq-AL"/>
              </w:rPr>
              <w:t>40</w:t>
            </w:r>
          </w:p>
        </w:tc>
      </w:tr>
      <w:tr w:rsidR="00300E9E" w:rsidRPr="0074687C" w14:paraId="7EE16952" w14:textId="77777777" w:rsidTr="000B54C0">
        <w:trPr>
          <w:trHeight w:val="20"/>
        </w:trPr>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4A5D5E7" w14:textId="77777777"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t>COM</w:t>
            </w:r>
            <w:r w:rsidR="004878B6" w:rsidRPr="0074687C">
              <w:rPr>
                <w:rFonts w:cs="Times New Roman"/>
                <w:sz w:val="20"/>
                <w:szCs w:val="20"/>
                <w:lang w:val="sq-AL"/>
              </w:rPr>
              <w:t>/</w:t>
            </w:r>
            <w:r w:rsidRPr="0074687C">
              <w:rPr>
                <w:rFonts w:cs="Times New Roman"/>
                <w:sz w:val="20"/>
                <w:szCs w:val="20"/>
                <w:lang w:val="sq-AL"/>
              </w:rPr>
              <w:t>NAV</w:t>
            </w:r>
          </w:p>
          <w:p w14:paraId="390BBBE9" w14:textId="534C6D41" w:rsidR="00300E9E" w:rsidRPr="0074687C" w:rsidRDefault="001B31B6" w:rsidP="000B54C0">
            <w:pPr>
              <w:pStyle w:val="Paragrafi"/>
              <w:ind w:firstLine="0"/>
              <w:jc w:val="left"/>
              <w:rPr>
                <w:rFonts w:cs="Times New Roman"/>
                <w:sz w:val="20"/>
                <w:szCs w:val="20"/>
                <w:lang w:val="sq-AL"/>
              </w:rPr>
            </w:pPr>
            <w:r w:rsidRPr="0074687C">
              <w:rPr>
                <w:rFonts w:cs="Times New Roman"/>
                <w:sz w:val="20"/>
                <w:szCs w:val="20"/>
                <w:lang w:val="sq-AL"/>
              </w:rPr>
              <w:t>(</w:t>
            </w:r>
            <w:r w:rsidR="00D8326D" w:rsidRPr="0074687C">
              <w:rPr>
                <w:rFonts w:cs="Times New Roman"/>
                <w:sz w:val="20"/>
                <w:szCs w:val="20"/>
                <w:lang w:val="sq-AL"/>
              </w:rPr>
              <w:t>nën</w:t>
            </w:r>
            <w:r w:rsidR="00300E9E" w:rsidRPr="0074687C">
              <w:rPr>
                <w:rFonts w:cs="Times New Roman"/>
                <w:sz w:val="20"/>
                <w:szCs w:val="20"/>
                <w:lang w:val="sq-AL"/>
              </w:rPr>
              <w:t>moduli 13.4</w:t>
            </w:r>
            <w:r w:rsidRPr="0074687C">
              <w:rPr>
                <w:rFonts w:cs="Times New Roman"/>
                <w:sz w:val="20"/>
                <w:szCs w:val="20"/>
                <w:lang w:val="sq-AL"/>
              </w:rPr>
              <w:t xml:space="preserve"> (</w:t>
            </w:r>
            <w:r w:rsidR="00300E9E" w:rsidRPr="0074687C">
              <w:rPr>
                <w:rFonts w:cs="Times New Roman"/>
                <w:sz w:val="20"/>
                <w:szCs w:val="20"/>
                <w:lang w:val="sq-AL"/>
              </w:rPr>
              <w:t>a))</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234ADF1" w14:textId="77777777"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t>24</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A01B74B" w14:textId="77777777"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t>30</w:t>
            </w:r>
          </w:p>
        </w:tc>
      </w:tr>
      <w:tr w:rsidR="00300E9E" w:rsidRPr="0074687C" w14:paraId="09B6CEC1" w14:textId="77777777" w:rsidTr="000B54C0">
        <w:trPr>
          <w:trHeight w:val="300"/>
        </w:trPr>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28926E05" w14:textId="77777777"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t>INSTRUMENTET</w:t>
            </w:r>
          </w:p>
          <w:p w14:paraId="149379C8" w14:textId="36083519" w:rsidR="00300E9E" w:rsidRPr="0074687C" w:rsidRDefault="001B31B6" w:rsidP="000B54C0">
            <w:pPr>
              <w:pStyle w:val="Paragrafi"/>
              <w:ind w:firstLine="0"/>
              <w:jc w:val="left"/>
              <w:rPr>
                <w:rFonts w:cs="Times New Roman"/>
                <w:sz w:val="20"/>
                <w:szCs w:val="20"/>
                <w:lang w:val="sq-AL"/>
              </w:rPr>
            </w:pPr>
            <w:r w:rsidRPr="0074687C">
              <w:rPr>
                <w:rFonts w:cs="Times New Roman"/>
                <w:sz w:val="20"/>
                <w:szCs w:val="20"/>
                <w:lang w:val="sq-AL"/>
              </w:rPr>
              <w:t>(</w:t>
            </w:r>
            <w:r w:rsidR="00D8326D" w:rsidRPr="0074687C">
              <w:rPr>
                <w:rFonts w:cs="Times New Roman"/>
                <w:sz w:val="20"/>
                <w:szCs w:val="20"/>
                <w:lang w:val="sq-AL"/>
              </w:rPr>
              <w:t xml:space="preserve">nënmoduli </w:t>
            </w:r>
            <w:r w:rsidR="00300E9E" w:rsidRPr="0074687C">
              <w:rPr>
                <w:rFonts w:cs="Times New Roman"/>
                <w:sz w:val="20"/>
                <w:szCs w:val="20"/>
                <w:lang w:val="sq-AL"/>
              </w:rPr>
              <w:t>13.8)</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78B39777" w14:textId="77777777"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t>20</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CC697B5" w14:textId="77777777"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t>25</w:t>
            </w:r>
          </w:p>
        </w:tc>
      </w:tr>
      <w:tr w:rsidR="00300E9E" w:rsidRPr="0074687C" w14:paraId="27EBC2C4" w14:textId="77777777" w:rsidTr="000B54C0">
        <w:trPr>
          <w:trHeight w:val="20"/>
        </w:trPr>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52666FA" w14:textId="77777777"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t>SISTEMI I FLUTURIMIT AUTOMATIK</w:t>
            </w:r>
          </w:p>
          <w:p w14:paraId="6D496CBE" w14:textId="73E9DBCB" w:rsidR="00300E9E" w:rsidRPr="0074687C" w:rsidRDefault="001B31B6" w:rsidP="000B54C0">
            <w:pPr>
              <w:pStyle w:val="Paragrafi"/>
              <w:ind w:firstLine="0"/>
              <w:jc w:val="left"/>
              <w:rPr>
                <w:rFonts w:cs="Times New Roman"/>
                <w:sz w:val="20"/>
                <w:szCs w:val="20"/>
                <w:lang w:val="sq-AL"/>
              </w:rPr>
            </w:pPr>
            <w:r w:rsidRPr="0074687C">
              <w:rPr>
                <w:rFonts w:cs="Times New Roman"/>
                <w:sz w:val="20"/>
                <w:szCs w:val="20"/>
                <w:lang w:val="sq-AL"/>
              </w:rPr>
              <w:t>(</w:t>
            </w:r>
            <w:r w:rsidR="00D8326D" w:rsidRPr="0074687C">
              <w:rPr>
                <w:rFonts w:cs="Times New Roman"/>
                <w:sz w:val="20"/>
                <w:szCs w:val="20"/>
                <w:lang w:val="sq-AL"/>
              </w:rPr>
              <w:t>n</w:t>
            </w:r>
            <w:r w:rsidR="00300E9E" w:rsidRPr="0074687C">
              <w:rPr>
                <w:rFonts w:cs="Times New Roman"/>
                <w:sz w:val="20"/>
                <w:szCs w:val="20"/>
                <w:lang w:val="sq-AL"/>
              </w:rPr>
              <w:t>ënmodulet 13.3</w:t>
            </w:r>
            <w:r w:rsidRPr="0074687C">
              <w:rPr>
                <w:rFonts w:cs="Times New Roman"/>
                <w:sz w:val="20"/>
                <w:szCs w:val="20"/>
                <w:lang w:val="sq-AL"/>
              </w:rPr>
              <w:t xml:space="preserve"> </w:t>
            </w:r>
            <w:r w:rsidR="00300E9E" w:rsidRPr="0074687C">
              <w:rPr>
                <w:rFonts w:cs="Times New Roman"/>
                <w:sz w:val="20"/>
                <w:szCs w:val="20"/>
                <w:lang w:val="sq-AL"/>
              </w:rPr>
              <w:t>dhe 13.7)</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4DDB2C1" w14:textId="77777777"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t>28</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81F6829" w14:textId="77777777"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t>35</w:t>
            </w:r>
          </w:p>
        </w:tc>
      </w:tr>
      <w:tr w:rsidR="00300E9E" w:rsidRPr="0074687C" w14:paraId="4B312703" w14:textId="77777777" w:rsidTr="000B54C0">
        <w:trPr>
          <w:trHeight w:val="20"/>
        </w:trPr>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A9B92D3" w14:textId="77777777"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t>MBIKËQYRJA</w:t>
            </w:r>
          </w:p>
          <w:p w14:paraId="5D5C7647" w14:textId="6DA1E12C" w:rsidR="00300E9E" w:rsidRPr="0074687C" w:rsidRDefault="001B31B6" w:rsidP="000B54C0">
            <w:pPr>
              <w:pStyle w:val="Paragrafi"/>
              <w:ind w:firstLine="0"/>
              <w:jc w:val="left"/>
              <w:rPr>
                <w:rFonts w:cs="Times New Roman"/>
                <w:sz w:val="20"/>
                <w:szCs w:val="20"/>
                <w:lang w:val="sq-AL"/>
              </w:rPr>
            </w:pPr>
            <w:r w:rsidRPr="0074687C">
              <w:rPr>
                <w:rFonts w:cs="Times New Roman"/>
                <w:sz w:val="20"/>
                <w:szCs w:val="20"/>
                <w:lang w:val="sq-AL"/>
              </w:rPr>
              <w:t>(</w:t>
            </w:r>
            <w:r w:rsidR="00D8326D" w:rsidRPr="0074687C">
              <w:rPr>
                <w:rFonts w:cs="Times New Roman"/>
                <w:sz w:val="20"/>
                <w:szCs w:val="20"/>
                <w:lang w:val="sq-AL"/>
              </w:rPr>
              <w:t>nën</w:t>
            </w:r>
            <w:r w:rsidR="00300E9E" w:rsidRPr="0074687C">
              <w:rPr>
                <w:rFonts w:cs="Times New Roman"/>
                <w:sz w:val="20"/>
                <w:szCs w:val="20"/>
                <w:lang w:val="sq-AL"/>
              </w:rPr>
              <w:t>moduli 13.4</w:t>
            </w:r>
            <w:r w:rsidRPr="0074687C">
              <w:rPr>
                <w:rFonts w:cs="Times New Roman"/>
                <w:sz w:val="20"/>
                <w:szCs w:val="20"/>
                <w:lang w:val="sq-AL"/>
              </w:rPr>
              <w:t xml:space="preserve"> (</w:t>
            </w:r>
            <w:r w:rsidR="00300E9E" w:rsidRPr="0074687C">
              <w:rPr>
                <w:rFonts w:cs="Times New Roman"/>
                <w:sz w:val="20"/>
                <w:szCs w:val="20"/>
                <w:lang w:val="sq-AL"/>
              </w:rPr>
              <w:t>b))</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F326287" w14:textId="6B07C220" w:rsidR="00300E9E" w:rsidRPr="0074687C" w:rsidRDefault="00C00CE8" w:rsidP="000B54C0">
            <w:pPr>
              <w:pStyle w:val="Paragrafi"/>
              <w:ind w:firstLine="0"/>
              <w:jc w:val="left"/>
              <w:rPr>
                <w:rFonts w:cs="Times New Roman"/>
                <w:sz w:val="20"/>
                <w:szCs w:val="20"/>
                <w:lang w:val="sq-AL"/>
              </w:rPr>
            </w:pPr>
            <w:r w:rsidRPr="0074687C">
              <w:rPr>
                <w:rFonts w:cs="Times New Roman"/>
                <w:sz w:val="20"/>
                <w:szCs w:val="20"/>
                <w:lang w:val="sq-AL"/>
              </w:rPr>
              <w:t>20</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AFA9BA1" w14:textId="23AF35A5" w:rsidR="00300E9E" w:rsidRPr="0074687C" w:rsidRDefault="00C00CE8" w:rsidP="000B54C0">
            <w:pPr>
              <w:pStyle w:val="Paragrafi"/>
              <w:ind w:firstLine="0"/>
              <w:jc w:val="left"/>
              <w:rPr>
                <w:rFonts w:cs="Times New Roman"/>
                <w:sz w:val="20"/>
                <w:szCs w:val="20"/>
                <w:lang w:val="sq-AL"/>
              </w:rPr>
            </w:pPr>
            <w:r w:rsidRPr="0074687C">
              <w:rPr>
                <w:rFonts w:cs="Times New Roman"/>
                <w:sz w:val="20"/>
                <w:szCs w:val="20"/>
                <w:lang w:val="sq-AL"/>
              </w:rPr>
              <w:t>25</w:t>
            </w:r>
          </w:p>
        </w:tc>
      </w:tr>
      <w:tr w:rsidR="00300E9E" w:rsidRPr="0074687C" w14:paraId="4FFAD49F" w14:textId="77777777" w:rsidTr="000B54C0">
        <w:trPr>
          <w:trHeight w:val="20"/>
        </w:trPr>
        <w:tc>
          <w:tcPr>
            <w:tcW w:w="203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7B2686B" w14:textId="15CB1EDD" w:rsidR="00300E9E" w:rsidRPr="0074687C" w:rsidRDefault="00300E9E" w:rsidP="000B54C0">
            <w:pPr>
              <w:pStyle w:val="Paragrafi"/>
              <w:ind w:firstLine="0"/>
              <w:jc w:val="left"/>
              <w:rPr>
                <w:rFonts w:cs="Times New Roman"/>
                <w:sz w:val="20"/>
                <w:szCs w:val="20"/>
                <w:lang w:val="sq-AL"/>
              </w:rPr>
            </w:pPr>
            <w:r w:rsidRPr="0074687C">
              <w:rPr>
                <w:rFonts w:cs="Times New Roman"/>
                <w:sz w:val="20"/>
                <w:szCs w:val="20"/>
                <w:lang w:val="sq-AL"/>
              </w:rPr>
              <w:lastRenderedPageBreak/>
              <w:t>SISTEMET</w:t>
            </w:r>
            <w:r w:rsidR="00E07643" w:rsidRPr="0074687C">
              <w:rPr>
                <w:rFonts w:cs="Times New Roman"/>
                <w:sz w:val="20"/>
                <w:szCs w:val="20"/>
                <w:lang w:val="sq-AL"/>
              </w:rPr>
              <w:t xml:space="preserve"> </w:t>
            </w:r>
            <w:r w:rsidRPr="0074687C">
              <w:rPr>
                <w:rFonts w:cs="Times New Roman"/>
                <w:sz w:val="20"/>
                <w:szCs w:val="20"/>
                <w:lang w:val="sq-AL"/>
              </w:rPr>
              <w:t>E STRUKTURËS SË AVIONIT</w:t>
            </w:r>
          </w:p>
          <w:p w14:paraId="525CB1E7" w14:textId="76483A82" w:rsidR="00300E9E" w:rsidRPr="0074687C" w:rsidRDefault="001B31B6" w:rsidP="000B54C0">
            <w:pPr>
              <w:pStyle w:val="Paragrafi"/>
              <w:ind w:firstLine="0"/>
              <w:jc w:val="left"/>
              <w:rPr>
                <w:rFonts w:cs="Times New Roman"/>
                <w:sz w:val="20"/>
                <w:szCs w:val="20"/>
                <w:lang w:val="sq-AL"/>
              </w:rPr>
            </w:pPr>
            <w:r w:rsidRPr="0074687C">
              <w:rPr>
                <w:rFonts w:cs="Times New Roman"/>
                <w:sz w:val="20"/>
                <w:szCs w:val="20"/>
                <w:lang w:val="sq-AL"/>
              </w:rPr>
              <w:t>(</w:t>
            </w:r>
            <w:r w:rsidR="00D8326D" w:rsidRPr="0074687C">
              <w:rPr>
                <w:rFonts w:cs="Times New Roman"/>
                <w:sz w:val="20"/>
                <w:szCs w:val="20"/>
                <w:lang w:val="sq-AL"/>
              </w:rPr>
              <w:t>n</w:t>
            </w:r>
            <w:r w:rsidR="00300E9E" w:rsidRPr="0074687C">
              <w:rPr>
                <w:rFonts w:cs="Times New Roman"/>
                <w:sz w:val="20"/>
                <w:szCs w:val="20"/>
                <w:lang w:val="sq-AL"/>
              </w:rPr>
              <w:t>ënmodulet 13.11 deri 13.1</w:t>
            </w:r>
            <w:r w:rsidR="00C00CE8" w:rsidRPr="0074687C">
              <w:rPr>
                <w:rFonts w:cs="Times New Roman"/>
                <w:sz w:val="20"/>
                <w:szCs w:val="20"/>
                <w:lang w:val="sq-AL"/>
              </w:rPr>
              <w:t>9</w:t>
            </w:r>
            <w:r w:rsidR="00300E9E" w:rsidRPr="0074687C">
              <w:rPr>
                <w:rFonts w:cs="Times New Roman"/>
                <w:sz w:val="20"/>
                <w:szCs w:val="20"/>
                <w:lang w:val="sq-AL"/>
              </w:rPr>
              <w:t>)</w:t>
            </w:r>
          </w:p>
        </w:tc>
        <w:tc>
          <w:tcPr>
            <w:tcW w:w="192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921CD60" w14:textId="72C56BD0" w:rsidR="00300E9E" w:rsidRPr="0074687C" w:rsidRDefault="00C00CE8" w:rsidP="000B54C0">
            <w:pPr>
              <w:pStyle w:val="Paragrafi"/>
              <w:ind w:firstLine="0"/>
              <w:jc w:val="left"/>
              <w:rPr>
                <w:rFonts w:cs="Times New Roman"/>
                <w:sz w:val="20"/>
                <w:szCs w:val="20"/>
                <w:lang w:val="sq-AL"/>
              </w:rPr>
            </w:pPr>
            <w:r w:rsidRPr="0074687C">
              <w:rPr>
                <w:rFonts w:cs="Times New Roman"/>
                <w:sz w:val="20"/>
                <w:szCs w:val="20"/>
                <w:lang w:val="sq-AL"/>
              </w:rPr>
              <w:t>52</w:t>
            </w:r>
          </w:p>
        </w:tc>
        <w:tc>
          <w:tcPr>
            <w:tcW w:w="1040"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0D0A947" w14:textId="1AC5F6D6" w:rsidR="00300E9E" w:rsidRPr="0074687C" w:rsidRDefault="00C00CE8" w:rsidP="000B54C0">
            <w:pPr>
              <w:pStyle w:val="Paragrafi"/>
              <w:ind w:firstLine="0"/>
              <w:jc w:val="left"/>
              <w:rPr>
                <w:rFonts w:cs="Times New Roman"/>
                <w:sz w:val="20"/>
                <w:szCs w:val="20"/>
                <w:lang w:val="sq-AL"/>
              </w:rPr>
            </w:pPr>
            <w:r w:rsidRPr="0074687C">
              <w:rPr>
                <w:rFonts w:cs="Times New Roman"/>
                <w:sz w:val="20"/>
                <w:szCs w:val="20"/>
                <w:lang w:val="sq-AL"/>
              </w:rPr>
              <w:t>65</w:t>
            </w:r>
          </w:p>
        </w:tc>
      </w:tr>
    </w:tbl>
    <w:p w14:paraId="64BBAAB5" w14:textId="77777777" w:rsidR="00A83CF0" w:rsidRPr="0074687C" w:rsidRDefault="00A83CF0" w:rsidP="00610886">
      <w:pPr>
        <w:pStyle w:val="Paragrafi"/>
        <w:rPr>
          <w:rFonts w:cs="Times New Roman"/>
          <w:lang w:val="sq-AL"/>
        </w:rPr>
      </w:pPr>
    </w:p>
    <w:p w14:paraId="0E90BE85" w14:textId="77777777" w:rsidR="00300E9E" w:rsidRPr="0074687C" w:rsidRDefault="00A83CF0" w:rsidP="00610886">
      <w:pPr>
        <w:pStyle w:val="Paragrafi"/>
        <w:rPr>
          <w:rFonts w:cs="Times New Roman"/>
          <w:lang w:val="sq-AL"/>
        </w:rPr>
      </w:pPr>
      <w:r w:rsidRPr="0074687C">
        <w:rPr>
          <w:rFonts w:cs="Times New Roman"/>
          <w:lang w:val="sq-AL"/>
        </w:rPr>
        <w:t xml:space="preserve">2.14 </w:t>
      </w:r>
      <w:r w:rsidR="00300E9E" w:rsidRPr="0074687C">
        <w:rPr>
          <w:rFonts w:cs="Times New Roman"/>
          <w:lang w:val="sq-AL"/>
        </w:rPr>
        <w:t>MODULI 14 – FORCA SHTYTËSE</w:t>
      </w:r>
    </w:p>
    <w:p w14:paraId="61E9A2D8" w14:textId="5AD1380B" w:rsidR="00C00CE8" w:rsidRPr="0074687C" w:rsidRDefault="00300E9E" w:rsidP="00610886">
      <w:pPr>
        <w:pStyle w:val="Paragrafi"/>
        <w:rPr>
          <w:rFonts w:cs="Times New Roman"/>
          <w:lang w:val="sq-AL"/>
        </w:rPr>
      </w:pPr>
      <w:r w:rsidRPr="0074687C">
        <w:rPr>
          <w:rFonts w:cs="Times New Roman"/>
          <w:lang w:val="sq-AL"/>
        </w:rPr>
        <w:t xml:space="preserve">Kategoria B2 dhe B2L: </w:t>
      </w:r>
      <w:r w:rsidR="00C00CE8" w:rsidRPr="0074687C">
        <w:rPr>
          <w:rFonts w:cs="Times New Roman"/>
          <w:lang w:val="sq-AL"/>
        </w:rPr>
        <w:t>32</w:t>
      </w:r>
      <w:r w:rsidRPr="0074687C">
        <w:rPr>
          <w:rFonts w:cs="Times New Roman"/>
          <w:lang w:val="sq-AL"/>
        </w:rPr>
        <w:t xml:space="preserve"> pyetje me zgjedhje dhe 0 pyetje </w:t>
      </w:r>
      <w:r w:rsidR="00F340C8" w:rsidRPr="0074687C">
        <w:rPr>
          <w:rFonts w:cs="Times New Roman"/>
          <w:lang w:val="sq-AL"/>
        </w:rPr>
        <w:t>pyetje me shtjellim</w:t>
      </w:r>
      <w:r w:rsidRPr="0074687C">
        <w:rPr>
          <w:rFonts w:cs="Times New Roman"/>
          <w:lang w:val="sq-AL"/>
        </w:rPr>
        <w:t xml:space="preserve">. </w:t>
      </w:r>
    </w:p>
    <w:p w14:paraId="5B1930F4" w14:textId="441DCB81" w:rsidR="00300E9E" w:rsidRPr="0074687C" w:rsidRDefault="00300E9E" w:rsidP="00610886">
      <w:pPr>
        <w:pStyle w:val="Paragrafi"/>
        <w:rPr>
          <w:rFonts w:cs="Times New Roman"/>
          <w:lang w:val="sq-AL"/>
        </w:rPr>
      </w:pPr>
      <w:r w:rsidRPr="0074687C">
        <w:rPr>
          <w:rFonts w:cs="Times New Roman"/>
          <w:lang w:val="sq-AL"/>
        </w:rPr>
        <w:t>Koha e lejuar</w:t>
      </w:r>
      <w:r w:rsidR="00F340C8" w:rsidRPr="0074687C">
        <w:rPr>
          <w:rFonts w:cs="Times New Roman"/>
          <w:lang w:val="sq-AL"/>
        </w:rPr>
        <w:t>:</w:t>
      </w:r>
      <w:r w:rsidR="00F42933" w:rsidRPr="0074687C">
        <w:rPr>
          <w:rFonts w:cs="Times New Roman"/>
          <w:lang w:val="sq-AL"/>
        </w:rPr>
        <w:t xml:space="preserve"> </w:t>
      </w:r>
      <w:r w:rsidR="00C00CE8" w:rsidRPr="0074687C">
        <w:rPr>
          <w:rFonts w:cs="Times New Roman"/>
          <w:lang w:val="sq-AL"/>
        </w:rPr>
        <w:t>40</w:t>
      </w:r>
      <w:r w:rsidR="00F42933" w:rsidRPr="0074687C">
        <w:rPr>
          <w:rFonts w:cs="Times New Roman"/>
          <w:lang w:val="sq-AL"/>
        </w:rPr>
        <w:t xml:space="preserve"> </w:t>
      </w:r>
      <w:r w:rsidRPr="0074687C">
        <w:rPr>
          <w:rFonts w:cs="Times New Roman"/>
          <w:lang w:val="sq-AL"/>
        </w:rPr>
        <w:t>minuta.</w:t>
      </w:r>
    </w:p>
    <w:p w14:paraId="7077DD79" w14:textId="1D13BDE4" w:rsidR="00300E9E" w:rsidRPr="0074687C" w:rsidRDefault="00A60610" w:rsidP="00610886">
      <w:pPr>
        <w:pStyle w:val="Paragrafi"/>
        <w:rPr>
          <w:rFonts w:cs="Times New Roman"/>
          <w:lang w:val="sq-AL"/>
        </w:rPr>
      </w:pPr>
      <w:r w:rsidRPr="0074687C">
        <w:rPr>
          <w:rFonts w:cs="Times New Roman"/>
          <w:shd w:val="clear" w:color="auto" w:fill="FFFFFF"/>
          <w:lang w:val="sq-AL"/>
        </w:rPr>
        <w:t>SHËNIM.</w:t>
      </w:r>
      <w:r w:rsidR="00300E9E" w:rsidRPr="0074687C">
        <w:rPr>
          <w:rFonts w:cs="Times New Roman"/>
          <w:shd w:val="clear" w:color="auto" w:fill="FFFFFF"/>
          <w:lang w:val="sq-AL"/>
        </w:rPr>
        <w:t xml:space="preserve"> </w:t>
      </w:r>
      <w:r w:rsidR="00C00CE8" w:rsidRPr="0074687C">
        <w:rPr>
          <w:rFonts w:cs="Times New Roman"/>
          <w:shd w:val="clear" w:color="auto" w:fill="FFFFFF"/>
          <w:lang w:val="sq-AL"/>
        </w:rPr>
        <w:t>Provimi</w:t>
      </w:r>
      <w:r w:rsidR="00F42933" w:rsidRPr="0074687C">
        <w:rPr>
          <w:rFonts w:cs="Times New Roman"/>
          <w:shd w:val="clear" w:color="auto" w:fill="FFFFFF"/>
          <w:lang w:val="sq-AL"/>
        </w:rPr>
        <w:t xml:space="preserve"> </w:t>
      </w:r>
      <w:r w:rsidR="00300E9E" w:rsidRPr="0074687C">
        <w:rPr>
          <w:rFonts w:cs="Times New Roman"/>
          <w:shd w:val="clear" w:color="auto" w:fill="FFFFFF"/>
          <w:lang w:val="sq-AL"/>
        </w:rPr>
        <w:t>B2L për modulin 14 është i zbatueshëm vetëm për vlerësimet</w:t>
      </w:r>
      <w:r w:rsidR="00E07643" w:rsidRPr="0074687C">
        <w:rPr>
          <w:rFonts w:cs="Times New Roman"/>
          <w:shd w:val="clear" w:color="auto" w:fill="FFFFFF"/>
          <w:lang w:val="sq-AL"/>
        </w:rPr>
        <w:t xml:space="preserve"> </w:t>
      </w:r>
      <w:r w:rsidR="00791E53">
        <w:rPr>
          <w:rFonts w:cs="Times New Roman"/>
          <w:shd w:val="clear" w:color="auto" w:fill="FFFFFF"/>
          <w:lang w:val="sq-AL"/>
        </w:rPr>
        <w:t>“</w:t>
      </w:r>
      <w:r w:rsidR="00300E9E" w:rsidRPr="0074687C">
        <w:rPr>
          <w:rFonts w:cs="Times New Roman"/>
          <w:shd w:val="clear" w:color="auto" w:fill="FFFFFF"/>
          <w:lang w:val="sq-AL"/>
        </w:rPr>
        <w:t>Instrumentet</w:t>
      </w:r>
      <w:r w:rsidR="00791E53">
        <w:rPr>
          <w:rFonts w:cs="Times New Roman"/>
          <w:shd w:val="clear" w:color="auto" w:fill="FFFFFF"/>
          <w:lang w:val="sq-AL"/>
        </w:rPr>
        <w:t>”</w:t>
      </w:r>
      <w:r w:rsidR="00300E9E" w:rsidRPr="0074687C">
        <w:rPr>
          <w:rFonts w:cs="Times New Roman"/>
          <w:shd w:val="clear" w:color="auto" w:fill="FFFFFF"/>
          <w:lang w:val="sq-AL"/>
        </w:rPr>
        <w:t xml:space="preserve"> dhe </w:t>
      </w:r>
      <w:r w:rsidR="00FE3890" w:rsidRPr="0074687C">
        <w:rPr>
          <w:rFonts w:cs="Times New Roman"/>
          <w:shd w:val="clear" w:color="auto" w:fill="FFFFFF"/>
          <w:lang w:val="sq-AL"/>
        </w:rPr>
        <w:t>‘</w:t>
      </w:r>
      <w:r w:rsidR="00300E9E" w:rsidRPr="0074687C">
        <w:rPr>
          <w:rFonts w:cs="Times New Roman"/>
          <w:shd w:val="clear" w:color="auto" w:fill="FFFFFF"/>
          <w:lang w:val="sq-AL"/>
        </w:rPr>
        <w:t xml:space="preserve">Sistemet e Strukturës së avionit </w:t>
      </w:r>
      <w:r w:rsidR="00FE3890" w:rsidRPr="0074687C">
        <w:rPr>
          <w:rFonts w:cs="Times New Roman"/>
          <w:shd w:val="clear" w:color="auto" w:fill="FFFFFF"/>
          <w:lang w:val="sq-AL"/>
        </w:rPr>
        <w:t>‘</w:t>
      </w:r>
      <w:r w:rsidR="00300E9E" w:rsidRPr="0074687C">
        <w:rPr>
          <w:rFonts w:cs="Times New Roman"/>
          <w:shd w:val="clear" w:color="auto" w:fill="FFFFFF"/>
          <w:lang w:val="sq-AL"/>
        </w:rPr>
        <w:t>.</w:t>
      </w:r>
    </w:p>
    <w:p w14:paraId="44017239" w14:textId="77777777" w:rsidR="00300E9E" w:rsidRPr="0074687C" w:rsidRDefault="00A83CF0" w:rsidP="00610886">
      <w:pPr>
        <w:pStyle w:val="Paragrafi"/>
        <w:rPr>
          <w:rFonts w:cs="Times New Roman"/>
          <w:lang w:val="sq-AL"/>
        </w:rPr>
      </w:pPr>
      <w:r w:rsidRPr="0074687C">
        <w:rPr>
          <w:rFonts w:cs="Times New Roman"/>
          <w:lang w:val="sq-AL"/>
        </w:rPr>
        <w:t xml:space="preserve">2.15 </w:t>
      </w:r>
      <w:r w:rsidR="00300E9E" w:rsidRPr="0074687C">
        <w:rPr>
          <w:rFonts w:cs="Times New Roman"/>
          <w:lang w:val="sq-AL"/>
        </w:rPr>
        <w:t xml:space="preserve">MODULI 15 – </w:t>
      </w:r>
      <w:r w:rsidR="00D8326D" w:rsidRPr="0074687C">
        <w:rPr>
          <w:rFonts w:cs="Times New Roman"/>
          <w:lang w:val="sq-AL"/>
        </w:rPr>
        <w:t>MOTOR</w:t>
      </w:r>
      <w:r w:rsidR="00300E9E" w:rsidRPr="0074687C">
        <w:rPr>
          <w:rFonts w:cs="Times New Roman"/>
          <w:lang w:val="sq-AL"/>
        </w:rPr>
        <w:t>I ME TURBINË GAZI</w:t>
      </w:r>
    </w:p>
    <w:p w14:paraId="0687DFDC" w14:textId="2709CED3" w:rsidR="00C00CE8" w:rsidRPr="0074687C" w:rsidRDefault="00300E9E" w:rsidP="00610886">
      <w:pPr>
        <w:pStyle w:val="Paragrafi"/>
        <w:rPr>
          <w:rFonts w:cs="Times New Roman"/>
          <w:lang w:val="sq-AL"/>
        </w:rPr>
      </w:pPr>
      <w:r w:rsidRPr="0074687C">
        <w:rPr>
          <w:rFonts w:cs="Times New Roman"/>
          <w:lang w:val="sq-AL"/>
        </w:rPr>
        <w:t>Kategoria A</w:t>
      </w:r>
      <w:r w:rsidR="00C00CE8" w:rsidRPr="0074687C">
        <w:rPr>
          <w:rFonts w:cs="Times New Roman"/>
          <w:lang w:val="sq-AL"/>
        </w:rPr>
        <w:t>1 dhe A3</w:t>
      </w:r>
      <w:r w:rsidRPr="0074687C">
        <w:rPr>
          <w:rFonts w:cs="Times New Roman"/>
          <w:lang w:val="sq-AL"/>
        </w:rPr>
        <w:t xml:space="preserve">: 60 pyetje me zgjedhje dhe 0 </w:t>
      </w:r>
      <w:r w:rsidR="00F340C8" w:rsidRPr="0074687C">
        <w:rPr>
          <w:rFonts w:cs="Times New Roman"/>
          <w:lang w:val="sq-AL"/>
        </w:rPr>
        <w:t>pyetje me shtjellim</w:t>
      </w:r>
      <w:r w:rsidRPr="0074687C">
        <w:rPr>
          <w:rFonts w:cs="Times New Roman"/>
          <w:lang w:val="sq-AL"/>
        </w:rPr>
        <w:t xml:space="preserve">. </w:t>
      </w:r>
    </w:p>
    <w:p w14:paraId="25A3A4A9" w14:textId="77777777"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75 minuta.</w:t>
      </w:r>
    </w:p>
    <w:p w14:paraId="11F0A18B" w14:textId="3E5039A9" w:rsidR="00C00CE8" w:rsidRPr="0074687C" w:rsidRDefault="00300E9E" w:rsidP="00610886">
      <w:pPr>
        <w:pStyle w:val="Paragrafi"/>
        <w:rPr>
          <w:rFonts w:cs="Times New Roman"/>
          <w:lang w:val="sq-AL"/>
        </w:rPr>
      </w:pPr>
      <w:r w:rsidRPr="0074687C">
        <w:rPr>
          <w:rFonts w:cs="Times New Roman"/>
          <w:lang w:val="sq-AL"/>
        </w:rPr>
        <w:t>Kategoria B1</w:t>
      </w:r>
      <w:r w:rsidR="00C00CE8" w:rsidRPr="0074687C">
        <w:rPr>
          <w:rFonts w:cs="Times New Roman"/>
          <w:lang w:val="sq-AL"/>
        </w:rPr>
        <w:t>.1 dhe B1.3</w:t>
      </w:r>
      <w:r w:rsidRPr="0074687C">
        <w:rPr>
          <w:rFonts w:cs="Times New Roman"/>
          <w:lang w:val="sq-AL"/>
        </w:rPr>
        <w:t xml:space="preserve">: 92 pyetje me zgjedhje dhe 0 </w:t>
      </w:r>
      <w:r w:rsidR="00F340C8" w:rsidRPr="0074687C">
        <w:rPr>
          <w:rFonts w:cs="Times New Roman"/>
          <w:lang w:val="sq-AL"/>
        </w:rPr>
        <w:t>pyetje me shtjellim</w:t>
      </w:r>
      <w:r w:rsidRPr="0074687C">
        <w:rPr>
          <w:rFonts w:cs="Times New Roman"/>
          <w:lang w:val="sq-AL"/>
        </w:rPr>
        <w:t xml:space="preserve">. </w:t>
      </w:r>
    </w:p>
    <w:p w14:paraId="5772032C" w14:textId="77777777"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115 minuta.</w:t>
      </w:r>
    </w:p>
    <w:p w14:paraId="68335C00" w14:textId="77777777" w:rsidR="00300E9E" w:rsidRPr="0074687C" w:rsidRDefault="00A83CF0" w:rsidP="00610886">
      <w:pPr>
        <w:pStyle w:val="Paragrafi"/>
        <w:rPr>
          <w:rFonts w:cs="Times New Roman"/>
          <w:lang w:val="sq-AL"/>
        </w:rPr>
      </w:pPr>
      <w:r w:rsidRPr="0074687C">
        <w:rPr>
          <w:rFonts w:cs="Times New Roman"/>
          <w:lang w:val="sq-AL"/>
        </w:rPr>
        <w:t xml:space="preserve">2.16 </w:t>
      </w:r>
      <w:r w:rsidR="00300E9E" w:rsidRPr="0074687C">
        <w:rPr>
          <w:rFonts w:cs="Times New Roman"/>
          <w:lang w:val="sq-AL"/>
        </w:rPr>
        <w:t>MODULI 16 – MOTORI ME PISTON</w:t>
      </w:r>
    </w:p>
    <w:p w14:paraId="155D579A" w14:textId="26C0ED66" w:rsidR="00C00CE8" w:rsidRPr="0074687C" w:rsidRDefault="00300E9E" w:rsidP="00610886">
      <w:pPr>
        <w:pStyle w:val="Paragrafi"/>
        <w:rPr>
          <w:rFonts w:cs="Times New Roman"/>
          <w:lang w:val="sq-AL"/>
        </w:rPr>
      </w:pPr>
      <w:r w:rsidRPr="0074687C">
        <w:rPr>
          <w:rFonts w:cs="Times New Roman"/>
          <w:lang w:val="sq-AL"/>
        </w:rPr>
        <w:t>Kategoria A</w:t>
      </w:r>
      <w:r w:rsidR="00C00CE8" w:rsidRPr="0074687C">
        <w:rPr>
          <w:rFonts w:cs="Times New Roman"/>
          <w:lang w:val="sq-AL"/>
        </w:rPr>
        <w:t>2 dhe A4</w:t>
      </w:r>
      <w:r w:rsidRPr="0074687C">
        <w:rPr>
          <w:rFonts w:cs="Times New Roman"/>
          <w:lang w:val="sq-AL"/>
        </w:rPr>
        <w:t xml:space="preserve">: 52 pyetje me zgjedhje dhe 0 </w:t>
      </w:r>
      <w:r w:rsidR="00F340C8" w:rsidRPr="0074687C">
        <w:rPr>
          <w:rFonts w:cs="Times New Roman"/>
          <w:lang w:val="sq-AL"/>
        </w:rPr>
        <w:t>pyetje me shtjellim</w:t>
      </w:r>
      <w:r w:rsidRPr="0074687C">
        <w:rPr>
          <w:rFonts w:cs="Times New Roman"/>
          <w:lang w:val="sq-AL"/>
        </w:rPr>
        <w:t>.</w:t>
      </w:r>
    </w:p>
    <w:p w14:paraId="38F65C21" w14:textId="65047CC3"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65 minuta.</w:t>
      </w:r>
    </w:p>
    <w:p w14:paraId="5E3925C5" w14:textId="1E6B835D" w:rsidR="00C00CE8" w:rsidRPr="0074687C" w:rsidRDefault="00300E9E" w:rsidP="00610886">
      <w:pPr>
        <w:pStyle w:val="Paragrafi"/>
        <w:rPr>
          <w:rFonts w:cs="Times New Roman"/>
          <w:lang w:val="sq-AL"/>
        </w:rPr>
      </w:pPr>
      <w:r w:rsidRPr="0074687C">
        <w:rPr>
          <w:rFonts w:cs="Times New Roman"/>
          <w:lang w:val="sq-AL"/>
        </w:rPr>
        <w:t>Kategoria</w:t>
      </w:r>
      <w:r w:rsidR="00C00CE8" w:rsidRPr="0074687C">
        <w:rPr>
          <w:rFonts w:cs="Times New Roman"/>
          <w:lang w:val="sq-AL"/>
        </w:rPr>
        <w:t xml:space="preserve"> B3,</w:t>
      </w:r>
      <w:r w:rsidRPr="0074687C">
        <w:rPr>
          <w:rFonts w:cs="Times New Roman"/>
          <w:lang w:val="sq-AL"/>
        </w:rPr>
        <w:t xml:space="preserve"> B1</w:t>
      </w:r>
      <w:r w:rsidR="00C00CE8" w:rsidRPr="0074687C">
        <w:rPr>
          <w:rFonts w:cs="Times New Roman"/>
          <w:lang w:val="sq-AL"/>
        </w:rPr>
        <w:t>.2 dhe B1.4</w:t>
      </w:r>
      <w:r w:rsidRPr="0074687C">
        <w:rPr>
          <w:rFonts w:cs="Times New Roman"/>
          <w:lang w:val="sq-AL"/>
        </w:rPr>
        <w:t>:</w:t>
      </w:r>
      <w:r w:rsidR="00F42933" w:rsidRPr="0074687C">
        <w:rPr>
          <w:rFonts w:cs="Times New Roman"/>
          <w:lang w:val="sq-AL"/>
        </w:rPr>
        <w:t xml:space="preserve"> </w:t>
      </w:r>
      <w:r w:rsidR="00C00CE8" w:rsidRPr="0074687C">
        <w:rPr>
          <w:rFonts w:cs="Times New Roman"/>
          <w:lang w:val="sq-AL"/>
        </w:rPr>
        <w:t>76</w:t>
      </w:r>
      <w:r w:rsidRPr="0074687C">
        <w:rPr>
          <w:rFonts w:cs="Times New Roman"/>
          <w:lang w:val="sq-AL"/>
        </w:rPr>
        <w:t xml:space="preserve"> pyetje me zgjedhje dhe 0 </w:t>
      </w:r>
      <w:r w:rsidR="00F340C8" w:rsidRPr="0074687C">
        <w:rPr>
          <w:rFonts w:cs="Times New Roman"/>
          <w:lang w:val="sq-AL"/>
        </w:rPr>
        <w:t>pyetje me shtjellim</w:t>
      </w:r>
      <w:r w:rsidRPr="0074687C">
        <w:rPr>
          <w:rFonts w:cs="Times New Roman"/>
          <w:lang w:val="sq-AL"/>
        </w:rPr>
        <w:t>.</w:t>
      </w:r>
    </w:p>
    <w:p w14:paraId="516AD0DB" w14:textId="6C4C9E17"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w:t>
      </w:r>
      <w:r w:rsidR="00C00CE8" w:rsidRPr="0074687C">
        <w:rPr>
          <w:rFonts w:cs="Times New Roman"/>
          <w:lang w:val="sq-AL"/>
        </w:rPr>
        <w:t>95</w:t>
      </w:r>
      <w:r w:rsidRPr="0074687C">
        <w:rPr>
          <w:rFonts w:cs="Times New Roman"/>
          <w:lang w:val="sq-AL"/>
        </w:rPr>
        <w:t xml:space="preserve"> minuta.</w:t>
      </w:r>
    </w:p>
    <w:p w14:paraId="19966EDA" w14:textId="5259D064" w:rsidR="00300E9E" w:rsidRPr="0074687C" w:rsidRDefault="00A83CF0" w:rsidP="00610886">
      <w:pPr>
        <w:pStyle w:val="Paragrafi"/>
        <w:rPr>
          <w:rFonts w:cs="Times New Roman"/>
          <w:lang w:val="sq-AL"/>
        </w:rPr>
      </w:pPr>
      <w:r w:rsidRPr="0074687C">
        <w:rPr>
          <w:rFonts w:cs="Times New Roman"/>
          <w:lang w:val="sq-AL"/>
        </w:rPr>
        <w:t xml:space="preserve">2.17 </w:t>
      </w:r>
      <w:r w:rsidR="00300E9E" w:rsidRPr="0074687C">
        <w:rPr>
          <w:rFonts w:cs="Times New Roman"/>
          <w:lang w:val="sq-AL"/>
        </w:rPr>
        <w:t>MODULI 17 – HELIKA</w:t>
      </w:r>
    </w:p>
    <w:p w14:paraId="3B2757D2" w14:textId="500C1BB1" w:rsidR="00C00CE8" w:rsidRPr="0074687C" w:rsidRDefault="00300E9E" w:rsidP="00610886">
      <w:pPr>
        <w:pStyle w:val="Paragrafi"/>
        <w:rPr>
          <w:rFonts w:cs="Times New Roman"/>
          <w:lang w:val="sq-AL"/>
        </w:rPr>
      </w:pPr>
      <w:r w:rsidRPr="0074687C">
        <w:rPr>
          <w:rFonts w:cs="Times New Roman"/>
          <w:lang w:val="sq-AL"/>
        </w:rPr>
        <w:t>Kategoria A</w:t>
      </w:r>
      <w:r w:rsidR="00C00CE8" w:rsidRPr="0074687C">
        <w:rPr>
          <w:rFonts w:cs="Times New Roman"/>
          <w:lang w:val="sq-AL"/>
        </w:rPr>
        <w:t>1 dhe A2</w:t>
      </w:r>
      <w:r w:rsidRPr="0074687C">
        <w:rPr>
          <w:rFonts w:cs="Times New Roman"/>
          <w:lang w:val="sq-AL"/>
        </w:rPr>
        <w:t xml:space="preserve">: 20 pyetje me zgjedhje dhe 0 </w:t>
      </w:r>
      <w:r w:rsidR="00F340C8" w:rsidRPr="0074687C">
        <w:rPr>
          <w:rFonts w:cs="Times New Roman"/>
          <w:lang w:val="sq-AL"/>
        </w:rPr>
        <w:t>pyetje me shtjellim</w:t>
      </w:r>
      <w:r w:rsidRPr="0074687C">
        <w:rPr>
          <w:rFonts w:cs="Times New Roman"/>
          <w:lang w:val="sq-AL"/>
        </w:rPr>
        <w:t xml:space="preserve">. </w:t>
      </w:r>
    </w:p>
    <w:p w14:paraId="6F60D6B9" w14:textId="77777777"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25 minuta.</w:t>
      </w:r>
    </w:p>
    <w:p w14:paraId="711A6353" w14:textId="7B8F34FB" w:rsidR="00C00CE8" w:rsidRPr="0074687C" w:rsidRDefault="00300E9E" w:rsidP="00610886">
      <w:pPr>
        <w:pStyle w:val="Paragrafi"/>
        <w:rPr>
          <w:rFonts w:cs="Times New Roman"/>
          <w:lang w:val="sq-AL"/>
        </w:rPr>
      </w:pPr>
      <w:r w:rsidRPr="0074687C">
        <w:rPr>
          <w:rFonts w:cs="Times New Roman"/>
          <w:lang w:val="sq-AL"/>
        </w:rPr>
        <w:t xml:space="preserve">Kategoria </w:t>
      </w:r>
      <w:r w:rsidR="00C00CE8" w:rsidRPr="0074687C">
        <w:rPr>
          <w:rFonts w:cs="Times New Roman"/>
          <w:lang w:val="sq-AL"/>
        </w:rPr>
        <w:t xml:space="preserve">B3, </w:t>
      </w:r>
      <w:r w:rsidRPr="0074687C">
        <w:rPr>
          <w:rFonts w:cs="Times New Roman"/>
          <w:lang w:val="sq-AL"/>
        </w:rPr>
        <w:t>B1</w:t>
      </w:r>
      <w:r w:rsidR="00C00CE8" w:rsidRPr="0074687C">
        <w:rPr>
          <w:rFonts w:cs="Times New Roman"/>
          <w:lang w:val="sq-AL"/>
        </w:rPr>
        <w:t>.1 dhe B1.2</w:t>
      </w:r>
      <w:r w:rsidRPr="0074687C">
        <w:rPr>
          <w:rFonts w:cs="Times New Roman"/>
          <w:lang w:val="sq-AL"/>
        </w:rPr>
        <w:t xml:space="preserve">: 32 pyetje me zgjedhje dhe 0 </w:t>
      </w:r>
      <w:r w:rsidR="00F340C8" w:rsidRPr="0074687C">
        <w:rPr>
          <w:rFonts w:cs="Times New Roman"/>
          <w:lang w:val="sq-AL"/>
        </w:rPr>
        <w:t>pyetje me shtjellim</w:t>
      </w:r>
      <w:r w:rsidRPr="0074687C">
        <w:rPr>
          <w:rFonts w:cs="Times New Roman"/>
          <w:lang w:val="sq-AL"/>
        </w:rPr>
        <w:t xml:space="preserve">. </w:t>
      </w:r>
    </w:p>
    <w:p w14:paraId="1C616B8E" w14:textId="77777777" w:rsidR="00300E9E" w:rsidRPr="0074687C" w:rsidRDefault="00300E9E" w:rsidP="00610886">
      <w:pPr>
        <w:pStyle w:val="Paragrafi"/>
        <w:rPr>
          <w:rFonts w:cs="Times New Roman"/>
          <w:lang w:val="sq-AL"/>
        </w:rPr>
      </w:pPr>
      <w:r w:rsidRPr="0074687C">
        <w:rPr>
          <w:rFonts w:cs="Times New Roman"/>
          <w:lang w:val="sq-AL"/>
        </w:rPr>
        <w:t>Koha e lejuar</w:t>
      </w:r>
      <w:r w:rsidR="00C00CE8" w:rsidRPr="0074687C">
        <w:rPr>
          <w:rFonts w:cs="Times New Roman"/>
          <w:lang w:val="sq-AL"/>
        </w:rPr>
        <w:t>:</w:t>
      </w:r>
      <w:r w:rsidRPr="0074687C">
        <w:rPr>
          <w:rFonts w:cs="Times New Roman"/>
          <w:lang w:val="sq-AL"/>
        </w:rPr>
        <w:t xml:space="preserve"> 40 minuta.</w:t>
      </w:r>
    </w:p>
    <w:p w14:paraId="13CAB9DC" w14:textId="77777777" w:rsidR="00A83CF0" w:rsidRPr="0074687C" w:rsidRDefault="00A83CF0" w:rsidP="00610886">
      <w:pPr>
        <w:pStyle w:val="Neninr1"/>
        <w:widowControl w:val="0"/>
        <w:ind w:firstLine="284"/>
        <w:rPr>
          <w:lang w:val="sq-AL"/>
        </w:rPr>
      </w:pPr>
    </w:p>
    <w:p w14:paraId="6348F261" w14:textId="59E0B52B" w:rsidR="00300E9E" w:rsidRPr="0074687C" w:rsidRDefault="007F21EB" w:rsidP="00610886">
      <w:pPr>
        <w:pStyle w:val="Neninr1"/>
        <w:widowControl w:val="0"/>
        <w:ind w:firstLine="284"/>
        <w:rPr>
          <w:lang w:val="sq-AL"/>
        </w:rPr>
      </w:pPr>
      <w:r w:rsidRPr="0074687C">
        <w:rPr>
          <w:lang w:val="sq-AL"/>
        </w:rPr>
        <w:t>SHTOJC</w:t>
      </w:r>
      <w:r w:rsidR="00401748" w:rsidRPr="0074687C">
        <w:rPr>
          <w:lang w:val="sq-AL"/>
        </w:rPr>
        <w:t>A</w:t>
      </w:r>
      <w:r w:rsidRPr="0074687C">
        <w:rPr>
          <w:lang w:val="sq-AL"/>
        </w:rPr>
        <w:t xml:space="preserve"> III</w:t>
      </w:r>
    </w:p>
    <w:p w14:paraId="00875BB1" w14:textId="153C8994" w:rsidR="00300E9E" w:rsidRPr="0074687C" w:rsidRDefault="00631443" w:rsidP="00610886">
      <w:pPr>
        <w:pStyle w:val="Neninr1"/>
        <w:widowControl w:val="0"/>
        <w:ind w:firstLine="284"/>
        <w:rPr>
          <w:lang w:val="sq-AL"/>
        </w:rPr>
      </w:pPr>
      <w:r w:rsidRPr="0074687C">
        <w:rPr>
          <w:lang w:val="sq-AL"/>
        </w:rPr>
        <w:t>STANDARDI I TRAJNIMIT DHE VLERËSIMIT TË TIPIT TË AVIONIT– TRAJNIMI NË PUNË (</w:t>
      </w:r>
      <w:r w:rsidR="001F2D5A" w:rsidRPr="0074687C">
        <w:rPr>
          <w:lang w:val="sq-AL"/>
        </w:rPr>
        <w:t>OJT</w:t>
      </w:r>
      <w:r w:rsidRPr="0074687C">
        <w:rPr>
          <w:lang w:val="sq-AL"/>
        </w:rPr>
        <w:t>)</w:t>
      </w:r>
    </w:p>
    <w:p w14:paraId="19892132" w14:textId="77777777" w:rsidR="00300E9E" w:rsidRPr="0074687C" w:rsidRDefault="00A83CF0" w:rsidP="00610886">
      <w:pPr>
        <w:pStyle w:val="Paragrafi"/>
        <w:rPr>
          <w:rFonts w:cs="Times New Roman"/>
          <w:b/>
          <w:lang w:val="sq-AL"/>
        </w:rPr>
      </w:pPr>
      <w:r w:rsidRPr="0074687C">
        <w:rPr>
          <w:rFonts w:cs="Times New Roman"/>
          <w:b/>
          <w:lang w:val="sq-AL"/>
        </w:rPr>
        <w:t xml:space="preserve">1. </w:t>
      </w:r>
      <w:r w:rsidR="00300E9E" w:rsidRPr="0074687C">
        <w:rPr>
          <w:rFonts w:cs="Times New Roman"/>
          <w:b/>
          <w:lang w:val="sq-AL"/>
        </w:rPr>
        <w:t>Të përgjithshme</w:t>
      </w:r>
    </w:p>
    <w:p w14:paraId="3CCB408C" w14:textId="4E76BEE4" w:rsidR="00300E9E" w:rsidRPr="0074687C" w:rsidRDefault="00300E9E" w:rsidP="00610886">
      <w:pPr>
        <w:pStyle w:val="Paragrafi"/>
        <w:rPr>
          <w:rFonts w:cs="Times New Roman"/>
          <w:lang w:val="sq-AL"/>
        </w:rPr>
      </w:pPr>
      <w:r w:rsidRPr="0074687C">
        <w:rPr>
          <w:rFonts w:cs="Times New Roman"/>
          <w:lang w:val="sq-AL"/>
        </w:rPr>
        <w:t xml:space="preserve">Trajnimi i tipit të avionit do të konsistojë në trajnimin teorik dhe </w:t>
      </w:r>
      <w:r w:rsidR="00913A21" w:rsidRPr="0074687C">
        <w:rPr>
          <w:rFonts w:cs="Times New Roman"/>
          <w:lang w:val="sq-AL"/>
        </w:rPr>
        <w:t xml:space="preserve">provim </w:t>
      </w:r>
      <w:r w:rsidRPr="0074687C">
        <w:rPr>
          <w:rFonts w:cs="Times New Roman"/>
          <w:lang w:val="sq-AL"/>
        </w:rPr>
        <w:t>dhe, përveç për kategorizimet e kategorisë C, trajnimin dhe vlerësimin praktik.</w:t>
      </w:r>
    </w:p>
    <w:p w14:paraId="06E41B83" w14:textId="0078EF96" w:rsidR="00300E9E" w:rsidRPr="0074687C" w:rsidRDefault="00A83CF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Trajnimi dhe </w:t>
      </w:r>
      <w:r w:rsidR="00913A21" w:rsidRPr="0074687C">
        <w:rPr>
          <w:rFonts w:cs="Times New Roman"/>
          <w:lang w:val="sq-AL"/>
        </w:rPr>
        <w:t xml:space="preserve">provimi </w:t>
      </w:r>
      <w:r w:rsidR="00300E9E" w:rsidRPr="0074687C">
        <w:rPr>
          <w:rFonts w:cs="Times New Roman"/>
          <w:lang w:val="sq-AL"/>
        </w:rPr>
        <w:t xml:space="preserve">teorik do të </w:t>
      </w:r>
      <w:r w:rsidR="00913A21" w:rsidRPr="0074687C">
        <w:rPr>
          <w:rFonts w:cs="Times New Roman"/>
          <w:lang w:val="sq-AL"/>
        </w:rPr>
        <w:t xml:space="preserve">përputhet </w:t>
      </w:r>
      <w:r w:rsidR="00300E9E" w:rsidRPr="0074687C">
        <w:rPr>
          <w:rFonts w:cs="Times New Roman"/>
          <w:lang w:val="sq-AL"/>
        </w:rPr>
        <w:t>me kërkesat e mëposhtme:</w:t>
      </w:r>
    </w:p>
    <w:p w14:paraId="38A26FC7" w14:textId="007758A3" w:rsidR="00300E9E" w:rsidRPr="0074687C" w:rsidRDefault="00A83CF0" w:rsidP="00610886">
      <w:pPr>
        <w:pStyle w:val="Paragrafi"/>
        <w:rPr>
          <w:rFonts w:cs="Times New Roman"/>
          <w:lang w:val="sq-AL"/>
        </w:rPr>
      </w:pPr>
      <w:r w:rsidRPr="0074687C">
        <w:rPr>
          <w:rFonts w:cs="Times New Roman"/>
          <w:lang w:val="sq-AL"/>
        </w:rPr>
        <w:t xml:space="preserve">i. </w:t>
      </w:r>
      <w:r w:rsidR="002A645E" w:rsidRPr="0074687C">
        <w:rPr>
          <w:rFonts w:cs="Times New Roman"/>
          <w:lang w:val="sq-AL"/>
        </w:rPr>
        <w:t>d</w:t>
      </w:r>
      <w:r w:rsidR="00300E9E" w:rsidRPr="0074687C">
        <w:rPr>
          <w:rFonts w:cs="Times New Roman"/>
          <w:lang w:val="sq-AL"/>
        </w:rPr>
        <w:t xml:space="preserve">o të kryhet nga një organizatë e trajnimit të mirëmbajtjes e miratuar në mënyrë të përshtatshme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147) ose, kur kryhet nga organizata të tjera, të miratuara drejtpërdrejtë nga Autoriteti i Aviacionit Civil</w:t>
      </w:r>
      <w:r w:rsidR="002A645E" w:rsidRPr="0074687C">
        <w:rPr>
          <w:rFonts w:cs="Times New Roman"/>
          <w:lang w:val="sq-AL"/>
        </w:rPr>
        <w:t>;</w:t>
      </w:r>
    </w:p>
    <w:p w14:paraId="0528FAEC" w14:textId="6BACA51D" w:rsidR="00300E9E" w:rsidRPr="0074687C" w:rsidRDefault="00A83CF0" w:rsidP="00610886">
      <w:pPr>
        <w:pStyle w:val="Paragrafi"/>
        <w:rPr>
          <w:rFonts w:cs="Times New Roman"/>
          <w:lang w:val="sq-AL"/>
        </w:rPr>
      </w:pPr>
      <w:r w:rsidRPr="0074687C">
        <w:rPr>
          <w:rFonts w:cs="Times New Roman"/>
          <w:lang w:val="sq-AL"/>
        </w:rPr>
        <w:t xml:space="preserve">ii. </w:t>
      </w:r>
      <w:r w:rsidR="002A645E" w:rsidRPr="0074687C">
        <w:rPr>
          <w:rFonts w:cs="Times New Roman"/>
          <w:lang w:val="sq-AL"/>
        </w:rPr>
        <w:t>d</w:t>
      </w:r>
      <w:r w:rsidR="00300E9E" w:rsidRPr="0074687C">
        <w:rPr>
          <w:rFonts w:cs="Times New Roman"/>
          <w:lang w:val="sq-AL"/>
        </w:rPr>
        <w:t xml:space="preserve">o të pajtohet me standardin e përshkruar në pikën 3.1 të </w:t>
      </w:r>
      <w:r w:rsidR="002A645E" w:rsidRPr="0074687C">
        <w:rPr>
          <w:rFonts w:cs="Times New Roman"/>
          <w:lang w:val="sq-AL"/>
        </w:rPr>
        <w:t>kësaj shtojce</w:t>
      </w:r>
      <w:r w:rsidR="00300E9E" w:rsidRPr="0074687C">
        <w:rPr>
          <w:rFonts w:cs="Times New Roman"/>
          <w:lang w:val="sq-AL"/>
        </w:rPr>
        <w:t>, dhe, nëse</w:t>
      </w:r>
      <w:r w:rsidR="00902FCD" w:rsidRPr="0074687C">
        <w:rPr>
          <w:rFonts w:cs="Times New Roman"/>
          <w:lang w:val="sq-AL"/>
        </w:rPr>
        <w:t xml:space="preserve"> </w:t>
      </w:r>
      <w:r w:rsidR="00913A21" w:rsidRPr="0074687C">
        <w:rPr>
          <w:rFonts w:cs="Times New Roman"/>
          <w:lang w:val="sq-AL"/>
        </w:rPr>
        <w:t>ekzistojnë</w:t>
      </w:r>
      <w:r w:rsidR="00300E9E" w:rsidRPr="0074687C">
        <w:rPr>
          <w:rFonts w:cs="Times New Roman"/>
          <w:lang w:val="sq-AL"/>
        </w:rPr>
        <w:t>, me element</w:t>
      </w:r>
      <w:r w:rsidR="00B21999" w:rsidRPr="0074687C">
        <w:rPr>
          <w:rFonts w:cs="Times New Roman"/>
          <w:lang w:val="sq-AL"/>
        </w:rPr>
        <w:t>e</w:t>
      </w:r>
      <w:r w:rsidR="00300E9E" w:rsidRPr="0074687C">
        <w:rPr>
          <w:rFonts w:cs="Times New Roman"/>
          <w:lang w:val="sq-AL"/>
        </w:rPr>
        <w:t>t përkatës</w:t>
      </w:r>
      <w:r w:rsidR="00B21999" w:rsidRPr="0074687C">
        <w:rPr>
          <w:rFonts w:cs="Times New Roman"/>
          <w:lang w:val="sq-AL"/>
        </w:rPr>
        <w:t>e</w:t>
      </w:r>
      <w:r w:rsidR="00300E9E" w:rsidRPr="0074687C">
        <w:rPr>
          <w:rFonts w:cs="Times New Roman"/>
          <w:lang w:val="sq-AL"/>
        </w:rPr>
        <w:t xml:space="preserve"> të përcaktuar</w:t>
      </w:r>
      <w:r w:rsidR="00B21999" w:rsidRPr="0074687C">
        <w:rPr>
          <w:rFonts w:cs="Times New Roman"/>
          <w:lang w:val="sq-AL"/>
        </w:rPr>
        <w:t>a</w:t>
      </w:r>
      <w:r w:rsidR="00300E9E" w:rsidRPr="0074687C">
        <w:rPr>
          <w:rFonts w:cs="Times New Roman"/>
          <w:lang w:val="sq-AL"/>
        </w:rPr>
        <w:t xml:space="preserve"> në të dhëna</w:t>
      </w:r>
      <w:r w:rsidR="00631443" w:rsidRPr="0074687C">
        <w:rPr>
          <w:rFonts w:cs="Times New Roman"/>
          <w:lang w:val="sq-AL"/>
        </w:rPr>
        <w:t>t</w:t>
      </w:r>
      <w:r w:rsidR="00300E9E" w:rsidRPr="0074687C">
        <w:rPr>
          <w:rFonts w:cs="Times New Roman"/>
          <w:lang w:val="sq-AL"/>
        </w:rPr>
        <w:t xml:space="preserve"> </w:t>
      </w:r>
      <w:r w:rsidR="00631443" w:rsidRPr="0074687C">
        <w:rPr>
          <w:rFonts w:cs="Times New Roman"/>
          <w:lang w:val="sq-AL"/>
        </w:rPr>
        <w:t xml:space="preserve">e </w:t>
      </w:r>
      <w:r w:rsidR="00300E9E" w:rsidRPr="0074687C">
        <w:rPr>
          <w:rFonts w:cs="Times New Roman"/>
          <w:lang w:val="sq-AL"/>
        </w:rPr>
        <w:t>përshtatshmërisë operacionale</w:t>
      </w:r>
      <w:r w:rsidR="00902FCD" w:rsidRPr="0074687C">
        <w:rPr>
          <w:rFonts w:cs="Times New Roman"/>
          <w:lang w:val="sq-AL"/>
        </w:rPr>
        <w:t xml:space="preserve"> </w:t>
      </w:r>
      <w:r w:rsidR="00631443" w:rsidRPr="0074687C">
        <w:rPr>
          <w:rFonts w:cs="Times New Roman"/>
          <w:lang w:val="sq-AL"/>
        </w:rPr>
        <w:t>(OSD)</w:t>
      </w:r>
      <w:r w:rsidR="00300E9E" w:rsidRPr="0074687C">
        <w:rPr>
          <w:rFonts w:cs="Times New Roman"/>
          <w:lang w:val="sq-AL"/>
        </w:rPr>
        <w:t xml:space="preserve"> të vendosura në përputhje </w:t>
      </w:r>
      <w:r w:rsidR="00D0072C" w:rsidRPr="0074687C">
        <w:rPr>
          <w:rFonts w:cs="Times New Roman"/>
          <w:lang w:val="sq-AL"/>
        </w:rPr>
        <w:t xml:space="preserve">me urdhrin e ministrit nr. </w:t>
      </w:r>
      <w:r w:rsidR="000968A3" w:rsidRPr="0074687C">
        <w:rPr>
          <w:szCs w:val="24"/>
          <w:lang w:val="sq-AL"/>
        </w:rPr>
        <w:t xml:space="preserve">57, </w:t>
      </w:r>
      <w:r w:rsidR="00414912" w:rsidRPr="0074687C">
        <w:rPr>
          <w:szCs w:val="24"/>
          <w:lang w:val="sq-AL"/>
        </w:rPr>
        <w:t>datë 13.3.2024, “Për</w:t>
      </w:r>
      <w:r w:rsidR="000968A3" w:rsidRPr="0074687C">
        <w:rPr>
          <w:szCs w:val="24"/>
          <w:lang w:val="sq-AL"/>
        </w:rPr>
        <w:t xml:space="preserve"> miratimin</w:t>
      </w:r>
      <w:r w:rsidR="004E3EE6" w:rsidRPr="0074687C">
        <w:rPr>
          <w:szCs w:val="24"/>
          <w:lang w:val="sq-AL"/>
        </w:rPr>
        <w:t xml:space="preserve"> e rregullores </w:t>
      </w:r>
      <w:r w:rsidR="000968A3" w:rsidRPr="0074687C">
        <w:rPr>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szCs w:val="24"/>
          <w:lang w:val="sq-AL"/>
        </w:rPr>
        <w:t>”</w:t>
      </w:r>
      <w:r w:rsidR="000968A3" w:rsidRPr="0074687C">
        <w:rPr>
          <w:szCs w:val="24"/>
          <w:lang w:val="sq-AL"/>
        </w:rPr>
        <w:t>,</w:t>
      </w:r>
      <w:r w:rsidR="00300E9E" w:rsidRPr="0074687C">
        <w:rPr>
          <w:rFonts w:cs="Times New Roman"/>
          <w:lang w:val="sq-AL"/>
        </w:rPr>
        <w:t xml:space="preserve"> që </w:t>
      </w:r>
      <w:r w:rsidR="002A05EA" w:rsidRPr="0074687C">
        <w:rPr>
          <w:rFonts w:cs="Times New Roman"/>
          <w:lang w:val="sq-AL"/>
        </w:rPr>
        <w:t xml:space="preserve">përafron rregulloren </w:t>
      </w:r>
      <w:r w:rsidR="000968A3" w:rsidRPr="0074687C">
        <w:rPr>
          <w:rFonts w:cs="Times New Roman"/>
          <w:lang w:val="sq-AL"/>
        </w:rPr>
        <w:t>(</w:t>
      </w:r>
      <w:r w:rsidR="008E4542" w:rsidRPr="0074687C">
        <w:rPr>
          <w:rFonts w:cs="Times New Roman"/>
          <w:lang w:val="sq-AL"/>
        </w:rPr>
        <w:t>BE</w:t>
      </w:r>
      <w:r w:rsidR="000968A3" w:rsidRPr="0074687C">
        <w:rPr>
          <w:rFonts w:cs="Times New Roman"/>
          <w:lang w:val="sq-AL"/>
        </w:rPr>
        <w:t>)</w:t>
      </w:r>
      <w:r w:rsidR="008E4542" w:rsidRPr="0074687C">
        <w:rPr>
          <w:rFonts w:cs="Times New Roman"/>
          <w:lang w:val="sq-AL"/>
        </w:rPr>
        <w:t xml:space="preserve"> </w:t>
      </w:r>
      <w:r w:rsidR="000362C7" w:rsidRPr="0074687C">
        <w:rPr>
          <w:rFonts w:cs="Times New Roman"/>
          <w:lang w:val="sq-AL"/>
        </w:rPr>
        <w:t xml:space="preserve">nr. </w:t>
      </w:r>
      <w:r w:rsidR="00300E9E" w:rsidRPr="0074687C">
        <w:rPr>
          <w:rFonts w:cs="Times New Roman"/>
          <w:lang w:val="sq-AL"/>
        </w:rPr>
        <w:t>748/2012</w:t>
      </w:r>
      <w:r w:rsidR="002A645E" w:rsidRPr="0074687C">
        <w:rPr>
          <w:rFonts w:cs="Times New Roman"/>
          <w:lang w:val="sq-AL"/>
        </w:rPr>
        <w:t>;</w:t>
      </w:r>
    </w:p>
    <w:p w14:paraId="7184A3A6" w14:textId="2789C1B8" w:rsidR="00300E9E" w:rsidRPr="0074687C" w:rsidRDefault="00A83CF0" w:rsidP="00610886">
      <w:pPr>
        <w:pStyle w:val="Paragrafi"/>
        <w:rPr>
          <w:rFonts w:cs="Times New Roman"/>
          <w:lang w:val="sq-AL"/>
        </w:rPr>
      </w:pPr>
      <w:r w:rsidRPr="0074687C">
        <w:rPr>
          <w:rFonts w:cs="Times New Roman"/>
          <w:lang w:val="sq-AL"/>
        </w:rPr>
        <w:t xml:space="preserve">iii. </w:t>
      </w:r>
      <w:r w:rsidR="002A645E" w:rsidRPr="0074687C">
        <w:rPr>
          <w:rFonts w:cs="Times New Roman"/>
          <w:lang w:val="sq-AL"/>
        </w:rPr>
        <w:t>n</w:t>
      </w:r>
      <w:r w:rsidR="00300E9E" w:rsidRPr="0074687C">
        <w:rPr>
          <w:rFonts w:cs="Times New Roman"/>
          <w:lang w:val="sq-AL"/>
        </w:rPr>
        <w:t>ë rastin e një personi të kategorisë C të kualifikuar duke mbajtur një diplomë universitare siç specifikohet në pikën 66.A.30</w:t>
      </w:r>
      <w:r w:rsidR="001B31B6" w:rsidRPr="0074687C">
        <w:rPr>
          <w:rFonts w:cs="Times New Roman"/>
          <w:lang w:val="sq-AL"/>
        </w:rPr>
        <w:t xml:space="preserve"> (</w:t>
      </w:r>
      <w:r w:rsidR="00300E9E" w:rsidRPr="0074687C">
        <w:rPr>
          <w:rFonts w:cs="Times New Roman"/>
          <w:lang w:val="sq-AL"/>
        </w:rPr>
        <w:t>a)</w:t>
      </w:r>
      <w:r w:rsidR="001B31B6" w:rsidRPr="0074687C">
        <w:rPr>
          <w:rFonts w:cs="Times New Roman"/>
          <w:lang w:val="sq-AL"/>
        </w:rPr>
        <w:t xml:space="preserve"> (</w:t>
      </w:r>
      <w:r w:rsidR="00300E9E" w:rsidRPr="0074687C">
        <w:rPr>
          <w:rFonts w:cs="Times New Roman"/>
          <w:lang w:val="sq-AL"/>
        </w:rPr>
        <w:t>5), trajnimi i parë përkatës teorik i tipit do të jetë në nivelin B1 ose B2</w:t>
      </w:r>
      <w:r w:rsidR="002A645E" w:rsidRPr="0074687C">
        <w:rPr>
          <w:rFonts w:cs="Times New Roman"/>
          <w:lang w:val="sq-AL"/>
        </w:rPr>
        <w:t>;</w:t>
      </w:r>
    </w:p>
    <w:p w14:paraId="405BB675" w14:textId="77777777" w:rsidR="00300E9E" w:rsidRPr="0074687C" w:rsidRDefault="00A83CF0" w:rsidP="00610886">
      <w:pPr>
        <w:pStyle w:val="Paragrafi"/>
        <w:rPr>
          <w:rFonts w:cs="Times New Roman"/>
          <w:lang w:val="sq-AL"/>
        </w:rPr>
      </w:pPr>
      <w:r w:rsidRPr="0074687C">
        <w:rPr>
          <w:rFonts w:cs="Times New Roman"/>
          <w:lang w:val="sq-AL"/>
        </w:rPr>
        <w:t xml:space="preserve">iv. </w:t>
      </w:r>
      <w:r w:rsidR="002A645E" w:rsidRPr="0074687C">
        <w:rPr>
          <w:rFonts w:cs="Times New Roman"/>
          <w:lang w:val="sq-AL"/>
        </w:rPr>
        <w:t>d</w:t>
      </w:r>
      <w:r w:rsidR="00300E9E" w:rsidRPr="0074687C">
        <w:rPr>
          <w:rFonts w:cs="Times New Roman"/>
          <w:lang w:val="sq-AL"/>
        </w:rPr>
        <w:t>o të ketë filluar dhe përfunduar brenda 3 vjetëve para aplikimit për një miratim të kategorizimit të tipit.</w:t>
      </w:r>
    </w:p>
    <w:p w14:paraId="00379453" w14:textId="6AD96C15" w:rsidR="00300E9E" w:rsidRPr="0074687C" w:rsidRDefault="00A83CF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Trajnimi dhe vlerësimi praktik do të </w:t>
      </w:r>
      <w:r w:rsidR="00913A21" w:rsidRPr="0074687C">
        <w:rPr>
          <w:rFonts w:cs="Times New Roman"/>
          <w:lang w:val="sq-AL"/>
        </w:rPr>
        <w:t xml:space="preserve">përputhet </w:t>
      </w:r>
      <w:r w:rsidR="00300E9E" w:rsidRPr="0074687C">
        <w:rPr>
          <w:rFonts w:cs="Times New Roman"/>
          <w:lang w:val="sq-AL"/>
        </w:rPr>
        <w:t>me kërkesat e mëposhtme:</w:t>
      </w:r>
    </w:p>
    <w:p w14:paraId="4DEFC234" w14:textId="1B6C3759" w:rsidR="00300E9E" w:rsidRPr="0074687C" w:rsidRDefault="00A83CF0" w:rsidP="00610886">
      <w:pPr>
        <w:pStyle w:val="Paragrafi"/>
        <w:rPr>
          <w:rFonts w:cs="Times New Roman"/>
          <w:lang w:val="sq-AL"/>
        </w:rPr>
      </w:pPr>
      <w:r w:rsidRPr="0074687C">
        <w:rPr>
          <w:rFonts w:cs="Times New Roman"/>
          <w:lang w:val="sq-AL"/>
        </w:rPr>
        <w:t xml:space="preserve">i. </w:t>
      </w:r>
      <w:r w:rsidR="002A645E" w:rsidRPr="0074687C">
        <w:rPr>
          <w:rFonts w:cs="Times New Roman"/>
          <w:lang w:val="sq-AL"/>
        </w:rPr>
        <w:t xml:space="preserve">do </w:t>
      </w:r>
      <w:r w:rsidR="00300E9E" w:rsidRPr="0074687C">
        <w:rPr>
          <w:rFonts w:cs="Times New Roman"/>
          <w:lang w:val="sq-AL"/>
        </w:rPr>
        <w:t xml:space="preserve">të kryhet nga një organizatë e trajnimit të mirëmbajtjes e miratuar në mënyrë të përshtatshme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147) ose, kur kryhet nga organizata të tjera, të </w:t>
      </w:r>
      <w:r w:rsidR="00300E9E" w:rsidRPr="0074687C">
        <w:rPr>
          <w:rFonts w:cs="Times New Roman"/>
          <w:lang w:val="sq-AL"/>
        </w:rPr>
        <w:lastRenderedPageBreak/>
        <w:t>miratuara drejtpërdrejtë nga Autoriteti i Aviacionit Civil</w:t>
      </w:r>
      <w:r w:rsidR="002A645E" w:rsidRPr="0074687C">
        <w:rPr>
          <w:rFonts w:cs="Times New Roman"/>
          <w:lang w:val="sq-AL"/>
        </w:rPr>
        <w:t>;</w:t>
      </w:r>
    </w:p>
    <w:p w14:paraId="76AA18E0" w14:textId="295CE43C" w:rsidR="00300E9E" w:rsidRPr="0074687C" w:rsidRDefault="00A83CF0" w:rsidP="00610886">
      <w:pPr>
        <w:pStyle w:val="Paragrafi"/>
        <w:rPr>
          <w:rFonts w:cs="Times New Roman"/>
          <w:lang w:val="sq-AL"/>
        </w:rPr>
      </w:pPr>
      <w:r w:rsidRPr="0074687C">
        <w:rPr>
          <w:rFonts w:cs="Times New Roman"/>
          <w:lang w:val="sq-AL"/>
        </w:rPr>
        <w:t xml:space="preserve">ii. </w:t>
      </w:r>
      <w:r w:rsidR="002A645E" w:rsidRPr="0074687C">
        <w:rPr>
          <w:rFonts w:cs="Times New Roman"/>
          <w:lang w:val="sq-AL"/>
        </w:rPr>
        <w:t xml:space="preserve">do </w:t>
      </w:r>
      <w:r w:rsidR="00300E9E" w:rsidRPr="0074687C">
        <w:rPr>
          <w:rFonts w:cs="Times New Roman"/>
          <w:lang w:val="sq-AL"/>
        </w:rPr>
        <w:t xml:space="preserve">të pajtohet, me standardin e përshkruar në pikën 3.2 të </w:t>
      </w:r>
      <w:r w:rsidR="002A645E" w:rsidRPr="0074687C">
        <w:rPr>
          <w:rFonts w:cs="Times New Roman"/>
          <w:lang w:val="sq-AL"/>
        </w:rPr>
        <w:t>kësaj shtojce</w:t>
      </w:r>
      <w:r w:rsidR="00300E9E" w:rsidRPr="0074687C">
        <w:rPr>
          <w:rFonts w:cs="Times New Roman"/>
          <w:lang w:val="sq-AL"/>
        </w:rPr>
        <w:t>, dhe, nëse</w:t>
      </w:r>
      <w:r w:rsidR="00A10AAF" w:rsidRPr="0074687C">
        <w:rPr>
          <w:rFonts w:cs="Times New Roman"/>
          <w:lang w:val="sq-AL"/>
        </w:rPr>
        <w:t xml:space="preserve"> </w:t>
      </w:r>
      <w:r w:rsidR="00902FCD" w:rsidRPr="0074687C">
        <w:rPr>
          <w:rFonts w:cs="Times New Roman"/>
          <w:lang w:val="sq-AL"/>
        </w:rPr>
        <w:t>ekzistojnë</w:t>
      </w:r>
      <w:r w:rsidR="00300E9E" w:rsidRPr="0074687C">
        <w:rPr>
          <w:rFonts w:cs="Times New Roman"/>
          <w:lang w:val="sq-AL"/>
        </w:rPr>
        <w:t>, me element</w:t>
      </w:r>
      <w:r w:rsidR="00B21999" w:rsidRPr="0074687C">
        <w:rPr>
          <w:rFonts w:cs="Times New Roman"/>
          <w:lang w:val="sq-AL"/>
        </w:rPr>
        <w:t>e</w:t>
      </w:r>
      <w:r w:rsidR="00300E9E" w:rsidRPr="0074687C">
        <w:rPr>
          <w:rFonts w:cs="Times New Roman"/>
          <w:lang w:val="sq-AL"/>
        </w:rPr>
        <w:t>t përkatës</w:t>
      </w:r>
      <w:r w:rsidR="00B21999" w:rsidRPr="0074687C">
        <w:rPr>
          <w:rFonts w:cs="Times New Roman"/>
          <w:lang w:val="sq-AL"/>
        </w:rPr>
        <w:t>e</w:t>
      </w:r>
      <w:r w:rsidR="00300E9E" w:rsidRPr="0074687C">
        <w:rPr>
          <w:rFonts w:cs="Times New Roman"/>
          <w:lang w:val="sq-AL"/>
        </w:rPr>
        <w:t xml:space="preserve"> të përcaktuar</w:t>
      </w:r>
      <w:r w:rsidR="00B21999" w:rsidRPr="0074687C">
        <w:rPr>
          <w:rFonts w:cs="Times New Roman"/>
          <w:lang w:val="sq-AL"/>
        </w:rPr>
        <w:t>a</w:t>
      </w:r>
      <w:r w:rsidR="00300E9E" w:rsidRPr="0074687C">
        <w:rPr>
          <w:rFonts w:cs="Times New Roman"/>
          <w:lang w:val="sq-AL"/>
        </w:rPr>
        <w:t xml:space="preserve"> në të dhëna</w:t>
      </w:r>
      <w:r w:rsidR="00631443" w:rsidRPr="0074687C">
        <w:rPr>
          <w:rFonts w:cs="Times New Roman"/>
          <w:lang w:val="sq-AL"/>
        </w:rPr>
        <w:t>t</w:t>
      </w:r>
      <w:r w:rsidR="00300E9E" w:rsidRPr="0074687C">
        <w:rPr>
          <w:rFonts w:cs="Times New Roman"/>
          <w:lang w:val="sq-AL"/>
        </w:rPr>
        <w:t xml:space="preserve"> </w:t>
      </w:r>
      <w:r w:rsidR="00631443" w:rsidRPr="0074687C">
        <w:rPr>
          <w:rFonts w:cs="Times New Roman"/>
          <w:lang w:val="sq-AL"/>
        </w:rPr>
        <w:t xml:space="preserve">e </w:t>
      </w:r>
      <w:r w:rsidR="00300E9E" w:rsidRPr="0074687C">
        <w:rPr>
          <w:rFonts w:cs="Times New Roman"/>
          <w:lang w:val="sq-AL"/>
        </w:rPr>
        <w:t>përshtatshmërisë operacionale</w:t>
      </w:r>
      <w:r w:rsidR="00A10AAF" w:rsidRPr="0074687C">
        <w:rPr>
          <w:rFonts w:cs="Times New Roman"/>
          <w:lang w:val="sq-AL"/>
        </w:rPr>
        <w:t xml:space="preserve"> </w:t>
      </w:r>
      <w:r w:rsidR="00913A21" w:rsidRPr="0074687C">
        <w:rPr>
          <w:rFonts w:cs="Times New Roman"/>
          <w:lang w:val="sq-AL"/>
        </w:rPr>
        <w:t>(OSD)</w:t>
      </w:r>
      <w:r w:rsidR="00300E9E" w:rsidRPr="0074687C">
        <w:rPr>
          <w:rFonts w:cs="Times New Roman"/>
          <w:lang w:val="sq-AL"/>
        </w:rPr>
        <w:t xml:space="preserve"> të vendosura në përputhje </w:t>
      </w:r>
      <w:r w:rsidR="00D0072C" w:rsidRPr="0074687C">
        <w:rPr>
          <w:rFonts w:cs="Times New Roman"/>
          <w:lang w:val="sq-AL"/>
        </w:rPr>
        <w:t xml:space="preserve">me urdhrin e ministrit nr. </w:t>
      </w:r>
      <w:r w:rsidR="00D54C21" w:rsidRPr="0074687C">
        <w:rPr>
          <w:rFonts w:cs="Times New Roman"/>
          <w:lang w:val="sq-AL"/>
        </w:rPr>
        <w:t xml:space="preserve">57, </w:t>
      </w:r>
      <w:r w:rsidR="00414912" w:rsidRPr="0074687C">
        <w:rPr>
          <w:rFonts w:cs="Times New Roman"/>
          <w:lang w:val="sq-AL"/>
        </w:rPr>
        <w:t>datë 13.3.2024, “Për</w:t>
      </w:r>
      <w:r w:rsidR="00D54C21" w:rsidRPr="0074687C">
        <w:rPr>
          <w:rFonts w:cs="Times New Roman"/>
          <w:lang w:val="sq-AL"/>
        </w:rPr>
        <w:t xml:space="preserve"> miratimin</w:t>
      </w:r>
      <w:r w:rsidR="004E3EE6" w:rsidRPr="0074687C">
        <w:rPr>
          <w:rFonts w:cs="Times New Roman"/>
          <w:lang w:val="sq-AL"/>
        </w:rPr>
        <w:t xml:space="preserve"> e rregullores </w:t>
      </w:r>
      <w:r w:rsidR="00D54C21"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D54C21" w:rsidRPr="0074687C">
        <w:rPr>
          <w:rFonts w:cs="Times New Roman"/>
          <w:lang w:val="sq-AL"/>
        </w:rPr>
        <w:t>,</w:t>
      </w:r>
      <w:r w:rsidR="00300E9E" w:rsidRPr="0074687C">
        <w:rPr>
          <w:rFonts w:cs="Times New Roman"/>
          <w:lang w:val="sq-AL"/>
        </w:rPr>
        <w:t xml:space="preserve"> që </w:t>
      </w:r>
      <w:r w:rsidR="002A05EA" w:rsidRPr="0074687C">
        <w:rPr>
          <w:rFonts w:cs="Times New Roman"/>
          <w:lang w:val="sq-AL"/>
        </w:rPr>
        <w:t xml:space="preserve">përafron rregulloren </w:t>
      </w:r>
      <w:r w:rsidR="000968A3" w:rsidRPr="0074687C">
        <w:rPr>
          <w:rFonts w:cs="Times New Roman"/>
          <w:lang w:val="sq-AL"/>
        </w:rPr>
        <w:t>(</w:t>
      </w:r>
      <w:r w:rsidR="008E4542" w:rsidRPr="0074687C">
        <w:rPr>
          <w:rFonts w:cs="Times New Roman"/>
          <w:lang w:val="sq-AL"/>
        </w:rPr>
        <w:t>BE</w:t>
      </w:r>
      <w:r w:rsidR="000968A3" w:rsidRPr="0074687C">
        <w:rPr>
          <w:rFonts w:cs="Times New Roman"/>
          <w:lang w:val="sq-AL"/>
        </w:rPr>
        <w:t>)</w:t>
      </w:r>
      <w:r w:rsidR="008E4542" w:rsidRPr="0074687C">
        <w:rPr>
          <w:rFonts w:cs="Times New Roman"/>
          <w:lang w:val="sq-AL"/>
        </w:rPr>
        <w:t xml:space="preserve"> </w:t>
      </w:r>
      <w:r w:rsidR="000362C7" w:rsidRPr="0074687C">
        <w:rPr>
          <w:rFonts w:cs="Times New Roman"/>
          <w:lang w:val="sq-AL"/>
        </w:rPr>
        <w:t xml:space="preserve">nr. </w:t>
      </w:r>
      <w:r w:rsidR="00300E9E" w:rsidRPr="0074687C">
        <w:rPr>
          <w:rFonts w:cs="Times New Roman"/>
          <w:lang w:val="sq-AL"/>
        </w:rPr>
        <w:t xml:space="preserve">748/2012. </w:t>
      </w:r>
    </w:p>
    <w:p w14:paraId="08DBFDD8" w14:textId="2F5F6D02" w:rsidR="00300E9E" w:rsidRPr="0074687C" w:rsidRDefault="00A83CF0" w:rsidP="00610886">
      <w:pPr>
        <w:pStyle w:val="Paragrafi"/>
        <w:rPr>
          <w:rFonts w:cs="Times New Roman"/>
          <w:lang w:val="sq-AL"/>
        </w:rPr>
      </w:pPr>
      <w:r w:rsidRPr="0074687C">
        <w:rPr>
          <w:rFonts w:cs="Times New Roman"/>
          <w:lang w:val="sq-AL"/>
        </w:rPr>
        <w:t xml:space="preserve">iii. </w:t>
      </w:r>
      <w:r w:rsidR="002A645E" w:rsidRPr="0074687C">
        <w:rPr>
          <w:rFonts w:cs="Times New Roman"/>
          <w:lang w:val="sq-AL"/>
        </w:rPr>
        <w:t xml:space="preserve">do </w:t>
      </w:r>
      <w:r w:rsidR="00300E9E" w:rsidRPr="0074687C">
        <w:rPr>
          <w:rFonts w:cs="Times New Roman"/>
          <w:lang w:val="sq-AL"/>
        </w:rPr>
        <w:t>të përfshijë një seksion përfaqësues të aktiviteteve të mirëmbajtjes në lidhje me tipin e avionit.</w:t>
      </w:r>
    </w:p>
    <w:p w14:paraId="4E7BD1DC" w14:textId="1AC12A68" w:rsidR="00300E9E" w:rsidRPr="0074687C" w:rsidRDefault="00A83CF0" w:rsidP="00610886">
      <w:pPr>
        <w:pStyle w:val="Paragrafi"/>
        <w:rPr>
          <w:rFonts w:cs="Times New Roman"/>
          <w:lang w:val="sq-AL"/>
        </w:rPr>
      </w:pPr>
      <w:r w:rsidRPr="0074687C">
        <w:rPr>
          <w:rFonts w:cs="Times New Roman"/>
          <w:lang w:val="sq-AL"/>
        </w:rPr>
        <w:t xml:space="preserve">iv. </w:t>
      </w:r>
      <w:r w:rsidR="002A645E" w:rsidRPr="0074687C">
        <w:rPr>
          <w:rFonts w:cs="Times New Roman"/>
          <w:lang w:val="sq-AL"/>
        </w:rPr>
        <w:t xml:space="preserve">do </w:t>
      </w:r>
      <w:r w:rsidR="00300E9E" w:rsidRPr="0074687C">
        <w:rPr>
          <w:rFonts w:cs="Times New Roman"/>
          <w:lang w:val="sq-AL"/>
        </w:rPr>
        <w:t xml:space="preserve">të përfshijë demonstrimet duke përdorur pajisjet, komponentët, </w:t>
      </w:r>
      <w:r w:rsidR="00631443" w:rsidRPr="0074687C">
        <w:rPr>
          <w:rFonts w:cs="Times New Roman"/>
          <w:lang w:val="sq-AL"/>
        </w:rPr>
        <w:t>pajisje trajnimi për simulimin e mirëmbajtjes (MSTD), pajisjet e trajnimit të mirëmbajtjes (MTD) ose avionë të vërtetë</w:t>
      </w:r>
      <w:r w:rsidR="00300E9E" w:rsidRPr="0074687C">
        <w:rPr>
          <w:rFonts w:cs="Times New Roman"/>
          <w:lang w:val="sq-AL"/>
        </w:rPr>
        <w:t>.</w:t>
      </w:r>
    </w:p>
    <w:p w14:paraId="3F089422" w14:textId="77777777" w:rsidR="00300E9E" w:rsidRPr="0074687C" w:rsidRDefault="00A83CF0" w:rsidP="00610886">
      <w:pPr>
        <w:pStyle w:val="Paragrafi"/>
        <w:rPr>
          <w:rFonts w:cs="Times New Roman"/>
          <w:lang w:val="sq-AL"/>
        </w:rPr>
      </w:pPr>
      <w:r w:rsidRPr="0074687C">
        <w:rPr>
          <w:rFonts w:cs="Times New Roman"/>
          <w:lang w:val="sq-AL"/>
        </w:rPr>
        <w:t xml:space="preserve">v. </w:t>
      </w:r>
      <w:r w:rsidR="002A645E" w:rsidRPr="0074687C">
        <w:rPr>
          <w:rFonts w:cs="Times New Roman"/>
          <w:lang w:val="sq-AL"/>
        </w:rPr>
        <w:t xml:space="preserve">do </w:t>
      </w:r>
      <w:r w:rsidR="00300E9E" w:rsidRPr="0074687C">
        <w:rPr>
          <w:rFonts w:cs="Times New Roman"/>
          <w:lang w:val="sq-AL"/>
        </w:rPr>
        <w:t>të fillojë dhe përfundojë brenda 3 vjetëve para aplikimit për një miratim të vlerësimit të tipit.</w:t>
      </w:r>
    </w:p>
    <w:p w14:paraId="59854779" w14:textId="77777777" w:rsidR="00300E9E" w:rsidRPr="0074687C" w:rsidRDefault="00A83CF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Trajnimi i diferencave</w:t>
      </w:r>
    </w:p>
    <w:p w14:paraId="36AD128F" w14:textId="77777777" w:rsidR="00631443" w:rsidRPr="0074687C" w:rsidRDefault="00A83CF0"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 xml:space="preserve">Trajnimi i diferencave është trajnimi i kërkuar me qëllim për të mbuluar diferencat </w:t>
      </w:r>
      <w:r w:rsidR="00631443" w:rsidRPr="0074687C">
        <w:rPr>
          <w:rFonts w:cs="Times New Roman"/>
          <w:lang w:val="sq-AL"/>
        </w:rPr>
        <w:t xml:space="preserve">e trajnimit </w:t>
      </w:r>
      <w:r w:rsidR="00300E9E" w:rsidRPr="0074687C">
        <w:rPr>
          <w:rFonts w:cs="Times New Roman"/>
          <w:lang w:val="sq-AL"/>
        </w:rPr>
        <w:t>ndërmjet</w:t>
      </w:r>
      <w:r w:rsidR="00631443" w:rsidRPr="0074687C">
        <w:rPr>
          <w:rFonts w:cs="Times New Roman"/>
          <w:lang w:val="sq-AL"/>
        </w:rPr>
        <w:t>:</w:t>
      </w:r>
    </w:p>
    <w:p w14:paraId="28ADC3B4" w14:textId="54C7192F" w:rsidR="00631443" w:rsidRPr="0074687C" w:rsidRDefault="00631443"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dy kategorizimeve të ndryshme të tipit të avionit të të njëjtit prodhues siç vendoset nga Agjencia</w:t>
      </w:r>
      <w:r w:rsidRPr="0074687C">
        <w:rPr>
          <w:rFonts w:cs="Times New Roman"/>
          <w:lang w:val="sq-AL"/>
        </w:rPr>
        <w:t>; ose</w:t>
      </w:r>
    </w:p>
    <w:p w14:paraId="2D399C5F" w14:textId="2E737DF5" w:rsidR="00300E9E" w:rsidRPr="0074687C" w:rsidRDefault="00631443" w:rsidP="00610886">
      <w:pPr>
        <w:pStyle w:val="Paragrafi"/>
        <w:rPr>
          <w:rFonts w:cs="Times New Roman"/>
          <w:lang w:val="sq-AL"/>
        </w:rPr>
      </w:pPr>
      <w:r w:rsidRPr="0074687C">
        <w:rPr>
          <w:rFonts w:cs="Times New Roman"/>
          <w:lang w:val="sq-AL"/>
        </w:rPr>
        <w:t>b) dy kategori të ndryshme licence në lidhje me të njëjtin kategorizim të tipit avionit.</w:t>
      </w:r>
    </w:p>
    <w:p w14:paraId="62EB3E6C" w14:textId="77777777" w:rsidR="00300E9E" w:rsidRPr="0074687C" w:rsidRDefault="00A83CF0" w:rsidP="00610886">
      <w:pPr>
        <w:pStyle w:val="Paragrafi"/>
        <w:rPr>
          <w:rFonts w:cs="Times New Roman"/>
          <w:lang w:val="sq-AL"/>
        </w:rPr>
      </w:pPr>
      <w:r w:rsidRPr="0074687C">
        <w:rPr>
          <w:rFonts w:cs="Times New Roman"/>
          <w:lang w:val="sq-AL"/>
        </w:rPr>
        <w:t xml:space="preserve">ii. </w:t>
      </w:r>
      <w:r w:rsidR="00300E9E" w:rsidRPr="0074687C">
        <w:rPr>
          <w:rFonts w:cs="Times New Roman"/>
          <w:lang w:val="sq-AL"/>
        </w:rPr>
        <w:t xml:space="preserve">Trajnimi i diferencave duhet të përcaktohet rast pas rasti duke marrë parasysh kërkesat që përfshihen në </w:t>
      </w:r>
      <w:r w:rsidR="00A867E7" w:rsidRPr="0074687C">
        <w:rPr>
          <w:rFonts w:cs="Times New Roman"/>
          <w:lang w:val="sq-AL"/>
        </w:rPr>
        <w:t xml:space="preserve">këtë shtojcë </w:t>
      </w:r>
      <w:r w:rsidR="00300E9E" w:rsidRPr="0074687C">
        <w:rPr>
          <w:rFonts w:cs="Times New Roman"/>
          <w:lang w:val="sq-AL"/>
        </w:rPr>
        <w:t>III në lidhje me element</w:t>
      </w:r>
      <w:r w:rsidR="00B21999" w:rsidRPr="0074687C">
        <w:rPr>
          <w:rFonts w:cs="Times New Roman"/>
          <w:lang w:val="sq-AL"/>
        </w:rPr>
        <w:t>e</w:t>
      </w:r>
      <w:r w:rsidR="00300E9E" w:rsidRPr="0074687C">
        <w:rPr>
          <w:rFonts w:cs="Times New Roman"/>
          <w:lang w:val="sq-AL"/>
        </w:rPr>
        <w:t>t teorik</w:t>
      </w:r>
      <w:r w:rsidR="00B21999" w:rsidRPr="0074687C">
        <w:rPr>
          <w:rFonts w:cs="Times New Roman"/>
          <w:lang w:val="sq-AL"/>
        </w:rPr>
        <w:t>e</w:t>
      </w:r>
      <w:r w:rsidR="00300E9E" w:rsidRPr="0074687C">
        <w:rPr>
          <w:rFonts w:cs="Times New Roman"/>
          <w:lang w:val="sq-AL"/>
        </w:rPr>
        <w:t xml:space="preserve"> dhe praktik</w:t>
      </w:r>
      <w:r w:rsidR="00B21999" w:rsidRPr="0074687C">
        <w:rPr>
          <w:rFonts w:cs="Times New Roman"/>
          <w:lang w:val="sq-AL"/>
        </w:rPr>
        <w:t>e</w:t>
      </w:r>
      <w:r w:rsidR="00300E9E" w:rsidRPr="0074687C">
        <w:rPr>
          <w:rFonts w:cs="Times New Roman"/>
          <w:lang w:val="sq-AL"/>
        </w:rPr>
        <w:t xml:space="preserve"> të trajnimit të kategorizimit të tipit.</w:t>
      </w:r>
    </w:p>
    <w:p w14:paraId="628A629A" w14:textId="5333778A" w:rsidR="00300E9E" w:rsidRPr="0074687C" w:rsidRDefault="00A83CF0" w:rsidP="00610886">
      <w:pPr>
        <w:pStyle w:val="Paragrafi"/>
        <w:rPr>
          <w:rFonts w:cs="Times New Roman"/>
          <w:lang w:val="sq-AL"/>
        </w:rPr>
      </w:pPr>
      <w:r w:rsidRPr="0074687C">
        <w:rPr>
          <w:rFonts w:cs="Times New Roman"/>
          <w:lang w:val="sq-AL"/>
        </w:rPr>
        <w:t xml:space="preserve">iii. </w:t>
      </w:r>
      <w:r w:rsidR="00300E9E" w:rsidRPr="0074687C">
        <w:rPr>
          <w:rFonts w:cs="Times New Roman"/>
          <w:lang w:val="sq-AL"/>
        </w:rPr>
        <w:t>Një kategorizim tipi do të miratohet në një licencë pas trajnimit të diferencave kur aplikanti pajtohet gjithashtu me një prej kushteve të mëposhtme:</w:t>
      </w:r>
    </w:p>
    <w:p w14:paraId="71F58815" w14:textId="787DC3CB" w:rsidR="00300E9E" w:rsidRPr="0074687C" w:rsidRDefault="00A83CF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është miratuar tashmë në licencë kategorizimi i tipit të avionit nga i cili </w:t>
      </w:r>
      <w:r w:rsidR="00913A21" w:rsidRPr="0074687C">
        <w:rPr>
          <w:rFonts w:cs="Times New Roman"/>
          <w:lang w:val="sq-AL"/>
        </w:rPr>
        <w:t xml:space="preserve">janë identifikuar </w:t>
      </w:r>
      <w:r w:rsidR="00300E9E" w:rsidRPr="0074687C">
        <w:rPr>
          <w:rFonts w:cs="Times New Roman"/>
          <w:lang w:val="sq-AL"/>
        </w:rPr>
        <w:t>diferencat, ose</w:t>
      </w:r>
    </w:p>
    <w:p w14:paraId="73727B2C" w14:textId="68086325" w:rsidR="00300E9E" w:rsidRPr="0074687C" w:rsidRDefault="00A83CF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ka përfunduar kërkesat e trajnimit të tipit për avionin</w:t>
      </w:r>
      <w:r w:rsidR="00913A21" w:rsidRPr="0074687C">
        <w:rPr>
          <w:rFonts w:cs="Times New Roman"/>
          <w:lang w:val="sq-AL"/>
        </w:rPr>
        <w:t>,</w:t>
      </w:r>
      <w:r w:rsidR="00300E9E" w:rsidRPr="0074687C">
        <w:rPr>
          <w:rFonts w:cs="Times New Roman"/>
          <w:lang w:val="sq-AL"/>
        </w:rPr>
        <w:t xml:space="preserve"> nga të cilat </w:t>
      </w:r>
      <w:r w:rsidR="00913A21" w:rsidRPr="0074687C">
        <w:rPr>
          <w:rFonts w:cs="Times New Roman"/>
          <w:lang w:val="sq-AL"/>
        </w:rPr>
        <w:t>janë identifikuar</w:t>
      </w:r>
      <w:r w:rsidR="00F42933" w:rsidRPr="0074687C">
        <w:rPr>
          <w:rFonts w:cs="Times New Roman"/>
          <w:lang w:val="sq-AL"/>
        </w:rPr>
        <w:t xml:space="preserve"> </w:t>
      </w:r>
      <w:r w:rsidR="00300E9E" w:rsidRPr="0074687C">
        <w:rPr>
          <w:rFonts w:cs="Times New Roman"/>
          <w:lang w:val="sq-AL"/>
        </w:rPr>
        <w:t>diferencat.</w:t>
      </w:r>
    </w:p>
    <w:p w14:paraId="45EFEB27" w14:textId="0EC43CB9" w:rsidR="00FD6D86" w:rsidRPr="0074687C" w:rsidRDefault="00631443" w:rsidP="00610886">
      <w:pPr>
        <w:pStyle w:val="Paragrafi"/>
        <w:rPr>
          <w:rFonts w:cs="Times New Roman"/>
          <w:lang w:val="sq-AL"/>
        </w:rPr>
      </w:pPr>
      <w:r w:rsidRPr="0074687C">
        <w:rPr>
          <w:rFonts w:cs="Times New Roman"/>
          <w:lang w:val="sq-AL"/>
        </w:rPr>
        <w:t>iv) trajnimi për diferencat duhet të ketë filluar dhe përfunduar brenda 3 viteve para aplikimit për kategorizimin e tipit të ri në të njëjtën kategori (rasti (a)) ose në një kategori tjetër (rasti (b))</w:t>
      </w:r>
    </w:p>
    <w:p w14:paraId="17785C03" w14:textId="55621887" w:rsidR="00300E9E" w:rsidRPr="0074687C" w:rsidRDefault="00A83CF0" w:rsidP="00610886">
      <w:pPr>
        <w:pStyle w:val="Paragrafi"/>
        <w:rPr>
          <w:rFonts w:cs="Times New Roman"/>
          <w:b/>
          <w:lang w:val="sq-AL"/>
        </w:rPr>
      </w:pPr>
      <w:r w:rsidRPr="0074687C">
        <w:rPr>
          <w:rFonts w:cs="Times New Roman"/>
          <w:b/>
          <w:lang w:val="sq-AL"/>
        </w:rPr>
        <w:t xml:space="preserve">2. </w:t>
      </w:r>
      <w:r w:rsidR="00300E9E" w:rsidRPr="0074687C">
        <w:rPr>
          <w:rFonts w:cs="Times New Roman"/>
          <w:b/>
          <w:lang w:val="sq-AL"/>
        </w:rPr>
        <w:t>Nivelet e trajnimit të tipit të avionit</w:t>
      </w:r>
    </w:p>
    <w:p w14:paraId="7F6E9A6E" w14:textId="77777777" w:rsidR="00300E9E" w:rsidRPr="0074687C" w:rsidRDefault="00300E9E" w:rsidP="00610886">
      <w:pPr>
        <w:pStyle w:val="Paragrafi"/>
        <w:rPr>
          <w:rFonts w:cs="Times New Roman"/>
          <w:lang w:val="sq-AL"/>
        </w:rPr>
      </w:pPr>
      <w:r w:rsidRPr="0074687C">
        <w:rPr>
          <w:rFonts w:cs="Times New Roman"/>
          <w:lang w:val="sq-AL"/>
        </w:rPr>
        <w:t>Tr</w:t>
      </w:r>
      <w:r w:rsidR="00DA3A7F" w:rsidRPr="0074687C">
        <w:rPr>
          <w:rFonts w:cs="Times New Roman"/>
          <w:lang w:val="sq-AL"/>
        </w:rPr>
        <w:t>e nivel</w:t>
      </w:r>
      <w:r w:rsidRPr="0074687C">
        <w:rPr>
          <w:rFonts w:cs="Times New Roman"/>
          <w:lang w:val="sq-AL"/>
        </w:rPr>
        <w:t>et e listuar më poshtë përcaktojnë objektivat, thellësinë e trajnimit dh</w:t>
      </w:r>
      <w:r w:rsidR="00DA3A7F" w:rsidRPr="0074687C">
        <w:rPr>
          <w:rFonts w:cs="Times New Roman"/>
          <w:lang w:val="sq-AL"/>
        </w:rPr>
        <w:t>e nivel</w:t>
      </w:r>
      <w:r w:rsidRPr="0074687C">
        <w:rPr>
          <w:rFonts w:cs="Times New Roman"/>
          <w:lang w:val="sq-AL"/>
        </w:rPr>
        <w:t>in e njohurive që trajnimi mendon të arrijë.</w:t>
      </w:r>
    </w:p>
    <w:p w14:paraId="6FEB1C50" w14:textId="5B16E11D" w:rsidR="00300E9E" w:rsidRPr="0074687C" w:rsidRDefault="00A83CF0" w:rsidP="00610886">
      <w:pPr>
        <w:pStyle w:val="Paragrafi"/>
        <w:rPr>
          <w:rFonts w:cs="Times New Roman"/>
          <w:i/>
          <w:lang w:val="sq-AL"/>
        </w:rPr>
      </w:pPr>
      <w:r w:rsidRPr="0074687C">
        <w:rPr>
          <w:rFonts w:cs="Times New Roman"/>
          <w:i/>
          <w:lang w:val="sq-AL"/>
        </w:rPr>
        <w:t xml:space="preserve">- </w:t>
      </w:r>
      <w:r w:rsidR="00300E9E" w:rsidRPr="0074687C">
        <w:rPr>
          <w:rFonts w:cs="Times New Roman"/>
          <w:i/>
          <w:lang w:val="sq-AL"/>
        </w:rPr>
        <w:t>Niveli 1</w:t>
      </w:r>
      <w:r w:rsidR="00670D0B" w:rsidRPr="0074687C">
        <w:rPr>
          <w:rFonts w:cs="Times New Roman"/>
          <w:i/>
          <w:lang w:val="sq-AL"/>
        </w:rPr>
        <w:t>.</w:t>
      </w:r>
      <w:r w:rsidR="00300E9E" w:rsidRPr="0074687C">
        <w:rPr>
          <w:rFonts w:cs="Times New Roman"/>
          <w:i/>
          <w:lang w:val="sq-AL"/>
        </w:rPr>
        <w:t xml:space="preserve"> Një përmbledhje e shkurtër e trupit të avionit, sistemeve dhe motorit</w:t>
      </w:r>
      <w:r w:rsidR="006935CB" w:rsidRPr="0074687C">
        <w:rPr>
          <w:rFonts w:cs="Times New Roman"/>
          <w:i/>
          <w:lang w:val="sq-AL"/>
        </w:rPr>
        <w:t>,</w:t>
      </w:r>
      <w:r w:rsidR="00300E9E" w:rsidRPr="0074687C">
        <w:rPr>
          <w:rFonts w:cs="Times New Roman"/>
          <w:i/>
          <w:lang w:val="sq-AL"/>
        </w:rPr>
        <w:t xml:space="preserve"> siç theksohet </w:t>
      </w:r>
      <w:r w:rsidR="00E03D4E" w:rsidRPr="0074687C">
        <w:rPr>
          <w:rFonts w:cs="Times New Roman"/>
          <w:i/>
          <w:lang w:val="sq-AL"/>
        </w:rPr>
        <w:t>në seksi</w:t>
      </w:r>
      <w:r w:rsidR="008D024F" w:rsidRPr="0074687C">
        <w:rPr>
          <w:rFonts w:cs="Times New Roman"/>
          <w:i/>
          <w:lang w:val="sq-AL"/>
        </w:rPr>
        <w:t xml:space="preserve">onin </w:t>
      </w:r>
      <w:r w:rsidR="00300E9E" w:rsidRPr="0074687C">
        <w:rPr>
          <w:rFonts w:cs="Times New Roman"/>
          <w:i/>
          <w:lang w:val="sq-AL"/>
        </w:rPr>
        <w:t xml:space="preserve">e </w:t>
      </w:r>
      <w:r w:rsidR="00670D0B" w:rsidRPr="0074687C">
        <w:rPr>
          <w:rFonts w:cs="Times New Roman"/>
          <w:i/>
          <w:lang w:val="sq-AL"/>
        </w:rPr>
        <w:t>p</w:t>
      </w:r>
      <w:r w:rsidR="00300E9E" w:rsidRPr="0074687C">
        <w:rPr>
          <w:rFonts w:cs="Times New Roman"/>
          <w:i/>
          <w:lang w:val="sq-AL"/>
        </w:rPr>
        <w:t>ërshkrimit të Sistemeve të Manualit të Mirëmbajtjes së Avionit/</w:t>
      </w:r>
      <w:r w:rsidR="00120EAB" w:rsidRPr="0074687C">
        <w:rPr>
          <w:rFonts w:cs="Times New Roman"/>
          <w:i/>
          <w:lang w:val="sq-AL"/>
        </w:rPr>
        <w:t>u</w:t>
      </w:r>
      <w:r w:rsidR="00300E9E" w:rsidRPr="0074687C">
        <w:rPr>
          <w:rFonts w:cs="Times New Roman"/>
          <w:i/>
          <w:lang w:val="sq-AL"/>
        </w:rPr>
        <w:t>dhëzimet për vazhdueshmërinë e vlefshmërisë ajrore.</w:t>
      </w:r>
    </w:p>
    <w:p w14:paraId="7F710DDC" w14:textId="5B520440" w:rsidR="00300E9E" w:rsidRPr="0074687C" w:rsidRDefault="00300E9E" w:rsidP="00610886">
      <w:pPr>
        <w:pStyle w:val="Paragrafi"/>
        <w:rPr>
          <w:rFonts w:cs="Times New Roman"/>
          <w:lang w:val="sq-AL"/>
        </w:rPr>
      </w:pPr>
      <w:r w:rsidRPr="0074687C">
        <w:rPr>
          <w:rFonts w:cs="Times New Roman"/>
          <w:lang w:val="sq-AL"/>
        </w:rPr>
        <w:t xml:space="preserve">Objektivat e kursit: </w:t>
      </w:r>
      <w:r w:rsidR="00913A21" w:rsidRPr="0074687C">
        <w:rPr>
          <w:rFonts w:cs="Times New Roman"/>
          <w:lang w:val="sq-AL"/>
        </w:rPr>
        <w:t>P</w:t>
      </w:r>
      <w:r w:rsidRPr="0074687C">
        <w:rPr>
          <w:rFonts w:cs="Times New Roman"/>
          <w:lang w:val="sq-AL"/>
        </w:rPr>
        <w:t xml:space="preserve">as përfundimit të trajnimit </w:t>
      </w:r>
      <w:r w:rsidR="00DA3A7F" w:rsidRPr="0074687C">
        <w:rPr>
          <w:rFonts w:cs="Times New Roman"/>
          <w:lang w:val="sq-AL"/>
        </w:rPr>
        <w:t>të nivel</w:t>
      </w:r>
      <w:r w:rsidRPr="0074687C">
        <w:rPr>
          <w:rFonts w:cs="Times New Roman"/>
          <w:lang w:val="sq-AL"/>
        </w:rPr>
        <w:t>it 1, studenti do të jetë i aftë të:</w:t>
      </w:r>
    </w:p>
    <w:p w14:paraId="2F2DA25D" w14:textId="034255F0" w:rsidR="00300E9E" w:rsidRPr="0074687C" w:rsidRDefault="00A83CF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ofrojë një përshkrim të thjeshtë të të gjithë lëndës, duke përdorur fjalë dhe shembuj të zakonshëm, duke përdorur termat tipikë dhe identifikuar masat e sigurisë</w:t>
      </w:r>
      <w:r w:rsidR="00913A21" w:rsidRPr="0074687C">
        <w:rPr>
          <w:rFonts w:cs="Times New Roman"/>
          <w:lang w:val="sq-AL"/>
        </w:rPr>
        <w:t xml:space="preserve"> në operim</w:t>
      </w:r>
      <w:r w:rsidR="00300E9E" w:rsidRPr="0074687C">
        <w:rPr>
          <w:rFonts w:cs="Times New Roman"/>
          <w:lang w:val="sq-AL"/>
        </w:rPr>
        <w:t xml:space="preserve"> të lidhura</w:t>
      </w:r>
      <w:r w:rsidR="00913A21" w:rsidRPr="0074687C">
        <w:rPr>
          <w:rFonts w:cs="Times New Roman"/>
          <w:lang w:val="sq-AL"/>
        </w:rPr>
        <w:t>strukturën e trupit të mjetit ajror</w:t>
      </w:r>
      <w:r w:rsidR="00300E9E" w:rsidRPr="0074687C">
        <w:rPr>
          <w:rFonts w:cs="Times New Roman"/>
          <w:lang w:val="sq-AL"/>
        </w:rPr>
        <w:t xml:space="preserve">, sistemet e tij dhe </w:t>
      </w:r>
      <w:r w:rsidR="00F6634D" w:rsidRPr="0074687C">
        <w:rPr>
          <w:rFonts w:cs="Times New Roman"/>
          <w:lang w:val="sq-AL"/>
        </w:rPr>
        <w:t xml:space="preserve">impiantet </w:t>
      </w:r>
      <w:r w:rsidR="00300E9E" w:rsidRPr="0074687C">
        <w:rPr>
          <w:rFonts w:cs="Times New Roman"/>
          <w:lang w:val="sq-AL"/>
        </w:rPr>
        <w:t>motori</w:t>
      </w:r>
      <w:r w:rsidR="00F6634D" w:rsidRPr="0074687C">
        <w:rPr>
          <w:rFonts w:cs="Times New Roman"/>
          <w:lang w:val="sq-AL"/>
        </w:rPr>
        <w:t>ke</w:t>
      </w:r>
      <w:r w:rsidR="00300E9E" w:rsidRPr="0074687C">
        <w:rPr>
          <w:rFonts w:cs="Times New Roman"/>
          <w:lang w:val="sq-AL"/>
        </w:rPr>
        <w:t>;</w:t>
      </w:r>
    </w:p>
    <w:p w14:paraId="072F8249" w14:textId="266A5B81" w:rsidR="00300E9E" w:rsidRPr="0074687C" w:rsidRDefault="00A83CF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identifikojë manualet e avionit, praktikat e mirëmbajtjes të rëndësishme për</w:t>
      </w:r>
      <w:r w:rsidR="00F6634D" w:rsidRPr="0074687C">
        <w:rPr>
          <w:rFonts w:cs="Times New Roman"/>
          <w:lang w:val="sq-AL"/>
        </w:rPr>
        <w:t xml:space="preserve"> strukturën e trupit të mjetit ajror</w:t>
      </w:r>
      <w:r w:rsidR="00300E9E" w:rsidRPr="0074687C">
        <w:rPr>
          <w:rFonts w:cs="Times New Roman"/>
          <w:lang w:val="sq-AL"/>
        </w:rPr>
        <w:t xml:space="preserve">, sistemet e tij dhe </w:t>
      </w:r>
      <w:r w:rsidR="00F6634D" w:rsidRPr="0074687C">
        <w:rPr>
          <w:rFonts w:cs="Times New Roman"/>
          <w:lang w:val="sq-AL"/>
        </w:rPr>
        <w:t xml:space="preserve">impiantet </w:t>
      </w:r>
      <w:r w:rsidR="00300E9E" w:rsidRPr="0074687C">
        <w:rPr>
          <w:rFonts w:cs="Times New Roman"/>
          <w:lang w:val="sq-AL"/>
        </w:rPr>
        <w:t>motori</w:t>
      </w:r>
      <w:r w:rsidR="00F6634D" w:rsidRPr="0074687C">
        <w:rPr>
          <w:rFonts w:cs="Times New Roman"/>
          <w:lang w:val="sq-AL"/>
        </w:rPr>
        <w:t>ke</w:t>
      </w:r>
      <w:r w:rsidR="00300E9E" w:rsidRPr="0074687C">
        <w:rPr>
          <w:rFonts w:cs="Times New Roman"/>
          <w:lang w:val="sq-AL"/>
        </w:rPr>
        <w:t>;</w:t>
      </w:r>
    </w:p>
    <w:p w14:paraId="27B8AE8A" w14:textId="1DB54D64" w:rsidR="00300E9E" w:rsidRPr="0074687C" w:rsidRDefault="00A83CF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 xml:space="preserve">përcaktojë </w:t>
      </w:r>
      <w:r w:rsidR="00F6634D" w:rsidRPr="0074687C">
        <w:rPr>
          <w:rFonts w:cs="Times New Roman"/>
          <w:lang w:val="sq-AL"/>
        </w:rPr>
        <w:t xml:space="preserve">konfigurimin </w:t>
      </w:r>
      <w:r w:rsidR="00300E9E" w:rsidRPr="0074687C">
        <w:rPr>
          <w:rFonts w:cs="Times New Roman"/>
          <w:lang w:val="sq-AL"/>
        </w:rPr>
        <w:t>e përgjithsh</w:t>
      </w:r>
      <w:r w:rsidR="00F6634D" w:rsidRPr="0074687C">
        <w:rPr>
          <w:rFonts w:cs="Times New Roman"/>
          <w:lang w:val="sq-AL"/>
        </w:rPr>
        <w:t>ë</w:t>
      </w:r>
      <w:r w:rsidR="005522DD" w:rsidRPr="0074687C">
        <w:rPr>
          <w:rFonts w:cs="Times New Roman"/>
          <w:lang w:val="sq-AL"/>
        </w:rPr>
        <w:t>m</w:t>
      </w:r>
      <w:r w:rsidR="00300E9E" w:rsidRPr="0074687C">
        <w:rPr>
          <w:rFonts w:cs="Times New Roman"/>
          <w:lang w:val="sq-AL"/>
        </w:rPr>
        <w:t xml:space="preserve"> të sistemeve të mëdha të avionit;</w:t>
      </w:r>
    </w:p>
    <w:p w14:paraId="46A7FBC1" w14:textId="396AFDBE" w:rsidR="00300E9E" w:rsidRPr="0074687C" w:rsidRDefault="00A83CF0"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 xml:space="preserve">përcaktojë </w:t>
      </w:r>
      <w:r w:rsidR="00F6634D" w:rsidRPr="0074687C">
        <w:rPr>
          <w:rFonts w:cs="Times New Roman"/>
          <w:lang w:val="sq-AL"/>
        </w:rPr>
        <w:t xml:space="preserve">konfigurimin </w:t>
      </w:r>
      <w:r w:rsidR="00300E9E" w:rsidRPr="0074687C">
        <w:rPr>
          <w:rFonts w:cs="Times New Roman"/>
          <w:lang w:val="sq-AL"/>
        </w:rPr>
        <w:t>e përgjithsh</w:t>
      </w:r>
      <w:r w:rsidR="00F6634D" w:rsidRPr="0074687C">
        <w:rPr>
          <w:rFonts w:cs="Times New Roman"/>
          <w:lang w:val="sq-AL"/>
        </w:rPr>
        <w:t>ë</w:t>
      </w:r>
      <w:r w:rsidR="00300E9E" w:rsidRPr="0074687C">
        <w:rPr>
          <w:rFonts w:cs="Times New Roman"/>
          <w:lang w:val="sq-AL"/>
        </w:rPr>
        <w:t xml:space="preserve">m dhe karakteristikat e </w:t>
      </w:r>
      <w:r w:rsidR="00F6634D" w:rsidRPr="0074687C">
        <w:rPr>
          <w:rFonts w:cs="Times New Roman"/>
          <w:lang w:val="sq-AL"/>
        </w:rPr>
        <w:t xml:space="preserve">impianteve </w:t>
      </w:r>
      <w:r w:rsidR="00300E9E" w:rsidRPr="0074687C">
        <w:rPr>
          <w:rFonts w:cs="Times New Roman"/>
          <w:lang w:val="sq-AL"/>
        </w:rPr>
        <w:t>motori</w:t>
      </w:r>
      <w:r w:rsidR="00F6634D" w:rsidRPr="0074687C">
        <w:rPr>
          <w:rFonts w:cs="Times New Roman"/>
          <w:lang w:val="sq-AL"/>
        </w:rPr>
        <w:t>ke</w:t>
      </w:r>
      <w:r w:rsidR="00300E9E" w:rsidRPr="0074687C">
        <w:rPr>
          <w:rFonts w:cs="Times New Roman"/>
          <w:lang w:val="sq-AL"/>
        </w:rPr>
        <w:t>;</w:t>
      </w:r>
    </w:p>
    <w:p w14:paraId="72026CF6" w14:textId="58952AC7" w:rsidR="00300E9E" w:rsidRPr="0074687C" w:rsidRDefault="00A83CF0" w:rsidP="00610886">
      <w:pPr>
        <w:pStyle w:val="Paragrafi"/>
        <w:rPr>
          <w:rFonts w:cs="Times New Roman"/>
          <w:lang w:val="sq-AL"/>
        </w:rPr>
      </w:pPr>
      <w:r w:rsidRPr="0074687C">
        <w:rPr>
          <w:rFonts w:cs="Times New Roman"/>
          <w:lang w:val="sq-AL"/>
        </w:rPr>
        <w:t xml:space="preserve">e) </w:t>
      </w:r>
      <w:r w:rsidR="00300E9E" w:rsidRPr="0074687C">
        <w:rPr>
          <w:rFonts w:cs="Times New Roman"/>
          <w:lang w:val="sq-AL"/>
        </w:rPr>
        <w:t>identifikojë mjetet e veçanta dhe pajisjet e testi</w:t>
      </w:r>
      <w:r w:rsidR="00F6634D" w:rsidRPr="0074687C">
        <w:rPr>
          <w:rFonts w:cs="Times New Roman"/>
          <w:lang w:val="sq-AL"/>
        </w:rPr>
        <w:t>mit</w:t>
      </w:r>
      <w:r w:rsidR="00300E9E" w:rsidRPr="0074687C">
        <w:rPr>
          <w:rFonts w:cs="Times New Roman"/>
          <w:lang w:val="sq-AL"/>
        </w:rPr>
        <w:t xml:space="preserve"> të përdorura me avionin.</w:t>
      </w:r>
    </w:p>
    <w:p w14:paraId="444F0C2F" w14:textId="77777777" w:rsidR="00300E9E" w:rsidRPr="0074687C" w:rsidRDefault="00A83CF0" w:rsidP="00610886">
      <w:pPr>
        <w:pStyle w:val="Paragrafi"/>
        <w:rPr>
          <w:rFonts w:cs="Times New Roman"/>
          <w:i/>
          <w:lang w:val="sq-AL"/>
        </w:rPr>
      </w:pPr>
      <w:r w:rsidRPr="0074687C">
        <w:rPr>
          <w:rFonts w:cs="Times New Roman"/>
          <w:i/>
          <w:lang w:val="sq-AL"/>
        </w:rPr>
        <w:t xml:space="preserve">- </w:t>
      </w:r>
      <w:r w:rsidR="00300E9E" w:rsidRPr="0074687C">
        <w:rPr>
          <w:rFonts w:cs="Times New Roman"/>
          <w:i/>
          <w:lang w:val="sq-AL"/>
        </w:rPr>
        <w:t>Niveli 2</w:t>
      </w:r>
      <w:r w:rsidR="00670D0B" w:rsidRPr="0074687C">
        <w:rPr>
          <w:rFonts w:cs="Times New Roman"/>
          <w:i/>
          <w:lang w:val="sq-AL"/>
        </w:rPr>
        <w:t>.</w:t>
      </w:r>
      <w:r w:rsidR="00300E9E" w:rsidRPr="0074687C">
        <w:rPr>
          <w:rFonts w:cs="Times New Roman"/>
          <w:i/>
          <w:lang w:val="sq-AL"/>
        </w:rPr>
        <w:t xml:space="preserve"> Përmbledhje e sistemit bazë të kontrolleve, indikatorëve, komponentëve kryesor, duke përfshirë vendin dhe qëllimin e tyre, shërbimin dhe zgjidhjen e problemeve të vogla. Njohuritë e përgjithshme të aspekteve teorike dhe praktike të lëndës. </w:t>
      </w:r>
    </w:p>
    <w:p w14:paraId="56288E73" w14:textId="77777777" w:rsidR="00300E9E" w:rsidRPr="0074687C" w:rsidRDefault="00300E9E" w:rsidP="00610886">
      <w:pPr>
        <w:pStyle w:val="Paragrafi"/>
        <w:rPr>
          <w:rFonts w:cs="Times New Roman"/>
          <w:lang w:val="sq-AL"/>
        </w:rPr>
      </w:pPr>
      <w:r w:rsidRPr="0074687C">
        <w:rPr>
          <w:rFonts w:cs="Times New Roman"/>
          <w:lang w:val="sq-AL"/>
        </w:rPr>
        <w:t xml:space="preserve">Objektivat e kursit: Përveç informacioneve që përfshihen në trajnimin </w:t>
      </w:r>
      <w:r w:rsidR="00DA3A7F" w:rsidRPr="0074687C">
        <w:rPr>
          <w:rFonts w:cs="Times New Roman"/>
          <w:lang w:val="sq-AL"/>
        </w:rPr>
        <w:t>e nivel</w:t>
      </w:r>
      <w:r w:rsidRPr="0074687C">
        <w:rPr>
          <w:rFonts w:cs="Times New Roman"/>
          <w:lang w:val="sq-AL"/>
        </w:rPr>
        <w:t xml:space="preserve">it 1, në përfundim të trajnimit </w:t>
      </w:r>
      <w:r w:rsidR="00DA3A7F" w:rsidRPr="0074687C">
        <w:rPr>
          <w:rFonts w:cs="Times New Roman"/>
          <w:lang w:val="sq-AL"/>
        </w:rPr>
        <w:t>të nivel</w:t>
      </w:r>
      <w:r w:rsidRPr="0074687C">
        <w:rPr>
          <w:rFonts w:cs="Times New Roman"/>
          <w:lang w:val="sq-AL"/>
        </w:rPr>
        <w:t>it 2, studenti do të jetë në gjendje të:</w:t>
      </w:r>
    </w:p>
    <w:p w14:paraId="7381CDB7" w14:textId="77777777" w:rsidR="00300E9E" w:rsidRPr="0074687C" w:rsidRDefault="00A83CF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kuptojë bazat teorike; aplikojë njohuritë në një mënyrë praktike duke përdorur procedurat e </w:t>
      </w:r>
      <w:r w:rsidR="00300E9E" w:rsidRPr="0074687C">
        <w:rPr>
          <w:rFonts w:cs="Times New Roman"/>
          <w:lang w:val="sq-AL"/>
        </w:rPr>
        <w:lastRenderedPageBreak/>
        <w:t>detajuara;</w:t>
      </w:r>
    </w:p>
    <w:p w14:paraId="710FFD18" w14:textId="5698469A" w:rsidR="00300E9E" w:rsidRPr="0074687C" w:rsidRDefault="00A83CF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rikujtojë masat e sigurisë</w:t>
      </w:r>
      <w:r w:rsidR="00AB7DC6" w:rsidRPr="0074687C">
        <w:rPr>
          <w:rFonts w:cs="Times New Roman"/>
          <w:lang w:val="sq-AL"/>
        </w:rPr>
        <w:t xml:space="preserve"> </w:t>
      </w:r>
      <w:r w:rsidR="00300E9E" w:rsidRPr="0074687C">
        <w:rPr>
          <w:rFonts w:cs="Times New Roman"/>
          <w:lang w:val="sq-AL"/>
        </w:rPr>
        <w:t>për t</w:t>
      </w:r>
      <w:r w:rsidR="00FE3890" w:rsidRPr="0074687C">
        <w:rPr>
          <w:rFonts w:cs="Times New Roman"/>
          <w:lang w:val="sq-AL"/>
        </w:rPr>
        <w:t>’</w:t>
      </w:r>
      <w:r w:rsidR="00300E9E" w:rsidRPr="0074687C">
        <w:rPr>
          <w:rFonts w:cs="Times New Roman"/>
          <w:lang w:val="sq-AL"/>
        </w:rPr>
        <w:t xml:space="preserve">u respektuar kur punohet në ose afër avionit, </w:t>
      </w:r>
      <w:r w:rsidR="00F6634D" w:rsidRPr="0074687C">
        <w:rPr>
          <w:rFonts w:cs="Times New Roman"/>
          <w:lang w:val="sq-AL"/>
        </w:rPr>
        <w:t xml:space="preserve">impianteve </w:t>
      </w:r>
      <w:r w:rsidR="00300E9E" w:rsidRPr="0074687C">
        <w:rPr>
          <w:rFonts w:cs="Times New Roman"/>
          <w:lang w:val="sq-AL"/>
        </w:rPr>
        <w:t>motori</w:t>
      </w:r>
      <w:r w:rsidR="00F6634D" w:rsidRPr="0074687C">
        <w:rPr>
          <w:rFonts w:cs="Times New Roman"/>
          <w:lang w:val="sq-AL"/>
        </w:rPr>
        <w:t>ke</w:t>
      </w:r>
      <w:r w:rsidR="00300E9E" w:rsidRPr="0074687C">
        <w:rPr>
          <w:rFonts w:cs="Times New Roman"/>
          <w:lang w:val="sq-AL"/>
        </w:rPr>
        <w:t xml:space="preserve"> ose sistemeve;</w:t>
      </w:r>
    </w:p>
    <w:p w14:paraId="3C0CF8B1" w14:textId="658CEA5E" w:rsidR="00300E9E" w:rsidRPr="0074687C" w:rsidRDefault="00A83CF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përshkruajë sistemet dhe avionin duke trajtuar veçanërisht aksesin, disponueshmërinë e fuqisë dhe burimet;</w:t>
      </w:r>
    </w:p>
    <w:p w14:paraId="130361F3" w14:textId="77777777" w:rsidR="00300E9E" w:rsidRPr="0074687C" w:rsidRDefault="00A83CF0"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identifikojë vendet e komponentëve kryesor;</w:t>
      </w:r>
    </w:p>
    <w:p w14:paraId="139BB861" w14:textId="77777777" w:rsidR="00300E9E" w:rsidRPr="0074687C" w:rsidRDefault="00A83CF0" w:rsidP="00610886">
      <w:pPr>
        <w:pStyle w:val="Paragrafi"/>
        <w:rPr>
          <w:rFonts w:cs="Times New Roman"/>
          <w:lang w:val="sq-AL"/>
        </w:rPr>
      </w:pPr>
      <w:r w:rsidRPr="0074687C">
        <w:rPr>
          <w:rFonts w:cs="Times New Roman"/>
          <w:lang w:val="sq-AL"/>
        </w:rPr>
        <w:t xml:space="preserve">e) </w:t>
      </w:r>
      <w:r w:rsidR="00300E9E" w:rsidRPr="0074687C">
        <w:rPr>
          <w:rFonts w:cs="Times New Roman"/>
          <w:lang w:val="sq-AL"/>
        </w:rPr>
        <w:t>shpjegojë funksionimin normal të secilit sistem të madh, duke përfshirë terminologjinë dhe nomenklaturën;</w:t>
      </w:r>
    </w:p>
    <w:p w14:paraId="26327E13" w14:textId="6B0BA0C2" w:rsidR="00300E9E" w:rsidRPr="0074687C" w:rsidRDefault="00A83CF0" w:rsidP="00610886">
      <w:pPr>
        <w:pStyle w:val="Paragrafi"/>
        <w:rPr>
          <w:rFonts w:cs="Times New Roman"/>
          <w:lang w:val="sq-AL"/>
        </w:rPr>
      </w:pPr>
      <w:r w:rsidRPr="0074687C">
        <w:rPr>
          <w:rFonts w:cs="Times New Roman"/>
          <w:lang w:val="sq-AL"/>
        </w:rPr>
        <w:t xml:space="preserve">f) </w:t>
      </w:r>
      <w:r w:rsidR="00300E9E" w:rsidRPr="0074687C">
        <w:rPr>
          <w:rFonts w:cs="Times New Roman"/>
          <w:lang w:val="sq-AL"/>
        </w:rPr>
        <w:t xml:space="preserve">kryejë procedurat për mirëmbajtjen e lidhur me avionin për sistemet e mëposhtme: </w:t>
      </w:r>
      <w:r w:rsidR="00DA3A7F" w:rsidRPr="0074687C">
        <w:rPr>
          <w:rFonts w:cs="Times New Roman"/>
          <w:lang w:val="sq-AL"/>
        </w:rPr>
        <w:t xml:space="preserve">karburanti, </w:t>
      </w:r>
      <w:r w:rsidR="00F6634D" w:rsidRPr="0074687C">
        <w:rPr>
          <w:rFonts w:cs="Times New Roman"/>
          <w:lang w:val="sq-AL"/>
        </w:rPr>
        <w:t>impiantet motorike</w:t>
      </w:r>
      <w:r w:rsidR="00DA3A7F" w:rsidRPr="0074687C">
        <w:rPr>
          <w:rFonts w:cs="Times New Roman"/>
          <w:lang w:val="sq-AL"/>
        </w:rPr>
        <w:t>, hidraulika, pajisja ulëse, uji/mbeturina dhe oksigjeni</w:t>
      </w:r>
      <w:r w:rsidR="00300E9E" w:rsidRPr="0074687C">
        <w:rPr>
          <w:rFonts w:cs="Times New Roman"/>
          <w:lang w:val="sq-AL"/>
        </w:rPr>
        <w:t>;</w:t>
      </w:r>
    </w:p>
    <w:p w14:paraId="054E03C0" w14:textId="37E37FD3" w:rsidR="00300E9E" w:rsidRPr="0074687C" w:rsidRDefault="00A83CF0" w:rsidP="00610886">
      <w:pPr>
        <w:pStyle w:val="Paragrafi"/>
        <w:rPr>
          <w:rFonts w:cs="Times New Roman"/>
          <w:lang w:val="sq-AL"/>
        </w:rPr>
      </w:pPr>
      <w:r w:rsidRPr="0074687C">
        <w:rPr>
          <w:rFonts w:cs="Times New Roman"/>
          <w:lang w:val="sq-AL"/>
        </w:rPr>
        <w:t xml:space="preserve">g) </w:t>
      </w:r>
      <w:r w:rsidR="00300E9E" w:rsidRPr="0074687C">
        <w:rPr>
          <w:rFonts w:cs="Times New Roman"/>
          <w:lang w:val="sq-AL"/>
        </w:rPr>
        <w:t>tregojë aftësinë në përdorimin e raporteve të ekuipazhit dhe sistemeve të raportimit në-bord</w:t>
      </w:r>
      <w:r w:rsidR="001B31B6" w:rsidRPr="0074687C">
        <w:rPr>
          <w:rFonts w:cs="Times New Roman"/>
          <w:lang w:val="sq-AL"/>
        </w:rPr>
        <w:t xml:space="preserve"> (</w:t>
      </w:r>
      <w:r w:rsidR="00F6634D" w:rsidRPr="0074687C">
        <w:rPr>
          <w:rFonts w:cs="Times New Roman"/>
          <w:lang w:val="sq-AL"/>
        </w:rPr>
        <w:t>zgjidhja e</w:t>
      </w:r>
      <w:r w:rsidR="00300E9E" w:rsidRPr="0074687C">
        <w:rPr>
          <w:rFonts w:cs="Times New Roman"/>
          <w:lang w:val="sq-AL"/>
        </w:rPr>
        <w:t xml:space="preserve"> problemeve të vogla) dhe përcaktojë vlefshmërinë e avionit për MEL/CDL;</w:t>
      </w:r>
    </w:p>
    <w:p w14:paraId="20B65131" w14:textId="77777777" w:rsidR="00300E9E" w:rsidRPr="0074687C" w:rsidRDefault="00A83CF0" w:rsidP="00610886">
      <w:pPr>
        <w:pStyle w:val="Paragrafi"/>
        <w:rPr>
          <w:rFonts w:cs="Times New Roman"/>
          <w:lang w:val="sq-AL"/>
        </w:rPr>
      </w:pPr>
      <w:r w:rsidRPr="0074687C">
        <w:rPr>
          <w:rFonts w:cs="Times New Roman"/>
          <w:lang w:val="sq-AL"/>
        </w:rPr>
        <w:t xml:space="preserve">h) </w:t>
      </w:r>
      <w:r w:rsidR="00300E9E" w:rsidRPr="0074687C">
        <w:rPr>
          <w:rFonts w:cs="Times New Roman"/>
          <w:lang w:val="sq-AL"/>
        </w:rPr>
        <w:t>tregojë përdorimin, interpretimin dhe aplikimin e dokumentacionit të përshtatshëm duke përfshirë udhëzimet për vazhdueshmërinë e vlefshmërisë ajrore, manualin e mirëmbajtjes, katalogun e pjesëve të ilustruara</w:t>
      </w:r>
      <w:r w:rsidR="00BD38E5" w:rsidRPr="0074687C">
        <w:rPr>
          <w:rFonts w:cs="Times New Roman"/>
          <w:lang w:val="sq-AL"/>
        </w:rPr>
        <w:t xml:space="preserve"> etj</w:t>
      </w:r>
      <w:r w:rsidR="00300E9E" w:rsidRPr="0074687C">
        <w:rPr>
          <w:rFonts w:cs="Times New Roman"/>
          <w:lang w:val="sq-AL"/>
        </w:rPr>
        <w:t>.</w:t>
      </w:r>
    </w:p>
    <w:p w14:paraId="26F91F2B" w14:textId="2DAB9DD1" w:rsidR="00300E9E" w:rsidRPr="0074687C" w:rsidRDefault="00A83CF0" w:rsidP="00610886">
      <w:pPr>
        <w:pStyle w:val="Paragrafi"/>
        <w:rPr>
          <w:rFonts w:cs="Times New Roman"/>
          <w:i/>
          <w:lang w:val="sq-AL"/>
        </w:rPr>
      </w:pPr>
      <w:r w:rsidRPr="0074687C">
        <w:rPr>
          <w:rFonts w:cs="Times New Roman"/>
          <w:i/>
          <w:lang w:val="sq-AL"/>
        </w:rPr>
        <w:t xml:space="preserve">- </w:t>
      </w:r>
      <w:r w:rsidR="00300E9E" w:rsidRPr="0074687C">
        <w:rPr>
          <w:rFonts w:cs="Times New Roman"/>
          <w:i/>
          <w:lang w:val="sq-AL"/>
        </w:rPr>
        <w:t xml:space="preserve">Niveli 3: Përshkrimi i detajuar, operimi, vendi i komponentit, heqja/instalimi dhe procedurat e </w:t>
      </w:r>
      <w:r w:rsidR="00F6634D" w:rsidRPr="0074687C">
        <w:rPr>
          <w:rFonts w:cs="Times New Roman"/>
          <w:i/>
          <w:lang w:val="sq-AL"/>
        </w:rPr>
        <w:t>identifikimit dhe zgjidhjes s</w:t>
      </w:r>
      <w:r w:rsidR="00300E9E" w:rsidRPr="0074687C">
        <w:rPr>
          <w:rFonts w:cs="Times New Roman"/>
          <w:i/>
          <w:lang w:val="sq-AL"/>
        </w:rPr>
        <w:t>ë problemeve në një nivel të manualit të mirëmbajtjes.</w:t>
      </w:r>
    </w:p>
    <w:p w14:paraId="720D3593" w14:textId="2BD21E70" w:rsidR="00300E9E" w:rsidRPr="0074687C" w:rsidRDefault="00300E9E" w:rsidP="00610886">
      <w:pPr>
        <w:pStyle w:val="Paragrafi"/>
        <w:rPr>
          <w:rFonts w:cs="Times New Roman"/>
          <w:lang w:val="sq-AL"/>
        </w:rPr>
      </w:pPr>
      <w:r w:rsidRPr="0074687C">
        <w:rPr>
          <w:rFonts w:cs="Times New Roman"/>
          <w:lang w:val="sq-AL"/>
        </w:rPr>
        <w:t xml:space="preserve">Objektivat e kursit: </w:t>
      </w:r>
      <w:r w:rsidR="00F6634D" w:rsidRPr="0074687C">
        <w:rPr>
          <w:rFonts w:cs="Times New Roman"/>
          <w:lang w:val="sq-AL"/>
        </w:rPr>
        <w:t>P</w:t>
      </w:r>
      <w:r w:rsidRPr="0074687C">
        <w:rPr>
          <w:rFonts w:cs="Times New Roman"/>
          <w:lang w:val="sq-AL"/>
        </w:rPr>
        <w:t xml:space="preserve">ërveç informacioneve që përfshihen në trajnimin </w:t>
      </w:r>
      <w:r w:rsidR="00DA3A7F" w:rsidRPr="0074687C">
        <w:rPr>
          <w:rFonts w:cs="Times New Roman"/>
          <w:lang w:val="sq-AL"/>
        </w:rPr>
        <w:t>e nivel</w:t>
      </w:r>
      <w:r w:rsidRPr="0074687C">
        <w:rPr>
          <w:rFonts w:cs="Times New Roman"/>
          <w:lang w:val="sq-AL"/>
        </w:rPr>
        <w:t>it 1 dh</w:t>
      </w:r>
      <w:r w:rsidR="00DA3A7F" w:rsidRPr="0074687C">
        <w:rPr>
          <w:rFonts w:cs="Times New Roman"/>
          <w:lang w:val="sq-AL"/>
        </w:rPr>
        <w:t>e nivel</w:t>
      </w:r>
      <w:r w:rsidRPr="0074687C">
        <w:rPr>
          <w:rFonts w:cs="Times New Roman"/>
          <w:lang w:val="sq-AL"/>
        </w:rPr>
        <w:t xml:space="preserve">it 2, në përfundim të trajnimit </w:t>
      </w:r>
      <w:r w:rsidR="00DA3A7F" w:rsidRPr="0074687C">
        <w:rPr>
          <w:rFonts w:cs="Times New Roman"/>
          <w:lang w:val="sq-AL"/>
        </w:rPr>
        <w:t>të nivel</w:t>
      </w:r>
      <w:r w:rsidRPr="0074687C">
        <w:rPr>
          <w:rFonts w:cs="Times New Roman"/>
          <w:lang w:val="sq-AL"/>
        </w:rPr>
        <w:t>it 3, studenti do të jetë i aftë</w:t>
      </w:r>
      <w:r w:rsidR="00DA3A7F" w:rsidRPr="0074687C">
        <w:rPr>
          <w:rFonts w:cs="Times New Roman"/>
          <w:lang w:val="sq-AL"/>
        </w:rPr>
        <w:t>,</w:t>
      </w:r>
      <w:r w:rsidRPr="0074687C">
        <w:rPr>
          <w:rFonts w:cs="Times New Roman"/>
          <w:lang w:val="sq-AL"/>
        </w:rPr>
        <w:t xml:space="preserve"> të:</w:t>
      </w:r>
    </w:p>
    <w:p w14:paraId="00140352" w14:textId="1D718AC1" w:rsidR="00300E9E" w:rsidRPr="0074687C" w:rsidRDefault="00A83CF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tregojë njohuritë teorike të sistemeve të avionit dhe strukturave dhe marrëdhënieve me sistemet e tjera, ofrojë një përshkrim të detajuar të lëndës duke përdorur bazat teorike dhe shembujt specifikë dhe të interpretojë rezultatet nga burimet dhe matjet </w:t>
      </w:r>
      <w:r w:rsidR="00F6634D" w:rsidRPr="0074687C">
        <w:rPr>
          <w:rFonts w:cs="Times New Roman"/>
          <w:lang w:val="sq-AL"/>
        </w:rPr>
        <w:t xml:space="preserve">e ndryshme </w:t>
      </w:r>
      <w:r w:rsidR="00300E9E" w:rsidRPr="0074687C">
        <w:rPr>
          <w:rFonts w:cs="Times New Roman"/>
          <w:lang w:val="sq-AL"/>
        </w:rPr>
        <w:t xml:space="preserve">dhe </w:t>
      </w:r>
      <w:r w:rsidR="00F6634D" w:rsidRPr="0074687C">
        <w:rPr>
          <w:rFonts w:cs="Times New Roman"/>
          <w:lang w:val="sq-AL"/>
        </w:rPr>
        <w:t xml:space="preserve">të </w:t>
      </w:r>
      <w:r w:rsidR="00300E9E" w:rsidRPr="0074687C">
        <w:rPr>
          <w:rFonts w:cs="Times New Roman"/>
          <w:lang w:val="sq-AL"/>
        </w:rPr>
        <w:t>aplikojë veprimin korrigjues ku është e përshtatshme;</w:t>
      </w:r>
    </w:p>
    <w:p w14:paraId="3AC61077" w14:textId="27E4DC57" w:rsidR="00300E9E" w:rsidRPr="0074687C" w:rsidRDefault="00A83CF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kryejë kontrollet e sistemit, </w:t>
      </w:r>
      <w:r w:rsidR="00F6634D" w:rsidRPr="0074687C">
        <w:rPr>
          <w:rFonts w:cs="Times New Roman"/>
          <w:lang w:val="sq-AL"/>
        </w:rPr>
        <w:t xml:space="preserve">impianteve </w:t>
      </w:r>
      <w:r w:rsidR="00300E9E" w:rsidRPr="0074687C">
        <w:rPr>
          <w:rFonts w:cs="Times New Roman"/>
          <w:lang w:val="sq-AL"/>
        </w:rPr>
        <w:t>motori</w:t>
      </w:r>
      <w:r w:rsidR="00F6634D" w:rsidRPr="0074687C">
        <w:rPr>
          <w:rFonts w:cs="Times New Roman"/>
          <w:lang w:val="sq-AL"/>
        </w:rPr>
        <w:t>ke</w:t>
      </w:r>
      <w:r w:rsidR="00300E9E" w:rsidRPr="0074687C">
        <w:rPr>
          <w:rFonts w:cs="Times New Roman"/>
          <w:lang w:val="sq-AL"/>
        </w:rPr>
        <w:t>, komponentit dhe funksionale siç specifikohet në manualin e mirëmbajtjes së avionit;</w:t>
      </w:r>
    </w:p>
    <w:p w14:paraId="50E97993" w14:textId="77777777" w:rsidR="00300E9E" w:rsidRPr="0074687C" w:rsidRDefault="00A83CF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tregojë përdorimin, interpretojë dhe aplikojë dokumentacionin e përshtatshëm</w:t>
      </w:r>
      <w:r w:rsidR="00CF1CD6" w:rsidRPr="0074687C">
        <w:rPr>
          <w:rFonts w:cs="Times New Roman"/>
          <w:lang w:val="sq-AL"/>
        </w:rPr>
        <w:t>,</w:t>
      </w:r>
      <w:r w:rsidR="00300E9E" w:rsidRPr="0074687C">
        <w:rPr>
          <w:rFonts w:cs="Times New Roman"/>
          <w:lang w:val="sq-AL"/>
        </w:rPr>
        <w:t xml:space="preserve"> duke përfshirë manualin e riparimit strukturor, manualin e zgjidhjes së problemeve</w:t>
      </w:r>
      <w:r w:rsidR="00BD38E5" w:rsidRPr="0074687C">
        <w:rPr>
          <w:rFonts w:cs="Times New Roman"/>
          <w:lang w:val="sq-AL"/>
        </w:rPr>
        <w:t xml:space="preserve"> etj</w:t>
      </w:r>
      <w:r w:rsidR="00300E9E" w:rsidRPr="0074687C">
        <w:rPr>
          <w:rFonts w:cs="Times New Roman"/>
          <w:lang w:val="sq-AL"/>
        </w:rPr>
        <w:t>.;</w:t>
      </w:r>
    </w:p>
    <w:p w14:paraId="52314A28" w14:textId="3637B266" w:rsidR="00300E9E" w:rsidRPr="0074687C" w:rsidRDefault="00A83CF0"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 xml:space="preserve">lidhë informacionet për qëllime të marrjes së vendimeve në lidhje me </w:t>
      </w:r>
      <w:r w:rsidR="00854EB3" w:rsidRPr="0074687C">
        <w:rPr>
          <w:rFonts w:cs="Times New Roman"/>
          <w:lang w:val="sq-AL"/>
        </w:rPr>
        <w:t xml:space="preserve">përcaktimin </w:t>
      </w:r>
      <w:r w:rsidR="00300E9E" w:rsidRPr="0074687C">
        <w:rPr>
          <w:rFonts w:cs="Times New Roman"/>
          <w:lang w:val="sq-AL"/>
        </w:rPr>
        <w:t xml:space="preserve">e </w:t>
      </w:r>
      <w:r w:rsidR="00854EB3" w:rsidRPr="0074687C">
        <w:rPr>
          <w:rFonts w:cs="Times New Roman"/>
          <w:lang w:val="sq-AL"/>
        </w:rPr>
        <w:t xml:space="preserve">gabimit </w:t>
      </w:r>
      <w:r w:rsidR="00300E9E" w:rsidRPr="0074687C">
        <w:rPr>
          <w:rFonts w:cs="Times New Roman"/>
          <w:lang w:val="sq-AL"/>
        </w:rPr>
        <w:t>dhe korrigjimin në nivelin e manualit të mirëmbajtjes;</w:t>
      </w:r>
    </w:p>
    <w:p w14:paraId="632FB3F4" w14:textId="58831999" w:rsidR="00300E9E" w:rsidRPr="0074687C" w:rsidRDefault="00A83CF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përshkruajë procedurat për zëvendësimin e komponentëve unik për llojin e avionit.</w:t>
      </w:r>
    </w:p>
    <w:p w14:paraId="77D93CCC" w14:textId="3879D83A" w:rsidR="00300E9E" w:rsidRPr="0074687C" w:rsidRDefault="00A83CF0" w:rsidP="00610886">
      <w:pPr>
        <w:pStyle w:val="Paragrafi"/>
        <w:rPr>
          <w:rFonts w:cs="Times New Roman"/>
          <w:b/>
          <w:lang w:val="sq-AL"/>
        </w:rPr>
      </w:pPr>
      <w:r w:rsidRPr="0074687C">
        <w:rPr>
          <w:rFonts w:cs="Times New Roman"/>
          <w:b/>
          <w:lang w:val="sq-AL"/>
        </w:rPr>
        <w:t xml:space="preserve">3. </w:t>
      </w:r>
      <w:r w:rsidR="00300E9E" w:rsidRPr="0074687C">
        <w:rPr>
          <w:rFonts w:cs="Times New Roman"/>
          <w:b/>
          <w:lang w:val="sq-AL"/>
        </w:rPr>
        <w:t>Standardi i trajnimit të tipit të avionit</w:t>
      </w:r>
    </w:p>
    <w:p w14:paraId="63FE6773" w14:textId="29719194" w:rsidR="00300E9E" w:rsidRPr="0074687C" w:rsidRDefault="00300E9E" w:rsidP="00610886">
      <w:pPr>
        <w:pStyle w:val="Paragrafi"/>
        <w:rPr>
          <w:rFonts w:cs="Times New Roman"/>
          <w:lang w:val="sq-AL"/>
        </w:rPr>
      </w:pPr>
      <w:r w:rsidRPr="0074687C">
        <w:rPr>
          <w:rFonts w:cs="Times New Roman"/>
          <w:lang w:val="sq-AL"/>
        </w:rPr>
        <w:t>Edhe pse trajnimi i tipit të avionit përfshin element</w:t>
      </w:r>
      <w:r w:rsidR="00B21999" w:rsidRPr="0074687C">
        <w:rPr>
          <w:rFonts w:cs="Times New Roman"/>
          <w:lang w:val="sq-AL"/>
        </w:rPr>
        <w:t>e</w:t>
      </w:r>
      <w:r w:rsidRPr="0074687C">
        <w:rPr>
          <w:rFonts w:cs="Times New Roman"/>
          <w:lang w:val="sq-AL"/>
        </w:rPr>
        <w:t>t teorik</w:t>
      </w:r>
      <w:r w:rsidR="00B21999" w:rsidRPr="0074687C">
        <w:rPr>
          <w:rFonts w:cs="Times New Roman"/>
          <w:lang w:val="sq-AL"/>
        </w:rPr>
        <w:t>e</w:t>
      </w:r>
      <w:r w:rsidRPr="0074687C">
        <w:rPr>
          <w:rFonts w:cs="Times New Roman"/>
          <w:lang w:val="sq-AL"/>
        </w:rPr>
        <w:t xml:space="preserve"> dhe praktik</w:t>
      </w:r>
      <w:r w:rsidR="00B21999" w:rsidRPr="0074687C">
        <w:rPr>
          <w:rFonts w:cs="Times New Roman"/>
          <w:lang w:val="sq-AL"/>
        </w:rPr>
        <w:t>e</w:t>
      </w:r>
      <w:r w:rsidRPr="0074687C">
        <w:rPr>
          <w:rFonts w:cs="Times New Roman"/>
          <w:lang w:val="sq-AL"/>
        </w:rPr>
        <w:t>, kurset mund të miratohen për elementin teorik, elementin praktik ose për një kombinim të të dyjave.</w:t>
      </w:r>
    </w:p>
    <w:p w14:paraId="31D3A508" w14:textId="12C730D2" w:rsidR="00FD6D86" w:rsidRPr="0074687C" w:rsidRDefault="00572BD9" w:rsidP="00610886">
      <w:pPr>
        <w:pStyle w:val="Paragrafi"/>
        <w:rPr>
          <w:rFonts w:cs="Times New Roman"/>
          <w:lang w:val="sq-AL"/>
        </w:rPr>
      </w:pPr>
      <w:r w:rsidRPr="0074687C">
        <w:rPr>
          <w:rFonts w:cs="Times New Roman"/>
          <w:lang w:val="sq-AL"/>
        </w:rPr>
        <w:t xml:space="preserve">Për të gjithë kursin do të përcaktohet një metodë e përshtatshme trajnimi, ose një kombinim i metodave të trajnimit ose për secilën pjesë të </w:t>
      </w:r>
      <w:r w:rsidR="00854EB3" w:rsidRPr="0074687C">
        <w:rPr>
          <w:rFonts w:cs="Times New Roman"/>
          <w:lang w:val="sq-AL"/>
        </w:rPr>
        <w:t xml:space="preserve">kursit </w:t>
      </w:r>
      <w:r w:rsidRPr="0074687C">
        <w:rPr>
          <w:rFonts w:cs="Times New Roman"/>
          <w:lang w:val="sq-AL"/>
        </w:rPr>
        <w:t>në lidhje me qëllimin dhe objektivat e çdo faze trajnimi dhe duke marrë parasysh përfitimet dhe kufizimet e metodave të disponueshme të trajnimit.</w:t>
      </w:r>
    </w:p>
    <w:p w14:paraId="006835CC" w14:textId="77777777" w:rsidR="00572BD9" w:rsidRPr="0074687C" w:rsidRDefault="00572BD9" w:rsidP="00610886">
      <w:pPr>
        <w:pStyle w:val="Paragrafi"/>
        <w:rPr>
          <w:rFonts w:cs="Times New Roman"/>
          <w:lang w:val="sq-AL"/>
        </w:rPr>
      </w:pPr>
      <w:r w:rsidRPr="0074687C">
        <w:rPr>
          <w:rFonts w:cs="Times New Roman"/>
          <w:lang w:val="sq-AL"/>
        </w:rPr>
        <w:t>Metodat e trajnimit të bazuara në multimedia (MBT) mund të përdoren për të arritur objektivat e trajnimit qoftë në një mjedis të kontrolluar fizikisht ose virtualisht.</w:t>
      </w:r>
    </w:p>
    <w:p w14:paraId="2ED8BF06" w14:textId="77777777" w:rsidR="00300E9E" w:rsidRPr="0074687C" w:rsidRDefault="00A83CF0" w:rsidP="00610886">
      <w:pPr>
        <w:pStyle w:val="Paragrafi"/>
        <w:rPr>
          <w:rFonts w:cs="Times New Roman"/>
          <w:b/>
          <w:lang w:val="sq-AL"/>
        </w:rPr>
      </w:pPr>
      <w:r w:rsidRPr="0074687C">
        <w:rPr>
          <w:rFonts w:cs="Times New Roman"/>
          <w:b/>
          <w:lang w:val="sq-AL"/>
        </w:rPr>
        <w:t xml:space="preserve">3.1 </w:t>
      </w:r>
      <w:r w:rsidR="00300E9E" w:rsidRPr="0074687C">
        <w:rPr>
          <w:rFonts w:cs="Times New Roman"/>
          <w:b/>
          <w:lang w:val="sq-AL"/>
        </w:rPr>
        <w:t>Elementi teorik</w:t>
      </w:r>
    </w:p>
    <w:p w14:paraId="479DA9E9" w14:textId="77777777" w:rsidR="00300E9E" w:rsidRPr="0074687C" w:rsidRDefault="00A83CF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Objektivi:</w:t>
      </w:r>
    </w:p>
    <w:p w14:paraId="068C3002" w14:textId="33D19A35" w:rsidR="00300E9E" w:rsidRPr="0074687C" w:rsidRDefault="00300E9E" w:rsidP="00610886">
      <w:pPr>
        <w:pStyle w:val="Paragrafi"/>
        <w:rPr>
          <w:rFonts w:cs="Times New Roman"/>
          <w:lang w:val="sq-AL"/>
        </w:rPr>
      </w:pPr>
      <w:r w:rsidRPr="0074687C">
        <w:rPr>
          <w:rFonts w:cs="Times New Roman"/>
          <w:lang w:val="sq-AL"/>
        </w:rPr>
        <w:t xml:space="preserve">Me përfundimin e kursit të trajnimit teorik studenti do të jetë i aftë të tregojë, </w:t>
      </w:r>
      <w:r w:rsidR="00854EB3" w:rsidRPr="0074687C">
        <w:rPr>
          <w:rFonts w:cs="Times New Roman"/>
          <w:lang w:val="sq-AL"/>
        </w:rPr>
        <w:t xml:space="preserve">në </w:t>
      </w:r>
      <w:r w:rsidRPr="0074687C">
        <w:rPr>
          <w:rFonts w:cs="Times New Roman"/>
          <w:lang w:val="sq-AL"/>
        </w:rPr>
        <w:t>nivelet e identifikuara në programin e</w:t>
      </w:r>
      <w:r w:rsidR="00C65A56" w:rsidRPr="0074687C">
        <w:rPr>
          <w:rFonts w:cs="Times New Roman"/>
          <w:lang w:val="sq-AL"/>
        </w:rPr>
        <w:t xml:space="preserve"> shtojcës </w:t>
      </w:r>
      <w:r w:rsidRPr="0074687C">
        <w:rPr>
          <w:rFonts w:cs="Times New Roman"/>
          <w:lang w:val="sq-AL"/>
        </w:rPr>
        <w:t>III, njohuritë teorike të detajuara të sistemeve t</w:t>
      </w:r>
      <w:r w:rsidR="00854EB3" w:rsidRPr="0074687C">
        <w:rPr>
          <w:rFonts w:cs="Times New Roman"/>
          <w:lang w:val="sq-AL"/>
        </w:rPr>
        <w:t>ë zbatueshme të mjeteve ajrore</w:t>
      </w:r>
      <w:r w:rsidRPr="0074687C">
        <w:rPr>
          <w:rFonts w:cs="Times New Roman"/>
          <w:lang w:val="sq-AL"/>
        </w:rPr>
        <w:t xml:space="preserve">, strukturës, </w:t>
      </w:r>
      <w:r w:rsidR="00F92AAA" w:rsidRPr="0074687C">
        <w:rPr>
          <w:rFonts w:cs="Times New Roman"/>
          <w:lang w:val="sq-AL"/>
        </w:rPr>
        <w:t>operimeve</w:t>
      </w:r>
      <w:r w:rsidRPr="0074687C">
        <w:rPr>
          <w:rFonts w:cs="Times New Roman"/>
          <w:lang w:val="sq-AL"/>
        </w:rPr>
        <w:t xml:space="preserve">, mirëmbajtjes, riparimit dhe </w:t>
      </w:r>
      <w:r w:rsidR="00F92AAA" w:rsidRPr="0074687C">
        <w:rPr>
          <w:rFonts w:cs="Times New Roman"/>
          <w:lang w:val="sq-AL"/>
        </w:rPr>
        <w:t>zgjidhjes së</w:t>
      </w:r>
      <w:r w:rsidRPr="0074687C">
        <w:rPr>
          <w:rFonts w:cs="Times New Roman"/>
          <w:lang w:val="sq-AL"/>
        </w:rPr>
        <w:t xml:space="preserve"> problemeve</w:t>
      </w:r>
      <w:r w:rsidR="00F92AAA" w:rsidRPr="0074687C">
        <w:rPr>
          <w:rFonts w:cs="Times New Roman"/>
          <w:lang w:val="sq-AL"/>
        </w:rPr>
        <w:t xml:space="preserve"> të aplikueshme të avionit</w:t>
      </w:r>
      <w:r w:rsidRPr="0074687C">
        <w:rPr>
          <w:rFonts w:cs="Times New Roman"/>
          <w:lang w:val="sq-AL"/>
        </w:rPr>
        <w:t xml:space="preserve"> sipas të dhënave të miratuara të mirëmbajtjes. Studenti do të jetë i aftë të tregojë përdorimin e manualeve dhe procedurave të miratuara, duke përfshirë njohuritë e inspektimeve dhe kufizimeve përkatëse.</w:t>
      </w:r>
    </w:p>
    <w:p w14:paraId="4DF3A7B8" w14:textId="77777777" w:rsidR="00300E9E" w:rsidRPr="0074687C" w:rsidRDefault="00A83CF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Niveli i trajnimit:</w:t>
      </w:r>
    </w:p>
    <w:p w14:paraId="17762CAA" w14:textId="77777777" w:rsidR="00300E9E" w:rsidRPr="0074687C" w:rsidRDefault="00300E9E" w:rsidP="00610886">
      <w:pPr>
        <w:pStyle w:val="Paragrafi"/>
        <w:rPr>
          <w:rFonts w:cs="Times New Roman"/>
          <w:lang w:val="sq-AL"/>
        </w:rPr>
      </w:pPr>
      <w:r w:rsidRPr="0074687C">
        <w:rPr>
          <w:rFonts w:cs="Times New Roman"/>
          <w:lang w:val="sq-AL"/>
        </w:rPr>
        <w:t xml:space="preserve">Nivelet e trajnimit janë ato nivele të përcaktuara në pikën 2 më sipër. </w:t>
      </w:r>
    </w:p>
    <w:p w14:paraId="2B9C4209" w14:textId="77777777" w:rsidR="00300E9E" w:rsidRPr="0074687C" w:rsidRDefault="00300E9E" w:rsidP="00610886">
      <w:pPr>
        <w:pStyle w:val="Paragrafi"/>
        <w:rPr>
          <w:rFonts w:cs="Times New Roman"/>
          <w:lang w:val="sq-AL"/>
        </w:rPr>
      </w:pPr>
      <w:r w:rsidRPr="0074687C">
        <w:rPr>
          <w:rFonts w:cs="Times New Roman"/>
          <w:lang w:val="sq-AL"/>
        </w:rPr>
        <w:t xml:space="preserve">Pas kursit të tipit të parë për stafin certifikues të kategorisë C të gjitha kurset pasuese duhet të jenë vetëm </w:t>
      </w:r>
      <w:r w:rsidR="00DA3A7F" w:rsidRPr="0074687C">
        <w:rPr>
          <w:rFonts w:cs="Times New Roman"/>
          <w:lang w:val="sq-AL"/>
        </w:rPr>
        <w:t>të nivel</w:t>
      </w:r>
      <w:r w:rsidRPr="0074687C">
        <w:rPr>
          <w:rFonts w:cs="Times New Roman"/>
          <w:lang w:val="sq-AL"/>
        </w:rPr>
        <w:t xml:space="preserve">it </w:t>
      </w:r>
      <w:r w:rsidR="00670D0B" w:rsidRPr="0074687C">
        <w:rPr>
          <w:rFonts w:cs="Times New Roman"/>
          <w:lang w:val="sq-AL"/>
        </w:rPr>
        <w:t xml:space="preserve">të </w:t>
      </w:r>
      <w:r w:rsidRPr="0074687C">
        <w:rPr>
          <w:rFonts w:cs="Times New Roman"/>
          <w:lang w:val="sq-AL"/>
        </w:rPr>
        <w:t>1</w:t>
      </w:r>
      <w:r w:rsidR="00670D0B" w:rsidRPr="0074687C">
        <w:rPr>
          <w:rFonts w:cs="Times New Roman"/>
          <w:lang w:val="sq-AL"/>
        </w:rPr>
        <w:t>-rë</w:t>
      </w:r>
      <w:r w:rsidRPr="0074687C">
        <w:rPr>
          <w:rFonts w:cs="Times New Roman"/>
          <w:lang w:val="sq-AL"/>
        </w:rPr>
        <w:t>.</w:t>
      </w:r>
    </w:p>
    <w:p w14:paraId="249E29AA" w14:textId="2C8B5F66" w:rsidR="00300E9E" w:rsidRPr="0074687C" w:rsidRDefault="00300E9E" w:rsidP="00610886">
      <w:pPr>
        <w:pStyle w:val="Paragrafi"/>
        <w:rPr>
          <w:rFonts w:cs="Times New Roman"/>
          <w:lang w:val="sq-AL"/>
        </w:rPr>
      </w:pPr>
      <w:r w:rsidRPr="0074687C">
        <w:rPr>
          <w:rFonts w:cs="Times New Roman"/>
          <w:lang w:val="sq-AL"/>
        </w:rPr>
        <w:lastRenderedPageBreak/>
        <w:t xml:space="preserve">Gjatë një trajnimi teorik </w:t>
      </w:r>
      <w:r w:rsidR="00DA3A7F" w:rsidRPr="0074687C">
        <w:rPr>
          <w:rFonts w:cs="Times New Roman"/>
          <w:lang w:val="sq-AL"/>
        </w:rPr>
        <w:t>të nivel</w:t>
      </w:r>
      <w:r w:rsidRPr="0074687C">
        <w:rPr>
          <w:rFonts w:cs="Times New Roman"/>
          <w:lang w:val="sq-AL"/>
        </w:rPr>
        <w:t xml:space="preserve">it </w:t>
      </w:r>
      <w:r w:rsidR="00670D0B" w:rsidRPr="0074687C">
        <w:rPr>
          <w:rFonts w:cs="Times New Roman"/>
          <w:lang w:val="sq-AL"/>
        </w:rPr>
        <w:t xml:space="preserve">të </w:t>
      </w:r>
      <w:r w:rsidRPr="0074687C">
        <w:rPr>
          <w:rFonts w:cs="Times New Roman"/>
          <w:lang w:val="sq-AL"/>
        </w:rPr>
        <w:t>3</w:t>
      </w:r>
      <w:r w:rsidR="00670D0B" w:rsidRPr="0074687C">
        <w:rPr>
          <w:rFonts w:cs="Times New Roman"/>
          <w:lang w:val="sq-AL"/>
        </w:rPr>
        <w:t>-të</w:t>
      </w:r>
      <w:r w:rsidRPr="0074687C">
        <w:rPr>
          <w:rFonts w:cs="Times New Roman"/>
          <w:lang w:val="sq-AL"/>
        </w:rPr>
        <w:t xml:space="preserve">, materiali </w:t>
      </w:r>
      <w:r w:rsidR="00854EB3" w:rsidRPr="0074687C">
        <w:rPr>
          <w:rFonts w:cs="Times New Roman"/>
          <w:lang w:val="sq-AL"/>
        </w:rPr>
        <w:t xml:space="preserve">i trajnimit </w:t>
      </w:r>
      <w:r w:rsidRPr="0074687C">
        <w:rPr>
          <w:rFonts w:cs="Times New Roman"/>
          <w:lang w:val="sq-AL"/>
        </w:rPr>
        <w:t>i nivel</w:t>
      </w:r>
      <w:r w:rsidR="00EF66BE" w:rsidRPr="0074687C">
        <w:rPr>
          <w:rFonts w:cs="Times New Roman"/>
          <w:lang w:val="sq-AL"/>
        </w:rPr>
        <w:t>eve</w:t>
      </w:r>
      <w:r w:rsidRPr="0074687C">
        <w:rPr>
          <w:rFonts w:cs="Times New Roman"/>
          <w:lang w:val="sq-AL"/>
        </w:rPr>
        <w:t xml:space="preserve"> 1 dhe 2 mund të përdoret për të mësuar </w:t>
      </w:r>
      <w:r w:rsidR="00854EB3" w:rsidRPr="0074687C">
        <w:rPr>
          <w:rFonts w:cs="Times New Roman"/>
          <w:lang w:val="sq-AL"/>
        </w:rPr>
        <w:t xml:space="preserve">qëllimin </w:t>
      </w:r>
      <w:r w:rsidRPr="0074687C">
        <w:rPr>
          <w:rFonts w:cs="Times New Roman"/>
          <w:lang w:val="sq-AL"/>
        </w:rPr>
        <w:t xml:space="preserve">e plotë të kapitullit nëse kërkohet. Megjithatë, gjatë trajnimit pjesa më e madhe e materialit të kursit dhe koha e trajnimit do të jenë </w:t>
      </w:r>
      <w:r w:rsidR="00DA3A7F" w:rsidRPr="0074687C">
        <w:rPr>
          <w:rFonts w:cs="Times New Roman"/>
          <w:lang w:val="sq-AL"/>
        </w:rPr>
        <w:t>të nivel</w:t>
      </w:r>
      <w:r w:rsidRPr="0074687C">
        <w:rPr>
          <w:rFonts w:cs="Times New Roman"/>
          <w:lang w:val="sq-AL"/>
        </w:rPr>
        <w:t>it më të lartë.</w:t>
      </w:r>
    </w:p>
    <w:p w14:paraId="40909CE3" w14:textId="77777777" w:rsidR="00300E9E" w:rsidRPr="0074687C" w:rsidRDefault="00A83CF0"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Kohëzgjatja</w:t>
      </w:r>
    </w:p>
    <w:p w14:paraId="06DF93D3" w14:textId="5ECDCD57" w:rsidR="00300E9E" w:rsidRPr="0074687C" w:rsidRDefault="00300E9E" w:rsidP="00610886">
      <w:pPr>
        <w:pStyle w:val="Paragrafi"/>
        <w:rPr>
          <w:rFonts w:cs="Times New Roman"/>
          <w:lang w:val="sq-AL"/>
        </w:rPr>
      </w:pPr>
      <w:r w:rsidRPr="0074687C">
        <w:rPr>
          <w:rFonts w:cs="Times New Roman"/>
          <w:lang w:val="sq-AL"/>
        </w:rPr>
        <w:t xml:space="preserve">Orët </w:t>
      </w:r>
      <w:r w:rsidR="00854EB3" w:rsidRPr="0074687C">
        <w:rPr>
          <w:rFonts w:cs="Times New Roman"/>
          <w:lang w:val="sq-AL"/>
        </w:rPr>
        <w:t xml:space="preserve">minimale të </w:t>
      </w:r>
      <w:r w:rsidRPr="0074687C">
        <w:rPr>
          <w:rFonts w:cs="Times New Roman"/>
          <w:lang w:val="sq-AL"/>
        </w:rPr>
        <w:t>mësimit të trajnimit teorik përfshihen në tabelën e mëposhtme: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1"/>
        <w:gridCol w:w="6049"/>
        <w:gridCol w:w="1501"/>
      </w:tblGrid>
      <w:tr w:rsidR="00300E9E" w:rsidRPr="0074687C" w14:paraId="65BDA8DF" w14:textId="77777777" w:rsidTr="000B54C0">
        <w:trPr>
          <w:trHeight w:val="20"/>
          <w:jc w:val="center"/>
        </w:trPr>
        <w:tc>
          <w:tcPr>
            <w:tcW w:w="4172" w:type="pct"/>
            <w:gridSpan w:val="2"/>
            <w:vAlign w:val="center"/>
          </w:tcPr>
          <w:p w14:paraId="4A36B395"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Kategoria</w:t>
            </w:r>
          </w:p>
        </w:tc>
        <w:tc>
          <w:tcPr>
            <w:tcW w:w="828" w:type="pct"/>
            <w:vAlign w:val="center"/>
          </w:tcPr>
          <w:p w14:paraId="2F94423B"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Orët</w:t>
            </w:r>
          </w:p>
        </w:tc>
      </w:tr>
      <w:tr w:rsidR="00300E9E" w:rsidRPr="0074687C" w14:paraId="09D83D7C" w14:textId="77777777" w:rsidTr="000B54C0">
        <w:trPr>
          <w:trHeight w:val="20"/>
          <w:jc w:val="center"/>
        </w:trPr>
        <w:tc>
          <w:tcPr>
            <w:tcW w:w="4172" w:type="pct"/>
            <w:gridSpan w:val="2"/>
            <w:vAlign w:val="center"/>
          </w:tcPr>
          <w:p w14:paraId="3804723E" w14:textId="184B624B"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 xml:space="preserve">Aeroplanët me një masë maksimale </w:t>
            </w:r>
            <w:r w:rsidR="00854EB3" w:rsidRPr="0074687C">
              <w:rPr>
                <w:rFonts w:cs="Times New Roman"/>
                <w:b/>
                <w:sz w:val="20"/>
                <w:szCs w:val="20"/>
                <w:lang w:val="sq-AL"/>
              </w:rPr>
              <w:t xml:space="preserve">ngritjeje (MTOM) </w:t>
            </w:r>
            <w:r w:rsidRPr="0074687C">
              <w:rPr>
                <w:rFonts w:cs="Times New Roman"/>
                <w:b/>
                <w:sz w:val="20"/>
                <w:szCs w:val="20"/>
                <w:lang w:val="sq-AL"/>
              </w:rPr>
              <w:t>mbi 30 000 kg:</w:t>
            </w:r>
          </w:p>
        </w:tc>
        <w:tc>
          <w:tcPr>
            <w:tcW w:w="828" w:type="pct"/>
            <w:vAlign w:val="center"/>
          </w:tcPr>
          <w:p w14:paraId="1D9F7856" w14:textId="77777777" w:rsidR="00300E9E" w:rsidRPr="0074687C" w:rsidRDefault="00300E9E" w:rsidP="000B54C0">
            <w:pPr>
              <w:pStyle w:val="Paragrafi"/>
              <w:ind w:firstLine="0"/>
              <w:jc w:val="center"/>
              <w:rPr>
                <w:rFonts w:cs="Times New Roman"/>
                <w:b/>
                <w:sz w:val="20"/>
                <w:szCs w:val="20"/>
                <w:lang w:val="sq-AL"/>
              </w:rPr>
            </w:pPr>
          </w:p>
        </w:tc>
      </w:tr>
      <w:tr w:rsidR="00300E9E" w:rsidRPr="0074687C" w14:paraId="316436AF" w14:textId="77777777" w:rsidTr="000B54C0">
        <w:trPr>
          <w:trHeight w:val="20"/>
          <w:jc w:val="center"/>
        </w:trPr>
        <w:tc>
          <w:tcPr>
            <w:tcW w:w="834" w:type="pct"/>
            <w:vAlign w:val="center"/>
          </w:tcPr>
          <w:p w14:paraId="47BB610A"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B1.1</w:t>
            </w:r>
          </w:p>
        </w:tc>
        <w:tc>
          <w:tcPr>
            <w:tcW w:w="3338" w:type="pct"/>
            <w:vAlign w:val="center"/>
          </w:tcPr>
          <w:p w14:paraId="7A868FCD"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17479D24"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150</w:t>
            </w:r>
          </w:p>
        </w:tc>
      </w:tr>
      <w:tr w:rsidR="00300E9E" w:rsidRPr="0074687C" w14:paraId="5283F38E" w14:textId="77777777" w:rsidTr="000B54C0">
        <w:trPr>
          <w:trHeight w:val="20"/>
          <w:jc w:val="center"/>
        </w:trPr>
        <w:tc>
          <w:tcPr>
            <w:tcW w:w="834" w:type="pct"/>
            <w:vAlign w:val="center"/>
          </w:tcPr>
          <w:p w14:paraId="6C92B1C9"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B1.2</w:t>
            </w:r>
          </w:p>
        </w:tc>
        <w:tc>
          <w:tcPr>
            <w:tcW w:w="3338" w:type="pct"/>
            <w:vAlign w:val="center"/>
          </w:tcPr>
          <w:p w14:paraId="52BB6088"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79732CA0"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120</w:t>
            </w:r>
          </w:p>
        </w:tc>
      </w:tr>
      <w:tr w:rsidR="00300E9E" w:rsidRPr="0074687C" w14:paraId="7C05B506" w14:textId="77777777" w:rsidTr="000B54C0">
        <w:trPr>
          <w:trHeight w:val="20"/>
          <w:jc w:val="center"/>
        </w:trPr>
        <w:tc>
          <w:tcPr>
            <w:tcW w:w="834" w:type="pct"/>
            <w:vAlign w:val="center"/>
          </w:tcPr>
          <w:p w14:paraId="2B236B20"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B2</w:t>
            </w:r>
          </w:p>
        </w:tc>
        <w:tc>
          <w:tcPr>
            <w:tcW w:w="3338" w:type="pct"/>
            <w:vAlign w:val="center"/>
          </w:tcPr>
          <w:p w14:paraId="08D16A9E"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64F3E785"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100</w:t>
            </w:r>
          </w:p>
        </w:tc>
      </w:tr>
      <w:tr w:rsidR="00300E9E" w:rsidRPr="0074687C" w14:paraId="790C3378" w14:textId="77777777" w:rsidTr="000B54C0">
        <w:trPr>
          <w:trHeight w:val="20"/>
          <w:jc w:val="center"/>
        </w:trPr>
        <w:tc>
          <w:tcPr>
            <w:tcW w:w="834" w:type="pct"/>
            <w:vAlign w:val="center"/>
          </w:tcPr>
          <w:p w14:paraId="01FEB3F9"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C</w:t>
            </w:r>
          </w:p>
        </w:tc>
        <w:tc>
          <w:tcPr>
            <w:tcW w:w="3338" w:type="pct"/>
            <w:vAlign w:val="center"/>
          </w:tcPr>
          <w:p w14:paraId="234B16A0"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12AFB054"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30</w:t>
            </w:r>
          </w:p>
        </w:tc>
      </w:tr>
      <w:tr w:rsidR="00300E9E" w:rsidRPr="0074687C" w14:paraId="56266BCA" w14:textId="77777777" w:rsidTr="000B54C0">
        <w:trPr>
          <w:trHeight w:val="20"/>
          <w:jc w:val="center"/>
        </w:trPr>
        <w:tc>
          <w:tcPr>
            <w:tcW w:w="4172" w:type="pct"/>
            <w:gridSpan w:val="2"/>
            <w:vAlign w:val="center"/>
          </w:tcPr>
          <w:p w14:paraId="641F8232" w14:textId="1F068900"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 xml:space="preserve">Aeroplanët me një masë maksimale </w:t>
            </w:r>
            <w:r w:rsidR="00854EB3" w:rsidRPr="0074687C">
              <w:rPr>
                <w:rFonts w:cs="Times New Roman"/>
                <w:b/>
                <w:sz w:val="20"/>
                <w:szCs w:val="20"/>
                <w:lang w:val="sq-AL"/>
              </w:rPr>
              <w:t xml:space="preserve">ngritjeje (MTOM) </w:t>
            </w:r>
            <w:r w:rsidRPr="0074687C">
              <w:rPr>
                <w:rFonts w:cs="Times New Roman"/>
                <w:b/>
                <w:sz w:val="20"/>
                <w:szCs w:val="20"/>
                <w:lang w:val="sq-AL"/>
              </w:rPr>
              <w:t>të barabartë ose më pak se 30 000 kg dhe mbi 5 700 kg</w:t>
            </w:r>
          </w:p>
        </w:tc>
        <w:tc>
          <w:tcPr>
            <w:tcW w:w="828" w:type="pct"/>
            <w:vAlign w:val="center"/>
          </w:tcPr>
          <w:p w14:paraId="27D29EE4" w14:textId="77777777" w:rsidR="00300E9E" w:rsidRPr="0074687C" w:rsidRDefault="00300E9E" w:rsidP="000B54C0">
            <w:pPr>
              <w:pStyle w:val="Paragrafi"/>
              <w:ind w:firstLine="0"/>
              <w:jc w:val="center"/>
              <w:rPr>
                <w:rFonts w:cs="Times New Roman"/>
                <w:b/>
                <w:sz w:val="20"/>
                <w:szCs w:val="20"/>
                <w:lang w:val="sq-AL"/>
              </w:rPr>
            </w:pPr>
          </w:p>
        </w:tc>
      </w:tr>
      <w:tr w:rsidR="00300E9E" w:rsidRPr="0074687C" w14:paraId="00E8CFD8" w14:textId="77777777" w:rsidTr="000B54C0">
        <w:trPr>
          <w:trHeight w:val="20"/>
          <w:jc w:val="center"/>
        </w:trPr>
        <w:tc>
          <w:tcPr>
            <w:tcW w:w="834" w:type="pct"/>
            <w:vAlign w:val="center"/>
          </w:tcPr>
          <w:p w14:paraId="1B0211DB"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B1.1</w:t>
            </w:r>
          </w:p>
        </w:tc>
        <w:tc>
          <w:tcPr>
            <w:tcW w:w="3338" w:type="pct"/>
            <w:vAlign w:val="center"/>
          </w:tcPr>
          <w:p w14:paraId="3973C07F"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28AC9BFC"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120</w:t>
            </w:r>
          </w:p>
        </w:tc>
      </w:tr>
      <w:tr w:rsidR="00300E9E" w:rsidRPr="0074687C" w14:paraId="3FD34505" w14:textId="77777777" w:rsidTr="000B54C0">
        <w:trPr>
          <w:trHeight w:val="20"/>
          <w:jc w:val="center"/>
        </w:trPr>
        <w:tc>
          <w:tcPr>
            <w:tcW w:w="834" w:type="pct"/>
            <w:vAlign w:val="center"/>
          </w:tcPr>
          <w:p w14:paraId="7E7A34E8"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B1.2</w:t>
            </w:r>
          </w:p>
        </w:tc>
        <w:tc>
          <w:tcPr>
            <w:tcW w:w="3338" w:type="pct"/>
            <w:vAlign w:val="center"/>
          </w:tcPr>
          <w:p w14:paraId="314CA544"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646CDFD1"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100</w:t>
            </w:r>
          </w:p>
        </w:tc>
      </w:tr>
      <w:tr w:rsidR="00300E9E" w:rsidRPr="0074687C" w14:paraId="7EA8354D" w14:textId="77777777" w:rsidTr="000B54C0">
        <w:trPr>
          <w:trHeight w:val="20"/>
          <w:jc w:val="center"/>
        </w:trPr>
        <w:tc>
          <w:tcPr>
            <w:tcW w:w="834" w:type="pct"/>
            <w:vAlign w:val="center"/>
          </w:tcPr>
          <w:p w14:paraId="270BA078"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B2</w:t>
            </w:r>
          </w:p>
        </w:tc>
        <w:tc>
          <w:tcPr>
            <w:tcW w:w="3338" w:type="pct"/>
            <w:vAlign w:val="center"/>
          </w:tcPr>
          <w:p w14:paraId="0417D24C"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20EB51A7"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100</w:t>
            </w:r>
          </w:p>
        </w:tc>
      </w:tr>
      <w:tr w:rsidR="00300E9E" w:rsidRPr="0074687C" w14:paraId="71819188" w14:textId="77777777" w:rsidTr="000B54C0">
        <w:trPr>
          <w:trHeight w:val="20"/>
          <w:jc w:val="center"/>
        </w:trPr>
        <w:tc>
          <w:tcPr>
            <w:tcW w:w="834" w:type="pct"/>
            <w:vAlign w:val="center"/>
          </w:tcPr>
          <w:p w14:paraId="1611CFAC"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C</w:t>
            </w:r>
          </w:p>
        </w:tc>
        <w:tc>
          <w:tcPr>
            <w:tcW w:w="3338" w:type="pct"/>
            <w:vAlign w:val="center"/>
          </w:tcPr>
          <w:p w14:paraId="4458C756"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1CE3FD85"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25</w:t>
            </w:r>
          </w:p>
        </w:tc>
      </w:tr>
      <w:tr w:rsidR="00300E9E" w:rsidRPr="0074687C" w14:paraId="5448BBD0" w14:textId="77777777" w:rsidTr="000B54C0">
        <w:trPr>
          <w:trHeight w:val="20"/>
          <w:jc w:val="center"/>
        </w:trPr>
        <w:tc>
          <w:tcPr>
            <w:tcW w:w="4172" w:type="pct"/>
            <w:gridSpan w:val="2"/>
          </w:tcPr>
          <w:p w14:paraId="12B913C8" w14:textId="444E448D" w:rsidR="00300E9E" w:rsidRPr="0074687C" w:rsidRDefault="00300E9E" w:rsidP="000B54C0">
            <w:pPr>
              <w:pStyle w:val="Paragrafi"/>
              <w:ind w:firstLine="0"/>
              <w:rPr>
                <w:rFonts w:cs="Times New Roman"/>
                <w:b/>
                <w:sz w:val="20"/>
                <w:szCs w:val="20"/>
                <w:lang w:val="sq-AL"/>
              </w:rPr>
            </w:pPr>
            <w:r w:rsidRPr="0074687C">
              <w:rPr>
                <w:rFonts w:cs="Times New Roman"/>
                <w:b/>
                <w:sz w:val="20"/>
                <w:szCs w:val="20"/>
                <w:lang w:val="sq-AL"/>
              </w:rPr>
              <w:t xml:space="preserve">Aeroplanët me një masë maksimale </w:t>
            </w:r>
            <w:r w:rsidR="00854EB3" w:rsidRPr="0074687C">
              <w:rPr>
                <w:rFonts w:cs="Times New Roman"/>
                <w:b/>
                <w:sz w:val="20"/>
                <w:szCs w:val="20"/>
                <w:lang w:val="sq-AL"/>
              </w:rPr>
              <w:t xml:space="preserve">ngritjeje (MTOM) </w:t>
            </w:r>
            <w:r w:rsidRPr="0074687C">
              <w:rPr>
                <w:rFonts w:cs="Times New Roman"/>
                <w:b/>
                <w:sz w:val="20"/>
                <w:szCs w:val="20"/>
                <w:lang w:val="sq-AL"/>
              </w:rPr>
              <w:t xml:space="preserve">prej 5 700 kg dhe më </w:t>
            </w:r>
            <w:r w:rsidR="00854EB3" w:rsidRPr="0074687C">
              <w:rPr>
                <w:rFonts w:cs="Times New Roman"/>
                <w:b/>
                <w:sz w:val="20"/>
                <w:szCs w:val="20"/>
                <w:lang w:val="sq-AL"/>
              </w:rPr>
              <w:t>pak</w:t>
            </w:r>
            <w:r w:rsidR="001B31B6" w:rsidRPr="0074687C">
              <w:rPr>
                <w:rFonts w:cs="Times New Roman"/>
                <w:b/>
                <w:sz w:val="20"/>
                <w:szCs w:val="20"/>
                <w:lang w:val="sq-AL"/>
              </w:rPr>
              <w:t>(</w:t>
            </w:r>
            <w:r w:rsidR="00854EB3" w:rsidRPr="0074687C">
              <w:rPr>
                <w:rFonts w:cs="Times New Roman"/>
                <w:b/>
                <w:sz w:val="20"/>
                <w:szCs w:val="20"/>
                <w:lang w:val="sq-AL"/>
              </w:rPr>
              <w:t>*</w:t>
            </w:r>
            <w:r w:rsidRPr="0074687C">
              <w:rPr>
                <w:rFonts w:cs="Times New Roman"/>
                <w:b/>
                <w:sz w:val="20"/>
                <w:szCs w:val="20"/>
                <w:lang w:val="sq-AL"/>
              </w:rPr>
              <w:t>1)</w:t>
            </w:r>
          </w:p>
        </w:tc>
        <w:tc>
          <w:tcPr>
            <w:tcW w:w="828" w:type="pct"/>
          </w:tcPr>
          <w:p w14:paraId="61389F6B" w14:textId="77777777" w:rsidR="00300E9E" w:rsidRPr="0074687C" w:rsidRDefault="00300E9E" w:rsidP="000B54C0">
            <w:pPr>
              <w:pStyle w:val="Paragrafi"/>
              <w:ind w:firstLine="0"/>
              <w:rPr>
                <w:rFonts w:cs="Times New Roman"/>
                <w:b/>
                <w:sz w:val="20"/>
                <w:szCs w:val="20"/>
                <w:lang w:val="sq-AL"/>
              </w:rPr>
            </w:pPr>
          </w:p>
        </w:tc>
      </w:tr>
      <w:tr w:rsidR="00300E9E" w:rsidRPr="0074687C" w14:paraId="6F680023" w14:textId="77777777" w:rsidTr="000B54C0">
        <w:trPr>
          <w:trHeight w:val="20"/>
          <w:jc w:val="center"/>
        </w:trPr>
        <w:tc>
          <w:tcPr>
            <w:tcW w:w="834" w:type="pct"/>
            <w:vAlign w:val="center"/>
          </w:tcPr>
          <w:p w14:paraId="055A02A4"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B1.1</w:t>
            </w:r>
          </w:p>
        </w:tc>
        <w:tc>
          <w:tcPr>
            <w:tcW w:w="3338" w:type="pct"/>
            <w:vAlign w:val="center"/>
          </w:tcPr>
          <w:p w14:paraId="69240C84"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270113F9"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80</w:t>
            </w:r>
          </w:p>
        </w:tc>
      </w:tr>
      <w:tr w:rsidR="00300E9E" w:rsidRPr="0074687C" w14:paraId="6325C422" w14:textId="77777777" w:rsidTr="000B54C0">
        <w:trPr>
          <w:trHeight w:val="20"/>
          <w:jc w:val="center"/>
        </w:trPr>
        <w:tc>
          <w:tcPr>
            <w:tcW w:w="834" w:type="pct"/>
            <w:vAlign w:val="center"/>
          </w:tcPr>
          <w:p w14:paraId="03DA1FE7"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B1.2</w:t>
            </w:r>
          </w:p>
        </w:tc>
        <w:tc>
          <w:tcPr>
            <w:tcW w:w="3338" w:type="pct"/>
            <w:vAlign w:val="center"/>
          </w:tcPr>
          <w:p w14:paraId="620684A8"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2F1C1386"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60</w:t>
            </w:r>
          </w:p>
        </w:tc>
      </w:tr>
      <w:tr w:rsidR="00300E9E" w:rsidRPr="0074687C" w14:paraId="347CF5AD" w14:textId="77777777" w:rsidTr="000B54C0">
        <w:trPr>
          <w:trHeight w:val="20"/>
          <w:jc w:val="center"/>
        </w:trPr>
        <w:tc>
          <w:tcPr>
            <w:tcW w:w="834" w:type="pct"/>
            <w:vAlign w:val="center"/>
          </w:tcPr>
          <w:p w14:paraId="3AE23EFE"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B2</w:t>
            </w:r>
          </w:p>
        </w:tc>
        <w:tc>
          <w:tcPr>
            <w:tcW w:w="3338" w:type="pct"/>
            <w:vAlign w:val="center"/>
          </w:tcPr>
          <w:p w14:paraId="14976CAB"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1030A029"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60</w:t>
            </w:r>
          </w:p>
        </w:tc>
      </w:tr>
      <w:tr w:rsidR="00300E9E" w:rsidRPr="0074687C" w14:paraId="770B03F8" w14:textId="77777777" w:rsidTr="000B54C0">
        <w:trPr>
          <w:trHeight w:val="20"/>
          <w:jc w:val="center"/>
        </w:trPr>
        <w:tc>
          <w:tcPr>
            <w:tcW w:w="834" w:type="pct"/>
            <w:vAlign w:val="center"/>
          </w:tcPr>
          <w:p w14:paraId="38E9AAD7"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C</w:t>
            </w:r>
          </w:p>
        </w:tc>
        <w:tc>
          <w:tcPr>
            <w:tcW w:w="3338" w:type="pct"/>
            <w:vAlign w:val="center"/>
          </w:tcPr>
          <w:p w14:paraId="774BCE66" w14:textId="77777777" w:rsidR="00300E9E" w:rsidRPr="0074687C" w:rsidRDefault="00300E9E" w:rsidP="000B54C0">
            <w:pPr>
              <w:pStyle w:val="Paragrafi"/>
              <w:ind w:firstLine="0"/>
              <w:jc w:val="center"/>
              <w:rPr>
                <w:rFonts w:cs="Times New Roman"/>
                <w:sz w:val="20"/>
                <w:szCs w:val="20"/>
                <w:lang w:val="sq-AL"/>
              </w:rPr>
            </w:pPr>
          </w:p>
        </w:tc>
        <w:tc>
          <w:tcPr>
            <w:tcW w:w="828" w:type="pct"/>
            <w:vAlign w:val="center"/>
          </w:tcPr>
          <w:p w14:paraId="323A0628" w14:textId="77777777" w:rsidR="00300E9E" w:rsidRPr="0074687C" w:rsidRDefault="00300E9E" w:rsidP="000B54C0">
            <w:pPr>
              <w:pStyle w:val="Paragrafi"/>
              <w:ind w:firstLine="0"/>
              <w:jc w:val="center"/>
              <w:rPr>
                <w:rFonts w:cs="Times New Roman"/>
                <w:sz w:val="20"/>
                <w:szCs w:val="20"/>
                <w:lang w:val="sq-AL"/>
              </w:rPr>
            </w:pPr>
            <w:r w:rsidRPr="0074687C">
              <w:rPr>
                <w:rFonts w:cs="Times New Roman"/>
                <w:sz w:val="20"/>
                <w:szCs w:val="20"/>
                <w:lang w:val="sq-AL"/>
              </w:rPr>
              <w:t>15</w:t>
            </w:r>
          </w:p>
        </w:tc>
      </w:tr>
      <w:tr w:rsidR="00300E9E" w:rsidRPr="0074687C" w14:paraId="11274CC9" w14:textId="77777777" w:rsidTr="000B54C0">
        <w:trPr>
          <w:trHeight w:val="20"/>
          <w:jc w:val="center"/>
        </w:trPr>
        <w:tc>
          <w:tcPr>
            <w:tcW w:w="4172" w:type="pct"/>
            <w:gridSpan w:val="2"/>
            <w:vAlign w:val="center"/>
          </w:tcPr>
          <w:p w14:paraId="7CA44052" w14:textId="03006C3E"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Helikopterët</w:t>
            </w:r>
            <w:r w:rsidR="001B31B6" w:rsidRPr="0074687C">
              <w:rPr>
                <w:rFonts w:cs="Times New Roman"/>
                <w:b/>
                <w:sz w:val="20"/>
                <w:szCs w:val="20"/>
                <w:lang w:val="sq-AL"/>
              </w:rPr>
              <w:t xml:space="preserve"> (</w:t>
            </w:r>
            <w:r w:rsidR="00854EB3" w:rsidRPr="0074687C">
              <w:rPr>
                <w:rFonts w:cs="Times New Roman"/>
                <w:b/>
                <w:sz w:val="20"/>
                <w:szCs w:val="20"/>
                <w:lang w:val="sq-AL"/>
              </w:rPr>
              <w:t>*</w:t>
            </w:r>
            <w:r w:rsidRPr="0074687C">
              <w:rPr>
                <w:rFonts w:cs="Times New Roman"/>
                <w:b/>
                <w:sz w:val="20"/>
                <w:szCs w:val="20"/>
                <w:lang w:val="sq-AL"/>
              </w:rPr>
              <w:t>2)</w:t>
            </w:r>
          </w:p>
        </w:tc>
        <w:tc>
          <w:tcPr>
            <w:tcW w:w="828" w:type="pct"/>
          </w:tcPr>
          <w:p w14:paraId="4444741D" w14:textId="77777777" w:rsidR="00300E9E" w:rsidRPr="0074687C" w:rsidRDefault="00300E9E" w:rsidP="000B54C0">
            <w:pPr>
              <w:pStyle w:val="Paragrafi"/>
              <w:ind w:firstLine="0"/>
              <w:rPr>
                <w:rFonts w:cs="Times New Roman"/>
                <w:sz w:val="20"/>
                <w:szCs w:val="20"/>
                <w:lang w:val="sq-AL"/>
              </w:rPr>
            </w:pPr>
          </w:p>
        </w:tc>
      </w:tr>
      <w:tr w:rsidR="00300E9E" w:rsidRPr="0074687C" w14:paraId="20C6C3D8" w14:textId="77777777" w:rsidTr="000B54C0">
        <w:trPr>
          <w:trHeight w:val="20"/>
          <w:jc w:val="center"/>
        </w:trPr>
        <w:tc>
          <w:tcPr>
            <w:tcW w:w="834" w:type="pct"/>
            <w:vAlign w:val="center"/>
          </w:tcPr>
          <w:p w14:paraId="2BB9831A"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B1.3</w:t>
            </w:r>
          </w:p>
        </w:tc>
        <w:tc>
          <w:tcPr>
            <w:tcW w:w="3338" w:type="pct"/>
            <w:vAlign w:val="center"/>
          </w:tcPr>
          <w:p w14:paraId="06E74C3F" w14:textId="77777777" w:rsidR="00300E9E" w:rsidRPr="0074687C" w:rsidRDefault="00300E9E" w:rsidP="000B54C0">
            <w:pPr>
              <w:pStyle w:val="Paragrafi"/>
              <w:ind w:firstLine="0"/>
              <w:jc w:val="center"/>
              <w:rPr>
                <w:rFonts w:cs="Times New Roman"/>
                <w:b/>
                <w:sz w:val="20"/>
                <w:szCs w:val="20"/>
                <w:lang w:val="sq-AL"/>
              </w:rPr>
            </w:pPr>
          </w:p>
        </w:tc>
        <w:tc>
          <w:tcPr>
            <w:tcW w:w="828" w:type="pct"/>
            <w:vAlign w:val="center"/>
          </w:tcPr>
          <w:p w14:paraId="7264D185"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120</w:t>
            </w:r>
          </w:p>
        </w:tc>
      </w:tr>
      <w:tr w:rsidR="00300E9E" w:rsidRPr="0074687C" w14:paraId="64E280E1" w14:textId="77777777" w:rsidTr="000B54C0">
        <w:trPr>
          <w:trHeight w:val="20"/>
          <w:jc w:val="center"/>
        </w:trPr>
        <w:tc>
          <w:tcPr>
            <w:tcW w:w="834" w:type="pct"/>
            <w:vAlign w:val="center"/>
          </w:tcPr>
          <w:p w14:paraId="0453F7EF"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B1.4</w:t>
            </w:r>
          </w:p>
        </w:tc>
        <w:tc>
          <w:tcPr>
            <w:tcW w:w="3338" w:type="pct"/>
            <w:vAlign w:val="center"/>
          </w:tcPr>
          <w:p w14:paraId="245B43B9" w14:textId="77777777" w:rsidR="00300E9E" w:rsidRPr="0074687C" w:rsidRDefault="00300E9E" w:rsidP="000B54C0">
            <w:pPr>
              <w:pStyle w:val="Paragrafi"/>
              <w:ind w:firstLine="0"/>
              <w:jc w:val="center"/>
              <w:rPr>
                <w:rFonts w:cs="Times New Roman"/>
                <w:b/>
                <w:sz w:val="20"/>
                <w:szCs w:val="20"/>
                <w:lang w:val="sq-AL"/>
              </w:rPr>
            </w:pPr>
          </w:p>
        </w:tc>
        <w:tc>
          <w:tcPr>
            <w:tcW w:w="828" w:type="pct"/>
            <w:vAlign w:val="center"/>
          </w:tcPr>
          <w:p w14:paraId="5C41D703"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100</w:t>
            </w:r>
          </w:p>
        </w:tc>
      </w:tr>
      <w:tr w:rsidR="00300E9E" w:rsidRPr="0074687C" w14:paraId="78F40FE0" w14:textId="77777777" w:rsidTr="000B54C0">
        <w:trPr>
          <w:trHeight w:val="20"/>
          <w:jc w:val="center"/>
        </w:trPr>
        <w:tc>
          <w:tcPr>
            <w:tcW w:w="834" w:type="pct"/>
            <w:vAlign w:val="center"/>
          </w:tcPr>
          <w:p w14:paraId="60771C11"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B2</w:t>
            </w:r>
          </w:p>
        </w:tc>
        <w:tc>
          <w:tcPr>
            <w:tcW w:w="3338" w:type="pct"/>
            <w:vAlign w:val="center"/>
          </w:tcPr>
          <w:p w14:paraId="547C9A55" w14:textId="77777777" w:rsidR="00300E9E" w:rsidRPr="0074687C" w:rsidRDefault="00300E9E" w:rsidP="000B54C0">
            <w:pPr>
              <w:pStyle w:val="Paragrafi"/>
              <w:ind w:firstLine="0"/>
              <w:jc w:val="center"/>
              <w:rPr>
                <w:rFonts w:cs="Times New Roman"/>
                <w:b/>
                <w:sz w:val="20"/>
                <w:szCs w:val="20"/>
                <w:lang w:val="sq-AL"/>
              </w:rPr>
            </w:pPr>
          </w:p>
        </w:tc>
        <w:tc>
          <w:tcPr>
            <w:tcW w:w="828" w:type="pct"/>
            <w:vAlign w:val="center"/>
          </w:tcPr>
          <w:p w14:paraId="4B3986C5"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100</w:t>
            </w:r>
          </w:p>
        </w:tc>
      </w:tr>
      <w:tr w:rsidR="00300E9E" w:rsidRPr="0074687C" w14:paraId="7AFA45AB" w14:textId="77777777" w:rsidTr="000B54C0">
        <w:trPr>
          <w:trHeight w:val="20"/>
          <w:jc w:val="center"/>
        </w:trPr>
        <w:tc>
          <w:tcPr>
            <w:tcW w:w="834" w:type="pct"/>
            <w:vAlign w:val="center"/>
          </w:tcPr>
          <w:p w14:paraId="4611FC2F"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C</w:t>
            </w:r>
          </w:p>
        </w:tc>
        <w:tc>
          <w:tcPr>
            <w:tcW w:w="3338" w:type="pct"/>
            <w:vAlign w:val="center"/>
          </w:tcPr>
          <w:p w14:paraId="3B0481FF" w14:textId="77777777" w:rsidR="00300E9E" w:rsidRPr="0074687C" w:rsidRDefault="00300E9E" w:rsidP="000B54C0">
            <w:pPr>
              <w:pStyle w:val="Paragrafi"/>
              <w:ind w:firstLine="0"/>
              <w:jc w:val="center"/>
              <w:rPr>
                <w:rFonts w:cs="Times New Roman"/>
                <w:b/>
                <w:sz w:val="20"/>
                <w:szCs w:val="20"/>
                <w:lang w:val="sq-AL"/>
              </w:rPr>
            </w:pPr>
          </w:p>
        </w:tc>
        <w:tc>
          <w:tcPr>
            <w:tcW w:w="828" w:type="pct"/>
            <w:vAlign w:val="center"/>
          </w:tcPr>
          <w:p w14:paraId="36FBF532" w14:textId="77777777" w:rsidR="00300E9E" w:rsidRPr="0074687C" w:rsidRDefault="00300E9E" w:rsidP="000B54C0">
            <w:pPr>
              <w:pStyle w:val="Paragrafi"/>
              <w:ind w:firstLine="0"/>
              <w:jc w:val="center"/>
              <w:rPr>
                <w:rFonts w:cs="Times New Roman"/>
                <w:b/>
                <w:sz w:val="20"/>
                <w:szCs w:val="20"/>
                <w:lang w:val="sq-AL"/>
              </w:rPr>
            </w:pPr>
            <w:r w:rsidRPr="0074687C">
              <w:rPr>
                <w:rFonts w:cs="Times New Roman"/>
                <w:b/>
                <w:sz w:val="20"/>
                <w:szCs w:val="20"/>
                <w:lang w:val="sq-AL"/>
              </w:rPr>
              <w:t>25</w:t>
            </w:r>
          </w:p>
        </w:tc>
      </w:tr>
      <w:tr w:rsidR="00300E9E" w:rsidRPr="0074687C" w14:paraId="6783EC61" w14:textId="77777777" w:rsidTr="000B54C0">
        <w:trPr>
          <w:trHeight w:val="20"/>
          <w:jc w:val="center"/>
        </w:trPr>
        <w:tc>
          <w:tcPr>
            <w:tcW w:w="5000" w:type="pct"/>
            <w:gridSpan w:val="3"/>
          </w:tcPr>
          <w:p w14:paraId="6E4FAE66" w14:textId="09A8A540" w:rsidR="00300E9E" w:rsidRPr="0074687C" w:rsidRDefault="001B31B6" w:rsidP="000B54C0">
            <w:pPr>
              <w:pStyle w:val="Paragrafi"/>
              <w:ind w:firstLine="0"/>
              <w:rPr>
                <w:rFonts w:cs="Times New Roman"/>
                <w:sz w:val="20"/>
                <w:szCs w:val="20"/>
                <w:lang w:val="sq-AL"/>
              </w:rPr>
            </w:pPr>
            <w:r w:rsidRPr="0074687C">
              <w:rPr>
                <w:rFonts w:cs="Times New Roman"/>
                <w:sz w:val="20"/>
                <w:szCs w:val="20"/>
                <w:lang w:val="sq-AL"/>
              </w:rPr>
              <w:t xml:space="preserve"> (</w:t>
            </w:r>
            <w:r w:rsidR="00854EB3" w:rsidRPr="0074687C">
              <w:rPr>
                <w:rFonts w:cs="Times New Roman"/>
                <w:sz w:val="20"/>
                <w:szCs w:val="20"/>
                <w:lang w:val="sq-AL"/>
              </w:rPr>
              <w:t>*</w:t>
            </w:r>
            <w:r w:rsidR="00300E9E" w:rsidRPr="0074687C">
              <w:rPr>
                <w:rFonts w:cs="Times New Roman"/>
                <w:sz w:val="20"/>
                <w:szCs w:val="20"/>
                <w:lang w:val="sq-AL"/>
              </w:rPr>
              <w:t>1) Për aeroplanët me motor me piston pa presio</w:t>
            </w:r>
            <w:r w:rsidR="00854EB3" w:rsidRPr="0074687C">
              <w:rPr>
                <w:rFonts w:cs="Times New Roman"/>
                <w:sz w:val="20"/>
                <w:szCs w:val="20"/>
                <w:lang w:val="sq-AL"/>
              </w:rPr>
              <w:t>n</w:t>
            </w:r>
            <w:r w:rsidR="00300E9E" w:rsidRPr="0074687C">
              <w:rPr>
                <w:rFonts w:cs="Times New Roman"/>
                <w:sz w:val="20"/>
                <w:szCs w:val="20"/>
                <w:lang w:val="sq-AL"/>
              </w:rPr>
              <w:t>izim nën 2 000 kg MTOM kohëzgjatja minimale mund të reduktohet me 50%.</w:t>
            </w:r>
          </w:p>
          <w:p w14:paraId="01E273DF" w14:textId="71F4C485" w:rsidR="00300E9E" w:rsidRPr="0074687C" w:rsidRDefault="001B31B6" w:rsidP="000B54C0">
            <w:pPr>
              <w:pStyle w:val="Paragrafi"/>
              <w:ind w:firstLine="0"/>
              <w:rPr>
                <w:rFonts w:cs="Times New Roman"/>
                <w:sz w:val="20"/>
                <w:szCs w:val="20"/>
                <w:lang w:val="sq-AL"/>
              </w:rPr>
            </w:pPr>
            <w:r w:rsidRPr="0074687C">
              <w:rPr>
                <w:rFonts w:cs="Times New Roman"/>
                <w:sz w:val="20"/>
                <w:szCs w:val="20"/>
                <w:lang w:val="sq-AL"/>
              </w:rPr>
              <w:t xml:space="preserve"> (</w:t>
            </w:r>
            <w:r w:rsidR="00854EB3" w:rsidRPr="0074687C">
              <w:rPr>
                <w:rFonts w:cs="Times New Roman"/>
                <w:sz w:val="20"/>
                <w:szCs w:val="20"/>
                <w:lang w:val="sq-AL"/>
              </w:rPr>
              <w:t>*</w:t>
            </w:r>
            <w:r w:rsidR="00300E9E" w:rsidRPr="0074687C">
              <w:rPr>
                <w:rFonts w:cs="Times New Roman"/>
                <w:sz w:val="20"/>
                <w:szCs w:val="20"/>
                <w:lang w:val="sq-AL"/>
              </w:rPr>
              <w:t>2) Për helikopterët në</w:t>
            </w:r>
            <w:r w:rsidR="002B2BB7" w:rsidRPr="0074687C">
              <w:rPr>
                <w:rFonts w:cs="Times New Roman"/>
                <w:sz w:val="20"/>
                <w:szCs w:val="20"/>
                <w:lang w:val="sq-AL"/>
              </w:rPr>
              <w:t xml:space="preserve"> grupin </w:t>
            </w:r>
            <w:r w:rsidR="00300E9E" w:rsidRPr="0074687C">
              <w:rPr>
                <w:rFonts w:cs="Times New Roman"/>
                <w:sz w:val="20"/>
                <w:szCs w:val="20"/>
                <w:lang w:val="sq-AL"/>
              </w:rPr>
              <w:t>2</w:t>
            </w:r>
            <w:r w:rsidRPr="0074687C">
              <w:rPr>
                <w:rFonts w:cs="Times New Roman"/>
                <w:sz w:val="20"/>
                <w:szCs w:val="20"/>
                <w:lang w:val="sq-AL"/>
              </w:rPr>
              <w:t xml:space="preserve"> (</w:t>
            </w:r>
            <w:r w:rsidR="00300E9E" w:rsidRPr="0074687C">
              <w:rPr>
                <w:rFonts w:cs="Times New Roman"/>
                <w:sz w:val="20"/>
                <w:szCs w:val="20"/>
                <w:lang w:val="sq-AL"/>
              </w:rPr>
              <w:t>siç përcaktohet në pikën 66.A.5) kohëzgjatja minimale mund të reduktohet me 30%.</w:t>
            </w:r>
          </w:p>
        </w:tc>
      </w:tr>
    </w:tbl>
    <w:p w14:paraId="476229F6" w14:textId="25D83B6E" w:rsidR="00300E9E" w:rsidRPr="0074687C" w:rsidRDefault="00300E9E" w:rsidP="00610886">
      <w:pPr>
        <w:pStyle w:val="Paragrafi"/>
        <w:rPr>
          <w:rFonts w:cs="Times New Roman"/>
          <w:lang w:val="sq-AL"/>
        </w:rPr>
      </w:pPr>
      <w:r w:rsidRPr="0074687C">
        <w:rPr>
          <w:rFonts w:cs="Times New Roman"/>
          <w:lang w:val="sq-AL"/>
        </w:rPr>
        <w:t xml:space="preserve">Për qëllime të tabelës së mësipërme, ora e mësimit nënkupton 60 minuta mësim dhe përjashton çdo pushim, </w:t>
      </w:r>
      <w:r w:rsidR="00854EB3" w:rsidRPr="0074687C">
        <w:rPr>
          <w:rFonts w:cs="Times New Roman"/>
          <w:lang w:val="sq-AL"/>
        </w:rPr>
        <w:t>provim</w:t>
      </w:r>
      <w:r w:rsidRPr="0074687C">
        <w:rPr>
          <w:rFonts w:cs="Times New Roman"/>
          <w:lang w:val="sq-AL"/>
        </w:rPr>
        <w:t>, rishikim, përgatitje dhe vizitë avioni.</w:t>
      </w:r>
    </w:p>
    <w:p w14:paraId="1BF0A9FF" w14:textId="114D2932" w:rsidR="00300E9E" w:rsidRPr="0074687C" w:rsidRDefault="00300E9E" w:rsidP="00610886">
      <w:pPr>
        <w:pStyle w:val="Paragrafi"/>
        <w:rPr>
          <w:rFonts w:cs="Times New Roman"/>
          <w:lang w:val="sq-AL"/>
        </w:rPr>
      </w:pPr>
      <w:r w:rsidRPr="0074687C">
        <w:rPr>
          <w:rFonts w:cs="Times New Roman"/>
          <w:lang w:val="sq-AL"/>
        </w:rPr>
        <w:t xml:space="preserve">Këto orë aplikohen vetëm për kurset teorike për kombinimet e plota të avionit/motorit sipas vlerësimit të tipit siç përcaktohet nga </w:t>
      </w:r>
      <w:r w:rsidR="00854EB3" w:rsidRPr="0074687C">
        <w:rPr>
          <w:rFonts w:cs="Times New Roman"/>
          <w:lang w:val="sq-AL"/>
        </w:rPr>
        <w:t xml:space="preserve">Autoriteti i Aviacionit Civil dhe/ose </w:t>
      </w:r>
      <w:r w:rsidRPr="0074687C">
        <w:rPr>
          <w:rFonts w:cs="Times New Roman"/>
          <w:lang w:val="sq-AL"/>
        </w:rPr>
        <w:t>Agjencia.</w:t>
      </w:r>
    </w:p>
    <w:p w14:paraId="40396F5F" w14:textId="29601C5A" w:rsidR="00300E9E" w:rsidRPr="0074687C" w:rsidRDefault="00A83CF0" w:rsidP="00610886">
      <w:pPr>
        <w:pStyle w:val="Paragrafi"/>
        <w:rPr>
          <w:rFonts w:cs="Times New Roman"/>
          <w:lang w:val="sq-AL"/>
        </w:rPr>
      </w:pPr>
      <w:r w:rsidRPr="0074687C">
        <w:rPr>
          <w:rFonts w:cs="Times New Roman"/>
          <w:lang w:val="sq-AL"/>
        </w:rPr>
        <w:t xml:space="preserve">d) </w:t>
      </w:r>
      <w:r w:rsidR="00854EB3" w:rsidRPr="0074687C">
        <w:rPr>
          <w:rFonts w:cs="Times New Roman"/>
          <w:lang w:val="sq-AL"/>
        </w:rPr>
        <w:t xml:space="preserve">Arsyetimi i </w:t>
      </w:r>
      <w:r w:rsidR="00300E9E" w:rsidRPr="0074687C">
        <w:rPr>
          <w:rFonts w:cs="Times New Roman"/>
          <w:lang w:val="sq-AL"/>
        </w:rPr>
        <w:t>kohëzgjatjes së kursit:</w:t>
      </w:r>
    </w:p>
    <w:p w14:paraId="76725604" w14:textId="48EAAF74" w:rsidR="00300E9E" w:rsidRPr="0074687C" w:rsidRDefault="00300E9E" w:rsidP="00610886">
      <w:pPr>
        <w:pStyle w:val="Paragrafi"/>
        <w:rPr>
          <w:rFonts w:cs="Times New Roman"/>
          <w:lang w:val="sq-AL"/>
        </w:rPr>
      </w:pPr>
      <w:r w:rsidRPr="0074687C">
        <w:rPr>
          <w:rFonts w:cs="Times New Roman"/>
          <w:lang w:val="sq-AL"/>
        </w:rPr>
        <w:t xml:space="preserve">Kurset e trajnimit të kryera në një organizatë të trajnimit të mirëmbajtjes e miratuar në përputhje </w:t>
      </w:r>
      <w:r w:rsidR="00D0072C" w:rsidRPr="0074687C">
        <w:rPr>
          <w:rFonts w:cs="Times New Roman"/>
          <w:lang w:val="sq-AL"/>
        </w:rPr>
        <w:t>me aneks</w:t>
      </w:r>
      <w:r w:rsidR="008D024F" w:rsidRPr="0074687C">
        <w:rPr>
          <w:rFonts w:cs="Times New Roman"/>
          <w:lang w:val="sq-AL"/>
        </w:rPr>
        <w:t xml:space="preserve">in </w:t>
      </w:r>
      <w:r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 xml:space="preserve">147) dhe kurset e miratuara direkt </w:t>
      </w:r>
      <w:r w:rsidR="000B529B" w:rsidRPr="0074687C">
        <w:rPr>
          <w:rFonts w:cs="Times New Roman"/>
          <w:lang w:val="sq-AL"/>
        </w:rPr>
        <w:t>nga</w:t>
      </w:r>
      <w:r w:rsidR="00CE217C" w:rsidRPr="0074687C">
        <w:rPr>
          <w:rFonts w:cs="Times New Roman"/>
          <w:lang w:val="sq-AL"/>
        </w:rPr>
        <w:t xml:space="preserve"> </w:t>
      </w:r>
      <w:r w:rsidR="00D90ADB" w:rsidRPr="0074687C">
        <w:rPr>
          <w:rFonts w:cs="Times New Roman"/>
          <w:lang w:val="sq-AL"/>
        </w:rPr>
        <w:t xml:space="preserve">Autoriteti i Aviacionit Civil </w:t>
      </w:r>
      <w:r w:rsidRPr="0074687C">
        <w:rPr>
          <w:rFonts w:cs="Times New Roman"/>
          <w:lang w:val="sq-AL"/>
        </w:rPr>
        <w:t xml:space="preserve">do të </w:t>
      </w:r>
      <w:r w:rsidR="00854EB3" w:rsidRPr="0074687C">
        <w:rPr>
          <w:rFonts w:cs="Times New Roman"/>
          <w:lang w:val="sq-AL"/>
        </w:rPr>
        <w:t xml:space="preserve">arsyetojnë </w:t>
      </w:r>
      <w:r w:rsidRPr="0074687C">
        <w:rPr>
          <w:rFonts w:cs="Times New Roman"/>
          <w:lang w:val="sq-AL"/>
        </w:rPr>
        <w:t xml:space="preserve">kohëzgjatjen e tyre dhe mbulimin e programit të plotë nga një analizë e nevojave </w:t>
      </w:r>
      <w:r w:rsidR="00854EB3" w:rsidRPr="0074687C">
        <w:rPr>
          <w:rFonts w:cs="Times New Roman"/>
          <w:lang w:val="sq-AL"/>
        </w:rPr>
        <w:t xml:space="preserve">të </w:t>
      </w:r>
      <w:r w:rsidRPr="0074687C">
        <w:rPr>
          <w:rFonts w:cs="Times New Roman"/>
          <w:lang w:val="sq-AL"/>
        </w:rPr>
        <w:t>trajn</w:t>
      </w:r>
      <w:r w:rsidR="00854EB3" w:rsidRPr="0074687C">
        <w:rPr>
          <w:rFonts w:cs="Times New Roman"/>
          <w:lang w:val="sq-AL"/>
        </w:rPr>
        <w:t>imit</w:t>
      </w:r>
      <w:r w:rsidRPr="0074687C">
        <w:rPr>
          <w:rFonts w:cs="Times New Roman"/>
          <w:lang w:val="sq-AL"/>
        </w:rPr>
        <w:t xml:space="preserve"> bazuar në:</w:t>
      </w:r>
    </w:p>
    <w:p w14:paraId="1B5AD4BC" w14:textId="7A8B1875" w:rsidR="00300E9E" w:rsidRPr="0074687C" w:rsidRDefault="00A83CF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projektimin e tipit të avionit, nevojat e tij të mirëmbajtjes dhe llojet e operimit,</w:t>
      </w:r>
    </w:p>
    <w:p w14:paraId="069FFEC0" w14:textId="77777777" w:rsidR="00300E9E" w:rsidRPr="0074687C" w:rsidRDefault="00A83CF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analizën e detajuar të kapitujve të aplikueshëm – shih tabelën e përmbajtjes në pikën 3.1</w:t>
      </w:r>
      <w:r w:rsidR="001B31B6" w:rsidRPr="0074687C">
        <w:rPr>
          <w:rFonts w:cs="Times New Roman"/>
          <w:lang w:val="sq-AL"/>
        </w:rPr>
        <w:t xml:space="preserve"> (</w:t>
      </w:r>
      <w:r w:rsidR="00300E9E" w:rsidRPr="0074687C">
        <w:rPr>
          <w:rFonts w:cs="Times New Roman"/>
          <w:lang w:val="sq-AL"/>
        </w:rPr>
        <w:t>e) më poshtë,</w:t>
      </w:r>
    </w:p>
    <w:p w14:paraId="42FCC60B" w14:textId="51813677" w:rsidR="00300E9E" w:rsidRPr="0074687C" w:rsidRDefault="00A83CF0"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 xml:space="preserve">analizën e detajuar të kompetencës që tregon që objektivat </w:t>
      </w:r>
      <w:r w:rsidR="008B05FB" w:rsidRPr="0074687C">
        <w:rPr>
          <w:rFonts w:cs="Times New Roman"/>
          <w:lang w:val="sq-AL"/>
        </w:rPr>
        <w:t xml:space="preserve">janë përmbushur plotësisht </w:t>
      </w:r>
      <w:r w:rsidR="00300E9E" w:rsidRPr="0074687C">
        <w:rPr>
          <w:rFonts w:cs="Times New Roman"/>
          <w:lang w:val="sq-AL"/>
        </w:rPr>
        <w:t>siç përcaktohen në pikën 3.1</w:t>
      </w:r>
      <w:r w:rsidR="001B31B6" w:rsidRPr="0074687C">
        <w:rPr>
          <w:rFonts w:cs="Times New Roman"/>
          <w:lang w:val="sq-AL"/>
        </w:rPr>
        <w:t xml:space="preserve"> (</w:t>
      </w:r>
      <w:r w:rsidR="00300E9E" w:rsidRPr="0074687C">
        <w:rPr>
          <w:rFonts w:cs="Times New Roman"/>
          <w:lang w:val="sq-AL"/>
        </w:rPr>
        <w:t>a) më sipër.</w:t>
      </w:r>
    </w:p>
    <w:p w14:paraId="764679F8" w14:textId="77777777" w:rsidR="00300E9E" w:rsidRPr="0074687C" w:rsidRDefault="00300E9E" w:rsidP="00610886">
      <w:pPr>
        <w:pStyle w:val="Paragrafi"/>
        <w:rPr>
          <w:rFonts w:cs="Times New Roman"/>
          <w:lang w:val="sq-AL"/>
        </w:rPr>
      </w:pPr>
      <w:r w:rsidRPr="0074687C">
        <w:rPr>
          <w:rFonts w:cs="Times New Roman"/>
          <w:lang w:val="sq-AL"/>
        </w:rPr>
        <w:t>Kur analiza e nevojave të trajnimit tregon që nevojiten më shumë orë, kohëzgjatjet e kursit do të jenë më të gjata se sa minimumi i specifikuar në tabelë.</w:t>
      </w:r>
    </w:p>
    <w:p w14:paraId="08C22778" w14:textId="5E09F01D" w:rsidR="00300E9E" w:rsidRPr="0074687C" w:rsidRDefault="00300E9E" w:rsidP="00610886">
      <w:pPr>
        <w:pStyle w:val="Paragrafi"/>
        <w:rPr>
          <w:rFonts w:cs="Times New Roman"/>
          <w:lang w:val="sq-AL"/>
        </w:rPr>
      </w:pPr>
      <w:r w:rsidRPr="0074687C">
        <w:rPr>
          <w:rFonts w:cs="Times New Roman"/>
          <w:lang w:val="sq-AL"/>
        </w:rPr>
        <w:t>Në mënyrë të ngjashme, orët e mësimit të kurseve të diferencave ose kombinimeve të tjera të kursit të trajnimit</w:t>
      </w:r>
      <w:r w:rsidR="001B31B6" w:rsidRPr="0074687C">
        <w:rPr>
          <w:rFonts w:cs="Times New Roman"/>
          <w:lang w:val="sq-AL"/>
        </w:rPr>
        <w:t xml:space="preserve"> (</w:t>
      </w:r>
      <w:r w:rsidRPr="0074687C">
        <w:rPr>
          <w:rFonts w:cs="Times New Roman"/>
          <w:lang w:val="sq-AL"/>
        </w:rPr>
        <w:t xml:space="preserve">si kurset e kombinuara B1/B2) dhe në rastet e kurseve të trajnimit </w:t>
      </w:r>
      <w:r w:rsidR="008B05FB" w:rsidRPr="0074687C">
        <w:rPr>
          <w:rFonts w:cs="Times New Roman"/>
          <w:lang w:val="sq-AL"/>
        </w:rPr>
        <w:t xml:space="preserve">teorik </w:t>
      </w:r>
      <w:r w:rsidRPr="0074687C">
        <w:rPr>
          <w:rFonts w:cs="Times New Roman"/>
          <w:lang w:val="sq-AL"/>
        </w:rPr>
        <w:t>të tipit në shifrat e dhëna në pikën 3.1</w:t>
      </w:r>
      <w:r w:rsidR="001B31B6" w:rsidRPr="0074687C">
        <w:rPr>
          <w:rFonts w:cs="Times New Roman"/>
          <w:lang w:val="sq-AL"/>
        </w:rPr>
        <w:t xml:space="preserve"> (</w:t>
      </w:r>
      <w:r w:rsidRPr="0074687C">
        <w:rPr>
          <w:rFonts w:cs="Times New Roman"/>
          <w:lang w:val="sq-AL"/>
        </w:rPr>
        <w:t xml:space="preserve">c) më sipër, këto do të </w:t>
      </w:r>
      <w:r w:rsidR="008B05FB" w:rsidRPr="0074687C">
        <w:rPr>
          <w:rFonts w:cs="Times New Roman"/>
          <w:lang w:val="sq-AL"/>
        </w:rPr>
        <w:t xml:space="preserve">arsyetohen </w:t>
      </w:r>
      <w:r w:rsidRPr="0074687C">
        <w:rPr>
          <w:rFonts w:cs="Times New Roman"/>
          <w:lang w:val="sq-AL"/>
        </w:rPr>
        <w:t xml:space="preserve">për </w:t>
      </w:r>
      <w:r w:rsidR="008B05FB" w:rsidRPr="0074687C">
        <w:rPr>
          <w:rFonts w:cs="Times New Roman"/>
          <w:lang w:val="sq-AL"/>
        </w:rPr>
        <w:t xml:space="preserve">Autoritetin e Aviacionit Civil </w:t>
      </w:r>
      <w:r w:rsidRPr="0074687C">
        <w:rPr>
          <w:rFonts w:cs="Times New Roman"/>
          <w:lang w:val="sq-AL"/>
        </w:rPr>
        <w:t>nga analiza e nevojave të trajnimit siç përshkruhet më sipër.</w:t>
      </w:r>
    </w:p>
    <w:p w14:paraId="1B70CA30" w14:textId="3E4D7CC0" w:rsidR="00300E9E" w:rsidRPr="0074687C" w:rsidRDefault="00300E9E" w:rsidP="00610886">
      <w:pPr>
        <w:pStyle w:val="Paragrafi"/>
        <w:rPr>
          <w:rFonts w:cs="Times New Roman"/>
          <w:lang w:val="sq-AL"/>
        </w:rPr>
      </w:pPr>
      <w:r w:rsidRPr="0074687C">
        <w:rPr>
          <w:rFonts w:cs="Times New Roman"/>
          <w:lang w:val="sq-AL"/>
        </w:rPr>
        <w:t xml:space="preserve">Veç kësaj, kursi duhet të përshkruajë dhe </w:t>
      </w:r>
      <w:r w:rsidR="008B05FB" w:rsidRPr="0074687C">
        <w:rPr>
          <w:rFonts w:cs="Times New Roman"/>
          <w:lang w:val="sq-AL"/>
        </w:rPr>
        <w:t xml:space="preserve">arsyetojë </w:t>
      </w:r>
      <w:r w:rsidRPr="0074687C">
        <w:rPr>
          <w:rFonts w:cs="Times New Roman"/>
          <w:lang w:val="sq-AL"/>
        </w:rPr>
        <w:t>si më poshtë:</w:t>
      </w:r>
    </w:p>
    <w:p w14:paraId="510951A1" w14:textId="581F4E22" w:rsidR="00300E9E" w:rsidRPr="0074687C" w:rsidRDefault="00F92AAA" w:rsidP="00610886">
      <w:pPr>
        <w:pStyle w:val="Paragrafi"/>
        <w:rPr>
          <w:rFonts w:cs="Times New Roman"/>
          <w:lang w:val="sq-AL"/>
        </w:rPr>
      </w:pPr>
      <w:r w:rsidRPr="0074687C">
        <w:rPr>
          <w:rFonts w:cs="Times New Roman"/>
          <w:lang w:val="sq-AL"/>
        </w:rPr>
        <w:t>- Frekuentimin minimal fizik dhe/ose virtual në klasë që kërkohet nga kursanti, me qëllim për të përmbushur objektivat e kursit</w:t>
      </w:r>
      <w:r w:rsidR="00300E9E" w:rsidRPr="0074687C">
        <w:rPr>
          <w:rFonts w:cs="Times New Roman"/>
          <w:lang w:val="sq-AL"/>
        </w:rPr>
        <w:t>.</w:t>
      </w:r>
    </w:p>
    <w:p w14:paraId="6D8D5E2F" w14:textId="77777777" w:rsidR="00300E9E" w:rsidRPr="0074687C" w:rsidRDefault="00F92AAA" w:rsidP="00610886">
      <w:pPr>
        <w:pStyle w:val="Paragrafi"/>
        <w:rPr>
          <w:rFonts w:cs="Times New Roman"/>
          <w:lang w:val="sq-AL"/>
        </w:rPr>
      </w:pPr>
      <w:r w:rsidRPr="0074687C">
        <w:rPr>
          <w:rFonts w:cs="Times New Roman"/>
          <w:lang w:val="sq-AL"/>
        </w:rPr>
        <w:t>-</w:t>
      </w:r>
      <w:r w:rsidR="00300E9E" w:rsidRPr="0074687C">
        <w:rPr>
          <w:rFonts w:cs="Times New Roman"/>
          <w:lang w:val="sq-AL"/>
        </w:rPr>
        <w:t xml:space="preserve">Numrin maksimal të orëve të trajnimit </w:t>
      </w:r>
      <w:r w:rsidRPr="0074687C">
        <w:rPr>
          <w:rFonts w:cs="Times New Roman"/>
          <w:lang w:val="sq-AL"/>
        </w:rPr>
        <w:t xml:space="preserve">fizik dhe/ose virtual në klasë </w:t>
      </w:r>
      <w:r w:rsidR="00300E9E" w:rsidRPr="0074687C">
        <w:rPr>
          <w:rFonts w:cs="Times New Roman"/>
          <w:lang w:val="sq-AL"/>
        </w:rPr>
        <w:t xml:space="preserve">në ditë, duke marrë </w:t>
      </w:r>
      <w:r w:rsidR="00300E9E" w:rsidRPr="0074687C">
        <w:rPr>
          <w:rFonts w:cs="Times New Roman"/>
          <w:lang w:val="sq-AL"/>
        </w:rPr>
        <w:lastRenderedPageBreak/>
        <w:t>parasysh parimet pedagogjike dhe faktorët njerëzor</w:t>
      </w:r>
      <w:r w:rsidR="00BE7499" w:rsidRPr="0074687C">
        <w:rPr>
          <w:rFonts w:cs="Times New Roman"/>
          <w:lang w:val="sq-AL"/>
        </w:rPr>
        <w:t>ë</w:t>
      </w:r>
      <w:r w:rsidR="00300E9E" w:rsidRPr="0074687C">
        <w:rPr>
          <w:rFonts w:cs="Times New Roman"/>
          <w:lang w:val="sq-AL"/>
        </w:rPr>
        <w:t>.</w:t>
      </w:r>
    </w:p>
    <w:p w14:paraId="636322F7" w14:textId="77777777" w:rsidR="00300E9E" w:rsidRPr="0074687C" w:rsidRDefault="00300E9E" w:rsidP="00610886">
      <w:pPr>
        <w:pStyle w:val="Paragrafi"/>
        <w:rPr>
          <w:rFonts w:cs="Times New Roman"/>
          <w:lang w:val="sq-AL"/>
        </w:rPr>
      </w:pPr>
      <w:r w:rsidRPr="0074687C">
        <w:rPr>
          <w:rFonts w:cs="Times New Roman"/>
          <w:lang w:val="sq-AL"/>
        </w:rPr>
        <w:t>Nëse pjesëmarrja minimale e kërkuar nuk përmbushet, certifikata e njohjes nuk do të lëshohet. Trajnimi shtesë mund të ofrohet nga organizata e trajnimit me qëllim për të përmbushur kohën minimale të pjesëmarrjes.</w:t>
      </w:r>
    </w:p>
    <w:p w14:paraId="7A87A780" w14:textId="77777777" w:rsidR="00300E9E" w:rsidRPr="0074687C" w:rsidRDefault="00071C7A" w:rsidP="00610886">
      <w:pPr>
        <w:pStyle w:val="Paragrafi"/>
        <w:rPr>
          <w:rFonts w:cs="Times New Roman"/>
          <w:lang w:val="sq-AL"/>
        </w:rPr>
      </w:pPr>
      <w:r w:rsidRPr="0074687C">
        <w:rPr>
          <w:rFonts w:cs="Times New Roman"/>
          <w:lang w:val="sq-AL"/>
        </w:rPr>
        <w:t>e</w:t>
      </w:r>
      <w:r w:rsidR="00A83CF0" w:rsidRPr="0074687C">
        <w:rPr>
          <w:rFonts w:cs="Times New Roman"/>
          <w:lang w:val="sq-AL"/>
        </w:rPr>
        <w:t xml:space="preserve">) </w:t>
      </w:r>
      <w:r w:rsidR="00300E9E" w:rsidRPr="0074687C">
        <w:rPr>
          <w:rFonts w:cs="Times New Roman"/>
          <w:lang w:val="sq-AL"/>
        </w:rPr>
        <w:t>Përmbajtja</w:t>
      </w:r>
    </w:p>
    <w:p w14:paraId="4131D369" w14:textId="566FA37C" w:rsidR="00300E9E" w:rsidRPr="0074687C" w:rsidRDefault="00300E9E" w:rsidP="00610886">
      <w:pPr>
        <w:pStyle w:val="Paragrafi"/>
        <w:rPr>
          <w:rFonts w:cs="Times New Roman"/>
          <w:lang w:val="sq-AL"/>
        </w:rPr>
      </w:pPr>
      <w:r w:rsidRPr="0074687C">
        <w:rPr>
          <w:rFonts w:cs="Times New Roman"/>
          <w:lang w:val="sq-AL"/>
        </w:rPr>
        <w:t>Minimalisht, element</w:t>
      </w:r>
      <w:r w:rsidR="00B21999" w:rsidRPr="0074687C">
        <w:rPr>
          <w:rFonts w:cs="Times New Roman"/>
          <w:lang w:val="sq-AL"/>
        </w:rPr>
        <w:t>e</w:t>
      </w:r>
      <w:r w:rsidRPr="0074687C">
        <w:rPr>
          <w:rFonts w:cs="Times New Roman"/>
          <w:lang w:val="sq-AL"/>
        </w:rPr>
        <w:t xml:space="preserve">t në Programin më poshtë që janë specifike për </w:t>
      </w:r>
      <w:r w:rsidR="007359D4" w:rsidRPr="0074687C">
        <w:rPr>
          <w:rFonts w:cs="Times New Roman"/>
          <w:lang w:val="sq-AL"/>
        </w:rPr>
        <w:t xml:space="preserve">tipin </w:t>
      </w:r>
      <w:r w:rsidRPr="0074687C">
        <w:rPr>
          <w:rFonts w:cs="Times New Roman"/>
          <w:lang w:val="sq-AL"/>
        </w:rPr>
        <w:t>e avionit duhet të</w:t>
      </w:r>
      <w:r w:rsidR="00A10AAF" w:rsidRPr="0074687C">
        <w:rPr>
          <w:rFonts w:cs="Times New Roman"/>
          <w:lang w:val="sq-AL"/>
        </w:rPr>
        <w:t xml:space="preserve"> </w:t>
      </w:r>
      <w:r w:rsidR="007359D4" w:rsidRPr="0074687C">
        <w:rPr>
          <w:rFonts w:cs="Times New Roman"/>
          <w:lang w:val="sq-AL"/>
        </w:rPr>
        <w:t>përfshihen</w:t>
      </w:r>
      <w:r w:rsidRPr="0074687C">
        <w:rPr>
          <w:rFonts w:cs="Times New Roman"/>
          <w:lang w:val="sq-AL"/>
        </w:rPr>
        <w:t>. Element</w:t>
      </w:r>
      <w:r w:rsidR="00B21999" w:rsidRPr="0074687C">
        <w:rPr>
          <w:rFonts w:cs="Times New Roman"/>
          <w:lang w:val="sq-AL"/>
        </w:rPr>
        <w:t>e</w:t>
      </w:r>
      <w:r w:rsidRPr="0074687C">
        <w:rPr>
          <w:rFonts w:cs="Times New Roman"/>
          <w:lang w:val="sq-AL"/>
        </w:rPr>
        <w:t>t shtesë</w:t>
      </w:r>
      <w:r w:rsidR="00B21999" w:rsidRPr="0074687C">
        <w:rPr>
          <w:rFonts w:cs="Times New Roman"/>
          <w:lang w:val="sq-AL"/>
        </w:rPr>
        <w:t>,</w:t>
      </w:r>
      <w:r w:rsidRPr="0074687C">
        <w:rPr>
          <w:rFonts w:cs="Times New Roman"/>
          <w:lang w:val="sq-AL"/>
        </w:rPr>
        <w:t xml:space="preserve"> të </w:t>
      </w:r>
      <w:r w:rsidR="007359D4" w:rsidRPr="0074687C">
        <w:rPr>
          <w:rFonts w:cs="Times New Roman"/>
          <w:lang w:val="sq-AL"/>
        </w:rPr>
        <w:t>përmendu</w:t>
      </w:r>
      <w:r w:rsidR="00A10AAF" w:rsidRPr="0074687C">
        <w:rPr>
          <w:rFonts w:cs="Times New Roman"/>
          <w:lang w:val="sq-AL"/>
        </w:rPr>
        <w:t>r</w:t>
      </w:r>
      <w:r w:rsidR="007359D4" w:rsidRPr="0074687C">
        <w:rPr>
          <w:rFonts w:cs="Times New Roman"/>
          <w:lang w:val="sq-AL"/>
        </w:rPr>
        <w:t xml:space="preserve">a </w:t>
      </w:r>
      <w:r w:rsidRPr="0074687C">
        <w:rPr>
          <w:rFonts w:cs="Times New Roman"/>
          <w:lang w:val="sq-AL"/>
        </w:rPr>
        <w:t>për shkak të tip</w:t>
      </w:r>
      <w:r w:rsidR="00902FCD" w:rsidRPr="0074687C">
        <w:rPr>
          <w:rFonts w:cs="Times New Roman"/>
          <w:lang w:val="sq-AL"/>
        </w:rPr>
        <w:t>a</w:t>
      </w:r>
      <w:r w:rsidR="007359D4" w:rsidRPr="0074687C">
        <w:rPr>
          <w:rFonts w:cs="Times New Roman"/>
          <w:lang w:val="sq-AL"/>
        </w:rPr>
        <w:t xml:space="preserve">ve të </w:t>
      </w:r>
      <w:r w:rsidR="00902FCD" w:rsidRPr="0074687C">
        <w:rPr>
          <w:rFonts w:cs="Times New Roman"/>
          <w:lang w:val="sq-AL"/>
        </w:rPr>
        <w:t>ndryshëm</w:t>
      </w:r>
      <w:r w:rsidRPr="0074687C">
        <w:rPr>
          <w:rFonts w:cs="Times New Roman"/>
          <w:lang w:val="sq-AL"/>
        </w:rPr>
        <w:t>, ndryshimeve teknologjike etj.</w:t>
      </w:r>
      <w:r w:rsidR="00B21999" w:rsidRPr="0074687C">
        <w:rPr>
          <w:rFonts w:cs="Times New Roman"/>
          <w:lang w:val="sq-AL"/>
        </w:rPr>
        <w:t>,</w:t>
      </w:r>
      <w:r w:rsidRPr="0074687C">
        <w:rPr>
          <w:rFonts w:cs="Times New Roman"/>
          <w:lang w:val="sq-AL"/>
        </w:rPr>
        <w:t xml:space="preserve"> do të përfshihen gjithashtu.</w:t>
      </w:r>
    </w:p>
    <w:p w14:paraId="2F882B01" w14:textId="3AD29BA3" w:rsidR="00300E9E" w:rsidRPr="0074687C" w:rsidRDefault="00300E9E" w:rsidP="00610886">
      <w:pPr>
        <w:pStyle w:val="Paragrafi"/>
        <w:rPr>
          <w:rFonts w:cs="Times New Roman"/>
          <w:lang w:val="sq-AL"/>
        </w:rPr>
      </w:pPr>
      <w:r w:rsidRPr="0074687C">
        <w:rPr>
          <w:rFonts w:cs="Times New Roman"/>
          <w:lang w:val="sq-AL"/>
        </w:rPr>
        <w:t xml:space="preserve">Programi i trajnimit do të fokusohet në aspektet mekanike dhe elektrike për personelin B1 dhe aspektet elektrike dhe </w:t>
      </w:r>
      <w:r w:rsidR="007359D4" w:rsidRPr="0074687C">
        <w:rPr>
          <w:rFonts w:cs="Times New Roman"/>
          <w:lang w:val="sq-AL"/>
        </w:rPr>
        <w:t xml:space="preserve">avonike </w:t>
      </w:r>
      <w:r w:rsidRPr="0074687C">
        <w:rPr>
          <w:rFonts w:cs="Times New Roman"/>
          <w:lang w:val="sq-AL"/>
        </w:rPr>
        <w:t>për B2.</w:t>
      </w:r>
    </w:p>
    <w:p w14:paraId="15E68043" w14:textId="4C53F3D9" w:rsidR="00F92AAA" w:rsidRPr="0074687C" w:rsidRDefault="00F92AAA" w:rsidP="00610886">
      <w:pPr>
        <w:pStyle w:val="Paragrafi"/>
        <w:rPr>
          <w:rFonts w:cs="Times New Roman"/>
          <w:lang w:val="sq-AL"/>
        </w:rPr>
      </w:pPr>
      <w:r w:rsidRPr="0074687C">
        <w:rPr>
          <w:rFonts w:cs="Times New Roman"/>
          <w:lang w:val="sq-AL"/>
        </w:rPr>
        <w:t>Nëse ekziston, do të përfshihet programi minimal i të dhënave të përshtatshmërisë operacionale (OSD), i krijuar në përputhje me</w:t>
      </w:r>
      <w:r w:rsidR="00BD44BF" w:rsidRPr="0074687C">
        <w:rPr>
          <w:rFonts w:cs="Times New Roman"/>
          <w:lang w:val="sq-AL"/>
        </w:rPr>
        <w:t xml:space="preserve"> </w:t>
      </w:r>
      <w:r w:rsidR="00A10AAF" w:rsidRPr="0074687C">
        <w:rPr>
          <w:rFonts w:cs="Times New Roman"/>
          <w:lang w:val="sq-AL"/>
        </w:rPr>
        <w:t xml:space="preserve">Urdhrit të Ministrit nr. 57, </w:t>
      </w:r>
      <w:r w:rsidR="00414912" w:rsidRPr="0074687C">
        <w:rPr>
          <w:rFonts w:cs="Times New Roman"/>
          <w:lang w:val="sq-AL"/>
        </w:rPr>
        <w:t>datë 13.3.2024, “Për</w:t>
      </w:r>
      <w:r w:rsidR="00A10AAF" w:rsidRPr="0074687C">
        <w:rPr>
          <w:rFonts w:cs="Times New Roman"/>
          <w:lang w:val="sq-AL"/>
        </w:rPr>
        <w:t xml:space="preserve"> miratimin</w:t>
      </w:r>
      <w:r w:rsidR="004E3EE6" w:rsidRPr="0074687C">
        <w:rPr>
          <w:rFonts w:cs="Times New Roman"/>
          <w:lang w:val="sq-AL"/>
        </w:rPr>
        <w:t xml:space="preserve"> e rregullores </w:t>
      </w:r>
      <w:r w:rsidR="00A10AAF"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A10AAF" w:rsidRPr="0074687C">
        <w:rPr>
          <w:rFonts w:cs="Times New Roman"/>
          <w:lang w:val="sq-AL"/>
        </w:rPr>
        <w:t xml:space="preserve">, që </w:t>
      </w:r>
      <w:r w:rsidR="002A05EA" w:rsidRPr="0074687C">
        <w:rPr>
          <w:rFonts w:cs="Times New Roman"/>
          <w:lang w:val="sq-AL"/>
        </w:rPr>
        <w:t xml:space="preserve">përafron rregulloren </w:t>
      </w:r>
      <w:r w:rsidRPr="0074687C">
        <w:rPr>
          <w:rFonts w:cs="Times New Roman"/>
          <w:lang w:val="sq-AL"/>
        </w:rPr>
        <w:t xml:space="preserve">(BE) </w:t>
      </w:r>
      <w:r w:rsidR="00A10AAF" w:rsidRPr="0074687C">
        <w:rPr>
          <w:rFonts w:cs="Times New Roman"/>
          <w:lang w:val="sq-AL"/>
        </w:rPr>
        <w:t>n</w:t>
      </w:r>
      <w:r w:rsidRPr="0074687C">
        <w:rPr>
          <w:rFonts w:cs="Times New Roman"/>
          <w:lang w:val="sq-AL"/>
        </w:rPr>
        <w:t>r. 748/2012.</w:t>
      </w:r>
    </w:p>
    <w:p w14:paraId="46D334F9" w14:textId="77777777" w:rsidR="00300E9E" w:rsidRPr="0074687C" w:rsidRDefault="00300E9E" w:rsidP="00610886">
      <w:pPr>
        <w:pStyle w:val="Paragrafi"/>
        <w:rPr>
          <w:rFonts w:cs="Times New Roman"/>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40"/>
        <w:gridCol w:w="596"/>
        <w:gridCol w:w="511"/>
        <w:gridCol w:w="553"/>
        <w:gridCol w:w="555"/>
        <w:gridCol w:w="594"/>
        <w:gridCol w:w="509"/>
        <w:gridCol w:w="594"/>
        <w:gridCol w:w="509"/>
        <w:gridCol w:w="1000"/>
      </w:tblGrid>
      <w:tr w:rsidR="00300E9E" w:rsidRPr="0074687C" w14:paraId="3D0332FF" w14:textId="77777777" w:rsidTr="000B54C0">
        <w:trPr>
          <w:trHeight w:val="20"/>
        </w:trPr>
        <w:tc>
          <w:tcPr>
            <w:tcW w:w="2008" w:type="pct"/>
            <w:vAlign w:val="center"/>
          </w:tcPr>
          <w:p w14:paraId="2FA41BDC"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Niveli</w:t>
            </w:r>
          </w:p>
          <w:p w14:paraId="45CD93E0"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Kapitujt</w:t>
            </w:r>
          </w:p>
        </w:tc>
        <w:tc>
          <w:tcPr>
            <w:tcW w:w="611" w:type="pct"/>
            <w:gridSpan w:val="2"/>
            <w:vAlign w:val="center"/>
          </w:tcPr>
          <w:p w14:paraId="7AAEC0C1"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 xml:space="preserve">Aeroplanët me </w:t>
            </w:r>
            <w:r w:rsidR="007E1D2D" w:rsidRPr="0074687C">
              <w:rPr>
                <w:rFonts w:cs="Times New Roman"/>
                <w:b/>
                <w:sz w:val="16"/>
                <w:szCs w:val="16"/>
                <w:lang w:val="sq-AL"/>
              </w:rPr>
              <w:t>turbina</w:t>
            </w:r>
          </w:p>
        </w:tc>
        <w:tc>
          <w:tcPr>
            <w:tcW w:w="611" w:type="pct"/>
            <w:gridSpan w:val="2"/>
            <w:vAlign w:val="center"/>
          </w:tcPr>
          <w:p w14:paraId="1D2597CA"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 xml:space="preserve">Aeroplanët me </w:t>
            </w:r>
            <w:r w:rsidR="007E1D2D" w:rsidRPr="0074687C">
              <w:rPr>
                <w:rFonts w:cs="Times New Roman"/>
                <w:b/>
                <w:sz w:val="16"/>
                <w:szCs w:val="16"/>
                <w:lang w:val="sq-AL"/>
              </w:rPr>
              <w:t>piston</w:t>
            </w:r>
          </w:p>
        </w:tc>
        <w:tc>
          <w:tcPr>
            <w:tcW w:w="609" w:type="pct"/>
            <w:gridSpan w:val="2"/>
            <w:vAlign w:val="center"/>
          </w:tcPr>
          <w:p w14:paraId="463CD49C"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 xml:space="preserve">Helikopter me </w:t>
            </w:r>
            <w:r w:rsidR="007E1D2D" w:rsidRPr="0074687C">
              <w:rPr>
                <w:rFonts w:cs="Times New Roman"/>
                <w:b/>
                <w:sz w:val="16"/>
                <w:szCs w:val="16"/>
                <w:lang w:val="sq-AL"/>
              </w:rPr>
              <w:t>turbinë</w:t>
            </w:r>
          </w:p>
        </w:tc>
        <w:tc>
          <w:tcPr>
            <w:tcW w:w="609" w:type="pct"/>
            <w:gridSpan w:val="2"/>
            <w:vAlign w:val="center"/>
          </w:tcPr>
          <w:p w14:paraId="26B52F4D"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Helikopter</w:t>
            </w:r>
          </w:p>
          <w:p w14:paraId="0FE47385"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 xml:space="preserve">me </w:t>
            </w:r>
            <w:r w:rsidR="007E1D2D" w:rsidRPr="0074687C">
              <w:rPr>
                <w:rFonts w:cs="Times New Roman"/>
                <w:b/>
                <w:sz w:val="16"/>
                <w:szCs w:val="16"/>
                <w:lang w:val="sq-AL"/>
              </w:rPr>
              <w:t>piston</w:t>
            </w:r>
          </w:p>
        </w:tc>
        <w:tc>
          <w:tcPr>
            <w:tcW w:w="552" w:type="pct"/>
            <w:vAlign w:val="center"/>
          </w:tcPr>
          <w:p w14:paraId="4A3060ED" w14:textId="1097AEB5"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Avionikët</w:t>
            </w:r>
          </w:p>
        </w:tc>
      </w:tr>
      <w:tr w:rsidR="00300E9E" w:rsidRPr="0074687C" w14:paraId="1390C714" w14:textId="77777777" w:rsidTr="000B54C0">
        <w:trPr>
          <w:trHeight w:val="20"/>
        </w:trPr>
        <w:tc>
          <w:tcPr>
            <w:tcW w:w="2008" w:type="pct"/>
          </w:tcPr>
          <w:p w14:paraId="3EC844BE"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Kategoria e licencës</w:t>
            </w:r>
          </w:p>
        </w:tc>
        <w:tc>
          <w:tcPr>
            <w:tcW w:w="329" w:type="pct"/>
            <w:vAlign w:val="center"/>
          </w:tcPr>
          <w:p w14:paraId="2401FA4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B1</w:t>
            </w:r>
          </w:p>
        </w:tc>
        <w:tc>
          <w:tcPr>
            <w:tcW w:w="282" w:type="pct"/>
            <w:vAlign w:val="center"/>
          </w:tcPr>
          <w:p w14:paraId="7AEB33A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C</w:t>
            </w:r>
          </w:p>
        </w:tc>
        <w:tc>
          <w:tcPr>
            <w:tcW w:w="305" w:type="pct"/>
            <w:vAlign w:val="center"/>
          </w:tcPr>
          <w:p w14:paraId="2C2A9BC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B1</w:t>
            </w:r>
          </w:p>
        </w:tc>
        <w:tc>
          <w:tcPr>
            <w:tcW w:w="306" w:type="pct"/>
            <w:vAlign w:val="center"/>
          </w:tcPr>
          <w:p w14:paraId="79A663E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C</w:t>
            </w:r>
          </w:p>
        </w:tc>
        <w:tc>
          <w:tcPr>
            <w:tcW w:w="328" w:type="pct"/>
            <w:vAlign w:val="center"/>
          </w:tcPr>
          <w:p w14:paraId="7F545E0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B1</w:t>
            </w:r>
          </w:p>
        </w:tc>
        <w:tc>
          <w:tcPr>
            <w:tcW w:w="281" w:type="pct"/>
            <w:vAlign w:val="center"/>
          </w:tcPr>
          <w:p w14:paraId="62A71D3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C</w:t>
            </w:r>
          </w:p>
        </w:tc>
        <w:tc>
          <w:tcPr>
            <w:tcW w:w="328" w:type="pct"/>
            <w:vAlign w:val="center"/>
          </w:tcPr>
          <w:p w14:paraId="40187A2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B1</w:t>
            </w:r>
          </w:p>
        </w:tc>
        <w:tc>
          <w:tcPr>
            <w:tcW w:w="281" w:type="pct"/>
            <w:vAlign w:val="center"/>
          </w:tcPr>
          <w:p w14:paraId="06132CB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C</w:t>
            </w:r>
          </w:p>
        </w:tc>
        <w:tc>
          <w:tcPr>
            <w:tcW w:w="552" w:type="pct"/>
            <w:vAlign w:val="center"/>
          </w:tcPr>
          <w:p w14:paraId="28A66C2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B2</w:t>
            </w:r>
          </w:p>
        </w:tc>
      </w:tr>
      <w:tr w:rsidR="00300E9E" w:rsidRPr="0074687C" w14:paraId="7EDF64C3" w14:textId="77777777" w:rsidTr="000B54C0">
        <w:trPr>
          <w:trHeight w:val="20"/>
        </w:trPr>
        <w:tc>
          <w:tcPr>
            <w:tcW w:w="2008" w:type="pct"/>
          </w:tcPr>
          <w:p w14:paraId="3431FDBE"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Moduli hyrës:</w:t>
            </w:r>
          </w:p>
        </w:tc>
        <w:tc>
          <w:tcPr>
            <w:tcW w:w="329" w:type="pct"/>
            <w:vAlign w:val="center"/>
          </w:tcPr>
          <w:p w14:paraId="7CE033B1" w14:textId="77777777" w:rsidR="00300E9E" w:rsidRPr="0074687C" w:rsidRDefault="00300E9E" w:rsidP="000B54C0">
            <w:pPr>
              <w:pStyle w:val="Paragrafi"/>
              <w:ind w:firstLine="0"/>
              <w:jc w:val="center"/>
              <w:rPr>
                <w:rFonts w:cs="Times New Roman"/>
                <w:sz w:val="16"/>
                <w:szCs w:val="16"/>
                <w:lang w:val="sq-AL"/>
              </w:rPr>
            </w:pPr>
          </w:p>
        </w:tc>
        <w:tc>
          <w:tcPr>
            <w:tcW w:w="282" w:type="pct"/>
            <w:vAlign w:val="center"/>
          </w:tcPr>
          <w:p w14:paraId="402C0D0E" w14:textId="77777777" w:rsidR="00300E9E" w:rsidRPr="0074687C" w:rsidRDefault="00300E9E" w:rsidP="000B54C0">
            <w:pPr>
              <w:pStyle w:val="Paragrafi"/>
              <w:ind w:firstLine="0"/>
              <w:jc w:val="center"/>
              <w:rPr>
                <w:rFonts w:cs="Times New Roman"/>
                <w:sz w:val="16"/>
                <w:szCs w:val="16"/>
                <w:lang w:val="sq-AL"/>
              </w:rPr>
            </w:pPr>
          </w:p>
        </w:tc>
        <w:tc>
          <w:tcPr>
            <w:tcW w:w="305" w:type="pct"/>
            <w:vAlign w:val="center"/>
          </w:tcPr>
          <w:p w14:paraId="74FDA062" w14:textId="77777777" w:rsidR="00300E9E" w:rsidRPr="0074687C" w:rsidRDefault="00300E9E" w:rsidP="000B54C0">
            <w:pPr>
              <w:pStyle w:val="Paragrafi"/>
              <w:ind w:firstLine="0"/>
              <w:jc w:val="center"/>
              <w:rPr>
                <w:rFonts w:cs="Times New Roman"/>
                <w:sz w:val="16"/>
                <w:szCs w:val="16"/>
                <w:lang w:val="sq-AL"/>
              </w:rPr>
            </w:pPr>
          </w:p>
        </w:tc>
        <w:tc>
          <w:tcPr>
            <w:tcW w:w="306" w:type="pct"/>
            <w:vAlign w:val="center"/>
          </w:tcPr>
          <w:p w14:paraId="40FEC8B0"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0965CFCC"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21E18001"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62F8775C"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7107EBD2" w14:textId="77777777" w:rsidR="00300E9E" w:rsidRPr="0074687C" w:rsidRDefault="00300E9E" w:rsidP="000B54C0">
            <w:pPr>
              <w:pStyle w:val="Paragrafi"/>
              <w:ind w:firstLine="0"/>
              <w:jc w:val="center"/>
              <w:rPr>
                <w:rFonts w:cs="Times New Roman"/>
                <w:sz w:val="16"/>
                <w:szCs w:val="16"/>
                <w:lang w:val="sq-AL"/>
              </w:rPr>
            </w:pPr>
          </w:p>
        </w:tc>
        <w:tc>
          <w:tcPr>
            <w:tcW w:w="552" w:type="pct"/>
            <w:vAlign w:val="center"/>
          </w:tcPr>
          <w:p w14:paraId="57EECA9A"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4BC7AA14" w14:textId="77777777" w:rsidTr="000B54C0">
        <w:trPr>
          <w:trHeight w:val="20"/>
        </w:trPr>
        <w:tc>
          <w:tcPr>
            <w:tcW w:w="2008" w:type="pct"/>
          </w:tcPr>
          <w:p w14:paraId="5B297F7B"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05 Limitet kohore/kontrollet e mirëmbajtjes</w:t>
            </w:r>
          </w:p>
        </w:tc>
        <w:tc>
          <w:tcPr>
            <w:tcW w:w="329" w:type="pct"/>
            <w:vAlign w:val="center"/>
          </w:tcPr>
          <w:p w14:paraId="620C683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2" w:type="pct"/>
            <w:vAlign w:val="center"/>
          </w:tcPr>
          <w:p w14:paraId="11074B0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FD6B3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6" w:type="pct"/>
            <w:vAlign w:val="center"/>
          </w:tcPr>
          <w:p w14:paraId="4AC03C4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BD5FCD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6B52682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373618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0C71A0D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E34D47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184C25E4" w14:textId="77777777" w:rsidTr="000B54C0">
        <w:trPr>
          <w:trHeight w:val="20"/>
        </w:trPr>
        <w:tc>
          <w:tcPr>
            <w:tcW w:w="2008" w:type="pct"/>
          </w:tcPr>
          <w:p w14:paraId="45D49ACE"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06 Dimensionet/</w:t>
            </w:r>
            <w:r w:rsidR="00670D0B" w:rsidRPr="0074687C">
              <w:rPr>
                <w:rFonts w:cs="Times New Roman"/>
                <w:sz w:val="16"/>
                <w:szCs w:val="16"/>
                <w:lang w:val="sq-AL"/>
              </w:rPr>
              <w:t>zonat</w:t>
            </w:r>
            <w:r w:rsidR="001B31B6" w:rsidRPr="0074687C">
              <w:rPr>
                <w:rFonts w:cs="Times New Roman"/>
                <w:sz w:val="16"/>
                <w:szCs w:val="16"/>
                <w:lang w:val="sq-AL"/>
              </w:rPr>
              <w:t xml:space="preserve"> (</w:t>
            </w:r>
            <w:r w:rsidRPr="0074687C">
              <w:rPr>
                <w:rFonts w:cs="Times New Roman"/>
                <w:sz w:val="16"/>
                <w:szCs w:val="16"/>
                <w:lang w:val="sq-AL"/>
              </w:rPr>
              <w:t>MTOM</w:t>
            </w:r>
            <w:r w:rsidR="00BD38E5" w:rsidRPr="0074687C">
              <w:rPr>
                <w:rFonts w:cs="Times New Roman"/>
                <w:sz w:val="16"/>
                <w:szCs w:val="16"/>
                <w:lang w:val="sq-AL"/>
              </w:rPr>
              <w:t xml:space="preserve"> etj</w:t>
            </w:r>
            <w:r w:rsidRPr="0074687C">
              <w:rPr>
                <w:rFonts w:cs="Times New Roman"/>
                <w:sz w:val="16"/>
                <w:szCs w:val="16"/>
                <w:lang w:val="sq-AL"/>
              </w:rPr>
              <w:t>.)</w:t>
            </w:r>
          </w:p>
        </w:tc>
        <w:tc>
          <w:tcPr>
            <w:tcW w:w="329" w:type="pct"/>
            <w:vAlign w:val="center"/>
          </w:tcPr>
          <w:p w14:paraId="0843AD0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2" w:type="pct"/>
            <w:vAlign w:val="center"/>
          </w:tcPr>
          <w:p w14:paraId="27509C8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A911A5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6" w:type="pct"/>
            <w:vAlign w:val="center"/>
          </w:tcPr>
          <w:p w14:paraId="0BAB6F4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AD855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68501D4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47F87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0B8E813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4FFE6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1FC005B6" w14:textId="77777777" w:rsidTr="000B54C0">
        <w:trPr>
          <w:trHeight w:val="20"/>
        </w:trPr>
        <w:tc>
          <w:tcPr>
            <w:tcW w:w="2008" w:type="pct"/>
          </w:tcPr>
          <w:p w14:paraId="3C564A0F"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07 Ngritja dhe </w:t>
            </w:r>
            <w:r w:rsidR="00670D0B" w:rsidRPr="0074687C">
              <w:rPr>
                <w:rFonts w:cs="Times New Roman"/>
                <w:sz w:val="16"/>
                <w:szCs w:val="16"/>
                <w:lang w:val="sq-AL"/>
              </w:rPr>
              <w:t>mbështetja</w:t>
            </w:r>
          </w:p>
        </w:tc>
        <w:tc>
          <w:tcPr>
            <w:tcW w:w="329" w:type="pct"/>
            <w:vAlign w:val="center"/>
          </w:tcPr>
          <w:p w14:paraId="5563FE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2" w:type="pct"/>
            <w:vAlign w:val="center"/>
          </w:tcPr>
          <w:p w14:paraId="781672C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103DC9E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6" w:type="pct"/>
            <w:vAlign w:val="center"/>
          </w:tcPr>
          <w:p w14:paraId="2D788B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4941C8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41166FD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4CD18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1B354D5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6E5FA4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3C3EAD16" w14:textId="77777777" w:rsidTr="000B54C0">
        <w:trPr>
          <w:trHeight w:val="20"/>
        </w:trPr>
        <w:tc>
          <w:tcPr>
            <w:tcW w:w="2008" w:type="pct"/>
          </w:tcPr>
          <w:p w14:paraId="24A7D143"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08 Nivelimi dhe peshimi</w:t>
            </w:r>
          </w:p>
        </w:tc>
        <w:tc>
          <w:tcPr>
            <w:tcW w:w="329" w:type="pct"/>
            <w:vAlign w:val="center"/>
          </w:tcPr>
          <w:p w14:paraId="5513CF6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2" w:type="pct"/>
            <w:vAlign w:val="center"/>
          </w:tcPr>
          <w:p w14:paraId="7407A67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648AD2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6" w:type="pct"/>
            <w:vAlign w:val="center"/>
          </w:tcPr>
          <w:p w14:paraId="3CBEBC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C5A464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2E4688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2F8224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6449094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0F5440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424229AC" w14:textId="77777777" w:rsidTr="000B54C0">
        <w:trPr>
          <w:trHeight w:val="20"/>
        </w:trPr>
        <w:tc>
          <w:tcPr>
            <w:tcW w:w="2008" w:type="pct"/>
          </w:tcPr>
          <w:p w14:paraId="4B82ECD9"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09 Rimorkimi dhe rulimi</w:t>
            </w:r>
          </w:p>
        </w:tc>
        <w:tc>
          <w:tcPr>
            <w:tcW w:w="329" w:type="pct"/>
            <w:vAlign w:val="center"/>
          </w:tcPr>
          <w:p w14:paraId="78C5221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2" w:type="pct"/>
            <w:vAlign w:val="center"/>
          </w:tcPr>
          <w:p w14:paraId="3DB99D5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14D66D2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6" w:type="pct"/>
            <w:vAlign w:val="center"/>
          </w:tcPr>
          <w:p w14:paraId="012704E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0F3FC8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3B2C262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7C1952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4884600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1964920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2078881F" w14:textId="77777777" w:rsidTr="000B54C0">
        <w:trPr>
          <w:trHeight w:val="20"/>
        </w:trPr>
        <w:tc>
          <w:tcPr>
            <w:tcW w:w="2008" w:type="pct"/>
          </w:tcPr>
          <w:p w14:paraId="7F45883E"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10 Parkimi/ankorimi, </w:t>
            </w:r>
            <w:r w:rsidR="00670D0B" w:rsidRPr="0074687C">
              <w:rPr>
                <w:rFonts w:cs="Times New Roman"/>
                <w:sz w:val="16"/>
                <w:szCs w:val="16"/>
                <w:lang w:val="sq-AL"/>
              </w:rPr>
              <w:t>ruajtja dhe kthimi në shërbim</w:t>
            </w:r>
          </w:p>
        </w:tc>
        <w:tc>
          <w:tcPr>
            <w:tcW w:w="329" w:type="pct"/>
            <w:vAlign w:val="center"/>
          </w:tcPr>
          <w:p w14:paraId="2988ADC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2" w:type="pct"/>
            <w:vAlign w:val="center"/>
          </w:tcPr>
          <w:p w14:paraId="7B7FA3D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6ABDC5F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6" w:type="pct"/>
            <w:vAlign w:val="center"/>
          </w:tcPr>
          <w:p w14:paraId="0D61C5B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AEBD86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44D99AB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B12553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395B47C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DDCF3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2F76AE3F" w14:textId="77777777" w:rsidTr="000B54C0">
        <w:trPr>
          <w:trHeight w:val="20"/>
        </w:trPr>
        <w:tc>
          <w:tcPr>
            <w:tcW w:w="2008" w:type="pct"/>
          </w:tcPr>
          <w:p w14:paraId="4B0AD8B7" w14:textId="4038FAE8"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11 </w:t>
            </w:r>
            <w:r w:rsidR="007359D4" w:rsidRPr="0074687C">
              <w:rPr>
                <w:rFonts w:cs="Times New Roman"/>
                <w:sz w:val="16"/>
                <w:szCs w:val="16"/>
                <w:lang w:val="sq-AL"/>
              </w:rPr>
              <w:t>Tabelat dhe shenjat</w:t>
            </w:r>
          </w:p>
        </w:tc>
        <w:tc>
          <w:tcPr>
            <w:tcW w:w="329" w:type="pct"/>
            <w:vAlign w:val="center"/>
          </w:tcPr>
          <w:p w14:paraId="7A28BAF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2" w:type="pct"/>
            <w:vAlign w:val="center"/>
          </w:tcPr>
          <w:p w14:paraId="0798C74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0B21E84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6" w:type="pct"/>
            <w:vAlign w:val="center"/>
          </w:tcPr>
          <w:p w14:paraId="2ED7C9F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76B3BE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57E6EC5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1054E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53A7F58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D82013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5468CC5E" w14:textId="77777777" w:rsidTr="000B54C0">
        <w:trPr>
          <w:trHeight w:val="20"/>
        </w:trPr>
        <w:tc>
          <w:tcPr>
            <w:tcW w:w="2008" w:type="pct"/>
          </w:tcPr>
          <w:p w14:paraId="77077123"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12 Shërbimi</w:t>
            </w:r>
          </w:p>
        </w:tc>
        <w:tc>
          <w:tcPr>
            <w:tcW w:w="329" w:type="pct"/>
            <w:vAlign w:val="center"/>
          </w:tcPr>
          <w:p w14:paraId="738C4C2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2" w:type="pct"/>
            <w:vAlign w:val="center"/>
          </w:tcPr>
          <w:p w14:paraId="6851E7C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936A4E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6" w:type="pct"/>
            <w:vAlign w:val="center"/>
          </w:tcPr>
          <w:p w14:paraId="305FF37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C0B66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0C79993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FF7FF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581EB6A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2D5296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0B38745D" w14:textId="77777777" w:rsidTr="000B54C0">
        <w:trPr>
          <w:trHeight w:val="20"/>
        </w:trPr>
        <w:tc>
          <w:tcPr>
            <w:tcW w:w="2008" w:type="pct"/>
          </w:tcPr>
          <w:p w14:paraId="537508FD" w14:textId="64FE5B70"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20 Praktikat standarde </w:t>
            </w:r>
            <w:r w:rsidR="00670D0B" w:rsidRPr="0074687C">
              <w:rPr>
                <w:rFonts w:cs="Times New Roman"/>
                <w:sz w:val="16"/>
                <w:szCs w:val="16"/>
                <w:lang w:val="sq-AL"/>
              </w:rPr>
              <w:t>–</w:t>
            </w:r>
            <w:r w:rsidRPr="0074687C">
              <w:rPr>
                <w:rFonts w:cs="Times New Roman"/>
                <w:sz w:val="16"/>
                <w:szCs w:val="16"/>
                <w:lang w:val="sq-AL"/>
              </w:rPr>
              <w:t xml:space="preserve"> vetëm</w:t>
            </w:r>
            <w:r w:rsidR="00670D0B" w:rsidRPr="0074687C">
              <w:rPr>
                <w:rFonts w:cs="Times New Roman"/>
                <w:sz w:val="16"/>
                <w:szCs w:val="16"/>
                <w:lang w:val="sq-AL"/>
              </w:rPr>
              <w:t xml:space="preserve"> </w:t>
            </w:r>
            <w:r w:rsidR="007359D4" w:rsidRPr="0074687C">
              <w:rPr>
                <w:rFonts w:cs="Times New Roman"/>
                <w:sz w:val="16"/>
                <w:szCs w:val="16"/>
                <w:lang w:val="sq-AL"/>
              </w:rPr>
              <w:t xml:space="preserve">tipi </w:t>
            </w:r>
            <w:r w:rsidRPr="0074687C">
              <w:rPr>
                <w:rFonts w:cs="Times New Roman"/>
                <w:sz w:val="16"/>
                <w:szCs w:val="16"/>
                <w:lang w:val="sq-AL"/>
              </w:rPr>
              <w:t>i veçantë</w:t>
            </w:r>
          </w:p>
        </w:tc>
        <w:tc>
          <w:tcPr>
            <w:tcW w:w="329" w:type="pct"/>
            <w:vAlign w:val="center"/>
          </w:tcPr>
          <w:p w14:paraId="4BE6BFC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2" w:type="pct"/>
            <w:vAlign w:val="center"/>
          </w:tcPr>
          <w:p w14:paraId="6E5733E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26E976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6" w:type="pct"/>
            <w:vAlign w:val="center"/>
          </w:tcPr>
          <w:p w14:paraId="07B43C7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88165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0731BD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A4A373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2C35DE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29AA743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709C6717" w14:textId="77777777" w:rsidTr="000B54C0">
        <w:trPr>
          <w:trHeight w:val="20"/>
        </w:trPr>
        <w:tc>
          <w:tcPr>
            <w:tcW w:w="2008" w:type="pct"/>
          </w:tcPr>
          <w:p w14:paraId="0FD4D13B"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Helikopterët</w:t>
            </w:r>
          </w:p>
        </w:tc>
        <w:tc>
          <w:tcPr>
            <w:tcW w:w="329" w:type="pct"/>
            <w:vAlign w:val="center"/>
          </w:tcPr>
          <w:p w14:paraId="726B75CF" w14:textId="77777777" w:rsidR="00300E9E" w:rsidRPr="0074687C" w:rsidRDefault="00300E9E" w:rsidP="000B54C0">
            <w:pPr>
              <w:pStyle w:val="Paragrafi"/>
              <w:ind w:firstLine="0"/>
              <w:jc w:val="center"/>
              <w:rPr>
                <w:rFonts w:cs="Times New Roman"/>
                <w:sz w:val="16"/>
                <w:szCs w:val="16"/>
                <w:lang w:val="sq-AL"/>
              </w:rPr>
            </w:pPr>
          </w:p>
        </w:tc>
        <w:tc>
          <w:tcPr>
            <w:tcW w:w="282" w:type="pct"/>
            <w:vAlign w:val="center"/>
          </w:tcPr>
          <w:p w14:paraId="1F937AF1" w14:textId="77777777" w:rsidR="00300E9E" w:rsidRPr="0074687C" w:rsidRDefault="00300E9E" w:rsidP="000B54C0">
            <w:pPr>
              <w:pStyle w:val="Paragrafi"/>
              <w:ind w:firstLine="0"/>
              <w:jc w:val="center"/>
              <w:rPr>
                <w:rFonts w:cs="Times New Roman"/>
                <w:sz w:val="16"/>
                <w:szCs w:val="16"/>
                <w:lang w:val="sq-AL"/>
              </w:rPr>
            </w:pPr>
          </w:p>
        </w:tc>
        <w:tc>
          <w:tcPr>
            <w:tcW w:w="305" w:type="pct"/>
            <w:vAlign w:val="center"/>
          </w:tcPr>
          <w:p w14:paraId="77E02306" w14:textId="77777777" w:rsidR="00300E9E" w:rsidRPr="0074687C" w:rsidRDefault="00300E9E" w:rsidP="000B54C0">
            <w:pPr>
              <w:pStyle w:val="Paragrafi"/>
              <w:ind w:firstLine="0"/>
              <w:jc w:val="center"/>
              <w:rPr>
                <w:rFonts w:cs="Times New Roman"/>
                <w:sz w:val="16"/>
                <w:szCs w:val="16"/>
                <w:lang w:val="sq-AL"/>
              </w:rPr>
            </w:pPr>
          </w:p>
        </w:tc>
        <w:tc>
          <w:tcPr>
            <w:tcW w:w="306" w:type="pct"/>
            <w:vAlign w:val="center"/>
          </w:tcPr>
          <w:p w14:paraId="6CAC9536"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33E53885"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7BB6228D"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15586C11"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7C3690EE" w14:textId="77777777" w:rsidR="00300E9E" w:rsidRPr="0074687C" w:rsidRDefault="00300E9E" w:rsidP="000B54C0">
            <w:pPr>
              <w:pStyle w:val="Paragrafi"/>
              <w:ind w:firstLine="0"/>
              <w:jc w:val="center"/>
              <w:rPr>
                <w:rFonts w:cs="Times New Roman"/>
                <w:sz w:val="16"/>
                <w:szCs w:val="16"/>
                <w:lang w:val="sq-AL"/>
              </w:rPr>
            </w:pPr>
          </w:p>
        </w:tc>
        <w:tc>
          <w:tcPr>
            <w:tcW w:w="552" w:type="pct"/>
            <w:vAlign w:val="center"/>
          </w:tcPr>
          <w:p w14:paraId="5462E29C"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4E82F2FE" w14:textId="77777777" w:rsidTr="000B54C0">
        <w:trPr>
          <w:trHeight w:val="20"/>
        </w:trPr>
        <w:tc>
          <w:tcPr>
            <w:tcW w:w="2008" w:type="pct"/>
          </w:tcPr>
          <w:p w14:paraId="3B2BD731"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18 Analiza e dridhjes dhe zhurmës</w:t>
            </w:r>
            <w:r w:rsidR="001B31B6" w:rsidRPr="0074687C">
              <w:rPr>
                <w:rFonts w:cs="Times New Roman"/>
                <w:sz w:val="16"/>
                <w:szCs w:val="16"/>
                <w:lang w:val="sq-AL"/>
              </w:rPr>
              <w:t xml:space="preserve"> (</w:t>
            </w:r>
            <w:r w:rsidRPr="0074687C">
              <w:rPr>
                <w:rFonts w:cs="Times New Roman"/>
                <w:sz w:val="16"/>
                <w:szCs w:val="16"/>
                <w:lang w:val="sq-AL"/>
              </w:rPr>
              <w:t xml:space="preserve">gjurmimi i tehut/helikës) </w:t>
            </w:r>
          </w:p>
        </w:tc>
        <w:tc>
          <w:tcPr>
            <w:tcW w:w="329" w:type="pct"/>
            <w:vAlign w:val="center"/>
          </w:tcPr>
          <w:p w14:paraId="1BEB33C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292DAC3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583379F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49D9D77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452C8E1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595393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65D90F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E8FD06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E3A52A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C3792F8" w14:textId="77777777" w:rsidTr="000B54C0">
        <w:trPr>
          <w:trHeight w:val="20"/>
        </w:trPr>
        <w:tc>
          <w:tcPr>
            <w:tcW w:w="2008" w:type="pct"/>
          </w:tcPr>
          <w:p w14:paraId="10B0D803" w14:textId="6DFD07F0"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60</w:t>
            </w:r>
            <w:r w:rsidR="00F42933" w:rsidRPr="0074687C">
              <w:rPr>
                <w:rFonts w:cs="Times New Roman"/>
                <w:sz w:val="16"/>
                <w:szCs w:val="16"/>
                <w:lang w:val="sq-AL"/>
              </w:rPr>
              <w:t xml:space="preserve"> </w:t>
            </w:r>
            <w:r w:rsidR="007359D4" w:rsidRPr="0074687C">
              <w:rPr>
                <w:rFonts w:cs="Times New Roman"/>
                <w:sz w:val="16"/>
                <w:szCs w:val="16"/>
                <w:lang w:val="sq-AL"/>
              </w:rPr>
              <w:t>Praktikat standarde në Rotor</w:t>
            </w:r>
          </w:p>
        </w:tc>
        <w:tc>
          <w:tcPr>
            <w:tcW w:w="329" w:type="pct"/>
            <w:vAlign w:val="center"/>
          </w:tcPr>
          <w:p w14:paraId="6B5BA77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363502F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2ABF52C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08D7C47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897A0E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4C03A75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3367E2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C9293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3E2067B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22E51228" w14:textId="77777777" w:rsidTr="000B54C0">
        <w:trPr>
          <w:trHeight w:val="20"/>
        </w:trPr>
        <w:tc>
          <w:tcPr>
            <w:tcW w:w="2008" w:type="pct"/>
          </w:tcPr>
          <w:p w14:paraId="7B0E3CD6"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62 Rotorët</w:t>
            </w:r>
          </w:p>
        </w:tc>
        <w:tc>
          <w:tcPr>
            <w:tcW w:w="329" w:type="pct"/>
            <w:vAlign w:val="center"/>
          </w:tcPr>
          <w:p w14:paraId="6C40CA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0CA9C00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6738A20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02AD16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454F8C2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7C0DF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D54DE4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BE145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2C325B4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D467F4E" w14:textId="77777777" w:rsidTr="000B54C0">
        <w:trPr>
          <w:trHeight w:val="20"/>
        </w:trPr>
        <w:tc>
          <w:tcPr>
            <w:tcW w:w="2008" w:type="pct"/>
          </w:tcPr>
          <w:p w14:paraId="48F64E11"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62A Rotorët – </w:t>
            </w:r>
            <w:r w:rsidR="00670D0B" w:rsidRPr="0074687C">
              <w:rPr>
                <w:rFonts w:cs="Times New Roman"/>
                <w:sz w:val="16"/>
                <w:szCs w:val="16"/>
                <w:lang w:val="sq-AL"/>
              </w:rPr>
              <w:t xml:space="preserve">monitorimi </w:t>
            </w:r>
            <w:r w:rsidRPr="0074687C">
              <w:rPr>
                <w:rFonts w:cs="Times New Roman"/>
                <w:sz w:val="16"/>
                <w:szCs w:val="16"/>
                <w:lang w:val="sq-AL"/>
              </w:rPr>
              <w:t>dhe treguesi</w:t>
            </w:r>
          </w:p>
        </w:tc>
        <w:tc>
          <w:tcPr>
            <w:tcW w:w="329" w:type="pct"/>
            <w:vAlign w:val="center"/>
          </w:tcPr>
          <w:p w14:paraId="2C1DAB3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093ED41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4A5B788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322ADA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103F74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003369A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F69820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DAE86F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4B7C5E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76726927" w14:textId="77777777" w:rsidTr="000B54C0">
        <w:trPr>
          <w:trHeight w:val="20"/>
        </w:trPr>
        <w:tc>
          <w:tcPr>
            <w:tcW w:w="2008" w:type="pct"/>
          </w:tcPr>
          <w:p w14:paraId="148EBE1D"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63 Disqet e rotorit</w:t>
            </w:r>
          </w:p>
        </w:tc>
        <w:tc>
          <w:tcPr>
            <w:tcW w:w="329" w:type="pct"/>
            <w:vAlign w:val="center"/>
          </w:tcPr>
          <w:p w14:paraId="43200BD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3F74195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63FDFD3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21E73D0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F1D3BE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5F8F677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B80ADE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329B30F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06B204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11AD482F" w14:textId="77777777" w:rsidTr="000B54C0">
        <w:trPr>
          <w:trHeight w:val="20"/>
        </w:trPr>
        <w:tc>
          <w:tcPr>
            <w:tcW w:w="2008" w:type="pct"/>
          </w:tcPr>
          <w:p w14:paraId="1E390491"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63A Disqet e rotorit – </w:t>
            </w:r>
            <w:r w:rsidR="00670D0B" w:rsidRPr="0074687C">
              <w:rPr>
                <w:rFonts w:cs="Times New Roman"/>
                <w:sz w:val="16"/>
                <w:szCs w:val="16"/>
                <w:lang w:val="sq-AL"/>
              </w:rPr>
              <w:t xml:space="preserve">monitorimi </w:t>
            </w:r>
            <w:r w:rsidRPr="0074687C">
              <w:rPr>
                <w:rFonts w:cs="Times New Roman"/>
                <w:sz w:val="16"/>
                <w:szCs w:val="16"/>
                <w:lang w:val="sq-AL"/>
              </w:rPr>
              <w:t>dhe treguesi</w:t>
            </w:r>
          </w:p>
        </w:tc>
        <w:tc>
          <w:tcPr>
            <w:tcW w:w="329" w:type="pct"/>
            <w:vAlign w:val="center"/>
          </w:tcPr>
          <w:p w14:paraId="0C70EAD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62EE34D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676DE3C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7DC975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4BC38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33CA485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245BF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8DD889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5CD57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298443CF" w14:textId="77777777" w:rsidTr="000B54C0">
        <w:trPr>
          <w:trHeight w:val="20"/>
        </w:trPr>
        <w:tc>
          <w:tcPr>
            <w:tcW w:w="2008" w:type="pct"/>
          </w:tcPr>
          <w:p w14:paraId="3FB6F337" w14:textId="49221F2A"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64 Rotori i </w:t>
            </w:r>
            <w:r w:rsidR="007359D4" w:rsidRPr="0074687C">
              <w:rPr>
                <w:rFonts w:cs="Times New Roman"/>
                <w:sz w:val="16"/>
                <w:szCs w:val="16"/>
                <w:lang w:val="sq-AL"/>
              </w:rPr>
              <w:t>bishtit</w:t>
            </w:r>
          </w:p>
        </w:tc>
        <w:tc>
          <w:tcPr>
            <w:tcW w:w="329" w:type="pct"/>
            <w:vAlign w:val="center"/>
          </w:tcPr>
          <w:p w14:paraId="689D4B0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7554921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4875D69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6BB770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7759FC9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523C600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13C124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895262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CE648D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658C8AF5" w14:textId="77777777" w:rsidTr="000B54C0">
        <w:trPr>
          <w:trHeight w:val="20"/>
        </w:trPr>
        <w:tc>
          <w:tcPr>
            <w:tcW w:w="2008" w:type="pct"/>
          </w:tcPr>
          <w:p w14:paraId="522A1392" w14:textId="3D12638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64A Rotori i</w:t>
            </w:r>
            <w:r w:rsidR="007359D4" w:rsidRPr="0074687C">
              <w:rPr>
                <w:rFonts w:cs="Times New Roman"/>
                <w:sz w:val="16"/>
                <w:szCs w:val="16"/>
                <w:lang w:val="sq-AL"/>
              </w:rPr>
              <w:t>bishtit</w:t>
            </w:r>
            <w:r w:rsidRPr="0074687C">
              <w:rPr>
                <w:rFonts w:cs="Times New Roman"/>
                <w:sz w:val="16"/>
                <w:szCs w:val="16"/>
                <w:lang w:val="sq-AL"/>
              </w:rPr>
              <w:t xml:space="preserve">– </w:t>
            </w:r>
            <w:r w:rsidR="00670D0B" w:rsidRPr="0074687C">
              <w:rPr>
                <w:rFonts w:cs="Times New Roman"/>
                <w:sz w:val="16"/>
                <w:szCs w:val="16"/>
                <w:lang w:val="sq-AL"/>
              </w:rPr>
              <w:t xml:space="preserve">monitorimi </w:t>
            </w:r>
            <w:r w:rsidRPr="0074687C">
              <w:rPr>
                <w:rFonts w:cs="Times New Roman"/>
                <w:sz w:val="16"/>
                <w:szCs w:val="16"/>
                <w:lang w:val="sq-AL"/>
              </w:rPr>
              <w:t>dhe treguesi</w:t>
            </w:r>
          </w:p>
        </w:tc>
        <w:tc>
          <w:tcPr>
            <w:tcW w:w="329" w:type="pct"/>
            <w:vAlign w:val="center"/>
          </w:tcPr>
          <w:p w14:paraId="333DAA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5FCE170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0055FC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7DC5751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1B2B1B4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5FC336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F10E0C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58BB0B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B0763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1D4B8C2D" w14:textId="77777777" w:rsidTr="000B54C0">
        <w:trPr>
          <w:trHeight w:val="20"/>
        </w:trPr>
        <w:tc>
          <w:tcPr>
            <w:tcW w:w="2008" w:type="pct"/>
          </w:tcPr>
          <w:p w14:paraId="5BBBD0F6" w14:textId="058100A6"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65 Disku i rotorit të </w:t>
            </w:r>
            <w:r w:rsidR="007359D4" w:rsidRPr="0074687C">
              <w:rPr>
                <w:rFonts w:cs="Times New Roman"/>
                <w:sz w:val="16"/>
                <w:szCs w:val="16"/>
                <w:lang w:val="sq-AL"/>
              </w:rPr>
              <w:t>bishtit</w:t>
            </w:r>
          </w:p>
        </w:tc>
        <w:tc>
          <w:tcPr>
            <w:tcW w:w="329" w:type="pct"/>
            <w:vAlign w:val="center"/>
          </w:tcPr>
          <w:p w14:paraId="4F4C66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40F7B88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7A6E6B5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79186B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8DC377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3479D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D6D55F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0688131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2D5126D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4A152C4A" w14:textId="77777777" w:rsidTr="000B54C0">
        <w:trPr>
          <w:trHeight w:val="20"/>
        </w:trPr>
        <w:tc>
          <w:tcPr>
            <w:tcW w:w="2008" w:type="pct"/>
          </w:tcPr>
          <w:p w14:paraId="764D692B" w14:textId="4102822C"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65A Disku i rotorit të </w:t>
            </w:r>
            <w:r w:rsidR="007359D4" w:rsidRPr="0074687C">
              <w:rPr>
                <w:rFonts w:cs="Times New Roman"/>
                <w:sz w:val="16"/>
                <w:szCs w:val="16"/>
                <w:lang w:val="sq-AL"/>
              </w:rPr>
              <w:t>bishtit</w:t>
            </w:r>
            <w:r w:rsidRPr="0074687C">
              <w:rPr>
                <w:rFonts w:cs="Times New Roman"/>
                <w:sz w:val="16"/>
                <w:szCs w:val="16"/>
                <w:lang w:val="sq-AL"/>
              </w:rPr>
              <w:t xml:space="preserve">– Monitorimi dhe </w:t>
            </w:r>
            <w:r w:rsidR="00670D0B" w:rsidRPr="0074687C">
              <w:rPr>
                <w:rFonts w:cs="Times New Roman"/>
                <w:sz w:val="16"/>
                <w:szCs w:val="16"/>
                <w:lang w:val="sq-AL"/>
              </w:rPr>
              <w:t>treguesi</w:t>
            </w:r>
          </w:p>
        </w:tc>
        <w:tc>
          <w:tcPr>
            <w:tcW w:w="329" w:type="pct"/>
            <w:vAlign w:val="center"/>
          </w:tcPr>
          <w:p w14:paraId="12C89A2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34CD68B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4736D29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1D3A388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D97AA6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E70E19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B8B7C8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136227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4D5D33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4939323B" w14:textId="77777777" w:rsidTr="000B54C0">
        <w:trPr>
          <w:trHeight w:val="20"/>
        </w:trPr>
        <w:tc>
          <w:tcPr>
            <w:tcW w:w="2008" w:type="pct"/>
          </w:tcPr>
          <w:p w14:paraId="2950F304"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66 Helikat/tehet e përthyeshme</w:t>
            </w:r>
            <w:r w:rsidR="004878B6" w:rsidRPr="0074687C">
              <w:rPr>
                <w:rFonts w:cs="Times New Roman"/>
                <w:sz w:val="16"/>
                <w:szCs w:val="16"/>
                <w:lang w:val="sq-AL"/>
              </w:rPr>
              <w:t>/</w:t>
            </w:r>
            <w:r w:rsidRPr="0074687C">
              <w:rPr>
                <w:rFonts w:cs="Times New Roman"/>
                <w:sz w:val="16"/>
                <w:szCs w:val="16"/>
                <w:lang w:val="sq-AL"/>
              </w:rPr>
              <w:t>elementi mbajtës i motorit</w:t>
            </w:r>
          </w:p>
        </w:tc>
        <w:tc>
          <w:tcPr>
            <w:tcW w:w="329" w:type="pct"/>
            <w:vAlign w:val="center"/>
          </w:tcPr>
          <w:p w14:paraId="2187BC0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6F44BDF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3B37B43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630AAB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2B6AEC6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3FFC834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5456D1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37823C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1301DAF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2DE2F651" w14:textId="77777777" w:rsidTr="000B54C0">
        <w:trPr>
          <w:trHeight w:val="20"/>
        </w:trPr>
        <w:tc>
          <w:tcPr>
            <w:tcW w:w="2008" w:type="pct"/>
          </w:tcPr>
          <w:p w14:paraId="3248E3BE"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67 Kontrolli i fluturimit të rotorëve</w:t>
            </w:r>
          </w:p>
        </w:tc>
        <w:tc>
          <w:tcPr>
            <w:tcW w:w="329" w:type="pct"/>
            <w:vAlign w:val="center"/>
          </w:tcPr>
          <w:p w14:paraId="3155AF7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3F3A227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34499AE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06C78D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08DE53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4EA0238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08018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D372A9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486A379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683D2AA" w14:textId="77777777" w:rsidTr="000B54C0">
        <w:trPr>
          <w:trHeight w:val="20"/>
        </w:trPr>
        <w:tc>
          <w:tcPr>
            <w:tcW w:w="2008" w:type="pct"/>
          </w:tcPr>
          <w:p w14:paraId="77105B30" w14:textId="378A089A"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53 Struktura e </w:t>
            </w:r>
            <w:r w:rsidR="007359D4" w:rsidRPr="0074687C">
              <w:rPr>
                <w:rFonts w:cs="Times New Roman"/>
                <w:sz w:val="16"/>
                <w:szCs w:val="16"/>
                <w:lang w:val="sq-AL"/>
              </w:rPr>
              <w:t>trupit</w:t>
            </w:r>
            <w:r w:rsidR="001B31B6" w:rsidRPr="0074687C">
              <w:rPr>
                <w:rFonts w:cs="Times New Roman"/>
                <w:sz w:val="16"/>
                <w:szCs w:val="16"/>
                <w:lang w:val="sq-AL"/>
              </w:rPr>
              <w:t>(</w:t>
            </w:r>
            <w:r w:rsidR="00670D0B" w:rsidRPr="0074687C">
              <w:rPr>
                <w:rFonts w:cs="Times New Roman"/>
                <w:sz w:val="16"/>
                <w:szCs w:val="16"/>
                <w:lang w:val="sq-AL"/>
              </w:rPr>
              <w:t>helikopteri</w:t>
            </w:r>
            <w:r w:rsidRPr="0074687C">
              <w:rPr>
                <w:rFonts w:cs="Times New Roman"/>
                <w:sz w:val="16"/>
                <w:szCs w:val="16"/>
                <w:lang w:val="sq-AL"/>
              </w:rPr>
              <w:t>)</w:t>
            </w:r>
          </w:p>
        </w:tc>
        <w:tc>
          <w:tcPr>
            <w:tcW w:w="329" w:type="pct"/>
            <w:vAlign w:val="center"/>
          </w:tcPr>
          <w:p w14:paraId="4987318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6282FF7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568EB3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3B8CBFB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21A470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3C73491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DC83B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5B1648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316B255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4D88CD58" w14:textId="77777777" w:rsidTr="000B54C0">
        <w:trPr>
          <w:trHeight w:val="20"/>
        </w:trPr>
        <w:tc>
          <w:tcPr>
            <w:tcW w:w="2008" w:type="pct"/>
          </w:tcPr>
          <w:p w14:paraId="3A35CB14" w14:textId="443EB944"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25 Pajisjet </w:t>
            </w:r>
            <w:r w:rsidR="007359D4" w:rsidRPr="0074687C">
              <w:rPr>
                <w:rFonts w:cs="Times New Roman"/>
                <w:sz w:val="16"/>
                <w:szCs w:val="16"/>
                <w:lang w:val="sq-AL"/>
              </w:rPr>
              <w:t xml:space="preserve">e flotacionit </w:t>
            </w:r>
            <w:r w:rsidRPr="0074687C">
              <w:rPr>
                <w:rFonts w:cs="Times New Roman"/>
                <w:sz w:val="16"/>
                <w:szCs w:val="16"/>
                <w:lang w:val="sq-AL"/>
              </w:rPr>
              <w:t>emergjent</w:t>
            </w:r>
          </w:p>
        </w:tc>
        <w:tc>
          <w:tcPr>
            <w:tcW w:w="329" w:type="pct"/>
            <w:vAlign w:val="center"/>
          </w:tcPr>
          <w:p w14:paraId="3CBC99E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2A69126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1BF2D67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4E19D0F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4F738A9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E98DF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9CCD69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25132C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3015C0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42BD8E14" w14:textId="77777777" w:rsidTr="000B54C0">
        <w:trPr>
          <w:trHeight w:val="20"/>
        </w:trPr>
        <w:tc>
          <w:tcPr>
            <w:tcW w:w="2008" w:type="pct"/>
          </w:tcPr>
          <w:p w14:paraId="143A86EF"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Strukturat e skeletit</w:t>
            </w:r>
          </w:p>
        </w:tc>
        <w:tc>
          <w:tcPr>
            <w:tcW w:w="329" w:type="pct"/>
            <w:vAlign w:val="center"/>
          </w:tcPr>
          <w:p w14:paraId="245729C3" w14:textId="77777777" w:rsidR="00300E9E" w:rsidRPr="0074687C" w:rsidRDefault="00300E9E" w:rsidP="000B54C0">
            <w:pPr>
              <w:pStyle w:val="Paragrafi"/>
              <w:ind w:firstLine="0"/>
              <w:jc w:val="center"/>
              <w:rPr>
                <w:rFonts w:cs="Times New Roman"/>
                <w:sz w:val="16"/>
                <w:szCs w:val="16"/>
                <w:lang w:val="sq-AL"/>
              </w:rPr>
            </w:pPr>
          </w:p>
        </w:tc>
        <w:tc>
          <w:tcPr>
            <w:tcW w:w="282" w:type="pct"/>
            <w:vAlign w:val="center"/>
          </w:tcPr>
          <w:p w14:paraId="3EE9D463" w14:textId="77777777" w:rsidR="00300E9E" w:rsidRPr="0074687C" w:rsidRDefault="00300E9E" w:rsidP="000B54C0">
            <w:pPr>
              <w:pStyle w:val="Paragrafi"/>
              <w:ind w:firstLine="0"/>
              <w:jc w:val="center"/>
              <w:rPr>
                <w:rFonts w:cs="Times New Roman"/>
                <w:sz w:val="16"/>
                <w:szCs w:val="16"/>
                <w:lang w:val="sq-AL"/>
              </w:rPr>
            </w:pPr>
          </w:p>
        </w:tc>
        <w:tc>
          <w:tcPr>
            <w:tcW w:w="305" w:type="pct"/>
            <w:vAlign w:val="center"/>
          </w:tcPr>
          <w:p w14:paraId="2B85BCCC" w14:textId="77777777" w:rsidR="00300E9E" w:rsidRPr="0074687C" w:rsidRDefault="00300E9E" w:rsidP="000B54C0">
            <w:pPr>
              <w:pStyle w:val="Paragrafi"/>
              <w:ind w:firstLine="0"/>
              <w:jc w:val="center"/>
              <w:rPr>
                <w:rFonts w:cs="Times New Roman"/>
                <w:sz w:val="16"/>
                <w:szCs w:val="16"/>
                <w:lang w:val="sq-AL"/>
              </w:rPr>
            </w:pPr>
          </w:p>
        </w:tc>
        <w:tc>
          <w:tcPr>
            <w:tcW w:w="306" w:type="pct"/>
            <w:vAlign w:val="center"/>
          </w:tcPr>
          <w:p w14:paraId="44A8A7FD"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15417280"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0AD246F6"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3FF8F028"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4C220F7D" w14:textId="77777777" w:rsidR="00300E9E" w:rsidRPr="0074687C" w:rsidRDefault="00300E9E" w:rsidP="000B54C0">
            <w:pPr>
              <w:pStyle w:val="Paragrafi"/>
              <w:ind w:firstLine="0"/>
              <w:jc w:val="center"/>
              <w:rPr>
                <w:rFonts w:cs="Times New Roman"/>
                <w:sz w:val="16"/>
                <w:szCs w:val="16"/>
                <w:lang w:val="sq-AL"/>
              </w:rPr>
            </w:pPr>
          </w:p>
        </w:tc>
        <w:tc>
          <w:tcPr>
            <w:tcW w:w="552" w:type="pct"/>
            <w:vAlign w:val="center"/>
          </w:tcPr>
          <w:p w14:paraId="51B909E6"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4B021482" w14:textId="77777777" w:rsidTr="000B54C0">
        <w:trPr>
          <w:trHeight w:val="20"/>
        </w:trPr>
        <w:tc>
          <w:tcPr>
            <w:tcW w:w="2008" w:type="pct"/>
          </w:tcPr>
          <w:p w14:paraId="7D0060B7"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51 Praktikat dhe strukturat standarde</w:t>
            </w:r>
            <w:r w:rsidR="001B31B6" w:rsidRPr="0074687C">
              <w:rPr>
                <w:rFonts w:cs="Times New Roman"/>
                <w:sz w:val="16"/>
                <w:szCs w:val="16"/>
                <w:lang w:val="sq-AL"/>
              </w:rPr>
              <w:t xml:space="preserve"> (</w:t>
            </w:r>
            <w:r w:rsidRPr="0074687C">
              <w:rPr>
                <w:rFonts w:cs="Times New Roman"/>
                <w:sz w:val="16"/>
                <w:szCs w:val="16"/>
                <w:lang w:val="sq-AL"/>
              </w:rPr>
              <w:t>klasifikimi i dëmit, vlerësimi dhe riparimi)</w:t>
            </w:r>
          </w:p>
        </w:tc>
        <w:tc>
          <w:tcPr>
            <w:tcW w:w="329" w:type="pct"/>
            <w:vAlign w:val="center"/>
          </w:tcPr>
          <w:p w14:paraId="128B495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04884D3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7C0717E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372E2DA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19B177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35DF42D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113DE1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23BEF3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50543F0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0B0BC86D" w14:textId="77777777" w:rsidTr="000B54C0">
        <w:trPr>
          <w:trHeight w:val="20"/>
        </w:trPr>
        <w:tc>
          <w:tcPr>
            <w:tcW w:w="2008" w:type="pct"/>
          </w:tcPr>
          <w:p w14:paraId="29D99579" w14:textId="52805C50"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53 Trupi i avionit</w:t>
            </w:r>
          </w:p>
        </w:tc>
        <w:tc>
          <w:tcPr>
            <w:tcW w:w="329" w:type="pct"/>
            <w:vAlign w:val="center"/>
          </w:tcPr>
          <w:p w14:paraId="1B47F9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332A6D7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7DB6773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5C07BAD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F989A4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C64A35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0BDBF86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10D49A0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4725AA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0A5BCD91" w14:textId="77777777" w:rsidTr="000B54C0">
        <w:trPr>
          <w:trHeight w:val="20"/>
        </w:trPr>
        <w:tc>
          <w:tcPr>
            <w:tcW w:w="2008" w:type="pct"/>
          </w:tcPr>
          <w:p w14:paraId="5E14A6BB"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 xml:space="preserve">54 Dhomat e motorit/elementi mbajtës i motorit </w:t>
            </w:r>
          </w:p>
        </w:tc>
        <w:tc>
          <w:tcPr>
            <w:tcW w:w="329" w:type="pct"/>
            <w:vAlign w:val="center"/>
          </w:tcPr>
          <w:p w14:paraId="594D496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050686E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66714CF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23A36B4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F57C68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75672DC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1254599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48FD496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37F6991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6BD3CF2C" w14:textId="77777777" w:rsidTr="000B54C0">
        <w:trPr>
          <w:trHeight w:val="20"/>
        </w:trPr>
        <w:tc>
          <w:tcPr>
            <w:tcW w:w="2008" w:type="pct"/>
          </w:tcPr>
          <w:p w14:paraId="7EE9EEB7"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55 Stabilizuesit</w:t>
            </w:r>
          </w:p>
        </w:tc>
        <w:tc>
          <w:tcPr>
            <w:tcW w:w="329" w:type="pct"/>
            <w:vAlign w:val="center"/>
          </w:tcPr>
          <w:p w14:paraId="6F77E7C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66039C8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3398BBC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0568F89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714B7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60DA423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02B801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FDEB89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6E5C73C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49FC6074" w14:textId="77777777" w:rsidTr="000B54C0">
        <w:trPr>
          <w:trHeight w:val="20"/>
        </w:trPr>
        <w:tc>
          <w:tcPr>
            <w:tcW w:w="2008" w:type="pct"/>
          </w:tcPr>
          <w:p w14:paraId="37BFB84E"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56 Dritaret</w:t>
            </w:r>
          </w:p>
        </w:tc>
        <w:tc>
          <w:tcPr>
            <w:tcW w:w="329" w:type="pct"/>
            <w:vAlign w:val="center"/>
          </w:tcPr>
          <w:p w14:paraId="510E62C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2FF028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B612A5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49A1D01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FB94B6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628DFBE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7C062FD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1467857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6278A91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073E2BC0" w14:textId="77777777" w:rsidTr="000B54C0">
        <w:trPr>
          <w:trHeight w:val="20"/>
        </w:trPr>
        <w:tc>
          <w:tcPr>
            <w:tcW w:w="2008" w:type="pct"/>
          </w:tcPr>
          <w:p w14:paraId="720D0E57"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57 Krahët</w:t>
            </w:r>
          </w:p>
        </w:tc>
        <w:tc>
          <w:tcPr>
            <w:tcW w:w="329" w:type="pct"/>
            <w:vAlign w:val="center"/>
          </w:tcPr>
          <w:p w14:paraId="79EC156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70FD8BD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49EADA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51D3E66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93AE92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740FD1B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1DEE25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5423E05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7F62AAC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1B09D9E2" w14:textId="77777777" w:rsidTr="000B54C0">
        <w:trPr>
          <w:trHeight w:val="20"/>
        </w:trPr>
        <w:tc>
          <w:tcPr>
            <w:tcW w:w="2008" w:type="pct"/>
          </w:tcPr>
          <w:p w14:paraId="3D6CA0A9"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52 Dyert</w:t>
            </w:r>
          </w:p>
        </w:tc>
        <w:tc>
          <w:tcPr>
            <w:tcW w:w="329" w:type="pct"/>
            <w:vAlign w:val="center"/>
          </w:tcPr>
          <w:p w14:paraId="0B5C57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7087376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0E6516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571EF8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A346D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28506F1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0C2B7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390E08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6A6AB7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0538C885" w14:textId="77777777" w:rsidTr="000B54C0">
        <w:trPr>
          <w:trHeight w:val="20"/>
        </w:trPr>
        <w:tc>
          <w:tcPr>
            <w:tcW w:w="2008" w:type="pct"/>
          </w:tcPr>
          <w:p w14:paraId="63F87E2E" w14:textId="35563A26"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 xml:space="preserve">Sistemet e </w:t>
            </w:r>
            <w:r w:rsidR="007E1D2D" w:rsidRPr="0074687C">
              <w:rPr>
                <w:rFonts w:cs="Times New Roman"/>
                <w:sz w:val="16"/>
                <w:szCs w:val="16"/>
                <w:lang w:val="sq-AL"/>
              </w:rPr>
              <w:t xml:space="preserve">identifikimit </w:t>
            </w:r>
            <w:r w:rsidR="00FE3151" w:rsidRPr="0074687C">
              <w:rPr>
                <w:rFonts w:cs="Times New Roman"/>
                <w:sz w:val="16"/>
                <w:szCs w:val="16"/>
                <w:lang w:val="sq-AL"/>
              </w:rPr>
              <w:t xml:space="preserve">të zonave </w:t>
            </w:r>
            <w:r w:rsidR="007E1D2D" w:rsidRPr="0074687C">
              <w:rPr>
                <w:rFonts w:cs="Times New Roman"/>
                <w:sz w:val="16"/>
                <w:szCs w:val="16"/>
                <w:lang w:val="sq-AL"/>
              </w:rPr>
              <w:t>dhe stacionit</w:t>
            </w:r>
          </w:p>
        </w:tc>
        <w:tc>
          <w:tcPr>
            <w:tcW w:w="329" w:type="pct"/>
            <w:vAlign w:val="center"/>
          </w:tcPr>
          <w:p w14:paraId="4F0D84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2" w:type="pct"/>
            <w:vAlign w:val="center"/>
          </w:tcPr>
          <w:p w14:paraId="54A8A6A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650D8C5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6" w:type="pct"/>
            <w:vAlign w:val="center"/>
          </w:tcPr>
          <w:p w14:paraId="53CE9A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813EF8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6FD9BD5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F420A5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7392E9E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623C49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4F948322" w14:textId="77777777" w:rsidTr="000B54C0">
        <w:trPr>
          <w:trHeight w:val="20"/>
        </w:trPr>
        <w:tc>
          <w:tcPr>
            <w:tcW w:w="2008" w:type="pct"/>
          </w:tcPr>
          <w:p w14:paraId="6E71419F"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Sistemet e strukturës:</w:t>
            </w:r>
          </w:p>
        </w:tc>
        <w:tc>
          <w:tcPr>
            <w:tcW w:w="329" w:type="pct"/>
            <w:vAlign w:val="center"/>
          </w:tcPr>
          <w:p w14:paraId="09EF7085" w14:textId="77777777" w:rsidR="00300E9E" w:rsidRPr="0074687C" w:rsidRDefault="00300E9E" w:rsidP="000B54C0">
            <w:pPr>
              <w:pStyle w:val="Paragrafi"/>
              <w:ind w:firstLine="0"/>
              <w:jc w:val="center"/>
              <w:rPr>
                <w:rFonts w:cs="Times New Roman"/>
                <w:sz w:val="16"/>
                <w:szCs w:val="16"/>
                <w:lang w:val="sq-AL"/>
              </w:rPr>
            </w:pPr>
          </w:p>
        </w:tc>
        <w:tc>
          <w:tcPr>
            <w:tcW w:w="282" w:type="pct"/>
            <w:vAlign w:val="center"/>
          </w:tcPr>
          <w:p w14:paraId="41BC4641" w14:textId="77777777" w:rsidR="00300E9E" w:rsidRPr="0074687C" w:rsidRDefault="00300E9E" w:rsidP="000B54C0">
            <w:pPr>
              <w:pStyle w:val="Paragrafi"/>
              <w:ind w:firstLine="0"/>
              <w:jc w:val="center"/>
              <w:rPr>
                <w:rFonts w:cs="Times New Roman"/>
                <w:sz w:val="16"/>
                <w:szCs w:val="16"/>
                <w:lang w:val="sq-AL"/>
              </w:rPr>
            </w:pPr>
          </w:p>
        </w:tc>
        <w:tc>
          <w:tcPr>
            <w:tcW w:w="305" w:type="pct"/>
            <w:vAlign w:val="center"/>
          </w:tcPr>
          <w:p w14:paraId="6EDFFE55" w14:textId="77777777" w:rsidR="00300E9E" w:rsidRPr="0074687C" w:rsidRDefault="00300E9E" w:rsidP="000B54C0">
            <w:pPr>
              <w:pStyle w:val="Paragrafi"/>
              <w:ind w:firstLine="0"/>
              <w:jc w:val="center"/>
              <w:rPr>
                <w:rFonts w:cs="Times New Roman"/>
                <w:sz w:val="16"/>
                <w:szCs w:val="16"/>
                <w:lang w:val="sq-AL"/>
              </w:rPr>
            </w:pPr>
          </w:p>
        </w:tc>
        <w:tc>
          <w:tcPr>
            <w:tcW w:w="306" w:type="pct"/>
            <w:vAlign w:val="center"/>
          </w:tcPr>
          <w:p w14:paraId="222CF11A"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312A2D6A"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3A1D1379"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0880EC3E"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54F3AD7C" w14:textId="77777777" w:rsidR="00300E9E" w:rsidRPr="0074687C" w:rsidRDefault="00300E9E" w:rsidP="000B54C0">
            <w:pPr>
              <w:pStyle w:val="Paragrafi"/>
              <w:ind w:firstLine="0"/>
              <w:jc w:val="center"/>
              <w:rPr>
                <w:rFonts w:cs="Times New Roman"/>
                <w:sz w:val="16"/>
                <w:szCs w:val="16"/>
                <w:lang w:val="sq-AL"/>
              </w:rPr>
            </w:pPr>
          </w:p>
        </w:tc>
        <w:tc>
          <w:tcPr>
            <w:tcW w:w="552" w:type="pct"/>
            <w:vAlign w:val="center"/>
          </w:tcPr>
          <w:p w14:paraId="23535945"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1626DBD5" w14:textId="77777777" w:rsidTr="000B54C0">
        <w:trPr>
          <w:trHeight w:val="20"/>
        </w:trPr>
        <w:tc>
          <w:tcPr>
            <w:tcW w:w="2008" w:type="pct"/>
          </w:tcPr>
          <w:p w14:paraId="0F778BBE"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21 Ajri i kondicionuar</w:t>
            </w:r>
          </w:p>
        </w:tc>
        <w:tc>
          <w:tcPr>
            <w:tcW w:w="329" w:type="pct"/>
            <w:vAlign w:val="center"/>
          </w:tcPr>
          <w:p w14:paraId="7838AA1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30E181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636D88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111D811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3EF401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C7A137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24A5C2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9BF2C5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261531D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5B5980B1" w14:textId="77777777" w:rsidTr="000B54C0">
        <w:trPr>
          <w:trHeight w:val="20"/>
        </w:trPr>
        <w:tc>
          <w:tcPr>
            <w:tcW w:w="2008" w:type="pct"/>
          </w:tcPr>
          <w:p w14:paraId="6BCC271C" w14:textId="389B82B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 xml:space="preserve">21A </w:t>
            </w:r>
            <w:r w:rsidR="00FE3151" w:rsidRPr="0074687C">
              <w:rPr>
                <w:rFonts w:cs="Times New Roman"/>
                <w:sz w:val="16"/>
                <w:szCs w:val="16"/>
                <w:lang w:val="sq-AL"/>
              </w:rPr>
              <w:t>F</w:t>
            </w:r>
            <w:r w:rsidRPr="0074687C">
              <w:rPr>
                <w:rFonts w:cs="Times New Roman"/>
                <w:sz w:val="16"/>
                <w:szCs w:val="16"/>
                <w:lang w:val="sq-AL"/>
              </w:rPr>
              <w:t>urnizimi me ajër</w:t>
            </w:r>
          </w:p>
        </w:tc>
        <w:tc>
          <w:tcPr>
            <w:tcW w:w="329" w:type="pct"/>
            <w:vAlign w:val="center"/>
          </w:tcPr>
          <w:p w14:paraId="120547D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6FA302A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BAA06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24CD246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CFB76E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060DB88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76C5AC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2E327F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0F80CD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r>
      <w:tr w:rsidR="00300E9E" w:rsidRPr="0074687C" w14:paraId="1E588B7A" w14:textId="77777777" w:rsidTr="000B54C0">
        <w:trPr>
          <w:trHeight w:val="20"/>
        </w:trPr>
        <w:tc>
          <w:tcPr>
            <w:tcW w:w="2008" w:type="pct"/>
          </w:tcPr>
          <w:p w14:paraId="13AAFF8A" w14:textId="40F2899C"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21B Pres</w:t>
            </w:r>
            <w:r w:rsidR="00FE3151" w:rsidRPr="0074687C">
              <w:rPr>
                <w:rFonts w:cs="Times New Roman"/>
                <w:sz w:val="16"/>
                <w:szCs w:val="16"/>
                <w:lang w:val="sq-AL"/>
              </w:rPr>
              <w:t>ionizimi</w:t>
            </w:r>
          </w:p>
        </w:tc>
        <w:tc>
          <w:tcPr>
            <w:tcW w:w="329" w:type="pct"/>
            <w:vAlign w:val="center"/>
          </w:tcPr>
          <w:p w14:paraId="221A00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5A946D5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0B33014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3EC447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AFF682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034AAC7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2C7B32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230385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2EEEE8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78EA5B18" w14:textId="77777777" w:rsidTr="000B54C0">
        <w:trPr>
          <w:trHeight w:val="20"/>
        </w:trPr>
        <w:tc>
          <w:tcPr>
            <w:tcW w:w="2008" w:type="pct"/>
          </w:tcPr>
          <w:p w14:paraId="45EB78EC" w14:textId="7096D038"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 xml:space="preserve">21C Pajisjet e </w:t>
            </w:r>
            <w:r w:rsidR="007E1D2D" w:rsidRPr="0074687C">
              <w:rPr>
                <w:rFonts w:cs="Times New Roman"/>
                <w:sz w:val="16"/>
                <w:szCs w:val="16"/>
                <w:lang w:val="sq-AL"/>
              </w:rPr>
              <w:t>sigurisë</w:t>
            </w:r>
            <w:r w:rsidR="00FE3151" w:rsidRPr="0074687C">
              <w:rPr>
                <w:rFonts w:cs="Times New Roman"/>
                <w:sz w:val="16"/>
                <w:szCs w:val="16"/>
                <w:lang w:val="sq-AL"/>
              </w:rPr>
              <w:t xml:space="preserve"> në operim</w:t>
            </w:r>
            <w:r w:rsidR="007E1D2D" w:rsidRPr="0074687C">
              <w:rPr>
                <w:rFonts w:cs="Times New Roman"/>
                <w:sz w:val="16"/>
                <w:szCs w:val="16"/>
                <w:lang w:val="sq-AL"/>
              </w:rPr>
              <w:t xml:space="preserve"> dhe njoftuese</w:t>
            </w:r>
          </w:p>
        </w:tc>
        <w:tc>
          <w:tcPr>
            <w:tcW w:w="329" w:type="pct"/>
            <w:vAlign w:val="center"/>
          </w:tcPr>
          <w:p w14:paraId="758AD90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6AB43B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1F662C8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2DC69B0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735EB3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A8D024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E9E51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A98AD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E4F72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7F1707D7" w14:textId="77777777" w:rsidTr="000B54C0">
        <w:trPr>
          <w:trHeight w:val="20"/>
        </w:trPr>
        <w:tc>
          <w:tcPr>
            <w:tcW w:w="2008" w:type="pct"/>
          </w:tcPr>
          <w:p w14:paraId="51B599D5" w14:textId="33960B6D"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 xml:space="preserve">22 </w:t>
            </w:r>
            <w:r w:rsidR="00FE3151" w:rsidRPr="0074687C">
              <w:rPr>
                <w:rFonts w:cs="Times New Roman"/>
                <w:sz w:val="16"/>
                <w:szCs w:val="16"/>
                <w:lang w:val="sq-AL"/>
              </w:rPr>
              <w:t>Fluturimi automatik</w:t>
            </w:r>
          </w:p>
        </w:tc>
        <w:tc>
          <w:tcPr>
            <w:tcW w:w="329" w:type="pct"/>
            <w:vAlign w:val="center"/>
          </w:tcPr>
          <w:p w14:paraId="3EDB72C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2" w:type="pct"/>
            <w:vAlign w:val="center"/>
          </w:tcPr>
          <w:p w14:paraId="03CFBD9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3A966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306" w:type="pct"/>
            <w:vAlign w:val="center"/>
          </w:tcPr>
          <w:p w14:paraId="24E0813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3C96F7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71C5542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A3A8A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72DB6AD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69F0F3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006E743A" w14:textId="77777777" w:rsidTr="000B54C0">
        <w:trPr>
          <w:trHeight w:val="20"/>
        </w:trPr>
        <w:tc>
          <w:tcPr>
            <w:tcW w:w="2008" w:type="pct"/>
          </w:tcPr>
          <w:p w14:paraId="3194CE06"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23 Komunikimet</w:t>
            </w:r>
          </w:p>
        </w:tc>
        <w:tc>
          <w:tcPr>
            <w:tcW w:w="329" w:type="pct"/>
            <w:vAlign w:val="center"/>
          </w:tcPr>
          <w:p w14:paraId="34B08D0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2" w:type="pct"/>
            <w:vAlign w:val="center"/>
          </w:tcPr>
          <w:p w14:paraId="741F1F0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68F564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306" w:type="pct"/>
            <w:vAlign w:val="center"/>
          </w:tcPr>
          <w:p w14:paraId="292D797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098B75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0DBF90C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920FC6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517FCF6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2F44E0B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55207290" w14:textId="77777777" w:rsidTr="000B54C0">
        <w:trPr>
          <w:trHeight w:val="20"/>
        </w:trPr>
        <w:tc>
          <w:tcPr>
            <w:tcW w:w="2008" w:type="pct"/>
          </w:tcPr>
          <w:p w14:paraId="286D8613"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24 Fuqia elektrike</w:t>
            </w:r>
          </w:p>
        </w:tc>
        <w:tc>
          <w:tcPr>
            <w:tcW w:w="329" w:type="pct"/>
            <w:vAlign w:val="center"/>
          </w:tcPr>
          <w:p w14:paraId="0CBD58C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570483E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63452BC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6FADD81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B4715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11AB0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80470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4D61125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200AB07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2263B828" w14:textId="77777777" w:rsidTr="000B54C0">
        <w:trPr>
          <w:trHeight w:val="20"/>
        </w:trPr>
        <w:tc>
          <w:tcPr>
            <w:tcW w:w="2008" w:type="pct"/>
          </w:tcPr>
          <w:p w14:paraId="58D7D407" w14:textId="1E4121B4"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lastRenderedPageBreak/>
              <w:t xml:space="preserve">25 Pajisjet dhe </w:t>
            </w:r>
            <w:r w:rsidR="00FE3151" w:rsidRPr="0074687C">
              <w:rPr>
                <w:rFonts w:cs="Times New Roman"/>
                <w:sz w:val="16"/>
                <w:szCs w:val="16"/>
                <w:lang w:val="sq-AL"/>
              </w:rPr>
              <w:t>mobilimi</w:t>
            </w:r>
          </w:p>
        </w:tc>
        <w:tc>
          <w:tcPr>
            <w:tcW w:w="329" w:type="pct"/>
            <w:vAlign w:val="center"/>
          </w:tcPr>
          <w:p w14:paraId="6AEE08F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48DA4E8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7A02B15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545AF1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002293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DF2EB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B494D5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629644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1CF9489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74596AEB" w14:textId="77777777" w:rsidTr="000B54C0">
        <w:trPr>
          <w:trHeight w:val="20"/>
        </w:trPr>
        <w:tc>
          <w:tcPr>
            <w:tcW w:w="2008" w:type="pct"/>
          </w:tcPr>
          <w:p w14:paraId="669C9971"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25A Pajisjet Elektronike duke përfshirë pajisjet e emergjencës</w:t>
            </w:r>
          </w:p>
        </w:tc>
        <w:tc>
          <w:tcPr>
            <w:tcW w:w="329" w:type="pct"/>
            <w:vAlign w:val="center"/>
          </w:tcPr>
          <w:p w14:paraId="20B765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2" w:type="pct"/>
            <w:vAlign w:val="center"/>
          </w:tcPr>
          <w:p w14:paraId="36C797E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21C076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6" w:type="pct"/>
            <w:vAlign w:val="center"/>
          </w:tcPr>
          <w:p w14:paraId="285516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347079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36FAC24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CFB43B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281" w:type="pct"/>
            <w:vAlign w:val="center"/>
          </w:tcPr>
          <w:p w14:paraId="5E622A0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6F3719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217BB1CE" w14:textId="77777777" w:rsidTr="000B54C0">
        <w:trPr>
          <w:trHeight w:val="20"/>
        </w:trPr>
        <w:tc>
          <w:tcPr>
            <w:tcW w:w="2008" w:type="pct"/>
          </w:tcPr>
          <w:p w14:paraId="2567BB13"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26 Mbrojtja ndaj zjarrit</w:t>
            </w:r>
          </w:p>
        </w:tc>
        <w:tc>
          <w:tcPr>
            <w:tcW w:w="329" w:type="pct"/>
            <w:vAlign w:val="center"/>
          </w:tcPr>
          <w:p w14:paraId="17808B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3976EDF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294616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316A184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E32C79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0D1FDD9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A85061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C4722C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500D18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1B62B33E" w14:textId="77777777" w:rsidTr="000B54C0">
        <w:trPr>
          <w:trHeight w:val="20"/>
        </w:trPr>
        <w:tc>
          <w:tcPr>
            <w:tcW w:w="2008" w:type="pct"/>
          </w:tcPr>
          <w:p w14:paraId="2160F1D2"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27 Kontrollet e fluturimit</w:t>
            </w:r>
          </w:p>
        </w:tc>
        <w:tc>
          <w:tcPr>
            <w:tcW w:w="329" w:type="pct"/>
            <w:vAlign w:val="center"/>
          </w:tcPr>
          <w:p w14:paraId="1F29D1C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22621DA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9197A3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51739B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B13FFF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94F3D3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FEC06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CD46D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C85282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r>
      <w:tr w:rsidR="00300E9E" w:rsidRPr="0074687C" w14:paraId="545307FC" w14:textId="77777777" w:rsidTr="000B54C0">
        <w:trPr>
          <w:trHeight w:val="20"/>
        </w:trPr>
        <w:tc>
          <w:tcPr>
            <w:tcW w:w="2008" w:type="pct"/>
          </w:tcPr>
          <w:p w14:paraId="34831F3A" w14:textId="082AFC1E"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27A Sistemet e </w:t>
            </w:r>
            <w:r w:rsidR="00254A9B" w:rsidRPr="0074687C">
              <w:rPr>
                <w:rFonts w:cs="Times New Roman"/>
                <w:sz w:val="16"/>
                <w:szCs w:val="16"/>
                <w:lang w:val="sq-AL"/>
              </w:rPr>
              <w:t>operimit</w:t>
            </w:r>
            <w:r w:rsidRPr="0074687C">
              <w:rPr>
                <w:rFonts w:cs="Times New Roman"/>
                <w:sz w:val="16"/>
                <w:szCs w:val="16"/>
                <w:lang w:val="sq-AL"/>
              </w:rPr>
              <w:t xml:space="preserve">: </w:t>
            </w:r>
            <w:r w:rsidR="00254A9B" w:rsidRPr="0074687C">
              <w:rPr>
                <w:rFonts w:cs="Times New Roman"/>
                <w:sz w:val="16"/>
                <w:szCs w:val="16"/>
                <w:lang w:val="sq-AL"/>
              </w:rPr>
              <w:t>elektrik</w:t>
            </w:r>
            <w:r w:rsidRPr="0074687C">
              <w:rPr>
                <w:rFonts w:cs="Times New Roman"/>
                <w:sz w:val="16"/>
                <w:szCs w:val="16"/>
                <w:lang w:val="sq-AL"/>
              </w:rPr>
              <w:t>/kontroll elektronik</w:t>
            </w:r>
            <w:r w:rsidR="001B31B6" w:rsidRPr="0074687C">
              <w:rPr>
                <w:rFonts w:cs="Times New Roman"/>
                <w:sz w:val="16"/>
                <w:szCs w:val="16"/>
                <w:lang w:val="sq-AL"/>
              </w:rPr>
              <w:t xml:space="preserve"> (</w:t>
            </w:r>
            <w:r w:rsidRPr="0074687C">
              <w:rPr>
                <w:rFonts w:cs="Times New Roman"/>
                <w:i/>
                <w:sz w:val="16"/>
                <w:szCs w:val="16"/>
                <w:lang w:val="sq-AL"/>
              </w:rPr>
              <w:t>Fly-by-</w:t>
            </w:r>
            <w:r w:rsidR="00D72534" w:rsidRPr="0074687C">
              <w:rPr>
                <w:rFonts w:cs="Times New Roman"/>
                <w:i/>
                <w:sz w:val="16"/>
                <w:szCs w:val="16"/>
                <w:lang w:val="sq-AL"/>
              </w:rPr>
              <w:t>W</w:t>
            </w:r>
            <w:r w:rsidRPr="0074687C">
              <w:rPr>
                <w:rFonts w:cs="Times New Roman"/>
                <w:i/>
                <w:sz w:val="16"/>
                <w:szCs w:val="16"/>
                <w:lang w:val="sq-AL"/>
              </w:rPr>
              <w:t>ire</w:t>
            </w:r>
            <w:r w:rsidRPr="0074687C">
              <w:rPr>
                <w:rFonts w:cs="Times New Roman"/>
                <w:sz w:val="16"/>
                <w:szCs w:val="16"/>
                <w:lang w:val="sq-AL"/>
              </w:rPr>
              <w:t>)</w:t>
            </w:r>
          </w:p>
        </w:tc>
        <w:tc>
          <w:tcPr>
            <w:tcW w:w="329" w:type="pct"/>
            <w:vAlign w:val="center"/>
          </w:tcPr>
          <w:p w14:paraId="2551B56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4AA93F9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9F9FB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6634D6D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14230F4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200D3B4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6A9017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CAB16A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1A91541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0C4480FE" w14:textId="77777777" w:rsidTr="000B54C0">
        <w:trPr>
          <w:trHeight w:val="20"/>
        </w:trPr>
        <w:tc>
          <w:tcPr>
            <w:tcW w:w="2008" w:type="pct"/>
          </w:tcPr>
          <w:p w14:paraId="10663966"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28 Sistemet e karburantit</w:t>
            </w:r>
          </w:p>
        </w:tc>
        <w:tc>
          <w:tcPr>
            <w:tcW w:w="329" w:type="pct"/>
            <w:vAlign w:val="center"/>
          </w:tcPr>
          <w:p w14:paraId="3CB4B24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7B283EC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1FD7B9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047A155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A92404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37B936D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77AB0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8C94E2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DC867D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r>
      <w:tr w:rsidR="00300E9E" w:rsidRPr="0074687C" w14:paraId="1D0BB878" w14:textId="77777777" w:rsidTr="000B54C0">
        <w:trPr>
          <w:trHeight w:val="20"/>
        </w:trPr>
        <w:tc>
          <w:tcPr>
            <w:tcW w:w="2008" w:type="pct"/>
          </w:tcPr>
          <w:p w14:paraId="3B155AAE"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28A Sistemet e karburantit – </w:t>
            </w:r>
            <w:r w:rsidR="00254A9B" w:rsidRPr="0074687C">
              <w:rPr>
                <w:rFonts w:cs="Times New Roman"/>
                <w:sz w:val="16"/>
                <w:szCs w:val="16"/>
                <w:lang w:val="sq-AL"/>
              </w:rPr>
              <w:t>m</w:t>
            </w:r>
            <w:r w:rsidRPr="0074687C">
              <w:rPr>
                <w:rFonts w:cs="Times New Roman"/>
                <w:sz w:val="16"/>
                <w:szCs w:val="16"/>
                <w:lang w:val="sq-AL"/>
              </w:rPr>
              <w:t>onitorimi dhe treguesi</w:t>
            </w:r>
          </w:p>
        </w:tc>
        <w:tc>
          <w:tcPr>
            <w:tcW w:w="329" w:type="pct"/>
            <w:vAlign w:val="center"/>
          </w:tcPr>
          <w:p w14:paraId="3D4486D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08F6112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62FD6C6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2F344D5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488A7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0980554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B53AE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45F0E4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DB4D2E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77CDAA04" w14:textId="77777777" w:rsidTr="000B54C0">
        <w:trPr>
          <w:trHeight w:val="20"/>
        </w:trPr>
        <w:tc>
          <w:tcPr>
            <w:tcW w:w="2008" w:type="pct"/>
          </w:tcPr>
          <w:p w14:paraId="65B09142"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29 Fuqia hidraulike</w:t>
            </w:r>
          </w:p>
        </w:tc>
        <w:tc>
          <w:tcPr>
            <w:tcW w:w="329" w:type="pct"/>
            <w:vAlign w:val="center"/>
          </w:tcPr>
          <w:p w14:paraId="41C17D9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36FD252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8868A8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4C7D3C9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B89C3F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F2EEE0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66DAD7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8A5DB3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3DD6E2F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r>
      <w:tr w:rsidR="00300E9E" w:rsidRPr="0074687C" w14:paraId="39BB9A8E" w14:textId="77777777" w:rsidTr="000B54C0">
        <w:trPr>
          <w:trHeight w:val="20"/>
        </w:trPr>
        <w:tc>
          <w:tcPr>
            <w:tcW w:w="2008" w:type="pct"/>
          </w:tcPr>
          <w:p w14:paraId="28005391"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29A Fuqia hidraulike – </w:t>
            </w:r>
            <w:r w:rsidR="007E1D2D" w:rsidRPr="0074687C">
              <w:rPr>
                <w:rFonts w:cs="Times New Roman"/>
                <w:sz w:val="16"/>
                <w:szCs w:val="16"/>
                <w:lang w:val="sq-AL"/>
              </w:rPr>
              <w:t xml:space="preserve">monitorimi </w:t>
            </w:r>
            <w:r w:rsidRPr="0074687C">
              <w:rPr>
                <w:rFonts w:cs="Times New Roman"/>
                <w:sz w:val="16"/>
                <w:szCs w:val="16"/>
                <w:lang w:val="sq-AL"/>
              </w:rPr>
              <w:t>dhe treguesi</w:t>
            </w:r>
          </w:p>
        </w:tc>
        <w:tc>
          <w:tcPr>
            <w:tcW w:w="329" w:type="pct"/>
            <w:vAlign w:val="center"/>
          </w:tcPr>
          <w:p w14:paraId="2F929BB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266DBF7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B56D9D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2DF12F3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8ACCD0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3841AD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AB856A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CE0E3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A91782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31EAFB8E" w14:textId="77777777" w:rsidTr="000B54C0">
        <w:trPr>
          <w:trHeight w:val="20"/>
        </w:trPr>
        <w:tc>
          <w:tcPr>
            <w:tcW w:w="2008" w:type="pct"/>
          </w:tcPr>
          <w:p w14:paraId="6D251585"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30 Mbrojtja </w:t>
            </w:r>
            <w:r w:rsidR="007E1D2D" w:rsidRPr="0074687C">
              <w:rPr>
                <w:rFonts w:cs="Times New Roman"/>
                <w:sz w:val="16"/>
                <w:szCs w:val="16"/>
                <w:lang w:val="sq-AL"/>
              </w:rPr>
              <w:t>ndaj akullit dhe shiut</w:t>
            </w:r>
          </w:p>
        </w:tc>
        <w:tc>
          <w:tcPr>
            <w:tcW w:w="329" w:type="pct"/>
            <w:vAlign w:val="center"/>
          </w:tcPr>
          <w:p w14:paraId="42B78AA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164EDB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6A494A2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18AE67C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5D0EE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B6230F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0FCD81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EFA76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19A389D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39D7397A" w14:textId="77777777" w:rsidTr="000B54C0">
        <w:trPr>
          <w:trHeight w:val="20"/>
        </w:trPr>
        <w:tc>
          <w:tcPr>
            <w:tcW w:w="2008" w:type="pct"/>
          </w:tcPr>
          <w:p w14:paraId="1EC14E41"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31 Sistemet e </w:t>
            </w:r>
            <w:r w:rsidR="007E1D2D" w:rsidRPr="0074687C">
              <w:rPr>
                <w:rFonts w:cs="Times New Roman"/>
                <w:sz w:val="16"/>
                <w:szCs w:val="16"/>
                <w:lang w:val="sq-AL"/>
              </w:rPr>
              <w:t>treguesit/regjistrimit</w:t>
            </w:r>
          </w:p>
        </w:tc>
        <w:tc>
          <w:tcPr>
            <w:tcW w:w="329" w:type="pct"/>
            <w:vAlign w:val="center"/>
          </w:tcPr>
          <w:p w14:paraId="78E3DB0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58562C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7CFADFD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3F6A6C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0E3E1C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1596E2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EE3A68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4E77A9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5F9D8A8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49067862" w14:textId="77777777" w:rsidTr="000B54C0">
        <w:trPr>
          <w:trHeight w:val="20"/>
        </w:trPr>
        <w:tc>
          <w:tcPr>
            <w:tcW w:w="2008" w:type="pct"/>
          </w:tcPr>
          <w:p w14:paraId="10C4C328" w14:textId="40ED0D9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31A Sistemet </w:t>
            </w:r>
            <w:r w:rsidR="00FE3151" w:rsidRPr="0074687C">
              <w:rPr>
                <w:rFonts w:cs="Times New Roman"/>
                <w:sz w:val="16"/>
                <w:szCs w:val="16"/>
                <w:lang w:val="sq-AL"/>
              </w:rPr>
              <w:t>e instrument</w:t>
            </w:r>
            <w:r w:rsidR="001A486C" w:rsidRPr="0074687C">
              <w:rPr>
                <w:rFonts w:cs="Times New Roman"/>
                <w:sz w:val="16"/>
                <w:szCs w:val="16"/>
                <w:lang w:val="sq-AL"/>
              </w:rPr>
              <w:t>e</w:t>
            </w:r>
            <w:r w:rsidR="00FE3151" w:rsidRPr="0074687C">
              <w:rPr>
                <w:rFonts w:cs="Times New Roman"/>
                <w:sz w:val="16"/>
                <w:szCs w:val="16"/>
                <w:lang w:val="sq-AL"/>
              </w:rPr>
              <w:t>ve</w:t>
            </w:r>
          </w:p>
        </w:tc>
        <w:tc>
          <w:tcPr>
            <w:tcW w:w="329" w:type="pct"/>
            <w:vAlign w:val="center"/>
          </w:tcPr>
          <w:p w14:paraId="677F941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2461504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4450D14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6B78D6A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5CF79F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5385F21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4A5002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59046B1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198CC8F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533FDF51" w14:textId="77777777" w:rsidTr="000B54C0">
        <w:trPr>
          <w:trHeight w:val="20"/>
        </w:trPr>
        <w:tc>
          <w:tcPr>
            <w:tcW w:w="2008" w:type="pct"/>
          </w:tcPr>
          <w:p w14:paraId="18451A7A"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32 Pajisja ulëse</w:t>
            </w:r>
          </w:p>
        </w:tc>
        <w:tc>
          <w:tcPr>
            <w:tcW w:w="329" w:type="pct"/>
            <w:vAlign w:val="center"/>
          </w:tcPr>
          <w:p w14:paraId="2E1569C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0686C3C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7B1107F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576AD5A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892987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AF00DA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648CC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01DE49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47C1073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r>
      <w:tr w:rsidR="00300E9E" w:rsidRPr="0074687C" w14:paraId="6FE64ABA" w14:textId="77777777" w:rsidTr="000B54C0">
        <w:trPr>
          <w:trHeight w:val="20"/>
        </w:trPr>
        <w:tc>
          <w:tcPr>
            <w:tcW w:w="2008" w:type="pct"/>
          </w:tcPr>
          <w:p w14:paraId="546718B1"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32A Pajisja ulëse – </w:t>
            </w:r>
            <w:r w:rsidR="007E1D2D" w:rsidRPr="0074687C">
              <w:rPr>
                <w:rFonts w:cs="Times New Roman"/>
                <w:sz w:val="16"/>
                <w:szCs w:val="16"/>
                <w:lang w:val="sq-AL"/>
              </w:rPr>
              <w:t xml:space="preserve">monitorimi </w:t>
            </w:r>
            <w:r w:rsidRPr="0074687C">
              <w:rPr>
                <w:rFonts w:cs="Times New Roman"/>
                <w:sz w:val="16"/>
                <w:szCs w:val="16"/>
                <w:lang w:val="sq-AL"/>
              </w:rPr>
              <w:t>dhe treguesi</w:t>
            </w:r>
          </w:p>
        </w:tc>
        <w:tc>
          <w:tcPr>
            <w:tcW w:w="329" w:type="pct"/>
            <w:vAlign w:val="center"/>
          </w:tcPr>
          <w:p w14:paraId="122B183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1A4CCE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0F9F7F0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74D9248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95A57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9DA01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B6E63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44FBF14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106438D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16B867E2" w14:textId="77777777" w:rsidTr="000B54C0">
        <w:trPr>
          <w:trHeight w:val="20"/>
        </w:trPr>
        <w:tc>
          <w:tcPr>
            <w:tcW w:w="2008" w:type="pct"/>
          </w:tcPr>
          <w:p w14:paraId="70CDB69B"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33 Dritat</w:t>
            </w:r>
          </w:p>
        </w:tc>
        <w:tc>
          <w:tcPr>
            <w:tcW w:w="329" w:type="pct"/>
            <w:vAlign w:val="center"/>
          </w:tcPr>
          <w:p w14:paraId="1EE34E0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1134FD7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38EBB9E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4647DBA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DC2CF3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45935AC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10D4A5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35E90C1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4880F80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27276B1F" w14:textId="77777777" w:rsidTr="000B54C0">
        <w:trPr>
          <w:trHeight w:val="20"/>
        </w:trPr>
        <w:tc>
          <w:tcPr>
            <w:tcW w:w="2008" w:type="pct"/>
          </w:tcPr>
          <w:p w14:paraId="3B76112F" w14:textId="51186166"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34 Navig</w:t>
            </w:r>
            <w:r w:rsidR="00FE3151" w:rsidRPr="0074687C">
              <w:rPr>
                <w:rFonts w:cs="Times New Roman"/>
                <w:sz w:val="16"/>
                <w:szCs w:val="16"/>
                <w:lang w:val="sq-AL"/>
              </w:rPr>
              <w:t>imi</w:t>
            </w:r>
          </w:p>
        </w:tc>
        <w:tc>
          <w:tcPr>
            <w:tcW w:w="329" w:type="pct"/>
            <w:vAlign w:val="center"/>
          </w:tcPr>
          <w:p w14:paraId="3B7E07E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2" w:type="pct"/>
            <w:vAlign w:val="center"/>
          </w:tcPr>
          <w:p w14:paraId="6D00E10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5C4F24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306" w:type="pct"/>
            <w:vAlign w:val="center"/>
          </w:tcPr>
          <w:p w14:paraId="7F8E6A1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588392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2605C73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6B863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2AC803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562A12F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692F435C" w14:textId="77777777" w:rsidTr="000B54C0">
        <w:trPr>
          <w:trHeight w:val="20"/>
        </w:trPr>
        <w:tc>
          <w:tcPr>
            <w:tcW w:w="2008" w:type="pct"/>
          </w:tcPr>
          <w:p w14:paraId="2E455DBA"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35 Oksigjeni</w:t>
            </w:r>
          </w:p>
        </w:tc>
        <w:tc>
          <w:tcPr>
            <w:tcW w:w="329" w:type="pct"/>
            <w:vAlign w:val="center"/>
          </w:tcPr>
          <w:p w14:paraId="36297DC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70CA8FD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5FCD11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6EEE63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A5EBC6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2F6F020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0AE9AD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557810F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7A2E9C4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r>
      <w:tr w:rsidR="00300E9E" w:rsidRPr="0074687C" w14:paraId="438FF238" w14:textId="77777777" w:rsidTr="000B54C0">
        <w:trPr>
          <w:trHeight w:val="20"/>
        </w:trPr>
        <w:tc>
          <w:tcPr>
            <w:tcW w:w="2008" w:type="pct"/>
          </w:tcPr>
          <w:p w14:paraId="55381755"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36 Pneumatika</w:t>
            </w:r>
          </w:p>
        </w:tc>
        <w:tc>
          <w:tcPr>
            <w:tcW w:w="329" w:type="pct"/>
            <w:vAlign w:val="center"/>
          </w:tcPr>
          <w:p w14:paraId="63E3FBD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3C4100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4AC059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765EFF9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57F40B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DE324D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E0A37C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90BCE0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44EC97F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r>
      <w:tr w:rsidR="00300E9E" w:rsidRPr="0074687C" w14:paraId="74292446" w14:textId="77777777" w:rsidTr="000B54C0">
        <w:trPr>
          <w:trHeight w:val="20"/>
        </w:trPr>
        <w:tc>
          <w:tcPr>
            <w:tcW w:w="2008" w:type="pct"/>
          </w:tcPr>
          <w:p w14:paraId="044C2D5B"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36A Pneumatika – </w:t>
            </w:r>
            <w:r w:rsidR="007E1D2D" w:rsidRPr="0074687C">
              <w:rPr>
                <w:rFonts w:cs="Times New Roman"/>
                <w:sz w:val="16"/>
                <w:szCs w:val="16"/>
                <w:lang w:val="sq-AL"/>
              </w:rPr>
              <w:t xml:space="preserve">monitorimi </w:t>
            </w:r>
            <w:r w:rsidRPr="0074687C">
              <w:rPr>
                <w:rFonts w:cs="Times New Roman"/>
                <w:sz w:val="16"/>
                <w:szCs w:val="16"/>
                <w:lang w:val="sq-AL"/>
              </w:rPr>
              <w:t>dhe treguesi</w:t>
            </w:r>
          </w:p>
        </w:tc>
        <w:tc>
          <w:tcPr>
            <w:tcW w:w="329" w:type="pct"/>
            <w:vAlign w:val="center"/>
          </w:tcPr>
          <w:p w14:paraId="7974BBD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0E56573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15D5AA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156BD2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46E88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F848F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B9144B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F0527E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3D9589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74B9F47B" w14:textId="77777777" w:rsidTr="000B54C0">
        <w:trPr>
          <w:trHeight w:val="20"/>
        </w:trPr>
        <w:tc>
          <w:tcPr>
            <w:tcW w:w="2008" w:type="pct"/>
          </w:tcPr>
          <w:p w14:paraId="696175E8" w14:textId="77777777" w:rsidR="00300E9E" w:rsidRPr="0074687C" w:rsidRDefault="00CE6A7C" w:rsidP="000B54C0">
            <w:pPr>
              <w:pStyle w:val="Paragrafi"/>
              <w:ind w:firstLine="0"/>
              <w:jc w:val="left"/>
              <w:rPr>
                <w:rFonts w:cs="Times New Roman"/>
                <w:sz w:val="16"/>
                <w:szCs w:val="16"/>
                <w:lang w:val="sq-AL"/>
              </w:rPr>
            </w:pPr>
            <w:r w:rsidRPr="0074687C">
              <w:rPr>
                <w:rFonts w:cs="Times New Roman"/>
                <w:sz w:val="16"/>
                <w:szCs w:val="16"/>
                <w:lang w:val="sq-AL"/>
              </w:rPr>
              <w:t>37 Vaku</w:t>
            </w:r>
            <w:r w:rsidR="00300E9E" w:rsidRPr="0074687C">
              <w:rPr>
                <w:rFonts w:cs="Times New Roman"/>
                <w:sz w:val="16"/>
                <w:szCs w:val="16"/>
                <w:lang w:val="sq-AL"/>
              </w:rPr>
              <w:t>mi</w:t>
            </w:r>
          </w:p>
        </w:tc>
        <w:tc>
          <w:tcPr>
            <w:tcW w:w="329" w:type="pct"/>
            <w:vAlign w:val="center"/>
          </w:tcPr>
          <w:p w14:paraId="5AF5357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0C10536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695C22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0EA96BA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492E3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2406AD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C4EF04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5B65970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35FFE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r>
      <w:tr w:rsidR="00300E9E" w:rsidRPr="0074687C" w14:paraId="657895AD" w14:textId="77777777" w:rsidTr="000B54C0">
        <w:trPr>
          <w:trHeight w:val="20"/>
        </w:trPr>
        <w:tc>
          <w:tcPr>
            <w:tcW w:w="2008" w:type="pct"/>
          </w:tcPr>
          <w:p w14:paraId="1CE51762"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38 Uji/mbeturinat</w:t>
            </w:r>
          </w:p>
        </w:tc>
        <w:tc>
          <w:tcPr>
            <w:tcW w:w="329" w:type="pct"/>
            <w:vAlign w:val="center"/>
          </w:tcPr>
          <w:p w14:paraId="1BBED87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0382A96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46AA281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08D0D95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F2FAAE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72BC9C9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48D00E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70CBB60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521407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r>
      <w:tr w:rsidR="00300E9E" w:rsidRPr="0074687C" w14:paraId="0FCCC598" w14:textId="77777777" w:rsidTr="000B54C0">
        <w:trPr>
          <w:trHeight w:val="20"/>
        </w:trPr>
        <w:tc>
          <w:tcPr>
            <w:tcW w:w="2008" w:type="pct"/>
          </w:tcPr>
          <w:p w14:paraId="5E12EF67" w14:textId="2C6B4368"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41 </w:t>
            </w:r>
            <w:r w:rsidR="00FE3151" w:rsidRPr="0074687C">
              <w:rPr>
                <w:rFonts w:cs="Times New Roman"/>
                <w:sz w:val="16"/>
                <w:szCs w:val="16"/>
                <w:lang w:val="sq-AL"/>
              </w:rPr>
              <w:t>Bresher</w:t>
            </w:r>
          </w:p>
        </w:tc>
        <w:tc>
          <w:tcPr>
            <w:tcW w:w="329" w:type="pct"/>
            <w:vAlign w:val="center"/>
          </w:tcPr>
          <w:p w14:paraId="17772F4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525E00C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7B5186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01B1EC6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1C69E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5BB9B81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7ED7FCB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3F0687F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789BE5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129E738E" w14:textId="77777777" w:rsidTr="000B54C0">
        <w:trPr>
          <w:trHeight w:val="20"/>
        </w:trPr>
        <w:tc>
          <w:tcPr>
            <w:tcW w:w="2008" w:type="pct"/>
          </w:tcPr>
          <w:p w14:paraId="3DC50819" w14:textId="54E94458"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42 Avionika modulare e integruar</w:t>
            </w:r>
          </w:p>
        </w:tc>
        <w:tc>
          <w:tcPr>
            <w:tcW w:w="329" w:type="pct"/>
            <w:vAlign w:val="center"/>
          </w:tcPr>
          <w:p w14:paraId="4AD4838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2" w:type="pct"/>
            <w:vAlign w:val="center"/>
          </w:tcPr>
          <w:p w14:paraId="55C74A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9907C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306" w:type="pct"/>
            <w:vAlign w:val="center"/>
          </w:tcPr>
          <w:p w14:paraId="16FF174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32DF54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2527C53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1C5A4B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164C391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053663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7814F5F6" w14:textId="77777777" w:rsidTr="000B54C0">
        <w:trPr>
          <w:trHeight w:val="20"/>
        </w:trPr>
        <w:tc>
          <w:tcPr>
            <w:tcW w:w="2008" w:type="pct"/>
          </w:tcPr>
          <w:p w14:paraId="63C3D325"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44 Sistemet e kabinës</w:t>
            </w:r>
          </w:p>
        </w:tc>
        <w:tc>
          <w:tcPr>
            <w:tcW w:w="329" w:type="pct"/>
            <w:vAlign w:val="center"/>
          </w:tcPr>
          <w:p w14:paraId="6A8813F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2" w:type="pct"/>
            <w:vAlign w:val="center"/>
          </w:tcPr>
          <w:p w14:paraId="01740A8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BC3F42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306" w:type="pct"/>
            <w:vAlign w:val="center"/>
          </w:tcPr>
          <w:p w14:paraId="0779FD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E0DFFF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2A20EB3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BED549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6AD3A9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550D3E1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4C0A2DF7" w14:textId="77777777" w:rsidTr="000B54C0">
        <w:trPr>
          <w:trHeight w:val="20"/>
        </w:trPr>
        <w:tc>
          <w:tcPr>
            <w:tcW w:w="2008" w:type="pct"/>
          </w:tcPr>
          <w:p w14:paraId="572CE23D"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45 Sistemi i </w:t>
            </w:r>
            <w:r w:rsidR="007E1D2D" w:rsidRPr="0074687C">
              <w:rPr>
                <w:rFonts w:cs="Times New Roman"/>
                <w:sz w:val="16"/>
                <w:szCs w:val="16"/>
                <w:lang w:val="sq-AL"/>
              </w:rPr>
              <w:t xml:space="preserve">mirëmbajtjes </w:t>
            </w:r>
            <w:r w:rsidRPr="0074687C">
              <w:rPr>
                <w:rFonts w:cs="Times New Roman"/>
                <w:sz w:val="16"/>
                <w:szCs w:val="16"/>
                <w:lang w:val="sq-AL"/>
              </w:rPr>
              <w:t>në bord</w:t>
            </w:r>
            <w:r w:rsidR="001B31B6" w:rsidRPr="0074687C">
              <w:rPr>
                <w:rFonts w:cs="Times New Roman"/>
                <w:sz w:val="16"/>
                <w:szCs w:val="16"/>
                <w:lang w:val="sq-AL"/>
              </w:rPr>
              <w:t xml:space="preserve"> (</w:t>
            </w:r>
            <w:r w:rsidRPr="0074687C">
              <w:rPr>
                <w:rFonts w:cs="Times New Roman"/>
                <w:sz w:val="16"/>
                <w:szCs w:val="16"/>
                <w:lang w:val="sq-AL"/>
              </w:rPr>
              <w:t>ose i mbuluar në 31)</w:t>
            </w:r>
          </w:p>
        </w:tc>
        <w:tc>
          <w:tcPr>
            <w:tcW w:w="329" w:type="pct"/>
            <w:vAlign w:val="center"/>
          </w:tcPr>
          <w:p w14:paraId="6FF0325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6CC95C2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03E0FE8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6991BAC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6B7BC3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1BD365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2DB958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6D05478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7E9598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416C6701" w14:textId="77777777" w:rsidTr="000B54C0">
        <w:trPr>
          <w:trHeight w:val="20"/>
        </w:trPr>
        <w:tc>
          <w:tcPr>
            <w:tcW w:w="2008" w:type="pct"/>
          </w:tcPr>
          <w:p w14:paraId="3D92475B"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46 Sistemet e </w:t>
            </w:r>
            <w:r w:rsidR="007E1D2D" w:rsidRPr="0074687C">
              <w:rPr>
                <w:rFonts w:cs="Times New Roman"/>
                <w:sz w:val="16"/>
                <w:szCs w:val="16"/>
                <w:lang w:val="sq-AL"/>
              </w:rPr>
              <w:t>informacionit</w:t>
            </w:r>
          </w:p>
        </w:tc>
        <w:tc>
          <w:tcPr>
            <w:tcW w:w="329" w:type="pct"/>
            <w:vAlign w:val="center"/>
          </w:tcPr>
          <w:p w14:paraId="2FC833B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2" w:type="pct"/>
            <w:vAlign w:val="center"/>
          </w:tcPr>
          <w:p w14:paraId="2E75D70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79C689D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306" w:type="pct"/>
            <w:vAlign w:val="center"/>
          </w:tcPr>
          <w:p w14:paraId="50A40C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0823D4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5F75FE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CC36E0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1" w:type="pct"/>
            <w:vAlign w:val="center"/>
          </w:tcPr>
          <w:p w14:paraId="0061A92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3DA36BD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E25DC5" w:rsidRPr="0074687C" w14:paraId="0F784EB2" w14:textId="77777777" w:rsidTr="000B54C0">
        <w:trPr>
          <w:trHeight w:val="20"/>
        </w:trPr>
        <w:tc>
          <w:tcPr>
            <w:tcW w:w="2008" w:type="pct"/>
          </w:tcPr>
          <w:p w14:paraId="76B8620F" w14:textId="77777777" w:rsidR="00E25DC5" w:rsidRPr="0074687C" w:rsidRDefault="00E25DC5" w:rsidP="000B54C0">
            <w:pPr>
              <w:pStyle w:val="Paragrafi"/>
              <w:ind w:firstLine="0"/>
              <w:jc w:val="left"/>
              <w:rPr>
                <w:rFonts w:cs="Times New Roman"/>
                <w:sz w:val="16"/>
                <w:szCs w:val="16"/>
                <w:lang w:val="sq-AL"/>
              </w:rPr>
            </w:pPr>
            <w:r w:rsidRPr="0074687C">
              <w:rPr>
                <w:rFonts w:cs="Times New Roman"/>
                <w:sz w:val="16"/>
                <w:szCs w:val="16"/>
                <w:lang w:val="sq-AL"/>
              </w:rPr>
              <w:t>47 Sistemi i gjenerimit të nitrogjenit</w:t>
            </w:r>
          </w:p>
        </w:tc>
        <w:tc>
          <w:tcPr>
            <w:tcW w:w="329" w:type="pct"/>
            <w:vAlign w:val="center"/>
          </w:tcPr>
          <w:p w14:paraId="1A96CB58" w14:textId="77777777" w:rsidR="00E25DC5" w:rsidRPr="0074687C" w:rsidRDefault="00E25DC5"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2603A60B" w14:textId="77777777" w:rsidR="00E25DC5" w:rsidRPr="0074687C" w:rsidRDefault="00E25DC5"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7505BAE0" w14:textId="77777777" w:rsidR="00E25DC5" w:rsidRPr="0074687C" w:rsidRDefault="00E25DC5"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77DF1D21" w14:textId="77777777" w:rsidR="00E25DC5" w:rsidRPr="0074687C" w:rsidRDefault="00E25DC5"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56D81A2" w14:textId="77777777" w:rsidR="00E25DC5" w:rsidRPr="0074687C" w:rsidRDefault="00E25DC5"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15130D6E" w14:textId="77777777" w:rsidR="00E25DC5" w:rsidRPr="0074687C" w:rsidRDefault="00E25DC5"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16F6E5D1" w14:textId="77777777" w:rsidR="00E25DC5" w:rsidRPr="0074687C" w:rsidRDefault="00E25DC5"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18DB46E3" w14:textId="77777777" w:rsidR="00E25DC5" w:rsidRPr="0074687C" w:rsidRDefault="00E25DC5"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2F3B42A4" w14:textId="77777777" w:rsidR="00E25DC5" w:rsidRPr="0074687C" w:rsidRDefault="00E25DC5" w:rsidP="000B54C0">
            <w:pPr>
              <w:pStyle w:val="Paragrafi"/>
              <w:ind w:firstLine="0"/>
              <w:jc w:val="center"/>
              <w:rPr>
                <w:rFonts w:cs="Times New Roman"/>
                <w:sz w:val="16"/>
                <w:szCs w:val="16"/>
                <w:lang w:val="sq-AL"/>
              </w:rPr>
            </w:pPr>
            <w:r w:rsidRPr="0074687C">
              <w:rPr>
                <w:rFonts w:cs="Times New Roman"/>
                <w:sz w:val="16"/>
                <w:szCs w:val="16"/>
                <w:lang w:val="sq-AL"/>
              </w:rPr>
              <w:t>2</w:t>
            </w:r>
          </w:p>
        </w:tc>
      </w:tr>
      <w:tr w:rsidR="00300E9E" w:rsidRPr="0074687C" w14:paraId="10000DF7" w14:textId="77777777" w:rsidTr="000B54C0">
        <w:trPr>
          <w:trHeight w:val="20"/>
        </w:trPr>
        <w:tc>
          <w:tcPr>
            <w:tcW w:w="2008" w:type="pct"/>
          </w:tcPr>
          <w:p w14:paraId="156FB039" w14:textId="4234B7AA"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50 </w:t>
            </w:r>
            <w:r w:rsidR="00FE3151" w:rsidRPr="0074687C">
              <w:rPr>
                <w:rFonts w:cs="Times New Roman"/>
                <w:sz w:val="16"/>
                <w:szCs w:val="16"/>
                <w:lang w:val="sq-AL"/>
              </w:rPr>
              <w:t>Ndarjet e ngarkesave dhe aksesorëve</w:t>
            </w:r>
          </w:p>
        </w:tc>
        <w:tc>
          <w:tcPr>
            <w:tcW w:w="329" w:type="pct"/>
            <w:vAlign w:val="center"/>
          </w:tcPr>
          <w:p w14:paraId="78C83EF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352475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2C72A6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3DB3C7A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500328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39E65F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EBA8C2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5A04CD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51B10B0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E42FB4" w:rsidRPr="0074687C" w14:paraId="1A50C17A" w14:textId="77777777" w:rsidTr="000B54C0">
        <w:trPr>
          <w:trHeight w:val="20"/>
        </w:trPr>
        <w:tc>
          <w:tcPr>
            <w:tcW w:w="2008" w:type="pct"/>
          </w:tcPr>
          <w:p w14:paraId="6D248615" w14:textId="77777777" w:rsidR="00E42FB4" w:rsidRPr="0074687C" w:rsidRDefault="00E42FB4" w:rsidP="000B54C0">
            <w:pPr>
              <w:pStyle w:val="Paragrafi"/>
              <w:ind w:firstLine="0"/>
              <w:jc w:val="left"/>
              <w:rPr>
                <w:rFonts w:cs="Times New Roman"/>
                <w:sz w:val="16"/>
                <w:szCs w:val="16"/>
                <w:lang w:val="sq-AL"/>
              </w:rPr>
            </w:pPr>
            <w:r w:rsidRPr="0074687C">
              <w:rPr>
                <w:rFonts w:cs="Times New Roman"/>
                <w:sz w:val="16"/>
                <w:szCs w:val="16"/>
                <w:lang w:val="sq-AL"/>
              </w:rPr>
              <w:t>55/57 Sipërfaqet e kontrollit të fluturimit (Të gjitha)</w:t>
            </w:r>
          </w:p>
        </w:tc>
        <w:tc>
          <w:tcPr>
            <w:tcW w:w="329" w:type="pct"/>
            <w:vAlign w:val="center"/>
          </w:tcPr>
          <w:p w14:paraId="2D38CD2A" w14:textId="77777777" w:rsidR="00E42FB4" w:rsidRPr="0074687C" w:rsidRDefault="00E42FB4"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77238FB5" w14:textId="77777777" w:rsidR="00E42FB4" w:rsidRPr="0074687C" w:rsidRDefault="00E42FB4"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A4D0F96" w14:textId="77777777" w:rsidR="00E42FB4" w:rsidRPr="0074687C" w:rsidRDefault="00E42FB4"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695BB8A5" w14:textId="77777777" w:rsidR="00E42FB4" w:rsidRPr="0074687C" w:rsidRDefault="00E42FB4"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EC772E5" w14:textId="77777777" w:rsidR="00E42FB4" w:rsidRPr="0074687C" w:rsidRDefault="00E42FB4"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448FBD0B" w14:textId="77777777" w:rsidR="00E42FB4" w:rsidRPr="0074687C" w:rsidRDefault="00E42FB4"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9542097" w14:textId="77777777" w:rsidR="00E42FB4" w:rsidRPr="0074687C" w:rsidRDefault="00E42FB4"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B7339A5" w14:textId="77777777" w:rsidR="00E42FB4" w:rsidRPr="0074687C" w:rsidRDefault="00E42FB4"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5E771AEC" w14:textId="77777777" w:rsidR="00E42FB4" w:rsidRPr="0074687C" w:rsidRDefault="00E42FB4"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716E22CD" w14:textId="77777777" w:rsidTr="000B54C0">
        <w:trPr>
          <w:trHeight w:val="20"/>
        </w:trPr>
        <w:tc>
          <w:tcPr>
            <w:tcW w:w="2008" w:type="pct"/>
          </w:tcPr>
          <w:p w14:paraId="271B34D2"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Motori me turbinë</w:t>
            </w:r>
          </w:p>
        </w:tc>
        <w:tc>
          <w:tcPr>
            <w:tcW w:w="329" w:type="pct"/>
            <w:vAlign w:val="center"/>
          </w:tcPr>
          <w:p w14:paraId="59C62B69" w14:textId="77777777" w:rsidR="00300E9E" w:rsidRPr="0074687C" w:rsidRDefault="00300E9E" w:rsidP="000B54C0">
            <w:pPr>
              <w:pStyle w:val="Paragrafi"/>
              <w:ind w:firstLine="0"/>
              <w:jc w:val="center"/>
              <w:rPr>
                <w:rFonts w:cs="Times New Roman"/>
                <w:sz w:val="16"/>
                <w:szCs w:val="16"/>
                <w:lang w:val="sq-AL"/>
              </w:rPr>
            </w:pPr>
          </w:p>
        </w:tc>
        <w:tc>
          <w:tcPr>
            <w:tcW w:w="282" w:type="pct"/>
            <w:vAlign w:val="center"/>
          </w:tcPr>
          <w:p w14:paraId="227C5428" w14:textId="77777777" w:rsidR="00300E9E" w:rsidRPr="0074687C" w:rsidRDefault="00300E9E" w:rsidP="000B54C0">
            <w:pPr>
              <w:pStyle w:val="Paragrafi"/>
              <w:ind w:firstLine="0"/>
              <w:jc w:val="center"/>
              <w:rPr>
                <w:rFonts w:cs="Times New Roman"/>
                <w:sz w:val="16"/>
                <w:szCs w:val="16"/>
                <w:lang w:val="sq-AL"/>
              </w:rPr>
            </w:pPr>
          </w:p>
        </w:tc>
        <w:tc>
          <w:tcPr>
            <w:tcW w:w="305" w:type="pct"/>
            <w:vAlign w:val="center"/>
          </w:tcPr>
          <w:p w14:paraId="16B5436C" w14:textId="77777777" w:rsidR="00300E9E" w:rsidRPr="0074687C" w:rsidRDefault="00300E9E" w:rsidP="000B54C0">
            <w:pPr>
              <w:pStyle w:val="Paragrafi"/>
              <w:ind w:firstLine="0"/>
              <w:jc w:val="center"/>
              <w:rPr>
                <w:rFonts w:cs="Times New Roman"/>
                <w:sz w:val="16"/>
                <w:szCs w:val="16"/>
                <w:lang w:val="sq-AL"/>
              </w:rPr>
            </w:pPr>
          </w:p>
        </w:tc>
        <w:tc>
          <w:tcPr>
            <w:tcW w:w="306" w:type="pct"/>
            <w:vAlign w:val="center"/>
          </w:tcPr>
          <w:p w14:paraId="42E84540"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63B578DF"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43EAEDEF"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26B6CB62"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4DA5351C" w14:textId="77777777" w:rsidR="00300E9E" w:rsidRPr="0074687C" w:rsidRDefault="00300E9E" w:rsidP="000B54C0">
            <w:pPr>
              <w:pStyle w:val="Paragrafi"/>
              <w:ind w:firstLine="0"/>
              <w:jc w:val="center"/>
              <w:rPr>
                <w:rFonts w:cs="Times New Roman"/>
                <w:sz w:val="16"/>
                <w:szCs w:val="16"/>
                <w:lang w:val="sq-AL"/>
              </w:rPr>
            </w:pPr>
          </w:p>
        </w:tc>
        <w:tc>
          <w:tcPr>
            <w:tcW w:w="552" w:type="pct"/>
            <w:vAlign w:val="center"/>
          </w:tcPr>
          <w:p w14:paraId="55F34A16"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64803EAC" w14:textId="77777777" w:rsidTr="000B54C0">
        <w:trPr>
          <w:trHeight w:val="20"/>
        </w:trPr>
        <w:tc>
          <w:tcPr>
            <w:tcW w:w="2008" w:type="pct"/>
          </w:tcPr>
          <w:p w14:paraId="293A197F"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70 Praktikat standarde - Motorët</w:t>
            </w:r>
          </w:p>
        </w:tc>
        <w:tc>
          <w:tcPr>
            <w:tcW w:w="329" w:type="pct"/>
            <w:vAlign w:val="center"/>
          </w:tcPr>
          <w:p w14:paraId="34F0DCE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1757538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0C2B173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6C2657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1607C26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42B93F1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7B5F0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79E2EE9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11E6F63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29105E90" w14:textId="77777777" w:rsidTr="000B54C0">
        <w:trPr>
          <w:trHeight w:val="20"/>
        </w:trPr>
        <w:tc>
          <w:tcPr>
            <w:tcW w:w="2008" w:type="pct"/>
          </w:tcPr>
          <w:p w14:paraId="26F12A26" w14:textId="7B76DF3A"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70A Rregullimi </w:t>
            </w:r>
            <w:r w:rsidR="007E1D2D" w:rsidRPr="0074687C">
              <w:rPr>
                <w:rFonts w:cs="Times New Roman"/>
                <w:sz w:val="16"/>
                <w:szCs w:val="16"/>
                <w:lang w:val="sq-AL"/>
              </w:rPr>
              <w:t>ndërtimor dhe operimi</w:t>
            </w:r>
            <w:r w:rsidR="001B31B6" w:rsidRPr="0074687C">
              <w:rPr>
                <w:rFonts w:cs="Times New Roman"/>
                <w:sz w:val="16"/>
                <w:szCs w:val="16"/>
                <w:lang w:val="sq-AL"/>
              </w:rPr>
              <w:t xml:space="preserve"> (</w:t>
            </w:r>
            <w:r w:rsidR="007E1D2D" w:rsidRPr="0074687C">
              <w:rPr>
                <w:rFonts w:cs="Times New Roman"/>
                <w:sz w:val="16"/>
                <w:szCs w:val="16"/>
                <w:lang w:val="sq-AL"/>
              </w:rPr>
              <w:t>instalimit i</w:t>
            </w:r>
            <w:r w:rsidR="00FE3151" w:rsidRPr="0074687C">
              <w:rPr>
                <w:rFonts w:cs="Times New Roman"/>
                <w:sz w:val="16"/>
                <w:szCs w:val="16"/>
                <w:lang w:val="sq-AL"/>
              </w:rPr>
              <w:t>furnizimit</w:t>
            </w:r>
            <w:r w:rsidR="007E1D2D" w:rsidRPr="0074687C">
              <w:rPr>
                <w:rFonts w:cs="Times New Roman"/>
                <w:sz w:val="16"/>
                <w:szCs w:val="16"/>
                <w:lang w:val="sq-AL"/>
              </w:rPr>
              <w:t>, kompresorët, seksioni i djegies, seksioni i turbinës, kushinetat dhe guarnicionet, sistemet e lubrifikimit</w:t>
            </w:r>
            <w:r w:rsidRPr="0074687C">
              <w:rPr>
                <w:rFonts w:cs="Times New Roman"/>
                <w:sz w:val="16"/>
                <w:szCs w:val="16"/>
                <w:lang w:val="sq-AL"/>
              </w:rPr>
              <w:t>).</w:t>
            </w:r>
          </w:p>
        </w:tc>
        <w:tc>
          <w:tcPr>
            <w:tcW w:w="329" w:type="pct"/>
            <w:vAlign w:val="center"/>
          </w:tcPr>
          <w:p w14:paraId="0CEAA93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216B037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170CD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7F8AE5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0E8AB81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AC47E4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F2E422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CAD183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67865FA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43A809DE" w14:textId="77777777" w:rsidTr="000B54C0">
        <w:trPr>
          <w:trHeight w:val="20"/>
        </w:trPr>
        <w:tc>
          <w:tcPr>
            <w:tcW w:w="2008" w:type="pct"/>
          </w:tcPr>
          <w:p w14:paraId="74088C6E"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70B Performanca e motorit</w:t>
            </w:r>
          </w:p>
        </w:tc>
        <w:tc>
          <w:tcPr>
            <w:tcW w:w="329" w:type="pct"/>
            <w:vAlign w:val="center"/>
          </w:tcPr>
          <w:p w14:paraId="07005B2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33B60FD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6A8A33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52E0B66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11C325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0693B78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BF40D6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CB423E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75D33BB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36B44164" w14:textId="77777777" w:rsidTr="000B54C0">
        <w:trPr>
          <w:trHeight w:val="20"/>
        </w:trPr>
        <w:tc>
          <w:tcPr>
            <w:tcW w:w="2008" w:type="pct"/>
          </w:tcPr>
          <w:p w14:paraId="208F70AD" w14:textId="1A5EB88C"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71 </w:t>
            </w:r>
            <w:r w:rsidR="00FE3151" w:rsidRPr="0074687C">
              <w:rPr>
                <w:rFonts w:cs="Times New Roman"/>
                <w:sz w:val="16"/>
                <w:szCs w:val="16"/>
                <w:lang w:val="sq-AL"/>
              </w:rPr>
              <w:t xml:space="preserve">Impiantet </w:t>
            </w:r>
            <w:r w:rsidRPr="0074687C">
              <w:rPr>
                <w:rFonts w:cs="Times New Roman"/>
                <w:sz w:val="16"/>
                <w:szCs w:val="16"/>
                <w:lang w:val="sq-AL"/>
              </w:rPr>
              <w:t>Motori</w:t>
            </w:r>
            <w:r w:rsidR="00FE3151" w:rsidRPr="0074687C">
              <w:rPr>
                <w:rFonts w:cs="Times New Roman"/>
                <w:sz w:val="16"/>
                <w:szCs w:val="16"/>
                <w:lang w:val="sq-AL"/>
              </w:rPr>
              <w:t>ke</w:t>
            </w:r>
          </w:p>
        </w:tc>
        <w:tc>
          <w:tcPr>
            <w:tcW w:w="329" w:type="pct"/>
            <w:vAlign w:val="center"/>
          </w:tcPr>
          <w:p w14:paraId="39E26D5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3E88BF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1F31F8B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5B1FE3B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716EDB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44DE6AA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3ADCC3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5D7FAA5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05B61E4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5839F8AE" w14:textId="77777777" w:rsidTr="000B54C0">
        <w:trPr>
          <w:trHeight w:val="20"/>
        </w:trPr>
        <w:tc>
          <w:tcPr>
            <w:tcW w:w="2008" w:type="pct"/>
          </w:tcPr>
          <w:p w14:paraId="3C3D6AA0"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72 Turbina e motorit/Helika turbo/ventilator i brendshëm/jashtëm</w:t>
            </w:r>
          </w:p>
        </w:tc>
        <w:tc>
          <w:tcPr>
            <w:tcW w:w="329" w:type="pct"/>
            <w:vAlign w:val="center"/>
          </w:tcPr>
          <w:p w14:paraId="1B30590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28D4911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7DCF5C5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1715B9B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7835C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458285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B504D9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12BD75B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0959E1D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4B9E9FEB" w14:textId="77777777" w:rsidTr="000B54C0">
        <w:trPr>
          <w:trHeight w:val="20"/>
        </w:trPr>
        <w:tc>
          <w:tcPr>
            <w:tcW w:w="2008" w:type="pct"/>
          </w:tcPr>
          <w:p w14:paraId="4306038D"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73 Karburanti dhe kontrolli i motorit</w:t>
            </w:r>
          </w:p>
        </w:tc>
        <w:tc>
          <w:tcPr>
            <w:tcW w:w="329" w:type="pct"/>
            <w:vAlign w:val="center"/>
          </w:tcPr>
          <w:p w14:paraId="58C317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4F7BD74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CFE38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1FD5D5E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697CF3E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9A6136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344180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1659F5A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14318A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1EC8AB60" w14:textId="77777777" w:rsidTr="000B54C0">
        <w:trPr>
          <w:trHeight w:val="20"/>
        </w:trPr>
        <w:tc>
          <w:tcPr>
            <w:tcW w:w="2008" w:type="pct"/>
          </w:tcPr>
          <w:p w14:paraId="1F69C4C7"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75 Ajri</w:t>
            </w:r>
          </w:p>
        </w:tc>
        <w:tc>
          <w:tcPr>
            <w:tcW w:w="329" w:type="pct"/>
            <w:vAlign w:val="center"/>
          </w:tcPr>
          <w:p w14:paraId="37AEC7E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4738D3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6A2206E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366EFAC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A973C4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6F001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07E19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30ABE02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4CC438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4775E54E" w14:textId="77777777" w:rsidTr="000B54C0">
        <w:trPr>
          <w:trHeight w:val="20"/>
        </w:trPr>
        <w:tc>
          <w:tcPr>
            <w:tcW w:w="2008" w:type="pct"/>
          </w:tcPr>
          <w:p w14:paraId="13633C19"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76 Kontrollet e motorit</w:t>
            </w:r>
          </w:p>
        </w:tc>
        <w:tc>
          <w:tcPr>
            <w:tcW w:w="329" w:type="pct"/>
            <w:vAlign w:val="center"/>
          </w:tcPr>
          <w:p w14:paraId="610543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22041C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12CDC8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7B95CA6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C81F6E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0E9EBE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90D1ED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57660BD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00E0B46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4EB870E2" w14:textId="77777777" w:rsidTr="000B54C0">
        <w:trPr>
          <w:trHeight w:val="20"/>
        </w:trPr>
        <w:tc>
          <w:tcPr>
            <w:tcW w:w="2008" w:type="pct"/>
          </w:tcPr>
          <w:p w14:paraId="10EAADEB"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78 Shkarkimi</w:t>
            </w:r>
          </w:p>
        </w:tc>
        <w:tc>
          <w:tcPr>
            <w:tcW w:w="329" w:type="pct"/>
            <w:vAlign w:val="center"/>
          </w:tcPr>
          <w:p w14:paraId="161EC16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34ED51C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0F66E0D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78CD402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7522BEA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50FA012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20A732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5F09E6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7AF972D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37FA28AF" w14:textId="77777777" w:rsidTr="000B54C0">
        <w:trPr>
          <w:trHeight w:val="20"/>
        </w:trPr>
        <w:tc>
          <w:tcPr>
            <w:tcW w:w="2008" w:type="pct"/>
          </w:tcPr>
          <w:p w14:paraId="14CF7DD3"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79 Vaji</w:t>
            </w:r>
          </w:p>
        </w:tc>
        <w:tc>
          <w:tcPr>
            <w:tcW w:w="329" w:type="pct"/>
            <w:vAlign w:val="center"/>
          </w:tcPr>
          <w:p w14:paraId="771AB4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5689DE2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021D06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2E92A91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4B6CE5B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BB4931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497BA06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26C4D74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6884569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2DC96EA8" w14:textId="77777777" w:rsidTr="000B54C0">
        <w:trPr>
          <w:trHeight w:val="20"/>
        </w:trPr>
        <w:tc>
          <w:tcPr>
            <w:tcW w:w="2008" w:type="pct"/>
          </w:tcPr>
          <w:p w14:paraId="12F78EE7" w14:textId="3EDA8BBB"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80 </w:t>
            </w:r>
            <w:r w:rsidR="00FE3151" w:rsidRPr="0074687C">
              <w:rPr>
                <w:rFonts w:cs="Times New Roman"/>
                <w:sz w:val="16"/>
                <w:szCs w:val="16"/>
                <w:lang w:val="sq-AL"/>
              </w:rPr>
              <w:t>Nisja</w:t>
            </w:r>
          </w:p>
        </w:tc>
        <w:tc>
          <w:tcPr>
            <w:tcW w:w="329" w:type="pct"/>
            <w:vAlign w:val="center"/>
          </w:tcPr>
          <w:p w14:paraId="3E31F8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1E21C15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1003C2D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7B5557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140F08C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FCFFB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8FEB4D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2E6B73B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6B4414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223269D7" w14:textId="77777777" w:rsidTr="000B54C0">
        <w:trPr>
          <w:trHeight w:val="20"/>
        </w:trPr>
        <w:tc>
          <w:tcPr>
            <w:tcW w:w="2008" w:type="pct"/>
          </w:tcPr>
          <w:p w14:paraId="23A6FEAC"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82 Injektimet e ujit</w:t>
            </w:r>
          </w:p>
        </w:tc>
        <w:tc>
          <w:tcPr>
            <w:tcW w:w="329" w:type="pct"/>
            <w:vAlign w:val="center"/>
          </w:tcPr>
          <w:p w14:paraId="5884C59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789CA85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CF2E8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7DDAAA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48D0193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263ED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EA9B29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4F3553C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4BDAC13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3AC24AC5" w14:textId="77777777" w:rsidTr="000B54C0">
        <w:trPr>
          <w:trHeight w:val="20"/>
        </w:trPr>
        <w:tc>
          <w:tcPr>
            <w:tcW w:w="2008" w:type="pct"/>
          </w:tcPr>
          <w:p w14:paraId="03132C4F"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83 Kutitë aksesore të shpejtësisë</w:t>
            </w:r>
          </w:p>
        </w:tc>
        <w:tc>
          <w:tcPr>
            <w:tcW w:w="329" w:type="pct"/>
            <w:vAlign w:val="center"/>
          </w:tcPr>
          <w:p w14:paraId="119785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7CFA9E6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359BF88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3B9A8A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2B64AA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65A081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6F508A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515A1E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09631FA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55DDED63" w14:textId="77777777" w:rsidTr="000B54C0">
        <w:trPr>
          <w:trHeight w:val="20"/>
        </w:trPr>
        <w:tc>
          <w:tcPr>
            <w:tcW w:w="2008" w:type="pct"/>
          </w:tcPr>
          <w:p w14:paraId="4ABB4022"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84 Rritja e forcës shtytëse</w:t>
            </w:r>
          </w:p>
        </w:tc>
        <w:tc>
          <w:tcPr>
            <w:tcW w:w="329" w:type="pct"/>
            <w:vAlign w:val="center"/>
          </w:tcPr>
          <w:p w14:paraId="0C9826A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440FA76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27956F3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2AD73F5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1EA570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4BE828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471273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23FB644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7E42705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669918AD" w14:textId="77777777" w:rsidTr="000B54C0">
        <w:trPr>
          <w:trHeight w:val="20"/>
        </w:trPr>
        <w:tc>
          <w:tcPr>
            <w:tcW w:w="2008" w:type="pct"/>
          </w:tcPr>
          <w:p w14:paraId="3DE8D8FD"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73A FADEC</w:t>
            </w:r>
          </w:p>
        </w:tc>
        <w:tc>
          <w:tcPr>
            <w:tcW w:w="329" w:type="pct"/>
            <w:vAlign w:val="center"/>
          </w:tcPr>
          <w:p w14:paraId="28D93C9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30F5A50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AC7C36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3CA0D89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01A1978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F3E25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E3A1FB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16DECDD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7C8A743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5839A9E5" w14:textId="77777777" w:rsidTr="000B54C0">
        <w:trPr>
          <w:trHeight w:val="20"/>
        </w:trPr>
        <w:tc>
          <w:tcPr>
            <w:tcW w:w="2008" w:type="pct"/>
          </w:tcPr>
          <w:p w14:paraId="1A5495C4"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74 Ndezja</w:t>
            </w:r>
          </w:p>
        </w:tc>
        <w:tc>
          <w:tcPr>
            <w:tcW w:w="329" w:type="pct"/>
            <w:vAlign w:val="center"/>
          </w:tcPr>
          <w:p w14:paraId="3A024F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05BB5B6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7FADB37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45CBAA0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146FD3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0B6C76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B19580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7653BB0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053B8A6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0F7BA721" w14:textId="77777777" w:rsidTr="000B54C0">
        <w:trPr>
          <w:trHeight w:val="20"/>
        </w:trPr>
        <w:tc>
          <w:tcPr>
            <w:tcW w:w="2008" w:type="pct"/>
          </w:tcPr>
          <w:p w14:paraId="3737A888"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77 Sistemet që tregojnë motorin</w:t>
            </w:r>
          </w:p>
        </w:tc>
        <w:tc>
          <w:tcPr>
            <w:tcW w:w="329" w:type="pct"/>
            <w:vAlign w:val="center"/>
          </w:tcPr>
          <w:p w14:paraId="6D494A4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2FB3CD6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1FDBBE1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4C1736E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1A1A2D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0F00B8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3F757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32F4A15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6DDE980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614E5187" w14:textId="77777777" w:rsidTr="000B54C0">
        <w:trPr>
          <w:trHeight w:val="20"/>
        </w:trPr>
        <w:tc>
          <w:tcPr>
            <w:tcW w:w="2008" w:type="pct"/>
          </w:tcPr>
          <w:p w14:paraId="15C75B42"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49 Njësitë </w:t>
            </w:r>
            <w:r w:rsidR="00254A9B" w:rsidRPr="0074687C">
              <w:rPr>
                <w:rFonts w:cs="Times New Roman"/>
                <w:sz w:val="16"/>
                <w:szCs w:val="16"/>
                <w:lang w:val="sq-AL"/>
              </w:rPr>
              <w:t>ndihmëse të fuqisë</w:t>
            </w:r>
            <w:r w:rsidR="001B31B6" w:rsidRPr="0074687C">
              <w:rPr>
                <w:rFonts w:cs="Times New Roman"/>
                <w:sz w:val="16"/>
                <w:szCs w:val="16"/>
                <w:lang w:val="sq-AL"/>
              </w:rPr>
              <w:t xml:space="preserve"> (</w:t>
            </w:r>
            <w:r w:rsidRPr="0074687C">
              <w:rPr>
                <w:rFonts w:cs="Times New Roman"/>
                <w:sz w:val="16"/>
                <w:szCs w:val="16"/>
                <w:lang w:val="sq-AL"/>
              </w:rPr>
              <w:t>APU)</w:t>
            </w:r>
          </w:p>
        </w:tc>
        <w:tc>
          <w:tcPr>
            <w:tcW w:w="329" w:type="pct"/>
            <w:vAlign w:val="center"/>
          </w:tcPr>
          <w:p w14:paraId="1C04A44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791F258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3AF0E32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6" w:type="pct"/>
            <w:vAlign w:val="center"/>
          </w:tcPr>
          <w:p w14:paraId="464605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076079B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1B29AA1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286FC51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62E90A2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21374B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r>
      <w:tr w:rsidR="00300E9E" w:rsidRPr="0074687C" w14:paraId="49A62D48" w14:textId="77777777" w:rsidTr="000B54C0">
        <w:trPr>
          <w:trHeight w:val="20"/>
        </w:trPr>
        <w:tc>
          <w:tcPr>
            <w:tcW w:w="2008" w:type="pct"/>
          </w:tcPr>
          <w:p w14:paraId="149A973D"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Motori me piston</w:t>
            </w:r>
          </w:p>
        </w:tc>
        <w:tc>
          <w:tcPr>
            <w:tcW w:w="329" w:type="pct"/>
            <w:vAlign w:val="center"/>
          </w:tcPr>
          <w:p w14:paraId="09A8C7EB" w14:textId="77777777" w:rsidR="00300E9E" w:rsidRPr="0074687C" w:rsidRDefault="00300E9E" w:rsidP="000B54C0">
            <w:pPr>
              <w:pStyle w:val="Paragrafi"/>
              <w:ind w:firstLine="0"/>
              <w:jc w:val="center"/>
              <w:rPr>
                <w:rFonts w:cs="Times New Roman"/>
                <w:sz w:val="16"/>
                <w:szCs w:val="16"/>
                <w:lang w:val="sq-AL"/>
              </w:rPr>
            </w:pPr>
          </w:p>
        </w:tc>
        <w:tc>
          <w:tcPr>
            <w:tcW w:w="282" w:type="pct"/>
            <w:vAlign w:val="center"/>
          </w:tcPr>
          <w:p w14:paraId="2B0A4429" w14:textId="77777777" w:rsidR="00300E9E" w:rsidRPr="0074687C" w:rsidRDefault="00300E9E" w:rsidP="000B54C0">
            <w:pPr>
              <w:pStyle w:val="Paragrafi"/>
              <w:ind w:firstLine="0"/>
              <w:jc w:val="center"/>
              <w:rPr>
                <w:rFonts w:cs="Times New Roman"/>
                <w:sz w:val="16"/>
                <w:szCs w:val="16"/>
                <w:lang w:val="sq-AL"/>
              </w:rPr>
            </w:pPr>
          </w:p>
        </w:tc>
        <w:tc>
          <w:tcPr>
            <w:tcW w:w="305" w:type="pct"/>
            <w:vAlign w:val="center"/>
          </w:tcPr>
          <w:p w14:paraId="43E59ECD" w14:textId="77777777" w:rsidR="00300E9E" w:rsidRPr="0074687C" w:rsidRDefault="00300E9E" w:rsidP="000B54C0">
            <w:pPr>
              <w:pStyle w:val="Paragrafi"/>
              <w:ind w:firstLine="0"/>
              <w:jc w:val="center"/>
              <w:rPr>
                <w:rFonts w:cs="Times New Roman"/>
                <w:sz w:val="16"/>
                <w:szCs w:val="16"/>
                <w:lang w:val="sq-AL"/>
              </w:rPr>
            </w:pPr>
          </w:p>
        </w:tc>
        <w:tc>
          <w:tcPr>
            <w:tcW w:w="306" w:type="pct"/>
            <w:vAlign w:val="center"/>
          </w:tcPr>
          <w:p w14:paraId="5B0A0A5E"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2B3CA792"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50F54356"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6C251607"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65CAF7F0" w14:textId="77777777" w:rsidR="00300E9E" w:rsidRPr="0074687C" w:rsidRDefault="00300E9E" w:rsidP="000B54C0">
            <w:pPr>
              <w:pStyle w:val="Paragrafi"/>
              <w:ind w:firstLine="0"/>
              <w:jc w:val="center"/>
              <w:rPr>
                <w:rFonts w:cs="Times New Roman"/>
                <w:sz w:val="16"/>
                <w:szCs w:val="16"/>
                <w:lang w:val="sq-AL"/>
              </w:rPr>
            </w:pPr>
          </w:p>
        </w:tc>
        <w:tc>
          <w:tcPr>
            <w:tcW w:w="552" w:type="pct"/>
            <w:vAlign w:val="center"/>
          </w:tcPr>
          <w:p w14:paraId="36969385"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3F39EB33" w14:textId="77777777" w:rsidTr="000B54C0">
        <w:trPr>
          <w:trHeight w:val="20"/>
        </w:trPr>
        <w:tc>
          <w:tcPr>
            <w:tcW w:w="2008" w:type="pct"/>
          </w:tcPr>
          <w:p w14:paraId="07240671"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70 Praktikat standarde - motorët</w:t>
            </w:r>
          </w:p>
        </w:tc>
        <w:tc>
          <w:tcPr>
            <w:tcW w:w="329" w:type="pct"/>
            <w:vAlign w:val="center"/>
          </w:tcPr>
          <w:p w14:paraId="0C17C40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06C7925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3144DE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3A0A74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E1F5F4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549780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32DBBA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C84235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144BE91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12DD8A69" w14:textId="77777777" w:rsidTr="000B54C0">
        <w:trPr>
          <w:trHeight w:val="20"/>
        </w:trPr>
        <w:tc>
          <w:tcPr>
            <w:tcW w:w="2008" w:type="pct"/>
          </w:tcPr>
          <w:p w14:paraId="2C00E72F"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70A Rregullimi </w:t>
            </w:r>
            <w:r w:rsidR="00254A9B" w:rsidRPr="0074687C">
              <w:rPr>
                <w:rFonts w:cs="Times New Roman"/>
                <w:sz w:val="16"/>
                <w:szCs w:val="16"/>
                <w:lang w:val="sq-AL"/>
              </w:rPr>
              <w:t>ndërtimor dhe operimi</w:t>
            </w:r>
            <w:r w:rsidR="001B31B6" w:rsidRPr="0074687C">
              <w:rPr>
                <w:rFonts w:cs="Times New Roman"/>
                <w:sz w:val="16"/>
                <w:szCs w:val="16"/>
                <w:lang w:val="sq-AL"/>
              </w:rPr>
              <w:t xml:space="preserve"> (</w:t>
            </w:r>
            <w:r w:rsidR="00254A9B" w:rsidRPr="0074687C">
              <w:rPr>
                <w:rFonts w:cs="Times New Roman"/>
                <w:sz w:val="16"/>
                <w:szCs w:val="16"/>
                <w:lang w:val="sq-AL"/>
              </w:rPr>
              <w:t>instalimi, karburatorët, seksioni i djegies së karburantit, sistemet e shkarkimit dhe freskimit, mbingarkimi/turbongarkimi, sistemet e lubrifikimit).</w:t>
            </w:r>
          </w:p>
        </w:tc>
        <w:tc>
          <w:tcPr>
            <w:tcW w:w="329" w:type="pct"/>
            <w:vAlign w:val="center"/>
          </w:tcPr>
          <w:p w14:paraId="39B1BF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731AF15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6BAA08F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75280FD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CF509B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7F82A47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1ED6F0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CC875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5157081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23A31B11" w14:textId="77777777" w:rsidTr="000B54C0">
        <w:trPr>
          <w:trHeight w:val="20"/>
        </w:trPr>
        <w:tc>
          <w:tcPr>
            <w:tcW w:w="2008" w:type="pct"/>
          </w:tcPr>
          <w:p w14:paraId="581398E3" w14:textId="77777777" w:rsidR="00300E9E" w:rsidRPr="0074687C" w:rsidRDefault="00300E9E" w:rsidP="000B54C0">
            <w:pPr>
              <w:pStyle w:val="Paragrafi"/>
              <w:ind w:firstLine="0"/>
              <w:jc w:val="left"/>
              <w:rPr>
                <w:rFonts w:cs="Times New Roman"/>
                <w:sz w:val="16"/>
                <w:szCs w:val="16"/>
                <w:lang w:val="sq-AL"/>
              </w:rPr>
            </w:pPr>
            <w:r w:rsidRPr="0074687C">
              <w:rPr>
                <w:rFonts w:cs="Times New Roman"/>
                <w:sz w:val="16"/>
                <w:szCs w:val="16"/>
                <w:lang w:val="sq-AL"/>
              </w:rPr>
              <w:t xml:space="preserve">70B Performanca e </w:t>
            </w:r>
            <w:r w:rsidR="00254A9B" w:rsidRPr="0074687C">
              <w:rPr>
                <w:rFonts w:cs="Times New Roman"/>
                <w:sz w:val="16"/>
                <w:szCs w:val="16"/>
                <w:lang w:val="sq-AL"/>
              </w:rPr>
              <w:t>motorit</w:t>
            </w:r>
          </w:p>
        </w:tc>
        <w:tc>
          <w:tcPr>
            <w:tcW w:w="329" w:type="pct"/>
            <w:vAlign w:val="center"/>
          </w:tcPr>
          <w:p w14:paraId="02DD25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7903651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124AAF6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5636DC4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1AE5B6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68F63C3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496FE43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493DA1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17228D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6594ADC5" w14:textId="77777777" w:rsidTr="000B54C0">
        <w:trPr>
          <w:trHeight w:val="20"/>
        </w:trPr>
        <w:tc>
          <w:tcPr>
            <w:tcW w:w="2008" w:type="pct"/>
          </w:tcPr>
          <w:p w14:paraId="43522B80" w14:textId="7FB5A934"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 xml:space="preserve">71 </w:t>
            </w:r>
            <w:r w:rsidR="00FE3151" w:rsidRPr="0074687C">
              <w:rPr>
                <w:rFonts w:cs="Times New Roman"/>
                <w:sz w:val="16"/>
                <w:szCs w:val="16"/>
                <w:lang w:val="sq-AL"/>
              </w:rPr>
              <w:t xml:space="preserve">Impiantet </w:t>
            </w:r>
            <w:r w:rsidRPr="0074687C">
              <w:rPr>
                <w:rFonts w:cs="Times New Roman"/>
                <w:sz w:val="16"/>
                <w:szCs w:val="16"/>
                <w:lang w:val="sq-AL"/>
              </w:rPr>
              <w:t>Motori</w:t>
            </w:r>
            <w:r w:rsidR="00FE3151" w:rsidRPr="0074687C">
              <w:rPr>
                <w:rFonts w:cs="Times New Roman"/>
                <w:sz w:val="16"/>
                <w:szCs w:val="16"/>
                <w:lang w:val="sq-AL"/>
              </w:rPr>
              <w:t>ke</w:t>
            </w:r>
          </w:p>
        </w:tc>
        <w:tc>
          <w:tcPr>
            <w:tcW w:w="329" w:type="pct"/>
            <w:vAlign w:val="center"/>
          </w:tcPr>
          <w:p w14:paraId="425B9C8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4F9198E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1FA39AE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627B5B1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162C89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35B6220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2743F98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75C77B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00DE27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2866D34A" w14:textId="77777777" w:rsidTr="000B54C0">
        <w:trPr>
          <w:trHeight w:val="20"/>
        </w:trPr>
        <w:tc>
          <w:tcPr>
            <w:tcW w:w="2008" w:type="pct"/>
          </w:tcPr>
          <w:p w14:paraId="13DB5183"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73 Karburanti dhe kontrolli i motorit</w:t>
            </w:r>
          </w:p>
        </w:tc>
        <w:tc>
          <w:tcPr>
            <w:tcW w:w="329" w:type="pct"/>
            <w:vAlign w:val="center"/>
          </w:tcPr>
          <w:p w14:paraId="5FD2BF9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330CFC1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1430D2D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3014F7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F5DD26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3D5D7AD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463E06C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54980D5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84489C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6FCE6D66" w14:textId="77777777" w:rsidTr="000B54C0">
        <w:trPr>
          <w:trHeight w:val="20"/>
        </w:trPr>
        <w:tc>
          <w:tcPr>
            <w:tcW w:w="2008" w:type="pct"/>
          </w:tcPr>
          <w:p w14:paraId="0BC48D9C"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76 Kontrolli i motorit</w:t>
            </w:r>
          </w:p>
        </w:tc>
        <w:tc>
          <w:tcPr>
            <w:tcW w:w="329" w:type="pct"/>
            <w:vAlign w:val="center"/>
          </w:tcPr>
          <w:p w14:paraId="0E79575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60186AE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23C96ED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01AE08E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C98FEE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6477D47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641E9C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0578355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FA3891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5CD951BA" w14:textId="77777777" w:rsidTr="000B54C0">
        <w:trPr>
          <w:trHeight w:val="20"/>
        </w:trPr>
        <w:tc>
          <w:tcPr>
            <w:tcW w:w="2008" w:type="pct"/>
          </w:tcPr>
          <w:p w14:paraId="5D47D79E"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79 Vaji</w:t>
            </w:r>
          </w:p>
        </w:tc>
        <w:tc>
          <w:tcPr>
            <w:tcW w:w="329" w:type="pct"/>
            <w:vAlign w:val="center"/>
          </w:tcPr>
          <w:p w14:paraId="2827A21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1382101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7FB023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23616E6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BD49EE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56E12D6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1797C3D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344055B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2324FBB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67301C7F" w14:textId="77777777" w:rsidTr="000B54C0">
        <w:trPr>
          <w:trHeight w:val="20"/>
        </w:trPr>
        <w:tc>
          <w:tcPr>
            <w:tcW w:w="2008" w:type="pct"/>
          </w:tcPr>
          <w:p w14:paraId="182139E5" w14:textId="612F599A"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 xml:space="preserve">80 </w:t>
            </w:r>
            <w:r w:rsidR="00FE3151" w:rsidRPr="0074687C">
              <w:rPr>
                <w:rFonts w:cs="Times New Roman"/>
                <w:sz w:val="16"/>
                <w:szCs w:val="16"/>
                <w:lang w:val="sq-AL"/>
              </w:rPr>
              <w:t>Nisja</w:t>
            </w:r>
          </w:p>
        </w:tc>
        <w:tc>
          <w:tcPr>
            <w:tcW w:w="329" w:type="pct"/>
            <w:vAlign w:val="center"/>
          </w:tcPr>
          <w:p w14:paraId="4DB6BA3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7611C5E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22E1785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3ED3A55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87B93E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17E540A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0EE5B0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6326E7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669B198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3C699055" w14:textId="77777777" w:rsidTr="000B54C0">
        <w:trPr>
          <w:trHeight w:val="20"/>
        </w:trPr>
        <w:tc>
          <w:tcPr>
            <w:tcW w:w="2008" w:type="pct"/>
          </w:tcPr>
          <w:p w14:paraId="3BC23204"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81 Turbinat</w:t>
            </w:r>
          </w:p>
        </w:tc>
        <w:tc>
          <w:tcPr>
            <w:tcW w:w="329" w:type="pct"/>
            <w:vAlign w:val="center"/>
          </w:tcPr>
          <w:p w14:paraId="2405A34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07560D9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0B53830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1DD5F64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456337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6A008F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29F60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756436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3364C86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220623E2" w14:textId="77777777" w:rsidTr="000B54C0">
        <w:trPr>
          <w:trHeight w:val="20"/>
        </w:trPr>
        <w:tc>
          <w:tcPr>
            <w:tcW w:w="2008" w:type="pct"/>
          </w:tcPr>
          <w:p w14:paraId="38D2D017"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82 Injektimet e ujit</w:t>
            </w:r>
          </w:p>
        </w:tc>
        <w:tc>
          <w:tcPr>
            <w:tcW w:w="329" w:type="pct"/>
            <w:vAlign w:val="center"/>
          </w:tcPr>
          <w:p w14:paraId="0A85D99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4BF8A05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1C2CDFF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0098A17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A77BF9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5EFE61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FF1EF5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5F7793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0955220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2F221FC7" w14:textId="77777777" w:rsidTr="000B54C0">
        <w:trPr>
          <w:trHeight w:val="20"/>
        </w:trPr>
        <w:tc>
          <w:tcPr>
            <w:tcW w:w="2008" w:type="pct"/>
          </w:tcPr>
          <w:p w14:paraId="609B4C52"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83 Kutitë aksesore të shpejtësisë</w:t>
            </w:r>
          </w:p>
        </w:tc>
        <w:tc>
          <w:tcPr>
            <w:tcW w:w="329" w:type="pct"/>
            <w:vAlign w:val="center"/>
          </w:tcPr>
          <w:p w14:paraId="40CBE0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68827B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70CCF0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01382B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2FBE76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74E9C64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4769090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238D47D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E08B55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37589F0F" w14:textId="77777777" w:rsidTr="000B54C0">
        <w:trPr>
          <w:trHeight w:val="20"/>
        </w:trPr>
        <w:tc>
          <w:tcPr>
            <w:tcW w:w="2008" w:type="pct"/>
          </w:tcPr>
          <w:p w14:paraId="4B29E64A"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84 Rritja e forcës shtytëse</w:t>
            </w:r>
          </w:p>
        </w:tc>
        <w:tc>
          <w:tcPr>
            <w:tcW w:w="329" w:type="pct"/>
            <w:vAlign w:val="center"/>
          </w:tcPr>
          <w:p w14:paraId="21748C4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0F36997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3CAA7F5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73E3F1E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AC4788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2E50705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EF2944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B2EECA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723A082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7330D0BE" w14:textId="77777777" w:rsidTr="000B54C0">
        <w:trPr>
          <w:trHeight w:val="20"/>
        </w:trPr>
        <w:tc>
          <w:tcPr>
            <w:tcW w:w="2008" w:type="pct"/>
          </w:tcPr>
          <w:p w14:paraId="5DDACDE7"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73A FADEC</w:t>
            </w:r>
          </w:p>
        </w:tc>
        <w:tc>
          <w:tcPr>
            <w:tcW w:w="329" w:type="pct"/>
            <w:vAlign w:val="center"/>
          </w:tcPr>
          <w:p w14:paraId="2E19ED6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33B4B9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374F321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7442664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25A0F7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44108DF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4A2323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4128399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3F3519F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35068A36" w14:textId="77777777" w:rsidTr="000B54C0">
        <w:trPr>
          <w:trHeight w:val="20"/>
        </w:trPr>
        <w:tc>
          <w:tcPr>
            <w:tcW w:w="2008" w:type="pct"/>
          </w:tcPr>
          <w:p w14:paraId="32C510F2"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74 Ndezja</w:t>
            </w:r>
          </w:p>
        </w:tc>
        <w:tc>
          <w:tcPr>
            <w:tcW w:w="329" w:type="pct"/>
            <w:vAlign w:val="center"/>
          </w:tcPr>
          <w:p w14:paraId="4D27DA9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0CF8F7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464AD26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3F76747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3E5EB1C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51D7E4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626AE88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3A6850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4EF5568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6FF2C28B" w14:textId="77777777" w:rsidTr="000B54C0">
        <w:trPr>
          <w:trHeight w:val="20"/>
        </w:trPr>
        <w:tc>
          <w:tcPr>
            <w:tcW w:w="2008" w:type="pct"/>
          </w:tcPr>
          <w:p w14:paraId="56F1006C"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 xml:space="preserve">77 Sistemet e </w:t>
            </w:r>
            <w:r w:rsidR="00254A9B" w:rsidRPr="0074687C">
              <w:rPr>
                <w:rFonts w:cs="Times New Roman"/>
                <w:sz w:val="16"/>
                <w:szCs w:val="16"/>
                <w:lang w:val="sq-AL"/>
              </w:rPr>
              <w:t>tregimit të motorit</w:t>
            </w:r>
          </w:p>
        </w:tc>
        <w:tc>
          <w:tcPr>
            <w:tcW w:w="329" w:type="pct"/>
            <w:vAlign w:val="center"/>
          </w:tcPr>
          <w:p w14:paraId="76AA220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2" w:type="pct"/>
            <w:vAlign w:val="center"/>
          </w:tcPr>
          <w:p w14:paraId="77E8248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05" w:type="pct"/>
            <w:vAlign w:val="center"/>
          </w:tcPr>
          <w:p w14:paraId="1FCD717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2786747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C2DCBD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33F2118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6897762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1" w:type="pct"/>
            <w:vAlign w:val="center"/>
          </w:tcPr>
          <w:p w14:paraId="159DB28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552" w:type="pct"/>
            <w:vAlign w:val="center"/>
          </w:tcPr>
          <w:p w14:paraId="5DD5D90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4C9A7415" w14:textId="77777777" w:rsidTr="000B54C0">
        <w:trPr>
          <w:trHeight w:val="20"/>
        </w:trPr>
        <w:tc>
          <w:tcPr>
            <w:tcW w:w="2008" w:type="pct"/>
          </w:tcPr>
          <w:p w14:paraId="4F1E3DC4"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Helikat</w:t>
            </w:r>
          </w:p>
        </w:tc>
        <w:tc>
          <w:tcPr>
            <w:tcW w:w="329" w:type="pct"/>
            <w:vAlign w:val="center"/>
          </w:tcPr>
          <w:p w14:paraId="56345800" w14:textId="77777777" w:rsidR="00300E9E" w:rsidRPr="0074687C" w:rsidRDefault="00300E9E" w:rsidP="000B54C0">
            <w:pPr>
              <w:pStyle w:val="Paragrafi"/>
              <w:ind w:firstLine="0"/>
              <w:jc w:val="center"/>
              <w:rPr>
                <w:rFonts w:cs="Times New Roman"/>
                <w:sz w:val="16"/>
                <w:szCs w:val="16"/>
                <w:lang w:val="sq-AL"/>
              </w:rPr>
            </w:pPr>
          </w:p>
        </w:tc>
        <w:tc>
          <w:tcPr>
            <w:tcW w:w="282" w:type="pct"/>
            <w:vAlign w:val="center"/>
          </w:tcPr>
          <w:p w14:paraId="3120E300" w14:textId="77777777" w:rsidR="00300E9E" w:rsidRPr="0074687C" w:rsidRDefault="00300E9E" w:rsidP="000B54C0">
            <w:pPr>
              <w:pStyle w:val="Paragrafi"/>
              <w:ind w:firstLine="0"/>
              <w:jc w:val="center"/>
              <w:rPr>
                <w:rFonts w:cs="Times New Roman"/>
                <w:sz w:val="16"/>
                <w:szCs w:val="16"/>
                <w:lang w:val="sq-AL"/>
              </w:rPr>
            </w:pPr>
          </w:p>
        </w:tc>
        <w:tc>
          <w:tcPr>
            <w:tcW w:w="305" w:type="pct"/>
            <w:vAlign w:val="center"/>
          </w:tcPr>
          <w:p w14:paraId="55B13929" w14:textId="77777777" w:rsidR="00300E9E" w:rsidRPr="0074687C" w:rsidRDefault="00300E9E" w:rsidP="000B54C0">
            <w:pPr>
              <w:pStyle w:val="Paragrafi"/>
              <w:ind w:firstLine="0"/>
              <w:jc w:val="center"/>
              <w:rPr>
                <w:rFonts w:cs="Times New Roman"/>
                <w:sz w:val="16"/>
                <w:szCs w:val="16"/>
                <w:lang w:val="sq-AL"/>
              </w:rPr>
            </w:pPr>
          </w:p>
        </w:tc>
        <w:tc>
          <w:tcPr>
            <w:tcW w:w="306" w:type="pct"/>
            <w:vAlign w:val="center"/>
          </w:tcPr>
          <w:p w14:paraId="0AEAC2A6"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6B3A0B3B"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2CCDC7BA" w14:textId="77777777" w:rsidR="00300E9E" w:rsidRPr="0074687C" w:rsidRDefault="00300E9E" w:rsidP="000B54C0">
            <w:pPr>
              <w:pStyle w:val="Paragrafi"/>
              <w:ind w:firstLine="0"/>
              <w:jc w:val="center"/>
              <w:rPr>
                <w:rFonts w:cs="Times New Roman"/>
                <w:sz w:val="16"/>
                <w:szCs w:val="16"/>
                <w:lang w:val="sq-AL"/>
              </w:rPr>
            </w:pPr>
          </w:p>
        </w:tc>
        <w:tc>
          <w:tcPr>
            <w:tcW w:w="328" w:type="pct"/>
            <w:vAlign w:val="center"/>
          </w:tcPr>
          <w:p w14:paraId="6D73F69F" w14:textId="77777777" w:rsidR="00300E9E" w:rsidRPr="0074687C" w:rsidRDefault="00300E9E" w:rsidP="000B54C0">
            <w:pPr>
              <w:pStyle w:val="Paragrafi"/>
              <w:ind w:firstLine="0"/>
              <w:jc w:val="center"/>
              <w:rPr>
                <w:rFonts w:cs="Times New Roman"/>
                <w:sz w:val="16"/>
                <w:szCs w:val="16"/>
                <w:lang w:val="sq-AL"/>
              </w:rPr>
            </w:pPr>
          </w:p>
        </w:tc>
        <w:tc>
          <w:tcPr>
            <w:tcW w:w="281" w:type="pct"/>
            <w:vAlign w:val="center"/>
          </w:tcPr>
          <w:p w14:paraId="14C9199E" w14:textId="77777777" w:rsidR="00300E9E" w:rsidRPr="0074687C" w:rsidRDefault="00300E9E" w:rsidP="000B54C0">
            <w:pPr>
              <w:pStyle w:val="Paragrafi"/>
              <w:ind w:firstLine="0"/>
              <w:jc w:val="center"/>
              <w:rPr>
                <w:rFonts w:cs="Times New Roman"/>
                <w:sz w:val="16"/>
                <w:szCs w:val="16"/>
                <w:lang w:val="sq-AL"/>
              </w:rPr>
            </w:pPr>
          </w:p>
        </w:tc>
        <w:tc>
          <w:tcPr>
            <w:tcW w:w="552" w:type="pct"/>
            <w:vAlign w:val="center"/>
          </w:tcPr>
          <w:p w14:paraId="01E86C96"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4BCA2A42" w14:textId="77777777" w:rsidTr="000B54C0">
        <w:trPr>
          <w:trHeight w:val="20"/>
        </w:trPr>
        <w:tc>
          <w:tcPr>
            <w:tcW w:w="2008" w:type="pct"/>
          </w:tcPr>
          <w:p w14:paraId="5C642F4F"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lastRenderedPageBreak/>
              <w:t xml:space="preserve">60A Praktikat standarde – </w:t>
            </w:r>
            <w:r w:rsidR="00254A9B" w:rsidRPr="0074687C">
              <w:rPr>
                <w:rFonts w:cs="Times New Roman"/>
                <w:sz w:val="16"/>
                <w:szCs w:val="16"/>
                <w:lang w:val="sq-AL"/>
              </w:rPr>
              <w:t>helika</w:t>
            </w:r>
          </w:p>
        </w:tc>
        <w:tc>
          <w:tcPr>
            <w:tcW w:w="329" w:type="pct"/>
            <w:vAlign w:val="center"/>
          </w:tcPr>
          <w:p w14:paraId="0A77C6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3013D11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034A296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4F23A63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25AC7C9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6534EAA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3A1ABFD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2F3D82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65CEDB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57E8F1E7" w14:textId="77777777" w:rsidTr="000B54C0">
        <w:trPr>
          <w:trHeight w:val="20"/>
        </w:trPr>
        <w:tc>
          <w:tcPr>
            <w:tcW w:w="2008" w:type="pct"/>
          </w:tcPr>
          <w:p w14:paraId="25C404FD"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61 Helikat/</w:t>
            </w:r>
            <w:r w:rsidR="00254A9B" w:rsidRPr="0074687C">
              <w:rPr>
                <w:rFonts w:cs="Times New Roman"/>
                <w:sz w:val="16"/>
                <w:szCs w:val="16"/>
                <w:lang w:val="sq-AL"/>
              </w:rPr>
              <w:t xml:space="preserve">forca </w:t>
            </w:r>
            <w:r w:rsidRPr="0074687C">
              <w:rPr>
                <w:rFonts w:cs="Times New Roman"/>
                <w:sz w:val="16"/>
                <w:szCs w:val="16"/>
                <w:lang w:val="sq-AL"/>
              </w:rPr>
              <w:t>shtytëse</w:t>
            </w:r>
          </w:p>
        </w:tc>
        <w:tc>
          <w:tcPr>
            <w:tcW w:w="329" w:type="pct"/>
            <w:vAlign w:val="center"/>
          </w:tcPr>
          <w:p w14:paraId="6C001D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5B7F3F6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3BB120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15450B8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14D821D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42963EB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18F0F2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6EA674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02D8F2D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6DFB38C3" w14:textId="77777777" w:rsidTr="000B54C0">
        <w:trPr>
          <w:trHeight w:val="20"/>
        </w:trPr>
        <w:tc>
          <w:tcPr>
            <w:tcW w:w="2008" w:type="pct"/>
          </w:tcPr>
          <w:p w14:paraId="1E9515EC"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61A Ndërtimi i helikës</w:t>
            </w:r>
          </w:p>
        </w:tc>
        <w:tc>
          <w:tcPr>
            <w:tcW w:w="329" w:type="pct"/>
            <w:vAlign w:val="center"/>
          </w:tcPr>
          <w:p w14:paraId="5876B18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5C85B47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10689E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188C14D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107F47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393A3E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0A898E2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5A1E61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5A90543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39C5CB2A" w14:textId="77777777" w:rsidTr="000B54C0">
        <w:trPr>
          <w:trHeight w:val="20"/>
        </w:trPr>
        <w:tc>
          <w:tcPr>
            <w:tcW w:w="2008" w:type="pct"/>
          </w:tcPr>
          <w:p w14:paraId="59BD83EE"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61B Kontrolli i fushës së helikës</w:t>
            </w:r>
          </w:p>
        </w:tc>
        <w:tc>
          <w:tcPr>
            <w:tcW w:w="329" w:type="pct"/>
            <w:vAlign w:val="center"/>
          </w:tcPr>
          <w:p w14:paraId="567B1B4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4BD32AA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7F17D55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505FEC1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AF193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70B6C74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2F0842C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6AF62DC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0147C7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0C021A79" w14:textId="77777777" w:rsidTr="000B54C0">
        <w:trPr>
          <w:trHeight w:val="20"/>
        </w:trPr>
        <w:tc>
          <w:tcPr>
            <w:tcW w:w="2008" w:type="pct"/>
          </w:tcPr>
          <w:p w14:paraId="740FE49F"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61C Sinkronizimi i helikës</w:t>
            </w:r>
          </w:p>
        </w:tc>
        <w:tc>
          <w:tcPr>
            <w:tcW w:w="329" w:type="pct"/>
            <w:vAlign w:val="center"/>
          </w:tcPr>
          <w:p w14:paraId="20C28F5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6300CB1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307C728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31423C7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5517A85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7A28B3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01C2B25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2541724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5AC9D52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r w:rsidR="00300E9E" w:rsidRPr="0074687C" w14:paraId="3D64DE6F" w14:textId="77777777" w:rsidTr="000B54C0">
        <w:trPr>
          <w:trHeight w:val="20"/>
        </w:trPr>
        <w:tc>
          <w:tcPr>
            <w:tcW w:w="2008" w:type="pct"/>
          </w:tcPr>
          <w:p w14:paraId="47BE525F"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 xml:space="preserve">61D Kontrolli </w:t>
            </w:r>
            <w:r w:rsidR="00254A9B" w:rsidRPr="0074687C">
              <w:rPr>
                <w:rFonts w:cs="Times New Roman"/>
                <w:sz w:val="16"/>
                <w:szCs w:val="16"/>
                <w:lang w:val="sq-AL"/>
              </w:rPr>
              <w:t>elektronik i helikës</w:t>
            </w:r>
          </w:p>
        </w:tc>
        <w:tc>
          <w:tcPr>
            <w:tcW w:w="329" w:type="pct"/>
            <w:vAlign w:val="center"/>
          </w:tcPr>
          <w:p w14:paraId="6B6AEC1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282" w:type="pct"/>
            <w:vAlign w:val="center"/>
          </w:tcPr>
          <w:p w14:paraId="7FF0FA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5AB6167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2</w:t>
            </w:r>
          </w:p>
        </w:tc>
        <w:tc>
          <w:tcPr>
            <w:tcW w:w="306" w:type="pct"/>
            <w:vAlign w:val="center"/>
          </w:tcPr>
          <w:p w14:paraId="1687FD2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7A070CD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7B8582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4BF510E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139761F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3195081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r>
      <w:tr w:rsidR="00300E9E" w:rsidRPr="0074687C" w14:paraId="647154A9" w14:textId="77777777" w:rsidTr="000B54C0">
        <w:trPr>
          <w:trHeight w:val="20"/>
        </w:trPr>
        <w:tc>
          <w:tcPr>
            <w:tcW w:w="2008" w:type="pct"/>
          </w:tcPr>
          <w:p w14:paraId="61B60E01"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61E Mbrojtja e helikës ndaj akullit</w:t>
            </w:r>
          </w:p>
        </w:tc>
        <w:tc>
          <w:tcPr>
            <w:tcW w:w="329" w:type="pct"/>
            <w:vAlign w:val="center"/>
          </w:tcPr>
          <w:p w14:paraId="204439B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74671D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32DA6F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0102CAC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632AFFE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3A8FEB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053F983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73BEDCC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7C29A37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3692C727" w14:textId="77777777" w:rsidTr="000B54C0">
        <w:trPr>
          <w:trHeight w:val="20"/>
        </w:trPr>
        <w:tc>
          <w:tcPr>
            <w:tcW w:w="2008" w:type="pct"/>
          </w:tcPr>
          <w:p w14:paraId="6AC9D366" w14:textId="77777777" w:rsidR="00300E9E" w:rsidRPr="0074687C" w:rsidRDefault="00300E9E" w:rsidP="000B54C0">
            <w:pPr>
              <w:pStyle w:val="Paragrafi"/>
              <w:ind w:firstLine="0"/>
              <w:rPr>
                <w:rFonts w:cs="Times New Roman"/>
                <w:sz w:val="16"/>
                <w:szCs w:val="16"/>
                <w:lang w:val="sq-AL"/>
              </w:rPr>
            </w:pPr>
            <w:r w:rsidRPr="0074687C">
              <w:rPr>
                <w:rFonts w:cs="Times New Roman"/>
                <w:sz w:val="16"/>
                <w:szCs w:val="16"/>
                <w:lang w:val="sq-AL"/>
              </w:rPr>
              <w:t>61F Mirëmbajtja e helikës</w:t>
            </w:r>
          </w:p>
        </w:tc>
        <w:tc>
          <w:tcPr>
            <w:tcW w:w="329" w:type="pct"/>
            <w:vAlign w:val="center"/>
          </w:tcPr>
          <w:p w14:paraId="5BBFE17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282" w:type="pct"/>
            <w:vAlign w:val="center"/>
          </w:tcPr>
          <w:p w14:paraId="6B3A9F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05" w:type="pct"/>
            <w:vAlign w:val="center"/>
          </w:tcPr>
          <w:p w14:paraId="42FD2DF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3</w:t>
            </w:r>
          </w:p>
        </w:tc>
        <w:tc>
          <w:tcPr>
            <w:tcW w:w="306" w:type="pct"/>
            <w:vAlign w:val="center"/>
          </w:tcPr>
          <w:p w14:paraId="05D998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c>
          <w:tcPr>
            <w:tcW w:w="328" w:type="pct"/>
            <w:vAlign w:val="center"/>
          </w:tcPr>
          <w:p w14:paraId="07CAA70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476E01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28" w:type="pct"/>
            <w:vAlign w:val="center"/>
          </w:tcPr>
          <w:p w14:paraId="5F7E667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281" w:type="pct"/>
            <w:vAlign w:val="center"/>
          </w:tcPr>
          <w:p w14:paraId="0F2E5E0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552" w:type="pct"/>
            <w:vAlign w:val="center"/>
          </w:tcPr>
          <w:p w14:paraId="00D9976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1</w:t>
            </w:r>
          </w:p>
        </w:tc>
      </w:tr>
    </w:tbl>
    <w:p w14:paraId="118A65EB" w14:textId="77777777" w:rsidR="00FD6D86" w:rsidRPr="0074687C" w:rsidRDefault="00FD6D86" w:rsidP="00610886">
      <w:pPr>
        <w:pStyle w:val="Paragrafi"/>
        <w:rPr>
          <w:rFonts w:cs="Times New Roman"/>
          <w:lang w:val="sq-AL"/>
        </w:rPr>
      </w:pPr>
    </w:p>
    <w:p w14:paraId="0574B40D" w14:textId="77777777" w:rsidR="00300E9E" w:rsidRPr="0074687C" w:rsidRDefault="00A83CF0" w:rsidP="00610886">
      <w:pPr>
        <w:pStyle w:val="Paragrafi"/>
        <w:rPr>
          <w:rFonts w:cs="Times New Roman"/>
          <w:b/>
          <w:lang w:val="sq-AL"/>
        </w:rPr>
      </w:pPr>
      <w:r w:rsidRPr="0074687C">
        <w:rPr>
          <w:rFonts w:cs="Times New Roman"/>
          <w:b/>
          <w:lang w:val="sq-AL"/>
        </w:rPr>
        <w:t xml:space="preserve">3.2 </w:t>
      </w:r>
      <w:r w:rsidR="00300E9E" w:rsidRPr="0074687C">
        <w:rPr>
          <w:rFonts w:cs="Times New Roman"/>
          <w:b/>
          <w:lang w:val="sq-AL"/>
        </w:rPr>
        <w:t>Elementi praktik</w:t>
      </w:r>
    </w:p>
    <w:p w14:paraId="5C30B9EF" w14:textId="77777777" w:rsidR="00300E9E" w:rsidRPr="0074687C" w:rsidRDefault="00A83CF0"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Objektivi:</w:t>
      </w:r>
    </w:p>
    <w:p w14:paraId="545A0055" w14:textId="7FB7FE89" w:rsidR="00300E9E" w:rsidRPr="0074687C" w:rsidRDefault="00300E9E" w:rsidP="00610886">
      <w:pPr>
        <w:pStyle w:val="Paragrafi"/>
        <w:rPr>
          <w:rFonts w:cs="Times New Roman"/>
          <w:lang w:val="sq-AL"/>
        </w:rPr>
      </w:pPr>
      <w:r w:rsidRPr="0074687C">
        <w:rPr>
          <w:rFonts w:cs="Times New Roman"/>
          <w:lang w:val="sq-AL"/>
        </w:rPr>
        <w:t xml:space="preserve">Objektivi i trajnimit praktik është të fitojë kompetencën e kërkuar në kryerjen e mirëmbajtjes së sigurt, inspektimeve dhe punës rutinë sipas manualit të mirëmbajtjes dhe udhëzimeve të tjera përkatëse dhe detyrave sipas rastit për </w:t>
      </w:r>
      <w:r w:rsidR="00FE3151" w:rsidRPr="0074687C">
        <w:rPr>
          <w:rFonts w:cs="Times New Roman"/>
          <w:lang w:val="sq-AL"/>
        </w:rPr>
        <w:t xml:space="preserve">tipin </w:t>
      </w:r>
      <w:r w:rsidRPr="0074687C">
        <w:rPr>
          <w:rFonts w:cs="Times New Roman"/>
          <w:lang w:val="sq-AL"/>
        </w:rPr>
        <w:t xml:space="preserve">e avionit, për shembull zgjidhjen e problemeve, riparimet, rregullimet, zëvendësimet, kontrollet e pajisjeve dhe </w:t>
      </w:r>
      <w:r w:rsidR="00FE3151" w:rsidRPr="0074687C">
        <w:rPr>
          <w:rFonts w:cs="Times New Roman"/>
          <w:lang w:val="sq-AL"/>
        </w:rPr>
        <w:t xml:space="preserve">kontrollet </w:t>
      </w:r>
      <w:r w:rsidRPr="0074687C">
        <w:rPr>
          <w:rFonts w:cs="Times New Roman"/>
          <w:lang w:val="sq-AL"/>
        </w:rPr>
        <w:t>funksionale. Ai përfshin ndërgjegjësimin e përdorimit të të gjithë literaturës teknike dhe dokumentacionit për avionin, përdorimin e mjeteve të specializuara/të veçanta dhe pajisjet e testit për kryerjen e heqjes dhe zëvendësimit të komponentëve dhe moduleve unike për</w:t>
      </w:r>
      <w:r w:rsidR="00FF09A7" w:rsidRPr="0074687C">
        <w:rPr>
          <w:rFonts w:cs="Times New Roman"/>
          <w:lang w:val="sq-AL"/>
        </w:rPr>
        <w:t xml:space="preserve"> </w:t>
      </w:r>
      <w:r w:rsidR="00C52442" w:rsidRPr="0074687C">
        <w:rPr>
          <w:rFonts w:cs="Times New Roman"/>
          <w:lang w:val="sq-AL"/>
        </w:rPr>
        <w:t>tipin</w:t>
      </w:r>
      <w:r w:rsidRPr="0074687C">
        <w:rPr>
          <w:rFonts w:cs="Times New Roman"/>
          <w:lang w:val="sq-AL"/>
        </w:rPr>
        <w:t xml:space="preserve">, duke përfshirë çdo aktivitet mirëmbajtjeje në krah. </w:t>
      </w:r>
    </w:p>
    <w:p w14:paraId="6C4803AD" w14:textId="77777777" w:rsidR="00300E9E" w:rsidRPr="0074687C" w:rsidRDefault="00A83CF0"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Përmbajtja</w:t>
      </w:r>
    </w:p>
    <w:p w14:paraId="21C20254" w14:textId="52EB4B8E" w:rsidR="00300E9E" w:rsidRPr="0074687C" w:rsidRDefault="00300E9E" w:rsidP="00610886">
      <w:pPr>
        <w:pStyle w:val="Paragrafi"/>
        <w:rPr>
          <w:rFonts w:cs="Times New Roman"/>
          <w:lang w:val="sq-AL"/>
        </w:rPr>
      </w:pPr>
      <w:r w:rsidRPr="0074687C">
        <w:rPr>
          <w:rFonts w:cs="Times New Roman"/>
          <w:lang w:val="sq-AL"/>
        </w:rPr>
        <w:t xml:space="preserve">Së paku 50% e njësive të shënuara me kryq në tabelën më poshtë, që lidhen me </w:t>
      </w:r>
      <w:r w:rsidR="00C52442" w:rsidRPr="0074687C">
        <w:rPr>
          <w:rFonts w:cs="Times New Roman"/>
          <w:lang w:val="sq-AL"/>
        </w:rPr>
        <w:t xml:space="preserve">tipin </w:t>
      </w:r>
      <w:r w:rsidRPr="0074687C">
        <w:rPr>
          <w:rFonts w:cs="Times New Roman"/>
          <w:lang w:val="sq-AL"/>
        </w:rPr>
        <w:t>e veçantë të avionit, do të përfundohen si pjesë e trajnimit praktik.</w:t>
      </w:r>
    </w:p>
    <w:p w14:paraId="2AE01B5F" w14:textId="27BE6034" w:rsidR="00300E9E" w:rsidRPr="0074687C" w:rsidRDefault="00300E9E" w:rsidP="00610886">
      <w:pPr>
        <w:pStyle w:val="Paragrafi"/>
        <w:rPr>
          <w:rFonts w:cs="Times New Roman"/>
          <w:lang w:val="sq-AL"/>
        </w:rPr>
      </w:pPr>
      <w:r w:rsidRPr="0074687C">
        <w:rPr>
          <w:rFonts w:cs="Times New Roman"/>
          <w:lang w:val="sq-AL"/>
        </w:rPr>
        <w:t xml:space="preserve">Detyrat e shënuara me kryq përfaqësojnë lëndët që janë të rëndësishme për qëllime të trajnimit praktik për të siguruar që operimi, funksioni, instalimi dhe siguria e detyrave kyçe të mirëmbajtjes adresohet në mënyrë të përshtatshme, veçanërisht kur këto nuk mund të shpjegohen plotësisht vetëm nga trajnimi teorik. Edhe pse lista detajon lëndët minimale praktike të trajnimit, njësi të tjera mund të shtohen ku aplikohet për </w:t>
      </w:r>
      <w:r w:rsidR="00C52442" w:rsidRPr="0074687C">
        <w:rPr>
          <w:rFonts w:cs="Times New Roman"/>
          <w:lang w:val="sq-AL"/>
        </w:rPr>
        <w:t xml:space="preserve">tipin </w:t>
      </w:r>
      <w:r w:rsidRPr="0074687C">
        <w:rPr>
          <w:rFonts w:cs="Times New Roman"/>
          <w:lang w:val="sq-AL"/>
        </w:rPr>
        <w:t>e veçantë të avionit.</w:t>
      </w:r>
    </w:p>
    <w:p w14:paraId="7286D098" w14:textId="0AC9E157" w:rsidR="00300E9E" w:rsidRPr="0074687C" w:rsidRDefault="00300E9E" w:rsidP="00610886">
      <w:pPr>
        <w:pStyle w:val="Paragrafi"/>
        <w:rPr>
          <w:rFonts w:cs="Times New Roman"/>
          <w:lang w:val="sq-AL"/>
        </w:rPr>
      </w:pPr>
      <w:r w:rsidRPr="0074687C">
        <w:rPr>
          <w:rFonts w:cs="Times New Roman"/>
          <w:lang w:val="sq-AL"/>
        </w:rPr>
        <w:t>Detyrat për t</w:t>
      </w:r>
      <w:r w:rsidR="00FE3890" w:rsidRPr="0074687C">
        <w:rPr>
          <w:rFonts w:cs="Times New Roman"/>
          <w:lang w:val="sq-AL"/>
        </w:rPr>
        <w:t>’</w:t>
      </w:r>
      <w:r w:rsidRPr="0074687C">
        <w:rPr>
          <w:rFonts w:cs="Times New Roman"/>
          <w:lang w:val="sq-AL"/>
        </w:rPr>
        <w:t xml:space="preserve">u përfunduar do të jenë përfaqësuese të avionit dhe sistemeve në kompleksitetin dhe inputin teknik të kërkuar për të përfunduar atë detyrë. Ndërsa detyrat relativisht të thjeshta mund të përfshihen, detyrat e tjera më komplekse do të përfshihen dhe ndërmerren sipas rastit për </w:t>
      </w:r>
      <w:r w:rsidR="00C52442" w:rsidRPr="0074687C">
        <w:rPr>
          <w:rFonts w:cs="Times New Roman"/>
          <w:lang w:val="sq-AL"/>
        </w:rPr>
        <w:t xml:space="preserve">tipin </w:t>
      </w:r>
      <w:r w:rsidRPr="0074687C">
        <w:rPr>
          <w:rFonts w:cs="Times New Roman"/>
          <w:lang w:val="sq-AL"/>
        </w:rPr>
        <w:t>e avionit.</w:t>
      </w:r>
    </w:p>
    <w:p w14:paraId="38FD4331" w14:textId="6A347CAF" w:rsidR="00E42FB4" w:rsidRPr="0074687C" w:rsidRDefault="00E42FB4" w:rsidP="00610886">
      <w:pPr>
        <w:pStyle w:val="Paragrafi"/>
        <w:rPr>
          <w:rFonts w:cs="Times New Roman"/>
          <w:lang w:val="sq-AL"/>
        </w:rPr>
      </w:pPr>
      <w:r w:rsidRPr="0074687C">
        <w:rPr>
          <w:rFonts w:cs="Times New Roman"/>
          <w:lang w:val="sq-AL"/>
        </w:rPr>
        <w:t xml:space="preserve">Nëse ekziston, lista minimale e detyrave praktike të të dhënave të përshtatshmërisë operacionale (OSD), e vendosur në përputhje </w:t>
      </w:r>
      <w:r w:rsidR="00D0072C" w:rsidRPr="0074687C">
        <w:rPr>
          <w:rFonts w:cs="Times New Roman"/>
          <w:lang w:val="sq-AL"/>
        </w:rPr>
        <w:t xml:space="preserve">me urdhrin e ministrit nr. </w:t>
      </w:r>
      <w:r w:rsidR="00A10AAF" w:rsidRPr="0074687C">
        <w:rPr>
          <w:rFonts w:cs="Times New Roman"/>
          <w:lang w:val="sq-AL"/>
        </w:rPr>
        <w:t xml:space="preserve">57, </w:t>
      </w:r>
      <w:r w:rsidR="00414912" w:rsidRPr="0074687C">
        <w:rPr>
          <w:rFonts w:cs="Times New Roman"/>
          <w:lang w:val="sq-AL"/>
        </w:rPr>
        <w:t>datë 13.3.2024, “Për</w:t>
      </w:r>
      <w:r w:rsidR="00A10AAF" w:rsidRPr="0074687C">
        <w:rPr>
          <w:rFonts w:cs="Times New Roman"/>
          <w:lang w:val="sq-AL"/>
        </w:rPr>
        <w:t xml:space="preserve"> miratimin</w:t>
      </w:r>
      <w:r w:rsidR="004E3EE6" w:rsidRPr="0074687C">
        <w:rPr>
          <w:rFonts w:cs="Times New Roman"/>
          <w:lang w:val="sq-AL"/>
        </w:rPr>
        <w:t xml:space="preserve"> e rregullores </w:t>
      </w:r>
      <w:r w:rsidR="00A10AAF"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A10AAF" w:rsidRPr="0074687C">
        <w:rPr>
          <w:rFonts w:cs="Times New Roman"/>
          <w:lang w:val="sq-AL"/>
        </w:rPr>
        <w:t xml:space="preserve">, që </w:t>
      </w:r>
      <w:r w:rsidR="002A05EA" w:rsidRPr="0074687C">
        <w:rPr>
          <w:rFonts w:cs="Times New Roman"/>
          <w:lang w:val="sq-AL"/>
        </w:rPr>
        <w:t xml:space="preserve">përafron rregulloren </w:t>
      </w:r>
      <w:r w:rsidR="00960E0C" w:rsidRPr="0074687C">
        <w:rPr>
          <w:rFonts w:cs="Times New Roman"/>
          <w:lang w:val="sq-AL"/>
        </w:rPr>
        <w:t xml:space="preserve">(BE) </w:t>
      </w:r>
      <w:r w:rsidR="00A10AAF" w:rsidRPr="0074687C">
        <w:rPr>
          <w:rFonts w:cs="Times New Roman"/>
          <w:lang w:val="sq-AL"/>
        </w:rPr>
        <w:t>n</w:t>
      </w:r>
      <w:r w:rsidR="00960E0C" w:rsidRPr="0074687C">
        <w:rPr>
          <w:rFonts w:cs="Times New Roman"/>
          <w:lang w:val="sq-AL"/>
        </w:rPr>
        <w:t>r. 748/2012</w:t>
      </w:r>
      <w:r w:rsidRPr="0074687C">
        <w:rPr>
          <w:rFonts w:cs="Times New Roman"/>
          <w:lang w:val="sq-AL"/>
        </w:rPr>
        <w:t>, do të jetë pjesë e elementeve praktike që do të zgjidhen.</w:t>
      </w:r>
    </w:p>
    <w:p w14:paraId="67077EE6" w14:textId="5EFE7DC8" w:rsidR="00300E9E" w:rsidRPr="0074687C" w:rsidRDefault="00300E9E" w:rsidP="00610886">
      <w:pPr>
        <w:pStyle w:val="Paragrafi"/>
        <w:rPr>
          <w:rFonts w:cs="Times New Roman"/>
          <w:lang w:val="sq-AL"/>
        </w:rPr>
      </w:pPr>
      <w:r w:rsidRPr="0074687C">
        <w:rPr>
          <w:rFonts w:cs="Times New Roman"/>
          <w:lang w:val="sq-AL"/>
        </w:rPr>
        <w:t xml:space="preserve">Fjalori i tabelës: LOC: </w:t>
      </w:r>
      <w:r w:rsidR="00157C7C" w:rsidRPr="0074687C">
        <w:rPr>
          <w:rFonts w:cs="Times New Roman"/>
          <w:lang w:val="sq-AL"/>
        </w:rPr>
        <w:t>vendi</w:t>
      </w:r>
      <w:r w:rsidRPr="0074687C">
        <w:rPr>
          <w:rFonts w:cs="Times New Roman"/>
          <w:lang w:val="sq-AL"/>
        </w:rPr>
        <w:t xml:space="preserve">; FOT: </w:t>
      </w:r>
      <w:r w:rsidR="00157C7C" w:rsidRPr="0074687C">
        <w:rPr>
          <w:rFonts w:cs="Times New Roman"/>
          <w:lang w:val="sq-AL"/>
        </w:rPr>
        <w:t>testi funksional</w:t>
      </w:r>
      <w:r w:rsidRPr="0074687C">
        <w:rPr>
          <w:rFonts w:cs="Times New Roman"/>
          <w:lang w:val="sq-AL"/>
        </w:rPr>
        <w:t>/</w:t>
      </w:r>
      <w:r w:rsidR="00157C7C" w:rsidRPr="0074687C">
        <w:rPr>
          <w:rFonts w:cs="Times New Roman"/>
          <w:lang w:val="sq-AL"/>
        </w:rPr>
        <w:t>operacional</w:t>
      </w:r>
      <w:r w:rsidRPr="0074687C">
        <w:rPr>
          <w:rFonts w:cs="Times New Roman"/>
          <w:lang w:val="sq-AL"/>
        </w:rPr>
        <w:t xml:space="preserve">: SGH: </w:t>
      </w:r>
      <w:r w:rsidR="00157C7C" w:rsidRPr="0074687C">
        <w:rPr>
          <w:rFonts w:cs="Times New Roman"/>
          <w:lang w:val="sq-AL"/>
        </w:rPr>
        <w:t xml:space="preserve">shërbimi </w:t>
      </w:r>
      <w:r w:rsidRPr="0074687C">
        <w:rPr>
          <w:rFonts w:cs="Times New Roman"/>
          <w:lang w:val="sq-AL"/>
        </w:rPr>
        <w:t xml:space="preserve">dhe </w:t>
      </w:r>
      <w:r w:rsidR="00C52442" w:rsidRPr="0074687C">
        <w:rPr>
          <w:rFonts w:cs="Times New Roman"/>
          <w:lang w:val="sq-AL"/>
        </w:rPr>
        <w:t xml:space="preserve">trajtimi </w:t>
      </w:r>
      <w:r w:rsidRPr="0074687C">
        <w:rPr>
          <w:rFonts w:cs="Times New Roman"/>
          <w:lang w:val="sq-AL"/>
        </w:rPr>
        <w:t xml:space="preserve">në tokë; R/I: </w:t>
      </w:r>
      <w:r w:rsidR="00157C7C" w:rsidRPr="0074687C">
        <w:rPr>
          <w:rFonts w:cs="Times New Roman"/>
          <w:lang w:val="sq-AL"/>
        </w:rPr>
        <w:t>heqja/instalimi</w:t>
      </w:r>
      <w:r w:rsidRPr="0074687C">
        <w:rPr>
          <w:rFonts w:cs="Times New Roman"/>
          <w:lang w:val="sq-AL"/>
        </w:rPr>
        <w:t xml:space="preserve">; MEL: </w:t>
      </w:r>
      <w:r w:rsidR="00157C7C" w:rsidRPr="0074687C">
        <w:rPr>
          <w:rFonts w:cs="Times New Roman"/>
          <w:lang w:val="sq-AL"/>
        </w:rPr>
        <w:t>lista e pajisjeve minimale</w:t>
      </w:r>
      <w:r w:rsidRPr="0074687C">
        <w:rPr>
          <w:rFonts w:cs="Times New Roman"/>
          <w:lang w:val="sq-AL"/>
        </w:rPr>
        <w:t xml:space="preserve">; TS: </w:t>
      </w:r>
      <w:r w:rsidR="00157C7C" w:rsidRPr="0074687C">
        <w:rPr>
          <w:rFonts w:cs="Times New Roman"/>
          <w:lang w:val="sq-AL"/>
        </w:rPr>
        <w:t xml:space="preserve">zgjidhja </w:t>
      </w:r>
      <w:r w:rsidRPr="0074687C">
        <w:rPr>
          <w:rFonts w:cs="Times New Roman"/>
          <w:lang w:val="sq-AL"/>
        </w:rPr>
        <w:t>e problemeve.</w:t>
      </w:r>
    </w:p>
    <w:p w14:paraId="259C1E10" w14:textId="77777777" w:rsidR="00300E9E" w:rsidRPr="0074687C" w:rsidRDefault="00300E9E" w:rsidP="00610886">
      <w:pPr>
        <w:pStyle w:val="Paragrafi"/>
        <w:rPr>
          <w:rFonts w:cs="Times New Roman"/>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2"/>
        <w:gridCol w:w="707"/>
        <w:gridCol w:w="703"/>
        <w:gridCol w:w="709"/>
        <w:gridCol w:w="638"/>
        <w:gridCol w:w="716"/>
        <w:gridCol w:w="585"/>
        <w:gridCol w:w="703"/>
        <w:gridCol w:w="709"/>
        <w:gridCol w:w="638"/>
        <w:gridCol w:w="716"/>
        <w:gridCol w:w="585"/>
      </w:tblGrid>
      <w:tr w:rsidR="00300E9E" w:rsidRPr="0074687C" w14:paraId="202B1096" w14:textId="77777777" w:rsidTr="000B54C0">
        <w:trPr>
          <w:trHeight w:val="20"/>
        </w:trPr>
        <w:tc>
          <w:tcPr>
            <w:tcW w:w="791" w:type="pct"/>
            <w:vAlign w:val="center"/>
          </w:tcPr>
          <w:p w14:paraId="713A23DA"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Kapitujt</w:t>
            </w:r>
          </w:p>
        </w:tc>
        <w:tc>
          <w:tcPr>
            <w:tcW w:w="401" w:type="pct"/>
            <w:tcBorders>
              <w:right w:val="single" w:sz="4" w:space="0" w:color="auto"/>
            </w:tcBorders>
            <w:vAlign w:val="center"/>
          </w:tcPr>
          <w:p w14:paraId="5E7E4C71"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B1/</w:t>
            </w:r>
          </w:p>
          <w:p w14:paraId="2E477AC5"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B2</w:t>
            </w:r>
          </w:p>
        </w:tc>
        <w:tc>
          <w:tcPr>
            <w:tcW w:w="1904" w:type="pct"/>
            <w:gridSpan w:val="5"/>
            <w:tcBorders>
              <w:left w:val="single" w:sz="4" w:space="0" w:color="auto"/>
              <w:right w:val="single" w:sz="4" w:space="0" w:color="auto"/>
            </w:tcBorders>
            <w:vAlign w:val="center"/>
          </w:tcPr>
          <w:p w14:paraId="073DAABE"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B1</w:t>
            </w:r>
          </w:p>
          <w:p w14:paraId="63CBDFF6" w14:textId="77777777" w:rsidR="00300E9E" w:rsidRPr="0074687C" w:rsidRDefault="00300E9E" w:rsidP="000B54C0">
            <w:pPr>
              <w:pStyle w:val="Paragrafi"/>
              <w:ind w:firstLine="0"/>
              <w:jc w:val="center"/>
              <w:rPr>
                <w:rFonts w:cs="Times New Roman"/>
                <w:b/>
                <w:sz w:val="16"/>
                <w:szCs w:val="16"/>
                <w:lang w:val="sq-AL"/>
              </w:rPr>
            </w:pPr>
          </w:p>
        </w:tc>
        <w:tc>
          <w:tcPr>
            <w:tcW w:w="1904" w:type="pct"/>
            <w:gridSpan w:val="5"/>
            <w:tcBorders>
              <w:left w:val="single" w:sz="4" w:space="0" w:color="auto"/>
            </w:tcBorders>
            <w:vAlign w:val="center"/>
          </w:tcPr>
          <w:p w14:paraId="1F5BCF43" w14:textId="77777777" w:rsidR="00300E9E" w:rsidRPr="0074687C" w:rsidRDefault="00300E9E" w:rsidP="000B54C0">
            <w:pPr>
              <w:pStyle w:val="Paragrafi"/>
              <w:ind w:firstLine="0"/>
              <w:jc w:val="center"/>
              <w:rPr>
                <w:rFonts w:cs="Times New Roman"/>
                <w:b/>
                <w:sz w:val="16"/>
                <w:szCs w:val="16"/>
                <w:lang w:val="sq-AL"/>
              </w:rPr>
            </w:pPr>
            <w:r w:rsidRPr="0074687C">
              <w:rPr>
                <w:rFonts w:cs="Times New Roman"/>
                <w:b/>
                <w:sz w:val="16"/>
                <w:szCs w:val="16"/>
                <w:lang w:val="sq-AL"/>
              </w:rPr>
              <w:t>B2</w:t>
            </w:r>
          </w:p>
        </w:tc>
      </w:tr>
      <w:tr w:rsidR="00300E9E" w:rsidRPr="0074687C" w14:paraId="286B0D93" w14:textId="77777777" w:rsidTr="000B54C0">
        <w:trPr>
          <w:trHeight w:val="20"/>
        </w:trPr>
        <w:tc>
          <w:tcPr>
            <w:tcW w:w="791" w:type="pct"/>
          </w:tcPr>
          <w:p w14:paraId="2F281CC4"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Kategoria e licencës</w:t>
            </w:r>
          </w:p>
        </w:tc>
        <w:tc>
          <w:tcPr>
            <w:tcW w:w="401" w:type="pct"/>
          </w:tcPr>
          <w:p w14:paraId="30E44F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LOC</w:t>
            </w:r>
          </w:p>
        </w:tc>
        <w:tc>
          <w:tcPr>
            <w:tcW w:w="399" w:type="pct"/>
          </w:tcPr>
          <w:p w14:paraId="41CF0DA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FOT</w:t>
            </w:r>
          </w:p>
        </w:tc>
        <w:tc>
          <w:tcPr>
            <w:tcW w:w="402" w:type="pct"/>
          </w:tcPr>
          <w:p w14:paraId="3F4BB4C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SGH</w:t>
            </w:r>
          </w:p>
        </w:tc>
        <w:tc>
          <w:tcPr>
            <w:tcW w:w="363" w:type="pct"/>
          </w:tcPr>
          <w:p w14:paraId="566332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R/I</w:t>
            </w:r>
          </w:p>
        </w:tc>
        <w:tc>
          <w:tcPr>
            <w:tcW w:w="406" w:type="pct"/>
          </w:tcPr>
          <w:p w14:paraId="36A19E2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MEL</w:t>
            </w:r>
          </w:p>
        </w:tc>
        <w:tc>
          <w:tcPr>
            <w:tcW w:w="334" w:type="pct"/>
          </w:tcPr>
          <w:p w14:paraId="713CD4F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TS</w:t>
            </w:r>
          </w:p>
        </w:tc>
        <w:tc>
          <w:tcPr>
            <w:tcW w:w="399" w:type="pct"/>
          </w:tcPr>
          <w:p w14:paraId="45C22A2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FOT</w:t>
            </w:r>
          </w:p>
        </w:tc>
        <w:tc>
          <w:tcPr>
            <w:tcW w:w="402" w:type="pct"/>
          </w:tcPr>
          <w:p w14:paraId="44D7AC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SGH</w:t>
            </w:r>
          </w:p>
        </w:tc>
        <w:tc>
          <w:tcPr>
            <w:tcW w:w="363" w:type="pct"/>
          </w:tcPr>
          <w:p w14:paraId="20FCBE0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R/I</w:t>
            </w:r>
          </w:p>
        </w:tc>
        <w:tc>
          <w:tcPr>
            <w:tcW w:w="406" w:type="pct"/>
          </w:tcPr>
          <w:p w14:paraId="1B132C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MEL</w:t>
            </w:r>
          </w:p>
        </w:tc>
        <w:tc>
          <w:tcPr>
            <w:tcW w:w="334" w:type="pct"/>
          </w:tcPr>
          <w:p w14:paraId="49B10DC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TS</w:t>
            </w:r>
          </w:p>
        </w:tc>
      </w:tr>
      <w:tr w:rsidR="00300E9E" w:rsidRPr="0074687C" w14:paraId="7A9A74DD" w14:textId="77777777" w:rsidTr="000B54C0">
        <w:trPr>
          <w:trHeight w:val="20"/>
        </w:trPr>
        <w:tc>
          <w:tcPr>
            <w:tcW w:w="791" w:type="pct"/>
          </w:tcPr>
          <w:p w14:paraId="2DF4784D"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Moduli hyrës:</w:t>
            </w:r>
          </w:p>
        </w:tc>
        <w:tc>
          <w:tcPr>
            <w:tcW w:w="401" w:type="pct"/>
          </w:tcPr>
          <w:p w14:paraId="16B7E8C8"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286A0D16"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0784C2F6"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0B38132A"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0143E3CA"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24867255"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54DCF854"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3C2F7E81"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0514DDB4"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0C89F6C5"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23CC95C5"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7BB6FB91" w14:textId="77777777" w:rsidTr="000B54C0">
        <w:trPr>
          <w:trHeight w:val="20"/>
        </w:trPr>
        <w:tc>
          <w:tcPr>
            <w:tcW w:w="791" w:type="pct"/>
          </w:tcPr>
          <w:p w14:paraId="12823B5F"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5</w:t>
            </w:r>
            <w:r w:rsidRPr="0074687C">
              <w:rPr>
                <w:rFonts w:cs="Times New Roman"/>
                <w:sz w:val="16"/>
                <w:szCs w:val="16"/>
                <w:lang w:val="sq-AL"/>
              </w:rPr>
              <w:tab/>
              <w:t>Limitet kohore/kontrollet e mirëmbajtjes</w:t>
            </w:r>
          </w:p>
        </w:tc>
        <w:tc>
          <w:tcPr>
            <w:tcW w:w="401" w:type="pct"/>
          </w:tcPr>
          <w:p w14:paraId="292C735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2952BE6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65F6C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5DCF5B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8CA7A9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4ACEC7D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79D5E8D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E52302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20D72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8FAE6C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C73A61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19316434" w14:textId="77777777" w:rsidTr="000B54C0">
        <w:trPr>
          <w:trHeight w:val="20"/>
        </w:trPr>
        <w:tc>
          <w:tcPr>
            <w:tcW w:w="791" w:type="pct"/>
          </w:tcPr>
          <w:p w14:paraId="35DDF3C5"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w:t>
            </w:r>
            <w:r w:rsidRPr="0074687C">
              <w:rPr>
                <w:rFonts w:cs="Times New Roman"/>
                <w:sz w:val="16"/>
                <w:szCs w:val="16"/>
                <w:lang w:val="sq-AL"/>
              </w:rPr>
              <w:tab/>
              <w:t>Dimensionet/</w:t>
            </w:r>
            <w:r w:rsidR="0033546D" w:rsidRPr="0074687C">
              <w:rPr>
                <w:rFonts w:cs="Times New Roman"/>
                <w:sz w:val="16"/>
                <w:szCs w:val="16"/>
                <w:lang w:val="sq-AL"/>
              </w:rPr>
              <w:t>zonat</w:t>
            </w:r>
            <w:r w:rsidR="001B31B6" w:rsidRPr="0074687C">
              <w:rPr>
                <w:rFonts w:cs="Times New Roman"/>
                <w:sz w:val="16"/>
                <w:szCs w:val="16"/>
                <w:lang w:val="sq-AL"/>
              </w:rPr>
              <w:t xml:space="preserve"> (</w:t>
            </w:r>
            <w:r w:rsidRPr="0074687C">
              <w:rPr>
                <w:rFonts w:cs="Times New Roman"/>
                <w:sz w:val="16"/>
                <w:szCs w:val="16"/>
                <w:lang w:val="sq-AL"/>
              </w:rPr>
              <w:t>MTOM</w:t>
            </w:r>
            <w:r w:rsidR="00BD38E5" w:rsidRPr="0074687C">
              <w:rPr>
                <w:rFonts w:cs="Times New Roman"/>
                <w:sz w:val="16"/>
                <w:szCs w:val="16"/>
                <w:lang w:val="sq-AL"/>
              </w:rPr>
              <w:t xml:space="preserve"> etj</w:t>
            </w:r>
            <w:r w:rsidRPr="0074687C">
              <w:rPr>
                <w:rFonts w:cs="Times New Roman"/>
                <w:sz w:val="16"/>
                <w:szCs w:val="16"/>
                <w:lang w:val="sq-AL"/>
              </w:rPr>
              <w:t>.)</w:t>
            </w:r>
          </w:p>
        </w:tc>
        <w:tc>
          <w:tcPr>
            <w:tcW w:w="401" w:type="pct"/>
          </w:tcPr>
          <w:p w14:paraId="1EDD9D6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36ECC4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344D59A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1675234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6D80D5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4984068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68FAB5D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51FDD2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274741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8967C7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0326A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108ECEA" w14:textId="77777777" w:rsidTr="000B54C0">
        <w:trPr>
          <w:trHeight w:val="20"/>
        </w:trPr>
        <w:tc>
          <w:tcPr>
            <w:tcW w:w="791" w:type="pct"/>
          </w:tcPr>
          <w:p w14:paraId="16DDDDD5"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w:t>
            </w:r>
            <w:r w:rsidRPr="0074687C">
              <w:rPr>
                <w:rFonts w:cs="Times New Roman"/>
                <w:sz w:val="16"/>
                <w:szCs w:val="16"/>
                <w:lang w:val="sq-AL"/>
              </w:rPr>
              <w:tab/>
              <w:t xml:space="preserve">Ngritja dhe </w:t>
            </w:r>
            <w:r w:rsidR="0033546D" w:rsidRPr="0074687C">
              <w:rPr>
                <w:rFonts w:cs="Times New Roman"/>
                <w:sz w:val="16"/>
                <w:szCs w:val="16"/>
                <w:lang w:val="sq-AL"/>
              </w:rPr>
              <w:t>mbështetja</w:t>
            </w:r>
          </w:p>
        </w:tc>
        <w:tc>
          <w:tcPr>
            <w:tcW w:w="401" w:type="pct"/>
          </w:tcPr>
          <w:p w14:paraId="5893FE0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408567F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58F1B6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4BF196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E36BAB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4A5CB0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476BCA5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0D3EB8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3A3D115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3CDFF5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0C92E7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6A858FC" w14:textId="77777777" w:rsidTr="000B54C0">
        <w:trPr>
          <w:trHeight w:val="20"/>
        </w:trPr>
        <w:tc>
          <w:tcPr>
            <w:tcW w:w="791" w:type="pct"/>
          </w:tcPr>
          <w:p w14:paraId="2E75AABF"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8</w:t>
            </w:r>
            <w:r w:rsidRPr="0074687C">
              <w:rPr>
                <w:rFonts w:cs="Times New Roman"/>
                <w:sz w:val="16"/>
                <w:szCs w:val="16"/>
                <w:lang w:val="sq-AL"/>
              </w:rPr>
              <w:tab/>
              <w:t>Nivelimi dhe peshimi</w:t>
            </w:r>
          </w:p>
        </w:tc>
        <w:tc>
          <w:tcPr>
            <w:tcW w:w="401" w:type="pct"/>
          </w:tcPr>
          <w:p w14:paraId="73241D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4B9744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052E507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5CD173E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A58C8E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B20FBA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6B63CB9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E85BB5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B71CD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7E3BF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7467F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54B87E3" w14:textId="77777777" w:rsidTr="000B54C0">
        <w:trPr>
          <w:trHeight w:val="20"/>
        </w:trPr>
        <w:tc>
          <w:tcPr>
            <w:tcW w:w="791" w:type="pct"/>
          </w:tcPr>
          <w:p w14:paraId="636A9A2E"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9</w:t>
            </w:r>
            <w:r w:rsidRPr="0074687C">
              <w:rPr>
                <w:rFonts w:cs="Times New Roman"/>
                <w:sz w:val="16"/>
                <w:szCs w:val="16"/>
                <w:lang w:val="sq-AL"/>
              </w:rPr>
              <w:tab/>
              <w:t>Rimorkimi dhe rulimi</w:t>
            </w:r>
          </w:p>
        </w:tc>
        <w:tc>
          <w:tcPr>
            <w:tcW w:w="401" w:type="pct"/>
          </w:tcPr>
          <w:p w14:paraId="0BA9C05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0A4567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3A48B8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7A88F12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297AFA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403B18F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3638F66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4252666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6E2F36B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453C8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D4A452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0ED5E484" w14:textId="77777777" w:rsidTr="000B54C0">
        <w:trPr>
          <w:trHeight w:val="20"/>
        </w:trPr>
        <w:tc>
          <w:tcPr>
            <w:tcW w:w="791" w:type="pct"/>
          </w:tcPr>
          <w:p w14:paraId="1DA8FB70"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10</w:t>
            </w:r>
            <w:r w:rsidRPr="0074687C">
              <w:rPr>
                <w:rFonts w:cs="Times New Roman"/>
                <w:sz w:val="16"/>
                <w:szCs w:val="16"/>
                <w:lang w:val="sq-AL"/>
              </w:rPr>
              <w:tab/>
              <w:t xml:space="preserve">Parkimi/ankorimi, </w:t>
            </w:r>
            <w:r w:rsidR="0033546D" w:rsidRPr="0074687C">
              <w:rPr>
                <w:rFonts w:cs="Times New Roman"/>
                <w:sz w:val="16"/>
                <w:szCs w:val="16"/>
                <w:lang w:val="sq-AL"/>
              </w:rPr>
              <w:t xml:space="preserve">ruajtja </w:t>
            </w:r>
            <w:r w:rsidRPr="0074687C">
              <w:rPr>
                <w:rFonts w:cs="Times New Roman"/>
                <w:sz w:val="16"/>
                <w:szCs w:val="16"/>
                <w:lang w:val="sq-AL"/>
              </w:rPr>
              <w:t>dhe Kthimi në shërbim</w:t>
            </w:r>
          </w:p>
        </w:tc>
        <w:tc>
          <w:tcPr>
            <w:tcW w:w="401" w:type="pct"/>
          </w:tcPr>
          <w:p w14:paraId="76C2C7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29746AA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22C8B4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31E7A0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E06E39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956E63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65C985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F0D6CD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411649B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F165C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7D91A6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2F312F15" w14:textId="77777777" w:rsidTr="000B54C0">
        <w:trPr>
          <w:trHeight w:val="20"/>
        </w:trPr>
        <w:tc>
          <w:tcPr>
            <w:tcW w:w="791" w:type="pct"/>
          </w:tcPr>
          <w:p w14:paraId="3EAC574C" w14:textId="13CA5C95"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lastRenderedPageBreak/>
              <w:t>11</w:t>
            </w:r>
            <w:r w:rsidRPr="0074687C">
              <w:rPr>
                <w:rFonts w:cs="Times New Roman"/>
                <w:sz w:val="16"/>
                <w:szCs w:val="16"/>
                <w:lang w:val="sq-AL"/>
              </w:rPr>
              <w:tab/>
            </w:r>
            <w:r w:rsidR="00C52442" w:rsidRPr="0074687C">
              <w:rPr>
                <w:rFonts w:cs="Times New Roman"/>
                <w:sz w:val="16"/>
                <w:szCs w:val="16"/>
                <w:lang w:val="sq-AL"/>
              </w:rPr>
              <w:t>Tabelat dhe shenjat</w:t>
            </w:r>
          </w:p>
        </w:tc>
        <w:tc>
          <w:tcPr>
            <w:tcW w:w="401" w:type="pct"/>
          </w:tcPr>
          <w:p w14:paraId="749DD30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65B68E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78F9E3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4BB47EF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6788A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9719A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6453F1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39924F3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3CF4CB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634247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966FE2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2095A492" w14:textId="77777777" w:rsidTr="000B54C0">
        <w:trPr>
          <w:trHeight w:val="20"/>
        </w:trPr>
        <w:tc>
          <w:tcPr>
            <w:tcW w:w="791" w:type="pct"/>
          </w:tcPr>
          <w:p w14:paraId="0CE7F759"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12</w:t>
            </w:r>
            <w:r w:rsidRPr="0074687C">
              <w:rPr>
                <w:rFonts w:cs="Times New Roman"/>
                <w:sz w:val="16"/>
                <w:szCs w:val="16"/>
                <w:lang w:val="sq-AL"/>
              </w:rPr>
              <w:tab/>
              <w:t>Shërbimi</w:t>
            </w:r>
          </w:p>
        </w:tc>
        <w:tc>
          <w:tcPr>
            <w:tcW w:w="401" w:type="pct"/>
          </w:tcPr>
          <w:p w14:paraId="3A08C61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7DA3E8A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421EE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74C91F3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2C051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70B71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D20933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45BD319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06249B6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56A18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249498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5437E2D9" w14:textId="77777777" w:rsidTr="000B54C0">
        <w:trPr>
          <w:trHeight w:val="20"/>
        </w:trPr>
        <w:tc>
          <w:tcPr>
            <w:tcW w:w="791" w:type="pct"/>
          </w:tcPr>
          <w:p w14:paraId="27D72C30" w14:textId="554E7D32"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20</w:t>
            </w:r>
            <w:r w:rsidRPr="0074687C">
              <w:rPr>
                <w:rFonts w:cs="Times New Roman"/>
                <w:sz w:val="16"/>
                <w:szCs w:val="16"/>
                <w:lang w:val="sq-AL"/>
              </w:rPr>
              <w:tab/>
              <w:t>Praktikat standarde</w:t>
            </w:r>
            <w:r w:rsidR="0033546D" w:rsidRPr="0074687C">
              <w:rPr>
                <w:rFonts w:cs="Times New Roman"/>
                <w:sz w:val="16"/>
                <w:szCs w:val="16"/>
                <w:lang w:val="sq-AL"/>
              </w:rPr>
              <w:t xml:space="preserve"> – </w:t>
            </w:r>
            <w:r w:rsidRPr="0074687C">
              <w:rPr>
                <w:rFonts w:cs="Times New Roman"/>
                <w:sz w:val="16"/>
                <w:szCs w:val="16"/>
                <w:lang w:val="sq-AL"/>
              </w:rPr>
              <w:t xml:space="preserve">vetëm </w:t>
            </w:r>
            <w:r w:rsidR="00C52442" w:rsidRPr="0074687C">
              <w:rPr>
                <w:rFonts w:cs="Times New Roman"/>
                <w:sz w:val="16"/>
                <w:szCs w:val="16"/>
                <w:lang w:val="sq-AL"/>
              </w:rPr>
              <w:t xml:space="preserve">tipi </w:t>
            </w:r>
            <w:r w:rsidRPr="0074687C">
              <w:rPr>
                <w:rFonts w:cs="Times New Roman"/>
                <w:sz w:val="16"/>
                <w:szCs w:val="16"/>
                <w:lang w:val="sq-AL"/>
              </w:rPr>
              <w:t>i veçantë</w:t>
            </w:r>
          </w:p>
        </w:tc>
        <w:tc>
          <w:tcPr>
            <w:tcW w:w="401" w:type="pct"/>
          </w:tcPr>
          <w:p w14:paraId="04C6FB4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60A3152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B6F801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2F92B7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A9835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C4E04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4817557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42369B8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43F9A06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A8C3E4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13E0A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ACEF64E" w14:textId="77777777" w:rsidTr="000B54C0">
        <w:trPr>
          <w:trHeight w:val="20"/>
        </w:trPr>
        <w:tc>
          <w:tcPr>
            <w:tcW w:w="791" w:type="pct"/>
          </w:tcPr>
          <w:p w14:paraId="7F068A5A"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Helikopterët:</w:t>
            </w:r>
          </w:p>
        </w:tc>
        <w:tc>
          <w:tcPr>
            <w:tcW w:w="401" w:type="pct"/>
          </w:tcPr>
          <w:p w14:paraId="38F691A3"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663DE644"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6FB7A68D"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737D65FB"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2CBE4AA4"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1B42442E"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583E60F1"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6C19DB49"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36FE6247"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580D00DA"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05E69AD8"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0F8998E3" w14:textId="77777777" w:rsidTr="000B54C0">
        <w:trPr>
          <w:trHeight w:val="20"/>
        </w:trPr>
        <w:tc>
          <w:tcPr>
            <w:tcW w:w="791" w:type="pct"/>
          </w:tcPr>
          <w:p w14:paraId="70CC041F"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18</w:t>
            </w:r>
            <w:r w:rsidRPr="0074687C">
              <w:rPr>
                <w:rFonts w:cs="Times New Roman"/>
                <w:sz w:val="16"/>
                <w:szCs w:val="16"/>
                <w:lang w:val="sq-AL"/>
              </w:rPr>
              <w:tab/>
              <w:t>Analiza e dridhjes dhe zhurmës</w:t>
            </w:r>
            <w:r w:rsidR="001B31B6" w:rsidRPr="0074687C">
              <w:rPr>
                <w:rFonts w:cs="Times New Roman"/>
                <w:sz w:val="16"/>
                <w:szCs w:val="16"/>
                <w:lang w:val="sq-AL"/>
              </w:rPr>
              <w:t xml:space="preserve"> (</w:t>
            </w:r>
            <w:r w:rsidRPr="0074687C">
              <w:rPr>
                <w:rFonts w:cs="Times New Roman"/>
                <w:sz w:val="16"/>
                <w:szCs w:val="16"/>
                <w:lang w:val="sq-AL"/>
              </w:rPr>
              <w:t>gjurmimi i tehut/helikës)</w:t>
            </w:r>
          </w:p>
        </w:tc>
        <w:tc>
          <w:tcPr>
            <w:tcW w:w="401" w:type="pct"/>
          </w:tcPr>
          <w:p w14:paraId="5DC707C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37825A8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ED6A7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BF72CF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484BE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39F159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790D535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0F42537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E8904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990B14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EECDA8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2EFB6F81" w14:textId="77777777" w:rsidTr="000B54C0">
        <w:trPr>
          <w:trHeight w:val="20"/>
        </w:trPr>
        <w:tc>
          <w:tcPr>
            <w:tcW w:w="791" w:type="pct"/>
          </w:tcPr>
          <w:p w14:paraId="2CBAF689" w14:textId="3F25C26D"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60</w:t>
            </w:r>
            <w:r w:rsidRPr="0074687C">
              <w:rPr>
                <w:rFonts w:cs="Times New Roman"/>
                <w:sz w:val="16"/>
                <w:szCs w:val="16"/>
                <w:lang w:val="sq-AL"/>
              </w:rPr>
              <w:tab/>
              <w:t xml:space="preserve">Praktikat </w:t>
            </w:r>
            <w:r w:rsidR="0033546D" w:rsidRPr="0074687C">
              <w:rPr>
                <w:rFonts w:cs="Times New Roman"/>
                <w:sz w:val="16"/>
                <w:szCs w:val="16"/>
                <w:lang w:val="sq-AL"/>
              </w:rPr>
              <w:t xml:space="preserve">standarde të rotorit-vetëm </w:t>
            </w:r>
            <w:r w:rsidR="00C52442" w:rsidRPr="0074687C">
              <w:rPr>
                <w:rFonts w:cs="Times New Roman"/>
                <w:sz w:val="16"/>
                <w:szCs w:val="16"/>
                <w:lang w:val="sq-AL"/>
              </w:rPr>
              <w:t xml:space="preserve">tipi </w:t>
            </w:r>
            <w:r w:rsidR="0033546D" w:rsidRPr="0074687C">
              <w:rPr>
                <w:rFonts w:cs="Times New Roman"/>
                <w:sz w:val="16"/>
                <w:szCs w:val="16"/>
                <w:lang w:val="sq-AL"/>
              </w:rPr>
              <w:t>i veçantë</w:t>
            </w:r>
          </w:p>
        </w:tc>
        <w:tc>
          <w:tcPr>
            <w:tcW w:w="401" w:type="pct"/>
          </w:tcPr>
          <w:p w14:paraId="1B90B6D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19C3447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326C52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316631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89612F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06234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027B164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4713517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4B29966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57CD40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0DED0C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01A9828A" w14:textId="77777777" w:rsidTr="000B54C0">
        <w:trPr>
          <w:trHeight w:val="20"/>
        </w:trPr>
        <w:tc>
          <w:tcPr>
            <w:tcW w:w="791" w:type="pct"/>
          </w:tcPr>
          <w:p w14:paraId="7EF17735"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62</w:t>
            </w:r>
            <w:r w:rsidRPr="0074687C">
              <w:rPr>
                <w:rFonts w:cs="Times New Roman"/>
                <w:sz w:val="16"/>
                <w:szCs w:val="16"/>
                <w:lang w:val="sq-AL"/>
              </w:rPr>
              <w:tab/>
              <w:t>Rotorët</w:t>
            </w:r>
          </w:p>
        </w:tc>
        <w:tc>
          <w:tcPr>
            <w:tcW w:w="401" w:type="pct"/>
          </w:tcPr>
          <w:p w14:paraId="10773A2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48FF5EA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07DF477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BC5AA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093542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B378BF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7D0051B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04D0B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6B510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B5758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0E238C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FA120B6" w14:textId="77777777" w:rsidTr="000B54C0">
        <w:trPr>
          <w:trHeight w:val="20"/>
        </w:trPr>
        <w:tc>
          <w:tcPr>
            <w:tcW w:w="791" w:type="pct"/>
          </w:tcPr>
          <w:p w14:paraId="5F01A3DA"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62A</w:t>
            </w:r>
            <w:r w:rsidRPr="0074687C">
              <w:rPr>
                <w:rFonts w:cs="Times New Roman"/>
                <w:sz w:val="16"/>
                <w:szCs w:val="16"/>
                <w:lang w:val="sq-AL"/>
              </w:rPr>
              <w:tab/>
              <w:t xml:space="preserve">Rotorët – </w:t>
            </w:r>
            <w:r w:rsidR="0033546D" w:rsidRPr="0074687C">
              <w:rPr>
                <w:rFonts w:cs="Times New Roman"/>
                <w:sz w:val="16"/>
                <w:szCs w:val="16"/>
                <w:lang w:val="sq-AL"/>
              </w:rPr>
              <w:t xml:space="preserve">monitorimi </w:t>
            </w:r>
            <w:r w:rsidRPr="0074687C">
              <w:rPr>
                <w:rFonts w:cs="Times New Roman"/>
                <w:sz w:val="16"/>
                <w:szCs w:val="16"/>
                <w:lang w:val="sq-AL"/>
              </w:rPr>
              <w:t>dhe treguesi</w:t>
            </w:r>
          </w:p>
        </w:tc>
        <w:tc>
          <w:tcPr>
            <w:tcW w:w="401" w:type="pct"/>
          </w:tcPr>
          <w:p w14:paraId="5CF7BE9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27588B8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0AED11C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43D0F74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42AB71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461FCF0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4D557F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40E1FA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CE10D2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0C36A7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3D724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044C48C4" w14:textId="77777777" w:rsidTr="000B54C0">
        <w:trPr>
          <w:trHeight w:val="20"/>
        </w:trPr>
        <w:tc>
          <w:tcPr>
            <w:tcW w:w="791" w:type="pct"/>
          </w:tcPr>
          <w:p w14:paraId="6370E5DE"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63</w:t>
            </w:r>
            <w:r w:rsidRPr="0074687C">
              <w:rPr>
                <w:rFonts w:cs="Times New Roman"/>
                <w:sz w:val="16"/>
                <w:szCs w:val="16"/>
                <w:lang w:val="sq-AL"/>
              </w:rPr>
              <w:tab/>
              <w:t>Disqet e rotorit</w:t>
            </w:r>
          </w:p>
        </w:tc>
        <w:tc>
          <w:tcPr>
            <w:tcW w:w="401" w:type="pct"/>
          </w:tcPr>
          <w:p w14:paraId="7D2F6A4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1F0E51C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036453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3AF299A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7FCACD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37FE83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CFD12B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3C518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B3B95A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7E94E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C87E43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531A683C" w14:textId="77777777" w:rsidTr="000B54C0">
        <w:trPr>
          <w:trHeight w:val="20"/>
        </w:trPr>
        <w:tc>
          <w:tcPr>
            <w:tcW w:w="791" w:type="pct"/>
          </w:tcPr>
          <w:p w14:paraId="7D902EB0"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63A</w:t>
            </w:r>
            <w:r w:rsidRPr="0074687C">
              <w:rPr>
                <w:rFonts w:cs="Times New Roman"/>
                <w:sz w:val="16"/>
                <w:szCs w:val="16"/>
                <w:lang w:val="sq-AL"/>
              </w:rPr>
              <w:tab/>
              <w:t>Disqet e rotorit – Monitorimi dhe treguesi</w:t>
            </w:r>
          </w:p>
        </w:tc>
        <w:tc>
          <w:tcPr>
            <w:tcW w:w="401" w:type="pct"/>
          </w:tcPr>
          <w:p w14:paraId="1F5C0B9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2934E72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6D93F04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F76717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5DECDF8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6348992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73278BA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4F26ACB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19BCB0F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76DCB37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BDDB2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17C02D88" w14:textId="77777777" w:rsidTr="000B54C0">
        <w:trPr>
          <w:trHeight w:val="20"/>
        </w:trPr>
        <w:tc>
          <w:tcPr>
            <w:tcW w:w="791" w:type="pct"/>
          </w:tcPr>
          <w:p w14:paraId="371DA3E8" w14:textId="7DEFAF94"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64</w:t>
            </w:r>
            <w:r w:rsidRPr="0074687C">
              <w:rPr>
                <w:rFonts w:cs="Times New Roman"/>
                <w:sz w:val="16"/>
                <w:szCs w:val="16"/>
                <w:lang w:val="sq-AL"/>
              </w:rPr>
              <w:tab/>
              <w:t xml:space="preserve">Rotori i </w:t>
            </w:r>
            <w:r w:rsidR="00C52442" w:rsidRPr="0074687C">
              <w:rPr>
                <w:rFonts w:cs="Times New Roman"/>
                <w:sz w:val="16"/>
                <w:szCs w:val="16"/>
                <w:lang w:val="sq-AL"/>
              </w:rPr>
              <w:t>bishtit</w:t>
            </w:r>
          </w:p>
        </w:tc>
        <w:tc>
          <w:tcPr>
            <w:tcW w:w="401" w:type="pct"/>
          </w:tcPr>
          <w:p w14:paraId="0725DA8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23CCE9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01CF8D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26E2BC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793589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AB9EE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2A118BB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E28D8D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013C49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16A957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40F5260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FAF18F8" w14:textId="77777777" w:rsidTr="000B54C0">
        <w:trPr>
          <w:trHeight w:val="20"/>
        </w:trPr>
        <w:tc>
          <w:tcPr>
            <w:tcW w:w="791" w:type="pct"/>
          </w:tcPr>
          <w:p w14:paraId="429F8602" w14:textId="155E439A"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64A</w:t>
            </w:r>
            <w:r w:rsidRPr="0074687C">
              <w:rPr>
                <w:rFonts w:cs="Times New Roman"/>
                <w:sz w:val="16"/>
                <w:szCs w:val="16"/>
                <w:lang w:val="sq-AL"/>
              </w:rPr>
              <w:tab/>
              <w:t>Rotori i</w:t>
            </w:r>
            <w:r w:rsidR="00C52442" w:rsidRPr="0074687C">
              <w:rPr>
                <w:rFonts w:cs="Times New Roman"/>
                <w:sz w:val="16"/>
                <w:szCs w:val="16"/>
                <w:lang w:val="sq-AL"/>
              </w:rPr>
              <w:t>bishtit</w:t>
            </w:r>
            <w:r w:rsidRPr="0074687C">
              <w:rPr>
                <w:rFonts w:cs="Times New Roman"/>
                <w:sz w:val="16"/>
                <w:szCs w:val="16"/>
                <w:lang w:val="sq-AL"/>
              </w:rPr>
              <w:t>– Monitorimi dhe treguesi</w:t>
            </w:r>
          </w:p>
        </w:tc>
        <w:tc>
          <w:tcPr>
            <w:tcW w:w="401" w:type="pct"/>
          </w:tcPr>
          <w:p w14:paraId="7CE4DF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7350DE1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0065D26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D44B6F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02C18D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26C2DD8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1CB97EE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3471FB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A99871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5EE0CA6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0C2E3E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59551D26" w14:textId="77777777" w:rsidTr="000B54C0">
        <w:trPr>
          <w:trHeight w:val="20"/>
        </w:trPr>
        <w:tc>
          <w:tcPr>
            <w:tcW w:w="791" w:type="pct"/>
          </w:tcPr>
          <w:p w14:paraId="7B5DD781" w14:textId="5C543619"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65</w:t>
            </w:r>
            <w:r w:rsidRPr="0074687C">
              <w:rPr>
                <w:rFonts w:cs="Times New Roman"/>
                <w:sz w:val="16"/>
                <w:szCs w:val="16"/>
                <w:lang w:val="sq-AL"/>
              </w:rPr>
              <w:tab/>
              <w:t xml:space="preserve">Disku i rotorit të </w:t>
            </w:r>
            <w:r w:rsidR="00C52442" w:rsidRPr="0074687C">
              <w:rPr>
                <w:rFonts w:cs="Times New Roman"/>
                <w:sz w:val="16"/>
                <w:szCs w:val="16"/>
                <w:lang w:val="sq-AL"/>
              </w:rPr>
              <w:t>bishtit</w:t>
            </w:r>
          </w:p>
        </w:tc>
        <w:tc>
          <w:tcPr>
            <w:tcW w:w="401" w:type="pct"/>
          </w:tcPr>
          <w:p w14:paraId="5A2161F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4DB8A63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3FCE33A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4A037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185CA6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4B2E5B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4E22EFD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D58404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DA6EBF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7B6319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399AB8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8C4ACDC" w14:textId="77777777" w:rsidTr="000B54C0">
        <w:trPr>
          <w:trHeight w:val="20"/>
        </w:trPr>
        <w:tc>
          <w:tcPr>
            <w:tcW w:w="791" w:type="pct"/>
          </w:tcPr>
          <w:p w14:paraId="314C17DE" w14:textId="25AC3E0B"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65A</w:t>
            </w:r>
            <w:r w:rsidRPr="0074687C">
              <w:rPr>
                <w:rFonts w:cs="Times New Roman"/>
                <w:sz w:val="16"/>
                <w:szCs w:val="16"/>
                <w:lang w:val="sq-AL"/>
              </w:rPr>
              <w:tab/>
              <w:t xml:space="preserve">Disku i rotorit të </w:t>
            </w:r>
            <w:r w:rsidR="00C52442" w:rsidRPr="0074687C">
              <w:rPr>
                <w:rFonts w:cs="Times New Roman"/>
                <w:sz w:val="16"/>
                <w:szCs w:val="16"/>
                <w:lang w:val="sq-AL"/>
              </w:rPr>
              <w:t>bishtit</w:t>
            </w:r>
            <w:r w:rsidRPr="0074687C">
              <w:rPr>
                <w:rFonts w:cs="Times New Roman"/>
                <w:sz w:val="16"/>
                <w:szCs w:val="16"/>
                <w:lang w:val="sq-AL"/>
              </w:rPr>
              <w:t xml:space="preserve">– </w:t>
            </w:r>
            <w:r w:rsidR="0033546D" w:rsidRPr="0074687C">
              <w:rPr>
                <w:rFonts w:cs="Times New Roman"/>
                <w:sz w:val="16"/>
                <w:szCs w:val="16"/>
                <w:lang w:val="sq-AL"/>
              </w:rPr>
              <w:t xml:space="preserve">monitorimi </w:t>
            </w:r>
            <w:r w:rsidRPr="0074687C">
              <w:rPr>
                <w:rFonts w:cs="Times New Roman"/>
                <w:sz w:val="16"/>
                <w:szCs w:val="16"/>
                <w:lang w:val="sq-AL"/>
              </w:rPr>
              <w:t xml:space="preserve">dhe </w:t>
            </w:r>
            <w:r w:rsidR="0033546D" w:rsidRPr="0074687C">
              <w:rPr>
                <w:rFonts w:cs="Times New Roman"/>
                <w:sz w:val="16"/>
                <w:szCs w:val="16"/>
                <w:lang w:val="sq-AL"/>
              </w:rPr>
              <w:t xml:space="preserve">treguesi </w:t>
            </w:r>
          </w:p>
        </w:tc>
        <w:tc>
          <w:tcPr>
            <w:tcW w:w="401" w:type="pct"/>
          </w:tcPr>
          <w:p w14:paraId="4F3C6A0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5BBD5CB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0A9B03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7E3B94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76477AB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2F3C631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3AB1B59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4E8FDB4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FDB73C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20F57C5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4B0414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0ABF3191" w14:textId="77777777" w:rsidTr="000B54C0">
        <w:trPr>
          <w:trHeight w:val="20"/>
        </w:trPr>
        <w:tc>
          <w:tcPr>
            <w:tcW w:w="791" w:type="pct"/>
          </w:tcPr>
          <w:p w14:paraId="2C2867FD"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66</w:t>
            </w:r>
            <w:r w:rsidRPr="0074687C">
              <w:rPr>
                <w:rFonts w:cs="Times New Roman"/>
                <w:sz w:val="16"/>
                <w:szCs w:val="16"/>
                <w:lang w:val="sq-AL"/>
              </w:rPr>
              <w:tab/>
              <w:t>Helikat</w:t>
            </w:r>
            <w:r w:rsidR="004878B6" w:rsidRPr="0074687C">
              <w:rPr>
                <w:rFonts w:cs="Times New Roman"/>
                <w:sz w:val="16"/>
                <w:szCs w:val="16"/>
                <w:lang w:val="sq-AL"/>
              </w:rPr>
              <w:t>/</w:t>
            </w:r>
            <w:r w:rsidRPr="0074687C">
              <w:rPr>
                <w:rFonts w:cs="Times New Roman"/>
                <w:sz w:val="16"/>
                <w:szCs w:val="16"/>
                <w:lang w:val="sq-AL"/>
              </w:rPr>
              <w:t>tehet e përthyeshme</w:t>
            </w:r>
            <w:r w:rsidR="004878B6" w:rsidRPr="0074687C">
              <w:rPr>
                <w:rFonts w:cs="Times New Roman"/>
                <w:sz w:val="16"/>
                <w:szCs w:val="16"/>
                <w:lang w:val="sq-AL"/>
              </w:rPr>
              <w:t>/</w:t>
            </w:r>
            <w:r w:rsidRPr="0074687C">
              <w:rPr>
                <w:rFonts w:cs="Times New Roman"/>
                <w:sz w:val="16"/>
                <w:szCs w:val="16"/>
                <w:lang w:val="sq-AL"/>
              </w:rPr>
              <w:t>element mbajtës i motorit</w:t>
            </w:r>
          </w:p>
        </w:tc>
        <w:tc>
          <w:tcPr>
            <w:tcW w:w="401" w:type="pct"/>
          </w:tcPr>
          <w:p w14:paraId="252A165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AA7379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5C0C294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5998033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7C1772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40509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2040E6A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4DD0E3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F77891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7D2C58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BF03F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D0BBB2D" w14:textId="77777777" w:rsidTr="000B54C0">
        <w:trPr>
          <w:trHeight w:val="20"/>
        </w:trPr>
        <w:tc>
          <w:tcPr>
            <w:tcW w:w="791" w:type="pct"/>
          </w:tcPr>
          <w:p w14:paraId="63DD34C8" w14:textId="22F20D40"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67</w:t>
            </w:r>
            <w:r w:rsidRPr="0074687C">
              <w:rPr>
                <w:rFonts w:cs="Times New Roman"/>
                <w:sz w:val="16"/>
                <w:szCs w:val="16"/>
                <w:lang w:val="sq-AL"/>
              </w:rPr>
              <w:tab/>
            </w:r>
            <w:r w:rsidR="00C52442" w:rsidRPr="0074687C">
              <w:rPr>
                <w:rFonts w:cs="Times New Roman"/>
                <w:sz w:val="16"/>
                <w:szCs w:val="16"/>
                <w:lang w:val="sq-AL"/>
              </w:rPr>
              <w:t>Kontrolli</w:t>
            </w:r>
            <w:r w:rsidR="00F42933" w:rsidRPr="0074687C">
              <w:rPr>
                <w:rFonts w:cs="Times New Roman"/>
                <w:sz w:val="16"/>
                <w:szCs w:val="16"/>
                <w:lang w:val="sq-AL"/>
              </w:rPr>
              <w:t xml:space="preserve"> </w:t>
            </w:r>
            <w:r w:rsidR="00C52442" w:rsidRPr="0074687C">
              <w:rPr>
                <w:rFonts w:cs="Times New Roman"/>
                <w:sz w:val="16"/>
                <w:szCs w:val="16"/>
                <w:lang w:val="sq-AL"/>
              </w:rPr>
              <w:t>i fluturimit të rotorit</w:t>
            </w:r>
            <w:r w:rsidRPr="0074687C">
              <w:rPr>
                <w:rFonts w:cs="Times New Roman"/>
                <w:sz w:val="16"/>
                <w:szCs w:val="16"/>
                <w:lang w:val="sq-AL"/>
              </w:rPr>
              <w:t xml:space="preserve"> </w:t>
            </w:r>
          </w:p>
        </w:tc>
        <w:tc>
          <w:tcPr>
            <w:tcW w:w="401" w:type="pct"/>
          </w:tcPr>
          <w:p w14:paraId="383EC3D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AEBA0C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C843A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7B6C82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A2A251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1DDCB1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36A2A62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8CC932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B357A4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DA2054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BB2950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CC0789C" w14:textId="77777777" w:rsidTr="000B54C0">
        <w:trPr>
          <w:trHeight w:val="20"/>
        </w:trPr>
        <w:tc>
          <w:tcPr>
            <w:tcW w:w="791" w:type="pct"/>
          </w:tcPr>
          <w:p w14:paraId="7618AFCB" w14:textId="32D4AE76"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53</w:t>
            </w:r>
            <w:r w:rsidRPr="0074687C">
              <w:rPr>
                <w:rFonts w:cs="Times New Roman"/>
                <w:sz w:val="16"/>
                <w:szCs w:val="16"/>
                <w:lang w:val="sq-AL"/>
              </w:rPr>
              <w:tab/>
              <w:t xml:space="preserve">Struktura </w:t>
            </w:r>
            <w:r w:rsidR="00C52442" w:rsidRPr="0074687C">
              <w:rPr>
                <w:rFonts w:cs="Times New Roman"/>
                <w:sz w:val="16"/>
                <w:szCs w:val="16"/>
                <w:lang w:val="sq-AL"/>
              </w:rPr>
              <w:t>e trupit</w:t>
            </w:r>
            <w:r w:rsidR="001B31B6" w:rsidRPr="0074687C">
              <w:rPr>
                <w:rFonts w:cs="Times New Roman"/>
                <w:sz w:val="16"/>
                <w:szCs w:val="16"/>
                <w:lang w:val="sq-AL"/>
              </w:rPr>
              <w:t>(</w:t>
            </w:r>
            <w:r w:rsidRPr="0074687C">
              <w:rPr>
                <w:rFonts w:cs="Times New Roman"/>
                <w:sz w:val="16"/>
                <w:szCs w:val="16"/>
                <w:lang w:val="sq-AL"/>
              </w:rPr>
              <w:t>Helikopteri)</w:t>
            </w:r>
          </w:p>
          <w:p w14:paraId="2C1D0817" w14:textId="2435B5A4"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Shënime: mbuluar nga struktura e </w:t>
            </w:r>
            <w:r w:rsidR="00C52442" w:rsidRPr="0074687C">
              <w:rPr>
                <w:rFonts w:cs="Times New Roman"/>
                <w:sz w:val="16"/>
                <w:szCs w:val="16"/>
                <w:lang w:val="sq-AL"/>
              </w:rPr>
              <w:t>trupit</w:t>
            </w:r>
          </w:p>
        </w:tc>
        <w:tc>
          <w:tcPr>
            <w:tcW w:w="401" w:type="pct"/>
          </w:tcPr>
          <w:p w14:paraId="70CC323E"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64B07732"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60D9B0F9"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1A672B4F"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02F529EE"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125633BB"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100B3D1E"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1A346A83"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67E6E96C"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2095B92A"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2AED4D70"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60A1D5D5" w14:textId="77777777" w:rsidTr="000B54C0">
        <w:trPr>
          <w:trHeight w:val="20"/>
        </w:trPr>
        <w:tc>
          <w:tcPr>
            <w:tcW w:w="791" w:type="pct"/>
          </w:tcPr>
          <w:p w14:paraId="2EDFD7FB" w14:textId="2495DD38"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25</w:t>
            </w:r>
            <w:r w:rsidRPr="0074687C">
              <w:rPr>
                <w:rFonts w:cs="Times New Roman"/>
                <w:sz w:val="16"/>
                <w:szCs w:val="16"/>
                <w:lang w:val="sq-AL"/>
              </w:rPr>
              <w:tab/>
              <w:t xml:space="preserve">Pajisjet </w:t>
            </w:r>
            <w:r w:rsidR="00C52442" w:rsidRPr="0074687C">
              <w:rPr>
                <w:rFonts w:cs="Times New Roman"/>
                <w:sz w:val="16"/>
                <w:szCs w:val="16"/>
                <w:lang w:val="sq-AL"/>
              </w:rPr>
              <w:t xml:space="preserve">e flotacionit </w:t>
            </w:r>
            <w:r w:rsidRPr="0074687C">
              <w:rPr>
                <w:rFonts w:cs="Times New Roman"/>
                <w:sz w:val="16"/>
                <w:szCs w:val="16"/>
                <w:lang w:val="sq-AL"/>
              </w:rPr>
              <w:t xml:space="preserve">emergjent </w:t>
            </w:r>
          </w:p>
        </w:tc>
        <w:tc>
          <w:tcPr>
            <w:tcW w:w="401" w:type="pct"/>
          </w:tcPr>
          <w:p w14:paraId="5C6D93D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72CCBEB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33BE8EF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307F4AA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1E60005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63F93C3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6B877EB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48160F6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15A785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6C6FD0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AE6504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10AEE7D5" w14:textId="77777777" w:rsidTr="000B54C0">
        <w:trPr>
          <w:trHeight w:val="20"/>
        </w:trPr>
        <w:tc>
          <w:tcPr>
            <w:tcW w:w="791" w:type="pct"/>
          </w:tcPr>
          <w:p w14:paraId="3B952EC3" w14:textId="570A07D1"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Strukturat</w:t>
            </w:r>
            <w:r w:rsidR="006102BE" w:rsidRPr="0074687C">
              <w:rPr>
                <w:rFonts w:cs="Times New Roman"/>
                <w:sz w:val="16"/>
                <w:szCs w:val="16"/>
                <w:lang w:val="sq-AL"/>
              </w:rPr>
              <w:t>e trupit</w:t>
            </w:r>
            <w:r w:rsidRPr="0074687C">
              <w:rPr>
                <w:rFonts w:cs="Times New Roman"/>
                <w:sz w:val="16"/>
                <w:szCs w:val="16"/>
                <w:lang w:val="sq-AL"/>
              </w:rPr>
              <w:t>:</w:t>
            </w:r>
          </w:p>
        </w:tc>
        <w:tc>
          <w:tcPr>
            <w:tcW w:w="401" w:type="pct"/>
          </w:tcPr>
          <w:p w14:paraId="652FB545"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724A0E60"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1E1671D0"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5E18F2A1"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7E2101EC"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5353A91A"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4B8B39B7"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3731F134"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11FF3BEC"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07AA9305"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35D6E8D4"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5A2FE7E6" w14:textId="77777777" w:rsidTr="000B54C0">
        <w:trPr>
          <w:trHeight w:val="20"/>
        </w:trPr>
        <w:tc>
          <w:tcPr>
            <w:tcW w:w="791" w:type="pct"/>
          </w:tcPr>
          <w:p w14:paraId="21008F8D"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51</w:t>
            </w:r>
            <w:r w:rsidRPr="0074687C">
              <w:rPr>
                <w:rFonts w:cs="Times New Roman"/>
                <w:sz w:val="16"/>
                <w:szCs w:val="16"/>
                <w:lang w:val="sq-AL"/>
              </w:rPr>
              <w:tab/>
              <w:t>Praktikat dhe strukturat standarde</w:t>
            </w:r>
            <w:r w:rsidR="001B31B6" w:rsidRPr="0074687C">
              <w:rPr>
                <w:rFonts w:cs="Times New Roman"/>
                <w:sz w:val="16"/>
                <w:szCs w:val="16"/>
                <w:lang w:val="sq-AL"/>
              </w:rPr>
              <w:t xml:space="preserve"> (</w:t>
            </w:r>
            <w:r w:rsidRPr="0074687C">
              <w:rPr>
                <w:rFonts w:cs="Times New Roman"/>
                <w:sz w:val="16"/>
                <w:szCs w:val="16"/>
                <w:lang w:val="sq-AL"/>
              </w:rPr>
              <w:t>klasifikimi i dëmit, vlerësimi dhe riparimi)</w:t>
            </w:r>
          </w:p>
        </w:tc>
        <w:tc>
          <w:tcPr>
            <w:tcW w:w="401" w:type="pct"/>
          </w:tcPr>
          <w:p w14:paraId="2D8FDE67"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0353E884"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450BD44A"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71DBE789"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1C4E5CA5"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0544F2BF"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412143D5"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34340FEE"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4C53F739"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4C4036C6"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56822770"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6A7EE069" w14:textId="77777777" w:rsidTr="000B54C0">
        <w:trPr>
          <w:trHeight w:val="20"/>
        </w:trPr>
        <w:tc>
          <w:tcPr>
            <w:tcW w:w="791" w:type="pct"/>
          </w:tcPr>
          <w:p w14:paraId="7AE05830" w14:textId="7C55B00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53</w:t>
            </w:r>
            <w:r w:rsidRPr="0074687C">
              <w:rPr>
                <w:rFonts w:cs="Times New Roman"/>
                <w:sz w:val="16"/>
                <w:szCs w:val="16"/>
                <w:lang w:val="sq-AL"/>
              </w:rPr>
              <w:tab/>
              <w:t>Trupi i avionit</w:t>
            </w:r>
          </w:p>
        </w:tc>
        <w:tc>
          <w:tcPr>
            <w:tcW w:w="401" w:type="pct"/>
          </w:tcPr>
          <w:p w14:paraId="0BA4306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34E0FEB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36976C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A30C7F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C73510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EF74EC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10962A2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BDB9EF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36E352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5FB229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E6BD95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53A39943" w14:textId="77777777" w:rsidTr="000B54C0">
        <w:trPr>
          <w:trHeight w:val="20"/>
        </w:trPr>
        <w:tc>
          <w:tcPr>
            <w:tcW w:w="791" w:type="pct"/>
          </w:tcPr>
          <w:p w14:paraId="20740040"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54</w:t>
            </w:r>
            <w:r w:rsidRPr="0074687C">
              <w:rPr>
                <w:rFonts w:cs="Times New Roman"/>
                <w:sz w:val="16"/>
                <w:szCs w:val="16"/>
                <w:lang w:val="sq-AL"/>
              </w:rPr>
              <w:tab/>
              <w:t xml:space="preserve">Dhomat e motorit/elementi mbajtës i motorit </w:t>
            </w:r>
          </w:p>
        </w:tc>
        <w:tc>
          <w:tcPr>
            <w:tcW w:w="401" w:type="pct"/>
          </w:tcPr>
          <w:p w14:paraId="1D3A648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642E66C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328D54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308BC6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D5D8D7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909A30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1BFA9B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40DDD1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18CC51A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164A57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D2BC7F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5A488A9E" w14:textId="77777777" w:rsidTr="000B54C0">
        <w:trPr>
          <w:trHeight w:val="20"/>
        </w:trPr>
        <w:tc>
          <w:tcPr>
            <w:tcW w:w="791" w:type="pct"/>
          </w:tcPr>
          <w:p w14:paraId="463B7834"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55</w:t>
            </w:r>
            <w:r w:rsidRPr="0074687C">
              <w:rPr>
                <w:rFonts w:cs="Times New Roman"/>
                <w:sz w:val="16"/>
                <w:szCs w:val="16"/>
                <w:lang w:val="sq-AL"/>
              </w:rPr>
              <w:tab/>
              <w:t>Stabilizuesit</w:t>
            </w:r>
          </w:p>
        </w:tc>
        <w:tc>
          <w:tcPr>
            <w:tcW w:w="401" w:type="pct"/>
          </w:tcPr>
          <w:p w14:paraId="727F4D1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18BC476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0A0C76D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1B38CF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D7B86C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6EF7BB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1C6A882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3DF71E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4C6C6DF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6C3239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73A7FE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35BBDFC1" w14:textId="77777777" w:rsidTr="000B54C0">
        <w:trPr>
          <w:trHeight w:val="20"/>
        </w:trPr>
        <w:tc>
          <w:tcPr>
            <w:tcW w:w="791" w:type="pct"/>
          </w:tcPr>
          <w:p w14:paraId="2BFAABDD"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56</w:t>
            </w:r>
            <w:r w:rsidRPr="0074687C">
              <w:rPr>
                <w:rFonts w:cs="Times New Roman"/>
                <w:sz w:val="16"/>
                <w:szCs w:val="16"/>
                <w:lang w:val="sq-AL"/>
              </w:rPr>
              <w:tab/>
              <w:t>Dritaret</w:t>
            </w:r>
          </w:p>
        </w:tc>
        <w:tc>
          <w:tcPr>
            <w:tcW w:w="401" w:type="pct"/>
          </w:tcPr>
          <w:p w14:paraId="4A9FF64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75B8F0F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530028E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482D767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327741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B9CCE7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79AAD6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A03EE1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3D1671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36C671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0BBF53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A0180A8" w14:textId="77777777" w:rsidTr="000B54C0">
        <w:trPr>
          <w:trHeight w:val="20"/>
        </w:trPr>
        <w:tc>
          <w:tcPr>
            <w:tcW w:w="791" w:type="pct"/>
          </w:tcPr>
          <w:p w14:paraId="0383CA9B"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57</w:t>
            </w:r>
            <w:r w:rsidRPr="0074687C">
              <w:rPr>
                <w:rFonts w:cs="Times New Roman"/>
                <w:sz w:val="16"/>
                <w:szCs w:val="16"/>
                <w:lang w:val="sq-AL"/>
              </w:rPr>
              <w:tab/>
              <w:t>Krahët</w:t>
            </w:r>
          </w:p>
        </w:tc>
        <w:tc>
          <w:tcPr>
            <w:tcW w:w="401" w:type="pct"/>
          </w:tcPr>
          <w:p w14:paraId="7200477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0FC2920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3669ACE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F1AEB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6D858B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4D0BBA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6BCA91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EB0085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23CA66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BC9A5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1F11D6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17D52D7D" w14:textId="77777777" w:rsidTr="000B54C0">
        <w:trPr>
          <w:trHeight w:val="20"/>
        </w:trPr>
        <w:tc>
          <w:tcPr>
            <w:tcW w:w="791" w:type="pct"/>
          </w:tcPr>
          <w:p w14:paraId="2793ECCF"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52 Dyert</w:t>
            </w:r>
          </w:p>
        </w:tc>
        <w:tc>
          <w:tcPr>
            <w:tcW w:w="401" w:type="pct"/>
          </w:tcPr>
          <w:p w14:paraId="70F0924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58284F6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D7C44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43604AF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027E39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552916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7BA1518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6C1363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6D494F7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07A7BB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5E8320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3F2A55E8" w14:textId="77777777" w:rsidTr="000B54C0">
        <w:trPr>
          <w:trHeight w:val="20"/>
        </w:trPr>
        <w:tc>
          <w:tcPr>
            <w:tcW w:w="791" w:type="pct"/>
          </w:tcPr>
          <w:p w14:paraId="683EC530" w14:textId="2635B6F5"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Sistemet e </w:t>
            </w:r>
            <w:r w:rsidR="006102BE" w:rsidRPr="0074687C">
              <w:rPr>
                <w:rFonts w:cs="Times New Roman"/>
                <w:sz w:val="16"/>
                <w:szCs w:val="16"/>
                <w:lang w:val="sq-AL"/>
              </w:rPr>
              <w:t xml:space="preserve">strukturës së </w:t>
            </w:r>
            <w:r w:rsidRPr="0074687C">
              <w:rPr>
                <w:rFonts w:cs="Times New Roman"/>
                <w:sz w:val="16"/>
                <w:szCs w:val="16"/>
                <w:lang w:val="sq-AL"/>
              </w:rPr>
              <w:t>trupit:</w:t>
            </w:r>
          </w:p>
        </w:tc>
        <w:tc>
          <w:tcPr>
            <w:tcW w:w="401" w:type="pct"/>
          </w:tcPr>
          <w:p w14:paraId="4B1FA5CB"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1828310B"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58EE33BC"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45438ABD"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4B2E4D86"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4A60F7DA"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05114ECD"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0408B178"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5C8CF566"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26AF3BB9"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2B92F0BD"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726A5077" w14:textId="77777777" w:rsidTr="000B54C0">
        <w:trPr>
          <w:trHeight w:val="20"/>
        </w:trPr>
        <w:tc>
          <w:tcPr>
            <w:tcW w:w="791" w:type="pct"/>
          </w:tcPr>
          <w:p w14:paraId="562E778D"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21 Ajri i kondicionuar</w:t>
            </w:r>
          </w:p>
        </w:tc>
        <w:tc>
          <w:tcPr>
            <w:tcW w:w="401" w:type="pct"/>
          </w:tcPr>
          <w:p w14:paraId="4FAD46F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458978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45D74A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6F5A97B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17C032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0D91D2C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2E4ED29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0F1AAB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722FAF2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A5F138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1C7C94E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69AC72D6" w14:textId="77777777" w:rsidTr="000B54C0">
        <w:trPr>
          <w:trHeight w:val="20"/>
        </w:trPr>
        <w:tc>
          <w:tcPr>
            <w:tcW w:w="791" w:type="pct"/>
          </w:tcPr>
          <w:p w14:paraId="739DD58C"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21A Furnizimi me ajër</w:t>
            </w:r>
          </w:p>
        </w:tc>
        <w:tc>
          <w:tcPr>
            <w:tcW w:w="401" w:type="pct"/>
          </w:tcPr>
          <w:p w14:paraId="0916407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35B4D3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75154D8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4D4CA72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0B6A04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492E797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16F779C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F0727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407E592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A3002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ED2D7C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59621A84" w14:textId="77777777" w:rsidTr="000B54C0">
        <w:trPr>
          <w:trHeight w:val="20"/>
        </w:trPr>
        <w:tc>
          <w:tcPr>
            <w:tcW w:w="791" w:type="pct"/>
          </w:tcPr>
          <w:p w14:paraId="17BE6685" w14:textId="6D1D018D"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21B Pres</w:t>
            </w:r>
            <w:r w:rsidR="006102BE" w:rsidRPr="0074687C">
              <w:rPr>
                <w:rFonts w:cs="Times New Roman"/>
                <w:sz w:val="16"/>
                <w:szCs w:val="16"/>
                <w:lang w:val="sq-AL"/>
              </w:rPr>
              <w:t>ionizimi</w:t>
            </w:r>
          </w:p>
        </w:tc>
        <w:tc>
          <w:tcPr>
            <w:tcW w:w="401" w:type="pct"/>
          </w:tcPr>
          <w:p w14:paraId="7E6FA99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1CC93B2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6EEF1D6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648219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83E16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00FF26A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77A818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1C8D08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FF3680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7EA06B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080F98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34A78A47" w14:textId="77777777" w:rsidTr="000B54C0">
        <w:trPr>
          <w:trHeight w:val="20"/>
        </w:trPr>
        <w:tc>
          <w:tcPr>
            <w:tcW w:w="791" w:type="pct"/>
          </w:tcPr>
          <w:p w14:paraId="23A00DBA" w14:textId="1C38A0F9"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21C Pajisjet e </w:t>
            </w:r>
            <w:r w:rsidR="0039660C" w:rsidRPr="0074687C">
              <w:rPr>
                <w:rFonts w:cs="Times New Roman"/>
                <w:sz w:val="16"/>
                <w:szCs w:val="16"/>
                <w:lang w:val="sq-AL"/>
              </w:rPr>
              <w:t>sigurisë</w:t>
            </w:r>
            <w:r w:rsidR="006102BE" w:rsidRPr="0074687C">
              <w:rPr>
                <w:rFonts w:cs="Times New Roman"/>
                <w:sz w:val="16"/>
                <w:szCs w:val="16"/>
                <w:lang w:val="sq-AL"/>
              </w:rPr>
              <w:t xml:space="preserve"> në operim</w:t>
            </w:r>
            <w:r w:rsidR="0039660C" w:rsidRPr="0074687C">
              <w:rPr>
                <w:rFonts w:cs="Times New Roman"/>
                <w:sz w:val="16"/>
                <w:szCs w:val="16"/>
                <w:lang w:val="sq-AL"/>
              </w:rPr>
              <w:t xml:space="preserve"> </w:t>
            </w:r>
            <w:r w:rsidRPr="0074687C">
              <w:rPr>
                <w:rFonts w:cs="Times New Roman"/>
                <w:sz w:val="16"/>
                <w:szCs w:val="16"/>
                <w:lang w:val="sq-AL"/>
              </w:rPr>
              <w:t>dhe Njoftuese</w:t>
            </w:r>
          </w:p>
        </w:tc>
        <w:tc>
          <w:tcPr>
            <w:tcW w:w="401" w:type="pct"/>
          </w:tcPr>
          <w:p w14:paraId="4E3B4E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544E751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0EFD62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6BF6FF8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DB6308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1701AA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4BA9B3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5E2133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D088E6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C4B182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7EB304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AC37A81" w14:textId="77777777" w:rsidTr="000B54C0">
        <w:trPr>
          <w:trHeight w:val="20"/>
        </w:trPr>
        <w:tc>
          <w:tcPr>
            <w:tcW w:w="791" w:type="pct"/>
          </w:tcPr>
          <w:p w14:paraId="1A709D03" w14:textId="0CD1814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22 </w:t>
            </w:r>
            <w:r w:rsidR="006102BE" w:rsidRPr="0074687C">
              <w:rPr>
                <w:rFonts w:cs="Times New Roman"/>
                <w:sz w:val="16"/>
                <w:szCs w:val="16"/>
                <w:lang w:val="sq-AL"/>
              </w:rPr>
              <w:t>Fluturimi Automatik</w:t>
            </w:r>
          </w:p>
        </w:tc>
        <w:tc>
          <w:tcPr>
            <w:tcW w:w="401" w:type="pct"/>
          </w:tcPr>
          <w:p w14:paraId="6D44400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6E5A02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0E2DF2D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13C91DD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58B43E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6AB903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6D99E5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759BCB9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74DD455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67BA793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77C925F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530BE779" w14:textId="77777777" w:rsidTr="000B54C0">
        <w:trPr>
          <w:trHeight w:val="20"/>
        </w:trPr>
        <w:tc>
          <w:tcPr>
            <w:tcW w:w="791" w:type="pct"/>
          </w:tcPr>
          <w:p w14:paraId="383FA32C"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23 Komunikimet</w:t>
            </w:r>
          </w:p>
        </w:tc>
        <w:tc>
          <w:tcPr>
            <w:tcW w:w="401" w:type="pct"/>
          </w:tcPr>
          <w:p w14:paraId="7C638FA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128AA3C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BB9E66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55C9DB5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BF02FE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086AC3E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02EB437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68853C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07028C1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07C5A2A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43FCC48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4E4A52A8" w14:textId="77777777" w:rsidTr="000B54C0">
        <w:trPr>
          <w:trHeight w:val="20"/>
        </w:trPr>
        <w:tc>
          <w:tcPr>
            <w:tcW w:w="791" w:type="pct"/>
          </w:tcPr>
          <w:p w14:paraId="0ABBFFE7"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24 Fuqia elektrike</w:t>
            </w:r>
          </w:p>
        </w:tc>
        <w:tc>
          <w:tcPr>
            <w:tcW w:w="401" w:type="pct"/>
          </w:tcPr>
          <w:p w14:paraId="6954E67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7919F06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7329118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0991A3F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34ADD7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5A1F0F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74A9137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55CE89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2852D3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0C9514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4E45293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0FDD45D3" w14:textId="77777777" w:rsidTr="000B54C0">
        <w:trPr>
          <w:trHeight w:val="20"/>
        </w:trPr>
        <w:tc>
          <w:tcPr>
            <w:tcW w:w="791" w:type="pct"/>
          </w:tcPr>
          <w:p w14:paraId="1451DBAA" w14:textId="6C37A659"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25 Pajisjet dhe </w:t>
            </w:r>
            <w:r w:rsidR="001A486C" w:rsidRPr="0074687C">
              <w:rPr>
                <w:rFonts w:cs="Times New Roman"/>
                <w:sz w:val="16"/>
                <w:szCs w:val="16"/>
                <w:lang w:val="sq-AL"/>
              </w:rPr>
              <w:t>mobilet</w:t>
            </w:r>
          </w:p>
        </w:tc>
        <w:tc>
          <w:tcPr>
            <w:tcW w:w="401" w:type="pct"/>
          </w:tcPr>
          <w:p w14:paraId="2364BA1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6A42BF3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DAEA52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5002B2E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1295B9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50CB44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236C65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0838B9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218DBE0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55BFB42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6705E4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4C7BB4AC" w14:textId="77777777" w:rsidTr="000B54C0">
        <w:trPr>
          <w:trHeight w:val="20"/>
        </w:trPr>
        <w:tc>
          <w:tcPr>
            <w:tcW w:w="791" w:type="pct"/>
          </w:tcPr>
          <w:p w14:paraId="36CC7171"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25A Pajisjet </w:t>
            </w:r>
            <w:r w:rsidR="0039660C" w:rsidRPr="0074687C">
              <w:rPr>
                <w:rFonts w:cs="Times New Roman"/>
                <w:sz w:val="16"/>
                <w:szCs w:val="16"/>
                <w:lang w:val="sq-AL"/>
              </w:rPr>
              <w:t xml:space="preserve">elektronike </w:t>
            </w:r>
            <w:r w:rsidRPr="0074687C">
              <w:rPr>
                <w:rFonts w:cs="Times New Roman"/>
                <w:sz w:val="16"/>
                <w:szCs w:val="16"/>
                <w:lang w:val="sq-AL"/>
              </w:rPr>
              <w:t>duke përfshirë pajisjet e emergjencës</w:t>
            </w:r>
          </w:p>
        </w:tc>
        <w:tc>
          <w:tcPr>
            <w:tcW w:w="401" w:type="pct"/>
          </w:tcPr>
          <w:p w14:paraId="5C28C1F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22A5BFE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4BBFC9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7B4331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7719E1A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6F3E3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457D826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7B01678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7FEEE29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0A77AE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C72D5A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8FD3496" w14:textId="77777777" w:rsidTr="000B54C0">
        <w:trPr>
          <w:trHeight w:val="20"/>
        </w:trPr>
        <w:tc>
          <w:tcPr>
            <w:tcW w:w="791" w:type="pct"/>
          </w:tcPr>
          <w:p w14:paraId="40CF0320"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26 Mbrojtja ndaj zjarrit</w:t>
            </w:r>
          </w:p>
        </w:tc>
        <w:tc>
          <w:tcPr>
            <w:tcW w:w="401" w:type="pct"/>
          </w:tcPr>
          <w:p w14:paraId="60B7B7E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03169A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53D25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65E6C5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6135D2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68D35A2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0F3752E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5873561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5BBB37E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85B86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2A32C6B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64B5E119" w14:textId="77777777" w:rsidTr="000B54C0">
        <w:trPr>
          <w:trHeight w:val="20"/>
        </w:trPr>
        <w:tc>
          <w:tcPr>
            <w:tcW w:w="791" w:type="pct"/>
          </w:tcPr>
          <w:p w14:paraId="24D758DA"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27 Kontrollet e fluturimit</w:t>
            </w:r>
          </w:p>
        </w:tc>
        <w:tc>
          <w:tcPr>
            <w:tcW w:w="401" w:type="pct"/>
          </w:tcPr>
          <w:p w14:paraId="74786E7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4B33ED0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2191F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38CCED7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28BDCC7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14599E7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4D21F02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A072B1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00BDA4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1C2C5D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82CAB5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6D61136" w14:textId="77777777" w:rsidTr="000B54C0">
        <w:trPr>
          <w:trHeight w:val="20"/>
        </w:trPr>
        <w:tc>
          <w:tcPr>
            <w:tcW w:w="791" w:type="pct"/>
          </w:tcPr>
          <w:p w14:paraId="30897AC9" w14:textId="7DC3394F"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lastRenderedPageBreak/>
              <w:t xml:space="preserve">27A Sistemet e </w:t>
            </w:r>
            <w:r w:rsidR="0039660C" w:rsidRPr="0074687C">
              <w:rPr>
                <w:rFonts w:cs="Times New Roman"/>
                <w:sz w:val="16"/>
                <w:szCs w:val="16"/>
                <w:lang w:val="sq-AL"/>
              </w:rPr>
              <w:t>operimit</w:t>
            </w:r>
            <w:r w:rsidRPr="0074687C">
              <w:rPr>
                <w:rFonts w:cs="Times New Roman"/>
                <w:sz w:val="16"/>
                <w:szCs w:val="16"/>
                <w:lang w:val="sq-AL"/>
              </w:rPr>
              <w:t xml:space="preserve">: </w:t>
            </w:r>
            <w:r w:rsidR="0039660C" w:rsidRPr="0074687C">
              <w:rPr>
                <w:rFonts w:cs="Times New Roman"/>
                <w:sz w:val="16"/>
                <w:szCs w:val="16"/>
                <w:lang w:val="sq-AL"/>
              </w:rPr>
              <w:t>elektrik</w:t>
            </w:r>
            <w:r w:rsidRPr="0074687C">
              <w:rPr>
                <w:rFonts w:cs="Times New Roman"/>
                <w:sz w:val="16"/>
                <w:szCs w:val="16"/>
                <w:lang w:val="sq-AL"/>
              </w:rPr>
              <w:t>/</w:t>
            </w:r>
            <w:r w:rsidR="0039660C" w:rsidRPr="0074687C">
              <w:rPr>
                <w:rFonts w:cs="Times New Roman"/>
                <w:sz w:val="16"/>
                <w:szCs w:val="16"/>
                <w:lang w:val="sq-AL"/>
              </w:rPr>
              <w:t>elektronik</w:t>
            </w:r>
            <w:r w:rsidR="001B31B6" w:rsidRPr="0074687C">
              <w:rPr>
                <w:rFonts w:cs="Times New Roman"/>
                <w:sz w:val="16"/>
                <w:szCs w:val="16"/>
                <w:lang w:val="sq-AL"/>
              </w:rPr>
              <w:t xml:space="preserve"> </w:t>
            </w:r>
            <w:r w:rsidR="001B31B6" w:rsidRPr="0074687C">
              <w:rPr>
                <w:rFonts w:cs="Times New Roman"/>
                <w:i/>
                <w:sz w:val="16"/>
                <w:szCs w:val="16"/>
                <w:lang w:val="sq-AL"/>
              </w:rPr>
              <w:t>(</w:t>
            </w:r>
            <w:r w:rsidRPr="0074687C">
              <w:rPr>
                <w:rFonts w:cs="Times New Roman"/>
                <w:i/>
                <w:sz w:val="16"/>
                <w:szCs w:val="16"/>
                <w:lang w:val="sq-AL"/>
              </w:rPr>
              <w:t>Fly-by-</w:t>
            </w:r>
            <w:r w:rsidR="00D72534" w:rsidRPr="0074687C">
              <w:rPr>
                <w:rFonts w:cs="Times New Roman"/>
                <w:i/>
                <w:sz w:val="16"/>
                <w:szCs w:val="16"/>
                <w:lang w:val="sq-AL"/>
              </w:rPr>
              <w:t>W</w:t>
            </w:r>
            <w:r w:rsidRPr="0074687C">
              <w:rPr>
                <w:rFonts w:cs="Times New Roman"/>
                <w:i/>
                <w:sz w:val="16"/>
                <w:szCs w:val="16"/>
                <w:lang w:val="sq-AL"/>
              </w:rPr>
              <w:t>ire)</w:t>
            </w:r>
          </w:p>
        </w:tc>
        <w:tc>
          <w:tcPr>
            <w:tcW w:w="401" w:type="pct"/>
          </w:tcPr>
          <w:p w14:paraId="253850C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7C7FC1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4C2A6C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2A351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1E8A667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3E89784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3AD863E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A7E926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4C262D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0559BA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F414A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5E17EF5F" w14:textId="77777777" w:rsidTr="000B54C0">
        <w:trPr>
          <w:trHeight w:val="20"/>
        </w:trPr>
        <w:tc>
          <w:tcPr>
            <w:tcW w:w="791" w:type="pct"/>
          </w:tcPr>
          <w:p w14:paraId="3D5F2679"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28 Sistemet e karburantit</w:t>
            </w:r>
          </w:p>
        </w:tc>
        <w:tc>
          <w:tcPr>
            <w:tcW w:w="401" w:type="pct"/>
          </w:tcPr>
          <w:p w14:paraId="0653D25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58B91A0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5028C19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469743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40D0A5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7351623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14310E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3910B07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504E028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BC4755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1AD7A66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05FB3A0C" w14:textId="77777777" w:rsidTr="000B54C0">
        <w:trPr>
          <w:trHeight w:val="20"/>
        </w:trPr>
        <w:tc>
          <w:tcPr>
            <w:tcW w:w="791" w:type="pct"/>
          </w:tcPr>
          <w:p w14:paraId="5746F88F"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28A Sistemet e karburantit – Monitorimi dhe treguesi</w:t>
            </w:r>
          </w:p>
        </w:tc>
        <w:tc>
          <w:tcPr>
            <w:tcW w:w="401" w:type="pct"/>
          </w:tcPr>
          <w:p w14:paraId="58BA791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04C52E5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B8FB38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2E6CF1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BA3235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C8F517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0135170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6CC218E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D412A5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7801E5E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BDDC5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3ED1C191" w14:textId="77777777" w:rsidTr="000B54C0">
        <w:trPr>
          <w:trHeight w:val="20"/>
        </w:trPr>
        <w:tc>
          <w:tcPr>
            <w:tcW w:w="791" w:type="pct"/>
          </w:tcPr>
          <w:p w14:paraId="11EEA4B8"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29</w:t>
            </w:r>
            <w:r w:rsidRPr="0074687C">
              <w:rPr>
                <w:rFonts w:cs="Times New Roman"/>
                <w:sz w:val="16"/>
                <w:szCs w:val="16"/>
                <w:lang w:val="sq-AL"/>
              </w:rPr>
              <w:tab/>
              <w:t>Fuqia hidraulike</w:t>
            </w:r>
          </w:p>
        </w:tc>
        <w:tc>
          <w:tcPr>
            <w:tcW w:w="401" w:type="pct"/>
          </w:tcPr>
          <w:p w14:paraId="0B31EFD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15CA485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0C4637E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7CDA796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646FFC8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37384D3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05F7265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758614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33DA826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0C889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085EFB0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20426A45" w14:textId="77777777" w:rsidTr="000B54C0">
        <w:trPr>
          <w:trHeight w:val="20"/>
        </w:trPr>
        <w:tc>
          <w:tcPr>
            <w:tcW w:w="791" w:type="pct"/>
          </w:tcPr>
          <w:p w14:paraId="0FFBB916"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29A Fuqia </w:t>
            </w:r>
            <w:r w:rsidR="0039660C" w:rsidRPr="0074687C">
              <w:rPr>
                <w:rFonts w:cs="Times New Roman"/>
                <w:sz w:val="16"/>
                <w:szCs w:val="16"/>
                <w:lang w:val="sq-AL"/>
              </w:rPr>
              <w:t>hidraulike – monitorimi dhe treguesi</w:t>
            </w:r>
          </w:p>
        </w:tc>
        <w:tc>
          <w:tcPr>
            <w:tcW w:w="401" w:type="pct"/>
          </w:tcPr>
          <w:p w14:paraId="46F8399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3BC5287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5AE77A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1314FB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BCCA1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34666DB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88CB27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8A7720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3ACE0E2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0E01839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6B225C7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4AB4D945" w14:textId="77777777" w:rsidTr="000B54C0">
        <w:trPr>
          <w:trHeight w:val="20"/>
        </w:trPr>
        <w:tc>
          <w:tcPr>
            <w:tcW w:w="791" w:type="pct"/>
          </w:tcPr>
          <w:p w14:paraId="2EF3AA84"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30 Mbrojtja ndaj </w:t>
            </w:r>
            <w:r w:rsidR="0039660C" w:rsidRPr="0074687C">
              <w:rPr>
                <w:rFonts w:cs="Times New Roman"/>
                <w:sz w:val="16"/>
                <w:szCs w:val="16"/>
                <w:lang w:val="sq-AL"/>
              </w:rPr>
              <w:t>akullit dhe shiut</w:t>
            </w:r>
          </w:p>
        </w:tc>
        <w:tc>
          <w:tcPr>
            <w:tcW w:w="401" w:type="pct"/>
          </w:tcPr>
          <w:p w14:paraId="54E14E7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628AF9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0889E36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2CE67C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14DB04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3C6FEF9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2D47CB0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36457EF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2324FAB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CB2F34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582CD35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6D944E39" w14:textId="77777777" w:rsidTr="000B54C0">
        <w:trPr>
          <w:trHeight w:val="20"/>
        </w:trPr>
        <w:tc>
          <w:tcPr>
            <w:tcW w:w="791" w:type="pct"/>
          </w:tcPr>
          <w:p w14:paraId="1700010A"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31</w:t>
            </w:r>
            <w:r w:rsidRPr="0074687C">
              <w:rPr>
                <w:rFonts w:cs="Times New Roman"/>
                <w:sz w:val="16"/>
                <w:szCs w:val="16"/>
                <w:lang w:val="sq-AL"/>
              </w:rPr>
              <w:tab/>
              <w:t xml:space="preserve">Sistemet e </w:t>
            </w:r>
            <w:r w:rsidR="0039660C" w:rsidRPr="0074687C">
              <w:rPr>
                <w:rFonts w:cs="Times New Roman"/>
                <w:sz w:val="16"/>
                <w:szCs w:val="16"/>
                <w:lang w:val="sq-AL"/>
              </w:rPr>
              <w:t>t</w:t>
            </w:r>
            <w:r w:rsidRPr="0074687C">
              <w:rPr>
                <w:rFonts w:cs="Times New Roman"/>
                <w:sz w:val="16"/>
                <w:szCs w:val="16"/>
                <w:lang w:val="sq-AL"/>
              </w:rPr>
              <w:t>regimit</w:t>
            </w:r>
            <w:r w:rsidR="004878B6" w:rsidRPr="0074687C">
              <w:rPr>
                <w:rFonts w:cs="Times New Roman"/>
                <w:sz w:val="16"/>
                <w:szCs w:val="16"/>
                <w:lang w:val="sq-AL"/>
              </w:rPr>
              <w:t>/</w:t>
            </w:r>
            <w:r w:rsidR="0039660C" w:rsidRPr="0074687C">
              <w:rPr>
                <w:rFonts w:cs="Times New Roman"/>
                <w:sz w:val="16"/>
                <w:szCs w:val="16"/>
                <w:lang w:val="sq-AL"/>
              </w:rPr>
              <w:t>r</w:t>
            </w:r>
            <w:r w:rsidRPr="0074687C">
              <w:rPr>
                <w:rFonts w:cs="Times New Roman"/>
                <w:sz w:val="16"/>
                <w:szCs w:val="16"/>
                <w:lang w:val="sq-AL"/>
              </w:rPr>
              <w:t>egjistrimit</w:t>
            </w:r>
          </w:p>
        </w:tc>
        <w:tc>
          <w:tcPr>
            <w:tcW w:w="401" w:type="pct"/>
          </w:tcPr>
          <w:p w14:paraId="76348F5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596C952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35A23B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2BE2CA1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670CFD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20E351D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4BC8596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601BE27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28CC0C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6F755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499B80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087F81D8" w14:textId="77777777" w:rsidTr="000B54C0">
        <w:trPr>
          <w:trHeight w:val="20"/>
        </w:trPr>
        <w:tc>
          <w:tcPr>
            <w:tcW w:w="791" w:type="pct"/>
          </w:tcPr>
          <w:p w14:paraId="6D89D046" w14:textId="4FC603C9"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31A Sistemet </w:t>
            </w:r>
            <w:r w:rsidR="006102BE" w:rsidRPr="0074687C">
              <w:rPr>
                <w:rFonts w:cs="Times New Roman"/>
                <w:sz w:val="16"/>
                <w:szCs w:val="16"/>
                <w:lang w:val="sq-AL"/>
              </w:rPr>
              <w:t xml:space="preserve">e </w:t>
            </w:r>
            <w:r w:rsidR="001A486C" w:rsidRPr="0074687C">
              <w:rPr>
                <w:rFonts w:cs="Times New Roman"/>
                <w:sz w:val="16"/>
                <w:szCs w:val="16"/>
                <w:lang w:val="sq-AL"/>
              </w:rPr>
              <w:t>instrumenteve</w:t>
            </w:r>
          </w:p>
        </w:tc>
        <w:tc>
          <w:tcPr>
            <w:tcW w:w="401" w:type="pct"/>
          </w:tcPr>
          <w:p w14:paraId="5B07F91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5BEC350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0FBB64E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231AA21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4FC96B0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7D1CC6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40A95A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351BF4E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0C8FBF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01B7385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6CF8311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5C612931" w14:textId="77777777" w:rsidTr="000B54C0">
        <w:trPr>
          <w:trHeight w:val="20"/>
        </w:trPr>
        <w:tc>
          <w:tcPr>
            <w:tcW w:w="791" w:type="pct"/>
          </w:tcPr>
          <w:p w14:paraId="1EA50114"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32 Pajisja ulëse</w:t>
            </w:r>
          </w:p>
        </w:tc>
        <w:tc>
          <w:tcPr>
            <w:tcW w:w="401" w:type="pct"/>
          </w:tcPr>
          <w:p w14:paraId="3B272C4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68DAEC6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31ACC76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4C6A57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26AE226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016AA34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7305ECA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455475B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5434078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6B10B18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7A77AE2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226E05F" w14:textId="77777777" w:rsidTr="000B54C0">
        <w:trPr>
          <w:trHeight w:val="20"/>
        </w:trPr>
        <w:tc>
          <w:tcPr>
            <w:tcW w:w="791" w:type="pct"/>
          </w:tcPr>
          <w:p w14:paraId="167635F6"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32A Pajisja ulëse – </w:t>
            </w:r>
            <w:r w:rsidR="0039660C" w:rsidRPr="0074687C">
              <w:rPr>
                <w:rFonts w:cs="Times New Roman"/>
                <w:sz w:val="16"/>
                <w:szCs w:val="16"/>
                <w:lang w:val="sq-AL"/>
              </w:rPr>
              <w:t>m</w:t>
            </w:r>
            <w:r w:rsidRPr="0074687C">
              <w:rPr>
                <w:rFonts w:cs="Times New Roman"/>
                <w:sz w:val="16"/>
                <w:szCs w:val="16"/>
                <w:lang w:val="sq-AL"/>
              </w:rPr>
              <w:t>onitorimi dhe treguesi</w:t>
            </w:r>
          </w:p>
        </w:tc>
        <w:tc>
          <w:tcPr>
            <w:tcW w:w="401" w:type="pct"/>
          </w:tcPr>
          <w:p w14:paraId="5000ED3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4E984DF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43F2C18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2F86ED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1FC099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3AD63E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4834FEB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341C99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4828A17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59C794A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589F4B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1B1FEE76" w14:textId="77777777" w:rsidTr="000B54C0">
        <w:trPr>
          <w:trHeight w:val="20"/>
        </w:trPr>
        <w:tc>
          <w:tcPr>
            <w:tcW w:w="791" w:type="pct"/>
          </w:tcPr>
          <w:p w14:paraId="587A8303"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33 Dritat</w:t>
            </w:r>
          </w:p>
        </w:tc>
        <w:tc>
          <w:tcPr>
            <w:tcW w:w="401" w:type="pct"/>
          </w:tcPr>
          <w:p w14:paraId="6F00F68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12FDD31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E96CD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6A6111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8E09D4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4BFF318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181C7F8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8555CA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DD10B4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77AA5FA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5E23B69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14055937" w14:textId="77777777" w:rsidTr="000B54C0">
        <w:trPr>
          <w:trHeight w:val="20"/>
        </w:trPr>
        <w:tc>
          <w:tcPr>
            <w:tcW w:w="791" w:type="pct"/>
          </w:tcPr>
          <w:p w14:paraId="330BDC2A" w14:textId="1C86A8EA"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34 Navig</w:t>
            </w:r>
            <w:r w:rsidR="006102BE" w:rsidRPr="0074687C">
              <w:rPr>
                <w:rFonts w:cs="Times New Roman"/>
                <w:sz w:val="16"/>
                <w:szCs w:val="16"/>
                <w:lang w:val="sq-AL"/>
              </w:rPr>
              <w:t>imi</w:t>
            </w:r>
          </w:p>
        </w:tc>
        <w:tc>
          <w:tcPr>
            <w:tcW w:w="401" w:type="pct"/>
          </w:tcPr>
          <w:p w14:paraId="690A130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42897A6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F292FA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5A163E5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26332B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529CF0B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69CB87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4021DB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6DECF3E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6554A3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010E134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05D951BC" w14:textId="77777777" w:rsidTr="000B54C0">
        <w:trPr>
          <w:trHeight w:val="20"/>
        </w:trPr>
        <w:tc>
          <w:tcPr>
            <w:tcW w:w="791" w:type="pct"/>
          </w:tcPr>
          <w:p w14:paraId="2C3C5A17"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35 Oksigjeni</w:t>
            </w:r>
          </w:p>
        </w:tc>
        <w:tc>
          <w:tcPr>
            <w:tcW w:w="401" w:type="pct"/>
          </w:tcPr>
          <w:p w14:paraId="2258F1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4940DB3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5827973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01E168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F85480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7288B5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6976307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762E37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660E1D4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68740B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4DCB286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3E3A34A3" w14:textId="77777777" w:rsidTr="000B54C0">
        <w:trPr>
          <w:trHeight w:val="20"/>
        </w:trPr>
        <w:tc>
          <w:tcPr>
            <w:tcW w:w="791" w:type="pct"/>
          </w:tcPr>
          <w:p w14:paraId="7D213EC2"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36 Pneumatika</w:t>
            </w:r>
          </w:p>
        </w:tc>
        <w:tc>
          <w:tcPr>
            <w:tcW w:w="401" w:type="pct"/>
          </w:tcPr>
          <w:p w14:paraId="7F7191C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42F2A8D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7244B57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0F39E1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2D054B0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3F1CF20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47D311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61D0E43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5D0204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C72CE6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1B664A3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4149CD9F" w14:textId="77777777" w:rsidTr="000B54C0">
        <w:trPr>
          <w:trHeight w:val="20"/>
        </w:trPr>
        <w:tc>
          <w:tcPr>
            <w:tcW w:w="791" w:type="pct"/>
          </w:tcPr>
          <w:p w14:paraId="5A023970"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36A Pneumatika – </w:t>
            </w:r>
            <w:r w:rsidR="0039660C" w:rsidRPr="0074687C">
              <w:rPr>
                <w:rFonts w:cs="Times New Roman"/>
                <w:sz w:val="16"/>
                <w:szCs w:val="16"/>
                <w:lang w:val="sq-AL"/>
              </w:rPr>
              <w:t>m</w:t>
            </w:r>
            <w:r w:rsidRPr="0074687C">
              <w:rPr>
                <w:rFonts w:cs="Times New Roman"/>
                <w:sz w:val="16"/>
                <w:szCs w:val="16"/>
                <w:lang w:val="sq-AL"/>
              </w:rPr>
              <w:t>onitorimi dhe treguesi</w:t>
            </w:r>
          </w:p>
        </w:tc>
        <w:tc>
          <w:tcPr>
            <w:tcW w:w="401" w:type="pct"/>
          </w:tcPr>
          <w:p w14:paraId="226270E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35931BE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67A129C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2CCD9DF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6732470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0EDABA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7828B8C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4D46016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1B105D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4F3ADE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207B9D2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1BCCD134" w14:textId="77777777" w:rsidTr="000B54C0">
        <w:trPr>
          <w:trHeight w:val="20"/>
        </w:trPr>
        <w:tc>
          <w:tcPr>
            <w:tcW w:w="791" w:type="pct"/>
          </w:tcPr>
          <w:p w14:paraId="4762136B"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37 Vakumi</w:t>
            </w:r>
          </w:p>
        </w:tc>
        <w:tc>
          <w:tcPr>
            <w:tcW w:w="401" w:type="pct"/>
          </w:tcPr>
          <w:p w14:paraId="188FD4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60E0A9C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5DE18B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46669F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77FBE18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1507C5B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6639F1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57FE0EE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488E8E0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FEC9CA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341BB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9B1EB92" w14:textId="77777777" w:rsidTr="000B54C0">
        <w:trPr>
          <w:trHeight w:val="20"/>
        </w:trPr>
        <w:tc>
          <w:tcPr>
            <w:tcW w:w="791" w:type="pct"/>
          </w:tcPr>
          <w:p w14:paraId="1B82758F"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38 Uji/mbeturinat</w:t>
            </w:r>
          </w:p>
        </w:tc>
        <w:tc>
          <w:tcPr>
            <w:tcW w:w="401" w:type="pct"/>
          </w:tcPr>
          <w:p w14:paraId="76E4B53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3F0980C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6A9F601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7F36127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870583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8F449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7EBC92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35C5BD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293C42A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7D63B6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40B137A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55AC7E28" w14:textId="77777777" w:rsidTr="000B54C0">
        <w:trPr>
          <w:trHeight w:val="20"/>
        </w:trPr>
        <w:tc>
          <w:tcPr>
            <w:tcW w:w="791" w:type="pct"/>
          </w:tcPr>
          <w:p w14:paraId="69A72650" w14:textId="34986E83"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41 </w:t>
            </w:r>
            <w:r w:rsidR="006102BE" w:rsidRPr="0074687C">
              <w:rPr>
                <w:rFonts w:cs="Times New Roman"/>
                <w:sz w:val="16"/>
                <w:szCs w:val="16"/>
                <w:lang w:val="sq-AL"/>
              </w:rPr>
              <w:t>Breshëri</w:t>
            </w:r>
          </w:p>
        </w:tc>
        <w:tc>
          <w:tcPr>
            <w:tcW w:w="401" w:type="pct"/>
          </w:tcPr>
          <w:p w14:paraId="4C75C8F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DAAA56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69786A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E159DA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E4D88D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4F87D8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299246F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BBA35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1A5FD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807752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1250E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49867163" w14:textId="77777777" w:rsidTr="000B54C0">
        <w:trPr>
          <w:trHeight w:val="20"/>
        </w:trPr>
        <w:tc>
          <w:tcPr>
            <w:tcW w:w="791" w:type="pct"/>
          </w:tcPr>
          <w:p w14:paraId="5570A82F" w14:textId="0451C4BE"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42 </w:t>
            </w:r>
            <w:r w:rsidR="006102BE" w:rsidRPr="0074687C">
              <w:rPr>
                <w:rFonts w:cs="Times New Roman"/>
                <w:sz w:val="16"/>
                <w:szCs w:val="16"/>
                <w:lang w:val="sq-AL"/>
              </w:rPr>
              <w:t>Avioni</w:t>
            </w:r>
            <w:r w:rsidR="00317DFA" w:rsidRPr="0074687C">
              <w:rPr>
                <w:rFonts w:cs="Times New Roman"/>
                <w:sz w:val="16"/>
                <w:szCs w:val="16"/>
                <w:lang w:val="sq-AL"/>
              </w:rPr>
              <w:t xml:space="preserve"> </w:t>
            </w:r>
            <w:r w:rsidR="006102BE" w:rsidRPr="0074687C">
              <w:rPr>
                <w:rFonts w:cs="Times New Roman"/>
                <w:sz w:val="16"/>
                <w:szCs w:val="16"/>
                <w:lang w:val="sq-AL"/>
              </w:rPr>
              <w:t xml:space="preserve">ka </w:t>
            </w:r>
            <w:r w:rsidRPr="0074687C">
              <w:rPr>
                <w:rFonts w:cs="Times New Roman"/>
                <w:sz w:val="16"/>
                <w:szCs w:val="16"/>
                <w:lang w:val="sq-AL"/>
              </w:rPr>
              <w:t xml:space="preserve">modulare </w:t>
            </w:r>
            <w:r w:rsidR="00317DFA" w:rsidRPr="0074687C">
              <w:rPr>
                <w:rFonts w:cs="Times New Roman"/>
                <w:sz w:val="16"/>
                <w:szCs w:val="16"/>
                <w:lang w:val="sq-AL"/>
              </w:rPr>
              <w:t>t</w:t>
            </w:r>
            <w:r w:rsidR="00893E8A" w:rsidRPr="0074687C">
              <w:rPr>
                <w:rFonts w:cs="Times New Roman"/>
                <w:sz w:val="16"/>
                <w:szCs w:val="16"/>
                <w:lang w:val="sq-AL"/>
              </w:rPr>
              <w:t>ë</w:t>
            </w:r>
            <w:r w:rsidRPr="0074687C">
              <w:rPr>
                <w:rFonts w:cs="Times New Roman"/>
                <w:sz w:val="16"/>
                <w:szCs w:val="16"/>
                <w:lang w:val="sq-AL"/>
              </w:rPr>
              <w:t xml:space="preserve"> integruar</w:t>
            </w:r>
            <w:r w:rsidR="00893E8A" w:rsidRPr="0074687C">
              <w:rPr>
                <w:rFonts w:cs="Times New Roman"/>
                <w:sz w:val="16"/>
                <w:szCs w:val="16"/>
                <w:lang w:val="sq-AL"/>
              </w:rPr>
              <w:t>a</w:t>
            </w:r>
          </w:p>
        </w:tc>
        <w:tc>
          <w:tcPr>
            <w:tcW w:w="401" w:type="pct"/>
          </w:tcPr>
          <w:p w14:paraId="5DF103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0216382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974960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8AC08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AD2AA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EEB7C0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2B02F5A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B962BE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3B1E436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130BEE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4BDBC7A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347C9534" w14:textId="77777777" w:rsidTr="000B54C0">
        <w:trPr>
          <w:trHeight w:val="20"/>
        </w:trPr>
        <w:tc>
          <w:tcPr>
            <w:tcW w:w="791" w:type="pct"/>
          </w:tcPr>
          <w:p w14:paraId="45B8AD25"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44 Sistemet e kabinës</w:t>
            </w:r>
          </w:p>
        </w:tc>
        <w:tc>
          <w:tcPr>
            <w:tcW w:w="401" w:type="pct"/>
          </w:tcPr>
          <w:p w14:paraId="58D7378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537A6D7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AC6613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478D80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A9168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759F81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318F0F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584DB63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3854E5E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2C049B0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47BCE3D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61B39952" w14:textId="77777777" w:rsidTr="000B54C0">
        <w:trPr>
          <w:trHeight w:val="20"/>
        </w:trPr>
        <w:tc>
          <w:tcPr>
            <w:tcW w:w="791" w:type="pct"/>
          </w:tcPr>
          <w:p w14:paraId="2A74C249"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45 Sistemi i </w:t>
            </w:r>
            <w:r w:rsidR="0039660C" w:rsidRPr="0074687C">
              <w:rPr>
                <w:rFonts w:cs="Times New Roman"/>
                <w:sz w:val="16"/>
                <w:szCs w:val="16"/>
                <w:lang w:val="sq-AL"/>
              </w:rPr>
              <w:t>m</w:t>
            </w:r>
            <w:r w:rsidRPr="0074687C">
              <w:rPr>
                <w:rFonts w:cs="Times New Roman"/>
                <w:sz w:val="16"/>
                <w:szCs w:val="16"/>
                <w:lang w:val="sq-AL"/>
              </w:rPr>
              <w:t>irëmbajtjes në bord</w:t>
            </w:r>
            <w:r w:rsidR="001B31B6" w:rsidRPr="0074687C">
              <w:rPr>
                <w:rFonts w:cs="Times New Roman"/>
                <w:sz w:val="16"/>
                <w:szCs w:val="16"/>
                <w:lang w:val="sq-AL"/>
              </w:rPr>
              <w:t xml:space="preserve"> (</w:t>
            </w:r>
            <w:r w:rsidRPr="0074687C">
              <w:rPr>
                <w:rFonts w:cs="Times New Roman"/>
                <w:sz w:val="16"/>
                <w:szCs w:val="16"/>
                <w:lang w:val="sq-AL"/>
              </w:rPr>
              <w:t>ose i mbuluar në 31)</w:t>
            </w:r>
          </w:p>
        </w:tc>
        <w:tc>
          <w:tcPr>
            <w:tcW w:w="401" w:type="pct"/>
          </w:tcPr>
          <w:p w14:paraId="5C4E2E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3E5CD4B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0A59C6E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3131466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4A66516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524EC06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3238084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AA29C5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3B542B1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2706E74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4EE27BC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5461F8DC" w14:textId="77777777" w:rsidTr="000B54C0">
        <w:trPr>
          <w:trHeight w:val="20"/>
        </w:trPr>
        <w:tc>
          <w:tcPr>
            <w:tcW w:w="791" w:type="pct"/>
          </w:tcPr>
          <w:p w14:paraId="420DCDAF"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46 Sistemet e </w:t>
            </w:r>
            <w:r w:rsidR="0039660C" w:rsidRPr="0074687C">
              <w:rPr>
                <w:rFonts w:cs="Times New Roman"/>
                <w:sz w:val="16"/>
                <w:szCs w:val="16"/>
                <w:lang w:val="sq-AL"/>
              </w:rPr>
              <w:t>i</w:t>
            </w:r>
            <w:r w:rsidRPr="0074687C">
              <w:rPr>
                <w:rFonts w:cs="Times New Roman"/>
                <w:sz w:val="16"/>
                <w:szCs w:val="16"/>
                <w:lang w:val="sq-AL"/>
              </w:rPr>
              <w:t>nformacionit</w:t>
            </w:r>
          </w:p>
        </w:tc>
        <w:tc>
          <w:tcPr>
            <w:tcW w:w="401" w:type="pct"/>
          </w:tcPr>
          <w:p w14:paraId="269885D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44529B8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3026A7B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5FD37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E538EC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698CB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7EBED1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796AB69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DEC58D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3F17EAD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13984A2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E42FB4" w:rsidRPr="0074687C" w14:paraId="465416CA" w14:textId="77777777" w:rsidTr="000B54C0">
        <w:trPr>
          <w:trHeight w:val="20"/>
        </w:trPr>
        <w:tc>
          <w:tcPr>
            <w:tcW w:w="791" w:type="pct"/>
          </w:tcPr>
          <w:p w14:paraId="4D94F453" w14:textId="77777777" w:rsidR="00E42FB4" w:rsidRPr="0074687C" w:rsidRDefault="00E42FB4" w:rsidP="003A6F9E">
            <w:pPr>
              <w:pStyle w:val="Paragrafi"/>
              <w:ind w:firstLine="0"/>
              <w:jc w:val="left"/>
              <w:rPr>
                <w:rFonts w:cs="Times New Roman"/>
                <w:sz w:val="16"/>
                <w:szCs w:val="16"/>
                <w:lang w:val="sq-AL"/>
              </w:rPr>
            </w:pPr>
            <w:r w:rsidRPr="0074687C">
              <w:rPr>
                <w:rFonts w:cs="Times New Roman"/>
                <w:sz w:val="16"/>
                <w:szCs w:val="16"/>
                <w:lang w:val="sq-AL"/>
              </w:rPr>
              <w:t>47 Sistemi i gjenerimit të nitrogjenit</w:t>
            </w:r>
          </w:p>
        </w:tc>
        <w:tc>
          <w:tcPr>
            <w:tcW w:w="401" w:type="pct"/>
          </w:tcPr>
          <w:p w14:paraId="666DFD46" w14:textId="77777777" w:rsidR="00E42FB4"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249A6091" w14:textId="77777777" w:rsidR="00E42FB4"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51775100" w14:textId="77777777" w:rsidR="00E42FB4"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696B3AEC" w14:textId="77777777" w:rsidR="00E42FB4"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51C06C57" w14:textId="77777777" w:rsidR="00E42FB4"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5E092211" w14:textId="77777777" w:rsidR="00E42FB4"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1F6CC590" w14:textId="77777777" w:rsidR="00E42FB4"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AE3E18E" w14:textId="77777777" w:rsidR="00E42FB4"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350DFED" w14:textId="77777777" w:rsidR="00E42FB4"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0AB4AAF" w14:textId="77777777" w:rsidR="00E42FB4"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65CEF45" w14:textId="77777777" w:rsidR="00E42FB4"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1796847C" w14:textId="77777777" w:rsidTr="000B54C0">
        <w:trPr>
          <w:trHeight w:val="20"/>
        </w:trPr>
        <w:tc>
          <w:tcPr>
            <w:tcW w:w="791" w:type="pct"/>
          </w:tcPr>
          <w:p w14:paraId="22FB0C5D" w14:textId="11C4372B"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50 </w:t>
            </w:r>
            <w:r w:rsidR="006102BE" w:rsidRPr="0074687C">
              <w:rPr>
                <w:rFonts w:cs="Times New Roman"/>
                <w:sz w:val="16"/>
                <w:szCs w:val="16"/>
                <w:lang w:val="sq-AL"/>
              </w:rPr>
              <w:t>Ndarjet e n</w:t>
            </w:r>
            <w:r w:rsidRPr="0074687C">
              <w:rPr>
                <w:rFonts w:cs="Times New Roman"/>
                <w:sz w:val="16"/>
                <w:szCs w:val="16"/>
                <w:lang w:val="sq-AL"/>
              </w:rPr>
              <w:t>garkesa</w:t>
            </w:r>
            <w:r w:rsidR="006102BE" w:rsidRPr="0074687C">
              <w:rPr>
                <w:rFonts w:cs="Times New Roman"/>
                <w:sz w:val="16"/>
                <w:szCs w:val="16"/>
                <w:lang w:val="sq-AL"/>
              </w:rPr>
              <w:t>ve</w:t>
            </w:r>
            <w:r w:rsidRPr="0074687C">
              <w:rPr>
                <w:rFonts w:cs="Times New Roman"/>
                <w:sz w:val="16"/>
                <w:szCs w:val="16"/>
                <w:lang w:val="sq-AL"/>
              </w:rPr>
              <w:t xml:space="preserve"> dhe e </w:t>
            </w:r>
            <w:r w:rsidR="0039660C" w:rsidRPr="0074687C">
              <w:rPr>
                <w:rFonts w:cs="Times New Roman"/>
                <w:sz w:val="16"/>
                <w:szCs w:val="16"/>
                <w:lang w:val="sq-AL"/>
              </w:rPr>
              <w:t>a</w:t>
            </w:r>
            <w:r w:rsidRPr="0074687C">
              <w:rPr>
                <w:rFonts w:cs="Times New Roman"/>
                <w:sz w:val="16"/>
                <w:szCs w:val="16"/>
                <w:lang w:val="sq-AL"/>
              </w:rPr>
              <w:t>ksesorëve</w:t>
            </w:r>
          </w:p>
        </w:tc>
        <w:tc>
          <w:tcPr>
            <w:tcW w:w="401" w:type="pct"/>
          </w:tcPr>
          <w:p w14:paraId="1416227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3035823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0FD1D81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005BCF3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D2910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B77501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7B473CC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6F32B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9E925B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0580E9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D3439B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E3532F" w:rsidRPr="0074687C" w14:paraId="492C523F" w14:textId="77777777" w:rsidTr="000B54C0">
        <w:trPr>
          <w:trHeight w:val="20"/>
        </w:trPr>
        <w:tc>
          <w:tcPr>
            <w:tcW w:w="791" w:type="pct"/>
          </w:tcPr>
          <w:p w14:paraId="04655793" w14:textId="77777777" w:rsidR="00E3532F" w:rsidRPr="0074687C" w:rsidRDefault="00E3532F" w:rsidP="003A6F9E">
            <w:pPr>
              <w:pStyle w:val="Paragrafi"/>
              <w:ind w:firstLine="0"/>
              <w:jc w:val="left"/>
              <w:rPr>
                <w:rFonts w:cs="Times New Roman"/>
                <w:sz w:val="16"/>
                <w:szCs w:val="16"/>
                <w:lang w:val="sq-AL"/>
              </w:rPr>
            </w:pPr>
            <w:r w:rsidRPr="0074687C">
              <w:rPr>
                <w:rFonts w:cs="Times New Roman"/>
                <w:sz w:val="16"/>
                <w:szCs w:val="16"/>
                <w:lang w:val="sq-AL"/>
              </w:rPr>
              <w:t>55/57 Sipërfaqet e kontrollit të fluturimit (Të gjitha)</w:t>
            </w:r>
          </w:p>
        </w:tc>
        <w:tc>
          <w:tcPr>
            <w:tcW w:w="401" w:type="pct"/>
          </w:tcPr>
          <w:p w14:paraId="3EDD63AA" w14:textId="77777777" w:rsidR="00E3532F"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4E45529D" w14:textId="77777777" w:rsidR="00E3532F"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547F336A" w14:textId="77777777" w:rsidR="00E3532F"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EE4564E" w14:textId="77777777" w:rsidR="00E3532F"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8CFBE4A" w14:textId="77777777" w:rsidR="00E3532F"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4C3C918" w14:textId="77777777" w:rsidR="00E3532F"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060657A4" w14:textId="77777777" w:rsidR="00E3532F"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3C5CF1B7" w14:textId="77777777" w:rsidR="00E3532F"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4B1C9BA" w14:textId="77777777" w:rsidR="00E3532F"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394D304" w14:textId="77777777" w:rsidR="00E3532F"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F701041" w14:textId="77777777" w:rsidR="00E3532F" w:rsidRPr="0074687C" w:rsidRDefault="00E3532F"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A5B0514" w14:textId="77777777" w:rsidTr="000B54C0">
        <w:trPr>
          <w:trHeight w:val="20"/>
        </w:trPr>
        <w:tc>
          <w:tcPr>
            <w:tcW w:w="791" w:type="pct"/>
          </w:tcPr>
          <w:p w14:paraId="445C2369" w14:textId="2F852199" w:rsidR="00300E9E" w:rsidRPr="0074687C" w:rsidRDefault="006102BE" w:rsidP="003A6F9E">
            <w:pPr>
              <w:pStyle w:val="Paragrafi"/>
              <w:ind w:firstLine="0"/>
              <w:jc w:val="left"/>
              <w:rPr>
                <w:rFonts w:cs="Times New Roman"/>
                <w:sz w:val="16"/>
                <w:szCs w:val="16"/>
                <w:lang w:val="sq-AL"/>
              </w:rPr>
            </w:pPr>
            <w:r w:rsidRPr="0074687C">
              <w:rPr>
                <w:rFonts w:cs="Times New Roman"/>
                <w:sz w:val="16"/>
                <w:szCs w:val="16"/>
                <w:lang w:val="sq-AL"/>
              </w:rPr>
              <w:t>Moduli i m</w:t>
            </w:r>
            <w:r w:rsidR="00300E9E" w:rsidRPr="0074687C">
              <w:rPr>
                <w:rFonts w:cs="Times New Roman"/>
                <w:sz w:val="16"/>
                <w:szCs w:val="16"/>
                <w:lang w:val="sq-AL"/>
              </w:rPr>
              <w:t>otori</w:t>
            </w:r>
            <w:r w:rsidRPr="0074687C">
              <w:rPr>
                <w:rFonts w:cs="Times New Roman"/>
                <w:sz w:val="16"/>
                <w:szCs w:val="16"/>
                <w:lang w:val="sq-AL"/>
              </w:rPr>
              <w:t>t</w:t>
            </w:r>
            <w:r w:rsidR="00300E9E" w:rsidRPr="0074687C">
              <w:rPr>
                <w:rFonts w:cs="Times New Roman"/>
                <w:sz w:val="16"/>
                <w:szCs w:val="16"/>
                <w:lang w:val="sq-AL"/>
              </w:rPr>
              <w:t xml:space="preserve"> me turbinë</w:t>
            </w:r>
            <w:r w:rsidRPr="0074687C">
              <w:rPr>
                <w:rFonts w:cs="Times New Roman"/>
                <w:sz w:val="16"/>
                <w:szCs w:val="16"/>
                <w:lang w:val="sq-AL"/>
              </w:rPr>
              <w:t>/piston</w:t>
            </w:r>
          </w:p>
        </w:tc>
        <w:tc>
          <w:tcPr>
            <w:tcW w:w="401" w:type="pct"/>
          </w:tcPr>
          <w:p w14:paraId="1DC75BE6"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041D377D"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6FE65AF9"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733CF4DF"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048AF6F1"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62302CA1"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6D2CF55A"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70CD67DE"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13169854"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64DE788C"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45C38F3E"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7915C0BE" w14:textId="77777777" w:rsidTr="000B54C0">
        <w:trPr>
          <w:trHeight w:val="20"/>
        </w:trPr>
        <w:tc>
          <w:tcPr>
            <w:tcW w:w="791" w:type="pct"/>
          </w:tcPr>
          <w:p w14:paraId="10DEBC04" w14:textId="2166AE2B"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70 Praktikat standarde </w:t>
            </w:r>
            <w:r w:rsidR="006102BE" w:rsidRPr="0074687C">
              <w:rPr>
                <w:rFonts w:cs="Times New Roman"/>
                <w:sz w:val="16"/>
                <w:szCs w:val="16"/>
                <w:lang w:val="sq-AL"/>
              </w:rPr>
              <w:t>–</w:t>
            </w:r>
            <w:r w:rsidRPr="0074687C">
              <w:rPr>
                <w:rFonts w:cs="Times New Roman"/>
                <w:sz w:val="16"/>
                <w:szCs w:val="16"/>
                <w:lang w:val="sq-AL"/>
              </w:rPr>
              <w:t xml:space="preserve"> </w:t>
            </w:r>
            <w:r w:rsidR="0039660C" w:rsidRPr="0074687C">
              <w:rPr>
                <w:rFonts w:cs="Times New Roman"/>
                <w:sz w:val="16"/>
                <w:szCs w:val="16"/>
                <w:lang w:val="sq-AL"/>
              </w:rPr>
              <w:t>m</w:t>
            </w:r>
            <w:r w:rsidRPr="0074687C">
              <w:rPr>
                <w:rFonts w:cs="Times New Roman"/>
                <w:sz w:val="16"/>
                <w:szCs w:val="16"/>
                <w:lang w:val="sq-AL"/>
              </w:rPr>
              <w:t>otorët</w:t>
            </w:r>
            <w:r w:rsidR="006102BE" w:rsidRPr="0074687C">
              <w:rPr>
                <w:rFonts w:cs="Times New Roman"/>
                <w:sz w:val="16"/>
                <w:szCs w:val="16"/>
                <w:lang w:val="sq-AL"/>
              </w:rPr>
              <w:t>-vetëm tipi i veçantë</w:t>
            </w:r>
          </w:p>
        </w:tc>
        <w:tc>
          <w:tcPr>
            <w:tcW w:w="401" w:type="pct"/>
          </w:tcPr>
          <w:p w14:paraId="4BDFA0B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D25A6A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08785A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0C2FBD5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E7F696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8FA7F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CFE678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6D76AE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312E1D1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11E625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5AF171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D7E38F8" w14:textId="77777777" w:rsidTr="000B54C0">
        <w:trPr>
          <w:trHeight w:val="20"/>
        </w:trPr>
        <w:tc>
          <w:tcPr>
            <w:tcW w:w="791" w:type="pct"/>
          </w:tcPr>
          <w:p w14:paraId="52902EBC" w14:textId="7B347B50"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70A Rregullimi ndërtimor dhe operimi</w:t>
            </w:r>
            <w:r w:rsidR="001B31B6" w:rsidRPr="0074687C">
              <w:rPr>
                <w:rFonts w:cs="Times New Roman"/>
                <w:sz w:val="16"/>
                <w:szCs w:val="16"/>
                <w:lang w:val="sq-AL"/>
              </w:rPr>
              <w:t xml:space="preserve"> (</w:t>
            </w:r>
            <w:r w:rsidR="006102BE" w:rsidRPr="0074687C">
              <w:rPr>
                <w:rFonts w:cs="Times New Roman"/>
                <w:sz w:val="16"/>
                <w:szCs w:val="16"/>
                <w:lang w:val="sq-AL"/>
              </w:rPr>
              <w:t>instalimi i furnizuesit</w:t>
            </w:r>
            <w:r w:rsidR="0039660C" w:rsidRPr="0074687C">
              <w:rPr>
                <w:rFonts w:cs="Times New Roman"/>
                <w:sz w:val="16"/>
                <w:szCs w:val="16"/>
                <w:lang w:val="sq-AL"/>
              </w:rPr>
              <w:t>, kompresorët, seksioni i djegies, seksioni i turbinës, kushinetat dhe guarnicionet, sistemet e lubrifikimit)</w:t>
            </w:r>
            <w:r w:rsidRPr="0074687C">
              <w:rPr>
                <w:rFonts w:cs="Times New Roman"/>
                <w:sz w:val="16"/>
                <w:szCs w:val="16"/>
                <w:lang w:val="sq-AL"/>
              </w:rPr>
              <w:t>.</w:t>
            </w:r>
          </w:p>
        </w:tc>
        <w:tc>
          <w:tcPr>
            <w:tcW w:w="401" w:type="pct"/>
          </w:tcPr>
          <w:p w14:paraId="005DC9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291844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30C373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6AFF3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72FAF5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B66573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702C1B0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71539F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345DF7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3E40EE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F1C588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4721144A" w14:textId="77777777" w:rsidTr="000B54C0">
        <w:trPr>
          <w:trHeight w:val="20"/>
        </w:trPr>
        <w:tc>
          <w:tcPr>
            <w:tcW w:w="791" w:type="pct"/>
          </w:tcPr>
          <w:p w14:paraId="1E5C65D3"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Motorët me turbinë</w:t>
            </w:r>
          </w:p>
        </w:tc>
        <w:tc>
          <w:tcPr>
            <w:tcW w:w="401" w:type="pct"/>
          </w:tcPr>
          <w:p w14:paraId="59BB2080"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7ADAA7F6"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316A83ED"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5E53E2CD"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5330CC28"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1214F3C6"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48D8B338"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3C603F57"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536AB7D5"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401B4E4E"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7297DDB3"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433954F8" w14:textId="77777777" w:rsidTr="000B54C0">
        <w:trPr>
          <w:trHeight w:val="20"/>
        </w:trPr>
        <w:tc>
          <w:tcPr>
            <w:tcW w:w="791" w:type="pct"/>
          </w:tcPr>
          <w:p w14:paraId="5B1422E3"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70B Performanca e motorit</w:t>
            </w:r>
          </w:p>
        </w:tc>
        <w:tc>
          <w:tcPr>
            <w:tcW w:w="401" w:type="pct"/>
          </w:tcPr>
          <w:p w14:paraId="2E8B4DA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312F15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64B3A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3F218EE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5746C9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5E77B96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32113DC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5A7BB11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645A93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97A092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9BE43B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361EBD5D" w14:textId="77777777" w:rsidTr="000B54C0">
        <w:trPr>
          <w:trHeight w:val="20"/>
        </w:trPr>
        <w:tc>
          <w:tcPr>
            <w:tcW w:w="791" w:type="pct"/>
          </w:tcPr>
          <w:p w14:paraId="097D877D" w14:textId="7A62F3DD"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71 </w:t>
            </w:r>
            <w:r w:rsidR="006102BE" w:rsidRPr="0074687C">
              <w:rPr>
                <w:rFonts w:cs="Times New Roman"/>
                <w:sz w:val="16"/>
                <w:szCs w:val="16"/>
                <w:lang w:val="sq-AL"/>
              </w:rPr>
              <w:t xml:space="preserve">Impiantet </w:t>
            </w:r>
            <w:r w:rsidRPr="0074687C">
              <w:rPr>
                <w:rFonts w:cs="Times New Roman"/>
                <w:sz w:val="16"/>
                <w:szCs w:val="16"/>
                <w:lang w:val="sq-AL"/>
              </w:rPr>
              <w:t>Motori</w:t>
            </w:r>
            <w:r w:rsidR="006102BE" w:rsidRPr="0074687C">
              <w:rPr>
                <w:rFonts w:cs="Times New Roman"/>
                <w:sz w:val="16"/>
                <w:szCs w:val="16"/>
                <w:lang w:val="sq-AL"/>
              </w:rPr>
              <w:t>ke</w:t>
            </w:r>
          </w:p>
        </w:tc>
        <w:tc>
          <w:tcPr>
            <w:tcW w:w="401" w:type="pct"/>
          </w:tcPr>
          <w:p w14:paraId="2FC36E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776A3F2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4206BA0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71C65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7787F9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4C2D17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60E9A7E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EDA35A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144A575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305534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E58F79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0DF3FBCB" w14:textId="77777777" w:rsidTr="000B54C0">
        <w:trPr>
          <w:trHeight w:val="20"/>
        </w:trPr>
        <w:tc>
          <w:tcPr>
            <w:tcW w:w="791" w:type="pct"/>
          </w:tcPr>
          <w:p w14:paraId="54536609"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72 Turbina e motorit</w:t>
            </w:r>
            <w:r w:rsidR="004878B6" w:rsidRPr="0074687C">
              <w:rPr>
                <w:rFonts w:cs="Times New Roman"/>
                <w:sz w:val="16"/>
                <w:szCs w:val="16"/>
                <w:lang w:val="sq-AL"/>
              </w:rPr>
              <w:t>/</w:t>
            </w:r>
            <w:r w:rsidR="0039660C" w:rsidRPr="0074687C">
              <w:rPr>
                <w:rFonts w:cs="Times New Roman"/>
                <w:sz w:val="16"/>
                <w:szCs w:val="16"/>
                <w:lang w:val="sq-AL"/>
              </w:rPr>
              <w:t>h</w:t>
            </w:r>
            <w:r w:rsidRPr="0074687C">
              <w:rPr>
                <w:rFonts w:cs="Times New Roman"/>
                <w:sz w:val="16"/>
                <w:szCs w:val="16"/>
                <w:lang w:val="sq-AL"/>
              </w:rPr>
              <w:t>elika turbo/ventilator i brendshëm</w:t>
            </w:r>
            <w:r w:rsidR="004878B6" w:rsidRPr="0074687C">
              <w:rPr>
                <w:rFonts w:cs="Times New Roman"/>
                <w:sz w:val="16"/>
                <w:szCs w:val="16"/>
                <w:lang w:val="sq-AL"/>
              </w:rPr>
              <w:t>/</w:t>
            </w:r>
            <w:r w:rsidRPr="0074687C">
              <w:rPr>
                <w:rFonts w:cs="Times New Roman"/>
                <w:sz w:val="16"/>
                <w:szCs w:val="16"/>
                <w:lang w:val="sq-AL"/>
              </w:rPr>
              <w:t>jashtëm</w:t>
            </w:r>
          </w:p>
        </w:tc>
        <w:tc>
          <w:tcPr>
            <w:tcW w:w="401" w:type="pct"/>
          </w:tcPr>
          <w:p w14:paraId="1E7E4B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6E242ED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D26D6A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605ED5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C6EAAE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C9FFFC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2124E3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F325D4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A31D42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4A5723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A1BF78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40A27068" w14:textId="77777777" w:rsidTr="000B54C0">
        <w:trPr>
          <w:trHeight w:val="20"/>
        </w:trPr>
        <w:tc>
          <w:tcPr>
            <w:tcW w:w="791" w:type="pct"/>
          </w:tcPr>
          <w:p w14:paraId="640F56FD"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73 Karburanti dhe kontrolli i motorit</w:t>
            </w:r>
          </w:p>
        </w:tc>
        <w:tc>
          <w:tcPr>
            <w:tcW w:w="401" w:type="pct"/>
          </w:tcPr>
          <w:p w14:paraId="3B89034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124E71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6671F26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3C6E886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773CFD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0F8CDE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3FF373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00F6D45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183DA5E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1012C9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BC2F0F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3FE176D2" w14:textId="77777777" w:rsidTr="000B54C0">
        <w:trPr>
          <w:trHeight w:val="20"/>
        </w:trPr>
        <w:tc>
          <w:tcPr>
            <w:tcW w:w="791" w:type="pct"/>
          </w:tcPr>
          <w:p w14:paraId="32BF2AF0"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73A Sistemet FADEC</w:t>
            </w:r>
          </w:p>
        </w:tc>
        <w:tc>
          <w:tcPr>
            <w:tcW w:w="401" w:type="pct"/>
          </w:tcPr>
          <w:p w14:paraId="6ADEF4E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0666393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AAD605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855213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44E8761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2506A61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0B1ED5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38FE5AE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10F1C91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26BCAF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2FB7F93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4FAB1C9E" w14:textId="77777777" w:rsidTr="000B54C0">
        <w:trPr>
          <w:trHeight w:val="20"/>
        </w:trPr>
        <w:tc>
          <w:tcPr>
            <w:tcW w:w="791" w:type="pct"/>
          </w:tcPr>
          <w:p w14:paraId="47983213" w14:textId="41325D52"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lastRenderedPageBreak/>
              <w:t>74 Ndezja</w:t>
            </w:r>
          </w:p>
        </w:tc>
        <w:tc>
          <w:tcPr>
            <w:tcW w:w="401" w:type="pct"/>
          </w:tcPr>
          <w:p w14:paraId="34C5F04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28A074F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EB3198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7E6C03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A698B1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E0B0F7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295DDF1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14537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77F31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58D658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C7CED5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57AE69EE" w14:textId="77777777" w:rsidTr="000B54C0">
        <w:trPr>
          <w:trHeight w:val="20"/>
        </w:trPr>
        <w:tc>
          <w:tcPr>
            <w:tcW w:w="791" w:type="pct"/>
          </w:tcPr>
          <w:p w14:paraId="7275C1B2"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75 Ajri</w:t>
            </w:r>
          </w:p>
        </w:tc>
        <w:tc>
          <w:tcPr>
            <w:tcW w:w="401" w:type="pct"/>
          </w:tcPr>
          <w:p w14:paraId="2A94C3E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282B25B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A53BA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1931F6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2CCE71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6E9CE6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29F557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459EF4E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E26E62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557B5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0E7CC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B92BD76" w14:textId="77777777" w:rsidTr="000B54C0">
        <w:trPr>
          <w:trHeight w:val="20"/>
        </w:trPr>
        <w:tc>
          <w:tcPr>
            <w:tcW w:w="791" w:type="pct"/>
          </w:tcPr>
          <w:p w14:paraId="5922BFA1"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76 Kontrollet e motorit</w:t>
            </w:r>
          </w:p>
        </w:tc>
        <w:tc>
          <w:tcPr>
            <w:tcW w:w="401" w:type="pct"/>
          </w:tcPr>
          <w:p w14:paraId="251E659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1A2B62F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0D8057C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FB524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347D6D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60ACB7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472CF67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2F70E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B01140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369A2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69E8CF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35C9EDF5" w14:textId="77777777" w:rsidTr="000B54C0">
        <w:trPr>
          <w:trHeight w:val="20"/>
        </w:trPr>
        <w:tc>
          <w:tcPr>
            <w:tcW w:w="791" w:type="pct"/>
          </w:tcPr>
          <w:p w14:paraId="477B60FC"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77 Indikatori i motorit</w:t>
            </w:r>
          </w:p>
        </w:tc>
        <w:tc>
          <w:tcPr>
            <w:tcW w:w="401" w:type="pct"/>
          </w:tcPr>
          <w:p w14:paraId="63448C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57E0F5B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6C401FD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31330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2407E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3F391A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0CB1B6E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8C2ED6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91B2D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2BA504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70A645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4356CC6A" w14:textId="77777777" w:rsidTr="000B54C0">
        <w:trPr>
          <w:trHeight w:val="20"/>
        </w:trPr>
        <w:tc>
          <w:tcPr>
            <w:tcW w:w="791" w:type="pct"/>
          </w:tcPr>
          <w:p w14:paraId="1EBA99F6"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78 Shkarkimi</w:t>
            </w:r>
          </w:p>
        </w:tc>
        <w:tc>
          <w:tcPr>
            <w:tcW w:w="401" w:type="pct"/>
          </w:tcPr>
          <w:p w14:paraId="77B130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63A0AEA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658E1E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3ADF65B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274CD3B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49624D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B4F67C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04DCB0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1372EE8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B34F40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983761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4798C396" w14:textId="77777777" w:rsidTr="000B54C0">
        <w:trPr>
          <w:trHeight w:val="20"/>
        </w:trPr>
        <w:tc>
          <w:tcPr>
            <w:tcW w:w="791" w:type="pct"/>
          </w:tcPr>
          <w:p w14:paraId="73ECD9D8"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79 Vaji</w:t>
            </w:r>
          </w:p>
        </w:tc>
        <w:tc>
          <w:tcPr>
            <w:tcW w:w="401" w:type="pct"/>
          </w:tcPr>
          <w:p w14:paraId="606E1D6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7B6B65B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22A012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007A65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tcPr>
          <w:p w14:paraId="729B35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4766FE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540180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6E59B5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185C65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41751C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DA9D6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13C63A54" w14:textId="77777777" w:rsidTr="000B54C0">
        <w:trPr>
          <w:trHeight w:val="20"/>
        </w:trPr>
        <w:tc>
          <w:tcPr>
            <w:tcW w:w="791" w:type="pct"/>
          </w:tcPr>
          <w:p w14:paraId="4A941C54" w14:textId="3F7D08FE"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80</w:t>
            </w:r>
            <w:r w:rsidR="006102BE" w:rsidRPr="0074687C">
              <w:rPr>
                <w:rFonts w:cs="Times New Roman"/>
                <w:sz w:val="16"/>
                <w:szCs w:val="16"/>
                <w:lang w:val="sq-AL"/>
              </w:rPr>
              <w:t>Nisja</w:t>
            </w:r>
          </w:p>
        </w:tc>
        <w:tc>
          <w:tcPr>
            <w:tcW w:w="401" w:type="pct"/>
          </w:tcPr>
          <w:p w14:paraId="2F0F8F7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02FFB6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71B5A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5F5D7E8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0CAF5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tcPr>
          <w:p w14:paraId="253A0DA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3F2A1F0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4DF415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7E3C2B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7B18F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1DF6F8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35A71C23" w14:textId="77777777" w:rsidTr="000B54C0">
        <w:trPr>
          <w:trHeight w:val="20"/>
        </w:trPr>
        <w:tc>
          <w:tcPr>
            <w:tcW w:w="791" w:type="pct"/>
          </w:tcPr>
          <w:p w14:paraId="36B86968"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82 Injektimet e ujit</w:t>
            </w:r>
          </w:p>
        </w:tc>
        <w:tc>
          <w:tcPr>
            <w:tcW w:w="401" w:type="pct"/>
          </w:tcPr>
          <w:p w14:paraId="5BB079C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1C3D57B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785B8BD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6B11321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DBC6F8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11107F8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40F8B8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0BCA74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06A07B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EB7B94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94C781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252FA6F4" w14:textId="77777777" w:rsidTr="000B54C0">
        <w:trPr>
          <w:trHeight w:val="20"/>
        </w:trPr>
        <w:tc>
          <w:tcPr>
            <w:tcW w:w="791" w:type="pct"/>
          </w:tcPr>
          <w:p w14:paraId="66EF3D22"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83 Kutitë aksesore të shpejtësisë</w:t>
            </w:r>
          </w:p>
        </w:tc>
        <w:tc>
          <w:tcPr>
            <w:tcW w:w="401" w:type="pct"/>
          </w:tcPr>
          <w:p w14:paraId="03093A1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1405433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8EF7E4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06CD361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09A14D0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C14C7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142CED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AB01A0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70E3473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A3036E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6B692F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DF7AA08" w14:textId="77777777" w:rsidTr="000B54C0">
        <w:trPr>
          <w:trHeight w:val="20"/>
        </w:trPr>
        <w:tc>
          <w:tcPr>
            <w:tcW w:w="791" w:type="pct"/>
          </w:tcPr>
          <w:p w14:paraId="3024A719"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84 Rritja e forcës shtytëse</w:t>
            </w:r>
          </w:p>
        </w:tc>
        <w:tc>
          <w:tcPr>
            <w:tcW w:w="401" w:type="pct"/>
          </w:tcPr>
          <w:p w14:paraId="092B365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9D13DD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4B3D3EF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7A53A8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8C2709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665D86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0C2C8E5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45D50A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AED227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64F0CD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1AD3C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5DAAF79F" w14:textId="77777777" w:rsidTr="000B54C0">
        <w:trPr>
          <w:trHeight w:val="20"/>
        </w:trPr>
        <w:tc>
          <w:tcPr>
            <w:tcW w:w="791" w:type="pct"/>
          </w:tcPr>
          <w:p w14:paraId="5142EE71"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Njësitë </w:t>
            </w:r>
            <w:r w:rsidR="0039660C" w:rsidRPr="0074687C">
              <w:rPr>
                <w:rFonts w:cs="Times New Roman"/>
                <w:sz w:val="16"/>
                <w:szCs w:val="16"/>
                <w:lang w:val="sq-AL"/>
              </w:rPr>
              <w:t>ndihmëse të fuqisë</w:t>
            </w:r>
            <w:r w:rsidR="001B31B6" w:rsidRPr="0074687C">
              <w:rPr>
                <w:rFonts w:cs="Times New Roman"/>
                <w:sz w:val="16"/>
                <w:szCs w:val="16"/>
                <w:lang w:val="sq-AL"/>
              </w:rPr>
              <w:t xml:space="preserve"> (</w:t>
            </w:r>
            <w:r w:rsidRPr="0074687C">
              <w:rPr>
                <w:rFonts w:cs="Times New Roman"/>
                <w:sz w:val="16"/>
                <w:szCs w:val="16"/>
                <w:lang w:val="sq-AL"/>
              </w:rPr>
              <w:t>APU):</w:t>
            </w:r>
          </w:p>
        </w:tc>
        <w:tc>
          <w:tcPr>
            <w:tcW w:w="401" w:type="pct"/>
          </w:tcPr>
          <w:p w14:paraId="0FC2476F"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2B3B33C2"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193D696E"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64024D2B"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47574AE7"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7AE1696A"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3495FE1F"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7942B36A"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0EE9E6A4"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3E41E23E"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00913500"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6EB7003F" w14:textId="77777777" w:rsidTr="000B54C0">
        <w:trPr>
          <w:trHeight w:val="20"/>
        </w:trPr>
        <w:tc>
          <w:tcPr>
            <w:tcW w:w="791" w:type="pct"/>
          </w:tcPr>
          <w:p w14:paraId="02EA7891"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49 Njësitë </w:t>
            </w:r>
            <w:r w:rsidR="0039660C" w:rsidRPr="0074687C">
              <w:rPr>
                <w:rFonts w:cs="Times New Roman"/>
                <w:sz w:val="16"/>
                <w:szCs w:val="16"/>
                <w:lang w:val="sq-AL"/>
              </w:rPr>
              <w:t>ndihmëse të fuqisë</w:t>
            </w:r>
            <w:r w:rsidR="001B31B6" w:rsidRPr="0074687C">
              <w:rPr>
                <w:rFonts w:cs="Times New Roman"/>
                <w:sz w:val="16"/>
                <w:szCs w:val="16"/>
                <w:lang w:val="sq-AL"/>
              </w:rPr>
              <w:t xml:space="preserve"> (</w:t>
            </w:r>
            <w:r w:rsidRPr="0074687C">
              <w:rPr>
                <w:rFonts w:cs="Times New Roman"/>
                <w:sz w:val="16"/>
                <w:szCs w:val="16"/>
                <w:lang w:val="sq-AL"/>
              </w:rPr>
              <w:t>APU)</w:t>
            </w:r>
          </w:p>
        </w:tc>
        <w:tc>
          <w:tcPr>
            <w:tcW w:w="401" w:type="pct"/>
          </w:tcPr>
          <w:p w14:paraId="781FFD8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7E4E46B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1BFBB21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21EB436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986226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09E2D50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E1296C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0A2F1D1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4C7C02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4C79C2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62B1A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3605B4F4" w14:textId="77777777" w:rsidTr="000B54C0">
        <w:trPr>
          <w:trHeight w:val="20"/>
        </w:trPr>
        <w:tc>
          <w:tcPr>
            <w:tcW w:w="791" w:type="pct"/>
          </w:tcPr>
          <w:p w14:paraId="7D9174D5"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Motori me piston</w:t>
            </w:r>
          </w:p>
        </w:tc>
        <w:tc>
          <w:tcPr>
            <w:tcW w:w="401" w:type="pct"/>
          </w:tcPr>
          <w:p w14:paraId="503C0AA3"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2A70E16A"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47845CF3"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3BEEAE05"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4E96C431"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08F1657E" w14:textId="77777777" w:rsidR="00300E9E" w:rsidRPr="0074687C" w:rsidRDefault="00300E9E" w:rsidP="000B54C0">
            <w:pPr>
              <w:pStyle w:val="Paragrafi"/>
              <w:ind w:firstLine="0"/>
              <w:jc w:val="center"/>
              <w:rPr>
                <w:rFonts w:cs="Times New Roman"/>
                <w:sz w:val="16"/>
                <w:szCs w:val="16"/>
                <w:lang w:val="sq-AL"/>
              </w:rPr>
            </w:pPr>
          </w:p>
        </w:tc>
        <w:tc>
          <w:tcPr>
            <w:tcW w:w="399" w:type="pct"/>
          </w:tcPr>
          <w:p w14:paraId="2FCF5683" w14:textId="77777777" w:rsidR="00300E9E" w:rsidRPr="0074687C" w:rsidRDefault="00300E9E" w:rsidP="000B54C0">
            <w:pPr>
              <w:pStyle w:val="Paragrafi"/>
              <w:ind w:firstLine="0"/>
              <w:jc w:val="center"/>
              <w:rPr>
                <w:rFonts w:cs="Times New Roman"/>
                <w:sz w:val="16"/>
                <w:szCs w:val="16"/>
                <w:lang w:val="sq-AL"/>
              </w:rPr>
            </w:pPr>
          </w:p>
        </w:tc>
        <w:tc>
          <w:tcPr>
            <w:tcW w:w="402" w:type="pct"/>
          </w:tcPr>
          <w:p w14:paraId="40369ADC" w14:textId="77777777" w:rsidR="00300E9E" w:rsidRPr="0074687C" w:rsidRDefault="00300E9E" w:rsidP="000B54C0">
            <w:pPr>
              <w:pStyle w:val="Paragrafi"/>
              <w:ind w:firstLine="0"/>
              <w:jc w:val="center"/>
              <w:rPr>
                <w:rFonts w:cs="Times New Roman"/>
                <w:sz w:val="16"/>
                <w:szCs w:val="16"/>
                <w:lang w:val="sq-AL"/>
              </w:rPr>
            </w:pPr>
          </w:p>
        </w:tc>
        <w:tc>
          <w:tcPr>
            <w:tcW w:w="363" w:type="pct"/>
          </w:tcPr>
          <w:p w14:paraId="09DFB767" w14:textId="77777777" w:rsidR="00300E9E" w:rsidRPr="0074687C" w:rsidRDefault="00300E9E" w:rsidP="000B54C0">
            <w:pPr>
              <w:pStyle w:val="Paragrafi"/>
              <w:ind w:firstLine="0"/>
              <w:jc w:val="center"/>
              <w:rPr>
                <w:rFonts w:cs="Times New Roman"/>
                <w:sz w:val="16"/>
                <w:szCs w:val="16"/>
                <w:lang w:val="sq-AL"/>
              </w:rPr>
            </w:pPr>
          </w:p>
        </w:tc>
        <w:tc>
          <w:tcPr>
            <w:tcW w:w="406" w:type="pct"/>
          </w:tcPr>
          <w:p w14:paraId="668B96D9" w14:textId="77777777" w:rsidR="00300E9E" w:rsidRPr="0074687C" w:rsidRDefault="00300E9E" w:rsidP="000B54C0">
            <w:pPr>
              <w:pStyle w:val="Paragrafi"/>
              <w:ind w:firstLine="0"/>
              <w:jc w:val="center"/>
              <w:rPr>
                <w:rFonts w:cs="Times New Roman"/>
                <w:sz w:val="16"/>
                <w:szCs w:val="16"/>
                <w:lang w:val="sq-AL"/>
              </w:rPr>
            </w:pPr>
          </w:p>
        </w:tc>
        <w:tc>
          <w:tcPr>
            <w:tcW w:w="334" w:type="pct"/>
          </w:tcPr>
          <w:p w14:paraId="1426F806"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05518C1D" w14:textId="77777777" w:rsidTr="000B54C0">
        <w:trPr>
          <w:trHeight w:val="20"/>
        </w:trPr>
        <w:tc>
          <w:tcPr>
            <w:tcW w:w="791" w:type="pct"/>
          </w:tcPr>
          <w:p w14:paraId="13FBC604" w14:textId="3ACEDFFA"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70 Praktikat standarde – motorët-vetëm </w:t>
            </w:r>
            <w:r w:rsidR="006102BE" w:rsidRPr="0074687C">
              <w:rPr>
                <w:rFonts w:cs="Times New Roman"/>
                <w:sz w:val="16"/>
                <w:szCs w:val="16"/>
                <w:lang w:val="sq-AL"/>
              </w:rPr>
              <w:t xml:space="preserve">tipi </w:t>
            </w:r>
            <w:r w:rsidRPr="0074687C">
              <w:rPr>
                <w:rFonts w:cs="Times New Roman"/>
                <w:sz w:val="16"/>
                <w:szCs w:val="16"/>
                <w:lang w:val="sq-AL"/>
              </w:rPr>
              <w:t>i veçantë</w:t>
            </w:r>
          </w:p>
        </w:tc>
        <w:tc>
          <w:tcPr>
            <w:tcW w:w="401" w:type="pct"/>
          </w:tcPr>
          <w:p w14:paraId="3CE844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35AABCC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7219F51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68DC4D6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6692E89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CF210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5D7191F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68F9990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4A709BC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D13F86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22D779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0B495C5D" w14:textId="77777777" w:rsidTr="000B54C0">
        <w:trPr>
          <w:trHeight w:val="20"/>
        </w:trPr>
        <w:tc>
          <w:tcPr>
            <w:tcW w:w="791" w:type="pct"/>
          </w:tcPr>
          <w:p w14:paraId="2478E71D" w14:textId="2E1326A4"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70A</w:t>
            </w:r>
            <w:r w:rsidRPr="0074687C">
              <w:rPr>
                <w:rFonts w:cs="Times New Roman"/>
                <w:sz w:val="16"/>
                <w:szCs w:val="16"/>
                <w:lang w:val="sq-AL"/>
              </w:rPr>
              <w:tab/>
              <w:t>Rregullimi ndërtimor dhe operimi</w:t>
            </w:r>
            <w:r w:rsidR="001B31B6" w:rsidRPr="0074687C">
              <w:rPr>
                <w:rFonts w:cs="Times New Roman"/>
                <w:sz w:val="16"/>
                <w:szCs w:val="16"/>
                <w:lang w:val="sq-AL"/>
              </w:rPr>
              <w:t xml:space="preserve"> (</w:t>
            </w:r>
            <w:r w:rsidR="00170378" w:rsidRPr="0074687C">
              <w:rPr>
                <w:rFonts w:cs="Times New Roman"/>
                <w:sz w:val="16"/>
                <w:szCs w:val="16"/>
                <w:lang w:val="sq-AL"/>
              </w:rPr>
              <w:t>instalimi</w:t>
            </w:r>
            <w:r w:rsidR="006102BE" w:rsidRPr="0074687C">
              <w:rPr>
                <w:rFonts w:cs="Times New Roman"/>
                <w:sz w:val="16"/>
                <w:szCs w:val="16"/>
                <w:lang w:val="sq-AL"/>
              </w:rPr>
              <w:t xml:space="preserve"> i furnizuesit</w:t>
            </w:r>
            <w:r w:rsidR="00170378" w:rsidRPr="0074687C">
              <w:rPr>
                <w:rFonts w:cs="Times New Roman"/>
                <w:sz w:val="16"/>
                <w:szCs w:val="16"/>
                <w:lang w:val="sq-AL"/>
              </w:rPr>
              <w:t xml:space="preserve">, </w:t>
            </w:r>
            <w:r w:rsidR="006102BE" w:rsidRPr="0074687C">
              <w:rPr>
                <w:rFonts w:cs="Times New Roman"/>
                <w:sz w:val="16"/>
                <w:szCs w:val="16"/>
                <w:lang w:val="sq-AL"/>
              </w:rPr>
              <w:t>kompresorët</w:t>
            </w:r>
            <w:r w:rsidR="00170378" w:rsidRPr="0074687C">
              <w:rPr>
                <w:rFonts w:cs="Times New Roman"/>
                <w:sz w:val="16"/>
                <w:szCs w:val="16"/>
                <w:lang w:val="sq-AL"/>
              </w:rPr>
              <w:t xml:space="preserve">, seksioni i djegies së karburantit, </w:t>
            </w:r>
            <w:r w:rsidR="006102BE" w:rsidRPr="0074687C">
              <w:rPr>
                <w:rFonts w:cs="Times New Roman"/>
                <w:sz w:val="16"/>
                <w:szCs w:val="16"/>
                <w:lang w:val="sq-AL"/>
              </w:rPr>
              <w:t>seksioni i tur</w:t>
            </w:r>
            <w:r w:rsidR="00317DFA" w:rsidRPr="0074687C">
              <w:rPr>
                <w:rFonts w:cs="Times New Roman"/>
                <w:sz w:val="16"/>
                <w:szCs w:val="16"/>
                <w:lang w:val="sq-AL"/>
              </w:rPr>
              <w:t>b</w:t>
            </w:r>
            <w:r w:rsidR="006102BE" w:rsidRPr="0074687C">
              <w:rPr>
                <w:rFonts w:cs="Times New Roman"/>
                <w:sz w:val="16"/>
                <w:szCs w:val="16"/>
                <w:lang w:val="sq-AL"/>
              </w:rPr>
              <w:t xml:space="preserve">inës, kushinetat dhe guarnicionet, </w:t>
            </w:r>
            <w:r w:rsidR="00170378" w:rsidRPr="0074687C">
              <w:rPr>
                <w:rFonts w:cs="Times New Roman"/>
                <w:sz w:val="16"/>
                <w:szCs w:val="16"/>
                <w:lang w:val="sq-AL"/>
              </w:rPr>
              <w:t>sistemet e lubrifikimit).</w:t>
            </w:r>
          </w:p>
        </w:tc>
        <w:tc>
          <w:tcPr>
            <w:tcW w:w="401" w:type="pct"/>
          </w:tcPr>
          <w:p w14:paraId="4D470E5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tcPr>
          <w:p w14:paraId="39FCF78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38B1593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6B8D5B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BEBD0E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0BA1EB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1F3807A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438A50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2C433A5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2A21713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60006C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E950A16" w14:textId="77777777" w:rsidTr="000B54C0">
        <w:trPr>
          <w:trHeight w:val="20"/>
        </w:trPr>
        <w:tc>
          <w:tcPr>
            <w:tcW w:w="791" w:type="pct"/>
          </w:tcPr>
          <w:p w14:paraId="186920F2"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70B Performanca e </w:t>
            </w:r>
            <w:r w:rsidR="00170378" w:rsidRPr="0074687C">
              <w:rPr>
                <w:rFonts w:cs="Times New Roman"/>
                <w:sz w:val="16"/>
                <w:szCs w:val="16"/>
                <w:lang w:val="sq-AL"/>
              </w:rPr>
              <w:t>m</w:t>
            </w:r>
            <w:r w:rsidRPr="0074687C">
              <w:rPr>
                <w:rFonts w:cs="Times New Roman"/>
                <w:sz w:val="16"/>
                <w:szCs w:val="16"/>
                <w:lang w:val="sq-AL"/>
              </w:rPr>
              <w:t>otorit</w:t>
            </w:r>
          </w:p>
        </w:tc>
        <w:tc>
          <w:tcPr>
            <w:tcW w:w="401" w:type="pct"/>
          </w:tcPr>
          <w:p w14:paraId="1421B07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6B7C9D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26B9CFC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4164447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EA3F7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36C1A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553784C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4DECBDD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tcPr>
          <w:p w14:paraId="0E3C109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315533C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2CAFC7E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30A67A0F" w14:textId="77777777" w:rsidTr="000B54C0">
        <w:trPr>
          <w:trHeight w:val="20"/>
        </w:trPr>
        <w:tc>
          <w:tcPr>
            <w:tcW w:w="791" w:type="pct"/>
          </w:tcPr>
          <w:p w14:paraId="66B0E307" w14:textId="6BBC869C"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71 </w:t>
            </w:r>
            <w:r w:rsidR="006102BE" w:rsidRPr="0074687C">
              <w:rPr>
                <w:rFonts w:cs="Times New Roman"/>
                <w:sz w:val="16"/>
                <w:szCs w:val="16"/>
                <w:lang w:val="sq-AL"/>
              </w:rPr>
              <w:t xml:space="preserve">Impiantet </w:t>
            </w:r>
            <w:r w:rsidRPr="0074687C">
              <w:rPr>
                <w:rFonts w:cs="Times New Roman"/>
                <w:sz w:val="16"/>
                <w:szCs w:val="16"/>
                <w:lang w:val="sq-AL"/>
              </w:rPr>
              <w:t>Motori</w:t>
            </w:r>
            <w:r w:rsidR="006102BE" w:rsidRPr="0074687C">
              <w:rPr>
                <w:rFonts w:cs="Times New Roman"/>
                <w:sz w:val="16"/>
                <w:szCs w:val="16"/>
                <w:lang w:val="sq-AL"/>
              </w:rPr>
              <w:t>ke</w:t>
            </w:r>
          </w:p>
        </w:tc>
        <w:tc>
          <w:tcPr>
            <w:tcW w:w="401" w:type="pct"/>
          </w:tcPr>
          <w:p w14:paraId="2B0279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tcPr>
          <w:p w14:paraId="18F29A2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tcPr>
          <w:p w14:paraId="2E11182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60D829F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5FCDEE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7A5599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tcPr>
          <w:p w14:paraId="40FF00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tcPr>
          <w:p w14:paraId="11BA5B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tcPr>
          <w:p w14:paraId="3564FBB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tcPr>
          <w:p w14:paraId="7E19A84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tcPr>
          <w:p w14:paraId="3959448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09289EE" w14:textId="77777777" w:rsidTr="000B54C0">
        <w:trPr>
          <w:trHeight w:val="20"/>
        </w:trPr>
        <w:tc>
          <w:tcPr>
            <w:tcW w:w="791" w:type="pct"/>
          </w:tcPr>
          <w:p w14:paraId="7DA55FD2" w14:textId="77777777" w:rsidR="00300E9E" w:rsidRPr="0074687C" w:rsidRDefault="00893709" w:rsidP="003A6F9E">
            <w:pPr>
              <w:pStyle w:val="Paragrafi"/>
              <w:ind w:firstLine="0"/>
              <w:jc w:val="left"/>
              <w:rPr>
                <w:rFonts w:cs="Times New Roman"/>
                <w:sz w:val="16"/>
                <w:szCs w:val="16"/>
                <w:lang w:val="sq-AL"/>
              </w:rPr>
            </w:pPr>
            <w:r w:rsidRPr="0074687C">
              <w:rPr>
                <w:rFonts w:cs="Times New Roman"/>
                <w:sz w:val="16"/>
                <w:szCs w:val="16"/>
                <w:lang w:val="sq-AL"/>
              </w:rPr>
              <w:t>73</w:t>
            </w:r>
            <w:r w:rsidR="00300E9E" w:rsidRPr="0074687C">
              <w:rPr>
                <w:rFonts w:cs="Times New Roman"/>
                <w:sz w:val="16"/>
                <w:szCs w:val="16"/>
                <w:lang w:val="sq-AL"/>
              </w:rPr>
              <w:t>Karburanti dhe kontrolli i motorit</w:t>
            </w:r>
          </w:p>
        </w:tc>
        <w:tc>
          <w:tcPr>
            <w:tcW w:w="401" w:type="pct"/>
            <w:vAlign w:val="center"/>
          </w:tcPr>
          <w:p w14:paraId="4C59FB5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vAlign w:val="center"/>
          </w:tcPr>
          <w:p w14:paraId="330C22C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739F14E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38F15E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1EC4F41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04D5821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vAlign w:val="center"/>
          </w:tcPr>
          <w:p w14:paraId="0DEC240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372F674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3098F75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775680F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4C9DE62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749383B" w14:textId="77777777" w:rsidTr="000B54C0">
        <w:trPr>
          <w:trHeight w:val="20"/>
        </w:trPr>
        <w:tc>
          <w:tcPr>
            <w:tcW w:w="791" w:type="pct"/>
          </w:tcPr>
          <w:p w14:paraId="70C258A8"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73A Sistemet FADEC</w:t>
            </w:r>
          </w:p>
        </w:tc>
        <w:tc>
          <w:tcPr>
            <w:tcW w:w="401" w:type="pct"/>
            <w:vAlign w:val="center"/>
          </w:tcPr>
          <w:p w14:paraId="6AD026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vAlign w:val="center"/>
          </w:tcPr>
          <w:p w14:paraId="4E53BEF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7DD2EB9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1FA5E1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39DAAB5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14EC87B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51205B0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61507DD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vAlign w:val="center"/>
          </w:tcPr>
          <w:p w14:paraId="67F9B08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70F6D13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47C4E31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4EDB9EF3" w14:textId="77777777" w:rsidTr="000B54C0">
        <w:trPr>
          <w:trHeight w:val="20"/>
        </w:trPr>
        <w:tc>
          <w:tcPr>
            <w:tcW w:w="791" w:type="pct"/>
          </w:tcPr>
          <w:p w14:paraId="7EFF1CD3"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74 Ndezja</w:t>
            </w:r>
          </w:p>
        </w:tc>
        <w:tc>
          <w:tcPr>
            <w:tcW w:w="401" w:type="pct"/>
            <w:vAlign w:val="center"/>
          </w:tcPr>
          <w:p w14:paraId="1C01D25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vAlign w:val="center"/>
          </w:tcPr>
          <w:p w14:paraId="0CEF78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59E9BEC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7748080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216979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666A8FC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vAlign w:val="center"/>
          </w:tcPr>
          <w:p w14:paraId="211A19F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0163B2D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68D090D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24522EF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7FDFFC3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29C52A24" w14:textId="77777777" w:rsidTr="000B54C0">
        <w:trPr>
          <w:trHeight w:val="20"/>
        </w:trPr>
        <w:tc>
          <w:tcPr>
            <w:tcW w:w="791" w:type="pct"/>
          </w:tcPr>
          <w:p w14:paraId="5A6DA984"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76 Kontrolli i motorit</w:t>
            </w:r>
          </w:p>
        </w:tc>
        <w:tc>
          <w:tcPr>
            <w:tcW w:w="401" w:type="pct"/>
            <w:vAlign w:val="center"/>
          </w:tcPr>
          <w:p w14:paraId="3C0D139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5CB5F54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4B907C9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010788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190263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0BB103F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20F107F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59CC1F0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06D04FB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008FDA2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29B1EC5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CB2BA2A" w14:textId="77777777" w:rsidTr="000B54C0">
        <w:trPr>
          <w:trHeight w:val="20"/>
        </w:trPr>
        <w:tc>
          <w:tcPr>
            <w:tcW w:w="791" w:type="pct"/>
          </w:tcPr>
          <w:p w14:paraId="0BEE6635"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77 Treguesi i motorit</w:t>
            </w:r>
          </w:p>
        </w:tc>
        <w:tc>
          <w:tcPr>
            <w:tcW w:w="401" w:type="pct"/>
            <w:vAlign w:val="center"/>
          </w:tcPr>
          <w:p w14:paraId="53D3C72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vAlign w:val="center"/>
          </w:tcPr>
          <w:p w14:paraId="7E8BCE5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5478A7F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33CFA0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3F50AB1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14C0F40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495E02B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3699ED7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4A3875D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730D204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599D257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3F868821" w14:textId="77777777" w:rsidTr="000B54C0">
        <w:trPr>
          <w:trHeight w:val="20"/>
        </w:trPr>
        <w:tc>
          <w:tcPr>
            <w:tcW w:w="791" w:type="pct"/>
          </w:tcPr>
          <w:p w14:paraId="6F9CD417"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78 Shkarkimi</w:t>
            </w:r>
          </w:p>
        </w:tc>
        <w:tc>
          <w:tcPr>
            <w:tcW w:w="401" w:type="pct"/>
            <w:vAlign w:val="center"/>
          </w:tcPr>
          <w:p w14:paraId="6E8179D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782C980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61D0494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0E98572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055440A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0C40CCB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2CFB3D7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3D729B2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70B82B7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6467984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754A540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2CBB3F35" w14:textId="77777777" w:rsidTr="000B54C0">
        <w:trPr>
          <w:trHeight w:val="20"/>
        </w:trPr>
        <w:tc>
          <w:tcPr>
            <w:tcW w:w="791" w:type="pct"/>
          </w:tcPr>
          <w:p w14:paraId="27212FEF"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79 Vaji</w:t>
            </w:r>
          </w:p>
        </w:tc>
        <w:tc>
          <w:tcPr>
            <w:tcW w:w="401" w:type="pct"/>
            <w:vAlign w:val="center"/>
          </w:tcPr>
          <w:p w14:paraId="3F38A46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7B08400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068C943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vAlign w:val="center"/>
          </w:tcPr>
          <w:p w14:paraId="5A1E2B9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527B092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551A4FE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vAlign w:val="center"/>
          </w:tcPr>
          <w:p w14:paraId="6D78B9C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4B7C8F4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0490FA8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48E8945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1D8FB26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06DD5FA6" w14:textId="77777777" w:rsidTr="000B54C0">
        <w:trPr>
          <w:trHeight w:val="20"/>
        </w:trPr>
        <w:tc>
          <w:tcPr>
            <w:tcW w:w="791" w:type="pct"/>
          </w:tcPr>
          <w:p w14:paraId="2674936C" w14:textId="2FBE1F8C"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80 </w:t>
            </w:r>
            <w:r w:rsidR="006102BE" w:rsidRPr="0074687C">
              <w:rPr>
                <w:rFonts w:cs="Times New Roman"/>
                <w:sz w:val="16"/>
                <w:szCs w:val="16"/>
                <w:lang w:val="sq-AL"/>
              </w:rPr>
              <w:t>Nisja</w:t>
            </w:r>
          </w:p>
        </w:tc>
        <w:tc>
          <w:tcPr>
            <w:tcW w:w="401" w:type="pct"/>
            <w:vAlign w:val="center"/>
          </w:tcPr>
          <w:p w14:paraId="61484E6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2DF5B4A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461FD9E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4EF698E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6555B6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2448519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056F64C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1D78F17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43D53D2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6697B47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64F42FD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68A00B5" w14:textId="77777777" w:rsidTr="000B54C0">
        <w:trPr>
          <w:trHeight w:val="20"/>
        </w:trPr>
        <w:tc>
          <w:tcPr>
            <w:tcW w:w="791" w:type="pct"/>
          </w:tcPr>
          <w:p w14:paraId="75AB0A6A"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81 Turbinat</w:t>
            </w:r>
          </w:p>
        </w:tc>
        <w:tc>
          <w:tcPr>
            <w:tcW w:w="401" w:type="pct"/>
            <w:vAlign w:val="center"/>
          </w:tcPr>
          <w:p w14:paraId="3DBB7DA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5CD0D80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52FC1B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vAlign w:val="center"/>
          </w:tcPr>
          <w:p w14:paraId="2CC7F9F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0ECE1CC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1433BFA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204C926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34997BB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7F2C16C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597402A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5296997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BC0BB60" w14:textId="77777777" w:rsidTr="000B54C0">
        <w:trPr>
          <w:trHeight w:val="20"/>
        </w:trPr>
        <w:tc>
          <w:tcPr>
            <w:tcW w:w="791" w:type="pct"/>
          </w:tcPr>
          <w:p w14:paraId="274A0C7A"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82 Injektimet e ujit</w:t>
            </w:r>
          </w:p>
        </w:tc>
        <w:tc>
          <w:tcPr>
            <w:tcW w:w="401" w:type="pct"/>
            <w:vAlign w:val="center"/>
          </w:tcPr>
          <w:p w14:paraId="5ECD6D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09E9D98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6B4B38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3FC58CF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18BE5A8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59A351E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vAlign w:val="center"/>
          </w:tcPr>
          <w:p w14:paraId="698A87A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0282DEF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71B1A17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468D5C3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38172A5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18D1E992" w14:textId="77777777" w:rsidTr="000B54C0">
        <w:trPr>
          <w:trHeight w:val="20"/>
        </w:trPr>
        <w:tc>
          <w:tcPr>
            <w:tcW w:w="791" w:type="pct"/>
          </w:tcPr>
          <w:p w14:paraId="5BE1354E"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83 Kutitë aksesore të shpejtësisë</w:t>
            </w:r>
          </w:p>
        </w:tc>
        <w:tc>
          <w:tcPr>
            <w:tcW w:w="401" w:type="pct"/>
            <w:vAlign w:val="center"/>
          </w:tcPr>
          <w:p w14:paraId="69C6CCA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0AA6CC7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3BFD920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vAlign w:val="center"/>
          </w:tcPr>
          <w:p w14:paraId="09D79F8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30101CD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752E53C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vAlign w:val="center"/>
          </w:tcPr>
          <w:p w14:paraId="0D5172B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08AB3DA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2C68578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39F3A50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530F9B9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4A000BFB" w14:textId="77777777" w:rsidTr="000B54C0">
        <w:trPr>
          <w:trHeight w:val="20"/>
        </w:trPr>
        <w:tc>
          <w:tcPr>
            <w:tcW w:w="791" w:type="pct"/>
          </w:tcPr>
          <w:p w14:paraId="47FA5277"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84 Rritja e forcës shtytëse</w:t>
            </w:r>
          </w:p>
        </w:tc>
        <w:tc>
          <w:tcPr>
            <w:tcW w:w="401" w:type="pct"/>
            <w:vAlign w:val="center"/>
          </w:tcPr>
          <w:p w14:paraId="693A838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04D5E71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1D0FCEB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0279855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0AFD2C0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2D8FD99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vAlign w:val="center"/>
          </w:tcPr>
          <w:p w14:paraId="029AA7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021D577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3AB04F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18EB7D7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1D39B5C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28A243C0" w14:textId="77777777" w:rsidTr="000B54C0">
        <w:trPr>
          <w:trHeight w:val="20"/>
        </w:trPr>
        <w:tc>
          <w:tcPr>
            <w:tcW w:w="791" w:type="pct"/>
          </w:tcPr>
          <w:p w14:paraId="7ED870D9"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Helikat</w:t>
            </w:r>
          </w:p>
        </w:tc>
        <w:tc>
          <w:tcPr>
            <w:tcW w:w="401" w:type="pct"/>
            <w:vAlign w:val="center"/>
          </w:tcPr>
          <w:p w14:paraId="506E3EC6" w14:textId="77777777" w:rsidR="00300E9E" w:rsidRPr="0074687C" w:rsidRDefault="00300E9E" w:rsidP="000B54C0">
            <w:pPr>
              <w:pStyle w:val="Paragrafi"/>
              <w:ind w:firstLine="0"/>
              <w:jc w:val="center"/>
              <w:rPr>
                <w:rFonts w:cs="Times New Roman"/>
                <w:sz w:val="16"/>
                <w:szCs w:val="16"/>
                <w:lang w:val="sq-AL"/>
              </w:rPr>
            </w:pPr>
          </w:p>
        </w:tc>
        <w:tc>
          <w:tcPr>
            <w:tcW w:w="399" w:type="pct"/>
            <w:vAlign w:val="center"/>
          </w:tcPr>
          <w:p w14:paraId="306B1B35" w14:textId="77777777" w:rsidR="00300E9E" w:rsidRPr="0074687C" w:rsidRDefault="00300E9E" w:rsidP="000B54C0">
            <w:pPr>
              <w:pStyle w:val="Paragrafi"/>
              <w:ind w:firstLine="0"/>
              <w:jc w:val="center"/>
              <w:rPr>
                <w:rFonts w:cs="Times New Roman"/>
                <w:sz w:val="16"/>
                <w:szCs w:val="16"/>
                <w:lang w:val="sq-AL"/>
              </w:rPr>
            </w:pPr>
          </w:p>
        </w:tc>
        <w:tc>
          <w:tcPr>
            <w:tcW w:w="402" w:type="pct"/>
            <w:vAlign w:val="center"/>
          </w:tcPr>
          <w:p w14:paraId="17FF7B9A" w14:textId="77777777" w:rsidR="00300E9E" w:rsidRPr="0074687C" w:rsidRDefault="00300E9E" w:rsidP="000B54C0">
            <w:pPr>
              <w:pStyle w:val="Paragrafi"/>
              <w:ind w:firstLine="0"/>
              <w:jc w:val="center"/>
              <w:rPr>
                <w:rFonts w:cs="Times New Roman"/>
                <w:sz w:val="16"/>
                <w:szCs w:val="16"/>
                <w:lang w:val="sq-AL"/>
              </w:rPr>
            </w:pPr>
          </w:p>
        </w:tc>
        <w:tc>
          <w:tcPr>
            <w:tcW w:w="363" w:type="pct"/>
            <w:vAlign w:val="center"/>
          </w:tcPr>
          <w:p w14:paraId="3F357107" w14:textId="77777777" w:rsidR="00300E9E" w:rsidRPr="0074687C" w:rsidRDefault="00300E9E" w:rsidP="000B54C0">
            <w:pPr>
              <w:pStyle w:val="Paragrafi"/>
              <w:ind w:firstLine="0"/>
              <w:jc w:val="center"/>
              <w:rPr>
                <w:rFonts w:cs="Times New Roman"/>
                <w:sz w:val="16"/>
                <w:szCs w:val="16"/>
                <w:lang w:val="sq-AL"/>
              </w:rPr>
            </w:pPr>
          </w:p>
        </w:tc>
        <w:tc>
          <w:tcPr>
            <w:tcW w:w="406" w:type="pct"/>
            <w:vAlign w:val="center"/>
          </w:tcPr>
          <w:p w14:paraId="003DE839" w14:textId="77777777" w:rsidR="00300E9E" w:rsidRPr="0074687C" w:rsidRDefault="00300E9E" w:rsidP="000B54C0">
            <w:pPr>
              <w:pStyle w:val="Paragrafi"/>
              <w:ind w:firstLine="0"/>
              <w:jc w:val="center"/>
              <w:rPr>
                <w:rFonts w:cs="Times New Roman"/>
                <w:sz w:val="16"/>
                <w:szCs w:val="16"/>
                <w:lang w:val="sq-AL"/>
              </w:rPr>
            </w:pPr>
          </w:p>
        </w:tc>
        <w:tc>
          <w:tcPr>
            <w:tcW w:w="334" w:type="pct"/>
            <w:vAlign w:val="center"/>
          </w:tcPr>
          <w:p w14:paraId="62027B8B" w14:textId="77777777" w:rsidR="00300E9E" w:rsidRPr="0074687C" w:rsidRDefault="00300E9E" w:rsidP="000B54C0">
            <w:pPr>
              <w:pStyle w:val="Paragrafi"/>
              <w:ind w:firstLine="0"/>
              <w:jc w:val="center"/>
              <w:rPr>
                <w:rFonts w:cs="Times New Roman"/>
                <w:sz w:val="16"/>
                <w:szCs w:val="16"/>
                <w:lang w:val="sq-AL"/>
              </w:rPr>
            </w:pPr>
          </w:p>
        </w:tc>
        <w:tc>
          <w:tcPr>
            <w:tcW w:w="399" w:type="pct"/>
            <w:vAlign w:val="center"/>
          </w:tcPr>
          <w:p w14:paraId="144A5D1D" w14:textId="77777777" w:rsidR="00300E9E" w:rsidRPr="0074687C" w:rsidRDefault="00300E9E" w:rsidP="000B54C0">
            <w:pPr>
              <w:pStyle w:val="Paragrafi"/>
              <w:ind w:firstLine="0"/>
              <w:jc w:val="center"/>
              <w:rPr>
                <w:rFonts w:cs="Times New Roman"/>
                <w:sz w:val="16"/>
                <w:szCs w:val="16"/>
                <w:lang w:val="sq-AL"/>
              </w:rPr>
            </w:pPr>
          </w:p>
        </w:tc>
        <w:tc>
          <w:tcPr>
            <w:tcW w:w="402" w:type="pct"/>
            <w:vAlign w:val="center"/>
          </w:tcPr>
          <w:p w14:paraId="03E2ECB1" w14:textId="77777777" w:rsidR="00300E9E" w:rsidRPr="0074687C" w:rsidRDefault="00300E9E" w:rsidP="000B54C0">
            <w:pPr>
              <w:pStyle w:val="Paragrafi"/>
              <w:ind w:firstLine="0"/>
              <w:jc w:val="center"/>
              <w:rPr>
                <w:rFonts w:cs="Times New Roman"/>
                <w:sz w:val="16"/>
                <w:szCs w:val="16"/>
                <w:lang w:val="sq-AL"/>
              </w:rPr>
            </w:pPr>
          </w:p>
        </w:tc>
        <w:tc>
          <w:tcPr>
            <w:tcW w:w="363" w:type="pct"/>
            <w:vAlign w:val="center"/>
          </w:tcPr>
          <w:p w14:paraId="339EFCE5" w14:textId="77777777" w:rsidR="00300E9E" w:rsidRPr="0074687C" w:rsidRDefault="00300E9E" w:rsidP="000B54C0">
            <w:pPr>
              <w:pStyle w:val="Paragrafi"/>
              <w:ind w:firstLine="0"/>
              <w:jc w:val="center"/>
              <w:rPr>
                <w:rFonts w:cs="Times New Roman"/>
                <w:sz w:val="16"/>
                <w:szCs w:val="16"/>
                <w:lang w:val="sq-AL"/>
              </w:rPr>
            </w:pPr>
          </w:p>
        </w:tc>
        <w:tc>
          <w:tcPr>
            <w:tcW w:w="406" w:type="pct"/>
            <w:vAlign w:val="center"/>
          </w:tcPr>
          <w:p w14:paraId="7558B8AD" w14:textId="77777777" w:rsidR="00300E9E" w:rsidRPr="0074687C" w:rsidRDefault="00300E9E" w:rsidP="000B54C0">
            <w:pPr>
              <w:pStyle w:val="Paragrafi"/>
              <w:ind w:firstLine="0"/>
              <w:jc w:val="center"/>
              <w:rPr>
                <w:rFonts w:cs="Times New Roman"/>
                <w:sz w:val="16"/>
                <w:szCs w:val="16"/>
                <w:lang w:val="sq-AL"/>
              </w:rPr>
            </w:pPr>
          </w:p>
        </w:tc>
        <w:tc>
          <w:tcPr>
            <w:tcW w:w="334" w:type="pct"/>
            <w:vAlign w:val="center"/>
          </w:tcPr>
          <w:p w14:paraId="67B1BCBB" w14:textId="77777777" w:rsidR="00300E9E" w:rsidRPr="0074687C" w:rsidRDefault="00300E9E" w:rsidP="000B54C0">
            <w:pPr>
              <w:pStyle w:val="Paragrafi"/>
              <w:ind w:firstLine="0"/>
              <w:jc w:val="center"/>
              <w:rPr>
                <w:rFonts w:cs="Times New Roman"/>
                <w:sz w:val="16"/>
                <w:szCs w:val="16"/>
                <w:lang w:val="sq-AL"/>
              </w:rPr>
            </w:pPr>
          </w:p>
        </w:tc>
      </w:tr>
      <w:tr w:rsidR="00300E9E" w:rsidRPr="0074687C" w14:paraId="47B89455" w14:textId="77777777" w:rsidTr="000B54C0">
        <w:trPr>
          <w:trHeight w:val="20"/>
        </w:trPr>
        <w:tc>
          <w:tcPr>
            <w:tcW w:w="791" w:type="pct"/>
          </w:tcPr>
          <w:p w14:paraId="740DF337"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60A Praktikat standarde - </w:t>
            </w:r>
            <w:r w:rsidR="00B42A8F" w:rsidRPr="0074687C">
              <w:rPr>
                <w:rFonts w:cs="Times New Roman"/>
                <w:sz w:val="16"/>
                <w:szCs w:val="16"/>
                <w:lang w:val="sq-AL"/>
              </w:rPr>
              <w:t>helika</w:t>
            </w:r>
          </w:p>
        </w:tc>
        <w:tc>
          <w:tcPr>
            <w:tcW w:w="401" w:type="pct"/>
            <w:vAlign w:val="center"/>
          </w:tcPr>
          <w:p w14:paraId="5638765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vAlign w:val="center"/>
          </w:tcPr>
          <w:p w14:paraId="4F21076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4126CB4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0851EF4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4A54B03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2DF8DD6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vAlign w:val="center"/>
          </w:tcPr>
          <w:p w14:paraId="3F52DE2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69219CA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49831FF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466D044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5F4A7D5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61CC8060" w14:textId="77777777" w:rsidTr="000B54C0">
        <w:trPr>
          <w:trHeight w:val="20"/>
        </w:trPr>
        <w:tc>
          <w:tcPr>
            <w:tcW w:w="791" w:type="pct"/>
          </w:tcPr>
          <w:p w14:paraId="0F1F4D29"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61 Helikat/</w:t>
            </w:r>
            <w:r w:rsidR="00B42A8F" w:rsidRPr="0074687C">
              <w:rPr>
                <w:rFonts w:cs="Times New Roman"/>
                <w:sz w:val="16"/>
                <w:szCs w:val="16"/>
                <w:lang w:val="sq-AL"/>
              </w:rPr>
              <w:t xml:space="preserve">forca </w:t>
            </w:r>
            <w:r w:rsidRPr="0074687C">
              <w:rPr>
                <w:rFonts w:cs="Times New Roman"/>
                <w:sz w:val="16"/>
                <w:szCs w:val="16"/>
                <w:lang w:val="sq-AL"/>
              </w:rPr>
              <w:t>shtytëse</w:t>
            </w:r>
          </w:p>
        </w:tc>
        <w:tc>
          <w:tcPr>
            <w:tcW w:w="401" w:type="pct"/>
            <w:vAlign w:val="center"/>
          </w:tcPr>
          <w:p w14:paraId="3EDFCD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vAlign w:val="center"/>
          </w:tcPr>
          <w:p w14:paraId="2AEBC12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315D0C7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vAlign w:val="center"/>
          </w:tcPr>
          <w:p w14:paraId="59B5212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14C4C34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5B84884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066C236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7D9798B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3BCB4E7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018E3A4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485E396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0A8DEA6C" w14:textId="77777777" w:rsidTr="000B54C0">
        <w:trPr>
          <w:trHeight w:val="20"/>
        </w:trPr>
        <w:tc>
          <w:tcPr>
            <w:tcW w:w="791" w:type="pct"/>
          </w:tcPr>
          <w:p w14:paraId="7D65E060"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61A Ndërtimi i helikës</w:t>
            </w:r>
          </w:p>
        </w:tc>
        <w:tc>
          <w:tcPr>
            <w:tcW w:w="401" w:type="pct"/>
            <w:vAlign w:val="center"/>
          </w:tcPr>
          <w:p w14:paraId="485DCC9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vAlign w:val="center"/>
          </w:tcPr>
          <w:p w14:paraId="517EB7A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0558C37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vAlign w:val="center"/>
          </w:tcPr>
          <w:p w14:paraId="394E488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0B41164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5B011E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99" w:type="pct"/>
            <w:vAlign w:val="center"/>
          </w:tcPr>
          <w:p w14:paraId="54F72E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29C4A39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77C4AE2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4F5AB16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65550AD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5CA6D0B7" w14:textId="77777777" w:rsidTr="000B54C0">
        <w:trPr>
          <w:trHeight w:val="20"/>
        </w:trPr>
        <w:tc>
          <w:tcPr>
            <w:tcW w:w="791" w:type="pct"/>
          </w:tcPr>
          <w:p w14:paraId="0166DE92"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61B Kontrolli i fushës së helikës</w:t>
            </w:r>
          </w:p>
        </w:tc>
        <w:tc>
          <w:tcPr>
            <w:tcW w:w="401" w:type="pct"/>
            <w:vAlign w:val="center"/>
          </w:tcPr>
          <w:p w14:paraId="6275366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45B492B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3B6E3DF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0F4D113E"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1A9B347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4F37A06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24106E1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255C8C2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6A796A3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4EEBB23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4320CE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7C89D765" w14:textId="77777777" w:rsidTr="000B54C0">
        <w:trPr>
          <w:trHeight w:val="20"/>
        </w:trPr>
        <w:tc>
          <w:tcPr>
            <w:tcW w:w="791" w:type="pct"/>
          </w:tcPr>
          <w:p w14:paraId="06A1E9F4"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61C Sinkronizimi i helikës</w:t>
            </w:r>
          </w:p>
        </w:tc>
        <w:tc>
          <w:tcPr>
            <w:tcW w:w="401" w:type="pct"/>
            <w:vAlign w:val="center"/>
          </w:tcPr>
          <w:p w14:paraId="0C98F79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635EBC9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4476905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138BB05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70F8106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779A3EB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73650A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063FCCF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58A7391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2246BA0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0E5C0DC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5EF241D5" w14:textId="77777777" w:rsidTr="000B54C0">
        <w:trPr>
          <w:trHeight w:val="20"/>
        </w:trPr>
        <w:tc>
          <w:tcPr>
            <w:tcW w:w="791" w:type="pct"/>
          </w:tcPr>
          <w:p w14:paraId="4F1935CD"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61D Kontrolli </w:t>
            </w:r>
            <w:r w:rsidR="00B42A8F" w:rsidRPr="0074687C">
              <w:rPr>
                <w:rFonts w:cs="Times New Roman"/>
                <w:sz w:val="16"/>
                <w:szCs w:val="16"/>
                <w:lang w:val="sq-AL"/>
              </w:rPr>
              <w:t>elektronik i helikës</w:t>
            </w:r>
          </w:p>
        </w:tc>
        <w:tc>
          <w:tcPr>
            <w:tcW w:w="401" w:type="pct"/>
            <w:vAlign w:val="center"/>
          </w:tcPr>
          <w:p w14:paraId="1531D9E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vAlign w:val="center"/>
          </w:tcPr>
          <w:p w14:paraId="34816A5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63D9ED1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vAlign w:val="center"/>
          </w:tcPr>
          <w:p w14:paraId="3A686E0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53510B7B"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673255D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1113B8A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3C9FA43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vAlign w:val="center"/>
          </w:tcPr>
          <w:p w14:paraId="536B27F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50E84C9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7ACE7F3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r w:rsidR="00300E9E" w:rsidRPr="0074687C" w14:paraId="5CA225D3" w14:textId="77777777" w:rsidTr="000B54C0">
        <w:trPr>
          <w:trHeight w:val="20"/>
        </w:trPr>
        <w:tc>
          <w:tcPr>
            <w:tcW w:w="791" w:type="pct"/>
          </w:tcPr>
          <w:p w14:paraId="0ED469B7"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 xml:space="preserve">61E Mbrojtja e helikës ndaj akullit </w:t>
            </w:r>
          </w:p>
        </w:tc>
        <w:tc>
          <w:tcPr>
            <w:tcW w:w="401" w:type="pct"/>
            <w:vAlign w:val="center"/>
          </w:tcPr>
          <w:p w14:paraId="05E84316"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3A625FE9"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6B063AF8"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6911275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521E259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69940F0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70117A3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2" w:type="pct"/>
            <w:vAlign w:val="center"/>
          </w:tcPr>
          <w:p w14:paraId="6989DDA0"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63" w:type="pct"/>
            <w:vAlign w:val="center"/>
          </w:tcPr>
          <w:p w14:paraId="690840ED"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406" w:type="pct"/>
            <w:vAlign w:val="center"/>
          </w:tcPr>
          <w:p w14:paraId="7CAFC35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c>
          <w:tcPr>
            <w:tcW w:w="334" w:type="pct"/>
            <w:vAlign w:val="center"/>
          </w:tcPr>
          <w:p w14:paraId="7DE53153"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w:t>
            </w:r>
          </w:p>
        </w:tc>
      </w:tr>
      <w:tr w:rsidR="00300E9E" w:rsidRPr="0074687C" w14:paraId="43D5CA2F" w14:textId="77777777" w:rsidTr="000B54C0">
        <w:trPr>
          <w:trHeight w:val="20"/>
        </w:trPr>
        <w:tc>
          <w:tcPr>
            <w:tcW w:w="791" w:type="pct"/>
          </w:tcPr>
          <w:p w14:paraId="5392066A" w14:textId="77777777" w:rsidR="00300E9E" w:rsidRPr="0074687C" w:rsidRDefault="00300E9E" w:rsidP="003A6F9E">
            <w:pPr>
              <w:pStyle w:val="Paragrafi"/>
              <w:ind w:firstLine="0"/>
              <w:jc w:val="left"/>
              <w:rPr>
                <w:rFonts w:cs="Times New Roman"/>
                <w:sz w:val="16"/>
                <w:szCs w:val="16"/>
                <w:lang w:val="sq-AL"/>
              </w:rPr>
            </w:pPr>
            <w:r w:rsidRPr="0074687C">
              <w:rPr>
                <w:rFonts w:cs="Times New Roman"/>
                <w:sz w:val="16"/>
                <w:szCs w:val="16"/>
                <w:lang w:val="sq-AL"/>
              </w:rPr>
              <w:t>61F Mirëmbajtja e helikës</w:t>
            </w:r>
          </w:p>
        </w:tc>
        <w:tc>
          <w:tcPr>
            <w:tcW w:w="401" w:type="pct"/>
            <w:vAlign w:val="center"/>
          </w:tcPr>
          <w:p w14:paraId="240CE68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X/X</w:t>
            </w:r>
          </w:p>
        </w:tc>
        <w:tc>
          <w:tcPr>
            <w:tcW w:w="399" w:type="pct"/>
            <w:vAlign w:val="center"/>
          </w:tcPr>
          <w:p w14:paraId="1DF4909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4A5C2954"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vAlign w:val="center"/>
          </w:tcPr>
          <w:p w14:paraId="4CAA5CF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3EBE888A"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2E88F12C"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99" w:type="pct"/>
            <w:vAlign w:val="center"/>
          </w:tcPr>
          <w:p w14:paraId="5698F30F"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2" w:type="pct"/>
            <w:vAlign w:val="center"/>
          </w:tcPr>
          <w:p w14:paraId="44B16AA1"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63" w:type="pct"/>
            <w:vAlign w:val="center"/>
          </w:tcPr>
          <w:p w14:paraId="655476B5"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406" w:type="pct"/>
            <w:vAlign w:val="center"/>
          </w:tcPr>
          <w:p w14:paraId="745ADDE2"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c>
          <w:tcPr>
            <w:tcW w:w="334" w:type="pct"/>
            <w:vAlign w:val="center"/>
          </w:tcPr>
          <w:p w14:paraId="5CFF2907" w14:textId="77777777" w:rsidR="00300E9E" w:rsidRPr="0074687C" w:rsidRDefault="00300E9E" w:rsidP="000B54C0">
            <w:pPr>
              <w:pStyle w:val="Paragrafi"/>
              <w:ind w:firstLine="0"/>
              <w:jc w:val="center"/>
              <w:rPr>
                <w:rFonts w:cs="Times New Roman"/>
                <w:sz w:val="16"/>
                <w:szCs w:val="16"/>
                <w:lang w:val="sq-AL"/>
              </w:rPr>
            </w:pPr>
            <w:r w:rsidRPr="0074687C">
              <w:rPr>
                <w:rFonts w:cs="Times New Roman"/>
                <w:sz w:val="16"/>
                <w:szCs w:val="16"/>
                <w:lang w:val="sq-AL"/>
              </w:rPr>
              <w:t>X</w:t>
            </w:r>
          </w:p>
        </w:tc>
      </w:tr>
    </w:tbl>
    <w:p w14:paraId="7BBA4257" w14:textId="77777777" w:rsidR="00300E9E" w:rsidRPr="0074687C" w:rsidRDefault="00300E9E" w:rsidP="00610886">
      <w:pPr>
        <w:pStyle w:val="Paragrafi"/>
        <w:rPr>
          <w:rFonts w:cs="Times New Roman"/>
          <w:lang w:val="sq-AL"/>
        </w:rPr>
      </w:pPr>
    </w:p>
    <w:p w14:paraId="338FF892" w14:textId="2BCCF9A7" w:rsidR="00300E9E" w:rsidRPr="0074687C" w:rsidRDefault="00364BD1" w:rsidP="00610886">
      <w:pPr>
        <w:pStyle w:val="Paragrafi"/>
        <w:rPr>
          <w:rFonts w:cs="Times New Roman"/>
          <w:b/>
          <w:lang w:val="sq-AL"/>
        </w:rPr>
      </w:pPr>
      <w:r w:rsidRPr="0074687C">
        <w:rPr>
          <w:rFonts w:cs="Times New Roman"/>
          <w:b/>
          <w:lang w:val="sq-AL"/>
        </w:rPr>
        <w:t xml:space="preserve">4. </w:t>
      </w:r>
      <w:r w:rsidR="00300E9E" w:rsidRPr="0074687C">
        <w:rPr>
          <w:rFonts w:cs="Times New Roman"/>
          <w:b/>
          <w:lang w:val="sq-AL"/>
        </w:rPr>
        <w:t xml:space="preserve">Standardi i </w:t>
      </w:r>
      <w:r w:rsidR="00E76AE4" w:rsidRPr="0074687C">
        <w:rPr>
          <w:rFonts w:cs="Times New Roman"/>
          <w:b/>
          <w:lang w:val="sq-AL"/>
        </w:rPr>
        <w:t xml:space="preserve">provimi </w:t>
      </w:r>
      <w:r w:rsidR="00300E9E" w:rsidRPr="0074687C">
        <w:rPr>
          <w:rFonts w:cs="Times New Roman"/>
          <w:b/>
          <w:lang w:val="sq-AL"/>
        </w:rPr>
        <w:t>të trajnimit të tipit dhe vlerësimit</w:t>
      </w:r>
    </w:p>
    <w:p w14:paraId="69E931AC" w14:textId="7192538E" w:rsidR="00300E9E" w:rsidRPr="0074687C" w:rsidRDefault="00364BD1" w:rsidP="00610886">
      <w:pPr>
        <w:pStyle w:val="Paragrafi"/>
        <w:rPr>
          <w:rFonts w:cs="Times New Roman"/>
          <w:b/>
          <w:lang w:val="sq-AL"/>
        </w:rPr>
      </w:pPr>
      <w:r w:rsidRPr="0074687C">
        <w:rPr>
          <w:rFonts w:cs="Times New Roman"/>
          <w:b/>
          <w:lang w:val="sq-AL"/>
        </w:rPr>
        <w:t xml:space="preserve">4.1 </w:t>
      </w:r>
      <w:r w:rsidR="00300E9E" w:rsidRPr="0074687C">
        <w:rPr>
          <w:rFonts w:cs="Times New Roman"/>
          <w:b/>
          <w:lang w:val="sq-AL"/>
        </w:rPr>
        <w:t xml:space="preserve">Standardi i </w:t>
      </w:r>
      <w:r w:rsidR="00E76AE4" w:rsidRPr="0074687C">
        <w:rPr>
          <w:rFonts w:cs="Times New Roman"/>
          <w:b/>
          <w:lang w:val="sq-AL"/>
        </w:rPr>
        <w:t xml:space="preserve">provimit </w:t>
      </w:r>
      <w:r w:rsidR="00300E9E" w:rsidRPr="0074687C">
        <w:rPr>
          <w:rFonts w:cs="Times New Roman"/>
          <w:b/>
          <w:lang w:val="sq-AL"/>
        </w:rPr>
        <w:t>të elementit teorik</w:t>
      </w:r>
    </w:p>
    <w:p w14:paraId="3223721F" w14:textId="2DB1E8CA" w:rsidR="00300E9E" w:rsidRPr="0074687C" w:rsidRDefault="00300E9E" w:rsidP="00610886">
      <w:pPr>
        <w:pStyle w:val="Paragrafi"/>
        <w:rPr>
          <w:rFonts w:cs="Times New Roman"/>
          <w:lang w:val="sq-AL"/>
        </w:rPr>
      </w:pPr>
      <w:r w:rsidRPr="0074687C">
        <w:rPr>
          <w:rFonts w:cs="Times New Roman"/>
          <w:lang w:val="sq-AL"/>
        </w:rPr>
        <w:t xml:space="preserve">Pasi pjesa teorike e trajnimit të tipit të avionit të ketë përfunduar, do të kryhet një </w:t>
      </w:r>
      <w:r w:rsidR="00E76AE4" w:rsidRPr="0074687C">
        <w:rPr>
          <w:rFonts w:cs="Times New Roman"/>
          <w:lang w:val="sq-AL"/>
        </w:rPr>
        <w:t xml:space="preserve">provim </w:t>
      </w:r>
      <w:r w:rsidRPr="0074687C">
        <w:rPr>
          <w:rFonts w:cs="Times New Roman"/>
          <w:lang w:val="sq-AL"/>
        </w:rPr>
        <w:t xml:space="preserve">me shkrim, që do të </w:t>
      </w:r>
      <w:r w:rsidR="00E76AE4" w:rsidRPr="0074687C">
        <w:rPr>
          <w:rFonts w:cs="Times New Roman"/>
          <w:lang w:val="sq-AL"/>
        </w:rPr>
        <w:t xml:space="preserve">përmbajë </w:t>
      </w:r>
      <w:r w:rsidRPr="0074687C">
        <w:rPr>
          <w:rFonts w:cs="Times New Roman"/>
          <w:lang w:val="sq-AL"/>
        </w:rPr>
        <w:t>si më poshtë:</w:t>
      </w:r>
    </w:p>
    <w:p w14:paraId="1CE3230C" w14:textId="5E1483D0" w:rsidR="00300E9E" w:rsidRPr="0074687C" w:rsidRDefault="00364BD1" w:rsidP="00610886">
      <w:pPr>
        <w:pStyle w:val="Paragrafi"/>
        <w:rPr>
          <w:rFonts w:cs="Times New Roman"/>
          <w:lang w:val="sq-AL"/>
        </w:rPr>
      </w:pPr>
      <w:r w:rsidRPr="0074687C">
        <w:rPr>
          <w:rFonts w:cs="Times New Roman"/>
          <w:lang w:val="sq-AL"/>
        </w:rPr>
        <w:t>a)</w:t>
      </w:r>
      <w:r w:rsidR="002B2BB7" w:rsidRPr="0074687C">
        <w:rPr>
          <w:rFonts w:cs="Times New Roman"/>
          <w:lang w:val="sq-AL"/>
        </w:rPr>
        <w:t xml:space="preserve"> form</w:t>
      </w:r>
      <w:r w:rsidR="00300E9E" w:rsidRPr="0074687C">
        <w:rPr>
          <w:rFonts w:cs="Times New Roman"/>
          <w:lang w:val="sq-AL"/>
        </w:rPr>
        <w:t xml:space="preserve">ati i </w:t>
      </w:r>
      <w:r w:rsidR="00E76AE4" w:rsidRPr="0074687C">
        <w:rPr>
          <w:rFonts w:cs="Times New Roman"/>
          <w:lang w:val="sq-AL"/>
        </w:rPr>
        <w:t xml:space="preserve">provimit </w:t>
      </w:r>
      <w:r w:rsidR="00300E9E" w:rsidRPr="0074687C">
        <w:rPr>
          <w:rFonts w:cs="Times New Roman"/>
          <w:lang w:val="sq-AL"/>
        </w:rPr>
        <w:t>është i tipit pyetje me shumë zgjedhje. Secila pyetje me shumë zgjedhje do të ketë 3 përgjigje alternative nga të cilat njëra do të jetë përgjigj</w:t>
      </w:r>
      <w:r w:rsidR="00D54C21" w:rsidRPr="0074687C">
        <w:rPr>
          <w:rFonts w:cs="Times New Roman"/>
          <w:lang w:val="sq-AL"/>
        </w:rPr>
        <w:t>j</w:t>
      </w:r>
      <w:r w:rsidR="00300E9E" w:rsidRPr="0074687C">
        <w:rPr>
          <w:rFonts w:cs="Times New Roman"/>
          <w:lang w:val="sq-AL"/>
        </w:rPr>
        <w:t>a</w:t>
      </w:r>
      <w:r w:rsidR="00D54C21" w:rsidRPr="0074687C">
        <w:rPr>
          <w:rFonts w:cs="Times New Roman"/>
          <w:lang w:val="sq-AL"/>
        </w:rPr>
        <w:t xml:space="preserve"> </w:t>
      </w:r>
      <w:r w:rsidR="00E76AE4" w:rsidRPr="0074687C">
        <w:rPr>
          <w:rFonts w:cs="Times New Roman"/>
          <w:lang w:val="sq-AL"/>
        </w:rPr>
        <w:t>e saktë</w:t>
      </w:r>
      <w:r w:rsidR="00300E9E" w:rsidRPr="0074687C">
        <w:rPr>
          <w:rFonts w:cs="Times New Roman"/>
          <w:lang w:val="sq-AL"/>
        </w:rPr>
        <w:t xml:space="preserve">. Koha totale bazohet në </w:t>
      </w:r>
      <w:r w:rsidR="00300E9E" w:rsidRPr="0074687C">
        <w:rPr>
          <w:rFonts w:cs="Times New Roman"/>
          <w:lang w:val="sq-AL"/>
        </w:rPr>
        <w:lastRenderedPageBreak/>
        <w:t>numrin total të pyetjeve dhe koha për përgjigje bazohet në mesataren nominale prej 90 sekondash për pyetje.</w:t>
      </w:r>
    </w:p>
    <w:p w14:paraId="1452CC14" w14:textId="77777777" w:rsidR="00300E9E" w:rsidRPr="0074687C" w:rsidRDefault="00364BD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Alternativat e pasakta do të duken njëlloj bindëse për këdo që nuk njeh lëndën. Të gjitha alternativat do të lidhen qartësisht me pyetjen dhe me fjalor, ndërtim gramatikor dhe gjatësi të ngjashme. </w:t>
      </w:r>
    </w:p>
    <w:p w14:paraId="0F6B2F3D" w14:textId="26EB56C1" w:rsidR="00300E9E" w:rsidRPr="0074687C" w:rsidRDefault="00364BD1"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Në pyetjet numerike, përgjigjet e pasakta do t</w:t>
      </w:r>
      <w:r w:rsidR="00FE3890" w:rsidRPr="0074687C">
        <w:rPr>
          <w:rFonts w:cs="Times New Roman"/>
          <w:lang w:val="sq-AL"/>
        </w:rPr>
        <w:t>’</w:t>
      </w:r>
      <w:r w:rsidR="002B0FCE" w:rsidRPr="0074687C">
        <w:rPr>
          <w:rFonts w:cs="Times New Roman"/>
          <w:lang w:val="sq-AL"/>
        </w:rPr>
        <w:t>u</w:t>
      </w:r>
      <w:r w:rsidR="00300E9E" w:rsidRPr="0074687C">
        <w:rPr>
          <w:rFonts w:cs="Times New Roman"/>
          <w:lang w:val="sq-AL"/>
        </w:rPr>
        <w:t xml:space="preserve"> korrespondojnë gabimeve procedurale si përdorimi i sensit të gabuar</w:t>
      </w:r>
      <w:r w:rsidR="001B31B6" w:rsidRPr="0074687C">
        <w:rPr>
          <w:rFonts w:cs="Times New Roman"/>
          <w:lang w:val="sq-AL"/>
        </w:rPr>
        <w:t xml:space="preserve"> (</w:t>
      </w:r>
      <w:r w:rsidR="00300E9E" w:rsidRPr="0074687C">
        <w:rPr>
          <w:rFonts w:cs="Times New Roman"/>
          <w:lang w:val="sq-AL"/>
        </w:rPr>
        <w:t>+ ose -) ose njësive të pasakta të matjes. Ato nuk do të jenë numra të thjeshtë rastësor.</w:t>
      </w:r>
    </w:p>
    <w:p w14:paraId="00A500B0" w14:textId="4AE5D895" w:rsidR="00300E9E" w:rsidRPr="0074687C" w:rsidRDefault="00364BD1"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 xml:space="preserve">Niveli i </w:t>
      </w:r>
      <w:r w:rsidR="00E76AE4" w:rsidRPr="0074687C">
        <w:rPr>
          <w:rFonts w:cs="Times New Roman"/>
          <w:lang w:val="sq-AL"/>
        </w:rPr>
        <w:t xml:space="preserve">provimit </w:t>
      </w:r>
      <w:r w:rsidR="00300E9E" w:rsidRPr="0074687C">
        <w:rPr>
          <w:rFonts w:cs="Times New Roman"/>
          <w:lang w:val="sq-AL"/>
        </w:rPr>
        <w:t xml:space="preserve">për secilin kapitull do të jetë ai i përcaktuar në pikën 2 </w:t>
      </w:r>
      <w:r w:rsidR="00FE3890" w:rsidRPr="0074687C">
        <w:rPr>
          <w:rFonts w:cs="Times New Roman"/>
          <w:lang w:val="sq-AL"/>
        </w:rPr>
        <w:t>‘</w:t>
      </w:r>
      <w:r w:rsidR="00300E9E" w:rsidRPr="0074687C">
        <w:rPr>
          <w:rFonts w:cs="Times New Roman"/>
          <w:lang w:val="sq-AL"/>
        </w:rPr>
        <w:t>Nivelet e trajnimit të tipit të avionit</w:t>
      </w:r>
      <w:r w:rsidR="00FE3890" w:rsidRPr="0074687C">
        <w:rPr>
          <w:rFonts w:cs="Times New Roman"/>
          <w:lang w:val="sq-AL"/>
        </w:rPr>
        <w:t>’</w:t>
      </w:r>
      <w:r w:rsidR="00300E9E" w:rsidRPr="0074687C">
        <w:rPr>
          <w:rFonts w:cs="Times New Roman"/>
          <w:lang w:val="sq-AL"/>
        </w:rPr>
        <w:t>. Megjithatë, përdorimi i një numri të kufizuar pyetjesh në një nivel më të ulët është i pranueshëm.</w:t>
      </w:r>
    </w:p>
    <w:p w14:paraId="190F2B47" w14:textId="46BCBF12" w:rsidR="00300E9E" w:rsidRPr="0074687C" w:rsidRDefault="00364BD1" w:rsidP="00610886">
      <w:pPr>
        <w:pStyle w:val="Paragrafi"/>
        <w:rPr>
          <w:rFonts w:cs="Times New Roman"/>
          <w:lang w:val="sq-AL"/>
        </w:rPr>
      </w:pPr>
      <w:r w:rsidRPr="0074687C">
        <w:rPr>
          <w:rFonts w:cs="Times New Roman"/>
          <w:lang w:val="sq-AL"/>
        </w:rPr>
        <w:t xml:space="preserve">e) </w:t>
      </w:r>
      <w:r w:rsidR="00E76AE4" w:rsidRPr="0074687C">
        <w:rPr>
          <w:rFonts w:cs="Times New Roman"/>
          <w:lang w:val="sq-AL"/>
        </w:rPr>
        <w:t xml:space="preserve">Provimi </w:t>
      </w:r>
      <w:r w:rsidR="00300E9E" w:rsidRPr="0074687C">
        <w:rPr>
          <w:rFonts w:cs="Times New Roman"/>
          <w:lang w:val="sq-AL"/>
        </w:rPr>
        <w:t xml:space="preserve">do të jetë i tipit me libër të mbyllur. Asnjë material referencë nuk lejohet. Një përjashtim do të bëhet për rastin e </w:t>
      </w:r>
      <w:r w:rsidR="00E76AE4" w:rsidRPr="0074687C">
        <w:rPr>
          <w:rFonts w:cs="Times New Roman"/>
          <w:lang w:val="sq-AL"/>
        </w:rPr>
        <w:t xml:space="preserve">provimit </w:t>
      </w:r>
      <w:r w:rsidR="00300E9E" w:rsidRPr="0074687C">
        <w:rPr>
          <w:rFonts w:cs="Times New Roman"/>
          <w:lang w:val="sq-AL"/>
        </w:rPr>
        <w:t>të aftësisë së kandidatit B1 ose B2 për të interpretuar dokumentet teknike.</w:t>
      </w:r>
    </w:p>
    <w:p w14:paraId="5E90C1D3" w14:textId="37EC7BE4" w:rsidR="00300E9E" w:rsidRPr="0074687C" w:rsidRDefault="00364BD1" w:rsidP="00610886">
      <w:pPr>
        <w:pStyle w:val="Paragrafi"/>
        <w:rPr>
          <w:rFonts w:cs="Times New Roman"/>
          <w:lang w:val="sq-AL"/>
        </w:rPr>
      </w:pPr>
      <w:r w:rsidRPr="0074687C">
        <w:rPr>
          <w:rFonts w:cs="Times New Roman"/>
          <w:lang w:val="sq-AL"/>
        </w:rPr>
        <w:t xml:space="preserve">f) </w:t>
      </w:r>
      <w:r w:rsidR="00300E9E" w:rsidRPr="0074687C">
        <w:rPr>
          <w:rFonts w:cs="Times New Roman"/>
          <w:lang w:val="sq-AL"/>
        </w:rPr>
        <w:t>Numri i pyetjeve do të jetë së paku 1 pyetje për orë mësimdhënie</w:t>
      </w:r>
      <w:r w:rsidR="00E76AE4" w:rsidRPr="0074687C">
        <w:rPr>
          <w:rFonts w:cs="Times New Roman"/>
          <w:lang w:val="sq-AL"/>
        </w:rPr>
        <w:t>je</w:t>
      </w:r>
      <w:r w:rsidR="00300E9E" w:rsidRPr="0074687C">
        <w:rPr>
          <w:rFonts w:cs="Times New Roman"/>
          <w:lang w:val="sq-AL"/>
        </w:rPr>
        <w:t>. Numri i pyetjeve për secilin kapitull dh</w:t>
      </w:r>
      <w:r w:rsidR="00DA3A7F" w:rsidRPr="0074687C">
        <w:rPr>
          <w:rFonts w:cs="Times New Roman"/>
          <w:lang w:val="sq-AL"/>
        </w:rPr>
        <w:t>e nivel</w:t>
      </w:r>
      <w:r w:rsidR="00300E9E" w:rsidRPr="0074687C">
        <w:rPr>
          <w:rFonts w:cs="Times New Roman"/>
          <w:lang w:val="sq-AL"/>
        </w:rPr>
        <w:t xml:space="preserve"> do të jetë proporcional me:</w:t>
      </w:r>
    </w:p>
    <w:p w14:paraId="726891E4" w14:textId="49CE54E8" w:rsidR="00712497" w:rsidRPr="0074687C" w:rsidRDefault="00364BD1"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orët efektive të trajnimit të shpenzuara me mësimin në atë kapitull dh</w:t>
      </w:r>
      <w:r w:rsidR="00DA3A7F" w:rsidRPr="0074687C">
        <w:rPr>
          <w:rFonts w:cs="Times New Roman"/>
          <w:lang w:val="sq-AL"/>
        </w:rPr>
        <w:t>e nivel</w:t>
      </w:r>
      <w:r w:rsidR="00712497" w:rsidRPr="0074687C">
        <w:rPr>
          <w:rFonts w:cs="Times New Roman"/>
          <w:lang w:val="sq-AL"/>
        </w:rPr>
        <w:t>;</w:t>
      </w:r>
      <w:r w:rsidR="00FA0642" w:rsidRPr="0074687C">
        <w:rPr>
          <w:rFonts w:cs="Times New Roman"/>
          <w:lang w:val="sq-AL"/>
        </w:rPr>
        <w:t xml:space="preserve"> </w:t>
      </w:r>
      <w:r w:rsidR="00712497" w:rsidRPr="0074687C">
        <w:rPr>
          <w:rFonts w:cs="Times New Roman"/>
          <w:lang w:val="sq-AL"/>
        </w:rPr>
        <w:t>ose</w:t>
      </w:r>
    </w:p>
    <w:p w14:paraId="30B1DAA7" w14:textId="1EA562DC" w:rsidR="00300E9E" w:rsidRPr="0074687C" w:rsidRDefault="00712497" w:rsidP="00610886">
      <w:pPr>
        <w:pStyle w:val="Paragrafi"/>
        <w:rPr>
          <w:rFonts w:cs="Times New Roman"/>
          <w:lang w:val="sq-AL"/>
        </w:rPr>
      </w:pPr>
      <w:r w:rsidRPr="0074687C">
        <w:rPr>
          <w:rFonts w:cs="Times New Roman"/>
          <w:lang w:val="sq-AL"/>
        </w:rPr>
        <w:t xml:space="preserve">- në rastin e metodave të </w:t>
      </w:r>
      <w:r w:rsidR="00FA0642" w:rsidRPr="0074687C">
        <w:rPr>
          <w:rFonts w:cs="Times New Roman"/>
          <w:lang w:val="sq-AL"/>
        </w:rPr>
        <w:t>përqendruara</w:t>
      </w:r>
      <w:r w:rsidRPr="0074687C">
        <w:rPr>
          <w:rFonts w:cs="Times New Roman"/>
          <w:lang w:val="sq-AL"/>
        </w:rPr>
        <w:t xml:space="preserve"> te studenti, kohën mesatare të parashikuar për të përfunduar trajnimin; dhe</w:t>
      </w:r>
    </w:p>
    <w:p w14:paraId="321E1834" w14:textId="77777777" w:rsidR="00300E9E" w:rsidRPr="0074687C" w:rsidRDefault="00364BD1"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objektivat e të mësuarit siç jepen nga analiza e nevojave të trajnimit.</w:t>
      </w:r>
    </w:p>
    <w:p w14:paraId="47934D12" w14:textId="77777777" w:rsidR="00300E9E" w:rsidRPr="0074687C" w:rsidRDefault="00300E9E" w:rsidP="00610886">
      <w:pPr>
        <w:pStyle w:val="Paragrafi"/>
        <w:rPr>
          <w:rFonts w:cs="Times New Roman"/>
          <w:lang w:val="sq-AL"/>
        </w:rPr>
      </w:pPr>
      <w:r w:rsidRPr="0074687C">
        <w:rPr>
          <w:rFonts w:cs="Times New Roman"/>
          <w:lang w:val="sq-AL"/>
        </w:rPr>
        <w:t>Autoriteti i Aviacionit Civil do të vlerësojë numrin dh</w:t>
      </w:r>
      <w:r w:rsidR="00DA3A7F" w:rsidRPr="0074687C">
        <w:rPr>
          <w:rFonts w:cs="Times New Roman"/>
          <w:lang w:val="sq-AL"/>
        </w:rPr>
        <w:t>e nivel</w:t>
      </w:r>
      <w:r w:rsidRPr="0074687C">
        <w:rPr>
          <w:rFonts w:cs="Times New Roman"/>
          <w:lang w:val="sq-AL"/>
        </w:rPr>
        <w:t>in e pyetjeve kur miratohet kursi.</w:t>
      </w:r>
    </w:p>
    <w:p w14:paraId="2306F78D" w14:textId="0B9C30F6" w:rsidR="00300E9E" w:rsidRPr="0074687C" w:rsidRDefault="00364BD1" w:rsidP="00610886">
      <w:pPr>
        <w:pStyle w:val="Paragrafi"/>
        <w:rPr>
          <w:rFonts w:cs="Times New Roman"/>
          <w:lang w:val="sq-AL"/>
        </w:rPr>
      </w:pPr>
      <w:r w:rsidRPr="0074687C">
        <w:rPr>
          <w:rFonts w:cs="Times New Roman"/>
          <w:lang w:val="sq-AL"/>
        </w:rPr>
        <w:t xml:space="preserve">g) </w:t>
      </w:r>
      <w:r w:rsidR="00300E9E" w:rsidRPr="0074687C">
        <w:rPr>
          <w:rFonts w:cs="Times New Roman"/>
          <w:lang w:val="sq-AL"/>
        </w:rPr>
        <w:t xml:space="preserve">Nota minimale kaluese e </w:t>
      </w:r>
      <w:r w:rsidR="00E76AE4" w:rsidRPr="0074687C">
        <w:rPr>
          <w:rFonts w:cs="Times New Roman"/>
          <w:lang w:val="sq-AL"/>
        </w:rPr>
        <w:t xml:space="preserve">provimit </w:t>
      </w:r>
      <w:r w:rsidR="00300E9E" w:rsidRPr="0074687C">
        <w:rPr>
          <w:rFonts w:cs="Times New Roman"/>
          <w:lang w:val="sq-AL"/>
        </w:rPr>
        <w:t xml:space="preserve">është 75%. Kur </w:t>
      </w:r>
      <w:r w:rsidR="00E76AE4" w:rsidRPr="0074687C">
        <w:rPr>
          <w:rFonts w:cs="Times New Roman"/>
          <w:lang w:val="sq-AL"/>
        </w:rPr>
        <w:t xml:space="preserve">provimi </w:t>
      </w:r>
      <w:r w:rsidR="00300E9E" w:rsidRPr="0074687C">
        <w:rPr>
          <w:rFonts w:cs="Times New Roman"/>
          <w:lang w:val="sq-AL"/>
        </w:rPr>
        <w:t>i trajnimit të tipit ndahet në disa</w:t>
      </w:r>
      <w:r w:rsidR="00FA0642" w:rsidRPr="0074687C">
        <w:rPr>
          <w:rFonts w:cs="Times New Roman"/>
          <w:lang w:val="sq-AL"/>
        </w:rPr>
        <w:t xml:space="preserve"> </w:t>
      </w:r>
      <w:r w:rsidR="00E76AE4" w:rsidRPr="0074687C">
        <w:rPr>
          <w:rFonts w:cs="Times New Roman"/>
          <w:lang w:val="sq-AL"/>
        </w:rPr>
        <w:t>provime</w:t>
      </w:r>
      <w:r w:rsidR="00300E9E" w:rsidRPr="0074687C">
        <w:rPr>
          <w:rFonts w:cs="Times New Roman"/>
          <w:lang w:val="sq-AL"/>
        </w:rPr>
        <w:t xml:space="preserve">, secili </w:t>
      </w:r>
      <w:r w:rsidR="00E76AE4" w:rsidRPr="0074687C">
        <w:rPr>
          <w:rFonts w:cs="Times New Roman"/>
          <w:lang w:val="sq-AL"/>
        </w:rPr>
        <w:t xml:space="preserve">provim </w:t>
      </w:r>
      <w:r w:rsidR="00300E9E" w:rsidRPr="0074687C">
        <w:rPr>
          <w:rFonts w:cs="Times New Roman"/>
          <w:lang w:val="sq-AL"/>
        </w:rPr>
        <w:t xml:space="preserve">do të kalohet me së paku një notë 75%. Me qëllim që të jetë e mundur të arrihet ekzaktësisht një notë kaluese 75%, numri i pyetjeve në </w:t>
      </w:r>
      <w:r w:rsidR="00E76AE4" w:rsidRPr="0074687C">
        <w:rPr>
          <w:rFonts w:cs="Times New Roman"/>
          <w:lang w:val="sq-AL"/>
        </w:rPr>
        <w:t xml:space="preserve">provim </w:t>
      </w:r>
      <w:r w:rsidR="00300E9E" w:rsidRPr="0074687C">
        <w:rPr>
          <w:rFonts w:cs="Times New Roman"/>
          <w:lang w:val="sq-AL"/>
        </w:rPr>
        <w:t>do të jetë një shumëfish i 4.</w:t>
      </w:r>
    </w:p>
    <w:p w14:paraId="6D826C3E" w14:textId="77777777" w:rsidR="00300E9E" w:rsidRPr="0074687C" w:rsidRDefault="00364BD1" w:rsidP="00610886">
      <w:pPr>
        <w:pStyle w:val="Paragrafi"/>
        <w:rPr>
          <w:rFonts w:cs="Times New Roman"/>
          <w:lang w:val="sq-AL"/>
        </w:rPr>
      </w:pPr>
      <w:r w:rsidRPr="0074687C">
        <w:rPr>
          <w:rFonts w:cs="Times New Roman"/>
          <w:lang w:val="sq-AL"/>
        </w:rPr>
        <w:t xml:space="preserve">h) </w:t>
      </w:r>
      <w:r w:rsidR="00300E9E" w:rsidRPr="0074687C">
        <w:rPr>
          <w:rFonts w:cs="Times New Roman"/>
          <w:lang w:val="sq-AL"/>
        </w:rPr>
        <w:t>Vlerësimi me penalitet</w:t>
      </w:r>
      <w:r w:rsidR="001B31B6" w:rsidRPr="0074687C">
        <w:rPr>
          <w:rFonts w:cs="Times New Roman"/>
          <w:lang w:val="sq-AL"/>
        </w:rPr>
        <w:t xml:space="preserve"> (</w:t>
      </w:r>
      <w:r w:rsidR="00300E9E" w:rsidRPr="0074687C">
        <w:rPr>
          <w:rFonts w:cs="Times New Roman"/>
          <w:lang w:val="sq-AL"/>
        </w:rPr>
        <w:t>pikë negative për pyetjet e pasakta) nuk përdoret.</w:t>
      </w:r>
    </w:p>
    <w:p w14:paraId="19C5264E" w14:textId="35445934" w:rsidR="00300E9E" w:rsidRPr="0074687C" w:rsidRDefault="00364BD1" w:rsidP="00610886">
      <w:pPr>
        <w:pStyle w:val="Paragrafi"/>
        <w:rPr>
          <w:rFonts w:cs="Times New Roman"/>
          <w:lang w:val="sq-AL"/>
        </w:rPr>
      </w:pPr>
      <w:r w:rsidRPr="0074687C">
        <w:rPr>
          <w:rFonts w:cs="Times New Roman"/>
          <w:lang w:val="sq-AL"/>
        </w:rPr>
        <w:t xml:space="preserve">i) </w:t>
      </w:r>
      <w:r w:rsidR="00E76AE4" w:rsidRPr="0074687C">
        <w:rPr>
          <w:rFonts w:cs="Times New Roman"/>
          <w:lang w:val="sq-AL"/>
        </w:rPr>
        <w:t>Provimet e fazës së fundit t</w:t>
      </w:r>
      <w:r w:rsidR="00300E9E" w:rsidRPr="0074687C">
        <w:rPr>
          <w:rFonts w:cs="Times New Roman"/>
          <w:lang w:val="sq-AL"/>
        </w:rPr>
        <w:t xml:space="preserve">ë modulit nuk mund të përdoret si pjesë e </w:t>
      </w:r>
      <w:r w:rsidR="00E76AE4" w:rsidRPr="0074687C">
        <w:rPr>
          <w:rFonts w:cs="Times New Roman"/>
          <w:lang w:val="sq-AL"/>
        </w:rPr>
        <w:t xml:space="preserve">provimit </w:t>
      </w:r>
      <w:r w:rsidR="00300E9E" w:rsidRPr="0074687C">
        <w:rPr>
          <w:rFonts w:cs="Times New Roman"/>
          <w:lang w:val="sq-AL"/>
        </w:rPr>
        <w:t>përfundimtar përveç nëse përmban numrin korrekt dh</w:t>
      </w:r>
      <w:r w:rsidR="00DA3A7F" w:rsidRPr="0074687C">
        <w:rPr>
          <w:rFonts w:cs="Times New Roman"/>
          <w:lang w:val="sq-AL"/>
        </w:rPr>
        <w:t>e nivel</w:t>
      </w:r>
      <w:r w:rsidR="00300E9E" w:rsidRPr="0074687C">
        <w:rPr>
          <w:rFonts w:cs="Times New Roman"/>
          <w:lang w:val="sq-AL"/>
        </w:rPr>
        <w:t>in e pyetjeve të kërkuara.</w:t>
      </w:r>
    </w:p>
    <w:p w14:paraId="3467AC2D" w14:textId="50D1790A" w:rsidR="00C56DD7" w:rsidRPr="0074687C" w:rsidRDefault="00C56DD7" w:rsidP="00610886">
      <w:pPr>
        <w:pStyle w:val="Paragrafi"/>
        <w:rPr>
          <w:rFonts w:cs="Times New Roman"/>
          <w:lang w:val="sq-AL"/>
        </w:rPr>
      </w:pPr>
      <w:r w:rsidRPr="0074687C">
        <w:rPr>
          <w:rFonts w:cs="Times New Roman"/>
          <w:lang w:val="sq-AL"/>
        </w:rPr>
        <w:t>j) Përderisa pranohet se lënda e pyetjeve mund të jetë e njëjtë, pyetjet e përdorura si pjesë e programit të mësimit MBT nuk do të përdoren në provimet e kursit ose të fazës.</w:t>
      </w:r>
    </w:p>
    <w:p w14:paraId="5AD7019F" w14:textId="77777777" w:rsidR="00300E9E" w:rsidRPr="0074687C" w:rsidRDefault="00364BD1" w:rsidP="00610886">
      <w:pPr>
        <w:pStyle w:val="Paragrafi"/>
        <w:rPr>
          <w:rFonts w:cs="Times New Roman"/>
          <w:lang w:val="sq-AL"/>
        </w:rPr>
      </w:pPr>
      <w:r w:rsidRPr="0074687C">
        <w:rPr>
          <w:rFonts w:cs="Times New Roman"/>
          <w:lang w:val="sq-AL"/>
        </w:rPr>
        <w:t xml:space="preserve">4.2 </w:t>
      </w:r>
      <w:r w:rsidR="00A60610" w:rsidRPr="0074687C">
        <w:rPr>
          <w:rFonts w:cs="Times New Roman"/>
          <w:lang w:val="sq-AL"/>
        </w:rPr>
        <w:t>Standard</w:t>
      </w:r>
      <w:r w:rsidR="00300E9E" w:rsidRPr="0074687C">
        <w:rPr>
          <w:rFonts w:cs="Times New Roman"/>
          <w:lang w:val="sq-AL"/>
        </w:rPr>
        <w:t>i i vlerësimit të elementit praktik</w:t>
      </w:r>
    </w:p>
    <w:p w14:paraId="05660AFB" w14:textId="1A1EE401" w:rsidR="00300E9E" w:rsidRPr="0074687C" w:rsidRDefault="00300E9E" w:rsidP="00610886">
      <w:pPr>
        <w:pStyle w:val="Paragrafi"/>
        <w:rPr>
          <w:rFonts w:cs="Times New Roman"/>
          <w:lang w:val="sq-AL"/>
        </w:rPr>
      </w:pPr>
      <w:r w:rsidRPr="0074687C">
        <w:rPr>
          <w:rFonts w:cs="Times New Roman"/>
          <w:lang w:val="sq-AL"/>
        </w:rPr>
        <w:t xml:space="preserve">Pasi elementi praktik i trajnimit të tipit të avionit ka përfunduar, një vlerësim duhet të kryhet që duhet të </w:t>
      </w:r>
      <w:r w:rsidR="00850AB0" w:rsidRPr="0074687C">
        <w:rPr>
          <w:rFonts w:cs="Times New Roman"/>
          <w:lang w:val="sq-AL"/>
        </w:rPr>
        <w:t xml:space="preserve">përfshijë </w:t>
      </w:r>
      <w:r w:rsidRPr="0074687C">
        <w:rPr>
          <w:rFonts w:cs="Times New Roman"/>
          <w:lang w:val="sq-AL"/>
        </w:rPr>
        <w:t>si më poshtë:</w:t>
      </w:r>
    </w:p>
    <w:p w14:paraId="7B0CA33D" w14:textId="77777777" w:rsidR="00300E9E" w:rsidRPr="0074687C" w:rsidRDefault="00364BD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Vlerësimi do të kryhet nga vlerësuesit e caktuar të kualifikuar në mënyrë të përshtatshme. </w:t>
      </w:r>
    </w:p>
    <w:p w14:paraId="484B2158" w14:textId="020EF755" w:rsidR="00300E9E" w:rsidRPr="0074687C" w:rsidRDefault="00364BD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Vlerësimi do të vlerësojë njohuritë dhe aftësitë e</w:t>
      </w:r>
      <w:r w:rsidR="00FA0642" w:rsidRPr="0074687C">
        <w:rPr>
          <w:rFonts w:cs="Times New Roman"/>
          <w:lang w:val="sq-AL"/>
        </w:rPr>
        <w:t xml:space="preserve"> </w:t>
      </w:r>
      <w:r w:rsidR="00850AB0" w:rsidRPr="0074687C">
        <w:rPr>
          <w:rFonts w:cs="Times New Roman"/>
          <w:lang w:val="sq-AL"/>
        </w:rPr>
        <w:t>kursantit</w:t>
      </w:r>
      <w:r w:rsidR="00300E9E" w:rsidRPr="0074687C">
        <w:rPr>
          <w:rFonts w:cs="Times New Roman"/>
          <w:lang w:val="sq-AL"/>
        </w:rPr>
        <w:t>.</w:t>
      </w:r>
    </w:p>
    <w:p w14:paraId="3A2F42DC" w14:textId="11D4C839" w:rsidR="00300E9E" w:rsidRPr="0074687C" w:rsidRDefault="00364BD1" w:rsidP="00610886">
      <w:pPr>
        <w:pStyle w:val="Paragrafi"/>
        <w:rPr>
          <w:rFonts w:cs="Times New Roman"/>
          <w:lang w:val="sq-AL"/>
        </w:rPr>
      </w:pPr>
      <w:r w:rsidRPr="0074687C">
        <w:rPr>
          <w:rFonts w:cs="Times New Roman"/>
          <w:lang w:val="sq-AL"/>
        </w:rPr>
        <w:t xml:space="preserve">5. </w:t>
      </w:r>
      <w:r w:rsidR="00D03A34" w:rsidRPr="0074687C">
        <w:rPr>
          <w:rFonts w:cs="Times New Roman"/>
          <w:lang w:val="sq-AL"/>
        </w:rPr>
        <w:t xml:space="preserve">Standardi i vlerësimit të tipit për avionët e </w:t>
      </w:r>
      <w:r w:rsidR="004C5891" w:rsidRPr="0074687C">
        <w:rPr>
          <w:rFonts w:cs="Times New Roman"/>
          <w:lang w:val="sq-AL"/>
        </w:rPr>
        <w:t xml:space="preserve">grupit </w:t>
      </w:r>
      <w:r w:rsidR="00D03A34" w:rsidRPr="0074687C">
        <w:rPr>
          <w:rFonts w:cs="Times New Roman"/>
          <w:lang w:val="sq-AL"/>
        </w:rPr>
        <w:t xml:space="preserve">2 dhe </w:t>
      </w:r>
      <w:r w:rsidR="004C5891" w:rsidRPr="0074687C">
        <w:rPr>
          <w:rFonts w:cs="Times New Roman"/>
          <w:lang w:val="sq-AL"/>
        </w:rPr>
        <w:t xml:space="preserve">grupit </w:t>
      </w:r>
      <w:r w:rsidR="00D03A34" w:rsidRPr="0074687C">
        <w:rPr>
          <w:rFonts w:cs="Times New Roman"/>
          <w:lang w:val="sq-AL"/>
        </w:rPr>
        <w:t>3</w:t>
      </w:r>
    </w:p>
    <w:p w14:paraId="4224B3A2" w14:textId="0A9CA0C5" w:rsidR="00300E9E" w:rsidRPr="0074687C" w:rsidRDefault="00A82362" w:rsidP="00610886">
      <w:pPr>
        <w:pStyle w:val="Paragrafi"/>
        <w:rPr>
          <w:rFonts w:cs="Times New Roman"/>
          <w:lang w:val="sq-AL"/>
        </w:rPr>
      </w:pPr>
      <w:r w:rsidRPr="0074687C">
        <w:rPr>
          <w:rFonts w:cs="Times New Roman"/>
          <w:lang w:val="sq-AL"/>
        </w:rPr>
        <w:t xml:space="preserve">Vlerësimi i tipit në lidhje me avionët e </w:t>
      </w:r>
      <w:r w:rsidR="004C5891" w:rsidRPr="0074687C">
        <w:rPr>
          <w:rFonts w:cs="Times New Roman"/>
          <w:lang w:val="sq-AL"/>
        </w:rPr>
        <w:t xml:space="preserve">grupit </w:t>
      </w:r>
      <w:r w:rsidRPr="0074687C">
        <w:rPr>
          <w:rFonts w:cs="Times New Roman"/>
          <w:lang w:val="sq-AL"/>
        </w:rPr>
        <w:t xml:space="preserve">2 ose </w:t>
      </w:r>
      <w:r w:rsidR="004C5891" w:rsidRPr="0074687C">
        <w:rPr>
          <w:rFonts w:cs="Times New Roman"/>
          <w:lang w:val="sq-AL"/>
        </w:rPr>
        <w:t xml:space="preserve">grupit </w:t>
      </w:r>
      <w:r w:rsidRPr="0074687C">
        <w:rPr>
          <w:rFonts w:cs="Times New Roman"/>
          <w:lang w:val="sq-AL"/>
        </w:rPr>
        <w:t>3</w:t>
      </w:r>
      <w:r w:rsidR="00850AB0" w:rsidRPr="0074687C">
        <w:rPr>
          <w:rFonts w:cs="Times New Roman"/>
          <w:lang w:val="sq-AL"/>
        </w:rPr>
        <w:t xml:space="preserve"> </w:t>
      </w:r>
      <w:r w:rsidR="00300E9E" w:rsidRPr="0074687C">
        <w:rPr>
          <w:rFonts w:cs="Times New Roman"/>
          <w:lang w:val="sq-AL"/>
        </w:rPr>
        <w:t xml:space="preserve">do të kryhet nga organizatat trajnuese të miratuara në mënyrë të përshtatshme </w:t>
      </w:r>
      <w:r w:rsidRPr="0074687C">
        <w:rPr>
          <w:rFonts w:cs="Times New Roman"/>
          <w:lang w:val="sq-AL"/>
        </w:rPr>
        <w:t xml:space="preserve">në përputhje </w:t>
      </w:r>
      <w:r w:rsidR="00D0072C" w:rsidRPr="0074687C">
        <w:rPr>
          <w:rFonts w:cs="Times New Roman"/>
          <w:lang w:val="sq-AL"/>
        </w:rPr>
        <w:t>me aneks</w:t>
      </w:r>
      <w:r w:rsidRPr="0074687C">
        <w:rPr>
          <w:rFonts w:cs="Times New Roman"/>
          <w:lang w:val="sq-AL"/>
        </w:rPr>
        <w:t xml:space="preserve">in IV (Pjesa-147) </w:t>
      </w:r>
      <w:r w:rsidR="00300E9E" w:rsidRPr="0074687C">
        <w:rPr>
          <w:rFonts w:cs="Times New Roman"/>
          <w:lang w:val="sq-AL"/>
        </w:rPr>
        <w:t>ose nga Autoriteti i Aviacionit Civil.</w:t>
      </w:r>
    </w:p>
    <w:p w14:paraId="150C3328" w14:textId="098DB5F6" w:rsidR="00300E9E" w:rsidRPr="0074687C" w:rsidRDefault="00A82362" w:rsidP="00610886">
      <w:pPr>
        <w:pStyle w:val="Paragrafi"/>
        <w:rPr>
          <w:rFonts w:cs="Times New Roman"/>
          <w:lang w:val="sq-AL"/>
        </w:rPr>
      </w:pPr>
      <w:r w:rsidRPr="0074687C">
        <w:rPr>
          <w:rFonts w:cs="Times New Roman"/>
          <w:lang w:val="sq-AL"/>
        </w:rPr>
        <w:t xml:space="preserve">Vlerësimi duhet të përbëhet nga vlerësimi praktik dhe provimi me gojë </w:t>
      </w:r>
      <w:r w:rsidR="00300E9E" w:rsidRPr="0074687C">
        <w:rPr>
          <w:rFonts w:cs="Times New Roman"/>
          <w:lang w:val="sq-AL"/>
        </w:rPr>
        <w:t xml:space="preserve">dhe do të </w:t>
      </w:r>
      <w:r w:rsidR="00850AB0" w:rsidRPr="0074687C">
        <w:rPr>
          <w:rFonts w:cs="Times New Roman"/>
          <w:lang w:val="sq-AL"/>
        </w:rPr>
        <w:t xml:space="preserve">përputhet </w:t>
      </w:r>
      <w:r w:rsidR="00300E9E" w:rsidRPr="0074687C">
        <w:rPr>
          <w:rFonts w:cs="Times New Roman"/>
          <w:lang w:val="sq-AL"/>
        </w:rPr>
        <w:t>me kërkesat e mëposhtme:</w:t>
      </w:r>
    </w:p>
    <w:p w14:paraId="4FD1AD1E" w14:textId="1C8A55BE" w:rsidR="00300E9E" w:rsidRPr="0074687C" w:rsidRDefault="00364BD1" w:rsidP="00610886">
      <w:pPr>
        <w:pStyle w:val="Paragrafi"/>
        <w:rPr>
          <w:rFonts w:cs="Times New Roman"/>
          <w:lang w:val="sq-AL"/>
        </w:rPr>
      </w:pPr>
      <w:r w:rsidRPr="0074687C">
        <w:rPr>
          <w:rFonts w:cs="Times New Roman"/>
          <w:lang w:val="sq-AL"/>
        </w:rPr>
        <w:t xml:space="preserve">a) </w:t>
      </w:r>
      <w:r w:rsidR="00A82362" w:rsidRPr="0074687C">
        <w:rPr>
          <w:rFonts w:cs="Times New Roman"/>
          <w:lang w:val="sq-AL"/>
        </w:rPr>
        <w:t xml:space="preserve">Vlerësimi praktik do të përcaktojë kompetencën e kandidatit për të kryer detyrat e mirëmbajtjes të zbatueshme për </w:t>
      </w:r>
      <w:r w:rsidR="00850AB0" w:rsidRPr="0074687C">
        <w:rPr>
          <w:rFonts w:cs="Times New Roman"/>
          <w:lang w:val="sq-AL"/>
        </w:rPr>
        <w:t xml:space="preserve">tipin </w:t>
      </w:r>
      <w:r w:rsidR="00A82362" w:rsidRPr="0074687C">
        <w:rPr>
          <w:rFonts w:cs="Times New Roman"/>
          <w:lang w:val="sq-AL"/>
        </w:rPr>
        <w:t>e caktuar të avionit</w:t>
      </w:r>
      <w:r w:rsidR="00300E9E" w:rsidRPr="0074687C">
        <w:rPr>
          <w:rFonts w:cs="Times New Roman"/>
          <w:lang w:val="sq-AL"/>
        </w:rPr>
        <w:t>.</w:t>
      </w:r>
    </w:p>
    <w:p w14:paraId="0FF9A4A9" w14:textId="13866F53" w:rsidR="00300E9E" w:rsidRPr="0074687C" w:rsidRDefault="00364BD1" w:rsidP="00610886">
      <w:pPr>
        <w:pStyle w:val="Paragrafi"/>
        <w:rPr>
          <w:rFonts w:cs="Times New Roman"/>
          <w:lang w:val="sq-AL"/>
        </w:rPr>
      </w:pPr>
      <w:r w:rsidRPr="0074687C">
        <w:rPr>
          <w:rFonts w:cs="Times New Roman"/>
          <w:lang w:val="sq-AL"/>
        </w:rPr>
        <w:t xml:space="preserve">b) </w:t>
      </w:r>
      <w:r w:rsidR="00A82362" w:rsidRPr="0074687C">
        <w:rPr>
          <w:rFonts w:cs="Times New Roman"/>
          <w:lang w:val="sq-AL"/>
        </w:rPr>
        <w:t xml:space="preserve">Provimi me gojë do të bëhet në një </w:t>
      </w:r>
      <w:r w:rsidR="00850AB0" w:rsidRPr="0074687C">
        <w:rPr>
          <w:rFonts w:cs="Times New Roman"/>
          <w:lang w:val="sq-AL"/>
        </w:rPr>
        <w:t xml:space="preserve">shembuj </w:t>
      </w:r>
      <w:r w:rsidR="00A82362" w:rsidRPr="0074687C">
        <w:rPr>
          <w:rFonts w:cs="Times New Roman"/>
          <w:lang w:val="sq-AL"/>
        </w:rPr>
        <w:t xml:space="preserve">kapitujsh të nxjerrë nga pika 3. </w:t>
      </w:r>
      <w:r w:rsidR="001C48D9" w:rsidRPr="0074687C">
        <w:rPr>
          <w:rFonts w:cs="Times New Roman"/>
          <w:lang w:val="sq-AL"/>
        </w:rPr>
        <w:t>“</w:t>
      </w:r>
      <w:r w:rsidR="00A82362" w:rsidRPr="0074687C">
        <w:rPr>
          <w:rFonts w:cs="Times New Roman"/>
          <w:lang w:val="sq-AL"/>
        </w:rPr>
        <w:t>Standardi i trajnimit të tipit të avionit</w:t>
      </w:r>
      <w:r w:rsidR="001C48D9" w:rsidRPr="0074687C">
        <w:rPr>
          <w:rFonts w:cs="Times New Roman"/>
          <w:lang w:val="sq-AL"/>
        </w:rPr>
        <w:t>”</w:t>
      </w:r>
      <w:r w:rsidR="00A82362" w:rsidRPr="0074687C">
        <w:rPr>
          <w:rFonts w:cs="Times New Roman"/>
          <w:lang w:val="sq-AL"/>
        </w:rPr>
        <w:t>, në nivelin e treguar në pikën 3.1(e).</w:t>
      </w:r>
    </w:p>
    <w:p w14:paraId="549E9029" w14:textId="3559DF5E" w:rsidR="00300E9E" w:rsidRPr="0074687C" w:rsidRDefault="00364BD1" w:rsidP="00610886">
      <w:pPr>
        <w:pStyle w:val="Paragrafi"/>
        <w:rPr>
          <w:rFonts w:cs="Times New Roman"/>
          <w:lang w:val="sq-AL"/>
        </w:rPr>
      </w:pPr>
      <w:r w:rsidRPr="0074687C">
        <w:rPr>
          <w:rFonts w:cs="Times New Roman"/>
          <w:lang w:val="sq-AL"/>
        </w:rPr>
        <w:t xml:space="preserve">c) </w:t>
      </w:r>
      <w:r w:rsidR="00A82362" w:rsidRPr="0074687C">
        <w:rPr>
          <w:rFonts w:cs="Times New Roman"/>
          <w:lang w:val="sq-AL"/>
        </w:rPr>
        <w:t>Si provimet me gojë ashtu edhe vlerësimet praktike duhet të sigurojnë që objektivat e mëposhtëm janë përmbushur:</w:t>
      </w:r>
    </w:p>
    <w:p w14:paraId="3741298D" w14:textId="53DADE39" w:rsidR="00A82362" w:rsidRPr="0074687C" w:rsidRDefault="00A82362" w:rsidP="00610886">
      <w:pPr>
        <w:pStyle w:val="Paragrafi"/>
        <w:rPr>
          <w:rFonts w:cs="Times New Roman"/>
          <w:lang w:val="sq-AL"/>
        </w:rPr>
      </w:pPr>
      <w:r w:rsidRPr="0074687C">
        <w:rPr>
          <w:rFonts w:cs="Times New Roman"/>
          <w:lang w:val="sq-AL"/>
        </w:rPr>
        <w:t xml:space="preserve">1. të diskutohet siç duhet dhe me </w:t>
      </w:r>
      <w:r w:rsidR="00850AB0" w:rsidRPr="0074687C">
        <w:rPr>
          <w:rFonts w:cs="Times New Roman"/>
          <w:lang w:val="sq-AL"/>
        </w:rPr>
        <w:t xml:space="preserve">siguri </w:t>
      </w:r>
      <w:r w:rsidRPr="0074687C">
        <w:rPr>
          <w:rFonts w:cs="Times New Roman"/>
          <w:lang w:val="sq-AL"/>
        </w:rPr>
        <w:t xml:space="preserve">mbi llojin e avionit dhe sistemet e tij; </w:t>
      </w:r>
    </w:p>
    <w:p w14:paraId="14AD67C8" w14:textId="2FDD13B2" w:rsidR="00A82362" w:rsidRPr="0074687C" w:rsidRDefault="00A82362" w:rsidP="00610886">
      <w:pPr>
        <w:pStyle w:val="Paragrafi"/>
        <w:rPr>
          <w:rFonts w:cs="Times New Roman"/>
          <w:lang w:val="sq-AL"/>
        </w:rPr>
      </w:pPr>
      <w:r w:rsidRPr="0074687C">
        <w:rPr>
          <w:rFonts w:cs="Times New Roman"/>
          <w:lang w:val="sq-AL"/>
        </w:rPr>
        <w:t xml:space="preserve">2. të sigurohet kryerja e sigurt e mirëmbajtjes, inspektimeve dhe punës rutinë sipas manualit të mirëmbajtjes dhe udhëzimeve dhe detyrave të tjera përkatëse, sipas nevojës për </w:t>
      </w:r>
      <w:r w:rsidR="00850AB0" w:rsidRPr="0074687C">
        <w:rPr>
          <w:rFonts w:cs="Times New Roman"/>
          <w:lang w:val="sq-AL"/>
        </w:rPr>
        <w:t xml:space="preserve">tipin </w:t>
      </w:r>
      <w:r w:rsidRPr="0074687C">
        <w:rPr>
          <w:rFonts w:cs="Times New Roman"/>
          <w:lang w:val="sq-AL"/>
        </w:rPr>
        <w:t xml:space="preserve">e </w:t>
      </w:r>
      <w:r w:rsidR="000E29B1" w:rsidRPr="0074687C">
        <w:rPr>
          <w:rFonts w:cs="Times New Roman"/>
          <w:lang w:val="sq-AL"/>
        </w:rPr>
        <w:t>mjet</w:t>
      </w:r>
      <w:r w:rsidR="00850AB0" w:rsidRPr="0074687C">
        <w:rPr>
          <w:rFonts w:cs="Times New Roman"/>
          <w:lang w:val="sq-AL"/>
        </w:rPr>
        <w:t>it</w:t>
      </w:r>
      <w:r w:rsidR="000E29B1" w:rsidRPr="0074687C">
        <w:rPr>
          <w:rFonts w:cs="Times New Roman"/>
          <w:lang w:val="sq-AL"/>
        </w:rPr>
        <w:t xml:space="preserve"> ajror</w:t>
      </w:r>
      <w:r w:rsidRPr="0074687C">
        <w:rPr>
          <w:rFonts w:cs="Times New Roman"/>
          <w:lang w:val="sq-AL"/>
        </w:rPr>
        <w:t>, për shembull, zgjidhjen e problemeve, riparimet, rregullimet, zëvendësimet, manovrat dhe kontrollet funksionale të tilla si funksionimi i motorit</w:t>
      </w:r>
      <w:r w:rsidR="006E69C5" w:rsidRPr="0074687C">
        <w:rPr>
          <w:rFonts w:cs="Times New Roman"/>
          <w:lang w:val="sq-AL"/>
        </w:rPr>
        <w:t xml:space="preserve"> etj.</w:t>
      </w:r>
      <w:r w:rsidRPr="0074687C">
        <w:rPr>
          <w:rFonts w:cs="Times New Roman"/>
          <w:lang w:val="sq-AL"/>
        </w:rPr>
        <w:t>, nëse kërkohet;</w:t>
      </w:r>
    </w:p>
    <w:p w14:paraId="6C4DA25D" w14:textId="1A91C956" w:rsidR="00A82362" w:rsidRPr="0074687C" w:rsidRDefault="00A82362" w:rsidP="00610886">
      <w:pPr>
        <w:pStyle w:val="Paragrafi"/>
        <w:rPr>
          <w:rFonts w:cs="Times New Roman"/>
          <w:lang w:val="sq-AL"/>
        </w:rPr>
      </w:pPr>
      <w:r w:rsidRPr="0074687C">
        <w:rPr>
          <w:rFonts w:cs="Times New Roman"/>
          <w:lang w:val="sq-AL"/>
        </w:rPr>
        <w:lastRenderedPageBreak/>
        <w:t xml:space="preserve">3. të përdoret në mënyrë të saktë e gjithë literatura teknike dhe dokumentacioni </w:t>
      </w:r>
      <w:r w:rsidR="00850AB0" w:rsidRPr="0074687C">
        <w:rPr>
          <w:rFonts w:cs="Times New Roman"/>
          <w:lang w:val="sq-AL"/>
        </w:rPr>
        <w:t>për</w:t>
      </w:r>
      <w:r w:rsidR="00F42933" w:rsidRPr="0074687C">
        <w:rPr>
          <w:rFonts w:cs="Times New Roman"/>
          <w:lang w:val="sq-AL"/>
        </w:rPr>
        <w:t xml:space="preserve"> </w:t>
      </w:r>
      <w:r w:rsidRPr="0074687C">
        <w:rPr>
          <w:rFonts w:cs="Times New Roman"/>
          <w:lang w:val="sq-AL"/>
        </w:rPr>
        <w:t xml:space="preserve">avionit; </w:t>
      </w:r>
    </w:p>
    <w:p w14:paraId="266935AF" w14:textId="5562D793" w:rsidR="00A82362" w:rsidRPr="0074687C" w:rsidRDefault="00A82362" w:rsidP="00610886">
      <w:pPr>
        <w:pStyle w:val="Paragrafi"/>
        <w:rPr>
          <w:rFonts w:cs="Times New Roman"/>
          <w:lang w:val="sq-AL"/>
        </w:rPr>
      </w:pPr>
      <w:r w:rsidRPr="0074687C">
        <w:rPr>
          <w:rFonts w:cs="Times New Roman"/>
          <w:lang w:val="sq-AL"/>
        </w:rPr>
        <w:t>4. të përdoren në mënyrë të saktë pajisjet e specializuara/speciale dhe të testimit, të kryhet heqja dhe zëvendësimi i komponentë</w:t>
      </w:r>
      <w:r w:rsidR="00465DA2" w:rsidRPr="0074687C">
        <w:rPr>
          <w:rFonts w:cs="Times New Roman"/>
          <w:lang w:val="sq-AL"/>
        </w:rPr>
        <w:t>ve</w:t>
      </w:r>
      <w:r w:rsidRPr="0074687C">
        <w:rPr>
          <w:rFonts w:cs="Times New Roman"/>
          <w:lang w:val="sq-AL"/>
        </w:rPr>
        <w:t xml:space="preserve"> dhe module</w:t>
      </w:r>
      <w:r w:rsidR="00465DA2" w:rsidRPr="0074687C">
        <w:rPr>
          <w:rFonts w:cs="Times New Roman"/>
          <w:lang w:val="sq-AL"/>
        </w:rPr>
        <w:t>ve</w:t>
      </w:r>
      <w:r w:rsidRPr="0074687C">
        <w:rPr>
          <w:rFonts w:cs="Times New Roman"/>
          <w:lang w:val="sq-AL"/>
        </w:rPr>
        <w:t xml:space="preserve"> unike për</w:t>
      </w:r>
      <w:r w:rsidR="00E60ABC" w:rsidRPr="0074687C">
        <w:rPr>
          <w:rFonts w:cs="Times New Roman"/>
          <w:lang w:val="sq-AL"/>
        </w:rPr>
        <w:t xml:space="preserve"> </w:t>
      </w:r>
      <w:r w:rsidR="00850AB0" w:rsidRPr="0074687C">
        <w:rPr>
          <w:rFonts w:cs="Times New Roman"/>
          <w:lang w:val="sq-AL"/>
        </w:rPr>
        <w:t>tipin</w:t>
      </w:r>
      <w:r w:rsidRPr="0074687C">
        <w:rPr>
          <w:rFonts w:cs="Times New Roman"/>
          <w:lang w:val="sq-AL"/>
        </w:rPr>
        <w:t xml:space="preserve">, duke përfshirë çdo aktivitet të mirëmbajtjes </w:t>
      </w:r>
      <w:r w:rsidR="00465DA2" w:rsidRPr="0074687C">
        <w:rPr>
          <w:rFonts w:cs="Times New Roman"/>
          <w:lang w:val="sq-AL"/>
        </w:rPr>
        <w:t>te</w:t>
      </w:r>
      <w:r w:rsidRPr="0074687C">
        <w:rPr>
          <w:rFonts w:cs="Times New Roman"/>
          <w:lang w:val="sq-AL"/>
        </w:rPr>
        <w:t xml:space="preserve"> krah</w:t>
      </w:r>
      <w:r w:rsidR="00465DA2" w:rsidRPr="0074687C">
        <w:rPr>
          <w:rFonts w:cs="Times New Roman"/>
          <w:lang w:val="sq-AL"/>
        </w:rPr>
        <w:t>u</w:t>
      </w:r>
      <w:r w:rsidRPr="0074687C">
        <w:rPr>
          <w:rFonts w:cs="Times New Roman"/>
          <w:lang w:val="sq-AL"/>
        </w:rPr>
        <w:t>.</w:t>
      </w:r>
    </w:p>
    <w:p w14:paraId="7FDAC028" w14:textId="0F627FE7" w:rsidR="00465DA2" w:rsidRPr="0074687C" w:rsidRDefault="00465DA2" w:rsidP="00610886">
      <w:pPr>
        <w:pStyle w:val="Paragrafi"/>
        <w:rPr>
          <w:rFonts w:cs="Times New Roman"/>
          <w:lang w:val="sq-AL"/>
        </w:rPr>
      </w:pPr>
      <w:r w:rsidRPr="0074687C">
        <w:rPr>
          <w:rFonts w:cs="Times New Roman"/>
          <w:lang w:val="sq-AL"/>
        </w:rPr>
        <w:t xml:space="preserve">d) Kushtet e mëposhtme zbatohen për vlerësimin e tipit: </w:t>
      </w:r>
    </w:p>
    <w:p w14:paraId="6297E2D2" w14:textId="36627EB2" w:rsidR="00465DA2" w:rsidRPr="0074687C" w:rsidRDefault="00465DA2" w:rsidP="00610886">
      <w:pPr>
        <w:pStyle w:val="Paragrafi"/>
        <w:rPr>
          <w:rFonts w:cs="Times New Roman"/>
          <w:lang w:val="sq-AL"/>
        </w:rPr>
      </w:pPr>
      <w:r w:rsidRPr="0074687C">
        <w:rPr>
          <w:rFonts w:cs="Times New Roman"/>
          <w:lang w:val="sq-AL"/>
        </w:rPr>
        <w:t xml:space="preserve">1. Numri maksimal i </w:t>
      </w:r>
      <w:r w:rsidR="00850AB0" w:rsidRPr="0074687C">
        <w:rPr>
          <w:rFonts w:cs="Times New Roman"/>
          <w:lang w:val="sq-AL"/>
        </w:rPr>
        <w:t xml:space="preserve">mundësive </w:t>
      </w:r>
      <w:r w:rsidRPr="0074687C">
        <w:rPr>
          <w:rFonts w:cs="Times New Roman"/>
          <w:lang w:val="sq-AL"/>
        </w:rPr>
        <w:t xml:space="preserve">për çdo provim është tre në një periudhë 12-mujore. Pas </w:t>
      </w:r>
      <w:r w:rsidR="00850AB0" w:rsidRPr="0074687C">
        <w:rPr>
          <w:rFonts w:cs="Times New Roman"/>
          <w:lang w:val="sq-AL"/>
        </w:rPr>
        <w:t xml:space="preserve">mundësisë </w:t>
      </w:r>
      <w:r w:rsidRPr="0074687C">
        <w:rPr>
          <w:rFonts w:cs="Times New Roman"/>
          <w:lang w:val="sq-AL"/>
        </w:rPr>
        <w:t xml:space="preserve">së parë </w:t>
      </w:r>
      <w:r w:rsidR="00850AB0" w:rsidRPr="0074687C">
        <w:rPr>
          <w:rFonts w:cs="Times New Roman"/>
          <w:lang w:val="sq-AL"/>
        </w:rPr>
        <w:t xml:space="preserve">të dështuar kërkohet </w:t>
      </w:r>
      <w:r w:rsidRPr="0074687C">
        <w:rPr>
          <w:rFonts w:cs="Times New Roman"/>
          <w:lang w:val="sq-AL"/>
        </w:rPr>
        <w:t>një periudhë pritje prej 30 ditësh dhe</w:t>
      </w:r>
      <w:r w:rsidR="00850AB0" w:rsidRPr="0074687C">
        <w:rPr>
          <w:rFonts w:cs="Times New Roman"/>
          <w:lang w:val="sq-AL"/>
        </w:rPr>
        <w:t xml:space="preserve"> pas mundësisë së dytë të dështuar kërkohet</w:t>
      </w:r>
      <w:r w:rsidR="00F42933" w:rsidRPr="0074687C">
        <w:rPr>
          <w:rFonts w:cs="Times New Roman"/>
          <w:lang w:val="sq-AL"/>
        </w:rPr>
        <w:t xml:space="preserve"> </w:t>
      </w:r>
      <w:r w:rsidRPr="0074687C">
        <w:rPr>
          <w:rFonts w:cs="Times New Roman"/>
          <w:lang w:val="sq-AL"/>
        </w:rPr>
        <w:t xml:space="preserve">një </w:t>
      </w:r>
      <w:r w:rsidR="00850AB0" w:rsidRPr="0074687C">
        <w:rPr>
          <w:rFonts w:cs="Times New Roman"/>
          <w:lang w:val="sq-AL"/>
        </w:rPr>
        <w:t xml:space="preserve">periudhë </w:t>
      </w:r>
      <w:r w:rsidRPr="0074687C">
        <w:rPr>
          <w:rFonts w:cs="Times New Roman"/>
          <w:lang w:val="sq-AL"/>
        </w:rPr>
        <w:t>tjetër</w:t>
      </w:r>
      <w:r w:rsidR="00850AB0" w:rsidRPr="0074687C">
        <w:rPr>
          <w:rFonts w:cs="Times New Roman"/>
          <w:lang w:val="sq-AL"/>
        </w:rPr>
        <w:t xml:space="preserve"> pritjeje</w:t>
      </w:r>
      <w:r w:rsidRPr="0074687C">
        <w:rPr>
          <w:rFonts w:cs="Times New Roman"/>
          <w:lang w:val="sq-AL"/>
        </w:rPr>
        <w:t xml:space="preserve"> prej 60 ditësh. </w:t>
      </w:r>
    </w:p>
    <w:p w14:paraId="3BADAEE8" w14:textId="4E7A91C4" w:rsidR="00465DA2" w:rsidRPr="0074687C" w:rsidRDefault="00465DA2" w:rsidP="00610886">
      <w:pPr>
        <w:pStyle w:val="Paragrafi"/>
        <w:rPr>
          <w:rFonts w:cs="Times New Roman"/>
          <w:lang w:val="sq-AL"/>
        </w:rPr>
      </w:pPr>
      <w:r w:rsidRPr="0074687C">
        <w:rPr>
          <w:rFonts w:cs="Times New Roman"/>
          <w:lang w:val="sq-AL"/>
        </w:rPr>
        <w:t xml:space="preserve">Aplikanti do të konfirmojë me shkrim për organizatën e miratuar të trajnimit të mirëmbajtjes ose Autoritetin e Aviacionit Civil ku </w:t>
      </w:r>
      <w:r w:rsidR="00364CF8" w:rsidRPr="0074687C">
        <w:rPr>
          <w:rFonts w:cs="Times New Roman"/>
          <w:lang w:val="sq-AL"/>
        </w:rPr>
        <w:t>ai aplikon</w:t>
      </w:r>
      <w:r w:rsidRPr="0074687C">
        <w:rPr>
          <w:rFonts w:cs="Times New Roman"/>
          <w:lang w:val="sq-AL"/>
        </w:rPr>
        <w:t xml:space="preserve"> për një</w:t>
      </w:r>
      <w:r w:rsidR="00D913C6" w:rsidRPr="0074687C">
        <w:rPr>
          <w:rFonts w:cs="Times New Roman"/>
          <w:lang w:val="sq-AL"/>
        </w:rPr>
        <w:t xml:space="preserve"> </w:t>
      </w:r>
      <w:r w:rsidR="00850AB0" w:rsidRPr="0074687C">
        <w:rPr>
          <w:rFonts w:cs="Times New Roman"/>
          <w:lang w:val="sq-AL"/>
        </w:rPr>
        <w:t>provim</w:t>
      </w:r>
      <w:r w:rsidRPr="0074687C">
        <w:rPr>
          <w:rFonts w:cs="Times New Roman"/>
          <w:lang w:val="sq-AL"/>
        </w:rPr>
        <w:t xml:space="preserve">, numrin dhe datat e </w:t>
      </w:r>
      <w:r w:rsidR="00850AB0" w:rsidRPr="0074687C">
        <w:rPr>
          <w:rFonts w:cs="Times New Roman"/>
          <w:lang w:val="sq-AL"/>
        </w:rPr>
        <w:t xml:space="preserve">mundësive </w:t>
      </w:r>
      <w:r w:rsidRPr="0074687C">
        <w:rPr>
          <w:rFonts w:cs="Times New Roman"/>
          <w:lang w:val="sq-AL"/>
        </w:rPr>
        <w:t xml:space="preserve">gjatë periudhës së fundit 12-mujore dhe organizatën ose </w:t>
      </w:r>
      <w:r w:rsidR="00850AB0" w:rsidRPr="0074687C">
        <w:rPr>
          <w:rFonts w:cs="Times New Roman"/>
          <w:lang w:val="sq-AL"/>
        </w:rPr>
        <w:t xml:space="preserve">autoritetin kompetent </w:t>
      </w:r>
      <w:r w:rsidRPr="0074687C">
        <w:rPr>
          <w:rFonts w:cs="Times New Roman"/>
          <w:lang w:val="sq-AL"/>
        </w:rPr>
        <w:t>ku këto përpjekje janë bërë. Organizata trajnuese e mirëmbajtjes ose Autoriteti i Aviacionit Civil</w:t>
      </w:r>
      <w:r w:rsidR="00850AB0" w:rsidRPr="0074687C">
        <w:rPr>
          <w:rFonts w:cs="Times New Roman"/>
          <w:lang w:val="sq-AL"/>
        </w:rPr>
        <w:t>, kur ai është autoriteti kompetent,</w:t>
      </w:r>
      <w:r w:rsidRPr="0074687C">
        <w:rPr>
          <w:rFonts w:cs="Times New Roman"/>
          <w:lang w:val="sq-AL"/>
        </w:rPr>
        <w:t xml:space="preserve"> është përgjegjës për kontrollin e numrit të përpjekjeve brenda afateve kohore të aplikueshme.</w:t>
      </w:r>
    </w:p>
    <w:p w14:paraId="70BA1C8E" w14:textId="4D990C1A" w:rsidR="00465DA2" w:rsidRPr="0074687C" w:rsidRDefault="00465DA2" w:rsidP="00610886">
      <w:pPr>
        <w:pStyle w:val="Paragrafi"/>
        <w:rPr>
          <w:rFonts w:cs="Times New Roman"/>
          <w:lang w:val="sq-AL"/>
        </w:rPr>
      </w:pPr>
      <w:r w:rsidRPr="0074687C">
        <w:rPr>
          <w:rFonts w:cs="Times New Roman"/>
          <w:lang w:val="sq-AL"/>
        </w:rPr>
        <w:t xml:space="preserve">2. Vlerësimi i tipit do të kalohet dhe eksperienca e kërkuar praktike do të përfundojë brenda 3 vjetëve para aplikimit për miratimin e vlerësimit në licencën e mirëmbajtjes së avionit. </w:t>
      </w:r>
    </w:p>
    <w:p w14:paraId="597C238F" w14:textId="1449B2C5" w:rsidR="00465DA2" w:rsidRPr="0074687C" w:rsidRDefault="00465DA2" w:rsidP="00610886">
      <w:pPr>
        <w:pStyle w:val="Paragrafi"/>
        <w:rPr>
          <w:rFonts w:cs="Times New Roman"/>
          <w:lang w:val="sq-AL"/>
        </w:rPr>
      </w:pPr>
      <w:r w:rsidRPr="0074687C">
        <w:rPr>
          <w:rFonts w:cs="Times New Roman"/>
          <w:lang w:val="sq-AL"/>
        </w:rPr>
        <w:t xml:space="preserve">3. Vlerësimi i tipit do të kryhet me së paku një </w:t>
      </w:r>
      <w:r w:rsidR="00850AB0" w:rsidRPr="0074687C">
        <w:rPr>
          <w:rFonts w:cs="Times New Roman"/>
          <w:lang w:val="sq-AL"/>
        </w:rPr>
        <w:t xml:space="preserve">vlerësues </w:t>
      </w:r>
      <w:r w:rsidRPr="0074687C">
        <w:rPr>
          <w:rFonts w:cs="Times New Roman"/>
          <w:lang w:val="sq-AL"/>
        </w:rPr>
        <w:t xml:space="preserve">prezent. </w:t>
      </w:r>
      <w:r w:rsidR="00850AB0" w:rsidRPr="0074687C">
        <w:rPr>
          <w:rFonts w:cs="Times New Roman"/>
          <w:lang w:val="sq-AL"/>
        </w:rPr>
        <w:t xml:space="preserve">Vlerësuesi </w:t>
      </w:r>
      <w:r w:rsidRPr="0074687C">
        <w:rPr>
          <w:rFonts w:cs="Times New Roman"/>
          <w:lang w:val="sq-AL"/>
        </w:rPr>
        <w:t xml:space="preserve">nuk duhet të kenë qenë i përfshirë në trajnimin e aplikantit. </w:t>
      </w:r>
    </w:p>
    <w:p w14:paraId="16628FEC" w14:textId="1385CEFD" w:rsidR="00465DA2" w:rsidRPr="0074687C" w:rsidRDefault="00465DA2" w:rsidP="00610886">
      <w:pPr>
        <w:pStyle w:val="Paragrafi"/>
        <w:rPr>
          <w:rFonts w:cs="Times New Roman"/>
          <w:lang w:val="sq-AL"/>
        </w:rPr>
      </w:pPr>
      <w:r w:rsidRPr="0074687C">
        <w:rPr>
          <w:rFonts w:cs="Times New Roman"/>
          <w:lang w:val="sq-AL"/>
        </w:rPr>
        <w:t>e) Një raport i shkruar dhe i nënshkruar do të përgatitet dhe do t</w:t>
      </w:r>
      <w:r w:rsidR="00FE3890" w:rsidRPr="0074687C">
        <w:rPr>
          <w:rFonts w:cs="Times New Roman"/>
          <w:lang w:val="sq-AL"/>
        </w:rPr>
        <w:t>’</w:t>
      </w:r>
      <w:r w:rsidRPr="0074687C">
        <w:rPr>
          <w:rFonts w:cs="Times New Roman"/>
          <w:lang w:val="sq-AL"/>
        </w:rPr>
        <w:t xml:space="preserve">i vihet në dispozicion kandidatit nga </w:t>
      </w:r>
      <w:r w:rsidR="00850AB0" w:rsidRPr="0074687C">
        <w:rPr>
          <w:rFonts w:cs="Times New Roman"/>
          <w:lang w:val="sq-AL"/>
        </w:rPr>
        <w:t>vlerësuesi</w:t>
      </w:r>
      <w:r w:rsidRPr="0074687C">
        <w:rPr>
          <w:rFonts w:cs="Times New Roman"/>
          <w:lang w:val="sq-AL"/>
        </w:rPr>
        <w:t xml:space="preserve">(ët) për të shpjeguar pse kandidati ka kaluar apo ka dështuar. </w:t>
      </w:r>
    </w:p>
    <w:p w14:paraId="5AAD662C" w14:textId="71FFCD52" w:rsidR="00300E9E" w:rsidRPr="0074687C" w:rsidRDefault="00364BD1" w:rsidP="00610886">
      <w:pPr>
        <w:pStyle w:val="Paragrafi"/>
        <w:rPr>
          <w:rFonts w:cs="Times New Roman"/>
          <w:b/>
          <w:lang w:val="sq-AL"/>
        </w:rPr>
      </w:pPr>
      <w:r w:rsidRPr="0074687C">
        <w:rPr>
          <w:rFonts w:cs="Times New Roman"/>
          <w:b/>
          <w:lang w:val="sq-AL"/>
        </w:rPr>
        <w:t xml:space="preserve">6. </w:t>
      </w:r>
      <w:r w:rsidR="00300E9E" w:rsidRPr="0074687C">
        <w:rPr>
          <w:rFonts w:cs="Times New Roman"/>
          <w:b/>
          <w:lang w:val="sq-AL"/>
        </w:rPr>
        <w:t>Trajnimi në punë</w:t>
      </w:r>
      <w:r w:rsidR="00364CF8" w:rsidRPr="0074687C">
        <w:rPr>
          <w:rFonts w:cs="Times New Roman"/>
          <w:b/>
          <w:lang w:val="sq-AL"/>
        </w:rPr>
        <w:t xml:space="preserve"> (OJ</w:t>
      </w:r>
      <w:r w:rsidR="00850AB0" w:rsidRPr="0074687C">
        <w:rPr>
          <w:rFonts w:cs="Times New Roman"/>
          <w:b/>
          <w:lang w:val="sq-AL"/>
        </w:rPr>
        <w:t>T</w:t>
      </w:r>
      <w:r w:rsidR="00364CF8" w:rsidRPr="0074687C">
        <w:rPr>
          <w:rFonts w:cs="Times New Roman"/>
          <w:b/>
          <w:lang w:val="sq-AL"/>
        </w:rPr>
        <w:t>)</w:t>
      </w:r>
    </w:p>
    <w:p w14:paraId="291E7DA8" w14:textId="77777777" w:rsidR="00364CF8" w:rsidRPr="0074687C" w:rsidRDefault="00364CF8" w:rsidP="00610886">
      <w:pPr>
        <w:pStyle w:val="Paragrafi"/>
        <w:rPr>
          <w:rFonts w:cs="Times New Roman"/>
          <w:b/>
          <w:lang w:val="sq-AL"/>
        </w:rPr>
      </w:pPr>
      <w:r w:rsidRPr="0074687C">
        <w:rPr>
          <w:rFonts w:cs="Times New Roman"/>
          <w:b/>
          <w:lang w:val="sq-AL"/>
        </w:rPr>
        <w:t>6.1 Të përgjithshme</w:t>
      </w:r>
    </w:p>
    <w:p w14:paraId="27B496DF" w14:textId="0305B051" w:rsidR="00364CF8" w:rsidRPr="0074687C" w:rsidRDefault="00364CF8" w:rsidP="00610886">
      <w:pPr>
        <w:pStyle w:val="Paragrafi"/>
        <w:rPr>
          <w:rFonts w:cs="Times New Roman"/>
          <w:lang w:val="sq-AL"/>
        </w:rPr>
      </w:pPr>
      <w:r w:rsidRPr="0074687C">
        <w:rPr>
          <w:rFonts w:cs="Times New Roman"/>
          <w:lang w:val="sq-AL"/>
        </w:rPr>
        <w:t>OJT</w:t>
      </w:r>
      <w:r w:rsidR="00622980" w:rsidRPr="0074687C">
        <w:rPr>
          <w:rFonts w:cs="Times New Roman"/>
          <w:lang w:val="sq-AL"/>
        </w:rPr>
        <w:t>-ja</w:t>
      </w:r>
      <w:r w:rsidRPr="0074687C">
        <w:rPr>
          <w:rFonts w:cs="Times New Roman"/>
          <w:lang w:val="sq-AL"/>
        </w:rPr>
        <w:t xml:space="preserve"> është trajnimi që i jepet aplikantit në një </w:t>
      </w:r>
      <w:r w:rsidR="00881993" w:rsidRPr="0074687C">
        <w:rPr>
          <w:rFonts w:cs="Times New Roman"/>
          <w:lang w:val="sq-AL"/>
        </w:rPr>
        <w:t xml:space="preserve">tip të caktuar </w:t>
      </w:r>
      <w:r w:rsidRPr="0074687C">
        <w:rPr>
          <w:rFonts w:cs="Times New Roman"/>
          <w:lang w:val="sq-AL"/>
        </w:rPr>
        <w:t>avion</w:t>
      </w:r>
      <w:r w:rsidR="005F15EC" w:rsidRPr="0074687C">
        <w:rPr>
          <w:rFonts w:cs="Times New Roman"/>
          <w:lang w:val="sq-AL"/>
        </w:rPr>
        <w:t>i</w:t>
      </w:r>
      <w:r w:rsidRPr="0074687C">
        <w:rPr>
          <w:rFonts w:cs="Times New Roman"/>
          <w:lang w:val="sq-AL"/>
        </w:rPr>
        <w:t xml:space="preserve"> në një vend pune të vërtetë, që ka mundësinë për të mësuar praktikat më të mira të mirëmbajtjes dhe procedurat e duhura të </w:t>
      </w:r>
      <w:r w:rsidR="00881993" w:rsidRPr="0074687C">
        <w:rPr>
          <w:rFonts w:cs="Times New Roman"/>
          <w:lang w:val="sq-AL"/>
        </w:rPr>
        <w:t xml:space="preserve">lejimit për </w:t>
      </w:r>
      <w:r w:rsidRPr="0074687C">
        <w:rPr>
          <w:rFonts w:cs="Times New Roman"/>
          <w:lang w:val="sq-AL"/>
        </w:rPr>
        <w:t>shërbim. OJT</w:t>
      </w:r>
      <w:r w:rsidR="009E60A4" w:rsidRPr="0074687C">
        <w:rPr>
          <w:rFonts w:cs="Times New Roman"/>
          <w:lang w:val="sq-AL"/>
        </w:rPr>
        <w:t>-ja</w:t>
      </w:r>
      <w:r w:rsidRPr="0074687C">
        <w:rPr>
          <w:rFonts w:cs="Times New Roman"/>
          <w:lang w:val="sq-AL"/>
        </w:rPr>
        <w:t xml:space="preserve"> duhet të përputhet me kërkesat e mëposhtme: </w:t>
      </w:r>
    </w:p>
    <w:p w14:paraId="3FF2B585" w14:textId="15204F10" w:rsidR="00364CF8" w:rsidRPr="0074687C" w:rsidRDefault="00364CF8" w:rsidP="00610886">
      <w:pPr>
        <w:pStyle w:val="Paragrafi"/>
        <w:rPr>
          <w:rFonts w:cs="Times New Roman"/>
          <w:lang w:val="sq-AL"/>
        </w:rPr>
      </w:pPr>
      <w:r w:rsidRPr="0074687C">
        <w:rPr>
          <w:rFonts w:cs="Times New Roman"/>
          <w:lang w:val="sq-AL"/>
        </w:rPr>
        <w:t xml:space="preserve">a) Lista e detyrave dhe programit të OJT-së do të pranohet nga Autoriteti i Aviacionit Civil që ka lëshuar licencën e mirëmbajtjes përpara fillimit të trajnimit OJT. </w:t>
      </w:r>
    </w:p>
    <w:p w14:paraId="40AF19CD" w14:textId="30AA3916" w:rsidR="00364CF8" w:rsidRPr="0074687C" w:rsidRDefault="00364CF8" w:rsidP="00610886">
      <w:pPr>
        <w:pStyle w:val="Paragrafi"/>
        <w:rPr>
          <w:rFonts w:cs="Times New Roman"/>
          <w:lang w:val="sq-AL"/>
        </w:rPr>
      </w:pPr>
      <w:r w:rsidRPr="0074687C">
        <w:rPr>
          <w:rFonts w:cs="Times New Roman"/>
          <w:lang w:val="sq-AL"/>
        </w:rPr>
        <w:t>b) OJT</w:t>
      </w:r>
      <w:r w:rsidR="005D405A" w:rsidRPr="0074687C">
        <w:rPr>
          <w:rFonts w:cs="Times New Roman"/>
          <w:lang w:val="sq-AL"/>
        </w:rPr>
        <w:t>-ja</w:t>
      </w:r>
      <w:r w:rsidRPr="0074687C">
        <w:rPr>
          <w:rFonts w:cs="Times New Roman"/>
          <w:lang w:val="sq-AL"/>
        </w:rPr>
        <w:t xml:space="preserve"> do të kryhet në një ose më shumë organizata të mirëmbajtjes të miratuara siç duhet sipas </w:t>
      </w:r>
      <w:r w:rsidR="00310222" w:rsidRPr="0074687C">
        <w:rPr>
          <w:rFonts w:cs="Times New Roman"/>
          <w:lang w:val="sq-AL"/>
        </w:rPr>
        <w:t>kësaj rregullo</w:t>
      </w:r>
      <w:r w:rsidRPr="0074687C">
        <w:rPr>
          <w:rFonts w:cs="Times New Roman"/>
          <w:lang w:val="sq-AL"/>
        </w:rPr>
        <w:t xml:space="preserve">reje për mirëmbajtjen e atij tipi avioni. Një nga këto organizata do të kontrollojë OJT-në. </w:t>
      </w:r>
    </w:p>
    <w:p w14:paraId="29C48000" w14:textId="05178C82" w:rsidR="00364CF8" w:rsidRPr="0074687C" w:rsidRDefault="00364CF8" w:rsidP="00610886">
      <w:pPr>
        <w:pStyle w:val="Paragrafi"/>
        <w:rPr>
          <w:rFonts w:cs="Times New Roman"/>
          <w:lang w:val="sq-AL"/>
        </w:rPr>
      </w:pPr>
      <w:r w:rsidRPr="0074687C">
        <w:rPr>
          <w:rFonts w:cs="Times New Roman"/>
          <w:lang w:val="sq-AL"/>
        </w:rPr>
        <w:t>c) Aplikanti duhet të ketë një licencë të kategorisë A, B ose L5 përpara se t</w:t>
      </w:r>
      <w:r w:rsidR="00FE3890" w:rsidRPr="0074687C">
        <w:rPr>
          <w:rFonts w:cs="Times New Roman"/>
          <w:lang w:val="sq-AL"/>
        </w:rPr>
        <w:t>’</w:t>
      </w:r>
      <w:r w:rsidRPr="0074687C">
        <w:rPr>
          <w:rFonts w:cs="Times New Roman"/>
          <w:lang w:val="sq-AL"/>
        </w:rPr>
        <w:t xml:space="preserve">i nënshtrohet OJT-së ose të ketë përfunduar trajnimin e tipit teorik dhe të ketë grumbulluar të paktën 50% të kërkesës bazë të përvojës (pika 66.A.30) për sa i përket kategorisë së avionit për të cilin ai ose ajo është trajnuar. </w:t>
      </w:r>
    </w:p>
    <w:p w14:paraId="329A5884" w14:textId="450D5082" w:rsidR="00364CF8" w:rsidRPr="0074687C" w:rsidRDefault="00364CF8" w:rsidP="00610886">
      <w:pPr>
        <w:pStyle w:val="Paragrafi"/>
        <w:rPr>
          <w:rFonts w:cs="Times New Roman"/>
          <w:lang w:val="sq-AL"/>
        </w:rPr>
      </w:pPr>
      <w:r w:rsidRPr="0074687C">
        <w:rPr>
          <w:rFonts w:cs="Times New Roman"/>
          <w:lang w:val="sq-AL"/>
        </w:rPr>
        <w:t xml:space="preserve">d) Aplikanti do të fillojë dhe plotësojë OJT-në brenda 3 </w:t>
      </w:r>
      <w:r w:rsidR="00355EF0" w:rsidRPr="0074687C">
        <w:rPr>
          <w:rFonts w:cs="Times New Roman"/>
          <w:lang w:val="sq-AL"/>
        </w:rPr>
        <w:t xml:space="preserve">vjetëve </w:t>
      </w:r>
      <w:r w:rsidRPr="0074687C">
        <w:rPr>
          <w:rFonts w:cs="Times New Roman"/>
          <w:lang w:val="sq-AL"/>
        </w:rPr>
        <w:t xml:space="preserve">përpara aplikimit për miratimin e vlerësimit të tipit të parë. Të paktën 50% e detyrave OJT do të kryhen pasi të ketë përfunduar trajnimi përkatës teorik </w:t>
      </w:r>
      <w:r w:rsidR="00881993" w:rsidRPr="0074687C">
        <w:rPr>
          <w:rFonts w:cs="Times New Roman"/>
          <w:lang w:val="sq-AL"/>
        </w:rPr>
        <w:t>të</w:t>
      </w:r>
      <w:r w:rsidRPr="0074687C">
        <w:rPr>
          <w:rFonts w:cs="Times New Roman"/>
          <w:lang w:val="sq-AL"/>
        </w:rPr>
        <w:t xml:space="preserve"> tipit të avionit. </w:t>
      </w:r>
    </w:p>
    <w:p w14:paraId="206F7C52" w14:textId="7084A635" w:rsidR="00364CF8" w:rsidRPr="0074687C" w:rsidRDefault="00364CF8" w:rsidP="00610886">
      <w:pPr>
        <w:pStyle w:val="Paragrafi"/>
        <w:rPr>
          <w:rFonts w:cs="Times New Roman"/>
          <w:lang w:val="sq-AL"/>
        </w:rPr>
      </w:pPr>
      <w:r w:rsidRPr="0074687C">
        <w:rPr>
          <w:rFonts w:cs="Times New Roman"/>
          <w:lang w:val="sq-AL"/>
        </w:rPr>
        <w:t>e) Aplikanti do t</w:t>
      </w:r>
      <w:r w:rsidR="00FE3890" w:rsidRPr="0074687C">
        <w:rPr>
          <w:rFonts w:cs="Times New Roman"/>
          <w:lang w:val="sq-AL"/>
        </w:rPr>
        <w:t>’</w:t>
      </w:r>
      <w:r w:rsidRPr="0074687C">
        <w:rPr>
          <w:rFonts w:cs="Times New Roman"/>
          <w:lang w:val="sq-AL"/>
        </w:rPr>
        <w:t>i nënshtrohet OJT-së nën udhëheqjen e një mentori ose mentorëve të kualifikuar, mbi bazën e mbikëqyrjes një-për-një, gjatë së cilës mentorët verifikojnë njohuritë teknike, aftësitë dhe përgjegjësitë e një stafi tipik certifikues. Gjatë OJT</w:t>
      </w:r>
      <w:r w:rsidR="003A1604" w:rsidRPr="0074687C">
        <w:rPr>
          <w:rFonts w:cs="Times New Roman"/>
          <w:lang w:val="sq-AL"/>
        </w:rPr>
        <w:t>-së</w:t>
      </w:r>
      <w:r w:rsidRPr="0074687C">
        <w:rPr>
          <w:rFonts w:cs="Times New Roman"/>
          <w:lang w:val="sq-AL"/>
        </w:rPr>
        <w:t xml:space="preserve">, mentorët transmetojnë gjithashtu njohuri dhe përvojë tek aplikanti, duke ofruar këshillat, mbështetjen dhe udhëzimet e nevojshme. </w:t>
      </w:r>
    </w:p>
    <w:p w14:paraId="775C52DE" w14:textId="20E8986C" w:rsidR="00364CF8" w:rsidRPr="0074687C" w:rsidRDefault="00364CF8" w:rsidP="00610886">
      <w:pPr>
        <w:pStyle w:val="Paragrafi"/>
        <w:rPr>
          <w:rFonts w:cs="Times New Roman"/>
          <w:lang w:val="sq-AL"/>
        </w:rPr>
      </w:pPr>
      <w:r w:rsidRPr="0074687C">
        <w:rPr>
          <w:rFonts w:cs="Times New Roman"/>
          <w:lang w:val="sq-AL"/>
        </w:rPr>
        <w:t>f) Çdo detyrë duhet të nënshkruhet nga aplikanti dhe t</w:t>
      </w:r>
      <w:r w:rsidR="00FE3890" w:rsidRPr="0074687C">
        <w:rPr>
          <w:rFonts w:cs="Times New Roman"/>
          <w:lang w:val="sq-AL"/>
        </w:rPr>
        <w:t>’</w:t>
      </w:r>
      <w:r w:rsidRPr="0074687C">
        <w:rPr>
          <w:rFonts w:cs="Times New Roman"/>
          <w:lang w:val="sq-AL"/>
        </w:rPr>
        <w:t>i referohet një karte pune/fletë pune</w:t>
      </w:r>
      <w:r w:rsidR="006E69C5" w:rsidRPr="0074687C">
        <w:rPr>
          <w:rFonts w:cs="Times New Roman"/>
          <w:lang w:val="sq-AL"/>
        </w:rPr>
        <w:t xml:space="preserve"> etj.</w:t>
      </w:r>
      <w:r w:rsidRPr="0074687C">
        <w:rPr>
          <w:rFonts w:cs="Times New Roman"/>
          <w:lang w:val="sq-AL"/>
        </w:rPr>
        <w:t xml:space="preserve"> Mentorët duhet të verifikojnë dhe </w:t>
      </w:r>
      <w:r w:rsidR="00881993" w:rsidRPr="0074687C">
        <w:rPr>
          <w:rFonts w:cs="Times New Roman"/>
          <w:lang w:val="sq-AL"/>
        </w:rPr>
        <w:t xml:space="preserve">të firmosin </w:t>
      </w:r>
      <w:r w:rsidRPr="0074687C">
        <w:rPr>
          <w:rFonts w:cs="Times New Roman"/>
          <w:lang w:val="sq-AL"/>
        </w:rPr>
        <w:t xml:space="preserve">detyrat e kryera gjatë OJT-së, sepse ata do të marrin përgjegjësinë për detyrat në nivel </w:t>
      </w:r>
      <w:r w:rsidR="00881993" w:rsidRPr="0074687C">
        <w:rPr>
          <w:rFonts w:cs="Times New Roman"/>
          <w:lang w:val="sq-AL"/>
        </w:rPr>
        <w:t xml:space="preserve">stafi </w:t>
      </w:r>
      <w:r w:rsidRPr="0074687C">
        <w:rPr>
          <w:rFonts w:cs="Times New Roman"/>
          <w:lang w:val="sq-AL"/>
        </w:rPr>
        <w:t xml:space="preserve">mbështetës ose certifikues, sipas rastit, në varësi të procedurës së </w:t>
      </w:r>
      <w:r w:rsidR="00881993" w:rsidRPr="0074687C">
        <w:rPr>
          <w:rFonts w:cs="Times New Roman"/>
          <w:lang w:val="sq-AL"/>
        </w:rPr>
        <w:t xml:space="preserve">lejimit për </w:t>
      </w:r>
      <w:r w:rsidRPr="0074687C">
        <w:rPr>
          <w:rFonts w:cs="Times New Roman"/>
          <w:lang w:val="sq-AL"/>
        </w:rPr>
        <w:t xml:space="preserve">shërbim. </w:t>
      </w:r>
    </w:p>
    <w:p w14:paraId="6382BC53" w14:textId="54AA360E" w:rsidR="00364CF8" w:rsidRPr="0074687C" w:rsidRDefault="00364CF8" w:rsidP="00610886">
      <w:pPr>
        <w:pStyle w:val="Paragrafi"/>
        <w:rPr>
          <w:rFonts w:cs="Times New Roman"/>
          <w:lang w:val="sq-AL"/>
        </w:rPr>
      </w:pPr>
      <w:r w:rsidRPr="0074687C">
        <w:rPr>
          <w:rFonts w:cs="Times New Roman"/>
          <w:lang w:val="sq-AL"/>
        </w:rPr>
        <w:t xml:space="preserve">g) Me përfundimin e </w:t>
      </w:r>
      <w:r w:rsidR="00881993" w:rsidRPr="0074687C">
        <w:rPr>
          <w:rFonts w:cs="Times New Roman"/>
          <w:lang w:val="sq-AL"/>
        </w:rPr>
        <w:t xml:space="preserve">suksesshëm </w:t>
      </w:r>
      <w:r w:rsidRPr="0074687C">
        <w:rPr>
          <w:rFonts w:cs="Times New Roman"/>
          <w:lang w:val="sq-AL"/>
        </w:rPr>
        <w:t>të programit OJT-së, mentorët do të lëshojnë një rekomandim që vlerësimi përfundimtar i aplikantit të kryhet nga vlerësues të caktuar.</w:t>
      </w:r>
    </w:p>
    <w:p w14:paraId="2694CB2A" w14:textId="4F34FC4F" w:rsidR="008A39DA" w:rsidRPr="0074687C" w:rsidRDefault="008A39DA" w:rsidP="00610886">
      <w:pPr>
        <w:pStyle w:val="Paragrafi"/>
        <w:rPr>
          <w:rFonts w:cs="Times New Roman"/>
          <w:lang w:val="sq-AL"/>
        </w:rPr>
      </w:pPr>
      <w:r w:rsidRPr="0074687C">
        <w:rPr>
          <w:rFonts w:cs="Times New Roman"/>
          <w:lang w:val="sq-AL"/>
        </w:rPr>
        <w:t xml:space="preserve">6.2 Përmbajtja e OJT-së dhe regjistri </w:t>
      </w:r>
      <w:r w:rsidR="00881993" w:rsidRPr="0074687C">
        <w:rPr>
          <w:rFonts w:cs="Times New Roman"/>
          <w:lang w:val="sq-AL"/>
        </w:rPr>
        <w:t xml:space="preserve">i </w:t>
      </w:r>
      <w:r w:rsidRPr="0074687C">
        <w:rPr>
          <w:rFonts w:cs="Times New Roman"/>
          <w:lang w:val="sq-AL"/>
        </w:rPr>
        <w:t xml:space="preserve">OJT-së </w:t>
      </w:r>
    </w:p>
    <w:p w14:paraId="5E7B0FB0" w14:textId="4B89B14A" w:rsidR="008A39DA" w:rsidRPr="0074687C" w:rsidRDefault="008A39DA" w:rsidP="00610886">
      <w:pPr>
        <w:pStyle w:val="Paragrafi"/>
        <w:rPr>
          <w:rFonts w:cs="Times New Roman"/>
          <w:lang w:val="sq-AL"/>
        </w:rPr>
      </w:pPr>
      <w:r w:rsidRPr="0074687C">
        <w:rPr>
          <w:rFonts w:cs="Times New Roman"/>
          <w:lang w:val="sq-AL"/>
        </w:rPr>
        <w:t xml:space="preserve">OJT do të përfshijë një sërë aktivitetesh dhe detyrash përfaqësuese të klasifikimit të tipit të avionit, sistemeve, dhe kategorive të licencës për të cilën është aplikuar dhe mund të mbulojë më </w:t>
      </w:r>
      <w:r w:rsidRPr="0074687C">
        <w:rPr>
          <w:rFonts w:cs="Times New Roman"/>
          <w:lang w:val="sq-AL"/>
        </w:rPr>
        <w:lastRenderedPageBreak/>
        <w:t xml:space="preserve">shumë se një kategori licence. </w:t>
      </w:r>
    </w:p>
    <w:p w14:paraId="085234C6" w14:textId="77777777" w:rsidR="008A39DA" w:rsidRPr="0074687C" w:rsidRDefault="008A39DA" w:rsidP="00610886">
      <w:pPr>
        <w:pStyle w:val="Paragrafi"/>
        <w:rPr>
          <w:rFonts w:cs="Times New Roman"/>
          <w:lang w:val="sq-AL"/>
        </w:rPr>
      </w:pPr>
      <w:r w:rsidRPr="0074687C">
        <w:rPr>
          <w:rFonts w:cs="Times New Roman"/>
          <w:lang w:val="sq-AL"/>
        </w:rPr>
        <w:t xml:space="preserve">OJT do të dokumentohet në një regjistër të OJT-së që raporton sa vijon: </w:t>
      </w:r>
    </w:p>
    <w:p w14:paraId="492AB736" w14:textId="20284DBE" w:rsidR="008A39DA" w:rsidRPr="0074687C" w:rsidRDefault="008A39DA" w:rsidP="00610886">
      <w:pPr>
        <w:pStyle w:val="Paragrafi"/>
        <w:rPr>
          <w:rFonts w:cs="Times New Roman"/>
          <w:lang w:val="sq-AL"/>
        </w:rPr>
      </w:pPr>
      <w:r w:rsidRPr="0074687C">
        <w:rPr>
          <w:rFonts w:cs="Times New Roman"/>
          <w:lang w:val="sq-AL"/>
        </w:rPr>
        <w:t xml:space="preserve">a) emrin e aplikantit; </w:t>
      </w:r>
    </w:p>
    <w:p w14:paraId="11FC57FD" w14:textId="453B2F17" w:rsidR="008A39DA" w:rsidRPr="0074687C" w:rsidRDefault="008A39DA" w:rsidP="00610886">
      <w:pPr>
        <w:pStyle w:val="Paragrafi"/>
        <w:rPr>
          <w:rFonts w:cs="Times New Roman"/>
          <w:lang w:val="sq-AL"/>
        </w:rPr>
      </w:pPr>
      <w:r w:rsidRPr="0074687C">
        <w:rPr>
          <w:rFonts w:cs="Times New Roman"/>
          <w:lang w:val="sq-AL"/>
        </w:rPr>
        <w:t xml:space="preserve">b) datën e lindjes së aplikantit; </w:t>
      </w:r>
    </w:p>
    <w:p w14:paraId="56FC5F0C" w14:textId="0A8A609F" w:rsidR="008A39DA" w:rsidRPr="0074687C" w:rsidRDefault="008A39DA" w:rsidP="00610886">
      <w:pPr>
        <w:pStyle w:val="Paragrafi"/>
        <w:rPr>
          <w:rFonts w:cs="Times New Roman"/>
          <w:lang w:val="sq-AL"/>
        </w:rPr>
      </w:pPr>
      <w:r w:rsidRPr="0074687C">
        <w:rPr>
          <w:rFonts w:cs="Times New Roman"/>
          <w:lang w:val="sq-AL"/>
        </w:rPr>
        <w:t>c) organizat</w:t>
      </w:r>
      <w:r w:rsidR="00881993" w:rsidRPr="0074687C">
        <w:rPr>
          <w:rFonts w:cs="Times New Roman"/>
          <w:lang w:val="sq-AL"/>
        </w:rPr>
        <w:t>ën</w:t>
      </w:r>
      <w:r w:rsidRPr="0074687C">
        <w:rPr>
          <w:rFonts w:cs="Times New Roman"/>
          <w:lang w:val="sq-AL"/>
        </w:rPr>
        <w:t>(</w:t>
      </w:r>
      <w:r w:rsidR="00881993" w:rsidRPr="0074687C">
        <w:rPr>
          <w:rFonts w:cs="Times New Roman"/>
          <w:lang w:val="sq-AL"/>
        </w:rPr>
        <w:t>a</w:t>
      </w:r>
      <w:r w:rsidRPr="0074687C">
        <w:rPr>
          <w:rFonts w:cs="Times New Roman"/>
          <w:lang w:val="sq-AL"/>
        </w:rPr>
        <w:t>t) e miratuara të mirëmbajtjes ku është kryer OJT-ja;</w:t>
      </w:r>
    </w:p>
    <w:p w14:paraId="1ADBA0A2" w14:textId="79A97060" w:rsidR="008A39DA" w:rsidRPr="0074687C" w:rsidRDefault="008A39DA" w:rsidP="00610886">
      <w:pPr>
        <w:pStyle w:val="Paragrafi"/>
        <w:rPr>
          <w:rFonts w:cs="Times New Roman"/>
          <w:lang w:val="sq-AL"/>
        </w:rPr>
      </w:pPr>
      <w:r w:rsidRPr="0074687C">
        <w:rPr>
          <w:rFonts w:cs="Times New Roman"/>
          <w:lang w:val="sq-AL"/>
        </w:rPr>
        <w:t xml:space="preserve">d) </w:t>
      </w:r>
      <w:r w:rsidR="006633BF" w:rsidRPr="0074687C">
        <w:rPr>
          <w:rFonts w:cs="Times New Roman"/>
          <w:lang w:val="sq-AL"/>
        </w:rPr>
        <w:t>kategoritë e klasifikimit dhe licencës së avionëve për të cilat aplikohet</w:t>
      </w:r>
      <w:r w:rsidRPr="0074687C">
        <w:rPr>
          <w:rFonts w:cs="Times New Roman"/>
          <w:lang w:val="sq-AL"/>
        </w:rPr>
        <w:t xml:space="preserve">; </w:t>
      </w:r>
    </w:p>
    <w:p w14:paraId="1314B915" w14:textId="7449110D" w:rsidR="008A39DA" w:rsidRPr="0074687C" w:rsidRDefault="008A39DA" w:rsidP="00610886">
      <w:pPr>
        <w:pStyle w:val="Paragrafi"/>
        <w:rPr>
          <w:rFonts w:cs="Times New Roman"/>
          <w:lang w:val="sq-AL"/>
        </w:rPr>
      </w:pPr>
      <w:r w:rsidRPr="0074687C">
        <w:rPr>
          <w:rFonts w:cs="Times New Roman"/>
          <w:lang w:val="sq-AL"/>
        </w:rPr>
        <w:t xml:space="preserve">e) listën e detyrave, duke përfshirë: </w:t>
      </w:r>
    </w:p>
    <w:p w14:paraId="1BB752E5" w14:textId="68AE1FFA" w:rsidR="008A39DA" w:rsidRPr="0074687C" w:rsidRDefault="008A39DA" w:rsidP="00610886">
      <w:pPr>
        <w:pStyle w:val="Paragrafi"/>
        <w:rPr>
          <w:rFonts w:cs="Times New Roman"/>
          <w:lang w:val="sq-AL"/>
        </w:rPr>
      </w:pPr>
      <w:r w:rsidRPr="0074687C">
        <w:rPr>
          <w:rFonts w:cs="Times New Roman"/>
          <w:lang w:val="sq-AL"/>
        </w:rPr>
        <w:t>i</w:t>
      </w:r>
      <w:r w:rsidR="00E0134D" w:rsidRPr="0074687C">
        <w:rPr>
          <w:rFonts w:cs="Times New Roman"/>
          <w:lang w:val="sq-AL"/>
        </w:rPr>
        <w:t>.</w:t>
      </w:r>
      <w:r w:rsidRPr="0074687C">
        <w:rPr>
          <w:rFonts w:cs="Times New Roman"/>
          <w:lang w:val="sq-AL"/>
        </w:rPr>
        <w:t xml:space="preserve"> përshkrimin e detyrës; </w:t>
      </w:r>
    </w:p>
    <w:p w14:paraId="3DD38D3A" w14:textId="2FAF411D" w:rsidR="008A39DA" w:rsidRPr="0074687C" w:rsidRDefault="008A39DA" w:rsidP="00610886">
      <w:pPr>
        <w:pStyle w:val="Paragrafi"/>
        <w:rPr>
          <w:rFonts w:cs="Times New Roman"/>
          <w:lang w:val="sq-AL"/>
        </w:rPr>
      </w:pPr>
      <w:r w:rsidRPr="0074687C">
        <w:rPr>
          <w:rFonts w:cs="Times New Roman"/>
          <w:lang w:val="sq-AL"/>
        </w:rPr>
        <w:t>ii</w:t>
      </w:r>
      <w:r w:rsidR="00E0134D" w:rsidRPr="0074687C">
        <w:rPr>
          <w:rFonts w:cs="Times New Roman"/>
          <w:lang w:val="sq-AL"/>
        </w:rPr>
        <w:t>.</w:t>
      </w:r>
      <w:r w:rsidRPr="0074687C">
        <w:rPr>
          <w:rFonts w:cs="Times New Roman"/>
          <w:lang w:val="sq-AL"/>
        </w:rPr>
        <w:t xml:space="preserve"> referencë</w:t>
      </w:r>
      <w:r w:rsidR="006633BF" w:rsidRPr="0074687C">
        <w:rPr>
          <w:rFonts w:cs="Times New Roman"/>
          <w:lang w:val="sq-AL"/>
        </w:rPr>
        <w:t>n</w:t>
      </w:r>
      <w:r w:rsidRPr="0074687C">
        <w:rPr>
          <w:rFonts w:cs="Times New Roman"/>
          <w:lang w:val="sq-AL"/>
        </w:rPr>
        <w:t xml:space="preserve"> për kartën e punës/</w:t>
      </w:r>
      <w:r w:rsidR="006633BF" w:rsidRPr="0074687C">
        <w:rPr>
          <w:rFonts w:cs="Times New Roman"/>
          <w:lang w:val="sq-AL"/>
        </w:rPr>
        <w:t>urdhrin e</w:t>
      </w:r>
      <w:r w:rsidRPr="0074687C">
        <w:rPr>
          <w:rFonts w:cs="Times New Roman"/>
          <w:lang w:val="sq-AL"/>
        </w:rPr>
        <w:t xml:space="preserve"> punës/regjistrin </w:t>
      </w:r>
      <w:r w:rsidR="00881993" w:rsidRPr="0074687C">
        <w:rPr>
          <w:rFonts w:cs="Times New Roman"/>
          <w:lang w:val="sq-AL"/>
        </w:rPr>
        <w:t>teknik t</w:t>
      </w:r>
      <w:r w:rsidRPr="0074687C">
        <w:rPr>
          <w:rFonts w:cs="Times New Roman"/>
          <w:lang w:val="sq-AL"/>
        </w:rPr>
        <w:t>ë avionit</w:t>
      </w:r>
      <w:r w:rsidR="006E69C5" w:rsidRPr="0074687C">
        <w:rPr>
          <w:rFonts w:cs="Times New Roman"/>
          <w:lang w:val="sq-AL"/>
        </w:rPr>
        <w:t xml:space="preserve"> etj.</w:t>
      </w:r>
      <w:r w:rsidRPr="0074687C">
        <w:rPr>
          <w:rFonts w:cs="Times New Roman"/>
          <w:lang w:val="sq-AL"/>
        </w:rPr>
        <w:t xml:space="preserve">; </w:t>
      </w:r>
    </w:p>
    <w:p w14:paraId="0ED1B46D" w14:textId="1EEF8E46" w:rsidR="008A39DA" w:rsidRPr="0074687C" w:rsidRDefault="008A39DA" w:rsidP="00610886">
      <w:pPr>
        <w:pStyle w:val="Paragrafi"/>
        <w:rPr>
          <w:rFonts w:cs="Times New Roman"/>
          <w:lang w:val="sq-AL"/>
        </w:rPr>
      </w:pPr>
      <w:r w:rsidRPr="0074687C">
        <w:rPr>
          <w:rFonts w:cs="Times New Roman"/>
          <w:lang w:val="sq-AL"/>
        </w:rPr>
        <w:t>iii</w:t>
      </w:r>
      <w:r w:rsidR="00E0134D" w:rsidRPr="0074687C">
        <w:rPr>
          <w:rFonts w:cs="Times New Roman"/>
          <w:lang w:val="sq-AL"/>
        </w:rPr>
        <w:t>.</w:t>
      </w:r>
      <w:r w:rsidRPr="0074687C">
        <w:rPr>
          <w:rFonts w:cs="Times New Roman"/>
          <w:lang w:val="sq-AL"/>
        </w:rPr>
        <w:t xml:space="preserve"> vendndodhjen e </w:t>
      </w:r>
      <w:r w:rsidR="00881993" w:rsidRPr="0074687C">
        <w:rPr>
          <w:rFonts w:cs="Times New Roman"/>
          <w:lang w:val="sq-AL"/>
        </w:rPr>
        <w:t xml:space="preserve">përmbushjes </w:t>
      </w:r>
      <w:r w:rsidRPr="0074687C">
        <w:rPr>
          <w:rFonts w:cs="Times New Roman"/>
          <w:lang w:val="sq-AL"/>
        </w:rPr>
        <w:t>të detyrës;</w:t>
      </w:r>
    </w:p>
    <w:p w14:paraId="0750A2FD" w14:textId="7BF34096" w:rsidR="008A39DA" w:rsidRPr="0074687C" w:rsidRDefault="008A39DA" w:rsidP="00610886">
      <w:pPr>
        <w:pStyle w:val="Paragrafi"/>
        <w:rPr>
          <w:rFonts w:cs="Times New Roman"/>
          <w:lang w:val="sq-AL"/>
        </w:rPr>
      </w:pPr>
      <w:r w:rsidRPr="0074687C">
        <w:rPr>
          <w:rFonts w:cs="Times New Roman"/>
          <w:lang w:val="sq-AL"/>
        </w:rPr>
        <w:t>iv</w:t>
      </w:r>
      <w:r w:rsidR="00E0134D" w:rsidRPr="0074687C">
        <w:rPr>
          <w:rFonts w:cs="Times New Roman"/>
          <w:lang w:val="sq-AL"/>
        </w:rPr>
        <w:t>.</w:t>
      </w:r>
      <w:r w:rsidRPr="0074687C">
        <w:rPr>
          <w:rFonts w:cs="Times New Roman"/>
          <w:lang w:val="sq-AL"/>
        </w:rPr>
        <w:t xml:space="preserve"> datën e </w:t>
      </w:r>
      <w:r w:rsidR="00881993" w:rsidRPr="0074687C">
        <w:rPr>
          <w:rFonts w:cs="Times New Roman"/>
          <w:lang w:val="sq-AL"/>
        </w:rPr>
        <w:t xml:space="preserve">përmbushjes </w:t>
      </w:r>
      <w:r w:rsidRPr="0074687C">
        <w:rPr>
          <w:rFonts w:cs="Times New Roman"/>
          <w:lang w:val="sq-AL"/>
        </w:rPr>
        <w:t xml:space="preserve">të detyrës; </w:t>
      </w:r>
    </w:p>
    <w:p w14:paraId="233D2812" w14:textId="6483837A" w:rsidR="008A39DA" w:rsidRPr="0074687C" w:rsidRDefault="008A39DA" w:rsidP="00610886">
      <w:pPr>
        <w:pStyle w:val="Paragrafi"/>
        <w:rPr>
          <w:rFonts w:cs="Times New Roman"/>
          <w:lang w:val="sq-AL"/>
        </w:rPr>
      </w:pPr>
      <w:r w:rsidRPr="0074687C">
        <w:rPr>
          <w:rFonts w:cs="Times New Roman"/>
          <w:lang w:val="sq-AL"/>
        </w:rPr>
        <w:t>v</w:t>
      </w:r>
      <w:r w:rsidR="00E0134D" w:rsidRPr="0074687C">
        <w:rPr>
          <w:rFonts w:cs="Times New Roman"/>
          <w:lang w:val="sq-AL"/>
        </w:rPr>
        <w:t>.</w:t>
      </w:r>
      <w:r w:rsidRPr="0074687C">
        <w:rPr>
          <w:rFonts w:cs="Times New Roman"/>
          <w:lang w:val="sq-AL"/>
        </w:rPr>
        <w:t xml:space="preserve"> regjistrimi</w:t>
      </w:r>
      <w:r w:rsidR="006633BF" w:rsidRPr="0074687C">
        <w:rPr>
          <w:rFonts w:cs="Times New Roman"/>
          <w:lang w:val="sq-AL"/>
        </w:rPr>
        <w:t>n</w:t>
      </w:r>
      <w:r w:rsidRPr="0074687C">
        <w:rPr>
          <w:rFonts w:cs="Times New Roman"/>
          <w:lang w:val="sq-AL"/>
        </w:rPr>
        <w:t xml:space="preserve">(et) e avionit. </w:t>
      </w:r>
    </w:p>
    <w:p w14:paraId="6535C004" w14:textId="4B4ACF7A" w:rsidR="008A39DA" w:rsidRPr="0074687C" w:rsidRDefault="008A39DA" w:rsidP="00610886">
      <w:pPr>
        <w:pStyle w:val="Paragrafi"/>
        <w:rPr>
          <w:rFonts w:cs="Times New Roman"/>
          <w:lang w:val="sq-AL"/>
        </w:rPr>
      </w:pPr>
      <w:r w:rsidRPr="0074687C">
        <w:rPr>
          <w:rFonts w:cs="Times New Roman"/>
          <w:lang w:val="sq-AL"/>
        </w:rPr>
        <w:t xml:space="preserve">f) emrat e mentorëve (duke përfshirë numrin e licencës, nëse është e aplikueshme); </w:t>
      </w:r>
    </w:p>
    <w:p w14:paraId="56D4F554" w14:textId="10064833" w:rsidR="008A39DA" w:rsidRPr="0074687C" w:rsidRDefault="008A39DA" w:rsidP="00610886">
      <w:pPr>
        <w:pStyle w:val="Paragrafi"/>
        <w:rPr>
          <w:rFonts w:cs="Times New Roman"/>
          <w:lang w:val="sq-AL"/>
        </w:rPr>
      </w:pPr>
      <w:r w:rsidRPr="0074687C">
        <w:rPr>
          <w:rFonts w:cs="Times New Roman"/>
          <w:lang w:val="sq-AL"/>
        </w:rPr>
        <w:t xml:space="preserve">g) një rekomandim të nënshkruar të mentorëve për vlerësimin përfundimtar të njëpasnjëshëm të aplikantit. </w:t>
      </w:r>
    </w:p>
    <w:p w14:paraId="6A94C729" w14:textId="77777777" w:rsidR="008A39DA" w:rsidRPr="0074687C" w:rsidRDefault="008A39DA" w:rsidP="00610886">
      <w:pPr>
        <w:pStyle w:val="Paragrafi"/>
        <w:rPr>
          <w:rFonts w:cs="Times New Roman"/>
          <w:lang w:val="sq-AL"/>
        </w:rPr>
      </w:pPr>
      <w:r w:rsidRPr="0074687C">
        <w:rPr>
          <w:rFonts w:cs="Times New Roman"/>
          <w:lang w:val="sq-AL"/>
        </w:rPr>
        <w:t xml:space="preserve">6.3 Vlerësimi përfundimtar i aplikantit </w:t>
      </w:r>
    </w:p>
    <w:p w14:paraId="445E61DD" w14:textId="77777777" w:rsidR="008A39DA" w:rsidRPr="0074687C" w:rsidRDefault="008A39DA" w:rsidP="00610886">
      <w:pPr>
        <w:pStyle w:val="Paragrafi"/>
        <w:rPr>
          <w:rFonts w:cs="Times New Roman"/>
          <w:lang w:val="sq-AL"/>
        </w:rPr>
      </w:pPr>
      <w:r w:rsidRPr="0074687C">
        <w:rPr>
          <w:rFonts w:cs="Times New Roman"/>
          <w:lang w:val="sq-AL"/>
        </w:rPr>
        <w:t xml:space="preserve">Vlerësimi përfundimtar i aplikantit mund të kryhet vetëm pasi të jetë plotësuar </w:t>
      </w:r>
      <w:r w:rsidR="006633BF" w:rsidRPr="0074687C">
        <w:rPr>
          <w:rFonts w:cs="Times New Roman"/>
          <w:lang w:val="sq-AL"/>
        </w:rPr>
        <w:t>regjistri i</w:t>
      </w:r>
      <w:r w:rsidRPr="0074687C">
        <w:rPr>
          <w:rFonts w:cs="Times New Roman"/>
          <w:lang w:val="sq-AL"/>
        </w:rPr>
        <w:t xml:space="preserve"> </w:t>
      </w:r>
      <w:r w:rsidR="006633BF" w:rsidRPr="0074687C">
        <w:rPr>
          <w:rFonts w:cs="Times New Roman"/>
          <w:lang w:val="sq-AL"/>
        </w:rPr>
        <w:t>OJT</w:t>
      </w:r>
      <w:r w:rsidRPr="0074687C">
        <w:rPr>
          <w:rFonts w:cs="Times New Roman"/>
          <w:lang w:val="sq-AL"/>
        </w:rPr>
        <w:t xml:space="preserve">-së dhe mentorët të kenë nënshkruar rekomandimin përkatës. </w:t>
      </w:r>
    </w:p>
    <w:p w14:paraId="055AC02F" w14:textId="08617ED0" w:rsidR="008A39DA" w:rsidRPr="0074687C" w:rsidRDefault="008A39DA" w:rsidP="00610886">
      <w:pPr>
        <w:pStyle w:val="Paragrafi"/>
        <w:rPr>
          <w:rFonts w:cs="Times New Roman"/>
          <w:lang w:val="sq-AL"/>
        </w:rPr>
      </w:pPr>
      <w:r w:rsidRPr="0074687C">
        <w:rPr>
          <w:rFonts w:cs="Times New Roman"/>
          <w:lang w:val="sq-AL"/>
        </w:rPr>
        <w:t>Vlerësuesi(ët) e caktuar që kryen vlerësimin përfundimtar do të njoftojë datën e vlerësimit tek autoriteti licencues</w:t>
      </w:r>
      <w:r w:rsidR="003D7EE2" w:rsidRPr="0074687C">
        <w:rPr>
          <w:rFonts w:cs="Times New Roman"/>
          <w:lang w:val="sq-AL"/>
        </w:rPr>
        <w:t>,</w:t>
      </w:r>
      <w:r w:rsidRPr="0074687C">
        <w:rPr>
          <w:rFonts w:cs="Times New Roman"/>
          <w:lang w:val="sq-AL"/>
        </w:rPr>
        <w:t xml:space="preserve"> shumë përpara për të lejuar një pjesëmarrje të mundshme të të njëjtit autoritet. </w:t>
      </w:r>
    </w:p>
    <w:p w14:paraId="54463019" w14:textId="3B96E378" w:rsidR="008A39DA" w:rsidRPr="0074687C" w:rsidRDefault="003D7EE2" w:rsidP="00610886">
      <w:pPr>
        <w:pStyle w:val="Paragrafi"/>
        <w:rPr>
          <w:rFonts w:cs="Times New Roman"/>
          <w:lang w:val="sq-AL"/>
        </w:rPr>
      </w:pPr>
      <w:r w:rsidRPr="0074687C">
        <w:rPr>
          <w:rFonts w:cs="Times New Roman"/>
          <w:lang w:val="sq-AL"/>
        </w:rPr>
        <w:t xml:space="preserve">Qëllimi </w:t>
      </w:r>
      <w:r w:rsidR="008A39DA" w:rsidRPr="0074687C">
        <w:rPr>
          <w:rFonts w:cs="Times New Roman"/>
          <w:lang w:val="sq-AL"/>
        </w:rPr>
        <w:t xml:space="preserve">i vlerësimit përfundimtar është të verifikojë që aplikanti ka njohuri të mjaftueshme teknike, si dhe aftësitë dhe qëndrimin e duhur dhe se ai ose ajo është kompetent për të punuar në mënyrë të pavarur si staf certifikues i klasifikuar </w:t>
      </w:r>
      <w:r w:rsidR="006633BF" w:rsidRPr="0074687C">
        <w:rPr>
          <w:rFonts w:cs="Times New Roman"/>
          <w:lang w:val="sq-AL"/>
        </w:rPr>
        <w:t xml:space="preserve">sipas tipit në një </w:t>
      </w:r>
      <w:r w:rsidRPr="0074687C">
        <w:rPr>
          <w:rFonts w:cs="Times New Roman"/>
          <w:lang w:val="sq-AL"/>
        </w:rPr>
        <w:t xml:space="preserve">tip </w:t>
      </w:r>
      <w:r w:rsidR="006633BF" w:rsidRPr="0074687C">
        <w:rPr>
          <w:rFonts w:cs="Times New Roman"/>
          <w:lang w:val="sq-AL"/>
        </w:rPr>
        <w:t>avioni të caktuar</w:t>
      </w:r>
      <w:r w:rsidR="008A39DA" w:rsidRPr="0074687C">
        <w:rPr>
          <w:rFonts w:cs="Times New Roman"/>
          <w:lang w:val="sq-AL"/>
        </w:rPr>
        <w:t xml:space="preserve">. </w:t>
      </w:r>
    </w:p>
    <w:p w14:paraId="37412A25" w14:textId="77777777" w:rsidR="008A39DA" w:rsidRPr="0074687C" w:rsidRDefault="008A39DA" w:rsidP="00610886">
      <w:pPr>
        <w:pStyle w:val="Paragrafi"/>
        <w:rPr>
          <w:rFonts w:cs="Times New Roman"/>
          <w:lang w:val="sq-AL"/>
        </w:rPr>
      </w:pPr>
      <w:r w:rsidRPr="0074687C">
        <w:rPr>
          <w:rFonts w:cs="Times New Roman"/>
          <w:lang w:val="sq-AL"/>
        </w:rPr>
        <w:t xml:space="preserve">Vlerësimi përfundimtar do të ketë një kohëzgjatje minimale prej një dite pune. </w:t>
      </w:r>
    </w:p>
    <w:p w14:paraId="7C6F6F2D" w14:textId="0A67CEDE" w:rsidR="008A39DA" w:rsidRPr="0074687C" w:rsidRDefault="008A39DA" w:rsidP="00610886">
      <w:pPr>
        <w:pStyle w:val="Paragrafi"/>
        <w:rPr>
          <w:rFonts w:cs="Times New Roman"/>
          <w:lang w:val="sq-AL"/>
        </w:rPr>
      </w:pPr>
      <w:r w:rsidRPr="0074687C">
        <w:rPr>
          <w:rFonts w:cs="Times New Roman"/>
          <w:lang w:val="sq-AL"/>
        </w:rPr>
        <w:t xml:space="preserve">a) Vlerësimi do të provojë: </w:t>
      </w:r>
    </w:p>
    <w:p w14:paraId="261900D2" w14:textId="36777139" w:rsidR="008A39DA" w:rsidRPr="0074687C" w:rsidRDefault="008A39DA" w:rsidP="00610886">
      <w:pPr>
        <w:pStyle w:val="Paragrafi"/>
        <w:rPr>
          <w:rFonts w:cs="Times New Roman"/>
          <w:lang w:val="sq-AL"/>
        </w:rPr>
      </w:pPr>
      <w:r w:rsidRPr="0074687C">
        <w:rPr>
          <w:rFonts w:cs="Times New Roman"/>
          <w:lang w:val="sq-AL"/>
        </w:rPr>
        <w:t>1</w:t>
      </w:r>
      <w:r w:rsidR="00EE6DE1" w:rsidRPr="0074687C">
        <w:rPr>
          <w:rFonts w:cs="Times New Roman"/>
          <w:lang w:val="sq-AL"/>
        </w:rPr>
        <w:t>.</w:t>
      </w:r>
      <w:r w:rsidRPr="0074687C">
        <w:rPr>
          <w:rFonts w:cs="Times New Roman"/>
          <w:lang w:val="sq-AL"/>
        </w:rPr>
        <w:t xml:space="preserve"> njohuritë e përgjithshme teknike të kërkuara për kategorinë e caktuar të licencës; </w:t>
      </w:r>
    </w:p>
    <w:p w14:paraId="69D691BD" w14:textId="1234EDBB" w:rsidR="008A39DA" w:rsidRPr="0074687C" w:rsidRDefault="008A39DA" w:rsidP="00610886">
      <w:pPr>
        <w:pStyle w:val="Paragrafi"/>
        <w:rPr>
          <w:rFonts w:cs="Times New Roman"/>
          <w:lang w:val="sq-AL"/>
        </w:rPr>
      </w:pPr>
      <w:r w:rsidRPr="0074687C">
        <w:rPr>
          <w:rFonts w:cs="Times New Roman"/>
          <w:lang w:val="sq-AL"/>
        </w:rPr>
        <w:t>2</w:t>
      </w:r>
      <w:r w:rsidR="00EE6DE1" w:rsidRPr="0074687C">
        <w:rPr>
          <w:rFonts w:cs="Times New Roman"/>
          <w:lang w:val="sq-AL"/>
        </w:rPr>
        <w:t>.</w:t>
      </w:r>
      <w:r w:rsidRPr="0074687C">
        <w:rPr>
          <w:rFonts w:cs="Times New Roman"/>
          <w:lang w:val="sq-AL"/>
        </w:rPr>
        <w:t xml:space="preserve"> njohuritë dhe aftësitë specifike të tipit të avionit për kategorinë e caktuar të licencës; </w:t>
      </w:r>
    </w:p>
    <w:p w14:paraId="4CA535AC" w14:textId="4F16942E" w:rsidR="008A39DA" w:rsidRPr="0074687C" w:rsidRDefault="008A39DA" w:rsidP="00610886">
      <w:pPr>
        <w:pStyle w:val="Paragrafi"/>
        <w:rPr>
          <w:rFonts w:cs="Times New Roman"/>
          <w:lang w:val="sq-AL"/>
        </w:rPr>
      </w:pPr>
      <w:r w:rsidRPr="0074687C">
        <w:rPr>
          <w:rFonts w:cs="Times New Roman"/>
          <w:lang w:val="sq-AL"/>
        </w:rPr>
        <w:t>3</w:t>
      </w:r>
      <w:r w:rsidR="00EE6DE1" w:rsidRPr="0074687C">
        <w:rPr>
          <w:rFonts w:cs="Times New Roman"/>
          <w:lang w:val="sq-AL"/>
        </w:rPr>
        <w:t>.</w:t>
      </w:r>
      <w:r w:rsidRPr="0074687C">
        <w:rPr>
          <w:rFonts w:cs="Times New Roman"/>
          <w:lang w:val="sq-AL"/>
        </w:rPr>
        <w:t xml:space="preserve"> </w:t>
      </w:r>
      <w:r w:rsidR="006633BF" w:rsidRPr="0074687C">
        <w:rPr>
          <w:rFonts w:cs="Times New Roman"/>
          <w:lang w:val="sq-AL"/>
        </w:rPr>
        <w:t xml:space="preserve">të </w:t>
      </w:r>
      <w:r w:rsidRPr="0074687C">
        <w:rPr>
          <w:rFonts w:cs="Times New Roman"/>
          <w:lang w:val="sq-AL"/>
        </w:rPr>
        <w:t>kupt</w:t>
      </w:r>
      <w:r w:rsidR="006633BF" w:rsidRPr="0074687C">
        <w:rPr>
          <w:rFonts w:cs="Times New Roman"/>
          <w:lang w:val="sq-AL"/>
        </w:rPr>
        <w:t>uarit e</w:t>
      </w:r>
      <w:r w:rsidRPr="0074687C">
        <w:rPr>
          <w:rFonts w:cs="Times New Roman"/>
          <w:lang w:val="sq-AL"/>
        </w:rPr>
        <w:t xml:space="preserve"> privilegjeve të licencës që lidhen me avionin dhe kategorinë e licencës; </w:t>
      </w:r>
    </w:p>
    <w:p w14:paraId="66204EA8" w14:textId="48DC2EC3" w:rsidR="008A39DA" w:rsidRPr="0074687C" w:rsidRDefault="008A39DA" w:rsidP="00610886">
      <w:pPr>
        <w:pStyle w:val="Paragrafi"/>
        <w:rPr>
          <w:rFonts w:cs="Times New Roman"/>
          <w:lang w:val="sq-AL"/>
        </w:rPr>
      </w:pPr>
      <w:r w:rsidRPr="0074687C">
        <w:rPr>
          <w:rFonts w:cs="Times New Roman"/>
          <w:lang w:val="sq-AL"/>
        </w:rPr>
        <w:t>4</w:t>
      </w:r>
      <w:r w:rsidR="00EE6DE1" w:rsidRPr="0074687C">
        <w:rPr>
          <w:rFonts w:cs="Times New Roman"/>
          <w:lang w:val="sq-AL"/>
        </w:rPr>
        <w:t>.</w:t>
      </w:r>
      <w:r w:rsidRPr="0074687C">
        <w:rPr>
          <w:rFonts w:cs="Times New Roman"/>
          <w:lang w:val="sq-AL"/>
        </w:rPr>
        <w:t xml:space="preserve"> sjelljen e duhur dhe qëndrimin e sigurisë së aplikantit në lidhje me mjedisi</w:t>
      </w:r>
      <w:r w:rsidR="006633BF" w:rsidRPr="0074687C">
        <w:rPr>
          <w:rFonts w:cs="Times New Roman"/>
          <w:lang w:val="sq-AL"/>
        </w:rPr>
        <w:t>n e mirëmbajtjes</w:t>
      </w:r>
      <w:r w:rsidRPr="0074687C">
        <w:rPr>
          <w:rFonts w:cs="Times New Roman"/>
          <w:lang w:val="sq-AL"/>
        </w:rPr>
        <w:t xml:space="preserve">. </w:t>
      </w:r>
    </w:p>
    <w:p w14:paraId="5B118370" w14:textId="04354369" w:rsidR="008A39DA" w:rsidRPr="0074687C" w:rsidRDefault="008A39DA" w:rsidP="00610886">
      <w:pPr>
        <w:pStyle w:val="Paragrafi"/>
        <w:rPr>
          <w:rFonts w:cs="Times New Roman"/>
          <w:lang w:val="sq-AL"/>
        </w:rPr>
      </w:pPr>
      <w:r w:rsidRPr="0074687C">
        <w:rPr>
          <w:rFonts w:cs="Times New Roman"/>
          <w:lang w:val="sq-AL"/>
        </w:rPr>
        <w:t xml:space="preserve">b) Vlerësimi do të regjistrohet në një raport që përmban informacionin e mëposhtëm: </w:t>
      </w:r>
    </w:p>
    <w:p w14:paraId="06B289D2" w14:textId="5D2259FE" w:rsidR="008A39DA" w:rsidRPr="0074687C" w:rsidRDefault="006633BF" w:rsidP="00610886">
      <w:pPr>
        <w:pStyle w:val="Paragrafi"/>
        <w:rPr>
          <w:rFonts w:cs="Times New Roman"/>
          <w:lang w:val="sq-AL"/>
        </w:rPr>
      </w:pPr>
      <w:r w:rsidRPr="0074687C">
        <w:rPr>
          <w:rFonts w:cs="Times New Roman"/>
          <w:lang w:val="sq-AL"/>
        </w:rPr>
        <w:t>1</w:t>
      </w:r>
      <w:r w:rsidR="00EE6DE1" w:rsidRPr="0074687C">
        <w:rPr>
          <w:rFonts w:cs="Times New Roman"/>
          <w:lang w:val="sq-AL"/>
        </w:rPr>
        <w:t>.</w:t>
      </w:r>
      <w:r w:rsidRPr="0074687C">
        <w:rPr>
          <w:rFonts w:cs="Times New Roman"/>
          <w:lang w:val="sq-AL"/>
        </w:rPr>
        <w:t xml:space="preserve"> të dhënat e identifikimit</w:t>
      </w:r>
      <w:r w:rsidR="008A39DA" w:rsidRPr="0074687C">
        <w:rPr>
          <w:rFonts w:cs="Times New Roman"/>
          <w:lang w:val="sq-AL"/>
        </w:rPr>
        <w:t xml:space="preserve"> të aplikantit; </w:t>
      </w:r>
    </w:p>
    <w:p w14:paraId="50D641C8" w14:textId="6DB13070" w:rsidR="008A39DA" w:rsidRPr="0074687C" w:rsidRDefault="008A39DA" w:rsidP="00610886">
      <w:pPr>
        <w:pStyle w:val="Paragrafi"/>
        <w:rPr>
          <w:rFonts w:cs="Times New Roman"/>
          <w:lang w:val="sq-AL"/>
        </w:rPr>
      </w:pPr>
      <w:r w:rsidRPr="0074687C">
        <w:rPr>
          <w:rFonts w:cs="Times New Roman"/>
          <w:lang w:val="sq-AL"/>
        </w:rPr>
        <w:t>2</w:t>
      </w:r>
      <w:r w:rsidR="00EE6DE1" w:rsidRPr="0074687C">
        <w:rPr>
          <w:rFonts w:cs="Times New Roman"/>
          <w:lang w:val="sq-AL"/>
        </w:rPr>
        <w:t>.</w:t>
      </w:r>
      <w:r w:rsidRPr="0074687C">
        <w:rPr>
          <w:rFonts w:cs="Times New Roman"/>
          <w:lang w:val="sq-AL"/>
        </w:rPr>
        <w:t xml:space="preserve"> të dhënat </w:t>
      </w:r>
      <w:r w:rsidR="006633BF" w:rsidRPr="0074687C">
        <w:rPr>
          <w:rFonts w:cs="Times New Roman"/>
          <w:lang w:val="sq-AL"/>
        </w:rPr>
        <w:t>e identifikimit</w:t>
      </w:r>
      <w:r w:rsidRPr="0074687C">
        <w:rPr>
          <w:rFonts w:cs="Times New Roman"/>
          <w:lang w:val="sq-AL"/>
        </w:rPr>
        <w:t xml:space="preserve"> të vlerësuesit; </w:t>
      </w:r>
    </w:p>
    <w:p w14:paraId="7891DE01" w14:textId="1F5F4A1A" w:rsidR="008A39DA" w:rsidRPr="0074687C" w:rsidRDefault="008A39DA" w:rsidP="00610886">
      <w:pPr>
        <w:pStyle w:val="Paragrafi"/>
        <w:rPr>
          <w:rFonts w:cs="Times New Roman"/>
          <w:lang w:val="sq-AL"/>
        </w:rPr>
      </w:pPr>
      <w:r w:rsidRPr="0074687C">
        <w:rPr>
          <w:rFonts w:cs="Times New Roman"/>
          <w:lang w:val="sq-AL"/>
        </w:rPr>
        <w:t>3</w:t>
      </w:r>
      <w:r w:rsidR="00EE6DE1" w:rsidRPr="0074687C">
        <w:rPr>
          <w:rFonts w:cs="Times New Roman"/>
          <w:lang w:val="sq-AL"/>
        </w:rPr>
        <w:t>.</w:t>
      </w:r>
      <w:r w:rsidRPr="0074687C">
        <w:rPr>
          <w:rFonts w:cs="Times New Roman"/>
          <w:lang w:val="sq-AL"/>
        </w:rPr>
        <w:t xml:space="preserve"> dat</w:t>
      </w:r>
      <w:r w:rsidR="006633BF" w:rsidRPr="0074687C">
        <w:rPr>
          <w:rFonts w:cs="Times New Roman"/>
          <w:lang w:val="sq-AL"/>
        </w:rPr>
        <w:t>ën</w:t>
      </w:r>
      <w:r w:rsidRPr="0074687C">
        <w:rPr>
          <w:rFonts w:cs="Times New Roman"/>
          <w:lang w:val="sq-AL"/>
        </w:rPr>
        <w:t xml:space="preserve"> dhe afati</w:t>
      </w:r>
      <w:r w:rsidR="006633BF" w:rsidRPr="0074687C">
        <w:rPr>
          <w:rFonts w:cs="Times New Roman"/>
          <w:lang w:val="sq-AL"/>
        </w:rPr>
        <w:t>n</w:t>
      </w:r>
      <w:r w:rsidRPr="0074687C">
        <w:rPr>
          <w:rFonts w:cs="Times New Roman"/>
          <w:lang w:val="sq-AL"/>
        </w:rPr>
        <w:t xml:space="preserve"> kohor </w:t>
      </w:r>
      <w:r w:rsidR="006633BF" w:rsidRPr="0074687C">
        <w:rPr>
          <w:rFonts w:cs="Times New Roman"/>
          <w:lang w:val="sq-AL"/>
        </w:rPr>
        <w:t>të</w:t>
      </w:r>
      <w:r w:rsidRPr="0074687C">
        <w:rPr>
          <w:rFonts w:cs="Times New Roman"/>
          <w:lang w:val="sq-AL"/>
        </w:rPr>
        <w:t xml:space="preserve"> vlerësimit; </w:t>
      </w:r>
    </w:p>
    <w:p w14:paraId="618FF61C" w14:textId="17D02632" w:rsidR="008A39DA" w:rsidRPr="0074687C" w:rsidRDefault="008A39DA" w:rsidP="00610886">
      <w:pPr>
        <w:pStyle w:val="Paragrafi"/>
        <w:rPr>
          <w:rFonts w:cs="Times New Roman"/>
          <w:lang w:val="sq-AL"/>
        </w:rPr>
      </w:pPr>
      <w:r w:rsidRPr="0074687C">
        <w:rPr>
          <w:rFonts w:cs="Times New Roman"/>
          <w:lang w:val="sq-AL"/>
        </w:rPr>
        <w:t>4</w:t>
      </w:r>
      <w:r w:rsidR="00EE6DE1" w:rsidRPr="0074687C">
        <w:rPr>
          <w:rFonts w:cs="Times New Roman"/>
          <w:lang w:val="sq-AL"/>
        </w:rPr>
        <w:t>.</w:t>
      </w:r>
      <w:r w:rsidRPr="0074687C">
        <w:rPr>
          <w:rFonts w:cs="Times New Roman"/>
          <w:lang w:val="sq-AL"/>
        </w:rPr>
        <w:t xml:space="preserve"> përmbajtj</w:t>
      </w:r>
      <w:r w:rsidR="006633BF" w:rsidRPr="0074687C">
        <w:rPr>
          <w:rFonts w:cs="Times New Roman"/>
          <w:lang w:val="sq-AL"/>
        </w:rPr>
        <w:t>en</w:t>
      </w:r>
      <w:r w:rsidRPr="0074687C">
        <w:rPr>
          <w:rFonts w:cs="Times New Roman"/>
          <w:lang w:val="sq-AL"/>
        </w:rPr>
        <w:t xml:space="preserve"> e vlerësimit; </w:t>
      </w:r>
    </w:p>
    <w:p w14:paraId="6983AF05" w14:textId="07C564C5" w:rsidR="008A39DA" w:rsidRPr="0074687C" w:rsidRDefault="008A39DA" w:rsidP="00610886">
      <w:pPr>
        <w:pStyle w:val="Paragrafi"/>
        <w:rPr>
          <w:rFonts w:cs="Times New Roman"/>
          <w:lang w:val="sq-AL"/>
        </w:rPr>
      </w:pPr>
      <w:r w:rsidRPr="0074687C">
        <w:rPr>
          <w:rFonts w:cs="Times New Roman"/>
          <w:lang w:val="sq-AL"/>
        </w:rPr>
        <w:t>5</w:t>
      </w:r>
      <w:r w:rsidR="00EE6DE1" w:rsidRPr="0074687C">
        <w:rPr>
          <w:rFonts w:cs="Times New Roman"/>
          <w:lang w:val="sq-AL"/>
        </w:rPr>
        <w:t>.</w:t>
      </w:r>
      <w:r w:rsidRPr="0074687C">
        <w:rPr>
          <w:rFonts w:cs="Times New Roman"/>
          <w:lang w:val="sq-AL"/>
        </w:rPr>
        <w:t xml:space="preserve"> rezultati</w:t>
      </w:r>
      <w:r w:rsidR="006633BF" w:rsidRPr="0074687C">
        <w:rPr>
          <w:rFonts w:cs="Times New Roman"/>
          <w:lang w:val="sq-AL"/>
        </w:rPr>
        <w:t>n</w:t>
      </w:r>
      <w:r w:rsidRPr="0074687C">
        <w:rPr>
          <w:rFonts w:cs="Times New Roman"/>
          <w:lang w:val="sq-AL"/>
        </w:rPr>
        <w:t xml:space="preserve"> </w:t>
      </w:r>
      <w:r w:rsidR="006633BF" w:rsidRPr="0074687C">
        <w:rPr>
          <w:rFonts w:cs="Times New Roman"/>
          <w:lang w:val="sq-AL"/>
        </w:rPr>
        <w:t xml:space="preserve">e </w:t>
      </w:r>
      <w:r w:rsidRPr="0074687C">
        <w:rPr>
          <w:rFonts w:cs="Times New Roman"/>
          <w:lang w:val="sq-AL"/>
        </w:rPr>
        <w:t xml:space="preserve">vlerësimit: </w:t>
      </w:r>
      <w:r w:rsidR="00021490" w:rsidRPr="0074687C">
        <w:rPr>
          <w:rFonts w:cs="Times New Roman"/>
          <w:lang w:val="sq-AL"/>
        </w:rPr>
        <w:t>k</w:t>
      </w:r>
      <w:r w:rsidR="003D7EE2" w:rsidRPr="0074687C">
        <w:rPr>
          <w:rFonts w:cs="Times New Roman"/>
          <w:lang w:val="sq-AL"/>
        </w:rPr>
        <w:t xml:space="preserve">alues ose </w:t>
      </w:r>
      <w:r w:rsidR="00021490" w:rsidRPr="0074687C">
        <w:rPr>
          <w:rFonts w:cs="Times New Roman"/>
          <w:lang w:val="sq-AL"/>
        </w:rPr>
        <w:t>j</w:t>
      </w:r>
      <w:r w:rsidR="003D7EE2" w:rsidRPr="0074687C">
        <w:rPr>
          <w:rFonts w:cs="Times New Roman"/>
          <w:lang w:val="sq-AL"/>
        </w:rPr>
        <w:t>okalues</w:t>
      </w:r>
      <w:r w:rsidR="00AE2953" w:rsidRPr="0074687C">
        <w:rPr>
          <w:rFonts w:cs="Times New Roman"/>
          <w:lang w:val="sq-AL"/>
        </w:rPr>
        <w:t>;</w:t>
      </w:r>
    </w:p>
    <w:p w14:paraId="195D8CED" w14:textId="701565F3" w:rsidR="008A39DA" w:rsidRPr="0074687C" w:rsidRDefault="008A39DA" w:rsidP="00610886">
      <w:pPr>
        <w:pStyle w:val="Paragrafi"/>
        <w:rPr>
          <w:rFonts w:cs="Times New Roman"/>
          <w:lang w:val="sq-AL"/>
        </w:rPr>
      </w:pPr>
      <w:r w:rsidRPr="0074687C">
        <w:rPr>
          <w:rFonts w:cs="Times New Roman"/>
          <w:lang w:val="sq-AL"/>
        </w:rPr>
        <w:t>6</w:t>
      </w:r>
      <w:r w:rsidR="00EE6DE1" w:rsidRPr="0074687C">
        <w:rPr>
          <w:rFonts w:cs="Times New Roman"/>
          <w:lang w:val="sq-AL"/>
        </w:rPr>
        <w:t>.</w:t>
      </w:r>
      <w:r w:rsidRPr="0074687C">
        <w:rPr>
          <w:rFonts w:cs="Times New Roman"/>
          <w:lang w:val="sq-AL"/>
        </w:rPr>
        <w:t xml:space="preserve"> nënshkrimi</w:t>
      </w:r>
      <w:r w:rsidR="006633BF" w:rsidRPr="0074687C">
        <w:rPr>
          <w:rFonts w:cs="Times New Roman"/>
          <w:lang w:val="sq-AL"/>
        </w:rPr>
        <w:t>n</w:t>
      </w:r>
      <w:r w:rsidRPr="0074687C">
        <w:rPr>
          <w:rFonts w:cs="Times New Roman"/>
          <w:lang w:val="sq-AL"/>
        </w:rPr>
        <w:t xml:space="preserve"> </w:t>
      </w:r>
      <w:r w:rsidR="006633BF" w:rsidRPr="0074687C">
        <w:rPr>
          <w:rFonts w:cs="Times New Roman"/>
          <w:lang w:val="sq-AL"/>
        </w:rPr>
        <w:t>e</w:t>
      </w:r>
      <w:r w:rsidRPr="0074687C">
        <w:rPr>
          <w:rFonts w:cs="Times New Roman"/>
          <w:lang w:val="sq-AL"/>
        </w:rPr>
        <w:t xml:space="preserve"> vlerësuesit, kandidatit dhe, nëse është e aplikueshme, vëzhguesit të pavarur.</w:t>
      </w:r>
    </w:p>
    <w:p w14:paraId="126642AA" w14:textId="0138F6D1" w:rsidR="008A39DA" w:rsidRPr="0074687C" w:rsidRDefault="008A39DA" w:rsidP="00610886">
      <w:pPr>
        <w:pStyle w:val="Paragrafi"/>
        <w:rPr>
          <w:rFonts w:cs="Times New Roman"/>
          <w:lang w:val="sq-AL"/>
        </w:rPr>
      </w:pPr>
      <w:r w:rsidRPr="0074687C">
        <w:rPr>
          <w:rFonts w:cs="Times New Roman"/>
          <w:lang w:val="sq-AL"/>
        </w:rPr>
        <w:t xml:space="preserve">c) Një vlerësim </w:t>
      </w:r>
      <w:r w:rsidR="003D7EE2" w:rsidRPr="0074687C">
        <w:rPr>
          <w:rFonts w:cs="Times New Roman"/>
          <w:lang w:val="sq-AL"/>
        </w:rPr>
        <w:t xml:space="preserve">jokalues </w:t>
      </w:r>
      <w:r w:rsidRPr="0074687C">
        <w:rPr>
          <w:rFonts w:cs="Times New Roman"/>
          <w:lang w:val="sq-AL"/>
        </w:rPr>
        <w:t>mund të rimerret pas 3 muajsh ose, nëse ë</w:t>
      </w:r>
      <w:r w:rsidR="006633BF" w:rsidRPr="0074687C">
        <w:rPr>
          <w:rFonts w:cs="Times New Roman"/>
          <w:lang w:val="sq-AL"/>
        </w:rPr>
        <w:t xml:space="preserve">shtë marrë trajnim shtesë dhe </w:t>
      </w:r>
      <w:r w:rsidRPr="0074687C">
        <w:rPr>
          <w:rFonts w:cs="Times New Roman"/>
          <w:lang w:val="sq-AL"/>
        </w:rPr>
        <w:t xml:space="preserve">është bërë </w:t>
      </w:r>
      <w:r w:rsidR="006633BF" w:rsidRPr="0074687C">
        <w:rPr>
          <w:rFonts w:cs="Times New Roman"/>
          <w:lang w:val="sq-AL"/>
        </w:rPr>
        <w:t xml:space="preserve">një </w:t>
      </w:r>
      <w:r w:rsidRPr="0074687C">
        <w:rPr>
          <w:rFonts w:cs="Times New Roman"/>
          <w:lang w:val="sq-AL"/>
        </w:rPr>
        <w:t xml:space="preserve">rekomandimi i ri nga mentorët, më </w:t>
      </w:r>
      <w:r w:rsidR="003D7EE2" w:rsidRPr="0074687C">
        <w:rPr>
          <w:rFonts w:cs="Times New Roman"/>
          <w:lang w:val="sq-AL"/>
        </w:rPr>
        <w:t xml:space="preserve">parë </w:t>
      </w:r>
      <w:r w:rsidRPr="0074687C">
        <w:rPr>
          <w:rFonts w:cs="Times New Roman"/>
          <w:lang w:val="sq-AL"/>
        </w:rPr>
        <w:t>se 3 muaj nëse bihet dakord nga vlerësues</w:t>
      </w:r>
      <w:r w:rsidR="00781AF8" w:rsidRPr="0074687C">
        <w:rPr>
          <w:rFonts w:cs="Times New Roman"/>
          <w:lang w:val="sq-AL"/>
        </w:rPr>
        <w:t>i(ët</w:t>
      </w:r>
      <w:r w:rsidRPr="0074687C">
        <w:rPr>
          <w:rFonts w:cs="Times New Roman"/>
          <w:lang w:val="sq-AL"/>
        </w:rPr>
        <w:t>).</w:t>
      </w:r>
      <w:r w:rsidR="00F42933" w:rsidRPr="0074687C">
        <w:rPr>
          <w:rFonts w:cs="Times New Roman"/>
          <w:lang w:val="sq-AL"/>
        </w:rPr>
        <w:t xml:space="preserve"> </w:t>
      </w:r>
      <w:r w:rsidRPr="0074687C">
        <w:rPr>
          <w:rFonts w:cs="Times New Roman"/>
          <w:lang w:val="sq-AL"/>
        </w:rPr>
        <w:t>Pas tr</w:t>
      </w:r>
      <w:r w:rsidR="00DE2C67" w:rsidRPr="0074687C">
        <w:rPr>
          <w:rFonts w:cs="Times New Roman"/>
          <w:lang w:val="sq-AL"/>
        </w:rPr>
        <w:t>i</w:t>
      </w:r>
      <w:r w:rsidR="00781AF8" w:rsidRPr="0074687C">
        <w:rPr>
          <w:rFonts w:cs="Times New Roman"/>
          <w:lang w:val="sq-AL"/>
        </w:rPr>
        <w:t xml:space="preserve"> përpjekjeve</w:t>
      </w:r>
      <w:r w:rsidRPr="0074687C">
        <w:rPr>
          <w:rFonts w:cs="Times New Roman"/>
          <w:lang w:val="sq-AL"/>
        </w:rPr>
        <w:t xml:space="preserve"> të dështuara, </w:t>
      </w:r>
      <w:r w:rsidR="003D7EE2" w:rsidRPr="0074687C">
        <w:rPr>
          <w:rFonts w:cs="Times New Roman"/>
          <w:lang w:val="sq-AL"/>
        </w:rPr>
        <w:t xml:space="preserve">e gjithë </w:t>
      </w:r>
      <w:r w:rsidR="00781AF8" w:rsidRPr="0074687C">
        <w:rPr>
          <w:rFonts w:cs="Times New Roman"/>
          <w:lang w:val="sq-AL"/>
        </w:rPr>
        <w:t>OJT</w:t>
      </w:r>
      <w:r w:rsidR="003D7EE2" w:rsidRPr="0074687C">
        <w:rPr>
          <w:rFonts w:cs="Times New Roman"/>
          <w:lang w:val="sq-AL"/>
        </w:rPr>
        <w:t>-ja</w:t>
      </w:r>
      <w:r w:rsidRPr="0074687C">
        <w:rPr>
          <w:rFonts w:cs="Times New Roman"/>
          <w:lang w:val="sq-AL"/>
        </w:rPr>
        <w:t xml:space="preserve"> do të përsëritet.</w:t>
      </w:r>
    </w:p>
    <w:p w14:paraId="526F316A" w14:textId="77777777" w:rsidR="008A39DA" w:rsidRPr="0074687C" w:rsidRDefault="008A39DA" w:rsidP="00610886">
      <w:pPr>
        <w:pStyle w:val="Paragrafi"/>
        <w:rPr>
          <w:rFonts w:cs="Times New Roman"/>
          <w:lang w:val="sq-AL"/>
        </w:rPr>
      </w:pPr>
      <w:r w:rsidRPr="0074687C">
        <w:rPr>
          <w:rFonts w:cs="Times New Roman"/>
          <w:lang w:val="sq-AL"/>
        </w:rPr>
        <w:t>6.4 Kërkesat për mentorët dhe vlerësuesit</w:t>
      </w:r>
    </w:p>
    <w:p w14:paraId="1A9ECDF8" w14:textId="77777777" w:rsidR="008A39DA" w:rsidRPr="0074687C" w:rsidRDefault="008A39DA" w:rsidP="00610886">
      <w:pPr>
        <w:pStyle w:val="Paragrafi"/>
        <w:rPr>
          <w:rFonts w:cs="Times New Roman"/>
          <w:lang w:val="sq-AL"/>
        </w:rPr>
      </w:pPr>
      <w:r w:rsidRPr="0074687C">
        <w:rPr>
          <w:rFonts w:cs="Times New Roman"/>
          <w:lang w:val="sq-AL"/>
        </w:rPr>
        <w:t>Mentorët dhe vlerësuesit janë staf mirëmbajtjeje me kualifikimet e mëposhtme:</w:t>
      </w:r>
    </w:p>
    <w:p w14:paraId="7B46A300" w14:textId="75D01786" w:rsidR="008A39DA" w:rsidRPr="0074687C" w:rsidRDefault="008A39DA" w:rsidP="00610886">
      <w:pPr>
        <w:pStyle w:val="Paragrafi"/>
        <w:rPr>
          <w:rFonts w:cs="Times New Roman"/>
          <w:lang w:val="sq-AL"/>
        </w:rPr>
      </w:pPr>
      <w:r w:rsidRPr="0074687C">
        <w:rPr>
          <w:rFonts w:cs="Times New Roman"/>
          <w:lang w:val="sq-AL"/>
        </w:rPr>
        <w:t>i) Mentorët:</w:t>
      </w:r>
    </w:p>
    <w:p w14:paraId="68503205" w14:textId="2C1F6BED" w:rsidR="008A39DA" w:rsidRPr="0074687C" w:rsidRDefault="00D54C21" w:rsidP="00610886">
      <w:pPr>
        <w:pStyle w:val="Paragrafi"/>
        <w:rPr>
          <w:rFonts w:cs="Times New Roman"/>
          <w:lang w:val="sq-AL"/>
        </w:rPr>
      </w:pPr>
      <w:r w:rsidRPr="0074687C">
        <w:rPr>
          <w:rFonts w:cs="Times New Roman"/>
          <w:lang w:val="sq-AL"/>
        </w:rPr>
        <w:t xml:space="preserve">- </w:t>
      </w:r>
      <w:r w:rsidR="003D7EE2" w:rsidRPr="0074687C">
        <w:rPr>
          <w:rFonts w:cs="Times New Roman"/>
          <w:lang w:val="sq-AL"/>
        </w:rPr>
        <w:t xml:space="preserve">kanë </w:t>
      </w:r>
      <w:r w:rsidR="008A39DA" w:rsidRPr="0074687C">
        <w:rPr>
          <w:rFonts w:cs="Times New Roman"/>
          <w:lang w:val="sq-AL"/>
        </w:rPr>
        <w:t xml:space="preserve">një licencë të vlefshme për mirëmbajtjen e avionit (AML) të lëshuar në përputhje me </w:t>
      </w:r>
      <w:r w:rsidR="008F114E" w:rsidRPr="0074687C">
        <w:rPr>
          <w:rFonts w:cs="Times New Roman"/>
          <w:lang w:val="sq-AL"/>
        </w:rPr>
        <w:t>këtë aneks</w:t>
      </w:r>
      <w:r w:rsidR="00BA2A45" w:rsidRPr="0074687C">
        <w:rPr>
          <w:rFonts w:cs="Times New Roman"/>
          <w:lang w:val="sq-AL"/>
        </w:rPr>
        <w:t xml:space="preserve"> ose një licencë </w:t>
      </w:r>
      <w:r w:rsidR="008A39DA" w:rsidRPr="0074687C">
        <w:rPr>
          <w:rFonts w:cs="Times New Roman"/>
          <w:lang w:val="sq-AL"/>
        </w:rPr>
        <w:t xml:space="preserve">të vlefshme dhe plotësisht në përputhje </w:t>
      </w:r>
      <w:r w:rsidR="00D0072C" w:rsidRPr="0074687C">
        <w:rPr>
          <w:rFonts w:cs="Times New Roman"/>
          <w:lang w:val="sq-AL"/>
        </w:rPr>
        <w:t>me aneks</w:t>
      </w:r>
      <w:r w:rsidR="00BA2A45" w:rsidRPr="0074687C">
        <w:rPr>
          <w:rFonts w:cs="Times New Roman"/>
          <w:lang w:val="sq-AL"/>
        </w:rPr>
        <w:t xml:space="preserve">in </w:t>
      </w:r>
      <w:r w:rsidR="008A39DA" w:rsidRPr="0074687C">
        <w:rPr>
          <w:rFonts w:cs="Times New Roman"/>
          <w:lang w:val="sq-AL"/>
        </w:rPr>
        <w:t>1 të ICAO</w:t>
      </w:r>
      <w:r w:rsidR="00BA2A45" w:rsidRPr="0074687C">
        <w:rPr>
          <w:rFonts w:cs="Times New Roman"/>
          <w:lang w:val="sq-AL"/>
        </w:rPr>
        <w:t>-s</w:t>
      </w:r>
      <w:r w:rsidR="008A39DA" w:rsidRPr="0074687C">
        <w:rPr>
          <w:rFonts w:cs="Times New Roman"/>
          <w:lang w:val="sq-AL"/>
        </w:rPr>
        <w:t xml:space="preserve">, AML në përputhje </w:t>
      </w:r>
      <w:r w:rsidR="00031C2C" w:rsidRPr="0074687C">
        <w:rPr>
          <w:rFonts w:cs="Times New Roman"/>
          <w:lang w:val="sq-AL"/>
        </w:rPr>
        <w:t xml:space="preserve">me shtojcën </w:t>
      </w:r>
      <w:r w:rsidR="008A39DA" w:rsidRPr="0074687C">
        <w:rPr>
          <w:rFonts w:cs="Times New Roman"/>
          <w:lang w:val="sq-AL"/>
        </w:rPr>
        <w:t>IV</w:t>
      </w:r>
      <w:r w:rsidR="008E5541" w:rsidRPr="0074687C">
        <w:rPr>
          <w:rFonts w:cs="Times New Roman"/>
          <w:lang w:val="sq-AL"/>
        </w:rPr>
        <w:t xml:space="preserve"> </w:t>
      </w:r>
      <w:r w:rsidR="002E40B7" w:rsidRPr="0074687C">
        <w:rPr>
          <w:rFonts w:cs="Times New Roman"/>
          <w:lang w:val="sq-AL"/>
        </w:rPr>
        <w:t xml:space="preserve">të aneksit </w:t>
      </w:r>
      <w:r w:rsidR="008A39DA" w:rsidRPr="0074687C">
        <w:rPr>
          <w:rFonts w:cs="Times New Roman"/>
          <w:lang w:val="sq-AL"/>
        </w:rPr>
        <w:t>II</w:t>
      </w:r>
      <w:r w:rsidR="00BA2A45" w:rsidRPr="0074687C">
        <w:rPr>
          <w:rFonts w:cs="Times New Roman"/>
          <w:lang w:val="sq-AL"/>
        </w:rPr>
        <w:t xml:space="preserve"> </w:t>
      </w:r>
      <w:r w:rsidR="008A39DA" w:rsidRPr="0074687C">
        <w:rPr>
          <w:rFonts w:cs="Times New Roman"/>
          <w:lang w:val="sq-AL"/>
        </w:rPr>
        <w:t>(Pjesa-145), e cila është e pranueshme për autoritetin kompetent</w:t>
      </w:r>
      <w:r w:rsidR="00317DFA" w:rsidRPr="0074687C">
        <w:rPr>
          <w:rFonts w:cs="Times New Roman"/>
          <w:lang w:val="sq-AL"/>
        </w:rPr>
        <w:t xml:space="preserve"> </w:t>
      </w:r>
      <w:r w:rsidR="003D7EE2" w:rsidRPr="0074687C">
        <w:rPr>
          <w:rFonts w:cs="Times New Roman"/>
          <w:lang w:val="sq-AL"/>
        </w:rPr>
        <w:t>Autoritetin e Aviacionit Civil</w:t>
      </w:r>
      <w:r w:rsidR="008A39DA" w:rsidRPr="0074687C">
        <w:rPr>
          <w:rFonts w:cs="Times New Roman"/>
          <w:lang w:val="sq-AL"/>
        </w:rPr>
        <w:t>;</w:t>
      </w:r>
    </w:p>
    <w:p w14:paraId="5E297024" w14:textId="68AB3227" w:rsidR="008A39DA" w:rsidRPr="0074687C" w:rsidRDefault="008A39DA" w:rsidP="00610886">
      <w:pPr>
        <w:pStyle w:val="Paragrafi"/>
        <w:rPr>
          <w:rFonts w:cs="Times New Roman"/>
          <w:lang w:val="sq-AL"/>
        </w:rPr>
      </w:pPr>
      <w:r w:rsidRPr="0074687C">
        <w:rPr>
          <w:rFonts w:cs="Times New Roman"/>
          <w:lang w:val="sq-AL"/>
        </w:rPr>
        <w:t xml:space="preserve">- të kenë mbajtur, për të paktën 1 vit, një AML në të njëjtën kategori, </w:t>
      </w:r>
      <w:r w:rsidR="00676E10" w:rsidRPr="0074687C">
        <w:rPr>
          <w:rFonts w:cs="Times New Roman"/>
          <w:lang w:val="sq-AL"/>
        </w:rPr>
        <w:t>kur</w:t>
      </w:r>
      <w:r w:rsidRPr="0074687C">
        <w:rPr>
          <w:rFonts w:cs="Times New Roman"/>
          <w:lang w:val="sq-AL"/>
        </w:rPr>
        <w:t xml:space="preserve"> krahasohet me atë për të cilën </w:t>
      </w:r>
      <w:r w:rsidR="006C3415" w:rsidRPr="0074687C">
        <w:rPr>
          <w:rFonts w:cs="Times New Roman"/>
          <w:lang w:val="sq-AL"/>
        </w:rPr>
        <w:t>OJT</w:t>
      </w:r>
      <w:r w:rsidR="00676E10" w:rsidRPr="0074687C">
        <w:rPr>
          <w:rFonts w:cs="Times New Roman"/>
          <w:lang w:val="sq-AL"/>
        </w:rPr>
        <w:t xml:space="preserve"> është duke u mentoruar,</w:t>
      </w:r>
      <w:r w:rsidR="006C3415" w:rsidRPr="0074687C">
        <w:rPr>
          <w:rFonts w:cs="Times New Roman"/>
          <w:lang w:val="sq-AL"/>
        </w:rPr>
        <w:t xml:space="preserve"> </w:t>
      </w:r>
      <w:r w:rsidRPr="0074687C">
        <w:rPr>
          <w:rFonts w:cs="Times New Roman"/>
          <w:lang w:val="sq-AL"/>
        </w:rPr>
        <w:t>që është miratuar me një klasifikim tipi të përshtatshëm për</w:t>
      </w:r>
      <w:r w:rsidR="00F42933" w:rsidRPr="0074687C">
        <w:rPr>
          <w:rFonts w:cs="Times New Roman"/>
          <w:lang w:val="sq-AL"/>
        </w:rPr>
        <w:t xml:space="preserve"> </w:t>
      </w:r>
      <w:r w:rsidRPr="0074687C">
        <w:rPr>
          <w:rFonts w:cs="Times New Roman"/>
          <w:lang w:val="sq-AL"/>
        </w:rPr>
        <w:t>ushtr</w:t>
      </w:r>
      <w:r w:rsidR="006C3415" w:rsidRPr="0074687C">
        <w:rPr>
          <w:rFonts w:cs="Times New Roman"/>
          <w:lang w:val="sq-AL"/>
        </w:rPr>
        <w:t>imin e</w:t>
      </w:r>
      <w:r w:rsidR="009F2424" w:rsidRPr="0074687C">
        <w:rPr>
          <w:rFonts w:cs="Times New Roman"/>
          <w:lang w:val="sq-AL"/>
        </w:rPr>
        <w:t xml:space="preserve"> </w:t>
      </w:r>
      <w:r w:rsidRPr="0074687C">
        <w:rPr>
          <w:rFonts w:cs="Times New Roman"/>
          <w:lang w:val="sq-AL"/>
        </w:rPr>
        <w:t>privilegje</w:t>
      </w:r>
      <w:r w:rsidR="006C3415" w:rsidRPr="0074687C">
        <w:rPr>
          <w:rFonts w:cs="Times New Roman"/>
          <w:lang w:val="sq-AL"/>
        </w:rPr>
        <w:t>ve</w:t>
      </w:r>
      <w:r w:rsidRPr="0074687C">
        <w:rPr>
          <w:rFonts w:cs="Times New Roman"/>
          <w:lang w:val="sq-AL"/>
        </w:rPr>
        <w:t xml:space="preserve"> në avion</w:t>
      </w:r>
      <w:r w:rsidR="006C3415" w:rsidRPr="0074687C">
        <w:rPr>
          <w:rFonts w:cs="Times New Roman"/>
          <w:lang w:val="sq-AL"/>
        </w:rPr>
        <w:t>in</w:t>
      </w:r>
      <w:r w:rsidRPr="0074687C">
        <w:rPr>
          <w:rFonts w:cs="Times New Roman"/>
          <w:lang w:val="sq-AL"/>
        </w:rPr>
        <w:t xml:space="preserve"> përkatës;</w:t>
      </w:r>
    </w:p>
    <w:p w14:paraId="3E5CC69A" w14:textId="5411A9F6" w:rsidR="008A39DA" w:rsidRPr="0074687C" w:rsidRDefault="00BF77D2" w:rsidP="00610886">
      <w:pPr>
        <w:pStyle w:val="Paragrafi"/>
        <w:rPr>
          <w:rFonts w:cs="Times New Roman"/>
          <w:lang w:val="sq-AL"/>
        </w:rPr>
      </w:pPr>
      <w:r w:rsidRPr="0074687C">
        <w:rPr>
          <w:rFonts w:cs="Times New Roman"/>
          <w:lang w:val="sq-AL"/>
        </w:rPr>
        <w:t>-</w:t>
      </w:r>
      <w:r w:rsidR="00D54C21" w:rsidRPr="0074687C">
        <w:rPr>
          <w:rFonts w:cs="Times New Roman"/>
          <w:lang w:val="sq-AL"/>
        </w:rPr>
        <w:t xml:space="preserve"> </w:t>
      </w:r>
      <w:r w:rsidRPr="0074687C">
        <w:rPr>
          <w:rFonts w:cs="Times New Roman"/>
          <w:lang w:val="sq-AL"/>
        </w:rPr>
        <w:t>të ken</w:t>
      </w:r>
      <w:r w:rsidR="008A39DA" w:rsidRPr="0074687C">
        <w:rPr>
          <w:rFonts w:cs="Times New Roman"/>
          <w:lang w:val="sq-AL"/>
        </w:rPr>
        <w:t xml:space="preserve">ë privilegjet e nevojshme të </w:t>
      </w:r>
      <w:r w:rsidR="003D7EE2" w:rsidRPr="0074687C">
        <w:rPr>
          <w:rFonts w:cs="Times New Roman"/>
          <w:lang w:val="sq-AL"/>
        </w:rPr>
        <w:t xml:space="preserve">lejimit </w:t>
      </w:r>
      <w:r w:rsidR="008A39DA" w:rsidRPr="0074687C">
        <w:rPr>
          <w:rFonts w:cs="Times New Roman"/>
          <w:lang w:val="sq-AL"/>
        </w:rPr>
        <w:t xml:space="preserve">ose të hyrjes në organizatën e mirëmbajtjes ku kryhet </w:t>
      </w:r>
      <w:r w:rsidRPr="0074687C">
        <w:rPr>
          <w:rFonts w:cs="Times New Roman"/>
          <w:lang w:val="sq-AL"/>
        </w:rPr>
        <w:t>OJT</w:t>
      </w:r>
      <w:r w:rsidR="008A39DA" w:rsidRPr="0074687C">
        <w:rPr>
          <w:rFonts w:cs="Times New Roman"/>
          <w:lang w:val="sq-AL"/>
        </w:rPr>
        <w:t>;</w:t>
      </w:r>
    </w:p>
    <w:p w14:paraId="799F9461" w14:textId="34FF7CD6" w:rsidR="008A39DA" w:rsidRPr="0074687C" w:rsidRDefault="00BF77D2" w:rsidP="00610886">
      <w:pPr>
        <w:pStyle w:val="Paragrafi"/>
        <w:rPr>
          <w:rFonts w:cs="Times New Roman"/>
          <w:lang w:val="sq-AL"/>
        </w:rPr>
      </w:pPr>
      <w:r w:rsidRPr="0074687C">
        <w:rPr>
          <w:rFonts w:cs="Times New Roman"/>
          <w:lang w:val="sq-AL"/>
        </w:rPr>
        <w:lastRenderedPageBreak/>
        <w:t>-</w:t>
      </w:r>
      <w:r w:rsidR="00D54C21" w:rsidRPr="0074687C">
        <w:rPr>
          <w:rFonts w:cs="Times New Roman"/>
          <w:lang w:val="sq-AL"/>
        </w:rPr>
        <w:t xml:space="preserve"> </w:t>
      </w:r>
      <w:r w:rsidRPr="0074687C">
        <w:rPr>
          <w:rFonts w:cs="Times New Roman"/>
          <w:lang w:val="sq-AL"/>
        </w:rPr>
        <w:t>të ken</w:t>
      </w:r>
      <w:r w:rsidR="008A39DA" w:rsidRPr="0074687C">
        <w:rPr>
          <w:rFonts w:cs="Times New Roman"/>
          <w:lang w:val="sq-AL"/>
        </w:rPr>
        <w:t>ë përvojë në trajnimin e njerëzve të tjerë (si p.sh. të qen</w:t>
      </w:r>
      <w:r w:rsidR="00021490" w:rsidRPr="0074687C">
        <w:rPr>
          <w:rFonts w:cs="Times New Roman"/>
          <w:lang w:val="sq-AL"/>
        </w:rPr>
        <w:t>ë</w:t>
      </w:r>
      <w:r w:rsidRPr="0074687C">
        <w:rPr>
          <w:rFonts w:cs="Times New Roman"/>
          <w:lang w:val="sq-AL"/>
        </w:rPr>
        <w:t>t</w:t>
      </w:r>
      <w:r w:rsidR="008A39DA" w:rsidRPr="0074687C">
        <w:rPr>
          <w:rFonts w:cs="Times New Roman"/>
          <w:lang w:val="sq-AL"/>
        </w:rPr>
        <w:t xml:space="preserve"> instruktorë praktike, instruktorë në përputhje </w:t>
      </w:r>
      <w:r w:rsidR="00D0072C" w:rsidRPr="0074687C">
        <w:rPr>
          <w:rFonts w:cs="Times New Roman"/>
          <w:lang w:val="sq-AL"/>
        </w:rPr>
        <w:t>me aneks</w:t>
      </w:r>
      <w:r w:rsidRPr="0074687C">
        <w:rPr>
          <w:rFonts w:cs="Times New Roman"/>
          <w:lang w:val="sq-AL"/>
        </w:rPr>
        <w:t xml:space="preserve">in </w:t>
      </w:r>
      <w:r w:rsidR="008A39DA" w:rsidRPr="0074687C">
        <w:rPr>
          <w:rFonts w:cs="Times New Roman"/>
          <w:lang w:val="sq-AL"/>
        </w:rPr>
        <w:t>IV (Pjesa-147), të kenë marrë kurse të trajnimit për trajn</w:t>
      </w:r>
      <w:r w:rsidRPr="0074687C">
        <w:rPr>
          <w:rFonts w:cs="Times New Roman"/>
          <w:lang w:val="sq-AL"/>
        </w:rPr>
        <w:t>erë</w:t>
      </w:r>
      <w:r w:rsidR="008A39DA" w:rsidRPr="0074687C">
        <w:rPr>
          <w:rFonts w:cs="Times New Roman"/>
          <w:lang w:val="sq-AL"/>
        </w:rPr>
        <w:t xml:space="preserve"> ose të kenë ndonjë</w:t>
      </w:r>
      <w:r w:rsidRPr="0074687C">
        <w:rPr>
          <w:rFonts w:cs="Times New Roman"/>
          <w:lang w:val="sq-AL"/>
        </w:rPr>
        <w:t xml:space="preserve"> kualifikim tjetër</w:t>
      </w:r>
      <w:r w:rsidR="008A39DA" w:rsidRPr="0074687C">
        <w:rPr>
          <w:rFonts w:cs="Times New Roman"/>
          <w:lang w:val="sq-AL"/>
        </w:rPr>
        <w:t xml:space="preserve"> të krahasuesh</w:t>
      </w:r>
      <w:r w:rsidRPr="0074687C">
        <w:rPr>
          <w:rFonts w:cs="Times New Roman"/>
          <w:lang w:val="sq-AL"/>
        </w:rPr>
        <w:t>ëm kombëtar, ose të kenë</w:t>
      </w:r>
      <w:r w:rsidR="008A39DA" w:rsidRPr="0074687C">
        <w:rPr>
          <w:rFonts w:cs="Times New Roman"/>
          <w:lang w:val="sq-AL"/>
        </w:rPr>
        <w:t xml:space="preserve"> një trajnim për ta bërë këtë </w:t>
      </w:r>
      <w:r w:rsidRPr="0074687C">
        <w:rPr>
          <w:rFonts w:cs="Times New Roman"/>
          <w:lang w:val="sq-AL"/>
        </w:rPr>
        <w:t>të</w:t>
      </w:r>
      <w:r w:rsidR="008A39DA" w:rsidRPr="0074687C">
        <w:rPr>
          <w:rFonts w:cs="Times New Roman"/>
          <w:lang w:val="sq-AL"/>
        </w:rPr>
        <w:t xml:space="preserve"> pranueshëm </w:t>
      </w:r>
      <w:r w:rsidRPr="0074687C">
        <w:rPr>
          <w:rFonts w:cs="Times New Roman"/>
          <w:lang w:val="sq-AL"/>
        </w:rPr>
        <w:t>për</w:t>
      </w:r>
      <w:r w:rsidR="008A39DA" w:rsidRPr="0074687C">
        <w:rPr>
          <w:rFonts w:cs="Times New Roman"/>
          <w:lang w:val="sq-AL"/>
        </w:rPr>
        <w:t xml:space="preserve"> autoriteti</w:t>
      </w:r>
      <w:r w:rsidRPr="0074687C">
        <w:rPr>
          <w:rFonts w:cs="Times New Roman"/>
          <w:lang w:val="sq-AL"/>
        </w:rPr>
        <w:t>n kompetent</w:t>
      </w:r>
      <w:r w:rsidR="008A39DA" w:rsidRPr="0074687C">
        <w:rPr>
          <w:rFonts w:cs="Times New Roman"/>
          <w:lang w:val="sq-AL"/>
        </w:rPr>
        <w:t>.</w:t>
      </w:r>
    </w:p>
    <w:p w14:paraId="46066E28" w14:textId="44A8F6C7" w:rsidR="008A39DA" w:rsidRPr="0074687C" w:rsidRDefault="008A39DA" w:rsidP="00610886">
      <w:pPr>
        <w:pStyle w:val="Paragrafi"/>
        <w:rPr>
          <w:rFonts w:cs="Times New Roman"/>
          <w:lang w:val="sq-AL"/>
        </w:rPr>
      </w:pPr>
      <w:r w:rsidRPr="0074687C">
        <w:rPr>
          <w:rFonts w:cs="Times New Roman"/>
          <w:lang w:val="sq-AL"/>
        </w:rPr>
        <w:t>ii) Vlerësuesit e vlerësimit përfundimtar:</w:t>
      </w:r>
    </w:p>
    <w:p w14:paraId="0C2B82D2" w14:textId="5149A241" w:rsidR="008A39DA" w:rsidRPr="0074687C" w:rsidRDefault="009F65D7" w:rsidP="00610886">
      <w:pPr>
        <w:pStyle w:val="Paragrafi"/>
        <w:rPr>
          <w:rFonts w:cs="Times New Roman"/>
          <w:lang w:val="sq-AL"/>
        </w:rPr>
      </w:pPr>
      <w:r w:rsidRPr="0074687C">
        <w:rPr>
          <w:rFonts w:cs="Times New Roman"/>
          <w:lang w:val="sq-AL"/>
        </w:rPr>
        <w:t>- të mbajn</w:t>
      </w:r>
      <w:r w:rsidR="008A39DA" w:rsidRPr="0074687C">
        <w:rPr>
          <w:rFonts w:cs="Times New Roman"/>
          <w:lang w:val="sq-AL"/>
        </w:rPr>
        <w:t xml:space="preserve">ë një AML të vlefshme të lëshuar në përputhje me </w:t>
      </w:r>
      <w:r w:rsidR="008F114E" w:rsidRPr="0074687C">
        <w:rPr>
          <w:rFonts w:cs="Times New Roman"/>
          <w:lang w:val="sq-AL"/>
        </w:rPr>
        <w:t>këtë aneks</w:t>
      </w:r>
      <w:r w:rsidR="008A39DA" w:rsidRPr="0074687C">
        <w:rPr>
          <w:rFonts w:cs="Times New Roman"/>
          <w:lang w:val="sq-AL"/>
        </w:rPr>
        <w:t xml:space="preserve"> ose një </w:t>
      </w:r>
      <w:r w:rsidRPr="0074687C">
        <w:rPr>
          <w:rFonts w:cs="Times New Roman"/>
          <w:lang w:val="sq-AL"/>
        </w:rPr>
        <w:t xml:space="preserve">licencë </w:t>
      </w:r>
      <w:r w:rsidR="008A39DA" w:rsidRPr="0074687C">
        <w:rPr>
          <w:rFonts w:cs="Times New Roman"/>
          <w:lang w:val="sq-AL"/>
        </w:rPr>
        <w:t xml:space="preserve">të vlefshme dhe plotësisht në përputhje </w:t>
      </w:r>
      <w:r w:rsidR="00D0072C" w:rsidRPr="0074687C">
        <w:rPr>
          <w:rFonts w:cs="Times New Roman"/>
          <w:lang w:val="sq-AL"/>
        </w:rPr>
        <w:t>me aneks</w:t>
      </w:r>
      <w:r w:rsidRPr="0074687C">
        <w:rPr>
          <w:rFonts w:cs="Times New Roman"/>
          <w:lang w:val="sq-AL"/>
        </w:rPr>
        <w:t xml:space="preserve">in I të </w:t>
      </w:r>
      <w:r w:rsidR="008A39DA" w:rsidRPr="0074687C">
        <w:rPr>
          <w:rFonts w:cs="Times New Roman"/>
          <w:lang w:val="sq-AL"/>
        </w:rPr>
        <w:t>ICAO</w:t>
      </w:r>
      <w:r w:rsidRPr="0074687C">
        <w:rPr>
          <w:rFonts w:cs="Times New Roman"/>
          <w:lang w:val="sq-AL"/>
        </w:rPr>
        <w:t>-s, AML</w:t>
      </w:r>
      <w:r w:rsidR="00F42933" w:rsidRPr="0074687C">
        <w:rPr>
          <w:rFonts w:cs="Times New Roman"/>
          <w:lang w:val="sq-AL"/>
        </w:rPr>
        <w:t xml:space="preserve"> </w:t>
      </w:r>
      <w:r w:rsidR="008A39DA" w:rsidRPr="0074687C">
        <w:rPr>
          <w:rFonts w:cs="Times New Roman"/>
          <w:lang w:val="sq-AL"/>
        </w:rPr>
        <w:t xml:space="preserve">në përputhje </w:t>
      </w:r>
      <w:r w:rsidR="00031C2C" w:rsidRPr="0074687C">
        <w:rPr>
          <w:rFonts w:cs="Times New Roman"/>
          <w:lang w:val="sq-AL"/>
        </w:rPr>
        <w:t xml:space="preserve">me shtojcën </w:t>
      </w:r>
      <w:r w:rsidR="008A39DA" w:rsidRPr="0074687C">
        <w:rPr>
          <w:rFonts w:cs="Times New Roman"/>
          <w:lang w:val="sq-AL"/>
        </w:rPr>
        <w:t>IV</w:t>
      </w:r>
      <w:r w:rsidR="008E5541" w:rsidRPr="0074687C">
        <w:rPr>
          <w:rFonts w:cs="Times New Roman"/>
          <w:lang w:val="sq-AL"/>
        </w:rPr>
        <w:t xml:space="preserve"> </w:t>
      </w:r>
      <w:r w:rsidR="002E40B7" w:rsidRPr="0074687C">
        <w:rPr>
          <w:rFonts w:cs="Times New Roman"/>
          <w:lang w:val="sq-AL"/>
        </w:rPr>
        <w:t xml:space="preserve">të aneksit </w:t>
      </w:r>
      <w:r w:rsidR="008A39DA" w:rsidRPr="0074687C">
        <w:rPr>
          <w:rFonts w:cs="Times New Roman"/>
          <w:lang w:val="sq-AL"/>
        </w:rPr>
        <w:t>II (Pjesa-145), e cila është e pranueshme për autoritetin kompetent;</w:t>
      </w:r>
    </w:p>
    <w:p w14:paraId="354D4FC5" w14:textId="5A84C00E" w:rsidR="008A39DA" w:rsidRPr="0074687C" w:rsidRDefault="008A39DA" w:rsidP="00610886">
      <w:pPr>
        <w:pStyle w:val="Paragrafi"/>
        <w:rPr>
          <w:rFonts w:cs="Times New Roman"/>
          <w:lang w:val="sq-AL"/>
        </w:rPr>
      </w:pPr>
      <w:r w:rsidRPr="0074687C">
        <w:rPr>
          <w:rFonts w:cs="Times New Roman"/>
          <w:lang w:val="sq-AL"/>
        </w:rPr>
        <w:t xml:space="preserve">- të kenë mbajtur, për të paktën 3 vjet, një AML në të njëjtën kategori, krahasuar me atë për të cilën vlerësohet </w:t>
      </w:r>
      <w:r w:rsidR="009F65D7" w:rsidRPr="0074687C">
        <w:rPr>
          <w:rFonts w:cs="Times New Roman"/>
          <w:lang w:val="sq-AL"/>
        </w:rPr>
        <w:t>OJT</w:t>
      </w:r>
      <w:r w:rsidRPr="0074687C">
        <w:rPr>
          <w:rFonts w:cs="Times New Roman"/>
          <w:lang w:val="sq-AL"/>
        </w:rPr>
        <w:t xml:space="preserve">, të miratuar me të njëjtin klasifikim ose të ngjashëm </w:t>
      </w:r>
      <w:r w:rsidR="009F65D7" w:rsidRPr="0074687C">
        <w:rPr>
          <w:rFonts w:cs="Times New Roman"/>
          <w:lang w:val="sq-AL"/>
        </w:rPr>
        <w:t xml:space="preserve">të </w:t>
      </w:r>
      <w:r w:rsidRPr="0074687C">
        <w:rPr>
          <w:rFonts w:cs="Times New Roman"/>
          <w:lang w:val="sq-AL"/>
        </w:rPr>
        <w:t>tip</w:t>
      </w:r>
      <w:r w:rsidR="009F65D7" w:rsidRPr="0074687C">
        <w:rPr>
          <w:rFonts w:cs="Times New Roman"/>
          <w:lang w:val="sq-AL"/>
        </w:rPr>
        <w:t>it të</w:t>
      </w:r>
      <w:r w:rsidRPr="0074687C">
        <w:rPr>
          <w:rFonts w:cs="Times New Roman"/>
          <w:lang w:val="sq-AL"/>
        </w:rPr>
        <w:t xml:space="preserve"> avioni</w:t>
      </w:r>
      <w:r w:rsidR="009F65D7" w:rsidRPr="0074687C">
        <w:rPr>
          <w:rFonts w:cs="Times New Roman"/>
          <w:lang w:val="sq-AL"/>
        </w:rPr>
        <w:t>t</w:t>
      </w:r>
      <w:r w:rsidRPr="0074687C">
        <w:rPr>
          <w:rFonts w:cs="Times New Roman"/>
          <w:lang w:val="sq-AL"/>
        </w:rPr>
        <w:t>;</w:t>
      </w:r>
    </w:p>
    <w:p w14:paraId="215BF48F" w14:textId="560CD089" w:rsidR="008A39DA" w:rsidRPr="0074687C" w:rsidRDefault="009F65D7" w:rsidP="00610886">
      <w:pPr>
        <w:pStyle w:val="Paragrafi"/>
        <w:rPr>
          <w:rFonts w:cs="Times New Roman"/>
          <w:lang w:val="sq-AL"/>
        </w:rPr>
      </w:pPr>
      <w:r w:rsidRPr="0074687C">
        <w:rPr>
          <w:rFonts w:cs="Times New Roman"/>
          <w:lang w:val="sq-AL"/>
        </w:rPr>
        <w:t>-</w:t>
      </w:r>
      <w:r w:rsidR="008A39DA" w:rsidRPr="0074687C">
        <w:rPr>
          <w:rFonts w:cs="Times New Roman"/>
          <w:lang w:val="sq-AL"/>
        </w:rPr>
        <w:t xml:space="preserve"> të ke</w:t>
      </w:r>
      <w:r w:rsidRPr="0074687C">
        <w:rPr>
          <w:rFonts w:cs="Times New Roman"/>
          <w:lang w:val="sq-AL"/>
        </w:rPr>
        <w:t>n</w:t>
      </w:r>
      <w:r w:rsidR="008A39DA" w:rsidRPr="0074687C">
        <w:rPr>
          <w:rFonts w:cs="Times New Roman"/>
          <w:lang w:val="sq-AL"/>
        </w:rPr>
        <w:t>ë përvojë dhe/ose të ke</w:t>
      </w:r>
      <w:r w:rsidRPr="0074687C">
        <w:rPr>
          <w:rFonts w:cs="Times New Roman"/>
          <w:lang w:val="sq-AL"/>
        </w:rPr>
        <w:t>n</w:t>
      </w:r>
      <w:r w:rsidR="008A39DA" w:rsidRPr="0074687C">
        <w:rPr>
          <w:rFonts w:cs="Times New Roman"/>
          <w:lang w:val="sq-AL"/>
        </w:rPr>
        <w:t>ë marrë trajnim në vlerësimin e të tjerëve (si p.sh. të qen</w:t>
      </w:r>
      <w:r w:rsidR="00DE2C67" w:rsidRPr="0074687C">
        <w:rPr>
          <w:rFonts w:cs="Times New Roman"/>
          <w:lang w:val="sq-AL"/>
        </w:rPr>
        <w:t>ë</w:t>
      </w:r>
      <w:r w:rsidRPr="0074687C">
        <w:rPr>
          <w:rFonts w:cs="Times New Roman"/>
          <w:lang w:val="sq-AL"/>
        </w:rPr>
        <w:t>t</w:t>
      </w:r>
      <w:r w:rsidR="008A39DA" w:rsidRPr="0074687C">
        <w:rPr>
          <w:rFonts w:cs="Times New Roman"/>
          <w:lang w:val="sq-AL"/>
        </w:rPr>
        <w:t xml:space="preserve"> </w:t>
      </w:r>
      <w:r w:rsidRPr="0074687C">
        <w:rPr>
          <w:rFonts w:cs="Times New Roman"/>
          <w:lang w:val="sq-AL"/>
        </w:rPr>
        <w:t>instruktorë praktik</w:t>
      </w:r>
      <w:r w:rsidR="008A39DA" w:rsidRPr="0074687C">
        <w:rPr>
          <w:rFonts w:cs="Times New Roman"/>
          <w:lang w:val="sq-AL"/>
        </w:rPr>
        <w:t xml:space="preserve">, </w:t>
      </w:r>
      <w:r w:rsidR="003D7EE2" w:rsidRPr="0074687C">
        <w:rPr>
          <w:rFonts w:cs="Times New Roman"/>
          <w:lang w:val="sq-AL"/>
        </w:rPr>
        <w:t xml:space="preserve">vlerësues </w:t>
      </w:r>
      <w:r w:rsidR="008A39DA" w:rsidRPr="0074687C">
        <w:rPr>
          <w:rFonts w:cs="Times New Roman"/>
          <w:lang w:val="sq-AL"/>
        </w:rPr>
        <w:t xml:space="preserve">në përputhje </w:t>
      </w:r>
      <w:r w:rsidR="00D0072C" w:rsidRPr="0074687C">
        <w:rPr>
          <w:rFonts w:cs="Times New Roman"/>
          <w:lang w:val="sq-AL"/>
        </w:rPr>
        <w:t>me aneks</w:t>
      </w:r>
      <w:r w:rsidRPr="0074687C">
        <w:rPr>
          <w:rFonts w:cs="Times New Roman"/>
          <w:lang w:val="sq-AL"/>
        </w:rPr>
        <w:t>in</w:t>
      </w:r>
      <w:r w:rsidR="008A39DA" w:rsidRPr="0074687C">
        <w:rPr>
          <w:rFonts w:cs="Times New Roman"/>
          <w:lang w:val="sq-AL"/>
        </w:rPr>
        <w:t xml:space="preserve"> IV (Pjesa-147), të ke</w:t>
      </w:r>
      <w:r w:rsidRPr="0074687C">
        <w:rPr>
          <w:rFonts w:cs="Times New Roman"/>
          <w:lang w:val="sq-AL"/>
        </w:rPr>
        <w:t>n</w:t>
      </w:r>
      <w:r w:rsidR="008A39DA" w:rsidRPr="0074687C">
        <w:rPr>
          <w:rFonts w:cs="Times New Roman"/>
          <w:lang w:val="sq-AL"/>
        </w:rPr>
        <w:t>ë marrë kurse trajnimi për trajner, ose të ke</w:t>
      </w:r>
      <w:r w:rsidRPr="0074687C">
        <w:rPr>
          <w:rFonts w:cs="Times New Roman"/>
          <w:lang w:val="sq-AL"/>
        </w:rPr>
        <w:t>n</w:t>
      </w:r>
      <w:r w:rsidR="008A39DA" w:rsidRPr="0074687C">
        <w:rPr>
          <w:rFonts w:cs="Times New Roman"/>
          <w:lang w:val="sq-AL"/>
        </w:rPr>
        <w:t>ë ndonjë kualifikim tjetër të krahasueshëm kombëtar, ose të ke</w:t>
      </w:r>
      <w:r w:rsidRPr="0074687C">
        <w:rPr>
          <w:rFonts w:cs="Times New Roman"/>
          <w:lang w:val="sq-AL"/>
        </w:rPr>
        <w:t>n</w:t>
      </w:r>
      <w:r w:rsidR="008A39DA" w:rsidRPr="0074687C">
        <w:rPr>
          <w:rFonts w:cs="Times New Roman"/>
          <w:lang w:val="sq-AL"/>
        </w:rPr>
        <w:t xml:space="preserve">ë një trajnim </w:t>
      </w:r>
      <w:r w:rsidRPr="0074687C">
        <w:rPr>
          <w:rFonts w:cs="Times New Roman"/>
          <w:lang w:val="sq-AL"/>
        </w:rPr>
        <w:t>për ta bërë këtë të pranueshëm për autoritetin kompetent</w:t>
      </w:r>
      <w:r w:rsidR="008A39DA" w:rsidRPr="0074687C">
        <w:rPr>
          <w:rFonts w:cs="Times New Roman"/>
          <w:lang w:val="sq-AL"/>
        </w:rPr>
        <w:t>;</w:t>
      </w:r>
    </w:p>
    <w:p w14:paraId="2B071282" w14:textId="67952F8D" w:rsidR="008A39DA" w:rsidRPr="0074687C" w:rsidRDefault="009F65D7" w:rsidP="00610886">
      <w:pPr>
        <w:pStyle w:val="Paragrafi"/>
        <w:rPr>
          <w:rFonts w:cs="Times New Roman"/>
          <w:lang w:val="sq-AL"/>
        </w:rPr>
      </w:pPr>
      <w:r w:rsidRPr="0074687C">
        <w:rPr>
          <w:rFonts w:cs="Times New Roman"/>
          <w:lang w:val="sq-AL"/>
        </w:rPr>
        <w:t>-</w:t>
      </w:r>
      <w:r w:rsidR="008A39DA" w:rsidRPr="0074687C">
        <w:rPr>
          <w:rFonts w:cs="Times New Roman"/>
          <w:lang w:val="sq-AL"/>
        </w:rPr>
        <w:t xml:space="preserve">nuk duhet të jetë përfshirë si mentor i aplikantit në </w:t>
      </w:r>
      <w:r w:rsidRPr="0074687C">
        <w:rPr>
          <w:rFonts w:cs="Times New Roman"/>
          <w:lang w:val="sq-AL"/>
        </w:rPr>
        <w:t>OJT</w:t>
      </w:r>
      <w:r w:rsidR="008A39DA" w:rsidRPr="0074687C">
        <w:rPr>
          <w:rFonts w:cs="Times New Roman"/>
          <w:lang w:val="sq-AL"/>
        </w:rPr>
        <w:t xml:space="preserve">; kur vlerësuesi ka marrë pjesë në performancën e </w:t>
      </w:r>
      <w:r w:rsidRPr="0074687C">
        <w:rPr>
          <w:rFonts w:cs="Times New Roman"/>
          <w:lang w:val="sq-AL"/>
        </w:rPr>
        <w:t>OJT</w:t>
      </w:r>
      <w:r w:rsidR="00725273" w:rsidRPr="0074687C">
        <w:rPr>
          <w:rFonts w:cs="Times New Roman"/>
          <w:lang w:val="sq-AL"/>
        </w:rPr>
        <w:t>-së</w:t>
      </w:r>
      <w:r w:rsidR="008A39DA" w:rsidRPr="0074687C">
        <w:rPr>
          <w:rFonts w:cs="Times New Roman"/>
          <w:lang w:val="sq-AL"/>
        </w:rPr>
        <w:t xml:space="preserve">, atëherë gjatë vlerësimit të </w:t>
      </w:r>
      <w:r w:rsidRPr="0074687C">
        <w:rPr>
          <w:rFonts w:cs="Times New Roman"/>
          <w:lang w:val="sq-AL"/>
        </w:rPr>
        <w:t>OJT-së</w:t>
      </w:r>
      <w:r w:rsidR="008A39DA" w:rsidRPr="0074687C">
        <w:rPr>
          <w:rFonts w:cs="Times New Roman"/>
          <w:lang w:val="sq-AL"/>
        </w:rPr>
        <w:t xml:space="preserve"> do të jetë i pranishëm një vëzhgues i pavarur.</w:t>
      </w:r>
    </w:p>
    <w:p w14:paraId="2F15B9F0" w14:textId="0CE5E1FC" w:rsidR="008A39DA" w:rsidRPr="0074687C" w:rsidRDefault="008A39DA" w:rsidP="00610886">
      <w:pPr>
        <w:pStyle w:val="Paragrafi"/>
        <w:rPr>
          <w:rFonts w:cs="Times New Roman"/>
          <w:lang w:val="sq-AL"/>
        </w:rPr>
      </w:pPr>
      <w:r w:rsidRPr="0074687C">
        <w:rPr>
          <w:rFonts w:cs="Times New Roman"/>
          <w:lang w:val="sq-AL"/>
        </w:rPr>
        <w:t xml:space="preserve">6.5 Dokumentacioni dhe </w:t>
      </w:r>
      <w:r w:rsidR="003D7EE2" w:rsidRPr="0074687C">
        <w:rPr>
          <w:rFonts w:cs="Times New Roman"/>
          <w:lang w:val="sq-AL"/>
        </w:rPr>
        <w:t xml:space="preserve">të dhënat </w:t>
      </w:r>
      <w:r w:rsidRPr="0074687C">
        <w:rPr>
          <w:rFonts w:cs="Times New Roman"/>
          <w:lang w:val="sq-AL"/>
        </w:rPr>
        <w:t xml:space="preserve">e </w:t>
      </w:r>
      <w:r w:rsidR="009F65D7" w:rsidRPr="0074687C">
        <w:rPr>
          <w:rFonts w:cs="Times New Roman"/>
          <w:lang w:val="sq-AL"/>
        </w:rPr>
        <w:t>OJT-së</w:t>
      </w:r>
    </w:p>
    <w:p w14:paraId="42761798" w14:textId="06D54E86" w:rsidR="008A39DA" w:rsidRPr="0074687C" w:rsidRDefault="009F65D7" w:rsidP="00610886">
      <w:pPr>
        <w:pStyle w:val="Paragrafi"/>
        <w:rPr>
          <w:rFonts w:cs="Times New Roman"/>
          <w:lang w:val="sq-AL"/>
        </w:rPr>
      </w:pPr>
      <w:r w:rsidRPr="0074687C">
        <w:rPr>
          <w:rFonts w:cs="Times New Roman"/>
          <w:lang w:val="sq-AL"/>
        </w:rPr>
        <w:t>Kryerja n</w:t>
      </w:r>
      <w:r w:rsidR="00463598" w:rsidRPr="0074687C">
        <w:rPr>
          <w:rFonts w:cs="Times New Roman"/>
          <w:lang w:val="sq-AL"/>
        </w:rPr>
        <w:t>ë</w:t>
      </w:r>
      <w:r w:rsidRPr="0074687C">
        <w:rPr>
          <w:rFonts w:cs="Times New Roman"/>
          <w:lang w:val="sq-AL"/>
        </w:rPr>
        <w:t xml:space="preserve"> mënyrë të </w:t>
      </w:r>
      <w:r w:rsidR="001F6A11" w:rsidRPr="0074687C">
        <w:rPr>
          <w:rFonts w:cs="Times New Roman"/>
          <w:lang w:val="sq-AL"/>
        </w:rPr>
        <w:t>suksesshme</w:t>
      </w:r>
      <w:r w:rsidRPr="0074687C">
        <w:rPr>
          <w:rFonts w:cs="Times New Roman"/>
          <w:lang w:val="sq-AL"/>
        </w:rPr>
        <w:t xml:space="preserve"> e OJT</w:t>
      </w:r>
      <w:r w:rsidR="008A39DA" w:rsidRPr="0074687C">
        <w:rPr>
          <w:rFonts w:cs="Times New Roman"/>
          <w:lang w:val="sq-AL"/>
        </w:rPr>
        <w:t>-së do t</w:t>
      </w:r>
      <w:r w:rsidR="00FE3890" w:rsidRPr="0074687C">
        <w:rPr>
          <w:rFonts w:cs="Times New Roman"/>
          <w:lang w:val="sq-AL"/>
        </w:rPr>
        <w:t>’</w:t>
      </w:r>
      <w:r w:rsidR="008A39DA" w:rsidRPr="0074687C">
        <w:rPr>
          <w:rFonts w:cs="Times New Roman"/>
          <w:lang w:val="sq-AL"/>
        </w:rPr>
        <w:t xml:space="preserve">i vërtetohet aplikantit </w:t>
      </w:r>
      <w:r w:rsidRPr="0074687C">
        <w:rPr>
          <w:rFonts w:cs="Times New Roman"/>
          <w:lang w:val="sq-AL"/>
        </w:rPr>
        <w:t>përmes raportit</w:t>
      </w:r>
      <w:r w:rsidR="008A39DA" w:rsidRPr="0074687C">
        <w:rPr>
          <w:rFonts w:cs="Times New Roman"/>
          <w:lang w:val="sq-AL"/>
        </w:rPr>
        <w:t xml:space="preserve"> të vlerësimit</w:t>
      </w:r>
      <w:r w:rsidRPr="0074687C">
        <w:rPr>
          <w:rFonts w:cs="Times New Roman"/>
          <w:lang w:val="sq-AL"/>
        </w:rPr>
        <w:t xml:space="preserve"> përfundimtar</w:t>
      </w:r>
      <w:r w:rsidR="008A39DA" w:rsidRPr="0074687C">
        <w:rPr>
          <w:rFonts w:cs="Times New Roman"/>
          <w:lang w:val="sq-AL"/>
        </w:rPr>
        <w:t xml:space="preserve"> dhe </w:t>
      </w:r>
      <w:r w:rsidR="003B38B5" w:rsidRPr="0074687C">
        <w:rPr>
          <w:rFonts w:cs="Times New Roman"/>
          <w:lang w:val="sq-AL"/>
        </w:rPr>
        <w:t>regjistrit të</w:t>
      </w:r>
      <w:r w:rsidRPr="0074687C">
        <w:rPr>
          <w:rFonts w:cs="Times New Roman"/>
          <w:lang w:val="sq-AL"/>
        </w:rPr>
        <w:t xml:space="preserve"> OJT</w:t>
      </w:r>
      <w:r w:rsidR="008A39DA" w:rsidRPr="0074687C">
        <w:rPr>
          <w:rFonts w:cs="Times New Roman"/>
          <w:lang w:val="sq-AL"/>
        </w:rPr>
        <w:t>-së.</w:t>
      </w:r>
    </w:p>
    <w:p w14:paraId="47740D24" w14:textId="0DDC5C9D" w:rsidR="008A39DA" w:rsidRPr="0074687C" w:rsidRDefault="008A39DA" w:rsidP="00610886">
      <w:pPr>
        <w:pStyle w:val="Paragrafi"/>
        <w:rPr>
          <w:rFonts w:cs="Times New Roman"/>
          <w:lang w:val="sq-AL"/>
        </w:rPr>
      </w:pPr>
      <w:r w:rsidRPr="0074687C">
        <w:rPr>
          <w:rFonts w:cs="Times New Roman"/>
          <w:lang w:val="sq-AL"/>
        </w:rPr>
        <w:t xml:space="preserve">Dokumentacioni </w:t>
      </w:r>
      <w:r w:rsidR="009F65D7" w:rsidRPr="0074687C">
        <w:rPr>
          <w:rFonts w:cs="Times New Roman"/>
          <w:lang w:val="sq-AL"/>
        </w:rPr>
        <w:t>i OJT-së</w:t>
      </w:r>
      <w:r w:rsidRPr="0074687C">
        <w:rPr>
          <w:rFonts w:cs="Times New Roman"/>
          <w:lang w:val="sq-AL"/>
        </w:rPr>
        <w:t xml:space="preserve"> do t</w:t>
      </w:r>
      <w:r w:rsidR="00FE3890" w:rsidRPr="0074687C">
        <w:rPr>
          <w:rFonts w:cs="Times New Roman"/>
          <w:lang w:val="sq-AL"/>
        </w:rPr>
        <w:t>’</w:t>
      </w:r>
      <w:r w:rsidRPr="0074687C">
        <w:rPr>
          <w:rFonts w:cs="Times New Roman"/>
          <w:lang w:val="sq-AL"/>
        </w:rPr>
        <w:t xml:space="preserve">i jepet autoritetit kompetent për të mbështetur aplikimin për lëshimin ose ndryshimin e licencës siç përcaktohet </w:t>
      </w:r>
      <w:r w:rsidR="00E03D4E" w:rsidRPr="0074687C">
        <w:rPr>
          <w:rFonts w:cs="Times New Roman"/>
          <w:lang w:val="sq-AL"/>
        </w:rPr>
        <w:t>në seksi</w:t>
      </w:r>
      <w:r w:rsidRPr="0074687C">
        <w:rPr>
          <w:rFonts w:cs="Times New Roman"/>
          <w:lang w:val="sq-AL"/>
        </w:rPr>
        <w:t>onin B</w:t>
      </w:r>
      <w:r w:rsidR="00E03D4E" w:rsidRPr="0074687C">
        <w:rPr>
          <w:rFonts w:cs="Times New Roman"/>
          <w:lang w:val="sq-AL"/>
        </w:rPr>
        <w:t>, nënp</w:t>
      </w:r>
      <w:r w:rsidRPr="0074687C">
        <w:rPr>
          <w:rFonts w:cs="Times New Roman"/>
          <w:lang w:val="sq-AL"/>
        </w:rPr>
        <w:t xml:space="preserve">jesa B, të </w:t>
      </w:r>
      <w:r w:rsidR="00D90A10" w:rsidRPr="0074687C">
        <w:rPr>
          <w:rFonts w:cs="Times New Roman"/>
          <w:lang w:val="sq-AL"/>
        </w:rPr>
        <w:t>këtij anek</w:t>
      </w:r>
      <w:r w:rsidR="009F65D7" w:rsidRPr="0074687C">
        <w:rPr>
          <w:rFonts w:cs="Times New Roman"/>
          <w:lang w:val="sq-AL"/>
        </w:rPr>
        <w:t>si</w:t>
      </w:r>
      <w:r w:rsidRPr="0074687C">
        <w:rPr>
          <w:rFonts w:cs="Times New Roman"/>
          <w:lang w:val="sq-AL"/>
        </w:rPr>
        <w:t>.</w:t>
      </w:r>
    </w:p>
    <w:p w14:paraId="21E3D6B9" w14:textId="7F6CF101" w:rsidR="008A39DA" w:rsidRPr="0074687C" w:rsidRDefault="008A39DA" w:rsidP="00610886">
      <w:pPr>
        <w:pStyle w:val="Paragrafi"/>
        <w:rPr>
          <w:rFonts w:cs="Times New Roman"/>
          <w:lang w:val="sq-AL"/>
        </w:rPr>
      </w:pPr>
      <w:r w:rsidRPr="0074687C">
        <w:rPr>
          <w:rFonts w:cs="Times New Roman"/>
          <w:lang w:val="sq-AL"/>
        </w:rPr>
        <w:t xml:space="preserve">Regjistrimet e dokumentacionit </w:t>
      </w:r>
      <w:r w:rsidR="009F65D7" w:rsidRPr="0074687C">
        <w:rPr>
          <w:rFonts w:cs="Times New Roman"/>
          <w:lang w:val="sq-AL"/>
        </w:rPr>
        <w:t>të OJT-së</w:t>
      </w:r>
      <w:r w:rsidRPr="0074687C">
        <w:rPr>
          <w:rFonts w:cs="Times New Roman"/>
          <w:lang w:val="sq-AL"/>
        </w:rPr>
        <w:t xml:space="preserve"> do të mbahen nga organizata e mirëmbajtjes ku kryhet </w:t>
      </w:r>
      <w:r w:rsidR="009F65D7" w:rsidRPr="0074687C">
        <w:rPr>
          <w:rFonts w:cs="Times New Roman"/>
          <w:lang w:val="sq-AL"/>
        </w:rPr>
        <w:t>OJT-ja</w:t>
      </w:r>
      <w:r w:rsidRPr="0074687C">
        <w:rPr>
          <w:rFonts w:cs="Times New Roman"/>
          <w:lang w:val="sq-AL"/>
        </w:rPr>
        <w:t xml:space="preserve">, në përputhje me procedurat e rënë dakord me autoritetin kompetent </w:t>
      </w:r>
      <w:r w:rsidR="009F65D7" w:rsidRPr="0074687C">
        <w:rPr>
          <w:rFonts w:cs="Times New Roman"/>
          <w:lang w:val="sq-AL"/>
        </w:rPr>
        <w:t>të organizatës së mirëmbajtjes.</w:t>
      </w:r>
    </w:p>
    <w:p w14:paraId="3CB14E20" w14:textId="77777777" w:rsidR="00364BD1" w:rsidRPr="0074687C" w:rsidRDefault="00364BD1" w:rsidP="00610886">
      <w:pPr>
        <w:pStyle w:val="Paragrafi"/>
        <w:rPr>
          <w:rFonts w:cs="Times New Roman"/>
          <w:i/>
          <w:lang w:val="sq-AL"/>
        </w:rPr>
      </w:pPr>
    </w:p>
    <w:p w14:paraId="790EF012" w14:textId="4DA62944" w:rsidR="00300E9E" w:rsidRPr="0074687C" w:rsidRDefault="00BD38E5" w:rsidP="00610886">
      <w:pPr>
        <w:pStyle w:val="NeniNr"/>
        <w:keepNext w:val="0"/>
        <w:ind w:firstLine="284"/>
        <w:rPr>
          <w:rFonts w:cs="Times New Roman"/>
          <w:lang w:val="sq-AL"/>
        </w:rPr>
      </w:pPr>
      <w:r w:rsidRPr="0074687C">
        <w:rPr>
          <w:rFonts w:cs="Times New Roman"/>
          <w:lang w:val="sq-AL"/>
        </w:rPr>
        <w:t>SHTOJC</w:t>
      </w:r>
      <w:r w:rsidR="00E151DB" w:rsidRPr="0074687C">
        <w:rPr>
          <w:rFonts w:cs="Times New Roman"/>
          <w:lang w:val="sq-AL"/>
        </w:rPr>
        <w:t>A</w:t>
      </w:r>
      <w:r w:rsidRPr="0074687C">
        <w:rPr>
          <w:rFonts w:cs="Times New Roman"/>
          <w:lang w:val="sq-AL"/>
        </w:rPr>
        <w:t xml:space="preserve"> IV</w:t>
      </w:r>
    </w:p>
    <w:p w14:paraId="4D1CE98F" w14:textId="77F82384" w:rsidR="003B38B5" w:rsidRPr="0074687C" w:rsidRDefault="003B38B5" w:rsidP="00610886">
      <w:pPr>
        <w:pStyle w:val="Neninr1"/>
        <w:widowControl w:val="0"/>
        <w:ind w:firstLine="284"/>
        <w:rPr>
          <w:lang w:val="sq-AL"/>
        </w:rPr>
      </w:pPr>
      <w:r w:rsidRPr="0074687C">
        <w:rPr>
          <w:lang w:val="sq-AL"/>
        </w:rPr>
        <w:t xml:space="preserve">EKSPERIENCA DHE MODULET E NJOHURIVE BAZË OSE MODULET E PJESSHME TË NEVOJSHME PËR ZGJATJEN E NJË LICENCE PËR MIRËMBAJTJEN E AVIONIT </w:t>
      </w:r>
      <w:r w:rsidR="002557F8" w:rsidRPr="0074687C">
        <w:rPr>
          <w:lang w:val="sq-AL"/>
        </w:rPr>
        <w:t>SIPAS ANEKSIT</w:t>
      </w:r>
      <w:r w:rsidRPr="0074687C">
        <w:rPr>
          <w:lang w:val="sq-AL"/>
        </w:rPr>
        <w:t xml:space="preserve"> III (PJESA-66)</w:t>
      </w:r>
    </w:p>
    <w:p w14:paraId="6938F913" w14:textId="77777777" w:rsidR="003B38B5" w:rsidRPr="0074687C" w:rsidRDefault="003B38B5" w:rsidP="00610886">
      <w:pPr>
        <w:pStyle w:val="Neninr1"/>
        <w:widowControl w:val="0"/>
        <w:ind w:firstLine="284"/>
        <w:rPr>
          <w:lang w:val="sq-AL"/>
        </w:rPr>
      </w:pPr>
    </w:p>
    <w:p w14:paraId="49B83DD8" w14:textId="77777777" w:rsidR="003B38B5" w:rsidRPr="0074687C" w:rsidRDefault="003B38B5" w:rsidP="00610886">
      <w:pPr>
        <w:pStyle w:val="Neninr1"/>
        <w:widowControl w:val="0"/>
        <w:ind w:firstLine="284"/>
        <w:jc w:val="left"/>
        <w:rPr>
          <w:lang w:val="sq-AL"/>
        </w:rPr>
      </w:pPr>
      <w:r w:rsidRPr="0074687C">
        <w:rPr>
          <w:lang w:val="sq-AL"/>
        </w:rPr>
        <w:t>A. Kërkesat e eksperiencës</w:t>
      </w:r>
    </w:p>
    <w:p w14:paraId="1CA90CCD" w14:textId="3D151E4E" w:rsidR="003B38B5" w:rsidRPr="0074687C" w:rsidRDefault="003B38B5" w:rsidP="00610886">
      <w:pPr>
        <w:pStyle w:val="Neninr1"/>
        <w:widowControl w:val="0"/>
        <w:ind w:firstLine="284"/>
        <w:jc w:val="both"/>
        <w:rPr>
          <w:lang w:val="sq-AL"/>
        </w:rPr>
      </w:pPr>
      <w:r w:rsidRPr="0074687C">
        <w:rPr>
          <w:lang w:val="sq-AL"/>
        </w:rPr>
        <w:t xml:space="preserve">Tabela A më poshtë tregon kërkesat e eksperiencës, në muaj, për shtimin e një kategorie ose nënkategorie të re në një licencë të dhënë në përputhje </w:t>
      </w:r>
      <w:r w:rsidR="00D0072C" w:rsidRPr="0074687C">
        <w:rPr>
          <w:lang w:val="sq-AL"/>
        </w:rPr>
        <w:t>me aneks</w:t>
      </w:r>
      <w:r w:rsidRPr="0074687C">
        <w:rPr>
          <w:lang w:val="sq-AL"/>
        </w:rPr>
        <w:t>in III (Pjesa-66).</w:t>
      </w:r>
    </w:p>
    <w:p w14:paraId="31C260AB" w14:textId="1306242C" w:rsidR="003B38B5" w:rsidRPr="0074687C" w:rsidRDefault="003B38B5" w:rsidP="00610886">
      <w:pPr>
        <w:pStyle w:val="Neninr1"/>
        <w:widowControl w:val="0"/>
        <w:ind w:firstLine="284"/>
        <w:jc w:val="both"/>
        <w:rPr>
          <w:lang w:val="sq-AL"/>
        </w:rPr>
      </w:pPr>
      <w:r w:rsidRPr="0074687C">
        <w:rPr>
          <w:lang w:val="sq-AL"/>
        </w:rPr>
        <w:t xml:space="preserve">Kërkesat e eksperiencës mund të reduktohen me 50 % nëse aplikanti ka përfunduar një kurs trajnimi bazë të miratuar të </w:t>
      </w:r>
      <w:r w:rsidR="00AE2953" w:rsidRPr="0074687C">
        <w:rPr>
          <w:lang w:val="sq-AL"/>
        </w:rPr>
        <w:t>p</w:t>
      </w:r>
      <w:r w:rsidRPr="0074687C">
        <w:rPr>
          <w:lang w:val="sq-AL"/>
        </w:rPr>
        <w:t>jesës-147, që lidhet me një nënkategori të caktuar.</w:t>
      </w:r>
    </w:p>
    <w:p w14:paraId="71B0F130" w14:textId="77777777" w:rsidR="00A009DD" w:rsidRPr="0074687C" w:rsidRDefault="00A009DD" w:rsidP="00610886">
      <w:pPr>
        <w:pStyle w:val="Neninr1"/>
        <w:widowControl w:val="0"/>
        <w:ind w:firstLine="284"/>
        <w:rPr>
          <w:lang w:val="sq-AL"/>
        </w:rPr>
      </w:pPr>
    </w:p>
    <w:p w14:paraId="28FE4068" w14:textId="3AB780FB" w:rsidR="00300E9E" w:rsidRPr="0074687C" w:rsidRDefault="003B38B5" w:rsidP="00AE2953">
      <w:pPr>
        <w:pStyle w:val="Neninr1"/>
        <w:widowControl w:val="0"/>
        <w:ind w:firstLine="284"/>
        <w:rPr>
          <w:i/>
          <w:lang w:val="sq-AL"/>
        </w:rPr>
      </w:pPr>
      <w:r w:rsidRPr="0074687C">
        <w:rPr>
          <w:i/>
          <w:lang w:val="sq-AL"/>
        </w:rPr>
        <w:t>Tabela 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0"/>
        <w:gridCol w:w="571"/>
        <w:gridCol w:w="571"/>
        <w:gridCol w:w="522"/>
        <w:gridCol w:w="571"/>
        <w:gridCol w:w="522"/>
        <w:gridCol w:w="507"/>
        <w:gridCol w:w="535"/>
        <w:gridCol w:w="522"/>
        <w:gridCol w:w="440"/>
        <w:gridCol w:w="502"/>
        <w:gridCol w:w="400"/>
        <w:gridCol w:w="598"/>
        <w:gridCol w:w="506"/>
        <w:gridCol w:w="529"/>
        <w:gridCol w:w="502"/>
        <w:gridCol w:w="743"/>
      </w:tblGrid>
      <w:tr w:rsidR="00352C49" w:rsidRPr="0074687C" w14:paraId="700B8F44" w14:textId="77777777" w:rsidTr="00A009DD">
        <w:trPr>
          <w:trHeight w:val="20"/>
        </w:trPr>
        <w:tc>
          <w:tcPr>
            <w:tcW w:w="287" w:type="pct"/>
            <w:vAlign w:val="center"/>
          </w:tcPr>
          <w:p w14:paraId="3CF9AB20"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Për</w:t>
            </w:r>
          </w:p>
          <w:p w14:paraId="5126C031"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Nga</w:t>
            </w:r>
          </w:p>
        </w:tc>
        <w:tc>
          <w:tcPr>
            <w:tcW w:w="315" w:type="pct"/>
            <w:vAlign w:val="center"/>
          </w:tcPr>
          <w:p w14:paraId="56A80246"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A1</w:t>
            </w:r>
          </w:p>
        </w:tc>
        <w:tc>
          <w:tcPr>
            <w:tcW w:w="315" w:type="pct"/>
            <w:vAlign w:val="center"/>
          </w:tcPr>
          <w:p w14:paraId="066C158B"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A2</w:t>
            </w:r>
          </w:p>
        </w:tc>
        <w:tc>
          <w:tcPr>
            <w:tcW w:w="288" w:type="pct"/>
            <w:vAlign w:val="center"/>
          </w:tcPr>
          <w:p w14:paraId="7B832E5D"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A3</w:t>
            </w:r>
          </w:p>
        </w:tc>
        <w:tc>
          <w:tcPr>
            <w:tcW w:w="315" w:type="pct"/>
            <w:vAlign w:val="center"/>
          </w:tcPr>
          <w:p w14:paraId="7296A0D1"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A4</w:t>
            </w:r>
          </w:p>
        </w:tc>
        <w:tc>
          <w:tcPr>
            <w:tcW w:w="288" w:type="pct"/>
            <w:vAlign w:val="center"/>
          </w:tcPr>
          <w:p w14:paraId="17A455A8"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B1.1</w:t>
            </w:r>
          </w:p>
        </w:tc>
        <w:tc>
          <w:tcPr>
            <w:tcW w:w="280" w:type="pct"/>
            <w:vAlign w:val="center"/>
          </w:tcPr>
          <w:p w14:paraId="1676DEE2"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B1.2</w:t>
            </w:r>
          </w:p>
        </w:tc>
        <w:tc>
          <w:tcPr>
            <w:tcW w:w="295" w:type="pct"/>
            <w:vAlign w:val="center"/>
          </w:tcPr>
          <w:p w14:paraId="69513733"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B1.3</w:t>
            </w:r>
          </w:p>
        </w:tc>
        <w:tc>
          <w:tcPr>
            <w:tcW w:w="288" w:type="pct"/>
            <w:vAlign w:val="center"/>
          </w:tcPr>
          <w:p w14:paraId="6BBF9B15"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B1.4</w:t>
            </w:r>
          </w:p>
        </w:tc>
        <w:tc>
          <w:tcPr>
            <w:tcW w:w="243" w:type="pct"/>
            <w:vAlign w:val="center"/>
          </w:tcPr>
          <w:p w14:paraId="30AD62A0"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B2</w:t>
            </w:r>
          </w:p>
        </w:tc>
        <w:tc>
          <w:tcPr>
            <w:tcW w:w="277" w:type="pct"/>
            <w:vAlign w:val="center"/>
          </w:tcPr>
          <w:p w14:paraId="06AD607B"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B2L</w:t>
            </w:r>
          </w:p>
        </w:tc>
        <w:tc>
          <w:tcPr>
            <w:tcW w:w="221" w:type="pct"/>
            <w:vAlign w:val="center"/>
          </w:tcPr>
          <w:p w14:paraId="445B05AE"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B3</w:t>
            </w:r>
          </w:p>
        </w:tc>
        <w:tc>
          <w:tcPr>
            <w:tcW w:w="330" w:type="pct"/>
          </w:tcPr>
          <w:p w14:paraId="72F5CA7C" w14:textId="77777777" w:rsidR="007C604A" w:rsidRPr="0074687C" w:rsidRDefault="007C604A" w:rsidP="00FF6DFF">
            <w:pPr>
              <w:pStyle w:val="Paragrafi"/>
              <w:ind w:firstLine="0"/>
              <w:jc w:val="center"/>
              <w:rPr>
                <w:rFonts w:cs="Times New Roman"/>
                <w:b/>
                <w:sz w:val="14"/>
                <w:szCs w:val="16"/>
                <w:lang w:val="sq-AL"/>
              </w:rPr>
            </w:pPr>
          </w:p>
          <w:p w14:paraId="5A65F4ED" w14:textId="77777777" w:rsidR="007C604A" w:rsidRPr="0074687C" w:rsidRDefault="007C604A" w:rsidP="00FF6DFF">
            <w:pPr>
              <w:pStyle w:val="Paragrafi"/>
              <w:ind w:firstLine="0"/>
              <w:jc w:val="center"/>
              <w:rPr>
                <w:rFonts w:cs="Times New Roman"/>
                <w:b/>
                <w:sz w:val="14"/>
                <w:szCs w:val="16"/>
                <w:lang w:val="sq-AL"/>
              </w:rPr>
            </w:pPr>
          </w:p>
          <w:p w14:paraId="147207EF"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L1</w:t>
            </w:r>
          </w:p>
        </w:tc>
        <w:tc>
          <w:tcPr>
            <w:tcW w:w="279" w:type="pct"/>
          </w:tcPr>
          <w:p w14:paraId="75A71B83" w14:textId="77777777" w:rsidR="007C604A" w:rsidRPr="0074687C" w:rsidRDefault="007C604A" w:rsidP="00FF6DFF">
            <w:pPr>
              <w:pStyle w:val="Paragrafi"/>
              <w:ind w:firstLine="0"/>
              <w:jc w:val="center"/>
              <w:rPr>
                <w:rFonts w:cs="Times New Roman"/>
                <w:b/>
                <w:sz w:val="14"/>
                <w:szCs w:val="16"/>
                <w:lang w:val="sq-AL"/>
              </w:rPr>
            </w:pPr>
          </w:p>
          <w:p w14:paraId="26D75991" w14:textId="77777777" w:rsidR="007C604A" w:rsidRPr="0074687C" w:rsidRDefault="007C604A" w:rsidP="00FF6DFF">
            <w:pPr>
              <w:pStyle w:val="Paragrafi"/>
              <w:ind w:firstLine="0"/>
              <w:jc w:val="center"/>
              <w:rPr>
                <w:rFonts w:cs="Times New Roman"/>
                <w:b/>
                <w:sz w:val="14"/>
                <w:szCs w:val="16"/>
                <w:lang w:val="sq-AL"/>
              </w:rPr>
            </w:pPr>
          </w:p>
          <w:p w14:paraId="2E93D596"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L2</w:t>
            </w:r>
          </w:p>
        </w:tc>
        <w:tc>
          <w:tcPr>
            <w:tcW w:w="292" w:type="pct"/>
          </w:tcPr>
          <w:p w14:paraId="7875A106" w14:textId="77777777" w:rsidR="007C604A" w:rsidRPr="0074687C" w:rsidRDefault="007C604A" w:rsidP="00FF6DFF">
            <w:pPr>
              <w:pStyle w:val="Paragrafi"/>
              <w:ind w:firstLine="0"/>
              <w:jc w:val="center"/>
              <w:rPr>
                <w:rFonts w:cs="Times New Roman"/>
                <w:b/>
                <w:sz w:val="14"/>
                <w:szCs w:val="16"/>
                <w:lang w:val="sq-AL"/>
              </w:rPr>
            </w:pPr>
          </w:p>
          <w:p w14:paraId="53AF5299" w14:textId="77777777" w:rsidR="007C604A" w:rsidRPr="0074687C" w:rsidRDefault="007C604A" w:rsidP="00FF6DFF">
            <w:pPr>
              <w:pStyle w:val="Paragrafi"/>
              <w:ind w:firstLine="0"/>
              <w:jc w:val="center"/>
              <w:rPr>
                <w:rFonts w:cs="Times New Roman"/>
                <w:b/>
                <w:sz w:val="14"/>
                <w:szCs w:val="16"/>
                <w:lang w:val="sq-AL"/>
              </w:rPr>
            </w:pPr>
          </w:p>
          <w:p w14:paraId="08009552"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L3</w:t>
            </w:r>
          </w:p>
        </w:tc>
        <w:tc>
          <w:tcPr>
            <w:tcW w:w="277" w:type="pct"/>
          </w:tcPr>
          <w:p w14:paraId="196D272F" w14:textId="77777777" w:rsidR="007C604A" w:rsidRPr="0074687C" w:rsidRDefault="007C604A" w:rsidP="00FF6DFF">
            <w:pPr>
              <w:pStyle w:val="Paragrafi"/>
              <w:ind w:firstLine="0"/>
              <w:jc w:val="center"/>
              <w:rPr>
                <w:rFonts w:cs="Times New Roman"/>
                <w:b/>
                <w:sz w:val="14"/>
                <w:szCs w:val="16"/>
                <w:lang w:val="sq-AL"/>
              </w:rPr>
            </w:pPr>
          </w:p>
          <w:p w14:paraId="0B84F8FD" w14:textId="77777777" w:rsidR="007C604A" w:rsidRPr="0074687C" w:rsidRDefault="007C604A" w:rsidP="00FF6DFF">
            <w:pPr>
              <w:pStyle w:val="Paragrafi"/>
              <w:ind w:firstLine="0"/>
              <w:jc w:val="center"/>
              <w:rPr>
                <w:rFonts w:cs="Times New Roman"/>
                <w:b/>
                <w:sz w:val="14"/>
                <w:szCs w:val="16"/>
                <w:lang w:val="sq-AL"/>
              </w:rPr>
            </w:pPr>
          </w:p>
          <w:p w14:paraId="0750BD42"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L4</w:t>
            </w:r>
          </w:p>
        </w:tc>
        <w:tc>
          <w:tcPr>
            <w:tcW w:w="411" w:type="pct"/>
          </w:tcPr>
          <w:p w14:paraId="3F793B0F" w14:textId="77777777" w:rsidR="007C604A" w:rsidRPr="0074687C" w:rsidRDefault="007C604A" w:rsidP="00FF6DFF">
            <w:pPr>
              <w:pStyle w:val="Paragrafi"/>
              <w:ind w:firstLine="0"/>
              <w:jc w:val="center"/>
              <w:rPr>
                <w:rFonts w:cs="Times New Roman"/>
                <w:b/>
                <w:sz w:val="14"/>
                <w:szCs w:val="16"/>
                <w:lang w:val="sq-AL"/>
              </w:rPr>
            </w:pPr>
          </w:p>
          <w:p w14:paraId="28DB7D20" w14:textId="77777777" w:rsidR="007C604A" w:rsidRPr="0074687C" w:rsidRDefault="007C604A" w:rsidP="00FF6DFF">
            <w:pPr>
              <w:pStyle w:val="Paragrafi"/>
              <w:ind w:firstLine="0"/>
              <w:jc w:val="center"/>
              <w:rPr>
                <w:rFonts w:cs="Times New Roman"/>
                <w:b/>
                <w:sz w:val="14"/>
                <w:szCs w:val="16"/>
                <w:lang w:val="sq-AL"/>
              </w:rPr>
            </w:pPr>
          </w:p>
          <w:p w14:paraId="075C03D4" w14:textId="77777777" w:rsidR="007C604A" w:rsidRPr="0074687C" w:rsidRDefault="007C604A" w:rsidP="00FF6DFF">
            <w:pPr>
              <w:pStyle w:val="Paragrafi"/>
              <w:ind w:firstLine="0"/>
              <w:jc w:val="center"/>
              <w:rPr>
                <w:rFonts w:cs="Times New Roman"/>
                <w:b/>
                <w:sz w:val="14"/>
                <w:szCs w:val="16"/>
                <w:lang w:val="sq-AL"/>
              </w:rPr>
            </w:pPr>
            <w:r w:rsidRPr="0074687C">
              <w:rPr>
                <w:rFonts w:cs="Times New Roman"/>
                <w:b/>
                <w:sz w:val="14"/>
                <w:szCs w:val="16"/>
                <w:lang w:val="sq-AL"/>
              </w:rPr>
              <w:t>L5</w:t>
            </w:r>
          </w:p>
        </w:tc>
      </w:tr>
      <w:tr w:rsidR="00352C49" w:rsidRPr="0074687C" w14:paraId="300A79BA" w14:textId="77777777" w:rsidTr="00A009DD">
        <w:trPr>
          <w:trHeight w:val="20"/>
        </w:trPr>
        <w:tc>
          <w:tcPr>
            <w:tcW w:w="287" w:type="pct"/>
          </w:tcPr>
          <w:p w14:paraId="068406D6"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A1</w:t>
            </w:r>
          </w:p>
        </w:tc>
        <w:tc>
          <w:tcPr>
            <w:tcW w:w="315" w:type="pct"/>
          </w:tcPr>
          <w:p w14:paraId="1206FF36"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w:t>
            </w:r>
          </w:p>
        </w:tc>
        <w:tc>
          <w:tcPr>
            <w:tcW w:w="315" w:type="pct"/>
          </w:tcPr>
          <w:p w14:paraId="31796853"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19A40A5A"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452DDC23"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0B630276"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0" w:type="pct"/>
          </w:tcPr>
          <w:p w14:paraId="706210E0"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95" w:type="pct"/>
          </w:tcPr>
          <w:p w14:paraId="7D2E616D"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775C7CC5"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43" w:type="pct"/>
          </w:tcPr>
          <w:p w14:paraId="322B7A3E"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77" w:type="pct"/>
          </w:tcPr>
          <w:p w14:paraId="48FD6CEC"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21" w:type="pct"/>
          </w:tcPr>
          <w:p w14:paraId="3D486FC1"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30" w:type="pct"/>
          </w:tcPr>
          <w:p w14:paraId="1EF406AC"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9" w:type="pct"/>
          </w:tcPr>
          <w:p w14:paraId="12B0B9DF"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92" w:type="pct"/>
          </w:tcPr>
          <w:p w14:paraId="20D75B22"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00CFE6E5"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42D993DE"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24</w:t>
            </w:r>
          </w:p>
        </w:tc>
      </w:tr>
      <w:tr w:rsidR="00352C49" w:rsidRPr="0074687C" w14:paraId="1A2DB7FE" w14:textId="77777777" w:rsidTr="00A009DD">
        <w:trPr>
          <w:trHeight w:val="20"/>
        </w:trPr>
        <w:tc>
          <w:tcPr>
            <w:tcW w:w="287" w:type="pct"/>
          </w:tcPr>
          <w:p w14:paraId="1CEC9DDA"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A2</w:t>
            </w:r>
          </w:p>
        </w:tc>
        <w:tc>
          <w:tcPr>
            <w:tcW w:w="315" w:type="pct"/>
          </w:tcPr>
          <w:p w14:paraId="3C708066"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42FA987B"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88" w:type="pct"/>
          </w:tcPr>
          <w:p w14:paraId="22B86ED7"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188104E0"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28A4C5E4"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0" w:type="pct"/>
          </w:tcPr>
          <w:p w14:paraId="54487E5D"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95" w:type="pct"/>
          </w:tcPr>
          <w:p w14:paraId="7C249B03"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235BAB24"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43" w:type="pct"/>
          </w:tcPr>
          <w:p w14:paraId="0EC15108"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77" w:type="pct"/>
          </w:tcPr>
          <w:p w14:paraId="294E684A"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21" w:type="pct"/>
          </w:tcPr>
          <w:p w14:paraId="4003A431"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6</w:t>
            </w:r>
          </w:p>
        </w:tc>
        <w:tc>
          <w:tcPr>
            <w:tcW w:w="330" w:type="pct"/>
          </w:tcPr>
          <w:p w14:paraId="66BEC650"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9" w:type="pct"/>
          </w:tcPr>
          <w:p w14:paraId="3FCAD516"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92" w:type="pct"/>
          </w:tcPr>
          <w:p w14:paraId="635D87A7"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162A09A2"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65C037E8"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24</w:t>
            </w:r>
          </w:p>
        </w:tc>
      </w:tr>
      <w:tr w:rsidR="00352C49" w:rsidRPr="0074687C" w14:paraId="271F8479" w14:textId="77777777" w:rsidTr="00A009DD">
        <w:trPr>
          <w:trHeight w:val="20"/>
        </w:trPr>
        <w:tc>
          <w:tcPr>
            <w:tcW w:w="287" w:type="pct"/>
          </w:tcPr>
          <w:p w14:paraId="66F856A6"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A3</w:t>
            </w:r>
          </w:p>
        </w:tc>
        <w:tc>
          <w:tcPr>
            <w:tcW w:w="315" w:type="pct"/>
          </w:tcPr>
          <w:p w14:paraId="6021142A"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700F84BE"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1E646609"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315" w:type="pct"/>
          </w:tcPr>
          <w:p w14:paraId="0CAB283C"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1D334BC8"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0" w:type="pct"/>
          </w:tcPr>
          <w:p w14:paraId="53EF0428"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95" w:type="pct"/>
          </w:tcPr>
          <w:p w14:paraId="137F5DD5"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183F6C0E"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43" w:type="pct"/>
          </w:tcPr>
          <w:p w14:paraId="542106FD"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77" w:type="pct"/>
          </w:tcPr>
          <w:p w14:paraId="1215F0B4"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21" w:type="pct"/>
          </w:tcPr>
          <w:p w14:paraId="6EBFE63B"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330" w:type="pct"/>
          </w:tcPr>
          <w:p w14:paraId="52F05227"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9" w:type="pct"/>
          </w:tcPr>
          <w:p w14:paraId="688C9196"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92" w:type="pct"/>
          </w:tcPr>
          <w:p w14:paraId="73BA0526"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426484F5"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254D721D"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24</w:t>
            </w:r>
          </w:p>
        </w:tc>
      </w:tr>
      <w:tr w:rsidR="00352C49" w:rsidRPr="0074687C" w14:paraId="68716D23" w14:textId="77777777" w:rsidTr="00A009DD">
        <w:trPr>
          <w:trHeight w:val="20"/>
        </w:trPr>
        <w:tc>
          <w:tcPr>
            <w:tcW w:w="287" w:type="pct"/>
          </w:tcPr>
          <w:p w14:paraId="7F29E9CC"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A4</w:t>
            </w:r>
          </w:p>
        </w:tc>
        <w:tc>
          <w:tcPr>
            <w:tcW w:w="315" w:type="pct"/>
          </w:tcPr>
          <w:p w14:paraId="05FB4122"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12FE58F2"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42A6FA1B"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1AD5AE82"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88" w:type="pct"/>
          </w:tcPr>
          <w:p w14:paraId="12947CC2"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0" w:type="pct"/>
          </w:tcPr>
          <w:p w14:paraId="6582D58C"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95" w:type="pct"/>
          </w:tcPr>
          <w:p w14:paraId="6747491A"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34CC6434"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43" w:type="pct"/>
          </w:tcPr>
          <w:p w14:paraId="202CFF1A"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77" w:type="pct"/>
          </w:tcPr>
          <w:p w14:paraId="7943449C"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21" w:type="pct"/>
          </w:tcPr>
          <w:p w14:paraId="24AC0F68"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330" w:type="pct"/>
          </w:tcPr>
          <w:p w14:paraId="77D7D0A2"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9" w:type="pct"/>
          </w:tcPr>
          <w:p w14:paraId="2D6BDE79"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92" w:type="pct"/>
          </w:tcPr>
          <w:p w14:paraId="1E42991B"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7BF86FC8"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04E536BC"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24</w:t>
            </w:r>
          </w:p>
        </w:tc>
      </w:tr>
      <w:tr w:rsidR="00352C49" w:rsidRPr="0074687C" w14:paraId="142BC570" w14:textId="77777777" w:rsidTr="00A009DD">
        <w:trPr>
          <w:trHeight w:val="20"/>
        </w:trPr>
        <w:tc>
          <w:tcPr>
            <w:tcW w:w="287" w:type="pct"/>
          </w:tcPr>
          <w:p w14:paraId="6274C34F"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B1.1</w:t>
            </w:r>
          </w:p>
        </w:tc>
        <w:tc>
          <w:tcPr>
            <w:tcW w:w="315" w:type="pct"/>
          </w:tcPr>
          <w:p w14:paraId="3475A79C"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w:t>
            </w:r>
          </w:p>
        </w:tc>
        <w:tc>
          <w:tcPr>
            <w:tcW w:w="315" w:type="pct"/>
          </w:tcPr>
          <w:p w14:paraId="20ABD375"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7ADBE36D"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60B0C814"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78F88E4A"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w:t>
            </w:r>
          </w:p>
        </w:tc>
        <w:tc>
          <w:tcPr>
            <w:tcW w:w="280" w:type="pct"/>
          </w:tcPr>
          <w:p w14:paraId="7277A3B7"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95" w:type="pct"/>
          </w:tcPr>
          <w:p w14:paraId="72D0A6FA"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49A2BCA1"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43" w:type="pct"/>
          </w:tcPr>
          <w:p w14:paraId="032B576A"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30C538B4"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21" w:type="pct"/>
          </w:tcPr>
          <w:p w14:paraId="191D17E7"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30" w:type="pct"/>
          </w:tcPr>
          <w:p w14:paraId="0C2AC07A"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279" w:type="pct"/>
          </w:tcPr>
          <w:p w14:paraId="5F26CDB4"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292" w:type="pct"/>
          </w:tcPr>
          <w:p w14:paraId="6EAE53DF"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30D477EA"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6209270B"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r>
      <w:tr w:rsidR="00352C49" w:rsidRPr="0074687C" w14:paraId="495DAC40" w14:textId="77777777" w:rsidTr="00A009DD">
        <w:trPr>
          <w:trHeight w:val="20"/>
        </w:trPr>
        <w:tc>
          <w:tcPr>
            <w:tcW w:w="287" w:type="pct"/>
          </w:tcPr>
          <w:p w14:paraId="6E421780"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B1.2</w:t>
            </w:r>
          </w:p>
        </w:tc>
        <w:tc>
          <w:tcPr>
            <w:tcW w:w="315" w:type="pct"/>
          </w:tcPr>
          <w:p w14:paraId="788C8414"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41B3F9C3"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w:t>
            </w:r>
          </w:p>
        </w:tc>
        <w:tc>
          <w:tcPr>
            <w:tcW w:w="288" w:type="pct"/>
          </w:tcPr>
          <w:p w14:paraId="3081897A"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7483ECC7"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041F77DF"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0" w:type="pct"/>
          </w:tcPr>
          <w:p w14:paraId="464656F1"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w:t>
            </w:r>
          </w:p>
        </w:tc>
        <w:tc>
          <w:tcPr>
            <w:tcW w:w="295" w:type="pct"/>
          </w:tcPr>
          <w:p w14:paraId="1382267B"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030B08BD"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43" w:type="pct"/>
          </w:tcPr>
          <w:p w14:paraId="595AFC25"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77" w:type="pct"/>
          </w:tcPr>
          <w:p w14:paraId="12880E35"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21" w:type="pct"/>
          </w:tcPr>
          <w:p w14:paraId="0895CDEA"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330" w:type="pct"/>
          </w:tcPr>
          <w:p w14:paraId="7609487F"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79" w:type="pct"/>
          </w:tcPr>
          <w:p w14:paraId="5D2F1CB5"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92" w:type="pct"/>
          </w:tcPr>
          <w:p w14:paraId="736D2D3C"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3E6D3CB3"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7FBE7A10"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r>
      <w:tr w:rsidR="00352C49" w:rsidRPr="0074687C" w14:paraId="73E7EC1B" w14:textId="77777777" w:rsidTr="00A009DD">
        <w:trPr>
          <w:trHeight w:val="20"/>
        </w:trPr>
        <w:tc>
          <w:tcPr>
            <w:tcW w:w="287" w:type="pct"/>
          </w:tcPr>
          <w:p w14:paraId="29A5F795"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B1.3</w:t>
            </w:r>
          </w:p>
        </w:tc>
        <w:tc>
          <w:tcPr>
            <w:tcW w:w="315" w:type="pct"/>
          </w:tcPr>
          <w:p w14:paraId="5F17CAEC"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2ED097A0"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1355B171"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w:t>
            </w:r>
          </w:p>
        </w:tc>
        <w:tc>
          <w:tcPr>
            <w:tcW w:w="315" w:type="pct"/>
          </w:tcPr>
          <w:p w14:paraId="5984E722"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5AA3EE33"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0" w:type="pct"/>
          </w:tcPr>
          <w:p w14:paraId="5DF5F51D"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95" w:type="pct"/>
          </w:tcPr>
          <w:p w14:paraId="3FC94A87"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w:t>
            </w:r>
          </w:p>
        </w:tc>
        <w:tc>
          <w:tcPr>
            <w:tcW w:w="288" w:type="pct"/>
          </w:tcPr>
          <w:p w14:paraId="283CF396"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43" w:type="pct"/>
          </w:tcPr>
          <w:p w14:paraId="45599377"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187B0B22"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21" w:type="pct"/>
          </w:tcPr>
          <w:p w14:paraId="4366D518"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30" w:type="pct"/>
          </w:tcPr>
          <w:p w14:paraId="5B09C6F8"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279" w:type="pct"/>
          </w:tcPr>
          <w:p w14:paraId="2122FC5A"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292" w:type="pct"/>
          </w:tcPr>
          <w:p w14:paraId="5637BD85"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336E7354"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2F4B3974"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r>
      <w:tr w:rsidR="00352C49" w:rsidRPr="0074687C" w14:paraId="1AE190E0" w14:textId="77777777" w:rsidTr="00A009DD">
        <w:trPr>
          <w:trHeight w:val="20"/>
        </w:trPr>
        <w:tc>
          <w:tcPr>
            <w:tcW w:w="287" w:type="pct"/>
          </w:tcPr>
          <w:p w14:paraId="2359C744"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B1.4</w:t>
            </w:r>
          </w:p>
        </w:tc>
        <w:tc>
          <w:tcPr>
            <w:tcW w:w="315" w:type="pct"/>
          </w:tcPr>
          <w:p w14:paraId="463E2E21"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5A7C8B31"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76F4C385"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26FDB4A9"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w:t>
            </w:r>
          </w:p>
        </w:tc>
        <w:tc>
          <w:tcPr>
            <w:tcW w:w="288" w:type="pct"/>
          </w:tcPr>
          <w:p w14:paraId="6E088E3C"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0" w:type="pct"/>
          </w:tcPr>
          <w:p w14:paraId="594581A4"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95" w:type="pct"/>
          </w:tcPr>
          <w:p w14:paraId="5A8B5581"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2E5C2967"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43" w:type="pct"/>
          </w:tcPr>
          <w:p w14:paraId="20AD31B5"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77" w:type="pct"/>
          </w:tcPr>
          <w:p w14:paraId="2F58A5B3" w14:textId="77777777" w:rsidR="00352C49"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21" w:type="pct"/>
          </w:tcPr>
          <w:p w14:paraId="76D99FA9"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30" w:type="pct"/>
          </w:tcPr>
          <w:p w14:paraId="15CF1C38"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279" w:type="pct"/>
          </w:tcPr>
          <w:p w14:paraId="457A53B4"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292" w:type="pct"/>
          </w:tcPr>
          <w:p w14:paraId="00EA058C"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2CE38794"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2FD509B1" w14:textId="77777777" w:rsidR="00352C49"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r>
      <w:tr w:rsidR="00352C49" w:rsidRPr="0074687C" w14:paraId="21199091" w14:textId="77777777" w:rsidTr="00A009DD">
        <w:trPr>
          <w:trHeight w:val="20"/>
        </w:trPr>
        <w:tc>
          <w:tcPr>
            <w:tcW w:w="287" w:type="pct"/>
          </w:tcPr>
          <w:p w14:paraId="5A7F9ABB"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B2</w:t>
            </w:r>
          </w:p>
        </w:tc>
        <w:tc>
          <w:tcPr>
            <w:tcW w:w="315" w:type="pct"/>
          </w:tcPr>
          <w:p w14:paraId="6C5FE6B6"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3622D67E"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718B7BB5"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0F15CA17"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51F6873B"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80" w:type="pct"/>
          </w:tcPr>
          <w:p w14:paraId="79AEC915"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95" w:type="pct"/>
          </w:tcPr>
          <w:p w14:paraId="416524FD"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88" w:type="pct"/>
          </w:tcPr>
          <w:p w14:paraId="6048C936"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43" w:type="pct"/>
          </w:tcPr>
          <w:p w14:paraId="635C0B82"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w:t>
            </w:r>
          </w:p>
        </w:tc>
        <w:tc>
          <w:tcPr>
            <w:tcW w:w="277" w:type="pct"/>
          </w:tcPr>
          <w:p w14:paraId="5D3273D5"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w:t>
            </w:r>
          </w:p>
        </w:tc>
        <w:tc>
          <w:tcPr>
            <w:tcW w:w="221" w:type="pct"/>
          </w:tcPr>
          <w:p w14:paraId="7392AB03"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330" w:type="pct"/>
          </w:tcPr>
          <w:p w14:paraId="5CB77CDC"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279" w:type="pct"/>
          </w:tcPr>
          <w:p w14:paraId="063DFDFC"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292" w:type="pct"/>
          </w:tcPr>
          <w:p w14:paraId="13455BE8"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66E37EF6"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408A9F99"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24</w:t>
            </w:r>
          </w:p>
        </w:tc>
      </w:tr>
      <w:tr w:rsidR="00352C49" w:rsidRPr="0074687C" w14:paraId="5A1983C0" w14:textId="77777777" w:rsidTr="00A009DD">
        <w:trPr>
          <w:trHeight w:val="20"/>
        </w:trPr>
        <w:tc>
          <w:tcPr>
            <w:tcW w:w="287" w:type="pct"/>
          </w:tcPr>
          <w:p w14:paraId="6CCBD84D"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B2L</w:t>
            </w:r>
          </w:p>
        </w:tc>
        <w:tc>
          <w:tcPr>
            <w:tcW w:w="315" w:type="pct"/>
          </w:tcPr>
          <w:p w14:paraId="6335E2B4"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2547006A"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2FE7A100"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64184335"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11D729AA"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80" w:type="pct"/>
          </w:tcPr>
          <w:p w14:paraId="06661755"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95" w:type="pct"/>
          </w:tcPr>
          <w:p w14:paraId="1599D0AD"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88" w:type="pct"/>
          </w:tcPr>
          <w:p w14:paraId="48E74A8C"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43" w:type="pct"/>
          </w:tcPr>
          <w:p w14:paraId="6C23C48F"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33388AC6"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w:t>
            </w:r>
          </w:p>
        </w:tc>
        <w:tc>
          <w:tcPr>
            <w:tcW w:w="221" w:type="pct"/>
          </w:tcPr>
          <w:p w14:paraId="1B30AC44"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330" w:type="pct"/>
          </w:tcPr>
          <w:p w14:paraId="354D7A7B"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279" w:type="pct"/>
          </w:tcPr>
          <w:p w14:paraId="786088FC"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292" w:type="pct"/>
          </w:tcPr>
          <w:p w14:paraId="2A74369E"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476003AB"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4979A0C5"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24</w:t>
            </w:r>
          </w:p>
        </w:tc>
      </w:tr>
      <w:tr w:rsidR="00352C49" w:rsidRPr="0074687C" w14:paraId="0A0D21EE" w14:textId="77777777" w:rsidTr="00A009DD">
        <w:trPr>
          <w:trHeight w:val="20"/>
        </w:trPr>
        <w:tc>
          <w:tcPr>
            <w:tcW w:w="287" w:type="pct"/>
          </w:tcPr>
          <w:p w14:paraId="1FE042F4"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B3</w:t>
            </w:r>
          </w:p>
        </w:tc>
        <w:tc>
          <w:tcPr>
            <w:tcW w:w="315" w:type="pct"/>
          </w:tcPr>
          <w:p w14:paraId="79755B2F"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26382465"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w:t>
            </w:r>
          </w:p>
        </w:tc>
        <w:tc>
          <w:tcPr>
            <w:tcW w:w="288" w:type="pct"/>
          </w:tcPr>
          <w:p w14:paraId="52D8F628"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315" w:type="pct"/>
          </w:tcPr>
          <w:p w14:paraId="68683099"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88" w:type="pct"/>
          </w:tcPr>
          <w:p w14:paraId="001D5625"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0" w:type="pct"/>
          </w:tcPr>
          <w:p w14:paraId="007E86E3"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 xml:space="preserve">6 </w:t>
            </w:r>
          </w:p>
        </w:tc>
        <w:tc>
          <w:tcPr>
            <w:tcW w:w="295" w:type="pct"/>
          </w:tcPr>
          <w:p w14:paraId="110963D9"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30483238"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1</w:t>
            </w:r>
            <w:r w:rsidR="0026720C" w:rsidRPr="0074687C">
              <w:rPr>
                <w:rFonts w:cs="Times New Roman"/>
                <w:sz w:val="14"/>
                <w:szCs w:val="16"/>
                <w:lang w:val="sq-AL"/>
              </w:rPr>
              <w:t>2</w:t>
            </w:r>
          </w:p>
        </w:tc>
        <w:tc>
          <w:tcPr>
            <w:tcW w:w="243" w:type="pct"/>
          </w:tcPr>
          <w:p w14:paraId="5CBB57D9"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77" w:type="pct"/>
          </w:tcPr>
          <w:p w14:paraId="1A2600F1"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21" w:type="pct"/>
          </w:tcPr>
          <w:p w14:paraId="3EFEE09D"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w:t>
            </w:r>
          </w:p>
        </w:tc>
        <w:tc>
          <w:tcPr>
            <w:tcW w:w="330" w:type="pct"/>
          </w:tcPr>
          <w:p w14:paraId="52FBB050"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79" w:type="pct"/>
          </w:tcPr>
          <w:p w14:paraId="1CA7DFA1"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92" w:type="pct"/>
          </w:tcPr>
          <w:p w14:paraId="6F3AF2E9"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4385C32A"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7D9CF919"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r>
      <w:tr w:rsidR="00352C49" w:rsidRPr="0074687C" w14:paraId="3D8AFF86" w14:textId="77777777" w:rsidTr="00A009DD">
        <w:trPr>
          <w:trHeight w:val="20"/>
        </w:trPr>
        <w:tc>
          <w:tcPr>
            <w:tcW w:w="287" w:type="pct"/>
          </w:tcPr>
          <w:p w14:paraId="34DB6607"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L1</w:t>
            </w:r>
          </w:p>
        </w:tc>
        <w:tc>
          <w:tcPr>
            <w:tcW w:w="315" w:type="pct"/>
          </w:tcPr>
          <w:p w14:paraId="5FE5E7B8"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315" w:type="pct"/>
          </w:tcPr>
          <w:p w14:paraId="11F75B22"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596FE04C"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315" w:type="pct"/>
          </w:tcPr>
          <w:p w14:paraId="33FC9F3F"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7D761358"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36</w:t>
            </w:r>
          </w:p>
        </w:tc>
        <w:tc>
          <w:tcPr>
            <w:tcW w:w="280" w:type="pct"/>
          </w:tcPr>
          <w:p w14:paraId="35D1008B"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95" w:type="pct"/>
          </w:tcPr>
          <w:p w14:paraId="2E0EABCA"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36</w:t>
            </w:r>
          </w:p>
        </w:tc>
        <w:tc>
          <w:tcPr>
            <w:tcW w:w="288" w:type="pct"/>
          </w:tcPr>
          <w:p w14:paraId="03E12F51"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43" w:type="pct"/>
          </w:tcPr>
          <w:p w14:paraId="70E0DC1D"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36</w:t>
            </w:r>
          </w:p>
        </w:tc>
        <w:tc>
          <w:tcPr>
            <w:tcW w:w="277" w:type="pct"/>
          </w:tcPr>
          <w:p w14:paraId="7D692C62"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21" w:type="pct"/>
          </w:tcPr>
          <w:p w14:paraId="46D8A283"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24</w:t>
            </w:r>
          </w:p>
        </w:tc>
        <w:tc>
          <w:tcPr>
            <w:tcW w:w="330" w:type="pct"/>
          </w:tcPr>
          <w:p w14:paraId="7FDF5F9E"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79" w:type="pct"/>
          </w:tcPr>
          <w:p w14:paraId="37641D0C"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292" w:type="pct"/>
          </w:tcPr>
          <w:p w14:paraId="16BB1786"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22823211"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77C78D77"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24(*)</w:t>
            </w:r>
          </w:p>
        </w:tc>
      </w:tr>
      <w:tr w:rsidR="00352C49" w:rsidRPr="0074687C" w14:paraId="027F413A" w14:textId="77777777" w:rsidTr="00A009DD">
        <w:trPr>
          <w:trHeight w:val="20"/>
        </w:trPr>
        <w:tc>
          <w:tcPr>
            <w:tcW w:w="287" w:type="pct"/>
          </w:tcPr>
          <w:p w14:paraId="187983BC"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L2</w:t>
            </w:r>
          </w:p>
        </w:tc>
        <w:tc>
          <w:tcPr>
            <w:tcW w:w="315" w:type="pct"/>
          </w:tcPr>
          <w:p w14:paraId="08BF84CA"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315" w:type="pct"/>
          </w:tcPr>
          <w:p w14:paraId="3655E36B"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88" w:type="pct"/>
          </w:tcPr>
          <w:p w14:paraId="180255E4"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315" w:type="pct"/>
          </w:tcPr>
          <w:p w14:paraId="2CA5D363"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70AB4259"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36</w:t>
            </w:r>
          </w:p>
        </w:tc>
        <w:tc>
          <w:tcPr>
            <w:tcW w:w="280" w:type="pct"/>
          </w:tcPr>
          <w:p w14:paraId="751D31D0"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12</w:t>
            </w:r>
          </w:p>
        </w:tc>
        <w:tc>
          <w:tcPr>
            <w:tcW w:w="295" w:type="pct"/>
          </w:tcPr>
          <w:p w14:paraId="7C0CDE89"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36</w:t>
            </w:r>
          </w:p>
        </w:tc>
        <w:tc>
          <w:tcPr>
            <w:tcW w:w="288" w:type="pct"/>
          </w:tcPr>
          <w:p w14:paraId="14C23638"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43" w:type="pct"/>
          </w:tcPr>
          <w:p w14:paraId="79A6ACFA"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36</w:t>
            </w:r>
          </w:p>
        </w:tc>
        <w:tc>
          <w:tcPr>
            <w:tcW w:w="277" w:type="pct"/>
          </w:tcPr>
          <w:p w14:paraId="0A46DA3A" w14:textId="77777777" w:rsidR="007C604A" w:rsidRPr="0074687C" w:rsidRDefault="0026720C" w:rsidP="00FF6DFF">
            <w:pPr>
              <w:pStyle w:val="Paragrafi"/>
              <w:ind w:firstLine="0"/>
              <w:rPr>
                <w:rFonts w:cs="Times New Roman"/>
                <w:sz w:val="14"/>
                <w:szCs w:val="16"/>
                <w:lang w:val="sq-AL"/>
              </w:rPr>
            </w:pPr>
            <w:r w:rsidRPr="0074687C">
              <w:rPr>
                <w:rFonts w:cs="Times New Roman"/>
                <w:sz w:val="14"/>
                <w:szCs w:val="16"/>
                <w:lang w:val="sq-AL"/>
              </w:rPr>
              <w:t>24</w:t>
            </w:r>
          </w:p>
        </w:tc>
        <w:tc>
          <w:tcPr>
            <w:tcW w:w="221" w:type="pct"/>
          </w:tcPr>
          <w:p w14:paraId="5B2E89A8"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12</w:t>
            </w:r>
          </w:p>
        </w:tc>
        <w:tc>
          <w:tcPr>
            <w:tcW w:w="330" w:type="pct"/>
          </w:tcPr>
          <w:p w14:paraId="2363E0C7"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79" w:type="pct"/>
          </w:tcPr>
          <w:p w14:paraId="49B2F79A"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92" w:type="pct"/>
          </w:tcPr>
          <w:p w14:paraId="71D1A975"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135ED788"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411" w:type="pct"/>
          </w:tcPr>
          <w:p w14:paraId="387F30C8"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24(*)</w:t>
            </w:r>
          </w:p>
        </w:tc>
      </w:tr>
      <w:tr w:rsidR="00352C49" w:rsidRPr="0074687C" w14:paraId="55F4DAE5" w14:textId="77777777" w:rsidTr="00A009DD">
        <w:trPr>
          <w:trHeight w:val="20"/>
        </w:trPr>
        <w:tc>
          <w:tcPr>
            <w:tcW w:w="287" w:type="pct"/>
          </w:tcPr>
          <w:p w14:paraId="66F5F601"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L3</w:t>
            </w:r>
          </w:p>
        </w:tc>
        <w:tc>
          <w:tcPr>
            <w:tcW w:w="315" w:type="pct"/>
          </w:tcPr>
          <w:p w14:paraId="04EB7D74"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315" w:type="pct"/>
          </w:tcPr>
          <w:p w14:paraId="593883A3"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288" w:type="pct"/>
          </w:tcPr>
          <w:p w14:paraId="681EDC67"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315" w:type="pct"/>
          </w:tcPr>
          <w:p w14:paraId="02FA539B"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288" w:type="pct"/>
          </w:tcPr>
          <w:p w14:paraId="58662245"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48</w:t>
            </w:r>
          </w:p>
        </w:tc>
        <w:tc>
          <w:tcPr>
            <w:tcW w:w="280" w:type="pct"/>
          </w:tcPr>
          <w:p w14:paraId="613D9D6A"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295" w:type="pct"/>
          </w:tcPr>
          <w:p w14:paraId="13CCCF04"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48</w:t>
            </w:r>
          </w:p>
        </w:tc>
        <w:tc>
          <w:tcPr>
            <w:tcW w:w="288" w:type="pct"/>
          </w:tcPr>
          <w:p w14:paraId="332E8852"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243" w:type="pct"/>
          </w:tcPr>
          <w:p w14:paraId="1B3090A7"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48</w:t>
            </w:r>
          </w:p>
        </w:tc>
        <w:tc>
          <w:tcPr>
            <w:tcW w:w="277" w:type="pct"/>
          </w:tcPr>
          <w:p w14:paraId="312A087F"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221" w:type="pct"/>
          </w:tcPr>
          <w:p w14:paraId="3494C1F6"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330" w:type="pct"/>
          </w:tcPr>
          <w:p w14:paraId="49E1BB54"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9" w:type="pct"/>
          </w:tcPr>
          <w:p w14:paraId="73DC71DC"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92" w:type="pct"/>
          </w:tcPr>
          <w:p w14:paraId="6B08F7C9"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77" w:type="pct"/>
          </w:tcPr>
          <w:p w14:paraId="5216C564"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6(*)</w:t>
            </w:r>
          </w:p>
        </w:tc>
        <w:tc>
          <w:tcPr>
            <w:tcW w:w="411" w:type="pct"/>
          </w:tcPr>
          <w:p w14:paraId="4E9F7268"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24(*)</w:t>
            </w:r>
          </w:p>
        </w:tc>
      </w:tr>
      <w:tr w:rsidR="00352C49" w:rsidRPr="0074687C" w14:paraId="0A6E593B" w14:textId="77777777" w:rsidTr="00A009DD">
        <w:trPr>
          <w:trHeight w:val="20"/>
        </w:trPr>
        <w:tc>
          <w:tcPr>
            <w:tcW w:w="287" w:type="pct"/>
          </w:tcPr>
          <w:p w14:paraId="2D7E583D"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L4</w:t>
            </w:r>
          </w:p>
        </w:tc>
        <w:tc>
          <w:tcPr>
            <w:tcW w:w="315" w:type="pct"/>
          </w:tcPr>
          <w:p w14:paraId="630BD5DA"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315" w:type="pct"/>
          </w:tcPr>
          <w:p w14:paraId="58180727"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288" w:type="pct"/>
          </w:tcPr>
          <w:p w14:paraId="2CD73FC8"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315" w:type="pct"/>
          </w:tcPr>
          <w:p w14:paraId="58B6A29D"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288" w:type="pct"/>
          </w:tcPr>
          <w:p w14:paraId="71893B65"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48</w:t>
            </w:r>
          </w:p>
        </w:tc>
        <w:tc>
          <w:tcPr>
            <w:tcW w:w="280" w:type="pct"/>
          </w:tcPr>
          <w:p w14:paraId="38B89424"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295" w:type="pct"/>
          </w:tcPr>
          <w:p w14:paraId="1C180C10"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48</w:t>
            </w:r>
          </w:p>
        </w:tc>
        <w:tc>
          <w:tcPr>
            <w:tcW w:w="288" w:type="pct"/>
          </w:tcPr>
          <w:p w14:paraId="61937343"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243" w:type="pct"/>
          </w:tcPr>
          <w:p w14:paraId="70B9CD0B"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48</w:t>
            </w:r>
          </w:p>
        </w:tc>
        <w:tc>
          <w:tcPr>
            <w:tcW w:w="277" w:type="pct"/>
          </w:tcPr>
          <w:p w14:paraId="22FC1AEE"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221" w:type="pct"/>
          </w:tcPr>
          <w:p w14:paraId="3CA1E0B9"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30</w:t>
            </w:r>
          </w:p>
        </w:tc>
        <w:tc>
          <w:tcPr>
            <w:tcW w:w="330" w:type="pct"/>
          </w:tcPr>
          <w:p w14:paraId="2936DEE4"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9" w:type="pct"/>
          </w:tcPr>
          <w:p w14:paraId="3911A7D2"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92" w:type="pct"/>
          </w:tcPr>
          <w:p w14:paraId="755FF8B4"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277" w:type="pct"/>
          </w:tcPr>
          <w:p w14:paraId="7DD51449"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411" w:type="pct"/>
          </w:tcPr>
          <w:p w14:paraId="7278414F"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24(*)</w:t>
            </w:r>
          </w:p>
        </w:tc>
      </w:tr>
      <w:tr w:rsidR="00352C49" w:rsidRPr="0074687C" w14:paraId="5A91B307" w14:textId="77777777" w:rsidTr="00A009DD">
        <w:trPr>
          <w:trHeight w:val="20"/>
        </w:trPr>
        <w:tc>
          <w:tcPr>
            <w:tcW w:w="287" w:type="pct"/>
          </w:tcPr>
          <w:p w14:paraId="4661E4B4" w14:textId="77777777" w:rsidR="007C604A" w:rsidRPr="0074687C" w:rsidRDefault="007C604A" w:rsidP="00FF6DFF">
            <w:pPr>
              <w:pStyle w:val="Paragrafi"/>
              <w:ind w:firstLine="0"/>
              <w:rPr>
                <w:rFonts w:cs="Times New Roman"/>
                <w:sz w:val="14"/>
                <w:szCs w:val="16"/>
                <w:lang w:val="sq-AL"/>
              </w:rPr>
            </w:pPr>
            <w:r w:rsidRPr="0074687C">
              <w:rPr>
                <w:rFonts w:cs="Times New Roman"/>
                <w:sz w:val="14"/>
                <w:szCs w:val="16"/>
                <w:lang w:val="sq-AL"/>
              </w:rPr>
              <w:t>L5</w:t>
            </w:r>
          </w:p>
        </w:tc>
        <w:tc>
          <w:tcPr>
            <w:tcW w:w="315" w:type="pct"/>
          </w:tcPr>
          <w:p w14:paraId="348FB70A" w14:textId="6A1B40D5"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2</w:t>
            </w:r>
            <w:r w:rsidR="00CA27C1" w:rsidRPr="0074687C">
              <w:rPr>
                <w:rFonts w:cs="Times New Roman"/>
                <w:sz w:val="14"/>
                <w:szCs w:val="16"/>
                <w:lang w:val="sq-AL"/>
              </w:rPr>
              <w:t>4</w:t>
            </w:r>
          </w:p>
        </w:tc>
        <w:tc>
          <w:tcPr>
            <w:tcW w:w="315" w:type="pct"/>
          </w:tcPr>
          <w:p w14:paraId="086DD8D2"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7923B020"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24</w:t>
            </w:r>
          </w:p>
        </w:tc>
        <w:tc>
          <w:tcPr>
            <w:tcW w:w="315" w:type="pct"/>
          </w:tcPr>
          <w:p w14:paraId="6928B289"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24</w:t>
            </w:r>
          </w:p>
        </w:tc>
        <w:tc>
          <w:tcPr>
            <w:tcW w:w="288" w:type="pct"/>
          </w:tcPr>
          <w:p w14:paraId="595615CC"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36</w:t>
            </w:r>
          </w:p>
        </w:tc>
        <w:tc>
          <w:tcPr>
            <w:tcW w:w="280" w:type="pct"/>
          </w:tcPr>
          <w:p w14:paraId="568F1FC1"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24</w:t>
            </w:r>
          </w:p>
        </w:tc>
        <w:tc>
          <w:tcPr>
            <w:tcW w:w="295" w:type="pct"/>
          </w:tcPr>
          <w:p w14:paraId="4BC2177D"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36</w:t>
            </w:r>
          </w:p>
        </w:tc>
        <w:tc>
          <w:tcPr>
            <w:tcW w:w="288" w:type="pct"/>
          </w:tcPr>
          <w:p w14:paraId="700BF138"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24</w:t>
            </w:r>
          </w:p>
        </w:tc>
        <w:tc>
          <w:tcPr>
            <w:tcW w:w="243" w:type="pct"/>
          </w:tcPr>
          <w:p w14:paraId="1531F73E"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36</w:t>
            </w:r>
          </w:p>
        </w:tc>
        <w:tc>
          <w:tcPr>
            <w:tcW w:w="277" w:type="pct"/>
          </w:tcPr>
          <w:p w14:paraId="38E6CFC7"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24</w:t>
            </w:r>
          </w:p>
        </w:tc>
        <w:tc>
          <w:tcPr>
            <w:tcW w:w="221" w:type="pct"/>
          </w:tcPr>
          <w:p w14:paraId="09BDDF5C" w14:textId="77777777" w:rsidR="007C604A" w:rsidRPr="0074687C" w:rsidRDefault="006A39CE" w:rsidP="00FF6DFF">
            <w:pPr>
              <w:pStyle w:val="Paragrafi"/>
              <w:ind w:firstLine="0"/>
              <w:rPr>
                <w:rFonts w:cs="Times New Roman"/>
                <w:sz w:val="14"/>
                <w:szCs w:val="16"/>
                <w:lang w:val="sq-AL"/>
              </w:rPr>
            </w:pPr>
            <w:r w:rsidRPr="0074687C">
              <w:rPr>
                <w:rFonts w:cs="Times New Roman"/>
                <w:sz w:val="14"/>
                <w:szCs w:val="16"/>
                <w:lang w:val="sq-AL"/>
              </w:rPr>
              <w:t>24</w:t>
            </w:r>
          </w:p>
        </w:tc>
        <w:tc>
          <w:tcPr>
            <w:tcW w:w="330" w:type="pct"/>
          </w:tcPr>
          <w:p w14:paraId="542E8CA2"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9" w:type="pct"/>
          </w:tcPr>
          <w:p w14:paraId="18D6163E"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92" w:type="pct"/>
          </w:tcPr>
          <w:p w14:paraId="682017DF"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12(*)</w:t>
            </w:r>
          </w:p>
        </w:tc>
        <w:tc>
          <w:tcPr>
            <w:tcW w:w="277" w:type="pct"/>
          </w:tcPr>
          <w:p w14:paraId="3240AD90"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c>
          <w:tcPr>
            <w:tcW w:w="411" w:type="pct"/>
          </w:tcPr>
          <w:p w14:paraId="764F4833" w14:textId="77777777" w:rsidR="007C604A" w:rsidRPr="0074687C" w:rsidRDefault="00352C49" w:rsidP="00FF6DFF">
            <w:pPr>
              <w:pStyle w:val="Paragrafi"/>
              <w:ind w:firstLine="0"/>
              <w:rPr>
                <w:rFonts w:cs="Times New Roman"/>
                <w:sz w:val="14"/>
                <w:szCs w:val="16"/>
                <w:lang w:val="sq-AL"/>
              </w:rPr>
            </w:pPr>
            <w:r w:rsidRPr="0074687C">
              <w:rPr>
                <w:rFonts w:cs="Times New Roman"/>
                <w:sz w:val="14"/>
                <w:szCs w:val="16"/>
                <w:lang w:val="sq-AL"/>
              </w:rPr>
              <w:t>-</w:t>
            </w:r>
          </w:p>
        </w:tc>
      </w:tr>
    </w:tbl>
    <w:p w14:paraId="228DFFF7" w14:textId="3F89B659" w:rsidR="006A39CE" w:rsidRPr="0074687C" w:rsidRDefault="006A39CE" w:rsidP="00610886">
      <w:pPr>
        <w:pStyle w:val="Paragrafi"/>
        <w:rPr>
          <w:rFonts w:cs="Times New Roman"/>
          <w:lang w:val="sq-AL"/>
        </w:rPr>
      </w:pPr>
    </w:p>
    <w:p w14:paraId="3CA17A33" w14:textId="0C3A78F8" w:rsidR="006A39CE" w:rsidRPr="0074687C" w:rsidRDefault="006A39CE" w:rsidP="00610886">
      <w:pPr>
        <w:pStyle w:val="Paragrafi"/>
        <w:rPr>
          <w:rFonts w:cs="Times New Roman"/>
          <w:lang w:val="sq-AL"/>
        </w:rPr>
      </w:pPr>
      <w:r w:rsidRPr="0074687C">
        <w:rPr>
          <w:rFonts w:cs="Times New Roman"/>
          <w:lang w:val="sq-AL"/>
        </w:rPr>
        <w:t>B. Kërk</w:t>
      </w:r>
      <w:r w:rsidR="00820F21" w:rsidRPr="0074687C">
        <w:rPr>
          <w:rFonts w:cs="Times New Roman"/>
          <w:lang w:val="sq-AL"/>
        </w:rPr>
        <w:t>esat e</w:t>
      </w:r>
      <w:r w:rsidR="00F42933" w:rsidRPr="0074687C">
        <w:rPr>
          <w:rFonts w:cs="Times New Roman"/>
          <w:lang w:val="sq-AL"/>
        </w:rPr>
        <w:t xml:space="preserve"> </w:t>
      </w:r>
      <w:r w:rsidRPr="0074687C">
        <w:rPr>
          <w:rFonts w:cs="Times New Roman"/>
          <w:lang w:val="sq-AL"/>
        </w:rPr>
        <w:t>module</w:t>
      </w:r>
      <w:r w:rsidR="00820F21" w:rsidRPr="0074687C">
        <w:rPr>
          <w:rFonts w:cs="Times New Roman"/>
          <w:lang w:val="sq-AL"/>
        </w:rPr>
        <w:t>ve</w:t>
      </w:r>
      <w:r w:rsidRPr="0074687C">
        <w:rPr>
          <w:rFonts w:cs="Times New Roman"/>
          <w:lang w:val="sq-AL"/>
        </w:rPr>
        <w:t xml:space="preserve"> të njohurive bazë ose module</w:t>
      </w:r>
      <w:r w:rsidR="00820F21" w:rsidRPr="0074687C">
        <w:rPr>
          <w:rFonts w:cs="Times New Roman"/>
          <w:lang w:val="sq-AL"/>
        </w:rPr>
        <w:t>ve</w:t>
      </w:r>
      <w:r w:rsidRPr="0074687C">
        <w:rPr>
          <w:rFonts w:cs="Times New Roman"/>
          <w:lang w:val="sq-AL"/>
        </w:rPr>
        <w:t xml:space="preserve"> të pjesshme</w:t>
      </w:r>
    </w:p>
    <w:p w14:paraId="561B20CD" w14:textId="5863F51E" w:rsidR="006A39CE" w:rsidRPr="0074687C" w:rsidRDefault="006A39CE" w:rsidP="00610886">
      <w:pPr>
        <w:pStyle w:val="Paragrafi"/>
        <w:rPr>
          <w:rFonts w:cs="Times New Roman"/>
          <w:lang w:val="sq-AL"/>
        </w:rPr>
      </w:pPr>
      <w:r w:rsidRPr="0074687C">
        <w:rPr>
          <w:rFonts w:cs="Times New Roman"/>
          <w:lang w:val="sq-AL"/>
        </w:rPr>
        <w:lastRenderedPageBreak/>
        <w:t xml:space="preserve">Qëllimi i kësaj tabele është të përshkruajë </w:t>
      </w:r>
      <w:r w:rsidR="00CA27C1" w:rsidRPr="0074687C">
        <w:rPr>
          <w:rFonts w:cs="Times New Roman"/>
          <w:lang w:val="sq-AL"/>
        </w:rPr>
        <w:t xml:space="preserve">provimet </w:t>
      </w:r>
      <w:r w:rsidRPr="0074687C">
        <w:rPr>
          <w:rFonts w:cs="Times New Roman"/>
          <w:lang w:val="sq-AL"/>
        </w:rPr>
        <w:t xml:space="preserve">e nevojshme për të shtuar një kategori/nënkategori të re bazë në një </w:t>
      </w:r>
      <w:r w:rsidR="00820F21" w:rsidRPr="0074687C">
        <w:rPr>
          <w:rFonts w:cs="Times New Roman"/>
          <w:lang w:val="sq-AL"/>
        </w:rPr>
        <w:t>AML</w:t>
      </w:r>
      <w:r w:rsidRPr="0074687C">
        <w:rPr>
          <w:rFonts w:cs="Times New Roman"/>
          <w:lang w:val="sq-AL"/>
        </w:rPr>
        <w:t xml:space="preserve"> të dhënë në përputhje me </w:t>
      </w:r>
      <w:r w:rsidR="008F114E" w:rsidRPr="0074687C">
        <w:rPr>
          <w:rFonts w:cs="Times New Roman"/>
          <w:lang w:val="sq-AL"/>
        </w:rPr>
        <w:t>këtë aneks</w:t>
      </w:r>
      <w:r w:rsidRPr="0074687C">
        <w:rPr>
          <w:rFonts w:cs="Times New Roman"/>
          <w:lang w:val="sq-AL"/>
        </w:rPr>
        <w:t>.</w:t>
      </w:r>
    </w:p>
    <w:p w14:paraId="72C18187" w14:textId="25078841" w:rsidR="00300E9E" w:rsidRPr="0074687C" w:rsidRDefault="00CA27C1" w:rsidP="00610886">
      <w:pPr>
        <w:pStyle w:val="Paragrafi"/>
        <w:rPr>
          <w:rFonts w:cs="Times New Roman"/>
          <w:lang w:val="sq-AL"/>
        </w:rPr>
      </w:pPr>
      <w:r w:rsidRPr="0074687C">
        <w:rPr>
          <w:rFonts w:cs="Times New Roman"/>
          <w:lang w:val="sq-AL"/>
        </w:rPr>
        <w:t>P</w:t>
      </w:r>
      <w:r w:rsidR="006A39CE" w:rsidRPr="0074687C">
        <w:rPr>
          <w:rFonts w:cs="Times New Roman"/>
          <w:lang w:val="sq-AL"/>
        </w:rPr>
        <w:t xml:space="preserve">rogramet e përgatitura në përputhje </w:t>
      </w:r>
      <w:r w:rsidR="00031C2C" w:rsidRPr="0074687C">
        <w:rPr>
          <w:rFonts w:cs="Times New Roman"/>
          <w:lang w:val="sq-AL"/>
        </w:rPr>
        <w:t xml:space="preserve">me shtojcën </w:t>
      </w:r>
      <w:r w:rsidR="006A39CE" w:rsidRPr="0074687C">
        <w:rPr>
          <w:rFonts w:cs="Times New Roman"/>
          <w:lang w:val="sq-AL"/>
        </w:rPr>
        <w:t xml:space="preserve">I dhe </w:t>
      </w:r>
      <w:r w:rsidR="00AE2953" w:rsidRPr="0074687C">
        <w:rPr>
          <w:rFonts w:cs="Times New Roman"/>
          <w:lang w:val="sq-AL"/>
        </w:rPr>
        <w:t>s</w:t>
      </w:r>
      <w:r w:rsidR="006A39CE" w:rsidRPr="0074687C">
        <w:rPr>
          <w:rFonts w:cs="Times New Roman"/>
          <w:lang w:val="sq-AL"/>
        </w:rPr>
        <w:t xml:space="preserve">htojcën VII kërkojnë nivele të ndryshme njohurish për kategori të ndryshme licencash brenda një moduli; prandaj, ka provime shtesë të zbatueshme për module të caktuara për mbajtësit e licencës që dëshirojnë të zgjerojnë një </w:t>
      </w:r>
      <w:r w:rsidR="00820F21" w:rsidRPr="0074687C">
        <w:rPr>
          <w:rFonts w:cs="Times New Roman"/>
          <w:lang w:val="sq-AL"/>
        </w:rPr>
        <w:t>AML</w:t>
      </w:r>
      <w:r w:rsidR="006A39CE" w:rsidRPr="0074687C">
        <w:rPr>
          <w:rFonts w:cs="Times New Roman"/>
          <w:lang w:val="sq-AL"/>
        </w:rPr>
        <w:t xml:space="preserve"> të dhënë në përputhje me </w:t>
      </w:r>
      <w:r w:rsidR="008F114E" w:rsidRPr="0074687C">
        <w:rPr>
          <w:rFonts w:cs="Times New Roman"/>
          <w:lang w:val="sq-AL"/>
        </w:rPr>
        <w:t>këtë aneks</w:t>
      </w:r>
      <w:r w:rsidR="006A39CE" w:rsidRPr="0074687C">
        <w:rPr>
          <w:rFonts w:cs="Times New Roman"/>
          <w:lang w:val="sq-AL"/>
        </w:rPr>
        <w:t xml:space="preserve"> për të përfshirë një kategori/nënkategori tjetër dhe një analizë e modulit</w:t>
      </w:r>
      <w:r w:rsidR="00820F21" w:rsidRPr="0074687C">
        <w:rPr>
          <w:rFonts w:cs="Times New Roman"/>
          <w:lang w:val="sq-AL"/>
        </w:rPr>
        <w:t xml:space="preserve"> do të bëhet</w:t>
      </w:r>
      <w:r w:rsidR="006A39CE" w:rsidRPr="0074687C">
        <w:rPr>
          <w:rFonts w:cs="Times New Roman"/>
          <w:lang w:val="sq-AL"/>
        </w:rPr>
        <w:t xml:space="preserve"> për të përcaktuar lëndët që mungojnë ose ka</w:t>
      </w:r>
      <w:r w:rsidR="00820F21" w:rsidRPr="0074687C">
        <w:rPr>
          <w:rFonts w:cs="Times New Roman"/>
          <w:lang w:val="sq-AL"/>
        </w:rPr>
        <w:t>lojnë në një nivel më të ulët.</w:t>
      </w:r>
    </w:p>
    <w:p w14:paraId="0492FD20" w14:textId="77777777" w:rsidR="00820F21" w:rsidRPr="0074687C" w:rsidRDefault="00820F21" w:rsidP="00610886">
      <w:pPr>
        <w:pStyle w:val="NeniNr"/>
        <w:keepNext w:val="0"/>
        <w:ind w:firstLine="284"/>
        <w:jc w:val="both"/>
        <w:rPr>
          <w:rFonts w:cs="Times New Roman"/>
          <w:lang w:val="sq-AL"/>
        </w:rPr>
      </w:pPr>
    </w:p>
    <w:p w14:paraId="16056974" w14:textId="77777777" w:rsidR="00820F21" w:rsidRPr="0074687C" w:rsidRDefault="00820F21" w:rsidP="00610886">
      <w:pPr>
        <w:widowControl w:val="0"/>
        <w:spacing w:after="0" w:line="240" w:lineRule="auto"/>
        <w:jc w:val="center"/>
        <w:rPr>
          <w:rFonts w:ascii="Garamond" w:hAnsi="Garamond"/>
          <w:bCs/>
          <w:i/>
          <w:sz w:val="24"/>
          <w:szCs w:val="24"/>
          <w:lang w:val="sq-AL"/>
        </w:rPr>
      </w:pPr>
      <w:r w:rsidRPr="0074687C">
        <w:rPr>
          <w:rFonts w:ascii="Garamond" w:hAnsi="Garamond"/>
          <w:bCs/>
          <w:i/>
          <w:sz w:val="24"/>
          <w:szCs w:val="24"/>
          <w:lang w:val="sq-AL"/>
        </w:rPr>
        <w:t xml:space="preserve">Tabela B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451"/>
        <w:gridCol w:w="411"/>
        <w:gridCol w:w="411"/>
        <w:gridCol w:w="411"/>
        <w:gridCol w:w="411"/>
        <w:gridCol w:w="411"/>
        <w:gridCol w:w="427"/>
        <w:gridCol w:w="427"/>
        <w:gridCol w:w="427"/>
        <w:gridCol w:w="427"/>
        <w:gridCol w:w="427"/>
        <w:gridCol w:w="427"/>
        <w:gridCol w:w="427"/>
        <w:gridCol w:w="427"/>
        <w:gridCol w:w="426"/>
        <w:gridCol w:w="426"/>
        <w:gridCol w:w="426"/>
        <w:gridCol w:w="426"/>
        <w:gridCol w:w="426"/>
        <w:gridCol w:w="426"/>
        <w:gridCol w:w="593"/>
      </w:tblGrid>
      <w:tr w:rsidR="00820F21" w:rsidRPr="0074687C" w14:paraId="5F2869C7" w14:textId="77777777" w:rsidTr="00FF6DFF">
        <w:trPr>
          <w:trHeight w:val="20"/>
        </w:trPr>
        <w:tc>
          <w:tcPr>
            <w:tcW w:w="248" w:type="pct"/>
            <w:tcBorders>
              <w:left w:val="nil"/>
            </w:tcBorders>
          </w:tcPr>
          <w:p w14:paraId="68AB3CCA" w14:textId="33A80DB2" w:rsidR="00820F21" w:rsidRPr="0074687C" w:rsidRDefault="00CA27C1" w:rsidP="00FF6DFF">
            <w:pPr>
              <w:widowControl w:val="0"/>
              <w:autoSpaceDE w:val="0"/>
              <w:autoSpaceDN w:val="0"/>
              <w:spacing w:after="0" w:line="240" w:lineRule="auto"/>
              <w:ind w:firstLine="0"/>
              <w:jc w:val="left"/>
              <w:rPr>
                <w:rFonts w:ascii="Garamond" w:eastAsia="Cambria" w:hAnsi="Garamond"/>
                <w:sz w:val="12"/>
                <w:szCs w:val="14"/>
                <w:lang w:val="sq-AL"/>
              </w:rPr>
            </w:pPr>
            <w:r w:rsidRPr="0074687C">
              <w:rPr>
                <w:rFonts w:ascii="Garamond" w:eastAsia="Cambria" w:hAnsi="Garamond"/>
                <w:sz w:val="12"/>
                <w:szCs w:val="14"/>
                <w:lang w:val="sq-AL"/>
              </w:rPr>
              <w:t>Për</w:t>
            </w:r>
            <w:r w:rsidR="00820F21" w:rsidRPr="0074687C">
              <w:rPr>
                <w:rFonts w:ascii="Garamond" w:eastAsia="Cambria" w:hAnsi="Garamond"/>
                <w:sz w:val="12"/>
                <w:szCs w:val="14"/>
                <w:lang w:val="sq-AL"/>
              </w:rPr>
              <w:t>:</w:t>
            </w:r>
          </w:p>
          <w:p w14:paraId="0C47ED53"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4"/>
                <w:lang w:val="sq-AL"/>
              </w:rPr>
            </w:pPr>
            <w:r w:rsidRPr="0074687C">
              <w:rPr>
                <w:rFonts w:ascii="Garamond" w:eastAsia="Cambria" w:hAnsi="Garamond"/>
                <w:sz w:val="12"/>
                <w:szCs w:val="14"/>
                <w:lang w:val="sq-AL"/>
              </w:rPr>
              <w:t>Nga:</w:t>
            </w:r>
          </w:p>
        </w:tc>
        <w:tc>
          <w:tcPr>
            <w:tcW w:w="226" w:type="pct"/>
          </w:tcPr>
          <w:p w14:paraId="3E6837C2"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3F2FE69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A1</w:t>
            </w:r>
          </w:p>
        </w:tc>
        <w:tc>
          <w:tcPr>
            <w:tcW w:w="226" w:type="pct"/>
          </w:tcPr>
          <w:p w14:paraId="2BAD2164"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2BE6D59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A2</w:t>
            </w:r>
          </w:p>
        </w:tc>
        <w:tc>
          <w:tcPr>
            <w:tcW w:w="226" w:type="pct"/>
          </w:tcPr>
          <w:p w14:paraId="519BE627"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64D9552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A3</w:t>
            </w:r>
          </w:p>
        </w:tc>
        <w:tc>
          <w:tcPr>
            <w:tcW w:w="226" w:type="pct"/>
          </w:tcPr>
          <w:p w14:paraId="00A3F9EF"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2DB7ED9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A4</w:t>
            </w:r>
          </w:p>
        </w:tc>
        <w:tc>
          <w:tcPr>
            <w:tcW w:w="226" w:type="pct"/>
          </w:tcPr>
          <w:p w14:paraId="042364D3"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5CDFA7E3" w14:textId="77777777" w:rsidR="00820F21" w:rsidRPr="0074687C" w:rsidRDefault="00820F21" w:rsidP="00FF6DFF">
            <w:pPr>
              <w:widowControl w:val="0"/>
              <w:autoSpaceDE w:val="0"/>
              <w:autoSpaceDN w:val="0"/>
              <w:spacing w:after="0" w:line="240" w:lineRule="auto"/>
              <w:ind w:firstLine="0"/>
              <w:jc w:val="right"/>
              <w:rPr>
                <w:rFonts w:ascii="Garamond" w:eastAsia="Cambria" w:hAnsi="Garamond"/>
                <w:sz w:val="12"/>
                <w:szCs w:val="14"/>
                <w:lang w:val="sq-AL"/>
              </w:rPr>
            </w:pPr>
            <w:r w:rsidRPr="0074687C">
              <w:rPr>
                <w:rFonts w:ascii="Garamond" w:eastAsia="Cambria" w:hAnsi="Garamond"/>
                <w:sz w:val="12"/>
                <w:szCs w:val="14"/>
                <w:lang w:val="sq-AL"/>
              </w:rPr>
              <w:t>B1.1</w:t>
            </w:r>
          </w:p>
        </w:tc>
        <w:tc>
          <w:tcPr>
            <w:tcW w:w="235" w:type="pct"/>
          </w:tcPr>
          <w:p w14:paraId="0B389EA0"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162A122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B1.2</w:t>
            </w:r>
          </w:p>
        </w:tc>
        <w:tc>
          <w:tcPr>
            <w:tcW w:w="235" w:type="pct"/>
          </w:tcPr>
          <w:p w14:paraId="67082F13"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4002C6D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B1.3</w:t>
            </w:r>
          </w:p>
        </w:tc>
        <w:tc>
          <w:tcPr>
            <w:tcW w:w="235" w:type="pct"/>
          </w:tcPr>
          <w:p w14:paraId="4593F9C1"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58E1496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B1.4</w:t>
            </w:r>
          </w:p>
        </w:tc>
        <w:tc>
          <w:tcPr>
            <w:tcW w:w="235" w:type="pct"/>
          </w:tcPr>
          <w:p w14:paraId="55CA3B5A"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4A53CF5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B2</w:t>
            </w:r>
          </w:p>
        </w:tc>
        <w:tc>
          <w:tcPr>
            <w:tcW w:w="235" w:type="pct"/>
          </w:tcPr>
          <w:p w14:paraId="0C467981"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06AFFA1F" w14:textId="77777777" w:rsidR="00820F21" w:rsidRPr="0074687C" w:rsidRDefault="00820F21" w:rsidP="00FF6DFF">
            <w:pPr>
              <w:widowControl w:val="0"/>
              <w:autoSpaceDE w:val="0"/>
              <w:autoSpaceDN w:val="0"/>
              <w:spacing w:after="0" w:line="240" w:lineRule="auto"/>
              <w:ind w:firstLine="0"/>
              <w:jc w:val="right"/>
              <w:rPr>
                <w:rFonts w:ascii="Garamond" w:eastAsia="Cambria" w:hAnsi="Garamond"/>
                <w:sz w:val="12"/>
                <w:szCs w:val="14"/>
                <w:lang w:val="sq-AL"/>
              </w:rPr>
            </w:pPr>
            <w:r w:rsidRPr="0074687C">
              <w:rPr>
                <w:rFonts w:ascii="Garamond" w:eastAsia="Cambria" w:hAnsi="Garamond"/>
                <w:sz w:val="12"/>
                <w:szCs w:val="14"/>
                <w:lang w:val="sq-AL"/>
              </w:rPr>
              <w:t>B2L</w:t>
            </w:r>
          </w:p>
        </w:tc>
        <w:tc>
          <w:tcPr>
            <w:tcW w:w="235" w:type="pct"/>
          </w:tcPr>
          <w:p w14:paraId="281B29D7"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3520E7E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B3</w:t>
            </w:r>
          </w:p>
        </w:tc>
        <w:tc>
          <w:tcPr>
            <w:tcW w:w="235" w:type="pct"/>
          </w:tcPr>
          <w:p w14:paraId="4A6CAD95"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464BF6D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L1C</w:t>
            </w:r>
          </w:p>
        </w:tc>
        <w:tc>
          <w:tcPr>
            <w:tcW w:w="235" w:type="pct"/>
          </w:tcPr>
          <w:p w14:paraId="6B4A2591"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16902F1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L1</w:t>
            </w:r>
          </w:p>
        </w:tc>
        <w:tc>
          <w:tcPr>
            <w:tcW w:w="235" w:type="pct"/>
          </w:tcPr>
          <w:p w14:paraId="346BC300"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2524A69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L2C</w:t>
            </w:r>
          </w:p>
        </w:tc>
        <w:tc>
          <w:tcPr>
            <w:tcW w:w="235" w:type="pct"/>
          </w:tcPr>
          <w:p w14:paraId="0A172B80"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35EC75A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L2</w:t>
            </w:r>
          </w:p>
        </w:tc>
        <w:tc>
          <w:tcPr>
            <w:tcW w:w="235" w:type="pct"/>
          </w:tcPr>
          <w:p w14:paraId="4B6ABC05"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58BBEDA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L3H</w:t>
            </w:r>
          </w:p>
        </w:tc>
        <w:tc>
          <w:tcPr>
            <w:tcW w:w="235" w:type="pct"/>
          </w:tcPr>
          <w:p w14:paraId="3C99C1DE"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71AF2814"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4"/>
                <w:lang w:val="sq-AL"/>
              </w:rPr>
            </w:pPr>
            <w:r w:rsidRPr="0074687C">
              <w:rPr>
                <w:rFonts w:ascii="Garamond" w:eastAsia="Cambria" w:hAnsi="Garamond"/>
                <w:sz w:val="12"/>
                <w:szCs w:val="14"/>
                <w:lang w:val="sq-AL"/>
              </w:rPr>
              <w:t>L3G</w:t>
            </w:r>
          </w:p>
        </w:tc>
        <w:tc>
          <w:tcPr>
            <w:tcW w:w="235" w:type="pct"/>
          </w:tcPr>
          <w:p w14:paraId="67A17D93"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395B696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L4H</w:t>
            </w:r>
          </w:p>
        </w:tc>
        <w:tc>
          <w:tcPr>
            <w:tcW w:w="235" w:type="pct"/>
          </w:tcPr>
          <w:p w14:paraId="02E7C866"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10FFB013"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4"/>
                <w:lang w:val="sq-AL"/>
              </w:rPr>
            </w:pPr>
            <w:r w:rsidRPr="0074687C">
              <w:rPr>
                <w:rFonts w:ascii="Garamond" w:eastAsia="Cambria" w:hAnsi="Garamond"/>
                <w:sz w:val="12"/>
                <w:szCs w:val="14"/>
                <w:lang w:val="sq-AL"/>
              </w:rPr>
              <w:t>L4G</w:t>
            </w:r>
          </w:p>
        </w:tc>
        <w:tc>
          <w:tcPr>
            <w:tcW w:w="327" w:type="pct"/>
            <w:tcBorders>
              <w:right w:val="nil"/>
            </w:tcBorders>
          </w:tcPr>
          <w:p w14:paraId="3C12732A"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4"/>
                <w:lang w:val="sq-AL"/>
              </w:rPr>
            </w:pPr>
          </w:p>
          <w:p w14:paraId="2AD8EDD2"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4"/>
                <w:lang w:val="sq-AL"/>
              </w:rPr>
            </w:pPr>
            <w:r w:rsidRPr="0074687C">
              <w:rPr>
                <w:rFonts w:ascii="Garamond" w:eastAsia="Cambria" w:hAnsi="Garamond"/>
                <w:sz w:val="12"/>
                <w:szCs w:val="14"/>
                <w:lang w:val="sq-AL"/>
              </w:rPr>
              <w:t>L5</w:t>
            </w:r>
          </w:p>
        </w:tc>
      </w:tr>
      <w:tr w:rsidR="00820F21" w:rsidRPr="0074687C" w14:paraId="5BE692B2" w14:textId="77777777" w:rsidTr="00FF6DFF">
        <w:trPr>
          <w:trHeight w:val="20"/>
        </w:trPr>
        <w:tc>
          <w:tcPr>
            <w:tcW w:w="248" w:type="pct"/>
            <w:tcBorders>
              <w:left w:val="nil"/>
            </w:tcBorders>
          </w:tcPr>
          <w:p w14:paraId="2C6EE4F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55394C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A1</w:t>
            </w:r>
          </w:p>
        </w:tc>
        <w:tc>
          <w:tcPr>
            <w:tcW w:w="226" w:type="pct"/>
          </w:tcPr>
          <w:p w14:paraId="627E779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8BEE70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26" w:type="pct"/>
          </w:tcPr>
          <w:p w14:paraId="3EB0AA3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1A7FCBB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p>
        </w:tc>
        <w:tc>
          <w:tcPr>
            <w:tcW w:w="226" w:type="pct"/>
          </w:tcPr>
          <w:p w14:paraId="33B5FD8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7CAD3D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w:t>
            </w:r>
          </w:p>
        </w:tc>
        <w:tc>
          <w:tcPr>
            <w:tcW w:w="226" w:type="pct"/>
          </w:tcPr>
          <w:p w14:paraId="6B2CDB3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2E34C4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12, 16.</w:t>
            </w:r>
          </w:p>
        </w:tc>
        <w:tc>
          <w:tcPr>
            <w:tcW w:w="226" w:type="pct"/>
          </w:tcPr>
          <w:p w14:paraId="54F17A7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4EF4C03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1E7EB74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9.</w:t>
            </w:r>
          </w:p>
        </w:tc>
        <w:tc>
          <w:tcPr>
            <w:tcW w:w="235" w:type="pct"/>
          </w:tcPr>
          <w:p w14:paraId="7E4ADD1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1910863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29F98AC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9.</w:t>
            </w:r>
          </w:p>
        </w:tc>
        <w:tc>
          <w:tcPr>
            <w:tcW w:w="235" w:type="pct"/>
          </w:tcPr>
          <w:p w14:paraId="654DC0D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9"/>
                <w:w w:val="95"/>
                <w:sz w:val="12"/>
                <w:szCs w:val="14"/>
                <w:lang w:val="sq-AL"/>
              </w:rPr>
              <w:t xml:space="preserve"> </w:t>
            </w:r>
            <w:r w:rsidRPr="0074687C">
              <w:rPr>
                <w:rFonts w:ascii="Garamond" w:eastAsia="Cambria" w:hAnsi="Garamond"/>
                <w:sz w:val="12"/>
                <w:szCs w:val="14"/>
                <w:lang w:val="sq-AL"/>
              </w:rPr>
              <w:t>2,</w:t>
            </w:r>
            <w:r w:rsidRPr="0074687C">
              <w:rPr>
                <w:rFonts w:ascii="Garamond" w:eastAsia="Cambria" w:hAnsi="Garamond"/>
                <w:spacing w:val="-5"/>
                <w:sz w:val="12"/>
                <w:szCs w:val="14"/>
                <w:lang w:val="sq-AL"/>
              </w:rPr>
              <w:t xml:space="preserve"> </w:t>
            </w:r>
            <w:r w:rsidRPr="0074687C">
              <w:rPr>
                <w:rFonts w:ascii="Garamond" w:eastAsia="Cambria" w:hAnsi="Garamond"/>
                <w:sz w:val="12"/>
                <w:szCs w:val="14"/>
                <w:lang w:val="sq-AL"/>
              </w:rPr>
              <w:t>8,</w:t>
            </w:r>
            <w:r w:rsidRPr="0074687C">
              <w:rPr>
                <w:rFonts w:ascii="Garamond" w:eastAsia="Cambria" w:hAnsi="Garamond"/>
                <w:spacing w:val="-4"/>
                <w:sz w:val="12"/>
                <w:szCs w:val="14"/>
                <w:lang w:val="sq-AL"/>
              </w:rPr>
              <w:t xml:space="preserve"> </w:t>
            </w:r>
            <w:r w:rsidRPr="0074687C">
              <w:rPr>
                <w:rFonts w:ascii="Garamond" w:eastAsia="Cambria" w:hAnsi="Garamond"/>
                <w:sz w:val="12"/>
                <w:szCs w:val="14"/>
                <w:lang w:val="sq-AL"/>
              </w:rPr>
              <w:t>9.</w:t>
            </w:r>
          </w:p>
        </w:tc>
        <w:tc>
          <w:tcPr>
            <w:tcW w:w="235" w:type="pct"/>
          </w:tcPr>
          <w:p w14:paraId="72ECF6E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07C948E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4FFF5E6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12D45E2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782C800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5E38EE3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491804C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397D359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327" w:type="pct"/>
            <w:tcBorders>
              <w:right w:val="nil"/>
            </w:tcBorders>
          </w:tcPr>
          <w:p w14:paraId="137DCB2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0"/>
                <w:sz w:val="12"/>
                <w:szCs w:val="14"/>
                <w:lang w:val="sq-AL"/>
              </w:rPr>
              <w:t>Të gjithë përveç</w:t>
            </w:r>
            <w:r w:rsidRPr="0074687C">
              <w:rPr>
                <w:rFonts w:ascii="Garamond" w:eastAsia="Cambria" w:hAnsi="Garamond"/>
                <w:spacing w:val="-27"/>
                <w:w w:val="90"/>
                <w:sz w:val="12"/>
                <w:szCs w:val="14"/>
                <w:lang w:val="sq-AL"/>
              </w:rPr>
              <w:t xml:space="preserve"> </w:t>
            </w:r>
            <w:r w:rsidRPr="0074687C">
              <w:rPr>
                <w:rFonts w:ascii="Garamond" w:eastAsia="Cambria" w:hAnsi="Garamond"/>
                <w:sz w:val="12"/>
                <w:szCs w:val="14"/>
                <w:lang w:val="sq-AL"/>
              </w:rPr>
              <w:t>9.</w:t>
            </w:r>
          </w:p>
        </w:tc>
      </w:tr>
      <w:tr w:rsidR="00820F21" w:rsidRPr="0074687C" w14:paraId="70DD01DA" w14:textId="77777777" w:rsidTr="00FF6DFF">
        <w:trPr>
          <w:trHeight w:val="20"/>
        </w:trPr>
        <w:tc>
          <w:tcPr>
            <w:tcW w:w="248" w:type="pct"/>
            <w:tcBorders>
              <w:left w:val="nil"/>
            </w:tcBorders>
          </w:tcPr>
          <w:p w14:paraId="37968B1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5637FD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A2</w:t>
            </w:r>
          </w:p>
        </w:tc>
        <w:tc>
          <w:tcPr>
            <w:tcW w:w="226" w:type="pct"/>
          </w:tcPr>
          <w:p w14:paraId="752C770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45DF478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11, 15.</w:t>
            </w:r>
          </w:p>
        </w:tc>
        <w:tc>
          <w:tcPr>
            <w:tcW w:w="226" w:type="pct"/>
          </w:tcPr>
          <w:p w14:paraId="21C79C7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01C9A72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26" w:type="pct"/>
          </w:tcPr>
          <w:p w14:paraId="301EE9B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CF9348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12, 15.</w:t>
            </w:r>
          </w:p>
        </w:tc>
        <w:tc>
          <w:tcPr>
            <w:tcW w:w="226" w:type="pct"/>
          </w:tcPr>
          <w:p w14:paraId="6F60F31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755B71B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w:t>
            </w:r>
          </w:p>
        </w:tc>
        <w:tc>
          <w:tcPr>
            <w:tcW w:w="226" w:type="pct"/>
          </w:tcPr>
          <w:p w14:paraId="5026F6D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01D7685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3FCAEF8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9.</w:t>
            </w:r>
          </w:p>
        </w:tc>
        <w:tc>
          <w:tcPr>
            <w:tcW w:w="235" w:type="pct"/>
          </w:tcPr>
          <w:p w14:paraId="6754F08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409C68F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4B74E57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9.</w:t>
            </w:r>
          </w:p>
        </w:tc>
        <w:tc>
          <w:tcPr>
            <w:tcW w:w="235" w:type="pct"/>
          </w:tcPr>
          <w:p w14:paraId="5E92DB9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9"/>
                <w:w w:val="95"/>
                <w:sz w:val="12"/>
                <w:szCs w:val="14"/>
                <w:lang w:val="sq-AL"/>
              </w:rPr>
              <w:t xml:space="preserve"> </w:t>
            </w:r>
            <w:r w:rsidRPr="0074687C">
              <w:rPr>
                <w:rFonts w:ascii="Garamond" w:eastAsia="Cambria" w:hAnsi="Garamond"/>
                <w:sz w:val="12"/>
                <w:szCs w:val="14"/>
                <w:lang w:val="sq-AL"/>
              </w:rPr>
              <w:t>2,</w:t>
            </w:r>
            <w:r w:rsidRPr="0074687C">
              <w:rPr>
                <w:rFonts w:ascii="Garamond" w:eastAsia="Cambria" w:hAnsi="Garamond"/>
                <w:spacing w:val="-5"/>
                <w:sz w:val="12"/>
                <w:szCs w:val="14"/>
                <w:lang w:val="sq-AL"/>
              </w:rPr>
              <w:t xml:space="preserve"> </w:t>
            </w:r>
            <w:r w:rsidRPr="0074687C">
              <w:rPr>
                <w:rFonts w:ascii="Garamond" w:eastAsia="Cambria" w:hAnsi="Garamond"/>
                <w:sz w:val="12"/>
                <w:szCs w:val="14"/>
                <w:lang w:val="sq-AL"/>
              </w:rPr>
              <w:t>8,</w:t>
            </w:r>
            <w:r w:rsidRPr="0074687C">
              <w:rPr>
                <w:rFonts w:ascii="Garamond" w:eastAsia="Cambria" w:hAnsi="Garamond"/>
                <w:spacing w:val="-4"/>
                <w:sz w:val="12"/>
                <w:szCs w:val="14"/>
                <w:lang w:val="sq-AL"/>
              </w:rPr>
              <w:t xml:space="preserve"> </w:t>
            </w:r>
            <w:r w:rsidRPr="0074687C">
              <w:rPr>
                <w:rFonts w:ascii="Garamond" w:eastAsia="Cambria" w:hAnsi="Garamond"/>
                <w:sz w:val="12"/>
                <w:szCs w:val="14"/>
                <w:lang w:val="sq-AL"/>
              </w:rPr>
              <w:t>9.</w:t>
            </w:r>
          </w:p>
        </w:tc>
        <w:tc>
          <w:tcPr>
            <w:tcW w:w="235" w:type="pct"/>
          </w:tcPr>
          <w:p w14:paraId="430025B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77B4F90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74C3AB2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11892CC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568726F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19EE50F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66A58E1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7847F6B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327" w:type="pct"/>
            <w:tcBorders>
              <w:right w:val="nil"/>
            </w:tcBorders>
          </w:tcPr>
          <w:p w14:paraId="7BCFE04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0"/>
                <w:sz w:val="12"/>
                <w:szCs w:val="14"/>
                <w:lang w:val="sq-AL"/>
              </w:rPr>
              <w:t>Të gjithë përveç</w:t>
            </w:r>
            <w:r w:rsidRPr="0074687C">
              <w:rPr>
                <w:rFonts w:ascii="Garamond" w:eastAsia="Cambria" w:hAnsi="Garamond"/>
                <w:spacing w:val="-27"/>
                <w:w w:val="90"/>
                <w:sz w:val="12"/>
                <w:szCs w:val="14"/>
                <w:lang w:val="sq-AL"/>
              </w:rPr>
              <w:t xml:space="preserve"> </w:t>
            </w:r>
            <w:r w:rsidRPr="0074687C">
              <w:rPr>
                <w:rFonts w:ascii="Garamond" w:eastAsia="Cambria" w:hAnsi="Garamond"/>
                <w:sz w:val="12"/>
                <w:szCs w:val="14"/>
                <w:lang w:val="sq-AL"/>
              </w:rPr>
              <w:t>9.</w:t>
            </w:r>
          </w:p>
        </w:tc>
      </w:tr>
      <w:tr w:rsidR="00820F21" w:rsidRPr="0074687C" w14:paraId="4D34E042" w14:textId="77777777" w:rsidTr="00FF6DFF">
        <w:trPr>
          <w:trHeight w:val="20"/>
        </w:trPr>
        <w:tc>
          <w:tcPr>
            <w:tcW w:w="248" w:type="pct"/>
            <w:tcBorders>
              <w:left w:val="nil"/>
            </w:tcBorders>
          </w:tcPr>
          <w:p w14:paraId="699CE93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43AC389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A3</w:t>
            </w:r>
          </w:p>
        </w:tc>
        <w:tc>
          <w:tcPr>
            <w:tcW w:w="226" w:type="pct"/>
          </w:tcPr>
          <w:p w14:paraId="4104405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B242B2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11, 17.</w:t>
            </w:r>
          </w:p>
        </w:tc>
        <w:tc>
          <w:tcPr>
            <w:tcW w:w="226" w:type="pct"/>
          </w:tcPr>
          <w:p w14:paraId="15978AA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11, 16,</w:t>
            </w:r>
          </w:p>
          <w:p w14:paraId="71AFC1B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26" w:type="pct"/>
          </w:tcPr>
          <w:p w14:paraId="7EA7BCD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0405181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26" w:type="pct"/>
          </w:tcPr>
          <w:p w14:paraId="52791D6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0B6A522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p>
        </w:tc>
        <w:tc>
          <w:tcPr>
            <w:tcW w:w="226" w:type="pct"/>
          </w:tcPr>
          <w:p w14:paraId="08DEC2E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64E7700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1DC2B10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9.</w:t>
            </w:r>
          </w:p>
        </w:tc>
        <w:tc>
          <w:tcPr>
            <w:tcW w:w="235" w:type="pct"/>
          </w:tcPr>
          <w:p w14:paraId="510D977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1178356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4BA5785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9.</w:t>
            </w:r>
          </w:p>
        </w:tc>
        <w:tc>
          <w:tcPr>
            <w:tcW w:w="235" w:type="pct"/>
          </w:tcPr>
          <w:p w14:paraId="2606D68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9"/>
                <w:w w:val="95"/>
                <w:sz w:val="12"/>
                <w:szCs w:val="14"/>
                <w:lang w:val="sq-AL"/>
              </w:rPr>
              <w:t xml:space="preserve"> </w:t>
            </w:r>
            <w:r w:rsidRPr="0074687C">
              <w:rPr>
                <w:rFonts w:ascii="Garamond" w:eastAsia="Cambria" w:hAnsi="Garamond"/>
                <w:sz w:val="12"/>
                <w:szCs w:val="14"/>
                <w:lang w:val="sq-AL"/>
              </w:rPr>
              <w:t>2,</w:t>
            </w:r>
            <w:r w:rsidRPr="0074687C">
              <w:rPr>
                <w:rFonts w:ascii="Garamond" w:eastAsia="Cambria" w:hAnsi="Garamond"/>
                <w:spacing w:val="-5"/>
                <w:sz w:val="12"/>
                <w:szCs w:val="14"/>
                <w:lang w:val="sq-AL"/>
              </w:rPr>
              <w:t xml:space="preserve"> </w:t>
            </w:r>
            <w:r w:rsidRPr="0074687C">
              <w:rPr>
                <w:rFonts w:ascii="Garamond" w:eastAsia="Cambria" w:hAnsi="Garamond"/>
                <w:sz w:val="12"/>
                <w:szCs w:val="14"/>
                <w:lang w:val="sq-AL"/>
              </w:rPr>
              <w:t>8,</w:t>
            </w:r>
            <w:r w:rsidRPr="0074687C">
              <w:rPr>
                <w:rFonts w:ascii="Garamond" w:eastAsia="Cambria" w:hAnsi="Garamond"/>
                <w:spacing w:val="-4"/>
                <w:sz w:val="12"/>
                <w:szCs w:val="14"/>
                <w:lang w:val="sq-AL"/>
              </w:rPr>
              <w:t xml:space="preserve"> </w:t>
            </w:r>
            <w:r w:rsidRPr="0074687C">
              <w:rPr>
                <w:rFonts w:ascii="Garamond" w:eastAsia="Cambria" w:hAnsi="Garamond"/>
                <w:sz w:val="12"/>
                <w:szCs w:val="14"/>
                <w:lang w:val="sq-AL"/>
              </w:rPr>
              <w:t>9.</w:t>
            </w:r>
          </w:p>
        </w:tc>
        <w:tc>
          <w:tcPr>
            <w:tcW w:w="235" w:type="pct"/>
          </w:tcPr>
          <w:p w14:paraId="6F61F8D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1C939E6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6631AB7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1A8BD55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01842DA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46D8C26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04A6B5A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0A926FA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327" w:type="pct"/>
            <w:tcBorders>
              <w:right w:val="nil"/>
            </w:tcBorders>
          </w:tcPr>
          <w:p w14:paraId="2ED219C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0"/>
                <w:sz w:val="12"/>
                <w:szCs w:val="14"/>
                <w:lang w:val="sq-AL"/>
              </w:rPr>
              <w:t>Të gjithë përveç</w:t>
            </w:r>
            <w:r w:rsidRPr="0074687C">
              <w:rPr>
                <w:rFonts w:ascii="Garamond" w:eastAsia="Cambria" w:hAnsi="Garamond"/>
                <w:spacing w:val="-27"/>
                <w:w w:val="90"/>
                <w:sz w:val="12"/>
                <w:szCs w:val="14"/>
                <w:lang w:val="sq-AL"/>
              </w:rPr>
              <w:t xml:space="preserve"> </w:t>
            </w:r>
            <w:r w:rsidRPr="0074687C">
              <w:rPr>
                <w:rFonts w:ascii="Garamond" w:eastAsia="Cambria" w:hAnsi="Garamond"/>
                <w:sz w:val="12"/>
                <w:szCs w:val="14"/>
                <w:lang w:val="sq-AL"/>
              </w:rPr>
              <w:t>9.</w:t>
            </w:r>
          </w:p>
        </w:tc>
      </w:tr>
      <w:tr w:rsidR="00820F21" w:rsidRPr="0074687C" w14:paraId="4658C457" w14:textId="77777777" w:rsidTr="00FF6DFF">
        <w:trPr>
          <w:trHeight w:val="20"/>
        </w:trPr>
        <w:tc>
          <w:tcPr>
            <w:tcW w:w="248" w:type="pct"/>
            <w:tcBorders>
              <w:left w:val="nil"/>
            </w:tcBorders>
          </w:tcPr>
          <w:p w14:paraId="008C177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196C579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A4</w:t>
            </w:r>
          </w:p>
        </w:tc>
        <w:tc>
          <w:tcPr>
            <w:tcW w:w="226" w:type="pct"/>
          </w:tcPr>
          <w:p w14:paraId="6C691A4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11, 15,</w:t>
            </w:r>
          </w:p>
          <w:p w14:paraId="172182F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26" w:type="pct"/>
          </w:tcPr>
          <w:p w14:paraId="7BA9773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F4FA27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11, 17.</w:t>
            </w:r>
          </w:p>
        </w:tc>
        <w:tc>
          <w:tcPr>
            <w:tcW w:w="226" w:type="pct"/>
          </w:tcPr>
          <w:p w14:paraId="1D18AAA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6570F4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15.</w:t>
            </w:r>
          </w:p>
        </w:tc>
        <w:tc>
          <w:tcPr>
            <w:tcW w:w="226" w:type="pct"/>
          </w:tcPr>
          <w:p w14:paraId="64F1C50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A2053C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26" w:type="pct"/>
          </w:tcPr>
          <w:p w14:paraId="353B59B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40ED28C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6541503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9.</w:t>
            </w:r>
          </w:p>
        </w:tc>
        <w:tc>
          <w:tcPr>
            <w:tcW w:w="235" w:type="pct"/>
          </w:tcPr>
          <w:p w14:paraId="15AE977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65F44E2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9.</w:t>
            </w:r>
          </w:p>
        </w:tc>
        <w:tc>
          <w:tcPr>
            <w:tcW w:w="235" w:type="pct"/>
          </w:tcPr>
          <w:p w14:paraId="6867C77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9.</w:t>
            </w:r>
          </w:p>
        </w:tc>
        <w:tc>
          <w:tcPr>
            <w:tcW w:w="235" w:type="pct"/>
          </w:tcPr>
          <w:p w14:paraId="705B5BF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9"/>
                <w:w w:val="95"/>
                <w:sz w:val="12"/>
                <w:szCs w:val="14"/>
                <w:lang w:val="sq-AL"/>
              </w:rPr>
              <w:t xml:space="preserve"> </w:t>
            </w:r>
            <w:r w:rsidRPr="0074687C">
              <w:rPr>
                <w:rFonts w:ascii="Garamond" w:eastAsia="Cambria" w:hAnsi="Garamond"/>
                <w:sz w:val="12"/>
                <w:szCs w:val="14"/>
                <w:lang w:val="sq-AL"/>
              </w:rPr>
              <w:t>2,</w:t>
            </w:r>
            <w:r w:rsidRPr="0074687C">
              <w:rPr>
                <w:rFonts w:ascii="Garamond" w:eastAsia="Cambria" w:hAnsi="Garamond"/>
                <w:spacing w:val="-5"/>
                <w:sz w:val="12"/>
                <w:szCs w:val="14"/>
                <w:lang w:val="sq-AL"/>
              </w:rPr>
              <w:t xml:space="preserve"> </w:t>
            </w:r>
            <w:r w:rsidRPr="0074687C">
              <w:rPr>
                <w:rFonts w:ascii="Garamond" w:eastAsia="Cambria" w:hAnsi="Garamond"/>
                <w:sz w:val="12"/>
                <w:szCs w:val="14"/>
                <w:lang w:val="sq-AL"/>
              </w:rPr>
              <w:t>8,</w:t>
            </w:r>
            <w:r w:rsidRPr="0074687C">
              <w:rPr>
                <w:rFonts w:ascii="Garamond" w:eastAsia="Cambria" w:hAnsi="Garamond"/>
                <w:spacing w:val="-4"/>
                <w:sz w:val="12"/>
                <w:szCs w:val="14"/>
                <w:lang w:val="sq-AL"/>
              </w:rPr>
              <w:t xml:space="preserve"> </w:t>
            </w:r>
            <w:r w:rsidRPr="0074687C">
              <w:rPr>
                <w:rFonts w:ascii="Garamond" w:eastAsia="Cambria" w:hAnsi="Garamond"/>
                <w:sz w:val="12"/>
                <w:szCs w:val="14"/>
                <w:lang w:val="sq-AL"/>
              </w:rPr>
              <w:t>9.</w:t>
            </w:r>
          </w:p>
        </w:tc>
        <w:tc>
          <w:tcPr>
            <w:tcW w:w="235" w:type="pct"/>
          </w:tcPr>
          <w:p w14:paraId="7BE4271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7ABC69B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2930223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369C78C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2BD184D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1FE2083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w w:val="87"/>
                <w:sz w:val="12"/>
                <w:szCs w:val="14"/>
                <w:lang w:val="sq-AL"/>
              </w:rPr>
              <w:t xml:space="preserve"> </w:t>
            </w:r>
            <w:r w:rsidRPr="0074687C">
              <w:rPr>
                <w:rFonts w:ascii="Garamond" w:eastAsia="Cambria" w:hAnsi="Garamond"/>
                <w:sz w:val="12"/>
                <w:szCs w:val="14"/>
                <w:lang w:val="sq-AL"/>
              </w:rPr>
              <w:t>2L.</w:t>
            </w:r>
          </w:p>
        </w:tc>
        <w:tc>
          <w:tcPr>
            <w:tcW w:w="235" w:type="pct"/>
          </w:tcPr>
          <w:p w14:paraId="3D6122B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235" w:type="pct"/>
          </w:tcPr>
          <w:p w14:paraId="527D4A9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Të gjithë përveç</w:t>
            </w:r>
            <w:r w:rsidRPr="0074687C">
              <w:rPr>
                <w:rFonts w:ascii="Garamond" w:eastAsia="Cambria" w:hAnsi="Garamond"/>
                <w:spacing w:val="-28"/>
                <w:w w:val="90"/>
                <w:sz w:val="12"/>
                <w:szCs w:val="14"/>
                <w:lang w:val="sq-AL"/>
              </w:rPr>
              <w:t xml:space="preserve"> </w:t>
            </w:r>
            <w:r w:rsidRPr="0074687C">
              <w:rPr>
                <w:rFonts w:ascii="Garamond" w:eastAsia="Cambria" w:hAnsi="Garamond"/>
                <w:sz w:val="12"/>
                <w:szCs w:val="14"/>
                <w:lang w:val="sq-AL"/>
              </w:rPr>
              <w:t>2L.</w:t>
            </w:r>
          </w:p>
        </w:tc>
        <w:tc>
          <w:tcPr>
            <w:tcW w:w="327" w:type="pct"/>
            <w:tcBorders>
              <w:right w:val="nil"/>
            </w:tcBorders>
          </w:tcPr>
          <w:p w14:paraId="2BA3CF6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0"/>
                <w:sz w:val="12"/>
                <w:szCs w:val="14"/>
                <w:lang w:val="sq-AL"/>
              </w:rPr>
              <w:t>Të gjithë përveç</w:t>
            </w:r>
            <w:r w:rsidRPr="0074687C">
              <w:rPr>
                <w:rFonts w:ascii="Garamond" w:eastAsia="Cambria" w:hAnsi="Garamond"/>
                <w:spacing w:val="-27"/>
                <w:w w:val="90"/>
                <w:sz w:val="12"/>
                <w:szCs w:val="14"/>
                <w:lang w:val="sq-AL"/>
              </w:rPr>
              <w:t xml:space="preserve"> </w:t>
            </w:r>
            <w:r w:rsidRPr="0074687C">
              <w:rPr>
                <w:rFonts w:ascii="Garamond" w:eastAsia="Cambria" w:hAnsi="Garamond"/>
                <w:sz w:val="12"/>
                <w:szCs w:val="14"/>
                <w:lang w:val="sq-AL"/>
              </w:rPr>
              <w:t>9.</w:t>
            </w:r>
          </w:p>
        </w:tc>
      </w:tr>
      <w:tr w:rsidR="00820F21" w:rsidRPr="0074687C" w14:paraId="030DC1F5" w14:textId="77777777" w:rsidTr="00FF6DFF">
        <w:trPr>
          <w:trHeight w:val="20"/>
        </w:trPr>
        <w:tc>
          <w:tcPr>
            <w:tcW w:w="248" w:type="pct"/>
            <w:tcBorders>
              <w:left w:val="nil"/>
            </w:tcBorders>
          </w:tcPr>
          <w:p w14:paraId="5671053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48E2C18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B1.1</w:t>
            </w:r>
          </w:p>
        </w:tc>
        <w:tc>
          <w:tcPr>
            <w:tcW w:w="226" w:type="pct"/>
          </w:tcPr>
          <w:p w14:paraId="3E269BF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A399F8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26" w:type="pct"/>
          </w:tcPr>
          <w:p w14:paraId="3FAAE21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19B0DF4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p>
        </w:tc>
        <w:tc>
          <w:tcPr>
            <w:tcW w:w="226" w:type="pct"/>
          </w:tcPr>
          <w:p w14:paraId="31728CD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1292237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w:t>
            </w:r>
          </w:p>
        </w:tc>
        <w:tc>
          <w:tcPr>
            <w:tcW w:w="226" w:type="pct"/>
          </w:tcPr>
          <w:p w14:paraId="0B66924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79055FD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12, 16.</w:t>
            </w:r>
          </w:p>
        </w:tc>
        <w:tc>
          <w:tcPr>
            <w:tcW w:w="226" w:type="pct"/>
          </w:tcPr>
          <w:p w14:paraId="5E39A21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40C9CE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35" w:type="pct"/>
          </w:tcPr>
          <w:p w14:paraId="52EB50F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88EA6F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p>
        </w:tc>
        <w:tc>
          <w:tcPr>
            <w:tcW w:w="235" w:type="pct"/>
          </w:tcPr>
          <w:p w14:paraId="03A74BC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4412340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w:t>
            </w:r>
          </w:p>
        </w:tc>
        <w:tc>
          <w:tcPr>
            <w:tcW w:w="235" w:type="pct"/>
          </w:tcPr>
          <w:p w14:paraId="0962051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106A57C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12, 16.</w:t>
            </w:r>
          </w:p>
        </w:tc>
        <w:tc>
          <w:tcPr>
            <w:tcW w:w="235" w:type="pct"/>
          </w:tcPr>
          <w:p w14:paraId="5AB6B3B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4,</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5,</w:t>
            </w:r>
          </w:p>
          <w:p w14:paraId="2E18D9A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13,14</w:t>
            </w:r>
          </w:p>
        </w:tc>
        <w:tc>
          <w:tcPr>
            <w:tcW w:w="235" w:type="pct"/>
          </w:tcPr>
          <w:p w14:paraId="0A61DC2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4,</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5,</w:t>
            </w:r>
          </w:p>
          <w:p w14:paraId="6747251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13SQ,</w:t>
            </w:r>
          </w:p>
          <w:p w14:paraId="2F66152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14SQ</w:t>
            </w:r>
          </w:p>
        </w:tc>
        <w:tc>
          <w:tcPr>
            <w:tcW w:w="235" w:type="pct"/>
          </w:tcPr>
          <w:p w14:paraId="7A457AE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6893A6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p>
        </w:tc>
        <w:tc>
          <w:tcPr>
            <w:tcW w:w="235" w:type="pct"/>
          </w:tcPr>
          <w:p w14:paraId="699146E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055AA19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c>
          <w:tcPr>
            <w:tcW w:w="235" w:type="pct"/>
          </w:tcPr>
          <w:p w14:paraId="00F670E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0957281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c>
          <w:tcPr>
            <w:tcW w:w="235" w:type="pct"/>
          </w:tcPr>
          <w:p w14:paraId="6FA9B4B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p w14:paraId="5C8715A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c>
          <w:tcPr>
            <w:tcW w:w="235" w:type="pct"/>
          </w:tcPr>
          <w:p w14:paraId="4556943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p w14:paraId="2581C99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c>
          <w:tcPr>
            <w:tcW w:w="235" w:type="pct"/>
          </w:tcPr>
          <w:p w14:paraId="7F1E9E9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4B7A5D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w:t>
            </w:r>
          </w:p>
        </w:tc>
        <w:tc>
          <w:tcPr>
            <w:tcW w:w="235" w:type="pct"/>
          </w:tcPr>
          <w:p w14:paraId="2461AA3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1CC68B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tc>
        <w:tc>
          <w:tcPr>
            <w:tcW w:w="235" w:type="pct"/>
          </w:tcPr>
          <w:p w14:paraId="29D9C85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2E76A4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9L,11L.</w:t>
            </w:r>
          </w:p>
        </w:tc>
        <w:tc>
          <w:tcPr>
            <w:tcW w:w="235" w:type="pct"/>
          </w:tcPr>
          <w:p w14:paraId="22E3FF6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p w14:paraId="1FC8F5D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11L.</w:t>
            </w:r>
          </w:p>
        </w:tc>
        <w:tc>
          <w:tcPr>
            <w:tcW w:w="327" w:type="pct"/>
            <w:tcBorders>
              <w:right w:val="nil"/>
            </w:tcBorders>
          </w:tcPr>
          <w:p w14:paraId="7B8B3AF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p w14:paraId="2763544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10L,11,-</w:t>
            </w:r>
          </w:p>
          <w:p w14:paraId="28A5FDF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r>
      <w:tr w:rsidR="00820F21" w:rsidRPr="0074687C" w14:paraId="41B0642C" w14:textId="77777777" w:rsidTr="00FF6DFF">
        <w:trPr>
          <w:trHeight w:val="20"/>
        </w:trPr>
        <w:tc>
          <w:tcPr>
            <w:tcW w:w="248" w:type="pct"/>
            <w:tcBorders>
              <w:left w:val="nil"/>
            </w:tcBorders>
          </w:tcPr>
          <w:p w14:paraId="41D68ED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F31FEA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B1.2</w:t>
            </w:r>
          </w:p>
        </w:tc>
        <w:tc>
          <w:tcPr>
            <w:tcW w:w="226" w:type="pct"/>
          </w:tcPr>
          <w:p w14:paraId="1C045BB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11,15.</w:t>
            </w:r>
          </w:p>
        </w:tc>
        <w:tc>
          <w:tcPr>
            <w:tcW w:w="226" w:type="pct"/>
          </w:tcPr>
          <w:p w14:paraId="6E40252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DDED5B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26" w:type="pct"/>
          </w:tcPr>
          <w:p w14:paraId="58B980F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F9508A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12, 15.</w:t>
            </w:r>
          </w:p>
        </w:tc>
        <w:tc>
          <w:tcPr>
            <w:tcW w:w="226" w:type="pct"/>
          </w:tcPr>
          <w:p w14:paraId="737AAE3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447B286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w:t>
            </w:r>
          </w:p>
        </w:tc>
        <w:tc>
          <w:tcPr>
            <w:tcW w:w="226" w:type="pct"/>
          </w:tcPr>
          <w:p w14:paraId="43C929B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175243D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11, 15.</w:t>
            </w:r>
          </w:p>
        </w:tc>
        <w:tc>
          <w:tcPr>
            <w:tcW w:w="235" w:type="pct"/>
          </w:tcPr>
          <w:p w14:paraId="4A00B02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17735C8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35" w:type="pct"/>
          </w:tcPr>
          <w:p w14:paraId="3FB0968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748AC44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12, 15.</w:t>
            </w:r>
          </w:p>
        </w:tc>
        <w:tc>
          <w:tcPr>
            <w:tcW w:w="235" w:type="pct"/>
          </w:tcPr>
          <w:p w14:paraId="0A99BE5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472755D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w:t>
            </w:r>
          </w:p>
        </w:tc>
        <w:tc>
          <w:tcPr>
            <w:tcW w:w="235" w:type="pct"/>
          </w:tcPr>
          <w:p w14:paraId="4B14CAD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4,</w:t>
            </w:r>
          </w:p>
          <w:p w14:paraId="77B724C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5,13,1-</w:t>
            </w:r>
          </w:p>
          <w:p w14:paraId="480AAB6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6"/>
                <w:sz w:val="12"/>
                <w:szCs w:val="14"/>
                <w:lang w:val="sq-AL"/>
              </w:rPr>
              <w:t>4</w:t>
            </w:r>
          </w:p>
        </w:tc>
        <w:tc>
          <w:tcPr>
            <w:tcW w:w="235" w:type="pct"/>
          </w:tcPr>
          <w:p w14:paraId="5C5D6DF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4,</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5,</w:t>
            </w:r>
          </w:p>
          <w:p w14:paraId="0751AD9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13SQ.</w:t>
            </w:r>
          </w:p>
          <w:p w14:paraId="637D97E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14SQ</w:t>
            </w:r>
          </w:p>
        </w:tc>
        <w:tc>
          <w:tcPr>
            <w:tcW w:w="235" w:type="pct"/>
          </w:tcPr>
          <w:p w14:paraId="64386FA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420162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35" w:type="pct"/>
          </w:tcPr>
          <w:p w14:paraId="3DFE069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54FD2C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c>
          <w:tcPr>
            <w:tcW w:w="235" w:type="pct"/>
          </w:tcPr>
          <w:p w14:paraId="7256FDA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0E4DE13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c>
          <w:tcPr>
            <w:tcW w:w="235" w:type="pct"/>
          </w:tcPr>
          <w:p w14:paraId="5CC4A91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p w14:paraId="7F98534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c>
          <w:tcPr>
            <w:tcW w:w="235" w:type="pct"/>
          </w:tcPr>
          <w:p w14:paraId="11BF251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p w14:paraId="6CFF48B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c>
          <w:tcPr>
            <w:tcW w:w="235" w:type="pct"/>
          </w:tcPr>
          <w:p w14:paraId="1895480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1F9338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w:t>
            </w:r>
          </w:p>
        </w:tc>
        <w:tc>
          <w:tcPr>
            <w:tcW w:w="235" w:type="pct"/>
          </w:tcPr>
          <w:p w14:paraId="403B572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F8A5B9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tc>
        <w:tc>
          <w:tcPr>
            <w:tcW w:w="235" w:type="pct"/>
          </w:tcPr>
          <w:p w14:paraId="39E8781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653C1B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9L,11L.</w:t>
            </w:r>
          </w:p>
        </w:tc>
        <w:tc>
          <w:tcPr>
            <w:tcW w:w="235" w:type="pct"/>
          </w:tcPr>
          <w:p w14:paraId="763BDF5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p w14:paraId="71F35C6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11L.</w:t>
            </w:r>
          </w:p>
        </w:tc>
        <w:tc>
          <w:tcPr>
            <w:tcW w:w="327" w:type="pct"/>
            <w:tcBorders>
              <w:right w:val="nil"/>
            </w:tcBorders>
          </w:tcPr>
          <w:p w14:paraId="202DA36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p w14:paraId="11E19BB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10L,11,-</w:t>
            </w:r>
          </w:p>
          <w:p w14:paraId="1720001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r>
      <w:tr w:rsidR="00820F21" w:rsidRPr="0074687C" w14:paraId="35FC40F0" w14:textId="77777777" w:rsidTr="00FF6DFF">
        <w:trPr>
          <w:trHeight w:val="20"/>
        </w:trPr>
        <w:tc>
          <w:tcPr>
            <w:tcW w:w="248" w:type="pct"/>
            <w:tcBorders>
              <w:left w:val="nil"/>
            </w:tcBorders>
          </w:tcPr>
          <w:p w14:paraId="26FFC27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CD3A72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B1.3</w:t>
            </w:r>
          </w:p>
        </w:tc>
        <w:tc>
          <w:tcPr>
            <w:tcW w:w="226" w:type="pct"/>
          </w:tcPr>
          <w:p w14:paraId="1EC0097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4837D79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11, 17.</w:t>
            </w:r>
          </w:p>
        </w:tc>
        <w:tc>
          <w:tcPr>
            <w:tcW w:w="226" w:type="pct"/>
          </w:tcPr>
          <w:p w14:paraId="2156D95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11, 16,</w:t>
            </w:r>
          </w:p>
          <w:p w14:paraId="1BDD4A8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26" w:type="pct"/>
          </w:tcPr>
          <w:p w14:paraId="138202E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7DB61F2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26" w:type="pct"/>
          </w:tcPr>
          <w:p w14:paraId="4ED6D13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225437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p>
        </w:tc>
        <w:tc>
          <w:tcPr>
            <w:tcW w:w="226" w:type="pct"/>
          </w:tcPr>
          <w:p w14:paraId="0A99D1D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4A142C5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11, 17.</w:t>
            </w:r>
          </w:p>
        </w:tc>
        <w:tc>
          <w:tcPr>
            <w:tcW w:w="235" w:type="pct"/>
          </w:tcPr>
          <w:p w14:paraId="02F64D3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11, 16,</w:t>
            </w:r>
          </w:p>
          <w:p w14:paraId="3DFD0CA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35" w:type="pct"/>
          </w:tcPr>
          <w:p w14:paraId="2FDA213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E38B8E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35" w:type="pct"/>
          </w:tcPr>
          <w:p w14:paraId="41198CA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0C3567E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p>
        </w:tc>
        <w:tc>
          <w:tcPr>
            <w:tcW w:w="235" w:type="pct"/>
          </w:tcPr>
          <w:p w14:paraId="77E04AE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4,</w:t>
            </w:r>
          </w:p>
          <w:p w14:paraId="72A68A6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5,13,1-</w:t>
            </w:r>
          </w:p>
          <w:p w14:paraId="7A17C53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6"/>
                <w:sz w:val="12"/>
                <w:szCs w:val="14"/>
                <w:lang w:val="sq-AL"/>
              </w:rPr>
              <w:t>4</w:t>
            </w:r>
          </w:p>
        </w:tc>
        <w:tc>
          <w:tcPr>
            <w:tcW w:w="235" w:type="pct"/>
          </w:tcPr>
          <w:p w14:paraId="7CF5B34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4,</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5,</w:t>
            </w:r>
          </w:p>
          <w:p w14:paraId="78ECBFE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13SQ.</w:t>
            </w:r>
          </w:p>
          <w:p w14:paraId="2D8BEC6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14SQ</w:t>
            </w:r>
          </w:p>
        </w:tc>
        <w:tc>
          <w:tcPr>
            <w:tcW w:w="235" w:type="pct"/>
          </w:tcPr>
          <w:p w14:paraId="6BF8BDE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11, 16,</w:t>
            </w:r>
          </w:p>
          <w:p w14:paraId="409B01C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35" w:type="pct"/>
          </w:tcPr>
          <w:p w14:paraId="159F9FF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7C7649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7L,12L.</w:t>
            </w:r>
          </w:p>
        </w:tc>
        <w:tc>
          <w:tcPr>
            <w:tcW w:w="235" w:type="pct"/>
          </w:tcPr>
          <w:p w14:paraId="276B141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1EE1C9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7L,12L.</w:t>
            </w:r>
          </w:p>
        </w:tc>
        <w:tc>
          <w:tcPr>
            <w:tcW w:w="235" w:type="pct"/>
          </w:tcPr>
          <w:p w14:paraId="36CB476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7L,8-</w:t>
            </w:r>
            <w:r w:rsidRPr="0074687C">
              <w:rPr>
                <w:rFonts w:ascii="Garamond" w:eastAsia="Cambria" w:hAnsi="Garamond"/>
                <w:spacing w:val="1"/>
                <w:sz w:val="12"/>
                <w:szCs w:val="14"/>
                <w:lang w:val="sq-AL"/>
              </w:rPr>
              <w:t xml:space="preserve"> </w:t>
            </w:r>
            <w:r w:rsidRPr="0074687C">
              <w:rPr>
                <w:rFonts w:ascii="Garamond" w:eastAsia="Cambria" w:hAnsi="Garamond"/>
                <w:spacing w:val="-1"/>
                <w:w w:val="95"/>
                <w:sz w:val="12"/>
                <w:szCs w:val="14"/>
                <w:lang w:val="sq-AL"/>
              </w:rPr>
              <w:t>L**,12-</w:t>
            </w:r>
            <w:r w:rsidRPr="0074687C">
              <w:rPr>
                <w:rFonts w:ascii="Garamond" w:eastAsia="Cambria" w:hAnsi="Garamond"/>
                <w:spacing w:val="-29"/>
                <w:w w:val="95"/>
                <w:sz w:val="12"/>
                <w:szCs w:val="14"/>
                <w:lang w:val="sq-AL"/>
              </w:rPr>
              <w:t xml:space="preserve"> </w:t>
            </w:r>
            <w:r w:rsidRPr="0074687C">
              <w:rPr>
                <w:rFonts w:ascii="Garamond" w:eastAsia="Cambria" w:hAnsi="Garamond"/>
                <w:sz w:val="12"/>
                <w:szCs w:val="14"/>
                <w:lang w:val="sq-AL"/>
              </w:rPr>
              <w:t>L.</w:t>
            </w:r>
          </w:p>
        </w:tc>
        <w:tc>
          <w:tcPr>
            <w:tcW w:w="235" w:type="pct"/>
          </w:tcPr>
          <w:p w14:paraId="2F7E70D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7L,8-</w:t>
            </w:r>
            <w:r w:rsidRPr="0074687C">
              <w:rPr>
                <w:rFonts w:ascii="Garamond" w:eastAsia="Cambria" w:hAnsi="Garamond"/>
                <w:spacing w:val="1"/>
                <w:sz w:val="12"/>
                <w:szCs w:val="14"/>
                <w:lang w:val="sq-AL"/>
              </w:rPr>
              <w:t xml:space="preserve"> </w:t>
            </w:r>
            <w:r w:rsidRPr="0074687C">
              <w:rPr>
                <w:rFonts w:ascii="Garamond" w:eastAsia="Cambria" w:hAnsi="Garamond"/>
                <w:spacing w:val="-1"/>
                <w:w w:val="95"/>
                <w:sz w:val="12"/>
                <w:szCs w:val="14"/>
                <w:lang w:val="sq-AL"/>
              </w:rPr>
              <w:t>L**,12-</w:t>
            </w:r>
            <w:r w:rsidRPr="0074687C">
              <w:rPr>
                <w:rFonts w:ascii="Garamond" w:eastAsia="Cambria" w:hAnsi="Garamond"/>
                <w:spacing w:val="-29"/>
                <w:w w:val="95"/>
                <w:sz w:val="12"/>
                <w:szCs w:val="14"/>
                <w:lang w:val="sq-AL"/>
              </w:rPr>
              <w:t xml:space="preserve"> </w:t>
            </w:r>
            <w:r w:rsidRPr="0074687C">
              <w:rPr>
                <w:rFonts w:ascii="Garamond" w:eastAsia="Cambria" w:hAnsi="Garamond"/>
                <w:sz w:val="12"/>
                <w:szCs w:val="14"/>
                <w:lang w:val="sq-AL"/>
              </w:rPr>
              <w:t>L.</w:t>
            </w:r>
          </w:p>
        </w:tc>
        <w:tc>
          <w:tcPr>
            <w:tcW w:w="235" w:type="pct"/>
          </w:tcPr>
          <w:p w14:paraId="20BBB3B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BEA0B2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w:t>
            </w:r>
          </w:p>
        </w:tc>
        <w:tc>
          <w:tcPr>
            <w:tcW w:w="235" w:type="pct"/>
          </w:tcPr>
          <w:p w14:paraId="3CBAE6A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92F8EC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tc>
        <w:tc>
          <w:tcPr>
            <w:tcW w:w="235" w:type="pct"/>
          </w:tcPr>
          <w:p w14:paraId="60862B2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163291D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9L,11L.</w:t>
            </w:r>
          </w:p>
        </w:tc>
        <w:tc>
          <w:tcPr>
            <w:tcW w:w="235" w:type="pct"/>
          </w:tcPr>
          <w:p w14:paraId="2D10FB8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p w14:paraId="7F8E6CD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11L.</w:t>
            </w:r>
          </w:p>
        </w:tc>
        <w:tc>
          <w:tcPr>
            <w:tcW w:w="327" w:type="pct"/>
            <w:tcBorders>
              <w:right w:val="nil"/>
            </w:tcBorders>
          </w:tcPr>
          <w:p w14:paraId="15F3600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p w14:paraId="34B7F59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10L,11,-</w:t>
            </w:r>
          </w:p>
          <w:p w14:paraId="10555DC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r>
      <w:tr w:rsidR="00820F21" w:rsidRPr="0074687C" w14:paraId="455DEE1C" w14:textId="77777777" w:rsidTr="00FF6DFF">
        <w:trPr>
          <w:trHeight w:val="20"/>
        </w:trPr>
        <w:tc>
          <w:tcPr>
            <w:tcW w:w="248" w:type="pct"/>
            <w:tcBorders>
              <w:left w:val="nil"/>
            </w:tcBorders>
          </w:tcPr>
          <w:p w14:paraId="29540B4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1840B52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B1.4</w:t>
            </w:r>
          </w:p>
        </w:tc>
        <w:tc>
          <w:tcPr>
            <w:tcW w:w="226" w:type="pct"/>
          </w:tcPr>
          <w:p w14:paraId="05733CC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11, 15,</w:t>
            </w:r>
          </w:p>
          <w:p w14:paraId="30EFE92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26" w:type="pct"/>
          </w:tcPr>
          <w:p w14:paraId="7ECF3EF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FB0BCB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11, 17.</w:t>
            </w:r>
          </w:p>
        </w:tc>
        <w:tc>
          <w:tcPr>
            <w:tcW w:w="226" w:type="pct"/>
          </w:tcPr>
          <w:p w14:paraId="6A43961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DE298D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15.</w:t>
            </w:r>
          </w:p>
        </w:tc>
        <w:tc>
          <w:tcPr>
            <w:tcW w:w="226" w:type="pct"/>
          </w:tcPr>
          <w:p w14:paraId="390E8D2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7E4A069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26" w:type="pct"/>
          </w:tcPr>
          <w:p w14:paraId="78EB4DC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11, 15,</w:t>
            </w:r>
          </w:p>
          <w:p w14:paraId="7614C35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35" w:type="pct"/>
          </w:tcPr>
          <w:p w14:paraId="15976D1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D4044D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11, 17.</w:t>
            </w:r>
          </w:p>
        </w:tc>
        <w:tc>
          <w:tcPr>
            <w:tcW w:w="235" w:type="pct"/>
          </w:tcPr>
          <w:p w14:paraId="559E159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CAF3D4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15.</w:t>
            </w:r>
          </w:p>
        </w:tc>
        <w:tc>
          <w:tcPr>
            <w:tcW w:w="235" w:type="pct"/>
          </w:tcPr>
          <w:p w14:paraId="59CE136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1CB04A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35" w:type="pct"/>
          </w:tcPr>
          <w:p w14:paraId="747E30E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4,</w:t>
            </w:r>
          </w:p>
          <w:p w14:paraId="28276E5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5,13,1-</w:t>
            </w:r>
          </w:p>
          <w:p w14:paraId="0BC066F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6"/>
                <w:sz w:val="12"/>
                <w:szCs w:val="14"/>
                <w:lang w:val="sq-AL"/>
              </w:rPr>
              <w:t>4</w:t>
            </w:r>
          </w:p>
        </w:tc>
        <w:tc>
          <w:tcPr>
            <w:tcW w:w="235" w:type="pct"/>
          </w:tcPr>
          <w:p w14:paraId="6F3A81B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4,</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5,</w:t>
            </w:r>
          </w:p>
          <w:p w14:paraId="328E687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13SQ.</w:t>
            </w:r>
          </w:p>
          <w:p w14:paraId="1C49D51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14SQ</w:t>
            </w:r>
          </w:p>
        </w:tc>
        <w:tc>
          <w:tcPr>
            <w:tcW w:w="235" w:type="pct"/>
          </w:tcPr>
          <w:p w14:paraId="578016D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7F80C6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11, 17.</w:t>
            </w:r>
          </w:p>
        </w:tc>
        <w:tc>
          <w:tcPr>
            <w:tcW w:w="235" w:type="pct"/>
          </w:tcPr>
          <w:p w14:paraId="3200489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4FECE6A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7L,12L.</w:t>
            </w:r>
          </w:p>
        </w:tc>
        <w:tc>
          <w:tcPr>
            <w:tcW w:w="235" w:type="pct"/>
          </w:tcPr>
          <w:p w14:paraId="4E585CF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EF27B1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7L,12L.</w:t>
            </w:r>
          </w:p>
        </w:tc>
        <w:tc>
          <w:tcPr>
            <w:tcW w:w="235" w:type="pct"/>
          </w:tcPr>
          <w:p w14:paraId="27681C2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7L,8-</w:t>
            </w:r>
            <w:r w:rsidRPr="0074687C">
              <w:rPr>
                <w:rFonts w:ascii="Garamond" w:eastAsia="Cambria" w:hAnsi="Garamond"/>
                <w:spacing w:val="1"/>
                <w:sz w:val="12"/>
                <w:szCs w:val="14"/>
                <w:lang w:val="sq-AL"/>
              </w:rPr>
              <w:t xml:space="preserve"> </w:t>
            </w:r>
            <w:r w:rsidRPr="0074687C">
              <w:rPr>
                <w:rFonts w:ascii="Garamond" w:eastAsia="Cambria" w:hAnsi="Garamond"/>
                <w:w w:val="90"/>
                <w:sz w:val="12"/>
                <w:szCs w:val="14"/>
                <w:lang w:val="sq-AL"/>
              </w:rPr>
              <w:t>L*,12L.</w:t>
            </w:r>
          </w:p>
        </w:tc>
        <w:tc>
          <w:tcPr>
            <w:tcW w:w="235" w:type="pct"/>
          </w:tcPr>
          <w:p w14:paraId="600C1FD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7L,8-</w:t>
            </w:r>
            <w:r w:rsidRPr="0074687C">
              <w:rPr>
                <w:rFonts w:ascii="Garamond" w:eastAsia="Cambria" w:hAnsi="Garamond"/>
                <w:spacing w:val="1"/>
                <w:sz w:val="12"/>
                <w:szCs w:val="14"/>
                <w:lang w:val="sq-AL"/>
              </w:rPr>
              <w:t xml:space="preserve"> </w:t>
            </w:r>
            <w:r w:rsidRPr="0074687C">
              <w:rPr>
                <w:rFonts w:ascii="Garamond" w:eastAsia="Cambria" w:hAnsi="Garamond"/>
                <w:w w:val="90"/>
                <w:sz w:val="12"/>
                <w:szCs w:val="14"/>
                <w:lang w:val="sq-AL"/>
              </w:rPr>
              <w:t>L*,12L.</w:t>
            </w:r>
          </w:p>
        </w:tc>
        <w:tc>
          <w:tcPr>
            <w:tcW w:w="235" w:type="pct"/>
          </w:tcPr>
          <w:p w14:paraId="4C2E4CA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73E87F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w:t>
            </w:r>
          </w:p>
        </w:tc>
        <w:tc>
          <w:tcPr>
            <w:tcW w:w="235" w:type="pct"/>
          </w:tcPr>
          <w:p w14:paraId="24F1FF0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72D12DD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tc>
        <w:tc>
          <w:tcPr>
            <w:tcW w:w="235" w:type="pct"/>
          </w:tcPr>
          <w:p w14:paraId="5DD7A44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4C74E6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9L,11L.</w:t>
            </w:r>
          </w:p>
        </w:tc>
        <w:tc>
          <w:tcPr>
            <w:tcW w:w="235" w:type="pct"/>
          </w:tcPr>
          <w:p w14:paraId="5D18A2B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p w14:paraId="1527D8C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11L.</w:t>
            </w:r>
          </w:p>
        </w:tc>
        <w:tc>
          <w:tcPr>
            <w:tcW w:w="327" w:type="pct"/>
            <w:tcBorders>
              <w:right w:val="nil"/>
            </w:tcBorders>
          </w:tcPr>
          <w:p w14:paraId="34B4BD1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p w14:paraId="14C5D61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10L,11,-</w:t>
            </w:r>
          </w:p>
          <w:p w14:paraId="04B2406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w:t>
            </w:r>
          </w:p>
        </w:tc>
      </w:tr>
      <w:tr w:rsidR="00820F21" w:rsidRPr="0074687C" w14:paraId="61749CD6" w14:textId="77777777" w:rsidTr="00FF6DFF">
        <w:trPr>
          <w:trHeight w:val="20"/>
        </w:trPr>
        <w:tc>
          <w:tcPr>
            <w:tcW w:w="248" w:type="pct"/>
            <w:tcBorders>
              <w:left w:val="nil"/>
            </w:tcBorders>
          </w:tcPr>
          <w:p w14:paraId="3F848C9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B11CC8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B2</w:t>
            </w:r>
          </w:p>
        </w:tc>
        <w:tc>
          <w:tcPr>
            <w:tcW w:w="226" w:type="pct"/>
          </w:tcPr>
          <w:p w14:paraId="54E02AD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7,</w:t>
            </w:r>
          </w:p>
          <w:p w14:paraId="36D74A4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11, 15,</w:t>
            </w:r>
          </w:p>
          <w:p w14:paraId="7C48472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26" w:type="pct"/>
          </w:tcPr>
          <w:p w14:paraId="7BDF5F9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7,</w:t>
            </w:r>
          </w:p>
          <w:p w14:paraId="4363006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11, 16,</w:t>
            </w:r>
          </w:p>
          <w:p w14:paraId="4812E2C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26" w:type="pct"/>
          </w:tcPr>
          <w:p w14:paraId="1791EB9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406F14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7,</w:t>
            </w:r>
          </w:p>
          <w:p w14:paraId="2962A48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12, 15.</w:t>
            </w:r>
          </w:p>
        </w:tc>
        <w:tc>
          <w:tcPr>
            <w:tcW w:w="226" w:type="pct"/>
          </w:tcPr>
          <w:p w14:paraId="484DCAC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B69B71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7,</w:t>
            </w:r>
          </w:p>
          <w:p w14:paraId="51A1FC6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12, 16.</w:t>
            </w:r>
          </w:p>
        </w:tc>
        <w:tc>
          <w:tcPr>
            <w:tcW w:w="226" w:type="pct"/>
          </w:tcPr>
          <w:p w14:paraId="4E5C7F1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7,</w:t>
            </w:r>
          </w:p>
          <w:p w14:paraId="4D846B5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11, 15,</w:t>
            </w:r>
          </w:p>
          <w:p w14:paraId="6C18096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35" w:type="pct"/>
          </w:tcPr>
          <w:p w14:paraId="712EACB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6A47D6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6,</w:t>
            </w:r>
            <w:r w:rsidRPr="0074687C">
              <w:rPr>
                <w:rFonts w:ascii="Garamond" w:eastAsia="Cambria" w:hAnsi="Garamond"/>
                <w:spacing w:val="-6"/>
                <w:w w:val="95"/>
                <w:sz w:val="12"/>
                <w:szCs w:val="14"/>
                <w:lang w:val="sq-AL"/>
              </w:rPr>
              <w:t xml:space="preserve"> </w:t>
            </w:r>
            <w:r w:rsidRPr="0074687C">
              <w:rPr>
                <w:rFonts w:ascii="Garamond" w:eastAsia="Cambria" w:hAnsi="Garamond"/>
                <w:w w:val="95"/>
                <w:sz w:val="12"/>
                <w:szCs w:val="14"/>
                <w:lang w:val="sq-AL"/>
              </w:rPr>
              <w:t>7,</w:t>
            </w:r>
            <w:r w:rsidRPr="0074687C">
              <w:rPr>
                <w:rFonts w:ascii="Garamond" w:eastAsia="Cambria" w:hAnsi="Garamond"/>
                <w:spacing w:val="-5"/>
                <w:w w:val="95"/>
                <w:sz w:val="12"/>
                <w:szCs w:val="14"/>
                <w:lang w:val="sq-AL"/>
              </w:rPr>
              <w:t xml:space="preserve"> </w:t>
            </w:r>
            <w:r w:rsidRPr="0074687C">
              <w:rPr>
                <w:rFonts w:ascii="Garamond" w:eastAsia="Cambria" w:hAnsi="Garamond"/>
                <w:w w:val="95"/>
                <w:sz w:val="12"/>
                <w:szCs w:val="14"/>
                <w:lang w:val="sq-AL"/>
              </w:rPr>
              <w:t>11,</w:t>
            </w:r>
          </w:p>
          <w:p w14:paraId="0F6B0C8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r w:rsidRPr="0074687C">
              <w:rPr>
                <w:rFonts w:ascii="Garamond" w:eastAsia="Cambria" w:hAnsi="Garamond"/>
                <w:spacing w:val="-4"/>
                <w:sz w:val="12"/>
                <w:szCs w:val="14"/>
                <w:lang w:val="sq-AL"/>
              </w:rPr>
              <w:t xml:space="preserve"> </w:t>
            </w:r>
            <w:r w:rsidRPr="0074687C">
              <w:rPr>
                <w:rFonts w:ascii="Garamond" w:eastAsia="Cambria" w:hAnsi="Garamond"/>
                <w:sz w:val="12"/>
                <w:szCs w:val="14"/>
                <w:lang w:val="sq-AL"/>
              </w:rPr>
              <w:t>17.</w:t>
            </w:r>
          </w:p>
        </w:tc>
        <w:tc>
          <w:tcPr>
            <w:tcW w:w="235" w:type="pct"/>
          </w:tcPr>
          <w:p w14:paraId="18CBFDB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4D1468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6,</w:t>
            </w:r>
            <w:r w:rsidRPr="0074687C">
              <w:rPr>
                <w:rFonts w:ascii="Garamond" w:eastAsia="Cambria" w:hAnsi="Garamond"/>
                <w:spacing w:val="-10"/>
                <w:w w:val="95"/>
                <w:sz w:val="12"/>
                <w:szCs w:val="14"/>
                <w:lang w:val="sq-AL"/>
              </w:rPr>
              <w:t xml:space="preserve"> </w:t>
            </w:r>
            <w:r w:rsidRPr="0074687C">
              <w:rPr>
                <w:rFonts w:ascii="Garamond" w:eastAsia="Cambria" w:hAnsi="Garamond"/>
                <w:w w:val="95"/>
                <w:sz w:val="12"/>
                <w:szCs w:val="14"/>
                <w:lang w:val="sq-AL"/>
              </w:rPr>
              <w:t>7,</w:t>
            </w:r>
            <w:r w:rsidRPr="0074687C">
              <w:rPr>
                <w:rFonts w:ascii="Garamond" w:eastAsia="Cambria" w:hAnsi="Garamond"/>
                <w:spacing w:val="-10"/>
                <w:w w:val="95"/>
                <w:sz w:val="12"/>
                <w:szCs w:val="14"/>
                <w:lang w:val="sq-AL"/>
              </w:rPr>
              <w:t xml:space="preserve"> </w:t>
            </w:r>
            <w:r w:rsidRPr="0074687C">
              <w:rPr>
                <w:rFonts w:ascii="Garamond" w:eastAsia="Cambria" w:hAnsi="Garamond"/>
                <w:w w:val="95"/>
                <w:sz w:val="12"/>
                <w:szCs w:val="14"/>
                <w:lang w:val="sq-AL"/>
              </w:rPr>
              <w:t>12,</w:t>
            </w:r>
          </w:p>
          <w:p w14:paraId="4B8C465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15.</w:t>
            </w:r>
          </w:p>
        </w:tc>
        <w:tc>
          <w:tcPr>
            <w:tcW w:w="235" w:type="pct"/>
          </w:tcPr>
          <w:p w14:paraId="5F74785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123A571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6,</w:t>
            </w:r>
            <w:r w:rsidRPr="0074687C">
              <w:rPr>
                <w:rFonts w:ascii="Garamond" w:eastAsia="Cambria" w:hAnsi="Garamond"/>
                <w:spacing w:val="-10"/>
                <w:w w:val="95"/>
                <w:sz w:val="12"/>
                <w:szCs w:val="14"/>
                <w:lang w:val="sq-AL"/>
              </w:rPr>
              <w:t xml:space="preserve"> </w:t>
            </w:r>
            <w:r w:rsidRPr="0074687C">
              <w:rPr>
                <w:rFonts w:ascii="Garamond" w:eastAsia="Cambria" w:hAnsi="Garamond"/>
                <w:w w:val="95"/>
                <w:sz w:val="12"/>
                <w:szCs w:val="14"/>
                <w:lang w:val="sq-AL"/>
              </w:rPr>
              <w:t>7,</w:t>
            </w:r>
            <w:r w:rsidRPr="0074687C">
              <w:rPr>
                <w:rFonts w:ascii="Garamond" w:eastAsia="Cambria" w:hAnsi="Garamond"/>
                <w:spacing w:val="-10"/>
                <w:w w:val="95"/>
                <w:sz w:val="12"/>
                <w:szCs w:val="14"/>
                <w:lang w:val="sq-AL"/>
              </w:rPr>
              <w:t xml:space="preserve"> </w:t>
            </w:r>
            <w:r w:rsidRPr="0074687C">
              <w:rPr>
                <w:rFonts w:ascii="Garamond" w:eastAsia="Cambria" w:hAnsi="Garamond"/>
                <w:w w:val="95"/>
                <w:sz w:val="12"/>
                <w:szCs w:val="14"/>
                <w:lang w:val="sq-AL"/>
              </w:rPr>
              <w:t>12,</w:t>
            </w:r>
          </w:p>
          <w:p w14:paraId="632ABB0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p>
        </w:tc>
        <w:tc>
          <w:tcPr>
            <w:tcW w:w="235" w:type="pct"/>
          </w:tcPr>
          <w:p w14:paraId="795600E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736DF72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35" w:type="pct"/>
          </w:tcPr>
          <w:p w14:paraId="5CAEC35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789DC4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35" w:type="pct"/>
          </w:tcPr>
          <w:p w14:paraId="3ED404D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6CB0B7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6,</w:t>
            </w:r>
            <w:r w:rsidRPr="0074687C">
              <w:rPr>
                <w:rFonts w:ascii="Garamond" w:eastAsia="Cambria" w:hAnsi="Garamond"/>
                <w:spacing w:val="-6"/>
                <w:w w:val="95"/>
                <w:sz w:val="12"/>
                <w:szCs w:val="14"/>
                <w:lang w:val="sq-AL"/>
              </w:rPr>
              <w:t xml:space="preserve"> </w:t>
            </w:r>
            <w:r w:rsidRPr="0074687C">
              <w:rPr>
                <w:rFonts w:ascii="Garamond" w:eastAsia="Cambria" w:hAnsi="Garamond"/>
                <w:w w:val="95"/>
                <w:sz w:val="12"/>
                <w:szCs w:val="14"/>
                <w:lang w:val="sq-AL"/>
              </w:rPr>
              <w:t>7,</w:t>
            </w:r>
            <w:r w:rsidRPr="0074687C">
              <w:rPr>
                <w:rFonts w:ascii="Garamond" w:eastAsia="Cambria" w:hAnsi="Garamond"/>
                <w:spacing w:val="-5"/>
                <w:w w:val="95"/>
                <w:sz w:val="12"/>
                <w:szCs w:val="14"/>
                <w:lang w:val="sq-AL"/>
              </w:rPr>
              <w:t xml:space="preserve"> </w:t>
            </w:r>
            <w:r w:rsidRPr="0074687C">
              <w:rPr>
                <w:rFonts w:ascii="Garamond" w:eastAsia="Cambria" w:hAnsi="Garamond"/>
                <w:w w:val="95"/>
                <w:sz w:val="12"/>
                <w:szCs w:val="14"/>
                <w:lang w:val="sq-AL"/>
              </w:rPr>
              <w:t>11,</w:t>
            </w:r>
          </w:p>
          <w:p w14:paraId="1683C02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r w:rsidRPr="0074687C">
              <w:rPr>
                <w:rFonts w:ascii="Garamond" w:eastAsia="Cambria" w:hAnsi="Garamond"/>
                <w:spacing w:val="-4"/>
                <w:sz w:val="12"/>
                <w:szCs w:val="14"/>
                <w:lang w:val="sq-AL"/>
              </w:rPr>
              <w:t xml:space="preserve"> </w:t>
            </w:r>
            <w:r w:rsidRPr="0074687C">
              <w:rPr>
                <w:rFonts w:ascii="Garamond" w:eastAsia="Cambria" w:hAnsi="Garamond"/>
                <w:sz w:val="12"/>
                <w:szCs w:val="14"/>
                <w:lang w:val="sq-AL"/>
              </w:rPr>
              <w:t>17.</w:t>
            </w:r>
          </w:p>
        </w:tc>
        <w:tc>
          <w:tcPr>
            <w:tcW w:w="235" w:type="pct"/>
          </w:tcPr>
          <w:p w14:paraId="576E7B0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447332A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5L,</w:t>
            </w:r>
            <w:r w:rsidRPr="0074687C">
              <w:rPr>
                <w:rFonts w:ascii="Garamond" w:eastAsia="Cambria" w:hAnsi="Garamond"/>
                <w:spacing w:val="-5"/>
                <w:sz w:val="12"/>
                <w:szCs w:val="14"/>
                <w:lang w:val="sq-AL"/>
              </w:rPr>
              <w:t xml:space="preserve"> </w:t>
            </w:r>
            <w:r w:rsidRPr="0074687C">
              <w:rPr>
                <w:rFonts w:ascii="Garamond" w:eastAsia="Cambria" w:hAnsi="Garamond"/>
                <w:sz w:val="12"/>
                <w:szCs w:val="14"/>
                <w:lang w:val="sq-AL"/>
              </w:rPr>
              <w:t>7L.</w:t>
            </w:r>
          </w:p>
        </w:tc>
        <w:tc>
          <w:tcPr>
            <w:tcW w:w="235" w:type="pct"/>
          </w:tcPr>
          <w:p w14:paraId="126B32D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589695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4L,</w:t>
            </w:r>
            <w:r w:rsidRPr="0074687C">
              <w:rPr>
                <w:rFonts w:ascii="Garamond" w:eastAsia="Cambria" w:hAnsi="Garamond"/>
                <w:spacing w:val="5"/>
                <w:w w:val="95"/>
                <w:sz w:val="12"/>
                <w:szCs w:val="14"/>
                <w:lang w:val="sq-AL"/>
              </w:rPr>
              <w:t xml:space="preserve"> </w:t>
            </w:r>
            <w:r w:rsidRPr="0074687C">
              <w:rPr>
                <w:rFonts w:ascii="Garamond" w:eastAsia="Cambria" w:hAnsi="Garamond"/>
                <w:w w:val="95"/>
                <w:sz w:val="12"/>
                <w:szCs w:val="14"/>
                <w:lang w:val="sq-AL"/>
              </w:rPr>
              <w:t>5L,</w:t>
            </w:r>
          </w:p>
          <w:p w14:paraId="739A501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6L,7L.</w:t>
            </w:r>
          </w:p>
        </w:tc>
        <w:tc>
          <w:tcPr>
            <w:tcW w:w="235" w:type="pct"/>
          </w:tcPr>
          <w:p w14:paraId="02008D3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A36CD7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5L,7L,</w:t>
            </w:r>
          </w:p>
          <w:p w14:paraId="537682C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tc>
        <w:tc>
          <w:tcPr>
            <w:tcW w:w="235" w:type="pct"/>
          </w:tcPr>
          <w:p w14:paraId="04836CD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4L,5L,</w:t>
            </w:r>
          </w:p>
          <w:p w14:paraId="40F2A96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6L,7L,</w:t>
            </w:r>
          </w:p>
          <w:p w14:paraId="3859AA9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tc>
        <w:tc>
          <w:tcPr>
            <w:tcW w:w="235" w:type="pct"/>
          </w:tcPr>
          <w:p w14:paraId="62F211F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7BA8D40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w:t>
            </w:r>
          </w:p>
        </w:tc>
        <w:tc>
          <w:tcPr>
            <w:tcW w:w="235" w:type="pct"/>
          </w:tcPr>
          <w:p w14:paraId="16DBD8F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0B1EE79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tc>
        <w:tc>
          <w:tcPr>
            <w:tcW w:w="235" w:type="pct"/>
          </w:tcPr>
          <w:p w14:paraId="3BA6D19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09C24F0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w:t>
            </w:r>
          </w:p>
          <w:p w14:paraId="7E5E0DC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11L.</w:t>
            </w:r>
          </w:p>
        </w:tc>
        <w:tc>
          <w:tcPr>
            <w:tcW w:w="235" w:type="pct"/>
          </w:tcPr>
          <w:p w14:paraId="7943E73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D09BA9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p w14:paraId="394800B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11L.</w:t>
            </w:r>
          </w:p>
        </w:tc>
        <w:tc>
          <w:tcPr>
            <w:tcW w:w="327" w:type="pct"/>
            <w:tcBorders>
              <w:right w:val="nil"/>
            </w:tcBorders>
          </w:tcPr>
          <w:p w14:paraId="1A4FEF0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pacing w:val="-1"/>
                <w:w w:val="95"/>
                <w:sz w:val="12"/>
                <w:szCs w:val="14"/>
                <w:lang w:val="sq-AL"/>
              </w:rPr>
              <w:t>6,</w:t>
            </w:r>
            <w:r w:rsidRPr="0074687C">
              <w:rPr>
                <w:rFonts w:ascii="Garamond" w:eastAsia="Cambria" w:hAnsi="Garamond"/>
                <w:spacing w:val="-13"/>
                <w:w w:val="95"/>
                <w:sz w:val="12"/>
                <w:szCs w:val="14"/>
                <w:lang w:val="sq-AL"/>
              </w:rPr>
              <w:t xml:space="preserve"> </w:t>
            </w:r>
            <w:r w:rsidRPr="0074687C">
              <w:rPr>
                <w:rFonts w:ascii="Garamond" w:eastAsia="Cambria" w:hAnsi="Garamond"/>
                <w:spacing w:val="-1"/>
                <w:w w:val="95"/>
                <w:sz w:val="12"/>
                <w:szCs w:val="14"/>
                <w:lang w:val="sq-AL"/>
              </w:rPr>
              <w:t>7,</w:t>
            </w:r>
            <w:r w:rsidRPr="0074687C">
              <w:rPr>
                <w:rFonts w:ascii="Garamond" w:eastAsia="Cambria" w:hAnsi="Garamond"/>
                <w:spacing w:val="-13"/>
                <w:w w:val="95"/>
                <w:sz w:val="12"/>
                <w:szCs w:val="14"/>
                <w:lang w:val="sq-AL"/>
              </w:rPr>
              <w:t xml:space="preserve"> </w:t>
            </w:r>
            <w:r w:rsidRPr="0074687C">
              <w:rPr>
                <w:rFonts w:ascii="Garamond" w:eastAsia="Cambria" w:hAnsi="Garamond"/>
                <w:spacing w:val="-1"/>
                <w:w w:val="95"/>
                <w:sz w:val="12"/>
                <w:szCs w:val="14"/>
                <w:lang w:val="sq-AL"/>
              </w:rPr>
              <w:t>11</w:t>
            </w:r>
            <w:r w:rsidRPr="0074687C">
              <w:rPr>
                <w:rFonts w:ascii="Garamond" w:eastAsia="Cambria" w:hAnsi="Garamond"/>
                <w:spacing w:val="-12"/>
                <w:w w:val="95"/>
                <w:sz w:val="12"/>
                <w:szCs w:val="14"/>
                <w:lang w:val="sq-AL"/>
              </w:rPr>
              <w:t xml:space="preserve"> </w:t>
            </w:r>
            <w:r w:rsidRPr="0074687C">
              <w:rPr>
                <w:rFonts w:ascii="Garamond" w:eastAsia="Cambria" w:hAnsi="Garamond"/>
                <w:w w:val="95"/>
                <w:sz w:val="12"/>
                <w:szCs w:val="14"/>
                <w:lang w:val="sq-AL"/>
              </w:rPr>
              <w:t>ose</w:t>
            </w:r>
          </w:p>
          <w:p w14:paraId="0791C02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w:t>
            </w:r>
            <w:r w:rsidRPr="0074687C">
              <w:rPr>
                <w:rFonts w:ascii="Garamond" w:eastAsia="Cambria" w:hAnsi="Garamond"/>
                <w:spacing w:val="-8"/>
                <w:sz w:val="12"/>
                <w:szCs w:val="14"/>
                <w:lang w:val="sq-AL"/>
              </w:rPr>
              <w:t xml:space="preserve"> </w:t>
            </w:r>
            <w:r w:rsidRPr="0074687C">
              <w:rPr>
                <w:rFonts w:ascii="Garamond" w:eastAsia="Cambria" w:hAnsi="Garamond"/>
                <w:sz w:val="12"/>
                <w:szCs w:val="14"/>
                <w:lang w:val="sq-AL"/>
              </w:rPr>
              <w:t>15</w:t>
            </w:r>
            <w:r w:rsidRPr="0074687C">
              <w:rPr>
                <w:rFonts w:ascii="Garamond" w:eastAsia="Cambria" w:hAnsi="Garamond"/>
                <w:spacing w:val="-8"/>
                <w:sz w:val="12"/>
                <w:szCs w:val="14"/>
                <w:lang w:val="sq-AL"/>
              </w:rPr>
              <w:t xml:space="preserve"> </w:t>
            </w:r>
            <w:r w:rsidRPr="0074687C">
              <w:rPr>
                <w:rFonts w:ascii="Garamond" w:eastAsia="Cambria" w:hAnsi="Garamond"/>
                <w:sz w:val="12"/>
                <w:szCs w:val="14"/>
                <w:lang w:val="sq-AL"/>
              </w:rPr>
              <w:t>ose</w:t>
            </w:r>
          </w:p>
          <w:p w14:paraId="7D846AA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r w:rsidRPr="0074687C">
              <w:rPr>
                <w:rFonts w:ascii="Garamond" w:eastAsia="Cambria" w:hAnsi="Garamond"/>
                <w:spacing w:val="-4"/>
                <w:sz w:val="12"/>
                <w:szCs w:val="14"/>
                <w:lang w:val="sq-AL"/>
              </w:rPr>
              <w:t xml:space="preserve"> </w:t>
            </w:r>
            <w:r w:rsidRPr="0074687C">
              <w:rPr>
                <w:rFonts w:ascii="Garamond" w:eastAsia="Cambria" w:hAnsi="Garamond"/>
                <w:sz w:val="12"/>
                <w:szCs w:val="14"/>
                <w:lang w:val="sq-AL"/>
              </w:rPr>
              <w:t>17,</w:t>
            </w:r>
          </w:p>
          <w:p w14:paraId="5BFBAEF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8L,</w:t>
            </w:r>
            <w:r w:rsidRPr="0074687C">
              <w:rPr>
                <w:rFonts w:ascii="Garamond" w:eastAsia="Cambria" w:hAnsi="Garamond"/>
                <w:spacing w:val="3"/>
                <w:w w:val="95"/>
                <w:sz w:val="12"/>
                <w:szCs w:val="14"/>
                <w:lang w:val="sq-AL"/>
              </w:rPr>
              <w:t xml:space="preserve"> </w:t>
            </w:r>
            <w:r w:rsidRPr="0074687C">
              <w:rPr>
                <w:rFonts w:ascii="Garamond" w:eastAsia="Cambria" w:hAnsi="Garamond"/>
                <w:w w:val="95"/>
                <w:sz w:val="12"/>
                <w:szCs w:val="14"/>
                <w:lang w:val="sq-AL"/>
              </w:rPr>
              <w:t>10L</w:t>
            </w:r>
          </w:p>
        </w:tc>
      </w:tr>
      <w:tr w:rsidR="00820F21" w:rsidRPr="0074687C" w14:paraId="4DE08508" w14:textId="77777777" w:rsidTr="00FF6DFF">
        <w:trPr>
          <w:trHeight w:val="20"/>
        </w:trPr>
        <w:tc>
          <w:tcPr>
            <w:tcW w:w="248" w:type="pct"/>
            <w:tcBorders>
              <w:left w:val="nil"/>
            </w:tcBorders>
          </w:tcPr>
          <w:p w14:paraId="51B1ACC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83E7C3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B2L</w:t>
            </w:r>
          </w:p>
        </w:tc>
        <w:tc>
          <w:tcPr>
            <w:tcW w:w="226" w:type="pct"/>
          </w:tcPr>
          <w:p w14:paraId="002FA0E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7,</w:t>
            </w:r>
          </w:p>
          <w:p w14:paraId="3E3D42E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11, 15,</w:t>
            </w:r>
          </w:p>
          <w:p w14:paraId="4F3C17C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26" w:type="pct"/>
          </w:tcPr>
          <w:p w14:paraId="4F68BAD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7,</w:t>
            </w:r>
          </w:p>
          <w:p w14:paraId="7FD538A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11, 16,</w:t>
            </w:r>
          </w:p>
          <w:p w14:paraId="31EC2BE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26" w:type="pct"/>
          </w:tcPr>
          <w:p w14:paraId="4C5C00E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009C41B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7,</w:t>
            </w:r>
          </w:p>
          <w:p w14:paraId="0590E29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12, 15.</w:t>
            </w:r>
          </w:p>
        </w:tc>
        <w:tc>
          <w:tcPr>
            <w:tcW w:w="226" w:type="pct"/>
          </w:tcPr>
          <w:p w14:paraId="22528D8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40C805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7,</w:t>
            </w:r>
          </w:p>
          <w:p w14:paraId="7EA473A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12, 16.</w:t>
            </w:r>
          </w:p>
        </w:tc>
        <w:tc>
          <w:tcPr>
            <w:tcW w:w="226" w:type="pct"/>
          </w:tcPr>
          <w:p w14:paraId="05F6320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6,</w:t>
            </w:r>
            <w:r w:rsidRPr="0074687C">
              <w:rPr>
                <w:rFonts w:ascii="Garamond" w:eastAsia="Cambria" w:hAnsi="Garamond"/>
                <w:spacing w:val="2"/>
                <w:sz w:val="12"/>
                <w:szCs w:val="14"/>
                <w:lang w:val="sq-AL"/>
              </w:rPr>
              <w:t xml:space="preserve"> </w:t>
            </w:r>
            <w:r w:rsidRPr="0074687C">
              <w:rPr>
                <w:rFonts w:ascii="Garamond" w:eastAsia="Cambria" w:hAnsi="Garamond"/>
                <w:sz w:val="12"/>
                <w:szCs w:val="14"/>
                <w:lang w:val="sq-AL"/>
              </w:rPr>
              <w:t>7,</w:t>
            </w:r>
          </w:p>
          <w:p w14:paraId="50EAE8C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11, 15,</w:t>
            </w:r>
          </w:p>
          <w:p w14:paraId="5EF0DBC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17.</w:t>
            </w:r>
          </w:p>
        </w:tc>
        <w:tc>
          <w:tcPr>
            <w:tcW w:w="235" w:type="pct"/>
          </w:tcPr>
          <w:p w14:paraId="592C580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153AE71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6,</w:t>
            </w:r>
            <w:r w:rsidRPr="0074687C">
              <w:rPr>
                <w:rFonts w:ascii="Garamond" w:eastAsia="Cambria" w:hAnsi="Garamond"/>
                <w:spacing w:val="-6"/>
                <w:w w:val="95"/>
                <w:sz w:val="12"/>
                <w:szCs w:val="14"/>
                <w:lang w:val="sq-AL"/>
              </w:rPr>
              <w:t xml:space="preserve"> </w:t>
            </w:r>
            <w:r w:rsidRPr="0074687C">
              <w:rPr>
                <w:rFonts w:ascii="Garamond" w:eastAsia="Cambria" w:hAnsi="Garamond"/>
                <w:w w:val="95"/>
                <w:sz w:val="12"/>
                <w:szCs w:val="14"/>
                <w:lang w:val="sq-AL"/>
              </w:rPr>
              <w:t>7,</w:t>
            </w:r>
            <w:r w:rsidRPr="0074687C">
              <w:rPr>
                <w:rFonts w:ascii="Garamond" w:eastAsia="Cambria" w:hAnsi="Garamond"/>
                <w:spacing w:val="-5"/>
                <w:w w:val="95"/>
                <w:sz w:val="12"/>
                <w:szCs w:val="14"/>
                <w:lang w:val="sq-AL"/>
              </w:rPr>
              <w:t xml:space="preserve"> </w:t>
            </w:r>
            <w:r w:rsidRPr="0074687C">
              <w:rPr>
                <w:rFonts w:ascii="Garamond" w:eastAsia="Cambria" w:hAnsi="Garamond"/>
                <w:w w:val="95"/>
                <w:sz w:val="12"/>
                <w:szCs w:val="14"/>
                <w:lang w:val="sq-AL"/>
              </w:rPr>
              <w:t>11,</w:t>
            </w:r>
          </w:p>
          <w:p w14:paraId="0FC0BE5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r w:rsidRPr="0074687C">
              <w:rPr>
                <w:rFonts w:ascii="Garamond" w:eastAsia="Cambria" w:hAnsi="Garamond"/>
                <w:spacing w:val="-4"/>
                <w:sz w:val="12"/>
                <w:szCs w:val="14"/>
                <w:lang w:val="sq-AL"/>
              </w:rPr>
              <w:t xml:space="preserve"> </w:t>
            </w:r>
            <w:r w:rsidRPr="0074687C">
              <w:rPr>
                <w:rFonts w:ascii="Garamond" w:eastAsia="Cambria" w:hAnsi="Garamond"/>
                <w:sz w:val="12"/>
                <w:szCs w:val="14"/>
                <w:lang w:val="sq-AL"/>
              </w:rPr>
              <w:t>17.</w:t>
            </w:r>
          </w:p>
        </w:tc>
        <w:tc>
          <w:tcPr>
            <w:tcW w:w="235" w:type="pct"/>
          </w:tcPr>
          <w:p w14:paraId="7053E18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5CFFFFE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6,</w:t>
            </w:r>
            <w:r w:rsidRPr="0074687C">
              <w:rPr>
                <w:rFonts w:ascii="Garamond" w:eastAsia="Cambria" w:hAnsi="Garamond"/>
                <w:spacing w:val="-10"/>
                <w:w w:val="95"/>
                <w:sz w:val="12"/>
                <w:szCs w:val="14"/>
                <w:lang w:val="sq-AL"/>
              </w:rPr>
              <w:t xml:space="preserve"> </w:t>
            </w:r>
            <w:r w:rsidRPr="0074687C">
              <w:rPr>
                <w:rFonts w:ascii="Garamond" w:eastAsia="Cambria" w:hAnsi="Garamond"/>
                <w:w w:val="95"/>
                <w:sz w:val="12"/>
                <w:szCs w:val="14"/>
                <w:lang w:val="sq-AL"/>
              </w:rPr>
              <w:t>7,</w:t>
            </w:r>
            <w:r w:rsidRPr="0074687C">
              <w:rPr>
                <w:rFonts w:ascii="Garamond" w:eastAsia="Cambria" w:hAnsi="Garamond"/>
                <w:spacing w:val="-10"/>
                <w:w w:val="95"/>
                <w:sz w:val="12"/>
                <w:szCs w:val="14"/>
                <w:lang w:val="sq-AL"/>
              </w:rPr>
              <w:t xml:space="preserve"> </w:t>
            </w:r>
            <w:r w:rsidRPr="0074687C">
              <w:rPr>
                <w:rFonts w:ascii="Garamond" w:eastAsia="Cambria" w:hAnsi="Garamond"/>
                <w:w w:val="95"/>
                <w:sz w:val="12"/>
                <w:szCs w:val="14"/>
                <w:lang w:val="sq-AL"/>
              </w:rPr>
              <w:t>12,</w:t>
            </w:r>
          </w:p>
          <w:p w14:paraId="64088D7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15.</w:t>
            </w:r>
          </w:p>
        </w:tc>
        <w:tc>
          <w:tcPr>
            <w:tcW w:w="235" w:type="pct"/>
          </w:tcPr>
          <w:p w14:paraId="37270A0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FB9AB6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6,</w:t>
            </w:r>
            <w:r w:rsidRPr="0074687C">
              <w:rPr>
                <w:rFonts w:ascii="Garamond" w:eastAsia="Cambria" w:hAnsi="Garamond"/>
                <w:spacing w:val="-10"/>
                <w:w w:val="95"/>
                <w:sz w:val="12"/>
                <w:szCs w:val="14"/>
                <w:lang w:val="sq-AL"/>
              </w:rPr>
              <w:t xml:space="preserve"> </w:t>
            </w:r>
            <w:r w:rsidRPr="0074687C">
              <w:rPr>
                <w:rFonts w:ascii="Garamond" w:eastAsia="Cambria" w:hAnsi="Garamond"/>
                <w:w w:val="95"/>
                <w:sz w:val="12"/>
                <w:szCs w:val="14"/>
                <w:lang w:val="sq-AL"/>
              </w:rPr>
              <w:t>7,</w:t>
            </w:r>
            <w:r w:rsidRPr="0074687C">
              <w:rPr>
                <w:rFonts w:ascii="Garamond" w:eastAsia="Cambria" w:hAnsi="Garamond"/>
                <w:spacing w:val="-10"/>
                <w:w w:val="95"/>
                <w:sz w:val="12"/>
                <w:szCs w:val="14"/>
                <w:lang w:val="sq-AL"/>
              </w:rPr>
              <w:t xml:space="preserve"> </w:t>
            </w:r>
            <w:r w:rsidRPr="0074687C">
              <w:rPr>
                <w:rFonts w:ascii="Garamond" w:eastAsia="Cambria" w:hAnsi="Garamond"/>
                <w:w w:val="95"/>
                <w:sz w:val="12"/>
                <w:szCs w:val="14"/>
                <w:lang w:val="sq-AL"/>
              </w:rPr>
              <w:t>12,</w:t>
            </w:r>
          </w:p>
          <w:p w14:paraId="40F172F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p>
        </w:tc>
        <w:tc>
          <w:tcPr>
            <w:tcW w:w="235" w:type="pct"/>
          </w:tcPr>
          <w:p w14:paraId="09D48B4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9F108C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13SQ,</w:t>
            </w:r>
          </w:p>
          <w:p w14:paraId="6EEB75A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14SQ.</w:t>
            </w:r>
          </w:p>
        </w:tc>
        <w:tc>
          <w:tcPr>
            <w:tcW w:w="235" w:type="pct"/>
          </w:tcPr>
          <w:p w14:paraId="5A0DE8C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2A7007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Asnje</w:t>
            </w:r>
          </w:p>
        </w:tc>
        <w:tc>
          <w:tcPr>
            <w:tcW w:w="235" w:type="pct"/>
          </w:tcPr>
          <w:p w14:paraId="3BC9B29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43D5312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6,</w:t>
            </w:r>
            <w:r w:rsidRPr="0074687C">
              <w:rPr>
                <w:rFonts w:ascii="Garamond" w:eastAsia="Cambria" w:hAnsi="Garamond"/>
                <w:spacing w:val="-6"/>
                <w:w w:val="95"/>
                <w:sz w:val="12"/>
                <w:szCs w:val="14"/>
                <w:lang w:val="sq-AL"/>
              </w:rPr>
              <w:t xml:space="preserve"> </w:t>
            </w:r>
            <w:r w:rsidRPr="0074687C">
              <w:rPr>
                <w:rFonts w:ascii="Garamond" w:eastAsia="Cambria" w:hAnsi="Garamond"/>
                <w:w w:val="95"/>
                <w:sz w:val="12"/>
                <w:szCs w:val="14"/>
                <w:lang w:val="sq-AL"/>
              </w:rPr>
              <w:t>7,</w:t>
            </w:r>
            <w:r w:rsidRPr="0074687C">
              <w:rPr>
                <w:rFonts w:ascii="Garamond" w:eastAsia="Cambria" w:hAnsi="Garamond"/>
                <w:spacing w:val="-5"/>
                <w:w w:val="95"/>
                <w:sz w:val="12"/>
                <w:szCs w:val="14"/>
                <w:lang w:val="sq-AL"/>
              </w:rPr>
              <w:t xml:space="preserve"> </w:t>
            </w:r>
            <w:r w:rsidRPr="0074687C">
              <w:rPr>
                <w:rFonts w:ascii="Garamond" w:eastAsia="Cambria" w:hAnsi="Garamond"/>
                <w:w w:val="95"/>
                <w:sz w:val="12"/>
                <w:szCs w:val="14"/>
                <w:lang w:val="sq-AL"/>
              </w:rPr>
              <w:t>11,</w:t>
            </w:r>
          </w:p>
          <w:p w14:paraId="64CABCD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r w:rsidRPr="0074687C">
              <w:rPr>
                <w:rFonts w:ascii="Garamond" w:eastAsia="Cambria" w:hAnsi="Garamond"/>
                <w:spacing w:val="-4"/>
                <w:sz w:val="12"/>
                <w:szCs w:val="14"/>
                <w:lang w:val="sq-AL"/>
              </w:rPr>
              <w:t xml:space="preserve"> </w:t>
            </w:r>
            <w:r w:rsidRPr="0074687C">
              <w:rPr>
                <w:rFonts w:ascii="Garamond" w:eastAsia="Cambria" w:hAnsi="Garamond"/>
                <w:sz w:val="12"/>
                <w:szCs w:val="14"/>
                <w:lang w:val="sq-AL"/>
              </w:rPr>
              <w:t>17.</w:t>
            </w:r>
          </w:p>
        </w:tc>
        <w:tc>
          <w:tcPr>
            <w:tcW w:w="235" w:type="pct"/>
          </w:tcPr>
          <w:p w14:paraId="50BC707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83404B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5L,</w:t>
            </w:r>
            <w:r w:rsidRPr="0074687C">
              <w:rPr>
                <w:rFonts w:ascii="Garamond" w:eastAsia="Cambria" w:hAnsi="Garamond"/>
                <w:spacing w:val="5"/>
                <w:w w:val="95"/>
                <w:sz w:val="12"/>
                <w:szCs w:val="14"/>
                <w:lang w:val="sq-AL"/>
              </w:rPr>
              <w:t xml:space="preserve"> </w:t>
            </w:r>
            <w:r w:rsidRPr="0074687C">
              <w:rPr>
                <w:rFonts w:ascii="Garamond" w:eastAsia="Cambria" w:hAnsi="Garamond"/>
                <w:w w:val="95"/>
                <w:sz w:val="12"/>
                <w:szCs w:val="14"/>
                <w:lang w:val="sq-AL"/>
              </w:rPr>
              <w:t>7L,</w:t>
            </w:r>
          </w:p>
          <w:p w14:paraId="2EA6894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12LSQ.</w:t>
            </w:r>
          </w:p>
        </w:tc>
        <w:tc>
          <w:tcPr>
            <w:tcW w:w="235" w:type="pct"/>
          </w:tcPr>
          <w:p w14:paraId="45ED084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4L,</w:t>
            </w:r>
            <w:r w:rsidRPr="0074687C">
              <w:rPr>
                <w:rFonts w:ascii="Garamond" w:eastAsia="Cambria" w:hAnsi="Garamond"/>
                <w:spacing w:val="5"/>
                <w:w w:val="95"/>
                <w:sz w:val="12"/>
                <w:szCs w:val="14"/>
                <w:lang w:val="sq-AL"/>
              </w:rPr>
              <w:t xml:space="preserve"> </w:t>
            </w:r>
            <w:r w:rsidRPr="0074687C">
              <w:rPr>
                <w:rFonts w:ascii="Garamond" w:eastAsia="Cambria" w:hAnsi="Garamond"/>
                <w:w w:val="95"/>
                <w:sz w:val="12"/>
                <w:szCs w:val="14"/>
                <w:lang w:val="sq-AL"/>
              </w:rPr>
              <w:t>5L,</w:t>
            </w:r>
          </w:p>
          <w:p w14:paraId="3162D74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6L,</w:t>
            </w:r>
            <w:r w:rsidRPr="0074687C">
              <w:rPr>
                <w:rFonts w:ascii="Garamond" w:eastAsia="Cambria" w:hAnsi="Garamond"/>
                <w:spacing w:val="5"/>
                <w:w w:val="95"/>
                <w:sz w:val="12"/>
                <w:szCs w:val="14"/>
                <w:lang w:val="sq-AL"/>
              </w:rPr>
              <w:t xml:space="preserve"> </w:t>
            </w:r>
            <w:r w:rsidRPr="0074687C">
              <w:rPr>
                <w:rFonts w:ascii="Garamond" w:eastAsia="Cambria" w:hAnsi="Garamond"/>
                <w:w w:val="95"/>
                <w:sz w:val="12"/>
                <w:szCs w:val="14"/>
                <w:lang w:val="sq-AL"/>
              </w:rPr>
              <w:t>7L,</w:t>
            </w:r>
          </w:p>
          <w:p w14:paraId="37E93F3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12LSQ.</w:t>
            </w:r>
          </w:p>
        </w:tc>
        <w:tc>
          <w:tcPr>
            <w:tcW w:w="235" w:type="pct"/>
          </w:tcPr>
          <w:p w14:paraId="0A2C0AD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5L,</w:t>
            </w:r>
            <w:r w:rsidRPr="0074687C">
              <w:rPr>
                <w:rFonts w:ascii="Garamond" w:eastAsia="Cambria" w:hAnsi="Garamond"/>
                <w:spacing w:val="-5"/>
                <w:sz w:val="12"/>
                <w:szCs w:val="14"/>
                <w:lang w:val="sq-AL"/>
              </w:rPr>
              <w:t xml:space="preserve"> </w:t>
            </w:r>
            <w:r w:rsidRPr="0074687C">
              <w:rPr>
                <w:rFonts w:ascii="Garamond" w:eastAsia="Cambria" w:hAnsi="Garamond"/>
                <w:sz w:val="12"/>
                <w:szCs w:val="14"/>
                <w:lang w:val="sq-AL"/>
              </w:rPr>
              <w:t>7L,</w:t>
            </w:r>
          </w:p>
          <w:p w14:paraId="56A7868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p w14:paraId="73E004D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12LSQ.</w:t>
            </w:r>
          </w:p>
        </w:tc>
        <w:tc>
          <w:tcPr>
            <w:tcW w:w="235" w:type="pct"/>
          </w:tcPr>
          <w:p w14:paraId="742771B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4L,</w:t>
            </w:r>
            <w:r w:rsidRPr="0074687C">
              <w:rPr>
                <w:rFonts w:ascii="Garamond" w:eastAsia="Cambria" w:hAnsi="Garamond"/>
                <w:spacing w:val="5"/>
                <w:w w:val="95"/>
                <w:sz w:val="12"/>
                <w:szCs w:val="14"/>
                <w:lang w:val="sq-AL"/>
              </w:rPr>
              <w:t xml:space="preserve"> </w:t>
            </w:r>
            <w:r w:rsidRPr="0074687C">
              <w:rPr>
                <w:rFonts w:ascii="Garamond" w:eastAsia="Cambria" w:hAnsi="Garamond"/>
                <w:w w:val="95"/>
                <w:sz w:val="12"/>
                <w:szCs w:val="14"/>
                <w:lang w:val="sq-AL"/>
              </w:rPr>
              <w:t>5L,</w:t>
            </w:r>
          </w:p>
          <w:p w14:paraId="28436FC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6L,</w:t>
            </w:r>
            <w:r w:rsidRPr="0074687C">
              <w:rPr>
                <w:rFonts w:ascii="Garamond" w:eastAsia="Cambria" w:hAnsi="Garamond"/>
                <w:spacing w:val="5"/>
                <w:w w:val="95"/>
                <w:sz w:val="12"/>
                <w:szCs w:val="14"/>
                <w:lang w:val="sq-AL"/>
              </w:rPr>
              <w:t xml:space="preserve"> </w:t>
            </w:r>
            <w:r w:rsidRPr="0074687C">
              <w:rPr>
                <w:rFonts w:ascii="Garamond" w:eastAsia="Cambria" w:hAnsi="Garamond"/>
                <w:w w:val="95"/>
                <w:sz w:val="12"/>
                <w:szCs w:val="14"/>
                <w:lang w:val="sq-AL"/>
              </w:rPr>
              <w:t>7L,</w:t>
            </w:r>
          </w:p>
          <w:p w14:paraId="3E22D79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8L,</w:t>
            </w:r>
          </w:p>
          <w:p w14:paraId="59B68B1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12LSQ.</w:t>
            </w:r>
          </w:p>
        </w:tc>
        <w:tc>
          <w:tcPr>
            <w:tcW w:w="235" w:type="pct"/>
          </w:tcPr>
          <w:p w14:paraId="4B0297C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3D86278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w:t>
            </w:r>
          </w:p>
        </w:tc>
        <w:tc>
          <w:tcPr>
            <w:tcW w:w="235" w:type="pct"/>
          </w:tcPr>
          <w:p w14:paraId="5EA8402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77B1587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tc>
        <w:tc>
          <w:tcPr>
            <w:tcW w:w="235" w:type="pct"/>
          </w:tcPr>
          <w:p w14:paraId="699C316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281F808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9L,</w:t>
            </w:r>
          </w:p>
          <w:p w14:paraId="5B93760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11L.</w:t>
            </w:r>
          </w:p>
        </w:tc>
        <w:tc>
          <w:tcPr>
            <w:tcW w:w="235" w:type="pct"/>
          </w:tcPr>
          <w:p w14:paraId="43244F2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4"/>
                <w:lang w:val="sq-AL"/>
              </w:rPr>
            </w:pPr>
          </w:p>
          <w:p w14:paraId="62FD45C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10L,</w:t>
            </w:r>
          </w:p>
          <w:p w14:paraId="296A255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11L.</w:t>
            </w:r>
          </w:p>
        </w:tc>
        <w:tc>
          <w:tcPr>
            <w:tcW w:w="327" w:type="pct"/>
            <w:tcBorders>
              <w:right w:val="nil"/>
            </w:tcBorders>
          </w:tcPr>
          <w:p w14:paraId="6826D90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pacing w:val="-1"/>
                <w:w w:val="95"/>
                <w:sz w:val="12"/>
                <w:szCs w:val="14"/>
                <w:lang w:val="sq-AL"/>
              </w:rPr>
              <w:t>6,</w:t>
            </w:r>
            <w:r w:rsidRPr="0074687C">
              <w:rPr>
                <w:rFonts w:ascii="Garamond" w:eastAsia="Cambria" w:hAnsi="Garamond"/>
                <w:spacing w:val="-13"/>
                <w:w w:val="95"/>
                <w:sz w:val="12"/>
                <w:szCs w:val="14"/>
                <w:lang w:val="sq-AL"/>
              </w:rPr>
              <w:t xml:space="preserve"> </w:t>
            </w:r>
            <w:r w:rsidRPr="0074687C">
              <w:rPr>
                <w:rFonts w:ascii="Garamond" w:eastAsia="Cambria" w:hAnsi="Garamond"/>
                <w:spacing w:val="-1"/>
                <w:w w:val="95"/>
                <w:sz w:val="12"/>
                <w:szCs w:val="14"/>
                <w:lang w:val="sq-AL"/>
              </w:rPr>
              <w:t>7,</w:t>
            </w:r>
            <w:r w:rsidRPr="0074687C">
              <w:rPr>
                <w:rFonts w:ascii="Garamond" w:eastAsia="Cambria" w:hAnsi="Garamond"/>
                <w:spacing w:val="-13"/>
                <w:w w:val="95"/>
                <w:sz w:val="12"/>
                <w:szCs w:val="14"/>
                <w:lang w:val="sq-AL"/>
              </w:rPr>
              <w:t xml:space="preserve"> </w:t>
            </w:r>
            <w:r w:rsidRPr="0074687C">
              <w:rPr>
                <w:rFonts w:ascii="Garamond" w:eastAsia="Cambria" w:hAnsi="Garamond"/>
                <w:spacing w:val="-1"/>
                <w:w w:val="95"/>
                <w:sz w:val="12"/>
                <w:szCs w:val="14"/>
                <w:lang w:val="sq-AL"/>
              </w:rPr>
              <w:t>11</w:t>
            </w:r>
            <w:r w:rsidRPr="0074687C">
              <w:rPr>
                <w:rFonts w:ascii="Garamond" w:eastAsia="Cambria" w:hAnsi="Garamond"/>
                <w:spacing w:val="-12"/>
                <w:w w:val="95"/>
                <w:sz w:val="12"/>
                <w:szCs w:val="14"/>
                <w:lang w:val="sq-AL"/>
              </w:rPr>
              <w:t xml:space="preserve"> </w:t>
            </w:r>
            <w:r w:rsidRPr="0074687C">
              <w:rPr>
                <w:rFonts w:ascii="Garamond" w:eastAsia="Cambria" w:hAnsi="Garamond"/>
                <w:w w:val="95"/>
                <w:sz w:val="12"/>
                <w:szCs w:val="14"/>
                <w:lang w:val="sq-AL"/>
              </w:rPr>
              <w:t>ose</w:t>
            </w:r>
          </w:p>
          <w:p w14:paraId="3561201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12,</w:t>
            </w:r>
            <w:r w:rsidRPr="0074687C">
              <w:rPr>
                <w:rFonts w:ascii="Garamond" w:eastAsia="Cambria" w:hAnsi="Garamond"/>
                <w:spacing w:val="-8"/>
                <w:sz w:val="12"/>
                <w:szCs w:val="14"/>
                <w:lang w:val="sq-AL"/>
              </w:rPr>
              <w:t xml:space="preserve"> </w:t>
            </w:r>
            <w:r w:rsidRPr="0074687C">
              <w:rPr>
                <w:rFonts w:ascii="Garamond" w:eastAsia="Cambria" w:hAnsi="Garamond"/>
                <w:sz w:val="12"/>
                <w:szCs w:val="14"/>
                <w:lang w:val="sq-AL"/>
              </w:rPr>
              <w:t>15</w:t>
            </w:r>
            <w:r w:rsidRPr="0074687C">
              <w:rPr>
                <w:rFonts w:ascii="Garamond" w:eastAsia="Cambria" w:hAnsi="Garamond"/>
                <w:spacing w:val="-8"/>
                <w:sz w:val="12"/>
                <w:szCs w:val="14"/>
                <w:lang w:val="sq-AL"/>
              </w:rPr>
              <w:t xml:space="preserve"> </w:t>
            </w:r>
            <w:r w:rsidRPr="0074687C">
              <w:rPr>
                <w:rFonts w:ascii="Garamond" w:eastAsia="Cambria" w:hAnsi="Garamond"/>
                <w:sz w:val="12"/>
                <w:szCs w:val="14"/>
                <w:lang w:val="sq-AL"/>
              </w:rPr>
              <w:t>ose</w:t>
            </w:r>
          </w:p>
          <w:p w14:paraId="6A18C27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sz w:val="12"/>
                <w:szCs w:val="14"/>
                <w:lang w:val="sq-AL"/>
              </w:rPr>
              <w:t>16,</w:t>
            </w:r>
            <w:r w:rsidRPr="0074687C">
              <w:rPr>
                <w:rFonts w:ascii="Garamond" w:eastAsia="Cambria" w:hAnsi="Garamond"/>
                <w:spacing w:val="-4"/>
                <w:sz w:val="12"/>
                <w:szCs w:val="14"/>
                <w:lang w:val="sq-AL"/>
              </w:rPr>
              <w:t xml:space="preserve"> </w:t>
            </w:r>
            <w:r w:rsidRPr="0074687C">
              <w:rPr>
                <w:rFonts w:ascii="Garamond" w:eastAsia="Cambria" w:hAnsi="Garamond"/>
                <w:sz w:val="12"/>
                <w:szCs w:val="14"/>
                <w:lang w:val="sq-AL"/>
              </w:rPr>
              <w:t>17,</w:t>
            </w:r>
          </w:p>
          <w:p w14:paraId="52E8F3D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4"/>
                <w:lang w:val="sq-AL"/>
              </w:rPr>
            </w:pPr>
            <w:r w:rsidRPr="0074687C">
              <w:rPr>
                <w:rFonts w:ascii="Garamond" w:eastAsia="Cambria" w:hAnsi="Garamond"/>
                <w:w w:val="95"/>
                <w:sz w:val="12"/>
                <w:szCs w:val="14"/>
                <w:lang w:val="sq-AL"/>
              </w:rPr>
              <w:t>8L,</w:t>
            </w:r>
            <w:r w:rsidRPr="0074687C">
              <w:rPr>
                <w:rFonts w:ascii="Garamond" w:eastAsia="Cambria" w:hAnsi="Garamond"/>
                <w:spacing w:val="3"/>
                <w:w w:val="95"/>
                <w:sz w:val="12"/>
                <w:szCs w:val="14"/>
                <w:lang w:val="sq-AL"/>
              </w:rPr>
              <w:t xml:space="preserve"> </w:t>
            </w:r>
            <w:r w:rsidRPr="0074687C">
              <w:rPr>
                <w:rFonts w:ascii="Garamond" w:eastAsia="Cambria" w:hAnsi="Garamond"/>
                <w:w w:val="95"/>
                <w:sz w:val="12"/>
                <w:szCs w:val="14"/>
                <w:lang w:val="sq-AL"/>
              </w:rPr>
              <w:t>10L</w:t>
            </w:r>
          </w:p>
        </w:tc>
      </w:tr>
    </w:tbl>
    <w:p w14:paraId="395C67A3" w14:textId="77777777" w:rsidR="00820F21" w:rsidRPr="0074687C" w:rsidRDefault="00820F21" w:rsidP="00610886">
      <w:pPr>
        <w:widowControl w:val="0"/>
        <w:spacing w:after="0" w:line="240" w:lineRule="auto"/>
        <w:rPr>
          <w:rFonts w:ascii="Garamond" w:hAnsi="Garamond"/>
          <w:lang w:val="sq-AL"/>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582"/>
        <w:gridCol w:w="413"/>
        <w:gridCol w:w="413"/>
        <w:gridCol w:w="413"/>
        <w:gridCol w:w="413"/>
        <w:gridCol w:w="413"/>
        <w:gridCol w:w="428"/>
        <w:gridCol w:w="428"/>
        <w:gridCol w:w="428"/>
        <w:gridCol w:w="428"/>
        <w:gridCol w:w="428"/>
        <w:gridCol w:w="428"/>
        <w:gridCol w:w="428"/>
        <w:gridCol w:w="428"/>
        <w:gridCol w:w="428"/>
        <w:gridCol w:w="428"/>
        <w:gridCol w:w="428"/>
        <w:gridCol w:w="428"/>
        <w:gridCol w:w="428"/>
        <w:gridCol w:w="428"/>
        <w:gridCol w:w="432"/>
      </w:tblGrid>
      <w:tr w:rsidR="00820F21" w:rsidRPr="0074687C" w14:paraId="5E4F5206" w14:textId="77777777" w:rsidTr="00FF6DFF">
        <w:trPr>
          <w:trHeight w:val="20"/>
        </w:trPr>
        <w:tc>
          <w:tcPr>
            <w:tcW w:w="320" w:type="pct"/>
            <w:tcBorders>
              <w:left w:val="nil"/>
            </w:tcBorders>
          </w:tcPr>
          <w:p w14:paraId="2900A8FD" w14:textId="1A99BC08" w:rsidR="00820F21" w:rsidRPr="0074687C" w:rsidRDefault="006764FE"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Për</w:t>
            </w:r>
            <w:r w:rsidR="00820F21" w:rsidRPr="0074687C">
              <w:rPr>
                <w:rFonts w:ascii="Garamond" w:eastAsia="Cambria" w:hAnsi="Garamond"/>
                <w:sz w:val="12"/>
                <w:szCs w:val="12"/>
                <w:lang w:val="sq-AL"/>
              </w:rPr>
              <w:t>:</w:t>
            </w:r>
          </w:p>
          <w:p w14:paraId="195FC469"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Nga:</w:t>
            </w:r>
          </w:p>
        </w:tc>
        <w:tc>
          <w:tcPr>
            <w:tcW w:w="227" w:type="pct"/>
          </w:tcPr>
          <w:p w14:paraId="09FEA31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A1</w:t>
            </w:r>
          </w:p>
        </w:tc>
        <w:tc>
          <w:tcPr>
            <w:tcW w:w="227" w:type="pct"/>
          </w:tcPr>
          <w:p w14:paraId="08C3BD5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A2</w:t>
            </w:r>
          </w:p>
        </w:tc>
        <w:tc>
          <w:tcPr>
            <w:tcW w:w="227" w:type="pct"/>
          </w:tcPr>
          <w:p w14:paraId="5843827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A3</w:t>
            </w:r>
          </w:p>
        </w:tc>
        <w:tc>
          <w:tcPr>
            <w:tcW w:w="227" w:type="pct"/>
          </w:tcPr>
          <w:p w14:paraId="30F1744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A4</w:t>
            </w:r>
          </w:p>
        </w:tc>
        <w:tc>
          <w:tcPr>
            <w:tcW w:w="227" w:type="pct"/>
          </w:tcPr>
          <w:p w14:paraId="3A06F8ED"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B1.1</w:t>
            </w:r>
          </w:p>
        </w:tc>
        <w:tc>
          <w:tcPr>
            <w:tcW w:w="236" w:type="pct"/>
          </w:tcPr>
          <w:p w14:paraId="38885EDC"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B1.2</w:t>
            </w:r>
          </w:p>
        </w:tc>
        <w:tc>
          <w:tcPr>
            <w:tcW w:w="236" w:type="pct"/>
          </w:tcPr>
          <w:p w14:paraId="62ABF1B1"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B1.3</w:t>
            </w:r>
          </w:p>
        </w:tc>
        <w:tc>
          <w:tcPr>
            <w:tcW w:w="236" w:type="pct"/>
          </w:tcPr>
          <w:p w14:paraId="7963EFFC"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B1.4</w:t>
            </w:r>
          </w:p>
        </w:tc>
        <w:tc>
          <w:tcPr>
            <w:tcW w:w="236" w:type="pct"/>
          </w:tcPr>
          <w:p w14:paraId="09FA8AD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B2</w:t>
            </w:r>
          </w:p>
        </w:tc>
        <w:tc>
          <w:tcPr>
            <w:tcW w:w="236" w:type="pct"/>
          </w:tcPr>
          <w:p w14:paraId="6BAD09F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B2L</w:t>
            </w:r>
          </w:p>
        </w:tc>
        <w:tc>
          <w:tcPr>
            <w:tcW w:w="236" w:type="pct"/>
          </w:tcPr>
          <w:p w14:paraId="6864E50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B3</w:t>
            </w:r>
          </w:p>
        </w:tc>
        <w:tc>
          <w:tcPr>
            <w:tcW w:w="236" w:type="pct"/>
          </w:tcPr>
          <w:p w14:paraId="01B25D4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L1C</w:t>
            </w:r>
          </w:p>
        </w:tc>
        <w:tc>
          <w:tcPr>
            <w:tcW w:w="236" w:type="pct"/>
          </w:tcPr>
          <w:p w14:paraId="32B09D8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L1</w:t>
            </w:r>
          </w:p>
        </w:tc>
        <w:tc>
          <w:tcPr>
            <w:tcW w:w="236" w:type="pct"/>
          </w:tcPr>
          <w:p w14:paraId="3C97CA6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L2C</w:t>
            </w:r>
          </w:p>
        </w:tc>
        <w:tc>
          <w:tcPr>
            <w:tcW w:w="236" w:type="pct"/>
          </w:tcPr>
          <w:p w14:paraId="263D1FD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L2</w:t>
            </w:r>
          </w:p>
        </w:tc>
        <w:tc>
          <w:tcPr>
            <w:tcW w:w="236" w:type="pct"/>
          </w:tcPr>
          <w:p w14:paraId="11FB8B6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L3H</w:t>
            </w:r>
          </w:p>
        </w:tc>
        <w:tc>
          <w:tcPr>
            <w:tcW w:w="236" w:type="pct"/>
          </w:tcPr>
          <w:p w14:paraId="7A205B90"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L3G</w:t>
            </w:r>
          </w:p>
        </w:tc>
        <w:tc>
          <w:tcPr>
            <w:tcW w:w="236" w:type="pct"/>
          </w:tcPr>
          <w:p w14:paraId="46659F65"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L4H</w:t>
            </w:r>
          </w:p>
        </w:tc>
        <w:tc>
          <w:tcPr>
            <w:tcW w:w="236" w:type="pct"/>
          </w:tcPr>
          <w:p w14:paraId="43A0B7BD"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L4G</w:t>
            </w:r>
          </w:p>
        </w:tc>
        <w:tc>
          <w:tcPr>
            <w:tcW w:w="238" w:type="pct"/>
            <w:tcBorders>
              <w:right w:val="nil"/>
            </w:tcBorders>
          </w:tcPr>
          <w:p w14:paraId="07B5A388"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L5</w:t>
            </w:r>
          </w:p>
        </w:tc>
      </w:tr>
      <w:tr w:rsidR="00820F21" w:rsidRPr="0074687C" w14:paraId="3750ADD2" w14:textId="77777777" w:rsidTr="00FF6DFF">
        <w:trPr>
          <w:trHeight w:val="20"/>
        </w:trPr>
        <w:tc>
          <w:tcPr>
            <w:tcW w:w="320" w:type="pct"/>
            <w:tcBorders>
              <w:left w:val="nil"/>
            </w:tcBorders>
          </w:tcPr>
          <w:p w14:paraId="240AA42C"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4748E65A"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B3</w:t>
            </w:r>
          </w:p>
        </w:tc>
        <w:tc>
          <w:tcPr>
            <w:tcW w:w="227" w:type="pct"/>
          </w:tcPr>
          <w:p w14:paraId="52B9F7A4"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435E2C7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11,15.</w:t>
            </w:r>
          </w:p>
        </w:tc>
        <w:tc>
          <w:tcPr>
            <w:tcW w:w="227" w:type="pct"/>
          </w:tcPr>
          <w:p w14:paraId="0EDC9B90"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40489DF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11</w:t>
            </w:r>
          </w:p>
        </w:tc>
        <w:tc>
          <w:tcPr>
            <w:tcW w:w="227" w:type="pct"/>
          </w:tcPr>
          <w:p w14:paraId="3CE188A4"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3343C8F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12,15.</w:t>
            </w:r>
          </w:p>
        </w:tc>
        <w:tc>
          <w:tcPr>
            <w:tcW w:w="227" w:type="pct"/>
          </w:tcPr>
          <w:p w14:paraId="4A821103"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7AD3730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12.</w:t>
            </w:r>
          </w:p>
        </w:tc>
        <w:tc>
          <w:tcPr>
            <w:tcW w:w="227" w:type="pct"/>
          </w:tcPr>
          <w:p w14:paraId="1CF0FD0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2,3,5,-</w:t>
            </w:r>
          </w:p>
          <w:p w14:paraId="6427F0F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w:t>
            </w:r>
          </w:p>
          <w:p w14:paraId="6B537A5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11,15.</w:t>
            </w:r>
          </w:p>
        </w:tc>
        <w:tc>
          <w:tcPr>
            <w:tcW w:w="236" w:type="pct"/>
          </w:tcPr>
          <w:p w14:paraId="7C8909D5"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304B336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2,3,5,8,</w:t>
            </w:r>
          </w:p>
          <w:p w14:paraId="5000D0F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11.</w:t>
            </w:r>
          </w:p>
        </w:tc>
        <w:tc>
          <w:tcPr>
            <w:tcW w:w="236" w:type="pct"/>
          </w:tcPr>
          <w:p w14:paraId="4A5D4A9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2,3,5,</w:t>
            </w:r>
          </w:p>
          <w:p w14:paraId="7802E81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w:t>
            </w:r>
          </w:p>
          <w:p w14:paraId="228F339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12,15.</w:t>
            </w:r>
          </w:p>
        </w:tc>
        <w:tc>
          <w:tcPr>
            <w:tcW w:w="236" w:type="pct"/>
          </w:tcPr>
          <w:p w14:paraId="6ABA20E8"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018D5F5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2,3,5,8,</w:t>
            </w:r>
          </w:p>
          <w:p w14:paraId="278E63A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12.</w:t>
            </w:r>
          </w:p>
        </w:tc>
        <w:tc>
          <w:tcPr>
            <w:tcW w:w="236" w:type="pct"/>
          </w:tcPr>
          <w:p w14:paraId="1C9173C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2,3,4,</w:t>
            </w:r>
          </w:p>
          <w:p w14:paraId="13137F8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w w:val="95"/>
                <w:sz w:val="12"/>
                <w:szCs w:val="12"/>
                <w:lang w:val="sq-AL"/>
              </w:rPr>
              <w:t>5,</w:t>
            </w:r>
            <w:r w:rsidRPr="0074687C">
              <w:rPr>
                <w:rFonts w:ascii="Garamond" w:eastAsia="Cambria" w:hAnsi="Garamond"/>
                <w:spacing w:val="-6"/>
                <w:w w:val="95"/>
                <w:sz w:val="12"/>
                <w:szCs w:val="12"/>
                <w:lang w:val="sq-AL"/>
              </w:rPr>
              <w:t xml:space="preserve"> </w:t>
            </w:r>
            <w:r w:rsidRPr="0074687C">
              <w:rPr>
                <w:rFonts w:ascii="Garamond" w:eastAsia="Cambria" w:hAnsi="Garamond"/>
                <w:w w:val="95"/>
                <w:sz w:val="12"/>
                <w:szCs w:val="12"/>
                <w:lang w:val="sq-AL"/>
              </w:rPr>
              <w:t>8,</w:t>
            </w:r>
            <w:r w:rsidRPr="0074687C">
              <w:rPr>
                <w:rFonts w:ascii="Garamond" w:eastAsia="Cambria" w:hAnsi="Garamond"/>
                <w:spacing w:val="-5"/>
                <w:w w:val="95"/>
                <w:sz w:val="12"/>
                <w:szCs w:val="12"/>
                <w:lang w:val="sq-AL"/>
              </w:rPr>
              <w:t xml:space="preserve"> </w:t>
            </w:r>
            <w:r w:rsidRPr="0074687C">
              <w:rPr>
                <w:rFonts w:ascii="Garamond" w:eastAsia="Cambria" w:hAnsi="Garamond"/>
                <w:w w:val="95"/>
                <w:sz w:val="12"/>
                <w:szCs w:val="12"/>
                <w:lang w:val="sq-AL"/>
              </w:rPr>
              <w:t>13,</w:t>
            </w:r>
          </w:p>
          <w:p w14:paraId="6E106B9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14.</w:t>
            </w:r>
          </w:p>
        </w:tc>
        <w:tc>
          <w:tcPr>
            <w:tcW w:w="236" w:type="pct"/>
          </w:tcPr>
          <w:p w14:paraId="06FD817A"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2,3,4,</w:t>
            </w:r>
          </w:p>
          <w:p w14:paraId="465CE4EF"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5,</w:t>
            </w:r>
            <w:r w:rsidRPr="0074687C">
              <w:rPr>
                <w:rFonts w:ascii="Garamond" w:eastAsia="Cambria" w:hAnsi="Garamond"/>
                <w:spacing w:val="1"/>
                <w:sz w:val="12"/>
                <w:szCs w:val="12"/>
                <w:lang w:val="sq-AL"/>
              </w:rPr>
              <w:t xml:space="preserve"> </w:t>
            </w:r>
            <w:r w:rsidRPr="0074687C">
              <w:rPr>
                <w:rFonts w:ascii="Garamond" w:eastAsia="Cambria" w:hAnsi="Garamond"/>
                <w:sz w:val="12"/>
                <w:szCs w:val="12"/>
                <w:lang w:val="sq-AL"/>
              </w:rPr>
              <w:t>8,</w:t>
            </w:r>
          </w:p>
          <w:p w14:paraId="74C786D4"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13SQ.</w:t>
            </w:r>
          </w:p>
        </w:tc>
        <w:tc>
          <w:tcPr>
            <w:tcW w:w="236" w:type="pct"/>
          </w:tcPr>
          <w:p w14:paraId="258C6356"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15CB988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6" w:type="pct"/>
          </w:tcPr>
          <w:p w14:paraId="3EA68AE5"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162B3A9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12L.</w:t>
            </w:r>
          </w:p>
        </w:tc>
        <w:tc>
          <w:tcPr>
            <w:tcW w:w="236" w:type="pct"/>
          </w:tcPr>
          <w:p w14:paraId="1373DD65"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5F012F0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12L.</w:t>
            </w:r>
          </w:p>
        </w:tc>
        <w:tc>
          <w:tcPr>
            <w:tcW w:w="236" w:type="pct"/>
          </w:tcPr>
          <w:p w14:paraId="4B76EAE0"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2C1D7575"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8L*,</w:t>
            </w:r>
          </w:p>
          <w:p w14:paraId="012FDA6E"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12L.</w:t>
            </w:r>
          </w:p>
        </w:tc>
        <w:tc>
          <w:tcPr>
            <w:tcW w:w="236" w:type="pct"/>
          </w:tcPr>
          <w:p w14:paraId="23DB6808"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3332CBFB"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8L*,</w:t>
            </w:r>
          </w:p>
          <w:p w14:paraId="3EC82FB1"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12L.</w:t>
            </w:r>
          </w:p>
        </w:tc>
        <w:tc>
          <w:tcPr>
            <w:tcW w:w="236" w:type="pct"/>
          </w:tcPr>
          <w:p w14:paraId="20DA70C8"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772571C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9L.</w:t>
            </w:r>
          </w:p>
        </w:tc>
        <w:tc>
          <w:tcPr>
            <w:tcW w:w="236" w:type="pct"/>
          </w:tcPr>
          <w:p w14:paraId="728B10A5"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5C0A880B"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10L.</w:t>
            </w:r>
          </w:p>
        </w:tc>
        <w:tc>
          <w:tcPr>
            <w:tcW w:w="236" w:type="pct"/>
          </w:tcPr>
          <w:p w14:paraId="1B1202D0"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1D029FD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9L,</w:t>
            </w:r>
          </w:p>
          <w:p w14:paraId="08BB7A8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11L.</w:t>
            </w:r>
          </w:p>
        </w:tc>
        <w:tc>
          <w:tcPr>
            <w:tcW w:w="236" w:type="pct"/>
          </w:tcPr>
          <w:p w14:paraId="1B58BBC7"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36288B40"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10L,</w:t>
            </w:r>
          </w:p>
          <w:p w14:paraId="4C72D471"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11L.</w:t>
            </w:r>
          </w:p>
        </w:tc>
        <w:tc>
          <w:tcPr>
            <w:tcW w:w="238" w:type="pct"/>
            <w:tcBorders>
              <w:right w:val="nil"/>
            </w:tcBorders>
          </w:tcPr>
          <w:p w14:paraId="6C4CC3BF"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2,3,5,8,</w:t>
            </w:r>
          </w:p>
          <w:p w14:paraId="57FE6847"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w w:val="95"/>
                <w:sz w:val="12"/>
                <w:szCs w:val="12"/>
                <w:lang w:val="sq-AL"/>
              </w:rPr>
              <w:t>11</w:t>
            </w:r>
            <w:r w:rsidRPr="0074687C">
              <w:rPr>
                <w:rFonts w:ascii="Garamond" w:eastAsia="Cambria" w:hAnsi="Garamond"/>
                <w:spacing w:val="6"/>
                <w:w w:val="95"/>
                <w:sz w:val="12"/>
                <w:szCs w:val="12"/>
                <w:lang w:val="sq-AL"/>
              </w:rPr>
              <w:t xml:space="preserve"> </w:t>
            </w:r>
            <w:r w:rsidRPr="0074687C">
              <w:rPr>
                <w:rFonts w:ascii="Garamond" w:eastAsia="Cambria" w:hAnsi="Garamond"/>
                <w:w w:val="95"/>
                <w:sz w:val="12"/>
                <w:szCs w:val="12"/>
                <w:lang w:val="sq-AL"/>
              </w:rPr>
              <w:t>ose</w:t>
            </w:r>
            <w:r w:rsidRPr="0074687C">
              <w:rPr>
                <w:rFonts w:ascii="Garamond" w:eastAsia="Cambria" w:hAnsi="Garamond"/>
                <w:spacing w:val="6"/>
                <w:w w:val="95"/>
                <w:sz w:val="12"/>
                <w:szCs w:val="12"/>
                <w:lang w:val="sq-AL"/>
              </w:rPr>
              <w:t xml:space="preserve"> </w:t>
            </w:r>
            <w:r w:rsidRPr="0074687C">
              <w:rPr>
                <w:rFonts w:ascii="Garamond" w:eastAsia="Cambria" w:hAnsi="Garamond"/>
                <w:w w:val="95"/>
                <w:sz w:val="12"/>
                <w:szCs w:val="12"/>
                <w:lang w:val="sq-AL"/>
              </w:rPr>
              <w:t>12,</w:t>
            </w:r>
          </w:p>
          <w:p w14:paraId="55F3493A"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pacing w:val="-1"/>
                <w:w w:val="95"/>
                <w:sz w:val="12"/>
                <w:szCs w:val="12"/>
                <w:lang w:val="sq-AL"/>
              </w:rPr>
              <w:t>8L*,</w:t>
            </w:r>
            <w:r w:rsidRPr="0074687C">
              <w:rPr>
                <w:rFonts w:ascii="Garamond" w:eastAsia="Cambria" w:hAnsi="Garamond"/>
                <w:spacing w:val="-3"/>
                <w:w w:val="95"/>
                <w:sz w:val="12"/>
                <w:szCs w:val="12"/>
                <w:lang w:val="sq-AL"/>
              </w:rPr>
              <w:t xml:space="preserve"> </w:t>
            </w:r>
            <w:r w:rsidRPr="0074687C">
              <w:rPr>
                <w:rFonts w:ascii="Garamond" w:eastAsia="Cambria" w:hAnsi="Garamond"/>
                <w:spacing w:val="-1"/>
                <w:w w:val="95"/>
                <w:sz w:val="12"/>
                <w:szCs w:val="12"/>
                <w:lang w:val="sq-AL"/>
              </w:rPr>
              <w:t>10L,</w:t>
            </w:r>
          </w:p>
          <w:p w14:paraId="714D2350"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w w:val="95"/>
                <w:sz w:val="12"/>
                <w:szCs w:val="12"/>
                <w:lang w:val="sq-AL"/>
              </w:rPr>
              <w:t>11L,</w:t>
            </w:r>
            <w:r w:rsidRPr="0074687C">
              <w:rPr>
                <w:rFonts w:ascii="Garamond" w:eastAsia="Cambria" w:hAnsi="Garamond"/>
                <w:spacing w:val="-2"/>
                <w:w w:val="95"/>
                <w:sz w:val="12"/>
                <w:szCs w:val="12"/>
                <w:lang w:val="sq-AL"/>
              </w:rPr>
              <w:t xml:space="preserve"> </w:t>
            </w:r>
            <w:r w:rsidRPr="0074687C">
              <w:rPr>
                <w:rFonts w:ascii="Garamond" w:eastAsia="Cambria" w:hAnsi="Garamond"/>
                <w:w w:val="95"/>
                <w:sz w:val="12"/>
                <w:szCs w:val="12"/>
                <w:lang w:val="sq-AL"/>
              </w:rPr>
              <w:t>12L.</w:t>
            </w:r>
          </w:p>
        </w:tc>
      </w:tr>
    </w:tbl>
    <w:tbl>
      <w:tblPr>
        <w:tblpPr w:leftFromText="180" w:rightFromText="180" w:vertAnchor="text" w:horzAnchor="margin" w:tblpXSpec="center" w:tblpY="209"/>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035"/>
        <w:gridCol w:w="411"/>
        <w:gridCol w:w="411"/>
        <w:gridCol w:w="411"/>
        <w:gridCol w:w="411"/>
        <w:gridCol w:w="426"/>
        <w:gridCol w:w="426"/>
        <w:gridCol w:w="426"/>
        <w:gridCol w:w="426"/>
        <w:gridCol w:w="426"/>
        <w:gridCol w:w="426"/>
        <w:gridCol w:w="426"/>
        <w:gridCol w:w="426"/>
        <w:gridCol w:w="426"/>
        <w:gridCol w:w="426"/>
        <w:gridCol w:w="426"/>
        <w:gridCol w:w="426"/>
        <w:gridCol w:w="426"/>
        <w:gridCol w:w="426"/>
        <w:gridCol w:w="428"/>
      </w:tblGrid>
      <w:tr w:rsidR="00820F21" w:rsidRPr="0074687C" w14:paraId="61D4480C" w14:textId="77777777" w:rsidTr="00FF6DFF">
        <w:trPr>
          <w:trHeight w:val="20"/>
        </w:trPr>
        <w:tc>
          <w:tcPr>
            <w:tcW w:w="570" w:type="pct"/>
            <w:tcBorders>
              <w:left w:val="nil"/>
            </w:tcBorders>
          </w:tcPr>
          <w:p w14:paraId="2D293193"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Tek:</w:t>
            </w:r>
          </w:p>
          <w:p w14:paraId="205F978A"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Nga:</w:t>
            </w:r>
          </w:p>
        </w:tc>
        <w:tc>
          <w:tcPr>
            <w:tcW w:w="226" w:type="pct"/>
          </w:tcPr>
          <w:p w14:paraId="0E455962"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1582CCA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A1</w:t>
            </w:r>
          </w:p>
        </w:tc>
        <w:tc>
          <w:tcPr>
            <w:tcW w:w="226" w:type="pct"/>
          </w:tcPr>
          <w:p w14:paraId="55F3255F"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6BED9882" w14:textId="77777777" w:rsidR="00820F21" w:rsidRPr="0074687C" w:rsidRDefault="00820F21" w:rsidP="00FF6DFF">
            <w:pPr>
              <w:widowControl w:val="0"/>
              <w:autoSpaceDE w:val="0"/>
              <w:autoSpaceDN w:val="0"/>
              <w:spacing w:after="0" w:line="240" w:lineRule="auto"/>
              <w:ind w:firstLine="0"/>
              <w:jc w:val="right"/>
              <w:rPr>
                <w:rFonts w:ascii="Garamond" w:eastAsia="Cambria" w:hAnsi="Garamond"/>
                <w:sz w:val="12"/>
                <w:szCs w:val="12"/>
                <w:lang w:val="sq-AL"/>
              </w:rPr>
            </w:pPr>
            <w:r w:rsidRPr="0074687C">
              <w:rPr>
                <w:rFonts w:ascii="Garamond" w:eastAsia="Cambria" w:hAnsi="Garamond"/>
                <w:sz w:val="12"/>
                <w:szCs w:val="12"/>
                <w:lang w:val="sq-AL"/>
              </w:rPr>
              <w:t>A2</w:t>
            </w:r>
          </w:p>
        </w:tc>
        <w:tc>
          <w:tcPr>
            <w:tcW w:w="226" w:type="pct"/>
          </w:tcPr>
          <w:p w14:paraId="15009BC1"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5363FD9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A3</w:t>
            </w:r>
          </w:p>
        </w:tc>
        <w:tc>
          <w:tcPr>
            <w:tcW w:w="226" w:type="pct"/>
          </w:tcPr>
          <w:p w14:paraId="3E03CEAA"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331C1691" w14:textId="77777777" w:rsidR="00820F21" w:rsidRPr="0074687C" w:rsidRDefault="00820F21" w:rsidP="00FF6DFF">
            <w:pPr>
              <w:widowControl w:val="0"/>
              <w:autoSpaceDE w:val="0"/>
              <w:autoSpaceDN w:val="0"/>
              <w:spacing w:after="0" w:line="240" w:lineRule="auto"/>
              <w:ind w:firstLine="0"/>
              <w:jc w:val="right"/>
              <w:rPr>
                <w:rFonts w:ascii="Garamond" w:eastAsia="Cambria" w:hAnsi="Garamond"/>
                <w:sz w:val="12"/>
                <w:szCs w:val="12"/>
                <w:lang w:val="sq-AL"/>
              </w:rPr>
            </w:pPr>
            <w:r w:rsidRPr="0074687C">
              <w:rPr>
                <w:rFonts w:ascii="Garamond" w:eastAsia="Cambria" w:hAnsi="Garamond"/>
                <w:sz w:val="12"/>
                <w:szCs w:val="12"/>
                <w:lang w:val="sq-AL"/>
              </w:rPr>
              <w:t>A4</w:t>
            </w:r>
          </w:p>
        </w:tc>
        <w:tc>
          <w:tcPr>
            <w:tcW w:w="235" w:type="pct"/>
          </w:tcPr>
          <w:p w14:paraId="579A851A"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5DF11AC6"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B1.1</w:t>
            </w:r>
          </w:p>
        </w:tc>
        <w:tc>
          <w:tcPr>
            <w:tcW w:w="235" w:type="pct"/>
          </w:tcPr>
          <w:p w14:paraId="059D0017"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731923E1"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B1.2</w:t>
            </w:r>
          </w:p>
        </w:tc>
        <w:tc>
          <w:tcPr>
            <w:tcW w:w="235" w:type="pct"/>
          </w:tcPr>
          <w:p w14:paraId="2682716A"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7545C0F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B1.3</w:t>
            </w:r>
          </w:p>
        </w:tc>
        <w:tc>
          <w:tcPr>
            <w:tcW w:w="235" w:type="pct"/>
          </w:tcPr>
          <w:p w14:paraId="10083B7E"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26DF052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B1.4</w:t>
            </w:r>
          </w:p>
        </w:tc>
        <w:tc>
          <w:tcPr>
            <w:tcW w:w="235" w:type="pct"/>
          </w:tcPr>
          <w:p w14:paraId="54D55B5E"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181F19D1" w14:textId="77777777" w:rsidR="00820F21" w:rsidRPr="0074687C" w:rsidRDefault="00820F21" w:rsidP="00FF6DFF">
            <w:pPr>
              <w:widowControl w:val="0"/>
              <w:autoSpaceDE w:val="0"/>
              <w:autoSpaceDN w:val="0"/>
              <w:spacing w:after="0" w:line="240" w:lineRule="auto"/>
              <w:ind w:firstLine="0"/>
              <w:jc w:val="right"/>
              <w:rPr>
                <w:rFonts w:ascii="Garamond" w:eastAsia="Cambria" w:hAnsi="Garamond"/>
                <w:sz w:val="12"/>
                <w:szCs w:val="12"/>
                <w:lang w:val="sq-AL"/>
              </w:rPr>
            </w:pPr>
            <w:r w:rsidRPr="0074687C">
              <w:rPr>
                <w:rFonts w:ascii="Garamond" w:eastAsia="Cambria" w:hAnsi="Garamond"/>
                <w:sz w:val="12"/>
                <w:szCs w:val="12"/>
                <w:lang w:val="sq-AL"/>
              </w:rPr>
              <w:t>B2</w:t>
            </w:r>
          </w:p>
        </w:tc>
        <w:tc>
          <w:tcPr>
            <w:tcW w:w="235" w:type="pct"/>
          </w:tcPr>
          <w:p w14:paraId="7C2E1348"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0EA69F6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B2L</w:t>
            </w:r>
          </w:p>
        </w:tc>
        <w:tc>
          <w:tcPr>
            <w:tcW w:w="235" w:type="pct"/>
          </w:tcPr>
          <w:p w14:paraId="293D0735"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254A5439"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sz w:val="12"/>
                <w:szCs w:val="12"/>
                <w:lang w:val="sq-AL"/>
              </w:rPr>
            </w:pPr>
            <w:r w:rsidRPr="0074687C">
              <w:rPr>
                <w:rFonts w:ascii="Garamond" w:eastAsia="Cambria" w:hAnsi="Garamond"/>
                <w:sz w:val="12"/>
                <w:szCs w:val="12"/>
                <w:lang w:val="sq-AL"/>
              </w:rPr>
              <w:t>B3</w:t>
            </w:r>
          </w:p>
        </w:tc>
        <w:tc>
          <w:tcPr>
            <w:tcW w:w="235" w:type="pct"/>
          </w:tcPr>
          <w:p w14:paraId="2F8DCBA0"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6DC98673" w14:textId="77777777" w:rsidR="00820F21" w:rsidRPr="0074687C" w:rsidRDefault="00820F21" w:rsidP="00FF6DFF">
            <w:pPr>
              <w:widowControl w:val="0"/>
              <w:autoSpaceDE w:val="0"/>
              <w:autoSpaceDN w:val="0"/>
              <w:spacing w:after="0" w:line="240" w:lineRule="auto"/>
              <w:ind w:firstLine="0"/>
              <w:jc w:val="right"/>
              <w:rPr>
                <w:rFonts w:ascii="Garamond" w:eastAsia="Cambria" w:hAnsi="Garamond"/>
                <w:sz w:val="12"/>
                <w:szCs w:val="12"/>
                <w:lang w:val="sq-AL"/>
              </w:rPr>
            </w:pPr>
            <w:r w:rsidRPr="0074687C">
              <w:rPr>
                <w:rFonts w:ascii="Garamond" w:eastAsia="Cambria" w:hAnsi="Garamond"/>
                <w:sz w:val="12"/>
                <w:szCs w:val="12"/>
                <w:lang w:val="sq-AL"/>
              </w:rPr>
              <w:t>L1C</w:t>
            </w:r>
          </w:p>
        </w:tc>
        <w:tc>
          <w:tcPr>
            <w:tcW w:w="235" w:type="pct"/>
          </w:tcPr>
          <w:p w14:paraId="6737D4FF"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63F3382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L1</w:t>
            </w:r>
          </w:p>
        </w:tc>
        <w:tc>
          <w:tcPr>
            <w:tcW w:w="235" w:type="pct"/>
          </w:tcPr>
          <w:p w14:paraId="04BDA070"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79C0969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L2C</w:t>
            </w:r>
          </w:p>
        </w:tc>
        <w:tc>
          <w:tcPr>
            <w:tcW w:w="235" w:type="pct"/>
          </w:tcPr>
          <w:p w14:paraId="6C5F127F"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16558FF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L2</w:t>
            </w:r>
          </w:p>
        </w:tc>
        <w:tc>
          <w:tcPr>
            <w:tcW w:w="235" w:type="pct"/>
          </w:tcPr>
          <w:p w14:paraId="6B7FE97D"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252D518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L3H</w:t>
            </w:r>
          </w:p>
        </w:tc>
        <w:tc>
          <w:tcPr>
            <w:tcW w:w="235" w:type="pct"/>
          </w:tcPr>
          <w:p w14:paraId="569E72DA"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17A8ECD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L3G</w:t>
            </w:r>
          </w:p>
        </w:tc>
        <w:tc>
          <w:tcPr>
            <w:tcW w:w="235" w:type="pct"/>
          </w:tcPr>
          <w:p w14:paraId="4693A1B1"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28AEE11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L4H</w:t>
            </w:r>
          </w:p>
        </w:tc>
        <w:tc>
          <w:tcPr>
            <w:tcW w:w="237" w:type="pct"/>
            <w:tcBorders>
              <w:right w:val="nil"/>
            </w:tcBorders>
          </w:tcPr>
          <w:p w14:paraId="57FED8E5" w14:textId="77777777" w:rsidR="00820F21" w:rsidRPr="0074687C" w:rsidRDefault="00820F21" w:rsidP="00FF6DFF">
            <w:pPr>
              <w:widowControl w:val="0"/>
              <w:autoSpaceDE w:val="0"/>
              <w:autoSpaceDN w:val="0"/>
              <w:spacing w:after="0" w:line="240" w:lineRule="auto"/>
              <w:ind w:firstLine="0"/>
              <w:jc w:val="left"/>
              <w:rPr>
                <w:rFonts w:ascii="Garamond" w:eastAsia="Cambria" w:hAnsi="Garamond"/>
                <w:i/>
                <w:sz w:val="12"/>
                <w:szCs w:val="12"/>
                <w:lang w:val="sq-AL"/>
              </w:rPr>
            </w:pPr>
          </w:p>
          <w:p w14:paraId="66D3AE5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L4G</w:t>
            </w:r>
          </w:p>
        </w:tc>
      </w:tr>
      <w:tr w:rsidR="00820F21" w:rsidRPr="0074687C" w14:paraId="2ED5B916" w14:textId="77777777" w:rsidTr="00FF6DFF">
        <w:trPr>
          <w:trHeight w:val="20"/>
        </w:trPr>
        <w:tc>
          <w:tcPr>
            <w:tcW w:w="570" w:type="pct"/>
            <w:tcBorders>
              <w:left w:val="nil"/>
            </w:tcBorders>
          </w:tcPr>
          <w:p w14:paraId="27DCEBA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L1C</w:t>
            </w:r>
          </w:p>
        </w:tc>
        <w:tc>
          <w:tcPr>
            <w:tcW w:w="226" w:type="pct"/>
          </w:tcPr>
          <w:p w14:paraId="6148F95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4793A8F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06C53A4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5759CB5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2ADB047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2F4697E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423F4B5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113B410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293B326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5F09EA2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1A694F6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5518362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1CE33DA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w:t>
            </w:r>
            <w:r w:rsidRPr="0074687C">
              <w:rPr>
                <w:rFonts w:ascii="Garamond" w:eastAsia="Cambria" w:hAnsi="Garamond"/>
                <w:spacing w:val="-5"/>
                <w:sz w:val="12"/>
                <w:szCs w:val="12"/>
                <w:lang w:val="sq-AL"/>
              </w:rPr>
              <w:t xml:space="preserve"> </w:t>
            </w:r>
            <w:r w:rsidRPr="0074687C">
              <w:rPr>
                <w:rFonts w:ascii="Garamond" w:eastAsia="Cambria" w:hAnsi="Garamond"/>
                <w:sz w:val="12"/>
                <w:szCs w:val="12"/>
                <w:lang w:val="sq-AL"/>
              </w:rPr>
              <w:t>6L.</w:t>
            </w:r>
          </w:p>
        </w:tc>
        <w:tc>
          <w:tcPr>
            <w:tcW w:w="235" w:type="pct"/>
          </w:tcPr>
          <w:p w14:paraId="54C2142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w:t>
            </w:r>
          </w:p>
        </w:tc>
        <w:tc>
          <w:tcPr>
            <w:tcW w:w="235" w:type="pct"/>
          </w:tcPr>
          <w:p w14:paraId="348CE5A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w:t>
            </w:r>
            <w:r w:rsidRPr="0074687C">
              <w:rPr>
                <w:rFonts w:ascii="Garamond" w:eastAsia="Cambria" w:hAnsi="Garamond"/>
                <w:spacing w:val="-5"/>
                <w:sz w:val="12"/>
                <w:szCs w:val="12"/>
                <w:lang w:val="sq-AL"/>
              </w:rPr>
              <w:t xml:space="preserve"> </w:t>
            </w:r>
            <w:r w:rsidRPr="0074687C">
              <w:rPr>
                <w:rFonts w:ascii="Garamond" w:eastAsia="Cambria" w:hAnsi="Garamond"/>
                <w:sz w:val="12"/>
                <w:szCs w:val="12"/>
                <w:lang w:val="sq-AL"/>
              </w:rPr>
              <w:t>6L,</w:t>
            </w:r>
          </w:p>
          <w:p w14:paraId="1C521ED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w:t>
            </w:r>
          </w:p>
        </w:tc>
        <w:tc>
          <w:tcPr>
            <w:tcW w:w="235" w:type="pct"/>
          </w:tcPr>
          <w:p w14:paraId="1574FCC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9L.</w:t>
            </w:r>
          </w:p>
        </w:tc>
        <w:tc>
          <w:tcPr>
            <w:tcW w:w="235" w:type="pct"/>
          </w:tcPr>
          <w:p w14:paraId="4412821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10L.</w:t>
            </w:r>
          </w:p>
        </w:tc>
        <w:tc>
          <w:tcPr>
            <w:tcW w:w="235" w:type="pct"/>
          </w:tcPr>
          <w:p w14:paraId="1515626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8L,9L,</w:t>
            </w:r>
          </w:p>
          <w:p w14:paraId="706BFBA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11L.</w:t>
            </w:r>
          </w:p>
        </w:tc>
        <w:tc>
          <w:tcPr>
            <w:tcW w:w="237" w:type="pct"/>
            <w:tcBorders>
              <w:right w:val="nil"/>
            </w:tcBorders>
          </w:tcPr>
          <w:p w14:paraId="79A21C6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w:t>
            </w:r>
            <w:r w:rsidRPr="0074687C">
              <w:rPr>
                <w:rFonts w:ascii="Garamond" w:eastAsia="Cambria" w:hAnsi="Garamond"/>
                <w:spacing w:val="-7"/>
                <w:sz w:val="12"/>
                <w:szCs w:val="12"/>
                <w:lang w:val="sq-AL"/>
              </w:rPr>
              <w:t xml:space="preserve"> </w:t>
            </w:r>
            <w:r w:rsidRPr="0074687C">
              <w:rPr>
                <w:rFonts w:ascii="Garamond" w:eastAsia="Cambria" w:hAnsi="Garamond"/>
                <w:sz w:val="12"/>
                <w:szCs w:val="12"/>
                <w:lang w:val="sq-AL"/>
              </w:rPr>
              <w:t>10L,</w:t>
            </w:r>
          </w:p>
          <w:p w14:paraId="5B2829B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11L.</w:t>
            </w:r>
          </w:p>
        </w:tc>
      </w:tr>
      <w:tr w:rsidR="00820F21" w:rsidRPr="0074687C" w14:paraId="4232CBD4" w14:textId="77777777" w:rsidTr="00FF6DFF">
        <w:trPr>
          <w:trHeight w:val="20"/>
        </w:trPr>
        <w:tc>
          <w:tcPr>
            <w:tcW w:w="570" w:type="pct"/>
            <w:tcBorders>
              <w:left w:val="nil"/>
            </w:tcBorders>
          </w:tcPr>
          <w:p w14:paraId="582A45C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L1</w:t>
            </w:r>
          </w:p>
        </w:tc>
        <w:tc>
          <w:tcPr>
            <w:tcW w:w="226" w:type="pct"/>
          </w:tcPr>
          <w:p w14:paraId="68C3B36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36C5E3D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60C260C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1C07C2E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70CD077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04A50BA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4ABC8C7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3E665F3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785EB51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6456087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538FF0F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541CC40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6E98D0C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778F324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w:t>
            </w:r>
          </w:p>
        </w:tc>
        <w:tc>
          <w:tcPr>
            <w:tcW w:w="235" w:type="pct"/>
          </w:tcPr>
          <w:p w14:paraId="4B886D3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w:t>
            </w:r>
          </w:p>
        </w:tc>
        <w:tc>
          <w:tcPr>
            <w:tcW w:w="235" w:type="pct"/>
          </w:tcPr>
          <w:p w14:paraId="4BD1A87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9L.</w:t>
            </w:r>
          </w:p>
        </w:tc>
        <w:tc>
          <w:tcPr>
            <w:tcW w:w="235" w:type="pct"/>
          </w:tcPr>
          <w:p w14:paraId="4539023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10L.</w:t>
            </w:r>
          </w:p>
        </w:tc>
        <w:tc>
          <w:tcPr>
            <w:tcW w:w="235" w:type="pct"/>
          </w:tcPr>
          <w:p w14:paraId="37171D7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8L,9L,</w:t>
            </w:r>
          </w:p>
          <w:p w14:paraId="0CD3745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11L.</w:t>
            </w:r>
          </w:p>
        </w:tc>
        <w:tc>
          <w:tcPr>
            <w:tcW w:w="237" w:type="pct"/>
            <w:tcBorders>
              <w:right w:val="nil"/>
            </w:tcBorders>
          </w:tcPr>
          <w:p w14:paraId="27231A5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8L,10L,</w:t>
            </w:r>
          </w:p>
          <w:p w14:paraId="08B5D18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11L.</w:t>
            </w:r>
          </w:p>
        </w:tc>
      </w:tr>
      <w:tr w:rsidR="00820F21" w:rsidRPr="0074687C" w14:paraId="2A6B6A69" w14:textId="77777777" w:rsidTr="00FF6DFF">
        <w:trPr>
          <w:trHeight w:val="20"/>
        </w:trPr>
        <w:tc>
          <w:tcPr>
            <w:tcW w:w="570" w:type="pct"/>
            <w:tcBorders>
              <w:left w:val="nil"/>
            </w:tcBorders>
          </w:tcPr>
          <w:p w14:paraId="31C263E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L2C</w:t>
            </w:r>
          </w:p>
        </w:tc>
        <w:tc>
          <w:tcPr>
            <w:tcW w:w="226" w:type="pct"/>
          </w:tcPr>
          <w:p w14:paraId="098041C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18676DF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52F2894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3D8A306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796ED82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2C67EF2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2A4E2C4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1406088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4681B6E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7952749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6B4E9E7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42211EB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0BA3CE8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4L,6L.</w:t>
            </w:r>
          </w:p>
        </w:tc>
        <w:tc>
          <w:tcPr>
            <w:tcW w:w="235" w:type="pct"/>
          </w:tcPr>
          <w:p w14:paraId="2636396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0944042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w:t>
            </w:r>
            <w:r w:rsidRPr="0074687C">
              <w:rPr>
                <w:rFonts w:ascii="Garamond" w:eastAsia="Cambria" w:hAnsi="Garamond"/>
                <w:spacing w:val="-5"/>
                <w:sz w:val="12"/>
                <w:szCs w:val="12"/>
                <w:lang w:val="sq-AL"/>
              </w:rPr>
              <w:t xml:space="preserve"> </w:t>
            </w:r>
            <w:r w:rsidRPr="0074687C">
              <w:rPr>
                <w:rFonts w:ascii="Garamond" w:eastAsia="Cambria" w:hAnsi="Garamond"/>
                <w:sz w:val="12"/>
                <w:szCs w:val="12"/>
                <w:lang w:val="sq-AL"/>
              </w:rPr>
              <w:t>6L.</w:t>
            </w:r>
          </w:p>
        </w:tc>
        <w:tc>
          <w:tcPr>
            <w:tcW w:w="235" w:type="pct"/>
          </w:tcPr>
          <w:p w14:paraId="115FEB5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9L.</w:t>
            </w:r>
          </w:p>
        </w:tc>
        <w:tc>
          <w:tcPr>
            <w:tcW w:w="235" w:type="pct"/>
          </w:tcPr>
          <w:p w14:paraId="27D431A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10L.</w:t>
            </w:r>
          </w:p>
        </w:tc>
        <w:tc>
          <w:tcPr>
            <w:tcW w:w="235" w:type="pct"/>
          </w:tcPr>
          <w:p w14:paraId="1281FE0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9L,11L.</w:t>
            </w:r>
          </w:p>
        </w:tc>
        <w:tc>
          <w:tcPr>
            <w:tcW w:w="237" w:type="pct"/>
            <w:tcBorders>
              <w:right w:val="nil"/>
            </w:tcBorders>
          </w:tcPr>
          <w:p w14:paraId="1FFC3AE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w w:val="95"/>
                <w:sz w:val="12"/>
                <w:szCs w:val="12"/>
                <w:lang w:val="sq-AL"/>
              </w:rPr>
              <w:t>10L,</w:t>
            </w:r>
            <w:r w:rsidRPr="0074687C">
              <w:rPr>
                <w:rFonts w:ascii="Garamond" w:eastAsia="Cambria" w:hAnsi="Garamond"/>
                <w:spacing w:val="-4"/>
                <w:w w:val="95"/>
                <w:sz w:val="12"/>
                <w:szCs w:val="12"/>
                <w:lang w:val="sq-AL"/>
              </w:rPr>
              <w:t xml:space="preserve"> </w:t>
            </w:r>
            <w:r w:rsidRPr="0074687C">
              <w:rPr>
                <w:rFonts w:ascii="Garamond" w:eastAsia="Cambria" w:hAnsi="Garamond"/>
                <w:w w:val="95"/>
                <w:sz w:val="12"/>
                <w:szCs w:val="12"/>
                <w:lang w:val="sq-AL"/>
              </w:rPr>
              <w:t>11L.</w:t>
            </w:r>
          </w:p>
        </w:tc>
      </w:tr>
      <w:tr w:rsidR="00820F21" w:rsidRPr="0074687C" w14:paraId="29620588" w14:textId="77777777" w:rsidTr="00FF6DFF">
        <w:trPr>
          <w:trHeight w:val="20"/>
        </w:trPr>
        <w:tc>
          <w:tcPr>
            <w:tcW w:w="570" w:type="pct"/>
            <w:tcBorders>
              <w:left w:val="nil"/>
            </w:tcBorders>
          </w:tcPr>
          <w:p w14:paraId="75DDF91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L2</w:t>
            </w:r>
          </w:p>
        </w:tc>
        <w:tc>
          <w:tcPr>
            <w:tcW w:w="226" w:type="pct"/>
          </w:tcPr>
          <w:p w14:paraId="5FAAA58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309C02E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6C293FB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057E7F3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60E22C5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5FCB6ED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1A678C7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118475B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21A4C81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499C252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064AB92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7BAE523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6995705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2503510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0B4980A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1DDA004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9L.</w:t>
            </w:r>
          </w:p>
        </w:tc>
        <w:tc>
          <w:tcPr>
            <w:tcW w:w="235" w:type="pct"/>
          </w:tcPr>
          <w:p w14:paraId="4F48992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10L.</w:t>
            </w:r>
          </w:p>
        </w:tc>
        <w:tc>
          <w:tcPr>
            <w:tcW w:w="235" w:type="pct"/>
          </w:tcPr>
          <w:p w14:paraId="2F292BD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9L,11L.</w:t>
            </w:r>
          </w:p>
        </w:tc>
        <w:tc>
          <w:tcPr>
            <w:tcW w:w="237" w:type="pct"/>
            <w:tcBorders>
              <w:right w:val="nil"/>
            </w:tcBorders>
          </w:tcPr>
          <w:p w14:paraId="59839E7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w w:val="95"/>
                <w:sz w:val="12"/>
                <w:szCs w:val="12"/>
                <w:lang w:val="sq-AL"/>
              </w:rPr>
              <w:t>10L,</w:t>
            </w:r>
            <w:r w:rsidRPr="0074687C">
              <w:rPr>
                <w:rFonts w:ascii="Garamond" w:eastAsia="Cambria" w:hAnsi="Garamond"/>
                <w:spacing w:val="-4"/>
                <w:w w:val="95"/>
                <w:sz w:val="12"/>
                <w:szCs w:val="12"/>
                <w:lang w:val="sq-AL"/>
              </w:rPr>
              <w:t xml:space="preserve"> </w:t>
            </w:r>
            <w:r w:rsidRPr="0074687C">
              <w:rPr>
                <w:rFonts w:ascii="Garamond" w:eastAsia="Cambria" w:hAnsi="Garamond"/>
                <w:w w:val="95"/>
                <w:sz w:val="12"/>
                <w:szCs w:val="12"/>
                <w:lang w:val="sq-AL"/>
              </w:rPr>
              <w:t>11L.</w:t>
            </w:r>
          </w:p>
        </w:tc>
      </w:tr>
      <w:tr w:rsidR="00820F21" w:rsidRPr="0074687C" w14:paraId="6F739962" w14:textId="77777777" w:rsidTr="00FF6DFF">
        <w:trPr>
          <w:trHeight w:val="20"/>
        </w:trPr>
        <w:tc>
          <w:tcPr>
            <w:tcW w:w="570" w:type="pct"/>
            <w:tcBorders>
              <w:left w:val="nil"/>
            </w:tcBorders>
          </w:tcPr>
          <w:p w14:paraId="307AF9E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78D15E3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L3H</w:t>
            </w:r>
          </w:p>
        </w:tc>
        <w:tc>
          <w:tcPr>
            <w:tcW w:w="226" w:type="pct"/>
          </w:tcPr>
          <w:p w14:paraId="1319562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4E09EF2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6E2889B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2438874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27A984A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2D52014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3E081D7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585F572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5C9FC68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789085A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5B63681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0F9D759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26B56BB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18F20BF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18C2F82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0AB7953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3FE421A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2DEC69E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61A8638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13FF990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4F9F3B1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2AAC055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2455450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7645EB6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5L,7L.</w:t>
            </w:r>
          </w:p>
        </w:tc>
        <w:tc>
          <w:tcPr>
            <w:tcW w:w="235" w:type="pct"/>
          </w:tcPr>
          <w:p w14:paraId="736450F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4L,5L,</w:t>
            </w:r>
          </w:p>
          <w:p w14:paraId="6A82F47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6L,7L.</w:t>
            </w:r>
          </w:p>
        </w:tc>
        <w:tc>
          <w:tcPr>
            <w:tcW w:w="235" w:type="pct"/>
          </w:tcPr>
          <w:p w14:paraId="3CE93FE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5L,7L,</w:t>
            </w:r>
          </w:p>
          <w:p w14:paraId="5B44CC5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w:t>
            </w:r>
          </w:p>
        </w:tc>
        <w:tc>
          <w:tcPr>
            <w:tcW w:w="235" w:type="pct"/>
          </w:tcPr>
          <w:p w14:paraId="795F2BF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4L,5L,</w:t>
            </w:r>
          </w:p>
          <w:p w14:paraId="5327B70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6L,7L,</w:t>
            </w:r>
          </w:p>
          <w:p w14:paraId="35A5FFE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w:t>
            </w:r>
          </w:p>
        </w:tc>
        <w:tc>
          <w:tcPr>
            <w:tcW w:w="235" w:type="pct"/>
          </w:tcPr>
          <w:p w14:paraId="3C582C9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1DB49D7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35099F9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4D3B668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10L.</w:t>
            </w:r>
          </w:p>
        </w:tc>
        <w:tc>
          <w:tcPr>
            <w:tcW w:w="235" w:type="pct"/>
          </w:tcPr>
          <w:p w14:paraId="7AD81AC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4F8771A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8L,11L.</w:t>
            </w:r>
          </w:p>
        </w:tc>
        <w:tc>
          <w:tcPr>
            <w:tcW w:w="237" w:type="pct"/>
            <w:tcBorders>
              <w:right w:val="nil"/>
            </w:tcBorders>
          </w:tcPr>
          <w:p w14:paraId="1A1FB9C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8L,10L,</w:t>
            </w:r>
          </w:p>
          <w:p w14:paraId="4E27FF2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11L.</w:t>
            </w:r>
          </w:p>
        </w:tc>
      </w:tr>
      <w:tr w:rsidR="00820F21" w:rsidRPr="0074687C" w14:paraId="4913C22F" w14:textId="77777777" w:rsidTr="00FF6DFF">
        <w:trPr>
          <w:trHeight w:val="20"/>
        </w:trPr>
        <w:tc>
          <w:tcPr>
            <w:tcW w:w="570" w:type="pct"/>
            <w:tcBorders>
              <w:left w:val="nil"/>
            </w:tcBorders>
          </w:tcPr>
          <w:p w14:paraId="40D0433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10B0076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L3G</w:t>
            </w:r>
          </w:p>
        </w:tc>
        <w:tc>
          <w:tcPr>
            <w:tcW w:w="226" w:type="pct"/>
          </w:tcPr>
          <w:p w14:paraId="4C17B8A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4513C32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2232528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7F95216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172FE2E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2321B56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5F3819D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064316A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56C8F98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771AA43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541A8D7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19B23D7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65EDB8C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6BD6985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229FFB1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6E71140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031AF70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3C83023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08F990F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693B240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1CE2FC2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4AEF966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646965B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3A6F690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5L,7L.</w:t>
            </w:r>
          </w:p>
        </w:tc>
        <w:tc>
          <w:tcPr>
            <w:tcW w:w="235" w:type="pct"/>
          </w:tcPr>
          <w:p w14:paraId="5F1D2C0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4L,5L,</w:t>
            </w:r>
          </w:p>
          <w:p w14:paraId="7D2FC7E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6L,7L.</w:t>
            </w:r>
          </w:p>
        </w:tc>
        <w:tc>
          <w:tcPr>
            <w:tcW w:w="235" w:type="pct"/>
          </w:tcPr>
          <w:p w14:paraId="2D142F2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5L,7L,</w:t>
            </w:r>
          </w:p>
          <w:p w14:paraId="7A619CF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w:t>
            </w:r>
          </w:p>
        </w:tc>
        <w:tc>
          <w:tcPr>
            <w:tcW w:w="235" w:type="pct"/>
          </w:tcPr>
          <w:p w14:paraId="0DD0B47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4L,5L,</w:t>
            </w:r>
          </w:p>
          <w:p w14:paraId="1AA7D3D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6L,7L,</w:t>
            </w:r>
          </w:p>
          <w:p w14:paraId="3376585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w:t>
            </w:r>
          </w:p>
        </w:tc>
        <w:tc>
          <w:tcPr>
            <w:tcW w:w="235" w:type="pct"/>
          </w:tcPr>
          <w:p w14:paraId="5E28B44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5A993FD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9L.</w:t>
            </w:r>
          </w:p>
        </w:tc>
        <w:tc>
          <w:tcPr>
            <w:tcW w:w="235" w:type="pct"/>
          </w:tcPr>
          <w:p w14:paraId="443212F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500E3FA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4DAC02A4"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8L,9L,</w:t>
            </w:r>
          </w:p>
          <w:p w14:paraId="5AEE30C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11L.</w:t>
            </w:r>
          </w:p>
        </w:tc>
        <w:tc>
          <w:tcPr>
            <w:tcW w:w="237" w:type="pct"/>
            <w:tcBorders>
              <w:right w:val="nil"/>
            </w:tcBorders>
          </w:tcPr>
          <w:p w14:paraId="7ED2556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i/>
                <w:sz w:val="12"/>
                <w:szCs w:val="12"/>
                <w:lang w:val="sq-AL"/>
              </w:rPr>
            </w:pPr>
          </w:p>
          <w:p w14:paraId="6622333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8L,11L.</w:t>
            </w:r>
          </w:p>
        </w:tc>
      </w:tr>
      <w:tr w:rsidR="00820F21" w:rsidRPr="0074687C" w14:paraId="242CC22F" w14:textId="77777777" w:rsidTr="00FF6DFF">
        <w:trPr>
          <w:trHeight w:val="20"/>
        </w:trPr>
        <w:tc>
          <w:tcPr>
            <w:tcW w:w="570" w:type="pct"/>
            <w:tcBorders>
              <w:left w:val="nil"/>
            </w:tcBorders>
          </w:tcPr>
          <w:p w14:paraId="160D72E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L4H</w:t>
            </w:r>
          </w:p>
        </w:tc>
        <w:tc>
          <w:tcPr>
            <w:tcW w:w="226" w:type="pct"/>
          </w:tcPr>
          <w:p w14:paraId="1CFE862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6B6D456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5A0C8C4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2E6F915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0927538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44BC403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04F8D74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596768FA"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6F3322C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17C9EB9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386085E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69FCEA2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5L,7L.</w:t>
            </w:r>
          </w:p>
        </w:tc>
        <w:tc>
          <w:tcPr>
            <w:tcW w:w="235" w:type="pct"/>
          </w:tcPr>
          <w:p w14:paraId="26AF6C61"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4L,5L,</w:t>
            </w:r>
          </w:p>
          <w:p w14:paraId="32DD7E09"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6L,7L.</w:t>
            </w:r>
          </w:p>
        </w:tc>
        <w:tc>
          <w:tcPr>
            <w:tcW w:w="235" w:type="pct"/>
          </w:tcPr>
          <w:p w14:paraId="7638ECF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5L,7L.</w:t>
            </w:r>
          </w:p>
        </w:tc>
        <w:tc>
          <w:tcPr>
            <w:tcW w:w="235" w:type="pct"/>
          </w:tcPr>
          <w:p w14:paraId="00E7CDC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4L,5L,</w:t>
            </w:r>
          </w:p>
          <w:p w14:paraId="57CECD92"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6L,7L.</w:t>
            </w:r>
          </w:p>
        </w:tc>
        <w:tc>
          <w:tcPr>
            <w:tcW w:w="235" w:type="pct"/>
          </w:tcPr>
          <w:p w14:paraId="33B1384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30C9B43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10L.</w:t>
            </w:r>
          </w:p>
        </w:tc>
        <w:tc>
          <w:tcPr>
            <w:tcW w:w="235" w:type="pct"/>
          </w:tcPr>
          <w:p w14:paraId="4514994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7" w:type="pct"/>
            <w:tcBorders>
              <w:right w:val="nil"/>
            </w:tcBorders>
          </w:tcPr>
          <w:p w14:paraId="4249CC3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10L.</w:t>
            </w:r>
          </w:p>
        </w:tc>
      </w:tr>
      <w:tr w:rsidR="00820F21" w:rsidRPr="0074687C" w14:paraId="3FE450FD" w14:textId="77777777" w:rsidTr="00FF6DFF">
        <w:trPr>
          <w:trHeight w:val="20"/>
        </w:trPr>
        <w:tc>
          <w:tcPr>
            <w:tcW w:w="570" w:type="pct"/>
            <w:tcBorders>
              <w:left w:val="nil"/>
            </w:tcBorders>
          </w:tcPr>
          <w:p w14:paraId="64225B3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L4G</w:t>
            </w:r>
          </w:p>
        </w:tc>
        <w:tc>
          <w:tcPr>
            <w:tcW w:w="226" w:type="pct"/>
          </w:tcPr>
          <w:p w14:paraId="15132F05"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1BFF8FF6"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36428C3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26" w:type="pct"/>
          </w:tcPr>
          <w:p w14:paraId="320AB8A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605ADD3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18E5A588"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3D0C135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134FE97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7BBD79A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2EF04D8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53DA78A0"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Të gjitha</w:t>
            </w:r>
          </w:p>
        </w:tc>
        <w:tc>
          <w:tcPr>
            <w:tcW w:w="235" w:type="pct"/>
          </w:tcPr>
          <w:p w14:paraId="7F526A63"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5L,7L.</w:t>
            </w:r>
          </w:p>
        </w:tc>
        <w:tc>
          <w:tcPr>
            <w:tcW w:w="235" w:type="pct"/>
          </w:tcPr>
          <w:p w14:paraId="17C8571F"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4L,5L,</w:t>
            </w:r>
          </w:p>
          <w:p w14:paraId="7BC2FD2D"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6L,7L.</w:t>
            </w:r>
          </w:p>
        </w:tc>
        <w:tc>
          <w:tcPr>
            <w:tcW w:w="235" w:type="pct"/>
          </w:tcPr>
          <w:p w14:paraId="02779B0B"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5L,7L.</w:t>
            </w:r>
          </w:p>
        </w:tc>
        <w:tc>
          <w:tcPr>
            <w:tcW w:w="235" w:type="pct"/>
          </w:tcPr>
          <w:p w14:paraId="4183937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4L,5L,</w:t>
            </w:r>
          </w:p>
          <w:p w14:paraId="6FBE1FD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6L,7L.</w:t>
            </w:r>
          </w:p>
        </w:tc>
        <w:tc>
          <w:tcPr>
            <w:tcW w:w="235" w:type="pct"/>
          </w:tcPr>
          <w:p w14:paraId="6BD86E7E"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9L.</w:t>
            </w:r>
          </w:p>
        </w:tc>
        <w:tc>
          <w:tcPr>
            <w:tcW w:w="235" w:type="pct"/>
          </w:tcPr>
          <w:p w14:paraId="6913CD7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c>
          <w:tcPr>
            <w:tcW w:w="235" w:type="pct"/>
          </w:tcPr>
          <w:p w14:paraId="37BEF5AC"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9L.</w:t>
            </w:r>
          </w:p>
        </w:tc>
        <w:tc>
          <w:tcPr>
            <w:tcW w:w="237" w:type="pct"/>
            <w:tcBorders>
              <w:right w:val="nil"/>
            </w:tcBorders>
          </w:tcPr>
          <w:p w14:paraId="33E3A957" w14:textId="77777777" w:rsidR="00820F21" w:rsidRPr="0074687C" w:rsidRDefault="00820F21" w:rsidP="00FF6DFF">
            <w:pPr>
              <w:widowControl w:val="0"/>
              <w:autoSpaceDE w:val="0"/>
              <w:autoSpaceDN w:val="0"/>
              <w:spacing w:after="0" w:line="240" w:lineRule="auto"/>
              <w:ind w:firstLine="0"/>
              <w:jc w:val="center"/>
              <w:rPr>
                <w:rFonts w:ascii="Garamond" w:eastAsia="Cambria" w:hAnsi="Garamond"/>
                <w:sz w:val="12"/>
                <w:szCs w:val="12"/>
                <w:lang w:val="sq-AL"/>
              </w:rPr>
            </w:pPr>
            <w:r w:rsidRPr="0074687C">
              <w:rPr>
                <w:rFonts w:ascii="Garamond" w:eastAsia="Cambria" w:hAnsi="Garamond"/>
                <w:sz w:val="12"/>
                <w:szCs w:val="12"/>
                <w:lang w:val="sq-AL"/>
              </w:rPr>
              <w:t>Asnje</w:t>
            </w:r>
          </w:p>
        </w:tc>
      </w:tr>
    </w:tbl>
    <w:p w14:paraId="3503C058" w14:textId="77777777" w:rsidR="00820F21" w:rsidRPr="0074687C" w:rsidRDefault="00820F21" w:rsidP="00610886">
      <w:pPr>
        <w:widowControl w:val="0"/>
        <w:spacing w:after="0" w:line="240" w:lineRule="auto"/>
        <w:rPr>
          <w:rFonts w:ascii="Garamond" w:hAnsi="Garamond"/>
          <w:lang w:val="sq-AL"/>
        </w:rPr>
      </w:pPr>
    </w:p>
    <w:p w14:paraId="6BF6BFEA" w14:textId="77777777" w:rsidR="00820F21" w:rsidRPr="0074687C" w:rsidRDefault="00820F21" w:rsidP="00610886">
      <w:pPr>
        <w:widowControl w:val="0"/>
        <w:autoSpaceDE w:val="0"/>
        <w:autoSpaceDN w:val="0"/>
        <w:spacing w:after="0" w:line="240" w:lineRule="auto"/>
        <w:jc w:val="left"/>
        <w:rPr>
          <w:rFonts w:ascii="Garamond" w:eastAsia="Cambria" w:hAnsi="Garamond"/>
          <w:sz w:val="16"/>
          <w:szCs w:val="24"/>
          <w:lang w:val="sq-AL"/>
        </w:rPr>
      </w:pPr>
      <w:r w:rsidRPr="0074687C">
        <w:rPr>
          <w:rFonts w:ascii="Garamond" w:eastAsia="Cambria" w:hAnsi="Garamond"/>
          <w:sz w:val="16"/>
          <w:szCs w:val="24"/>
          <w:lang w:val="sq-AL"/>
        </w:rPr>
        <w:t>SQ = varet nga kualifikimi i sistemit</w:t>
      </w:r>
    </w:p>
    <w:p w14:paraId="742D6CF0" w14:textId="77777777" w:rsidR="008B4D0F" w:rsidRPr="0074687C" w:rsidRDefault="00820F21" w:rsidP="00610886">
      <w:pPr>
        <w:widowControl w:val="0"/>
        <w:autoSpaceDE w:val="0"/>
        <w:autoSpaceDN w:val="0"/>
        <w:spacing w:after="0" w:line="240" w:lineRule="auto"/>
        <w:jc w:val="left"/>
        <w:rPr>
          <w:rFonts w:ascii="Garamond" w:eastAsia="Cambria" w:hAnsi="Garamond"/>
          <w:sz w:val="16"/>
          <w:szCs w:val="24"/>
          <w:lang w:val="sq-AL"/>
        </w:rPr>
      </w:pPr>
      <w:r w:rsidRPr="0074687C">
        <w:rPr>
          <w:rFonts w:ascii="Garamond" w:eastAsia="Cambria" w:hAnsi="Garamond"/>
          <w:sz w:val="16"/>
          <w:szCs w:val="24"/>
          <w:lang w:val="sq-AL"/>
        </w:rPr>
        <w:t>*: duke përjashtuar lëndët që lidhen me motorët me piston</w:t>
      </w:r>
    </w:p>
    <w:p w14:paraId="0DB939FD" w14:textId="3C8F48EE" w:rsidR="00820F21" w:rsidRPr="0074687C" w:rsidRDefault="00820F21" w:rsidP="00610886">
      <w:pPr>
        <w:widowControl w:val="0"/>
        <w:autoSpaceDE w:val="0"/>
        <w:autoSpaceDN w:val="0"/>
        <w:spacing w:after="0" w:line="240" w:lineRule="auto"/>
        <w:jc w:val="left"/>
        <w:rPr>
          <w:rFonts w:ascii="Garamond" w:eastAsia="Cambria" w:hAnsi="Garamond"/>
          <w:sz w:val="16"/>
          <w:szCs w:val="24"/>
          <w:lang w:val="sq-AL"/>
        </w:rPr>
      </w:pPr>
      <w:r w:rsidRPr="0074687C">
        <w:rPr>
          <w:rFonts w:ascii="Garamond" w:eastAsia="Cambria" w:hAnsi="Garamond"/>
          <w:sz w:val="16"/>
          <w:szCs w:val="24"/>
          <w:lang w:val="sq-AL"/>
        </w:rPr>
        <w:t>**: duke përjashtuar lëndët që lidhen me motorët me turbina</w:t>
      </w:r>
      <w:r w:rsidR="00CC3159">
        <w:rPr>
          <w:rFonts w:ascii="Garamond" w:eastAsia="Cambria" w:hAnsi="Garamond"/>
          <w:sz w:val="16"/>
          <w:szCs w:val="24"/>
          <w:lang w:val="sq-AL"/>
        </w:rPr>
        <w:t>.</w:t>
      </w:r>
    </w:p>
    <w:p w14:paraId="15F249B2" w14:textId="77777777" w:rsidR="00820F21" w:rsidRPr="0074687C" w:rsidRDefault="00820F21" w:rsidP="00610886">
      <w:pPr>
        <w:pStyle w:val="NeniNr"/>
        <w:keepNext w:val="0"/>
        <w:ind w:firstLine="284"/>
        <w:jc w:val="both"/>
        <w:rPr>
          <w:rFonts w:cs="Times New Roman"/>
          <w:lang w:val="sq-AL"/>
        </w:rPr>
      </w:pPr>
    </w:p>
    <w:p w14:paraId="58830971" w14:textId="77777777" w:rsidR="00CC3159" w:rsidRDefault="00CC3159" w:rsidP="00610886">
      <w:pPr>
        <w:pStyle w:val="NeniNr"/>
        <w:keepNext w:val="0"/>
        <w:ind w:firstLine="284"/>
        <w:rPr>
          <w:rFonts w:cs="Times New Roman"/>
          <w:lang w:val="sq-AL"/>
        </w:rPr>
      </w:pPr>
    </w:p>
    <w:p w14:paraId="57F4EA6F" w14:textId="77777777" w:rsidR="00CC3159" w:rsidRDefault="00CC3159" w:rsidP="00610886">
      <w:pPr>
        <w:pStyle w:val="NeniNr"/>
        <w:keepNext w:val="0"/>
        <w:ind w:firstLine="284"/>
        <w:rPr>
          <w:rFonts w:cs="Times New Roman"/>
          <w:lang w:val="sq-AL"/>
        </w:rPr>
      </w:pPr>
    </w:p>
    <w:p w14:paraId="4C7DF493" w14:textId="77777777" w:rsidR="00CC3159" w:rsidRDefault="00CC3159" w:rsidP="00610886">
      <w:pPr>
        <w:pStyle w:val="NeniNr"/>
        <w:keepNext w:val="0"/>
        <w:ind w:firstLine="284"/>
        <w:rPr>
          <w:rFonts w:cs="Times New Roman"/>
          <w:lang w:val="sq-AL"/>
        </w:rPr>
      </w:pPr>
    </w:p>
    <w:p w14:paraId="1F757200" w14:textId="69D2867A" w:rsidR="00300E9E" w:rsidRPr="0074687C" w:rsidRDefault="00D775C3" w:rsidP="00610886">
      <w:pPr>
        <w:pStyle w:val="NeniNr"/>
        <w:keepNext w:val="0"/>
        <w:ind w:firstLine="284"/>
        <w:rPr>
          <w:rFonts w:cs="Times New Roman"/>
          <w:lang w:val="sq-AL"/>
        </w:rPr>
      </w:pPr>
      <w:r w:rsidRPr="0074687C">
        <w:rPr>
          <w:rFonts w:cs="Times New Roman"/>
          <w:lang w:val="sq-AL"/>
        </w:rPr>
        <w:lastRenderedPageBreak/>
        <w:t>SHTOJC</w:t>
      </w:r>
      <w:r w:rsidR="00E151DB" w:rsidRPr="0074687C">
        <w:rPr>
          <w:rFonts w:cs="Times New Roman"/>
          <w:lang w:val="sq-AL"/>
        </w:rPr>
        <w:t>A</w:t>
      </w:r>
      <w:r w:rsidRPr="0074687C">
        <w:rPr>
          <w:rFonts w:cs="Times New Roman"/>
          <w:lang w:val="sq-AL"/>
        </w:rPr>
        <w:t xml:space="preserve"> V</w:t>
      </w:r>
    </w:p>
    <w:p w14:paraId="77A32185" w14:textId="77777777" w:rsidR="00300E9E" w:rsidRPr="0074687C" w:rsidRDefault="00D775C3" w:rsidP="00610886">
      <w:pPr>
        <w:pStyle w:val="NeniNr"/>
        <w:keepNext w:val="0"/>
        <w:ind w:firstLine="284"/>
        <w:rPr>
          <w:rFonts w:cs="Times New Roman"/>
          <w:lang w:val="sq-AL"/>
        </w:rPr>
      </w:pPr>
      <w:r w:rsidRPr="0074687C">
        <w:rPr>
          <w:rFonts w:cs="Times New Roman"/>
          <w:lang w:val="sq-AL"/>
        </w:rPr>
        <w:t xml:space="preserve">FORMA E APLIKIMIT – FORMA 19 E </w:t>
      </w:r>
      <w:r w:rsidR="00300E9E" w:rsidRPr="0074687C">
        <w:rPr>
          <w:rFonts w:cs="Times New Roman"/>
          <w:lang w:val="sq-AL"/>
        </w:rPr>
        <w:t xml:space="preserve">RSH-së, </w:t>
      </w:r>
      <w:r w:rsidRPr="0074687C">
        <w:rPr>
          <w:rFonts w:cs="Times New Roman"/>
          <w:lang w:val="sq-AL"/>
        </w:rPr>
        <w:t xml:space="preserve">SIPAS MODELIT TË </w:t>
      </w:r>
      <w:r w:rsidR="006F3C2F" w:rsidRPr="0074687C">
        <w:rPr>
          <w:rFonts w:cs="Times New Roman"/>
          <w:lang w:val="sq-AL"/>
        </w:rPr>
        <w:t>EASA-së</w:t>
      </w:r>
    </w:p>
    <w:p w14:paraId="4849DC02" w14:textId="77777777" w:rsidR="00364BD1" w:rsidRPr="0074687C" w:rsidRDefault="00364BD1" w:rsidP="00610886">
      <w:pPr>
        <w:pStyle w:val="Paragrafi"/>
        <w:rPr>
          <w:rFonts w:cs="Times New Roman"/>
          <w:lang w:val="sq-AL"/>
        </w:rPr>
      </w:pPr>
    </w:p>
    <w:p w14:paraId="548A19C2" w14:textId="5E8B0894" w:rsidR="00300E9E" w:rsidRPr="0074687C" w:rsidRDefault="00300E9E" w:rsidP="00610886">
      <w:pPr>
        <w:pStyle w:val="Paragrafi"/>
        <w:rPr>
          <w:rFonts w:cs="Times New Roman"/>
          <w:lang w:val="sq-AL"/>
        </w:rPr>
      </w:pPr>
      <w:r w:rsidRPr="0074687C">
        <w:rPr>
          <w:rFonts w:cs="Times New Roman"/>
          <w:lang w:val="sq-AL"/>
        </w:rPr>
        <w:t xml:space="preserve">1. Kjo </w:t>
      </w:r>
      <w:r w:rsidR="00022B61" w:rsidRPr="0074687C">
        <w:rPr>
          <w:rFonts w:cs="Times New Roman"/>
          <w:lang w:val="sq-AL"/>
        </w:rPr>
        <w:t>s</w:t>
      </w:r>
      <w:r w:rsidRPr="0074687C">
        <w:rPr>
          <w:rFonts w:cs="Times New Roman"/>
          <w:lang w:val="sq-AL"/>
        </w:rPr>
        <w:t>htojcë përmban një shembull të</w:t>
      </w:r>
      <w:r w:rsidR="002B2BB7" w:rsidRPr="0074687C">
        <w:rPr>
          <w:rFonts w:cs="Times New Roman"/>
          <w:lang w:val="sq-AL"/>
        </w:rPr>
        <w:t xml:space="preserve"> form</w:t>
      </w:r>
      <w:r w:rsidRPr="0074687C">
        <w:rPr>
          <w:rFonts w:cs="Times New Roman"/>
          <w:lang w:val="sq-AL"/>
        </w:rPr>
        <w:t>ës të përdorur për aplikimin për licencën e mirëmbajtjes së avionëve të përmendur</w:t>
      </w:r>
      <w:r w:rsidR="008E5541" w:rsidRPr="0074687C">
        <w:rPr>
          <w:rFonts w:cs="Times New Roman"/>
          <w:lang w:val="sq-AL"/>
        </w:rPr>
        <w:t xml:space="preserve"> në aneks</w:t>
      </w:r>
      <w:r w:rsidR="008D024F" w:rsidRPr="0074687C">
        <w:rPr>
          <w:rFonts w:cs="Times New Roman"/>
          <w:lang w:val="sq-AL"/>
        </w:rPr>
        <w:t xml:space="preserve">in </w:t>
      </w:r>
      <w:r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66).</w:t>
      </w:r>
    </w:p>
    <w:p w14:paraId="2F88E33A" w14:textId="632C438F" w:rsidR="00A44649" w:rsidRPr="0074687C" w:rsidRDefault="00300E9E" w:rsidP="00610886">
      <w:pPr>
        <w:pStyle w:val="Paragrafi"/>
        <w:rPr>
          <w:rFonts w:cs="Times New Roman"/>
          <w:lang w:val="sq-AL"/>
        </w:rPr>
      </w:pPr>
      <w:r w:rsidRPr="0074687C">
        <w:rPr>
          <w:rFonts w:cs="Times New Roman"/>
          <w:lang w:val="sq-AL"/>
        </w:rPr>
        <w:t xml:space="preserve">2. </w:t>
      </w:r>
      <w:r w:rsidR="00705798" w:rsidRPr="0074687C">
        <w:rPr>
          <w:rFonts w:cs="Times New Roman"/>
          <w:lang w:val="sq-AL"/>
        </w:rPr>
        <w:t>Autoriteti i Aviacionit Civil</w:t>
      </w:r>
      <w:r w:rsidR="00A44649" w:rsidRPr="0074687C">
        <w:rPr>
          <w:rFonts w:cs="Times New Roman"/>
          <w:lang w:val="sq-AL"/>
        </w:rPr>
        <w:t xml:space="preserve"> mund t</w:t>
      </w:r>
      <w:r w:rsidR="00705798" w:rsidRPr="0074687C">
        <w:rPr>
          <w:rFonts w:cs="Times New Roman"/>
          <w:lang w:val="sq-AL"/>
        </w:rPr>
        <w:t>ë</w:t>
      </w:r>
      <w:r w:rsidR="00A44649" w:rsidRPr="0074687C">
        <w:rPr>
          <w:rFonts w:cs="Times New Roman"/>
          <w:lang w:val="sq-AL"/>
        </w:rPr>
        <w:t xml:space="preserve"> modifikojë </w:t>
      </w:r>
      <w:r w:rsidR="00AE2953" w:rsidRPr="0074687C">
        <w:rPr>
          <w:rFonts w:cs="Times New Roman"/>
          <w:lang w:val="sq-AL"/>
        </w:rPr>
        <w:t>f</w:t>
      </w:r>
      <w:r w:rsidR="00A44649" w:rsidRPr="0074687C">
        <w:rPr>
          <w:rFonts w:cs="Times New Roman"/>
          <w:lang w:val="sq-AL"/>
        </w:rPr>
        <w:t>orm</w:t>
      </w:r>
      <w:r w:rsidR="00705798" w:rsidRPr="0074687C">
        <w:rPr>
          <w:rFonts w:cs="Times New Roman"/>
          <w:lang w:val="sq-AL"/>
        </w:rPr>
        <w:t>ë</w:t>
      </w:r>
      <w:r w:rsidR="00123A53" w:rsidRPr="0074687C">
        <w:rPr>
          <w:rFonts w:cs="Times New Roman"/>
          <w:lang w:val="sq-AL"/>
        </w:rPr>
        <w:t>n</w:t>
      </w:r>
      <w:r w:rsidR="00A44649" w:rsidRPr="0074687C">
        <w:rPr>
          <w:rFonts w:cs="Times New Roman"/>
          <w:lang w:val="sq-AL"/>
        </w:rPr>
        <w:t xml:space="preserve"> 19 të </w:t>
      </w:r>
      <w:r w:rsidR="00123A53" w:rsidRPr="0074687C">
        <w:rPr>
          <w:rFonts w:cs="Times New Roman"/>
          <w:lang w:val="sq-AL"/>
        </w:rPr>
        <w:t>RSH-s</w:t>
      </w:r>
      <w:r w:rsidR="00705798" w:rsidRPr="0074687C">
        <w:rPr>
          <w:rFonts w:cs="Times New Roman"/>
          <w:lang w:val="sq-AL"/>
        </w:rPr>
        <w:t>ë</w:t>
      </w:r>
      <w:r w:rsidR="00123A53" w:rsidRPr="0074687C">
        <w:rPr>
          <w:rFonts w:cs="Times New Roman"/>
          <w:lang w:val="sq-AL"/>
        </w:rPr>
        <w:t xml:space="preserve"> </w:t>
      </w:r>
      <w:r w:rsidR="00A44649" w:rsidRPr="0074687C">
        <w:rPr>
          <w:rFonts w:cs="Times New Roman"/>
          <w:lang w:val="sq-AL"/>
        </w:rPr>
        <w:t xml:space="preserve">vetëm për të përfshirë informacion shtesë të nevojshëm për të mbështetur rastin kur kërkesat kombëtare lejojnë ose kërkojnë që licenca e mirëmbajtjes së avionit të lëshuar në përputhje </w:t>
      </w:r>
      <w:r w:rsidR="00D0072C" w:rsidRPr="0074687C">
        <w:rPr>
          <w:rFonts w:cs="Times New Roman"/>
          <w:lang w:val="sq-AL"/>
        </w:rPr>
        <w:t>me aneks</w:t>
      </w:r>
      <w:r w:rsidR="00A44649" w:rsidRPr="0074687C">
        <w:rPr>
          <w:rFonts w:cs="Times New Roman"/>
          <w:lang w:val="sq-AL"/>
        </w:rPr>
        <w:t xml:space="preserve">in III (Pjesa-66) të përdoret jashtë kërkesave të </w:t>
      </w:r>
      <w:r w:rsidR="00310222" w:rsidRPr="0074687C">
        <w:rPr>
          <w:rFonts w:cs="Times New Roman"/>
          <w:lang w:val="sq-AL"/>
        </w:rPr>
        <w:t>kësaj rregullo</w:t>
      </w:r>
      <w:r w:rsidR="00A44649" w:rsidRPr="0074687C">
        <w:rPr>
          <w:rFonts w:cs="Times New Roman"/>
          <w:lang w:val="sq-AL"/>
        </w:rPr>
        <w:t>reje.</w:t>
      </w:r>
    </w:p>
    <w:p w14:paraId="160C0AFA" w14:textId="77777777" w:rsidR="007446D9" w:rsidRPr="0074687C" w:rsidRDefault="007446D9" w:rsidP="00610886">
      <w:pPr>
        <w:pStyle w:val="Paragrafi"/>
        <w:rPr>
          <w:rFonts w:cs="Times New Roman"/>
          <w:lang w:val="sq-AL"/>
        </w:rPr>
      </w:pPr>
    </w:p>
    <w:p w14:paraId="4AB420F1" w14:textId="537F493F" w:rsidR="00130D71" w:rsidRPr="0074687C" w:rsidRDefault="00130D71" w:rsidP="00FF6DFF">
      <w:pPr>
        <w:pStyle w:val="Paragrafi"/>
        <w:ind w:firstLine="0"/>
        <w:jc w:val="center"/>
        <w:rPr>
          <w:rFonts w:cs="Times New Roman"/>
          <w:lang w:val="sq-AL"/>
        </w:rPr>
      </w:pPr>
      <w:r w:rsidRPr="0074687C">
        <w:rPr>
          <w:rFonts w:cs="Times New Roman"/>
          <w:noProof/>
          <w:lang w:val="sq-AL"/>
        </w:rPr>
        <w:drawing>
          <wp:inline distT="0" distB="0" distL="0" distR="0" wp14:anchorId="3B321AC6" wp14:editId="3A5263EE">
            <wp:extent cx="5774217" cy="6970816"/>
            <wp:effectExtent l="0" t="0" r="0" b="1905"/>
            <wp:docPr id="255421483" name="Picture 25542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2">
                      <a:extLst>
                        <a:ext uri="{28A0092B-C50C-407E-A947-70E740481C1C}">
                          <a14:useLocalDpi xmlns:a14="http://schemas.microsoft.com/office/drawing/2010/main" val="0"/>
                        </a:ext>
                      </a:extLst>
                    </a:blip>
                    <a:srcRect l="8732" t="26686" r="8918" b="2942"/>
                    <a:stretch/>
                  </pic:blipFill>
                  <pic:spPr bwMode="auto">
                    <a:xfrm>
                      <a:off x="0" y="0"/>
                      <a:ext cx="5781762" cy="6979925"/>
                    </a:xfrm>
                    <a:prstGeom prst="rect">
                      <a:avLst/>
                    </a:prstGeom>
                    <a:noFill/>
                    <a:ln>
                      <a:noFill/>
                    </a:ln>
                    <a:extLst>
                      <a:ext uri="{53640926-AAD7-44D8-BBD7-CCE9431645EC}">
                        <a14:shadowObscured xmlns:a14="http://schemas.microsoft.com/office/drawing/2010/main"/>
                      </a:ext>
                    </a:extLst>
                  </pic:spPr>
                </pic:pic>
              </a:graphicData>
            </a:graphic>
          </wp:inline>
        </w:drawing>
      </w:r>
    </w:p>
    <w:p w14:paraId="44156391" w14:textId="77777777" w:rsidR="00130D71" w:rsidRPr="0074687C" w:rsidRDefault="00130D71" w:rsidP="00610886">
      <w:pPr>
        <w:pStyle w:val="Paragrafi"/>
        <w:rPr>
          <w:rFonts w:cs="Times New Roman"/>
          <w:lang w:val="sq-AL"/>
        </w:rPr>
      </w:pPr>
    </w:p>
    <w:p w14:paraId="4E26D361" w14:textId="5E916CD4" w:rsidR="00130D71" w:rsidRPr="0074687C" w:rsidRDefault="00130D71" w:rsidP="00FF6DFF">
      <w:pPr>
        <w:pStyle w:val="Paragrafi"/>
        <w:ind w:firstLine="0"/>
        <w:jc w:val="center"/>
        <w:rPr>
          <w:rFonts w:cs="Times New Roman"/>
          <w:lang w:val="sq-AL"/>
        </w:rPr>
      </w:pPr>
      <w:r w:rsidRPr="0074687C">
        <w:rPr>
          <w:rFonts w:cs="Times New Roman"/>
          <w:noProof/>
          <w:lang w:val="sq-AL"/>
        </w:rPr>
        <w:lastRenderedPageBreak/>
        <w:drawing>
          <wp:inline distT="0" distB="0" distL="0" distR="0" wp14:anchorId="32465DF3" wp14:editId="7ECCA68D">
            <wp:extent cx="5776792" cy="8906493"/>
            <wp:effectExtent l="0" t="0" r="0" b="9525"/>
            <wp:docPr id="255421484" name="Picture 25542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3">
                      <a:extLst>
                        <a:ext uri="{28A0092B-C50C-407E-A947-70E740481C1C}">
                          <a14:useLocalDpi xmlns:a14="http://schemas.microsoft.com/office/drawing/2010/main" val="0"/>
                        </a:ext>
                      </a:extLst>
                    </a:blip>
                    <a:srcRect l="8049" t="6598" r="8280" b="2089"/>
                    <a:stretch/>
                  </pic:blipFill>
                  <pic:spPr bwMode="auto">
                    <a:xfrm>
                      <a:off x="0" y="0"/>
                      <a:ext cx="5785175" cy="8919418"/>
                    </a:xfrm>
                    <a:prstGeom prst="rect">
                      <a:avLst/>
                    </a:prstGeom>
                    <a:noFill/>
                    <a:ln>
                      <a:noFill/>
                    </a:ln>
                    <a:extLst>
                      <a:ext uri="{53640926-AAD7-44D8-BBD7-CCE9431645EC}">
                        <a14:shadowObscured xmlns:a14="http://schemas.microsoft.com/office/drawing/2010/main"/>
                      </a:ext>
                    </a:extLst>
                  </pic:spPr>
                </pic:pic>
              </a:graphicData>
            </a:graphic>
          </wp:inline>
        </w:drawing>
      </w:r>
    </w:p>
    <w:p w14:paraId="78872C78" w14:textId="77777777" w:rsidR="00130D71" w:rsidRPr="0074687C" w:rsidRDefault="00130D71" w:rsidP="00610886">
      <w:pPr>
        <w:pStyle w:val="Paragrafi"/>
        <w:rPr>
          <w:rFonts w:cs="Times New Roman"/>
          <w:lang w:val="sq-AL"/>
        </w:rPr>
      </w:pPr>
    </w:p>
    <w:p w14:paraId="4E18B834" w14:textId="005E7E74" w:rsidR="00130D71" w:rsidRPr="0074687C" w:rsidRDefault="00B06AF7" w:rsidP="00FF6DFF">
      <w:pPr>
        <w:pStyle w:val="Paragrafi"/>
        <w:ind w:firstLine="0"/>
        <w:jc w:val="center"/>
        <w:rPr>
          <w:rFonts w:cs="Times New Roman"/>
          <w:lang w:val="sq-AL"/>
        </w:rPr>
      </w:pPr>
      <w:r w:rsidRPr="0074687C">
        <w:rPr>
          <w:rFonts w:cs="Times New Roman"/>
          <w:noProof/>
          <w:lang w:val="sq-AL"/>
        </w:rPr>
        <w:drawing>
          <wp:inline distT="0" distB="0" distL="0" distR="0" wp14:anchorId="0195D2DC" wp14:editId="25AA7238">
            <wp:extent cx="6004956" cy="6329548"/>
            <wp:effectExtent l="0" t="0" r="0" b="0"/>
            <wp:docPr id="255421485" name="Picture 25542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4">
                      <a:extLst>
                        <a:ext uri="{28A0092B-C50C-407E-A947-70E740481C1C}">
                          <a14:useLocalDpi xmlns:a14="http://schemas.microsoft.com/office/drawing/2010/main" val="0"/>
                        </a:ext>
                      </a:extLst>
                    </a:blip>
                    <a:srcRect l="9327" t="6882" r="9911" b="32861"/>
                    <a:stretch/>
                  </pic:blipFill>
                  <pic:spPr bwMode="auto">
                    <a:xfrm>
                      <a:off x="0" y="0"/>
                      <a:ext cx="6013086" cy="6338118"/>
                    </a:xfrm>
                    <a:prstGeom prst="rect">
                      <a:avLst/>
                    </a:prstGeom>
                    <a:noFill/>
                    <a:ln>
                      <a:noFill/>
                    </a:ln>
                    <a:extLst>
                      <a:ext uri="{53640926-AAD7-44D8-BBD7-CCE9431645EC}">
                        <a14:shadowObscured xmlns:a14="http://schemas.microsoft.com/office/drawing/2010/main"/>
                      </a:ext>
                    </a:extLst>
                  </pic:spPr>
                </pic:pic>
              </a:graphicData>
            </a:graphic>
          </wp:inline>
        </w:drawing>
      </w:r>
    </w:p>
    <w:p w14:paraId="37E4513E" w14:textId="16EC9A19" w:rsidR="00300E9E" w:rsidRPr="0074687C" w:rsidRDefault="00300E9E" w:rsidP="00610886">
      <w:pPr>
        <w:pStyle w:val="Paragrafi"/>
        <w:rPr>
          <w:rFonts w:cs="Times New Roman"/>
          <w:lang w:val="sq-AL"/>
        </w:rPr>
      </w:pPr>
      <w:r w:rsidRPr="0074687C">
        <w:rPr>
          <w:rFonts w:cs="Times New Roman"/>
          <w:lang w:val="sq-AL"/>
        </w:rPr>
        <w:t xml:space="preserve">Forma 19 e RSH-së, sipas modelit të </w:t>
      </w:r>
      <w:r w:rsidR="006F3C2F" w:rsidRPr="0074687C">
        <w:rPr>
          <w:rFonts w:cs="Times New Roman"/>
          <w:lang w:val="sq-AL"/>
        </w:rPr>
        <w:t>EASA-së</w:t>
      </w:r>
    </w:p>
    <w:p w14:paraId="4D0D7796" w14:textId="77777777" w:rsidR="00364BD1" w:rsidRPr="0074687C" w:rsidRDefault="00364BD1" w:rsidP="00610886">
      <w:pPr>
        <w:pStyle w:val="Paragrafi"/>
        <w:rPr>
          <w:rFonts w:cs="Times New Roman"/>
          <w:i/>
          <w:lang w:val="sq-AL"/>
        </w:rPr>
      </w:pPr>
    </w:p>
    <w:p w14:paraId="18B19AF3" w14:textId="18F58115" w:rsidR="00300E9E" w:rsidRPr="0074687C" w:rsidRDefault="00022B61" w:rsidP="00610886">
      <w:pPr>
        <w:pStyle w:val="NeniNr"/>
        <w:keepNext w:val="0"/>
        <w:ind w:firstLine="284"/>
        <w:rPr>
          <w:rFonts w:cs="Times New Roman"/>
          <w:lang w:val="sq-AL"/>
        </w:rPr>
      </w:pPr>
      <w:r w:rsidRPr="0074687C">
        <w:rPr>
          <w:rFonts w:cs="Times New Roman"/>
          <w:lang w:val="sq-AL"/>
        </w:rPr>
        <w:t>SHTOJC</w:t>
      </w:r>
      <w:r w:rsidR="00E151DB" w:rsidRPr="0074687C">
        <w:rPr>
          <w:rFonts w:cs="Times New Roman"/>
          <w:lang w:val="sq-AL"/>
        </w:rPr>
        <w:t>A</w:t>
      </w:r>
      <w:r w:rsidRPr="0074687C">
        <w:rPr>
          <w:rFonts w:cs="Times New Roman"/>
          <w:lang w:val="sq-AL"/>
        </w:rPr>
        <w:t xml:space="preserve"> </w:t>
      </w:r>
      <w:r w:rsidR="00300E9E" w:rsidRPr="0074687C">
        <w:rPr>
          <w:rFonts w:cs="Times New Roman"/>
          <w:lang w:val="sq-AL"/>
        </w:rPr>
        <w:t>VI</w:t>
      </w:r>
    </w:p>
    <w:p w14:paraId="70920D81" w14:textId="52D4369A" w:rsidR="00300E9E" w:rsidRPr="0074687C" w:rsidRDefault="00022B61" w:rsidP="00610886">
      <w:pPr>
        <w:pStyle w:val="NeniNr"/>
        <w:keepNext w:val="0"/>
        <w:ind w:firstLine="284"/>
        <w:rPr>
          <w:rFonts w:cs="Times New Roman"/>
          <w:lang w:val="sq-AL"/>
        </w:rPr>
      </w:pPr>
      <w:r w:rsidRPr="0074687C">
        <w:rPr>
          <w:rFonts w:cs="Times New Roman"/>
          <w:lang w:val="sq-AL"/>
        </w:rPr>
        <w:t>LICENCA E MIRËMBAJTJES SË AVIONIT E REFERUAR</w:t>
      </w:r>
      <w:r w:rsidR="008E5541" w:rsidRPr="0074687C">
        <w:rPr>
          <w:rFonts w:cs="Times New Roman"/>
          <w:lang w:val="sq-AL"/>
        </w:rPr>
        <w:t xml:space="preserve"> </w:t>
      </w:r>
      <w:r w:rsidR="00AE2953" w:rsidRPr="0074687C">
        <w:rPr>
          <w:rFonts w:cs="Times New Roman"/>
          <w:lang w:val="sq-AL"/>
        </w:rPr>
        <w:t xml:space="preserve">NË ANEKSIN </w:t>
      </w:r>
      <w:r w:rsidRPr="0074687C">
        <w:rPr>
          <w:rFonts w:cs="Times New Roman"/>
          <w:lang w:val="sq-AL"/>
        </w:rPr>
        <w:t>III</w:t>
      </w:r>
      <w:r w:rsidR="001B31B6" w:rsidRPr="0074687C">
        <w:rPr>
          <w:rFonts w:cs="Times New Roman"/>
          <w:lang w:val="sq-AL"/>
        </w:rPr>
        <w:t xml:space="preserve"> (</w:t>
      </w:r>
      <w:r w:rsidRPr="0074687C">
        <w:rPr>
          <w:rFonts w:cs="Times New Roman"/>
          <w:lang w:val="sq-AL"/>
        </w:rPr>
        <w:t>PJESA 66) - FORMA 26 E</w:t>
      </w:r>
      <w:r w:rsidR="00300E9E" w:rsidRPr="0074687C">
        <w:rPr>
          <w:rFonts w:cs="Times New Roman"/>
          <w:lang w:val="sq-AL"/>
        </w:rPr>
        <w:t xml:space="preserve"> RSH-së</w:t>
      </w:r>
      <w:r w:rsidRPr="0074687C">
        <w:rPr>
          <w:rFonts w:cs="Times New Roman"/>
          <w:lang w:val="sq-AL"/>
        </w:rPr>
        <w:t xml:space="preserve">, SIPAS MODELIT TË </w:t>
      </w:r>
      <w:r w:rsidR="006F3C2F" w:rsidRPr="0074687C">
        <w:rPr>
          <w:rFonts w:cs="Times New Roman"/>
          <w:lang w:val="sq-AL"/>
        </w:rPr>
        <w:t>EASA-s</w:t>
      </w:r>
      <w:r w:rsidR="004C5544" w:rsidRPr="0074687C">
        <w:rPr>
          <w:rFonts w:cs="Times New Roman"/>
          <w:lang w:val="sq-AL"/>
        </w:rPr>
        <w:t xml:space="preserve"> </w:t>
      </w:r>
    </w:p>
    <w:p w14:paraId="2E1CF4AB" w14:textId="77777777" w:rsidR="00364BD1" w:rsidRPr="0074687C" w:rsidRDefault="00364BD1" w:rsidP="00610886">
      <w:pPr>
        <w:pStyle w:val="Paragrafi"/>
        <w:rPr>
          <w:rFonts w:cs="Times New Roman"/>
          <w:lang w:val="sq-AL"/>
        </w:rPr>
      </w:pPr>
    </w:p>
    <w:p w14:paraId="27E2FFB1" w14:textId="12E963B7" w:rsidR="00300E9E" w:rsidRPr="0074687C" w:rsidRDefault="00364BD1"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Një shembull i licencës për mirëmbajtjen e avionëve të përmendur</w:t>
      </w:r>
      <w:r w:rsidR="0060762A" w:rsidRPr="0074687C">
        <w:rPr>
          <w:rFonts w:cs="Times New Roman"/>
          <w:lang w:val="sq-AL"/>
        </w:rPr>
        <w:t>a</w:t>
      </w:r>
      <w:r w:rsidR="008E5541" w:rsidRPr="0074687C">
        <w:rPr>
          <w:rFonts w:cs="Times New Roman"/>
          <w:lang w:val="sq-AL"/>
        </w:rPr>
        <w:t xml:space="preserve"> në aneks</w:t>
      </w:r>
      <w:r w:rsidR="008D024F" w:rsidRPr="0074687C">
        <w:rPr>
          <w:rFonts w:cs="Times New Roman"/>
          <w:lang w:val="sq-AL"/>
        </w:rPr>
        <w:t xml:space="preserve">in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 mund të gjendet në faqet në vijim.</w:t>
      </w:r>
    </w:p>
    <w:p w14:paraId="4A77EC49" w14:textId="3B681695" w:rsidR="00300E9E" w:rsidRPr="0074687C" w:rsidRDefault="00364BD1"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Dokumenti duhet të printohet në</w:t>
      </w:r>
      <w:r w:rsidR="002B2BB7" w:rsidRPr="0074687C">
        <w:rPr>
          <w:rFonts w:cs="Times New Roman"/>
          <w:lang w:val="sq-AL"/>
        </w:rPr>
        <w:t xml:space="preserve"> form</w:t>
      </w:r>
      <w:r w:rsidR="00300E9E" w:rsidRPr="0074687C">
        <w:rPr>
          <w:rFonts w:cs="Times New Roman"/>
          <w:lang w:val="sq-AL"/>
        </w:rPr>
        <w:t>ën e standardizuar të paraqitur</w:t>
      </w:r>
      <w:r w:rsidR="0096769B" w:rsidRPr="0074687C">
        <w:rPr>
          <w:rFonts w:cs="Times New Roman"/>
          <w:lang w:val="sq-AL"/>
        </w:rPr>
        <w:t>, por</w:t>
      </w:r>
      <w:r w:rsidR="00300E9E" w:rsidRPr="0074687C">
        <w:rPr>
          <w:rFonts w:cs="Times New Roman"/>
          <w:lang w:val="sq-AL"/>
        </w:rPr>
        <w:t xml:space="preserve"> mund të reduktohet në madhësi për të lejuar gjenerimin e tij nga kompjuteri. Kur të zvogëlohet madhësia, duhet të bëhet kujdes që të garantohet hapësira e mjaftueshme në ato vende ku kërkohen vulat ose nënshkrimet zyrtare. Dokumentet e gjeneruara nga kompjuteri nuk duhet të kenë të gjitha kutitë e inkorporuara/përfshira kur ndonjë kuti e tillë mbetet bosh, për aq kohë sa dokumenti mund të </w:t>
      </w:r>
      <w:r w:rsidR="00300E9E" w:rsidRPr="0074687C">
        <w:rPr>
          <w:rFonts w:cs="Times New Roman"/>
          <w:lang w:val="sq-AL"/>
        </w:rPr>
        <w:lastRenderedPageBreak/>
        <w:t xml:space="preserve">dallohet qartë si një licencë e mirëmbajtjes së avionit e lëshuar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III</w:t>
      </w:r>
      <w:r w:rsidR="001B31B6" w:rsidRPr="0074687C">
        <w:rPr>
          <w:rFonts w:cs="Times New Roman"/>
          <w:lang w:val="sq-AL"/>
        </w:rPr>
        <w:t xml:space="preserve"> (</w:t>
      </w:r>
      <w:r w:rsidR="008D024F" w:rsidRPr="0074687C">
        <w:rPr>
          <w:rFonts w:cs="Times New Roman"/>
          <w:lang w:val="sq-AL"/>
        </w:rPr>
        <w:t xml:space="preserve">pjesa </w:t>
      </w:r>
      <w:r w:rsidR="00300E9E" w:rsidRPr="0074687C">
        <w:rPr>
          <w:rFonts w:cs="Times New Roman"/>
          <w:lang w:val="sq-AL"/>
        </w:rPr>
        <w:t>66).</w:t>
      </w:r>
    </w:p>
    <w:p w14:paraId="75B09531" w14:textId="77777777" w:rsidR="00300E9E" w:rsidRPr="0074687C" w:rsidRDefault="00364BD1"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Dokumenti mund të plotësohet në gjuhën shqipe dhe në gjuhën angleze. Në rastin e fundit, një kopje e dytë në gjuhën angleze i bashkëngjitet dokumentit për çdo mbajtës licence i cili duhet të përdorë licencën jashtë RSH</w:t>
      </w:r>
      <w:r w:rsidR="00B6191E" w:rsidRPr="0074687C">
        <w:rPr>
          <w:rFonts w:cs="Times New Roman"/>
          <w:lang w:val="sq-AL"/>
        </w:rPr>
        <w:t>-së</w:t>
      </w:r>
      <w:r w:rsidR="00300E9E" w:rsidRPr="0074687C">
        <w:rPr>
          <w:rFonts w:cs="Times New Roman"/>
          <w:lang w:val="sq-AL"/>
        </w:rPr>
        <w:t xml:space="preserve"> për të siguruar mirëkuptimin me qëllim njohjen reciproke.</w:t>
      </w:r>
    </w:p>
    <w:p w14:paraId="12586F7E" w14:textId="77777777" w:rsidR="00300E9E" w:rsidRPr="0074687C" w:rsidRDefault="00364BD1"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Secili mbajtës i licencës do të ketë një numër unik mbajtës licence, të vendosur mbi bazën e një identifikuesi kombëtar dhe një përcaktuesi alfanumerik.</w:t>
      </w:r>
    </w:p>
    <w:p w14:paraId="65B9DD75" w14:textId="0D3D681F" w:rsidR="00300E9E" w:rsidRPr="0074687C" w:rsidRDefault="00364BD1" w:rsidP="00610886">
      <w:pPr>
        <w:pStyle w:val="Paragrafi"/>
        <w:rPr>
          <w:rFonts w:cs="Times New Roman"/>
          <w:lang w:val="sq-AL"/>
        </w:rPr>
      </w:pPr>
      <w:r w:rsidRPr="0074687C">
        <w:rPr>
          <w:rFonts w:cs="Times New Roman"/>
          <w:lang w:val="sq-AL"/>
        </w:rPr>
        <w:t xml:space="preserve">5. </w:t>
      </w:r>
      <w:r w:rsidR="00300E9E" w:rsidRPr="0074687C">
        <w:rPr>
          <w:rFonts w:cs="Times New Roman"/>
          <w:lang w:val="sq-AL"/>
        </w:rPr>
        <w:t>Dokumenti mund t</w:t>
      </w:r>
      <w:r w:rsidR="00FE3890" w:rsidRPr="0074687C">
        <w:rPr>
          <w:rFonts w:cs="Times New Roman"/>
          <w:lang w:val="sq-AL"/>
        </w:rPr>
        <w:t>’</w:t>
      </w:r>
      <w:r w:rsidR="00300E9E" w:rsidRPr="0074687C">
        <w:rPr>
          <w:rFonts w:cs="Times New Roman"/>
          <w:lang w:val="sq-AL"/>
        </w:rPr>
        <w:t>i ketë faqet në një rend të ndryshëm nga ky shembull dhe nuk ka nevojë të ketë disa ose ndonjë linjë ndarëse për aq kohë sa informacioni i përmbajtur është i pozicionuar në mënyrë të tillë që çdo</w:t>
      </w:r>
      <w:r w:rsidR="002B2BB7" w:rsidRPr="0074687C">
        <w:rPr>
          <w:rFonts w:cs="Times New Roman"/>
          <w:lang w:val="sq-AL"/>
        </w:rPr>
        <w:t xml:space="preserve"> form</w:t>
      </w:r>
      <w:r w:rsidR="00300E9E" w:rsidRPr="0074687C">
        <w:rPr>
          <w:rFonts w:cs="Times New Roman"/>
          <w:lang w:val="sq-AL"/>
        </w:rPr>
        <w:t>atim faqeje të mund të identifikohet qartë me</w:t>
      </w:r>
      <w:r w:rsidR="002B2BB7" w:rsidRPr="0074687C">
        <w:rPr>
          <w:rFonts w:cs="Times New Roman"/>
          <w:lang w:val="sq-AL"/>
        </w:rPr>
        <w:t xml:space="preserve"> form</w:t>
      </w:r>
      <w:r w:rsidR="00300E9E" w:rsidRPr="0074687C">
        <w:rPr>
          <w:rFonts w:cs="Times New Roman"/>
          <w:lang w:val="sq-AL"/>
        </w:rPr>
        <w:t>atin e shembullit të licencës për mirëmbajtjen e avionit</w:t>
      </w:r>
      <w:r w:rsidR="00E07643" w:rsidRPr="0074687C">
        <w:rPr>
          <w:rFonts w:cs="Times New Roman"/>
          <w:lang w:val="sq-AL"/>
        </w:rPr>
        <w:t xml:space="preserve"> </w:t>
      </w:r>
      <w:r w:rsidR="00300E9E" w:rsidRPr="0074687C">
        <w:rPr>
          <w:rFonts w:cs="Times New Roman"/>
          <w:lang w:val="sq-AL"/>
        </w:rPr>
        <w:t>këtu të përfshirë.</w:t>
      </w:r>
    </w:p>
    <w:p w14:paraId="2671C38C" w14:textId="337E3A8F" w:rsidR="00300E9E" w:rsidRPr="0074687C" w:rsidRDefault="00364BD1" w:rsidP="00610886">
      <w:pPr>
        <w:pStyle w:val="Paragrafi"/>
        <w:rPr>
          <w:rFonts w:cs="Times New Roman"/>
          <w:lang w:val="sq-AL"/>
        </w:rPr>
      </w:pPr>
      <w:r w:rsidRPr="0074687C">
        <w:rPr>
          <w:rFonts w:cs="Times New Roman"/>
          <w:lang w:val="sq-AL"/>
        </w:rPr>
        <w:t xml:space="preserve">6. </w:t>
      </w:r>
      <w:r w:rsidR="00300E9E" w:rsidRPr="0074687C">
        <w:rPr>
          <w:rFonts w:cs="Times New Roman"/>
          <w:lang w:val="sq-AL"/>
        </w:rPr>
        <w:t>Dokumenti duhet të përgatitet nga</w:t>
      </w:r>
      <w:r w:rsidR="00F42933" w:rsidRPr="0074687C">
        <w:rPr>
          <w:rFonts w:cs="Times New Roman"/>
          <w:lang w:val="sq-AL"/>
        </w:rPr>
        <w:t xml:space="preserve"> </w:t>
      </w:r>
      <w:r w:rsidR="0055737A" w:rsidRPr="0074687C">
        <w:rPr>
          <w:rFonts w:cs="Times New Roman"/>
          <w:lang w:val="sq-AL"/>
        </w:rPr>
        <w:t>Autoriteti i Aviacionit Civil</w:t>
      </w:r>
      <w:r w:rsidR="00B804E2" w:rsidRPr="0074687C">
        <w:rPr>
          <w:rFonts w:cs="Times New Roman"/>
          <w:lang w:val="sq-AL"/>
        </w:rPr>
        <w:t>.</w:t>
      </w:r>
      <w:r w:rsidR="00300E9E" w:rsidRPr="0074687C">
        <w:rPr>
          <w:rFonts w:cs="Times New Roman"/>
          <w:lang w:val="sq-AL"/>
        </w:rPr>
        <w:t xml:space="preserve"> Megjithatë, mund të përgatitet nga çdo organizatë e mirëmbajtjeje e miratuar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145), aty ku </w:t>
      </w:r>
      <w:r w:rsidR="0055737A" w:rsidRPr="0074687C">
        <w:rPr>
          <w:rFonts w:cs="Times New Roman"/>
          <w:lang w:val="sq-AL"/>
        </w:rPr>
        <w:t xml:space="preserve">Autoriteti i Aviacionit Civil </w:t>
      </w:r>
      <w:r w:rsidR="00300E9E" w:rsidRPr="0074687C">
        <w:rPr>
          <w:rFonts w:cs="Times New Roman"/>
          <w:lang w:val="sq-AL"/>
        </w:rPr>
        <w:t>pajtohet me këtë dhe përgatitja kryhet në përputhje me një procedurë të përcaktuar në manualin e organizatës mirëmbajtëse të përmendur në pikën 145.A.70 të</w:t>
      </w:r>
      <w:r w:rsidR="00C65A56" w:rsidRPr="0074687C">
        <w:rPr>
          <w:rFonts w:cs="Times New Roman"/>
          <w:lang w:val="sq-AL"/>
        </w:rPr>
        <w:t xml:space="preserve"> shtojcës </w:t>
      </w:r>
      <w:r w:rsidR="00300E9E" w:rsidRPr="0074687C">
        <w:rPr>
          <w:rFonts w:cs="Times New Roman"/>
          <w:lang w:val="sq-AL"/>
        </w:rPr>
        <w:t>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145). Në të gjitha rastet, </w:t>
      </w:r>
      <w:r w:rsidR="0055737A" w:rsidRPr="0074687C">
        <w:rPr>
          <w:rFonts w:cs="Times New Roman"/>
          <w:lang w:val="sq-AL"/>
        </w:rPr>
        <w:t>Autoriteti i Aviacionit Civil</w:t>
      </w:r>
      <w:r w:rsidR="00300E9E" w:rsidRPr="0074687C">
        <w:rPr>
          <w:rFonts w:cs="Times New Roman"/>
          <w:lang w:val="sq-AL"/>
        </w:rPr>
        <w:t xml:space="preserve"> do të lëshojë dokumentin.</w:t>
      </w:r>
    </w:p>
    <w:p w14:paraId="756796DE" w14:textId="7D629F88" w:rsidR="00300E9E" w:rsidRPr="0074687C" w:rsidRDefault="00364BD1" w:rsidP="00610886">
      <w:pPr>
        <w:pStyle w:val="Paragrafi"/>
        <w:rPr>
          <w:rFonts w:cs="Times New Roman"/>
          <w:lang w:val="sq-AL"/>
        </w:rPr>
      </w:pPr>
      <w:r w:rsidRPr="0074687C">
        <w:rPr>
          <w:rFonts w:cs="Times New Roman"/>
          <w:lang w:val="sq-AL"/>
        </w:rPr>
        <w:t xml:space="preserve">7. </w:t>
      </w:r>
      <w:r w:rsidR="00300E9E" w:rsidRPr="0074687C">
        <w:rPr>
          <w:rFonts w:cs="Times New Roman"/>
          <w:lang w:val="sq-AL"/>
        </w:rPr>
        <w:t xml:space="preserve">Përgatitja e çdo ndryshimi në një licencë ekzistuese për mirëmbajtjen e avionëve duhet të bëhet nga </w:t>
      </w:r>
      <w:r w:rsidR="0055737A" w:rsidRPr="0074687C">
        <w:rPr>
          <w:rFonts w:cs="Times New Roman"/>
          <w:lang w:val="sq-AL"/>
        </w:rPr>
        <w:t>Autoriteti i Aviacionit Civil</w:t>
      </w:r>
      <w:r w:rsidR="00300E9E" w:rsidRPr="0074687C">
        <w:rPr>
          <w:rFonts w:cs="Times New Roman"/>
          <w:lang w:val="sq-AL"/>
        </w:rPr>
        <w:t xml:space="preserve">. Megjithatë, mund të përgatitet nga çdo organizatë e mirëmbajtjes e miratuar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145), aty ku </w:t>
      </w:r>
      <w:r w:rsidR="0055737A" w:rsidRPr="0074687C">
        <w:rPr>
          <w:rFonts w:cs="Times New Roman"/>
          <w:lang w:val="sq-AL"/>
        </w:rPr>
        <w:t>Autoriteti i Aviacionit Civil</w:t>
      </w:r>
      <w:r w:rsidR="00300E9E" w:rsidRPr="0074687C">
        <w:rPr>
          <w:rFonts w:cs="Times New Roman"/>
          <w:lang w:val="sq-AL"/>
        </w:rPr>
        <w:t xml:space="preserve"> pajtohet me këtë dhe përgatitja kryhet në përputhje me procedurën e përcaktuar në manualin e organizatës mirëmbajtëse të përmendur në pikën 145.A.70 të</w:t>
      </w:r>
      <w:r w:rsidR="00C65A56" w:rsidRPr="0074687C">
        <w:rPr>
          <w:rFonts w:cs="Times New Roman"/>
          <w:lang w:val="sq-AL"/>
        </w:rPr>
        <w:t xml:space="preserve"> shtojcës </w:t>
      </w:r>
      <w:r w:rsidR="00300E9E" w:rsidRPr="0074687C">
        <w:rPr>
          <w:rFonts w:cs="Times New Roman"/>
          <w:lang w:val="sq-AL"/>
        </w:rPr>
        <w:t>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145). Në të gjitha rastet, </w:t>
      </w:r>
      <w:r w:rsidR="0055737A" w:rsidRPr="0074687C">
        <w:rPr>
          <w:rFonts w:cs="Times New Roman"/>
          <w:lang w:val="sq-AL"/>
        </w:rPr>
        <w:t>Autoriteti i Aviacionit Civil</w:t>
      </w:r>
      <w:r w:rsidR="00300E9E" w:rsidRPr="0074687C">
        <w:rPr>
          <w:rFonts w:cs="Times New Roman"/>
          <w:lang w:val="sq-AL"/>
        </w:rPr>
        <w:t xml:space="preserve"> do të ndryshojë dokumentin.</w:t>
      </w:r>
    </w:p>
    <w:p w14:paraId="2213A7A7" w14:textId="38B7E6B1" w:rsidR="00300E9E" w:rsidRPr="0074687C" w:rsidRDefault="00364BD1" w:rsidP="00610886">
      <w:pPr>
        <w:pStyle w:val="Paragrafi"/>
        <w:rPr>
          <w:rFonts w:cs="Times New Roman"/>
          <w:lang w:val="sq-AL"/>
        </w:rPr>
      </w:pPr>
      <w:r w:rsidRPr="0074687C">
        <w:rPr>
          <w:rFonts w:cs="Times New Roman"/>
          <w:lang w:val="sq-AL"/>
        </w:rPr>
        <w:t xml:space="preserve">8. </w:t>
      </w:r>
      <w:r w:rsidR="00300E9E" w:rsidRPr="0074687C">
        <w:rPr>
          <w:rFonts w:cs="Times New Roman"/>
          <w:lang w:val="sq-AL"/>
        </w:rPr>
        <w:t>Mbajtësi i licencës për mirëmbajtjen e avionit do ta mbajë atë në gjendje të mirë dhe do të sigurojë që të mos bëhen shënime të paautorizuara. Mosrespektimi i këtij rregulli mund ta bëjë licencën të pavlefshme ose mund të sjellë si pasojë për mbajtësin e licencës moslejimin e mbajtjes të çfarëdo privilegji certifikimi. Gjithashtu,</w:t>
      </w:r>
      <w:r w:rsidR="00E07643" w:rsidRPr="0074687C">
        <w:rPr>
          <w:rFonts w:cs="Times New Roman"/>
          <w:lang w:val="sq-AL"/>
        </w:rPr>
        <w:t xml:space="preserve"> </w:t>
      </w:r>
      <w:r w:rsidR="00300E9E" w:rsidRPr="0074687C">
        <w:rPr>
          <w:rFonts w:cs="Times New Roman"/>
          <w:lang w:val="sq-AL"/>
        </w:rPr>
        <w:t>moszbatimi i këtij rregulli mund të çojë në ndjekje penale sipas ligjit kombëtar.</w:t>
      </w:r>
    </w:p>
    <w:p w14:paraId="671385CF" w14:textId="4EB5983F" w:rsidR="00300E9E" w:rsidRPr="0074687C" w:rsidRDefault="00364BD1" w:rsidP="00610886">
      <w:pPr>
        <w:pStyle w:val="Paragrafi"/>
        <w:rPr>
          <w:rFonts w:cs="Times New Roman"/>
          <w:lang w:val="sq-AL"/>
        </w:rPr>
      </w:pPr>
      <w:r w:rsidRPr="0074687C">
        <w:rPr>
          <w:rFonts w:cs="Times New Roman"/>
          <w:lang w:val="sq-AL"/>
        </w:rPr>
        <w:t xml:space="preserve">9. </w:t>
      </w:r>
      <w:r w:rsidR="00300E9E" w:rsidRPr="0074687C">
        <w:rPr>
          <w:rFonts w:cs="Times New Roman"/>
          <w:lang w:val="sq-AL"/>
        </w:rPr>
        <w:t xml:space="preserve">Licenca e mirëmbajtjes së avionëve e lëshuar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66) duhet të njihet në të gjitha </w:t>
      </w:r>
      <w:r w:rsidR="00254975" w:rsidRPr="0074687C">
        <w:rPr>
          <w:rFonts w:cs="Times New Roman"/>
          <w:lang w:val="sq-AL"/>
        </w:rPr>
        <w:t>s</w:t>
      </w:r>
      <w:r w:rsidR="00300E9E" w:rsidRPr="0074687C">
        <w:rPr>
          <w:rFonts w:cs="Times New Roman"/>
          <w:lang w:val="sq-AL"/>
        </w:rPr>
        <w:t xml:space="preserve">htetet </w:t>
      </w:r>
      <w:r w:rsidR="00254975" w:rsidRPr="0074687C">
        <w:rPr>
          <w:rFonts w:cs="Times New Roman"/>
          <w:lang w:val="sq-AL"/>
        </w:rPr>
        <w:t>a</w:t>
      </w:r>
      <w:r w:rsidR="00300E9E" w:rsidRPr="0074687C">
        <w:rPr>
          <w:rFonts w:cs="Times New Roman"/>
          <w:lang w:val="sq-AL"/>
        </w:rPr>
        <w:t>nëtare të ZPEA-së, kur Shqipëria të jetë anëtare sipas përcaktimeve të Marrëveshjes Shumëpalëshe dhe nuk kërkohet shkëmbimi i dokumentit kur punohet në një Shtet tjetër Anëtar.</w:t>
      </w:r>
    </w:p>
    <w:p w14:paraId="730155B9" w14:textId="69994304" w:rsidR="00300E9E" w:rsidRPr="0074687C" w:rsidRDefault="00364BD1" w:rsidP="00610886">
      <w:pPr>
        <w:pStyle w:val="Paragrafi"/>
        <w:rPr>
          <w:rFonts w:cs="Times New Roman"/>
          <w:lang w:val="sq-AL"/>
        </w:rPr>
      </w:pPr>
      <w:r w:rsidRPr="0074687C">
        <w:rPr>
          <w:rFonts w:cs="Times New Roman"/>
          <w:lang w:val="sq-AL"/>
        </w:rPr>
        <w:t xml:space="preserve">10. </w:t>
      </w:r>
      <w:r w:rsidR="00300E9E" w:rsidRPr="0074687C">
        <w:rPr>
          <w:rFonts w:cs="Times New Roman"/>
          <w:lang w:val="sq-AL"/>
        </w:rPr>
        <w:t>Aneksi i</w:t>
      </w:r>
      <w:r w:rsidR="002B2BB7" w:rsidRPr="0074687C">
        <w:rPr>
          <w:rFonts w:cs="Times New Roman"/>
          <w:lang w:val="sq-AL"/>
        </w:rPr>
        <w:t xml:space="preserve"> form</w:t>
      </w:r>
      <w:r w:rsidR="00300E9E" w:rsidRPr="0074687C">
        <w:rPr>
          <w:rFonts w:cs="Times New Roman"/>
          <w:lang w:val="sq-AL"/>
        </w:rPr>
        <w:t xml:space="preserve">ës 26 të RSH-së, sipas modelit të </w:t>
      </w:r>
      <w:r w:rsidR="006F3C2F" w:rsidRPr="0074687C">
        <w:rPr>
          <w:rFonts w:cs="Times New Roman"/>
          <w:lang w:val="sq-AL"/>
        </w:rPr>
        <w:t>EASA-s</w:t>
      </w:r>
      <w:r w:rsidR="004C5544" w:rsidRPr="0074687C">
        <w:rPr>
          <w:rFonts w:cs="Times New Roman"/>
          <w:lang w:val="sq-AL"/>
        </w:rPr>
        <w:t xml:space="preserve"> </w:t>
      </w:r>
      <w:r w:rsidR="00300E9E" w:rsidRPr="0074687C">
        <w:rPr>
          <w:rFonts w:cs="Times New Roman"/>
          <w:lang w:val="sq-AL"/>
        </w:rPr>
        <w:t>është fakultativ dhe mund të përdoret vetëm për të përfshirë privilegjet kombëtare, aty ku këto privilegje mbulohen nga ligji kombëtar jashtë qëllimit</w:t>
      </w:r>
      <w:r w:rsidR="008E5541" w:rsidRPr="0074687C">
        <w:rPr>
          <w:rFonts w:cs="Times New Roman"/>
          <w:lang w:val="sq-AL"/>
        </w:rPr>
        <w:t xml:space="preserve"> </w:t>
      </w:r>
      <w:r w:rsidR="002E40B7" w:rsidRPr="0074687C">
        <w:rPr>
          <w:rFonts w:cs="Times New Roman"/>
          <w:lang w:val="sq-AL"/>
        </w:rPr>
        <w:t xml:space="preserve">të aneksit </w:t>
      </w:r>
      <w:r w:rsidR="00300E9E" w:rsidRPr="0074687C">
        <w:rPr>
          <w:rFonts w:cs="Times New Roman"/>
          <w:lang w:val="sq-AL"/>
        </w:rPr>
        <w:t>III</w:t>
      </w:r>
      <w:r w:rsidR="001B31B6" w:rsidRPr="0074687C">
        <w:rPr>
          <w:rFonts w:cs="Times New Roman"/>
          <w:lang w:val="sq-AL"/>
        </w:rPr>
        <w:t xml:space="preserve"> (</w:t>
      </w:r>
      <w:r w:rsidR="008D024F" w:rsidRPr="0074687C">
        <w:rPr>
          <w:rFonts w:cs="Times New Roman"/>
          <w:lang w:val="sq-AL"/>
        </w:rPr>
        <w:t xml:space="preserve">pjesa </w:t>
      </w:r>
      <w:r w:rsidR="00300E9E" w:rsidRPr="0074687C">
        <w:rPr>
          <w:rFonts w:cs="Times New Roman"/>
          <w:lang w:val="sq-AL"/>
        </w:rPr>
        <w:t>66).</w:t>
      </w:r>
    </w:p>
    <w:p w14:paraId="1542A042" w14:textId="54B03969" w:rsidR="00300E9E" w:rsidRPr="0074687C" w:rsidRDefault="00364BD1" w:rsidP="00610886">
      <w:pPr>
        <w:pStyle w:val="Paragrafi"/>
        <w:rPr>
          <w:rFonts w:cs="Times New Roman"/>
          <w:lang w:val="sq-AL"/>
        </w:rPr>
      </w:pPr>
      <w:r w:rsidRPr="0074687C">
        <w:rPr>
          <w:rFonts w:cs="Times New Roman"/>
          <w:lang w:val="sq-AL"/>
        </w:rPr>
        <w:t xml:space="preserve">11. </w:t>
      </w:r>
      <w:r w:rsidR="00300E9E" w:rsidRPr="0074687C">
        <w:rPr>
          <w:rFonts w:cs="Times New Roman"/>
          <w:lang w:val="sq-AL"/>
        </w:rPr>
        <w:t xml:space="preserve">Në lidhje me faqen e kategorizimit të tipit të avionit të licencës për mirëmbajtjen e avionëve, </w:t>
      </w:r>
      <w:r w:rsidR="0055737A" w:rsidRPr="0074687C">
        <w:rPr>
          <w:rFonts w:cs="Times New Roman"/>
          <w:lang w:val="sq-AL"/>
        </w:rPr>
        <w:t xml:space="preserve">Autoriteti i Aviacionit Civil </w:t>
      </w:r>
      <w:r w:rsidR="00300E9E" w:rsidRPr="0074687C">
        <w:rPr>
          <w:rFonts w:cs="Times New Roman"/>
          <w:lang w:val="sq-AL"/>
        </w:rPr>
        <w:t>mund të vendosë që të mos lëshojë këtë faqe deri sa kategorizimi i tipit të parë të avionit të jetë miratuar dhe mund të jetë e nevojshme të lëshohet më shumë se një faqe të kategorizimit të tipit të avionit në varësi të numrit të kategorizimeve të tipit që janë për t</w:t>
      </w:r>
      <w:r w:rsidR="00FE3890" w:rsidRPr="0074687C">
        <w:rPr>
          <w:rFonts w:cs="Times New Roman"/>
          <w:lang w:val="sq-AL"/>
        </w:rPr>
        <w:t>’</w:t>
      </w:r>
      <w:r w:rsidR="00300E9E" w:rsidRPr="0074687C">
        <w:rPr>
          <w:rFonts w:cs="Times New Roman"/>
          <w:lang w:val="sq-AL"/>
        </w:rPr>
        <w:t>u listuar.</w:t>
      </w:r>
    </w:p>
    <w:p w14:paraId="380AB5CE" w14:textId="77777777" w:rsidR="00300E9E" w:rsidRPr="0074687C" w:rsidRDefault="00364BD1" w:rsidP="00610886">
      <w:pPr>
        <w:pStyle w:val="Paragrafi"/>
        <w:rPr>
          <w:rFonts w:cs="Times New Roman"/>
          <w:lang w:val="sq-AL"/>
        </w:rPr>
      </w:pPr>
      <w:r w:rsidRPr="0074687C">
        <w:rPr>
          <w:rFonts w:cs="Times New Roman"/>
          <w:lang w:val="sq-AL"/>
        </w:rPr>
        <w:t xml:space="preserve">12. </w:t>
      </w:r>
      <w:r w:rsidR="00300E9E" w:rsidRPr="0074687C">
        <w:rPr>
          <w:rFonts w:cs="Times New Roman"/>
          <w:lang w:val="sq-AL"/>
        </w:rPr>
        <w:t>Me përjashtim të pikës 11, secila faqe e lëshuar duhet të jetë në</w:t>
      </w:r>
      <w:r w:rsidR="002B2BB7" w:rsidRPr="0074687C">
        <w:rPr>
          <w:rFonts w:cs="Times New Roman"/>
          <w:lang w:val="sq-AL"/>
        </w:rPr>
        <w:t xml:space="preserve"> form</w:t>
      </w:r>
      <w:r w:rsidR="00300E9E" w:rsidRPr="0074687C">
        <w:rPr>
          <w:rFonts w:cs="Times New Roman"/>
          <w:lang w:val="sq-AL"/>
        </w:rPr>
        <w:t>atin e këtij shembulli dhe duhet të përmbajë informacionin e specifikuar për atë faqe.</w:t>
      </w:r>
    </w:p>
    <w:p w14:paraId="0DED71A9" w14:textId="20A89395" w:rsidR="00300E9E" w:rsidRPr="0074687C" w:rsidRDefault="00364BD1" w:rsidP="00610886">
      <w:pPr>
        <w:pStyle w:val="Paragrafi"/>
        <w:rPr>
          <w:rFonts w:cs="Times New Roman"/>
          <w:lang w:val="sq-AL"/>
        </w:rPr>
      </w:pPr>
      <w:r w:rsidRPr="0074687C">
        <w:rPr>
          <w:rFonts w:cs="Times New Roman"/>
          <w:lang w:val="sq-AL"/>
        </w:rPr>
        <w:t xml:space="preserve">13. </w:t>
      </w:r>
      <w:r w:rsidR="00300E9E" w:rsidRPr="0074687C">
        <w:rPr>
          <w:rFonts w:cs="Times New Roman"/>
          <w:lang w:val="sq-AL"/>
        </w:rPr>
        <w:t>Licenca për mirëmbajtjen e avionit duhet të tregojë qartazi se kufizimet janë përjashtime nga privilegjet e certifikimit. Nëse nuk ka kufizime të zbatueshme, faqja e KUFIZIMEVE duhet të citojë/tregojë</w:t>
      </w:r>
      <w:r w:rsidR="00E07643" w:rsidRPr="0074687C">
        <w:rPr>
          <w:rFonts w:cs="Times New Roman"/>
          <w:lang w:val="sq-AL"/>
        </w:rPr>
        <w:t xml:space="preserve"> </w:t>
      </w:r>
      <w:r w:rsidR="001C48D9" w:rsidRPr="0074687C">
        <w:rPr>
          <w:rFonts w:cs="Times New Roman"/>
          <w:lang w:val="sq-AL"/>
        </w:rPr>
        <w:t>“</w:t>
      </w:r>
      <w:r w:rsidR="00300E9E" w:rsidRPr="0074687C">
        <w:rPr>
          <w:rFonts w:cs="Times New Roman"/>
          <w:lang w:val="sq-AL"/>
        </w:rPr>
        <w:t>Asnjë kufizim</w:t>
      </w:r>
      <w:r w:rsidR="001C48D9" w:rsidRPr="0074687C">
        <w:rPr>
          <w:rFonts w:cs="Times New Roman"/>
          <w:lang w:val="sq-AL"/>
        </w:rPr>
        <w:t>”</w:t>
      </w:r>
      <w:r w:rsidR="00300E9E" w:rsidRPr="0074687C">
        <w:rPr>
          <w:rFonts w:cs="Times New Roman"/>
          <w:lang w:val="sq-AL"/>
        </w:rPr>
        <w:t>.</w:t>
      </w:r>
    </w:p>
    <w:p w14:paraId="692E215B" w14:textId="6281BE3C" w:rsidR="00300E9E" w:rsidRPr="0074687C" w:rsidRDefault="00364BD1" w:rsidP="00610886">
      <w:pPr>
        <w:pStyle w:val="Paragrafi"/>
        <w:rPr>
          <w:rFonts w:cs="Times New Roman"/>
          <w:lang w:val="sq-AL"/>
        </w:rPr>
      </w:pPr>
      <w:r w:rsidRPr="0074687C">
        <w:rPr>
          <w:rFonts w:cs="Times New Roman"/>
          <w:lang w:val="sq-AL"/>
        </w:rPr>
        <w:t xml:space="preserve">14. </w:t>
      </w:r>
      <w:r w:rsidR="00300E9E" w:rsidRPr="0074687C">
        <w:rPr>
          <w:rFonts w:cs="Times New Roman"/>
          <w:lang w:val="sq-AL"/>
        </w:rPr>
        <w:t>Kur përdoret një</w:t>
      </w:r>
      <w:r w:rsidR="002B2BB7" w:rsidRPr="0074687C">
        <w:rPr>
          <w:rFonts w:cs="Times New Roman"/>
          <w:lang w:val="sq-AL"/>
        </w:rPr>
        <w:t xml:space="preserve"> form</w:t>
      </w:r>
      <w:r w:rsidR="00300E9E" w:rsidRPr="0074687C">
        <w:rPr>
          <w:rFonts w:cs="Times New Roman"/>
          <w:lang w:val="sq-AL"/>
        </w:rPr>
        <w:t>at i para -printuar për dhënien/lëshimin e licencës për mirëmbajtjen e avionëve, çdo kategori, nënkategori ose kuti kategorizimi të tipit që nuk përmban një hyrje të kategorizimi do të shënohet për të treguar se kategorizimi nuk është mbajtur.</w:t>
      </w:r>
    </w:p>
    <w:p w14:paraId="29C28C68" w14:textId="7827F85A" w:rsidR="00300E9E" w:rsidRPr="0074687C" w:rsidRDefault="00300E9E" w:rsidP="00610886">
      <w:pPr>
        <w:pStyle w:val="Paragrafi"/>
        <w:rPr>
          <w:rFonts w:cs="Times New Roman"/>
          <w:lang w:val="sq-AL"/>
        </w:rPr>
      </w:pPr>
    </w:p>
    <w:p w14:paraId="306F931A" w14:textId="09788B45" w:rsidR="00F24F3C" w:rsidRPr="0074687C" w:rsidRDefault="00F24F3C" w:rsidP="00FF6DFF">
      <w:pPr>
        <w:pStyle w:val="Paragrafi"/>
        <w:ind w:firstLine="0"/>
        <w:jc w:val="center"/>
        <w:rPr>
          <w:rFonts w:cs="Times New Roman"/>
          <w:lang w:val="sq-AL"/>
        </w:rPr>
      </w:pPr>
      <w:r w:rsidRPr="0074687C">
        <w:rPr>
          <w:rFonts w:cs="Times New Roman"/>
          <w:noProof/>
          <w:lang w:val="sq-AL"/>
        </w:rPr>
        <w:lastRenderedPageBreak/>
        <w:drawing>
          <wp:inline distT="0" distB="0" distL="0" distR="0" wp14:anchorId="69B25280" wp14:editId="0FF8BABE">
            <wp:extent cx="6171047" cy="9440883"/>
            <wp:effectExtent l="0" t="0" r="1270" b="8255"/>
            <wp:docPr id="255421486" name="Picture 25542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72817" cy="9443591"/>
                    </a:xfrm>
                    <a:prstGeom prst="rect">
                      <a:avLst/>
                    </a:prstGeom>
                    <a:noFill/>
                    <a:ln>
                      <a:noFill/>
                    </a:ln>
                  </pic:spPr>
                </pic:pic>
              </a:graphicData>
            </a:graphic>
          </wp:inline>
        </w:drawing>
      </w:r>
    </w:p>
    <w:p w14:paraId="7D6135F3" w14:textId="5420C099" w:rsidR="00F24F3C" w:rsidRPr="0074687C" w:rsidRDefault="00F24F3C" w:rsidP="00610886">
      <w:pPr>
        <w:pStyle w:val="Paragrafi"/>
        <w:rPr>
          <w:rFonts w:cs="Times New Roman"/>
          <w:lang w:val="sq-AL"/>
        </w:rPr>
      </w:pPr>
    </w:p>
    <w:p w14:paraId="0789828E" w14:textId="217848A2" w:rsidR="00F24F3C" w:rsidRPr="0074687C" w:rsidRDefault="00F24F3C" w:rsidP="00FF6DFF">
      <w:pPr>
        <w:pStyle w:val="Paragrafi"/>
        <w:ind w:firstLine="0"/>
        <w:jc w:val="center"/>
        <w:rPr>
          <w:rFonts w:cs="Times New Roman"/>
          <w:lang w:val="sq-AL"/>
        </w:rPr>
      </w:pPr>
      <w:r w:rsidRPr="0074687C">
        <w:rPr>
          <w:rFonts w:cs="Times New Roman"/>
          <w:noProof/>
          <w:lang w:val="sq-AL"/>
        </w:rPr>
        <w:drawing>
          <wp:inline distT="0" distB="0" distL="0" distR="0" wp14:anchorId="31C1A2F6" wp14:editId="65BF0337">
            <wp:extent cx="5936615" cy="7694150"/>
            <wp:effectExtent l="0" t="0" r="6985" b="0"/>
            <wp:docPr id="255421487" name="Picture 25542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6">
                      <a:extLst>
                        <a:ext uri="{28A0092B-C50C-407E-A947-70E740481C1C}">
                          <a14:useLocalDpi xmlns:a14="http://schemas.microsoft.com/office/drawing/2010/main" val="0"/>
                        </a:ext>
                      </a:extLst>
                    </a:blip>
                    <a:srcRect l="1145" t="2874" r="3400" b="-908"/>
                    <a:stretch/>
                  </pic:blipFill>
                  <pic:spPr bwMode="auto">
                    <a:xfrm>
                      <a:off x="0" y="0"/>
                      <a:ext cx="5946200" cy="7706573"/>
                    </a:xfrm>
                    <a:prstGeom prst="rect">
                      <a:avLst/>
                    </a:prstGeom>
                    <a:noFill/>
                    <a:ln>
                      <a:noFill/>
                    </a:ln>
                    <a:extLst>
                      <a:ext uri="{53640926-AAD7-44D8-BBD7-CCE9431645EC}">
                        <a14:shadowObscured xmlns:a14="http://schemas.microsoft.com/office/drawing/2010/main"/>
                      </a:ext>
                    </a:extLst>
                  </pic:spPr>
                </pic:pic>
              </a:graphicData>
            </a:graphic>
          </wp:inline>
        </w:drawing>
      </w:r>
    </w:p>
    <w:p w14:paraId="7EC157EA" w14:textId="77777777" w:rsidR="00300E9E" w:rsidRPr="0074687C" w:rsidRDefault="00300E9E" w:rsidP="00610886">
      <w:pPr>
        <w:pStyle w:val="Paragrafi"/>
        <w:rPr>
          <w:rFonts w:cs="Times New Roman"/>
          <w:lang w:val="sq-AL"/>
        </w:rPr>
      </w:pPr>
      <w:r w:rsidRPr="0074687C">
        <w:rPr>
          <w:rFonts w:cs="Times New Roman"/>
          <w:lang w:val="sq-AL"/>
        </w:rPr>
        <w:t xml:space="preserve">Forma 26 e RSH-së, sipas modelit të </w:t>
      </w:r>
      <w:r w:rsidR="006F3C2F" w:rsidRPr="0074687C">
        <w:rPr>
          <w:rFonts w:cs="Times New Roman"/>
          <w:lang w:val="sq-AL"/>
        </w:rPr>
        <w:t>EASA-së</w:t>
      </w:r>
    </w:p>
    <w:p w14:paraId="3977ED45" w14:textId="77777777" w:rsidR="00FF6DFF" w:rsidRPr="0074687C" w:rsidRDefault="00FF6DFF" w:rsidP="00610886">
      <w:pPr>
        <w:pStyle w:val="NeniNr"/>
        <w:keepNext w:val="0"/>
        <w:ind w:firstLine="284"/>
        <w:rPr>
          <w:rFonts w:cs="Times New Roman"/>
          <w:lang w:val="sq-AL"/>
        </w:rPr>
      </w:pPr>
    </w:p>
    <w:p w14:paraId="4C0E6DDF" w14:textId="77777777" w:rsidR="00B77B65" w:rsidRDefault="00B77B65" w:rsidP="00610886">
      <w:pPr>
        <w:pStyle w:val="NeniNr"/>
        <w:keepNext w:val="0"/>
        <w:ind w:firstLine="284"/>
        <w:rPr>
          <w:rFonts w:cs="Times New Roman"/>
          <w:lang w:val="sq-AL"/>
        </w:rPr>
      </w:pPr>
    </w:p>
    <w:p w14:paraId="07A4BF9B" w14:textId="77777777" w:rsidR="00B77B65" w:rsidRDefault="00B77B65" w:rsidP="00610886">
      <w:pPr>
        <w:pStyle w:val="NeniNr"/>
        <w:keepNext w:val="0"/>
        <w:ind w:firstLine="284"/>
        <w:rPr>
          <w:rFonts w:cs="Times New Roman"/>
          <w:lang w:val="sq-AL"/>
        </w:rPr>
      </w:pPr>
    </w:p>
    <w:p w14:paraId="70DC8881" w14:textId="77777777" w:rsidR="00B77B65" w:rsidRDefault="00B77B65" w:rsidP="00610886">
      <w:pPr>
        <w:pStyle w:val="NeniNr"/>
        <w:keepNext w:val="0"/>
        <w:ind w:firstLine="284"/>
        <w:rPr>
          <w:rFonts w:cs="Times New Roman"/>
          <w:lang w:val="sq-AL"/>
        </w:rPr>
      </w:pPr>
    </w:p>
    <w:p w14:paraId="4B109A3E" w14:textId="56575ECB" w:rsidR="00300E9E" w:rsidRPr="0074687C" w:rsidRDefault="00022B61" w:rsidP="00610886">
      <w:pPr>
        <w:pStyle w:val="NeniNr"/>
        <w:keepNext w:val="0"/>
        <w:ind w:firstLine="284"/>
        <w:rPr>
          <w:rFonts w:cs="Times New Roman"/>
          <w:lang w:val="sq-AL"/>
        </w:rPr>
      </w:pPr>
      <w:r w:rsidRPr="0074687C">
        <w:rPr>
          <w:rFonts w:cs="Times New Roman"/>
          <w:lang w:val="sq-AL"/>
        </w:rPr>
        <w:lastRenderedPageBreak/>
        <w:t>SHTOJC</w:t>
      </w:r>
      <w:r w:rsidR="00E151DB" w:rsidRPr="0074687C">
        <w:rPr>
          <w:rFonts w:cs="Times New Roman"/>
          <w:lang w:val="sq-AL"/>
        </w:rPr>
        <w:t>A</w:t>
      </w:r>
      <w:r w:rsidRPr="0074687C">
        <w:rPr>
          <w:rFonts w:cs="Times New Roman"/>
          <w:lang w:val="sq-AL"/>
        </w:rPr>
        <w:t xml:space="preserve"> VII</w:t>
      </w:r>
    </w:p>
    <w:p w14:paraId="00F872E4" w14:textId="58A0511D" w:rsidR="008F6F41" w:rsidRPr="0074687C" w:rsidRDefault="00022B61" w:rsidP="00610886">
      <w:pPr>
        <w:pStyle w:val="NeniNr"/>
        <w:keepNext w:val="0"/>
        <w:ind w:firstLine="284"/>
        <w:rPr>
          <w:rFonts w:eastAsia="Times New Roman" w:cs="Times New Roman"/>
          <w:lang w:val="sq-AL" w:eastAsia="it-IT"/>
        </w:rPr>
      </w:pPr>
      <w:r w:rsidRPr="0074687C">
        <w:rPr>
          <w:rFonts w:eastAsia="Times New Roman" w:cs="Times New Roman"/>
          <w:lang w:val="sq-AL" w:eastAsia="it-IT"/>
        </w:rPr>
        <w:t>KËRKESAT E NJOHURIVE BAZË PËR LICENCËN E</w:t>
      </w:r>
      <w:r w:rsidR="008F6F41" w:rsidRPr="0074687C">
        <w:rPr>
          <w:rFonts w:eastAsia="Times New Roman" w:cs="Times New Roman"/>
          <w:lang w:val="sq-AL" w:eastAsia="it-IT"/>
        </w:rPr>
        <w:t xml:space="preserve"> KATEGORISË L TË</w:t>
      </w:r>
    </w:p>
    <w:p w14:paraId="56FA13BD" w14:textId="3F317B79" w:rsidR="00300E9E" w:rsidRPr="0074687C" w:rsidRDefault="00022B61" w:rsidP="00610886">
      <w:pPr>
        <w:pStyle w:val="NeniNr"/>
        <w:keepNext w:val="0"/>
        <w:ind w:firstLine="284"/>
        <w:rPr>
          <w:rFonts w:eastAsia="Times New Roman" w:cs="Times New Roman"/>
          <w:lang w:val="sq-AL" w:eastAsia="it-IT"/>
        </w:rPr>
      </w:pPr>
      <w:r w:rsidRPr="0074687C">
        <w:rPr>
          <w:rFonts w:eastAsia="Times New Roman" w:cs="Times New Roman"/>
          <w:lang w:val="sq-AL" w:eastAsia="it-IT"/>
        </w:rPr>
        <w:t xml:space="preserve"> MIRËMBAJTJES SË AVIONIT </w:t>
      </w:r>
    </w:p>
    <w:p w14:paraId="52D423FC" w14:textId="77777777" w:rsidR="00364BD1" w:rsidRPr="0074687C" w:rsidRDefault="00364BD1" w:rsidP="00610886">
      <w:pPr>
        <w:pStyle w:val="NeniNr"/>
        <w:keepNext w:val="0"/>
        <w:ind w:firstLine="284"/>
        <w:rPr>
          <w:rFonts w:eastAsia="Times New Roman" w:cs="Times New Roman"/>
          <w:lang w:val="sq-AL" w:eastAsia="it-IT"/>
        </w:rPr>
      </w:pPr>
    </w:p>
    <w:p w14:paraId="2F754AB9" w14:textId="203CEC6B"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 xml:space="preserve">Përkufizimet </w:t>
      </w:r>
      <w:r w:rsidR="00DA3A7F" w:rsidRPr="0074687C">
        <w:rPr>
          <w:rFonts w:eastAsia="Times New Roman" w:cs="Times New Roman"/>
          <w:lang w:val="sq-AL" w:eastAsia="it-IT"/>
        </w:rPr>
        <w:t>e nivel</w:t>
      </w:r>
      <w:r w:rsidRPr="0074687C">
        <w:rPr>
          <w:rFonts w:eastAsia="Times New Roman" w:cs="Times New Roman"/>
          <w:lang w:val="sq-AL" w:eastAsia="it-IT"/>
        </w:rPr>
        <w:t xml:space="preserve">eve të ndryshme të njohurive të kërkuara në </w:t>
      </w:r>
      <w:r w:rsidR="00A867E7" w:rsidRPr="0074687C">
        <w:rPr>
          <w:rFonts w:eastAsia="Times New Roman" w:cs="Times New Roman"/>
          <w:lang w:val="sq-AL" w:eastAsia="it-IT"/>
        </w:rPr>
        <w:t xml:space="preserve">këtë shtojcë </w:t>
      </w:r>
      <w:r w:rsidRPr="0074687C">
        <w:rPr>
          <w:rFonts w:eastAsia="Times New Roman" w:cs="Times New Roman"/>
          <w:lang w:val="sq-AL" w:eastAsia="it-IT"/>
        </w:rPr>
        <w:t>janë të njëjta me ato të përmbajtura në pikën 1</w:t>
      </w:r>
      <w:r w:rsidR="00793CC5" w:rsidRPr="0074687C">
        <w:rPr>
          <w:rFonts w:eastAsia="Times New Roman" w:cs="Times New Roman"/>
          <w:lang w:val="sq-AL" w:eastAsia="it-IT"/>
        </w:rPr>
        <w:t>,</w:t>
      </w:r>
      <w:r w:rsidRPr="0074687C">
        <w:rPr>
          <w:rFonts w:eastAsia="Times New Roman" w:cs="Times New Roman"/>
          <w:lang w:val="sq-AL" w:eastAsia="it-IT"/>
        </w:rPr>
        <w:t xml:space="preserve"> të</w:t>
      </w:r>
      <w:r w:rsidR="00C65A56" w:rsidRPr="0074687C">
        <w:rPr>
          <w:rFonts w:eastAsia="Times New Roman" w:cs="Times New Roman"/>
          <w:lang w:val="sq-AL" w:eastAsia="it-IT"/>
        </w:rPr>
        <w:t xml:space="preserve"> shtojcës </w:t>
      </w:r>
      <w:r w:rsidRPr="0074687C">
        <w:rPr>
          <w:rFonts w:eastAsia="Times New Roman" w:cs="Times New Roman"/>
          <w:lang w:val="sq-AL" w:eastAsia="it-IT"/>
        </w:rPr>
        <w:t>I</w:t>
      </w:r>
      <w:r w:rsidR="00507D92" w:rsidRPr="0074687C">
        <w:rPr>
          <w:rFonts w:eastAsia="Times New Roman" w:cs="Times New Roman"/>
          <w:lang w:val="sq-AL" w:eastAsia="it-IT"/>
        </w:rPr>
        <w:t>.</w:t>
      </w:r>
    </w:p>
    <w:p w14:paraId="0BA289B6" w14:textId="77777777" w:rsidR="00507D92" w:rsidRPr="0074687C" w:rsidRDefault="00507D92" w:rsidP="00610886">
      <w:pPr>
        <w:pStyle w:val="Paragrafi"/>
        <w:rPr>
          <w:rFonts w:eastAsia="Times New Roman" w:cs="Times New Roman"/>
          <w:lang w:val="sq-AL" w:eastAsia="it-IT"/>
        </w:rPr>
      </w:pPr>
      <w:r w:rsidRPr="0074687C">
        <w:rPr>
          <w:rFonts w:eastAsia="Times New Roman" w:cs="Times New Roman"/>
          <w:lang w:val="sq-AL" w:eastAsia="it-IT"/>
        </w:rPr>
        <w:t>1. Modularizimi</w:t>
      </w:r>
    </w:p>
    <w:p w14:paraId="42E581EC" w14:textId="323F9633" w:rsidR="00507D92" w:rsidRPr="0074687C" w:rsidRDefault="00507D92" w:rsidP="00610886">
      <w:pPr>
        <w:pStyle w:val="Paragrafi"/>
        <w:rPr>
          <w:rFonts w:eastAsia="Times New Roman" w:cs="Times New Roman"/>
          <w:lang w:val="sq-AL" w:eastAsia="it-IT"/>
        </w:rPr>
      </w:pPr>
      <w:r w:rsidRPr="0074687C">
        <w:rPr>
          <w:rFonts w:eastAsia="Times New Roman" w:cs="Times New Roman"/>
          <w:lang w:val="sq-AL" w:eastAsia="it-IT"/>
        </w:rPr>
        <w:t xml:space="preserve">Modulet e kërkuara për çdo nënkategori/kategori të licencës së avionit duhet të jenë në përputhje me matricën e mëposhtme. Kur është e aplikueshme, modulet e lëndës tregohen me një </w:t>
      </w:r>
      <w:r w:rsidR="001C48D9" w:rsidRPr="0074687C">
        <w:rPr>
          <w:rFonts w:eastAsia="Times New Roman" w:cs="Times New Roman"/>
          <w:lang w:val="sq-AL" w:eastAsia="it-IT"/>
        </w:rPr>
        <w:t>“</w:t>
      </w:r>
      <w:r w:rsidRPr="0074687C">
        <w:rPr>
          <w:rFonts w:eastAsia="Times New Roman" w:cs="Times New Roman"/>
          <w:lang w:val="sq-AL" w:eastAsia="it-IT"/>
        </w:rPr>
        <w:t>X</w:t>
      </w:r>
      <w:r w:rsidR="001C48D9" w:rsidRPr="0074687C">
        <w:rPr>
          <w:rFonts w:eastAsia="Times New Roman" w:cs="Times New Roman"/>
          <w:lang w:val="sq-AL" w:eastAsia="it-IT"/>
        </w:rPr>
        <w:t>”</w:t>
      </w:r>
      <w:r w:rsidRPr="0074687C">
        <w:rPr>
          <w:rFonts w:eastAsia="Times New Roman" w:cs="Times New Roman"/>
          <w:lang w:val="sq-AL" w:eastAsia="it-IT"/>
        </w:rPr>
        <w:t xml:space="preserve">, ndërsa </w:t>
      </w:r>
      <w:r w:rsidR="001C48D9" w:rsidRPr="0074687C">
        <w:rPr>
          <w:rFonts w:eastAsia="Times New Roman" w:cs="Times New Roman"/>
          <w:lang w:val="sq-AL" w:eastAsia="it-IT"/>
        </w:rPr>
        <w:t>“</w:t>
      </w:r>
      <w:r w:rsidRPr="0074687C">
        <w:rPr>
          <w:rFonts w:eastAsia="Times New Roman" w:cs="Times New Roman"/>
          <w:lang w:val="sq-AL" w:eastAsia="it-IT"/>
        </w:rPr>
        <w:t>n/a</w:t>
      </w:r>
      <w:r w:rsidR="001C48D9" w:rsidRPr="0074687C">
        <w:rPr>
          <w:rFonts w:eastAsia="Times New Roman" w:cs="Times New Roman"/>
          <w:lang w:val="sq-AL" w:eastAsia="it-IT"/>
        </w:rPr>
        <w:t>”</w:t>
      </w:r>
      <w:r w:rsidR="00AE2953" w:rsidRPr="0074687C">
        <w:rPr>
          <w:rFonts w:eastAsia="Times New Roman" w:cs="Times New Roman"/>
          <w:lang w:val="sq-AL" w:eastAsia="it-IT"/>
        </w:rPr>
        <w:t xml:space="preserve"> </w:t>
      </w:r>
      <w:r w:rsidRPr="0074687C">
        <w:rPr>
          <w:rFonts w:eastAsia="Times New Roman" w:cs="Times New Roman"/>
          <w:lang w:val="sq-AL" w:eastAsia="it-IT"/>
        </w:rPr>
        <w:t>do të thotë që moduli lëndor nuk është i zbatueshëm dhe as i kërkuar.</w:t>
      </w:r>
    </w:p>
    <w:p w14:paraId="58D8A1BB" w14:textId="2C2552E0" w:rsidR="00507D92" w:rsidRPr="0074687C" w:rsidRDefault="00507D92" w:rsidP="00610886">
      <w:pPr>
        <w:pStyle w:val="Paragrafi"/>
        <w:rPr>
          <w:rFonts w:eastAsia="Times New Roman" w:cs="Times New Roman"/>
          <w:lang w:val="sq-AL" w:eastAsia="it-IT"/>
        </w:rPr>
      </w:pPr>
      <w:r w:rsidRPr="0074687C">
        <w:rPr>
          <w:rFonts w:eastAsia="Times New Roman" w:cs="Times New Roman"/>
          <w:lang w:val="sq-AL" w:eastAsia="it-IT"/>
        </w:rPr>
        <w:t>Kërkesa e njohurive bazë për L5 do të je</w:t>
      </w:r>
      <w:r w:rsidR="008F6F41" w:rsidRPr="0074687C">
        <w:rPr>
          <w:rFonts w:eastAsia="Times New Roman" w:cs="Times New Roman"/>
          <w:lang w:val="sq-AL" w:eastAsia="it-IT"/>
        </w:rPr>
        <w:t>në</w:t>
      </w:r>
      <w:r w:rsidRPr="0074687C">
        <w:rPr>
          <w:rFonts w:eastAsia="Times New Roman" w:cs="Times New Roman"/>
          <w:lang w:val="sq-AL" w:eastAsia="it-IT"/>
        </w:rPr>
        <w:t xml:space="preserve"> </w:t>
      </w:r>
      <w:r w:rsidR="008F6F41" w:rsidRPr="0074687C">
        <w:rPr>
          <w:rFonts w:eastAsia="Times New Roman" w:cs="Times New Roman"/>
          <w:lang w:val="sq-AL" w:eastAsia="it-IT"/>
        </w:rPr>
        <w:t>të</w:t>
      </w:r>
      <w:r w:rsidRPr="0074687C">
        <w:rPr>
          <w:rFonts w:eastAsia="Times New Roman" w:cs="Times New Roman"/>
          <w:lang w:val="sq-AL" w:eastAsia="it-IT"/>
        </w:rPr>
        <w:t xml:space="preserve"> njëjt</w:t>
      </w:r>
      <w:r w:rsidR="008F6F41" w:rsidRPr="0074687C">
        <w:rPr>
          <w:rFonts w:eastAsia="Times New Roman" w:cs="Times New Roman"/>
          <w:lang w:val="sq-AL" w:eastAsia="it-IT"/>
        </w:rPr>
        <w:t>a</w:t>
      </w:r>
      <w:r w:rsidRPr="0074687C">
        <w:rPr>
          <w:rFonts w:eastAsia="Times New Roman" w:cs="Times New Roman"/>
          <w:lang w:val="sq-AL" w:eastAsia="it-IT"/>
        </w:rPr>
        <w:t xml:space="preserve"> si për çdo nënkategori B1 (siç tregohet </w:t>
      </w:r>
      <w:r w:rsidR="00B17FEE" w:rsidRPr="0074687C">
        <w:rPr>
          <w:rFonts w:eastAsia="Times New Roman" w:cs="Times New Roman"/>
          <w:lang w:val="sq-AL" w:eastAsia="it-IT"/>
        </w:rPr>
        <w:t xml:space="preserve">në shtojcën </w:t>
      </w:r>
      <w:r w:rsidRPr="0074687C">
        <w:rPr>
          <w:rFonts w:eastAsia="Times New Roman" w:cs="Times New Roman"/>
          <w:lang w:val="sq-AL" w:eastAsia="it-IT"/>
        </w:rPr>
        <w:t>I) plus module të tjera siç tregohet në matricë.</w:t>
      </w:r>
    </w:p>
    <w:p w14:paraId="5941F2E9" w14:textId="77777777" w:rsidR="00507D92" w:rsidRPr="0074687C" w:rsidRDefault="00507D92" w:rsidP="00610886">
      <w:pPr>
        <w:pStyle w:val="Paragrafi"/>
        <w:rPr>
          <w:rFonts w:eastAsia="Times New Roman" w:cs="Times New Roman"/>
          <w:lang w:val="sq-AL" w:eastAsia="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45"/>
        <w:gridCol w:w="761"/>
        <w:gridCol w:w="761"/>
        <w:gridCol w:w="930"/>
        <w:gridCol w:w="844"/>
        <w:gridCol w:w="676"/>
        <w:gridCol w:w="676"/>
        <w:gridCol w:w="844"/>
        <w:gridCol w:w="676"/>
        <w:gridCol w:w="848"/>
      </w:tblGrid>
      <w:tr w:rsidR="00507D92" w:rsidRPr="0074687C" w14:paraId="5D516F0B" w14:textId="77777777" w:rsidTr="00B90668">
        <w:trPr>
          <w:trHeight w:val="56"/>
        </w:trPr>
        <w:tc>
          <w:tcPr>
            <w:tcW w:w="1128" w:type="pct"/>
          </w:tcPr>
          <w:p w14:paraId="5210CA35" w14:textId="77777777" w:rsidR="00507D92" w:rsidRPr="0074687C" w:rsidRDefault="00507D92" w:rsidP="00FF6DFF">
            <w:pPr>
              <w:pStyle w:val="Paragrafi"/>
              <w:ind w:firstLine="0"/>
              <w:rPr>
                <w:rFonts w:eastAsia="Times New Roman" w:cs="Times New Roman"/>
                <w:sz w:val="12"/>
                <w:szCs w:val="16"/>
                <w:lang w:val="sq-AL" w:eastAsia="it-IT"/>
              </w:rPr>
            </w:pPr>
          </w:p>
          <w:p w14:paraId="692A2CDE" w14:textId="77777777" w:rsidR="00507D92" w:rsidRPr="0074687C" w:rsidRDefault="00507D92" w:rsidP="00FF6DFF">
            <w:pPr>
              <w:pStyle w:val="Paragrafi"/>
              <w:ind w:firstLine="0"/>
              <w:rPr>
                <w:rFonts w:eastAsia="Times New Roman" w:cs="Times New Roman"/>
                <w:sz w:val="12"/>
                <w:szCs w:val="16"/>
                <w:lang w:val="sq-AL" w:eastAsia="it-IT"/>
              </w:rPr>
            </w:pPr>
          </w:p>
        </w:tc>
        <w:tc>
          <w:tcPr>
            <w:tcW w:w="3872" w:type="pct"/>
            <w:gridSpan w:val="9"/>
          </w:tcPr>
          <w:p w14:paraId="120823C8" w14:textId="77777777" w:rsidR="00507D92" w:rsidRPr="0074687C" w:rsidRDefault="00507D92" w:rsidP="00FF6DFF">
            <w:pPr>
              <w:widowControl w:val="0"/>
              <w:spacing w:after="0" w:line="240" w:lineRule="auto"/>
              <w:ind w:firstLine="0"/>
              <w:jc w:val="center"/>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Nënkategoritë e licencës</w:t>
            </w:r>
          </w:p>
        </w:tc>
      </w:tr>
      <w:tr w:rsidR="00C3051B" w:rsidRPr="0074687C" w14:paraId="16DD6C85" w14:textId="77777777" w:rsidTr="00FF6DFF">
        <w:trPr>
          <w:trHeight w:val="170"/>
        </w:trPr>
        <w:tc>
          <w:tcPr>
            <w:tcW w:w="1128" w:type="pct"/>
          </w:tcPr>
          <w:p w14:paraId="181DEC77" w14:textId="77777777" w:rsidR="00C3051B" w:rsidRPr="0074687C" w:rsidRDefault="00C3051B" w:rsidP="00FF6DFF">
            <w:pPr>
              <w:pStyle w:val="Paragrafi"/>
              <w:ind w:firstLine="0"/>
              <w:rPr>
                <w:rFonts w:eastAsia="Times New Roman" w:cs="Times New Roman"/>
                <w:sz w:val="12"/>
                <w:szCs w:val="16"/>
                <w:lang w:val="sq-AL" w:eastAsia="it-IT"/>
              </w:rPr>
            </w:pPr>
          </w:p>
        </w:tc>
        <w:tc>
          <w:tcPr>
            <w:tcW w:w="420" w:type="pct"/>
          </w:tcPr>
          <w:p w14:paraId="4F05412F" w14:textId="564BEF18" w:rsidR="00C3051B" w:rsidRPr="0074687C" w:rsidRDefault="008F6F41"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Glajder</w:t>
            </w:r>
            <w:r w:rsidR="00C3051B" w:rsidRPr="0074687C">
              <w:rPr>
                <w:rFonts w:ascii="Garamond" w:eastAsia="Times New Roman" w:hAnsi="Garamond"/>
                <w:b/>
                <w:sz w:val="12"/>
                <w:szCs w:val="16"/>
                <w:lang w:val="sq-AL" w:eastAsia="it-IT"/>
              </w:rPr>
              <w:t xml:space="preserve"> (sailplanes) me material kompozit</w:t>
            </w:r>
          </w:p>
        </w:tc>
        <w:tc>
          <w:tcPr>
            <w:tcW w:w="420" w:type="pct"/>
          </w:tcPr>
          <w:p w14:paraId="17A28B82" w14:textId="3A20585E" w:rsidR="00C3051B" w:rsidRPr="0074687C" w:rsidRDefault="008F6F41"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Glajder</w:t>
            </w:r>
            <w:r w:rsidR="00C3051B" w:rsidRPr="0074687C">
              <w:rPr>
                <w:rFonts w:ascii="Garamond" w:eastAsia="Times New Roman" w:hAnsi="Garamond"/>
                <w:b/>
                <w:sz w:val="12"/>
                <w:szCs w:val="16"/>
                <w:lang w:val="sq-AL" w:eastAsia="it-IT"/>
              </w:rPr>
              <w:t xml:space="preserve"> (sailplanes)</w:t>
            </w:r>
          </w:p>
        </w:tc>
        <w:tc>
          <w:tcPr>
            <w:tcW w:w="513" w:type="pct"/>
          </w:tcPr>
          <w:p w14:paraId="51CEAF20" w14:textId="72C6F80E" w:rsidR="00C3051B" w:rsidRPr="0074687C" w:rsidRDefault="008F6F41"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Glajder</w:t>
            </w:r>
            <w:r w:rsidR="00C3051B" w:rsidRPr="0074687C">
              <w:rPr>
                <w:rFonts w:ascii="Garamond" w:eastAsia="Times New Roman" w:hAnsi="Garamond"/>
                <w:b/>
                <w:sz w:val="12"/>
                <w:szCs w:val="16"/>
                <w:lang w:val="sq-AL" w:eastAsia="it-IT"/>
              </w:rPr>
              <w:t xml:space="preserve"> me motor me material kompozit dhe </w:t>
            </w:r>
            <w:r w:rsidRPr="0074687C">
              <w:rPr>
                <w:rFonts w:ascii="Garamond" w:eastAsia="Times New Roman" w:hAnsi="Garamond"/>
                <w:b/>
                <w:sz w:val="12"/>
                <w:szCs w:val="16"/>
                <w:lang w:val="sq-AL" w:eastAsia="it-IT"/>
              </w:rPr>
              <w:t xml:space="preserve">aeroplanë ELA1 </w:t>
            </w:r>
            <w:r w:rsidR="00C3051B" w:rsidRPr="0074687C">
              <w:rPr>
                <w:rFonts w:ascii="Garamond" w:eastAsia="Times New Roman" w:hAnsi="Garamond"/>
                <w:b/>
                <w:sz w:val="12"/>
                <w:szCs w:val="16"/>
                <w:lang w:val="sq-AL" w:eastAsia="it-IT"/>
              </w:rPr>
              <w:t xml:space="preserve">me material kompozit </w:t>
            </w:r>
          </w:p>
        </w:tc>
        <w:tc>
          <w:tcPr>
            <w:tcW w:w="466" w:type="pct"/>
          </w:tcPr>
          <w:p w14:paraId="0121419C" w14:textId="562729CB" w:rsidR="00C3051B" w:rsidRPr="0074687C" w:rsidRDefault="008F6F41"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Glajder</w:t>
            </w:r>
            <w:r w:rsidR="00C3051B" w:rsidRPr="0074687C">
              <w:rPr>
                <w:rFonts w:ascii="Garamond" w:eastAsia="Times New Roman" w:hAnsi="Garamond"/>
                <w:b/>
                <w:sz w:val="12"/>
                <w:szCs w:val="16"/>
                <w:lang w:val="sq-AL" w:eastAsia="it-IT"/>
              </w:rPr>
              <w:t xml:space="preserve"> me motor dhe aeroplanë ELA1</w:t>
            </w:r>
          </w:p>
        </w:tc>
        <w:tc>
          <w:tcPr>
            <w:tcW w:w="373" w:type="pct"/>
          </w:tcPr>
          <w:p w14:paraId="73DEAF1F"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Balona me ajër të nxehtë</w:t>
            </w:r>
          </w:p>
        </w:tc>
        <w:tc>
          <w:tcPr>
            <w:tcW w:w="373" w:type="pct"/>
          </w:tcPr>
          <w:p w14:paraId="40F133F8"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Blona me gaz</w:t>
            </w:r>
          </w:p>
        </w:tc>
        <w:tc>
          <w:tcPr>
            <w:tcW w:w="466" w:type="pct"/>
          </w:tcPr>
          <w:p w14:paraId="00639248"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Aerostate me ajër të nxehtë</w:t>
            </w:r>
          </w:p>
        </w:tc>
        <w:tc>
          <w:tcPr>
            <w:tcW w:w="373" w:type="pct"/>
          </w:tcPr>
          <w:p w14:paraId="06EF77D3" w14:textId="377B4290"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Aerostate</w:t>
            </w:r>
            <w:r w:rsidR="008F6F41" w:rsidRPr="0074687C">
              <w:rPr>
                <w:rFonts w:ascii="Garamond" w:eastAsia="Times New Roman" w:hAnsi="Garamond"/>
                <w:b/>
                <w:sz w:val="12"/>
                <w:szCs w:val="16"/>
                <w:lang w:val="sq-AL" w:eastAsia="it-IT"/>
              </w:rPr>
              <w:t xml:space="preserve"> ELA2 </w:t>
            </w:r>
            <w:r w:rsidRPr="0074687C">
              <w:rPr>
                <w:rFonts w:ascii="Garamond" w:eastAsia="Times New Roman" w:hAnsi="Garamond"/>
                <w:b/>
                <w:sz w:val="12"/>
                <w:szCs w:val="16"/>
                <w:lang w:val="sq-AL" w:eastAsia="it-IT"/>
              </w:rPr>
              <w:t xml:space="preserve">me gaz </w:t>
            </w:r>
          </w:p>
        </w:tc>
        <w:tc>
          <w:tcPr>
            <w:tcW w:w="467" w:type="pct"/>
          </w:tcPr>
          <w:p w14:paraId="2BD49ED0" w14:textId="0EB564C8"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Aerostate</w:t>
            </w:r>
            <w:r w:rsidR="008F6F41" w:rsidRPr="0074687C">
              <w:rPr>
                <w:rFonts w:ascii="Garamond" w:eastAsia="Times New Roman" w:hAnsi="Garamond"/>
                <w:b/>
                <w:sz w:val="12"/>
                <w:szCs w:val="16"/>
                <w:lang w:val="sq-AL" w:eastAsia="it-IT"/>
              </w:rPr>
              <w:t xml:space="preserve"> mbi ELA2</w:t>
            </w:r>
            <w:r w:rsidRPr="0074687C">
              <w:rPr>
                <w:rFonts w:ascii="Garamond" w:eastAsia="Times New Roman" w:hAnsi="Garamond"/>
                <w:b/>
                <w:sz w:val="12"/>
                <w:szCs w:val="16"/>
                <w:lang w:val="sq-AL" w:eastAsia="it-IT"/>
              </w:rPr>
              <w:t xml:space="preserve"> me gaz </w:t>
            </w:r>
          </w:p>
        </w:tc>
      </w:tr>
      <w:tr w:rsidR="00C3051B" w:rsidRPr="0074687C" w14:paraId="575B4D03" w14:textId="77777777" w:rsidTr="00FF6DFF">
        <w:trPr>
          <w:trHeight w:val="170"/>
        </w:trPr>
        <w:tc>
          <w:tcPr>
            <w:tcW w:w="1128" w:type="pct"/>
          </w:tcPr>
          <w:p w14:paraId="4798E22D" w14:textId="77777777" w:rsidR="00C3051B" w:rsidRPr="0074687C" w:rsidRDefault="00C3051B" w:rsidP="00FF6DFF">
            <w:pPr>
              <w:pStyle w:val="Paragrafi"/>
              <w:ind w:firstLine="0"/>
              <w:rPr>
                <w:rFonts w:eastAsia="Times New Roman" w:cs="Times New Roman"/>
                <w:b/>
                <w:sz w:val="12"/>
                <w:szCs w:val="16"/>
                <w:lang w:val="sq-AL" w:eastAsia="it-IT"/>
              </w:rPr>
            </w:pPr>
            <w:r w:rsidRPr="0074687C">
              <w:rPr>
                <w:rFonts w:eastAsia="Times New Roman" w:cs="Times New Roman"/>
                <w:b/>
                <w:sz w:val="12"/>
                <w:szCs w:val="16"/>
                <w:lang w:val="sq-AL" w:eastAsia="it-IT"/>
              </w:rPr>
              <w:t>Modulet</w:t>
            </w:r>
            <w:r w:rsidR="003D190B" w:rsidRPr="0074687C">
              <w:rPr>
                <w:rFonts w:eastAsia="Times New Roman" w:cs="Times New Roman"/>
                <w:b/>
                <w:sz w:val="12"/>
                <w:szCs w:val="16"/>
                <w:lang w:val="sq-AL" w:eastAsia="it-IT"/>
              </w:rPr>
              <w:t xml:space="preserve"> e lëndëve</w:t>
            </w:r>
          </w:p>
        </w:tc>
        <w:tc>
          <w:tcPr>
            <w:tcW w:w="420" w:type="pct"/>
          </w:tcPr>
          <w:p w14:paraId="4F29AEDA"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L1C</w:t>
            </w:r>
          </w:p>
        </w:tc>
        <w:tc>
          <w:tcPr>
            <w:tcW w:w="420" w:type="pct"/>
          </w:tcPr>
          <w:p w14:paraId="0D25C2E8"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L1</w:t>
            </w:r>
          </w:p>
        </w:tc>
        <w:tc>
          <w:tcPr>
            <w:tcW w:w="513" w:type="pct"/>
          </w:tcPr>
          <w:p w14:paraId="7CB2EC5C"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L2C</w:t>
            </w:r>
          </w:p>
        </w:tc>
        <w:tc>
          <w:tcPr>
            <w:tcW w:w="466" w:type="pct"/>
          </w:tcPr>
          <w:p w14:paraId="77227A75"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L2</w:t>
            </w:r>
          </w:p>
        </w:tc>
        <w:tc>
          <w:tcPr>
            <w:tcW w:w="373" w:type="pct"/>
          </w:tcPr>
          <w:p w14:paraId="00C0D038"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L3H</w:t>
            </w:r>
          </w:p>
        </w:tc>
        <w:tc>
          <w:tcPr>
            <w:tcW w:w="373" w:type="pct"/>
          </w:tcPr>
          <w:p w14:paraId="0000B59C"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L3G</w:t>
            </w:r>
          </w:p>
        </w:tc>
        <w:tc>
          <w:tcPr>
            <w:tcW w:w="466" w:type="pct"/>
          </w:tcPr>
          <w:p w14:paraId="3643DD2B"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L4H</w:t>
            </w:r>
          </w:p>
        </w:tc>
        <w:tc>
          <w:tcPr>
            <w:tcW w:w="373" w:type="pct"/>
          </w:tcPr>
          <w:p w14:paraId="64888223"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L4G</w:t>
            </w:r>
          </w:p>
        </w:tc>
        <w:tc>
          <w:tcPr>
            <w:tcW w:w="467" w:type="pct"/>
          </w:tcPr>
          <w:p w14:paraId="63F55F71" w14:textId="77777777" w:rsidR="00C3051B" w:rsidRPr="0074687C" w:rsidRDefault="00C3051B" w:rsidP="00FF6DFF">
            <w:pPr>
              <w:widowControl w:val="0"/>
              <w:spacing w:after="0" w:line="240" w:lineRule="auto"/>
              <w:ind w:firstLine="0"/>
              <w:jc w:val="left"/>
              <w:rPr>
                <w:rFonts w:ascii="Garamond" w:eastAsia="Times New Roman" w:hAnsi="Garamond"/>
                <w:b/>
                <w:sz w:val="12"/>
                <w:szCs w:val="16"/>
                <w:lang w:val="sq-AL" w:eastAsia="it-IT"/>
              </w:rPr>
            </w:pPr>
            <w:r w:rsidRPr="0074687C">
              <w:rPr>
                <w:rFonts w:ascii="Garamond" w:eastAsia="Times New Roman" w:hAnsi="Garamond"/>
                <w:b/>
                <w:sz w:val="12"/>
                <w:szCs w:val="16"/>
                <w:lang w:val="sq-AL" w:eastAsia="it-IT"/>
              </w:rPr>
              <w:t>L5</w:t>
            </w:r>
          </w:p>
        </w:tc>
      </w:tr>
      <w:tr w:rsidR="003D190B" w:rsidRPr="0074687C" w14:paraId="3F13FB10" w14:textId="77777777" w:rsidTr="00FF6DFF">
        <w:trPr>
          <w:trHeight w:val="170"/>
        </w:trPr>
        <w:tc>
          <w:tcPr>
            <w:tcW w:w="1128" w:type="pct"/>
            <w:vAlign w:val="center"/>
          </w:tcPr>
          <w:p w14:paraId="64A6598F" w14:textId="36D1B3EF" w:rsidR="003D190B" w:rsidRPr="0074687C" w:rsidRDefault="003D190B" w:rsidP="00FF6DFF">
            <w:pPr>
              <w:pStyle w:val="Paragrafi"/>
              <w:ind w:firstLine="0"/>
              <w:rPr>
                <w:rFonts w:cs="Times New Roman"/>
                <w:sz w:val="12"/>
                <w:szCs w:val="16"/>
                <w:lang w:val="sq-AL"/>
              </w:rPr>
            </w:pPr>
            <w:r w:rsidRPr="0074687C">
              <w:rPr>
                <w:rFonts w:cs="Times New Roman"/>
                <w:sz w:val="12"/>
                <w:szCs w:val="16"/>
                <w:lang w:val="sq-AL"/>
              </w:rPr>
              <w:t xml:space="preserve">1L </w:t>
            </w:r>
            <w:r w:rsidR="001C48D9" w:rsidRPr="0074687C">
              <w:rPr>
                <w:rFonts w:cs="Times New Roman"/>
                <w:sz w:val="12"/>
                <w:szCs w:val="16"/>
                <w:lang w:val="sq-AL"/>
              </w:rPr>
              <w:t>“</w:t>
            </w:r>
            <w:r w:rsidRPr="0074687C">
              <w:rPr>
                <w:rFonts w:cs="Times New Roman"/>
                <w:sz w:val="12"/>
                <w:szCs w:val="16"/>
                <w:lang w:val="sq-AL"/>
              </w:rPr>
              <w:t>Njohuritë bazë</w:t>
            </w:r>
            <w:r w:rsidR="001C48D9" w:rsidRPr="0074687C">
              <w:rPr>
                <w:rFonts w:cs="Times New Roman"/>
                <w:sz w:val="12"/>
                <w:szCs w:val="16"/>
                <w:lang w:val="sq-AL"/>
              </w:rPr>
              <w:t>”</w:t>
            </w:r>
          </w:p>
        </w:tc>
        <w:tc>
          <w:tcPr>
            <w:tcW w:w="420" w:type="pct"/>
          </w:tcPr>
          <w:p w14:paraId="5CC6AB3F"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20" w:type="pct"/>
          </w:tcPr>
          <w:p w14:paraId="4CA48A18"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513" w:type="pct"/>
          </w:tcPr>
          <w:p w14:paraId="5F529E5F"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6" w:type="pct"/>
          </w:tcPr>
          <w:p w14:paraId="7F9292AD"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3511F3D4"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0CC3E4F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6" w:type="pct"/>
          </w:tcPr>
          <w:p w14:paraId="523355C8"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166EBE23"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7" w:type="pct"/>
          </w:tcPr>
          <w:p w14:paraId="31810E72"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r>
      <w:tr w:rsidR="003D190B" w:rsidRPr="0074687C" w14:paraId="1DCD39B9" w14:textId="77777777" w:rsidTr="00FF6DFF">
        <w:trPr>
          <w:trHeight w:val="170"/>
        </w:trPr>
        <w:tc>
          <w:tcPr>
            <w:tcW w:w="1128" w:type="pct"/>
            <w:vAlign w:val="center"/>
          </w:tcPr>
          <w:p w14:paraId="7C9371DF" w14:textId="42699763" w:rsidR="003D190B" w:rsidRPr="0074687C" w:rsidRDefault="003D190B" w:rsidP="00FF6DFF">
            <w:pPr>
              <w:pStyle w:val="Paragrafi"/>
              <w:ind w:firstLine="0"/>
              <w:rPr>
                <w:rFonts w:cs="Times New Roman"/>
                <w:sz w:val="12"/>
                <w:szCs w:val="16"/>
                <w:lang w:val="sq-AL"/>
              </w:rPr>
            </w:pPr>
            <w:r w:rsidRPr="0074687C">
              <w:rPr>
                <w:rFonts w:cs="Times New Roman"/>
                <w:sz w:val="12"/>
                <w:szCs w:val="16"/>
                <w:lang w:val="sq-AL"/>
              </w:rPr>
              <w:t>2L</w:t>
            </w:r>
            <w:r w:rsidR="001C48D9" w:rsidRPr="0074687C">
              <w:rPr>
                <w:rFonts w:cs="Times New Roman"/>
                <w:sz w:val="12"/>
                <w:szCs w:val="16"/>
                <w:lang w:val="sq-AL"/>
              </w:rPr>
              <w:t>”</w:t>
            </w:r>
            <w:r w:rsidRPr="0074687C">
              <w:rPr>
                <w:rFonts w:cs="Times New Roman"/>
                <w:sz w:val="12"/>
                <w:szCs w:val="16"/>
                <w:lang w:val="sq-AL"/>
              </w:rPr>
              <w:t>Faktorët njerëzorë</w:t>
            </w:r>
            <w:r w:rsidR="001C48D9" w:rsidRPr="0074687C">
              <w:rPr>
                <w:rFonts w:cs="Times New Roman"/>
                <w:sz w:val="12"/>
                <w:szCs w:val="16"/>
                <w:lang w:val="sq-AL"/>
              </w:rPr>
              <w:t>”</w:t>
            </w:r>
          </w:p>
        </w:tc>
        <w:tc>
          <w:tcPr>
            <w:tcW w:w="420" w:type="pct"/>
          </w:tcPr>
          <w:p w14:paraId="3F8468C7"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20" w:type="pct"/>
          </w:tcPr>
          <w:p w14:paraId="55B4825E"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513" w:type="pct"/>
          </w:tcPr>
          <w:p w14:paraId="08FA357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6" w:type="pct"/>
          </w:tcPr>
          <w:p w14:paraId="01E16CCD"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401796CA"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6400A491"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6" w:type="pct"/>
          </w:tcPr>
          <w:p w14:paraId="07B62FB6"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7351153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7" w:type="pct"/>
          </w:tcPr>
          <w:p w14:paraId="08A78606"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r>
      <w:tr w:rsidR="003D190B" w:rsidRPr="0074687C" w14:paraId="067548DD" w14:textId="77777777" w:rsidTr="00FF6DFF">
        <w:trPr>
          <w:trHeight w:val="170"/>
        </w:trPr>
        <w:tc>
          <w:tcPr>
            <w:tcW w:w="1128" w:type="pct"/>
            <w:vAlign w:val="center"/>
          </w:tcPr>
          <w:p w14:paraId="652C21C1" w14:textId="72630EF7" w:rsidR="003D190B" w:rsidRPr="0074687C" w:rsidRDefault="003D190B" w:rsidP="00FF6DFF">
            <w:pPr>
              <w:pStyle w:val="Paragrafi"/>
              <w:ind w:firstLine="0"/>
              <w:rPr>
                <w:rFonts w:cs="Times New Roman"/>
                <w:sz w:val="12"/>
                <w:szCs w:val="16"/>
                <w:lang w:val="sq-AL"/>
              </w:rPr>
            </w:pPr>
            <w:r w:rsidRPr="0074687C">
              <w:rPr>
                <w:rFonts w:cs="Times New Roman"/>
                <w:sz w:val="12"/>
                <w:szCs w:val="16"/>
                <w:lang w:val="sq-AL"/>
              </w:rPr>
              <w:t xml:space="preserve">3L </w:t>
            </w:r>
            <w:r w:rsidR="001C48D9" w:rsidRPr="0074687C">
              <w:rPr>
                <w:rFonts w:cs="Times New Roman"/>
                <w:sz w:val="12"/>
                <w:szCs w:val="16"/>
                <w:lang w:val="sq-AL"/>
              </w:rPr>
              <w:t>“</w:t>
            </w:r>
            <w:r w:rsidRPr="0074687C">
              <w:rPr>
                <w:rFonts w:cs="Times New Roman"/>
                <w:sz w:val="12"/>
                <w:szCs w:val="16"/>
                <w:lang w:val="sq-AL"/>
              </w:rPr>
              <w:t>Legjislacioni i aviacionit</w:t>
            </w:r>
            <w:r w:rsidR="001C48D9" w:rsidRPr="0074687C">
              <w:rPr>
                <w:rFonts w:cs="Times New Roman"/>
                <w:sz w:val="12"/>
                <w:szCs w:val="16"/>
                <w:lang w:val="sq-AL"/>
              </w:rPr>
              <w:t>”</w:t>
            </w:r>
          </w:p>
        </w:tc>
        <w:tc>
          <w:tcPr>
            <w:tcW w:w="420" w:type="pct"/>
          </w:tcPr>
          <w:p w14:paraId="6917E81D"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20" w:type="pct"/>
          </w:tcPr>
          <w:p w14:paraId="55309C2A"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513" w:type="pct"/>
          </w:tcPr>
          <w:p w14:paraId="44E3EC39"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6" w:type="pct"/>
          </w:tcPr>
          <w:p w14:paraId="76EA0EEF"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0C4BEAED"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57804290"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6" w:type="pct"/>
          </w:tcPr>
          <w:p w14:paraId="6E867E8D"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38B1EB2C"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7" w:type="pct"/>
          </w:tcPr>
          <w:p w14:paraId="1C97CBE1"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r>
      <w:tr w:rsidR="003D190B" w:rsidRPr="0074687C" w14:paraId="7023BD0F" w14:textId="77777777" w:rsidTr="00FF6DFF">
        <w:trPr>
          <w:trHeight w:val="170"/>
        </w:trPr>
        <w:tc>
          <w:tcPr>
            <w:tcW w:w="1128" w:type="pct"/>
            <w:vAlign w:val="center"/>
          </w:tcPr>
          <w:p w14:paraId="5C78FCC2" w14:textId="52EA6745" w:rsidR="003D190B" w:rsidRPr="0074687C" w:rsidRDefault="003D190B" w:rsidP="00FF6DFF">
            <w:pPr>
              <w:pStyle w:val="Paragrafi"/>
              <w:ind w:firstLine="0"/>
              <w:rPr>
                <w:rFonts w:eastAsia="Times New Roman" w:cs="Times New Roman"/>
                <w:sz w:val="12"/>
                <w:szCs w:val="16"/>
                <w:lang w:val="sq-AL" w:eastAsia="it-IT"/>
              </w:rPr>
            </w:pPr>
            <w:r w:rsidRPr="0074687C">
              <w:rPr>
                <w:rFonts w:eastAsia="Times New Roman" w:cs="Times New Roman"/>
                <w:sz w:val="12"/>
                <w:szCs w:val="16"/>
                <w:lang w:val="sq-AL" w:eastAsia="it-IT"/>
              </w:rPr>
              <w:t>4L</w:t>
            </w:r>
            <w:r w:rsidRPr="0074687C">
              <w:rPr>
                <w:rFonts w:cs="Times New Roman"/>
                <w:sz w:val="12"/>
                <w:szCs w:val="16"/>
                <w:lang w:val="sq-AL"/>
              </w:rPr>
              <w:t xml:space="preserve"> </w:t>
            </w:r>
            <w:r w:rsidR="001C48D9" w:rsidRPr="0074687C">
              <w:rPr>
                <w:rFonts w:eastAsia="Times New Roman" w:cs="Times New Roman"/>
                <w:sz w:val="12"/>
                <w:szCs w:val="16"/>
                <w:lang w:val="sq-AL" w:eastAsia="it-IT"/>
              </w:rPr>
              <w:t>“</w:t>
            </w:r>
            <w:r w:rsidRPr="0074687C">
              <w:rPr>
                <w:rFonts w:eastAsia="Times New Roman" w:cs="Times New Roman"/>
                <w:sz w:val="12"/>
                <w:szCs w:val="16"/>
                <w:lang w:val="sq-AL" w:eastAsia="it-IT"/>
              </w:rPr>
              <w:t>Strukturë druri/</w:t>
            </w:r>
            <w:r w:rsidR="008F6F41" w:rsidRPr="0074687C">
              <w:rPr>
                <w:rFonts w:eastAsia="Times New Roman" w:cs="Times New Roman"/>
                <w:sz w:val="12"/>
                <w:szCs w:val="16"/>
                <w:lang w:val="sq-AL" w:eastAsia="it-IT"/>
              </w:rPr>
              <w:t xml:space="preserve"> me tuba </w:t>
            </w:r>
            <w:r w:rsidRPr="0074687C">
              <w:rPr>
                <w:rFonts w:eastAsia="Times New Roman" w:cs="Times New Roman"/>
                <w:sz w:val="12"/>
                <w:szCs w:val="16"/>
                <w:lang w:val="sq-AL" w:eastAsia="it-IT"/>
              </w:rPr>
              <w:t>metalike</w:t>
            </w:r>
            <w:r w:rsidR="008F6F41" w:rsidRPr="0074687C">
              <w:rPr>
                <w:rFonts w:eastAsia="Times New Roman" w:cs="Times New Roman"/>
                <w:sz w:val="12"/>
                <w:szCs w:val="16"/>
                <w:lang w:val="sq-AL" w:eastAsia="it-IT"/>
              </w:rPr>
              <w:t xml:space="preserve"> të mbuluar me </w:t>
            </w:r>
            <w:r w:rsidRPr="0074687C">
              <w:rPr>
                <w:rFonts w:eastAsia="Times New Roman" w:cs="Times New Roman"/>
                <w:sz w:val="12"/>
                <w:szCs w:val="16"/>
                <w:lang w:val="sq-AL" w:eastAsia="it-IT"/>
              </w:rPr>
              <w:t>pëlhurë</w:t>
            </w:r>
            <w:r w:rsidR="001C48D9" w:rsidRPr="0074687C">
              <w:rPr>
                <w:rFonts w:eastAsia="Times New Roman" w:cs="Times New Roman"/>
                <w:sz w:val="12"/>
                <w:szCs w:val="16"/>
                <w:lang w:val="sq-AL" w:eastAsia="it-IT"/>
              </w:rPr>
              <w:t>”</w:t>
            </w:r>
          </w:p>
        </w:tc>
        <w:tc>
          <w:tcPr>
            <w:tcW w:w="420" w:type="pct"/>
          </w:tcPr>
          <w:p w14:paraId="28857A57"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20" w:type="pct"/>
          </w:tcPr>
          <w:p w14:paraId="23B3299C"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513" w:type="pct"/>
          </w:tcPr>
          <w:p w14:paraId="2B4FFC8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369752A8"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664AD6CA"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601EE277"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1BE2DC54"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692B47F9"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7" w:type="pct"/>
          </w:tcPr>
          <w:p w14:paraId="3C7503E8"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r>
      <w:tr w:rsidR="003D190B" w:rsidRPr="0074687C" w14:paraId="5D0F8976" w14:textId="77777777" w:rsidTr="00FF6DFF">
        <w:trPr>
          <w:trHeight w:val="170"/>
        </w:trPr>
        <w:tc>
          <w:tcPr>
            <w:tcW w:w="1128" w:type="pct"/>
            <w:vAlign w:val="center"/>
          </w:tcPr>
          <w:p w14:paraId="2618EA3A" w14:textId="5A64D417" w:rsidR="003D190B" w:rsidRPr="0074687C" w:rsidRDefault="003D190B" w:rsidP="00FF6DFF">
            <w:pPr>
              <w:pStyle w:val="Paragrafi"/>
              <w:ind w:firstLine="0"/>
              <w:rPr>
                <w:rFonts w:eastAsia="MingLiU-ExtB" w:cs="Times New Roman"/>
                <w:sz w:val="12"/>
                <w:szCs w:val="16"/>
                <w:lang w:val="sq-AL" w:eastAsia="it-IT"/>
              </w:rPr>
            </w:pPr>
            <w:r w:rsidRPr="0074687C">
              <w:rPr>
                <w:rFonts w:eastAsia="Times New Roman" w:cs="Times New Roman"/>
                <w:sz w:val="12"/>
                <w:szCs w:val="16"/>
                <w:lang w:val="sq-AL" w:eastAsia="it-IT"/>
              </w:rPr>
              <w:t>5L</w:t>
            </w:r>
            <w:r w:rsidRPr="0074687C">
              <w:rPr>
                <w:rFonts w:cs="Times New Roman"/>
                <w:sz w:val="12"/>
                <w:szCs w:val="16"/>
                <w:lang w:val="sq-AL"/>
              </w:rPr>
              <w:t xml:space="preserve"> </w:t>
            </w:r>
            <w:r w:rsidR="001C48D9" w:rsidRPr="0074687C">
              <w:rPr>
                <w:rFonts w:eastAsia="Times New Roman" w:cs="Times New Roman"/>
                <w:sz w:val="12"/>
                <w:szCs w:val="16"/>
                <w:lang w:val="sq-AL" w:eastAsia="it-IT"/>
              </w:rPr>
              <w:t>“</w:t>
            </w:r>
            <w:r w:rsidRPr="0074687C">
              <w:rPr>
                <w:rFonts w:eastAsia="Times New Roman" w:cs="Times New Roman"/>
                <w:sz w:val="12"/>
                <w:szCs w:val="16"/>
                <w:lang w:val="sq-AL" w:eastAsia="it-IT"/>
              </w:rPr>
              <w:t>Strukturë me material kompozit/</w:t>
            </w:r>
            <w:r w:rsidR="001C48D9" w:rsidRPr="0074687C">
              <w:rPr>
                <w:rFonts w:eastAsia="Times New Roman" w:cs="Times New Roman"/>
                <w:sz w:val="12"/>
                <w:szCs w:val="16"/>
                <w:lang w:val="sq-AL" w:eastAsia="it-IT"/>
              </w:rPr>
              <w:t>”</w:t>
            </w:r>
          </w:p>
        </w:tc>
        <w:tc>
          <w:tcPr>
            <w:tcW w:w="420" w:type="pct"/>
          </w:tcPr>
          <w:p w14:paraId="24DE7DA0"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20" w:type="pct"/>
          </w:tcPr>
          <w:p w14:paraId="068632B4"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513" w:type="pct"/>
          </w:tcPr>
          <w:p w14:paraId="6553D31E"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6" w:type="pct"/>
          </w:tcPr>
          <w:p w14:paraId="5BD71AC9"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662B78A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2CC033CD"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648FFB7D"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02AFD736"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7" w:type="pct"/>
          </w:tcPr>
          <w:p w14:paraId="2EDFDC34"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r>
      <w:tr w:rsidR="003D190B" w:rsidRPr="0074687C" w14:paraId="18129C7E" w14:textId="77777777" w:rsidTr="00FF6DFF">
        <w:trPr>
          <w:trHeight w:val="170"/>
        </w:trPr>
        <w:tc>
          <w:tcPr>
            <w:tcW w:w="1128" w:type="pct"/>
            <w:vAlign w:val="center"/>
          </w:tcPr>
          <w:p w14:paraId="38196B27" w14:textId="2FA2BDDF" w:rsidR="003D190B" w:rsidRPr="0074687C" w:rsidRDefault="003D190B" w:rsidP="00FF6DFF">
            <w:pPr>
              <w:pStyle w:val="Paragrafi"/>
              <w:ind w:firstLine="0"/>
              <w:rPr>
                <w:rFonts w:eastAsia="Times New Roman" w:cs="Times New Roman"/>
                <w:sz w:val="12"/>
                <w:szCs w:val="16"/>
                <w:lang w:val="sq-AL" w:eastAsia="it-IT"/>
              </w:rPr>
            </w:pPr>
            <w:r w:rsidRPr="0074687C">
              <w:rPr>
                <w:rFonts w:eastAsia="Times New Roman" w:cs="Times New Roman"/>
                <w:sz w:val="12"/>
                <w:szCs w:val="16"/>
                <w:lang w:val="sq-AL" w:eastAsia="it-IT"/>
              </w:rPr>
              <w:t xml:space="preserve">6L </w:t>
            </w:r>
            <w:r w:rsidR="001C48D9" w:rsidRPr="0074687C">
              <w:rPr>
                <w:rFonts w:eastAsia="Times New Roman" w:cs="Times New Roman"/>
                <w:sz w:val="12"/>
                <w:szCs w:val="16"/>
                <w:lang w:val="sq-AL" w:eastAsia="it-IT"/>
              </w:rPr>
              <w:t>“</w:t>
            </w:r>
            <w:r w:rsidRPr="0074687C">
              <w:rPr>
                <w:rFonts w:eastAsia="Times New Roman" w:cs="Times New Roman"/>
                <w:sz w:val="12"/>
                <w:szCs w:val="16"/>
                <w:lang w:val="sq-AL" w:eastAsia="it-IT"/>
              </w:rPr>
              <w:t>Strukturë metalike</w:t>
            </w:r>
            <w:r w:rsidR="001C48D9" w:rsidRPr="0074687C">
              <w:rPr>
                <w:rFonts w:eastAsia="Times New Roman" w:cs="Times New Roman"/>
                <w:sz w:val="12"/>
                <w:szCs w:val="16"/>
                <w:lang w:val="sq-AL" w:eastAsia="it-IT"/>
              </w:rPr>
              <w:t>”</w:t>
            </w:r>
          </w:p>
        </w:tc>
        <w:tc>
          <w:tcPr>
            <w:tcW w:w="420" w:type="pct"/>
          </w:tcPr>
          <w:p w14:paraId="4230979A"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20" w:type="pct"/>
          </w:tcPr>
          <w:p w14:paraId="5D34C004"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513" w:type="pct"/>
          </w:tcPr>
          <w:p w14:paraId="4BB747D2"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514B327B"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4CDC87CD"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4352ABA0"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558EDF08"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650F21CD"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7" w:type="pct"/>
          </w:tcPr>
          <w:p w14:paraId="1090A4E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r>
      <w:tr w:rsidR="003D190B" w:rsidRPr="0074687C" w14:paraId="7AFED83E" w14:textId="77777777" w:rsidTr="00FF6DFF">
        <w:trPr>
          <w:trHeight w:val="170"/>
        </w:trPr>
        <w:tc>
          <w:tcPr>
            <w:tcW w:w="1128" w:type="pct"/>
            <w:vAlign w:val="center"/>
          </w:tcPr>
          <w:p w14:paraId="1D0A4333" w14:textId="1E12146B" w:rsidR="003D190B" w:rsidRPr="0074687C" w:rsidRDefault="003D190B" w:rsidP="00FF6DFF">
            <w:pPr>
              <w:pStyle w:val="Paragrafi"/>
              <w:ind w:firstLine="0"/>
              <w:rPr>
                <w:rFonts w:eastAsia="Times New Roman" w:cs="Times New Roman"/>
                <w:sz w:val="12"/>
                <w:szCs w:val="16"/>
                <w:lang w:val="sq-AL" w:eastAsia="it-IT"/>
              </w:rPr>
            </w:pPr>
            <w:r w:rsidRPr="0074687C">
              <w:rPr>
                <w:rFonts w:eastAsia="Times New Roman" w:cs="Times New Roman"/>
                <w:sz w:val="12"/>
                <w:szCs w:val="16"/>
                <w:lang w:val="sq-AL" w:eastAsia="it-IT"/>
              </w:rPr>
              <w:t>7L</w:t>
            </w:r>
            <w:r w:rsidRPr="0074687C">
              <w:rPr>
                <w:rFonts w:eastAsia="Times New Roman" w:cs="Times New Roman"/>
                <w:sz w:val="12"/>
                <w:szCs w:val="16"/>
                <w:lang w:val="sq-AL" w:eastAsia="it-IT"/>
              </w:rPr>
              <w:tab/>
            </w:r>
            <w:r w:rsidR="001C48D9" w:rsidRPr="0074687C">
              <w:rPr>
                <w:rFonts w:eastAsia="Times New Roman" w:cs="Times New Roman"/>
                <w:sz w:val="12"/>
                <w:szCs w:val="16"/>
                <w:lang w:val="sq-AL" w:eastAsia="it-IT"/>
              </w:rPr>
              <w:t>“</w:t>
            </w:r>
            <w:r w:rsidRPr="0074687C">
              <w:rPr>
                <w:rFonts w:eastAsia="Times New Roman" w:cs="Times New Roman"/>
                <w:sz w:val="12"/>
                <w:szCs w:val="16"/>
                <w:lang w:val="sq-AL" w:eastAsia="it-IT"/>
              </w:rPr>
              <w:t xml:space="preserve">Strukturë </w:t>
            </w:r>
            <w:r w:rsidR="008F6F41" w:rsidRPr="0074687C">
              <w:rPr>
                <w:rFonts w:eastAsia="Times New Roman" w:cs="Times New Roman"/>
                <w:sz w:val="12"/>
                <w:szCs w:val="16"/>
                <w:lang w:val="sq-AL" w:eastAsia="it-IT"/>
              </w:rPr>
              <w:t xml:space="preserve">e trupit - </w:t>
            </w:r>
            <w:r w:rsidRPr="0074687C">
              <w:rPr>
                <w:rFonts w:eastAsia="Times New Roman" w:cs="Times New Roman"/>
                <w:sz w:val="12"/>
                <w:szCs w:val="16"/>
                <w:lang w:val="sq-AL" w:eastAsia="it-IT"/>
              </w:rPr>
              <w:t>e përgjithshme</w:t>
            </w:r>
            <w:r w:rsidR="008F6F41" w:rsidRPr="0074687C">
              <w:rPr>
                <w:rFonts w:eastAsia="Times New Roman" w:cs="Times New Roman"/>
                <w:sz w:val="12"/>
                <w:szCs w:val="16"/>
                <w:lang w:val="sq-AL" w:eastAsia="it-IT"/>
              </w:rPr>
              <w:t>,sistemet</w:t>
            </w:r>
            <w:r w:rsidR="00F42933" w:rsidRPr="0074687C">
              <w:rPr>
                <w:rFonts w:eastAsia="Times New Roman" w:cs="Times New Roman"/>
                <w:sz w:val="12"/>
                <w:szCs w:val="16"/>
                <w:lang w:val="sq-AL" w:eastAsia="it-IT"/>
              </w:rPr>
              <w:t xml:space="preserve"> </w:t>
            </w:r>
            <w:r w:rsidR="008F6F41" w:rsidRPr="0074687C">
              <w:rPr>
                <w:rFonts w:eastAsia="Times New Roman" w:cs="Times New Roman"/>
                <w:sz w:val="12"/>
                <w:szCs w:val="16"/>
                <w:lang w:val="sq-AL" w:eastAsia="it-IT"/>
              </w:rPr>
              <w:t>mekanike</w:t>
            </w:r>
            <w:r w:rsidR="00FD6F8C" w:rsidRPr="0074687C">
              <w:rPr>
                <w:rFonts w:eastAsia="Times New Roman" w:cs="Times New Roman"/>
                <w:sz w:val="12"/>
                <w:szCs w:val="16"/>
                <w:lang w:val="sq-AL" w:eastAsia="it-IT"/>
              </w:rPr>
              <w:t xml:space="preserve"> dhe</w:t>
            </w:r>
            <w:r w:rsidR="00F42933" w:rsidRPr="0074687C">
              <w:rPr>
                <w:rFonts w:eastAsia="Times New Roman" w:cs="Times New Roman"/>
                <w:sz w:val="12"/>
                <w:szCs w:val="16"/>
                <w:lang w:val="sq-AL" w:eastAsia="it-IT"/>
              </w:rPr>
              <w:t xml:space="preserve"> </w:t>
            </w:r>
            <w:r w:rsidR="00FD6F8C" w:rsidRPr="0074687C">
              <w:rPr>
                <w:rFonts w:eastAsia="Times New Roman" w:cs="Times New Roman"/>
                <w:sz w:val="12"/>
                <w:szCs w:val="16"/>
                <w:lang w:val="sq-AL" w:eastAsia="it-IT"/>
              </w:rPr>
              <w:t>elektrike</w:t>
            </w:r>
            <w:r w:rsidR="001C48D9" w:rsidRPr="0074687C">
              <w:rPr>
                <w:rFonts w:eastAsia="Times New Roman" w:cs="Times New Roman"/>
                <w:sz w:val="12"/>
                <w:szCs w:val="16"/>
                <w:lang w:val="sq-AL" w:eastAsia="it-IT"/>
              </w:rPr>
              <w:t>”</w:t>
            </w:r>
          </w:p>
        </w:tc>
        <w:tc>
          <w:tcPr>
            <w:tcW w:w="420" w:type="pct"/>
          </w:tcPr>
          <w:p w14:paraId="2DC0C290"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20" w:type="pct"/>
          </w:tcPr>
          <w:p w14:paraId="56F4C948"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513" w:type="pct"/>
          </w:tcPr>
          <w:p w14:paraId="07DAA720"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6" w:type="pct"/>
          </w:tcPr>
          <w:p w14:paraId="6A4A338A"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3BA828D3"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3D32EB83"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6581D7A8"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413B246B"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7" w:type="pct"/>
          </w:tcPr>
          <w:p w14:paraId="14F0F54A" w14:textId="77B55BAD"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w:t>
            </w:r>
            <w:r w:rsidR="00E53A6F" w:rsidRPr="0074687C">
              <w:rPr>
                <w:rFonts w:ascii="Garamond" w:hAnsi="Garamond"/>
                <w:color w:val="333333"/>
                <w:sz w:val="12"/>
                <w:szCs w:val="16"/>
                <w:lang w:val="sq-AL"/>
              </w:rPr>
              <w:t>a</w:t>
            </w:r>
          </w:p>
        </w:tc>
      </w:tr>
      <w:tr w:rsidR="003D190B" w:rsidRPr="0074687C" w14:paraId="78552744" w14:textId="77777777" w:rsidTr="00FF6DFF">
        <w:trPr>
          <w:trHeight w:val="170"/>
        </w:trPr>
        <w:tc>
          <w:tcPr>
            <w:tcW w:w="1128" w:type="pct"/>
            <w:vAlign w:val="center"/>
          </w:tcPr>
          <w:p w14:paraId="1DBAC3DA" w14:textId="22B64E48" w:rsidR="003D190B" w:rsidRPr="0074687C" w:rsidRDefault="003D190B" w:rsidP="00FF6DFF">
            <w:pPr>
              <w:pStyle w:val="Paragrafi"/>
              <w:ind w:firstLine="0"/>
              <w:rPr>
                <w:rFonts w:eastAsia="Times New Roman" w:cs="Times New Roman"/>
                <w:sz w:val="12"/>
                <w:szCs w:val="16"/>
                <w:lang w:val="sq-AL" w:eastAsia="it-IT"/>
              </w:rPr>
            </w:pPr>
            <w:r w:rsidRPr="0074687C">
              <w:rPr>
                <w:rFonts w:eastAsia="Times New Roman" w:cs="Times New Roman"/>
                <w:sz w:val="12"/>
                <w:szCs w:val="16"/>
                <w:lang w:val="sq-AL" w:eastAsia="it-IT"/>
              </w:rPr>
              <w:t>8L</w:t>
            </w:r>
            <w:r w:rsidRPr="0074687C">
              <w:rPr>
                <w:rFonts w:eastAsia="Times New Roman" w:cs="Times New Roman"/>
                <w:sz w:val="12"/>
                <w:szCs w:val="16"/>
                <w:lang w:val="sq-AL" w:eastAsia="it-IT"/>
              </w:rPr>
              <w:tab/>
            </w:r>
            <w:r w:rsidR="001C48D9" w:rsidRPr="0074687C">
              <w:rPr>
                <w:rFonts w:eastAsia="Times New Roman" w:cs="Times New Roman"/>
                <w:sz w:val="12"/>
                <w:szCs w:val="16"/>
                <w:lang w:val="sq-AL" w:eastAsia="it-IT"/>
              </w:rPr>
              <w:t>“</w:t>
            </w:r>
            <w:r w:rsidR="00E53A6F" w:rsidRPr="0074687C">
              <w:rPr>
                <w:rFonts w:eastAsia="Times New Roman" w:cs="Times New Roman"/>
                <w:sz w:val="12"/>
                <w:szCs w:val="16"/>
                <w:lang w:val="sq-AL" w:eastAsia="it-IT"/>
              </w:rPr>
              <w:t xml:space="preserve">Impiantet </w:t>
            </w:r>
            <w:r w:rsidR="00FD6F8C" w:rsidRPr="0074687C">
              <w:rPr>
                <w:rFonts w:eastAsia="Times New Roman" w:cs="Times New Roman"/>
                <w:sz w:val="12"/>
                <w:szCs w:val="16"/>
                <w:lang w:val="sq-AL" w:eastAsia="it-IT"/>
              </w:rPr>
              <w:t>Mo</w:t>
            </w:r>
            <w:r w:rsidRPr="0074687C">
              <w:rPr>
                <w:rFonts w:eastAsia="Times New Roman" w:cs="Times New Roman"/>
                <w:sz w:val="12"/>
                <w:szCs w:val="16"/>
                <w:lang w:val="sq-AL" w:eastAsia="it-IT"/>
              </w:rPr>
              <w:t>tor</w:t>
            </w:r>
            <w:r w:rsidR="00E53A6F" w:rsidRPr="0074687C">
              <w:rPr>
                <w:rFonts w:eastAsia="Times New Roman" w:cs="Times New Roman"/>
                <w:sz w:val="12"/>
                <w:szCs w:val="16"/>
                <w:lang w:val="sq-AL" w:eastAsia="it-IT"/>
              </w:rPr>
              <w:t>ike</w:t>
            </w:r>
            <w:r w:rsidR="001C48D9" w:rsidRPr="0074687C">
              <w:rPr>
                <w:rFonts w:eastAsia="Times New Roman" w:cs="Times New Roman"/>
                <w:sz w:val="12"/>
                <w:szCs w:val="16"/>
                <w:lang w:val="sq-AL" w:eastAsia="it-IT"/>
              </w:rPr>
              <w:t>”</w:t>
            </w:r>
          </w:p>
        </w:tc>
        <w:tc>
          <w:tcPr>
            <w:tcW w:w="420" w:type="pct"/>
          </w:tcPr>
          <w:p w14:paraId="20F84974"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20" w:type="pct"/>
          </w:tcPr>
          <w:p w14:paraId="7026B703"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513" w:type="pct"/>
          </w:tcPr>
          <w:p w14:paraId="1847E00F"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6" w:type="pct"/>
          </w:tcPr>
          <w:p w14:paraId="186B5D91"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69F14D67"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69335E6E"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72BA7F0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77A7D39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7" w:type="pct"/>
          </w:tcPr>
          <w:p w14:paraId="7C6CE333"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hyperlink r:id="rId27" w:anchor="ntr*1-L_2023135EN.01009001-E0001" w:history="1">
              <w:r w:rsidRPr="0074687C">
                <w:rPr>
                  <w:rStyle w:val="Hyperlink"/>
                  <w:rFonts w:ascii="Garamond" w:hAnsi="Garamond"/>
                  <w:color w:val="337AB7"/>
                  <w:sz w:val="12"/>
                  <w:szCs w:val="16"/>
                  <w:lang w:val="sq-AL"/>
                </w:rPr>
                <w:t> (</w:t>
              </w:r>
              <w:r w:rsidRPr="0074687C">
                <w:rPr>
                  <w:rStyle w:val="oj-super"/>
                  <w:rFonts w:ascii="Garamond" w:eastAsia="Calibri" w:hAnsi="Garamond"/>
                  <w:color w:val="337AB7"/>
                  <w:sz w:val="12"/>
                  <w:szCs w:val="16"/>
                  <w:vertAlign w:val="superscript"/>
                  <w:lang w:val="sq-AL"/>
                </w:rPr>
                <w:t>*1</w:t>
              </w:r>
              <w:r w:rsidRPr="0074687C">
                <w:rPr>
                  <w:rStyle w:val="Hyperlink"/>
                  <w:rFonts w:ascii="Garamond" w:hAnsi="Garamond"/>
                  <w:color w:val="337AB7"/>
                  <w:sz w:val="12"/>
                  <w:szCs w:val="16"/>
                  <w:lang w:val="sq-AL"/>
                </w:rPr>
                <w:t>)</w:t>
              </w:r>
            </w:hyperlink>
          </w:p>
        </w:tc>
      </w:tr>
      <w:tr w:rsidR="003D190B" w:rsidRPr="0074687C" w14:paraId="6DD67C84" w14:textId="77777777" w:rsidTr="00FF6DFF">
        <w:trPr>
          <w:trHeight w:val="170"/>
        </w:trPr>
        <w:tc>
          <w:tcPr>
            <w:tcW w:w="1128" w:type="pct"/>
            <w:vAlign w:val="center"/>
          </w:tcPr>
          <w:p w14:paraId="75D052C3" w14:textId="0DB1C140" w:rsidR="003D190B" w:rsidRPr="0074687C" w:rsidRDefault="003D190B" w:rsidP="00FF6DFF">
            <w:pPr>
              <w:pStyle w:val="Paragrafi"/>
              <w:ind w:firstLine="0"/>
              <w:rPr>
                <w:rFonts w:eastAsia="Times New Roman" w:cs="Times New Roman"/>
                <w:sz w:val="12"/>
                <w:szCs w:val="16"/>
                <w:lang w:val="sq-AL" w:eastAsia="it-IT"/>
              </w:rPr>
            </w:pPr>
            <w:r w:rsidRPr="0074687C">
              <w:rPr>
                <w:rFonts w:eastAsia="Times New Roman" w:cs="Times New Roman"/>
                <w:sz w:val="12"/>
                <w:szCs w:val="16"/>
                <w:lang w:val="sq-AL" w:eastAsia="it-IT"/>
              </w:rPr>
              <w:t>9L</w:t>
            </w:r>
            <w:r w:rsidRPr="0074687C">
              <w:rPr>
                <w:rFonts w:eastAsia="Times New Roman" w:cs="Times New Roman"/>
                <w:sz w:val="12"/>
                <w:szCs w:val="16"/>
                <w:lang w:val="sq-AL" w:eastAsia="it-IT"/>
              </w:rPr>
              <w:tab/>
            </w:r>
            <w:r w:rsidR="001C48D9" w:rsidRPr="0074687C">
              <w:rPr>
                <w:rFonts w:eastAsia="Times New Roman" w:cs="Times New Roman"/>
                <w:sz w:val="12"/>
                <w:szCs w:val="16"/>
                <w:lang w:val="sq-AL" w:eastAsia="it-IT"/>
              </w:rPr>
              <w:t>“</w:t>
            </w:r>
            <w:r w:rsidRPr="0074687C">
              <w:rPr>
                <w:rFonts w:eastAsia="Times New Roman" w:cs="Times New Roman"/>
                <w:sz w:val="12"/>
                <w:szCs w:val="16"/>
                <w:lang w:val="sq-AL" w:eastAsia="it-IT"/>
              </w:rPr>
              <w:t>Balonat/aerostatet me ajër të nxehtë</w:t>
            </w:r>
            <w:r w:rsidR="001C48D9" w:rsidRPr="0074687C">
              <w:rPr>
                <w:rFonts w:eastAsia="Times New Roman" w:cs="Times New Roman"/>
                <w:sz w:val="12"/>
                <w:szCs w:val="16"/>
                <w:lang w:val="sq-AL" w:eastAsia="it-IT"/>
              </w:rPr>
              <w:t>”</w:t>
            </w:r>
          </w:p>
        </w:tc>
        <w:tc>
          <w:tcPr>
            <w:tcW w:w="420" w:type="pct"/>
          </w:tcPr>
          <w:p w14:paraId="5403F4CE"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20" w:type="pct"/>
          </w:tcPr>
          <w:p w14:paraId="36D36751"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513" w:type="pct"/>
          </w:tcPr>
          <w:p w14:paraId="672F5827"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1E55C62F"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5BA0AFC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3E84095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6A66E9E1"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09273B14"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7" w:type="pct"/>
          </w:tcPr>
          <w:p w14:paraId="411215AE"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r>
      <w:tr w:rsidR="003D190B" w:rsidRPr="0074687C" w14:paraId="73AAAE10" w14:textId="77777777" w:rsidTr="00FF6DFF">
        <w:trPr>
          <w:trHeight w:val="170"/>
        </w:trPr>
        <w:tc>
          <w:tcPr>
            <w:tcW w:w="1128" w:type="pct"/>
            <w:vAlign w:val="center"/>
          </w:tcPr>
          <w:p w14:paraId="5873B8A8" w14:textId="29D39D1C" w:rsidR="003D190B" w:rsidRPr="0074687C" w:rsidRDefault="003D190B" w:rsidP="00FF6DFF">
            <w:pPr>
              <w:pStyle w:val="Paragrafi"/>
              <w:ind w:firstLine="0"/>
              <w:rPr>
                <w:rFonts w:eastAsia="Times New Roman" w:cs="Times New Roman"/>
                <w:sz w:val="12"/>
                <w:szCs w:val="16"/>
                <w:lang w:val="sq-AL" w:eastAsia="it-IT"/>
              </w:rPr>
            </w:pPr>
            <w:r w:rsidRPr="0074687C">
              <w:rPr>
                <w:rFonts w:eastAsia="Times New Roman" w:cs="Times New Roman"/>
                <w:sz w:val="12"/>
                <w:szCs w:val="16"/>
                <w:lang w:val="sq-AL" w:eastAsia="it-IT"/>
              </w:rPr>
              <w:t xml:space="preserve">10L </w:t>
            </w:r>
            <w:r w:rsidR="001C48D9" w:rsidRPr="0074687C">
              <w:rPr>
                <w:rFonts w:eastAsia="Times New Roman" w:cs="Times New Roman"/>
                <w:sz w:val="12"/>
                <w:szCs w:val="16"/>
                <w:lang w:val="sq-AL" w:eastAsia="it-IT"/>
              </w:rPr>
              <w:t>“</w:t>
            </w:r>
            <w:r w:rsidRPr="0074687C">
              <w:rPr>
                <w:rFonts w:eastAsia="Times New Roman" w:cs="Times New Roman"/>
                <w:sz w:val="12"/>
                <w:szCs w:val="16"/>
                <w:lang w:val="sq-AL" w:eastAsia="it-IT"/>
              </w:rPr>
              <w:t>Balonat/aerostatet me gaz (të palidhura/të lidhura)</w:t>
            </w:r>
            <w:r w:rsidR="001C48D9" w:rsidRPr="0074687C">
              <w:rPr>
                <w:rFonts w:eastAsia="Times New Roman" w:cs="Times New Roman"/>
                <w:sz w:val="12"/>
                <w:szCs w:val="16"/>
                <w:lang w:val="sq-AL" w:eastAsia="it-IT"/>
              </w:rPr>
              <w:t>”</w:t>
            </w:r>
          </w:p>
        </w:tc>
        <w:tc>
          <w:tcPr>
            <w:tcW w:w="420" w:type="pct"/>
          </w:tcPr>
          <w:p w14:paraId="6A7FE3AA"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20" w:type="pct"/>
          </w:tcPr>
          <w:p w14:paraId="474DDA68"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513" w:type="pct"/>
          </w:tcPr>
          <w:p w14:paraId="10C0A5F8"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49ABDAEF"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60FAD35F"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118BC778"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6" w:type="pct"/>
          </w:tcPr>
          <w:p w14:paraId="3A7005E9"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769F81C6"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7" w:type="pct"/>
          </w:tcPr>
          <w:p w14:paraId="604289BB"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r>
      <w:tr w:rsidR="003D190B" w:rsidRPr="0074687C" w14:paraId="0828B7EF" w14:textId="77777777" w:rsidTr="00FF6DFF">
        <w:trPr>
          <w:trHeight w:val="170"/>
        </w:trPr>
        <w:tc>
          <w:tcPr>
            <w:tcW w:w="1128" w:type="pct"/>
            <w:vAlign w:val="center"/>
          </w:tcPr>
          <w:p w14:paraId="75E48190" w14:textId="251EE5A1" w:rsidR="003D190B" w:rsidRPr="0074687C" w:rsidRDefault="003D190B" w:rsidP="00FF6DFF">
            <w:pPr>
              <w:pStyle w:val="Paragrafi"/>
              <w:ind w:firstLine="0"/>
              <w:rPr>
                <w:rFonts w:eastAsia="Times New Roman" w:cs="Times New Roman"/>
                <w:sz w:val="12"/>
                <w:szCs w:val="16"/>
                <w:lang w:val="sq-AL" w:eastAsia="it-IT"/>
              </w:rPr>
            </w:pPr>
            <w:r w:rsidRPr="0074687C">
              <w:rPr>
                <w:rFonts w:eastAsia="Times New Roman" w:cs="Times New Roman"/>
                <w:sz w:val="12"/>
                <w:szCs w:val="16"/>
                <w:lang w:val="sq-AL" w:eastAsia="it-IT"/>
              </w:rPr>
              <w:t xml:space="preserve">11L </w:t>
            </w:r>
            <w:r w:rsidR="001C48D9" w:rsidRPr="0074687C">
              <w:rPr>
                <w:rFonts w:eastAsia="Times New Roman" w:cs="Times New Roman"/>
                <w:sz w:val="12"/>
                <w:szCs w:val="16"/>
                <w:lang w:val="sq-AL" w:eastAsia="it-IT"/>
              </w:rPr>
              <w:t>“</w:t>
            </w:r>
            <w:r w:rsidRPr="0074687C">
              <w:rPr>
                <w:rFonts w:eastAsia="Times New Roman" w:cs="Times New Roman"/>
                <w:sz w:val="12"/>
                <w:szCs w:val="16"/>
                <w:lang w:val="sq-AL" w:eastAsia="it-IT"/>
              </w:rPr>
              <w:t>Aerostatet me ajër të nxehtë/gaz</w:t>
            </w:r>
            <w:r w:rsidR="001C48D9" w:rsidRPr="0074687C">
              <w:rPr>
                <w:rFonts w:eastAsia="Times New Roman" w:cs="Times New Roman"/>
                <w:sz w:val="12"/>
                <w:szCs w:val="16"/>
                <w:lang w:val="sq-AL" w:eastAsia="it-IT"/>
              </w:rPr>
              <w:t>”</w:t>
            </w:r>
          </w:p>
        </w:tc>
        <w:tc>
          <w:tcPr>
            <w:tcW w:w="420" w:type="pct"/>
          </w:tcPr>
          <w:p w14:paraId="5A4B64ED"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20" w:type="pct"/>
          </w:tcPr>
          <w:p w14:paraId="196BBC6E"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513" w:type="pct"/>
          </w:tcPr>
          <w:p w14:paraId="552883C1"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0E535B02"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2ED711AD"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0BCDEB4C"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75C88717"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28F37E4F"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7" w:type="pct"/>
          </w:tcPr>
          <w:p w14:paraId="20416768"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r>
      <w:tr w:rsidR="003D190B" w:rsidRPr="0074687C" w14:paraId="1D08262D" w14:textId="77777777" w:rsidTr="00FF6DFF">
        <w:trPr>
          <w:trHeight w:val="170"/>
        </w:trPr>
        <w:tc>
          <w:tcPr>
            <w:tcW w:w="1128" w:type="pct"/>
            <w:vAlign w:val="center"/>
          </w:tcPr>
          <w:p w14:paraId="1D24F350" w14:textId="351A6A74" w:rsidR="003D190B" w:rsidRPr="0074687C" w:rsidRDefault="003D190B" w:rsidP="00FF6DFF">
            <w:pPr>
              <w:pStyle w:val="Paragrafi"/>
              <w:ind w:firstLine="0"/>
              <w:rPr>
                <w:rFonts w:eastAsia="Times New Roman" w:cs="Times New Roman"/>
                <w:sz w:val="12"/>
                <w:szCs w:val="16"/>
                <w:lang w:val="sq-AL" w:eastAsia="it-IT"/>
              </w:rPr>
            </w:pPr>
            <w:r w:rsidRPr="0074687C">
              <w:rPr>
                <w:rFonts w:eastAsia="Times New Roman" w:cs="Times New Roman"/>
                <w:sz w:val="12"/>
                <w:szCs w:val="16"/>
                <w:lang w:val="sq-AL" w:eastAsia="it-IT"/>
              </w:rPr>
              <w:t xml:space="preserve">12L </w:t>
            </w:r>
            <w:r w:rsidR="001C48D9" w:rsidRPr="0074687C">
              <w:rPr>
                <w:rFonts w:eastAsia="Times New Roman" w:cs="Times New Roman"/>
                <w:sz w:val="12"/>
                <w:szCs w:val="16"/>
                <w:lang w:val="sq-AL" w:eastAsia="it-IT"/>
              </w:rPr>
              <w:t>“</w:t>
            </w:r>
            <w:r w:rsidRPr="0074687C">
              <w:rPr>
                <w:rFonts w:eastAsia="Times New Roman" w:cs="Times New Roman"/>
                <w:sz w:val="12"/>
                <w:szCs w:val="16"/>
                <w:lang w:val="sq-AL" w:eastAsia="it-IT"/>
              </w:rPr>
              <w:t>Komunikimi</w:t>
            </w:r>
            <w:r w:rsidR="00E53A6F" w:rsidRPr="0074687C">
              <w:rPr>
                <w:rFonts w:eastAsia="Times New Roman" w:cs="Times New Roman"/>
                <w:sz w:val="12"/>
                <w:szCs w:val="16"/>
                <w:lang w:val="sq-AL" w:eastAsia="it-IT"/>
              </w:rPr>
              <w:t xml:space="preserve"> Radio </w:t>
            </w:r>
            <w:r w:rsidRPr="0074687C">
              <w:rPr>
                <w:rFonts w:eastAsia="Times New Roman" w:cs="Times New Roman"/>
                <w:sz w:val="12"/>
                <w:szCs w:val="16"/>
                <w:lang w:val="sq-AL" w:eastAsia="it-IT"/>
              </w:rPr>
              <w:t>/ELT/transponderi/instrumentet</w:t>
            </w:r>
            <w:r w:rsidR="001C48D9" w:rsidRPr="0074687C">
              <w:rPr>
                <w:rFonts w:eastAsia="Times New Roman" w:cs="Times New Roman"/>
                <w:sz w:val="12"/>
                <w:szCs w:val="16"/>
                <w:lang w:val="sq-AL" w:eastAsia="it-IT"/>
              </w:rPr>
              <w:t>”</w:t>
            </w:r>
          </w:p>
        </w:tc>
        <w:tc>
          <w:tcPr>
            <w:tcW w:w="420" w:type="pct"/>
          </w:tcPr>
          <w:p w14:paraId="2D971357"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20" w:type="pct"/>
          </w:tcPr>
          <w:p w14:paraId="17CDAAD4"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513" w:type="pct"/>
          </w:tcPr>
          <w:p w14:paraId="481F3FA9"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6" w:type="pct"/>
          </w:tcPr>
          <w:p w14:paraId="71DA1C8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57850A42"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373" w:type="pct"/>
          </w:tcPr>
          <w:p w14:paraId="25E76E34"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n/a</w:t>
            </w:r>
          </w:p>
        </w:tc>
        <w:tc>
          <w:tcPr>
            <w:tcW w:w="466" w:type="pct"/>
          </w:tcPr>
          <w:p w14:paraId="3A7B8DC5"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373" w:type="pct"/>
          </w:tcPr>
          <w:p w14:paraId="30FA7FFB"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c>
          <w:tcPr>
            <w:tcW w:w="467" w:type="pct"/>
          </w:tcPr>
          <w:p w14:paraId="150C899E" w14:textId="77777777" w:rsidR="003D190B" w:rsidRPr="0074687C" w:rsidRDefault="003D190B" w:rsidP="00FF6DFF">
            <w:pPr>
              <w:pStyle w:val="oj-tbl-txt"/>
              <w:widowControl w:val="0"/>
              <w:spacing w:before="0" w:beforeAutospacing="0" w:after="0" w:afterAutospacing="0"/>
              <w:rPr>
                <w:rFonts w:ascii="Garamond" w:hAnsi="Garamond"/>
                <w:color w:val="333333"/>
                <w:sz w:val="12"/>
                <w:szCs w:val="16"/>
                <w:lang w:val="sq-AL"/>
              </w:rPr>
            </w:pPr>
            <w:r w:rsidRPr="0074687C">
              <w:rPr>
                <w:rFonts w:ascii="Garamond" w:hAnsi="Garamond"/>
                <w:color w:val="333333"/>
                <w:sz w:val="12"/>
                <w:szCs w:val="16"/>
                <w:lang w:val="sq-AL"/>
              </w:rPr>
              <w:t>X</w:t>
            </w:r>
          </w:p>
        </w:tc>
      </w:tr>
    </w:tbl>
    <w:p w14:paraId="5CAD5387" w14:textId="77777777" w:rsidR="00507D92" w:rsidRPr="0074687C" w:rsidRDefault="00507D92" w:rsidP="00610886">
      <w:pPr>
        <w:pStyle w:val="Paragrafi"/>
        <w:rPr>
          <w:rFonts w:eastAsia="Times New Roman" w:cs="Times New Roman"/>
          <w:lang w:val="sq-AL" w:eastAsia="it-IT"/>
        </w:rPr>
      </w:pPr>
    </w:p>
    <w:p w14:paraId="019E9BBD" w14:textId="77777777" w:rsidR="00300E9E" w:rsidRPr="0074687C" w:rsidRDefault="00300E9E" w:rsidP="00610886">
      <w:pPr>
        <w:pStyle w:val="Neninr1"/>
        <w:widowControl w:val="0"/>
        <w:ind w:firstLine="284"/>
        <w:rPr>
          <w:lang w:val="sq-AL" w:eastAsia="it-IT"/>
        </w:rPr>
      </w:pPr>
      <w:r w:rsidRPr="0074687C">
        <w:rPr>
          <w:lang w:val="sq-AL" w:eastAsia="it-IT"/>
        </w:rPr>
        <w:t>MODULI 1L - NJOHURITË BAZË</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296"/>
        <w:gridCol w:w="759"/>
      </w:tblGrid>
      <w:tr w:rsidR="00300E9E" w:rsidRPr="0074687C" w14:paraId="32D2A299" w14:textId="77777777" w:rsidTr="00FF6DFF">
        <w:trPr>
          <w:trHeight w:val="20"/>
        </w:trPr>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C9507E" w14:textId="77777777" w:rsidR="00300E9E" w:rsidRPr="0074687C" w:rsidRDefault="00D97098"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MODULI 1L - NJOHURITË BAZË</w:t>
            </w: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221B969"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b/>
                <w:sz w:val="20"/>
                <w:szCs w:val="20"/>
                <w:lang w:val="sq-AL" w:eastAsia="it-IT"/>
              </w:rPr>
              <w:t>Niveli</w:t>
            </w:r>
          </w:p>
        </w:tc>
      </w:tr>
      <w:tr w:rsidR="00300E9E" w:rsidRPr="0074687C" w14:paraId="58575744" w14:textId="77777777" w:rsidTr="00FF6DFF">
        <w:trPr>
          <w:trHeight w:val="20"/>
        </w:trPr>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5B49CED"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1L.1 Matematika</w:t>
            </w:r>
          </w:p>
          <w:p w14:paraId="0CF505AB" w14:textId="77777777" w:rsidR="00300E9E" w:rsidRPr="0074687C" w:rsidRDefault="00D97098"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r w:rsidR="00300E9E" w:rsidRPr="0074687C">
              <w:rPr>
                <w:rFonts w:eastAsia="Times New Roman" w:cs="Times New Roman"/>
                <w:sz w:val="20"/>
                <w:szCs w:val="20"/>
                <w:lang w:val="sq-AL" w:eastAsia="it-IT"/>
              </w:rPr>
              <w:t>Aritmetika</w:t>
            </w:r>
          </w:p>
          <w:tbl>
            <w:tblPr>
              <w:tblW w:w="5000" w:type="pct"/>
              <w:tblCellMar>
                <w:left w:w="0" w:type="dxa"/>
                <w:right w:w="0" w:type="dxa"/>
              </w:tblCellMar>
              <w:tblLook w:val="04A0" w:firstRow="1" w:lastRow="0" w:firstColumn="1" w:lastColumn="0" w:noHBand="0" w:noVBand="1"/>
            </w:tblPr>
            <w:tblGrid>
              <w:gridCol w:w="4028"/>
              <w:gridCol w:w="4028"/>
            </w:tblGrid>
            <w:tr w:rsidR="00300E9E" w:rsidRPr="0074687C" w14:paraId="3B8C11BB" w14:textId="77777777" w:rsidTr="00300E9E">
              <w:tc>
                <w:tcPr>
                  <w:tcW w:w="0" w:type="auto"/>
                  <w:shd w:val="clear" w:color="auto" w:fill="auto"/>
                  <w:hideMark/>
                </w:tcPr>
                <w:p w14:paraId="2EE7353B" w14:textId="1406428E"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76F1F68A" w14:textId="4F33EB18"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782BA1C4" w14:textId="77777777" w:rsidTr="00406D7F">
              <w:tc>
                <w:tcPr>
                  <w:tcW w:w="0" w:type="auto"/>
                  <w:shd w:val="clear" w:color="auto" w:fill="auto"/>
                </w:tcPr>
                <w:p w14:paraId="079107AE" w14:textId="15CEE9B0"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1E06265" w14:textId="69C8ECAF"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1D706AAC" w14:textId="77777777" w:rsidTr="00406D7F">
              <w:tc>
                <w:tcPr>
                  <w:tcW w:w="0" w:type="auto"/>
                  <w:shd w:val="clear" w:color="auto" w:fill="auto"/>
                </w:tcPr>
                <w:p w14:paraId="3CE9DDAE" w14:textId="5C2CD269"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72EA3140" w14:textId="3E90E202"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61C0A6A0" w14:textId="77777777" w:rsidTr="00406D7F">
              <w:tc>
                <w:tcPr>
                  <w:tcW w:w="0" w:type="auto"/>
                  <w:shd w:val="clear" w:color="auto" w:fill="auto"/>
                </w:tcPr>
                <w:p w14:paraId="7CB91D3A" w14:textId="573B34BA"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4A3249E" w14:textId="4F304665"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7CCE8A9C" w14:textId="77777777" w:rsidTr="00406D7F">
              <w:tc>
                <w:tcPr>
                  <w:tcW w:w="0" w:type="auto"/>
                  <w:shd w:val="clear" w:color="auto" w:fill="auto"/>
                </w:tcPr>
                <w:p w14:paraId="36C5312D" w14:textId="0A096FC7"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5FC5826" w14:textId="75988E00"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0CC9B88E" w14:textId="77777777" w:rsidTr="00406D7F">
              <w:tc>
                <w:tcPr>
                  <w:tcW w:w="0" w:type="auto"/>
                  <w:shd w:val="clear" w:color="auto" w:fill="auto"/>
                </w:tcPr>
                <w:p w14:paraId="1AA87697" w14:textId="788C7E72"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BDA3255" w14:textId="40DBE3B5"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44D79918" w14:textId="77777777" w:rsidTr="00406D7F">
              <w:tc>
                <w:tcPr>
                  <w:tcW w:w="0" w:type="auto"/>
                  <w:shd w:val="clear" w:color="auto" w:fill="auto"/>
                </w:tcPr>
                <w:p w14:paraId="31B9D29D" w14:textId="4EBB802D"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0D19F43" w14:textId="0A312DFF"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2FDE8961" w14:textId="77777777" w:rsidTr="00406D7F">
              <w:tc>
                <w:tcPr>
                  <w:tcW w:w="0" w:type="auto"/>
                  <w:shd w:val="clear" w:color="auto" w:fill="auto"/>
                </w:tcPr>
                <w:p w14:paraId="1E18F9B3" w14:textId="1BBE357A"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F30028C" w14:textId="6B1658BE" w:rsidR="00300E9E" w:rsidRPr="0074687C" w:rsidRDefault="00300E9E" w:rsidP="00FF6DFF">
                  <w:pPr>
                    <w:pStyle w:val="Paragrafi"/>
                    <w:ind w:firstLine="0"/>
                    <w:rPr>
                      <w:rFonts w:eastAsia="Times New Roman" w:cs="Times New Roman"/>
                      <w:sz w:val="20"/>
                      <w:szCs w:val="20"/>
                      <w:lang w:val="sq-AL" w:eastAsia="it-IT"/>
                    </w:rPr>
                  </w:pPr>
                </w:p>
              </w:tc>
            </w:tr>
          </w:tbl>
          <w:p w14:paraId="074923E3" w14:textId="77777777" w:rsidR="00300E9E" w:rsidRPr="0074687C" w:rsidRDefault="00300E9E" w:rsidP="00FF6DFF">
            <w:pPr>
              <w:pStyle w:val="Paragrafi"/>
              <w:ind w:firstLine="0"/>
              <w:rPr>
                <w:rFonts w:eastAsia="Times New Roman" w:cs="Times New Roman"/>
                <w:sz w:val="20"/>
                <w:szCs w:val="20"/>
                <w:lang w:val="sq-AL" w:eastAsia="it-IT"/>
              </w:rPr>
            </w:pPr>
          </w:p>
          <w:p w14:paraId="1BF2602F" w14:textId="77777777" w:rsidR="00300E9E" w:rsidRPr="0074687C" w:rsidRDefault="00D97098"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r w:rsidR="00300E9E" w:rsidRPr="0074687C">
              <w:rPr>
                <w:rFonts w:eastAsia="Times New Roman" w:cs="Times New Roman"/>
                <w:sz w:val="20"/>
                <w:szCs w:val="20"/>
                <w:lang w:val="sq-AL" w:eastAsia="it-IT"/>
              </w:rPr>
              <w:t>Algjebra</w:t>
            </w:r>
          </w:p>
          <w:tbl>
            <w:tblPr>
              <w:tblW w:w="5000" w:type="pct"/>
              <w:tblCellMar>
                <w:left w:w="0" w:type="dxa"/>
                <w:right w:w="0" w:type="dxa"/>
              </w:tblCellMar>
              <w:tblLook w:val="04A0" w:firstRow="1" w:lastRow="0" w:firstColumn="1" w:lastColumn="0" w:noHBand="0" w:noVBand="1"/>
            </w:tblPr>
            <w:tblGrid>
              <w:gridCol w:w="967"/>
              <w:gridCol w:w="7089"/>
            </w:tblGrid>
            <w:tr w:rsidR="00C62F4C" w:rsidRPr="0074687C" w14:paraId="7B7EF65C" w14:textId="77777777" w:rsidTr="00300E9E">
              <w:tc>
                <w:tcPr>
                  <w:tcW w:w="0" w:type="auto"/>
                  <w:shd w:val="clear" w:color="auto" w:fill="auto"/>
                  <w:hideMark/>
                </w:tcPr>
                <w:p w14:paraId="3C609EB3" w14:textId="53575F8B"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1B518A2" w14:textId="36123BC6"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p>
              </w:tc>
            </w:tr>
            <w:tr w:rsidR="00C62F4C" w:rsidRPr="0074687C" w14:paraId="58E68F18" w14:textId="77777777" w:rsidTr="00300E9E">
              <w:tc>
                <w:tcPr>
                  <w:tcW w:w="0" w:type="auto"/>
                  <w:shd w:val="clear" w:color="auto" w:fill="auto"/>
                  <w:hideMark/>
                </w:tcPr>
                <w:p w14:paraId="50BE1CC2" w14:textId="748BDA2B"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86229B3" w14:textId="343D8926" w:rsidR="00300E9E" w:rsidRPr="0074687C" w:rsidRDefault="00300E9E" w:rsidP="00FF6DFF">
                  <w:pPr>
                    <w:pStyle w:val="Paragrafi"/>
                    <w:ind w:firstLine="0"/>
                    <w:rPr>
                      <w:rFonts w:eastAsia="Times New Roman" w:cs="Times New Roman"/>
                      <w:sz w:val="20"/>
                      <w:szCs w:val="20"/>
                      <w:lang w:val="sq-AL" w:eastAsia="it-IT"/>
                    </w:rPr>
                  </w:pPr>
                </w:p>
              </w:tc>
            </w:tr>
            <w:tr w:rsidR="00C62F4C" w:rsidRPr="0074687C" w14:paraId="5C95ED6F" w14:textId="77777777" w:rsidTr="00300E9E">
              <w:tc>
                <w:tcPr>
                  <w:tcW w:w="0" w:type="auto"/>
                  <w:shd w:val="clear" w:color="auto" w:fill="auto"/>
                  <w:hideMark/>
                </w:tcPr>
                <w:p w14:paraId="200C681C" w14:textId="37C35571"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1702AC3A" w14:textId="466E286D" w:rsidR="00300E9E" w:rsidRPr="0074687C" w:rsidRDefault="00300E9E" w:rsidP="00FF6DFF">
                  <w:pPr>
                    <w:pStyle w:val="Paragrafi"/>
                    <w:ind w:firstLine="0"/>
                    <w:rPr>
                      <w:rFonts w:eastAsia="Times New Roman" w:cs="Times New Roman"/>
                      <w:sz w:val="20"/>
                      <w:szCs w:val="20"/>
                      <w:lang w:val="sq-AL" w:eastAsia="it-IT"/>
                    </w:rPr>
                  </w:pPr>
                </w:p>
              </w:tc>
            </w:tr>
          </w:tbl>
          <w:p w14:paraId="7EC29649" w14:textId="77777777" w:rsidR="00300E9E" w:rsidRPr="0074687C" w:rsidRDefault="00300E9E" w:rsidP="00FF6DFF">
            <w:pPr>
              <w:pStyle w:val="Paragrafi"/>
              <w:ind w:firstLine="0"/>
              <w:rPr>
                <w:rFonts w:eastAsia="Times New Roman" w:cs="Times New Roman"/>
                <w:sz w:val="20"/>
                <w:szCs w:val="20"/>
                <w:lang w:val="sq-AL" w:eastAsia="it-IT"/>
              </w:rPr>
            </w:pPr>
          </w:p>
          <w:p w14:paraId="0A0C5BFE" w14:textId="77777777" w:rsidR="00300E9E" w:rsidRPr="0074687C" w:rsidRDefault="00D97098"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r w:rsidR="00300E9E" w:rsidRPr="0074687C">
              <w:rPr>
                <w:rFonts w:eastAsia="Times New Roman" w:cs="Times New Roman"/>
                <w:sz w:val="20"/>
                <w:szCs w:val="20"/>
                <w:lang w:val="sq-AL" w:eastAsia="it-IT"/>
              </w:rPr>
              <w:t>Gjeometria</w:t>
            </w:r>
          </w:p>
          <w:tbl>
            <w:tblPr>
              <w:tblW w:w="5000" w:type="pct"/>
              <w:tblCellMar>
                <w:left w:w="0" w:type="dxa"/>
                <w:right w:w="0" w:type="dxa"/>
              </w:tblCellMar>
              <w:tblLook w:val="04A0" w:firstRow="1" w:lastRow="0" w:firstColumn="1" w:lastColumn="0" w:noHBand="0" w:noVBand="1"/>
            </w:tblPr>
            <w:tblGrid>
              <w:gridCol w:w="4028"/>
              <w:gridCol w:w="4028"/>
            </w:tblGrid>
            <w:tr w:rsidR="00300E9E" w:rsidRPr="0074687C" w14:paraId="63270469" w14:textId="77777777" w:rsidTr="00300E9E">
              <w:tc>
                <w:tcPr>
                  <w:tcW w:w="0" w:type="auto"/>
                  <w:shd w:val="clear" w:color="auto" w:fill="auto"/>
                  <w:hideMark/>
                </w:tcPr>
                <w:p w14:paraId="1731E14A" w14:textId="0B11C3CE"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F9C8854" w14:textId="43916005"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37862EA5" w14:textId="77777777" w:rsidTr="00300E9E">
              <w:tc>
                <w:tcPr>
                  <w:tcW w:w="0" w:type="auto"/>
                  <w:shd w:val="clear" w:color="auto" w:fill="auto"/>
                  <w:hideMark/>
                </w:tcPr>
                <w:p w14:paraId="6AE120C2" w14:textId="3B1D83C5"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9B2B2E7" w14:textId="7655023E" w:rsidR="00300E9E" w:rsidRPr="0074687C" w:rsidRDefault="00300E9E" w:rsidP="00FF6DFF">
                  <w:pPr>
                    <w:pStyle w:val="Paragrafi"/>
                    <w:ind w:firstLine="0"/>
                    <w:rPr>
                      <w:rFonts w:eastAsia="Times New Roman" w:cs="Times New Roman"/>
                      <w:sz w:val="20"/>
                      <w:szCs w:val="20"/>
                      <w:lang w:val="sq-AL" w:eastAsia="it-IT"/>
                    </w:rPr>
                  </w:pPr>
                </w:p>
              </w:tc>
            </w:tr>
          </w:tbl>
          <w:p w14:paraId="31B84AE8" w14:textId="77777777" w:rsidR="00300E9E" w:rsidRPr="0074687C" w:rsidRDefault="00300E9E" w:rsidP="00FF6DFF">
            <w:pPr>
              <w:pStyle w:val="Paragrafi"/>
              <w:ind w:firstLine="0"/>
              <w:rPr>
                <w:rFonts w:eastAsia="Times New Roman" w:cs="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61E6D64"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1</w:t>
            </w:r>
          </w:p>
        </w:tc>
      </w:tr>
      <w:tr w:rsidR="00300E9E" w:rsidRPr="0074687C" w14:paraId="29B46A73" w14:textId="77777777" w:rsidTr="00FF6DFF">
        <w:trPr>
          <w:trHeight w:val="20"/>
        </w:trPr>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BB9F8D"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1L.2 Fizika</w:t>
            </w:r>
          </w:p>
          <w:p w14:paraId="1DE4A184" w14:textId="1395B1F0" w:rsidR="00300E9E" w:rsidRPr="0074687C" w:rsidRDefault="00D97098"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r w:rsidR="00300E9E" w:rsidRPr="0074687C">
              <w:rPr>
                <w:rFonts w:eastAsia="Times New Roman" w:cs="Times New Roman"/>
                <w:sz w:val="20"/>
                <w:szCs w:val="20"/>
                <w:lang w:val="sq-AL" w:eastAsia="it-IT"/>
              </w:rPr>
              <w:t>Materia</w:t>
            </w:r>
            <w:r w:rsidR="00E53A6F" w:rsidRPr="0074687C">
              <w:rPr>
                <w:rFonts w:eastAsia="Times New Roman" w:cs="Times New Roman"/>
                <w:sz w:val="20"/>
                <w:szCs w:val="20"/>
                <w:lang w:val="sq-AL" w:eastAsia="it-IT"/>
              </w:rPr>
              <w:t>let</w:t>
            </w:r>
          </w:p>
          <w:tbl>
            <w:tblPr>
              <w:tblW w:w="5000" w:type="pct"/>
              <w:tblCellMar>
                <w:left w:w="0" w:type="dxa"/>
                <w:right w:w="0" w:type="dxa"/>
              </w:tblCellMar>
              <w:tblLook w:val="04A0" w:firstRow="1" w:lastRow="0" w:firstColumn="1" w:lastColumn="0" w:noHBand="0" w:noVBand="1"/>
            </w:tblPr>
            <w:tblGrid>
              <w:gridCol w:w="4028"/>
              <w:gridCol w:w="4028"/>
            </w:tblGrid>
            <w:tr w:rsidR="00300E9E" w:rsidRPr="0074687C" w14:paraId="1EBE14A9" w14:textId="77777777" w:rsidTr="00300E9E">
              <w:tc>
                <w:tcPr>
                  <w:tcW w:w="0" w:type="auto"/>
                  <w:shd w:val="clear" w:color="auto" w:fill="auto"/>
                  <w:hideMark/>
                </w:tcPr>
                <w:p w14:paraId="67150EC1" w14:textId="3643F105"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DE3FF18" w14:textId="67822741"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42049D09" w14:textId="77777777" w:rsidTr="00300E9E">
              <w:tc>
                <w:tcPr>
                  <w:tcW w:w="0" w:type="auto"/>
                  <w:shd w:val="clear" w:color="auto" w:fill="auto"/>
                  <w:hideMark/>
                </w:tcPr>
                <w:p w14:paraId="7D2B622B" w14:textId="0728CBA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04621678" w14:textId="431A3DE8"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0385A190" w14:textId="77777777" w:rsidTr="00300E9E">
              <w:tc>
                <w:tcPr>
                  <w:tcW w:w="0" w:type="auto"/>
                  <w:shd w:val="clear" w:color="auto" w:fill="auto"/>
                  <w:hideMark/>
                </w:tcPr>
                <w:p w14:paraId="460938E3" w14:textId="60C5BE80"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AD83567" w14:textId="54DF4FE3"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2674C1BC" w14:textId="77777777" w:rsidTr="00960E0C">
              <w:trPr>
                <w:trHeight w:val="121"/>
              </w:trPr>
              <w:tc>
                <w:tcPr>
                  <w:tcW w:w="0" w:type="auto"/>
                  <w:shd w:val="clear" w:color="auto" w:fill="auto"/>
                  <w:hideMark/>
                </w:tcPr>
                <w:p w14:paraId="3893CF94" w14:textId="160898A6"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198F386F" w14:textId="3A1BC38A" w:rsidR="00300E9E" w:rsidRPr="0074687C" w:rsidRDefault="00300E9E" w:rsidP="00FF6DFF">
                  <w:pPr>
                    <w:pStyle w:val="Paragrafi"/>
                    <w:ind w:firstLine="0"/>
                    <w:rPr>
                      <w:rFonts w:eastAsia="Times New Roman" w:cs="Times New Roman"/>
                      <w:sz w:val="20"/>
                      <w:szCs w:val="20"/>
                      <w:lang w:val="sq-AL" w:eastAsia="it-IT"/>
                    </w:rPr>
                  </w:pPr>
                </w:p>
              </w:tc>
            </w:tr>
          </w:tbl>
          <w:p w14:paraId="683900BE" w14:textId="77777777" w:rsidR="00300E9E" w:rsidRPr="0074687C" w:rsidRDefault="00300E9E" w:rsidP="00FF6DFF">
            <w:pPr>
              <w:pStyle w:val="Paragrafi"/>
              <w:ind w:firstLine="0"/>
              <w:rPr>
                <w:rFonts w:eastAsia="Times New Roman" w:cs="Times New Roman"/>
                <w:sz w:val="20"/>
                <w:szCs w:val="20"/>
                <w:lang w:val="sq-AL" w:eastAsia="it-IT"/>
              </w:rPr>
            </w:pPr>
          </w:p>
          <w:p w14:paraId="6DDE62BF" w14:textId="77777777" w:rsidR="00300E9E" w:rsidRPr="0074687C" w:rsidRDefault="00D97098"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r w:rsidR="00300E9E" w:rsidRPr="0074687C">
              <w:rPr>
                <w:rFonts w:eastAsia="Times New Roman" w:cs="Times New Roman"/>
                <w:sz w:val="20"/>
                <w:szCs w:val="20"/>
                <w:lang w:val="sq-AL" w:eastAsia="it-IT"/>
              </w:rPr>
              <w:t>Mekanika</w:t>
            </w:r>
          </w:p>
          <w:tbl>
            <w:tblPr>
              <w:tblW w:w="5000" w:type="pct"/>
              <w:tblCellMar>
                <w:left w:w="0" w:type="dxa"/>
                <w:right w:w="0" w:type="dxa"/>
              </w:tblCellMar>
              <w:tblLook w:val="04A0" w:firstRow="1" w:lastRow="0" w:firstColumn="1" w:lastColumn="0" w:noHBand="0" w:noVBand="1"/>
            </w:tblPr>
            <w:tblGrid>
              <w:gridCol w:w="4028"/>
              <w:gridCol w:w="4028"/>
            </w:tblGrid>
            <w:tr w:rsidR="00300E9E" w:rsidRPr="0074687C" w14:paraId="0FA0ACA6" w14:textId="77777777" w:rsidTr="00300E9E">
              <w:tc>
                <w:tcPr>
                  <w:tcW w:w="0" w:type="auto"/>
                  <w:shd w:val="clear" w:color="auto" w:fill="auto"/>
                  <w:hideMark/>
                </w:tcPr>
                <w:p w14:paraId="077F1E8B" w14:textId="56295F0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2C3765D" w14:textId="0C302801"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2D1E7F50" w14:textId="77777777" w:rsidTr="00300E9E">
              <w:tc>
                <w:tcPr>
                  <w:tcW w:w="0" w:type="auto"/>
                  <w:shd w:val="clear" w:color="auto" w:fill="auto"/>
                  <w:hideMark/>
                </w:tcPr>
                <w:p w14:paraId="220C0E22" w14:textId="2E7B5D45"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387002C" w14:textId="4DB5EEAA"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0743B139" w14:textId="77777777" w:rsidTr="00300E9E">
              <w:tc>
                <w:tcPr>
                  <w:tcW w:w="0" w:type="auto"/>
                  <w:shd w:val="clear" w:color="auto" w:fill="auto"/>
                  <w:hideMark/>
                </w:tcPr>
                <w:p w14:paraId="0606E60D" w14:textId="5791DE5A"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1B426DC" w14:textId="120C006F"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217DB1A8" w14:textId="77777777" w:rsidTr="00300E9E">
              <w:tc>
                <w:tcPr>
                  <w:tcW w:w="0" w:type="auto"/>
                  <w:shd w:val="clear" w:color="auto" w:fill="auto"/>
                  <w:hideMark/>
                </w:tcPr>
                <w:p w14:paraId="4AF28F61" w14:textId="71795EB7"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6735481" w14:textId="58337BC1" w:rsidR="00300E9E" w:rsidRPr="0074687C" w:rsidRDefault="00300E9E" w:rsidP="00FF6DFF">
                  <w:pPr>
                    <w:pStyle w:val="Paragrafi"/>
                    <w:ind w:firstLine="0"/>
                    <w:rPr>
                      <w:rFonts w:eastAsia="Times New Roman" w:cs="Times New Roman"/>
                      <w:sz w:val="20"/>
                      <w:szCs w:val="20"/>
                      <w:lang w:val="sq-AL" w:eastAsia="it-IT"/>
                    </w:rPr>
                  </w:pPr>
                </w:p>
              </w:tc>
            </w:tr>
          </w:tbl>
          <w:p w14:paraId="6E1536DF" w14:textId="77777777" w:rsidR="00300E9E" w:rsidRPr="0074687C" w:rsidRDefault="00300E9E" w:rsidP="00FF6DFF">
            <w:pPr>
              <w:pStyle w:val="Paragrafi"/>
              <w:ind w:firstLine="0"/>
              <w:rPr>
                <w:rFonts w:eastAsia="Times New Roman" w:cs="Times New Roman"/>
                <w:sz w:val="20"/>
                <w:szCs w:val="20"/>
                <w:lang w:val="sq-AL" w:eastAsia="it-IT"/>
              </w:rPr>
            </w:pPr>
          </w:p>
          <w:p w14:paraId="3EE6F5BC" w14:textId="77777777" w:rsidR="00300E9E" w:rsidRPr="0074687C" w:rsidRDefault="00D97098"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lastRenderedPageBreak/>
              <w:t>-</w:t>
            </w:r>
            <w:r w:rsidR="00300E9E" w:rsidRPr="0074687C">
              <w:rPr>
                <w:rFonts w:eastAsia="Times New Roman" w:cs="Times New Roman"/>
                <w:sz w:val="20"/>
                <w:szCs w:val="20"/>
                <w:lang w:val="sq-AL" w:eastAsia="it-IT"/>
              </w:rPr>
              <w:t>Temperatura</w:t>
            </w:r>
          </w:p>
          <w:tbl>
            <w:tblPr>
              <w:tblW w:w="5000" w:type="pct"/>
              <w:tblCellMar>
                <w:left w:w="0" w:type="dxa"/>
                <w:right w:w="0" w:type="dxa"/>
              </w:tblCellMar>
              <w:tblLook w:val="04A0" w:firstRow="1" w:lastRow="0" w:firstColumn="1" w:lastColumn="0" w:noHBand="0" w:noVBand="1"/>
            </w:tblPr>
            <w:tblGrid>
              <w:gridCol w:w="4028"/>
              <w:gridCol w:w="4028"/>
            </w:tblGrid>
            <w:tr w:rsidR="00300E9E" w:rsidRPr="0074687C" w14:paraId="50FD56D8" w14:textId="77777777" w:rsidTr="00300E9E">
              <w:tc>
                <w:tcPr>
                  <w:tcW w:w="0" w:type="auto"/>
                  <w:shd w:val="clear" w:color="auto" w:fill="auto"/>
                  <w:hideMark/>
                </w:tcPr>
                <w:p w14:paraId="3D6DF65A" w14:textId="4A1F7CE5"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E90B85B" w14:textId="71135CDC"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6CC5B95D" w14:textId="77777777" w:rsidTr="00300E9E">
              <w:tc>
                <w:tcPr>
                  <w:tcW w:w="0" w:type="auto"/>
                  <w:shd w:val="clear" w:color="auto" w:fill="auto"/>
                  <w:hideMark/>
                </w:tcPr>
                <w:p w14:paraId="21F989DE" w14:textId="0EDE59DD"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7D2AC49D" w14:textId="032A232B" w:rsidR="00300E9E" w:rsidRPr="0074687C" w:rsidRDefault="00300E9E" w:rsidP="00FF6DFF">
                  <w:pPr>
                    <w:pStyle w:val="Paragrafi"/>
                    <w:ind w:firstLine="0"/>
                    <w:rPr>
                      <w:rFonts w:eastAsia="Times New Roman" w:cs="Times New Roman"/>
                      <w:sz w:val="20"/>
                      <w:szCs w:val="20"/>
                      <w:lang w:val="sq-AL" w:eastAsia="it-IT"/>
                    </w:rPr>
                  </w:pPr>
                </w:p>
              </w:tc>
            </w:tr>
          </w:tbl>
          <w:p w14:paraId="78650836" w14:textId="77777777" w:rsidR="00300E9E" w:rsidRPr="0074687C" w:rsidRDefault="00300E9E" w:rsidP="00FF6DFF">
            <w:pPr>
              <w:pStyle w:val="Paragrafi"/>
              <w:ind w:firstLine="0"/>
              <w:rPr>
                <w:rFonts w:eastAsia="Times New Roman" w:cs="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56F90151"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lastRenderedPageBreak/>
              <w:t>1</w:t>
            </w:r>
          </w:p>
        </w:tc>
      </w:tr>
      <w:tr w:rsidR="00300E9E" w:rsidRPr="0074687C" w14:paraId="3E64E2AB" w14:textId="77777777" w:rsidTr="00FF6DFF">
        <w:trPr>
          <w:trHeight w:val="20"/>
        </w:trPr>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649872"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1L.3 Elektrika</w:t>
            </w:r>
          </w:p>
          <w:p w14:paraId="7338F8A5"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Qarqet </w:t>
            </w:r>
            <w:r w:rsidR="0076241D" w:rsidRPr="0074687C">
              <w:rPr>
                <w:rFonts w:eastAsia="Times New Roman" w:cs="Times New Roman"/>
                <w:sz w:val="20"/>
                <w:szCs w:val="20"/>
                <w:lang w:val="sq-AL" w:eastAsia="it-IT"/>
              </w:rPr>
              <w:t xml:space="preserve">AC dhe </w:t>
            </w:r>
            <w:r w:rsidRPr="0074687C">
              <w:rPr>
                <w:rFonts w:eastAsia="Times New Roman" w:cs="Times New Roman"/>
                <w:sz w:val="20"/>
                <w:szCs w:val="20"/>
                <w:lang w:val="sq-AL" w:eastAsia="it-IT"/>
              </w:rPr>
              <w:t>DC</w:t>
            </w:r>
          </w:p>
          <w:tbl>
            <w:tblPr>
              <w:tblW w:w="5000" w:type="pct"/>
              <w:tblCellMar>
                <w:left w:w="0" w:type="dxa"/>
                <w:right w:w="0" w:type="dxa"/>
              </w:tblCellMar>
              <w:tblLook w:val="04A0" w:firstRow="1" w:lastRow="0" w:firstColumn="1" w:lastColumn="0" w:noHBand="0" w:noVBand="1"/>
            </w:tblPr>
            <w:tblGrid>
              <w:gridCol w:w="4028"/>
              <w:gridCol w:w="4028"/>
            </w:tblGrid>
            <w:tr w:rsidR="00C62F4C" w:rsidRPr="0074687C" w14:paraId="201DE9D3" w14:textId="77777777" w:rsidTr="00300E9E">
              <w:tc>
                <w:tcPr>
                  <w:tcW w:w="0" w:type="auto"/>
                  <w:shd w:val="clear" w:color="auto" w:fill="auto"/>
                  <w:hideMark/>
                </w:tcPr>
                <w:p w14:paraId="6BA7CAB9" w14:textId="0293DEB9"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1F1913EB" w14:textId="7DD4183A" w:rsidR="00300E9E" w:rsidRPr="0074687C" w:rsidRDefault="00300E9E" w:rsidP="00FF6DFF">
                  <w:pPr>
                    <w:pStyle w:val="Paragrafi"/>
                    <w:ind w:firstLine="0"/>
                    <w:rPr>
                      <w:rFonts w:eastAsia="Times New Roman" w:cs="Times New Roman"/>
                      <w:sz w:val="20"/>
                      <w:szCs w:val="20"/>
                      <w:lang w:val="sq-AL" w:eastAsia="it-IT"/>
                    </w:rPr>
                  </w:pPr>
                </w:p>
              </w:tc>
            </w:tr>
            <w:tr w:rsidR="00C62F4C" w:rsidRPr="0074687C" w14:paraId="03F31DBA" w14:textId="77777777" w:rsidTr="00300E9E">
              <w:tc>
                <w:tcPr>
                  <w:tcW w:w="0" w:type="auto"/>
                  <w:shd w:val="clear" w:color="auto" w:fill="auto"/>
                  <w:hideMark/>
                </w:tcPr>
                <w:p w14:paraId="36A01A1F" w14:textId="4CB262A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716E244" w14:textId="7280518C" w:rsidR="00300E9E" w:rsidRPr="0074687C" w:rsidRDefault="00300E9E" w:rsidP="00FF6DFF">
                  <w:pPr>
                    <w:pStyle w:val="Paragrafi"/>
                    <w:ind w:firstLine="0"/>
                    <w:rPr>
                      <w:rFonts w:eastAsia="Times New Roman" w:cs="Times New Roman"/>
                      <w:sz w:val="20"/>
                      <w:szCs w:val="20"/>
                      <w:lang w:val="sq-AL" w:eastAsia="it-IT"/>
                    </w:rPr>
                  </w:pPr>
                </w:p>
              </w:tc>
            </w:tr>
            <w:tr w:rsidR="00C62F4C" w:rsidRPr="0074687C" w14:paraId="54EA07DD" w14:textId="77777777" w:rsidTr="00300E9E">
              <w:tc>
                <w:tcPr>
                  <w:tcW w:w="0" w:type="auto"/>
                  <w:shd w:val="clear" w:color="auto" w:fill="auto"/>
                  <w:hideMark/>
                </w:tcPr>
                <w:p w14:paraId="20C825F0" w14:textId="3FC56BB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96438F6" w14:textId="6C25ECD7" w:rsidR="00300E9E" w:rsidRPr="0074687C" w:rsidRDefault="00300E9E" w:rsidP="00FF6DFF">
                  <w:pPr>
                    <w:pStyle w:val="Paragrafi"/>
                    <w:ind w:firstLine="0"/>
                    <w:rPr>
                      <w:rFonts w:eastAsia="Times New Roman" w:cs="Times New Roman"/>
                      <w:sz w:val="20"/>
                      <w:szCs w:val="20"/>
                      <w:lang w:val="sq-AL" w:eastAsia="it-IT"/>
                    </w:rPr>
                  </w:pPr>
                </w:p>
              </w:tc>
            </w:tr>
            <w:tr w:rsidR="00C62F4C" w:rsidRPr="0074687C" w14:paraId="1C193BC4" w14:textId="77777777" w:rsidTr="00300E9E">
              <w:tc>
                <w:tcPr>
                  <w:tcW w:w="0" w:type="auto"/>
                  <w:shd w:val="clear" w:color="auto" w:fill="auto"/>
                  <w:hideMark/>
                </w:tcPr>
                <w:p w14:paraId="313C829A" w14:textId="05FBDA3D"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796B1533" w14:textId="4E9D1C78" w:rsidR="00300E9E" w:rsidRPr="0074687C" w:rsidRDefault="00300E9E" w:rsidP="00FF6DFF">
                  <w:pPr>
                    <w:pStyle w:val="Paragrafi"/>
                    <w:ind w:firstLine="0"/>
                    <w:rPr>
                      <w:rFonts w:eastAsia="Times New Roman" w:cs="Times New Roman"/>
                      <w:sz w:val="20"/>
                      <w:szCs w:val="20"/>
                      <w:lang w:val="sq-AL" w:eastAsia="it-IT"/>
                    </w:rPr>
                  </w:pPr>
                </w:p>
              </w:tc>
            </w:tr>
            <w:tr w:rsidR="00C62F4C" w:rsidRPr="0074687C" w14:paraId="042DD912" w14:textId="77777777" w:rsidTr="00300E9E">
              <w:tc>
                <w:tcPr>
                  <w:tcW w:w="0" w:type="auto"/>
                  <w:shd w:val="clear" w:color="auto" w:fill="auto"/>
                  <w:hideMark/>
                </w:tcPr>
                <w:p w14:paraId="0F1699F5" w14:textId="7C5A180F"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711D17FB" w14:textId="2759E9F1" w:rsidR="00300E9E" w:rsidRPr="0074687C" w:rsidRDefault="00300E9E" w:rsidP="00FF6DFF">
                  <w:pPr>
                    <w:pStyle w:val="Paragrafi"/>
                    <w:ind w:firstLine="0"/>
                    <w:rPr>
                      <w:rFonts w:eastAsia="Times New Roman" w:cs="Times New Roman"/>
                      <w:sz w:val="20"/>
                      <w:szCs w:val="20"/>
                      <w:lang w:val="sq-AL" w:eastAsia="it-IT"/>
                    </w:rPr>
                  </w:pPr>
                </w:p>
              </w:tc>
            </w:tr>
          </w:tbl>
          <w:p w14:paraId="6DED35C4" w14:textId="77777777" w:rsidR="00300E9E" w:rsidRPr="0074687C" w:rsidRDefault="00300E9E" w:rsidP="00FF6DFF">
            <w:pPr>
              <w:pStyle w:val="Paragrafi"/>
              <w:ind w:firstLine="0"/>
              <w:rPr>
                <w:rFonts w:eastAsia="Times New Roman" w:cs="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034A32E"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1</w:t>
            </w:r>
          </w:p>
        </w:tc>
      </w:tr>
      <w:tr w:rsidR="00300E9E" w:rsidRPr="0074687C" w14:paraId="6CCF44A2" w14:textId="77777777" w:rsidTr="00FF6DFF">
        <w:trPr>
          <w:trHeight w:val="20"/>
        </w:trPr>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58947C"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1L.4 Aerodinamika</w:t>
            </w:r>
            <w:r w:rsidR="004878B6" w:rsidRPr="0074687C">
              <w:rPr>
                <w:rFonts w:eastAsia="Times New Roman" w:cs="Times New Roman"/>
                <w:sz w:val="20"/>
                <w:szCs w:val="20"/>
                <w:lang w:val="sq-AL" w:eastAsia="it-IT"/>
              </w:rPr>
              <w:t>/</w:t>
            </w:r>
            <w:r w:rsidRPr="0074687C">
              <w:rPr>
                <w:rFonts w:eastAsia="Times New Roman" w:cs="Times New Roman"/>
                <w:sz w:val="20"/>
                <w:szCs w:val="20"/>
                <w:lang w:val="sq-AL" w:eastAsia="it-IT"/>
              </w:rPr>
              <w:t>aerostatika</w:t>
            </w:r>
          </w:p>
          <w:p w14:paraId="2E143C42" w14:textId="56ED0ABB" w:rsidR="00300E9E" w:rsidRPr="0074687C" w:rsidRDefault="00300E9E" w:rsidP="00FF6DFF">
            <w:pPr>
              <w:pStyle w:val="Paragrafi"/>
              <w:ind w:firstLine="0"/>
              <w:rPr>
                <w:rFonts w:eastAsia="Times New Roman" w:cs="Times New Roman"/>
                <w:sz w:val="20"/>
                <w:szCs w:val="20"/>
                <w:lang w:val="sq-AL" w:eastAsia="it-IT"/>
              </w:rPr>
            </w:pPr>
          </w:p>
          <w:tbl>
            <w:tblPr>
              <w:tblW w:w="5000" w:type="pct"/>
              <w:tblCellMar>
                <w:left w:w="0" w:type="dxa"/>
                <w:right w:w="0" w:type="dxa"/>
              </w:tblCellMar>
              <w:tblLook w:val="04A0" w:firstRow="1" w:lastRow="0" w:firstColumn="1" w:lastColumn="0" w:noHBand="0" w:noVBand="1"/>
            </w:tblPr>
            <w:tblGrid>
              <w:gridCol w:w="4028"/>
              <w:gridCol w:w="4028"/>
            </w:tblGrid>
            <w:tr w:rsidR="00300E9E" w:rsidRPr="0074687C" w14:paraId="11056C18" w14:textId="77777777" w:rsidTr="00300E9E">
              <w:tc>
                <w:tcPr>
                  <w:tcW w:w="0" w:type="auto"/>
                  <w:shd w:val="clear" w:color="auto" w:fill="auto"/>
                  <w:hideMark/>
                </w:tcPr>
                <w:p w14:paraId="595880D3" w14:textId="5EC18B49"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352F81E" w14:textId="42096A2D"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66A7AAB8" w14:textId="77777777" w:rsidTr="00300E9E">
              <w:tc>
                <w:tcPr>
                  <w:tcW w:w="0" w:type="auto"/>
                  <w:shd w:val="clear" w:color="auto" w:fill="auto"/>
                  <w:hideMark/>
                </w:tcPr>
                <w:p w14:paraId="18109C5A" w14:textId="7E3B2772"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04AF50C" w14:textId="3E653E38"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201F1121" w14:textId="77777777" w:rsidTr="00300E9E">
              <w:tc>
                <w:tcPr>
                  <w:tcW w:w="0" w:type="auto"/>
                  <w:shd w:val="clear" w:color="auto" w:fill="auto"/>
                  <w:hideMark/>
                </w:tcPr>
                <w:p w14:paraId="494D3B1F" w14:textId="4D10C348"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2E1EBC7" w14:textId="1720924D"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045A137D" w14:textId="77777777" w:rsidTr="00300E9E">
              <w:tc>
                <w:tcPr>
                  <w:tcW w:w="0" w:type="auto"/>
                  <w:shd w:val="clear" w:color="auto" w:fill="auto"/>
                  <w:hideMark/>
                </w:tcPr>
                <w:p w14:paraId="62E0DEAD" w14:textId="57995216"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7CB7BD2" w14:textId="2FEF0616" w:rsidR="00300E9E" w:rsidRPr="0074687C" w:rsidRDefault="00300E9E" w:rsidP="00FF6DFF">
                  <w:pPr>
                    <w:pStyle w:val="Paragrafi"/>
                    <w:ind w:firstLine="0"/>
                    <w:rPr>
                      <w:rFonts w:eastAsia="Times New Roman" w:cs="Times New Roman"/>
                      <w:sz w:val="20"/>
                      <w:szCs w:val="20"/>
                      <w:lang w:val="sq-AL" w:eastAsia="it-IT"/>
                    </w:rPr>
                  </w:pPr>
                </w:p>
              </w:tc>
            </w:tr>
          </w:tbl>
          <w:p w14:paraId="0EAA60FB" w14:textId="77777777" w:rsidR="00300E9E" w:rsidRPr="0074687C" w:rsidRDefault="00300E9E" w:rsidP="00FF6DFF">
            <w:pPr>
              <w:pStyle w:val="Paragrafi"/>
              <w:ind w:firstLine="0"/>
              <w:rPr>
                <w:rFonts w:eastAsia="Times New Roman" w:cs="Times New Roman"/>
                <w:sz w:val="20"/>
                <w:szCs w:val="20"/>
                <w:lang w:val="sq-AL" w:eastAsia="it-IT"/>
              </w:rPr>
            </w:pPr>
          </w:p>
          <w:p w14:paraId="5F0CCAEC" w14:textId="6D4E5F21" w:rsidR="00300E9E" w:rsidRPr="0074687C" w:rsidRDefault="00300E9E" w:rsidP="00FF6DFF">
            <w:pPr>
              <w:pStyle w:val="Paragrafi"/>
              <w:ind w:firstLine="0"/>
              <w:rPr>
                <w:rFonts w:eastAsia="Times New Roman" w:cs="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8D19F0C"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1</w:t>
            </w:r>
          </w:p>
        </w:tc>
      </w:tr>
      <w:tr w:rsidR="00300E9E" w:rsidRPr="0074687C" w14:paraId="1630F073" w14:textId="77777777" w:rsidTr="00FF6DFF">
        <w:trPr>
          <w:trHeight w:val="20"/>
        </w:trPr>
        <w:tc>
          <w:tcPr>
            <w:tcW w:w="46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88DA4F"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1L.5 Siguria në punë dhe mbrojtja e mjedisit</w:t>
            </w:r>
          </w:p>
          <w:tbl>
            <w:tblPr>
              <w:tblW w:w="5000" w:type="pct"/>
              <w:tblCellMar>
                <w:left w:w="0" w:type="dxa"/>
                <w:right w:w="0" w:type="dxa"/>
              </w:tblCellMar>
              <w:tblLook w:val="04A0" w:firstRow="1" w:lastRow="0" w:firstColumn="1" w:lastColumn="0" w:noHBand="0" w:noVBand="1"/>
            </w:tblPr>
            <w:tblGrid>
              <w:gridCol w:w="7355"/>
              <w:gridCol w:w="701"/>
            </w:tblGrid>
            <w:tr w:rsidR="00300E9E" w:rsidRPr="0074687C" w14:paraId="2ACEFE0C" w14:textId="77777777" w:rsidTr="00300E9E">
              <w:tc>
                <w:tcPr>
                  <w:tcW w:w="0" w:type="auto"/>
                  <w:shd w:val="clear" w:color="auto" w:fill="auto"/>
                  <w:hideMark/>
                </w:tcPr>
                <w:p w14:paraId="2B2BF26D" w14:textId="72A46AE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FFFFE63" w14:textId="232A7B73" w:rsidR="00300E9E" w:rsidRPr="0074687C" w:rsidRDefault="00C62F4C"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300E9E" w:rsidRPr="0074687C" w14:paraId="07D56EEE" w14:textId="77777777" w:rsidTr="00300E9E">
              <w:tc>
                <w:tcPr>
                  <w:tcW w:w="0" w:type="auto"/>
                  <w:shd w:val="clear" w:color="auto" w:fill="auto"/>
                  <w:hideMark/>
                </w:tcPr>
                <w:p w14:paraId="61F4E348"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p>
              </w:tc>
              <w:tc>
                <w:tcPr>
                  <w:tcW w:w="0" w:type="auto"/>
                  <w:shd w:val="clear" w:color="auto" w:fill="auto"/>
                  <w:hideMark/>
                </w:tcPr>
                <w:p w14:paraId="0AC02198" w14:textId="0644222E" w:rsidR="00300E9E" w:rsidRPr="0074687C" w:rsidRDefault="00C62F4C"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300E9E" w:rsidRPr="0074687C" w14:paraId="40B0FA5A" w14:textId="77777777" w:rsidTr="00300E9E">
              <w:tc>
                <w:tcPr>
                  <w:tcW w:w="0" w:type="auto"/>
                  <w:shd w:val="clear" w:color="auto" w:fill="auto"/>
                  <w:hideMark/>
                </w:tcPr>
                <w:p w14:paraId="220D6878" w14:textId="7EDFEFEF"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776D8C6C" w14:textId="7F06BBD7" w:rsidR="00300E9E" w:rsidRPr="0074687C" w:rsidRDefault="00300E9E" w:rsidP="00FF6DFF">
                  <w:pPr>
                    <w:pStyle w:val="Paragrafi"/>
                    <w:ind w:firstLine="0"/>
                    <w:rPr>
                      <w:rFonts w:eastAsia="Times New Roman" w:cs="Times New Roman"/>
                      <w:sz w:val="20"/>
                      <w:szCs w:val="20"/>
                      <w:lang w:val="sq-AL" w:eastAsia="it-IT"/>
                    </w:rPr>
                  </w:pPr>
                </w:p>
              </w:tc>
            </w:tr>
          </w:tbl>
          <w:p w14:paraId="608136EB" w14:textId="77777777" w:rsidR="00300E9E" w:rsidRPr="0074687C" w:rsidRDefault="00300E9E" w:rsidP="00FF6DFF">
            <w:pPr>
              <w:pStyle w:val="Paragrafi"/>
              <w:ind w:firstLine="0"/>
              <w:rPr>
                <w:rFonts w:eastAsia="Times New Roman" w:cs="Times New Roman"/>
                <w:sz w:val="20"/>
                <w:szCs w:val="20"/>
                <w:lang w:val="sq-AL" w:eastAsia="it-IT"/>
              </w:rPr>
            </w:pPr>
          </w:p>
        </w:tc>
        <w:tc>
          <w:tcPr>
            <w:tcW w:w="3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5824C89C"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2</w:t>
            </w:r>
          </w:p>
        </w:tc>
      </w:tr>
    </w:tbl>
    <w:p w14:paraId="6E853534" w14:textId="77777777" w:rsidR="00300E9E" w:rsidRPr="0074687C" w:rsidRDefault="00300E9E" w:rsidP="00610886">
      <w:pPr>
        <w:pStyle w:val="Paragrafi"/>
        <w:rPr>
          <w:rFonts w:eastAsia="Times New Roman" w:cs="Times New Roman"/>
          <w:lang w:val="sq-AL" w:eastAsia="it-IT"/>
        </w:rPr>
      </w:pPr>
    </w:p>
    <w:p w14:paraId="07570C65" w14:textId="77777777" w:rsidR="00300E9E" w:rsidRPr="0074687C" w:rsidRDefault="00300E9E" w:rsidP="00610886">
      <w:pPr>
        <w:pStyle w:val="NeniNr"/>
        <w:keepNext w:val="0"/>
        <w:ind w:firstLine="284"/>
        <w:rPr>
          <w:rFonts w:cs="Times New Roman"/>
          <w:lang w:val="sq-AL" w:eastAsia="it-IT"/>
        </w:rPr>
      </w:pPr>
      <w:r w:rsidRPr="0074687C">
        <w:rPr>
          <w:rFonts w:cs="Times New Roman"/>
          <w:lang w:val="sq-AL" w:eastAsia="it-IT"/>
        </w:rPr>
        <w:t>MODULI 2L - FAKTORËT NJERËZOR</w:t>
      </w:r>
      <w:r w:rsidR="00BE7499" w:rsidRPr="0074687C">
        <w:rPr>
          <w:rFonts w:cs="Times New Roman"/>
          <w:lang w:val="sq-AL" w:eastAsia="it-IT"/>
        </w:rPr>
        <w:t>Ë</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012"/>
        <w:gridCol w:w="1043"/>
      </w:tblGrid>
      <w:tr w:rsidR="00300E9E" w:rsidRPr="0074687C" w14:paraId="0F92E2C6" w14:textId="77777777" w:rsidTr="00FF6DFF">
        <w:trPr>
          <w:trHeight w:val="20"/>
        </w:trPr>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8345F3" w14:textId="77777777" w:rsidR="00300E9E" w:rsidRPr="0074687C" w:rsidRDefault="002E1D81"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MODULI 2L - FAKTORËT NJERËZORË</w:t>
            </w: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41F4B27"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b/>
                <w:sz w:val="20"/>
                <w:szCs w:val="20"/>
                <w:lang w:val="sq-AL" w:eastAsia="it-IT"/>
              </w:rPr>
              <w:t>Niveli</w:t>
            </w:r>
          </w:p>
        </w:tc>
      </w:tr>
      <w:tr w:rsidR="00300E9E" w:rsidRPr="0074687C" w14:paraId="72187C63" w14:textId="77777777" w:rsidTr="00FF6DFF">
        <w:trPr>
          <w:trHeight w:val="20"/>
        </w:trPr>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1283F9"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2L.1 Të përgjithshme</w:t>
            </w:r>
          </w:p>
          <w:tbl>
            <w:tblPr>
              <w:tblW w:w="5000" w:type="pct"/>
              <w:tblCellMar>
                <w:left w:w="0" w:type="dxa"/>
                <w:right w:w="0" w:type="dxa"/>
              </w:tblCellMar>
              <w:tblLook w:val="04A0" w:firstRow="1" w:lastRow="0" w:firstColumn="1" w:lastColumn="0" w:noHBand="0" w:noVBand="1"/>
            </w:tblPr>
            <w:tblGrid>
              <w:gridCol w:w="3886"/>
              <w:gridCol w:w="3886"/>
            </w:tblGrid>
            <w:tr w:rsidR="00300E9E" w:rsidRPr="0074687C" w14:paraId="5C230738" w14:textId="77777777" w:rsidTr="00300E9E">
              <w:tc>
                <w:tcPr>
                  <w:tcW w:w="0" w:type="auto"/>
                  <w:shd w:val="clear" w:color="auto" w:fill="auto"/>
                  <w:hideMark/>
                </w:tcPr>
                <w:p w14:paraId="0E5DAA39" w14:textId="40611088"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A57FA1D" w14:textId="66C3FAC2"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16BB392F" w14:textId="77777777" w:rsidTr="00300E9E">
              <w:tc>
                <w:tcPr>
                  <w:tcW w:w="0" w:type="auto"/>
                  <w:shd w:val="clear" w:color="auto" w:fill="auto"/>
                  <w:hideMark/>
                </w:tcPr>
                <w:p w14:paraId="46D8E3A2" w14:textId="0777DE04"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09A19419" w14:textId="44012F6B" w:rsidR="00300E9E" w:rsidRPr="0074687C" w:rsidRDefault="00300E9E" w:rsidP="00FF6DFF">
                  <w:pPr>
                    <w:pStyle w:val="Paragrafi"/>
                    <w:ind w:firstLine="0"/>
                    <w:rPr>
                      <w:rFonts w:eastAsia="Times New Roman" w:cs="Times New Roman"/>
                      <w:sz w:val="20"/>
                      <w:szCs w:val="20"/>
                      <w:lang w:val="sq-AL" w:eastAsia="it-IT"/>
                    </w:rPr>
                  </w:pPr>
                </w:p>
              </w:tc>
            </w:tr>
          </w:tbl>
          <w:p w14:paraId="278D7919" w14:textId="77777777" w:rsidR="00300E9E" w:rsidRPr="0074687C" w:rsidRDefault="00300E9E" w:rsidP="00FF6DFF">
            <w:pPr>
              <w:pStyle w:val="Paragrafi"/>
              <w:ind w:firstLine="0"/>
              <w:rPr>
                <w:rFonts w:eastAsia="Times New Roman" w:cs="Times New Roman"/>
                <w:vanish/>
                <w:sz w:val="20"/>
                <w:szCs w:val="20"/>
                <w:lang w:val="sq-AL" w:eastAsia="it-IT"/>
              </w:rPr>
            </w:pPr>
          </w:p>
          <w:tbl>
            <w:tblPr>
              <w:tblW w:w="5000" w:type="pct"/>
              <w:tblCellMar>
                <w:left w:w="0" w:type="dxa"/>
                <w:right w:w="0" w:type="dxa"/>
              </w:tblCellMar>
              <w:tblLook w:val="04A0" w:firstRow="1" w:lastRow="0" w:firstColumn="1" w:lastColumn="0" w:noHBand="0" w:noVBand="1"/>
            </w:tblPr>
            <w:tblGrid>
              <w:gridCol w:w="354"/>
              <w:gridCol w:w="7418"/>
            </w:tblGrid>
            <w:tr w:rsidR="00300E9E" w:rsidRPr="0074687C" w14:paraId="6B7CD46E" w14:textId="77777777" w:rsidTr="00960E0C">
              <w:tc>
                <w:tcPr>
                  <w:tcW w:w="228" w:type="pct"/>
                  <w:shd w:val="clear" w:color="auto" w:fill="auto"/>
                  <w:hideMark/>
                </w:tcPr>
                <w:p w14:paraId="796B7052" w14:textId="7C84EF7D" w:rsidR="00300E9E" w:rsidRPr="0074687C" w:rsidRDefault="00300E9E" w:rsidP="00FF6DFF">
                  <w:pPr>
                    <w:pStyle w:val="Paragrafi"/>
                    <w:ind w:firstLine="0"/>
                    <w:rPr>
                      <w:rFonts w:eastAsia="Times New Roman" w:cs="Times New Roman"/>
                      <w:sz w:val="20"/>
                      <w:szCs w:val="20"/>
                      <w:lang w:val="sq-AL" w:eastAsia="it-IT"/>
                    </w:rPr>
                  </w:pPr>
                </w:p>
              </w:tc>
              <w:tc>
                <w:tcPr>
                  <w:tcW w:w="4772" w:type="pct"/>
                  <w:shd w:val="clear" w:color="auto" w:fill="auto"/>
                  <w:hideMark/>
                </w:tcPr>
                <w:p w14:paraId="29C0FB7E" w14:textId="12E48387" w:rsidR="00300E9E" w:rsidRPr="0074687C" w:rsidRDefault="00300E9E" w:rsidP="00FF6DFF">
                  <w:pPr>
                    <w:pStyle w:val="Paragrafi"/>
                    <w:ind w:firstLine="0"/>
                    <w:rPr>
                      <w:rFonts w:eastAsia="Times New Roman" w:cs="Times New Roman"/>
                      <w:sz w:val="20"/>
                      <w:szCs w:val="20"/>
                      <w:lang w:val="sq-AL" w:eastAsia="it-IT"/>
                    </w:rPr>
                  </w:pPr>
                </w:p>
              </w:tc>
            </w:tr>
          </w:tbl>
          <w:p w14:paraId="2EEE80FD" w14:textId="77777777" w:rsidR="00300E9E" w:rsidRPr="0074687C" w:rsidRDefault="00300E9E" w:rsidP="00FF6DFF">
            <w:pPr>
              <w:pStyle w:val="Paragrafi"/>
              <w:ind w:firstLine="0"/>
              <w:rPr>
                <w:rFonts w:eastAsia="Times New Roman" w:cs="Times New Roman"/>
                <w:sz w:val="20"/>
                <w:szCs w:val="20"/>
                <w:lang w:val="sq-AL" w:eastAsia="it-IT"/>
              </w:rPr>
            </w:pP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ED73BA9"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1</w:t>
            </w:r>
          </w:p>
        </w:tc>
      </w:tr>
      <w:tr w:rsidR="00300E9E" w:rsidRPr="0074687C" w14:paraId="6008DDC0" w14:textId="77777777" w:rsidTr="00FF6DFF">
        <w:trPr>
          <w:trHeight w:val="20"/>
        </w:trPr>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068D26F"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2L.2 Performanca njerëzore dhe kufizimet</w:t>
            </w:r>
          </w:p>
          <w:p w14:paraId="405DB887" w14:textId="639681EC" w:rsidR="00300E9E" w:rsidRPr="0074687C" w:rsidRDefault="00300E9E" w:rsidP="00FF6DFF">
            <w:pPr>
              <w:pStyle w:val="Paragrafi"/>
              <w:ind w:firstLine="0"/>
              <w:rPr>
                <w:rFonts w:eastAsia="Times New Roman" w:cs="Times New Roman"/>
                <w:sz w:val="20"/>
                <w:szCs w:val="20"/>
                <w:lang w:val="sq-AL" w:eastAsia="it-IT"/>
              </w:rPr>
            </w:pP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67CE277"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1</w:t>
            </w:r>
          </w:p>
        </w:tc>
      </w:tr>
      <w:tr w:rsidR="00300E9E" w:rsidRPr="0074687C" w14:paraId="110EE63D" w14:textId="77777777" w:rsidTr="00FF6DFF">
        <w:trPr>
          <w:trHeight w:val="20"/>
        </w:trPr>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F2FE584"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2L.3 Psikologjia sociale</w:t>
            </w:r>
          </w:p>
          <w:p w14:paraId="7B84DFD4" w14:textId="20031733" w:rsidR="00300E9E" w:rsidRPr="0074687C" w:rsidRDefault="00300E9E" w:rsidP="00FF6DFF">
            <w:pPr>
              <w:pStyle w:val="Paragrafi"/>
              <w:ind w:firstLine="0"/>
              <w:rPr>
                <w:rFonts w:eastAsia="Times New Roman" w:cs="Times New Roman"/>
                <w:sz w:val="20"/>
                <w:szCs w:val="20"/>
                <w:lang w:val="sq-AL" w:eastAsia="it-IT"/>
              </w:rPr>
            </w:pP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338BB0EB"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1</w:t>
            </w:r>
          </w:p>
        </w:tc>
      </w:tr>
      <w:tr w:rsidR="00300E9E" w:rsidRPr="0074687C" w14:paraId="16A228F3" w14:textId="77777777" w:rsidTr="00FF6DFF">
        <w:trPr>
          <w:trHeight w:val="20"/>
        </w:trPr>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A374DA"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2L.4 Faktorët që ndikojnë në performancën</w:t>
            </w:r>
          </w:p>
          <w:p w14:paraId="30C675A3" w14:textId="0BFCB1A1" w:rsidR="00300E9E" w:rsidRPr="0074687C" w:rsidRDefault="00300E9E" w:rsidP="00FF6DFF">
            <w:pPr>
              <w:pStyle w:val="Paragrafi"/>
              <w:ind w:firstLine="0"/>
              <w:rPr>
                <w:rFonts w:eastAsia="Times New Roman" w:cs="Times New Roman"/>
                <w:sz w:val="20"/>
                <w:szCs w:val="20"/>
                <w:lang w:val="sq-AL" w:eastAsia="it-IT"/>
              </w:rPr>
            </w:pP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89BA8A9"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1</w:t>
            </w:r>
          </w:p>
        </w:tc>
      </w:tr>
      <w:tr w:rsidR="00300E9E" w:rsidRPr="0074687C" w14:paraId="04A2F02C" w14:textId="77777777" w:rsidTr="00FF6DFF">
        <w:trPr>
          <w:trHeight w:val="20"/>
        </w:trPr>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09A5AD"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2L.5 Mjedisi fizik</w:t>
            </w:r>
          </w:p>
          <w:p w14:paraId="1B25CEEB" w14:textId="052EDEC7" w:rsidR="00300E9E" w:rsidRPr="0074687C" w:rsidRDefault="00300E9E" w:rsidP="00FF6DFF">
            <w:pPr>
              <w:pStyle w:val="Paragrafi"/>
              <w:ind w:firstLine="0"/>
              <w:rPr>
                <w:rFonts w:eastAsia="Times New Roman" w:cs="Times New Roman"/>
                <w:sz w:val="20"/>
                <w:szCs w:val="20"/>
                <w:lang w:val="sq-AL" w:eastAsia="it-IT"/>
              </w:rPr>
            </w:pP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47FC485"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1</w:t>
            </w:r>
          </w:p>
        </w:tc>
      </w:tr>
      <w:tr w:rsidR="002E1D81" w:rsidRPr="0074687C" w14:paraId="67A14803" w14:textId="77777777" w:rsidTr="00FF6DFF">
        <w:trPr>
          <w:trHeight w:val="20"/>
        </w:trPr>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79E470E4" w14:textId="116B2437" w:rsidR="002E1D81" w:rsidRPr="0074687C" w:rsidRDefault="002E1D81"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2L.6 </w:t>
            </w:r>
            <w:r w:rsidR="001C48D9" w:rsidRPr="0074687C">
              <w:rPr>
                <w:rFonts w:eastAsia="Times New Roman" w:cs="Times New Roman"/>
                <w:i/>
                <w:sz w:val="20"/>
                <w:szCs w:val="20"/>
                <w:lang w:val="sq-AL" w:eastAsia="it-IT"/>
              </w:rPr>
              <w:t>“</w:t>
            </w:r>
            <w:r w:rsidRPr="0074687C">
              <w:rPr>
                <w:rFonts w:eastAsia="Times New Roman" w:cs="Times New Roman"/>
                <w:i/>
                <w:sz w:val="20"/>
                <w:szCs w:val="20"/>
                <w:lang w:val="sq-AL" w:eastAsia="it-IT"/>
              </w:rPr>
              <w:t>Dirty Dozen</w:t>
            </w:r>
            <w:r w:rsidR="001C48D9" w:rsidRPr="0074687C">
              <w:rPr>
                <w:rFonts w:eastAsia="Times New Roman" w:cs="Times New Roman"/>
                <w:i/>
                <w:sz w:val="20"/>
                <w:szCs w:val="20"/>
                <w:lang w:val="sq-AL" w:eastAsia="it-IT"/>
              </w:rPr>
              <w:t>”</w:t>
            </w:r>
            <w:r w:rsidRPr="0074687C">
              <w:rPr>
                <w:rFonts w:eastAsia="Times New Roman" w:cs="Times New Roman"/>
                <w:sz w:val="20"/>
                <w:szCs w:val="20"/>
                <w:lang w:val="sq-AL" w:eastAsia="it-IT"/>
              </w:rPr>
              <w:t xml:space="preserve"> dhe zbutja e rrezikut</w:t>
            </w: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4BCBE1C6" w14:textId="77777777" w:rsidR="002E1D81" w:rsidRPr="0074687C" w:rsidRDefault="002E1D81"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2</w:t>
            </w:r>
          </w:p>
        </w:tc>
      </w:tr>
    </w:tbl>
    <w:p w14:paraId="31548830" w14:textId="77777777" w:rsidR="00300E9E" w:rsidRPr="0074687C" w:rsidRDefault="00300E9E" w:rsidP="00610886">
      <w:pPr>
        <w:pStyle w:val="Paragrafi"/>
        <w:rPr>
          <w:rFonts w:eastAsia="Times New Roman" w:cs="Times New Roman"/>
          <w:lang w:val="sq-AL" w:eastAsia="it-IT"/>
        </w:rPr>
      </w:pPr>
    </w:p>
    <w:p w14:paraId="12F95EE6" w14:textId="77777777" w:rsidR="00300E9E" w:rsidRPr="0074687C" w:rsidRDefault="00300E9E" w:rsidP="00610886">
      <w:pPr>
        <w:pStyle w:val="NeniNr"/>
        <w:keepNext w:val="0"/>
        <w:ind w:firstLine="284"/>
        <w:rPr>
          <w:rFonts w:cs="Times New Roman"/>
          <w:lang w:val="sq-AL" w:eastAsia="it-IT"/>
        </w:rPr>
      </w:pPr>
      <w:r w:rsidRPr="0074687C">
        <w:rPr>
          <w:rFonts w:cs="Times New Roman"/>
          <w:lang w:val="sq-AL" w:eastAsia="it-IT"/>
        </w:rPr>
        <w:t>MODULI 3L - LEGJISLACIONI I AVIACIONIT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296"/>
        <w:gridCol w:w="759"/>
      </w:tblGrid>
      <w:tr w:rsidR="00300E9E" w:rsidRPr="0074687C" w14:paraId="6D8BBCD5" w14:textId="77777777" w:rsidTr="00FF6DFF">
        <w:trPr>
          <w:trHeight w:val="20"/>
        </w:trPr>
        <w:tc>
          <w:tcPr>
            <w:tcW w:w="45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3BA5FA5" w14:textId="77777777" w:rsidR="00300E9E" w:rsidRPr="0074687C" w:rsidRDefault="002E1D81"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MODULI 3L - LEGJISLACIONI I AVIACIONIT</w:t>
            </w:r>
          </w:p>
        </w:tc>
        <w:tc>
          <w:tcPr>
            <w:tcW w:w="4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FF3F85D"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b/>
                <w:sz w:val="20"/>
                <w:szCs w:val="20"/>
                <w:lang w:val="sq-AL" w:eastAsia="it-IT"/>
              </w:rPr>
              <w:t>Niveli</w:t>
            </w:r>
          </w:p>
        </w:tc>
      </w:tr>
      <w:tr w:rsidR="00300E9E" w:rsidRPr="0074687C" w14:paraId="520EE53E" w14:textId="77777777" w:rsidTr="00FF6DFF">
        <w:trPr>
          <w:trHeight w:val="20"/>
        </w:trPr>
        <w:tc>
          <w:tcPr>
            <w:tcW w:w="45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D8284C"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3L.1 Kuadri rregullator</w:t>
            </w:r>
          </w:p>
          <w:tbl>
            <w:tblPr>
              <w:tblW w:w="5000" w:type="pct"/>
              <w:tblCellMar>
                <w:left w:w="0" w:type="dxa"/>
                <w:right w:w="0" w:type="dxa"/>
              </w:tblCellMar>
              <w:tblLook w:val="04A0" w:firstRow="1" w:lastRow="0" w:firstColumn="1" w:lastColumn="0" w:noHBand="0" w:noVBand="1"/>
            </w:tblPr>
            <w:tblGrid>
              <w:gridCol w:w="4028"/>
              <w:gridCol w:w="4028"/>
            </w:tblGrid>
            <w:tr w:rsidR="00C62F4C" w:rsidRPr="0074687C" w14:paraId="13183A0A" w14:textId="77777777" w:rsidTr="00300E9E">
              <w:tc>
                <w:tcPr>
                  <w:tcW w:w="0" w:type="auto"/>
                  <w:shd w:val="clear" w:color="auto" w:fill="auto"/>
                  <w:hideMark/>
                </w:tcPr>
                <w:p w14:paraId="138EBB43" w14:textId="722527DF"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5B2B009" w14:textId="58B13EA6" w:rsidR="00300E9E" w:rsidRPr="0074687C" w:rsidRDefault="00300E9E" w:rsidP="00FF6DFF">
                  <w:pPr>
                    <w:pStyle w:val="Paragrafi"/>
                    <w:ind w:firstLine="0"/>
                    <w:rPr>
                      <w:rFonts w:eastAsia="Times New Roman" w:cs="Times New Roman"/>
                      <w:sz w:val="20"/>
                      <w:szCs w:val="20"/>
                      <w:lang w:val="sq-AL" w:eastAsia="it-IT"/>
                    </w:rPr>
                  </w:pPr>
                </w:p>
              </w:tc>
            </w:tr>
            <w:tr w:rsidR="00C62F4C" w:rsidRPr="0074687C" w14:paraId="425FA932" w14:textId="77777777" w:rsidTr="00300E9E">
              <w:tc>
                <w:tcPr>
                  <w:tcW w:w="0" w:type="auto"/>
                  <w:shd w:val="clear" w:color="auto" w:fill="auto"/>
                  <w:hideMark/>
                </w:tcPr>
                <w:p w14:paraId="23775346" w14:textId="22BD452B"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3C25C67" w14:textId="729505FD" w:rsidR="00300E9E" w:rsidRPr="0074687C" w:rsidRDefault="00300E9E" w:rsidP="00FF6DFF">
                  <w:pPr>
                    <w:pStyle w:val="Paragrafi"/>
                    <w:ind w:firstLine="0"/>
                    <w:rPr>
                      <w:rFonts w:eastAsia="Times New Roman" w:cs="Times New Roman"/>
                      <w:sz w:val="20"/>
                      <w:szCs w:val="20"/>
                      <w:lang w:val="sq-AL" w:eastAsia="it-IT"/>
                    </w:rPr>
                  </w:pPr>
                </w:p>
              </w:tc>
            </w:tr>
          </w:tbl>
          <w:p w14:paraId="6AEAAB78" w14:textId="77777777" w:rsidR="00300E9E" w:rsidRPr="0074687C" w:rsidRDefault="00300E9E" w:rsidP="00FF6DFF">
            <w:pPr>
              <w:pStyle w:val="Paragrafi"/>
              <w:ind w:firstLine="0"/>
              <w:rPr>
                <w:rFonts w:eastAsia="Times New Roman" w:cs="Times New Roman"/>
                <w:sz w:val="20"/>
                <w:szCs w:val="20"/>
                <w:lang w:val="sq-AL" w:eastAsia="it-IT"/>
              </w:rPr>
            </w:pPr>
          </w:p>
        </w:tc>
        <w:tc>
          <w:tcPr>
            <w:tcW w:w="4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7C0FF4C"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1</w:t>
            </w:r>
          </w:p>
        </w:tc>
      </w:tr>
      <w:tr w:rsidR="002E1D81" w:rsidRPr="0074687C" w14:paraId="45AE82D3" w14:textId="77777777" w:rsidTr="00FF6DFF">
        <w:trPr>
          <w:trHeight w:val="20"/>
        </w:trPr>
        <w:tc>
          <w:tcPr>
            <w:tcW w:w="45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207D652D" w14:textId="4EAA7C1C" w:rsidR="002E1D81" w:rsidRPr="0074687C" w:rsidRDefault="002E1D81"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3L.2 Rregulloret e vazhdueshmërisë</w:t>
            </w:r>
            <w:r w:rsidR="00F42933" w:rsidRPr="0074687C">
              <w:rPr>
                <w:rFonts w:eastAsia="Times New Roman" w:cs="Times New Roman"/>
                <w:sz w:val="20"/>
                <w:szCs w:val="20"/>
                <w:lang w:val="sq-AL" w:eastAsia="it-IT"/>
              </w:rPr>
              <w:t xml:space="preserve"> </w:t>
            </w:r>
            <w:r w:rsidRPr="0074687C">
              <w:rPr>
                <w:rFonts w:eastAsia="Times New Roman" w:cs="Times New Roman"/>
                <w:sz w:val="20"/>
                <w:szCs w:val="20"/>
                <w:lang w:val="sq-AL" w:eastAsia="it-IT"/>
              </w:rPr>
              <w:t>së vlefshmërisë ajrore</w:t>
            </w:r>
          </w:p>
        </w:tc>
        <w:tc>
          <w:tcPr>
            <w:tcW w:w="4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059F272C" w14:textId="77777777" w:rsidR="002E1D81" w:rsidRPr="0074687C" w:rsidRDefault="002E1D81"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1</w:t>
            </w:r>
          </w:p>
        </w:tc>
      </w:tr>
      <w:tr w:rsidR="00300E9E" w:rsidRPr="0074687C" w14:paraId="7FCC413F" w14:textId="77777777" w:rsidTr="00FF6DFF">
        <w:trPr>
          <w:trHeight w:val="20"/>
        </w:trPr>
        <w:tc>
          <w:tcPr>
            <w:tcW w:w="45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DDA933" w14:textId="5A13A648"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3L.</w:t>
            </w:r>
            <w:r w:rsidR="002E1D81" w:rsidRPr="0074687C">
              <w:rPr>
                <w:rFonts w:eastAsia="Times New Roman" w:cs="Times New Roman"/>
                <w:sz w:val="20"/>
                <w:szCs w:val="20"/>
                <w:lang w:val="sq-AL" w:eastAsia="it-IT"/>
              </w:rPr>
              <w:t>3</w:t>
            </w:r>
            <w:r w:rsidRPr="0074687C">
              <w:rPr>
                <w:rFonts w:eastAsia="Times New Roman" w:cs="Times New Roman"/>
                <w:sz w:val="20"/>
                <w:szCs w:val="20"/>
                <w:lang w:val="sq-AL" w:eastAsia="it-IT"/>
              </w:rPr>
              <w:t xml:space="preserve"> Riparimet dhe modifikimet</w:t>
            </w:r>
            <w:r w:rsidR="002E1D81" w:rsidRPr="0074687C">
              <w:rPr>
                <w:rFonts w:eastAsia="Times New Roman" w:cs="Times New Roman"/>
                <w:sz w:val="20"/>
                <w:szCs w:val="20"/>
                <w:lang w:val="sq-AL" w:eastAsia="it-IT"/>
              </w:rPr>
              <w:t xml:space="preserve"> (Pjesa-ML)</w:t>
            </w:r>
          </w:p>
          <w:tbl>
            <w:tblPr>
              <w:tblW w:w="5000" w:type="pct"/>
              <w:tblCellMar>
                <w:left w:w="0" w:type="dxa"/>
                <w:right w:w="0" w:type="dxa"/>
              </w:tblCellMar>
              <w:tblLook w:val="04A0" w:firstRow="1" w:lastRow="0" w:firstColumn="1" w:lastColumn="0" w:noHBand="0" w:noVBand="1"/>
            </w:tblPr>
            <w:tblGrid>
              <w:gridCol w:w="967"/>
              <w:gridCol w:w="7089"/>
            </w:tblGrid>
            <w:tr w:rsidR="00300E9E" w:rsidRPr="0074687C" w14:paraId="14D74EEC" w14:textId="77777777" w:rsidTr="00300E9E">
              <w:tc>
                <w:tcPr>
                  <w:tcW w:w="0" w:type="auto"/>
                  <w:shd w:val="clear" w:color="auto" w:fill="auto"/>
                  <w:hideMark/>
                </w:tcPr>
                <w:p w14:paraId="1CB0ED7C" w14:textId="3EDEFD3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A936D5C" w14:textId="157B2C00"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69E8C365" w14:textId="77777777" w:rsidTr="00300E9E">
              <w:tc>
                <w:tcPr>
                  <w:tcW w:w="0" w:type="auto"/>
                  <w:shd w:val="clear" w:color="auto" w:fill="auto"/>
                  <w:hideMark/>
                </w:tcPr>
                <w:p w14:paraId="22FB67D0" w14:textId="3153AA62"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1CA5342" w14:textId="71BC35C9"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p>
              </w:tc>
            </w:tr>
          </w:tbl>
          <w:p w14:paraId="219CF147" w14:textId="77777777" w:rsidR="00300E9E" w:rsidRPr="0074687C" w:rsidRDefault="00300E9E" w:rsidP="00FF6DFF">
            <w:pPr>
              <w:pStyle w:val="Paragrafi"/>
              <w:ind w:firstLine="0"/>
              <w:rPr>
                <w:rFonts w:eastAsia="Times New Roman" w:cs="Times New Roman"/>
                <w:sz w:val="20"/>
                <w:szCs w:val="20"/>
                <w:lang w:val="sq-AL" w:eastAsia="it-IT"/>
              </w:rPr>
            </w:pPr>
          </w:p>
        </w:tc>
        <w:tc>
          <w:tcPr>
            <w:tcW w:w="4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CE106BD"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2</w:t>
            </w:r>
          </w:p>
        </w:tc>
      </w:tr>
      <w:tr w:rsidR="00300E9E" w:rsidRPr="0074687C" w14:paraId="11D903EA" w14:textId="77777777" w:rsidTr="00FF6DFF">
        <w:trPr>
          <w:trHeight w:val="20"/>
        </w:trPr>
        <w:tc>
          <w:tcPr>
            <w:tcW w:w="45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9EFFDC1" w14:textId="5C684519"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3L.</w:t>
            </w:r>
            <w:r w:rsidR="002E1D81" w:rsidRPr="0074687C">
              <w:rPr>
                <w:rFonts w:eastAsia="Times New Roman" w:cs="Times New Roman"/>
                <w:sz w:val="20"/>
                <w:szCs w:val="20"/>
                <w:lang w:val="sq-AL" w:eastAsia="it-IT"/>
              </w:rPr>
              <w:t>4</w:t>
            </w:r>
            <w:r w:rsidRPr="0074687C">
              <w:rPr>
                <w:rFonts w:eastAsia="Times New Roman" w:cs="Times New Roman"/>
                <w:sz w:val="20"/>
                <w:szCs w:val="20"/>
                <w:lang w:val="sq-AL" w:eastAsia="it-IT"/>
              </w:rPr>
              <w:t xml:space="preserve"> Të dhënat e mirëmbajtjes</w:t>
            </w:r>
            <w:r w:rsidR="002E1D81" w:rsidRPr="0074687C">
              <w:rPr>
                <w:rFonts w:eastAsia="Times New Roman" w:cs="Times New Roman"/>
                <w:sz w:val="20"/>
                <w:szCs w:val="20"/>
                <w:lang w:val="sq-AL" w:eastAsia="it-IT"/>
              </w:rPr>
              <w:t>(Pjesa-ML)</w:t>
            </w:r>
          </w:p>
          <w:tbl>
            <w:tblPr>
              <w:tblW w:w="5000" w:type="pct"/>
              <w:tblCellMar>
                <w:left w:w="0" w:type="dxa"/>
                <w:right w:w="0" w:type="dxa"/>
              </w:tblCellMar>
              <w:tblLook w:val="04A0" w:firstRow="1" w:lastRow="0" w:firstColumn="1" w:lastColumn="0" w:noHBand="0" w:noVBand="1"/>
            </w:tblPr>
            <w:tblGrid>
              <w:gridCol w:w="7355"/>
              <w:gridCol w:w="701"/>
            </w:tblGrid>
            <w:tr w:rsidR="00300E9E" w:rsidRPr="0074687C" w14:paraId="731E97BC" w14:textId="77777777" w:rsidTr="00300E9E">
              <w:tc>
                <w:tcPr>
                  <w:tcW w:w="0" w:type="auto"/>
                  <w:shd w:val="clear" w:color="auto" w:fill="auto"/>
                  <w:hideMark/>
                </w:tcPr>
                <w:p w14:paraId="66E6B64B"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p>
              </w:tc>
              <w:tc>
                <w:tcPr>
                  <w:tcW w:w="0" w:type="auto"/>
                  <w:shd w:val="clear" w:color="auto" w:fill="auto"/>
                  <w:hideMark/>
                </w:tcPr>
                <w:p w14:paraId="3BEC4BA4" w14:textId="4D5BAFF9"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300E9E" w:rsidRPr="0074687C" w14:paraId="1E6A798C" w14:textId="77777777" w:rsidTr="00300E9E">
              <w:tc>
                <w:tcPr>
                  <w:tcW w:w="0" w:type="auto"/>
                  <w:shd w:val="clear" w:color="auto" w:fill="auto"/>
                  <w:hideMark/>
                </w:tcPr>
                <w:p w14:paraId="77AFFA3C"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p>
              </w:tc>
              <w:tc>
                <w:tcPr>
                  <w:tcW w:w="0" w:type="auto"/>
                  <w:shd w:val="clear" w:color="auto" w:fill="auto"/>
                  <w:hideMark/>
                </w:tcPr>
                <w:p w14:paraId="351FC237" w14:textId="517AB0A2"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300E9E" w:rsidRPr="0074687C" w14:paraId="0BAEA315" w14:textId="77777777" w:rsidTr="00300E9E">
              <w:tc>
                <w:tcPr>
                  <w:tcW w:w="0" w:type="auto"/>
                  <w:shd w:val="clear" w:color="auto" w:fill="auto"/>
                  <w:hideMark/>
                </w:tcPr>
                <w:p w14:paraId="75C5A0DC"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p>
              </w:tc>
              <w:tc>
                <w:tcPr>
                  <w:tcW w:w="0" w:type="auto"/>
                  <w:shd w:val="clear" w:color="auto" w:fill="auto"/>
                  <w:hideMark/>
                </w:tcPr>
                <w:p w14:paraId="39B9102F" w14:textId="6AD71423"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bl>
          <w:p w14:paraId="45B32576" w14:textId="77777777" w:rsidR="00300E9E" w:rsidRPr="0074687C" w:rsidRDefault="00300E9E" w:rsidP="00FF6DFF">
            <w:pPr>
              <w:pStyle w:val="Paragrafi"/>
              <w:ind w:firstLine="0"/>
              <w:rPr>
                <w:rFonts w:eastAsia="Times New Roman" w:cs="Times New Roman"/>
                <w:sz w:val="20"/>
                <w:szCs w:val="20"/>
                <w:lang w:val="sq-AL" w:eastAsia="it-IT"/>
              </w:rPr>
            </w:pPr>
          </w:p>
        </w:tc>
        <w:tc>
          <w:tcPr>
            <w:tcW w:w="4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04B0E8A0"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2</w:t>
            </w:r>
          </w:p>
        </w:tc>
      </w:tr>
      <w:tr w:rsidR="002E1D81" w:rsidRPr="0074687C" w14:paraId="4B282E56" w14:textId="77777777" w:rsidTr="00FF6DFF">
        <w:trPr>
          <w:trHeight w:val="20"/>
        </w:trPr>
        <w:tc>
          <w:tcPr>
            <w:tcW w:w="458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D77EDEA" w14:textId="5501763D" w:rsidR="002E1D81" w:rsidRPr="0074687C" w:rsidRDefault="002E1D81"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3L.5 Privilegjet e licencës dhe mënyrat pë t</w:t>
            </w:r>
            <w:r w:rsidR="00FE3890" w:rsidRPr="0074687C">
              <w:rPr>
                <w:rFonts w:eastAsia="Times New Roman" w:cs="Times New Roman"/>
                <w:sz w:val="20"/>
                <w:szCs w:val="20"/>
                <w:lang w:val="sq-AL" w:eastAsia="it-IT"/>
              </w:rPr>
              <w:t>’</w:t>
            </w:r>
            <w:r w:rsidRPr="0074687C">
              <w:rPr>
                <w:rFonts w:eastAsia="Times New Roman" w:cs="Times New Roman"/>
                <w:sz w:val="20"/>
                <w:szCs w:val="20"/>
                <w:lang w:val="sq-AL" w:eastAsia="it-IT"/>
              </w:rPr>
              <w:t>i ushtruar ato siç duhet (Pjesa-66, Pjesa-ML)</w:t>
            </w:r>
          </w:p>
        </w:tc>
        <w:tc>
          <w:tcPr>
            <w:tcW w:w="41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0CEF15E8" w14:textId="77777777" w:rsidR="002E1D81" w:rsidRPr="0074687C" w:rsidRDefault="002E1D81"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2</w:t>
            </w:r>
          </w:p>
        </w:tc>
      </w:tr>
    </w:tbl>
    <w:p w14:paraId="5F8676E7" w14:textId="77777777" w:rsidR="00300E9E" w:rsidRPr="0074687C" w:rsidRDefault="00300E9E" w:rsidP="00610886">
      <w:pPr>
        <w:pStyle w:val="Paragrafi"/>
        <w:rPr>
          <w:rFonts w:eastAsia="Times New Roman" w:cs="Times New Roman"/>
          <w:lang w:val="sq-AL" w:eastAsia="it-IT"/>
        </w:rPr>
      </w:pPr>
    </w:p>
    <w:p w14:paraId="448C57B5" w14:textId="03DFF40E" w:rsidR="00300E9E" w:rsidRPr="0074687C" w:rsidRDefault="00300E9E" w:rsidP="00610886">
      <w:pPr>
        <w:pStyle w:val="NeniNr"/>
        <w:keepNext w:val="0"/>
        <w:ind w:firstLine="284"/>
        <w:rPr>
          <w:rFonts w:cs="Times New Roman"/>
          <w:lang w:val="sq-AL" w:eastAsia="it-IT"/>
        </w:rPr>
      </w:pPr>
      <w:r w:rsidRPr="0074687C">
        <w:rPr>
          <w:rFonts w:cs="Times New Roman"/>
          <w:lang w:val="sq-AL" w:eastAsia="it-IT"/>
        </w:rPr>
        <w:t>MODULI 4L – TUB DRURI</w:t>
      </w:r>
      <w:r w:rsidR="004878B6" w:rsidRPr="0074687C">
        <w:rPr>
          <w:rFonts w:cs="Times New Roman"/>
          <w:lang w:val="sq-AL" w:eastAsia="it-IT"/>
        </w:rPr>
        <w:t>/</w:t>
      </w:r>
      <w:r w:rsidRPr="0074687C">
        <w:rPr>
          <w:rFonts w:cs="Times New Roman"/>
          <w:lang w:val="sq-AL" w:eastAsia="it-IT"/>
        </w:rPr>
        <w:t>METALI I STRUKTURËS</w:t>
      </w:r>
      <w:r w:rsidR="00B90668" w:rsidRPr="0074687C">
        <w:rPr>
          <w:rFonts w:cs="Times New Roman"/>
          <w:lang w:val="sq-AL" w:eastAsia="it-IT"/>
        </w:rPr>
        <w:t xml:space="preserve"> </w:t>
      </w:r>
      <w:r w:rsidR="00DE281A" w:rsidRPr="0074687C">
        <w:rPr>
          <w:rFonts w:cs="Times New Roman"/>
          <w:lang w:val="sq-AL" w:eastAsia="it-IT"/>
        </w:rPr>
        <w:t xml:space="preserve">SË AVIONIT </w:t>
      </w:r>
      <w:r w:rsidR="00E53A6F" w:rsidRPr="0074687C">
        <w:rPr>
          <w:rFonts w:cs="Times New Roman"/>
          <w:lang w:val="sq-AL" w:eastAsia="it-IT"/>
        </w:rPr>
        <w:t>TË MBULUAR ME</w:t>
      </w:r>
      <w:r w:rsidRPr="0074687C">
        <w:rPr>
          <w:rFonts w:cs="Times New Roman"/>
          <w:lang w:val="sq-AL" w:eastAsia="it-IT"/>
        </w:rPr>
        <w:t xml:space="preserve"> PËLHURË</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012"/>
        <w:gridCol w:w="1043"/>
      </w:tblGrid>
      <w:tr w:rsidR="00300E9E" w:rsidRPr="0074687C" w14:paraId="6C909DA9" w14:textId="77777777" w:rsidTr="00FF6DFF">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0D81C9" w14:textId="2479E9EC" w:rsidR="00300E9E" w:rsidRPr="0074687C" w:rsidRDefault="002E1D81"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MODULI 4L – </w:t>
            </w:r>
            <w:r w:rsidR="00E53A6F" w:rsidRPr="0074687C">
              <w:rPr>
                <w:rFonts w:eastAsia="Times New Roman" w:cs="Times New Roman"/>
                <w:sz w:val="20"/>
                <w:szCs w:val="20"/>
                <w:lang w:val="sq-AL" w:eastAsia="it-IT"/>
              </w:rPr>
              <w:t>TUB DRURI/METALI I STRUKTURËS/SKELETIT TË AVIONIT DHE</w:t>
            </w:r>
            <w:r w:rsidR="00DE281A" w:rsidRPr="0074687C">
              <w:rPr>
                <w:rFonts w:eastAsia="Times New Roman" w:cs="Times New Roman"/>
                <w:sz w:val="20"/>
                <w:szCs w:val="20"/>
                <w:lang w:val="sq-AL" w:eastAsia="it-IT"/>
              </w:rPr>
              <w:t xml:space="preserve"> </w:t>
            </w:r>
            <w:r w:rsidR="00E53A6F" w:rsidRPr="0074687C">
              <w:rPr>
                <w:rFonts w:eastAsia="Times New Roman" w:cs="Times New Roman"/>
                <w:sz w:val="20"/>
                <w:szCs w:val="20"/>
                <w:lang w:val="sq-AL" w:eastAsia="it-IT"/>
              </w:rPr>
              <w:t>TË MBULUAR ME PËLHURË</w:t>
            </w: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38DD5A"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b/>
                <w:sz w:val="20"/>
                <w:szCs w:val="20"/>
                <w:lang w:val="sq-AL" w:eastAsia="it-IT"/>
              </w:rPr>
              <w:t>Niveli</w:t>
            </w:r>
          </w:p>
        </w:tc>
      </w:tr>
      <w:tr w:rsidR="00300E9E" w:rsidRPr="0074687C" w14:paraId="1EDD9487" w14:textId="77777777" w:rsidTr="00FF6DFF">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2FD3FAE" w14:textId="1DC79983"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4L.1 </w:t>
            </w:r>
            <w:r w:rsidR="00E53A6F" w:rsidRPr="0074687C">
              <w:rPr>
                <w:rFonts w:eastAsia="Times New Roman" w:cs="Times New Roman"/>
                <w:sz w:val="20"/>
                <w:szCs w:val="20"/>
                <w:lang w:val="sq-AL" w:eastAsia="it-IT"/>
              </w:rPr>
              <w:t xml:space="preserve">Struktura </w:t>
            </w:r>
            <w:r w:rsidRPr="0074687C">
              <w:rPr>
                <w:rFonts w:eastAsia="Times New Roman" w:cs="Times New Roman"/>
                <w:sz w:val="20"/>
                <w:szCs w:val="20"/>
                <w:lang w:val="sq-AL" w:eastAsia="it-IT"/>
              </w:rPr>
              <w:t>prej druri</w:t>
            </w:r>
            <w:r w:rsidR="004878B6" w:rsidRPr="0074687C">
              <w:rPr>
                <w:rFonts w:eastAsia="Times New Roman" w:cs="Times New Roman"/>
                <w:sz w:val="20"/>
                <w:szCs w:val="20"/>
                <w:lang w:val="sq-AL" w:eastAsia="it-IT"/>
              </w:rPr>
              <w:t>/</w:t>
            </w:r>
            <w:r w:rsidRPr="0074687C">
              <w:rPr>
                <w:rFonts w:eastAsia="Times New Roman" w:cs="Times New Roman"/>
                <w:sz w:val="20"/>
                <w:szCs w:val="20"/>
                <w:lang w:val="sq-AL" w:eastAsia="it-IT"/>
              </w:rPr>
              <w:t>kombinimi i tubit metalik dhe pëlhurës</w:t>
            </w:r>
          </w:p>
          <w:tbl>
            <w:tblPr>
              <w:tblW w:w="5000" w:type="pct"/>
              <w:tblCellMar>
                <w:left w:w="0" w:type="dxa"/>
                <w:right w:w="0" w:type="dxa"/>
              </w:tblCellMar>
              <w:tblLook w:val="04A0" w:firstRow="1" w:lastRow="0" w:firstColumn="1" w:lastColumn="0" w:noHBand="0" w:noVBand="1"/>
            </w:tblPr>
            <w:tblGrid>
              <w:gridCol w:w="7096"/>
              <w:gridCol w:w="676"/>
            </w:tblGrid>
            <w:tr w:rsidR="00300E9E" w:rsidRPr="0074687C" w14:paraId="48C82537" w14:textId="77777777" w:rsidTr="00300E9E">
              <w:tc>
                <w:tcPr>
                  <w:tcW w:w="0" w:type="auto"/>
                  <w:shd w:val="clear" w:color="auto" w:fill="auto"/>
                  <w:hideMark/>
                </w:tcPr>
                <w:p w14:paraId="48809D40"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p>
              </w:tc>
              <w:tc>
                <w:tcPr>
                  <w:tcW w:w="0" w:type="auto"/>
                  <w:shd w:val="clear" w:color="auto" w:fill="auto"/>
                  <w:hideMark/>
                </w:tcPr>
                <w:p w14:paraId="091D6C15" w14:textId="582C6206"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300E9E" w:rsidRPr="0074687C" w14:paraId="00EB18BA" w14:textId="77777777" w:rsidTr="00300E9E">
              <w:tc>
                <w:tcPr>
                  <w:tcW w:w="0" w:type="auto"/>
                  <w:shd w:val="clear" w:color="auto" w:fill="auto"/>
                  <w:hideMark/>
                </w:tcPr>
                <w:p w14:paraId="414882AD"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p>
              </w:tc>
              <w:tc>
                <w:tcPr>
                  <w:tcW w:w="0" w:type="auto"/>
                  <w:shd w:val="clear" w:color="auto" w:fill="auto"/>
                  <w:hideMark/>
                </w:tcPr>
                <w:p w14:paraId="15C9FC92" w14:textId="2A0C3D64"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300E9E" w:rsidRPr="0074687C" w14:paraId="31F7748E" w14:textId="77777777" w:rsidTr="00300E9E">
              <w:tc>
                <w:tcPr>
                  <w:tcW w:w="0" w:type="auto"/>
                  <w:shd w:val="clear" w:color="auto" w:fill="auto"/>
                  <w:hideMark/>
                </w:tcPr>
                <w:p w14:paraId="56204713"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lastRenderedPageBreak/>
                    <w:t>-</w:t>
                  </w:r>
                </w:p>
              </w:tc>
              <w:tc>
                <w:tcPr>
                  <w:tcW w:w="0" w:type="auto"/>
                  <w:shd w:val="clear" w:color="auto" w:fill="auto"/>
                  <w:hideMark/>
                </w:tcPr>
                <w:p w14:paraId="2F5383E3" w14:textId="329BFD72"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300E9E" w:rsidRPr="0074687C" w14:paraId="59F6542B" w14:textId="77777777" w:rsidTr="00300E9E">
              <w:tc>
                <w:tcPr>
                  <w:tcW w:w="0" w:type="auto"/>
                  <w:shd w:val="clear" w:color="auto" w:fill="auto"/>
                  <w:hideMark/>
                </w:tcPr>
                <w:p w14:paraId="7D3F444C"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p>
              </w:tc>
              <w:tc>
                <w:tcPr>
                  <w:tcW w:w="0" w:type="auto"/>
                  <w:shd w:val="clear" w:color="auto" w:fill="auto"/>
                  <w:hideMark/>
                </w:tcPr>
                <w:p w14:paraId="7F2C1A35" w14:textId="3B289AC7"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300E9E" w:rsidRPr="0074687C" w14:paraId="58961569" w14:textId="77777777" w:rsidTr="00300E9E">
              <w:tc>
                <w:tcPr>
                  <w:tcW w:w="0" w:type="auto"/>
                  <w:shd w:val="clear" w:color="auto" w:fill="auto"/>
                  <w:hideMark/>
                </w:tcPr>
                <w:p w14:paraId="5A07EBA2"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p>
              </w:tc>
              <w:tc>
                <w:tcPr>
                  <w:tcW w:w="0" w:type="auto"/>
                  <w:shd w:val="clear" w:color="auto" w:fill="auto"/>
                  <w:hideMark/>
                </w:tcPr>
                <w:p w14:paraId="7CE782E9" w14:textId="5E91D7B3"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300E9E" w:rsidRPr="0074687C" w14:paraId="2F9E5BF6" w14:textId="77777777" w:rsidTr="00300E9E">
              <w:tc>
                <w:tcPr>
                  <w:tcW w:w="0" w:type="auto"/>
                  <w:shd w:val="clear" w:color="auto" w:fill="auto"/>
                  <w:hideMark/>
                </w:tcPr>
                <w:p w14:paraId="10C04539" w14:textId="1C0CE11F"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B2C5AA6" w14:textId="1FA9504B" w:rsidR="00300E9E" w:rsidRPr="0074687C" w:rsidRDefault="00300E9E" w:rsidP="00FF6DFF">
                  <w:pPr>
                    <w:pStyle w:val="Paragrafi"/>
                    <w:ind w:firstLine="0"/>
                    <w:rPr>
                      <w:rFonts w:eastAsia="Times New Roman" w:cs="Times New Roman"/>
                      <w:sz w:val="20"/>
                      <w:szCs w:val="20"/>
                      <w:lang w:val="sq-AL" w:eastAsia="it-IT"/>
                    </w:rPr>
                  </w:pPr>
                </w:p>
              </w:tc>
            </w:tr>
          </w:tbl>
          <w:p w14:paraId="693AB50C" w14:textId="77777777" w:rsidR="00300E9E" w:rsidRPr="0074687C" w:rsidRDefault="00300E9E" w:rsidP="00FF6DFF">
            <w:pPr>
              <w:pStyle w:val="Paragrafi"/>
              <w:ind w:firstLine="0"/>
              <w:rPr>
                <w:rFonts w:eastAsia="Times New Roman" w:cs="Times New Roman"/>
                <w:sz w:val="20"/>
                <w:szCs w:val="20"/>
                <w:lang w:val="sq-AL" w:eastAsia="it-IT"/>
              </w:rPr>
            </w:pP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406E8B" w14:textId="77777777" w:rsidR="00300E9E" w:rsidRPr="0074687C" w:rsidRDefault="00300E9E" w:rsidP="00FF6DFF">
            <w:pPr>
              <w:pStyle w:val="Paragrafi"/>
              <w:ind w:firstLine="0"/>
              <w:rPr>
                <w:rFonts w:eastAsia="Times New Roman" w:cs="Times New Roman"/>
                <w:b/>
                <w:sz w:val="20"/>
                <w:szCs w:val="20"/>
                <w:lang w:val="sq-AL" w:eastAsia="it-IT"/>
              </w:rPr>
            </w:pPr>
            <w:r w:rsidRPr="0074687C">
              <w:rPr>
                <w:rFonts w:eastAsia="Times New Roman" w:cs="Times New Roman"/>
                <w:b/>
                <w:sz w:val="20"/>
                <w:szCs w:val="20"/>
                <w:lang w:val="sq-AL" w:eastAsia="it-IT"/>
              </w:rPr>
              <w:lastRenderedPageBreak/>
              <w:t>2</w:t>
            </w:r>
          </w:p>
        </w:tc>
      </w:tr>
      <w:tr w:rsidR="00300E9E" w:rsidRPr="0074687C" w14:paraId="1271C699" w14:textId="77777777" w:rsidTr="00FF6DFF">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97C434"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4L.2 Materialet</w:t>
            </w:r>
          </w:p>
          <w:tbl>
            <w:tblPr>
              <w:tblW w:w="5000" w:type="pct"/>
              <w:tblCellMar>
                <w:left w:w="0" w:type="dxa"/>
                <w:right w:w="0" w:type="dxa"/>
              </w:tblCellMar>
              <w:tblLook w:val="04A0" w:firstRow="1" w:lastRow="0" w:firstColumn="1" w:lastColumn="0" w:noHBand="0" w:noVBand="1"/>
            </w:tblPr>
            <w:tblGrid>
              <w:gridCol w:w="266"/>
              <w:gridCol w:w="7506"/>
            </w:tblGrid>
            <w:tr w:rsidR="005D2F67" w:rsidRPr="0074687C" w14:paraId="4F94900D" w14:textId="77777777" w:rsidTr="00300E9E">
              <w:tc>
                <w:tcPr>
                  <w:tcW w:w="0" w:type="auto"/>
                  <w:shd w:val="clear" w:color="auto" w:fill="auto"/>
                  <w:hideMark/>
                </w:tcPr>
                <w:p w14:paraId="1A4ECB78" w14:textId="3D7A1900"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BE0867F" w14:textId="1669E84A"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5D2F67" w:rsidRPr="0074687C" w14:paraId="5AE9ABAF" w14:textId="77777777" w:rsidTr="00300E9E">
              <w:tc>
                <w:tcPr>
                  <w:tcW w:w="0" w:type="auto"/>
                  <w:shd w:val="clear" w:color="auto" w:fill="auto"/>
                  <w:hideMark/>
                </w:tcPr>
                <w:p w14:paraId="11671B5E" w14:textId="780129F5"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B91940E" w14:textId="05480725"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5D2F67" w:rsidRPr="0074687C" w14:paraId="2646F7D1" w14:textId="77777777" w:rsidTr="00300E9E">
              <w:tc>
                <w:tcPr>
                  <w:tcW w:w="0" w:type="auto"/>
                  <w:shd w:val="clear" w:color="auto" w:fill="auto"/>
                  <w:hideMark/>
                </w:tcPr>
                <w:p w14:paraId="516C472B" w14:textId="3746BAEF"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1F31A5B" w14:textId="15611CA4"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5D2F67" w:rsidRPr="0074687C" w14:paraId="383EDE39" w14:textId="77777777" w:rsidTr="00300E9E">
              <w:tc>
                <w:tcPr>
                  <w:tcW w:w="0" w:type="auto"/>
                  <w:shd w:val="clear" w:color="auto" w:fill="auto"/>
                  <w:hideMark/>
                </w:tcPr>
                <w:p w14:paraId="0B9DCFD7"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w:t>
                  </w:r>
                </w:p>
              </w:tc>
              <w:tc>
                <w:tcPr>
                  <w:tcW w:w="0" w:type="auto"/>
                  <w:shd w:val="clear" w:color="auto" w:fill="auto"/>
                  <w:hideMark/>
                </w:tcPr>
                <w:p w14:paraId="403B2673" w14:textId="0B0D81A8"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5D2F67" w:rsidRPr="0074687C" w14:paraId="26FE8F17" w14:textId="77777777" w:rsidTr="005D2F67">
              <w:tc>
                <w:tcPr>
                  <w:tcW w:w="171" w:type="pct"/>
                  <w:shd w:val="clear" w:color="auto" w:fill="auto"/>
                  <w:hideMark/>
                </w:tcPr>
                <w:p w14:paraId="5EDFFF61" w14:textId="2033B558" w:rsidR="00300E9E" w:rsidRPr="0074687C" w:rsidRDefault="00300E9E" w:rsidP="00FF6DFF">
                  <w:pPr>
                    <w:pStyle w:val="Paragrafi"/>
                    <w:ind w:firstLine="0"/>
                    <w:rPr>
                      <w:rFonts w:eastAsia="Times New Roman" w:cs="Times New Roman"/>
                      <w:sz w:val="20"/>
                      <w:szCs w:val="20"/>
                      <w:lang w:val="sq-AL" w:eastAsia="it-IT"/>
                    </w:rPr>
                  </w:pPr>
                </w:p>
              </w:tc>
              <w:tc>
                <w:tcPr>
                  <w:tcW w:w="4829" w:type="pct"/>
                  <w:shd w:val="clear" w:color="auto" w:fill="auto"/>
                  <w:hideMark/>
                </w:tcPr>
                <w:p w14:paraId="525521CD" w14:textId="7AC0A3FE" w:rsidR="00300E9E" w:rsidRPr="0074687C" w:rsidRDefault="00300E9E" w:rsidP="00FF6DFF">
                  <w:pPr>
                    <w:pStyle w:val="Paragrafi"/>
                    <w:ind w:firstLine="0"/>
                    <w:rPr>
                      <w:rFonts w:eastAsia="Times New Roman" w:cs="Times New Roman"/>
                      <w:sz w:val="20"/>
                      <w:szCs w:val="20"/>
                      <w:lang w:val="sq-AL" w:eastAsia="it-IT"/>
                    </w:rPr>
                  </w:pPr>
                </w:p>
              </w:tc>
            </w:tr>
            <w:tr w:rsidR="005D2F67" w:rsidRPr="0074687C" w14:paraId="4E27978E" w14:textId="77777777" w:rsidTr="00300E9E">
              <w:tc>
                <w:tcPr>
                  <w:tcW w:w="0" w:type="auto"/>
                  <w:shd w:val="clear" w:color="auto" w:fill="auto"/>
                  <w:hideMark/>
                </w:tcPr>
                <w:p w14:paraId="0EC42220" w14:textId="4B603BDD"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155DE504" w14:textId="12FD3674" w:rsidR="00300E9E" w:rsidRPr="0074687C" w:rsidRDefault="00300E9E" w:rsidP="00FF6DFF">
                  <w:pPr>
                    <w:pStyle w:val="Paragrafi"/>
                    <w:ind w:firstLine="0"/>
                    <w:rPr>
                      <w:rFonts w:eastAsia="Times New Roman" w:cs="Times New Roman"/>
                      <w:sz w:val="20"/>
                      <w:szCs w:val="20"/>
                      <w:lang w:val="sq-AL" w:eastAsia="it-IT"/>
                    </w:rPr>
                  </w:pPr>
                </w:p>
              </w:tc>
            </w:tr>
          </w:tbl>
          <w:p w14:paraId="5FEDF8E7" w14:textId="77777777" w:rsidR="00300E9E" w:rsidRPr="0074687C" w:rsidRDefault="00300E9E" w:rsidP="00FF6DFF">
            <w:pPr>
              <w:pStyle w:val="Paragrafi"/>
              <w:ind w:firstLine="0"/>
              <w:rPr>
                <w:rFonts w:eastAsia="Times New Roman" w:cs="Times New Roman"/>
                <w:sz w:val="20"/>
                <w:szCs w:val="20"/>
                <w:lang w:val="sq-AL" w:eastAsia="it-IT"/>
              </w:rPr>
            </w:pP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729959" w14:textId="77777777" w:rsidR="00300E9E" w:rsidRPr="0074687C" w:rsidRDefault="00300E9E" w:rsidP="00FF6DFF">
            <w:pPr>
              <w:pStyle w:val="Paragrafi"/>
              <w:ind w:firstLine="0"/>
              <w:rPr>
                <w:rFonts w:eastAsia="Times New Roman" w:cs="Times New Roman"/>
                <w:b/>
                <w:sz w:val="20"/>
                <w:szCs w:val="20"/>
                <w:lang w:val="sq-AL" w:eastAsia="it-IT"/>
              </w:rPr>
            </w:pPr>
            <w:r w:rsidRPr="0074687C">
              <w:rPr>
                <w:rFonts w:eastAsia="Times New Roman" w:cs="Times New Roman"/>
                <w:b/>
                <w:sz w:val="20"/>
                <w:szCs w:val="20"/>
                <w:lang w:val="sq-AL" w:eastAsia="it-IT"/>
              </w:rPr>
              <w:t>2</w:t>
            </w:r>
          </w:p>
        </w:tc>
      </w:tr>
      <w:tr w:rsidR="00300E9E" w:rsidRPr="0074687C" w14:paraId="1B54C1D9" w14:textId="77777777" w:rsidTr="00FF6DFF">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1DC9833"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4L.3 Identifikimi i dëmit</w:t>
            </w:r>
            <w:r w:rsidR="002E1D81" w:rsidRPr="0074687C">
              <w:rPr>
                <w:rFonts w:eastAsia="Times New Roman" w:cs="Times New Roman"/>
                <w:sz w:val="20"/>
                <w:szCs w:val="20"/>
                <w:lang w:val="sq-AL" w:eastAsia="it-IT"/>
              </w:rPr>
              <w:t xml:space="preserve"> dhe defekteve</w:t>
            </w:r>
          </w:p>
          <w:tbl>
            <w:tblPr>
              <w:tblW w:w="5000" w:type="pct"/>
              <w:tblCellMar>
                <w:left w:w="0" w:type="dxa"/>
                <w:right w:w="0" w:type="dxa"/>
              </w:tblCellMar>
              <w:tblLook w:val="04A0" w:firstRow="1" w:lastRow="0" w:firstColumn="1" w:lastColumn="0" w:noHBand="0" w:noVBand="1"/>
            </w:tblPr>
            <w:tblGrid>
              <w:gridCol w:w="3886"/>
              <w:gridCol w:w="3886"/>
            </w:tblGrid>
            <w:tr w:rsidR="00300E9E" w:rsidRPr="0074687C" w14:paraId="4EFAF7B4" w14:textId="77777777" w:rsidTr="00300E9E">
              <w:tc>
                <w:tcPr>
                  <w:tcW w:w="0" w:type="auto"/>
                  <w:shd w:val="clear" w:color="auto" w:fill="auto"/>
                  <w:hideMark/>
                </w:tcPr>
                <w:p w14:paraId="76C7B457" w14:textId="171ECB4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65E694F" w14:textId="4B872DC3"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309413C2" w14:textId="77777777" w:rsidTr="00300E9E">
              <w:tc>
                <w:tcPr>
                  <w:tcW w:w="0" w:type="auto"/>
                  <w:shd w:val="clear" w:color="auto" w:fill="auto"/>
                  <w:hideMark/>
                </w:tcPr>
                <w:p w14:paraId="0CFDA5D6" w14:textId="1BF35D4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79CFB65D" w14:textId="624EDCB6"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557A4927" w14:textId="77777777" w:rsidTr="00300E9E">
              <w:tc>
                <w:tcPr>
                  <w:tcW w:w="0" w:type="auto"/>
                  <w:shd w:val="clear" w:color="auto" w:fill="auto"/>
                  <w:hideMark/>
                </w:tcPr>
                <w:p w14:paraId="3BC6CAA0" w14:textId="0676237D"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4582B19" w14:textId="0680B2E9" w:rsidR="00300E9E" w:rsidRPr="0074687C" w:rsidRDefault="00300E9E" w:rsidP="00FF6DFF">
                  <w:pPr>
                    <w:pStyle w:val="Paragrafi"/>
                    <w:ind w:firstLine="0"/>
                    <w:rPr>
                      <w:rFonts w:eastAsia="Times New Roman" w:cs="Times New Roman"/>
                      <w:sz w:val="20"/>
                      <w:szCs w:val="20"/>
                      <w:lang w:val="sq-AL" w:eastAsia="it-IT"/>
                    </w:rPr>
                  </w:pPr>
                </w:p>
              </w:tc>
            </w:tr>
          </w:tbl>
          <w:p w14:paraId="4F554CA9" w14:textId="77777777" w:rsidR="00300E9E" w:rsidRPr="0074687C" w:rsidRDefault="00300E9E" w:rsidP="00FF6DFF">
            <w:pPr>
              <w:pStyle w:val="Paragrafi"/>
              <w:ind w:firstLine="0"/>
              <w:rPr>
                <w:rFonts w:eastAsia="Times New Roman" w:cs="Times New Roman"/>
                <w:sz w:val="20"/>
                <w:szCs w:val="20"/>
                <w:lang w:val="sq-AL" w:eastAsia="it-IT"/>
              </w:rPr>
            </w:pP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66AD407" w14:textId="77777777" w:rsidR="00300E9E" w:rsidRPr="0074687C" w:rsidRDefault="00300E9E" w:rsidP="00FF6DFF">
            <w:pPr>
              <w:pStyle w:val="Paragrafi"/>
              <w:ind w:firstLine="0"/>
              <w:rPr>
                <w:rFonts w:eastAsia="Times New Roman" w:cs="Times New Roman"/>
                <w:b/>
                <w:sz w:val="20"/>
                <w:szCs w:val="20"/>
                <w:lang w:val="sq-AL" w:eastAsia="it-IT"/>
              </w:rPr>
            </w:pPr>
            <w:r w:rsidRPr="0074687C">
              <w:rPr>
                <w:rFonts w:eastAsia="Times New Roman" w:cs="Times New Roman"/>
                <w:b/>
                <w:sz w:val="20"/>
                <w:szCs w:val="20"/>
                <w:lang w:val="sq-AL" w:eastAsia="it-IT"/>
              </w:rPr>
              <w:t>3</w:t>
            </w:r>
          </w:p>
        </w:tc>
      </w:tr>
      <w:tr w:rsidR="00300E9E" w:rsidRPr="0074687C" w14:paraId="541A2565" w14:textId="77777777" w:rsidTr="00FF6DFF">
        <w:tc>
          <w:tcPr>
            <w:tcW w:w="4424"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9D693E" w14:textId="125C3F22"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4L.4 </w:t>
            </w:r>
            <w:r w:rsidR="002E1D81" w:rsidRPr="0074687C">
              <w:rPr>
                <w:rFonts w:eastAsia="Times New Roman" w:cs="Times New Roman"/>
                <w:sz w:val="20"/>
                <w:szCs w:val="20"/>
                <w:lang w:val="sq-AL" w:eastAsia="it-IT"/>
              </w:rPr>
              <w:t>Procedurat standarde të riparimit dhe mirëmbajtjes</w:t>
            </w:r>
          </w:p>
          <w:tbl>
            <w:tblPr>
              <w:tblW w:w="5000" w:type="pct"/>
              <w:tblCellMar>
                <w:left w:w="0" w:type="dxa"/>
                <w:right w:w="0" w:type="dxa"/>
              </w:tblCellMar>
              <w:tblLook w:val="04A0" w:firstRow="1" w:lastRow="0" w:firstColumn="1" w:lastColumn="0" w:noHBand="0" w:noVBand="1"/>
            </w:tblPr>
            <w:tblGrid>
              <w:gridCol w:w="3886"/>
              <w:gridCol w:w="3886"/>
            </w:tblGrid>
            <w:tr w:rsidR="00300E9E" w:rsidRPr="0074687C" w14:paraId="464DF414" w14:textId="77777777" w:rsidTr="00300E9E">
              <w:tc>
                <w:tcPr>
                  <w:tcW w:w="0" w:type="auto"/>
                  <w:shd w:val="clear" w:color="auto" w:fill="auto"/>
                  <w:hideMark/>
                </w:tcPr>
                <w:p w14:paraId="3ADB26F9" w14:textId="77EEAE73"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0472E1D2" w14:textId="241A43F3"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0F1B360D" w14:textId="77777777" w:rsidTr="00300E9E">
              <w:tc>
                <w:tcPr>
                  <w:tcW w:w="0" w:type="auto"/>
                  <w:shd w:val="clear" w:color="auto" w:fill="auto"/>
                  <w:hideMark/>
                </w:tcPr>
                <w:p w14:paraId="37998559" w14:textId="1EAD949A"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179D7842" w14:textId="519EAAA1"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0D9F5AB6" w14:textId="77777777" w:rsidTr="00300E9E">
              <w:tc>
                <w:tcPr>
                  <w:tcW w:w="0" w:type="auto"/>
                  <w:shd w:val="clear" w:color="auto" w:fill="auto"/>
                  <w:hideMark/>
                </w:tcPr>
                <w:p w14:paraId="21F53B6F" w14:textId="4F04B4C2"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7F5D954" w14:textId="256BD7F8"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226EF82B" w14:textId="77777777" w:rsidTr="00300E9E">
              <w:tc>
                <w:tcPr>
                  <w:tcW w:w="0" w:type="auto"/>
                  <w:shd w:val="clear" w:color="auto" w:fill="auto"/>
                  <w:hideMark/>
                </w:tcPr>
                <w:p w14:paraId="3567C0E0" w14:textId="35491079"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85F1329" w14:textId="373A1723"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7B1BAA26" w14:textId="77777777" w:rsidTr="00300E9E">
              <w:tc>
                <w:tcPr>
                  <w:tcW w:w="0" w:type="auto"/>
                  <w:shd w:val="clear" w:color="auto" w:fill="auto"/>
                  <w:hideMark/>
                </w:tcPr>
                <w:p w14:paraId="16334F28" w14:textId="4A965A9A"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9707A96" w14:textId="049F5FC7"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13EFBD8D" w14:textId="77777777" w:rsidTr="00300E9E">
              <w:tc>
                <w:tcPr>
                  <w:tcW w:w="0" w:type="auto"/>
                  <w:shd w:val="clear" w:color="auto" w:fill="auto"/>
                  <w:hideMark/>
                </w:tcPr>
                <w:p w14:paraId="6F5B75F4" w14:textId="712A19DA"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2C8FF1D" w14:textId="6A8F6059" w:rsidR="00300E9E" w:rsidRPr="0074687C" w:rsidRDefault="005D2F67"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300E9E" w:rsidRPr="0074687C" w14:paraId="5DE3C612" w14:textId="77777777" w:rsidTr="00300E9E">
              <w:tc>
                <w:tcPr>
                  <w:tcW w:w="0" w:type="auto"/>
                  <w:shd w:val="clear" w:color="auto" w:fill="auto"/>
                  <w:hideMark/>
                </w:tcPr>
                <w:p w14:paraId="6F477EAB" w14:textId="197015A5"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4D36C05" w14:textId="1BD91324"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76027DB4" w14:textId="77777777" w:rsidTr="00300E9E">
              <w:tc>
                <w:tcPr>
                  <w:tcW w:w="0" w:type="auto"/>
                  <w:shd w:val="clear" w:color="auto" w:fill="auto"/>
                  <w:hideMark/>
                </w:tcPr>
                <w:p w14:paraId="06327A9B" w14:textId="71C01D26"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9964C85" w14:textId="6F1BAC37" w:rsidR="00300E9E" w:rsidRPr="0074687C" w:rsidRDefault="00300E9E" w:rsidP="00FF6DFF">
                  <w:pPr>
                    <w:pStyle w:val="Paragrafi"/>
                    <w:ind w:firstLine="0"/>
                    <w:rPr>
                      <w:rFonts w:eastAsia="Times New Roman" w:cs="Times New Roman"/>
                      <w:sz w:val="20"/>
                      <w:szCs w:val="20"/>
                      <w:lang w:val="sq-AL" w:eastAsia="it-IT"/>
                    </w:rPr>
                  </w:pPr>
                </w:p>
              </w:tc>
            </w:tr>
          </w:tbl>
          <w:p w14:paraId="589D581A" w14:textId="77777777" w:rsidR="00300E9E" w:rsidRPr="0074687C" w:rsidRDefault="00300E9E" w:rsidP="00FF6DFF">
            <w:pPr>
              <w:pStyle w:val="Paragrafi"/>
              <w:ind w:firstLine="0"/>
              <w:rPr>
                <w:rFonts w:eastAsia="Times New Roman" w:cs="Times New Roman"/>
                <w:sz w:val="20"/>
                <w:szCs w:val="20"/>
                <w:lang w:val="sq-AL" w:eastAsia="it-IT"/>
              </w:rPr>
            </w:pPr>
          </w:p>
        </w:tc>
        <w:tc>
          <w:tcPr>
            <w:tcW w:w="576"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49C513" w14:textId="13AAA98D" w:rsidR="00300E9E" w:rsidRPr="0074687C" w:rsidRDefault="0096471C" w:rsidP="00FF6DFF">
            <w:pPr>
              <w:pStyle w:val="Paragrafi"/>
              <w:ind w:firstLine="0"/>
              <w:rPr>
                <w:rFonts w:eastAsia="Times New Roman" w:cs="Times New Roman"/>
                <w:b/>
                <w:sz w:val="20"/>
                <w:szCs w:val="20"/>
                <w:lang w:val="sq-AL" w:eastAsia="it-IT"/>
              </w:rPr>
            </w:pPr>
            <w:r w:rsidRPr="0074687C">
              <w:rPr>
                <w:rFonts w:eastAsia="Times New Roman" w:cs="Times New Roman"/>
                <w:b/>
                <w:sz w:val="20"/>
                <w:szCs w:val="20"/>
                <w:lang w:val="sq-AL" w:eastAsia="it-IT"/>
              </w:rPr>
              <w:t>3</w:t>
            </w:r>
          </w:p>
        </w:tc>
      </w:tr>
    </w:tbl>
    <w:p w14:paraId="0A197613" w14:textId="4FA19B68" w:rsidR="00300E9E" w:rsidRPr="0074687C" w:rsidRDefault="00300E9E" w:rsidP="00610886">
      <w:pPr>
        <w:pStyle w:val="NeniNr"/>
        <w:keepNext w:val="0"/>
        <w:ind w:firstLine="284"/>
        <w:rPr>
          <w:rFonts w:cs="Times New Roman"/>
          <w:lang w:val="sq-AL" w:eastAsia="it-IT"/>
        </w:rPr>
      </w:pPr>
      <w:r w:rsidRPr="0074687C">
        <w:rPr>
          <w:rFonts w:cs="Times New Roman"/>
          <w:lang w:val="sq-AL" w:eastAsia="it-IT"/>
        </w:rPr>
        <w:t xml:space="preserve">MODULI 5L – </w:t>
      </w:r>
      <w:r w:rsidR="00E53A6F" w:rsidRPr="0074687C">
        <w:rPr>
          <w:rFonts w:cs="Times New Roman"/>
          <w:lang w:val="sq-AL" w:eastAsia="it-IT"/>
        </w:rPr>
        <w:t>STRUKTURA ME MATERIAL KOMPOZIT</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044"/>
        <w:gridCol w:w="1011"/>
      </w:tblGrid>
      <w:tr w:rsidR="00300E9E" w:rsidRPr="0074687C" w14:paraId="05525660" w14:textId="77777777" w:rsidTr="00FF6DFF">
        <w:trPr>
          <w:trHeight w:val="20"/>
        </w:trPr>
        <w:tc>
          <w:tcPr>
            <w:tcW w:w="444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DD37D57" w14:textId="1BE70E5A" w:rsidR="00300E9E" w:rsidRPr="0074687C" w:rsidRDefault="0096471C"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MODULI 5L –</w:t>
            </w:r>
            <w:r w:rsidR="00F42933" w:rsidRPr="0074687C">
              <w:rPr>
                <w:rFonts w:eastAsia="Times New Roman" w:cs="Times New Roman"/>
                <w:sz w:val="20"/>
                <w:szCs w:val="20"/>
                <w:lang w:val="sq-AL" w:eastAsia="it-IT"/>
              </w:rPr>
              <w:t xml:space="preserve"> </w:t>
            </w:r>
            <w:r w:rsidR="00E53A6F" w:rsidRPr="0074687C">
              <w:rPr>
                <w:rFonts w:eastAsia="Times New Roman" w:cs="Times New Roman"/>
                <w:sz w:val="20"/>
                <w:szCs w:val="20"/>
                <w:lang w:val="sq-AL" w:eastAsia="it-IT"/>
              </w:rPr>
              <w:t>AJRORITSTRUKTURA ME MATERIAL KOMPOZIT</w:t>
            </w:r>
          </w:p>
        </w:tc>
        <w:tc>
          <w:tcPr>
            <w:tcW w:w="558"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7C1C32"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b/>
                <w:sz w:val="20"/>
                <w:szCs w:val="20"/>
                <w:lang w:val="sq-AL" w:eastAsia="it-IT"/>
              </w:rPr>
              <w:t>Niveli</w:t>
            </w:r>
          </w:p>
        </w:tc>
      </w:tr>
      <w:tr w:rsidR="00300E9E" w:rsidRPr="0074687C" w14:paraId="07DD6242" w14:textId="77777777" w:rsidTr="00FF6DFF">
        <w:trPr>
          <w:trHeight w:val="20"/>
        </w:trPr>
        <w:tc>
          <w:tcPr>
            <w:tcW w:w="444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C85ACB" w14:textId="46BD1D5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5L.1 Plastika të përforcuara me fibër të strukturës së avionit</w:t>
            </w:r>
            <w:r w:rsidR="001B31B6" w:rsidRPr="0074687C">
              <w:rPr>
                <w:rFonts w:eastAsia="Times New Roman" w:cs="Times New Roman"/>
                <w:sz w:val="20"/>
                <w:szCs w:val="20"/>
                <w:lang w:val="sq-AL" w:eastAsia="it-IT"/>
              </w:rPr>
              <w:t xml:space="preserve"> (</w:t>
            </w:r>
            <w:r w:rsidRPr="0074687C">
              <w:rPr>
                <w:rFonts w:eastAsia="Times New Roman" w:cs="Times New Roman"/>
                <w:sz w:val="20"/>
                <w:szCs w:val="20"/>
                <w:lang w:val="sq-AL" w:eastAsia="it-IT"/>
              </w:rPr>
              <w:t>FRP)</w:t>
            </w:r>
          </w:p>
          <w:tbl>
            <w:tblPr>
              <w:tblW w:w="5000" w:type="pct"/>
              <w:tblCellMar>
                <w:left w:w="0" w:type="dxa"/>
                <w:right w:w="0" w:type="dxa"/>
              </w:tblCellMar>
              <w:tblLook w:val="04A0" w:firstRow="1" w:lastRow="0" w:firstColumn="1" w:lastColumn="0" w:noHBand="0" w:noVBand="1"/>
            </w:tblPr>
            <w:tblGrid>
              <w:gridCol w:w="200"/>
              <w:gridCol w:w="7604"/>
            </w:tblGrid>
            <w:tr w:rsidR="00300E9E" w:rsidRPr="0074687C" w14:paraId="7FCE22CB" w14:textId="77777777" w:rsidTr="00300E9E">
              <w:tc>
                <w:tcPr>
                  <w:tcW w:w="0" w:type="auto"/>
                  <w:shd w:val="clear" w:color="auto" w:fill="auto"/>
                  <w:hideMark/>
                </w:tcPr>
                <w:p w14:paraId="1B50073F" w14:textId="15374B89"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832CC22" w14:textId="68D0C45A"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59A9D230" w14:textId="77777777" w:rsidTr="00300E9E">
              <w:tc>
                <w:tcPr>
                  <w:tcW w:w="0" w:type="auto"/>
                  <w:shd w:val="clear" w:color="auto" w:fill="auto"/>
                  <w:hideMark/>
                </w:tcPr>
                <w:p w14:paraId="2219BBE9" w14:textId="2C09A8A8"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04A9E5A" w14:textId="46A0E24D"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3BDA7CE0" w14:textId="77777777" w:rsidTr="00300E9E">
              <w:tc>
                <w:tcPr>
                  <w:tcW w:w="0" w:type="auto"/>
                  <w:shd w:val="clear" w:color="auto" w:fill="auto"/>
                  <w:hideMark/>
                </w:tcPr>
                <w:p w14:paraId="62F16010" w14:textId="25167D97"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0FF43D7" w14:textId="6ADCC69F"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682FAE43" w14:textId="77777777" w:rsidTr="00300E9E">
              <w:tc>
                <w:tcPr>
                  <w:tcW w:w="128" w:type="pct"/>
                  <w:shd w:val="clear" w:color="auto" w:fill="auto"/>
                  <w:hideMark/>
                </w:tcPr>
                <w:p w14:paraId="47F57B2F" w14:textId="32BCA784" w:rsidR="00300E9E" w:rsidRPr="0074687C" w:rsidRDefault="00300E9E" w:rsidP="00FF6DFF">
                  <w:pPr>
                    <w:pStyle w:val="Paragrafi"/>
                    <w:ind w:firstLine="0"/>
                    <w:rPr>
                      <w:rFonts w:eastAsia="Times New Roman" w:cs="Times New Roman"/>
                      <w:sz w:val="20"/>
                      <w:szCs w:val="20"/>
                      <w:lang w:val="sq-AL" w:eastAsia="it-IT"/>
                    </w:rPr>
                  </w:pPr>
                </w:p>
              </w:tc>
              <w:tc>
                <w:tcPr>
                  <w:tcW w:w="4872" w:type="pct"/>
                  <w:shd w:val="clear" w:color="auto" w:fill="auto"/>
                  <w:hideMark/>
                </w:tcPr>
                <w:p w14:paraId="2F83A3CD" w14:textId="0A734035"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3AB590F7" w14:textId="77777777" w:rsidTr="00300E9E">
              <w:tc>
                <w:tcPr>
                  <w:tcW w:w="0" w:type="auto"/>
                  <w:shd w:val="clear" w:color="auto" w:fill="auto"/>
                  <w:hideMark/>
                </w:tcPr>
                <w:p w14:paraId="083D226D" w14:textId="0272EF26"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C5E5A29" w14:textId="30FCF9C8"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725BB94C" w14:textId="77777777" w:rsidTr="00300E9E">
              <w:tc>
                <w:tcPr>
                  <w:tcW w:w="0" w:type="auto"/>
                  <w:shd w:val="clear" w:color="auto" w:fill="auto"/>
                  <w:hideMark/>
                </w:tcPr>
                <w:p w14:paraId="628724CD" w14:textId="74074C37"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759BBAD7" w14:textId="25EC1263"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4E7AA8FC" w14:textId="77777777" w:rsidTr="00300E9E">
              <w:tc>
                <w:tcPr>
                  <w:tcW w:w="0" w:type="auto"/>
                  <w:shd w:val="clear" w:color="auto" w:fill="auto"/>
                  <w:hideMark/>
                </w:tcPr>
                <w:p w14:paraId="43E087BA" w14:textId="6C8A383A"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17C3D2CC" w14:textId="0D9C083A"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5D6F6E44" w14:textId="77777777" w:rsidTr="00300E9E">
              <w:tc>
                <w:tcPr>
                  <w:tcW w:w="0" w:type="auto"/>
                  <w:shd w:val="clear" w:color="auto" w:fill="auto"/>
                  <w:hideMark/>
                </w:tcPr>
                <w:p w14:paraId="52B1B352" w14:textId="35F455FD"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06394096" w14:textId="54F19C92" w:rsidR="00300E9E" w:rsidRPr="0074687C" w:rsidRDefault="00300E9E" w:rsidP="00FF6DFF">
                  <w:pPr>
                    <w:pStyle w:val="Paragrafi"/>
                    <w:ind w:firstLine="0"/>
                    <w:rPr>
                      <w:rFonts w:eastAsia="Times New Roman" w:cs="Times New Roman"/>
                      <w:sz w:val="20"/>
                      <w:szCs w:val="20"/>
                      <w:lang w:val="sq-AL" w:eastAsia="it-IT"/>
                    </w:rPr>
                  </w:pPr>
                </w:p>
              </w:tc>
            </w:tr>
          </w:tbl>
          <w:p w14:paraId="16E61440" w14:textId="77777777" w:rsidR="00300E9E" w:rsidRPr="0074687C" w:rsidRDefault="00300E9E" w:rsidP="00FF6DFF">
            <w:pPr>
              <w:pStyle w:val="Paragrafi"/>
              <w:ind w:firstLine="0"/>
              <w:rPr>
                <w:rFonts w:eastAsia="Times New Roman" w:cs="Times New Roman"/>
                <w:sz w:val="20"/>
                <w:szCs w:val="20"/>
                <w:lang w:val="sq-AL" w:eastAsia="it-IT"/>
              </w:rPr>
            </w:pPr>
          </w:p>
        </w:tc>
        <w:tc>
          <w:tcPr>
            <w:tcW w:w="558"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3A3A429"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2</w:t>
            </w:r>
          </w:p>
        </w:tc>
      </w:tr>
      <w:tr w:rsidR="00300E9E" w:rsidRPr="0074687C" w14:paraId="55C6C53E" w14:textId="77777777" w:rsidTr="00FF6DFF">
        <w:trPr>
          <w:trHeight w:val="20"/>
        </w:trPr>
        <w:tc>
          <w:tcPr>
            <w:tcW w:w="444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0F3BA4"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5L.2 Materialet </w:t>
            </w:r>
          </w:p>
          <w:tbl>
            <w:tblPr>
              <w:tblW w:w="5000" w:type="pct"/>
              <w:tblCellMar>
                <w:left w:w="0" w:type="dxa"/>
                <w:right w:w="0" w:type="dxa"/>
              </w:tblCellMar>
              <w:tblLook w:val="04A0" w:firstRow="1" w:lastRow="0" w:firstColumn="1" w:lastColumn="0" w:noHBand="0" w:noVBand="1"/>
            </w:tblPr>
            <w:tblGrid>
              <w:gridCol w:w="225"/>
              <w:gridCol w:w="7579"/>
            </w:tblGrid>
            <w:tr w:rsidR="00300E9E" w:rsidRPr="0074687C" w14:paraId="47426E71" w14:textId="77777777" w:rsidTr="00300E9E">
              <w:tc>
                <w:tcPr>
                  <w:tcW w:w="0" w:type="auto"/>
                  <w:shd w:val="clear" w:color="auto" w:fill="auto"/>
                  <w:hideMark/>
                </w:tcPr>
                <w:p w14:paraId="0A6FEF3A" w14:textId="541065E7"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03394616" w14:textId="14223918"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2839A9E1" w14:textId="77777777" w:rsidTr="00300E9E">
              <w:tc>
                <w:tcPr>
                  <w:tcW w:w="0" w:type="auto"/>
                  <w:shd w:val="clear" w:color="auto" w:fill="auto"/>
                  <w:hideMark/>
                </w:tcPr>
                <w:p w14:paraId="5A93C496" w14:textId="7FF50FF4"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71E98FAC" w14:textId="7771F35B"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4C894141" w14:textId="77777777" w:rsidTr="00300E9E">
              <w:tc>
                <w:tcPr>
                  <w:tcW w:w="0" w:type="auto"/>
                  <w:shd w:val="clear" w:color="auto" w:fill="auto"/>
                  <w:hideMark/>
                </w:tcPr>
                <w:p w14:paraId="4736E1E6" w14:textId="6991E3AA"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1F850122" w14:textId="7397CC20"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46AAC9D8" w14:textId="77777777" w:rsidTr="00300E9E">
              <w:tc>
                <w:tcPr>
                  <w:tcW w:w="144" w:type="pct"/>
                  <w:shd w:val="clear" w:color="auto" w:fill="auto"/>
                  <w:hideMark/>
                </w:tcPr>
                <w:p w14:paraId="48993487" w14:textId="217EE0A3" w:rsidR="00300E9E" w:rsidRPr="0074687C" w:rsidRDefault="00300E9E" w:rsidP="00FF6DFF">
                  <w:pPr>
                    <w:pStyle w:val="Paragrafi"/>
                    <w:ind w:firstLine="0"/>
                    <w:rPr>
                      <w:rFonts w:eastAsia="Times New Roman" w:cs="Times New Roman"/>
                      <w:sz w:val="20"/>
                      <w:szCs w:val="20"/>
                      <w:lang w:val="sq-AL" w:eastAsia="it-IT"/>
                    </w:rPr>
                  </w:pPr>
                </w:p>
              </w:tc>
              <w:tc>
                <w:tcPr>
                  <w:tcW w:w="4856" w:type="pct"/>
                  <w:shd w:val="clear" w:color="auto" w:fill="auto"/>
                  <w:hideMark/>
                </w:tcPr>
                <w:p w14:paraId="3880F7AF" w14:textId="1B7C8E2E"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78F4F74C" w14:textId="77777777" w:rsidTr="00300E9E">
              <w:tc>
                <w:tcPr>
                  <w:tcW w:w="0" w:type="auto"/>
                  <w:shd w:val="clear" w:color="auto" w:fill="auto"/>
                  <w:hideMark/>
                </w:tcPr>
                <w:p w14:paraId="210E3212" w14:textId="146740B2"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8A3A4C5" w14:textId="5878049F"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3B5D46EB" w14:textId="77777777" w:rsidTr="00300E9E">
              <w:tc>
                <w:tcPr>
                  <w:tcW w:w="0" w:type="auto"/>
                  <w:shd w:val="clear" w:color="auto" w:fill="auto"/>
                  <w:hideMark/>
                </w:tcPr>
                <w:p w14:paraId="68C027BA" w14:textId="0F562008"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EC0F3FF" w14:textId="323908C0"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6404042B" w14:textId="77777777" w:rsidTr="00300E9E">
              <w:tc>
                <w:tcPr>
                  <w:tcW w:w="0" w:type="auto"/>
                  <w:shd w:val="clear" w:color="auto" w:fill="auto"/>
                  <w:hideMark/>
                </w:tcPr>
                <w:p w14:paraId="04767194" w14:textId="51118B69"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EEFE3D3" w14:textId="291E16EF"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387BD107" w14:textId="77777777" w:rsidTr="00300E9E">
              <w:tc>
                <w:tcPr>
                  <w:tcW w:w="0" w:type="auto"/>
                  <w:shd w:val="clear" w:color="auto" w:fill="auto"/>
                  <w:hideMark/>
                </w:tcPr>
                <w:p w14:paraId="0920E2C1" w14:textId="026295D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DA7C6A0" w14:textId="362ACB08"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29A0F62F" w14:textId="77777777" w:rsidTr="00300E9E">
              <w:tc>
                <w:tcPr>
                  <w:tcW w:w="0" w:type="auto"/>
                  <w:shd w:val="clear" w:color="auto" w:fill="auto"/>
                  <w:hideMark/>
                </w:tcPr>
                <w:p w14:paraId="010EB869" w14:textId="22BBB62B"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CC556D5" w14:textId="1648554F"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195806A2" w14:textId="77777777" w:rsidTr="00300E9E">
              <w:tc>
                <w:tcPr>
                  <w:tcW w:w="0" w:type="auto"/>
                  <w:shd w:val="clear" w:color="auto" w:fill="auto"/>
                  <w:hideMark/>
                </w:tcPr>
                <w:p w14:paraId="1F112F06" w14:textId="6FFD6853"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7145AF03" w14:textId="679833EF"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539B90EC" w14:textId="77777777" w:rsidTr="00960E0C">
              <w:trPr>
                <w:trHeight w:val="346"/>
              </w:trPr>
              <w:tc>
                <w:tcPr>
                  <w:tcW w:w="0" w:type="auto"/>
                  <w:shd w:val="clear" w:color="auto" w:fill="auto"/>
                  <w:hideMark/>
                </w:tcPr>
                <w:p w14:paraId="61032C5F" w14:textId="550D345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1CA2934" w14:textId="3C97F16A"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019017B9" w14:textId="77777777" w:rsidTr="00300E9E">
              <w:tc>
                <w:tcPr>
                  <w:tcW w:w="0" w:type="auto"/>
                  <w:shd w:val="clear" w:color="auto" w:fill="auto"/>
                  <w:hideMark/>
                </w:tcPr>
                <w:p w14:paraId="12139031" w14:textId="2C154B4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138F7534" w14:textId="47F669A4"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6FDA85D6" w14:textId="77777777" w:rsidTr="00300E9E">
              <w:tc>
                <w:tcPr>
                  <w:tcW w:w="0" w:type="auto"/>
                  <w:shd w:val="clear" w:color="auto" w:fill="auto"/>
                  <w:hideMark/>
                </w:tcPr>
                <w:p w14:paraId="0FEAC0CB" w14:textId="533F99E9"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BF2E225" w14:textId="4A00579C"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18F296B2" w14:textId="77777777" w:rsidTr="00300E9E">
              <w:tc>
                <w:tcPr>
                  <w:tcW w:w="0" w:type="auto"/>
                  <w:shd w:val="clear" w:color="auto" w:fill="auto"/>
                  <w:hideMark/>
                </w:tcPr>
                <w:p w14:paraId="2D4D438D" w14:textId="0A2DDEF5"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082545C7" w14:textId="30CDB804" w:rsidR="00300E9E" w:rsidRPr="0074687C" w:rsidRDefault="00300E9E" w:rsidP="00FF6DFF">
                  <w:pPr>
                    <w:pStyle w:val="Paragrafi"/>
                    <w:ind w:firstLine="0"/>
                    <w:rPr>
                      <w:rFonts w:eastAsia="Times New Roman" w:cs="Times New Roman"/>
                      <w:sz w:val="20"/>
                      <w:szCs w:val="20"/>
                      <w:lang w:val="sq-AL" w:eastAsia="it-IT"/>
                    </w:rPr>
                  </w:pPr>
                </w:p>
              </w:tc>
            </w:tr>
          </w:tbl>
          <w:p w14:paraId="2D8BF55E" w14:textId="77777777" w:rsidR="00300E9E" w:rsidRPr="0074687C" w:rsidRDefault="00300E9E" w:rsidP="00FF6DFF">
            <w:pPr>
              <w:pStyle w:val="Paragrafi"/>
              <w:ind w:firstLine="0"/>
              <w:rPr>
                <w:rFonts w:eastAsia="Times New Roman" w:cs="Times New Roman"/>
                <w:sz w:val="20"/>
                <w:szCs w:val="20"/>
                <w:lang w:val="sq-AL" w:eastAsia="it-IT"/>
              </w:rPr>
            </w:pPr>
          </w:p>
        </w:tc>
        <w:tc>
          <w:tcPr>
            <w:tcW w:w="558"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6D50F4A8"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2</w:t>
            </w:r>
          </w:p>
        </w:tc>
      </w:tr>
      <w:tr w:rsidR="00300E9E" w:rsidRPr="0074687C" w14:paraId="4E62FF9C" w14:textId="77777777" w:rsidTr="00FF6DFF">
        <w:trPr>
          <w:trHeight w:val="20"/>
        </w:trPr>
        <w:tc>
          <w:tcPr>
            <w:tcW w:w="444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C74A18"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5L.4 Identifikimi i dëmit</w:t>
            </w:r>
            <w:r w:rsidR="008E08D8" w:rsidRPr="0074687C">
              <w:rPr>
                <w:rFonts w:eastAsia="Times New Roman" w:cs="Times New Roman"/>
                <w:sz w:val="20"/>
                <w:szCs w:val="20"/>
                <w:lang w:val="sq-AL" w:eastAsia="it-IT"/>
              </w:rPr>
              <w:t xml:space="preserve"> dhe defekteve</w:t>
            </w:r>
          </w:p>
          <w:tbl>
            <w:tblPr>
              <w:tblW w:w="5000" w:type="pct"/>
              <w:tblCellMar>
                <w:left w:w="0" w:type="dxa"/>
                <w:right w:w="0" w:type="dxa"/>
              </w:tblCellMar>
              <w:tblLook w:val="04A0" w:firstRow="1" w:lastRow="0" w:firstColumn="1" w:lastColumn="0" w:noHBand="0" w:noVBand="1"/>
            </w:tblPr>
            <w:tblGrid>
              <w:gridCol w:w="3902"/>
              <w:gridCol w:w="3902"/>
            </w:tblGrid>
            <w:tr w:rsidR="009329C5" w:rsidRPr="0074687C" w14:paraId="16A8C7AE" w14:textId="77777777" w:rsidTr="00300E9E">
              <w:tc>
                <w:tcPr>
                  <w:tcW w:w="0" w:type="auto"/>
                  <w:shd w:val="clear" w:color="auto" w:fill="auto"/>
                  <w:hideMark/>
                </w:tcPr>
                <w:p w14:paraId="087249EC" w14:textId="5F19424D"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38A95FD" w14:textId="6CC0FFA5" w:rsidR="00300E9E" w:rsidRPr="0074687C" w:rsidRDefault="00300E9E" w:rsidP="00FF6DFF">
                  <w:pPr>
                    <w:pStyle w:val="Paragrafi"/>
                    <w:ind w:firstLine="0"/>
                    <w:rPr>
                      <w:rFonts w:eastAsia="Times New Roman" w:cs="Times New Roman"/>
                      <w:sz w:val="20"/>
                      <w:szCs w:val="20"/>
                      <w:lang w:val="sq-AL" w:eastAsia="it-IT"/>
                    </w:rPr>
                  </w:pPr>
                </w:p>
              </w:tc>
            </w:tr>
            <w:tr w:rsidR="009329C5" w:rsidRPr="0074687C" w14:paraId="44C624AD" w14:textId="77777777" w:rsidTr="00300E9E">
              <w:tc>
                <w:tcPr>
                  <w:tcW w:w="0" w:type="auto"/>
                  <w:shd w:val="clear" w:color="auto" w:fill="auto"/>
                  <w:hideMark/>
                </w:tcPr>
                <w:p w14:paraId="64011D99" w14:textId="431C60BE"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19D96A0D" w14:textId="5C9468F2" w:rsidR="00300E9E" w:rsidRPr="0074687C" w:rsidRDefault="00300E9E" w:rsidP="00FF6DFF">
                  <w:pPr>
                    <w:pStyle w:val="Paragrafi"/>
                    <w:ind w:firstLine="0"/>
                    <w:rPr>
                      <w:rFonts w:eastAsia="Times New Roman" w:cs="Times New Roman"/>
                      <w:sz w:val="20"/>
                      <w:szCs w:val="20"/>
                      <w:lang w:val="sq-AL" w:eastAsia="it-IT"/>
                    </w:rPr>
                  </w:pPr>
                </w:p>
              </w:tc>
            </w:tr>
            <w:tr w:rsidR="009329C5" w:rsidRPr="0074687C" w14:paraId="687A2311" w14:textId="77777777" w:rsidTr="00300E9E">
              <w:tc>
                <w:tcPr>
                  <w:tcW w:w="0" w:type="auto"/>
                  <w:shd w:val="clear" w:color="auto" w:fill="auto"/>
                  <w:hideMark/>
                </w:tcPr>
                <w:p w14:paraId="0079E448" w14:textId="448AEED2"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F37530E" w14:textId="4AD053EA" w:rsidR="00300E9E" w:rsidRPr="0074687C" w:rsidRDefault="00300E9E" w:rsidP="00FF6DFF">
                  <w:pPr>
                    <w:pStyle w:val="Paragrafi"/>
                    <w:ind w:firstLine="0"/>
                    <w:rPr>
                      <w:rFonts w:eastAsia="Times New Roman" w:cs="Times New Roman"/>
                      <w:sz w:val="20"/>
                      <w:szCs w:val="20"/>
                      <w:lang w:val="sq-AL" w:eastAsia="it-IT"/>
                    </w:rPr>
                  </w:pPr>
                </w:p>
              </w:tc>
            </w:tr>
            <w:tr w:rsidR="009329C5" w:rsidRPr="0074687C" w14:paraId="399B673D" w14:textId="77777777" w:rsidTr="00300E9E">
              <w:tc>
                <w:tcPr>
                  <w:tcW w:w="0" w:type="auto"/>
                  <w:shd w:val="clear" w:color="auto" w:fill="auto"/>
                  <w:hideMark/>
                </w:tcPr>
                <w:p w14:paraId="30A02675" w14:textId="35301B5D"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0AF023D5" w14:textId="58954D5E" w:rsidR="00300E9E" w:rsidRPr="0074687C" w:rsidRDefault="00300E9E" w:rsidP="00FF6DFF">
                  <w:pPr>
                    <w:pStyle w:val="Paragrafi"/>
                    <w:ind w:firstLine="0"/>
                    <w:rPr>
                      <w:rFonts w:eastAsia="Times New Roman" w:cs="Times New Roman"/>
                      <w:sz w:val="20"/>
                      <w:szCs w:val="20"/>
                      <w:lang w:val="sq-AL" w:eastAsia="it-IT"/>
                    </w:rPr>
                  </w:pPr>
                </w:p>
              </w:tc>
            </w:tr>
            <w:tr w:rsidR="009329C5" w:rsidRPr="0074687C" w14:paraId="55F2AFEB" w14:textId="77777777" w:rsidTr="00300E9E">
              <w:tc>
                <w:tcPr>
                  <w:tcW w:w="0" w:type="auto"/>
                  <w:shd w:val="clear" w:color="auto" w:fill="auto"/>
                  <w:hideMark/>
                </w:tcPr>
                <w:p w14:paraId="19D4663B" w14:textId="72C5E696"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04629B76" w14:textId="0D31082C" w:rsidR="00300E9E" w:rsidRPr="0074687C" w:rsidRDefault="00300E9E" w:rsidP="00FF6DFF">
                  <w:pPr>
                    <w:pStyle w:val="Paragrafi"/>
                    <w:ind w:firstLine="0"/>
                    <w:rPr>
                      <w:rFonts w:eastAsia="Times New Roman" w:cs="Times New Roman"/>
                      <w:sz w:val="20"/>
                      <w:szCs w:val="20"/>
                      <w:lang w:val="sq-AL" w:eastAsia="it-IT"/>
                    </w:rPr>
                  </w:pPr>
                </w:p>
              </w:tc>
            </w:tr>
            <w:tr w:rsidR="009329C5" w:rsidRPr="0074687C" w14:paraId="2B557E78" w14:textId="77777777" w:rsidTr="00406D7F">
              <w:tc>
                <w:tcPr>
                  <w:tcW w:w="0" w:type="auto"/>
                  <w:shd w:val="clear" w:color="auto" w:fill="auto"/>
                </w:tcPr>
                <w:p w14:paraId="5A53B119" w14:textId="2D1329C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tcPr>
                <w:p w14:paraId="57BDE70B" w14:textId="601B5D28" w:rsidR="00300E9E" w:rsidRPr="0074687C" w:rsidRDefault="00300E9E" w:rsidP="00FF6DFF">
                  <w:pPr>
                    <w:pStyle w:val="Paragrafi"/>
                    <w:ind w:firstLine="0"/>
                    <w:rPr>
                      <w:rFonts w:eastAsia="Times New Roman" w:cs="Times New Roman"/>
                      <w:sz w:val="20"/>
                      <w:szCs w:val="20"/>
                      <w:lang w:val="sq-AL" w:eastAsia="it-IT"/>
                    </w:rPr>
                  </w:pPr>
                </w:p>
              </w:tc>
            </w:tr>
            <w:tr w:rsidR="009329C5" w:rsidRPr="0074687C" w14:paraId="60CB96E7" w14:textId="77777777" w:rsidTr="00300E9E">
              <w:tc>
                <w:tcPr>
                  <w:tcW w:w="0" w:type="auto"/>
                  <w:shd w:val="clear" w:color="auto" w:fill="auto"/>
                  <w:hideMark/>
                </w:tcPr>
                <w:p w14:paraId="09E18389" w14:textId="008F02C1"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B7FCC41" w14:textId="6B5C2658" w:rsidR="00300E9E" w:rsidRPr="0074687C" w:rsidRDefault="00300E9E" w:rsidP="00FF6DFF">
                  <w:pPr>
                    <w:pStyle w:val="Paragrafi"/>
                    <w:ind w:firstLine="0"/>
                    <w:rPr>
                      <w:rFonts w:eastAsia="Times New Roman" w:cs="Times New Roman"/>
                      <w:sz w:val="20"/>
                      <w:szCs w:val="20"/>
                      <w:lang w:val="sq-AL" w:eastAsia="it-IT"/>
                    </w:rPr>
                  </w:pPr>
                </w:p>
              </w:tc>
            </w:tr>
          </w:tbl>
          <w:p w14:paraId="7D690C15" w14:textId="77777777" w:rsidR="00300E9E" w:rsidRPr="0074687C" w:rsidRDefault="00300E9E" w:rsidP="00FF6DFF">
            <w:pPr>
              <w:pStyle w:val="Paragrafi"/>
              <w:ind w:firstLine="0"/>
              <w:rPr>
                <w:rFonts w:eastAsia="Times New Roman" w:cs="Times New Roman"/>
                <w:sz w:val="20"/>
                <w:szCs w:val="20"/>
                <w:lang w:val="sq-AL" w:eastAsia="it-IT"/>
              </w:rPr>
            </w:pPr>
          </w:p>
        </w:tc>
        <w:tc>
          <w:tcPr>
            <w:tcW w:w="558"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2017E9C"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3</w:t>
            </w:r>
          </w:p>
        </w:tc>
      </w:tr>
      <w:tr w:rsidR="008E08D8" w:rsidRPr="0074687C" w14:paraId="1EE7D3BA" w14:textId="77777777" w:rsidTr="00FF6DFF">
        <w:trPr>
          <w:trHeight w:val="20"/>
        </w:trPr>
        <w:tc>
          <w:tcPr>
            <w:tcW w:w="4442"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tcPr>
          <w:p w14:paraId="46F4F4D0" w14:textId="77777777" w:rsidR="008E08D8" w:rsidRPr="0074687C" w:rsidRDefault="008E08D8"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5L.4 Procedurat standarde të riparimit dhe mirëmbajtjes</w:t>
            </w:r>
          </w:p>
        </w:tc>
        <w:tc>
          <w:tcPr>
            <w:tcW w:w="558"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tcPr>
          <w:p w14:paraId="3E60B40B" w14:textId="77777777" w:rsidR="008E08D8" w:rsidRPr="0074687C" w:rsidRDefault="008E08D8"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3</w:t>
            </w:r>
          </w:p>
        </w:tc>
      </w:tr>
    </w:tbl>
    <w:p w14:paraId="29E71379" w14:textId="77777777" w:rsidR="00300E9E" w:rsidRPr="0074687C" w:rsidRDefault="00300E9E" w:rsidP="00610886">
      <w:pPr>
        <w:pStyle w:val="Paragrafi"/>
        <w:rPr>
          <w:rFonts w:eastAsia="Times New Roman" w:cs="Times New Roman"/>
          <w:lang w:val="sq-AL" w:eastAsia="it-IT"/>
        </w:rPr>
      </w:pPr>
    </w:p>
    <w:p w14:paraId="20E2E3EC" w14:textId="49EC2FD3" w:rsidR="00300E9E" w:rsidRPr="0074687C" w:rsidRDefault="00300E9E" w:rsidP="00610886">
      <w:pPr>
        <w:pStyle w:val="NeniNr"/>
        <w:keepNext w:val="0"/>
        <w:ind w:firstLine="284"/>
        <w:rPr>
          <w:rFonts w:cs="Times New Roman"/>
          <w:lang w:val="sq-AL" w:eastAsia="it-IT"/>
        </w:rPr>
      </w:pPr>
      <w:r w:rsidRPr="0074687C">
        <w:rPr>
          <w:rFonts w:cs="Times New Roman"/>
          <w:lang w:val="sq-AL" w:eastAsia="it-IT"/>
        </w:rPr>
        <w:t>MODULI 6L –STRUKTUR</w:t>
      </w:r>
      <w:r w:rsidR="008E08D8" w:rsidRPr="0074687C">
        <w:rPr>
          <w:rFonts w:cs="Times New Roman"/>
          <w:lang w:val="sq-AL" w:eastAsia="it-IT"/>
        </w:rPr>
        <w:t xml:space="preserve">A </w:t>
      </w:r>
      <w:r w:rsidR="00E53A6F" w:rsidRPr="0074687C">
        <w:rPr>
          <w:rFonts w:cs="Times New Roman"/>
          <w:lang w:val="sq-AL" w:eastAsia="it-IT"/>
        </w:rPr>
        <w:t xml:space="preserve">ME MATERIAL </w:t>
      </w:r>
      <w:r w:rsidR="008E08D8" w:rsidRPr="0074687C">
        <w:rPr>
          <w:rFonts w:cs="Times New Roman"/>
          <w:lang w:val="sq-AL" w:eastAsia="it-IT"/>
        </w:rPr>
        <w:t>METALIK</w:t>
      </w:r>
      <w:r w:rsidR="00F42933" w:rsidRPr="0074687C">
        <w:rPr>
          <w:rFonts w:cs="Times New Roman"/>
          <w:lang w:val="sq-AL" w:eastAsia="it-IT"/>
        </w:rPr>
        <w:t xml:space="preserve">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891"/>
        <w:gridCol w:w="1164"/>
      </w:tblGrid>
      <w:tr w:rsidR="00300E9E" w:rsidRPr="0074687C" w14:paraId="6B67BCA0" w14:textId="77777777" w:rsidTr="00FF6DFF">
        <w:tc>
          <w:tcPr>
            <w:tcW w:w="435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B4E9BD8" w14:textId="0DAB78EA" w:rsidR="00300E9E" w:rsidRPr="0074687C" w:rsidRDefault="008E08D8"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MODULI 6L –</w:t>
            </w:r>
            <w:r w:rsidR="00E53A6F" w:rsidRPr="0074687C">
              <w:rPr>
                <w:lang w:val="sq-AL"/>
              </w:rPr>
              <w:t xml:space="preserve"> </w:t>
            </w:r>
            <w:r w:rsidR="00E53A6F" w:rsidRPr="0074687C">
              <w:rPr>
                <w:rFonts w:eastAsia="Times New Roman" w:cs="Times New Roman"/>
                <w:sz w:val="20"/>
                <w:szCs w:val="20"/>
                <w:lang w:val="sq-AL" w:eastAsia="it-IT"/>
              </w:rPr>
              <w:t>STRUKTURA ME MATERIAL METALIKE</w:t>
            </w:r>
            <w:r w:rsidR="00F42933" w:rsidRPr="0074687C">
              <w:rPr>
                <w:rFonts w:eastAsia="Times New Roman" w:cs="Times New Roman"/>
                <w:sz w:val="20"/>
                <w:szCs w:val="20"/>
                <w:lang w:val="sq-AL" w:eastAsia="it-IT"/>
              </w:rPr>
              <w:t xml:space="preserve"> </w:t>
            </w:r>
          </w:p>
        </w:tc>
        <w:tc>
          <w:tcPr>
            <w:tcW w:w="64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BD6F68"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b/>
                <w:sz w:val="20"/>
                <w:szCs w:val="20"/>
                <w:lang w:val="sq-AL" w:eastAsia="it-IT"/>
              </w:rPr>
              <w:t>Niveli</w:t>
            </w:r>
          </w:p>
        </w:tc>
      </w:tr>
      <w:tr w:rsidR="00300E9E" w:rsidRPr="0074687C" w14:paraId="330266EF" w14:textId="77777777" w:rsidTr="00FF6DFF">
        <w:tc>
          <w:tcPr>
            <w:tcW w:w="435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5BC29C9" w14:textId="5C503B55"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6L.1 </w:t>
            </w:r>
            <w:r w:rsidR="008E08D8" w:rsidRPr="0074687C">
              <w:rPr>
                <w:rFonts w:eastAsia="Times New Roman" w:cs="Times New Roman"/>
                <w:sz w:val="20"/>
                <w:szCs w:val="20"/>
                <w:lang w:val="sq-AL" w:eastAsia="it-IT"/>
              </w:rPr>
              <w:t>Struktura</w:t>
            </w:r>
            <w:r w:rsidR="00E53A6F" w:rsidRPr="0074687C">
              <w:rPr>
                <w:rFonts w:eastAsia="Times New Roman" w:cs="Times New Roman"/>
                <w:sz w:val="20"/>
                <w:szCs w:val="20"/>
                <w:lang w:val="sq-AL" w:eastAsia="it-IT"/>
              </w:rPr>
              <w:t xml:space="preserve"> me material metalik</w:t>
            </w:r>
            <w:r w:rsidR="008E08D8" w:rsidRPr="0074687C">
              <w:rPr>
                <w:rFonts w:eastAsia="Times New Roman" w:cs="Times New Roman"/>
                <w:sz w:val="20"/>
                <w:szCs w:val="20"/>
                <w:lang w:val="sq-AL" w:eastAsia="it-IT"/>
              </w:rPr>
              <w:t xml:space="preserve"> </w:t>
            </w:r>
          </w:p>
          <w:tbl>
            <w:tblPr>
              <w:tblW w:w="5000" w:type="pct"/>
              <w:tblCellMar>
                <w:left w:w="0" w:type="dxa"/>
                <w:right w:w="0" w:type="dxa"/>
              </w:tblCellMar>
              <w:tblLook w:val="04A0" w:firstRow="1" w:lastRow="0" w:firstColumn="1" w:lastColumn="0" w:noHBand="0" w:noVBand="1"/>
            </w:tblPr>
            <w:tblGrid>
              <w:gridCol w:w="3825"/>
              <w:gridCol w:w="3826"/>
            </w:tblGrid>
            <w:tr w:rsidR="009329C5" w:rsidRPr="0074687C" w14:paraId="6501B1C4" w14:textId="77777777" w:rsidTr="00300E9E">
              <w:tc>
                <w:tcPr>
                  <w:tcW w:w="0" w:type="auto"/>
                  <w:shd w:val="clear" w:color="auto" w:fill="auto"/>
                  <w:hideMark/>
                </w:tcPr>
                <w:p w14:paraId="1E9BA79D" w14:textId="6B850D62"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479F03A" w14:textId="3B7E026E" w:rsidR="00300E9E" w:rsidRPr="0074687C" w:rsidRDefault="00300E9E" w:rsidP="00FF6DFF">
                  <w:pPr>
                    <w:pStyle w:val="Paragrafi"/>
                    <w:ind w:firstLine="0"/>
                    <w:rPr>
                      <w:rFonts w:eastAsia="Times New Roman" w:cs="Times New Roman"/>
                      <w:sz w:val="20"/>
                      <w:szCs w:val="20"/>
                      <w:lang w:val="sq-AL" w:eastAsia="it-IT"/>
                    </w:rPr>
                  </w:pPr>
                </w:p>
              </w:tc>
            </w:tr>
            <w:tr w:rsidR="009329C5" w:rsidRPr="0074687C" w14:paraId="10E8B16B" w14:textId="77777777" w:rsidTr="00300E9E">
              <w:tc>
                <w:tcPr>
                  <w:tcW w:w="0" w:type="auto"/>
                  <w:shd w:val="clear" w:color="auto" w:fill="auto"/>
                  <w:hideMark/>
                </w:tcPr>
                <w:p w14:paraId="0D0D9E19" w14:textId="6C2FFAAB"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E76DC27" w14:textId="149DA8AB" w:rsidR="00300E9E" w:rsidRPr="0074687C" w:rsidRDefault="00300E9E" w:rsidP="00FF6DFF">
                  <w:pPr>
                    <w:pStyle w:val="Paragrafi"/>
                    <w:ind w:firstLine="0"/>
                    <w:rPr>
                      <w:rFonts w:eastAsia="Times New Roman" w:cs="Times New Roman"/>
                      <w:sz w:val="20"/>
                      <w:szCs w:val="20"/>
                      <w:lang w:val="sq-AL" w:eastAsia="it-IT"/>
                    </w:rPr>
                  </w:pPr>
                </w:p>
              </w:tc>
            </w:tr>
            <w:tr w:rsidR="009329C5" w:rsidRPr="0074687C" w14:paraId="10050629" w14:textId="77777777" w:rsidTr="00300E9E">
              <w:tc>
                <w:tcPr>
                  <w:tcW w:w="0" w:type="auto"/>
                  <w:shd w:val="clear" w:color="auto" w:fill="auto"/>
                  <w:hideMark/>
                </w:tcPr>
                <w:p w14:paraId="49EB02E7" w14:textId="7F5C596C"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7DB3820" w14:textId="03D5D992" w:rsidR="00300E9E" w:rsidRPr="0074687C" w:rsidRDefault="00300E9E" w:rsidP="00FF6DFF">
                  <w:pPr>
                    <w:pStyle w:val="Paragrafi"/>
                    <w:ind w:firstLine="0"/>
                    <w:rPr>
                      <w:rFonts w:eastAsia="Times New Roman" w:cs="Times New Roman"/>
                      <w:sz w:val="20"/>
                      <w:szCs w:val="20"/>
                      <w:lang w:val="sq-AL" w:eastAsia="it-IT"/>
                    </w:rPr>
                  </w:pPr>
                </w:p>
              </w:tc>
            </w:tr>
            <w:tr w:rsidR="009329C5" w:rsidRPr="0074687C" w14:paraId="07F47E73" w14:textId="77777777" w:rsidTr="00300E9E">
              <w:tc>
                <w:tcPr>
                  <w:tcW w:w="0" w:type="auto"/>
                  <w:shd w:val="clear" w:color="auto" w:fill="auto"/>
                  <w:hideMark/>
                </w:tcPr>
                <w:p w14:paraId="2BCA00E7" w14:textId="3E085D14"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7F91659F" w14:textId="0C292FAB" w:rsidR="00300E9E" w:rsidRPr="0074687C" w:rsidRDefault="00300E9E" w:rsidP="00FF6DFF">
                  <w:pPr>
                    <w:pStyle w:val="Paragrafi"/>
                    <w:ind w:firstLine="0"/>
                    <w:rPr>
                      <w:rFonts w:eastAsia="Times New Roman" w:cs="Times New Roman"/>
                      <w:sz w:val="20"/>
                      <w:szCs w:val="20"/>
                      <w:lang w:val="sq-AL" w:eastAsia="it-IT"/>
                    </w:rPr>
                  </w:pPr>
                </w:p>
              </w:tc>
            </w:tr>
            <w:tr w:rsidR="009329C5" w:rsidRPr="0074687C" w14:paraId="127A8AC9" w14:textId="77777777" w:rsidTr="00300E9E">
              <w:tc>
                <w:tcPr>
                  <w:tcW w:w="0" w:type="auto"/>
                  <w:shd w:val="clear" w:color="auto" w:fill="auto"/>
                  <w:hideMark/>
                </w:tcPr>
                <w:p w14:paraId="49A3B4A7" w14:textId="23166985"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8565152" w14:textId="420B31BD" w:rsidR="00300E9E" w:rsidRPr="0074687C" w:rsidRDefault="00300E9E" w:rsidP="00FF6DFF">
                  <w:pPr>
                    <w:pStyle w:val="Paragrafi"/>
                    <w:ind w:firstLine="0"/>
                    <w:rPr>
                      <w:rFonts w:eastAsia="Times New Roman" w:cs="Times New Roman"/>
                      <w:sz w:val="20"/>
                      <w:szCs w:val="20"/>
                      <w:lang w:val="sq-AL" w:eastAsia="it-IT"/>
                    </w:rPr>
                  </w:pPr>
                </w:p>
              </w:tc>
            </w:tr>
          </w:tbl>
          <w:p w14:paraId="022B0C40" w14:textId="77777777" w:rsidR="00300E9E" w:rsidRPr="0074687C" w:rsidRDefault="00300E9E" w:rsidP="00FF6DFF">
            <w:pPr>
              <w:pStyle w:val="Paragrafi"/>
              <w:ind w:firstLine="0"/>
              <w:rPr>
                <w:rFonts w:eastAsia="Times New Roman" w:cs="Times New Roman"/>
                <w:sz w:val="20"/>
                <w:szCs w:val="20"/>
                <w:lang w:val="sq-AL" w:eastAsia="it-IT"/>
              </w:rPr>
            </w:pPr>
          </w:p>
        </w:tc>
        <w:tc>
          <w:tcPr>
            <w:tcW w:w="64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881B4D0"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2</w:t>
            </w:r>
          </w:p>
        </w:tc>
      </w:tr>
      <w:tr w:rsidR="00300E9E" w:rsidRPr="0074687C" w14:paraId="6CA90470" w14:textId="77777777" w:rsidTr="00FF6DFF">
        <w:tc>
          <w:tcPr>
            <w:tcW w:w="435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E33A15B"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6L.2 Materialet</w:t>
            </w:r>
          </w:p>
          <w:tbl>
            <w:tblPr>
              <w:tblW w:w="5000" w:type="pct"/>
              <w:tblCellMar>
                <w:left w:w="0" w:type="dxa"/>
                <w:right w:w="0" w:type="dxa"/>
              </w:tblCellMar>
              <w:tblLook w:val="04A0" w:firstRow="1" w:lastRow="0" w:firstColumn="1" w:lastColumn="0" w:noHBand="0" w:noVBand="1"/>
            </w:tblPr>
            <w:tblGrid>
              <w:gridCol w:w="164"/>
              <w:gridCol w:w="7487"/>
            </w:tblGrid>
            <w:tr w:rsidR="00300E9E" w:rsidRPr="0074687C" w14:paraId="5FE017BB" w14:textId="77777777" w:rsidTr="00300E9E">
              <w:tc>
                <w:tcPr>
                  <w:tcW w:w="107" w:type="pct"/>
                  <w:shd w:val="clear" w:color="auto" w:fill="auto"/>
                  <w:hideMark/>
                </w:tcPr>
                <w:p w14:paraId="1DC22BA7" w14:textId="427FFC7F" w:rsidR="00300E9E" w:rsidRPr="0074687C" w:rsidRDefault="00300E9E" w:rsidP="00FF6DFF">
                  <w:pPr>
                    <w:pStyle w:val="Paragrafi"/>
                    <w:ind w:firstLine="0"/>
                    <w:rPr>
                      <w:rFonts w:eastAsia="Times New Roman" w:cs="Times New Roman"/>
                      <w:sz w:val="20"/>
                      <w:szCs w:val="20"/>
                      <w:lang w:val="sq-AL" w:eastAsia="it-IT"/>
                    </w:rPr>
                  </w:pPr>
                </w:p>
              </w:tc>
              <w:tc>
                <w:tcPr>
                  <w:tcW w:w="4893" w:type="pct"/>
                  <w:shd w:val="clear" w:color="auto" w:fill="auto"/>
                  <w:hideMark/>
                </w:tcPr>
                <w:p w14:paraId="3D11686E" w14:textId="43067000"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6DA7982D" w14:textId="77777777" w:rsidTr="00300E9E">
              <w:tc>
                <w:tcPr>
                  <w:tcW w:w="0" w:type="auto"/>
                  <w:shd w:val="clear" w:color="auto" w:fill="auto"/>
                  <w:hideMark/>
                </w:tcPr>
                <w:p w14:paraId="32FB3D9F" w14:textId="69037E00"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6B77CAAF" w14:textId="615326F5"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7525FE83" w14:textId="77777777" w:rsidTr="00300E9E">
              <w:tc>
                <w:tcPr>
                  <w:tcW w:w="107" w:type="pct"/>
                  <w:shd w:val="clear" w:color="auto" w:fill="auto"/>
                  <w:hideMark/>
                </w:tcPr>
                <w:p w14:paraId="5185F93F" w14:textId="4E0A64C3" w:rsidR="00300E9E" w:rsidRPr="0074687C" w:rsidRDefault="00300E9E" w:rsidP="00FF6DFF">
                  <w:pPr>
                    <w:pStyle w:val="Paragrafi"/>
                    <w:ind w:firstLine="0"/>
                    <w:rPr>
                      <w:rFonts w:eastAsia="Times New Roman" w:cs="Times New Roman"/>
                      <w:sz w:val="20"/>
                      <w:szCs w:val="20"/>
                      <w:lang w:val="sq-AL" w:eastAsia="it-IT"/>
                    </w:rPr>
                  </w:pPr>
                </w:p>
              </w:tc>
              <w:tc>
                <w:tcPr>
                  <w:tcW w:w="4893" w:type="pct"/>
                  <w:shd w:val="clear" w:color="auto" w:fill="auto"/>
                  <w:hideMark/>
                </w:tcPr>
                <w:p w14:paraId="1BB7CC51" w14:textId="7FC86BEC"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4D4BE169" w14:textId="77777777" w:rsidTr="00300E9E">
              <w:tc>
                <w:tcPr>
                  <w:tcW w:w="107" w:type="pct"/>
                  <w:shd w:val="clear" w:color="auto" w:fill="auto"/>
                  <w:hideMark/>
                </w:tcPr>
                <w:p w14:paraId="4DA1E58B" w14:textId="46E129D4" w:rsidR="00300E9E" w:rsidRPr="0074687C" w:rsidRDefault="00300E9E" w:rsidP="00FF6DFF">
                  <w:pPr>
                    <w:pStyle w:val="Paragrafi"/>
                    <w:ind w:firstLine="0"/>
                    <w:rPr>
                      <w:rFonts w:eastAsia="Times New Roman" w:cs="Times New Roman"/>
                      <w:sz w:val="20"/>
                      <w:szCs w:val="20"/>
                      <w:lang w:val="sq-AL" w:eastAsia="it-IT"/>
                    </w:rPr>
                  </w:pPr>
                </w:p>
              </w:tc>
              <w:tc>
                <w:tcPr>
                  <w:tcW w:w="4893" w:type="pct"/>
                  <w:shd w:val="clear" w:color="auto" w:fill="auto"/>
                  <w:hideMark/>
                </w:tcPr>
                <w:p w14:paraId="56EFEC5F" w14:textId="470E95D6"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4417A044" w14:textId="77777777" w:rsidTr="00300E9E">
              <w:tc>
                <w:tcPr>
                  <w:tcW w:w="107" w:type="pct"/>
                  <w:shd w:val="clear" w:color="auto" w:fill="auto"/>
                  <w:hideMark/>
                </w:tcPr>
                <w:p w14:paraId="73135E5F" w14:textId="15971B32" w:rsidR="00300E9E" w:rsidRPr="0074687C" w:rsidRDefault="00300E9E" w:rsidP="00FF6DFF">
                  <w:pPr>
                    <w:pStyle w:val="Paragrafi"/>
                    <w:ind w:firstLine="0"/>
                    <w:rPr>
                      <w:rFonts w:eastAsia="Times New Roman" w:cs="Times New Roman"/>
                      <w:sz w:val="20"/>
                      <w:szCs w:val="20"/>
                      <w:lang w:val="sq-AL" w:eastAsia="it-IT"/>
                    </w:rPr>
                  </w:pPr>
                </w:p>
              </w:tc>
              <w:tc>
                <w:tcPr>
                  <w:tcW w:w="4893" w:type="pct"/>
                  <w:shd w:val="clear" w:color="auto" w:fill="auto"/>
                  <w:hideMark/>
                </w:tcPr>
                <w:p w14:paraId="49184B90" w14:textId="60FB0895"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7DC9327C" w14:textId="77777777" w:rsidTr="00300E9E">
              <w:tc>
                <w:tcPr>
                  <w:tcW w:w="107" w:type="pct"/>
                  <w:shd w:val="clear" w:color="auto" w:fill="auto"/>
                  <w:hideMark/>
                </w:tcPr>
                <w:p w14:paraId="596C1915" w14:textId="1985178B" w:rsidR="00300E9E" w:rsidRPr="0074687C" w:rsidRDefault="00300E9E" w:rsidP="00FF6DFF">
                  <w:pPr>
                    <w:pStyle w:val="Paragrafi"/>
                    <w:ind w:firstLine="0"/>
                    <w:rPr>
                      <w:rFonts w:eastAsia="Times New Roman" w:cs="Times New Roman"/>
                      <w:sz w:val="20"/>
                      <w:szCs w:val="20"/>
                      <w:lang w:val="sq-AL" w:eastAsia="it-IT"/>
                    </w:rPr>
                  </w:pPr>
                </w:p>
              </w:tc>
              <w:tc>
                <w:tcPr>
                  <w:tcW w:w="4893" w:type="pct"/>
                  <w:shd w:val="clear" w:color="auto" w:fill="auto"/>
                  <w:hideMark/>
                </w:tcPr>
                <w:p w14:paraId="230B264E" w14:textId="21E4FA0D"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6627665B" w14:textId="77777777" w:rsidTr="00300E9E">
              <w:tc>
                <w:tcPr>
                  <w:tcW w:w="107" w:type="pct"/>
                  <w:shd w:val="clear" w:color="auto" w:fill="auto"/>
                  <w:hideMark/>
                </w:tcPr>
                <w:p w14:paraId="2AA2A912" w14:textId="6859944B" w:rsidR="00300E9E" w:rsidRPr="0074687C" w:rsidRDefault="00300E9E" w:rsidP="00FF6DFF">
                  <w:pPr>
                    <w:pStyle w:val="Paragrafi"/>
                    <w:ind w:firstLine="0"/>
                    <w:rPr>
                      <w:rFonts w:eastAsia="Times New Roman" w:cs="Times New Roman"/>
                      <w:sz w:val="20"/>
                      <w:szCs w:val="20"/>
                      <w:lang w:val="sq-AL" w:eastAsia="it-IT"/>
                    </w:rPr>
                  </w:pPr>
                </w:p>
              </w:tc>
              <w:tc>
                <w:tcPr>
                  <w:tcW w:w="4893" w:type="pct"/>
                  <w:shd w:val="clear" w:color="auto" w:fill="auto"/>
                  <w:hideMark/>
                </w:tcPr>
                <w:p w14:paraId="3D3CF247" w14:textId="4F9AFDB4"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685D7E51" w14:textId="77777777" w:rsidTr="00300E9E">
              <w:tc>
                <w:tcPr>
                  <w:tcW w:w="0" w:type="auto"/>
                  <w:shd w:val="clear" w:color="auto" w:fill="auto"/>
                  <w:hideMark/>
                </w:tcPr>
                <w:p w14:paraId="108EA5BA" w14:textId="0803B0EB"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B787CED" w14:textId="3DD7F4A0" w:rsidR="00300E9E" w:rsidRPr="0074687C" w:rsidRDefault="00300E9E" w:rsidP="00FF6DFF">
                  <w:pPr>
                    <w:pStyle w:val="Paragrafi"/>
                    <w:ind w:firstLine="0"/>
                    <w:rPr>
                      <w:rFonts w:eastAsia="Times New Roman" w:cs="Times New Roman"/>
                      <w:sz w:val="20"/>
                      <w:szCs w:val="20"/>
                      <w:lang w:val="sq-AL" w:eastAsia="it-IT"/>
                    </w:rPr>
                  </w:pPr>
                </w:p>
              </w:tc>
            </w:tr>
          </w:tbl>
          <w:p w14:paraId="65C3CAAE" w14:textId="77777777" w:rsidR="00300E9E" w:rsidRPr="0074687C" w:rsidRDefault="00300E9E" w:rsidP="00FF6DFF">
            <w:pPr>
              <w:pStyle w:val="Paragrafi"/>
              <w:ind w:firstLine="0"/>
              <w:rPr>
                <w:rFonts w:eastAsia="Times New Roman" w:cs="Times New Roman"/>
                <w:sz w:val="20"/>
                <w:szCs w:val="20"/>
                <w:lang w:val="sq-AL" w:eastAsia="it-IT"/>
              </w:rPr>
            </w:pPr>
          </w:p>
        </w:tc>
        <w:tc>
          <w:tcPr>
            <w:tcW w:w="64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23436C93"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2</w:t>
            </w:r>
          </w:p>
        </w:tc>
      </w:tr>
      <w:tr w:rsidR="00300E9E" w:rsidRPr="0074687C" w14:paraId="4ED05414" w14:textId="77777777" w:rsidTr="00FF6DFF">
        <w:tc>
          <w:tcPr>
            <w:tcW w:w="435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1C3001" w14:textId="77777777"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6L.3 Identifikimi i dëmit</w:t>
            </w:r>
            <w:r w:rsidR="008E08D8" w:rsidRPr="0074687C">
              <w:rPr>
                <w:rFonts w:eastAsia="Times New Roman" w:cs="Times New Roman"/>
                <w:sz w:val="20"/>
                <w:szCs w:val="20"/>
                <w:lang w:val="sq-AL" w:eastAsia="it-IT"/>
              </w:rPr>
              <w:t xml:space="preserve"> dhe defekteve</w:t>
            </w:r>
          </w:p>
          <w:tbl>
            <w:tblPr>
              <w:tblW w:w="5000" w:type="pct"/>
              <w:tblCellMar>
                <w:left w:w="0" w:type="dxa"/>
                <w:right w:w="0" w:type="dxa"/>
              </w:tblCellMar>
              <w:tblLook w:val="04A0" w:firstRow="1" w:lastRow="0" w:firstColumn="1" w:lastColumn="0" w:noHBand="0" w:noVBand="1"/>
            </w:tblPr>
            <w:tblGrid>
              <w:gridCol w:w="3825"/>
              <w:gridCol w:w="3826"/>
            </w:tblGrid>
            <w:tr w:rsidR="00300E9E" w:rsidRPr="0074687C" w14:paraId="54391338" w14:textId="77777777" w:rsidTr="00300E9E">
              <w:tc>
                <w:tcPr>
                  <w:tcW w:w="0" w:type="auto"/>
                  <w:shd w:val="clear" w:color="auto" w:fill="auto"/>
                  <w:hideMark/>
                </w:tcPr>
                <w:p w14:paraId="736A5ED1" w14:textId="20D06C94"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52C46A91" w14:textId="5C8E396D" w:rsidR="00300E9E" w:rsidRPr="0074687C" w:rsidRDefault="00AA3BF2"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 </w:t>
                  </w:r>
                </w:p>
              </w:tc>
            </w:tr>
            <w:tr w:rsidR="00300E9E" w:rsidRPr="0074687C" w14:paraId="42900342" w14:textId="77777777" w:rsidTr="00300E9E">
              <w:tc>
                <w:tcPr>
                  <w:tcW w:w="0" w:type="auto"/>
                  <w:shd w:val="clear" w:color="auto" w:fill="auto"/>
                  <w:hideMark/>
                </w:tcPr>
                <w:p w14:paraId="2CA31D51" w14:textId="573DECAD"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08A87B54" w14:textId="08E518CA"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02B47458" w14:textId="77777777" w:rsidTr="00300E9E">
              <w:tc>
                <w:tcPr>
                  <w:tcW w:w="0" w:type="auto"/>
                  <w:shd w:val="clear" w:color="auto" w:fill="auto"/>
                  <w:hideMark/>
                </w:tcPr>
                <w:p w14:paraId="29D9C83B" w14:textId="57F4A82A"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22E33D54" w14:textId="53C1DA4A"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4841A537" w14:textId="77777777" w:rsidTr="00300E9E">
              <w:tc>
                <w:tcPr>
                  <w:tcW w:w="0" w:type="auto"/>
                  <w:shd w:val="clear" w:color="auto" w:fill="auto"/>
                  <w:hideMark/>
                </w:tcPr>
                <w:p w14:paraId="5FE0099E" w14:textId="4EE03860"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0DDCE57" w14:textId="3FF6EF88" w:rsidR="00300E9E" w:rsidRPr="0074687C" w:rsidRDefault="00300E9E" w:rsidP="00FF6DFF">
                  <w:pPr>
                    <w:pStyle w:val="Paragrafi"/>
                    <w:ind w:firstLine="0"/>
                    <w:rPr>
                      <w:rFonts w:eastAsia="Times New Roman" w:cs="Times New Roman"/>
                      <w:sz w:val="20"/>
                      <w:szCs w:val="20"/>
                      <w:lang w:val="sq-AL" w:eastAsia="it-IT"/>
                    </w:rPr>
                  </w:pPr>
                </w:p>
              </w:tc>
            </w:tr>
          </w:tbl>
          <w:p w14:paraId="196BFF02" w14:textId="77777777" w:rsidR="00300E9E" w:rsidRPr="0074687C" w:rsidRDefault="00300E9E" w:rsidP="00FF6DFF">
            <w:pPr>
              <w:pStyle w:val="Paragrafi"/>
              <w:ind w:firstLine="0"/>
              <w:rPr>
                <w:rFonts w:eastAsia="Times New Roman" w:cs="Times New Roman"/>
                <w:sz w:val="20"/>
                <w:szCs w:val="20"/>
                <w:lang w:val="sq-AL" w:eastAsia="it-IT"/>
              </w:rPr>
            </w:pPr>
          </w:p>
        </w:tc>
        <w:tc>
          <w:tcPr>
            <w:tcW w:w="64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5F22A2E7" w14:textId="77777777" w:rsidR="00300E9E" w:rsidRPr="0074687C" w:rsidRDefault="00300E9E"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3</w:t>
            </w:r>
          </w:p>
        </w:tc>
      </w:tr>
      <w:tr w:rsidR="00300E9E" w:rsidRPr="0074687C" w14:paraId="7BEBE649" w14:textId="77777777" w:rsidTr="00FF6DFF">
        <w:tc>
          <w:tcPr>
            <w:tcW w:w="4357"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366D24" w14:textId="3A7C3860" w:rsidR="00300E9E" w:rsidRPr="0074687C" w:rsidRDefault="00300E9E" w:rsidP="00FF6DFF">
            <w:pPr>
              <w:pStyle w:val="Paragrafi"/>
              <w:ind w:firstLine="0"/>
              <w:rPr>
                <w:rFonts w:eastAsia="Times New Roman" w:cs="Times New Roman"/>
                <w:sz w:val="20"/>
                <w:szCs w:val="20"/>
                <w:lang w:val="sq-AL" w:eastAsia="it-IT"/>
              </w:rPr>
            </w:pPr>
            <w:r w:rsidRPr="0074687C">
              <w:rPr>
                <w:rFonts w:eastAsia="Times New Roman" w:cs="Times New Roman"/>
                <w:sz w:val="20"/>
                <w:szCs w:val="20"/>
                <w:lang w:val="sq-AL" w:eastAsia="it-IT"/>
              </w:rPr>
              <w:t xml:space="preserve">6L.4 </w:t>
            </w:r>
            <w:r w:rsidR="008E08D8" w:rsidRPr="0074687C">
              <w:rPr>
                <w:rFonts w:eastAsia="Times New Roman" w:cs="Times New Roman"/>
                <w:sz w:val="20"/>
                <w:szCs w:val="20"/>
                <w:lang w:val="sq-AL" w:eastAsia="it-IT"/>
              </w:rPr>
              <w:t>Procedurat standarde të riparimit dhe mirëmbajtjes</w:t>
            </w:r>
          </w:p>
          <w:tbl>
            <w:tblPr>
              <w:tblW w:w="5000" w:type="pct"/>
              <w:tblCellMar>
                <w:left w:w="0" w:type="dxa"/>
                <w:right w:w="0" w:type="dxa"/>
              </w:tblCellMar>
              <w:tblLook w:val="04A0" w:firstRow="1" w:lastRow="0" w:firstColumn="1" w:lastColumn="0" w:noHBand="0" w:noVBand="1"/>
            </w:tblPr>
            <w:tblGrid>
              <w:gridCol w:w="326"/>
              <w:gridCol w:w="7325"/>
            </w:tblGrid>
            <w:tr w:rsidR="00300E9E" w:rsidRPr="0074687C" w14:paraId="60063085" w14:textId="77777777" w:rsidTr="00300E9E">
              <w:tc>
                <w:tcPr>
                  <w:tcW w:w="213" w:type="pct"/>
                  <w:shd w:val="clear" w:color="auto" w:fill="auto"/>
                  <w:hideMark/>
                </w:tcPr>
                <w:p w14:paraId="2805CACE" w14:textId="4A8B7E3C" w:rsidR="00300E9E" w:rsidRPr="0074687C" w:rsidRDefault="00300E9E" w:rsidP="00FF6DFF">
                  <w:pPr>
                    <w:pStyle w:val="Paragrafi"/>
                    <w:ind w:firstLine="0"/>
                    <w:rPr>
                      <w:rFonts w:eastAsia="Times New Roman" w:cs="Times New Roman"/>
                      <w:sz w:val="20"/>
                      <w:szCs w:val="20"/>
                      <w:lang w:val="sq-AL" w:eastAsia="it-IT"/>
                    </w:rPr>
                  </w:pPr>
                </w:p>
              </w:tc>
              <w:tc>
                <w:tcPr>
                  <w:tcW w:w="4787" w:type="pct"/>
                  <w:shd w:val="clear" w:color="auto" w:fill="auto"/>
                  <w:hideMark/>
                </w:tcPr>
                <w:p w14:paraId="01421AAE" w14:textId="6476A8F3"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25DF7D27" w14:textId="77777777" w:rsidTr="00300E9E">
              <w:tc>
                <w:tcPr>
                  <w:tcW w:w="213" w:type="pct"/>
                  <w:shd w:val="clear" w:color="auto" w:fill="auto"/>
                  <w:hideMark/>
                </w:tcPr>
                <w:p w14:paraId="688037B4" w14:textId="373C545C" w:rsidR="00300E9E" w:rsidRPr="0074687C" w:rsidRDefault="00300E9E" w:rsidP="00FF6DFF">
                  <w:pPr>
                    <w:pStyle w:val="Paragrafi"/>
                    <w:ind w:firstLine="0"/>
                    <w:rPr>
                      <w:rFonts w:eastAsia="Times New Roman" w:cs="Times New Roman"/>
                      <w:sz w:val="20"/>
                      <w:szCs w:val="20"/>
                      <w:lang w:val="sq-AL" w:eastAsia="it-IT"/>
                    </w:rPr>
                  </w:pPr>
                </w:p>
              </w:tc>
              <w:tc>
                <w:tcPr>
                  <w:tcW w:w="4787" w:type="pct"/>
                  <w:shd w:val="clear" w:color="auto" w:fill="auto"/>
                  <w:hideMark/>
                </w:tcPr>
                <w:p w14:paraId="19E5F472" w14:textId="207D1E59"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5C38780D" w14:textId="77777777" w:rsidTr="00300E9E">
              <w:tc>
                <w:tcPr>
                  <w:tcW w:w="0" w:type="auto"/>
                  <w:shd w:val="clear" w:color="auto" w:fill="auto"/>
                  <w:hideMark/>
                </w:tcPr>
                <w:p w14:paraId="09D0FC71" w14:textId="7B01F666"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3171222A" w14:textId="419C3BF2"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7E28CC1A" w14:textId="77777777" w:rsidTr="00300E9E">
              <w:tc>
                <w:tcPr>
                  <w:tcW w:w="0" w:type="auto"/>
                  <w:shd w:val="clear" w:color="auto" w:fill="auto"/>
                  <w:hideMark/>
                </w:tcPr>
                <w:p w14:paraId="7D627FE8" w14:textId="21B49BD1"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6D1EAC8" w14:textId="28CA5FCB" w:rsidR="00300E9E" w:rsidRPr="0074687C" w:rsidRDefault="00300E9E" w:rsidP="00FF6DFF">
                  <w:pPr>
                    <w:pStyle w:val="Paragrafi"/>
                    <w:ind w:firstLine="0"/>
                    <w:rPr>
                      <w:rFonts w:eastAsia="Times New Roman" w:cs="Times New Roman"/>
                      <w:sz w:val="20"/>
                      <w:szCs w:val="20"/>
                      <w:lang w:val="sq-AL" w:eastAsia="it-IT"/>
                    </w:rPr>
                  </w:pPr>
                </w:p>
              </w:tc>
            </w:tr>
            <w:tr w:rsidR="00300E9E" w:rsidRPr="0074687C" w14:paraId="5A4C4330" w14:textId="77777777" w:rsidTr="00300E9E">
              <w:tc>
                <w:tcPr>
                  <w:tcW w:w="0" w:type="auto"/>
                  <w:shd w:val="clear" w:color="auto" w:fill="auto"/>
                  <w:hideMark/>
                </w:tcPr>
                <w:p w14:paraId="7E2AEC4A" w14:textId="76C9B16E" w:rsidR="00300E9E" w:rsidRPr="0074687C" w:rsidRDefault="00300E9E" w:rsidP="00FF6DFF">
                  <w:pPr>
                    <w:pStyle w:val="Paragrafi"/>
                    <w:ind w:firstLine="0"/>
                    <w:rPr>
                      <w:rFonts w:eastAsia="Times New Roman" w:cs="Times New Roman"/>
                      <w:sz w:val="20"/>
                      <w:szCs w:val="20"/>
                      <w:lang w:val="sq-AL" w:eastAsia="it-IT"/>
                    </w:rPr>
                  </w:pPr>
                </w:p>
              </w:tc>
              <w:tc>
                <w:tcPr>
                  <w:tcW w:w="0" w:type="auto"/>
                  <w:shd w:val="clear" w:color="auto" w:fill="auto"/>
                  <w:hideMark/>
                </w:tcPr>
                <w:p w14:paraId="4FB7D3FC" w14:textId="32A8BC20" w:rsidR="00300E9E" w:rsidRPr="0074687C" w:rsidRDefault="00300E9E" w:rsidP="00FF6DFF">
                  <w:pPr>
                    <w:pStyle w:val="Paragrafi"/>
                    <w:ind w:firstLine="0"/>
                    <w:rPr>
                      <w:rFonts w:eastAsia="Times New Roman" w:cs="Times New Roman"/>
                      <w:sz w:val="20"/>
                      <w:szCs w:val="20"/>
                      <w:lang w:val="sq-AL" w:eastAsia="it-IT"/>
                    </w:rPr>
                  </w:pPr>
                </w:p>
              </w:tc>
            </w:tr>
          </w:tbl>
          <w:p w14:paraId="3ABA5DB5" w14:textId="77777777" w:rsidR="00300E9E" w:rsidRPr="0074687C" w:rsidRDefault="00300E9E" w:rsidP="00FF6DFF">
            <w:pPr>
              <w:pStyle w:val="Paragrafi"/>
              <w:ind w:firstLine="0"/>
              <w:rPr>
                <w:rFonts w:eastAsia="Times New Roman" w:cs="Times New Roman"/>
                <w:sz w:val="20"/>
                <w:szCs w:val="20"/>
                <w:lang w:val="sq-AL" w:eastAsia="it-IT"/>
              </w:rPr>
            </w:pPr>
          </w:p>
        </w:tc>
        <w:tc>
          <w:tcPr>
            <w:tcW w:w="643"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1AA9B75B" w14:textId="0E45F883" w:rsidR="00300E9E" w:rsidRPr="0074687C" w:rsidRDefault="008E08D8" w:rsidP="00FF6DFF">
            <w:pPr>
              <w:pStyle w:val="Paragrafi"/>
              <w:ind w:firstLine="0"/>
              <w:jc w:val="center"/>
              <w:rPr>
                <w:rFonts w:eastAsia="Times New Roman" w:cs="Times New Roman"/>
                <w:sz w:val="20"/>
                <w:szCs w:val="20"/>
                <w:lang w:val="sq-AL" w:eastAsia="it-IT"/>
              </w:rPr>
            </w:pPr>
            <w:r w:rsidRPr="0074687C">
              <w:rPr>
                <w:rFonts w:eastAsia="Times New Roman" w:cs="Times New Roman"/>
                <w:sz w:val="20"/>
                <w:szCs w:val="20"/>
                <w:lang w:val="sq-AL" w:eastAsia="it-IT"/>
              </w:rPr>
              <w:t>3</w:t>
            </w:r>
          </w:p>
        </w:tc>
      </w:tr>
    </w:tbl>
    <w:p w14:paraId="4EFB903C" w14:textId="77777777" w:rsidR="00FF6DFF" w:rsidRPr="0074687C" w:rsidRDefault="00FF6DFF" w:rsidP="00610886">
      <w:pPr>
        <w:pStyle w:val="NeniNr"/>
        <w:keepNext w:val="0"/>
        <w:ind w:firstLine="284"/>
        <w:rPr>
          <w:rFonts w:cs="Times New Roman"/>
          <w:lang w:val="sq-AL" w:eastAsia="it-IT"/>
        </w:rPr>
      </w:pPr>
    </w:p>
    <w:p w14:paraId="5D725D79" w14:textId="344C76E7" w:rsidR="00300E9E" w:rsidRPr="0074687C" w:rsidRDefault="00300E9E" w:rsidP="00610886">
      <w:pPr>
        <w:pStyle w:val="NeniNr"/>
        <w:keepNext w:val="0"/>
        <w:ind w:firstLine="284"/>
        <w:rPr>
          <w:rFonts w:cs="Times New Roman"/>
          <w:lang w:val="sq-AL" w:eastAsia="it-IT"/>
        </w:rPr>
      </w:pPr>
      <w:r w:rsidRPr="0074687C">
        <w:rPr>
          <w:rFonts w:cs="Times New Roman"/>
          <w:lang w:val="sq-AL" w:eastAsia="it-IT"/>
        </w:rPr>
        <w:t>MODULI 7L – SKELETI</w:t>
      </w:r>
      <w:r w:rsidR="004727BE" w:rsidRPr="0074687C">
        <w:rPr>
          <w:rFonts w:cs="Times New Roman"/>
          <w:lang w:val="sq-AL" w:eastAsia="it-IT"/>
        </w:rPr>
        <w:t xml:space="preserve"> I AVION</w:t>
      </w:r>
      <w:r w:rsidR="00BE2250" w:rsidRPr="0074687C">
        <w:rPr>
          <w:rFonts w:cs="Times New Roman"/>
          <w:lang w:val="sq-AL" w:eastAsia="it-IT"/>
        </w:rPr>
        <w:t xml:space="preserve"> </w:t>
      </w:r>
      <w:r w:rsidRPr="0074687C">
        <w:rPr>
          <w:rFonts w:cs="Times New Roman"/>
          <w:lang w:val="sq-AL" w:eastAsia="it-IT"/>
        </w:rPr>
        <w:t>STRUKTURA E PËRGJITHSHME</w:t>
      </w:r>
      <w:r w:rsidR="00702D7C" w:rsidRPr="0074687C">
        <w:rPr>
          <w:rFonts w:cs="Times New Roman"/>
          <w:lang w:val="sq-AL" w:eastAsia="it-IT"/>
        </w:rPr>
        <w:t>,</w:t>
      </w:r>
      <w:r w:rsidR="004727BE" w:rsidRPr="0074687C">
        <w:rPr>
          <w:rFonts w:cs="Times New Roman"/>
          <w:lang w:val="sq-AL" w:eastAsia="it-IT"/>
        </w:rPr>
        <w:t xml:space="preserve"> </w:t>
      </w:r>
      <w:r w:rsidR="00E53A6F" w:rsidRPr="0074687C">
        <w:rPr>
          <w:rFonts w:cs="Times New Roman"/>
          <w:lang w:val="sq-AL" w:eastAsia="it-IT"/>
        </w:rPr>
        <w:t xml:space="preserve">SISTEMET </w:t>
      </w:r>
      <w:r w:rsidR="004727BE" w:rsidRPr="0074687C">
        <w:rPr>
          <w:rFonts w:cs="Times New Roman"/>
          <w:lang w:val="sq-AL" w:eastAsia="it-IT"/>
        </w:rPr>
        <w:t>MEKANIKE DHE ELEKTRIKE</w:t>
      </w:r>
    </w:p>
    <w:tbl>
      <w:tblPr>
        <w:tblW w:w="5000" w:type="pct"/>
        <w:tblBorders>
          <w:top w:val="single" w:sz="6" w:space="0" w:color="000000"/>
          <w:left w:val="single" w:sz="6" w:space="0" w:color="000000"/>
          <w:bottom w:val="single" w:sz="4" w:space="0" w:color="auto"/>
          <w:right w:val="single" w:sz="6" w:space="0" w:color="000000"/>
          <w:insideH w:val="single" w:sz="6" w:space="0" w:color="000000"/>
          <w:insideV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8182"/>
        <w:gridCol w:w="873"/>
      </w:tblGrid>
      <w:tr w:rsidR="004A5611" w:rsidRPr="0074687C" w14:paraId="4C8CD6EC" w14:textId="77777777" w:rsidTr="00FF6DFF">
        <w:trPr>
          <w:trHeight w:val="20"/>
        </w:trPr>
        <w:tc>
          <w:tcPr>
            <w:tcW w:w="8515" w:type="dxa"/>
            <w:shd w:val="clear" w:color="auto" w:fill="FFFFFF"/>
            <w:tcMar>
              <w:top w:w="120" w:type="dxa"/>
              <w:left w:w="120" w:type="dxa"/>
              <w:bottom w:w="120" w:type="dxa"/>
              <w:right w:w="120" w:type="dxa"/>
            </w:tcMar>
            <w:hideMark/>
          </w:tcPr>
          <w:p w14:paraId="0778C8FF" w14:textId="1480A1EB" w:rsidR="00300E9E" w:rsidRPr="0074687C" w:rsidRDefault="004727BE" w:rsidP="00FF6DFF">
            <w:pPr>
              <w:pStyle w:val="Paragrafi"/>
              <w:ind w:firstLine="0"/>
              <w:jc w:val="center"/>
              <w:rPr>
                <w:rFonts w:eastAsia="Times New Roman" w:cs="Times New Roman"/>
                <w:sz w:val="16"/>
                <w:szCs w:val="16"/>
                <w:lang w:val="sq-AL" w:eastAsia="it-IT"/>
              </w:rPr>
            </w:pPr>
            <w:r w:rsidRPr="0074687C">
              <w:rPr>
                <w:rFonts w:eastAsia="Times New Roman" w:cs="Times New Roman"/>
                <w:sz w:val="16"/>
                <w:szCs w:val="16"/>
                <w:lang w:val="sq-AL" w:eastAsia="it-IT"/>
              </w:rPr>
              <w:t xml:space="preserve">MODULI 7L – </w:t>
            </w:r>
            <w:r w:rsidR="00E53A6F" w:rsidRPr="0074687C">
              <w:rPr>
                <w:rFonts w:eastAsia="Times New Roman" w:cs="Times New Roman"/>
                <w:sz w:val="16"/>
                <w:szCs w:val="16"/>
                <w:lang w:val="sq-AL" w:eastAsia="it-IT"/>
              </w:rPr>
              <w:t>SKELETI I AVION</w:t>
            </w:r>
            <w:r w:rsidR="00BE2250" w:rsidRPr="0074687C">
              <w:rPr>
                <w:rFonts w:eastAsia="Times New Roman" w:cs="Times New Roman"/>
                <w:sz w:val="16"/>
                <w:szCs w:val="16"/>
                <w:lang w:val="sq-AL" w:eastAsia="it-IT"/>
              </w:rPr>
              <w:t xml:space="preserve"> </w:t>
            </w:r>
            <w:r w:rsidR="00E53A6F" w:rsidRPr="0074687C">
              <w:rPr>
                <w:rFonts w:eastAsia="Times New Roman" w:cs="Times New Roman"/>
                <w:sz w:val="16"/>
                <w:szCs w:val="16"/>
                <w:lang w:val="sq-AL" w:eastAsia="it-IT"/>
              </w:rPr>
              <w:t>/STRUKTURA E PËRGJITHSHME</w:t>
            </w:r>
            <w:r w:rsidR="00702D7C" w:rsidRPr="0074687C">
              <w:rPr>
                <w:rFonts w:eastAsia="Times New Roman" w:cs="Times New Roman"/>
                <w:sz w:val="16"/>
                <w:szCs w:val="16"/>
                <w:lang w:val="sq-AL" w:eastAsia="it-IT"/>
              </w:rPr>
              <w:t>,</w:t>
            </w:r>
            <w:r w:rsidR="00E53A6F" w:rsidRPr="0074687C">
              <w:rPr>
                <w:rFonts w:eastAsia="Times New Roman" w:cs="Times New Roman"/>
                <w:sz w:val="16"/>
                <w:szCs w:val="16"/>
                <w:lang w:val="sq-AL" w:eastAsia="it-IT"/>
              </w:rPr>
              <w:t xml:space="preserve"> SISTEMET MEKANIKE DHE ELEKTRIKE</w:t>
            </w:r>
          </w:p>
        </w:tc>
        <w:tc>
          <w:tcPr>
            <w:tcW w:w="899" w:type="dxa"/>
            <w:shd w:val="clear" w:color="auto" w:fill="FFFFFF"/>
            <w:tcMar>
              <w:top w:w="120" w:type="dxa"/>
              <w:left w:w="120" w:type="dxa"/>
              <w:bottom w:w="120" w:type="dxa"/>
              <w:right w:w="120" w:type="dxa"/>
            </w:tcMar>
            <w:hideMark/>
          </w:tcPr>
          <w:p w14:paraId="3FC3908A" w14:textId="77777777" w:rsidR="00300E9E" w:rsidRPr="0074687C" w:rsidRDefault="00300E9E" w:rsidP="00FF6DFF">
            <w:pPr>
              <w:pStyle w:val="Paragrafi"/>
              <w:ind w:firstLine="0"/>
              <w:rPr>
                <w:rFonts w:eastAsia="Times New Roman" w:cs="Times New Roman"/>
                <w:sz w:val="16"/>
                <w:szCs w:val="16"/>
                <w:lang w:val="sq-AL" w:eastAsia="it-IT"/>
              </w:rPr>
            </w:pPr>
            <w:r w:rsidRPr="0074687C">
              <w:rPr>
                <w:rFonts w:eastAsia="Times New Roman" w:cs="Times New Roman"/>
                <w:b/>
                <w:sz w:val="16"/>
                <w:szCs w:val="16"/>
                <w:lang w:val="sq-AL" w:eastAsia="it-IT"/>
              </w:rPr>
              <w:t>Niveli</w:t>
            </w:r>
          </w:p>
        </w:tc>
      </w:tr>
      <w:tr w:rsidR="00BE2250" w:rsidRPr="0074687C" w14:paraId="09FAA362" w14:textId="77777777" w:rsidTr="00FF6DFF">
        <w:trPr>
          <w:trHeight w:val="20"/>
        </w:trPr>
        <w:tc>
          <w:tcPr>
            <w:tcW w:w="8515" w:type="dxa"/>
            <w:shd w:val="clear" w:color="auto" w:fill="FFFFFF"/>
            <w:tcMar>
              <w:top w:w="120" w:type="dxa"/>
              <w:left w:w="120" w:type="dxa"/>
              <w:bottom w:w="120" w:type="dxa"/>
              <w:right w:w="120" w:type="dxa"/>
            </w:tcMar>
          </w:tcPr>
          <w:p w14:paraId="6C933257" w14:textId="77777777" w:rsidR="00BE2250" w:rsidRPr="0074687C" w:rsidRDefault="00BE2250" w:rsidP="00FF6DFF">
            <w:pPr>
              <w:pStyle w:val="Paragrafi"/>
              <w:ind w:firstLine="0"/>
              <w:rPr>
                <w:rFonts w:eastAsia="Times New Roman" w:cs="Times New Roman"/>
                <w:sz w:val="16"/>
                <w:szCs w:val="16"/>
                <w:lang w:val="sq-AL" w:eastAsia="it-IT"/>
              </w:rPr>
            </w:pPr>
            <w:r w:rsidRPr="0074687C">
              <w:rPr>
                <w:rFonts w:eastAsia="Times New Roman" w:cs="Times New Roman"/>
                <w:sz w:val="16"/>
                <w:szCs w:val="16"/>
                <w:lang w:val="sq-AL" w:eastAsia="it-IT"/>
              </w:rPr>
              <w:t>7L.1</w:t>
            </w:r>
            <w:r w:rsidRPr="0074687C">
              <w:rPr>
                <w:rFonts w:cs="Times New Roman"/>
                <w:sz w:val="16"/>
                <w:szCs w:val="16"/>
                <w:lang w:val="sq-AL"/>
              </w:rPr>
              <w:t xml:space="preserve"> </w:t>
            </w:r>
            <w:r w:rsidRPr="0074687C">
              <w:rPr>
                <w:rFonts w:eastAsia="Times New Roman" w:cs="Times New Roman"/>
                <w:sz w:val="16"/>
                <w:szCs w:val="16"/>
                <w:lang w:val="sq-AL" w:eastAsia="it-IT"/>
              </w:rPr>
              <w:t>Teoria e fluturimit – glajderat dhe aeroplanët</w:t>
            </w:r>
          </w:p>
        </w:tc>
        <w:tc>
          <w:tcPr>
            <w:tcW w:w="899" w:type="dxa"/>
            <w:shd w:val="clear" w:color="auto" w:fill="FFFFFF"/>
            <w:vAlign w:val="center"/>
          </w:tcPr>
          <w:p w14:paraId="65FF30A9" w14:textId="77777777" w:rsidR="00BE2250" w:rsidRPr="0074687C" w:rsidRDefault="00BE2250" w:rsidP="00FF6DFF">
            <w:pPr>
              <w:pStyle w:val="Paragrafi"/>
              <w:ind w:firstLine="0"/>
              <w:jc w:val="center"/>
              <w:rPr>
                <w:rFonts w:eastAsia="Times New Roman" w:cs="Times New Roman"/>
                <w:sz w:val="16"/>
                <w:szCs w:val="16"/>
                <w:lang w:val="sq-AL" w:eastAsia="it-IT"/>
              </w:rPr>
            </w:pPr>
            <w:r w:rsidRPr="0074687C">
              <w:rPr>
                <w:rFonts w:eastAsia="Times New Roman" w:cs="Times New Roman"/>
                <w:sz w:val="16"/>
                <w:szCs w:val="16"/>
                <w:lang w:val="sq-AL" w:eastAsia="it-IT"/>
              </w:rPr>
              <w:t>1</w:t>
            </w:r>
          </w:p>
        </w:tc>
      </w:tr>
      <w:tr w:rsidR="00BE2250" w:rsidRPr="0074687C" w14:paraId="1C61D122" w14:textId="77777777" w:rsidTr="00FF6DFF">
        <w:trPr>
          <w:trHeight w:val="20"/>
        </w:trPr>
        <w:tc>
          <w:tcPr>
            <w:tcW w:w="8515" w:type="dxa"/>
            <w:shd w:val="clear" w:color="auto" w:fill="FFFFFF"/>
            <w:tcMar>
              <w:top w:w="120" w:type="dxa"/>
              <w:left w:w="120" w:type="dxa"/>
              <w:bottom w:w="120" w:type="dxa"/>
              <w:right w:w="120" w:type="dxa"/>
            </w:tcMar>
          </w:tcPr>
          <w:tbl>
            <w:tblPr>
              <w:tblW w:w="5000" w:type="pct"/>
              <w:tblLayout w:type="fixed"/>
              <w:tblCellMar>
                <w:left w:w="0" w:type="dxa"/>
                <w:right w:w="0" w:type="dxa"/>
              </w:tblCellMar>
              <w:tblLook w:val="04A0" w:firstRow="1" w:lastRow="0" w:firstColumn="1" w:lastColumn="0" w:noHBand="0" w:noVBand="1"/>
            </w:tblPr>
            <w:tblGrid>
              <w:gridCol w:w="772"/>
              <w:gridCol w:w="7170"/>
            </w:tblGrid>
            <w:tr w:rsidR="00BE2250" w:rsidRPr="0074687C" w14:paraId="542F5A9B" w14:textId="77777777" w:rsidTr="003B103B">
              <w:tc>
                <w:tcPr>
                  <w:tcW w:w="882" w:type="dxa"/>
                  <w:shd w:val="clear" w:color="auto" w:fill="auto"/>
                  <w:hideMark/>
                </w:tcPr>
                <w:p w14:paraId="0D910AD6" w14:textId="77777777" w:rsidR="00BE2250" w:rsidRPr="0074687C" w:rsidRDefault="00BE2250" w:rsidP="00FF6DFF">
                  <w:pPr>
                    <w:widowControl w:val="0"/>
                    <w:spacing w:after="0" w:line="240" w:lineRule="auto"/>
                    <w:ind w:firstLine="0"/>
                    <w:rPr>
                      <w:rFonts w:ascii="Garamond" w:eastAsia="Times New Roman" w:hAnsi="Garamond"/>
                      <w:sz w:val="16"/>
                      <w:szCs w:val="16"/>
                      <w:lang w:val="sq-AL"/>
                    </w:rPr>
                  </w:pPr>
                  <w:r w:rsidRPr="0074687C">
                    <w:rPr>
                      <w:rFonts w:ascii="Garamond" w:eastAsia="Times New Roman" w:hAnsi="Garamond"/>
                      <w:sz w:val="16"/>
                      <w:szCs w:val="16"/>
                      <w:lang w:val="sq-AL"/>
                    </w:rPr>
                    <w:t>7L.2</w:t>
                  </w:r>
                </w:p>
              </w:tc>
              <w:tc>
                <w:tcPr>
                  <w:tcW w:w="8214" w:type="dxa"/>
                  <w:shd w:val="clear" w:color="auto" w:fill="auto"/>
                  <w:hideMark/>
                </w:tcPr>
                <w:p w14:paraId="10597D7A" w14:textId="77777777" w:rsidR="00BE2250" w:rsidRPr="0074687C" w:rsidRDefault="00BE2250" w:rsidP="00FF6DFF">
                  <w:pPr>
                    <w:widowControl w:val="0"/>
                    <w:spacing w:after="0" w:line="240" w:lineRule="auto"/>
                    <w:ind w:firstLine="0"/>
                    <w:rPr>
                      <w:rFonts w:ascii="Garamond" w:eastAsia="Times New Roman" w:hAnsi="Garamond"/>
                      <w:sz w:val="16"/>
                      <w:szCs w:val="16"/>
                      <w:lang w:val="sq-AL"/>
                    </w:rPr>
                  </w:pPr>
                  <w:r w:rsidRPr="0074687C">
                    <w:rPr>
                      <w:rFonts w:ascii="Garamond" w:eastAsia="Times New Roman" w:hAnsi="Garamond"/>
                      <w:sz w:val="16"/>
                      <w:szCs w:val="16"/>
                      <w:lang w:val="sq-AL"/>
                    </w:rPr>
                    <w:t>Airframe structure – gliders and aeroplanes</w:t>
                  </w:r>
                </w:p>
              </w:tc>
            </w:tr>
          </w:tbl>
          <w:p w14:paraId="7211DC27" w14:textId="77777777" w:rsidR="00BE2250" w:rsidRPr="0074687C" w:rsidRDefault="00BE2250" w:rsidP="00FF6DFF">
            <w:pPr>
              <w:pStyle w:val="Paragrafi"/>
              <w:ind w:firstLine="0"/>
              <w:rPr>
                <w:rFonts w:eastAsia="Times New Roman" w:cs="Times New Roman"/>
                <w:sz w:val="16"/>
                <w:szCs w:val="16"/>
                <w:lang w:val="sq-AL" w:eastAsia="it-IT"/>
              </w:rPr>
            </w:pPr>
          </w:p>
        </w:tc>
        <w:tc>
          <w:tcPr>
            <w:tcW w:w="899" w:type="dxa"/>
            <w:shd w:val="clear" w:color="auto" w:fill="FFFFFF"/>
            <w:vAlign w:val="center"/>
          </w:tcPr>
          <w:p w14:paraId="3237A92C" w14:textId="758982BA" w:rsidR="00BE2250" w:rsidRPr="0074687C" w:rsidRDefault="00BE2250" w:rsidP="00FF6DFF">
            <w:pPr>
              <w:pStyle w:val="Paragrafi"/>
              <w:ind w:firstLine="0"/>
              <w:jc w:val="center"/>
              <w:rPr>
                <w:rFonts w:eastAsia="Times New Roman" w:cs="Times New Roman"/>
                <w:sz w:val="16"/>
                <w:szCs w:val="16"/>
                <w:lang w:val="sq-AL" w:eastAsia="it-IT"/>
              </w:rPr>
            </w:pPr>
            <w:r w:rsidRPr="0074687C">
              <w:rPr>
                <w:rFonts w:eastAsia="Times New Roman" w:cs="Times New Roman"/>
                <w:sz w:val="16"/>
                <w:szCs w:val="16"/>
                <w:lang w:val="sq-AL" w:eastAsia="it-IT"/>
              </w:rPr>
              <w:t>1</w:t>
            </w:r>
          </w:p>
        </w:tc>
      </w:tr>
      <w:tr w:rsidR="00BE2250" w:rsidRPr="0074687C" w14:paraId="763C5ACF" w14:textId="77777777" w:rsidTr="00FF6DFF">
        <w:trPr>
          <w:trHeight w:val="20"/>
        </w:trPr>
        <w:tc>
          <w:tcPr>
            <w:tcW w:w="8515" w:type="dxa"/>
            <w:shd w:val="clear" w:color="auto" w:fill="FFFFFF"/>
            <w:tcMar>
              <w:top w:w="120" w:type="dxa"/>
              <w:left w:w="120" w:type="dxa"/>
              <w:bottom w:w="120" w:type="dxa"/>
              <w:right w:w="120" w:type="dxa"/>
            </w:tcMar>
          </w:tcPr>
          <w:tbl>
            <w:tblPr>
              <w:tblW w:w="5000" w:type="pct"/>
              <w:tblLayout w:type="fixed"/>
              <w:tblCellMar>
                <w:left w:w="0" w:type="dxa"/>
                <w:right w:w="0" w:type="dxa"/>
              </w:tblCellMar>
              <w:tblLook w:val="04A0" w:firstRow="1" w:lastRow="0" w:firstColumn="1" w:lastColumn="0" w:noHBand="0" w:noVBand="1"/>
            </w:tblPr>
            <w:tblGrid>
              <w:gridCol w:w="1234"/>
              <w:gridCol w:w="6708"/>
            </w:tblGrid>
            <w:tr w:rsidR="00BE2250" w:rsidRPr="0074687C" w14:paraId="7CA839E2" w14:textId="77777777" w:rsidTr="00406D7F">
              <w:tc>
                <w:tcPr>
                  <w:tcW w:w="1285" w:type="dxa"/>
                  <w:shd w:val="clear" w:color="auto" w:fill="auto"/>
                  <w:hideMark/>
                </w:tcPr>
                <w:p w14:paraId="51D9CED9" w14:textId="77777777" w:rsidR="00BE2250" w:rsidRPr="0074687C" w:rsidRDefault="00BE2250" w:rsidP="00FF6DFF">
                  <w:pPr>
                    <w:widowControl w:val="0"/>
                    <w:spacing w:after="0" w:line="240" w:lineRule="auto"/>
                    <w:ind w:firstLine="0"/>
                    <w:rPr>
                      <w:rFonts w:ascii="Garamond" w:eastAsia="Times New Roman" w:hAnsi="Garamond"/>
                      <w:sz w:val="16"/>
                      <w:szCs w:val="16"/>
                      <w:lang w:val="sq-AL"/>
                    </w:rPr>
                  </w:pPr>
                  <w:r w:rsidRPr="0074687C">
                    <w:rPr>
                      <w:rFonts w:ascii="Garamond" w:eastAsia="Times New Roman" w:hAnsi="Garamond"/>
                      <w:sz w:val="16"/>
                      <w:szCs w:val="16"/>
                      <w:lang w:val="sq-AL"/>
                    </w:rPr>
                    <w:t>7L.3</w:t>
                  </w:r>
                </w:p>
              </w:tc>
              <w:tc>
                <w:tcPr>
                  <w:tcW w:w="6990" w:type="dxa"/>
                  <w:shd w:val="clear" w:color="auto" w:fill="auto"/>
                  <w:hideMark/>
                </w:tcPr>
                <w:p w14:paraId="2BE14887" w14:textId="77777777" w:rsidR="00BE2250" w:rsidRPr="0074687C" w:rsidRDefault="00BE2250" w:rsidP="00FF6DFF">
                  <w:pPr>
                    <w:widowControl w:val="0"/>
                    <w:spacing w:after="0" w:line="240" w:lineRule="auto"/>
                    <w:ind w:firstLine="0"/>
                    <w:rPr>
                      <w:rFonts w:ascii="Garamond" w:eastAsia="Times New Roman" w:hAnsi="Garamond"/>
                      <w:sz w:val="16"/>
                      <w:szCs w:val="16"/>
                      <w:lang w:val="sq-AL"/>
                    </w:rPr>
                  </w:pPr>
                  <w:r w:rsidRPr="0074687C">
                    <w:rPr>
                      <w:rFonts w:ascii="Garamond" w:eastAsia="Times New Roman" w:hAnsi="Garamond"/>
                      <w:sz w:val="16"/>
                      <w:szCs w:val="16"/>
                      <w:lang w:val="sq-AL"/>
                    </w:rPr>
                    <w:t>Air conditioning (ATA 21)</w:t>
                  </w:r>
                </w:p>
              </w:tc>
            </w:tr>
          </w:tbl>
          <w:p w14:paraId="3648C924" w14:textId="77777777" w:rsidR="00BE2250" w:rsidRPr="0074687C" w:rsidRDefault="00BE2250" w:rsidP="00FF6DFF">
            <w:pPr>
              <w:pStyle w:val="Paragrafi"/>
              <w:ind w:firstLine="0"/>
              <w:rPr>
                <w:rFonts w:eastAsia="Times New Roman" w:cs="Times New Roman"/>
                <w:sz w:val="16"/>
                <w:szCs w:val="16"/>
                <w:lang w:val="sq-AL" w:eastAsia="it-IT"/>
              </w:rPr>
            </w:pPr>
          </w:p>
        </w:tc>
        <w:tc>
          <w:tcPr>
            <w:tcW w:w="899" w:type="dxa"/>
            <w:shd w:val="clear" w:color="auto" w:fill="FFFFFF"/>
            <w:vAlign w:val="center"/>
          </w:tcPr>
          <w:p w14:paraId="21593469" w14:textId="25F76708" w:rsidR="00BE2250" w:rsidRPr="0074687C" w:rsidRDefault="00BE2250" w:rsidP="00FF6DFF">
            <w:pPr>
              <w:pStyle w:val="Paragrafi"/>
              <w:ind w:firstLine="0"/>
              <w:jc w:val="center"/>
              <w:rPr>
                <w:rFonts w:eastAsia="Times New Roman" w:cs="Times New Roman"/>
                <w:sz w:val="16"/>
                <w:szCs w:val="16"/>
                <w:lang w:val="sq-AL" w:eastAsia="it-IT"/>
              </w:rPr>
            </w:pPr>
            <w:r w:rsidRPr="0074687C">
              <w:rPr>
                <w:rFonts w:eastAsia="Times New Roman" w:cs="Times New Roman"/>
                <w:sz w:val="16"/>
                <w:szCs w:val="16"/>
                <w:lang w:val="sq-AL" w:eastAsia="it-IT"/>
              </w:rPr>
              <w:t>1</w:t>
            </w:r>
          </w:p>
        </w:tc>
      </w:tr>
      <w:tr w:rsidR="00BE2250" w:rsidRPr="0074687C" w14:paraId="4702439E" w14:textId="77777777" w:rsidTr="00FF6DFF">
        <w:trPr>
          <w:trHeight w:val="20"/>
        </w:trPr>
        <w:tc>
          <w:tcPr>
            <w:tcW w:w="8515" w:type="dxa"/>
            <w:shd w:val="clear" w:color="auto" w:fill="FFFFFF"/>
            <w:tcMar>
              <w:top w:w="120" w:type="dxa"/>
              <w:left w:w="120" w:type="dxa"/>
              <w:bottom w:w="120" w:type="dxa"/>
              <w:right w:w="120" w:type="dxa"/>
            </w:tcMar>
          </w:tcPr>
          <w:tbl>
            <w:tblPr>
              <w:tblW w:w="5000" w:type="pct"/>
              <w:tblLayout w:type="fixed"/>
              <w:tblCellMar>
                <w:left w:w="0" w:type="dxa"/>
                <w:right w:w="0" w:type="dxa"/>
              </w:tblCellMar>
              <w:tblLook w:val="04A0" w:firstRow="1" w:lastRow="0" w:firstColumn="1" w:lastColumn="0" w:noHBand="0" w:noVBand="1"/>
            </w:tblPr>
            <w:tblGrid>
              <w:gridCol w:w="676"/>
              <w:gridCol w:w="7266"/>
            </w:tblGrid>
            <w:tr w:rsidR="00BE2250" w:rsidRPr="0074687C" w14:paraId="286481EE" w14:textId="77777777" w:rsidTr="003B103B">
              <w:tc>
                <w:tcPr>
                  <w:tcW w:w="772" w:type="dxa"/>
                  <w:shd w:val="clear" w:color="auto" w:fill="auto"/>
                  <w:hideMark/>
                </w:tcPr>
                <w:p w14:paraId="0B5259EA" w14:textId="77777777" w:rsidR="00BE2250" w:rsidRPr="0074687C" w:rsidRDefault="00BE2250" w:rsidP="00FF6DFF">
                  <w:pPr>
                    <w:widowControl w:val="0"/>
                    <w:spacing w:after="0" w:line="240" w:lineRule="auto"/>
                    <w:ind w:firstLine="0"/>
                    <w:rPr>
                      <w:rFonts w:ascii="Garamond" w:eastAsia="Times New Roman" w:hAnsi="Garamond"/>
                      <w:sz w:val="16"/>
                      <w:szCs w:val="16"/>
                      <w:lang w:val="sq-AL"/>
                    </w:rPr>
                  </w:pPr>
                  <w:r w:rsidRPr="0074687C">
                    <w:rPr>
                      <w:rFonts w:ascii="Garamond" w:eastAsia="Times New Roman" w:hAnsi="Garamond"/>
                      <w:sz w:val="16"/>
                      <w:szCs w:val="16"/>
                      <w:lang w:val="sq-AL"/>
                    </w:rPr>
                    <w:t>7L.4</w:t>
                  </w:r>
                </w:p>
              </w:tc>
              <w:tc>
                <w:tcPr>
                  <w:tcW w:w="8324" w:type="dxa"/>
                  <w:shd w:val="clear" w:color="auto" w:fill="auto"/>
                  <w:hideMark/>
                </w:tcPr>
                <w:p w14:paraId="715015E2" w14:textId="3577E03B" w:rsidR="00BE2250" w:rsidRPr="0074687C" w:rsidRDefault="00BE2250" w:rsidP="00FF6DFF">
                  <w:pPr>
                    <w:widowControl w:val="0"/>
                    <w:spacing w:after="0" w:line="240" w:lineRule="auto"/>
                    <w:ind w:firstLine="0"/>
                    <w:rPr>
                      <w:rFonts w:ascii="Garamond" w:eastAsia="Times New Roman" w:hAnsi="Garamond"/>
                      <w:sz w:val="16"/>
                      <w:szCs w:val="16"/>
                      <w:lang w:val="sq-AL"/>
                    </w:rPr>
                  </w:pPr>
                  <w:r w:rsidRPr="0074687C">
                    <w:rPr>
                      <w:rFonts w:ascii="Garamond" w:eastAsia="Times New Roman" w:hAnsi="Garamond"/>
                      <w:sz w:val="16"/>
                      <w:szCs w:val="16"/>
                      <w:lang w:val="sq-AL"/>
                    </w:rPr>
                    <w:t>Electrical po</w:t>
                  </w:r>
                  <w:r w:rsidR="00A26A9B" w:rsidRPr="0074687C">
                    <w:rPr>
                      <w:rFonts w:ascii="Garamond" w:eastAsia="Times New Roman" w:hAnsi="Garamond"/>
                      <w:sz w:val="16"/>
                      <w:szCs w:val="16"/>
                      <w:lang w:val="sq-AL"/>
                    </w:rPr>
                    <w:t>ë</w:t>
                  </w:r>
                  <w:r w:rsidRPr="0074687C">
                    <w:rPr>
                      <w:rFonts w:ascii="Garamond" w:eastAsia="Times New Roman" w:hAnsi="Garamond"/>
                      <w:sz w:val="16"/>
                      <w:szCs w:val="16"/>
                      <w:lang w:val="sq-AL"/>
                    </w:rPr>
                    <w:t>er, cables and connectors (ATA 24)</w:t>
                  </w:r>
                </w:p>
              </w:tc>
            </w:tr>
          </w:tbl>
          <w:p w14:paraId="78DEF3FA" w14:textId="77777777" w:rsidR="00BE2250" w:rsidRPr="0074687C" w:rsidRDefault="00BE2250" w:rsidP="00FF6DFF">
            <w:pPr>
              <w:pStyle w:val="Paragrafi"/>
              <w:ind w:firstLine="0"/>
              <w:rPr>
                <w:rFonts w:eastAsia="Times New Roman" w:cs="Times New Roman"/>
                <w:sz w:val="16"/>
                <w:szCs w:val="16"/>
                <w:lang w:val="sq-AL" w:eastAsia="it-IT"/>
              </w:rPr>
            </w:pPr>
          </w:p>
        </w:tc>
        <w:tc>
          <w:tcPr>
            <w:tcW w:w="899" w:type="dxa"/>
            <w:shd w:val="clear" w:color="auto" w:fill="FFFFFF"/>
            <w:vAlign w:val="center"/>
          </w:tcPr>
          <w:p w14:paraId="1C42BABA" w14:textId="4FDF8016" w:rsidR="00BE2250" w:rsidRPr="0074687C" w:rsidRDefault="00BE2250" w:rsidP="00FF6DFF">
            <w:pPr>
              <w:pStyle w:val="Paragrafi"/>
              <w:ind w:firstLine="0"/>
              <w:jc w:val="center"/>
              <w:rPr>
                <w:rFonts w:eastAsia="Times New Roman" w:cs="Times New Roman"/>
                <w:sz w:val="16"/>
                <w:szCs w:val="16"/>
                <w:lang w:val="sq-AL" w:eastAsia="it-IT"/>
              </w:rPr>
            </w:pPr>
            <w:r w:rsidRPr="0074687C">
              <w:rPr>
                <w:rFonts w:eastAsia="Times New Roman" w:cs="Times New Roman"/>
                <w:sz w:val="16"/>
                <w:szCs w:val="16"/>
                <w:lang w:val="sq-AL" w:eastAsia="it-IT"/>
              </w:rPr>
              <w:t>2</w:t>
            </w:r>
          </w:p>
        </w:tc>
      </w:tr>
      <w:tr w:rsidR="00BE2250" w:rsidRPr="0074687C" w14:paraId="64E694C6" w14:textId="77777777" w:rsidTr="00FF6DFF">
        <w:trPr>
          <w:trHeight w:val="20"/>
        </w:trPr>
        <w:tc>
          <w:tcPr>
            <w:tcW w:w="8515" w:type="dxa"/>
            <w:shd w:val="clear" w:color="auto" w:fill="FFFFFF"/>
            <w:tcMar>
              <w:top w:w="120" w:type="dxa"/>
              <w:left w:w="120" w:type="dxa"/>
              <w:bottom w:w="120" w:type="dxa"/>
              <w:right w:w="120" w:type="dxa"/>
            </w:tcMar>
          </w:tcPr>
          <w:tbl>
            <w:tblPr>
              <w:tblW w:w="5000" w:type="pct"/>
              <w:tblLayout w:type="fixed"/>
              <w:tblCellMar>
                <w:left w:w="0" w:type="dxa"/>
                <w:right w:w="0" w:type="dxa"/>
              </w:tblCellMar>
              <w:tblLook w:val="04A0" w:firstRow="1" w:lastRow="0" w:firstColumn="1" w:lastColumn="0" w:noHBand="0" w:noVBand="1"/>
            </w:tblPr>
            <w:tblGrid>
              <w:gridCol w:w="897"/>
              <w:gridCol w:w="7045"/>
            </w:tblGrid>
            <w:tr w:rsidR="00BE2250" w:rsidRPr="0074687C" w14:paraId="3C5C72DA" w14:textId="77777777" w:rsidTr="003B103B">
              <w:tc>
                <w:tcPr>
                  <w:tcW w:w="1025" w:type="dxa"/>
                  <w:shd w:val="clear" w:color="auto" w:fill="auto"/>
                  <w:hideMark/>
                </w:tcPr>
                <w:p w14:paraId="782F7856" w14:textId="77777777" w:rsidR="00BE2250" w:rsidRPr="0074687C" w:rsidRDefault="00BE2250" w:rsidP="00FF6DFF">
                  <w:pPr>
                    <w:widowControl w:val="0"/>
                    <w:spacing w:after="0" w:line="240" w:lineRule="auto"/>
                    <w:ind w:firstLine="0"/>
                    <w:rPr>
                      <w:rFonts w:ascii="Garamond" w:eastAsia="Times New Roman" w:hAnsi="Garamond"/>
                      <w:sz w:val="16"/>
                      <w:szCs w:val="16"/>
                      <w:lang w:val="sq-AL"/>
                    </w:rPr>
                  </w:pPr>
                  <w:r w:rsidRPr="0074687C">
                    <w:rPr>
                      <w:rFonts w:ascii="Garamond" w:eastAsia="Times New Roman" w:hAnsi="Garamond"/>
                      <w:sz w:val="16"/>
                      <w:szCs w:val="16"/>
                      <w:lang w:val="sq-AL"/>
                    </w:rPr>
                    <w:t>7L.5</w:t>
                  </w:r>
                </w:p>
              </w:tc>
              <w:tc>
                <w:tcPr>
                  <w:tcW w:w="8071" w:type="dxa"/>
                  <w:shd w:val="clear" w:color="auto" w:fill="auto"/>
                  <w:hideMark/>
                </w:tcPr>
                <w:p w14:paraId="50287D51" w14:textId="77777777" w:rsidR="00BE2250" w:rsidRPr="0074687C" w:rsidRDefault="00BE2250" w:rsidP="00FF6DFF">
                  <w:pPr>
                    <w:widowControl w:val="0"/>
                    <w:spacing w:after="0" w:line="240" w:lineRule="auto"/>
                    <w:ind w:firstLine="0"/>
                    <w:rPr>
                      <w:rFonts w:ascii="Garamond" w:eastAsia="Times New Roman" w:hAnsi="Garamond"/>
                      <w:sz w:val="16"/>
                      <w:szCs w:val="16"/>
                      <w:lang w:val="sq-AL"/>
                    </w:rPr>
                  </w:pPr>
                  <w:r w:rsidRPr="0074687C">
                    <w:rPr>
                      <w:rFonts w:ascii="Garamond" w:eastAsia="Times New Roman" w:hAnsi="Garamond"/>
                      <w:sz w:val="16"/>
                      <w:szCs w:val="16"/>
                      <w:lang w:val="sq-AL"/>
                    </w:rPr>
                    <w:t>Equipment and furnishing (ATA 25)</w:t>
                  </w:r>
                </w:p>
              </w:tc>
            </w:tr>
          </w:tbl>
          <w:p w14:paraId="1636D34D" w14:textId="77777777" w:rsidR="00BE2250" w:rsidRPr="0074687C" w:rsidRDefault="00BE2250" w:rsidP="00FF6DFF">
            <w:pPr>
              <w:pStyle w:val="Paragrafi"/>
              <w:ind w:firstLine="0"/>
              <w:rPr>
                <w:rFonts w:eastAsia="Times New Roman" w:cs="Times New Roman"/>
                <w:sz w:val="16"/>
                <w:szCs w:val="16"/>
                <w:lang w:val="sq-AL" w:eastAsia="it-IT"/>
              </w:rPr>
            </w:pPr>
          </w:p>
        </w:tc>
        <w:tc>
          <w:tcPr>
            <w:tcW w:w="899" w:type="dxa"/>
            <w:shd w:val="clear" w:color="auto" w:fill="FFFFFF"/>
            <w:vAlign w:val="center"/>
          </w:tcPr>
          <w:p w14:paraId="5054EBCA" w14:textId="4D99A170" w:rsidR="00BE2250" w:rsidRPr="0074687C" w:rsidRDefault="00BE2250" w:rsidP="00FF6DFF">
            <w:pPr>
              <w:pStyle w:val="Paragrafi"/>
              <w:ind w:firstLine="0"/>
              <w:jc w:val="center"/>
              <w:rPr>
                <w:rFonts w:eastAsia="Times New Roman" w:cs="Times New Roman"/>
                <w:sz w:val="16"/>
                <w:szCs w:val="16"/>
                <w:lang w:val="sq-AL" w:eastAsia="it-IT"/>
              </w:rPr>
            </w:pPr>
            <w:r w:rsidRPr="0074687C">
              <w:rPr>
                <w:rFonts w:eastAsia="Times New Roman" w:cs="Times New Roman"/>
                <w:sz w:val="16"/>
                <w:szCs w:val="16"/>
                <w:lang w:val="sq-AL" w:eastAsia="it-IT"/>
              </w:rPr>
              <w:t>2</w:t>
            </w:r>
          </w:p>
        </w:tc>
      </w:tr>
      <w:tr w:rsidR="004A5611" w:rsidRPr="0074687C" w14:paraId="2955C0AD" w14:textId="77777777" w:rsidTr="00FF6DFF">
        <w:tblPrEx>
          <w:tblCellMar>
            <w:left w:w="70" w:type="dxa"/>
            <w:right w:w="70" w:type="dxa"/>
          </w:tblCellMar>
          <w:tblLook w:val="0000" w:firstRow="0" w:lastRow="0" w:firstColumn="0" w:lastColumn="0" w:noHBand="0" w:noVBand="0"/>
        </w:tblPrEx>
        <w:trPr>
          <w:trHeight w:val="20"/>
        </w:trPr>
        <w:tc>
          <w:tcPr>
            <w:tcW w:w="8515" w:type="dxa"/>
          </w:tcPr>
          <w:p w14:paraId="0DCEDBDA" w14:textId="2D5B67BF" w:rsidR="00300E9E" w:rsidRPr="0074687C" w:rsidRDefault="00300E9E" w:rsidP="00FF6DFF">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 xml:space="preserve">7L.6 </w:t>
            </w:r>
            <w:r w:rsidR="009F242B" w:rsidRPr="0074687C">
              <w:rPr>
                <w:rFonts w:ascii="Garamond" w:hAnsi="Garamond"/>
                <w:sz w:val="16"/>
                <w:szCs w:val="16"/>
                <w:lang w:val="sq-AL"/>
              </w:rPr>
              <w:t>Mbrojtja nga zjarri dhe sistemet e tjera të sigurisë (ATA 26)</w:t>
            </w:r>
          </w:p>
        </w:tc>
        <w:tc>
          <w:tcPr>
            <w:tcW w:w="899" w:type="dxa"/>
            <w:vAlign w:val="center"/>
          </w:tcPr>
          <w:p w14:paraId="53D4E4AE" w14:textId="77777777" w:rsidR="00300E9E" w:rsidRPr="0074687C" w:rsidRDefault="00300E9E"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BE2250" w:rsidRPr="0074687C" w14:paraId="209B58C1" w14:textId="77777777" w:rsidTr="00FF6DFF">
        <w:tblPrEx>
          <w:tblCellMar>
            <w:left w:w="70" w:type="dxa"/>
            <w:right w:w="70" w:type="dxa"/>
          </w:tblCellMar>
          <w:tblLook w:val="0000" w:firstRow="0" w:lastRow="0" w:firstColumn="0" w:lastColumn="0" w:noHBand="0" w:noVBand="0"/>
        </w:tblPrEx>
        <w:trPr>
          <w:trHeight w:val="20"/>
        </w:trPr>
        <w:tc>
          <w:tcPr>
            <w:tcW w:w="8515" w:type="dxa"/>
          </w:tcPr>
          <w:p w14:paraId="73428AA4" w14:textId="3C2AB4DF" w:rsidR="00BE2250" w:rsidRPr="0074687C" w:rsidRDefault="00BE2250" w:rsidP="00FF6DFF">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7L.7 Flight controls (ATA 27)</w:t>
            </w:r>
          </w:p>
        </w:tc>
        <w:tc>
          <w:tcPr>
            <w:tcW w:w="899" w:type="dxa"/>
            <w:vAlign w:val="center"/>
          </w:tcPr>
          <w:p w14:paraId="5ACDB4BB" w14:textId="263D9B8C" w:rsidR="00BE2250" w:rsidRPr="0074687C" w:rsidRDefault="00BE2250" w:rsidP="00FF6DFF">
            <w:pPr>
              <w:pStyle w:val="Paragrafi"/>
              <w:ind w:firstLine="0"/>
              <w:jc w:val="center"/>
              <w:rPr>
                <w:rFonts w:cs="Times New Roman"/>
                <w:sz w:val="16"/>
                <w:szCs w:val="16"/>
                <w:lang w:val="sq-AL"/>
              </w:rPr>
            </w:pPr>
            <w:r w:rsidRPr="0074687C">
              <w:rPr>
                <w:rFonts w:cs="Times New Roman"/>
                <w:sz w:val="16"/>
                <w:szCs w:val="16"/>
                <w:lang w:val="sq-AL"/>
              </w:rPr>
              <w:t>3</w:t>
            </w:r>
          </w:p>
        </w:tc>
      </w:tr>
      <w:tr w:rsidR="00BE2250" w:rsidRPr="0074687C" w14:paraId="306519B9" w14:textId="77777777" w:rsidTr="00FF6DFF">
        <w:tblPrEx>
          <w:tblCellMar>
            <w:left w:w="70" w:type="dxa"/>
            <w:right w:w="70" w:type="dxa"/>
          </w:tblCellMar>
          <w:tblLook w:val="0000" w:firstRow="0" w:lastRow="0" w:firstColumn="0" w:lastColumn="0" w:noHBand="0" w:noVBand="0"/>
        </w:tblPrEx>
        <w:trPr>
          <w:trHeight w:val="20"/>
        </w:trPr>
        <w:tc>
          <w:tcPr>
            <w:tcW w:w="8515" w:type="dxa"/>
          </w:tcPr>
          <w:p w14:paraId="1A7B52D8" w14:textId="6804FE37" w:rsidR="00BE2250" w:rsidRPr="0074687C" w:rsidRDefault="00BE2250" w:rsidP="00FF6DFF">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7L.8 Fuel system (ATA 28)</w:t>
            </w:r>
          </w:p>
        </w:tc>
        <w:tc>
          <w:tcPr>
            <w:tcW w:w="899" w:type="dxa"/>
            <w:vAlign w:val="center"/>
          </w:tcPr>
          <w:p w14:paraId="0825E23E" w14:textId="2D190F55" w:rsidR="00BE2250" w:rsidRPr="0074687C" w:rsidRDefault="00BE2250"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4A5611" w:rsidRPr="0074687C" w14:paraId="21208BA2" w14:textId="77777777" w:rsidTr="00FF6DFF">
        <w:tblPrEx>
          <w:tblCellMar>
            <w:left w:w="70" w:type="dxa"/>
            <w:right w:w="70" w:type="dxa"/>
          </w:tblCellMar>
          <w:tblLook w:val="0000" w:firstRow="0" w:lastRow="0" w:firstColumn="0" w:lastColumn="0" w:noHBand="0" w:noVBand="0"/>
        </w:tblPrEx>
        <w:trPr>
          <w:trHeight w:val="20"/>
        </w:trPr>
        <w:tc>
          <w:tcPr>
            <w:tcW w:w="8515" w:type="dxa"/>
          </w:tcPr>
          <w:p w14:paraId="5F09B457" w14:textId="77777777" w:rsidR="009F242B" w:rsidRPr="0074687C" w:rsidRDefault="009F242B" w:rsidP="00FF6DFF">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lastRenderedPageBreak/>
              <w:t>7L.9 Fuqia hidraulike (ATA 29)</w:t>
            </w:r>
          </w:p>
          <w:p w14:paraId="62FB4C94" w14:textId="5CDE7560" w:rsidR="00300E9E" w:rsidRPr="0074687C" w:rsidRDefault="00300E9E" w:rsidP="00FF6DFF">
            <w:pPr>
              <w:widowControl w:val="0"/>
              <w:spacing w:after="0" w:line="240" w:lineRule="auto"/>
              <w:ind w:firstLine="0"/>
              <w:rPr>
                <w:rFonts w:ascii="Garamond" w:hAnsi="Garamond"/>
                <w:sz w:val="16"/>
                <w:szCs w:val="16"/>
                <w:lang w:val="sq-AL"/>
              </w:rPr>
            </w:pPr>
          </w:p>
        </w:tc>
        <w:tc>
          <w:tcPr>
            <w:tcW w:w="899" w:type="dxa"/>
            <w:vAlign w:val="center"/>
          </w:tcPr>
          <w:p w14:paraId="5DB5C3AC" w14:textId="77777777" w:rsidR="00300E9E" w:rsidRPr="0074687C" w:rsidRDefault="00300E9E"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4A5611" w:rsidRPr="0074687C" w14:paraId="0084A261" w14:textId="77777777" w:rsidTr="00FF6DFF">
        <w:tblPrEx>
          <w:tblCellMar>
            <w:left w:w="70" w:type="dxa"/>
            <w:right w:w="70" w:type="dxa"/>
          </w:tblCellMar>
          <w:tblLook w:val="0000" w:firstRow="0" w:lastRow="0" w:firstColumn="0" w:lastColumn="0" w:noHBand="0" w:noVBand="0"/>
        </w:tblPrEx>
        <w:trPr>
          <w:trHeight w:val="20"/>
        </w:trPr>
        <w:tc>
          <w:tcPr>
            <w:tcW w:w="8515" w:type="dxa"/>
          </w:tcPr>
          <w:p w14:paraId="789979C6" w14:textId="77777777" w:rsidR="009F242B" w:rsidRPr="0074687C" w:rsidRDefault="009F242B"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7L.10 Mbrojtja nga akulli dhe shiu (ATA 30)</w:t>
            </w:r>
          </w:p>
          <w:p w14:paraId="31B6347E" w14:textId="757233F0" w:rsidR="00300E9E" w:rsidRPr="0074687C" w:rsidRDefault="00300E9E" w:rsidP="00FF6DFF">
            <w:pPr>
              <w:pStyle w:val="Paragrafi"/>
              <w:ind w:firstLine="0"/>
              <w:rPr>
                <w:rFonts w:eastAsia="Cambria" w:cs="Times New Roman"/>
                <w:sz w:val="16"/>
                <w:szCs w:val="16"/>
                <w:lang w:val="sq-AL"/>
              </w:rPr>
            </w:pPr>
          </w:p>
        </w:tc>
        <w:tc>
          <w:tcPr>
            <w:tcW w:w="899" w:type="dxa"/>
            <w:vAlign w:val="center"/>
          </w:tcPr>
          <w:p w14:paraId="36088936" w14:textId="393F6943" w:rsidR="00300E9E" w:rsidRPr="0074687C" w:rsidRDefault="009F242B" w:rsidP="00FF6DFF">
            <w:pPr>
              <w:pStyle w:val="Paragrafi"/>
              <w:ind w:firstLine="0"/>
              <w:jc w:val="center"/>
              <w:rPr>
                <w:rFonts w:cs="Times New Roman"/>
                <w:sz w:val="16"/>
                <w:szCs w:val="16"/>
                <w:lang w:val="sq-AL"/>
              </w:rPr>
            </w:pPr>
            <w:r w:rsidRPr="0074687C">
              <w:rPr>
                <w:rFonts w:cs="Times New Roman"/>
                <w:sz w:val="16"/>
                <w:szCs w:val="16"/>
                <w:lang w:val="sq-AL"/>
              </w:rPr>
              <w:t>1</w:t>
            </w:r>
          </w:p>
        </w:tc>
      </w:tr>
      <w:tr w:rsidR="004A5611" w:rsidRPr="0074687C" w14:paraId="39520F73" w14:textId="77777777" w:rsidTr="00FF6DFF">
        <w:tblPrEx>
          <w:tblCellMar>
            <w:left w:w="70" w:type="dxa"/>
            <w:right w:w="70" w:type="dxa"/>
          </w:tblCellMar>
          <w:tblLook w:val="0000" w:firstRow="0" w:lastRow="0" w:firstColumn="0" w:lastColumn="0" w:noHBand="0" w:noVBand="0"/>
        </w:tblPrEx>
        <w:trPr>
          <w:trHeight w:val="20"/>
        </w:trPr>
        <w:tc>
          <w:tcPr>
            <w:tcW w:w="8515" w:type="dxa"/>
          </w:tcPr>
          <w:p w14:paraId="7B561AD5" w14:textId="77777777" w:rsidR="009F242B" w:rsidRPr="0074687C" w:rsidRDefault="009F242B"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7L.11 Ingranazhet e uljes (ATA 32)</w:t>
            </w:r>
          </w:p>
          <w:p w14:paraId="04926C49" w14:textId="2948BB65" w:rsidR="00300E9E" w:rsidRPr="0074687C" w:rsidRDefault="00300E9E" w:rsidP="00FF6DFF">
            <w:pPr>
              <w:pStyle w:val="Paragrafi"/>
              <w:ind w:firstLine="0"/>
              <w:rPr>
                <w:rFonts w:eastAsia="Cambria" w:cs="Times New Roman"/>
                <w:w w:val="95"/>
                <w:sz w:val="16"/>
                <w:szCs w:val="16"/>
                <w:lang w:val="sq-AL"/>
              </w:rPr>
            </w:pPr>
            <w:r w:rsidRPr="0074687C">
              <w:rPr>
                <w:rFonts w:eastAsia="Cambria" w:cs="Times New Roman"/>
                <w:w w:val="90"/>
                <w:sz w:val="16"/>
                <w:szCs w:val="16"/>
                <w:lang w:val="sq-AL"/>
              </w:rPr>
              <w:t>.</w:t>
            </w:r>
          </w:p>
        </w:tc>
        <w:tc>
          <w:tcPr>
            <w:tcW w:w="899" w:type="dxa"/>
            <w:vAlign w:val="center"/>
          </w:tcPr>
          <w:p w14:paraId="0050DD9A" w14:textId="77777777" w:rsidR="00300E9E" w:rsidRPr="0074687C" w:rsidRDefault="00300E9E"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4A5611" w:rsidRPr="0074687C" w14:paraId="31DBAD65" w14:textId="77777777" w:rsidTr="00FF6DFF">
        <w:tblPrEx>
          <w:tblCellMar>
            <w:left w:w="70" w:type="dxa"/>
            <w:right w:w="70" w:type="dxa"/>
          </w:tblCellMar>
          <w:tblLook w:val="0000" w:firstRow="0" w:lastRow="0" w:firstColumn="0" w:lastColumn="0" w:noHBand="0" w:noVBand="0"/>
        </w:tblPrEx>
        <w:trPr>
          <w:trHeight w:val="20"/>
        </w:trPr>
        <w:tc>
          <w:tcPr>
            <w:tcW w:w="8515" w:type="dxa"/>
          </w:tcPr>
          <w:p w14:paraId="64B0F6B7" w14:textId="18254D68" w:rsidR="00300E9E" w:rsidRPr="0074687C" w:rsidRDefault="009F242B"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7L.12 (ATA 33)</w:t>
            </w:r>
            <w:r w:rsidRPr="0074687C">
              <w:rPr>
                <w:rFonts w:cs="Times New Roman"/>
                <w:sz w:val="16"/>
                <w:szCs w:val="16"/>
                <w:lang w:val="sq-AL"/>
              </w:rPr>
              <w:t xml:space="preserve"> </w:t>
            </w:r>
            <w:r w:rsidRPr="0074687C">
              <w:rPr>
                <w:rFonts w:eastAsia="Cambria" w:cs="Times New Roman"/>
                <w:w w:val="95"/>
                <w:sz w:val="16"/>
                <w:szCs w:val="16"/>
                <w:lang w:val="sq-AL"/>
              </w:rPr>
              <w:t>Dritat</w:t>
            </w:r>
            <w:r w:rsidRPr="0074687C" w:rsidDel="009F242B">
              <w:rPr>
                <w:rFonts w:eastAsia="Cambria" w:cs="Times New Roman"/>
                <w:w w:val="95"/>
                <w:sz w:val="16"/>
                <w:szCs w:val="16"/>
                <w:lang w:val="sq-AL"/>
              </w:rPr>
              <w:t xml:space="preserve"> </w:t>
            </w:r>
          </w:p>
        </w:tc>
        <w:tc>
          <w:tcPr>
            <w:tcW w:w="899" w:type="dxa"/>
            <w:vAlign w:val="center"/>
          </w:tcPr>
          <w:p w14:paraId="73F5A584" w14:textId="77777777" w:rsidR="00300E9E" w:rsidRPr="0074687C" w:rsidRDefault="00300E9E"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9F242B" w:rsidRPr="0074687C" w14:paraId="4AD6BD54"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5397B9A8" w14:textId="77777777" w:rsidR="009F242B" w:rsidRPr="0074687C" w:rsidRDefault="009F242B"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7L.13 Oksigjen (ATA 35)</w:t>
            </w:r>
          </w:p>
        </w:tc>
        <w:tc>
          <w:tcPr>
            <w:tcW w:w="899" w:type="dxa"/>
            <w:vAlign w:val="center"/>
          </w:tcPr>
          <w:p w14:paraId="7EBA442F" w14:textId="77777777" w:rsidR="009F242B" w:rsidRPr="0074687C" w:rsidRDefault="009F242B"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9F242B" w:rsidRPr="0074687C" w14:paraId="25D9B49C"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2B2A1BE7" w14:textId="77777777" w:rsidR="009F242B" w:rsidRPr="0074687C" w:rsidRDefault="009F242B"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7L.14 Pneumatike/vakum (ATA 36)</w:t>
            </w:r>
          </w:p>
        </w:tc>
        <w:tc>
          <w:tcPr>
            <w:tcW w:w="899" w:type="dxa"/>
            <w:vAlign w:val="center"/>
          </w:tcPr>
          <w:p w14:paraId="097D4556" w14:textId="77777777" w:rsidR="009F242B" w:rsidRPr="0074687C" w:rsidRDefault="009F242B"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9F242B" w:rsidRPr="0074687C" w14:paraId="32632512"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2BF27946" w14:textId="77777777" w:rsidR="009F242B" w:rsidRPr="0074687C" w:rsidRDefault="009F242B"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7L.15 Çakëlli/zhavorri i ujit (ATA 41)</w:t>
            </w:r>
          </w:p>
        </w:tc>
        <w:tc>
          <w:tcPr>
            <w:tcW w:w="899" w:type="dxa"/>
            <w:vAlign w:val="center"/>
          </w:tcPr>
          <w:p w14:paraId="1023398A" w14:textId="77777777" w:rsidR="009F242B" w:rsidRPr="0074687C" w:rsidRDefault="009F242B"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9F242B" w:rsidRPr="0074687C" w14:paraId="2AE303C8"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2091F763" w14:textId="77777777" w:rsidR="009F242B" w:rsidRPr="0074687C" w:rsidRDefault="009F242B"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7L.16 Mbërthyesit/elementët fiksues</w:t>
            </w:r>
          </w:p>
        </w:tc>
        <w:tc>
          <w:tcPr>
            <w:tcW w:w="899" w:type="dxa"/>
            <w:vAlign w:val="center"/>
          </w:tcPr>
          <w:p w14:paraId="1ACC4E42" w14:textId="77777777" w:rsidR="009F242B" w:rsidRPr="0074687C" w:rsidRDefault="009F242B"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9F242B" w:rsidRPr="0074687C" w14:paraId="738FDB4A"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6214E646" w14:textId="77777777" w:rsidR="009F242B" w:rsidRPr="0074687C" w:rsidRDefault="00EF1313"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7L.17 Tuba, tubat fleksibel dhe lidhës</w:t>
            </w:r>
          </w:p>
        </w:tc>
        <w:tc>
          <w:tcPr>
            <w:tcW w:w="899" w:type="dxa"/>
            <w:vAlign w:val="center"/>
          </w:tcPr>
          <w:p w14:paraId="56D2E45E" w14:textId="77777777" w:rsidR="009F242B" w:rsidRPr="0074687C" w:rsidRDefault="00EF1313"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9F242B" w:rsidRPr="0074687C" w14:paraId="5059068C"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70DC8A5C" w14:textId="77777777" w:rsidR="009F242B" w:rsidRPr="0074687C" w:rsidRDefault="00EF1313"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7L.18 Sustat</w:t>
            </w:r>
          </w:p>
        </w:tc>
        <w:tc>
          <w:tcPr>
            <w:tcW w:w="899" w:type="dxa"/>
            <w:vAlign w:val="center"/>
          </w:tcPr>
          <w:p w14:paraId="57B4DB97" w14:textId="77777777" w:rsidR="009F242B" w:rsidRPr="0074687C" w:rsidRDefault="00A05179"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9F242B" w:rsidRPr="0074687C" w14:paraId="42AE5390"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025D08C6" w14:textId="77777777" w:rsidR="009F242B" w:rsidRPr="0074687C" w:rsidRDefault="00EF1313"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7L.19 Kushinetat</w:t>
            </w:r>
          </w:p>
        </w:tc>
        <w:tc>
          <w:tcPr>
            <w:tcW w:w="899" w:type="dxa"/>
            <w:vAlign w:val="center"/>
          </w:tcPr>
          <w:p w14:paraId="46263439" w14:textId="77777777" w:rsidR="009F242B" w:rsidRPr="0074687C" w:rsidRDefault="00EF1313"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EF1313" w:rsidRPr="0074687C" w14:paraId="4AE91093"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34C89886" w14:textId="77777777" w:rsidR="00EF1313" w:rsidRPr="0074687C" w:rsidRDefault="00EF1313"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7L.20 Transmisionet</w:t>
            </w:r>
          </w:p>
        </w:tc>
        <w:tc>
          <w:tcPr>
            <w:tcW w:w="899" w:type="dxa"/>
            <w:vAlign w:val="center"/>
          </w:tcPr>
          <w:p w14:paraId="0E902506" w14:textId="77777777" w:rsidR="00EF1313" w:rsidRPr="0074687C" w:rsidRDefault="00EF1313"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EF1313" w:rsidRPr="0074687C" w14:paraId="0A1270E7"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6A2DB67C" w14:textId="77777777" w:rsidR="00EF1313" w:rsidRPr="0074687C" w:rsidRDefault="00EF1313"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7L.21 Kabllot e kontrollit</w:t>
            </w:r>
          </w:p>
        </w:tc>
        <w:tc>
          <w:tcPr>
            <w:tcW w:w="899" w:type="dxa"/>
            <w:vAlign w:val="center"/>
          </w:tcPr>
          <w:p w14:paraId="76BEA024" w14:textId="77777777" w:rsidR="00EF1313" w:rsidRPr="0074687C" w:rsidRDefault="00EF1313"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EF1313" w:rsidRPr="0074687C" w14:paraId="283348BF"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00821015" w14:textId="77777777" w:rsidR="00EF1313" w:rsidRPr="0074687C" w:rsidRDefault="00EF1313"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7L.22 Përshtatjet dhe hapësirat</w:t>
            </w:r>
          </w:p>
        </w:tc>
        <w:tc>
          <w:tcPr>
            <w:tcW w:w="899" w:type="dxa"/>
            <w:vAlign w:val="center"/>
          </w:tcPr>
          <w:p w14:paraId="18AFB805" w14:textId="77777777" w:rsidR="00EF1313" w:rsidRPr="0074687C" w:rsidRDefault="00EF1313"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EF1313" w:rsidRPr="0074687C" w14:paraId="73E7236C"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527A9DD1" w14:textId="6E0A0BD6" w:rsidR="00EF1313" w:rsidRPr="0074687C" w:rsidRDefault="00EF1313"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7L.23 Pesha dhe ekuilibri i avionit</w:t>
            </w:r>
          </w:p>
        </w:tc>
        <w:tc>
          <w:tcPr>
            <w:tcW w:w="899" w:type="dxa"/>
            <w:vAlign w:val="center"/>
          </w:tcPr>
          <w:p w14:paraId="450535A0" w14:textId="77777777" w:rsidR="00EF1313" w:rsidRPr="0074687C" w:rsidRDefault="00EF1313"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EF1313" w:rsidRPr="0074687C" w14:paraId="7A31F36D"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0546E072" w14:textId="77777777" w:rsidR="00EF1313" w:rsidRPr="0074687C" w:rsidRDefault="00EF1313"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7L.24 Praktikat dhe mjetet e seminarit</w:t>
            </w:r>
          </w:p>
        </w:tc>
        <w:tc>
          <w:tcPr>
            <w:tcW w:w="899" w:type="dxa"/>
            <w:vAlign w:val="center"/>
          </w:tcPr>
          <w:p w14:paraId="0B1D32C9" w14:textId="77777777" w:rsidR="00EF1313" w:rsidRPr="0074687C" w:rsidRDefault="00EF1313"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EF1313" w:rsidRPr="0074687C" w14:paraId="4808596B"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69549574" w14:textId="77777777" w:rsidR="00EF1313" w:rsidRPr="0074687C" w:rsidRDefault="00EF1313"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7L.25 Teknikat e çmontimit, inspektimit, riparimit dhe montimit</w:t>
            </w:r>
          </w:p>
        </w:tc>
        <w:tc>
          <w:tcPr>
            <w:tcW w:w="899" w:type="dxa"/>
            <w:vAlign w:val="center"/>
          </w:tcPr>
          <w:p w14:paraId="6CF682E4" w14:textId="77777777" w:rsidR="00EF1313" w:rsidRPr="0074687C" w:rsidRDefault="00EF1313"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EF1313" w:rsidRPr="0074687C" w14:paraId="73A8E553"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035B29A1" w14:textId="77777777" w:rsidR="00EF1313" w:rsidRPr="0074687C" w:rsidRDefault="00EF1313"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7L.26 Ngjarjet jonormale</w:t>
            </w:r>
          </w:p>
        </w:tc>
        <w:tc>
          <w:tcPr>
            <w:tcW w:w="899" w:type="dxa"/>
            <w:vAlign w:val="center"/>
          </w:tcPr>
          <w:p w14:paraId="5B58AB1A" w14:textId="77777777" w:rsidR="00EF1313" w:rsidRPr="0074687C" w:rsidRDefault="00EF1313" w:rsidP="00FF6DFF">
            <w:pPr>
              <w:pStyle w:val="Paragrafi"/>
              <w:ind w:firstLine="0"/>
              <w:jc w:val="center"/>
              <w:rPr>
                <w:rFonts w:cs="Times New Roman"/>
                <w:sz w:val="16"/>
                <w:szCs w:val="16"/>
                <w:lang w:val="sq-AL"/>
              </w:rPr>
            </w:pPr>
            <w:r w:rsidRPr="0074687C">
              <w:rPr>
                <w:rFonts w:cs="Times New Roman"/>
                <w:sz w:val="16"/>
                <w:szCs w:val="16"/>
                <w:lang w:val="sq-AL"/>
              </w:rPr>
              <w:t>2</w:t>
            </w:r>
          </w:p>
        </w:tc>
      </w:tr>
      <w:tr w:rsidR="00EF1313" w:rsidRPr="0074687C" w14:paraId="5E530E16" w14:textId="77777777" w:rsidTr="00FF6DFF">
        <w:tblPrEx>
          <w:shd w:val="clear" w:color="auto" w:fill="auto"/>
          <w:tblCellMar>
            <w:left w:w="70" w:type="dxa"/>
            <w:right w:w="70" w:type="dxa"/>
          </w:tblCellMar>
          <w:tblLook w:val="0000" w:firstRow="0" w:lastRow="0" w:firstColumn="0" w:lastColumn="0" w:noHBand="0" w:noVBand="0"/>
        </w:tblPrEx>
        <w:trPr>
          <w:trHeight w:val="20"/>
        </w:trPr>
        <w:tc>
          <w:tcPr>
            <w:tcW w:w="8515" w:type="dxa"/>
          </w:tcPr>
          <w:p w14:paraId="31729C09" w14:textId="77777777" w:rsidR="00EF1313" w:rsidRPr="0074687C" w:rsidRDefault="00EF1313" w:rsidP="00FF6DFF">
            <w:pPr>
              <w:pStyle w:val="Paragrafi"/>
              <w:ind w:firstLine="0"/>
              <w:rPr>
                <w:rFonts w:eastAsia="Cambria" w:cs="Times New Roman"/>
                <w:w w:val="95"/>
                <w:sz w:val="16"/>
                <w:szCs w:val="16"/>
                <w:lang w:val="sq-AL"/>
              </w:rPr>
            </w:pPr>
            <w:r w:rsidRPr="0074687C">
              <w:rPr>
                <w:rFonts w:eastAsia="Cambria" w:cs="Times New Roman"/>
                <w:w w:val="95"/>
                <w:sz w:val="16"/>
                <w:szCs w:val="16"/>
                <w:lang w:val="sq-AL"/>
              </w:rPr>
              <w:t>7L.27 Procedurat e mirëmbajtjes</w:t>
            </w:r>
          </w:p>
        </w:tc>
        <w:tc>
          <w:tcPr>
            <w:tcW w:w="899" w:type="dxa"/>
            <w:vAlign w:val="center"/>
          </w:tcPr>
          <w:p w14:paraId="14D8DAEA" w14:textId="77777777" w:rsidR="00EF1313" w:rsidRPr="0074687C" w:rsidRDefault="00A05179" w:rsidP="00FF6DFF">
            <w:pPr>
              <w:pStyle w:val="Paragrafi"/>
              <w:ind w:firstLine="0"/>
              <w:jc w:val="center"/>
              <w:rPr>
                <w:rFonts w:cs="Times New Roman"/>
                <w:sz w:val="16"/>
                <w:szCs w:val="16"/>
                <w:lang w:val="sq-AL"/>
              </w:rPr>
            </w:pPr>
            <w:r w:rsidRPr="0074687C">
              <w:rPr>
                <w:rFonts w:cs="Times New Roman"/>
                <w:sz w:val="16"/>
                <w:szCs w:val="16"/>
                <w:lang w:val="sq-AL"/>
              </w:rPr>
              <w:t>2</w:t>
            </w:r>
          </w:p>
        </w:tc>
      </w:tr>
    </w:tbl>
    <w:p w14:paraId="0EB4FB76" w14:textId="77777777" w:rsidR="00FF6DFF" w:rsidRPr="0074687C" w:rsidRDefault="00FF6DFF" w:rsidP="00610886">
      <w:pPr>
        <w:widowControl w:val="0"/>
        <w:spacing w:after="0" w:line="240" w:lineRule="auto"/>
        <w:rPr>
          <w:rFonts w:ascii="Garamond" w:hAnsi="Garamond"/>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65"/>
        <w:gridCol w:w="856"/>
        <w:gridCol w:w="919"/>
        <w:gridCol w:w="1082"/>
        <w:gridCol w:w="839"/>
      </w:tblGrid>
      <w:tr w:rsidR="00A05179" w:rsidRPr="0074687C" w14:paraId="05779BE6" w14:textId="77777777" w:rsidTr="00FF6DFF">
        <w:trPr>
          <w:trHeight w:val="20"/>
        </w:trPr>
        <w:tc>
          <w:tcPr>
            <w:tcW w:w="5000" w:type="pct"/>
            <w:gridSpan w:val="5"/>
          </w:tcPr>
          <w:p w14:paraId="2819EBCB" w14:textId="3CBD6B16" w:rsidR="00A05179" w:rsidRPr="0074687C" w:rsidRDefault="00A05179" w:rsidP="00610886">
            <w:pPr>
              <w:pStyle w:val="Neninr1"/>
              <w:widowControl w:val="0"/>
              <w:ind w:firstLine="284"/>
              <w:rPr>
                <w:sz w:val="16"/>
                <w:szCs w:val="16"/>
                <w:lang w:val="sq-AL"/>
              </w:rPr>
            </w:pPr>
            <w:r w:rsidRPr="0074687C">
              <w:rPr>
                <w:sz w:val="16"/>
                <w:szCs w:val="16"/>
                <w:lang w:val="sq-AL"/>
              </w:rPr>
              <w:t xml:space="preserve">MODULI 8L – </w:t>
            </w:r>
            <w:r w:rsidR="00E53A6F" w:rsidRPr="0074687C">
              <w:rPr>
                <w:sz w:val="16"/>
                <w:szCs w:val="16"/>
                <w:lang w:val="sq-AL"/>
              </w:rPr>
              <w:t xml:space="preserve">IMPIANTET </w:t>
            </w:r>
            <w:r w:rsidRPr="0074687C">
              <w:rPr>
                <w:sz w:val="16"/>
                <w:szCs w:val="16"/>
                <w:lang w:val="sq-AL"/>
              </w:rPr>
              <w:t>MOTORI</w:t>
            </w:r>
            <w:r w:rsidR="00E53A6F" w:rsidRPr="0074687C">
              <w:rPr>
                <w:sz w:val="16"/>
                <w:szCs w:val="16"/>
                <w:lang w:val="sq-AL"/>
              </w:rPr>
              <w:t>KE</w:t>
            </w:r>
          </w:p>
        </w:tc>
      </w:tr>
      <w:tr w:rsidR="00A05179" w:rsidRPr="0074687C" w14:paraId="752B4226" w14:textId="77777777" w:rsidTr="00FF6DFF">
        <w:trPr>
          <w:trHeight w:val="20"/>
        </w:trPr>
        <w:tc>
          <w:tcPr>
            <w:tcW w:w="2984" w:type="pct"/>
          </w:tcPr>
          <w:p w14:paraId="58A46F2A" w14:textId="77777777" w:rsidR="00A05179" w:rsidRPr="0074687C" w:rsidRDefault="00A05179" w:rsidP="00610886">
            <w:pPr>
              <w:pStyle w:val="Paragrafi"/>
              <w:rPr>
                <w:rFonts w:eastAsia="Cambria" w:cs="Times New Roman"/>
                <w:sz w:val="16"/>
                <w:szCs w:val="16"/>
                <w:lang w:val="sq-AL"/>
              </w:rPr>
            </w:pPr>
          </w:p>
          <w:p w14:paraId="37498955" w14:textId="7B7C9D3B" w:rsidR="00A05179" w:rsidRPr="0074687C" w:rsidRDefault="00A05179" w:rsidP="00610886">
            <w:pPr>
              <w:pStyle w:val="Paragrafi"/>
              <w:rPr>
                <w:rFonts w:eastAsia="Cambria" w:cs="Times New Roman"/>
                <w:sz w:val="16"/>
                <w:szCs w:val="16"/>
                <w:lang w:val="sq-AL"/>
              </w:rPr>
            </w:pPr>
            <w:r w:rsidRPr="0074687C">
              <w:rPr>
                <w:rFonts w:eastAsia="Cambria" w:cs="Times New Roman"/>
                <w:sz w:val="16"/>
                <w:szCs w:val="16"/>
                <w:lang w:val="sq-AL"/>
              </w:rPr>
              <w:t xml:space="preserve">MODULI 8L – </w:t>
            </w:r>
            <w:r w:rsidR="00E53A6F" w:rsidRPr="0074687C">
              <w:rPr>
                <w:rFonts w:eastAsia="Cambria" w:cs="Times New Roman"/>
                <w:sz w:val="16"/>
                <w:szCs w:val="16"/>
                <w:lang w:val="sq-AL"/>
              </w:rPr>
              <w:t xml:space="preserve">IMPIANTET </w:t>
            </w:r>
            <w:r w:rsidRPr="0074687C">
              <w:rPr>
                <w:rFonts w:eastAsia="Cambria" w:cs="Times New Roman"/>
                <w:sz w:val="16"/>
                <w:szCs w:val="16"/>
                <w:lang w:val="sq-AL"/>
              </w:rPr>
              <w:t>MOTORI</w:t>
            </w:r>
            <w:r w:rsidR="00E53A6F" w:rsidRPr="0074687C">
              <w:rPr>
                <w:rFonts w:eastAsia="Cambria" w:cs="Times New Roman"/>
                <w:sz w:val="16"/>
                <w:szCs w:val="16"/>
                <w:lang w:val="sq-AL"/>
              </w:rPr>
              <w:t>KE</w:t>
            </w:r>
          </w:p>
          <w:p w14:paraId="1B264B03" w14:textId="77777777" w:rsidR="00A05179" w:rsidRPr="0074687C" w:rsidRDefault="00A05179" w:rsidP="00610886">
            <w:pPr>
              <w:pStyle w:val="Paragrafi"/>
              <w:rPr>
                <w:rFonts w:cs="Times New Roman"/>
                <w:sz w:val="16"/>
                <w:szCs w:val="16"/>
                <w:lang w:val="sq-AL"/>
              </w:rPr>
            </w:pPr>
          </w:p>
        </w:tc>
        <w:tc>
          <w:tcPr>
            <w:tcW w:w="435" w:type="pct"/>
          </w:tcPr>
          <w:p w14:paraId="2718705B" w14:textId="77777777" w:rsidR="00A05179" w:rsidRPr="0074687C" w:rsidRDefault="00A05179" w:rsidP="00610886">
            <w:pPr>
              <w:pStyle w:val="Paragrafi"/>
              <w:jc w:val="center"/>
              <w:rPr>
                <w:rFonts w:cs="Times New Roman"/>
                <w:sz w:val="16"/>
                <w:szCs w:val="16"/>
                <w:lang w:val="sq-AL"/>
              </w:rPr>
            </w:pPr>
          </w:p>
          <w:p w14:paraId="6F9B2AB9" w14:textId="77777777" w:rsidR="00A05179" w:rsidRPr="0074687C" w:rsidRDefault="00A05179" w:rsidP="00610886">
            <w:pPr>
              <w:pStyle w:val="Paragrafi"/>
              <w:jc w:val="center"/>
              <w:rPr>
                <w:rFonts w:cs="Times New Roman"/>
                <w:sz w:val="16"/>
                <w:szCs w:val="16"/>
                <w:lang w:val="sq-AL"/>
              </w:rPr>
            </w:pPr>
            <w:r w:rsidRPr="0074687C">
              <w:rPr>
                <w:rFonts w:cs="Times New Roman"/>
                <w:sz w:val="16"/>
                <w:szCs w:val="16"/>
                <w:lang w:val="sq-AL"/>
              </w:rPr>
              <w:t>Pistoni</w:t>
            </w:r>
          </w:p>
        </w:tc>
        <w:tc>
          <w:tcPr>
            <w:tcW w:w="482" w:type="pct"/>
          </w:tcPr>
          <w:p w14:paraId="2EC2E8FA" w14:textId="77777777" w:rsidR="00A05179" w:rsidRPr="0074687C" w:rsidRDefault="00A05179" w:rsidP="00610886">
            <w:pPr>
              <w:pStyle w:val="Paragrafi"/>
              <w:jc w:val="center"/>
              <w:rPr>
                <w:rFonts w:cs="Times New Roman"/>
                <w:sz w:val="16"/>
                <w:szCs w:val="16"/>
                <w:lang w:val="sq-AL"/>
              </w:rPr>
            </w:pPr>
          </w:p>
          <w:p w14:paraId="06709CB6" w14:textId="77777777" w:rsidR="00A05179" w:rsidRPr="0074687C" w:rsidRDefault="00A05179" w:rsidP="00610886">
            <w:pPr>
              <w:pStyle w:val="Paragrafi"/>
              <w:jc w:val="center"/>
              <w:rPr>
                <w:rFonts w:cs="Times New Roman"/>
                <w:sz w:val="16"/>
                <w:szCs w:val="16"/>
                <w:lang w:val="sq-AL"/>
              </w:rPr>
            </w:pPr>
            <w:r w:rsidRPr="0074687C">
              <w:rPr>
                <w:rFonts w:cs="Times New Roman"/>
                <w:sz w:val="16"/>
                <w:szCs w:val="16"/>
                <w:lang w:val="sq-AL"/>
              </w:rPr>
              <w:t>Turbina</w:t>
            </w:r>
          </w:p>
          <w:p w14:paraId="29389616" w14:textId="77777777" w:rsidR="00A05179" w:rsidRPr="0074687C" w:rsidRDefault="00A05179" w:rsidP="00610886">
            <w:pPr>
              <w:pStyle w:val="Paragrafi"/>
              <w:jc w:val="center"/>
              <w:rPr>
                <w:rFonts w:cs="Times New Roman"/>
                <w:sz w:val="16"/>
                <w:szCs w:val="16"/>
                <w:lang w:val="sq-AL"/>
              </w:rPr>
            </w:pPr>
          </w:p>
        </w:tc>
        <w:tc>
          <w:tcPr>
            <w:tcW w:w="482" w:type="pct"/>
          </w:tcPr>
          <w:p w14:paraId="7AE284A8" w14:textId="77777777" w:rsidR="00A05179" w:rsidRPr="0074687C" w:rsidRDefault="00A05179" w:rsidP="00610886">
            <w:pPr>
              <w:pStyle w:val="Paragrafi"/>
              <w:jc w:val="center"/>
              <w:rPr>
                <w:rFonts w:cs="Times New Roman"/>
                <w:sz w:val="16"/>
                <w:szCs w:val="16"/>
                <w:lang w:val="sq-AL"/>
              </w:rPr>
            </w:pPr>
          </w:p>
          <w:p w14:paraId="5F0829D9" w14:textId="77777777" w:rsidR="00A05179" w:rsidRPr="0074687C" w:rsidRDefault="00A05179" w:rsidP="00610886">
            <w:pPr>
              <w:pStyle w:val="Paragrafi"/>
              <w:jc w:val="center"/>
              <w:rPr>
                <w:rFonts w:cs="Times New Roman"/>
                <w:sz w:val="16"/>
                <w:szCs w:val="16"/>
                <w:lang w:val="sq-AL"/>
              </w:rPr>
            </w:pPr>
            <w:r w:rsidRPr="0074687C">
              <w:rPr>
                <w:rFonts w:cs="Times New Roman"/>
                <w:sz w:val="16"/>
                <w:szCs w:val="16"/>
                <w:lang w:val="sq-AL"/>
              </w:rPr>
              <w:t>Elektrika</w:t>
            </w:r>
          </w:p>
        </w:tc>
        <w:tc>
          <w:tcPr>
            <w:tcW w:w="617" w:type="pct"/>
            <w:vAlign w:val="center"/>
          </w:tcPr>
          <w:p w14:paraId="573A5DBF" w14:textId="77777777" w:rsidR="00A05179" w:rsidRPr="0074687C" w:rsidRDefault="00A05179" w:rsidP="00610886">
            <w:pPr>
              <w:pStyle w:val="Paragrafi"/>
              <w:rPr>
                <w:rFonts w:cs="Times New Roman"/>
                <w:b/>
                <w:sz w:val="16"/>
                <w:szCs w:val="16"/>
                <w:lang w:val="sq-AL"/>
              </w:rPr>
            </w:pPr>
            <w:r w:rsidRPr="0074687C">
              <w:rPr>
                <w:rFonts w:cs="Times New Roman"/>
                <w:b/>
                <w:sz w:val="16"/>
                <w:szCs w:val="16"/>
                <w:lang w:val="sq-AL"/>
              </w:rPr>
              <w:t>Niveli</w:t>
            </w:r>
          </w:p>
        </w:tc>
      </w:tr>
      <w:tr w:rsidR="00564947" w:rsidRPr="0074687C" w14:paraId="724E939A" w14:textId="77777777" w:rsidTr="00FF6DFF">
        <w:trPr>
          <w:trHeight w:val="20"/>
        </w:trPr>
        <w:tc>
          <w:tcPr>
            <w:tcW w:w="2984" w:type="pct"/>
          </w:tcPr>
          <w:p w14:paraId="17959CE0" w14:textId="77777777" w:rsidR="00564947" w:rsidRPr="0074687C" w:rsidRDefault="00564947" w:rsidP="00610886">
            <w:pPr>
              <w:pStyle w:val="Paragrafi"/>
              <w:rPr>
                <w:rFonts w:eastAsia="Cambria" w:cs="Times New Roman"/>
                <w:sz w:val="16"/>
                <w:szCs w:val="16"/>
                <w:lang w:val="sq-AL"/>
              </w:rPr>
            </w:pPr>
            <w:r w:rsidRPr="0074687C">
              <w:rPr>
                <w:rFonts w:eastAsia="Cambria" w:cs="Times New Roman"/>
                <w:sz w:val="16"/>
                <w:szCs w:val="16"/>
                <w:lang w:val="sq-AL"/>
              </w:rPr>
              <w:t>8L.1</w:t>
            </w:r>
            <w:r w:rsidRPr="0074687C">
              <w:rPr>
                <w:rFonts w:eastAsia="Cambria" w:cs="Times New Roman"/>
                <w:sz w:val="16"/>
                <w:szCs w:val="16"/>
                <w:lang w:val="sq-AL"/>
              </w:rPr>
              <w:tab/>
              <w:t>Bazat e përgjithshme të motorit</w:t>
            </w:r>
          </w:p>
        </w:tc>
        <w:tc>
          <w:tcPr>
            <w:tcW w:w="435" w:type="pct"/>
          </w:tcPr>
          <w:p w14:paraId="61AFF498" w14:textId="77777777" w:rsidR="00564947" w:rsidRPr="0074687C" w:rsidRDefault="00564947" w:rsidP="00610886">
            <w:pPr>
              <w:pStyle w:val="Paragrafi"/>
              <w:rPr>
                <w:rFonts w:cs="Times New Roman"/>
                <w:sz w:val="16"/>
                <w:szCs w:val="16"/>
                <w:lang w:val="sq-AL"/>
              </w:rPr>
            </w:pPr>
          </w:p>
          <w:p w14:paraId="6C304892" w14:textId="6A174E8B"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135CEA00" w14:textId="77777777" w:rsidR="00564947" w:rsidRPr="0074687C" w:rsidRDefault="00564947" w:rsidP="00610886">
            <w:pPr>
              <w:pStyle w:val="Paragrafi"/>
              <w:rPr>
                <w:rFonts w:cs="Times New Roman"/>
                <w:sz w:val="16"/>
                <w:szCs w:val="16"/>
                <w:lang w:val="sq-AL"/>
              </w:rPr>
            </w:pPr>
          </w:p>
          <w:p w14:paraId="3448D7E4" w14:textId="1B2D1A71"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698F0930" w14:textId="77777777" w:rsidR="00564947" w:rsidRPr="0074687C" w:rsidRDefault="00564947" w:rsidP="00610886">
            <w:pPr>
              <w:pStyle w:val="Paragrafi"/>
              <w:rPr>
                <w:rFonts w:cs="Times New Roman"/>
                <w:sz w:val="16"/>
                <w:szCs w:val="16"/>
                <w:lang w:val="sq-AL"/>
              </w:rPr>
            </w:pPr>
          </w:p>
          <w:p w14:paraId="1EA691F0" w14:textId="2C5C22C4"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617" w:type="pct"/>
            <w:vAlign w:val="center"/>
          </w:tcPr>
          <w:p w14:paraId="7739751B" w14:textId="77777777" w:rsidR="00564947"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6CC96567" w14:textId="77777777" w:rsidTr="00FF6DFF">
        <w:trPr>
          <w:trHeight w:val="20"/>
        </w:trPr>
        <w:tc>
          <w:tcPr>
            <w:tcW w:w="2984" w:type="pct"/>
          </w:tcPr>
          <w:p w14:paraId="4B817275" w14:textId="64E37C58"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8L.2</w:t>
            </w:r>
            <w:r w:rsidRPr="0074687C">
              <w:rPr>
                <w:rFonts w:eastAsia="Cambria" w:cs="Times New Roman"/>
                <w:sz w:val="16"/>
                <w:szCs w:val="16"/>
                <w:lang w:val="sq-AL"/>
              </w:rPr>
              <w:tab/>
              <w:t xml:space="preserve">Bazat dhe performanca e motorit </w:t>
            </w:r>
            <w:r w:rsidR="00E53A6F" w:rsidRPr="0074687C">
              <w:rPr>
                <w:rFonts w:eastAsia="Cambria" w:cs="Times New Roman"/>
                <w:sz w:val="16"/>
                <w:szCs w:val="16"/>
                <w:lang w:val="sq-AL"/>
              </w:rPr>
              <w:t xml:space="preserve">me </w:t>
            </w:r>
            <w:r w:rsidRPr="0074687C">
              <w:rPr>
                <w:rFonts w:eastAsia="Cambria" w:cs="Times New Roman"/>
                <w:sz w:val="16"/>
                <w:szCs w:val="16"/>
                <w:lang w:val="sq-AL"/>
              </w:rPr>
              <w:t>piston</w:t>
            </w:r>
          </w:p>
        </w:tc>
        <w:tc>
          <w:tcPr>
            <w:tcW w:w="435" w:type="pct"/>
          </w:tcPr>
          <w:p w14:paraId="4010C18E"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5DDE3043" w14:textId="77777777" w:rsidR="00A05179" w:rsidRPr="0074687C" w:rsidRDefault="00A05179" w:rsidP="00610886">
            <w:pPr>
              <w:pStyle w:val="Paragrafi"/>
              <w:rPr>
                <w:rFonts w:cs="Times New Roman"/>
                <w:sz w:val="16"/>
                <w:szCs w:val="16"/>
                <w:lang w:val="sq-AL"/>
              </w:rPr>
            </w:pPr>
          </w:p>
        </w:tc>
        <w:tc>
          <w:tcPr>
            <w:tcW w:w="482" w:type="pct"/>
          </w:tcPr>
          <w:p w14:paraId="2FEE65B7" w14:textId="77777777" w:rsidR="00A05179" w:rsidRPr="0074687C" w:rsidRDefault="00A05179" w:rsidP="00610886">
            <w:pPr>
              <w:pStyle w:val="Paragrafi"/>
              <w:rPr>
                <w:rFonts w:cs="Times New Roman"/>
                <w:sz w:val="16"/>
                <w:szCs w:val="16"/>
                <w:lang w:val="sq-AL"/>
              </w:rPr>
            </w:pPr>
          </w:p>
        </w:tc>
        <w:tc>
          <w:tcPr>
            <w:tcW w:w="617" w:type="pct"/>
            <w:vAlign w:val="center"/>
          </w:tcPr>
          <w:p w14:paraId="67C0DC1E" w14:textId="77777777" w:rsidR="00A05179"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521E40C8" w14:textId="77777777" w:rsidTr="00FF6DFF">
        <w:trPr>
          <w:trHeight w:val="20"/>
        </w:trPr>
        <w:tc>
          <w:tcPr>
            <w:tcW w:w="2984" w:type="pct"/>
          </w:tcPr>
          <w:p w14:paraId="05441FF3" w14:textId="77777777"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8L.3</w:t>
            </w:r>
            <w:r w:rsidRPr="0074687C">
              <w:rPr>
                <w:rFonts w:eastAsia="Cambria" w:cs="Times New Roman"/>
                <w:sz w:val="16"/>
                <w:szCs w:val="16"/>
                <w:lang w:val="sq-AL"/>
              </w:rPr>
              <w:tab/>
              <w:t>Ndërtimi i motorit me piston</w:t>
            </w:r>
          </w:p>
        </w:tc>
        <w:tc>
          <w:tcPr>
            <w:tcW w:w="435" w:type="pct"/>
          </w:tcPr>
          <w:p w14:paraId="218A66C0"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55949370" w14:textId="77777777" w:rsidR="00A05179" w:rsidRPr="0074687C" w:rsidRDefault="00A05179" w:rsidP="00610886">
            <w:pPr>
              <w:pStyle w:val="Paragrafi"/>
              <w:rPr>
                <w:rFonts w:cs="Times New Roman"/>
                <w:sz w:val="16"/>
                <w:szCs w:val="16"/>
                <w:lang w:val="sq-AL"/>
              </w:rPr>
            </w:pPr>
          </w:p>
        </w:tc>
        <w:tc>
          <w:tcPr>
            <w:tcW w:w="482" w:type="pct"/>
          </w:tcPr>
          <w:p w14:paraId="3FE918AA" w14:textId="77777777" w:rsidR="00A05179" w:rsidRPr="0074687C" w:rsidRDefault="00A05179" w:rsidP="00610886">
            <w:pPr>
              <w:pStyle w:val="Paragrafi"/>
              <w:rPr>
                <w:rFonts w:cs="Times New Roman"/>
                <w:sz w:val="16"/>
                <w:szCs w:val="16"/>
                <w:lang w:val="sq-AL"/>
              </w:rPr>
            </w:pPr>
          </w:p>
        </w:tc>
        <w:tc>
          <w:tcPr>
            <w:tcW w:w="617" w:type="pct"/>
            <w:vAlign w:val="center"/>
          </w:tcPr>
          <w:p w14:paraId="6C63F797" w14:textId="77777777" w:rsidR="00A05179"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70E4A08A" w14:textId="77777777" w:rsidTr="00FF6DFF">
        <w:trPr>
          <w:trHeight w:val="20"/>
        </w:trPr>
        <w:tc>
          <w:tcPr>
            <w:tcW w:w="2984" w:type="pct"/>
          </w:tcPr>
          <w:p w14:paraId="6DA82C45" w14:textId="77777777"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8L.4</w:t>
            </w:r>
            <w:r w:rsidRPr="0074687C">
              <w:rPr>
                <w:rFonts w:eastAsia="Cambria" w:cs="Times New Roman"/>
                <w:sz w:val="16"/>
                <w:szCs w:val="16"/>
                <w:lang w:val="sq-AL"/>
              </w:rPr>
              <w:tab/>
              <w:t xml:space="preserve">Sistemi i karburantit të motorit </w:t>
            </w:r>
            <w:r w:rsidR="00AE2C9E" w:rsidRPr="0074687C">
              <w:rPr>
                <w:rFonts w:eastAsia="Cambria" w:cs="Times New Roman"/>
                <w:sz w:val="16"/>
                <w:szCs w:val="16"/>
                <w:lang w:val="sq-AL"/>
              </w:rPr>
              <w:t>me piston</w:t>
            </w:r>
            <w:r w:rsidRPr="0074687C">
              <w:rPr>
                <w:rFonts w:eastAsia="Cambria" w:cs="Times New Roman"/>
                <w:sz w:val="16"/>
                <w:szCs w:val="16"/>
                <w:lang w:val="sq-AL"/>
              </w:rPr>
              <w:t xml:space="preserve"> (jo elektronik)</w:t>
            </w:r>
          </w:p>
        </w:tc>
        <w:tc>
          <w:tcPr>
            <w:tcW w:w="435" w:type="pct"/>
          </w:tcPr>
          <w:p w14:paraId="67B73752"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7AD22020" w14:textId="77777777" w:rsidR="00A05179" w:rsidRPr="0074687C" w:rsidRDefault="00A05179" w:rsidP="00610886">
            <w:pPr>
              <w:pStyle w:val="Paragrafi"/>
              <w:rPr>
                <w:rFonts w:cs="Times New Roman"/>
                <w:sz w:val="16"/>
                <w:szCs w:val="16"/>
                <w:lang w:val="sq-AL"/>
              </w:rPr>
            </w:pPr>
          </w:p>
        </w:tc>
        <w:tc>
          <w:tcPr>
            <w:tcW w:w="482" w:type="pct"/>
          </w:tcPr>
          <w:p w14:paraId="6A275592" w14:textId="77777777" w:rsidR="00A05179" w:rsidRPr="0074687C" w:rsidRDefault="00A05179" w:rsidP="00610886">
            <w:pPr>
              <w:pStyle w:val="Paragrafi"/>
              <w:rPr>
                <w:rFonts w:cs="Times New Roman"/>
                <w:sz w:val="16"/>
                <w:szCs w:val="16"/>
                <w:lang w:val="sq-AL"/>
              </w:rPr>
            </w:pPr>
          </w:p>
        </w:tc>
        <w:tc>
          <w:tcPr>
            <w:tcW w:w="617" w:type="pct"/>
            <w:vAlign w:val="center"/>
          </w:tcPr>
          <w:p w14:paraId="020ABC40" w14:textId="77777777" w:rsidR="00A05179"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61BF7AEC" w14:textId="77777777" w:rsidTr="00FF6DFF">
        <w:trPr>
          <w:trHeight w:val="20"/>
        </w:trPr>
        <w:tc>
          <w:tcPr>
            <w:tcW w:w="2984" w:type="pct"/>
          </w:tcPr>
          <w:p w14:paraId="0DEFBE4E" w14:textId="77777777"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8L.5</w:t>
            </w:r>
            <w:r w:rsidRPr="0074687C">
              <w:rPr>
                <w:rFonts w:eastAsia="Cambria" w:cs="Times New Roman"/>
                <w:sz w:val="16"/>
                <w:szCs w:val="16"/>
                <w:lang w:val="sq-AL"/>
              </w:rPr>
              <w:tab/>
              <w:t>Sistemi i nisjes dhe ndezjes</w:t>
            </w:r>
          </w:p>
        </w:tc>
        <w:tc>
          <w:tcPr>
            <w:tcW w:w="435" w:type="pct"/>
          </w:tcPr>
          <w:p w14:paraId="41647D98"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47330018" w14:textId="77777777" w:rsidR="00A05179" w:rsidRPr="0074687C" w:rsidRDefault="00A05179" w:rsidP="00610886">
            <w:pPr>
              <w:pStyle w:val="Paragrafi"/>
              <w:rPr>
                <w:rFonts w:cs="Times New Roman"/>
                <w:sz w:val="16"/>
                <w:szCs w:val="16"/>
                <w:lang w:val="sq-AL"/>
              </w:rPr>
            </w:pPr>
          </w:p>
        </w:tc>
        <w:tc>
          <w:tcPr>
            <w:tcW w:w="482" w:type="pct"/>
          </w:tcPr>
          <w:p w14:paraId="0A976453" w14:textId="77777777" w:rsidR="00A05179" w:rsidRPr="0074687C" w:rsidRDefault="00A05179" w:rsidP="00610886">
            <w:pPr>
              <w:pStyle w:val="Paragrafi"/>
              <w:rPr>
                <w:rFonts w:cs="Times New Roman"/>
                <w:sz w:val="16"/>
                <w:szCs w:val="16"/>
                <w:lang w:val="sq-AL"/>
              </w:rPr>
            </w:pPr>
          </w:p>
        </w:tc>
        <w:tc>
          <w:tcPr>
            <w:tcW w:w="617" w:type="pct"/>
            <w:vAlign w:val="center"/>
          </w:tcPr>
          <w:p w14:paraId="6CF08231" w14:textId="77777777" w:rsidR="00A05179"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381D2DAD" w14:textId="77777777" w:rsidTr="00FF6DFF">
        <w:trPr>
          <w:trHeight w:val="20"/>
        </w:trPr>
        <w:tc>
          <w:tcPr>
            <w:tcW w:w="2984" w:type="pct"/>
          </w:tcPr>
          <w:p w14:paraId="09DBA9F2" w14:textId="77777777"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8L.6</w:t>
            </w:r>
            <w:r w:rsidRPr="0074687C">
              <w:rPr>
                <w:rFonts w:eastAsia="Cambria" w:cs="Times New Roman"/>
                <w:sz w:val="16"/>
                <w:szCs w:val="16"/>
                <w:lang w:val="sq-AL"/>
              </w:rPr>
              <w:tab/>
              <w:t>Sistemi i marrjes së ajrit, shkarkimit dhe ftohjes</w:t>
            </w:r>
          </w:p>
        </w:tc>
        <w:tc>
          <w:tcPr>
            <w:tcW w:w="435" w:type="pct"/>
          </w:tcPr>
          <w:p w14:paraId="4B136634"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4244C90F" w14:textId="77777777" w:rsidR="00A05179" w:rsidRPr="0074687C" w:rsidRDefault="00A05179" w:rsidP="00610886">
            <w:pPr>
              <w:pStyle w:val="Paragrafi"/>
              <w:rPr>
                <w:rFonts w:cs="Times New Roman"/>
                <w:sz w:val="16"/>
                <w:szCs w:val="16"/>
                <w:lang w:val="sq-AL"/>
              </w:rPr>
            </w:pPr>
          </w:p>
        </w:tc>
        <w:tc>
          <w:tcPr>
            <w:tcW w:w="482" w:type="pct"/>
          </w:tcPr>
          <w:p w14:paraId="63E21B11" w14:textId="77777777" w:rsidR="00A05179" w:rsidRPr="0074687C" w:rsidRDefault="00A05179" w:rsidP="00610886">
            <w:pPr>
              <w:pStyle w:val="Paragrafi"/>
              <w:rPr>
                <w:rFonts w:cs="Times New Roman"/>
                <w:sz w:val="16"/>
                <w:szCs w:val="16"/>
                <w:lang w:val="sq-AL"/>
              </w:rPr>
            </w:pPr>
          </w:p>
        </w:tc>
        <w:tc>
          <w:tcPr>
            <w:tcW w:w="617" w:type="pct"/>
            <w:vAlign w:val="center"/>
          </w:tcPr>
          <w:p w14:paraId="7435341D" w14:textId="77777777" w:rsidR="00A05179"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7FBA2D77" w14:textId="77777777" w:rsidTr="00FF6DFF">
        <w:trPr>
          <w:trHeight w:val="20"/>
        </w:trPr>
        <w:tc>
          <w:tcPr>
            <w:tcW w:w="2984" w:type="pct"/>
          </w:tcPr>
          <w:p w14:paraId="526E2A7A" w14:textId="06262FBD"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8L.7</w:t>
            </w:r>
            <w:r w:rsidRPr="0074687C">
              <w:rPr>
                <w:rFonts w:eastAsia="Cambria" w:cs="Times New Roman"/>
                <w:sz w:val="16"/>
                <w:szCs w:val="16"/>
                <w:lang w:val="sq-AL"/>
              </w:rPr>
              <w:tab/>
            </w:r>
            <w:r w:rsidR="001034E5" w:rsidRPr="0074687C">
              <w:rPr>
                <w:rFonts w:eastAsia="Cambria" w:cs="Times New Roman"/>
                <w:sz w:val="16"/>
                <w:szCs w:val="16"/>
                <w:lang w:val="sq-AL"/>
              </w:rPr>
              <w:t>Mbim</w:t>
            </w:r>
            <w:r w:rsidRPr="0074687C">
              <w:rPr>
                <w:rFonts w:eastAsia="Cambria" w:cs="Times New Roman"/>
                <w:sz w:val="16"/>
                <w:szCs w:val="16"/>
                <w:lang w:val="sq-AL"/>
              </w:rPr>
              <w:t>bushj</w:t>
            </w:r>
            <w:r w:rsidR="00AE2C9E" w:rsidRPr="0074687C">
              <w:rPr>
                <w:rFonts w:eastAsia="Cambria" w:cs="Times New Roman"/>
                <w:sz w:val="16"/>
                <w:szCs w:val="16"/>
                <w:lang w:val="sq-AL"/>
              </w:rPr>
              <w:t>a</w:t>
            </w:r>
            <w:r w:rsidRPr="0074687C">
              <w:rPr>
                <w:rFonts w:eastAsia="Cambria" w:cs="Times New Roman"/>
                <w:sz w:val="16"/>
                <w:szCs w:val="16"/>
                <w:lang w:val="sq-AL"/>
              </w:rPr>
              <w:t>/turbombush</w:t>
            </w:r>
            <w:r w:rsidR="00AB0836" w:rsidRPr="0074687C">
              <w:rPr>
                <w:rFonts w:eastAsia="Cambria" w:cs="Times New Roman"/>
                <w:sz w:val="16"/>
                <w:szCs w:val="16"/>
                <w:lang w:val="sq-AL"/>
              </w:rPr>
              <w:t>j</w:t>
            </w:r>
            <w:r w:rsidR="00AE2C9E" w:rsidRPr="0074687C">
              <w:rPr>
                <w:rFonts w:eastAsia="Cambria" w:cs="Times New Roman"/>
                <w:sz w:val="16"/>
                <w:szCs w:val="16"/>
                <w:lang w:val="sq-AL"/>
              </w:rPr>
              <w:t>a</w:t>
            </w:r>
          </w:p>
        </w:tc>
        <w:tc>
          <w:tcPr>
            <w:tcW w:w="435" w:type="pct"/>
          </w:tcPr>
          <w:p w14:paraId="676061FC"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779BEE50" w14:textId="77777777" w:rsidR="00A05179" w:rsidRPr="0074687C" w:rsidRDefault="00A05179" w:rsidP="00610886">
            <w:pPr>
              <w:pStyle w:val="Paragrafi"/>
              <w:rPr>
                <w:rFonts w:cs="Times New Roman"/>
                <w:sz w:val="16"/>
                <w:szCs w:val="16"/>
                <w:lang w:val="sq-AL"/>
              </w:rPr>
            </w:pPr>
          </w:p>
        </w:tc>
        <w:tc>
          <w:tcPr>
            <w:tcW w:w="482" w:type="pct"/>
          </w:tcPr>
          <w:p w14:paraId="3412773D" w14:textId="77777777" w:rsidR="00A05179" w:rsidRPr="0074687C" w:rsidRDefault="00A05179" w:rsidP="00610886">
            <w:pPr>
              <w:pStyle w:val="Paragrafi"/>
              <w:rPr>
                <w:rFonts w:cs="Times New Roman"/>
                <w:sz w:val="16"/>
                <w:szCs w:val="16"/>
                <w:lang w:val="sq-AL"/>
              </w:rPr>
            </w:pPr>
          </w:p>
        </w:tc>
        <w:tc>
          <w:tcPr>
            <w:tcW w:w="617" w:type="pct"/>
            <w:vAlign w:val="center"/>
          </w:tcPr>
          <w:p w14:paraId="43752285" w14:textId="77777777" w:rsidR="00A05179"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1F670CD9" w14:textId="77777777" w:rsidTr="00FF6DFF">
        <w:trPr>
          <w:trHeight w:val="20"/>
        </w:trPr>
        <w:tc>
          <w:tcPr>
            <w:tcW w:w="2984" w:type="pct"/>
          </w:tcPr>
          <w:p w14:paraId="246F36AD" w14:textId="77777777"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8L.8</w:t>
            </w:r>
            <w:r w:rsidRPr="0074687C">
              <w:rPr>
                <w:rFonts w:eastAsia="Cambria" w:cs="Times New Roman"/>
                <w:sz w:val="16"/>
                <w:szCs w:val="16"/>
                <w:lang w:val="sq-AL"/>
              </w:rPr>
              <w:tab/>
              <w:t>Sistemet e lubrifikimit të motorëve me piston</w:t>
            </w:r>
          </w:p>
        </w:tc>
        <w:tc>
          <w:tcPr>
            <w:tcW w:w="435" w:type="pct"/>
          </w:tcPr>
          <w:p w14:paraId="59915BD8"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387D54DF" w14:textId="77777777" w:rsidR="00A05179" w:rsidRPr="0074687C" w:rsidRDefault="00A05179" w:rsidP="00610886">
            <w:pPr>
              <w:pStyle w:val="Paragrafi"/>
              <w:rPr>
                <w:rFonts w:cs="Times New Roman"/>
                <w:sz w:val="16"/>
                <w:szCs w:val="16"/>
                <w:lang w:val="sq-AL"/>
              </w:rPr>
            </w:pPr>
          </w:p>
        </w:tc>
        <w:tc>
          <w:tcPr>
            <w:tcW w:w="482" w:type="pct"/>
          </w:tcPr>
          <w:p w14:paraId="3B2DBBF7" w14:textId="77777777" w:rsidR="00A05179" w:rsidRPr="0074687C" w:rsidRDefault="00A05179" w:rsidP="00610886">
            <w:pPr>
              <w:pStyle w:val="Paragrafi"/>
              <w:rPr>
                <w:rFonts w:cs="Times New Roman"/>
                <w:sz w:val="16"/>
                <w:szCs w:val="16"/>
                <w:lang w:val="sq-AL"/>
              </w:rPr>
            </w:pPr>
          </w:p>
        </w:tc>
        <w:tc>
          <w:tcPr>
            <w:tcW w:w="617" w:type="pct"/>
            <w:vAlign w:val="center"/>
          </w:tcPr>
          <w:p w14:paraId="6490BB1C" w14:textId="77777777" w:rsidR="00A05179"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22B0802C" w14:textId="77777777" w:rsidTr="00FF6DFF">
        <w:trPr>
          <w:trHeight w:val="20"/>
        </w:trPr>
        <w:tc>
          <w:tcPr>
            <w:tcW w:w="2984" w:type="pct"/>
          </w:tcPr>
          <w:p w14:paraId="4F6494FB" w14:textId="77777777"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8L.9 Sistemet e treguesve të motorit</w:t>
            </w:r>
          </w:p>
        </w:tc>
        <w:tc>
          <w:tcPr>
            <w:tcW w:w="435" w:type="pct"/>
          </w:tcPr>
          <w:p w14:paraId="60B44B35"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7FB60AEA"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05CDAAF9"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617" w:type="pct"/>
            <w:vAlign w:val="center"/>
          </w:tcPr>
          <w:p w14:paraId="3E24BE97" w14:textId="77777777" w:rsidR="00A05179"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4E88F88C" w14:textId="77777777" w:rsidTr="00FF6DFF">
        <w:trPr>
          <w:trHeight w:val="20"/>
        </w:trPr>
        <w:tc>
          <w:tcPr>
            <w:tcW w:w="2984" w:type="pct"/>
          </w:tcPr>
          <w:p w14:paraId="6831DF3D" w14:textId="57ACB924"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8L.10</w:t>
            </w:r>
            <w:r w:rsidRPr="0074687C">
              <w:rPr>
                <w:rFonts w:eastAsia="Cambria" w:cs="Times New Roman"/>
                <w:sz w:val="16"/>
                <w:szCs w:val="16"/>
                <w:lang w:val="sq-AL"/>
              </w:rPr>
              <w:tab/>
              <w:t>Motorët elektrikë të avionëve</w:t>
            </w:r>
          </w:p>
        </w:tc>
        <w:tc>
          <w:tcPr>
            <w:tcW w:w="435" w:type="pct"/>
          </w:tcPr>
          <w:p w14:paraId="5C4E1D65" w14:textId="77777777" w:rsidR="00A05179" w:rsidRPr="0074687C" w:rsidRDefault="00A05179" w:rsidP="00610886">
            <w:pPr>
              <w:pStyle w:val="Paragrafi"/>
              <w:rPr>
                <w:rFonts w:cs="Times New Roman"/>
                <w:sz w:val="16"/>
                <w:szCs w:val="16"/>
                <w:lang w:val="sq-AL"/>
              </w:rPr>
            </w:pPr>
          </w:p>
        </w:tc>
        <w:tc>
          <w:tcPr>
            <w:tcW w:w="482" w:type="pct"/>
          </w:tcPr>
          <w:p w14:paraId="3BCA9DA8" w14:textId="77777777" w:rsidR="00A05179" w:rsidRPr="0074687C" w:rsidRDefault="00A05179" w:rsidP="00610886">
            <w:pPr>
              <w:pStyle w:val="Paragrafi"/>
              <w:rPr>
                <w:rFonts w:cs="Times New Roman"/>
                <w:sz w:val="16"/>
                <w:szCs w:val="16"/>
                <w:lang w:val="sq-AL"/>
              </w:rPr>
            </w:pPr>
          </w:p>
        </w:tc>
        <w:tc>
          <w:tcPr>
            <w:tcW w:w="482" w:type="pct"/>
          </w:tcPr>
          <w:p w14:paraId="670F1A6F"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617" w:type="pct"/>
            <w:vAlign w:val="center"/>
          </w:tcPr>
          <w:p w14:paraId="4975FD73" w14:textId="77777777" w:rsidR="00A05179" w:rsidRPr="0074687C" w:rsidRDefault="001007AF"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6499792A" w14:textId="77777777" w:rsidTr="00FF6DFF">
        <w:trPr>
          <w:trHeight w:val="20"/>
        </w:trPr>
        <w:tc>
          <w:tcPr>
            <w:tcW w:w="2984" w:type="pct"/>
          </w:tcPr>
          <w:p w14:paraId="77B3EF8B" w14:textId="77777777"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8L.11</w:t>
            </w:r>
            <w:r w:rsidRPr="0074687C">
              <w:rPr>
                <w:rFonts w:eastAsia="Cambria" w:cs="Times New Roman"/>
                <w:sz w:val="16"/>
                <w:szCs w:val="16"/>
                <w:lang w:val="sq-AL"/>
              </w:rPr>
              <w:tab/>
              <w:t>Bazat dhe performanca e motorit të turbinës</w:t>
            </w:r>
          </w:p>
        </w:tc>
        <w:tc>
          <w:tcPr>
            <w:tcW w:w="435" w:type="pct"/>
          </w:tcPr>
          <w:p w14:paraId="4CF99BC9" w14:textId="77777777" w:rsidR="00A05179" w:rsidRPr="0074687C" w:rsidRDefault="00A05179" w:rsidP="00610886">
            <w:pPr>
              <w:pStyle w:val="Paragrafi"/>
              <w:rPr>
                <w:rFonts w:cs="Times New Roman"/>
                <w:sz w:val="16"/>
                <w:szCs w:val="16"/>
                <w:lang w:val="sq-AL"/>
              </w:rPr>
            </w:pPr>
          </w:p>
        </w:tc>
        <w:tc>
          <w:tcPr>
            <w:tcW w:w="482" w:type="pct"/>
          </w:tcPr>
          <w:p w14:paraId="1EDA4444"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36799ACD" w14:textId="77777777" w:rsidR="00A05179" w:rsidRPr="0074687C" w:rsidRDefault="00A05179" w:rsidP="00610886">
            <w:pPr>
              <w:pStyle w:val="Paragrafi"/>
              <w:rPr>
                <w:rFonts w:cs="Times New Roman"/>
                <w:sz w:val="16"/>
                <w:szCs w:val="16"/>
                <w:lang w:val="sq-AL"/>
              </w:rPr>
            </w:pPr>
          </w:p>
        </w:tc>
        <w:tc>
          <w:tcPr>
            <w:tcW w:w="617" w:type="pct"/>
            <w:vAlign w:val="center"/>
          </w:tcPr>
          <w:p w14:paraId="723489DB" w14:textId="77777777" w:rsidR="00A05179" w:rsidRPr="0074687C" w:rsidRDefault="001007AF"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1E3454B0" w14:textId="77777777" w:rsidTr="00FF6DFF">
        <w:trPr>
          <w:trHeight w:val="20"/>
        </w:trPr>
        <w:tc>
          <w:tcPr>
            <w:tcW w:w="2984" w:type="pct"/>
          </w:tcPr>
          <w:p w14:paraId="6ECA1B98" w14:textId="02020B21"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8L.12</w:t>
            </w:r>
            <w:r w:rsidRPr="0074687C">
              <w:rPr>
                <w:rFonts w:eastAsia="Cambria" w:cs="Times New Roman"/>
                <w:sz w:val="16"/>
                <w:szCs w:val="16"/>
                <w:lang w:val="sq-AL"/>
              </w:rPr>
              <w:tab/>
            </w:r>
            <w:r w:rsidR="001034E5" w:rsidRPr="0074687C">
              <w:rPr>
                <w:rFonts w:eastAsia="Cambria" w:cs="Times New Roman"/>
                <w:sz w:val="16"/>
                <w:szCs w:val="16"/>
                <w:lang w:val="sq-AL"/>
              </w:rPr>
              <w:t xml:space="preserve">Furnizimi </w:t>
            </w:r>
            <w:r w:rsidRPr="0074687C">
              <w:rPr>
                <w:rFonts w:eastAsia="Cambria" w:cs="Times New Roman"/>
                <w:sz w:val="16"/>
                <w:szCs w:val="16"/>
                <w:lang w:val="sq-AL"/>
              </w:rPr>
              <w:t>dhe kompresori</w:t>
            </w:r>
          </w:p>
        </w:tc>
        <w:tc>
          <w:tcPr>
            <w:tcW w:w="435" w:type="pct"/>
          </w:tcPr>
          <w:p w14:paraId="5A91802B" w14:textId="77777777" w:rsidR="00A05179" w:rsidRPr="0074687C" w:rsidRDefault="00A05179" w:rsidP="00610886">
            <w:pPr>
              <w:pStyle w:val="Paragrafi"/>
              <w:rPr>
                <w:rFonts w:cs="Times New Roman"/>
                <w:sz w:val="16"/>
                <w:szCs w:val="16"/>
                <w:lang w:val="sq-AL"/>
              </w:rPr>
            </w:pPr>
          </w:p>
        </w:tc>
        <w:tc>
          <w:tcPr>
            <w:tcW w:w="482" w:type="pct"/>
          </w:tcPr>
          <w:p w14:paraId="1AEEC578"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551A49E2" w14:textId="77777777" w:rsidR="00A05179" w:rsidRPr="0074687C" w:rsidRDefault="00A05179" w:rsidP="00610886">
            <w:pPr>
              <w:pStyle w:val="Paragrafi"/>
              <w:rPr>
                <w:rFonts w:cs="Times New Roman"/>
                <w:sz w:val="16"/>
                <w:szCs w:val="16"/>
                <w:lang w:val="sq-AL"/>
              </w:rPr>
            </w:pPr>
          </w:p>
        </w:tc>
        <w:tc>
          <w:tcPr>
            <w:tcW w:w="617" w:type="pct"/>
            <w:vAlign w:val="center"/>
          </w:tcPr>
          <w:p w14:paraId="6C915344" w14:textId="77777777" w:rsidR="00A05179" w:rsidRPr="0074687C" w:rsidRDefault="001007AF"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0567D757" w14:textId="77777777" w:rsidTr="00FF6DFF">
        <w:trPr>
          <w:trHeight w:val="20"/>
        </w:trPr>
        <w:tc>
          <w:tcPr>
            <w:tcW w:w="2984" w:type="pct"/>
          </w:tcPr>
          <w:p w14:paraId="58A19683" w14:textId="77777777"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8L.13</w:t>
            </w:r>
            <w:r w:rsidRPr="0074687C">
              <w:rPr>
                <w:rFonts w:eastAsia="Cambria" w:cs="Times New Roman"/>
                <w:sz w:val="16"/>
                <w:szCs w:val="16"/>
                <w:lang w:val="sq-AL"/>
              </w:rPr>
              <w:tab/>
              <w:t>Dhoma e djegies, sistemi i nisjes dhe ndezjes</w:t>
            </w:r>
          </w:p>
        </w:tc>
        <w:tc>
          <w:tcPr>
            <w:tcW w:w="435" w:type="pct"/>
          </w:tcPr>
          <w:p w14:paraId="4A1810BB" w14:textId="77777777" w:rsidR="00A05179" w:rsidRPr="0074687C" w:rsidRDefault="00A05179" w:rsidP="00610886">
            <w:pPr>
              <w:pStyle w:val="Paragrafi"/>
              <w:rPr>
                <w:rFonts w:cs="Times New Roman"/>
                <w:sz w:val="16"/>
                <w:szCs w:val="16"/>
                <w:lang w:val="sq-AL"/>
              </w:rPr>
            </w:pPr>
          </w:p>
        </w:tc>
        <w:tc>
          <w:tcPr>
            <w:tcW w:w="482" w:type="pct"/>
          </w:tcPr>
          <w:p w14:paraId="1846BA6A"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6C6A3E3C" w14:textId="77777777" w:rsidR="00A05179" w:rsidRPr="0074687C" w:rsidRDefault="00A05179" w:rsidP="00610886">
            <w:pPr>
              <w:pStyle w:val="Paragrafi"/>
              <w:rPr>
                <w:rFonts w:cs="Times New Roman"/>
                <w:sz w:val="16"/>
                <w:szCs w:val="16"/>
                <w:lang w:val="sq-AL"/>
              </w:rPr>
            </w:pPr>
          </w:p>
        </w:tc>
        <w:tc>
          <w:tcPr>
            <w:tcW w:w="617" w:type="pct"/>
            <w:vAlign w:val="center"/>
          </w:tcPr>
          <w:p w14:paraId="42E279CF" w14:textId="77777777" w:rsidR="00A05179" w:rsidRPr="0074687C" w:rsidRDefault="001007AF"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5B4E3438" w14:textId="77777777" w:rsidTr="00FF6DFF">
        <w:trPr>
          <w:trHeight w:val="20"/>
        </w:trPr>
        <w:tc>
          <w:tcPr>
            <w:tcW w:w="2984" w:type="pct"/>
          </w:tcPr>
          <w:p w14:paraId="7BBCCF9C" w14:textId="77777777"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8L.14</w:t>
            </w:r>
            <w:r w:rsidRPr="0074687C">
              <w:rPr>
                <w:rFonts w:eastAsia="Cambria" w:cs="Times New Roman"/>
                <w:sz w:val="16"/>
                <w:szCs w:val="16"/>
                <w:lang w:val="sq-AL"/>
              </w:rPr>
              <w:tab/>
              <w:t>Seksioni i turbinës dhe shkarkimi</w:t>
            </w:r>
          </w:p>
        </w:tc>
        <w:tc>
          <w:tcPr>
            <w:tcW w:w="435" w:type="pct"/>
          </w:tcPr>
          <w:p w14:paraId="15759DEB" w14:textId="77777777" w:rsidR="00A05179" w:rsidRPr="0074687C" w:rsidRDefault="00A05179" w:rsidP="00610886">
            <w:pPr>
              <w:pStyle w:val="Paragrafi"/>
              <w:rPr>
                <w:rFonts w:cs="Times New Roman"/>
                <w:sz w:val="16"/>
                <w:szCs w:val="16"/>
                <w:lang w:val="sq-AL"/>
              </w:rPr>
            </w:pPr>
          </w:p>
        </w:tc>
        <w:tc>
          <w:tcPr>
            <w:tcW w:w="482" w:type="pct"/>
          </w:tcPr>
          <w:p w14:paraId="5C37F8CA"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6A5054F7" w14:textId="77777777" w:rsidR="00A05179" w:rsidRPr="0074687C" w:rsidRDefault="00A05179" w:rsidP="00610886">
            <w:pPr>
              <w:pStyle w:val="Paragrafi"/>
              <w:rPr>
                <w:rFonts w:cs="Times New Roman"/>
                <w:sz w:val="16"/>
                <w:szCs w:val="16"/>
                <w:lang w:val="sq-AL"/>
              </w:rPr>
            </w:pPr>
          </w:p>
        </w:tc>
        <w:tc>
          <w:tcPr>
            <w:tcW w:w="617" w:type="pct"/>
            <w:vAlign w:val="center"/>
          </w:tcPr>
          <w:p w14:paraId="26D8840A" w14:textId="77777777" w:rsidR="00A05179" w:rsidRPr="0074687C" w:rsidRDefault="001007AF"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5AFCB4C0" w14:textId="77777777" w:rsidTr="00FF6DFF">
        <w:trPr>
          <w:trHeight w:val="20"/>
        </w:trPr>
        <w:tc>
          <w:tcPr>
            <w:tcW w:w="2984" w:type="pct"/>
          </w:tcPr>
          <w:p w14:paraId="62363836" w14:textId="58B6C6CD" w:rsidR="00A05179" w:rsidRPr="0074687C" w:rsidRDefault="00BB3A90" w:rsidP="00610886">
            <w:pPr>
              <w:pStyle w:val="Paragrafi"/>
              <w:tabs>
                <w:tab w:val="left" w:pos="1019"/>
              </w:tabs>
              <w:rPr>
                <w:rFonts w:eastAsia="Cambria" w:cs="Times New Roman"/>
                <w:sz w:val="16"/>
                <w:szCs w:val="16"/>
                <w:lang w:val="sq-AL"/>
              </w:rPr>
            </w:pPr>
            <w:r w:rsidRPr="0074687C">
              <w:rPr>
                <w:rFonts w:eastAsia="Cambria" w:cs="Times New Roman"/>
                <w:sz w:val="16"/>
                <w:szCs w:val="16"/>
                <w:lang w:val="sq-AL"/>
              </w:rPr>
              <w:t xml:space="preserve">8L.15 Komponentët dhe sistemet e tjera të motorit </w:t>
            </w:r>
            <w:r w:rsidR="001034E5" w:rsidRPr="0074687C">
              <w:rPr>
                <w:rFonts w:eastAsia="Cambria" w:cs="Times New Roman"/>
                <w:sz w:val="16"/>
                <w:szCs w:val="16"/>
                <w:lang w:val="sq-AL"/>
              </w:rPr>
              <w:t xml:space="preserve">me </w:t>
            </w:r>
            <w:r w:rsidRPr="0074687C">
              <w:rPr>
                <w:rFonts w:eastAsia="Cambria" w:cs="Times New Roman"/>
                <w:sz w:val="16"/>
                <w:szCs w:val="16"/>
                <w:lang w:val="sq-AL"/>
              </w:rPr>
              <w:t>turbinë</w:t>
            </w:r>
          </w:p>
        </w:tc>
        <w:tc>
          <w:tcPr>
            <w:tcW w:w="435" w:type="pct"/>
          </w:tcPr>
          <w:p w14:paraId="551750B9" w14:textId="77777777" w:rsidR="00A05179" w:rsidRPr="0074687C" w:rsidRDefault="00A05179" w:rsidP="00610886">
            <w:pPr>
              <w:pStyle w:val="Paragrafi"/>
              <w:rPr>
                <w:rFonts w:cs="Times New Roman"/>
                <w:sz w:val="16"/>
                <w:szCs w:val="16"/>
                <w:lang w:val="sq-AL"/>
              </w:rPr>
            </w:pPr>
          </w:p>
        </w:tc>
        <w:tc>
          <w:tcPr>
            <w:tcW w:w="482" w:type="pct"/>
          </w:tcPr>
          <w:p w14:paraId="7A80B2A1"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3651BA22" w14:textId="77777777" w:rsidR="00A05179" w:rsidRPr="0074687C" w:rsidRDefault="00A05179" w:rsidP="00610886">
            <w:pPr>
              <w:pStyle w:val="Paragrafi"/>
              <w:rPr>
                <w:rFonts w:cs="Times New Roman"/>
                <w:sz w:val="16"/>
                <w:szCs w:val="16"/>
                <w:lang w:val="sq-AL"/>
              </w:rPr>
            </w:pPr>
          </w:p>
        </w:tc>
        <w:tc>
          <w:tcPr>
            <w:tcW w:w="617" w:type="pct"/>
            <w:vAlign w:val="center"/>
          </w:tcPr>
          <w:p w14:paraId="785E76B3" w14:textId="77777777" w:rsidR="00A05179" w:rsidRPr="0074687C" w:rsidRDefault="001007AF"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0E097DF9" w14:textId="77777777" w:rsidTr="00FF6DFF">
        <w:trPr>
          <w:trHeight w:val="20"/>
        </w:trPr>
        <w:tc>
          <w:tcPr>
            <w:tcW w:w="2984" w:type="pct"/>
          </w:tcPr>
          <w:p w14:paraId="2BAF102E" w14:textId="45FD0F91"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8L.16</w:t>
            </w:r>
            <w:r w:rsidRPr="0074687C">
              <w:rPr>
                <w:rFonts w:eastAsia="Cambria" w:cs="Times New Roman"/>
                <w:sz w:val="16"/>
                <w:szCs w:val="16"/>
                <w:lang w:val="sq-AL"/>
              </w:rPr>
              <w:tab/>
              <w:t xml:space="preserve">Inspektimet e motorit </w:t>
            </w:r>
            <w:r w:rsidR="001034E5" w:rsidRPr="0074687C">
              <w:rPr>
                <w:rFonts w:eastAsia="Cambria" w:cs="Times New Roman"/>
                <w:sz w:val="16"/>
                <w:szCs w:val="16"/>
                <w:lang w:val="sq-AL"/>
              </w:rPr>
              <w:t xml:space="preserve">me </w:t>
            </w:r>
            <w:r w:rsidRPr="0074687C">
              <w:rPr>
                <w:rFonts w:eastAsia="Cambria" w:cs="Times New Roman"/>
                <w:sz w:val="16"/>
                <w:szCs w:val="16"/>
                <w:lang w:val="sq-AL"/>
              </w:rPr>
              <w:t>turbinë dhe funksionimi në tokë</w:t>
            </w:r>
          </w:p>
        </w:tc>
        <w:tc>
          <w:tcPr>
            <w:tcW w:w="435" w:type="pct"/>
          </w:tcPr>
          <w:p w14:paraId="760C73CC" w14:textId="77777777" w:rsidR="00A05179" w:rsidRPr="0074687C" w:rsidRDefault="00A05179" w:rsidP="00610886">
            <w:pPr>
              <w:pStyle w:val="Paragrafi"/>
              <w:rPr>
                <w:rFonts w:cs="Times New Roman"/>
                <w:sz w:val="16"/>
                <w:szCs w:val="16"/>
                <w:lang w:val="sq-AL"/>
              </w:rPr>
            </w:pPr>
          </w:p>
        </w:tc>
        <w:tc>
          <w:tcPr>
            <w:tcW w:w="482" w:type="pct"/>
          </w:tcPr>
          <w:p w14:paraId="56C35710"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1EEFE7B1" w14:textId="77777777" w:rsidR="00A05179" w:rsidRPr="0074687C" w:rsidRDefault="00A05179" w:rsidP="00610886">
            <w:pPr>
              <w:pStyle w:val="Paragrafi"/>
              <w:rPr>
                <w:rFonts w:cs="Times New Roman"/>
                <w:sz w:val="16"/>
                <w:szCs w:val="16"/>
                <w:lang w:val="sq-AL"/>
              </w:rPr>
            </w:pPr>
          </w:p>
        </w:tc>
        <w:tc>
          <w:tcPr>
            <w:tcW w:w="617" w:type="pct"/>
            <w:vAlign w:val="center"/>
          </w:tcPr>
          <w:p w14:paraId="749833D6" w14:textId="77777777" w:rsidR="00A05179" w:rsidRPr="0074687C" w:rsidRDefault="001007AF"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57F9A341" w14:textId="77777777" w:rsidTr="00FF6DFF">
        <w:trPr>
          <w:trHeight w:val="20"/>
        </w:trPr>
        <w:tc>
          <w:tcPr>
            <w:tcW w:w="2984" w:type="pct"/>
          </w:tcPr>
          <w:p w14:paraId="1D327C38" w14:textId="77777777"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8L.17</w:t>
            </w:r>
            <w:r w:rsidRPr="0074687C">
              <w:rPr>
                <w:rFonts w:eastAsia="Cambria" w:cs="Times New Roman"/>
                <w:sz w:val="16"/>
                <w:szCs w:val="16"/>
                <w:lang w:val="sq-AL"/>
              </w:rPr>
              <w:tab/>
              <w:t>Helika</w:t>
            </w:r>
          </w:p>
        </w:tc>
        <w:tc>
          <w:tcPr>
            <w:tcW w:w="435" w:type="pct"/>
          </w:tcPr>
          <w:p w14:paraId="34D4441D"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4E45E939"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6B10FDA1"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617" w:type="pct"/>
            <w:vAlign w:val="center"/>
          </w:tcPr>
          <w:p w14:paraId="05DF0619" w14:textId="77777777" w:rsidR="00A05179"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A05179" w:rsidRPr="0074687C" w14:paraId="42DDEBC5" w14:textId="77777777" w:rsidTr="00FF6DFF">
        <w:trPr>
          <w:trHeight w:val="20"/>
        </w:trPr>
        <w:tc>
          <w:tcPr>
            <w:tcW w:w="2984" w:type="pct"/>
          </w:tcPr>
          <w:p w14:paraId="1EF8DAF8" w14:textId="77777777" w:rsidR="00A05179" w:rsidRPr="0074687C" w:rsidRDefault="00BB3A90" w:rsidP="00610886">
            <w:pPr>
              <w:pStyle w:val="Paragrafi"/>
              <w:rPr>
                <w:rFonts w:eastAsia="Cambria" w:cs="Times New Roman"/>
                <w:sz w:val="16"/>
                <w:szCs w:val="16"/>
                <w:lang w:val="sq-AL"/>
              </w:rPr>
            </w:pPr>
            <w:r w:rsidRPr="0074687C">
              <w:rPr>
                <w:rFonts w:eastAsia="Cambria" w:cs="Times New Roman"/>
                <w:sz w:val="16"/>
                <w:szCs w:val="16"/>
                <w:lang w:val="sq-AL"/>
              </w:rPr>
              <w:t>8L.18</w:t>
            </w:r>
            <w:r w:rsidRPr="0074687C">
              <w:rPr>
                <w:rFonts w:eastAsia="Cambria" w:cs="Times New Roman"/>
                <w:sz w:val="16"/>
                <w:szCs w:val="16"/>
                <w:lang w:val="sq-AL"/>
              </w:rPr>
              <w:tab/>
              <w:t>Kontroll</w:t>
            </w:r>
            <w:r w:rsidR="00AE2C9E" w:rsidRPr="0074687C">
              <w:rPr>
                <w:rFonts w:eastAsia="Cambria" w:cs="Times New Roman"/>
                <w:sz w:val="16"/>
                <w:szCs w:val="16"/>
                <w:lang w:val="sq-AL"/>
              </w:rPr>
              <w:t>i</w:t>
            </w:r>
            <w:r w:rsidRPr="0074687C">
              <w:rPr>
                <w:rFonts w:eastAsia="Cambria" w:cs="Times New Roman"/>
                <w:sz w:val="16"/>
                <w:szCs w:val="16"/>
                <w:lang w:val="sq-AL"/>
              </w:rPr>
              <w:t xml:space="preserve"> digjital i motorit me autoritet të plotë (FADEC)</w:t>
            </w:r>
          </w:p>
        </w:tc>
        <w:tc>
          <w:tcPr>
            <w:tcW w:w="435" w:type="pct"/>
          </w:tcPr>
          <w:p w14:paraId="4BF51437"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14155DB2"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12B835BB" w14:textId="77777777" w:rsidR="00A05179"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617" w:type="pct"/>
            <w:vAlign w:val="center"/>
          </w:tcPr>
          <w:p w14:paraId="3FF20606" w14:textId="77777777" w:rsidR="00A05179"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564947" w:rsidRPr="0074687C" w14:paraId="199AA609" w14:textId="77777777" w:rsidTr="00FF6DFF">
        <w:trPr>
          <w:trHeight w:val="20"/>
        </w:trPr>
        <w:tc>
          <w:tcPr>
            <w:tcW w:w="2984" w:type="pct"/>
          </w:tcPr>
          <w:p w14:paraId="56AACB5E" w14:textId="3316D9A7" w:rsidR="00564947" w:rsidRPr="0074687C" w:rsidRDefault="00564947" w:rsidP="00610886">
            <w:pPr>
              <w:pStyle w:val="Paragrafi"/>
              <w:rPr>
                <w:rFonts w:eastAsia="Cambria" w:cs="Times New Roman"/>
                <w:sz w:val="16"/>
                <w:szCs w:val="16"/>
                <w:lang w:val="sq-AL"/>
              </w:rPr>
            </w:pPr>
            <w:r w:rsidRPr="0074687C">
              <w:rPr>
                <w:rFonts w:eastAsia="Cambria" w:cs="Times New Roman"/>
                <w:sz w:val="16"/>
                <w:szCs w:val="16"/>
                <w:lang w:val="sq-AL"/>
              </w:rPr>
              <w:t>8L.19</w:t>
            </w:r>
            <w:r w:rsidRPr="0074687C">
              <w:rPr>
                <w:rFonts w:eastAsia="Cambria" w:cs="Times New Roman"/>
                <w:sz w:val="16"/>
                <w:szCs w:val="16"/>
                <w:lang w:val="sq-AL"/>
              </w:rPr>
              <w:tab/>
              <w:t>Lubrifikantë</w:t>
            </w:r>
            <w:r w:rsidR="00AE2C9E" w:rsidRPr="0074687C">
              <w:rPr>
                <w:rFonts w:eastAsia="Cambria" w:cs="Times New Roman"/>
                <w:sz w:val="16"/>
                <w:szCs w:val="16"/>
                <w:lang w:val="sq-AL"/>
              </w:rPr>
              <w:t>t</w:t>
            </w:r>
            <w:r w:rsidRPr="0074687C">
              <w:rPr>
                <w:rFonts w:eastAsia="Cambria" w:cs="Times New Roman"/>
                <w:sz w:val="16"/>
                <w:szCs w:val="16"/>
                <w:lang w:val="sq-AL"/>
              </w:rPr>
              <w:t xml:space="preserve"> dhe lëndë</w:t>
            </w:r>
            <w:r w:rsidR="00AE2C9E" w:rsidRPr="0074687C">
              <w:rPr>
                <w:rFonts w:eastAsia="Cambria" w:cs="Times New Roman"/>
                <w:sz w:val="16"/>
                <w:szCs w:val="16"/>
                <w:lang w:val="sq-AL"/>
              </w:rPr>
              <w:t>t</w:t>
            </w:r>
            <w:r w:rsidRPr="0074687C">
              <w:rPr>
                <w:rFonts w:eastAsia="Cambria" w:cs="Times New Roman"/>
                <w:sz w:val="16"/>
                <w:szCs w:val="16"/>
                <w:lang w:val="sq-AL"/>
              </w:rPr>
              <w:t xml:space="preserve"> djegëse</w:t>
            </w:r>
          </w:p>
        </w:tc>
        <w:tc>
          <w:tcPr>
            <w:tcW w:w="435" w:type="pct"/>
          </w:tcPr>
          <w:p w14:paraId="7148B714"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0DA4639E"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768E66DB"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617" w:type="pct"/>
            <w:vAlign w:val="center"/>
          </w:tcPr>
          <w:p w14:paraId="500CE42E" w14:textId="77777777" w:rsidR="00564947"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564947" w:rsidRPr="0074687C" w14:paraId="4352102D" w14:textId="77777777" w:rsidTr="00FF6DFF">
        <w:trPr>
          <w:trHeight w:val="20"/>
        </w:trPr>
        <w:tc>
          <w:tcPr>
            <w:tcW w:w="2984" w:type="pct"/>
          </w:tcPr>
          <w:p w14:paraId="5CE05B45" w14:textId="77777777" w:rsidR="00564947" w:rsidRPr="0074687C" w:rsidRDefault="00564947" w:rsidP="00610886">
            <w:pPr>
              <w:pStyle w:val="Paragrafi"/>
              <w:rPr>
                <w:rFonts w:eastAsia="Cambria" w:cs="Times New Roman"/>
                <w:sz w:val="16"/>
                <w:szCs w:val="16"/>
                <w:lang w:val="sq-AL"/>
              </w:rPr>
            </w:pPr>
            <w:r w:rsidRPr="0074687C">
              <w:rPr>
                <w:rFonts w:eastAsia="Cambria" w:cs="Times New Roman"/>
                <w:sz w:val="16"/>
                <w:szCs w:val="16"/>
                <w:lang w:val="sq-AL"/>
              </w:rPr>
              <w:t>8L.20</w:t>
            </w:r>
            <w:r w:rsidRPr="0074687C">
              <w:rPr>
                <w:rFonts w:eastAsia="Cambria" w:cs="Times New Roman"/>
                <w:sz w:val="16"/>
                <w:szCs w:val="16"/>
                <w:lang w:val="sq-AL"/>
              </w:rPr>
              <w:tab/>
              <w:t>Instalimi i motorit dhe helikës</w:t>
            </w:r>
          </w:p>
        </w:tc>
        <w:tc>
          <w:tcPr>
            <w:tcW w:w="435" w:type="pct"/>
          </w:tcPr>
          <w:p w14:paraId="261A4228"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5868B512"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43F76AC0"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617" w:type="pct"/>
            <w:vAlign w:val="center"/>
          </w:tcPr>
          <w:p w14:paraId="05C72138" w14:textId="77777777" w:rsidR="00564947"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564947" w:rsidRPr="0074687C" w14:paraId="49D8070C" w14:textId="77777777" w:rsidTr="00FF6DFF">
        <w:trPr>
          <w:trHeight w:val="20"/>
        </w:trPr>
        <w:tc>
          <w:tcPr>
            <w:tcW w:w="2984" w:type="pct"/>
          </w:tcPr>
          <w:p w14:paraId="3E4355FB" w14:textId="77777777" w:rsidR="00564947" w:rsidRPr="0074687C" w:rsidRDefault="00564947" w:rsidP="00610886">
            <w:pPr>
              <w:pStyle w:val="Paragrafi"/>
              <w:rPr>
                <w:rFonts w:eastAsia="Cambria" w:cs="Times New Roman"/>
                <w:sz w:val="16"/>
                <w:szCs w:val="16"/>
                <w:lang w:val="sq-AL"/>
              </w:rPr>
            </w:pPr>
            <w:r w:rsidRPr="0074687C">
              <w:rPr>
                <w:rFonts w:eastAsia="Cambria" w:cs="Times New Roman"/>
                <w:sz w:val="16"/>
                <w:szCs w:val="16"/>
                <w:lang w:val="sq-AL"/>
              </w:rPr>
              <w:t>8L.21</w:t>
            </w:r>
            <w:r w:rsidRPr="0074687C">
              <w:rPr>
                <w:rFonts w:eastAsia="Cambria" w:cs="Times New Roman"/>
                <w:sz w:val="16"/>
                <w:szCs w:val="16"/>
                <w:lang w:val="sq-AL"/>
              </w:rPr>
              <w:tab/>
              <w:t>Monitorimi i motorit dhe funksionimi në tokë</w:t>
            </w:r>
          </w:p>
        </w:tc>
        <w:tc>
          <w:tcPr>
            <w:tcW w:w="435" w:type="pct"/>
          </w:tcPr>
          <w:p w14:paraId="38464A89"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7BA64720"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3503A344"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617" w:type="pct"/>
            <w:vAlign w:val="center"/>
          </w:tcPr>
          <w:p w14:paraId="679B3F4B" w14:textId="77777777" w:rsidR="00564947"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564947" w:rsidRPr="0074687C" w14:paraId="0628CF86" w14:textId="77777777" w:rsidTr="00FF6DFF">
        <w:trPr>
          <w:trHeight w:val="20"/>
        </w:trPr>
        <w:tc>
          <w:tcPr>
            <w:tcW w:w="2984" w:type="pct"/>
          </w:tcPr>
          <w:p w14:paraId="7F933949" w14:textId="77777777" w:rsidR="00564947" w:rsidRPr="0074687C" w:rsidRDefault="00564947" w:rsidP="00610886">
            <w:pPr>
              <w:pStyle w:val="Paragrafi"/>
              <w:rPr>
                <w:rFonts w:eastAsia="Cambria" w:cs="Times New Roman"/>
                <w:sz w:val="16"/>
                <w:szCs w:val="16"/>
                <w:lang w:val="sq-AL"/>
              </w:rPr>
            </w:pPr>
            <w:r w:rsidRPr="0074687C">
              <w:rPr>
                <w:rFonts w:eastAsia="Cambria" w:cs="Times New Roman"/>
                <w:sz w:val="16"/>
                <w:szCs w:val="16"/>
                <w:lang w:val="sq-AL"/>
              </w:rPr>
              <w:t>8L.22 Magazinimi dhe ruajtja e motorit/helikës</w:t>
            </w:r>
          </w:p>
        </w:tc>
        <w:tc>
          <w:tcPr>
            <w:tcW w:w="435" w:type="pct"/>
          </w:tcPr>
          <w:p w14:paraId="4E09B53B"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657A8142"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482" w:type="pct"/>
          </w:tcPr>
          <w:p w14:paraId="27BD9F3D" w14:textId="77777777" w:rsidR="00564947" w:rsidRPr="0074687C" w:rsidRDefault="00564947" w:rsidP="00610886">
            <w:pPr>
              <w:pStyle w:val="Paragrafi"/>
              <w:rPr>
                <w:rFonts w:cs="Times New Roman"/>
                <w:sz w:val="16"/>
                <w:szCs w:val="16"/>
                <w:lang w:val="sq-AL"/>
              </w:rPr>
            </w:pPr>
            <w:r w:rsidRPr="0074687C">
              <w:rPr>
                <w:rFonts w:cs="Times New Roman"/>
                <w:sz w:val="16"/>
                <w:szCs w:val="16"/>
                <w:lang w:val="sq-AL"/>
              </w:rPr>
              <w:t>X</w:t>
            </w:r>
          </w:p>
        </w:tc>
        <w:tc>
          <w:tcPr>
            <w:tcW w:w="617" w:type="pct"/>
            <w:vAlign w:val="center"/>
          </w:tcPr>
          <w:p w14:paraId="3092ADF8" w14:textId="77777777" w:rsidR="00564947" w:rsidRPr="0074687C" w:rsidRDefault="00564947" w:rsidP="00610886">
            <w:pPr>
              <w:pStyle w:val="Paragrafi"/>
              <w:rPr>
                <w:rFonts w:cs="Times New Roman"/>
                <w:b/>
                <w:sz w:val="16"/>
                <w:szCs w:val="16"/>
                <w:lang w:val="sq-AL"/>
              </w:rPr>
            </w:pPr>
            <w:r w:rsidRPr="0074687C">
              <w:rPr>
                <w:rFonts w:cs="Times New Roman"/>
                <w:b/>
                <w:sz w:val="16"/>
                <w:szCs w:val="16"/>
                <w:lang w:val="sq-AL"/>
              </w:rPr>
              <w:t>2</w:t>
            </w:r>
          </w:p>
        </w:tc>
      </w:tr>
      <w:tr w:rsidR="00300E9E" w:rsidRPr="0074687C" w14:paraId="7A7F00D9" w14:textId="77777777" w:rsidTr="00FF6DFF">
        <w:trPr>
          <w:trHeight w:val="20"/>
        </w:trPr>
        <w:tc>
          <w:tcPr>
            <w:tcW w:w="5000" w:type="pct"/>
            <w:gridSpan w:val="5"/>
          </w:tcPr>
          <w:p w14:paraId="2945EC17" w14:textId="043688F5" w:rsidR="00300E9E" w:rsidRPr="0074687C" w:rsidRDefault="00300E9E" w:rsidP="00610886">
            <w:pPr>
              <w:pStyle w:val="NeniNr"/>
              <w:keepNext w:val="0"/>
              <w:ind w:firstLine="284"/>
              <w:rPr>
                <w:rFonts w:cs="Times New Roman"/>
                <w:sz w:val="16"/>
                <w:szCs w:val="16"/>
                <w:lang w:val="sq-AL"/>
              </w:rPr>
            </w:pPr>
            <w:r w:rsidRPr="0074687C">
              <w:rPr>
                <w:rFonts w:cs="Times New Roman"/>
                <w:sz w:val="16"/>
                <w:szCs w:val="16"/>
                <w:lang w:val="sq-AL"/>
              </w:rPr>
              <w:t xml:space="preserve">MODULI 9L </w:t>
            </w:r>
            <w:r w:rsidR="00830F8E" w:rsidRPr="0074687C">
              <w:rPr>
                <w:rFonts w:cs="Times New Roman"/>
                <w:sz w:val="16"/>
                <w:szCs w:val="16"/>
                <w:lang w:val="sq-AL"/>
              </w:rPr>
              <w:t>–</w:t>
            </w:r>
            <w:r w:rsidR="004A5611" w:rsidRPr="0074687C">
              <w:rPr>
                <w:rFonts w:cs="Times New Roman"/>
                <w:sz w:val="16"/>
                <w:szCs w:val="16"/>
                <w:lang w:val="sq-AL"/>
              </w:rPr>
              <w:t xml:space="preserve"> </w:t>
            </w:r>
            <w:r w:rsidRPr="0074687C">
              <w:rPr>
                <w:rFonts w:cs="Times New Roman"/>
                <w:sz w:val="16"/>
                <w:szCs w:val="16"/>
                <w:lang w:val="sq-AL"/>
              </w:rPr>
              <w:t>BALONAT</w:t>
            </w:r>
            <w:r w:rsidR="001034E5" w:rsidRPr="0074687C">
              <w:rPr>
                <w:rFonts w:cs="Times New Roman"/>
                <w:sz w:val="16"/>
                <w:szCs w:val="16"/>
                <w:lang w:val="sq-AL"/>
              </w:rPr>
              <w:t>-</w:t>
            </w:r>
            <w:r w:rsidR="001007AF" w:rsidRPr="0074687C">
              <w:rPr>
                <w:rFonts w:cs="Times New Roman"/>
                <w:sz w:val="16"/>
                <w:szCs w:val="16"/>
                <w:lang w:val="sq-AL"/>
              </w:rPr>
              <w:t>BALONAT</w:t>
            </w:r>
            <w:r w:rsidRPr="0074687C">
              <w:rPr>
                <w:rFonts w:cs="Times New Roman"/>
                <w:sz w:val="16"/>
                <w:szCs w:val="16"/>
                <w:lang w:val="sq-AL"/>
              </w:rPr>
              <w:t xml:space="preserve"> ME AJËR TË NXEHTË</w:t>
            </w:r>
          </w:p>
        </w:tc>
      </w:tr>
      <w:tr w:rsidR="004A5611" w:rsidRPr="0074687C" w14:paraId="4F0EC0C8" w14:textId="77777777" w:rsidTr="00FF6DFF">
        <w:trPr>
          <w:trHeight w:val="20"/>
        </w:trPr>
        <w:tc>
          <w:tcPr>
            <w:tcW w:w="4522" w:type="pct"/>
            <w:gridSpan w:val="4"/>
          </w:tcPr>
          <w:p w14:paraId="75508482" w14:textId="184B0B6A" w:rsidR="00300E9E" w:rsidRPr="0074687C" w:rsidRDefault="001007AF" w:rsidP="00610886">
            <w:pPr>
              <w:pStyle w:val="Paragrafi"/>
              <w:jc w:val="center"/>
              <w:rPr>
                <w:rFonts w:eastAsia="Cambria" w:cs="Times New Roman"/>
                <w:sz w:val="16"/>
                <w:szCs w:val="16"/>
                <w:lang w:val="sq-AL"/>
              </w:rPr>
            </w:pPr>
            <w:r w:rsidRPr="0074687C">
              <w:rPr>
                <w:rFonts w:eastAsia="Cambria" w:cs="Times New Roman"/>
                <w:sz w:val="16"/>
                <w:szCs w:val="16"/>
                <w:lang w:val="sq-AL"/>
              </w:rPr>
              <w:t>MODULI 9L – BALONAT</w:t>
            </w:r>
            <w:r w:rsidR="001034E5" w:rsidRPr="0074687C">
              <w:rPr>
                <w:rFonts w:eastAsia="Cambria" w:cs="Times New Roman"/>
                <w:sz w:val="16"/>
                <w:szCs w:val="16"/>
                <w:lang w:val="sq-AL"/>
              </w:rPr>
              <w:t xml:space="preserve">- BALONAT </w:t>
            </w:r>
            <w:r w:rsidRPr="0074687C">
              <w:rPr>
                <w:rFonts w:eastAsia="Cambria" w:cs="Times New Roman"/>
                <w:sz w:val="16"/>
                <w:szCs w:val="16"/>
                <w:lang w:val="sq-AL"/>
              </w:rPr>
              <w:t>ME AJËR TË NXEHTË</w:t>
            </w:r>
          </w:p>
        </w:tc>
        <w:tc>
          <w:tcPr>
            <w:tcW w:w="478" w:type="pct"/>
            <w:vAlign w:val="center"/>
          </w:tcPr>
          <w:p w14:paraId="2CF85CD9" w14:textId="77777777" w:rsidR="00300E9E" w:rsidRPr="0074687C" w:rsidRDefault="00300E9E" w:rsidP="00610886">
            <w:pPr>
              <w:pStyle w:val="Paragrafi"/>
              <w:jc w:val="center"/>
              <w:rPr>
                <w:rFonts w:cs="Times New Roman"/>
                <w:sz w:val="16"/>
                <w:szCs w:val="16"/>
                <w:lang w:val="sq-AL"/>
              </w:rPr>
            </w:pPr>
            <w:r w:rsidRPr="0074687C">
              <w:rPr>
                <w:rFonts w:cs="Times New Roman"/>
                <w:b/>
                <w:sz w:val="16"/>
                <w:szCs w:val="16"/>
                <w:lang w:val="sq-AL"/>
              </w:rPr>
              <w:t>Niveli</w:t>
            </w:r>
          </w:p>
        </w:tc>
      </w:tr>
      <w:tr w:rsidR="004A5611" w:rsidRPr="0074687C" w14:paraId="2F5BD9DA" w14:textId="77777777" w:rsidTr="00FF6DFF">
        <w:trPr>
          <w:trHeight w:val="20"/>
        </w:trPr>
        <w:tc>
          <w:tcPr>
            <w:tcW w:w="4522" w:type="pct"/>
            <w:gridSpan w:val="4"/>
          </w:tcPr>
          <w:p w14:paraId="04068B3B" w14:textId="77777777" w:rsidR="001007AF" w:rsidRPr="0074687C" w:rsidRDefault="001007AF" w:rsidP="00610886">
            <w:pPr>
              <w:pStyle w:val="Paragrafi"/>
              <w:rPr>
                <w:rFonts w:eastAsia="Cambria" w:cs="Times New Roman"/>
                <w:w w:val="95"/>
                <w:sz w:val="16"/>
                <w:szCs w:val="16"/>
                <w:lang w:val="sq-AL"/>
              </w:rPr>
            </w:pPr>
            <w:r w:rsidRPr="0074687C">
              <w:rPr>
                <w:rFonts w:eastAsia="Cambria" w:cs="Times New Roman"/>
                <w:w w:val="95"/>
                <w:sz w:val="16"/>
                <w:szCs w:val="16"/>
                <w:lang w:val="sq-AL"/>
              </w:rPr>
              <w:t>9L.1</w:t>
            </w:r>
            <w:r w:rsidRPr="0074687C">
              <w:rPr>
                <w:rFonts w:cs="Times New Roman"/>
                <w:sz w:val="16"/>
                <w:szCs w:val="16"/>
                <w:lang w:val="sq-AL"/>
              </w:rPr>
              <w:t xml:space="preserve"> </w:t>
            </w:r>
            <w:r w:rsidRPr="0074687C">
              <w:rPr>
                <w:rFonts w:eastAsia="Cambria" w:cs="Times New Roman"/>
                <w:w w:val="95"/>
                <w:sz w:val="16"/>
                <w:szCs w:val="16"/>
                <w:lang w:val="sq-AL"/>
              </w:rPr>
              <w:t>Teoria e fluturimit – balonat me ajër të nxehtë</w:t>
            </w:r>
          </w:p>
          <w:p w14:paraId="375CD677" w14:textId="32472F04" w:rsidR="00300E9E" w:rsidRPr="0074687C" w:rsidRDefault="00300E9E" w:rsidP="00610886">
            <w:pPr>
              <w:pStyle w:val="Paragrafi"/>
              <w:rPr>
                <w:rFonts w:eastAsia="Cambria" w:cs="Times New Roman"/>
                <w:sz w:val="16"/>
                <w:szCs w:val="16"/>
                <w:lang w:val="sq-AL"/>
              </w:rPr>
            </w:pPr>
          </w:p>
        </w:tc>
        <w:tc>
          <w:tcPr>
            <w:tcW w:w="478" w:type="pct"/>
            <w:vAlign w:val="center"/>
          </w:tcPr>
          <w:p w14:paraId="7F9C6F04" w14:textId="6FE37FFF" w:rsidR="00300E9E" w:rsidRPr="0074687C" w:rsidRDefault="001007AF" w:rsidP="00610886">
            <w:pPr>
              <w:pStyle w:val="Paragrafi"/>
              <w:jc w:val="center"/>
              <w:rPr>
                <w:rFonts w:cs="Times New Roman"/>
                <w:sz w:val="16"/>
                <w:szCs w:val="16"/>
                <w:lang w:val="sq-AL"/>
              </w:rPr>
            </w:pPr>
            <w:r w:rsidRPr="0074687C">
              <w:rPr>
                <w:rFonts w:cs="Times New Roman"/>
                <w:sz w:val="16"/>
                <w:szCs w:val="16"/>
                <w:lang w:val="sq-AL"/>
              </w:rPr>
              <w:t>1</w:t>
            </w:r>
          </w:p>
        </w:tc>
      </w:tr>
      <w:tr w:rsidR="004A5611" w:rsidRPr="0074687C" w14:paraId="6FEAB1FA" w14:textId="77777777" w:rsidTr="00FF6DFF">
        <w:trPr>
          <w:trHeight w:val="20"/>
        </w:trPr>
        <w:tc>
          <w:tcPr>
            <w:tcW w:w="4522" w:type="pct"/>
            <w:gridSpan w:val="4"/>
          </w:tcPr>
          <w:p w14:paraId="71C13B29" w14:textId="23789E19" w:rsidR="00300E9E" w:rsidRPr="0074687C" w:rsidRDefault="001007AF" w:rsidP="00610886">
            <w:pPr>
              <w:pStyle w:val="Paragrafi"/>
              <w:rPr>
                <w:rFonts w:eastAsia="Cambria" w:cs="Times New Roman"/>
                <w:w w:val="95"/>
                <w:sz w:val="16"/>
                <w:szCs w:val="16"/>
                <w:lang w:val="sq-AL"/>
              </w:rPr>
            </w:pPr>
            <w:r w:rsidRPr="0074687C">
              <w:rPr>
                <w:rFonts w:eastAsia="Cambria" w:cs="Times New Roman"/>
                <w:w w:val="95"/>
                <w:sz w:val="16"/>
                <w:szCs w:val="16"/>
                <w:lang w:val="sq-AL"/>
              </w:rPr>
              <w:t>9L.2 Struktura e përgjithshme e balonave me ajër të nxehtë</w:t>
            </w:r>
          </w:p>
          <w:p w14:paraId="1D07923A" w14:textId="6A6CB135" w:rsidR="00300E9E" w:rsidRPr="0074687C" w:rsidRDefault="00300E9E" w:rsidP="00610886">
            <w:pPr>
              <w:pStyle w:val="Paragrafi"/>
              <w:rPr>
                <w:rFonts w:eastAsia="Cambria" w:cs="Times New Roman"/>
                <w:w w:val="95"/>
                <w:sz w:val="16"/>
                <w:szCs w:val="16"/>
                <w:lang w:val="sq-AL"/>
              </w:rPr>
            </w:pPr>
          </w:p>
        </w:tc>
        <w:tc>
          <w:tcPr>
            <w:tcW w:w="478" w:type="pct"/>
            <w:vAlign w:val="center"/>
          </w:tcPr>
          <w:p w14:paraId="46817823" w14:textId="66D727AE" w:rsidR="00300E9E" w:rsidRPr="0074687C" w:rsidRDefault="001007AF"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05FD672F" w14:textId="77777777" w:rsidTr="00FF6DFF">
        <w:trPr>
          <w:trHeight w:val="20"/>
        </w:trPr>
        <w:tc>
          <w:tcPr>
            <w:tcW w:w="4522" w:type="pct"/>
            <w:gridSpan w:val="4"/>
          </w:tcPr>
          <w:p w14:paraId="19BAA6CE" w14:textId="7BFCEA5F"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9L.3 Zarfet</w:t>
            </w:r>
            <w:r w:rsidR="004878B6" w:rsidRPr="0074687C">
              <w:rPr>
                <w:rFonts w:eastAsia="Cambria" w:cs="Times New Roman"/>
                <w:w w:val="95"/>
                <w:sz w:val="16"/>
                <w:szCs w:val="16"/>
                <w:lang w:val="sq-AL"/>
              </w:rPr>
              <w:t>/</w:t>
            </w:r>
            <w:r w:rsidRPr="0074687C">
              <w:rPr>
                <w:rFonts w:eastAsia="Cambria" w:cs="Times New Roman"/>
                <w:w w:val="95"/>
                <w:sz w:val="16"/>
                <w:szCs w:val="16"/>
                <w:lang w:val="sq-AL"/>
              </w:rPr>
              <w:t>mbulesat</w:t>
            </w:r>
            <w:r w:rsidR="004878B6" w:rsidRPr="0074687C">
              <w:rPr>
                <w:rFonts w:eastAsia="Cambria" w:cs="Times New Roman"/>
                <w:w w:val="95"/>
                <w:sz w:val="16"/>
                <w:szCs w:val="16"/>
                <w:lang w:val="sq-AL"/>
              </w:rPr>
              <w:t>/</w:t>
            </w:r>
            <w:r w:rsidRPr="0074687C">
              <w:rPr>
                <w:rFonts w:eastAsia="Cambria" w:cs="Times New Roman"/>
                <w:w w:val="95"/>
                <w:sz w:val="16"/>
                <w:szCs w:val="16"/>
                <w:lang w:val="sq-AL"/>
              </w:rPr>
              <w:t>mbështjellëset</w:t>
            </w:r>
            <w:r w:rsidR="001B31B6" w:rsidRPr="0074687C">
              <w:rPr>
                <w:rFonts w:eastAsia="Cambria" w:cs="Times New Roman"/>
                <w:w w:val="95"/>
                <w:sz w:val="16"/>
                <w:szCs w:val="16"/>
                <w:lang w:val="sq-AL"/>
              </w:rPr>
              <w:t xml:space="preserve"> </w:t>
            </w:r>
            <w:r w:rsidR="001B31B6" w:rsidRPr="0074687C">
              <w:rPr>
                <w:rFonts w:eastAsia="Cambria" w:cs="Times New Roman"/>
                <w:i/>
                <w:w w:val="95"/>
                <w:sz w:val="16"/>
                <w:szCs w:val="16"/>
                <w:lang w:val="sq-AL"/>
              </w:rPr>
              <w:t>(</w:t>
            </w:r>
            <w:r w:rsidRPr="0074687C">
              <w:rPr>
                <w:rFonts w:eastAsia="Cambria" w:cs="Times New Roman"/>
                <w:i/>
                <w:w w:val="95"/>
                <w:sz w:val="16"/>
                <w:szCs w:val="16"/>
                <w:lang w:val="sq-AL"/>
              </w:rPr>
              <w:t>envelopes)</w:t>
            </w:r>
          </w:p>
          <w:p w14:paraId="6A97C6FE" w14:textId="505F6E93" w:rsidR="00300E9E" w:rsidRPr="0074687C" w:rsidRDefault="00300E9E" w:rsidP="00610886">
            <w:pPr>
              <w:pStyle w:val="Paragrafi"/>
              <w:rPr>
                <w:rFonts w:eastAsia="Cambria" w:cs="Times New Roman"/>
                <w:sz w:val="16"/>
                <w:szCs w:val="16"/>
                <w:lang w:val="sq-AL"/>
              </w:rPr>
            </w:pPr>
          </w:p>
        </w:tc>
        <w:tc>
          <w:tcPr>
            <w:tcW w:w="478" w:type="pct"/>
            <w:vAlign w:val="center"/>
          </w:tcPr>
          <w:p w14:paraId="5BB9E7C5"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60EBED3D" w14:textId="77777777" w:rsidTr="00FF6DFF">
        <w:trPr>
          <w:trHeight w:val="20"/>
        </w:trPr>
        <w:tc>
          <w:tcPr>
            <w:tcW w:w="4522" w:type="pct"/>
            <w:gridSpan w:val="4"/>
          </w:tcPr>
          <w:p w14:paraId="656C17CA" w14:textId="631369D4"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9L.4</w:t>
            </w:r>
            <w:r w:rsidR="00E07643" w:rsidRPr="0074687C">
              <w:rPr>
                <w:rFonts w:eastAsia="Cambria" w:cs="Times New Roman"/>
                <w:w w:val="95"/>
                <w:sz w:val="16"/>
                <w:szCs w:val="16"/>
                <w:lang w:val="sq-AL"/>
              </w:rPr>
              <w:t xml:space="preserve"> </w:t>
            </w:r>
            <w:r w:rsidR="001007AF" w:rsidRPr="0074687C">
              <w:rPr>
                <w:rFonts w:eastAsia="Cambria" w:cs="Times New Roman"/>
                <w:w w:val="95"/>
                <w:sz w:val="16"/>
                <w:szCs w:val="16"/>
                <w:lang w:val="sq-AL"/>
              </w:rPr>
              <w:t>Sistemi ngrohës/djegës</w:t>
            </w:r>
          </w:p>
          <w:p w14:paraId="6DF11223" w14:textId="55E5D33D" w:rsidR="00300E9E" w:rsidRPr="0074687C" w:rsidRDefault="00300E9E" w:rsidP="00610886">
            <w:pPr>
              <w:pStyle w:val="Paragrafi"/>
              <w:rPr>
                <w:rFonts w:eastAsia="Cambria" w:cs="Times New Roman"/>
                <w:w w:val="95"/>
                <w:sz w:val="16"/>
                <w:szCs w:val="16"/>
                <w:lang w:val="sq-AL"/>
              </w:rPr>
            </w:pPr>
          </w:p>
        </w:tc>
        <w:tc>
          <w:tcPr>
            <w:tcW w:w="478" w:type="pct"/>
            <w:vAlign w:val="center"/>
          </w:tcPr>
          <w:p w14:paraId="5451CB2A"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033ADEB7" w14:textId="77777777" w:rsidTr="00FF6DFF">
        <w:trPr>
          <w:trHeight w:val="20"/>
        </w:trPr>
        <w:tc>
          <w:tcPr>
            <w:tcW w:w="4522" w:type="pct"/>
            <w:gridSpan w:val="4"/>
          </w:tcPr>
          <w:p w14:paraId="55F914FA" w14:textId="7ACFCBB8"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 xml:space="preserve">9L.5 Shporta/koshi dhe </w:t>
            </w:r>
            <w:r w:rsidR="00DC4D72" w:rsidRPr="0074687C">
              <w:rPr>
                <w:rFonts w:eastAsia="Cambria" w:cs="Times New Roman"/>
                <w:w w:val="95"/>
                <w:sz w:val="16"/>
                <w:szCs w:val="16"/>
                <w:lang w:val="sq-AL"/>
              </w:rPr>
              <w:t xml:space="preserve">amortizimi </w:t>
            </w:r>
            <w:r w:rsidRPr="0074687C">
              <w:rPr>
                <w:rFonts w:eastAsia="Cambria" w:cs="Times New Roman"/>
                <w:w w:val="95"/>
                <w:sz w:val="16"/>
                <w:szCs w:val="16"/>
                <w:lang w:val="sq-AL"/>
              </w:rPr>
              <w:t>i shportës</w:t>
            </w:r>
            <w:r w:rsidR="001B31B6" w:rsidRPr="0074687C">
              <w:rPr>
                <w:rFonts w:eastAsia="Cambria" w:cs="Times New Roman"/>
                <w:w w:val="95"/>
                <w:sz w:val="16"/>
                <w:szCs w:val="16"/>
                <w:lang w:val="sq-AL"/>
              </w:rPr>
              <w:t xml:space="preserve"> (</w:t>
            </w:r>
            <w:r w:rsidRPr="0074687C">
              <w:rPr>
                <w:rFonts w:eastAsia="Cambria" w:cs="Times New Roman"/>
                <w:w w:val="95"/>
                <w:sz w:val="16"/>
                <w:szCs w:val="16"/>
                <w:lang w:val="sq-AL"/>
              </w:rPr>
              <w:t>përfshirë pajisjet alternative)</w:t>
            </w:r>
          </w:p>
          <w:p w14:paraId="5AD0D37B" w14:textId="1A089C4A" w:rsidR="00300E9E" w:rsidRPr="0074687C" w:rsidRDefault="00300E9E" w:rsidP="00610886">
            <w:pPr>
              <w:pStyle w:val="Paragrafi"/>
              <w:rPr>
                <w:rFonts w:eastAsia="Cambria" w:cs="Times New Roman"/>
                <w:sz w:val="16"/>
                <w:szCs w:val="16"/>
                <w:lang w:val="sq-AL"/>
              </w:rPr>
            </w:pPr>
          </w:p>
        </w:tc>
        <w:tc>
          <w:tcPr>
            <w:tcW w:w="478" w:type="pct"/>
            <w:vAlign w:val="center"/>
          </w:tcPr>
          <w:p w14:paraId="184DFEF6"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5205775E" w14:textId="77777777" w:rsidTr="00FF6DFF">
        <w:trPr>
          <w:trHeight w:val="20"/>
        </w:trPr>
        <w:tc>
          <w:tcPr>
            <w:tcW w:w="4522" w:type="pct"/>
            <w:gridSpan w:val="4"/>
          </w:tcPr>
          <w:p w14:paraId="047EC091" w14:textId="576076A8"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 xml:space="preserve">9L.6 </w:t>
            </w:r>
            <w:r w:rsidR="001007AF" w:rsidRPr="0074687C">
              <w:rPr>
                <w:rFonts w:eastAsia="Cambria" w:cs="Times New Roman"/>
                <w:w w:val="95"/>
                <w:sz w:val="16"/>
                <w:szCs w:val="16"/>
                <w:lang w:val="sq-AL"/>
              </w:rPr>
              <w:t>Instrumentet</w:t>
            </w:r>
          </w:p>
          <w:p w14:paraId="6C812A1A" w14:textId="5FA4BA63" w:rsidR="00300E9E" w:rsidRPr="0074687C" w:rsidRDefault="00300E9E" w:rsidP="00610886">
            <w:pPr>
              <w:pStyle w:val="Paragrafi"/>
              <w:rPr>
                <w:rFonts w:eastAsia="Cambria" w:cs="Times New Roman"/>
                <w:w w:val="95"/>
                <w:sz w:val="16"/>
                <w:szCs w:val="16"/>
                <w:lang w:val="sq-AL"/>
              </w:rPr>
            </w:pPr>
          </w:p>
        </w:tc>
        <w:tc>
          <w:tcPr>
            <w:tcW w:w="478" w:type="pct"/>
            <w:vAlign w:val="center"/>
          </w:tcPr>
          <w:p w14:paraId="32390F1C" w14:textId="4D8F3F41" w:rsidR="00300E9E" w:rsidRPr="0074687C" w:rsidRDefault="001007AF"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7BD94FC8" w14:textId="77777777" w:rsidTr="00FF6DFF">
        <w:trPr>
          <w:trHeight w:val="20"/>
        </w:trPr>
        <w:tc>
          <w:tcPr>
            <w:tcW w:w="4522" w:type="pct"/>
            <w:gridSpan w:val="4"/>
          </w:tcPr>
          <w:p w14:paraId="52B56582" w14:textId="5EF2155B" w:rsidR="00300E9E" w:rsidRPr="0074687C" w:rsidRDefault="00300E9E" w:rsidP="00610886">
            <w:pPr>
              <w:pStyle w:val="Paragrafi"/>
              <w:rPr>
                <w:rFonts w:eastAsia="Cambria" w:cs="Times New Roman"/>
                <w:w w:val="95"/>
                <w:sz w:val="16"/>
                <w:szCs w:val="16"/>
                <w:lang w:val="sq-AL"/>
              </w:rPr>
            </w:pPr>
            <w:r w:rsidRPr="0074687C">
              <w:rPr>
                <w:rFonts w:eastAsia="Cambria" w:cs="Times New Roman"/>
                <w:w w:val="95"/>
                <w:sz w:val="16"/>
                <w:szCs w:val="16"/>
                <w:lang w:val="sq-AL"/>
              </w:rPr>
              <w:t>9L.7</w:t>
            </w:r>
            <w:r w:rsidR="00E07643" w:rsidRPr="0074687C">
              <w:rPr>
                <w:rFonts w:eastAsia="Cambria" w:cs="Times New Roman"/>
                <w:w w:val="95"/>
                <w:sz w:val="16"/>
                <w:szCs w:val="16"/>
                <w:lang w:val="sq-AL"/>
              </w:rPr>
              <w:t xml:space="preserve"> </w:t>
            </w:r>
            <w:r w:rsidR="001007AF" w:rsidRPr="0074687C">
              <w:rPr>
                <w:rFonts w:eastAsia="Cambria" w:cs="Times New Roman"/>
                <w:w w:val="95"/>
                <w:sz w:val="16"/>
                <w:szCs w:val="16"/>
                <w:lang w:val="sq-AL"/>
              </w:rPr>
              <w:t>Pajisjet</w:t>
            </w:r>
          </w:p>
        </w:tc>
        <w:tc>
          <w:tcPr>
            <w:tcW w:w="478" w:type="pct"/>
            <w:vAlign w:val="center"/>
          </w:tcPr>
          <w:p w14:paraId="14041654" w14:textId="082A3ECB" w:rsidR="00300E9E" w:rsidRPr="0074687C" w:rsidRDefault="001007AF"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52D1085F" w14:textId="77777777" w:rsidTr="00FF6DFF">
        <w:trPr>
          <w:trHeight w:val="20"/>
        </w:trPr>
        <w:tc>
          <w:tcPr>
            <w:tcW w:w="4522" w:type="pct"/>
            <w:gridSpan w:val="4"/>
          </w:tcPr>
          <w:p w14:paraId="74DCA6B0" w14:textId="49137EE8"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 xml:space="preserve">9L.8 </w:t>
            </w:r>
            <w:r w:rsidR="001007AF" w:rsidRPr="0074687C">
              <w:rPr>
                <w:rFonts w:eastAsia="Cambria" w:cs="Times New Roman"/>
                <w:w w:val="95"/>
                <w:sz w:val="16"/>
                <w:szCs w:val="16"/>
                <w:lang w:val="sq-AL"/>
              </w:rPr>
              <w:t>Trajtimi dhe ruajtja e balonave me ajër të nxehtë</w:t>
            </w:r>
            <w:r w:rsidR="001007AF" w:rsidRPr="0074687C" w:rsidDel="001007AF">
              <w:rPr>
                <w:rFonts w:eastAsia="Cambria" w:cs="Times New Roman"/>
                <w:w w:val="95"/>
                <w:sz w:val="16"/>
                <w:szCs w:val="16"/>
                <w:lang w:val="sq-AL"/>
              </w:rPr>
              <w:t xml:space="preserve"> </w:t>
            </w:r>
          </w:p>
        </w:tc>
        <w:tc>
          <w:tcPr>
            <w:tcW w:w="478" w:type="pct"/>
            <w:vAlign w:val="center"/>
          </w:tcPr>
          <w:p w14:paraId="4FF3B0C3" w14:textId="0BF8573C" w:rsidR="00300E9E" w:rsidRPr="0074687C" w:rsidRDefault="001007AF" w:rsidP="00610886">
            <w:pPr>
              <w:pStyle w:val="Paragrafi"/>
              <w:jc w:val="center"/>
              <w:rPr>
                <w:rFonts w:cs="Times New Roman"/>
                <w:sz w:val="16"/>
                <w:szCs w:val="16"/>
                <w:lang w:val="sq-AL"/>
              </w:rPr>
            </w:pPr>
            <w:r w:rsidRPr="0074687C">
              <w:rPr>
                <w:rFonts w:cs="Times New Roman"/>
                <w:sz w:val="16"/>
                <w:szCs w:val="16"/>
                <w:lang w:val="sq-AL"/>
              </w:rPr>
              <w:t>2</w:t>
            </w:r>
          </w:p>
        </w:tc>
      </w:tr>
      <w:tr w:rsidR="001007AF" w:rsidRPr="0074687C" w14:paraId="166C0869" w14:textId="77777777" w:rsidTr="00FF6DFF">
        <w:trPr>
          <w:trHeight w:val="20"/>
        </w:trPr>
        <w:tc>
          <w:tcPr>
            <w:tcW w:w="4522" w:type="pct"/>
            <w:gridSpan w:val="4"/>
          </w:tcPr>
          <w:p w14:paraId="383B150E" w14:textId="77777777" w:rsidR="001007AF" w:rsidRPr="0074687C" w:rsidRDefault="001007AF" w:rsidP="00610886">
            <w:pPr>
              <w:pStyle w:val="Paragrafi"/>
              <w:rPr>
                <w:rFonts w:eastAsia="Cambria" w:cs="Times New Roman"/>
                <w:w w:val="95"/>
                <w:sz w:val="16"/>
                <w:szCs w:val="16"/>
                <w:lang w:val="sq-AL"/>
              </w:rPr>
            </w:pPr>
            <w:r w:rsidRPr="0074687C">
              <w:rPr>
                <w:rFonts w:eastAsia="Cambria" w:cs="Times New Roman"/>
                <w:w w:val="95"/>
                <w:sz w:val="16"/>
                <w:szCs w:val="16"/>
                <w:lang w:val="sq-AL"/>
              </w:rPr>
              <w:t>9L.9 Teknikat e çmontimit, inspektimit, riparimit dhe montimit</w:t>
            </w:r>
          </w:p>
        </w:tc>
        <w:tc>
          <w:tcPr>
            <w:tcW w:w="478" w:type="pct"/>
            <w:vAlign w:val="center"/>
          </w:tcPr>
          <w:p w14:paraId="4DA38D2E" w14:textId="77777777" w:rsidR="001007AF" w:rsidRPr="0074687C" w:rsidDel="001007AF" w:rsidRDefault="001007AF" w:rsidP="00610886">
            <w:pPr>
              <w:pStyle w:val="Paragrafi"/>
              <w:jc w:val="center"/>
              <w:rPr>
                <w:rFonts w:cs="Times New Roman"/>
                <w:sz w:val="16"/>
                <w:szCs w:val="16"/>
                <w:lang w:val="sq-AL"/>
              </w:rPr>
            </w:pPr>
            <w:r w:rsidRPr="0074687C">
              <w:rPr>
                <w:rFonts w:cs="Times New Roman"/>
                <w:sz w:val="16"/>
                <w:szCs w:val="16"/>
                <w:lang w:val="sq-AL"/>
              </w:rPr>
              <w:t>3</w:t>
            </w:r>
          </w:p>
        </w:tc>
      </w:tr>
      <w:tr w:rsidR="00300E9E" w:rsidRPr="0074687C" w14:paraId="057314FC" w14:textId="77777777" w:rsidTr="00FF6DFF">
        <w:trPr>
          <w:trHeight w:val="20"/>
        </w:trPr>
        <w:tc>
          <w:tcPr>
            <w:tcW w:w="5000" w:type="pct"/>
            <w:gridSpan w:val="5"/>
            <w:vAlign w:val="center"/>
          </w:tcPr>
          <w:p w14:paraId="498B70CC" w14:textId="20F68848" w:rsidR="00300E9E" w:rsidRPr="0074687C" w:rsidRDefault="00E276A8" w:rsidP="00610886">
            <w:pPr>
              <w:pStyle w:val="NeniNr"/>
              <w:keepNext w:val="0"/>
              <w:ind w:firstLine="284"/>
              <w:rPr>
                <w:rFonts w:cs="Times New Roman"/>
                <w:sz w:val="16"/>
                <w:szCs w:val="16"/>
                <w:lang w:val="sq-AL"/>
              </w:rPr>
            </w:pPr>
            <w:r w:rsidRPr="0074687C">
              <w:rPr>
                <w:rFonts w:cs="Times New Roman"/>
                <w:w w:val="95"/>
                <w:sz w:val="16"/>
                <w:szCs w:val="16"/>
                <w:lang w:val="sq-AL"/>
              </w:rPr>
              <w:t>MODULI 10L – BALONAT/AEROSTATET ME GAZ (TË PALIDHURA/TË LIDHURA</w:t>
            </w:r>
            <w:r w:rsidRPr="0074687C" w:rsidDel="00E276A8">
              <w:rPr>
                <w:rFonts w:cs="Times New Roman"/>
                <w:w w:val="95"/>
                <w:sz w:val="16"/>
                <w:szCs w:val="16"/>
                <w:lang w:val="sq-AL"/>
              </w:rPr>
              <w:t xml:space="preserve"> </w:t>
            </w:r>
            <w:r w:rsidRPr="0074687C">
              <w:rPr>
                <w:rFonts w:cs="Times New Roman"/>
                <w:w w:val="95"/>
                <w:sz w:val="16"/>
                <w:szCs w:val="16"/>
                <w:lang w:val="sq-AL"/>
              </w:rPr>
              <w:t>)</w:t>
            </w:r>
          </w:p>
        </w:tc>
      </w:tr>
      <w:tr w:rsidR="004A5611" w:rsidRPr="0074687C" w14:paraId="19D27C7E" w14:textId="77777777" w:rsidTr="00FF6DFF">
        <w:trPr>
          <w:trHeight w:val="20"/>
        </w:trPr>
        <w:tc>
          <w:tcPr>
            <w:tcW w:w="4522" w:type="pct"/>
            <w:gridSpan w:val="4"/>
          </w:tcPr>
          <w:p w14:paraId="2AF8B6FA" w14:textId="2CD6E5A2" w:rsidR="00300E9E" w:rsidRPr="0074687C" w:rsidRDefault="00E276A8" w:rsidP="00610886">
            <w:pPr>
              <w:pStyle w:val="Paragrafi"/>
              <w:jc w:val="center"/>
              <w:rPr>
                <w:rFonts w:eastAsia="Cambria" w:cs="Times New Roman"/>
                <w:w w:val="95"/>
                <w:sz w:val="16"/>
                <w:szCs w:val="16"/>
                <w:lang w:val="sq-AL"/>
              </w:rPr>
            </w:pPr>
            <w:r w:rsidRPr="0074687C">
              <w:rPr>
                <w:rFonts w:eastAsia="Cambria" w:cs="Times New Roman"/>
                <w:w w:val="95"/>
                <w:sz w:val="16"/>
                <w:szCs w:val="16"/>
                <w:lang w:val="sq-AL"/>
              </w:rPr>
              <w:t>MODULI 10L – BALONAT/AEROSTATET ME GAZ (TË PALIDHURA/TË LIDHURA)</w:t>
            </w:r>
          </w:p>
        </w:tc>
        <w:tc>
          <w:tcPr>
            <w:tcW w:w="478" w:type="pct"/>
            <w:vAlign w:val="center"/>
          </w:tcPr>
          <w:p w14:paraId="22906DD6" w14:textId="77777777" w:rsidR="00300E9E" w:rsidRPr="0074687C" w:rsidRDefault="00300E9E" w:rsidP="00610886">
            <w:pPr>
              <w:pStyle w:val="Paragrafi"/>
              <w:jc w:val="center"/>
              <w:rPr>
                <w:rFonts w:cs="Times New Roman"/>
                <w:b/>
                <w:sz w:val="16"/>
                <w:szCs w:val="16"/>
                <w:lang w:val="sq-AL"/>
              </w:rPr>
            </w:pPr>
            <w:r w:rsidRPr="0074687C">
              <w:rPr>
                <w:rFonts w:cs="Times New Roman"/>
                <w:b/>
                <w:sz w:val="16"/>
                <w:szCs w:val="16"/>
                <w:lang w:val="sq-AL"/>
              </w:rPr>
              <w:t>Niveli</w:t>
            </w:r>
          </w:p>
        </w:tc>
      </w:tr>
      <w:tr w:rsidR="004A5611" w:rsidRPr="0074687C" w14:paraId="0DB195B5" w14:textId="77777777" w:rsidTr="00FF6DFF">
        <w:trPr>
          <w:trHeight w:val="20"/>
        </w:trPr>
        <w:tc>
          <w:tcPr>
            <w:tcW w:w="4522" w:type="pct"/>
            <w:gridSpan w:val="4"/>
          </w:tcPr>
          <w:p w14:paraId="6DC2FA43" w14:textId="1A589ED7"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 xml:space="preserve">10L.1 </w:t>
            </w:r>
            <w:r w:rsidR="001007AF" w:rsidRPr="0074687C">
              <w:rPr>
                <w:rFonts w:eastAsia="Cambria" w:cs="Times New Roman"/>
                <w:w w:val="95"/>
                <w:sz w:val="16"/>
                <w:szCs w:val="16"/>
                <w:lang w:val="sq-AL"/>
              </w:rPr>
              <w:t>Teoria e fluturimit – balonat me gaz</w:t>
            </w:r>
            <w:r w:rsidR="001007AF" w:rsidRPr="0074687C" w:rsidDel="001007AF">
              <w:rPr>
                <w:rFonts w:eastAsia="Cambria" w:cs="Times New Roman"/>
                <w:w w:val="95"/>
                <w:sz w:val="16"/>
                <w:szCs w:val="16"/>
                <w:lang w:val="sq-AL"/>
              </w:rPr>
              <w:t xml:space="preserve"> </w:t>
            </w:r>
          </w:p>
          <w:p w14:paraId="33EB2E43" w14:textId="035D3A51" w:rsidR="00300E9E" w:rsidRPr="0074687C" w:rsidRDefault="00300E9E" w:rsidP="00610886">
            <w:pPr>
              <w:pStyle w:val="Paragrafi"/>
              <w:rPr>
                <w:rFonts w:eastAsia="Cambria" w:cs="Times New Roman"/>
                <w:sz w:val="16"/>
                <w:szCs w:val="16"/>
                <w:lang w:val="sq-AL"/>
              </w:rPr>
            </w:pPr>
          </w:p>
        </w:tc>
        <w:tc>
          <w:tcPr>
            <w:tcW w:w="478" w:type="pct"/>
            <w:vAlign w:val="center"/>
          </w:tcPr>
          <w:p w14:paraId="605A9276" w14:textId="2A92D69F" w:rsidR="00300E9E" w:rsidRPr="0074687C" w:rsidRDefault="001007AF" w:rsidP="00610886">
            <w:pPr>
              <w:pStyle w:val="Paragrafi"/>
              <w:jc w:val="center"/>
              <w:rPr>
                <w:rFonts w:cs="Times New Roman"/>
                <w:sz w:val="16"/>
                <w:szCs w:val="16"/>
                <w:lang w:val="sq-AL"/>
              </w:rPr>
            </w:pPr>
            <w:r w:rsidRPr="0074687C">
              <w:rPr>
                <w:rFonts w:cs="Times New Roman"/>
                <w:sz w:val="16"/>
                <w:szCs w:val="16"/>
                <w:lang w:val="sq-AL"/>
              </w:rPr>
              <w:t>1</w:t>
            </w:r>
          </w:p>
        </w:tc>
      </w:tr>
      <w:tr w:rsidR="004A5611" w:rsidRPr="0074687C" w14:paraId="7BF0C260" w14:textId="77777777" w:rsidTr="00FF6DFF">
        <w:trPr>
          <w:trHeight w:val="20"/>
        </w:trPr>
        <w:tc>
          <w:tcPr>
            <w:tcW w:w="4522" w:type="pct"/>
            <w:gridSpan w:val="4"/>
          </w:tcPr>
          <w:p w14:paraId="72986E18" w14:textId="71E00BDF" w:rsidR="00300E9E" w:rsidRPr="0074687C" w:rsidRDefault="00300E9E" w:rsidP="00610886">
            <w:pPr>
              <w:pStyle w:val="Paragrafi"/>
              <w:rPr>
                <w:rFonts w:eastAsia="Cambria" w:cs="Times New Roman"/>
                <w:w w:val="95"/>
                <w:sz w:val="16"/>
                <w:szCs w:val="16"/>
                <w:lang w:val="sq-AL"/>
              </w:rPr>
            </w:pPr>
            <w:r w:rsidRPr="0074687C">
              <w:rPr>
                <w:rFonts w:eastAsia="Cambria" w:cs="Times New Roman"/>
                <w:w w:val="95"/>
                <w:sz w:val="16"/>
                <w:szCs w:val="16"/>
                <w:lang w:val="sq-AL"/>
              </w:rPr>
              <w:t xml:space="preserve">10L.2 </w:t>
            </w:r>
            <w:r w:rsidR="001007AF" w:rsidRPr="0074687C">
              <w:rPr>
                <w:rFonts w:eastAsia="Cambria" w:cs="Times New Roman"/>
                <w:w w:val="95"/>
                <w:sz w:val="16"/>
                <w:szCs w:val="16"/>
                <w:lang w:val="sq-AL"/>
              </w:rPr>
              <w:t>Struktura e përgjithshme e balonave me gaz</w:t>
            </w:r>
            <w:r w:rsidR="001007AF" w:rsidRPr="0074687C" w:rsidDel="001007AF">
              <w:rPr>
                <w:rFonts w:eastAsia="Cambria" w:cs="Times New Roman"/>
                <w:w w:val="95"/>
                <w:sz w:val="16"/>
                <w:szCs w:val="16"/>
                <w:lang w:val="sq-AL"/>
              </w:rPr>
              <w:t xml:space="preserve"> </w:t>
            </w:r>
          </w:p>
        </w:tc>
        <w:tc>
          <w:tcPr>
            <w:tcW w:w="478" w:type="pct"/>
            <w:vAlign w:val="center"/>
          </w:tcPr>
          <w:p w14:paraId="5CC490B8" w14:textId="3B3457EF" w:rsidR="00300E9E" w:rsidRPr="0074687C" w:rsidRDefault="001007AF"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06E7D79C" w14:textId="77777777" w:rsidTr="00FF6DFF">
        <w:trPr>
          <w:trHeight w:val="20"/>
        </w:trPr>
        <w:tc>
          <w:tcPr>
            <w:tcW w:w="4522" w:type="pct"/>
            <w:gridSpan w:val="4"/>
          </w:tcPr>
          <w:p w14:paraId="5E5DCD6A" w14:textId="77777777"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lastRenderedPageBreak/>
              <w:t>10L.3 Zarfet/mbulesat/mbështjellëset</w:t>
            </w:r>
          </w:p>
          <w:p w14:paraId="7B39CF93" w14:textId="7A5452A4" w:rsidR="00300E9E" w:rsidRPr="0074687C" w:rsidRDefault="00300E9E" w:rsidP="00610886">
            <w:pPr>
              <w:pStyle w:val="Paragrafi"/>
              <w:rPr>
                <w:rFonts w:eastAsia="Cambria" w:cs="Times New Roman"/>
                <w:sz w:val="16"/>
                <w:szCs w:val="16"/>
                <w:lang w:val="sq-AL"/>
              </w:rPr>
            </w:pPr>
          </w:p>
        </w:tc>
        <w:tc>
          <w:tcPr>
            <w:tcW w:w="478" w:type="pct"/>
            <w:vAlign w:val="center"/>
          </w:tcPr>
          <w:p w14:paraId="73DD2BD7"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7B7E1938" w14:textId="77777777" w:rsidTr="00FF6DFF">
        <w:trPr>
          <w:trHeight w:val="20"/>
        </w:trPr>
        <w:tc>
          <w:tcPr>
            <w:tcW w:w="4522" w:type="pct"/>
            <w:gridSpan w:val="4"/>
          </w:tcPr>
          <w:p w14:paraId="074742EF" w14:textId="0FF365A7" w:rsidR="00300E9E" w:rsidRPr="0074687C" w:rsidRDefault="00300E9E" w:rsidP="00610886">
            <w:pPr>
              <w:pStyle w:val="Paragrafi"/>
              <w:rPr>
                <w:rFonts w:eastAsia="Cambria" w:cs="Times New Roman"/>
                <w:sz w:val="16"/>
                <w:szCs w:val="16"/>
                <w:lang w:val="sq-AL"/>
              </w:rPr>
            </w:pPr>
            <w:r w:rsidRPr="0074687C">
              <w:rPr>
                <w:rFonts w:eastAsia="Cambria" w:cs="Times New Roman"/>
                <w:sz w:val="16"/>
                <w:szCs w:val="16"/>
                <w:lang w:val="sq-AL"/>
              </w:rPr>
              <w:t xml:space="preserve">10L.4 </w:t>
            </w:r>
            <w:r w:rsidR="001007AF" w:rsidRPr="0074687C">
              <w:rPr>
                <w:rFonts w:eastAsia="Cambria" w:cs="Times New Roman"/>
                <w:sz w:val="16"/>
                <w:szCs w:val="16"/>
                <w:lang w:val="sq-AL"/>
              </w:rPr>
              <w:t>Rrjet</w:t>
            </w:r>
            <w:r w:rsidR="004D72ED" w:rsidRPr="0074687C">
              <w:rPr>
                <w:rFonts w:eastAsia="Cambria" w:cs="Times New Roman"/>
                <w:sz w:val="16"/>
                <w:szCs w:val="16"/>
                <w:lang w:val="sq-AL"/>
              </w:rPr>
              <w:t>a</w:t>
            </w:r>
          </w:p>
          <w:p w14:paraId="3C2B827C" w14:textId="64DFDFDA" w:rsidR="00300E9E" w:rsidRPr="0074687C" w:rsidRDefault="00300E9E" w:rsidP="00610886">
            <w:pPr>
              <w:pStyle w:val="Paragrafi"/>
              <w:rPr>
                <w:rFonts w:eastAsia="Cambria" w:cs="Times New Roman"/>
                <w:sz w:val="16"/>
                <w:szCs w:val="16"/>
                <w:lang w:val="sq-AL"/>
              </w:rPr>
            </w:pPr>
          </w:p>
        </w:tc>
        <w:tc>
          <w:tcPr>
            <w:tcW w:w="478" w:type="pct"/>
            <w:vAlign w:val="center"/>
          </w:tcPr>
          <w:p w14:paraId="6C39ABBB"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291E0A20" w14:textId="77777777" w:rsidTr="00FF6DFF">
        <w:trPr>
          <w:trHeight w:val="20"/>
        </w:trPr>
        <w:tc>
          <w:tcPr>
            <w:tcW w:w="4522" w:type="pct"/>
            <w:gridSpan w:val="4"/>
          </w:tcPr>
          <w:p w14:paraId="7D3DA5D8" w14:textId="6B72621E"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10L.5</w:t>
            </w:r>
            <w:r w:rsidR="00E07643" w:rsidRPr="0074687C">
              <w:rPr>
                <w:rFonts w:eastAsia="Cambria" w:cs="Times New Roman"/>
                <w:w w:val="95"/>
                <w:sz w:val="16"/>
                <w:szCs w:val="16"/>
                <w:lang w:val="sq-AL"/>
              </w:rPr>
              <w:t xml:space="preserve"> </w:t>
            </w:r>
            <w:r w:rsidR="004D72ED" w:rsidRPr="0074687C">
              <w:rPr>
                <w:rFonts w:eastAsia="Cambria" w:cs="Times New Roman"/>
                <w:w w:val="95"/>
                <w:sz w:val="16"/>
                <w:szCs w:val="16"/>
                <w:lang w:val="sq-AL"/>
              </w:rPr>
              <w:t>Valvulat, parashutat dhe sistemet e tjera të ngjashme</w:t>
            </w:r>
            <w:r w:rsidR="004D72ED" w:rsidRPr="0074687C" w:rsidDel="004D72ED">
              <w:rPr>
                <w:rFonts w:eastAsia="Cambria" w:cs="Times New Roman"/>
                <w:w w:val="95"/>
                <w:sz w:val="16"/>
                <w:szCs w:val="16"/>
                <w:lang w:val="sq-AL"/>
              </w:rPr>
              <w:t xml:space="preserve"> </w:t>
            </w:r>
          </w:p>
        </w:tc>
        <w:tc>
          <w:tcPr>
            <w:tcW w:w="478" w:type="pct"/>
            <w:vAlign w:val="center"/>
          </w:tcPr>
          <w:p w14:paraId="41104B1A"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1DB0BB11" w14:textId="77777777" w:rsidTr="00FF6DFF">
        <w:trPr>
          <w:trHeight w:val="20"/>
        </w:trPr>
        <w:tc>
          <w:tcPr>
            <w:tcW w:w="4522" w:type="pct"/>
            <w:gridSpan w:val="4"/>
          </w:tcPr>
          <w:p w14:paraId="007733C3" w14:textId="77777777" w:rsidR="00300E9E" w:rsidRPr="0074687C" w:rsidRDefault="00300E9E" w:rsidP="00610886">
            <w:pPr>
              <w:pStyle w:val="Paragrafi"/>
              <w:rPr>
                <w:rFonts w:eastAsia="Cambria" w:cs="Times New Roman"/>
                <w:w w:val="95"/>
                <w:sz w:val="16"/>
                <w:szCs w:val="16"/>
                <w:lang w:val="sq-AL"/>
              </w:rPr>
            </w:pPr>
            <w:r w:rsidRPr="0074687C">
              <w:rPr>
                <w:rFonts w:eastAsia="Cambria" w:cs="Times New Roman"/>
                <w:w w:val="95"/>
                <w:sz w:val="16"/>
                <w:szCs w:val="16"/>
                <w:lang w:val="sq-AL"/>
              </w:rPr>
              <w:t>10L.6 Unaza e ngarkesës</w:t>
            </w:r>
          </w:p>
        </w:tc>
        <w:tc>
          <w:tcPr>
            <w:tcW w:w="478" w:type="pct"/>
            <w:vAlign w:val="center"/>
          </w:tcPr>
          <w:p w14:paraId="780973E9"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18D4688A" w14:textId="77777777" w:rsidTr="00FF6DFF">
        <w:trPr>
          <w:trHeight w:val="20"/>
        </w:trPr>
        <w:tc>
          <w:tcPr>
            <w:tcW w:w="4522" w:type="pct"/>
            <w:gridSpan w:val="4"/>
          </w:tcPr>
          <w:p w14:paraId="20053F23" w14:textId="77777777" w:rsidR="00300E9E" w:rsidRPr="0074687C" w:rsidRDefault="00300E9E" w:rsidP="00610886">
            <w:pPr>
              <w:pStyle w:val="Paragrafi"/>
              <w:rPr>
                <w:rFonts w:eastAsia="Cambria" w:cs="Times New Roman"/>
                <w:w w:val="95"/>
                <w:sz w:val="16"/>
                <w:szCs w:val="16"/>
                <w:lang w:val="sq-AL"/>
              </w:rPr>
            </w:pPr>
            <w:r w:rsidRPr="0074687C">
              <w:rPr>
                <w:rFonts w:eastAsia="Cambria" w:cs="Times New Roman"/>
                <w:w w:val="95"/>
                <w:sz w:val="16"/>
                <w:szCs w:val="16"/>
                <w:lang w:val="sq-AL"/>
              </w:rPr>
              <w:t>10L.7 Shporta</w:t>
            </w:r>
            <w:r w:rsidR="001B31B6" w:rsidRPr="0074687C">
              <w:rPr>
                <w:rFonts w:eastAsia="Cambria" w:cs="Times New Roman"/>
                <w:w w:val="95"/>
                <w:sz w:val="16"/>
                <w:szCs w:val="16"/>
                <w:lang w:val="sq-AL"/>
              </w:rPr>
              <w:t xml:space="preserve"> (</w:t>
            </w:r>
            <w:r w:rsidRPr="0074687C">
              <w:rPr>
                <w:rFonts w:eastAsia="Cambria" w:cs="Times New Roman"/>
                <w:w w:val="95"/>
                <w:sz w:val="16"/>
                <w:szCs w:val="16"/>
                <w:lang w:val="sq-AL"/>
              </w:rPr>
              <w:t>përfshirë pajisjet alternative)</w:t>
            </w:r>
          </w:p>
          <w:p w14:paraId="5CEDAB37" w14:textId="05B58AC4" w:rsidR="00300E9E" w:rsidRPr="0074687C" w:rsidRDefault="00300E9E" w:rsidP="00610886">
            <w:pPr>
              <w:pStyle w:val="Paragrafi"/>
              <w:rPr>
                <w:rFonts w:eastAsia="Cambria" w:cs="Times New Roman"/>
                <w:w w:val="95"/>
                <w:sz w:val="16"/>
                <w:szCs w:val="16"/>
                <w:lang w:val="sq-AL"/>
              </w:rPr>
            </w:pPr>
          </w:p>
        </w:tc>
        <w:tc>
          <w:tcPr>
            <w:tcW w:w="478" w:type="pct"/>
            <w:vAlign w:val="center"/>
          </w:tcPr>
          <w:p w14:paraId="24CE4907"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62A9FCCF" w14:textId="77777777" w:rsidTr="00FF6DFF">
        <w:trPr>
          <w:trHeight w:val="20"/>
        </w:trPr>
        <w:tc>
          <w:tcPr>
            <w:tcW w:w="4522" w:type="pct"/>
            <w:gridSpan w:val="4"/>
          </w:tcPr>
          <w:p w14:paraId="27BB2531" w14:textId="6FDBBAEC" w:rsidR="00300E9E" w:rsidRPr="0074687C" w:rsidRDefault="00300E9E" w:rsidP="00610886">
            <w:pPr>
              <w:pStyle w:val="Paragrafi"/>
              <w:rPr>
                <w:rFonts w:eastAsia="Cambria" w:cs="Times New Roman"/>
                <w:w w:val="95"/>
                <w:sz w:val="16"/>
                <w:szCs w:val="16"/>
                <w:lang w:val="sq-AL"/>
              </w:rPr>
            </w:pPr>
            <w:r w:rsidRPr="0074687C">
              <w:rPr>
                <w:rFonts w:cs="Times New Roman"/>
                <w:sz w:val="16"/>
                <w:szCs w:val="16"/>
                <w:lang w:val="sq-AL"/>
              </w:rPr>
              <w:t>10L.8 Litar</w:t>
            </w:r>
            <w:r w:rsidR="004D72ED" w:rsidRPr="0074687C">
              <w:rPr>
                <w:rFonts w:cs="Times New Roman"/>
                <w:sz w:val="16"/>
                <w:szCs w:val="16"/>
                <w:lang w:val="sq-AL"/>
              </w:rPr>
              <w:t>ët</w:t>
            </w:r>
            <w:r w:rsidR="00F42933" w:rsidRPr="0074687C">
              <w:rPr>
                <w:rFonts w:cs="Times New Roman"/>
                <w:sz w:val="16"/>
                <w:szCs w:val="16"/>
                <w:lang w:val="sq-AL"/>
              </w:rPr>
              <w:t xml:space="preserve"> </w:t>
            </w:r>
            <w:r w:rsidR="004D72ED" w:rsidRPr="0074687C">
              <w:rPr>
                <w:rFonts w:cs="Times New Roman"/>
                <w:sz w:val="16"/>
                <w:szCs w:val="16"/>
                <w:lang w:val="sq-AL"/>
              </w:rPr>
              <w:t>dhe linjat</w:t>
            </w:r>
          </w:p>
        </w:tc>
        <w:tc>
          <w:tcPr>
            <w:tcW w:w="478" w:type="pct"/>
            <w:vAlign w:val="center"/>
          </w:tcPr>
          <w:p w14:paraId="518E7EF9"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4CA69EF2" w14:textId="77777777" w:rsidTr="00FF6DFF">
        <w:trPr>
          <w:trHeight w:val="20"/>
        </w:trPr>
        <w:tc>
          <w:tcPr>
            <w:tcW w:w="4522" w:type="pct"/>
            <w:gridSpan w:val="4"/>
          </w:tcPr>
          <w:p w14:paraId="2E546FAF" w14:textId="7332E057" w:rsidR="00300E9E" w:rsidRPr="0074687C" w:rsidRDefault="00300E9E" w:rsidP="00610886">
            <w:pPr>
              <w:pStyle w:val="Paragrafi"/>
              <w:rPr>
                <w:rFonts w:eastAsia="Cambria" w:cs="Times New Roman"/>
                <w:w w:val="95"/>
                <w:sz w:val="16"/>
                <w:szCs w:val="16"/>
                <w:lang w:val="sq-AL"/>
              </w:rPr>
            </w:pPr>
            <w:r w:rsidRPr="0074687C">
              <w:rPr>
                <w:rFonts w:cs="Times New Roman"/>
                <w:sz w:val="16"/>
                <w:szCs w:val="16"/>
                <w:lang w:val="sq-AL"/>
              </w:rPr>
              <w:t xml:space="preserve">10L.9 </w:t>
            </w:r>
            <w:r w:rsidR="004D72ED" w:rsidRPr="0074687C">
              <w:rPr>
                <w:rFonts w:cs="Times New Roman"/>
                <w:sz w:val="16"/>
                <w:szCs w:val="16"/>
                <w:lang w:val="sq-AL"/>
              </w:rPr>
              <w:t>Instrumentet</w:t>
            </w:r>
          </w:p>
        </w:tc>
        <w:tc>
          <w:tcPr>
            <w:tcW w:w="478" w:type="pct"/>
            <w:vAlign w:val="center"/>
          </w:tcPr>
          <w:p w14:paraId="784D6849" w14:textId="01D56E28" w:rsidR="00300E9E" w:rsidRPr="0074687C" w:rsidRDefault="004D72ED"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0751C3D5" w14:textId="77777777" w:rsidTr="00FF6DFF">
        <w:trPr>
          <w:trHeight w:val="20"/>
        </w:trPr>
        <w:tc>
          <w:tcPr>
            <w:tcW w:w="4522" w:type="pct"/>
            <w:gridSpan w:val="4"/>
          </w:tcPr>
          <w:p w14:paraId="01F5035B" w14:textId="12DF1121" w:rsidR="00300E9E" w:rsidRPr="0074687C" w:rsidRDefault="00300E9E" w:rsidP="00610886">
            <w:pPr>
              <w:pStyle w:val="Paragrafi"/>
              <w:rPr>
                <w:rFonts w:eastAsia="Cambria" w:cs="Times New Roman"/>
                <w:w w:val="95"/>
                <w:sz w:val="16"/>
                <w:szCs w:val="16"/>
                <w:lang w:val="sq-AL"/>
              </w:rPr>
            </w:pPr>
            <w:r w:rsidRPr="0074687C">
              <w:rPr>
                <w:rFonts w:eastAsia="Cambria" w:cs="Times New Roman"/>
                <w:w w:val="95"/>
                <w:sz w:val="16"/>
                <w:szCs w:val="16"/>
                <w:lang w:val="sq-AL"/>
              </w:rPr>
              <w:t>10L.10</w:t>
            </w:r>
            <w:r w:rsidR="00E07643" w:rsidRPr="0074687C">
              <w:rPr>
                <w:rFonts w:eastAsia="Cambria" w:cs="Times New Roman"/>
                <w:w w:val="95"/>
                <w:sz w:val="16"/>
                <w:szCs w:val="16"/>
                <w:lang w:val="sq-AL"/>
              </w:rPr>
              <w:t xml:space="preserve"> </w:t>
            </w:r>
            <w:r w:rsidR="004D72ED" w:rsidRPr="0074687C">
              <w:rPr>
                <w:rFonts w:eastAsia="Cambria" w:cs="Times New Roman"/>
                <w:w w:val="95"/>
                <w:sz w:val="16"/>
                <w:szCs w:val="16"/>
                <w:lang w:val="sq-AL"/>
              </w:rPr>
              <w:t>Sistemet e balonave</w:t>
            </w:r>
            <w:r w:rsidR="000B73CF" w:rsidRPr="0074687C">
              <w:rPr>
                <w:rFonts w:eastAsia="Cambria" w:cs="Times New Roman"/>
                <w:w w:val="95"/>
                <w:sz w:val="16"/>
                <w:szCs w:val="16"/>
                <w:lang w:val="sq-AL"/>
              </w:rPr>
              <w:t xml:space="preserve"> me gaz</w:t>
            </w:r>
            <w:r w:rsidR="004D72ED" w:rsidRPr="0074687C">
              <w:rPr>
                <w:rFonts w:eastAsia="Cambria" w:cs="Times New Roman"/>
                <w:w w:val="95"/>
                <w:sz w:val="16"/>
                <w:szCs w:val="16"/>
                <w:lang w:val="sq-AL"/>
              </w:rPr>
              <w:t xml:space="preserve"> </w:t>
            </w:r>
            <w:r w:rsidR="00AB0836" w:rsidRPr="0074687C">
              <w:rPr>
                <w:rFonts w:eastAsia="Cambria" w:cs="Times New Roman"/>
                <w:w w:val="95"/>
                <w:sz w:val="16"/>
                <w:szCs w:val="16"/>
                <w:lang w:val="sq-AL"/>
              </w:rPr>
              <w:t>të</w:t>
            </w:r>
            <w:r w:rsidR="004D72ED" w:rsidRPr="0074687C">
              <w:rPr>
                <w:rFonts w:eastAsia="Cambria" w:cs="Times New Roman"/>
                <w:w w:val="95"/>
                <w:sz w:val="16"/>
                <w:szCs w:val="16"/>
                <w:lang w:val="sq-AL"/>
              </w:rPr>
              <w:t xml:space="preserve"> lidhura (TGB).</w:t>
            </w:r>
          </w:p>
        </w:tc>
        <w:tc>
          <w:tcPr>
            <w:tcW w:w="478" w:type="pct"/>
            <w:vAlign w:val="center"/>
          </w:tcPr>
          <w:p w14:paraId="2F8E7601"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226DAF84" w14:textId="77777777" w:rsidTr="00FF6DFF">
        <w:trPr>
          <w:trHeight w:val="20"/>
        </w:trPr>
        <w:tc>
          <w:tcPr>
            <w:tcW w:w="4522" w:type="pct"/>
            <w:gridSpan w:val="4"/>
          </w:tcPr>
          <w:p w14:paraId="66D28716" w14:textId="77777777"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10L.11 Pajisjet</w:t>
            </w:r>
          </w:p>
          <w:p w14:paraId="3595467D" w14:textId="77DEC89F" w:rsidR="00300E9E" w:rsidRPr="0074687C" w:rsidRDefault="00300E9E" w:rsidP="00610886">
            <w:pPr>
              <w:pStyle w:val="Paragrafi"/>
              <w:rPr>
                <w:rFonts w:eastAsia="Cambria" w:cs="Times New Roman"/>
                <w:w w:val="95"/>
                <w:sz w:val="16"/>
                <w:szCs w:val="16"/>
                <w:lang w:val="sq-AL"/>
              </w:rPr>
            </w:pPr>
          </w:p>
        </w:tc>
        <w:tc>
          <w:tcPr>
            <w:tcW w:w="478" w:type="pct"/>
            <w:vAlign w:val="center"/>
          </w:tcPr>
          <w:p w14:paraId="3ABDE7AD" w14:textId="38C36C01" w:rsidR="00300E9E" w:rsidRPr="0074687C" w:rsidRDefault="004D72ED"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0DFE7A14" w14:textId="77777777" w:rsidTr="00FF6DFF">
        <w:trPr>
          <w:trHeight w:val="20"/>
        </w:trPr>
        <w:tc>
          <w:tcPr>
            <w:tcW w:w="4522" w:type="pct"/>
            <w:gridSpan w:val="4"/>
          </w:tcPr>
          <w:p w14:paraId="0D7120A9" w14:textId="7CDAFD8E"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 xml:space="preserve">10L.12 </w:t>
            </w:r>
            <w:r w:rsidR="004D72ED" w:rsidRPr="0074687C">
              <w:rPr>
                <w:rFonts w:eastAsia="Cambria" w:cs="Times New Roman"/>
                <w:w w:val="95"/>
                <w:sz w:val="16"/>
                <w:szCs w:val="16"/>
                <w:lang w:val="sq-AL"/>
              </w:rPr>
              <w:t>Trajtimi dhe ruajtja e balonave me gaz</w:t>
            </w:r>
            <w:r w:rsidR="004D72ED" w:rsidRPr="0074687C" w:rsidDel="004D72ED">
              <w:rPr>
                <w:rFonts w:eastAsia="Cambria" w:cs="Times New Roman"/>
                <w:w w:val="95"/>
                <w:sz w:val="16"/>
                <w:szCs w:val="16"/>
                <w:lang w:val="sq-AL"/>
              </w:rPr>
              <w:t xml:space="preserve"> </w:t>
            </w:r>
          </w:p>
        </w:tc>
        <w:tc>
          <w:tcPr>
            <w:tcW w:w="478" w:type="pct"/>
            <w:vAlign w:val="center"/>
          </w:tcPr>
          <w:p w14:paraId="47FE9DF4" w14:textId="783E1908" w:rsidR="00300E9E" w:rsidRPr="0074687C" w:rsidRDefault="004D72ED"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1F996DE6" w14:textId="77777777" w:rsidTr="00FF6DFF">
        <w:trPr>
          <w:trHeight w:val="20"/>
        </w:trPr>
        <w:tc>
          <w:tcPr>
            <w:tcW w:w="4522" w:type="pct"/>
            <w:gridSpan w:val="4"/>
          </w:tcPr>
          <w:p w14:paraId="1CD59D0E" w14:textId="49E5AD7A"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 xml:space="preserve">10L.13 </w:t>
            </w:r>
            <w:r w:rsidR="004D72ED" w:rsidRPr="0074687C">
              <w:rPr>
                <w:rFonts w:eastAsia="Cambria" w:cs="Times New Roman"/>
                <w:w w:val="95"/>
                <w:sz w:val="16"/>
                <w:szCs w:val="16"/>
                <w:lang w:val="sq-AL"/>
              </w:rPr>
              <w:t>Teknikat e çmontimit, inspektimit, riparimit dhe montimit</w:t>
            </w:r>
          </w:p>
        </w:tc>
        <w:tc>
          <w:tcPr>
            <w:tcW w:w="478" w:type="pct"/>
            <w:vAlign w:val="center"/>
          </w:tcPr>
          <w:p w14:paraId="49F6E419"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658B4531" w14:textId="77777777" w:rsidTr="00FF6DFF">
        <w:trPr>
          <w:trHeight w:val="20"/>
        </w:trPr>
        <w:tc>
          <w:tcPr>
            <w:tcW w:w="4522" w:type="pct"/>
            <w:gridSpan w:val="4"/>
          </w:tcPr>
          <w:p w14:paraId="4E8ED9DF" w14:textId="562CC482" w:rsidR="00300E9E" w:rsidRPr="0074687C" w:rsidRDefault="00300E9E" w:rsidP="00610886">
            <w:pPr>
              <w:pStyle w:val="Paragrafi"/>
              <w:rPr>
                <w:rFonts w:eastAsia="Cambria" w:cs="Times New Roman"/>
                <w:w w:val="95"/>
                <w:sz w:val="16"/>
                <w:szCs w:val="16"/>
                <w:lang w:val="sq-AL"/>
              </w:rPr>
            </w:pPr>
          </w:p>
        </w:tc>
        <w:tc>
          <w:tcPr>
            <w:tcW w:w="478" w:type="pct"/>
            <w:vAlign w:val="center"/>
          </w:tcPr>
          <w:p w14:paraId="59492131" w14:textId="0E7B8433" w:rsidR="00300E9E" w:rsidRPr="0074687C" w:rsidRDefault="00300E9E" w:rsidP="00610886">
            <w:pPr>
              <w:pStyle w:val="Paragrafi"/>
              <w:jc w:val="center"/>
              <w:rPr>
                <w:rFonts w:cs="Times New Roman"/>
                <w:sz w:val="16"/>
                <w:szCs w:val="16"/>
                <w:lang w:val="sq-AL"/>
              </w:rPr>
            </w:pPr>
          </w:p>
        </w:tc>
      </w:tr>
      <w:tr w:rsidR="00300E9E" w:rsidRPr="0074687C" w14:paraId="7AB1C0BA" w14:textId="77777777" w:rsidTr="00FF6DFF">
        <w:trPr>
          <w:trHeight w:val="20"/>
        </w:trPr>
        <w:tc>
          <w:tcPr>
            <w:tcW w:w="5000" w:type="pct"/>
            <w:gridSpan w:val="5"/>
            <w:vAlign w:val="center"/>
          </w:tcPr>
          <w:p w14:paraId="2AEA5453" w14:textId="77777777" w:rsidR="00300E9E" w:rsidRPr="0074687C" w:rsidRDefault="00300E9E" w:rsidP="00610886">
            <w:pPr>
              <w:pStyle w:val="Neninr1"/>
              <w:widowControl w:val="0"/>
              <w:ind w:firstLine="284"/>
              <w:rPr>
                <w:sz w:val="16"/>
                <w:szCs w:val="16"/>
                <w:lang w:val="sq-AL"/>
              </w:rPr>
            </w:pPr>
            <w:r w:rsidRPr="0074687C">
              <w:rPr>
                <w:w w:val="95"/>
                <w:sz w:val="16"/>
                <w:szCs w:val="16"/>
                <w:lang w:val="sq-AL"/>
              </w:rPr>
              <w:t>MODULI 11L</w:t>
            </w:r>
            <w:r w:rsidR="00827D27" w:rsidRPr="0074687C">
              <w:rPr>
                <w:w w:val="95"/>
                <w:sz w:val="16"/>
                <w:szCs w:val="16"/>
                <w:lang w:val="sq-AL"/>
              </w:rPr>
              <w:t xml:space="preserve"> – </w:t>
            </w:r>
            <w:r w:rsidRPr="0074687C">
              <w:rPr>
                <w:w w:val="95"/>
                <w:sz w:val="16"/>
                <w:szCs w:val="16"/>
                <w:lang w:val="sq-AL"/>
              </w:rPr>
              <w:t>AEROSTATET</w:t>
            </w:r>
            <w:r w:rsidR="00827D27" w:rsidRPr="0074687C">
              <w:rPr>
                <w:w w:val="95"/>
                <w:sz w:val="16"/>
                <w:szCs w:val="16"/>
                <w:lang w:val="sq-AL"/>
              </w:rPr>
              <w:t xml:space="preserve"> </w:t>
            </w:r>
            <w:r w:rsidRPr="0074687C">
              <w:rPr>
                <w:w w:val="95"/>
                <w:sz w:val="16"/>
                <w:szCs w:val="16"/>
                <w:lang w:val="sq-AL"/>
              </w:rPr>
              <w:t>ME AJËR TË NXEHTË/</w:t>
            </w:r>
            <w:r w:rsidR="004D72ED" w:rsidRPr="0074687C">
              <w:rPr>
                <w:w w:val="95"/>
                <w:sz w:val="16"/>
                <w:szCs w:val="16"/>
                <w:lang w:val="sq-AL"/>
              </w:rPr>
              <w:t xml:space="preserve">AEROSTATET ME </w:t>
            </w:r>
            <w:r w:rsidRPr="0074687C">
              <w:rPr>
                <w:w w:val="95"/>
                <w:sz w:val="16"/>
                <w:szCs w:val="16"/>
                <w:lang w:val="sq-AL"/>
              </w:rPr>
              <w:t>GAZ</w:t>
            </w:r>
          </w:p>
        </w:tc>
      </w:tr>
      <w:tr w:rsidR="004A5611" w:rsidRPr="0074687C" w14:paraId="0D2E1D8C" w14:textId="77777777" w:rsidTr="00FF6DFF">
        <w:trPr>
          <w:trHeight w:val="20"/>
        </w:trPr>
        <w:tc>
          <w:tcPr>
            <w:tcW w:w="4522" w:type="pct"/>
            <w:gridSpan w:val="4"/>
          </w:tcPr>
          <w:p w14:paraId="103B91D7" w14:textId="77777777" w:rsidR="00300E9E" w:rsidRPr="0074687C" w:rsidRDefault="004D72ED" w:rsidP="00610886">
            <w:pPr>
              <w:pStyle w:val="Paragrafi"/>
              <w:jc w:val="center"/>
              <w:rPr>
                <w:rFonts w:eastAsia="Cambria" w:cs="Times New Roman"/>
                <w:w w:val="95"/>
                <w:sz w:val="16"/>
                <w:szCs w:val="16"/>
                <w:lang w:val="sq-AL"/>
              </w:rPr>
            </w:pPr>
            <w:r w:rsidRPr="0074687C">
              <w:rPr>
                <w:rFonts w:eastAsia="Cambria" w:cs="Times New Roman"/>
                <w:w w:val="95"/>
                <w:sz w:val="16"/>
                <w:szCs w:val="16"/>
                <w:lang w:val="sq-AL"/>
              </w:rPr>
              <w:t>MODULI 11L – AEROSTATET ME AJËR TË NXEHTË/AEROSTATET ME GAZ</w:t>
            </w:r>
          </w:p>
        </w:tc>
        <w:tc>
          <w:tcPr>
            <w:tcW w:w="478" w:type="pct"/>
            <w:vAlign w:val="center"/>
          </w:tcPr>
          <w:p w14:paraId="585698BB" w14:textId="77777777" w:rsidR="00300E9E" w:rsidRPr="0074687C" w:rsidRDefault="00300E9E" w:rsidP="00610886">
            <w:pPr>
              <w:pStyle w:val="Paragrafi"/>
              <w:jc w:val="center"/>
              <w:rPr>
                <w:rFonts w:cs="Times New Roman"/>
                <w:sz w:val="16"/>
                <w:szCs w:val="16"/>
                <w:lang w:val="sq-AL"/>
              </w:rPr>
            </w:pPr>
            <w:r w:rsidRPr="0074687C">
              <w:rPr>
                <w:rFonts w:cs="Times New Roman"/>
                <w:b/>
                <w:sz w:val="16"/>
                <w:szCs w:val="16"/>
                <w:lang w:val="sq-AL"/>
              </w:rPr>
              <w:t>Niveli</w:t>
            </w:r>
          </w:p>
        </w:tc>
      </w:tr>
      <w:tr w:rsidR="004A5611" w:rsidRPr="0074687C" w14:paraId="03E5FB1D" w14:textId="77777777" w:rsidTr="00FF6DFF">
        <w:trPr>
          <w:trHeight w:val="20"/>
        </w:trPr>
        <w:tc>
          <w:tcPr>
            <w:tcW w:w="4522" w:type="pct"/>
            <w:gridSpan w:val="4"/>
          </w:tcPr>
          <w:p w14:paraId="4657F7D2" w14:textId="1FB3A951"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 xml:space="preserve">11L.1 </w:t>
            </w:r>
            <w:r w:rsidR="004D72ED" w:rsidRPr="0074687C">
              <w:rPr>
                <w:rFonts w:eastAsia="Cambria" w:cs="Times New Roman"/>
                <w:w w:val="95"/>
                <w:sz w:val="16"/>
                <w:szCs w:val="16"/>
                <w:lang w:val="sq-AL"/>
              </w:rPr>
              <w:t>Teoria e fluturimit dhe e kontrollit të aerostateve</w:t>
            </w:r>
          </w:p>
        </w:tc>
        <w:tc>
          <w:tcPr>
            <w:tcW w:w="478" w:type="pct"/>
            <w:vAlign w:val="center"/>
          </w:tcPr>
          <w:p w14:paraId="37CB0E07" w14:textId="4A73469E" w:rsidR="00300E9E" w:rsidRPr="0074687C" w:rsidRDefault="004D72ED"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7C702278" w14:textId="77777777" w:rsidTr="00FF6DFF">
        <w:trPr>
          <w:trHeight w:val="20"/>
        </w:trPr>
        <w:tc>
          <w:tcPr>
            <w:tcW w:w="4522" w:type="pct"/>
            <w:gridSpan w:val="4"/>
          </w:tcPr>
          <w:p w14:paraId="7B8C6610" w14:textId="1CC00335"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 xml:space="preserve">11L.2 </w:t>
            </w:r>
            <w:r w:rsidR="004D72ED" w:rsidRPr="0074687C">
              <w:rPr>
                <w:rFonts w:eastAsia="Cambria" w:cs="Times New Roman"/>
                <w:w w:val="95"/>
                <w:sz w:val="16"/>
                <w:szCs w:val="16"/>
                <w:lang w:val="sq-AL"/>
              </w:rPr>
              <w:t xml:space="preserve">Struktura e skeletit të </w:t>
            </w:r>
            <w:r w:rsidR="000B73CF" w:rsidRPr="0074687C">
              <w:rPr>
                <w:rFonts w:eastAsia="Cambria" w:cs="Times New Roman"/>
                <w:w w:val="95"/>
                <w:sz w:val="16"/>
                <w:szCs w:val="16"/>
                <w:lang w:val="sq-AL"/>
              </w:rPr>
              <w:t>aerostatit</w:t>
            </w:r>
            <w:r w:rsidR="004D72ED" w:rsidRPr="0074687C">
              <w:rPr>
                <w:rFonts w:eastAsia="Cambria" w:cs="Times New Roman"/>
                <w:w w:val="95"/>
                <w:sz w:val="16"/>
                <w:szCs w:val="16"/>
                <w:lang w:val="sq-AL"/>
              </w:rPr>
              <w:t>- koncepte të përgjithshme</w:t>
            </w:r>
          </w:p>
        </w:tc>
        <w:tc>
          <w:tcPr>
            <w:tcW w:w="478" w:type="pct"/>
            <w:vAlign w:val="center"/>
          </w:tcPr>
          <w:p w14:paraId="54347B6F" w14:textId="2C1C71DD" w:rsidR="00300E9E" w:rsidRPr="0074687C" w:rsidRDefault="004D72ED"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6C5583BB" w14:textId="77777777" w:rsidTr="00FF6DFF">
        <w:trPr>
          <w:trHeight w:val="20"/>
        </w:trPr>
        <w:tc>
          <w:tcPr>
            <w:tcW w:w="4522" w:type="pct"/>
            <w:gridSpan w:val="4"/>
          </w:tcPr>
          <w:p w14:paraId="74E74AEE" w14:textId="77777777"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11L.3 Zarfet/mbulesat/mbështjellëset</w:t>
            </w:r>
            <w:r w:rsidR="00063FC1" w:rsidRPr="0074687C">
              <w:rPr>
                <w:rFonts w:eastAsia="Cambria" w:cs="Times New Roman"/>
                <w:w w:val="95"/>
                <w:sz w:val="16"/>
                <w:szCs w:val="16"/>
                <w:lang w:val="sq-AL"/>
              </w:rPr>
              <w:t xml:space="preserve"> e aerostatit</w:t>
            </w:r>
          </w:p>
          <w:p w14:paraId="17FB7C30" w14:textId="4356F8D7" w:rsidR="00300E9E" w:rsidRPr="0074687C" w:rsidRDefault="00300E9E" w:rsidP="00610886">
            <w:pPr>
              <w:pStyle w:val="Paragrafi"/>
              <w:rPr>
                <w:rFonts w:eastAsia="Cambria" w:cs="Times New Roman"/>
                <w:sz w:val="16"/>
                <w:szCs w:val="16"/>
                <w:lang w:val="sq-AL"/>
              </w:rPr>
            </w:pPr>
          </w:p>
        </w:tc>
        <w:tc>
          <w:tcPr>
            <w:tcW w:w="478" w:type="pct"/>
            <w:vAlign w:val="center"/>
          </w:tcPr>
          <w:p w14:paraId="25D80C1D" w14:textId="7A95200D" w:rsidR="00300E9E" w:rsidRPr="0074687C" w:rsidRDefault="00063FC1"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52C62D78" w14:textId="77777777" w:rsidTr="00FF6DFF">
        <w:trPr>
          <w:trHeight w:val="20"/>
        </w:trPr>
        <w:tc>
          <w:tcPr>
            <w:tcW w:w="4522" w:type="pct"/>
            <w:gridSpan w:val="4"/>
          </w:tcPr>
          <w:p w14:paraId="4D3EB4D3" w14:textId="18EA74AA"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11L.4 Gondolat</w:t>
            </w:r>
          </w:p>
        </w:tc>
        <w:tc>
          <w:tcPr>
            <w:tcW w:w="478" w:type="pct"/>
            <w:vAlign w:val="center"/>
          </w:tcPr>
          <w:p w14:paraId="79ABE6E7"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77951091" w14:textId="77777777" w:rsidTr="00FF6DFF">
        <w:trPr>
          <w:trHeight w:val="20"/>
        </w:trPr>
        <w:tc>
          <w:tcPr>
            <w:tcW w:w="4522" w:type="pct"/>
            <w:gridSpan w:val="4"/>
          </w:tcPr>
          <w:p w14:paraId="46325A61" w14:textId="21DE7F32"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 xml:space="preserve">11L.5 </w:t>
            </w:r>
            <w:r w:rsidR="00063FC1" w:rsidRPr="0074687C">
              <w:rPr>
                <w:rFonts w:eastAsia="Cambria" w:cs="Times New Roman"/>
                <w:w w:val="95"/>
                <w:sz w:val="16"/>
                <w:szCs w:val="16"/>
                <w:lang w:val="sq-AL"/>
              </w:rPr>
              <w:t>Kontrolli i fluturimit të aerostatit (ATA 27/55)</w:t>
            </w:r>
          </w:p>
        </w:tc>
        <w:tc>
          <w:tcPr>
            <w:tcW w:w="478" w:type="pct"/>
            <w:vAlign w:val="center"/>
          </w:tcPr>
          <w:p w14:paraId="14C22869"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5A767194" w14:textId="77777777" w:rsidTr="00FF6DFF">
        <w:trPr>
          <w:trHeight w:val="20"/>
        </w:trPr>
        <w:tc>
          <w:tcPr>
            <w:tcW w:w="4522" w:type="pct"/>
            <w:gridSpan w:val="4"/>
          </w:tcPr>
          <w:p w14:paraId="4F774146" w14:textId="72E35D9B" w:rsidR="00300E9E" w:rsidRPr="0074687C" w:rsidRDefault="00300E9E" w:rsidP="00610886">
            <w:pPr>
              <w:pStyle w:val="Paragrafi"/>
              <w:rPr>
                <w:rFonts w:eastAsia="Cambria" w:cs="Times New Roman"/>
                <w:w w:val="95"/>
                <w:sz w:val="16"/>
                <w:szCs w:val="16"/>
                <w:lang w:val="sq-AL"/>
              </w:rPr>
            </w:pPr>
            <w:r w:rsidRPr="0074687C">
              <w:rPr>
                <w:rFonts w:eastAsia="Cambria" w:cs="Times New Roman"/>
                <w:w w:val="95"/>
                <w:sz w:val="16"/>
                <w:szCs w:val="16"/>
                <w:lang w:val="sq-AL"/>
              </w:rPr>
              <w:t>11L.6</w:t>
            </w:r>
            <w:r w:rsidR="00063FC1" w:rsidRPr="0074687C">
              <w:rPr>
                <w:rFonts w:eastAsia="Cambria" w:cs="Times New Roman"/>
                <w:w w:val="95"/>
                <w:sz w:val="16"/>
                <w:szCs w:val="16"/>
                <w:lang w:val="sq-AL"/>
              </w:rPr>
              <w:t>Fuqia elektrike (ATA 24)</w:t>
            </w:r>
            <w:r w:rsidRPr="0074687C">
              <w:rPr>
                <w:rFonts w:eastAsia="Cambria" w:cs="Times New Roman"/>
                <w:w w:val="90"/>
                <w:sz w:val="16"/>
                <w:szCs w:val="16"/>
                <w:lang w:val="sq-AL"/>
              </w:rPr>
              <w:t>.</w:t>
            </w:r>
          </w:p>
        </w:tc>
        <w:tc>
          <w:tcPr>
            <w:tcW w:w="478" w:type="pct"/>
            <w:vAlign w:val="center"/>
          </w:tcPr>
          <w:p w14:paraId="2D100401"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3</w:t>
            </w:r>
          </w:p>
        </w:tc>
      </w:tr>
      <w:tr w:rsidR="004A5611" w:rsidRPr="0074687C" w14:paraId="63BB734A" w14:textId="77777777" w:rsidTr="00FF6DFF">
        <w:trPr>
          <w:trHeight w:val="20"/>
        </w:trPr>
        <w:tc>
          <w:tcPr>
            <w:tcW w:w="4522" w:type="pct"/>
            <w:gridSpan w:val="4"/>
          </w:tcPr>
          <w:p w14:paraId="68B32984" w14:textId="7B7492BA" w:rsidR="00300E9E" w:rsidRPr="0074687C" w:rsidRDefault="00300E9E" w:rsidP="00610886">
            <w:pPr>
              <w:pStyle w:val="Paragrafi"/>
              <w:rPr>
                <w:rFonts w:eastAsia="Cambria" w:cs="Times New Roman"/>
                <w:w w:val="95"/>
                <w:sz w:val="16"/>
                <w:szCs w:val="16"/>
                <w:lang w:val="sq-AL"/>
              </w:rPr>
            </w:pPr>
            <w:r w:rsidRPr="0074687C">
              <w:rPr>
                <w:rFonts w:eastAsia="Cambria" w:cs="Times New Roman"/>
                <w:w w:val="95"/>
                <w:sz w:val="16"/>
                <w:szCs w:val="16"/>
                <w:lang w:val="sq-AL"/>
              </w:rPr>
              <w:t xml:space="preserve">11L.7 </w:t>
            </w:r>
            <w:r w:rsidR="00063FC1" w:rsidRPr="0074687C">
              <w:rPr>
                <w:rFonts w:eastAsia="Cambria" w:cs="Times New Roman"/>
                <w:w w:val="95"/>
                <w:sz w:val="16"/>
                <w:szCs w:val="16"/>
                <w:lang w:val="sq-AL"/>
              </w:rPr>
              <w:t>Dritat (ATA 33)</w:t>
            </w:r>
          </w:p>
        </w:tc>
        <w:tc>
          <w:tcPr>
            <w:tcW w:w="478" w:type="pct"/>
            <w:vAlign w:val="center"/>
          </w:tcPr>
          <w:p w14:paraId="3C4CA750" w14:textId="422DE0B5" w:rsidR="00300E9E" w:rsidRPr="0074687C" w:rsidRDefault="00063FC1" w:rsidP="00610886">
            <w:pPr>
              <w:pStyle w:val="Paragrafi"/>
              <w:jc w:val="center"/>
              <w:rPr>
                <w:rFonts w:cs="Times New Roman"/>
                <w:sz w:val="16"/>
                <w:szCs w:val="16"/>
                <w:lang w:val="sq-AL"/>
              </w:rPr>
            </w:pPr>
            <w:r w:rsidRPr="0074687C">
              <w:rPr>
                <w:rFonts w:cs="Times New Roman"/>
                <w:sz w:val="16"/>
                <w:szCs w:val="16"/>
                <w:lang w:val="sq-AL"/>
              </w:rPr>
              <w:t>2</w:t>
            </w:r>
          </w:p>
        </w:tc>
      </w:tr>
      <w:tr w:rsidR="00063FC1" w:rsidRPr="0074687C" w14:paraId="28972593" w14:textId="77777777" w:rsidTr="00FF6DFF">
        <w:trPr>
          <w:trHeight w:val="20"/>
        </w:trPr>
        <w:tc>
          <w:tcPr>
            <w:tcW w:w="4522" w:type="pct"/>
            <w:gridSpan w:val="4"/>
          </w:tcPr>
          <w:p w14:paraId="2942C5CF" w14:textId="77777777" w:rsidR="00063FC1" w:rsidRPr="0074687C" w:rsidRDefault="00063FC1" w:rsidP="00610886">
            <w:pPr>
              <w:pStyle w:val="Paragrafi"/>
              <w:rPr>
                <w:rFonts w:eastAsia="Cambria" w:cs="Times New Roman"/>
                <w:w w:val="95"/>
                <w:sz w:val="16"/>
                <w:szCs w:val="16"/>
                <w:lang w:val="sq-AL"/>
              </w:rPr>
            </w:pPr>
            <w:r w:rsidRPr="0074687C">
              <w:rPr>
                <w:rFonts w:eastAsia="Cambria" w:cs="Times New Roman"/>
                <w:w w:val="95"/>
                <w:sz w:val="16"/>
                <w:szCs w:val="16"/>
                <w:lang w:val="sq-AL"/>
              </w:rPr>
              <w:t>11L.8 Mbrojtja nga akulli dhe shiu</w:t>
            </w:r>
          </w:p>
        </w:tc>
        <w:tc>
          <w:tcPr>
            <w:tcW w:w="478" w:type="pct"/>
            <w:vAlign w:val="center"/>
          </w:tcPr>
          <w:p w14:paraId="01AB6D92" w14:textId="77777777" w:rsidR="00063FC1" w:rsidRPr="0074687C" w:rsidDel="00063FC1" w:rsidRDefault="00063FC1" w:rsidP="00610886">
            <w:pPr>
              <w:pStyle w:val="Paragrafi"/>
              <w:jc w:val="center"/>
              <w:rPr>
                <w:rFonts w:cs="Times New Roman"/>
                <w:sz w:val="16"/>
                <w:szCs w:val="16"/>
                <w:lang w:val="sq-AL"/>
              </w:rPr>
            </w:pPr>
            <w:r w:rsidRPr="0074687C">
              <w:rPr>
                <w:rFonts w:cs="Times New Roman"/>
                <w:sz w:val="16"/>
                <w:szCs w:val="16"/>
                <w:lang w:val="sq-AL"/>
              </w:rPr>
              <w:t>3</w:t>
            </w:r>
          </w:p>
        </w:tc>
      </w:tr>
      <w:tr w:rsidR="00063FC1" w:rsidRPr="0074687C" w14:paraId="165581FC" w14:textId="77777777" w:rsidTr="00FF6DFF">
        <w:trPr>
          <w:trHeight w:val="20"/>
        </w:trPr>
        <w:tc>
          <w:tcPr>
            <w:tcW w:w="4522" w:type="pct"/>
            <w:gridSpan w:val="4"/>
          </w:tcPr>
          <w:p w14:paraId="49894056" w14:textId="77777777" w:rsidR="00063FC1" w:rsidRPr="0074687C" w:rsidRDefault="00063FC1" w:rsidP="00610886">
            <w:pPr>
              <w:pStyle w:val="Paragrafi"/>
              <w:rPr>
                <w:rFonts w:eastAsia="Cambria" w:cs="Times New Roman"/>
                <w:w w:val="95"/>
                <w:sz w:val="16"/>
                <w:szCs w:val="16"/>
                <w:lang w:val="sq-AL"/>
              </w:rPr>
            </w:pPr>
            <w:r w:rsidRPr="0074687C">
              <w:rPr>
                <w:rFonts w:eastAsia="Cambria" w:cs="Times New Roman"/>
                <w:w w:val="95"/>
                <w:sz w:val="16"/>
                <w:szCs w:val="16"/>
                <w:lang w:val="sq-AL"/>
              </w:rPr>
              <w:t>11L.9 Sistemet e karburantit (ATA 28)</w:t>
            </w:r>
          </w:p>
        </w:tc>
        <w:tc>
          <w:tcPr>
            <w:tcW w:w="478" w:type="pct"/>
            <w:vAlign w:val="center"/>
          </w:tcPr>
          <w:p w14:paraId="3175FC1C" w14:textId="77777777" w:rsidR="00063FC1" w:rsidRPr="0074687C" w:rsidDel="00063FC1" w:rsidRDefault="00063FC1" w:rsidP="00610886">
            <w:pPr>
              <w:pStyle w:val="Paragrafi"/>
              <w:jc w:val="center"/>
              <w:rPr>
                <w:rFonts w:cs="Times New Roman"/>
                <w:sz w:val="16"/>
                <w:szCs w:val="16"/>
                <w:lang w:val="sq-AL"/>
              </w:rPr>
            </w:pPr>
            <w:r w:rsidRPr="0074687C">
              <w:rPr>
                <w:rFonts w:cs="Times New Roman"/>
                <w:sz w:val="16"/>
                <w:szCs w:val="16"/>
                <w:lang w:val="sq-AL"/>
              </w:rPr>
              <w:t>2</w:t>
            </w:r>
          </w:p>
        </w:tc>
      </w:tr>
      <w:tr w:rsidR="00063FC1" w:rsidRPr="0074687C" w14:paraId="4970700C" w14:textId="77777777" w:rsidTr="00FF6DFF">
        <w:trPr>
          <w:trHeight w:val="20"/>
        </w:trPr>
        <w:tc>
          <w:tcPr>
            <w:tcW w:w="4522" w:type="pct"/>
            <w:gridSpan w:val="4"/>
          </w:tcPr>
          <w:p w14:paraId="696862C8" w14:textId="77777777" w:rsidR="00063FC1" w:rsidRPr="0074687C" w:rsidRDefault="00063FC1" w:rsidP="00610886">
            <w:pPr>
              <w:pStyle w:val="Paragrafi"/>
              <w:tabs>
                <w:tab w:val="left" w:pos="924"/>
              </w:tabs>
              <w:rPr>
                <w:rFonts w:eastAsia="Cambria" w:cs="Times New Roman"/>
                <w:w w:val="95"/>
                <w:sz w:val="16"/>
                <w:szCs w:val="16"/>
                <w:lang w:val="sq-AL"/>
              </w:rPr>
            </w:pPr>
            <w:r w:rsidRPr="0074687C">
              <w:rPr>
                <w:rFonts w:eastAsia="Cambria" w:cs="Times New Roman"/>
                <w:w w:val="95"/>
                <w:sz w:val="16"/>
                <w:szCs w:val="16"/>
                <w:lang w:val="sq-AL"/>
              </w:rPr>
              <w:t>11L.10 Motori dhe helikat në aerostatet</w:t>
            </w:r>
          </w:p>
        </w:tc>
        <w:tc>
          <w:tcPr>
            <w:tcW w:w="478" w:type="pct"/>
            <w:vAlign w:val="center"/>
          </w:tcPr>
          <w:p w14:paraId="64A2825F" w14:textId="77777777" w:rsidR="00063FC1" w:rsidRPr="0074687C" w:rsidDel="00063FC1" w:rsidRDefault="00063FC1" w:rsidP="00610886">
            <w:pPr>
              <w:pStyle w:val="Paragrafi"/>
              <w:jc w:val="center"/>
              <w:rPr>
                <w:rFonts w:cs="Times New Roman"/>
                <w:sz w:val="16"/>
                <w:szCs w:val="16"/>
                <w:lang w:val="sq-AL"/>
              </w:rPr>
            </w:pPr>
            <w:r w:rsidRPr="0074687C">
              <w:rPr>
                <w:rFonts w:cs="Times New Roman"/>
                <w:sz w:val="16"/>
                <w:szCs w:val="16"/>
                <w:lang w:val="sq-AL"/>
              </w:rPr>
              <w:t>2</w:t>
            </w:r>
          </w:p>
        </w:tc>
      </w:tr>
      <w:tr w:rsidR="00063FC1" w:rsidRPr="0074687C" w14:paraId="696BA320" w14:textId="77777777" w:rsidTr="00FF6DFF">
        <w:trPr>
          <w:trHeight w:val="20"/>
        </w:trPr>
        <w:tc>
          <w:tcPr>
            <w:tcW w:w="4522" w:type="pct"/>
            <w:gridSpan w:val="4"/>
          </w:tcPr>
          <w:p w14:paraId="798747A9" w14:textId="77777777" w:rsidR="00063FC1" w:rsidRPr="0074687C" w:rsidRDefault="00063FC1" w:rsidP="00610886">
            <w:pPr>
              <w:pStyle w:val="Paragrafi"/>
              <w:tabs>
                <w:tab w:val="left" w:pos="924"/>
              </w:tabs>
              <w:rPr>
                <w:rFonts w:eastAsia="Cambria" w:cs="Times New Roman"/>
                <w:w w:val="95"/>
                <w:sz w:val="16"/>
                <w:szCs w:val="16"/>
                <w:lang w:val="sq-AL"/>
              </w:rPr>
            </w:pPr>
            <w:r w:rsidRPr="0074687C">
              <w:rPr>
                <w:rFonts w:eastAsia="Cambria" w:cs="Times New Roman"/>
                <w:w w:val="95"/>
                <w:sz w:val="16"/>
                <w:szCs w:val="16"/>
                <w:lang w:val="sq-AL"/>
              </w:rPr>
              <w:t>11L.11 Trajtimi dhe ruajtja e aerostatit</w:t>
            </w:r>
          </w:p>
        </w:tc>
        <w:tc>
          <w:tcPr>
            <w:tcW w:w="478" w:type="pct"/>
            <w:vAlign w:val="center"/>
          </w:tcPr>
          <w:p w14:paraId="55D50D4A" w14:textId="77777777" w:rsidR="00063FC1" w:rsidRPr="0074687C" w:rsidRDefault="00063FC1" w:rsidP="00610886">
            <w:pPr>
              <w:pStyle w:val="Paragrafi"/>
              <w:jc w:val="center"/>
              <w:rPr>
                <w:rFonts w:cs="Times New Roman"/>
                <w:sz w:val="16"/>
                <w:szCs w:val="16"/>
                <w:lang w:val="sq-AL"/>
              </w:rPr>
            </w:pPr>
            <w:r w:rsidRPr="0074687C">
              <w:rPr>
                <w:rFonts w:cs="Times New Roman"/>
                <w:sz w:val="16"/>
                <w:szCs w:val="16"/>
                <w:lang w:val="sq-AL"/>
              </w:rPr>
              <w:t>2</w:t>
            </w:r>
          </w:p>
        </w:tc>
      </w:tr>
      <w:tr w:rsidR="00063FC1" w:rsidRPr="0074687C" w14:paraId="6F1F825E" w14:textId="77777777" w:rsidTr="00FF6DFF">
        <w:trPr>
          <w:trHeight w:val="20"/>
        </w:trPr>
        <w:tc>
          <w:tcPr>
            <w:tcW w:w="4522" w:type="pct"/>
            <w:gridSpan w:val="4"/>
          </w:tcPr>
          <w:p w14:paraId="615DFB42" w14:textId="77777777" w:rsidR="00063FC1" w:rsidRPr="0074687C" w:rsidRDefault="00063FC1" w:rsidP="00610886">
            <w:pPr>
              <w:pStyle w:val="Paragrafi"/>
              <w:tabs>
                <w:tab w:val="left" w:pos="924"/>
              </w:tabs>
              <w:rPr>
                <w:rFonts w:eastAsia="Cambria" w:cs="Times New Roman"/>
                <w:w w:val="95"/>
                <w:sz w:val="16"/>
                <w:szCs w:val="16"/>
                <w:lang w:val="sq-AL"/>
              </w:rPr>
            </w:pPr>
            <w:r w:rsidRPr="0074687C">
              <w:rPr>
                <w:rFonts w:eastAsia="Cambria" w:cs="Times New Roman"/>
                <w:w w:val="95"/>
                <w:sz w:val="16"/>
                <w:szCs w:val="16"/>
                <w:lang w:val="sq-AL"/>
              </w:rPr>
              <w:t>11L.12 Teknikat e çmontimit, inspektimit, riparimit dhe montimit</w:t>
            </w:r>
          </w:p>
        </w:tc>
        <w:tc>
          <w:tcPr>
            <w:tcW w:w="478" w:type="pct"/>
            <w:vAlign w:val="center"/>
          </w:tcPr>
          <w:p w14:paraId="6D7CFDBF" w14:textId="77777777" w:rsidR="00063FC1" w:rsidRPr="0074687C" w:rsidRDefault="00063FC1" w:rsidP="00610886">
            <w:pPr>
              <w:pStyle w:val="Paragrafi"/>
              <w:jc w:val="center"/>
              <w:rPr>
                <w:rFonts w:cs="Times New Roman"/>
                <w:sz w:val="16"/>
                <w:szCs w:val="16"/>
                <w:lang w:val="sq-AL"/>
              </w:rPr>
            </w:pPr>
            <w:r w:rsidRPr="0074687C">
              <w:rPr>
                <w:rFonts w:cs="Times New Roman"/>
                <w:sz w:val="16"/>
                <w:szCs w:val="16"/>
                <w:lang w:val="sq-AL"/>
              </w:rPr>
              <w:t>2</w:t>
            </w:r>
          </w:p>
        </w:tc>
      </w:tr>
      <w:tr w:rsidR="00300E9E" w:rsidRPr="0074687C" w14:paraId="7842F194" w14:textId="77777777" w:rsidTr="00FF6DFF">
        <w:trPr>
          <w:trHeight w:val="20"/>
        </w:trPr>
        <w:tc>
          <w:tcPr>
            <w:tcW w:w="5000" w:type="pct"/>
            <w:gridSpan w:val="5"/>
            <w:vAlign w:val="center"/>
          </w:tcPr>
          <w:p w14:paraId="26D94543" w14:textId="13BA8974" w:rsidR="00300E9E" w:rsidRPr="0074687C" w:rsidRDefault="00300E9E" w:rsidP="00610886">
            <w:pPr>
              <w:pStyle w:val="NeniNr"/>
              <w:keepNext w:val="0"/>
              <w:ind w:firstLine="284"/>
              <w:rPr>
                <w:rFonts w:cs="Times New Roman"/>
                <w:sz w:val="16"/>
                <w:szCs w:val="16"/>
                <w:lang w:val="sq-AL"/>
              </w:rPr>
            </w:pPr>
            <w:r w:rsidRPr="0074687C">
              <w:rPr>
                <w:rFonts w:cs="Times New Roman"/>
                <w:w w:val="95"/>
                <w:sz w:val="16"/>
                <w:szCs w:val="16"/>
                <w:lang w:val="sq-AL"/>
              </w:rPr>
              <w:t>MODULI 12L –KOMUNIKIMI</w:t>
            </w:r>
            <w:r w:rsidR="000B73CF" w:rsidRPr="0074687C">
              <w:rPr>
                <w:rFonts w:cs="Times New Roman"/>
                <w:w w:val="95"/>
                <w:sz w:val="16"/>
                <w:szCs w:val="16"/>
                <w:lang w:val="sq-AL"/>
              </w:rPr>
              <w:t xml:space="preserve"> RADIO</w:t>
            </w:r>
            <w:r w:rsidRPr="0074687C">
              <w:rPr>
                <w:rFonts w:cs="Times New Roman"/>
                <w:w w:val="95"/>
                <w:sz w:val="16"/>
                <w:szCs w:val="16"/>
                <w:lang w:val="sq-AL"/>
              </w:rPr>
              <w:t>/</w:t>
            </w:r>
            <w:r w:rsidR="00063FC1" w:rsidRPr="0074687C">
              <w:rPr>
                <w:rFonts w:cs="Times New Roman"/>
                <w:w w:val="95"/>
                <w:sz w:val="16"/>
                <w:szCs w:val="16"/>
                <w:lang w:val="sq-AL"/>
              </w:rPr>
              <w:t>ELT/</w:t>
            </w:r>
            <w:r w:rsidRPr="0074687C">
              <w:rPr>
                <w:rFonts w:cs="Times New Roman"/>
                <w:w w:val="95"/>
                <w:sz w:val="16"/>
                <w:szCs w:val="16"/>
                <w:lang w:val="sq-AL"/>
              </w:rPr>
              <w:t>TRANSPONDERI</w:t>
            </w:r>
            <w:r w:rsidR="004878B6" w:rsidRPr="0074687C">
              <w:rPr>
                <w:rFonts w:cs="Times New Roman"/>
                <w:w w:val="95"/>
                <w:sz w:val="16"/>
                <w:szCs w:val="16"/>
                <w:lang w:val="sq-AL"/>
              </w:rPr>
              <w:t>/</w:t>
            </w:r>
            <w:r w:rsidR="00827D27" w:rsidRPr="0074687C">
              <w:rPr>
                <w:rFonts w:cs="Times New Roman"/>
                <w:w w:val="95"/>
                <w:sz w:val="16"/>
                <w:szCs w:val="16"/>
                <w:lang w:val="sq-AL"/>
              </w:rPr>
              <w:t>INSTRUMENTET</w:t>
            </w:r>
          </w:p>
        </w:tc>
      </w:tr>
      <w:tr w:rsidR="004A5611" w:rsidRPr="0074687C" w14:paraId="1DA8AB82" w14:textId="77777777" w:rsidTr="00FF6DFF">
        <w:trPr>
          <w:trHeight w:val="20"/>
        </w:trPr>
        <w:tc>
          <w:tcPr>
            <w:tcW w:w="4522" w:type="pct"/>
            <w:gridSpan w:val="4"/>
            <w:vAlign w:val="center"/>
          </w:tcPr>
          <w:p w14:paraId="3B3ABD97" w14:textId="7637E81A" w:rsidR="00300E9E" w:rsidRPr="0074687C" w:rsidRDefault="00063FC1" w:rsidP="00610886">
            <w:pPr>
              <w:pStyle w:val="Paragrafi"/>
              <w:jc w:val="center"/>
              <w:rPr>
                <w:rFonts w:eastAsia="Cambria" w:cs="Times New Roman"/>
                <w:w w:val="95"/>
                <w:sz w:val="16"/>
                <w:szCs w:val="16"/>
                <w:lang w:val="sq-AL"/>
              </w:rPr>
            </w:pPr>
            <w:r w:rsidRPr="0074687C">
              <w:rPr>
                <w:rFonts w:eastAsia="Cambria" w:cs="Times New Roman"/>
                <w:w w:val="95"/>
                <w:sz w:val="16"/>
                <w:szCs w:val="16"/>
                <w:lang w:val="sq-AL"/>
              </w:rPr>
              <w:t>MODULI 12L –KOMUNIKIMI</w:t>
            </w:r>
            <w:r w:rsidR="000B73CF" w:rsidRPr="0074687C">
              <w:rPr>
                <w:rFonts w:eastAsia="Cambria" w:cs="Times New Roman"/>
                <w:w w:val="95"/>
                <w:sz w:val="16"/>
                <w:szCs w:val="16"/>
                <w:lang w:val="sq-AL"/>
              </w:rPr>
              <w:t xml:space="preserve"> RADIO</w:t>
            </w:r>
            <w:r w:rsidRPr="0074687C">
              <w:rPr>
                <w:rFonts w:eastAsia="Cambria" w:cs="Times New Roman"/>
                <w:w w:val="95"/>
                <w:sz w:val="16"/>
                <w:szCs w:val="16"/>
                <w:lang w:val="sq-AL"/>
              </w:rPr>
              <w:t>/ELT/TRANSPONDERI/INSTRUMENTET</w:t>
            </w:r>
          </w:p>
        </w:tc>
        <w:tc>
          <w:tcPr>
            <w:tcW w:w="478" w:type="pct"/>
            <w:vAlign w:val="center"/>
          </w:tcPr>
          <w:p w14:paraId="57882963" w14:textId="77777777" w:rsidR="00300E9E" w:rsidRPr="0074687C" w:rsidRDefault="00300E9E" w:rsidP="00610886">
            <w:pPr>
              <w:pStyle w:val="Paragrafi"/>
              <w:jc w:val="center"/>
              <w:rPr>
                <w:rFonts w:cs="Times New Roman"/>
                <w:sz w:val="16"/>
                <w:szCs w:val="16"/>
                <w:lang w:val="sq-AL"/>
              </w:rPr>
            </w:pPr>
            <w:r w:rsidRPr="0074687C">
              <w:rPr>
                <w:rFonts w:cs="Times New Roman"/>
                <w:b/>
                <w:sz w:val="16"/>
                <w:szCs w:val="16"/>
                <w:lang w:val="sq-AL"/>
              </w:rPr>
              <w:t>Niveli</w:t>
            </w:r>
          </w:p>
        </w:tc>
      </w:tr>
      <w:tr w:rsidR="004A5611" w:rsidRPr="0074687C" w14:paraId="0B3DA002" w14:textId="77777777" w:rsidTr="00FF6DFF">
        <w:trPr>
          <w:trHeight w:val="20"/>
        </w:trPr>
        <w:tc>
          <w:tcPr>
            <w:tcW w:w="4522" w:type="pct"/>
            <w:gridSpan w:val="4"/>
          </w:tcPr>
          <w:p w14:paraId="6AC86D52" w14:textId="1F7A4D66"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12L.1</w:t>
            </w:r>
            <w:r w:rsidR="00E07643" w:rsidRPr="0074687C">
              <w:rPr>
                <w:rFonts w:eastAsia="Cambria" w:cs="Times New Roman"/>
                <w:w w:val="95"/>
                <w:sz w:val="16"/>
                <w:szCs w:val="16"/>
                <w:lang w:val="sq-AL"/>
              </w:rPr>
              <w:t xml:space="preserve"> </w:t>
            </w:r>
            <w:r w:rsidR="000B73CF" w:rsidRPr="0074687C">
              <w:rPr>
                <w:rFonts w:eastAsia="Cambria" w:cs="Times New Roman"/>
                <w:w w:val="95"/>
                <w:sz w:val="16"/>
                <w:szCs w:val="16"/>
                <w:lang w:val="sq-AL"/>
              </w:rPr>
              <w:t>K</w:t>
            </w:r>
            <w:r w:rsidRPr="0074687C">
              <w:rPr>
                <w:rFonts w:eastAsia="Cambria" w:cs="Times New Roman"/>
                <w:w w:val="95"/>
                <w:sz w:val="16"/>
                <w:szCs w:val="16"/>
                <w:lang w:val="sq-AL"/>
              </w:rPr>
              <w:t>omunikimi</w:t>
            </w:r>
            <w:r w:rsidR="000B73CF" w:rsidRPr="0074687C">
              <w:rPr>
                <w:rFonts w:eastAsia="Cambria" w:cs="Times New Roman"/>
                <w:w w:val="95"/>
                <w:sz w:val="16"/>
                <w:szCs w:val="16"/>
                <w:lang w:val="sq-AL"/>
              </w:rPr>
              <w:t xml:space="preserve"> Radio</w:t>
            </w:r>
            <w:r w:rsidRPr="0074687C">
              <w:rPr>
                <w:rFonts w:eastAsia="Cambria" w:cs="Times New Roman"/>
                <w:w w:val="95"/>
                <w:sz w:val="16"/>
                <w:szCs w:val="16"/>
                <w:lang w:val="sq-AL"/>
              </w:rPr>
              <w:t>/ELT</w:t>
            </w:r>
          </w:p>
          <w:p w14:paraId="42C2305E" w14:textId="727FA8CF" w:rsidR="00300E9E" w:rsidRPr="0074687C" w:rsidRDefault="00300E9E" w:rsidP="00610886">
            <w:pPr>
              <w:pStyle w:val="Paragrafi"/>
              <w:rPr>
                <w:rFonts w:eastAsia="Cambria" w:cs="Times New Roman"/>
                <w:w w:val="95"/>
                <w:sz w:val="16"/>
                <w:szCs w:val="16"/>
                <w:lang w:val="sq-AL"/>
              </w:rPr>
            </w:pPr>
          </w:p>
        </w:tc>
        <w:tc>
          <w:tcPr>
            <w:tcW w:w="478" w:type="pct"/>
            <w:vAlign w:val="center"/>
          </w:tcPr>
          <w:p w14:paraId="2EC65F2A"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2FC1BAC3" w14:textId="77777777" w:rsidTr="00FF6DFF">
        <w:trPr>
          <w:trHeight w:val="20"/>
        </w:trPr>
        <w:tc>
          <w:tcPr>
            <w:tcW w:w="4522" w:type="pct"/>
            <w:gridSpan w:val="4"/>
          </w:tcPr>
          <w:p w14:paraId="563026B8" w14:textId="77777777" w:rsidR="00300E9E" w:rsidRPr="0074687C" w:rsidRDefault="00300E9E" w:rsidP="00610886">
            <w:pPr>
              <w:pStyle w:val="Paragrafi"/>
              <w:rPr>
                <w:rFonts w:eastAsia="Cambria" w:cs="Times New Roman"/>
                <w:sz w:val="16"/>
                <w:szCs w:val="16"/>
                <w:lang w:val="sq-AL"/>
              </w:rPr>
            </w:pPr>
            <w:r w:rsidRPr="0074687C">
              <w:rPr>
                <w:rFonts w:eastAsia="Cambria" w:cs="Times New Roman"/>
                <w:w w:val="95"/>
                <w:sz w:val="16"/>
                <w:szCs w:val="16"/>
                <w:lang w:val="sq-AL"/>
              </w:rPr>
              <w:t>12L.2 Transponderi</w:t>
            </w:r>
            <w:r w:rsidR="00063FC1" w:rsidRPr="0074687C">
              <w:rPr>
                <w:rFonts w:eastAsia="Cambria" w:cs="Times New Roman"/>
                <w:w w:val="95"/>
                <w:sz w:val="16"/>
                <w:szCs w:val="16"/>
                <w:lang w:val="sq-AL"/>
              </w:rPr>
              <w:t xml:space="preserve"> dhe FLARM</w:t>
            </w:r>
          </w:p>
          <w:p w14:paraId="1BBCB642" w14:textId="085C795C" w:rsidR="00300E9E" w:rsidRPr="0074687C" w:rsidRDefault="00300E9E" w:rsidP="00610886">
            <w:pPr>
              <w:pStyle w:val="Paragrafi"/>
              <w:rPr>
                <w:rFonts w:eastAsia="Cambria" w:cs="Times New Roman"/>
                <w:sz w:val="16"/>
                <w:szCs w:val="16"/>
                <w:lang w:val="sq-AL"/>
              </w:rPr>
            </w:pPr>
          </w:p>
        </w:tc>
        <w:tc>
          <w:tcPr>
            <w:tcW w:w="478" w:type="pct"/>
            <w:vAlign w:val="center"/>
          </w:tcPr>
          <w:p w14:paraId="31A8B202"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2</w:t>
            </w:r>
          </w:p>
        </w:tc>
      </w:tr>
      <w:tr w:rsidR="004A5611" w:rsidRPr="0074687C" w14:paraId="516741C2" w14:textId="77777777" w:rsidTr="00FF6DFF">
        <w:trPr>
          <w:trHeight w:val="20"/>
        </w:trPr>
        <w:tc>
          <w:tcPr>
            <w:tcW w:w="4522" w:type="pct"/>
            <w:gridSpan w:val="4"/>
          </w:tcPr>
          <w:p w14:paraId="3626A1FB" w14:textId="77777777" w:rsidR="00300E9E" w:rsidRPr="0074687C" w:rsidRDefault="00300E9E" w:rsidP="00610886">
            <w:pPr>
              <w:pStyle w:val="Paragrafi"/>
              <w:rPr>
                <w:rFonts w:eastAsia="Cambria" w:cs="Times New Roman"/>
                <w:w w:val="95"/>
                <w:sz w:val="16"/>
                <w:szCs w:val="16"/>
                <w:lang w:val="sq-AL"/>
              </w:rPr>
            </w:pPr>
            <w:r w:rsidRPr="0074687C">
              <w:rPr>
                <w:rFonts w:eastAsia="Cambria" w:cs="Times New Roman"/>
                <w:w w:val="95"/>
                <w:sz w:val="16"/>
                <w:szCs w:val="16"/>
                <w:lang w:val="sq-AL"/>
              </w:rPr>
              <w:t>12L.3 Instrumentet</w:t>
            </w:r>
          </w:p>
          <w:p w14:paraId="02451BB5" w14:textId="5E8BEE25" w:rsidR="00300E9E" w:rsidRPr="0074687C" w:rsidRDefault="00300E9E" w:rsidP="00610886">
            <w:pPr>
              <w:pStyle w:val="Paragrafi"/>
              <w:rPr>
                <w:rFonts w:eastAsia="Cambria" w:cs="Times New Roman"/>
                <w:w w:val="95"/>
                <w:sz w:val="16"/>
                <w:szCs w:val="16"/>
                <w:lang w:val="sq-AL"/>
              </w:rPr>
            </w:pPr>
          </w:p>
        </w:tc>
        <w:tc>
          <w:tcPr>
            <w:tcW w:w="478" w:type="pct"/>
            <w:vAlign w:val="center"/>
          </w:tcPr>
          <w:p w14:paraId="30449079" w14:textId="77777777" w:rsidR="00300E9E" w:rsidRPr="0074687C" w:rsidRDefault="00300E9E" w:rsidP="00610886">
            <w:pPr>
              <w:pStyle w:val="Paragrafi"/>
              <w:jc w:val="center"/>
              <w:rPr>
                <w:rFonts w:cs="Times New Roman"/>
                <w:sz w:val="16"/>
                <w:szCs w:val="16"/>
                <w:lang w:val="sq-AL"/>
              </w:rPr>
            </w:pPr>
            <w:r w:rsidRPr="0074687C">
              <w:rPr>
                <w:rFonts w:cs="Times New Roman"/>
                <w:sz w:val="16"/>
                <w:szCs w:val="16"/>
                <w:lang w:val="sq-AL"/>
              </w:rPr>
              <w:t>2</w:t>
            </w:r>
          </w:p>
        </w:tc>
      </w:tr>
      <w:tr w:rsidR="00063FC1" w:rsidRPr="0074687C" w14:paraId="2E0C17DA" w14:textId="77777777" w:rsidTr="00FF6DFF">
        <w:trPr>
          <w:trHeight w:val="20"/>
        </w:trPr>
        <w:tc>
          <w:tcPr>
            <w:tcW w:w="4522" w:type="pct"/>
            <w:gridSpan w:val="4"/>
          </w:tcPr>
          <w:p w14:paraId="01528B1E" w14:textId="77810CD7" w:rsidR="00063FC1" w:rsidRPr="0074687C" w:rsidRDefault="00063FC1" w:rsidP="00610886">
            <w:pPr>
              <w:pStyle w:val="Paragrafi"/>
              <w:rPr>
                <w:rFonts w:eastAsia="Cambria" w:cs="Times New Roman"/>
                <w:w w:val="95"/>
                <w:sz w:val="16"/>
                <w:szCs w:val="16"/>
                <w:lang w:val="sq-AL"/>
              </w:rPr>
            </w:pPr>
            <w:r w:rsidRPr="0074687C">
              <w:rPr>
                <w:rFonts w:eastAsia="Cambria" w:cs="Times New Roman"/>
                <w:w w:val="95"/>
                <w:sz w:val="16"/>
                <w:szCs w:val="16"/>
                <w:lang w:val="sq-AL"/>
              </w:rPr>
              <w:t xml:space="preserve">12L.4 Pajisjet e testit/provës së përgjithshme të </w:t>
            </w:r>
            <w:r w:rsidR="000B73CF" w:rsidRPr="0074687C">
              <w:rPr>
                <w:rFonts w:eastAsia="Cambria" w:cs="Times New Roman"/>
                <w:w w:val="95"/>
                <w:sz w:val="16"/>
                <w:szCs w:val="16"/>
                <w:lang w:val="sq-AL"/>
              </w:rPr>
              <w:t>sistemit avionik</w:t>
            </w:r>
          </w:p>
        </w:tc>
        <w:tc>
          <w:tcPr>
            <w:tcW w:w="478" w:type="pct"/>
            <w:vAlign w:val="center"/>
          </w:tcPr>
          <w:p w14:paraId="56AFB6FE" w14:textId="77777777" w:rsidR="00063FC1" w:rsidRPr="0074687C" w:rsidRDefault="00063FC1" w:rsidP="00610886">
            <w:pPr>
              <w:pStyle w:val="Paragrafi"/>
              <w:jc w:val="center"/>
              <w:rPr>
                <w:rFonts w:cs="Times New Roman"/>
                <w:sz w:val="16"/>
                <w:szCs w:val="16"/>
                <w:lang w:val="sq-AL"/>
              </w:rPr>
            </w:pPr>
            <w:r w:rsidRPr="0074687C">
              <w:rPr>
                <w:rFonts w:cs="Times New Roman"/>
                <w:sz w:val="16"/>
                <w:szCs w:val="16"/>
                <w:lang w:val="sq-AL"/>
              </w:rPr>
              <w:t>1</w:t>
            </w:r>
          </w:p>
        </w:tc>
      </w:tr>
    </w:tbl>
    <w:p w14:paraId="20FBC284" w14:textId="77777777" w:rsidR="00300E9E" w:rsidRPr="0074687C" w:rsidRDefault="00300E9E" w:rsidP="00610886">
      <w:pPr>
        <w:pStyle w:val="Paragrafi"/>
        <w:rPr>
          <w:rFonts w:cs="Times New Roman"/>
          <w:i/>
          <w:lang w:val="sq-AL"/>
        </w:rPr>
      </w:pPr>
    </w:p>
    <w:p w14:paraId="7561FDE5" w14:textId="4C94D3FE" w:rsidR="00300E9E" w:rsidRPr="0074687C" w:rsidRDefault="00022B61" w:rsidP="00610886">
      <w:pPr>
        <w:pStyle w:val="NeniNr"/>
        <w:keepNext w:val="0"/>
        <w:ind w:firstLine="284"/>
        <w:rPr>
          <w:rFonts w:cs="Times New Roman"/>
          <w:lang w:val="sq-AL"/>
        </w:rPr>
      </w:pPr>
      <w:r w:rsidRPr="0074687C">
        <w:rPr>
          <w:rFonts w:cs="Times New Roman"/>
          <w:lang w:val="sq-AL"/>
        </w:rPr>
        <w:t>SHTOJC</w:t>
      </w:r>
      <w:r w:rsidR="00E151DB" w:rsidRPr="0074687C">
        <w:rPr>
          <w:rFonts w:cs="Times New Roman"/>
          <w:lang w:val="sq-AL"/>
        </w:rPr>
        <w:t>A</w:t>
      </w:r>
      <w:r w:rsidRPr="0074687C">
        <w:rPr>
          <w:rFonts w:cs="Times New Roman"/>
          <w:lang w:val="sq-AL"/>
        </w:rPr>
        <w:t xml:space="preserve"> VIII</w:t>
      </w:r>
    </w:p>
    <w:p w14:paraId="4298C954" w14:textId="2CD68C38" w:rsidR="000B73CF" w:rsidRPr="0074687C" w:rsidRDefault="00022B61" w:rsidP="00610886">
      <w:pPr>
        <w:pStyle w:val="NeniNr"/>
        <w:keepNext w:val="0"/>
        <w:ind w:firstLine="284"/>
        <w:rPr>
          <w:rFonts w:eastAsia="Times New Roman" w:cs="Times New Roman"/>
          <w:lang w:val="sq-AL" w:eastAsia="it-IT"/>
        </w:rPr>
      </w:pPr>
      <w:r w:rsidRPr="0074687C">
        <w:rPr>
          <w:rFonts w:eastAsia="Times New Roman" w:cs="Times New Roman"/>
          <w:lang w:val="sq-AL" w:eastAsia="it-IT"/>
        </w:rPr>
        <w:t xml:space="preserve">STANDARDI </w:t>
      </w:r>
      <w:r w:rsidR="00E63E5A" w:rsidRPr="0074687C">
        <w:rPr>
          <w:rFonts w:eastAsia="Times New Roman" w:cs="Times New Roman"/>
          <w:lang w:val="sq-AL" w:eastAsia="it-IT"/>
        </w:rPr>
        <w:t xml:space="preserve">I </w:t>
      </w:r>
      <w:r w:rsidR="000B73CF" w:rsidRPr="0074687C">
        <w:rPr>
          <w:rFonts w:eastAsia="Times New Roman" w:cs="Times New Roman"/>
          <w:lang w:val="sq-AL" w:eastAsia="it-IT"/>
        </w:rPr>
        <w:t xml:space="preserve">PROVIMIT </w:t>
      </w:r>
      <w:r w:rsidRPr="0074687C">
        <w:rPr>
          <w:rFonts w:eastAsia="Times New Roman" w:cs="Times New Roman"/>
          <w:lang w:val="sq-AL" w:eastAsia="it-IT"/>
        </w:rPr>
        <w:t>BAZË PËR LICENCËN E</w:t>
      </w:r>
      <w:r w:rsidR="000B73CF" w:rsidRPr="0074687C">
        <w:rPr>
          <w:rFonts w:eastAsia="Times New Roman" w:cs="Times New Roman"/>
          <w:lang w:val="sq-AL" w:eastAsia="it-IT"/>
        </w:rPr>
        <w:t xml:space="preserve"> KATEGORISË L TË</w:t>
      </w:r>
    </w:p>
    <w:p w14:paraId="4B562005" w14:textId="3DCDFA6A" w:rsidR="00300E9E" w:rsidRPr="0074687C" w:rsidRDefault="00022B61" w:rsidP="00610886">
      <w:pPr>
        <w:pStyle w:val="NeniNr"/>
        <w:keepNext w:val="0"/>
        <w:ind w:firstLine="284"/>
        <w:rPr>
          <w:rFonts w:eastAsia="Times New Roman" w:cs="Times New Roman"/>
          <w:lang w:val="sq-AL" w:eastAsia="it-IT"/>
        </w:rPr>
      </w:pPr>
      <w:r w:rsidRPr="0074687C">
        <w:rPr>
          <w:rFonts w:eastAsia="Times New Roman" w:cs="Times New Roman"/>
          <w:lang w:val="sq-AL" w:eastAsia="it-IT"/>
        </w:rPr>
        <w:t xml:space="preserve"> MIRËMBAJTJES SË AVIONIT </w:t>
      </w:r>
    </w:p>
    <w:p w14:paraId="421733F6" w14:textId="77777777" w:rsidR="00300E9E" w:rsidRPr="0074687C" w:rsidRDefault="00300E9E" w:rsidP="00610886">
      <w:pPr>
        <w:pStyle w:val="Paragrafi"/>
        <w:rPr>
          <w:rFonts w:eastAsia="Times New Roman" w:cs="Times New Roman"/>
          <w:lang w:val="sq-AL" w:eastAsia="it-IT"/>
        </w:rPr>
      </w:pPr>
    </w:p>
    <w:p w14:paraId="0F313D89" w14:textId="36AFC43A"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a)</w:t>
      </w:r>
      <w:r w:rsidR="00FF6DFF" w:rsidRPr="0074687C">
        <w:rPr>
          <w:rFonts w:eastAsia="Times New Roman" w:cs="Times New Roman"/>
          <w:lang w:val="sq-AL" w:eastAsia="it-IT"/>
        </w:rPr>
        <w:t xml:space="preserve"> </w:t>
      </w:r>
      <w:r w:rsidRPr="0074687C">
        <w:rPr>
          <w:rFonts w:eastAsia="Times New Roman" w:cs="Times New Roman"/>
          <w:lang w:val="sq-AL" w:eastAsia="it-IT"/>
        </w:rPr>
        <w:t>Baza e standardizimit për</w:t>
      </w:r>
      <w:r w:rsidR="007102E9" w:rsidRPr="0074687C">
        <w:rPr>
          <w:rFonts w:eastAsia="Times New Roman" w:cs="Times New Roman"/>
          <w:lang w:val="sq-AL" w:eastAsia="it-IT"/>
        </w:rPr>
        <w:t xml:space="preserve"> </w:t>
      </w:r>
      <w:r w:rsidR="000B73CF" w:rsidRPr="0074687C">
        <w:rPr>
          <w:rFonts w:eastAsia="Times New Roman" w:cs="Times New Roman"/>
          <w:lang w:val="sq-AL" w:eastAsia="it-IT"/>
        </w:rPr>
        <w:t>provimet</w:t>
      </w:r>
      <w:r w:rsidR="00E63E5A" w:rsidRPr="0074687C">
        <w:rPr>
          <w:rFonts w:eastAsia="Times New Roman" w:cs="Times New Roman"/>
          <w:lang w:val="sq-AL" w:eastAsia="it-IT"/>
        </w:rPr>
        <w:t>,</w:t>
      </w:r>
      <w:r w:rsidRPr="0074687C">
        <w:rPr>
          <w:rFonts w:eastAsia="Times New Roman" w:cs="Times New Roman"/>
          <w:lang w:val="sq-AL" w:eastAsia="it-IT"/>
        </w:rPr>
        <w:t xml:space="preserve"> që lidhen me kërkesat e njohurive bazë të</w:t>
      </w:r>
      <w:r w:rsidR="00C65A56" w:rsidRPr="0074687C">
        <w:rPr>
          <w:rFonts w:eastAsia="Times New Roman" w:cs="Times New Roman"/>
          <w:lang w:val="sq-AL" w:eastAsia="it-IT"/>
        </w:rPr>
        <w:t xml:space="preserve"> shtojcës </w:t>
      </w:r>
      <w:r w:rsidRPr="0074687C">
        <w:rPr>
          <w:rFonts w:eastAsia="Times New Roman" w:cs="Times New Roman"/>
          <w:lang w:val="sq-AL" w:eastAsia="it-IT"/>
        </w:rPr>
        <w:t>VII</w:t>
      </w:r>
      <w:r w:rsidR="00E63E5A" w:rsidRPr="0074687C">
        <w:rPr>
          <w:rFonts w:eastAsia="Times New Roman" w:cs="Times New Roman"/>
          <w:lang w:val="sq-AL" w:eastAsia="it-IT"/>
        </w:rPr>
        <w:t>,</w:t>
      </w:r>
      <w:r w:rsidRPr="0074687C">
        <w:rPr>
          <w:rFonts w:eastAsia="Times New Roman" w:cs="Times New Roman"/>
          <w:lang w:val="sq-AL" w:eastAsia="it-IT"/>
        </w:rPr>
        <w:t xml:space="preserve"> do të jetë si në vazhdim:</w:t>
      </w:r>
    </w:p>
    <w:p w14:paraId="307CCC79" w14:textId="6E8D265B"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i</w:t>
      </w:r>
      <w:r w:rsidR="00022B61" w:rsidRPr="0074687C">
        <w:rPr>
          <w:rFonts w:eastAsia="Times New Roman" w:cs="Times New Roman"/>
          <w:lang w:val="sq-AL" w:eastAsia="it-IT"/>
        </w:rPr>
        <w:t>.</w:t>
      </w:r>
      <w:r w:rsidR="00FF6DFF" w:rsidRPr="0074687C">
        <w:rPr>
          <w:rFonts w:eastAsia="Times New Roman" w:cs="Times New Roman"/>
          <w:lang w:val="sq-AL" w:eastAsia="it-IT"/>
        </w:rPr>
        <w:t xml:space="preserve"> </w:t>
      </w:r>
      <w:r w:rsidRPr="0074687C">
        <w:rPr>
          <w:rFonts w:eastAsia="Times New Roman" w:cs="Times New Roman"/>
          <w:lang w:val="sq-AL" w:eastAsia="it-IT"/>
        </w:rPr>
        <w:t>të gjitha provimet duhet të kryhen duke përdorur</w:t>
      </w:r>
      <w:r w:rsidR="002B2BB7" w:rsidRPr="0074687C">
        <w:rPr>
          <w:rFonts w:eastAsia="Times New Roman" w:cs="Times New Roman"/>
          <w:lang w:val="sq-AL" w:eastAsia="it-IT"/>
        </w:rPr>
        <w:t xml:space="preserve"> form</w:t>
      </w:r>
      <w:r w:rsidRPr="0074687C">
        <w:rPr>
          <w:rFonts w:eastAsia="Times New Roman" w:cs="Times New Roman"/>
          <w:lang w:val="sq-AL" w:eastAsia="it-IT"/>
        </w:rPr>
        <w:t>atin e pyetjeve me shumë zgjedhje</w:t>
      </w:r>
      <w:r w:rsidR="001F1F6B" w:rsidRPr="0074687C">
        <w:rPr>
          <w:rFonts w:eastAsia="Times New Roman" w:cs="Times New Roman"/>
          <w:lang w:val="sq-AL" w:eastAsia="it-IT"/>
        </w:rPr>
        <w:t>,</w:t>
      </w:r>
      <w:r w:rsidRPr="0074687C">
        <w:rPr>
          <w:rFonts w:eastAsia="Times New Roman" w:cs="Times New Roman"/>
          <w:lang w:val="sq-AL" w:eastAsia="it-IT"/>
        </w:rPr>
        <w:t xml:space="preserve"> siç specifikohet në pikën</w:t>
      </w:r>
      <w:r w:rsidR="001B31B6" w:rsidRPr="0074687C">
        <w:rPr>
          <w:rFonts w:eastAsia="Times New Roman" w:cs="Times New Roman"/>
          <w:lang w:val="sq-AL" w:eastAsia="it-IT"/>
        </w:rPr>
        <w:t xml:space="preserve"> (</w:t>
      </w:r>
      <w:r w:rsidRPr="0074687C">
        <w:rPr>
          <w:rFonts w:eastAsia="Times New Roman" w:cs="Times New Roman"/>
          <w:lang w:val="sq-AL" w:eastAsia="it-IT"/>
        </w:rPr>
        <w:t>ii).</w:t>
      </w:r>
    </w:p>
    <w:p w14:paraId="3EBD08D0" w14:textId="4D1BE39D"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 xml:space="preserve">Alternativat e pasakta duhet të duken njësoj </w:t>
      </w:r>
      <w:r w:rsidR="000B73CF" w:rsidRPr="0074687C">
        <w:rPr>
          <w:rFonts w:eastAsia="Times New Roman" w:cs="Times New Roman"/>
          <w:lang w:val="sq-AL" w:eastAsia="it-IT"/>
        </w:rPr>
        <w:t xml:space="preserve">bindëse </w:t>
      </w:r>
      <w:r w:rsidRPr="0074687C">
        <w:rPr>
          <w:rFonts w:eastAsia="Times New Roman" w:cs="Times New Roman"/>
          <w:lang w:val="sq-AL" w:eastAsia="it-IT"/>
        </w:rPr>
        <w:t>për cilindo që nuk ka dijeni për këtë temë. Të gjitha alternativat duhet të jenë të lidhura qartë me pyetjen dhe të kenë fjalorin, ndërtimin gramatikor dhe gjatësinë të ngjashme. Në pyetjet numerike, përgjigjet e pasakta duhet të korrespondojnë me gabimet procedurale</w:t>
      </w:r>
      <w:r w:rsidR="001F1F6B" w:rsidRPr="0074687C">
        <w:rPr>
          <w:rFonts w:eastAsia="Times New Roman" w:cs="Times New Roman"/>
          <w:lang w:val="sq-AL" w:eastAsia="it-IT"/>
        </w:rPr>
        <w:t>,</w:t>
      </w:r>
      <w:r w:rsidRPr="0074687C">
        <w:rPr>
          <w:rFonts w:eastAsia="Times New Roman" w:cs="Times New Roman"/>
          <w:lang w:val="sq-AL" w:eastAsia="it-IT"/>
        </w:rPr>
        <w:t xml:space="preserve"> të tilla si korrigjimet e aplikuara në kuptimin e gabuar ose konvertimet e gabuara të njësisë: ato nuk duhet të jenë të thjesht</w:t>
      </w:r>
      <w:r w:rsidR="001F1F6B" w:rsidRPr="0074687C">
        <w:rPr>
          <w:rFonts w:eastAsia="Times New Roman" w:cs="Times New Roman"/>
          <w:lang w:val="sq-AL" w:eastAsia="it-IT"/>
        </w:rPr>
        <w:t>a,</w:t>
      </w:r>
      <w:r w:rsidRPr="0074687C">
        <w:rPr>
          <w:rFonts w:eastAsia="Times New Roman" w:cs="Times New Roman"/>
          <w:lang w:val="sq-AL" w:eastAsia="it-IT"/>
        </w:rPr>
        <w:t xml:space="preserve"> numra rastësorë;</w:t>
      </w:r>
    </w:p>
    <w:p w14:paraId="490F1DEA" w14:textId="156E763B"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ii</w:t>
      </w:r>
      <w:r w:rsidR="00022B61" w:rsidRPr="0074687C">
        <w:rPr>
          <w:rFonts w:eastAsia="Times New Roman" w:cs="Times New Roman"/>
          <w:lang w:val="sq-AL" w:eastAsia="it-IT"/>
        </w:rPr>
        <w:t>.</w:t>
      </w:r>
      <w:r w:rsidR="00FF6DFF" w:rsidRPr="0074687C">
        <w:rPr>
          <w:rFonts w:eastAsia="Times New Roman" w:cs="Times New Roman"/>
          <w:lang w:val="sq-AL" w:eastAsia="it-IT"/>
        </w:rPr>
        <w:t xml:space="preserve"> </w:t>
      </w:r>
      <w:r w:rsidRPr="0074687C">
        <w:rPr>
          <w:rFonts w:eastAsia="Times New Roman" w:cs="Times New Roman"/>
          <w:lang w:val="sq-AL" w:eastAsia="it-IT"/>
        </w:rPr>
        <w:t xml:space="preserve">çdo pyetje me </w:t>
      </w:r>
      <w:r w:rsidR="000B73CF" w:rsidRPr="0074687C">
        <w:rPr>
          <w:rFonts w:eastAsia="Times New Roman" w:cs="Times New Roman"/>
          <w:lang w:val="sq-AL" w:eastAsia="it-IT"/>
        </w:rPr>
        <w:t xml:space="preserve">shumë </w:t>
      </w:r>
      <w:r w:rsidRPr="0074687C">
        <w:rPr>
          <w:rFonts w:eastAsia="Times New Roman" w:cs="Times New Roman"/>
          <w:lang w:val="sq-AL" w:eastAsia="it-IT"/>
        </w:rPr>
        <w:t>zgjedhje duhet të ketë tr</w:t>
      </w:r>
      <w:r w:rsidR="00FD5675" w:rsidRPr="0074687C">
        <w:rPr>
          <w:rFonts w:eastAsia="Times New Roman" w:cs="Times New Roman"/>
          <w:lang w:val="sq-AL" w:eastAsia="it-IT"/>
        </w:rPr>
        <w:t>i</w:t>
      </w:r>
      <w:r w:rsidRPr="0074687C">
        <w:rPr>
          <w:rFonts w:eastAsia="Times New Roman" w:cs="Times New Roman"/>
          <w:lang w:val="sq-AL" w:eastAsia="it-IT"/>
        </w:rPr>
        <w:t xml:space="preserve"> përgjigje alternative nga të cilat vetëm njëra duhet të jetë përgjigjja e saktë dhe kandidatit duhet t</w:t>
      </w:r>
      <w:r w:rsidR="00FE3890" w:rsidRPr="0074687C">
        <w:rPr>
          <w:rFonts w:eastAsia="Times New Roman" w:cs="Times New Roman"/>
          <w:lang w:val="sq-AL" w:eastAsia="it-IT"/>
        </w:rPr>
        <w:t>’</w:t>
      </w:r>
      <w:r w:rsidRPr="0074687C">
        <w:rPr>
          <w:rFonts w:eastAsia="Times New Roman" w:cs="Times New Roman"/>
          <w:lang w:val="sq-AL" w:eastAsia="it-IT"/>
        </w:rPr>
        <w:t>i lejohet një kohë e caktuar për modul</w:t>
      </w:r>
      <w:r w:rsidR="001F1F6B" w:rsidRPr="0074687C">
        <w:rPr>
          <w:rFonts w:eastAsia="Times New Roman" w:cs="Times New Roman"/>
          <w:lang w:val="sq-AL" w:eastAsia="it-IT"/>
        </w:rPr>
        <w:t>,</w:t>
      </w:r>
      <w:r w:rsidRPr="0074687C">
        <w:rPr>
          <w:rFonts w:eastAsia="Times New Roman" w:cs="Times New Roman"/>
          <w:lang w:val="sq-AL" w:eastAsia="it-IT"/>
        </w:rPr>
        <w:t xml:space="preserve"> e cila bazohet në një mesatare nominale prej 75 sekondash</w:t>
      </w:r>
      <w:r w:rsidR="00E07643" w:rsidRPr="0074687C">
        <w:rPr>
          <w:rFonts w:eastAsia="Times New Roman" w:cs="Times New Roman"/>
          <w:lang w:val="sq-AL" w:eastAsia="it-IT"/>
        </w:rPr>
        <w:t xml:space="preserve"> </w:t>
      </w:r>
      <w:r w:rsidRPr="0074687C">
        <w:rPr>
          <w:rFonts w:eastAsia="Times New Roman" w:cs="Times New Roman"/>
          <w:lang w:val="sq-AL" w:eastAsia="it-IT"/>
        </w:rPr>
        <w:t xml:space="preserve">për pyetje; </w:t>
      </w:r>
    </w:p>
    <w:p w14:paraId="3F226E51" w14:textId="6A96F154"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iii</w:t>
      </w:r>
      <w:r w:rsidR="00022B61" w:rsidRPr="0074687C">
        <w:rPr>
          <w:rFonts w:eastAsia="Times New Roman" w:cs="Times New Roman"/>
          <w:lang w:val="sq-AL" w:eastAsia="it-IT"/>
        </w:rPr>
        <w:t>.</w:t>
      </w:r>
      <w:r w:rsidR="00FF6DFF" w:rsidRPr="0074687C">
        <w:rPr>
          <w:rFonts w:eastAsia="Times New Roman" w:cs="Times New Roman"/>
          <w:lang w:val="sq-AL" w:eastAsia="it-IT"/>
        </w:rPr>
        <w:t xml:space="preserve"> </w:t>
      </w:r>
      <w:r w:rsidRPr="0074687C">
        <w:rPr>
          <w:rFonts w:eastAsia="Times New Roman" w:cs="Times New Roman"/>
          <w:lang w:val="sq-AL" w:eastAsia="it-IT"/>
        </w:rPr>
        <w:t>përqindja kaluese për secilin modul është 75%;</w:t>
      </w:r>
    </w:p>
    <w:p w14:paraId="37B24C7B" w14:textId="2AD84D2E"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iv</w:t>
      </w:r>
      <w:r w:rsidR="00022B61" w:rsidRPr="0074687C">
        <w:rPr>
          <w:rFonts w:eastAsia="Times New Roman" w:cs="Times New Roman"/>
          <w:lang w:val="sq-AL" w:eastAsia="it-IT"/>
        </w:rPr>
        <w:t>.</w:t>
      </w:r>
      <w:r w:rsidR="00FF6DFF" w:rsidRPr="0074687C">
        <w:rPr>
          <w:rFonts w:eastAsia="Times New Roman" w:cs="Times New Roman"/>
          <w:lang w:val="sq-AL" w:eastAsia="it-IT"/>
        </w:rPr>
        <w:t xml:space="preserve"> </w:t>
      </w:r>
      <w:r w:rsidRPr="0074687C">
        <w:rPr>
          <w:rFonts w:eastAsia="Times New Roman" w:cs="Times New Roman"/>
          <w:lang w:val="sq-AL" w:eastAsia="it-IT"/>
        </w:rPr>
        <w:t>nuk duhet të pë</w:t>
      </w:r>
      <w:r w:rsidR="00022B61" w:rsidRPr="0074687C">
        <w:rPr>
          <w:rFonts w:eastAsia="Times New Roman" w:cs="Times New Roman"/>
          <w:lang w:val="sq-AL" w:eastAsia="it-IT"/>
        </w:rPr>
        <w:t>r</w:t>
      </w:r>
      <w:r w:rsidRPr="0074687C">
        <w:rPr>
          <w:rFonts w:eastAsia="Times New Roman" w:cs="Times New Roman"/>
          <w:lang w:val="sq-AL" w:eastAsia="it-IT"/>
        </w:rPr>
        <w:t>doren pikët penalizuese</w:t>
      </w:r>
      <w:r w:rsidR="001B31B6" w:rsidRPr="0074687C">
        <w:rPr>
          <w:rFonts w:eastAsia="Times New Roman" w:cs="Times New Roman"/>
          <w:lang w:val="sq-AL" w:eastAsia="it-IT"/>
        </w:rPr>
        <w:t xml:space="preserve"> (</w:t>
      </w:r>
      <w:r w:rsidRPr="0074687C">
        <w:rPr>
          <w:rFonts w:eastAsia="Times New Roman" w:cs="Times New Roman"/>
          <w:lang w:val="sq-AL" w:eastAsia="it-IT"/>
        </w:rPr>
        <w:t>pikët negative për pyetjet e gabuara);</w:t>
      </w:r>
    </w:p>
    <w:p w14:paraId="28C99710" w14:textId="22CE6055"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v</w:t>
      </w:r>
      <w:r w:rsidR="00022B61" w:rsidRPr="0074687C">
        <w:rPr>
          <w:rFonts w:eastAsia="Times New Roman" w:cs="Times New Roman"/>
          <w:lang w:val="sq-AL" w:eastAsia="it-IT"/>
        </w:rPr>
        <w:t>.</w:t>
      </w:r>
      <w:r w:rsidR="00FF6DFF" w:rsidRPr="0074687C">
        <w:rPr>
          <w:rFonts w:eastAsia="Times New Roman" w:cs="Times New Roman"/>
          <w:lang w:val="sq-AL" w:eastAsia="it-IT"/>
        </w:rPr>
        <w:t xml:space="preserve"> </w:t>
      </w:r>
      <w:r w:rsidRPr="0074687C">
        <w:rPr>
          <w:rFonts w:eastAsia="Times New Roman" w:cs="Times New Roman"/>
          <w:lang w:val="sq-AL" w:eastAsia="it-IT"/>
        </w:rPr>
        <w:t>niveli i njohurive të kërkuara në pyetje duhet të jetë në proporcion m</w:t>
      </w:r>
      <w:r w:rsidR="00DA3A7F" w:rsidRPr="0074687C">
        <w:rPr>
          <w:rFonts w:eastAsia="Times New Roman" w:cs="Times New Roman"/>
          <w:lang w:val="sq-AL" w:eastAsia="it-IT"/>
        </w:rPr>
        <w:t>e nivel</w:t>
      </w:r>
      <w:r w:rsidRPr="0074687C">
        <w:rPr>
          <w:rFonts w:eastAsia="Times New Roman" w:cs="Times New Roman"/>
          <w:lang w:val="sq-AL" w:eastAsia="it-IT"/>
        </w:rPr>
        <w:t>in e teknologjisë së kategorisë së avionëve.</w:t>
      </w:r>
    </w:p>
    <w:p w14:paraId="58B5145B" w14:textId="3C3F4BA2" w:rsidR="002E2097" w:rsidRPr="0074687C" w:rsidRDefault="002E2097" w:rsidP="00610886">
      <w:pPr>
        <w:pStyle w:val="Paragrafi"/>
        <w:rPr>
          <w:rFonts w:eastAsia="Times New Roman" w:cs="Times New Roman"/>
          <w:lang w:val="sq-AL" w:eastAsia="it-IT"/>
        </w:rPr>
      </w:pPr>
      <w:r w:rsidRPr="0074687C">
        <w:rPr>
          <w:rFonts w:eastAsia="Times New Roman" w:cs="Times New Roman"/>
          <w:lang w:val="sq-AL" w:eastAsia="it-IT"/>
        </w:rPr>
        <w:t>vi) një modul që nuk është kaluar me sukses nuk mund të ripërsëritet për të paktën 90 ditë nga data e provimit të modulit</w:t>
      </w:r>
      <w:r w:rsidR="00E517D3" w:rsidRPr="0074687C">
        <w:rPr>
          <w:rFonts w:eastAsia="Times New Roman" w:cs="Times New Roman"/>
          <w:lang w:val="sq-AL" w:eastAsia="it-IT"/>
        </w:rPr>
        <w:t xml:space="preserve"> </w:t>
      </w:r>
      <w:r w:rsidR="00E276A8" w:rsidRPr="0074687C">
        <w:rPr>
          <w:rFonts w:eastAsia="Times New Roman" w:cs="Times New Roman"/>
          <w:lang w:val="sq-AL" w:eastAsia="it-IT"/>
        </w:rPr>
        <w:t>që nuk është kaluar</w:t>
      </w:r>
      <w:r w:rsidRPr="0074687C">
        <w:rPr>
          <w:rFonts w:eastAsia="Times New Roman" w:cs="Times New Roman"/>
          <w:lang w:val="sq-AL" w:eastAsia="it-IT"/>
        </w:rPr>
        <w:t>;</w:t>
      </w:r>
    </w:p>
    <w:p w14:paraId="35DAD534" w14:textId="4B5E7E88" w:rsidR="002E2097" w:rsidRPr="0074687C" w:rsidRDefault="002E2097" w:rsidP="00610886">
      <w:pPr>
        <w:pStyle w:val="Paragrafi"/>
        <w:rPr>
          <w:rFonts w:eastAsia="Times New Roman" w:cs="Times New Roman"/>
          <w:lang w:val="sq-AL" w:eastAsia="it-IT"/>
        </w:rPr>
      </w:pPr>
      <w:r w:rsidRPr="0074687C">
        <w:rPr>
          <w:rFonts w:eastAsia="Times New Roman" w:cs="Times New Roman"/>
          <w:lang w:val="sq-AL" w:eastAsia="it-IT"/>
        </w:rPr>
        <w:lastRenderedPageBreak/>
        <w:t xml:space="preserve">vii) numri maksimal i </w:t>
      </w:r>
      <w:r w:rsidR="00E276A8" w:rsidRPr="0074687C">
        <w:rPr>
          <w:rFonts w:eastAsia="Times New Roman" w:cs="Times New Roman"/>
          <w:lang w:val="sq-AL" w:eastAsia="it-IT"/>
        </w:rPr>
        <w:t xml:space="preserve">mundësive </w:t>
      </w:r>
      <w:r w:rsidRPr="0074687C">
        <w:rPr>
          <w:rFonts w:eastAsia="Times New Roman" w:cs="Times New Roman"/>
          <w:lang w:val="sq-AL" w:eastAsia="it-IT"/>
        </w:rPr>
        <w:t xml:space="preserve">për çdo </w:t>
      </w:r>
      <w:r w:rsidR="00E276A8" w:rsidRPr="0074687C">
        <w:rPr>
          <w:rFonts w:eastAsia="Times New Roman" w:cs="Times New Roman"/>
          <w:lang w:val="sq-AL" w:eastAsia="it-IT"/>
        </w:rPr>
        <w:t xml:space="preserve">provim </w:t>
      </w:r>
      <w:r w:rsidRPr="0074687C">
        <w:rPr>
          <w:rFonts w:eastAsia="Times New Roman" w:cs="Times New Roman"/>
          <w:lang w:val="sq-AL" w:eastAsia="it-IT"/>
        </w:rPr>
        <w:t>është tre në një periudhë 12-mujore.</w:t>
      </w:r>
    </w:p>
    <w:p w14:paraId="4523E7D4" w14:textId="0FF4CA47"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b)</w:t>
      </w:r>
      <w:r w:rsidR="00FF6DFF" w:rsidRPr="0074687C">
        <w:rPr>
          <w:rFonts w:eastAsia="Times New Roman" w:cs="Times New Roman"/>
          <w:lang w:val="sq-AL" w:eastAsia="it-IT"/>
        </w:rPr>
        <w:t xml:space="preserve"> </w:t>
      </w:r>
      <w:r w:rsidRPr="0074687C">
        <w:rPr>
          <w:rFonts w:eastAsia="Times New Roman" w:cs="Times New Roman"/>
          <w:lang w:val="sq-AL" w:eastAsia="it-IT"/>
        </w:rPr>
        <w:t>Numri i pyetjeve për modul do të jetë si në vijim:</w:t>
      </w:r>
    </w:p>
    <w:p w14:paraId="3F8C5178" w14:textId="580C4B12"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i</w:t>
      </w:r>
      <w:r w:rsidR="00B26CB4" w:rsidRPr="0074687C">
        <w:rPr>
          <w:rFonts w:eastAsia="Times New Roman" w:cs="Times New Roman"/>
          <w:lang w:val="sq-AL" w:eastAsia="it-IT"/>
        </w:rPr>
        <w:t xml:space="preserve">. Moduli </w:t>
      </w:r>
      <w:r w:rsidRPr="0074687C">
        <w:rPr>
          <w:rFonts w:eastAsia="Times New Roman" w:cs="Times New Roman"/>
          <w:lang w:val="sq-AL" w:eastAsia="it-IT"/>
        </w:rPr>
        <w:t>1L</w:t>
      </w:r>
      <w:r w:rsidR="001F1F6B" w:rsidRPr="0074687C">
        <w:rPr>
          <w:rFonts w:eastAsia="Times New Roman" w:cs="Times New Roman"/>
          <w:lang w:val="sq-AL" w:eastAsia="it-IT"/>
        </w:rPr>
        <w:t>,</w:t>
      </w:r>
      <w:r w:rsidRPr="0074687C">
        <w:rPr>
          <w:rFonts w:eastAsia="Times New Roman" w:cs="Times New Roman"/>
          <w:lang w:val="sq-AL" w:eastAsia="it-IT"/>
        </w:rPr>
        <w:t xml:space="preserve"> </w:t>
      </w:r>
      <w:r w:rsidR="001C48D9" w:rsidRPr="0074687C">
        <w:rPr>
          <w:rFonts w:eastAsia="Times New Roman" w:cs="Times New Roman"/>
          <w:lang w:val="sq-AL" w:eastAsia="it-IT"/>
        </w:rPr>
        <w:t>“</w:t>
      </w:r>
      <w:r w:rsidRPr="0074687C">
        <w:rPr>
          <w:rFonts w:eastAsia="Times New Roman" w:cs="Times New Roman"/>
          <w:lang w:val="sq-AL" w:eastAsia="it-IT"/>
        </w:rPr>
        <w:t>Njohuritë bazë</w:t>
      </w:r>
      <w:r w:rsidR="001C48D9" w:rsidRPr="0074687C">
        <w:rPr>
          <w:rFonts w:eastAsia="Times New Roman" w:cs="Times New Roman"/>
          <w:lang w:val="sq-AL" w:eastAsia="it-IT"/>
        </w:rPr>
        <w:t>”</w:t>
      </w:r>
      <w:r w:rsidRPr="0074687C">
        <w:rPr>
          <w:rFonts w:eastAsia="Times New Roman" w:cs="Times New Roman"/>
          <w:lang w:val="sq-AL" w:eastAsia="it-IT"/>
        </w:rPr>
        <w:t xml:space="preserve">: </w:t>
      </w:r>
      <w:r w:rsidR="00E71ED2" w:rsidRPr="0074687C">
        <w:rPr>
          <w:rFonts w:eastAsia="Times New Roman" w:cs="Times New Roman"/>
          <w:lang w:val="sq-AL" w:eastAsia="it-IT"/>
        </w:rPr>
        <w:t xml:space="preserve">20 </w:t>
      </w:r>
      <w:r w:rsidRPr="0074687C">
        <w:rPr>
          <w:rFonts w:eastAsia="Times New Roman" w:cs="Times New Roman"/>
          <w:lang w:val="sq-AL" w:eastAsia="it-IT"/>
        </w:rPr>
        <w:t xml:space="preserve">pyetje. Koha e lejuar: </w:t>
      </w:r>
      <w:r w:rsidR="00E71ED2" w:rsidRPr="0074687C">
        <w:rPr>
          <w:rFonts w:eastAsia="Times New Roman" w:cs="Times New Roman"/>
          <w:lang w:val="sq-AL" w:eastAsia="it-IT"/>
        </w:rPr>
        <w:t xml:space="preserve">25 </w:t>
      </w:r>
      <w:r w:rsidRPr="0074687C">
        <w:rPr>
          <w:rFonts w:eastAsia="Times New Roman" w:cs="Times New Roman"/>
          <w:lang w:val="sq-AL" w:eastAsia="it-IT"/>
        </w:rPr>
        <w:t>minuta;</w:t>
      </w:r>
    </w:p>
    <w:p w14:paraId="75602890" w14:textId="20EF9F51"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ii</w:t>
      </w:r>
      <w:r w:rsidR="00B26CB4" w:rsidRPr="0074687C">
        <w:rPr>
          <w:rFonts w:eastAsia="Times New Roman" w:cs="Times New Roman"/>
          <w:lang w:val="sq-AL" w:eastAsia="it-IT"/>
        </w:rPr>
        <w:t>.</w:t>
      </w:r>
      <w:r w:rsidR="00FF6DFF" w:rsidRPr="0074687C">
        <w:rPr>
          <w:rFonts w:eastAsia="Times New Roman" w:cs="Times New Roman"/>
          <w:lang w:val="sq-AL" w:eastAsia="it-IT"/>
        </w:rPr>
        <w:t xml:space="preserve"> </w:t>
      </w:r>
      <w:r w:rsidR="00B26CB4" w:rsidRPr="0074687C">
        <w:rPr>
          <w:rFonts w:eastAsia="Times New Roman" w:cs="Times New Roman"/>
          <w:lang w:val="sq-AL" w:eastAsia="it-IT"/>
        </w:rPr>
        <w:t xml:space="preserve">Moduli </w:t>
      </w:r>
      <w:r w:rsidRPr="0074687C">
        <w:rPr>
          <w:rFonts w:eastAsia="Times New Roman" w:cs="Times New Roman"/>
          <w:lang w:val="sq-AL" w:eastAsia="it-IT"/>
        </w:rPr>
        <w:t>2L</w:t>
      </w:r>
      <w:r w:rsidR="001F1F6B" w:rsidRPr="0074687C">
        <w:rPr>
          <w:rFonts w:eastAsia="Times New Roman" w:cs="Times New Roman"/>
          <w:lang w:val="sq-AL" w:eastAsia="it-IT"/>
        </w:rPr>
        <w:t>,</w:t>
      </w:r>
      <w:r w:rsidRPr="0074687C">
        <w:rPr>
          <w:rFonts w:eastAsia="Times New Roman" w:cs="Times New Roman"/>
          <w:lang w:val="sq-AL" w:eastAsia="it-IT"/>
        </w:rPr>
        <w:t xml:space="preserve"> </w:t>
      </w:r>
      <w:r w:rsidR="001C48D9" w:rsidRPr="0074687C">
        <w:rPr>
          <w:rFonts w:eastAsia="Times New Roman" w:cs="Times New Roman"/>
          <w:lang w:val="sq-AL" w:eastAsia="it-IT"/>
        </w:rPr>
        <w:t>“</w:t>
      </w:r>
      <w:r w:rsidRPr="0074687C">
        <w:rPr>
          <w:rFonts w:eastAsia="Times New Roman" w:cs="Times New Roman"/>
          <w:lang w:val="sq-AL" w:eastAsia="it-IT"/>
        </w:rPr>
        <w:t>Faktorët njerëzorë</w:t>
      </w:r>
      <w:r w:rsidR="001C48D9" w:rsidRPr="0074687C">
        <w:rPr>
          <w:rFonts w:eastAsia="Times New Roman" w:cs="Times New Roman"/>
          <w:lang w:val="sq-AL" w:eastAsia="it-IT"/>
        </w:rPr>
        <w:t>”</w:t>
      </w:r>
      <w:r w:rsidRPr="0074687C">
        <w:rPr>
          <w:rFonts w:eastAsia="Times New Roman" w:cs="Times New Roman"/>
          <w:lang w:val="sq-AL" w:eastAsia="it-IT"/>
        </w:rPr>
        <w:t xml:space="preserve">: </w:t>
      </w:r>
      <w:r w:rsidR="00E71ED2" w:rsidRPr="0074687C">
        <w:rPr>
          <w:rFonts w:eastAsia="Times New Roman" w:cs="Times New Roman"/>
          <w:lang w:val="sq-AL" w:eastAsia="it-IT"/>
        </w:rPr>
        <w:t xml:space="preserve">20 </w:t>
      </w:r>
      <w:r w:rsidRPr="0074687C">
        <w:rPr>
          <w:rFonts w:eastAsia="Times New Roman" w:cs="Times New Roman"/>
          <w:lang w:val="sq-AL" w:eastAsia="it-IT"/>
        </w:rPr>
        <w:t xml:space="preserve">pyetje. Koha e lejuar: </w:t>
      </w:r>
      <w:r w:rsidR="00E71ED2" w:rsidRPr="0074687C">
        <w:rPr>
          <w:rFonts w:eastAsia="Times New Roman" w:cs="Times New Roman"/>
          <w:lang w:val="sq-AL" w:eastAsia="it-IT"/>
        </w:rPr>
        <w:t xml:space="preserve">25 </w:t>
      </w:r>
      <w:r w:rsidRPr="0074687C">
        <w:rPr>
          <w:rFonts w:eastAsia="Times New Roman" w:cs="Times New Roman"/>
          <w:lang w:val="sq-AL" w:eastAsia="it-IT"/>
        </w:rPr>
        <w:t>minuta;</w:t>
      </w:r>
    </w:p>
    <w:p w14:paraId="13AD685D" w14:textId="5B10E35C"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iii</w:t>
      </w:r>
      <w:r w:rsidR="00B26CB4" w:rsidRPr="0074687C">
        <w:rPr>
          <w:rFonts w:eastAsia="Times New Roman" w:cs="Times New Roman"/>
          <w:lang w:val="sq-AL" w:eastAsia="it-IT"/>
        </w:rPr>
        <w:t>.</w:t>
      </w:r>
      <w:r w:rsidR="00FF6DFF" w:rsidRPr="0074687C">
        <w:rPr>
          <w:rFonts w:eastAsia="Times New Roman" w:cs="Times New Roman"/>
          <w:lang w:val="sq-AL" w:eastAsia="it-IT"/>
        </w:rPr>
        <w:t xml:space="preserve"> </w:t>
      </w:r>
      <w:r w:rsidR="00B26CB4" w:rsidRPr="0074687C">
        <w:rPr>
          <w:rFonts w:eastAsia="Times New Roman" w:cs="Times New Roman"/>
          <w:lang w:val="sq-AL" w:eastAsia="it-IT"/>
        </w:rPr>
        <w:t xml:space="preserve">Moduli </w:t>
      </w:r>
      <w:r w:rsidRPr="0074687C">
        <w:rPr>
          <w:rFonts w:eastAsia="Times New Roman" w:cs="Times New Roman"/>
          <w:lang w:val="sq-AL" w:eastAsia="it-IT"/>
        </w:rPr>
        <w:t>3L</w:t>
      </w:r>
      <w:r w:rsidR="001F1F6B" w:rsidRPr="0074687C">
        <w:rPr>
          <w:rFonts w:eastAsia="Times New Roman" w:cs="Times New Roman"/>
          <w:lang w:val="sq-AL" w:eastAsia="it-IT"/>
        </w:rPr>
        <w:t>,</w:t>
      </w:r>
      <w:r w:rsidRPr="0074687C">
        <w:rPr>
          <w:rFonts w:eastAsia="Times New Roman" w:cs="Times New Roman"/>
          <w:lang w:val="sq-AL" w:eastAsia="it-IT"/>
        </w:rPr>
        <w:t xml:space="preserve"> </w:t>
      </w:r>
      <w:r w:rsidR="001C48D9" w:rsidRPr="0074687C">
        <w:rPr>
          <w:rFonts w:eastAsia="Times New Roman" w:cs="Times New Roman"/>
          <w:lang w:val="sq-AL" w:eastAsia="it-IT"/>
        </w:rPr>
        <w:t>“</w:t>
      </w:r>
      <w:r w:rsidRPr="0074687C">
        <w:rPr>
          <w:rFonts w:eastAsia="Times New Roman" w:cs="Times New Roman"/>
          <w:lang w:val="sq-AL" w:eastAsia="it-IT"/>
        </w:rPr>
        <w:t>Legjislacioni i aviacionit</w:t>
      </w:r>
      <w:r w:rsidR="001C48D9" w:rsidRPr="0074687C">
        <w:rPr>
          <w:rFonts w:eastAsia="Times New Roman" w:cs="Times New Roman"/>
          <w:lang w:val="sq-AL" w:eastAsia="it-IT"/>
        </w:rPr>
        <w:t>”</w:t>
      </w:r>
      <w:r w:rsidRPr="0074687C">
        <w:rPr>
          <w:rFonts w:eastAsia="Times New Roman" w:cs="Times New Roman"/>
          <w:lang w:val="sq-AL" w:eastAsia="it-IT"/>
        </w:rPr>
        <w:t xml:space="preserve">: </w:t>
      </w:r>
      <w:r w:rsidR="00E71ED2" w:rsidRPr="0074687C">
        <w:rPr>
          <w:rFonts w:eastAsia="Times New Roman" w:cs="Times New Roman"/>
          <w:lang w:val="sq-AL" w:eastAsia="it-IT"/>
        </w:rPr>
        <w:t xml:space="preserve">28 </w:t>
      </w:r>
      <w:r w:rsidRPr="0074687C">
        <w:rPr>
          <w:rFonts w:eastAsia="Times New Roman" w:cs="Times New Roman"/>
          <w:lang w:val="sq-AL" w:eastAsia="it-IT"/>
        </w:rPr>
        <w:t>pyetje. Koha e lejuar: 3</w:t>
      </w:r>
      <w:r w:rsidR="00E71ED2" w:rsidRPr="0074687C">
        <w:rPr>
          <w:rFonts w:eastAsia="Times New Roman" w:cs="Times New Roman"/>
          <w:lang w:val="sq-AL" w:eastAsia="it-IT"/>
        </w:rPr>
        <w:t>5</w:t>
      </w:r>
      <w:r w:rsidRPr="0074687C">
        <w:rPr>
          <w:rFonts w:eastAsia="Times New Roman" w:cs="Times New Roman"/>
          <w:lang w:val="sq-AL" w:eastAsia="it-IT"/>
        </w:rPr>
        <w:t xml:space="preserve"> minuta;</w:t>
      </w:r>
    </w:p>
    <w:p w14:paraId="78A85DB9" w14:textId="3F6A3002"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iv</w:t>
      </w:r>
      <w:r w:rsidR="00B26CB4" w:rsidRPr="0074687C">
        <w:rPr>
          <w:rFonts w:eastAsia="Times New Roman" w:cs="Times New Roman"/>
          <w:lang w:val="sq-AL" w:eastAsia="it-IT"/>
        </w:rPr>
        <w:t>.</w:t>
      </w:r>
      <w:r w:rsidR="00FF6DFF" w:rsidRPr="0074687C">
        <w:rPr>
          <w:rFonts w:eastAsia="Times New Roman" w:cs="Times New Roman"/>
          <w:lang w:val="sq-AL" w:eastAsia="it-IT"/>
        </w:rPr>
        <w:t xml:space="preserve"> </w:t>
      </w:r>
      <w:r w:rsidR="00B26CB4" w:rsidRPr="0074687C">
        <w:rPr>
          <w:rFonts w:eastAsia="Times New Roman" w:cs="Times New Roman"/>
          <w:lang w:val="sq-AL" w:eastAsia="it-IT"/>
        </w:rPr>
        <w:t xml:space="preserve">Moduli </w:t>
      </w:r>
      <w:r w:rsidRPr="0074687C">
        <w:rPr>
          <w:rFonts w:eastAsia="Times New Roman" w:cs="Times New Roman"/>
          <w:lang w:val="sq-AL" w:eastAsia="it-IT"/>
        </w:rPr>
        <w:t>4L</w:t>
      </w:r>
      <w:r w:rsidR="001F1F6B" w:rsidRPr="0074687C">
        <w:rPr>
          <w:rFonts w:eastAsia="Times New Roman" w:cs="Times New Roman"/>
          <w:lang w:val="sq-AL" w:eastAsia="it-IT"/>
        </w:rPr>
        <w:t>,</w:t>
      </w:r>
      <w:r w:rsidRPr="0074687C">
        <w:rPr>
          <w:rFonts w:eastAsia="Times New Roman" w:cs="Times New Roman"/>
          <w:lang w:val="sq-AL" w:eastAsia="it-IT"/>
        </w:rPr>
        <w:t xml:space="preserve"> </w:t>
      </w:r>
      <w:r w:rsidR="001C48D9" w:rsidRPr="0074687C">
        <w:rPr>
          <w:rFonts w:eastAsia="Times New Roman" w:cs="Times New Roman"/>
          <w:lang w:val="sq-AL" w:eastAsia="it-IT"/>
        </w:rPr>
        <w:t>“</w:t>
      </w:r>
      <w:r w:rsidRPr="0074687C">
        <w:rPr>
          <w:rFonts w:eastAsia="Times New Roman" w:cs="Times New Roman"/>
          <w:lang w:val="sq-AL" w:eastAsia="it-IT"/>
        </w:rPr>
        <w:t xml:space="preserve">Strukturë mekanike </w:t>
      </w:r>
      <w:r w:rsidR="00E276A8" w:rsidRPr="0074687C">
        <w:rPr>
          <w:rFonts w:eastAsia="Times New Roman" w:cs="Times New Roman"/>
          <w:lang w:val="sq-AL" w:eastAsia="it-IT"/>
        </w:rPr>
        <w:t xml:space="preserve">me tuba </w:t>
      </w:r>
      <w:r w:rsidRPr="0074687C">
        <w:rPr>
          <w:rFonts w:eastAsia="Times New Roman" w:cs="Times New Roman"/>
          <w:lang w:val="sq-AL" w:eastAsia="it-IT"/>
        </w:rPr>
        <w:t>druri</w:t>
      </w:r>
      <w:r w:rsidR="004878B6" w:rsidRPr="0074687C">
        <w:rPr>
          <w:rFonts w:eastAsia="Times New Roman" w:cs="Times New Roman"/>
          <w:lang w:val="sq-AL" w:eastAsia="it-IT"/>
        </w:rPr>
        <w:t>/</w:t>
      </w:r>
      <w:r w:rsidRPr="0074687C">
        <w:rPr>
          <w:rFonts w:eastAsia="Times New Roman" w:cs="Times New Roman"/>
          <w:lang w:val="sq-AL" w:eastAsia="it-IT"/>
        </w:rPr>
        <w:t xml:space="preserve">metalike </w:t>
      </w:r>
      <w:r w:rsidR="00E276A8" w:rsidRPr="0074687C">
        <w:rPr>
          <w:rFonts w:eastAsia="Times New Roman" w:cs="Times New Roman"/>
          <w:lang w:val="sq-AL" w:eastAsia="it-IT"/>
        </w:rPr>
        <w:t>të mbuluar me</w:t>
      </w:r>
      <w:r w:rsidRPr="0074687C">
        <w:rPr>
          <w:rFonts w:eastAsia="Times New Roman" w:cs="Times New Roman"/>
          <w:lang w:val="sq-AL" w:eastAsia="it-IT"/>
        </w:rPr>
        <w:t xml:space="preserve"> pëlhurë: </w:t>
      </w:r>
      <w:r w:rsidR="00E71ED2" w:rsidRPr="0074687C">
        <w:rPr>
          <w:rFonts w:eastAsia="Times New Roman" w:cs="Times New Roman"/>
          <w:lang w:val="sq-AL" w:eastAsia="it-IT"/>
        </w:rPr>
        <w:t xml:space="preserve">40 </w:t>
      </w:r>
      <w:r w:rsidRPr="0074687C">
        <w:rPr>
          <w:rFonts w:eastAsia="Times New Roman" w:cs="Times New Roman"/>
          <w:lang w:val="sq-AL" w:eastAsia="it-IT"/>
        </w:rPr>
        <w:t xml:space="preserve">pyetje. Koha e lejuar: </w:t>
      </w:r>
      <w:r w:rsidR="00E71ED2" w:rsidRPr="0074687C">
        <w:rPr>
          <w:rFonts w:eastAsia="Times New Roman" w:cs="Times New Roman"/>
          <w:lang w:val="sq-AL" w:eastAsia="it-IT"/>
        </w:rPr>
        <w:t>5</w:t>
      </w:r>
      <w:r w:rsidRPr="0074687C">
        <w:rPr>
          <w:rFonts w:eastAsia="Times New Roman" w:cs="Times New Roman"/>
          <w:lang w:val="sq-AL" w:eastAsia="it-IT"/>
        </w:rPr>
        <w:t>0 minuta;</w:t>
      </w:r>
    </w:p>
    <w:p w14:paraId="71A1F798" w14:textId="28371B54"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v</w:t>
      </w:r>
      <w:r w:rsidR="00B26CB4" w:rsidRPr="0074687C">
        <w:rPr>
          <w:rFonts w:eastAsia="Times New Roman" w:cs="Times New Roman"/>
          <w:lang w:val="sq-AL" w:eastAsia="it-IT"/>
        </w:rPr>
        <w:t>.</w:t>
      </w:r>
      <w:r w:rsidR="00FF6DFF" w:rsidRPr="0074687C">
        <w:rPr>
          <w:rFonts w:eastAsia="Times New Roman" w:cs="Times New Roman"/>
          <w:lang w:val="sq-AL" w:eastAsia="it-IT"/>
        </w:rPr>
        <w:t xml:space="preserve"> </w:t>
      </w:r>
      <w:r w:rsidRPr="0074687C">
        <w:rPr>
          <w:rFonts w:eastAsia="Times New Roman" w:cs="Times New Roman"/>
          <w:lang w:val="sq-AL" w:eastAsia="it-IT"/>
        </w:rPr>
        <w:t>Moduli 5L</w:t>
      </w:r>
      <w:r w:rsidR="001F1F6B" w:rsidRPr="0074687C">
        <w:rPr>
          <w:rFonts w:eastAsia="Times New Roman" w:cs="Times New Roman"/>
          <w:lang w:val="sq-AL" w:eastAsia="it-IT"/>
        </w:rPr>
        <w:t>,</w:t>
      </w:r>
      <w:r w:rsidRPr="0074687C">
        <w:rPr>
          <w:rFonts w:eastAsia="Times New Roman" w:cs="Times New Roman"/>
          <w:lang w:val="sq-AL" w:eastAsia="it-IT"/>
        </w:rPr>
        <w:t xml:space="preserve"> </w:t>
      </w:r>
      <w:r w:rsidR="001C48D9" w:rsidRPr="0074687C">
        <w:rPr>
          <w:rFonts w:eastAsia="Times New Roman" w:cs="Times New Roman"/>
          <w:lang w:val="sq-AL" w:eastAsia="it-IT"/>
        </w:rPr>
        <w:t>“</w:t>
      </w:r>
      <w:r w:rsidRPr="0074687C">
        <w:rPr>
          <w:rFonts w:eastAsia="Times New Roman" w:cs="Times New Roman"/>
          <w:lang w:val="sq-AL" w:eastAsia="it-IT"/>
        </w:rPr>
        <w:t>Strukturë mekanike me material kompozit</w:t>
      </w:r>
      <w:r w:rsidR="001C48D9" w:rsidRPr="0074687C">
        <w:rPr>
          <w:rFonts w:eastAsia="Times New Roman" w:cs="Times New Roman"/>
          <w:lang w:val="sq-AL" w:eastAsia="it-IT"/>
        </w:rPr>
        <w:t>”</w:t>
      </w:r>
      <w:r w:rsidRPr="0074687C">
        <w:rPr>
          <w:rFonts w:eastAsia="Times New Roman" w:cs="Times New Roman"/>
          <w:lang w:val="sq-AL" w:eastAsia="it-IT"/>
        </w:rPr>
        <w:t>: 32 pyetje. Koha e lejuar: 40 minuta;</w:t>
      </w:r>
    </w:p>
    <w:p w14:paraId="59159309" w14:textId="44C83DB0" w:rsidR="00300E9E" w:rsidRPr="0074687C" w:rsidRDefault="00B26CB4" w:rsidP="00610886">
      <w:pPr>
        <w:pStyle w:val="Paragrafi"/>
        <w:rPr>
          <w:rFonts w:eastAsia="Times New Roman" w:cs="Times New Roman"/>
          <w:lang w:val="sq-AL" w:eastAsia="it-IT"/>
        </w:rPr>
      </w:pPr>
      <w:r w:rsidRPr="0074687C">
        <w:rPr>
          <w:rFonts w:eastAsia="Times New Roman" w:cs="Times New Roman"/>
          <w:lang w:val="sq-AL" w:eastAsia="it-IT"/>
        </w:rPr>
        <w:t>vi. M</w:t>
      </w:r>
      <w:r w:rsidR="00300E9E" w:rsidRPr="0074687C">
        <w:rPr>
          <w:rFonts w:eastAsia="Times New Roman" w:cs="Times New Roman"/>
          <w:lang w:val="sq-AL" w:eastAsia="it-IT"/>
        </w:rPr>
        <w:t>oduli 6L</w:t>
      </w:r>
      <w:r w:rsidR="001F1F6B" w:rsidRPr="0074687C">
        <w:rPr>
          <w:rFonts w:eastAsia="Times New Roman" w:cs="Times New Roman"/>
          <w:lang w:val="sq-AL" w:eastAsia="it-IT"/>
        </w:rPr>
        <w:t>,</w:t>
      </w:r>
      <w:r w:rsidR="00300E9E" w:rsidRPr="0074687C">
        <w:rPr>
          <w:rFonts w:eastAsia="Times New Roman" w:cs="Times New Roman"/>
          <w:lang w:val="sq-AL" w:eastAsia="it-IT"/>
        </w:rPr>
        <w:t xml:space="preserve"> </w:t>
      </w:r>
      <w:r w:rsidR="001C48D9" w:rsidRPr="0074687C">
        <w:rPr>
          <w:rFonts w:eastAsia="Times New Roman" w:cs="Times New Roman"/>
          <w:lang w:val="sq-AL" w:eastAsia="it-IT"/>
        </w:rPr>
        <w:t>“</w:t>
      </w:r>
      <w:r w:rsidR="00300E9E" w:rsidRPr="0074687C">
        <w:rPr>
          <w:rFonts w:eastAsia="Times New Roman" w:cs="Times New Roman"/>
          <w:lang w:val="sq-AL" w:eastAsia="it-IT"/>
        </w:rPr>
        <w:t xml:space="preserve">Strukturë mekanike </w:t>
      </w:r>
      <w:r w:rsidR="00E276A8" w:rsidRPr="0074687C">
        <w:rPr>
          <w:rFonts w:eastAsia="Times New Roman" w:cs="Times New Roman"/>
          <w:lang w:val="sq-AL" w:eastAsia="it-IT"/>
        </w:rPr>
        <w:t xml:space="preserve">me material </w:t>
      </w:r>
      <w:r w:rsidR="00300E9E" w:rsidRPr="0074687C">
        <w:rPr>
          <w:rFonts w:eastAsia="Times New Roman" w:cs="Times New Roman"/>
          <w:lang w:val="sq-AL" w:eastAsia="it-IT"/>
        </w:rPr>
        <w:t>metalike</w:t>
      </w:r>
      <w:r w:rsidR="001C48D9" w:rsidRPr="0074687C">
        <w:rPr>
          <w:rFonts w:eastAsia="Times New Roman" w:cs="Times New Roman"/>
          <w:lang w:val="sq-AL" w:eastAsia="it-IT"/>
        </w:rPr>
        <w:t>”</w:t>
      </w:r>
      <w:r w:rsidR="00C36987" w:rsidRPr="0074687C">
        <w:rPr>
          <w:rFonts w:eastAsia="Times New Roman" w:cs="Times New Roman"/>
          <w:lang w:val="sq-AL" w:eastAsia="it-IT"/>
        </w:rPr>
        <w:t>:</w:t>
      </w:r>
      <w:r w:rsidR="00300E9E" w:rsidRPr="0074687C">
        <w:rPr>
          <w:rFonts w:eastAsia="Times New Roman" w:cs="Times New Roman"/>
          <w:lang w:val="sq-AL" w:eastAsia="it-IT"/>
        </w:rPr>
        <w:t xml:space="preserve"> 32 pyetje. Koha e lejuar: 40 minuta;</w:t>
      </w:r>
    </w:p>
    <w:p w14:paraId="18232BC2" w14:textId="0C539619" w:rsidR="00300E9E" w:rsidRPr="0074687C" w:rsidRDefault="00B26CB4" w:rsidP="00610886">
      <w:pPr>
        <w:pStyle w:val="Paragrafi"/>
        <w:rPr>
          <w:rFonts w:eastAsia="Times New Roman" w:cs="Times New Roman"/>
          <w:lang w:val="sq-AL" w:eastAsia="it-IT"/>
        </w:rPr>
      </w:pPr>
      <w:r w:rsidRPr="0074687C">
        <w:rPr>
          <w:rFonts w:eastAsia="Times New Roman" w:cs="Times New Roman"/>
          <w:lang w:val="sq-AL" w:eastAsia="it-IT"/>
        </w:rPr>
        <w:t xml:space="preserve">vii. </w:t>
      </w:r>
      <w:r w:rsidR="00300E9E" w:rsidRPr="0074687C">
        <w:rPr>
          <w:rFonts w:eastAsia="Times New Roman" w:cs="Times New Roman"/>
          <w:lang w:val="sq-AL" w:eastAsia="it-IT"/>
        </w:rPr>
        <w:t>Moduli 7L</w:t>
      </w:r>
      <w:r w:rsidR="001F1F6B" w:rsidRPr="0074687C">
        <w:rPr>
          <w:rFonts w:eastAsia="Times New Roman" w:cs="Times New Roman"/>
          <w:lang w:val="sq-AL" w:eastAsia="it-IT"/>
        </w:rPr>
        <w:t>,</w:t>
      </w:r>
      <w:r w:rsidR="00300E9E" w:rsidRPr="0074687C">
        <w:rPr>
          <w:rFonts w:eastAsia="Times New Roman" w:cs="Times New Roman"/>
          <w:lang w:val="sq-AL" w:eastAsia="it-IT"/>
        </w:rPr>
        <w:t xml:space="preserve"> </w:t>
      </w:r>
      <w:r w:rsidR="001C48D9" w:rsidRPr="0074687C">
        <w:rPr>
          <w:rFonts w:eastAsia="Times New Roman" w:cs="Times New Roman"/>
          <w:lang w:val="sq-AL" w:eastAsia="it-IT"/>
        </w:rPr>
        <w:t>“</w:t>
      </w:r>
      <w:r w:rsidR="00E276A8" w:rsidRPr="0074687C">
        <w:rPr>
          <w:rFonts w:eastAsia="Times New Roman" w:cs="Times New Roman"/>
          <w:lang w:val="sq-AL" w:eastAsia="it-IT"/>
        </w:rPr>
        <w:t xml:space="preserve">Struktura e trupit të </w:t>
      </w:r>
      <w:r w:rsidR="00BE2250" w:rsidRPr="0074687C">
        <w:rPr>
          <w:rFonts w:eastAsia="Times New Roman" w:cs="Times New Roman"/>
          <w:lang w:val="sq-AL" w:eastAsia="it-IT"/>
        </w:rPr>
        <w:t>AVIONIT</w:t>
      </w:r>
      <w:r w:rsidR="00E71ED2" w:rsidRPr="0074687C">
        <w:rPr>
          <w:rFonts w:eastAsia="Times New Roman" w:cs="Times New Roman"/>
          <w:lang w:val="sq-AL" w:eastAsia="it-IT"/>
        </w:rPr>
        <w:t xml:space="preserve">- </w:t>
      </w:r>
      <w:r w:rsidR="00E276A8" w:rsidRPr="0074687C">
        <w:rPr>
          <w:rFonts w:eastAsia="Times New Roman" w:cs="Times New Roman"/>
          <w:lang w:val="sq-AL" w:eastAsia="it-IT"/>
        </w:rPr>
        <w:t>E</w:t>
      </w:r>
      <w:r w:rsidR="00300E9E" w:rsidRPr="0074687C">
        <w:rPr>
          <w:rFonts w:eastAsia="Times New Roman" w:cs="Times New Roman"/>
          <w:lang w:val="sq-AL" w:eastAsia="it-IT"/>
        </w:rPr>
        <w:t xml:space="preserve"> përgjithshme</w:t>
      </w:r>
      <w:r w:rsidR="00E71ED2" w:rsidRPr="0074687C">
        <w:rPr>
          <w:rFonts w:eastAsia="Times New Roman" w:cs="Times New Roman"/>
          <w:lang w:val="sq-AL" w:eastAsia="it-IT"/>
        </w:rPr>
        <w:t xml:space="preserve">, </w:t>
      </w:r>
      <w:r w:rsidR="00E276A8" w:rsidRPr="0074687C">
        <w:rPr>
          <w:rFonts w:eastAsia="Times New Roman" w:cs="Times New Roman"/>
          <w:lang w:val="sq-AL" w:eastAsia="it-IT"/>
        </w:rPr>
        <w:t xml:space="preserve">struktura </w:t>
      </w:r>
      <w:r w:rsidR="00E71ED2" w:rsidRPr="0074687C">
        <w:rPr>
          <w:rFonts w:eastAsia="Times New Roman" w:cs="Times New Roman"/>
          <w:lang w:val="sq-AL" w:eastAsia="it-IT"/>
        </w:rPr>
        <w:t>mekanike dhe elektrike</w:t>
      </w:r>
      <w:r w:rsidR="001C48D9" w:rsidRPr="0074687C">
        <w:rPr>
          <w:rFonts w:eastAsia="Times New Roman" w:cs="Times New Roman"/>
          <w:lang w:val="sq-AL" w:eastAsia="it-IT"/>
        </w:rPr>
        <w:t>”</w:t>
      </w:r>
      <w:r w:rsidR="00C36987" w:rsidRPr="0074687C">
        <w:rPr>
          <w:rFonts w:eastAsia="Times New Roman" w:cs="Times New Roman"/>
          <w:lang w:val="sq-AL" w:eastAsia="it-IT"/>
        </w:rPr>
        <w:t>:</w:t>
      </w:r>
      <w:r w:rsidR="00300E9E" w:rsidRPr="0074687C">
        <w:rPr>
          <w:rFonts w:eastAsia="Times New Roman" w:cs="Times New Roman"/>
          <w:lang w:val="sq-AL" w:eastAsia="it-IT"/>
        </w:rPr>
        <w:t xml:space="preserve"> 6</w:t>
      </w:r>
      <w:r w:rsidR="00E71ED2" w:rsidRPr="0074687C">
        <w:rPr>
          <w:rFonts w:eastAsia="Times New Roman" w:cs="Times New Roman"/>
          <w:lang w:val="sq-AL" w:eastAsia="it-IT"/>
        </w:rPr>
        <w:t>0</w:t>
      </w:r>
      <w:r w:rsidR="00300E9E" w:rsidRPr="0074687C">
        <w:rPr>
          <w:rFonts w:eastAsia="Times New Roman" w:cs="Times New Roman"/>
          <w:lang w:val="sq-AL" w:eastAsia="it-IT"/>
        </w:rPr>
        <w:t xml:space="preserve"> pyetje. Koha e lejuar: </w:t>
      </w:r>
      <w:r w:rsidR="00E71ED2" w:rsidRPr="0074687C">
        <w:rPr>
          <w:rFonts w:eastAsia="Times New Roman" w:cs="Times New Roman"/>
          <w:lang w:val="sq-AL" w:eastAsia="it-IT"/>
        </w:rPr>
        <w:t>75</w:t>
      </w:r>
      <w:r w:rsidR="00300E9E" w:rsidRPr="0074687C">
        <w:rPr>
          <w:rFonts w:eastAsia="Times New Roman" w:cs="Times New Roman"/>
          <w:lang w:val="sq-AL" w:eastAsia="it-IT"/>
        </w:rPr>
        <w:t xml:space="preserve"> minuta;</w:t>
      </w:r>
    </w:p>
    <w:p w14:paraId="2F788DF7" w14:textId="23668356" w:rsidR="00300E9E" w:rsidRPr="0074687C" w:rsidRDefault="00B26CB4" w:rsidP="00610886">
      <w:pPr>
        <w:pStyle w:val="Paragrafi"/>
        <w:rPr>
          <w:rFonts w:eastAsia="Times New Roman" w:cs="Times New Roman"/>
          <w:lang w:val="sq-AL" w:eastAsia="it-IT"/>
        </w:rPr>
      </w:pPr>
      <w:r w:rsidRPr="0074687C">
        <w:rPr>
          <w:rFonts w:eastAsia="Times New Roman" w:cs="Times New Roman"/>
          <w:lang w:val="sq-AL" w:eastAsia="it-IT"/>
        </w:rPr>
        <w:t>viii. M</w:t>
      </w:r>
      <w:r w:rsidR="00300E9E" w:rsidRPr="0074687C">
        <w:rPr>
          <w:rFonts w:eastAsia="Times New Roman" w:cs="Times New Roman"/>
          <w:lang w:val="sq-AL" w:eastAsia="it-IT"/>
        </w:rPr>
        <w:t>oduli 8L</w:t>
      </w:r>
      <w:r w:rsidR="001F1F6B" w:rsidRPr="0074687C">
        <w:rPr>
          <w:rFonts w:eastAsia="Times New Roman" w:cs="Times New Roman"/>
          <w:lang w:val="sq-AL" w:eastAsia="it-IT"/>
        </w:rPr>
        <w:t>,</w:t>
      </w:r>
      <w:r w:rsidR="00300E9E" w:rsidRPr="0074687C">
        <w:rPr>
          <w:rFonts w:eastAsia="Times New Roman" w:cs="Times New Roman"/>
          <w:lang w:val="sq-AL" w:eastAsia="it-IT"/>
        </w:rPr>
        <w:t xml:space="preserve"> </w:t>
      </w:r>
      <w:r w:rsidR="001C48D9" w:rsidRPr="0074687C">
        <w:rPr>
          <w:rFonts w:eastAsia="Times New Roman" w:cs="Times New Roman"/>
          <w:lang w:val="sq-AL" w:eastAsia="it-IT"/>
        </w:rPr>
        <w:t>“</w:t>
      </w:r>
      <w:r w:rsidR="00E276A8" w:rsidRPr="0074687C">
        <w:rPr>
          <w:rFonts w:eastAsia="Times New Roman" w:cs="Times New Roman"/>
          <w:lang w:val="sq-AL" w:eastAsia="it-IT"/>
        </w:rPr>
        <w:t>Impiantet m</w:t>
      </w:r>
      <w:r w:rsidR="00300E9E" w:rsidRPr="0074687C">
        <w:rPr>
          <w:rFonts w:eastAsia="Times New Roman" w:cs="Times New Roman"/>
          <w:lang w:val="sq-AL" w:eastAsia="it-IT"/>
        </w:rPr>
        <w:t>otor</w:t>
      </w:r>
      <w:r w:rsidR="00E71ED2" w:rsidRPr="0074687C">
        <w:rPr>
          <w:rFonts w:eastAsia="Times New Roman" w:cs="Times New Roman"/>
          <w:lang w:val="sq-AL" w:eastAsia="it-IT"/>
        </w:rPr>
        <w:t>i</w:t>
      </w:r>
      <w:r w:rsidR="00E276A8" w:rsidRPr="0074687C">
        <w:rPr>
          <w:rFonts w:eastAsia="Times New Roman" w:cs="Times New Roman"/>
          <w:lang w:val="sq-AL" w:eastAsia="it-IT"/>
        </w:rPr>
        <w:t>ke</w:t>
      </w:r>
      <w:r w:rsidR="001C48D9" w:rsidRPr="0074687C">
        <w:rPr>
          <w:rFonts w:eastAsia="Times New Roman" w:cs="Times New Roman"/>
          <w:lang w:val="sq-AL" w:eastAsia="it-IT"/>
        </w:rPr>
        <w:t>”</w:t>
      </w:r>
      <w:r w:rsidR="00300E9E" w:rsidRPr="0074687C">
        <w:rPr>
          <w:rFonts w:eastAsia="Times New Roman" w:cs="Times New Roman"/>
          <w:lang w:val="sq-AL" w:eastAsia="it-IT"/>
        </w:rPr>
        <w:t xml:space="preserve">: </w:t>
      </w:r>
      <w:r w:rsidR="00E71ED2" w:rsidRPr="0074687C">
        <w:rPr>
          <w:rFonts w:eastAsia="Times New Roman" w:cs="Times New Roman"/>
          <w:lang w:val="sq-AL" w:eastAsia="it-IT"/>
        </w:rPr>
        <w:t>64</w:t>
      </w:r>
      <w:r w:rsidR="00300E9E" w:rsidRPr="0074687C">
        <w:rPr>
          <w:rFonts w:eastAsia="Times New Roman" w:cs="Times New Roman"/>
          <w:lang w:val="sq-AL" w:eastAsia="it-IT"/>
        </w:rPr>
        <w:t xml:space="preserve"> pyetje. Koha e lejuar: </w:t>
      </w:r>
      <w:r w:rsidR="00E71ED2" w:rsidRPr="0074687C">
        <w:rPr>
          <w:rFonts w:eastAsia="Times New Roman" w:cs="Times New Roman"/>
          <w:lang w:val="sq-AL" w:eastAsia="it-IT"/>
        </w:rPr>
        <w:t>8</w:t>
      </w:r>
      <w:r w:rsidR="00300E9E" w:rsidRPr="0074687C">
        <w:rPr>
          <w:rFonts w:eastAsia="Times New Roman" w:cs="Times New Roman"/>
          <w:lang w:val="sq-AL" w:eastAsia="it-IT"/>
        </w:rPr>
        <w:t>0 minuta;</w:t>
      </w:r>
    </w:p>
    <w:p w14:paraId="58C593A1" w14:textId="0AE2D4F4" w:rsidR="00300E9E" w:rsidRPr="0074687C" w:rsidRDefault="00B26CB4" w:rsidP="00610886">
      <w:pPr>
        <w:pStyle w:val="Paragrafi"/>
        <w:rPr>
          <w:rFonts w:eastAsia="Times New Roman" w:cs="Times New Roman"/>
          <w:lang w:val="sq-AL" w:eastAsia="it-IT"/>
        </w:rPr>
      </w:pPr>
      <w:r w:rsidRPr="0074687C">
        <w:rPr>
          <w:rFonts w:eastAsia="Times New Roman" w:cs="Times New Roman"/>
          <w:lang w:val="sq-AL" w:eastAsia="it-IT"/>
        </w:rPr>
        <w:t xml:space="preserve">ix. </w:t>
      </w:r>
      <w:r w:rsidR="00300E9E" w:rsidRPr="0074687C">
        <w:rPr>
          <w:rFonts w:eastAsia="Times New Roman" w:cs="Times New Roman"/>
          <w:lang w:val="sq-AL" w:eastAsia="it-IT"/>
        </w:rPr>
        <w:t>Moduli 9L</w:t>
      </w:r>
      <w:r w:rsidR="001F1F6B" w:rsidRPr="0074687C">
        <w:rPr>
          <w:rFonts w:eastAsia="Times New Roman" w:cs="Times New Roman"/>
          <w:lang w:val="sq-AL" w:eastAsia="it-IT"/>
        </w:rPr>
        <w:t>,</w:t>
      </w:r>
      <w:r w:rsidR="00300E9E" w:rsidRPr="0074687C">
        <w:rPr>
          <w:rFonts w:eastAsia="Times New Roman" w:cs="Times New Roman"/>
          <w:lang w:val="sq-AL" w:eastAsia="it-IT"/>
        </w:rPr>
        <w:t xml:space="preserve"> </w:t>
      </w:r>
      <w:r w:rsidR="001C48D9" w:rsidRPr="0074687C">
        <w:rPr>
          <w:rFonts w:eastAsia="Times New Roman" w:cs="Times New Roman"/>
          <w:lang w:val="sq-AL" w:eastAsia="it-IT"/>
        </w:rPr>
        <w:t>“</w:t>
      </w:r>
      <w:r w:rsidR="00300E9E" w:rsidRPr="0074687C">
        <w:rPr>
          <w:rFonts w:eastAsia="Times New Roman" w:cs="Times New Roman"/>
          <w:lang w:val="sq-AL" w:eastAsia="it-IT"/>
        </w:rPr>
        <w:t>Balonat</w:t>
      </w:r>
      <w:r w:rsidR="004878B6" w:rsidRPr="0074687C">
        <w:rPr>
          <w:rFonts w:eastAsia="Times New Roman" w:cs="Times New Roman"/>
          <w:lang w:val="sq-AL" w:eastAsia="it-IT"/>
        </w:rPr>
        <w:t>/</w:t>
      </w:r>
      <w:r w:rsidR="00E71ED2" w:rsidRPr="0074687C">
        <w:rPr>
          <w:rFonts w:eastAsia="Times New Roman" w:cs="Times New Roman"/>
          <w:lang w:val="sq-AL" w:eastAsia="it-IT"/>
        </w:rPr>
        <w:t xml:space="preserve">Balonat </w:t>
      </w:r>
      <w:r w:rsidR="00300E9E" w:rsidRPr="0074687C">
        <w:rPr>
          <w:rFonts w:eastAsia="Times New Roman" w:cs="Times New Roman"/>
          <w:lang w:val="sq-AL" w:eastAsia="it-IT"/>
        </w:rPr>
        <w:t>me ajër të nxehtë</w:t>
      </w:r>
      <w:r w:rsidR="001C48D9" w:rsidRPr="0074687C">
        <w:rPr>
          <w:rFonts w:eastAsia="Times New Roman" w:cs="Times New Roman"/>
          <w:lang w:val="sq-AL" w:eastAsia="it-IT"/>
        </w:rPr>
        <w:t>”</w:t>
      </w:r>
      <w:r w:rsidR="00300E9E" w:rsidRPr="0074687C">
        <w:rPr>
          <w:rFonts w:eastAsia="Times New Roman" w:cs="Times New Roman"/>
          <w:lang w:val="sq-AL" w:eastAsia="it-IT"/>
        </w:rPr>
        <w:t>: 36 pyetje. Koha e lejuar: 45 minuta;</w:t>
      </w:r>
    </w:p>
    <w:p w14:paraId="324025B5" w14:textId="086C7307" w:rsidR="00300E9E" w:rsidRPr="0074687C" w:rsidRDefault="00300E9E" w:rsidP="00610886">
      <w:pPr>
        <w:pStyle w:val="Paragrafi"/>
        <w:rPr>
          <w:rFonts w:eastAsia="Times New Roman" w:cs="Times New Roman"/>
          <w:lang w:val="sq-AL" w:eastAsia="it-IT"/>
        </w:rPr>
      </w:pPr>
      <w:r w:rsidRPr="0074687C">
        <w:rPr>
          <w:rFonts w:eastAsia="Times New Roman" w:cs="Times New Roman"/>
          <w:lang w:val="sq-AL" w:eastAsia="it-IT"/>
        </w:rPr>
        <w:t>x</w:t>
      </w:r>
      <w:r w:rsidR="00B26CB4" w:rsidRPr="0074687C">
        <w:rPr>
          <w:rFonts w:eastAsia="Times New Roman" w:cs="Times New Roman"/>
          <w:lang w:val="sq-AL" w:eastAsia="it-IT"/>
        </w:rPr>
        <w:t>.</w:t>
      </w:r>
      <w:r w:rsidR="004E55AA" w:rsidRPr="0074687C">
        <w:rPr>
          <w:rFonts w:eastAsia="Times New Roman" w:cs="Times New Roman"/>
          <w:lang w:val="sq-AL" w:eastAsia="it-IT"/>
        </w:rPr>
        <w:t xml:space="preserve"> </w:t>
      </w:r>
      <w:r w:rsidR="00B26CB4" w:rsidRPr="0074687C">
        <w:rPr>
          <w:rFonts w:eastAsia="Times New Roman" w:cs="Times New Roman"/>
          <w:lang w:val="sq-AL" w:eastAsia="it-IT"/>
        </w:rPr>
        <w:t xml:space="preserve">Moduli </w:t>
      </w:r>
      <w:r w:rsidRPr="0074687C">
        <w:rPr>
          <w:rFonts w:eastAsia="Times New Roman" w:cs="Times New Roman"/>
          <w:lang w:val="sq-AL" w:eastAsia="it-IT"/>
        </w:rPr>
        <w:t>10L</w:t>
      </w:r>
      <w:r w:rsidR="001F1F6B" w:rsidRPr="0074687C">
        <w:rPr>
          <w:rFonts w:eastAsia="Times New Roman" w:cs="Times New Roman"/>
          <w:lang w:val="sq-AL" w:eastAsia="it-IT"/>
        </w:rPr>
        <w:t>,</w:t>
      </w:r>
      <w:r w:rsidRPr="0074687C">
        <w:rPr>
          <w:rFonts w:eastAsia="Times New Roman" w:cs="Times New Roman"/>
          <w:lang w:val="sq-AL" w:eastAsia="it-IT"/>
        </w:rPr>
        <w:t xml:space="preserve"> </w:t>
      </w:r>
      <w:r w:rsidR="001C48D9" w:rsidRPr="0074687C">
        <w:rPr>
          <w:rFonts w:eastAsia="Times New Roman" w:cs="Times New Roman"/>
          <w:lang w:val="sq-AL" w:eastAsia="it-IT"/>
        </w:rPr>
        <w:t>“</w:t>
      </w:r>
      <w:r w:rsidRPr="0074687C">
        <w:rPr>
          <w:rFonts w:eastAsia="Times New Roman" w:cs="Times New Roman"/>
          <w:lang w:val="sq-AL" w:eastAsia="it-IT"/>
        </w:rPr>
        <w:t>Balonat</w:t>
      </w:r>
      <w:r w:rsidR="004878B6" w:rsidRPr="0074687C">
        <w:rPr>
          <w:rFonts w:eastAsia="Times New Roman" w:cs="Times New Roman"/>
          <w:lang w:val="sq-AL" w:eastAsia="it-IT"/>
        </w:rPr>
        <w:t>/</w:t>
      </w:r>
      <w:r w:rsidR="00E71ED2" w:rsidRPr="0074687C">
        <w:rPr>
          <w:rFonts w:eastAsia="Times New Roman" w:cs="Times New Roman"/>
          <w:lang w:val="sq-AL" w:eastAsia="it-IT"/>
        </w:rPr>
        <w:tab/>
        <w:t xml:space="preserve">Balonat </w:t>
      </w:r>
      <w:r w:rsidRPr="0074687C">
        <w:rPr>
          <w:rFonts w:eastAsia="Times New Roman" w:cs="Times New Roman"/>
          <w:lang w:val="sq-AL" w:eastAsia="it-IT"/>
        </w:rPr>
        <w:t>me gaz</w:t>
      </w:r>
      <w:r w:rsidR="001B31B6" w:rsidRPr="0074687C">
        <w:rPr>
          <w:rFonts w:eastAsia="Times New Roman" w:cs="Times New Roman"/>
          <w:lang w:val="sq-AL" w:eastAsia="it-IT"/>
        </w:rPr>
        <w:t xml:space="preserve"> (</w:t>
      </w:r>
      <w:r w:rsidRPr="0074687C">
        <w:rPr>
          <w:rFonts w:eastAsia="Times New Roman" w:cs="Times New Roman"/>
          <w:lang w:val="sq-AL" w:eastAsia="it-IT"/>
        </w:rPr>
        <w:t>të palidhura/të lidhura)</w:t>
      </w:r>
      <w:r w:rsidR="001C48D9" w:rsidRPr="0074687C">
        <w:rPr>
          <w:rFonts w:eastAsia="Times New Roman" w:cs="Times New Roman"/>
          <w:lang w:val="sq-AL" w:eastAsia="it-IT"/>
        </w:rPr>
        <w:t>”</w:t>
      </w:r>
      <w:r w:rsidRPr="0074687C">
        <w:rPr>
          <w:rFonts w:eastAsia="Times New Roman" w:cs="Times New Roman"/>
          <w:lang w:val="sq-AL" w:eastAsia="it-IT"/>
        </w:rPr>
        <w:t>: 4</w:t>
      </w:r>
      <w:r w:rsidR="00E71ED2" w:rsidRPr="0074687C">
        <w:rPr>
          <w:rFonts w:eastAsia="Times New Roman" w:cs="Times New Roman"/>
          <w:lang w:val="sq-AL" w:eastAsia="it-IT"/>
        </w:rPr>
        <w:t>4</w:t>
      </w:r>
      <w:r w:rsidRPr="0074687C">
        <w:rPr>
          <w:rFonts w:eastAsia="Times New Roman" w:cs="Times New Roman"/>
          <w:lang w:val="sq-AL" w:eastAsia="it-IT"/>
        </w:rPr>
        <w:t xml:space="preserve"> pyetje. Koha e lejuar: 5</w:t>
      </w:r>
      <w:r w:rsidR="00E71ED2" w:rsidRPr="0074687C">
        <w:rPr>
          <w:rFonts w:eastAsia="Times New Roman" w:cs="Times New Roman"/>
          <w:lang w:val="sq-AL" w:eastAsia="it-IT"/>
        </w:rPr>
        <w:t>5</w:t>
      </w:r>
      <w:r w:rsidRPr="0074687C">
        <w:rPr>
          <w:rFonts w:eastAsia="Times New Roman" w:cs="Times New Roman"/>
          <w:lang w:val="sq-AL" w:eastAsia="it-IT"/>
        </w:rPr>
        <w:t xml:space="preserve"> minuta;</w:t>
      </w:r>
    </w:p>
    <w:p w14:paraId="4EF4816E" w14:textId="50AC631A" w:rsidR="00300E9E" w:rsidRPr="0074687C" w:rsidRDefault="00B26CB4" w:rsidP="00610886">
      <w:pPr>
        <w:pStyle w:val="Paragrafi"/>
        <w:rPr>
          <w:rFonts w:eastAsia="Times New Roman" w:cs="Times New Roman"/>
          <w:lang w:val="sq-AL" w:eastAsia="it-IT"/>
        </w:rPr>
      </w:pPr>
      <w:r w:rsidRPr="0074687C">
        <w:rPr>
          <w:rFonts w:eastAsia="Times New Roman" w:cs="Times New Roman"/>
          <w:lang w:val="sq-AL" w:eastAsia="it-IT"/>
        </w:rPr>
        <w:t xml:space="preserve">xi. </w:t>
      </w:r>
      <w:r w:rsidR="00300E9E" w:rsidRPr="0074687C">
        <w:rPr>
          <w:rFonts w:eastAsia="Times New Roman" w:cs="Times New Roman"/>
          <w:lang w:val="sq-AL" w:eastAsia="it-IT"/>
        </w:rPr>
        <w:t>Moduli 11L</w:t>
      </w:r>
      <w:r w:rsidR="001F1F6B" w:rsidRPr="0074687C">
        <w:rPr>
          <w:rFonts w:eastAsia="Times New Roman" w:cs="Times New Roman"/>
          <w:lang w:val="sq-AL" w:eastAsia="it-IT"/>
        </w:rPr>
        <w:t>,</w:t>
      </w:r>
      <w:r w:rsidR="00300E9E" w:rsidRPr="0074687C">
        <w:rPr>
          <w:rFonts w:eastAsia="Times New Roman" w:cs="Times New Roman"/>
          <w:lang w:val="sq-AL" w:eastAsia="it-IT"/>
        </w:rPr>
        <w:t xml:space="preserve"> </w:t>
      </w:r>
      <w:r w:rsidR="001C48D9" w:rsidRPr="0074687C">
        <w:rPr>
          <w:rFonts w:eastAsia="Times New Roman" w:cs="Times New Roman"/>
          <w:lang w:val="sq-AL" w:eastAsia="it-IT"/>
        </w:rPr>
        <w:t>“</w:t>
      </w:r>
      <w:r w:rsidR="00300E9E" w:rsidRPr="0074687C">
        <w:rPr>
          <w:rFonts w:eastAsia="Times New Roman" w:cs="Times New Roman"/>
          <w:lang w:val="sq-AL" w:eastAsia="it-IT"/>
        </w:rPr>
        <w:t>Aerostatet me ajër të nx</w:t>
      </w:r>
      <w:r w:rsidR="00A97246" w:rsidRPr="0074687C">
        <w:rPr>
          <w:rFonts w:eastAsia="Times New Roman" w:cs="Times New Roman"/>
          <w:lang w:val="sq-AL" w:eastAsia="it-IT"/>
        </w:rPr>
        <w:t>e</w:t>
      </w:r>
      <w:r w:rsidR="00300E9E" w:rsidRPr="0074687C">
        <w:rPr>
          <w:rFonts w:eastAsia="Times New Roman" w:cs="Times New Roman"/>
          <w:lang w:val="sq-AL" w:eastAsia="it-IT"/>
        </w:rPr>
        <w:t>htë</w:t>
      </w:r>
      <w:r w:rsidR="004878B6" w:rsidRPr="0074687C">
        <w:rPr>
          <w:rFonts w:eastAsia="Times New Roman" w:cs="Times New Roman"/>
          <w:lang w:val="sq-AL" w:eastAsia="it-IT"/>
        </w:rPr>
        <w:t>/</w:t>
      </w:r>
      <w:r w:rsidR="00300E9E" w:rsidRPr="0074687C">
        <w:rPr>
          <w:rFonts w:eastAsia="Times New Roman" w:cs="Times New Roman"/>
          <w:lang w:val="sq-AL" w:eastAsia="it-IT"/>
        </w:rPr>
        <w:t>gaz</w:t>
      </w:r>
      <w:r w:rsidR="001C48D9" w:rsidRPr="0074687C">
        <w:rPr>
          <w:rFonts w:eastAsia="Times New Roman" w:cs="Times New Roman"/>
          <w:lang w:val="sq-AL" w:eastAsia="it-IT"/>
        </w:rPr>
        <w:t>”</w:t>
      </w:r>
      <w:r w:rsidR="00300E9E" w:rsidRPr="0074687C">
        <w:rPr>
          <w:rFonts w:eastAsia="Times New Roman" w:cs="Times New Roman"/>
          <w:lang w:val="sq-AL" w:eastAsia="it-IT"/>
        </w:rPr>
        <w:t xml:space="preserve">: </w:t>
      </w:r>
      <w:r w:rsidR="00E71ED2" w:rsidRPr="0074687C">
        <w:rPr>
          <w:rFonts w:eastAsia="Times New Roman" w:cs="Times New Roman"/>
          <w:lang w:val="sq-AL" w:eastAsia="it-IT"/>
        </w:rPr>
        <w:t>40</w:t>
      </w:r>
      <w:r w:rsidR="00300E9E" w:rsidRPr="0074687C">
        <w:rPr>
          <w:rFonts w:eastAsia="Times New Roman" w:cs="Times New Roman"/>
          <w:lang w:val="sq-AL" w:eastAsia="it-IT"/>
        </w:rPr>
        <w:t xml:space="preserve"> pyetje. Koha e lejuar: </w:t>
      </w:r>
      <w:r w:rsidR="00E71ED2" w:rsidRPr="0074687C">
        <w:rPr>
          <w:rFonts w:eastAsia="Times New Roman" w:cs="Times New Roman"/>
          <w:lang w:val="sq-AL" w:eastAsia="it-IT"/>
        </w:rPr>
        <w:t>50</w:t>
      </w:r>
      <w:r w:rsidR="00300E9E" w:rsidRPr="0074687C">
        <w:rPr>
          <w:rFonts w:eastAsia="Times New Roman" w:cs="Times New Roman"/>
          <w:lang w:val="sq-AL" w:eastAsia="it-IT"/>
        </w:rPr>
        <w:t xml:space="preserve"> minuta;</w:t>
      </w:r>
    </w:p>
    <w:p w14:paraId="0FA7B426" w14:textId="1E77C85D" w:rsidR="00300E9E" w:rsidRPr="0074687C" w:rsidRDefault="00B26CB4" w:rsidP="00610886">
      <w:pPr>
        <w:pStyle w:val="Paragrafi"/>
        <w:rPr>
          <w:rFonts w:eastAsia="Times New Roman" w:cs="Times New Roman"/>
          <w:lang w:val="sq-AL" w:eastAsia="it-IT"/>
        </w:rPr>
      </w:pPr>
      <w:r w:rsidRPr="0074687C">
        <w:rPr>
          <w:rFonts w:eastAsia="Times New Roman" w:cs="Times New Roman"/>
          <w:lang w:val="sq-AL" w:eastAsia="it-IT"/>
        </w:rPr>
        <w:t xml:space="preserve">xii. </w:t>
      </w:r>
      <w:r w:rsidR="00300E9E" w:rsidRPr="0074687C">
        <w:rPr>
          <w:rFonts w:eastAsia="Times New Roman" w:cs="Times New Roman"/>
          <w:lang w:val="sq-AL" w:eastAsia="it-IT"/>
        </w:rPr>
        <w:t>Moduli 12L</w:t>
      </w:r>
      <w:r w:rsidR="001F1F6B" w:rsidRPr="0074687C">
        <w:rPr>
          <w:rFonts w:eastAsia="Times New Roman" w:cs="Times New Roman"/>
          <w:lang w:val="sq-AL" w:eastAsia="it-IT"/>
        </w:rPr>
        <w:t>,</w:t>
      </w:r>
      <w:r w:rsidR="00300E9E" w:rsidRPr="0074687C">
        <w:rPr>
          <w:rFonts w:eastAsia="Times New Roman" w:cs="Times New Roman"/>
          <w:lang w:val="sq-AL" w:eastAsia="it-IT"/>
        </w:rPr>
        <w:t xml:space="preserve"> </w:t>
      </w:r>
      <w:r w:rsidR="001C48D9" w:rsidRPr="0074687C">
        <w:rPr>
          <w:rFonts w:eastAsia="Times New Roman" w:cs="Times New Roman"/>
          <w:lang w:val="sq-AL" w:eastAsia="it-IT"/>
        </w:rPr>
        <w:t>“</w:t>
      </w:r>
      <w:r w:rsidR="00E276A8" w:rsidRPr="0074687C">
        <w:rPr>
          <w:rFonts w:eastAsia="Times New Roman" w:cs="Times New Roman"/>
          <w:lang w:val="sq-AL" w:eastAsia="it-IT"/>
        </w:rPr>
        <w:t>K</w:t>
      </w:r>
      <w:r w:rsidR="00300E9E" w:rsidRPr="0074687C">
        <w:rPr>
          <w:rFonts w:eastAsia="Times New Roman" w:cs="Times New Roman"/>
          <w:lang w:val="sq-AL" w:eastAsia="it-IT"/>
        </w:rPr>
        <w:t>omunikimi</w:t>
      </w:r>
      <w:r w:rsidR="00E276A8" w:rsidRPr="0074687C">
        <w:rPr>
          <w:rFonts w:eastAsia="Times New Roman" w:cs="Times New Roman"/>
          <w:lang w:val="sq-AL" w:eastAsia="it-IT"/>
        </w:rPr>
        <w:t xml:space="preserve"> radio</w:t>
      </w:r>
      <w:r w:rsidR="004878B6" w:rsidRPr="0074687C">
        <w:rPr>
          <w:rFonts w:eastAsia="Times New Roman" w:cs="Times New Roman"/>
          <w:lang w:val="sq-AL" w:eastAsia="it-IT"/>
        </w:rPr>
        <w:t>/</w:t>
      </w:r>
      <w:r w:rsidR="00300E9E" w:rsidRPr="0074687C">
        <w:rPr>
          <w:rFonts w:eastAsia="Times New Roman" w:cs="Times New Roman"/>
          <w:lang w:val="sq-AL" w:eastAsia="it-IT"/>
        </w:rPr>
        <w:t>ELT</w:t>
      </w:r>
      <w:r w:rsidR="004878B6" w:rsidRPr="0074687C">
        <w:rPr>
          <w:rFonts w:eastAsia="Times New Roman" w:cs="Times New Roman"/>
          <w:lang w:val="sq-AL" w:eastAsia="it-IT"/>
        </w:rPr>
        <w:t>/</w:t>
      </w:r>
      <w:r w:rsidR="00300E9E" w:rsidRPr="0074687C">
        <w:rPr>
          <w:rFonts w:eastAsia="Times New Roman" w:cs="Times New Roman"/>
          <w:lang w:val="sq-AL" w:eastAsia="it-IT"/>
        </w:rPr>
        <w:t>transponderi</w:t>
      </w:r>
      <w:r w:rsidR="004878B6" w:rsidRPr="0074687C">
        <w:rPr>
          <w:rFonts w:eastAsia="Times New Roman" w:cs="Times New Roman"/>
          <w:lang w:val="sq-AL" w:eastAsia="it-IT"/>
        </w:rPr>
        <w:t>/</w:t>
      </w:r>
      <w:r w:rsidR="00300E9E" w:rsidRPr="0074687C">
        <w:rPr>
          <w:rFonts w:eastAsia="Times New Roman" w:cs="Times New Roman"/>
          <w:lang w:val="sq-AL" w:eastAsia="it-IT"/>
        </w:rPr>
        <w:t>instrumentet</w:t>
      </w:r>
      <w:r w:rsidR="001C48D9" w:rsidRPr="0074687C">
        <w:rPr>
          <w:rFonts w:eastAsia="Times New Roman" w:cs="Times New Roman"/>
          <w:lang w:val="sq-AL" w:eastAsia="it-IT"/>
        </w:rPr>
        <w:t>”</w:t>
      </w:r>
      <w:r w:rsidR="00300E9E" w:rsidRPr="0074687C">
        <w:rPr>
          <w:rFonts w:eastAsia="Times New Roman" w:cs="Times New Roman"/>
          <w:lang w:val="sq-AL" w:eastAsia="it-IT"/>
        </w:rPr>
        <w:t xml:space="preserve">: </w:t>
      </w:r>
      <w:r w:rsidR="00E71ED2" w:rsidRPr="0074687C">
        <w:rPr>
          <w:rFonts w:eastAsia="Times New Roman" w:cs="Times New Roman"/>
          <w:lang w:val="sq-AL" w:eastAsia="it-IT"/>
        </w:rPr>
        <w:t>20</w:t>
      </w:r>
      <w:r w:rsidR="00300E9E" w:rsidRPr="0074687C">
        <w:rPr>
          <w:rFonts w:eastAsia="Times New Roman" w:cs="Times New Roman"/>
          <w:lang w:val="sq-AL" w:eastAsia="it-IT"/>
        </w:rPr>
        <w:t xml:space="preserve"> pyetje. Koha e lejuar 2</w:t>
      </w:r>
      <w:r w:rsidR="00E71ED2" w:rsidRPr="0074687C">
        <w:rPr>
          <w:rFonts w:eastAsia="Times New Roman" w:cs="Times New Roman"/>
          <w:lang w:val="sq-AL" w:eastAsia="it-IT"/>
        </w:rPr>
        <w:t>5</w:t>
      </w:r>
      <w:r w:rsidR="00300E9E" w:rsidRPr="0074687C">
        <w:rPr>
          <w:rFonts w:eastAsia="Times New Roman" w:cs="Times New Roman"/>
          <w:lang w:val="sq-AL" w:eastAsia="it-IT"/>
        </w:rPr>
        <w:t xml:space="preserve"> minuta.</w:t>
      </w:r>
    </w:p>
    <w:p w14:paraId="6EC43316" w14:textId="77777777" w:rsidR="004E55AA" w:rsidRPr="0074687C" w:rsidRDefault="004E55AA" w:rsidP="00610886">
      <w:pPr>
        <w:widowControl w:val="0"/>
        <w:autoSpaceDE w:val="0"/>
        <w:autoSpaceDN w:val="0"/>
        <w:spacing w:after="0" w:line="240" w:lineRule="auto"/>
        <w:jc w:val="center"/>
        <w:rPr>
          <w:rFonts w:ascii="Garamond" w:eastAsia="Cambria" w:hAnsi="Garamond"/>
          <w:spacing w:val="-1"/>
          <w:w w:val="95"/>
          <w:sz w:val="24"/>
          <w:szCs w:val="24"/>
          <w:lang w:val="sq-AL"/>
        </w:rPr>
      </w:pPr>
    </w:p>
    <w:p w14:paraId="1243619B" w14:textId="1C331548" w:rsidR="00E15749" w:rsidRPr="0074687C" w:rsidRDefault="00E15749" w:rsidP="00610886">
      <w:pPr>
        <w:widowControl w:val="0"/>
        <w:autoSpaceDE w:val="0"/>
        <w:autoSpaceDN w:val="0"/>
        <w:spacing w:after="0" w:line="240" w:lineRule="auto"/>
        <w:jc w:val="center"/>
        <w:rPr>
          <w:rFonts w:ascii="Garamond" w:eastAsia="Cambria" w:hAnsi="Garamond"/>
          <w:spacing w:val="-1"/>
          <w:w w:val="95"/>
          <w:sz w:val="24"/>
          <w:szCs w:val="24"/>
          <w:lang w:val="sq-AL"/>
        </w:rPr>
      </w:pPr>
      <w:r w:rsidRPr="0074687C">
        <w:rPr>
          <w:rFonts w:ascii="Garamond" w:eastAsia="Cambria" w:hAnsi="Garamond"/>
          <w:spacing w:val="-1"/>
          <w:w w:val="95"/>
          <w:sz w:val="24"/>
          <w:szCs w:val="24"/>
          <w:lang w:val="sq-AL"/>
        </w:rPr>
        <w:t>SHTOJCA IX</w:t>
      </w:r>
    </w:p>
    <w:p w14:paraId="04C58E45" w14:textId="1C624A2D" w:rsidR="00E15749" w:rsidRPr="0074687C" w:rsidRDefault="00E276A8" w:rsidP="00610886">
      <w:pPr>
        <w:widowControl w:val="0"/>
        <w:spacing w:after="0" w:line="240" w:lineRule="auto"/>
        <w:jc w:val="center"/>
        <w:rPr>
          <w:rFonts w:ascii="Garamond" w:hAnsi="Garamond"/>
          <w:sz w:val="24"/>
          <w:lang w:val="sq-AL"/>
        </w:rPr>
      </w:pPr>
      <w:r w:rsidRPr="0074687C">
        <w:rPr>
          <w:rFonts w:ascii="Garamond" w:hAnsi="Garamond"/>
          <w:sz w:val="24"/>
          <w:lang w:val="sq-AL"/>
        </w:rPr>
        <w:t>METODA E VLERËSIMIT PËR TRAJNIMIN E BAZUAR NË MULTIMEDIA (MBT)</w:t>
      </w:r>
    </w:p>
    <w:p w14:paraId="0D0073B4" w14:textId="77777777" w:rsidR="00EC336A" w:rsidRPr="0074687C" w:rsidRDefault="00EC336A" w:rsidP="00610886">
      <w:pPr>
        <w:widowControl w:val="0"/>
        <w:spacing w:after="0" w:line="240" w:lineRule="auto"/>
        <w:rPr>
          <w:rFonts w:ascii="Garamond" w:hAnsi="Garamond"/>
          <w:sz w:val="24"/>
          <w:lang w:val="sq-AL"/>
        </w:rPr>
      </w:pPr>
    </w:p>
    <w:p w14:paraId="6822AF59" w14:textId="183A3B45" w:rsidR="00E15749" w:rsidRPr="0074687C" w:rsidRDefault="00E15749" w:rsidP="00610886">
      <w:pPr>
        <w:widowControl w:val="0"/>
        <w:spacing w:after="0" w:line="240" w:lineRule="auto"/>
        <w:rPr>
          <w:rFonts w:ascii="Garamond" w:hAnsi="Garamond"/>
          <w:sz w:val="24"/>
          <w:lang w:val="sq-AL"/>
        </w:rPr>
      </w:pPr>
      <w:r w:rsidRPr="0074687C">
        <w:rPr>
          <w:rFonts w:ascii="Garamond" w:hAnsi="Garamond"/>
          <w:sz w:val="24"/>
          <w:lang w:val="sq-AL"/>
        </w:rPr>
        <w:t>1. Qëllimi i kësaj sht</w:t>
      </w:r>
      <w:r w:rsidR="00ED4C67" w:rsidRPr="0074687C">
        <w:rPr>
          <w:rFonts w:ascii="Garamond" w:hAnsi="Garamond"/>
          <w:sz w:val="24"/>
          <w:lang w:val="sq-AL"/>
        </w:rPr>
        <w:t>ojce</w:t>
      </w:r>
      <w:r w:rsidRPr="0074687C">
        <w:rPr>
          <w:rFonts w:ascii="Garamond" w:hAnsi="Garamond"/>
          <w:sz w:val="24"/>
          <w:lang w:val="sq-AL"/>
        </w:rPr>
        <w:t xml:space="preserve"> është të përcaktojë kërkesat për vlerësimin dhe miratimin nga një autoritet kompetent i çdo kursi që përfshin </w:t>
      </w:r>
      <w:r w:rsidR="00ED4C67" w:rsidRPr="0074687C">
        <w:rPr>
          <w:rFonts w:ascii="Garamond" w:hAnsi="Garamond"/>
          <w:sz w:val="24"/>
          <w:lang w:val="sq-AL"/>
        </w:rPr>
        <w:t>MBT</w:t>
      </w:r>
      <w:r w:rsidRPr="0074687C">
        <w:rPr>
          <w:rFonts w:ascii="Garamond" w:hAnsi="Garamond"/>
          <w:sz w:val="24"/>
          <w:lang w:val="sq-AL"/>
        </w:rPr>
        <w:t xml:space="preserve"> në përputhje me pikën 66.B.135.</w:t>
      </w:r>
    </w:p>
    <w:p w14:paraId="49AEB7EB" w14:textId="3F40A3BF" w:rsidR="00E15749" w:rsidRPr="0074687C" w:rsidRDefault="00E15749" w:rsidP="00610886">
      <w:pPr>
        <w:widowControl w:val="0"/>
        <w:spacing w:after="0" w:line="240" w:lineRule="auto"/>
        <w:rPr>
          <w:rFonts w:ascii="Garamond" w:hAnsi="Garamond"/>
          <w:sz w:val="24"/>
          <w:lang w:val="sq-AL"/>
        </w:rPr>
      </w:pPr>
      <w:r w:rsidRPr="0074687C">
        <w:rPr>
          <w:rFonts w:ascii="Garamond" w:hAnsi="Garamond"/>
          <w:sz w:val="24"/>
          <w:lang w:val="sq-AL"/>
        </w:rPr>
        <w:t>K</w:t>
      </w:r>
      <w:r w:rsidR="00ED4C67" w:rsidRPr="0074687C">
        <w:rPr>
          <w:rFonts w:ascii="Garamond" w:hAnsi="Garamond"/>
          <w:sz w:val="24"/>
          <w:lang w:val="sq-AL"/>
        </w:rPr>
        <w:t>jo shtojcë</w:t>
      </w:r>
      <w:r w:rsidRPr="0074687C">
        <w:rPr>
          <w:rFonts w:ascii="Garamond" w:hAnsi="Garamond"/>
          <w:sz w:val="24"/>
          <w:lang w:val="sq-AL"/>
        </w:rPr>
        <w:t xml:space="preserve"> mund të përdoret për vlerësimin e kurseve të tjera të trajnimit nëse autoriteti kompetent vendos që metoda e vlerësimit e përcaktuar në këtë Shtojcë është e përshtatshme për kurse të tjera të tilla.</w:t>
      </w:r>
    </w:p>
    <w:p w14:paraId="4ED291FB" w14:textId="18602BFD" w:rsidR="00E15749" w:rsidRPr="0074687C" w:rsidRDefault="00E15749" w:rsidP="00610886">
      <w:pPr>
        <w:widowControl w:val="0"/>
        <w:spacing w:after="0" w:line="240" w:lineRule="auto"/>
        <w:rPr>
          <w:rFonts w:ascii="Garamond" w:hAnsi="Garamond"/>
          <w:sz w:val="24"/>
          <w:lang w:val="sq-AL"/>
        </w:rPr>
      </w:pPr>
      <w:r w:rsidRPr="0074687C">
        <w:rPr>
          <w:rFonts w:ascii="Garamond" w:hAnsi="Garamond"/>
          <w:sz w:val="24"/>
          <w:lang w:val="sq-AL"/>
        </w:rPr>
        <w:t>Vlerësimi do të kryhet nga autoriteti kompetent</w:t>
      </w:r>
      <w:r w:rsidR="0074687C" w:rsidRPr="0074687C">
        <w:rPr>
          <w:rFonts w:ascii="Garamond" w:hAnsi="Garamond"/>
          <w:sz w:val="24"/>
          <w:lang w:val="sq-AL"/>
        </w:rPr>
        <w:t xml:space="preserve"> </w:t>
      </w:r>
      <w:r w:rsidRPr="0074687C">
        <w:rPr>
          <w:rFonts w:ascii="Garamond" w:hAnsi="Garamond"/>
          <w:sz w:val="24"/>
          <w:lang w:val="sq-AL"/>
        </w:rPr>
        <w:t xml:space="preserve">kundrejt të gjitha kritereve të përcaktuara në tabelën (A), të grupuara në katër kategori nga (a) në (d). Autoriteti kompetent identifikon qartë në tabelë produktin </w:t>
      </w:r>
      <w:r w:rsidR="00ED4C67" w:rsidRPr="0074687C">
        <w:rPr>
          <w:rFonts w:ascii="Garamond" w:hAnsi="Garamond"/>
          <w:sz w:val="24"/>
          <w:lang w:val="sq-AL"/>
        </w:rPr>
        <w:t>MBT</w:t>
      </w:r>
      <w:r w:rsidRPr="0074687C">
        <w:rPr>
          <w:rFonts w:ascii="Garamond" w:hAnsi="Garamond"/>
          <w:sz w:val="24"/>
          <w:lang w:val="sq-AL"/>
        </w:rPr>
        <w:t xml:space="preserve"> që vlerësohet dhe versionet e prodhimit dhe përditësimit të tij.</w:t>
      </w:r>
    </w:p>
    <w:p w14:paraId="00205ADC" w14:textId="3DB5ECC1" w:rsidR="00E15749" w:rsidRPr="0074687C" w:rsidRDefault="00E15749" w:rsidP="00610886">
      <w:pPr>
        <w:widowControl w:val="0"/>
        <w:spacing w:after="0" w:line="240" w:lineRule="auto"/>
        <w:rPr>
          <w:rFonts w:ascii="Garamond" w:hAnsi="Garamond"/>
          <w:sz w:val="24"/>
          <w:lang w:val="sq-AL"/>
        </w:rPr>
      </w:pPr>
      <w:r w:rsidRPr="0074687C">
        <w:rPr>
          <w:rFonts w:ascii="Garamond" w:hAnsi="Garamond"/>
          <w:sz w:val="24"/>
          <w:lang w:val="sq-AL"/>
        </w:rPr>
        <w:t>2. Autoriteti kompetent që kryen vlerësimin vendoset në pozicionin e studentit ose të përdoruesit përfundimtar dhe do të vlerësojë secilin kriter të renditur në tabelën (A) individualisht në një shkallë vlerësimi nga 1 në 5, si më poshtë:</w:t>
      </w:r>
    </w:p>
    <w:p w14:paraId="60C907F0" w14:textId="77777777" w:rsidR="00E15749" w:rsidRPr="0074687C" w:rsidRDefault="00E15749" w:rsidP="00610886">
      <w:pPr>
        <w:widowControl w:val="0"/>
        <w:spacing w:after="0" w:line="240" w:lineRule="auto"/>
        <w:rPr>
          <w:rFonts w:ascii="Garamond" w:hAnsi="Garamond"/>
          <w:sz w:val="24"/>
          <w:lang w:val="sq-AL"/>
        </w:rPr>
      </w:pPr>
      <w:r w:rsidRPr="0074687C">
        <w:rPr>
          <w:rFonts w:ascii="Garamond" w:hAnsi="Garamond"/>
          <w:sz w:val="24"/>
          <w:lang w:val="sq-AL"/>
        </w:rPr>
        <w:t>1: E papranueshme. Nuk i plotëson kriteret e kërkuara.</w:t>
      </w:r>
    </w:p>
    <w:p w14:paraId="1B426CF6" w14:textId="77777777" w:rsidR="00E15749" w:rsidRPr="0074687C" w:rsidRDefault="00E15749" w:rsidP="00610886">
      <w:pPr>
        <w:widowControl w:val="0"/>
        <w:spacing w:after="0" w:line="240" w:lineRule="auto"/>
        <w:rPr>
          <w:rFonts w:ascii="Garamond" w:hAnsi="Garamond"/>
          <w:sz w:val="24"/>
          <w:lang w:val="sq-AL"/>
        </w:rPr>
      </w:pPr>
      <w:r w:rsidRPr="0074687C">
        <w:rPr>
          <w:rFonts w:ascii="Garamond" w:hAnsi="Garamond"/>
          <w:sz w:val="24"/>
          <w:lang w:val="sq-AL"/>
        </w:rPr>
        <w:t xml:space="preserve">2: Pjesërisht e pranueshme, por nevojitet përmirësim për të përmbushur kriteret e kërkuara. </w:t>
      </w:r>
    </w:p>
    <w:p w14:paraId="5E5AECFC" w14:textId="77777777" w:rsidR="00E15749" w:rsidRPr="0074687C" w:rsidRDefault="00E15749" w:rsidP="00610886">
      <w:pPr>
        <w:widowControl w:val="0"/>
        <w:spacing w:after="0" w:line="240" w:lineRule="auto"/>
        <w:rPr>
          <w:rFonts w:ascii="Garamond" w:hAnsi="Garamond"/>
          <w:sz w:val="24"/>
          <w:lang w:val="sq-AL"/>
        </w:rPr>
      </w:pPr>
      <w:r w:rsidRPr="0074687C">
        <w:rPr>
          <w:rFonts w:ascii="Garamond" w:hAnsi="Garamond"/>
          <w:sz w:val="24"/>
          <w:lang w:val="sq-AL"/>
        </w:rPr>
        <w:t>3: E pranueshme. Plotëson kriteret e kërkuara.</w:t>
      </w:r>
    </w:p>
    <w:p w14:paraId="614274A8" w14:textId="77777777" w:rsidR="00E15749" w:rsidRPr="0074687C" w:rsidRDefault="00E15749" w:rsidP="00610886">
      <w:pPr>
        <w:widowControl w:val="0"/>
        <w:spacing w:after="0" w:line="240" w:lineRule="auto"/>
        <w:rPr>
          <w:rFonts w:ascii="Garamond" w:hAnsi="Garamond"/>
          <w:sz w:val="24"/>
          <w:lang w:val="sq-AL"/>
        </w:rPr>
      </w:pPr>
      <w:r w:rsidRPr="0074687C">
        <w:rPr>
          <w:rFonts w:ascii="Garamond" w:hAnsi="Garamond"/>
          <w:sz w:val="24"/>
          <w:lang w:val="sq-AL"/>
        </w:rPr>
        <w:t xml:space="preserve">4: Mirë. Plotëson kriteret e kërkuara me përmirësimet e bëra. </w:t>
      </w:r>
    </w:p>
    <w:p w14:paraId="4D824D90" w14:textId="5E1B90B3" w:rsidR="00E15749" w:rsidRPr="0074687C" w:rsidRDefault="00E15749" w:rsidP="00610886">
      <w:pPr>
        <w:widowControl w:val="0"/>
        <w:spacing w:after="0" w:line="240" w:lineRule="auto"/>
        <w:rPr>
          <w:rFonts w:ascii="Garamond" w:hAnsi="Garamond"/>
          <w:sz w:val="24"/>
          <w:lang w:val="sq-AL"/>
        </w:rPr>
      </w:pPr>
      <w:r w:rsidRPr="0074687C">
        <w:rPr>
          <w:rFonts w:ascii="Garamond" w:hAnsi="Garamond"/>
          <w:sz w:val="24"/>
          <w:lang w:val="sq-AL"/>
        </w:rPr>
        <w:t>5: E shkëlqyeshme.</w:t>
      </w:r>
      <w:r w:rsidR="00ED4C67" w:rsidRPr="0074687C">
        <w:rPr>
          <w:rFonts w:ascii="Garamond" w:hAnsi="Garamond"/>
          <w:sz w:val="24"/>
          <w:lang w:val="sq-AL"/>
        </w:rPr>
        <w:t xml:space="preserve"> </w:t>
      </w:r>
      <w:r w:rsidRPr="0074687C">
        <w:rPr>
          <w:rFonts w:ascii="Garamond" w:hAnsi="Garamond"/>
          <w:sz w:val="24"/>
          <w:lang w:val="sq-AL"/>
        </w:rPr>
        <w:t>I tejkalon kriteret e kërkuara.</w:t>
      </w:r>
    </w:p>
    <w:p w14:paraId="1AE662CF" w14:textId="47BEEA04" w:rsidR="00E15749" w:rsidRPr="0074687C" w:rsidRDefault="00E15749" w:rsidP="00610886">
      <w:pPr>
        <w:widowControl w:val="0"/>
        <w:spacing w:after="0" w:line="240" w:lineRule="auto"/>
        <w:rPr>
          <w:rFonts w:ascii="Garamond" w:hAnsi="Garamond"/>
          <w:sz w:val="24"/>
          <w:lang w:val="sq-AL"/>
        </w:rPr>
      </w:pPr>
      <w:r w:rsidRPr="0074687C">
        <w:rPr>
          <w:rFonts w:ascii="Garamond" w:hAnsi="Garamond"/>
          <w:sz w:val="24"/>
          <w:lang w:val="sq-AL"/>
        </w:rPr>
        <w:t xml:space="preserve">3. Nëse një ose më shumë nga kriteret vlerësohen nën 3, një proces mësimor alternativ do të kërkohet nga </w:t>
      </w:r>
      <w:r w:rsidR="0055737A" w:rsidRPr="0074687C">
        <w:rPr>
          <w:rFonts w:ascii="Garamond" w:hAnsi="Garamond"/>
          <w:lang w:val="sq-AL"/>
        </w:rPr>
        <w:t xml:space="preserve">Autoriteti i Aviacionit Civil </w:t>
      </w:r>
      <w:r w:rsidRPr="0074687C">
        <w:rPr>
          <w:rFonts w:ascii="Garamond" w:hAnsi="Garamond"/>
          <w:sz w:val="24"/>
          <w:lang w:val="sq-AL"/>
        </w:rPr>
        <w:t>për të rritur përshtatshmërinë e produktit në një nivel të pranueshëm.</w:t>
      </w:r>
    </w:p>
    <w:p w14:paraId="13695C58" w14:textId="70B36C7B" w:rsidR="00E15749" w:rsidRPr="0074687C" w:rsidRDefault="00ED4C67" w:rsidP="00610886">
      <w:pPr>
        <w:widowControl w:val="0"/>
        <w:spacing w:after="0" w:line="240" w:lineRule="auto"/>
        <w:rPr>
          <w:rFonts w:ascii="Garamond" w:hAnsi="Garamond"/>
          <w:sz w:val="24"/>
          <w:lang w:val="sq-AL"/>
        </w:rPr>
      </w:pPr>
      <w:r w:rsidRPr="0074687C">
        <w:rPr>
          <w:rFonts w:ascii="Garamond" w:hAnsi="Garamond"/>
          <w:sz w:val="24"/>
          <w:lang w:val="sq-AL"/>
        </w:rPr>
        <w:t>4.</w:t>
      </w:r>
      <w:r w:rsidR="00E15749" w:rsidRPr="0074687C">
        <w:rPr>
          <w:rFonts w:ascii="Garamond" w:hAnsi="Garamond"/>
          <w:sz w:val="24"/>
          <w:lang w:val="sq-AL"/>
        </w:rPr>
        <w:t xml:space="preserve">Pasi </w:t>
      </w:r>
      <w:r w:rsidR="0055737A" w:rsidRPr="0074687C">
        <w:rPr>
          <w:rFonts w:ascii="Garamond" w:hAnsi="Garamond"/>
          <w:sz w:val="24"/>
          <w:lang w:val="sq-AL"/>
        </w:rPr>
        <w:t xml:space="preserve">Autoriteti i Aviacionit Civil </w:t>
      </w:r>
      <w:r w:rsidR="00E15749" w:rsidRPr="0074687C">
        <w:rPr>
          <w:rFonts w:ascii="Garamond" w:hAnsi="Garamond"/>
          <w:sz w:val="24"/>
          <w:lang w:val="sq-AL"/>
        </w:rPr>
        <w:t>të ketë vlerësuar secilin nga kriteret individ</w:t>
      </w:r>
      <w:r w:rsidRPr="0074687C">
        <w:rPr>
          <w:rFonts w:ascii="Garamond" w:hAnsi="Garamond"/>
          <w:sz w:val="24"/>
          <w:lang w:val="sq-AL"/>
        </w:rPr>
        <w:t>uale të listuara në tabelën (A),</w:t>
      </w:r>
      <w:r w:rsidR="00E15749" w:rsidRPr="0074687C">
        <w:rPr>
          <w:rFonts w:ascii="Garamond" w:hAnsi="Garamond"/>
          <w:sz w:val="24"/>
          <w:lang w:val="sq-AL"/>
        </w:rPr>
        <w:t xml:space="preserve"> shkalla e kombinuar e mëposhtme e vlerësimit do të përdoret nga autoriteti</w:t>
      </w:r>
      <w:r w:rsidR="00D54C21" w:rsidRPr="0074687C">
        <w:rPr>
          <w:rFonts w:ascii="Garamond" w:hAnsi="Garamond"/>
          <w:sz w:val="24"/>
          <w:lang w:val="sq-AL"/>
        </w:rPr>
        <w:t xml:space="preserve"> </w:t>
      </w:r>
      <w:r w:rsidR="00E15749" w:rsidRPr="0074687C">
        <w:rPr>
          <w:rFonts w:ascii="Garamond" w:hAnsi="Garamond"/>
          <w:sz w:val="24"/>
          <w:lang w:val="sq-AL"/>
        </w:rPr>
        <w:t xml:space="preserve">kompetent për të përcaktuar nivelin e përgjithshëm të përshtatshmërisë për çdo burim mësimor </w:t>
      </w:r>
      <w:r w:rsidRPr="0074687C">
        <w:rPr>
          <w:rFonts w:ascii="Garamond" w:hAnsi="Garamond"/>
          <w:sz w:val="24"/>
          <w:lang w:val="sq-AL"/>
        </w:rPr>
        <w:t>MBT</w:t>
      </w:r>
      <w:r w:rsidR="00E15749" w:rsidRPr="0074687C">
        <w:rPr>
          <w:rFonts w:ascii="Garamond" w:hAnsi="Garamond"/>
          <w:sz w:val="24"/>
          <w:lang w:val="sq-AL"/>
        </w:rPr>
        <w:t>:</w:t>
      </w:r>
    </w:p>
    <w:p w14:paraId="771E8B99" w14:textId="4BD37474" w:rsidR="00E15749" w:rsidRPr="0074687C" w:rsidRDefault="004E55AA" w:rsidP="00610886">
      <w:pPr>
        <w:widowControl w:val="0"/>
        <w:spacing w:after="0" w:line="240" w:lineRule="auto"/>
        <w:rPr>
          <w:rFonts w:ascii="Garamond" w:hAnsi="Garamond"/>
          <w:sz w:val="24"/>
          <w:lang w:val="sq-AL"/>
        </w:rPr>
      </w:pPr>
      <w:r w:rsidRPr="0074687C">
        <w:rPr>
          <w:rFonts w:ascii="Garamond" w:hAnsi="Garamond"/>
          <w:sz w:val="24"/>
          <w:lang w:val="sq-AL"/>
        </w:rPr>
        <w:t>-</w:t>
      </w:r>
      <w:r w:rsidR="00E15749" w:rsidRPr="0074687C">
        <w:rPr>
          <w:rFonts w:ascii="Garamond" w:hAnsi="Garamond"/>
          <w:sz w:val="24"/>
          <w:lang w:val="sq-AL"/>
        </w:rPr>
        <w:t xml:space="preserve"> 100–80: Burim i shkëlqyer mësimor. Ofron funksionalitete të ndryshme dhe plotëson kriteret e kërkuara të përshtatshmërisë.</w:t>
      </w:r>
    </w:p>
    <w:p w14:paraId="14C0EF9D" w14:textId="2315B7CE" w:rsidR="00E15749" w:rsidRPr="0074687C" w:rsidRDefault="004E55AA" w:rsidP="00610886">
      <w:pPr>
        <w:widowControl w:val="0"/>
        <w:spacing w:after="0" w:line="240" w:lineRule="auto"/>
        <w:rPr>
          <w:rFonts w:ascii="Garamond" w:hAnsi="Garamond"/>
          <w:sz w:val="24"/>
          <w:lang w:val="sq-AL"/>
        </w:rPr>
      </w:pPr>
      <w:r w:rsidRPr="0074687C">
        <w:rPr>
          <w:rFonts w:ascii="Garamond" w:hAnsi="Garamond"/>
          <w:sz w:val="24"/>
          <w:lang w:val="sq-AL"/>
        </w:rPr>
        <w:t>-</w:t>
      </w:r>
      <w:r w:rsidR="00E15749" w:rsidRPr="0074687C">
        <w:rPr>
          <w:rFonts w:ascii="Garamond" w:hAnsi="Garamond"/>
          <w:sz w:val="24"/>
          <w:lang w:val="sq-AL"/>
        </w:rPr>
        <w:t xml:space="preserve"> 79–60: Burimi mësimor plotëson kriteret e kërkuara të përshtatshmërisë.</w:t>
      </w:r>
    </w:p>
    <w:p w14:paraId="67E4E8F4" w14:textId="1C061D5A" w:rsidR="00E15749" w:rsidRPr="0074687C" w:rsidRDefault="004E55AA" w:rsidP="00610886">
      <w:pPr>
        <w:widowControl w:val="0"/>
        <w:spacing w:after="0" w:line="240" w:lineRule="auto"/>
        <w:rPr>
          <w:rFonts w:ascii="Garamond" w:hAnsi="Garamond"/>
          <w:sz w:val="24"/>
          <w:lang w:val="sq-AL"/>
        </w:rPr>
      </w:pPr>
      <w:r w:rsidRPr="0074687C">
        <w:rPr>
          <w:rFonts w:ascii="Garamond" w:hAnsi="Garamond"/>
          <w:sz w:val="24"/>
          <w:lang w:val="sq-AL"/>
        </w:rPr>
        <w:t>-</w:t>
      </w:r>
      <w:r w:rsidR="00E15749" w:rsidRPr="0074687C">
        <w:rPr>
          <w:rFonts w:ascii="Garamond" w:hAnsi="Garamond"/>
          <w:sz w:val="24"/>
          <w:lang w:val="sq-AL"/>
        </w:rPr>
        <w:t xml:space="preserve"> 59–40: Burimi mësimor nuk lejon një përdorim arsimor mjaftueshëm të denjë. Mund të përdoret vetëm për trajnime </w:t>
      </w:r>
      <w:r w:rsidR="001C48D9" w:rsidRPr="0074687C">
        <w:rPr>
          <w:rFonts w:ascii="Garamond" w:hAnsi="Garamond"/>
          <w:sz w:val="24"/>
          <w:lang w:val="sq-AL"/>
        </w:rPr>
        <w:t>“</w:t>
      </w:r>
      <w:r w:rsidR="00E15749" w:rsidRPr="0074687C">
        <w:rPr>
          <w:rFonts w:ascii="Garamond" w:hAnsi="Garamond"/>
          <w:sz w:val="24"/>
          <w:lang w:val="sq-AL"/>
        </w:rPr>
        <w:t>joformale</w:t>
      </w:r>
      <w:r w:rsidR="001C48D9" w:rsidRPr="0074687C">
        <w:rPr>
          <w:rFonts w:ascii="Garamond" w:hAnsi="Garamond"/>
          <w:sz w:val="24"/>
          <w:lang w:val="sq-AL"/>
        </w:rPr>
        <w:t>”</w:t>
      </w:r>
      <w:r w:rsidR="00E15749" w:rsidRPr="0074687C">
        <w:rPr>
          <w:rFonts w:ascii="Garamond" w:hAnsi="Garamond"/>
          <w:sz w:val="24"/>
          <w:lang w:val="sq-AL"/>
        </w:rPr>
        <w:t>.</w:t>
      </w:r>
    </w:p>
    <w:p w14:paraId="7F9F5E83" w14:textId="23861EAE" w:rsidR="00E15749" w:rsidRPr="0074687C" w:rsidRDefault="004E55AA" w:rsidP="00610886">
      <w:pPr>
        <w:widowControl w:val="0"/>
        <w:spacing w:after="0" w:line="240" w:lineRule="auto"/>
        <w:rPr>
          <w:rFonts w:ascii="Garamond" w:hAnsi="Garamond"/>
          <w:sz w:val="24"/>
          <w:lang w:val="sq-AL"/>
        </w:rPr>
      </w:pPr>
      <w:r w:rsidRPr="0074687C">
        <w:rPr>
          <w:rFonts w:ascii="Garamond" w:hAnsi="Garamond"/>
          <w:sz w:val="24"/>
          <w:lang w:val="sq-AL"/>
        </w:rPr>
        <w:t>-</w:t>
      </w:r>
      <w:r w:rsidR="00E15749" w:rsidRPr="0074687C">
        <w:rPr>
          <w:rFonts w:ascii="Garamond" w:hAnsi="Garamond"/>
          <w:sz w:val="24"/>
          <w:lang w:val="sq-AL"/>
        </w:rPr>
        <w:t xml:space="preserve"> 39–20: Burimi mësimor është nën mesataren.</w:t>
      </w:r>
      <w:r w:rsidR="00934439" w:rsidRPr="0074687C">
        <w:rPr>
          <w:rFonts w:ascii="Garamond" w:hAnsi="Garamond"/>
          <w:sz w:val="24"/>
          <w:lang w:val="sq-AL"/>
        </w:rPr>
        <w:t xml:space="preserve"> </w:t>
      </w:r>
      <w:r w:rsidR="00E15749" w:rsidRPr="0074687C">
        <w:rPr>
          <w:rFonts w:ascii="Garamond" w:hAnsi="Garamond"/>
          <w:sz w:val="24"/>
          <w:lang w:val="sq-AL"/>
        </w:rPr>
        <w:t>Nuk plotëson disa kritere të kërkuara të përshtatshmërisë.</w:t>
      </w:r>
    </w:p>
    <w:p w14:paraId="0AABB435" w14:textId="6B53D0A6" w:rsidR="00E15749" w:rsidRPr="0074687C" w:rsidRDefault="00ED4C67" w:rsidP="00610886">
      <w:pPr>
        <w:widowControl w:val="0"/>
        <w:spacing w:after="0" w:line="240" w:lineRule="auto"/>
        <w:rPr>
          <w:rFonts w:ascii="Garamond" w:hAnsi="Garamond"/>
          <w:sz w:val="24"/>
          <w:lang w:val="sq-AL"/>
        </w:rPr>
      </w:pPr>
      <w:r w:rsidRPr="0074687C">
        <w:rPr>
          <w:rFonts w:ascii="Garamond" w:hAnsi="Garamond"/>
          <w:sz w:val="24"/>
          <w:lang w:val="sq-AL"/>
        </w:rPr>
        <w:lastRenderedPageBreak/>
        <w:t>Përpara miratimit të produktit,</w:t>
      </w:r>
      <w:r w:rsidR="00E15749" w:rsidRPr="0074687C">
        <w:rPr>
          <w:rFonts w:ascii="Garamond" w:hAnsi="Garamond"/>
          <w:sz w:val="24"/>
          <w:lang w:val="sq-AL"/>
        </w:rPr>
        <w:t xml:space="preserve"> autoriteti kompetent do të kontrollojë që rezultati përfundimtar i </w:t>
      </w:r>
      <w:r w:rsidRPr="0074687C">
        <w:rPr>
          <w:rFonts w:ascii="Garamond" w:hAnsi="Garamond"/>
          <w:sz w:val="24"/>
          <w:lang w:val="sq-AL"/>
        </w:rPr>
        <w:t xml:space="preserve">MBT </w:t>
      </w:r>
      <w:r w:rsidR="00E15749" w:rsidRPr="0074687C">
        <w:rPr>
          <w:rFonts w:ascii="Garamond" w:hAnsi="Garamond"/>
          <w:sz w:val="24"/>
          <w:lang w:val="sq-AL"/>
        </w:rPr>
        <w:t>është i barabartë me ose mbi 60 dhe se nuk ka asnjë kriter të vetëm që është vlerësuar nën 3.</w:t>
      </w:r>
    </w:p>
    <w:p w14:paraId="03431953" w14:textId="3A355ACF" w:rsidR="00E15749" w:rsidRPr="0074687C" w:rsidRDefault="00E15749" w:rsidP="0074687C">
      <w:pPr>
        <w:widowControl w:val="0"/>
        <w:spacing w:after="0" w:line="240" w:lineRule="auto"/>
        <w:rPr>
          <w:rFonts w:ascii="Garamond" w:eastAsia="Cambria" w:hAnsi="Garamond"/>
          <w:sz w:val="24"/>
          <w:szCs w:val="24"/>
          <w:lang w:val="sq-AL"/>
        </w:rPr>
      </w:pPr>
      <w:r w:rsidRPr="0074687C">
        <w:rPr>
          <w:rFonts w:ascii="Garamond" w:hAnsi="Garamond"/>
          <w:sz w:val="24"/>
          <w:lang w:val="sq-AL"/>
        </w:rPr>
        <w:t xml:space="preserve">Tabela (A): Vlerësimi për trajnimin e bazuar në multimedia </w:t>
      </w:r>
      <w:r w:rsidR="00ED4C67" w:rsidRPr="0074687C">
        <w:rPr>
          <w:rFonts w:ascii="Garamond" w:hAnsi="Garamond"/>
          <w:sz w:val="24"/>
          <w:lang w:val="sq-AL"/>
        </w:rPr>
        <w:t>(MBT)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897"/>
        <w:gridCol w:w="5265"/>
        <w:gridCol w:w="1909"/>
      </w:tblGrid>
      <w:tr w:rsidR="00E15749" w:rsidRPr="0074687C" w14:paraId="516A197E" w14:textId="77777777" w:rsidTr="00D522B0">
        <w:trPr>
          <w:trHeight w:val="20"/>
        </w:trPr>
        <w:tc>
          <w:tcPr>
            <w:tcW w:w="1046" w:type="pct"/>
            <w:tcBorders>
              <w:left w:val="nil"/>
              <w:right w:val="nil"/>
            </w:tcBorders>
          </w:tcPr>
          <w:p w14:paraId="402F27C5"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2901" w:type="pct"/>
            <w:tcBorders>
              <w:left w:val="nil"/>
              <w:right w:val="nil"/>
            </w:tcBorders>
          </w:tcPr>
          <w:p w14:paraId="6C158742"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 xml:space="preserve">Tabela e vlerësimit për trajnimin e bazuar në multimedia </w:t>
            </w:r>
            <w:r w:rsidR="00ED4C67" w:rsidRPr="0074687C">
              <w:rPr>
                <w:rFonts w:ascii="Garamond" w:hAnsi="Garamond"/>
                <w:sz w:val="16"/>
                <w:szCs w:val="16"/>
                <w:lang w:val="sq-AL"/>
              </w:rPr>
              <w:t>(MBT)</w:t>
            </w:r>
          </w:p>
        </w:tc>
        <w:tc>
          <w:tcPr>
            <w:tcW w:w="1052" w:type="pct"/>
            <w:tcBorders>
              <w:left w:val="nil"/>
              <w:right w:val="nil"/>
            </w:tcBorders>
          </w:tcPr>
          <w:p w14:paraId="10F2E5E4"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2A48796F" w14:textId="77777777" w:rsidTr="00D522B0">
        <w:trPr>
          <w:trHeight w:val="20"/>
        </w:trPr>
        <w:tc>
          <w:tcPr>
            <w:tcW w:w="1046" w:type="pct"/>
            <w:tcBorders>
              <w:left w:val="nil"/>
              <w:right w:val="nil"/>
            </w:tcBorders>
          </w:tcPr>
          <w:p w14:paraId="6E60E36B"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Identifikimi i produktit:</w:t>
            </w:r>
          </w:p>
        </w:tc>
        <w:tc>
          <w:tcPr>
            <w:tcW w:w="2901" w:type="pct"/>
            <w:tcBorders>
              <w:left w:val="nil"/>
              <w:right w:val="nil"/>
            </w:tcBorders>
          </w:tcPr>
          <w:p w14:paraId="16016840"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1052" w:type="pct"/>
            <w:tcBorders>
              <w:left w:val="nil"/>
              <w:right w:val="nil"/>
            </w:tcBorders>
          </w:tcPr>
          <w:p w14:paraId="4F0913C6"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4E5135B7" w14:textId="77777777" w:rsidTr="00D522B0">
        <w:trPr>
          <w:trHeight w:val="20"/>
        </w:trPr>
        <w:tc>
          <w:tcPr>
            <w:tcW w:w="1046" w:type="pct"/>
            <w:tcBorders>
              <w:left w:val="nil"/>
            </w:tcBorders>
          </w:tcPr>
          <w:p w14:paraId="39675D62"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Emri:</w:t>
            </w:r>
          </w:p>
        </w:tc>
        <w:tc>
          <w:tcPr>
            <w:tcW w:w="3954" w:type="pct"/>
            <w:gridSpan w:val="2"/>
            <w:tcBorders>
              <w:right w:val="nil"/>
            </w:tcBorders>
          </w:tcPr>
          <w:p w14:paraId="4D764C12"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Version:</w:t>
            </w:r>
          </w:p>
        </w:tc>
      </w:tr>
      <w:tr w:rsidR="00E15749" w:rsidRPr="0074687C" w14:paraId="64519196" w14:textId="77777777" w:rsidTr="00D522B0">
        <w:trPr>
          <w:trHeight w:val="20"/>
        </w:trPr>
        <w:tc>
          <w:tcPr>
            <w:tcW w:w="3948" w:type="pct"/>
            <w:gridSpan w:val="2"/>
            <w:tcBorders>
              <w:left w:val="nil"/>
            </w:tcBorders>
          </w:tcPr>
          <w:p w14:paraId="1C868BE5"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1052" w:type="pct"/>
            <w:tcBorders>
              <w:right w:val="nil"/>
            </w:tcBorders>
          </w:tcPr>
          <w:p w14:paraId="70B17E92"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REZULTATI (1–5)</w:t>
            </w:r>
          </w:p>
        </w:tc>
      </w:tr>
      <w:tr w:rsidR="00E15749" w:rsidRPr="0074687C" w14:paraId="6233D7E4" w14:textId="77777777" w:rsidTr="00D522B0">
        <w:trPr>
          <w:trHeight w:val="20"/>
        </w:trPr>
        <w:tc>
          <w:tcPr>
            <w:tcW w:w="5000" w:type="pct"/>
            <w:gridSpan w:val="3"/>
            <w:tcBorders>
              <w:left w:val="nil"/>
              <w:right w:val="nil"/>
            </w:tcBorders>
          </w:tcPr>
          <w:p w14:paraId="284B0CB9" w14:textId="481A5778"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 xml:space="preserve">Kategoria (a) </w:t>
            </w:r>
            <w:r w:rsidR="00FE3890" w:rsidRPr="0074687C">
              <w:rPr>
                <w:rFonts w:ascii="Garamond" w:hAnsi="Garamond"/>
                <w:sz w:val="16"/>
                <w:szCs w:val="16"/>
                <w:lang w:val="sq-AL"/>
              </w:rPr>
              <w:t>‘</w:t>
            </w:r>
            <w:r w:rsidRPr="0074687C">
              <w:rPr>
                <w:rFonts w:ascii="Garamond" w:hAnsi="Garamond"/>
                <w:sz w:val="16"/>
                <w:szCs w:val="16"/>
                <w:lang w:val="sq-AL"/>
              </w:rPr>
              <w:t>cilësia akademike</w:t>
            </w:r>
            <w:r w:rsidR="00FE3890" w:rsidRPr="0074687C">
              <w:rPr>
                <w:rFonts w:ascii="Garamond" w:hAnsi="Garamond"/>
                <w:sz w:val="16"/>
                <w:szCs w:val="16"/>
                <w:lang w:val="sq-AL"/>
              </w:rPr>
              <w:t>’</w:t>
            </w:r>
          </w:p>
        </w:tc>
      </w:tr>
      <w:tr w:rsidR="00E15749" w:rsidRPr="0074687C" w14:paraId="3944567A" w14:textId="77777777" w:rsidTr="00D522B0">
        <w:trPr>
          <w:trHeight w:val="20"/>
        </w:trPr>
        <w:tc>
          <w:tcPr>
            <w:tcW w:w="1046" w:type="pct"/>
            <w:tcBorders>
              <w:left w:val="nil"/>
            </w:tcBorders>
          </w:tcPr>
          <w:p w14:paraId="79EE38FD"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Besueshmëria e informacionit</w:t>
            </w:r>
          </w:p>
        </w:tc>
        <w:tc>
          <w:tcPr>
            <w:tcW w:w="2901" w:type="pct"/>
          </w:tcPr>
          <w:p w14:paraId="430D4915"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1. Informacioni është i besueshëm.</w:t>
            </w:r>
          </w:p>
        </w:tc>
        <w:tc>
          <w:tcPr>
            <w:tcW w:w="1052" w:type="pct"/>
            <w:tcBorders>
              <w:right w:val="nil"/>
            </w:tcBorders>
          </w:tcPr>
          <w:p w14:paraId="6FB9782D"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30097BD9" w14:textId="77777777" w:rsidTr="00D522B0">
        <w:trPr>
          <w:trHeight w:val="20"/>
        </w:trPr>
        <w:tc>
          <w:tcPr>
            <w:tcW w:w="1046" w:type="pct"/>
            <w:tcBorders>
              <w:left w:val="nil"/>
            </w:tcBorders>
          </w:tcPr>
          <w:p w14:paraId="0DB6512D"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Rëndësia e informacionit</w:t>
            </w:r>
          </w:p>
        </w:tc>
        <w:tc>
          <w:tcPr>
            <w:tcW w:w="2901" w:type="pct"/>
          </w:tcPr>
          <w:p w14:paraId="2654F06F"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2. Informacioni është i rëndësishëm.</w:t>
            </w:r>
          </w:p>
        </w:tc>
        <w:tc>
          <w:tcPr>
            <w:tcW w:w="1052" w:type="pct"/>
            <w:tcBorders>
              <w:right w:val="nil"/>
            </w:tcBorders>
          </w:tcPr>
          <w:p w14:paraId="239897EF"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32CAD1AD" w14:textId="77777777" w:rsidTr="00D522B0">
        <w:trPr>
          <w:trHeight w:val="20"/>
        </w:trPr>
        <w:tc>
          <w:tcPr>
            <w:tcW w:w="5000" w:type="pct"/>
            <w:gridSpan w:val="3"/>
            <w:tcBorders>
              <w:left w:val="nil"/>
              <w:right w:val="nil"/>
            </w:tcBorders>
          </w:tcPr>
          <w:p w14:paraId="76E10D5E" w14:textId="6A255DAD" w:rsidR="00E15749" w:rsidRPr="0074687C" w:rsidRDefault="00ED4C67"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 xml:space="preserve">Kategoria (b) </w:t>
            </w:r>
            <w:r w:rsidR="00FE3890" w:rsidRPr="0074687C">
              <w:rPr>
                <w:rFonts w:ascii="Garamond" w:hAnsi="Garamond"/>
                <w:sz w:val="16"/>
                <w:szCs w:val="16"/>
                <w:lang w:val="sq-AL"/>
              </w:rPr>
              <w:t>‘</w:t>
            </w:r>
            <w:r w:rsidRPr="0074687C">
              <w:rPr>
                <w:rFonts w:ascii="Garamond" w:hAnsi="Garamond"/>
                <w:sz w:val="16"/>
                <w:szCs w:val="16"/>
                <w:lang w:val="sq-AL"/>
              </w:rPr>
              <w:t>cilësia pedagogjike</w:t>
            </w:r>
            <w:r w:rsidR="00FE3890" w:rsidRPr="0074687C">
              <w:rPr>
                <w:rFonts w:ascii="Garamond" w:hAnsi="Garamond"/>
                <w:sz w:val="16"/>
                <w:szCs w:val="16"/>
                <w:lang w:val="sq-AL"/>
              </w:rPr>
              <w:t>’</w:t>
            </w:r>
          </w:p>
        </w:tc>
      </w:tr>
      <w:tr w:rsidR="00E15749" w:rsidRPr="0074687C" w14:paraId="0DA78206" w14:textId="77777777" w:rsidTr="00D522B0">
        <w:trPr>
          <w:trHeight w:val="20"/>
        </w:trPr>
        <w:tc>
          <w:tcPr>
            <w:tcW w:w="1046" w:type="pct"/>
            <w:vMerge w:val="restart"/>
            <w:tcBorders>
              <w:left w:val="nil"/>
            </w:tcBorders>
          </w:tcPr>
          <w:p w14:paraId="29DA9D82"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Formulim/ndërtim pedagogjik</w:t>
            </w:r>
          </w:p>
        </w:tc>
        <w:tc>
          <w:tcPr>
            <w:tcW w:w="2901" w:type="pct"/>
          </w:tcPr>
          <w:p w14:paraId="42D95EE4"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 xml:space="preserve">3. Cilësia e thjeshtimit të burimeve është </w:t>
            </w:r>
            <w:r w:rsidR="00ED4C67" w:rsidRPr="0074687C">
              <w:rPr>
                <w:rFonts w:ascii="Garamond" w:hAnsi="Garamond"/>
                <w:sz w:val="16"/>
                <w:szCs w:val="16"/>
                <w:lang w:val="sq-AL"/>
              </w:rPr>
              <w:t>e përshtatshme</w:t>
            </w:r>
          </w:p>
        </w:tc>
        <w:tc>
          <w:tcPr>
            <w:tcW w:w="1052" w:type="pct"/>
            <w:tcBorders>
              <w:right w:val="nil"/>
            </w:tcBorders>
          </w:tcPr>
          <w:p w14:paraId="281A226D"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043A095A" w14:textId="77777777" w:rsidTr="00D522B0">
        <w:trPr>
          <w:trHeight w:val="20"/>
        </w:trPr>
        <w:tc>
          <w:tcPr>
            <w:tcW w:w="1046" w:type="pct"/>
            <w:vMerge/>
            <w:tcBorders>
              <w:top w:val="nil"/>
              <w:left w:val="nil"/>
            </w:tcBorders>
          </w:tcPr>
          <w:p w14:paraId="6E33CC29"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2901" w:type="pct"/>
          </w:tcPr>
          <w:p w14:paraId="542C32A3"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4. Burimi arsimor paraqet një numër të përshtatshëm të pasqyrave dhe përmbledhjeve.</w:t>
            </w:r>
          </w:p>
        </w:tc>
        <w:tc>
          <w:tcPr>
            <w:tcW w:w="1052" w:type="pct"/>
            <w:tcBorders>
              <w:right w:val="nil"/>
            </w:tcBorders>
          </w:tcPr>
          <w:p w14:paraId="3E9F66DD"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5D2E5BB0" w14:textId="77777777" w:rsidTr="00D522B0">
        <w:trPr>
          <w:trHeight w:val="20"/>
        </w:trPr>
        <w:tc>
          <w:tcPr>
            <w:tcW w:w="1046" w:type="pct"/>
            <w:vMerge/>
            <w:tcBorders>
              <w:top w:val="nil"/>
              <w:left w:val="nil"/>
            </w:tcBorders>
          </w:tcPr>
          <w:p w14:paraId="418565BC"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2901" w:type="pct"/>
          </w:tcPr>
          <w:p w14:paraId="359CC54C"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5. Burimi është i strukturuar qartë (përmbledhje, plane).</w:t>
            </w:r>
          </w:p>
        </w:tc>
        <w:tc>
          <w:tcPr>
            <w:tcW w:w="1052" w:type="pct"/>
            <w:tcBorders>
              <w:right w:val="nil"/>
            </w:tcBorders>
          </w:tcPr>
          <w:p w14:paraId="5A49D2F1"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246E37DC" w14:textId="77777777" w:rsidTr="00D522B0">
        <w:trPr>
          <w:trHeight w:val="20"/>
        </w:trPr>
        <w:tc>
          <w:tcPr>
            <w:tcW w:w="1046" w:type="pct"/>
            <w:vMerge/>
            <w:tcBorders>
              <w:top w:val="nil"/>
              <w:left w:val="nil"/>
            </w:tcBorders>
          </w:tcPr>
          <w:p w14:paraId="56805D9B"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2901" w:type="pct"/>
          </w:tcPr>
          <w:p w14:paraId="1593E804"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6. Struktura nxit përdorimin e saj në kontekstin pedagogjik.</w:t>
            </w:r>
          </w:p>
        </w:tc>
        <w:tc>
          <w:tcPr>
            <w:tcW w:w="1052" w:type="pct"/>
            <w:tcBorders>
              <w:right w:val="nil"/>
            </w:tcBorders>
          </w:tcPr>
          <w:p w14:paraId="663899B9"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4E71575A" w14:textId="77777777" w:rsidTr="00D522B0">
        <w:trPr>
          <w:trHeight w:val="20"/>
        </w:trPr>
        <w:tc>
          <w:tcPr>
            <w:tcW w:w="1046" w:type="pct"/>
            <w:vMerge w:val="restart"/>
            <w:tcBorders>
              <w:left w:val="nil"/>
            </w:tcBorders>
          </w:tcPr>
          <w:p w14:paraId="3361AABF"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Strategjitë pedagogjike</w:t>
            </w:r>
          </w:p>
        </w:tc>
        <w:tc>
          <w:tcPr>
            <w:tcW w:w="2901" w:type="pct"/>
          </w:tcPr>
          <w:p w14:paraId="44E0213A"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7. Përcaktohen objektivat mësimorë.</w:t>
            </w:r>
          </w:p>
        </w:tc>
        <w:tc>
          <w:tcPr>
            <w:tcW w:w="1052" w:type="pct"/>
            <w:tcBorders>
              <w:right w:val="nil"/>
            </w:tcBorders>
          </w:tcPr>
          <w:p w14:paraId="65677E9E"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3DD97B50" w14:textId="77777777" w:rsidTr="00D522B0">
        <w:trPr>
          <w:trHeight w:val="20"/>
        </w:trPr>
        <w:tc>
          <w:tcPr>
            <w:tcW w:w="1046" w:type="pct"/>
            <w:vMerge/>
            <w:tcBorders>
              <w:top w:val="nil"/>
              <w:left w:val="nil"/>
            </w:tcBorders>
          </w:tcPr>
          <w:p w14:paraId="6D30FD5F"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2901" w:type="pct"/>
          </w:tcPr>
          <w:p w14:paraId="0B751203"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 xml:space="preserve">8. Burimi përfshin stimuj për të nxitur të </w:t>
            </w:r>
            <w:r w:rsidR="00ED4C67" w:rsidRPr="0074687C">
              <w:rPr>
                <w:rFonts w:ascii="Garamond" w:hAnsi="Garamond"/>
                <w:sz w:val="16"/>
                <w:szCs w:val="16"/>
                <w:lang w:val="sq-AL"/>
              </w:rPr>
              <w:t>mësuarit</w:t>
            </w:r>
            <w:r w:rsidRPr="0074687C">
              <w:rPr>
                <w:rFonts w:ascii="Garamond" w:hAnsi="Garamond"/>
                <w:sz w:val="16"/>
                <w:szCs w:val="16"/>
                <w:lang w:val="sq-AL"/>
              </w:rPr>
              <w:t>.</w:t>
            </w:r>
          </w:p>
        </w:tc>
        <w:tc>
          <w:tcPr>
            <w:tcW w:w="1052" w:type="pct"/>
            <w:tcBorders>
              <w:right w:val="nil"/>
            </w:tcBorders>
          </w:tcPr>
          <w:p w14:paraId="2540B12B"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72A9FE7E" w14:textId="77777777" w:rsidTr="00D522B0">
        <w:trPr>
          <w:trHeight w:val="20"/>
        </w:trPr>
        <w:tc>
          <w:tcPr>
            <w:tcW w:w="1046" w:type="pct"/>
            <w:vMerge/>
            <w:tcBorders>
              <w:top w:val="nil"/>
              <w:left w:val="nil"/>
            </w:tcBorders>
          </w:tcPr>
          <w:p w14:paraId="5B5C8AD8"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2901" w:type="pct"/>
          </w:tcPr>
          <w:p w14:paraId="0847780F"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9. Burimi krijon ndërveprim ndërmjet studentit dhe mësuesit.</w:t>
            </w:r>
          </w:p>
        </w:tc>
        <w:tc>
          <w:tcPr>
            <w:tcW w:w="1052" w:type="pct"/>
            <w:tcBorders>
              <w:right w:val="nil"/>
            </w:tcBorders>
          </w:tcPr>
          <w:p w14:paraId="38D58708"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20AD510B" w14:textId="77777777" w:rsidTr="00D522B0">
        <w:trPr>
          <w:trHeight w:val="20"/>
        </w:trPr>
        <w:tc>
          <w:tcPr>
            <w:tcW w:w="1046" w:type="pct"/>
            <w:vMerge/>
            <w:tcBorders>
              <w:top w:val="nil"/>
              <w:left w:val="nil"/>
            </w:tcBorders>
          </w:tcPr>
          <w:p w14:paraId="7E9517A3"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2901" w:type="pct"/>
          </w:tcPr>
          <w:p w14:paraId="38B8CFC3"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10. Nxitet angazhimi aktiv i studentit.</w:t>
            </w:r>
          </w:p>
        </w:tc>
        <w:tc>
          <w:tcPr>
            <w:tcW w:w="1052" w:type="pct"/>
            <w:tcBorders>
              <w:right w:val="nil"/>
            </w:tcBorders>
          </w:tcPr>
          <w:p w14:paraId="250735F2"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22A45CBD" w14:textId="77777777" w:rsidTr="00D522B0">
        <w:trPr>
          <w:trHeight w:val="20"/>
        </w:trPr>
        <w:tc>
          <w:tcPr>
            <w:tcW w:w="1046" w:type="pct"/>
            <w:vMerge/>
            <w:tcBorders>
              <w:top w:val="nil"/>
              <w:left w:val="nil"/>
            </w:tcBorders>
          </w:tcPr>
          <w:p w14:paraId="340ADB74"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2901" w:type="pct"/>
          </w:tcPr>
          <w:p w14:paraId="1F91BD6C"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11. Të mësuarit me në qendër nxënësin është i pranishëm.</w:t>
            </w:r>
          </w:p>
        </w:tc>
        <w:tc>
          <w:tcPr>
            <w:tcW w:w="1052" w:type="pct"/>
            <w:tcBorders>
              <w:right w:val="nil"/>
            </w:tcBorders>
          </w:tcPr>
          <w:p w14:paraId="351C8844"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28B6EECD" w14:textId="77777777" w:rsidTr="00D522B0">
        <w:trPr>
          <w:trHeight w:val="20"/>
        </w:trPr>
        <w:tc>
          <w:tcPr>
            <w:tcW w:w="1046" w:type="pct"/>
            <w:vMerge/>
            <w:tcBorders>
              <w:top w:val="nil"/>
              <w:left w:val="nil"/>
            </w:tcBorders>
          </w:tcPr>
          <w:p w14:paraId="168695CE"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2901" w:type="pct"/>
          </w:tcPr>
          <w:p w14:paraId="442DBCD4"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12. Detyrat për zgjidhjen e problemeve inkurajojnë të mësuarit.</w:t>
            </w:r>
          </w:p>
        </w:tc>
        <w:tc>
          <w:tcPr>
            <w:tcW w:w="1052" w:type="pct"/>
            <w:tcBorders>
              <w:right w:val="nil"/>
            </w:tcBorders>
          </w:tcPr>
          <w:p w14:paraId="29B1E550"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6DD5DEAC" w14:textId="77777777" w:rsidTr="00D522B0">
        <w:trPr>
          <w:trHeight w:val="20"/>
        </w:trPr>
        <w:tc>
          <w:tcPr>
            <w:tcW w:w="1046" w:type="pct"/>
            <w:vMerge/>
            <w:tcBorders>
              <w:top w:val="nil"/>
              <w:left w:val="nil"/>
            </w:tcBorders>
          </w:tcPr>
          <w:p w14:paraId="0CF405EB"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2901" w:type="pct"/>
          </w:tcPr>
          <w:p w14:paraId="0893BAE0"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13. Burimi mundëson komunikimin ndërmjet nxënësve.</w:t>
            </w:r>
          </w:p>
        </w:tc>
        <w:tc>
          <w:tcPr>
            <w:tcW w:w="1052" w:type="pct"/>
            <w:tcBorders>
              <w:right w:val="nil"/>
            </w:tcBorders>
          </w:tcPr>
          <w:p w14:paraId="2674E730"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3CD65878" w14:textId="77777777" w:rsidTr="00D522B0">
        <w:trPr>
          <w:trHeight w:val="20"/>
        </w:trPr>
        <w:tc>
          <w:tcPr>
            <w:tcW w:w="1046" w:type="pct"/>
            <w:vMerge/>
            <w:tcBorders>
              <w:top w:val="nil"/>
              <w:left w:val="nil"/>
            </w:tcBorders>
          </w:tcPr>
          <w:p w14:paraId="40CC5C34"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2901" w:type="pct"/>
          </w:tcPr>
          <w:p w14:paraId="7AFA0A22"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14. Nxënësi</w:t>
            </w:r>
            <w:r w:rsidR="00ED4C67" w:rsidRPr="0074687C">
              <w:rPr>
                <w:rFonts w:ascii="Garamond" w:hAnsi="Garamond"/>
                <w:sz w:val="16"/>
                <w:szCs w:val="16"/>
                <w:lang w:val="sq-AL"/>
              </w:rPr>
              <w:t>t</w:t>
            </w:r>
            <w:r w:rsidRPr="0074687C">
              <w:rPr>
                <w:rFonts w:ascii="Garamond" w:hAnsi="Garamond"/>
                <w:sz w:val="16"/>
                <w:szCs w:val="16"/>
                <w:lang w:val="sq-AL"/>
              </w:rPr>
              <w:t xml:space="preserve"> </w:t>
            </w:r>
            <w:r w:rsidR="00ED4C67" w:rsidRPr="0074687C">
              <w:rPr>
                <w:rFonts w:ascii="Garamond" w:hAnsi="Garamond"/>
                <w:sz w:val="16"/>
                <w:szCs w:val="16"/>
                <w:lang w:val="sq-AL"/>
              </w:rPr>
              <w:t>janë</w:t>
            </w:r>
            <w:r w:rsidRPr="0074687C">
              <w:rPr>
                <w:rFonts w:ascii="Garamond" w:hAnsi="Garamond"/>
                <w:sz w:val="16"/>
                <w:szCs w:val="16"/>
                <w:lang w:val="sq-AL"/>
              </w:rPr>
              <w:t xml:space="preserve"> në gjendje të shoh</w:t>
            </w:r>
            <w:r w:rsidR="00ED4C67" w:rsidRPr="0074687C">
              <w:rPr>
                <w:rFonts w:ascii="Garamond" w:hAnsi="Garamond"/>
                <w:sz w:val="16"/>
                <w:szCs w:val="16"/>
                <w:lang w:val="sq-AL"/>
              </w:rPr>
              <w:t>in</w:t>
            </w:r>
            <w:r w:rsidRPr="0074687C">
              <w:rPr>
                <w:rFonts w:ascii="Garamond" w:hAnsi="Garamond"/>
                <w:sz w:val="16"/>
                <w:szCs w:val="16"/>
                <w:lang w:val="sq-AL"/>
              </w:rPr>
              <w:t xml:space="preserve"> përparimin e tyre në mësim.</w:t>
            </w:r>
          </w:p>
        </w:tc>
        <w:tc>
          <w:tcPr>
            <w:tcW w:w="1052" w:type="pct"/>
            <w:tcBorders>
              <w:right w:val="nil"/>
            </w:tcBorders>
          </w:tcPr>
          <w:p w14:paraId="6563B2FC"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4F1D3BA7" w14:textId="77777777" w:rsidTr="00D522B0">
        <w:trPr>
          <w:trHeight w:val="20"/>
        </w:trPr>
        <w:tc>
          <w:tcPr>
            <w:tcW w:w="1046" w:type="pct"/>
            <w:tcBorders>
              <w:left w:val="nil"/>
            </w:tcBorders>
          </w:tcPr>
          <w:p w14:paraId="060CD527"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Metodat e vlerësimit të nxënësve</w:t>
            </w:r>
          </w:p>
        </w:tc>
        <w:tc>
          <w:tcPr>
            <w:tcW w:w="2901" w:type="pct"/>
          </w:tcPr>
          <w:p w14:paraId="3559FFAD"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15. Burimi ofron një procedurë vetëvlerësimi.</w:t>
            </w:r>
          </w:p>
        </w:tc>
        <w:tc>
          <w:tcPr>
            <w:tcW w:w="1052" w:type="pct"/>
            <w:tcBorders>
              <w:right w:val="nil"/>
            </w:tcBorders>
          </w:tcPr>
          <w:p w14:paraId="58B266C3"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4FAA9421" w14:textId="77777777" w:rsidTr="00D522B0">
        <w:trPr>
          <w:trHeight w:val="20"/>
        </w:trPr>
        <w:tc>
          <w:tcPr>
            <w:tcW w:w="5000" w:type="pct"/>
            <w:gridSpan w:val="3"/>
            <w:tcBorders>
              <w:left w:val="nil"/>
              <w:right w:val="nil"/>
            </w:tcBorders>
          </w:tcPr>
          <w:p w14:paraId="2F865654" w14:textId="4ECCEE89"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 xml:space="preserve">Kategoria (c) </w:t>
            </w:r>
            <w:r w:rsidR="00FE3890" w:rsidRPr="0074687C">
              <w:rPr>
                <w:rFonts w:ascii="Garamond" w:hAnsi="Garamond"/>
                <w:sz w:val="16"/>
                <w:szCs w:val="16"/>
                <w:lang w:val="sq-AL"/>
              </w:rPr>
              <w:t>‘</w:t>
            </w:r>
            <w:r w:rsidRPr="0074687C">
              <w:rPr>
                <w:rFonts w:ascii="Garamond" w:hAnsi="Garamond"/>
                <w:sz w:val="16"/>
                <w:szCs w:val="16"/>
                <w:lang w:val="sq-AL"/>
              </w:rPr>
              <w:t>cilësi didaktike</w:t>
            </w:r>
            <w:r w:rsidR="00FE3890" w:rsidRPr="0074687C">
              <w:rPr>
                <w:rFonts w:ascii="Garamond" w:hAnsi="Garamond"/>
                <w:sz w:val="16"/>
                <w:szCs w:val="16"/>
                <w:lang w:val="sq-AL"/>
              </w:rPr>
              <w:t>’</w:t>
            </w:r>
          </w:p>
        </w:tc>
      </w:tr>
      <w:tr w:rsidR="00E15749" w:rsidRPr="0074687C" w14:paraId="47CCD0FE" w14:textId="77777777" w:rsidTr="00D522B0">
        <w:trPr>
          <w:trHeight w:val="20"/>
        </w:trPr>
        <w:tc>
          <w:tcPr>
            <w:tcW w:w="1046" w:type="pct"/>
            <w:tcBorders>
              <w:left w:val="nil"/>
            </w:tcBorders>
          </w:tcPr>
          <w:p w14:paraId="5E0197FE"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Veprimtaritë mësimore</w:t>
            </w:r>
          </w:p>
        </w:tc>
        <w:tc>
          <w:tcPr>
            <w:tcW w:w="2901" w:type="pct"/>
          </w:tcPr>
          <w:p w14:paraId="7E30DB96"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16. Përmbajtja i referohet situatave të jetës reale me të cilat studenti mund të përballet në një mjedis aktual mirëmbajtjeje.</w:t>
            </w:r>
          </w:p>
        </w:tc>
        <w:tc>
          <w:tcPr>
            <w:tcW w:w="1052" w:type="pct"/>
            <w:tcBorders>
              <w:right w:val="nil"/>
            </w:tcBorders>
          </w:tcPr>
          <w:p w14:paraId="33651469"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6C61B526" w14:textId="77777777" w:rsidTr="00D522B0">
        <w:trPr>
          <w:trHeight w:val="20"/>
        </w:trPr>
        <w:tc>
          <w:tcPr>
            <w:tcW w:w="1046" w:type="pct"/>
            <w:tcBorders>
              <w:left w:val="nil"/>
            </w:tcBorders>
          </w:tcPr>
          <w:p w14:paraId="177A79BE"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Përmbajtja mësimore</w:t>
            </w:r>
          </w:p>
        </w:tc>
        <w:tc>
          <w:tcPr>
            <w:tcW w:w="2901" w:type="pct"/>
          </w:tcPr>
          <w:p w14:paraId="509D1CDA" w14:textId="17EFD59B"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17. Përmbajtja është e përshtatshme për të përmbushur objektivat mësimor</w:t>
            </w:r>
            <w:r w:rsidR="00135461" w:rsidRPr="0074687C">
              <w:rPr>
                <w:rFonts w:ascii="Garamond" w:hAnsi="Garamond"/>
                <w:sz w:val="16"/>
                <w:szCs w:val="16"/>
                <w:lang w:val="sq-AL"/>
              </w:rPr>
              <w:t>ë</w:t>
            </w:r>
            <w:r w:rsidRPr="0074687C">
              <w:rPr>
                <w:rFonts w:ascii="Garamond" w:hAnsi="Garamond"/>
                <w:sz w:val="16"/>
                <w:szCs w:val="16"/>
                <w:lang w:val="sq-AL"/>
              </w:rPr>
              <w:t>.</w:t>
            </w:r>
          </w:p>
        </w:tc>
        <w:tc>
          <w:tcPr>
            <w:tcW w:w="1052" w:type="pct"/>
            <w:tcBorders>
              <w:right w:val="nil"/>
            </w:tcBorders>
          </w:tcPr>
          <w:p w14:paraId="3668C531" w14:textId="77777777" w:rsidR="00E15749" w:rsidRPr="0074687C" w:rsidRDefault="00E15749" w:rsidP="004E55AA">
            <w:pPr>
              <w:widowControl w:val="0"/>
              <w:spacing w:after="0" w:line="240" w:lineRule="auto"/>
              <w:ind w:firstLine="0"/>
              <w:rPr>
                <w:rFonts w:ascii="Garamond" w:hAnsi="Garamond"/>
                <w:sz w:val="16"/>
                <w:szCs w:val="16"/>
                <w:lang w:val="sq-AL"/>
              </w:rPr>
            </w:pPr>
          </w:p>
        </w:tc>
      </w:tr>
    </w:tbl>
    <w:p w14:paraId="7B6F7686" w14:textId="77777777" w:rsidR="00E15749" w:rsidRPr="0074687C" w:rsidRDefault="00E15749" w:rsidP="00610886">
      <w:pPr>
        <w:widowControl w:val="0"/>
        <w:spacing w:after="0" w:line="240" w:lineRule="auto"/>
        <w:rPr>
          <w:rFonts w:ascii="Garamond" w:hAnsi="Garamond"/>
          <w:sz w:val="24"/>
          <w:lang w:val="sq-AL"/>
        </w:rPr>
      </w:pPr>
    </w:p>
    <w:p w14:paraId="1FAF8420" w14:textId="77777777" w:rsidR="00E15749" w:rsidRPr="0074687C" w:rsidRDefault="00E15749" w:rsidP="00610886">
      <w:pPr>
        <w:widowControl w:val="0"/>
        <w:spacing w:after="0" w:line="240" w:lineRule="auto"/>
        <w:jc w:val="center"/>
        <w:rPr>
          <w:rFonts w:ascii="Garamond" w:hAnsi="Garamond"/>
          <w:sz w:val="24"/>
          <w:lang w:val="sq-AL"/>
        </w:rPr>
      </w:pPr>
      <w:r w:rsidRPr="0074687C">
        <w:rPr>
          <w:rFonts w:ascii="Garamond" w:hAnsi="Garamond"/>
          <w:sz w:val="24"/>
          <w:lang w:val="sq-AL"/>
        </w:rPr>
        <w:t xml:space="preserve">Tabela e vlerësimit për trajnimin e bazuar në multimedia </w:t>
      </w:r>
      <w:r w:rsidR="00ED4C67" w:rsidRPr="0074687C">
        <w:rPr>
          <w:rFonts w:ascii="Garamond" w:hAnsi="Garamond"/>
          <w:sz w:val="24"/>
          <w:lang w:val="sq-AL"/>
        </w:rPr>
        <w:t>(MBT</w:t>
      </w:r>
      <w:r w:rsidRPr="0074687C">
        <w:rPr>
          <w:rFonts w:ascii="Garamond" w:hAnsi="Garamond"/>
          <w:sz w:val="24"/>
          <w:lang w:val="sq-AL"/>
        </w:rPr>
        <w:t>)</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1998"/>
        <w:gridCol w:w="5190"/>
        <w:gridCol w:w="1883"/>
      </w:tblGrid>
      <w:tr w:rsidR="00E15749" w:rsidRPr="0074687C" w14:paraId="52B9D829" w14:textId="77777777" w:rsidTr="00D522B0">
        <w:trPr>
          <w:trHeight w:val="20"/>
        </w:trPr>
        <w:tc>
          <w:tcPr>
            <w:tcW w:w="1101" w:type="pct"/>
            <w:tcBorders>
              <w:left w:val="nil"/>
              <w:right w:val="nil"/>
            </w:tcBorders>
          </w:tcPr>
          <w:p w14:paraId="7B4075D6"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Identifikimi i produktit:</w:t>
            </w:r>
          </w:p>
        </w:tc>
        <w:tc>
          <w:tcPr>
            <w:tcW w:w="3899" w:type="pct"/>
            <w:gridSpan w:val="2"/>
            <w:tcBorders>
              <w:left w:val="nil"/>
              <w:right w:val="nil"/>
            </w:tcBorders>
          </w:tcPr>
          <w:p w14:paraId="72F5974A" w14:textId="77777777" w:rsidR="00E15749" w:rsidRPr="0074687C" w:rsidRDefault="00E15749" w:rsidP="004E55AA">
            <w:pPr>
              <w:widowControl w:val="0"/>
              <w:spacing w:after="0" w:line="240" w:lineRule="auto"/>
              <w:ind w:firstLine="0"/>
              <w:rPr>
                <w:rFonts w:ascii="Garamond" w:hAnsi="Garamond"/>
                <w:sz w:val="16"/>
                <w:szCs w:val="16"/>
                <w:lang w:val="sq-AL"/>
              </w:rPr>
            </w:pPr>
          </w:p>
        </w:tc>
      </w:tr>
      <w:tr w:rsidR="00E15749" w:rsidRPr="0074687C" w14:paraId="423429C3" w14:textId="77777777" w:rsidTr="00D522B0">
        <w:trPr>
          <w:trHeight w:val="20"/>
        </w:trPr>
        <w:tc>
          <w:tcPr>
            <w:tcW w:w="1101" w:type="pct"/>
            <w:tcBorders>
              <w:left w:val="nil"/>
            </w:tcBorders>
          </w:tcPr>
          <w:p w14:paraId="3EA6747C"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Emri:</w:t>
            </w:r>
          </w:p>
        </w:tc>
        <w:tc>
          <w:tcPr>
            <w:tcW w:w="3899" w:type="pct"/>
            <w:gridSpan w:val="2"/>
            <w:tcBorders>
              <w:right w:val="nil"/>
            </w:tcBorders>
          </w:tcPr>
          <w:p w14:paraId="12CF9FDA"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Version</w:t>
            </w:r>
            <w:r w:rsidR="003B553E" w:rsidRPr="0074687C">
              <w:rPr>
                <w:rFonts w:ascii="Garamond" w:hAnsi="Garamond"/>
                <w:sz w:val="16"/>
                <w:szCs w:val="16"/>
                <w:lang w:val="sq-AL"/>
              </w:rPr>
              <w:t>i</w:t>
            </w:r>
            <w:r w:rsidRPr="0074687C">
              <w:rPr>
                <w:rFonts w:ascii="Garamond" w:hAnsi="Garamond"/>
                <w:sz w:val="16"/>
                <w:szCs w:val="16"/>
                <w:lang w:val="sq-AL"/>
              </w:rPr>
              <w:t>:</w:t>
            </w:r>
          </w:p>
        </w:tc>
      </w:tr>
      <w:tr w:rsidR="00E15749" w:rsidRPr="0074687C" w14:paraId="107619DD" w14:textId="77777777" w:rsidTr="00D522B0">
        <w:trPr>
          <w:trHeight w:val="20"/>
        </w:trPr>
        <w:tc>
          <w:tcPr>
            <w:tcW w:w="3962" w:type="pct"/>
            <w:gridSpan w:val="2"/>
            <w:tcBorders>
              <w:left w:val="nil"/>
            </w:tcBorders>
          </w:tcPr>
          <w:p w14:paraId="66330730" w14:textId="77777777" w:rsidR="00E15749" w:rsidRPr="0074687C" w:rsidRDefault="00E15749" w:rsidP="004E55AA">
            <w:pPr>
              <w:widowControl w:val="0"/>
              <w:spacing w:after="0" w:line="240" w:lineRule="auto"/>
              <w:ind w:firstLine="0"/>
              <w:rPr>
                <w:rFonts w:ascii="Garamond" w:hAnsi="Garamond"/>
                <w:sz w:val="16"/>
                <w:szCs w:val="16"/>
                <w:lang w:val="sq-AL"/>
              </w:rPr>
            </w:pPr>
          </w:p>
        </w:tc>
        <w:tc>
          <w:tcPr>
            <w:tcW w:w="1038" w:type="pct"/>
            <w:tcBorders>
              <w:right w:val="nil"/>
            </w:tcBorders>
          </w:tcPr>
          <w:p w14:paraId="4EA7A51D" w14:textId="77777777" w:rsidR="00E15749" w:rsidRPr="0074687C" w:rsidRDefault="00E15749" w:rsidP="004E55AA">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REZULTATI (1–5)</w:t>
            </w:r>
          </w:p>
        </w:tc>
      </w:tr>
    </w:tbl>
    <w:p w14:paraId="1DCADBF9" w14:textId="776BDD00" w:rsidR="00E15749" w:rsidRPr="0074687C" w:rsidRDefault="00E15749" w:rsidP="00610886">
      <w:pPr>
        <w:widowControl w:val="0"/>
        <w:spacing w:after="0" w:line="240" w:lineRule="auto"/>
        <w:rPr>
          <w:rFonts w:ascii="Garamond" w:hAnsi="Garamond"/>
          <w:sz w:val="24"/>
          <w:lang w:val="sq-AL"/>
        </w:rPr>
      </w:pPr>
      <w:r w:rsidRPr="0074687C">
        <w:rPr>
          <w:rFonts w:ascii="Garamond" w:hAnsi="Garamond"/>
          <w:sz w:val="24"/>
          <w:lang w:val="sq-AL"/>
        </w:rPr>
        <w:t xml:space="preserve">Category (d) </w:t>
      </w:r>
      <w:r w:rsidR="00FE3890" w:rsidRPr="0074687C">
        <w:rPr>
          <w:rFonts w:ascii="Garamond" w:hAnsi="Garamond"/>
          <w:sz w:val="24"/>
          <w:lang w:val="sq-AL"/>
        </w:rPr>
        <w:t>‘</w:t>
      </w:r>
      <w:r w:rsidR="00934439" w:rsidRPr="0074687C">
        <w:rPr>
          <w:rFonts w:ascii="Garamond" w:hAnsi="Garamond"/>
          <w:sz w:val="24"/>
          <w:lang w:val="sq-AL"/>
        </w:rPr>
        <w:t>cilësia teknike</w:t>
      </w:r>
      <w:r w:rsidR="00FE3890" w:rsidRPr="0074687C">
        <w:rPr>
          <w:rFonts w:ascii="Garamond" w:hAnsi="Garamond"/>
          <w:sz w:val="24"/>
          <w:lang w:val="sq-AL"/>
        </w:rPr>
        <w:t>’</w:t>
      </w:r>
    </w:p>
    <w:tbl>
      <w:tblPr>
        <w:tblW w:w="9184" w:type="dxa"/>
        <w:tblInd w:w="1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22"/>
        <w:gridCol w:w="5329"/>
        <w:gridCol w:w="1933"/>
      </w:tblGrid>
      <w:tr w:rsidR="00E15749" w:rsidRPr="0074687C" w14:paraId="15AF2915" w14:textId="77777777" w:rsidTr="00D522B0">
        <w:trPr>
          <w:trHeight w:val="20"/>
        </w:trPr>
        <w:tc>
          <w:tcPr>
            <w:tcW w:w="1922" w:type="dxa"/>
            <w:tcBorders>
              <w:left w:val="nil"/>
            </w:tcBorders>
          </w:tcPr>
          <w:p w14:paraId="796322B8" w14:textId="77777777" w:rsidR="00E15749" w:rsidRPr="0074687C" w:rsidRDefault="00E15749" w:rsidP="00D522B0">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 xml:space="preserve">Projektimi </w:t>
            </w:r>
          </w:p>
        </w:tc>
        <w:tc>
          <w:tcPr>
            <w:tcW w:w="5329" w:type="dxa"/>
          </w:tcPr>
          <w:p w14:paraId="6B37F835" w14:textId="77777777" w:rsidR="00E15749" w:rsidRPr="0074687C" w:rsidRDefault="00E15749" w:rsidP="00D522B0">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18. Përmbajtja dhe organizimi i burimit mësimor përfshin përdorimin e duhur të ngjyrave, interaktivitetin, cilësinë grafike, animacionet dhe ilustrimet.</w:t>
            </w:r>
          </w:p>
        </w:tc>
        <w:tc>
          <w:tcPr>
            <w:tcW w:w="1933" w:type="dxa"/>
            <w:tcBorders>
              <w:right w:val="nil"/>
            </w:tcBorders>
          </w:tcPr>
          <w:p w14:paraId="5D3A03C3" w14:textId="77777777" w:rsidR="00E15749" w:rsidRPr="0074687C" w:rsidRDefault="00E15749" w:rsidP="00D522B0">
            <w:pPr>
              <w:widowControl w:val="0"/>
              <w:spacing w:after="0" w:line="240" w:lineRule="auto"/>
              <w:ind w:firstLine="0"/>
              <w:rPr>
                <w:rFonts w:ascii="Garamond" w:hAnsi="Garamond"/>
                <w:sz w:val="16"/>
                <w:szCs w:val="16"/>
                <w:lang w:val="sq-AL"/>
              </w:rPr>
            </w:pPr>
          </w:p>
        </w:tc>
      </w:tr>
      <w:tr w:rsidR="00E15749" w:rsidRPr="0074687C" w14:paraId="75D67CAB" w14:textId="77777777" w:rsidTr="00D522B0">
        <w:trPr>
          <w:trHeight w:val="20"/>
        </w:trPr>
        <w:tc>
          <w:tcPr>
            <w:tcW w:w="1922" w:type="dxa"/>
            <w:tcBorders>
              <w:left w:val="nil"/>
            </w:tcBorders>
          </w:tcPr>
          <w:p w14:paraId="7BC7CAEA" w14:textId="53E751FC" w:rsidR="00E15749" w:rsidRPr="0074687C" w:rsidRDefault="00934439" w:rsidP="00D522B0">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Kërkimi</w:t>
            </w:r>
          </w:p>
        </w:tc>
        <w:tc>
          <w:tcPr>
            <w:tcW w:w="5329" w:type="dxa"/>
          </w:tcPr>
          <w:p w14:paraId="3AC06D5E" w14:textId="205CF75B" w:rsidR="00E15749" w:rsidRPr="0074687C" w:rsidRDefault="00E15749" w:rsidP="00D522B0">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 xml:space="preserve">19. Metodat e </w:t>
            </w:r>
            <w:r w:rsidR="000409C1" w:rsidRPr="0074687C">
              <w:rPr>
                <w:rFonts w:ascii="Garamond" w:hAnsi="Garamond"/>
                <w:sz w:val="16"/>
                <w:szCs w:val="16"/>
                <w:lang w:val="sq-AL"/>
              </w:rPr>
              <w:t>kerkimit</w:t>
            </w:r>
            <w:r w:rsidRPr="0074687C">
              <w:rPr>
                <w:rFonts w:ascii="Garamond" w:hAnsi="Garamond"/>
                <w:sz w:val="16"/>
                <w:szCs w:val="16"/>
                <w:lang w:val="sq-AL"/>
              </w:rPr>
              <w:t xml:space="preserve"> janë të qarta, të qëndrueshme dhe intuitive.</w:t>
            </w:r>
          </w:p>
        </w:tc>
        <w:tc>
          <w:tcPr>
            <w:tcW w:w="1933" w:type="dxa"/>
            <w:tcBorders>
              <w:right w:val="nil"/>
            </w:tcBorders>
          </w:tcPr>
          <w:p w14:paraId="03307A75" w14:textId="77777777" w:rsidR="00E15749" w:rsidRPr="0074687C" w:rsidRDefault="00E15749" w:rsidP="00D522B0">
            <w:pPr>
              <w:widowControl w:val="0"/>
              <w:spacing w:after="0" w:line="240" w:lineRule="auto"/>
              <w:ind w:firstLine="0"/>
              <w:rPr>
                <w:rFonts w:ascii="Garamond" w:hAnsi="Garamond"/>
                <w:sz w:val="16"/>
                <w:szCs w:val="16"/>
                <w:lang w:val="sq-AL"/>
              </w:rPr>
            </w:pPr>
          </w:p>
        </w:tc>
      </w:tr>
      <w:tr w:rsidR="00E15749" w:rsidRPr="0074687C" w14:paraId="2FCCDBD0" w14:textId="77777777" w:rsidTr="00D522B0">
        <w:trPr>
          <w:trHeight w:val="20"/>
        </w:trPr>
        <w:tc>
          <w:tcPr>
            <w:tcW w:w="1922" w:type="dxa"/>
            <w:tcBorders>
              <w:left w:val="nil"/>
            </w:tcBorders>
          </w:tcPr>
          <w:p w14:paraId="4079A5BB" w14:textId="77777777" w:rsidR="00E15749" w:rsidRPr="0074687C" w:rsidRDefault="00E15749" w:rsidP="00D522B0">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Aspektet teknologjike</w:t>
            </w:r>
          </w:p>
        </w:tc>
        <w:tc>
          <w:tcPr>
            <w:tcW w:w="5329" w:type="dxa"/>
          </w:tcPr>
          <w:p w14:paraId="15D7E036" w14:textId="77777777" w:rsidR="00E15749" w:rsidRPr="0074687C" w:rsidRDefault="00E15749" w:rsidP="00D522B0">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20. Teknikat multimediale nxisin transferimin e informacionit.</w:t>
            </w:r>
          </w:p>
        </w:tc>
        <w:tc>
          <w:tcPr>
            <w:tcW w:w="1933" w:type="dxa"/>
            <w:tcBorders>
              <w:right w:val="nil"/>
            </w:tcBorders>
          </w:tcPr>
          <w:p w14:paraId="15C132F7" w14:textId="77777777" w:rsidR="00E15749" w:rsidRPr="0074687C" w:rsidRDefault="00E15749" w:rsidP="00D522B0">
            <w:pPr>
              <w:widowControl w:val="0"/>
              <w:spacing w:after="0" w:line="240" w:lineRule="auto"/>
              <w:ind w:firstLine="0"/>
              <w:rPr>
                <w:rFonts w:ascii="Garamond" w:hAnsi="Garamond"/>
                <w:sz w:val="16"/>
                <w:szCs w:val="16"/>
                <w:lang w:val="sq-AL"/>
              </w:rPr>
            </w:pPr>
          </w:p>
        </w:tc>
      </w:tr>
      <w:tr w:rsidR="00E15749" w:rsidRPr="0074687C" w14:paraId="02577B0A" w14:textId="77777777" w:rsidTr="00D522B0">
        <w:trPr>
          <w:trHeight w:val="20"/>
        </w:trPr>
        <w:tc>
          <w:tcPr>
            <w:tcW w:w="7251" w:type="dxa"/>
            <w:gridSpan w:val="2"/>
            <w:tcBorders>
              <w:left w:val="nil"/>
            </w:tcBorders>
          </w:tcPr>
          <w:p w14:paraId="6119893C" w14:textId="77777777" w:rsidR="00E15749" w:rsidRPr="0074687C" w:rsidRDefault="00E15749" w:rsidP="00D522B0">
            <w:pPr>
              <w:widowControl w:val="0"/>
              <w:spacing w:after="0" w:line="240" w:lineRule="auto"/>
              <w:ind w:firstLine="0"/>
              <w:rPr>
                <w:rFonts w:ascii="Garamond" w:hAnsi="Garamond"/>
                <w:sz w:val="16"/>
                <w:szCs w:val="16"/>
                <w:lang w:val="sq-AL"/>
              </w:rPr>
            </w:pPr>
            <w:r w:rsidRPr="0074687C">
              <w:rPr>
                <w:rFonts w:ascii="Garamond" w:hAnsi="Garamond"/>
                <w:sz w:val="16"/>
                <w:szCs w:val="16"/>
                <w:lang w:val="sq-AL"/>
              </w:rPr>
              <w:t>Rezultati përfundimtar:</w:t>
            </w:r>
          </w:p>
        </w:tc>
        <w:tc>
          <w:tcPr>
            <w:tcW w:w="1933" w:type="dxa"/>
            <w:tcBorders>
              <w:right w:val="nil"/>
            </w:tcBorders>
          </w:tcPr>
          <w:p w14:paraId="2BB2B85C" w14:textId="77777777" w:rsidR="00E15749" w:rsidRPr="0074687C" w:rsidRDefault="00E15749" w:rsidP="00D522B0">
            <w:pPr>
              <w:widowControl w:val="0"/>
              <w:spacing w:after="0" w:line="240" w:lineRule="auto"/>
              <w:ind w:firstLine="0"/>
              <w:rPr>
                <w:rFonts w:ascii="Garamond" w:hAnsi="Garamond"/>
                <w:sz w:val="16"/>
                <w:szCs w:val="16"/>
                <w:lang w:val="sq-AL"/>
              </w:rPr>
            </w:pPr>
          </w:p>
        </w:tc>
      </w:tr>
    </w:tbl>
    <w:p w14:paraId="7DCAB774" w14:textId="18664244" w:rsidR="00E15749" w:rsidRPr="0074687C" w:rsidRDefault="00E15749" w:rsidP="00135461">
      <w:pPr>
        <w:widowControl w:val="0"/>
        <w:autoSpaceDE w:val="0"/>
        <w:autoSpaceDN w:val="0"/>
        <w:spacing w:after="0" w:line="240" w:lineRule="auto"/>
        <w:jc w:val="left"/>
        <w:outlineLvl w:val="0"/>
        <w:rPr>
          <w:rFonts w:ascii="Garamond" w:eastAsia="Cambria" w:hAnsi="Garamond"/>
          <w:i/>
          <w:sz w:val="24"/>
          <w:szCs w:val="24"/>
          <w:lang w:val="sq-AL"/>
        </w:rPr>
      </w:pPr>
      <w:r w:rsidRPr="0074687C">
        <w:rPr>
          <w:rFonts w:ascii="Garamond" w:eastAsia="Cambria" w:hAnsi="Garamond"/>
          <w:i/>
          <w:sz w:val="24"/>
          <w:szCs w:val="24"/>
          <w:lang w:val="sq-AL"/>
        </w:rPr>
        <w:t>Shënim</w:t>
      </w:r>
      <w:r w:rsidR="00135461" w:rsidRPr="0074687C">
        <w:rPr>
          <w:rFonts w:ascii="Garamond" w:eastAsia="Cambria" w:hAnsi="Garamond"/>
          <w:i/>
          <w:sz w:val="24"/>
          <w:szCs w:val="24"/>
          <w:lang w:val="sq-AL"/>
        </w:rPr>
        <w:t xml:space="preserve">. </w:t>
      </w:r>
      <w:r w:rsidRPr="0074687C">
        <w:rPr>
          <w:rFonts w:ascii="Garamond" w:eastAsia="Cambria" w:hAnsi="Garamond"/>
          <w:i/>
          <w:sz w:val="24"/>
          <w:szCs w:val="24"/>
          <w:lang w:val="sq-AL"/>
        </w:rPr>
        <w:t xml:space="preserve">Sa më poshtë do të merret parasysh nga autoriteti kompetent kur vlerësohet </w:t>
      </w:r>
      <w:r w:rsidR="005031FC" w:rsidRPr="0074687C">
        <w:rPr>
          <w:rFonts w:ascii="Garamond" w:eastAsia="Cambria" w:hAnsi="Garamond"/>
          <w:i/>
          <w:sz w:val="24"/>
          <w:szCs w:val="24"/>
          <w:lang w:val="sq-AL"/>
        </w:rPr>
        <w:t>MTB</w:t>
      </w:r>
      <w:r w:rsidRPr="0074687C">
        <w:rPr>
          <w:rFonts w:ascii="Garamond" w:eastAsia="Cambria" w:hAnsi="Garamond"/>
          <w:i/>
          <w:sz w:val="24"/>
          <w:szCs w:val="24"/>
          <w:lang w:val="sq-AL"/>
        </w:rPr>
        <w:t xml:space="preserve"> kundrejt kritereve individuale të renditura në </w:t>
      </w:r>
      <w:r w:rsidR="00135461" w:rsidRPr="0074687C">
        <w:rPr>
          <w:rFonts w:ascii="Garamond" w:eastAsia="Cambria" w:hAnsi="Garamond"/>
          <w:i/>
          <w:sz w:val="24"/>
          <w:szCs w:val="24"/>
          <w:lang w:val="sq-AL"/>
        </w:rPr>
        <w:t>t</w:t>
      </w:r>
      <w:r w:rsidRPr="0074687C">
        <w:rPr>
          <w:rFonts w:ascii="Garamond" w:eastAsia="Cambria" w:hAnsi="Garamond"/>
          <w:i/>
          <w:sz w:val="24"/>
          <w:szCs w:val="24"/>
          <w:lang w:val="sq-AL"/>
        </w:rPr>
        <w:t>abelën (A):</w:t>
      </w:r>
    </w:p>
    <w:p w14:paraId="6EE5BFD9" w14:textId="77777777" w:rsidR="00E15749" w:rsidRPr="0074687C" w:rsidRDefault="00E15749" w:rsidP="00610886">
      <w:pPr>
        <w:widowControl w:val="0"/>
        <w:autoSpaceDE w:val="0"/>
        <w:autoSpaceDN w:val="0"/>
        <w:spacing w:after="0" w:line="240" w:lineRule="auto"/>
        <w:rPr>
          <w:rFonts w:ascii="Garamond" w:eastAsia="Cambria" w:hAnsi="Garamond"/>
          <w:b/>
          <w:bCs/>
          <w:sz w:val="24"/>
          <w:szCs w:val="24"/>
          <w:lang w:val="sq-AL"/>
        </w:rPr>
      </w:pPr>
      <w:r w:rsidRPr="0074687C">
        <w:rPr>
          <w:rFonts w:ascii="Garamond" w:eastAsia="Cambria" w:hAnsi="Garamond"/>
          <w:b/>
          <w:bCs/>
          <w:sz w:val="24"/>
          <w:szCs w:val="24"/>
          <w:lang w:val="sq-AL"/>
        </w:rPr>
        <w:t>Kategoritë:</w:t>
      </w:r>
    </w:p>
    <w:p w14:paraId="6E930964" w14:textId="71402EC7" w:rsidR="00E15749" w:rsidRPr="0074687C" w:rsidRDefault="00E15749" w:rsidP="00610886">
      <w:pPr>
        <w:widowControl w:val="0"/>
        <w:autoSpaceDE w:val="0"/>
        <w:autoSpaceDN w:val="0"/>
        <w:spacing w:after="0" w:line="240" w:lineRule="auto"/>
        <w:rPr>
          <w:rFonts w:ascii="Garamond" w:eastAsia="Cambria" w:hAnsi="Garamond"/>
          <w:b/>
          <w:w w:val="95"/>
          <w:sz w:val="24"/>
          <w:szCs w:val="24"/>
          <w:lang w:val="sq-AL"/>
        </w:rPr>
      </w:pPr>
      <w:r w:rsidRPr="0074687C">
        <w:rPr>
          <w:rFonts w:ascii="Garamond" w:eastAsia="Cambria" w:hAnsi="Garamond"/>
          <w:b/>
          <w:w w:val="95"/>
          <w:sz w:val="24"/>
          <w:szCs w:val="24"/>
          <w:lang w:val="sq-AL"/>
        </w:rPr>
        <w:t>a) Cilësia akademike</w:t>
      </w:r>
    </w:p>
    <w:p w14:paraId="2DBFFEB6" w14:textId="77777777" w:rsidR="00E15749"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Informacioni i paraqitur në burimin multimedial duhet të ketë dy karakteristika:</w:t>
      </w:r>
    </w:p>
    <w:p w14:paraId="18BA6427" w14:textId="77777777" w:rsidR="00E15749"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i. Besueshmëria: informacioni është i besueshëm, aktual dhe relativisht pa gabime. Informacioni përputhet </w:t>
      </w:r>
      <w:r w:rsidR="00886313" w:rsidRPr="0074687C">
        <w:rPr>
          <w:rFonts w:ascii="Garamond" w:hAnsi="Garamond"/>
          <w:sz w:val="24"/>
          <w:szCs w:val="24"/>
          <w:lang w:val="sq-AL"/>
        </w:rPr>
        <w:t>me kërkesat aktuale rregullatore</w:t>
      </w:r>
      <w:r w:rsidRPr="0074687C">
        <w:rPr>
          <w:rFonts w:ascii="Garamond" w:hAnsi="Garamond"/>
          <w:sz w:val="24"/>
          <w:szCs w:val="24"/>
          <w:lang w:val="sq-AL"/>
        </w:rPr>
        <w:t xml:space="preserve">. </w:t>
      </w:r>
    </w:p>
    <w:p w14:paraId="57A740F6" w14:textId="58312AB4" w:rsidR="00E15749"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ii. Rëndësia: informacioni është i rëndësishëm për objektivat mësimor</w:t>
      </w:r>
      <w:r w:rsidR="00135461" w:rsidRPr="0074687C">
        <w:rPr>
          <w:rFonts w:ascii="Garamond" w:hAnsi="Garamond"/>
          <w:sz w:val="24"/>
          <w:szCs w:val="24"/>
          <w:lang w:val="sq-AL"/>
        </w:rPr>
        <w:t>ë</w:t>
      </w:r>
      <w:r w:rsidRPr="0074687C">
        <w:rPr>
          <w:rFonts w:ascii="Garamond" w:hAnsi="Garamond"/>
          <w:sz w:val="24"/>
          <w:szCs w:val="24"/>
          <w:lang w:val="sq-AL"/>
        </w:rPr>
        <w:t xml:space="preserve"> të përcaktuara për kursin. Ai mbështet nxënësin në arritjen e objektivave mësimor</w:t>
      </w:r>
      <w:r w:rsidR="00135461" w:rsidRPr="0074687C">
        <w:rPr>
          <w:rFonts w:ascii="Garamond" w:hAnsi="Garamond"/>
          <w:sz w:val="24"/>
          <w:szCs w:val="24"/>
          <w:lang w:val="sq-AL"/>
        </w:rPr>
        <w:t>ë</w:t>
      </w:r>
      <w:r w:rsidRPr="0074687C">
        <w:rPr>
          <w:rFonts w:ascii="Garamond" w:hAnsi="Garamond"/>
          <w:sz w:val="24"/>
          <w:szCs w:val="24"/>
          <w:lang w:val="sq-AL"/>
        </w:rPr>
        <w:t>.</w:t>
      </w:r>
    </w:p>
    <w:p w14:paraId="6A441966" w14:textId="464F7E01" w:rsidR="00E15749" w:rsidRPr="0074687C" w:rsidRDefault="00E15749" w:rsidP="00610886">
      <w:pPr>
        <w:widowControl w:val="0"/>
        <w:spacing w:after="0" w:line="240" w:lineRule="auto"/>
        <w:rPr>
          <w:rFonts w:ascii="Garamond" w:hAnsi="Garamond"/>
          <w:b/>
          <w:bCs/>
          <w:sz w:val="24"/>
          <w:szCs w:val="24"/>
          <w:lang w:val="sq-AL"/>
        </w:rPr>
      </w:pPr>
      <w:r w:rsidRPr="0074687C">
        <w:rPr>
          <w:rFonts w:ascii="Garamond" w:hAnsi="Garamond"/>
          <w:b/>
          <w:bCs/>
          <w:sz w:val="24"/>
          <w:szCs w:val="24"/>
          <w:lang w:val="sq-AL"/>
        </w:rPr>
        <w:t>a) Cilësia pedagogjike</w:t>
      </w:r>
    </w:p>
    <w:p w14:paraId="7FB06EBB" w14:textId="54DFD98D" w:rsidR="00E15749" w:rsidRPr="0074687C" w:rsidRDefault="00886313"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MBT</w:t>
      </w:r>
      <w:r w:rsidR="00E15749" w:rsidRPr="0074687C">
        <w:rPr>
          <w:rFonts w:ascii="Garamond" w:hAnsi="Garamond"/>
          <w:sz w:val="24"/>
          <w:szCs w:val="24"/>
          <w:lang w:val="sq-AL"/>
        </w:rPr>
        <w:t xml:space="preserve"> thekson aktivitetet që nxisin zhvillimin e njohurive dhe aftësive të kërkuara. Kriteret kryesore për çdo produkt lidhen me tr</w:t>
      </w:r>
      <w:r w:rsidR="00B16C08" w:rsidRPr="0074687C">
        <w:rPr>
          <w:rFonts w:ascii="Garamond" w:hAnsi="Garamond"/>
          <w:sz w:val="24"/>
          <w:szCs w:val="24"/>
          <w:lang w:val="sq-AL"/>
        </w:rPr>
        <w:t>i</w:t>
      </w:r>
      <w:r w:rsidR="00E15749" w:rsidRPr="0074687C">
        <w:rPr>
          <w:rFonts w:ascii="Garamond" w:hAnsi="Garamond"/>
          <w:sz w:val="24"/>
          <w:szCs w:val="24"/>
          <w:lang w:val="sq-AL"/>
        </w:rPr>
        <w:t xml:space="preserve"> aspekte:</w:t>
      </w:r>
    </w:p>
    <w:p w14:paraId="2143E2F3" w14:textId="32C7F6B2" w:rsidR="00E15749"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i. Formulimi/konstruksioni pedagogjik: karakterizohet nga cilësia e thjeshtimit, prania e përmbledhjeve si dhe përdorimi i diagrameve, figurave, animacioneve dhe ilustrimeve. Ai vlerëson nëse struktura e burimit mësimor promovon përdorimin e tij në një kontekst pedagogjik. Kjo i referohet lehtësisë së orientimit (përmbledhja, plani i mësimit), prania e ndërveprimeve të përshtatshme, dobia (mbrapa, përpara, kutitë e lëvizjes</w:t>
      </w:r>
      <w:r w:rsidR="006E69C5" w:rsidRPr="0074687C">
        <w:rPr>
          <w:rFonts w:ascii="Garamond" w:hAnsi="Garamond"/>
          <w:sz w:val="24"/>
          <w:szCs w:val="24"/>
          <w:lang w:val="sq-AL"/>
        </w:rPr>
        <w:t xml:space="preserve"> etj.</w:t>
      </w:r>
      <w:r w:rsidRPr="0074687C">
        <w:rPr>
          <w:rFonts w:ascii="Garamond" w:hAnsi="Garamond"/>
          <w:sz w:val="24"/>
          <w:szCs w:val="24"/>
          <w:lang w:val="sq-AL"/>
        </w:rPr>
        <w:t>) dhe burimet e komunikimit (pyetje dhe përgjigje, FAQ, forum</w:t>
      </w:r>
      <w:r w:rsidR="006E69C5" w:rsidRPr="0074687C">
        <w:rPr>
          <w:rFonts w:ascii="Garamond" w:hAnsi="Garamond"/>
          <w:sz w:val="24"/>
          <w:szCs w:val="24"/>
          <w:lang w:val="sq-AL"/>
        </w:rPr>
        <w:t xml:space="preserve"> etj.</w:t>
      </w:r>
      <w:r w:rsidRPr="0074687C">
        <w:rPr>
          <w:rFonts w:ascii="Garamond" w:hAnsi="Garamond"/>
          <w:sz w:val="24"/>
          <w:szCs w:val="24"/>
          <w:lang w:val="sq-AL"/>
        </w:rPr>
        <w:t>)</w:t>
      </w:r>
      <w:r w:rsidR="00ED1ECB" w:rsidRPr="0074687C">
        <w:rPr>
          <w:rFonts w:ascii="Garamond" w:hAnsi="Garamond"/>
          <w:sz w:val="24"/>
          <w:szCs w:val="24"/>
          <w:lang w:val="sq-AL"/>
        </w:rPr>
        <w:t>.</w:t>
      </w:r>
    </w:p>
    <w:p w14:paraId="21EE47D8" w14:textId="1962E52B" w:rsidR="00E15749"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ii. Strategjitë pedagogjike: </w:t>
      </w:r>
      <w:r w:rsidR="007A52EA" w:rsidRPr="0074687C">
        <w:rPr>
          <w:rFonts w:ascii="Garamond" w:hAnsi="Garamond"/>
          <w:sz w:val="24"/>
          <w:szCs w:val="24"/>
          <w:lang w:val="sq-AL"/>
        </w:rPr>
        <w:t xml:space="preserve">mënyrat </w:t>
      </w:r>
      <w:r w:rsidRPr="0074687C">
        <w:rPr>
          <w:rFonts w:ascii="Garamond" w:hAnsi="Garamond"/>
          <w:sz w:val="24"/>
          <w:szCs w:val="24"/>
          <w:lang w:val="sq-AL"/>
        </w:rPr>
        <w:t xml:space="preserve">e mësimdhënies dhe të të </w:t>
      </w:r>
      <w:r w:rsidR="00886313" w:rsidRPr="0074687C">
        <w:rPr>
          <w:rFonts w:ascii="Garamond" w:hAnsi="Garamond"/>
          <w:sz w:val="24"/>
          <w:szCs w:val="24"/>
          <w:lang w:val="sq-AL"/>
        </w:rPr>
        <w:t>mësuarit</w:t>
      </w:r>
      <w:r w:rsidRPr="0074687C">
        <w:rPr>
          <w:rFonts w:ascii="Garamond" w:hAnsi="Garamond"/>
          <w:sz w:val="24"/>
          <w:szCs w:val="24"/>
          <w:lang w:val="sq-AL"/>
        </w:rPr>
        <w:t xml:space="preserve"> duhet të bazohen në qasje aktive të mësimdhënies për të ndërtuar situata kuptimplot</w:t>
      </w:r>
      <w:r w:rsidR="007A52EA" w:rsidRPr="0074687C">
        <w:rPr>
          <w:rFonts w:ascii="Garamond" w:hAnsi="Garamond"/>
          <w:sz w:val="24"/>
          <w:szCs w:val="24"/>
          <w:lang w:val="sq-AL"/>
        </w:rPr>
        <w:t>a</w:t>
      </w:r>
      <w:r w:rsidRPr="0074687C">
        <w:rPr>
          <w:rFonts w:ascii="Garamond" w:hAnsi="Garamond"/>
          <w:sz w:val="24"/>
          <w:szCs w:val="24"/>
          <w:lang w:val="sq-AL"/>
        </w:rPr>
        <w:t xml:space="preserve"> që lidhen me objektivat e të </w:t>
      </w:r>
      <w:r w:rsidR="00886313" w:rsidRPr="0074687C">
        <w:rPr>
          <w:rFonts w:ascii="Garamond" w:hAnsi="Garamond"/>
          <w:sz w:val="24"/>
          <w:szCs w:val="24"/>
          <w:lang w:val="sq-AL"/>
        </w:rPr>
        <w:t xml:space="preserve">mësuarit </w:t>
      </w:r>
      <w:r w:rsidRPr="0074687C">
        <w:rPr>
          <w:rFonts w:ascii="Garamond" w:hAnsi="Garamond"/>
          <w:sz w:val="24"/>
          <w:szCs w:val="24"/>
          <w:lang w:val="sq-AL"/>
        </w:rPr>
        <w:lastRenderedPageBreak/>
        <w:t>dhe me motivimin e nxënësit.</w:t>
      </w:r>
    </w:p>
    <w:p w14:paraId="37DB24EF" w14:textId="0192D038" w:rsidR="00E15749"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iii. Metodat e vlerësimit të nxënësve: zbatohen metoda për të matur arritjen e objektivave mësimor</w:t>
      </w:r>
      <w:r w:rsidR="00ED1ECB" w:rsidRPr="0074687C">
        <w:rPr>
          <w:rFonts w:ascii="Garamond" w:hAnsi="Garamond"/>
          <w:sz w:val="24"/>
          <w:szCs w:val="24"/>
          <w:lang w:val="sq-AL"/>
        </w:rPr>
        <w:t>ë</w:t>
      </w:r>
      <w:r w:rsidRPr="0074687C">
        <w:rPr>
          <w:rFonts w:ascii="Garamond" w:hAnsi="Garamond"/>
          <w:sz w:val="24"/>
          <w:szCs w:val="24"/>
          <w:lang w:val="sq-AL"/>
        </w:rPr>
        <w:t>.</w:t>
      </w:r>
    </w:p>
    <w:p w14:paraId="33718B6D" w14:textId="1B6E7A0B" w:rsidR="00E15749" w:rsidRPr="0074687C" w:rsidRDefault="00E15749" w:rsidP="00610886">
      <w:pPr>
        <w:widowControl w:val="0"/>
        <w:spacing w:after="0" w:line="240" w:lineRule="auto"/>
        <w:rPr>
          <w:rFonts w:ascii="Garamond" w:hAnsi="Garamond"/>
          <w:b/>
          <w:bCs/>
          <w:sz w:val="24"/>
          <w:szCs w:val="24"/>
          <w:lang w:val="sq-AL"/>
        </w:rPr>
      </w:pPr>
      <w:r w:rsidRPr="0074687C">
        <w:rPr>
          <w:rFonts w:ascii="Garamond" w:hAnsi="Garamond"/>
          <w:b/>
          <w:bCs/>
          <w:sz w:val="24"/>
          <w:szCs w:val="24"/>
          <w:lang w:val="sq-AL"/>
        </w:rPr>
        <w:t>b) Cilësi</w:t>
      </w:r>
      <w:r w:rsidR="00DA3E3A" w:rsidRPr="0074687C">
        <w:rPr>
          <w:rFonts w:ascii="Garamond" w:hAnsi="Garamond"/>
          <w:b/>
          <w:bCs/>
          <w:sz w:val="24"/>
          <w:szCs w:val="24"/>
          <w:lang w:val="sq-AL"/>
        </w:rPr>
        <w:t>a</w:t>
      </w:r>
      <w:r w:rsidRPr="0074687C">
        <w:rPr>
          <w:rFonts w:ascii="Garamond" w:hAnsi="Garamond"/>
          <w:b/>
          <w:bCs/>
          <w:sz w:val="24"/>
          <w:szCs w:val="24"/>
          <w:lang w:val="sq-AL"/>
        </w:rPr>
        <w:t xml:space="preserve"> didaktike</w:t>
      </w:r>
    </w:p>
    <w:p w14:paraId="340FAC09" w14:textId="77777777" w:rsidR="00E15749"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i. Aktivitetet mësimore: përmbajtja i referohet situatave të jetës reale me të cilat studenti mund të përballet në një mjedis aktual mirëmbajtjeje.</w:t>
      </w:r>
    </w:p>
    <w:p w14:paraId="50F31865" w14:textId="24E5A093" w:rsidR="00E15749"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ii. Përmbajtja mësimore: përmbajtja është e përshtatshme për të përmbushur objektivat mësimor</w:t>
      </w:r>
      <w:r w:rsidR="00ED1ECB" w:rsidRPr="0074687C">
        <w:rPr>
          <w:rFonts w:ascii="Garamond" w:hAnsi="Garamond"/>
          <w:sz w:val="24"/>
          <w:szCs w:val="24"/>
          <w:lang w:val="sq-AL"/>
        </w:rPr>
        <w:t>ë</w:t>
      </w:r>
      <w:r w:rsidRPr="0074687C">
        <w:rPr>
          <w:rFonts w:ascii="Garamond" w:hAnsi="Garamond"/>
          <w:sz w:val="24"/>
          <w:szCs w:val="24"/>
          <w:lang w:val="sq-AL"/>
        </w:rPr>
        <w:t>.</w:t>
      </w:r>
    </w:p>
    <w:p w14:paraId="0CE1C4B8" w14:textId="3C4FDC69" w:rsidR="00E15749" w:rsidRPr="0074687C" w:rsidRDefault="00E15749" w:rsidP="00610886">
      <w:pPr>
        <w:widowControl w:val="0"/>
        <w:spacing w:after="0" w:line="240" w:lineRule="auto"/>
        <w:rPr>
          <w:rFonts w:ascii="Garamond" w:hAnsi="Garamond"/>
          <w:b/>
          <w:bCs/>
          <w:sz w:val="24"/>
          <w:szCs w:val="24"/>
          <w:lang w:val="sq-AL"/>
        </w:rPr>
      </w:pPr>
      <w:r w:rsidRPr="0074687C">
        <w:rPr>
          <w:rFonts w:ascii="Garamond" w:hAnsi="Garamond"/>
          <w:b/>
          <w:bCs/>
          <w:sz w:val="24"/>
          <w:szCs w:val="24"/>
          <w:lang w:val="sq-AL"/>
        </w:rPr>
        <w:t>c) Cilësia teknike</w:t>
      </w:r>
    </w:p>
    <w:p w14:paraId="788E7F0C" w14:textId="3FA8DC95" w:rsidR="00E15749"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Ky seksion vlerëson </w:t>
      </w:r>
      <w:r w:rsidR="00DA3E3A" w:rsidRPr="0074687C">
        <w:rPr>
          <w:rFonts w:ascii="Garamond" w:hAnsi="Garamond"/>
          <w:sz w:val="24"/>
          <w:szCs w:val="24"/>
          <w:lang w:val="sq-AL"/>
        </w:rPr>
        <w:t>projektimin</w:t>
      </w:r>
      <w:r w:rsidRPr="0074687C">
        <w:rPr>
          <w:rFonts w:ascii="Garamond" w:hAnsi="Garamond"/>
          <w:sz w:val="24"/>
          <w:szCs w:val="24"/>
          <w:lang w:val="sq-AL"/>
        </w:rPr>
        <w:t xml:space="preserve">, </w:t>
      </w:r>
      <w:r w:rsidR="007A52EA" w:rsidRPr="0074687C">
        <w:rPr>
          <w:rFonts w:ascii="Garamond" w:hAnsi="Garamond"/>
          <w:sz w:val="24"/>
          <w:szCs w:val="24"/>
          <w:lang w:val="sq-AL"/>
        </w:rPr>
        <w:t xml:space="preserve">kërkimin </w:t>
      </w:r>
      <w:r w:rsidRPr="0074687C">
        <w:rPr>
          <w:rFonts w:ascii="Garamond" w:hAnsi="Garamond"/>
          <w:sz w:val="24"/>
          <w:szCs w:val="24"/>
          <w:lang w:val="sq-AL"/>
        </w:rPr>
        <w:t>dhe aspektet teknologjike të burimeve mësimore:</w:t>
      </w:r>
    </w:p>
    <w:p w14:paraId="0DACE021" w14:textId="77777777" w:rsidR="00E15749"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 xml:space="preserve">i. </w:t>
      </w:r>
      <w:r w:rsidR="00DA3E3A" w:rsidRPr="0074687C">
        <w:rPr>
          <w:rFonts w:ascii="Garamond" w:hAnsi="Garamond"/>
          <w:sz w:val="24"/>
          <w:szCs w:val="24"/>
          <w:lang w:val="sq-AL"/>
        </w:rPr>
        <w:t>Projektimi</w:t>
      </w:r>
      <w:r w:rsidRPr="0074687C">
        <w:rPr>
          <w:rFonts w:ascii="Garamond" w:hAnsi="Garamond"/>
          <w:sz w:val="24"/>
          <w:szCs w:val="24"/>
          <w:lang w:val="sq-AL"/>
        </w:rPr>
        <w:t>: përmbajtja dhe organizimi i burimit mësimor do të promovojë përdorimin e duhur të ngjyrave, interaktivitetin, cilësinë grafike për imazhet, animacionet dhe ilustrimet e përzgjedhura.</w:t>
      </w:r>
    </w:p>
    <w:p w14:paraId="0F439F55" w14:textId="167CF4A3" w:rsidR="00E15749"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ii.</w:t>
      </w:r>
      <w:r w:rsidR="00ED1ECB" w:rsidRPr="0074687C">
        <w:rPr>
          <w:rFonts w:ascii="Garamond" w:hAnsi="Garamond"/>
          <w:sz w:val="24"/>
          <w:szCs w:val="24"/>
          <w:lang w:val="sq-AL"/>
        </w:rPr>
        <w:t xml:space="preserve"> </w:t>
      </w:r>
      <w:r w:rsidR="007A52EA" w:rsidRPr="0074687C">
        <w:rPr>
          <w:rFonts w:ascii="Garamond" w:hAnsi="Garamond"/>
          <w:sz w:val="24"/>
          <w:szCs w:val="24"/>
          <w:lang w:val="sq-AL"/>
        </w:rPr>
        <w:t>Kërkimi</w:t>
      </w:r>
      <w:r w:rsidRPr="0074687C">
        <w:rPr>
          <w:rFonts w:ascii="Garamond" w:hAnsi="Garamond"/>
          <w:sz w:val="24"/>
          <w:szCs w:val="24"/>
          <w:lang w:val="sq-AL"/>
        </w:rPr>
        <w:t>: gjatë</w:t>
      </w:r>
      <w:r w:rsidR="00ED1ECB" w:rsidRPr="0074687C">
        <w:rPr>
          <w:rFonts w:ascii="Garamond" w:hAnsi="Garamond"/>
          <w:sz w:val="24"/>
          <w:szCs w:val="24"/>
          <w:lang w:val="sq-AL"/>
        </w:rPr>
        <w:t xml:space="preserve"> kërkimit</w:t>
      </w:r>
      <w:r w:rsidRPr="0074687C">
        <w:rPr>
          <w:rFonts w:ascii="Garamond" w:hAnsi="Garamond"/>
          <w:sz w:val="24"/>
          <w:szCs w:val="24"/>
          <w:lang w:val="sq-AL"/>
        </w:rPr>
        <w:t>, studenti duhet të jetë në gjendje të gjejë një plan, një indeks ose një tabelë të detajuar të përmbajtjes. Zgjedhjet ose udhëzimet e sugjeruara duhet të jenë të qarta dhe grupimet brenda men</w:t>
      </w:r>
      <w:r w:rsidR="0066133F" w:rsidRPr="0074687C">
        <w:rPr>
          <w:rFonts w:ascii="Garamond" w:hAnsi="Garamond"/>
          <w:sz w:val="24"/>
          <w:szCs w:val="24"/>
          <w:lang w:val="sq-AL"/>
        </w:rPr>
        <w:t>y</w:t>
      </w:r>
      <w:r w:rsidRPr="0074687C">
        <w:rPr>
          <w:rFonts w:ascii="Garamond" w:hAnsi="Garamond"/>
          <w:sz w:val="24"/>
          <w:szCs w:val="24"/>
          <w:lang w:val="sq-AL"/>
        </w:rPr>
        <w:t>ve duhet të jenë të qëndrueshme.</w:t>
      </w:r>
    </w:p>
    <w:p w14:paraId="075466A0" w14:textId="77777777" w:rsidR="00B61280" w:rsidRPr="0074687C" w:rsidRDefault="00E15749" w:rsidP="00610886">
      <w:pPr>
        <w:widowControl w:val="0"/>
        <w:spacing w:after="0" w:line="240" w:lineRule="auto"/>
        <w:rPr>
          <w:rFonts w:ascii="Garamond" w:hAnsi="Garamond"/>
          <w:sz w:val="24"/>
          <w:szCs w:val="24"/>
          <w:lang w:val="sq-AL"/>
        </w:rPr>
      </w:pPr>
      <w:r w:rsidRPr="0074687C">
        <w:rPr>
          <w:rFonts w:ascii="Garamond" w:hAnsi="Garamond"/>
          <w:sz w:val="24"/>
          <w:szCs w:val="24"/>
          <w:lang w:val="sq-AL"/>
        </w:rPr>
        <w:t>iii. Aspektet teknologjike: teknikat multimediale synojnë të kombinojnë dhe shfrytëzojnë kapacitetet e çdo teknologjie të re në arsim për të rritur transferimin e njohurive. Prandaj, sistemi do të favorizojë përdorimin e animacioneve, simulimeve ose çdo elementi tjetër ndërveprues.</w:t>
      </w:r>
    </w:p>
    <w:p w14:paraId="6B85EC2B" w14:textId="77777777" w:rsidR="00B61280" w:rsidRPr="0074687C" w:rsidRDefault="00B61280" w:rsidP="00610886">
      <w:pPr>
        <w:pStyle w:val="Paragrafi"/>
        <w:rPr>
          <w:rFonts w:cs="Times New Roman"/>
          <w:i/>
          <w:lang w:val="sq-AL"/>
        </w:rPr>
      </w:pPr>
    </w:p>
    <w:p w14:paraId="77DF1065" w14:textId="77777777" w:rsidR="00300E9E" w:rsidRPr="0074687C" w:rsidRDefault="00300E9E" w:rsidP="00610886">
      <w:pPr>
        <w:pStyle w:val="NeniNr"/>
        <w:keepNext w:val="0"/>
        <w:ind w:firstLine="284"/>
        <w:rPr>
          <w:rFonts w:cs="Times New Roman"/>
          <w:lang w:val="sq-AL"/>
        </w:rPr>
      </w:pPr>
      <w:r w:rsidRPr="0074687C">
        <w:rPr>
          <w:rFonts w:cs="Times New Roman"/>
          <w:lang w:val="sq-AL"/>
        </w:rPr>
        <w:t>ANEKSI IV</w:t>
      </w:r>
    </w:p>
    <w:p w14:paraId="4384DE37" w14:textId="77777777" w:rsidR="00300E9E" w:rsidRPr="0074687C" w:rsidRDefault="001B31B6" w:rsidP="00610886">
      <w:pPr>
        <w:pStyle w:val="NeniNr"/>
        <w:keepNext w:val="0"/>
        <w:ind w:firstLine="284"/>
        <w:rPr>
          <w:rFonts w:cs="Times New Roman"/>
          <w:lang w:val="sq-AL"/>
        </w:rPr>
      </w:pPr>
      <w:r w:rsidRPr="0074687C">
        <w:rPr>
          <w:rFonts w:cs="Times New Roman"/>
          <w:lang w:val="sq-AL"/>
        </w:rPr>
        <w:t xml:space="preserve"> (</w:t>
      </w:r>
      <w:r w:rsidR="00D904E1" w:rsidRPr="0074687C">
        <w:rPr>
          <w:rFonts w:cs="Times New Roman"/>
          <w:lang w:val="sq-AL"/>
        </w:rPr>
        <w:t>PJESA 147)</w:t>
      </w:r>
    </w:p>
    <w:p w14:paraId="5B4DB0A1" w14:textId="77777777" w:rsidR="00300E9E" w:rsidRPr="0074687C" w:rsidRDefault="00300E9E" w:rsidP="00610886">
      <w:pPr>
        <w:pStyle w:val="NeniNr"/>
        <w:keepNext w:val="0"/>
        <w:ind w:firstLine="284"/>
        <w:rPr>
          <w:rFonts w:cs="Times New Roman"/>
          <w:lang w:val="sq-AL"/>
        </w:rPr>
      </w:pPr>
      <w:r w:rsidRPr="0074687C">
        <w:rPr>
          <w:rFonts w:cs="Times New Roman"/>
          <w:lang w:val="sq-AL"/>
        </w:rPr>
        <w:t>PËRMBAJTJA</w:t>
      </w:r>
    </w:p>
    <w:p w14:paraId="4E7E09B9" w14:textId="77777777" w:rsidR="00300E9E" w:rsidRPr="0074687C" w:rsidRDefault="00300E9E" w:rsidP="00610886">
      <w:pPr>
        <w:pStyle w:val="NeniNr"/>
        <w:keepNext w:val="0"/>
        <w:ind w:firstLine="284"/>
        <w:rPr>
          <w:rFonts w:cs="Times New Roman"/>
          <w:lang w:val="sq-AL"/>
        </w:rPr>
      </w:pPr>
      <w:r w:rsidRPr="0074687C">
        <w:rPr>
          <w:rFonts w:cs="Times New Roman"/>
          <w:lang w:val="sq-AL"/>
        </w:rPr>
        <w:t>147.1</w:t>
      </w:r>
    </w:p>
    <w:p w14:paraId="629CDD03" w14:textId="6C62A438" w:rsidR="00300E9E" w:rsidRPr="0074687C" w:rsidRDefault="00300E9E" w:rsidP="00610886">
      <w:pPr>
        <w:pStyle w:val="Paragrafi"/>
        <w:rPr>
          <w:rFonts w:cs="Times New Roman"/>
          <w:lang w:val="sq-AL"/>
        </w:rPr>
      </w:pPr>
      <w:r w:rsidRPr="0074687C">
        <w:rPr>
          <w:rFonts w:cs="Times New Roman"/>
          <w:lang w:val="sq-AL"/>
        </w:rPr>
        <w:t>SEKSIONI A</w:t>
      </w:r>
      <w:r w:rsidR="00ED1ECB" w:rsidRPr="0074687C">
        <w:rPr>
          <w:rFonts w:cs="Times New Roman"/>
          <w:lang w:val="sq-AL"/>
        </w:rPr>
        <w:t>.</w:t>
      </w:r>
      <w:r w:rsidRPr="0074687C">
        <w:rPr>
          <w:rFonts w:cs="Times New Roman"/>
          <w:lang w:val="sq-AL"/>
        </w:rPr>
        <w:t xml:space="preserve"> KËRKESAT TEKNIKE</w:t>
      </w:r>
    </w:p>
    <w:p w14:paraId="36D7B433" w14:textId="0F8FF809" w:rsidR="00300E9E" w:rsidRPr="0074687C" w:rsidRDefault="00300E9E" w:rsidP="00610886">
      <w:pPr>
        <w:pStyle w:val="Paragrafi"/>
        <w:rPr>
          <w:rFonts w:cs="Times New Roman"/>
          <w:lang w:val="sq-AL"/>
        </w:rPr>
      </w:pPr>
      <w:r w:rsidRPr="0074687C">
        <w:rPr>
          <w:rFonts w:cs="Times New Roman"/>
          <w:lang w:val="sq-AL"/>
        </w:rPr>
        <w:t>NËNPJESA A</w:t>
      </w:r>
      <w:r w:rsidR="00ED1ECB" w:rsidRPr="0074687C">
        <w:rPr>
          <w:rFonts w:cs="Times New Roman"/>
          <w:lang w:val="sq-AL"/>
        </w:rPr>
        <w:t>.</w:t>
      </w:r>
      <w:r w:rsidRPr="0074687C">
        <w:rPr>
          <w:rFonts w:cs="Times New Roman"/>
          <w:lang w:val="sq-AL"/>
        </w:rPr>
        <w:t xml:space="preserve"> TË PËRGJITHSHME</w:t>
      </w:r>
    </w:p>
    <w:p w14:paraId="0C28E8E3" w14:textId="47FA25FF" w:rsidR="00300E9E" w:rsidRPr="0074687C" w:rsidRDefault="00B26CB4" w:rsidP="00610886">
      <w:pPr>
        <w:pStyle w:val="Paragrafi"/>
        <w:rPr>
          <w:rFonts w:cs="Times New Roman"/>
          <w:lang w:val="sq-AL"/>
        </w:rPr>
      </w:pPr>
      <w:r w:rsidRPr="0074687C">
        <w:rPr>
          <w:rFonts w:cs="Times New Roman"/>
          <w:lang w:val="sq-AL"/>
        </w:rPr>
        <w:t xml:space="preserve">147.A.05 </w:t>
      </w:r>
      <w:r w:rsidR="00011C27" w:rsidRPr="0074687C">
        <w:rPr>
          <w:rFonts w:cs="Times New Roman"/>
          <w:lang w:val="sq-AL"/>
        </w:rPr>
        <w:t>Fushëveprimi</w:t>
      </w:r>
    </w:p>
    <w:p w14:paraId="187B1692" w14:textId="77777777" w:rsidR="00300E9E" w:rsidRPr="0074687C" w:rsidRDefault="00B26CB4" w:rsidP="00610886">
      <w:pPr>
        <w:pStyle w:val="Paragrafi"/>
        <w:rPr>
          <w:rFonts w:cs="Times New Roman"/>
          <w:lang w:val="sq-AL"/>
        </w:rPr>
      </w:pPr>
      <w:r w:rsidRPr="0074687C">
        <w:rPr>
          <w:rFonts w:cs="Times New Roman"/>
          <w:lang w:val="sq-AL"/>
        </w:rPr>
        <w:t xml:space="preserve">147.A.10 </w:t>
      </w:r>
      <w:r w:rsidR="00300E9E" w:rsidRPr="0074687C">
        <w:rPr>
          <w:rFonts w:cs="Times New Roman"/>
          <w:lang w:val="sq-AL"/>
        </w:rPr>
        <w:t>Të përgjithshme</w:t>
      </w:r>
    </w:p>
    <w:p w14:paraId="451DAB2B" w14:textId="77777777" w:rsidR="00300E9E" w:rsidRPr="0074687C" w:rsidRDefault="00B26CB4" w:rsidP="00610886">
      <w:pPr>
        <w:pStyle w:val="Paragrafi"/>
        <w:rPr>
          <w:rFonts w:cs="Times New Roman"/>
          <w:lang w:val="sq-AL"/>
        </w:rPr>
      </w:pPr>
      <w:r w:rsidRPr="0074687C">
        <w:rPr>
          <w:rFonts w:cs="Times New Roman"/>
          <w:lang w:val="sq-AL"/>
        </w:rPr>
        <w:t xml:space="preserve">147.A.15 </w:t>
      </w:r>
      <w:r w:rsidR="00300E9E" w:rsidRPr="0074687C">
        <w:rPr>
          <w:rFonts w:cs="Times New Roman"/>
          <w:lang w:val="sq-AL"/>
        </w:rPr>
        <w:t>Aplikimi</w:t>
      </w:r>
    </w:p>
    <w:p w14:paraId="1E3C5914" w14:textId="61FF13B0" w:rsidR="00300E9E" w:rsidRPr="0074687C" w:rsidRDefault="00300E9E" w:rsidP="00610886">
      <w:pPr>
        <w:pStyle w:val="Paragrafi"/>
        <w:rPr>
          <w:rFonts w:cs="Times New Roman"/>
          <w:lang w:val="sq-AL"/>
        </w:rPr>
      </w:pPr>
      <w:r w:rsidRPr="0074687C">
        <w:rPr>
          <w:rFonts w:cs="Times New Roman"/>
          <w:lang w:val="sq-AL"/>
        </w:rPr>
        <w:t>NËNPJESA B</w:t>
      </w:r>
      <w:r w:rsidR="00ED1ECB" w:rsidRPr="0074687C">
        <w:rPr>
          <w:rFonts w:cs="Times New Roman"/>
          <w:lang w:val="sq-AL"/>
        </w:rPr>
        <w:t>.</w:t>
      </w:r>
      <w:r w:rsidRPr="0074687C">
        <w:rPr>
          <w:rFonts w:cs="Times New Roman"/>
          <w:lang w:val="sq-AL"/>
        </w:rPr>
        <w:t xml:space="preserve"> KËRKESAT </w:t>
      </w:r>
      <w:r w:rsidR="00011C27" w:rsidRPr="0074687C">
        <w:rPr>
          <w:rFonts w:cs="Times New Roman"/>
          <w:lang w:val="sq-AL"/>
        </w:rPr>
        <w:t>ORGANIZATIVE</w:t>
      </w:r>
    </w:p>
    <w:p w14:paraId="0C32208C" w14:textId="5E5F61A8" w:rsidR="00300E9E" w:rsidRPr="0074687C" w:rsidRDefault="00B26CB4" w:rsidP="00610886">
      <w:pPr>
        <w:pStyle w:val="Paragrafi"/>
        <w:rPr>
          <w:rFonts w:cs="Times New Roman"/>
          <w:lang w:val="sq-AL"/>
        </w:rPr>
      </w:pPr>
      <w:r w:rsidRPr="0074687C">
        <w:rPr>
          <w:rFonts w:cs="Times New Roman"/>
          <w:lang w:val="sq-AL"/>
        </w:rPr>
        <w:t xml:space="preserve">147.A.100 </w:t>
      </w:r>
      <w:r w:rsidR="00300E9E" w:rsidRPr="0074687C">
        <w:rPr>
          <w:rFonts w:cs="Times New Roman"/>
          <w:lang w:val="sq-AL"/>
        </w:rPr>
        <w:t>Kërkesat e facilitet</w:t>
      </w:r>
      <w:r w:rsidR="00EE39C5" w:rsidRPr="0074687C">
        <w:rPr>
          <w:rFonts w:cs="Times New Roman"/>
          <w:lang w:val="sq-AL"/>
        </w:rPr>
        <w:t>eteve</w:t>
      </w:r>
    </w:p>
    <w:p w14:paraId="7A174AE3" w14:textId="77777777" w:rsidR="00300E9E" w:rsidRPr="0074687C" w:rsidRDefault="00B26CB4" w:rsidP="00610886">
      <w:pPr>
        <w:pStyle w:val="Paragrafi"/>
        <w:rPr>
          <w:rFonts w:cs="Times New Roman"/>
          <w:lang w:val="sq-AL"/>
        </w:rPr>
      </w:pPr>
      <w:r w:rsidRPr="0074687C">
        <w:rPr>
          <w:rFonts w:cs="Times New Roman"/>
          <w:lang w:val="sq-AL"/>
        </w:rPr>
        <w:t xml:space="preserve">147.A.105 </w:t>
      </w:r>
      <w:r w:rsidR="00300E9E" w:rsidRPr="0074687C">
        <w:rPr>
          <w:rFonts w:cs="Times New Roman"/>
          <w:lang w:val="sq-AL"/>
        </w:rPr>
        <w:t>Kërkesat e personelit</w:t>
      </w:r>
    </w:p>
    <w:p w14:paraId="6AA0D0DC" w14:textId="77777777" w:rsidR="00300E9E" w:rsidRPr="0074687C" w:rsidRDefault="00B26CB4" w:rsidP="00610886">
      <w:pPr>
        <w:pStyle w:val="Paragrafi"/>
        <w:rPr>
          <w:rFonts w:cs="Times New Roman"/>
          <w:lang w:val="sq-AL"/>
        </w:rPr>
      </w:pPr>
      <w:r w:rsidRPr="0074687C">
        <w:rPr>
          <w:rFonts w:cs="Times New Roman"/>
          <w:lang w:val="sq-AL"/>
        </w:rPr>
        <w:t xml:space="preserve">147.A.110 </w:t>
      </w:r>
      <w:r w:rsidR="00300E9E" w:rsidRPr="0074687C">
        <w:rPr>
          <w:rFonts w:cs="Times New Roman"/>
          <w:lang w:val="sq-AL"/>
        </w:rPr>
        <w:t>Të dhënat e instruktorëve, ekzaminuesve dhe vlerësuesve</w:t>
      </w:r>
    </w:p>
    <w:p w14:paraId="3679856D" w14:textId="77777777" w:rsidR="00300E9E" w:rsidRPr="0074687C" w:rsidRDefault="00B26CB4" w:rsidP="00610886">
      <w:pPr>
        <w:pStyle w:val="Paragrafi"/>
        <w:rPr>
          <w:rFonts w:cs="Times New Roman"/>
          <w:lang w:val="sq-AL"/>
        </w:rPr>
      </w:pPr>
      <w:r w:rsidRPr="0074687C">
        <w:rPr>
          <w:rFonts w:cs="Times New Roman"/>
          <w:lang w:val="sq-AL"/>
        </w:rPr>
        <w:t xml:space="preserve">147.A.115 </w:t>
      </w:r>
      <w:r w:rsidR="00300E9E" w:rsidRPr="0074687C">
        <w:rPr>
          <w:rFonts w:cs="Times New Roman"/>
          <w:lang w:val="sq-AL"/>
        </w:rPr>
        <w:t>Pajisjet mësimore</w:t>
      </w:r>
    </w:p>
    <w:p w14:paraId="6F0089F3" w14:textId="7C174FBF" w:rsidR="00300E9E" w:rsidRPr="0074687C" w:rsidRDefault="00B26CB4" w:rsidP="00610886">
      <w:pPr>
        <w:pStyle w:val="Paragrafi"/>
        <w:rPr>
          <w:rFonts w:cs="Times New Roman"/>
          <w:lang w:val="sq-AL"/>
        </w:rPr>
      </w:pPr>
      <w:r w:rsidRPr="0074687C">
        <w:rPr>
          <w:rFonts w:cs="Times New Roman"/>
          <w:lang w:val="sq-AL"/>
        </w:rPr>
        <w:t xml:space="preserve">147.A.120 </w:t>
      </w:r>
      <w:r w:rsidR="00300E9E" w:rsidRPr="0074687C">
        <w:rPr>
          <w:rFonts w:cs="Times New Roman"/>
          <w:lang w:val="sq-AL"/>
        </w:rPr>
        <w:t xml:space="preserve">Materiali </w:t>
      </w:r>
      <w:r w:rsidR="00011C27" w:rsidRPr="0074687C">
        <w:rPr>
          <w:rFonts w:cs="Times New Roman"/>
          <w:lang w:val="sq-AL"/>
        </w:rPr>
        <w:t xml:space="preserve">i </w:t>
      </w:r>
      <w:r w:rsidR="00300E9E" w:rsidRPr="0074687C">
        <w:rPr>
          <w:rFonts w:cs="Times New Roman"/>
          <w:lang w:val="sq-AL"/>
        </w:rPr>
        <w:t>trajn</w:t>
      </w:r>
      <w:r w:rsidR="00011C27" w:rsidRPr="0074687C">
        <w:rPr>
          <w:rFonts w:cs="Times New Roman"/>
          <w:lang w:val="sq-AL"/>
        </w:rPr>
        <w:t>imit</w:t>
      </w:r>
      <w:r w:rsidR="00300E9E" w:rsidRPr="0074687C">
        <w:rPr>
          <w:rFonts w:cs="Times New Roman"/>
          <w:lang w:val="sq-AL"/>
        </w:rPr>
        <w:t xml:space="preserve"> </w:t>
      </w:r>
      <w:r w:rsidR="00011C27" w:rsidRPr="0074687C">
        <w:rPr>
          <w:rFonts w:cs="Times New Roman"/>
          <w:lang w:val="sq-AL"/>
        </w:rPr>
        <w:t>të</w:t>
      </w:r>
      <w:r w:rsidR="00300E9E" w:rsidRPr="0074687C">
        <w:rPr>
          <w:rFonts w:cs="Times New Roman"/>
          <w:lang w:val="sq-AL"/>
        </w:rPr>
        <w:t xml:space="preserve"> mirëmbajtjes</w:t>
      </w:r>
    </w:p>
    <w:p w14:paraId="02B929F0" w14:textId="77777777" w:rsidR="00300E9E" w:rsidRPr="0074687C" w:rsidRDefault="00B26CB4" w:rsidP="00610886">
      <w:pPr>
        <w:pStyle w:val="Paragrafi"/>
        <w:rPr>
          <w:rFonts w:cs="Times New Roman"/>
          <w:lang w:val="sq-AL"/>
        </w:rPr>
      </w:pPr>
      <w:r w:rsidRPr="0074687C">
        <w:rPr>
          <w:rFonts w:cs="Times New Roman"/>
          <w:lang w:val="sq-AL"/>
        </w:rPr>
        <w:t xml:space="preserve">147.A.125 </w:t>
      </w:r>
      <w:r w:rsidR="00300E9E" w:rsidRPr="0074687C">
        <w:rPr>
          <w:rFonts w:cs="Times New Roman"/>
          <w:lang w:val="sq-AL"/>
        </w:rPr>
        <w:t>Të dhënat</w:t>
      </w:r>
    </w:p>
    <w:p w14:paraId="148A9D01" w14:textId="77777777" w:rsidR="00300E9E" w:rsidRPr="0074687C" w:rsidRDefault="00B26CB4" w:rsidP="00610886">
      <w:pPr>
        <w:pStyle w:val="Paragrafi"/>
        <w:rPr>
          <w:rFonts w:cs="Times New Roman"/>
          <w:lang w:val="sq-AL"/>
        </w:rPr>
      </w:pPr>
      <w:r w:rsidRPr="0074687C">
        <w:rPr>
          <w:rFonts w:cs="Times New Roman"/>
          <w:lang w:val="sq-AL"/>
        </w:rPr>
        <w:t xml:space="preserve">147.A.130 </w:t>
      </w:r>
      <w:r w:rsidR="00300E9E" w:rsidRPr="0074687C">
        <w:rPr>
          <w:rFonts w:cs="Times New Roman"/>
          <w:lang w:val="sq-AL"/>
        </w:rPr>
        <w:t>Procedurat e trajnimit dhe sistemi i cilësisë</w:t>
      </w:r>
    </w:p>
    <w:p w14:paraId="24B5E76A" w14:textId="77777777" w:rsidR="00300E9E" w:rsidRPr="0074687C" w:rsidRDefault="00B26CB4" w:rsidP="00610886">
      <w:pPr>
        <w:pStyle w:val="Paragrafi"/>
        <w:rPr>
          <w:rFonts w:cs="Times New Roman"/>
          <w:lang w:val="sq-AL"/>
        </w:rPr>
      </w:pPr>
      <w:r w:rsidRPr="0074687C">
        <w:rPr>
          <w:rFonts w:cs="Times New Roman"/>
          <w:lang w:val="sq-AL"/>
        </w:rPr>
        <w:t xml:space="preserve">147.A.135 </w:t>
      </w:r>
      <w:r w:rsidR="00300E9E" w:rsidRPr="0074687C">
        <w:rPr>
          <w:rFonts w:cs="Times New Roman"/>
          <w:lang w:val="sq-AL"/>
        </w:rPr>
        <w:t>Provimet</w:t>
      </w:r>
    </w:p>
    <w:p w14:paraId="717B92E4" w14:textId="3B8D7BD4" w:rsidR="00300E9E" w:rsidRPr="0074687C" w:rsidRDefault="00B26CB4" w:rsidP="00610886">
      <w:pPr>
        <w:pStyle w:val="Paragrafi"/>
        <w:rPr>
          <w:rFonts w:cs="Times New Roman"/>
          <w:lang w:val="sq-AL"/>
        </w:rPr>
      </w:pPr>
      <w:r w:rsidRPr="0074687C">
        <w:rPr>
          <w:rFonts w:cs="Times New Roman"/>
          <w:lang w:val="sq-AL"/>
        </w:rPr>
        <w:t xml:space="preserve">147.A.140 </w:t>
      </w:r>
      <w:r w:rsidR="00834FCD" w:rsidRPr="0074687C">
        <w:rPr>
          <w:rFonts w:cs="Times New Roman"/>
          <w:lang w:val="sq-AL"/>
        </w:rPr>
        <w:t>Manual</w:t>
      </w:r>
      <w:r w:rsidR="00300E9E" w:rsidRPr="0074687C">
        <w:rPr>
          <w:rFonts w:cs="Times New Roman"/>
          <w:lang w:val="sq-AL"/>
        </w:rPr>
        <w:t xml:space="preserve">i i organizatës </w:t>
      </w:r>
      <w:r w:rsidR="00011C27" w:rsidRPr="0074687C">
        <w:rPr>
          <w:rFonts w:cs="Times New Roman"/>
          <w:lang w:val="sq-AL"/>
        </w:rPr>
        <w:t xml:space="preserve">së </w:t>
      </w:r>
      <w:r w:rsidR="00300E9E" w:rsidRPr="0074687C">
        <w:rPr>
          <w:rFonts w:cs="Times New Roman"/>
          <w:lang w:val="sq-AL"/>
        </w:rPr>
        <w:t>trajn</w:t>
      </w:r>
      <w:r w:rsidR="00011C27" w:rsidRPr="0074687C">
        <w:rPr>
          <w:rFonts w:cs="Times New Roman"/>
          <w:lang w:val="sq-AL"/>
        </w:rPr>
        <w:t>imit</w:t>
      </w:r>
      <w:r w:rsidR="00300E9E" w:rsidRPr="0074687C">
        <w:rPr>
          <w:rFonts w:cs="Times New Roman"/>
          <w:lang w:val="sq-AL"/>
        </w:rPr>
        <w:t xml:space="preserve"> të mirëmbajtjes</w:t>
      </w:r>
    </w:p>
    <w:p w14:paraId="2CBF1650" w14:textId="3DD43BA6" w:rsidR="00300E9E" w:rsidRPr="0074687C" w:rsidRDefault="00B26CB4" w:rsidP="00610886">
      <w:pPr>
        <w:pStyle w:val="Paragrafi"/>
        <w:rPr>
          <w:rFonts w:cs="Times New Roman"/>
          <w:lang w:val="sq-AL"/>
        </w:rPr>
      </w:pPr>
      <w:r w:rsidRPr="0074687C">
        <w:rPr>
          <w:rFonts w:cs="Times New Roman"/>
          <w:lang w:val="sq-AL"/>
        </w:rPr>
        <w:t xml:space="preserve">147.A.145 </w:t>
      </w:r>
      <w:r w:rsidR="00300E9E" w:rsidRPr="0074687C">
        <w:rPr>
          <w:rFonts w:cs="Times New Roman"/>
          <w:lang w:val="sq-AL"/>
        </w:rPr>
        <w:t xml:space="preserve">Privilegjet e organizatës </w:t>
      </w:r>
      <w:r w:rsidR="00011C27" w:rsidRPr="0074687C">
        <w:rPr>
          <w:rFonts w:cs="Times New Roman"/>
          <w:lang w:val="sq-AL"/>
        </w:rPr>
        <w:t xml:space="preserve">së trajnimit </w:t>
      </w:r>
      <w:r w:rsidR="00300E9E" w:rsidRPr="0074687C">
        <w:rPr>
          <w:rFonts w:cs="Times New Roman"/>
          <w:lang w:val="sq-AL"/>
        </w:rPr>
        <w:t>të mirëmbajtjes</w:t>
      </w:r>
    </w:p>
    <w:p w14:paraId="39C7BAAD" w14:textId="12011BA9" w:rsidR="00300E9E" w:rsidRPr="0074687C" w:rsidRDefault="00B26CB4" w:rsidP="00610886">
      <w:pPr>
        <w:pStyle w:val="Paragrafi"/>
        <w:rPr>
          <w:rFonts w:cs="Times New Roman"/>
          <w:lang w:val="sq-AL"/>
        </w:rPr>
      </w:pPr>
      <w:r w:rsidRPr="0074687C">
        <w:rPr>
          <w:rFonts w:cs="Times New Roman"/>
          <w:lang w:val="sq-AL"/>
        </w:rPr>
        <w:t xml:space="preserve">147.A.150 </w:t>
      </w:r>
      <w:r w:rsidR="00300E9E" w:rsidRPr="0074687C">
        <w:rPr>
          <w:rFonts w:cs="Times New Roman"/>
          <w:lang w:val="sq-AL"/>
        </w:rPr>
        <w:t xml:space="preserve">Ndryshimet për organizatën </w:t>
      </w:r>
      <w:r w:rsidR="00011C27" w:rsidRPr="0074687C">
        <w:rPr>
          <w:rFonts w:cs="Times New Roman"/>
          <w:lang w:val="sq-AL"/>
        </w:rPr>
        <w:t xml:space="preserve">e trajnimit </w:t>
      </w:r>
      <w:r w:rsidR="00300E9E" w:rsidRPr="0074687C">
        <w:rPr>
          <w:rFonts w:cs="Times New Roman"/>
          <w:lang w:val="sq-AL"/>
        </w:rPr>
        <w:t>të mirëmbajtjes</w:t>
      </w:r>
    </w:p>
    <w:p w14:paraId="3E5160DB" w14:textId="4F8ED964" w:rsidR="00300E9E" w:rsidRPr="0074687C" w:rsidRDefault="00B26CB4" w:rsidP="00610886">
      <w:pPr>
        <w:pStyle w:val="Paragrafi"/>
        <w:rPr>
          <w:rFonts w:cs="Times New Roman"/>
          <w:lang w:val="sq-AL"/>
        </w:rPr>
      </w:pPr>
      <w:r w:rsidRPr="0074687C">
        <w:rPr>
          <w:rFonts w:cs="Times New Roman"/>
          <w:lang w:val="sq-AL"/>
        </w:rPr>
        <w:t xml:space="preserve">147.A.155 </w:t>
      </w:r>
      <w:r w:rsidR="00011C27" w:rsidRPr="0074687C">
        <w:rPr>
          <w:rFonts w:cs="Times New Roman"/>
          <w:lang w:val="sq-AL"/>
        </w:rPr>
        <w:t xml:space="preserve">Vazhdueshmëria </w:t>
      </w:r>
      <w:r w:rsidR="00300E9E" w:rsidRPr="0074687C">
        <w:rPr>
          <w:rFonts w:cs="Times New Roman"/>
          <w:lang w:val="sq-AL"/>
        </w:rPr>
        <w:t xml:space="preserve">e vlefshmërisë </w:t>
      </w:r>
    </w:p>
    <w:p w14:paraId="52FD7B83" w14:textId="784DD7CA" w:rsidR="00300E9E" w:rsidRPr="0074687C" w:rsidRDefault="00B26CB4" w:rsidP="00610886">
      <w:pPr>
        <w:pStyle w:val="Paragrafi"/>
        <w:rPr>
          <w:rFonts w:cs="Times New Roman"/>
          <w:lang w:val="sq-AL"/>
        </w:rPr>
      </w:pPr>
      <w:r w:rsidRPr="0074687C">
        <w:rPr>
          <w:rFonts w:cs="Times New Roman"/>
          <w:lang w:val="sq-AL"/>
        </w:rPr>
        <w:t xml:space="preserve">147.A.160 </w:t>
      </w:r>
      <w:r w:rsidR="00300E9E" w:rsidRPr="0074687C">
        <w:rPr>
          <w:rFonts w:cs="Times New Roman"/>
          <w:lang w:val="sq-AL"/>
        </w:rPr>
        <w:t>Gjetjet</w:t>
      </w:r>
    </w:p>
    <w:p w14:paraId="61783524" w14:textId="2C6AA04D" w:rsidR="00300E9E" w:rsidRPr="0074687C" w:rsidRDefault="00300E9E" w:rsidP="00610886">
      <w:pPr>
        <w:pStyle w:val="Paragrafi"/>
        <w:rPr>
          <w:rFonts w:cs="Times New Roman"/>
          <w:lang w:val="sq-AL"/>
        </w:rPr>
      </w:pPr>
      <w:r w:rsidRPr="0074687C">
        <w:rPr>
          <w:rFonts w:cs="Times New Roman"/>
          <w:lang w:val="sq-AL"/>
        </w:rPr>
        <w:t>NËNPJESA C</w:t>
      </w:r>
      <w:r w:rsidR="00ED1ECB" w:rsidRPr="0074687C">
        <w:rPr>
          <w:rFonts w:cs="Times New Roman"/>
          <w:lang w:val="sq-AL"/>
        </w:rPr>
        <w:t>.</w:t>
      </w:r>
      <w:r w:rsidRPr="0074687C">
        <w:rPr>
          <w:rFonts w:cs="Times New Roman"/>
          <w:lang w:val="sq-AL"/>
        </w:rPr>
        <w:t xml:space="preserve"> KURSI I MIRATUAR I TRAJNIMIT BAZË</w:t>
      </w:r>
    </w:p>
    <w:p w14:paraId="5B9B9D23" w14:textId="77777777" w:rsidR="00300E9E" w:rsidRPr="0074687C" w:rsidRDefault="00B26CB4" w:rsidP="00610886">
      <w:pPr>
        <w:pStyle w:val="Paragrafi"/>
        <w:rPr>
          <w:rFonts w:cs="Times New Roman"/>
          <w:lang w:val="sq-AL"/>
        </w:rPr>
      </w:pPr>
      <w:r w:rsidRPr="0074687C">
        <w:rPr>
          <w:rFonts w:cs="Times New Roman"/>
          <w:lang w:val="sq-AL"/>
        </w:rPr>
        <w:t xml:space="preserve">147.A.200 </w:t>
      </w:r>
      <w:r w:rsidR="00300E9E" w:rsidRPr="0074687C">
        <w:rPr>
          <w:rFonts w:cs="Times New Roman"/>
          <w:lang w:val="sq-AL"/>
        </w:rPr>
        <w:t>Kursi i miratuar i trajnimit bazë</w:t>
      </w:r>
    </w:p>
    <w:p w14:paraId="7BE8399A" w14:textId="3636B79B" w:rsidR="00300E9E" w:rsidRPr="0074687C" w:rsidRDefault="00B26CB4" w:rsidP="00610886">
      <w:pPr>
        <w:pStyle w:val="Paragrafi"/>
        <w:rPr>
          <w:rFonts w:cs="Times New Roman"/>
          <w:lang w:val="sq-AL"/>
        </w:rPr>
      </w:pPr>
      <w:r w:rsidRPr="0074687C">
        <w:rPr>
          <w:rFonts w:cs="Times New Roman"/>
          <w:lang w:val="sq-AL"/>
        </w:rPr>
        <w:t xml:space="preserve">147.A.205 </w:t>
      </w:r>
      <w:r w:rsidR="00011C27" w:rsidRPr="0074687C">
        <w:rPr>
          <w:rFonts w:cs="Times New Roman"/>
          <w:lang w:val="sq-AL"/>
        </w:rPr>
        <w:t xml:space="preserve">Provimet </w:t>
      </w:r>
      <w:r w:rsidR="00300E9E" w:rsidRPr="0074687C">
        <w:rPr>
          <w:rFonts w:cs="Times New Roman"/>
          <w:lang w:val="sq-AL"/>
        </w:rPr>
        <w:t>e njohurive bazë</w:t>
      </w:r>
    </w:p>
    <w:p w14:paraId="16F6CCBF" w14:textId="77777777" w:rsidR="00300E9E" w:rsidRPr="0074687C" w:rsidRDefault="00B26CB4" w:rsidP="00610886">
      <w:pPr>
        <w:pStyle w:val="Paragrafi"/>
        <w:rPr>
          <w:rFonts w:cs="Times New Roman"/>
          <w:lang w:val="sq-AL"/>
        </w:rPr>
      </w:pPr>
      <w:r w:rsidRPr="0074687C">
        <w:rPr>
          <w:rFonts w:cs="Times New Roman"/>
          <w:lang w:val="sq-AL"/>
        </w:rPr>
        <w:t xml:space="preserve">147.A.210 </w:t>
      </w:r>
      <w:r w:rsidR="00300E9E" w:rsidRPr="0074687C">
        <w:rPr>
          <w:rFonts w:cs="Times New Roman"/>
          <w:lang w:val="sq-AL"/>
        </w:rPr>
        <w:t>Vlerësimi praktik bazë</w:t>
      </w:r>
    </w:p>
    <w:p w14:paraId="15198259" w14:textId="64D20AFC" w:rsidR="00300E9E" w:rsidRPr="0074687C" w:rsidRDefault="00300E9E" w:rsidP="00610886">
      <w:pPr>
        <w:pStyle w:val="Paragrafi"/>
        <w:rPr>
          <w:rFonts w:cs="Times New Roman"/>
          <w:lang w:val="sq-AL"/>
        </w:rPr>
      </w:pPr>
      <w:r w:rsidRPr="0074687C">
        <w:rPr>
          <w:rFonts w:cs="Times New Roman"/>
          <w:lang w:val="sq-AL"/>
        </w:rPr>
        <w:t>NËNPJESA D</w:t>
      </w:r>
      <w:r w:rsidR="00ED1ECB" w:rsidRPr="0074687C">
        <w:rPr>
          <w:rFonts w:cs="Times New Roman"/>
          <w:lang w:val="sq-AL"/>
        </w:rPr>
        <w:t>.</w:t>
      </w:r>
      <w:r w:rsidRPr="0074687C">
        <w:rPr>
          <w:rFonts w:cs="Times New Roman"/>
          <w:lang w:val="sq-AL"/>
        </w:rPr>
        <w:t xml:space="preserve"> </w:t>
      </w:r>
      <w:r w:rsidR="00011C27" w:rsidRPr="0074687C">
        <w:rPr>
          <w:rFonts w:cs="Times New Roman"/>
          <w:lang w:val="sq-AL"/>
        </w:rPr>
        <w:t xml:space="preserve">TRAJNIMI I TIPIT/DETYRAVE TË </w:t>
      </w:r>
      <w:r w:rsidR="00D84C1D" w:rsidRPr="0074687C">
        <w:rPr>
          <w:rFonts w:cs="Times New Roman"/>
          <w:lang w:val="sq-AL"/>
        </w:rPr>
        <w:t>AVIONIT</w:t>
      </w:r>
    </w:p>
    <w:p w14:paraId="0EAA4456" w14:textId="47FBAF56" w:rsidR="00300E9E" w:rsidRPr="0074687C" w:rsidRDefault="00B26CB4" w:rsidP="00610886">
      <w:pPr>
        <w:pStyle w:val="Paragrafi"/>
        <w:rPr>
          <w:rFonts w:cs="Times New Roman"/>
          <w:lang w:val="sq-AL"/>
        </w:rPr>
      </w:pPr>
      <w:r w:rsidRPr="0074687C">
        <w:rPr>
          <w:rFonts w:cs="Times New Roman"/>
          <w:lang w:val="sq-AL"/>
        </w:rPr>
        <w:t xml:space="preserve">147.A.300 </w:t>
      </w:r>
      <w:r w:rsidR="00011C27" w:rsidRPr="0074687C">
        <w:rPr>
          <w:rFonts w:cs="Times New Roman"/>
          <w:lang w:val="sq-AL"/>
        </w:rPr>
        <w:t xml:space="preserve">Trajnimi i </w:t>
      </w:r>
      <w:r w:rsidR="00ED1ECB" w:rsidRPr="0074687C">
        <w:rPr>
          <w:rFonts w:cs="Times New Roman"/>
          <w:lang w:val="sq-AL"/>
        </w:rPr>
        <w:t xml:space="preserve">tipit/detyrave të avionit </w:t>
      </w:r>
    </w:p>
    <w:p w14:paraId="350C4CF7" w14:textId="76EF8F67" w:rsidR="00300E9E" w:rsidRPr="0074687C" w:rsidRDefault="00B26CB4" w:rsidP="00610886">
      <w:pPr>
        <w:pStyle w:val="Paragrafi"/>
        <w:rPr>
          <w:rFonts w:cs="Times New Roman"/>
          <w:lang w:val="sq-AL"/>
        </w:rPr>
      </w:pPr>
      <w:r w:rsidRPr="0074687C">
        <w:rPr>
          <w:rFonts w:cs="Times New Roman"/>
          <w:lang w:val="sq-AL"/>
        </w:rPr>
        <w:t xml:space="preserve">147.A.305 </w:t>
      </w:r>
      <w:r w:rsidR="00656797" w:rsidRPr="0074687C">
        <w:rPr>
          <w:rFonts w:cs="Times New Roman"/>
          <w:lang w:val="sq-AL"/>
        </w:rPr>
        <w:t>Vlerësimi i</w:t>
      </w:r>
      <w:r w:rsidR="00300E9E" w:rsidRPr="0074687C">
        <w:rPr>
          <w:rFonts w:cs="Times New Roman"/>
          <w:lang w:val="sq-AL"/>
        </w:rPr>
        <w:t xml:space="preserve"> tipit të avionit dhe vlerësim</w:t>
      </w:r>
      <w:r w:rsidR="00656797" w:rsidRPr="0074687C">
        <w:rPr>
          <w:rFonts w:cs="Times New Roman"/>
          <w:lang w:val="sq-AL"/>
        </w:rPr>
        <w:t>i</w:t>
      </w:r>
      <w:r w:rsidR="00F42933" w:rsidRPr="0074687C">
        <w:rPr>
          <w:rFonts w:cs="Times New Roman"/>
          <w:lang w:val="sq-AL"/>
        </w:rPr>
        <w:t xml:space="preserve"> </w:t>
      </w:r>
      <w:r w:rsidR="00656797" w:rsidRPr="0074687C">
        <w:rPr>
          <w:rFonts w:cs="Times New Roman"/>
          <w:lang w:val="sq-AL"/>
        </w:rPr>
        <w:t>i</w:t>
      </w:r>
      <w:r w:rsidR="00300E9E" w:rsidRPr="0074687C">
        <w:rPr>
          <w:rFonts w:cs="Times New Roman"/>
          <w:lang w:val="sq-AL"/>
        </w:rPr>
        <w:t xml:space="preserve"> detyrës</w:t>
      </w:r>
    </w:p>
    <w:p w14:paraId="33F182A3" w14:textId="4B4F7430" w:rsidR="00300E9E" w:rsidRPr="0074687C" w:rsidRDefault="00300E9E" w:rsidP="00610886">
      <w:pPr>
        <w:pStyle w:val="Paragrafi"/>
        <w:rPr>
          <w:rFonts w:cs="Times New Roman"/>
          <w:lang w:val="sq-AL"/>
        </w:rPr>
      </w:pPr>
      <w:r w:rsidRPr="0074687C">
        <w:rPr>
          <w:rFonts w:cs="Times New Roman"/>
          <w:lang w:val="sq-AL"/>
        </w:rPr>
        <w:t>SEKSIONI B</w:t>
      </w:r>
      <w:r w:rsidR="00ED1ECB" w:rsidRPr="0074687C">
        <w:rPr>
          <w:rFonts w:cs="Times New Roman"/>
          <w:lang w:val="sq-AL"/>
        </w:rPr>
        <w:t>.</w:t>
      </w:r>
      <w:r w:rsidRPr="0074687C">
        <w:rPr>
          <w:rFonts w:cs="Times New Roman"/>
          <w:lang w:val="sq-AL"/>
        </w:rPr>
        <w:t xml:space="preserve"> PROCEDURAT PËR AUTORITETET KOMPETENTE</w:t>
      </w:r>
    </w:p>
    <w:p w14:paraId="532D7810" w14:textId="3F1A5EB9" w:rsidR="00300E9E" w:rsidRPr="0074687C" w:rsidRDefault="00300E9E" w:rsidP="00610886">
      <w:pPr>
        <w:pStyle w:val="Paragrafi"/>
        <w:rPr>
          <w:rFonts w:cs="Times New Roman"/>
          <w:lang w:val="sq-AL"/>
        </w:rPr>
      </w:pPr>
      <w:r w:rsidRPr="0074687C">
        <w:rPr>
          <w:rFonts w:cs="Times New Roman"/>
          <w:lang w:val="sq-AL"/>
        </w:rPr>
        <w:t>NËNPJESA A</w:t>
      </w:r>
      <w:r w:rsidR="00ED1ECB" w:rsidRPr="0074687C">
        <w:rPr>
          <w:rFonts w:cs="Times New Roman"/>
          <w:lang w:val="sq-AL"/>
        </w:rPr>
        <w:t>.</w:t>
      </w:r>
      <w:r w:rsidRPr="0074687C">
        <w:rPr>
          <w:rFonts w:cs="Times New Roman"/>
          <w:lang w:val="sq-AL"/>
        </w:rPr>
        <w:t xml:space="preserve"> TË PËRGJITHSHME</w:t>
      </w:r>
    </w:p>
    <w:p w14:paraId="1263D748" w14:textId="56D31950" w:rsidR="00300E9E" w:rsidRPr="0074687C" w:rsidRDefault="00B26CB4" w:rsidP="00610886">
      <w:pPr>
        <w:pStyle w:val="Paragrafi"/>
        <w:rPr>
          <w:rFonts w:cs="Times New Roman"/>
          <w:lang w:val="sq-AL"/>
        </w:rPr>
      </w:pPr>
      <w:r w:rsidRPr="0074687C">
        <w:rPr>
          <w:rFonts w:cs="Times New Roman"/>
          <w:lang w:val="sq-AL"/>
        </w:rPr>
        <w:lastRenderedPageBreak/>
        <w:t xml:space="preserve">147.B.05 </w:t>
      </w:r>
      <w:r w:rsidR="00011C27" w:rsidRPr="0074687C">
        <w:rPr>
          <w:rFonts w:cs="Times New Roman"/>
          <w:lang w:val="sq-AL"/>
        </w:rPr>
        <w:t>Fushëveprimi</w:t>
      </w:r>
    </w:p>
    <w:p w14:paraId="1B4693FD" w14:textId="570F313B" w:rsidR="00300E9E" w:rsidRPr="0074687C" w:rsidRDefault="00B26CB4" w:rsidP="00610886">
      <w:pPr>
        <w:pStyle w:val="Paragrafi"/>
        <w:rPr>
          <w:rFonts w:cs="Times New Roman"/>
          <w:lang w:val="sq-AL"/>
        </w:rPr>
      </w:pPr>
      <w:r w:rsidRPr="0074687C">
        <w:rPr>
          <w:rFonts w:cs="Times New Roman"/>
          <w:lang w:val="sq-AL"/>
        </w:rPr>
        <w:t xml:space="preserve">147.B.10 </w:t>
      </w:r>
      <w:r w:rsidR="00D90ADB" w:rsidRPr="0074687C">
        <w:rPr>
          <w:rFonts w:cs="Times New Roman"/>
          <w:lang w:val="sq-AL"/>
        </w:rPr>
        <w:t xml:space="preserve">Autoriteti </w:t>
      </w:r>
      <w:r w:rsidR="00FD4F28" w:rsidRPr="0074687C">
        <w:rPr>
          <w:rFonts w:cs="Times New Roman"/>
          <w:lang w:val="sq-AL"/>
        </w:rPr>
        <w:t>Kompetent</w:t>
      </w:r>
      <w:r w:rsidR="00F42933" w:rsidRPr="0074687C">
        <w:rPr>
          <w:rFonts w:cs="Times New Roman"/>
          <w:lang w:val="sq-AL"/>
        </w:rPr>
        <w:t xml:space="preserve"> </w:t>
      </w:r>
    </w:p>
    <w:p w14:paraId="7DA8188A" w14:textId="7B7F01B4" w:rsidR="00300E9E" w:rsidRPr="0074687C" w:rsidRDefault="00B26CB4" w:rsidP="00610886">
      <w:pPr>
        <w:pStyle w:val="Paragrafi"/>
        <w:rPr>
          <w:rFonts w:cs="Times New Roman"/>
          <w:lang w:val="sq-AL"/>
        </w:rPr>
      </w:pPr>
      <w:r w:rsidRPr="0074687C">
        <w:rPr>
          <w:rFonts w:cs="Times New Roman"/>
          <w:lang w:val="sq-AL"/>
        </w:rPr>
        <w:t xml:space="preserve">147.B.20 </w:t>
      </w:r>
      <w:r w:rsidR="00011C27" w:rsidRPr="0074687C">
        <w:rPr>
          <w:rFonts w:cs="Times New Roman"/>
          <w:lang w:val="sq-AL"/>
        </w:rPr>
        <w:t xml:space="preserve">Ruajtja </w:t>
      </w:r>
      <w:r w:rsidR="00300E9E" w:rsidRPr="0074687C">
        <w:rPr>
          <w:rFonts w:cs="Times New Roman"/>
          <w:lang w:val="sq-AL"/>
        </w:rPr>
        <w:t>e të dhënave</w:t>
      </w:r>
    </w:p>
    <w:p w14:paraId="34C258D9" w14:textId="77777777" w:rsidR="00300E9E" w:rsidRPr="0074687C" w:rsidRDefault="00B26CB4" w:rsidP="00610886">
      <w:pPr>
        <w:pStyle w:val="Paragrafi"/>
        <w:rPr>
          <w:rFonts w:cs="Times New Roman"/>
          <w:lang w:val="sq-AL"/>
        </w:rPr>
      </w:pPr>
      <w:r w:rsidRPr="0074687C">
        <w:rPr>
          <w:rFonts w:cs="Times New Roman"/>
          <w:lang w:val="sq-AL"/>
        </w:rPr>
        <w:t xml:space="preserve">147.B.25 </w:t>
      </w:r>
      <w:r w:rsidR="00300E9E" w:rsidRPr="0074687C">
        <w:rPr>
          <w:rFonts w:cs="Times New Roman"/>
          <w:lang w:val="sq-AL"/>
        </w:rPr>
        <w:t>Përjashtimet</w:t>
      </w:r>
    </w:p>
    <w:p w14:paraId="1ED75A45" w14:textId="7E2A6EC7" w:rsidR="00300E9E" w:rsidRPr="0074687C" w:rsidRDefault="00300E9E" w:rsidP="00610886">
      <w:pPr>
        <w:pStyle w:val="Paragrafi"/>
        <w:rPr>
          <w:rFonts w:cs="Times New Roman"/>
          <w:lang w:val="sq-AL"/>
        </w:rPr>
      </w:pPr>
      <w:r w:rsidRPr="0074687C">
        <w:rPr>
          <w:rFonts w:cs="Times New Roman"/>
          <w:lang w:val="sq-AL"/>
        </w:rPr>
        <w:t>NËNPJESA B</w:t>
      </w:r>
      <w:r w:rsidR="00ED1ECB" w:rsidRPr="0074687C">
        <w:rPr>
          <w:rFonts w:cs="Times New Roman"/>
          <w:lang w:val="sq-AL"/>
        </w:rPr>
        <w:t>.</w:t>
      </w:r>
      <w:r w:rsidRPr="0074687C">
        <w:rPr>
          <w:rFonts w:cs="Times New Roman"/>
          <w:lang w:val="sq-AL"/>
        </w:rPr>
        <w:t xml:space="preserve"> LËSHIMI I NJË MIRATIMI</w:t>
      </w:r>
    </w:p>
    <w:p w14:paraId="46AECFF3" w14:textId="77777777" w:rsidR="00300E9E" w:rsidRPr="0074687C" w:rsidRDefault="00B26CB4" w:rsidP="00610886">
      <w:pPr>
        <w:pStyle w:val="Paragrafi"/>
        <w:rPr>
          <w:rFonts w:cs="Times New Roman"/>
          <w:lang w:val="sq-AL"/>
        </w:rPr>
      </w:pPr>
      <w:r w:rsidRPr="0074687C">
        <w:rPr>
          <w:rFonts w:cs="Times New Roman"/>
          <w:lang w:val="sq-AL"/>
        </w:rPr>
        <w:t xml:space="preserve">147.B.110 </w:t>
      </w:r>
      <w:r w:rsidR="00300E9E" w:rsidRPr="0074687C">
        <w:rPr>
          <w:rFonts w:cs="Times New Roman"/>
          <w:lang w:val="sq-AL"/>
        </w:rPr>
        <w:t>Procedura për miratimin dhe ndryshimet e miratimit</w:t>
      </w:r>
    </w:p>
    <w:p w14:paraId="3B6C70AC" w14:textId="5F08AE80" w:rsidR="00300E9E" w:rsidRPr="0074687C" w:rsidRDefault="00B26CB4" w:rsidP="00610886">
      <w:pPr>
        <w:pStyle w:val="Paragrafi"/>
        <w:rPr>
          <w:rFonts w:cs="Times New Roman"/>
          <w:lang w:val="sq-AL"/>
        </w:rPr>
      </w:pPr>
      <w:r w:rsidRPr="0074687C">
        <w:rPr>
          <w:rFonts w:cs="Times New Roman"/>
          <w:lang w:val="sq-AL"/>
        </w:rPr>
        <w:t xml:space="preserve">147.B.120 </w:t>
      </w:r>
      <w:r w:rsidR="00300E9E" w:rsidRPr="0074687C">
        <w:rPr>
          <w:rFonts w:cs="Times New Roman"/>
          <w:lang w:val="sq-AL"/>
        </w:rPr>
        <w:t xml:space="preserve">Procedura e </w:t>
      </w:r>
      <w:r w:rsidR="00011C27" w:rsidRPr="0074687C">
        <w:rPr>
          <w:rFonts w:cs="Times New Roman"/>
          <w:lang w:val="sq-AL"/>
        </w:rPr>
        <w:t>vazhdueshmërisë së vlefshmërisë</w:t>
      </w:r>
    </w:p>
    <w:p w14:paraId="4A2B56B1" w14:textId="6B1B59FC" w:rsidR="00300E9E" w:rsidRPr="0074687C" w:rsidRDefault="00B26CB4" w:rsidP="00610886">
      <w:pPr>
        <w:pStyle w:val="Paragrafi"/>
        <w:rPr>
          <w:rFonts w:cs="Times New Roman"/>
          <w:lang w:val="sq-AL"/>
        </w:rPr>
      </w:pPr>
      <w:r w:rsidRPr="0074687C">
        <w:rPr>
          <w:rFonts w:cs="Times New Roman"/>
          <w:lang w:val="sq-AL"/>
        </w:rPr>
        <w:t xml:space="preserve">147.B.125 </w:t>
      </w:r>
      <w:r w:rsidR="00300E9E" w:rsidRPr="0074687C">
        <w:rPr>
          <w:rFonts w:cs="Times New Roman"/>
          <w:lang w:val="sq-AL"/>
        </w:rPr>
        <w:t xml:space="preserve">Certifikata e miratimit të organizatës </w:t>
      </w:r>
      <w:r w:rsidR="00011C27" w:rsidRPr="0074687C">
        <w:rPr>
          <w:rFonts w:cs="Times New Roman"/>
          <w:lang w:val="sq-AL"/>
        </w:rPr>
        <w:t xml:space="preserve">së </w:t>
      </w:r>
      <w:r w:rsidR="00300E9E" w:rsidRPr="0074687C">
        <w:rPr>
          <w:rFonts w:cs="Times New Roman"/>
          <w:lang w:val="sq-AL"/>
        </w:rPr>
        <w:t>trajn</w:t>
      </w:r>
      <w:r w:rsidR="00011C27" w:rsidRPr="0074687C">
        <w:rPr>
          <w:rFonts w:cs="Times New Roman"/>
          <w:lang w:val="sq-AL"/>
        </w:rPr>
        <w:t>imit</w:t>
      </w:r>
      <w:r w:rsidR="00300E9E" w:rsidRPr="0074687C">
        <w:rPr>
          <w:rFonts w:cs="Times New Roman"/>
          <w:lang w:val="sq-AL"/>
        </w:rPr>
        <w:t xml:space="preserve"> të mirëmbajtjes</w:t>
      </w:r>
    </w:p>
    <w:p w14:paraId="7BA9A6D4" w14:textId="1358118F" w:rsidR="00300E9E" w:rsidRPr="0074687C" w:rsidRDefault="00B26CB4" w:rsidP="00610886">
      <w:pPr>
        <w:pStyle w:val="Paragrafi"/>
        <w:rPr>
          <w:rFonts w:cs="Times New Roman"/>
          <w:lang w:val="sq-AL"/>
        </w:rPr>
      </w:pPr>
      <w:r w:rsidRPr="0074687C">
        <w:rPr>
          <w:rFonts w:cs="Times New Roman"/>
          <w:lang w:val="sq-AL"/>
        </w:rPr>
        <w:t xml:space="preserve">147.B.130 </w:t>
      </w:r>
      <w:r w:rsidR="00FB3075" w:rsidRPr="0074687C">
        <w:rPr>
          <w:rFonts w:cs="Times New Roman"/>
          <w:lang w:val="sq-AL"/>
        </w:rPr>
        <w:t>Papajtueshmëri</w:t>
      </w:r>
      <w:r w:rsidR="00300E9E" w:rsidRPr="0074687C">
        <w:rPr>
          <w:rFonts w:cs="Times New Roman"/>
          <w:lang w:val="sq-AL"/>
        </w:rPr>
        <w:t>t</w:t>
      </w:r>
      <w:r w:rsidR="00011C27" w:rsidRPr="0074687C">
        <w:rPr>
          <w:rFonts w:cs="Times New Roman"/>
          <w:lang w:val="sq-AL"/>
        </w:rPr>
        <w:t>ë</w:t>
      </w:r>
    </w:p>
    <w:p w14:paraId="36720DC0" w14:textId="27DC177C" w:rsidR="00300E9E" w:rsidRPr="0074687C" w:rsidRDefault="00300E9E" w:rsidP="00610886">
      <w:pPr>
        <w:pStyle w:val="Paragrafi"/>
        <w:rPr>
          <w:rFonts w:cs="Times New Roman"/>
          <w:lang w:val="sq-AL"/>
        </w:rPr>
      </w:pPr>
      <w:r w:rsidRPr="0074687C">
        <w:rPr>
          <w:rFonts w:cs="Times New Roman"/>
          <w:lang w:val="sq-AL"/>
        </w:rPr>
        <w:t>NËNPJESA C</w:t>
      </w:r>
      <w:r w:rsidR="00ED1ECB" w:rsidRPr="0074687C">
        <w:rPr>
          <w:rFonts w:cs="Times New Roman"/>
          <w:lang w:val="sq-AL"/>
        </w:rPr>
        <w:t>.</w:t>
      </w:r>
      <w:r w:rsidRPr="0074687C">
        <w:rPr>
          <w:rFonts w:cs="Times New Roman"/>
          <w:lang w:val="sq-AL"/>
        </w:rPr>
        <w:t xml:space="preserve"> REVOKIMI, PEZULLIMI DHE KUFIZIMI I MIRATIMIT TË ORGANIZATËS </w:t>
      </w:r>
      <w:r w:rsidR="00011C27" w:rsidRPr="0074687C">
        <w:rPr>
          <w:rFonts w:cs="Times New Roman"/>
          <w:lang w:val="sq-AL"/>
        </w:rPr>
        <w:t xml:space="preserve">SË </w:t>
      </w:r>
      <w:r w:rsidRPr="0074687C">
        <w:rPr>
          <w:rFonts w:cs="Times New Roman"/>
          <w:lang w:val="sq-AL"/>
        </w:rPr>
        <w:t>TRAJN</w:t>
      </w:r>
      <w:r w:rsidR="00011C27" w:rsidRPr="0074687C">
        <w:rPr>
          <w:rFonts w:cs="Times New Roman"/>
          <w:lang w:val="sq-AL"/>
        </w:rPr>
        <w:t>IMIT</w:t>
      </w:r>
      <w:r w:rsidRPr="0074687C">
        <w:rPr>
          <w:rFonts w:cs="Times New Roman"/>
          <w:lang w:val="sq-AL"/>
        </w:rPr>
        <w:t xml:space="preserve"> TË MIRËMBAJTJES</w:t>
      </w:r>
    </w:p>
    <w:p w14:paraId="11779DFC" w14:textId="77777777" w:rsidR="00ED1ECB" w:rsidRPr="0074687C" w:rsidRDefault="00B26CB4" w:rsidP="00610886">
      <w:pPr>
        <w:pStyle w:val="Paragrafi"/>
        <w:rPr>
          <w:rFonts w:cs="Times New Roman"/>
          <w:lang w:val="sq-AL"/>
        </w:rPr>
      </w:pPr>
      <w:r w:rsidRPr="0074687C">
        <w:rPr>
          <w:rFonts w:cs="Times New Roman"/>
          <w:lang w:val="sq-AL"/>
        </w:rPr>
        <w:t xml:space="preserve">147.B.200 </w:t>
      </w:r>
      <w:r w:rsidR="00300E9E" w:rsidRPr="0074687C">
        <w:rPr>
          <w:rFonts w:cs="Times New Roman"/>
          <w:lang w:val="sq-AL"/>
        </w:rPr>
        <w:t xml:space="preserve">Revokimi, pezullimi dhe kufizimi i miratimit të organizatës </w:t>
      </w:r>
      <w:r w:rsidR="00011C27" w:rsidRPr="0074687C">
        <w:rPr>
          <w:rFonts w:cs="Times New Roman"/>
          <w:lang w:val="sq-AL"/>
        </w:rPr>
        <w:t xml:space="preserve">së trajnimit </w:t>
      </w:r>
      <w:r w:rsidR="00300E9E" w:rsidRPr="0074687C">
        <w:rPr>
          <w:rFonts w:cs="Times New Roman"/>
          <w:lang w:val="sq-AL"/>
        </w:rPr>
        <w:t>të</w:t>
      </w:r>
      <w:r w:rsidR="00011C27" w:rsidRPr="0074687C">
        <w:rPr>
          <w:rFonts w:cs="Times New Roman"/>
          <w:lang w:val="sq-AL"/>
        </w:rPr>
        <w:t xml:space="preserve"> mirëmbajtjes</w:t>
      </w:r>
    </w:p>
    <w:p w14:paraId="685D50AC" w14:textId="417DC83D" w:rsidR="00300E9E" w:rsidRPr="0074687C" w:rsidRDefault="00300E9E" w:rsidP="00610886">
      <w:pPr>
        <w:pStyle w:val="Paragrafi"/>
        <w:rPr>
          <w:rFonts w:cs="Times New Roman"/>
          <w:lang w:val="sq-AL"/>
        </w:rPr>
      </w:pPr>
      <w:r w:rsidRPr="0074687C">
        <w:rPr>
          <w:rFonts w:cs="Times New Roman"/>
          <w:lang w:val="sq-AL"/>
        </w:rPr>
        <w:t>Shtojc</w:t>
      </w:r>
      <w:r w:rsidR="007F21EB" w:rsidRPr="0074687C">
        <w:rPr>
          <w:rFonts w:cs="Times New Roman"/>
          <w:lang w:val="sq-AL"/>
        </w:rPr>
        <w:t>ë</w:t>
      </w:r>
      <w:r w:rsidRPr="0074687C">
        <w:rPr>
          <w:rFonts w:cs="Times New Roman"/>
          <w:lang w:val="sq-AL"/>
        </w:rPr>
        <w:t xml:space="preserve"> I</w:t>
      </w:r>
      <w:r w:rsidR="007F21EB" w:rsidRPr="0074687C">
        <w:rPr>
          <w:rFonts w:cs="Times New Roman"/>
          <w:lang w:val="sq-AL"/>
        </w:rPr>
        <w:t xml:space="preserve">. </w:t>
      </w:r>
      <w:r w:rsidRPr="0074687C">
        <w:rPr>
          <w:rFonts w:cs="Times New Roman"/>
          <w:lang w:val="sq-AL"/>
        </w:rPr>
        <w:t xml:space="preserve">Kohëzgjatja e </w:t>
      </w:r>
      <w:r w:rsidR="007F21EB" w:rsidRPr="0074687C">
        <w:rPr>
          <w:rFonts w:cs="Times New Roman"/>
          <w:lang w:val="sq-AL"/>
        </w:rPr>
        <w:t>kursit të trajnimit bazë</w:t>
      </w:r>
    </w:p>
    <w:p w14:paraId="5EECBDE2" w14:textId="71782964" w:rsidR="00300E9E" w:rsidRPr="0074687C" w:rsidRDefault="00300E9E" w:rsidP="00610886">
      <w:pPr>
        <w:pStyle w:val="Paragrafi"/>
        <w:rPr>
          <w:rFonts w:cs="Times New Roman"/>
          <w:lang w:val="sq-AL"/>
        </w:rPr>
      </w:pPr>
      <w:r w:rsidRPr="0074687C">
        <w:rPr>
          <w:rFonts w:cs="Times New Roman"/>
          <w:lang w:val="sq-AL"/>
        </w:rPr>
        <w:t>Shtojc</w:t>
      </w:r>
      <w:r w:rsidR="007F21EB" w:rsidRPr="0074687C">
        <w:rPr>
          <w:rFonts w:cs="Times New Roman"/>
          <w:lang w:val="sq-AL"/>
        </w:rPr>
        <w:t>ë</w:t>
      </w:r>
      <w:r w:rsidRPr="0074687C">
        <w:rPr>
          <w:rFonts w:cs="Times New Roman"/>
          <w:lang w:val="sq-AL"/>
        </w:rPr>
        <w:t xml:space="preserve"> II</w:t>
      </w:r>
      <w:r w:rsidR="007F21EB" w:rsidRPr="0074687C">
        <w:rPr>
          <w:rFonts w:cs="Times New Roman"/>
          <w:lang w:val="sq-AL"/>
        </w:rPr>
        <w:t xml:space="preserve">. </w:t>
      </w:r>
      <w:r w:rsidRPr="0074687C">
        <w:rPr>
          <w:rFonts w:cs="Times New Roman"/>
          <w:lang w:val="sq-AL"/>
        </w:rPr>
        <w:t xml:space="preserve">Miratimi i Organizatës </w:t>
      </w:r>
      <w:r w:rsidR="00011C27" w:rsidRPr="0074687C">
        <w:rPr>
          <w:rFonts w:cs="Times New Roman"/>
          <w:lang w:val="sq-AL"/>
        </w:rPr>
        <w:t xml:space="preserve">së </w:t>
      </w:r>
      <w:r w:rsidRPr="0074687C">
        <w:rPr>
          <w:rFonts w:cs="Times New Roman"/>
          <w:lang w:val="sq-AL"/>
        </w:rPr>
        <w:t>Trajn</w:t>
      </w:r>
      <w:r w:rsidR="00011C27" w:rsidRPr="0074687C">
        <w:rPr>
          <w:rFonts w:cs="Times New Roman"/>
          <w:lang w:val="sq-AL"/>
        </w:rPr>
        <w:t>imit</w:t>
      </w:r>
      <w:r w:rsidRPr="0074687C">
        <w:rPr>
          <w:rFonts w:cs="Times New Roman"/>
          <w:lang w:val="sq-AL"/>
        </w:rPr>
        <w:t xml:space="preserve"> të Mirëmbajtjes të referuar</w:t>
      </w:r>
      <w:r w:rsidR="008E5541" w:rsidRPr="0074687C">
        <w:rPr>
          <w:rFonts w:cs="Times New Roman"/>
          <w:lang w:val="sq-AL"/>
        </w:rPr>
        <w:t xml:space="preserve"> në aneks</w:t>
      </w:r>
      <w:r w:rsidR="008D024F" w:rsidRPr="0074687C">
        <w:rPr>
          <w:rFonts w:cs="Times New Roman"/>
          <w:lang w:val="sq-AL"/>
        </w:rPr>
        <w:t xml:space="preserve">in </w:t>
      </w:r>
      <w:r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147) –</w:t>
      </w:r>
      <w:r w:rsidR="002B2BB7" w:rsidRPr="0074687C">
        <w:rPr>
          <w:rFonts w:cs="Times New Roman"/>
          <w:lang w:val="sq-AL"/>
        </w:rPr>
        <w:t xml:space="preserve"> form</w:t>
      </w:r>
      <w:r w:rsidRPr="0074687C">
        <w:rPr>
          <w:rFonts w:cs="Times New Roman"/>
          <w:lang w:val="sq-AL"/>
        </w:rPr>
        <w:t xml:space="preserve">a 11 e RSH-së, sipas modelit të </w:t>
      </w:r>
      <w:r w:rsidR="006F3C2F" w:rsidRPr="0074687C">
        <w:rPr>
          <w:rFonts w:cs="Times New Roman"/>
          <w:lang w:val="sq-AL"/>
        </w:rPr>
        <w:t>EASA-së</w:t>
      </w:r>
    </w:p>
    <w:p w14:paraId="3B3D7A6B" w14:textId="7BF88220" w:rsidR="00300E9E" w:rsidRPr="0074687C" w:rsidRDefault="00300E9E" w:rsidP="00610886">
      <w:pPr>
        <w:pStyle w:val="Paragrafi"/>
        <w:rPr>
          <w:rFonts w:cs="Times New Roman"/>
          <w:lang w:val="sq-AL"/>
        </w:rPr>
      </w:pPr>
      <w:r w:rsidRPr="0074687C">
        <w:rPr>
          <w:rFonts w:cs="Times New Roman"/>
          <w:lang w:val="sq-AL"/>
        </w:rPr>
        <w:t>Shtojc</w:t>
      </w:r>
      <w:r w:rsidR="007F21EB" w:rsidRPr="0074687C">
        <w:rPr>
          <w:rFonts w:cs="Times New Roman"/>
          <w:lang w:val="sq-AL"/>
        </w:rPr>
        <w:t>ë</w:t>
      </w:r>
      <w:r w:rsidRPr="0074687C">
        <w:rPr>
          <w:rFonts w:cs="Times New Roman"/>
          <w:lang w:val="sq-AL"/>
        </w:rPr>
        <w:t xml:space="preserve"> III</w:t>
      </w:r>
      <w:r w:rsidR="007F21EB" w:rsidRPr="0074687C">
        <w:rPr>
          <w:rFonts w:cs="Times New Roman"/>
          <w:lang w:val="sq-AL"/>
        </w:rPr>
        <w:t xml:space="preserve">. </w:t>
      </w:r>
      <w:r w:rsidRPr="0074687C">
        <w:rPr>
          <w:rFonts w:cs="Times New Roman"/>
          <w:lang w:val="sq-AL"/>
        </w:rPr>
        <w:t xml:space="preserve">Certifikatat e </w:t>
      </w:r>
      <w:r w:rsidR="007F21EB" w:rsidRPr="0074687C">
        <w:rPr>
          <w:rFonts w:cs="Times New Roman"/>
          <w:lang w:val="sq-AL"/>
        </w:rPr>
        <w:t>n</w:t>
      </w:r>
      <w:r w:rsidRPr="0074687C">
        <w:rPr>
          <w:rFonts w:cs="Times New Roman"/>
          <w:lang w:val="sq-AL"/>
        </w:rPr>
        <w:t>johjes të referuara</w:t>
      </w:r>
      <w:r w:rsidR="008E5541" w:rsidRPr="0074687C">
        <w:rPr>
          <w:rFonts w:cs="Times New Roman"/>
          <w:lang w:val="sq-AL"/>
        </w:rPr>
        <w:t xml:space="preserve"> në aneks</w:t>
      </w:r>
      <w:r w:rsidR="008D024F" w:rsidRPr="0074687C">
        <w:rPr>
          <w:rFonts w:cs="Times New Roman"/>
          <w:lang w:val="sq-AL"/>
        </w:rPr>
        <w:t xml:space="preserve">in </w:t>
      </w:r>
      <w:r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147) –</w:t>
      </w:r>
      <w:r w:rsidR="002B2BB7" w:rsidRPr="0074687C">
        <w:rPr>
          <w:rFonts w:cs="Times New Roman"/>
          <w:lang w:val="sq-AL"/>
        </w:rPr>
        <w:t xml:space="preserve"> form</w:t>
      </w:r>
      <w:r w:rsidRPr="0074687C">
        <w:rPr>
          <w:rFonts w:cs="Times New Roman"/>
          <w:lang w:val="sq-AL"/>
        </w:rPr>
        <w:t xml:space="preserve">a 148 dhe 149 e RSH-së, sipas modelit të </w:t>
      </w:r>
      <w:r w:rsidR="006F3C2F" w:rsidRPr="0074687C">
        <w:rPr>
          <w:rFonts w:cs="Times New Roman"/>
          <w:lang w:val="sq-AL"/>
        </w:rPr>
        <w:t>EASA-së</w:t>
      </w:r>
    </w:p>
    <w:p w14:paraId="408E2341" w14:textId="77777777" w:rsidR="00300E9E" w:rsidRPr="0074687C" w:rsidRDefault="00300E9E" w:rsidP="00610886">
      <w:pPr>
        <w:pStyle w:val="Paragrafi"/>
        <w:rPr>
          <w:rFonts w:cs="Times New Roman"/>
          <w:lang w:val="sq-AL"/>
        </w:rPr>
      </w:pPr>
      <w:r w:rsidRPr="0074687C">
        <w:rPr>
          <w:rFonts w:cs="Times New Roman"/>
          <w:lang w:val="sq-AL"/>
        </w:rPr>
        <w:t>147.1</w:t>
      </w:r>
      <w:r w:rsidR="00961116" w:rsidRPr="0074687C">
        <w:rPr>
          <w:rFonts w:cs="Times New Roman"/>
          <w:lang w:val="sq-AL"/>
        </w:rPr>
        <w:t xml:space="preserve"> </w:t>
      </w:r>
      <w:r w:rsidRPr="0074687C">
        <w:rPr>
          <w:rFonts w:cs="Times New Roman"/>
          <w:lang w:val="sq-AL"/>
        </w:rPr>
        <w:t>Për qëllime të kësaj</w:t>
      </w:r>
      <w:r w:rsidR="001F32B0" w:rsidRPr="0074687C">
        <w:rPr>
          <w:rFonts w:cs="Times New Roman"/>
          <w:lang w:val="sq-AL"/>
        </w:rPr>
        <w:t xml:space="preserve"> pjese</w:t>
      </w:r>
      <w:r w:rsidR="00042AD6" w:rsidRPr="0074687C">
        <w:rPr>
          <w:rFonts w:cs="Times New Roman"/>
          <w:lang w:val="sq-AL"/>
        </w:rPr>
        <w:t>,</w:t>
      </w:r>
      <w:r w:rsidR="00CE217C" w:rsidRPr="0074687C">
        <w:rPr>
          <w:rFonts w:cs="Times New Roman"/>
          <w:lang w:val="sq-AL"/>
        </w:rPr>
        <w:t xml:space="preserve"> </w:t>
      </w:r>
      <w:r w:rsidR="00D90ADB" w:rsidRPr="0074687C">
        <w:rPr>
          <w:rFonts w:cs="Times New Roman"/>
          <w:lang w:val="sq-AL"/>
        </w:rPr>
        <w:t xml:space="preserve">Autoriteti </w:t>
      </w:r>
      <w:r w:rsidR="00D75280" w:rsidRPr="0074687C">
        <w:rPr>
          <w:rFonts w:cs="Times New Roman"/>
          <w:lang w:val="sq-AL"/>
        </w:rPr>
        <w:t>Kompetent</w:t>
      </w:r>
      <w:r w:rsidR="00D90ADB" w:rsidRPr="0074687C">
        <w:rPr>
          <w:rFonts w:cs="Times New Roman"/>
          <w:lang w:val="sq-AL"/>
        </w:rPr>
        <w:t xml:space="preserve"> </w:t>
      </w:r>
      <w:r w:rsidRPr="0074687C">
        <w:rPr>
          <w:rFonts w:cs="Times New Roman"/>
          <w:lang w:val="sq-AL"/>
        </w:rPr>
        <w:t>do të jetë:</w:t>
      </w:r>
    </w:p>
    <w:p w14:paraId="27EB39EC" w14:textId="77777777" w:rsidR="00300E9E" w:rsidRPr="0074687C" w:rsidRDefault="00300E9E" w:rsidP="00610886">
      <w:pPr>
        <w:pStyle w:val="Paragrafi"/>
        <w:rPr>
          <w:rFonts w:cs="Times New Roman"/>
          <w:lang w:val="sq-AL"/>
        </w:rPr>
      </w:pPr>
      <w:r w:rsidRPr="0074687C">
        <w:rPr>
          <w:rFonts w:cs="Times New Roman"/>
          <w:lang w:val="sq-AL"/>
        </w:rPr>
        <w:t>1. Për organizatat që kanë selinë e tyre kryesore të biznesit në Republikën e Shqipërisë, Autoriteti i Aviacionit Civil;</w:t>
      </w:r>
    </w:p>
    <w:p w14:paraId="0619ED40" w14:textId="0A0491BF" w:rsidR="00300E9E" w:rsidRPr="0074687C" w:rsidRDefault="00300E9E" w:rsidP="00610886">
      <w:pPr>
        <w:pStyle w:val="Paragrafi"/>
        <w:rPr>
          <w:rFonts w:cs="Times New Roman"/>
          <w:lang w:val="sq-AL"/>
        </w:rPr>
      </w:pPr>
      <w:r w:rsidRPr="0074687C">
        <w:rPr>
          <w:rFonts w:cs="Times New Roman"/>
          <w:lang w:val="sq-AL"/>
        </w:rPr>
        <w:t>2. Për organizatat që kanë selinë e tyre kryesor të biznesit të vendosur në një vend</w:t>
      </w:r>
      <w:r w:rsidR="00EE39C5" w:rsidRPr="0074687C">
        <w:rPr>
          <w:rFonts w:cs="Times New Roman"/>
          <w:lang w:val="sq-AL"/>
        </w:rPr>
        <w:t xml:space="preserve"> tje</w:t>
      </w:r>
      <w:r w:rsidR="00952C67" w:rsidRPr="0074687C">
        <w:rPr>
          <w:rFonts w:cs="Times New Roman"/>
          <w:lang w:val="sq-AL"/>
        </w:rPr>
        <w:t>të</w:t>
      </w:r>
      <w:r w:rsidR="00EE39C5" w:rsidRPr="0074687C">
        <w:rPr>
          <w:rFonts w:cs="Times New Roman"/>
          <w:lang w:val="sq-AL"/>
        </w:rPr>
        <w:t>r, Autoriteti i Aviacionit Civil ose</w:t>
      </w:r>
      <w:r w:rsidRPr="0074687C">
        <w:rPr>
          <w:rFonts w:cs="Times New Roman"/>
          <w:lang w:val="sq-AL"/>
        </w:rPr>
        <w:t>, Agjencia, në kushtet kur Shqipëria është asociuar në EASA</w:t>
      </w:r>
      <w:r w:rsidR="00EE39C5" w:rsidRPr="0074687C">
        <w:rPr>
          <w:rFonts w:cs="Times New Roman"/>
          <w:lang w:val="sq-AL"/>
        </w:rPr>
        <w:t>,</w:t>
      </w:r>
      <w:r w:rsidRPr="0074687C">
        <w:rPr>
          <w:rFonts w:cs="Times New Roman"/>
          <w:lang w:val="sq-AL"/>
        </w:rPr>
        <w:t>.</w:t>
      </w:r>
      <w:r w:rsidR="00EE39C5" w:rsidRPr="0074687C">
        <w:rPr>
          <w:rFonts w:cs="Times New Roman"/>
          <w:lang w:val="sq-AL"/>
        </w:rPr>
        <w:t xml:space="preserve"> P</w:t>
      </w:r>
      <w:r w:rsidR="00952C67" w:rsidRPr="0074687C">
        <w:rPr>
          <w:rFonts w:cs="Times New Roman"/>
          <w:lang w:val="sq-AL"/>
        </w:rPr>
        <w:t>ë</w:t>
      </w:r>
      <w:r w:rsidR="00EE39C5" w:rsidRPr="0074687C">
        <w:rPr>
          <w:rFonts w:cs="Times New Roman"/>
          <w:lang w:val="sq-AL"/>
        </w:rPr>
        <w:t>r sa koh</w:t>
      </w:r>
      <w:r w:rsidR="00952C67" w:rsidRPr="0074687C">
        <w:rPr>
          <w:rFonts w:cs="Times New Roman"/>
          <w:lang w:val="sq-AL"/>
        </w:rPr>
        <w:t>ë</w:t>
      </w:r>
      <w:r w:rsidR="00EE39C5" w:rsidRPr="0074687C">
        <w:rPr>
          <w:rFonts w:cs="Times New Roman"/>
          <w:lang w:val="sq-AL"/>
        </w:rPr>
        <w:t xml:space="preserve"> Shqip</w:t>
      </w:r>
      <w:r w:rsidR="00952C67" w:rsidRPr="0074687C">
        <w:rPr>
          <w:rFonts w:cs="Times New Roman"/>
          <w:lang w:val="sq-AL"/>
        </w:rPr>
        <w:t>ë</w:t>
      </w:r>
      <w:r w:rsidR="00EE39C5" w:rsidRPr="0074687C">
        <w:rPr>
          <w:rFonts w:cs="Times New Roman"/>
          <w:lang w:val="sq-AL"/>
        </w:rPr>
        <w:t xml:space="preserve">ria nuk </w:t>
      </w:r>
      <w:r w:rsidR="00952C67" w:rsidRPr="0074687C">
        <w:rPr>
          <w:rFonts w:cs="Times New Roman"/>
          <w:lang w:val="sq-AL"/>
        </w:rPr>
        <w:t>ë</w:t>
      </w:r>
      <w:r w:rsidR="00EE39C5" w:rsidRPr="0074687C">
        <w:rPr>
          <w:rFonts w:cs="Times New Roman"/>
          <w:lang w:val="sq-AL"/>
        </w:rPr>
        <w:t>sht</w:t>
      </w:r>
      <w:r w:rsidR="00952C67" w:rsidRPr="0074687C">
        <w:rPr>
          <w:rFonts w:cs="Times New Roman"/>
          <w:lang w:val="sq-AL"/>
        </w:rPr>
        <w:t>ë</w:t>
      </w:r>
      <w:r w:rsidR="00EE39C5" w:rsidRPr="0074687C">
        <w:rPr>
          <w:rFonts w:cs="Times New Roman"/>
          <w:lang w:val="sq-AL"/>
        </w:rPr>
        <w:t xml:space="preserve"> e asociuar n</w:t>
      </w:r>
      <w:r w:rsidR="00952C67" w:rsidRPr="0074687C">
        <w:rPr>
          <w:rFonts w:cs="Times New Roman"/>
          <w:lang w:val="sq-AL"/>
        </w:rPr>
        <w:t>ë</w:t>
      </w:r>
      <w:r w:rsidR="00EE39C5" w:rsidRPr="0074687C">
        <w:rPr>
          <w:rFonts w:cs="Times New Roman"/>
          <w:lang w:val="sq-AL"/>
        </w:rPr>
        <w:t xml:space="preserve"> EASA, </w:t>
      </w:r>
      <w:r w:rsidR="0055737A" w:rsidRPr="0074687C">
        <w:rPr>
          <w:rFonts w:cs="Times New Roman"/>
          <w:lang w:val="sq-AL"/>
        </w:rPr>
        <w:t>Autoriteti i Aviacionit Civil</w:t>
      </w:r>
      <w:r w:rsidR="00EE39C5" w:rsidRPr="0074687C">
        <w:rPr>
          <w:rFonts w:cs="Times New Roman"/>
          <w:lang w:val="sq-AL"/>
        </w:rPr>
        <w:t xml:space="preserve"> mund t</w:t>
      </w:r>
      <w:r w:rsidR="00952C67" w:rsidRPr="0074687C">
        <w:rPr>
          <w:rFonts w:cs="Times New Roman"/>
          <w:lang w:val="sq-AL"/>
        </w:rPr>
        <w:t>ë</w:t>
      </w:r>
      <w:r w:rsidR="00EE39C5" w:rsidRPr="0074687C">
        <w:rPr>
          <w:rFonts w:cs="Times New Roman"/>
          <w:lang w:val="sq-AL"/>
        </w:rPr>
        <w:t xml:space="preserve"> </w:t>
      </w:r>
      <w:r w:rsidR="006347B6" w:rsidRPr="0074687C">
        <w:rPr>
          <w:rFonts w:cs="Times New Roman"/>
          <w:lang w:val="sq-AL"/>
        </w:rPr>
        <w:t>pranoj</w:t>
      </w:r>
      <w:r w:rsidR="00952C67" w:rsidRPr="0074687C">
        <w:rPr>
          <w:rFonts w:cs="Times New Roman"/>
          <w:lang w:val="sq-AL"/>
        </w:rPr>
        <w:t>ë</w:t>
      </w:r>
      <w:r w:rsidR="006347B6" w:rsidRPr="0074687C">
        <w:rPr>
          <w:rFonts w:cs="Times New Roman"/>
          <w:lang w:val="sq-AL"/>
        </w:rPr>
        <w:t xml:space="preserve"> miratimet e dh</w:t>
      </w:r>
      <w:r w:rsidR="00952C67" w:rsidRPr="0074687C">
        <w:rPr>
          <w:rFonts w:cs="Times New Roman"/>
          <w:lang w:val="sq-AL"/>
        </w:rPr>
        <w:t>ë</w:t>
      </w:r>
      <w:r w:rsidR="006347B6" w:rsidRPr="0074687C">
        <w:rPr>
          <w:rFonts w:cs="Times New Roman"/>
          <w:lang w:val="sq-AL"/>
        </w:rPr>
        <w:t>na nga autoritetet kompetente t</w:t>
      </w:r>
      <w:r w:rsidR="00952C67" w:rsidRPr="0074687C">
        <w:rPr>
          <w:rFonts w:cs="Times New Roman"/>
          <w:lang w:val="sq-AL"/>
        </w:rPr>
        <w:t>ë</w:t>
      </w:r>
      <w:r w:rsidR="006347B6" w:rsidRPr="0074687C">
        <w:rPr>
          <w:rFonts w:cs="Times New Roman"/>
          <w:lang w:val="sq-AL"/>
        </w:rPr>
        <w:t xml:space="preserve"> vendeve t</w:t>
      </w:r>
      <w:r w:rsidR="00952C67" w:rsidRPr="0074687C">
        <w:rPr>
          <w:rFonts w:cs="Times New Roman"/>
          <w:lang w:val="sq-AL"/>
        </w:rPr>
        <w:t>ë</w:t>
      </w:r>
      <w:r w:rsidR="006347B6" w:rsidRPr="0074687C">
        <w:rPr>
          <w:rFonts w:cs="Times New Roman"/>
          <w:lang w:val="sq-AL"/>
        </w:rPr>
        <w:t xml:space="preserve"> BE-s</w:t>
      </w:r>
      <w:r w:rsidR="00952C67" w:rsidRPr="0074687C">
        <w:rPr>
          <w:rFonts w:cs="Times New Roman"/>
          <w:lang w:val="sq-AL"/>
        </w:rPr>
        <w:t>ë</w:t>
      </w:r>
      <w:r w:rsidR="006347B6" w:rsidRPr="0074687C">
        <w:rPr>
          <w:rFonts w:cs="Times New Roman"/>
          <w:lang w:val="sq-AL"/>
        </w:rPr>
        <w:t xml:space="preserve"> ose EASA.</w:t>
      </w:r>
    </w:p>
    <w:p w14:paraId="2BAF73E9" w14:textId="77777777" w:rsidR="00300E9E" w:rsidRPr="0074687C" w:rsidRDefault="00300E9E" w:rsidP="00610886">
      <w:pPr>
        <w:pStyle w:val="Paragrafi"/>
        <w:rPr>
          <w:rFonts w:cs="Times New Roman"/>
          <w:lang w:val="sq-AL"/>
        </w:rPr>
      </w:pPr>
    </w:p>
    <w:p w14:paraId="3459844C" w14:textId="3B16F75F" w:rsidR="00300E9E" w:rsidRPr="0074687C" w:rsidRDefault="00300E9E" w:rsidP="00610886">
      <w:pPr>
        <w:pStyle w:val="NeniNr"/>
        <w:keepNext w:val="0"/>
        <w:ind w:firstLine="284"/>
        <w:rPr>
          <w:rFonts w:cs="Times New Roman"/>
          <w:lang w:val="sq-AL"/>
        </w:rPr>
      </w:pPr>
      <w:r w:rsidRPr="0074687C">
        <w:rPr>
          <w:rFonts w:cs="Times New Roman"/>
          <w:lang w:val="sq-AL"/>
        </w:rPr>
        <w:t>SEKSIONI A</w:t>
      </w:r>
      <w:r w:rsidR="0074687C" w:rsidRPr="0074687C">
        <w:rPr>
          <w:rFonts w:cs="Times New Roman"/>
          <w:lang w:val="sq-AL"/>
        </w:rPr>
        <w:t xml:space="preserve">. </w:t>
      </w:r>
      <w:r w:rsidRPr="0074687C">
        <w:rPr>
          <w:rFonts w:cs="Times New Roman"/>
          <w:lang w:val="sq-AL"/>
        </w:rPr>
        <w:t>KËRKESAT TEKNIKE</w:t>
      </w:r>
    </w:p>
    <w:p w14:paraId="34AC53FE" w14:textId="77AD5FD6" w:rsidR="00300E9E" w:rsidRPr="0074687C" w:rsidRDefault="00300E9E" w:rsidP="00610886">
      <w:pPr>
        <w:pStyle w:val="NeniNr"/>
        <w:keepNext w:val="0"/>
        <w:ind w:firstLine="284"/>
        <w:rPr>
          <w:rFonts w:cs="Times New Roman"/>
          <w:lang w:val="sq-AL"/>
        </w:rPr>
      </w:pPr>
      <w:r w:rsidRPr="0074687C">
        <w:rPr>
          <w:rFonts w:cs="Times New Roman"/>
          <w:lang w:val="sq-AL"/>
        </w:rPr>
        <w:t>NËNPJESA A</w:t>
      </w:r>
      <w:r w:rsidR="0074687C" w:rsidRPr="0074687C">
        <w:rPr>
          <w:rFonts w:cs="Times New Roman"/>
          <w:lang w:val="sq-AL"/>
        </w:rPr>
        <w:t xml:space="preserve">. </w:t>
      </w:r>
      <w:r w:rsidRPr="0074687C">
        <w:rPr>
          <w:rFonts w:cs="Times New Roman"/>
          <w:lang w:val="sq-AL"/>
        </w:rPr>
        <w:t>TË PËRGJITHSHME</w:t>
      </w:r>
    </w:p>
    <w:p w14:paraId="521F06C6" w14:textId="77777777" w:rsidR="00E97EB3" w:rsidRPr="0074687C" w:rsidRDefault="00E97EB3" w:rsidP="00610886">
      <w:pPr>
        <w:pStyle w:val="Paragrafi"/>
        <w:rPr>
          <w:rFonts w:cs="Times New Roman"/>
          <w:b/>
          <w:lang w:val="sq-AL"/>
        </w:rPr>
      </w:pPr>
    </w:p>
    <w:p w14:paraId="0B53A90F" w14:textId="63459466" w:rsidR="00300E9E" w:rsidRPr="0074687C" w:rsidRDefault="00300E9E" w:rsidP="00610886">
      <w:pPr>
        <w:pStyle w:val="Paragrafi"/>
        <w:rPr>
          <w:rFonts w:cs="Times New Roman"/>
          <w:b/>
          <w:lang w:val="sq-AL"/>
        </w:rPr>
      </w:pPr>
      <w:r w:rsidRPr="0074687C">
        <w:rPr>
          <w:rFonts w:cs="Times New Roman"/>
          <w:b/>
          <w:lang w:val="sq-AL"/>
        </w:rPr>
        <w:t>147.A.05 Objekti</w:t>
      </w:r>
    </w:p>
    <w:p w14:paraId="238950BC" w14:textId="22BBC344" w:rsidR="00300E9E" w:rsidRPr="0074687C" w:rsidRDefault="00DF2B91" w:rsidP="00610886">
      <w:pPr>
        <w:pStyle w:val="Paragrafi"/>
        <w:rPr>
          <w:rFonts w:cs="Times New Roman"/>
          <w:lang w:val="sq-AL"/>
        </w:rPr>
      </w:pPr>
      <w:r w:rsidRPr="0074687C">
        <w:rPr>
          <w:rFonts w:cs="Times New Roman"/>
          <w:lang w:val="sq-AL"/>
        </w:rPr>
        <w:t>Ky seksion</w:t>
      </w:r>
      <w:r w:rsidR="00300E9E" w:rsidRPr="0074687C">
        <w:rPr>
          <w:rFonts w:cs="Times New Roman"/>
          <w:lang w:val="sq-AL"/>
        </w:rPr>
        <w:t xml:space="preserve"> vendos kërkesat për t</w:t>
      </w:r>
      <w:r w:rsidR="00FE3890" w:rsidRPr="0074687C">
        <w:rPr>
          <w:rFonts w:cs="Times New Roman"/>
          <w:lang w:val="sq-AL"/>
        </w:rPr>
        <w:t>’</w:t>
      </w:r>
      <w:r w:rsidR="00300E9E" w:rsidRPr="0074687C">
        <w:rPr>
          <w:rFonts w:cs="Times New Roman"/>
          <w:lang w:val="sq-AL"/>
        </w:rPr>
        <w:t>u përmbushur nga organizatat që kërkojnë miratimin për të kryer trajnimin dhe</w:t>
      </w:r>
      <w:r w:rsidR="00406D7F" w:rsidRPr="0074687C">
        <w:rPr>
          <w:rFonts w:cs="Times New Roman"/>
          <w:lang w:val="sq-AL"/>
        </w:rPr>
        <w:t xml:space="preserve"> </w:t>
      </w:r>
      <w:r w:rsidR="00B2691B" w:rsidRPr="0074687C">
        <w:rPr>
          <w:rFonts w:cs="Times New Roman"/>
          <w:lang w:val="sq-AL"/>
        </w:rPr>
        <w:t>provimin</w:t>
      </w:r>
      <w:r w:rsidR="00002783" w:rsidRPr="0074687C">
        <w:rPr>
          <w:rFonts w:cs="Times New Roman"/>
          <w:lang w:val="sq-AL"/>
        </w:rPr>
        <w:t>,</w:t>
      </w:r>
      <w:r w:rsidR="00300E9E" w:rsidRPr="0074687C">
        <w:rPr>
          <w:rFonts w:cs="Times New Roman"/>
          <w:lang w:val="sq-AL"/>
        </w:rPr>
        <w:t xml:space="preserve"> siç specifikohet</w:t>
      </w:r>
      <w:r w:rsidR="008E5541" w:rsidRPr="0074687C">
        <w:rPr>
          <w:rFonts w:cs="Times New Roman"/>
          <w:lang w:val="sq-AL"/>
        </w:rPr>
        <w:t xml:space="preserve"> në aneks</w:t>
      </w:r>
      <w:r w:rsidR="008D024F" w:rsidRPr="0074687C">
        <w:rPr>
          <w:rFonts w:cs="Times New Roman"/>
          <w:lang w:val="sq-AL"/>
        </w:rPr>
        <w:t xml:space="preserve">in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w:t>
      </w:r>
    </w:p>
    <w:p w14:paraId="02FFD975" w14:textId="77777777" w:rsidR="00300E9E" w:rsidRPr="0074687C" w:rsidRDefault="00300E9E" w:rsidP="00610886">
      <w:pPr>
        <w:pStyle w:val="Paragrafi"/>
        <w:rPr>
          <w:rFonts w:cs="Times New Roman"/>
          <w:b/>
          <w:lang w:val="sq-AL"/>
        </w:rPr>
      </w:pPr>
      <w:r w:rsidRPr="0074687C">
        <w:rPr>
          <w:rFonts w:cs="Times New Roman"/>
          <w:b/>
          <w:lang w:val="sq-AL"/>
        </w:rPr>
        <w:t>147.A.10 Të përgjithshme</w:t>
      </w:r>
    </w:p>
    <w:p w14:paraId="2C4607C4" w14:textId="77777777" w:rsidR="00300E9E" w:rsidRPr="0074687C" w:rsidRDefault="00300E9E" w:rsidP="00610886">
      <w:pPr>
        <w:pStyle w:val="Paragrafi"/>
        <w:rPr>
          <w:rFonts w:cs="Times New Roman"/>
          <w:lang w:val="sq-AL"/>
        </w:rPr>
      </w:pPr>
      <w:r w:rsidRPr="0074687C">
        <w:rPr>
          <w:rFonts w:cs="Times New Roman"/>
          <w:lang w:val="sq-AL"/>
        </w:rPr>
        <w:t>Një organizatë trajnuese do të jetë një organizatë ose pjesë e një organizate e regjistruar si një entitet ligjor.</w:t>
      </w:r>
    </w:p>
    <w:p w14:paraId="69D16766" w14:textId="77777777" w:rsidR="00300E9E" w:rsidRPr="0074687C" w:rsidRDefault="00300E9E" w:rsidP="00610886">
      <w:pPr>
        <w:pStyle w:val="Paragrafi"/>
        <w:rPr>
          <w:rFonts w:cs="Times New Roman"/>
          <w:b/>
          <w:lang w:val="sq-AL"/>
        </w:rPr>
      </w:pPr>
      <w:r w:rsidRPr="0074687C">
        <w:rPr>
          <w:rFonts w:cs="Times New Roman"/>
          <w:b/>
          <w:lang w:val="sq-AL"/>
        </w:rPr>
        <w:t>147.A.15 Aplikimi</w:t>
      </w:r>
    </w:p>
    <w:p w14:paraId="2A66AAAA" w14:textId="77777777" w:rsidR="00300E9E" w:rsidRPr="0074687C" w:rsidRDefault="00E97EB3"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Një aplikim për një miratim ose për ndryshimin e një miratimi ekzistues do të bëhet në një</w:t>
      </w:r>
      <w:r w:rsidR="002B2BB7" w:rsidRPr="0074687C">
        <w:rPr>
          <w:rFonts w:cs="Times New Roman"/>
          <w:lang w:val="sq-AL"/>
        </w:rPr>
        <w:t xml:space="preserve"> form</w:t>
      </w:r>
      <w:r w:rsidR="00300E9E" w:rsidRPr="0074687C">
        <w:rPr>
          <w:rFonts w:cs="Times New Roman"/>
          <w:lang w:val="sq-AL"/>
        </w:rPr>
        <w:t xml:space="preserve">ë dhe në një mënyrë të vendosur </w:t>
      </w:r>
      <w:r w:rsidR="000B529B" w:rsidRPr="0074687C">
        <w:rPr>
          <w:rFonts w:cs="Times New Roman"/>
          <w:lang w:val="sq-AL"/>
        </w:rPr>
        <w:t xml:space="preserve">nga </w:t>
      </w:r>
      <w:r w:rsidR="00D90ADB" w:rsidRPr="0074687C">
        <w:rPr>
          <w:rFonts w:cs="Times New Roman"/>
          <w:lang w:val="sq-AL"/>
        </w:rPr>
        <w:t>Autoriteti i Aviacionit Civil</w:t>
      </w:r>
      <w:r w:rsidR="00300E9E" w:rsidRPr="0074687C">
        <w:rPr>
          <w:rFonts w:cs="Times New Roman"/>
          <w:lang w:val="sq-AL"/>
        </w:rPr>
        <w:t>.</w:t>
      </w:r>
    </w:p>
    <w:p w14:paraId="12C7940B" w14:textId="77777777" w:rsidR="00300E9E" w:rsidRPr="0074687C" w:rsidRDefault="00300E9E" w:rsidP="00610886">
      <w:pPr>
        <w:pStyle w:val="Paragrafi"/>
        <w:rPr>
          <w:rFonts w:cs="Times New Roman"/>
          <w:lang w:val="sq-AL"/>
        </w:rPr>
      </w:pPr>
      <w:r w:rsidRPr="0074687C">
        <w:rPr>
          <w:rFonts w:cs="Times New Roman"/>
          <w:lang w:val="sq-AL"/>
        </w:rPr>
        <w:t>b</w:t>
      </w:r>
      <w:r w:rsidR="00E97EB3" w:rsidRPr="0074687C">
        <w:rPr>
          <w:rFonts w:cs="Times New Roman"/>
          <w:lang w:val="sq-AL"/>
        </w:rPr>
        <w:t xml:space="preserve">) </w:t>
      </w:r>
      <w:r w:rsidRPr="0074687C">
        <w:rPr>
          <w:rFonts w:cs="Times New Roman"/>
          <w:lang w:val="sq-AL"/>
        </w:rPr>
        <w:t>Një aplikim për një miratim ose ndryshim në një miratim do të përfshijë informacionet e mëposhtme:</w:t>
      </w:r>
    </w:p>
    <w:p w14:paraId="0D872DBC" w14:textId="77777777" w:rsidR="00300E9E" w:rsidRPr="0074687C" w:rsidRDefault="00E97EB3"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Emrin dhe adresën e regjistruar të aplikantit;</w:t>
      </w:r>
    </w:p>
    <w:p w14:paraId="15F24091" w14:textId="77777777" w:rsidR="00300E9E" w:rsidRPr="0074687C" w:rsidRDefault="00E97EB3"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Adresën e organizatës që kërkon miratimin ose ndryshimin e miratimit;</w:t>
      </w:r>
    </w:p>
    <w:p w14:paraId="09A3C828" w14:textId="260DE40A" w:rsidR="00300E9E" w:rsidRPr="0074687C" w:rsidRDefault="00E97EB3"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Objektin e menduar të miratimit ose ndryshimin në objektin e miratimit;</w:t>
      </w:r>
    </w:p>
    <w:p w14:paraId="6B4252F6" w14:textId="7D439DE9" w:rsidR="00300E9E" w:rsidRPr="0074687C" w:rsidRDefault="00E97EB3"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Emrin dhe nënshkrimin e menaxherit përgjegjës;</w:t>
      </w:r>
    </w:p>
    <w:p w14:paraId="6A759C8E" w14:textId="77777777" w:rsidR="00300E9E" w:rsidRPr="0074687C" w:rsidRDefault="00E97EB3" w:rsidP="00610886">
      <w:pPr>
        <w:pStyle w:val="Paragrafi"/>
        <w:rPr>
          <w:rFonts w:cs="Times New Roman"/>
          <w:lang w:val="sq-AL"/>
        </w:rPr>
      </w:pPr>
      <w:r w:rsidRPr="0074687C">
        <w:rPr>
          <w:rFonts w:cs="Times New Roman"/>
          <w:lang w:val="sq-AL"/>
        </w:rPr>
        <w:t xml:space="preserve">5. </w:t>
      </w:r>
      <w:r w:rsidR="00300E9E" w:rsidRPr="0074687C">
        <w:rPr>
          <w:rFonts w:cs="Times New Roman"/>
          <w:lang w:val="sq-AL"/>
        </w:rPr>
        <w:t>Datën e aplikimit.</w:t>
      </w:r>
    </w:p>
    <w:p w14:paraId="3D03D0B9" w14:textId="77777777" w:rsidR="00300E9E" w:rsidRPr="0074687C" w:rsidRDefault="00300E9E" w:rsidP="00610886">
      <w:pPr>
        <w:pStyle w:val="Paragrafi"/>
        <w:rPr>
          <w:rFonts w:cs="Times New Roman"/>
          <w:lang w:val="sq-AL"/>
        </w:rPr>
      </w:pPr>
    </w:p>
    <w:p w14:paraId="65E783A5" w14:textId="3DC919D3" w:rsidR="00300E9E" w:rsidRPr="0074687C" w:rsidRDefault="00300E9E" w:rsidP="00610886">
      <w:pPr>
        <w:pStyle w:val="NeniNr"/>
        <w:keepNext w:val="0"/>
        <w:ind w:firstLine="284"/>
        <w:rPr>
          <w:rFonts w:cs="Times New Roman"/>
          <w:lang w:val="sq-AL"/>
        </w:rPr>
      </w:pPr>
      <w:r w:rsidRPr="0074687C">
        <w:rPr>
          <w:rFonts w:cs="Times New Roman"/>
          <w:lang w:val="sq-AL"/>
        </w:rPr>
        <w:t>NËNPJESA B</w:t>
      </w:r>
      <w:r w:rsidR="0074687C" w:rsidRPr="0074687C">
        <w:rPr>
          <w:rFonts w:cs="Times New Roman"/>
          <w:lang w:val="sq-AL"/>
        </w:rPr>
        <w:t xml:space="preserve">. </w:t>
      </w:r>
      <w:r w:rsidRPr="0074687C">
        <w:rPr>
          <w:rFonts w:cs="Times New Roman"/>
          <w:lang w:val="sq-AL"/>
        </w:rPr>
        <w:t xml:space="preserve">KËRKESAT </w:t>
      </w:r>
      <w:r w:rsidR="00D75280" w:rsidRPr="0074687C">
        <w:rPr>
          <w:rFonts w:cs="Times New Roman"/>
          <w:lang w:val="sq-AL"/>
        </w:rPr>
        <w:t>E ORGANIZAT</w:t>
      </w:r>
      <w:r w:rsidR="00DC136D" w:rsidRPr="0074687C">
        <w:rPr>
          <w:rFonts w:cs="Times New Roman"/>
          <w:lang w:val="sq-AL"/>
        </w:rPr>
        <w:t>Ë</w:t>
      </w:r>
      <w:r w:rsidR="00D75280" w:rsidRPr="0074687C">
        <w:rPr>
          <w:rFonts w:cs="Times New Roman"/>
          <w:lang w:val="sq-AL"/>
        </w:rPr>
        <w:t>S</w:t>
      </w:r>
    </w:p>
    <w:p w14:paraId="7DB22FA6" w14:textId="77777777" w:rsidR="00300E9E" w:rsidRPr="0074687C" w:rsidRDefault="00300E9E" w:rsidP="00610886">
      <w:pPr>
        <w:pStyle w:val="Paragrafi"/>
        <w:rPr>
          <w:rFonts w:cs="Times New Roman"/>
          <w:lang w:val="sq-AL"/>
        </w:rPr>
      </w:pPr>
    </w:p>
    <w:p w14:paraId="37DAE3EC" w14:textId="77777777" w:rsidR="00300E9E" w:rsidRPr="0074687C" w:rsidRDefault="00300E9E" w:rsidP="00610886">
      <w:pPr>
        <w:pStyle w:val="Paragrafi"/>
        <w:rPr>
          <w:rFonts w:cs="Times New Roman"/>
          <w:b/>
          <w:lang w:val="sq-AL"/>
        </w:rPr>
      </w:pPr>
      <w:r w:rsidRPr="0074687C">
        <w:rPr>
          <w:rFonts w:cs="Times New Roman"/>
          <w:b/>
          <w:lang w:val="sq-AL"/>
        </w:rPr>
        <w:t xml:space="preserve">147.A.100 Kërkesat e </w:t>
      </w:r>
      <w:r w:rsidR="00D75280" w:rsidRPr="0074687C">
        <w:rPr>
          <w:rFonts w:cs="Times New Roman"/>
          <w:b/>
          <w:lang w:val="sq-AL"/>
        </w:rPr>
        <w:t>faciliteteve</w:t>
      </w:r>
    </w:p>
    <w:p w14:paraId="754F8E8E" w14:textId="76F18CBE" w:rsidR="00300E9E" w:rsidRPr="0074687C" w:rsidRDefault="00E97EB3"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Madhësia dhe struktura e faciliteteve do të sigurojnë mbrojtjen nga element</w:t>
      </w:r>
      <w:r w:rsidR="00B21999" w:rsidRPr="0074687C">
        <w:rPr>
          <w:rFonts w:cs="Times New Roman"/>
          <w:lang w:val="sq-AL"/>
        </w:rPr>
        <w:t>e</w:t>
      </w:r>
      <w:r w:rsidR="00300E9E" w:rsidRPr="0074687C">
        <w:rPr>
          <w:rFonts w:cs="Times New Roman"/>
          <w:lang w:val="sq-AL"/>
        </w:rPr>
        <w:t>t mbizotërues</w:t>
      </w:r>
      <w:r w:rsidR="00B21999" w:rsidRPr="0074687C">
        <w:rPr>
          <w:rFonts w:cs="Times New Roman"/>
          <w:lang w:val="sq-AL"/>
        </w:rPr>
        <w:t>e</w:t>
      </w:r>
      <w:r w:rsidR="00300E9E" w:rsidRPr="0074687C">
        <w:rPr>
          <w:rFonts w:cs="Times New Roman"/>
          <w:lang w:val="sq-AL"/>
        </w:rPr>
        <w:t xml:space="preserve"> të motit dhe operimin e duhur të të gjithë planifikimit dhe </w:t>
      </w:r>
      <w:r w:rsidR="00B2691B" w:rsidRPr="0074687C">
        <w:rPr>
          <w:rFonts w:cs="Times New Roman"/>
          <w:lang w:val="sq-AL"/>
        </w:rPr>
        <w:t xml:space="preserve">provimit </w:t>
      </w:r>
      <w:r w:rsidR="00300E9E" w:rsidRPr="0074687C">
        <w:rPr>
          <w:rFonts w:cs="Times New Roman"/>
          <w:lang w:val="sq-AL"/>
        </w:rPr>
        <w:t xml:space="preserve">të planifikuar në çdo ditë të </w:t>
      </w:r>
      <w:r w:rsidR="00300E9E" w:rsidRPr="0074687C">
        <w:rPr>
          <w:rFonts w:cs="Times New Roman"/>
          <w:lang w:val="sq-AL"/>
        </w:rPr>
        <w:lastRenderedPageBreak/>
        <w:t>veçantë.</w:t>
      </w:r>
    </w:p>
    <w:p w14:paraId="53EBBD5B" w14:textId="6E4E468A" w:rsidR="00300E9E" w:rsidRPr="0074687C" w:rsidRDefault="00E97EB3"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Akomodimi i përshtatshëm</w:t>
      </w:r>
      <w:r w:rsidR="00002783" w:rsidRPr="0074687C">
        <w:rPr>
          <w:rFonts w:cs="Times New Roman"/>
          <w:lang w:val="sq-AL"/>
        </w:rPr>
        <w:t>,</w:t>
      </w:r>
      <w:r w:rsidR="00300E9E" w:rsidRPr="0074687C">
        <w:rPr>
          <w:rFonts w:cs="Times New Roman"/>
          <w:lang w:val="sq-AL"/>
        </w:rPr>
        <w:t xml:space="preserve"> i miratuar plotësisht</w:t>
      </w:r>
      <w:r w:rsidR="00002783" w:rsidRPr="0074687C">
        <w:rPr>
          <w:rFonts w:cs="Times New Roman"/>
          <w:lang w:val="sq-AL"/>
        </w:rPr>
        <w:t>,</w:t>
      </w:r>
      <w:r w:rsidR="00300E9E" w:rsidRPr="0074687C">
        <w:rPr>
          <w:rFonts w:cs="Times New Roman"/>
          <w:lang w:val="sq-AL"/>
        </w:rPr>
        <w:t xml:space="preserve"> i ndarë nga facilitetet e tjera</w:t>
      </w:r>
      <w:r w:rsidR="00002783" w:rsidRPr="0074687C">
        <w:rPr>
          <w:rFonts w:cs="Times New Roman"/>
          <w:lang w:val="sq-AL"/>
        </w:rPr>
        <w:t>,</w:t>
      </w:r>
      <w:r w:rsidR="00300E9E" w:rsidRPr="0074687C">
        <w:rPr>
          <w:rFonts w:cs="Times New Roman"/>
          <w:lang w:val="sq-AL"/>
        </w:rPr>
        <w:t xml:space="preserve"> do të sigurohet </w:t>
      </w:r>
      <w:r w:rsidR="00656797" w:rsidRPr="0074687C">
        <w:rPr>
          <w:rFonts w:cs="Times New Roman"/>
          <w:lang w:val="sq-AL"/>
        </w:rPr>
        <w:t>për dhënien e trajnimit teorik dhe kryerjen e provimeve të njohurive</w:t>
      </w:r>
      <w:r w:rsidR="00300E9E" w:rsidRPr="0074687C">
        <w:rPr>
          <w:rFonts w:cs="Times New Roman"/>
          <w:lang w:val="sq-AL"/>
        </w:rPr>
        <w:t>.</w:t>
      </w:r>
    </w:p>
    <w:p w14:paraId="5668FC9C" w14:textId="77777777" w:rsidR="00300E9E" w:rsidRPr="0074687C" w:rsidRDefault="00E97EB3"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Numri maksimal i studentëve që kalojnë trajnimin e njohurive gjatë çdo kursi trajnimi nuk do të tejkalojë 28.</w:t>
      </w:r>
    </w:p>
    <w:p w14:paraId="389B6787" w14:textId="57EFEA78" w:rsidR="00300E9E" w:rsidRPr="0074687C" w:rsidRDefault="00E97EB3"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Madhësia e akomodimit</w:t>
      </w:r>
      <w:r w:rsidR="00002783" w:rsidRPr="0074687C">
        <w:rPr>
          <w:rFonts w:cs="Times New Roman"/>
          <w:lang w:val="sq-AL"/>
        </w:rPr>
        <w:t>,</w:t>
      </w:r>
      <w:r w:rsidR="00300E9E" w:rsidRPr="0074687C">
        <w:rPr>
          <w:rFonts w:cs="Times New Roman"/>
          <w:lang w:val="sq-AL"/>
        </w:rPr>
        <w:t xml:space="preserve"> për qëllime</w:t>
      </w:r>
      <w:r w:rsidR="00406D7F" w:rsidRPr="0074687C">
        <w:rPr>
          <w:rFonts w:cs="Times New Roman"/>
          <w:lang w:val="sq-AL"/>
        </w:rPr>
        <w:t xml:space="preserve"> </w:t>
      </w:r>
      <w:r w:rsidR="00B2691B" w:rsidRPr="0074687C">
        <w:rPr>
          <w:rFonts w:cs="Times New Roman"/>
          <w:lang w:val="sq-AL"/>
        </w:rPr>
        <w:t>provimi</w:t>
      </w:r>
      <w:r w:rsidR="00002783" w:rsidRPr="0074687C">
        <w:rPr>
          <w:rFonts w:cs="Times New Roman"/>
          <w:lang w:val="sq-AL"/>
        </w:rPr>
        <w:t>,</w:t>
      </w:r>
      <w:r w:rsidR="00300E9E" w:rsidRPr="0074687C">
        <w:rPr>
          <w:rFonts w:cs="Times New Roman"/>
          <w:lang w:val="sq-AL"/>
        </w:rPr>
        <w:t xml:space="preserve"> do të jetë e tillë që asnjë student nuk mund të lexojë dokumentin ose ekranin e kompjuterit të çdo studenti tjetër nga pozicioni i tij/saj gjatë</w:t>
      </w:r>
      <w:r w:rsidR="00B2691B" w:rsidRPr="0074687C">
        <w:rPr>
          <w:rFonts w:cs="Times New Roman"/>
          <w:lang w:val="sq-AL"/>
        </w:rPr>
        <w:t>provimeve</w:t>
      </w:r>
      <w:r w:rsidR="00300E9E" w:rsidRPr="0074687C">
        <w:rPr>
          <w:rFonts w:cs="Times New Roman"/>
          <w:lang w:val="sq-AL"/>
        </w:rPr>
        <w:t>.</w:t>
      </w:r>
    </w:p>
    <w:p w14:paraId="3CDF70F9" w14:textId="2ED0E5D0" w:rsidR="00300E9E" w:rsidRPr="0074687C" w:rsidRDefault="00E97EB3"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Mjedisi i akomodimit të referuara n</w:t>
      </w:r>
      <w:r w:rsidR="008140F4" w:rsidRPr="0074687C">
        <w:rPr>
          <w:rFonts w:cs="Times New Roman"/>
          <w:lang w:val="sq-AL"/>
        </w:rPr>
        <w:t>ë</w:t>
      </w:r>
      <w:r w:rsidR="00300E9E" w:rsidRPr="0074687C">
        <w:rPr>
          <w:rFonts w:cs="Times New Roman"/>
          <w:lang w:val="sq-AL"/>
        </w:rPr>
        <w:t xml:space="preserve"> pikën</w:t>
      </w:r>
      <w:r w:rsidR="001B31B6" w:rsidRPr="0074687C">
        <w:rPr>
          <w:rFonts w:cs="Times New Roman"/>
          <w:lang w:val="sq-AL"/>
        </w:rPr>
        <w:t xml:space="preserve"> (</w:t>
      </w:r>
      <w:r w:rsidR="00300E9E" w:rsidRPr="0074687C">
        <w:rPr>
          <w:rFonts w:cs="Times New Roman"/>
          <w:lang w:val="sq-AL"/>
        </w:rPr>
        <w:t>b)</w:t>
      </w:r>
      <w:r w:rsidR="00002783" w:rsidRPr="0074687C">
        <w:rPr>
          <w:rFonts w:cs="Times New Roman"/>
          <w:lang w:val="sq-AL"/>
        </w:rPr>
        <w:t>,</w:t>
      </w:r>
      <w:r w:rsidR="00300E9E" w:rsidRPr="0074687C">
        <w:rPr>
          <w:rFonts w:cs="Times New Roman"/>
          <w:lang w:val="sq-AL"/>
        </w:rPr>
        <w:t xml:space="preserve"> do të mbahet i tillë që studentët të jenë të aftë të përqendrohen në studimet ose </w:t>
      </w:r>
      <w:r w:rsidR="00B2691B" w:rsidRPr="0074687C">
        <w:rPr>
          <w:rFonts w:cs="Times New Roman"/>
          <w:lang w:val="sq-AL"/>
        </w:rPr>
        <w:t xml:space="preserve">provimin </w:t>
      </w:r>
      <w:r w:rsidR="00300E9E" w:rsidRPr="0074687C">
        <w:rPr>
          <w:rFonts w:cs="Times New Roman"/>
          <w:lang w:val="sq-AL"/>
        </w:rPr>
        <w:t>e tyre, sipas rastit, pa shqetësime ose parehati të panevojshme.</w:t>
      </w:r>
    </w:p>
    <w:p w14:paraId="3D9B7F14" w14:textId="4ED015F1" w:rsidR="00300E9E" w:rsidRPr="0074687C" w:rsidRDefault="00E97EB3"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Në rastin e një kursi të trajnimit bazik, do të ofrohen seminare të trajnimit bazik dhe/ose facilitete të mirëmbajtjes</w:t>
      </w:r>
      <w:r w:rsidR="00002783" w:rsidRPr="0074687C">
        <w:rPr>
          <w:rFonts w:cs="Times New Roman"/>
          <w:lang w:val="sq-AL"/>
        </w:rPr>
        <w:t>,</w:t>
      </w:r>
      <w:r w:rsidR="00300E9E" w:rsidRPr="0074687C">
        <w:rPr>
          <w:rFonts w:cs="Times New Roman"/>
          <w:lang w:val="sq-AL"/>
        </w:rPr>
        <w:t xml:space="preserve"> të ndara nga klasat e trajnimit për udhëzimet praktike të përshtatsh</w:t>
      </w:r>
      <w:r w:rsidR="00002783" w:rsidRPr="0074687C">
        <w:rPr>
          <w:rFonts w:cs="Times New Roman"/>
          <w:lang w:val="sq-AL"/>
        </w:rPr>
        <w:t>me</w:t>
      </w:r>
      <w:r w:rsidR="00300E9E" w:rsidRPr="0074687C">
        <w:rPr>
          <w:rFonts w:cs="Times New Roman"/>
          <w:lang w:val="sq-AL"/>
        </w:rPr>
        <w:t xml:space="preserve"> për kursin e planifikuar të trajnimit. Megjithatë, nëse organizata nuk është në gjendje t</w:t>
      </w:r>
      <w:r w:rsidR="00FE3890" w:rsidRPr="0074687C">
        <w:rPr>
          <w:rFonts w:cs="Times New Roman"/>
          <w:lang w:val="sq-AL"/>
        </w:rPr>
        <w:t>’</w:t>
      </w:r>
      <w:r w:rsidR="00300E9E" w:rsidRPr="0074687C">
        <w:rPr>
          <w:rFonts w:cs="Times New Roman"/>
          <w:lang w:val="sq-AL"/>
        </w:rPr>
        <w:t>i sigurojë këto facilitete, mund të bëhen marrëveshje me një organizatë tjetër për t</w:t>
      </w:r>
      <w:r w:rsidR="00FE3890" w:rsidRPr="0074687C">
        <w:rPr>
          <w:rFonts w:cs="Times New Roman"/>
          <w:lang w:val="sq-AL"/>
        </w:rPr>
        <w:t>’</w:t>
      </w:r>
      <w:r w:rsidR="00300E9E" w:rsidRPr="0074687C">
        <w:rPr>
          <w:rFonts w:cs="Times New Roman"/>
          <w:lang w:val="sq-AL"/>
        </w:rPr>
        <w:t>i siguruar këto ndarje dhe/ose facilitete të mirëmbajtjes, rast në të cilin do të bëhet një marrëveshje me shkrim me këtë organizatë</w:t>
      </w:r>
      <w:r w:rsidR="00837845" w:rsidRPr="0074687C">
        <w:rPr>
          <w:rFonts w:cs="Times New Roman"/>
          <w:lang w:val="sq-AL"/>
        </w:rPr>
        <w:t>,</w:t>
      </w:r>
      <w:r w:rsidR="00300E9E" w:rsidRPr="0074687C">
        <w:rPr>
          <w:rFonts w:cs="Times New Roman"/>
          <w:lang w:val="sq-AL"/>
        </w:rPr>
        <w:t xml:space="preserve"> duke specifikuar kushtet e aksesit dhe përdorimin. Autoriteti i Aviacionit Civil do të kërkojë akses për çdo organizatë të tillë të kontraktuar dhe marrëveshja me shkrim do të specifikojë këtë akses.</w:t>
      </w:r>
      <w:r w:rsidR="00E07643" w:rsidRPr="0074687C">
        <w:rPr>
          <w:rFonts w:cs="Times New Roman"/>
          <w:lang w:val="sq-AL"/>
        </w:rPr>
        <w:t xml:space="preserve"> </w:t>
      </w:r>
    </w:p>
    <w:p w14:paraId="357839C7" w14:textId="1F0D2FCF" w:rsidR="00300E9E" w:rsidRPr="0074687C" w:rsidRDefault="00E97EB3" w:rsidP="00610886">
      <w:pPr>
        <w:pStyle w:val="Paragrafi"/>
        <w:rPr>
          <w:rFonts w:cs="Times New Roman"/>
          <w:lang w:val="sq-AL"/>
        </w:rPr>
      </w:pPr>
      <w:r w:rsidRPr="0074687C">
        <w:rPr>
          <w:rFonts w:cs="Times New Roman"/>
          <w:lang w:val="sq-AL"/>
        </w:rPr>
        <w:t xml:space="preserve">e) </w:t>
      </w:r>
      <w:r w:rsidR="00300E9E" w:rsidRPr="0074687C">
        <w:rPr>
          <w:rFonts w:cs="Times New Roman"/>
          <w:lang w:val="sq-AL"/>
        </w:rPr>
        <w:t xml:space="preserve">Në rastin e një kursi për tipin e avionit/trajnim për një </w:t>
      </w:r>
      <w:r w:rsidR="00B2691B" w:rsidRPr="0074687C">
        <w:rPr>
          <w:rFonts w:cs="Times New Roman"/>
          <w:lang w:val="sq-AL"/>
        </w:rPr>
        <w:t xml:space="preserve">detyrë </w:t>
      </w:r>
      <w:r w:rsidR="00300E9E" w:rsidRPr="0074687C">
        <w:rPr>
          <w:rFonts w:cs="Times New Roman"/>
          <w:lang w:val="sq-AL"/>
        </w:rPr>
        <w:t>të caktuar</w:t>
      </w:r>
      <w:r w:rsidR="00E07643" w:rsidRPr="0074687C">
        <w:rPr>
          <w:rFonts w:cs="Times New Roman"/>
          <w:lang w:val="sq-AL"/>
        </w:rPr>
        <w:t xml:space="preserve"> </w:t>
      </w:r>
      <w:r w:rsidR="00300E9E" w:rsidRPr="0074687C">
        <w:rPr>
          <w:rFonts w:cs="Times New Roman"/>
          <w:lang w:val="sq-AL"/>
        </w:rPr>
        <w:t>do të sigurohet aksesi në facilitetet e përshtatshme që përmbajnë shembuj të tipit të avionit, siç specifikohet në pikën 147.A.115</w:t>
      </w:r>
      <w:r w:rsidR="001B31B6" w:rsidRPr="0074687C">
        <w:rPr>
          <w:rFonts w:cs="Times New Roman"/>
          <w:lang w:val="sq-AL"/>
        </w:rPr>
        <w:t xml:space="preserve"> (</w:t>
      </w:r>
      <w:r w:rsidR="00300E9E" w:rsidRPr="0074687C">
        <w:rPr>
          <w:rFonts w:cs="Times New Roman"/>
          <w:lang w:val="sq-AL"/>
        </w:rPr>
        <w:t>d).</w:t>
      </w:r>
    </w:p>
    <w:p w14:paraId="10D6C695" w14:textId="51D35D7F" w:rsidR="00300E9E" w:rsidRPr="0074687C" w:rsidRDefault="00E97EB3" w:rsidP="00610886">
      <w:pPr>
        <w:pStyle w:val="Paragrafi"/>
        <w:rPr>
          <w:rFonts w:cs="Times New Roman"/>
          <w:lang w:val="sq-AL"/>
        </w:rPr>
      </w:pPr>
      <w:r w:rsidRPr="0074687C">
        <w:rPr>
          <w:rFonts w:cs="Times New Roman"/>
          <w:lang w:val="sq-AL"/>
        </w:rPr>
        <w:t xml:space="preserve">f) </w:t>
      </w:r>
      <w:r w:rsidR="00300E9E" w:rsidRPr="0074687C">
        <w:rPr>
          <w:rFonts w:cs="Times New Roman"/>
          <w:lang w:val="sq-AL"/>
        </w:rPr>
        <w:t xml:space="preserve">Numri maksimal i studentëve që </w:t>
      </w:r>
      <w:r w:rsidR="00656797" w:rsidRPr="0074687C">
        <w:rPr>
          <w:rFonts w:cs="Times New Roman"/>
          <w:lang w:val="sq-AL"/>
        </w:rPr>
        <w:t>i nënshtrohen</w:t>
      </w:r>
      <w:r w:rsidR="00300E9E" w:rsidRPr="0074687C">
        <w:rPr>
          <w:rFonts w:cs="Times New Roman"/>
          <w:lang w:val="sq-AL"/>
        </w:rPr>
        <w:t xml:space="preserve"> trajnimi</w:t>
      </w:r>
      <w:r w:rsidR="00656797" w:rsidRPr="0074687C">
        <w:rPr>
          <w:rFonts w:cs="Times New Roman"/>
          <w:lang w:val="sq-AL"/>
        </w:rPr>
        <w:t>t</w:t>
      </w:r>
      <w:r w:rsidR="00300E9E" w:rsidRPr="0074687C">
        <w:rPr>
          <w:rFonts w:cs="Times New Roman"/>
          <w:lang w:val="sq-AL"/>
        </w:rPr>
        <w:t xml:space="preserve"> praktik gjatë një kursi trajnimi nuk do të kalojë 15 për </w:t>
      </w:r>
      <w:r w:rsidR="00656797" w:rsidRPr="0074687C">
        <w:rPr>
          <w:rFonts w:cs="Times New Roman"/>
          <w:lang w:val="sq-AL"/>
        </w:rPr>
        <w:t xml:space="preserve">instruktor </w:t>
      </w:r>
      <w:r w:rsidR="00300E9E" w:rsidRPr="0074687C">
        <w:rPr>
          <w:rFonts w:cs="Times New Roman"/>
          <w:lang w:val="sq-AL"/>
        </w:rPr>
        <w:t xml:space="preserve">ose </w:t>
      </w:r>
      <w:r w:rsidR="00C861A1" w:rsidRPr="0074687C">
        <w:rPr>
          <w:rFonts w:cs="Times New Roman"/>
          <w:lang w:val="sq-AL"/>
        </w:rPr>
        <w:t xml:space="preserve">për </w:t>
      </w:r>
      <w:r w:rsidR="00300E9E" w:rsidRPr="0074687C">
        <w:rPr>
          <w:rFonts w:cs="Times New Roman"/>
          <w:lang w:val="sq-AL"/>
        </w:rPr>
        <w:t>vlerësues.</w:t>
      </w:r>
    </w:p>
    <w:p w14:paraId="2DDC3FCA" w14:textId="1C2D247B" w:rsidR="00300E9E" w:rsidRPr="0074687C" w:rsidRDefault="00E97EB3" w:rsidP="00610886">
      <w:pPr>
        <w:pStyle w:val="Paragrafi"/>
        <w:rPr>
          <w:rFonts w:cs="Times New Roman"/>
          <w:lang w:val="sq-AL"/>
        </w:rPr>
      </w:pPr>
      <w:r w:rsidRPr="0074687C">
        <w:rPr>
          <w:rFonts w:cs="Times New Roman"/>
          <w:lang w:val="sq-AL"/>
        </w:rPr>
        <w:t xml:space="preserve">g) </w:t>
      </w:r>
      <w:r w:rsidR="00B2691B" w:rsidRPr="0074687C">
        <w:rPr>
          <w:rFonts w:cs="Times New Roman"/>
          <w:lang w:val="sq-AL"/>
        </w:rPr>
        <w:t>Akomodimi në z</w:t>
      </w:r>
      <w:r w:rsidR="00300E9E" w:rsidRPr="0074687C">
        <w:rPr>
          <w:rFonts w:cs="Times New Roman"/>
          <w:lang w:val="sq-AL"/>
        </w:rPr>
        <w:t>yra</w:t>
      </w:r>
      <w:r w:rsidR="00F42933" w:rsidRPr="0074687C">
        <w:rPr>
          <w:rFonts w:cs="Times New Roman"/>
          <w:lang w:val="sq-AL"/>
        </w:rPr>
        <w:t xml:space="preserve"> </w:t>
      </w:r>
      <w:r w:rsidR="00300E9E" w:rsidRPr="0074687C">
        <w:rPr>
          <w:rFonts w:cs="Times New Roman"/>
          <w:lang w:val="sq-AL"/>
        </w:rPr>
        <w:t>do të sigurohet për instruktorët, ekzaminuesit e njohurive dhe vlerësuesit praktik</w:t>
      </w:r>
      <w:r w:rsidR="00C861A1" w:rsidRPr="0074687C">
        <w:rPr>
          <w:rFonts w:cs="Times New Roman"/>
          <w:lang w:val="sq-AL"/>
        </w:rPr>
        <w:t>ë</w:t>
      </w:r>
      <w:r w:rsidR="00300E9E" w:rsidRPr="0074687C">
        <w:rPr>
          <w:rFonts w:cs="Times New Roman"/>
          <w:lang w:val="sq-AL"/>
        </w:rPr>
        <w:t xml:space="preserve"> të një standardi për të siguruar që ata mund të përgatiten për detyrat e tyre pa shqetësim apo kushte të papërshtatshme. </w:t>
      </w:r>
    </w:p>
    <w:p w14:paraId="7DF8144E" w14:textId="0E65F699" w:rsidR="00300E9E" w:rsidRPr="0074687C" w:rsidRDefault="00E97EB3" w:rsidP="00610886">
      <w:pPr>
        <w:pStyle w:val="Paragrafi"/>
        <w:rPr>
          <w:rFonts w:cs="Times New Roman"/>
          <w:lang w:val="sq-AL"/>
        </w:rPr>
      </w:pPr>
      <w:r w:rsidRPr="0074687C">
        <w:rPr>
          <w:rFonts w:cs="Times New Roman"/>
          <w:lang w:val="sq-AL"/>
        </w:rPr>
        <w:t xml:space="preserve">h) </w:t>
      </w:r>
      <w:r w:rsidR="00656797" w:rsidRPr="0074687C">
        <w:rPr>
          <w:rFonts w:cs="Times New Roman"/>
          <w:lang w:val="sq-AL"/>
        </w:rPr>
        <w:t xml:space="preserve">Do të sigurohen objekte të sigurta magazinimi për të dhënat e </w:t>
      </w:r>
      <w:r w:rsidR="00B2691B" w:rsidRPr="0074687C">
        <w:rPr>
          <w:rFonts w:cs="Times New Roman"/>
          <w:lang w:val="sq-AL"/>
        </w:rPr>
        <w:t xml:space="preserve">provimit </w:t>
      </w:r>
      <w:r w:rsidR="00656797" w:rsidRPr="0074687C">
        <w:rPr>
          <w:rFonts w:cs="Times New Roman"/>
          <w:lang w:val="sq-AL"/>
        </w:rPr>
        <w:t>dhe trajnimit</w:t>
      </w:r>
      <w:r w:rsidR="00300E9E" w:rsidRPr="0074687C">
        <w:rPr>
          <w:rFonts w:cs="Times New Roman"/>
          <w:lang w:val="sq-AL"/>
        </w:rPr>
        <w:t>. Mjedisi i ruajtjes do të jetë i tillë që dokumentet të qëndrojnë në gjendje të mirë për periudhën e mbajtjes</w:t>
      </w:r>
      <w:r w:rsidR="00C861A1" w:rsidRPr="0074687C">
        <w:rPr>
          <w:rFonts w:cs="Times New Roman"/>
          <w:lang w:val="sq-AL"/>
        </w:rPr>
        <w:t>,</w:t>
      </w:r>
      <w:r w:rsidR="00300E9E" w:rsidRPr="0074687C">
        <w:rPr>
          <w:rFonts w:cs="Times New Roman"/>
          <w:lang w:val="sq-AL"/>
        </w:rPr>
        <w:t xml:space="preserve"> siç specifikohet në pikën 147.A.125. Facilitetet e </w:t>
      </w:r>
      <w:r w:rsidR="00B2691B" w:rsidRPr="0074687C">
        <w:rPr>
          <w:rFonts w:cs="Times New Roman"/>
          <w:lang w:val="sq-AL"/>
        </w:rPr>
        <w:t xml:space="preserve">magazinës </w:t>
      </w:r>
      <w:r w:rsidR="00300E9E" w:rsidRPr="0074687C">
        <w:rPr>
          <w:rFonts w:cs="Times New Roman"/>
          <w:lang w:val="sq-AL"/>
        </w:rPr>
        <w:t>dhe zyra e akomodimit mund të kombinohen, duke iu nënshtruar sigurisë së duhur.</w:t>
      </w:r>
    </w:p>
    <w:p w14:paraId="195791C7" w14:textId="78B1FAB5" w:rsidR="00656797" w:rsidRPr="0074687C" w:rsidRDefault="00E97EB3"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 xml:space="preserve">Do të sigurohet një librari që përmban të gjithë materialin teknik të përshtatshëm për </w:t>
      </w:r>
      <w:r w:rsidR="00B2691B" w:rsidRPr="0074687C">
        <w:rPr>
          <w:rFonts w:cs="Times New Roman"/>
          <w:lang w:val="sq-AL"/>
        </w:rPr>
        <w:t xml:space="preserve">fushëveprimin </w:t>
      </w:r>
      <w:r w:rsidR="00300E9E" w:rsidRPr="0074687C">
        <w:rPr>
          <w:rFonts w:cs="Times New Roman"/>
          <w:lang w:val="sq-AL"/>
        </w:rPr>
        <w:t>dh</w:t>
      </w:r>
      <w:r w:rsidR="00DA3A7F" w:rsidRPr="0074687C">
        <w:rPr>
          <w:rFonts w:cs="Times New Roman"/>
          <w:lang w:val="sq-AL"/>
        </w:rPr>
        <w:t>e nivel</w:t>
      </w:r>
      <w:r w:rsidR="00300E9E" w:rsidRPr="0074687C">
        <w:rPr>
          <w:rFonts w:cs="Times New Roman"/>
          <w:lang w:val="sq-AL"/>
        </w:rPr>
        <w:t>in e trajnimit të ndërmarrë.</w:t>
      </w:r>
    </w:p>
    <w:p w14:paraId="04E91894" w14:textId="576DB93E" w:rsidR="00656797" w:rsidRPr="0074687C" w:rsidRDefault="00656797" w:rsidP="00610886">
      <w:pPr>
        <w:pStyle w:val="Paragrafi"/>
        <w:rPr>
          <w:rFonts w:cs="Times New Roman"/>
          <w:lang w:val="sq-AL"/>
        </w:rPr>
      </w:pPr>
      <w:r w:rsidRPr="0074687C">
        <w:rPr>
          <w:rFonts w:cs="Times New Roman"/>
          <w:lang w:val="sq-AL"/>
        </w:rPr>
        <w:t xml:space="preserve">j) Me përjashtim të pikave nga (a) deri (d) dhe (f), në rastin e mësimit në distancë të kryer në një vend ku organizata e miratuar sipas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nuk ka kontroll mbi mjedisin ku ndodhet studenti, organizata e miratuar sipas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do të informojë studentin dhe do të rrisë ndërgjegjësimin e tij në lidhje me përshtatshmërinë e vendndodhjes së tij mësimore. Ky </w:t>
      </w:r>
      <w:r w:rsidR="001032F6" w:rsidRPr="0074687C">
        <w:rPr>
          <w:rFonts w:cs="Times New Roman"/>
          <w:lang w:val="sq-AL"/>
        </w:rPr>
        <w:t xml:space="preserve">përjashtim </w:t>
      </w:r>
      <w:r w:rsidRPr="0074687C">
        <w:rPr>
          <w:rFonts w:cs="Times New Roman"/>
          <w:lang w:val="sq-AL"/>
        </w:rPr>
        <w:t>zbatohet vetëm për mësimin në distancë dhe jo për provim</w:t>
      </w:r>
      <w:r w:rsidR="00DC136D" w:rsidRPr="0074687C">
        <w:rPr>
          <w:rFonts w:cs="Times New Roman"/>
          <w:lang w:val="sq-AL"/>
        </w:rPr>
        <w:t>in dhe/ose vlerësimin përkatës.</w:t>
      </w:r>
    </w:p>
    <w:p w14:paraId="7CB01F08" w14:textId="77777777" w:rsidR="00300E9E" w:rsidRPr="0074687C" w:rsidRDefault="00300E9E" w:rsidP="00610886">
      <w:pPr>
        <w:pStyle w:val="Paragrafi"/>
        <w:rPr>
          <w:rFonts w:cs="Times New Roman"/>
          <w:b/>
          <w:lang w:val="sq-AL"/>
        </w:rPr>
      </w:pPr>
      <w:r w:rsidRPr="0074687C">
        <w:rPr>
          <w:rFonts w:cs="Times New Roman"/>
          <w:b/>
          <w:lang w:val="sq-AL"/>
        </w:rPr>
        <w:t>147.A.105 Kërkesat e personelit</w:t>
      </w:r>
    </w:p>
    <w:p w14:paraId="16000410" w14:textId="4BADF053" w:rsidR="00300E9E" w:rsidRPr="0074687C" w:rsidRDefault="00E97EB3"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Organizata do të caktojë një menaxher përgjegjës që ka autoritet</w:t>
      </w:r>
      <w:r w:rsidR="001032F6" w:rsidRPr="0074687C">
        <w:rPr>
          <w:rFonts w:cs="Times New Roman"/>
          <w:lang w:val="sq-AL"/>
        </w:rPr>
        <w:t>in e organizatës</w:t>
      </w:r>
      <w:r w:rsidR="00300E9E" w:rsidRPr="0074687C">
        <w:rPr>
          <w:rFonts w:cs="Times New Roman"/>
          <w:lang w:val="sq-AL"/>
        </w:rPr>
        <w:t xml:space="preserve"> për të siguruar që të gjitha angazhimet e trajnimit mund të financohen dhe kryhen në standardin e kërkuar nga </w:t>
      </w:r>
      <w:r w:rsidR="008702CC" w:rsidRPr="0074687C">
        <w:rPr>
          <w:rFonts w:cs="Times New Roman"/>
          <w:lang w:val="sq-AL"/>
        </w:rPr>
        <w:t>kjo pjesë</w:t>
      </w:r>
      <w:r w:rsidR="00300E9E" w:rsidRPr="0074687C">
        <w:rPr>
          <w:rFonts w:cs="Times New Roman"/>
          <w:lang w:val="sq-AL"/>
        </w:rPr>
        <w:t>.</w:t>
      </w:r>
    </w:p>
    <w:p w14:paraId="754C1E81" w14:textId="5451810C" w:rsidR="00300E9E" w:rsidRPr="0074687C" w:rsidRDefault="00E97EB3"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Do të emërohet, një person ose grup personash, përgjegjësitë e të cilëve përfshijnë sigurimin që organizata </w:t>
      </w:r>
      <w:r w:rsidR="001032F6" w:rsidRPr="0074687C">
        <w:rPr>
          <w:rFonts w:cs="Times New Roman"/>
          <w:lang w:val="sq-AL"/>
        </w:rPr>
        <w:t xml:space="preserve">e </w:t>
      </w:r>
      <w:r w:rsidR="00300E9E" w:rsidRPr="0074687C">
        <w:rPr>
          <w:rFonts w:cs="Times New Roman"/>
          <w:lang w:val="sq-AL"/>
        </w:rPr>
        <w:t>trajn</w:t>
      </w:r>
      <w:r w:rsidR="001032F6" w:rsidRPr="0074687C">
        <w:rPr>
          <w:rFonts w:cs="Times New Roman"/>
          <w:lang w:val="sq-AL"/>
        </w:rPr>
        <w:t>imit</w:t>
      </w:r>
      <w:r w:rsidR="00D54C21" w:rsidRPr="0074687C">
        <w:rPr>
          <w:rFonts w:cs="Times New Roman"/>
          <w:lang w:val="sq-AL"/>
        </w:rPr>
        <w:t xml:space="preserve"> </w:t>
      </w:r>
      <w:r w:rsidR="001032F6" w:rsidRPr="0074687C">
        <w:rPr>
          <w:rFonts w:cs="Times New Roman"/>
          <w:lang w:val="sq-AL"/>
        </w:rPr>
        <w:t>të</w:t>
      </w:r>
      <w:r w:rsidR="00F42933" w:rsidRPr="0074687C">
        <w:rPr>
          <w:rFonts w:cs="Times New Roman"/>
          <w:lang w:val="sq-AL"/>
        </w:rPr>
        <w:t xml:space="preserve"> </w:t>
      </w:r>
      <w:r w:rsidR="00300E9E" w:rsidRPr="0074687C">
        <w:rPr>
          <w:rFonts w:cs="Times New Roman"/>
          <w:lang w:val="sq-AL"/>
        </w:rPr>
        <w:t>mirëmbajtjes është në pajtueshmëri me kërkesat e kësaj</w:t>
      </w:r>
      <w:r w:rsidR="001F32B0" w:rsidRPr="0074687C">
        <w:rPr>
          <w:rFonts w:cs="Times New Roman"/>
          <w:lang w:val="sq-AL"/>
        </w:rPr>
        <w:t xml:space="preserve"> pjese</w:t>
      </w:r>
      <w:r w:rsidR="00300E9E" w:rsidRPr="0074687C">
        <w:rPr>
          <w:rFonts w:cs="Times New Roman"/>
          <w:lang w:val="sq-AL"/>
        </w:rPr>
        <w:t>. Kët</w:t>
      </w:r>
      <w:r w:rsidR="008702CC" w:rsidRPr="0074687C">
        <w:rPr>
          <w:rFonts w:cs="Times New Roman"/>
          <w:lang w:val="sq-AL"/>
        </w:rPr>
        <w:t>a</w:t>
      </w:r>
      <w:r w:rsidR="00300E9E" w:rsidRPr="0074687C">
        <w:rPr>
          <w:rFonts w:cs="Times New Roman"/>
          <w:lang w:val="sq-AL"/>
        </w:rPr>
        <w:t xml:space="preserve"> persona duhet të </w:t>
      </w:r>
      <w:r w:rsidR="001032F6" w:rsidRPr="0074687C">
        <w:rPr>
          <w:rFonts w:cs="Times New Roman"/>
          <w:lang w:val="sq-AL"/>
        </w:rPr>
        <w:t>raportojnë te</w:t>
      </w:r>
      <w:r w:rsidR="00300E9E" w:rsidRPr="0074687C">
        <w:rPr>
          <w:rFonts w:cs="Times New Roman"/>
          <w:lang w:val="sq-AL"/>
        </w:rPr>
        <w:t xml:space="preserve"> menaxheri përgjegjës. Personi më </w:t>
      </w:r>
      <w:r w:rsidR="001032F6" w:rsidRPr="0074687C">
        <w:rPr>
          <w:rFonts w:cs="Times New Roman"/>
          <w:lang w:val="sq-AL"/>
        </w:rPr>
        <w:t xml:space="preserve">me eksperiencë </w:t>
      </w:r>
      <w:r w:rsidR="00300E9E" w:rsidRPr="0074687C">
        <w:rPr>
          <w:rFonts w:cs="Times New Roman"/>
          <w:lang w:val="sq-AL"/>
        </w:rPr>
        <w:t>ose njeri nga këta persona mund të jetë</w:t>
      </w:r>
      <w:r w:rsidR="00C861A1" w:rsidRPr="0074687C">
        <w:rPr>
          <w:rFonts w:cs="Times New Roman"/>
          <w:lang w:val="sq-AL"/>
        </w:rPr>
        <w:t>,</w:t>
      </w:r>
      <w:r w:rsidR="00300E9E" w:rsidRPr="0074687C">
        <w:rPr>
          <w:rFonts w:cs="Times New Roman"/>
          <w:lang w:val="sq-AL"/>
        </w:rPr>
        <w:t xml:space="preserve"> gjithashtu</w:t>
      </w:r>
      <w:r w:rsidR="00C861A1" w:rsidRPr="0074687C">
        <w:rPr>
          <w:rFonts w:cs="Times New Roman"/>
          <w:lang w:val="sq-AL"/>
        </w:rPr>
        <w:t>,</w:t>
      </w:r>
      <w:r w:rsidR="00300E9E" w:rsidRPr="0074687C">
        <w:rPr>
          <w:rFonts w:cs="Times New Roman"/>
          <w:lang w:val="sq-AL"/>
        </w:rPr>
        <w:t xml:space="preserve"> menaxheri përgjegjës me kusht që të përmbushë kërkesat për menaxherin përgjegjës</w:t>
      </w:r>
      <w:r w:rsidR="00C861A1" w:rsidRPr="0074687C">
        <w:rPr>
          <w:rFonts w:cs="Times New Roman"/>
          <w:lang w:val="sq-AL"/>
        </w:rPr>
        <w:t>,</w:t>
      </w:r>
      <w:r w:rsidR="00300E9E" w:rsidRPr="0074687C">
        <w:rPr>
          <w:rFonts w:cs="Times New Roman"/>
          <w:lang w:val="sq-AL"/>
        </w:rPr>
        <w:t xml:space="preserve"> siç përcaktohet </w:t>
      </w:r>
      <w:r w:rsidR="006F3AA1" w:rsidRPr="0074687C">
        <w:rPr>
          <w:rFonts w:cs="Times New Roman"/>
          <w:lang w:val="sq-AL"/>
        </w:rPr>
        <w:t>në germën</w:t>
      </w:r>
      <w:r w:rsidR="001B31B6" w:rsidRPr="0074687C">
        <w:rPr>
          <w:rFonts w:cs="Times New Roman"/>
          <w:lang w:val="sq-AL"/>
        </w:rPr>
        <w:t xml:space="preserve"> (</w:t>
      </w:r>
      <w:r w:rsidR="00300E9E" w:rsidRPr="0074687C">
        <w:rPr>
          <w:rFonts w:cs="Times New Roman"/>
          <w:lang w:val="sq-AL"/>
        </w:rPr>
        <w:t>a).</w:t>
      </w:r>
      <w:r w:rsidR="001B31B6" w:rsidRPr="0074687C">
        <w:rPr>
          <w:rFonts w:cs="Times New Roman"/>
          <w:lang w:val="sq-AL"/>
        </w:rPr>
        <w:t xml:space="preserve"> </w:t>
      </w:r>
    </w:p>
    <w:p w14:paraId="6EA0B4FE" w14:textId="6E325DD2" w:rsidR="00300E9E" w:rsidRPr="0074687C" w:rsidRDefault="00E97EB3"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Organizata</w:t>
      </w:r>
      <w:r w:rsidR="001032F6" w:rsidRPr="0074687C">
        <w:rPr>
          <w:rFonts w:cs="Times New Roman"/>
          <w:lang w:val="sq-AL"/>
        </w:rPr>
        <w:t xml:space="preserve"> e</w:t>
      </w:r>
      <w:r w:rsidR="00300E9E" w:rsidRPr="0074687C">
        <w:rPr>
          <w:rFonts w:cs="Times New Roman"/>
          <w:lang w:val="sq-AL"/>
        </w:rPr>
        <w:t xml:space="preserve"> trajn</w:t>
      </w:r>
      <w:r w:rsidR="001032F6" w:rsidRPr="0074687C">
        <w:rPr>
          <w:rFonts w:cs="Times New Roman"/>
          <w:lang w:val="sq-AL"/>
        </w:rPr>
        <w:t>imit</w:t>
      </w:r>
      <w:r w:rsidR="00300E9E" w:rsidRPr="0074687C">
        <w:rPr>
          <w:rFonts w:cs="Times New Roman"/>
          <w:lang w:val="sq-AL"/>
        </w:rPr>
        <w:t xml:space="preserve"> </w:t>
      </w:r>
      <w:r w:rsidR="001032F6" w:rsidRPr="0074687C">
        <w:rPr>
          <w:rFonts w:cs="Times New Roman"/>
          <w:lang w:val="sq-AL"/>
        </w:rPr>
        <w:t>të</w:t>
      </w:r>
      <w:r w:rsidR="00300E9E" w:rsidRPr="0074687C">
        <w:rPr>
          <w:rFonts w:cs="Times New Roman"/>
          <w:lang w:val="sq-AL"/>
        </w:rPr>
        <w:t xml:space="preserve"> mirëmbajtjes do të kontraktojë staf të mjaftueshëm për të planifikuar/kryer trajnim</w:t>
      </w:r>
      <w:r w:rsidR="008B0BAC" w:rsidRPr="0074687C">
        <w:rPr>
          <w:rFonts w:cs="Times New Roman"/>
          <w:lang w:val="sq-AL"/>
        </w:rPr>
        <w:t>e</w:t>
      </w:r>
      <w:r w:rsidR="00952C67" w:rsidRPr="0074687C">
        <w:rPr>
          <w:rFonts w:cs="Times New Roman"/>
          <w:lang w:val="sq-AL"/>
        </w:rPr>
        <w:t xml:space="preserve"> </w:t>
      </w:r>
      <w:r w:rsidR="00300E9E" w:rsidRPr="0074687C">
        <w:rPr>
          <w:rFonts w:cs="Times New Roman"/>
          <w:lang w:val="sq-AL"/>
        </w:rPr>
        <w:t>teorik</w:t>
      </w:r>
      <w:r w:rsidR="008B0BAC" w:rsidRPr="0074687C">
        <w:rPr>
          <w:rFonts w:cs="Times New Roman"/>
          <w:lang w:val="sq-AL"/>
        </w:rPr>
        <w:t>e</w:t>
      </w:r>
      <w:r w:rsidR="00300E9E" w:rsidRPr="0074687C">
        <w:rPr>
          <w:rFonts w:cs="Times New Roman"/>
          <w:lang w:val="sq-AL"/>
        </w:rPr>
        <w:t xml:space="preserve"> dhe praktik</w:t>
      </w:r>
      <w:r w:rsidR="008B0BAC" w:rsidRPr="0074687C">
        <w:rPr>
          <w:rFonts w:cs="Times New Roman"/>
          <w:lang w:val="sq-AL"/>
        </w:rPr>
        <w:t>e</w:t>
      </w:r>
      <w:r w:rsidR="00300E9E" w:rsidRPr="0074687C">
        <w:rPr>
          <w:rFonts w:cs="Times New Roman"/>
          <w:lang w:val="sq-AL"/>
        </w:rPr>
        <w:t xml:space="preserve">, </w:t>
      </w:r>
      <w:r w:rsidR="001032F6" w:rsidRPr="0074687C">
        <w:rPr>
          <w:rFonts w:cs="Times New Roman"/>
          <w:lang w:val="sq-AL"/>
        </w:rPr>
        <w:t xml:space="preserve">për </w:t>
      </w:r>
      <w:r w:rsidR="00300E9E" w:rsidRPr="0074687C">
        <w:rPr>
          <w:rFonts w:cs="Times New Roman"/>
          <w:lang w:val="sq-AL"/>
        </w:rPr>
        <w:t>të krye</w:t>
      </w:r>
      <w:r w:rsidR="001032F6" w:rsidRPr="0074687C">
        <w:rPr>
          <w:rFonts w:cs="Times New Roman"/>
          <w:lang w:val="sq-AL"/>
        </w:rPr>
        <w:t>r</w:t>
      </w:r>
      <w:r w:rsidR="00300E9E" w:rsidRPr="0074687C">
        <w:rPr>
          <w:rFonts w:cs="Times New Roman"/>
          <w:lang w:val="sq-AL"/>
        </w:rPr>
        <w:t xml:space="preserve"> </w:t>
      </w:r>
      <w:r w:rsidR="001032F6" w:rsidRPr="0074687C">
        <w:rPr>
          <w:rFonts w:cs="Times New Roman"/>
          <w:lang w:val="sq-AL"/>
        </w:rPr>
        <w:t xml:space="preserve">provimin </w:t>
      </w:r>
      <w:r w:rsidR="00300E9E" w:rsidRPr="0074687C">
        <w:rPr>
          <w:rFonts w:cs="Times New Roman"/>
          <w:lang w:val="sq-AL"/>
        </w:rPr>
        <w:t>e njohurive dhe vlerësimet praktike në përputhje me miratimin.</w:t>
      </w:r>
    </w:p>
    <w:p w14:paraId="5CB5EE4E" w14:textId="44B236FB" w:rsidR="00300E9E" w:rsidRPr="0074687C" w:rsidRDefault="00E97EB3"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 xml:space="preserve">Me përjashtim </w:t>
      </w:r>
      <w:r w:rsidR="00BC574C" w:rsidRPr="0074687C">
        <w:rPr>
          <w:rFonts w:cs="Times New Roman"/>
          <w:lang w:val="sq-AL"/>
        </w:rPr>
        <w:t>të germë</w:t>
      </w:r>
      <w:r w:rsidR="00D54C21" w:rsidRPr="0074687C">
        <w:rPr>
          <w:rFonts w:cs="Times New Roman"/>
          <w:lang w:val="sq-AL"/>
        </w:rPr>
        <w:t>s</w:t>
      </w:r>
      <w:r w:rsidR="001B31B6" w:rsidRPr="0074687C">
        <w:rPr>
          <w:rFonts w:cs="Times New Roman"/>
          <w:lang w:val="sq-AL"/>
        </w:rPr>
        <w:t xml:space="preserve"> (</w:t>
      </w:r>
      <w:r w:rsidR="00300E9E" w:rsidRPr="0074687C">
        <w:rPr>
          <w:rFonts w:cs="Times New Roman"/>
          <w:lang w:val="sq-AL"/>
        </w:rPr>
        <w:t>c), kur përdoret një organizatë tjetër për të ofruar trajnimin</w:t>
      </w:r>
      <w:r w:rsidR="001032F6" w:rsidRPr="0074687C">
        <w:rPr>
          <w:rFonts w:cs="Times New Roman"/>
          <w:lang w:val="sq-AL"/>
        </w:rPr>
        <w:t xml:space="preserve"> dhe </w:t>
      </w:r>
      <w:r w:rsidR="001032F6" w:rsidRPr="0074687C">
        <w:rPr>
          <w:rFonts w:cs="Times New Roman"/>
          <w:lang w:val="sq-AL"/>
        </w:rPr>
        <w:lastRenderedPageBreak/>
        <w:t xml:space="preserve">vlerësimiet </w:t>
      </w:r>
      <w:r w:rsidR="00300E9E" w:rsidRPr="0074687C">
        <w:rPr>
          <w:rFonts w:cs="Times New Roman"/>
          <w:lang w:val="sq-AL"/>
        </w:rPr>
        <w:t>praktik</w:t>
      </w:r>
      <w:r w:rsidR="001032F6" w:rsidRPr="0074687C">
        <w:rPr>
          <w:rFonts w:cs="Times New Roman"/>
          <w:lang w:val="sq-AL"/>
        </w:rPr>
        <w:t>e</w:t>
      </w:r>
      <w:r w:rsidR="00300E9E" w:rsidRPr="0074687C">
        <w:rPr>
          <w:rFonts w:cs="Times New Roman"/>
          <w:lang w:val="sq-AL"/>
        </w:rPr>
        <w:t>, stafi i kësaj organizate tjetër mund të caktohet për të kryer trajnimin</w:t>
      </w:r>
      <w:r w:rsidR="001032F6" w:rsidRPr="0074687C">
        <w:rPr>
          <w:rFonts w:cs="Times New Roman"/>
          <w:lang w:val="sq-AL"/>
        </w:rPr>
        <w:t xml:space="preserve"> dhe vlerësimet</w:t>
      </w:r>
      <w:r w:rsidR="00300E9E" w:rsidRPr="0074687C">
        <w:rPr>
          <w:rFonts w:cs="Times New Roman"/>
          <w:lang w:val="sq-AL"/>
        </w:rPr>
        <w:t xml:space="preserve"> praktik</w:t>
      </w:r>
      <w:r w:rsidR="001032F6" w:rsidRPr="0074687C">
        <w:rPr>
          <w:rFonts w:cs="Times New Roman"/>
          <w:lang w:val="sq-AL"/>
        </w:rPr>
        <w:t>e</w:t>
      </w:r>
      <w:r w:rsidR="00300E9E" w:rsidRPr="0074687C">
        <w:rPr>
          <w:rFonts w:cs="Times New Roman"/>
          <w:lang w:val="sq-AL"/>
        </w:rPr>
        <w:t>.</w:t>
      </w:r>
    </w:p>
    <w:p w14:paraId="49827C6B" w14:textId="150C7CC0" w:rsidR="00300E9E" w:rsidRPr="0074687C" w:rsidRDefault="00E97EB3" w:rsidP="00610886">
      <w:pPr>
        <w:pStyle w:val="Paragrafi"/>
        <w:rPr>
          <w:rFonts w:cs="Times New Roman"/>
          <w:lang w:val="sq-AL"/>
        </w:rPr>
      </w:pPr>
      <w:r w:rsidRPr="0074687C">
        <w:rPr>
          <w:rFonts w:cs="Times New Roman"/>
          <w:lang w:val="sq-AL"/>
        </w:rPr>
        <w:t xml:space="preserve">e) </w:t>
      </w:r>
      <w:r w:rsidR="00300E9E" w:rsidRPr="0074687C">
        <w:rPr>
          <w:rFonts w:cs="Times New Roman"/>
          <w:lang w:val="sq-AL"/>
        </w:rPr>
        <w:t xml:space="preserve">Çdo person mund të kryejë çdo kombinim të roleve të instruktorit, ekzaminuesit dhe vlerësuesit, duke iu nënshtruar pajtueshmërisë </w:t>
      </w:r>
      <w:r w:rsidR="004E560A" w:rsidRPr="0074687C">
        <w:rPr>
          <w:rFonts w:cs="Times New Roman"/>
          <w:lang w:val="sq-AL"/>
        </w:rPr>
        <w:t>me germ</w:t>
      </w:r>
      <w:r w:rsidR="00D54C21" w:rsidRPr="0074687C">
        <w:rPr>
          <w:rFonts w:cs="Times New Roman"/>
          <w:lang w:val="sq-AL"/>
        </w:rPr>
        <w:t>ën</w:t>
      </w:r>
      <w:r w:rsidR="001B31B6" w:rsidRPr="0074687C">
        <w:rPr>
          <w:rFonts w:cs="Times New Roman"/>
          <w:lang w:val="sq-AL"/>
        </w:rPr>
        <w:t xml:space="preserve"> (</w:t>
      </w:r>
      <w:r w:rsidR="00300E9E" w:rsidRPr="0074687C">
        <w:rPr>
          <w:rFonts w:cs="Times New Roman"/>
          <w:lang w:val="sq-AL"/>
        </w:rPr>
        <w:t>f).</w:t>
      </w:r>
    </w:p>
    <w:p w14:paraId="4FEC6562" w14:textId="77777777" w:rsidR="00300E9E" w:rsidRPr="0074687C" w:rsidRDefault="00E97EB3" w:rsidP="00610886">
      <w:pPr>
        <w:pStyle w:val="Paragrafi"/>
        <w:rPr>
          <w:rFonts w:cs="Times New Roman"/>
          <w:lang w:val="sq-AL"/>
        </w:rPr>
      </w:pPr>
      <w:r w:rsidRPr="0074687C">
        <w:rPr>
          <w:rFonts w:cs="Times New Roman"/>
          <w:lang w:val="sq-AL"/>
        </w:rPr>
        <w:t xml:space="preserve">f) </w:t>
      </w:r>
      <w:r w:rsidR="00300E9E" w:rsidRPr="0074687C">
        <w:rPr>
          <w:rFonts w:cs="Times New Roman"/>
          <w:lang w:val="sq-AL"/>
        </w:rPr>
        <w:t>Eksperienca dhe kualifikimet e instruktor</w:t>
      </w:r>
      <w:r w:rsidR="00BA2EEF" w:rsidRPr="0074687C">
        <w:rPr>
          <w:rFonts w:cs="Times New Roman"/>
          <w:lang w:val="sq-AL"/>
        </w:rPr>
        <w:t>ë</w:t>
      </w:r>
      <w:r w:rsidR="00300E9E" w:rsidRPr="0074687C">
        <w:rPr>
          <w:rFonts w:cs="Times New Roman"/>
          <w:lang w:val="sq-AL"/>
        </w:rPr>
        <w:t>ve, ekzaminuesve të njohurive dhe vlerësuesve praktik</w:t>
      </w:r>
      <w:r w:rsidR="00BA2EEF" w:rsidRPr="0074687C">
        <w:rPr>
          <w:rFonts w:cs="Times New Roman"/>
          <w:lang w:val="sq-AL"/>
        </w:rPr>
        <w:t xml:space="preserve">ë </w:t>
      </w:r>
      <w:r w:rsidR="00300E9E" w:rsidRPr="0074687C">
        <w:rPr>
          <w:rFonts w:cs="Times New Roman"/>
          <w:lang w:val="sq-AL"/>
        </w:rPr>
        <w:t xml:space="preserve">do të vendosen në përputhje me kriteret e publikuara ose në përputhje me një procedurë dhe një standard të rënë dakord nga Autoriteti i Aviacionit Civil. </w:t>
      </w:r>
    </w:p>
    <w:p w14:paraId="2CA97256" w14:textId="31F71938" w:rsidR="00300E9E" w:rsidRPr="0074687C" w:rsidRDefault="00E97EB3" w:rsidP="00610886">
      <w:pPr>
        <w:pStyle w:val="Paragrafi"/>
        <w:rPr>
          <w:rFonts w:cs="Times New Roman"/>
          <w:lang w:val="sq-AL"/>
        </w:rPr>
      </w:pPr>
      <w:r w:rsidRPr="0074687C">
        <w:rPr>
          <w:rFonts w:cs="Times New Roman"/>
          <w:lang w:val="sq-AL"/>
        </w:rPr>
        <w:t xml:space="preserve">g) </w:t>
      </w:r>
      <w:r w:rsidR="00300E9E" w:rsidRPr="0074687C">
        <w:rPr>
          <w:rFonts w:cs="Times New Roman"/>
          <w:lang w:val="sq-AL"/>
        </w:rPr>
        <w:t>Ekzaminuesit e njohurive dhe vlerësuesit praktik</w:t>
      </w:r>
      <w:r w:rsidR="00347DFA" w:rsidRPr="0074687C">
        <w:rPr>
          <w:rFonts w:cs="Times New Roman"/>
          <w:lang w:val="sq-AL"/>
        </w:rPr>
        <w:t>ë</w:t>
      </w:r>
      <w:r w:rsidR="00300E9E" w:rsidRPr="0074687C">
        <w:rPr>
          <w:rFonts w:cs="Times New Roman"/>
          <w:lang w:val="sq-AL"/>
        </w:rPr>
        <w:t xml:space="preserve"> do të specifikohen në </w:t>
      </w:r>
      <w:r w:rsidR="00834FCD" w:rsidRPr="0074687C">
        <w:rPr>
          <w:rFonts w:cs="Times New Roman"/>
          <w:lang w:val="sq-AL"/>
        </w:rPr>
        <w:t>M</w:t>
      </w:r>
      <w:r w:rsidR="001032F6" w:rsidRPr="0074687C">
        <w:rPr>
          <w:rFonts w:cs="Times New Roman"/>
          <w:lang w:val="sq-AL"/>
        </w:rPr>
        <w:t>m</w:t>
      </w:r>
      <w:r w:rsidR="00834FCD" w:rsidRPr="0074687C">
        <w:rPr>
          <w:rFonts w:cs="Times New Roman"/>
          <w:lang w:val="sq-AL"/>
        </w:rPr>
        <w:t>nual</w:t>
      </w:r>
      <w:r w:rsidR="00300E9E" w:rsidRPr="0074687C">
        <w:rPr>
          <w:rFonts w:cs="Times New Roman"/>
          <w:lang w:val="sq-AL"/>
        </w:rPr>
        <w:t>in e organizatës për pranimin e këtij stafi.</w:t>
      </w:r>
    </w:p>
    <w:p w14:paraId="7BC0986A" w14:textId="27686D72" w:rsidR="00300E9E" w:rsidRPr="0074687C" w:rsidRDefault="00E97EB3" w:rsidP="00610886">
      <w:pPr>
        <w:pStyle w:val="Paragrafi"/>
        <w:rPr>
          <w:rFonts w:cs="Times New Roman"/>
          <w:lang w:val="sq-AL"/>
        </w:rPr>
      </w:pPr>
      <w:r w:rsidRPr="0074687C">
        <w:rPr>
          <w:rFonts w:cs="Times New Roman"/>
          <w:lang w:val="sq-AL"/>
        </w:rPr>
        <w:t xml:space="preserve">h) </w:t>
      </w:r>
      <w:r w:rsidR="00300E9E" w:rsidRPr="0074687C">
        <w:rPr>
          <w:rFonts w:cs="Times New Roman"/>
          <w:lang w:val="sq-AL"/>
        </w:rPr>
        <w:t>Instruktor</w:t>
      </w:r>
      <w:r w:rsidR="00347DFA" w:rsidRPr="0074687C">
        <w:rPr>
          <w:rFonts w:cs="Times New Roman"/>
          <w:lang w:val="sq-AL"/>
        </w:rPr>
        <w:t>ë</w:t>
      </w:r>
      <w:r w:rsidR="00300E9E" w:rsidRPr="0074687C">
        <w:rPr>
          <w:rFonts w:cs="Times New Roman"/>
          <w:lang w:val="sq-AL"/>
        </w:rPr>
        <w:t>t dhe ekzaminuesit e njohurive teorike do të kalojnë trajnimin përditësues</w:t>
      </w:r>
      <w:r w:rsidR="00347DFA" w:rsidRPr="0074687C">
        <w:rPr>
          <w:rFonts w:cs="Times New Roman"/>
          <w:lang w:val="sq-AL"/>
        </w:rPr>
        <w:t>,</w:t>
      </w:r>
      <w:r w:rsidR="00300E9E" w:rsidRPr="0074687C">
        <w:rPr>
          <w:rFonts w:cs="Times New Roman"/>
          <w:lang w:val="sq-AL"/>
        </w:rPr>
        <w:t xml:space="preserve"> së paku çdo 24 muaj</w:t>
      </w:r>
      <w:r w:rsidR="00347DFA" w:rsidRPr="0074687C">
        <w:rPr>
          <w:rFonts w:cs="Times New Roman"/>
          <w:lang w:val="sq-AL"/>
        </w:rPr>
        <w:t>,</w:t>
      </w:r>
      <w:r w:rsidR="00300E9E" w:rsidRPr="0074687C">
        <w:rPr>
          <w:rFonts w:cs="Times New Roman"/>
          <w:lang w:val="sq-AL"/>
        </w:rPr>
        <w:t xml:space="preserve"> në lidhje me teknologjinë aktuale, aftësitë praktike, faktorët njerëzor</w:t>
      </w:r>
      <w:r w:rsidR="00BE7499" w:rsidRPr="0074687C">
        <w:rPr>
          <w:rFonts w:cs="Times New Roman"/>
          <w:lang w:val="sq-AL"/>
        </w:rPr>
        <w:t>ë</w:t>
      </w:r>
      <w:r w:rsidR="00300E9E" w:rsidRPr="0074687C">
        <w:rPr>
          <w:rFonts w:cs="Times New Roman"/>
          <w:lang w:val="sq-AL"/>
        </w:rPr>
        <w:t xml:space="preserve"> dhe teknikat e fundit të trajnimit të përshtatshme për njohuritë </w:t>
      </w:r>
      <w:r w:rsidR="001032F6" w:rsidRPr="0074687C">
        <w:rPr>
          <w:rFonts w:cs="Times New Roman"/>
          <w:lang w:val="sq-AL"/>
        </w:rPr>
        <w:t>që do t</w:t>
      </w:r>
      <w:r w:rsidR="00FE3890" w:rsidRPr="0074687C">
        <w:rPr>
          <w:rFonts w:cs="Times New Roman"/>
          <w:lang w:val="sq-AL"/>
        </w:rPr>
        <w:t>’</w:t>
      </w:r>
      <w:r w:rsidR="001032F6" w:rsidRPr="0074687C">
        <w:rPr>
          <w:rFonts w:cs="Times New Roman"/>
          <w:lang w:val="sq-AL"/>
        </w:rPr>
        <w:t xml:space="preserve">i kenë </w:t>
      </w:r>
      <w:r w:rsidR="00300E9E" w:rsidRPr="0074687C">
        <w:rPr>
          <w:rFonts w:cs="Times New Roman"/>
          <w:lang w:val="sq-AL"/>
        </w:rPr>
        <w:t>subjekt trajnimi ose</w:t>
      </w:r>
      <w:r w:rsidR="00B77B65">
        <w:rPr>
          <w:rFonts w:cs="Times New Roman"/>
          <w:lang w:val="sq-AL"/>
        </w:rPr>
        <w:t xml:space="preserve"> </w:t>
      </w:r>
      <w:r w:rsidR="001032F6" w:rsidRPr="0074687C">
        <w:rPr>
          <w:rFonts w:cs="Times New Roman"/>
          <w:lang w:val="sq-AL"/>
        </w:rPr>
        <w:t>provimi</w:t>
      </w:r>
      <w:r w:rsidR="00300E9E" w:rsidRPr="0074687C">
        <w:rPr>
          <w:rFonts w:cs="Times New Roman"/>
          <w:lang w:val="sq-AL"/>
        </w:rPr>
        <w:t>.</w:t>
      </w:r>
    </w:p>
    <w:p w14:paraId="7CF2B448" w14:textId="77777777" w:rsidR="00300E9E" w:rsidRPr="0074687C" w:rsidRDefault="00300E9E" w:rsidP="00610886">
      <w:pPr>
        <w:pStyle w:val="Paragrafi"/>
        <w:rPr>
          <w:rFonts w:cs="Times New Roman"/>
          <w:b/>
          <w:lang w:val="sq-AL"/>
        </w:rPr>
      </w:pPr>
      <w:r w:rsidRPr="0074687C">
        <w:rPr>
          <w:rFonts w:cs="Times New Roman"/>
          <w:b/>
          <w:lang w:val="sq-AL"/>
        </w:rPr>
        <w:t>147.A.110 Të dhënat e instruktor</w:t>
      </w:r>
      <w:r w:rsidR="00347DFA" w:rsidRPr="0074687C">
        <w:rPr>
          <w:rFonts w:cs="Times New Roman"/>
          <w:b/>
          <w:lang w:val="sq-AL"/>
        </w:rPr>
        <w:t>ë</w:t>
      </w:r>
      <w:r w:rsidRPr="0074687C">
        <w:rPr>
          <w:rFonts w:cs="Times New Roman"/>
          <w:b/>
          <w:lang w:val="sq-AL"/>
        </w:rPr>
        <w:t>ve, ekzaminuesve dhe vlerësuesve</w:t>
      </w:r>
    </w:p>
    <w:p w14:paraId="0CC198B1" w14:textId="77777777" w:rsidR="00300E9E" w:rsidRPr="0074687C" w:rsidRDefault="00E97EB3"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Organizata do të mbajë të dhënat e të gjithë instruktor</w:t>
      </w:r>
      <w:r w:rsidR="00422031" w:rsidRPr="0074687C">
        <w:rPr>
          <w:rFonts w:cs="Times New Roman"/>
          <w:lang w:val="sq-AL"/>
        </w:rPr>
        <w:t>ë</w:t>
      </w:r>
      <w:r w:rsidR="00300E9E" w:rsidRPr="0074687C">
        <w:rPr>
          <w:rFonts w:cs="Times New Roman"/>
          <w:lang w:val="sq-AL"/>
        </w:rPr>
        <w:t>ve, ekzaminuesve të njohurive dhe vlerësuesve praktik</w:t>
      </w:r>
      <w:r w:rsidR="00CF09F7" w:rsidRPr="0074687C">
        <w:rPr>
          <w:rFonts w:cs="Times New Roman"/>
          <w:lang w:val="sq-AL"/>
        </w:rPr>
        <w:t>ë</w:t>
      </w:r>
      <w:r w:rsidR="00300E9E" w:rsidRPr="0074687C">
        <w:rPr>
          <w:rFonts w:cs="Times New Roman"/>
          <w:lang w:val="sq-AL"/>
        </w:rPr>
        <w:t>. Këto të dhëna do të reflektojnë eksperiencën dhe kualifikimin, historinë e trajnimit dhe çdo trajnim pasues të ndërmarrë.</w:t>
      </w:r>
    </w:p>
    <w:p w14:paraId="24C24956" w14:textId="77777777" w:rsidR="00300E9E" w:rsidRPr="0074687C" w:rsidRDefault="00E97EB3"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Për të gjithë instruktor</w:t>
      </w:r>
      <w:r w:rsidR="00913E55" w:rsidRPr="0074687C">
        <w:rPr>
          <w:rFonts w:cs="Times New Roman"/>
          <w:lang w:val="sq-AL"/>
        </w:rPr>
        <w:t>ë</w:t>
      </w:r>
      <w:r w:rsidR="00300E9E" w:rsidRPr="0074687C">
        <w:rPr>
          <w:rFonts w:cs="Times New Roman"/>
          <w:lang w:val="sq-AL"/>
        </w:rPr>
        <w:t>t, ekzaminuesit e njohurive dhe vlerësuesit praktik</w:t>
      </w:r>
      <w:r w:rsidR="00CF09F7" w:rsidRPr="0074687C">
        <w:rPr>
          <w:rFonts w:cs="Times New Roman"/>
          <w:lang w:val="sq-AL"/>
        </w:rPr>
        <w:t>ë</w:t>
      </w:r>
      <w:r w:rsidR="00300E9E" w:rsidRPr="0074687C">
        <w:rPr>
          <w:rFonts w:cs="Times New Roman"/>
          <w:lang w:val="sq-AL"/>
        </w:rPr>
        <w:t xml:space="preserve"> do të hartohen termat e referencës. </w:t>
      </w:r>
    </w:p>
    <w:p w14:paraId="06E84853" w14:textId="66439D18" w:rsidR="00300E9E" w:rsidRPr="0074687C" w:rsidRDefault="00300E9E" w:rsidP="00610886">
      <w:pPr>
        <w:pStyle w:val="Paragrafi"/>
        <w:rPr>
          <w:rFonts w:cs="Times New Roman"/>
          <w:b/>
          <w:lang w:val="sq-AL"/>
        </w:rPr>
      </w:pPr>
      <w:r w:rsidRPr="0074687C">
        <w:rPr>
          <w:rFonts w:cs="Times New Roman"/>
          <w:b/>
          <w:lang w:val="sq-AL"/>
        </w:rPr>
        <w:t xml:space="preserve">147.A.115 Pajisjet </w:t>
      </w:r>
      <w:r w:rsidR="001032F6" w:rsidRPr="0074687C">
        <w:rPr>
          <w:rFonts w:cs="Times New Roman"/>
          <w:b/>
          <w:lang w:val="sq-AL"/>
        </w:rPr>
        <w:t>mësimore</w:t>
      </w:r>
    </w:p>
    <w:p w14:paraId="50A229EB" w14:textId="3A4BEB85" w:rsidR="00300E9E" w:rsidRPr="0074687C" w:rsidRDefault="00E97EB3"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Çdo klasë do të ketë pajisjet e përshtatshme prezantuese</w:t>
      </w:r>
      <w:r w:rsidR="00CF09F7" w:rsidRPr="0074687C">
        <w:rPr>
          <w:rFonts w:cs="Times New Roman"/>
          <w:lang w:val="sq-AL"/>
        </w:rPr>
        <w:t>,</w:t>
      </w:r>
      <w:r w:rsidR="00300E9E" w:rsidRPr="0074687C">
        <w:rPr>
          <w:rFonts w:cs="Times New Roman"/>
          <w:lang w:val="sq-AL"/>
        </w:rPr>
        <w:t xml:space="preserve"> sipas një standardi që siguron se studentët mund të lexojnë lehtësisht teksti</w:t>
      </w:r>
      <w:r w:rsidR="001032F6" w:rsidRPr="0074687C">
        <w:rPr>
          <w:rFonts w:cs="Times New Roman"/>
          <w:lang w:val="sq-AL"/>
        </w:rPr>
        <w:t>n</w:t>
      </w:r>
      <w:r w:rsidR="008B0BAC" w:rsidRPr="0074687C">
        <w:rPr>
          <w:rFonts w:cs="Times New Roman"/>
          <w:lang w:val="sq-AL"/>
        </w:rPr>
        <w:t>,</w:t>
      </w:r>
      <w:r w:rsidR="001032F6" w:rsidRPr="0074687C">
        <w:rPr>
          <w:rFonts w:cs="Times New Roman"/>
          <w:lang w:val="sq-AL"/>
        </w:rPr>
        <w:t xml:space="preserve"> </w:t>
      </w:r>
      <w:r w:rsidR="00300E9E" w:rsidRPr="0074687C">
        <w:rPr>
          <w:rFonts w:cs="Times New Roman"/>
          <w:lang w:val="sq-AL"/>
        </w:rPr>
        <w:t>vizatimet</w:t>
      </w:r>
      <w:r w:rsidR="008B0BAC" w:rsidRPr="0074687C">
        <w:rPr>
          <w:rFonts w:cs="Times New Roman"/>
          <w:lang w:val="sq-AL"/>
        </w:rPr>
        <w:t>,</w:t>
      </w:r>
      <w:r w:rsidR="001032F6" w:rsidRPr="0074687C">
        <w:rPr>
          <w:rFonts w:cs="Times New Roman"/>
          <w:lang w:val="sq-AL"/>
        </w:rPr>
        <w:t xml:space="preserve"> </w:t>
      </w:r>
      <w:r w:rsidR="00300E9E" w:rsidRPr="0074687C">
        <w:rPr>
          <w:rFonts w:cs="Times New Roman"/>
          <w:lang w:val="sq-AL"/>
        </w:rPr>
        <w:t>diagram</w:t>
      </w:r>
      <w:r w:rsidR="001032F6" w:rsidRPr="0074687C">
        <w:rPr>
          <w:rFonts w:cs="Times New Roman"/>
          <w:lang w:val="sq-AL"/>
        </w:rPr>
        <w:t>a</w:t>
      </w:r>
      <w:r w:rsidR="00300E9E" w:rsidRPr="0074687C">
        <w:rPr>
          <w:rFonts w:cs="Times New Roman"/>
          <w:lang w:val="sq-AL"/>
        </w:rPr>
        <w:t>t dhe figurat e prezantimit nga çdo pozicion në klasë.</w:t>
      </w:r>
    </w:p>
    <w:p w14:paraId="782EF528" w14:textId="1CB8C985" w:rsidR="008B0BAC" w:rsidRPr="0074687C" w:rsidRDefault="008B0BAC" w:rsidP="00610886">
      <w:pPr>
        <w:pStyle w:val="Paragrafi"/>
        <w:rPr>
          <w:rFonts w:cs="Times New Roman"/>
          <w:lang w:val="sq-AL"/>
        </w:rPr>
      </w:pPr>
      <w:r w:rsidRPr="0074687C">
        <w:rPr>
          <w:rFonts w:cs="Times New Roman"/>
          <w:lang w:val="sq-AL"/>
        </w:rPr>
        <w:t>Për mjediset e trajnimit virtual, përmbajtja e trajnimit duhet të projektohet në mënyrë të tillë që t</w:t>
      </w:r>
      <w:r w:rsidR="00FE3890" w:rsidRPr="0074687C">
        <w:rPr>
          <w:rFonts w:cs="Times New Roman"/>
          <w:lang w:val="sq-AL"/>
        </w:rPr>
        <w:t>’</w:t>
      </w:r>
      <w:r w:rsidRPr="0074687C">
        <w:rPr>
          <w:rFonts w:cs="Times New Roman"/>
          <w:lang w:val="sq-AL"/>
        </w:rPr>
        <w:t>i ndihmojë studentët në të kuptuarit e lëndës së caktuar, duke siguruar që studentët të mund të lexojnë lehtësisht tekstin e prezantimit, vizatimet, diagramet dhe figurat.</w:t>
      </w:r>
    </w:p>
    <w:p w14:paraId="16E9F0CE" w14:textId="0131E84E" w:rsidR="00300E9E" w:rsidRPr="0074687C" w:rsidRDefault="00300E9E" w:rsidP="00610886">
      <w:pPr>
        <w:pStyle w:val="Paragrafi"/>
        <w:rPr>
          <w:rFonts w:cs="Times New Roman"/>
          <w:lang w:val="sq-AL"/>
        </w:rPr>
      </w:pPr>
      <w:r w:rsidRPr="0074687C">
        <w:rPr>
          <w:rFonts w:cs="Times New Roman"/>
          <w:lang w:val="sq-AL"/>
        </w:rPr>
        <w:t xml:space="preserve">Pajisjet e prezantimit </w:t>
      </w:r>
      <w:r w:rsidR="001032F6" w:rsidRPr="0074687C">
        <w:rPr>
          <w:rFonts w:cs="Times New Roman"/>
          <w:lang w:val="sq-AL"/>
        </w:rPr>
        <w:t xml:space="preserve">mund </w:t>
      </w:r>
      <w:r w:rsidRPr="0074687C">
        <w:rPr>
          <w:rFonts w:cs="Times New Roman"/>
          <w:lang w:val="sq-AL"/>
        </w:rPr>
        <w:t xml:space="preserve">të përfshijnë pajisjet </w:t>
      </w:r>
      <w:r w:rsidR="008B0BAC" w:rsidRPr="0074687C">
        <w:rPr>
          <w:rFonts w:cs="Times New Roman"/>
          <w:lang w:val="sq-AL"/>
        </w:rPr>
        <w:t xml:space="preserve">përfaqësuese të trajnimit </w:t>
      </w:r>
      <w:r w:rsidR="001032F6" w:rsidRPr="0074687C">
        <w:rPr>
          <w:rFonts w:cs="Times New Roman"/>
          <w:lang w:val="sq-AL"/>
        </w:rPr>
        <w:t xml:space="preserve">të </w:t>
      </w:r>
      <w:r w:rsidR="008B0BAC" w:rsidRPr="0074687C">
        <w:rPr>
          <w:rFonts w:cs="Times New Roman"/>
          <w:lang w:val="sq-AL"/>
        </w:rPr>
        <w:t>simulimi</w:t>
      </w:r>
      <w:r w:rsidR="001032F6" w:rsidRPr="0074687C">
        <w:rPr>
          <w:rFonts w:cs="Times New Roman"/>
          <w:lang w:val="sq-AL"/>
        </w:rPr>
        <w:t>t</w:t>
      </w:r>
      <w:r w:rsidR="008B0BAC" w:rsidRPr="0074687C">
        <w:rPr>
          <w:rFonts w:cs="Times New Roman"/>
          <w:lang w:val="sq-AL"/>
        </w:rPr>
        <w:t xml:space="preserve"> e mirëmbajtjes (MSTD)</w:t>
      </w:r>
      <w:r w:rsidR="001032F6" w:rsidRPr="0074687C">
        <w:rPr>
          <w:rFonts w:cs="Times New Roman"/>
          <w:lang w:val="sq-AL"/>
        </w:rPr>
        <w:t xml:space="preserve"> </w:t>
      </w:r>
      <w:r w:rsidRPr="0074687C">
        <w:rPr>
          <w:rFonts w:cs="Times New Roman"/>
          <w:lang w:val="sq-AL"/>
        </w:rPr>
        <w:t>për të asistuar studentët në të kuptuarit e tyre të lëndës së veçantë ku pajisje të tilla konsiderohen përfituese për këto qëllime.</w:t>
      </w:r>
    </w:p>
    <w:p w14:paraId="38AF439E" w14:textId="4455E87F" w:rsidR="00300E9E" w:rsidRPr="0074687C" w:rsidRDefault="00E97EB3" w:rsidP="00610886">
      <w:pPr>
        <w:pStyle w:val="Paragrafi"/>
        <w:rPr>
          <w:rFonts w:cs="Times New Roman"/>
          <w:lang w:val="sq-AL"/>
        </w:rPr>
      </w:pPr>
      <w:r w:rsidRPr="0074687C">
        <w:rPr>
          <w:rFonts w:cs="Times New Roman"/>
          <w:lang w:val="sq-AL"/>
        </w:rPr>
        <w:t xml:space="preserve">b) </w:t>
      </w:r>
      <w:r w:rsidR="00D54C21" w:rsidRPr="0074687C">
        <w:rPr>
          <w:rFonts w:cs="Times New Roman"/>
          <w:i/>
          <w:lang w:val="sq-AL"/>
        </w:rPr>
        <w:t>W</w:t>
      </w:r>
      <w:r w:rsidR="00300E9E" w:rsidRPr="0074687C">
        <w:rPr>
          <w:rFonts w:cs="Times New Roman"/>
          <w:i/>
          <w:lang w:val="sq-AL"/>
        </w:rPr>
        <w:t>orkshop</w:t>
      </w:r>
      <w:r w:rsidR="00C4739E" w:rsidRPr="0074687C">
        <w:rPr>
          <w:rFonts w:cs="Times New Roman"/>
          <w:lang w:val="sq-AL"/>
        </w:rPr>
        <w:t>-</w:t>
      </w:r>
      <w:r w:rsidR="00300E9E" w:rsidRPr="0074687C">
        <w:rPr>
          <w:rFonts w:cs="Times New Roman"/>
          <w:lang w:val="sq-AL"/>
        </w:rPr>
        <w:t>et për trajnimin bazë dhe/ose facilitetet e mirëmbajtjes</w:t>
      </w:r>
      <w:r w:rsidR="0012371F" w:rsidRPr="0074687C">
        <w:rPr>
          <w:rFonts w:cs="Times New Roman"/>
          <w:lang w:val="sq-AL"/>
        </w:rPr>
        <w:t>,</w:t>
      </w:r>
      <w:r w:rsidR="00300E9E" w:rsidRPr="0074687C">
        <w:rPr>
          <w:rFonts w:cs="Times New Roman"/>
          <w:lang w:val="sq-AL"/>
        </w:rPr>
        <w:t xml:space="preserve"> siç specifikohen në pikën 147.A.100</w:t>
      </w:r>
      <w:r w:rsidR="001B31B6" w:rsidRPr="0074687C">
        <w:rPr>
          <w:rFonts w:cs="Times New Roman"/>
          <w:lang w:val="sq-AL"/>
        </w:rPr>
        <w:t xml:space="preserve"> (</w:t>
      </w:r>
      <w:r w:rsidR="00300E9E" w:rsidRPr="0074687C">
        <w:rPr>
          <w:rFonts w:cs="Times New Roman"/>
          <w:lang w:val="sq-AL"/>
        </w:rPr>
        <w:t>d) duhet të kenë të gjitha mjetet dhe pajisjet e nevojshme për të kryer objektin e miratuar të trajnimit.</w:t>
      </w:r>
    </w:p>
    <w:p w14:paraId="4760715B" w14:textId="5EE216BB" w:rsidR="00300E9E" w:rsidRPr="0074687C" w:rsidRDefault="00E97EB3" w:rsidP="00610886">
      <w:pPr>
        <w:pStyle w:val="Paragrafi"/>
        <w:rPr>
          <w:rFonts w:cs="Times New Roman"/>
          <w:lang w:val="sq-AL"/>
        </w:rPr>
      </w:pPr>
      <w:r w:rsidRPr="0074687C">
        <w:rPr>
          <w:rFonts w:cs="Times New Roman"/>
          <w:lang w:val="sq-AL"/>
        </w:rPr>
        <w:t xml:space="preserve">c) </w:t>
      </w:r>
      <w:r w:rsidR="00D54C21" w:rsidRPr="0074687C">
        <w:rPr>
          <w:rFonts w:cs="Times New Roman"/>
          <w:i/>
          <w:lang w:val="sq-AL"/>
        </w:rPr>
        <w:t>W</w:t>
      </w:r>
      <w:r w:rsidR="00300E9E" w:rsidRPr="0074687C">
        <w:rPr>
          <w:rFonts w:cs="Times New Roman"/>
          <w:i/>
          <w:lang w:val="sq-AL"/>
        </w:rPr>
        <w:t>orkshop</w:t>
      </w:r>
      <w:r w:rsidR="00C4739E" w:rsidRPr="0074687C">
        <w:rPr>
          <w:rFonts w:cs="Times New Roman"/>
          <w:lang w:val="sq-AL"/>
        </w:rPr>
        <w:t>-</w:t>
      </w:r>
      <w:r w:rsidR="00300E9E" w:rsidRPr="0074687C">
        <w:rPr>
          <w:rFonts w:cs="Times New Roman"/>
          <w:lang w:val="sq-AL"/>
        </w:rPr>
        <w:t>et për trajnimin bazë dhe/ose facilitetet e mirëmbajtjes</w:t>
      </w:r>
      <w:r w:rsidR="0012371F" w:rsidRPr="0074687C">
        <w:rPr>
          <w:rFonts w:cs="Times New Roman"/>
          <w:lang w:val="sq-AL"/>
        </w:rPr>
        <w:t>,</w:t>
      </w:r>
      <w:r w:rsidR="00300E9E" w:rsidRPr="0074687C">
        <w:rPr>
          <w:rFonts w:cs="Times New Roman"/>
          <w:lang w:val="sq-AL"/>
        </w:rPr>
        <w:t xml:space="preserve"> siç specifikohen në pikën 147.A.100</w:t>
      </w:r>
      <w:r w:rsidR="001B31B6" w:rsidRPr="0074687C">
        <w:rPr>
          <w:rFonts w:cs="Times New Roman"/>
          <w:lang w:val="sq-AL"/>
        </w:rPr>
        <w:t xml:space="preserve"> (</w:t>
      </w:r>
      <w:r w:rsidR="00300E9E" w:rsidRPr="0074687C">
        <w:rPr>
          <w:rFonts w:cs="Times New Roman"/>
          <w:lang w:val="sq-AL"/>
        </w:rPr>
        <w:t xml:space="preserve">d) duhet të kenë një përzgjedhje të përshtatshme të avionëve, motorëve, pjesëve të avionit dhe pajisjeve </w:t>
      </w:r>
      <w:r w:rsidR="00CB6C6A" w:rsidRPr="0074687C">
        <w:rPr>
          <w:rFonts w:cs="Times New Roman"/>
          <w:lang w:val="sq-AL"/>
        </w:rPr>
        <w:t>avionike.</w:t>
      </w:r>
    </w:p>
    <w:p w14:paraId="71029B37" w14:textId="53D316BA" w:rsidR="00300E9E" w:rsidRPr="0074687C" w:rsidRDefault="00E97EB3"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Organizata e trajnimit të tipit të avionit</w:t>
      </w:r>
      <w:r w:rsidR="0012371F" w:rsidRPr="0074687C">
        <w:rPr>
          <w:rFonts w:cs="Times New Roman"/>
          <w:lang w:val="sq-AL"/>
        </w:rPr>
        <w:t>,</w:t>
      </w:r>
      <w:r w:rsidR="00300E9E" w:rsidRPr="0074687C">
        <w:rPr>
          <w:rFonts w:cs="Times New Roman"/>
          <w:lang w:val="sq-AL"/>
        </w:rPr>
        <w:t xml:space="preserve"> siç specifikohet në pikën 147.A.100</w:t>
      </w:r>
      <w:r w:rsidR="001B31B6" w:rsidRPr="0074687C">
        <w:rPr>
          <w:rFonts w:cs="Times New Roman"/>
          <w:lang w:val="sq-AL"/>
        </w:rPr>
        <w:t xml:space="preserve"> (</w:t>
      </w:r>
      <w:r w:rsidR="00300E9E" w:rsidRPr="0074687C">
        <w:rPr>
          <w:rFonts w:cs="Times New Roman"/>
          <w:lang w:val="sq-AL"/>
        </w:rPr>
        <w:t xml:space="preserve">e) duhet të ketë akses në llojin e përshtatshëm të avionit. </w:t>
      </w:r>
      <w:r w:rsidR="008B0BAC" w:rsidRPr="0074687C">
        <w:rPr>
          <w:rFonts w:cs="Times New Roman"/>
          <w:lang w:val="sq-AL"/>
        </w:rPr>
        <w:t>MSTD</w:t>
      </w:r>
      <w:r w:rsidR="00CB6C6A" w:rsidRPr="0074687C">
        <w:rPr>
          <w:rFonts w:cs="Times New Roman"/>
          <w:lang w:val="sq-AL"/>
        </w:rPr>
        <w:t>-të</w:t>
      </w:r>
      <w:r w:rsidR="00300E9E" w:rsidRPr="0074687C">
        <w:rPr>
          <w:rFonts w:cs="Times New Roman"/>
          <w:lang w:val="sq-AL"/>
        </w:rPr>
        <w:t xml:space="preserve"> mund të përdoren kur këto pajisje </w:t>
      </w:r>
      <w:r w:rsidR="008B0BAC" w:rsidRPr="0074687C">
        <w:rPr>
          <w:rFonts w:cs="Times New Roman"/>
          <w:lang w:val="sq-AL"/>
        </w:rPr>
        <w:t>të tilla trajnimi</w:t>
      </w:r>
      <w:r w:rsidR="00300E9E" w:rsidRPr="0074687C">
        <w:rPr>
          <w:rFonts w:cs="Times New Roman"/>
          <w:lang w:val="sq-AL"/>
        </w:rPr>
        <w:t xml:space="preserve"> sigurojnë standardet e përshtatshme të trajnimit. </w:t>
      </w:r>
    </w:p>
    <w:p w14:paraId="60DCAAE6" w14:textId="77777777" w:rsidR="00300E9E" w:rsidRPr="0074687C" w:rsidRDefault="00300E9E" w:rsidP="00610886">
      <w:pPr>
        <w:pStyle w:val="Paragrafi"/>
        <w:rPr>
          <w:rFonts w:cs="Times New Roman"/>
          <w:b/>
          <w:lang w:val="sq-AL" w:eastAsia="en-GB"/>
        </w:rPr>
      </w:pPr>
      <w:r w:rsidRPr="0074687C">
        <w:rPr>
          <w:rFonts w:cs="Times New Roman"/>
          <w:b/>
          <w:lang w:val="sq-AL" w:eastAsia="en-GB"/>
        </w:rPr>
        <w:t>147.A.120 Materialet e trajnimit të mirëmbajtjes</w:t>
      </w:r>
    </w:p>
    <w:p w14:paraId="4EE1F22E" w14:textId="42BEF95E" w:rsidR="00300E9E" w:rsidRPr="0074687C" w:rsidRDefault="00C06C5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Materialet e kursit të trajnimit të mirëmbajtjes do t</w:t>
      </w:r>
      <w:r w:rsidR="00FE3890" w:rsidRPr="0074687C">
        <w:rPr>
          <w:rFonts w:cs="Times New Roman"/>
          <w:lang w:val="sq-AL"/>
        </w:rPr>
        <w:t>’</w:t>
      </w:r>
      <w:r w:rsidR="00300E9E" w:rsidRPr="0074687C">
        <w:rPr>
          <w:rFonts w:cs="Times New Roman"/>
          <w:lang w:val="sq-AL"/>
        </w:rPr>
        <w:t>i ofrohen studentit dhe mbulo</w:t>
      </w:r>
      <w:r w:rsidR="0012371F" w:rsidRPr="0074687C">
        <w:rPr>
          <w:rFonts w:cs="Times New Roman"/>
          <w:lang w:val="sq-AL"/>
        </w:rPr>
        <w:t>j</w:t>
      </w:r>
      <w:r w:rsidR="00300E9E" w:rsidRPr="0074687C">
        <w:rPr>
          <w:rFonts w:cs="Times New Roman"/>
          <w:lang w:val="sq-AL"/>
        </w:rPr>
        <w:t>n</w:t>
      </w:r>
      <w:r w:rsidR="0012371F" w:rsidRPr="0074687C">
        <w:rPr>
          <w:rFonts w:cs="Times New Roman"/>
          <w:lang w:val="sq-AL"/>
        </w:rPr>
        <w:t>ë</w:t>
      </w:r>
      <w:r w:rsidR="00300E9E" w:rsidRPr="0074687C">
        <w:rPr>
          <w:rFonts w:cs="Times New Roman"/>
          <w:lang w:val="sq-AL"/>
        </w:rPr>
        <w:t xml:space="preserve"> sipas</w:t>
      </w:r>
      <w:r w:rsidR="00CB6C6A" w:rsidRPr="0074687C">
        <w:rPr>
          <w:rFonts w:cs="Times New Roman"/>
          <w:lang w:val="sq-AL"/>
        </w:rPr>
        <w:t>rastit</w:t>
      </w:r>
      <w:r w:rsidR="00300E9E" w:rsidRPr="0074687C">
        <w:rPr>
          <w:rFonts w:cs="Times New Roman"/>
          <w:lang w:val="sq-AL"/>
        </w:rPr>
        <w:t>:</w:t>
      </w:r>
    </w:p>
    <w:p w14:paraId="2EA6C2F8" w14:textId="1D2A4EE7" w:rsidR="00300E9E" w:rsidRPr="0074687C" w:rsidRDefault="00C06C51"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Programin e njohurive bazë të specifikuar</w:t>
      </w:r>
      <w:r w:rsidR="008E5541" w:rsidRPr="0074687C">
        <w:rPr>
          <w:rFonts w:cs="Times New Roman"/>
          <w:lang w:val="sq-AL"/>
        </w:rPr>
        <w:t xml:space="preserve"> në aneks</w:t>
      </w:r>
      <w:r w:rsidR="008D024F" w:rsidRPr="0074687C">
        <w:rPr>
          <w:rFonts w:cs="Times New Roman"/>
          <w:lang w:val="sq-AL"/>
        </w:rPr>
        <w:t xml:space="preserve">in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 për kategorinë ose nënkategorinë përkatëse të licencës së mirëmbajtjes së avionit</w:t>
      </w:r>
      <w:r w:rsidR="0012371F" w:rsidRPr="0074687C">
        <w:rPr>
          <w:rFonts w:cs="Times New Roman"/>
          <w:lang w:val="sq-AL"/>
        </w:rPr>
        <w:t>;</w:t>
      </w:r>
      <w:r w:rsidR="00300E9E" w:rsidRPr="0074687C">
        <w:rPr>
          <w:rFonts w:cs="Times New Roman"/>
          <w:lang w:val="sq-AL"/>
        </w:rPr>
        <w:t xml:space="preserve"> dhe</w:t>
      </w:r>
    </w:p>
    <w:p w14:paraId="4E92825A" w14:textId="7289BE87" w:rsidR="00300E9E" w:rsidRPr="0074687C" w:rsidRDefault="00C06C51"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Përmbajtjen e kursit të tipit të kërkuar ng</w:t>
      </w:r>
      <w:r w:rsidR="00D1230C" w:rsidRPr="0074687C">
        <w:rPr>
          <w:rFonts w:cs="Times New Roman"/>
          <w:lang w:val="sq-AL"/>
        </w:rPr>
        <w:t>a aneksi</w:t>
      </w:r>
      <w:r w:rsidR="00300E9E" w:rsidRPr="0074687C">
        <w:rPr>
          <w:rFonts w:cs="Times New Roman"/>
          <w:lang w:val="sq-AL"/>
        </w:rPr>
        <w:t xml:space="preserve"> 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66) për </w:t>
      </w:r>
      <w:r w:rsidR="00CB6C6A" w:rsidRPr="0074687C">
        <w:rPr>
          <w:rFonts w:cs="Times New Roman"/>
          <w:lang w:val="sq-AL"/>
        </w:rPr>
        <w:t xml:space="preserve">tipin </w:t>
      </w:r>
      <w:r w:rsidR="00300E9E" w:rsidRPr="0074687C">
        <w:rPr>
          <w:rFonts w:cs="Times New Roman"/>
          <w:lang w:val="sq-AL"/>
        </w:rPr>
        <w:t>përkatës të avion</w:t>
      </w:r>
      <w:r w:rsidR="00CB6C6A" w:rsidRPr="0074687C">
        <w:rPr>
          <w:rFonts w:cs="Times New Roman"/>
          <w:lang w:val="sq-AL"/>
        </w:rPr>
        <w:t>it</w:t>
      </w:r>
      <w:r w:rsidR="00300E9E" w:rsidRPr="0074687C">
        <w:rPr>
          <w:rFonts w:cs="Times New Roman"/>
          <w:lang w:val="sq-AL"/>
        </w:rPr>
        <w:t xml:space="preserve"> dhe kategorinë ose nënkategorinë e licencës së mirëmbajtjes së avionit.</w:t>
      </w:r>
    </w:p>
    <w:p w14:paraId="385E4813" w14:textId="77777777" w:rsidR="00300E9E" w:rsidRPr="0074687C" w:rsidRDefault="00C06C5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Studentët do të kenë akses në shembujt e dokumentacionit të mirëmbajtjes dhe informacionet teknike të librarisë</w:t>
      </w:r>
      <w:r w:rsidR="0012371F" w:rsidRPr="0074687C">
        <w:rPr>
          <w:rFonts w:cs="Times New Roman"/>
          <w:lang w:val="sq-AL"/>
        </w:rPr>
        <w:t>,</w:t>
      </w:r>
      <w:r w:rsidR="00300E9E" w:rsidRPr="0074687C">
        <w:rPr>
          <w:rFonts w:cs="Times New Roman"/>
          <w:lang w:val="sq-AL"/>
        </w:rPr>
        <w:t xml:space="preserve"> siç specifikohet në pikën 147.A.100</w:t>
      </w:r>
      <w:r w:rsidR="001B31B6" w:rsidRPr="0074687C">
        <w:rPr>
          <w:rFonts w:cs="Times New Roman"/>
          <w:lang w:val="sq-AL"/>
        </w:rPr>
        <w:t xml:space="preserve"> (</w:t>
      </w:r>
      <w:r w:rsidR="00300E9E" w:rsidRPr="0074687C">
        <w:rPr>
          <w:rFonts w:cs="Times New Roman"/>
          <w:lang w:val="sq-AL"/>
        </w:rPr>
        <w:t>i).</w:t>
      </w:r>
    </w:p>
    <w:p w14:paraId="5B09EA97" w14:textId="0E2170EC" w:rsidR="008B0BAC" w:rsidRPr="0074687C" w:rsidRDefault="008B0BAC" w:rsidP="00610886">
      <w:pPr>
        <w:pStyle w:val="Paragrafi"/>
        <w:rPr>
          <w:rFonts w:cs="Times New Roman"/>
          <w:lang w:val="sq-AL"/>
        </w:rPr>
      </w:pPr>
      <w:r w:rsidRPr="0074687C">
        <w:rPr>
          <w:rFonts w:cs="Times New Roman"/>
          <w:lang w:val="sq-AL"/>
        </w:rPr>
        <w:t>c) Aksesi në materialin e trajnimit të mirëmbajtjes që lidhet me kurset e trajnimit bazë ose të tipit mund të sigurohet në formë letre ose me mjete elektronike me kusht që studenti të ketë mjetet e duhura për të aksesuar këtë material në çdo kohë të caktuar gjatë gjithë kohëzgjatjes së kursit.</w:t>
      </w:r>
    </w:p>
    <w:p w14:paraId="1D66CDB3" w14:textId="77777777" w:rsidR="00300E9E" w:rsidRPr="0074687C" w:rsidRDefault="00300E9E" w:rsidP="00610886">
      <w:pPr>
        <w:pStyle w:val="Paragrafi"/>
        <w:rPr>
          <w:rFonts w:cs="Times New Roman"/>
          <w:b/>
          <w:lang w:val="sq-AL"/>
        </w:rPr>
      </w:pPr>
      <w:r w:rsidRPr="0074687C">
        <w:rPr>
          <w:rFonts w:cs="Times New Roman"/>
          <w:b/>
          <w:lang w:val="sq-AL"/>
        </w:rPr>
        <w:t>147.A.125 Të dhënat</w:t>
      </w:r>
    </w:p>
    <w:p w14:paraId="0BEE1D7A" w14:textId="42EFE6BF" w:rsidR="00300E9E" w:rsidRPr="0074687C" w:rsidRDefault="00300E9E" w:rsidP="00610886">
      <w:pPr>
        <w:pStyle w:val="Paragrafi"/>
        <w:rPr>
          <w:rFonts w:cs="Times New Roman"/>
          <w:lang w:val="sq-AL"/>
        </w:rPr>
      </w:pPr>
      <w:r w:rsidRPr="0074687C">
        <w:rPr>
          <w:rFonts w:cs="Times New Roman"/>
          <w:lang w:val="sq-AL"/>
        </w:rPr>
        <w:t xml:space="preserve">Organizata do të mbajë të gjitha të dhënat e trajnimit, </w:t>
      </w:r>
      <w:r w:rsidR="00CB6C6A" w:rsidRPr="0074687C">
        <w:rPr>
          <w:rFonts w:cs="Times New Roman"/>
          <w:lang w:val="sq-AL"/>
        </w:rPr>
        <w:t xml:space="preserve">provimit </w:t>
      </w:r>
      <w:r w:rsidRPr="0074687C">
        <w:rPr>
          <w:rFonts w:cs="Times New Roman"/>
          <w:lang w:val="sq-AL"/>
        </w:rPr>
        <w:t xml:space="preserve">dhe vlerësimit të studentit për </w:t>
      </w:r>
      <w:r w:rsidRPr="0074687C">
        <w:rPr>
          <w:rFonts w:cs="Times New Roman"/>
          <w:lang w:val="sq-AL"/>
        </w:rPr>
        <w:lastRenderedPageBreak/>
        <w:t>një periudhë të pakufizuar.</w:t>
      </w:r>
    </w:p>
    <w:p w14:paraId="5D98DA6C" w14:textId="77777777" w:rsidR="00300E9E" w:rsidRPr="0074687C" w:rsidRDefault="00300E9E" w:rsidP="00610886">
      <w:pPr>
        <w:pStyle w:val="Paragrafi"/>
        <w:rPr>
          <w:rFonts w:cs="Times New Roman"/>
          <w:b/>
          <w:lang w:val="sq-AL"/>
        </w:rPr>
      </w:pPr>
      <w:r w:rsidRPr="0074687C">
        <w:rPr>
          <w:rFonts w:cs="Times New Roman"/>
          <w:b/>
          <w:lang w:val="sq-AL"/>
        </w:rPr>
        <w:t>147.A.130 Procedurat e trajnimit dhe sistemi i cilësisë</w:t>
      </w:r>
    </w:p>
    <w:p w14:paraId="4C00523A" w14:textId="77777777" w:rsidR="00300E9E" w:rsidRPr="0074687C" w:rsidRDefault="00C06C5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Organizata do të vendosë procedurat e pranueshme për Autoritetin e Aviacionit Civil për të siguruar standardet e duhura të trajnimit dhe </w:t>
      </w:r>
      <w:r w:rsidR="0012371F" w:rsidRPr="0074687C">
        <w:rPr>
          <w:rFonts w:cs="Times New Roman"/>
          <w:lang w:val="sq-AL"/>
        </w:rPr>
        <w:t xml:space="preserve">të </w:t>
      </w:r>
      <w:r w:rsidR="00300E9E" w:rsidRPr="0074687C">
        <w:rPr>
          <w:rFonts w:cs="Times New Roman"/>
          <w:lang w:val="sq-AL"/>
        </w:rPr>
        <w:t xml:space="preserve">pajtimit me të gjitha kërkesat përkatëse në </w:t>
      </w:r>
      <w:r w:rsidR="003B2A49" w:rsidRPr="0074687C">
        <w:rPr>
          <w:rFonts w:cs="Times New Roman"/>
          <w:lang w:val="sq-AL"/>
        </w:rPr>
        <w:t>këtë pjesë</w:t>
      </w:r>
      <w:r w:rsidR="00300E9E" w:rsidRPr="0074687C">
        <w:rPr>
          <w:rFonts w:cs="Times New Roman"/>
          <w:lang w:val="sq-AL"/>
        </w:rPr>
        <w:t>.</w:t>
      </w:r>
    </w:p>
    <w:p w14:paraId="3ACAC602" w14:textId="77777777" w:rsidR="00300E9E" w:rsidRPr="0074687C" w:rsidRDefault="00C06C5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Organizata do të vendosë një sistem cilësi</w:t>
      </w:r>
      <w:r w:rsidR="00A96DC4" w:rsidRPr="0074687C">
        <w:rPr>
          <w:rFonts w:cs="Times New Roman"/>
          <w:lang w:val="sq-AL"/>
        </w:rPr>
        <w:t>e</w:t>
      </w:r>
      <w:r w:rsidR="00F0410B" w:rsidRPr="0074687C">
        <w:rPr>
          <w:rFonts w:cs="Times New Roman"/>
          <w:lang w:val="sq-AL"/>
        </w:rPr>
        <w:t>,</w:t>
      </w:r>
      <w:r w:rsidR="00300E9E" w:rsidRPr="0074687C">
        <w:rPr>
          <w:rFonts w:cs="Times New Roman"/>
          <w:lang w:val="sq-AL"/>
        </w:rPr>
        <w:t xml:space="preserve"> duke përfshirë:</w:t>
      </w:r>
    </w:p>
    <w:p w14:paraId="784D233A" w14:textId="639CCC64" w:rsidR="00300E9E" w:rsidRPr="0074687C" w:rsidRDefault="00C06C51"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 xml:space="preserve">Një funksion auditi të pavarur për të monitoruar standardet e trajnimit, integritetin e </w:t>
      </w:r>
      <w:r w:rsidR="00CB6C6A" w:rsidRPr="0074687C">
        <w:rPr>
          <w:rFonts w:cs="Times New Roman"/>
          <w:lang w:val="sq-AL"/>
        </w:rPr>
        <w:t xml:space="preserve">provimeve </w:t>
      </w:r>
      <w:r w:rsidR="00300E9E" w:rsidRPr="0074687C">
        <w:rPr>
          <w:rFonts w:cs="Times New Roman"/>
          <w:lang w:val="sq-AL"/>
        </w:rPr>
        <w:t xml:space="preserve">të njohurive dhe </w:t>
      </w:r>
      <w:r w:rsidR="0012371F" w:rsidRPr="0074687C">
        <w:rPr>
          <w:rFonts w:cs="Times New Roman"/>
          <w:lang w:val="sq-AL"/>
        </w:rPr>
        <w:t xml:space="preserve">të </w:t>
      </w:r>
      <w:r w:rsidR="00300E9E" w:rsidRPr="0074687C">
        <w:rPr>
          <w:rFonts w:cs="Times New Roman"/>
          <w:lang w:val="sq-AL"/>
        </w:rPr>
        <w:t xml:space="preserve">vlerësimeve praktike, </w:t>
      </w:r>
      <w:r w:rsidR="00CB6C6A" w:rsidRPr="0074687C">
        <w:rPr>
          <w:rFonts w:cs="Times New Roman"/>
          <w:lang w:val="sq-AL"/>
        </w:rPr>
        <w:t xml:space="preserve">përputhshmërinë </w:t>
      </w:r>
      <w:r w:rsidR="00300E9E" w:rsidRPr="0074687C">
        <w:rPr>
          <w:rFonts w:cs="Times New Roman"/>
          <w:lang w:val="sq-AL"/>
        </w:rPr>
        <w:t>dhe përshtatshmërinë e procedurave</w:t>
      </w:r>
      <w:r w:rsidR="0012371F" w:rsidRPr="0074687C">
        <w:rPr>
          <w:rFonts w:cs="Times New Roman"/>
          <w:lang w:val="sq-AL"/>
        </w:rPr>
        <w:t>;</w:t>
      </w:r>
      <w:r w:rsidR="00300E9E" w:rsidRPr="0074687C">
        <w:rPr>
          <w:rFonts w:cs="Times New Roman"/>
          <w:lang w:val="sq-AL"/>
        </w:rPr>
        <w:t xml:space="preserve"> dhe</w:t>
      </w:r>
    </w:p>
    <w:p w14:paraId="2CC32CE8" w14:textId="074F289A" w:rsidR="00300E9E" w:rsidRPr="0074687C" w:rsidRDefault="00C06C51"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 xml:space="preserve">Një sistem </w:t>
      </w:r>
      <w:r w:rsidR="00CB6C6A" w:rsidRPr="0074687C">
        <w:rPr>
          <w:rFonts w:cs="Times New Roman"/>
          <w:lang w:val="sq-AL"/>
        </w:rPr>
        <w:t xml:space="preserve">komunikimi </w:t>
      </w:r>
      <w:r w:rsidR="00300E9E" w:rsidRPr="0074687C">
        <w:rPr>
          <w:rFonts w:cs="Times New Roman"/>
          <w:lang w:val="sq-AL"/>
        </w:rPr>
        <w:t xml:space="preserve">të </w:t>
      </w:r>
      <w:r w:rsidR="00FB3075" w:rsidRPr="0074687C">
        <w:rPr>
          <w:rFonts w:cs="Times New Roman"/>
          <w:lang w:val="sq-AL"/>
        </w:rPr>
        <w:t>papajtueshmëri</w:t>
      </w:r>
      <w:r w:rsidR="00300E9E" w:rsidRPr="0074687C">
        <w:rPr>
          <w:rFonts w:cs="Times New Roman"/>
          <w:lang w:val="sq-AL"/>
        </w:rPr>
        <w:t xml:space="preserve">ve të auditit për personat dhe së fundi për menaxherin </w:t>
      </w:r>
      <w:r w:rsidR="00CB6C6A" w:rsidRPr="0074687C">
        <w:rPr>
          <w:rFonts w:cs="Times New Roman"/>
          <w:lang w:val="sq-AL"/>
        </w:rPr>
        <w:t xml:space="preserve">e përgjithshëm </w:t>
      </w:r>
      <w:r w:rsidR="00300E9E" w:rsidRPr="0074687C">
        <w:rPr>
          <w:rFonts w:cs="Times New Roman"/>
          <w:lang w:val="sq-AL"/>
        </w:rPr>
        <w:t>të referuar në pikën 147.A.105</w:t>
      </w:r>
      <w:r w:rsidR="001B31B6" w:rsidRPr="0074687C">
        <w:rPr>
          <w:rFonts w:cs="Times New Roman"/>
          <w:lang w:val="sq-AL"/>
        </w:rPr>
        <w:t xml:space="preserve"> (</w:t>
      </w:r>
      <w:r w:rsidR="00300E9E" w:rsidRPr="0074687C">
        <w:rPr>
          <w:rFonts w:cs="Times New Roman"/>
          <w:lang w:val="sq-AL"/>
        </w:rPr>
        <w:t>a) për të siguruar, sipas nevojës, veprimin korrigjues.</w:t>
      </w:r>
    </w:p>
    <w:p w14:paraId="190ABCCC" w14:textId="02D54CE1" w:rsidR="00300E9E" w:rsidRPr="0074687C" w:rsidRDefault="00300E9E" w:rsidP="00610886">
      <w:pPr>
        <w:pStyle w:val="Paragrafi"/>
        <w:rPr>
          <w:rFonts w:cs="Times New Roman"/>
          <w:b/>
          <w:lang w:val="sq-AL"/>
        </w:rPr>
      </w:pPr>
      <w:r w:rsidRPr="0074687C">
        <w:rPr>
          <w:rFonts w:cs="Times New Roman"/>
          <w:b/>
          <w:lang w:val="sq-AL"/>
        </w:rPr>
        <w:t xml:space="preserve">147.A.135 </w:t>
      </w:r>
      <w:r w:rsidR="00CB6C6A" w:rsidRPr="0074687C">
        <w:rPr>
          <w:rFonts w:cs="Times New Roman"/>
          <w:b/>
          <w:lang w:val="sq-AL"/>
        </w:rPr>
        <w:t>Provimet</w:t>
      </w:r>
    </w:p>
    <w:p w14:paraId="40B1D4E6" w14:textId="4BF2F84E" w:rsidR="00300E9E" w:rsidRPr="0074687C" w:rsidRDefault="00C06C5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Stafi i </w:t>
      </w:r>
      <w:r w:rsidR="00CB6C6A" w:rsidRPr="0074687C">
        <w:rPr>
          <w:rFonts w:cs="Times New Roman"/>
          <w:lang w:val="sq-AL"/>
        </w:rPr>
        <w:t xml:space="preserve">provimit </w:t>
      </w:r>
      <w:r w:rsidR="00300E9E" w:rsidRPr="0074687C">
        <w:rPr>
          <w:rFonts w:cs="Times New Roman"/>
          <w:lang w:val="sq-AL"/>
        </w:rPr>
        <w:t>do të garantojë sigurinë/ruajtjen e të gjitha pyetjeve.</w:t>
      </w:r>
    </w:p>
    <w:p w14:paraId="3F429A39" w14:textId="22A333E9" w:rsidR="00300E9E" w:rsidRPr="0074687C" w:rsidRDefault="00C06C5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Çdo student që konstatohet se kopjon gjatë një </w:t>
      </w:r>
      <w:r w:rsidR="00CB6C6A" w:rsidRPr="0074687C">
        <w:rPr>
          <w:rFonts w:cs="Times New Roman"/>
          <w:lang w:val="sq-AL"/>
        </w:rPr>
        <w:t xml:space="preserve">provimi </w:t>
      </w:r>
      <w:r w:rsidR="00300E9E" w:rsidRPr="0074687C">
        <w:rPr>
          <w:rFonts w:cs="Times New Roman"/>
          <w:lang w:val="sq-AL"/>
        </w:rPr>
        <w:t>të njohurive ose zotëron materiale që i përkasin lëndës së</w:t>
      </w:r>
      <w:r w:rsidR="00CB6C6A" w:rsidRPr="0074687C">
        <w:rPr>
          <w:rFonts w:cs="Times New Roman"/>
          <w:lang w:val="sq-AL"/>
        </w:rPr>
        <w:t>provimit</w:t>
      </w:r>
      <w:r w:rsidR="0012371F" w:rsidRPr="0074687C">
        <w:rPr>
          <w:rFonts w:cs="Times New Roman"/>
          <w:lang w:val="sq-AL"/>
        </w:rPr>
        <w:t>,</w:t>
      </w:r>
      <w:r w:rsidR="00300E9E" w:rsidRPr="0074687C">
        <w:rPr>
          <w:rFonts w:cs="Times New Roman"/>
          <w:lang w:val="sq-AL"/>
        </w:rPr>
        <w:t xml:space="preserve"> të ndryshme nga fletët e </w:t>
      </w:r>
      <w:r w:rsidR="00CB6C6A" w:rsidRPr="0074687C">
        <w:rPr>
          <w:rFonts w:cs="Times New Roman"/>
          <w:lang w:val="sq-AL"/>
        </w:rPr>
        <w:t xml:space="preserve">provimit </w:t>
      </w:r>
      <w:r w:rsidR="00300E9E" w:rsidRPr="0074687C">
        <w:rPr>
          <w:rFonts w:cs="Times New Roman"/>
          <w:lang w:val="sq-AL"/>
        </w:rPr>
        <w:t>dhe dokumentacioni tjetër i autorizuar</w:t>
      </w:r>
      <w:r w:rsidR="0012371F" w:rsidRPr="0074687C">
        <w:rPr>
          <w:rFonts w:cs="Times New Roman"/>
          <w:lang w:val="sq-AL"/>
        </w:rPr>
        <w:t>,</w:t>
      </w:r>
      <w:r w:rsidR="00300E9E" w:rsidRPr="0074687C">
        <w:rPr>
          <w:rFonts w:cs="Times New Roman"/>
          <w:lang w:val="sq-AL"/>
        </w:rPr>
        <w:t xml:space="preserve"> do të s</w:t>
      </w:r>
      <w:r w:rsidR="00FE3890" w:rsidRPr="0074687C">
        <w:rPr>
          <w:rFonts w:cs="Times New Roman"/>
          <w:lang w:val="sq-AL"/>
        </w:rPr>
        <w:t>’</w:t>
      </w:r>
      <w:r w:rsidR="00300E9E" w:rsidRPr="0074687C">
        <w:rPr>
          <w:rFonts w:cs="Times New Roman"/>
          <w:lang w:val="sq-AL"/>
        </w:rPr>
        <w:t xml:space="preserve">kualifikohet nga </w:t>
      </w:r>
      <w:r w:rsidR="00CB6C6A" w:rsidRPr="0074687C">
        <w:rPr>
          <w:rFonts w:cs="Times New Roman"/>
          <w:lang w:val="sq-AL"/>
        </w:rPr>
        <w:t xml:space="preserve">provimi </w:t>
      </w:r>
      <w:r w:rsidR="00300E9E" w:rsidRPr="0074687C">
        <w:rPr>
          <w:rFonts w:cs="Times New Roman"/>
          <w:lang w:val="sq-AL"/>
        </w:rPr>
        <w:t xml:space="preserve">dhe mund të mos merret në </w:t>
      </w:r>
      <w:r w:rsidR="00CB6C6A" w:rsidRPr="0074687C">
        <w:rPr>
          <w:rFonts w:cs="Times New Roman"/>
          <w:lang w:val="sq-AL"/>
        </w:rPr>
        <w:t xml:space="preserve">provim </w:t>
      </w:r>
      <w:r w:rsidR="00300E9E" w:rsidRPr="0074687C">
        <w:rPr>
          <w:rFonts w:cs="Times New Roman"/>
          <w:lang w:val="sq-AL"/>
        </w:rPr>
        <w:t>për së paku 12 muaj pas datës së incidentit. Autoriteti i Aviacionit Civil do të informohet për këtë incident së bashku me detajet e çdo informacioni brenda një muaji kalendarik.</w:t>
      </w:r>
    </w:p>
    <w:p w14:paraId="5974903F" w14:textId="489BE7EF" w:rsidR="00300E9E" w:rsidRPr="0074687C" w:rsidRDefault="00C06C51"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 xml:space="preserve">Çdo </w:t>
      </w:r>
      <w:r w:rsidR="00CB6C6A" w:rsidRPr="0074687C">
        <w:rPr>
          <w:rFonts w:cs="Times New Roman"/>
          <w:lang w:val="sq-AL"/>
        </w:rPr>
        <w:t xml:space="preserve">vlerësues </w:t>
      </w:r>
      <w:r w:rsidR="00300E9E" w:rsidRPr="0074687C">
        <w:rPr>
          <w:rFonts w:cs="Times New Roman"/>
          <w:lang w:val="sq-AL"/>
        </w:rPr>
        <w:t xml:space="preserve">që konstatohet se gjatë një </w:t>
      </w:r>
      <w:r w:rsidR="00CB6C6A" w:rsidRPr="0074687C">
        <w:rPr>
          <w:rFonts w:cs="Times New Roman"/>
          <w:lang w:val="sq-AL"/>
        </w:rPr>
        <w:t xml:space="preserve">provimi </w:t>
      </w:r>
      <w:r w:rsidR="00300E9E" w:rsidRPr="0074687C">
        <w:rPr>
          <w:rFonts w:cs="Times New Roman"/>
          <w:lang w:val="sq-AL"/>
        </w:rPr>
        <w:t xml:space="preserve">të njohurive jep përgjigjet e pyetjeve për çdo student që </w:t>
      </w:r>
      <w:r w:rsidR="005E7412" w:rsidRPr="0074687C">
        <w:rPr>
          <w:rFonts w:cs="Times New Roman"/>
          <w:lang w:val="sq-AL"/>
        </w:rPr>
        <w:t xml:space="preserve">bën provimin </w:t>
      </w:r>
      <w:r w:rsidR="00300E9E" w:rsidRPr="0074687C">
        <w:rPr>
          <w:rFonts w:cs="Times New Roman"/>
          <w:lang w:val="sq-AL"/>
        </w:rPr>
        <w:t>do të s</w:t>
      </w:r>
      <w:r w:rsidR="00FE3890" w:rsidRPr="0074687C">
        <w:rPr>
          <w:rFonts w:cs="Times New Roman"/>
          <w:lang w:val="sq-AL"/>
        </w:rPr>
        <w:t>’</w:t>
      </w:r>
      <w:r w:rsidR="00300E9E" w:rsidRPr="0074687C">
        <w:rPr>
          <w:rFonts w:cs="Times New Roman"/>
          <w:lang w:val="sq-AL"/>
        </w:rPr>
        <w:t xml:space="preserve">kualifikohet nga veprimi si një </w:t>
      </w:r>
      <w:r w:rsidR="005E7412" w:rsidRPr="0074687C">
        <w:rPr>
          <w:rFonts w:cs="Times New Roman"/>
          <w:lang w:val="sq-AL"/>
        </w:rPr>
        <w:t xml:space="preserve">vlerësues </w:t>
      </w:r>
      <w:r w:rsidR="00300E9E" w:rsidRPr="0074687C">
        <w:rPr>
          <w:rFonts w:cs="Times New Roman"/>
          <w:lang w:val="sq-AL"/>
        </w:rPr>
        <w:t xml:space="preserve">dhe </w:t>
      </w:r>
      <w:r w:rsidR="005E7412" w:rsidRPr="0074687C">
        <w:rPr>
          <w:rFonts w:cs="Times New Roman"/>
          <w:lang w:val="sq-AL"/>
        </w:rPr>
        <w:t xml:space="preserve">provimi </w:t>
      </w:r>
      <w:r w:rsidR="00300E9E" w:rsidRPr="0074687C">
        <w:rPr>
          <w:rFonts w:cs="Times New Roman"/>
          <w:lang w:val="sq-AL"/>
        </w:rPr>
        <w:t xml:space="preserve">deklarohet i pavlefshëm. Autoriteti i Aviacionit Civil duhet të informohet për çdo </w:t>
      </w:r>
      <w:r w:rsidR="006347B6" w:rsidRPr="0074687C">
        <w:rPr>
          <w:rFonts w:cs="Times New Roman"/>
          <w:lang w:val="sq-AL"/>
        </w:rPr>
        <w:t>n</w:t>
      </w:r>
      <w:r w:rsidR="00952C67" w:rsidRPr="0074687C">
        <w:rPr>
          <w:rFonts w:cs="Times New Roman"/>
          <w:lang w:val="sq-AL"/>
        </w:rPr>
        <w:t>gja</w:t>
      </w:r>
      <w:r w:rsidR="006347B6" w:rsidRPr="0074687C">
        <w:rPr>
          <w:rFonts w:cs="Times New Roman"/>
          <w:lang w:val="sq-AL"/>
        </w:rPr>
        <w:t xml:space="preserve">rje </w:t>
      </w:r>
      <w:r w:rsidR="00300E9E" w:rsidRPr="0074687C">
        <w:rPr>
          <w:rFonts w:cs="Times New Roman"/>
          <w:lang w:val="sq-AL"/>
        </w:rPr>
        <w:t>të tillë brenda një muaji kalendarik.</w:t>
      </w:r>
    </w:p>
    <w:p w14:paraId="7F70FC71" w14:textId="779D13CB" w:rsidR="008B0BAC" w:rsidRPr="0074687C" w:rsidRDefault="008B0BAC" w:rsidP="00610886">
      <w:pPr>
        <w:pStyle w:val="Paragrafi"/>
        <w:rPr>
          <w:rFonts w:cs="Times New Roman"/>
          <w:lang w:val="sq-AL"/>
        </w:rPr>
      </w:pPr>
      <w:r w:rsidRPr="0074687C">
        <w:rPr>
          <w:rFonts w:cs="Times New Roman"/>
          <w:lang w:val="sq-AL"/>
        </w:rPr>
        <w:t xml:space="preserve">d) </w:t>
      </w:r>
      <w:r w:rsidR="005E7412" w:rsidRPr="0074687C">
        <w:rPr>
          <w:rFonts w:cs="Times New Roman"/>
          <w:lang w:val="sq-AL"/>
        </w:rPr>
        <w:t xml:space="preserve">Provimi </w:t>
      </w:r>
      <w:r w:rsidRPr="0074687C">
        <w:rPr>
          <w:rFonts w:cs="Times New Roman"/>
          <w:lang w:val="sq-AL"/>
        </w:rPr>
        <w:t xml:space="preserve">do të kryhet në një mjedis të kontrolluar nga një organizatë trajnimi e miratuar sipas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dhe e përshkruar në </w:t>
      </w:r>
      <w:r w:rsidR="005E7412" w:rsidRPr="0074687C">
        <w:rPr>
          <w:rFonts w:cs="Times New Roman"/>
          <w:lang w:val="sq-AL"/>
        </w:rPr>
        <w:t>m</w:t>
      </w:r>
      <w:r w:rsidR="00834FCD" w:rsidRPr="0074687C">
        <w:rPr>
          <w:rFonts w:cs="Times New Roman"/>
          <w:lang w:val="sq-AL"/>
        </w:rPr>
        <w:t>anual</w:t>
      </w:r>
      <w:r w:rsidR="004A2CBF" w:rsidRPr="0074687C">
        <w:rPr>
          <w:rFonts w:cs="Times New Roman"/>
          <w:lang w:val="sq-AL"/>
        </w:rPr>
        <w:t xml:space="preserve">in </w:t>
      </w:r>
      <w:r w:rsidR="005E7412" w:rsidRPr="0074687C">
        <w:rPr>
          <w:rFonts w:cs="Times New Roman"/>
          <w:lang w:val="sq-AL"/>
        </w:rPr>
        <w:t xml:space="preserve">e </w:t>
      </w:r>
      <w:r w:rsidRPr="0074687C">
        <w:rPr>
          <w:rFonts w:cs="Times New Roman"/>
          <w:lang w:val="sq-AL"/>
        </w:rPr>
        <w:t>organiz</w:t>
      </w:r>
      <w:r w:rsidR="005E7412" w:rsidRPr="0074687C">
        <w:rPr>
          <w:rFonts w:cs="Times New Roman"/>
          <w:lang w:val="sq-AL"/>
        </w:rPr>
        <w:t>atës së</w:t>
      </w:r>
      <w:r w:rsidR="00F42933" w:rsidRPr="0074687C">
        <w:rPr>
          <w:rFonts w:cs="Times New Roman"/>
          <w:lang w:val="sq-AL"/>
        </w:rPr>
        <w:t xml:space="preserve"> </w:t>
      </w:r>
      <w:r w:rsidRPr="0074687C">
        <w:rPr>
          <w:rFonts w:cs="Times New Roman"/>
          <w:lang w:val="sq-AL"/>
        </w:rPr>
        <w:t>trajnimit të mirëmbajtjes (MTOE).</w:t>
      </w:r>
      <w:r w:rsidR="00D54C21" w:rsidRPr="0074687C">
        <w:rPr>
          <w:rFonts w:cs="Times New Roman"/>
          <w:lang w:val="sq-AL"/>
        </w:rPr>
        <w:t xml:space="preserve"> </w:t>
      </w:r>
      <w:r w:rsidRPr="0074687C">
        <w:rPr>
          <w:rFonts w:cs="Times New Roman"/>
          <w:lang w:val="sq-AL"/>
        </w:rPr>
        <w:t xml:space="preserve">Për qëllime të provimit, </w:t>
      </w:r>
      <w:r w:rsidR="001C48D9" w:rsidRPr="0074687C">
        <w:rPr>
          <w:rFonts w:cs="Times New Roman"/>
          <w:lang w:val="sq-AL"/>
        </w:rPr>
        <w:t>“</w:t>
      </w:r>
      <w:r w:rsidRPr="0074687C">
        <w:rPr>
          <w:rFonts w:cs="Times New Roman"/>
          <w:lang w:val="sq-AL"/>
        </w:rPr>
        <w:t>mjedis i kontrolluar</w:t>
      </w:r>
      <w:r w:rsidR="001C48D9" w:rsidRPr="0074687C">
        <w:rPr>
          <w:rFonts w:cs="Times New Roman"/>
          <w:lang w:val="sq-AL"/>
        </w:rPr>
        <w:t>”</w:t>
      </w:r>
      <w:r w:rsidRPr="0074687C">
        <w:rPr>
          <w:rFonts w:cs="Times New Roman"/>
          <w:lang w:val="sq-AL"/>
        </w:rPr>
        <w:t xml:space="preserve"> nënkupton një mjedis ku mund të krijohen dhe verifikohen sa vijon: (a) identiteti i studentëve; (b) zhvillimi i duhur i procesit të</w:t>
      </w:r>
      <w:r w:rsidR="005E7412" w:rsidRPr="0074687C">
        <w:rPr>
          <w:rFonts w:cs="Times New Roman"/>
          <w:lang w:val="sq-AL"/>
        </w:rPr>
        <w:t>provimit</w:t>
      </w:r>
      <w:r w:rsidRPr="0074687C">
        <w:rPr>
          <w:rFonts w:cs="Times New Roman"/>
          <w:lang w:val="sq-AL"/>
        </w:rPr>
        <w:t xml:space="preserve">; (c) integriteti i </w:t>
      </w:r>
      <w:r w:rsidR="005E7412" w:rsidRPr="0074687C">
        <w:rPr>
          <w:rFonts w:cs="Times New Roman"/>
          <w:lang w:val="sq-AL"/>
        </w:rPr>
        <w:t xml:space="preserve">provimit </w:t>
      </w:r>
      <w:r w:rsidRPr="0074687C">
        <w:rPr>
          <w:rFonts w:cs="Times New Roman"/>
          <w:lang w:val="sq-AL"/>
        </w:rPr>
        <w:t>dhe (d) siguria e materialit të</w:t>
      </w:r>
      <w:r w:rsidR="00924AFD">
        <w:rPr>
          <w:rFonts w:cs="Times New Roman"/>
          <w:lang w:val="sq-AL"/>
        </w:rPr>
        <w:t xml:space="preserve"> </w:t>
      </w:r>
      <w:r w:rsidR="005E7412" w:rsidRPr="0074687C">
        <w:rPr>
          <w:rFonts w:cs="Times New Roman"/>
          <w:lang w:val="sq-AL"/>
        </w:rPr>
        <w:t>provimit</w:t>
      </w:r>
      <w:r w:rsidRPr="0074687C">
        <w:rPr>
          <w:rFonts w:cs="Times New Roman"/>
          <w:lang w:val="sq-AL"/>
        </w:rPr>
        <w:t>.</w:t>
      </w:r>
    </w:p>
    <w:p w14:paraId="62D38E23" w14:textId="6DE871FA" w:rsidR="00300E9E" w:rsidRPr="0074687C" w:rsidRDefault="00300E9E" w:rsidP="00610886">
      <w:pPr>
        <w:pStyle w:val="Paragrafi"/>
        <w:rPr>
          <w:rFonts w:cs="Times New Roman"/>
          <w:b/>
          <w:lang w:val="sq-AL"/>
        </w:rPr>
      </w:pPr>
      <w:r w:rsidRPr="0074687C">
        <w:rPr>
          <w:rFonts w:cs="Times New Roman"/>
          <w:b/>
          <w:lang w:val="sq-AL"/>
        </w:rPr>
        <w:t>147.A.140</w:t>
      </w:r>
      <w:r w:rsidR="00E77255" w:rsidRPr="0074687C">
        <w:rPr>
          <w:rFonts w:cs="Times New Roman"/>
          <w:b/>
          <w:lang w:val="sq-AL"/>
        </w:rPr>
        <w:t xml:space="preserve"> </w:t>
      </w:r>
      <w:r w:rsidR="00834FCD" w:rsidRPr="0074687C">
        <w:rPr>
          <w:rFonts w:cs="Times New Roman"/>
          <w:b/>
          <w:lang w:val="sq-AL"/>
        </w:rPr>
        <w:t>Manual</w:t>
      </w:r>
      <w:r w:rsidRPr="0074687C">
        <w:rPr>
          <w:rFonts w:cs="Times New Roman"/>
          <w:b/>
          <w:lang w:val="sq-AL"/>
        </w:rPr>
        <w:t xml:space="preserve">i i organizatës </w:t>
      </w:r>
      <w:r w:rsidR="005E7412" w:rsidRPr="0074687C">
        <w:rPr>
          <w:rFonts w:cs="Times New Roman"/>
          <w:b/>
          <w:lang w:val="sq-AL"/>
        </w:rPr>
        <w:t xml:space="preserve">së </w:t>
      </w:r>
      <w:r w:rsidRPr="0074687C">
        <w:rPr>
          <w:rFonts w:cs="Times New Roman"/>
          <w:b/>
          <w:lang w:val="sq-AL"/>
        </w:rPr>
        <w:t>trajn</w:t>
      </w:r>
      <w:r w:rsidR="005E7412" w:rsidRPr="0074687C">
        <w:rPr>
          <w:rFonts w:cs="Times New Roman"/>
          <w:b/>
          <w:lang w:val="sq-AL"/>
        </w:rPr>
        <w:t>imit</w:t>
      </w:r>
      <w:r w:rsidRPr="0074687C">
        <w:rPr>
          <w:rFonts w:cs="Times New Roman"/>
          <w:b/>
          <w:lang w:val="sq-AL"/>
        </w:rPr>
        <w:t xml:space="preserve"> të mirëmbajtjes</w:t>
      </w:r>
    </w:p>
    <w:p w14:paraId="5BCA9D05" w14:textId="5524FD72" w:rsidR="00300E9E" w:rsidRPr="0074687C" w:rsidRDefault="00C06C5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Organizata do të sigurojë një </w:t>
      </w:r>
      <w:r w:rsidR="005E7412" w:rsidRPr="0074687C">
        <w:rPr>
          <w:rFonts w:cs="Times New Roman"/>
          <w:lang w:val="sq-AL"/>
        </w:rPr>
        <w:t>m</w:t>
      </w:r>
      <w:r w:rsidR="00834FCD" w:rsidRPr="0074687C">
        <w:rPr>
          <w:rFonts w:cs="Times New Roman"/>
          <w:lang w:val="sq-AL"/>
        </w:rPr>
        <w:t>anual</w:t>
      </w:r>
      <w:r w:rsidR="00F42933" w:rsidRPr="0074687C">
        <w:rPr>
          <w:rFonts w:cs="Times New Roman"/>
          <w:lang w:val="sq-AL"/>
        </w:rPr>
        <w:t xml:space="preserve"> </w:t>
      </w:r>
      <w:r w:rsidR="00300E9E" w:rsidRPr="0074687C">
        <w:rPr>
          <w:rFonts w:cs="Times New Roman"/>
          <w:lang w:val="sq-AL"/>
        </w:rPr>
        <w:t>për përdorim nga organizata që përshkruan organiz</w:t>
      </w:r>
      <w:r w:rsidR="005E7412" w:rsidRPr="0074687C">
        <w:rPr>
          <w:rFonts w:cs="Times New Roman"/>
          <w:lang w:val="sq-AL"/>
        </w:rPr>
        <w:t>atën</w:t>
      </w:r>
      <w:r w:rsidR="00300E9E" w:rsidRPr="0074687C">
        <w:rPr>
          <w:rFonts w:cs="Times New Roman"/>
          <w:lang w:val="sq-AL"/>
        </w:rPr>
        <w:t xml:space="preserve"> dhe procedurat e </w:t>
      </w:r>
      <w:r w:rsidR="005E7412" w:rsidRPr="0074687C">
        <w:rPr>
          <w:rFonts w:cs="Times New Roman"/>
          <w:lang w:val="sq-AL"/>
        </w:rPr>
        <w:t xml:space="preserve">saj </w:t>
      </w:r>
      <w:r w:rsidR="00300E9E" w:rsidRPr="0074687C">
        <w:rPr>
          <w:rFonts w:cs="Times New Roman"/>
          <w:lang w:val="sq-AL"/>
        </w:rPr>
        <w:t>dhe që përmban informacionin e mëposhtëm:</w:t>
      </w:r>
    </w:p>
    <w:p w14:paraId="43A1C0F7" w14:textId="55DEBDC5" w:rsidR="00300E9E" w:rsidRPr="0074687C" w:rsidRDefault="00C06C51"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 xml:space="preserve">Një deklaratë të nënshkruar nga </w:t>
      </w:r>
      <w:r w:rsidR="00834FCD" w:rsidRPr="0074687C">
        <w:rPr>
          <w:rFonts w:cs="Times New Roman"/>
          <w:lang w:val="sq-AL"/>
        </w:rPr>
        <w:t>menaxheri i përgjithshëm</w:t>
      </w:r>
      <w:r w:rsidR="00300E9E" w:rsidRPr="0074687C">
        <w:rPr>
          <w:rFonts w:cs="Times New Roman"/>
          <w:lang w:val="sq-AL"/>
        </w:rPr>
        <w:t xml:space="preserve"> që konfirmon se </w:t>
      </w:r>
      <w:r w:rsidR="005E7412" w:rsidRPr="0074687C">
        <w:rPr>
          <w:rFonts w:cs="Times New Roman"/>
          <w:lang w:val="sq-AL"/>
        </w:rPr>
        <w:t>m</w:t>
      </w:r>
      <w:r w:rsidR="00834FCD" w:rsidRPr="0074687C">
        <w:rPr>
          <w:rFonts w:cs="Times New Roman"/>
          <w:lang w:val="sq-AL"/>
        </w:rPr>
        <w:t>anual</w:t>
      </w:r>
      <w:r w:rsidR="00300E9E" w:rsidRPr="0074687C">
        <w:rPr>
          <w:rFonts w:cs="Times New Roman"/>
          <w:lang w:val="sq-AL"/>
        </w:rPr>
        <w:t>i</w:t>
      </w:r>
      <w:r w:rsidR="00F42933" w:rsidRPr="0074687C">
        <w:rPr>
          <w:rFonts w:cs="Times New Roman"/>
          <w:lang w:val="sq-AL"/>
        </w:rPr>
        <w:t xml:space="preserve"> </w:t>
      </w:r>
      <w:r w:rsidR="00300E9E" w:rsidRPr="0074687C">
        <w:rPr>
          <w:rFonts w:cs="Times New Roman"/>
          <w:lang w:val="sq-AL"/>
        </w:rPr>
        <w:t xml:space="preserve">i organizatës </w:t>
      </w:r>
      <w:r w:rsidR="005E7412" w:rsidRPr="0074687C">
        <w:rPr>
          <w:rFonts w:cs="Times New Roman"/>
          <w:lang w:val="sq-AL"/>
        </w:rPr>
        <w:t xml:space="preserve">së </w:t>
      </w:r>
      <w:r w:rsidR="00300E9E" w:rsidRPr="0074687C">
        <w:rPr>
          <w:rFonts w:cs="Times New Roman"/>
          <w:lang w:val="sq-AL"/>
        </w:rPr>
        <w:t>trajn</w:t>
      </w:r>
      <w:r w:rsidR="005E7412" w:rsidRPr="0074687C">
        <w:rPr>
          <w:rFonts w:cs="Times New Roman"/>
          <w:lang w:val="sq-AL"/>
        </w:rPr>
        <w:t>imit</w:t>
      </w:r>
      <w:r w:rsidR="00300E9E" w:rsidRPr="0074687C">
        <w:rPr>
          <w:rFonts w:cs="Times New Roman"/>
          <w:lang w:val="sq-AL"/>
        </w:rPr>
        <w:t xml:space="preserve"> të mirëmbajtjes dhe çdo manual përkatës përcaktojnë pajtueshmërinë e organizatës trajn</w:t>
      </w:r>
      <w:r w:rsidR="005E7412" w:rsidRPr="0074687C">
        <w:rPr>
          <w:rFonts w:cs="Times New Roman"/>
          <w:lang w:val="sq-AL"/>
        </w:rPr>
        <w:t>imit</w:t>
      </w:r>
      <w:r w:rsidR="00300E9E" w:rsidRPr="0074687C">
        <w:rPr>
          <w:rFonts w:cs="Times New Roman"/>
          <w:lang w:val="sq-AL"/>
        </w:rPr>
        <w:t xml:space="preserve"> të mirëmbajtjes me </w:t>
      </w:r>
      <w:r w:rsidR="003B2A49" w:rsidRPr="0074687C">
        <w:rPr>
          <w:rFonts w:cs="Times New Roman"/>
          <w:lang w:val="sq-AL"/>
        </w:rPr>
        <w:t>këtë pjesë</w:t>
      </w:r>
      <w:r w:rsidR="00300E9E" w:rsidRPr="0074687C">
        <w:rPr>
          <w:rFonts w:cs="Times New Roman"/>
          <w:lang w:val="sq-AL"/>
        </w:rPr>
        <w:t xml:space="preserve"> dhe do të pajtohen me të në çdo kohë.</w:t>
      </w:r>
    </w:p>
    <w:p w14:paraId="1CEB49E5" w14:textId="31BF2B07" w:rsidR="00A96DC4" w:rsidRPr="0074687C" w:rsidRDefault="00C06C51"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Titullin dhe emrin</w:t>
      </w:r>
      <w:r w:rsidR="001B31B6" w:rsidRPr="0074687C">
        <w:rPr>
          <w:rFonts w:cs="Times New Roman"/>
          <w:lang w:val="sq-AL"/>
        </w:rPr>
        <w:t xml:space="preserve"> (</w:t>
      </w:r>
      <w:r w:rsidR="00300E9E" w:rsidRPr="0074687C">
        <w:rPr>
          <w:rFonts w:cs="Times New Roman"/>
          <w:lang w:val="sq-AL"/>
        </w:rPr>
        <w:t>emrat) e personit</w:t>
      </w:r>
      <w:r w:rsidR="001B31B6" w:rsidRPr="0074687C">
        <w:rPr>
          <w:rFonts w:cs="Times New Roman"/>
          <w:lang w:val="sq-AL"/>
        </w:rPr>
        <w:t xml:space="preserve"> (</w:t>
      </w:r>
      <w:r w:rsidR="00300E9E" w:rsidRPr="0074687C">
        <w:rPr>
          <w:rFonts w:cs="Times New Roman"/>
          <w:lang w:val="sq-AL"/>
        </w:rPr>
        <w:t>personave) të caktuar</w:t>
      </w:r>
      <w:r w:rsidR="00592004" w:rsidRPr="0074687C">
        <w:rPr>
          <w:rFonts w:cs="Times New Roman"/>
          <w:lang w:val="sq-AL"/>
        </w:rPr>
        <w:t>,</w:t>
      </w:r>
      <w:r w:rsidR="00300E9E" w:rsidRPr="0074687C">
        <w:rPr>
          <w:rFonts w:cs="Times New Roman"/>
          <w:lang w:val="sq-AL"/>
        </w:rPr>
        <w:t xml:space="preserve"> në përputhje me pikën 147.A.105</w:t>
      </w:r>
      <w:r w:rsidR="001B31B6" w:rsidRPr="0074687C">
        <w:rPr>
          <w:rFonts w:cs="Times New Roman"/>
          <w:lang w:val="sq-AL"/>
        </w:rPr>
        <w:t xml:space="preserve"> (</w:t>
      </w:r>
      <w:r w:rsidR="00300E9E" w:rsidRPr="0074687C">
        <w:rPr>
          <w:rFonts w:cs="Times New Roman"/>
          <w:lang w:val="sq-AL"/>
        </w:rPr>
        <w:t>b).</w:t>
      </w:r>
    </w:p>
    <w:p w14:paraId="097E8F37" w14:textId="623B7FA8" w:rsidR="00300E9E" w:rsidRPr="0074687C" w:rsidRDefault="00C06C51"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Detyrat dhe përgjegjësitë e personit</w:t>
      </w:r>
      <w:r w:rsidR="001B31B6" w:rsidRPr="0074687C">
        <w:rPr>
          <w:rFonts w:cs="Times New Roman"/>
          <w:lang w:val="sq-AL"/>
        </w:rPr>
        <w:t xml:space="preserve"> (</w:t>
      </w:r>
      <w:r w:rsidR="00300E9E" w:rsidRPr="0074687C">
        <w:rPr>
          <w:rFonts w:cs="Times New Roman"/>
          <w:lang w:val="sq-AL"/>
        </w:rPr>
        <w:t xml:space="preserve">personave) të specifikuar në pikën 2, duke përfshirë çështjet mbi të cilat ata mund të lidhen direkt me Autoritetin e Aviacionit Civil në emër të organizatës </w:t>
      </w:r>
      <w:r w:rsidR="005E7412" w:rsidRPr="0074687C">
        <w:rPr>
          <w:rFonts w:cs="Times New Roman"/>
          <w:lang w:val="sq-AL"/>
        </w:rPr>
        <w:t xml:space="preserve">së </w:t>
      </w:r>
      <w:r w:rsidR="00300E9E" w:rsidRPr="0074687C">
        <w:rPr>
          <w:rFonts w:cs="Times New Roman"/>
          <w:lang w:val="sq-AL"/>
        </w:rPr>
        <w:t>trajn</w:t>
      </w:r>
      <w:r w:rsidR="005E7412" w:rsidRPr="0074687C">
        <w:rPr>
          <w:rFonts w:cs="Times New Roman"/>
          <w:lang w:val="sq-AL"/>
        </w:rPr>
        <w:t>imit</w:t>
      </w:r>
      <w:r w:rsidR="00300E9E" w:rsidRPr="0074687C">
        <w:rPr>
          <w:rFonts w:cs="Times New Roman"/>
          <w:lang w:val="sq-AL"/>
        </w:rPr>
        <w:t xml:space="preserve"> të mirëmbajtjes.</w:t>
      </w:r>
    </w:p>
    <w:p w14:paraId="23C17F0C" w14:textId="7C25F0D3" w:rsidR="00300E9E" w:rsidRPr="0074687C" w:rsidRDefault="00C06C51"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 xml:space="preserve">Një tabelë </w:t>
      </w:r>
      <w:r w:rsidR="005E7412" w:rsidRPr="0074687C">
        <w:rPr>
          <w:rFonts w:cs="Times New Roman"/>
          <w:lang w:val="sq-AL"/>
        </w:rPr>
        <w:t xml:space="preserve">e </w:t>
      </w:r>
      <w:r w:rsidR="00300E9E" w:rsidRPr="0074687C">
        <w:rPr>
          <w:rFonts w:cs="Times New Roman"/>
          <w:lang w:val="sq-AL"/>
        </w:rPr>
        <w:t xml:space="preserve">strukturës </w:t>
      </w:r>
      <w:r w:rsidR="005E7412" w:rsidRPr="0074687C">
        <w:rPr>
          <w:rFonts w:cs="Times New Roman"/>
          <w:lang w:val="sq-AL"/>
        </w:rPr>
        <w:t xml:space="preserve">së </w:t>
      </w:r>
      <w:r w:rsidR="00300E9E" w:rsidRPr="0074687C">
        <w:rPr>
          <w:rFonts w:cs="Times New Roman"/>
          <w:lang w:val="sq-AL"/>
        </w:rPr>
        <w:t>organizat</w:t>
      </w:r>
      <w:r w:rsidR="005E7412" w:rsidRPr="0074687C">
        <w:rPr>
          <w:rFonts w:cs="Times New Roman"/>
          <w:lang w:val="sq-AL"/>
        </w:rPr>
        <w:t>ës</w:t>
      </w:r>
      <w:r w:rsidR="00300E9E" w:rsidRPr="0074687C">
        <w:rPr>
          <w:rFonts w:cs="Times New Roman"/>
          <w:lang w:val="sq-AL"/>
        </w:rPr>
        <w:t xml:space="preserve"> </w:t>
      </w:r>
      <w:r w:rsidR="005E7412" w:rsidRPr="0074687C">
        <w:rPr>
          <w:rFonts w:cs="Times New Roman"/>
          <w:lang w:val="sq-AL"/>
        </w:rPr>
        <w:t>s</w:t>
      </w:r>
      <w:r w:rsidR="00300E9E" w:rsidRPr="0074687C">
        <w:rPr>
          <w:rFonts w:cs="Times New Roman"/>
          <w:lang w:val="sq-AL"/>
        </w:rPr>
        <w:t xml:space="preserve">ë trajnimit të mirëmbajtjes që tregon </w:t>
      </w:r>
      <w:r w:rsidR="005E7412" w:rsidRPr="0074687C">
        <w:rPr>
          <w:rFonts w:cs="Times New Roman"/>
          <w:lang w:val="sq-AL"/>
        </w:rPr>
        <w:t xml:space="preserve">hierarkinë </w:t>
      </w:r>
      <w:r w:rsidR="00300E9E" w:rsidRPr="0074687C">
        <w:rPr>
          <w:rFonts w:cs="Times New Roman"/>
          <w:lang w:val="sq-AL"/>
        </w:rPr>
        <w:t>përkatës</w:t>
      </w:r>
      <w:r w:rsidR="005E7412" w:rsidRPr="0074687C">
        <w:rPr>
          <w:rFonts w:cs="Times New Roman"/>
          <w:lang w:val="sq-AL"/>
        </w:rPr>
        <w:t>e</w:t>
      </w:r>
      <w:r w:rsidR="00300E9E" w:rsidRPr="0074687C">
        <w:rPr>
          <w:rFonts w:cs="Times New Roman"/>
          <w:lang w:val="sq-AL"/>
        </w:rPr>
        <w:t xml:space="preserve"> të përgjegjësisë së personit</w:t>
      </w:r>
      <w:r w:rsidR="001B31B6" w:rsidRPr="0074687C">
        <w:rPr>
          <w:rFonts w:cs="Times New Roman"/>
          <w:lang w:val="sq-AL"/>
        </w:rPr>
        <w:t xml:space="preserve"> (</w:t>
      </w:r>
      <w:r w:rsidR="00300E9E" w:rsidRPr="0074687C">
        <w:rPr>
          <w:rFonts w:cs="Times New Roman"/>
          <w:lang w:val="sq-AL"/>
        </w:rPr>
        <w:t>personave) të specifikuar në pikën</w:t>
      </w:r>
      <w:r w:rsidR="001B31B6" w:rsidRPr="0074687C">
        <w:rPr>
          <w:rFonts w:cs="Times New Roman"/>
          <w:lang w:val="sq-AL"/>
        </w:rPr>
        <w:t xml:space="preserve"> (</w:t>
      </w:r>
      <w:r w:rsidR="00300E9E" w:rsidRPr="0074687C">
        <w:rPr>
          <w:rFonts w:cs="Times New Roman"/>
          <w:lang w:val="sq-AL"/>
        </w:rPr>
        <w:t>a)</w:t>
      </w:r>
      <w:r w:rsidR="001B31B6" w:rsidRPr="0074687C">
        <w:rPr>
          <w:rFonts w:cs="Times New Roman"/>
          <w:lang w:val="sq-AL"/>
        </w:rPr>
        <w:t xml:space="preserve"> (</w:t>
      </w:r>
      <w:r w:rsidR="00300E9E" w:rsidRPr="0074687C">
        <w:rPr>
          <w:rFonts w:cs="Times New Roman"/>
          <w:lang w:val="sq-AL"/>
        </w:rPr>
        <w:t>2).</w:t>
      </w:r>
    </w:p>
    <w:p w14:paraId="4764C19C" w14:textId="77777777" w:rsidR="00300E9E" w:rsidRPr="0074687C" w:rsidRDefault="00C06C51" w:rsidP="00610886">
      <w:pPr>
        <w:pStyle w:val="Paragrafi"/>
        <w:rPr>
          <w:rFonts w:cs="Times New Roman"/>
          <w:lang w:val="sq-AL"/>
        </w:rPr>
      </w:pPr>
      <w:r w:rsidRPr="0074687C">
        <w:rPr>
          <w:rFonts w:cs="Times New Roman"/>
          <w:lang w:val="sq-AL"/>
        </w:rPr>
        <w:t xml:space="preserve">5. </w:t>
      </w:r>
      <w:r w:rsidR="00300E9E" w:rsidRPr="0074687C">
        <w:rPr>
          <w:rFonts w:cs="Times New Roman"/>
          <w:lang w:val="sq-AL"/>
        </w:rPr>
        <w:t>Një listë të instruktor</w:t>
      </w:r>
      <w:r w:rsidR="00592004" w:rsidRPr="0074687C">
        <w:rPr>
          <w:rFonts w:cs="Times New Roman"/>
          <w:lang w:val="sq-AL"/>
        </w:rPr>
        <w:t>ë</w:t>
      </w:r>
      <w:r w:rsidR="00300E9E" w:rsidRPr="0074687C">
        <w:rPr>
          <w:rFonts w:cs="Times New Roman"/>
          <w:lang w:val="sq-AL"/>
        </w:rPr>
        <w:t>ve trajnues, ekzaminuesve të njohurive dhe vlerësuesve praktik</w:t>
      </w:r>
      <w:r w:rsidR="00592004" w:rsidRPr="0074687C">
        <w:rPr>
          <w:rFonts w:cs="Times New Roman"/>
          <w:lang w:val="sq-AL"/>
        </w:rPr>
        <w:t>ë</w:t>
      </w:r>
      <w:r w:rsidR="00300E9E" w:rsidRPr="0074687C">
        <w:rPr>
          <w:rFonts w:cs="Times New Roman"/>
          <w:lang w:val="sq-AL"/>
        </w:rPr>
        <w:t>.</w:t>
      </w:r>
    </w:p>
    <w:p w14:paraId="46DFF560" w14:textId="741B2C75" w:rsidR="00300E9E" w:rsidRPr="0074687C" w:rsidRDefault="00C06C51" w:rsidP="00610886">
      <w:pPr>
        <w:pStyle w:val="Paragrafi"/>
        <w:rPr>
          <w:rFonts w:cs="Times New Roman"/>
          <w:lang w:val="sq-AL"/>
        </w:rPr>
      </w:pPr>
      <w:r w:rsidRPr="0074687C">
        <w:rPr>
          <w:rFonts w:cs="Times New Roman"/>
          <w:lang w:val="sq-AL"/>
        </w:rPr>
        <w:t xml:space="preserve">6. </w:t>
      </w:r>
      <w:r w:rsidR="00300E9E" w:rsidRPr="0074687C">
        <w:rPr>
          <w:rFonts w:cs="Times New Roman"/>
          <w:lang w:val="sq-AL"/>
        </w:rPr>
        <w:t xml:space="preserve">Një përshkrim të përgjithshëm të trajnimit dhe të faciliteteve të </w:t>
      </w:r>
      <w:r w:rsidR="005E7412" w:rsidRPr="0074687C">
        <w:rPr>
          <w:rFonts w:cs="Times New Roman"/>
          <w:lang w:val="sq-AL"/>
        </w:rPr>
        <w:t xml:space="preserve">provimit </w:t>
      </w:r>
      <w:r w:rsidR="00300E9E" w:rsidRPr="0074687C">
        <w:rPr>
          <w:rFonts w:cs="Times New Roman"/>
          <w:lang w:val="sq-AL"/>
        </w:rPr>
        <w:t xml:space="preserve">që ndodhen në secilën adresë të specifikuar në certifikatën e miratimit të organizatës </w:t>
      </w:r>
      <w:r w:rsidR="005E7412" w:rsidRPr="0074687C">
        <w:rPr>
          <w:rFonts w:cs="Times New Roman"/>
          <w:lang w:val="sq-AL"/>
        </w:rPr>
        <w:t xml:space="preserve">së </w:t>
      </w:r>
      <w:r w:rsidR="00300E9E" w:rsidRPr="0074687C">
        <w:rPr>
          <w:rFonts w:cs="Times New Roman"/>
          <w:lang w:val="sq-AL"/>
        </w:rPr>
        <w:t>trajn</w:t>
      </w:r>
      <w:r w:rsidR="005E7412" w:rsidRPr="0074687C">
        <w:rPr>
          <w:rFonts w:cs="Times New Roman"/>
          <w:lang w:val="sq-AL"/>
        </w:rPr>
        <w:t>imit</w:t>
      </w:r>
      <w:r w:rsidR="00300E9E" w:rsidRPr="0074687C">
        <w:rPr>
          <w:rFonts w:cs="Times New Roman"/>
          <w:lang w:val="sq-AL"/>
        </w:rPr>
        <w:t xml:space="preserve"> të mirëmbajtjes dhe, </w:t>
      </w:r>
      <w:r w:rsidR="005E7412" w:rsidRPr="0074687C">
        <w:rPr>
          <w:rFonts w:cs="Times New Roman"/>
          <w:lang w:val="sq-AL"/>
        </w:rPr>
        <w:t xml:space="preserve">nëse është e përshtatshme në ndonjë </w:t>
      </w:r>
      <w:r w:rsidR="00300E9E" w:rsidRPr="0074687C">
        <w:rPr>
          <w:rFonts w:cs="Times New Roman"/>
          <w:lang w:val="sq-AL"/>
        </w:rPr>
        <w:t>vend tjetër, siç kërkohet nga pika 147.A.145</w:t>
      </w:r>
      <w:r w:rsidR="001B31B6" w:rsidRPr="0074687C">
        <w:rPr>
          <w:rFonts w:cs="Times New Roman"/>
          <w:lang w:val="sq-AL"/>
        </w:rPr>
        <w:t xml:space="preserve"> (</w:t>
      </w:r>
      <w:r w:rsidR="00300E9E" w:rsidRPr="0074687C">
        <w:rPr>
          <w:rFonts w:cs="Times New Roman"/>
          <w:lang w:val="sq-AL"/>
        </w:rPr>
        <w:t>b).</w:t>
      </w:r>
    </w:p>
    <w:p w14:paraId="4717EDE1" w14:textId="26A2EA8E" w:rsidR="00300E9E" w:rsidRPr="0074687C" w:rsidRDefault="00C06C51" w:rsidP="00610886">
      <w:pPr>
        <w:pStyle w:val="Paragrafi"/>
        <w:rPr>
          <w:rFonts w:cs="Times New Roman"/>
          <w:lang w:val="sq-AL"/>
        </w:rPr>
      </w:pPr>
      <w:r w:rsidRPr="0074687C">
        <w:rPr>
          <w:rFonts w:cs="Times New Roman"/>
          <w:lang w:val="sq-AL"/>
        </w:rPr>
        <w:t xml:space="preserve">7. </w:t>
      </w:r>
      <w:r w:rsidR="00300E9E" w:rsidRPr="0074687C">
        <w:rPr>
          <w:rFonts w:cs="Times New Roman"/>
          <w:lang w:val="sq-AL"/>
        </w:rPr>
        <w:t>Një listë të kurseve të trajnimit të mirëmbajtjes që</w:t>
      </w:r>
      <w:r w:rsidR="002B2BB7" w:rsidRPr="0074687C">
        <w:rPr>
          <w:rFonts w:cs="Times New Roman"/>
          <w:lang w:val="sq-AL"/>
        </w:rPr>
        <w:t xml:space="preserve"> </w:t>
      </w:r>
      <w:r w:rsidR="005E7412" w:rsidRPr="0074687C">
        <w:rPr>
          <w:rFonts w:cs="Times New Roman"/>
          <w:lang w:val="sq-AL"/>
        </w:rPr>
        <w:t xml:space="preserve">përbëjnë </w:t>
      </w:r>
      <w:r w:rsidR="00300E9E" w:rsidRPr="0074687C">
        <w:rPr>
          <w:rFonts w:cs="Times New Roman"/>
          <w:lang w:val="sq-AL"/>
        </w:rPr>
        <w:t xml:space="preserve">shtyrjen </w:t>
      </w:r>
      <w:r w:rsidR="005E7412" w:rsidRPr="0074687C">
        <w:rPr>
          <w:rFonts w:cs="Times New Roman"/>
          <w:lang w:val="sq-AL"/>
        </w:rPr>
        <w:t xml:space="preserve">e </w:t>
      </w:r>
      <w:r w:rsidR="00300E9E" w:rsidRPr="0074687C">
        <w:rPr>
          <w:rFonts w:cs="Times New Roman"/>
          <w:lang w:val="sq-AL"/>
        </w:rPr>
        <w:t>miratimit.</w:t>
      </w:r>
    </w:p>
    <w:p w14:paraId="30E31DA2" w14:textId="26EECDF6" w:rsidR="00300E9E" w:rsidRPr="0074687C" w:rsidRDefault="00C06C51" w:rsidP="00610886">
      <w:pPr>
        <w:pStyle w:val="Paragrafi"/>
        <w:rPr>
          <w:rFonts w:cs="Times New Roman"/>
          <w:lang w:val="sq-AL"/>
        </w:rPr>
      </w:pPr>
      <w:r w:rsidRPr="0074687C">
        <w:rPr>
          <w:rFonts w:cs="Times New Roman"/>
          <w:lang w:val="sq-AL"/>
        </w:rPr>
        <w:t xml:space="preserve">8. </w:t>
      </w:r>
      <w:r w:rsidR="00300E9E" w:rsidRPr="0074687C">
        <w:rPr>
          <w:rFonts w:cs="Times New Roman"/>
          <w:lang w:val="sq-AL"/>
        </w:rPr>
        <w:t xml:space="preserve">Procedurën e ndryshimit të </w:t>
      </w:r>
      <w:r w:rsidR="005E7412" w:rsidRPr="0074687C">
        <w:rPr>
          <w:rFonts w:cs="Times New Roman"/>
          <w:lang w:val="sq-AL"/>
        </w:rPr>
        <w:t>m</w:t>
      </w:r>
      <w:r w:rsidR="00834FCD" w:rsidRPr="0074687C">
        <w:rPr>
          <w:rFonts w:cs="Times New Roman"/>
          <w:lang w:val="sq-AL"/>
        </w:rPr>
        <w:t>anual</w:t>
      </w:r>
      <w:r w:rsidR="00300E9E" w:rsidRPr="0074687C">
        <w:rPr>
          <w:rFonts w:cs="Times New Roman"/>
          <w:lang w:val="sq-AL"/>
        </w:rPr>
        <w:t>it</w:t>
      </w:r>
      <w:r w:rsidR="00F42933" w:rsidRPr="0074687C">
        <w:rPr>
          <w:rFonts w:cs="Times New Roman"/>
          <w:lang w:val="sq-AL"/>
        </w:rPr>
        <w:t xml:space="preserve"> </w:t>
      </w:r>
      <w:r w:rsidR="00300E9E" w:rsidRPr="0074687C">
        <w:rPr>
          <w:rFonts w:cs="Times New Roman"/>
          <w:lang w:val="sq-AL"/>
        </w:rPr>
        <w:t xml:space="preserve">të organizatës </w:t>
      </w:r>
      <w:r w:rsidR="005E7412" w:rsidRPr="0074687C">
        <w:rPr>
          <w:rFonts w:cs="Times New Roman"/>
          <w:lang w:val="sq-AL"/>
        </w:rPr>
        <w:t xml:space="preserve">së </w:t>
      </w:r>
      <w:r w:rsidR="00300E9E" w:rsidRPr="0074687C">
        <w:rPr>
          <w:rFonts w:cs="Times New Roman"/>
          <w:lang w:val="sq-AL"/>
        </w:rPr>
        <w:t>trajn</w:t>
      </w:r>
      <w:r w:rsidR="005E7412" w:rsidRPr="0074687C">
        <w:rPr>
          <w:rFonts w:cs="Times New Roman"/>
          <w:lang w:val="sq-AL"/>
        </w:rPr>
        <w:t>imit</w:t>
      </w:r>
      <w:r w:rsidR="00300E9E" w:rsidRPr="0074687C">
        <w:rPr>
          <w:rFonts w:cs="Times New Roman"/>
          <w:lang w:val="sq-AL"/>
        </w:rPr>
        <w:t xml:space="preserve"> të mirëmbajtjes.</w:t>
      </w:r>
    </w:p>
    <w:p w14:paraId="28B4E44A" w14:textId="1A47EB57" w:rsidR="00300E9E" w:rsidRPr="0074687C" w:rsidRDefault="00C06C51" w:rsidP="00610886">
      <w:pPr>
        <w:pStyle w:val="Paragrafi"/>
        <w:rPr>
          <w:rFonts w:cs="Times New Roman"/>
          <w:lang w:val="sq-AL"/>
        </w:rPr>
      </w:pPr>
      <w:r w:rsidRPr="0074687C">
        <w:rPr>
          <w:rFonts w:cs="Times New Roman"/>
          <w:lang w:val="sq-AL"/>
        </w:rPr>
        <w:t xml:space="preserve">9. </w:t>
      </w:r>
      <w:r w:rsidR="00300E9E" w:rsidRPr="0074687C">
        <w:rPr>
          <w:rFonts w:cs="Times New Roman"/>
          <w:lang w:val="sq-AL"/>
        </w:rPr>
        <w:t xml:space="preserve">Procedurat e organizatës </w:t>
      </w:r>
      <w:r w:rsidR="005E7412" w:rsidRPr="0074687C">
        <w:rPr>
          <w:rFonts w:cs="Times New Roman"/>
          <w:lang w:val="sq-AL"/>
        </w:rPr>
        <w:t>së trajnimit</w:t>
      </w:r>
      <w:r w:rsidR="00300E9E" w:rsidRPr="0074687C">
        <w:rPr>
          <w:rFonts w:cs="Times New Roman"/>
          <w:lang w:val="sq-AL"/>
        </w:rPr>
        <w:t>të mirëmbajtjes, siç kërkohet nga pika 147.A.130</w:t>
      </w:r>
      <w:r w:rsidR="001B31B6" w:rsidRPr="0074687C">
        <w:rPr>
          <w:rFonts w:cs="Times New Roman"/>
          <w:lang w:val="sq-AL"/>
        </w:rPr>
        <w:t xml:space="preserve"> (</w:t>
      </w:r>
      <w:r w:rsidR="00300E9E" w:rsidRPr="0074687C">
        <w:rPr>
          <w:rFonts w:cs="Times New Roman"/>
          <w:lang w:val="sq-AL"/>
        </w:rPr>
        <w:t>a).</w:t>
      </w:r>
    </w:p>
    <w:p w14:paraId="1CCA966B" w14:textId="2A61D802" w:rsidR="00300E9E" w:rsidRPr="0074687C" w:rsidRDefault="00C06C51" w:rsidP="00610886">
      <w:pPr>
        <w:pStyle w:val="Paragrafi"/>
        <w:rPr>
          <w:rFonts w:cs="Times New Roman"/>
          <w:lang w:val="sq-AL"/>
        </w:rPr>
      </w:pPr>
      <w:r w:rsidRPr="0074687C">
        <w:rPr>
          <w:rFonts w:cs="Times New Roman"/>
          <w:lang w:val="sq-AL"/>
        </w:rPr>
        <w:t xml:space="preserve">10. </w:t>
      </w:r>
      <w:r w:rsidR="00300E9E" w:rsidRPr="0074687C">
        <w:rPr>
          <w:rFonts w:cs="Times New Roman"/>
          <w:lang w:val="sq-AL"/>
        </w:rPr>
        <w:t xml:space="preserve">Procedurën e kontrollit të organizatës </w:t>
      </w:r>
      <w:r w:rsidR="005E7412" w:rsidRPr="0074687C">
        <w:rPr>
          <w:rFonts w:cs="Times New Roman"/>
          <w:lang w:val="sq-AL"/>
        </w:rPr>
        <w:t>së trajnimit</w:t>
      </w:r>
      <w:r w:rsidR="00300E9E" w:rsidRPr="0074687C">
        <w:rPr>
          <w:rFonts w:cs="Times New Roman"/>
          <w:lang w:val="sq-AL"/>
        </w:rPr>
        <w:t>të mirëmbajtjes, siç kërkohet nga 147.A.145</w:t>
      </w:r>
      <w:r w:rsidR="001B31B6" w:rsidRPr="0074687C">
        <w:rPr>
          <w:rFonts w:cs="Times New Roman"/>
          <w:lang w:val="sq-AL"/>
        </w:rPr>
        <w:t xml:space="preserve"> (</w:t>
      </w:r>
      <w:r w:rsidR="00300E9E" w:rsidRPr="0074687C">
        <w:rPr>
          <w:rFonts w:cs="Times New Roman"/>
          <w:lang w:val="sq-AL"/>
        </w:rPr>
        <w:t xml:space="preserve">c), kur autorizohet për të kryer trajnimin, </w:t>
      </w:r>
      <w:r w:rsidR="005E7412" w:rsidRPr="0074687C">
        <w:rPr>
          <w:rFonts w:cs="Times New Roman"/>
          <w:lang w:val="sq-AL"/>
        </w:rPr>
        <w:t xml:space="preserve">provimin </w:t>
      </w:r>
      <w:r w:rsidR="00300E9E" w:rsidRPr="0074687C">
        <w:rPr>
          <w:rFonts w:cs="Times New Roman"/>
          <w:lang w:val="sq-AL"/>
        </w:rPr>
        <w:t>dhe vlerësim</w:t>
      </w:r>
      <w:r w:rsidR="005E7412" w:rsidRPr="0074687C">
        <w:rPr>
          <w:rFonts w:cs="Times New Roman"/>
          <w:lang w:val="sq-AL"/>
        </w:rPr>
        <w:t>in</w:t>
      </w:r>
      <w:r w:rsidR="00300E9E" w:rsidRPr="0074687C">
        <w:rPr>
          <w:rFonts w:cs="Times New Roman"/>
          <w:lang w:val="sq-AL"/>
        </w:rPr>
        <w:t xml:space="preserve"> në vende të ndryshme nga ato të specifikuara në pikën 147.A.145</w:t>
      </w:r>
      <w:r w:rsidR="001B31B6" w:rsidRPr="0074687C">
        <w:rPr>
          <w:rFonts w:cs="Times New Roman"/>
          <w:lang w:val="sq-AL"/>
        </w:rPr>
        <w:t xml:space="preserve"> (</w:t>
      </w:r>
      <w:r w:rsidR="00300E9E" w:rsidRPr="0074687C">
        <w:rPr>
          <w:rFonts w:cs="Times New Roman"/>
          <w:lang w:val="sq-AL"/>
        </w:rPr>
        <w:t>b).</w:t>
      </w:r>
    </w:p>
    <w:p w14:paraId="5159964F" w14:textId="77777777" w:rsidR="00300E9E" w:rsidRPr="0074687C" w:rsidRDefault="00C06C51" w:rsidP="00610886">
      <w:pPr>
        <w:pStyle w:val="Paragrafi"/>
        <w:rPr>
          <w:rFonts w:cs="Times New Roman"/>
          <w:lang w:val="sq-AL"/>
        </w:rPr>
      </w:pPr>
      <w:r w:rsidRPr="0074687C">
        <w:rPr>
          <w:rFonts w:cs="Times New Roman"/>
          <w:lang w:val="sq-AL"/>
        </w:rPr>
        <w:lastRenderedPageBreak/>
        <w:t xml:space="preserve">11. </w:t>
      </w:r>
      <w:r w:rsidR="00300E9E" w:rsidRPr="0074687C">
        <w:rPr>
          <w:rFonts w:cs="Times New Roman"/>
          <w:lang w:val="sq-AL"/>
        </w:rPr>
        <w:t>Një listë të vendndodhjeve</w:t>
      </w:r>
      <w:r w:rsidR="00592004" w:rsidRPr="0074687C">
        <w:rPr>
          <w:rFonts w:cs="Times New Roman"/>
          <w:lang w:val="sq-AL"/>
        </w:rPr>
        <w:t>,</w:t>
      </w:r>
      <w:r w:rsidR="00300E9E" w:rsidRPr="0074687C">
        <w:rPr>
          <w:rFonts w:cs="Times New Roman"/>
          <w:lang w:val="sq-AL"/>
        </w:rPr>
        <w:t xml:space="preserve"> sipas pikës 147.A.145</w:t>
      </w:r>
      <w:r w:rsidR="001B31B6" w:rsidRPr="0074687C">
        <w:rPr>
          <w:rFonts w:cs="Times New Roman"/>
          <w:lang w:val="sq-AL"/>
        </w:rPr>
        <w:t xml:space="preserve"> (</w:t>
      </w:r>
      <w:r w:rsidR="00300E9E" w:rsidRPr="0074687C">
        <w:rPr>
          <w:rFonts w:cs="Times New Roman"/>
          <w:lang w:val="sq-AL"/>
        </w:rPr>
        <w:t>b).</w:t>
      </w:r>
    </w:p>
    <w:p w14:paraId="0C425F4E" w14:textId="06A896ED" w:rsidR="003D24D6" w:rsidRPr="0074687C" w:rsidRDefault="00C06C51" w:rsidP="00610886">
      <w:pPr>
        <w:pStyle w:val="Paragrafi"/>
        <w:rPr>
          <w:rFonts w:cs="Times New Roman"/>
          <w:lang w:val="sq-AL"/>
        </w:rPr>
      </w:pPr>
      <w:r w:rsidRPr="0074687C">
        <w:rPr>
          <w:rFonts w:cs="Times New Roman"/>
          <w:lang w:val="sq-AL"/>
        </w:rPr>
        <w:t xml:space="preserve">12. </w:t>
      </w:r>
      <w:r w:rsidR="00300E9E" w:rsidRPr="0074687C">
        <w:rPr>
          <w:rFonts w:cs="Times New Roman"/>
          <w:lang w:val="sq-AL"/>
        </w:rPr>
        <w:t xml:space="preserve">Një listë e organizatave, </w:t>
      </w:r>
      <w:r w:rsidR="005E7412" w:rsidRPr="0074687C">
        <w:rPr>
          <w:rFonts w:cs="Times New Roman"/>
          <w:lang w:val="sq-AL"/>
        </w:rPr>
        <w:t>nëse është e përshtatshme</w:t>
      </w:r>
      <w:r w:rsidR="00300E9E" w:rsidRPr="0074687C">
        <w:rPr>
          <w:rFonts w:cs="Times New Roman"/>
          <w:lang w:val="sq-AL"/>
        </w:rPr>
        <w:t>, siç specifikohet në pikën 147.A.145</w:t>
      </w:r>
      <w:r w:rsidR="001B31B6" w:rsidRPr="0074687C">
        <w:rPr>
          <w:rFonts w:cs="Times New Roman"/>
          <w:lang w:val="sq-AL"/>
        </w:rPr>
        <w:t xml:space="preserve"> (</w:t>
      </w:r>
      <w:r w:rsidR="00300E9E" w:rsidRPr="0074687C">
        <w:rPr>
          <w:rFonts w:cs="Times New Roman"/>
          <w:lang w:val="sq-AL"/>
        </w:rPr>
        <w:t>d)</w:t>
      </w:r>
    </w:p>
    <w:p w14:paraId="14AE7794" w14:textId="76544A70" w:rsidR="00300E9E" w:rsidRPr="0074687C" w:rsidRDefault="00C06C51" w:rsidP="00610886">
      <w:pPr>
        <w:pStyle w:val="Paragrafi"/>
        <w:rPr>
          <w:rFonts w:cs="Times New Roman"/>
          <w:lang w:val="sq-AL"/>
        </w:rPr>
      </w:pPr>
      <w:r w:rsidRPr="0074687C">
        <w:rPr>
          <w:rFonts w:cs="Times New Roman"/>
          <w:lang w:val="sq-AL"/>
        </w:rPr>
        <w:t>b)</w:t>
      </w:r>
      <w:r w:rsidR="003C7BDF" w:rsidRPr="0074687C">
        <w:rPr>
          <w:rFonts w:cs="Times New Roman"/>
          <w:lang w:val="sq-AL"/>
        </w:rPr>
        <w:t xml:space="preserve"> </w:t>
      </w:r>
      <w:r w:rsidR="00834FCD" w:rsidRPr="0074687C">
        <w:rPr>
          <w:rFonts w:cs="Times New Roman"/>
          <w:lang w:val="sq-AL"/>
        </w:rPr>
        <w:t>Manual</w:t>
      </w:r>
      <w:r w:rsidR="00300E9E" w:rsidRPr="0074687C">
        <w:rPr>
          <w:rFonts w:cs="Times New Roman"/>
          <w:lang w:val="sq-AL"/>
        </w:rPr>
        <w:t xml:space="preserve">i i organizatës </w:t>
      </w:r>
      <w:r w:rsidR="005E7412" w:rsidRPr="0074687C">
        <w:rPr>
          <w:rFonts w:cs="Times New Roman"/>
          <w:lang w:val="sq-AL"/>
        </w:rPr>
        <w:t>së trajnimit</w:t>
      </w:r>
      <w:r w:rsidR="00300E9E" w:rsidRPr="0074687C">
        <w:rPr>
          <w:rFonts w:cs="Times New Roman"/>
          <w:lang w:val="sq-AL"/>
        </w:rPr>
        <w:t>të mirëmbajtjes dhe çdo ndryshim pasues do të miratohet nga Autoriteti i Aviacionit Civil.</w:t>
      </w:r>
    </w:p>
    <w:p w14:paraId="7BC9DC7B" w14:textId="54F280AF" w:rsidR="00300E9E" w:rsidRPr="0074687C" w:rsidRDefault="00C06C51"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Pavarësisht pikës</w:t>
      </w:r>
      <w:r w:rsidR="001B31B6" w:rsidRPr="0074687C">
        <w:rPr>
          <w:rFonts w:cs="Times New Roman"/>
          <w:lang w:val="sq-AL"/>
        </w:rPr>
        <w:t xml:space="preserve"> (</w:t>
      </w:r>
      <w:r w:rsidR="00300E9E" w:rsidRPr="0074687C">
        <w:rPr>
          <w:rFonts w:cs="Times New Roman"/>
          <w:lang w:val="sq-AL"/>
        </w:rPr>
        <w:t>b)</w:t>
      </w:r>
      <w:r w:rsidR="00592004" w:rsidRPr="0074687C">
        <w:rPr>
          <w:rFonts w:cs="Times New Roman"/>
          <w:lang w:val="sq-AL"/>
        </w:rPr>
        <w:t>,</w:t>
      </w:r>
      <w:r w:rsidR="00300E9E" w:rsidRPr="0074687C">
        <w:rPr>
          <w:rFonts w:cs="Times New Roman"/>
          <w:lang w:val="sq-AL"/>
        </w:rPr>
        <w:t xml:space="preserve"> ndryshime të vogla në </w:t>
      </w:r>
      <w:r w:rsidR="005E7412" w:rsidRPr="0074687C">
        <w:rPr>
          <w:rFonts w:cs="Times New Roman"/>
          <w:lang w:val="sq-AL"/>
        </w:rPr>
        <w:t>m</w:t>
      </w:r>
      <w:r w:rsidR="00834FCD" w:rsidRPr="0074687C">
        <w:rPr>
          <w:rFonts w:cs="Times New Roman"/>
          <w:lang w:val="sq-AL"/>
        </w:rPr>
        <w:t>anual</w:t>
      </w:r>
      <w:r w:rsidR="001B31B6" w:rsidRPr="0074687C">
        <w:rPr>
          <w:rFonts w:cs="Times New Roman"/>
          <w:lang w:val="sq-AL"/>
        </w:rPr>
        <w:t xml:space="preserve"> </w:t>
      </w:r>
      <w:r w:rsidR="00300E9E" w:rsidRPr="0074687C">
        <w:rPr>
          <w:rFonts w:cs="Times New Roman"/>
          <w:lang w:val="sq-AL"/>
        </w:rPr>
        <w:t xml:space="preserve">mund të miratohen përmes një procedure </w:t>
      </w:r>
      <w:r w:rsidR="005E7412" w:rsidRPr="0074687C">
        <w:rPr>
          <w:rFonts w:cs="Times New Roman"/>
          <w:lang w:val="sq-AL"/>
        </w:rPr>
        <w:t>m</w:t>
      </w:r>
      <w:r w:rsidR="00834FCD" w:rsidRPr="0074687C">
        <w:rPr>
          <w:rFonts w:cs="Times New Roman"/>
          <w:lang w:val="sq-AL"/>
        </w:rPr>
        <w:t>anual</w:t>
      </w:r>
      <w:r w:rsidR="00300E9E" w:rsidRPr="0074687C">
        <w:rPr>
          <w:rFonts w:cs="Times New Roman"/>
          <w:lang w:val="sq-AL"/>
        </w:rPr>
        <w:t>i</w:t>
      </w:r>
      <w:r w:rsidR="001B31B6" w:rsidRPr="0074687C">
        <w:rPr>
          <w:rFonts w:cs="Times New Roman"/>
          <w:lang w:val="sq-AL"/>
        </w:rPr>
        <w:t xml:space="preserve"> (</w:t>
      </w:r>
      <w:r w:rsidR="00300E9E" w:rsidRPr="0074687C">
        <w:rPr>
          <w:rFonts w:cs="Times New Roman"/>
          <w:lang w:val="sq-AL"/>
        </w:rPr>
        <w:t>në vijim i quajtur miratim indirekt).</w:t>
      </w:r>
    </w:p>
    <w:p w14:paraId="7B001D6B" w14:textId="77777777" w:rsidR="00300E9E" w:rsidRPr="0074687C" w:rsidRDefault="00300E9E" w:rsidP="00610886">
      <w:pPr>
        <w:pStyle w:val="Paragrafi"/>
        <w:rPr>
          <w:rFonts w:cs="Times New Roman"/>
          <w:b/>
          <w:lang w:val="sq-AL"/>
        </w:rPr>
      </w:pPr>
      <w:r w:rsidRPr="0074687C">
        <w:rPr>
          <w:rFonts w:cs="Times New Roman"/>
          <w:b/>
          <w:lang w:val="sq-AL"/>
        </w:rPr>
        <w:t>147.A.145 Privilegjet e organizatës trajnuese të mirëmbajtjes</w:t>
      </w:r>
    </w:p>
    <w:p w14:paraId="0E3862D3" w14:textId="3514F096" w:rsidR="00300E9E" w:rsidRPr="0074687C" w:rsidRDefault="00C06C5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Organizata </w:t>
      </w:r>
      <w:r w:rsidR="005E7412" w:rsidRPr="0074687C">
        <w:rPr>
          <w:rFonts w:cs="Times New Roman"/>
          <w:lang w:val="sq-AL"/>
        </w:rPr>
        <w:t xml:space="preserve">e </w:t>
      </w:r>
      <w:r w:rsidR="00300E9E" w:rsidRPr="0074687C">
        <w:rPr>
          <w:rFonts w:cs="Times New Roman"/>
          <w:lang w:val="sq-AL"/>
        </w:rPr>
        <w:t>trajn</w:t>
      </w:r>
      <w:r w:rsidR="005E7412" w:rsidRPr="0074687C">
        <w:rPr>
          <w:rFonts w:cs="Times New Roman"/>
          <w:lang w:val="sq-AL"/>
        </w:rPr>
        <w:t>imit</w:t>
      </w:r>
      <w:r w:rsidR="0074687C" w:rsidRPr="0074687C">
        <w:rPr>
          <w:rFonts w:cs="Times New Roman"/>
          <w:lang w:val="sq-AL"/>
        </w:rPr>
        <w:t xml:space="preserve"> </w:t>
      </w:r>
      <w:r w:rsidR="005E7412" w:rsidRPr="0074687C">
        <w:rPr>
          <w:rFonts w:cs="Times New Roman"/>
          <w:lang w:val="sq-AL"/>
        </w:rPr>
        <w:t>të</w:t>
      </w:r>
      <w:r w:rsidR="00300E9E" w:rsidRPr="0074687C">
        <w:rPr>
          <w:rFonts w:cs="Times New Roman"/>
          <w:lang w:val="sq-AL"/>
        </w:rPr>
        <w:t xml:space="preserve"> mirëmbajtjes mund të kryejë sa më poshtë</w:t>
      </w:r>
      <w:r w:rsidR="00592004" w:rsidRPr="0074687C">
        <w:rPr>
          <w:rFonts w:cs="Times New Roman"/>
          <w:lang w:val="sq-AL"/>
        </w:rPr>
        <w:t>,</w:t>
      </w:r>
      <w:r w:rsidR="00300E9E" w:rsidRPr="0074687C">
        <w:rPr>
          <w:rFonts w:cs="Times New Roman"/>
          <w:lang w:val="sq-AL"/>
        </w:rPr>
        <w:t xml:space="preserve"> siç lejohet dhe në përputhje me </w:t>
      </w:r>
      <w:r w:rsidR="00123053" w:rsidRPr="0074687C">
        <w:rPr>
          <w:rFonts w:cs="Times New Roman"/>
          <w:lang w:val="sq-AL"/>
        </w:rPr>
        <w:t>m</w:t>
      </w:r>
      <w:r w:rsidR="00834FCD" w:rsidRPr="0074687C">
        <w:rPr>
          <w:rFonts w:cs="Times New Roman"/>
          <w:lang w:val="sq-AL"/>
        </w:rPr>
        <w:t>anual</w:t>
      </w:r>
      <w:r w:rsidR="00300E9E" w:rsidRPr="0074687C">
        <w:rPr>
          <w:rFonts w:cs="Times New Roman"/>
          <w:lang w:val="sq-AL"/>
        </w:rPr>
        <w:t>in</w:t>
      </w:r>
      <w:r w:rsidR="00F42933" w:rsidRPr="0074687C">
        <w:rPr>
          <w:rFonts w:cs="Times New Roman"/>
          <w:lang w:val="sq-AL"/>
        </w:rPr>
        <w:t xml:space="preserve"> </w:t>
      </w:r>
      <w:r w:rsidR="00300E9E" w:rsidRPr="0074687C">
        <w:rPr>
          <w:rFonts w:cs="Times New Roman"/>
          <w:lang w:val="sq-AL"/>
        </w:rPr>
        <w:t xml:space="preserve">e organizatës </w:t>
      </w:r>
      <w:r w:rsidR="00123053" w:rsidRPr="0074687C">
        <w:rPr>
          <w:rFonts w:cs="Times New Roman"/>
          <w:lang w:val="sq-AL"/>
        </w:rPr>
        <w:t>së trajnimit</w:t>
      </w:r>
      <w:r w:rsidR="0074687C" w:rsidRPr="0074687C">
        <w:rPr>
          <w:rFonts w:cs="Times New Roman"/>
          <w:lang w:val="sq-AL"/>
        </w:rPr>
        <w:t xml:space="preserve"> </w:t>
      </w:r>
      <w:r w:rsidR="00300E9E" w:rsidRPr="0074687C">
        <w:rPr>
          <w:rFonts w:cs="Times New Roman"/>
          <w:lang w:val="sq-AL"/>
        </w:rPr>
        <w:t>të mirëmbajtjes:</w:t>
      </w:r>
    </w:p>
    <w:p w14:paraId="774F9BA6" w14:textId="1F0AD40C" w:rsidR="00300E9E" w:rsidRPr="0074687C" w:rsidRDefault="00C06C51" w:rsidP="00610886">
      <w:pPr>
        <w:pStyle w:val="Paragrafi"/>
        <w:rPr>
          <w:rFonts w:cs="Times New Roman"/>
          <w:lang w:val="sq-AL"/>
        </w:rPr>
      </w:pPr>
      <w:r w:rsidRPr="0074687C">
        <w:rPr>
          <w:rFonts w:cs="Times New Roman"/>
          <w:lang w:val="sq-AL"/>
        </w:rPr>
        <w:t xml:space="preserve">i. </w:t>
      </w:r>
      <w:r w:rsidR="002C769F" w:rsidRPr="0074687C">
        <w:rPr>
          <w:rFonts w:cs="Times New Roman"/>
          <w:lang w:val="sq-AL"/>
        </w:rPr>
        <w:t xml:space="preserve">kurset </w:t>
      </w:r>
      <w:r w:rsidR="00123053" w:rsidRPr="0074687C">
        <w:rPr>
          <w:rFonts w:cs="Times New Roman"/>
          <w:lang w:val="sq-AL"/>
        </w:rPr>
        <w:t xml:space="preserve">e trajnimit </w:t>
      </w:r>
      <w:r w:rsidR="00300E9E" w:rsidRPr="0074687C">
        <w:rPr>
          <w:rFonts w:cs="Times New Roman"/>
          <w:lang w:val="sq-AL"/>
        </w:rPr>
        <w:t>bazë të programit</w:t>
      </w:r>
      <w:r w:rsidR="008E5541" w:rsidRPr="0074687C">
        <w:rPr>
          <w:rFonts w:cs="Times New Roman"/>
          <w:lang w:val="sq-AL"/>
        </w:rPr>
        <w:t xml:space="preserve"> </w:t>
      </w:r>
      <w:r w:rsidR="002E40B7" w:rsidRPr="0074687C">
        <w:rPr>
          <w:rFonts w:cs="Times New Roman"/>
          <w:lang w:val="sq-AL"/>
        </w:rPr>
        <w:t xml:space="preserve">të aneksit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 ose pjesë të tyre</w:t>
      </w:r>
      <w:r w:rsidR="002C769F" w:rsidRPr="0074687C">
        <w:rPr>
          <w:rFonts w:cs="Times New Roman"/>
          <w:lang w:val="sq-AL"/>
        </w:rPr>
        <w:t>;</w:t>
      </w:r>
    </w:p>
    <w:p w14:paraId="2D1B5688" w14:textId="08A4F8C1" w:rsidR="00300E9E" w:rsidRPr="0074687C" w:rsidRDefault="00C06C51" w:rsidP="00610886">
      <w:pPr>
        <w:pStyle w:val="Paragrafi"/>
        <w:rPr>
          <w:rFonts w:cs="Times New Roman"/>
          <w:lang w:val="sq-AL"/>
        </w:rPr>
      </w:pPr>
      <w:r w:rsidRPr="0074687C">
        <w:rPr>
          <w:rFonts w:cs="Times New Roman"/>
          <w:lang w:val="sq-AL"/>
        </w:rPr>
        <w:t xml:space="preserve">ii. </w:t>
      </w:r>
      <w:r w:rsidR="002C769F" w:rsidRPr="0074687C">
        <w:rPr>
          <w:rFonts w:cs="Times New Roman"/>
          <w:lang w:val="sq-AL"/>
        </w:rPr>
        <w:t xml:space="preserve">kurset </w:t>
      </w:r>
      <w:r w:rsidR="00300E9E" w:rsidRPr="0074687C">
        <w:rPr>
          <w:rFonts w:cs="Times New Roman"/>
          <w:lang w:val="sq-AL"/>
        </w:rPr>
        <w:t>e trajnimit të tipit të avionit ose trajnim</w:t>
      </w:r>
      <w:r w:rsidR="00123053" w:rsidRPr="0074687C">
        <w:rPr>
          <w:rFonts w:cs="Times New Roman"/>
          <w:lang w:val="sq-AL"/>
        </w:rPr>
        <w:t>it të</w:t>
      </w:r>
      <w:r w:rsidR="00300E9E" w:rsidRPr="0074687C">
        <w:rPr>
          <w:rFonts w:cs="Times New Roman"/>
          <w:lang w:val="sq-AL"/>
        </w:rPr>
        <w:t xml:space="preserve"> detyr</w:t>
      </w:r>
      <w:r w:rsidR="00123053" w:rsidRPr="0074687C">
        <w:rPr>
          <w:rFonts w:cs="Times New Roman"/>
          <w:lang w:val="sq-AL"/>
        </w:rPr>
        <w:t>ave</w:t>
      </w:r>
      <w:r w:rsidR="00300E9E" w:rsidRPr="0074687C">
        <w:rPr>
          <w:rFonts w:cs="Times New Roman"/>
          <w:lang w:val="sq-AL"/>
        </w:rPr>
        <w:t xml:space="preserve">,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w:t>
      </w:r>
      <w:r w:rsidR="002C769F" w:rsidRPr="0074687C">
        <w:rPr>
          <w:rFonts w:cs="Times New Roman"/>
          <w:lang w:val="sq-AL"/>
        </w:rPr>
        <w:t>;</w:t>
      </w:r>
    </w:p>
    <w:p w14:paraId="26A5E5A8" w14:textId="1A949A05" w:rsidR="00300E9E" w:rsidRPr="0074687C" w:rsidRDefault="00C06C51" w:rsidP="00610886">
      <w:pPr>
        <w:pStyle w:val="Paragrafi"/>
        <w:rPr>
          <w:rFonts w:cs="Times New Roman"/>
          <w:lang w:val="sq-AL"/>
        </w:rPr>
      </w:pPr>
      <w:r w:rsidRPr="0074687C">
        <w:rPr>
          <w:rFonts w:cs="Times New Roman"/>
          <w:lang w:val="sq-AL"/>
        </w:rPr>
        <w:t xml:space="preserve">iii. </w:t>
      </w:r>
      <w:r w:rsidR="00123053" w:rsidRPr="0074687C">
        <w:rPr>
          <w:rFonts w:cs="Times New Roman"/>
          <w:lang w:val="sq-AL"/>
        </w:rPr>
        <w:t xml:space="preserve">provimin </w:t>
      </w:r>
      <w:r w:rsidR="00300E9E" w:rsidRPr="0074687C">
        <w:rPr>
          <w:rFonts w:cs="Times New Roman"/>
          <w:lang w:val="sq-AL"/>
        </w:rPr>
        <w:t>e studentëve</w:t>
      </w:r>
      <w:r w:rsidR="00592004" w:rsidRPr="0074687C">
        <w:rPr>
          <w:rFonts w:cs="Times New Roman"/>
          <w:lang w:val="sq-AL"/>
        </w:rPr>
        <w:t>,</w:t>
      </w:r>
      <w:r w:rsidR="00300E9E" w:rsidRPr="0074687C">
        <w:rPr>
          <w:rFonts w:cs="Times New Roman"/>
          <w:lang w:val="sq-AL"/>
        </w:rPr>
        <w:t xml:space="preserve"> që kanë marrë pjesë në kursin e trajnimit bazë ose të tipit të avionit në organizatën </w:t>
      </w:r>
      <w:r w:rsidR="00123053" w:rsidRPr="0074687C">
        <w:rPr>
          <w:rFonts w:cs="Times New Roman"/>
          <w:lang w:val="sq-AL"/>
        </w:rPr>
        <w:t xml:space="preserve">e trajnimit </w:t>
      </w:r>
      <w:r w:rsidR="00300E9E" w:rsidRPr="0074687C">
        <w:rPr>
          <w:rFonts w:cs="Times New Roman"/>
          <w:lang w:val="sq-AL"/>
        </w:rPr>
        <w:t>të mirëmbajtjes</w:t>
      </w:r>
      <w:r w:rsidR="002C769F" w:rsidRPr="0074687C">
        <w:rPr>
          <w:rFonts w:cs="Times New Roman"/>
          <w:lang w:val="sq-AL"/>
        </w:rPr>
        <w:t>;</w:t>
      </w:r>
    </w:p>
    <w:p w14:paraId="4876ABBB" w14:textId="2F1CCE0E" w:rsidR="00300E9E" w:rsidRPr="0074687C" w:rsidRDefault="00C06C51" w:rsidP="00610886">
      <w:pPr>
        <w:pStyle w:val="Paragrafi"/>
        <w:rPr>
          <w:rFonts w:cs="Times New Roman"/>
          <w:lang w:val="sq-AL"/>
        </w:rPr>
      </w:pPr>
      <w:r w:rsidRPr="0074687C">
        <w:rPr>
          <w:rFonts w:cs="Times New Roman"/>
          <w:lang w:val="sq-AL"/>
        </w:rPr>
        <w:t xml:space="preserve">iv. </w:t>
      </w:r>
      <w:r w:rsidR="00123053" w:rsidRPr="0074687C">
        <w:rPr>
          <w:rFonts w:cs="Times New Roman"/>
          <w:lang w:val="sq-AL"/>
        </w:rPr>
        <w:t xml:space="preserve">provimin </w:t>
      </w:r>
      <w:r w:rsidR="00300E9E" w:rsidRPr="0074687C">
        <w:rPr>
          <w:rFonts w:cs="Times New Roman"/>
          <w:lang w:val="sq-AL"/>
        </w:rPr>
        <w:t>e studentëve</w:t>
      </w:r>
      <w:r w:rsidR="00592004" w:rsidRPr="0074687C">
        <w:rPr>
          <w:rFonts w:cs="Times New Roman"/>
          <w:lang w:val="sq-AL"/>
        </w:rPr>
        <w:t>,</w:t>
      </w:r>
      <w:r w:rsidR="00300E9E" w:rsidRPr="0074687C">
        <w:rPr>
          <w:rFonts w:cs="Times New Roman"/>
          <w:lang w:val="sq-AL"/>
        </w:rPr>
        <w:t xml:space="preserve"> të cilët nuk kanë </w:t>
      </w:r>
      <w:r w:rsidR="00123053" w:rsidRPr="0074687C">
        <w:rPr>
          <w:rFonts w:cs="Times New Roman"/>
          <w:lang w:val="sq-AL"/>
        </w:rPr>
        <w:t>marrë pjesë në</w:t>
      </w:r>
      <w:r w:rsidR="00F42933" w:rsidRPr="0074687C">
        <w:rPr>
          <w:rFonts w:cs="Times New Roman"/>
          <w:lang w:val="sq-AL"/>
        </w:rPr>
        <w:t xml:space="preserve"> </w:t>
      </w:r>
      <w:r w:rsidR="00300E9E" w:rsidRPr="0074687C">
        <w:rPr>
          <w:rFonts w:cs="Times New Roman"/>
          <w:lang w:val="sq-AL"/>
        </w:rPr>
        <w:t xml:space="preserve">kursin e trajnimit të tipit të avionit tek organizata </w:t>
      </w:r>
      <w:r w:rsidR="00123053" w:rsidRPr="0074687C">
        <w:rPr>
          <w:rFonts w:cs="Times New Roman"/>
          <w:lang w:val="sq-AL"/>
        </w:rPr>
        <w:t xml:space="preserve">e trajnimit të </w:t>
      </w:r>
      <w:r w:rsidR="00300E9E" w:rsidRPr="0074687C">
        <w:rPr>
          <w:rFonts w:cs="Times New Roman"/>
          <w:lang w:val="sq-AL"/>
        </w:rPr>
        <w:t>mirëmbajtjes</w:t>
      </w:r>
      <w:r w:rsidR="002C769F" w:rsidRPr="0074687C">
        <w:rPr>
          <w:rFonts w:cs="Times New Roman"/>
          <w:lang w:val="sq-AL"/>
        </w:rPr>
        <w:t>;</w:t>
      </w:r>
    </w:p>
    <w:p w14:paraId="1E74FB87" w14:textId="1A46C8E5" w:rsidR="00300E9E" w:rsidRPr="0074687C" w:rsidRDefault="00C06C51" w:rsidP="00610886">
      <w:pPr>
        <w:pStyle w:val="Paragrafi"/>
        <w:rPr>
          <w:rFonts w:cs="Times New Roman"/>
          <w:lang w:val="sq-AL"/>
        </w:rPr>
      </w:pPr>
      <w:r w:rsidRPr="0074687C">
        <w:rPr>
          <w:rFonts w:cs="Times New Roman"/>
          <w:lang w:val="sq-AL"/>
        </w:rPr>
        <w:t xml:space="preserve">v. </w:t>
      </w:r>
      <w:r w:rsidR="00123053" w:rsidRPr="0074687C">
        <w:rPr>
          <w:rFonts w:cs="Times New Roman"/>
          <w:lang w:val="sq-AL"/>
        </w:rPr>
        <w:t xml:space="preserve">provimin </w:t>
      </w:r>
      <w:r w:rsidR="00300E9E" w:rsidRPr="0074687C">
        <w:rPr>
          <w:rFonts w:cs="Times New Roman"/>
          <w:lang w:val="sq-AL"/>
        </w:rPr>
        <w:t>e studentëve</w:t>
      </w:r>
      <w:r w:rsidR="00592004" w:rsidRPr="0074687C">
        <w:rPr>
          <w:rFonts w:cs="Times New Roman"/>
          <w:lang w:val="sq-AL"/>
        </w:rPr>
        <w:t>,</w:t>
      </w:r>
      <w:r w:rsidR="00300E9E" w:rsidRPr="0074687C">
        <w:rPr>
          <w:rFonts w:cs="Times New Roman"/>
          <w:lang w:val="sq-AL"/>
        </w:rPr>
        <w:t xml:space="preserve"> të cilët nuk kanë </w:t>
      </w:r>
      <w:r w:rsidR="00123053" w:rsidRPr="0074687C">
        <w:rPr>
          <w:rFonts w:cs="Times New Roman"/>
          <w:lang w:val="sq-AL"/>
        </w:rPr>
        <w:t>nuk kanë marrë pjesë në</w:t>
      </w:r>
      <w:r w:rsidR="00F42933" w:rsidRPr="0074687C">
        <w:rPr>
          <w:rFonts w:cs="Times New Roman"/>
          <w:lang w:val="sq-AL"/>
        </w:rPr>
        <w:t xml:space="preserve"> </w:t>
      </w:r>
      <w:r w:rsidR="00300E9E" w:rsidRPr="0074687C">
        <w:rPr>
          <w:rFonts w:cs="Times New Roman"/>
          <w:lang w:val="sq-AL"/>
        </w:rPr>
        <w:t xml:space="preserve">kursin e trajnimit bazë tek organizata </w:t>
      </w:r>
      <w:r w:rsidR="00123053" w:rsidRPr="0074687C">
        <w:rPr>
          <w:rFonts w:cs="Times New Roman"/>
          <w:lang w:val="sq-AL"/>
        </w:rPr>
        <w:t>e trajnimit të</w:t>
      </w:r>
      <w:r w:rsidR="00300E9E" w:rsidRPr="0074687C">
        <w:rPr>
          <w:rFonts w:cs="Times New Roman"/>
          <w:lang w:val="sq-AL"/>
        </w:rPr>
        <w:t xml:space="preserve"> mirëmbajtjes, me kusht që:</w:t>
      </w:r>
    </w:p>
    <w:p w14:paraId="6A86EFF4" w14:textId="3BF9AA22" w:rsidR="00300E9E" w:rsidRPr="0074687C" w:rsidRDefault="00300E9E" w:rsidP="00610886">
      <w:pPr>
        <w:pStyle w:val="Paragrafi"/>
        <w:rPr>
          <w:rFonts w:cs="Times New Roman"/>
          <w:lang w:val="sq-AL"/>
        </w:rPr>
      </w:pPr>
      <w:r w:rsidRPr="0074687C">
        <w:rPr>
          <w:rFonts w:cs="Times New Roman"/>
          <w:lang w:val="sq-AL"/>
        </w:rPr>
        <w:t>1</w:t>
      </w:r>
      <w:r w:rsidR="000E52AE" w:rsidRPr="0074687C">
        <w:rPr>
          <w:rFonts w:cs="Times New Roman"/>
          <w:lang w:val="sq-AL"/>
        </w:rPr>
        <w:t xml:space="preserve">. </w:t>
      </w:r>
      <w:r w:rsidR="00123053" w:rsidRPr="0074687C">
        <w:rPr>
          <w:rFonts w:cs="Times New Roman"/>
          <w:lang w:val="sq-AL"/>
        </w:rPr>
        <w:t xml:space="preserve">Provimi </w:t>
      </w:r>
      <w:r w:rsidRPr="0074687C">
        <w:rPr>
          <w:rFonts w:cs="Times New Roman"/>
          <w:lang w:val="sq-AL"/>
        </w:rPr>
        <w:t>të kryhet në njërin nga vendet e identifikuara në certifikatën e miratimit, ose</w:t>
      </w:r>
    </w:p>
    <w:p w14:paraId="68BCE09E" w14:textId="32458CD6" w:rsidR="00300E9E" w:rsidRPr="0074687C" w:rsidRDefault="00300E9E" w:rsidP="00610886">
      <w:pPr>
        <w:pStyle w:val="Paragrafi"/>
        <w:rPr>
          <w:rFonts w:cs="Times New Roman"/>
          <w:lang w:val="sq-AL"/>
        </w:rPr>
      </w:pPr>
      <w:r w:rsidRPr="0074687C">
        <w:rPr>
          <w:rFonts w:cs="Times New Roman"/>
          <w:lang w:val="sq-AL"/>
        </w:rPr>
        <w:t>2</w:t>
      </w:r>
      <w:r w:rsidR="000E52AE" w:rsidRPr="0074687C">
        <w:rPr>
          <w:rFonts w:cs="Times New Roman"/>
          <w:lang w:val="sq-AL"/>
        </w:rPr>
        <w:t xml:space="preserve">. </w:t>
      </w:r>
      <w:r w:rsidR="00592004" w:rsidRPr="0074687C">
        <w:rPr>
          <w:rFonts w:cs="Times New Roman"/>
          <w:lang w:val="sq-AL"/>
        </w:rPr>
        <w:t xml:space="preserve">Nëse </w:t>
      </w:r>
      <w:r w:rsidRPr="0074687C">
        <w:rPr>
          <w:rFonts w:cs="Times New Roman"/>
          <w:lang w:val="sq-AL"/>
        </w:rPr>
        <w:t>kryhet në vendet e paidentifikuara në certifikatën e miratimit, siç lejohet nga pikat</w:t>
      </w:r>
      <w:r w:rsidR="001B31B6" w:rsidRPr="0074687C">
        <w:rPr>
          <w:rFonts w:cs="Times New Roman"/>
          <w:lang w:val="sq-AL"/>
        </w:rPr>
        <w:t xml:space="preserve"> (</w:t>
      </w:r>
      <w:r w:rsidRPr="0074687C">
        <w:rPr>
          <w:rFonts w:cs="Times New Roman"/>
          <w:lang w:val="sq-AL"/>
        </w:rPr>
        <w:t>b) dhe</w:t>
      </w:r>
      <w:r w:rsidR="001B31B6" w:rsidRPr="0074687C">
        <w:rPr>
          <w:rFonts w:cs="Times New Roman"/>
          <w:lang w:val="sq-AL"/>
        </w:rPr>
        <w:t xml:space="preserve"> (</w:t>
      </w:r>
      <w:r w:rsidRPr="0074687C">
        <w:rPr>
          <w:rFonts w:cs="Times New Roman"/>
          <w:lang w:val="sq-AL"/>
        </w:rPr>
        <w:t>c)</w:t>
      </w:r>
      <w:r w:rsidR="00592004" w:rsidRPr="0074687C">
        <w:rPr>
          <w:rFonts w:cs="Times New Roman"/>
          <w:lang w:val="sq-AL"/>
        </w:rPr>
        <w:t>; ose:</w:t>
      </w:r>
    </w:p>
    <w:p w14:paraId="3101ED02" w14:textId="0AFEA2A3" w:rsidR="00300E9E" w:rsidRPr="0074687C" w:rsidRDefault="00592004" w:rsidP="00610886">
      <w:pPr>
        <w:pStyle w:val="Paragrafi"/>
        <w:rPr>
          <w:rFonts w:cs="Times New Roman"/>
          <w:lang w:val="sq-AL"/>
        </w:rPr>
      </w:pPr>
      <w:r w:rsidRPr="0074687C">
        <w:rPr>
          <w:rFonts w:cs="Times New Roman"/>
          <w:lang w:val="sq-AL"/>
        </w:rPr>
        <w:t>-</w:t>
      </w:r>
      <w:r w:rsidR="00300E9E" w:rsidRPr="0074687C">
        <w:rPr>
          <w:rFonts w:cs="Times New Roman"/>
          <w:lang w:val="sq-AL"/>
        </w:rPr>
        <w:t xml:space="preserve"> </w:t>
      </w:r>
      <w:r w:rsidR="00123053" w:rsidRPr="0074687C">
        <w:rPr>
          <w:rFonts w:cs="Times New Roman"/>
          <w:lang w:val="sq-AL"/>
        </w:rPr>
        <w:t xml:space="preserve">provimi </w:t>
      </w:r>
      <w:r w:rsidR="00300E9E" w:rsidRPr="0074687C">
        <w:rPr>
          <w:rFonts w:cs="Times New Roman"/>
          <w:lang w:val="sq-AL"/>
        </w:rPr>
        <w:t>kryhet përmes një Banke Qendrore Evropianë Pyetjesh</w:t>
      </w:r>
      <w:r w:rsidR="001B31B6" w:rsidRPr="0074687C">
        <w:rPr>
          <w:rFonts w:cs="Times New Roman"/>
          <w:lang w:val="sq-AL"/>
        </w:rPr>
        <w:t xml:space="preserve"> (</w:t>
      </w:r>
      <w:r w:rsidR="00300E9E" w:rsidRPr="0074687C">
        <w:rPr>
          <w:rFonts w:cs="Times New Roman"/>
          <w:lang w:val="sq-AL"/>
        </w:rPr>
        <w:t>ECQB)</w:t>
      </w:r>
      <w:r w:rsidR="004F6B57" w:rsidRPr="0074687C">
        <w:rPr>
          <w:rFonts w:cs="Times New Roman"/>
          <w:lang w:val="sq-AL"/>
        </w:rPr>
        <w:t>;</w:t>
      </w:r>
      <w:r w:rsidR="00300E9E" w:rsidRPr="0074687C">
        <w:rPr>
          <w:rFonts w:cs="Times New Roman"/>
          <w:lang w:val="sq-AL"/>
        </w:rPr>
        <w:t xml:space="preserve"> ose</w:t>
      </w:r>
    </w:p>
    <w:p w14:paraId="31EE36E0" w14:textId="03B62C53" w:rsidR="00300E9E" w:rsidRPr="0074687C" w:rsidRDefault="00592004" w:rsidP="00610886">
      <w:pPr>
        <w:pStyle w:val="Paragrafi"/>
        <w:rPr>
          <w:rFonts w:cs="Times New Roman"/>
          <w:lang w:val="sq-AL"/>
        </w:rPr>
      </w:pPr>
      <w:r w:rsidRPr="0074687C">
        <w:rPr>
          <w:rFonts w:cs="Times New Roman"/>
          <w:lang w:val="sq-AL"/>
        </w:rPr>
        <w:t xml:space="preserve">- </w:t>
      </w:r>
      <w:r w:rsidR="00300E9E" w:rsidRPr="0074687C">
        <w:rPr>
          <w:rFonts w:cs="Times New Roman"/>
          <w:lang w:val="sq-AL"/>
        </w:rPr>
        <w:t>në mungesë të një ECQB-je</w:t>
      </w:r>
      <w:r w:rsidR="00042AD6" w:rsidRPr="0074687C">
        <w:rPr>
          <w:rFonts w:cs="Times New Roman"/>
          <w:lang w:val="sq-AL"/>
        </w:rPr>
        <w:t>,</w:t>
      </w:r>
      <w:r w:rsidR="00CE217C" w:rsidRPr="0074687C">
        <w:rPr>
          <w:rFonts w:cs="Times New Roman"/>
          <w:lang w:val="sq-AL"/>
        </w:rPr>
        <w:t xml:space="preserve"> </w:t>
      </w:r>
      <w:r w:rsidR="00D90ADB" w:rsidRPr="0074687C">
        <w:rPr>
          <w:rFonts w:cs="Times New Roman"/>
          <w:lang w:val="sq-AL"/>
        </w:rPr>
        <w:t xml:space="preserve">Autoriteti i Aviacionit Civil kur </w:t>
      </w:r>
      <w:r w:rsidR="00123053" w:rsidRPr="0074687C">
        <w:rPr>
          <w:rFonts w:cs="Times New Roman"/>
          <w:lang w:val="sq-AL"/>
        </w:rPr>
        <w:t>ë</w:t>
      </w:r>
      <w:r w:rsidR="00D90ADB" w:rsidRPr="0074687C">
        <w:rPr>
          <w:rFonts w:cs="Times New Roman"/>
          <w:lang w:val="sq-AL"/>
        </w:rPr>
        <w:t>sht</w:t>
      </w:r>
      <w:r w:rsidR="00123053" w:rsidRPr="0074687C">
        <w:rPr>
          <w:rFonts w:cs="Times New Roman"/>
          <w:lang w:val="sq-AL"/>
        </w:rPr>
        <w:t>ë</w:t>
      </w:r>
      <w:r w:rsidR="00D90ADB" w:rsidRPr="0074687C">
        <w:rPr>
          <w:rFonts w:cs="Times New Roman"/>
          <w:lang w:val="sq-AL"/>
        </w:rPr>
        <w:t xml:space="preserve"> autoriteti kompetent</w:t>
      </w:r>
      <w:r w:rsidR="00CE217C" w:rsidRPr="0074687C">
        <w:rPr>
          <w:rFonts w:cs="Times New Roman"/>
          <w:lang w:val="sq-AL"/>
        </w:rPr>
        <w:t xml:space="preserve"> </w:t>
      </w:r>
      <w:r w:rsidR="00300E9E" w:rsidRPr="0074687C">
        <w:rPr>
          <w:rFonts w:cs="Times New Roman"/>
          <w:lang w:val="sq-AL"/>
        </w:rPr>
        <w:t>përzgjedh pyetje</w:t>
      </w:r>
      <w:r w:rsidR="00123053" w:rsidRPr="0074687C">
        <w:rPr>
          <w:rFonts w:cs="Times New Roman"/>
          <w:lang w:val="sq-AL"/>
        </w:rPr>
        <w:t>t</w:t>
      </w:r>
      <w:r w:rsidR="00300E9E" w:rsidRPr="0074687C">
        <w:rPr>
          <w:rFonts w:cs="Times New Roman"/>
          <w:lang w:val="sq-AL"/>
        </w:rPr>
        <w:t xml:space="preserve"> për provimin;</w:t>
      </w:r>
    </w:p>
    <w:p w14:paraId="39198768" w14:textId="7426D5DA" w:rsidR="00300E9E" w:rsidRPr="0074687C" w:rsidRDefault="00C06C51" w:rsidP="00610886">
      <w:pPr>
        <w:pStyle w:val="Paragrafi"/>
        <w:rPr>
          <w:rFonts w:cs="Times New Roman"/>
          <w:lang w:val="sq-AL"/>
        </w:rPr>
      </w:pPr>
      <w:r w:rsidRPr="0074687C">
        <w:rPr>
          <w:rFonts w:cs="Times New Roman"/>
          <w:lang w:val="sq-AL"/>
        </w:rPr>
        <w:t xml:space="preserve">vi. </w:t>
      </w:r>
      <w:r w:rsidR="00300E9E" w:rsidRPr="0074687C">
        <w:rPr>
          <w:rFonts w:cs="Times New Roman"/>
          <w:lang w:val="sq-AL"/>
        </w:rPr>
        <w:t xml:space="preserve">Lëshimin e certifikatave në përputhje </w:t>
      </w:r>
      <w:r w:rsidR="00031C2C" w:rsidRPr="0074687C">
        <w:rPr>
          <w:rFonts w:cs="Times New Roman"/>
          <w:lang w:val="sq-AL"/>
        </w:rPr>
        <w:t xml:space="preserve">me shtojcën </w:t>
      </w:r>
      <w:r w:rsidR="00300E9E" w:rsidRPr="0074687C">
        <w:rPr>
          <w:rFonts w:cs="Times New Roman"/>
          <w:lang w:val="sq-AL"/>
        </w:rPr>
        <w:t>III pas përfundimit me sukses të kurseve të miratuara të trajnimit bazë ose të tipit të avionit dhe provimit të specifikuar në pikat</w:t>
      </w:r>
      <w:r w:rsidR="001B31B6" w:rsidRPr="0074687C">
        <w:rPr>
          <w:rFonts w:cs="Times New Roman"/>
          <w:lang w:val="sq-AL"/>
        </w:rPr>
        <w:t xml:space="preserve"> (</w:t>
      </w:r>
      <w:r w:rsidR="00300E9E" w:rsidRPr="0074687C">
        <w:rPr>
          <w:rFonts w:cs="Times New Roman"/>
          <w:lang w:val="sq-AL"/>
        </w:rPr>
        <w:t>a)</w:t>
      </w:r>
      <w:r w:rsidR="001B31B6" w:rsidRPr="0074687C">
        <w:rPr>
          <w:rFonts w:cs="Times New Roman"/>
          <w:lang w:val="sq-AL"/>
        </w:rPr>
        <w:t xml:space="preserve"> (</w:t>
      </w:r>
      <w:r w:rsidR="00300E9E" w:rsidRPr="0074687C">
        <w:rPr>
          <w:rFonts w:cs="Times New Roman"/>
          <w:lang w:val="sq-AL"/>
        </w:rPr>
        <w:t>i),</w:t>
      </w:r>
      <w:r w:rsidR="001B31B6" w:rsidRPr="0074687C">
        <w:rPr>
          <w:rFonts w:cs="Times New Roman"/>
          <w:lang w:val="sq-AL"/>
        </w:rPr>
        <w:t xml:space="preserve"> (</w:t>
      </w:r>
      <w:r w:rsidR="00300E9E" w:rsidRPr="0074687C">
        <w:rPr>
          <w:rFonts w:cs="Times New Roman"/>
          <w:lang w:val="sq-AL"/>
        </w:rPr>
        <w:t>a)</w:t>
      </w:r>
      <w:r w:rsidR="001B31B6" w:rsidRPr="0074687C">
        <w:rPr>
          <w:rFonts w:cs="Times New Roman"/>
          <w:lang w:val="sq-AL"/>
        </w:rPr>
        <w:t xml:space="preserve"> (</w:t>
      </w:r>
      <w:r w:rsidR="00300E9E" w:rsidRPr="0074687C">
        <w:rPr>
          <w:rFonts w:cs="Times New Roman"/>
          <w:lang w:val="sq-AL"/>
        </w:rPr>
        <w:t>ii) dhe</w:t>
      </w:r>
      <w:r w:rsidR="001B31B6" w:rsidRPr="0074687C">
        <w:rPr>
          <w:rFonts w:cs="Times New Roman"/>
          <w:lang w:val="sq-AL"/>
        </w:rPr>
        <w:t xml:space="preserve"> (</w:t>
      </w:r>
      <w:r w:rsidR="00300E9E" w:rsidRPr="0074687C">
        <w:rPr>
          <w:rFonts w:cs="Times New Roman"/>
          <w:lang w:val="sq-AL"/>
        </w:rPr>
        <w:t>a)</w:t>
      </w:r>
      <w:r w:rsidR="001B31B6" w:rsidRPr="0074687C">
        <w:rPr>
          <w:rFonts w:cs="Times New Roman"/>
          <w:lang w:val="sq-AL"/>
        </w:rPr>
        <w:t xml:space="preserve"> (</w:t>
      </w:r>
      <w:r w:rsidR="00300E9E" w:rsidRPr="0074687C">
        <w:rPr>
          <w:rFonts w:cs="Times New Roman"/>
          <w:lang w:val="sq-AL"/>
        </w:rPr>
        <w:t>iii),</w:t>
      </w:r>
      <w:r w:rsidR="001B31B6" w:rsidRPr="0074687C">
        <w:rPr>
          <w:rFonts w:cs="Times New Roman"/>
          <w:lang w:val="sq-AL"/>
        </w:rPr>
        <w:t xml:space="preserve"> (</w:t>
      </w:r>
      <w:r w:rsidR="00300E9E" w:rsidRPr="0074687C">
        <w:rPr>
          <w:rFonts w:cs="Times New Roman"/>
          <w:lang w:val="sq-AL"/>
        </w:rPr>
        <w:t>a)</w:t>
      </w:r>
      <w:r w:rsidR="001B31B6" w:rsidRPr="0074687C">
        <w:rPr>
          <w:rFonts w:cs="Times New Roman"/>
          <w:lang w:val="sq-AL"/>
        </w:rPr>
        <w:t xml:space="preserve"> (</w:t>
      </w:r>
      <w:r w:rsidR="00300E9E" w:rsidRPr="0074687C">
        <w:rPr>
          <w:rFonts w:cs="Times New Roman"/>
          <w:lang w:val="sq-AL"/>
        </w:rPr>
        <w:t>iv) dhe</w:t>
      </w:r>
      <w:r w:rsidR="001B31B6" w:rsidRPr="0074687C">
        <w:rPr>
          <w:rFonts w:cs="Times New Roman"/>
          <w:lang w:val="sq-AL"/>
        </w:rPr>
        <w:t xml:space="preserve"> (</w:t>
      </w:r>
      <w:r w:rsidR="00300E9E" w:rsidRPr="0074687C">
        <w:rPr>
          <w:rFonts w:cs="Times New Roman"/>
          <w:lang w:val="sq-AL"/>
        </w:rPr>
        <w:t>a)</w:t>
      </w:r>
      <w:r w:rsidR="001B31B6" w:rsidRPr="0074687C">
        <w:rPr>
          <w:rFonts w:cs="Times New Roman"/>
          <w:lang w:val="sq-AL"/>
        </w:rPr>
        <w:t xml:space="preserve"> (</w:t>
      </w:r>
      <w:r w:rsidR="00300E9E" w:rsidRPr="0074687C">
        <w:rPr>
          <w:rFonts w:cs="Times New Roman"/>
          <w:lang w:val="sq-AL"/>
        </w:rPr>
        <w:t>v), sipas rastit.</w:t>
      </w:r>
    </w:p>
    <w:p w14:paraId="1127F447" w14:textId="125B5ECB" w:rsidR="00300E9E" w:rsidRPr="0074687C" w:rsidRDefault="00C06C5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Trajnimi</w:t>
      </w:r>
      <w:r w:rsidR="004A2CBF" w:rsidRPr="0074687C">
        <w:rPr>
          <w:rFonts w:cs="Times New Roman"/>
          <w:lang w:val="sq-AL"/>
        </w:rPr>
        <w:t xml:space="preserve"> teorik</w:t>
      </w:r>
      <w:r w:rsidR="00300E9E" w:rsidRPr="0074687C">
        <w:rPr>
          <w:rFonts w:cs="Times New Roman"/>
          <w:lang w:val="sq-AL"/>
        </w:rPr>
        <w:t xml:space="preserve">, </w:t>
      </w:r>
      <w:r w:rsidR="00123053" w:rsidRPr="0074687C">
        <w:rPr>
          <w:rFonts w:cs="Times New Roman"/>
          <w:lang w:val="sq-AL"/>
        </w:rPr>
        <w:t xml:space="preserve">provimet </w:t>
      </w:r>
      <w:r w:rsidR="00300E9E" w:rsidRPr="0074687C">
        <w:rPr>
          <w:rFonts w:cs="Times New Roman"/>
          <w:lang w:val="sq-AL"/>
        </w:rPr>
        <w:t>e njohurive</w:t>
      </w:r>
      <w:r w:rsidR="004A2CBF" w:rsidRPr="0074687C">
        <w:rPr>
          <w:rFonts w:cs="Times New Roman"/>
          <w:lang w:val="sq-AL"/>
        </w:rPr>
        <w:t>, trajnimi praktik</w:t>
      </w:r>
      <w:r w:rsidR="00300E9E" w:rsidRPr="0074687C">
        <w:rPr>
          <w:rFonts w:cs="Times New Roman"/>
          <w:lang w:val="sq-AL"/>
        </w:rPr>
        <w:t xml:space="preserve"> dhe vlerësimet praktike mund të kryhen vetëm në vendet e identifikuara në certifikatën e miratimit dhe/ose në çdo vend të specifikuar në </w:t>
      </w:r>
      <w:r w:rsidR="00123053" w:rsidRPr="0074687C">
        <w:rPr>
          <w:rFonts w:cs="Times New Roman"/>
          <w:lang w:val="sq-AL"/>
        </w:rPr>
        <w:t>m</w:t>
      </w:r>
      <w:r w:rsidR="00834FCD" w:rsidRPr="0074687C">
        <w:rPr>
          <w:rFonts w:cs="Times New Roman"/>
          <w:lang w:val="sq-AL"/>
        </w:rPr>
        <w:t>anual</w:t>
      </w:r>
      <w:r w:rsidR="00300E9E" w:rsidRPr="0074687C">
        <w:rPr>
          <w:rFonts w:cs="Times New Roman"/>
          <w:lang w:val="sq-AL"/>
        </w:rPr>
        <w:t>in</w:t>
      </w:r>
      <w:r w:rsidR="00F42933" w:rsidRPr="0074687C">
        <w:rPr>
          <w:rFonts w:cs="Times New Roman"/>
          <w:lang w:val="sq-AL"/>
        </w:rPr>
        <w:t xml:space="preserve"> </w:t>
      </w:r>
      <w:r w:rsidR="00300E9E" w:rsidRPr="0074687C">
        <w:rPr>
          <w:rFonts w:cs="Times New Roman"/>
          <w:lang w:val="sq-AL"/>
        </w:rPr>
        <w:t>e organizatës së trajnimit të mirëmbajtjes</w:t>
      </w:r>
      <w:r w:rsidR="004A2CBF" w:rsidRPr="0074687C">
        <w:rPr>
          <w:rFonts w:cs="Times New Roman"/>
          <w:lang w:val="sq-AL"/>
        </w:rPr>
        <w:t>/MTOE</w:t>
      </w:r>
      <w:r w:rsidR="00300E9E" w:rsidRPr="0074687C">
        <w:rPr>
          <w:rFonts w:cs="Times New Roman"/>
          <w:lang w:val="sq-AL"/>
        </w:rPr>
        <w:t xml:space="preserve">. </w:t>
      </w:r>
    </w:p>
    <w:p w14:paraId="6CAAFB7C" w14:textId="32E5D24F" w:rsidR="00300E9E" w:rsidRPr="0074687C" w:rsidRDefault="00C06C51" w:rsidP="00610886">
      <w:pPr>
        <w:pStyle w:val="Paragrafi"/>
        <w:rPr>
          <w:rFonts w:cs="Times New Roman"/>
          <w:lang w:val="sq-AL"/>
        </w:rPr>
      </w:pPr>
      <w:r w:rsidRPr="0074687C">
        <w:rPr>
          <w:rFonts w:cs="Times New Roman"/>
          <w:lang w:val="sq-AL"/>
        </w:rPr>
        <w:t xml:space="preserve">c) </w:t>
      </w:r>
      <w:r w:rsidR="00123053" w:rsidRPr="0074687C">
        <w:rPr>
          <w:rFonts w:cs="Times New Roman"/>
          <w:lang w:val="sq-AL"/>
        </w:rPr>
        <w:t xml:space="preserve">Me përjashtim </w:t>
      </w:r>
      <w:r w:rsidR="00300E9E" w:rsidRPr="0074687C">
        <w:rPr>
          <w:rFonts w:cs="Times New Roman"/>
          <w:lang w:val="sq-AL"/>
        </w:rPr>
        <w:t>t</w:t>
      </w:r>
      <w:r w:rsidR="00913E55" w:rsidRPr="0074687C">
        <w:rPr>
          <w:rFonts w:cs="Times New Roman"/>
          <w:lang w:val="sq-AL"/>
        </w:rPr>
        <w:t>ë</w:t>
      </w:r>
      <w:r w:rsidR="00300E9E" w:rsidRPr="0074687C">
        <w:rPr>
          <w:rFonts w:cs="Times New Roman"/>
          <w:lang w:val="sq-AL"/>
        </w:rPr>
        <w:t xml:space="preserve"> pikës</w:t>
      </w:r>
      <w:r w:rsidR="001B31B6" w:rsidRPr="0074687C">
        <w:rPr>
          <w:rFonts w:cs="Times New Roman"/>
          <w:lang w:val="sq-AL"/>
        </w:rPr>
        <w:t xml:space="preserve"> (</w:t>
      </w:r>
      <w:r w:rsidR="00300E9E" w:rsidRPr="0074687C">
        <w:rPr>
          <w:rFonts w:cs="Times New Roman"/>
          <w:lang w:val="sq-AL"/>
        </w:rPr>
        <w:t xml:space="preserve">b), organizata </w:t>
      </w:r>
      <w:r w:rsidR="00123053" w:rsidRPr="0074687C">
        <w:rPr>
          <w:rFonts w:cs="Times New Roman"/>
          <w:lang w:val="sq-AL"/>
        </w:rPr>
        <w:t>e trajnimit të</w:t>
      </w:r>
      <w:r w:rsidR="00300E9E" w:rsidRPr="0074687C">
        <w:rPr>
          <w:rFonts w:cs="Times New Roman"/>
          <w:lang w:val="sq-AL"/>
        </w:rPr>
        <w:t xml:space="preserve"> mirëmbajtjes mund të kryejë vetëm trajnimin, </w:t>
      </w:r>
      <w:r w:rsidR="00123053" w:rsidRPr="0074687C">
        <w:rPr>
          <w:rFonts w:cs="Times New Roman"/>
          <w:lang w:val="sq-AL"/>
        </w:rPr>
        <w:t xml:space="preserve">provimin </w:t>
      </w:r>
      <w:r w:rsidR="00300E9E" w:rsidRPr="0074687C">
        <w:rPr>
          <w:rFonts w:cs="Times New Roman"/>
          <w:lang w:val="sq-AL"/>
        </w:rPr>
        <w:t>e njohurive dhe vlerësimet praktike në vende të ndryshme nga vendet e pikës</w:t>
      </w:r>
      <w:r w:rsidR="001B31B6" w:rsidRPr="0074687C">
        <w:rPr>
          <w:rFonts w:cs="Times New Roman"/>
          <w:lang w:val="sq-AL"/>
        </w:rPr>
        <w:t xml:space="preserve"> (</w:t>
      </w:r>
      <w:r w:rsidR="00300E9E" w:rsidRPr="0074687C">
        <w:rPr>
          <w:rFonts w:cs="Times New Roman"/>
          <w:lang w:val="sq-AL"/>
        </w:rPr>
        <w:t>b)</w:t>
      </w:r>
      <w:r w:rsidR="004F6B57" w:rsidRPr="0074687C">
        <w:rPr>
          <w:rFonts w:cs="Times New Roman"/>
          <w:lang w:val="sq-AL"/>
        </w:rPr>
        <w:t>,</w:t>
      </w:r>
      <w:r w:rsidR="00300E9E" w:rsidRPr="0074687C">
        <w:rPr>
          <w:rFonts w:cs="Times New Roman"/>
          <w:lang w:val="sq-AL"/>
        </w:rPr>
        <w:t xml:space="preserve"> në përputhje me një procedurë kontrolli të specifikuar në </w:t>
      </w:r>
      <w:r w:rsidR="00123053" w:rsidRPr="0074687C">
        <w:rPr>
          <w:rFonts w:cs="Times New Roman"/>
          <w:lang w:val="sq-AL"/>
        </w:rPr>
        <w:t>m</w:t>
      </w:r>
      <w:r w:rsidR="00834FCD" w:rsidRPr="0074687C">
        <w:rPr>
          <w:rFonts w:cs="Times New Roman"/>
          <w:lang w:val="sq-AL"/>
        </w:rPr>
        <w:t>anual</w:t>
      </w:r>
      <w:r w:rsidR="00300E9E" w:rsidRPr="0074687C">
        <w:rPr>
          <w:rFonts w:cs="Times New Roman"/>
          <w:lang w:val="sq-AL"/>
        </w:rPr>
        <w:t>in</w:t>
      </w:r>
      <w:r w:rsidR="001B31B6" w:rsidRPr="0074687C">
        <w:rPr>
          <w:rFonts w:cs="Times New Roman"/>
          <w:lang w:val="sq-AL"/>
        </w:rPr>
        <w:t xml:space="preserve"> </w:t>
      </w:r>
      <w:r w:rsidR="00300E9E" w:rsidRPr="0074687C">
        <w:rPr>
          <w:rFonts w:cs="Times New Roman"/>
          <w:lang w:val="sq-AL"/>
        </w:rPr>
        <w:t xml:space="preserve">e organizatës </w:t>
      </w:r>
      <w:r w:rsidR="00123053" w:rsidRPr="0074687C">
        <w:rPr>
          <w:rFonts w:cs="Times New Roman"/>
          <w:lang w:val="sq-AL"/>
        </w:rPr>
        <w:t xml:space="preserve">së trajnimit </w:t>
      </w:r>
      <w:r w:rsidR="00300E9E" w:rsidRPr="0074687C">
        <w:rPr>
          <w:rFonts w:cs="Times New Roman"/>
          <w:lang w:val="sq-AL"/>
        </w:rPr>
        <w:t xml:space="preserve">të mirëmbajtjes. Këto vende nuk kanë nevojë të listohen në </w:t>
      </w:r>
      <w:r w:rsidR="00123053" w:rsidRPr="0074687C">
        <w:rPr>
          <w:rFonts w:cs="Times New Roman"/>
          <w:lang w:val="sq-AL"/>
        </w:rPr>
        <w:t>m</w:t>
      </w:r>
      <w:r w:rsidR="00834FCD" w:rsidRPr="0074687C">
        <w:rPr>
          <w:rFonts w:cs="Times New Roman"/>
          <w:lang w:val="sq-AL"/>
        </w:rPr>
        <w:t>anual</w:t>
      </w:r>
      <w:r w:rsidR="00300E9E" w:rsidRPr="0074687C">
        <w:rPr>
          <w:rFonts w:cs="Times New Roman"/>
          <w:lang w:val="sq-AL"/>
        </w:rPr>
        <w:t>in</w:t>
      </w:r>
      <w:r w:rsidR="001B31B6" w:rsidRPr="0074687C">
        <w:rPr>
          <w:rFonts w:cs="Times New Roman"/>
          <w:lang w:val="sq-AL"/>
        </w:rPr>
        <w:t xml:space="preserve"> (</w:t>
      </w:r>
      <w:r w:rsidR="00300E9E" w:rsidRPr="0074687C">
        <w:rPr>
          <w:rFonts w:cs="Times New Roman"/>
          <w:lang w:val="sq-AL"/>
        </w:rPr>
        <w:t xml:space="preserve">dokumentin ilustrues) e organizatës </w:t>
      </w:r>
      <w:r w:rsidR="00123053" w:rsidRPr="0074687C">
        <w:rPr>
          <w:rFonts w:cs="Times New Roman"/>
          <w:lang w:val="sq-AL"/>
        </w:rPr>
        <w:t xml:space="preserve">së trajnimit </w:t>
      </w:r>
      <w:r w:rsidR="00300E9E" w:rsidRPr="0074687C">
        <w:rPr>
          <w:rFonts w:cs="Times New Roman"/>
          <w:lang w:val="sq-AL"/>
        </w:rPr>
        <w:t>të mirëmbajtjes.</w:t>
      </w:r>
    </w:p>
    <w:p w14:paraId="78D3F610" w14:textId="7CDB3A8B" w:rsidR="00300E9E" w:rsidRPr="0074687C" w:rsidRDefault="00920AC7" w:rsidP="00610886">
      <w:pPr>
        <w:pStyle w:val="Paragrafi"/>
        <w:rPr>
          <w:rFonts w:cs="Times New Roman"/>
          <w:lang w:val="sq-AL"/>
        </w:rPr>
      </w:pPr>
      <w:r w:rsidRPr="0074687C">
        <w:rPr>
          <w:rFonts w:cs="Times New Roman"/>
          <w:lang w:val="sq-AL"/>
        </w:rPr>
        <w:t>d) 1.</w:t>
      </w:r>
      <w:r w:rsidR="00300E9E" w:rsidRPr="0074687C">
        <w:rPr>
          <w:rFonts w:cs="Times New Roman"/>
          <w:lang w:val="sq-AL"/>
        </w:rPr>
        <w:t xml:space="preserve"> Organizata </w:t>
      </w:r>
      <w:r w:rsidR="00123053" w:rsidRPr="0074687C">
        <w:rPr>
          <w:rFonts w:cs="Times New Roman"/>
          <w:lang w:val="sq-AL"/>
        </w:rPr>
        <w:t xml:space="preserve">e trajnimit të </w:t>
      </w:r>
      <w:r w:rsidR="00300E9E" w:rsidRPr="0074687C">
        <w:rPr>
          <w:rFonts w:cs="Times New Roman"/>
          <w:lang w:val="sq-AL"/>
        </w:rPr>
        <w:t xml:space="preserve">mirëmbajtjes mund të nënkontraktojë kryerjen e trajnimit teorik bazë, trajnimit të tipit dhe </w:t>
      </w:r>
      <w:r w:rsidR="00123053" w:rsidRPr="0074687C">
        <w:rPr>
          <w:rFonts w:cs="Times New Roman"/>
          <w:lang w:val="sq-AL"/>
        </w:rPr>
        <w:t xml:space="preserve">provimeve </w:t>
      </w:r>
      <w:r w:rsidR="00300E9E" w:rsidRPr="0074687C">
        <w:rPr>
          <w:rFonts w:cs="Times New Roman"/>
          <w:lang w:val="sq-AL"/>
        </w:rPr>
        <w:t xml:space="preserve">përkatëse te një organizatë </w:t>
      </w:r>
      <w:r w:rsidR="00123053" w:rsidRPr="0074687C">
        <w:rPr>
          <w:rFonts w:cs="Times New Roman"/>
          <w:lang w:val="sq-AL"/>
        </w:rPr>
        <w:t xml:space="preserve">së trajnimit </w:t>
      </w:r>
      <w:r w:rsidR="00300E9E" w:rsidRPr="0074687C">
        <w:rPr>
          <w:rFonts w:cs="Times New Roman"/>
          <w:lang w:val="sq-AL"/>
        </w:rPr>
        <w:t>jo të mirëmbajt</w:t>
      </w:r>
      <w:r w:rsidR="00242F20" w:rsidRPr="0074687C">
        <w:rPr>
          <w:rFonts w:cs="Times New Roman"/>
          <w:lang w:val="sq-AL"/>
        </w:rPr>
        <w:t>jes</w:t>
      </w:r>
      <w:r w:rsidR="001F3C92" w:rsidRPr="0074687C">
        <w:rPr>
          <w:rFonts w:cs="Times New Roman"/>
          <w:lang w:val="sq-AL"/>
        </w:rPr>
        <w:t>,</w:t>
      </w:r>
      <w:r w:rsidR="00300E9E" w:rsidRPr="0074687C">
        <w:rPr>
          <w:rFonts w:cs="Times New Roman"/>
          <w:lang w:val="sq-AL"/>
        </w:rPr>
        <w:t xml:space="preserve"> vetëm kur ajo është nën kontrollin e sistemit të cilësisë së organizatës </w:t>
      </w:r>
      <w:r w:rsidR="00123053" w:rsidRPr="0074687C">
        <w:rPr>
          <w:rFonts w:cs="Times New Roman"/>
          <w:lang w:val="sq-AL"/>
        </w:rPr>
        <w:t xml:space="preserve">së trajnimit </w:t>
      </w:r>
      <w:r w:rsidR="00300E9E" w:rsidRPr="0074687C">
        <w:rPr>
          <w:rFonts w:cs="Times New Roman"/>
          <w:lang w:val="sq-AL"/>
        </w:rPr>
        <w:t>të mirëmbajtjes.</w:t>
      </w:r>
    </w:p>
    <w:p w14:paraId="1F888B8B" w14:textId="56E2EB0F" w:rsidR="00300E9E" w:rsidRPr="0074687C" w:rsidRDefault="00300E9E" w:rsidP="00610886">
      <w:pPr>
        <w:pStyle w:val="Paragrafi"/>
        <w:rPr>
          <w:rFonts w:cs="Times New Roman"/>
          <w:lang w:val="sq-AL"/>
        </w:rPr>
      </w:pPr>
      <w:r w:rsidRPr="0074687C">
        <w:rPr>
          <w:rFonts w:cs="Times New Roman"/>
          <w:lang w:val="sq-AL"/>
        </w:rPr>
        <w:t>2. N</w:t>
      </w:r>
      <w:r w:rsidR="004F6B57" w:rsidRPr="0074687C">
        <w:rPr>
          <w:rFonts w:cs="Times New Roman"/>
          <w:lang w:val="sq-AL"/>
        </w:rPr>
        <w:t>ë</w:t>
      </w:r>
      <w:r w:rsidRPr="0074687C">
        <w:rPr>
          <w:rFonts w:cs="Times New Roman"/>
          <w:lang w:val="sq-AL"/>
        </w:rPr>
        <w:t>nkontraktimi i trajnimit teorik</w:t>
      </w:r>
      <w:r w:rsidR="00123053" w:rsidRPr="0074687C">
        <w:rPr>
          <w:rFonts w:cs="Times New Roman"/>
          <w:lang w:val="sq-AL"/>
        </w:rPr>
        <w:t xml:space="preserve"> bazë</w:t>
      </w:r>
      <w:r w:rsidRPr="0074687C">
        <w:rPr>
          <w:rFonts w:cs="Times New Roman"/>
          <w:lang w:val="sq-AL"/>
        </w:rPr>
        <w:t xml:space="preserve"> dhe </w:t>
      </w:r>
      <w:r w:rsidR="00242F20" w:rsidRPr="0074687C">
        <w:rPr>
          <w:rFonts w:cs="Times New Roman"/>
          <w:lang w:val="sq-AL"/>
        </w:rPr>
        <w:t xml:space="preserve">i </w:t>
      </w:r>
      <w:r w:rsidR="00123053" w:rsidRPr="0074687C">
        <w:rPr>
          <w:rFonts w:cs="Times New Roman"/>
          <w:lang w:val="sq-AL"/>
        </w:rPr>
        <w:t xml:space="preserve">provimit </w:t>
      </w:r>
      <w:r w:rsidRPr="0074687C">
        <w:rPr>
          <w:rFonts w:cs="Times New Roman"/>
          <w:lang w:val="sq-AL"/>
        </w:rPr>
        <w:t>kufizohet</w:t>
      </w:r>
      <w:r w:rsidR="008E5541" w:rsidRPr="0074687C">
        <w:rPr>
          <w:rFonts w:cs="Times New Roman"/>
          <w:lang w:val="sq-AL"/>
        </w:rPr>
        <w:t xml:space="preserve"> në aneks</w:t>
      </w:r>
      <w:r w:rsidR="008D024F" w:rsidRPr="0074687C">
        <w:rPr>
          <w:rFonts w:cs="Times New Roman"/>
          <w:lang w:val="sq-AL"/>
        </w:rPr>
        <w:t xml:space="preserve">in </w:t>
      </w:r>
      <w:r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 xml:space="preserve">66), </w:t>
      </w:r>
      <w:r w:rsidR="00772AE4" w:rsidRPr="0074687C">
        <w:rPr>
          <w:rFonts w:cs="Times New Roman"/>
          <w:lang w:val="sq-AL"/>
        </w:rPr>
        <w:t>s</w:t>
      </w:r>
      <w:r w:rsidRPr="0074687C">
        <w:rPr>
          <w:rFonts w:cs="Times New Roman"/>
          <w:lang w:val="sq-AL"/>
        </w:rPr>
        <w:t xml:space="preserve">htojca I, </w:t>
      </w:r>
      <w:r w:rsidR="00772AE4" w:rsidRPr="0074687C">
        <w:rPr>
          <w:rFonts w:cs="Times New Roman"/>
          <w:lang w:val="sq-AL"/>
        </w:rPr>
        <w:t>m</w:t>
      </w:r>
      <w:r w:rsidRPr="0074687C">
        <w:rPr>
          <w:rFonts w:cs="Times New Roman"/>
          <w:lang w:val="sq-AL"/>
        </w:rPr>
        <w:t>odulet 1, 2, 3, 4, 5, 6, 8, 9 dhe 10.</w:t>
      </w:r>
    </w:p>
    <w:p w14:paraId="3B181843" w14:textId="01FBB71D" w:rsidR="00300E9E" w:rsidRPr="0074687C" w:rsidRDefault="00300E9E" w:rsidP="00610886">
      <w:pPr>
        <w:pStyle w:val="Paragrafi"/>
        <w:rPr>
          <w:rFonts w:cs="Times New Roman"/>
          <w:lang w:val="sq-AL"/>
        </w:rPr>
      </w:pPr>
      <w:r w:rsidRPr="0074687C">
        <w:rPr>
          <w:rFonts w:cs="Times New Roman"/>
          <w:lang w:val="sq-AL"/>
        </w:rPr>
        <w:t xml:space="preserve">3. Nënkontraktimi i trajnimit të tipit dhe </w:t>
      </w:r>
      <w:r w:rsidR="00123053" w:rsidRPr="0074687C">
        <w:rPr>
          <w:rFonts w:cs="Times New Roman"/>
          <w:lang w:val="sq-AL"/>
        </w:rPr>
        <w:t xml:space="preserve">provimit </w:t>
      </w:r>
      <w:r w:rsidRPr="0074687C">
        <w:rPr>
          <w:rFonts w:cs="Times New Roman"/>
          <w:lang w:val="sq-AL"/>
        </w:rPr>
        <w:t xml:space="preserve">kufizohet në </w:t>
      </w:r>
      <w:r w:rsidR="00123053" w:rsidRPr="0074687C">
        <w:rPr>
          <w:rFonts w:cs="Times New Roman"/>
          <w:lang w:val="sq-AL"/>
        </w:rPr>
        <w:t xml:space="preserve">impiante </w:t>
      </w:r>
      <w:r w:rsidRPr="0074687C">
        <w:rPr>
          <w:rFonts w:cs="Times New Roman"/>
          <w:lang w:val="sq-AL"/>
        </w:rPr>
        <w:t>motor</w:t>
      </w:r>
      <w:r w:rsidR="00123053" w:rsidRPr="0074687C">
        <w:rPr>
          <w:rFonts w:cs="Times New Roman"/>
          <w:lang w:val="sq-AL"/>
        </w:rPr>
        <w:t>ike</w:t>
      </w:r>
      <w:r w:rsidRPr="0074687C">
        <w:rPr>
          <w:rFonts w:cs="Times New Roman"/>
          <w:lang w:val="sq-AL"/>
        </w:rPr>
        <w:t xml:space="preserve"> dhe</w:t>
      </w:r>
      <w:r w:rsidR="00E07643" w:rsidRPr="0074687C">
        <w:rPr>
          <w:rFonts w:cs="Times New Roman"/>
          <w:lang w:val="sq-AL"/>
        </w:rPr>
        <w:t xml:space="preserve"> </w:t>
      </w:r>
      <w:r w:rsidRPr="0074687C">
        <w:rPr>
          <w:rFonts w:cs="Times New Roman"/>
          <w:lang w:val="sq-AL"/>
        </w:rPr>
        <w:t>sisteme</w:t>
      </w:r>
      <w:r w:rsidR="006C2D8C" w:rsidRPr="0074687C">
        <w:rPr>
          <w:rFonts w:cs="Times New Roman"/>
          <w:lang w:val="sq-AL"/>
        </w:rPr>
        <w:t xml:space="preserve"> </w:t>
      </w:r>
      <w:r w:rsidRPr="0074687C">
        <w:rPr>
          <w:rFonts w:cs="Times New Roman"/>
          <w:lang w:val="sq-AL"/>
        </w:rPr>
        <w:t>t</w:t>
      </w:r>
      <w:r w:rsidR="00123053" w:rsidRPr="0074687C">
        <w:rPr>
          <w:rFonts w:cs="Times New Roman"/>
          <w:lang w:val="sq-AL"/>
        </w:rPr>
        <w:t>avionike</w:t>
      </w:r>
      <w:r w:rsidRPr="0074687C">
        <w:rPr>
          <w:rFonts w:cs="Times New Roman"/>
          <w:lang w:val="sq-AL"/>
        </w:rPr>
        <w:t>.</w:t>
      </w:r>
    </w:p>
    <w:p w14:paraId="6D783E0E" w14:textId="32453EFD" w:rsidR="00300E9E" w:rsidRPr="0074687C" w:rsidRDefault="00B2022B" w:rsidP="00610886">
      <w:pPr>
        <w:pStyle w:val="Paragrafi"/>
        <w:rPr>
          <w:rFonts w:cs="Times New Roman"/>
          <w:lang w:val="sq-AL"/>
        </w:rPr>
      </w:pPr>
      <w:r w:rsidRPr="0074687C">
        <w:rPr>
          <w:rFonts w:cs="Times New Roman"/>
          <w:lang w:val="sq-AL"/>
        </w:rPr>
        <w:t>e</w:t>
      </w:r>
      <w:r w:rsidR="00C06C51" w:rsidRPr="0074687C">
        <w:rPr>
          <w:rFonts w:cs="Times New Roman"/>
          <w:lang w:val="sq-AL"/>
        </w:rPr>
        <w:t xml:space="preserve">) </w:t>
      </w:r>
      <w:r w:rsidR="00300E9E" w:rsidRPr="0074687C">
        <w:rPr>
          <w:rFonts w:cs="Times New Roman"/>
          <w:lang w:val="sq-AL"/>
        </w:rPr>
        <w:t xml:space="preserve">Një organizatë mund të mos miratohet për të kryer </w:t>
      </w:r>
      <w:r w:rsidR="00123053" w:rsidRPr="0074687C">
        <w:rPr>
          <w:rFonts w:cs="Times New Roman"/>
          <w:lang w:val="sq-AL"/>
        </w:rPr>
        <w:t xml:space="preserve">provime </w:t>
      </w:r>
      <w:r w:rsidR="00300E9E" w:rsidRPr="0074687C">
        <w:rPr>
          <w:rFonts w:cs="Times New Roman"/>
          <w:lang w:val="sq-AL"/>
        </w:rPr>
        <w:t>përveç nëse miratohet për të kryer trajnimin korrespondues.</w:t>
      </w:r>
    </w:p>
    <w:p w14:paraId="28562D2F" w14:textId="1E2018CC" w:rsidR="00300E9E" w:rsidRPr="0074687C" w:rsidRDefault="00B2022B" w:rsidP="00610886">
      <w:pPr>
        <w:pStyle w:val="Paragrafi"/>
        <w:rPr>
          <w:rFonts w:cs="Times New Roman"/>
          <w:lang w:val="sq-AL"/>
        </w:rPr>
      </w:pPr>
      <w:r w:rsidRPr="0074687C">
        <w:rPr>
          <w:rFonts w:cs="Times New Roman"/>
          <w:lang w:val="sq-AL"/>
        </w:rPr>
        <w:t>f</w:t>
      </w:r>
      <w:r w:rsidR="00C06C51" w:rsidRPr="0074687C">
        <w:rPr>
          <w:rFonts w:cs="Times New Roman"/>
          <w:lang w:val="sq-AL"/>
        </w:rPr>
        <w:t xml:space="preserve">) </w:t>
      </w:r>
      <w:r w:rsidR="00123053" w:rsidRPr="0074687C">
        <w:rPr>
          <w:rFonts w:cs="Times New Roman"/>
          <w:lang w:val="sq-AL"/>
        </w:rPr>
        <w:t xml:space="preserve">Me përjashtim të </w:t>
      </w:r>
      <w:r w:rsidR="00300E9E" w:rsidRPr="0074687C">
        <w:rPr>
          <w:rFonts w:cs="Times New Roman"/>
          <w:lang w:val="sq-AL"/>
        </w:rPr>
        <w:t>pik</w:t>
      </w:r>
      <w:r w:rsidR="00123053" w:rsidRPr="0074687C">
        <w:rPr>
          <w:rFonts w:cs="Times New Roman"/>
          <w:lang w:val="sq-AL"/>
        </w:rPr>
        <w:t>ës</w:t>
      </w:r>
      <w:r w:rsidR="001B31B6" w:rsidRPr="0074687C">
        <w:rPr>
          <w:rFonts w:cs="Times New Roman"/>
          <w:lang w:val="sq-AL"/>
        </w:rPr>
        <w:t xml:space="preserve"> (</w:t>
      </w:r>
      <w:r w:rsidR="00300E9E" w:rsidRPr="0074687C">
        <w:rPr>
          <w:rFonts w:cs="Times New Roman"/>
          <w:lang w:val="sq-AL"/>
        </w:rPr>
        <w:t>e), një organizatë e miratuar për të ofruar trajnimin e njohurive bazë ose trajnimin e tipit mund të miratohet</w:t>
      </w:r>
      <w:r w:rsidR="00BC31A9" w:rsidRPr="0074687C">
        <w:rPr>
          <w:rFonts w:cs="Times New Roman"/>
          <w:lang w:val="sq-AL"/>
        </w:rPr>
        <w:t>,</w:t>
      </w:r>
      <w:r w:rsidR="00300E9E" w:rsidRPr="0074687C">
        <w:rPr>
          <w:rFonts w:cs="Times New Roman"/>
          <w:lang w:val="sq-AL"/>
        </w:rPr>
        <w:t xml:space="preserve"> gjithashtu</w:t>
      </w:r>
      <w:r w:rsidR="00BC31A9" w:rsidRPr="0074687C">
        <w:rPr>
          <w:rFonts w:cs="Times New Roman"/>
          <w:lang w:val="sq-AL"/>
        </w:rPr>
        <w:t>,</w:t>
      </w:r>
      <w:r w:rsidR="00300E9E" w:rsidRPr="0074687C">
        <w:rPr>
          <w:rFonts w:cs="Times New Roman"/>
          <w:lang w:val="sq-AL"/>
        </w:rPr>
        <w:t xml:space="preserve"> për të ofruar </w:t>
      </w:r>
      <w:r w:rsidR="00123053" w:rsidRPr="0074687C">
        <w:rPr>
          <w:rFonts w:cs="Times New Roman"/>
          <w:lang w:val="sq-AL"/>
        </w:rPr>
        <w:t xml:space="preserve">provimin </w:t>
      </w:r>
      <w:r w:rsidR="00300E9E" w:rsidRPr="0074687C">
        <w:rPr>
          <w:rFonts w:cs="Times New Roman"/>
          <w:lang w:val="sq-AL"/>
        </w:rPr>
        <w:t>e tipit në rastet kur trajnimi i tipit nuk kërkohet.</w:t>
      </w:r>
    </w:p>
    <w:p w14:paraId="4007CF81" w14:textId="50641A6F" w:rsidR="00300E9E" w:rsidRPr="0074687C" w:rsidRDefault="00300E9E" w:rsidP="00610886">
      <w:pPr>
        <w:pStyle w:val="Paragrafi"/>
        <w:rPr>
          <w:rFonts w:cs="Times New Roman"/>
          <w:b/>
          <w:lang w:val="sq-AL"/>
        </w:rPr>
      </w:pPr>
      <w:r w:rsidRPr="0074687C">
        <w:rPr>
          <w:rFonts w:cs="Times New Roman"/>
          <w:b/>
          <w:lang w:val="sq-AL"/>
        </w:rPr>
        <w:t xml:space="preserve">147.A.150 Ndryshimet në organizatën </w:t>
      </w:r>
      <w:r w:rsidR="00123053" w:rsidRPr="0074687C">
        <w:rPr>
          <w:rFonts w:cs="Times New Roman"/>
          <w:b/>
          <w:lang w:val="sq-AL"/>
        </w:rPr>
        <w:t>e trajnimit</w:t>
      </w:r>
      <w:r w:rsidR="00123053" w:rsidRPr="0074687C">
        <w:rPr>
          <w:rFonts w:cs="Times New Roman"/>
          <w:lang w:val="sq-AL"/>
        </w:rPr>
        <w:t xml:space="preserve"> </w:t>
      </w:r>
      <w:r w:rsidRPr="0074687C">
        <w:rPr>
          <w:rFonts w:cs="Times New Roman"/>
          <w:b/>
          <w:lang w:val="sq-AL"/>
        </w:rPr>
        <w:t>të mirëmbajtjes</w:t>
      </w:r>
    </w:p>
    <w:p w14:paraId="36287901" w14:textId="29F22D35" w:rsidR="00300E9E" w:rsidRPr="0074687C" w:rsidRDefault="00C06C5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Organizata </w:t>
      </w:r>
      <w:r w:rsidR="00123053" w:rsidRPr="0074687C">
        <w:rPr>
          <w:rFonts w:cs="Times New Roman"/>
          <w:lang w:val="sq-AL"/>
        </w:rPr>
        <w:t xml:space="preserve">e trajnimit të </w:t>
      </w:r>
      <w:r w:rsidR="00300E9E" w:rsidRPr="0074687C">
        <w:rPr>
          <w:rFonts w:cs="Times New Roman"/>
          <w:lang w:val="sq-AL"/>
        </w:rPr>
        <w:t>mirëmbajtjes do të njoftojë Autoritetin e Aviacionit Civil për çdo ndryshim të propozuar në organizatë</w:t>
      </w:r>
      <w:r w:rsidR="00BC31A9" w:rsidRPr="0074687C">
        <w:rPr>
          <w:rFonts w:cs="Times New Roman"/>
          <w:lang w:val="sq-AL"/>
        </w:rPr>
        <w:t>,</w:t>
      </w:r>
      <w:r w:rsidR="00300E9E" w:rsidRPr="0074687C">
        <w:rPr>
          <w:rFonts w:cs="Times New Roman"/>
          <w:lang w:val="sq-AL"/>
        </w:rPr>
        <w:t xml:space="preserve"> që prek miratimin para se ky ndryshim të ndodhë, me qëllim për t</w:t>
      </w:r>
      <w:r w:rsidR="00FE3890" w:rsidRPr="0074687C">
        <w:rPr>
          <w:rFonts w:cs="Times New Roman"/>
          <w:lang w:val="sq-AL"/>
        </w:rPr>
        <w:t>’</w:t>
      </w:r>
      <w:r w:rsidR="00300E9E" w:rsidRPr="0074687C">
        <w:rPr>
          <w:rFonts w:cs="Times New Roman"/>
          <w:lang w:val="sq-AL"/>
        </w:rPr>
        <w:t xml:space="preserve">i mundësuar Autoritetit të Aviacionit Civil për të vendosur pajtueshmërinë e vazhdueshme </w:t>
      </w:r>
      <w:r w:rsidR="00300E9E" w:rsidRPr="0074687C">
        <w:rPr>
          <w:rFonts w:cs="Times New Roman"/>
          <w:lang w:val="sq-AL"/>
        </w:rPr>
        <w:lastRenderedPageBreak/>
        <w:t xml:space="preserve">me </w:t>
      </w:r>
      <w:r w:rsidR="003B2A49" w:rsidRPr="0074687C">
        <w:rPr>
          <w:rFonts w:cs="Times New Roman"/>
          <w:lang w:val="sq-AL"/>
        </w:rPr>
        <w:t>këtë pjesë</w:t>
      </w:r>
      <w:r w:rsidR="00300E9E" w:rsidRPr="0074687C">
        <w:rPr>
          <w:rFonts w:cs="Times New Roman"/>
          <w:lang w:val="sq-AL"/>
        </w:rPr>
        <w:t xml:space="preserve"> dhe për të ndryshuar,</w:t>
      </w:r>
      <w:r w:rsidR="00913E55" w:rsidRPr="0074687C">
        <w:rPr>
          <w:rFonts w:cs="Times New Roman"/>
          <w:lang w:val="sq-AL"/>
        </w:rPr>
        <w:t xml:space="preserve"> </w:t>
      </w:r>
      <w:r w:rsidR="00300E9E" w:rsidRPr="0074687C">
        <w:rPr>
          <w:rFonts w:cs="Times New Roman"/>
          <w:lang w:val="sq-AL"/>
        </w:rPr>
        <w:t xml:space="preserve">nëse është e nevojshme, certifikatën e miratimit të organizatës </w:t>
      </w:r>
      <w:r w:rsidR="00123053" w:rsidRPr="0074687C">
        <w:rPr>
          <w:rFonts w:cs="Times New Roman"/>
          <w:lang w:val="sq-AL"/>
        </w:rPr>
        <w:t xml:space="preserve">së trajnimit </w:t>
      </w:r>
      <w:r w:rsidR="00300E9E" w:rsidRPr="0074687C">
        <w:rPr>
          <w:rFonts w:cs="Times New Roman"/>
          <w:lang w:val="sq-AL"/>
        </w:rPr>
        <w:t xml:space="preserve">të mirëmbajtjes. </w:t>
      </w:r>
    </w:p>
    <w:p w14:paraId="0B42B98F" w14:textId="02A1953A" w:rsidR="00300E9E" w:rsidRPr="0074687C" w:rsidRDefault="00C06C5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Autoriteti i Aviacionit Civil mund të përshkruajë kushtet nën të cilat organizata </w:t>
      </w:r>
      <w:r w:rsidR="00A12899" w:rsidRPr="0074687C">
        <w:rPr>
          <w:rFonts w:cs="Times New Roman"/>
          <w:lang w:val="sq-AL"/>
        </w:rPr>
        <w:t xml:space="preserve">e trajnimit të </w:t>
      </w:r>
      <w:r w:rsidR="00300E9E" w:rsidRPr="0074687C">
        <w:rPr>
          <w:rFonts w:cs="Times New Roman"/>
          <w:lang w:val="sq-AL"/>
        </w:rPr>
        <w:t>mirëmbajtjes mund të operojë gjatë këtyre ndryshimeve</w:t>
      </w:r>
      <w:r w:rsidR="00027CAA" w:rsidRPr="0074687C">
        <w:rPr>
          <w:rFonts w:cs="Times New Roman"/>
          <w:lang w:val="sq-AL"/>
        </w:rPr>
        <w:t>,</w:t>
      </w:r>
      <w:r w:rsidR="00300E9E" w:rsidRPr="0074687C">
        <w:rPr>
          <w:rFonts w:cs="Times New Roman"/>
          <w:lang w:val="sq-AL"/>
        </w:rPr>
        <w:t xml:space="preserve"> përveç nëse Autoriteti i Aviacionit Civil vendos që miratimi i organizatës </w:t>
      </w:r>
      <w:r w:rsidR="00A12899" w:rsidRPr="0074687C">
        <w:rPr>
          <w:rFonts w:cs="Times New Roman"/>
          <w:lang w:val="sq-AL"/>
        </w:rPr>
        <w:t xml:space="preserve">së trajnimit </w:t>
      </w:r>
      <w:r w:rsidR="00300E9E" w:rsidRPr="0074687C">
        <w:rPr>
          <w:rFonts w:cs="Times New Roman"/>
          <w:lang w:val="sq-AL"/>
        </w:rPr>
        <w:t>të mirëmbajtjes duhet të pezullohet.</w:t>
      </w:r>
    </w:p>
    <w:p w14:paraId="266A5BE7" w14:textId="0BE67FDB" w:rsidR="00300E9E" w:rsidRPr="0074687C" w:rsidRDefault="00C06C51"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 xml:space="preserve">Dështimi për të informuar Autoritetin e Aviacionit Civil për këto ndryshime mund të rezultojë në pezullim ose revokim të certifikatës së miratimit të organizatës </w:t>
      </w:r>
      <w:r w:rsidR="00A12899" w:rsidRPr="0074687C">
        <w:rPr>
          <w:rFonts w:cs="Times New Roman"/>
          <w:lang w:val="sq-AL"/>
        </w:rPr>
        <w:t xml:space="preserve">së trajnimit </w:t>
      </w:r>
      <w:r w:rsidR="00300E9E" w:rsidRPr="0074687C">
        <w:rPr>
          <w:rFonts w:cs="Times New Roman"/>
          <w:lang w:val="sq-AL"/>
        </w:rPr>
        <w:t>të mirëmbajtjes</w:t>
      </w:r>
      <w:r w:rsidR="00027CAA" w:rsidRPr="0074687C">
        <w:rPr>
          <w:rFonts w:cs="Times New Roman"/>
          <w:lang w:val="sq-AL"/>
        </w:rPr>
        <w:t>,</w:t>
      </w:r>
      <w:r w:rsidR="00300E9E" w:rsidRPr="0074687C">
        <w:rPr>
          <w:rFonts w:cs="Times New Roman"/>
          <w:lang w:val="sq-AL"/>
        </w:rPr>
        <w:t xml:space="preserve"> prej datës aktuale të ndryshimeve.</w:t>
      </w:r>
    </w:p>
    <w:p w14:paraId="1989403F" w14:textId="77777777" w:rsidR="00300E9E" w:rsidRPr="0074687C" w:rsidRDefault="00300E9E" w:rsidP="00610886">
      <w:pPr>
        <w:pStyle w:val="Paragrafi"/>
        <w:rPr>
          <w:rFonts w:cs="Times New Roman"/>
          <w:b/>
          <w:lang w:val="sq-AL"/>
        </w:rPr>
      </w:pPr>
      <w:r w:rsidRPr="0074687C">
        <w:rPr>
          <w:rFonts w:cs="Times New Roman"/>
          <w:b/>
          <w:lang w:val="sq-AL"/>
        </w:rPr>
        <w:t>147.A.155 Vazhdueshmëria e vlefshmërisë</w:t>
      </w:r>
    </w:p>
    <w:p w14:paraId="60834749" w14:textId="77777777" w:rsidR="00300E9E" w:rsidRPr="0074687C" w:rsidRDefault="00C06C5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Një miratim do të lëshohet për një kohëzgjatje të pakufizuar. Ai do të mbetet i vlefshëm</w:t>
      </w:r>
      <w:r w:rsidR="00027CAA" w:rsidRPr="0074687C">
        <w:rPr>
          <w:rFonts w:cs="Times New Roman"/>
          <w:lang w:val="sq-AL"/>
        </w:rPr>
        <w:t>,</w:t>
      </w:r>
      <w:r w:rsidR="00300E9E" w:rsidRPr="0074687C">
        <w:rPr>
          <w:rFonts w:cs="Times New Roman"/>
          <w:lang w:val="sq-AL"/>
        </w:rPr>
        <w:t xml:space="preserve"> me kusht që:</w:t>
      </w:r>
    </w:p>
    <w:p w14:paraId="29E4B1CE" w14:textId="2F0BE45F" w:rsidR="00300E9E" w:rsidRPr="0074687C" w:rsidRDefault="00C06C51"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 xml:space="preserve">Organizata mbetet në pajtueshmëri me </w:t>
      </w:r>
      <w:r w:rsidR="003B2A49" w:rsidRPr="0074687C">
        <w:rPr>
          <w:rFonts w:cs="Times New Roman"/>
          <w:lang w:val="sq-AL"/>
        </w:rPr>
        <w:t>këtë pjesë</w:t>
      </w:r>
      <w:r w:rsidR="00300E9E" w:rsidRPr="0074687C">
        <w:rPr>
          <w:rFonts w:cs="Times New Roman"/>
          <w:lang w:val="sq-AL"/>
        </w:rPr>
        <w:t>, në përputhje me dispozitat e lidhura me trajtimin e gjetjeve siç specifikohet në pikën 147.B.130; dhe</w:t>
      </w:r>
    </w:p>
    <w:p w14:paraId="40C878B4" w14:textId="74712515" w:rsidR="00300E9E" w:rsidRPr="0074687C" w:rsidRDefault="00C06C51"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Autoriteti i Aviacionit Civil ka akses në organizatë për të përcaktuar vazhdueshmërinë e pajt</w:t>
      </w:r>
      <w:r w:rsidR="00A12899" w:rsidRPr="0074687C">
        <w:rPr>
          <w:rFonts w:cs="Times New Roman"/>
          <w:lang w:val="sq-AL"/>
        </w:rPr>
        <w:t>ueshmërisë</w:t>
      </w:r>
      <w:r w:rsidR="00300E9E" w:rsidRPr="0074687C">
        <w:rPr>
          <w:rFonts w:cs="Times New Roman"/>
          <w:lang w:val="sq-AL"/>
        </w:rPr>
        <w:t xml:space="preserve"> me </w:t>
      </w:r>
      <w:r w:rsidR="008F114E" w:rsidRPr="0074687C">
        <w:rPr>
          <w:rFonts w:cs="Times New Roman"/>
          <w:lang w:val="sq-AL"/>
        </w:rPr>
        <w:t>këtë aneks</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147); dhe</w:t>
      </w:r>
    </w:p>
    <w:p w14:paraId="45A74195" w14:textId="77777777" w:rsidR="00300E9E" w:rsidRPr="0074687C" w:rsidRDefault="00C06C51"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Certifikata nuk dorëzohet ose revokohet.</w:t>
      </w:r>
    </w:p>
    <w:p w14:paraId="5AD3B3CE" w14:textId="530216B4" w:rsidR="00300E9E" w:rsidRPr="0074687C" w:rsidRDefault="00C06C5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Pas </w:t>
      </w:r>
      <w:r w:rsidR="00A12899" w:rsidRPr="0074687C">
        <w:rPr>
          <w:rFonts w:cs="Times New Roman"/>
          <w:lang w:val="sq-AL"/>
        </w:rPr>
        <w:t xml:space="preserve">dorëzimit </w:t>
      </w:r>
      <w:r w:rsidR="00300E9E" w:rsidRPr="0074687C">
        <w:rPr>
          <w:rFonts w:cs="Times New Roman"/>
          <w:lang w:val="sq-AL"/>
        </w:rPr>
        <w:t xml:space="preserve">ose revokimit, </w:t>
      </w:r>
      <w:r w:rsidR="00A12899" w:rsidRPr="0074687C">
        <w:rPr>
          <w:rFonts w:cs="Times New Roman"/>
          <w:lang w:val="sq-AL"/>
        </w:rPr>
        <w:t xml:space="preserve">certifikata e </w:t>
      </w:r>
      <w:r w:rsidR="00300E9E" w:rsidRPr="0074687C">
        <w:rPr>
          <w:rFonts w:cs="Times New Roman"/>
          <w:lang w:val="sq-AL"/>
        </w:rPr>
        <w:t>miratimi</w:t>
      </w:r>
      <w:r w:rsidR="00A12899" w:rsidRPr="0074687C">
        <w:rPr>
          <w:rFonts w:cs="Times New Roman"/>
          <w:lang w:val="sq-AL"/>
        </w:rPr>
        <w:t>t</w:t>
      </w:r>
      <w:r w:rsidR="00300E9E" w:rsidRPr="0074687C">
        <w:rPr>
          <w:rFonts w:cs="Times New Roman"/>
          <w:lang w:val="sq-AL"/>
        </w:rPr>
        <w:t xml:space="preserve"> do t</w:t>
      </w:r>
      <w:r w:rsidR="00FE3890" w:rsidRPr="0074687C">
        <w:rPr>
          <w:rFonts w:cs="Times New Roman"/>
          <w:lang w:val="sq-AL"/>
        </w:rPr>
        <w:t>’</w:t>
      </w:r>
      <w:r w:rsidR="00300E9E" w:rsidRPr="0074687C">
        <w:rPr>
          <w:rFonts w:cs="Times New Roman"/>
          <w:lang w:val="sq-AL"/>
        </w:rPr>
        <w:t xml:space="preserve">i kthehet Autoritetit të Aviacionit Civil. </w:t>
      </w:r>
    </w:p>
    <w:p w14:paraId="23D6120F" w14:textId="4A3A5ED3" w:rsidR="00300E9E" w:rsidRPr="0074687C" w:rsidRDefault="00300E9E" w:rsidP="00610886">
      <w:pPr>
        <w:pStyle w:val="Paragrafi"/>
        <w:rPr>
          <w:rFonts w:cs="Times New Roman"/>
          <w:b/>
          <w:lang w:val="sq-AL"/>
        </w:rPr>
      </w:pPr>
      <w:r w:rsidRPr="0074687C">
        <w:rPr>
          <w:rFonts w:cs="Times New Roman"/>
          <w:b/>
          <w:lang w:val="sq-AL"/>
        </w:rPr>
        <w:t>147.A.160 Gjetjet</w:t>
      </w:r>
    </w:p>
    <w:p w14:paraId="47271C65" w14:textId="3C549666" w:rsidR="00300E9E" w:rsidRPr="0074687C" w:rsidRDefault="00C06C5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Një </w:t>
      </w:r>
      <w:r w:rsidR="002C769F" w:rsidRPr="0074687C">
        <w:rPr>
          <w:rFonts w:cs="Times New Roman"/>
          <w:lang w:val="sq-AL"/>
        </w:rPr>
        <w:t>g</w:t>
      </w:r>
      <w:r w:rsidR="00300E9E" w:rsidRPr="0074687C">
        <w:rPr>
          <w:rFonts w:cs="Times New Roman"/>
          <w:lang w:val="sq-AL"/>
        </w:rPr>
        <w:t xml:space="preserve">jetje </w:t>
      </w:r>
      <w:r w:rsidR="00DA3A7F" w:rsidRPr="0074687C">
        <w:rPr>
          <w:rFonts w:cs="Times New Roman"/>
          <w:lang w:val="sq-AL"/>
        </w:rPr>
        <w:t>e nivel</w:t>
      </w:r>
      <w:r w:rsidR="00AE7408" w:rsidRPr="0074687C">
        <w:rPr>
          <w:rFonts w:cs="Times New Roman"/>
          <w:lang w:val="sq-AL"/>
        </w:rPr>
        <w:t>it</w:t>
      </w:r>
      <w:r w:rsidR="002C769F" w:rsidRPr="0074687C">
        <w:rPr>
          <w:rFonts w:cs="Times New Roman"/>
          <w:lang w:val="sq-AL"/>
        </w:rPr>
        <w:t xml:space="preserve"> </w:t>
      </w:r>
      <w:r w:rsidR="00300E9E" w:rsidRPr="0074687C">
        <w:rPr>
          <w:rFonts w:cs="Times New Roman"/>
          <w:lang w:val="sq-AL"/>
        </w:rPr>
        <w:t>1 është një ose më shumë prej të mëposhtmeve:</w:t>
      </w:r>
    </w:p>
    <w:p w14:paraId="3CC15ED4" w14:textId="67AB4522" w:rsidR="00300E9E" w:rsidRPr="0074687C" w:rsidRDefault="00C06C51"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 xml:space="preserve">Çdo papajtueshmëri e rëndësishme me procesin e </w:t>
      </w:r>
      <w:r w:rsidR="00A12899" w:rsidRPr="0074687C">
        <w:rPr>
          <w:rFonts w:cs="Times New Roman"/>
          <w:lang w:val="sq-AL"/>
        </w:rPr>
        <w:t xml:space="preserve">provimit </w:t>
      </w:r>
      <w:r w:rsidR="00300E9E" w:rsidRPr="0074687C">
        <w:rPr>
          <w:rFonts w:cs="Times New Roman"/>
          <w:lang w:val="sq-AL"/>
        </w:rPr>
        <w:t xml:space="preserve">që mund të zhvlerësojë </w:t>
      </w:r>
      <w:r w:rsidR="00A12899" w:rsidRPr="0074687C">
        <w:rPr>
          <w:rFonts w:cs="Times New Roman"/>
          <w:lang w:val="sq-AL"/>
        </w:rPr>
        <w:t>provimin(et)</w:t>
      </w:r>
      <w:r w:rsidR="00556B18" w:rsidRPr="0074687C">
        <w:rPr>
          <w:rFonts w:cs="Times New Roman"/>
          <w:lang w:val="sq-AL"/>
        </w:rPr>
        <w:t>;</w:t>
      </w:r>
      <w:r w:rsidR="00300E9E" w:rsidRPr="0074687C">
        <w:rPr>
          <w:rFonts w:cs="Times New Roman"/>
          <w:lang w:val="sq-AL"/>
        </w:rPr>
        <w:t xml:space="preserve"> </w:t>
      </w:r>
    </w:p>
    <w:p w14:paraId="32A83061" w14:textId="03CEC9F4" w:rsidR="00300E9E" w:rsidRPr="0074687C" w:rsidRDefault="00C06C51"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Dështimi për t</w:t>
      </w:r>
      <w:r w:rsidR="00FE3890" w:rsidRPr="0074687C">
        <w:rPr>
          <w:rFonts w:cs="Times New Roman"/>
          <w:lang w:val="sq-AL"/>
        </w:rPr>
        <w:t>’</w:t>
      </w:r>
      <w:r w:rsidR="00300E9E" w:rsidRPr="0074687C">
        <w:rPr>
          <w:rFonts w:cs="Times New Roman"/>
          <w:lang w:val="sq-AL"/>
        </w:rPr>
        <w:t>i dhënë Autoritetit t</w:t>
      </w:r>
      <w:r w:rsidR="008140F4" w:rsidRPr="0074687C">
        <w:rPr>
          <w:rFonts w:cs="Times New Roman"/>
          <w:lang w:val="sq-AL"/>
        </w:rPr>
        <w:t>ë</w:t>
      </w:r>
      <w:r w:rsidR="00300E9E" w:rsidRPr="0074687C">
        <w:rPr>
          <w:rFonts w:cs="Times New Roman"/>
          <w:lang w:val="sq-AL"/>
        </w:rPr>
        <w:t xml:space="preserve"> Aviacionit Civil akses në facilitetet e organizatës gjatë orëve normale të funksionimit pas dy kërkesave me shkrim</w:t>
      </w:r>
      <w:r w:rsidR="00AE7408" w:rsidRPr="0074687C">
        <w:rPr>
          <w:rFonts w:cs="Times New Roman"/>
          <w:lang w:val="sq-AL"/>
        </w:rPr>
        <w:t>;</w:t>
      </w:r>
    </w:p>
    <w:p w14:paraId="4224C6A0" w14:textId="001389B8" w:rsidR="00300E9E" w:rsidRPr="0074687C" w:rsidRDefault="00C06C51"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Mungesa e një menaxheri përgjegjës</w:t>
      </w:r>
      <w:r w:rsidR="00AE7408" w:rsidRPr="0074687C">
        <w:rPr>
          <w:rFonts w:cs="Times New Roman"/>
          <w:lang w:val="sq-AL"/>
        </w:rPr>
        <w:t>;</w:t>
      </w:r>
    </w:p>
    <w:p w14:paraId="3C9EC1AA" w14:textId="77777777" w:rsidR="00300E9E" w:rsidRPr="0074687C" w:rsidRDefault="00C06C51"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Një papajtueshmëri e rëndësishme me procesin e trajnimit.</w:t>
      </w:r>
    </w:p>
    <w:p w14:paraId="7296057F" w14:textId="7E5A6F75" w:rsidR="00300E9E" w:rsidRPr="0074687C" w:rsidRDefault="00C06C5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Një </w:t>
      </w:r>
      <w:r w:rsidR="00AE7408" w:rsidRPr="0074687C">
        <w:rPr>
          <w:rFonts w:cs="Times New Roman"/>
          <w:lang w:val="sq-AL"/>
        </w:rPr>
        <w:t xml:space="preserve">gjetje </w:t>
      </w:r>
      <w:r w:rsidR="00DA3A7F" w:rsidRPr="0074687C">
        <w:rPr>
          <w:rFonts w:cs="Times New Roman"/>
          <w:lang w:val="sq-AL"/>
        </w:rPr>
        <w:t>e nivel</w:t>
      </w:r>
      <w:r w:rsidR="00300E9E" w:rsidRPr="0074687C">
        <w:rPr>
          <w:rFonts w:cs="Times New Roman"/>
          <w:lang w:val="sq-AL"/>
        </w:rPr>
        <w:t xml:space="preserve">it 2 është çdo papajtueshmëri me procesin e trajnimit të ndryshëm nga Gjetjet </w:t>
      </w:r>
      <w:r w:rsidR="00DA3A7F" w:rsidRPr="0074687C">
        <w:rPr>
          <w:rFonts w:cs="Times New Roman"/>
          <w:lang w:val="sq-AL"/>
        </w:rPr>
        <w:t>e nivel</w:t>
      </w:r>
      <w:r w:rsidR="00300E9E" w:rsidRPr="0074687C">
        <w:rPr>
          <w:rFonts w:cs="Times New Roman"/>
          <w:lang w:val="sq-AL"/>
        </w:rPr>
        <w:t>it 1.</w:t>
      </w:r>
    </w:p>
    <w:p w14:paraId="285413CA" w14:textId="308807B0" w:rsidR="00300E9E" w:rsidRPr="0074687C" w:rsidRDefault="00C06C51"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Pas marrjes së njoftimit të gjetjeve</w:t>
      </w:r>
      <w:r w:rsidR="00454B43" w:rsidRPr="0074687C">
        <w:rPr>
          <w:rFonts w:cs="Times New Roman"/>
          <w:lang w:val="sq-AL"/>
        </w:rPr>
        <w:t>,</w:t>
      </w:r>
      <w:r w:rsidR="00300E9E" w:rsidRPr="0074687C">
        <w:rPr>
          <w:rFonts w:cs="Times New Roman"/>
          <w:lang w:val="sq-AL"/>
        </w:rPr>
        <w:t xml:space="preserve"> sipas pikës 147.B.130, mbajtësi i miratimit të organizatës </w:t>
      </w:r>
      <w:r w:rsidR="00A12899" w:rsidRPr="0074687C">
        <w:rPr>
          <w:rFonts w:cs="Times New Roman"/>
          <w:lang w:val="sq-AL"/>
        </w:rPr>
        <w:t xml:space="preserve">së trajnimit </w:t>
      </w:r>
      <w:r w:rsidR="00300E9E" w:rsidRPr="0074687C">
        <w:rPr>
          <w:rFonts w:cs="Times New Roman"/>
          <w:lang w:val="sq-AL"/>
        </w:rPr>
        <w:t>të mirëmbajtjes do të përcaktojë një plan veprimi korrigjues dhe do të tregojë veprimin korrigjues në bindje të Autoritetit të Aviacionit Civil</w:t>
      </w:r>
      <w:r w:rsidR="00454B43" w:rsidRPr="0074687C">
        <w:rPr>
          <w:rFonts w:cs="Times New Roman"/>
          <w:lang w:val="sq-AL"/>
        </w:rPr>
        <w:t>,</w:t>
      </w:r>
      <w:r w:rsidR="00300E9E" w:rsidRPr="0074687C">
        <w:rPr>
          <w:rFonts w:cs="Times New Roman"/>
          <w:lang w:val="sq-AL"/>
        </w:rPr>
        <w:t xml:space="preserve"> brenda një periudhe të rënë dakord me Autoritetin e</w:t>
      </w:r>
      <w:r w:rsidR="00E07643" w:rsidRPr="0074687C">
        <w:rPr>
          <w:rFonts w:cs="Times New Roman"/>
          <w:lang w:val="sq-AL"/>
        </w:rPr>
        <w:t xml:space="preserve"> </w:t>
      </w:r>
      <w:r w:rsidR="00300E9E" w:rsidRPr="0074687C">
        <w:rPr>
          <w:rFonts w:cs="Times New Roman"/>
          <w:lang w:val="sq-AL"/>
        </w:rPr>
        <w:t>Aviacionit Civil.</w:t>
      </w:r>
    </w:p>
    <w:p w14:paraId="3C87F703" w14:textId="77777777" w:rsidR="00300E9E" w:rsidRPr="0074687C" w:rsidRDefault="00300E9E" w:rsidP="00610886">
      <w:pPr>
        <w:pStyle w:val="Paragrafi"/>
        <w:rPr>
          <w:rFonts w:cs="Times New Roman"/>
          <w:lang w:val="sq-AL"/>
        </w:rPr>
      </w:pPr>
    </w:p>
    <w:p w14:paraId="1B1273FF" w14:textId="5E4A98C1" w:rsidR="00300E9E" w:rsidRPr="0074687C" w:rsidRDefault="00300E9E" w:rsidP="00610886">
      <w:pPr>
        <w:pStyle w:val="NeniNr"/>
        <w:keepNext w:val="0"/>
        <w:ind w:firstLine="284"/>
        <w:rPr>
          <w:rFonts w:cs="Times New Roman"/>
          <w:lang w:val="sq-AL"/>
        </w:rPr>
      </w:pPr>
      <w:r w:rsidRPr="0074687C">
        <w:rPr>
          <w:rFonts w:cs="Times New Roman"/>
          <w:lang w:val="sq-AL"/>
        </w:rPr>
        <w:t>NËNPJESA C</w:t>
      </w:r>
      <w:r w:rsidR="0074687C" w:rsidRPr="0074687C">
        <w:rPr>
          <w:rFonts w:cs="Times New Roman"/>
          <w:lang w:val="sq-AL"/>
        </w:rPr>
        <w:t xml:space="preserve">. </w:t>
      </w:r>
      <w:r w:rsidRPr="0074687C">
        <w:rPr>
          <w:rFonts w:cs="Times New Roman"/>
          <w:lang w:val="sq-AL"/>
        </w:rPr>
        <w:t>KURSI</w:t>
      </w:r>
      <w:r w:rsidR="00A12899" w:rsidRPr="0074687C">
        <w:rPr>
          <w:rFonts w:cs="Times New Roman"/>
          <w:lang w:val="sq-AL"/>
        </w:rPr>
        <w:t xml:space="preserve"> I MIRATUAR</w:t>
      </w:r>
      <w:r w:rsidRPr="0074687C">
        <w:rPr>
          <w:rFonts w:cs="Times New Roman"/>
          <w:lang w:val="sq-AL"/>
        </w:rPr>
        <w:t xml:space="preserve"> I TRAJNIMIT BAZË </w:t>
      </w:r>
    </w:p>
    <w:p w14:paraId="2DF8B490" w14:textId="77777777" w:rsidR="00C06C51" w:rsidRPr="0074687C" w:rsidRDefault="00C06C51" w:rsidP="00610886">
      <w:pPr>
        <w:pStyle w:val="Paragrafi"/>
        <w:rPr>
          <w:rFonts w:cs="Times New Roman"/>
          <w:lang w:val="sq-AL"/>
        </w:rPr>
      </w:pPr>
    </w:p>
    <w:p w14:paraId="3933B142" w14:textId="0A0A0CCA" w:rsidR="00300E9E" w:rsidRPr="0074687C" w:rsidRDefault="00300E9E" w:rsidP="00610886">
      <w:pPr>
        <w:pStyle w:val="Paragrafi"/>
        <w:rPr>
          <w:rFonts w:cs="Times New Roman"/>
          <w:b/>
          <w:lang w:val="sq-AL"/>
        </w:rPr>
      </w:pPr>
      <w:r w:rsidRPr="0074687C">
        <w:rPr>
          <w:rFonts w:cs="Times New Roman"/>
          <w:b/>
          <w:lang w:val="sq-AL"/>
        </w:rPr>
        <w:t>147.A.200 Kursi i</w:t>
      </w:r>
      <w:r w:rsidR="00137313" w:rsidRPr="0074687C">
        <w:rPr>
          <w:rFonts w:cs="Times New Roman"/>
          <w:b/>
          <w:lang w:val="sq-AL"/>
        </w:rPr>
        <w:t xml:space="preserve"> miratuar i</w:t>
      </w:r>
      <w:r w:rsidRPr="0074687C">
        <w:rPr>
          <w:rFonts w:cs="Times New Roman"/>
          <w:b/>
          <w:lang w:val="sq-AL"/>
        </w:rPr>
        <w:t xml:space="preserve"> trajnimit bazë </w:t>
      </w:r>
    </w:p>
    <w:p w14:paraId="7504C27E" w14:textId="1CFCFAB7" w:rsidR="00300E9E" w:rsidRPr="0074687C" w:rsidRDefault="00C06C51" w:rsidP="00610886">
      <w:pPr>
        <w:pStyle w:val="Paragrafi"/>
        <w:rPr>
          <w:rFonts w:cs="Times New Roman"/>
          <w:lang w:val="sq-AL"/>
        </w:rPr>
      </w:pPr>
      <w:r w:rsidRPr="0074687C">
        <w:rPr>
          <w:rFonts w:cs="Times New Roman"/>
          <w:lang w:val="sq-AL"/>
        </w:rPr>
        <w:t xml:space="preserve">a) </w:t>
      </w:r>
      <w:r w:rsidR="00286D2D" w:rsidRPr="0074687C">
        <w:rPr>
          <w:rFonts w:cs="Times New Roman"/>
          <w:lang w:val="sq-AL"/>
        </w:rPr>
        <w:t xml:space="preserve">Kursi i miratuar i trajnimit bazë </w:t>
      </w:r>
      <w:r w:rsidR="00300E9E" w:rsidRPr="0074687C">
        <w:rPr>
          <w:rFonts w:cs="Times New Roman"/>
          <w:lang w:val="sq-AL"/>
        </w:rPr>
        <w:t xml:space="preserve">do të konsistojë në trajnimin e njohurive, </w:t>
      </w:r>
      <w:r w:rsidR="00286D2D" w:rsidRPr="0074687C">
        <w:rPr>
          <w:rFonts w:cs="Times New Roman"/>
          <w:lang w:val="sq-AL"/>
        </w:rPr>
        <w:t xml:space="preserve">provimin </w:t>
      </w:r>
      <w:r w:rsidR="00300E9E" w:rsidRPr="0074687C">
        <w:rPr>
          <w:rFonts w:cs="Times New Roman"/>
          <w:lang w:val="sq-AL"/>
        </w:rPr>
        <w:t>e njohurive, trajnimin praktik dhe</w:t>
      </w:r>
      <w:r w:rsidR="00E07643" w:rsidRPr="0074687C">
        <w:rPr>
          <w:rFonts w:cs="Times New Roman"/>
          <w:lang w:val="sq-AL"/>
        </w:rPr>
        <w:t xml:space="preserve"> </w:t>
      </w:r>
      <w:r w:rsidR="00300E9E" w:rsidRPr="0074687C">
        <w:rPr>
          <w:rFonts w:cs="Times New Roman"/>
          <w:lang w:val="sq-AL"/>
        </w:rPr>
        <w:t>në një vlerësim praktik.</w:t>
      </w:r>
    </w:p>
    <w:p w14:paraId="4FBF3E9F" w14:textId="42AB7847" w:rsidR="00300E9E" w:rsidRPr="0074687C" w:rsidRDefault="00C06C5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Elementi i trajnimit të njohurive do të mbulojë lëndën për një licencë të mirëmbajtjes së avionit të kategorisë ose nënkategorisë</w:t>
      </w:r>
      <w:r w:rsidR="00454B43" w:rsidRPr="0074687C">
        <w:rPr>
          <w:rFonts w:cs="Times New Roman"/>
          <w:lang w:val="sq-AL"/>
        </w:rPr>
        <w:t>,</w:t>
      </w:r>
      <w:r w:rsidR="00300E9E" w:rsidRPr="0074687C">
        <w:rPr>
          <w:rFonts w:cs="Times New Roman"/>
          <w:lang w:val="sq-AL"/>
        </w:rPr>
        <w:t xml:space="preserve"> siç specifikohet</w:t>
      </w:r>
      <w:r w:rsidR="008E5541" w:rsidRPr="0074687C">
        <w:rPr>
          <w:rFonts w:cs="Times New Roman"/>
          <w:lang w:val="sq-AL"/>
        </w:rPr>
        <w:t xml:space="preserve"> në aneks</w:t>
      </w:r>
      <w:r w:rsidR="008D024F" w:rsidRPr="0074687C">
        <w:rPr>
          <w:rFonts w:cs="Times New Roman"/>
          <w:lang w:val="sq-AL"/>
        </w:rPr>
        <w:t xml:space="preserve">in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w:t>
      </w:r>
    </w:p>
    <w:p w14:paraId="7C962423" w14:textId="302AFDA5" w:rsidR="00300E9E" w:rsidRPr="0074687C" w:rsidRDefault="00C06C51"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 xml:space="preserve">Elementi i </w:t>
      </w:r>
      <w:r w:rsidR="00286D2D" w:rsidRPr="0074687C">
        <w:rPr>
          <w:rFonts w:cs="Times New Roman"/>
          <w:lang w:val="sq-AL"/>
        </w:rPr>
        <w:t xml:space="preserve">provimit </w:t>
      </w:r>
      <w:r w:rsidR="00300E9E" w:rsidRPr="0074687C">
        <w:rPr>
          <w:rFonts w:cs="Times New Roman"/>
          <w:lang w:val="sq-AL"/>
        </w:rPr>
        <w:t>të njohurive do të mbulojë një seksion përfaqësues të lëndës nga elementi trajnues i pikës</w:t>
      </w:r>
      <w:r w:rsidR="001B31B6" w:rsidRPr="0074687C">
        <w:rPr>
          <w:rFonts w:cs="Times New Roman"/>
          <w:lang w:val="sq-AL"/>
        </w:rPr>
        <w:t xml:space="preserve"> (</w:t>
      </w:r>
      <w:r w:rsidR="00300E9E" w:rsidRPr="0074687C">
        <w:rPr>
          <w:rFonts w:cs="Times New Roman"/>
          <w:lang w:val="sq-AL"/>
        </w:rPr>
        <w:t>b).</w:t>
      </w:r>
    </w:p>
    <w:p w14:paraId="28D77D05" w14:textId="20EAA8ED" w:rsidR="00300E9E" w:rsidRPr="0074687C" w:rsidRDefault="00C06C51"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Elementi i trajnimit praktik do të mbulojë përdorimin praktik të mjeteve/pajisjeve të zakonshme, çmontimin/montimin e një përzgjedhje</w:t>
      </w:r>
      <w:r w:rsidR="00454B43" w:rsidRPr="0074687C">
        <w:rPr>
          <w:rFonts w:cs="Times New Roman"/>
          <w:lang w:val="sq-AL"/>
        </w:rPr>
        <w:t>je</w:t>
      </w:r>
      <w:r w:rsidR="00300E9E" w:rsidRPr="0074687C">
        <w:rPr>
          <w:rFonts w:cs="Times New Roman"/>
          <w:lang w:val="sq-AL"/>
        </w:rPr>
        <w:t xml:space="preserve"> përfaqësuese të pjesëve të avionit dhe pjesëmarrjen në aktivitetet përfaqësuese të mirëmbajtjes që kryhen në lidhje me modulin tërësor të veçantë të</w:t>
      </w:r>
      <w:r w:rsidR="00695BA6" w:rsidRPr="0074687C">
        <w:rPr>
          <w:rFonts w:cs="Times New Roman"/>
          <w:lang w:val="sq-AL"/>
        </w:rPr>
        <w:t xml:space="preserve"> pjesës </w:t>
      </w:r>
      <w:r w:rsidR="00300E9E" w:rsidRPr="0074687C">
        <w:rPr>
          <w:rFonts w:cs="Times New Roman"/>
          <w:lang w:val="sq-AL"/>
        </w:rPr>
        <w:t>66.</w:t>
      </w:r>
    </w:p>
    <w:p w14:paraId="5F215A62" w14:textId="77777777" w:rsidR="00300E9E" w:rsidRPr="0074687C" w:rsidRDefault="00C06C51" w:rsidP="00610886">
      <w:pPr>
        <w:pStyle w:val="Paragrafi"/>
        <w:rPr>
          <w:rFonts w:cs="Times New Roman"/>
          <w:lang w:val="sq-AL"/>
        </w:rPr>
      </w:pPr>
      <w:r w:rsidRPr="0074687C">
        <w:rPr>
          <w:rFonts w:cs="Times New Roman"/>
          <w:lang w:val="sq-AL"/>
        </w:rPr>
        <w:t xml:space="preserve">e) </w:t>
      </w:r>
      <w:r w:rsidR="00300E9E" w:rsidRPr="0074687C">
        <w:rPr>
          <w:rFonts w:cs="Times New Roman"/>
          <w:lang w:val="sq-AL"/>
        </w:rPr>
        <w:t xml:space="preserve">Elementi i vlerësimit praktik do të mbulojë trajnimin praktik dhe përcakton nëse studenti është kompetent në përdorimin e mjeteve dhe </w:t>
      </w:r>
      <w:r w:rsidR="00454B43" w:rsidRPr="0074687C">
        <w:rPr>
          <w:rFonts w:cs="Times New Roman"/>
          <w:lang w:val="sq-AL"/>
        </w:rPr>
        <w:t xml:space="preserve">të </w:t>
      </w:r>
      <w:r w:rsidR="00300E9E" w:rsidRPr="0074687C">
        <w:rPr>
          <w:rFonts w:cs="Times New Roman"/>
          <w:lang w:val="sq-AL"/>
        </w:rPr>
        <w:t>pajisjeve dhe që punon në përputhje me manualet e mirëmbajtjes.</w:t>
      </w:r>
    </w:p>
    <w:p w14:paraId="034F561F" w14:textId="0AB6B819" w:rsidR="00300E9E" w:rsidRPr="0074687C" w:rsidRDefault="00C06C51" w:rsidP="00610886">
      <w:pPr>
        <w:pStyle w:val="Paragrafi"/>
        <w:rPr>
          <w:rFonts w:cs="Times New Roman"/>
          <w:lang w:val="sq-AL"/>
        </w:rPr>
      </w:pPr>
      <w:r w:rsidRPr="0074687C">
        <w:rPr>
          <w:rFonts w:cs="Times New Roman"/>
          <w:lang w:val="sq-AL"/>
        </w:rPr>
        <w:t xml:space="preserve">f) </w:t>
      </w:r>
      <w:r w:rsidR="00300E9E" w:rsidRPr="0074687C">
        <w:rPr>
          <w:rFonts w:cs="Times New Roman"/>
          <w:lang w:val="sq-AL"/>
        </w:rPr>
        <w:t xml:space="preserve">Kohëzgjatja e kurseve të trajnimit bazë do të jetë në përputhje </w:t>
      </w:r>
      <w:r w:rsidR="00031C2C" w:rsidRPr="0074687C">
        <w:rPr>
          <w:rFonts w:cs="Times New Roman"/>
          <w:lang w:val="sq-AL"/>
        </w:rPr>
        <w:t xml:space="preserve">me shtojcën </w:t>
      </w:r>
      <w:r w:rsidR="00300E9E" w:rsidRPr="0074687C">
        <w:rPr>
          <w:rFonts w:cs="Times New Roman"/>
          <w:lang w:val="sq-AL"/>
        </w:rPr>
        <w:t>I.</w:t>
      </w:r>
    </w:p>
    <w:p w14:paraId="57B0B4F5" w14:textId="4426EB17" w:rsidR="004A2CBF" w:rsidRPr="0074687C" w:rsidRDefault="00C06C51" w:rsidP="00610886">
      <w:pPr>
        <w:pStyle w:val="Paragrafi"/>
        <w:rPr>
          <w:rFonts w:cs="Times New Roman"/>
          <w:lang w:val="sq-AL"/>
        </w:rPr>
      </w:pPr>
      <w:r w:rsidRPr="0074687C">
        <w:rPr>
          <w:rFonts w:cs="Times New Roman"/>
          <w:lang w:val="sq-AL"/>
        </w:rPr>
        <w:t xml:space="preserve">g) </w:t>
      </w:r>
      <w:r w:rsidR="004A2CBF" w:rsidRPr="0074687C">
        <w:rPr>
          <w:rFonts w:cs="Times New Roman"/>
          <w:lang w:val="sq-AL"/>
        </w:rPr>
        <w:t xml:space="preserve">Pavarësisht pikës (f), për të përfituar nga ndryshimet në teknologjitë dhe metodat e trajnimit </w:t>
      </w:r>
      <w:r w:rsidR="004A2CBF" w:rsidRPr="0074687C">
        <w:rPr>
          <w:rFonts w:cs="Times New Roman"/>
          <w:lang w:val="sq-AL"/>
        </w:rPr>
        <w:lastRenderedPageBreak/>
        <w:t>(trajnimi teorik), ose nga kreditet e specifikuara në pikën 66.A.25(e)</w:t>
      </w:r>
      <w:r w:rsidR="008E5541" w:rsidRPr="0074687C">
        <w:rPr>
          <w:rFonts w:cs="Times New Roman"/>
          <w:lang w:val="sq-AL"/>
        </w:rPr>
        <w:t xml:space="preserve"> </w:t>
      </w:r>
      <w:r w:rsidR="002E40B7" w:rsidRPr="0074687C">
        <w:rPr>
          <w:rFonts w:cs="Times New Roman"/>
          <w:lang w:val="sq-AL"/>
        </w:rPr>
        <w:t xml:space="preserve">të aneksit </w:t>
      </w:r>
      <w:r w:rsidR="004A2CBF" w:rsidRPr="0074687C">
        <w:rPr>
          <w:rFonts w:cs="Times New Roman"/>
          <w:lang w:val="sq-AL"/>
        </w:rPr>
        <w:t xml:space="preserve">III (Pjesa-66), numri i orëve siç përcaktohet </w:t>
      </w:r>
      <w:r w:rsidR="00B17FEE" w:rsidRPr="0074687C">
        <w:rPr>
          <w:rFonts w:cs="Times New Roman"/>
          <w:lang w:val="sq-AL"/>
        </w:rPr>
        <w:t xml:space="preserve">në shtojcën </w:t>
      </w:r>
      <w:r w:rsidR="004A2CBF" w:rsidRPr="0074687C">
        <w:rPr>
          <w:rFonts w:cs="Times New Roman"/>
          <w:lang w:val="sq-AL"/>
        </w:rPr>
        <w:t xml:space="preserve">I (Kohëzgjatja e kursit të trajnimit bazë) mund të ndryshohet me kusht që përmbajtja dhe plani mësimor të përshkruajnë dhe </w:t>
      </w:r>
      <w:r w:rsidR="00286D2D" w:rsidRPr="0074687C">
        <w:rPr>
          <w:rFonts w:cs="Times New Roman"/>
          <w:lang w:val="sq-AL"/>
        </w:rPr>
        <w:t xml:space="preserve">arsyetojnë </w:t>
      </w:r>
      <w:r w:rsidR="004A2CBF" w:rsidRPr="0074687C">
        <w:rPr>
          <w:rFonts w:cs="Times New Roman"/>
          <w:lang w:val="sq-AL"/>
        </w:rPr>
        <w:t xml:space="preserve">ndryshimet e propozuara. Një procedurë do të përfshihet në MTOE për të </w:t>
      </w:r>
      <w:r w:rsidR="00286D2D" w:rsidRPr="0074687C">
        <w:rPr>
          <w:rFonts w:cs="Times New Roman"/>
          <w:lang w:val="sq-AL"/>
        </w:rPr>
        <w:t xml:space="preserve">arsyetuar </w:t>
      </w:r>
      <w:r w:rsidR="004A2CBF" w:rsidRPr="0074687C">
        <w:rPr>
          <w:rFonts w:cs="Times New Roman"/>
          <w:lang w:val="sq-AL"/>
        </w:rPr>
        <w:t>këto ndryshime.</w:t>
      </w:r>
    </w:p>
    <w:p w14:paraId="72833063" w14:textId="6617CB3D" w:rsidR="003D24D6" w:rsidRPr="0074687C" w:rsidRDefault="004A2CBF" w:rsidP="00610886">
      <w:pPr>
        <w:pStyle w:val="Paragrafi"/>
        <w:rPr>
          <w:rFonts w:cs="Times New Roman"/>
          <w:lang w:val="sq-AL"/>
        </w:rPr>
      </w:pPr>
      <w:r w:rsidRPr="0074687C">
        <w:rPr>
          <w:rFonts w:cs="Times New Roman"/>
          <w:lang w:val="sq-AL"/>
        </w:rPr>
        <w:t>(h) Kohëzgjatja e kurseve të konvertimit ndërmjet (nën)kategorive do të përcaktohet nëpërmjet një vlerësimi të programit të trajnimit bazë dhe nevojave përkatëse për trajnim praktik.</w:t>
      </w:r>
    </w:p>
    <w:p w14:paraId="28A9D9DA" w14:textId="75E38826" w:rsidR="00300E9E" w:rsidRPr="0074687C" w:rsidRDefault="00300E9E" w:rsidP="00610886">
      <w:pPr>
        <w:pStyle w:val="Paragrafi"/>
        <w:rPr>
          <w:rFonts w:cs="Times New Roman"/>
          <w:b/>
          <w:lang w:val="sq-AL"/>
        </w:rPr>
      </w:pPr>
      <w:r w:rsidRPr="0074687C">
        <w:rPr>
          <w:rFonts w:cs="Times New Roman"/>
          <w:b/>
          <w:lang w:val="sq-AL"/>
        </w:rPr>
        <w:t xml:space="preserve">147.A.205 </w:t>
      </w:r>
      <w:r w:rsidR="00286D2D" w:rsidRPr="0074687C">
        <w:rPr>
          <w:rFonts w:cs="Times New Roman"/>
          <w:b/>
          <w:lang w:val="sq-AL"/>
        </w:rPr>
        <w:t xml:space="preserve">Provimet </w:t>
      </w:r>
      <w:r w:rsidRPr="0074687C">
        <w:rPr>
          <w:rFonts w:cs="Times New Roman"/>
          <w:b/>
          <w:lang w:val="sq-AL"/>
        </w:rPr>
        <w:t>e njohurive bazë</w:t>
      </w:r>
    </w:p>
    <w:p w14:paraId="7211A90A" w14:textId="38D6218C" w:rsidR="00300E9E" w:rsidRPr="0074687C" w:rsidRDefault="00286D2D" w:rsidP="00610886">
      <w:pPr>
        <w:pStyle w:val="Paragrafi"/>
        <w:rPr>
          <w:rFonts w:cs="Times New Roman"/>
          <w:lang w:val="sq-AL"/>
        </w:rPr>
      </w:pPr>
      <w:r w:rsidRPr="0074687C">
        <w:rPr>
          <w:rFonts w:cs="Times New Roman"/>
          <w:lang w:val="sq-AL"/>
        </w:rPr>
        <w:t xml:space="preserve">Provimet </w:t>
      </w:r>
      <w:r w:rsidR="00300E9E" w:rsidRPr="0074687C">
        <w:rPr>
          <w:rFonts w:cs="Times New Roman"/>
          <w:lang w:val="sq-AL"/>
        </w:rPr>
        <w:t>e njohurive bazë d</w:t>
      </w:r>
      <w:r w:rsidRPr="0074687C">
        <w:rPr>
          <w:rFonts w:cs="Times New Roman"/>
          <w:lang w:val="sq-AL"/>
        </w:rPr>
        <w:t>uhet</w:t>
      </w:r>
      <w:r w:rsidR="00300E9E" w:rsidRPr="0074687C">
        <w:rPr>
          <w:rFonts w:cs="Times New Roman"/>
          <w:lang w:val="sq-AL"/>
        </w:rPr>
        <w:t xml:space="preserve"> të:</w:t>
      </w:r>
    </w:p>
    <w:p w14:paraId="44BD30A2" w14:textId="681B7205" w:rsidR="00300E9E" w:rsidRPr="0074687C" w:rsidRDefault="0024620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jenë në përputhje me standardin e përcaktuar</w:t>
      </w:r>
      <w:r w:rsidR="008E5541" w:rsidRPr="0074687C">
        <w:rPr>
          <w:rFonts w:cs="Times New Roman"/>
          <w:lang w:val="sq-AL"/>
        </w:rPr>
        <w:t xml:space="preserve"> në aneks</w:t>
      </w:r>
      <w:r w:rsidR="008D024F" w:rsidRPr="0074687C">
        <w:rPr>
          <w:rFonts w:cs="Times New Roman"/>
          <w:lang w:val="sq-AL"/>
        </w:rPr>
        <w:t xml:space="preserve">in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w:t>
      </w:r>
      <w:r w:rsidR="00454B43" w:rsidRPr="0074687C">
        <w:rPr>
          <w:rFonts w:cs="Times New Roman"/>
          <w:lang w:val="sq-AL"/>
        </w:rPr>
        <w:t>;</w:t>
      </w:r>
    </w:p>
    <w:p w14:paraId="6EFFCC3D" w14:textId="77777777" w:rsidR="00300E9E" w:rsidRPr="0074687C" w:rsidRDefault="00911FDB"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kryhen pa përdorimin e shënimeve të trajnimit</w:t>
      </w:r>
      <w:r w:rsidR="00454B43" w:rsidRPr="0074687C">
        <w:rPr>
          <w:rFonts w:cs="Times New Roman"/>
          <w:lang w:val="sq-AL"/>
        </w:rPr>
        <w:t>;</w:t>
      </w:r>
    </w:p>
    <w:p w14:paraId="6D42005D" w14:textId="4155E63B" w:rsidR="00300E9E" w:rsidRPr="0074687C" w:rsidRDefault="00CD576F"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mbulojnë një seksion përfaqësues të lëndëve nga moduli i veçantë i trajnimit të përfunduar</w:t>
      </w:r>
      <w:r w:rsidR="00906108" w:rsidRPr="0074687C">
        <w:rPr>
          <w:rFonts w:cs="Times New Roman"/>
          <w:lang w:val="sq-AL"/>
        </w:rPr>
        <w:t>,</w:t>
      </w:r>
      <w:r w:rsidR="00300E9E" w:rsidRPr="0074687C">
        <w:rPr>
          <w:rFonts w:cs="Times New Roman"/>
          <w:lang w:val="sq-AL"/>
        </w:rPr>
        <w:t xml:space="preserve"> në përputhje </w:t>
      </w:r>
      <w:r w:rsidR="00D0072C" w:rsidRPr="0074687C">
        <w:rPr>
          <w:rFonts w:cs="Times New Roman"/>
          <w:lang w:val="sq-AL"/>
        </w:rPr>
        <w:t>me aneks</w:t>
      </w:r>
      <w:r w:rsidR="008D024F" w:rsidRPr="0074687C">
        <w:rPr>
          <w:rFonts w:cs="Times New Roman"/>
          <w:lang w:val="sq-AL"/>
        </w:rPr>
        <w:t xml:space="preserve">in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66).</w:t>
      </w:r>
    </w:p>
    <w:p w14:paraId="7456451A" w14:textId="77777777" w:rsidR="00300E9E" w:rsidRPr="0074687C" w:rsidRDefault="00300E9E" w:rsidP="00610886">
      <w:pPr>
        <w:pStyle w:val="Paragrafi"/>
        <w:rPr>
          <w:rFonts w:cs="Times New Roman"/>
          <w:b/>
          <w:lang w:val="sq-AL"/>
        </w:rPr>
      </w:pPr>
      <w:r w:rsidRPr="0074687C">
        <w:rPr>
          <w:rFonts w:cs="Times New Roman"/>
          <w:b/>
          <w:lang w:val="sq-AL"/>
        </w:rPr>
        <w:t>147.A.210 Vlerësimi praktik bazë</w:t>
      </w:r>
    </w:p>
    <w:p w14:paraId="75953464" w14:textId="75589BD3" w:rsidR="00300E9E" w:rsidRPr="0074687C" w:rsidRDefault="008B5C2A"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Vlerësimet praktike bazë do të kryhen gjatë kursit të trajnimit të </w:t>
      </w:r>
      <w:r w:rsidR="00286D2D" w:rsidRPr="0074687C">
        <w:rPr>
          <w:rFonts w:cs="Times New Roman"/>
          <w:lang w:val="sq-AL"/>
        </w:rPr>
        <w:t xml:space="preserve">një </w:t>
      </w:r>
      <w:r w:rsidR="00300E9E" w:rsidRPr="0074687C">
        <w:rPr>
          <w:rFonts w:cs="Times New Roman"/>
          <w:lang w:val="sq-AL"/>
        </w:rPr>
        <w:t>mirëmbajtje</w:t>
      </w:r>
      <w:r w:rsidR="00286D2D" w:rsidRPr="0074687C">
        <w:rPr>
          <w:rFonts w:cs="Times New Roman"/>
          <w:lang w:val="sq-AL"/>
        </w:rPr>
        <w:t xml:space="preserve">je baze </w:t>
      </w:r>
      <w:r w:rsidR="00300E9E" w:rsidRPr="0074687C">
        <w:rPr>
          <w:rFonts w:cs="Times New Roman"/>
          <w:lang w:val="sq-AL"/>
        </w:rPr>
        <w:t>nga vlerësuesit praktik</w:t>
      </w:r>
      <w:r w:rsidR="00906108" w:rsidRPr="0074687C">
        <w:rPr>
          <w:rFonts w:cs="Times New Roman"/>
          <w:lang w:val="sq-AL"/>
        </w:rPr>
        <w:t>ë</w:t>
      </w:r>
      <w:r w:rsidR="00300E9E" w:rsidRPr="0074687C">
        <w:rPr>
          <w:rFonts w:cs="Times New Roman"/>
          <w:lang w:val="sq-AL"/>
        </w:rPr>
        <w:t xml:space="preserve"> të caktuar</w:t>
      </w:r>
      <w:r w:rsidR="00906108" w:rsidRPr="0074687C">
        <w:rPr>
          <w:rFonts w:cs="Times New Roman"/>
          <w:lang w:val="sq-AL"/>
        </w:rPr>
        <w:t>,</w:t>
      </w:r>
      <w:r w:rsidR="00300E9E" w:rsidRPr="0074687C">
        <w:rPr>
          <w:rFonts w:cs="Times New Roman"/>
          <w:lang w:val="sq-AL"/>
        </w:rPr>
        <w:t xml:space="preserve"> në përfundim të secilës periudhë vizite në seminaret praktike/facilitetin e mirëmbajtjes.</w:t>
      </w:r>
    </w:p>
    <w:p w14:paraId="60A53A15" w14:textId="77777777" w:rsidR="00300E9E" w:rsidRPr="0074687C" w:rsidRDefault="008B5C2A"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Studenti do të arrijë një minimum pikësh të vlerësuar në lidhje me pikën 147.A.200</w:t>
      </w:r>
      <w:r w:rsidR="001B31B6" w:rsidRPr="0074687C">
        <w:rPr>
          <w:rFonts w:cs="Times New Roman"/>
          <w:lang w:val="sq-AL"/>
        </w:rPr>
        <w:t xml:space="preserve"> (</w:t>
      </w:r>
      <w:r w:rsidR="00300E9E" w:rsidRPr="0074687C">
        <w:rPr>
          <w:rFonts w:cs="Times New Roman"/>
          <w:lang w:val="sq-AL"/>
        </w:rPr>
        <w:t xml:space="preserve">e). </w:t>
      </w:r>
    </w:p>
    <w:p w14:paraId="3DB21344" w14:textId="77777777" w:rsidR="00300E9E" w:rsidRPr="0074687C" w:rsidRDefault="00300E9E" w:rsidP="00610886">
      <w:pPr>
        <w:pStyle w:val="Paragrafi"/>
        <w:rPr>
          <w:rFonts w:cs="Times New Roman"/>
          <w:lang w:val="sq-AL"/>
        </w:rPr>
      </w:pPr>
    </w:p>
    <w:p w14:paraId="74ABC977" w14:textId="12600D48" w:rsidR="00300E9E" w:rsidRPr="0074687C" w:rsidRDefault="00300E9E" w:rsidP="00610886">
      <w:pPr>
        <w:pStyle w:val="Paragrafi"/>
        <w:jc w:val="center"/>
        <w:rPr>
          <w:rFonts w:cs="Times New Roman"/>
          <w:lang w:val="sq-AL"/>
        </w:rPr>
      </w:pPr>
      <w:r w:rsidRPr="0074687C">
        <w:rPr>
          <w:rFonts w:cs="Times New Roman"/>
          <w:lang w:val="sq-AL"/>
        </w:rPr>
        <w:t>NËNPJESA D</w:t>
      </w:r>
      <w:r w:rsidR="0074687C" w:rsidRPr="0074687C">
        <w:rPr>
          <w:rFonts w:cs="Times New Roman"/>
          <w:lang w:val="sq-AL"/>
        </w:rPr>
        <w:t xml:space="preserve">. </w:t>
      </w:r>
      <w:r w:rsidRPr="0074687C">
        <w:rPr>
          <w:rFonts w:cs="Times New Roman"/>
          <w:lang w:val="sq-AL"/>
        </w:rPr>
        <w:t xml:space="preserve">TRAJNIMI I TIPIT/DETYRËS </w:t>
      </w:r>
      <w:r w:rsidR="00286D2D" w:rsidRPr="0074687C">
        <w:rPr>
          <w:rFonts w:cs="Times New Roman"/>
          <w:lang w:val="sq-AL"/>
        </w:rPr>
        <w:t>S</w:t>
      </w:r>
      <w:r w:rsidRPr="0074687C">
        <w:rPr>
          <w:rFonts w:cs="Times New Roman"/>
          <w:lang w:val="sq-AL"/>
        </w:rPr>
        <w:t>Ë AVIONIT</w:t>
      </w:r>
    </w:p>
    <w:p w14:paraId="7D5CD7E2" w14:textId="77777777" w:rsidR="002C336E" w:rsidRPr="0074687C" w:rsidRDefault="002C336E" w:rsidP="00610886">
      <w:pPr>
        <w:pStyle w:val="Paragrafi"/>
        <w:rPr>
          <w:rFonts w:cs="Times New Roman"/>
          <w:lang w:val="sq-AL"/>
        </w:rPr>
      </w:pPr>
    </w:p>
    <w:p w14:paraId="6DD2EA77" w14:textId="584263BF" w:rsidR="00300E9E" w:rsidRPr="0074687C" w:rsidRDefault="00300E9E" w:rsidP="00610886">
      <w:pPr>
        <w:pStyle w:val="Paragrafi"/>
        <w:rPr>
          <w:rFonts w:cs="Times New Roman"/>
          <w:b/>
          <w:lang w:val="sq-AL"/>
        </w:rPr>
      </w:pPr>
      <w:r w:rsidRPr="0074687C">
        <w:rPr>
          <w:rFonts w:cs="Times New Roman"/>
          <w:b/>
          <w:lang w:val="sq-AL"/>
        </w:rPr>
        <w:t>147.A.300 Trajnimi i tipit/detyrës së avionit</w:t>
      </w:r>
    </w:p>
    <w:p w14:paraId="0F47DAB7" w14:textId="53D4B01A" w:rsidR="00300E9E" w:rsidRPr="0074687C" w:rsidRDefault="00300E9E" w:rsidP="00610886">
      <w:pPr>
        <w:pStyle w:val="Paragrafi"/>
        <w:rPr>
          <w:rFonts w:cs="Times New Roman"/>
          <w:lang w:val="sq-AL"/>
        </w:rPr>
      </w:pPr>
      <w:r w:rsidRPr="0074687C">
        <w:rPr>
          <w:rFonts w:cs="Times New Roman"/>
          <w:lang w:val="sq-AL"/>
        </w:rPr>
        <w:t xml:space="preserve">Një organizatë </w:t>
      </w:r>
      <w:r w:rsidR="00286D2D" w:rsidRPr="0074687C">
        <w:rPr>
          <w:rFonts w:cs="Times New Roman"/>
          <w:lang w:val="sq-AL"/>
        </w:rPr>
        <w:t>e trajnimit të</w:t>
      </w:r>
      <w:r w:rsidRPr="0074687C">
        <w:rPr>
          <w:rFonts w:cs="Times New Roman"/>
          <w:lang w:val="sq-AL"/>
        </w:rPr>
        <w:t xml:space="preserve"> mirëmbajtjes do të miratohet për të kryer trajnimin e tipit të avionit dhe/ose të detyrës në të</w:t>
      </w:r>
      <w:r w:rsidR="00906108" w:rsidRPr="0074687C">
        <w:rPr>
          <w:rFonts w:cs="Times New Roman"/>
          <w:lang w:val="sq-AL"/>
        </w:rPr>
        <w:t>,</w:t>
      </w:r>
      <w:r w:rsidRPr="0074687C">
        <w:rPr>
          <w:rFonts w:cs="Times New Roman"/>
          <w:lang w:val="sq-AL"/>
        </w:rPr>
        <w:t xml:space="preserve"> </w:t>
      </w:r>
      <w:r w:rsidR="002557F8" w:rsidRPr="0074687C">
        <w:rPr>
          <w:rFonts w:cs="Times New Roman"/>
          <w:lang w:val="sq-AL"/>
        </w:rPr>
        <w:t>sipas aneksit</w:t>
      </w:r>
      <w:r w:rsidR="008D024F" w:rsidRPr="0074687C">
        <w:rPr>
          <w:rFonts w:cs="Times New Roman"/>
          <w:lang w:val="sq-AL"/>
        </w:rPr>
        <w:t xml:space="preserve"> </w:t>
      </w:r>
      <w:r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66)</w:t>
      </w:r>
      <w:r w:rsidR="00906108" w:rsidRPr="0074687C">
        <w:rPr>
          <w:rFonts w:cs="Times New Roman"/>
          <w:lang w:val="sq-AL"/>
        </w:rPr>
        <w:t>,</w:t>
      </w:r>
      <w:r w:rsidRPr="0074687C">
        <w:rPr>
          <w:rFonts w:cs="Times New Roman"/>
          <w:lang w:val="sq-AL"/>
        </w:rPr>
        <w:t xml:space="preserve"> duke iu nënshtruar pajtueshmërisë me standardin e specifikuar në pikën 66.A.45.</w:t>
      </w:r>
    </w:p>
    <w:p w14:paraId="1DCC606A" w14:textId="02512F5E" w:rsidR="00300E9E" w:rsidRPr="0074687C" w:rsidRDefault="00300E9E" w:rsidP="00610886">
      <w:pPr>
        <w:pStyle w:val="Paragrafi"/>
        <w:rPr>
          <w:rFonts w:cs="Times New Roman"/>
          <w:b/>
          <w:lang w:val="sq-AL"/>
        </w:rPr>
      </w:pPr>
      <w:r w:rsidRPr="0074687C">
        <w:rPr>
          <w:rFonts w:cs="Times New Roman"/>
          <w:b/>
          <w:lang w:val="sq-AL"/>
        </w:rPr>
        <w:t xml:space="preserve">147.A.305 </w:t>
      </w:r>
      <w:r w:rsidR="004A2CBF" w:rsidRPr="0074687C">
        <w:rPr>
          <w:rFonts w:cs="Times New Roman"/>
          <w:b/>
          <w:lang w:val="sq-AL"/>
        </w:rPr>
        <w:t xml:space="preserve">Vlerësimi i </w:t>
      </w:r>
      <w:r w:rsidRPr="0074687C">
        <w:rPr>
          <w:rFonts w:cs="Times New Roman"/>
          <w:b/>
          <w:lang w:val="sq-AL"/>
        </w:rPr>
        <w:t xml:space="preserve">tipit të avionit dhe vlerësimet e detyrës </w:t>
      </w:r>
    </w:p>
    <w:p w14:paraId="1A7D3C8F" w14:textId="490FDE33" w:rsidR="00300E9E" w:rsidRPr="0074687C" w:rsidRDefault="00300E9E" w:rsidP="00610886">
      <w:pPr>
        <w:pStyle w:val="Paragrafi"/>
        <w:rPr>
          <w:rFonts w:cs="Times New Roman"/>
          <w:lang w:val="sq-AL"/>
        </w:rPr>
      </w:pPr>
      <w:r w:rsidRPr="0074687C">
        <w:rPr>
          <w:rFonts w:cs="Times New Roman"/>
          <w:lang w:val="sq-AL"/>
        </w:rPr>
        <w:t xml:space="preserve">Një organizatë </w:t>
      </w:r>
      <w:r w:rsidR="00286D2D" w:rsidRPr="0074687C">
        <w:rPr>
          <w:rFonts w:cs="Times New Roman"/>
          <w:lang w:val="sq-AL"/>
        </w:rPr>
        <w:t>e trajnimit të</w:t>
      </w:r>
      <w:r w:rsidRPr="0074687C">
        <w:rPr>
          <w:rFonts w:cs="Times New Roman"/>
          <w:lang w:val="sq-AL"/>
        </w:rPr>
        <w:t xml:space="preserve"> mirëmbajtjes</w:t>
      </w:r>
      <w:r w:rsidR="00906108" w:rsidRPr="0074687C">
        <w:rPr>
          <w:rFonts w:cs="Times New Roman"/>
          <w:lang w:val="sq-AL"/>
        </w:rPr>
        <w:t>,</w:t>
      </w:r>
      <w:r w:rsidRPr="0074687C">
        <w:rPr>
          <w:rFonts w:cs="Times New Roman"/>
          <w:lang w:val="sq-AL"/>
        </w:rPr>
        <w:t xml:space="preserve"> e miratuar në përputhje me pikën 147.A.300 për të kryer trajnimin e tipit të avionit</w:t>
      </w:r>
      <w:r w:rsidR="00906108" w:rsidRPr="0074687C">
        <w:rPr>
          <w:rFonts w:cs="Times New Roman"/>
          <w:lang w:val="sq-AL"/>
        </w:rPr>
        <w:t>,</w:t>
      </w:r>
      <w:r w:rsidRPr="0074687C">
        <w:rPr>
          <w:rFonts w:cs="Times New Roman"/>
          <w:lang w:val="sq-AL"/>
        </w:rPr>
        <w:t xml:space="preserve"> do të kryejë </w:t>
      </w:r>
      <w:r w:rsidR="004A2CBF" w:rsidRPr="0074687C">
        <w:rPr>
          <w:rFonts w:cs="Times New Roman"/>
          <w:lang w:val="sq-AL"/>
        </w:rPr>
        <w:t>vlerësimin</w:t>
      </w:r>
      <w:r w:rsidR="00F42933" w:rsidRPr="0074687C">
        <w:rPr>
          <w:rFonts w:cs="Times New Roman"/>
          <w:lang w:val="sq-AL"/>
        </w:rPr>
        <w:t xml:space="preserve"> </w:t>
      </w:r>
      <w:r w:rsidRPr="0074687C">
        <w:rPr>
          <w:rFonts w:cs="Times New Roman"/>
          <w:lang w:val="sq-AL"/>
        </w:rPr>
        <w:t>e tipit të avionit ose vlerësim</w:t>
      </w:r>
      <w:r w:rsidR="004A2CBF" w:rsidRPr="0074687C">
        <w:rPr>
          <w:rFonts w:cs="Times New Roman"/>
          <w:lang w:val="sq-AL"/>
        </w:rPr>
        <w:t>in</w:t>
      </w:r>
      <w:r w:rsidRPr="0074687C">
        <w:rPr>
          <w:rFonts w:cs="Times New Roman"/>
          <w:lang w:val="sq-AL"/>
        </w:rPr>
        <w:t xml:space="preserve"> e detyrës</w:t>
      </w:r>
      <w:r w:rsidR="00DB6FF0" w:rsidRPr="0074687C">
        <w:rPr>
          <w:rFonts w:cs="Times New Roman"/>
          <w:lang w:val="sq-AL"/>
        </w:rPr>
        <w:t xml:space="preserve"> </w:t>
      </w:r>
      <w:r w:rsidRPr="0074687C">
        <w:rPr>
          <w:rFonts w:cs="Times New Roman"/>
          <w:lang w:val="sq-AL"/>
        </w:rPr>
        <w:t>në avion të specifikuara</w:t>
      </w:r>
      <w:r w:rsidR="008E5541" w:rsidRPr="0074687C">
        <w:rPr>
          <w:rFonts w:cs="Times New Roman"/>
          <w:lang w:val="sq-AL"/>
        </w:rPr>
        <w:t xml:space="preserve"> në aneks</w:t>
      </w:r>
      <w:r w:rsidR="008D024F" w:rsidRPr="0074687C">
        <w:rPr>
          <w:rFonts w:cs="Times New Roman"/>
          <w:lang w:val="sq-AL"/>
        </w:rPr>
        <w:t xml:space="preserve">in </w:t>
      </w:r>
      <w:r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66)</w:t>
      </w:r>
      <w:r w:rsidR="00906108" w:rsidRPr="0074687C">
        <w:rPr>
          <w:rFonts w:cs="Times New Roman"/>
          <w:lang w:val="sq-AL"/>
        </w:rPr>
        <w:t>,</w:t>
      </w:r>
      <w:r w:rsidRPr="0074687C">
        <w:rPr>
          <w:rFonts w:cs="Times New Roman"/>
          <w:lang w:val="sq-AL"/>
        </w:rPr>
        <w:t xml:space="preserve"> duke iu nënshtruar pajtueshmërisë me tipin dhe/ose detyrën praktike </w:t>
      </w:r>
      <w:r w:rsidR="00DB6FF0" w:rsidRPr="0074687C">
        <w:rPr>
          <w:rFonts w:cs="Times New Roman"/>
          <w:lang w:val="sq-AL"/>
        </w:rPr>
        <w:t xml:space="preserve">në </w:t>
      </w:r>
      <w:r w:rsidRPr="0074687C">
        <w:rPr>
          <w:rFonts w:cs="Times New Roman"/>
          <w:lang w:val="sq-AL"/>
        </w:rPr>
        <w:t>avionit të specifikuar në pikën 66.A.45</w:t>
      </w:r>
      <w:r w:rsidR="00AA2395" w:rsidRPr="0074687C">
        <w:rPr>
          <w:rFonts w:cs="Times New Roman"/>
          <w:lang w:val="sq-AL"/>
        </w:rPr>
        <w:t xml:space="preserve"> e aneksit </w:t>
      </w:r>
      <w:r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66).</w:t>
      </w:r>
    </w:p>
    <w:p w14:paraId="5188F717" w14:textId="77777777" w:rsidR="00300E9E" w:rsidRPr="0074687C" w:rsidRDefault="00300E9E" w:rsidP="00610886">
      <w:pPr>
        <w:pStyle w:val="Paragrafi"/>
        <w:rPr>
          <w:rFonts w:cs="Times New Roman"/>
          <w:lang w:val="sq-AL"/>
        </w:rPr>
      </w:pPr>
    </w:p>
    <w:p w14:paraId="486ECC5A" w14:textId="1D4D1D86" w:rsidR="00300E9E" w:rsidRPr="0074687C" w:rsidRDefault="00300E9E" w:rsidP="00610886">
      <w:pPr>
        <w:pStyle w:val="Paragrafi"/>
        <w:jc w:val="center"/>
        <w:rPr>
          <w:rFonts w:cs="Times New Roman"/>
          <w:lang w:val="sq-AL"/>
        </w:rPr>
      </w:pPr>
      <w:r w:rsidRPr="0074687C">
        <w:rPr>
          <w:rFonts w:cs="Times New Roman"/>
          <w:lang w:val="sq-AL"/>
        </w:rPr>
        <w:t>SEKSIONI B</w:t>
      </w:r>
      <w:r w:rsidR="0074687C" w:rsidRPr="0074687C">
        <w:rPr>
          <w:rFonts w:cs="Times New Roman"/>
          <w:lang w:val="sq-AL"/>
        </w:rPr>
        <w:t xml:space="preserve">. </w:t>
      </w:r>
      <w:r w:rsidRPr="0074687C">
        <w:rPr>
          <w:rFonts w:cs="Times New Roman"/>
          <w:lang w:val="sq-AL"/>
        </w:rPr>
        <w:t>PROCEDURAT PËR AUTORITETET KOMPETENTE</w:t>
      </w:r>
    </w:p>
    <w:p w14:paraId="3BD1864A" w14:textId="15F7A34C" w:rsidR="00300E9E" w:rsidRPr="0074687C" w:rsidRDefault="00300E9E" w:rsidP="00610886">
      <w:pPr>
        <w:pStyle w:val="Paragrafi"/>
        <w:jc w:val="center"/>
        <w:rPr>
          <w:rFonts w:cs="Times New Roman"/>
          <w:lang w:val="sq-AL"/>
        </w:rPr>
      </w:pPr>
      <w:r w:rsidRPr="0074687C">
        <w:rPr>
          <w:rFonts w:cs="Times New Roman"/>
          <w:lang w:val="sq-AL"/>
        </w:rPr>
        <w:t>NËNPJESA A</w:t>
      </w:r>
      <w:r w:rsidR="0074687C" w:rsidRPr="0074687C">
        <w:rPr>
          <w:rFonts w:cs="Times New Roman"/>
          <w:lang w:val="sq-AL"/>
        </w:rPr>
        <w:t xml:space="preserve">. </w:t>
      </w:r>
      <w:r w:rsidRPr="0074687C">
        <w:rPr>
          <w:rFonts w:cs="Times New Roman"/>
          <w:lang w:val="sq-AL"/>
        </w:rPr>
        <w:t>TË PËRGJITHSHME</w:t>
      </w:r>
    </w:p>
    <w:p w14:paraId="701985D8" w14:textId="77777777" w:rsidR="002C336E" w:rsidRPr="0074687C" w:rsidRDefault="002C336E" w:rsidP="00610886">
      <w:pPr>
        <w:pStyle w:val="Paragrafi"/>
        <w:rPr>
          <w:rFonts w:cs="Times New Roman"/>
          <w:lang w:val="sq-AL"/>
        </w:rPr>
      </w:pPr>
    </w:p>
    <w:p w14:paraId="1E309BD1" w14:textId="421B6034" w:rsidR="00300E9E" w:rsidRPr="0074687C" w:rsidRDefault="00300E9E" w:rsidP="00610886">
      <w:pPr>
        <w:pStyle w:val="Paragrafi"/>
        <w:rPr>
          <w:rFonts w:cs="Times New Roman"/>
          <w:b/>
          <w:lang w:val="sq-AL"/>
        </w:rPr>
      </w:pPr>
      <w:r w:rsidRPr="0074687C">
        <w:rPr>
          <w:rFonts w:cs="Times New Roman"/>
          <w:b/>
          <w:lang w:val="sq-AL"/>
        </w:rPr>
        <w:t>147.B.05</w:t>
      </w:r>
      <w:r w:rsidR="00E07643" w:rsidRPr="0074687C">
        <w:rPr>
          <w:rFonts w:cs="Times New Roman"/>
          <w:b/>
          <w:lang w:val="sq-AL"/>
        </w:rPr>
        <w:t xml:space="preserve"> </w:t>
      </w:r>
      <w:r w:rsidR="00DB6FF0" w:rsidRPr="0074687C">
        <w:rPr>
          <w:rFonts w:cs="Times New Roman"/>
          <w:b/>
          <w:lang w:val="sq-AL"/>
        </w:rPr>
        <w:t>Fushëveprimi</w:t>
      </w:r>
    </w:p>
    <w:p w14:paraId="49D66D94" w14:textId="6A2EDCCF" w:rsidR="00300E9E" w:rsidRPr="0074687C" w:rsidRDefault="00DF2B91" w:rsidP="00610886">
      <w:pPr>
        <w:pStyle w:val="Paragrafi"/>
        <w:rPr>
          <w:rFonts w:cs="Times New Roman"/>
          <w:lang w:val="sq-AL"/>
        </w:rPr>
      </w:pPr>
      <w:r w:rsidRPr="0074687C">
        <w:rPr>
          <w:rFonts w:cs="Times New Roman"/>
          <w:lang w:val="sq-AL"/>
        </w:rPr>
        <w:t>Ky seksion</w:t>
      </w:r>
      <w:r w:rsidR="00300E9E" w:rsidRPr="0074687C">
        <w:rPr>
          <w:rFonts w:cs="Times New Roman"/>
          <w:lang w:val="sq-AL"/>
        </w:rPr>
        <w:t xml:space="preserve"> vendos kërkesat administrative për t</w:t>
      </w:r>
      <w:r w:rsidR="00FE3890" w:rsidRPr="0074687C">
        <w:rPr>
          <w:rFonts w:cs="Times New Roman"/>
          <w:lang w:val="sq-AL"/>
        </w:rPr>
        <w:t>’</w:t>
      </w:r>
      <w:r w:rsidR="00300E9E" w:rsidRPr="0074687C">
        <w:rPr>
          <w:rFonts w:cs="Times New Roman"/>
          <w:lang w:val="sq-AL"/>
        </w:rPr>
        <w:t>u ndjekur nga Autoriteti i Aviacionit Civil i ngarkuar me aplikimin dhe zbatimin e</w:t>
      </w:r>
      <w:r w:rsidR="003338C6" w:rsidRPr="0074687C">
        <w:rPr>
          <w:rFonts w:cs="Times New Roman"/>
          <w:lang w:val="sq-AL"/>
        </w:rPr>
        <w:t xml:space="preserve"> seksionit </w:t>
      </w:r>
      <w:r w:rsidR="00300E9E" w:rsidRPr="0074687C">
        <w:rPr>
          <w:rFonts w:cs="Times New Roman"/>
          <w:lang w:val="sq-AL"/>
        </w:rPr>
        <w:t>A të kësaj</w:t>
      </w:r>
      <w:r w:rsidR="001F32B0" w:rsidRPr="0074687C">
        <w:rPr>
          <w:rFonts w:cs="Times New Roman"/>
          <w:lang w:val="sq-AL"/>
        </w:rPr>
        <w:t xml:space="preserve"> pjese</w:t>
      </w:r>
      <w:r w:rsidR="00300E9E" w:rsidRPr="0074687C">
        <w:rPr>
          <w:rFonts w:cs="Times New Roman"/>
          <w:lang w:val="sq-AL"/>
        </w:rPr>
        <w:t>.</w:t>
      </w:r>
    </w:p>
    <w:p w14:paraId="43B0D802" w14:textId="77777777" w:rsidR="005447A1" w:rsidRPr="0074687C" w:rsidRDefault="00300E9E" w:rsidP="00610886">
      <w:pPr>
        <w:pStyle w:val="Paragrafi"/>
        <w:rPr>
          <w:rFonts w:cs="Times New Roman"/>
          <w:b/>
          <w:lang w:val="sq-AL"/>
        </w:rPr>
      </w:pPr>
      <w:r w:rsidRPr="0074687C">
        <w:rPr>
          <w:rFonts w:cs="Times New Roman"/>
          <w:b/>
          <w:lang w:val="sq-AL"/>
        </w:rPr>
        <w:t>147.B.10</w:t>
      </w:r>
      <w:r w:rsidR="00E07643" w:rsidRPr="0074687C">
        <w:rPr>
          <w:rFonts w:cs="Times New Roman"/>
          <w:b/>
          <w:lang w:val="sq-AL"/>
        </w:rPr>
        <w:t xml:space="preserve"> </w:t>
      </w:r>
      <w:r w:rsidRPr="0074687C">
        <w:rPr>
          <w:rFonts w:cs="Times New Roman"/>
          <w:b/>
          <w:lang w:val="sq-AL"/>
        </w:rPr>
        <w:t xml:space="preserve">Autoriteti </w:t>
      </w:r>
      <w:r w:rsidR="00906108" w:rsidRPr="0074687C">
        <w:rPr>
          <w:rFonts w:cs="Times New Roman"/>
          <w:b/>
          <w:lang w:val="sq-AL"/>
        </w:rPr>
        <w:t>kompetent</w:t>
      </w:r>
      <w:r w:rsidR="00FD4F28" w:rsidRPr="0074687C">
        <w:rPr>
          <w:rFonts w:cs="Times New Roman"/>
          <w:b/>
          <w:lang w:val="sq-AL"/>
        </w:rPr>
        <w:t xml:space="preserve"> </w:t>
      </w:r>
    </w:p>
    <w:p w14:paraId="3FBF53C5" w14:textId="513CE9C2" w:rsidR="00300E9E" w:rsidRPr="0074687C" w:rsidRDefault="00B248D6" w:rsidP="00610886">
      <w:pPr>
        <w:pStyle w:val="Paragrafi"/>
        <w:rPr>
          <w:rFonts w:cs="Times New Roman"/>
          <w:b/>
          <w:lang w:val="sq-AL"/>
        </w:rPr>
      </w:pPr>
      <w:r w:rsidRPr="0074687C">
        <w:rPr>
          <w:rFonts w:cs="Times New Roman"/>
          <w:b/>
          <w:lang w:val="sq-AL"/>
        </w:rPr>
        <w:t xml:space="preserve">a) </w:t>
      </w:r>
      <w:r w:rsidR="00300E9E" w:rsidRPr="0074687C">
        <w:rPr>
          <w:rFonts w:cs="Times New Roman"/>
          <w:b/>
          <w:lang w:val="sq-AL"/>
        </w:rPr>
        <w:t>Të përgjithshme</w:t>
      </w:r>
    </w:p>
    <w:p w14:paraId="7F170A12" w14:textId="1F6AAEFB" w:rsidR="00300E9E" w:rsidRPr="0074687C" w:rsidRDefault="00300E9E" w:rsidP="00610886">
      <w:pPr>
        <w:pStyle w:val="Paragrafi"/>
        <w:rPr>
          <w:rFonts w:cs="Times New Roman"/>
          <w:lang w:val="sq-AL"/>
        </w:rPr>
      </w:pPr>
      <w:r w:rsidRPr="0074687C">
        <w:rPr>
          <w:rFonts w:cs="Times New Roman"/>
          <w:lang w:val="sq-AL"/>
        </w:rPr>
        <w:t>Autoriteti i Aviacionit Civil do të jetë</w:t>
      </w:r>
      <w:r w:rsidR="00CE217C" w:rsidRPr="0074687C">
        <w:rPr>
          <w:rFonts w:cs="Times New Roman"/>
          <w:lang w:val="sq-AL"/>
        </w:rPr>
        <w:t xml:space="preserve"> </w:t>
      </w:r>
      <w:r w:rsidR="00D90ADB" w:rsidRPr="0074687C">
        <w:rPr>
          <w:rFonts w:cs="Times New Roman"/>
          <w:lang w:val="sq-AL"/>
        </w:rPr>
        <w:t>autoriteti kompetent</w:t>
      </w:r>
      <w:r w:rsidR="00CE217C" w:rsidRPr="0074687C">
        <w:rPr>
          <w:rFonts w:cs="Times New Roman"/>
          <w:lang w:val="sq-AL"/>
        </w:rPr>
        <w:t xml:space="preserve"> </w:t>
      </w:r>
      <w:r w:rsidRPr="0074687C">
        <w:rPr>
          <w:rFonts w:cs="Times New Roman"/>
          <w:lang w:val="sq-AL"/>
        </w:rPr>
        <w:t>me përgjegjësitë e caktuara për lëshimin, vazhdimin, ndryshimin, pezullimin ose revokimin e certifikatave</w:t>
      </w:r>
      <w:r w:rsidR="00906108" w:rsidRPr="0074687C">
        <w:rPr>
          <w:rFonts w:cs="Times New Roman"/>
          <w:lang w:val="sq-AL"/>
        </w:rPr>
        <w:t>,</w:t>
      </w:r>
      <w:r w:rsidRPr="0074687C">
        <w:rPr>
          <w:rFonts w:cs="Times New Roman"/>
          <w:lang w:val="sq-AL"/>
        </w:rPr>
        <w:t xml:space="preserve"> sipas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Pr="0074687C">
        <w:rPr>
          <w:rFonts w:cs="Times New Roman"/>
          <w:lang w:val="sq-AL"/>
        </w:rPr>
        <w:t>147). Autoriteti i Aviacionit Civil do të vendosë procedurat e dokumentuara dhe një strukturë organizative.</w:t>
      </w:r>
    </w:p>
    <w:p w14:paraId="0315AD8E" w14:textId="77777777" w:rsidR="00300E9E" w:rsidRPr="0074687C" w:rsidRDefault="00B248D6" w:rsidP="00610886">
      <w:pPr>
        <w:pStyle w:val="Paragrafi"/>
        <w:rPr>
          <w:rFonts w:cs="Times New Roman"/>
          <w:b/>
          <w:lang w:val="sq-AL"/>
        </w:rPr>
      </w:pPr>
      <w:r w:rsidRPr="0074687C">
        <w:rPr>
          <w:rFonts w:cs="Times New Roman"/>
          <w:b/>
          <w:lang w:val="sq-AL"/>
        </w:rPr>
        <w:t xml:space="preserve">b) </w:t>
      </w:r>
      <w:r w:rsidR="00300E9E" w:rsidRPr="0074687C">
        <w:rPr>
          <w:rFonts w:cs="Times New Roman"/>
          <w:b/>
          <w:lang w:val="sq-AL"/>
        </w:rPr>
        <w:t>Burimet</w:t>
      </w:r>
    </w:p>
    <w:p w14:paraId="71AFC9F2" w14:textId="77777777" w:rsidR="00300E9E" w:rsidRPr="0074687C" w:rsidRDefault="00300E9E" w:rsidP="00610886">
      <w:pPr>
        <w:pStyle w:val="Paragrafi"/>
        <w:rPr>
          <w:rFonts w:cs="Times New Roman"/>
          <w:lang w:val="sq-AL"/>
        </w:rPr>
      </w:pPr>
      <w:r w:rsidRPr="0074687C">
        <w:rPr>
          <w:rFonts w:cs="Times New Roman"/>
          <w:lang w:val="sq-AL"/>
        </w:rPr>
        <w:t>Autoriteti i Aviacionit Civil do të ketë stafin e përshtatshëm për të zbatuar kërkesat e kësaj</w:t>
      </w:r>
      <w:r w:rsidR="001F32B0" w:rsidRPr="0074687C">
        <w:rPr>
          <w:rFonts w:cs="Times New Roman"/>
          <w:lang w:val="sq-AL"/>
        </w:rPr>
        <w:t xml:space="preserve"> pjese</w:t>
      </w:r>
      <w:r w:rsidRPr="0074687C">
        <w:rPr>
          <w:rFonts w:cs="Times New Roman"/>
          <w:lang w:val="sq-AL"/>
        </w:rPr>
        <w:t>.</w:t>
      </w:r>
    </w:p>
    <w:p w14:paraId="49401D33" w14:textId="77777777" w:rsidR="00300E9E" w:rsidRPr="0074687C" w:rsidRDefault="00B248D6" w:rsidP="00610886">
      <w:pPr>
        <w:pStyle w:val="Paragrafi"/>
        <w:rPr>
          <w:rFonts w:cs="Times New Roman"/>
          <w:b/>
          <w:lang w:val="sq-AL"/>
        </w:rPr>
      </w:pPr>
      <w:r w:rsidRPr="0074687C">
        <w:rPr>
          <w:rFonts w:cs="Times New Roman"/>
          <w:b/>
          <w:lang w:val="sq-AL"/>
        </w:rPr>
        <w:t xml:space="preserve">c) </w:t>
      </w:r>
      <w:r w:rsidR="00300E9E" w:rsidRPr="0074687C">
        <w:rPr>
          <w:rFonts w:cs="Times New Roman"/>
          <w:b/>
          <w:lang w:val="sq-AL"/>
        </w:rPr>
        <w:t>Procedurat</w:t>
      </w:r>
    </w:p>
    <w:p w14:paraId="3BAD0CE9" w14:textId="64F4639B" w:rsidR="00300E9E" w:rsidRPr="0074687C" w:rsidRDefault="00300E9E" w:rsidP="00610886">
      <w:pPr>
        <w:pStyle w:val="Paragrafi"/>
        <w:rPr>
          <w:rFonts w:cs="Times New Roman"/>
          <w:lang w:val="sq-AL"/>
        </w:rPr>
      </w:pPr>
      <w:r w:rsidRPr="0074687C">
        <w:rPr>
          <w:rFonts w:cs="Times New Roman"/>
          <w:lang w:val="sq-AL"/>
        </w:rPr>
        <w:t xml:space="preserve">Autoriteti i Aviacionit Civil do të vendosë procedurat që detajojnë se si arrihet pajtueshmëria me </w:t>
      </w:r>
      <w:r w:rsidR="008F114E" w:rsidRPr="0074687C">
        <w:rPr>
          <w:rFonts w:cs="Times New Roman"/>
          <w:lang w:val="sq-AL"/>
        </w:rPr>
        <w:t>këtë aneks</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147).</w:t>
      </w:r>
    </w:p>
    <w:p w14:paraId="78D5293F" w14:textId="77777777" w:rsidR="00300E9E" w:rsidRPr="0074687C" w:rsidRDefault="00300E9E" w:rsidP="00610886">
      <w:pPr>
        <w:pStyle w:val="Paragrafi"/>
        <w:rPr>
          <w:rFonts w:cs="Times New Roman"/>
          <w:lang w:val="sq-AL"/>
        </w:rPr>
      </w:pPr>
      <w:r w:rsidRPr="0074687C">
        <w:rPr>
          <w:rFonts w:cs="Times New Roman"/>
          <w:lang w:val="sq-AL"/>
        </w:rPr>
        <w:t>Procedurat do të rishikohen dhe ndryshohen për të siguruar vazhdueshmërinë e pajtueshmërisë.</w:t>
      </w:r>
    </w:p>
    <w:p w14:paraId="1CD8FF85" w14:textId="77777777" w:rsidR="00300E9E" w:rsidRPr="0074687C" w:rsidRDefault="00B248D6" w:rsidP="00610886">
      <w:pPr>
        <w:pStyle w:val="Paragrafi"/>
        <w:rPr>
          <w:rFonts w:cs="Times New Roman"/>
          <w:b/>
          <w:lang w:val="sq-AL"/>
        </w:rPr>
      </w:pPr>
      <w:r w:rsidRPr="0074687C">
        <w:rPr>
          <w:rFonts w:cs="Times New Roman"/>
          <w:b/>
          <w:lang w:val="sq-AL"/>
        </w:rPr>
        <w:t xml:space="preserve">d) </w:t>
      </w:r>
      <w:r w:rsidR="00300E9E" w:rsidRPr="0074687C">
        <w:rPr>
          <w:rFonts w:cs="Times New Roman"/>
          <w:b/>
          <w:lang w:val="sq-AL"/>
        </w:rPr>
        <w:t>Kualifikimi dhe trajnimi</w:t>
      </w:r>
    </w:p>
    <w:p w14:paraId="4BCF459E" w14:textId="620A0C5C" w:rsidR="00300E9E" w:rsidRPr="0074687C" w:rsidRDefault="00300E9E" w:rsidP="00610886">
      <w:pPr>
        <w:pStyle w:val="Paragrafi"/>
        <w:rPr>
          <w:rFonts w:cs="Times New Roman"/>
          <w:lang w:val="sq-AL"/>
        </w:rPr>
      </w:pPr>
      <w:r w:rsidRPr="0074687C">
        <w:rPr>
          <w:rFonts w:cs="Times New Roman"/>
          <w:lang w:val="sq-AL"/>
        </w:rPr>
        <w:t xml:space="preserve">I gjithë stafi i përfshirë në miratimet e lidhura me </w:t>
      </w:r>
      <w:r w:rsidR="008F114E" w:rsidRPr="0074687C">
        <w:rPr>
          <w:rFonts w:cs="Times New Roman"/>
          <w:lang w:val="sq-AL"/>
        </w:rPr>
        <w:t>këtë aneks</w:t>
      </w:r>
      <w:r w:rsidR="00AD164D" w:rsidRPr="0074687C">
        <w:rPr>
          <w:rFonts w:cs="Times New Roman"/>
          <w:lang w:val="sq-AL"/>
        </w:rPr>
        <w:t xml:space="preserve"> </w:t>
      </w:r>
      <w:r w:rsidRPr="0074687C">
        <w:rPr>
          <w:rFonts w:cs="Times New Roman"/>
          <w:lang w:val="sq-AL"/>
        </w:rPr>
        <w:t>duhet:</w:t>
      </w:r>
    </w:p>
    <w:p w14:paraId="68D6FC0E" w14:textId="77777777" w:rsidR="00300E9E" w:rsidRPr="0074687C" w:rsidRDefault="00B248D6"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 xml:space="preserve">Të kualifikohet në mënyrë të përshtatshme dhe të ketë të gjitha njohuritë e nevojshme, </w:t>
      </w:r>
      <w:r w:rsidR="00300E9E" w:rsidRPr="0074687C">
        <w:rPr>
          <w:rFonts w:cs="Times New Roman"/>
          <w:lang w:val="sq-AL"/>
        </w:rPr>
        <w:lastRenderedPageBreak/>
        <w:t>eksperiencën dhe trajnimin për të kryer të gjitha detyrat e tyre të caktuara.</w:t>
      </w:r>
    </w:p>
    <w:p w14:paraId="3902667D" w14:textId="494CB521" w:rsidR="00300E9E" w:rsidRPr="0074687C" w:rsidRDefault="00B248D6"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Të ketë marrë trajnimin dhe trajnimin e vazhduar</w:t>
      </w:r>
      <w:r w:rsidR="008E5541" w:rsidRPr="0074687C">
        <w:rPr>
          <w:rFonts w:cs="Times New Roman"/>
          <w:lang w:val="sq-AL"/>
        </w:rPr>
        <w:t xml:space="preserve"> në aneks</w:t>
      </w:r>
      <w:r w:rsidR="008D024F" w:rsidRPr="0074687C">
        <w:rPr>
          <w:rFonts w:cs="Times New Roman"/>
          <w:lang w:val="sq-AL"/>
        </w:rPr>
        <w:t xml:space="preserve">in </w:t>
      </w:r>
      <w:r w:rsidR="00300E9E" w:rsidRPr="0074687C">
        <w:rPr>
          <w:rFonts w:cs="Times New Roman"/>
          <w:lang w:val="sq-AL"/>
        </w:rPr>
        <w:t>III</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66) </w:t>
      </w:r>
      <w:r w:rsidR="00746EC8" w:rsidRPr="0074687C">
        <w:rPr>
          <w:rFonts w:cs="Times New Roman"/>
          <w:lang w:val="sq-AL"/>
        </w:rPr>
        <w:t>dhe aneksin</w:t>
      </w:r>
      <w:r w:rsidR="008D024F" w:rsidRPr="0074687C">
        <w:rPr>
          <w:rFonts w:cs="Times New Roman"/>
          <w:lang w:val="sq-AL"/>
        </w:rPr>
        <w:t xml:space="preserve">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147)</w:t>
      </w:r>
      <w:r w:rsidR="00906108" w:rsidRPr="0074687C">
        <w:rPr>
          <w:rFonts w:cs="Times New Roman"/>
          <w:lang w:val="sq-AL"/>
        </w:rPr>
        <w:t>,</w:t>
      </w:r>
      <w:r w:rsidR="00300E9E" w:rsidRPr="0074687C">
        <w:rPr>
          <w:rFonts w:cs="Times New Roman"/>
          <w:lang w:val="sq-AL"/>
        </w:rPr>
        <w:t xml:space="preserve"> sipas rastit, duke përfshirë kuptimin dhe standardin e</w:t>
      </w:r>
      <w:r w:rsidR="00AA4816" w:rsidRPr="0074687C">
        <w:rPr>
          <w:rFonts w:cs="Times New Roman"/>
          <w:lang w:val="sq-AL"/>
        </w:rPr>
        <w:t xml:space="preserve"> </w:t>
      </w:r>
      <w:r w:rsidR="00DB6FF0" w:rsidRPr="0074687C">
        <w:rPr>
          <w:rFonts w:cs="Times New Roman"/>
          <w:lang w:val="sq-AL"/>
        </w:rPr>
        <w:t>synuar</w:t>
      </w:r>
      <w:r w:rsidR="00300E9E" w:rsidRPr="0074687C">
        <w:rPr>
          <w:rFonts w:cs="Times New Roman"/>
          <w:lang w:val="sq-AL"/>
        </w:rPr>
        <w:t>.</w:t>
      </w:r>
    </w:p>
    <w:p w14:paraId="4650F1C5" w14:textId="3D92E04C" w:rsidR="00300E9E" w:rsidRPr="0074687C" w:rsidRDefault="00300E9E" w:rsidP="00610886">
      <w:pPr>
        <w:pStyle w:val="Paragrafi"/>
        <w:rPr>
          <w:rFonts w:cs="Times New Roman"/>
          <w:b/>
          <w:lang w:val="sq-AL"/>
        </w:rPr>
      </w:pPr>
      <w:r w:rsidRPr="0074687C">
        <w:rPr>
          <w:rFonts w:cs="Times New Roman"/>
          <w:b/>
          <w:lang w:val="sq-AL"/>
        </w:rPr>
        <w:t xml:space="preserve">147.B.20 </w:t>
      </w:r>
      <w:r w:rsidR="00DB6FF0" w:rsidRPr="0074687C">
        <w:rPr>
          <w:rFonts w:cs="Times New Roman"/>
          <w:b/>
          <w:lang w:val="sq-AL"/>
        </w:rPr>
        <w:t xml:space="preserve">Ruajtja </w:t>
      </w:r>
      <w:r w:rsidRPr="0074687C">
        <w:rPr>
          <w:rFonts w:cs="Times New Roman"/>
          <w:b/>
          <w:lang w:val="sq-AL"/>
        </w:rPr>
        <w:t>e të dhënave</w:t>
      </w:r>
    </w:p>
    <w:p w14:paraId="09012FDF" w14:textId="46B3A431" w:rsidR="00300E9E" w:rsidRPr="0074687C" w:rsidRDefault="00CD24FF"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Autoriteti i Aviacionit Civil do të vendosë një sistem të </w:t>
      </w:r>
      <w:r w:rsidR="00DB6FF0" w:rsidRPr="0074687C">
        <w:rPr>
          <w:rFonts w:cs="Times New Roman"/>
          <w:lang w:val="sq-AL"/>
        </w:rPr>
        <w:t xml:space="preserve">ruajtjes </w:t>
      </w:r>
      <w:r w:rsidR="00300E9E" w:rsidRPr="0074687C">
        <w:rPr>
          <w:rFonts w:cs="Times New Roman"/>
          <w:lang w:val="sq-AL"/>
        </w:rPr>
        <w:t>së të dhënave që lejon gjurmimin e përshtatshëm të procesit për të lëshuar, rinovuar, vazhduar, ndryshuar, pezulluar ose revokuar secilin miratim.</w:t>
      </w:r>
    </w:p>
    <w:p w14:paraId="57B0062A" w14:textId="74AECACF" w:rsidR="00300E9E" w:rsidRPr="0074687C" w:rsidRDefault="00CD24FF"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Të dhënat për mbikëqyrjen e organizatave </w:t>
      </w:r>
      <w:r w:rsidR="00DB6FF0" w:rsidRPr="0074687C">
        <w:rPr>
          <w:rFonts w:cs="Times New Roman"/>
          <w:lang w:val="sq-AL"/>
        </w:rPr>
        <w:t xml:space="preserve">të trajnimit </w:t>
      </w:r>
      <w:r w:rsidR="00300E9E" w:rsidRPr="0074687C">
        <w:rPr>
          <w:rFonts w:cs="Times New Roman"/>
          <w:lang w:val="sq-AL"/>
        </w:rPr>
        <w:t>të mirëmbajtjes do të përfshijnë minimalisht:</w:t>
      </w:r>
    </w:p>
    <w:p w14:paraId="12B51A45" w14:textId="77777777" w:rsidR="00300E9E" w:rsidRPr="0074687C" w:rsidRDefault="00CD24FF"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Aplikimin për një miratim të organizatës</w:t>
      </w:r>
      <w:r w:rsidR="00906108" w:rsidRPr="0074687C">
        <w:rPr>
          <w:rFonts w:cs="Times New Roman"/>
          <w:lang w:val="sq-AL"/>
        </w:rPr>
        <w:t>;</w:t>
      </w:r>
    </w:p>
    <w:p w14:paraId="48BD8F93" w14:textId="7EC00A4A" w:rsidR="00300E9E" w:rsidRPr="0074687C" w:rsidRDefault="00CD24FF"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Certifikatën e miratimit të organizatës duke përfshirë çdo ndryshim</w:t>
      </w:r>
      <w:r w:rsidR="00906108" w:rsidRPr="0074687C">
        <w:rPr>
          <w:rFonts w:cs="Times New Roman"/>
          <w:lang w:val="sq-AL"/>
        </w:rPr>
        <w:t>;</w:t>
      </w:r>
      <w:r w:rsidR="00AA4816" w:rsidRPr="0074687C">
        <w:rPr>
          <w:rFonts w:cs="Times New Roman"/>
          <w:lang w:val="sq-AL"/>
        </w:rPr>
        <w:t xml:space="preserve"> </w:t>
      </w:r>
    </w:p>
    <w:p w14:paraId="2B39D152" w14:textId="77777777" w:rsidR="00300E9E" w:rsidRPr="0074687C" w:rsidRDefault="00CD24FF"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Një kopje të programit të auditit që liston datat kur duhet të kryhen auditet dhe kur janë kryer ato</w:t>
      </w:r>
      <w:r w:rsidR="00906108" w:rsidRPr="0074687C">
        <w:rPr>
          <w:rFonts w:cs="Times New Roman"/>
          <w:lang w:val="sq-AL"/>
        </w:rPr>
        <w:t>;</w:t>
      </w:r>
    </w:p>
    <w:p w14:paraId="6420053D" w14:textId="70A74D53" w:rsidR="00300E9E" w:rsidRPr="0074687C" w:rsidRDefault="00CD24FF"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Të dhënat e mbikëqyrjes</w:t>
      </w:r>
      <w:r w:rsidR="00DB6FF0" w:rsidRPr="0074687C">
        <w:rPr>
          <w:rFonts w:cs="Times New Roman"/>
          <w:lang w:val="sq-AL"/>
        </w:rPr>
        <w:t xml:space="preserve"> së vazhdueshme</w:t>
      </w:r>
      <w:r w:rsidR="00300E9E" w:rsidRPr="0074687C">
        <w:rPr>
          <w:rFonts w:cs="Times New Roman"/>
          <w:lang w:val="sq-AL"/>
        </w:rPr>
        <w:t xml:space="preserve"> duke përfshirë të gjitha të dhënat e auditit</w:t>
      </w:r>
      <w:r w:rsidR="00906108" w:rsidRPr="0074687C">
        <w:rPr>
          <w:rFonts w:cs="Times New Roman"/>
          <w:lang w:val="sq-AL"/>
        </w:rPr>
        <w:t>;</w:t>
      </w:r>
    </w:p>
    <w:p w14:paraId="3B75D5D1" w14:textId="77777777" w:rsidR="00300E9E" w:rsidRPr="0074687C" w:rsidRDefault="00CD24FF" w:rsidP="00610886">
      <w:pPr>
        <w:pStyle w:val="Paragrafi"/>
        <w:rPr>
          <w:rFonts w:cs="Times New Roman"/>
          <w:lang w:val="sq-AL"/>
        </w:rPr>
      </w:pPr>
      <w:r w:rsidRPr="0074687C">
        <w:rPr>
          <w:rFonts w:cs="Times New Roman"/>
          <w:lang w:val="sq-AL"/>
        </w:rPr>
        <w:t xml:space="preserve">5. </w:t>
      </w:r>
      <w:r w:rsidR="00300E9E" w:rsidRPr="0074687C">
        <w:rPr>
          <w:rFonts w:cs="Times New Roman"/>
          <w:lang w:val="sq-AL"/>
        </w:rPr>
        <w:t>Kopjet e të gjithë korrespondencës përkatëse</w:t>
      </w:r>
      <w:r w:rsidR="00906108" w:rsidRPr="0074687C">
        <w:rPr>
          <w:rFonts w:cs="Times New Roman"/>
          <w:lang w:val="sq-AL"/>
        </w:rPr>
        <w:t>;</w:t>
      </w:r>
    </w:p>
    <w:p w14:paraId="329898E8" w14:textId="5D4E592B" w:rsidR="00300E9E" w:rsidRPr="0074687C" w:rsidRDefault="00CD24FF" w:rsidP="00610886">
      <w:pPr>
        <w:pStyle w:val="Paragrafi"/>
        <w:rPr>
          <w:rFonts w:cs="Times New Roman"/>
          <w:lang w:val="sq-AL"/>
        </w:rPr>
      </w:pPr>
      <w:r w:rsidRPr="0074687C">
        <w:rPr>
          <w:rFonts w:cs="Times New Roman"/>
          <w:lang w:val="sq-AL"/>
        </w:rPr>
        <w:t xml:space="preserve">6. </w:t>
      </w:r>
      <w:r w:rsidR="00300E9E" w:rsidRPr="0074687C">
        <w:rPr>
          <w:rFonts w:cs="Times New Roman"/>
          <w:lang w:val="sq-AL"/>
        </w:rPr>
        <w:t>Detajet e çdo përjashtimi dhe veprimet e</w:t>
      </w:r>
      <w:r w:rsidR="00DB6FF0" w:rsidRPr="0074687C">
        <w:rPr>
          <w:rFonts w:cs="Times New Roman"/>
          <w:lang w:val="sq-AL"/>
        </w:rPr>
        <w:t>detyruese/përforcuese</w:t>
      </w:r>
      <w:r w:rsidR="00906108" w:rsidRPr="0074687C">
        <w:rPr>
          <w:rFonts w:cs="Times New Roman"/>
          <w:lang w:val="sq-AL"/>
        </w:rPr>
        <w:t>;</w:t>
      </w:r>
    </w:p>
    <w:p w14:paraId="232EB7ED" w14:textId="77777777" w:rsidR="00300E9E" w:rsidRPr="0074687C" w:rsidRDefault="00CD24FF" w:rsidP="00610886">
      <w:pPr>
        <w:pStyle w:val="Paragrafi"/>
        <w:rPr>
          <w:rFonts w:cs="Times New Roman"/>
          <w:lang w:val="sq-AL"/>
        </w:rPr>
      </w:pPr>
      <w:r w:rsidRPr="0074687C">
        <w:rPr>
          <w:rFonts w:cs="Times New Roman"/>
          <w:lang w:val="sq-AL"/>
        </w:rPr>
        <w:t xml:space="preserve">7. </w:t>
      </w:r>
      <w:r w:rsidR="00300E9E" w:rsidRPr="0074687C">
        <w:rPr>
          <w:rFonts w:cs="Times New Roman"/>
          <w:lang w:val="sq-AL"/>
        </w:rPr>
        <w:t>Çdo raport nga autoritetet e tjera kompetente të lidhur me mbikëqyrjen e organizatës</w:t>
      </w:r>
      <w:r w:rsidR="00906108" w:rsidRPr="0074687C">
        <w:rPr>
          <w:rFonts w:cs="Times New Roman"/>
          <w:lang w:val="sq-AL"/>
        </w:rPr>
        <w:t>;</w:t>
      </w:r>
    </w:p>
    <w:p w14:paraId="5252C90D" w14:textId="21BFB5BE" w:rsidR="00300E9E" w:rsidRPr="0074687C" w:rsidRDefault="008B61D6" w:rsidP="00610886">
      <w:pPr>
        <w:pStyle w:val="Paragrafi"/>
        <w:rPr>
          <w:rFonts w:cs="Times New Roman"/>
          <w:lang w:val="sq-AL"/>
        </w:rPr>
      </w:pPr>
      <w:r w:rsidRPr="0074687C">
        <w:rPr>
          <w:rFonts w:cs="Times New Roman"/>
          <w:lang w:val="sq-AL"/>
        </w:rPr>
        <w:t xml:space="preserve">8. </w:t>
      </w:r>
      <w:r w:rsidR="00834FCD" w:rsidRPr="0074687C">
        <w:rPr>
          <w:rFonts w:cs="Times New Roman"/>
          <w:lang w:val="sq-AL"/>
        </w:rPr>
        <w:t>Manual</w:t>
      </w:r>
      <w:r w:rsidR="00300E9E" w:rsidRPr="0074687C">
        <w:rPr>
          <w:rFonts w:cs="Times New Roman"/>
          <w:lang w:val="sq-AL"/>
        </w:rPr>
        <w:t>in e organizatës dhe ndryshimet</w:t>
      </w:r>
      <w:r w:rsidR="00906108" w:rsidRPr="0074687C">
        <w:rPr>
          <w:rFonts w:cs="Times New Roman"/>
          <w:lang w:val="sq-AL"/>
        </w:rPr>
        <w:t>;</w:t>
      </w:r>
    </w:p>
    <w:p w14:paraId="4CF7DC47" w14:textId="52ABFBCF" w:rsidR="00300E9E" w:rsidRPr="0074687C" w:rsidRDefault="008B61D6"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 xml:space="preserve">Periudha minimale e </w:t>
      </w:r>
      <w:r w:rsidR="00DB6FF0" w:rsidRPr="0074687C">
        <w:rPr>
          <w:rFonts w:cs="Times New Roman"/>
          <w:lang w:val="sq-AL"/>
        </w:rPr>
        <w:t xml:space="preserve">ruajtjes </w:t>
      </w:r>
      <w:r w:rsidR="00300E9E" w:rsidRPr="0074687C">
        <w:rPr>
          <w:rFonts w:cs="Times New Roman"/>
          <w:lang w:val="sq-AL"/>
        </w:rPr>
        <w:t>për të dhënat e pikës</w:t>
      </w:r>
      <w:r w:rsidR="001B31B6" w:rsidRPr="0074687C">
        <w:rPr>
          <w:rFonts w:cs="Times New Roman"/>
          <w:lang w:val="sq-AL"/>
        </w:rPr>
        <w:t xml:space="preserve"> (</w:t>
      </w:r>
      <w:r w:rsidR="00300E9E" w:rsidRPr="0074687C">
        <w:rPr>
          <w:rFonts w:cs="Times New Roman"/>
          <w:lang w:val="sq-AL"/>
        </w:rPr>
        <w:t>b) do të jetë 4 vjet.</w:t>
      </w:r>
    </w:p>
    <w:p w14:paraId="7DE48D4C" w14:textId="77777777" w:rsidR="00300E9E" w:rsidRPr="0074687C" w:rsidRDefault="00300E9E" w:rsidP="00610886">
      <w:pPr>
        <w:pStyle w:val="Paragrafi"/>
        <w:rPr>
          <w:rFonts w:cs="Times New Roman"/>
          <w:b/>
          <w:lang w:val="sq-AL"/>
        </w:rPr>
      </w:pPr>
      <w:r w:rsidRPr="0074687C">
        <w:rPr>
          <w:rFonts w:cs="Times New Roman"/>
          <w:b/>
          <w:lang w:val="sq-AL"/>
        </w:rPr>
        <w:t>147.B.25 Përjashtimet</w:t>
      </w:r>
    </w:p>
    <w:p w14:paraId="59CFA31A" w14:textId="77777777" w:rsidR="00300E9E" w:rsidRPr="0074687C" w:rsidRDefault="00FC499D"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Autoriteti i Aviacionit Civil mund të përjashtojë një shkollë shtetërore të departamentit të arsimit nga:</w:t>
      </w:r>
    </w:p>
    <w:p w14:paraId="58F93F49" w14:textId="7F09FC90" w:rsidR="00300E9E" w:rsidRPr="0074687C" w:rsidRDefault="0066033F"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Të q</w:t>
      </w:r>
      <w:r w:rsidR="00FC499D" w:rsidRPr="0074687C">
        <w:rPr>
          <w:rFonts w:cs="Times New Roman"/>
          <w:lang w:val="sq-AL"/>
        </w:rPr>
        <w:t>e</w:t>
      </w:r>
      <w:r w:rsidR="00300E9E" w:rsidRPr="0074687C">
        <w:rPr>
          <w:rFonts w:cs="Times New Roman"/>
          <w:lang w:val="sq-AL"/>
        </w:rPr>
        <w:t>n</w:t>
      </w:r>
      <w:r w:rsidR="004B6B96">
        <w:rPr>
          <w:rFonts w:cs="Times New Roman"/>
          <w:lang w:val="sq-AL"/>
        </w:rPr>
        <w:t>ë</w:t>
      </w:r>
      <w:r w:rsidR="00300E9E" w:rsidRPr="0074687C">
        <w:rPr>
          <w:rFonts w:cs="Times New Roman"/>
          <w:lang w:val="sq-AL"/>
        </w:rPr>
        <w:t>t një organizatë siç specifikohet në pikën 147.A.10</w:t>
      </w:r>
      <w:r w:rsidR="00AA4895" w:rsidRPr="0074687C">
        <w:rPr>
          <w:rFonts w:cs="Times New Roman"/>
          <w:lang w:val="sq-AL"/>
        </w:rPr>
        <w:t>;</w:t>
      </w:r>
    </w:p>
    <w:p w14:paraId="5C4C4472" w14:textId="3800BF77" w:rsidR="00300E9E" w:rsidRPr="0074687C" w:rsidRDefault="00D85721"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 xml:space="preserve">Të pasurit e një menaxheri përgjegjës, duke iu nënshtruar kufizimit që departamenti të caktojë një person </w:t>
      </w:r>
      <w:r w:rsidR="00DB6FF0" w:rsidRPr="0074687C">
        <w:rPr>
          <w:rFonts w:cs="Times New Roman"/>
          <w:lang w:val="sq-AL"/>
        </w:rPr>
        <w:t>me më shumë eksperiencë</w:t>
      </w:r>
      <w:r w:rsidR="00300E9E" w:rsidRPr="0074687C">
        <w:rPr>
          <w:rFonts w:cs="Times New Roman"/>
          <w:lang w:val="sq-AL"/>
        </w:rPr>
        <w:t xml:space="preserve"> për të menaxhuar organizatën </w:t>
      </w:r>
      <w:r w:rsidR="00DB6FF0" w:rsidRPr="0074687C">
        <w:rPr>
          <w:rFonts w:cs="Times New Roman"/>
          <w:lang w:val="sq-AL"/>
        </w:rPr>
        <w:t xml:space="preserve">e trajnimit </w:t>
      </w:r>
      <w:r w:rsidR="00300E9E" w:rsidRPr="0074687C">
        <w:rPr>
          <w:rFonts w:cs="Times New Roman"/>
          <w:lang w:val="sq-AL"/>
        </w:rPr>
        <w:t xml:space="preserve">dhe ky person të ketë buxhetin e mjaftueshëm për të operuar organizatën në standardin e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00300E9E" w:rsidRPr="0074687C">
        <w:rPr>
          <w:rFonts w:cs="Times New Roman"/>
          <w:lang w:val="sq-AL"/>
        </w:rPr>
        <w:t>147)</w:t>
      </w:r>
      <w:r w:rsidR="00AA4895" w:rsidRPr="0074687C">
        <w:rPr>
          <w:rFonts w:cs="Times New Roman"/>
          <w:lang w:val="sq-AL"/>
        </w:rPr>
        <w:t>;</w:t>
      </w:r>
    </w:p>
    <w:p w14:paraId="687A46CD" w14:textId="2D4063AD" w:rsidR="00300E9E" w:rsidRPr="0074687C" w:rsidRDefault="00D85721"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Duke u mbështetur në pjesën e auditit të pavarur të një sistemi cilësie</w:t>
      </w:r>
      <w:r w:rsidR="00AA4895" w:rsidRPr="0074687C">
        <w:rPr>
          <w:rFonts w:cs="Times New Roman"/>
          <w:lang w:val="sq-AL"/>
        </w:rPr>
        <w:t>,</w:t>
      </w:r>
      <w:r w:rsidR="00300E9E" w:rsidRPr="0074687C">
        <w:rPr>
          <w:rFonts w:cs="Times New Roman"/>
          <w:lang w:val="sq-AL"/>
        </w:rPr>
        <w:t xml:space="preserve"> në varësi të departamentit që operon një inspektorat shkolle të pavarur për të audituar organizatën </w:t>
      </w:r>
      <w:r w:rsidR="00DB6FF0" w:rsidRPr="0074687C">
        <w:rPr>
          <w:rFonts w:cs="Times New Roman"/>
          <w:lang w:val="sq-AL"/>
        </w:rPr>
        <w:t xml:space="preserve">e trajnimit </w:t>
      </w:r>
      <w:r w:rsidR="00300E9E" w:rsidRPr="0074687C">
        <w:rPr>
          <w:rFonts w:cs="Times New Roman"/>
          <w:lang w:val="sq-AL"/>
        </w:rPr>
        <w:t xml:space="preserve">të mirëmbajtjes në </w:t>
      </w:r>
      <w:r w:rsidR="00DB6FF0" w:rsidRPr="0074687C">
        <w:rPr>
          <w:rFonts w:cs="Times New Roman"/>
          <w:lang w:val="sq-AL"/>
        </w:rPr>
        <w:t xml:space="preserve">shpeshtësinë </w:t>
      </w:r>
      <w:r w:rsidR="00300E9E" w:rsidRPr="0074687C">
        <w:rPr>
          <w:rFonts w:cs="Times New Roman"/>
          <w:lang w:val="sq-AL"/>
        </w:rPr>
        <w:t xml:space="preserve">e kërkuar nga </w:t>
      </w:r>
      <w:r w:rsidR="008702CC" w:rsidRPr="0074687C">
        <w:rPr>
          <w:rFonts w:cs="Times New Roman"/>
          <w:lang w:val="sq-AL"/>
        </w:rPr>
        <w:t>kjo pjesë</w:t>
      </w:r>
      <w:r w:rsidR="00AA4895" w:rsidRPr="0074687C">
        <w:rPr>
          <w:rFonts w:cs="Times New Roman"/>
          <w:lang w:val="sq-AL"/>
        </w:rPr>
        <w:t>;</w:t>
      </w:r>
    </w:p>
    <w:p w14:paraId="7BB4B2CC" w14:textId="26E1D190" w:rsidR="00300E9E" w:rsidRPr="0074687C" w:rsidRDefault="00700254" w:rsidP="00610886">
      <w:pPr>
        <w:pStyle w:val="Paragrafi"/>
        <w:rPr>
          <w:rFonts w:cs="Times New Roman"/>
          <w:szCs w:val="24"/>
          <w:lang w:val="sq-AL"/>
        </w:rPr>
      </w:pPr>
      <w:r w:rsidRPr="0074687C">
        <w:rPr>
          <w:rFonts w:cs="Times New Roman"/>
          <w:color w:val="282626"/>
          <w:szCs w:val="24"/>
          <w:lang w:val="sq-AL"/>
        </w:rPr>
        <w:t>b)</w:t>
      </w:r>
      <w:r w:rsidR="00F42933" w:rsidRPr="0074687C">
        <w:rPr>
          <w:rFonts w:cs="Times New Roman"/>
          <w:color w:val="282626"/>
          <w:szCs w:val="24"/>
          <w:lang w:val="sq-AL"/>
        </w:rPr>
        <w:t xml:space="preserve"> </w:t>
      </w:r>
      <w:r w:rsidRPr="0074687C">
        <w:rPr>
          <w:rFonts w:cs="Times New Roman"/>
          <w:szCs w:val="24"/>
          <w:lang w:val="sq-AL"/>
        </w:rPr>
        <w:t>Të gjitha përjashtimet e dhëna në përputhje me nenin 71 paragrafi 1</w:t>
      </w:r>
      <w:r w:rsidR="00554C2F" w:rsidRPr="0074687C">
        <w:rPr>
          <w:rFonts w:cs="Times New Roman"/>
          <w:szCs w:val="24"/>
          <w:lang w:val="sq-AL"/>
        </w:rPr>
        <w:t xml:space="preserve"> të VKM-së nr. </w:t>
      </w:r>
      <w:r w:rsidR="005447A1" w:rsidRPr="0074687C">
        <w:rPr>
          <w:rFonts w:cs="Times New Roman"/>
          <w:szCs w:val="24"/>
          <w:lang w:val="sq-AL"/>
        </w:rPr>
        <w:t xml:space="preserve">1095, datë 24.12.2020, </w:t>
      </w:r>
      <w:r w:rsidR="001C48D9" w:rsidRPr="0074687C">
        <w:rPr>
          <w:rFonts w:cs="Times New Roman"/>
          <w:szCs w:val="24"/>
          <w:lang w:val="sq-AL"/>
        </w:rPr>
        <w:t>“</w:t>
      </w:r>
      <w:r w:rsidR="00B13D67" w:rsidRPr="0074687C">
        <w:rPr>
          <w:rFonts w:cs="Times New Roman"/>
          <w:szCs w:val="24"/>
          <w:lang w:val="sq-AL"/>
        </w:rPr>
        <w:t>Për miratimin e kërkesave thelbësore në fushën e aviacionit civil</w:t>
      </w:r>
      <w:r w:rsidR="001C48D9" w:rsidRPr="0074687C">
        <w:rPr>
          <w:rFonts w:cs="Times New Roman"/>
          <w:szCs w:val="24"/>
          <w:lang w:val="sq-AL"/>
        </w:rPr>
        <w:t>”</w:t>
      </w:r>
      <w:r w:rsidR="00DB6FF0" w:rsidRPr="0074687C">
        <w:rPr>
          <w:rFonts w:cs="Times New Roman"/>
          <w:szCs w:val="24"/>
          <w:lang w:val="sq-AL"/>
        </w:rPr>
        <w:t xml:space="preserve"> </w:t>
      </w:r>
      <w:r w:rsidRPr="0074687C">
        <w:rPr>
          <w:rFonts w:cs="Times New Roman"/>
          <w:szCs w:val="24"/>
          <w:lang w:val="sq-AL"/>
        </w:rPr>
        <w:t xml:space="preserve">regjistrohen dhe mbahen nga </w:t>
      </w:r>
      <w:r w:rsidR="00D90ADB" w:rsidRPr="0074687C">
        <w:rPr>
          <w:rFonts w:cs="Times New Roman"/>
          <w:szCs w:val="24"/>
          <w:lang w:val="sq-AL"/>
        </w:rPr>
        <w:t>Autoriteti i Aviacionit Civil</w:t>
      </w:r>
      <w:r w:rsidR="00D75280" w:rsidRPr="0074687C">
        <w:rPr>
          <w:rFonts w:cs="Times New Roman"/>
          <w:szCs w:val="24"/>
          <w:lang w:val="sq-AL"/>
        </w:rPr>
        <w:t>.</w:t>
      </w:r>
    </w:p>
    <w:p w14:paraId="5E3C3411" w14:textId="77777777" w:rsidR="005447A1" w:rsidRPr="0074687C" w:rsidRDefault="005447A1" w:rsidP="00610886">
      <w:pPr>
        <w:pStyle w:val="Paragrafi"/>
        <w:rPr>
          <w:rFonts w:cs="Times New Roman"/>
          <w:szCs w:val="24"/>
          <w:lang w:val="sq-AL"/>
        </w:rPr>
      </w:pPr>
    </w:p>
    <w:p w14:paraId="35E4DCC0" w14:textId="5DA53D00" w:rsidR="00300E9E" w:rsidRPr="0074687C" w:rsidRDefault="00300E9E" w:rsidP="00610886">
      <w:pPr>
        <w:pStyle w:val="Paragrafi"/>
        <w:jc w:val="center"/>
        <w:rPr>
          <w:rFonts w:cs="Times New Roman"/>
          <w:lang w:val="sq-AL"/>
        </w:rPr>
      </w:pPr>
      <w:r w:rsidRPr="0074687C">
        <w:rPr>
          <w:rFonts w:cs="Times New Roman"/>
          <w:lang w:val="sq-AL"/>
        </w:rPr>
        <w:t>NËNPJESA B</w:t>
      </w:r>
      <w:r w:rsidR="0074687C" w:rsidRPr="0074687C">
        <w:rPr>
          <w:rFonts w:cs="Times New Roman"/>
          <w:lang w:val="sq-AL"/>
        </w:rPr>
        <w:t xml:space="preserve">. </w:t>
      </w:r>
      <w:r w:rsidRPr="0074687C">
        <w:rPr>
          <w:rFonts w:cs="Times New Roman"/>
          <w:lang w:val="sq-AL"/>
        </w:rPr>
        <w:t>LËSHIMI I NJË MIRATIMI</w:t>
      </w:r>
    </w:p>
    <w:p w14:paraId="27F581B3" w14:textId="77777777" w:rsidR="001F32B0" w:rsidRPr="0074687C" w:rsidRDefault="001F32B0" w:rsidP="00610886">
      <w:pPr>
        <w:pStyle w:val="Paragrafi"/>
        <w:jc w:val="center"/>
        <w:rPr>
          <w:rFonts w:cs="Times New Roman"/>
          <w:lang w:val="sq-AL"/>
        </w:rPr>
      </w:pPr>
    </w:p>
    <w:p w14:paraId="107D829A" w14:textId="1A3CBFCA" w:rsidR="00300E9E" w:rsidRPr="0074687C" w:rsidRDefault="00300E9E" w:rsidP="00610886">
      <w:pPr>
        <w:pStyle w:val="Paragrafi"/>
        <w:rPr>
          <w:rFonts w:cs="Times New Roman"/>
          <w:lang w:val="sq-AL"/>
        </w:rPr>
      </w:pPr>
      <w:r w:rsidRPr="0074687C">
        <w:rPr>
          <w:rFonts w:cs="Times New Roman"/>
          <w:lang w:val="sq-AL"/>
        </w:rPr>
        <w:t xml:space="preserve">Kjo </w:t>
      </w:r>
      <w:r w:rsidR="001F32B0" w:rsidRPr="0074687C">
        <w:rPr>
          <w:rFonts w:cs="Times New Roman"/>
          <w:lang w:val="sq-AL"/>
        </w:rPr>
        <w:t xml:space="preserve">nënpjesë </w:t>
      </w:r>
      <w:r w:rsidRPr="0074687C">
        <w:rPr>
          <w:rFonts w:cs="Times New Roman"/>
          <w:lang w:val="sq-AL"/>
        </w:rPr>
        <w:t xml:space="preserve">siguron kërkesat për të lëshuar ose </w:t>
      </w:r>
      <w:r w:rsidR="007C6B52" w:rsidRPr="0074687C">
        <w:rPr>
          <w:rFonts w:cs="Times New Roman"/>
          <w:lang w:val="sq-AL"/>
        </w:rPr>
        <w:t xml:space="preserve">për të </w:t>
      </w:r>
      <w:r w:rsidRPr="0074687C">
        <w:rPr>
          <w:rFonts w:cs="Times New Roman"/>
          <w:lang w:val="sq-AL"/>
        </w:rPr>
        <w:t xml:space="preserve">ndryshuar miratimin e organizatës </w:t>
      </w:r>
      <w:r w:rsidR="00DB6FF0" w:rsidRPr="0074687C">
        <w:rPr>
          <w:rFonts w:cs="Times New Roman"/>
          <w:lang w:val="sq-AL"/>
        </w:rPr>
        <w:t xml:space="preserve">së trajnimit </w:t>
      </w:r>
      <w:r w:rsidRPr="0074687C">
        <w:rPr>
          <w:rFonts w:cs="Times New Roman"/>
          <w:lang w:val="sq-AL"/>
        </w:rPr>
        <w:t>të mirëmbajtjes.</w:t>
      </w:r>
    </w:p>
    <w:p w14:paraId="612292C8" w14:textId="77777777" w:rsidR="00300E9E" w:rsidRPr="0074687C" w:rsidRDefault="00300E9E" w:rsidP="00610886">
      <w:pPr>
        <w:pStyle w:val="Paragrafi"/>
        <w:rPr>
          <w:rFonts w:cs="Times New Roman"/>
          <w:b/>
          <w:lang w:val="sq-AL"/>
        </w:rPr>
      </w:pPr>
      <w:r w:rsidRPr="0074687C">
        <w:rPr>
          <w:rFonts w:cs="Times New Roman"/>
          <w:b/>
          <w:lang w:val="sq-AL"/>
        </w:rPr>
        <w:t>147.B.110 Procedura për miratimin dhe ndryshimet e miratimit</w:t>
      </w:r>
    </w:p>
    <w:p w14:paraId="11189427" w14:textId="77777777" w:rsidR="00300E9E" w:rsidRPr="0074687C" w:rsidRDefault="00D8572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Pas marrjes së një aplikimi, Autoriteti i Aviacionit Civil</w:t>
      </w:r>
      <w:r w:rsidR="00FA139E" w:rsidRPr="0074687C">
        <w:rPr>
          <w:rFonts w:cs="Times New Roman"/>
          <w:lang w:val="sq-AL"/>
        </w:rPr>
        <w:t>,</w:t>
      </w:r>
      <w:r w:rsidR="00300E9E" w:rsidRPr="0074687C">
        <w:rPr>
          <w:rFonts w:cs="Times New Roman"/>
          <w:lang w:val="sq-AL"/>
        </w:rPr>
        <w:t xml:space="preserve"> do të:</w:t>
      </w:r>
    </w:p>
    <w:p w14:paraId="2D930FF2" w14:textId="41F735B7" w:rsidR="00300E9E" w:rsidRPr="0074687C" w:rsidRDefault="00D85721"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 xml:space="preserve">Rishikojë </w:t>
      </w:r>
      <w:r w:rsidR="00DB6FF0" w:rsidRPr="0074687C">
        <w:rPr>
          <w:rFonts w:cs="Times New Roman"/>
          <w:lang w:val="sq-AL"/>
        </w:rPr>
        <w:t>m</w:t>
      </w:r>
      <w:r w:rsidR="00834FCD" w:rsidRPr="0074687C">
        <w:rPr>
          <w:rFonts w:cs="Times New Roman"/>
          <w:lang w:val="sq-AL"/>
        </w:rPr>
        <w:t>anual</w:t>
      </w:r>
      <w:r w:rsidR="00300E9E" w:rsidRPr="0074687C">
        <w:rPr>
          <w:rFonts w:cs="Times New Roman"/>
          <w:lang w:val="sq-AL"/>
        </w:rPr>
        <w:t xml:space="preserve">in e organizatës </w:t>
      </w:r>
      <w:r w:rsidR="00DB6FF0" w:rsidRPr="0074687C">
        <w:rPr>
          <w:rFonts w:cs="Times New Roman"/>
          <w:lang w:val="sq-AL"/>
        </w:rPr>
        <w:t xml:space="preserve">së trajnimit </w:t>
      </w:r>
      <w:r w:rsidR="00300E9E" w:rsidRPr="0074687C">
        <w:rPr>
          <w:rFonts w:cs="Times New Roman"/>
          <w:lang w:val="sq-AL"/>
        </w:rPr>
        <w:t>të mirëmbajtjes; dhe</w:t>
      </w:r>
    </w:p>
    <w:p w14:paraId="4E4CB6A7" w14:textId="338A9116" w:rsidR="00300E9E" w:rsidRPr="0074687C" w:rsidRDefault="00D85721"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Verifikojë pajtueshmërinë e organizatës me kërkesën</w:t>
      </w:r>
      <w:r w:rsidR="00AA2395" w:rsidRPr="0074687C">
        <w:rPr>
          <w:rFonts w:cs="Times New Roman"/>
          <w:lang w:val="sq-AL"/>
        </w:rPr>
        <w:t xml:space="preserve"> e aneksit </w:t>
      </w:r>
      <w:r w:rsidR="00300E9E" w:rsidRPr="0074687C">
        <w:rPr>
          <w:rFonts w:cs="Times New Roman"/>
          <w:lang w:val="sq-AL"/>
        </w:rPr>
        <w:t>IV</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147).</w:t>
      </w:r>
    </w:p>
    <w:p w14:paraId="7D5F9709" w14:textId="1E148DD5" w:rsidR="00300E9E" w:rsidRPr="0074687C" w:rsidRDefault="00D8572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Të gjitha gjetjet e identifikuara do të regjistrohen dhe do t</w:t>
      </w:r>
      <w:r w:rsidR="00FE3890" w:rsidRPr="0074687C">
        <w:rPr>
          <w:rFonts w:cs="Times New Roman"/>
          <w:lang w:val="sq-AL"/>
        </w:rPr>
        <w:t>’</w:t>
      </w:r>
      <w:r w:rsidR="00300E9E" w:rsidRPr="0074687C">
        <w:rPr>
          <w:rFonts w:cs="Times New Roman"/>
          <w:lang w:val="sq-AL"/>
        </w:rPr>
        <w:t>i konfirmohen me shkrim aplikantit</w:t>
      </w:r>
      <w:r w:rsidR="007C6B52" w:rsidRPr="0074687C">
        <w:rPr>
          <w:rFonts w:cs="Times New Roman"/>
          <w:lang w:val="sq-AL"/>
        </w:rPr>
        <w:t>;</w:t>
      </w:r>
    </w:p>
    <w:p w14:paraId="38CC7D78" w14:textId="46100C56" w:rsidR="00300E9E" w:rsidRPr="0074687C" w:rsidRDefault="00D85721"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Të gjitha gjetjet</w:t>
      </w:r>
      <w:r w:rsidR="00DB6FF0" w:rsidRPr="0074687C">
        <w:rPr>
          <w:rFonts w:cs="Times New Roman"/>
          <w:lang w:val="sq-AL"/>
        </w:rPr>
        <w:t>ë</w:t>
      </w:r>
      <w:r w:rsidR="00300E9E" w:rsidRPr="0074687C">
        <w:rPr>
          <w:rFonts w:cs="Times New Roman"/>
          <w:lang w:val="sq-AL"/>
        </w:rPr>
        <w:t xml:space="preserve"> do të mbyllen</w:t>
      </w:r>
      <w:r w:rsidR="007C6B52" w:rsidRPr="0074687C">
        <w:rPr>
          <w:rFonts w:cs="Times New Roman"/>
          <w:lang w:val="sq-AL"/>
        </w:rPr>
        <w:t>,</w:t>
      </w:r>
      <w:r w:rsidR="00300E9E" w:rsidRPr="0074687C">
        <w:rPr>
          <w:rFonts w:cs="Times New Roman"/>
          <w:lang w:val="sq-AL"/>
        </w:rPr>
        <w:t xml:space="preserve"> në përputhje me pikën 147.B.130</w:t>
      </w:r>
      <w:r w:rsidR="007C6B52" w:rsidRPr="0074687C">
        <w:rPr>
          <w:rFonts w:cs="Times New Roman"/>
          <w:lang w:val="sq-AL"/>
        </w:rPr>
        <w:t>,</w:t>
      </w:r>
      <w:r w:rsidR="00300E9E" w:rsidRPr="0074687C">
        <w:rPr>
          <w:rFonts w:cs="Times New Roman"/>
          <w:lang w:val="sq-AL"/>
        </w:rPr>
        <w:t xml:space="preserve"> para se të lëshohet miratimi</w:t>
      </w:r>
      <w:r w:rsidR="007C6B52" w:rsidRPr="0074687C">
        <w:rPr>
          <w:rFonts w:cs="Times New Roman"/>
          <w:lang w:val="sq-AL"/>
        </w:rPr>
        <w:t>;</w:t>
      </w:r>
    </w:p>
    <w:p w14:paraId="5A1CB8A5" w14:textId="77777777" w:rsidR="00300E9E" w:rsidRPr="0074687C" w:rsidRDefault="00D85721"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Numri i referencës do të përfshihet në certifikatën e miratimit në një mënyrë të specifikuar nga Autoriteti i Aviacionit Civil.</w:t>
      </w:r>
    </w:p>
    <w:p w14:paraId="4A99EBB6" w14:textId="77777777" w:rsidR="00300E9E" w:rsidRPr="0074687C" w:rsidRDefault="00300E9E" w:rsidP="00610886">
      <w:pPr>
        <w:pStyle w:val="Paragrafi"/>
        <w:rPr>
          <w:rFonts w:cs="Times New Roman"/>
          <w:b/>
          <w:lang w:val="sq-AL"/>
        </w:rPr>
      </w:pPr>
      <w:r w:rsidRPr="0074687C">
        <w:rPr>
          <w:rFonts w:cs="Times New Roman"/>
          <w:b/>
          <w:lang w:val="sq-AL"/>
        </w:rPr>
        <w:t>147.B.120 Procedura e vazhdueshmërisë së vlefshmërisë</w:t>
      </w:r>
    </w:p>
    <w:p w14:paraId="79F354F0" w14:textId="4444B604" w:rsidR="00300E9E" w:rsidRPr="0074687C" w:rsidRDefault="00D85721"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Secila organizatë do të auditohet plotësisht për pajtueshmërinë me </w:t>
      </w:r>
      <w:r w:rsidR="008F114E" w:rsidRPr="0074687C">
        <w:rPr>
          <w:rFonts w:cs="Times New Roman"/>
          <w:lang w:val="sq-AL"/>
        </w:rPr>
        <w:t>këtë aneks</w:t>
      </w:r>
      <w:r w:rsidR="001B31B6" w:rsidRPr="0074687C">
        <w:rPr>
          <w:rFonts w:cs="Times New Roman"/>
          <w:lang w:val="sq-AL"/>
        </w:rPr>
        <w:t xml:space="preserve"> (</w:t>
      </w:r>
      <w:r w:rsidR="00AD164D" w:rsidRPr="0074687C">
        <w:rPr>
          <w:rFonts w:cs="Times New Roman"/>
          <w:lang w:val="sq-AL"/>
        </w:rPr>
        <w:t xml:space="preserve">pjesa </w:t>
      </w:r>
      <w:r w:rsidR="00300E9E" w:rsidRPr="0074687C">
        <w:rPr>
          <w:rFonts w:cs="Times New Roman"/>
          <w:lang w:val="sq-AL"/>
        </w:rPr>
        <w:t xml:space="preserve">147) në periudha që nuk tejkalojnë 24 muaj. Kjo do të përfshijë monitorimin e së paku një kursi trajnimi dhe një </w:t>
      </w:r>
      <w:r w:rsidR="00DB6FF0" w:rsidRPr="0074687C">
        <w:rPr>
          <w:rFonts w:cs="Times New Roman"/>
          <w:lang w:val="sq-AL"/>
        </w:rPr>
        <w:t xml:space="preserve">provimi </w:t>
      </w:r>
      <w:r w:rsidR="00300E9E" w:rsidRPr="0074687C">
        <w:rPr>
          <w:rFonts w:cs="Times New Roman"/>
          <w:lang w:val="sq-AL"/>
        </w:rPr>
        <w:t xml:space="preserve">të kryer nga organizata </w:t>
      </w:r>
      <w:r w:rsidR="00DB6FF0" w:rsidRPr="0074687C">
        <w:rPr>
          <w:rFonts w:cs="Times New Roman"/>
          <w:lang w:val="sq-AL"/>
        </w:rPr>
        <w:t>e trajnimit të</w:t>
      </w:r>
      <w:r w:rsidR="00300E9E" w:rsidRPr="0074687C">
        <w:rPr>
          <w:rFonts w:cs="Times New Roman"/>
          <w:lang w:val="sq-AL"/>
        </w:rPr>
        <w:t xml:space="preserve"> mirëmbajtjes.</w:t>
      </w:r>
    </w:p>
    <w:p w14:paraId="4F6476BC" w14:textId="78FB9101" w:rsidR="00300E9E" w:rsidRPr="0074687C" w:rsidRDefault="00D85721"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Gjetjet do të përpunohen në përputhje me pikën 147.B.130.</w:t>
      </w:r>
    </w:p>
    <w:p w14:paraId="1CF56C35" w14:textId="589592C2" w:rsidR="00300E9E" w:rsidRPr="0074687C" w:rsidRDefault="00300E9E" w:rsidP="00610886">
      <w:pPr>
        <w:pStyle w:val="Paragrafi"/>
        <w:rPr>
          <w:rFonts w:cs="Times New Roman"/>
          <w:b/>
          <w:lang w:val="sq-AL"/>
        </w:rPr>
      </w:pPr>
      <w:r w:rsidRPr="0074687C">
        <w:rPr>
          <w:rFonts w:cs="Times New Roman"/>
          <w:b/>
          <w:lang w:val="sq-AL"/>
        </w:rPr>
        <w:t xml:space="preserve">147.B.125 Certifikata e miratimit të organizatës </w:t>
      </w:r>
      <w:r w:rsidR="00DB6FF0" w:rsidRPr="0074687C">
        <w:rPr>
          <w:rFonts w:cs="Times New Roman"/>
          <w:b/>
          <w:lang w:val="sq-AL"/>
        </w:rPr>
        <w:t>së</w:t>
      </w:r>
      <w:r w:rsidR="00DB6FF0" w:rsidRPr="0074687C">
        <w:rPr>
          <w:rFonts w:cs="Times New Roman"/>
          <w:lang w:val="sq-AL"/>
        </w:rPr>
        <w:t xml:space="preserve"> </w:t>
      </w:r>
      <w:r w:rsidR="00DB6FF0" w:rsidRPr="0074687C">
        <w:rPr>
          <w:rFonts w:cs="Times New Roman"/>
          <w:b/>
          <w:lang w:val="sq-AL"/>
        </w:rPr>
        <w:t>trajnimit</w:t>
      </w:r>
      <w:r w:rsidR="00DB6FF0" w:rsidRPr="0074687C">
        <w:rPr>
          <w:rFonts w:cs="Times New Roman"/>
          <w:lang w:val="sq-AL"/>
        </w:rPr>
        <w:t xml:space="preserve"> </w:t>
      </w:r>
      <w:r w:rsidRPr="0074687C">
        <w:rPr>
          <w:rFonts w:cs="Times New Roman"/>
          <w:b/>
          <w:lang w:val="sq-AL"/>
        </w:rPr>
        <w:t>të mirëmbajtjes</w:t>
      </w:r>
    </w:p>
    <w:p w14:paraId="02DB9E35" w14:textId="7074B664" w:rsidR="00300E9E" w:rsidRPr="0074687C" w:rsidRDefault="00300E9E" w:rsidP="00610886">
      <w:pPr>
        <w:pStyle w:val="Paragrafi"/>
        <w:rPr>
          <w:rFonts w:cs="Times New Roman"/>
          <w:lang w:val="sq-AL"/>
        </w:rPr>
      </w:pPr>
      <w:r w:rsidRPr="0074687C">
        <w:rPr>
          <w:rFonts w:cs="Times New Roman"/>
          <w:lang w:val="sq-AL"/>
        </w:rPr>
        <w:lastRenderedPageBreak/>
        <w:t xml:space="preserve">Formati i certifikatës së miratimit të organizatës </w:t>
      </w:r>
      <w:r w:rsidR="00DB6FF0" w:rsidRPr="0074687C">
        <w:rPr>
          <w:rFonts w:cs="Times New Roman"/>
          <w:lang w:val="sq-AL"/>
        </w:rPr>
        <w:t xml:space="preserve">së trajnimit </w:t>
      </w:r>
      <w:r w:rsidRPr="0074687C">
        <w:rPr>
          <w:rFonts w:cs="Times New Roman"/>
          <w:lang w:val="sq-AL"/>
        </w:rPr>
        <w:t xml:space="preserve">të mirëmbajtjes do të jetë siç detajohet </w:t>
      </w:r>
      <w:r w:rsidR="00B17FEE" w:rsidRPr="0074687C">
        <w:rPr>
          <w:rFonts w:cs="Times New Roman"/>
          <w:lang w:val="sq-AL"/>
        </w:rPr>
        <w:t xml:space="preserve">në shtojcën </w:t>
      </w:r>
      <w:r w:rsidRPr="0074687C">
        <w:rPr>
          <w:rFonts w:cs="Times New Roman"/>
          <w:lang w:val="sq-AL"/>
        </w:rPr>
        <w:t>II.</w:t>
      </w:r>
    </w:p>
    <w:p w14:paraId="4304BCEA" w14:textId="463C74BC" w:rsidR="00300E9E" w:rsidRPr="0074687C" w:rsidRDefault="00300E9E" w:rsidP="00610886">
      <w:pPr>
        <w:pStyle w:val="Paragrafi"/>
        <w:rPr>
          <w:rFonts w:cs="Times New Roman"/>
          <w:b/>
          <w:lang w:val="sq-AL"/>
        </w:rPr>
      </w:pPr>
      <w:r w:rsidRPr="0074687C">
        <w:rPr>
          <w:rFonts w:cs="Times New Roman"/>
          <w:b/>
          <w:lang w:val="sq-AL"/>
        </w:rPr>
        <w:t>147.B.130 Gjetjet</w:t>
      </w:r>
    </w:p>
    <w:p w14:paraId="79567A31" w14:textId="1AA3B274" w:rsidR="00300E9E" w:rsidRPr="0074687C" w:rsidRDefault="005A5706"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 xml:space="preserve">Mospërfundimi i korrigjimit të çdo gjetjeje </w:t>
      </w:r>
      <w:r w:rsidR="00DA3A7F" w:rsidRPr="0074687C">
        <w:rPr>
          <w:rFonts w:cs="Times New Roman"/>
          <w:lang w:val="sq-AL"/>
        </w:rPr>
        <w:t>të nivel</w:t>
      </w:r>
      <w:r w:rsidR="00300E9E" w:rsidRPr="0074687C">
        <w:rPr>
          <w:rFonts w:cs="Times New Roman"/>
          <w:lang w:val="sq-AL"/>
        </w:rPr>
        <w:t>it 1</w:t>
      </w:r>
      <w:r w:rsidR="007C6B52" w:rsidRPr="0074687C">
        <w:rPr>
          <w:rFonts w:cs="Times New Roman"/>
          <w:lang w:val="sq-AL"/>
        </w:rPr>
        <w:t>,</w:t>
      </w:r>
      <w:r w:rsidR="00300E9E" w:rsidRPr="0074687C">
        <w:rPr>
          <w:rFonts w:cs="Times New Roman"/>
          <w:lang w:val="sq-AL"/>
        </w:rPr>
        <w:t xml:space="preserve"> brenda tr</w:t>
      </w:r>
      <w:r w:rsidR="00FD5675" w:rsidRPr="0074687C">
        <w:rPr>
          <w:rFonts w:cs="Times New Roman"/>
          <w:lang w:val="sq-AL"/>
        </w:rPr>
        <w:t>i</w:t>
      </w:r>
      <w:r w:rsidR="00300E9E" w:rsidRPr="0074687C">
        <w:rPr>
          <w:rFonts w:cs="Times New Roman"/>
          <w:lang w:val="sq-AL"/>
        </w:rPr>
        <w:t xml:space="preserve"> ditëve të njoftimit me shkrim</w:t>
      </w:r>
      <w:r w:rsidR="007C6B52" w:rsidRPr="0074687C">
        <w:rPr>
          <w:rFonts w:cs="Times New Roman"/>
          <w:lang w:val="sq-AL"/>
        </w:rPr>
        <w:t>,</w:t>
      </w:r>
      <w:r w:rsidR="00300E9E" w:rsidRPr="0074687C">
        <w:rPr>
          <w:rFonts w:cs="Times New Roman"/>
          <w:lang w:val="sq-AL"/>
        </w:rPr>
        <w:t xml:space="preserve"> do të sjellë revokimin, pezullimin ose kufizimin nga Autoriteti i Aviacionit Civil, të miratimit të organizatës </w:t>
      </w:r>
      <w:r w:rsidR="00DB6FF0" w:rsidRPr="0074687C">
        <w:rPr>
          <w:rFonts w:cs="Times New Roman"/>
          <w:lang w:val="sq-AL"/>
        </w:rPr>
        <w:t xml:space="preserve">së trajnimit </w:t>
      </w:r>
      <w:r w:rsidR="00300E9E" w:rsidRPr="0074687C">
        <w:rPr>
          <w:rFonts w:cs="Times New Roman"/>
          <w:lang w:val="sq-AL"/>
        </w:rPr>
        <w:t>të mirëmbajtjes plotësisht ose pjesërisht.</w:t>
      </w:r>
    </w:p>
    <w:p w14:paraId="17D50CFF" w14:textId="62BBF51A" w:rsidR="00300E9E" w:rsidRPr="0074687C" w:rsidRDefault="005A5706"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 xml:space="preserve">Autoriteti i Aviacionit Civil do të ndërmarrë veprimin për të revokuar, </w:t>
      </w:r>
      <w:r w:rsidR="007C6B52" w:rsidRPr="0074687C">
        <w:rPr>
          <w:rFonts w:cs="Times New Roman"/>
          <w:lang w:val="sq-AL"/>
        </w:rPr>
        <w:t xml:space="preserve">për të </w:t>
      </w:r>
      <w:r w:rsidR="00300E9E" w:rsidRPr="0074687C">
        <w:rPr>
          <w:rFonts w:cs="Times New Roman"/>
          <w:lang w:val="sq-AL"/>
        </w:rPr>
        <w:t xml:space="preserve">kufizuar ose </w:t>
      </w:r>
      <w:r w:rsidR="007C6B52" w:rsidRPr="0074687C">
        <w:rPr>
          <w:rFonts w:cs="Times New Roman"/>
          <w:lang w:val="sq-AL"/>
        </w:rPr>
        <w:t xml:space="preserve">për të </w:t>
      </w:r>
      <w:r w:rsidR="00300E9E" w:rsidRPr="0074687C">
        <w:rPr>
          <w:rFonts w:cs="Times New Roman"/>
          <w:lang w:val="sq-AL"/>
        </w:rPr>
        <w:t>pezulluar plotësisht ose pjesërisht miratimin në rast të mos pajtueshmërisë brenda afatit kohor të dhënë nga Autoriteti i Aviacionit Civil</w:t>
      </w:r>
      <w:r w:rsidR="007C6B52" w:rsidRPr="0074687C">
        <w:rPr>
          <w:rFonts w:cs="Times New Roman"/>
          <w:lang w:val="sq-AL"/>
        </w:rPr>
        <w:t>,</w:t>
      </w:r>
      <w:r w:rsidR="00300E9E" w:rsidRPr="0074687C">
        <w:rPr>
          <w:rFonts w:cs="Times New Roman"/>
          <w:lang w:val="sq-AL"/>
        </w:rPr>
        <w:t xml:space="preserve"> në rastin e një gjetjeje </w:t>
      </w:r>
      <w:r w:rsidR="00DA3A7F" w:rsidRPr="0074687C">
        <w:rPr>
          <w:rFonts w:cs="Times New Roman"/>
          <w:lang w:val="sq-AL"/>
        </w:rPr>
        <w:t>të nivel</w:t>
      </w:r>
      <w:r w:rsidR="00300E9E" w:rsidRPr="0074687C">
        <w:rPr>
          <w:rFonts w:cs="Times New Roman"/>
          <w:lang w:val="sq-AL"/>
        </w:rPr>
        <w:t xml:space="preserve">it 2. </w:t>
      </w:r>
    </w:p>
    <w:p w14:paraId="6360407E" w14:textId="77777777" w:rsidR="00300E9E" w:rsidRPr="0074687C" w:rsidRDefault="00300E9E" w:rsidP="00610886">
      <w:pPr>
        <w:pStyle w:val="Paragrafi"/>
        <w:rPr>
          <w:rFonts w:cs="Times New Roman"/>
          <w:lang w:val="sq-AL"/>
        </w:rPr>
      </w:pPr>
    </w:p>
    <w:p w14:paraId="0230FCD9" w14:textId="7F1083DA" w:rsidR="00300E9E" w:rsidRPr="0074687C" w:rsidRDefault="00300E9E" w:rsidP="00610886">
      <w:pPr>
        <w:pStyle w:val="Paragrafi"/>
        <w:jc w:val="center"/>
        <w:rPr>
          <w:rFonts w:cs="Times New Roman"/>
          <w:lang w:val="sq-AL"/>
        </w:rPr>
      </w:pPr>
      <w:r w:rsidRPr="0074687C">
        <w:rPr>
          <w:rFonts w:cs="Times New Roman"/>
          <w:lang w:val="sq-AL"/>
        </w:rPr>
        <w:t>NËNPJESA C</w:t>
      </w:r>
      <w:r w:rsidR="0074687C" w:rsidRPr="0074687C">
        <w:rPr>
          <w:rFonts w:cs="Times New Roman"/>
          <w:lang w:val="sq-AL"/>
        </w:rPr>
        <w:t xml:space="preserve">. </w:t>
      </w:r>
      <w:r w:rsidRPr="0074687C">
        <w:rPr>
          <w:rFonts w:cs="Times New Roman"/>
          <w:lang w:val="sq-AL"/>
        </w:rPr>
        <w:t xml:space="preserve">REVOKIMI, PEZULLIMI DHE KUFIZIMI I MIRATIMIT TË ORGANIZATËS </w:t>
      </w:r>
      <w:r w:rsidR="00DB6FF0" w:rsidRPr="0074687C">
        <w:rPr>
          <w:rFonts w:cs="Times New Roman"/>
          <w:lang w:val="sq-AL"/>
        </w:rPr>
        <w:t xml:space="preserve">SË TRAJNIMIT </w:t>
      </w:r>
      <w:r w:rsidRPr="0074687C">
        <w:rPr>
          <w:rFonts w:cs="Times New Roman"/>
          <w:lang w:val="sq-AL"/>
        </w:rPr>
        <w:t>TË MIRËMBAJTJES</w:t>
      </w:r>
    </w:p>
    <w:p w14:paraId="2C60C31C" w14:textId="77777777" w:rsidR="001F32B0" w:rsidRPr="0074687C" w:rsidRDefault="001F32B0" w:rsidP="00610886">
      <w:pPr>
        <w:pStyle w:val="Paragrafi"/>
        <w:rPr>
          <w:rFonts w:cs="Times New Roman"/>
          <w:lang w:val="sq-AL"/>
        </w:rPr>
      </w:pPr>
    </w:p>
    <w:p w14:paraId="1729DE72" w14:textId="01BBC412" w:rsidR="00300E9E" w:rsidRPr="0074687C" w:rsidRDefault="00300E9E" w:rsidP="00610886">
      <w:pPr>
        <w:pStyle w:val="Paragrafi"/>
        <w:rPr>
          <w:rFonts w:cs="Times New Roman"/>
          <w:b/>
          <w:lang w:val="sq-AL"/>
        </w:rPr>
      </w:pPr>
      <w:r w:rsidRPr="0074687C">
        <w:rPr>
          <w:rFonts w:cs="Times New Roman"/>
          <w:b/>
          <w:lang w:val="sq-AL"/>
        </w:rPr>
        <w:t>147.B.200</w:t>
      </w:r>
      <w:r w:rsidRPr="0074687C">
        <w:rPr>
          <w:rFonts w:cs="Times New Roman"/>
          <w:b/>
          <w:lang w:val="sq-AL"/>
        </w:rPr>
        <w:tab/>
        <w:t xml:space="preserve">Revokimi, pezullimi dhe kufizimi i miratimit të organizatës </w:t>
      </w:r>
      <w:r w:rsidR="004936D9" w:rsidRPr="0074687C">
        <w:rPr>
          <w:rFonts w:cs="Times New Roman"/>
          <w:b/>
          <w:lang w:val="sq-AL"/>
        </w:rPr>
        <w:t>së trajnimit</w:t>
      </w:r>
      <w:r w:rsidR="004936D9" w:rsidRPr="0074687C">
        <w:rPr>
          <w:rFonts w:cs="Times New Roman"/>
          <w:lang w:val="sq-AL"/>
        </w:rPr>
        <w:t xml:space="preserve"> </w:t>
      </w:r>
      <w:r w:rsidRPr="0074687C">
        <w:rPr>
          <w:rFonts w:cs="Times New Roman"/>
          <w:b/>
          <w:lang w:val="sq-AL"/>
        </w:rPr>
        <w:t>të mirëmbajtjes</w:t>
      </w:r>
    </w:p>
    <w:p w14:paraId="3C477AA7" w14:textId="77777777" w:rsidR="00300E9E" w:rsidRPr="0074687C" w:rsidRDefault="00300E9E" w:rsidP="00610886">
      <w:pPr>
        <w:pStyle w:val="Paragrafi"/>
        <w:rPr>
          <w:rFonts w:cs="Times New Roman"/>
          <w:lang w:val="sq-AL"/>
        </w:rPr>
      </w:pPr>
      <w:r w:rsidRPr="0074687C">
        <w:rPr>
          <w:rFonts w:cs="Times New Roman"/>
          <w:lang w:val="sq-AL"/>
        </w:rPr>
        <w:t>Autoriteti i Aviacionit Civil do të:</w:t>
      </w:r>
    </w:p>
    <w:p w14:paraId="1D393E33" w14:textId="58B4B444" w:rsidR="00300E9E" w:rsidRPr="0074687C" w:rsidRDefault="005A5706"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pezullojë një miratim mbi baza të arsyeshme në rastin e kërcënimit potencial të sigurisë</w:t>
      </w:r>
      <w:r w:rsidR="004936D9" w:rsidRPr="0074687C">
        <w:rPr>
          <w:rFonts w:cs="Times New Roman"/>
          <w:lang w:val="sq-AL"/>
        </w:rPr>
        <w:t xml:space="preserve"> në operim</w:t>
      </w:r>
      <w:r w:rsidR="00300E9E" w:rsidRPr="0074687C">
        <w:rPr>
          <w:rFonts w:cs="Times New Roman"/>
          <w:lang w:val="sq-AL"/>
        </w:rPr>
        <w:t>; ose</w:t>
      </w:r>
    </w:p>
    <w:p w14:paraId="3813E2B9" w14:textId="77777777" w:rsidR="00300E9E" w:rsidRPr="0074687C" w:rsidRDefault="005A5706"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pezullojë, revokojë ose kufizojë një miratim sipas 147.B.130.</w:t>
      </w:r>
    </w:p>
    <w:p w14:paraId="6DEDB5E3" w14:textId="77777777" w:rsidR="00300E9E" w:rsidRPr="0074687C" w:rsidRDefault="00300E9E" w:rsidP="00610886">
      <w:pPr>
        <w:pStyle w:val="Paragrafi"/>
        <w:jc w:val="center"/>
        <w:rPr>
          <w:rFonts w:cs="Times New Roman"/>
          <w:lang w:val="sq-AL"/>
        </w:rPr>
      </w:pPr>
    </w:p>
    <w:p w14:paraId="5367A7C5" w14:textId="4F8F6FFA" w:rsidR="00300E9E" w:rsidRPr="0074687C" w:rsidRDefault="001F32B0" w:rsidP="00610886">
      <w:pPr>
        <w:pStyle w:val="Paragrafi"/>
        <w:jc w:val="center"/>
        <w:rPr>
          <w:rFonts w:cs="Times New Roman"/>
          <w:lang w:val="sq-AL"/>
        </w:rPr>
      </w:pPr>
      <w:r w:rsidRPr="0074687C">
        <w:rPr>
          <w:rFonts w:cs="Times New Roman"/>
          <w:lang w:val="sq-AL"/>
        </w:rPr>
        <w:t>SHTOJC</w:t>
      </w:r>
      <w:r w:rsidR="0064794F" w:rsidRPr="0074687C">
        <w:rPr>
          <w:rFonts w:cs="Times New Roman"/>
          <w:lang w:val="sq-AL"/>
        </w:rPr>
        <w:t>A</w:t>
      </w:r>
      <w:r w:rsidRPr="0074687C">
        <w:rPr>
          <w:rFonts w:cs="Times New Roman"/>
          <w:lang w:val="sq-AL"/>
        </w:rPr>
        <w:t xml:space="preserve"> I</w:t>
      </w:r>
    </w:p>
    <w:p w14:paraId="4A9C1665" w14:textId="77777777" w:rsidR="00300E9E" w:rsidRPr="0074687C" w:rsidRDefault="001F32B0" w:rsidP="00610886">
      <w:pPr>
        <w:pStyle w:val="Paragrafi"/>
        <w:jc w:val="center"/>
        <w:rPr>
          <w:rFonts w:cs="Times New Roman"/>
          <w:lang w:val="sq-AL"/>
        </w:rPr>
      </w:pPr>
      <w:r w:rsidRPr="0074687C">
        <w:rPr>
          <w:rFonts w:cs="Times New Roman"/>
          <w:lang w:val="sq-AL"/>
        </w:rPr>
        <w:t>KOHËZGJATJA E KURSIT TË TRAJNIMIT BAZË</w:t>
      </w:r>
    </w:p>
    <w:p w14:paraId="6113F4C2" w14:textId="77777777" w:rsidR="001F32B0" w:rsidRPr="0074687C" w:rsidRDefault="001F32B0" w:rsidP="00610886">
      <w:pPr>
        <w:pStyle w:val="Paragrafi"/>
        <w:rPr>
          <w:rFonts w:cs="Times New Roman"/>
          <w:lang w:val="sq-AL"/>
        </w:rPr>
      </w:pPr>
    </w:p>
    <w:p w14:paraId="55A1AF09" w14:textId="77777777" w:rsidR="00300E9E" w:rsidRPr="0074687C" w:rsidRDefault="00300E9E" w:rsidP="00610886">
      <w:pPr>
        <w:pStyle w:val="Paragrafi"/>
        <w:rPr>
          <w:rFonts w:cs="Times New Roman"/>
          <w:lang w:val="sq-AL"/>
        </w:rPr>
      </w:pPr>
      <w:r w:rsidRPr="0074687C">
        <w:rPr>
          <w:rFonts w:cs="Times New Roman"/>
          <w:lang w:val="sq-AL"/>
        </w:rPr>
        <w:t>Kohëzgjatja minimale e një kursi trajnimi bazë të plotë do të jetë si më poshtë:</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3"/>
        <w:gridCol w:w="2784"/>
        <w:gridCol w:w="3014"/>
      </w:tblGrid>
      <w:tr w:rsidR="005D2F67" w:rsidRPr="0074687C" w14:paraId="732CAF7B" w14:textId="77777777" w:rsidTr="00CD382E">
        <w:trPr>
          <w:trHeight w:val="20"/>
        </w:trPr>
        <w:tc>
          <w:tcPr>
            <w:tcW w:w="1801" w:type="pct"/>
            <w:vAlign w:val="center"/>
          </w:tcPr>
          <w:p w14:paraId="36C4D013" w14:textId="77777777" w:rsidR="00300E9E" w:rsidRPr="0074687C" w:rsidRDefault="00300E9E" w:rsidP="00CD382E">
            <w:pPr>
              <w:pStyle w:val="Paragrafi"/>
              <w:ind w:firstLine="0"/>
              <w:jc w:val="center"/>
              <w:rPr>
                <w:rFonts w:cs="Times New Roman"/>
                <w:b/>
                <w:sz w:val="20"/>
                <w:szCs w:val="20"/>
                <w:lang w:val="sq-AL"/>
              </w:rPr>
            </w:pPr>
            <w:r w:rsidRPr="0074687C">
              <w:rPr>
                <w:rFonts w:cs="Times New Roman"/>
                <w:b/>
                <w:sz w:val="20"/>
                <w:szCs w:val="20"/>
                <w:lang w:val="sq-AL"/>
              </w:rPr>
              <w:t>Kursi bazë</w:t>
            </w:r>
          </w:p>
        </w:tc>
        <w:tc>
          <w:tcPr>
            <w:tcW w:w="1536" w:type="pct"/>
            <w:vAlign w:val="center"/>
          </w:tcPr>
          <w:p w14:paraId="376F40A5" w14:textId="77777777" w:rsidR="00CF4248" w:rsidRPr="0074687C" w:rsidRDefault="00300E9E" w:rsidP="00CD382E">
            <w:pPr>
              <w:pStyle w:val="Paragrafi"/>
              <w:ind w:firstLine="0"/>
              <w:jc w:val="center"/>
              <w:rPr>
                <w:rFonts w:cs="Times New Roman"/>
                <w:b/>
                <w:sz w:val="20"/>
                <w:szCs w:val="20"/>
                <w:lang w:val="sq-AL"/>
              </w:rPr>
            </w:pPr>
            <w:r w:rsidRPr="0074687C">
              <w:rPr>
                <w:rFonts w:cs="Times New Roman"/>
                <w:b/>
                <w:sz w:val="20"/>
                <w:szCs w:val="20"/>
                <w:lang w:val="sq-AL"/>
              </w:rPr>
              <w:t>Kohëzgjatja</w:t>
            </w:r>
            <w:r w:rsidR="001B31B6" w:rsidRPr="0074687C">
              <w:rPr>
                <w:rFonts w:cs="Times New Roman"/>
                <w:b/>
                <w:sz w:val="20"/>
                <w:szCs w:val="20"/>
                <w:lang w:val="sq-AL"/>
              </w:rPr>
              <w:t xml:space="preserve"> </w:t>
            </w:r>
          </w:p>
          <w:p w14:paraId="420FC851" w14:textId="77777777" w:rsidR="00300E9E" w:rsidRPr="0074687C" w:rsidRDefault="001B31B6" w:rsidP="00CD382E">
            <w:pPr>
              <w:pStyle w:val="Paragrafi"/>
              <w:ind w:firstLine="0"/>
              <w:jc w:val="center"/>
              <w:rPr>
                <w:rFonts w:cs="Times New Roman"/>
                <w:b/>
                <w:sz w:val="20"/>
                <w:szCs w:val="20"/>
                <w:lang w:val="sq-AL"/>
              </w:rPr>
            </w:pPr>
            <w:r w:rsidRPr="0074687C">
              <w:rPr>
                <w:rFonts w:cs="Times New Roman"/>
                <w:b/>
                <w:sz w:val="20"/>
                <w:szCs w:val="20"/>
                <w:lang w:val="sq-AL"/>
              </w:rPr>
              <w:t>(</w:t>
            </w:r>
            <w:r w:rsidR="00300E9E" w:rsidRPr="0074687C">
              <w:rPr>
                <w:rFonts w:cs="Times New Roman"/>
                <w:b/>
                <w:sz w:val="20"/>
                <w:szCs w:val="20"/>
                <w:lang w:val="sq-AL"/>
              </w:rPr>
              <w:t>në orë)</w:t>
            </w:r>
          </w:p>
        </w:tc>
        <w:tc>
          <w:tcPr>
            <w:tcW w:w="1663" w:type="pct"/>
            <w:vAlign w:val="center"/>
          </w:tcPr>
          <w:p w14:paraId="7284A51D" w14:textId="77777777" w:rsidR="00300E9E" w:rsidRPr="0074687C" w:rsidRDefault="00300E9E" w:rsidP="00CD382E">
            <w:pPr>
              <w:pStyle w:val="Paragrafi"/>
              <w:ind w:firstLine="0"/>
              <w:jc w:val="center"/>
              <w:rPr>
                <w:rFonts w:cs="Times New Roman"/>
                <w:b/>
                <w:sz w:val="20"/>
                <w:szCs w:val="20"/>
                <w:lang w:val="sq-AL"/>
              </w:rPr>
            </w:pPr>
            <w:r w:rsidRPr="0074687C">
              <w:rPr>
                <w:rFonts w:cs="Times New Roman"/>
                <w:b/>
                <w:sz w:val="20"/>
                <w:szCs w:val="20"/>
                <w:lang w:val="sq-AL"/>
              </w:rPr>
              <w:t>Raporti i trajnimit teorik</w:t>
            </w:r>
          </w:p>
          <w:p w14:paraId="65BF33A2" w14:textId="77777777" w:rsidR="00300E9E" w:rsidRPr="0074687C" w:rsidRDefault="001B31B6" w:rsidP="00CD382E">
            <w:pPr>
              <w:pStyle w:val="Paragrafi"/>
              <w:ind w:firstLine="0"/>
              <w:jc w:val="center"/>
              <w:rPr>
                <w:rFonts w:cs="Times New Roman"/>
                <w:b/>
                <w:sz w:val="20"/>
                <w:szCs w:val="20"/>
                <w:lang w:val="sq-AL"/>
              </w:rPr>
            </w:pPr>
            <w:r w:rsidRPr="0074687C">
              <w:rPr>
                <w:rFonts w:cs="Times New Roman"/>
                <w:b/>
                <w:sz w:val="20"/>
                <w:szCs w:val="20"/>
                <w:lang w:val="sq-AL"/>
              </w:rPr>
              <w:t xml:space="preserve"> (</w:t>
            </w:r>
            <w:r w:rsidR="00300E9E" w:rsidRPr="0074687C">
              <w:rPr>
                <w:rFonts w:cs="Times New Roman"/>
                <w:b/>
                <w:sz w:val="20"/>
                <w:szCs w:val="20"/>
                <w:lang w:val="sq-AL"/>
              </w:rPr>
              <w:t>në %)</w:t>
            </w:r>
          </w:p>
        </w:tc>
      </w:tr>
      <w:tr w:rsidR="005D2F67" w:rsidRPr="0074687C" w14:paraId="13C5BF5D" w14:textId="77777777" w:rsidTr="00CD382E">
        <w:trPr>
          <w:trHeight w:val="20"/>
        </w:trPr>
        <w:tc>
          <w:tcPr>
            <w:tcW w:w="1801" w:type="pct"/>
          </w:tcPr>
          <w:p w14:paraId="1454F587"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A1</w:t>
            </w:r>
          </w:p>
        </w:tc>
        <w:tc>
          <w:tcPr>
            <w:tcW w:w="1536" w:type="pct"/>
          </w:tcPr>
          <w:p w14:paraId="1A5BE8A1"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800</w:t>
            </w:r>
          </w:p>
        </w:tc>
        <w:tc>
          <w:tcPr>
            <w:tcW w:w="1663" w:type="pct"/>
          </w:tcPr>
          <w:p w14:paraId="52F81EE3"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30</w:t>
            </w:r>
            <w:r w:rsidR="009C73A6" w:rsidRPr="0074687C">
              <w:rPr>
                <w:rFonts w:cs="Times New Roman"/>
                <w:sz w:val="20"/>
                <w:szCs w:val="20"/>
                <w:lang w:val="sq-AL"/>
              </w:rPr>
              <w:t>–</w:t>
            </w:r>
            <w:r w:rsidRPr="0074687C">
              <w:rPr>
                <w:rFonts w:cs="Times New Roman"/>
                <w:sz w:val="20"/>
                <w:szCs w:val="20"/>
                <w:lang w:val="sq-AL"/>
              </w:rPr>
              <w:t>35</w:t>
            </w:r>
          </w:p>
        </w:tc>
      </w:tr>
      <w:tr w:rsidR="005D2F67" w:rsidRPr="0074687C" w14:paraId="220D6E2D" w14:textId="77777777" w:rsidTr="00CD382E">
        <w:trPr>
          <w:trHeight w:val="20"/>
        </w:trPr>
        <w:tc>
          <w:tcPr>
            <w:tcW w:w="1801" w:type="pct"/>
          </w:tcPr>
          <w:p w14:paraId="244AFE8C"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A2</w:t>
            </w:r>
          </w:p>
        </w:tc>
        <w:tc>
          <w:tcPr>
            <w:tcW w:w="1536" w:type="pct"/>
          </w:tcPr>
          <w:p w14:paraId="6C13F754"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650</w:t>
            </w:r>
          </w:p>
        </w:tc>
        <w:tc>
          <w:tcPr>
            <w:tcW w:w="1663" w:type="pct"/>
          </w:tcPr>
          <w:p w14:paraId="550453BD"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30</w:t>
            </w:r>
            <w:r w:rsidR="009C73A6" w:rsidRPr="0074687C">
              <w:rPr>
                <w:rFonts w:cs="Times New Roman"/>
                <w:sz w:val="20"/>
                <w:szCs w:val="20"/>
                <w:lang w:val="sq-AL"/>
              </w:rPr>
              <w:t>–</w:t>
            </w:r>
            <w:r w:rsidRPr="0074687C">
              <w:rPr>
                <w:rFonts w:cs="Times New Roman"/>
                <w:sz w:val="20"/>
                <w:szCs w:val="20"/>
                <w:lang w:val="sq-AL"/>
              </w:rPr>
              <w:t>35</w:t>
            </w:r>
          </w:p>
        </w:tc>
      </w:tr>
      <w:tr w:rsidR="005D2F67" w:rsidRPr="0074687C" w14:paraId="317C596F" w14:textId="77777777" w:rsidTr="00CD382E">
        <w:trPr>
          <w:trHeight w:val="20"/>
        </w:trPr>
        <w:tc>
          <w:tcPr>
            <w:tcW w:w="1801" w:type="pct"/>
          </w:tcPr>
          <w:p w14:paraId="78487921"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A3</w:t>
            </w:r>
          </w:p>
        </w:tc>
        <w:tc>
          <w:tcPr>
            <w:tcW w:w="1536" w:type="pct"/>
          </w:tcPr>
          <w:p w14:paraId="0F5BDD74"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800</w:t>
            </w:r>
          </w:p>
        </w:tc>
        <w:tc>
          <w:tcPr>
            <w:tcW w:w="1663" w:type="pct"/>
          </w:tcPr>
          <w:p w14:paraId="524B655C"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30</w:t>
            </w:r>
            <w:r w:rsidR="009C73A6" w:rsidRPr="0074687C">
              <w:rPr>
                <w:rFonts w:cs="Times New Roman"/>
                <w:sz w:val="20"/>
                <w:szCs w:val="20"/>
                <w:lang w:val="sq-AL"/>
              </w:rPr>
              <w:t>–</w:t>
            </w:r>
            <w:r w:rsidRPr="0074687C">
              <w:rPr>
                <w:rFonts w:cs="Times New Roman"/>
                <w:sz w:val="20"/>
                <w:szCs w:val="20"/>
                <w:lang w:val="sq-AL"/>
              </w:rPr>
              <w:t>35</w:t>
            </w:r>
          </w:p>
        </w:tc>
      </w:tr>
      <w:tr w:rsidR="005D2F67" w:rsidRPr="0074687C" w14:paraId="47F61ADC" w14:textId="77777777" w:rsidTr="00CD382E">
        <w:trPr>
          <w:trHeight w:val="20"/>
        </w:trPr>
        <w:tc>
          <w:tcPr>
            <w:tcW w:w="1801" w:type="pct"/>
          </w:tcPr>
          <w:p w14:paraId="0A7FB717"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A4</w:t>
            </w:r>
          </w:p>
        </w:tc>
        <w:tc>
          <w:tcPr>
            <w:tcW w:w="1536" w:type="pct"/>
          </w:tcPr>
          <w:p w14:paraId="609FB6EF"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800</w:t>
            </w:r>
          </w:p>
        </w:tc>
        <w:tc>
          <w:tcPr>
            <w:tcW w:w="1663" w:type="pct"/>
          </w:tcPr>
          <w:p w14:paraId="6A39D6E6"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30</w:t>
            </w:r>
            <w:r w:rsidR="009C73A6" w:rsidRPr="0074687C">
              <w:rPr>
                <w:rFonts w:cs="Times New Roman"/>
                <w:sz w:val="20"/>
                <w:szCs w:val="20"/>
                <w:lang w:val="sq-AL"/>
              </w:rPr>
              <w:t>–</w:t>
            </w:r>
            <w:r w:rsidRPr="0074687C">
              <w:rPr>
                <w:rFonts w:cs="Times New Roman"/>
                <w:sz w:val="20"/>
                <w:szCs w:val="20"/>
                <w:lang w:val="sq-AL"/>
              </w:rPr>
              <w:t>35</w:t>
            </w:r>
          </w:p>
        </w:tc>
      </w:tr>
      <w:tr w:rsidR="005D2F67" w:rsidRPr="0074687C" w14:paraId="6DA93A9C" w14:textId="77777777" w:rsidTr="00CD382E">
        <w:trPr>
          <w:trHeight w:val="20"/>
        </w:trPr>
        <w:tc>
          <w:tcPr>
            <w:tcW w:w="1801" w:type="pct"/>
          </w:tcPr>
          <w:p w14:paraId="47713394"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B1.1</w:t>
            </w:r>
          </w:p>
        </w:tc>
        <w:tc>
          <w:tcPr>
            <w:tcW w:w="1536" w:type="pct"/>
          </w:tcPr>
          <w:p w14:paraId="5CD47D72"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2 400</w:t>
            </w:r>
          </w:p>
        </w:tc>
        <w:tc>
          <w:tcPr>
            <w:tcW w:w="1663" w:type="pct"/>
          </w:tcPr>
          <w:p w14:paraId="5EDD5F98"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50</w:t>
            </w:r>
            <w:r w:rsidR="009C73A6" w:rsidRPr="0074687C">
              <w:rPr>
                <w:rFonts w:cs="Times New Roman"/>
                <w:sz w:val="20"/>
                <w:szCs w:val="20"/>
                <w:lang w:val="sq-AL"/>
              </w:rPr>
              <w:t>–</w:t>
            </w:r>
            <w:r w:rsidRPr="0074687C">
              <w:rPr>
                <w:rFonts w:cs="Times New Roman"/>
                <w:sz w:val="20"/>
                <w:szCs w:val="20"/>
                <w:lang w:val="sq-AL"/>
              </w:rPr>
              <w:t>60</w:t>
            </w:r>
          </w:p>
        </w:tc>
      </w:tr>
      <w:tr w:rsidR="005D2F67" w:rsidRPr="0074687C" w14:paraId="5FB06BE7" w14:textId="77777777" w:rsidTr="00CD382E">
        <w:trPr>
          <w:trHeight w:val="20"/>
        </w:trPr>
        <w:tc>
          <w:tcPr>
            <w:tcW w:w="1801" w:type="pct"/>
          </w:tcPr>
          <w:p w14:paraId="103A5E32"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B1.2</w:t>
            </w:r>
          </w:p>
        </w:tc>
        <w:tc>
          <w:tcPr>
            <w:tcW w:w="1536" w:type="pct"/>
          </w:tcPr>
          <w:p w14:paraId="2A3C70D1"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2 000</w:t>
            </w:r>
          </w:p>
        </w:tc>
        <w:tc>
          <w:tcPr>
            <w:tcW w:w="1663" w:type="pct"/>
          </w:tcPr>
          <w:p w14:paraId="6BC0D4CB"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50</w:t>
            </w:r>
            <w:r w:rsidR="009C73A6" w:rsidRPr="0074687C">
              <w:rPr>
                <w:rFonts w:cs="Times New Roman"/>
                <w:sz w:val="20"/>
                <w:szCs w:val="20"/>
                <w:lang w:val="sq-AL"/>
              </w:rPr>
              <w:t>–</w:t>
            </w:r>
            <w:r w:rsidRPr="0074687C">
              <w:rPr>
                <w:rFonts w:cs="Times New Roman"/>
                <w:sz w:val="20"/>
                <w:szCs w:val="20"/>
                <w:lang w:val="sq-AL"/>
              </w:rPr>
              <w:t>60</w:t>
            </w:r>
          </w:p>
        </w:tc>
      </w:tr>
      <w:tr w:rsidR="005D2F67" w:rsidRPr="0074687C" w14:paraId="19A95B5D" w14:textId="77777777" w:rsidTr="00CD382E">
        <w:trPr>
          <w:trHeight w:val="20"/>
        </w:trPr>
        <w:tc>
          <w:tcPr>
            <w:tcW w:w="1801" w:type="pct"/>
          </w:tcPr>
          <w:p w14:paraId="0E285603"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B1.3</w:t>
            </w:r>
          </w:p>
        </w:tc>
        <w:tc>
          <w:tcPr>
            <w:tcW w:w="1536" w:type="pct"/>
          </w:tcPr>
          <w:p w14:paraId="3C786371"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2 400</w:t>
            </w:r>
          </w:p>
        </w:tc>
        <w:tc>
          <w:tcPr>
            <w:tcW w:w="1663" w:type="pct"/>
          </w:tcPr>
          <w:p w14:paraId="718BC249"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50</w:t>
            </w:r>
            <w:r w:rsidR="009C73A6" w:rsidRPr="0074687C">
              <w:rPr>
                <w:rFonts w:cs="Times New Roman"/>
                <w:sz w:val="20"/>
                <w:szCs w:val="20"/>
                <w:lang w:val="sq-AL"/>
              </w:rPr>
              <w:t>–</w:t>
            </w:r>
            <w:r w:rsidRPr="0074687C">
              <w:rPr>
                <w:rFonts w:cs="Times New Roman"/>
                <w:sz w:val="20"/>
                <w:szCs w:val="20"/>
                <w:lang w:val="sq-AL"/>
              </w:rPr>
              <w:t>60</w:t>
            </w:r>
          </w:p>
        </w:tc>
      </w:tr>
      <w:tr w:rsidR="005D2F67" w:rsidRPr="0074687C" w14:paraId="01010893" w14:textId="77777777" w:rsidTr="00CD382E">
        <w:trPr>
          <w:trHeight w:val="20"/>
        </w:trPr>
        <w:tc>
          <w:tcPr>
            <w:tcW w:w="1801" w:type="pct"/>
          </w:tcPr>
          <w:p w14:paraId="1122C78B"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B1.4</w:t>
            </w:r>
          </w:p>
        </w:tc>
        <w:tc>
          <w:tcPr>
            <w:tcW w:w="1536" w:type="pct"/>
          </w:tcPr>
          <w:p w14:paraId="7E4DE148"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2 400</w:t>
            </w:r>
          </w:p>
        </w:tc>
        <w:tc>
          <w:tcPr>
            <w:tcW w:w="1663" w:type="pct"/>
          </w:tcPr>
          <w:p w14:paraId="0CC8736E"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50</w:t>
            </w:r>
            <w:r w:rsidR="009C73A6" w:rsidRPr="0074687C">
              <w:rPr>
                <w:rFonts w:cs="Times New Roman"/>
                <w:sz w:val="20"/>
                <w:szCs w:val="20"/>
                <w:lang w:val="sq-AL"/>
              </w:rPr>
              <w:t>–</w:t>
            </w:r>
            <w:r w:rsidRPr="0074687C">
              <w:rPr>
                <w:rFonts w:cs="Times New Roman"/>
                <w:sz w:val="20"/>
                <w:szCs w:val="20"/>
                <w:lang w:val="sq-AL"/>
              </w:rPr>
              <w:t>60</w:t>
            </w:r>
          </w:p>
        </w:tc>
      </w:tr>
      <w:tr w:rsidR="005D2F67" w:rsidRPr="0074687C" w14:paraId="21096395" w14:textId="77777777" w:rsidTr="00CD382E">
        <w:trPr>
          <w:trHeight w:val="20"/>
        </w:trPr>
        <w:tc>
          <w:tcPr>
            <w:tcW w:w="1801" w:type="pct"/>
          </w:tcPr>
          <w:p w14:paraId="1FB29911"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B2</w:t>
            </w:r>
          </w:p>
        </w:tc>
        <w:tc>
          <w:tcPr>
            <w:tcW w:w="1536" w:type="pct"/>
          </w:tcPr>
          <w:p w14:paraId="21A6D45B"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2 400</w:t>
            </w:r>
          </w:p>
        </w:tc>
        <w:tc>
          <w:tcPr>
            <w:tcW w:w="1663" w:type="pct"/>
          </w:tcPr>
          <w:p w14:paraId="182D685D"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50</w:t>
            </w:r>
            <w:r w:rsidR="009C73A6" w:rsidRPr="0074687C">
              <w:rPr>
                <w:rFonts w:cs="Times New Roman"/>
                <w:sz w:val="20"/>
                <w:szCs w:val="20"/>
                <w:lang w:val="sq-AL"/>
              </w:rPr>
              <w:t>–</w:t>
            </w:r>
            <w:r w:rsidRPr="0074687C">
              <w:rPr>
                <w:rFonts w:cs="Times New Roman"/>
                <w:sz w:val="20"/>
                <w:szCs w:val="20"/>
                <w:lang w:val="sq-AL"/>
              </w:rPr>
              <w:t>60</w:t>
            </w:r>
          </w:p>
        </w:tc>
      </w:tr>
      <w:tr w:rsidR="005D2F67" w:rsidRPr="0074687C" w14:paraId="0DA6A86D" w14:textId="77777777" w:rsidTr="00CD382E">
        <w:trPr>
          <w:trHeight w:val="20"/>
        </w:trPr>
        <w:tc>
          <w:tcPr>
            <w:tcW w:w="1801" w:type="pct"/>
          </w:tcPr>
          <w:p w14:paraId="003E1846"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B2L</w:t>
            </w:r>
          </w:p>
        </w:tc>
        <w:tc>
          <w:tcPr>
            <w:tcW w:w="1536" w:type="pct"/>
          </w:tcPr>
          <w:p w14:paraId="6935D5AF"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1 500</w:t>
            </w:r>
            <w:r w:rsidR="001B31B6" w:rsidRPr="0074687C">
              <w:rPr>
                <w:rFonts w:cs="Times New Roman"/>
                <w:sz w:val="20"/>
                <w:szCs w:val="20"/>
                <w:lang w:val="sq-AL"/>
              </w:rPr>
              <w:t xml:space="preserve"> (</w:t>
            </w:r>
            <w:r w:rsidRPr="0074687C">
              <w:rPr>
                <w:rFonts w:cs="Times New Roman"/>
                <w:sz w:val="20"/>
                <w:szCs w:val="20"/>
                <w:lang w:val="sq-AL"/>
              </w:rPr>
              <w:t>*)</w:t>
            </w:r>
          </w:p>
        </w:tc>
        <w:tc>
          <w:tcPr>
            <w:tcW w:w="1663" w:type="pct"/>
          </w:tcPr>
          <w:p w14:paraId="51538F20"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50</w:t>
            </w:r>
            <w:r w:rsidR="009C73A6" w:rsidRPr="0074687C">
              <w:rPr>
                <w:rFonts w:cs="Times New Roman"/>
                <w:sz w:val="20"/>
                <w:szCs w:val="20"/>
                <w:lang w:val="sq-AL"/>
              </w:rPr>
              <w:t>–</w:t>
            </w:r>
            <w:r w:rsidRPr="0074687C">
              <w:rPr>
                <w:rFonts w:cs="Times New Roman"/>
                <w:sz w:val="20"/>
                <w:szCs w:val="20"/>
                <w:lang w:val="sq-AL"/>
              </w:rPr>
              <w:t>60</w:t>
            </w:r>
          </w:p>
        </w:tc>
      </w:tr>
      <w:tr w:rsidR="005D2F67" w:rsidRPr="0074687C" w14:paraId="42E1DA72" w14:textId="77777777" w:rsidTr="00CD382E">
        <w:trPr>
          <w:trHeight w:val="20"/>
        </w:trPr>
        <w:tc>
          <w:tcPr>
            <w:tcW w:w="1801" w:type="pct"/>
          </w:tcPr>
          <w:p w14:paraId="4D98235B"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B3</w:t>
            </w:r>
          </w:p>
        </w:tc>
        <w:tc>
          <w:tcPr>
            <w:tcW w:w="1536" w:type="pct"/>
          </w:tcPr>
          <w:p w14:paraId="60913804"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1 000</w:t>
            </w:r>
          </w:p>
        </w:tc>
        <w:tc>
          <w:tcPr>
            <w:tcW w:w="1663" w:type="pct"/>
          </w:tcPr>
          <w:p w14:paraId="3E1EE91D"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50</w:t>
            </w:r>
            <w:r w:rsidR="009C73A6" w:rsidRPr="0074687C">
              <w:rPr>
                <w:rFonts w:cs="Times New Roman"/>
                <w:sz w:val="20"/>
                <w:szCs w:val="20"/>
                <w:lang w:val="sq-AL"/>
              </w:rPr>
              <w:t>–</w:t>
            </w:r>
            <w:r w:rsidRPr="0074687C">
              <w:rPr>
                <w:rFonts w:cs="Times New Roman"/>
                <w:sz w:val="20"/>
                <w:szCs w:val="20"/>
                <w:lang w:val="sq-AL"/>
              </w:rPr>
              <w:t>60</w:t>
            </w:r>
          </w:p>
        </w:tc>
      </w:tr>
      <w:tr w:rsidR="005D2F67" w:rsidRPr="0074687C" w14:paraId="4F0F7CC4" w14:textId="77777777" w:rsidTr="00CD382E">
        <w:trPr>
          <w:trHeight w:val="20"/>
        </w:trPr>
        <w:tc>
          <w:tcPr>
            <w:tcW w:w="5000" w:type="pct"/>
            <w:gridSpan w:val="3"/>
          </w:tcPr>
          <w:p w14:paraId="6D862A3E" w14:textId="77777777" w:rsidR="00300E9E" w:rsidRPr="0074687C" w:rsidRDefault="001B31B6" w:rsidP="00CD382E">
            <w:pPr>
              <w:pStyle w:val="Paragrafi"/>
              <w:ind w:firstLine="0"/>
              <w:rPr>
                <w:rFonts w:eastAsia="Cambria" w:cs="Times New Roman"/>
                <w:sz w:val="20"/>
                <w:szCs w:val="20"/>
                <w:lang w:val="sq-AL"/>
              </w:rPr>
            </w:pPr>
            <w:r w:rsidRPr="0074687C">
              <w:rPr>
                <w:rFonts w:eastAsia="Cambria" w:cs="Times New Roman"/>
                <w:w w:val="95"/>
                <w:sz w:val="20"/>
                <w:szCs w:val="20"/>
                <w:lang w:val="sq-AL"/>
              </w:rPr>
              <w:t xml:space="preserve"> (</w:t>
            </w:r>
            <w:r w:rsidR="00300E9E" w:rsidRPr="0074687C">
              <w:rPr>
                <w:rFonts w:eastAsia="Cambria" w:cs="Times New Roman"/>
                <w:w w:val="95"/>
                <w:sz w:val="20"/>
                <w:szCs w:val="20"/>
                <w:lang w:val="sq-AL"/>
              </w:rPr>
              <w:t>*) Ky numër orësh do të rritet si në vijim, në varësi të</w:t>
            </w:r>
            <w:r w:rsidR="00E07643" w:rsidRPr="0074687C">
              <w:rPr>
                <w:rFonts w:eastAsia="Cambria" w:cs="Times New Roman"/>
                <w:w w:val="95"/>
                <w:sz w:val="20"/>
                <w:szCs w:val="20"/>
                <w:lang w:val="sq-AL"/>
              </w:rPr>
              <w:t xml:space="preserve"> </w:t>
            </w:r>
            <w:r w:rsidR="00300E9E" w:rsidRPr="0074687C">
              <w:rPr>
                <w:rFonts w:eastAsia="Cambria" w:cs="Times New Roman"/>
                <w:w w:val="95"/>
                <w:sz w:val="20"/>
                <w:szCs w:val="20"/>
                <w:lang w:val="sq-AL"/>
              </w:rPr>
              <w:t>vlerësimeve shtesë të sistemit të përzgjedhur:</w:t>
            </w:r>
          </w:p>
        </w:tc>
      </w:tr>
      <w:tr w:rsidR="005D2F67" w:rsidRPr="0074687C" w14:paraId="03D98B54" w14:textId="77777777" w:rsidTr="00CD382E">
        <w:trPr>
          <w:trHeight w:val="20"/>
        </w:trPr>
        <w:tc>
          <w:tcPr>
            <w:tcW w:w="1801" w:type="pct"/>
            <w:vAlign w:val="center"/>
          </w:tcPr>
          <w:p w14:paraId="203248F1" w14:textId="77777777" w:rsidR="00300E9E" w:rsidRPr="0074687C" w:rsidRDefault="00300E9E" w:rsidP="00CD382E">
            <w:pPr>
              <w:pStyle w:val="Paragrafi"/>
              <w:ind w:firstLine="0"/>
              <w:jc w:val="center"/>
              <w:rPr>
                <w:rFonts w:cs="Times New Roman"/>
                <w:b/>
                <w:sz w:val="20"/>
                <w:szCs w:val="20"/>
                <w:lang w:val="sq-AL"/>
              </w:rPr>
            </w:pPr>
            <w:r w:rsidRPr="0074687C">
              <w:rPr>
                <w:rFonts w:cs="Times New Roman"/>
                <w:b/>
                <w:sz w:val="20"/>
                <w:szCs w:val="20"/>
                <w:lang w:val="sq-AL"/>
              </w:rPr>
              <w:t>Vlerësimi/klasifikimi i sistemit</w:t>
            </w:r>
          </w:p>
        </w:tc>
        <w:tc>
          <w:tcPr>
            <w:tcW w:w="1536" w:type="pct"/>
            <w:vAlign w:val="center"/>
          </w:tcPr>
          <w:p w14:paraId="442501F1" w14:textId="77777777" w:rsidR="00CF4248" w:rsidRPr="0074687C" w:rsidRDefault="00300E9E" w:rsidP="00CD382E">
            <w:pPr>
              <w:pStyle w:val="Paragrafi"/>
              <w:ind w:firstLine="0"/>
              <w:jc w:val="center"/>
              <w:rPr>
                <w:rFonts w:cs="Times New Roman"/>
                <w:b/>
                <w:sz w:val="20"/>
                <w:szCs w:val="20"/>
                <w:lang w:val="sq-AL"/>
              </w:rPr>
            </w:pPr>
            <w:r w:rsidRPr="0074687C">
              <w:rPr>
                <w:rFonts w:cs="Times New Roman"/>
                <w:b/>
                <w:sz w:val="20"/>
                <w:szCs w:val="20"/>
                <w:lang w:val="sq-AL"/>
              </w:rPr>
              <w:t>Kohëzgjatja</w:t>
            </w:r>
            <w:r w:rsidR="001B31B6" w:rsidRPr="0074687C">
              <w:rPr>
                <w:rFonts w:cs="Times New Roman"/>
                <w:b/>
                <w:sz w:val="20"/>
                <w:szCs w:val="20"/>
                <w:lang w:val="sq-AL"/>
              </w:rPr>
              <w:t xml:space="preserve"> </w:t>
            </w:r>
          </w:p>
          <w:p w14:paraId="5AC863D3" w14:textId="77777777" w:rsidR="00300E9E" w:rsidRPr="0074687C" w:rsidRDefault="001B31B6" w:rsidP="00CD382E">
            <w:pPr>
              <w:pStyle w:val="Paragrafi"/>
              <w:ind w:firstLine="0"/>
              <w:jc w:val="center"/>
              <w:rPr>
                <w:rFonts w:cs="Times New Roman"/>
                <w:b/>
                <w:sz w:val="20"/>
                <w:szCs w:val="20"/>
                <w:lang w:val="sq-AL"/>
              </w:rPr>
            </w:pPr>
            <w:r w:rsidRPr="0074687C">
              <w:rPr>
                <w:rFonts w:cs="Times New Roman"/>
                <w:b/>
                <w:sz w:val="20"/>
                <w:szCs w:val="20"/>
                <w:lang w:val="sq-AL"/>
              </w:rPr>
              <w:t>(</w:t>
            </w:r>
            <w:r w:rsidR="00300E9E" w:rsidRPr="0074687C">
              <w:rPr>
                <w:rFonts w:cs="Times New Roman"/>
                <w:b/>
                <w:sz w:val="20"/>
                <w:szCs w:val="20"/>
                <w:lang w:val="sq-AL"/>
              </w:rPr>
              <w:t>në orë)</w:t>
            </w:r>
          </w:p>
        </w:tc>
        <w:tc>
          <w:tcPr>
            <w:tcW w:w="1663" w:type="pct"/>
            <w:vAlign w:val="center"/>
          </w:tcPr>
          <w:p w14:paraId="54AA775C" w14:textId="77777777" w:rsidR="00CF4248" w:rsidRPr="0074687C" w:rsidRDefault="00300E9E" w:rsidP="00CD382E">
            <w:pPr>
              <w:pStyle w:val="Paragrafi"/>
              <w:ind w:firstLine="0"/>
              <w:jc w:val="center"/>
              <w:rPr>
                <w:rFonts w:cs="Times New Roman"/>
                <w:b/>
                <w:sz w:val="20"/>
                <w:szCs w:val="20"/>
                <w:lang w:val="sq-AL"/>
              </w:rPr>
            </w:pPr>
            <w:r w:rsidRPr="0074687C">
              <w:rPr>
                <w:rFonts w:cs="Times New Roman"/>
                <w:b/>
                <w:sz w:val="20"/>
                <w:szCs w:val="20"/>
                <w:lang w:val="sq-AL"/>
              </w:rPr>
              <w:t>Raporti i trajnimit teorik</w:t>
            </w:r>
            <w:r w:rsidR="001B31B6" w:rsidRPr="0074687C">
              <w:rPr>
                <w:rFonts w:cs="Times New Roman"/>
                <w:b/>
                <w:sz w:val="20"/>
                <w:szCs w:val="20"/>
                <w:lang w:val="sq-AL"/>
              </w:rPr>
              <w:t xml:space="preserve"> </w:t>
            </w:r>
          </w:p>
          <w:p w14:paraId="2AB1D8DE" w14:textId="77777777" w:rsidR="00300E9E" w:rsidRPr="0074687C" w:rsidRDefault="001B31B6" w:rsidP="00CD382E">
            <w:pPr>
              <w:pStyle w:val="Paragrafi"/>
              <w:ind w:firstLine="0"/>
              <w:jc w:val="center"/>
              <w:rPr>
                <w:rFonts w:cs="Times New Roman"/>
                <w:b/>
                <w:sz w:val="20"/>
                <w:szCs w:val="20"/>
                <w:lang w:val="sq-AL"/>
              </w:rPr>
            </w:pPr>
            <w:r w:rsidRPr="0074687C">
              <w:rPr>
                <w:rFonts w:cs="Times New Roman"/>
                <w:b/>
                <w:sz w:val="20"/>
                <w:szCs w:val="20"/>
                <w:lang w:val="sq-AL"/>
              </w:rPr>
              <w:t>(</w:t>
            </w:r>
            <w:r w:rsidR="00300E9E" w:rsidRPr="0074687C">
              <w:rPr>
                <w:rFonts w:cs="Times New Roman"/>
                <w:b/>
                <w:sz w:val="20"/>
                <w:szCs w:val="20"/>
                <w:lang w:val="sq-AL"/>
              </w:rPr>
              <w:t>në %)</w:t>
            </w:r>
          </w:p>
        </w:tc>
      </w:tr>
      <w:tr w:rsidR="005D2F67" w:rsidRPr="0074687C" w14:paraId="3B071BC5" w14:textId="77777777" w:rsidTr="00CD382E">
        <w:trPr>
          <w:trHeight w:val="20"/>
        </w:trPr>
        <w:tc>
          <w:tcPr>
            <w:tcW w:w="1801" w:type="pct"/>
          </w:tcPr>
          <w:p w14:paraId="4BC2BE5A" w14:textId="77777777" w:rsidR="00300E9E" w:rsidRPr="0074687C" w:rsidRDefault="00300E9E" w:rsidP="00CD382E">
            <w:pPr>
              <w:pStyle w:val="Paragrafi"/>
              <w:ind w:firstLine="0"/>
              <w:jc w:val="left"/>
              <w:rPr>
                <w:rFonts w:cs="Times New Roman"/>
                <w:sz w:val="20"/>
                <w:szCs w:val="20"/>
                <w:lang w:val="sq-AL"/>
              </w:rPr>
            </w:pPr>
            <w:r w:rsidRPr="0074687C">
              <w:rPr>
                <w:rFonts w:cs="Times New Roman"/>
                <w:sz w:val="20"/>
                <w:szCs w:val="20"/>
                <w:lang w:val="sq-AL"/>
              </w:rPr>
              <w:t>KOM/NAV</w:t>
            </w:r>
          </w:p>
        </w:tc>
        <w:tc>
          <w:tcPr>
            <w:tcW w:w="1536" w:type="pct"/>
          </w:tcPr>
          <w:p w14:paraId="090D5C50"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90</w:t>
            </w:r>
          </w:p>
        </w:tc>
        <w:tc>
          <w:tcPr>
            <w:tcW w:w="1663" w:type="pct"/>
            <w:vMerge w:val="restart"/>
          </w:tcPr>
          <w:p w14:paraId="609B25D4"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50</w:t>
            </w:r>
            <w:r w:rsidR="00DB0FDE" w:rsidRPr="0074687C">
              <w:rPr>
                <w:rFonts w:cs="Times New Roman"/>
                <w:sz w:val="20"/>
                <w:szCs w:val="20"/>
                <w:lang w:val="sq-AL"/>
              </w:rPr>
              <w:t>–</w:t>
            </w:r>
            <w:r w:rsidRPr="0074687C">
              <w:rPr>
                <w:rFonts w:cs="Times New Roman"/>
                <w:sz w:val="20"/>
                <w:szCs w:val="20"/>
                <w:lang w:val="sq-AL"/>
              </w:rPr>
              <w:t>60</w:t>
            </w:r>
          </w:p>
        </w:tc>
      </w:tr>
      <w:tr w:rsidR="005D2F67" w:rsidRPr="0074687C" w14:paraId="373F213D" w14:textId="77777777" w:rsidTr="00CD382E">
        <w:trPr>
          <w:trHeight w:val="20"/>
        </w:trPr>
        <w:tc>
          <w:tcPr>
            <w:tcW w:w="1801" w:type="pct"/>
          </w:tcPr>
          <w:p w14:paraId="1AC121AC" w14:textId="77777777" w:rsidR="00300E9E" w:rsidRPr="0074687C" w:rsidRDefault="00300E9E" w:rsidP="00CD382E">
            <w:pPr>
              <w:pStyle w:val="Paragrafi"/>
              <w:ind w:firstLine="0"/>
              <w:jc w:val="left"/>
              <w:rPr>
                <w:rFonts w:cs="Times New Roman"/>
                <w:sz w:val="20"/>
                <w:szCs w:val="20"/>
                <w:lang w:val="sq-AL"/>
              </w:rPr>
            </w:pPr>
            <w:r w:rsidRPr="0074687C">
              <w:rPr>
                <w:rFonts w:cs="Times New Roman"/>
                <w:sz w:val="20"/>
                <w:szCs w:val="20"/>
                <w:lang w:val="sq-AL"/>
              </w:rPr>
              <w:t>INSTRUMENTET</w:t>
            </w:r>
          </w:p>
        </w:tc>
        <w:tc>
          <w:tcPr>
            <w:tcW w:w="1536" w:type="pct"/>
          </w:tcPr>
          <w:p w14:paraId="7E35736F"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55</w:t>
            </w:r>
          </w:p>
        </w:tc>
        <w:tc>
          <w:tcPr>
            <w:tcW w:w="1663" w:type="pct"/>
            <w:vMerge/>
          </w:tcPr>
          <w:p w14:paraId="639A731E" w14:textId="77777777" w:rsidR="00300E9E" w:rsidRPr="0074687C" w:rsidRDefault="00300E9E" w:rsidP="00CD382E">
            <w:pPr>
              <w:pStyle w:val="Paragrafi"/>
              <w:ind w:firstLine="0"/>
              <w:rPr>
                <w:rFonts w:cs="Times New Roman"/>
                <w:sz w:val="20"/>
                <w:szCs w:val="20"/>
                <w:lang w:val="sq-AL"/>
              </w:rPr>
            </w:pPr>
          </w:p>
        </w:tc>
      </w:tr>
      <w:tr w:rsidR="005D2F67" w:rsidRPr="0074687C" w14:paraId="33531661" w14:textId="77777777" w:rsidTr="00CD382E">
        <w:trPr>
          <w:trHeight w:val="20"/>
        </w:trPr>
        <w:tc>
          <w:tcPr>
            <w:tcW w:w="1801" w:type="pct"/>
          </w:tcPr>
          <w:p w14:paraId="0BEAE4C0" w14:textId="77777777" w:rsidR="00300E9E" w:rsidRPr="0074687C" w:rsidRDefault="00300E9E" w:rsidP="00CD382E">
            <w:pPr>
              <w:pStyle w:val="Paragrafi"/>
              <w:ind w:firstLine="0"/>
              <w:jc w:val="left"/>
              <w:rPr>
                <w:rFonts w:cs="Times New Roman"/>
                <w:sz w:val="20"/>
                <w:szCs w:val="20"/>
                <w:lang w:val="sq-AL"/>
              </w:rPr>
            </w:pPr>
            <w:r w:rsidRPr="0074687C">
              <w:rPr>
                <w:rFonts w:cs="Times New Roman"/>
                <w:sz w:val="20"/>
                <w:szCs w:val="20"/>
                <w:lang w:val="sq-AL"/>
              </w:rPr>
              <w:t>FLUTURIMI AUTOMATIK</w:t>
            </w:r>
          </w:p>
        </w:tc>
        <w:tc>
          <w:tcPr>
            <w:tcW w:w="1536" w:type="pct"/>
          </w:tcPr>
          <w:p w14:paraId="4D564715"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80</w:t>
            </w:r>
          </w:p>
        </w:tc>
        <w:tc>
          <w:tcPr>
            <w:tcW w:w="1663" w:type="pct"/>
            <w:vMerge w:val="restart"/>
          </w:tcPr>
          <w:p w14:paraId="01F1C65A" w14:textId="77777777" w:rsidR="00300E9E" w:rsidRPr="0074687C" w:rsidRDefault="00300E9E" w:rsidP="00CD382E">
            <w:pPr>
              <w:pStyle w:val="Paragrafi"/>
              <w:ind w:firstLine="0"/>
              <w:rPr>
                <w:rFonts w:cs="Times New Roman"/>
                <w:sz w:val="20"/>
                <w:szCs w:val="20"/>
                <w:lang w:val="sq-AL"/>
              </w:rPr>
            </w:pPr>
          </w:p>
        </w:tc>
      </w:tr>
      <w:tr w:rsidR="005D2F67" w:rsidRPr="0074687C" w14:paraId="00ED22AF" w14:textId="77777777" w:rsidTr="00CD382E">
        <w:trPr>
          <w:trHeight w:val="20"/>
        </w:trPr>
        <w:tc>
          <w:tcPr>
            <w:tcW w:w="1801" w:type="pct"/>
          </w:tcPr>
          <w:p w14:paraId="158E5D1D" w14:textId="77777777" w:rsidR="00300E9E" w:rsidRPr="0074687C" w:rsidRDefault="00300E9E" w:rsidP="00CD382E">
            <w:pPr>
              <w:pStyle w:val="Paragrafi"/>
              <w:ind w:firstLine="0"/>
              <w:jc w:val="left"/>
              <w:rPr>
                <w:rFonts w:cs="Times New Roman"/>
                <w:sz w:val="20"/>
                <w:szCs w:val="20"/>
                <w:lang w:val="sq-AL"/>
              </w:rPr>
            </w:pPr>
            <w:r w:rsidRPr="0074687C">
              <w:rPr>
                <w:rFonts w:cs="Times New Roman"/>
                <w:sz w:val="20"/>
                <w:szCs w:val="20"/>
                <w:lang w:val="sq-AL"/>
              </w:rPr>
              <w:t>MBIK</w:t>
            </w:r>
            <w:r w:rsidR="00903092" w:rsidRPr="0074687C">
              <w:rPr>
                <w:rFonts w:cs="Times New Roman"/>
                <w:sz w:val="20"/>
                <w:szCs w:val="20"/>
                <w:lang w:val="sq-AL"/>
              </w:rPr>
              <w:t>Ë</w:t>
            </w:r>
            <w:r w:rsidRPr="0074687C">
              <w:rPr>
                <w:rFonts w:cs="Times New Roman"/>
                <w:sz w:val="20"/>
                <w:szCs w:val="20"/>
                <w:lang w:val="sq-AL"/>
              </w:rPr>
              <w:t>QYRJA</w:t>
            </w:r>
          </w:p>
        </w:tc>
        <w:tc>
          <w:tcPr>
            <w:tcW w:w="1536" w:type="pct"/>
          </w:tcPr>
          <w:p w14:paraId="1196CBCC"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40</w:t>
            </w:r>
          </w:p>
        </w:tc>
        <w:tc>
          <w:tcPr>
            <w:tcW w:w="1663" w:type="pct"/>
            <w:vMerge/>
          </w:tcPr>
          <w:p w14:paraId="611515AB" w14:textId="77777777" w:rsidR="00300E9E" w:rsidRPr="0074687C" w:rsidRDefault="00300E9E" w:rsidP="00CD382E">
            <w:pPr>
              <w:pStyle w:val="Paragrafi"/>
              <w:ind w:firstLine="0"/>
              <w:rPr>
                <w:rFonts w:cs="Times New Roman"/>
                <w:sz w:val="20"/>
                <w:szCs w:val="20"/>
                <w:lang w:val="sq-AL"/>
              </w:rPr>
            </w:pPr>
          </w:p>
        </w:tc>
      </w:tr>
      <w:tr w:rsidR="005D2F67" w:rsidRPr="0074687C" w14:paraId="5DF02EBA" w14:textId="77777777" w:rsidTr="00CD382E">
        <w:trPr>
          <w:trHeight w:val="20"/>
        </w:trPr>
        <w:tc>
          <w:tcPr>
            <w:tcW w:w="1801" w:type="pct"/>
          </w:tcPr>
          <w:p w14:paraId="245833B8" w14:textId="6D72D1A9" w:rsidR="00300E9E" w:rsidRPr="0074687C" w:rsidRDefault="00300E9E" w:rsidP="00CD382E">
            <w:pPr>
              <w:pStyle w:val="Paragrafi"/>
              <w:ind w:firstLine="0"/>
              <w:jc w:val="left"/>
              <w:rPr>
                <w:rFonts w:cs="Times New Roman"/>
                <w:sz w:val="20"/>
                <w:szCs w:val="20"/>
                <w:lang w:val="sq-AL"/>
              </w:rPr>
            </w:pPr>
            <w:r w:rsidRPr="0074687C">
              <w:rPr>
                <w:rFonts w:cs="Times New Roman"/>
                <w:sz w:val="20"/>
                <w:szCs w:val="20"/>
                <w:lang w:val="sq-AL"/>
              </w:rPr>
              <w:t>SISTEMET E SKELETIT</w:t>
            </w:r>
            <w:r w:rsidR="004878B6" w:rsidRPr="0074687C">
              <w:rPr>
                <w:rFonts w:cs="Times New Roman"/>
                <w:sz w:val="20"/>
                <w:szCs w:val="20"/>
                <w:lang w:val="sq-AL"/>
              </w:rPr>
              <w:t>/</w:t>
            </w:r>
            <w:r w:rsidRPr="0074687C">
              <w:rPr>
                <w:rFonts w:cs="Times New Roman"/>
                <w:sz w:val="20"/>
                <w:szCs w:val="20"/>
                <w:lang w:val="sq-AL"/>
              </w:rPr>
              <w:t xml:space="preserve">STRUKTURËS SË </w:t>
            </w:r>
            <w:r w:rsidR="004936D9" w:rsidRPr="0074687C">
              <w:rPr>
                <w:rFonts w:cs="Times New Roman"/>
                <w:sz w:val="20"/>
                <w:szCs w:val="20"/>
                <w:lang w:val="sq-AL"/>
              </w:rPr>
              <w:t xml:space="preserve">TRUPIT TË </w:t>
            </w:r>
            <w:r w:rsidRPr="0074687C">
              <w:rPr>
                <w:rFonts w:cs="Times New Roman"/>
                <w:sz w:val="20"/>
                <w:szCs w:val="20"/>
                <w:lang w:val="sq-AL"/>
              </w:rPr>
              <w:t>AVIONIT</w:t>
            </w:r>
          </w:p>
        </w:tc>
        <w:tc>
          <w:tcPr>
            <w:tcW w:w="1536" w:type="pct"/>
          </w:tcPr>
          <w:p w14:paraId="66C4F0C2" w14:textId="77777777" w:rsidR="00300E9E" w:rsidRPr="0074687C" w:rsidRDefault="00300E9E" w:rsidP="00CD382E">
            <w:pPr>
              <w:pStyle w:val="Paragrafi"/>
              <w:ind w:firstLine="0"/>
              <w:jc w:val="center"/>
              <w:rPr>
                <w:rFonts w:cs="Times New Roman"/>
                <w:sz w:val="20"/>
                <w:szCs w:val="20"/>
                <w:lang w:val="sq-AL"/>
              </w:rPr>
            </w:pPr>
            <w:r w:rsidRPr="0074687C">
              <w:rPr>
                <w:rFonts w:cs="Times New Roman"/>
                <w:sz w:val="20"/>
                <w:szCs w:val="20"/>
                <w:lang w:val="sq-AL"/>
              </w:rPr>
              <w:t>100</w:t>
            </w:r>
          </w:p>
        </w:tc>
        <w:tc>
          <w:tcPr>
            <w:tcW w:w="1663" w:type="pct"/>
            <w:vMerge/>
          </w:tcPr>
          <w:p w14:paraId="2C5542CB" w14:textId="77777777" w:rsidR="00300E9E" w:rsidRPr="0074687C" w:rsidRDefault="00300E9E" w:rsidP="00CD382E">
            <w:pPr>
              <w:pStyle w:val="Paragrafi"/>
              <w:ind w:firstLine="0"/>
              <w:rPr>
                <w:rFonts w:cs="Times New Roman"/>
                <w:sz w:val="20"/>
                <w:szCs w:val="20"/>
                <w:lang w:val="sq-AL"/>
              </w:rPr>
            </w:pPr>
          </w:p>
        </w:tc>
      </w:tr>
    </w:tbl>
    <w:p w14:paraId="623D6C43" w14:textId="77777777" w:rsidR="00300E9E" w:rsidRPr="0074687C" w:rsidRDefault="00300E9E" w:rsidP="00610886">
      <w:pPr>
        <w:pStyle w:val="Paragrafi"/>
        <w:rPr>
          <w:rFonts w:cs="Times New Roman"/>
          <w:lang w:val="sq-AL"/>
        </w:rPr>
      </w:pPr>
    </w:p>
    <w:p w14:paraId="696F263F" w14:textId="3CE23E39" w:rsidR="00300E9E" w:rsidRPr="0074687C" w:rsidRDefault="009B35C6" w:rsidP="00610886">
      <w:pPr>
        <w:pStyle w:val="Paragrafi"/>
        <w:jc w:val="center"/>
        <w:rPr>
          <w:rFonts w:cs="Times New Roman"/>
          <w:lang w:val="sq-AL"/>
        </w:rPr>
      </w:pPr>
      <w:r w:rsidRPr="0074687C">
        <w:rPr>
          <w:rFonts w:cs="Times New Roman"/>
          <w:lang w:val="sq-AL"/>
        </w:rPr>
        <w:t>SHTOJC</w:t>
      </w:r>
      <w:r w:rsidR="0064794F" w:rsidRPr="0074687C">
        <w:rPr>
          <w:rFonts w:cs="Times New Roman"/>
          <w:lang w:val="sq-AL"/>
        </w:rPr>
        <w:t>A</w:t>
      </w:r>
      <w:r w:rsidRPr="0074687C">
        <w:rPr>
          <w:rFonts w:cs="Times New Roman"/>
          <w:lang w:val="sq-AL"/>
        </w:rPr>
        <w:t xml:space="preserve"> II</w:t>
      </w:r>
    </w:p>
    <w:p w14:paraId="681B2BE8" w14:textId="70DEBFA3" w:rsidR="00300E9E" w:rsidRPr="0074687C" w:rsidRDefault="009B35C6" w:rsidP="00610886">
      <w:pPr>
        <w:pStyle w:val="Paragrafi"/>
        <w:jc w:val="center"/>
        <w:rPr>
          <w:rFonts w:cs="Times New Roman"/>
          <w:lang w:val="sq-AL"/>
        </w:rPr>
      </w:pPr>
      <w:r w:rsidRPr="0074687C">
        <w:rPr>
          <w:rFonts w:cs="Times New Roman"/>
          <w:lang w:val="sq-AL"/>
        </w:rPr>
        <w:t xml:space="preserve">MIRATIMI I ORGANIZATËS </w:t>
      </w:r>
      <w:r w:rsidR="004936D9" w:rsidRPr="0074687C">
        <w:rPr>
          <w:rFonts w:cs="Times New Roman"/>
          <w:lang w:val="sq-AL"/>
        </w:rPr>
        <w:t xml:space="preserve">SË TRAJNIMIT </w:t>
      </w:r>
      <w:r w:rsidRPr="0074687C">
        <w:rPr>
          <w:rFonts w:cs="Times New Roman"/>
          <w:lang w:val="sq-AL"/>
        </w:rPr>
        <w:t>TË MIRËMBAJTJES, TË REFERUAR</w:t>
      </w:r>
      <w:r w:rsidR="008E5541" w:rsidRPr="0074687C">
        <w:rPr>
          <w:rFonts w:cs="Times New Roman"/>
          <w:lang w:val="sq-AL"/>
        </w:rPr>
        <w:t xml:space="preserve"> në aneks</w:t>
      </w:r>
      <w:r w:rsidRPr="0074687C">
        <w:rPr>
          <w:rFonts w:cs="Times New Roman"/>
          <w:lang w:val="sq-AL"/>
        </w:rPr>
        <w:t>IN IV</w:t>
      </w:r>
      <w:r w:rsidR="001B31B6" w:rsidRPr="0074687C">
        <w:rPr>
          <w:rFonts w:cs="Times New Roman"/>
          <w:lang w:val="sq-AL"/>
        </w:rPr>
        <w:t xml:space="preserve"> (</w:t>
      </w:r>
      <w:r w:rsidRPr="0074687C">
        <w:rPr>
          <w:rFonts w:cs="Times New Roman"/>
          <w:lang w:val="sq-AL"/>
        </w:rPr>
        <w:t xml:space="preserve">PJESA 147) – FORMA 11 E RSH-së, SIPAS MODELIT TË </w:t>
      </w:r>
      <w:r w:rsidR="006F3C2F" w:rsidRPr="0074687C">
        <w:rPr>
          <w:rFonts w:cs="Times New Roman"/>
          <w:lang w:val="sq-AL"/>
        </w:rPr>
        <w:t>EASA-së</w:t>
      </w:r>
    </w:p>
    <w:p w14:paraId="75704822" w14:textId="77777777" w:rsidR="009B35C6" w:rsidRPr="0074687C" w:rsidRDefault="009B35C6" w:rsidP="00610886">
      <w:pPr>
        <w:pStyle w:val="Paragrafi"/>
        <w:rPr>
          <w:rFonts w:cs="Times New Roman"/>
          <w:lang w:val="sq-AL"/>
        </w:rPr>
      </w:pPr>
    </w:p>
    <w:p w14:paraId="07873CF4" w14:textId="48ED2D54" w:rsidR="00903092" w:rsidRPr="0074687C" w:rsidRDefault="00230448" w:rsidP="00610886">
      <w:pPr>
        <w:pStyle w:val="Paragrafi"/>
        <w:rPr>
          <w:rFonts w:cs="Times New Roman"/>
          <w:lang w:val="sq-AL"/>
        </w:rPr>
      </w:pPr>
      <w:r w:rsidRPr="0074687C">
        <w:rPr>
          <w:rFonts w:cs="Times New Roman"/>
          <w:lang w:val="sq-AL"/>
        </w:rPr>
        <w:t>Form</w:t>
      </w:r>
      <w:r w:rsidR="0064794F" w:rsidRPr="0074687C">
        <w:rPr>
          <w:rFonts w:cs="Times New Roman"/>
          <w:lang w:val="sq-AL"/>
        </w:rPr>
        <w:t>a</w:t>
      </w:r>
      <w:r w:rsidR="00A96DC4" w:rsidRPr="0074687C">
        <w:rPr>
          <w:rFonts w:cs="Times New Roman"/>
          <w:lang w:val="sq-AL"/>
        </w:rPr>
        <w:t xml:space="preserve"> 11 </w:t>
      </w:r>
      <w:r w:rsidR="0064794F" w:rsidRPr="0074687C">
        <w:rPr>
          <w:rFonts w:cs="Times New Roman"/>
          <w:lang w:val="sq-AL"/>
        </w:rPr>
        <w:t xml:space="preserve">e </w:t>
      </w:r>
      <w:r w:rsidR="00A96DC4" w:rsidRPr="0074687C">
        <w:rPr>
          <w:rFonts w:cs="Times New Roman"/>
          <w:lang w:val="sq-AL"/>
        </w:rPr>
        <w:t>RSH</w:t>
      </w:r>
      <w:r w:rsidR="0064794F" w:rsidRPr="0074687C">
        <w:rPr>
          <w:rFonts w:cs="Times New Roman"/>
          <w:lang w:val="sq-AL"/>
        </w:rPr>
        <w:t>-së</w:t>
      </w:r>
      <w:r w:rsidR="00702D7C" w:rsidRPr="0074687C">
        <w:rPr>
          <w:rFonts w:cs="Times New Roman"/>
          <w:lang w:val="sq-AL"/>
        </w:rPr>
        <w:t>,</w:t>
      </w:r>
      <w:r w:rsidR="00A96DC4" w:rsidRPr="0074687C">
        <w:rPr>
          <w:rFonts w:cs="Times New Roman"/>
          <w:lang w:val="sq-AL"/>
        </w:rPr>
        <w:t xml:space="preserve"> sipas modelit të EASA-s</w:t>
      </w:r>
      <w:r w:rsidR="0064794F" w:rsidRPr="0074687C">
        <w:rPr>
          <w:rFonts w:cs="Times New Roman"/>
          <w:lang w:val="sq-AL"/>
        </w:rPr>
        <w:t xml:space="preserve"> lëshimi 6</w:t>
      </w:r>
    </w:p>
    <w:p w14:paraId="6D3509EF" w14:textId="26CB0CAA" w:rsidR="00A97F2F" w:rsidRPr="0074687C" w:rsidRDefault="00A97F2F" w:rsidP="00610886">
      <w:pPr>
        <w:pStyle w:val="Paragrafi"/>
        <w:rPr>
          <w:rFonts w:cs="Times New Roman"/>
          <w:lang w:val="sq-AL"/>
        </w:rPr>
      </w:pPr>
    </w:p>
    <w:p w14:paraId="56B19AC4" w14:textId="0E8086BD" w:rsidR="00A97F2F" w:rsidRPr="0074687C" w:rsidRDefault="00A97F2F" w:rsidP="00CD382E">
      <w:pPr>
        <w:pStyle w:val="Paragrafi"/>
        <w:ind w:firstLine="0"/>
        <w:jc w:val="center"/>
        <w:rPr>
          <w:rFonts w:cs="Times New Roman"/>
          <w:lang w:val="sq-AL"/>
        </w:rPr>
      </w:pPr>
      <w:r w:rsidRPr="0074687C">
        <w:rPr>
          <w:rFonts w:cs="Times New Roman"/>
          <w:noProof/>
          <w:lang w:val="sq-AL"/>
        </w:rPr>
        <w:lastRenderedPageBreak/>
        <w:drawing>
          <wp:inline distT="0" distB="0" distL="0" distR="0" wp14:anchorId="031A2374" wp14:editId="183620FC">
            <wp:extent cx="6109022" cy="8253350"/>
            <wp:effectExtent l="0" t="0" r="6350" b="0"/>
            <wp:docPr id="255421488" name="Picture 25542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0313" cy="8255094"/>
                    </a:xfrm>
                    <a:prstGeom prst="rect">
                      <a:avLst/>
                    </a:prstGeom>
                    <a:noFill/>
                    <a:ln>
                      <a:noFill/>
                    </a:ln>
                  </pic:spPr>
                </pic:pic>
              </a:graphicData>
            </a:graphic>
          </wp:inline>
        </w:drawing>
      </w:r>
    </w:p>
    <w:p w14:paraId="55AB6366" w14:textId="77777777" w:rsidR="00A97F2F" w:rsidRPr="0074687C" w:rsidRDefault="00A97F2F" w:rsidP="00610886">
      <w:pPr>
        <w:pStyle w:val="Paragrafi"/>
        <w:rPr>
          <w:rFonts w:cs="Times New Roman"/>
          <w:lang w:val="sq-AL"/>
        </w:rPr>
      </w:pPr>
    </w:p>
    <w:p w14:paraId="252E2B8D" w14:textId="2DFB349D" w:rsidR="00B60262" w:rsidRPr="0074687C" w:rsidRDefault="00A97F2F" w:rsidP="00CD382E">
      <w:pPr>
        <w:pStyle w:val="Paragrafi"/>
        <w:ind w:firstLine="0"/>
        <w:jc w:val="center"/>
        <w:rPr>
          <w:rFonts w:cs="Times New Roman"/>
          <w:lang w:val="sq-AL"/>
        </w:rPr>
      </w:pPr>
      <w:r w:rsidRPr="0074687C">
        <w:rPr>
          <w:rFonts w:cs="Times New Roman"/>
          <w:noProof/>
          <w:lang w:val="sq-AL"/>
        </w:rPr>
        <w:lastRenderedPageBreak/>
        <w:drawing>
          <wp:inline distT="0" distB="0" distL="0" distR="0" wp14:anchorId="66CCA0AB" wp14:editId="56E518F4">
            <wp:extent cx="5783580" cy="7706995"/>
            <wp:effectExtent l="0" t="0" r="7620" b="8255"/>
            <wp:docPr id="255421489" name="Picture 25542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83580" cy="7706995"/>
                    </a:xfrm>
                    <a:prstGeom prst="rect">
                      <a:avLst/>
                    </a:prstGeom>
                    <a:noFill/>
                    <a:ln>
                      <a:noFill/>
                    </a:ln>
                  </pic:spPr>
                </pic:pic>
              </a:graphicData>
            </a:graphic>
          </wp:inline>
        </w:drawing>
      </w:r>
    </w:p>
    <w:p w14:paraId="332A260D" w14:textId="77777777" w:rsidR="00F45971" w:rsidRPr="0074687C" w:rsidRDefault="00F45971" w:rsidP="00610886">
      <w:pPr>
        <w:pStyle w:val="Paragrafi"/>
        <w:rPr>
          <w:rFonts w:cs="Times New Roman"/>
          <w:strike/>
          <w:lang w:val="sq-AL"/>
        </w:rPr>
      </w:pPr>
      <w:r w:rsidRPr="0074687C">
        <w:rPr>
          <w:rFonts w:cs="Times New Roman"/>
          <w:lang w:val="sq-AL"/>
        </w:rPr>
        <w:t>Forma 11 e RSH-së, sipas modelit të EASA-s, lëshimi 6</w:t>
      </w:r>
    </w:p>
    <w:p w14:paraId="7302A1D4" w14:textId="3355D9C6" w:rsidR="00C42384" w:rsidRPr="0074687C" w:rsidRDefault="00230448" w:rsidP="00610886">
      <w:pPr>
        <w:pStyle w:val="Paragrafi"/>
        <w:rPr>
          <w:rFonts w:cs="Times New Roman"/>
          <w:lang w:val="sq-AL"/>
        </w:rPr>
      </w:pPr>
      <w:r w:rsidRPr="0074687C">
        <w:rPr>
          <w:rFonts w:cs="Times New Roman"/>
          <w:lang w:val="sq-AL"/>
        </w:rPr>
        <w:t xml:space="preserve"> </w:t>
      </w:r>
      <w:r w:rsidR="00C42384" w:rsidRPr="0074687C">
        <w:rPr>
          <w:rFonts w:cs="Times New Roman"/>
          <w:lang w:val="sq-AL"/>
        </w:rPr>
        <w:t>(*)</w:t>
      </w:r>
      <w:r w:rsidR="002C6207" w:rsidRPr="0074687C">
        <w:rPr>
          <w:rFonts w:cs="Times New Roman"/>
          <w:lang w:val="sq-AL"/>
        </w:rPr>
        <w:t xml:space="preserve"> </w:t>
      </w:r>
      <w:r w:rsidR="00C42384" w:rsidRPr="0074687C">
        <w:rPr>
          <w:rFonts w:cs="Times New Roman"/>
          <w:lang w:val="sq-AL"/>
        </w:rPr>
        <w:t>ose EASA,</w:t>
      </w:r>
      <w:r w:rsidR="00F42933" w:rsidRPr="0074687C">
        <w:rPr>
          <w:rFonts w:cs="Times New Roman"/>
          <w:lang w:val="sq-AL"/>
        </w:rPr>
        <w:t xml:space="preserve"> </w:t>
      </w:r>
      <w:r w:rsidR="00C42384" w:rsidRPr="0074687C">
        <w:rPr>
          <w:rFonts w:cs="Times New Roman"/>
          <w:lang w:val="sq-AL"/>
        </w:rPr>
        <w:t xml:space="preserve">nëse EASA është </w:t>
      </w:r>
      <w:r w:rsidR="00D90ADB" w:rsidRPr="0074687C">
        <w:rPr>
          <w:rFonts w:cs="Times New Roman"/>
          <w:lang w:val="sq-AL"/>
        </w:rPr>
        <w:t>autoriteti kompetent</w:t>
      </w:r>
      <w:r w:rsidR="00C42384" w:rsidRPr="0074687C">
        <w:rPr>
          <w:rFonts w:cs="Times New Roman"/>
          <w:lang w:val="sq-AL"/>
        </w:rPr>
        <w:t>.</w:t>
      </w:r>
    </w:p>
    <w:p w14:paraId="47072B71" w14:textId="7E284F40" w:rsidR="00C42384" w:rsidRPr="0074687C" w:rsidRDefault="00C42384" w:rsidP="00610886">
      <w:pPr>
        <w:pStyle w:val="Paragrafi"/>
        <w:rPr>
          <w:rFonts w:cs="Times New Roman"/>
          <w:lang w:val="sq-AL"/>
        </w:rPr>
      </w:pPr>
      <w:r w:rsidRPr="0074687C">
        <w:rPr>
          <w:rFonts w:cs="Times New Roman"/>
          <w:lang w:val="sq-AL"/>
        </w:rPr>
        <w:t>(**)</w:t>
      </w:r>
      <w:r w:rsidR="00F42933" w:rsidRPr="0074687C">
        <w:rPr>
          <w:rFonts w:cs="Times New Roman"/>
          <w:lang w:val="sq-AL"/>
        </w:rPr>
        <w:t xml:space="preserve"> </w:t>
      </w:r>
      <w:r w:rsidRPr="0074687C">
        <w:rPr>
          <w:rFonts w:cs="Times New Roman"/>
          <w:lang w:val="sq-AL"/>
        </w:rPr>
        <w:t>Fshij sipas rastit nëse organizata nuk është miratuar.</w:t>
      </w:r>
    </w:p>
    <w:p w14:paraId="791A5767" w14:textId="0CD0203D" w:rsidR="00C42384" w:rsidRPr="0074687C" w:rsidRDefault="00C42384" w:rsidP="00610886">
      <w:pPr>
        <w:pStyle w:val="Paragrafi"/>
        <w:rPr>
          <w:rFonts w:cs="Times New Roman"/>
          <w:lang w:val="sq-AL"/>
        </w:rPr>
      </w:pPr>
      <w:r w:rsidRPr="0074687C">
        <w:rPr>
          <w:rFonts w:cs="Times New Roman"/>
          <w:lang w:val="sq-AL"/>
        </w:rPr>
        <w:t>(***)</w:t>
      </w:r>
      <w:r w:rsidR="00F42933" w:rsidRPr="0074687C">
        <w:rPr>
          <w:rFonts w:cs="Times New Roman"/>
          <w:lang w:val="sq-AL"/>
        </w:rPr>
        <w:t xml:space="preserve"> </w:t>
      </w:r>
      <w:r w:rsidRPr="0074687C">
        <w:rPr>
          <w:rFonts w:cs="Times New Roman"/>
          <w:lang w:val="sq-AL"/>
        </w:rPr>
        <w:t>Plotëso me klasifikimin dhe kufizimin e përshtatshëm.</w:t>
      </w:r>
    </w:p>
    <w:p w14:paraId="029803F5" w14:textId="117C5F8F" w:rsidR="00C42384" w:rsidRPr="0074687C" w:rsidRDefault="00C42384" w:rsidP="00610886">
      <w:pPr>
        <w:pStyle w:val="Paragrafi"/>
        <w:rPr>
          <w:rFonts w:cs="Times New Roman"/>
          <w:lang w:val="sq-AL"/>
        </w:rPr>
      </w:pPr>
      <w:r w:rsidRPr="0074687C">
        <w:rPr>
          <w:rFonts w:cs="Times New Roman"/>
          <w:lang w:val="sq-AL"/>
        </w:rPr>
        <w:t>(****) Miratimi për kursin/</w:t>
      </w:r>
      <w:r w:rsidR="00FA0703" w:rsidRPr="0074687C">
        <w:rPr>
          <w:rFonts w:cs="Times New Roman"/>
          <w:lang w:val="sq-AL"/>
        </w:rPr>
        <w:t>provimin</w:t>
      </w:r>
      <w:r w:rsidRPr="0074687C">
        <w:rPr>
          <w:rFonts w:cs="Times New Roman"/>
          <w:lang w:val="sq-AL"/>
        </w:rPr>
        <w:t xml:space="preserve"> Themelor B2 përfshin miratimin për kursin/</w:t>
      </w:r>
      <w:r w:rsidR="00FA0703" w:rsidRPr="0074687C">
        <w:rPr>
          <w:rFonts w:cs="Times New Roman"/>
          <w:lang w:val="sq-AL"/>
        </w:rPr>
        <w:t>provimin</w:t>
      </w:r>
      <w:r w:rsidRPr="0074687C">
        <w:rPr>
          <w:rFonts w:cs="Times New Roman"/>
          <w:lang w:val="sq-AL"/>
        </w:rPr>
        <w:t xml:space="preserve"> B2L për të gjitha klasifikimet e sistemit.</w:t>
      </w:r>
    </w:p>
    <w:p w14:paraId="1CDC7319" w14:textId="77777777" w:rsidR="00230448" w:rsidRPr="0074687C" w:rsidRDefault="00230448" w:rsidP="00610886">
      <w:pPr>
        <w:pStyle w:val="Paragrafi"/>
        <w:jc w:val="center"/>
        <w:rPr>
          <w:rFonts w:cs="Times New Roman"/>
          <w:b/>
          <w:lang w:val="sq-AL"/>
        </w:rPr>
      </w:pPr>
    </w:p>
    <w:p w14:paraId="50383630" w14:textId="47D5866F" w:rsidR="00300E9E" w:rsidRPr="0074687C" w:rsidRDefault="006922B2" w:rsidP="00610886">
      <w:pPr>
        <w:pStyle w:val="Paragrafi"/>
        <w:jc w:val="center"/>
        <w:rPr>
          <w:rFonts w:cs="Times New Roman"/>
          <w:lang w:val="sq-AL"/>
        </w:rPr>
      </w:pPr>
      <w:r w:rsidRPr="0074687C">
        <w:rPr>
          <w:rFonts w:cs="Times New Roman"/>
          <w:lang w:val="sq-AL"/>
        </w:rPr>
        <w:t>SHTOJC</w:t>
      </w:r>
      <w:r w:rsidR="0064794F" w:rsidRPr="0074687C">
        <w:rPr>
          <w:rFonts w:cs="Times New Roman"/>
          <w:lang w:val="sq-AL"/>
        </w:rPr>
        <w:t>A</w:t>
      </w:r>
      <w:r w:rsidRPr="0074687C">
        <w:rPr>
          <w:rFonts w:cs="Times New Roman"/>
          <w:lang w:val="sq-AL"/>
        </w:rPr>
        <w:t xml:space="preserve"> III</w:t>
      </w:r>
    </w:p>
    <w:p w14:paraId="1783B172" w14:textId="45AE8968" w:rsidR="00C42384" w:rsidRPr="0074687C" w:rsidRDefault="00C42384" w:rsidP="00610886">
      <w:pPr>
        <w:pStyle w:val="Paragrafi"/>
        <w:rPr>
          <w:rFonts w:cs="Times New Roman"/>
          <w:b/>
          <w:lang w:val="sq-AL"/>
        </w:rPr>
      </w:pPr>
      <w:r w:rsidRPr="0074687C">
        <w:rPr>
          <w:rFonts w:cs="Times New Roman"/>
          <w:b/>
          <w:lang w:val="sq-AL"/>
        </w:rPr>
        <w:t>1.</w:t>
      </w:r>
      <w:r w:rsidR="00F42933" w:rsidRPr="0074687C">
        <w:rPr>
          <w:rFonts w:cs="Times New Roman"/>
          <w:b/>
          <w:lang w:val="sq-AL"/>
        </w:rPr>
        <w:t xml:space="preserve"> </w:t>
      </w:r>
      <w:r w:rsidRPr="0074687C">
        <w:rPr>
          <w:rFonts w:cs="Times New Roman"/>
          <w:b/>
          <w:lang w:val="sq-AL"/>
        </w:rPr>
        <w:t xml:space="preserve">Trajnimi </w:t>
      </w:r>
      <w:r w:rsidR="00317058" w:rsidRPr="0074687C">
        <w:rPr>
          <w:rFonts w:cs="Times New Roman"/>
          <w:b/>
          <w:lang w:val="sq-AL"/>
        </w:rPr>
        <w:t>bazë</w:t>
      </w:r>
      <w:r w:rsidR="00616F13" w:rsidRPr="0074687C">
        <w:rPr>
          <w:rFonts w:cs="Times New Roman"/>
          <w:b/>
          <w:lang w:val="sq-AL"/>
        </w:rPr>
        <w:t xml:space="preserve"> </w:t>
      </w:r>
      <w:r w:rsidRPr="0074687C">
        <w:rPr>
          <w:rFonts w:cs="Times New Roman"/>
          <w:b/>
          <w:lang w:val="sq-AL"/>
        </w:rPr>
        <w:t xml:space="preserve">dhe </w:t>
      </w:r>
      <w:r w:rsidR="00317058" w:rsidRPr="0074687C">
        <w:rPr>
          <w:rFonts w:cs="Times New Roman"/>
          <w:b/>
          <w:lang w:val="sq-AL"/>
        </w:rPr>
        <w:t>provimi</w:t>
      </w:r>
    </w:p>
    <w:p w14:paraId="2321F6B4" w14:textId="6E7E9570" w:rsidR="00C42384" w:rsidRPr="0074687C" w:rsidRDefault="00C42384" w:rsidP="00610886">
      <w:pPr>
        <w:pStyle w:val="Paragrafi"/>
        <w:rPr>
          <w:rFonts w:cs="Times New Roman"/>
          <w:lang w:val="sq-AL"/>
        </w:rPr>
      </w:pPr>
      <w:r w:rsidRPr="0074687C">
        <w:rPr>
          <w:rFonts w:cs="Times New Roman"/>
          <w:lang w:val="sq-AL"/>
        </w:rPr>
        <w:t>Modeli i certifikatës së trajnimi</w:t>
      </w:r>
      <w:r w:rsidR="00616F13" w:rsidRPr="0074687C">
        <w:rPr>
          <w:rFonts w:cs="Times New Roman"/>
          <w:lang w:val="sq-AL"/>
        </w:rPr>
        <w:t>t</w:t>
      </w:r>
      <w:r w:rsidRPr="0074687C">
        <w:rPr>
          <w:rFonts w:cs="Times New Roman"/>
          <w:lang w:val="sq-AL"/>
        </w:rPr>
        <w:t xml:space="preserve"> </w:t>
      </w:r>
      <w:r w:rsidR="00317058" w:rsidRPr="0074687C">
        <w:rPr>
          <w:rFonts w:cs="Times New Roman"/>
          <w:lang w:val="sq-AL"/>
        </w:rPr>
        <w:t>bazë</w:t>
      </w:r>
      <w:r w:rsidRPr="0074687C">
        <w:rPr>
          <w:rFonts w:cs="Times New Roman"/>
          <w:lang w:val="sq-AL"/>
        </w:rPr>
        <w:t xml:space="preserve"> përdoret për njohjen e përfundimit si të trajnimit </w:t>
      </w:r>
      <w:r w:rsidR="00317058" w:rsidRPr="0074687C">
        <w:rPr>
          <w:rFonts w:cs="Times New Roman"/>
          <w:lang w:val="sq-AL"/>
        </w:rPr>
        <w:t>bazë</w:t>
      </w:r>
      <w:r w:rsidRPr="0074687C">
        <w:rPr>
          <w:rFonts w:cs="Times New Roman"/>
          <w:lang w:val="sq-AL"/>
        </w:rPr>
        <w:t xml:space="preserve"> ashtu edhe të </w:t>
      </w:r>
      <w:r w:rsidR="00317058" w:rsidRPr="0074687C">
        <w:rPr>
          <w:rFonts w:cs="Times New Roman"/>
          <w:lang w:val="sq-AL"/>
        </w:rPr>
        <w:t>provimit bazë</w:t>
      </w:r>
      <w:r w:rsidRPr="0074687C">
        <w:rPr>
          <w:rFonts w:cs="Times New Roman"/>
          <w:lang w:val="sq-AL"/>
        </w:rPr>
        <w:t xml:space="preserve">, ose e të dyjave, trajnimit </w:t>
      </w:r>
      <w:r w:rsidR="00317058" w:rsidRPr="0074687C">
        <w:rPr>
          <w:rFonts w:cs="Times New Roman"/>
          <w:lang w:val="sq-AL"/>
        </w:rPr>
        <w:t>bazë</w:t>
      </w:r>
      <w:r w:rsidRPr="0074687C">
        <w:rPr>
          <w:rFonts w:cs="Times New Roman"/>
          <w:lang w:val="sq-AL"/>
        </w:rPr>
        <w:t xml:space="preserve"> dhe </w:t>
      </w:r>
      <w:r w:rsidR="00FA0703" w:rsidRPr="0074687C">
        <w:rPr>
          <w:rFonts w:cs="Times New Roman"/>
          <w:lang w:val="sq-AL"/>
        </w:rPr>
        <w:t xml:space="preserve">provimit </w:t>
      </w:r>
      <w:r w:rsidRPr="0074687C">
        <w:rPr>
          <w:rFonts w:cs="Times New Roman"/>
          <w:lang w:val="sq-AL"/>
        </w:rPr>
        <w:t>të trajnim</w:t>
      </w:r>
      <w:r w:rsidR="00317058" w:rsidRPr="0074687C">
        <w:rPr>
          <w:rFonts w:cs="Times New Roman"/>
          <w:lang w:val="sq-AL"/>
        </w:rPr>
        <w:t>it bazë</w:t>
      </w:r>
      <w:r w:rsidR="00B804E2" w:rsidRPr="0074687C">
        <w:rPr>
          <w:rFonts w:cs="Times New Roman"/>
          <w:lang w:val="sq-AL"/>
        </w:rPr>
        <w:t>.</w:t>
      </w:r>
    </w:p>
    <w:p w14:paraId="12C8C5E3" w14:textId="5826367C" w:rsidR="00C42384" w:rsidRPr="0074687C" w:rsidRDefault="00C42384" w:rsidP="00610886">
      <w:pPr>
        <w:pStyle w:val="Paragrafi"/>
        <w:rPr>
          <w:rFonts w:cs="Times New Roman"/>
          <w:lang w:val="sq-AL"/>
        </w:rPr>
      </w:pPr>
      <w:r w:rsidRPr="0074687C">
        <w:rPr>
          <w:rFonts w:cs="Times New Roman"/>
          <w:lang w:val="sq-AL"/>
        </w:rPr>
        <w:t xml:space="preserve">Certifikata e trajnimit identifikon qartë çdo </w:t>
      </w:r>
      <w:r w:rsidR="00317058" w:rsidRPr="0074687C">
        <w:rPr>
          <w:rFonts w:cs="Times New Roman"/>
          <w:lang w:val="sq-AL"/>
        </w:rPr>
        <w:t>provim</w:t>
      </w:r>
      <w:r w:rsidRPr="0074687C">
        <w:rPr>
          <w:rFonts w:cs="Times New Roman"/>
          <w:lang w:val="sq-AL"/>
        </w:rPr>
        <w:t xml:space="preserve"> individual të modulit që nga data e përfundimit së bashku me versionin përkatës të </w:t>
      </w:r>
      <w:r w:rsidR="00616F13" w:rsidRPr="0074687C">
        <w:rPr>
          <w:rFonts w:cs="Times New Roman"/>
          <w:lang w:val="sq-AL"/>
        </w:rPr>
        <w:t xml:space="preserve">Shtojcës </w:t>
      </w:r>
      <w:r w:rsidRPr="0074687C">
        <w:rPr>
          <w:rFonts w:cs="Times New Roman"/>
          <w:lang w:val="sq-AL"/>
        </w:rPr>
        <w:t>I</w:t>
      </w:r>
      <w:r w:rsidR="008E5541" w:rsidRPr="0074687C">
        <w:rPr>
          <w:rFonts w:cs="Times New Roman"/>
          <w:lang w:val="sq-AL"/>
        </w:rPr>
        <w:t xml:space="preserve"> </w:t>
      </w:r>
      <w:r w:rsidR="002E40B7" w:rsidRPr="0074687C">
        <w:rPr>
          <w:rFonts w:cs="Times New Roman"/>
          <w:lang w:val="sq-AL"/>
        </w:rPr>
        <w:t xml:space="preserve">të aneksit </w:t>
      </w:r>
      <w:r w:rsidR="00616F13" w:rsidRPr="0074687C">
        <w:rPr>
          <w:rFonts w:cs="Times New Roman"/>
          <w:lang w:val="sq-AL"/>
        </w:rPr>
        <w:t>I</w:t>
      </w:r>
      <w:r w:rsidRPr="0074687C">
        <w:rPr>
          <w:rFonts w:cs="Times New Roman"/>
          <w:lang w:val="sq-AL"/>
        </w:rPr>
        <w:t>II (Pjesa-66).</w:t>
      </w:r>
    </w:p>
    <w:p w14:paraId="5EF11103" w14:textId="78A6F2D1" w:rsidR="00317058" w:rsidRPr="0074687C" w:rsidRDefault="00317058" w:rsidP="00610886">
      <w:pPr>
        <w:pStyle w:val="Paragrafi"/>
        <w:rPr>
          <w:rFonts w:cs="Times New Roman"/>
          <w:lang w:val="sq-AL"/>
        </w:rPr>
      </w:pPr>
      <w:r w:rsidRPr="0074687C">
        <w:rPr>
          <w:rFonts w:cs="Times New Roman"/>
          <w:lang w:val="sq-AL"/>
        </w:rPr>
        <w:t xml:space="preserve">Forma148a e RSH-së, sipas modelit të EASA-s përdoret për trajnime dhe provime të kryera nga një organizatë trajnimi e miratuar në përputhje </w:t>
      </w:r>
      <w:r w:rsidR="00D0072C" w:rsidRPr="0074687C">
        <w:rPr>
          <w:rFonts w:cs="Times New Roman"/>
          <w:lang w:val="sq-AL"/>
        </w:rPr>
        <w:t>me aneks</w:t>
      </w:r>
      <w:r w:rsidRPr="0074687C">
        <w:rPr>
          <w:rFonts w:cs="Times New Roman"/>
          <w:lang w:val="sq-AL"/>
        </w:rPr>
        <w:t>in IV (Pjesa-147).</w:t>
      </w:r>
    </w:p>
    <w:p w14:paraId="20E8FA0B" w14:textId="0C457B60" w:rsidR="00C87040" w:rsidRPr="0074687C" w:rsidRDefault="0064589B" w:rsidP="00610886">
      <w:pPr>
        <w:pStyle w:val="Paragrafi"/>
        <w:rPr>
          <w:rFonts w:cs="Times New Roman"/>
          <w:lang w:val="sq-AL"/>
        </w:rPr>
      </w:pPr>
      <w:r w:rsidRPr="0074687C">
        <w:rPr>
          <w:rFonts w:cs="Times New Roman"/>
          <w:lang w:val="sq-AL"/>
        </w:rPr>
        <w:t>Forma148b</w:t>
      </w:r>
      <w:r w:rsidR="00317058" w:rsidRPr="0074687C">
        <w:rPr>
          <w:rFonts w:cs="Times New Roman"/>
          <w:lang w:val="sq-AL"/>
        </w:rPr>
        <w:t xml:space="preserve"> e RSH-së, sipas modelit të EASA-s përdoret për </w:t>
      </w:r>
      <w:r w:rsidR="00FA0703" w:rsidRPr="0074687C">
        <w:rPr>
          <w:rFonts w:cs="Times New Roman"/>
          <w:lang w:val="sq-AL"/>
        </w:rPr>
        <w:t xml:space="preserve">provimet </w:t>
      </w:r>
      <w:r w:rsidR="00317058" w:rsidRPr="0074687C">
        <w:rPr>
          <w:rFonts w:cs="Times New Roman"/>
          <w:lang w:val="sq-AL"/>
        </w:rPr>
        <w:t xml:space="preserve">e kryera nga </w:t>
      </w:r>
      <w:r w:rsidR="00FA0703" w:rsidRPr="0074687C">
        <w:rPr>
          <w:rFonts w:cs="Times New Roman"/>
          <w:lang w:val="sq-AL"/>
        </w:rPr>
        <w:t>Autoriteti i Aviacionit Civil</w:t>
      </w:r>
      <w:r w:rsidR="00317058" w:rsidRPr="0074687C">
        <w:rPr>
          <w:rFonts w:cs="Times New Roman"/>
          <w:lang w:val="sq-AL"/>
        </w:rPr>
        <w:t>.</w:t>
      </w:r>
    </w:p>
    <w:p w14:paraId="37CC87FD" w14:textId="1873D591" w:rsidR="00A97F2F" w:rsidRPr="0074687C" w:rsidRDefault="00A97F2F" w:rsidP="00CD382E">
      <w:pPr>
        <w:pStyle w:val="Paragrafi"/>
        <w:ind w:firstLine="0"/>
        <w:jc w:val="center"/>
        <w:rPr>
          <w:rFonts w:cs="Times New Roman"/>
          <w:lang w:val="sq-AL"/>
        </w:rPr>
      </w:pPr>
      <w:r w:rsidRPr="0074687C">
        <w:rPr>
          <w:rFonts w:cs="Times New Roman"/>
          <w:noProof/>
          <w:lang w:val="sq-AL"/>
        </w:rPr>
        <w:lastRenderedPageBreak/>
        <w:drawing>
          <wp:inline distT="0" distB="0" distL="0" distR="0" wp14:anchorId="690F2570" wp14:editId="0CDD14CE">
            <wp:extent cx="5783580" cy="7885430"/>
            <wp:effectExtent l="0" t="0" r="7620" b="1270"/>
            <wp:docPr id="255421490" name="Picture 25542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83580" cy="7885430"/>
                    </a:xfrm>
                    <a:prstGeom prst="rect">
                      <a:avLst/>
                    </a:prstGeom>
                    <a:noFill/>
                    <a:ln>
                      <a:noFill/>
                    </a:ln>
                  </pic:spPr>
                </pic:pic>
              </a:graphicData>
            </a:graphic>
          </wp:inline>
        </w:drawing>
      </w:r>
    </w:p>
    <w:p w14:paraId="7E528112" w14:textId="7B645F0A" w:rsidR="002161A5" w:rsidRPr="0074687C" w:rsidRDefault="00E32E08" w:rsidP="00610886">
      <w:pPr>
        <w:pStyle w:val="Paragrafi"/>
        <w:rPr>
          <w:rFonts w:cs="Times New Roman"/>
          <w:strike/>
          <w:lang w:val="sq-AL"/>
        </w:rPr>
      </w:pPr>
      <w:r w:rsidRPr="0074687C">
        <w:rPr>
          <w:rFonts w:cs="Times New Roman"/>
          <w:lang w:val="sq-AL"/>
        </w:rPr>
        <w:t>Forma 148</w:t>
      </w:r>
      <w:r w:rsidR="0064589B" w:rsidRPr="0074687C">
        <w:rPr>
          <w:rFonts w:cs="Times New Roman"/>
          <w:lang w:val="sq-AL"/>
        </w:rPr>
        <w:t>a</w:t>
      </w:r>
      <w:r w:rsidRPr="0074687C">
        <w:rPr>
          <w:rFonts w:cs="Times New Roman"/>
          <w:lang w:val="sq-AL"/>
        </w:rPr>
        <w:t xml:space="preserve"> e RSH</w:t>
      </w:r>
      <w:r w:rsidR="0064794F" w:rsidRPr="0074687C">
        <w:rPr>
          <w:rFonts w:cs="Times New Roman"/>
          <w:lang w:val="sq-AL"/>
        </w:rPr>
        <w:t>-së</w:t>
      </w:r>
      <w:r w:rsidRPr="0074687C">
        <w:rPr>
          <w:rFonts w:cs="Times New Roman"/>
          <w:lang w:val="sq-AL"/>
        </w:rPr>
        <w:t xml:space="preserve">, sipas modelit të EASA-s, Lëshimi </w:t>
      </w:r>
      <w:r w:rsidR="008B1DCD" w:rsidRPr="0074687C">
        <w:rPr>
          <w:rFonts w:cs="Times New Roman"/>
          <w:lang w:val="sq-AL"/>
        </w:rPr>
        <w:t>1</w:t>
      </w:r>
      <w:r w:rsidRPr="0074687C">
        <w:rPr>
          <w:rFonts w:cs="Times New Roman"/>
          <w:lang w:val="sq-AL"/>
        </w:rPr>
        <w:t xml:space="preserve"> </w:t>
      </w:r>
    </w:p>
    <w:p w14:paraId="3EF9E13E" w14:textId="02C06988" w:rsidR="002161A5" w:rsidRPr="0074687C" w:rsidRDefault="002161A5" w:rsidP="00610886">
      <w:pPr>
        <w:pStyle w:val="Paragrafi"/>
        <w:rPr>
          <w:rFonts w:cs="Times New Roman"/>
          <w:lang w:val="sq-AL"/>
        </w:rPr>
      </w:pPr>
    </w:p>
    <w:p w14:paraId="49E712E8" w14:textId="4B1D3938" w:rsidR="00A97F2F" w:rsidRPr="0074687C" w:rsidRDefault="00A97F2F" w:rsidP="00CD382E">
      <w:pPr>
        <w:pStyle w:val="Paragrafi"/>
        <w:jc w:val="center"/>
        <w:rPr>
          <w:rFonts w:cs="Times New Roman"/>
          <w:b/>
          <w:lang w:val="sq-AL"/>
        </w:rPr>
      </w:pPr>
      <w:r w:rsidRPr="0074687C">
        <w:rPr>
          <w:rFonts w:cs="Times New Roman"/>
          <w:b/>
          <w:noProof/>
          <w:lang w:val="sq-AL"/>
        </w:rPr>
        <w:lastRenderedPageBreak/>
        <w:drawing>
          <wp:inline distT="0" distB="0" distL="0" distR="0" wp14:anchorId="720E63F7" wp14:editId="48A05D04">
            <wp:extent cx="5783580" cy="7469505"/>
            <wp:effectExtent l="0" t="0" r="7620" b="0"/>
            <wp:docPr id="255421491" name="Picture 25542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83580" cy="7469505"/>
                    </a:xfrm>
                    <a:prstGeom prst="rect">
                      <a:avLst/>
                    </a:prstGeom>
                    <a:noFill/>
                    <a:ln>
                      <a:noFill/>
                    </a:ln>
                  </pic:spPr>
                </pic:pic>
              </a:graphicData>
            </a:graphic>
          </wp:inline>
        </w:drawing>
      </w:r>
    </w:p>
    <w:p w14:paraId="380CD4E0" w14:textId="29424E7D" w:rsidR="00000C6E" w:rsidRPr="0074687C" w:rsidRDefault="00BB232A" w:rsidP="00610886">
      <w:pPr>
        <w:pStyle w:val="Paragrafi"/>
        <w:rPr>
          <w:rFonts w:cs="Times New Roman"/>
          <w:lang w:val="sq-AL"/>
        </w:rPr>
      </w:pPr>
      <w:r w:rsidRPr="0074687C">
        <w:rPr>
          <w:rFonts w:cs="Times New Roman"/>
          <w:lang w:val="sq-AL"/>
        </w:rPr>
        <w:t>Forma148b e RSH-së, sipas modelit të EASA-s. lëshimi 1</w:t>
      </w:r>
    </w:p>
    <w:p w14:paraId="3CFEF198" w14:textId="63F9A75C" w:rsidR="002161A5" w:rsidRPr="0074687C" w:rsidRDefault="002161A5" w:rsidP="00610886">
      <w:pPr>
        <w:pStyle w:val="Paragrafi"/>
        <w:rPr>
          <w:rFonts w:cs="Times New Roman"/>
          <w:b/>
          <w:lang w:val="sq-AL"/>
        </w:rPr>
      </w:pPr>
      <w:r w:rsidRPr="0074687C">
        <w:rPr>
          <w:rFonts w:cs="Times New Roman"/>
          <w:b/>
          <w:lang w:val="sq-AL"/>
        </w:rPr>
        <w:t xml:space="preserve">2. </w:t>
      </w:r>
      <w:r w:rsidR="00BF309B" w:rsidRPr="0074687C">
        <w:rPr>
          <w:rFonts w:cs="Times New Roman"/>
          <w:b/>
          <w:lang w:val="sq-AL"/>
        </w:rPr>
        <w:t>Provimi</w:t>
      </w:r>
      <w:r w:rsidRPr="0074687C">
        <w:rPr>
          <w:rFonts w:cs="Times New Roman"/>
          <w:b/>
          <w:lang w:val="sq-AL"/>
        </w:rPr>
        <w:t xml:space="preserve"> dhe </w:t>
      </w:r>
      <w:r w:rsidR="00BF309B" w:rsidRPr="0074687C">
        <w:rPr>
          <w:rFonts w:cs="Times New Roman"/>
          <w:b/>
          <w:lang w:val="sq-AL"/>
        </w:rPr>
        <w:t>vlerësimi</w:t>
      </w:r>
      <w:r w:rsidR="005D7C0E" w:rsidRPr="0074687C">
        <w:rPr>
          <w:rFonts w:cs="Times New Roman"/>
          <w:b/>
          <w:lang w:val="sq-AL"/>
        </w:rPr>
        <w:t xml:space="preserve"> </w:t>
      </w:r>
      <w:r w:rsidR="00BF309B" w:rsidRPr="0074687C">
        <w:rPr>
          <w:rFonts w:cs="Times New Roman"/>
          <w:b/>
          <w:lang w:val="sq-AL"/>
        </w:rPr>
        <w:t xml:space="preserve">i trajnimit të </w:t>
      </w:r>
      <w:r w:rsidRPr="0074687C">
        <w:rPr>
          <w:rFonts w:cs="Times New Roman"/>
          <w:b/>
          <w:lang w:val="sq-AL"/>
        </w:rPr>
        <w:t>tipit</w:t>
      </w:r>
    </w:p>
    <w:p w14:paraId="2D85B589" w14:textId="1879EE3E" w:rsidR="002161A5" w:rsidRPr="0074687C" w:rsidRDefault="002161A5" w:rsidP="00610886">
      <w:pPr>
        <w:pStyle w:val="Paragrafi"/>
        <w:rPr>
          <w:rFonts w:cs="Times New Roman"/>
          <w:lang w:val="sq-AL"/>
        </w:rPr>
      </w:pPr>
      <w:r w:rsidRPr="0074687C">
        <w:rPr>
          <w:rFonts w:cs="Times New Roman"/>
          <w:lang w:val="sq-AL"/>
        </w:rPr>
        <w:t>Modeli i certifikatës së trajnimit të tipit përdoret për njohjen e përfundimit</w:t>
      </w:r>
      <w:r w:rsidR="00FA0703" w:rsidRPr="0074687C">
        <w:rPr>
          <w:rFonts w:cs="Times New Roman"/>
          <w:lang w:val="sq-AL"/>
        </w:rPr>
        <w:t>,</w:t>
      </w:r>
      <w:r w:rsidRPr="0074687C">
        <w:rPr>
          <w:rFonts w:cs="Times New Roman"/>
          <w:lang w:val="sq-AL"/>
        </w:rPr>
        <w:t xml:space="preserve"> </w:t>
      </w:r>
      <w:r w:rsidR="00BF309B" w:rsidRPr="0074687C">
        <w:rPr>
          <w:rFonts w:cs="Times New Roman"/>
          <w:lang w:val="sq-AL"/>
        </w:rPr>
        <w:t xml:space="preserve">ose të </w:t>
      </w:r>
      <w:r w:rsidR="00FA0703" w:rsidRPr="0074687C">
        <w:rPr>
          <w:rFonts w:cs="Times New Roman"/>
          <w:lang w:val="sq-AL"/>
        </w:rPr>
        <w:t xml:space="preserve">provimit </w:t>
      </w:r>
      <w:r w:rsidR="00BF309B" w:rsidRPr="0074687C">
        <w:rPr>
          <w:rFonts w:cs="Times New Roman"/>
          <w:lang w:val="sq-AL"/>
        </w:rPr>
        <w:t>të elementit teorik (përfshirë trajnimin)</w:t>
      </w:r>
      <w:r w:rsidR="00FA0703" w:rsidRPr="0074687C">
        <w:rPr>
          <w:rFonts w:cs="Times New Roman"/>
          <w:lang w:val="sq-AL"/>
        </w:rPr>
        <w:t>,</w:t>
      </w:r>
      <w:r w:rsidR="00BF309B" w:rsidRPr="0074687C">
        <w:rPr>
          <w:rFonts w:cs="Times New Roman"/>
          <w:lang w:val="sq-AL"/>
        </w:rPr>
        <w:t xml:space="preserve"> ose të vlerësimit të elementit praktik (përfshirë trajnimin), ose të dy elementëve të kursit të trajnimit të klasifikimit të tipit (Shtojca III</w:t>
      </w:r>
      <w:r w:rsidR="008E5541" w:rsidRPr="0074687C">
        <w:rPr>
          <w:rFonts w:cs="Times New Roman"/>
          <w:lang w:val="sq-AL"/>
        </w:rPr>
        <w:t xml:space="preserve"> në aneks</w:t>
      </w:r>
      <w:r w:rsidR="00BF309B" w:rsidRPr="0074687C">
        <w:rPr>
          <w:rFonts w:cs="Times New Roman"/>
          <w:lang w:val="sq-AL"/>
        </w:rPr>
        <w:t>in III (Pjesa-66), pika 1(a) dhe (b))</w:t>
      </w:r>
      <w:r w:rsidR="00EB2F21" w:rsidRPr="0074687C">
        <w:rPr>
          <w:rFonts w:cs="Times New Roman"/>
          <w:lang w:val="sq-AL"/>
        </w:rPr>
        <w:t>.</w:t>
      </w:r>
    </w:p>
    <w:p w14:paraId="7D920AC7" w14:textId="20A57DD0" w:rsidR="002161A5" w:rsidRPr="0074687C" w:rsidRDefault="002161A5" w:rsidP="00610886">
      <w:pPr>
        <w:pStyle w:val="Paragrafi"/>
        <w:rPr>
          <w:rFonts w:cs="Times New Roman"/>
          <w:lang w:val="sq-AL"/>
        </w:rPr>
      </w:pPr>
      <w:r w:rsidRPr="0074687C">
        <w:rPr>
          <w:rFonts w:cs="Times New Roman"/>
          <w:lang w:val="sq-AL"/>
        </w:rPr>
        <w:t xml:space="preserve">Certifikata specifikon kombinimin </w:t>
      </w:r>
      <w:r w:rsidR="00FA0703" w:rsidRPr="0074687C">
        <w:rPr>
          <w:rFonts w:cs="Times New Roman"/>
          <w:lang w:val="sq-AL"/>
        </w:rPr>
        <w:t xml:space="preserve">e strukturës së trupit të </w:t>
      </w:r>
      <w:r w:rsidRPr="0074687C">
        <w:rPr>
          <w:rFonts w:cs="Times New Roman"/>
          <w:lang w:val="sq-AL"/>
        </w:rPr>
        <w:t xml:space="preserve">avioni/motor për të cilën është kryer </w:t>
      </w:r>
      <w:r w:rsidRPr="0074687C">
        <w:rPr>
          <w:rFonts w:cs="Times New Roman"/>
          <w:lang w:val="sq-AL"/>
        </w:rPr>
        <w:lastRenderedPageBreak/>
        <w:t>trajnimi.</w:t>
      </w:r>
    </w:p>
    <w:p w14:paraId="66B47578" w14:textId="77777777" w:rsidR="002161A5" w:rsidRPr="0074687C" w:rsidRDefault="002161A5" w:rsidP="00610886">
      <w:pPr>
        <w:pStyle w:val="Paragrafi"/>
        <w:rPr>
          <w:rFonts w:cs="Times New Roman"/>
          <w:lang w:val="sq-AL"/>
        </w:rPr>
      </w:pPr>
      <w:r w:rsidRPr="0074687C">
        <w:rPr>
          <w:rFonts w:cs="Times New Roman"/>
          <w:lang w:val="sq-AL"/>
        </w:rPr>
        <w:t>Referencat e duhura fshihen sipas rastit dhe kutia e llojit të kursit detajon nëse janë kryer vetëm elementët teorikë ose elementët praktikë ose nëse janë kryer elementët teorikë dhe praktikë.</w:t>
      </w:r>
    </w:p>
    <w:p w14:paraId="340B5C21" w14:textId="746F5173" w:rsidR="00300E9E" w:rsidRPr="0074687C" w:rsidRDefault="002161A5" w:rsidP="00610886">
      <w:pPr>
        <w:pStyle w:val="Paragrafi"/>
        <w:rPr>
          <w:rFonts w:cs="Times New Roman"/>
          <w:lang w:val="sq-AL"/>
        </w:rPr>
      </w:pPr>
      <w:r w:rsidRPr="0074687C">
        <w:rPr>
          <w:rFonts w:cs="Times New Roman"/>
          <w:lang w:val="sq-AL"/>
        </w:rPr>
        <w:t xml:space="preserve">Certifikata e trajnimit përcakton qartë nëse kursi është një kurs i plotë apo një kurs i pjesshëm (si p.sh. kurs për </w:t>
      </w:r>
      <w:r w:rsidR="00FA0703" w:rsidRPr="0074687C">
        <w:rPr>
          <w:rFonts w:cs="Times New Roman"/>
          <w:lang w:val="sq-AL"/>
        </w:rPr>
        <w:t xml:space="preserve">strukturën e trupit të </w:t>
      </w:r>
      <w:r w:rsidRPr="0074687C">
        <w:rPr>
          <w:rFonts w:cs="Times New Roman"/>
          <w:lang w:val="sq-AL"/>
        </w:rPr>
        <w:t xml:space="preserve">avioni ose </w:t>
      </w:r>
      <w:r w:rsidR="00FA0703" w:rsidRPr="0074687C">
        <w:rPr>
          <w:rFonts w:cs="Times New Roman"/>
          <w:lang w:val="sq-AL"/>
        </w:rPr>
        <w:t xml:space="preserve">impiantet </w:t>
      </w:r>
      <w:r w:rsidRPr="0074687C">
        <w:rPr>
          <w:rFonts w:cs="Times New Roman"/>
          <w:lang w:val="sq-AL"/>
        </w:rPr>
        <w:t>motor</w:t>
      </w:r>
      <w:r w:rsidR="00FA0703" w:rsidRPr="0074687C">
        <w:rPr>
          <w:rFonts w:cs="Times New Roman"/>
          <w:lang w:val="sq-AL"/>
        </w:rPr>
        <w:t>ike</w:t>
      </w:r>
      <w:r w:rsidRPr="0074687C">
        <w:rPr>
          <w:rFonts w:cs="Times New Roman"/>
          <w:lang w:val="sq-AL"/>
        </w:rPr>
        <w:t xml:space="preserve"> apo kurs për </w:t>
      </w:r>
      <w:r w:rsidR="00FA0703" w:rsidRPr="0074687C">
        <w:rPr>
          <w:rFonts w:cs="Times New Roman"/>
          <w:lang w:val="sq-AL"/>
        </w:rPr>
        <w:t>avionik</w:t>
      </w:r>
      <w:r w:rsidRPr="0074687C">
        <w:rPr>
          <w:rFonts w:cs="Times New Roman"/>
          <w:lang w:val="sq-AL"/>
        </w:rPr>
        <w:t xml:space="preserve">/elektrike) ose një kurs </w:t>
      </w:r>
      <w:r w:rsidR="00FA0703" w:rsidRPr="0074687C">
        <w:rPr>
          <w:rFonts w:cs="Times New Roman"/>
          <w:lang w:val="sq-AL"/>
        </w:rPr>
        <w:t xml:space="preserve">i diferencave </w:t>
      </w:r>
      <w:r w:rsidRPr="0074687C">
        <w:rPr>
          <w:rFonts w:cs="Times New Roman"/>
          <w:lang w:val="sq-AL"/>
        </w:rPr>
        <w:t>bazuar në përvojën e mëparshme të aplikantit, për shembull kursi A340 (CFM) për teknikë A320.</w:t>
      </w:r>
      <w:r w:rsidR="00F42933" w:rsidRPr="0074687C">
        <w:rPr>
          <w:rFonts w:cs="Times New Roman"/>
          <w:lang w:val="sq-AL"/>
        </w:rPr>
        <w:t xml:space="preserve"> </w:t>
      </w:r>
      <w:r w:rsidRPr="0074687C">
        <w:rPr>
          <w:rFonts w:cs="Times New Roman"/>
          <w:lang w:val="sq-AL"/>
        </w:rPr>
        <w:t>Nëse kursi nuk është i plotë, certifikata përcakton nëse zonat e ndërlidhjes janë mbuluar apo jo.</w:t>
      </w:r>
    </w:p>
    <w:p w14:paraId="32DA282B" w14:textId="49CB6DC4" w:rsidR="00BF309B" w:rsidRPr="0074687C" w:rsidRDefault="00BF309B" w:rsidP="00610886">
      <w:pPr>
        <w:pStyle w:val="Paragrafi"/>
        <w:rPr>
          <w:rFonts w:cs="Times New Roman"/>
          <w:lang w:val="sq-AL"/>
        </w:rPr>
      </w:pPr>
      <w:r w:rsidRPr="0074687C">
        <w:rPr>
          <w:rFonts w:cs="Times New Roman"/>
          <w:lang w:val="sq-AL"/>
        </w:rPr>
        <w:t>E njëjta formë do të përdoret për njohjen e përfundimit të vlerësimit të tipit të avion</w:t>
      </w:r>
      <w:r w:rsidR="000E29B1" w:rsidRPr="0074687C">
        <w:rPr>
          <w:rFonts w:cs="Times New Roman"/>
          <w:lang w:val="sq-AL"/>
        </w:rPr>
        <w:t xml:space="preserve"> ajror</w:t>
      </w:r>
      <w:r w:rsidRPr="0074687C">
        <w:rPr>
          <w:rFonts w:cs="Times New Roman"/>
          <w:lang w:val="sq-AL"/>
        </w:rPr>
        <w:t>it (pika 66.A.45(d)</w:t>
      </w:r>
      <w:r w:rsidR="00AA2395" w:rsidRPr="0074687C">
        <w:rPr>
          <w:rFonts w:cs="Times New Roman"/>
          <w:lang w:val="sq-AL"/>
        </w:rPr>
        <w:t xml:space="preserve"> e aneksit </w:t>
      </w:r>
      <w:r w:rsidRPr="0074687C">
        <w:rPr>
          <w:rFonts w:cs="Times New Roman"/>
          <w:lang w:val="sq-AL"/>
        </w:rPr>
        <w:t>III (pjesa-66) dhe pika 5 e shtojcës III të atij aneksi).</w:t>
      </w:r>
    </w:p>
    <w:p w14:paraId="2211732E" w14:textId="1909E4AC" w:rsidR="00BF309B" w:rsidRPr="0074687C" w:rsidRDefault="00BF309B" w:rsidP="00610886">
      <w:pPr>
        <w:pStyle w:val="Paragrafi"/>
        <w:rPr>
          <w:rFonts w:cs="Times New Roman"/>
          <w:lang w:val="sq-AL"/>
        </w:rPr>
      </w:pPr>
      <w:r w:rsidRPr="0074687C">
        <w:rPr>
          <w:rFonts w:cs="Times New Roman"/>
          <w:lang w:val="sq-AL"/>
        </w:rPr>
        <w:t xml:space="preserve">Forma 149a e RSH-së, sipas modelit të EASA-s përdoret për trajnime dhe provime të kryera nga një organizatë trajnimi e miratuar në përputhje </w:t>
      </w:r>
      <w:r w:rsidR="00D0072C" w:rsidRPr="0074687C">
        <w:rPr>
          <w:rFonts w:cs="Times New Roman"/>
          <w:lang w:val="sq-AL"/>
        </w:rPr>
        <w:t>me aneks</w:t>
      </w:r>
      <w:r w:rsidRPr="0074687C">
        <w:rPr>
          <w:rFonts w:cs="Times New Roman"/>
          <w:lang w:val="sq-AL"/>
        </w:rPr>
        <w:t>in IV (Pjesa-147).</w:t>
      </w:r>
    </w:p>
    <w:p w14:paraId="127C785E" w14:textId="5644ECB4" w:rsidR="00BF309B" w:rsidRPr="0074687C" w:rsidRDefault="00BF309B" w:rsidP="00610886">
      <w:pPr>
        <w:pStyle w:val="Paragrafi"/>
        <w:rPr>
          <w:rFonts w:cs="Times New Roman"/>
          <w:lang w:val="sq-AL"/>
        </w:rPr>
      </w:pPr>
      <w:r w:rsidRPr="0074687C">
        <w:rPr>
          <w:rFonts w:cs="Times New Roman"/>
          <w:lang w:val="sq-AL"/>
        </w:rPr>
        <w:t xml:space="preserve">Forma 149b e RSH-së, sipas modelit të EASA-s përdoret për </w:t>
      </w:r>
      <w:r w:rsidR="006F0239" w:rsidRPr="0074687C">
        <w:rPr>
          <w:rFonts w:cs="Times New Roman"/>
          <w:lang w:val="sq-AL"/>
        </w:rPr>
        <w:t xml:space="preserve">provimet </w:t>
      </w:r>
      <w:r w:rsidRPr="0074687C">
        <w:rPr>
          <w:rFonts w:cs="Times New Roman"/>
          <w:lang w:val="sq-AL"/>
        </w:rPr>
        <w:t xml:space="preserve">e trajnimit të tipit dhe vlerësimet e tipit të kryera nga </w:t>
      </w:r>
      <w:r w:rsidR="006F0239" w:rsidRPr="0074687C">
        <w:rPr>
          <w:rFonts w:cs="Times New Roman"/>
          <w:lang w:val="sq-AL"/>
        </w:rPr>
        <w:t>Autoriteti i Aviacionit Civil</w:t>
      </w:r>
      <w:r w:rsidRPr="0074687C">
        <w:rPr>
          <w:rFonts w:cs="Times New Roman"/>
          <w:lang w:val="sq-AL"/>
        </w:rPr>
        <w:t xml:space="preserve"> ose si njohje e përfundimit të trajnimit të tipit të avionit të miratuar nëpërmjet procedurës së miratimit të drejtpërdrejtë të pikës 66.B.130</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III (Pjesa-66).</w:t>
      </w:r>
    </w:p>
    <w:p w14:paraId="234F153D" w14:textId="33D7310D" w:rsidR="00A97F2F" w:rsidRPr="0074687C" w:rsidRDefault="00A97F2F" w:rsidP="00CD382E">
      <w:pPr>
        <w:pStyle w:val="Paragrafi"/>
        <w:ind w:firstLine="0"/>
        <w:jc w:val="center"/>
        <w:rPr>
          <w:rFonts w:cs="Times New Roman"/>
          <w:lang w:val="sq-AL"/>
        </w:rPr>
      </w:pPr>
      <w:r w:rsidRPr="0074687C">
        <w:rPr>
          <w:rFonts w:cs="Times New Roman"/>
          <w:noProof/>
          <w:lang w:val="sq-AL"/>
        </w:rPr>
        <w:lastRenderedPageBreak/>
        <w:drawing>
          <wp:inline distT="0" distB="0" distL="0" distR="0" wp14:anchorId="2FB5FCC5" wp14:editId="5A1D835F">
            <wp:extent cx="6181338" cy="8490857"/>
            <wp:effectExtent l="0" t="0" r="0" b="5715"/>
            <wp:docPr id="255421492" name="Picture 25542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83537" cy="8493878"/>
                    </a:xfrm>
                    <a:prstGeom prst="rect">
                      <a:avLst/>
                    </a:prstGeom>
                    <a:noFill/>
                    <a:ln>
                      <a:noFill/>
                    </a:ln>
                  </pic:spPr>
                </pic:pic>
              </a:graphicData>
            </a:graphic>
          </wp:inline>
        </w:drawing>
      </w:r>
    </w:p>
    <w:p w14:paraId="10B28F9D" w14:textId="5B4BD896" w:rsidR="00737C37" w:rsidRPr="0074687C" w:rsidRDefault="00737C37" w:rsidP="00610886">
      <w:pPr>
        <w:pStyle w:val="Paragrafi"/>
        <w:rPr>
          <w:rFonts w:cs="Times New Roman"/>
          <w:lang w:val="sq-AL"/>
        </w:rPr>
      </w:pPr>
      <w:r w:rsidRPr="0074687C">
        <w:rPr>
          <w:rFonts w:cs="Times New Roman"/>
          <w:lang w:val="sq-AL"/>
        </w:rPr>
        <w:t>Forma 149</w:t>
      </w:r>
      <w:r w:rsidR="005D7C0E" w:rsidRPr="0074687C">
        <w:rPr>
          <w:rFonts w:cs="Times New Roman"/>
          <w:lang w:val="sq-AL"/>
        </w:rPr>
        <w:t xml:space="preserve"> </w:t>
      </w:r>
      <w:r w:rsidR="00012434" w:rsidRPr="0074687C">
        <w:rPr>
          <w:rFonts w:cs="Times New Roman"/>
          <w:lang w:val="sq-AL"/>
        </w:rPr>
        <w:t>a</w:t>
      </w:r>
      <w:r w:rsidRPr="0074687C">
        <w:rPr>
          <w:rFonts w:cs="Times New Roman"/>
          <w:lang w:val="sq-AL"/>
        </w:rPr>
        <w:t xml:space="preserve"> e RSH</w:t>
      </w:r>
      <w:r w:rsidR="0064794F" w:rsidRPr="0074687C">
        <w:rPr>
          <w:rFonts w:cs="Times New Roman"/>
          <w:lang w:val="sq-AL"/>
        </w:rPr>
        <w:t>-së</w:t>
      </w:r>
      <w:r w:rsidRPr="0074687C">
        <w:rPr>
          <w:rFonts w:cs="Times New Roman"/>
          <w:lang w:val="sq-AL"/>
        </w:rPr>
        <w:t>, sipas modelit të EASA-s</w:t>
      </w:r>
    </w:p>
    <w:p w14:paraId="1A855A0C" w14:textId="3945C255" w:rsidR="00012434" w:rsidRPr="0074687C" w:rsidRDefault="00012434" w:rsidP="00610886">
      <w:pPr>
        <w:pStyle w:val="Paragrafi"/>
        <w:rPr>
          <w:rFonts w:cs="Times New Roman"/>
          <w:lang w:val="sq-AL"/>
        </w:rPr>
      </w:pPr>
    </w:p>
    <w:p w14:paraId="6B30B720" w14:textId="5A9AF177" w:rsidR="00A97F2F" w:rsidRPr="0074687C" w:rsidRDefault="00A97F2F" w:rsidP="00CD382E">
      <w:pPr>
        <w:pStyle w:val="Paragrafi"/>
        <w:ind w:firstLine="0"/>
        <w:jc w:val="center"/>
        <w:rPr>
          <w:rFonts w:cs="Times New Roman"/>
          <w:lang w:val="sq-AL"/>
        </w:rPr>
      </w:pPr>
      <w:r w:rsidRPr="0074687C">
        <w:rPr>
          <w:rFonts w:cs="Times New Roman"/>
          <w:noProof/>
          <w:lang w:val="sq-AL"/>
        </w:rPr>
        <w:drawing>
          <wp:inline distT="0" distB="0" distL="0" distR="0" wp14:anchorId="25ED3D61" wp14:editId="4B0A0627">
            <wp:extent cx="5783580" cy="7481570"/>
            <wp:effectExtent l="0" t="0" r="7620" b="5080"/>
            <wp:docPr id="255421493" name="Picture 25542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83580" cy="7481570"/>
                    </a:xfrm>
                    <a:prstGeom prst="rect">
                      <a:avLst/>
                    </a:prstGeom>
                    <a:noFill/>
                    <a:ln>
                      <a:noFill/>
                    </a:ln>
                  </pic:spPr>
                </pic:pic>
              </a:graphicData>
            </a:graphic>
          </wp:inline>
        </w:drawing>
      </w:r>
    </w:p>
    <w:p w14:paraId="3D510E13" w14:textId="77777777" w:rsidR="00A97F2F" w:rsidRPr="0074687C" w:rsidRDefault="00A97F2F" w:rsidP="00610886">
      <w:pPr>
        <w:pStyle w:val="Paragrafi"/>
        <w:rPr>
          <w:rFonts w:cs="Times New Roman"/>
          <w:lang w:val="sq-AL"/>
        </w:rPr>
      </w:pPr>
    </w:p>
    <w:p w14:paraId="5A53691A" w14:textId="1BA4824B" w:rsidR="00012434" w:rsidRPr="0074687C" w:rsidRDefault="00012434" w:rsidP="00610886">
      <w:pPr>
        <w:pStyle w:val="Paragrafi"/>
        <w:rPr>
          <w:rFonts w:cs="Times New Roman"/>
          <w:lang w:val="sq-AL"/>
        </w:rPr>
      </w:pPr>
      <w:r w:rsidRPr="0074687C">
        <w:rPr>
          <w:rFonts w:cs="Times New Roman"/>
          <w:lang w:val="sq-AL"/>
        </w:rPr>
        <w:t xml:space="preserve">Forma 149b e RSH-së, sipas modelit të EASA-s </w:t>
      </w:r>
      <w:r w:rsidR="00792AA3" w:rsidRPr="0074687C">
        <w:rPr>
          <w:rFonts w:cs="Times New Roman"/>
          <w:lang w:val="sq-AL"/>
        </w:rPr>
        <w:t>4</w:t>
      </w:r>
    </w:p>
    <w:p w14:paraId="40CF1021" w14:textId="77777777" w:rsidR="00012434" w:rsidRPr="0074687C" w:rsidRDefault="00012434" w:rsidP="00610886">
      <w:pPr>
        <w:pStyle w:val="Paragrafi"/>
        <w:rPr>
          <w:rFonts w:cs="Times New Roman"/>
          <w:lang w:val="sq-AL"/>
        </w:rPr>
      </w:pPr>
    </w:p>
    <w:p w14:paraId="107BB1E2" w14:textId="77777777" w:rsidR="007D4EEE" w:rsidRDefault="007D4EEE" w:rsidP="00610886">
      <w:pPr>
        <w:pStyle w:val="Paragrafi"/>
        <w:jc w:val="center"/>
        <w:rPr>
          <w:rFonts w:cs="Times New Roman"/>
          <w:lang w:val="sq-AL"/>
        </w:rPr>
      </w:pPr>
    </w:p>
    <w:p w14:paraId="38C00A05" w14:textId="77777777" w:rsidR="007D4EEE" w:rsidRDefault="007D4EEE" w:rsidP="00610886">
      <w:pPr>
        <w:pStyle w:val="Paragrafi"/>
        <w:jc w:val="center"/>
        <w:rPr>
          <w:rFonts w:cs="Times New Roman"/>
          <w:lang w:val="sq-AL"/>
        </w:rPr>
      </w:pPr>
    </w:p>
    <w:p w14:paraId="55E814D8" w14:textId="77777777" w:rsidR="007D4EEE" w:rsidRDefault="007D4EEE" w:rsidP="007D4EEE">
      <w:pPr>
        <w:pStyle w:val="Paragrafi"/>
        <w:ind w:firstLine="0"/>
        <w:rPr>
          <w:rFonts w:cs="Times New Roman"/>
          <w:lang w:val="sq-AL"/>
        </w:rPr>
      </w:pPr>
    </w:p>
    <w:p w14:paraId="66B7E0FF" w14:textId="77777777" w:rsidR="007D4EEE" w:rsidRDefault="007D4EEE" w:rsidP="007D4EEE">
      <w:pPr>
        <w:pStyle w:val="Paragrafi"/>
        <w:ind w:firstLine="0"/>
        <w:rPr>
          <w:rFonts w:cs="Times New Roman"/>
          <w:lang w:val="sq-AL"/>
        </w:rPr>
      </w:pPr>
    </w:p>
    <w:p w14:paraId="43A502A8" w14:textId="43747BA2" w:rsidR="00300E9E" w:rsidRPr="0074687C" w:rsidRDefault="00300E9E" w:rsidP="007D4EEE">
      <w:pPr>
        <w:pStyle w:val="Paragrafi"/>
        <w:ind w:firstLine="0"/>
        <w:jc w:val="center"/>
        <w:rPr>
          <w:rFonts w:cs="Times New Roman"/>
          <w:lang w:val="sq-AL"/>
        </w:rPr>
      </w:pPr>
      <w:r w:rsidRPr="0074687C">
        <w:rPr>
          <w:rFonts w:cs="Times New Roman"/>
          <w:lang w:val="sq-AL"/>
        </w:rPr>
        <w:lastRenderedPageBreak/>
        <w:t>ANEKSI V</w:t>
      </w:r>
      <w:r w:rsidR="001B31B6" w:rsidRPr="0074687C">
        <w:rPr>
          <w:rFonts w:cs="Times New Roman"/>
          <w:lang w:val="sq-AL"/>
        </w:rPr>
        <w:t xml:space="preserve"> (</w:t>
      </w:r>
      <w:r w:rsidRPr="0074687C">
        <w:rPr>
          <w:rFonts w:cs="Times New Roman"/>
          <w:lang w:val="sq-AL"/>
        </w:rPr>
        <w:t>a</w:t>
      </w:r>
      <w:r w:rsidR="002C769F" w:rsidRPr="0074687C">
        <w:rPr>
          <w:rFonts w:cs="Times New Roman"/>
          <w:lang w:val="sq-AL"/>
        </w:rPr>
        <w:t>)</w:t>
      </w:r>
    </w:p>
    <w:p w14:paraId="2C63C2D2" w14:textId="77777777" w:rsidR="00300E9E" w:rsidRPr="0074687C" w:rsidRDefault="00300E9E" w:rsidP="00610886">
      <w:pPr>
        <w:pStyle w:val="Paragrafi"/>
        <w:jc w:val="center"/>
        <w:rPr>
          <w:rFonts w:cs="Times New Roman"/>
          <w:lang w:val="sq-AL"/>
        </w:rPr>
      </w:pPr>
      <w:r w:rsidRPr="0074687C">
        <w:rPr>
          <w:rFonts w:cs="Times New Roman"/>
          <w:lang w:val="sq-AL"/>
        </w:rPr>
        <w:t>PJESA</w:t>
      </w:r>
      <w:r w:rsidR="00906A5E" w:rsidRPr="0074687C">
        <w:rPr>
          <w:rFonts w:cs="Times New Roman"/>
          <w:lang w:val="sq-AL"/>
        </w:rPr>
        <w:t xml:space="preserve"> </w:t>
      </w:r>
      <w:r w:rsidRPr="0074687C">
        <w:rPr>
          <w:rFonts w:cs="Times New Roman"/>
          <w:lang w:val="sq-AL"/>
        </w:rPr>
        <w:t>T</w:t>
      </w:r>
    </w:p>
    <w:p w14:paraId="0A35B953" w14:textId="38C88F4B" w:rsidR="00300E9E" w:rsidRPr="0074687C" w:rsidRDefault="00300E9E" w:rsidP="00610886">
      <w:pPr>
        <w:pStyle w:val="Paragrafi"/>
        <w:rPr>
          <w:rFonts w:cs="Times New Roman"/>
          <w:lang w:val="sq-AL"/>
        </w:rPr>
      </w:pPr>
      <w:r w:rsidRPr="0074687C">
        <w:rPr>
          <w:rFonts w:cs="Times New Roman"/>
          <w:b/>
          <w:lang w:val="sq-AL"/>
        </w:rPr>
        <w:t>Përmbajtja</w:t>
      </w:r>
    </w:p>
    <w:p w14:paraId="4A13601F" w14:textId="791E0E35" w:rsidR="00300E9E" w:rsidRPr="0074687C" w:rsidRDefault="00D90ADB" w:rsidP="00610886">
      <w:pPr>
        <w:pStyle w:val="Paragrafi"/>
        <w:rPr>
          <w:rFonts w:cs="Times New Roman"/>
          <w:lang w:val="sq-AL"/>
        </w:rPr>
      </w:pPr>
      <w:r w:rsidRPr="0074687C">
        <w:rPr>
          <w:rFonts w:cs="Times New Roman"/>
          <w:lang w:val="sq-AL"/>
        </w:rPr>
        <w:t xml:space="preserve">Autoriteti </w:t>
      </w:r>
      <w:r w:rsidR="00536A8E" w:rsidRPr="0074687C">
        <w:rPr>
          <w:rFonts w:cs="Times New Roman"/>
          <w:lang w:val="sq-AL"/>
        </w:rPr>
        <w:t>Kompetent</w:t>
      </w:r>
      <w:r w:rsidR="00F42933" w:rsidRPr="0074687C">
        <w:rPr>
          <w:rFonts w:cs="Times New Roman"/>
          <w:lang w:val="sq-AL"/>
        </w:rPr>
        <w:t xml:space="preserve"> </w:t>
      </w:r>
    </w:p>
    <w:p w14:paraId="645B5D3A" w14:textId="052632C7" w:rsidR="007D3601" w:rsidRPr="0074687C" w:rsidRDefault="007D3601" w:rsidP="00610886">
      <w:pPr>
        <w:pStyle w:val="Paragrafi"/>
        <w:rPr>
          <w:rFonts w:cs="Times New Roman"/>
          <w:lang w:val="sq-AL"/>
        </w:rPr>
      </w:pPr>
      <w:r w:rsidRPr="0074687C">
        <w:rPr>
          <w:rFonts w:cs="Times New Roman"/>
          <w:lang w:val="sq-AL"/>
        </w:rPr>
        <w:t>Seksioni A</w:t>
      </w:r>
      <w:r w:rsidR="00CE768F" w:rsidRPr="0074687C">
        <w:rPr>
          <w:rFonts w:cs="Times New Roman"/>
          <w:lang w:val="sq-AL"/>
        </w:rPr>
        <w:t>.</w:t>
      </w:r>
      <w:r w:rsidR="00612752" w:rsidRPr="0074687C">
        <w:rPr>
          <w:rFonts w:cs="Times New Roman"/>
          <w:lang w:val="sq-AL"/>
        </w:rPr>
        <w:t xml:space="preserve"> </w:t>
      </w:r>
      <w:r w:rsidRPr="0074687C">
        <w:rPr>
          <w:rFonts w:cs="Times New Roman"/>
          <w:lang w:val="sq-AL"/>
        </w:rPr>
        <w:t>Kërkesat teknike</w:t>
      </w:r>
    </w:p>
    <w:p w14:paraId="20145D5A" w14:textId="2576AC7A" w:rsidR="007D3601" w:rsidRPr="0074687C" w:rsidRDefault="007D3601" w:rsidP="00610886">
      <w:pPr>
        <w:pStyle w:val="Paragrafi"/>
        <w:rPr>
          <w:rFonts w:cs="Times New Roman"/>
          <w:lang w:val="sq-AL"/>
        </w:rPr>
      </w:pPr>
      <w:r w:rsidRPr="0074687C">
        <w:rPr>
          <w:rFonts w:cs="Times New Roman"/>
          <w:lang w:val="sq-AL"/>
        </w:rPr>
        <w:t>Nënpjesa A</w:t>
      </w:r>
      <w:r w:rsidR="00CE768F"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TË PËRGJITHSHME </w:t>
      </w:r>
    </w:p>
    <w:p w14:paraId="484E1305" w14:textId="21FB3FAE" w:rsidR="007D3601" w:rsidRPr="0074687C" w:rsidRDefault="007D3601" w:rsidP="00610886">
      <w:pPr>
        <w:pStyle w:val="Paragrafi"/>
        <w:rPr>
          <w:rFonts w:cs="Times New Roman"/>
          <w:lang w:val="sq-AL"/>
        </w:rPr>
      </w:pPr>
      <w:r w:rsidRPr="0074687C">
        <w:rPr>
          <w:rFonts w:cs="Times New Roman"/>
          <w:lang w:val="sq-AL"/>
        </w:rPr>
        <w:t>T.A.101</w:t>
      </w:r>
      <w:r w:rsidR="00F42933" w:rsidRPr="0074687C">
        <w:rPr>
          <w:rFonts w:cs="Times New Roman"/>
          <w:lang w:val="sq-AL"/>
        </w:rPr>
        <w:t xml:space="preserve"> </w:t>
      </w:r>
      <w:r w:rsidRPr="0074687C">
        <w:rPr>
          <w:rFonts w:cs="Times New Roman"/>
          <w:lang w:val="sq-AL"/>
        </w:rPr>
        <w:t>Fushëveprimi</w:t>
      </w:r>
    </w:p>
    <w:p w14:paraId="763C9209" w14:textId="54C37B6D" w:rsidR="007D3601" w:rsidRPr="0074687C" w:rsidRDefault="007D3601" w:rsidP="00610886">
      <w:pPr>
        <w:pStyle w:val="Paragrafi"/>
        <w:rPr>
          <w:rFonts w:cs="Times New Roman"/>
          <w:lang w:val="sq-AL"/>
        </w:rPr>
      </w:pPr>
      <w:r w:rsidRPr="0074687C">
        <w:rPr>
          <w:rFonts w:cs="Times New Roman"/>
          <w:lang w:val="sq-AL"/>
        </w:rPr>
        <w:t>Nënpjesa B</w:t>
      </w:r>
      <w:r w:rsidR="00CE768F" w:rsidRPr="0074687C">
        <w:rPr>
          <w:rFonts w:cs="Times New Roman"/>
          <w:lang w:val="sq-AL"/>
        </w:rPr>
        <w:t>.</w:t>
      </w:r>
      <w:r w:rsidR="00612752" w:rsidRPr="0074687C">
        <w:rPr>
          <w:rFonts w:cs="Times New Roman"/>
          <w:lang w:val="sq-AL"/>
        </w:rPr>
        <w:t xml:space="preserve"> </w:t>
      </w:r>
      <w:r w:rsidRPr="0074687C">
        <w:rPr>
          <w:rFonts w:cs="Times New Roman"/>
          <w:lang w:val="sq-AL"/>
        </w:rPr>
        <w:t>KËRKESAT</w:t>
      </w:r>
    </w:p>
    <w:p w14:paraId="0CBB60B4" w14:textId="6ADDC344" w:rsidR="007D3601" w:rsidRPr="0074687C" w:rsidRDefault="007D3601" w:rsidP="00610886">
      <w:pPr>
        <w:pStyle w:val="Paragrafi"/>
        <w:rPr>
          <w:rFonts w:cs="Times New Roman"/>
          <w:lang w:val="sq-AL"/>
        </w:rPr>
      </w:pPr>
      <w:r w:rsidRPr="0074687C">
        <w:rPr>
          <w:rFonts w:cs="Times New Roman"/>
          <w:lang w:val="sq-AL"/>
        </w:rPr>
        <w:t>T.A.201</w:t>
      </w:r>
      <w:r w:rsidR="00F42933" w:rsidRPr="0074687C">
        <w:rPr>
          <w:rFonts w:cs="Times New Roman"/>
          <w:lang w:val="sq-AL"/>
        </w:rPr>
        <w:t xml:space="preserve"> </w:t>
      </w:r>
      <w:r w:rsidRPr="0074687C">
        <w:rPr>
          <w:rFonts w:cs="Times New Roman"/>
          <w:lang w:val="sq-AL"/>
        </w:rPr>
        <w:t>Përgjegjësitë</w:t>
      </w:r>
    </w:p>
    <w:p w14:paraId="0B798F91" w14:textId="61A19741" w:rsidR="00BB0DC0" w:rsidRPr="0074687C" w:rsidRDefault="00CE768F" w:rsidP="00610886">
      <w:pPr>
        <w:pStyle w:val="Paragrafi"/>
        <w:rPr>
          <w:rFonts w:cs="Times New Roman"/>
          <w:lang w:val="sq-AL"/>
        </w:rPr>
      </w:pPr>
      <w:r w:rsidRPr="0074687C">
        <w:rPr>
          <w:rFonts w:cs="Times New Roman"/>
          <w:lang w:val="sq-AL"/>
        </w:rPr>
        <w:t xml:space="preserve">NËNPJESA </w:t>
      </w:r>
      <w:r w:rsidR="007D3601" w:rsidRPr="0074687C">
        <w:rPr>
          <w:rFonts w:cs="Times New Roman"/>
          <w:lang w:val="sq-AL"/>
        </w:rPr>
        <w:t>E</w:t>
      </w:r>
      <w:r w:rsidR="00C552B6">
        <w:rPr>
          <w:rFonts w:cs="Times New Roman"/>
          <w:lang w:val="sq-AL"/>
        </w:rPr>
        <w:t>.</w:t>
      </w:r>
      <w:r w:rsidR="00F42933" w:rsidRPr="0074687C">
        <w:rPr>
          <w:rFonts w:cs="Times New Roman"/>
          <w:lang w:val="sq-AL"/>
        </w:rPr>
        <w:t xml:space="preserve"> </w:t>
      </w:r>
      <w:r w:rsidR="007D3601" w:rsidRPr="0074687C">
        <w:rPr>
          <w:rFonts w:cs="Times New Roman"/>
          <w:lang w:val="sq-AL"/>
        </w:rPr>
        <w:t>ORGANIZATA E MIRËMBAJTJES</w:t>
      </w:r>
    </w:p>
    <w:p w14:paraId="51856DAA" w14:textId="78708571" w:rsidR="007D3601" w:rsidRPr="0074687C" w:rsidRDefault="007D3601" w:rsidP="00610886">
      <w:pPr>
        <w:pStyle w:val="Paragrafi"/>
        <w:rPr>
          <w:rFonts w:cs="Times New Roman"/>
          <w:lang w:val="sq-AL"/>
        </w:rPr>
      </w:pPr>
      <w:r w:rsidRPr="0074687C">
        <w:rPr>
          <w:rFonts w:cs="Times New Roman"/>
          <w:lang w:val="sq-AL"/>
        </w:rPr>
        <w:t xml:space="preserve"> T.A.501</w:t>
      </w:r>
      <w:r w:rsidR="00F42933" w:rsidRPr="0074687C">
        <w:rPr>
          <w:rFonts w:cs="Times New Roman"/>
          <w:lang w:val="sq-AL"/>
        </w:rPr>
        <w:t xml:space="preserve"> </w:t>
      </w:r>
      <w:r w:rsidRPr="0074687C">
        <w:rPr>
          <w:rFonts w:cs="Times New Roman"/>
          <w:lang w:val="sq-AL"/>
        </w:rPr>
        <w:t>Organizata e mirëmbajtjes</w:t>
      </w:r>
    </w:p>
    <w:p w14:paraId="06CCF13F" w14:textId="0DCAA91E" w:rsidR="007D3601" w:rsidRPr="0074687C" w:rsidRDefault="00CE768F" w:rsidP="00610886">
      <w:pPr>
        <w:pStyle w:val="Paragrafi"/>
        <w:rPr>
          <w:rFonts w:cs="Times New Roman"/>
          <w:lang w:val="sq-AL"/>
        </w:rPr>
      </w:pPr>
      <w:r w:rsidRPr="0074687C">
        <w:rPr>
          <w:rFonts w:cs="Times New Roman"/>
          <w:lang w:val="sq-AL"/>
        </w:rPr>
        <w:t xml:space="preserve">NËNPJESA </w:t>
      </w:r>
      <w:r w:rsidR="007D3601" w:rsidRPr="0074687C">
        <w:rPr>
          <w:rFonts w:cs="Times New Roman"/>
          <w:lang w:val="sq-AL"/>
        </w:rPr>
        <w:t>G</w:t>
      </w:r>
      <w:r w:rsidRPr="0074687C">
        <w:rPr>
          <w:rFonts w:cs="Times New Roman"/>
          <w:lang w:val="sq-AL"/>
        </w:rPr>
        <w:t xml:space="preserve">. </w:t>
      </w:r>
      <w:r w:rsidR="007D3601" w:rsidRPr="0074687C">
        <w:rPr>
          <w:rFonts w:cs="Times New Roman"/>
          <w:lang w:val="sq-AL"/>
        </w:rPr>
        <w:t>KËRKESA SHTESË PËR ORGANIZATAT E VAZHDUESHMËRISË SË VLEFSHMËRISË</w:t>
      </w:r>
      <w:r w:rsidR="00BB0DC0" w:rsidRPr="0074687C">
        <w:rPr>
          <w:rFonts w:cs="Times New Roman"/>
          <w:lang w:val="sq-AL"/>
        </w:rPr>
        <w:t xml:space="preserve"> </w:t>
      </w:r>
      <w:r w:rsidR="007D3601" w:rsidRPr="0074687C">
        <w:rPr>
          <w:rFonts w:cs="Times New Roman"/>
          <w:lang w:val="sq-AL"/>
        </w:rPr>
        <w:t xml:space="preserve">AJRORE MIRATUAR NË PËRPUTHJE </w:t>
      </w:r>
      <w:r w:rsidR="00031C2C" w:rsidRPr="0074687C">
        <w:rPr>
          <w:rFonts w:cs="Times New Roman"/>
          <w:lang w:val="sq-AL"/>
        </w:rPr>
        <w:t xml:space="preserve">ME SHTOJCËN </w:t>
      </w:r>
      <w:r w:rsidR="007D3601" w:rsidRPr="0074687C">
        <w:rPr>
          <w:rFonts w:cs="Times New Roman"/>
          <w:lang w:val="sq-AL"/>
        </w:rPr>
        <w:t>Ve (Pjesa-CAMO)</w:t>
      </w:r>
    </w:p>
    <w:p w14:paraId="7F4FB33B" w14:textId="43C051F2" w:rsidR="00BB0DC0" w:rsidRPr="0074687C" w:rsidRDefault="007D3601" w:rsidP="00610886">
      <w:pPr>
        <w:pStyle w:val="Paragrafi"/>
        <w:rPr>
          <w:rFonts w:cs="Times New Roman"/>
          <w:lang w:val="sq-AL"/>
        </w:rPr>
      </w:pPr>
      <w:r w:rsidRPr="0074687C">
        <w:rPr>
          <w:rFonts w:cs="Times New Roman"/>
          <w:lang w:val="sq-AL"/>
        </w:rPr>
        <w:t>T.A.701</w:t>
      </w:r>
      <w:r w:rsidR="00F42933" w:rsidRPr="0074687C">
        <w:rPr>
          <w:rFonts w:cs="Times New Roman"/>
          <w:lang w:val="sq-AL"/>
        </w:rPr>
        <w:t xml:space="preserve"> </w:t>
      </w:r>
      <w:r w:rsidR="00BB0DC0" w:rsidRPr="0074687C">
        <w:rPr>
          <w:rFonts w:cs="Times New Roman"/>
          <w:lang w:val="sq-AL"/>
        </w:rPr>
        <w:t>Fushëveprimi</w:t>
      </w:r>
    </w:p>
    <w:p w14:paraId="2F9BEB3A" w14:textId="64F06AB4" w:rsidR="00BB0DC0" w:rsidRPr="0074687C" w:rsidRDefault="007D3601" w:rsidP="00610886">
      <w:pPr>
        <w:pStyle w:val="Paragrafi"/>
        <w:rPr>
          <w:rFonts w:cs="Times New Roman"/>
          <w:lang w:val="sq-AL"/>
        </w:rPr>
      </w:pPr>
      <w:r w:rsidRPr="0074687C">
        <w:rPr>
          <w:rFonts w:cs="Times New Roman"/>
          <w:lang w:val="sq-AL"/>
        </w:rPr>
        <w:t>T.A.704</w:t>
      </w:r>
      <w:r w:rsidR="00F42933" w:rsidRPr="0074687C">
        <w:rPr>
          <w:rFonts w:cs="Times New Roman"/>
          <w:lang w:val="sq-AL"/>
        </w:rPr>
        <w:t xml:space="preserve"> </w:t>
      </w:r>
      <w:r w:rsidR="00E543B9" w:rsidRPr="0074687C">
        <w:rPr>
          <w:rFonts w:cs="Times New Roman"/>
          <w:lang w:val="sq-AL"/>
        </w:rPr>
        <w:t xml:space="preserve">Manuali </w:t>
      </w:r>
      <w:r w:rsidR="00BB0DC0" w:rsidRPr="0074687C">
        <w:rPr>
          <w:rFonts w:cs="Times New Roman"/>
          <w:lang w:val="sq-AL"/>
        </w:rPr>
        <w:t>i menaxhimit të vazhdueshmërisë së vlefshmërisë ajrore</w:t>
      </w:r>
    </w:p>
    <w:p w14:paraId="0B9BCF3D" w14:textId="39A4CA6C" w:rsidR="00BB0DC0" w:rsidRPr="0074687C" w:rsidRDefault="007D3601" w:rsidP="00610886">
      <w:pPr>
        <w:pStyle w:val="Paragrafi"/>
        <w:rPr>
          <w:rFonts w:cs="Times New Roman"/>
          <w:lang w:val="sq-AL"/>
        </w:rPr>
      </w:pPr>
      <w:r w:rsidRPr="0074687C">
        <w:rPr>
          <w:rFonts w:cs="Times New Roman"/>
          <w:lang w:val="sq-AL"/>
        </w:rPr>
        <w:t>T.A.706</w:t>
      </w:r>
      <w:r w:rsidR="00F42933" w:rsidRPr="0074687C">
        <w:rPr>
          <w:rFonts w:cs="Times New Roman"/>
          <w:lang w:val="sq-AL"/>
        </w:rPr>
        <w:t xml:space="preserve"> </w:t>
      </w:r>
      <w:r w:rsidR="00BB0DC0" w:rsidRPr="0074687C">
        <w:rPr>
          <w:rFonts w:cs="Times New Roman"/>
          <w:lang w:val="sq-AL"/>
        </w:rPr>
        <w:t>Kërkesat e personelit</w:t>
      </w:r>
    </w:p>
    <w:p w14:paraId="736A0F5B" w14:textId="63939F4D" w:rsidR="00BB0DC0" w:rsidRPr="0074687C" w:rsidRDefault="007D3601" w:rsidP="00610886">
      <w:pPr>
        <w:pStyle w:val="Paragrafi"/>
        <w:rPr>
          <w:rFonts w:cs="Times New Roman"/>
          <w:lang w:val="sq-AL"/>
        </w:rPr>
      </w:pPr>
      <w:r w:rsidRPr="0074687C">
        <w:rPr>
          <w:rFonts w:cs="Times New Roman"/>
          <w:lang w:val="sq-AL"/>
        </w:rPr>
        <w:t>T.A.708</w:t>
      </w:r>
      <w:r w:rsidR="00F42933" w:rsidRPr="0074687C">
        <w:rPr>
          <w:rFonts w:cs="Times New Roman"/>
          <w:lang w:val="sq-AL"/>
        </w:rPr>
        <w:t xml:space="preserve"> </w:t>
      </w:r>
      <w:r w:rsidR="00BB0DC0" w:rsidRPr="0074687C">
        <w:rPr>
          <w:rFonts w:cs="Times New Roman"/>
          <w:lang w:val="sq-AL"/>
        </w:rPr>
        <w:t>Menaxhimi i vazhdueshmërisë së vlefshmërisë ajrore</w:t>
      </w:r>
    </w:p>
    <w:p w14:paraId="46DBF8BD" w14:textId="5E389FE8" w:rsidR="00BB0DC0" w:rsidRPr="0074687C" w:rsidRDefault="007D3601" w:rsidP="00610886">
      <w:pPr>
        <w:pStyle w:val="Paragrafi"/>
        <w:rPr>
          <w:rFonts w:cs="Times New Roman"/>
          <w:lang w:val="sq-AL"/>
        </w:rPr>
      </w:pPr>
      <w:r w:rsidRPr="0074687C">
        <w:rPr>
          <w:rFonts w:cs="Times New Roman"/>
          <w:lang w:val="sq-AL"/>
        </w:rPr>
        <w:t>T.A.709</w:t>
      </w:r>
      <w:r w:rsidR="00F42933" w:rsidRPr="0074687C">
        <w:rPr>
          <w:rFonts w:cs="Times New Roman"/>
          <w:lang w:val="sq-AL"/>
        </w:rPr>
        <w:t xml:space="preserve"> </w:t>
      </w:r>
      <w:r w:rsidR="00BB0DC0" w:rsidRPr="0074687C">
        <w:rPr>
          <w:rFonts w:cs="Times New Roman"/>
          <w:lang w:val="sq-AL"/>
        </w:rPr>
        <w:t xml:space="preserve">Dokumentacioni </w:t>
      </w:r>
    </w:p>
    <w:p w14:paraId="7FE24D0A" w14:textId="7A5E1DBE" w:rsidR="00BB0DC0" w:rsidRPr="0074687C" w:rsidRDefault="007D3601" w:rsidP="00610886">
      <w:pPr>
        <w:pStyle w:val="Paragrafi"/>
        <w:rPr>
          <w:rFonts w:cs="Times New Roman"/>
          <w:lang w:val="sq-AL"/>
        </w:rPr>
      </w:pPr>
      <w:r w:rsidRPr="0074687C">
        <w:rPr>
          <w:rFonts w:cs="Times New Roman"/>
          <w:lang w:val="sq-AL"/>
        </w:rPr>
        <w:t>T.A.711</w:t>
      </w:r>
      <w:r w:rsidR="00F42933" w:rsidRPr="0074687C">
        <w:rPr>
          <w:rFonts w:cs="Times New Roman"/>
          <w:lang w:val="sq-AL"/>
        </w:rPr>
        <w:t xml:space="preserve"> </w:t>
      </w:r>
      <w:r w:rsidR="00BB0DC0" w:rsidRPr="0074687C">
        <w:rPr>
          <w:rFonts w:cs="Times New Roman"/>
          <w:lang w:val="sq-AL"/>
        </w:rPr>
        <w:t xml:space="preserve">Privilegjet </w:t>
      </w:r>
    </w:p>
    <w:p w14:paraId="27B2656E" w14:textId="534A9E2A" w:rsidR="007D3601" w:rsidRPr="0074687C" w:rsidRDefault="007D3601" w:rsidP="00610886">
      <w:pPr>
        <w:pStyle w:val="Paragrafi"/>
        <w:rPr>
          <w:rFonts w:cs="Times New Roman"/>
          <w:lang w:val="sq-AL"/>
        </w:rPr>
      </w:pPr>
      <w:r w:rsidRPr="0074687C">
        <w:rPr>
          <w:rFonts w:cs="Times New Roman"/>
          <w:lang w:val="sq-AL"/>
        </w:rPr>
        <w:t>T.A.712</w:t>
      </w:r>
      <w:r w:rsidR="00F42933" w:rsidRPr="0074687C">
        <w:rPr>
          <w:rFonts w:cs="Times New Roman"/>
          <w:lang w:val="sq-AL"/>
        </w:rPr>
        <w:t xml:space="preserve"> </w:t>
      </w:r>
      <w:r w:rsidR="00BB0DC0" w:rsidRPr="0074687C">
        <w:rPr>
          <w:rFonts w:cs="Times New Roman"/>
          <w:lang w:val="sq-AL"/>
        </w:rPr>
        <w:t>Sistemi i menaxhimit</w:t>
      </w:r>
    </w:p>
    <w:p w14:paraId="01E9FCEA" w14:textId="27B92481" w:rsidR="007D3601" w:rsidRPr="0074687C" w:rsidRDefault="007D3601" w:rsidP="00610886">
      <w:pPr>
        <w:pStyle w:val="Paragrafi"/>
        <w:rPr>
          <w:rFonts w:cs="Times New Roman"/>
          <w:lang w:val="sq-AL"/>
        </w:rPr>
      </w:pPr>
      <w:r w:rsidRPr="0074687C">
        <w:rPr>
          <w:rFonts w:cs="Times New Roman"/>
          <w:lang w:val="sq-AL"/>
        </w:rPr>
        <w:t>T.A.714</w:t>
      </w:r>
      <w:r w:rsidR="00F42933" w:rsidRPr="0074687C">
        <w:rPr>
          <w:rFonts w:cs="Times New Roman"/>
          <w:lang w:val="sq-AL"/>
        </w:rPr>
        <w:t xml:space="preserve"> </w:t>
      </w:r>
      <w:r w:rsidR="00E543B9" w:rsidRPr="0074687C">
        <w:rPr>
          <w:rFonts w:cs="Times New Roman"/>
          <w:lang w:val="sq-AL"/>
        </w:rPr>
        <w:t>Ruajtja e</w:t>
      </w:r>
      <w:r w:rsidR="00BB0DC0" w:rsidRPr="0074687C">
        <w:rPr>
          <w:rFonts w:cs="Times New Roman"/>
          <w:lang w:val="sq-AL"/>
        </w:rPr>
        <w:t xml:space="preserve"> të dhënave</w:t>
      </w:r>
    </w:p>
    <w:p w14:paraId="08984938" w14:textId="76929C99" w:rsidR="00BB0DC0" w:rsidRPr="0074687C" w:rsidRDefault="007D3601" w:rsidP="00610886">
      <w:pPr>
        <w:pStyle w:val="Paragrafi"/>
        <w:rPr>
          <w:rFonts w:cs="Times New Roman"/>
          <w:lang w:val="sq-AL"/>
        </w:rPr>
      </w:pPr>
      <w:r w:rsidRPr="0074687C">
        <w:rPr>
          <w:rFonts w:cs="Times New Roman"/>
          <w:lang w:val="sq-AL"/>
        </w:rPr>
        <w:t>T.A.715</w:t>
      </w:r>
      <w:r w:rsidR="00F42933" w:rsidRPr="0074687C">
        <w:rPr>
          <w:rFonts w:cs="Times New Roman"/>
          <w:lang w:val="sq-AL"/>
        </w:rPr>
        <w:t xml:space="preserve"> </w:t>
      </w:r>
      <w:r w:rsidR="00E543B9" w:rsidRPr="0074687C">
        <w:rPr>
          <w:rFonts w:cs="Times New Roman"/>
          <w:lang w:val="sq-AL"/>
        </w:rPr>
        <w:t>Vazhdueshmëria e vlefshmërisë</w:t>
      </w:r>
    </w:p>
    <w:p w14:paraId="553DA344" w14:textId="0408244B" w:rsidR="00BB0DC0" w:rsidRPr="0074687C" w:rsidRDefault="007D3601" w:rsidP="00610886">
      <w:pPr>
        <w:pStyle w:val="Paragrafi"/>
        <w:rPr>
          <w:rFonts w:cs="Times New Roman"/>
          <w:lang w:val="sq-AL"/>
        </w:rPr>
      </w:pPr>
      <w:r w:rsidRPr="0074687C">
        <w:rPr>
          <w:rFonts w:cs="Times New Roman"/>
          <w:lang w:val="sq-AL"/>
        </w:rPr>
        <w:t>T.A.716</w:t>
      </w:r>
      <w:r w:rsidR="00F42933" w:rsidRPr="0074687C">
        <w:rPr>
          <w:rFonts w:cs="Times New Roman"/>
          <w:lang w:val="sq-AL"/>
        </w:rPr>
        <w:t xml:space="preserve"> </w:t>
      </w:r>
      <w:r w:rsidR="009D413F" w:rsidRPr="0074687C">
        <w:rPr>
          <w:rFonts w:cs="Times New Roman"/>
          <w:lang w:val="sq-AL"/>
        </w:rPr>
        <w:t>Gjetjet</w:t>
      </w:r>
    </w:p>
    <w:p w14:paraId="38AD41D5" w14:textId="32C68EAF" w:rsidR="007D3601" w:rsidRPr="0074687C" w:rsidRDefault="007D3601" w:rsidP="00610886">
      <w:pPr>
        <w:pStyle w:val="Paragrafi"/>
        <w:rPr>
          <w:rFonts w:cs="Times New Roman"/>
          <w:lang w:val="sq-AL"/>
        </w:rPr>
      </w:pPr>
      <w:r w:rsidRPr="0074687C">
        <w:rPr>
          <w:rFonts w:cs="Times New Roman"/>
          <w:lang w:val="sq-AL"/>
        </w:rPr>
        <w:t>Seksioni</w:t>
      </w:r>
      <w:r w:rsidR="00F42933" w:rsidRPr="0074687C">
        <w:rPr>
          <w:rFonts w:cs="Times New Roman"/>
          <w:lang w:val="sq-AL"/>
        </w:rPr>
        <w:t xml:space="preserve"> </w:t>
      </w:r>
      <w:r w:rsidRPr="0074687C">
        <w:rPr>
          <w:rFonts w:cs="Times New Roman"/>
          <w:lang w:val="sq-AL"/>
        </w:rPr>
        <w:t>B</w:t>
      </w:r>
      <w:r w:rsidR="00CE768F" w:rsidRPr="0074687C">
        <w:rPr>
          <w:rFonts w:cs="Times New Roman"/>
          <w:lang w:val="sq-AL"/>
        </w:rPr>
        <w:t>.</w:t>
      </w:r>
      <w:r w:rsidR="00612752" w:rsidRPr="0074687C">
        <w:rPr>
          <w:rFonts w:cs="Times New Roman"/>
          <w:lang w:val="sq-AL"/>
        </w:rPr>
        <w:t xml:space="preserve"> </w:t>
      </w:r>
      <w:r w:rsidRPr="0074687C">
        <w:rPr>
          <w:rFonts w:cs="Times New Roman"/>
          <w:lang w:val="sq-AL"/>
        </w:rPr>
        <w:t xml:space="preserve">Procedura shtesë për </w:t>
      </w:r>
      <w:r w:rsidR="00E543B9" w:rsidRPr="0074687C">
        <w:rPr>
          <w:rFonts w:cs="Times New Roman"/>
          <w:lang w:val="sq-AL"/>
        </w:rPr>
        <w:t>Autoritetin e Aviacionit Civil</w:t>
      </w:r>
    </w:p>
    <w:p w14:paraId="69C366A3" w14:textId="3FDCD8F4" w:rsidR="00C050D3" w:rsidRPr="0074687C" w:rsidRDefault="00C050D3" w:rsidP="00610886">
      <w:pPr>
        <w:pStyle w:val="Paragrafi"/>
        <w:rPr>
          <w:rFonts w:cs="Times New Roman"/>
          <w:lang w:val="sq-AL"/>
        </w:rPr>
      </w:pPr>
      <w:r w:rsidRPr="0074687C">
        <w:rPr>
          <w:rFonts w:cs="Times New Roman"/>
          <w:lang w:val="sq-AL"/>
        </w:rPr>
        <w:t>Nënpjesa A</w:t>
      </w:r>
      <w:r w:rsidR="00CE768F" w:rsidRPr="0074687C">
        <w:rPr>
          <w:rFonts w:cs="Times New Roman"/>
          <w:lang w:val="sq-AL"/>
        </w:rPr>
        <w:t>.</w:t>
      </w:r>
      <w:r w:rsidRPr="0074687C">
        <w:rPr>
          <w:rFonts w:cs="Times New Roman"/>
          <w:lang w:val="sq-AL"/>
        </w:rPr>
        <w:t xml:space="preserve"> Të përgjithshme</w:t>
      </w:r>
    </w:p>
    <w:p w14:paraId="08456864" w14:textId="5D004C4D" w:rsidR="00C050D3" w:rsidRPr="0074687C" w:rsidRDefault="00C050D3" w:rsidP="00610886">
      <w:pPr>
        <w:pStyle w:val="Paragrafi"/>
        <w:rPr>
          <w:rFonts w:cs="Times New Roman"/>
          <w:lang w:val="sq-AL"/>
        </w:rPr>
      </w:pPr>
      <w:r w:rsidRPr="0074687C">
        <w:rPr>
          <w:rFonts w:cs="Times New Roman"/>
          <w:lang w:val="sq-AL"/>
        </w:rPr>
        <w:t>T.B.101</w:t>
      </w:r>
      <w:r w:rsidRPr="0074687C">
        <w:rPr>
          <w:rFonts w:cs="Times New Roman"/>
          <w:lang w:val="sq-AL"/>
        </w:rPr>
        <w:tab/>
      </w:r>
      <w:r w:rsidR="00747B85" w:rsidRPr="0074687C">
        <w:rPr>
          <w:rFonts w:cs="Times New Roman"/>
          <w:lang w:val="sq-AL"/>
        </w:rPr>
        <w:t xml:space="preserve"> </w:t>
      </w:r>
      <w:r w:rsidR="00E543B9" w:rsidRPr="0074687C">
        <w:rPr>
          <w:rFonts w:cs="Times New Roman"/>
          <w:lang w:val="sq-AL"/>
        </w:rPr>
        <w:t>Fushëveprimi</w:t>
      </w:r>
    </w:p>
    <w:p w14:paraId="69C26A64" w14:textId="77777777" w:rsidR="00C050D3" w:rsidRPr="0074687C" w:rsidRDefault="00C050D3" w:rsidP="00610886">
      <w:pPr>
        <w:pStyle w:val="Paragrafi"/>
        <w:rPr>
          <w:rFonts w:cs="Times New Roman"/>
          <w:lang w:val="sq-AL"/>
        </w:rPr>
      </w:pPr>
      <w:r w:rsidRPr="0074687C">
        <w:rPr>
          <w:rFonts w:cs="Times New Roman"/>
          <w:lang w:val="sq-AL"/>
        </w:rPr>
        <w:t>T.B.102</w:t>
      </w:r>
      <w:r w:rsidRPr="0074687C">
        <w:rPr>
          <w:rFonts w:cs="Times New Roman"/>
          <w:lang w:val="sq-AL"/>
        </w:rPr>
        <w:tab/>
      </w:r>
      <w:r w:rsidR="00747B85" w:rsidRPr="0074687C">
        <w:rPr>
          <w:rFonts w:cs="Times New Roman"/>
          <w:lang w:val="sq-AL"/>
        </w:rPr>
        <w:t xml:space="preserve"> </w:t>
      </w:r>
      <w:r w:rsidRPr="0074687C">
        <w:rPr>
          <w:rFonts w:cs="Times New Roman"/>
          <w:lang w:val="sq-AL"/>
        </w:rPr>
        <w:t>Autoriteti Kompetent</w:t>
      </w:r>
      <w:r w:rsidR="009D413F" w:rsidRPr="0074687C">
        <w:rPr>
          <w:rFonts w:cs="Times New Roman"/>
          <w:lang w:val="sq-AL"/>
        </w:rPr>
        <w:t xml:space="preserve"> </w:t>
      </w:r>
    </w:p>
    <w:p w14:paraId="627862A8" w14:textId="6F7C20A1" w:rsidR="00C050D3" w:rsidRPr="0074687C" w:rsidRDefault="00C050D3" w:rsidP="00610886">
      <w:pPr>
        <w:pStyle w:val="Paragrafi"/>
        <w:rPr>
          <w:rFonts w:cs="Times New Roman"/>
          <w:lang w:val="sq-AL"/>
        </w:rPr>
      </w:pPr>
      <w:r w:rsidRPr="0074687C">
        <w:rPr>
          <w:rFonts w:cs="Times New Roman"/>
          <w:lang w:val="sq-AL"/>
        </w:rPr>
        <w:t>T.B.104</w:t>
      </w:r>
      <w:r w:rsidRPr="0074687C">
        <w:rPr>
          <w:rFonts w:cs="Times New Roman"/>
          <w:lang w:val="sq-AL"/>
        </w:rPr>
        <w:tab/>
      </w:r>
      <w:r w:rsidR="00747B85" w:rsidRPr="0074687C">
        <w:rPr>
          <w:rFonts w:cs="Times New Roman"/>
          <w:lang w:val="sq-AL"/>
        </w:rPr>
        <w:t xml:space="preserve"> </w:t>
      </w:r>
      <w:r w:rsidR="00E543B9" w:rsidRPr="0074687C">
        <w:rPr>
          <w:rFonts w:cs="Times New Roman"/>
          <w:lang w:val="sq-AL"/>
        </w:rPr>
        <w:t xml:space="preserve">Ruajtja </w:t>
      </w:r>
      <w:r w:rsidRPr="0074687C">
        <w:rPr>
          <w:rFonts w:cs="Times New Roman"/>
          <w:lang w:val="sq-AL"/>
        </w:rPr>
        <w:t>e të dhënave</w:t>
      </w:r>
    </w:p>
    <w:p w14:paraId="3F6DA930" w14:textId="07FCA798" w:rsidR="00C050D3" w:rsidRPr="0074687C" w:rsidRDefault="00C050D3" w:rsidP="00610886">
      <w:pPr>
        <w:pStyle w:val="Paragrafi"/>
        <w:rPr>
          <w:rFonts w:cs="Times New Roman"/>
          <w:lang w:val="sq-AL"/>
        </w:rPr>
      </w:pPr>
      <w:r w:rsidRPr="0074687C">
        <w:rPr>
          <w:rFonts w:cs="Times New Roman"/>
          <w:lang w:val="sq-AL"/>
        </w:rPr>
        <w:t>T.B.105</w:t>
      </w:r>
      <w:r w:rsidRPr="0074687C">
        <w:rPr>
          <w:rFonts w:cs="Times New Roman"/>
          <w:lang w:val="sq-AL"/>
        </w:rPr>
        <w:tab/>
      </w:r>
      <w:r w:rsidR="00747B85" w:rsidRPr="0074687C">
        <w:rPr>
          <w:rFonts w:cs="Times New Roman"/>
          <w:lang w:val="sq-AL"/>
        </w:rPr>
        <w:t xml:space="preserve"> </w:t>
      </w:r>
      <w:r w:rsidRPr="0074687C">
        <w:rPr>
          <w:rFonts w:cs="Times New Roman"/>
          <w:lang w:val="sq-AL"/>
        </w:rPr>
        <w:t xml:space="preserve">Shkëmbim i ndërsjellë i informacionit </w:t>
      </w:r>
    </w:p>
    <w:p w14:paraId="6D006E53" w14:textId="3370F27F" w:rsidR="007D3601" w:rsidRPr="0074687C" w:rsidRDefault="007D3601" w:rsidP="00610886">
      <w:pPr>
        <w:pStyle w:val="Paragrafi"/>
        <w:rPr>
          <w:rFonts w:cs="Times New Roman"/>
          <w:lang w:val="sq-AL"/>
        </w:rPr>
      </w:pPr>
      <w:r w:rsidRPr="0074687C">
        <w:rPr>
          <w:rFonts w:cs="Times New Roman"/>
          <w:lang w:val="sq-AL"/>
        </w:rPr>
        <w:t>Nënpjesa B</w:t>
      </w:r>
      <w:r w:rsidR="00021490" w:rsidRPr="0074687C">
        <w:rPr>
          <w:rFonts w:cs="Times New Roman"/>
          <w:lang w:val="sq-AL"/>
        </w:rPr>
        <w:t>.</w:t>
      </w:r>
      <w:r w:rsidRPr="0074687C">
        <w:rPr>
          <w:rFonts w:cs="Times New Roman"/>
          <w:lang w:val="sq-AL"/>
        </w:rPr>
        <w:t xml:space="preserve"> Përgjegjësia</w:t>
      </w:r>
    </w:p>
    <w:p w14:paraId="449568D4" w14:textId="06B59E70" w:rsidR="00BB0DC0" w:rsidRPr="0074687C" w:rsidRDefault="007D3601" w:rsidP="00610886">
      <w:pPr>
        <w:pStyle w:val="Paragrafi"/>
        <w:rPr>
          <w:rFonts w:cs="Times New Roman"/>
          <w:lang w:val="sq-AL"/>
        </w:rPr>
      </w:pPr>
      <w:r w:rsidRPr="0074687C">
        <w:rPr>
          <w:rFonts w:cs="Times New Roman"/>
          <w:lang w:val="sq-AL"/>
        </w:rPr>
        <w:t>T.B.201</w:t>
      </w:r>
      <w:r w:rsidR="00F42933" w:rsidRPr="0074687C">
        <w:rPr>
          <w:rFonts w:cs="Times New Roman"/>
          <w:lang w:val="sq-AL"/>
        </w:rPr>
        <w:t xml:space="preserve"> </w:t>
      </w:r>
      <w:r w:rsidR="00BB0DC0" w:rsidRPr="0074687C">
        <w:rPr>
          <w:rFonts w:cs="Times New Roman"/>
          <w:lang w:val="sq-AL"/>
        </w:rPr>
        <w:t>Përgjegjësitë</w:t>
      </w:r>
    </w:p>
    <w:p w14:paraId="32E35E77" w14:textId="129569BE" w:rsidR="00BB0DC0" w:rsidRPr="0074687C" w:rsidRDefault="007D3601" w:rsidP="00610886">
      <w:pPr>
        <w:pStyle w:val="Paragrafi"/>
        <w:rPr>
          <w:rFonts w:cs="Times New Roman"/>
          <w:lang w:val="sq-AL"/>
        </w:rPr>
      </w:pPr>
      <w:r w:rsidRPr="0074687C">
        <w:rPr>
          <w:rFonts w:cs="Times New Roman"/>
          <w:lang w:val="sq-AL"/>
        </w:rPr>
        <w:t>T.B.202</w:t>
      </w:r>
      <w:r w:rsidR="00F42933" w:rsidRPr="0074687C">
        <w:rPr>
          <w:rFonts w:cs="Times New Roman"/>
          <w:lang w:val="sq-AL"/>
        </w:rPr>
        <w:t xml:space="preserve"> </w:t>
      </w:r>
      <w:r w:rsidR="009D413F" w:rsidRPr="0074687C">
        <w:rPr>
          <w:rFonts w:cs="Times New Roman"/>
          <w:lang w:val="sq-AL"/>
        </w:rPr>
        <w:t>Gjetjet</w:t>
      </w:r>
    </w:p>
    <w:p w14:paraId="57ABBFB7" w14:textId="6F103EAA" w:rsidR="007D3601" w:rsidRPr="0074687C" w:rsidRDefault="00CE768F" w:rsidP="00610886">
      <w:pPr>
        <w:pStyle w:val="Paragrafi"/>
        <w:rPr>
          <w:rFonts w:cs="Times New Roman"/>
          <w:lang w:val="sq-AL"/>
        </w:rPr>
      </w:pPr>
      <w:r w:rsidRPr="0074687C">
        <w:rPr>
          <w:rFonts w:cs="Times New Roman"/>
          <w:lang w:val="sq-AL"/>
        </w:rPr>
        <w:t xml:space="preserve">NËNPJESA </w:t>
      </w:r>
      <w:r w:rsidR="007D3601" w:rsidRPr="0074687C">
        <w:rPr>
          <w:rFonts w:cs="Times New Roman"/>
          <w:lang w:val="sq-AL"/>
        </w:rPr>
        <w:t>G</w:t>
      </w:r>
      <w:r w:rsidRPr="0074687C">
        <w:rPr>
          <w:rFonts w:cs="Times New Roman"/>
          <w:lang w:val="sq-AL"/>
        </w:rPr>
        <w:t xml:space="preserve">. </w:t>
      </w:r>
      <w:r w:rsidR="007D3601" w:rsidRPr="0074687C">
        <w:rPr>
          <w:rFonts w:cs="Times New Roman"/>
          <w:lang w:val="sq-AL"/>
        </w:rPr>
        <w:t xml:space="preserve">KËRKESA SHTESË PËR ORGANIZATAT E VAZHDUESHMËRISË SË VLEFSHMËRISË AJRORE MIRATUAR NË PËRPUTHJE </w:t>
      </w:r>
      <w:r w:rsidR="00031C2C" w:rsidRPr="0074687C">
        <w:rPr>
          <w:rFonts w:cs="Times New Roman"/>
          <w:lang w:val="sq-AL"/>
        </w:rPr>
        <w:t xml:space="preserve">ME SHTOJCËN </w:t>
      </w:r>
      <w:r w:rsidR="007D3601" w:rsidRPr="0074687C">
        <w:rPr>
          <w:rFonts w:cs="Times New Roman"/>
          <w:lang w:val="sq-AL"/>
        </w:rPr>
        <w:t>Ve (Pjesa-CAMO)</w:t>
      </w:r>
    </w:p>
    <w:p w14:paraId="72E6AA11" w14:textId="529F769A" w:rsidR="00BB0DC0" w:rsidRPr="0074687C" w:rsidRDefault="007D3601" w:rsidP="00610886">
      <w:pPr>
        <w:pStyle w:val="Paragrafi"/>
        <w:rPr>
          <w:rFonts w:cs="Times New Roman"/>
          <w:lang w:val="sq-AL"/>
        </w:rPr>
      </w:pPr>
      <w:r w:rsidRPr="0074687C">
        <w:rPr>
          <w:rFonts w:cs="Times New Roman"/>
          <w:lang w:val="sq-AL"/>
        </w:rPr>
        <w:t>T.B.702</w:t>
      </w:r>
      <w:r w:rsidR="00F42933" w:rsidRPr="0074687C">
        <w:rPr>
          <w:rFonts w:cs="Times New Roman"/>
          <w:lang w:val="sq-AL"/>
        </w:rPr>
        <w:t xml:space="preserve"> </w:t>
      </w:r>
      <w:r w:rsidR="00BB0DC0" w:rsidRPr="0074687C">
        <w:rPr>
          <w:rFonts w:cs="Times New Roman"/>
          <w:lang w:val="sq-AL"/>
        </w:rPr>
        <w:t>Procedura fillestare e certifikimit</w:t>
      </w:r>
    </w:p>
    <w:p w14:paraId="16173F2C" w14:textId="73765499" w:rsidR="00BB0DC0" w:rsidRPr="0074687C" w:rsidRDefault="007D3601" w:rsidP="00610886">
      <w:pPr>
        <w:pStyle w:val="Paragrafi"/>
        <w:rPr>
          <w:rFonts w:cs="Times New Roman"/>
          <w:lang w:val="sq-AL"/>
        </w:rPr>
      </w:pPr>
      <w:r w:rsidRPr="0074687C">
        <w:rPr>
          <w:rFonts w:cs="Times New Roman"/>
          <w:lang w:val="sq-AL"/>
        </w:rPr>
        <w:t>T.B.704</w:t>
      </w:r>
      <w:r w:rsidR="00F42933" w:rsidRPr="0074687C">
        <w:rPr>
          <w:rFonts w:cs="Times New Roman"/>
          <w:lang w:val="sq-AL"/>
        </w:rPr>
        <w:t xml:space="preserve"> </w:t>
      </w:r>
      <w:r w:rsidR="00BB0DC0" w:rsidRPr="0074687C">
        <w:rPr>
          <w:rFonts w:cs="Times New Roman"/>
          <w:lang w:val="sq-AL"/>
        </w:rPr>
        <w:t>Mbikëqyrja e vazhdueshme</w:t>
      </w:r>
    </w:p>
    <w:p w14:paraId="14DF2B2B" w14:textId="5D40F731" w:rsidR="007D3601" w:rsidRPr="0074687C" w:rsidRDefault="007D3601" w:rsidP="00610886">
      <w:pPr>
        <w:pStyle w:val="Paragrafi"/>
        <w:rPr>
          <w:rFonts w:cs="Times New Roman"/>
          <w:lang w:val="sq-AL"/>
        </w:rPr>
      </w:pPr>
      <w:r w:rsidRPr="0074687C">
        <w:rPr>
          <w:rFonts w:cs="Times New Roman"/>
          <w:lang w:val="sq-AL"/>
        </w:rPr>
        <w:t>T.B.705</w:t>
      </w:r>
      <w:r w:rsidR="00F42933" w:rsidRPr="0074687C">
        <w:rPr>
          <w:rFonts w:cs="Times New Roman"/>
          <w:lang w:val="sq-AL"/>
        </w:rPr>
        <w:t xml:space="preserve"> </w:t>
      </w:r>
      <w:r w:rsidR="00CE768F" w:rsidRPr="0074687C">
        <w:rPr>
          <w:rFonts w:cs="Times New Roman"/>
          <w:lang w:val="sq-AL"/>
        </w:rPr>
        <w:t>G</w:t>
      </w:r>
      <w:r w:rsidR="009D413F" w:rsidRPr="0074687C">
        <w:rPr>
          <w:rFonts w:cs="Times New Roman"/>
          <w:lang w:val="sq-AL"/>
        </w:rPr>
        <w:t>jetjet</w:t>
      </w:r>
      <w:r w:rsidR="00BB0DC0" w:rsidRPr="0074687C">
        <w:rPr>
          <w:rFonts w:cs="Times New Roman"/>
          <w:lang w:val="sq-AL"/>
        </w:rPr>
        <w:t xml:space="preserve"> dhe masat korrigjuese</w:t>
      </w:r>
    </w:p>
    <w:p w14:paraId="5087BC3B" w14:textId="77777777" w:rsidR="00747B85" w:rsidRPr="0074687C" w:rsidRDefault="00747B85" w:rsidP="00610886">
      <w:pPr>
        <w:pStyle w:val="Paragrafi"/>
        <w:rPr>
          <w:rFonts w:cs="Times New Roman"/>
          <w:lang w:val="sq-AL"/>
        </w:rPr>
      </w:pPr>
    </w:p>
    <w:p w14:paraId="5CF98AFB" w14:textId="637DC5A1" w:rsidR="00300E9E" w:rsidRPr="0074687C" w:rsidRDefault="00300E9E" w:rsidP="00610886">
      <w:pPr>
        <w:pStyle w:val="Paragrafi"/>
        <w:jc w:val="center"/>
        <w:rPr>
          <w:rFonts w:cs="Times New Roman"/>
          <w:lang w:val="sq-AL"/>
        </w:rPr>
      </w:pPr>
      <w:r w:rsidRPr="0074687C">
        <w:rPr>
          <w:rFonts w:cs="Times New Roman"/>
          <w:lang w:val="sq-AL"/>
        </w:rPr>
        <w:t>SEKSIONI A</w:t>
      </w:r>
      <w:r w:rsidR="0074687C">
        <w:rPr>
          <w:rFonts w:cs="Times New Roman"/>
          <w:lang w:val="sq-AL"/>
        </w:rPr>
        <w:t xml:space="preserve">. </w:t>
      </w:r>
      <w:r w:rsidRPr="0074687C">
        <w:rPr>
          <w:rFonts w:cs="Times New Roman"/>
          <w:lang w:val="sq-AL"/>
        </w:rPr>
        <w:t>KËRKESAT TEKNIKE</w:t>
      </w:r>
    </w:p>
    <w:p w14:paraId="128DE359" w14:textId="633A98CD" w:rsidR="00300E9E" w:rsidRPr="0074687C" w:rsidRDefault="00300E9E" w:rsidP="00610886">
      <w:pPr>
        <w:pStyle w:val="Paragrafi"/>
        <w:jc w:val="center"/>
        <w:rPr>
          <w:rFonts w:cs="Times New Roman"/>
          <w:lang w:val="sq-AL"/>
        </w:rPr>
      </w:pPr>
      <w:r w:rsidRPr="0074687C">
        <w:rPr>
          <w:rFonts w:cs="Times New Roman"/>
          <w:lang w:val="sq-AL"/>
        </w:rPr>
        <w:t>NËNPJESA A</w:t>
      </w:r>
      <w:r w:rsidR="0074687C">
        <w:rPr>
          <w:rFonts w:cs="Times New Roman"/>
          <w:lang w:val="sq-AL"/>
        </w:rPr>
        <w:t xml:space="preserve">. </w:t>
      </w:r>
      <w:r w:rsidRPr="0074687C">
        <w:rPr>
          <w:rFonts w:cs="Times New Roman"/>
          <w:lang w:val="sq-AL"/>
        </w:rPr>
        <w:t>TË PËRGJITHSHME</w:t>
      </w:r>
    </w:p>
    <w:p w14:paraId="68578AC5" w14:textId="77777777" w:rsidR="00196F9E" w:rsidRPr="0074687C" w:rsidRDefault="00196F9E" w:rsidP="00610886">
      <w:pPr>
        <w:pStyle w:val="Paragrafi"/>
        <w:rPr>
          <w:rFonts w:cs="Times New Roman"/>
          <w:lang w:val="sq-AL"/>
        </w:rPr>
      </w:pPr>
    </w:p>
    <w:p w14:paraId="0173A5AD" w14:textId="3A1E38F6" w:rsidR="00725919" w:rsidRPr="0074687C" w:rsidRDefault="00725919" w:rsidP="00610886">
      <w:pPr>
        <w:pStyle w:val="Paragrafi"/>
        <w:rPr>
          <w:rFonts w:cs="Times New Roman"/>
          <w:b/>
          <w:lang w:val="sq-AL"/>
        </w:rPr>
      </w:pPr>
      <w:r w:rsidRPr="0074687C">
        <w:rPr>
          <w:rFonts w:cs="Times New Roman"/>
          <w:b/>
          <w:lang w:val="sq-AL"/>
        </w:rPr>
        <w:t>T.A.101</w:t>
      </w:r>
      <w:r w:rsidR="00F42933" w:rsidRPr="0074687C">
        <w:rPr>
          <w:rFonts w:cs="Times New Roman"/>
          <w:b/>
          <w:lang w:val="sq-AL"/>
        </w:rPr>
        <w:t xml:space="preserve"> </w:t>
      </w:r>
      <w:r w:rsidRPr="0074687C">
        <w:rPr>
          <w:rFonts w:cs="Times New Roman"/>
          <w:b/>
          <w:lang w:val="sq-AL"/>
        </w:rPr>
        <w:t>Fushëveprimi</w:t>
      </w:r>
      <w:r w:rsidR="00612752" w:rsidRPr="0074687C">
        <w:rPr>
          <w:rFonts w:cs="Times New Roman"/>
          <w:b/>
          <w:lang w:val="sq-AL"/>
        </w:rPr>
        <w:t xml:space="preserve"> </w:t>
      </w:r>
    </w:p>
    <w:p w14:paraId="51C7229D" w14:textId="427A5A2F" w:rsidR="00725919" w:rsidRPr="0074687C" w:rsidRDefault="00725919" w:rsidP="00610886">
      <w:pPr>
        <w:pStyle w:val="Paragrafi"/>
        <w:rPr>
          <w:rFonts w:cs="Times New Roman"/>
          <w:szCs w:val="24"/>
          <w:lang w:val="sq-AL"/>
        </w:rPr>
      </w:pPr>
      <w:r w:rsidRPr="0074687C">
        <w:rPr>
          <w:rFonts w:cs="Times New Roman"/>
          <w:szCs w:val="24"/>
          <w:lang w:val="sq-AL"/>
        </w:rPr>
        <w:t xml:space="preserve">Ky seksion përcakton kërkesat për të siguruar që vazhdueshmëria e vlefshmërisë ajrore të avionëve të përmendur </w:t>
      </w:r>
      <w:r w:rsidR="006F3AA1" w:rsidRPr="0074687C">
        <w:rPr>
          <w:rFonts w:cs="Times New Roman"/>
          <w:szCs w:val="24"/>
          <w:lang w:val="sq-AL"/>
        </w:rPr>
        <w:t>në germën</w:t>
      </w:r>
      <w:r w:rsidR="00575D54" w:rsidRPr="0074687C">
        <w:rPr>
          <w:rFonts w:cs="Times New Roman"/>
          <w:szCs w:val="24"/>
          <w:lang w:val="sq-AL"/>
        </w:rPr>
        <w:t xml:space="preserve"> </w:t>
      </w:r>
      <w:r w:rsidRPr="0074687C">
        <w:rPr>
          <w:rFonts w:cs="Times New Roman"/>
          <w:szCs w:val="24"/>
          <w:lang w:val="sq-AL"/>
        </w:rPr>
        <w:t>(b) të nenit 1 të mirëmbahet në përputhje me kërkesat thelbësore</w:t>
      </w:r>
      <w:r w:rsidR="008E5541" w:rsidRPr="0074687C">
        <w:rPr>
          <w:rFonts w:cs="Times New Roman"/>
          <w:szCs w:val="24"/>
          <w:lang w:val="sq-AL"/>
        </w:rPr>
        <w:t xml:space="preserve"> </w:t>
      </w:r>
      <w:r w:rsidR="002E40B7" w:rsidRPr="0074687C">
        <w:rPr>
          <w:rFonts w:cs="Times New Roman"/>
          <w:szCs w:val="24"/>
          <w:lang w:val="sq-AL"/>
        </w:rPr>
        <w:t xml:space="preserve">të aneksit </w:t>
      </w:r>
      <w:r w:rsidRPr="0074687C">
        <w:rPr>
          <w:rFonts w:cs="Times New Roman"/>
          <w:szCs w:val="24"/>
          <w:lang w:val="sq-AL"/>
        </w:rPr>
        <w:t>V</w:t>
      </w:r>
      <w:r w:rsidR="00554C2F" w:rsidRPr="0074687C">
        <w:rPr>
          <w:rFonts w:cs="Times New Roman"/>
          <w:szCs w:val="24"/>
          <w:lang w:val="sq-AL"/>
        </w:rPr>
        <w:t xml:space="preserve"> të VKM-së nr. </w:t>
      </w:r>
      <w:r w:rsidR="009D534B" w:rsidRPr="0074687C">
        <w:rPr>
          <w:rFonts w:cs="Times New Roman"/>
          <w:szCs w:val="24"/>
          <w:lang w:val="sq-AL"/>
        </w:rPr>
        <w:t xml:space="preserve">1095, datë 24.12.2020, </w:t>
      </w:r>
      <w:r w:rsidR="001C48D9" w:rsidRPr="0074687C">
        <w:rPr>
          <w:rFonts w:cs="Times New Roman"/>
          <w:szCs w:val="24"/>
          <w:lang w:val="sq-AL"/>
        </w:rPr>
        <w:t>“</w:t>
      </w:r>
      <w:r w:rsidR="00B13D67" w:rsidRPr="0074687C">
        <w:rPr>
          <w:rFonts w:cs="Times New Roman"/>
          <w:szCs w:val="24"/>
          <w:lang w:val="sq-AL"/>
        </w:rPr>
        <w:t xml:space="preserve">Për miratimin e kërkesave thelbësore në fushën e aviacionit </w:t>
      </w:r>
      <w:r w:rsidR="009E3918" w:rsidRPr="0074687C">
        <w:rPr>
          <w:rFonts w:cs="Times New Roman"/>
          <w:szCs w:val="24"/>
          <w:lang w:val="sq-AL"/>
        </w:rPr>
        <w:t>civil”</w:t>
      </w:r>
      <w:r w:rsidRPr="0074687C">
        <w:rPr>
          <w:rFonts w:cs="Times New Roman"/>
          <w:szCs w:val="24"/>
          <w:lang w:val="sq-AL"/>
        </w:rPr>
        <w:t>.</w:t>
      </w:r>
    </w:p>
    <w:p w14:paraId="5F87B03C" w14:textId="1B850B05" w:rsidR="00725919" w:rsidRPr="0074687C" w:rsidRDefault="00725919" w:rsidP="00610886">
      <w:pPr>
        <w:pStyle w:val="Paragrafi"/>
        <w:rPr>
          <w:rFonts w:cs="Times New Roman"/>
          <w:szCs w:val="24"/>
          <w:lang w:val="sq-AL"/>
        </w:rPr>
      </w:pPr>
      <w:r w:rsidRPr="0074687C">
        <w:rPr>
          <w:rFonts w:cs="Times New Roman"/>
          <w:szCs w:val="24"/>
          <w:lang w:val="sq-AL"/>
        </w:rPr>
        <w:t>Ai gjithashtu specifikon kushtet për t</w:t>
      </w:r>
      <w:r w:rsidR="00FE3890" w:rsidRPr="0074687C">
        <w:rPr>
          <w:rFonts w:cs="Times New Roman"/>
          <w:szCs w:val="24"/>
          <w:lang w:val="sq-AL"/>
        </w:rPr>
        <w:t>’</w:t>
      </w:r>
      <w:r w:rsidRPr="0074687C">
        <w:rPr>
          <w:rFonts w:cs="Times New Roman"/>
          <w:szCs w:val="24"/>
          <w:lang w:val="sq-AL"/>
        </w:rPr>
        <w:t>u plotësuar nga personat ose organizatat përgjegjëse për menaxhimin e vazhdueshmërisë së vlefshmërisë ajrore dhe mirëmbajtjen e kët</w:t>
      </w:r>
      <w:r w:rsidR="00575D54" w:rsidRPr="0074687C">
        <w:rPr>
          <w:rFonts w:cs="Times New Roman"/>
          <w:szCs w:val="24"/>
          <w:lang w:val="sq-AL"/>
        </w:rPr>
        <w:t>yre</w:t>
      </w:r>
      <w:r w:rsidRPr="0074687C">
        <w:rPr>
          <w:rFonts w:cs="Times New Roman"/>
          <w:szCs w:val="24"/>
          <w:lang w:val="sq-AL"/>
        </w:rPr>
        <w:t xml:space="preserve"> avion.</w:t>
      </w:r>
      <w:r w:rsidR="00747B85" w:rsidRPr="0074687C">
        <w:rPr>
          <w:rFonts w:cs="Times New Roman"/>
          <w:szCs w:val="24"/>
          <w:lang w:val="sq-AL"/>
        </w:rPr>
        <w:t xml:space="preserve"> </w:t>
      </w:r>
    </w:p>
    <w:p w14:paraId="7380C769" w14:textId="77777777" w:rsidR="00300E9E" w:rsidRPr="0074687C" w:rsidRDefault="00300E9E" w:rsidP="00610886">
      <w:pPr>
        <w:pStyle w:val="Paragrafi"/>
        <w:rPr>
          <w:rFonts w:cs="Times New Roman"/>
          <w:szCs w:val="24"/>
          <w:lang w:val="sq-AL"/>
        </w:rPr>
      </w:pPr>
    </w:p>
    <w:p w14:paraId="701E6541" w14:textId="7C8D8841" w:rsidR="00300E9E" w:rsidRPr="0074687C" w:rsidRDefault="00300E9E" w:rsidP="00610886">
      <w:pPr>
        <w:pStyle w:val="Paragrafi"/>
        <w:jc w:val="center"/>
        <w:rPr>
          <w:rFonts w:cs="Times New Roman"/>
          <w:lang w:val="sq-AL"/>
        </w:rPr>
      </w:pPr>
      <w:r w:rsidRPr="0074687C">
        <w:rPr>
          <w:rFonts w:cs="Times New Roman"/>
          <w:lang w:val="sq-AL"/>
        </w:rPr>
        <w:lastRenderedPageBreak/>
        <w:t>NËNPJESA B</w:t>
      </w:r>
      <w:r w:rsidR="0074687C">
        <w:rPr>
          <w:rFonts w:cs="Times New Roman"/>
          <w:lang w:val="sq-AL"/>
        </w:rPr>
        <w:t xml:space="preserve">. </w:t>
      </w:r>
      <w:r w:rsidRPr="0074687C">
        <w:rPr>
          <w:rFonts w:cs="Times New Roman"/>
          <w:lang w:val="sq-AL"/>
        </w:rPr>
        <w:t>VAZHDUESHMËRIA E VLEFSHMËRISË AJRORE</w:t>
      </w:r>
    </w:p>
    <w:p w14:paraId="591F690B" w14:textId="77777777" w:rsidR="00300E9E" w:rsidRPr="0074687C" w:rsidRDefault="00300E9E" w:rsidP="00610886">
      <w:pPr>
        <w:pStyle w:val="Paragrafi"/>
        <w:jc w:val="center"/>
        <w:rPr>
          <w:rFonts w:cs="Times New Roman"/>
          <w:lang w:val="sq-AL"/>
        </w:rPr>
      </w:pPr>
    </w:p>
    <w:p w14:paraId="250DC3B5" w14:textId="77777777" w:rsidR="00FE5323" w:rsidRPr="0074687C" w:rsidRDefault="00FE5323" w:rsidP="00610886">
      <w:pPr>
        <w:pStyle w:val="Paragrafi"/>
        <w:rPr>
          <w:rFonts w:cs="Times New Roman"/>
          <w:b/>
          <w:lang w:val="sq-AL"/>
        </w:rPr>
      </w:pPr>
      <w:r w:rsidRPr="0074687C">
        <w:rPr>
          <w:rFonts w:cs="Times New Roman"/>
          <w:b/>
          <w:lang w:val="sq-AL"/>
        </w:rPr>
        <w:t>T.A.201 Përgjegjësitë</w:t>
      </w:r>
    </w:p>
    <w:p w14:paraId="233961DA" w14:textId="3798DFEB" w:rsidR="00300E9E" w:rsidRPr="0074687C" w:rsidRDefault="00300E9E" w:rsidP="00610886">
      <w:pPr>
        <w:pStyle w:val="Paragrafi"/>
        <w:rPr>
          <w:rFonts w:cs="Times New Roman"/>
          <w:b/>
          <w:lang w:val="sq-AL"/>
        </w:rPr>
      </w:pPr>
      <w:r w:rsidRPr="0074687C">
        <w:rPr>
          <w:rFonts w:cs="Times New Roman"/>
          <w:lang w:val="sq-AL"/>
        </w:rPr>
        <w:t>1.</w:t>
      </w:r>
      <w:r w:rsidR="00742E37" w:rsidRPr="0074687C">
        <w:rPr>
          <w:rFonts w:cs="Times New Roman"/>
          <w:lang w:val="sq-AL"/>
        </w:rPr>
        <w:t xml:space="preserve"> </w:t>
      </w:r>
      <w:r w:rsidRPr="0074687C">
        <w:rPr>
          <w:rFonts w:cs="Times New Roman"/>
          <w:lang w:val="sq-AL"/>
        </w:rPr>
        <w:t>a)</w:t>
      </w:r>
      <w:r w:rsidR="00742E37" w:rsidRPr="0074687C">
        <w:rPr>
          <w:rFonts w:cs="Times New Roman"/>
          <w:lang w:val="sq-AL"/>
        </w:rPr>
        <w:t xml:space="preserve"> </w:t>
      </w:r>
      <w:r w:rsidRPr="0074687C">
        <w:rPr>
          <w:rFonts w:cs="Times New Roman"/>
          <w:lang w:val="sq-AL"/>
        </w:rPr>
        <w:t>Operatori është përgjegjës për vlefshmërinë ajrore të avionit dhe ai do të sigurojë që avion nuk opero</w:t>
      </w:r>
      <w:r w:rsidR="00575D54" w:rsidRPr="0074687C">
        <w:rPr>
          <w:rFonts w:cs="Times New Roman"/>
          <w:lang w:val="sq-AL"/>
        </w:rPr>
        <w:t>n</w:t>
      </w:r>
      <w:r w:rsidR="005755C8" w:rsidRPr="0074687C">
        <w:rPr>
          <w:rFonts w:cs="Times New Roman"/>
          <w:lang w:val="sq-AL"/>
        </w:rPr>
        <w:t>,</w:t>
      </w:r>
      <w:r w:rsidRPr="0074687C">
        <w:rPr>
          <w:rFonts w:cs="Times New Roman"/>
          <w:lang w:val="sq-AL"/>
        </w:rPr>
        <w:t xml:space="preserve"> nëse nuk ka një certifikatë të lëshuar ose vlerësuar nga Autoriteti i Aviacionit Civil;</w:t>
      </w:r>
    </w:p>
    <w:p w14:paraId="1E649770" w14:textId="03704525" w:rsidR="00300E9E" w:rsidRPr="0074687C" w:rsidRDefault="00300E9E" w:rsidP="00610886">
      <w:pPr>
        <w:pStyle w:val="Paragrafi"/>
        <w:rPr>
          <w:rFonts w:cs="Times New Roman"/>
          <w:lang w:val="sq-AL"/>
        </w:rPr>
      </w:pPr>
      <w:r w:rsidRPr="0074687C">
        <w:rPr>
          <w:rFonts w:cs="Times New Roman"/>
          <w:lang w:val="sq-AL"/>
        </w:rPr>
        <w:t>b)</w:t>
      </w:r>
      <w:r w:rsidR="00742E37" w:rsidRPr="0074687C">
        <w:rPr>
          <w:rFonts w:cs="Times New Roman"/>
          <w:lang w:val="sq-AL"/>
        </w:rPr>
        <w:t xml:space="preserve"> </w:t>
      </w:r>
      <w:r w:rsidRPr="0074687C">
        <w:rPr>
          <w:rFonts w:cs="Times New Roman"/>
          <w:lang w:val="sq-AL"/>
        </w:rPr>
        <w:t>avioni është në një gjendje të vlefshm</w:t>
      </w:r>
      <w:r w:rsidR="00575D54" w:rsidRPr="0074687C">
        <w:rPr>
          <w:rFonts w:cs="Times New Roman"/>
          <w:lang w:val="sq-AL"/>
        </w:rPr>
        <w:t>e për fluturim</w:t>
      </w:r>
      <w:r w:rsidRPr="0074687C">
        <w:rPr>
          <w:rFonts w:cs="Times New Roman"/>
          <w:lang w:val="sq-AL"/>
        </w:rPr>
        <w:t>;</w:t>
      </w:r>
    </w:p>
    <w:p w14:paraId="20AC20A7" w14:textId="3F67D17B" w:rsidR="00300E9E" w:rsidRPr="0074687C" w:rsidRDefault="00300E9E" w:rsidP="00610886">
      <w:pPr>
        <w:pStyle w:val="Paragrafi"/>
        <w:rPr>
          <w:rFonts w:cs="Times New Roman"/>
          <w:lang w:val="sq-AL"/>
        </w:rPr>
      </w:pPr>
      <w:r w:rsidRPr="0074687C">
        <w:rPr>
          <w:rFonts w:cs="Times New Roman"/>
          <w:lang w:val="sq-AL"/>
        </w:rPr>
        <w:t>c)</w:t>
      </w:r>
      <w:r w:rsidR="00742E37" w:rsidRPr="0074687C">
        <w:rPr>
          <w:rFonts w:cs="Times New Roman"/>
          <w:lang w:val="sq-AL"/>
        </w:rPr>
        <w:t xml:space="preserve"> </w:t>
      </w:r>
      <w:r w:rsidRPr="0074687C">
        <w:rPr>
          <w:rFonts w:cs="Times New Roman"/>
          <w:lang w:val="sq-AL"/>
        </w:rPr>
        <w:t xml:space="preserve">avioni mban një certifikatë të </w:t>
      </w:r>
      <w:r w:rsidR="00575D54" w:rsidRPr="0074687C">
        <w:rPr>
          <w:rFonts w:cs="Times New Roman"/>
          <w:lang w:val="sq-AL"/>
        </w:rPr>
        <w:t xml:space="preserve">vlefshme të </w:t>
      </w:r>
      <w:r w:rsidRPr="0074687C">
        <w:rPr>
          <w:rFonts w:cs="Times New Roman"/>
          <w:lang w:val="sq-AL"/>
        </w:rPr>
        <w:t xml:space="preserve">vlefshmërisë ajrore të lëshuar në përputhje </w:t>
      </w:r>
      <w:r w:rsidR="00D0072C" w:rsidRPr="0074687C">
        <w:rPr>
          <w:rFonts w:cs="Times New Roman"/>
          <w:lang w:val="sq-AL"/>
        </w:rPr>
        <w:t>me aneks</w:t>
      </w:r>
      <w:r w:rsidR="008D024F" w:rsidRPr="0074687C">
        <w:rPr>
          <w:rFonts w:cs="Times New Roman"/>
          <w:lang w:val="sq-AL"/>
        </w:rPr>
        <w:t xml:space="preserve">in </w:t>
      </w:r>
      <w:r w:rsidRPr="0074687C">
        <w:rPr>
          <w:rFonts w:cs="Times New Roman"/>
          <w:lang w:val="sq-AL"/>
        </w:rPr>
        <w:t>8</w:t>
      </w:r>
      <w:r w:rsidR="00F04743" w:rsidRPr="0074687C">
        <w:rPr>
          <w:rFonts w:cs="Times New Roman"/>
          <w:lang w:val="sq-AL"/>
        </w:rPr>
        <w:t>,</w:t>
      </w:r>
      <w:r w:rsidRPr="0074687C">
        <w:rPr>
          <w:rFonts w:cs="Times New Roman"/>
          <w:lang w:val="sq-AL"/>
        </w:rPr>
        <w:t xml:space="preserve"> të ICAO-s;</w:t>
      </w:r>
    </w:p>
    <w:p w14:paraId="2FE823EB" w14:textId="2690913B" w:rsidR="00300E9E" w:rsidRPr="0074687C" w:rsidRDefault="00300E9E" w:rsidP="00610886">
      <w:pPr>
        <w:pStyle w:val="Paragrafi"/>
        <w:rPr>
          <w:rFonts w:cs="Times New Roman"/>
          <w:lang w:val="sq-AL"/>
        </w:rPr>
      </w:pPr>
      <w:r w:rsidRPr="0074687C">
        <w:rPr>
          <w:rFonts w:cs="Times New Roman"/>
          <w:lang w:val="sq-AL"/>
        </w:rPr>
        <w:t>d)</w:t>
      </w:r>
      <w:r w:rsidR="00742E37" w:rsidRPr="0074687C">
        <w:rPr>
          <w:rFonts w:cs="Times New Roman"/>
          <w:lang w:val="sq-AL"/>
        </w:rPr>
        <w:t xml:space="preserve"> </w:t>
      </w:r>
      <w:r w:rsidRPr="0074687C">
        <w:rPr>
          <w:rFonts w:cs="Times New Roman"/>
          <w:lang w:val="sq-AL"/>
        </w:rPr>
        <w:t>mirëmbajtja e avionit kryhet në përputhje me një program mirëmbajtjeje që do të jet</w:t>
      </w:r>
      <w:r w:rsidR="003914C9" w:rsidRPr="0074687C">
        <w:rPr>
          <w:rFonts w:cs="Times New Roman"/>
          <w:lang w:val="sq-AL"/>
        </w:rPr>
        <w:t>ë</w:t>
      </w:r>
      <w:r w:rsidRPr="0074687C">
        <w:rPr>
          <w:rFonts w:cs="Times New Roman"/>
          <w:lang w:val="sq-AL"/>
        </w:rPr>
        <w:t xml:space="preserve"> në pajtueshmëri me kërkesat e </w:t>
      </w:r>
      <w:r w:rsidR="00575D54" w:rsidRPr="0074687C">
        <w:rPr>
          <w:rFonts w:cs="Times New Roman"/>
          <w:lang w:val="sq-AL"/>
        </w:rPr>
        <w:t xml:space="preserve">Republikës së Shqipërisë, kur ai është </w:t>
      </w:r>
      <w:r w:rsidR="007136A0" w:rsidRPr="0074687C">
        <w:rPr>
          <w:rFonts w:cs="Times New Roman"/>
          <w:lang w:val="sq-AL"/>
        </w:rPr>
        <w:t xml:space="preserve">shteti </w:t>
      </w:r>
      <w:r w:rsidR="00575D54" w:rsidRPr="0074687C">
        <w:rPr>
          <w:rFonts w:cs="Times New Roman"/>
          <w:lang w:val="sq-AL"/>
        </w:rPr>
        <w:t xml:space="preserve">i </w:t>
      </w:r>
      <w:r w:rsidR="007136A0" w:rsidRPr="0074687C">
        <w:rPr>
          <w:rFonts w:cs="Times New Roman"/>
          <w:lang w:val="sq-AL"/>
        </w:rPr>
        <w:t xml:space="preserve">regjistrit </w:t>
      </w:r>
      <w:r w:rsidRPr="0074687C">
        <w:rPr>
          <w:rFonts w:cs="Times New Roman"/>
          <w:lang w:val="sq-AL"/>
        </w:rPr>
        <w:t>dhe kërkesat e aplikueshme</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6 të ICAO-s</w:t>
      </w:r>
      <w:r w:rsidR="007136A0" w:rsidRPr="0074687C">
        <w:rPr>
          <w:rFonts w:cs="Times New Roman"/>
          <w:lang w:val="sq-AL"/>
        </w:rPr>
        <w:t>;</w:t>
      </w:r>
    </w:p>
    <w:p w14:paraId="3ACC8A0C" w14:textId="2D0C10A6" w:rsidR="00300E9E" w:rsidRPr="0074687C" w:rsidRDefault="00300E9E" w:rsidP="00610886">
      <w:pPr>
        <w:pStyle w:val="Paragrafi"/>
        <w:rPr>
          <w:rFonts w:cs="Times New Roman"/>
          <w:lang w:val="sq-AL"/>
        </w:rPr>
      </w:pPr>
      <w:r w:rsidRPr="0074687C">
        <w:rPr>
          <w:rFonts w:cs="Times New Roman"/>
          <w:lang w:val="sq-AL"/>
        </w:rPr>
        <w:t>e)</w:t>
      </w:r>
      <w:r w:rsidR="00742E37" w:rsidRPr="0074687C">
        <w:rPr>
          <w:rFonts w:cs="Times New Roman"/>
          <w:lang w:val="sq-AL"/>
        </w:rPr>
        <w:t xml:space="preserve"> </w:t>
      </w:r>
      <w:r w:rsidRPr="0074687C">
        <w:rPr>
          <w:rFonts w:cs="Times New Roman"/>
          <w:lang w:val="sq-AL"/>
        </w:rPr>
        <w:t xml:space="preserve">çdo defekt ose dëmtim që prek operimin e sigurt të avionit korrigjohet në një standard të pranueshëm për </w:t>
      </w:r>
      <w:r w:rsidR="00575D54" w:rsidRPr="0074687C">
        <w:rPr>
          <w:rFonts w:cs="Times New Roman"/>
          <w:lang w:val="sq-AL"/>
        </w:rPr>
        <w:t>Republikën së Shqipërisë, kur ai është shteti i</w:t>
      </w:r>
      <w:r w:rsidR="00F42933" w:rsidRPr="0074687C">
        <w:rPr>
          <w:rFonts w:cs="Times New Roman"/>
          <w:lang w:val="sq-AL"/>
        </w:rPr>
        <w:t xml:space="preserve"> </w:t>
      </w:r>
      <w:r w:rsidR="00C57941" w:rsidRPr="0074687C">
        <w:rPr>
          <w:rFonts w:cs="Times New Roman"/>
          <w:lang w:val="sq-AL"/>
        </w:rPr>
        <w:t>regjistrit</w:t>
      </w:r>
      <w:r w:rsidRPr="0074687C">
        <w:rPr>
          <w:rFonts w:cs="Times New Roman"/>
          <w:lang w:val="sq-AL"/>
        </w:rPr>
        <w:t>;</w:t>
      </w:r>
    </w:p>
    <w:p w14:paraId="3E629FC0" w14:textId="1A2841EB" w:rsidR="00300E9E" w:rsidRPr="0074687C" w:rsidRDefault="00300E9E" w:rsidP="00610886">
      <w:pPr>
        <w:pStyle w:val="Paragrafi"/>
        <w:rPr>
          <w:rFonts w:cs="Times New Roman"/>
          <w:lang w:val="sq-AL"/>
        </w:rPr>
      </w:pPr>
      <w:r w:rsidRPr="0074687C">
        <w:rPr>
          <w:rFonts w:cs="Times New Roman"/>
          <w:lang w:val="sq-AL"/>
        </w:rPr>
        <w:t>f)</w:t>
      </w:r>
      <w:r w:rsidR="00742E37" w:rsidRPr="0074687C">
        <w:rPr>
          <w:rFonts w:cs="Times New Roman"/>
          <w:lang w:val="sq-AL"/>
        </w:rPr>
        <w:t xml:space="preserve"> </w:t>
      </w:r>
      <w:r w:rsidRPr="0074687C">
        <w:rPr>
          <w:rFonts w:cs="Times New Roman"/>
          <w:lang w:val="sq-AL"/>
        </w:rPr>
        <w:t>avioni është në pajtueshmëri</w:t>
      </w:r>
      <w:r w:rsidR="005755C8" w:rsidRPr="0074687C">
        <w:rPr>
          <w:rFonts w:cs="Times New Roman"/>
          <w:lang w:val="sq-AL"/>
        </w:rPr>
        <w:t>,</w:t>
      </w:r>
      <w:r w:rsidRPr="0074687C">
        <w:rPr>
          <w:rFonts w:cs="Times New Roman"/>
          <w:lang w:val="sq-AL"/>
        </w:rPr>
        <w:t xml:space="preserve"> me:</w:t>
      </w:r>
    </w:p>
    <w:p w14:paraId="68976D3A" w14:textId="4774E192" w:rsidR="00300E9E" w:rsidRPr="0074687C" w:rsidRDefault="00ED06A4" w:rsidP="00610886">
      <w:pPr>
        <w:pStyle w:val="Paragrafi"/>
        <w:rPr>
          <w:rFonts w:cs="Times New Roman"/>
          <w:lang w:val="sq-AL"/>
        </w:rPr>
      </w:pPr>
      <w:r w:rsidRPr="0074687C">
        <w:rPr>
          <w:rFonts w:cs="Times New Roman"/>
          <w:lang w:val="sq-AL"/>
        </w:rPr>
        <w:t xml:space="preserve">i. </w:t>
      </w:r>
      <w:r w:rsidR="00300E9E" w:rsidRPr="0074687C">
        <w:rPr>
          <w:rFonts w:cs="Times New Roman"/>
          <w:lang w:val="sq-AL"/>
        </w:rPr>
        <w:t>çdo direktivë të aplikueshme të vlefshmërisë ajrore ose kërkesë të vazhdueshmërisë së vlefshmërisë ajrore</w:t>
      </w:r>
      <w:r w:rsidR="00E07643" w:rsidRPr="0074687C">
        <w:rPr>
          <w:rFonts w:cs="Times New Roman"/>
          <w:lang w:val="sq-AL"/>
        </w:rPr>
        <w:t xml:space="preserve"> </w:t>
      </w:r>
      <w:r w:rsidR="00300E9E" w:rsidRPr="0074687C">
        <w:rPr>
          <w:rFonts w:cs="Times New Roman"/>
          <w:lang w:val="sq-AL"/>
        </w:rPr>
        <w:t xml:space="preserve">të lëshuar ose miratuar nga </w:t>
      </w:r>
      <w:r w:rsidR="00575D54" w:rsidRPr="0074687C">
        <w:rPr>
          <w:rFonts w:cs="Times New Roman"/>
          <w:lang w:val="sq-AL"/>
        </w:rPr>
        <w:t>Republika e Shqipërisë, kur ai është shteti i</w:t>
      </w:r>
      <w:r w:rsidR="00F42933" w:rsidRPr="0074687C">
        <w:rPr>
          <w:rFonts w:cs="Times New Roman"/>
          <w:lang w:val="sq-AL"/>
        </w:rPr>
        <w:t xml:space="preserve"> </w:t>
      </w:r>
      <w:r w:rsidR="007136A0" w:rsidRPr="0074687C">
        <w:rPr>
          <w:rFonts w:cs="Times New Roman"/>
          <w:lang w:val="sq-AL"/>
        </w:rPr>
        <w:t>regjistrit</w:t>
      </w:r>
      <w:r w:rsidR="00300E9E" w:rsidRPr="0074687C">
        <w:rPr>
          <w:rFonts w:cs="Times New Roman"/>
          <w:lang w:val="sq-AL"/>
        </w:rPr>
        <w:t>; dhe</w:t>
      </w:r>
    </w:p>
    <w:p w14:paraId="14463A2B" w14:textId="1623D77D" w:rsidR="00300E9E" w:rsidRPr="0074687C" w:rsidRDefault="00ED06A4" w:rsidP="00610886">
      <w:pPr>
        <w:pStyle w:val="Paragrafi"/>
        <w:rPr>
          <w:rFonts w:cs="Times New Roman"/>
          <w:lang w:val="sq-AL"/>
        </w:rPr>
      </w:pPr>
      <w:r w:rsidRPr="0074687C">
        <w:rPr>
          <w:rFonts w:cs="Times New Roman"/>
          <w:lang w:val="sq-AL"/>
        </w:rPr>
        <w:t>ii.</w:t>
      </w:r>
      <w:r w:rsidR="00742E37" w:rsidRPr="0074687C">
        <w:rPr>
          <w:rFonts w:cs="Times New Roman"/>
          <w:lang w:val="sq-AL"/>
        </w:rPr>
        <w:t xml:space="preserve"> </w:t>
      </w:r>
      <w:r w:rsidR="00300E9E" w:rsidRPr="0074687C">
        <w:rPr>
          <w:rFonts w:cs="Times New Roman"/>
          <w:lang w:val="sq-AL"/>
        </w:rPr>
        <w:t xml:space="preserve">çdo informacion të detyrueshëm të sigurisë </w:t>
      </w:r>
      <w:r w:rsidR="00575D54" w:rsidRPr="0074687C">
        <w:rPr>
          <w:rFonts w:cs="Times New Roman"/>
          <w:lang w:val="sq-AL"/>
        </w:rPr>
        <w:t xml:space="preserve">në operim </w:t>
      </w:r>
      <w:r w:rsidR="00300E9E" w:rsidRPr="0074687C">
        <w:rPr>
          <w:rFonts w:cs="Times New Roman"/>
          <w:lang w:val="sq-AL"/>
        </w:rPr>
        <w:t xml:space="preserve">të lëshuar nga </w:t>
      </w:r>
      <w:r w:rsidR="00575D54" w:rsidRPr="0074687C">
        <w:rPr>
          <w:rFonts w:cs="Times New Roman"/>
          <w:lang w:val="sq-AL"/>
        </w:rPr>
        <w:t>Autoriteti i Aviacionit Civil dhe/ose A</w:t>
      </w:r>
      <w:r w:rsidR="001D2476" w:rsidRPr="0074687C">
        <w:rPr>
          <w:rFonts w:cs="Times New Roman"/>
          <w:lang w:val="sq-AL"/>
        </w:rPr>
        <w:t>gjencia</w:t>
      </w:r>
      <w:r w:rsidR="00300E9E" w:rsidRPr="0074687C">
        <w:rPr>
          <w:rFonts w:cs="Times New Roman"/>
          <w:lang w:val="sq-AL"/>
        </w:rPr>
        <w:t>, duke përfshirë direktivat e vlefshmërisë ajrore</w:t>
      </w:r>
      <w:r w:rsidR="00346304" w:rsidRPr="0074687C">
        <w:rPr>
          <w:rFonts w:cs="Times New Roman"/>
          <w:lang w:val="sq-AL"/>
        </w:rPr>
        <w:t>;</w:t>
      </w:r>
    </w:p>
    <w:p w14:paraId="50F19D57" w14:textId="6274E278" w:rsidR="00300E9E" w:rsidRPr="0074687C" w:rsidRDefault="00300E9E" w:rsidP="00610886">
      <w:pPr>
        <w:pStyle w:val="Paragrafi"/>
        <w:rPr>
          <w:rFonts w:cs="Times New Roman"/>
          <w:lang w:val="sq-AL"/>
        </w:rPr>
      </w:pPr>
      <w:r w:rsidRPr="0074687C">
        <w:rPr>
          <w:rFonts w:cs="Times New Roman"/>
          <w:lang w:val="sq-AL"/>
        </w:rPr>
        <w:t>g)</w:t>
      </w:r>
      <w:r w:rsidR="00742E37" w:rsidRPr="0074687C">
        <w:rPr>
          <w:rFonts w:cs="Times New Roman"/>
          <w:lang w:val="sq-AL"/>
        </w:rPr>
        <w:t xml:space="preserve"> </w:t>
      </w:r>
      <w:r w:rsidRPr="0074687C">
        <w:rPr>
          <w:rFonts w:cs="Times New Roman"/>
          <w:lang w:val="sq-AL"/>
        </w:rPr>
        <w:t xml:space="preserve">një lejim </w:t>
      </w:r>
      <w:r w:rsidR="00575D54" w:rsidRPr="0074687C">
        <w:rPr>
          <w:rFonts w:cs="Times New Roman"/>
          <w:lang w:val="sq-AL"/>
        </w:rPr>
        <w:t xml:space="preserve">për </w:t>
      </w:r>
      <w:r w:rsidRPr="0074687C">
        <w:rPr>
          <w:rFonts w:cs="Times New Roman"/>
          <w:lang w:val="sq-AL"/>
        </w:rPr>
        <w:t xml:space="preserve">shërbim lëshohet për avionin pas mirëmbajtjes nga organizatat e kualifikuara në pajtueshmëri me kërkesat e </w:t>
      </w:r>
      <w:r w:rsidR="00575D54" w:rsidRPr="0074687C">
        <w:rPr>
          <w:rFonts w:cs="Times New Roman"/>
          <w:lang w:val="sq-AL"/>
        </w:rPr>
        <w:t>Republikës së Shqipërisë, kur ai është shteti i</w:t>
      </w:r>
      <w:r w:rsidR="00F42933" w:rsidRPr="0074687C">
        <w:rPr>
          <w:rFonts w:cs="Times New Roman"/>
          <w:lang w:val="sq-AL"/>
        </w:rPr>
        <w:t xml:space="preserve"> </w:t>
      </w:r>
      <w:r w:rsidR="007136A0" w:rsidRPr="0074687C">
        <w:rPr>
          <w:rFonts w:cs="Times New Roman"/>
          <w:lang w:val="sq-AL"/>
        </w:rPr>
        <w:t>regjistrit</w:t>
      </w:r>
      <w:r w:rsidRPr="0074687C">
        <w:rPr>
          <w:rFonts w:cs="Times New Roman"/>
          <w:lang w:val="sq-AL"/>
        </w:rPr>
        <w:t xml:space="preserve">. Lejimi </w:t>
      </w:r>
      <w:r w:rsidR="00575D54" w:rsidRPr="0074687C">
        <w:rPr>
          <w:rFonts w:cs="Times New Roman"/>
          <w:lang w:val="sq-AL"/>
        </w:rPr>
        <w:t xml:space="preserve">për </w:t>
      </w:r>
      <w:r w:rsidRPr="0074687C">
        <w:rPr>
          <w:rFonts w:cs="Times New Roman"/>
          <w:lang w:val="sq-AL"/>
        </w:rPr>
        <w:t>shërbim i nënshkruar do të përmbajë, në veçanti, detajet bazë të mirëmbajtjes së kryer</w:t>
      </w:r>
      <w:r w:rsidR="00346304" w:rsidRPr="0074687C">
        <w:rPr>
          <w:rFonts w:cs="Times New Roman"/>
          <w:lang w:val="sq-AL"/>
        </w:rPr>
        <w:t>;</w:t>
      </w:r>
    </w:p>
    <w:p w14:paraId="60443B83" w14:textId="606ADF88" w:rsidR="00300E9E" w:rsidRPr="0074687C" w:rsidRDefault="00300E9E" w:rsidP="00610886">
      <w:pPr>
        <w:pStyle w:val="Paragrafi"/>
        <w:rPr>
          <w:rFonts w:cs="Times New Roman"/>
          <w:lang w:val="sq-AL"/>
        </w:rPr>
      </w:pPr>
      <w:r w:rsidRPr="0074687C">
        <w:rPr>
          <w:rFonts w:cs="Times New Roman"/>
          <w:lang w:val="sq-AL"/>
        </w:rPr>
        <w:t>h)</w:t>
      </w:r>
      <w:r w:rsidR="00742E37" w:rsidRPr="0074687C">
        <w:rPr>
          <w:rFonts w:cs="Times New Roman"/>
          <w:lang w:val="sq-AL"/>
        </w:rPr>
        <w:t xml:space="preserve"> </w:t>
      </w:r>
      <w:r w:rsidRPr="0074687C">
        <w:rPr>
          <w:rFonts w:cs="Times New Roman"/>
          <w:lang w:val="sq-AL"/>
        </w:rPr>
        <w:t>avioni inspektohet, përmes një inspektimi para fluturimit, para çdo fluturim</w:t>
      </w:r>
      <w:r w:rsidR="00346304" w:rsidRPr="0074687C">
        <w:rPr>
          <w:rFonts w:cs="Times New Roman"/>
          <w:lang w:val="sq-AL"/>
        </w:rPr>
        <w:t>;</w:t>
      </w:r>
    </w:p>
    <w:p w14:paraId="42F9C7E0" w14:textId="41B90E09" w:rsidR="00300E9E" w:rsidRPr="0074687C" w:rsidRDefault="00300E9E" w:rsidP="00610886">
      <w:pPr>
        <w:pStyle w:val="Paragrafi"/>
        <w:rPr>
          <w:rFonts w:cs="Times New Roman"/>
          <w:lang w:val="sq-AL"/>
        </w:rPr>
      </w:pPr>
      <w:r w:rsidRPr="0074687C">
        <w:rPr>
          <w:rFonts w:cs="Times New Roman"/>
          <w:lang w:val="sq-AL"/>
        </w:rPr>
        <w:t>i)</w:t>
      </w:r>
      <w:r w:rsidR="00742E37" w:rsidRPr="0074687C">
        <w:rPr>
          <w:rFonts w:cs="Times New Roman"/>
          <w:lang w:val="sq-AL"/>
        </w:rPr>
        <w:t xml:space="preserve"> </w:t>
      </w:r>
      <w:r w:rsidRPr="0074687C">
        <w:rPr>
          <w:rFonts w:cs="Times New Roman"/>
          <w:lang w:val="sq-AL"/>
        </w:rPr>
        <w:t xml:space="preserve">të gjitha modifikimet dhe riparimet janë në pajtueshmëri me kërkesat e vlefshmërisë ajrore të vendosura nga </w:t>
      </w:r>
      <w:r w:rsidR="00575D54" w:rsidRPr="0074687C">
        <w:rPr>
          <w:rFonts w:cs="Times New Roman"/>
          <w:lang w:val="sq-AL"/>
        </w:rPr>
        <w:t>Republika e Shqipërisë, kur ai është shteti i</w:t>
      </w:r>
      <w:r w:rsidR="00F42933" w:rsidRPr="0074687C">
        <w:rPr>
          <w:rFonts w:cs="Times New Roman"/>
          <w:lang w:val="sq-AL"/>
        </w:rPr>
        <w:t xml:space="preserve"> </w:t>
      </w:r>
      <w:r w:rsidR="00346304" w:rsidRPr="0074687C">
        <w:rPr>
          <w:rFonts w:cs="Times New Roman"/>
          <w:lang w:val="sq-AL"/>
        </w:rPr>
        <w:t>regjistrit;</w:t>
      </w:r>
    </w:p>
    <w:p w14:paraId="533B8BEA" w14:textId="6DCF2D14" w:rsidR="00300E9E" w:rsidRPr="0074687C" w:rsidRDefault="00300E9E" w:rsidP="00610886">
      <w:pPr>
        <w:pStyle w:val="Paragrafi"/>
        <w:rPr>
          <w:rFonts w:cs="Times New Roman"/>
          <w:lang w:val="sq-AL"/>
        </w:rPr>
      </w:pPr>
      <w:r w:rsidRPr="0074687C">
        <w:rPr>
          <w:rFonts w:cs="Times New Roman"/>
          <w:lang w:val="sq-AL"/>
        </w:rPr>
        <w:t>j)</w:t>
      </w:r>
      <w:r w:rsidR="00742E37" w:rsidRPr="0074687C">
        <w:rPr>
          <w:rFonts w:cs="Times New Roman"/>
          <w:lang w:val="sq-AL"/>
        </w:rPr>
        <w:t xml:space="preserve"> </w:t>
      </w:r>
      <w:r w:rsidRPr="0074687C">
        <w:rPr>
          <w:rFonts w:cs="Times New Roman"/>
          <w:lang w:val="sq-AL"/>
        </w:rPr>
        <w:t>të dhënat e mëposhtme të avionit janë të disponueshme derisa informacioni që përmban të jetë zëvendësuar nga një informacion i ri ekuivalent në objekt dhe</w:t>
      </w:r>
      <w:r w:rsidR="00E07643" w:rsidRPr="0074687C">
        <w:rPr>
          <w:rFonts w:cs="Times New Roman"/>
          <w:lang w:val="sq-AL"/>
        </w:rPr>
        <w:t xml:space="preserve"> </w:t>
      </w:r>
      <w:r w:rsidRPr="0074687C">
        <w:rPr>
          <w:rFonts w:cs="Times New Roman"/>
          <w:lang w:val="sq-AL"/>
        </w:rPr>
        <w:t>detaje</w:t>
      </w:r>
      <w:r w:rsidR="0096769B" w:rsidRPr="0074687C">
        <w:rPr>
          <w:rFonts w:cs="Times New Roman"/>
          <w:lang w:val="sq-AL"/>
        </w:rPr>
        <w:t>, por</w:t>
      </w:r>
      <w:r w:rsidRPr="0074687C">
        <w:rPr>
          <w:rFonts w:cs="Times New Roman"/>
          <w:lang w:val="sq-AL"/>
        </w:rPr>
        <w:t xml:space="preserve"> jo më pak se 24 muaj:</w:t>
      </w:r>
    </w:p>
    <w:p w14:paraId="2E736EA5" w14:textId="7FAA8A26" w:rsidR="00300E9E" w:rsidRPr="0074687C" w:rsidRDefault="007D14EB" w:rsidP="00610886">
      <w:pPr>
        <w:pStyle w:val="Paragrafi"/>
        <w:tabs>
          <w:tab w:val="left" w:pos="90"/>
        </w:tabs>
        <w:rPr>
          <w:rFonts w:cs="Times New Roman"/>
          <w:lang w:val="sq-AL"/>
        </w:rPr>
      </w:pPr>
      <w:r w:rsidRPr="0074687C">
        <w:rPr>
          <w:rFonts w:cs="Times New Roman"/>
          <w:lang w:val="sq-AL"/>
        </w:rPr>
        <w:t>1</w:t>
      </w:r>
      <w:r w:rsidR="001E34D3" w:rsidRPr="0074687C">
        <w:rPr>
          <w:rFonts w:cs="Times New Roman"/>
          <w:lang w:val="sq-AL"/>
        </w:rPr>
        <w:t>)</w:t>
      </w:r>
      <w:r w:rsidRPr="0074687C">
        <w:rPr>
          <w:rFonts w:cs="Times New Roman"/>
          <w:lang w:val="sq-AL"/>
        </w:rPr>
        <w:t xml:space="preserve"> </w:t>
      </w:r>
      <w:r w:rsidR="00300E9E" w:rsidRPr="0074687C">
        <w:rPr>
          <w:rFonts w:cs="Times New Roman"/>
          <w:lang w:val="sq-AL"/>
        </w:rPr>
        <w:t>koha totale në shërbim</w:t>
      </w:r>
      <w:r w:rsidR="001B31B6" w:rsidRPr="0074687C">
        <w:rPr>
          <w:rFonts w:cs="Times New Roman"/>
          <w:lang w:val="sq-AL"/>
        </w:rPr>
        <w:t xml:space="preserve"> (</w:t>
      </w:r>
      <w:r w:rsidR="00300E9E" w:rsidRPr="0074687C">
        <w:rPr>
          <w:rFonts w:cs="Times New Roman"/>
          <w:lang w:val="sq-AL"/>
        </w:rPr>
        <w:t>orët, ciklet dhe ora kalendarike, sipas rastit) e</w:t>
      </w:r>
      <w:r w:rsidR="00E07643" w:rsidRPr="0074687C">
        <w:rPr>
          <w:rFonts w:cs="Times New Roman"/>
          <w:lang w:val="sq-AL"/>
        </w:rPr>
        <w:t xml:space="preserve"> </w:t>
      </w:r>
      <w:r w:rsidR="00300E9E" w:rsidRPr="0074687C">
        <w:rPr>
          <w:rFonts w:cs="Times New Roman"/>
          <w:lang w:val="sq-AL"/>
        </w:rPr>
        <w:t>avionit dhe e të gjithë komponentëve me jetëgjatësi të kufizuar;</w:t>
      </w:r>
    </w:p>
    <w:p w14:paraId="4B195641" w14:textId="77777777" w:rsidR="00300E9E" w:rsidRPr="0074687C" w:rsidRDefault="007D14EB" w:rsidP="00610886">
      <w:pPr>
        <w:pStyle w:val="Paragrafi"/>
        <w:rPr>
          <w:rFonts w:cs="Times New Roman"/>
          <w:lang w:val="sq-AL"/>
        </w:rPr>
      </w:pPr>
      <w:r w:rsidRPr="0074687C">
        <w:rPr>
          <w:rFonts w:cs="Times New Roman"/>
          <w:lang w:val="sq-AL"/>
        </w:rPr>
        <w:t>2</w:t>
      </w:r>
      <w:r w:rsidR="001E34D3" w:rsidRPr="0074687C">
        <w:rPr>
          <w:rFonts w:cs="Times New Roman"/>
          <w:lang w:val="sq-AL"/>
        </w:rPr>
        <w:t>)</w:t>
      </w:r>
      <w:r w:rsidRPr="0074687C">
        <w:rPr>
          <w:rFonts w:cs="Times New Roman"/>
          <w:lang w:val="sq-AL"/>
        </w:rPr>
        <w:t xml:space="preserve"> </w:t>
      </w:r>
      <w:r w:rsidR="00300E9E" w:rsidRPr="0074687C">
        <w:rPr>
          <w:rFonts w:cs="Times New Roman"/>
          <w:lang w:val="sq-AL"/>
        </w:rPr>
        <w:t>statusi aktual i pajtueshmërisë me kërkesat e T.A.201</w:t>
      </w:r>
      <w:r w:rsidR="001B31B6" w:rsidRPr="0074687C">
        <w:rPr>
          <w:rFonts w:cs="Times New Roman"/>
          <w:lang w:val="sq-AL"/>
        </w:rPr>
        <w:t xml:space="preserve"> (</w:t>
      </w:r>
      <w:r w:rsidR="00300E9E" w:rsidRPr="0074687C">
        <w:rPr>
          <w:rFonts w:cs="Times New Roman"/>
          <w:lang w:val="sq-AL"/>
        </w:rPr>
        <w:t>1)</w:t>
      </w:r>
      <w:r w:rsidR="001B31B6" w:rsidRPr="0074687C">
        <w:rPr>
          <w:rFonts w:cs="Times New Roman"/>
          <w:lang w:val="sq-AL"/>
        </w:rPr>
        <w:t xml:space="preserve"> (</w:t>
      </w:r>
      <w:r w:rsidR="00300E9E" w:rsidRPr="0074687C">
        <w:rPr>
          <w:rFonts w:cs="Times New Roman"/>
          <w:lang w:val="sq-AL"/>
        </w:rPr>
        <w:t>f);</w:t>
      </w:r>
    </w:p>
    <w:p w14:paraId="23F9DF7A" w14:textId="77777777" w:rsidR="00300E9E" w:rsidRPr="0074687C" w:rsidRDefault="007D14EB" w:rsidP="00610886">
      <w:pPr>
        <w:pStyle w:val="Paragrafi"/>
        <w:rPr>
          <w:rFonts w:cs="Times New Roman"/>
          <w:lang w:val="sq-AL"/>
        </w:rPr>
      </w:pPr>
      <w:r w:rsidRPr="0074687C">
        <w:rPr>
          <w:rFonts w:cs="Times New Roman"/>
          <w:lang w:val="sq-AL"/>
        </w:rPr>
        <w:t>3</w:t>
      </w:r>
      <w:r w:rsidR="001E34D3" w:rsidRPr="0074687C">
        <w:rPr>
          <w:rFonts w:cs="Times New Roman"/>
          <w:lang w:val="sq-AL"/>
        </w:rPr>
        <w:t>)</w:t>
      </w:r>
      <w:r w:rsidRPr="0074687C">
        <w:rPr>
          <w:rFonts w:cs="Times New Roman"/>
          <w:lang w:val="sq-AL"/>
        </w:rPr>
        <w:t xml:space="preserve"> </w:t>
      </w:r>
      <w:r w:rsidR="00300E9E" w:rsidRPr="0074687C">
        <w:rPr>
          <w:rFonts w:cs="Times New Roman"/>
          <w:lang w:val="sq-AL"/>
        </w:rPr>
        <w:t>statusi aktual i pajtueshmërisë me programin e mirëmbajtjes;</w:t>
      </w:r>
    </w:p>
    <w:p w14:paraId="2A05B853" w14:textId="6B4EDC51" w:rsidR="00300E9E" w:rsidRPr="0074687C" w:rsidRDefault="007D14EB" w:rsidP="00610886">
      <w:pPr>
        <w:pStyle w:val="Paragrafi"/>
        <w:rPr>
          <w:rFonts w:cs="Times New Roman"/>
          <w:lang w:val="sq-AL"/>
        </w:rPr>
      </w:pPr>
      <w:r w:rsidRPr="0074687C">
        <w:rPr>
          <w:rFonts w:cs="Times New Roman"/>
          <w:lang w:val="sq-AL"/>
        </w:rPr>
        <w:t>4</w:t>
      </w:r>
      <w:r w:rsidR="001E34D3" w:rsidRPr="0074687C">
        <w:rPr>
          <w:rFonts w:cs="Times New Roman"/>
          <w:lang w:val="sq-AL"/>
        </w:rPr>
        <w:t>)</w:t>
      </w:r>
      <w:r w:rsidRPr="0074687C">
        <w:rPr>
          <w:rFonts w:cs="Times New Roman"/>
          <w:lang w:val="sq-AL"/>
        </w:rPr>
        <w:t xml:space="preserve"> </w:t>
      </w:r>
      <w:r w:rsidR="00300E9E" w:rsidRPr="0074687C">
        <w:rPr>
          <w:rFonts w:cs="Times New Roman"/>
          <w:lang w:val="sq-AL"/>
        </w:rPr>
        <w:t xml:space="preserve">statusi aktual i modifikimeve dhe </w:t>
      </w:r>
      <w:r w:rsidR="001D2476" w:rsidRPr="0074687C">
        <w:rPr>
          <w:rFonts w:cs="Times New Roman"/>
          <w:lang w:val="sq-AL"/>
        </w:rPr>
        <w:t xml:space="preserve">i </w:t>
      </w:r>
      <w:r w:rsidR="00300E9E" w:rsidRPr="0074687C">
        <w:rPr>
          <w:rFonts w:cs="Times New Roman"/>
          <w:lang w:val="sq-AL"/>
        </w:rPr>
        <w:t xml:space="preserve">riparimeve së bashku me detajet e përshtatshme dhe të dhënat thelbësore për të treguar që ato janë në pajtueshmëri me kërkesat e vendosura nga </w:t>
      </w:r>
      <w:r w:rsidR="00575D54" w:rsidRPr="0074687C">
        <w:rPr>
          <w:rFonts w:cs="Times New Roman"/>
          <w:lang w:val="sq-AL"/>
        </w:rPr>
        <w:t xml:space="preserve">Republikës së Shqipërisë, kur ai është shteti i </w:t>
      </w:r>
      <w:r w:rsidR="00B14495" w:rsidRPr="0074687C">
        <w:rPr>
          <w:rFonts w:cs="Times New Roman"/>
          <w:lang w:val="sq-AL"/>
        </w:rPr>
        <w:t>regjistrit.</w:t>
      </w:r>
    </w:p>
    <w:p w14:paraId="3099E0F6" w14:textId="6FDD7B08" w:rsidR="00300E9E" w:rsidRPr="0074687C" w:rsidRDefault="00300E9E" w:rsidP="00610886">
      <w:pPr>
        <w:pStyle w:val="Paragrafi"/>
        <w:rPr>
          <w:rFonts w:cs="Times New Roman"/>
          <w:lang w:val="sq-AL"/>
        </w:rPr>
      </w:pPr>
      <w:r w:rsidRPr="0074687C">
        <w:rPr>
          <w:rFonts w:cs="Times New Roman"/>
          <w:lang w:val="sq-AL"/>
        </w:rPr>
        <w:t>2.</w:t>
      </w:r>
      <w:r w:rsidR="00742E37" w:rsidRPr="0074687C">
        <w:rPr>
          <w:rFonts w:cs="Times New Roman"/>
          <w:lang w:val="sq-AL"/>
        </w:rPr>
        <w:t xml:space="preserve"> </w:t>
      </w:r>
      <w:r w:rsidRPr="0074687C">
        <w:rPr>
          <w:rFonts w:cs="Times New Roman"/>
          <w:lang w:val="sq-AL"/>
        </w:rPr>
        <w:t>Detyrat e specifikuara në T.A.201</w:t>
      </w:r>
      <w:r w:rsidR="001B31B6" w:rsidRPr="0074687C">
        <w:rPr>
          <w:rFonts w:cs="Times New Roman"/>
          <w:lang w:val="sq-AL"/>
        </w:rPr>
        <w:t xml:space="preserve"> (</w:t>
      </w:r>
      <w:r w:rsidRPr="0074687C">
        <w:rPr>
          <w:rFonts w:cs="Times New Roman"/>
          <w:lang w:val="sq-AL"/>
        </w:rPr>
        <w:t>1) do të kontrollohen nga organizata e menaxhimit të vazhdueshmërisë së vlefshmërisë ajrore. Për këtë qëllim</w:t>
      </w:r>
      <w:r w:rsidR="00841B50" w:rsidRPr="0074687C">
        <w:rPr>
          <w:rFonts w:cs="Times New Roman"/>
          <w:lang w:val="sq-AL"/>
        </w:rPr>
        <w:t>,</w:t>
      </w:r>
      <w:r w:rsidRPr="0074687C">
        <w:rPr>
          <w:rFonts w:cs="Times New Roman"/>
          <w:lang w:val="sq-AL"/>
        </w:rPr>
        <w:t xml:space="preserve"> organizata do të jetë në pajtueshmëri me kërkesat shtesë të T.A</w:t>
      </w:r>
      <w:r w:rsidR="0075553E" w:rsidRPr="0074687C">
        <w:rPr>
          <w:rFonts w:cs="Times New Roman"/>
          <w:lang w:val="sq-AL"/>
        </w:rPr>
        <w:t>.</w:t>
      </w:r>
      <w:r w:rsidR="00E03D4E" w:rsidRPr="0074687C">
        <w:rPr>
          <w:rFonts w:cs="Times New Roman"/>
          <w:lang w:val="sq-AL"/>
        </w:rPr>
        <w:t>, nënp</w:t>
      </w:r>
      <w:r w:rsidRPr="0074687C">
        <w:rPr>
          <w:rFonts w:cs="Times New Roman"/>
          <w:lang w:val="sq-AL"/>
        </w:rPr>
        <w:t>jesa G.</w:t>
      </w:r>
    </w:p>
    <w:p w14:paraId="3C20F03C" w14:textId="0A82E5CF" w:rsidR="00300E9E" w:rsidRPr="0074687C" w:rsidRDefault="00300E9E" w:rsidP="00610886">
      <w:pPr>
        <w:pStyle w:val="Paragrafi"/>
        <w:rPr>
          <w:rFonts w:cs="Times New Roman"/>
          <w:lang w:val="sq-AL"/>
        </w:rPr>
      </w:pPr>
      <w:r w:rsidRPr="0074687C">
        <w:rPr>
          <w:rFonts w:cs="Times New Roman"/>
          <w:lang w:val="sq-AL"/>
        </w:rPr>
        <w:t>3.</w:t>
      </w:r>
      <w:r w:rsidR="00742E37" w:rsidRPr="0074687C">
        <w:rPr>
          <w:rFonts w:cs="Times New Roman"/>
          <w:lang w:val="sq-AL"/>
        </w:rPr>
        <w:t xml:space="preserve"> </w:t>
      </w:r>
      <w:r w:rsidRPr="0074687C">
        <w:rPr>
          <w:rFonts w:cs="Times New Roman"/>
          <w:lang w:val="sq-AL"/>
        </w:rPr>
        <w:t>Organizata e menaxhimit të vazhdueshmërisë së vlefshmër</w:t>
      </w:r>
      <w:r w:rsidR="00B14495" w:rsidRPr="0074687C">
        <w:rPr>
          <w:rFonts w:cs="Times New Roman"/>
          <w:lang w:val="sq-AL"/>
        </w:rPr>
        <w:t xml:space="preserve">isë ajrore e referuar në pikën </w:t>
      </w:r>
      <w:r w:rsidRPr="0074687C">
        <w:rPr>
          <w:rFonts w:cs="Times New Roman"/>
          <w:lang w:val="sq-AL"/>
        </w:rPr>
        <w:t>2 do të sigurojë</w:t>
      </w:r>
      <w:r w:rsidR="00841B50" w:rsidRPr="0074687C">
        <w:rPr>
          <w:rFonts w:cs="Times New Roman"/>
          <w:lang w:val="sq-AL"/>
        </w:rPr>
        <w:t>,</w:t>
      </w:r>
      <w:r w:rsidRPr="0074687C">
        <w:rPr>
          <w:rFonts w:cs="Times New Roman"/>
          <w:lang w:val="sq-AL"/>
        </w:rPr>
        <w:t xml:space="preserve"> që mirëmbajtja dhe lejimi i avionit në shërbim</w:t>
      </w:r>
      <w:r w:rsidR="00841B50" w:rsidRPr="0074687C">
        <w:rPr>
          <w:rFonts w:cs="Times New Roman"/>
          <w:lang w:val="sq-AL"/>
        </w:rPr>
        <w:t>,</w:t>
      </w:r>
      <w:r w:rsidRPr="0074687C">
        <w:rPr>
          <w:rFonts w:cs="Times New Roman"/>
          <w:lang w:val="sq-AL"/>
        </w:rPr>
        <w:t xml:space="preserve"> kryhen nga një organizatë mirëmbajtjeje që përmbush kërkesat e </w:t>
      </w:r>
      <w:r w:rsidR="00B14495" w:rsidRPr="0074687C">
        <w:rPr>
          <w:rFonts w:cs="Times New Roman"/>
          <w:lang w:val="sq-AL"/>
        </w:rPr>
        <w:t>n</w:t>
      </w:r>
      <w:r w:rsidRPr="0074687C">
        <w:rPr>
          <w:rFonts w:cs="Times New Roman"/>
          <w:lang w:val="sq-AL"/>
        </w:rPr>
        <w:t>ën</w:t>
      </w:r>
      <w:r w:rsidR="00575D54" w:rsidRPr="0074687C">
        <w:rPr>
          <w:rFonts w:cs="Times New Roman"/>
          <w:lang w:val="sq-AL"/>
        </w:rPr>
        <w:t>p</w:t>
      </w:r>
      <w:r w:rsidRPr="0074687C">
        <w:rPr>
          <w:rFonts w:cs="Times New Roman"/>
          <w:lang w:val="sq-AL"/>
        </w:rPr>
        <w:t>jës</w:t>
      </w:r>
      <w:r w:rsidR="00575D54" w:rsidRPr="0074687C">
        <w:rPr>
          <w:rFonts w:cs="Times New Roman"/>
          <w:lang w:val="sq-AL"/>
        </w:rPr>
        <w:t>ë</w:t>
      </w:r>
      <w:r w:rsidRPr="0074687C">
        <w:rPr>
          <w:rFonts w:cs="Times New Roman"/>
          <w:lang w:val="sq-AL"/>
        </w:rPr>
        <w:t xml:space="preserve">s E të </w:t>
      </w:r>
      <w:r w:rsidR="00D90A10" w:rsidRPr="0074687C">
        <w:rPr>
          <w:rFonts w:cs="Times New Roman"/>
          <w:lang w:val="sq-AL"/>
        </w:rPr>
        <w:t>këtij anek</w:t>
      </w:r>
      <w:r w:rsidR="00B357EF" w:rsidRPr="0074687C">
        <w:rPr>
          <w:rFonts w:cs="Times New Roman"/>
          <w:lang w:val="sq-AL"/>
        </w:rPr>
        <w:t xml:space="preserve">si </w:t>
      </w:r>
      <w:r w:rsidR="001B31B6" w:rsidRPr="0074687C">
        <w:rPr>
          <w:rFonts w:cs="Times New Roman"/>
          <w:lang w:val="sq-AL"/>
        </w:rPr>
        <w:t>(</w:t>
      </w:r>
      <w:r w:rsidR="00AD164D" w:rsidRPr="0074687C">
        <w:rPr>
          <w:rFonts w:cs="Times New Roman"/>
          <w:lang w:val="sq-AL"/>
        </w:rPr>
        <w:t xml:space="preserve">pjesa </w:t>
      </w:r>
      <w:r w:rsidRPr="0074687C">
        <w:rPr>
          <w:rFonts w:cs="Times New Roman"/>
          <w:lang w:val="sq-AL"/>
        </w:rPr>
        <w:t>T). Për këtë qëllim, kur</w:t>
      </w:r>
      <w:r w:rsidR="00E07643" w:rsidRPr="0074687C">
        <w:rPr>
          <w:rFonts w:cs="Times New Roman"/>
          <w:lang w:val="sq-AL"/>
        </w:rPr>
        <w:t xml:space="preserve"> </w:t>
      </w:r>
      <w:r w:rsidRPr="0074687C">
        <w:rPr>
          <w:rFonts w:cs="Times New Roman"/>
          <w:lang w:val="sq-AL"/>
        </w:rPr>
        <w:t xml:space="preserve">vetë organizata e menaxhimit të vazhdueshmërisë së vlefshmërisë ajrore nuk përmbush këto kërkesa, ajo do të krijojë një kontratë me një organizatë mirëmbajtjeje </w:t>
      </w:r>
      <w:r w:rsidR="00575D54" w:rsidRPr="0074687C">
        <w:rPr>
          <w:rFonts w:cs="Times New Roman"/>
          <w:lang w:val="sq-AL"/>
        </w:rPr>
        <w:t xml:space="preserve">që </w:t>
      </w:r>
      <w:r w:rsidRPr="0074687C">
        <w:rPr>
          <w:rFonts w:cs="Times New Roman"/>
          <w:lang w:val="sq-AL"/>
        </w:rPr>
        <w:t xml:space="preserve">përmbush </w:t>
      </w:r>
      <w:r w:rsidR="00575D54" w:rsidRPr="0074687C">
        <w:rPr>
          <w:rFonts w:cs="Times New Roman"/>
          <w:lang w:val="sq-AL"/>
        </w:rPr>
        <w:t>këto</w:t>
      </w:r>
      <w:r w:rsidRPr="0074687C">
        <w:rPr>
          <w:rFonts w:cs="Times New Roman"/>
          <w:lang w:val="sq-AL"/>
        </w:rPr>
        <w:t xml:space="preserve"> kërkesa. </w:t>
      </w:r>
    </w:p>
    <w:p w14:paraId="56ACFF05" w14:textId="77777777" w:rsidR="00300E9E" w:rsidRPr="0074687C" w:rsidRDefault="00300E9E" w:rsidP="00610886">
      <w:pPr>
        <w:pStyle w:val="Paragrafi"/>
        <w:rPr>
          <w:rFonts w:cs="Times New Roman"/>
          <w:lang w:val="sq-AL"/>
        </w:rPr>
      </w:pPr>
    </w:p>
    <w:p w14:paraId="7A4E516D" w14:textId="79093ABA" w:rsidR="00300E9E" w:rsidRPr="0074687C" w:rsidRDefault="00300E9E" w:rsidP="00610886">
      <w:pPr>
        <w:pStyle w:val="Paragrafi"/>
        <w:jc w:val="center"/>
        <w:rPr>
          <w:rFonts w:cs="Times New Roman"/>
          <w:lang w:val="sq-AL"/>
        </w:rPr>
      </w:pPr>
      <w:r w:rsidRPr="0074687C">
        <w:rPr>
          <w:rFonts w:cs="Times New Roman"/>
          <w:lang w:val="sq-AL"/>
        </w:rPr>
        <w:t>NËNPJESA E</w:t>
      </w:r>
      <w:r w:rsidR="0074687C">
        <w:rPr>
          <w:rFonts w:cs="Times New Roman"/>
          <w:lang w:val="sq-AL"/>
        </w:rPr>
        <w:t xml:space="preserve">. </w:t>
      </w:r>
      <w:r w:rsidRPr="0074687C">
        <w:rPr>
          <w:rFonts w:cs="Times New Roman"/>
          <w:lang w:val="sq-AL"/>
        </w:rPr>
        <w:t>ORGANIZATA E MIRËMBAJTJES</w:t>
      </w:r>
    </w:p>
    <w:p w14:paraId="2996B278" w14:textId="77777777" w:rsidR="00567313" w:rsidRPr="0074687C" w:rsidRDefault="00567313" w:rsidP="00610886">
      <w:pPr>
        <w:pStyle w:val="Paragrafi"/>
        <w:rPr>
          <w:rFonts w:cs="Times New Roman"/>
          <w:lang w:val="sq-AL"/>
        </w:rPr>
      </w:pPr>
    </w:p>
    <w:p w14:paraId="1549606A" w14:textId="77777777" w:rsidR="00300E9E" w:rsidRPr="0074687C" w:rsidRDefault="00300E9E" w:rsidP="00610886">
      <w:pPr>
        <w:pStyle w:val="Paragrafi"/>
        <w:rPr>
          <w:rFonts w:cs="Times New Roman"/>
          <w:b/>
          <w:lang w:val="sq-AL"/>
        </w:rPr>
      </w:pPr>
      <w:r w:rsidRPr="0074687C">
        <w:rPr>
          <w:rFonts w:cs="Times New Roman"/>
          <w:b/>
          <w:lang w:val="sq-AL"/>
        </w:rPr>
        <w:t>T.A.501 Organizata e mirëmbajtjes</w:t>
      </w:r>
    </w:p>
    <w:p w14:paraId="38904F4B" w14:textId="0EC83988" w:rsidR="00300E9E" w:rsidRPr="0074687C" w:rsidRDefault="00300E9E" w:rsidP="00610886">
      <w:pPr>
        <w:pStyle w:val="Paragrafi"/>
        <w:rPr>
          <w:rFonts w:cs="Times New Roman"/>
          <w:lang w:val="sq-AL"/>
        </w:rPr>
      </w:pPr>
      <w:r w:rsidRPr="0074687C">
        <w:rPr>
          <w:rFonts w:cs="Times New Roman"/>
          <w:lang w:val="sq-AL"/>
        </w:rPr>
        <w:t>Organizata e menaxhimit të vazhdueshmërisë së vlefshmërisë ajrore do të sigurojë që avion dhe komponentët e tij mirëmbahen nga organizata në pajtueshmëri me kërkesat e mëposhtme:</w:t>
      </w:r>
    </w:p>
    <w:p w14:paraId="68DEB68D" w14:textId="5E6CCB83" w:rsidR="00300E9E" w:rsidRPr="0074687C" w:rsidRDefault="001A3934"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Organizata mban një miratim të organizatës së mirëmbajtjes të lëshuar ose</w:t>
      </w:r>
      <w:r w:rsidR="00841B50" w:rsidRPr="0074687C">
        <w:rPr>
          <w:rFonts w:cs="Times New Roman"/>
          <w:lang w:val="sq-AL"/>
        </w:rPr>
        <w:t xml:space="preserve"> të</w:t>
      </w:r>
      <w:r w:rsidR="00300E9E" w:rsidRPr="0074687C">
        <w:rPr>
          <w:rFonts w:cs="Times New Roman"/>
          <w:lang w:val="sq-AL"/>
        </w:rPr>
        <w:t xml:space="preserve"> pranuar </w:t>
      </w:r>
      <w:r w:rsidR="007523F5" w:rsidRPr="0074687C">
        <w:rPr>
          <w:rFonts w:cs="Times New Roman"/>
          <w:lang w:val="sq-AL"/>
        </w:rPr>
        <w:t xml:space="preserve">në </w:t>
      </w:r>
      <w:r w:rsidR="00C13D1D" w:rsidRPr="0074687C">
        <w:rPr>
          <w:rFonts w:cs="Times New Roman"/>
          <w:lang w:val="sq-AL"/>
        </w:rPr>
        <w:t>shtetin e regjistrit.</w:t>
      </w:r>
    </w:p>
    <w:p w14:paraId="14A6EA25" w14:textId="69AA2518" w:rsidR="00300E9E" w:rsidRPr="0074687C" w:rsidRDefault="001A3934"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Objekti i miratimit të organizatës përfshin avionin dhe/ose komponentin përkatës.</w:t>
      </w:r>
    </w:p>
    <w:p w14:paraId="2D24F0EF" w14:textId="36D28D51" w:rsidR="00300E9E" w:rsidRPr="0074687C" w:rsidRDefault="001A3934" w:rsidP="00610886">
      <w:pPr>
        <w:pStyle w:val="Paragrafi"/>
        <w:rPr>
          <w:rFonts w:cs="Times New Roman"/>
          <w:lang w:val="sq-AL"/>
        </w:rPr>
      </w:pPr>
      <w:r w:rsidRPr="0074687C">
        <w:rPr>
          <w:rFonts w:cs="Times New Roman"/>
          <w:lang w:val="sq-AL"/>
        </w:rPr>
        <w:lastRenderedPageBreak/>
        <w:t xml:space="preserve">3. </w:t>
      </w:r>
      <w:r w:rsidR="00300E9E" w:rsidRPr="0074687C">
        <w:rPr>
          <w:rFonts w:cs="Times New Roman"/>
          <w:lang w:val="sq-AL"/>
        </w:rPr>
        <w:t>Organizata ka vendosur një sistem të raportimit të ngjarjeve që siguron që çdo gjendje e identifikuar e një avioni ose komponenti që rrezikon sigurinë e fluturimit i raportohet operatorit,</w:t>
      </w:r>
      <w:r w:rsidR="00975583" w:rsidRPr="0074687C">
        <w:rPr>
          <w:rFonts w:cs="Times New Roman"/>
          <w:lang w:val="sq-AL"/>
        </w:rPr>
        <w:t xml:space="preserve"> </w:t>
      </w:r>
      <w:r w:rsidR="00471E0B" w:rsidRPr="0074687C">
        <w:rPr>
          <w:rFonts w:cs="Times New Roman"/>
          <w:lang w:val="sq-AL"/>
        </w:rPr>
        <w:t xml:space="preserve">autoritetit kompetent </w:t>
      </w:r>
      <w:r w:rsidR="00300E9E" w:rsidRPr="0074687C">
        <w:rPr>
          <w:rFonts w:cs="Times New Roman"/>
          <w:lang w:val="sq-AL"/>
        </w:rPr>
        <w:t>të operatorit, organizatës përgjegjëse për projektimin e tipit ose projektimin e tipit shtesë dhe organizatës së menaxhimit të vazhdueshmërisë së vlefshmërisë ajrore.</w:t>
      </w:r>
    </w:p>
    <w:p w14:paraId="799CFBD1" w14:textId="77777777" w:rsidR="00300E9E" w:rsidRPr="0074687C" w:rsidRDefault="001A3934"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Organizata ka vendosur një manual të organizatës që ofron një përshkrim të të gjitha procedurave të organizatës.</w:t>
      </w:r>
    </w:p>
    <w:p w14:paraId="16758A1F" w14:textId="77777777" w:rsidR="00300E9E" w:rsidRPr="0074687C" w:rsidRDefault="00300E9E" w:rsidP="00610886">
      <w:pPr>
        <w:pStyle w:val="Paragrafi"/>
        <w:rPr>
          <w:rFonts w:cs="Times New Roman"/>
          <w:lang w:val="sq-AL"/>
        </w:rPr>
      </w:pPr>
    </w:p>
    <w:p w14:paraId="07998B79" w14:textId="42B4510F" w:rsidR="00421909" w:rsidRPr="0074687C" w:rsidRDefault="00DF4073" w:rsidP="00610886">
      <w:pPr>
        <w:pStyle w:val="Paragrafi"/>
        <w:jc w:val="center"/>
        <w:rPr>
          <w:rFonts w:cs="Times New Roman"/>
          <w:lang w:val="sq-AL"/>
        </w:rPr>
      </w:pPr>
      <w:r w:rsidRPr="0074687C">
        <w:rPr>
          <w:rFonts w:cs="Times New Roman"/>
          <w:lang w:val="sq-AL"/>
        </w:rPr>
        <w:t>NËNPJESA G</w:t>
      </w:r>
      <w:r w:rsidR="0074687C">
        <w:rPr>
          <w:rFonts w:cs="Times New Roman"/>
          <w:lang w:val="sq-AL"/>
        </w:rPr>
        <w:t xml:space="preserve">. </w:t>
      </w:r>
      <w:r w:rsidR="00421909" w:rsidRPr="0074687C">
        <w:rPr>
          <w:rFonts w:cs="Times New Roman"/>
          <w:lang w:val="sq-AL"/>
        </w:rPr>
        <w:t>KËRKESA</w:t>
      </w:r>
      <w:r w:rsidR="00196F9E" w:rsidRPr="0074687C">
        <w:rPr>
          <w:rFonts w:cs="Times New Roman"/>
          <w:lang w:val="sq-AL"/>
        </w:rPr>
        <w:t>T</w:t>
      </w:r>
      <w:r w:rsidR="00421909" w:rsidRPr="0074687C">
        <w:rPr>
          <w:rFonts w:cs="Times New Roman"/>
          <w:lang w:val="sq-AL"/>
        </w:rPr>
        <w:t xml:space="preserve"> SHTESË PËR ORGANIZATAT E VAZHDUESHMËRISË SË VLEFSHMËRISË AJRORE </w:t>
      </w:r>
      <w:r w:rsidR="00196F9E" w:rsidRPr="0074687C">
        <w:rPr>
          <w:rFonts w:cs="Times New Roman"/>
          <w:lang w:val="sq-AL"/>
        </w:rPr>
        <w:t xml:space="preserve">TË </w:t>
      </w:r>
      <w:r w:rsidR="00421909" w:rsidRPr="0074687C">
        <w:rPr>
          <w:rFonts w:cs="Times New Roman"/>
          <w:lang w:val="sq-AL"/>
        </w:rPr>
        <w:t>MIRATUAR</w:t>
      </w:r>
      <w:r w:rsidR="00196F9E" w:rsidRPr="0074687C">
        <w:rPr>
          <w:rFonts w:cs="Times New Roman"/>
          <w:lang w:val="sq-AL"/>
        </w:rPr>
        <w:t>A</w:t>
      </w:r>
      <w:r w:rsidR="00421909" w:rsidRPr="0074687C">
        <w:rPr>
          <w:rFonts w:cs="Times New Roman"/>
          <w:lang w:val="sq-AL"/>
        </w:rPr>
        <w:t xml:space="preserve"> NË PËRPUTHJE </w:t>
      </w:r>
      <w:r w:rsidR="00D0072C" w:rsidRPr="0074687C">
        <w:rPr>
          <w:rFonts w:cs="Times New Roman"/>
          <w:lang w:val="sq-AL"/>
        </w:rPr>
        <w:t>ME ANEKS</w:t>
      </w:r>
      <w:r w:rsidR="00196F9E" w:rsidRPr="0074687C">
        <w:rPr>
          <w:rFonts w:cs="Times New Roman"/>
          <w:lang w:val="sq-AL"/>
        </w:rPr>
        <w:t xml:space="preserve">IN </w:t>
      </w:r>
      <w:r w:rsidR="00421909" w:rsidRPr="0074687C">
        <w:rPr>
          <w:rFonts w:cs="Times New Roman"/>
          <w:lang w:val="sq-AL"/>
        </w:rPr>
        <w:t>Ve (</w:t>
      </w:r>
      <w:r w:rsidR="00CE768F" w:rsidRPr="0074687C">
        <w:rPr>
          <w:rFonts w:cs="Times New Roman"/>
          <w:lang w:val="sq-AL"/>
        </w:rPr>
        <w:t>PJESA-</w:t>
      </w:r>
      <w:r w:rsidR="00421909" w:rsidRPr="0074687C">
        <w:rPr>
          <w:rFonts w:cs="Times New Roman"/>
          <w:lang w:val="sq-AL"/>
        </w:rPr>
        <w:t>CAMO)</w:t>
      </w:r>
    </w:p>
    <w:p w14:paraId="28884620" w14:textId="77777777" w:rsidR="00DF4073" w:rsidRPr="0074687C" w:rsidRDefault="00DF4073" w:rsidP="00610886">
      <w:pPr>
        <w:pStyle w:val="Paragrafi"/>
        <w:rPr>
          <w:rFonts w:cs="Times New Roman"/>
          <w:lang w:val="sq-AL"/>
        </w:rPr>
      </w:pPr>
    </w:p>
    <w:p w14:paraId="0EF6F0B3" w14:textId="14B3E933" w:rsidR="00421909" w:rsidRPr="0074687C" w:rsidRDefault="00421909" w:rsidP="00610886">
      <w:pPr>
        <w:pStyle w:val="Paragrafi"/>
        <w:rPr>
          <w:rFonts w:cs="Times New Roman"/>
          <w:b/>
          <w:lang w:val="sq-AL"/>
        </w:rPr>
      </w:pPr>
      <w:r w:rsidRPr="0074687C">
        <w:rPr>
          <w:rFonts w:cs="Times New Roman"/>
          <w:b/>
          <w:lang w:val="sq-AL"/>
        </w:rPr>
        <w:t>T.A.701</w:t>
      </w:r>
      <w:r w:rsidR="00F42933" w:rsidRPr="0074687C">
        <w:rPr>
          <w:rFonts w:cs="Times New Roman"/>
          <w:b/>
          <w:lang w:val="sq-AL"/>
        </w:rPr>
        <w:t xml:space="preserve"> </w:t>
      </w:r>
      <w:r w:rsidRPr="0074687C">
        <w:rPr>
          <w:rFonts w:cs="Times New Roman"/>
          <w:b/>
          <w:lang w:val="sq-AL"/>
        </w:rPr>
        <w:t>Fushëveprimi</w:t>
      </w:r>
    </w:p>
    <w:p w14:paraId="785AC309" w14:textId="543D8E4D" w:rsidR="00421909" w:rsidRPr="0074687C" w:rsidRDefault="00421909" w:rsidP="00610886">
      <w:pPr>
        <w:pStyle w:val="Paragrafi"/>
        <w:rPr>
          <w:rFonts w:cs="Times New Roman"/>
          <w:lang w:val="sq-AL"/>
        </w:rPr>
      </w:pPr>
      <w:r w:rsidRPr="0074687C">
        <w:rPr>
          <w:rFonts w:cs="Times New Roman"/>
          <w:lang w:val="sq-AL"/>
        </w:rPr>
        <w:t xml:space="preserve">Kjo </w:t>
      </w:r>
      <w:r w:rsidR="00CE768F" w:rsidRPr="0074687C">
        <w:rPr>
          <w:rFonts w:cs="Times New Roman"/>
          <w:lang w:val="sq-AL"/>
        </w:rPr>
        <w:t xml:space="preserve">nënpjesë </w:t>
      </w:r>
      <w:r w:rsidRPr="0074687C">
        <w:rPr>
          <w:rFonts w:cs="Times New Roman"/>
          <w:lang w:val="sq-AL"/>
        </w:rPr>
        <w:t>përcakton kërkesat që duhen përmbushur, përveç kërkesave</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w:t>
      </w:r>
      <w:r w:rsidR="00196F9E" w:rsidRPr="0074687C">
        <w:rPr>
          <w:rFonts w:cs="Times New Roman"/>
          <w:lang w:val="sq-AL"/>
        </w:rPr>
        <w:t>c</w:t>
      </w:r>
      <w:r w:rsidRPr="0074687C">
        <w:rPr>
          <w:rFonts w:cs="Times New Roman"/>
          <w:lang w:val="sq-AL"/>
        </w:rPr>
        <w:t xml:space="preserve"> (Pjesa-CAMO), nga një organizatë e miratuar në përputhje me atë </w:t>
      </w:r>
      <w:r w:rsidR="00196F9E" w:rsidRPr="0074687C">
        <w:rPr>
          <w:rFonts w:cs="Times New Roman"/>
          <w:lang w:val="sq-AL"/>
        </w:rPr>
        <w:t>Aneks</w:t>
      </w:r>
      <w:r w:rsidRPr="0074687C">
        <w:rPr>
          <w:rFonts w:cs="Times New Roman"/>
          <w:lang w:val="sq-AL"/>
        </w:rPr>
        <w:t>, që të ketë të drejtën të kontrollojë kryerjen e detyrave të përcaktuara në pikën T</w:t>
      </w:r>
      <w:r w:rsidR="00471E0B" w:rsidRPr="0074687C">
        <w:rPr>
          <w:rFonts w:cs="Times New Roman"/>
          <w:lang w:val="sq-AL"/>
        </w:rPr>
        <w:t>.</w:t>
      </w:r>
      <w:r w:rsidRPr="0074687C">
        <w:rPr>
          <w:rFonts w:cs="Times New Roman"/>
          <w:lang w:val="sq-AL"/>
        </w:rPr>
        <w:t>A.201.;</w:t>
      </w:r>
    </w:p>
    <w:p w14:paraId="0FB9B8A4" w14:textId="723C7394" w:rsidR="00421909" w:rsidRPr="0074687C" w:rsidRDefault="00421909" w:rsidP="00610886">
      <w:pPr>
        <w:pStyle w:val="Paragrafi"/>
        <w:rPr>
          <w:rFonts w:cs="Times New Roman"/>
          <w:b/>
          <w:lang w:val="sq-AL"/>
        </w:rPr>
      </w:pPr>
      <w:r w:rsidRPr="0074687C">
        <w:rPr>
          <w:rFonts w:cs="Times New Roman"/>
          <w:b/>
          <w:lang w:val="sq-AL"/>
        </w:rPr>
        <w:t>T.A.704</w:t>
      </w:r>
      <w:r w:rsidR="00F42933" w:rsidRPr="0074687C">
        <w:rPr>
          <w:rFonts w:cs="Times New Roman"/>
          <w:b/>
          <w:lang w:val="sq-AL"/>
        </w:rPr>
        <w:t xml:space="preserve"> </w:t>
      </w:r>
      <w:r w:rsidR="00471E0B" w:rsidRPr="0074687C">
        <w:rPr>
          <w:rFonts w:cs="Times New Roman"/>
          <w:b/>
          <w:lang w:val="sq-AL"/>
        </w:rPr>
        <w:t xml:space="preserve">Manuali </w:t>
      </w:r>
      <w:r w:rsidRPr="0074687C">
        <w:rPr>
          <w:rFonts w:cs="Times New Roman"/>
          <w:b/>
          <w:lang w:val="sq-AL"/>
        </w:rPr>
        <w:t>i menaxhimit të vazhdueshmërisë së vlefshmërisë ajrore</w:t>
      </w:r>
    </w:p>
    <w:p w14:paraId="3CFB5733" w14:textId="0B31EC32" w:rsidR="00421909" w:rsidRPr="0074687C" w:rsidRDefault="00421909" w:rsidP="00610886">
      <w:pPr>
        <w:pStyle w:val="Paragrafi"/>
        <w:rPr>
          <w:rFonts w:cs="Times New Roman"/>
          <w:lang w:val="sq-AL"/>
        </w:rPr>
      </w:pPr>
      <w:r w:rsidRPr="0074687C">
        <w:rPr>
          <w:rFonts w:cs="Times New Roman"/>
          <w:lang w:val="sq-AL"/>
        </w:rPr>
        <w:t xml:space="preserve">Përveç kërkesave të parashikuara në pikën CAMO.A.300, </w:t>
      </w:r>
      <w:r w:rsidR="00471E0B" w:rsidRPr="0074687C">
        <w:rPr>
          <w:rFonts w:cs="Times New Roman"/>
          <w:lang w:val="sq-AL"/>
        </w:rPr>
        <w:t xml:space="preserve">manuali </w:t>
      </w:r>
      <w:r w:rsidRPr="0074687C">
        <w:rPr>
          <w:rFonts w:cs="Times New Roman"/>
          <w:lang w:val="sq-AL"/>
        </w:rPr>
        <w:t xml:space="preserve">përmban procedura që specifikojnë se si organizata siguron përputhshmërinë me </w:t>
      </w:r>
      <w:r w:rsidR="008F114E" w:rsidRPr="0074687C">
        <w:rPr>
          <w:rFonts w:cs="Times New Roman"/>
          <w:lang w:val="sq-AL"/>
        </w:rPr>
        <w:t>këtë aneks</w:t>
      </w:r>
      <w:r w:rsidRPr="0074687C">
        <w:rPr>
          <w:rFonts w:cs="Times New Roman"/>
          <w:lang w:val="sq-AL"/>
        </w:rPr>
        <w:t>.</w:t>
      </w:r>
      <w:r w:rsidR="00702D7C" w:rsidRPr="0074687C">
        <w:rPr>
          <w:rFonts w:cs="Times New Roman"/>
          <w:lang w:val="sq-AL"/>
        </w:rPr>
        <w:t>;</w:t>
      </w:r>
    </w:p>
    <w:p w14:paraId="54D8E812" w14:textId="0EF94915" w:rsidR="00421909" w:rsidRPr="0074687C" w:rsidRDefault="00421909" w:rsidP="00610886">
      <w:pPr>
        <w:pStyle w:val="Paragrafi"/>
        <w:rPr>
          <w:rFonts w:cs="Times New Roman"/>
          <w:b/>
          <w:lang w:val="sq-AL"/>
        </w:rPr>
      </w:pPr>
      <w:r w:rsidRPr="0074687C">
        <w:rPr>
          <w:rFonts w:cs="Times New Roman"/>
          <w:b/>
          <w:lang w:val="sq-AL"/>
        </w:rPr>
        <w:t>T.A.706 Kërkesat e personelit</w:t>
      </w:r>
    </w:p>
    <w:p w14:paraId="1A0AE8CC" w14:textId="1518DC50" w:rsidR="00421909" w:rsidRPr="0074687C" w:rsidRDefault="00421909" w:rsidP="00610886">
      <w:pPr>
        <w:pStyle w:val="Paragrafi"/>
        <w:rPr>
          <w:rFonts w:cs="Times New Roman"/>
          <w:lang w:val="sq-AL"/>
        </w:rPr>
      </w:pPr>
      <w:r w:rsidRPr="0074687C">
        <w:rPr>
          <w:rFonts w:cs="Times New Roman"/>
          <w:lang w:val="sq-AL"/>
        </w:rPr>
        <w:t xml:space="preserve">Përveç kërkesave të parashikuara në pikën CAMO.A.305, personeli i përmendur </w:t>
      </w:r>
      <w:r w:rsidR="006F3AA1" w:rsidRPr="0074687C">
        <w:rPr>
          <w:rFonts w:cs="Times New Roman"/>
          <w:lang w:val="sq-AL"/>
        </w:rPr>
        <w:t>në germën</w:t>
      </w:r>
      <w:r w:rsidRPr="0074687C">
        <w:rPr>
          <w:rFonts w:cs="Times New Roman"/>
          <w:lang w:val="sq-AL"/>
        </w:rPr>
        <w:t xml:space="preserve"> (a) </w:t>
      </w:r>
      <w:r w:rsidR="00471E0B" w:rsidRPr="0074687C">
        <w:rPr>
          <w:rFonts w:cs="Times New Roman"/>
          <w:lang w:val="sq-AL"/>
        </w:rPr>
        <w:t>(</w:t>
      </w:r>
      <w:r w:rsidRPr="0074687C">
        <w:rPr>
          <w:rFonts w:cs="Times New Roman"/>
          <w:lang w:val="sq-AL"/>
        </w:rPr>
        <w:t>3</w:t>
      </w:r>
      <w:r w:rsidR="00471E0B" w:rsidRPr="0074687C">
        <w:rPr>
          <w:rFonts w:cs="Times New Roman"/>
          <w:lang w:val="sq-AL"/>
        </w:rPr>
        <w:t>)</w:t>
      </w:r>
      <w:r w:rsidRPr="0074687C">
        <w:rPr>
          <w:rFonts w:cs="Times New Roman"/>
          <w:lang w:val="sq-AL"/>
        </w:rPr>
        <w:t xml:space="preserve"> deri </w:t>
      </w:r>
      <w:r w:rsidR="006F3AA1" w:rsidRPr="0074687C">
        <w:rPr>
          <w:rFonts w:cs="Times New Roman"/>
          <w:lang w:val="sq-AL"/>
        </w:rPr>
        <w:t>në germën</w:t>
      </w:r>
      <w:r w:rsidR="00471E0B" w:rsidRPr="0074687C">
        <w:rPr>
          <w:rFonts w:cs="Times New Roman"/>
          <w:lang w:val="sq-AL"/>
        </w:rPr>
        <w:t xml:space="preserve"> </w:t>
      </w:r>
      <w:r w:rsidRPr="0074687C">
        <w:rPr>
          <w:rFonts w:cs="Times New Roman"/>
          <w:lang w:val="sq-AL"/>
        </w:rPr>
        <w:t xml:space="preserve">(a) </w:t>
      </w:r>
      <w:r w:rsidR="00471E0B" w:rsidRPr="0074687C">
        <w:rPr>
          <w:rFonts w:cs="Times New Roman"/>
          <w:lang w:val="sq-AL"/>
        </w:rPr>
        <w:t>(</w:t>
      </w:r>
      <w:r w:rsidRPr="0074687C">
        <w:rPr>
          <w:rFonts w:cs="Times New Roman"/>
          <w:lang w:val="sq-AL"/>
        </w:rPr>
        <w:t>5</w:t>
      </w:r>
      <w:r w:rsidR="00471E0B" w:rsidRPr="0074687C">
        <w:rPr>
          <w:rFonts w:cs="Times New Roman"/>
          <w:lang w:val="sq-AL"/>
        </w:rPr>
        <w:t>)</w:t>
      </w:r>
      <w:r w:rsidRPr="0074687C">
        <w:rPr>
          <w:rFonts w:cs="Times New Roman"/>
          <w:lang w:val="sq-AL"/>
        </w:rPr>
        <w:t xml:space="preserve"> dhe </w:t>
      </w:r>
      <w:r w:rsidR="006F3AA1" w:rsidRPr="0074687C">
        <w:rPr>
          <w:rFonts w:cs="Times New Roman"/>
          <w:lang w:val="sq-AL"/>
        </w:rPr>
        <w:t>në germën</w:t>
      </w:r>
      <w:r w:rsidR="00471E0B" w:rsidRPr="0074687C">
        <w:rPr>
          <w:rFonts w:cs="Times New Roman"/>
          <w:lang w:val="sq-AL"/>
        </w:rPr>
        <w:t xml:space="preserve"> </w:t>
      </w:r>
      <w:r w:rsidRPr="0074687C">
        <w:rPr>
          <w:rFonts w:cs="Times New Roman"/>
          <w:lang w:val="sq-AL"/>
        </w:rPr>
        <w:t xml:space="preserve">(b) </w:t>
      </w:r>
      <w:r w:rsidR="00471E0B" w:rsidRPr="0074687C">
        <w:rPr>
          <w:rFonts w:cs="Times New Roman"/>
          <w:lang w:val="sq-AL"/>
        </w:rPr>
        <w:t>(</w:t>
      </w:r>
      <w:r w:rsidRPr="0074687C">
        <w:rPr>
          <w:rFonts w:cs="Times New Roman"/>
          <w:lang w:val="sq-AL"/>
        </w:rPr>
        <w:t>2</w:t>
      </w:r>
      <w:r w:rsidR="00471E0B" w:rsidRPr="0074687C">
        <w:rPr>
          <w:rFonts w:cs="Times New Roman"/>
          <w:lang w:val="sq-AL"/>
        </w:rPr>
        <w:t>)</w:t>
      </w:r>
      <w:r w:rsidRPr="0074687C">
        <w:rPr>
          <w:rFonts w:cs="Times New Roman"/>
          <w:lang w:val="sq-AL"/>
        </w:rPr>
        <w:t xml:space="preserve"> të pikës CAMO.A.305 ka njohuri </w:t>
      </w:r>
      <w:r w:rsidR="00471E0B" w:rsidRPr="0074687C">
        <w:rPr>
          <w:rFonts w:cs="Times New Roman"/>
          <w:lang w:val="sq-AL"/>
        </w:rPr>
        <w:t xml:space="preserve">të </w:t>
      </w:r>
      <w:r w:rsidR="00D331D6" w:rsidRPr="0074687C">
        <w:rPr>
          <w:rFonts w:cs="Times New Roman"/>
          <w:lang w:val="sq-AL"/>
        </w:rPr>
        <w:t>përshtatshme</w:t>
      </w:r>
      <w:r w:rsidR="00471E0B" w:rsidRPr="0074687C">
        <w:rPr>
          <w:rFonts w:cs="Times New Roman"/>
          <w:lang w:val="sq-AL"/>
        </w:rPr>
        <w:t xml:space="preserve"> </w:t>
      </w:r>
      <w:r w:rsidRPr="0074687C">
        <w:rPr>
          <w:rFonts w:cs="Times New Roman"/>
          <w:lang w:val="sq-AL"/>
        </w:rPr>
        <w:t>për legjislacionin në fuqi të vendeve të treta ku avioni është i regjistruar.</w:t>
      </w:r>
      <w:r w:rsidR="00FE3890" w:rsidRPr="0074687C">
        <w:rPr>
          <w:rFonts w:cs="Times New Roman"/>
          <w:lang w:val="sq-AL"/>
        </w:rPr>
        <w:t>’</w:t>
      </w:r>
      <w:r w:rsidRPr="0074687C">
        <w:rPr>
          <w:rFonts w:cs="Times New Roman"/>
          <w:lang w:val="sq-AL"/>
        </w:rPr>
        <w:t>;</w:t>
      </w:r>
    </w:p>
    <w:p w14:paraId="0180BC2C" w14:textId="77777777" w:rsidR="00196F9E" w:rsidRPr="0074687C" w:rsidRDefault="00300E9E" w:rsidP="00610886">
      <w:pPr>
        <w:pStyle w:val="Paragrafi"/>
        <w:rPr>
          <w:rFonts w:cs="Times New Roman"/>
          <w:b/>
          <w:lang w:val="sq-AL"/>
        </w:rPr>
      </w:pPr>
      <w:r w:rsidRPr="0074687C">
        <w:rPr>
          <w:rFonts w:cs="Times New Roman"/>
          <w:b/>
          <w:lang w:val="sq-AL"/>
        </w:rPr>
        <w:t>T.A.708</w:t>
      </w:r>
      <w:r w:rsidR="00E07643" w:rsidRPr="0074687C">
        <w:rPr>
          <w:rFonts w:cs="Times New Roman"/>
          <w:b/>
          <w:lang w:val="sq-AL"/>
        </w:rPr>
        <w:t xml:space="preserve"> </w:t>
      </w:r>
      <w:r w:rsidRPr="0074687C">
        <w:rPr>
          <w:rFonts w:cs="Times New Roman"/>
          <w:b/>
          <w:lang w:val="sq-AL"/>
        </w:rPr>
        <w:t>Menaxhimi i vazhdue</w:t>
      </w:r>
      <w:r w:rsidR="00196F9E" w:rsidRPr="0074687C">
        <w:rPr>
          <w:rFonts w:cs="Times New Roman"/>
          <w:b/>
          <w:lang w:val="sq-AL"/>
        </w:rPr>
        <w:t>shmërisë së vlefshmërisë ajrore</w:t>
      </w:r>
    </w:p>
    <w:p w14:paraId="0E4FA52B" w14:textId="1707DF28" w:rsidR="00471E0B" w:rsidRPr="0074687C" w:rsidRDefault="00FE3890" w:rsidP="00610886">
      <w:pPr>
        <w:pStyle w:val="Paragrafi"/>
        <w:rPr>
          <w:lang w:val="sq-AL"/>
        </w:rPr>
      </w:pPr>
      <w:r w:rsidRPr="0074687C">
        <w:rPr>
          <w:lang w:val="sq-AL"/>
        </w:rPr>
        <w:t>‘</w:t>
      </w:r>
      <w:r w:rsidR="00C0149C" w:rsidRPr="0074687C">
        <w:rPr>
          <w:lang w:val="sq-AL"/>
        </w:rPr>
        <w:t xml:space="preserve">Pavarësisht nga pika CAMO.A.315, për avionët, menaxhimi i vazhdueshmërisë së vlefshmërisë ajrore të të cilëve kryhet në përputhje me kërkesat e </w:t>
      </w:r>
      <w:r w:rsidR="00D90A10" w:rsidRPr="0074687C">
        <w:rPr>
          <w:lang w:val="sq-AL"/>
        </w:rPr>
        <w:t>këtij anek</w:t>
      </w:r>
      <w:r w:rsidR="00196F9E" w:rsidRPr="0074687C">
        <w:rPr>
          <w:lang w:val="sq-AL"/>
        </w:rPr>
        <w:t>si</w:t>
      </w:r>
      <w:r w:rsidR="00C0149C" w:rsidRPr="0074687C">
        <w:rPr>
          <w:lang w:val="sq-AL"/>
        </w:rPr>
        <w:t>, organizata</w:t>
      </w:r>
      <w:r w:rsidR="00196F9E" w:rsidRPr="0074687C">
        <w:rPr>
          <w:lang w:val="sq-AL"/>
        </w:rPr>
        <w:t xml:space="preserve"> do të</w:t>
      </w:r>
      <w:r w:rsidR="00C0149C" w:rsidRPr="0074687C">
        <w:rPr>
          <w:lang w:val="sq-AL"/>
        </w:rPr>
        <w:t>:</w:t>
      </w:r>
    </w:p>
    <w:p w14:paraId="490AFB98" w14:textId="44B96B9A" w:rsidR="00300E9E" w:rsidRPr="0074687C" w:rsidRDefault="00300E9E" w:rsidP="00610886">
      <w:pPr>
        <w:pStyle w:val="Paragrafi"/>
        <w:rPr>
          <w:rFonts w:cs="Times New Roman"/>
          <w:lang w:val="sq-AL"/>
        </w:rPr>
      </w:pPr>
      <w:r w:rsidRPr="0074687C">
        <w:rPr>
          <w:rFonts w:cs="Times New Roman"/>
          <w:lang w:val="sq-AL"/>
        </w:rPr>
        <w:t>a)</w:t>
      </w:r>
      <w:r w:rsidR="00E07643" w:rsidRPr="0074687C">
        <w:rPr>
          <w:rFonts w:cs="Times New Roman"/>
          <w:lang w:val="sq-AL"/>
        </w:rPr>
        <w:t xml:space="preserve"> </w:t>
      </w:r>
      <w:r w:rsidRPr="0074687C">
        <w:rPr>
          <w:rFonts w:cs="Times New Roman"/>
          <w:lang w:val="sq-AL"/>
        </w:rPr>
        <w:t xml:space="preserve">sigurojë që avion </w:t>
      </w:r>
      <w:r w:rsidR="00471E0B" w:rsidRPr="0074687C">
        <w:rPr>
          <w:rFonts w:cs="Times New Roman"/>
          <w:lang w:val="sq-AL"/>
        </w:rPr>
        <w:t>dërgohet</w:t>
      </w:r>
      <w:r w:rsidRPr="0074687C">
        <w:rPr>
          <w:rFonts w:cs="Times New Roman"/>
          <w:lang w:val="sq-AL"/>
        </w:rPr>
        <w:t xml:space="preserve"> në një organizatë të mirëmbajtjes kurdo që është e nevojshme;</w:t>
      </w:r>
    </w:p>
    <w:p w14:paraId="7BC8F620" w14:textId="77777777" w:rsidR="00300E9E" w:rsidRPr="0074687C" w:rsidRDefault="00BD22E4"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sigurojë që e gjithë mirëmbajtja është kryer në përputhje me programin e mirëmbajtjes;</w:t>
      </w:r>
    </w:p>
    <w:p w14:paraId="2C5AA548" w14:textId="77777777" w:rsidR="00300E9E" w:rsidRPr="0074687C" w:rsidRDefault="00BD22E4"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sigurojë aplikimin e informacioneve të detyrueshme të T.A.201</w:t>
      </w:r>
      <w:r w:rsidR="001B31B6" w:rsidRPr="0074687C">
        <w:rPr>
          <w:rFonts w:cs="Times New Roman"/>
          <w:lang w:val="sq-AL"/>
        </w:rPr>
        <w:t xml:space="preserve"> (</w:t>
      </w:r>
      <w:r w:rsidR="00300E9E" w:rsidRPr="0074687C">
        <w:rPr>
          <w:rFonts w:cs="Times New Roman"/>
          <w:lang w:val="sq-AL"/>
        </w:rPr>
        <w:t>1)</w:t>
      </w:r>
      <w:r w:rsidR="001B31B6" w:rsidRPr="0074687C">
        <w:rPr>
          <w:rFonts w:cs="Times New Roman"/>
          <w:lang w:val="sq-AL"/>
        </w:rPr>
        <w:t xml:space="preserve"> (</w:t>
      </w:r>
      <w:r w:rsidR="00300E9E" w:rsidRPr="0074687C">
        <w:rPr>
          <w:rFonts w:cs="Times New Roman"/>
          <w:lang w:val="sq-AL"/>
        </w:rPr>
        <w:t>f);</w:t>
      </w:r>
    </w:p>
    <w:p w14:paraId="4A54A1B8" w14:textId="52D63258" w:rsidR="00300E9E" w:rsidRPr="0074687C" w:rsidRDefault="00BD22E4"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sigurojë që të gjitha defektet e zbuluara gjatë mirëmbajtjes së programuar ose të raportuara janë korrigjuar nga organizata e mirëmbajtjes</w:t>
      </w:r>
      <w:r w:rsidR="00C4395A" w:rsidRPr="0074687C">
        <w:rPr>
          <w:rFonts w:cs="Times New Roman"/>
          <w:lang w:val="sq-AL"/>
        </w:rPr>
        <w:t>,</w:t>
      </w:r>
      <w:r w:rsidR="00300E9E" w:rsidRPr="0074687C">
        <w:rPr>
          <w:rFonts w:cs="Times New Roman"/>
          <w:lang w:val="sq-AL"/>
        </w:rPr>
        <w:t xml:space="preserve"> në përputhje me të dhënat e mirëmbajtjes të pranueshme për </w:t>
      </w:r>
      <w:r w:rsidR="00C13D1D" w:rsidRPr="0074687C">
        <w:rPr>
          <w:rFonts w:cs="Times New Roman"/>
          <w:lang w:val="sq-AL"/>
        </w:rPr>
        <w:t>shtetin e regjistrit;</w:t>
      </w:r>
    </w:p>
    <w:p w14:paraId="7135F8D6" w14:textId="7E564D0E" w:rsidR="00300E9E" w:rsidRPr="0074687C" w:rsidRDefault="00BD22E4" w:rsidP="00610886">
      <w:pPr>
        <w:pStyle w:val="Paragrafi"/>
        <w:rPr>
          <w:rFonts w:cs="Times New Roman"/>
          <w:lang w:val="sq-AL"/>
        </w:rPr>
      </w:pPr>
      <w:r w:rsidRPr="0074687C">
        <w:rPr>
          <w:rFonts w:cs="Times New Roman"/>
          <w:lang w:val="sq-AL"/>
        </w:rPr>
        <w:t xml:space="preserve">e) </w:t>
      </w:r>
      <w:r w:rsidR="00300E9E" w:rsidRPr="0074687C">
        <w:rPr>
          <w:rFonts w:cs="Times New Roman"/>
          <w:lang w:val="sq-AL"/>
        </w:rPr>
        <w:t xml:space="preserve">koordinojë mirëmbajtjen e </w:t>
      </w:r>
      <w:r w:rsidR="00471E0B" w:rsidRPr="0074687C">
        <w:rPr>
          <w:rFonts w:cs="Times New Roman"/>
          <w:lang w:val="sq-AL"/>
        </w:rPr>
        <w:t>planifikaur</w:t>
      </w:r>
      <w:r w:rsidR="00300E9E" w:rsidRPr="0074687C">
        <w:rPr>
          <w:rFonts w:cs="Times New Roman"/>
          <w:lang w:val="sq-AL"/>
        </w:rPr>
        <w:t>, aplikimin e informacioneve të detyrueshme të T.A.201</w:t>
      </w:r>
      <w:r w:rsidR="001B31B6" w:rsidRPr="0074687C">
        <w:rPr>
          <w:rFonts w:cs="Times New Roman"/>
          <w:lang w:val="sq-AL"/>
        </w:rPr>
        <w:t xml:space="preserve"> (</w:t>
      </w:r>
      <w:r w:rsidR="00300E9E" w:rsidRPr="0074687C">
        <w:rPr>
          <w:rFonts w:cs="Times New Roman"/>
          <w:lang w:val="sq-AL"/>
        </w:rPr>
        <w:t>1)</w:t>
      </w:r>
      <w:r w:rsidR="001B31B6" w:rsidRPr="0074687C">
        <w:rPr>
          <w:rFonts w:cs="Times New Roman"/>
          <w:lang w:val="sq-AL"/>
        </w:rPr>
        <w:t xml:space="preserve"> (</w:t>
      </w:r>
      <w:r w:rsidR="00300E9E" w:rsidRPr="0074687C">
        <w:rPr>
          <w:rFonts w:cs="Times New Roman"/>
          <w:lang w:val="sq-AL"/>
        </w:rPr>
        <w:t>f), zëvendësimin e pjesëve me jetëgjatësi të kufizuar dhe inspektimin e komponentëve për të siguruar që puna është kryer siç duhet;</w:t>
      </w:r>
    </w:p>
    <w:p w14:paraId="6BF038DE" w14:textId="77777777" w:rsidR="00300E9E" w:rsidRPr="0074687C" w:rsidRDefault="00BD22E4" w:rsidP="00610886">
      <w:pPr>
        <w:pStyle w:val="Paragrafi"/>
        <w:rPr>
          <w:rFonts w:cs="Times New Roman"/>
          <w:lang w:val="sq-AL"/>
        </w:rPr>
      </w:pPr>
      <w:r w:rsidRPr="0074687C">
        <w:rPr>
          <w:rFonts w:cs="Times New Roman"/>
          <w:lang w:val="sq-AL"/>
        </w:rPr>
        <w:t xml:space="preserve">f) </w:t>
      </w:r>
      <w:r w:rsidR="00300E9E" w:rsidRPr="0074687C">
        <w:rPr>
          <w:rFonts w:cs="Times New Roman"/>
          <w:lang w:val="sq-AL"/>
        </w:rPr>
        <w:t>menaxhojë dhe arkivojë të dhënat e vazhdueshmërisë së vlefshmërisë ajrore të kërkuara nga T.A.201</w:t>
      </w:r>
      <w:r w:rsidR="001B31B6" w:rsidRPr="0074687C">
        <w:rPr>
          <w:rFonts w:cs="Times New Roman"/>
          <w:lang w:val="sq-AL"/>
        </w:rPr>
        <w:t xml:space="preserve"> (</w:t>
      </w:r>
      <w:r w:rsidR="00300E9E" w:rsidRPr="0074687C">
        <w:rPr>
          <w:rFonts w:cs="Times New Roman"/>
          <w:lang w:val="sq-AL"/>
        </w:rPr>
        <w:t>1)</w:t>
      </w:r>
      <w:r w:rsidR="001B31B6" w:rsidRPr="0074687C">
        <w:rPr>
          <w:rFonts w:cs="Times New Roman"/>
          <w:lang w:val="sq-AL"/>
        </w:rPr>
        <w:t xml:space="preserve"> (</w:t>
      </w:r>
      <w:r w:rsidR="00300E9E" w:rsidRPr="0074687C">
        <w:rPr>
          <w:rFonts w:cs="Times New Roman"/>
          <w:lang w:val="sq-AL"/>
        </w:rPr>
        <w:t>j);</w:t>
      </w:r>
    </w:p>
    <w:p w14:paraId="3678F204" w14:textId="656B6AD8" w:rsidR="00300E9E" w:rsidRPr="0074687C" w:rsidRDefault="00BD22E4" w:rsidP="00610886">
      <w:pPr>
        <w:pStyle w:val="Paragrafi"/>
        <w:rPr>
          <w:rFonts w:cs="Times New Roman"/>
          <w:lang w:val="sq-AL"/>
        </w:rPr>
      </w:pPr>
      <w:r w:rsidRPr="0074687C">
        <w:rPr>
          <w:rFonts w:cs="Times New Roman"/>
          <w:lang w:val="sq-AL"/>
        </w:rPr>
        <w:t xml:space="preserve">g) </w:t>
      </w:r>
      <w:r w:rsidR="00300E9E" w:rsidRPr="0074687C">
        <w:rPr>
          <w:rFonts w:cs="Times New Roman"/>
          <w:lang w:val="sq-AL"/>
        </w:rPr>
        <w:t xml:space="preserve">sigurojë që modifikimet dhe riparimet miratohen në përputhje me kërkesat e </w:t>
      </w:r>
      <w:r w:rsidR="00C13D1D" w:rsidRPr="0074687C">
        <w:rPr>
          <w:rFonts w:cs="Times New Roman"/>
          <w:lang w:val="sq-AL"/>
        </w:rPr>
        <w:t>shtetit të regjistrit</w:t>
      </w:r>
      <w:r w:rsidR="00300E9E" w:rsidRPr="0074687C">
        <w:rPr>
          <w:rFonts w:cs="Times New Roman"/>
          <w:lang w:val="sq-AL"/>
        </w:rPr>
        <w:t>.</w:t>
      </w:r>
    </w:p>
    <w:p w14:paraId="0842FF3D" w14:textId="61BF416C" w:rsidR="00C0149C" w:rsidRPr="0074687C" w:rsidRDefault="00C0149C" w:rsidP="00610886">
      <w:pPr>
        <w:pStyle w:val="Paragrafi"/>
        <w:rPr>
          <w:rFonts w:cs="Times New Roman"/>
          <w:b/>
          <w:lang w:val="sq-AL"/>
        </w:rPr>
      </w:pPr>
      <w:r w:rsidRPr="0074687C">
        <w:rPr>
          <w:rFonts w:cs="Times New Roman"/>
          <w:b/>
          <w:lang w:val="sq-AL"/>
        </w:rPr>
        <w:t>T.A.709</w:t>
      </w:r>
      <w:r w:rsidR="00F42933" w:rsidRPr="0074687C">
        <w:rPr>
          <w:rFonts w:cs="Times New Roman"/>
          <w:b/>
          <w:lang w:val="sq-AL"/>
        </w:rPr>
        <w:t xml:space="preserve"> </w:t>
      </w:r>
      <w:r w:rsidRPr="0074687C">
        <w:rPr>
          <w:rFonts w:cs="Times New Roman"/>
          <w:b/>
          <w:lang w:val="sq-AL"/>
        </w:rPr>
        <w:t>Dokumentacioni</w:t>
      </w:r>
    </w:p>
    <w:p w14:paraId="61D0686C" w14:textId="41CAE496" w:rsidR="00C0149C" w:rsidRPr="0074687C" w:rsidRDefault="00C0149C" w:rsidP="00610886">
      <w:pPr>
        <w:pStyle w:val="Paragrafi"/>
        <w:rPr>
          <w:rFonts w:cs="Times New Roman"/>
          <w:lang w:val="sq-AL"/>
        </w:rPr>
      </w:pPr>
      <w:r w:rsidRPr="0074687C">
        <w:rPr>
          <w:rFonts w:cs="Times New Roman"/>
          <w:lang w:val="sq-AL"/>
        </w:rPr>
        <w:t xml:space="preserve">Pavarësisht nga pika CAMO.A.325, për çdo avion menaxhimi i vazhdueshmërisë së vlefshmërisë ajrore të të cilëve kryhet në përputhje me kërkesat e </w:t>
      </w:r>
      <w:r w:rsidR="00D90A10" w:rsidRPr="0074687C">
        <w:rPr>
          <w:rFonts w:cs="Times New Roman"/>
          <w:lang w:val="sq-AL"/>
        </w:rPr>
        <w:t>këtij anek</w:t>
      </w:r>
      <w:r w:rsidR="00F66D66" w:rsidRPr="0074687C">
        <w:rPr>
          <w:rFonts w:cs="Times New Roman"/>
          <w:lang w:val="sq-AL"/>
        </w:rPr>
        <w:t>si</w:t>
      </w:r>
      <w:r w:rsidRPr="0074687C">
        <w:rPr>
          <w:rFonts w:cs="Times New Roman"/>
          <w:lang w:val="sq-AL"/>
        </w:rPr>
        <w:t>, organizata mban dhe përdor të dhënat e zbatueshme të mirëmbajtjes të pranueshme për Shtetin e regjistrit të avionit.</w:t>
      </w:r>
    </w:p>
    <w:p w14:paraId="0874F3E2" w14:textId="36E20403" w:rsidR="00C0149C" w:rsidRPr="0074687C" w:rsidRDefault="00C0149C" w:rsidP="00610886">
      <w:pPr>
        <w:pStyle w:val="Paragrafi"/>
        <w:rPr>
          <w:rFonts w:cs="Times New Roman"/>
          <w:b/>
          <w:lang w:val="sq-AL"/>
        </w:rPr>
      </w:pPr>
      <w:r w:rsidRPr="0074687C">
        <w:rPr>
          <w:rFonts w:cs="Times New Roman"/>
          <w:b/>
          <w:lang w:val="sq-AL"/>
        </w:rPr>
        <w:t>T.A.711</w:t>
      </w:r>
      <w:r w:rsidR="00F42933" w:rsidRPr="0074687C">
        <w:rPr>
          <w:rFonts w:cs="Times New Roman"/>
          <w:b/>
          <w:lang w:val="sq-AL"/>
        </w:rPr>
        <w:t xml:space="preserve"> </w:t>
      </w:r>
      <w:r w:rsidRPr="0074687C">
        <w:rPr>
          <w:rFonts w:cs="Times New Roman"/>
          <w:b/>
          <w:lang w:val="sq-AL"/>
        </w:rPr>
        <w:t>Privilegjet</w:t>
      </w:r>
    </w:p>
    <w:p w14:paraId="2EC1A0F0" w14:textId="46161EE2" w:rsidR="00C0149C" w:rsidRPr="0074687C" w:rsidRDefault="00C0149C" w:rsidP="00610886">
      <w:pPr>
        <w:pStyle w:val="Paragrafi"/>
        <w:rPr>
          <w:rFonts w:cs="Times New Roman"/>
          <w:lang w:val="sq-AL"/>
        </w:rPr>
      </w:pPr>
      <w:r w:rsidRPr="0074687C">
        <w:rPr>
          <w:rFonts w:cs="Times New Roman"/>
          <w:lang w:val="sq-AL"/>
        </w:rPr>
        <w:t xml:space="preserve">Një organizatë e miratuar në përputhje </w:t>
      </w:r>
      <w:r w:rsidR="00D0072C" w:rsidRPr="0074687C">
        <w:rPr>
          <w:rFonts w:cs="Times New Roman"/>
          <w:lang w:val="sq-AL"/>
        </w:rPr>
        <w:t>me aneks</w:t>
      </w:r>
      <w:r w:rsidR="00F66D66" w:rsidRPr="0074687C">
        <w:rPr>
          <w:rFonts w:cs="Times New Roman"/>
          <w:lang w:val="sq-AL"/>
        </w:rPr>
        <w:t>in</w:t>
      </w:r>
      <w:r w:rsidRPr="0074687C">
        <w:rPr>
          <w:rFonts w:cs="Times New Roman"/>
          <w:lang w:val="sq-AL"/>
        </w:rPr>
        <w:t xml:space="preserve"> V</w:t>
      </w:r>
      <w:r w:rsidR="00F66D66" w:rsidRPr="0074687C">
        <w:rPr>
          <w:rFonts w:cs="Times New Roman"/>
          <w:lang w:val="sq-AL"/>
        </w:rPr>
        <w:t>c</w:t>
      </w:r>
      <w:r w:rsidRPr="0074687C">
        <w:rPr>
          <w:rFonts w:cs="Times New Roman"/>
          <w:lang w:val="sq-AL"/>
        </w:rPr>
        <w:t xml:space="preserve"> (Pjesa-CAMO) mund të kryejë detyrat e përcaktuara në pikën T.A.708 për avionin e përfshirë në certifikatën e operatorit të tij ajror, me kusht që organizata të ketë krijuar procedura, të miratuara nga </w:t>
      </w:r>
      <w:r w:rsidR="00D90ADB" w:rsidRPr="0074687C">
        <w:rPr>
          <w:rFonts w:cs="Times New Roman"/>
          <w:lang w:val="sq-AL"/>
        </w:rPr>
        <w:t>Autoriteti i Aviacionit Civil</w:t>
      </w:r>
      <w:r w:rsidRPr="0074687C">
        <w:rPr>
          <w:rFonts w:cs="Times New Roman"/>
          <w:lang w:val="sq-AL"/>
        </w:rPr>
        <w:t>, për të siguruar përputhshmëri me kërkesat e</w:t>
      </w:r>
      <w:r w:rsidR="00F66D66" w:rsidRPr="0074687C">
        <w:rPr>
          <w:rFonts w:cs="Times New Roman"/>
          <w:lang w:val="sq-AL"/>
        </w:rPr>
        <w:t xml:space="preserve"> </w:t>
      </w:r>
      <w:r w:rsidR="00D90A10" w:rsidRPr="0074687C">
        <w:rPr>
          <w:rFonts w:cs="Times New Roman"/>
          <w:lang w:val="sq-AL"/>
        </w:rPr>
        <w:t>këtij anek</w:t>
      </w:r>
      <w:r w:rsidR="00F66D66" w:rsidRPr="0074687C">
        <w:rPr>
          <w:rFonts w:cs="Times New Roman"/>
          <w:lang w:val="sq-AL"/>
        </w:rPr>
        <w:t>si</w:t>
      </w:r>
      <w:r w:rsidRPr="0074687C">
        <w:rPr>
          <w:rFonts w:cs="Times New Roman"/>
          <w:lang w:val="sq-AL"/>
        </w:rPr>
        <w:t>.</w:t>
      </w:r>
    </w:p>
    <w:p w14:paraId="3FEB99C6" w14:textId="4C24C0F3" w:rsidR="00C0149C" w:rsidRPr="0074687C" w:rsidRDefault="00C0149C" w:rsidP="00610886">
      <w:pPr>
        <w:pStyle w:val="Paragrafi"/>
        <w:rPr>
          <w:rFonts w:cs="Times New Roman"/>
          <w:b/>
          <w:lang w:val="sq-AL"/>
        </w:rPr>
      </w:pPr>
      <w:r w:rsidRPr="0074687C">
        <w:rPr>
          <w:rFonts w:cs="Times New Roman"/>
          <w:b/>
          <w:lang w:val="sq-AL"/>
        </w:rPr>
        <w:t>T.A. 712</w:t>
      </w:r>
      <w:r w:rsidR="00F42933" w:rsidRPr="0074687C">
        <w:rPr>
          <w:rFonts w:cs="Times New Roman"/>
          <w:b/>
          <w:lang w:val="sq-AL"/>
        </w:rPr>
        <w:t xml:space="preserve"> </w:t>
      </w:r>
      <w:r w:rsidRPr="0074687C">
        <w:rPr>
          <w:rFonts w:cs="Times New Roman"/>
          <w:b/>
          <w:lang w:val="sq-AL"/>
        </w:rPr>
        <w:t>Sistemi i menaxhimit</w:t>
      </w:r>
    </w:p>
    <w:p w14:paraId="0E569FBF" w14:textId="29BCC25E" w:rsidR="00C0149C" w:rsidRPr="0074687C" w:rsidRDefault="00C0149C" w:rsidP="00610886">
      <w:pPr>
        <w:pStyle w:val="Paragrafi"/>
        <w:rPr>
          <w:rFonts w:cs="Times New Roman"/>
          <w:lang w:val="sq-AL"/>
        </w:rPr>
      </w:pPr>
      <w:r w:rsidRPr="0074687C">
        <w:rPr>
          <w:rFonts w:cs="Times New Roman"/>
          <w:lang w:val="sq-AL"/>
        </w:rPr>
        <w:t xml:space="preserve">Përveç kërkesave të pikës CAMO.A.200, organizata </w:t>
      </w:r>
      <w:r w:rsidR="00F66D66" w:rsidRPr="0074687C">
        <w:rPr>
          <w:rFonts w:cs="Times New Roman"/>
          <w:lang w:val="sq-AL"/>
        </w:rPr>
        <w:t xml:space="preserve">do të </w:t>
      </w:r>
      <w:r w:rsidRPr="0074687C">
        <w:rPr>
          <w:rFonts w:cs="Times New Roman"/>
          <w:lang w:val="sq-AL"/>
        </w:rPr>
        <w:t>siguro</w:t>
      </w:r>
      <w:r w:rsidR="00F66D66" w:rsidRPr="0074687C">
        <w:rPr>
          <w:rFonts w:cs="Times New Roman"/>
          <w:lang w:val="sq-AL"/>
        </w:rPr>
        <w:t>jë</w:t>
      </w:r>
      <w:r w:rsidRPr="0074687C">
        <w:rPr>
          <w:rFonts w:cs="Times New Roman"/>
          <w:lang w:val="sq-AL"/>
        </w:rPr>
        <w:t xml:space="preserve"> përputhshmërinë e saj me kërkesat </w:t>
      </w:r>
      <w:r w:rsidR="00D90A10" w:rsidRPr="0074687C">
        <w:rPr>
          <w:rFonts w:cs="Times New Roman"/>
          <w:lang w:val="sq-AL"/>
        </w:rPr>
        <w:t>këtij anek</w:t>
      </w:r>
      <w:r w:rsidR="00F66D66" w:rsidRPr="0074687C">
        <w:rPr>
          <w:rFonts w:cs="Times New Roman"/>
          <w:lang w:val="sq-AL"/>
        </w:rPr>
        <w:t>si</w:t>
      </w:r>
    </w:p>
    <w:p w14:paraId="6FEB262A" w14:textId="74C3FA6C" w:rsidR="00C0149C" w:rsidRPr="0074687C" w:rsidRDefault="00C0149C" w:rsidP="00610886">
      <w:pPr>
        <w:pStyle w:val="Paragrafi"/>
        <w:rPr>
          <w:rFonts w:cs="Times New Roman"/>
          <w:b/>
          <w:lang w:val="sq-AL"/>
        </w:rPr>
      </w:pPr>
      <w:r w:rsidRPr="0074687C">
        <w:rPr>
          <w:rFonts w:cs="Times New Roman"/>
          <w:b/>
          <w:lang w:val="sq-AL"/>
        </w:rPr>
        <w:t>T.A.714</w:t>
      </w:r>
      <w:r w:rsidR="00F42933" w:rsidRPr="0074687C">
        <w:rPr>
          <w:rFonts w:cs="Times New Roman"/>
          <w:b/>
          <w:lang w:val="sq-AL"/>
        </w:rPr>
        <w:t xml:space="preserve"> </w:t>
      </w:r>
      <w:r w:rsidR="00471E0B" w:rsidRPr="0074687C">
        <w:rPr>
          <w:rFonts w:cs="Times New Roman"/>
          <w:b/>
          <w:lang w:val="sq-AL"/>
        </w:rPr>
        <w:t>Ruajtja e</w:t>
      </w:r>
      <w:r w:rsidRPr="0074687C">
        <w:rPr>
          <w:rFonts w:cs="Times New Roman"/>
          <w:b/>
          <w:lang w:val="sq-AL"/>
        </w:rPr>
        <w:t xml:space="preserve"> të dhënave</w:t>
      </w:r>
    </w:p>
    <w:p w14:paraId="20ACEFBD" w14:textId="441F8CA3" w:rsidR="00C0149C" w:rsidRPr="0074687C" w:rsidRDefault="00C0149C" w:rsidP="00610886">
      <w:pPr>
        <w:pStyle w:val="Paragrafi"/>
        <w:rPr>
          <w:rFonts w:cs="Times New Roman"/>
          <w:lang w:val="sq-AL"/>
        </w:rPr>
      </w:pPr>
      <w:r w:rsidRPr="0074687C">
        <w:rPr>
          <w:rFonts w:cs="Times New Roman"/>
          <w:lang w:val="sq-AL"/>
        </w:rPr>
        <w:lastRenderedPageBreak/>
        <w:t xml:space="preserve">Përveç kërkesave </w:t>
      </w:r>
      <w:r w:rsidR="00BC574C" w:rsidRPr="0074687C">
        <w:rPr>
          <w:rFonts w:cs="Times New Roman"/>
          <w:lang w:val="sq-AL"/>
        </w:rPr>
        <w:t>të germë</w:t>
      </w:r>
      <w:r w:rsidRPr="0074687C">
        <w:rPr>
          <w:rFonts w:cs="Times New Roman"/>
          <w:lang w:val="sq-AL"/>
        </w:rPr>
        <w:t xml:space="preserve">s (a) të pikës CAMO.A.220, organizata </w:t>
      </w:r>
      <w:r w:rsidR="00F66D66" w:rsidRPr="0074687C">
        <w:rPr>
          <w:rFonts w:cs="Times New Roman"/>
          <w:lang w:val="sq-AL"/>
        </w:rPr>
        <w:t xml:space="preserve">do të </w:t>
      </w:r>
      <w:r w:rsidRPr="0074687C">
        <w:rPr>
          <w:rFonts w:cs="Times New Roman"/>
          <w:lang w:val="sq-AL"/>
        </w:rPr>
        <w:t>mba</w:t>
      </w:r>
      <w:r w:rsidR="00F66D66" w:rsidRPr="0074687C">
        <w:rPr>
          <w:rFonts w:cs="Times New Roman"/>
          <w:lang w:val="sq-AL"/>
        </w:rPr>
        <w:t>jë</w:t>
      </w:r>
      <w:r w:rsidRPr="0074687C">
        <w:rPr>
          <w:rFonts w:cs="Times New Roman"/>
          <w:lang w:val="sq-AL"/>
        </w:rPr>
        <w:t xml:space="preserve"> </w:t>
      </w:r>
      <w:r w:rsidR="00471E0B" w:rsidRPr="0074687C">
        <w:rPr>
          <w:rFonts w:cs="Times New Roman"/>
          <w:lang w:val="sq-AL"/>
        </w:rPr>
        <w:t xml:space="preserve">të dhënat </w:t>
      </w:r>
      <w:r w:rsidRPr="0074687C">
        <w:rPr>
          <w:rFonts w:cs="Times New Roman"/>
          <w:lang w:val="sq-AL"/>
        </w:rPr>
        <w:t>e përmendura në pikën (1) (j) të pikës T.A.201.</w:t>
      </w:r>
    </w:p>
    <w:p w14:paraId="3A170BD6" w14:textId="77777777" w:rsidR="00C0149C" w:rsidRPr="0074687C" w:rsidRDefault="00C0149C" w:rsidP="00610886">
      <w:pPr>
        <w:pStyle w:val="Paragrafi"/>
        <w:rPr>
          <w:rFonts w:cs="Times New Roman"/>
          <w:b/>
          <w:lang w:val="sq-AL"/>
        </w:rPr>
      </w:pPr>
      <w:r w:rsidRPr="0074687C">
        <w:rPr>
          <w:rFonts w:cs="Times New Roman"/>
          <w:b/>
          <w:lang w:val="sq-AL"/>
        </w:rPr>
        <w:t xml:space="preserve">T.A.715 </w:t>
      </w:r>
      <w:r w:rsidR="00C95EB1" w:rsidRPr="0074687C">
        <w:rPr>
          <w:rFonts w:cs="Times New Roman"/>
          <w:b/>
          <w:lang w:val="sq-AL"/>
        </w:rPr>
        <w:t>Vazhdueshmëria e vlefshmërisë</w:t>
      </w:r>
    </w:p>
    <w:p w14:paraId="7A9E3B83" w14:textId="77777777" w:rsidR="00C0149C" w:rsidRPr="0074687C" w:rsidRDefault="00C0149C" w:rsidP="00610886">
      <w:pPr>
        <w:pStyle w:val="Paragrafi"/>
        <w:rPr>
          <w:rFonts w:cs="Times New Roman"/>
          <w:lang w:val="sq-AL"/>
        </w:rPr>
      </w:pPr>
      <w:r w:rsidRPr="0074687C">
        <w:rPr>
          <w:rFonts w:cs="Times New Roman"/>
          <w:lang w:val="sq-AL"/>
        </w:rPr>
        <w:t>Për miratimin e një organizate që menaxhon vazhdueshmërinë e vlefshmërisë ajrore në mënyrë që të mbetet e vlefshme, përveç kërkesave të pikës CAMO.A.135 përmbushen edhe kërkesat e mëposhtme:</w:t>
      </w:r>
    </w:p>
    <w:p w14:paraId="6977FBC5" w14:textId="75C8AF91" w:rsidR="00C0149C" w:rsidRPr="0074687C" w:rsidRDefault="00C0149C" w:rsidP="00610886">
      <w:pPr>
        <w:pStyle w:val="Paragrafi"/>
        <w:rPr>
          <w:rFonts w:cs="Times New Roman"/>
          <w:lang w:val="sq-AL"/>
        </w:rPr>
      </w:pPr>
      <w:r w:rsidRPr="0074687C">
        <w:rPr>
          <w:rFonts w:cs="Times New Roman"/>
          <w:lang w:val="sq-AL"/>
        </w:rPr>
        <w:t xml:space="preserve">a) organizata përputhet me kërkesat e zbatueshme të </w:t>
      </w:r>
      <w:r w:rsidR="00D90A10" w:rsidRPr="0074687C">
        <w:rPr>
          <w:rFonts w:cs="Times New Roman"/>
          <w:lang w:val="sq-AL"/>
        </w:rPr>
        <w:t>këtij anek</w:t>
      </w:r>
      <w:r w:rsidR="00F66D66" w:rsidRPr="0074687C">
        <w:rPr>
          <w:rFonts w:cs="Times New Roman"/>
          <w:lang w:val="sq-AL"/>
        </w:rPr>
        <w:t>si</w:t>
      </w:r>
      <w:r w:rsidRPr="0074687C">
        <w:rPr>
          <w:rFonts w:cs="Times New Roman"/>
          <w:lang w:val="sq-AL"/>
        </w:rPr>
        <w:t>; dhe</w:t>
      </w:r>
    </w:p>
    <w:p w14:paraId="715C610E" w14:textId="2F044AF5" w:rsidR="00C0149C" w:rsidRPr="0074687C" w:rsidRDefault="00C0149C" w:rsidP="00610886">
      <w:pPr>
        <w:pStyle w:val="Paragrafi"/>
        <w:rPr>
          <w:rFonts w:cs="Times New Roman"/>
          <w:lang w:val="sq-AL"/>
        </w:rPr>
      </w:pPr>
      <w:r w:rsidRPr="0074687C">
        <w:rPr>
          <w:rFonts w:cs="Times New Roman"/>
          <w:lang w:val="sq-AL"/>
        </w:rPr>
        <w:t xml:space="preserve">b) organizata siguron që çdo personi të autorizuar nga </w:t>
      </w:r>
      <w:r w:rsidR="00D90ADB" w:rsidRPr="0074687C">
        <w:rPr>
          <w:rFonts w:cs="Times New Roman"/>
          <w:lang w:val="sq-AL"/>
        </w:rPr>
        <w:t>Autoriteti i Aviacionit Civi</w:t>
      </w:r>
      <w:r w:rsidR="00737B01" w:rsidRPr="0074687C">
        <w:rPr>
          <w:rFonts w:cs="Times New Roman"/>
          <w:lang w:val="sq-AL"/>
        </w:rPr>
        <w:t xml:space="preserve">l </w:t>
      </w:r>
      <w:r w:rsidRPr="0074687C">
        <w:rPr>
          <w:rFonts w:cs="Times New Roman"/>
          <w:lang w:val="sq-AL"/>
        </w:rPr>
        <w:t xml:space="preserve">i jepet akses në cilindo nga </w:t>
      </w:r>
      <w:r w:rsidR="00471E0B" w:rsidRPr="0074687C">
        <w:rPr>
          <w:rFonts w:cs="Times New Roman"/>
          <w:lang w:val="sq-AL"/>
        </w:rPr>
        <w:t>facilitetet e tij</w:t>
      </w:r>
      <w:r w:rsidRPr="0074687C">
        <w:rPr>
          <w:rFonts w:cs="Times New Roman"/>
          <w:lang w:val="sq-AL"/>
        </w:rPr>
        <w:t xml:space="preserve">, avionët ose dokumentet që lidhen me aktivitetet e tij, përfshirë çdo veprimtari nënkontraktuese, për të përcaktuar përputhshmërinë me </w:t>
      </w:r>
      <w:r w:rsidR="008F114E" w:rsidRPr="0074687C">
        <w:rPr>
          <w:rFonts w:cs="Times New Roman"/>
          <w:lang w:val="sq-AL"/>
        </w:rPr>
        <w:t>këtë aneks</w:t>
      </w:r>
      <w:r w:rsidR="00737B01" w:rsidRPr="0074687C">
        <w:rPr>
          <w:rFonts w:cs="Times New Roman"/>
          <w:strike/>
          <w:lang w:val="sq-AL"/>
        </w:rPr>
        <w:t>.</w:t>
      </w:r>
    </w:p>
    <w:p w14:paraId="40699253" w14:textId="2DF4CDEC" w:rsidR="00C0149C" w:rsidRPr="0074687C" w:rsidRDefault="00C0149C" w:rsidP="00610886">
      <w:pPr>
        <w:pStyle w:val="Paragrafi"/>
        <w:rPr>
          <w:rFonts w:cs="Times New Roman"/>
          <w:b/>
          <w:lang w:val="sq-AL"/>
        </w:rPr>
      </w:pPr>
      <w:r w:rsidRPr="0074687C">
        <w:rPr>
          <w:rFonts w:cs="Times New Roman"/>
          <w:b/>
          <w:lang w:val="sq-AL"/>
        </w:rPr>
        <w:t>T.A.716</w:t>
      </w:r>
      <w:r w:rsidR="00F42933" w:rsidRPr="0074687C">
        <w:rPr>
          <w:rFonts w:cs="Times New Roman"/>
          <w:b/>
          <w:lang w:val="sq-AL"/>
        </w:rPr>
        <w:t xml:space="preserve"> </w:t>
      </w:r>
      <w:r w:rsidR="006228E9" w:rsidRPr="0074687C">
        <w:rPr>
          <w:rFonts w:cs="Times New Roman"/>
          <w:b/>
          <w:lang w:val="sq-AL"/>
        </w:rPr>
        <w:t>Gjetjet</w:t>
      </w:r>
    </w:p>
    <w:p w14:paraId="248A4675" w14:textId="52BC6774" w:rsidR="00C0149C" w:rsidRPr="0074687C" w:rsidRDefault="00C0149C" w:rsidP="00610886">
      <w:pPr>
        <w:pStyle w:val="Paragrafi"/>
        <w:rPr>
          <w:rFonts w:cs="Times New Roman"/>
          <w:lang w:val="sq-AL"/>
        </w:rPr>
      </w:pPr>
      <w:r w:rsidRPr="0074687C">
        <w:rPr>
          <w:rFonts w:cs="Times New Roman"/>
          <w:lang w:val="sq-AL"/>
        </w:rPr>
        <w:t>a)</w:t>
      </w:r>
      <w:r w:rsidR="00612752" w:rsidRPr="0074687C">
        <w:rPr>
          <w:rFonts w:cs="Times New Roman"/>
          <w:lang w:val="sq-AL"/>
        </w:rPr>
        <w:t xml:space="preserve"> </w:t>
      </w:r>
      <w:r w:rsidRPr="0074687C">
        <w:rPr>
          <w:rFonts w:cs="Times New Roman"/>
          <w:lang w:val="sq-AL"/>
        </w:rPr>
        <w:t xml:space="preserve">Pasi të ketë marrë një njoftim për </w:t>
      </w:r>
      <w:r w:rsidR="006228E9" w:rsidRPr="0074687C">
        <w:rPr>
          <w:rFonts w:cs="Times New Roman"/>
          <w:lang w:val="sq-AL"/>
        </w:rPr>
        <w:t>gjetje</w:t>
      </w:r>
      <w:r w:rsidRPr="0074687C">
        <w:rPr>
          <w:rFonts w:cs="Times New Roman"/>
          <w:lang w:val="sq-AL"/>
        </w:rPr>
        <w:t>t në përputhje me pikën T.B.705, organizata vepron si më poshtë:</w:t>
      </w:r>
    </w:p>
    <w:p w14:paraId="7592ECCC" w14:textId="136FB63B" w:rsidR="00F66D66" w:rsidRPr="0074687C" w:rsidRDefault="00C0149C" w:rsidP="00610886">
      <w:pPr>
        <w:pStyle w:val="Paragrafi"/>
        <w:rPr>
          <w:rFonts w:cs="Times New Roman"/>
          <w:lang w:val="sq-AL"/>
        </w:rPr>
      </w:pPr>
      <w:r w:rsidRPr="0074687C">
        <w:rPr>
          <w:rFonts w:cs="Times New Roman"/>
          <w:lang w:val="sq-AL"/>
        </w:rPr>
        <w:t>1</w:t>
      </w:r>
      <w:r w:rsidR="00D331D6" w:rsidRPr="0074687C">
        <w:rPr>
          <w:rFonts w:cs="Times New Roman"/>
          <w:lang w:val="sq-AL"/>
        </w:rPr>
        <w:t>.</w:t>
      </w:r>
      <w:r w:rsidRPr="0074687C">
        <w:rPr>
          <w:rFonts w:cs="Times New Roman"/>
          <w:lang w:val="sq-AL"/>
        </w:rPr>
        <w:t xml:space="preserve"> identifikon</w:t>
      </w:r>
      <w:r w:rsidR="00C95EB1" w:rsidRPr="0074687C">
        <w:rPr>
          <w:rFonts w:cs="Times New Roman"/>
          <w:lang w:val="sq-AL"/>
        </w:rPr>
        <w:t xml:space="preserve"> </w:t>
      </w:r>
      <w:r w:rsidRPr="0074687C">
        <w:rPr>
          <w:rFonts w:cs="Times New Roman"/>
          <w:lang w:val="sq-AL"/>
        </w:rPr>
        <w:t xml:space="preserve">shkakun </w:t>
      </w:r>
      <w:r w:rsidR="00F66D66" w:rsidRPr="0074687C">
        <w:rPr>
          <w:rFonts w:cs="Times New Roman"/>
          <w:lang w:val="sq-AL"/>
        </w:rPr>
        <w:t xml:space="preserve">kryesor </w:t>
      </w:r>
      <w:r w:rsidRPr="0074687C">
        <w:rPr>
          <w:rFonts w:cs="Times New Roman"/>
          <w:lang w:val="sq-AL"/>
        </w:rPr>
        <w:t xml:space="preserve">ose shkaqet, dhe faktorët kontribues në konstatimin e </w:t>
      </w:r>
      <w:r w:rsidR="00471E0B" w:rsidRPr="0074687C">
        <w:rPr>
          <w:rFonts w:cs="Times New Roman"/>
          <w:lang w:val="sq-AL"/>
        </w:rPr>
        <w:t>papajtueshmërisë</w:t>
      </w:r>
      <w:r w:rsidRPr="0074687C">
        <w:rPr>
          <w:rFonts w:cs="Times New Roman"/>
          <w:lang w:val="sq-AL"/>
        </w:rPr>
        <w:t xml:space="preserve">; </w:t>
      </w:r>
    </w:p>
    <w:p w14:paraId="4B9542D0" w14:textId="2EA35580" w:rsidR="00C0149C" w:rsidRPr="0074687C" w:rsidRDefault="00C0149C" w:rsidP="00610886">
      <w:pPr>
        <w:pStyle w:val="Paragrafi"/>
        <w:rPr>
          <w:rFonts w:cs="Times New Roman"/>
          <w:lang w:val="sq-AL"/>
        </w:rPr>
      </w:pPr>
      <w:r w:rsidRPr="0074687C">
        <w:rPr>
          <w:rFonts w:cs="Times New Roman"/>
          <w:lang w:val="sq-AL"/>
        </w:rPr>
        <w:t>2</w:t>
      </w:r>
      <w:r w:rsidR="00D331D6" w:rsidRPr="0074687C">
        <w:rPr>
          <w:rFonts w:cs="Times New Roman"/>
          <w:lang w:val="sq-AL"/>
        </w:rPr>
        <w:t>.</w:t>
      </w:r>
      <w:r w:rsidRPr="0074687C">
        <w:rPr>
          <w:rFonts w:cs="Times New Roman"/>
          <w:lang w:val="sq-AL"/>
        </w:rPr>
        <w:t xml:space="preserve"> përgatit, miraton dhe zbaton një plan të masave korrigjuese;</w:t>
      </w:r>
    </w:p>
    <w:p w14:paraId="4B49FE03" w14:textId="5680F98D" w:rsidR="00C0149C" w:rsidRPr="0074687C" w:rsidRDefault="00C0149C" w:rsidP="00610886">
      <w:pPr>
        <w:pStyle w:val="Paragrafi"/>
        <w:rPr>
          <w:rFonts w:cs="Times New Roman"/>
          <w:lang w:val="sq-AL"/>
        </w:rPr>
      </w:pPr>
      <w:r w:rsidRPr="0074687C">
        <w:rPr>
          <w:rFonts w:cs="Times New Roman"/>
          <w:lang w:val="sq-AL"/>
        </w:rPr>
        <w:t>3</w:t>
      </w:r>
      <w:r w:rsidR="00D331D6" w:rsidRPr="0074687C">
        <w:rPr>
          <w:rFonts w:cs="Times New Roman"/>
          <w:lang w:val="sq-AL"/>
        </w:rPr>
        <w:t>.</w:t>
      </w:r>
      <w:r w:rsidRPr="0074687C">
        <w:rPr>
          <w:rFonts w:cs="Times New Roman"/>
          <w:lang w:val="sq-AL"/>
        </w:rPr>
        <w:t xml:space="preserve"> demonstron sipas kërkesës së </w:t>
      </w:r>
      <w:r w:rsidR="00471E0B" w:rsidRPr="0074687C">
        <w:rPr>
          <w:rFonts w:cs="Times New Roman"/>
          <w:lang w:val="sq-AL"/>
        </w:rPr>
        <w:t>Autoritetit të Aviacionit Civil</w:t>
      </w:r>
      <w:r w:rsidRPr="0074687C">
        <w:rPr>
          <w:rFonts w:cs="Times New Roman"/>
          <w:lang w:val="sq-AL"/>
        </w:rPr>
        <w:t xml:space="preserve"> se janë ndërmarrë masat e duhura korrigjuese për trajtimin e </w:t>
      </w:r>
      <w:r w:rsidR="006228E9" w:rsidRPr="0074687C">
        <w:rPr>
          <w:rFonts w:cs="Times New Roman"/>
          <w:lang w:val="sq-AL"/>
        </w:rPr>
        <w:t>gjetjes</w:t>
      </w:r>
      <w:r w:rsidRPr="0074687C">
        <w:rPr>
          <w:rFonts w:cs="Times New Roman"/>
          <w:lang w:val="sq-AL"/>
        </w:rPr>
        <w:t>.</w:t>
      </w:r>
    </w:p>
    <w:p w14:paraId="36FECD35" w14:textId="09842852" w:rsidR="00300E9E" w:rsidRPr="0074687C" w:rsidRDefault="00C0149C" w:rsidP="00610886">
      <w:pPr>
        <w:pStyle w:val="Paragrafi"/>
        <w:rPr>
          <w:rFonts w:cs="Times New Roman"/>
          <w:lang w:val="sq-AL"/>
        </w:rPr>
      </w:pPr>
      <w:r w:rsidRPr="0074687C">
        <w:rPr>
          <w:rFonts w:cs="Times New Roman"/>
          <w:lang w:val="sq-AL"/>
        </w:rPr>
        <w:t xml:space="preserve">b) Masat e përmendura në pikat 1 deri në 3 të paragrafit (a) kryhen brenda periudhës kohore të caktuar nga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 xml:space="preserve">në përputhje me pikën T.B.705. </w:t>
      </w:r>
    </w:p>
    <w:p w14:paraId="681333D5" w14:textId="2F8D8716" w:rsidR="00D75280" w:rsidRPr="0074687C" w:rsidRDefault="00D75280" w:rsidP="00610886">
      <w:pPr>
        <w:pStyle w:val="Paragrafi"/>
        <w:jc w:val="center"/>
        <w:rPr>
          <w:rFonts w:cs="Times New Roman"/>
          <w:lang w:val="sq-AL"/>
        </w:rPr>
      </w:pPr>
    </w:p>
    <w:p w14:paraId="1272F972" w14:textId="3FBB6AAB" w:rsidR="00752979" w:rsidRPr="0074687C" w:rsidRDefault="00300E9E" w:rsidP="0074687C">
      <w:pPr>
        <w:pStyle w:val="Paragrafi"/>
        <w:jc w:val="center"/>
        <w:rPr>
          <w:lang w:val="sq-AL"/>
        </w:rPr>
      </w:pPr>
      <w:r w:rsidRPr="0074687C">
        <w:rPr>
          <w:rFonts w:cs="Times New Roman"/>
          <w:lang w:val="sq-AL"/>
        </w:rPr>
        <w:t>SEKSIONI B</w:t>
      </w:r>
      <w:r w:rsidR="0074687C">
        <w:rPr>
          <w:rFonts w:cs="Times New Roman"/>
          <w:lang w:val="sq-AL"/>
        </w:rPr>
        <w:t xml:space="preserve">. </w:t>
      </w:r>
      <w:r w:rsidR="00F42933" w:rsidRPr="0074687C">
        <w:rPr>
          <w:lang w:val="sq-AL"/>
        </w:rPr>
        <w:t xml:space="preserve"> </w:t>
      </w:r>
      <w:r w:rsidR="00752979" w:rsidRPr="0074687C">
        <w:rPr>
          <w:lang w:val="sq-AL"/>
        </w:rPr>
        <w:t>PROCEDURA SHTESË PËR AUTORITETIN KOMPETENT</w:t>
      </w:r>
    </w:p>
    <w:p w14:paraId="5ED4E886" w14:textId="1FC13480" w:rsidR="00300E9E" w:rsidRPr="0074687C" w:rsidRDefault="00300E9E" w:rsidP="00610886">
      <w:pPr>
        <w:pStyle w:val="Paragrafi"/>
        <w:jc w:val="center"/>
        <w:rPr>
          <w:rFonts w:cs="Times New Roman"/>
          <w:lang w:val="sq-AL"/>
        </w:rPr>
      </w:pPr>
      <w:r w:rsidRPr="0074687C">
        <w:rPr>
          <w:rFonts w:cs="Times New Roman"/>
          <w:lang w:val="sq-AL"/>
        </w:rPr>
        <w:t>NËNPJESA A</w:t>
      </w:r>
      <w:r w:rsidR="0074687C">
        <w:rPr>
          <w:rFonts w:cs="Times New Roman"/>
          <w:lang w:val="sq-AL"/>
        </w:rPr>
        <w:t xml:space="preserve">. </w:t>
      </w:r>
      <w:r w:rsidRPr="0074687C">
        <w:rPr>
          <w:rFonts w:cs="Times New Roman"/>
          <w:lang w:val="sq-AL"/>
        </w:rPr>
        <w:t>TË PËRGJITHSHME</w:t>
      </w:r>
    </w:p>
    <w:p w14:paraId="129BF140" w14:textId="77777777" w:rsidR="005522DD" w:rsidRPr="0074687C" w:rsidRDefault="005522DD" w:rsidP="00610886">
      <w:pPr>
        <w:pStyle w:val="Paragrafi"/>
        <w:rPr>
          <w:rFonts w:cs="Times New Roman"/>
          <w:b/>
          <w:lang w:val="sq-AL"/>
        </w:rPr>
      </w:pPr>
    </w:p>
    <w:p w14:paraId="28E94D13" w14:textId="5554004A" w:rsidR="00300E9E" w:rsidRPr="0074687C" w:rsidRDefault="00300E9E" w:rsidP="00610886">
      <w:pPr>
        <w:pStyle w:val="Paragrafi"/>
        <w:rPr>
          <w:rFonts w:cs="Times New Roman"/>
          <w:b/>
          <w:lang w:val="sq-AL"/>
        </w:rPr>
      </w:pPr>
      <w:r w:rsidRPr="0074687C">
        <w:rPr>
          <w:rFonts w:cs="Times New Roman"/>
          <w:b/>
          <w:lang w:val="sq-AL"/>
        </w:rPr>
        <w:t>T.B.101</w:t>
      </w:r>
      <w:r w:rsidR="00E07643" w:rsidRPr="0074687C">
        <w:rPr>
          <w:rFonts w:cs="Times New Roman"/>
          <w:b/>
          <w:lang w:val="sq-AL"/>
        </w:rPr>
        <w:t xml:space="preserve"> </w:t>
      </w:r>
      <w:r w:rsidRPr="0074687C">
        <w:rPr>
          <w:rFonts w:cs="Times New Roman"/>
          <w:b/>
          <w:lang w:val="sq-AL"/>
        </w:rPr>
        <w:t>Objekti</w:t>
      </w:r>
    </w:p>
    <w:p w14:paraId="11360D64" w14:textId="3AC8E63E" w:rsidR="00300E9E" w:rsidRPr="0074687C" w:rsidRDefault="00DF2B91" w:rsidP="00610886">
      <w:pPr>
        <w:pStyle w:val="Paragrafi"/>
        <w:rPr>
          <w:rFonts w:cs="Times New Roman"/>
          <w:lang w:val="sq-AL"/>
        </w:rPr>
      </w:pPr>
      <w:r w:rsidRPr="0074687C">
        <w:rPr>
          <w:rFonts w:cs="Times New Roman"/>
          <w:lang w:val="sq-AL"/>
        </w:rPr>
        <w:t>Ky seksion</w:t>
      </w:r>
      <w:r w:rsidR="00300E9E" w:rsidRPr="0074687C">
        <w:rPr>
          <w:rFonts w:cs="Times New Roman"/>
          <w:lang w:val="sq-AL"/>
        </w:rPr>
        <w:t xml:space="preserve"> vendos kërkesat administrative për t</w:t>
      </w:r>
      <w:r w:rsidR="00FE3890" w:rsidRPr="0074687C">
        <w:rPr>
          <w:rFonts w:cs="Times New Roman"/>
          <w:lang w:val="sq-AL"/>
        </w:rPr>
        <w:t>’</w:t>
      </w:r>
      <w:r w:rsidR="00300E9E" w:rsidRPr="0074687C">
        <w:rPr>
          <w:rFonts w:cs="Times New Roman"/>
          <w:lang w:val="sq-AL"/>
        </w:rPr>
        <w:t xml:space="preserve">u ndjekur nga autoritetet kompetente </w:t>
      </w:r>
      <w:r w:rsidR="00471E0B" w:rsidRPr="0074687C">
        <w:rPr>
          <w:rFonts w:cs="Times New Roman"/>
          <w:lang w:val="sq-AL"/>
        </w:rPr>
        <w:t xml:space="preserve">i </w:t>
      </w:r>
      <w:r w:rsidR="00300E9E" w:rsidRPr="0074687C">
        <w:rPr>
          <w:rFonts w:cs="Times New Roman"/>
          <w:lang w:val="sq-AL"/>
        </w:rPr>
        <w:t>ngarkuar me aplikimin dhe zbatimin e</w:t>
      </w:r>
      <w:r w:rsidR="003338C6" w:rsidRPr="0074687C">
        <w:rPr>
          <w:rFonts w:cs="Times New Roman"/>
          <w:lang w:val="sq-AL"/>
        </w:rPr>
        <w:t xml:space="preserve"> seksionit </w:t>
      </w:r>
      <w:r w:rsidR="00300E9E" w:rsidRPr="0074687C">
        <w:rPr>
          <w:rFonts w:cs="Times New Roman"/>
          <w:lang w:val="sq-AL"/>
        </w:rPr>
        <w:t>A të kësaj</w:t>
      </w:r>
      <w:r w:rsidR="001F32B0" w:rsidRPr="0074687C">
        <w:rPr>
          <w:rFonts w:cs="Times New Roman"/>
          <w:lang w:val="sq-AL"/>
        </w:rPr>
        <w:t xml:space="preserve"> pjese</w:t>
      </w:r>
      <w:r w:rsidR="009F5220" w:rsidRPr="0074687C">
        <w:rPr>
          <w:rFonts w:cs="Times New Roman"/>
          <w:lang w:val="sq-AL"/>
        </w:rPr>
        <w:t xml:space="preserve"> </w:t>
      </w:r>
      <w:r w:rsidR="00300E9E" w:rsidRPr="0074687C">
        <w:rPr>
          <w:rFonts w:cs="Times New Roman"/>
          <w:lang w:val="sq-AL"/>
        </w:rPr>
        <w:t>T.</w:t>
      </w:r>
    </w:p>
    <w:p w14:paraId="31E68E59" w14:textId="3DC39DDD" w:rsidR="00300E9E" w:rsidRPr="0074687C" w:rsidRDefault="00300E9E" w:rsidP="00610886">
      <w:pPr>
        <w:pStyle w:val="Paragrafi"/>
        <w:rPr>
          <w:rFonts w:cs="Times New Roman"/>
          <w:b/>
          <w:lang w:val="sq-AL"/>
        </w:rPr>
      </w:pPr>
      <w:r w:rsidRPr="0074687C">
        <w:rPr>
          <w:rFonts w:cs="Times New Roman"/>
          <w:b/>
          <w:lang w:val="sq-AL"/>
        </w:rPr>
        <w:t>T.B.102</w:t>
      </w:r>
      <w:r w:rsidR="00E07643" w:rsidRPr="0074687C">
        <w:rPr>
          <w:rFonts w:cs="Times New Roman"/>
          <w:b/>
          <w:lang w:val="sq-AL"/>
        </w:rPr>
        <w:t xml:space="preserve"> </w:t>
      </w:r>
      <w:r w:rsidR="00D90ADB" w:rsidRPr="0074687C">
        <w:rPr>
          <w:rFonts w:cs="Times New Roman"/>
          <w:b/>
          <w:lang w:val="sq-AL"/>
        </w:rPr>
        <w:t xml:space="preserve">Autoriteti </w:t>
      </w:r>
      <w:r w:rsidR="00D75280" w:rsidRPr="0074687C">
        <w:rPr>
          <w:rFonts w:cs="Times New Roman"/>
          <w:b/>
          <w:lang w:val="sq-AL"/>
        </w:rPr>
        <w:t>Kompetent</w:t>
      </w:r>
      <w:r w:rsidR="00F42933" w:rsidRPr="0074687C">
        <w:rPr>
          <w:rFonts w:cs="Times New Roman"/>
          <w:b/>
          <w:lang w:val="sq-AL"/>
        </w:rPr>
        <w:t xml:space="preserve"> </w:t>
      </w:r>
    </w:p>
    <w:p w14:paraId="2D6459BA" w14:textId="77777777" w:rsidR="00300E9E" w:rsidRPr="0074687C" w:rsidRDefault="00300E9E" w:rsidP="00610886">
      <w:pPr>
        <w:pStyle w:val="Paragrafi"/>
        <w:rPr>
          <w:rFonts w:cs="Times New Roman"/>
          <w:b/>
          <w:lang w:val="sq-AL"/>
        </w:rPr>
      </w:pPr>
      <w:r w:rsidRPr="0074687C">
        <w:rPr>
          <w:rFonts w:cs="Times New Roman"/>
          <w:b/>
          <w:lang w:val="sq-AL"/>
        </w:rPr>
        <w:t>1. Të përgjithshme</w:t>
      </w:r>
    </w:p>
    <w:p w14:paraId="7DD30351" w14:textId="77777777" w:rsidR="00300E9E" w:rsidRPr="0074687C" w:rsidRDefault="00300E9E" w:rsidP="00610886">
      <w:pPr>
        <w:pStyle w:val="Paragrafi"/>
        <w:rPr>
          <w:rFonts w:cs="Times New Roman"/>
          <w:lang w:val="sq-AL"/>
        </w:rPr>
      </w:pPr>
      <w:r w:rsidRPr="0074687C">
        <w:rPr>
          <w:rFonts w:cs="Times New Roman"/>
          <w:lang w:val="sq-AL"/>
        </w:rPr>
        <w:t>Autoriteti i Aviacionit Civil është</w:t>
      </w:r>
      <w:r w:rsidR="00CE217C" w:rsidRPr="0074687C">
        <w:rPr>
          <w:rFonts w:cs="Times New Roman"/>
          <w:lang w:val="sq-AL"/>
        </w:rPr>
        <w:t xml:space="preserve"> </w:t>
      </w:r>
      <w:r w:rsidR="00D75280" w:rsidRPr="0074687C">
        <w:rPr>
          <w:rFonts w:cs="Times New Roman"/>
          <w:lang w:val="sq-AL"/>
        </w:rPr>
        <w:t>autoriteti kompetent</w:t>
      </w:r>
      <w:r w:rsidR="00D90ADB" w:rsidRPr="0074687C">
        <w:rPr>
          <w:rFonts w:cs="Times New Roman"/>
          <w:lang w:val="sq-AL"/>
        </w:rPr>
        <w:t xml:space="preserve"> </w:t>
      </w:r>
      <w:r w:rsidRPr="0074687C">
        <w:rPr>
          <w:rFonts w:cs="Times New Roman"/>
          <w:lang w:val="sq-AL"/>
        </w:rPr>
        <w:t>me përgjegjësitë e caktuara</w:t>
      </w:r>
      <w:r w:rsidR="00145AC1" w:rsidRPr="0074687C">
        <w:rPr>
          <w:rFonts w:cs="Times New Roman"/>
          <w:lang w:val="sq-AL"/>
        </w:rPr>
        <w:t>,</w:t>
      </w:r>
      <w:r w:rsidRPr="0074687C">
        <w:rPr>
          <w:rFonts w:cs="Times New Roman"/>
          <w:lang w:val="sq-AL"/>
        </w:rPr>
        <w:t xml:space="preserve"> siç referohet në T.1. Autoriteti i Aviacionit Civil do të vendosë procedurat e dokumentuara dhe një strukturë organizative.</w:t>
      </w:r>
    </w:p>
    <w:p w14:paraId="7ED02AA5" w14:textId="77777777" w:rsidR="00300E9E" w:rsidRPr="0074687C" w:rsidRDefault="00300E9E" w:rsidP="00610886">
      <w:pPr>
        <w:pStyle w:val="Paragrafi"/>
        <w:rPr>
          <w:rFonts w:cs="Times New Roman"/>
          <w:b/>
          <w:lang w:val="sq-AL"/>
        </w:rPr>
      </w:pPr>
      <w:r w:rsidRPr="0074687C">
        <w:rPr>
          <w:rFonts w:cs="Times New Roman"/>
          <w:b/>
          <w:lang w:val="sq-AL"/>
        </w:rPr>
        <w:t>2. Burimet</w:t>
      </w:r>
    </w:p>
    <w:p w14:paraId="1300ED63" w14:textId="77777777" w:rsidR="00300E9E" w:rsidRPr="0074687C" w:rsidRDefault="00300E9E" w:rsidP="00610886">
      <w:pPr>
        <w:pStyle w:val="Paragrafi"/>
        <w:rPr>
          <w:rFonts w:cs="Times New Roman"/>
          <w:lang w:val="sq-AL"/>
        </w:rPr>
      </w:pPr>
      <w:r w:rsidRPr="0074687C">
        <w:rPr>
          <w:rFonts w:cs="Times New Roman"/>
          <w:lang w:val="sq-AL"/>
        </w:rPr>
        <w:t>Numri i stafit do të jetë i përshtatshëm për të zbatuar kërkesat</w:t>
      </w:r>
      <w:r w:rsidR="00145AC1" w:rsidRPr="0074687C">
        <w:rPr>
          <w:rFonts w:cs="Times New Roman"/>
          <w:lang w:val="sq-AL"/>
        </w:rPr>
        <w:t>,</w:t>
      </w:r>
      <w:r w:rsidRPr="0074687C">
        <w:rPr>
          <w:rFonts w:cs="Times New Roman"/>
          <w:lang w:val="sq-AL"/>
        </w:rPr>
        <w:t xml:space="preserve"> siç detajohen në </w:t>
      </w:r>
      <w:r w:rsidR="003338C6" w:rsidRPr="0074687C">
        <w:rPr>
          <w:rFonts w:cs="Times New Roman"/>
          <w:lang w:val="sq-AL"/>
        </w:rPr>
        <w:t>këtë seksion</w:t>
      </w:r>
      <w:r w:rsidRPr="0074687C">
        <w:rPr>
          <w:rFonts w:cs="Times New Roman"/>
          <w:lang w:val="sq-AL"/>
        </w:rPr>
        <w:t>.</w:t>
      </w:r>
    </w:p>
    <w:p w14:paraId="78331A34" w14:textId="77777777" w:rsidR="00300E9E" w:rsidRPr="0074687C" w:rsidRDefault="00300E9E" w:rsidP="00610886">
      <w:pPr>
        <w:pStyle w:val="Paragrafi"/>
        <w:rPr>
          <w:rFonts w:cs="Times New Roman"/>
          <w:b/>
          <w:lang w:val="sq-AL"/>
        </w:rPr>
      </w:pPr>
      <w:r w:rsidRPr="0074687C">
        <w:rPr>
          <w:rFonts w:cs="Times New Roman"/>
          <w:b/>
          <w:lang w:val="sq-AL"/>
        </w:rPr>
        <w:t>3. Kualifikimi dhe trajnimi</w:t>
      </w:r>
    </w:p>
    <w:p w14:paraId="5B812C28" w14:textId="77777777" w:rsidR="00300E9E" w:rsidRPr="0074687C" w:rsidRDefault="00300E9E" w:rsidP="00610886">
      <w:pPr>
        <w:pStyle w:val="Paragrafi"/>
        <w:rPr>
          <w:rFonts w:cs="Times New Roman"/>
          <w:lang w:val="sq-AL"/>
        </w:rPr>
      </w:pPr>
      <w:r w:rsidRPr="0074687C">
        <w:rPr>
          <w:rFonts w:cs="Times New Roman"/>
          <w:lang w:val="sq-AL"/>
        </w:rPr>
        <w:t>I gjithë stafi i përfshirë në aktivitetet e</w:t>
      </w:r>
      <w:r w:rsidR="00695BA6" w:rsidRPr="0074687C">
        <w:rPr>
          <w:rFonts w:cs="Times New Roman"/>
          <w:lang w:val="sq-AL"/>
        </w:rPr>
        <w:t xml:space="preserve"> pjesës </w:t>
      </w:r>
      <w:r w:rsidRPr="0074687C">
        <w:rPr>
          <w:rFonts w:cs="Times New Roman"/>
          <w:lang w:val="sq-AL"/>
        </w:rPr>
        <w:t>T do të jetë i kualifikuar në mënyrë të përshtatshme dhe do të ketë njohuritë, eksperiencën e duhur dhe trajnimin fillestar</w:t>
      </w:r>
      <w:r w:rsidR="00A830E8" w:rsidRPr="0074687C">
        <w:rPr>
          <w:rFonts w:cs="Times New Roman"/>
          <w:lang w:val="sq-AL"/>
        </w:rPr>
        <w:t xml:space="preserve">, si dhe </w:t>
      </w:r>
      <w:r w:rsidRPr="0074687C">
        <w:rPr>
          <w:rFonts w:cs="Times New Roman"/>
          <w:lang w:val="sq-AL"/>
        </w:rPr>
        <w:t>trajnimin e vazhduar për të kryer detyrat e tyre të caktuara.</w:t>
      </w:r>
      <w:r w:rsidR="00E07643" w:rsidRPr="0074687C">
        <w:rPr>
          <w:rFonts w:cs="Times New Roman"/>
          <w:lang w:val="sq-AL"/>
        </w:rPr>
        <w:t xml:space="preserve"> </w:t>
      </w:r>
    </w:p>
    <w:p w14:paraId="4B29A14C" w14:textId="77777777" w:rsidR="00300E9E" w:rsidRPr="0074687C" w:rsidRDefault="00300E9E" w:rsidP="00610886">
      <w:pPr>
        <w:pStyle w:val="Paragrafi"/>
        <w:rPr>
          <w:rFonts w:cs="Times New Roman"/>
          <w:b/>
          <w:lang w:val="sq-AL"/>
        </w:rPr>
      </w:pPr>
      <w:r w:rsidRPr="0074687C">
        <w:rPr>
          <w:rFonts w:cs="Times New Roman"/>
          <w:b/>
          <w:lang w:val="sq-AL"/>
        </w:rPr>
        <w:t>4. Procedurat</w:t>
      </w:r>
    </w:p>
    <w:p w14:paraId="171DC923" w14:textId="77777777" w:rsidR="00300E9E" w:rsidRPr="0074687C" w:rsidRDefault="00300E9E" w:rsidP="00610886">
      <w:pPr>
        <w:pStyle w:val="Paragrafi"/>
        <w:rPr>
          <w:rFonts w:cs="Times New Roman"/>
          <w:lang w:val="sq-AL"/>
        </w:rPr>
      </w:pPr>
      <w:r w:rsidRPr="0074687C">
        <w:rPr>
          <w:rFonts w:cs="Times New Roman"/>
          <w:lang w:val="sq-AL"/>
        </w:rPr>
        <w:t xml:space="preserve">Autoriteti i Aviacionit Civil do të vendosë procedurat që detajojnë se si është arritur pajtueshmëria me </w:t>
      </w:r>
      <w:r w:rsidR="003B2A49" w:rsidRPr="0074687C">
        <w:rPr>
          <w:rFonts w:cs="Times New Roman"/>
          <w:lang w:val="sq-AL"/>
        </w:rPr>
        <w:t>këtë pjesë</w:t>
      </w:r>
      <w:r w:rsidRPr="0074687C">
        <w:rPr>
          <w:rFonts w:cs="Times New Roman"/>
          <w:lang w:val="sq-AL"/>
        </w:rPr>
        <w:t>.</w:t>
      </w:r>
    </w:p>
    <w:p w14:paraId="3788EABD" w14:textId="3AF67918" w:rsidR="00300E9E" w:rsidRPr="0074687C" w:rsidRDefault="00300E9E" w:rsidP="00610886">
      <w:pPr>
        <w:pStyle w:val="Paragrafi"/>
        <w:rPr>
          <w:rFonts w:cs="Times New Roman"/>
          <w:b/>
          <w:lang w:val="sq-AL"/>
        </w:rPr>
      </w:pPr>
      <w:r w:rsidRPr="0074687C">
        <w:rPr>
          <w:rFonts w:cs="Times New Roman"/>
          <w:b/>
          <w:lang w:val="sq-AL"/>
        </w:rPr>
        <w:t>T.B.104</w:t>
      </w:r>
      <w:r w:rsidR="00E07643" w:rsidRPr="0074687C">
        <w:rPr>
          <w:rFonts w:cs="Times New Roman"/>
          <w:b/>
          <w:lang w:val="sq-AL"/>
        </w:rPr>
        <w:t xml:space="preserve"> </w:t>
      </w:r>
      <w:r w:rsidR="00BC65B3" w:rsidRPr="0074687C">
        <w:rPr>
          <w:rFonts w:cs="Times New Roman"/>
          <w:b/>
          <w:lang w:val="sq-AL"/>
        </w:rPr>
        <w:t xml:space="preserve">Ruajtja </w:t>
      </w:r>
      <w:r w:rsidRPr="0074687C">
        <w:rPr>
          <w:rFonts w:cs="Times New Roman"/>
          <w:b/>
          <w:lang w:val="sq-AL"/>
        </w:rPr>
        <w:t>e të dhënave</w:t>
      </w:r>
    </w:p>
    <w:p w14:paraId="58A58FC7" w14:textId="6E4CF37B" w:rsidR="00300E9E" w:rsidRPr="0074687C" w:rsidRDefault="00BD22E4"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Do të aplikohen kërkesat e M.B.104</w:t>
      </w:r>
      <w:r w:rsidR="001B31B6" w:rsidRPr="0074687C">
        <w:rPr>
          <w:rFonts w:cs="Times New Roman"/>
          <w:lang w:val="sq-AL"/>
        </w:rPr>
        <w:t xml:space="preserve"> (</w:t>
      </w:r>
      <w:r w:rsidR="00300E9E" w:rsidRPr="0074687C">
        <w:rPr>
          <w:rFonts w:cs="Times New Roman"/>
          <w:lang w:val="sq-AL"/>
        </w:rPr>
        <w:t>a),</w:t>
      </w:r>
      <w:r w:rsidR="001B31B6" w:rsidRPr="0074687C">
        <w:rPr>
          <w:rFonts w:cs="Times New Roman"/>
          <w:lang w:val="sq-AL"/>
        </w:rPr>
        <w:t xml:space="preserve"> (</w:t>
      </w:r>
      <w:r w:rsidR="00300E9E" w:rsidRPr="0074687C">
        <w:rPr>
          <w:rFonts w:cs="Times New Roman"/>
          <w:lang w:val="sq-AL"/>
        </w:rPr>
        <w:t>b) dhe</w:t>
      </w:r>
      <w:r w:rsidR="001B31B6" w:rsidRPr="0074687C">
        <w:rPr>
          <w:rFonts w:cs="Times New Roman"/>
          <w:lang w:val="sq-AL"/>
        </w:rPr>
        <w:t xml:space="preserve"> (</w:t>
      </w:r>
      <w:r w:rsidR="00300E9E" w:rsidRPr="0074687C">
        <w:rPr>
          <w:rFonts w:cs="Times New Roman"/>
          <w:lang w:val="sq-AL"/>
        </w:rPr>
        <w:t>c)</w:t>
      </w:r>
      <w:r w:rsidR="008E5541" w:rsidRPr="0074687C">
        <w:rPr>
          <w:rFonts w:cs="Times New Roman"/>
          <w:lang w:val="sq-AL"/>
        </w:rPr>
        <w:t xml:space="preserve"> </w:t>
      </w:r>
      <w:r w:rsidR="002E40B7" w:rsidRPr="0074687C">
        <w:rPr>
          <w:rFonts w:cs="Times New Roman"/>
          <w:lang w:val="sq-AL"/>
        </w:rPr>
        <w:t xml:space="preserve">të aneksit </w:t>
      </w:r>
      <w:r w:rsidR="00300E9E" w:rsidRPr="0074687C">
        <w:rPr>
          <w:rFonts w:cs="Times New Roman"/>
          <w:lang w:val="sq-AL"/>
        </w:rPr>
        <w:t>I</w:t>
      </w:r>
      <w:r w:rsidR="00145AC1" w:rsidRPr="0074687C">
        <w:rPr>
          <w:rFonts w:cs="Times New Roman"/>
          <w:lang w:val="sq-AL"/>
        </w:rPr>
        <w:t>;</w:t>
      </w:r>
      <w:r w:rsidR="00300E9E" w:rsidRPr="0074687C">
        <w:rPr>
          <w:rFonts w:cs="Times New Roman"/>
          <w:lang w:val="sq-AL"/>
        </w:rPr>
        <w:t xml:space="preserve"> </w:t>
      </w:r>
    </w:p>
    <w:p w14:paraId="56261BF4" w14:textId="3746B2A8" w:rsidR="00300E9E" w:rsidRPr="0074687C" w:rsidRDefault="00BD22E4"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Të dhënat minimale për mbikëqyrjen e secilit avion do të përfshijnë, së paku, një kopje të:</w:t>
      </w:r>
    </w:p>
    <w:p w14:paraId="3B8F4208" w14:textId="726363FF" w:rsidR="00300E9E" w:rsidRPr="0074687C" w:rsidRDefault="007438DE"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certifikatës së vlefshmërisë ajrore të avionit</w:t>
      </w:r>
      <w:r w:rsidR="00145AC1" w:rsidRPr="0074687C">
        <w:rPr>
          <w:rFonts w:cs="Times New Roman"/>
          <w:lang w:val="sq-AL"/>
        </w:rPr>
        <w:t>;</w:t>
      </w:r>
    </w:p>
    <w:p w14:paraId="4777BF22" w14:textId="111D09BA" w:rsidR="00300E9E" w:rsidRPr="0074687C" w:rsidRDefault="007438DE"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gjithë korrespondencës</w:t>
      </w:r>
      <w:r w:rsidR="003338C6" w:rsidRPr="0074687C">
        <w:rPr>
          <w:rFonts w:cs="Times New Roman"/>
          <w:lang w:val="sq-AL"/>
        </w:rPr>
        <w:t xml:space="preserve"> </w:t>
      </w:r>
      <w:r w:rsidR="00300E9E" w:rsidRPr="0074687C">
        <w:rPr>
          <w:rFonts w:cs="Times New Roman"/>
          <w:lang w:val="sq-AL"/>
        </w:rPr>
        <w:t>përkatëse të lidhur me avionin</w:t>
      </w:r>
      <w:r w:rsidR="00145AC1" w:rsidRPr="0074687C">
        <w:rPr>
          <w:rFonts w:cs="Times New Roman"/>
          <w:lang w:val="sq-AL"/>
        </w:rPr>
        <w:t>;</w:t>
      </w:r>
    </w:p>
    <w:p w14:paraId="1E6AFA0D" w14:textId="25918A37" w:rsidR="00300E9E" w:rsidRPr="0074687C" w:rsidRDefault="007438DE" w:rsidP="00610886">
      <w:pPr>
        <w:pStyle w:val="Paragrafi"/>
        <w:rPr>
          <w:rFonts w:cs="Times New Roman"/>
          <w:lang w:val="sq-AL"/>
        </w:rPr>
      </w:pPr>
      <w:r w:rsidRPr="0074687C">
        <w:rPr>
          <w:rFonts w:cs="Times New Roman"/>
          <w:lang w:val="sq-AL"/>
        </w:rPr>
        <w:t xml:space="preserve">c) </w:t>
      </w:r>
      <w:r w:rsidR="00300E9E" w:rsidRPr="0074687C">
        <w:rPr>
          <w:rFonts w:cs="Times New Roman"/>
          <w:lang w:val="sq-AL"/>
        </w:rPr>
        <w:t>raporteve nga çdo inspektim dhe shqyrtim i kryer për avionin</w:t>
      </w:r>
      <w:r w:rsidR="00145AC1" w:rsidRPr="0074687C">
        <w:rPr>
          <w:rFonts w:cs="Times New Roman"/>
          <w:lang w:val="sq-AL"/>
        </w:rPr>
        <w:t>;</w:t>
      </w:r>
    </w:p>
    <w:p w14:paraId="7F89A376" w14:textId="1C90640A" w:rsidR="00300E9E" w:rsidRPr="0074687C" w:rsidRDefault="007438DE" w:rsidP="00610886">
      <w:pPr>
        <w:pStyle w:val="Paragrafi"/>
        <w:rPr>
          <w:rFonts w:cs="Times New Roman"/>
          <w:lang w:val="sq-AL"/>
        </w:rPr>
      </w:pPr>
      <w:r w:rsidRPr="0074687C">
        <w:rPr>
          <w:rFonts w:cs="Times New Roman"/>
          <w:lang w:val="sq-AL"/>
        </w:rPr>
        <w:t xml:space="preserve">d) </w:t>
      </w:r>
      <w:r w:rsidR="00300E9E" w:rsidRPr="0074687C">
        <w:rPr>
          <w:rFonts w:cs="Times New Roman"/>
          <w:lang w:val="sq-AL"/>
        </w:rPr>
        <w:t xml:space="preserve">detajeve të çdo përjashtimi dhe veprimi </w:t>
      </w:r>
      <w:r w:rsidR="00BC65B3" w:rsidRPr="0074687C">
        <w:rPr>
          <w:rFonts w:cs="Times New Roman"/>
          <w:lang w:val="sq-AL"/>
        </w:rPr>
        <w:t>detyrues/përforcues</w:t>
      </w:r>
      <w:r w:rsidR="00300E9E" w:rsidRPr="0074687C">
        <w:rPr>
          <w:rFonts w:cs="Times New Roman"/>
          <w:lang w:val="sq-AL"/>
        </w:rPr>
        <w:t>.</w:t>
      </w:r>
    </w:p>
    <w:p w14:paraId="61016D6D" w14:textId="022F3E34" w:rsidR="00300E9E" w:rsidRPr="0074687C" w:rsidRDefault="007438DE"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 xml:space="preserve">Të gjitha të dhënat e specifikuara në T.B.104 do të vihen në dispozicion, me kërkesë, për një vend tjetër të ZPEA-së, Agjencinë ose </w:t>
      </w:r>
      <w:r w:rsidR="00C13D1D" w:rsidRPr="0074687C">
        <w:rPr>
          <w:rFonts w:cs="Times New Roman"/>
          <w:lang w:val="sq-AL"/>
        </w:rPr>
        <w:t>shteti</w:t>
      </w:r>
      <w:r w:rsidR="007B4859" w:rsidRPr="0074687C">
        <w:rPr>
          <w:rFonts w:cs="Times New Roman"/>
          <w:lang w:val="sq-AL"/>
        </w:rPr>
        <w:t>n</w:t>
      </w:r>
      <w:r w:rsidR="00C13D1D" w:rsidRPr="0074687C">
        <w:rPr>
          <w:rFonts w:cs="Times New Roman"/>
          <w:lang w:val="sq-AL"/>
        </w:rPr>
        <w:t xml:space="preserve"> </w:t>
      </w:r>
      <w:r w:rsidR="007B4859" w:rsidRPr="0074687C">
        <w:rPr>
          <w:rFonts w:cs="Times New Roman"/>
          <w:lang w:val="sq-AL"/>
        </w:rPr>
        <w:t>e</w:t>
      </w:r>
      <w:r w:rsidR="00C13D1D" w:rsidRPr="0074687C">
        <w:rPr>
          <w:rFonts w:cs="Times New Roman"/>
          <w:lang w:val="sq-AL"/>
        </w:rPr>
        <w:t xml:space="preserve"> regjistrit</w:t>
      </w:r>
      <w:r w:rsidR="00145AC1" w:rsidRPr="0074687C">
        <w:rPr>
          <w:rFonts w:cs="Times New Roman"/>
          <w:lang w:val="sq-AL"/>
        </w:rPr>
        <w:t>;</w:t>
      </w:r>
    </w:p>
    <w:p w14:paraId="545D6174" w14:textId="77777777" w:rsidR="00300E9E" w:rsidRPr="0074687C" w:rsidRDefault="007438DE"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Të dhënat e specifikuara në pikën</w:t>
      </w:r>
      <w:r w:rsidR="001B31B6" w:rsidRPr="0074687C">
        <w:rPr>
          <w:rFonts w:cs="Times New Roman"/>
          <w:lang w:val="sq-AL"/>
        </w:rPr>
        <w:t xml:space="preserve"> </w:t>
      </w:r>
      <w:r w:rsidR="00300E9E" w:rsidRPr="0074687C">
        <w:rPr>
          <w:rFonts w:cs="Times New Roman"/>
          <w:lang w:val="sq-AL"/>
        </w:rPr>
        <w:t xml:space="preserve">2 do të mbahen deri në 4 vjet pas përfundimit të periudhës </w:t>
      </w:r>
      <w:r w:rsidR="00300E9E" w:rsidRPr="0074687C">
        <w:rPr>
          <w:rFonts w:cs="Times New Roman"/>
          <w:lang w:val="sq-AL"/>
        </w:rPr>
        <w:lastRenderedPageBreak/>
        <w:t xml:space="preserve">së marrjes me qira të thatë. </w:t>
      </w:r>
    </w:p>
    <w:p w14:paraId="0039D736" w14:textId="77777777" w:rsidR="00300E9E" w:rsidRPr="0074687C" w:rsidRDefault="00300E9E" w:rsidP="00610886">
      <w:pPr>
        <w:pStyle w:val="Paragrafi"/>
        <w:rPr>
          <w:rFonts w:cs="Times New Roman"/>
          <w:b/>
          <w:lang w:val="sq-AL"/>
        </w:rPr>
      </w:pPr>
      <w:r w:rsidRPr="0074687C">
        <w:rPr>
          <w:rFonts w:cs="Times New Roman"/>
          <w:b/>
          <w:lang w:val="sq-AL"/>
        </w:rPr>
        <w:t>T.B.105</w:t>
      </w:r>
      <w:r w:rsidR="00E07643" w:rsidRPr="0074687C">
        <w:rPr>
          <w:rFonts w:cs="Times New Roman"/>
          <w:b/>
          <w:lang w:val="sq-AL"/>
        </w:rPr>
        <w:t xml:space="preserve"> </w:t>
      </w:r>
      <w:r w:rsidRPr="0074687C">
        <w:rPr>
          <w:rFonts w:cs="Times New Roman"/>
          <w:b/>
          <w:lang w:val="sq-AL"/>
        </w:rPr>
        <w:t>Shkëmbimi i përbashkët i informacioneve</w:t>
      </w:r>
    </w:p>
    <w:p w14:paraId="51D6990A" w14:textId="548C308F" w:rsidR="00300E9E" w:rsidRPr="0074687C" w:rsidRDefault="00300E9E" w:rsidP="00610886">
      <w:pPr>
        <w:pStyle w:val="Paragrafi"/>
        <w:rPr>
          <w:rFonts w:cs="Times New Roman"/>
          <w:lang w:val="sq-AL"/>
        </w:rPr>
      </w:pPr>
      <w:r w:rsidRPr="0074687C">
        <w:rPr>
          <w:rFonts w:cs="Times New Roman"/>
          <w:lang w:val="sq-AL"/>
        </w:rPr>
        <w:t>Do të aplikohen kërkesat e M.B.105</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w:t>
      </w:r>
    </w:p>
    <w:p w14:paraId="30B9EAA7" w14:textId="77777777" w:rsidR="00300E9E" w:rsidRPr="0074687C" w:rsidRDefault="00300E9E" w:rsidP="00610886">
      <w:pPr>
        <w:pStyle w:val="Paragrafi"/>
        <w:rPr>
          <w:rFonts w:cs="Times New Roman"/>
          <w:lang w:val="sq-AL"/>
        </w:rPr>
      </w:pPr>
    </w:p>
    <w:p w14:paraId="2E200675" w14:textId="7076B679" w:rsidR="00300E9E" w:rsidRPr="0074687C" w:rsidRDefault="00300E9E" w:rsidP="00610886">
      <w:pPr>
        <w:pStyle w:val="Paragrafi"/>
        <w:jc w:val="center"/>
        <w:rPr>
          <w:rFonts w:cs="Times New Roman"/>
          <w:b/>
          <w:lang w:val="sq-AL"/>
        </w:rPr>
      </w:pPr>
      <w:r w:rsidRPr="0074687C">
        <w:rPr>
          <w:rFonts w:cs="Times New Roman"/>
          <w:lang w:val="sq-AL"/>
        </w:rPr>
        <w:t>NËNPJESA B</w:t>
      </w:r>
      <w:r w:rsidR="0074687C">
        <w:rPr>
          <w:rFonts w:cs="Times New Roman"/>
          <w:lang w:val="sq-AL"/>
        </w:rPr>
        <w:t xml:space="preserve">. </w:t>
      </w:r>
      <w:r w:rsidRPr="0074687C">
        <w:rPr>
          <w:rFonts w:cs="Times New Roman"/>
          <w:lang w:val="sq-AL"/>
        </w:rPr>
        <w:t>PËRGJEGJSHMËRIA</w:t>
      </w:r>
    </w:p>
    <w:p w14:paraId="1DA471A0" w14:textId="77777777" w:rsidR="00612752" w:rsidRPr="0074687C" w:rsidRDefault="00612752" w:rsidP="00610886">
      <w:pPr>
        <w:pStyle w:val="Paragrafi"/>
        <w:rPr>
          <w:rFonts w:cs="Times New Roman"/>
          <w:b/>
          <w:lang w:val="sq-AL"/>
        </w:rPr>
      </w:pPr>
    </w:p>
    <w:p w14:paraId="48A7C6AA" w14:textId="77777777" w:rsidR="00300E9E" w:rsidRPr="0074687C" w:rsidRDefault="00300E9E" w:rsidP="00610886">
      <w:pPr>
        <w:pStyle w:val="Paragrafi"/>
        <w:rPr>
          <w:rFonts w:cs="Times New Roman"/>
          <w:b/>
          <w:lang w:val="sq-AL"/>
        </w:rPr>
      </w:pPr>
      <w:r w:rsidRPr="0074687C">
        <w:rPr>
          <w:rFonts w:cs="Times New Roman"/>
          <w:b/>
          <w:lang w:val="sq-AL"/>
        </w:rPr>
        <w:t>T.B.201</w:t>
      </w:r>
      <w:r w:rsidR="00E07643" w:rsidRPr="0074687C">
        <w:rPr>
          <w:rFonts w:cs="Times New Roman"/>
          <w:b/>
          <w:lang w:val="sq-AL"/>
        </w:rPr>
        <w:t xml:space="preserve"> </w:t>
      </w:r>
      <w:r w:rsidRPr="0074687C">
        <w:rPr>
          <w:rFonts w:cs="Times New Roman"/>
          <w:b/>
          <w:lang w:val="sq-AL"/>
        </w:rPr>
        <w:t>Përgjegjësitë</w:t>
      </w:r>
    </w:p>
    <w:p w14:paraId="4B785A2F" w14:textId="1009073E" w:rsidR="00300E9E" w:rsidRPr="0074687C" w:rsidRDefault="00300E9E" w:rsidP="00610886">
      <w:pPr>
        <w:pStyle w:val="Paragrafi"/>
        <w:rPr>
          <w:rFonts w:cs="Times New Roman"/>
          <w:lang w:val="sq-AL"/>
        </w:rPr>
      </w:pPr>
      <w:r w:rsidRPr="0074687C">
        <w:rPr>
          <w:rFonts w:cs="Times New Roman"/>
          <w:lang w:val="sq-AL"/>
        </w:rPr>
        <w:t>1. Autoriteti i Aviacionit Civil</w:t>
      </w:r>
      <w:r w:rsidR="004C779F" w:rsidRPr="0074687C">
        <w:rPr>
          <w:rFonts w:cs="Times New Roman"/>
          <w:lang w:val="sq-AL"/>
        </w:rPr>
        <w:t>,</w:t>
      </w:r>
      <w:r w:rsidRPr="0074687C">
        <w:rPr>
          <w:rFonts w:cs="Times New Roman"/>
          <w:lang w:val="sq-AL"/>
        </w:rPr>
        <w:t xml:space="preserve"> siç specifikohet në T.1</w:t>
      </w:r>
      <w:r w:rsidR="004C779F" w:rsidRPr="0074687C">
        <w:rPr>
          <w:rFonts w:cs="Times New Roman"/>
          <w:lang w:val="sq-AL"/>
        </w:rPr>
        <w:t>,</w:t>
      </w:r>
      <w:r w:rsidRPr="0074687C">
        <w:rPr>
          <w:rFonts w:cs="Times New Roman"/>
          <w:lang w:val="sq-AL"/>
        </w:rPr>
        <w:t xml:space="preserve"> është përgjegjës për kryerjen e inspektimeve dhe </w:t>
      </w:r>
      <w:r w:rsidR="004C779F" w:rsidRPr="0074687C">
        <w:rPr>
          <w:rFonts w:cs="Times New Roman"/>
          <w:lang w:val="sq-AL"/>
        </w:rPr>
        <w:t xml:space="preserve">të </w:t>
      </w:r>
      <w:r w:rsidRPr="0074687C">
        <w:rPr>
          <w:rFonts w:cs="Times New Roman"/>
          <w:lang w:val="sq-AL"/>
        </w:rPr>
        <w:t>investigimeve, duke përfshirë vëzhgimin e avionit, me qëllim për të verifikuar që kërkesat e kësaj</w:t>
      </w:r>
      <w:r w:rsidR="001F32B0" w:rsidRPr="0074687C">
        <w:rPr>
          <w:rFonts w:cs="Times New Roman"/>
          <w:lang w:val="sq-AL"/>
        </w:rPr>
        <w:t xml:space="preserve"> pjese</w:t>
      </w:r>
      <w:r w:rsidR="009F5220" w:rsidRPr="0074687C">
        <w:rPr>
          <w:rFonts w:cs="Times New Roman"/>
          <w:lang w:val="sq-AL"/>
        </w:rPr>
        <w:t xml:space="preserve"> </w:t>
      </w:r>
      <w:r w:rsidRPr="0074687C">
        <w:rPr>
          <w:rFonts w:cs="Times New Roman"/>
          <w:lang w:val="sq-AL"/>
        </w:rPr>
        <w:t xml:space="preserve">janë plotësuar. </w:t>
      </w:r>
    </w:p>
    <w:p w14:paraId="28BF0ED6" w14:textId="77777777" w:rsidR="00300E9E" w:rsidRPr="0074687C" w:rsidRDefault="00300E9E" w:rsidP="00610886">
      <w:pPr>
        <w:pStyle w:val="Paragrafi"/>
        <w:rPr>
          <w:rFonts w:cs="Times New Roman"/>
          <w:lang w:val="sq-AL"/>
        </w:rPr>
      </w:pPr>
      <w:r w:rsidRPr="0074687C">
        <w:rPr>
          <w:rFonts w:cs="Times New Roman"/>
          <w:lang w:val="sq-AL"/>
        </w:rPr>
        <w:t>2. Autoriteti i Aviacionit Civil do të kryejë inspektimet dhe investigimet para miratimit të marrëveshjes se qirasë</w:t>
      </w:r>
      <w:r w:rsidR="004C779F" w:rsidRPr="0074687C">
        <w:rPr>
          <w:rFonts w:cs="Times New Roman"/>
          <w:lang w:val="sq-AL"/>
        </w:rPr>
        <w:t>,</w:t>
      </w:r>
      <w:r w:rsidRPr="0074687C">
        <w:rPr>
          <w:rFonts w:cs="Times New Roman"/>
          <w:lang w:val="sq-AL"/>
        </w:rPr>
        <w:t xml:space="preserve"> në përputhje me ARO.OPS.110</w:t>
      </w:r>
      <w:r w:rsidR="001B31B6" w:rsidRPr="0074687C">
        <w:rPr>
          <w:rFonts w:cs="Times New Roman"/>
          <w:lang w:val="sq-AL"/>
        </w:rPr>
        <w:t xml:space="preserve"> (</w:t>
      </w:r>
      <w:r w:rsidRPr="0074687C">
        <w:rPr>
          <w:rFonts w:cs="Times New Roman"/>
          <w:lang w:val="sq-AL"/>
        </w:rPr>
        <w:t>a)</w:t>
      </w:r>
      <w:r w:rsidR="001B31B6" w:rsidRPr="0074687C">
        <w:rPr>
          <w:rFonts w:cs="Times New Roman"/>
          <w:lang w:val="sq-AL"/>
        </w:rPr>
        <w:t xml:space="preserve"> (</w:t>
      </w:r>
      <w:r w:rsidRPr="0074687C">
        <w:rPr>
          <w:rFonts w:cs="Times New Roman"/>
          <w:lang w:val="sq-AL"/>
        </w:rPr>
        <w:t>1), për të verifikuar që kërkesat e T.A.201 plotësohen.</w:t>
      </w:r>
    </w:p>
    <w:p w14:paraId="1DE03A28" w14:textId="68DBEB86" w:rsidR="00300E9E" w:rsidRPr="0074687C" w:rsidRDefault="00300E9E" w:rsidP="00610886">
      <w:pPr>
        <w:pStyle w:val="Paragrafi"/>
        <w:rPr>
          <w:rFonts w:cs="Times New Roman"/>
          <w:lang w:val="sq-AL"/>
        </w:rPr>
      </w:pPr>
      <w:r w:rsidRPr="0074687C">
        <w:rPr>
          <w:rFonts w:cs="Times New Roman"/>
          <w:lang w:val="sq-AL"/>
        </w:rPr>
        <w:t xml:space="preserve">3. Autoriteti i Aviacionit Civil do të sigurojë koordinimin me </w:t>
      </w:r>
      <w:r w:rsidR="006347B6" w:rsidRPr="0074687C">
        <w:rPr>
          <w:rFonts w:cs="Times New Roman"/>
          <w:lang w:val="sq-AL"/>
        </w:rPr>
        <w:t>shtetin e</w:t>
      </w:r>
      <w:r w:rsidR="00C13D1D" w:rsidRPr="0074687C">
        <w:rPr>
          <w:rFonts w:cs="Times New Roman"/>
          <w:lang w:val="sq-AL"/>
        </w:rPr>
        <w:t xml:space="preserve"> regjistrit</w:t>
      </w:r>
      <w:r w:rsidR="005D2367" w:rsidRPr="0074687C">
        <w:rPr>
          <w:rFonts w:cs="Times New Roman"/>
          <w:lang w:val="sq-AL"/>
        </w:rPr>
        <w:t xml:space="preserve">, </w:t>
      </w:r>
      <w:r w:rsidRPr="0074687C">
        <w:rPr>
          <w:rFonts w:cs="Times New Roman"/>
          <w:lang w:val="sq-AL"/>
        </w:rPr>
        <w:t xml:space="preserve">sipas nevojës për të ushtruar përgjegjësitë e mbikëqyrjes </w:t>
      </w:r>
      <w:r w:rsidR="003F6298" w:rsidRPr="0074687C">
        <w:rPr>
          <w:rFonts w:cs="Times New Roman"/>
          <w:lang w:val="sq-AL"/>
        </w:rPr>
        <w:t>s</w:t>
      </w:r>
      <w:r w:rsidRPr="0074687C">
        <w:rPr>
          <w:rFonts w:cs="Times New Roman"/>
          <w:lang w:val="sq-AL"/>
        </w:rPr>
        <w:t xml:space="preserve">ë avionit të përfshira në </w:t>
      </w:r>
      <w:r w:rsidR="008F114E" w:rsidRPr="0074687C">
        <w:rPr>
          <w:rFonts w:cs="Times New Roman"/>
          <w:lang w:val="sq-AL"/>
        </w:rPr>
        <w:t>këtë aneks</w:t>
      </w:r>
      <w:r w:rsidR="00AD164D" w:rsidRPr="0074687C">
        <w:rPr>
          <w:rFonts w:cs="Times New Roman"/>
          <w:lang w:val="sq-AL"/>
        </w:rPr>
        <w:t xml:space="preserve"> </w:t>
      </w:r>
      <w:r w:rsidRPr="0074687C">
        <w:rPr>
          <w:rFonts w:cs="Times New Roman"/>
          <w:lang w:val="sq-AL"/>
        </w:rPr>
        <w:t>Va</w:t>
      </w:r>
      <w:r w:rsidR="001B31B6" w:rsidRPr="0074687C">
        <w:rPr>
          <w:rFonts w:cs="Times New Roman"/>
          <w:lang w:val="sq-AL"/>
        </w:rPr>
        <w:t xml:space="preserve"> (</w:t>
      </w:r>
      <w:r w:rsidR="00AD164D" w:rsidRPr="0074687C">
        <w:rPr>
          <w:rFonts w:cs="Times New Roman"/>
          <w:lang w:val="sq-AL"/>
        </w:rPr>
        <w:t xml:space="preserve">pjesa </w:t>
      </w:r>
      <w:r w:rsidRPr="0074687C">
        <w:rPr>
          <w:rFonts w:cs="Times New Roman"/>
          <w:lang w:val="sq-AL"/>
        </w:rPr>
        <w:t>T).</w:t>
      </w:r>
    </w:p>
    <w:p w14:paraId="7CEF94B9" w14:textId="534FBC27" w:rsidR="00300E9E" w:rsidRPr="0074687C" w:rsidRDefault="00300E9E" w:rsidP="00610886">
      <w:pPr>
        <w:pStyle w:val="Paragrafi"/>
        <w:rPr>
          <w:rFonts w:cs="Times New Roman"/>
          <w:b/>
          <w:lang w:val="sq-AL"/>
        </w:rPr>
      </w:pPr>
      <w:r w:rsidRPr="0074687C">
        <w:rPr>
          <w:rFonts w:cs="Times New Roman"/>
          <w:b/>
          <w:lang w:val="sq-AL"/>
        </w:rPr>
        <w:t>T.B.202</w:t>
      </w:r>
      <w:r w:rsidR="00E07643" w:rsidRPr="0074687C">
        <w:rPr>
          <w:rFonts w:cs="Times New Roman"/>
          <w:b/>
          <w:lang w:val="sq-AL"/>
        </w:rPr>
        <w:t xml:space="preserve"> </w:t>
      </w:r>
      <w:r w:rsidRPr="0074687C">
        <w:rPr>
          <w:rFonts w:cs="Times New Roman"/>
          <w:b/>
          <w:lang w:val="sq-AL"/>
        </w:rPr>
        <w:t>Gjetjet</w:t>
      </w:r>
    </w:p>
    <w:p w14:paraId="6849FC10" w14:textId="34F20F04" w:rsidR="00300E9E" w:rsidRPr="0074687C" w:rsidRDefault="001A4C7A" w:rsidP="00610886">
      <w:pPr>
        <w:pStyle w:val="Paragrafi"/>
        <w:rPr>
          <w:rFonts w:cs="Times New Roman"/>
          <w:lang w:val="sq-AL"/>
        </w:rPr>
      </w:pPr>
      <w:r w:rsidRPr="0074687C">
        <w:rPr>
          <w:rFonts w:cs="Times New Roman"/>
          <w:lang w:val="sq-AL"/>
        </w:rPr>
        <w:t xml:space="preserve">1. </w:t>
      </w:r>
      <w:r w:rsidR="00300E9E" w:rsidRPr="0074687C">
        <w:rPr>
          <w:rFonts w:cs="Times New Roman"/>
          <w:lang w:val="sq-AL"/>
        </w:rPr>
        <w:t xml:space="preserve">Një gjetje </w:t>
      </w:r>
      <w:r w:rsidR="00DA3A7F" w:rsidRPr="0074687C">
        <w:rPr>
          <w:rFonts w:cs="Times New Roman"/>
          <w:lang w:val="sq-AL"/>
        </w:rPr>
        <w:t>e nivel</w:t>
      </w:r>
      <w:r w:rsidR="00300E9E" w:rsidRPr="0074687C">
        <w:rPr>
          <w:rFonts w:cs="Times New Roman"/>
          <w:lang w:val="sq-AL"/>
        </w:rPr>
        <w:t>it 1 është papajtueshmëri e konsiderueshme me kërkesat e</w:t>
      </w:r>
      <w:r w:rsidR="00695BA6" w:rsidRPr="0074687C">
        <w:rPr>
          <w:rFonts w:cs="Times New Roman"/>
          <w:lang w:val="sq-AL"/>
        </w:rPr>
        <w:t xml:space="preserve"> pjesës </w:t>
      </w:r>
      <w:r w:rsidR="00300E9E" w:rsidRPr="0074687C">
        <w:rPr>
          <w:rFonts w:cs="Times New Roman"/>
          <w:lang w:val="sq-AL"/>
        </w:rPr>
        <w:t xml:space="preserve">T që ul standardin e sigurisë dhe rrezikon seriozisht sigurinë e fluturimit. </w:t>
      </w:r>
    </w:p>
    <w:p w14:paraId="3ADB986E" w14:textId="4536E70B" w:rsidR="00300E9E" w:rsidRPr="0074687C" w:rsidRDefault="001A4C7A" w:rsidP="00610886">
      <w:pPr>
        <w:pStyle w:val="Paragrafi"/>
        <w:rPr>
          <w:rFonts w:cs="Times New Roman"/>
          <w:lang w:val="sq-AL"/>
        </w:rPr>
      </w:pPr>
      <w:r w:rsidRPr="0074687C">
        <w:rPr>
          <w:rFonts w:cs="Times New Roman"/>
          <w:lang w:val="sq-AL"/>
        </w:rPr>
        <w:t xml:space="preserve">2. </w:t>
      </w:r>
      <w:r w:rsidR="00300E9E" w:rsidRPr="0074687C">
        <w:rPr>
          <w:rFonts w:cs="Times New Roman"/>
          <w:lang w:val="sq-AL"/>
        </w:rPr>
        <w:t xml:space="preserve">Një gjetje </w:t>
      </w:r>
      <w:r w:rsidR="00DA3A7F" w:rsidRPr="0074687C">
        <w:rPr>
          <w:rFonts w:cs="Times New Roman"/>
          <w:lang w:val="sq-AL"/>
        </w:rPr>
        <w:t>e nivel</w:t>
      </w:r>
      <w:r w:rsidR="00300E9E" w:rsidRPr="0074687C">
        <w:rPr>
          <w:rFonts w:cs="Times New Roman"/>
          <w:lang w:val="sq-AL"/>
        </w:rPr>
        <w:t>it 2 është çdo papajtueshmëri me kërkesat e</w:t>
      </w:r>
      <w:r w:rsidR="00695BA6" w:rsidRPr="0074687C">
        <w:rPr>
          <w:rFonts w:cs="Times New Roman"/>
          <w:lang w:val="sq-AL"/>
        </w:rPr>
        <w:t xml:space="preserve"> pjesës </w:t>
      </w:r>
      <w:r w:rsidR="00300E9E" w:rsidRPr="0074687C">
        <w:rPr>
          <w:rFonts w:cs="Times New Roman"/>
          <w:lang w:val="sq-AL"/>
        </w:rPr>
        <w:t>T</w:t>
      </w:r>
      <w:r w:rsidR="005D2367" w:rsidRPr="0074687C">
        <w:rPr>
          <w:rFonts w:cs="Times New Roman"/>
          <w:lang w:val="sq-AL"/>
        </w:rPr>
        <w:t>,</w:t>
      </w:r>
      <w:r w:rsidR="00300E9E" w:rsidRPr="0074687C">
        <w:rPr>
          <w:rFonts w:cs="Times New Roman"/>
          <w:lang w:val="sq-AL"/>
        </w:rPr>
        <w:t xml:space="preserve"> që mund të ulë standardin e sigurisë</w:t>
      </w:r>
      <w:r w:rsidR="00BC65B3" w:rsidRPr="0074687C">
        <w:rPr>
          <w:rFonts w:cs="Times New Roman"/>
          <w:lang w:val="sq-AL"/>
        </w:rPr>
        <w:t xml:space="preserve"> në operim</w:t>
      </w:r>
      <w:r w:rsidR="00300E9E" w:rsidRPr="0074687C">
        <w:rPr>
          <w:rFonts w:cs="Times New Roman"/>
          <w:lang w:val="sq-AL"/>
        </w:rPr>
        <w:t xml:space="preserve"> dhe mundësisht rreziko</w:t>
      </w:r>
      <w:r w:rsidR="003F6298" w:rsidRPr="0074687C">
        <w:rPr>
          <w:rFonts w:cs="Times New Roman"/>
          <w:lang w:val="sq-AL"/>
        </w:rPr>
        <w:t>n</w:t>
      </w:r>
      <w:r w:rsidR="00300E9E" w:rsidRPr="0074687C">
        <w:rPr>
          <w:rFonts w:cs="Times New Roman"/>
          <w:lang w:val="sq-AL"/>
        </w:rPr>
        <w:t xml:space="preserve"> sigurinë e fluturimit.</w:t>
      </w:r>
    </w:p>
    <w:p w14:paraId="0EE56E32" w14:textId="664A5B9F" w:rsidR="00300E9E" w:rsidRPr="0074687C" w:rsidRDefault="001A4C7A" w:rsidP="00610886">
      <w:pPr>
        <w:pStyle w:val="Paragrafi"/>
        <w:rPr>
          <w:rFonts w:cs="Times New Roman"/>
          <w:lang w:val="sq-AL"/>
        </w:rPr>
      </w:pPr>
      <w:r w:rsidRPr="0074687C">
        <w:rPr>
          <w:rFonts w:cs="Times New Roman"/>
          <w:lang w:val="sq-AL"/>
        </w:rPr>
        <w:t xml:space="preserve">3. </w:t>
      </w:r>
      <w:r w:rsidR="00300E9E" w:rsidRPr="0074687C">
        <w:rPr>
          <w:rFonts w:cs="Times New Roman"/>
          <w:lang w:val="sq-AL"/>
        </w:rPr>
        <w:t>Kur zbulohet një gjetje gjatë inspektimeve, investigimeve, vrojtimeve të avionit ose me mjete të tjera, Autoriteti i Aviacionit Civil</w:t>
      </w:r>
      <w:r w:rsidR="00C13D1D" w:rsidRPr="0074687C">
        <w:rPr>
          <w:rFonts w:cs="Times New Roman"/>
          <w:lang w:val="sq-AL"/>
        </w:rPr>
        <w:t xml:space="preserve"> </w:t>
      </w:r>
      <w:r w:rsidR="00300E9E" w:rsidRPr="0074687C">
        <w:rPr>
          <w:rFonts w:cs="Times New Roman"/>
          <w:lang w:val="sq-AL"/>
        </w:rPr>
        <w:t>do të:</w:t>
      </w:r>
    </w:p>
    <w:p w14:paraId="1A78E974" w14:textId="0CEC7B1D" w:rsidR="00300E9E" w:rsidRPr="0074687C" w:rsidRDefault="001A4C7A" w:rsidP="00610886">
      <w:pPr>
        <w:pStyle w:val="Paragrafi"/>
        <w:rPr>
          <w:rFonts w:cs="Times New Roman"/>
          <w:lang w:val="sq-AL"/>
        </w:rPr>
      </w:pPr>
      <w:r w:rsidRPr="0074687C">
        <w:rPr>
          <w:rFonts w:cs="Times New Roman"/>
          <w:lang w:val="sq-AL"/>
        </w:rPr>
        <w:t xml:space="preserve">a) </w:t>
      </w:r>
      <w:r w:rsidR="00300E9E" w:rsidRPr="0074687C">
        <w:rPr>
          <w:rFonts w:cs="Times New Roman"/>
          <w:lang w:val="sq-AL"/>
        </w:rPr>
        <w:t>marrë masat sipas nevojës, si lënia në tokë e avionit, për të ndaluar vazhdimin e papajtueshmërisë</w:t>
      </w:r>
      <w:r w:rsidR="003F6298" w:rsidRPr="0074687C">
        <w:rPr>
          <w:rFonts w:cs="Times New Roman"/>
          <w:lang w:val="sq-AL"/>
        </w:rPr>
        <w:t>;</w:t>
      </w:r>
    </w:p>
    <w:p w14:paraId="54851EA2" w14:textId="4D2E20CC" w:rsidR="00300E9E" w:rsidRPr="0074687C" w:rsidRDefault="001A4C7A" w:rsidP="00610886">
      <w:pPr>
        <w:pStyle w:val="Paragrafi"/>
        <w:rPr>
          <w:rFonts w:cs="Times New Roman"/>
          <w:lang w:val="sq-AL"/>
        </w:rPr>
      </w:pPr>
      <w:r w:rsidRPr="0074687C">
        <w:rPr>
          <w:rFonts w:cs="Times New Roman"/>
          <w:lang w:val="sq-AL"/>
        </w:rPr>
        <w:t xml:space="preserve">b) </w:t>
      </w:r>
      <w:r w:rsidR="00300E9E" w:rsidRPr="0074687C">
        <w:rPr>
          <w:rFonts w:cs="Times New Roman"/>
          <w:lang w:val="sq-AL"/>
        </w:rPr>
        <w:t>kërkojë veprimet korrigjuese të përshtatshme për t</w:t>
      </w:r>
      <w:r w:rsidR="00FE3890" w:rsidRPr="0074687C">
        <w:rPr>
          <w:rFonts w:cs="Times New Roman"/>
          <w:lang w:val="sq-AL"/>
        </w:rPr>
        <w:t>’</w:t>
      </w:r>
      <w:r w:rsidR="00300E9E" w:rsidRPr="0074687C">
        <w:rPr>
          <w:rFonts w:cs="Times New Roman"/>
          <w:lang w:val="sq-AL"/>
        </w:rPr>
        <w:t>u ndërmarrë</w:t>
      </w:r>
      <w:r w:rsidR="003F6298" w:rsidRPr="0074687C">
        <w:rPr>
          <w:rFonts w:cs="Times New Roman"/>
          <w:lang w:val="sq-AL"/>
        </w:rPr>
        <w:t>,</w:t>
      </w:r>
      <w:r w:rsidR="00300E9E" w:rsidRPr="0074687C">
        <w:rPr>
          <w:rFonts w:cs="Times New Roman"/>
          <w:lang w:val="sq-AL"/>
        </w:rPr>
        <w:t xml:space="preserve"> sipas natyrës së gjetjes.</w:t>
      </w:r>
    </w:p>
    <w:p w14:paraId="00987FC5" w14:textId="7109ADF5" w:rsidR="00300E9E" w:rsidRPr="0074687C" w:rsidRDefault="001A4C7A" w:rsidP="00610886">
      <w:pPr>
        <w:pStyle w:val="Paragrafi"/>
        <w:rPr>
          <w:rFonts w:cs="Times New Roman"/>
          <w:lang w:val="sq-AL"/>
        </w:rPr>
      </w:pPr>
      <w:r w:rsidRPr="0074687C">
        <w:rPr>
          <w:rFonts w:cs="Times New Roman"/>
          <w:lang w:val="sq-AL"/>
        </w:rPr>
        <w:t xml:space="preserve">4. </w:t>
      </w:r>
      <w:r w:rsidR="00300E9E" w:rsidRPr="0074687C">
        <w:rPr>
          <w:rFonts w:cs="Times New Roman"/>
          <w:lang w:val="sq-AL"/>
        </w:rPr>
        <w:t xml:space="preserve">Për gjetjet </w:t>
      </w:r>
      <w:r w:rsidR="00DA3A7F" w:rsidRPr="0074687C">
        <w:rPr>
          <w:rFonts w:cs="Times New Roman"/>
          <w:lang w:val="sq-AL"/>
        </w:rPr>
        <w:t>e nivel</w:t>
      </w:r>
      <w:r w:rsidR="00300E9E" w:rsidRPr="0074687C">
        <w:rPr>
          <w:rFonts w:cs="Times New Roman"/>
          <w:lang w:val="sq-AL"/>
        </w:rPr>
        <w:t xml:space="preserve">it </w:t>
      </w:r>
      <w:r w:rsidR="00BC65B3" w:rsidRPr="0074687C">
        <w:rPr>
          <w:rFonts w:cs="Times New Roman"/>
          <w:lang w:val="sq-AL"/>
        </w:rPr>
        <w:t>1</w:t>
      </w:r>
      <w:r w:rsidR="00300E9E" w:rsidRPr="0074687C">
        <w:rPr>
          <w:rFonts w:cs="Times New Roman"/>
          <w:lang w:val="sq-AL"/>
        </w:rPr>
        <w:t>, Autoriteti i Aviacionit Civil do të kërkojë veprimin korrigjues të përshtatshëm për t</w:t>
      </w:r>
      <w:r w:rsidR="00FE3890" w:rsidRPr="0074687C">
        <w:rPr>
          <w:rFonts w:cs="Times New Roman"/>
          <w:lang w:val="sq-AL"/>
        </w:rPr>
        <w:t>’</w:t>
      </w:r>
      <w:r w:rsidR="00300E9E" w:rsidRPr="0074687C">
        <w:rPr>
          <w:rFonts w:cs="Times New Roman"/>
          <w:lang w:val="sq-AL"/>
        </w:rPr>
        <w:t>u ndërmarrë</w:t>
      </w:r>
      <w:r w:rsidR="003F6298" w:rsidRPr="0074687C">
        <w:rPr>
          <w:rFonts w:cs="Times New Roman"/>
          <w:lang w:val="sq-AL"/>
        </w:rPr>
        <w:t>,</w:t>
      </w:r>
      <w:r w:rsidR="00300E9E" w:rsidRPr="0074687C">
        <w:rPr>
          <w:rFonts w:cs="Times New Roman"/>
          <w:lang w:val="sq-AL"/>
        </w:rPr>
        <w:t xml:space="preserve"> para fluturimit të mëtejshëm dhe do të njoftojë </w:t>
      </w:r>
      <w:r w:rsidR="009F5220" w:rsidRPr="0074687C">
        <w:rPr>
          <w:rFonts w:cs="Times New Roman"/>
          <w:lang w:val="sq-AL"/>
        </w:rPr>
        <w:t xml:space="preserve">shtetin e regjistrit. </w:t>
      </w:r>
    </w:p>
    <w:p w14:paraId="756A5598" w14:textId="77777777" w:rsidR="00300E9E" w:rsidRPr="0074687C" w:rsidRDefault="00300E9E" w:rsidP="00610886">
      <w:pPr>
        <w:pStyle w:val="Paragrafi"/>
        <w:rPr>
          <w:rFonts w:cs="Times New Roman"/>
          <w:lang w:val="sq-AL"/>
        </w:rPr>
      </w:pPr>
    </w:p>
    <w:p w14:paraId="63D86973" w14:textId="74321433" w:rsidR="00752979" w:rsidRPr="0074687C" w:rsidRDefault="00300E9E" w:rsidP="0074687C">
      <w:pPr>
        <w:pStyle w:val="Paragrafi"/>
        <w:jc w:val="center"/>
        <w:rPr>
          <w:lang w:val="sq-AL"/>
        </w:rPr>
      </w:pPr>
      <w:r w:rsidRPr="0074687C">
        <w:rPr>
          <w:rFonts w:cs="Times New Roman"/>
          <w:lang w:val="sq-AL"/>
        </w:rPr>
        <w:t>NËNPJESA G</w:t>
      </w:r>
      <w:r w:rsidR="0074687C">
        <w:rPr>
          <w:rFonts w:cs="Times New Roman"/>
          <w:lang w:val="sq-AL"/>
        </w:rPr>
        <w:t xml:space="preserve">. </w:t>
      </w:r>
      <w:r w:rsidR="00752979" w:rsidRPr="0074687C">
        <w:rPr>
          <w:lang w:val="sq-AL"/>
        </w:rPr>
        <w:t xml:space="preserve">KËRKESAT SHTESË PËR ORGANIZATAT E MENAXHIMIT TË VAZHDUESHMËRISË SË VLEFSHMËRISË AJRORE TË MIRATUARA NË </w:t>
      </w:r>
      <w:r w:rsidR="001129CE" w:rsidRPr="0074687C">
        <w:rPr>
          <w:lang w:val="sq-AL"/>
        </w:rPr>
        <w:t xml:space="preserve">PËRPUTHJE </w:t>
      </w:r>
      <w:r w:rsidR="00D0072C" w:rsidRPr="0074687C">
        <w:rPr>
          <w:lang w:val="sq-AL"/>
        </w:rPr>
        <w:t>ME ANEKS</w:t>
      </w:r>
      <w:r w:rsidR="001129CE" w:rsidRPr="0074687C">
        <w:rPr>
          <w:lang w:val="sq-AL"/>
        </w:rPr>
        <w:t>IN Vc</w:t>
      </w:r>
      <w:r w:rsidR="00752979" w:rsidRPr="0074687C">
        <w:rPr>
          <w:lang w:val="sq-AL"/>
        </w:rPr>
        <w:t xml:space="preserve"> (Pjesa-CAMO)</w:t>
      </w:r>
    </w:p>
    <w:p w14:paraId="60E294E3" w14:textId="77777777" w:rsidR="00824B3E" w:rsidRPr="0074687C" w:rsidRDefault="00824B3E" w:rsidP="00610886">
      <w:pPr>
        <w:pStyle w:val="Paragrafi"/>
        <w:rPr>
          <w:rFonts w:cs="Times New Roman"/>
          <w:b/>
          <w:lang w:val="sq-AL"/>
        </w:rPr>
      </w:pPr>
    </w:p>
    <w:p w14:paraId="00525A77" w14:textId="5CE77FFD" w:rsidR="00752979" w:rsidRPr="0074687C" w:rsidRDefault="00752979" w:rsidP="00610886">
      <w:pPr>
        <w:pStyle w:val="Paragrafi"/>
        <w:rPr>
          <w:rFonts w:cs="Times New Roman"/>
          <w:b/>
          <w:lang w:val="sq-AL"/>
        </w:rPr>
      </w:pPr>
      <w:r w:rsidRPr="0074687C">
        <w:rPr>
          <w:rFonts w:cs="Times New Roman"/>
          <w:b/>
          <w:lang w:val="sq-AL"/>
        </w:rPr>
        <w:t>T.B.702</w:t>
      </w:r>
      <w:r w:rsidR="00F42933" w:rsidRPr="0074687C">
        <w:rPr>
          <w:rFonts w:cs="Times New Roman"/>
          <w:b/>
          <w:lang w:val="sq-AL"/>
        </w:rPr>
        <w:t xml:space="preserve"> </w:t>
      </w:r>
      <w:r w:rsidRPr="0074687C">
        <w:rPr>
          <w:rFonts w:cs="Times New Roman"/>
          <w:b/>
          <w:lang w:val="sq-AL"/>
        </w:rPr>
        <w:t>Procedura fillestare e certifikimit</w:t>
      </w:r>
    </w:p>
    <w:p w14:paraId="30730477" w14:textId="3F8A544F" w:rsidR="0032432B" w:rsidRPr="0074687C" w:rsidRDefault="00752979" w:rsidP="00610886">
      <w:pPr>
        <w:pStyle w:val="Paragrafi"/>
        <w:rPr>
          <w:rFonts w:cs="Times New Roman"/>
          <w:lang w:val="sq-AL"/>
        </w:rPr>
      </w:pPr>
      <w:r w:rsidRPr="0074687C">
        <w:rPr>
          <w:rFonts w:cs="Times New Roman"/>
          <w:lang w:val="sq-AL"/>
        </w:rPr>
        <w:t xml:space="preserve">Përveç kërkesave të pikës CAMO.B. 310,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 xml:space="preserve">verifikon dhe përcakton që këto procedura </w:t>
      </w:r>
      <w:r w:rsidR="00737B01" w:rsidRPr="0074687C">
        <w:rPr>
          <w:rFonts w:cs="Times New Roman"/>
          <w:lang w:val="sq-AL"/>
        </w:rPr>
        <w:t xml:space="preserve">dhe organizata </w:t>
      </w:r>
      <w:r w:rsidRPr="0074687C">
        <w:rPr>
          <w:rFonts w:cs="Times New Roman"/>
          <w:lang w:val="sq-AL"/>
        </w:rPr>
        <w:t xml:space="preserve">janë në përputhshmëri me kërkesat e </w:t>
      </w:r>
      <w:r w:rsidR="00D90A10" w:rsidRPr="0074687C">
        <w:rPr>
          <w:rFonts w:cs="Times New Roman"/>
          <w:lang w:val="sq-AL"/>
        </w:rPr>
        <w:t>këtij anek</w:t>
      </w:r>
      <w:r w:rsidR="001129CE" w:rsidRPr="0074687C">
        <w:rPr>
          <w:rFonts w:cs="Times New Roman"/>
          <w:lang w:val="sq-AL"/>
        </w:rPr>
        <w:t>si</w:t>
      </w:r>
      <w:r w:rsidR="00737B01" w:rsidRPr="0074687C">
        <w:rPr>
          <w:rFonts w:cs="Times New Roman"/>
          <w:lang w:val="sq-AL"/>
        </w:rPr>
        <w:t>.</w:t>
      </w:r>
    </w:p>
    <w:p w14:paraId="6EF92EAE" w14:textId="65022745" w:rsidR="00752979" w:rsidRPr="0074687C" w:rsidRDefault="00752979" w:rsidP="00610886">
      <w:pPr>
        <w:pStyle w:val="Paragrafi"/>
        <w:rPr>
          <w:rFonts w:cs="Times New Roman"/>
          <w:b/>
          <w:lang w:val="sq-AL"/>
        </w:rPr>
      </w:pPr>
      <w:r w:rsidRPr="0074687C">
        <w:rPr>
          <w:rFonts w:cs="Times New Roman"/>
          <w:b/>
          <w:lang w:val="sq-AL"/>
        </w:rPr>
        <w:t>T.B.704</w:t>
      </w:r>
      <w:r w:rsidR="00F42933" w:rsidRPr="0074687C">
        <w:rPr>
          <w:rFonts w:cs="Times New Roman"/>
          <w:b/>
          <w:lang w:val="sq-AL"/>
        </w:rPr>
        <w:t xml:space="preserve"> </w:t>
      </w:r>
      <w:r w:rsidRPr="0074687C">
        <w:rPr>
          <w:rFonts w:cs="Times New Roman"/>
          <w:b/>
          <w:lang w:val="sq-AL"/>
        </w:rPr>
        <w:t>Mbikëqyrja e vazhdueshme</w:t>
      </w:r>
    </w:p>
    <w:p w14:paraId="2E404A54" w14:textId="27D71E1D" w:rsidR="00752979" w:rsidRPr="0074687C" w:rsidRDefault="00752979" w:rsidP="00610886">
      <w:pPr>
        <w:pStyle w:val="Paragrafi"/>
        <w:rPr>
          <w:rFonts w:cs="Times New Roman"/>
          <w:lang w:val="sq-AL"/>
        </w:rPr>
      </w:pPr>
      <w:r w:rsidRPr="0074687C">
        <w:rPr>
          <w:rFonts w:cs="Times New Roman"/>
          <w:lang w:val="sq-AL"/>
        </w:rPr>
        <w:t xml:space="preserve">Përveç kërkesave të pikës CAMO.B.305, gjatë secilit cikël të planifikimit të mbikëqyrjes,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 xml:space="preserve">mbikëqyr një </w:t>
      </w:r>
      <w:r w:rsidR="00BC65B3" w:rsidRPr="0074687C">
        <w:rPr>
          <w:rFonts w:cs="Times New Roman"/>
          <w:lang w:val="sq-AL"/>
        </w:rPr>
        <w:t xml:space="preserve">prototip </w:t>
      </w:r>
      <w:r w:rsidRPr="0074687C">
        <w:rPr>
          <w:rFonts w:cs="Times New Roman"/>
          <w:lang w:val="sq-AL"/>
        </w:rPr>
        <w:t>përkatëse të avionëve të përmendur</w:t>
      </w:r>
      <w:r w:rsidR="00BC65B3" w:rsidRPr="0074687C">
        <w:rPr>
          <w:rFonts w:cs="Times New Roman"/>
          <w:lang w:val="sq-AL"/>
        </w:rPr>
        <w:t>a</w:t>
      </w:r>
      <w:r w:rsidRPr="0074687C">
        <w:rPr>
          <w:rFonts w:cs="Times New Roman"/>
          <w:lang w:val="sq-AL"/>
        </w:rPr>
        <w:t xml:space="preserve"> </w:t>
      </w:r>
      <w:r w:rsidR="006F3AA1" w:rsidRPr="0074687C">
        <w:rPr>
          <w:rFonts w:cs="Times New Roman"/>
          <w:lang w:val="sq-AL"/>
        </w:rPr>
        <w:t>në germën</w:t>
      </w:r>
      <w:r w:rsidR="00BC65B3" w:rsidRPr="0074687C">
        <w:rPr>
          <w:rFonts w:cs="Times New Roman"/>
          <w:lang w:val="sq-AL"/>
        </w:rPr>
        <w:t xml:space="preserve"> </w:t>
      </w:r>
      <w:r w:rsidRPr="0074687C">
        <w:rPr>
          <w:rFonts w:cs="Times New Roman"/>
          <w:lang w:val="sq-AL"/>
        </w:rPr>
        <w:t>(b) të nenit 1 të menaxhuar nga organizata.</w:t>
      </w:r>
    </w:p>
    <w:p w14:paraId="335709CC" w14:textId="36F1D83B" w:rsidR="00752979" w:rsidRPr="0074687C" w:rsidRDefault="00752979" w:rsidP="00610886">
      <w:pPr>
        <w:pStyle w:val="Paragrafi"/>
        <w:rPr>
          <w:rFonts w:cs="Times New Roman"/>
          <w:b/>
          <w:lang w:val="sq-AL"/>
        </w:rPr>
      </w:pPr>
      <w:r w:rsidRPr="0074687C">
        <w:rPr>
          <w:rFonts w:cs="Times New Roman"/>
          <w:b/>
          <w:lang w:val="sq-AL"/>
        </w:rPr>
        <w:t xml:space="preserve">T.B.705 </w:t>
      </w:r>
      <w:r w:rsidR="006228E9" w:rsidRPr="0074687C">
        <w:rPr>
          <w:rFonts w:cs="Times New Roman"/>
          <w:b/>
          <w:lang w:val="sq-AL"/>
        </w:rPr>
        <w:t>Gjetjet</w:t>
      </w:r>
      <w:r w:rsidRPr="0074687C">
        <w:rPr>
          <w:rFonts w:cs="Times New Roman"/>
          <w:b/>
          <w:lang w:val="sq-AL"/>
        </w:rPr>
        <w:t xml:space="preserve"> dhe masat korrigjuese</w:t>
      </w:r>
    </w:p>
    <w:p w14:paraId="32757BBA" w14:textId="499AA92E" w:rsidR="00DB3DA5" w:rsidRPr="0074687C" w:rsidRDefault="00752979" w:rsidP="00610886">
      <w:pPr>
        <w:pStyle w:val="Paragrafi"/>
        <w:rPr>
          <w:rFonts w:cs="Times New Roman"/>
          <w:lang w:val="sq-AL"/>
        </w:rPr>
      </w:pPr>
      <w:r w:rsidRPr="0074687C">
        <w:rPr>
          <w:rFonts w:cs="Times New Roman"/>
          <w:lang w:val="sq-AL"/>
        </w:rPr>
        <w:t>Për organizatat që menaxhojnë vazhdueshmërinë e vlefshmërisë ajrore të avionëve të përmendur</w:t>
      </w:r>
      <w:r w:rsidR="00BC65B3" w:rsidRPr="0074687C">
        <w:rPr>
          <w:rFonts w:cs="Times New Roman"/>
          <w:lang w:val="sq-AL"/>
        </w:rPr>
        <w:t>a</w:t>
      </w:r>
      <w:r w:rsidRPr="0074687C">
        <w:rPr>
          <w:rFonts w:cs="Times New Roman"/>
          <w:lang w:val="sq-AL"/>
        </w:rPr>
        <w:t xml:space="preserve"> </w:t>
      </w:r>
      <w:r w:rsidR="006F3AA1" w:rsidRPr="0074687C">
        <w:rPr>
          <w:rFonts w:cs="Times New Roman"/>
          <w:lang w:val="sq-AL"/>
        </w:rPr>
        <w:t>në germën</w:t>
      </w:r>
      <w:r w:rsidR="00BC65B3" w:rsidRPr="0074687C">
        <w:rPr>
          <w:rFonts w:cs="Times New Roman"/>
          <w:lang w:val="sq-AL"/>
        </w:rPr>
        <w:t xml:space="preserve"> </w:t>
      </w:r>
      <w:r w:rsidRPr="0074687C">
        <w:rPr>
          <w:rFonts w:cs="Times New Roman"/>
          <w:lang w:val="sq-AL"/>
        </w:rPr>
        <w:t xml:space="preserve">(b) të nenit 1, </w:t>
      </w:r>
      <w:r w:rsidR="00D90ADB" w:rsidRPr="0074687C">
        <w:rPr>
          <w:rFonts w:cs="Times New Roman"/>
          <w:lang w:val="sq-AL"/>
        </w:rPr>
        <w:t xml:space="preserve">Autoriteti i Aviacionit Civil </w:t>
      </w:r>
      <w:r w:rsidR="00DB3DA5" w:rsidRPr="0074687C">
        <w:rPr>
          <w:rFonts w:cs="Times New Roman"/>
          <w:lang w:val="sq-AL"/>
        </w:rPr>
        <w:t>do t</w:t>
      </w:r>
      <w:r w:rsidR="00737B01" w:rsidRPr="0074687C">
        <w:rPr>
          <w:rFonts w:cs="Times New Roman"/>
          <w:lang w:val="sq-AL"/>
        </w:rPr>
        <w:t>ë</w:t>
      </w:r>
      <w:r w:rsidR="00DB3DA5" w:rsidRPr="0074687C">
        <w:rPr>
          <w:rFonts w:cs="Times New Roman"/>
          <w:lang w:val="sq-AL"/>
        </w:rPr>
        <w:t xml:space="preserve"> </w:t>
      </w:r>
      <w:r w:rsidRPr="0074687C">
        <w:rPr>
          <w:rFonts w:cs="Times New Roman"/>
          <w:lang w:val="sq-AL"/>
        </w:rPr>
        <w:t>zbato</w:t>
      </w:r>
      <w:r w:rsidR="00DB3DA5" w:rsidRPr="0074687C">
        <w:rPr>
          <w:rFonts w:cs="Times New Roman"/>
          <w:lang w:val="sq-AL"/>
        </w:rPr>
        <w:t>j</w:t>
      </w:r>
      <w:r w:rsidR="00737B01" w:rsidRPr="0074687C">
        <w:rPr>
          <w:rFonts w:cs="Times New Roman"/>
          <w:lang w:val="sq-AL"/>
        </w:rPr>
        <w:t>ë</w:t>
      </w:r>
      <w:r w:rsidRPr="0074687C">
        <w:rPr>
          <w:rFonts w:cs="Times New Roman"/>
          <w:lang w:val="sq-AL"/>
        </w:rPr>
        <w:t xml:space="preserve"> kërkesat e përfshira në pikën CAMO.B.350 kur verifikon nëse organizata i plotëson kërkesat e </w:t>
      </w:r>
      <w:r w:rsidR="00D90A10" w:rsidRPr="0074687C">
        <w:rPr>
          <w:rFonts w:cs="Times New Roman"/>
          <w:lang w:val="sq-AL"/>
        </w:rPr>
        <w:t>këtij anek</w:t>
      </w:r>
      <w:r w:rsidR="00DB3DA5" w:rsidRPr="0074687C">
        <w:rPr>
          <w:rFonts w:cs="Times New Roman"/>
          <w:lang w:val="sq-AL"/>
        </w:rPr>
        <w:t>si</w:t>
      </w:r>
      <w:r w:rsidRPr="0074687C">
        <w:rPr>
          <w:rFonts w:cs="Times New Roman"/>
          <w:lang w:val="sq-AL"/>
        </w:rPr>
        <w:t>.</w:t>
      </w:r>
    </w:p>
    <w:p w14:paraId="21C5A34E" w14:textId="77777777" w:rsidR="0074687C" w:rsidRDefault="0074687C" w:rsidP="00610886">
      <w:pPr>
        <w:pStyle w:val="Paragrafi"/>
        <w:jc w:val="center"/>
        <w:rPr>
          <w:rFonts w:cs="Times New Roman"/>
          <w:lang w:val="sq-AL"/>
        </w:rPr>
      </w:pPr>
    </w:p>
    <w:p w14:paraId="6E9EE711" w14:textId="403DE6A2" w:rsidR="00D32A31" w:rsidRPr="0074687C" w:rsidRDefault="0002370F" w:rsidP="00610886">
      <w:pPr>
        <w:pStyle w:val="Paragrafi"/>
        <w:jc w:val="center"/>
        <w:rPr>
          <w:rFonts w:cs="Times New Roman"/>
          <w:lang w:val="sq-AL"/>
        </w:rPr>
      </w:pPr>
      <w:r w:rsidRPr="0074687C">
        <w:rPr>
          <w:rFonts w:cs="Times New Roman"/>
          <w:lang w:val="sq-AL"/>
        </w:rPr>
        <w:t>ANEKSI</w:t>
      </w:r>
      <w:r w:rsidR="00D32A31" w:rsidRPr="0074687C">
        <w:rPr>
          <w:rFonts w:cs="Times New Roman"/>
          <w:lang w:val="sq-AL"/>
        </w:rPr>
        <w:t xml:space="preserve"> Vb</w:t>
      </w:r>
    </w:p>
    <w:p w14:paraId="61135762" w14:textId="77777777" w:rsidR="00D32A31" w:rsidRPr="0074687C" w:rsidRDefault="00D32A31" w:rsidP="00610886">
      <w:pPr>
        <w:pStyle w:val="Paragrafi"/>
        <w:jc w:val="center"/>
        <w:rPr>
          <w:rFonts w:cs="Times New Roman"/>
          <w:lang w:val="sq-AL"/>
        </w:rPr>
      </w:pPr>
      <w:r w:rsidRPr="0074687C">
        <w:rPr>
          <w:rFonts w:cs="Times New Roman"/>
          <w:lang w:val="sq-AL"/>
        </w:rPr>
        <w:t>(Pjesa-ML)</w:t>
      </w:r>
    </w:p>
    <w:p w14:paraId="3E0C2D22" w14:textId="77777777" w:rsidR="00D32A31" w:rsidRPr="0074687C" w:rsidRDefault="00D32A31" w:rsidP="00610886">
      <w:pPr>
        <w:pStyle w:val="Paragrafi"/>
        <w:jc w:val="center"/>
        <w:rPr>
          <w:rFonts w:cs="Times New Roman"/>
          <w:lang w:val="sq-AL"/>
        </w:rPr>
      </w:pPr>
      <w:r w:rsidRPr="0074687C">
        <w:rPr>
          <w:rFonts w:cs="Times New Roman"/>
          <w:lang w:val="sq-AL"/>
        </w:rPr>
        <w:t>PËRMBAJTJA</w:t>
      </w:r>
    </w:p>
    <w:p w14:paraId="742C45B8" w14:textId="77777777" w:rsidR="00D32A31" w:rsidRPr="0074687C" w:rsidRDefault="00D32A31" w:rsidP="00610886">
      <w:pPr>
        <w:pStyle w:val="Paragrafi"/>
        <w:jc w:val="center"/>
        <w:rPr>
          <w:rFonts w:cs="Times New Roman"/>
          <w:lang w:val="sq-AL"/>
        </w:rPr>
      </w:pPr>
      <w:r w:rsidRPr="0074687C">
        <w:rPr>
          <w:rFonts w:cs="Times New Roman"/>
          <w:lang w:val="sq-AL"/>
        </w:rPr>
        <w:t>ML.I</w:t>
      </w:r>
    </w:p>
    <w:p w14:paraId="617B91E9" w14:textId="77777777" w:rsidR="00D32A31" w:rsidRPr="0074687C" w:rsidRDefault="00D32A31" w:rsidP="00610886">
      <w:pPr>
        <w:pStyle w:val="Paragrafi"/>
        <w:rPr>
          <w:rFonts w:cs="Times New Roman"/>
          <w:lang w:val="sq-AL"/>
        </w:rPr>
      </w:pPr>
    </w:p>
    <w:p w14:paraId="5C999167" w14:textId="4B7D1FB9" w:rsidR="00D32A31" w:rsidRPr="0074687C" w:rsidRDefault="00D32A31" w:rsidP="00610886">
      <w:pPr>
        <w:pStyle w:val="Paragrafi"/>
        <w:rPr>
          <w:rFonts w:cs="Times New Roman"/>
          <w:lang w:val="sq-AL"/>
        </w:rPr>
      </w:pPr>
      <w:r w:rsidRPr="0074687C">
        <w:rPr>
          <w:rFonts w:cs="Times New Roman"/>
          <w:lang w:val="sq-AL"/>
        </w:rPr>
        <w:t>SEKSIONI</w:t>
      </w:r>
      <w:r w:rsidR="00F42933" w:rsidRPr="0074687C">
        <w:rPr>
          <w:rFonts w:cs="Times New Roman"/>
          <w:lang w:val="sq-AL"/>
        </w:rPr>
        <w:t xml:space="preserve"> </w:t>
      </w:r>
      <w:r w:rsidRPr="0074687C">
        <w:rPr>
          <w:rFonts w:cs="Times New Roman"/>
          <w:lang w:val="sq-AL"/>
        </w:rPr>
        <w:t>A</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KËRKESAT TEKNIKE </w:t>
      </w:r>
    </w:p>
    <w:p w14:paraId="0A6BFCA1" w14:textId="1A36E675" w:rsidR="00D32A31" w:rsidRPr="0074687C" w:rsidRDefault="00D32A31" w:rsidP="00610886">
      <w:pPr>
        <w:pStyle w:val="Paragrafi"/>
        <w:rPr>
          <w:rFonts w:cs="Times New Roman"/>
          <w:lang w:val="sq-AL"/>
        </w:rPr>
      </w:pPr>
      <w:r w:rsidRPr="0074687C">
        <w:rPr>
          <w:rFonts w:cs="Times New Roman"/>
          <w:lang w:val="sq-AL"/>
        </w:rPr>
        <w:t>NËNPJESA A</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TË PËRGJITHSHME</w:t>
      </w:r>
    </w:p>
    <w:p w14:paraId="6BC768A7" w14:textId="3531B471" w:rsidR="00D32A31" w:rsidRPr="0074687C" w:rsidRDefault="00D32A31" w:rsidP="00610886">
      <w:pPr>
        <w:pStyle w:val="Paragrafi"/>
        <w:rPr>
          <w:rFonts w:cs="Times New Roman"/>
          <w:lang w:val="sq-AL"/>
        </w:rPr>
      </w:pPr>
      <w:r w:rsidRPr="0074687C">
        <w:rPr>
          <w:rFonts w:cs="Times New Roman"/>
          <w:lang w:val="sq-AL"/>
        </w:rPr>
        <w:lastRenderedPageBreak/>
        <w:t>ML.A.101</w:t>
      </w:r>
      <w:r w:rsidR="00F42933" w:rsidRPr="0074687C">
        <w:rPr>
          <w:rFonts w:cs="Times New Roman"/>
          <w:lang w:val="sq-AL"/>
        </w:rPr>
        <w:t xml:space="preserve"> </w:t>
      </w:r>
      <w:r w:rsidRPr="0074687C">
        <w:rPr>
          <w:rFonts w:cs="Times New Roman"/>
          <w:lang w:val="sq-AL"/>
        </w:rPr>
        <w:t>Fushëveprimi</w:t>
      </w:r>
    </w:p>
    <w:p w14:paraId="5C06C966" w14:textId="0725AD7C" w:rsidR="00DB3DA5" w:rsidRPr="0074687C" w:rsidRDefault="00D32A31" w:rsidP="00610886">
      <w:pPr>
        <w:pStyle w:val="Paragrafi"/>
        <w:rPr>
          <w:rFonts w:cs="Times New Roman"/>
          <w:lang w:val="sq-AL"/>
        </w:rPr>
      </w:pPr>
      <w:r w:rsidRPr="0074687C">
        <w:rPr>
          <w:rFonts w:cs="Times New Roman"/>
          <w:lang w:val="sq-AL"/>
        </w:rPr>
        <w:t>NËNPJESA B</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PËRGJEGJËSIA</w:t>
      </w:r>
      <w:r w:rsidR="00F42933" w:rsidRPr="0074687C">
        <w:rPr>
          <w:rFonts w:cs="Times New Roman"/>
          <w:lang w:val="sq-AL"/>
        </w:rPr>
        <w:t xml:space="preserve"> </w:t>
      </w:r>
    </w:p>
    <w:p w14:paraId="0B693C47" w14:textId="619CED6F" w:rsidR="00DB3DA5" w:rsidRPr="0074687C" w:rsidRDefault="00D32A31" w:rsidP="00610886">
      <w:pPr>
        <w:pStyle w:val="Paragrafi"/>
        <w:rPr>
          <w:rFonts w:cs="Times New Roman"/>
          <w:lang w:val="sq-AL"/>
        </w:rPr>
      </w:pPr>
      <w:r w:rsidRPr="0074687C">
        <w:rPr>
          <w:rFonts w:cs="Times New Roman"/>
          <w:lang w:val="sq-AL"/>
        </w:rPr>
        <w:t>ML.A.201</w:t>
      </w:r>
      <w:r w:rsidR="00F42933" w:rsidRPr="0074687C">
        <w:rPr>
          <w:rFonts w:cs="Times New Roman"/>
          <w:lang w:val="sq-AL"/>
        </w:rPr>
        <w:t xml:space="preserve"> </w:t>
      </w:r>
      <w:r w:rsidRPr="0074687C">
        <w:rPr>
          <w:rFonts w:cs="Times New Roman"/>
          <w:lang w:val="sq-AL"/>
        </w:rPr>
        <w:t xml:space="preserve">Përgjegjësitë </w:t>
      </w:r>
    </w:p>
    <w:p w14:paraId="5F3A2AAF" w14:textId="2A377D36" w:rsidR="00D32A31" w:rsidRPr="0074687C" w:rsidRDefault="00D32A31" w:rsidP="00610886">
      <w:pPr>
        <w:pStyle w:val="Paragrafi"/>
        <w:rPr>
          <w:rFonts w:cs="Times New Roman"/>
          <w:lang w:val="sq-AL"/>
        </w:rPr>
      </w:pPr>
      <w:r w:rsidRPr="0074687C">
        <w:rPr>
          <w:rFonts w:cs="Times New Roman"/>
          <w:lang w:val="sq-AL"/>
        </w:rPr>
        <w:t>ML.A.202</w:t>
      </w:r>
      <w:r w:rsidR="00F42933" w:rsidRPr="0074687C">
        <w:rPr>
          <w:rFonts w:cs="Times New Roman"/>
          <w:lang w:val="sq-AL"/>
        </w:rPr>
        <w:t xml:space="preserve"> </w:t>
      </w:r>
      <w:r w:rsidRPr="0074687C">
        <w:rPr>
          <w:rFonts w:cs="Times New Roman"/>
          <w:lang w:val="sq-AL"/>
        </w:rPr>
        <w:t>Raportimi i ngjarjeve</w:t>
      </w:r>
    </w:p>
    <w:p w14:paraId="558472EF" w14:textId="78343D6E" w:rsidR="00DB3DA5" w:rsidRPr="0074687C" w:rsidRDefault="00D32A31" w:rsidP="00610886">
      <w:pPr>
        <w:pStyle w:val="Paragrafi"/>
        <w:rPr>
          <w:rFonts w:cs="Times New Roman"/>
          <w:lang w:val="sq-AL"/>
        </w:rPr>
      </w:pPr>
      <w:r w:rsidRPr="0074687C">
        <w:rPr>
          <w:rFonts w:cs="Times New Roman"/>
          <w:lang w:val="sq-AL"/>
        </w:rPr>
        <w:t>NËNPJESA</w:t>
      </w:r>
      <w:r w:rsidR="00DB3DA5" w:rsidRPr="0074687C">
        <w:rPr>
          <w:rFonts w:cs="Times New Roman"/>
          <w:lang w:val="sq-AL"/>
        </w:rPr>
        <w:t xml:space="preserve"> </w:t>
      </w:r>
      <w:r w:rsidRPr="0074687C">
        <w:rPr>
          <w:rFonts w:cs="Times New Roman"/>
          <w:lang w:val="sq-AL"/>
        </w:rPr>
        <w:t>C</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VAZHDUESHMËRIA E VLEFSHMËRISË AJRORE </w:t>
      </w:r>
    </w:p>
    <w:p w14:paraId="553A2239" w14:textId="6C4338B8" w:rsidR="00DB3DA5" w:rsidRPr="0074687C" w:rsidRDefault="00D32A31" w:rsidP="00610886">
      <w:pPr>
        <w:pStyle w:val="Paragrafi"/>
        <w:rPr>
          <w:rFonts w:cs="Times New Roman"/>
          <w:lang w:val="sq-AL"/>
        </w:rPr>
      </w:pPr>
      <w:r w:rsidRPr="0074687C">
        <w:rPr>
          <w:rFonts w:cs="Times New Roman"/>
          <w:lang w:val="sq-AL"/>
        </w:rPr>
        <w:t>ML.A.301</w:t>
      </w:r>
      <w:r w:rsidR="00F42933" w:rsidRPr="0074687C">
        <w:rPr>
          <w:rFonts w:cs="Times New Roman"/>
          <w:lang w:val="sq-AL"/>
        </w:rPr>
        <w:t xml:space="preserve"> </w:t>
      </w:r>
      <w:r w:rsidRPr="0074687C">
        <w:rPr>
          <w:rFonts w:cs="Times New Roman"/>
          <w:lang w:val="sq-AL"/>
        </w:rPr>
        <w:t xml:space="preserve">Detyrat e vazhdueshmërisë së vlefshmërisë ajrore </w:t>
      </w:r>
    </w:p>
    <w:p w14:paraId="323FD806" w14:textId="64560437" w:rsidR="00D32A31" w:rsidRPr="0074687C" w:rsidRDefault="00D32A31" w:rsidP="00610886">
      <w:pPr>
        <w:pStyle w:val="Paragrafi"/>
        <w:rPr>
          <w:rFonts w:cs="Times New Roman"/>
          <w:lang w:val="sq-AL"/>
        </w:rPr>
      </w:pPr>
      <w:r w:rsidRPr="0074687C">
        <w:rPr>
          <w:rFonts w:cs="Times New Roman"/>
          <w:lang w:val="sq-AL"/>
        </w:rPr>
        <w:t>ML.A.302</w:t>
      </w:r>
      <w:r w:rsidR="00F42933" w:rsidRPr="0074687C">
        <w:rPr>
          <w:rFonts w:cs="Times New Roman"/>
          <w:lang w:val="sq-AL"/>
        </w:rPr>
        <w:t xml:space="preserve"> </w:t>
      </w:r>
      <w:r w:rsidRPr="0074687C">
        <w:rPr>
          <w:rFonts w:cs="Times New Roman"/>
          <w:lang w:val="sq-AL"/>
        </w:rPr>
        <w:t xml:space="preserve">Programi i mirëmbajtjes së avionëve </w:t>
      </w:r>
    </w:p>
    <w:p w14:paraId="564F268F" w14:textId="5AD34565" w:rsidR="00D32A31" w:rsidRPr="0074687C" w:rsidRDefault="00D32A31" w:rsidP="00610886">
      <w:pPr>
        <w:pStyle w:val="Paragrafi"/>
        <w:rPr>
          <w:rFonts w:cs="Times New Roman"/>
          <w:lang w:val="sq-AL"/>
        </w:rPr>
      </w:pPr>
      <w:r w:rsidRPr="0074687C">
        <w:rPr>
          <w:rFonts w:cs="Times New Roman"/>
          <w:lang w:val="sq-AL"/>
        </w:rPr>
        <w:t>ML.A.303</w:t>
      </w:r>
      <w:r w:rsidR="00F42933" w:rsidRPr="0074687C">
        <w:rPr>
          <w:rFonts w:cs="Times New Roman"/>
          <w:lang w:val="sq-AL"/>
        </w:rPr>
        <w:t xml:space="preserve"> </w:t>
      </w:r>
      <w:r w:rsidRPr="0074687C">
        <w:rPr>
          <w:rFonts w:cs="Times New Roman"/>
          <w:lang w:val="sq-AL"/>
        </w:rPr>
        <w:t>Direktivat e vlefshmërisë ajrore</w:t>
      </w:r>
    </w:p>
    <w:p w14:paraId="3587279F" w14:textId="63182E76" w:rsidR="00D32A31" w:rsidRPr="0074687C" w:rsidRDefault="00D32A31" w:rsidP="00610886">
      <w:pPr>
        <w:pStyle w:val="Paragrafi"/>
        <w:rPr>
          <w:rFonts w:cs="Times New Roman"/>
          <w:lang w:val="sq-AL"/>
        </w:rPr>
      </w:pPr>
      <w:r w:rsidRPr="0074687C">
        <w:rPr>
          <w:rFonts w:cs="Times New Roman"/>
          <w:lang w:val="sq-AL"/>
        </w:rPr>
        <w:t>ML.A.304</w:t>
      </w:r>
      <w:r w:rsidR="00F42933" w:rsidRPr="0074687C">
        <w:rPr>
          <w:rFonts w:cs="Times New Roman"/>
          <w:lang w:val="sq-AL"/>
        </w:rPr>
        <w:t xml:space="preserve"> </w:t>
      </w:r>
      <w:r w:rsidRPr="0074687C">
        <w:rPr>
          <w:rFonts w:cs="Times New Roman"/>
          <w:lang w:val="sq-AL"/>
        </w:rPr>
        <w:t>Të dhëna për modifikimet dhe riparimet</w:t>
      </w:r>
    </w:p>
    <w:p w14:paraId="51273C74" w14:textId="79A05D8F" w:rsidR="00D32A31" w:rsidRPr="0074687C" w:rsidRDefault="00D32A31" w:rsidP="00610886">
      <w:pPr>
        <w:pStyle w:val="Paragrafi"/>
        <w:rPr>
          <w:rFonts w:cs="Times New Roman"/>
          <w:lang w:val="sq-AL"/>
        </w:rPr>
      </w:pPr>
      <w:r w:rsidRPr="0074687C">
        <w:rPr>
          <w:rFonts w:cs="Times New Roman"/>
          <w:lang w:val="sq-AL"/>
        </w:rPr>
        <w:t>ML.A.305</w:t>
      </w:r>
      <w:r w:rsidR="00F42933" w:rsidRPr="0074687C">
        <w:rPr>
          <w:rFonts w:cs="Times New Roman"/>
          <w:lang w:val="sq-AL"/>
        </w:rPr>
        <w:t xml:space="preserve"> </w:t>
      </w:r>
      <w:r w:rsidRPr="0074687C">
        <w:rPr>
          <w:rFonts w:cs="Times New Roman"/>
          <w:lang w:val="sq-AL"/>
        </w:rPr>
        <w:t xml:space="preserve">Sistemi i </w:t>
      </w:r>
      <w:r w:rsidR="001E28B3" w:rsidRPr="0074687C">
        <w:rPr>
          <w:rFonts w:cs="Times New Roman"/>
          <w:lang w:val="sq-AL"/>
        </w:rPr>
        <w:t xml:space="preserve">të dhënave </w:t>
      </w:r>
      <w:r w:rsidRPr="0074687C">
        <w:rPr>
          <w:rFonts w:cs="Times New Roman"/>
          <w:lang w:val="sq-AL"/>
        </w:rPr>
        <w:t>të vazhdueshmërisë së vlefshmërisë ajrore të avionëve</w:t>
      </w:r>
    </w:p>
    <w:p w14:paraId="694708CD" w14:textId="56A085C3" w:rsidR="00DB3DA5" w:rsidRPr="0074687C" w:rsidRDefault="00D32A31" w:rsidP="00610886">
      <w:pPr>
        <w:pStyle w:val="Paragrafi"/>
        <w:tabs>
          <w:tab w:val="left" w:pos="1710"/>
          <w:tab w:val="left" w:pos="2070"/>
        </w:tabs>
        <w:rPr>
          <w:rFonts w:cs="Times New Roman"/>
          <w:lang w:val="sq-AL"/>
        </w:rPr>
      </w:pPr>
      <w:r w:rsidRPr="0074687C">
        <w:rPr>
          <w:rFonts w:cs="Times New Roman"/>
          <w:lang w:val="sq-AL"/>
        </w:rPr>
        <w:t>ML.A.307</w:t>
      </w:r>
      <w:r w:rsidR="00F42933" w:rsidRPr="0074687C">
        <w:rPr>
          <w:rFonts w:cs="Times New Roman"/>
          <w:lang w:val="sq-AL"/>
        </w:rPr>
        <w:t xml:space="preserve"> </w:t>
      </w:r>
      <w:r w:rsidRPr="0074687C">
        <w:rPr>
          <w:rFonts w:cs="Times New Roman"/>
          <w:lang w:val="sq-AL"/>
        </w:rPr>
        <w:t xml:space="preserve">Transferimi i </w:t>
      </w:r>
      <w:r w:rsidR="001E28B3" w:rsidRPr="0074687C">
        <w:rPr>
          <w:rFonts w:cs="Times New Roman"/>
          <w:lang w:val="sq-AL"/>
        </w:rPr>
        <w:t xml:space="preserve">të dhënave të </w:t>
      </w:r>
      <w:r w:rsidRPr="0074687C">
        <w:rPr>
          <w:rFonts w:cs="Times New Roman"/>
          <w:lang w:val="sq-AL"/>
        </w:rPr>
        <w:t>vazhdueshmërisë së vlefshmërisë ajrore të avionëve</w:t>
      </w:r>
    </w:p>
    <w:p w14:paraId="6529986E" w14:textId="304F95D8" w:rsidR="00D32A31" w:rsidRPr="0074687C" w:rsidRDefault="00D32A31" w:rsidP="00610886">
      <w:pPr>
        <w:pStyle w:val="Paragrafi"/>
        <w:rPr>
          <w:rFonts w:cs="Times New Roman"/>
          <w:lang w:val="sq-AL"/>
        </w:rPr>
      </w:pPr>
      <w:r w:rsidRPr="0074687C">
        <w:rPr>
          <w:rFonts w:cs="Times New Roman"/>
          <w:lang w:val="sq-AL"/>
        </w:rPr>
        <w:t>NËNPJESA D</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STANDARDET E MIRËMBAJTJES</w:t>
      </w:r>
    </w:p>
    <w:p w14:paraId="07C9ACC0" w14:textId="39061D65" w:rsidR="00D32A31" w:rsidRPr="0074687C" w:rsidRDefault="00D32A31" w:rsidP="00610886">
      <w:pPr>
        <w:pStyle w:val="Paragrafi"/>
        <w:rPr>
          <w:rFonts w:cs="Times New Roman"/>
          <w:lang w:val="sq-AL"/>
        </w:rPr>
      </w:pPr>
      <w:r w:rsidRPr="0074687C">
        <w:rPr>
          <w:rFonts w:cs="Times New Roman"/>
          <w:lang w:val="sq-AL"/>
        </w:rPr>
        <w:t>ML.A.401</w:t>
      </w:r>
      <w:r w:rsidR="00F42933" w:rsidRPr="0074687C">
        <w:rPr>
          <w:rFonts w:cs="Times New Roman"/>
          <w:lang w:val="sq-AL"/>
        </w:rPr>
        <w:t xml:space="preserve"> </w:t>
      </w:r>
      <w:r w:rsidRPr="0074687C">
        <w:rPr>
          <w:rFonts w:cs="Times New Roman"/>
          <w:lang w:val="sq-AL"/>
        </w:rPr>
        <w:t>Të dhënat e mirëmbajtjes</w:t>
      </w:r>
    </w:p>
    <w:p w14:paraId="5EF4EDBB" w14:textId="05A7BE14" w:rsidR="00D32A31" w:rsidRPr="0074687C" w:rsidRDefault="00D32A31" w:rsidP="00610886">
      <w:pPr>
        <w:pStyle w:val="Paragrafi"/>
        <w:rPr>
          <w:rFonts w:cs="Times New Roman"/>
          <w:lang w:val="sq-AL"/>
        </w:rPr>
      </w:pPr>
      <w:r w:rsidRPr="0074687C">
        <w:rPr>
          <w:rFonts w:cs="Times New Roman"/>
          <w:lang w:val="sq-AL"/>
        </w:rPr>
        <w:t>ML.A.402</w:t>
      </w:r>
      <w:r w:rsidR="00F42933" w:rsidRPr="0074687C">
        <w:rPr>
          <w:rFonts w:cs="Times New Roman"/>
          <w:lang w:val="sq-AL"/>
        </w:rPr>
        <w:t xml:space="preserve"> </w:t>
      </w:r>
      <w:r w:rsidRPr="0074687C">
        <w:rPr>
          <w:rFonts w:cs="Times New Roman"/>
          <w:lang w:val="sq-AL"/>
        </w:rPr>
        <w:t>Kryerja e mirëmbajtjes</w:t>
      </w:r>
    </w:p>
    <w:p w14:paraId="755110AC" w14:textId="4BD91E80" w:rsidR="00D32A31" w:rsidRPr="0074687C" w:rsidRDefault="00D32A31" w:rsidP="00610886">
      <w:pPr>
        <w:pStyle w:val="Paragrafi"/>
        <w:rPr>
          <w:rFonts w:cs="Times New Roman"/>
          <w:lang w:val="sq-AL"/>
        </w:rPr>
      </w:pPr>
      <w:r w:rsidRPr="0074687C">
        <w:rPr>
          <w:rFonts w:cs="Times New Roman"/>
          <w:lang w:val="sq-AL"/>
        </w:rPr>
        <w:t>ML.A.403</w:t>
      </w:r>
      <w:r w:rsidR="00F42933" w:rsidRPr="0074687C">
        <w:rPr>
          <w:rFonts w:cs="Times New Roman"/>
          <w:lang w:val="sq-AL"/>
        </w:rPr>
        <w:t xml:space="preserve"> </w:t>
      </w:r>
      <w:r w:rsidRPr="0074687C">
        <w:rPr>
          <w:rFonts w:cs="Times New Roman"/>
          <w:lang w:val="sq-AL"/>
        </w:rPr>
        <w:t>Defektet e avionëve</w:t>
      </w:r>
    </w:p>
    <w:p w14:paraId="41F98C59" w14:textId="64F54471" w:rsidR="00D32A31" w:rsidRPr="0074687C" w:rsidRDefault="00D32A31" w:rsidP="00610886">
      <w:pPr>
        <w:pStyle w:val="Paragrafi"/>
        <w:rPr>
          <w:rFonts w:cs="Times New Roman"/>
          <w:lang w:val="sq-AL"/>
        </w:rPr>
      </w:pPr>
      <w:r w:rsidRPr="0074687C">
        <w:rPr>
          <w:rFonts w:cs="Times New Roman"/>
          <w:lang w:val="sq-AL"/>
        </w:rPr>
        <w:t>NËNPJESA E</w:t>
      </w:r>
      <w:r w:rsidR="005522DD" w:rsidRPr="0074687C">
        <w:rPr>
          <w:rFonts w:cs="Times New Roman"/>
          <w:lang w:val="sq-AL"/>
        </w:rPr>
        <w:t>.</w:t>
      </w:r>
      <w:r w:rsidR="00F42933" w:rsidRPr="0074687C">
        <w:rPr>
          <w:rFonts w:cs="Times New Roman"/>
          <w:lang w:val="sq-AL"/>
        </w:rPr>
        <w:t xml:space="preserve"> </w:t>
      </w:r>
      <w:r w:rsidR="001E28B3" w:rsidRPr="0074687C">
        <w:rPr>
          <w:rFonts w:cs="Times New Roman"/>
          <w:lang w:val="sq-AL"/>
        </w:rPr>
        <w:t>KOMPONENTËT</w:t>
      </w:r>
    </w:p>
    <w:p w14:paraId="1D8A0189" w14:textId="7206EBB7" w:rsidR="00D32A31" w:rsidRPr="0074687C" w:rsidRDefault="00D32A31" w:rsidP="00610886">
      <w:pPr>
        <w:pStyle w:val="Paragrafi"/>
        <w:rPr>
          <w:rFonts w:cs="Times New Roman"/>
          <w:lang w:val="sq-AL"/>
        </w:rPr>
      </w:pPr>
      <w:r w:rsidRPr="0074687C">
        <w:rPr>
          <w:rFonts w:cs="Times New Roman"/>
          <w:lang w:val="sq-AL"/>
        </w:rPr>
        <w:t>ML.A.501</w:t>
      </w:r>
      <w:r w:rsidR="00F42933" w:rsidRPr="0074687C">
        <w:rPr>
          <w:rFonts w:cs="Times New Roman"/>
          <w:lang w:val="sq-AL"/>
        </w:rPr>
        <w:t xml:space="preserve"> </w:t>
      </w:r>
      <w:r w:rsidRPr="0074687C">
        <w:rPr>
          <w:rFonts w:cs="Times New Roman"/>
          <w:lang w:val="sq-AL"/>
        </w:rPr>
        <w:t xml:space="preserve">Klasifikimi dhe instalimi </w:t>
      </w:r>
    </w:p>
    <w:p w14:paraId="52699805" w14:textId="6D2B5404" w:rsidR="00D32A31" w:rsidRPr="0074687C" w:rsidRDefault="00D32A31" w:rsidP="00610886">
      <w:pPr>
        <w:pStyle w:val="Paragrafi"/>
        <w:rPr>
          <w:rFonts w:cs="Times New Roman"/>
          <w:lang w:val="sq-AL"/>
        </w:rPr>
      </w:pPr>
      <w:r w:rsidRPr="0074687C">
        <w:rPr>
          <w:rFonts w:cs="Times New Roman"/>
          <w:lang w:val="sq-AL"/>
        </w:rPr>
        <w:t>ML.A.502</w:t>
      </w:r>
      <w:r w:rsidR="00F42933" w:rsidRPr="0074687C">
        <w:rPr>
          <w:rFonts w:cs="Times New Roman"/>
          <w:lang w:val="sq-AL"/>
        </w:rPr>
        <w:t xml:space="preserve"> </w:t>
      </w:r>
      <w:r w:rsidRPr="0074687C">
        <w:rPr>
          <w:rFonts w:cs="Times New Roman"/>
          <w:lang w:val="sq-AL"/>
        </w:rPr>
        <w:t xml:space="preserve">Mirëmbajtja e </w:t>
      </w:r>
      <w:r w:rsidR="001E28B3" w:rsidRPr="0074687C">
        <w:rPr>
          <w:rFonts w:cs="Times New Roman"/>
          <w:lang w:val="sq-AL"/>
        </w:rPr>
        <w:t xml:space="preserve">komponentëve </w:t>
      </w:r>
    </w:p>
    <w:p w14:paraId="37F9DAF3" w14:textId="5206BCAC" w:rsidR="00D32A31" w:rsidRPr="0074687C" w:rsidRDefault="00D32A31" w:rsidP="00610886">
      <w:pPr>
        <w:pStyle w:val="Paragrafi"/>
        <w:rPr>
          <w:rFonts w:cs="Times New Roman"/>
          <w:lang w:val="sq-AL"/>
        </w:rPr>
      </w:pPr>
      <w:r w:rsidRPr="0074687C">
        <w:rPr>
          <w:rFonts w:cs="Times New Roman"/>
          <w:lang w:val="sq-AL"/>
        </w:rPr>
        <w:t>ML.A.503</w:t>
      </w:r>
      <w:r w:rsidR="00F42933" w:rsidRPr="0074687C">
        <w:rPr>
          <w:rFonts w:cs="Times New Roman"/>
          <w:lang w:val="sq-AL"/>
        </w:rPr>
        <w:t xml:space="preserve"> </w:t>
      </w:r>
      <w:r w:rsidR="001E28B3" w:rsidRPr="0074687C">
        <w:rPr>
          <w:rFonts w:cs="Times New Roman"/>
          <w:lang w:val="sq-AL"/>
        </w:rPr>
        <w:t xml:space="preserve">Komponentët </w:t>
      </w:r>
      <w:r w:rsidRPr="0074687C">
        <w:rPr>
          <w:rFonts w:cs="Times New Roman"/>
          <w:lang w:val="sq-AL"/>
        </w:rPr>
        <w:t>me jetëgjatësi të kufizuar shërbimi</w:t>
      </w:r>
    </w:p>
    <w:p w14:paraId="07515BAC" w14:textId="5BAE7304" w:rsidR="00D32A31" w:rsidRPr="0074687C" w:rsidRDefault="00D32A31" w:rsidP="00610886">
      <w:pPr>
        <w:pStyle w:val="Paragrafi"/>
        <w:rPr>
          <w:rFonts w:cs="Times New Roman"/>
          <w:lang w:val="sq-AL"/>
        </w:rPr>
      </w:pPr>
      <w:r w:rsidRPr="0074687C">
        <w:rPr>
          <w:rFonts w:cs="Times New Roman"/>
          <w:lang w:val="sq-AL"/>
        </w:rPr>
        <w:t>ML.A.504</w:t>
      </w:r>
      <w:r w:rsidR="00F42933" w:rsidRPr="0074687C">
        <w:rPr>
          <w:rFonts w:cs="Times New Roman"/>
          <w:lang w:val="sq-AL"/>
        </w:rPr>
        <w:t xml:space="preserve"> </w:t>
      </w:r>
      <w:r w:rsidRPr="0074687C">
        <w:rPr>
          <w:rFonts w:cs="Times New Roman"/>
          <w:lang w:val="sq-AL"/>
        </w:rPr>
        <w:t xml:space="preserve">Kontrolli i </w:t>
      </w:r>
      <w:r w:rsidR="00B93187" w:rsidRPr="0074687C">
        <w:rPr>
          <w:rFonts w:cs="Times New Roman"/>
          <w:lang w:val="sq-AL"/>
        </w:rPr>
        <w:t xml:space="preserve">komponentëve </w:t>
      </w:r>
      <w:r w:rsidRPr="0074687C">
        <w:rPr>
          <w:rFonts w:cs="Times New Roman"/>
          <w:lang w:val="sq-AL"/>
        </w:rPr>
        <w:t xml:space="preserve">jashtë shërbimit </w:t>
      </w:r>
    </w:p>
    <w:p w14:paraId="57367C39" w14:textId="3538F3FF" w:rsidR="00DB3DA5" w:rsidRPr="0074687C" w:rsidRDefault="00D32A31" w:rsidP="00610886">
      <w:pPr>
        <w:pStyle w:val="Paragrafi"/>
        <w:rPr>
          <w:rFonts w:cs="Times New Roman"/>
          <w:lang w:val="sq-AL"/>
        </w:rPr>
      </w:pPr>
      <w:r w:rsidRPr="0074687C">
        <w:rPr>
          <w:rFonts w:cs="Times New Roman"/>
          <w:lang w:val="sq-AL"/>
        </w:rPr>
        <w:t>NËNPJESA</w:t>
      </w:r>
      <w:r w:rsidR="00DB3DA5" w:rsidRPr="0074687C">
        <w:rPr>
          <w:rFonts w:cs="Times New Roman"/>
          <w:lang w:val="sq-AL"/>
        </w:rPr>
        <w:t xml:space="preserve"> </w:t>
      </w:r>
      <w:r w:rsidRPr="0074687C">
        <w:rPr>
          <w:rFonts w:cs="Times New Roman"/>
          <w:lang w:val="sq-AL"/>
        </w:rPr>
        <w:t>H</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CERTIFIKATA E LEJIMIT PËR SHËRBIM</w:t>
      </w:r>
      <w:r w:rsidR="00F42933" w:rsidRPr="0074687C">
        <w:rPr>
          <w:rFonts w:cs="Times New Roman"/>
          <w:lang w:val="sq-AL"/>
        </w:rPr>
        <w:t xml:space="preserve"> </w:t>
      </w:r>
      <w:r w:rsidRPr="0074687C">
        <w:rPr>
          <w:rFonts w:cs="Times New Roman"/>
          <w:lang w:val="sq-AL"/>
        </w:rPr>
        <w:t xml:space="preserve">(CRS) </w:t>
      </w:r>
    </w:p>
    <w:p w14:paraId="60486D06" w14:textId="2235C2C4" w:rsidR="00DB3DA5" w:rsidRPr="0074687C" w:rsidRDefault="00D32A31" w:rsidP="00610886">
      <w:pPr>
        <w:pStyle w:val="Paragrafi"/>
        <w:rPr>
          <w:rFonts w:cs="Times New Roman"/>
          <w:lang w:val="sq-AL"/>
        </w:rPr>
      </w:pPr>
      <w:r w:rsidRPr="0074687C">
        <w:rPr>
          <w:rFonts w:cs="Times New Roman"/>
          <w:lang w:val="sq-AL"/>
        </w:rPr>
        <w:t>ML.A.801</w:t>
      </w:r>
      <w:r w:rsidR="00F42933" w:rsidRPr="0074687C">
        <w:rPr>
          <w:rFonts w:cs="Times New Roman"/>
          <w:lang w:val="sq-AL"/>
        </w:rPr>
        <w:t xml:space="preserve"> </w:t>
      </w:r>
      <w:r w:rsidRPr="0074687C">
        <w:rPr>
          <w:rFonts w:cs="Times New Roman"/>
          <w:lang w:val="sq-AL"/>
        </w:rPr>
        <w:t xml:space="preserve">Certifikata e lejimit për shërbim të avionëve </w:t>
      </w:r>
    </w:p>
    <w:p w14:paraId="558B629C" w14:textId="02656291" w:rsidR="00DB3DA5" w:rsidRPr="0074687C" w:rsidRDefault="00D32A31" w:rsidP="00610886">
      <w:pPr>
        <w:pStyle w:val="Paragrafi"/>
        <w:rPr>
          <w:rFonts w:cs="Times New Roman"/>
          <w:lang w:val="sq-AL"/>
        </w:rPr>
      </w:pPr>
      <w:r w:rsidRPr="0074687C">
        <w:rPr>
          <w:rFonts w:cs="Times New Roman"/>
          <w:lang w:val="sq-AL"/>
        </w:rPr>
        <w:t>ML.A.802</w:t>
      </w:r>
      <w:r w:rsidR="00F42933" w:rsidRPr="0074687C">
        <w:rPr>
          <w:rFonts w:cs="Times New Roman"/>
          <w:lang w:val="sq-AL"/>
        </w:rPr>
        <w:t xml:space="preserve"> </w:t>
      </w:r>
      <w:r w:rsidRPr="0074687C">
        <w:rPr>
          <w:rFonts w:cs="Times New Roman"/>
          <w:lang w:val="sq-AL"/>
        </w:rPr>
        <w:t xml:space="preserve">Certifikata e lejimit për shërbim të </w:t>
      </w:r>
      <w:r w:rsidR="00B93187" w:rsidRPr="0074687C">
        <w:rPr>
          <w:rFonts w:cs="Times New Roman"/>
          <w:lang w:val="sq-AL"/>
        </w:rPr>
        <w:t xml:space="preserve">komponentëve </w:t>
      </w:r>
    </w:p>
    <w:p w14:paraId="5F52D5EF" w14:textId="6E12D85D" w:rsidR="00D32A31" w:rsidRPr="0074687C" w:rsidRDefault="00D32A31" w:rsidP="00610886">
      <w:pPr>
        <w:pStyle w:val="Paragrafi"/>
        <w:rPr>
          <w:rFonts w:cs="Times New Roman"/>
          <w:lang w:val="sq-AL"/>
        </w:rPr>
      </w:pPr>
      <w:r w:rsidRPr="0074687C">
        <w:rPr>
          <w:rFonts w:cs="Times New Roman"/>
          <w:lang w:val="sq-AL"/>
        </w:rPr>
        <w:t>ML.A.803</w:t>
      </w:r>
      <w:r w:rsidR="00F42933" w:rsidRPr="0074687C">
        <w:rPr>
          <w:rFonts w:cs="Times New Roman"/>
          <w:lang w:val="sq-AL"/>
        </w:rPr>
        <w:t xml:space="preserve"> </w:t>
      </w:r>
      <w:r w:rsidRPr="0074687C">
        <w:rPr>
          <w:rFonts w:cs="Times New Roman"/>
          <w:lang w:val="sq-AL"/>
        </w:rPr>
        <w:t>Autorizimi i pilotit pronar</w:t>
      </w:r>
    </w:p>
    <w:p w14:paraId="07E614CF" w14:textId="293018ED" w:rsidR="00D32A31" w:rsidRPr="0074687C" w:rsidRDefault="00D32A31" w:rsidP="00610886">
      <w:pPr>
        <w:pStyle w:val="Paragrafi"/>
        <w:rPr>
          <w:rFonts w:cs="Times New Roman"/>
          <w:lang w:val="sq-AL"/>
        </w:rPr>
      </w:pPr>
      <w:r w:rsidRPr="0074687C">
        <w:rPr>
          <w:rFonts w:cs="Times New Roman"/>
          <w:lang w:val="sq-AL"/>
        </w:rPr>
        <w:t>NËNPJESA I</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CERTIFIKATA E RISHIKIMIT TË VLEFSHMËRISË AJRORE (ARC)</w:t>
      </w:r>
    </w:p>
    <w:p w14:paraId="20B8FAA7" w14:textId="6E6BB0AA" w:rsidR="00D32A31" w:rsidRPr="0074687C" w:rsidRDefault="00D32A31" w:rsidP="00610886">
      <w:pPr>
        <w:pStyle w:val="Paragrafi"/>
        <w:rPr>
          <w:rFonts w:cs="Times New Roman"/>
          <w:lang w:val="sq-AL"/>
        </w:rPr>
      </w:pPr>
      <w:r w:rsidRPr="0074687C">
        <w:rPr>
          <w:rFonts w:cs="Times New Roman"/>
          <w:lang w:val="sq-AL"/>
        </w:rPr>
        <w:t>ML.A.901</w:t>
      </w:r>
      <w:r w:rsidR="00F42933" w:rsidRPr="0074687C">
        <w:rPr>
          <w:rFonts w:cs="Times New Roman"/>
          <w:lang w:val="sq-AL"/>
        </w:rPr>
        <w:t xml:space="preserve"> </w:t>
      </w:r>
      <w:r w:rsidRPr="0074687C">
        <w:rPr>
          <w:rFonts w:cs="Times New Roman"/>
          <w:lang w:val="sq-AL"/>
        </w:rPr>
        <w:t xml:space="preserve">Rishikimi i vlefshmërisë ajrore të avionëve </w:t>
      </w:r>
    </w:p>
    <w:p w14:paraId="7374AE02" w14:textId="2FE14816" w:rsidR="00C050D3" w:rsidRPr="0074687C" w:rsidRDefault="00D32A31" w:rsidP="00610886">
      <w:pPr>
        <w:pStyle w:val="Paragrafi"/>
        <w:rPr>
          <w:rFonts w:cs="Times New Roman"/>
          <w:lang w:val="sq-AL"/>
        </w:rPr>
      </w:pPr>
      <w:r w:rsidRPr="0074687C">
        <w:rPr>
          <w:rFonts w:cs="Times New Roman"/>
          <w:lang w:val="sq-AL"/>
        </w:rPr>
        <w:t>ML.A.902</w:t>
      </w:r>
      <w:r w:rsidR="00F42933" w:rsidRPr="0074687C">
        <w:rPr>
          <w:rFonts w:cs="Times New Roman"/>
          <w:lang w:val="sq-AL"/>
        </w:rPr>
        <w:t xml:space="preserve"> </w:t>
      </w:r>
      <w:r w:rsidR="00C050D3" w:rsidRPr="0074687C">
        <w:rPr>
          <w:rFonts w:cs="Times New Roman"/>
          <w:lang w:val="sq-AL"/>
        </w:rPr>
        <w:t>Vlefshmëria e certifikatës së rishimimit të vlefshmërisë ajrore</w:t>
      </w:r>
    </w:p>
    <w:p w14:paraId="5E447EA8" w14:textId="757DEDF9" w:rsidR="00C050D3" w:rsidRPr="0074687C" w:rsidRDefault="00D32A31" w:rsidP="00610886">
      <w:pPr>
        <w:pStyle w:val="Paragrafi"/>
        <w:rPr>
          <w:rFonts w:cs="Times New Roman"/>
          <w:lang w:val="sq-AL"/>
        </w:rPr>
      </w:pPr>
      <w:r w:rsidRPr="0074687C">
        <w:rPr>
          <w:rFonts w:cs="Times New Roman"/>
          <w:lang w:val="sq-AL"/>
        </w:rPr>
        <w:t>ML.A.903</w:t>
      </w:r>
      <w:r w:rsidR="00F42933" w:rsidRPr="0074687C">
        <w:rPr>
          <w:rFonts w:cs="Times New Roman"/>
          <w:lang w:val="sq-AL"/>
        </w:rPr>
        <w:t xml:space="preserve"> </w:t>
      </w:r>
      <w:r w:rsidR="00C050D3" w:rsidRPr="0074687C">
        <w:rPr>
          <w:rFonts w:cs="Times New Roman"/>
          <w:lang w:val="sq-AL"/>
        </w:rPr>
        <w:t>Procesi i rishikimit të vlefshmërisë ajrore</w:t>
      </w:r>
    </w:p>
    <w:p w14:paraId="04BBDDA8" w14:textId="7E5C1331" w:rsidR="00C050D3" w:rsidRPr="0074687C" w:rsidRDefault="00D32A31" w:rsidP="00610886">
      <w:pPr>
        <w:pStyle w:val="Paragrafi"/>
        <w:rPr>
          <w:rFonts w:cs="Times New Roman"/>
          <w:lang w:val="sq-AL"/>
        </w:rPr>
      </w:pPr>
      <w:r w:rsidRPr="0074687C">
        <w:rPr>
          <w:rFonts w:cs="Times New Roman"/>
          <w:lang w:val="sq-AL"/>
        </w:rPr>
        <w:t>ML.A.904</w:t>
      </w:r>
      <w:r w:rsidR="00F42933" w:rsidRPr="0074687C">
        <w:rPr>
          <w:rFonts w:cs="Times New Roman"/>
          <w:lang w:val="sq-AL"/>
        </w:rPr>
        <w:t xml:space="preserve"> </w:t>
      </w:r>
      <w:r w:rsidR="00C050D3" w:rsidRPr="0074687C">
        <w:rPr>
          <w:rFonts w:cs="Times New Roman"/>
          <w:lang w:val="sq-AL"/>
        </w:rPr>
        <w:t xml:space="preserve">Kualifikimi i stafit të rishikimit të vlefshmërisë ajrore </w:t>
      </w:r>
    </w:p>
    <w:p w14:paraId="36333BB7" w14:textId="617A80C5" w:rsidR="00D32A31" w:rsidRPr="0074687C" w:rsidRDefault="00D32A31" w:rsidP="00610886">
      <w:pPr>
        <w:pStyle w:val="Paragrafi"/>
        <w:rPr>
          <w:rFonts w:cs="Times New Roman"/>
          <w:lang w:val="sq-AL"/>
        </w:rPr>
      </w:pPr>
      <w:r w:rsidRPr="0074687C">
        <w:rPr>
          <w:rFonts w:cs="Times New Roman"/>
          <w:lang w:val="sq-AL"/>
        </w:rPr>
        <w:t>ML.A.905</w:t>
      </w:r>
      <w:r w:rsidR="00F42933" w:rsidRPr="0074687C">
        <w:rPr>
          <w:rFonts w:cs="Times New Roman"/>
          <w:lang w:val="sq-AL"/>
        </w:rPr>
        <w:t xml:space="preserve"> </w:t>
      </w:r>
      <w:r w:rsidR="005D7C0E" w:rsidRPr="0074687C">
        <w:rPr>
          <w:rFonts w:cs="Times New Roman"/>
          <w:lang w:val="sq-AL"/>
        </w:rPr>
        <w:t xml:space="preserve">Transferimi i </w:t>
      </w:r>
      <w:r w:rsidR="002F2933" w:rsidRPr="0074687C">
        <w:rPr>
          <w:rFonts w:cs="Times New Roman"/>
          <w:lang w:val="sq-AL"/>
        </w:rPr>
        <w:t>regjistrimit</w:t>
      </w:r>
      <w:r w:rsidR="00B93187" w:rsidRPr="0074687C">
        <w:rPr>
          <w:rFonts w:cs="Times New Roman"/>
          <w:lang w:val="sq-AL"/>
        </w:rPr>
        <w:t xml:space="preserve"> </w:t>
      </w:r>
      <w:r w:rsidR="005D7C0E" w:rsidRPr="0074687C">
        <w:rPr>
          <w:rFonts w:cs="Times New Roman"/>
          <w:lang w:val="sq-AL"/>
        </w:rPr>
        <w:t>të avionit nga RSH</w:t>
      </w:r>
      <w:r w:rsidR="009C7BB9" w:rsidRPr="0074687C">
        <w:rPr>
          <w:rFonts w:cs="Times New Roman"/>
          <w:lang w:val="sq-AL"/>
        </w:rPr>
        <w:t>-ja</w:t>
      </w:r>
      <w:r w:rsidR="005D7C0E" w:rsidRPr="0074687C">
        <w:rPr>
          <w:rFonts w:cs="Times New Roman"/>
          <w:lang w:val="sq-AL"/>
        </w:rPr>
        <w:t xml:space="preserve"> në një shtet i të ZPEA-së, sipas përcaktimeve të Marrëveshjes Shumëpalëshe</w:t>
      </w:r>
    </w:p>
    <w:p w14:paraId="6686B278" w14:textId="520CAF8B" w:rsidR="00D32A31" w:rsidRPr="0074687C" w:rsidRDefault="00D32A31" w:rsidP="00610886">
      <w:pPr>
        <w:pStyle w:val="Paragrafi"/>
        <w:rPr>
          <w:rFonts w:cs="Times New Roman"/>
          <w:lang w:val="sq-AL"/>
        </w:rPr>
      </w:pPr>
      <w:r w:rsidRPr="0074687C">
        <w:rPr>
          <w:rFonts w:cs="Times New Roman"/>
          <w:lang w:val="sq-AL"/>
        </w:rPr>
        <w:t>ML.A.906</w:t>
      </w:r>
      <w:r w:rsidR="00F42933" w:rsidRPr="0074687C">
        <w:rPr>
          <w:rFonts w:cs="Times New Roman"/>
          <w:lang w:val="sq-AL"/>
        </w:rPr>
        <w:t xml:space="preserve"> </w:t>
      </w:r>
      <w:r w:rsidR="005D7C0E" w:rsidRPr="0074687C">
        <w:rPr>
          <w:rFonts w:cs="Times New Roman"/>
          <w:lang w:val="sq-AL"/>
        </w:rPr>
        <w:t>Rishikimi i vlefshmërisë ajrore të avionëve të importuar</w:t>
      </w:r>
      <w:r w:rsidR="00B93187" w:rsidRPr="0074687C">
        <w:rPr>
          <w:rFonts w:cs="Times New Roman"/>
          <w:lang w:val="sq-AL"/>
        </w:rPr>
        <w:t>a</w:t>
      </w:r>
      <w:r w:rsidR="005D7C0E" w:rsidRPr="0074687C">
        <w:rPr>
          <w:rFonts w:cs="Times New Roman"/>
          <w:lang w:val="sq-AL"/>
        </w:rPr>
        <w:t xml:space="preserve"> në Shqipëri</w:t>
      </w:r>
    </w:p>
    <w:p w14:paraId="5879A160" w14:textId="51242879" w:rsidR="00D32A31" w:rsidRPr="0074687C" w:rsidRDefault="00D32A31" w:rsidP="00610886">
      <w:pPr>
        <w:pStyle w:val="Paragrafi"/>
        <w:rPr>
          <w:rFonts w:cs="Times New Roman"/>
          <w:lang w:val="sq-AL"/>
        </w:rPr>
      </w:pPr>
      <w:r w:rsidRPr="0074687C">
        <w:rPr>
          <w:rFonts w:cs="Times New Roman"/>
          <w:lang w:val="sq-AL"/>
        </w:rPr>
        <w:t>ML.A.907</w:t>
      </w:r>
      <w:r w:rsidR="00F42933" w:rsidRPr="0074687C">
        <w:rPr>
          <w:rFonts w:cs="Times New Roman"/>
          <w:lang w:val="sq-AL"/>
        </w:rPr>
        <w:t xml:space="preserve"> </w:t>
      </w:r>
      <w:r w:rsidR="009653F7" w:rsidRPr="0074687C">
        <w:rPr>
          <w:rFonts w:cs="Times New Roman"/>
          <w:lang w:val="sq-AL"/>
        </w:rPr>
        <w:t>Gjetjet</w:t>
      </w:r>
    </w:p>
    <w:p w14:paraId="4D30BC69" w14:textId="2E0B809F" w:rsidR="00D32A31" w:rsidRPr="0074687C" w:rsidRDefault="00D32A31" w:rsidP="00610886">
      <w:pPr>
        <w:pStyle w:val="Paragrafi"/>
        <w:rPr>
          <w:rFonts w:cs="Times New Roman"/>
          <w:lang w:val="sq-AL"/>
        </w:rPr>
      </w:pPr>
      <w:r w:rsidRPr="0074687C">
        <w:rPr>
          <w:rFonts w:cs="Times New Roman"/>
          <w:lang w:val="sq-AL"/>
        </w:rPr>
        <w:t>SEKSIONI</w:t>
      </w:r>
      <w:r w:rsidR="00F42933" w:rsidRPr="0074687C">
        <w:rPr>
          <w:rFonts w:cs="Times New Roman"/>
          <w:lang w:val="sq-AL"/>
        </w:rPr>
        <w:t xml:space="preserve"> </w:t>
      </w:r>
      <w:r w:rsidRPr="0074687C">
        <w:rPr>
          <w:rFonts w:cs="Times New Roman"/>
          <w:lang w:val="sq-AL"/>
        </w:rPr>
        <w:t>B</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PROCEDURA PËR AUTORITETET KOMPETENTE </w:t>
      </w:r>
    </w:p>
    <w:p w14:paraId="61B8EE7F" w14:textId="492B9CED" w:rsidR="00D32A31" w:rsidRPr="0074687C" w:rsidRDefault="00D32A31" w:rsidP="00610886">
      <w:pPr>
        <w:pStyle w:val="Paragrafi"/>
        <w:rPr>
          <w:rFonts w:cs="Times New Roman"/>
          <w:lang w:val="sq-AL"/>
        </w:rPr>
      </w:pPr>
      <w:r w:rsidRPr="0074687C">
        <w:rPr>
          <w:rFonts w:cs="Times New Roman"/>
          <w:lang w:val="sq-AL"/>
        </w:rPr>
        <w:t>NËNPJESA A</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TË PËRGJITHSHME</w:t>
      </w:r>
    </w:p>
    <w:p w14:paraId="0EA25CA0" w14:textId="5AF3271D" w:rsidR="00D32A31" w:rsidRPr="0074687C" w:rsidRDefault="00D32A31" w:rsidP="00610886">
      <w:pPr>
        <w:pStyle w:val="Paragrafi"/>
        <w:rPr>
          <w:rFonts w:cs="Times New Roman"/>
          <w:lang w:val="sq-AL"/>
        </w:rPr>
      </w:pPr>
      <w:r w:rsidRPr="0074687C">
        <w:rPr>
          <w:rFonts w:cs="Times New Roman"/>
          <w:lang w:val="sq-AL"/>
        </w:rPr>
        <w:t>ML.B.101</w:t>
      </w:r>
      <w:r w:rsidR="00F42933" w:rsidRPr="0074687C">
        <w:rPr>
          <w:rFonts w:cs="Times New Roman"/>
          <w:lang w:val="sq-AL"/>
        </w:rPr>
        <w:t xml:space="preserve"> </w:t>
      </w:r>
      <w:r w:rsidRPr="0074687C">
        <w:rPr>
          <w:rFonts w:cs="Times New Roman"/>
          <w:lang w:val="sq-AL"/>
        </w:rPr>
        <w:t>Fushëveprimi</w:t>
      </w:r>
    </w:p>
    <w:p w14:paraId="05C81B7A" w14:textId="79E5CCB7" w:rsidR="00D32A31" w:rsidRPr="0074687C" w:rsidRDefault="00D32A31" w:rsidP="00610886">
      <w:pPr>
        <w:pStyle w:val="Paragrafi"/>
        <w:rPr>
          <w:rFonts w:cs="Times New Roman"/>
          <w:lang w:val="sq-AL"/>
        </w:rPr>
      </w:pPr>
      <w:r w:rsidRPr="0074687C">
        <w:rPr>
          <w:rFonts w:cs="Times New Roman"/>
          <w:lang w:val="sq-AL"/>
        </w:rPr>
        <w:t>ML.B.102</w:t>
      </w:r>
      <w:r w:rsidR="00F42933" w:rsidRPr="0074687C">
        <w:rPr>
          <w:rFonts w:cs="Times New Roman"/>
          <w:lang w:val="sq-AL"/>
        </w:rPr>
        <w:t xml:space="preserve"> </w:t>
      </w:r>
      <w:r w:rsidR="009D413F" w:rsidRPr="0074687C">
        <w:rPr>
          <w:rFonts w:cs="Times New Roman"/>
          <w:lang w:val="sq-AL"/>
        </w:rPr>
        <w:t xml:space="preserve">Autoriteti </w:t>
      </w:r>
      <w:r w:rsidR="009C7BB9" w:rsidRPr="0074687C">
        <w:rPr>
          <w:rFonts w:cs="Times New Roman"/>
          <w:lang w:val="sq-AL"/>
        </w:rPr>
        <w:t xml:space="preserve">kompetent </w:t>
      </w:r>
    </w:p>
    <w:p w14:paraId="68D2D762" w14:textId="5F3C31A5" w:rsidR="00D32A31" w:rsidRPr="0074687C" w:rsidRDefault="00D32A31" w:rsidP="00610886">
      <w:pPr>
        <w:pStyle w:val="Paragrafi"/>
        <w:rPr>
          <w:rFonts w:cs="Times New Roman"/>
          <w:lang w:val="sq-AL"/>
        </w:rPr>
      </w:pPr>
      <w:r w:rsidRPr="0074687C">
        <w:rPr>
          <w:rFonts w:cs="Times New Roman"/>
          <w:lang w:val="sq-AL"/>
        </w:rPr>
        <w:t>ML.B. l 04</w:t>
      </w:r>
      <w:r w:rsidR="002C6207" w:rsidRPr="0074687C">
        <w:rPr>
          <w:rFonts w:cs="Times New Roman"/>
          <w:lang w:val="sq-AL"/>
        </w:rPr>
        <w:t xml:space="preserve"> </w:t>
      </w:r>
      <w:r w:rsidR="00B93187" w:rsidRPr="0074687C">
        <w:rPr>
          <w:rFonts w:cs="Times New Roman"/>
          <w:lang w:val="sq-AL"/>
        </w:rPr>
        <w:t>Ruajtja e</w:t>
      </w:r>
      <w:r w:rsidRPr="0074687C">
        <w:rPr>
          <w:rFonts w:cs="Times New Roman"/>
          <w:lang w:val="sq-AL"/>
        </w:rPr>
        <w:t xml:space="preserve"> të dhënave</w:t>
      </w:r>
    </w:p>
    <w:p w14:paraId="7B9DB00D" w14:textId="7FEB7054" w:rsidR="00D32A31" w:rsidRPr="0074687C" w:rsidRDefault="00D32A31" w:rsidP="00610886">
      <w:pPr>
        <w:pStyle w:val="Paragrafi"/>
        <w:rPr>
          <w:rFonts w:cs="Times New Roman"/>
          <w:lang w:val="sq-AL"/>
        </w:rPr>
      </w:pPr>
      <w:r w:rsidRPr="0074687C">
        <w:rPr>
          <w:rFonts w:cs="Times New Roman"/>
          <w:lang w:val="sq-AL"/>
        </w:rPr>
        <w:t>ML.B.105</w:t>
      </w:r>
      <w:r w:rsidR="00F42933" w:rsidRPr="0074687C">
        <w:rPr>
          <w:rFonts w:cs="Times New Roman"/>
          <w:lang w:val="sq-AL"/>
        </w:rPr>
        <w:t xml:space="preserve"> </w:t>
      </w:r>
      <w:r w:rsidRPr="0074687C">
        <w:rPr>
          <w:rFonts w:cs="Times New Roman"/>
          <w:lang w:val="sq-AL"/>
        </w:rPr>
        <w:t>Shkëmbimi i ndërsjellë i informacioneve</w:t>
      </w:r>
    </w:p>
    <w:p w14:paraId="6B77E0AD" w14:textId="0A521B66" w:rsidR="00D32A31" w:rsidRPr="0074687C" w:rsidRDefault="00D32A31" w:rsidP="00610886">
      <w:pPr>
        <w:pStyle w:val="Paragrafi"/>
        <w:rPr>
          <w:rFonts w:cs="Times New Roman"/>
          <w:lang w:val="sq-AL"/>
        </w:rPr>
      </w:pPr>
      <w:r w:rsidRPr="0074687C">
        <w:rPr>
          <w:rFonts w:cs="Times New Roman"/>
          <w:lang w:val="sq-AL"/>
        </w:rPr>
        <w:t>NËNPJESA B</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PËRGJEGJËSIA</w:t>
      </w:r>
    </w:p>
    <w:p w14:paraId="70F333B9" w14:textId="2EE23ECE" w:rsidR="00D32A31" w:rsidRPr="0074687C" w:rsidRDefault="00D32A31" w:rsidP="00610886">
      <w:pPr>
        <w:pStyle w:val="Paragrafi"/>
        <w:rPr>
          <w:rFonts w:cs="Times New Roman"/>
          <w:lang w:val="sq-AL"/>
        </w:rPr>
      </w:pPr>
      <w:r w:rsidRPr="0074687C">
        <w:rPr>
          <w:rFonts w:cs="Times New Roman"/>
          <w:lang w:val="sq-AL"/>
        </w:rPr>
        <w:t>ML.B.201</w:t>
      </w:r>
      <w:r w:rsidR="00F42933" w:rsidRPr="0074687C">
        <w:rPr>
          <w:rFonts w:cs="Times New Roman"/>
          <w:lang w:val="sq-AL"/>
        </w:rPr>
        <w:t xml:space="preserve"> </w:t>
      </w:r>
      <w:r w:rsidRPr="0074687C">
        <w:rPr>
          <w:rFonts w:cs="Times New Roman"/>
          <w:lang w:val="sq-AL"/>
        </w:rPr>
        <w:t>Përgjegjësitë</w:t>
      </w:r>
    </w:p>
    <w:p w14:paraId="3D14292F" w14:textId="0AF1BE0C" w:rsidR="00D32A31" w:rsidRPr="0074687C" w:rsidRDefault="00D32A31" w:rsidP="00610886">
      <w:pPr>
        <w:pStyle w:val="Paragrafi"/>
        <w:rPr>
          <w:rFonts w:cs="Times New Roman"/>
          <w:lang w:val="sq-AL"/>
        </w:rPr>
      </w:pPr>
      <w:r w:rsidRPr="0074687C">
        <w:rPr>
          <w:rFonts w:cs="Times New Roman"/>
          <w:lang w:val="sq-AL"/>
        </w:rPr>
        <w:t>NËNPJESA C</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VAZHDUESHMËRIA E VLEFSHMËRISË AJRORE</w:t>
      </w:r>
    </w:p>
    <w:p w14:paraId="497CB5FB" w14:textId="58462504" w:rsidR="00D32A31" w:rsidRPr="0074687C" w:rsidRDefault="00D32A31" w:rsidP="00610886">
      <w:pPr>
        <w:pStyle w:val="Paragrafi"/>
        <w:rPr>
          <w:rFonts w:cs="Times New Roman"/>
          <w:lang w:val="sq-AL"/>
        </w:rPr>
      </w:pPr>
      <w:r w:rsidRPr="0074687C">
        <w:rPr>
          <w:rFonts w:cs="Times New Roman"/>
          <w:lang w:val="sq-AL"/>
        </w:rPr>
        <w:t>ML.B.302</w:t>
      </w:r>
      <w:r w:rsidR="00F42933" w:rsidRPr="0074687C">
        <w:rPr>
          <w:rFonts w:cs="Times New Roman"/>
          <w:lang w:val="sq-AL"/>
        </w:rPr>
        <w:t xml:space="preserve"> </w:t>
      </w:r>
      <w:r w:rsidRPr="0074687C">
        <w:rPr>
          <w:rFonts w:cs="Times New Roman"/>
          <w:lang w:val="sq-AL"/>
        </w:rPr>
        <w:t>Përjashtime</w:t>
      </w:r>
    </w:p>
    <w:p w14:paraId="505E4A14" w14:textId="2142E4FD" w:rsidR="00DB3DA5" w:rsidRPr="0074687C" w:rsidRDefault="00D32A31" w:rsidP="00610886">
      <w:pPr>
        <w:pStyle w:val="Paragrafi"/>
        <w:rPr>
          <w:rFonts w:cs="Times New Roman"/>
          <w:lang w:val="sq-AL"/>
        </w:rPr>
      </w:pPr>
      <w:r w:rsidRPr="0074687C">
        <w:rPr>
          <w:rFonts w:cs="Times New Roman"/>
          <w:lang w:val="sq-AL"/>
        </w:rPr>
        <w:t>ML.B.303</w:t>
      </w:r>
      <w:r w:rsidR="00F42933" w:rsidRPr="0074687C">
        <w:rPr>
          <w:rFonts w:cs="Times New Roman"/>
          <w:lang w:val="sq-AL"/>
        </w:rPr>
        <w:t xml:space="preserve"> </w:t>
      </w:r>
      <w:r w:rsidRPr="0074687C">
        <w:rPr>
          <w:rFonts w:cs="Times New Roman"/>
          <w:lang w:val="sq-AL"/>
        </w:rPr>
        <w:t>Mon</w:t>
      </w:r>
      <w:r w:rsidR="00A85D7A" w:rsidRPr="0074687C">
        <w:rPr>
          <w:rFonts w:cs="Times New Roman"/>
          <w:lang w:val="sq-AL"/>
        </w:rPr>
        <w:t>i</w:t>
      </w:r>
      <w:r w:rsidRPr="0074687C">
        <w:rPr>
          <w:rFonts w:cs="Times New Roman"/>
          <w:lang w:val="sq-AL"/>
        </w:rPr>
        <w:t xml:space="preserve">torimi i vazhdueshmërisë së vlefshmërisë ajrore të avionëve </w:t>
      </w:r>
    </w:p>
    <w:p w14:paraId="4C4CD0AF" w14:textId="2ABCAA79" w:rsidR="00DB3DA5" w:rsidRPr="0074687C" w:rsidRDefault="00D32A31" w:rsidP="00610886">
      <w:pPr>
        <w:pStyle w:val="Paragrafi"/>
        <w:rPr>
          <w:rFonts w:cs="Times New Roman"/>
          <w:lang w:val="sq-AL"/>
        </w:rPr>
      </w:pPr>
      <w:r w:rsidRPr="0074687C">
        <w:rPr>
          <w:rFonts w:cs="Times New Roman"/>
          <w:lang w:val="sq-AL"/>
        </w:rPr>
        <w:t>ML.B.304</w:t>
      </w:r>
      <w:r w:rsidR="00F42933" w:rsidRPr="0074687C">
        <w:rPr>
          <w:rFonts w:cs="Times New Roman"/>
          <w:lang w:val="sq-AL"/>
        </w:rPr>
        <w:t xml:space="preserve"> </w:t>
      </w:r>
      <w:r w:rsidR="00B93187" w:rsidRPr="0074687C">
        <w:rPr>
          <w:rFonts w:cs="Times New Roman"/>
          <w:lang w:val="sq-AL"/>
        </w:rPr>
        <w:t>Revokimi,</w:t>
      </w:r>
      <w:r w:rsidR="00702D7C" w:rsidRPr="0074687C">
        <w:rPr>
          <w:rFonts w:cs="Times New Roman"/>
          <w:lang w:val="sq-AL"/>
        </w:rPr>
        <w:t>,</w:t>
      </w:r>
      <w:r w:rsidRPr="0074687C">
        <w:rPr>
          <w:rFonts w:cs="Times New Roman"/>
          <w:lang w:val="sq-AL"/>
        </w:rPr>
        <w:t xml:space="preserve"> pezullimi dhe </w:t>
      </w:r>
      <w:r w:rsidR="00B93187" w:rsidRPr="0074687C">
        <w:rPr>
          <w:rFonts w:cs="Times New Roman"/>
          <w:lang w:val="sq-AL"/>
        </w:rPr>
        <w:t>kufizimi</w:t>
      </w:r>
      <w:r w:rsidR="00B93187" w:rsidRPr="0074687C" w:rsidDel="00B93187">
        <w:rPr>
          <w:rFonts w:cs="Times New Roman"/>
          <w:lang w:val="sq-AL"/>
        </w:rPr>
        <w:t xml:space="preserve"> </w:t>
      </w:r>
    </w:p>
    <w:p w14:paraId="39EEA73C" w14:textId="7714895B" w:rsidR="00D32A31" w:rsidRPr="0074687C" w:rsidRDefault="00D32A31" w:rsidP="00610886">
      <w:pPr>
        <w:pStyle w:val="Paragrafi"/>
        <w:rPr>
          <w:rFonts w:cs="Times New Roman"/>
          <w:lang w:val="sq-AL"/>
        </w:rPr>
      </w:pPr>
      <w:r w:rsidRPr="0074687C">
        <w:rPr>
          <w:rFonts w:cs="Times New Roman"/>
          <w:lang w:val="sq-AL"/>
        </w:rPr>
        <w:t>NËNPJESA I</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CERTIFIKATA E RISHIKIMIT TË VLEFSHMËRISË AJRORE (ARC)</w:t>
      </w:r>
    </w:p>
    <w:p w14:paraId="13928496" w14:textId="50EA6C23" w:rsidR="00D32A31" w:rsidRPr="0074687C" w:rsidRDefault="00D32A31" w:rsidP="00610886">
      <w:pPr>
        <w:pStyle w:val="Paragrafi"/>
        <w:rPr>
          <w:rFonts w:cs="Times New Roman"/>
          <w:lang w:val="sq-AL"/>
        </w:rPr>
      </w:pPr>
      <w:r w:rsidRPr="0074687C">
        <w:rPr>
          <w:rFonts w:cs="Times New Roman"/>
          <w:lang w:val="sq-AL"/>
        </w:rPr>
        <w:t>ML.B.902</w:t>
      </w:r>
      <w:r w:rsidR="002C6207" w:rsidRPr="0074687C">
        <w:rPr>
          <w:rFonts w:cs="Times New Roman"/>
          <w:lang w:val="sq-AL"/>
        </w:rPr>
        <w:t xml:space="preserve"> </w:t>
      </w:r>
      <w:r w:rsidRPr="0074687C">
        <w:rPr>
          <w:rFonts w:cs="Times New Roman"/>
          <w:lang w:val="sq-AL"/>
        </w:rPr>
        <w:t xml:space="preserve">Rishikimi i vlefshmërisë ajrore nga </w:t>
      </w:r>
      <w:r w:rsidR="00D90ADB" w:rsidRPr="0074687C">
        <w:rPr>
          <w:rFonts w:cs="Times New Roman"/>
          <w:lang w:val="sq-AL"/>
        </w:rPr>
        <w:t>Autoriteti i Aviacionit Civil</w:t>
      </w:r>
      <w:r w:rsidR="00F42933" w:rsidRPr="0074687C">
        <w:rPr>
          <w:rFonts w:cs="Times New Roman"/>
          <w:lang w:val="sq-AL"/>
        </w:rPr>
        <w:t xml:space="preserve"> </w:t>
      </w:r>
    </w:p>
    <w:p w14:paraId="76F53585" w14:textId="50E3FCAB" w:rsidR="00D32A31" w:rsidRPr="0074687C" w:rsidRDefault="00D32A31" w:rsidP="00610886">
      <w:pPr>
        <w:pStyle w:val="Paragrafi"/>
        <w:rPr>
          <w:rFonts w:cs="Times New Roman"/>
          <w:lang w:val="sq-AL"/>
        </w:rPr>
      </w:pPr>
      <w:r w:rsidRPr="0074687C">
        <w:rPr>
          <w:rFonts w:cs="Times New Roman"/>
          <w:lang w:val="sq-AL"/>
        </w:rPr>
        <w:t>ML.B.903</w:t>
      </w:r>
      <w:r w:rsidR="002C6207" w:rsidRPr="0074687C">
        <w:rPr>
          <w:rFonts w:cs="Times New Roman"/>
          <w:lang w:val="sq-AL"/>
        </w:rPr>
        <w:t xml:space="preserve"> </w:t>
      </w:r>
      <w:r w:rsidR="009D413F" w:rsidRPr="0074687C">
        <w:rPr>
          <w:rFonts w:cs="Times New Roman"/>
          <w:lang w:val="sq-AL"/>
        </w:rPr>
        <w:t>Gjetjet</w:t>
      </w:r>
    </w:p>
    <w:p w14:paraId="38133703" w14:textId="69E64E55" w:rsidR="00D32A31" w:rsidRPr="0074687C" w:rsidRDefault="00A85D7A" w:rsidP="00610886">
      <w:pPr>
        <w:pStyle w:val="Paragrafi"/>
        <w:rPr>
          <w:rFonts w:cs="Times New Roman"/>
          <w:lang w:val="sq-AL"/>
        </w:rPr>
      </w:pPr>
      <w:r w:rsidRPr="0074687C">
        <w:rPr>
          <w:rFonts w:cs="Times New Roman"/>
          <w:lang w:val="sq-AL"/>
        </w:rPr>
        <w:t>Shtojca</w:t>
      </w:r>
      <w:r w:rsidR="00D32A31" w:rsidRPr="0074687C">
        <w:rPr>
          <w:rFonts w:cs="Times New Roman"/>
          <w:lang w:val="sq-AL"/>
        </w:rPr>
        <w:t xml:space="preserve"> I</w:t>
      </w:r>
      <w:r w:rsidR="005522DD" w:rsidRPr="0074687C">
        <w:rPr>
          <w:rFonts w:cs="Times New Roman"/>
          <w:lang w:val="sq-AL"/>
        </w:rPr>
        <w:t>.</w:t>
      </w:r>
      <w:r w:rsidR="00F42933" w:rsidRPr="0074687C">
        <w:rPr>
          <w:rFonts w:cs="Times New Roman"/>
          <w:lang w:val="sq-AL"/>
        </w:rPr>
        <w:t xml:space="preserve"> </w:t>
      </w:r>
      <w:r w:rsidR="00D32A31" w:rsidRPr="0074687C">
        <w:rPr>
          <w:rFonts w:cs="Times New Roman"/>
          <w:lang w:val="sq-AL"/>
        </w:rPr>
        <w:t>Kontrata e menaxhimit të vazhdueshmërisë së vlefshmërisë ajrore</w:t>
      </w:r>
    </w:p>
    <w:p w14:paraId="54324621" w14:textId="435810D5" w:rsidR="00D32A31" w:rsidRPr="0074687C" w:rsidRDefault="00A85D7A" w:rsidP="00610886">
      <w:pPr>
        <w:pStyle w:val="Paragrafi"/>
        <w:rPr>
          <w:rFonts w:cs="Times New Roman"/>
          <w:lang w:val="sq-AL"/>
        </w:rPr>
      </w:pPr>
      <w:r w:rsidRPr="0074687C">
        <w:rPr>
          <w:rFonts w:cs="Times New Roman"/>
          <w:lang w:val="sq-AL"/>
        </w:rPr>
        <w:t>Shtojca</w:t>
      </w:r>
      <w:r w:rsidR="00D32A31" w:rsidRPr="0074687C">
        <w:rPr>
          <w:rFonts w:cs="Times New Roman"/>
          <w:lang w:val="sq-AL"/>
        </w:rPr>
        <w:t xml:space="preserve"> II</w:t>
      </w:r>
      <w:r w:rsidR="005522DD" w:rsidRPr="0074687C">
        <w:rPr>
          <w:rFonts w:cs="Times New Roman"/>
          <w:lang w:val="sq-AL"/>
        </w:rPr>
        <w:t>.</w:t>
      </w:r>
      <w:r w:rsidR="002C6207" w:rsidRPr="0074687C">
        <w:rPr>
          <w:rFonts w:cs="Times New Roman"/>
          <w:lang w:val="sq-AL"/>
        </w:rPr>
        <w:t xml:space="preserve"> </w:t>
      </w:r>
      <w:r w:rsidR="00D32A31" w:rsidRPr="0074687C">
        <w:rPr>
          <w:rFonts w:cs="Times New Roman"/>
          <w:lang w:val="sq-AL"/>
        </w:rPr>
        <w:t>Mirëmbajtja e kufizuar për pilotin pronar</w:t>
      </w:r>
    </w:p>
    <w:p w14:paraId="27B94A3D" w14:textId="248AA22F" w:rsidR="00D32A31" w:rsidRPr="0074687C" w:rsidRDefault="00A85D7A" w:rsidP="00610886">
      <w:pPr>
        <w:pStyle w:val="Paragrafi"/>
        <w:rPr>
          <w:rFonts w:cs="Times New Roman"/>
          <w:lang w:val="sq-AL"/>
        </w:rPr>
      </w:pPr>
      <w:r w:rsidRPr="0074687C">
        <w:rPr>
          <w:rFonts w:cs="Times New Roman"/>
          <w:lang w:val="sq-AL"/>
        </w:rPr>
        <w:t>Shtojca</w:t>
      </w:r>
      <w:r w:rsidR="00737B01" w:rsidRPr="0074687C">
        <w:rPr>
          <w:rFonts w:cs="Times New Roman"/>
          <w:lang w:val="sq-AL"/>
        </w:rPr>
        <w:t xml:space="preserve"> </w:t>
      </w:r>
      <w:r w:rsidR="00D32A31" w:rsidRPr="0074687C">
        <w:rPr>
          <w:rFonts w:cs="Times New Roman"/>
          <w:lang w:val="sq-AL"/>
        </w:rPr>
        <w:t>III</w:t>
      </w:r>
      <w:r w:rsidR="005522DD" w:rsidRPr="0074687C">
        <w:rPr>
          <w:rFonts w:cs="Times New Roman"/>
          <w:lang w:val="sq-AL"/>
        </w:rPr>
        <w:t>.</w:t>
      </w:r>
      <w:r w:rsidR="00F42933" w:rsidRPr="0074687C">
        <w:rPr>
          <w:rFonts w:cs="Times New Roman"/>
          <w:lang w:val="sq-AL"/>
        </w:rPr>
        <w:t xml:space="preserve"> </w:t>
      </w:r>
      <w:r w:rsidR="00D32A31" w:rsidRPr="0074687C">
        <w:rPr>
          <w:rFonts w:cs="Times New Roman"/>
          <w:lang w:val="sq-AL"/>
        </w:rPr>
        <w:t>Detyrat komplekse të mirëmbajtjes për t</w:t>
      </w:r>
      <w:r w:rsidR="00FE3890" w:rsidRPr="0074687C">
        <w:rPr>
          <w:rFonts w:cs="Times New Roman"/>
          <w:lang w:val="sq-AL"/>
        </w:rPr>
        <w:t>’</w:t>
      </w:r>
      <w:r w:rsidR="00D32A31" w:rsidRPr="0074687C">
        <w:rPr>
          <w:rFonts w:cs="Times New Roman"/>
          <w:lang w:val="sq-AL"/>
        </w:rPr>
        <w:t>u mos u lejuar nga piloti pronar</w:t>
      </w:r>
    </w:p>
    <w:p w14:paraId="0A61CF5E" w14:textId="757CA0A4" w:rsidR="00D32A31" w:rsidRPr="0074687C" w:rsidRDefault="00A85D7A" w:rsidP="00610886">
      <w:pPr>
        <w:pStyle w:val="Paragrafi"/>
        <w:rPr>
          <w:rFonts w:cs="Times New Roman"/>
          <w:lang w:val="sq-AL"/>
        </w:rPr>
      </w:pPr>
      <w:r w:rsidRPr="0074687C">
        <w:rPr>
          <w:rFonts w:cs="Times New Roman"/>
          <w:lang w:val="sq-AL"/>
        </w:rPr>
        <w:lastRenderedPageBreak/>
        <w:t>Shtojca</w:t>
      </w:r>
      <w:r w:rsidR="00D32A31" w:rsidRPr="0074687C">
        <w:rPr>
          <w:rFonts w:cs="Times New Roman"/>
          <w:lang w:val="sq-AL"/>
        </w:rPr>
        <w:t xml:space="preserve"> IV</w:t>
      </w:r>
      <w:r w:rsidR="005522DD" w:rsidRPr="0074687C">
        <w:rPr>
          <w:rFonts w:cs="Times New Roman"/>
          <w:lang w:val="sq-AL"/>
        </w:rPr>
        <w:t>.</w:t>
      </w:r>
      <w:r w:rsidR="00F42933" w:rsidRPr="0074687C">
        <w:rPr>
          <w:rFonts w:cs="Times New Roman"/>
          <w:lang w:val="sq-AL"/>
        </w:rPr>
        <w:t xml:space="preserve"> </w:t>
      </w:r>
      <w:r w:rsidR="00D32A31" w:rsidRPr="0074687C">
        <w:rPr>
          <w:rFonts w:cs="Times New Roman"/>
          <w:lang w:val="sq-AL"/>
        </w:rPr>
        <w:t>Certifikata e rishikimit të vlefshmërisë ajrore (</w:t>
      </w:r>
      <w:r w:rsidR="009C7BB9" w:rsidRPr="0074687C">
        <w:rPr>
          <w:rFonts w:cs="Times New Roman"/>
          <w:lang w:val="sq-AL"/>
        </w:rPr>
        <w:t xml:space="preserve">forma </w:t>
      </w:r>
      <w:r w:rsidR="00737B01" w:rsidRPr="0074687C">
        <w:rPr>
          <w:rFonts w:cs="Times New Roman"/>
          <w:lang w:val="sq-AL"/>
        </w:rPr>
        <w:t>15c</w:t>
      </w:r>
      <w:r w:rsidR="00EC125F" w:rsidRPr="0074687C">
        <w:rPr>
          <w:rFonts w:cs="Times New Roman"/>
          <w:lang w:val="sq-AL"/>
        </w:rPr>
        <w:t xml:space="preserve"> e RSH-së, </w:t>
      </w:r>
      <w:r w:rsidR="00737B01" w:rsidRPr="0074687C">
        <w:rPr>
          <w:rFonts w:cs="Times New Roman"/>
          <w:lang w:val="sq-AL"/>
        </w:rPr>
        <w:t>sipas modelit të EASA-s</w:t>
      </w:r>
      <w:r w:rsidR="00D32A31" w:rsidRPr="0074687C">
        <w:rPr>
          <w:rFonts w:cs="Times New Roman"/>
          <w:lang w:val="sq-AL"/>
        </w:rPr>
        <w:t>)</w:t>
      </w:r>
    </w:p>
    <w:p w14:paraId="3DFD9926" w14:textId="77777777" w:rsidR="00D32A31" w:rsidRPr="0074687C" w:rsidRDefault="00D32A31" w:rsidP="00610886">
      <w:pPr>
        <w:pStyle w:val="Paragrafi"/>
        <w:rPr>
          <w:rFonts w:cs="Times New Roman"/>
          <w:lang w:val="sq-AL"/>
        </w:rPr>
      </w:pPr>
      <w:r w:rsidRPr="0074687C">
        <w:rPr>
          <w:rFonts w:cs="Times New Roman"/>
          <w:lang w:val="sq-AL"/>
        </w:rPr>
        <w:t>ML.1</w:t>
      </w:r>
    </w:p>
    <w:p w14:paraId="3BE16AC8" w14:textId="1D35C908" w:rsidR="00D32A31" w:rsidRPr="0074687C" w:rsidRDefault="00D32A31" w:rsidP="00610886">
      <w:pPr>
        <w:pStyle w:val="Paragrafi"/>
        <w:rPr>
          <w:rFonts w:cs="Times New Roman"/>
          <w:lang w:val="sq-AL"/>
        </w:rPr>
      </w:pPr>
      <w:r w:rsidRPr="0074687C">
        <w:rPr>
          <w:rFonts w:cs="Times New Roman"/>
          <w:lang w:val="sq-AL"/>
        </w:rPr>
        <w:t>a)</w:t>
      </w:r>
      <w:r w:rsidR="00F42933" w:rsidRPr="0074687C">
        <w:rPr>
          <w:rFonts w:cs="Times New Roman"/>
          <w:lang w:val="sq-AL"/>
        </w:rPr>
        <w:t xml:space="preserve"> </w:t>
      </w:r>
      <w:r w:rsidRPr="0074687C">
        <w:rPr>
          <w:rFonts w:cs="Times New Roman"/>
          <w:lang w:val="sq-AL"/>
        </w:rPr>
        <w:t xml:space="preserve">Në përputhje me paragrafin 2 të nenit 3, </w:t>
      </w:r>
      <w:r w:rsidR="00846A72" w:rsidRPr="0074687C">
        <w:rPr>
          <w:rFonts w:cs="Times New Roman"/>
          <w:lang w:val="sq-AL"/>
        </w:rPr>
        <w:t xml:space="preserve">ky aneks </w:t>
      </w:r>
      <w:r w:rsidRPr="0074687C">
        <w:rPr>
          <w:rFonts w:cs="Times New Roman"/>
          <w:lang w:val="sq-AL"/>
        </w:rPr>
        <w:t>(Pjesa-ML) zbatohet për avionët e mëposhtm</w:t>
      </w:r>
      <w:r w:rsidR="00B93187" w:rsidRPr="0074687C">
        <w:rPr>
          <w:rFonts w:cs="Times New Roman"/>
          <w:lang w:val="sq-AL"/>
        </w:rPr>
        <w:t>e</w:t>
      </w:r>
      <w:r w:rsidRPr="0074687C">
        <w:rPr>
          <w:rFonts w:cs="Times New Roman"/>
          <w:lang w:val="sq-AL"/>
        </w:rPr>
        <w:t xml:space="preserve"> të ndryshm</w:t>
      </w:r>
      <w:r w:rsidR="00B93187" w:rsidRPr="0074687C">
        <w:rPr>
          <w:rFonts w:cs="Times New Roman"/>
          <w:lang w:val="sq-AL"/>
        </w:rPr>
        <w:t>e</w:t>
      </w:r>
      <w:r w:rsidRPr="0074687C">
        <w:rPr>
          <w:rFonts w:cs="Times New Roman"/>
          <w:lang w:val="sq-AL"/>
        </w:rPr>
        <w:t xml:space="preserve"> nga avion</w:t>
      </w:r>
      <w:r w:rsidR="00B93187" w:rsidRPr="0074687C">
        <w:rPr>
          <w:rFonts w:cs="Times New Roman"/>
          <w:lang w:val="sq-AL"/>
        </w:rPr>
        <w:t xml:space="preserve"> </w:t>
      </w:r>
      <w:r w:rsidRPr="0074687C">
        <w:rPr>
          <w:rFonts w:cs="Times New Roman"/>
          <w:lang w:val="sq-AL"/>
        </w:rPr>
        <w:t>me fuqi motorike</w:t>
      </w:r>
      <w:r w:rsidR="00B93187" w:rsidRPr="0074687C">
        <w:rPr>
          <w:rFonts w:cs="Times New Roman"/>
          <w:lang w:val="sq-AL"/>
        </w:rPr>
        <w:t xml:space="preserve"> komplekse</w:t>
      </w:r>
      <w:r w:rsidRPr="0074687C">
        <w:rPr>
          <w:rFonts w:cs="Times New Roman"/>
          <w:lang w:val="sq-AL"/>
        </w:rPr>
        <w:t xml:space="preserve"> që nuk janë të listuar në certifikatën e operatorit ajror të një transportuesi ajror të licencuar në </w:t>
      </w:r>
      <w:r w:rsidR="00464C6E" w:rsidRPr="0074687C">
        <w:rPr>
          <w:rFonts w:cs="Times New Roman"/>
          <w:lang w:val="sq-AL"/>
        </w:rPr>
        <w:t>përputhje me VKM-</w:t>
      </w:r>
      <w:r w:rsidR="00C25CBA" w:rsidRPr="0074687C">
        <w:rPr>
          <w:rFonts w:cs="Times New Roman"/>
          <w:lang w:val="sq-AL"/>
        </w:rPr>
        <w:t xml:space="preserve">në nr. </w:t>
      </w:r>
      <w:r w:rsidR="00772D00" w:rsidRPr="0074687C">
        <w:rPr>
          <w:rFonts w:cs="Times New Roman"/>
          <w:lang w:val="sq-AL"/>
        </w:rPr>
        <w:t>802, datë 28.12.</w:t>
      </w:r>
      <w:r w:rsidR="00165D33" w:rsidRPr="0074687C">
        <w:rPr>
          <w:rFonts w:cs="Times New Roman"/>
          <w:lang w:val="sq-AL"/>
        </w:rPr>
        <w:t xml:space="preserve">2023, “Për </w:t>
      </w:r>
      <w:r w:rsidR="00772D00"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00B93187" w:rsidRPr="0074687C">
        <w:rPr>
          <w:rFonts w:cs="Times New Roman"/>
          <w:lang w:val="sq-AL"/>
        </w:rPr>
        <w:t>:</w:t>
      </w:r>
    </w:p>
    <w:p w14:paraId="596345F4" w14:textId="1C840DE9" w:rsidR="00D32A31" w:rsidRPr="0074687C" w:rsidRDefault="00D32A31" w:rsidP="00610886">
      <w:pPr>
        <w:pStyle w:val="Paragrafi"/>
        <w:rPr>
          <w:rFonts w:cs="Times New Roman"/>
          <w:lang w:val="sq-AL"/>
        </w:rPr>
      </w:pPr>
      <w:r w:rsidRPr="0074687C">
        <w:rPr>
          <w:rFonts w:cs="Times New Roman"/>
          <w:lang w:val="sq-AL"/>
        </w:rPr>
        <w:t>1</w:t>
      </w:r>
      <w:r w:rsidR="00895991" w:rsidRPr="0074687C">
        <w:rPr>
          <w:rFonts w:cs="Times New Roman"/>
          <w:lang w:val="sq-AL"/>
        </w:rPr>
        <w:t>.</w:t>
      </w:r>
      <w:r w:rsidR="00F42933" w:rsidRPr="0074687C">
        <w:rPr>
          <w:rFonts w:cs="Times New Roman"/>
          <w:lang w:val="sq-AL"/>
        </w:rPr>
        <w:t xml:space="preserve"> </w:t>
      </w:r>
      <w:r w:rsidRPr="0074687C">
        <w:rPr>
          <w:rFonts w:cs="Times New Roman"/>
          <w:lang w:val="sq-AL"/>
        </w:rPr>
        <w:t>avionë me masë maksimale ngritjeje (MTOM)</w:t>
      </w:r>
      <w:r w:rsidR="00B93187" w:rsidRPr="0074687C">
        <w:rPr>
          <w:rFonts w:cs="Times New Roman"/>
          <w:lang w:val="sq-AL"/>
        </w:rPr>
        <w:t xml:space="preserve"> 2 730 kg</w:t>
      </w:r>
      <w:r w:rsidRPr="0074687C">
        <w:rPr>
          <w:rFonts w:cs="Times New Roman"/>
          <w:lang w:val="sq-AL"/>
        </w:rPr>
        <w:t xml:space="preserve"> ose më pak;</w:t>
      </w:r>
    </w:p>
    <w:p w14:paraId="4A095D4E" w14:textId="2551E14F" w:rsidR="00F505B0" w:rsidRPr="0074687C" w:rsidRDefault="00D32A31" w:rsidP="00610886">
      <w:pPr>
        <w:pStyle w:val="Paragrafi"/>
        <w:rPr>
          <w:rFonts w:cs="Times New Roman"/>
          <w:lang w:val="sq-AL"/>
        </w:rPr>
      </w:pPr>
      <w:r w:rsidRPr="0074687C">
        <w:rPr>
          <w:rFonts w:cs="Times New Roman"/>
          <w:lang w:val="sq-AL"/>
        </w:rPr>
        <w:t>2</w:t>
      </w:r>
      <w:r w:rsidR="00895991" w:rsidRPr="0074687C">
        <w:rPr>
          <w:rFonts w:cs="Times New Roman"/>
          <w:lang w:val="sq-AL"/>
        </w:rPr>
        <w:t>.</w:t>
      </w:r>
      <w:r w:rsidRPr="0074687C">
        <w:rPr>
          <w:rFonts w:cs="Times New Roman"/>
          <w:lang w:val="sq-AL"/>
        </w:rPr>
        <w:t xml:space="preserve"> </w:t>
      </w:r>
      <w:r w:rsidR="00B93187" w:rsidRPr="0074687C">
        <w:rPr>
          <w:rFonts w:cs="Times New Roman"/>
          <w:lang w:val="sq-AL"/>
        </w:rPr>
        <w:t xml:space="preserve">rotorkraftët </w:t>
      </w:r>
      <w:r w:rsidRPr="0074687C">
        <w:rPr>
          <w:rFonts w:cs="Times New Roman"/>
          <w:lang w:val="sq-AL"/>
        </w:rPr>
        <w:t xml:space="preserve">me MTOM </w:t>
      </w:r>
      <w:r w:rsidR="00B93187" w:rsidRPr="0074687C">
        <w:rPr>
          <w:rFonts w:cs="Times New Roman"/>
          <w:lang w:val="sq-AL"/>
        </w:rPr>
        <w:t xml:space="preserve">1 200 kg </w:t>
      </w:r>
      <w:r w:rsidRPr="0074687C">
        <w:rPr>
          <w:rFonts w:cs="Times New Roman"/>
          <w:lang w:val="sq-AL"/>
        </w:rPr>
        <w:t>ose më pak, të certifikuar për maksimumi deri në 4 pasagjerë;</w:t>
      </w:r>
    </w:p>
    <w:p w14:paraId="07E0FB7A" w14:textId="3A4FF372" w:rsidR="00D32A31" w:rsidRPr="0074687C" w:rsidRDefault="00D32A31" w:rsidP="00610886">
      <w:pPr>
        <w:pStyle w:val="Paragrafi"/>
        <w:rPr>
          <w:rFonts w:cs="Times New Roman"/>
          <w:lang w:val="sq-AL"/>
        </w:rPr>
      </w:pPr>
      <w:r w:rsidRPr="0074687C">
        <w:rPr>
          <w:rFonts w:cs="Times New Roman"/>
          <w:lang w:val="sq-AL"/>
        </w:rPr>
        <w:t>3</w:t>
      </w:r>
      <w:r w:rsidR="00895991" w:rsidRPr="0074687C">
        <w:rPr>
          <w:rFonts w:cs="Times New Roman"/>
          <w:lang w:val="sq-AL"/>
        </w:rPr>
        <w:t>.</w:t>
      </w:r>
      <w:r w:rsidRPr="0074687C">
        <w:rPr>
          <w:rFonts w:cs="Times New Roman"/>
          <w:lang w:val="sq-AL"/>
        </w:rPr>
        <w:t xml:space="preserve"> avionë </w:t>
      </w:r>
      <w:r w:rsidR="00B93187" w:rsidRPr="0074687C">
        <w:rPr>
          <w:rFonts w:cs="Times New Roman"/>
          <w:lang w:val="sq-AL"/>
        </w:rPr>
        <w:t xml:space="preserve">ELA2 </w:t>
      </w:r>
      <w:r w:rsidRPr="0074687C">
        <w:rPr>
          <w:rFonts w:cs="Times New Roman"/>
          <w:lang w:val="sq-AL"/>
        </w:rPr>
        <w:t>të tjerë.</w:t>
      </w:r>
    </w:p>
    <w:p w14:paraId="1D40BEAC" w14:textId="15C0A174" w:rsidR="00D32A31" w:rsidRPr="0074687C" w:rsidRDefault="00D32A31" w:rsidP="00610886">
      <w:pPr>
        <w:pStyle w:val="Paragrafi"/>
        <w:rPr>
          <w:rFonts w:cs="Times New Roman"/>
          <w:lang w:val="sq-AL"/>
        </w:rPr>
      </w:pPr>
      <w:r w:rsidRPr="0074687C">
        <w:rPr>
          <w:rFonts w:cs="Times New Roman"/>
          <w:lang w:val="sq-AL"/>
        </w:rPr>
        <w:t>b)</w:t>
      </w:r>
      <w:r w:rsidR="00F505B0" w:rsidRPr="0074687C">
        <w:rPr>
          <w:rFonts w:cs="Times New Roman"/>
          <w:lang w:val="sq-AL"/>
        </w:rPr>
        <w:t xml:space="preserve"> </w:t>
      </w:r>
      <w:r w:rsidRPr="0074687C">
        <w:rPr>
          <w:rFonts w:cs="Times New Roman"/>
          <w:lang w:val="sq-AL"/>
        </w:rPr>
        <w:t xml:space="preserve">Për qëllimin e </w:t>
      </w:r>
      <w:r w:rsidR="00D90A10" w:rsidRPr="0074687C">
        <w:rPr>
          <w:rFonts w:cs="Times New Roman"/>
          <w:lang w:val="sq-AL"/>
        </w:rPr>
        <w:t>këtij anek</w:t>
      </w:r>
      <w:r w:rsidR="00F505B0" w:rsidRPr="0074687C">
        <w:rPr>
          <w:rFonts w:cs="Times New Roman"/>
          <w:lang w:val="sq-AL"/>
        </w:rPr>
        <w:t>si</w:t>
      </w:r>
      <w:r w:rsidRPr="0074687C">
        <w:rPr>
          <w:rFonts w:cs="Times New Roman"/>
          <w:lang w:val="sq-AL"/>
        </w:rPr>
        <w:t xml:space="preserve">, </w:t>
      </w:r>
      <w:r w:rsidR="00D90ADB" w:rsidRPr="0074687C">
        <w:rPr>
          <w:rFonts w:cs="Times New Roman"/>
          <w:lang w:val="sq-AL"/>
        </w:rPr>
        <w:t xml:space="preserve">Autoriteti i Aviacionit Civil </w:t>
      </w:r>
      <w:r w:rsidRPr="0074687C">
        <w:rPr>
          <w:rFonts w:cs="Times New Roman"/>
          <w:lang w:val="sq-AL"/>
        </w:rPr>
        <w:t>është autoriteti i caktuar</w:t>
      </w:r>
      <w:r w:rsidR="00D75280" w:rsidRPr="0074687C">
        <w:rPr>
          <w:rFonts w:cs="Times New Roman"/>
          <w:lang w:val="sq-AL"/>
        </w:rPr>
        <w:t>, kur Shqip</w:t>
      </w:r>
      <w:r w:rsidR="00D575A1" w:rsidRPr="0074687C">
        <w:rPr>
          <w:rFonts w:cs="Times New Roman"/>
          <w:lang w:val="sq-AL"/>
        </w:rPr>
        <w:t>ë</w:t>
      </w:r>
      <w:r w:rsidR="00D75280" w:rsidRPr="0074687C">
        <w:rPr>
          <w:rFonts w:cs="Times New Roman"/>
          <w:lang w:val="sq-AL"/>
        </w:rPr>
        <w:t xml:space="preserve">ria </w:t>
      </w:r>
      <w:r w:rsidR="00D575A1" w:rsidRPr="0074687C">
        <w:rPr>
          <w:rFonts w:cs="Times New Roman"/>
          <w:lang w:val="sq-AL"/>
        </w:rPr>
        <w:t>ë</w:t>
      </w:r>
      <w:r w:rsidR="00D75280" w:rsidRPr="0074687C">
        <w:rPr>
          <w:rFonts w:cs="Times New Roman"/>
          <w:lang w:val="sq-AL"/>
        </w:rPr>
        <w:t>sht</w:t>
      </w:r>
      <w:r w:rsidR="00D575A1" w:rsidRPr="0074687C">
        <w:rPr>
          <w:rFonts w:cs="Times New Roman"/>
          <w:lang w:val="sq-AL"/>
        </w:rPr>
        <w:t xml:space="preserve">ë </w:t>
      </w:r>
      <w:r w:rsidR="00D75280" w:rsidRPr="0074687C">
        <w:rPr>
          <w:rFonts w:cs="Times New Roman"/>
          <w:lang w:val="sq-AL"/>
        </w:rPr>
        <w:t>s</w:t>
      </w:r>
      <w:r w:rsidRPr="0074687C">
        <w:rPr>
          <w:rFonts w:cs="Times New Roman"/>
          <w:lang w:val="sq-AL"/>
        </w:rPr>
        <w:t xml:space="preserve">hteti i regjistrit </w:t>
      </w:r>
      <w:r w:rsidR="00B93187" w:rsidRPr="0074687C">
        <w:rPr>
          <w:rFonts w:cs="Times New Roman"/>
          <w:lang w:val="sq-AL"/>
        </w:rPr>
        <w:t xml:space="preserve">i </w:t>
      </w:r>
      <w:r w:rsidRPr="0074687C">
        <w:rPr>
          <w:rFonts w:cs="Times New Roman"/>
          <w:lang w:val="sq-AL"/>
        </w:rPr>
        <w:t>avionëve.</w:t>
      </w:r>
    </w:p>
    <w:p w14:paraId="34B2ACBD" w14:textId="1CCD9457" w:rsidR="00D32A31" w:rsidRPr="0074687C" w:rsidRDefault="00D32A31" w:rsidP="00610886">
      <w:pPr>
        <w:pStyle w:val="Paragrafi"/>
        <w:rPr>
          <w:rFonts w:cs="Times New Roman"/>
          <w:lang w:val="sq-AL"/>
        </w:rPr>
      </w:pPr>
      <w:r w:rsidRPr="0074687C">
        <w:rPr>
          <w:rFonts w:cs="Times New Roman"/>
          <w:lang w:val="sq-AL"/>
        </w:rPr>
        <w:t xml:space="preserve">c) Për qëllimin e </w:t>
      </w:r>
      <w:r w:rsidR="00D90A10" w:rsidRPr="0074687C">
        <w:rPr>
          <w:rFonts w:cs="Times New Roman"/>
          <w:lang w:val="sq-AL"/>
        </w:rPr>
        <w:t>këtij anek</w:t>
      </w:r>
      <w:r w:rsidR="00F505B0" w:rsidRPr="0074687C">
        <w:rPr>
          <w:rFonts w:cs="Times New Roman"/>
          <w:lang w:val="sq-AL"/>
        </w:rPr>
        <w:t>si</w:t>
      </w:r>
      <w:r w:rsidRPr="0074687C">
        <w:rPr>
          <w:rFonts w:cs="Times New Roman"/>
          <w:lang w:val="sq-AL"/>
        </w:rPr>
        <w:t xml:space="preserve">, </w:t>
      </w:r>
      <w:r w:rsidR="00F505B0" w:rsidRPr="0074687C">
        <w:rPr>
          <w:rFonts w:cs="Times New Roman"/>
          <w:lang w:val="sq-AL"/>
        </w:rPr>
        <w:t>do t</w:t>
      </w:r>
      <w:r w:rsidR="00D575A1" w:rsidRPr="0074687C">
        <w:rPr>
          <w:rFonts w:cs="Times New Roman"/>
          <w:lang w:val="sq-AL"/>
        </w:rPr>
        <w:t>ë</w:t>
      </w:r>
      <w:r w:rsidR="00F505B0" w:rsidRPr="0074687C">
        <w:rPr>
          <w:rFonts w:cs="Times New Roman"/>
          <w:lang w:val="sq-AL"/>
        </w:rPr>
        <w:t xml:space="preserve"> </w:t>
      </w:r>
      <w:r w:rsidRPr="0074687C">
        <w:rPr>
          <w:rFonts w:cs="Times New Roman"/>
          <w:lang w:val="sq-AL"/>
        </w:rPr>
        <w:t>zbatohen përkufizimet e mëposhtme:</w:t>
      </w:r>
    </w:p>
    <w:p w14:paraId="307DC3B8" w14:textId="37B3502B" w:rsidR="00D32A31" w:rsidRPr="0074687C" w:rsidRDefault="00D32A31" w:rsidP="00610886">
      <w:pPr>
        <w:pStyle w:val="Paragrafi"/>
        <w:rPr>
          <w:rFonts w:cs="Times New Roman"/>
          <w:lang w:val="sq-AL"/>
        </w:rPr>
      </w:pPr>
      <w:r w:rsidRPr="0074687C">
        <w:rPr>
          <w:rFonts w:cs="Times New Roman"/>
          <w:lang w:val="sq-AL"/>
        </w:rPr>
        <w:t>1</w:t>
      </w:r>
      <w:r w:rsidR="00895991" w:rsidRPr="0074687C">
        <w:rPr>
          <w:rFonts w:cs="Times New Roman"/>
          <w:lang w:val="sq-AL"/>
        </w:rPr>
        <w:t>.</w:t>
      </w:r>
      <w:r w:rsidRPr="0074687C">
        <w:rPr>
          <w:rFonts w:cs="Times New Roman"/>
          <w:lang w:val="sq-AL"/>
        </w:rPr>
        <w:t xml:space="preserve"> </w:t>
      </w:r>
      <w:r w:rsidR="00520A92">
        <w:rPr>
          <w:rFonts w:cs="Times New Roman"/>
          <w:lang w:val="sq-AL"/>
        </w:rPr>
        <w:t>“</w:t>
      </w:r>
      <w:r w:rsidRPr="0074687C">
        <w:rPr>
          <w:rFonts w:cs="Times New Roman"/>
          <w:lang w:val="sq-AL"/>
        </w:rPr>
        <w:t>personeli i pavarur certifikues</w:t>
      </w:r>
      <w:r w:rsidR="00520A92">
        <w:rPr>
          <w:rFonts w:cs="Times New Roman"/>
          <w:lang w:val="sq-AL"/>
        </w:rPr>
        <w:t>”</w:t>
      </w:r>
      <w:r w:rsidR="00F505B0" w:rsidRPr="0074687C">
        <w:rPr>
          <w:rFonts w:cs="Times New Roman"/>
          <w:lang w:val="sq-AL"/>
        </w:rPr>
        <w:t xml:space="preserve"> </w:t>
      </w:r>
      <w:r w:rsidRPr="0074687C">
        <w:rPr>
          <w:rFonts w:cs="Times New Roman"/>
          <w:lang w:val="sq-AL"/>
        </w:rPr>
        <w:t>nënkupton stafin certifikues që nuk punon në emër të një organizate të miruatuar mirëmbajtjeje dhe i cili është në përputhje, në mënyrë alternative, me:</w:t>
      </w:r>
    </w:p>
    <w:p w14:paraId="60D2CAE9" w14:textId="06D6ACE3" w:rsidR="00D32A31" w:rsidRPr="0074687C" w:rsidRDefault="00D32A31" w:rsidP="00610886">
      <w:pPr>
        <w:pStyle w:val="Paragrafi"/>
        <w:rPr>
          <w:rFonts w:cs="Times New Roman"/>
          <w:lang w:val="sq-AL"/>
        </w:rPr>
      </w:pPr>
      <w:r w:rsidRPr="0074687C">
        <w:rPr>
          <w:rFonts w:cs="Times New Roman"/>
          <w:lang w:val="sq-AL"/>
        </w:rPr>
        <w:t>i) kërkesat</w:t>
      </w:r>
      <w:r w:rsidR="00AA2395" w:rsidRPr="0074687C">
        <w:rPr>
          <w:rFonts w:cs="Times New Roman"/>
          <w:lang w:val="sq-AL"/>
        </w:rPr>
        <w:t xml:space="preserve"> e aneksit </w:t>
      </w:r>
      <w:r w:rsidRPr="0074687C">
        <w:rPr>
          <w:rFonts w:cs="Times New Roman"/>
          <w:lang w:val="sq-AL"/>
        </w:rPr>
        <w:t>III</w:t>
      </w:r>
      <w:r w:rsidR="00F42933" w:rsidRPr="0074687C">
        <w:rPr>
          <w:rFonts w:cs="Times New Roman"/>
          <w:lang w:val="sq-AL"/>
        </w:rPr>
        <w:t xml:space="preserve"> </w:t>
      </w:r>
      <w:r w:rsidRPr="0074687C">
        <w:rPr>
          <w:rFonts w:cs="Times New Roman"/>
          <w:lang w:val="sq-AL"/>
        </w:rPr>
        <w:t>(Pjesa-66);</w:t>
      </w:r>
    </w:p>
    <w:p w14:paraId="6E45486E" w14:textId="66CAA2DC" w:rsidR="00D32A31" w:rsidRPr="0074687C" w:rsidRDefault="00D32A31" w:rsidP="00610886">
      <w:pPr>
        <w:pStyle w:val="Paragrafi"/>
        <w:rPr>
          <w:rFonts w:cs="Times New Roman"/>
          <w:lang w:val="sq-AL"/>
        </w:rPr>
      </w:pPr>
      <w:r w:rsidRPr="0074687C">
        <w:rPr>
          <w:rFonts w:cs="Times New Roman"/>
          <w:lang w:val="sq-AL"/>
        </w:rPr>
        <w:t>ii)</w:t>
      </w:r>
      <w:r w:rsidR="00F42933" w:rsidRPr="0074687C">
        <w:rPr>
          <w:rFonts w:cs="Times New Roman"/>
          <w:lang w:val="sq-AL"/>
        </w:rPr>
        <w:t xml:space="preserve"> </w:t>
      </w:r>
      <w:r w:rsidRPr="0074687C">
        <w:rPr>
          <w:rFonts w:cs="Times New Roman"/>
          <w:lang w:val="sq-AL"/>
        </w:rPr>
        <w:t>për avion</w:t>
      </w:r>
      <w:r w:rsidR="00B93187" w:rsidRPr="0074687C">
        <w:rPr>
          <w:rFonts w:cs="Times New Roman"/>
          <w:lang w:val="sq-AL"/>
        </w:rPr>
        <w:t>,</w:t>
      </w:r>
      <w:r w:rsidRPr="0074687C">
        <w:rPr>
          <w:rFonts w:cs="Times New Roman"/>
          <w:lang w:val="sq-AL"/>
        </w:rPr>
        <w:t xml:space="preserve"> për të cil</w:t>
      </w:r>
      <w:r w:rsidR="00B93187" w:rsidRPr="0074687C">
        <w:rPr>
          <w:rFonts w:cs="Times New Roman"/>
          <w:lang w:val="sq-AL"/>
        </w:rPr>
        <w:t>a</w:t>
      </w:r>
      <w:r w:rsidRPr="0074687C">
        <w:rPr>
          <w:rFonts w:cs="Times New Roman"/>
          <w:lang w:val="sq-AL"/>
        </w:rPr>
        <w:t xml:space="preserve">t nuk zbatohet </w:t>
      </w:r>
      <w:r w:rsidR="00F505B0" w:rsidRPr="0074687C">
        <w:rPr>
          <w:rFonts w:cs="Times New Roman"/>
          <w:lang w:val="sq-AL"/>
        </w:rPr>
        <w:t>Aneksi</w:t>
      </w:r>
      <w:r w:rsidRPr="0074687C">
        <w:rPr>
          <w:rFonts w:cs="Times New Roman"/>
          <w:lang w:val="sq-AL"/>
        </w:rPr>
        <w:t xml:space="preserve"> III (Pjesa-66), kërkesat </w:t>
      </w:r>
      <w:r w:rsidR="00B93187" w:rsidRPr="0074687C">
        <w:rPr>
          <w:rFonts w:cs="Times New Roman"/>
          <w:lang w:val="sq-AL"/>
        </w:rPr>
        <w:t xml:space="preserve">në fuqi </w:t>
      </w:r>
      <w:r w:rsidR="00F505B0" w:rsidRPr="0074687C">
        <w:rPr>
          <w:rFonts w:cs="Times New Roman"/>
          <w:lang w:val="sq-AL"/>
        </w:rPr>
        <w:t>p</w:t>
      </w:r>
      <w:r w:rsidR="00D575A1" w:rsidRPr="0074687C">
        <w:rPr>
          <w:rFonts w:cs="Times New Roman"/>
          <w:lang w:val="sq-AL"/>
        </w:rPr>
        <w:t>ë</w:t>
      </w:r>
      <w:r w:rsidR="00F505B0" w:rsidRPr="0074687C">
        <w:rPr>
          <w:rFonts w:cs="Times New Roman"/>
          <w:lang w:val="sq-AL"/>
        </w:rPr>
        <w:t xml:space="preserve">r </w:t>
      </w:r>
      <w:r w:rsidR="00B93187" w:rsidRPr="0074687C">
        <w:rPr>
          <w:rFonts w:cs="Times New Roman"/>
          <w:lang w:val="sq-AL"/>
        </w:rPr>
        <w:t xml:space="preserve">stafin </w:t>
      </w:r>
      <w:r w:rsidRPr="0074687C">
        <w:rPr>
          <w:rFonts w:cs="Times New Roman"/>
          <w:lang w:val="sq-AL"/>
        </w:rPr>
        <w:t xml:space="preserve">certifikues në Shtetin </w:t>
      </w:r>
      <w:r w:rsidR="00D75280" w:rsidRPr="0074687C">
        <w:rPr>
          <w:rFonts w:cs="Times New Roman"/>
          <w:lang w:val="sq-AL"/>
        </w:rPr>
        <w:t xml:space="preserve">e </w:t>
      </w:r>
      <w:r w:rsidRPr="0074687C">
        <w:rPr>
          <w:rFonts w:cs="Times New Roman"/>
          <w:lang w:val="sq-AL"/>
        </w:rPr>
        <w:t>regjistrit të avionit;</w:t>
      </w:r>
    </w:p>
    <w:p w14:paraId="467F9F49" w14:textId="0306D7FD" w:rsidR="00D32A31" w:rsidRPr="0074687C" w:rsidRDefault="00D32A31" w:rsidP="00610886">
      <w:pPr>
        <w:pStyle w:val="Paragrafi"/>
        <w:rPr>
          <w:rFonts w:cs="Times New Roman"/>
          <w:lang w:val="sq-AL"/>
        </w:rPr>
      </w:pPr>
      <w:r w:rsidRPr="0074687C">
        <w:rPr>
          <w:rFonts w:cs="Times New Roman"/>
          <w:lang w:val="sq-AL"/>
        </w:rPr>
        <w:t>2</w:t>
      </w:r>
      <w:r w:rsidR="00895991" w:rsidRPr="0074687C">
        <w:rPr>
          <w:rFonts w:cs="Times New Roman"/>
          <w:lang w:val="sq-AL"/>
        </w:rPr>
        <w:t>.</w:t>
      </w:r>
      <w:r w:rsidR="00F42933" w:rsidRPr="0074687C">
        <w:rPr>
          <w:rFonts w:cs="Times New Roman"/>
          <w:lang w:val="sq-AL"/>
        </w:rPr>
        <w:t xml:space="preserve"> </w:t>
      </w:r>
      <w:r w:rsidR="00520A92">
        <w:rPr>
          <w:rFonts w:cs="Times New Roman"/>
          <w:lang w:val="sq-AL"/>
        </w:rPr>
        <w:t>“</w:t>
      </w:r>
      <w:r w:rsidRPr="0074687C">
        <w:rPr>
          <w:rFonts w:cs="Times New Roman"/>
          <w:lang w:val="sq-AL"/>
        </w:rPr>
        <w:t>organizata e mirëmbajtjes</w:t>
      </w:r>
      <w:r w:rsidR="00520A92">
        <w:rPr>
          <w:rFonts w:cs="Times New Roman"/>
          <w:lang w:val="sq-AL"/>
        </w:rPr>
        <w:t>”</w:t>
      </w:r>
      <w:r w:rsidRPr="0074687C">
        <w:rPr>
          <w:rFonts w:cs="Times New Roman"/>
          <w:lang w:val="sq-AL"/>
        </w:rPr>
        <w:t xml:space="preserve"> nënkupton një organizatë që mban një miratim të lëshuar në përputhje me, në mënyrë alternative: </w:t>
      </w:r>
    </w:p>
    <w:p w14:paraId="2DD359C9" w14:textId="76C14CB7" w:rsidR="00D32A31" w:rsidRPr="0074687C" w:rsidRDefault="00D32A31" w:rsidP="00610886">
      <w:pPr>
        <w:pStyle w:val="Paragrafi"/>
        <w:rPr>
          <w:rFonts w:cs="Times New Roman"/>
          <w:lang w:val="sq-AL"/>
        </w:rPr>
      </w:pPr>
      <w:r w:rsidRPr="0074687C">
        <w:rPr>
          <w:rFonts w:cs="Times New Roman"/>
          <w:lang w:val="sq-AL"/>
        </w:rPr>
        <w:t>i)</w:t>
      </w:r>
      <w:r w:rsidR="00BD723A" w:rsidRPr="0074687C">
        <w:rPr>
          <w:rFonts w:cs="Times New Roman"/>
          <w:lang w:val="sq-AL"/>
        </w:rPr>
        <w:t xml:space="preserve"> </w:t>
      </w:r>
      <w:r w:rsidR="00744A20" w:rsidRPr="0074687C">
        <w:rPr>
          <w:rFonts w:cs="Times New Roman"/>
          <w:lang w:val="sq-AL"/>
        </w:rPr>
        <w:t xml:space="preserve">nënpjesën </w:t>
      </w:r>
      <w:r w:rsidRPr="0074687C">
        <w:rPr>
          <w:rFonts w:cs="Times New Roman"/>
          <w:lang w:val="sq-AL"/>
        </w:rPr>
        <w:t>F</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w:t>
      </w:r>
      <w:r w:rsidR="00F42933" w:rsidRPr="0074687C">
        <w:rPr>
          <w:rFonts w:cs="Times New Roman"/>
          <w:lang w:val="sq-AL"/>
        </w:rPr>
        <w:t xml:space="preserve"> </w:t>
      </w:r>
      <w:r w:rsidRPr="0074687C">
        <w:rPr>
          <w:rFonts w:cs="Times New Roman"/>
          <w:lang w:val="sq-AL"/>
        </w:rPr>
        <w:t>(Pjesa-M);</w:t>
      </w:r>
    </w:p>
    <w:p w14:paraId="439C157A" w14:textId="79CFF9CF" w:rsidR="00F505B0" w:rsidRPr="0074687C" w:rsidRDefault="00D32A31" w:rsidP="00610886">
      <w:pPr>
        <w:pStyle w:val="Paragrafi"/>
        <w:rPr>
          <w:rFonts w:cs="Times New Roman"/>
          <w:lang w:val="sq-AL"/>
        </w:rPr>
      </w:pPr>
      <w:r w:rsidRPr="0074687C">
        <w:rPr>
          <w:rFonts w:cs="Times New Roman"/>
          <w:lang w:val="sq-AL"/>
        </w:rPr>
        <w:t>ii</w:t>
      </w:r>
      <w:r w:rsidR="00D575A1" w:rsidRPr="0074687C">
        <w:rPr>
          <w:rFonts w:cs="Times New Roman"/>
          <w:lang w:val="sq-AL"/>
        </w:rPr>
        <w:t xml:space="preserve">) </w:t>
      </w:r>
      <w:r w:rsidR="00744A20" w:rsidRPr="0074687C">
        <w:rPr>
          <w:rFonts w:cs="Times New Roman"/>
          <w:lang w:val="sq-AL"/>
        </w:rPr>
        <w:t xml:space="preserve">seksionin </w:t>
      </w:r>
      <w:r w:rsidR="00F505B0" w:rsidRPr="0074687C">
        <w:rPr>
          <w:rFonts w:cs="Times New Roman"/>
          <w:lang w:val="sq-AL"/>
        </w:rPr>
        <w:t xml:space="preserve">A </w:t>
      </w:r>
      <w:r w:rsidR="00895991" w:rsidRPr="0074687C">
        <w:rPr>
          <w:rFonts w:cs="Times New Roman"/>
          <w:lang w:val="sq-AL"/>
        </w:rPr>
        <w:t>të</w:t>
      </w:r>
      <w:r w:rsidR="00F505B0" w:rsidRPr="0074687C">
        <w:rPr>
          <w:rFonts w:cs="Times New Roman"/>
          <w:lang w:val="sq-AL"/>
        </w:rPr>
        <w:t xml:space="preserve"> </w:t>
      </w:r>
      <w:r w:rsidR="00895991" w:rsidRPr="0074687C">
        <w:rPr>
          <w:rFonts w:cs="Times New Roman"/>
          <w:lang w:val="sq-AL"/>
        </w:rPr>
        <w:t>a</w:t>
      </w:r>
      <w:r w:rsidR="00F505B0" w:rsidRPr="0074687C">
        <w:rPr>
          <w:rFonts w:cs="Times New Roman"/>
          <w:lang w:val="sq-AL"/>
        </w:rPr>
        <w:t>neksit</w:t>
      </w:r>
      <w:r w:rsidRPr="0074687C">
        <w:rPr>
          <w:rFonts w:cs="Times New Roman"/>
          <w:lang w:val="sq-AL"/>
        </w:rPr>
        <w:t xml:space="preserve"> II</w:t>
      </w:r>
      <w:r w:rsidR="00F42933" w:rsidRPr="0074687C">
        <w:rPr>
          <w:rFonts w:cs="Times New Roman"/>
          <w:lang w:val="sq-AL"/>
        </w:rPr>
        <w:t xml:space="preserve"> </w:t>
      </w:r>
      <w:r w:rsidRPr="0074687C">
        <w:rPr>
          <w:rFonts w:cs="Times New Roman"/>
          <w:lang w:val="sq-AL"/>
        </w:rPr>
        <w:t xml:space="preserve">(Pjesa-145); </w:t>
      </w:r>
    </w:p>
    <w:p w14:paraId="0E98E34C" w14:textId="6A4E8809" w:rsidR="00D32A31" w:rsidRPr="0074687C" w:rsidRDefault="00D32A31" w:rsidP="00610886">
      <w:pPr>
        <w:pStyle w:val="Paragrafi"/>
        <w:rPr>
          <w:rFonts w:cs="Times New Roman"/>
          <w:lang w:val="sq-AL"/>
        </w:rPr>
      </w:pPr>
      <w:r w:rsidRPr="0074687C">
        <w:rPr>
          <w:rFonts w:cs="Times New Roman"/>
          <w:lang w:val="sq-AL"/>
        </w:rPr>
        <w:t>iii)</w:t>
      </w:r>
      <w:r w:rsidR="00F42933" w:rsidRPr="0074687C">
        <w:rPr>
          <w:rFonts w:cs="Times New Roman"/>
          <w:lang w:val="sq-AL"/>
        </w:rPr>
        <w:t xml:space="preserve"> </w:t>
      </w:r>
      <w:r w:rsidR="00744A20" w:rsidRPr="0074687C">
        <w:rPr>
          <w:rFonts w:cs="Times New Roman"/>
          <w:lang w:val="sq-AL"/>
        </w:rPr>
        <w:t xml:space="preserve">seksioni </w:t>
      </w:r>
      <w:r w:rsidRPr="0074687C">
        <w:rPr>
          <w:rFonts w:cs="Times New Roman"/>
          <w:lang w:val="sq-AL"/>
        </w:rPr>
        <w:t>A</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Vd (Pjesa-CAO).</w:t>
      </w:r>
    </w:p>
    <w:p w14:paraId="390F7156" w14:textId="39E89728" w:rsidR="00D32A31" w:rsidRPr="0074687C" w:rsidRDefault="00D32A31" w:rsidP="00610886">
      <w:pPr>
        <w:pStyle w:val="Paragrafi"/>
        <w:rPr>
          <w:rFonts w:cs="Times New Roman"/>
          <w:lang w:val="sq-AL"/>
        </w:rPr>
      </w:pPr>
      <w:r w:rsidRPr="0074687C">
        <w:rPr>
          <w:rFonts w:cs="Times New Roman"/>
          <w:lang w:val="sq-AL"/>
        </w:rPr>
        <w:t>3</w:t>
      </w:r>
      <w:r w:rsidR="00895991" w:rsidRPr="0074687C">
        <w:rPr>
          <w:rFonts w:cs="Times New Roman"/>
          <w:lang w:val="sq-AL"/>
        </w:rPr>
        <w:t>.</w:t>
      </w:r>
      <w:r w:rsidR="00F42933" w:rsidRPr="0074687C">
        <w:rPr>
          <w:rFonts w:cs="Times New Roman"/>
          <w:lang w:val="sq-AL"/>
        </w:rPr>
        <w:t xml:space="preserve"> </w:t>
      </w:r>
      <w:r w:rsidR="00520A92">
        <w:rPr>
          <w:rFonts w:cs="Times New Roman"/>
          <w:lang w:val="sq-AL"/>
        </w:rPr>
        <w:t>“</w:t>
      </w:r>
      <w:r w:rsidRPr="0074687C">
        <w:rPr>
          <w:rFonts w:cs="Times New Roman"/>
          <w:lang w:val="sq-AL"/>
        </w:rPr>
        <w:t>pronari</w:t>
      </w:r>
      <w:r w:rsidR="00520A92">
        <w:rPr>
          <w:rFonts w:cs="Times New Roman"/>
          <w:lang w:val="sq-AL"/>
        </w:rPr>
        <w:t>”</w:t>
      </w:r>
      <w:r w:rsidRPr="0074687C">
        <w:rPr>
          <w:rFonts w:cs="Times New Roman"/>
          <w:lang w:val="sq-AL"/>
        </w:rPr>
        <w:t xml:space="preserve"> nënkupton personin përgjegjës për vazhdueshmërinë e vlefshmërisë ajrore të avionit, duke përfshrë, në mënyrë alternative:</w:t>
      </w:r>
    </w:p>
    <w:p w14:paraId="4854D5AE" w14:textId="090F82B1" w:rsidR="00D32A31" w:rsidRPr="0074687C" w:rsidRDefault="00D32A31" w:rsidP="00610886">
      <w:pPr>
        <w:pStyle w:val="Paragrafi"/>
        <w:rPr>
          <w:rFonts w:cs="Times New Roman"/>
          <w:lang w:val="sq-AL"/>
        </w:rPr>
      </w:pPr>
      <w:r w:rsidRPr="0074687C">
        <w:rPr>
          <w:rFonts w:cs="Times New Roman"/>
          <w:lang w:val="sq-AL"/>
        </w:rPr>
        <w:t>i) pronarin e regjistruar të avionit;</w:t>
      </w:r>
    </w:p>
    <w:p w14:paraId="16205BB1" w14:textId="006FC21C" w:rsidR="00F505B0" w:rsidRPr="0074687C" w:rsidRDefault="00D32A31" w:rsidP="00610886">
      <w:pPr>
        <w:pStyle w:val="Paragrafi"/>
        <w:rPr>
          <w:rFonts w:cs="Times New Roman"/>
          <w:lang w:val="sq-AL"/>
        </w:rPr>
      </w:pPr>
      <w:r w:rsidRPr="0074687C">
        <w:rPr>
          <w:rFonts w:cs="Times New Roman"/>
          <w:lang w:val="sq-AL"/>
        </w:rPr>
        <w:t>ii) qiramarrësin në rastin e një kontrate qiraje;</w:t>
      </w:r>
    </w:p>
    <w:p w14:paraId="72D2C7D3" w14:textId="036CCFE2" w:rsidR="00D32A31" w:rsidRPr="0074687C" w:rsidRDefault="00D32A31" w:rsidP="00610886">
      <w:pPr>
        <w:pStyle w:val="Paragrafi"/>
        <w:rPr>
          <w:rFonts w:cs="Times New Roman"/>
          <w:lang w:val="sq-AL"/>
        </w:rPr>
      </w:pPr>
      <w:r w:rsidRPr="0074687C">
        <w:rPr>
          <w:rFonts w:cs="Times New Roman"/>
          <w:lang w:val="sq-AL"/>
        </w:rPr>
        <w:t xml:space="preserve">iii) operatorin. </w:t>
      </w:r>
    </w:p>
    <w:p w14:paraId="1B48D8C6" w14:textId="77777777" w:rsidR="00D32A31" w:rsidRPr="0074687C" w:rsidRDefault="00D32A31" w:rsidP="00610886">
      <w:pPr>
        <w:pStyle w:val="Paragrafi"/>
        <w:rPr>
          <w:rFonts w:cs="Times New Roman"/>
          <w:lang w:val="sq-AL"/>
        </w:rPr>
      </w:pPr>
    </w:p>
    <w:p w14:paraId="09DED791" w14:textId="42174E3D" w:rsidR="00D32A31" w:rsidRPr="0074687C" w:rsidRDefault="00D32A31" w:rsidP="00610886">
      <w:pPr>
        <w:pStyle w:val="Paragrafi"/>
        <w:jc w:val="center"/>
        <w:rPr>
          <w:rFonts w:cs="Times New Roman"/>
          <w:lang w:val="sq-AL"/>
        </w:rPr>
      </w:pPr>
      <w:r w:rsidRPr="0074687C">
        <w:rPr>
          <w:rFonts w:cs="Times New Roman"/>
          <w:lang w:val="sq-AL"/>
        </w:rPr>
        <w:t>SEKSIONI A</w:t>
      </w:r>
      <w:r w:rsidR="0074687C">
        <w:rPr>
          <w:rFonts w:cs="Times New Roman"/>
          <w:lang w:val="sq-AL"/>
        </w:rPr>
        <w:t xml:space="preserve">. </w:t>
      </w:r>
      <w:r w:rsidRPr="0074687C">
        <w:rPr>
          <w:rFonts w:cs="Times New Roman"/>
          <w:lang w:val="sq-AL"/>
        </w:rPr>
        <w:t>KËRKESAT TEKNIKE</w:t>
      </w:r>
    </w:p>
    <w:p w14:paraId="06ACA22D" w14:textId="1E7DBABB" w:rsidR="00D32A31" w:rsidRPr="0074687C" w:rsidRDefault="00D32A31" w:rsidP="00610886">
      <w:pPr>
        <w:pStyle w:val="Paragrafi"/>
        <w:jc w:val="center"/>
        <w:rPr>
          <w:rFonts w:cs="Times New Roman"/>
          <w:lang w:val="sq-AL"/>
        </w:rPr>
      </w:pPr>
      <w:r w:rsidRPr="0074687C">
        <w:rPr>
          <w:rFonts w:cs="Times New Roman"/>
          <w:lang w:val="sq-AL"/>
        </w:rPr>
        <w:t>NËNPJESA A</w:t>
      </w:r>
      <w:r w:rsidR="0074687C">
        <w:rPr>
          <w:rFonts w:cs="Times New Roman"/>
          <w:lang w:val="sq-AL"/>
        </w:rPr>
        <w:t xml:space="preserve">. </w:t>
      </w:r>
      <w:r w:rsidRPr="0074687C">
        <w:rPr>
          <w:rFonts w:cs="Times New Roman"/>
          <w:lang w:val="sq-AL"/>
        </w:rPr>
        <w:t>TË PËRGJITHSHME</w:t>
      </w:r>
    </w:p>
    <w:p w14:paraId="27D65604" w14:textId="77777777" w:rsidR="00D32A31" w:rsidRPr="0074687C" w:rsidRDefault="00D32A31" w:rsidP="00610886">
      <w:pPr>
        <w:pStyle w:val="Paragrafi"/>
        <w:rPr>
          <w:rFonts w:cs="Times New Roman"/>
          <w:lang w:val="sq-AL"/>
        </w:rPr>
      </w:pPr>
    </w:p>
    <w:p w14:paraId="64AE9DBC" w14:textId="08EDF011" w:rsidR="00D32A31" w:rsidRPr="0074687C" w:rsidRDefault="00D32A31" w:rsidP="00610886">
      <w:pPr>
        <w:pStyle w:val="Paragrafi"/>
        <w:rPr>
          <w:rFonts w:cs="Times New Roman"/>
          <w:b/>
          <w:lang w:val="sq-AL"/>
        </w:rPr>
      </w:pPr>
      <w:r w:rsidRPr="0074687C">
        <w:rPr>
          <w:rFonts w:cs="Times New Roman"/>
          <w:b/>
          <w:lang w:val="sq-AL"/>
        </w:rPr>
        <w:t>ML.A.101 Fushëveprimi</w:t>
      </w:r>
    </w:p>
    <w:p w14:paraId="2C0D2A4D" w14:textId="29C0C35E" w:rsidR="00D32A31" w:rsidRPr="0074687C" w:rsidRDefault="00D32A31" w:rsidP="00610886">
      <w:pPr>
        <w:pStyle w:val="Paragrafi"/>
        <w:rPr>
          <w:rFonts w:cs="Times New Roman"/>
          <w:lang w:val="sq-AL"/>
        </w:rPr>
      </w:pPr>
      <w:r w:rsidRPr="0074687C">
        <w:rPr>
          <w:rFonts w:cs="Times New Roman"/>
          <w:lang w:val="sq-AL"/>
        </w:rPr>
        <w:t xml:space="preserve">Ky </w:t>
      </w:r>
      <w:r w:rsidR="00546C03" w:rsidRPr="0074687C">
        <w:rPr>
          <w:rFonts w:cs="Times New Roman"/>
          <w:lang w:val="sq-AL"/>
        </w:rPr>
        <w:t>s</w:t>
      </w:r>
      <w:r w:rsidRPr="0074687C">
        <w:rPr>
          <w:rFonts w:cs="Times New Roman"/>
          <w:lang w:val="sq-AL"/>
        </w:rPr>
        <w:t xml:space="preserve">eksion përcakton masat që duhen marrë për të siguruar që avioni </w:t>
      </w:r>
      <w:r w:rsidR="00B93187" w:rsidRPr="0074687C">
        <w:rPr>
          <w:rFonts w:cs="Times New Roman"/>
          <w:lang w:val="sq-AL"/>
        </w:rPr>
        <w:t>është i vlefshëm për fluturim</w:t>
      </w:r>
      <w:r w:rsidRPr="0074687C">
        <w:rPr>
          <w:rFonts w:cs="Times New Roman"/>
          <w:lang w:val="sq-AL"/>
        </w:rPr>
        <w:t>. Ai</w:t>
      </w:r>
      <w:r w:rsidR="00546C03" w:rsidRPr="0074687C">
        <w:rPr>
          <w:rFonts w:cs="Times New Roman"/>
          <w:lang w:val="sq-AL"/>
        </w:rPr>
        <w:t>,</w:t>
      </w:r>
      <w:r w:rsidRPr="0074687C">
        <w:rPr>
          <w:rFonts w:cs="Times New Roman"/>
          <w:lang w:val="sq-AL"/>
        </w:rPr>
        <w:t xml:space="preserve"> gjithashtu</w:t>
      </w:r>
      <w:r w:rsidR="00546C03" w:rsidRPr="0074687C">
        <w:rPr>
          <w:rFonts w:cs="Times New Roman"/>
          <w:lang w:val="sq-AL"/>
        </w:rPr>
        <w:t>,</w:t>
      </w:r>
      <w:r w:rsidRPr="0074687C">
        <w:rPr>
          <w:rFonts w:cs="Times New Roman"/>
          <w:lang w:val="sq-AL"/>
        </w:rPr>
        <w:t xml:space="preserve"> specifikon kushtet që duhet të përmbushen nga personat ose organizatat e përfshira në aktivitetet që lidhen me vlefshmërinë ajrore të avionit.</w:t>
      </w:r>
    </w:p>
    <w:p w14:paraId="101C8525" w14:textId="77777777" w:rsidR="00D32A31" w:rsidRPr="0074687C" w:rsidRDefault="00D32A31" w:rsidP="00610886">
      <w:pPr>
        <w:pStyle w:val="Paragrafi"/>
        <w:rPr>
          <w:rFonts w:cs="Times New Roman"/>
          <w:lang w:val="sq-AL"/>
        </w:rPr>
      </w:pPr>
    </w:p>
    <w:p w14:paraId="54BE6041" w14:textId="4FB3D00D" w:rsidR="00D32A31" w:rsidRPr="0074687C" w:rsidRDefault="00D32A31" w:rsidP="00610886">
      <w:pPr>
        <w:pStyle w:val="Paragrafi"/>
        <w:jc w:val="center"/>
        <w:rPr>
          <w:rFonts w:cs="Times New Roman"/>
          <w:lang w:val="sq-AL"/>
        </w:rPr>
      </w:pPr>
      <w:r w:rsidRPr="0074687C">
        <w:rPr>
          <w:rFonts w:cs="Times New Roman"/>
          <w:lang w:val="sq-AL"/>
        </w:rPr>
        <w:t>NËNPJESA B</w:t>
      </w:r>
      <w:r w:rsidR="0074687C">
        <w:rPr>
          <w:rFonts w:cs="Times New Roman"/>
          <w:lang w:val="sq-AL"/>
        </w:rPr>
        <w:t xml:space="preserve">. </w:t>
      </w:r>
      <w:r w:rsidRPr="0074687C">
        <w:rPr>
          <w:rFonts w:cs="Times New Roman"/>
          <w:lang w:val="sq-AL"/>
        </w:rPr>
        <w:t>PËRGJEGJËSIA</w:t>
      </w:r>
    </w:p>
    <w:p w14:paraId="267F90A1" w14:textId="77777777" w:rsidR="00D32A31" w:rsidRPr="0074687C" w:rsidRDefault="00D32A31" w:rsidP="00610886">
      <w:pPr>
        <w:pStyle w:val="Paragrafi"/>
        <w:rPr>
          <w:rFonts w:cs="Times New Roman"/>
          <w:lang w:val="sq-AL"/>
        </w:rPr>
      </w:pPr>
    </w:p>
    <w:p w14:paraId="06DC435D" w14:textId="250A3257" w:rsidR="00D32A31" w:rsidRPr="0074687C" w:rsidRDefault="00D32A31" w:rsidP="00610886">
      <w:pPr>
        <w:pStyle w:val="Paragrafi"/>
        <w:rPr>
          <w:rFonts w:cs="Times New Roman"/>
          <w:b/>
          <w:lang w:val="sq-AL"/>
        </w:rPr>
      </w:pPr>
      <w:r w:rsidRPr="0074687C">
        <w:rPr>
          <w:rFonts w:cs="Times New Roman"/>
          <w:b/>
          <w:lang w:val="sq-AL"/>
        </w:rPr>
        <w:t>ML.A.201 Përgjegjësitë</w:t>
      </w:r>
    </w:p>
    <w:p w14:paraId="64C274FE" w14:textId="0F7238D9" w:rsidR="00D32A31" w:rsidRPr="0074687C" w:rsidRDefault="00D32A31" w:rsidP="00610886">
      <w:pPr>
        <w:pStyle w:val="Paragrafi"/>
        <w:rPr>
          <w:rFonts w:cs="Times New Roman"/>
          <w:lang w:val="sq-AL"/>
        </w:rPr>
      </w:pPr>
      <w:r w:rsidRPr="0074687C">
        <w:rPr>
          <w:rFonts w:cs="Times New Roman"/>
          <w:lang w:val="sq-AL"/>
        </w:rPr>
        <w:t>a)</w:t>
      </w:r>
      <w:r w:rsidR="00F42933" w:rsidRPr="0074687C">
        <w:rPr>
          <w:rFonts w:cs="Times New Roman"/>
          <w:lang w:val="sq-AL"/>
        </w:rPr>
        <w:t xml:space="preserve"> </w:t>
      </w:r>
      <w:r w:rsidRPr="0074687C">
        <w:rPr>
          <w:rFonts w:cs="Times New Roman"/>
          <w:lang w:val="sq-AL"/>
        </w:rPr>
        <w:t xml:space="preserve">Pronari i avionit është përgjegjës për vazhdueshmërinë e vlefshmërisë ajrore të avionit dhe siguron që asnjë fluturim </w:t>
      </w:r>
      <w:r w:rsidR="002B3FAB" w:rsidRPr="0074687C">
        <w:rPr>
          <w:rFonts w:cs="Times New Roman"/>
          <w:lang w:val="sq-AL"/>
        </w:rPr>
        <w:t>nuk kryhet</w:t>
      </w:r>
      <w:r w:rsidRPr="0074687C">
        <w:rPr>
          <w:rFonts w:cs="Times New Roman"/>
          <w:lang w:val="sq-AL"/>
        </w:rPr>
        <w:t xml:space="preserve"> nëse nuk plotësohen të gjitha kërkesat e mëposhtme:</w:t>
      </w:r>
    </w:p>
    <w:p w14:paraId="48268BF6" w14:textId="3379DAF4" w:rsidR="00D32A31" w:rsidRPr="0074687C" w:rsidRDefault="00D32A31" w:rsidP="00610886">
      <w:pPr>
        <w:pStyle w:val="Paragrafi"/>
        <w:rPr>
          <w:rFonts w:cs="Times New Roman"/>
          <w:lang w:val="sq-AL"/>
        </w:rPr>
      </w:pPr>
      <w:r w:rsidRPr="0074687C">
        <w:rPr>
          <w:rFonts w:cs="Times New Roman"/>
          <w:lang w:val="sq-AL"/>
        </w:rPr>
        <w:t>1</w:t>
      </w:r>
      <w:r w:rsidR="00D331D6" w:rsidRPr="0074687C">
        <w:rPr>
          <w:rFonts w:cs="Times New Roman"/>
          <w:lang w:val="sq-AL"/>
        </w:rPr>
        <w:t>.</w:t>
      </w:r>
      <w:r w:rsidRPr="0074687C">
        <w:rPr>
          <w:rFonts w:cs="Times New Roman"/>
          <w:lang w:val="sq-AL"/>
        </w:rPr>
        <w:t xml:space="preserve"> avioni mirëmbahet në kushte të vlefshmërisë ajrore;</w:t>
      </w:r>
    </w:p>
    <w:p w14:paraId="2AD4BC16" w14:textId="57E2F290" w:rsidR="00D32A31" w:rsidRPr="0074687C" w:rsidRDefault="00D32A31" w:rsidP="00610886">
      <w:pPr>
        <w:pStyle w:val="Paragrafi"/>
        <w:rPr>
          <w:rFonts w:cs="Times New Roman"/>
          <w:lang w:val="sq-AL"/>
        </w:rPr>
      </w:pPr>
      <w:r w:rsidRPr="0074687C">
        <w:rPr>
          <w:rFonts w:cs="Times New Roman"/>
          <w:lang w:val="sq-AL"/>
        </w:rPr>
        <w:t>2</w:t>
      </w:r>
      <w:r w:rsidR="00D331D6"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çdo pajisje operative dhe emergjence </w:t>
      </w:r>
      <w:r w:rsidR="002B3FAB" w:rsidRPr="0074687C">
        <w:rPr>
          <w:rFonts w:cs="Times New Roman"/>
          <w:lang w:val="sq-AL"/>
        </w:rPr>
        <w:t xml:space="preserve">që është pjesë e mjetit ajror </w:t>
      </w:r>
      <w:r w:rsidRPr="0074687C">
        <w:rPr>
          <w:rFonts w:cs="Times New Roman"/>
          <w:lang w:val="sq-AL"/>
        </w:rPr>
        <w:t>është e instaluar në mënyrë korrekte dhe në gjendje shërbimi ose e identifikuar qartë si jashtë shërbimit;</w:t>
      </w:r>
    </w:p>
    <w:p w14:paraId="46C0E80E" w14:textId="2F975845" w:rsidR="00D32A31" w:rsidRPr="0074687C" w:rsidRDefault="00D32A31" w:rsidP="00610886">
      <w:pPr>
        <w:pStyle w:val="Paragrafi"/>
        <w:rPr>
          <w:rFonts w:cs="Times New Roman"/>
          <w:lang w:val="sq-AL"/>
        </w:rPr>
      </w:pPr>
      <w:r w:rsidRPr="0074687C">
        <w:rPr>
          <w:rFonts w:cs="Times New Roman"/>
          <w:lang w:val="sq-AL"/>
        </w:rPr>
        <w:t>3</w:t>
      </w:r>
      <w:r w:rsidR="00D331D6" w:rsidRPr="0074687C">
        <w:rPr>
          <w:rFonts w:cs="Times New Roman"/>
          <w:lang w:val="sq-AL"/>
        </w:rPr>
        <w:t>.</w:t>
      </w:r>
      <w:r w:rsidR="00F42933" w:rsidRPr="0074687C">
        <w:rPr>
          <w:rFonts w:cs="Times New Roman"/>
          <w:lang w:val="sq-AL"/>
        </w:rPr>
        <w:t xml:space="preserve"> </w:t>
      </w:r>
      <w:r w:rsidRPr="0074687C">
        <w:rPr>
          <w:rFonts w:cs="Times New Roman"/>
          <w:lang w:val="sq-AL"/>
        </w:rPr>
        <w:t>certifikata e vlefshmërisë ajrore është e vlefshme;</w:t>
      </w:r>
    </w:p>
    <w:p w14:paraId="37C42DB8" w14:textId="25C19B5E" w:rsidR="00D32A31" w:rsidRPr="0074687C" w:rsidRDefault="00D32A31" w:rsidP="00610886">
      <w:pPr>
        <w:pStyle w:val="Paragrafi"/>
        <w:rPr>
          <w:rFonts w:cs="Times New Roman"/>
          <w:lang w:val="sq-AL"/>
        </w:rPr>
      </w:pPr>
      <w:r w:rsidRPr="0074687C">
        <w:rPr>
          <w:rFonts w:cs="Times New Roman"/>
          <w:lang w:val="sq-AL"/>
        </w:rPr>
        <w:t>4</w:t>
      </w:r>
      <w:r w:rsidR="00D331D6" w:rsidRPr="0074687C">
        <w:rPr>
          <w:rFonts w:cs="Times New Roman"/>
          <w:lang w:val="sq-AL"/>
        </w:rPr>
        <w:t>.</w:t>
      </w:r>
      <w:r w:rsidR="00F42933" w:rsidRPr="0074687C">
        <w:rPr>
          <w:rFonts w:cs="Times New Roman"/>
          <w:lang w:val="sq-AL"/>
        </w:rPr>
        <w:t xml:space="preserve"> </w:t>
      </w:r>
      <w:r w:rsidRPr="0074687C">
        <w:rPr>
          <w:rFonts w:cs="Times New Roman"/>
          <w:lang w:val="sq-AL"/>
        </w:rPr>
        <w:t>mirëmbajtja e avionit kryhet në përputhje me Programin e Mirëmbajtjes së Avionëve (AMP)</w:t>
      </w:r>
      <w:r w:rsidR="007321D9" w:rsidRPr="0074687C">
        <w:rPr>
          <w:rFonts w:cs="Times New Roman"/>
          <w:lang w:val="sq-AL"/>
        </w:rPr>
        <w:t xml:space="preserve"> </w:t>
      </w:r>
      <w:r w:rsidRPr="0074687C">
        <w:rPr>
          <w:rFonts w:cs="Times New Roman"/>
          <w:lang w:val="sq-AL"/>
        </w:rPr>
        <w:t>të specifikuar në pikën ML.A.302.</w:t>
      </w:r>
    </w:p>
    <w:p w14:paraId="29B720E7" w14:textId="67505ABC" w:rsidR="00D32A31" w:rsidRPr="0074687C" w:rsidRDefault="00D32A31" w:rsidP="00610886">
      <w:pPr>
        <w:pStyle w:val="Paragrafi"/>
        <w:rPr>
          <w:rFonts w:cs="Times New Roman"/>
          <w:lang w:val="sq-AL"/>
        </w:rPr>
      </w:pPr>
      <w:r w:rsidRPr="0074687C">
        <w:rPr>
          <w:rFonts w:cs="Times New Roman"/>
          <w:lang w:val="sq-AL"/>
        </w:rPr>
        <w:t xml:space="preserve">b) </w:t>
      </w:r>
      <w:r w:rsidR="006228E9" w:rsidRPr="0074687C">
        <w:rPr>
          <w:rFonts w:cs="Times New Roman"/>
          <w:lang w:val="sq-AL"/>
        </w:rPr>
        <w:t xml:space="preserve">Me përjashtim </w:t>
      </w:r>
      <w:r w:rsidR="00BC574C" w:rsidRPr="0074687C">
        <w:rPr>
          <w:rFonts w:cs="Times New Roman"/>
          <w:lang w:val="sq-AL"/>
        </w:rPr>
        <w:t>të germë</w:t>
      </w:r>
      <w:r w:rsidR="006228E9" w:rsidRPr="0074687C">
        <w:rPr>
          <w:rFonts w:cs="Times New Roman"/>
          <w:lang w:val="sq-AL"/>
        </w:rPr>
        <w:t>s</w:t>
      </w:r>
      <w:r w:rsidR="00082F6A" w:rsidRPr="0074687C">
        <w:rPr>
          <w:rFonts w:cs="Times New Roman"/>
          <w:lang w:val="sq-AL"/>
        </w:rPr>
        <w:t xml:space="preserve"> </w:t>
      </w:r>
      <w:r w:rsidRPr="0074687C">
        <w:rPr>
          <w:rFonts w:cs="Times New Roman"/>
          <w:lang w:val="sq-AL"/>
        </w:rPr>
        <w:t xml:space="preserve">(a), kur avioni është marrë me qira, përgjegjësitë e përcaktuara </w:t>
      </w:r>
      <w:r w:rsidR="006F3AA1" w:rsidRPr="0074687C">
        <w:rPr>
          <w:rFonts w:cs="Times New Roman"/>
          <w:lang w:val="sq-AL"/>
        </w:rPr>
        <w:t xml:space="preserve">në </w:t>
      </w:r>
      <w:r w:rsidR="006F3AA1" w:rsidRPr="0074687C">
        <w:rPr>
          <w:rFonts w:cs="Times New Roman"/>
          <w:lang w:val="sq-AL"/>
        </w:rPr>
        <w:lastRenderedPageBreak/>
        <w:t>germën</w:t>
      </w:r>
      <w:r w:rsidRPr="0074687C">
        <w:rPr>
          <w:rFonts w:cs="Times New Roman"/>
          <w:lang w:val="sq-AL"/>
        </w:rPr>
        <w:t xml:space="preserve"> (a) zbatohen për qiramarrësin, nëse qiramarrësi është identifikuar në dokumentin e regjistrimit të avionit ose në kontratën e qiradhënies.</w:t>
      </w:r>
    </w:p>
    <w:p w14:paraId="59AB4875" w14:textId="74FEA016" w:rsidR="00D32A31" w:rsidRPr="0074687C" w:rsidRDefault="00D32A31" w:rsidP="00610886">
      <w:pPr>
        <w:pStyle w:val="Paragrafi"/>
        <w:rPr>
          <w:rFonts w:cs="Times New Roman"/>
          <w:lang w:val="sq-AL"/>
        </w:rPr>
      </w:pPr>
      <w:r w:rsidRPr="0074687C">
        <w:rPr>
          <w:rFonts w:cs="Times New Roman"/>
          <w:lang w:val="sq-AL"/>
        </w:rPr>
        <w:t xml:space="preserve">c) Çdo person ose organizatë që kryen mirëmbajtjen e avionëve dhe </w:t>
      </w:r>
      <w:r w:rsidR="002B3FAB" w:rsidRPr="0074687C">
        <w:rPr>
          <w:rFonts w:cs="Times New Roman"/>
          <w:lang w:val="sq-AL"/>
        </w:rPr>
        <w:t xml:space="preserve">komponentëve </w:t>
      </w:r>
      <w:r w:rsidRPr="0074687C">
        <w:rPr>
          <w:rFonts w:cs="Times New Roman"/>
          <w:lang w:val="sq-AL"/>
        </w:rPr>
        <w:t>është përgjegjës për detyrat e mirëmbajtjes që kryhen.</w:t>
      </w:r>
    </w:p>
    <w:p w14:paraId="0F807389" w14:textId="63029442" w:rsidR="00D32A31" w:rsidRPr="0074687C" w:rsidRDefault="00D32A31" w:rsidP="00610886">
      <w:pPr>
        <w:pStyle w:val="Paragrafi"/>
        <w:rPr>
          <w:rFonts w:cs="Times New Roman"/>
          <w:lang w:val="sq-AL"/>
        </w:rPr>
      </w:pPr>
      <w:r w:rsidRPr="0074687C">
        <w:rPr>
          <w:rFonts w:cs="Times New Roman"/>
          <w:lang w:val="sq-AL"/>
        </w:rPr>
        <w:t>d) Piloti në komandë i avionit është përgjegjës për përmbushjen e duhur të inspektimit para fluturimit.</w:t>
      </w:r>
      <w:r w:rsidR="00F42933" w:rsidRPr="0074687C">
        <w:rPr>
          <w:rFonts w:cs="Times New Roman"/>
          <w:lang w:val="sq-AL"/>
        </w:rPr>
        <w:t xml:space="preserve"> </w:t>
      </w:r>
      <w:r w:rsidRPr="0074687C">
        <w:rPr>
          <w:rFonts w:cs="Times New Roman"/>
          <w:lang w:val="sq-AL"/>
        </w:rPr>
        <w:t xml:space="preserve">Ky inspektim kryhet nga piloti ose nga një person tjetër i kualifikuar, por nuk ka nevojë të kryhet nga një organizatë e miratuar e mirëmbajtjes ose nga një </w:t>
      </w:r>
      <w:r w:rsidR="002B3FAB" w:rsidRPr="0074687C">
        <w:rPr>
          <w:rFonts w:cs="Times New Roman"/>
          <w:lang w:val="sq-AL"/>
        </w:rPr>
        <w:t xml:space="preserve">staf </w:t>
      </w:r>
      <w:r w:rsidRPr="0074687C">
        <w:rPr>
          <w:rFonts w:cs="Times New Roman"/>
          <w:lang w:val="sq-AL"/>
        </w:rPr>
        <w:t>certifikues.</w:t>
      </w:r>
    </w:p>
    <w:p w14:paraId="32D43AC0" w14:textId="21C92863" w:rsidR="00D32A31" w:rsidRPr="0074687C" w:rsidRDefault="00D32A31" w:rsidP="00610886">
      <w:pPr>
        <w:pStyle w:val="Paragrafi"/>
        <w:rPr>
          <w:rFonts w:cs="Times New Roman"/>
          <w:lang w:val="sq-AL"/>
        </w:rPr>
      </w:pPr>
      <w:r w:rsidRPr="0074687C">
        <w:rPr>
          <w:rFonts w:cs="Times New Roman"/>
          <w:lang w:val="sq-AL"/>
        </w:rPr>
        <w:t xml:space="preserve">e) Për avionët që operohen nga </w:t>
      </w:r>
      <w:r w:rsidR="00C97662" w:rsidRPr="0074687C">
        <w:rPr>
          <w:rFonts w:cs="Times New Roman"/>
          <w:lang w:val="sq-AL"/>
        </w:rPr>
        <w:t xml:space="preserve">organizatat e miratuara të trajnimit </w:t>
      </w:r>
      <w:r w:rsidR="002B3FAB" w:rsidRPr="0074687C">
        <w:rPr>
          <w:rFonts w:cs="Times New Roman"/>
          <w:lang w:val="sq-AL"/>
        </w:rPr>
        <w:t>me qëllim tregtar</w:t>
      </w:r>
      <w:r w:rsidRPr="0074687C">
        <w:rPr>
          <w:rFonts w:cs="Times New Roman"/>
          <w:lang w:val="sq-AL"/>
        </w:rPr>
        <w:t xml:space="preserve"> (</w:t>
      </w:r>
      <w:r w:rsidR="00FE3890" w:rsidRPr="0074687C">
        <w:rPr>
          <w:rFonts w:cs="Times New Roman"/>
          <w:lang w:val="sq-AL"/>
        </w:rPr>
        <w:t>‘</w:t>
      </w:r>
      <w:r w:rsidRPr="0074687C">
        <w:rPr>
          <w:rFonts w:cs="Times New Roman"/>
          <w:lang w:val="sq-AL"/>
        </w:rPr>
        <w:t>ATO</w:t>
      </w:r>
      <w:r w:rsidR="00FE3890" w:rsidRPr="0074687C">
        <w:rPr>
          <w:rFonts w:cs="Times New Roman"/>
          <w:lang w:val="sq-AL"/>
        </w:rPr>
        <w:t>’</w:t>
      </w:r>
      <w:r w:rsidRPr="0074687C">
        <w:rPr>
          <w:rFonts w:cs="Times New Roman"/>
          <w:lang w:val="sq-AL"/>
        </w:rPr>
        <w:t xml:space="preserve">) dhe </w:t>
      </w:r>
      <w:r w:rsidR="00C97662" w:rsidRPr="0074687C">
        <w:rPr>
          <w:rFonts w:cs="Times New Roman"/>
          <w:lang w:val="sq-AL"/>
        </w:rPr>
        <w:t xml:space="preserve">organizatat e deklaruara të trajnimit </w:t>
      </w:r>
      <w:r w:rsidRPr="0074687C">
        <w:rPr>
          <w:rFonts w:cs="Times New Roman"/>
          <w:lang w:val="sq-AL"/>
        </w:rPr>
        <w:t>(DTO</w:t>
      </w:r>
      <w:r w:rsidR="00FE3890" w:rsidRPr="0074687C">
        <w:rPr>
          <w:rFonts w:cs="Times New Roman"/>
          <w:lang w:val="sq-AL"/>
        </w:rPr>
        <w:t>’</w:t>
      </w:r>
      <w:r w:rsidRPr="0074687C">
        <w:rPr>
          <w:rFonts w:cs="Times New Roman"/>
          <w:lang w:val="sq-AL"/>
        </w:rPr>
        <w:t xml:space="preserve">) </w:t>
      </w:r>
      <w:r w:rsidR="002B3FAB" w:rsidRPr="0074687C">
        <w:rPr>
          <w:rFonts w:cs="Times New Roman"/>
          <w:lang w:val="sq-AL"/>
        </w:rPr>
        <w:t>me qëllim tregtar,</w:t>
      </w:r>
      <w:r w:rsidR="00082F6A" w:rsidRPr="0074687C">
        <w:rPr>
          <w:rFonts w:cs="Times New Roman"/>
          <w:lang w:val="sq-AL"/>
        </w:rPr>
        <w:t xml:space="preserve"> </w:t>
      </w:r>
      <w:r w:rsidRPr="0074687C">
        <w:rPr>
          <w:rFonts w:cs="Times New Roman"/>
          <w:lang w:val="sq-AL"/>
        </w:rPr>
        <w:t xml:space="preserve">të përmendura në nenin 10a </w:t>
      </w:r>
      <w:r w:rsidR="002557F8" w:rsidRPr="0074687C">
        <w:rPr>
          <w:rFonts w:cs="Times New Roman"/>
          <w:lang w:val="sq-AL"/>
        </w:rPr>
        <w:t xml:space="preserve">të urdhrit të ministrit </w:t>
      </w:r>
      <w:r w:rsidR="0042420C" w:rsidRPr="0074687C">
        <w:rPr>
          <w:rFonts w:cs="Times New Roman"/>
          <w:lang w:val="sq-AL"/>
        </w:rPr>
        <w:t>p</w:t>
      </w:r>
      <w:r w:rsidR="001C0EA8" w:rsidRPr="0074687C">
        <w:rPr>
          <w:rFonts w:cs="Times New Roman"/>
          <w:lang w:val="sq-AL"/>
        </w:rPr>
        <w:t>ërgjegjës për transportet nr. 178</w:t>
      </w:r>
      <w:r w:rsidR="0042420C" w:rsidRPr="0074687C">
        <w:rPr>
          <w:rFonts w:cs="Times New Roman"/>
          <w:lang w:val="sq-AL"/>
        </w:rPr>
        <w:t xml:space="preserve">, </w:t>
      </w:r>
      <w:r w:rsidR="001C0EA8" w:rsidRPr="0074687C">
        <w:rPr>
          <w:rFonts w:cs="Times New Roman"/>
          <w:lang w:val="sq-AL"/>
        </w:rPr>
        <w:t>dat</w:t>
      </w:r>
      <w:r w:rsidR="004F6D39" w:rsidRPr="0074687C">
        <w:rPr>
          <w:rFonts w:cs="Times New Roman"/>
          <w:lang w:val="sq-AL"/>
        </w:rPr>
        <w:t>ë</w:t>
      </w:r>
      <w:r w:rsidR="001C0EA8" w:rsidRPr="0074687C">
        <w:rPr>
          <w:rFonts w:cs="Times New Roman"/>
          <w:lang w:val="sq-AL"/>
        </w:rPr>
        <w:t xml:space="preserve"> 20.12.</w:t>
      </w:r>
      <w:r w:rsidR="00165D33" w:rsidRPr="0074687C">
        <w:rPr>
          <w:rFonts w:cs="Times New Roman"/>
          <w:lang w:val="sq-AL"/>
        </w:rPr>
        <w:t xml:space="preserve">2023, “Për </w:t>
      </w:r>
      <w:r w:rsidR="001C0EA8" w:rsidRPr="0074687C">
        <w:rPr>
          <w:rFonts w:cs="Times New Roman"/>
          <w:lang w:val="sq-AL"/>
        </w:rPr>
        <w:t>miratimin</w:t>
      </w:r>
      <w:r w:rsidR="004E3EE6" w:rsidRPr="0074687C">
        <w:rPr>
          <w:rFonts w:cs="Times New Roman"/>
          <w:lang w:val="sq-AL"/>
        </w:rPr>
        <w:t xml:space="preserve"> e rregullores </w:t>
      </w:r>
      <w:r w:rsidR="001C0EA8" w:rsidRPr="0074687C">
        <w:rPr>
          <w:rFonts w:cs="Times New Roman"/>
          <w:lang w:val="sq-AL"/>
        </w:rPr>
        <w:t xml:space="preserve">për kërkesat teknike dhe procedurat administrative në lidhje me ekuipazhin </w:t>
      </w:r>
      <w:r w:rsidR="004F6D39" w:rsidRPr="0074687C">
        <w:rPr>
          <w:rFonts w:cs="Times New Roman"/>
          <w:lang w:val="sq-AL"/>
        </w:rPr>
        <w:t>ajror</w:t>
      </w:r>
      <w:r w:rsidR="001C0EA8" w:rsidRPr="0074687C">
        <w:rPr>
          <w:rFonts w:cs="Times New Roman"/>
          <w:lang w:val="sq-AL"/>
        </w:rPr>
        <w:t xml:space="preserve"> të aviacionit civil</w:t>
      </w:r>
      <w:r w:rsidR="001C48D9" w:rsidRPr="0074687C">
        <w:rPr>
          <w:rFonts w:cs="Times New Roman"/>
          <w:lang w:val="sq-AL"/>
        </w:rPr>
        <w:t>”</w:t>
      </w:r>
      <w:r w:rsidR="0042420C" w:rsidRPr="0074687C">
        <w:rPr>
          <w:rFonts w:cs="Times New Roman"/>
          <w:lang w:val="sq-AL"/>
        </w:rPr>
        <w:t xml:space="preserve"> (që </w:t>
      </w:r>
      <w:r w:rsidR="002A05EA" w:rsidRPr="0074687C">
        <w:rPr>
          <w:rFonts w:cs="Times New Roman"/>
          <w:lang w:val="sq-AL"/>
        </w:rPr>
        <w:t xml:space="preserve">përafron rregulloren </w:t>
      </w:r>
      <w:r w:rsidR="0042420C" w:rsidRPr="0074687C">
        <w:rPr>
          <w:rFonts w:cs="Times New Roman"/>
          <w:lang w:val="sq-AL"/>
        </w:rPr>
        <w:t xml:space="preserve">e BE-së nr. 1178/2011), </w:t>
      </w:r>
      <w:r w:rsidRPr="0074687C">
        <w:rPr>
          <w:rFonts w:cs="Times New Roman"/>
          <w:lang w:val="sq-AL"/>
        </w:rPr>
        <w:t xml:space="preserve">ose që nuk operohen në përputhje </w:t>
      </w:r>
      <w:r w:rsidR="00D0072C" w:rsidRPr="0074687C">
        <w:rPr>
          <w:rFonts w:cs="Times New Roman"/>
          <w:lang w:val="sq-AL"/>
        </w:rPr>
        <w:t>me aneks</w:t>
      </w:r>
      <w:r w:rsidR="00623DC4" w:rsidRPr="0074687C">
        <w:rPr>
          <w:rFonts w:cs="Times New Roman"/>
          <w:lang w:val="sq-AL"/>
        </w:rPr>
        <w:t>in</w:t>
      </w:r>
      <w:r w:rsidRPr="0074687C">
        <w:rPr>
          <w:rFonts w:cs="Times New Roman"/>
          <w:lang w:val="sq-AL"/>
        </w:rPr>
        <w:t xml:space="preserve"> VII </w:t>
      </w:r>
      <w:r w:rsidR="002557F8" w:rsidRPr="0074687C">
        <w:rPr>
          <w:rFonts w:cs="Times New Roman"/>
          <w:lang w:val="sq-AL"/>
        </w:rPr>
        <w:t xml:space="preserve">të urdhrit të ministrit </w:t>
      </w:r>
      <w:r w:rsidR="000C2395" w:rsidRPr="0074687C">
        <w:rPr>
          <w:rFonts w:cs="Times New Roman"/>
          <w:lang w:val="sq-AL"/>
        </w:rPr>
        <w:t>n</w:t>
      </w:r>
      <w:r w:rsidR="0042420C" w:rsidRPr="0074687C">
        <w:rPr>
          <w:rFonts w:cs="Times New Roman"/>
          <w:lang w:val="sq-AL"/>
        </w:rPr>
        <w:t xml:space="preserve">r. </w:t>
      </w:r>
      <w:r w:rsidR="001C0EA8" w:rsidRPr="0074687C">
        <w:rPr>
          <w:rFonts w:cs="Times New Roman"/>
          <w:lang w:val="sq-AL"/>
        </w:rPr>
        <w:t>80</w:t>
      </w:r>
      <w:r w:rsidR="004F6D39" w:rsidRPr="0074687C">
        <w:rPr>
          <w:rFonts w:cs="Times New Roman"/>
          <w:lang w:val="sq-AL"/>
        </w:rPr>
        <w:t>,</w:t>
      </w:r>
      <w:r w:rsidR="0042420C" w:rsidRPr="0074687C">
        <w:rPr>
          <w:rFonts w:cs="Times New Roman"/>
          <w:lang w:val="sq-AL"/>
        </w:rPr>
        <w:t xml:space="preserve"> </w:t>
      </w:r>
      <w:r w:rsidR="001C0EA8" w:rsidRPr="0074687C">
        <w:rPr>
          <w:rFonts w:cs="Times New Roman"/>
          <w:lang w:val="sq-AL"/>
        </w:rPr>
        <w:t>datë 30.6.</w:t>
      </w:r>
      <w:r w:rsidR="00165D33" w:rsidRPr="0074687C">
        <w:rPr>
          <w:rFonts w:cs="Times New Roman"/>
          <w:lang w:val="sq-AL"/>
        </w:rPr>
        <w:t xml:space="preserve">2023, “Për </w:t>
      </w:r>
      <w:r w:rsidR="0042420C" w:rsidRPr="0074687C">
        <w:rPr>
          <w:rFonts w:cs="Times New Roman"/>
          <w:lang w:val="sq-AL"/>
        </w:rPr>
        <w:t>kërkesat teknike dhe procedurat administrative për operimet ajrore</w:t>
      </w:r>
      <w:r w:rsidR="001C48D9" w:rsidRPr="0074687C">
        <w:rPr>
          <w:rFonts w:cs="Times New Roman"/>
          <w:lang w:val="sq-AL"/>
        </w:rPr>
        <w:t>”</w:t>
      </w:r>
      <w:r w:rsidR="0042420C" w:rsidRPr="0074687C">
        <w:rPr>
          <w:rFonts w:cs="Times New Roman"/>
          <w:lang w:val="sq-AL"/>
        </w:rPr>
        <w:t xml:space="preserve">, </w:t>
      </w:r>
      <w:r w:rsidRPr="0074687C">
        <w:rPr>
          <w:rFonts w:cs="Times New Roman"/>
          <w:lang w:val="sq-AL"/>
        </w:rPr>
        <w:t xml:space="preserve">(Pjesa-NCO) ose operohen në përputhje me </w:t>
      </w:r>
      <w:r w:rsidR="00D331D6" w:rsidRPr="0074687C">
        <w:rPr>
          <w:rFonts w:cs="Times New Roman"/>
          <w:lang w:val="sq-AL"/>
        </w:rPr>
        <w:t>nënpjesën</w:t>
      </w:r>
      <w:r w:rsidR="00E44776" w:rsidRPr="0074687C">
        <w:rPr>
          <w:rFonts w:cs="Times New Roman"/>
          <w:lang w:val="sq-AL"/>
        </w:rPr>
        <w:t xml:space="preserve"> </w:t>
      </w:r>
      <w:r w:rsidRPr="0074687C">
        <w:rPr>
          <w:rFonts w:cs="Times New Roman"/>
          <w:lang w:val="sq-AL"/>
        </w:rPr>
        <w:t>ADD</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(Pjesa-BOP) të </w:t>
      </w:r>
      <w:r w:rsidR="00815897" w:rsidRPr="0074687C">
        <w:rPr>
          <w:rFonts w:cs="Times New Roman"/>
          <w:lang w:val="sq-AL"/>
        </w:rPr>
        <w:t>r</w:t>
      </w:r>
      <w:r w:rsidR="007B5043" w:rsidRPr="0074687C">
        <w:rPr>
          <w:rFonts w:cs="Times New Roman"/>
          <w:lang w:val="sq-AL"/>
        </w:rPr>
        <w:t xml:space="preserve">regullores </w:t>
      </w:r>
      <w:r w:rsidR="001C48D9" w:rsidRPr="0074687C">
        <w:rPr>
          <w:rFonts w:cs="Times New Roman"/>
          <w:lang w:val="sq-AL"/>
        </w:rPr>
        <w:t>“</w:t>
      </w:r>
      <w:r w:rsidR="007B5043" w:rsidRPr="0074687C">
        <w:rPr>
          <w:rFonts w:cs="Times New Roman"/>
          <w:lang w:val="sq-AL"/>
        </w:rPr>
        <w:t>Për përcaktimin e rregullave të detajuara për operimet e planerave në përputhje me rregulloren e re bazë mbi rregullat e përbashkëta në fushën e aviacionit civil dhe krijimin e një agjencie evropiane të sigurisë së aviacionit</w:t>
      </w:r>
      <w:r w:rsidR="001C48D9" w:rsidRPr="0074687C">
        <w:rPr>
          <w:rFonts w:cs="Times New Roman"/>
          <w:lang w:val="sq-AL"/>
        </w:rPr>
        <w:t>”</w:t>
      </w:r>
      <w:r w:rsidR="007B5043" w:rsidRPr="0074687C">
        <w:rPr>
          <w:rFonts w:cs="Times New Roman"/>
          <w:lang w:val="sq-AL"/>
        </w:rPr>
        <w:t xml:space="preserve"> që transpozon </w:t>
      </w:r>
      <w:r w:rsidR="00815897" w:rsidRPr="0074687C">
        <w:rPr>
          <w:rFonts w:cs="Times New Roman"/>
          <w:lang w:val="sq-AL"/>
        </w:rPr>
        <w:t>r</w:t>
      </w:r>
      <w:r w:rsidR="007B5043" w:rsidRPr="0074687C">
        <w:rPr>
          <w:rFonts w:cs="Times New Roman"/>
          <w:lang w:val="sq-AL"/>
        </w:rPr>
        <w:t xml:space="preserve">regulloren e BE-së 2018/1976, </w:t>
      </w:r>
      <w:r w:rsidRPr="0074687C">
        <w:rPr>
          <w:rFonts w:cs="Times New Roman"/>
          <w:lang w:val="sq-AL"/>
        </w:rPr>
        <w:t xml:space="preserve">ose </w:t>
      </w:r>
      <w:r w:rsidR="00815897" w:rsidRPr="0074687C">
        <w:rPr>
          <w:rFonts w:cs="Times New Roman"/>
          <w:lang w:val="sq-AL"/>
        </w:rPr>
        <w:t xml:space="preserve">nënpjesën </w:t>
      </w:r>
      <w:r w:rsidRPr="0074687C">
        <w:rPr>
          <w:rFonts w:cs="Times New Roman"/>
          <w:lang w:val="sq-AL"/>
        </w:rPr>
        <w:t>DEC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(Pjesa-SAO) të </w:t>
      </w:r>
      <w:r w:rsidR="00815897" w:rsidRPr="0074687C">
        <w:rPr>
          <w:rFonts w:cs="Times New Roman"/>
          <w:lang w:val="sq-AL"/>
        </w:rPr>
        <w:t>r</w:t>
      </w:r>
      <w:r w:rsidR="007B5043" w:rsidRPr="0074687C">
        <w:rPr>
          <w:rFonts w:cs="Times New Roman"/>
          <w:lang w:val="sq-AL"/>
        </w:rPr>
        <w:t xml:space="preserve">regullores </w:t>
      </w:r>
      <w:r w:rsidR="001C48D9" w:rsidRPr="0074687C">
        <w:rPr>
          <w:rFonts w:cs="Times New Roman"/>
          <w:lang w:val="sq-AL"/>
        </w:rPr>
        <w:t>“</w:t>
      </w:r>
      <w:r w:rsidR="007B5043" w:rsidRPr="0074687C">
        <w:rPr>
          <w:rFonts w:cs="Times New Roman"/>
          <w:lang w:val="sq-AL"/>
        </w:rPr>
        <w:t>Për përcaktimin e rregullave të detajuara për operimet e planerave në përputhje me rregulloren e re bazë mbi rregullat e përbashkëta në fushën e aviacionit civil dhe krijimin e një agjencie evropiane të sigurisë së aviacionit</w:t>
      </w:r>
      <w:r w:rsidR="001C48D9" w:rsidRPr="0074687C">
        <w:rPr>
          <w:rFonts w:cs="Times New Roman"/>
          <w:lang w:val="sq-AL"/>
        </w:rPr>
        <w:t>”</w:t>
      </w:r>
      <w:r w:rsidR="007B5043" w:rsidRPr="0074687C">
        <w:rPr>
          <w:rFonts w:cs="Times New Roman"/>
          <w:lang w:val="sq-AL"/>
        </w:rPr>
        <w:t xml:space="preserve"> që transpozon </w:t>
      </w:r>
      <w:r w:rsidR="00D331D6" w:rsidRPr="0074687C">
        <w:rPr>
          <w:rFonts w:cs="Times New Roman"/>
          <w:lang w:val="sq-AL"/>
        </w:rPr>
        <w:t>rregulloren</w:t>
      </w:r>
      <w:r w:rsidR="007B5043" w:rsidRPr="0074687C">
        <w:rPr>
          <w:rFonts w:cs="Times New Roman"/>
          <w:lang w:val="sq-AL"/>
        </w:rPr>
        <w:t xml:space="preserve"> e BE-së 2018/1976 </w:t>
      </w:r>
      <w:r w:rsidRPr="0074687C">
        <w:rPr>
          <w:rFonts w:cs="Times New Roman"/>
          <w:lang w:val="sq-AL"/>
        </w:rPr>
        <w:t>operatori</w:t>
      </w:r>
      <w:r w:rsidR="00CE1BA8" w:rsidRPr="0074687C">
        <w:rPr>
          <w:rFonts w:cs="Times New Roman"/>
          <w:lang w:val="sq-AL"/>
        </w:rPr>
        <w:t xml:space="preserve"> do t</w:t>
      </w:r>
      <w:r w:rsidR="00D575A1" w:rsidRPr="0074687C">
        <w:rPr>
          <w:rFonts w:cs="Times New Roman"/>
          <w:lang w:val="sq-AL"/>
        </w:rPr>
        <w:t>ë</w:t>
      </w:r>
      <w:r w:rsidRPr="0074687C">
        <w:rPr>
          <w:rFonts w:cs="Times New Roman"/>
          <w:lang w:val="sq-AL"/>
        </w:rPr>
        <w:t>:</w:t>
      </w:r>
    </w:p>
    <w:p w14:paraId="0158E1AC" w14:textId="3AD46F53" w:rsidR="00D32A31" w:rsidRPr="0074687C" w:rsidRDefault="00CE1BA8" w:rsidP="00610886">
      <w:pPr>
        <w:pStyle w:val="Paragrafi"/>
        <w:rPr>
          <w:rFonts w:cs="Times New Roman"/>
          <w:lang w:val="sq-AL"/>
        </w:rPr>
      </w:pPr>
      <w:r w:rsidRPr="0074687C">
        <w:rPr>
          <w:rFonts w:cs="Times New Roman"/>
          <w:lang w:val="sq-AL"/>
        </w:rPr>
        <w:t>1</w:t>
      </w:r>
      <w:r w:rsidR="00E44776" w:rsidRPr="0074687C">
        <w:rPr>
          <w:rFonts w:cs="Times New Roman"/>
          <w:lang w:val="sq-AL"/>
        </w:rPr>
        <w:t>.</w:t>
      </w:r>
      <w:r w:rsidRPr="0074687C">
        <w:rPr>
          <w:rFonts w:cs="Times New Roman"/>
          <w:lang w:val="sq-AL"/>
        </w:rPr>
        <w:t xml:space="preserve"> </w:t>
      </w:r>
      <w:r w:rsidR="004D052B" w:rsidRPr="0074687C">
        <w:rPr>
          <w:rFonts w:cs="Times New Roman"/>
          <w:lang w:val="sq-AL"/>
        </w:rPr>
        <w:t xml:space="preserve">miratohet si CAMO ose si CAO për menaxhimin e vazhdueshmërisë së vlefshmërisë ajrore të avionëve tij në përputhje </w:t>
      </w:r>
      <w:r w:rsidR="00D0072C" w:rsidRPr="0074687C">
        <w:rPr>
          <w:rFonts w:cs="Times New Roman"/>
          <w:lang w:val="sq-AL"/>
        </w:rPr>
        <w:t>me aneks</w:t>
      </w:r>
      <w:r w:rsidRPr="0074687C">
        <w:rPr>
          <w:rFonts w:cs="Times New Roman"/>
          <w:lang w:val="sq-AL"/>
        </w:rPr>
        <w:t>in</w:t>
      </w:r>
      <w:r w:rsidR="004D052B" w:rsidRPr="0074687C">
        <w:rPr>
          <w:rFonts w:cs="Times New Roman"/>
          <w:lang w:val="sq-AL"/>
        </w:rPr>
        <w:t xml:space="preserve"> Vc (Pjesa -CAMO)</w:t>
      </w:r>
      <w:r w:rsidR="00E03D4E" w:rsidRPr="0074687C">
        <w:rPr>
          <w:rFonts w:cs="Times New Roman"/>
          <w:lang w:val="sq-AL"/>
        </w:rPr>
        <w:t>, nënp</w:t>
      </w:r>
      <w:r w:rsidR="004D052B" w:rsidRPr="0074687C">
        <w:rPr>
          <w:rFonts w:cs="Times New Roman"/>
          <w:lang w:val="sq-AL"/>
        </w:rPr>
        <w:t>jesa G</w:t>
      </w:r>
      <w:r w:rsidR="00AA2395" w:rsidRPr="0074687C">
        <w:rPr>
          <w:rFonts w:cs="Times New Roman"/>
          <w:lang w:val="sq-AL"/>
        </w:rPr>
        <w:t xml:space="preserve"> e aneksit </w:t>
      </w:r>
      <w:r w:rsidR="004D052B" w:rsidRPr="0074687C">
        <w:rPr>
          <w:rFonts w:cs="Times New Roman"/>
          <w:lang w:val="sq-AL"/>
        </w:rPr>
        <w:t xml:space="preserve">I (Pjesa-M) </w:t>
      </w:r>
      <w:r w:rsidR="00C25CBA" w:rsidRPr="0074687C">
        <w:rPr>
          <w:rFonts w:cs="Times New Roman"/>
          <w:lang w:val="sq-AL"/>
        </w:rPr>
        <w:t>ose aneksi</w:t>
      </w:r>
      <w:r w:rsidRPr="0074687C">
        <w:rPr>
          <w:rFonts w:cs="Times New Roman"/>
          <w:lang w:val="sq-AL"/>
        </w:rPr>
        <w:t>n</w:t>
      </w:r>
      <w:r w:rsidR="004D052B" w:rsidRPr="0074687C">
        <w:rPr>
          <w:rFonts w:cs="Times New Roman"/>
          <w:lang w:val="sq-AL"/>
        </w:rPr>
        <w:t xml:space="preserve"> Vd </w:t>
      </w:r>
      <w:r w:rsidR="007B5043" w:rsidRPr="0074687C">
        <w:rPr>
          <w:rFonts w:cs="Times New Roman"/>
          <w:lang w:val="sq-AL"/>
        </w:rPr>
        <w:t>(Pjesa-CAO), ose të kontraktojë</w:t>
      </w:r>
      <w:r w:rsidR="004D052B" w:rsidRPr="0074687C">
        <w:rPr>
          <w:rFonts w:cs="Times New Roman"/>
          <w:lang w:val="sq-AL"/>
        </w:rPr>
        <w:t xml:space="preserve"> </w:t>
      </w:r>
      <w:r w:rsidR="00C17D01" w:rsidRPr="0074687C">
        <w:rPr>
          <w:rFonts w:cs="Times New Roman"/>
          <w:lang w:val="sq-AL"/>
        </w:rPr>
        <w:t>nj</w:t>
      </w:r>
      <w:r w:rsidR="007B5043" w:rsidRPr="0074687C">
        <w:rPr>
          <w:rFonts w:cs="Times New Roman"/>
          <w:lang w:val="sq-AL"/>
        </w:rPr>
        <w:t xml:space="preserve">ë </w:t>
      </w:r>
      <w:r w:rsidR="004D052B" w:rsidRPr="0074687C">
        <w:rPr>
          <w:rFonts w:cs="Times New Roman"/>
          <w:lang w:val="sq-AL"/>
        </w:rPr>
        <w:t xml:space="preserve">organizatë duke përdorur kontratën e përcaktuar </w:t>
      </w:r>
      <w:r w:rsidR="00B17FEE" w:rsidRPr="0074687C">
        <w:rPr>
          <w:rFonts w:cs="Times New Roman"/>
          <w:lang w:val="sq-AL"/>
        </w:rPr>
        <w:t xml:space="preserve">në shtojcën </w:t>
      </w:r>
      <w:r w:rsidR="004D052B" w:rsidRPr="0074687C">
        <w:rPr>
          <w:rFonts w:cs="Times New Roman"/>
          <w:lang w:val="sq-AL"/>
        </w:rPr>
        <w:t xml:space="preserve">I të </w:t>
      </w:r>
      <w:r w:rsidR="00D90A10" w:rsidRPr="0074687C">
        <w:rPr>
          <w:rFonts w:cs="Times New Roman"/>
          <w:lang w:val="sq-AL"/>
        </w:rPr>
        <w:t>këtij anek</w:t>
      </w:r>
      <w:r w:rsidR="00C17D01" w:rsidRPr="0074687C">
        <w:rPr>
          <w:rFonts w:cs="Times New Roman"/>
          <w:lang w:val="sq-AL"/>
        </w:rPr>
        <w:t>si</w:t>
      </w:r>
    </w:p>
    <w:p w14:paraId="3C06F605" w14:textId="0A1C434A" w:rsidR="00D32A31" w:rsidRPr="0074687C" w:rsidRDefault="00D32A31" w:rsidP="00610886">
      <w:pPr>
        <w:pStyle w:val="Paragrafi"/>
        <w:rPr>
          <w:rFonts w:cs="Times New Roman"/>
          <w:lang w:val="sq-AL"/>
        </w:rPr>
      </w:pPr>
      <w:r w:rsidRPr="0074687C">
        <w:rPr>
          <w:rFonts w:cs="Times New Roman"/>
          <w:lang w:val="sq-AL"/>
        </w:rPr>
        <w:t>2</w:t>
      </w:r>
      <w:r w:rsidR="00E44776" w:rsidRPr="0074687C">
        <w:rPr>
          <w:rFonts w:cs="Times New Roman"/>
          <w:lang w:val="sq-AL"/>
        </w:rPr>
        <w:t>.</w:t>
      </w:r>
      <w:r w:rsidRPr="0074687C">
        <w:rPr>
          <w:rFonts w:cs="Times New Roman"/>
          <w:lang w:val="sq-AL"/>
        </w:rPr>
        <w:t xml:space="preserve"> sigurohet që e gjithë mirëmbajtja të kryhet nga organizatat e mirëmbajtjes të miratuara në përputhje </w:t>
      </w:r>
      <w:r w:rsidR="004E560A" w:rsidRPr="0074687C">
        <w:rPr>
          <w:rFonts w:cs="Times New Roman"/>
          <w:lang w:val="sq-AL"/>
        </w:rPr>
        <w:t>me germ</w:t>
      </w:r>
      <w:r w:rsidRPr="0074687C">
        <w:rPr>
          <w:rFonts w:cs="Times New Roman"/>
          <w:lang w:val="sq-AL"/>
        </w:rPr>
        <w:t>ën (c) paragrafi 2</w:t>
      </w:r>
      <w:r w:rsidR="007321D9" w:rsidRPr="0074687C">
        <w:rPr>
          <w:rFonts w:cs="Times New Roman"/>
          <w:lang w:val="sq-AL"/>
        </w:rPr>
        <w:t xml:space="preserve"> </w:t>
      </w:r>
      <w:r w:rsidRPr="0074687C">
        <w:rPr>
          <w:rFonts w:cs="Times New Roman"/>
          <w:lang w:val="sq-AL"/>
        </w:rPr>
        <w:t>të pikës ML.1.;</w:t>
      </w:r>
    </w:p>
    <w:p w14:paraId="43D60EB6" w14:textId="43BC2219" w:rsidR="00D32A31" w:rsidRPr="0074687C" w:rsidRDefault="00D32A31" w:rsidP="00610886">
      <w:pPr>
        <w:pStyle w:val="Paragrafi"/>
        <w:rPr>
          <w:rFonts w:cs="Times New Roman"/>
          <w:lang w:val="sq-AL"/>
        </w:rPr>
      </w:pPr>
      <w:r w:rsidRPr="0074687C">
        <w:rPr>
          <w:rFonts w:cs="Times New Roman"/>
          <w:lang w:val="sq-AL"/>
        </w:rPr>
        <w:t>3</w:t>
      </w:r>
      <w:r w:rsidR="00E44776" w:rsidRPr="0074687C">
        <w:rPr>
          <w:rFonts w:cs="Times New Roman"/>
          <w:lang w:val="sq-AL"/>
        </w:rPr>
        <w:t>.</w:t>
      </w:r>
      <w:r w:rsidRPr="0074687C">
        <w:rPr>
          <w:rFonts w:cs="Times New Roman"/>
          <w:lang w:val="sq-AL"/>
        </w:rPr>
        <w:t xml:space="preserve"> siguron përmbushjen e kërkesave </w:t>
      </w:r>
      <w:r w:rsidR="00BC574C" w:rsidRPr="0074687C">
        <w:rPr>
          <w:rFonts w:cs="Times New Roman"/>
          <w:lang w:val="sq-AL"/>
        </w:rPr>
        <w:t>të germë</w:t>
      </w:r>
      <w:r w:rsidRPr="0074687C">
        <w:rPr>
          <w:rFonts w:cs="Times New Roman"/>
          <w:lang w:val="sq-AL"/>
        </w:rPr>
        <w:t>s (a).</w:t>
      </w:r>
    </w:p>
    <w:p w14:paraId="29F6D2FD" w14:textId="75990EDC" w:rsidR="00D32A31" w:rsidRPr="0074687C" w:rsidRDefault="004D052B" w:rsidP="00610886">
      <w:pPr>
        <w:pStyle w:val="Paragrafi"/>
        <w:rPr>
          <w:rFonts w:cs="Times New Roman"/>
          <w:lang w:val="sq-AL"/>
        </w:rPr>
      </w:pPr>
      <w:r w:rsidRPr="0074687C">
        <w:rPr>
          <w:rFonts w:cs="Times New Roman"/>
          <w:lang w:val="sq-AL"/>
        </w:rPr>
        <w:t xml:space="preserve">f) Për avionët që nuk përfshihen </w:t>
      </w:r>
      <w:r w:rsidR="006F3AA1" w:rsidRPr="0074687C">
        <w:rPr>
          <w:rFonts w:cs="Times New Roman"/>
          <w:lang w:val="sq-AL"/>
        </w:rPr>
        <w:t>në germën</w:t>
      </w:r>
      <w:r w:rsidRPr="0074687C">
        <w:rPr>
          <w:rFonts w:cs="Times New Roman"/>
          <w:lang w:val="sq-AL"/>
        </w:rPr>
        <w:t xml:space="preserve"> (e), për të përmbushur kërkesat e pikës (a), pronari i avionit mund të kontraktojë detyrat që lidhen me menaxhimin e vazhdueshmërisë së vlefshmërisë ajrore nga një organizatë e miratuar si CAMO ose CAO në përputhje </w:t>
      </w:r>
      <w:r w:rsidR="00D0072C" w:rsidRPr="0074687C">
        <w:rPr>
          <w:rFonts w:cs="Times New Roman"/>
          <w:lang w:val="sq-AL"/>
        </w:rPr>
        <w:t>me aneks</w:t>
      </w:r>
      <w:r w:rsidR="00C17D01" w:rsidRPr="0074687C">
        <w:rPr>
          <w:rFonts w:cs="Times New Roman"/>
          <w:lang w:val="sq-AL"/>
        </w:rPr>
        <w:t>in</w:t>
      </w:r>
      <w:r w:rsidR="00D575A1" w:rsidRPr="0074687C">
        <w:rPr>
          <w:rFonts w:cs="Times New Roman"/>
          <w:lang w:val="sq-AL"/>
        </w:rPr>
        <w:t xml:space="preserve"> </w:t>
      </w:r>
      <w:r w:rsidRPr="0074687C">
        <w:rPr>
          <w:rFonts w:cs="Times New Roman"/>
          <w:lang w:val="sq-AL"/>
        </w:rPr>
        <w:t>Vc (Pjesa-CAMO)</w:t>
      </w:r>
      <w:r w:rsidR="00E03D4E" w:rsidRPr="0074687C">
        <w:rPr>
          <w:rFonts w:cs="Times New Roman"/>
          <w:lang w:val="sq-AL"/>
        </w:rPr>
        <w:t>, nënp</w:t>
      </w:r>
      <w:r w:rsidRPr="0074687C">
        <w:rPr>
          <w:rFonts w:cs="Times New Roman"/>
          <w:lang w:val="sq-AL"/>
        </w:rPr>
        <w:t>jesa G</w:t>
      </w:r>
      <w:r w:rsidR="00AA2395" w:rsidRPr="0074687C">
        <w:rPr>
          <w:rFonts w:cs="Times New Roman"/>
          <w:lang w:val="sq-AL"/>
        </w:rPr>
        <w:t xml:space="preserve"> e aneksit </w:t>
      </w:r>
      <w:r w:rsidRPr="0074687C">
        <w:rPr>
          <w:rFonts w:cs="Times New Roman"/>
          <w:lang w:val="sq-AL"/>
        </w:rPr>
        <w:t xml:space="preserve">I (Pjesa-M) </w:t>
      </w:r>
      <w:r w:rsidR="00C25CBA" w:rsidRPr="0074687C">
        <w:rPr>
          <w:rFonts w:cs="Times New Roman"/>
          <w:lang w:val="sq-AL"/>
        </w:rPr>
        <w:t>ose aneksi</w:t>
      </w:r>
      <w:r w:rsidR="00C17D01" w:rsidRPr="0074687C">
        <w:rPr>
          <w:rFonts w:cs="Times New Roman"/>
          <w:lang w:val="sq-AL"/>
        </w:rPr>
        <w:t xml:space="preserve">n </w:t>
      </w:r>
      <w:r w:rsidRPr="0074687C">
        <w:rPr>
          <w:rFonts w:cs="Times New Roman"/>
          <w:lang w:val="sq-AL"/>
        </w:rPr>
        <w:t>Vd (Pjesa-CAO).;</w:t>
      </w:r>
    </w:p>
    <w:p w14:paraId="7D09031B" w14:textId="1C51159C" w:rsidR="00D32A31" w:rsidRPr="0074687C" w:rsidRDefault="00D32A31" w:rsidP="00610886">
      <w:pPr>
        <w:pStyle w:val="Paragrafi"/>
        <w:rPr>
          <w:rFonts w:cs="Times New Roman"/>
          <w:lang w:val="sq-AL"/>
        </w:rPr>
      </w:pPr>
      <w:r w:rsidRPr="0074687C">
        <w:rPr>
          <w:rFonts w:cs="Times New Roman"/>
          <w:lang w:val="sq-AL"/>
        </w:rPr>
        <w:t>Në këtë rast, organizata e kontraktuar merr përsipër përgjegjësi</w:t>
      </w:r>
      <w:r w:rsidR="00760395" w:rsidRPr="0074687C">
        <w:rPr>
          <w:rFonts w:cs="Times New Roman"/>
          <w:lang w:val="sq-AL"/>
        </w:rPr>
        <w:t>t</w:t>
      </w:r>
      <w:r w:rsidR="00D575A1" w:rsidRPr="0074687C">
        <w:rPr>
          <w:rFonts w:cs="Times New Roman"/>
          <w:lang w:val="sq-AL"/>
        </w:rPr>
        <w:t>ë</w:t>
      </w:r>
      <w:r w:rsidRPr="0074687C">
        <w:rPr>
          <w:rFonts w:cs="Times New Roman"/>
          <w:lang w:val="sq-AL"/>
        </w:rPr>
        <w:t xml:space="preserve"> për kryerjen e duhur të atyre detyrave dhe lidh një kontratë me shkrim në përputhje </w:t>
      </w:r>
      <w:r w:rsidR="00031C2C" w:rsidRPr="0074687C">
        <w:rPr>
          <w:rFonts w:cs="Times New Roman"/>
          <w:lang w:val="sq-AL"/>
        </w:rPr>
        <w:t xml:space="preserve">me shtojcën </w:t>
      </w:r>
      <w:r w:rsidRPr="0074687C">
        <w:rPr>
          <w:rFonts w:cs="Times New Roman"/>
          <w:lang w:val="sq-AL"/>
        </w:rPr>
        <w:t xml:space="preserve">I të </w:t>
      </w:r>
      <w:r w:rsidR="00D90A10" w:rsidRPr="0074687C">
        <w:rPr>
          <w:rFonts w:cs="Times New Roman"/>
          <w:lang w:val="sq-AL"/>
        </w:rPr>
        <w:t>këtij anek</w:t>
      </w:r>
      <w:r w:rsidR="00760395" w:rsidRPr="0074687C">
        <w:rPr>
          <w:rFonts w:cs="Times New Roman"/>
          <w:lang w:val="sq-AL"/>
        </w:rPr>
        <w:t>si</w:t>
      </w:r>
      <w:r w:rsidRPr="0074687C">
        <w:rPr>
          <w:rFonts w:cs="Times New Roman"/>
          <w:lang w:val="sq-AL"/>
        </w:rPr>
        <w:t>. Nëse pronari nuk e kontrakton këtë organizatë, pronari është përgjegjës për kryerjen e duhur të detyrave që lidhen me menaxhimin e vazhdueshmërisë së vlefshmërisë ajrore</w:t>
      </w:r>
      <w:r w:rsidR="002B3FAB" w:rsidRPr="0074687C">
        <w:rPr>
          <w:rFonts w:cs="Times New Roman"/>
          <w:lang w:val="sq-AL"/>
        </w:rPr>
        <w:t>.</w:t>
      </w:r>
    </w:p>
    <w:p w14:paraId="08485C27" w14:textId="35D2DDF0" w:rsidR="00D32A31" w:rsidRPr="0074687C" w:rsidRDefault="00D32A31" w:rsidP="00610886">
      <w:pPr>
        <w:pStyle w:val="Paragrafi"/>
        <w:rPr>
          <w:rFonts w:cs="Times New Roman"/>
          <w:lang w:val="sq-AL"/>
        </w:rPr>
      </w:pPr>
      <w:r w:rsidRPr="0074687C">
        <w:rPr>
          <w:rFonts w:cs="Times New Roman"/>
          <w:lang w:val="sq-AL"/>
        </w:rPr>
        <w:t xml:space="preserve">g) Pronari i jep </w:t>
      </w:r>
      <w:r w:rsidR="00D75280" w:rsidRPr="0074687C">
        <w:rPr>
          <w:rFonts w:cs="Times New Roman"/>
          <w:lang w:val="sq-AL"/>
        </w:rPr>
        <w:t>Autoritetit t</w:t>
      </w:r>
      <w:r w:rsidR="00D575A1" w:rsidRPr="0074687C">
        <w:rPr>
          <w:rFonts w:cs="Times New Roman"/>
          <w:lang w:val="sq-AL"/>
        </w:rPr>
        <w:t>ë</w:t>
      </w:r>
      <w:r w:rsidR="00D75280" w:rsidRPr="0074687C">
        <w:rPr>
          <w:rFonts w:cs="Times New Roman"/>
          <w:lang w:val="sq-AL"/>
        </w:rPr>
        <w:t xml:space="preserve"> Aviacionit Civil</w:t>
      </w:r>
      <w:r w:rsidRPr="0074687C">
        <w:rPr>
          <w:rFonts w:cs="Times New Roman"/>
          <w:lang w:val="sq-AL"/>
        </w:rPr>
        <w:t xml:space="preserve"> akses në avion dhe në </w:t>
      </w:r>
      <w:r w:rsidR="002B3FAB" w:rsidRPr="0074687C">
        <w:rPr>
          <w:rFonts w:cs="Times New Roman"/>
          <w:lang w:val="sq-AL"/>
        </w:rPr>
        <w:t xml:space="preserve">të dhënat </w:t>
      </w:r>
      <w:r w:rsidRPr="0074687C">
        <w:rPr>
          <w:rFonts w:cs="Times New Roman"/>
          <w:lang w:val="sq-AL"/>
        </w:rPr>
        <w:t xml:space="preserve">e avionëve, në mënyrë që </w:t>
      </w:r>
      <w:r w:rsidR="00D90ADB" w:rsidRPr="0074687C">
        <w:rPr>
          <w:rFonts w:cs="Times New Roman"/>
          <w:lang w:val="sq-AL"/>
        </w:rPr>
        <w:t>Autoriteti i Aviacionit Civi</w:t>
      </w:r>
      <w:r w:rsidR="00D575A1" w:rsidRPr="0074687C">
        <w:rPr>
          <w:rFonts w:cs="Times New Roman"/>
          <w:lang w:val="sq-AL"/>
        </w:rPr>
        <w:t xml:space="preserve">l </w:t>
      </w:r>
      <w:r w:rsidRPr="0074687C">
        <w:rPr>
          <w:rFonts w:cs="Times New Roman"/>
          <w:lang w:val="sq-AL"/>
        </w:rPr>
        <w:t>të përcaktojë nëse avion është në përputhje me kërkesat e</w:t>
      </w:r>
      <w:r w:rsidR="0097243E" w:rsidRPr="0074687C">
        <w:rPr>
          <w:rFonts w:cs="Times New Roman"/>
          <w:lang w:val="sq-AL"/>
        </w:rPr>
        <w:t xml:space="preserve"> </w:t>
      </w:r>
      <w:r w:rsidR="00D90A10" w:rsidRPr="0074687C">
        <w:rPr>
          <w:rFonts w:cs="Times New Roman"/>
          <w:lang w:val="sq-AL"/>
        </w:rPr>
        <w:t>këtij anek</w:t>
      </w:r>
      <w:r w:rsidR="0097243E" w:rsidRPr="0074687C">
        <w:rPr>
          <w:rFonts w:cs="Times New Roman"/>
          <w:lang w:val="sq-AL"/>
        </w:rPr>
        <w:t>si</w:t>
      </w:r>
      <w:r w:rsidR="00D575A1" w:rsidRPr="0074687C">
        <w:rPr>
          <w:rFonts w:cs="Times New Roman"/>
          <w:lang w:val="sq-AL"/>
        </w:rPr>
        <w:t>.</w:t>
      </w:r>
    </w:p>
    <w:p w14:paraId="4409520D" w14:textId="6697056A" w:rsidR="007321D9" w:rsidRPr="0074687C" w:rsidRDefault="007321D9" w:rsidP="00610886">
      <w:pPr>
        <w:pStyle w:val="Paragrafi"/>
        <w:rPr>
          <w:rFonts w:cs="Times New Roman"/>
          <w:lang w:val="sq-AL"/>
        </w:rPr>
      </w:pPr>
      <w:r w:rsidRPr="0074687C">
        <w:rPr>
          <w:rFonts w:cs="Times New Roman"/>
          <w:lang w:val="sq-AL"/>
        </w:rPr>
        <w:t xml:space="preserve">h) Në rastin e një avioni të përfshirë në një certifikatë të operatorit ajror që përdoret për </w:t>
      </w:r>
      <w:r w:rsidR="000E5A54" w:rsidRPr="0074687C">
        <w:rPr>
          <w:rFonts w:cs="Times New Roman"/>
          <w:lang w:val="sq-AL"/>
        </w:rPr>
        <w:t xml:space="preserve">operime </w:t>
      </w:r>
      <w:r w:rsidRPr="0074687C">
        <w:rPr>
          <w:rFonts w:cs="Times New Roman"/>
          <w:lang w:val="sq-AL"/>
        </w:rPr>
        <w:t>jotregtare ose të specializuara nën pikën ORO.GEN.310</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III ose pikën NCO.GEN.104</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VII </w:t>
      </w:r>
      <w:r w:rsidR="002557F8" w:rsidRPr="0074687C">
        <w:rPr>
          <w:rFonts w:cs="Times New Roman"/>
          <w:lang w:val="sq-AL"/>
        </w:rPr>
        <w:t xml:space="preserve">të urdhrit të ministrit </w:t>
      </w:r>
      <w:r w:rsidR="00C97662" w:rsidRPr="0074687C">
        <w:rPr>
          <w:rFonts w:cs="Times New Roman"/>
          <w:lang w:val="sq-AL"/>
        </w:rPr>
        <w:t>n</w:t>
      </w:r>
      <w:r w:rsidR="00310C58" w:rsidRPr="0074687C">
        <w:rPr>
          <w:rFonts w:cs="Times New Roman"/>
          <w:lang w:val="sq-AL"/>
        </w:rPr>
        <w:t>r. 80, datë 30.6.</w:t>
      </w:r>
      <w:r w:rsidR="00165D33" w:rsidRPr="0074687C">
        <w:rPr>
          <w:rFonts w:cs="Times New Roman"/>
          <w:lang w:val="sq-AL"/>
        </w:rPr>
        <w:t xml:space="preserve">2023, “Për </w:t>
      </w:r>
      <w:r w:rsidR="0042420C" w:rsidRPr="0074687C">
        <w:rPr>
          <w:rFonts w:cs="Times New Roman"/>
          <w:lang w:val="sq-AL"/>
        </w:rPr>
        <w:t>kërkesat teknike dhe procedurat administrative për operimet</w:t>
      </w:r>
      <w:r w:rsidR="007B5043" w:rsidRPr="0074687C">
        <w:rPr>
          <w:rFonts w:cs="Times New Roman"/>
          <w:lang w:val="sq-AL"/>
        </w:rPr>
        <w:t xml:space="preserve"> </w:t>
      </w:r>
      <w:r w:rsidR="0042420C" w:rsidRPr="0074687C">
        <w:rPr>
          <w:rFonts w:cs="Times New Roman"/>
          <w:lang w:val="sq-AL"/>
        </w:rPr>
        <w:t>ajrore</w:t>
      </w:r>
      <w:r w:rsidR="001C48D9" w:rsidRPr="0074687C">
        <w:rPr>
          <w:rFonts w:cs="Times New Roman"/>
          <w:lang w:val="sq-AL"/>
        </w:rPr>
        <w:t>”</w:t>
      </w:r>
      <w:r w:rsidR="0042420C" w:rsidRPr="0074687C">
        <w:rPr>
          <w:rFonts w:cs="Times New Roman"/>
          <w:lang w:val="sq-AL"/>
        </w:rPr>
        <w:t>,</w:t>
      </w:r>
      <w:r w:rsidR="00790AC7" w:rsidRPr="0074687C">
        <w:rPr>
          <w:rFonts w:cs="Times New Roman"/>
          <w:lang w:val="sq-AL"/>
        </w:rPr>
        <w:t xml:space="preserve"> </w:t>
      </w:r>
      <w:r w:rsidRPr="0074687C">
        <w:rPr>
          <w:rFonts w:cs="Times New Roman"/>
          <w:lang w:val="sq-AL"/>
        </w:rPr>
        <w:t xml:space="preserve">operatori siguron që detyrat që lidhen me vazhdueshmërinë së vlefshmërisë ajrore të kryhen nga </w:t>
      </w:r>
      <w:r w:rsidR="000E5A54" w:rsidRPr="0074687C">
        <w:rPr>
          <w:rFonts w:cs="Times New Roman"/>
          <w:lang w:val="sq-AL"/>
        </w:rPr>
        <w:t xml:space="preserve">një </w:t>
      </w:r>
      <w:r w:rsidRPr="0074687C">
        <w:rPr>
          <w:rFonts w:cs="Times New Roman"/>
          <w:lang w:val="sq-AL"/>
        </w:rPr>
        <w:t xml:space="preserve">CAMO </w:t>
      </w:r>
      <w:r w:rsidR="000E5A54" w:rsidRPr="0074687C">
        <w:rPr>
          <w:rFonts w:cs="Times New Roman"/>
          <w:lang w:val="sq-AL"/>
        </w:rPr>
        <w:t>e</w:t>
      </w:r>
      <w:r w:rsidRPr="0074687C">
        <w:rPr>
          <w:rFonts w:cs="Times New Roman"/>
          <w:lang w:val="sq-AL"/>
        </w:rPr>
        <w:t xml:space="preserve"> miratuar në përputhje </w:t>
      </w:r>
      <w:r w:rsidR="00D0072C" w:rsidRPr="0074687C">
        <w:rPr>
          <w:rFonts w:cs="Times New Roman"/>
          <w:lang w:val="sq-AL"/>
        </w:rPr>
        <w:t>me aneks</w:t>
      </w:r>
      <w:r w:rsidR="0097243E" w:rsidRPr="0074687C">
        <w:rPr>
          <w:rFonts w:cs="Times New Roman"/>
          <w:lang w:val="sq-AL"/>
        </w:rPr>
        <w:t>in</w:t>
      </w:r>
      <w:r w:rsidR="0042420C" w:rsidRPr="0074687C">
        <w:rPr>
          <w:rFonts w:cs="Times New Roman"/>
          <w:lang w:val="sq-AL"/>
        </w:rPr>
        <w:t xml:space="preserve"> </w:t>
      </w:r>
      <w:r w:rsidRPr="0074687C">
        <w:rPr>
          <w:rFonts w:cs="Times New Roman"/>
          <w:lang w:val="sq-AL"/>
        </w:rPr>
        <w:t xml:space="preserve">Vc (Pjesa-CAMO) </w:t>
      </w:r>
      <w:r w:rsidR="00C25CBA" w:rsidRPr="0074687C">
        <w:rPr>
          <w:rFonts w:cs="Times New Roman"/>
          <w:lang w:val="sq-AL"/>
        </w:rPr>
        <w:t xml:space="preserve">ose nënpjesën </w:t>
      </w:r>
      <w:r w:rsidRPr="0074687C">
        <w:rPr>
          <w:rFonts w:cs="Times New Roman"/>
          <w:lang w:val="sq-AL"/>
        </w:rPr>
        <w:t>G</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(Pjesa-M) ose nga </w:t>
      </w:r>
      <w:r w:rsidR="000E5A54" w:rsidRPr="0074687C">
        <w:rPr>
          <w:rFonts w:cs="Times New Roman"/>
          <w:lang w:val="sq-AL"/>
        </w:rPr>
        <w:t xml:space="preserve">një </w:t>
      </w:r>
      <w:r w:rsidRPr="0074687C">
        <w:rPr>
          <w:rFonts w:cs="Times New Roman"/>
          <w:lang w:val="sq-AL"/>
        </w:rPr>
        <w:t>organizat</w:t>
      </w:r>
      <w:r w:rsidR="00790AC7" w:rsidRPr="0074687C">
        <w:rPr>
          <w:rFonts w:cs="Times New Roman"/>
          <w:lang w:val="sq-AL"/>
        </w:rPr>
        <w:t>ë</w:t>
      </w:r>
      <w:r w:rsidRPr="0074687C">
        <w:rPr>
          <w:rFonts w:cs="Times New Roman"/>
          <w:lang w:val="sq-AL"/>
        </w:rPr>
        <w:t xml:space="preserve"> e kombinuar </w:t>
      </w:r>
      <w:r w:rsidR="0097243E" w:rsidRPr="0074687C">
        <w:rPr>
          <w:rFonts w:cs="Times New Roman"/>
          <w:lang w:val="sq-AL"/>
        </w:rPr>
        <w:t xml:space="preserve">e </w:t>
      </w:r>
      <w:r w:rsidR="00790AC7" w:rsidRPr="0074687C">
        <w:rPr>
          <w:rFonts w:cs="Times New Roman"/>
          <w:lang w:val="sq-AL"/>
        </w:rPr>
        <w:t>vlefshmërisë ajrore (CAO</w:t>
      </w:r>
      <w:r w:rsidRPr="0074687C">
        <w:rPr>
          <w:rFonts w:cs="Times New Roman"/>
          <w:lang w:val="sq-AL"/>
        </w:rPr>
        <w:t xml:space="preserve">) e miratuar në përputhje </w:t>
      </w:r>
      <w:r w:rsidR="00D0072C" w:rsidRPr="0074687C">
        <w:rPr>
          <w:rFonts w:cs="Times New Roman"/>
          <w:lang w:val="sq-AL"/>
        </w:rPr>
        <w:t>me aneks</w:t>
      </w:r>
      <w:r w:rsidR="0097243E" w:rsidRPr="0074687C">
        <w:rPr>
          <w:rFonts w:cs="Times New Roman"/>
          <w:lang w:val="sq-AL"/>
        </w:rPr>
        <w:t>in</w:t>
      </w:r>
      <w:r w:rsidR="0042420C" w:rsidRPr="0074687C">
        <w:rPr>
          <w:rFonts w:cs="Times New Roman"/>
          <w:lang w:val="sq-AL"/>
        </w:rPr>
        <w:t xml:space="preserve"> </w:t>
      </w:r>
      <w:r w:rsidRPr="0074687C">
        <w:rPr>
          <w:rFonts w:cs="Times New Roman"/>
          <w:lang w:val="sq-AL"/>
        </w:rPr>
        <w:t>Vd (Pjesa-CAO), cilado që zbatohet, e mbajtësit të certifikatës së operatorit ajror.</w:t>
      </w:r>
    </w:p>
    <w:p w14:paraId="1C1ECA11" w14:textId="77777777" w:rsidR="00D32A31" w:rsidRPr="0074687C" w:rsidRDefault="00D32A31" w:rsidP="00610886">
      <w:pPr>
        <w:pStyle w:val="Paragrafi"/>
        <w:rPr>
          <w:rFonts w:cs="Times New Roman"/>
          <w:b/>
          <w:lang w:val="sq-AL"/>
        </w:rPr>
      </w:pPr>
      <w:r w:rsidRPr="0074687C">
        <w:rPr>
          <w:rFonts w:cs="Times New Roman"/>
          <w:b/>
          <w:lang w:val="sq-AL"/>
        </w:rPr>
        <w:t>ML.A.202 Raportimi i ngjarjeve</w:t>
      </w:r>
    </w:p>
    <w:p w14:paraId="388EF2E2" w14:textId="7146752A" w:rsidR="00D32A31" w:rsidRPr="0074687C" w:rsidRDefault="00D32A31" w:rsidP="00610886">
      <w:pPr>
        <w:pStyle w:val="Paragrafi"/>
        <w:rPr>
          <w:rFonts w:cs="Times New Roman"/>
          <w:lang w:val="sq-AL"/>
        </w:rPr>
      </w:pPr>
      <w:r w:rsidRPr="0074687C">
        <w:rPr>
          <w:rFonts w:cs="Times New Roman"/>
          <w:lang w:val="sq-AL"/>
        </w:rPr>
        <w:t>a)</w:t>
      </w:r>
      <w:r w:rsidR="00F42933" w:rsidRPr="0074687C">
        <w:rPr>
          <w:rFonts w:cs="Times New Roman"/>
          <w:lang w:val="sq-AL"/>
        </w:rPr>
        <w:t xml:space="preserve"> </w:t>
      </w:r>
      <w:r w:rsidRPr="0074687C">
        <w:rPr>
          <w:rFonts w:cs="Times New Roman"/>
          <w:lang w:val="sq-AL"/>
        </w:rPr>
        <w:t>Pa c</w:t>
      </w:r>
      <w:r w:rsidR="004858EA" w:rsidRPr="0074687C">
        <w:rPr>
          <w:rFonts w:cs="Times New Roman"/>
          <w:lang w:val="sq-AL"/>
        </w:rPr>
        <w:t>e</w:t>
      </w:r>
      <w:r w:rsidRPr="0074687C">
        <w:rPr>
          <w:rFonts w:cs="Times New Roman"/>
          <w:lang w:val="sq-AL"/>
        </w:rPr>
        <w:t>nuar kërkesat e raportimit të përcaktuara</w:t>
      </w:r>
      <w:r w:rsidR="008E5541" w:rsidRPr="0074687C">
        <w:rPr>
          <w:rFonts w:cs="Times New Roman"/>
          <w:lang w:val="sq-AL"/>
        </w:rPr>
        <w:t xml:space="preserve"> në aneks</w:t>
      </w:r>
      <w:r w:rsidR="00F06B84" w:rsidRPr="0074687C">
        <w:rPr>
          <w:rFonts w:cs="Times New Roman"/>
          <w:lang w:val="sq-AL"/>
        </w:rPr>
        <w:t>in</w:t>
      </w:r>
      <w:r w:rsidRPr="0074687C">
        <w:rPr>
          <w:rFonts w:cs="Times New Roman"/>
          <w:lang w:val="sq-AL"/>
        </w:rPr>
        <w:t xml:space="preserve"> II (Pjesa-145) </w:t>
      </w:r>
      <w:r w:rsidR="00746EC8" w:rsidRPr="0074687C">
        <w:rPr>
          <w:rFonts w:cs="Times New Roman"/>
          <w:lang w:val="sq-AL"/>
        </w:rPr>
        <w:t>dhe aneksin</w:t>
      </w:r>
      <w:r w:rsidR="00F06B84" w:rsidRPr="0074687C">
        <w:rPr>
          <w:rFonts w:cs="Times New Roman"/>
          <w:lang w:val="sq-AL"/>
        </w:rPr>
        <w:t xml:space="preserve"> Vc</w:t>
      </w:r>
      <w:r w:rsidRPr="0074687C">
        <w:rPr>
          <w:rFonts w:cs="Times New Roman"/>
          <w:strike/>
          <w:lang w:val="sq-AL"/>
        </w:rPr>
        <w:t xml:space="preserve"> </w:t>
      </w:r>
      <w:r w:rsidRPr="0074687C">
        <w:rPr>
          <w:rFonts w:cs="Times New Roman"/>
          <w:lang w:val="sq-AL"/>
        </w:rPr>
        <w:t>(Pjesa-CAMO), çdo person ose organizatë përgjegjëse në përputhje me pikën ML.A.201 i raporton çdo gjendje të identifikuar të një avioni ose</w:t>
      </w:r>
      <w:r w:rsidR="007B5043" w:rsidRPr="0074687C">
        <w:rPr>
          <w:rFonts w:cs="Times New Roman"/>
          <w:lang w:val="sq-AL"/>
        </w:rPr>
        <w:t xml:space="preserve"> komponenti</w:t>
      </w:r>
      <w:r w:rsidR="000E5A54" w:rsidRPr="0074687C">
        <w:rPr>
          <w:rFonts w:cs="Times New Roman"/>
          <w:lang w:val="sq-AL"/>
        </w:rPr>
        <w:t>.</w:t>
      </w:r>
      <w:r w:rsidRPr="0074687C">
        <w:rPr>
          <w:rFonts w:cs="Times New Roman"/>
          <w:lang w:val="sq-AL"/>
        </w:rPr>
        <w:t xml:space="preserve"> </w:t>
      </w:r>
      <w:r w:rsidR="000E5A54" w:rsidRPr="0074687C">
        <w:rPr>
          <w:rFonts w:cs="Times New Roman"/>
          <w:lang w:val="sq-AL"/>
        </w:rPr>
        <w:t>e</w:t>
      </w:r>
      <w:r w:rsidRPr="0074687C">
        <w:rPr>
          <w:rFonts w:cs="Times New Roman"/>
          <w:lang w:val="sq-AL"/>
        </w:rPr>
        <w:t xml:space="preserve"> cil</w:t>
      </w:r>
      <w:r w:rsidR="000E5A54" w:rsidRPr="0074687C">
        <w:rPr>
          <w:rFonts w:cs="Times New Roman"/>
          <w:lang w:val="sq-AL"/>
        </w:rPr>
        <w:t>a</w:t>
      </w:r>
      <w:r w:rsidRPr="0074687C">
        <w:rPr>
          <w:rFonts w:cs="Times New Roman"/>
          <w:lang w:val="sq-AL"/>
        </w:rPr>
        <w:t xml:space="preserve"> rrezikon sigurinë e fluturimit:</w:t>
      </w:r>
    </w:p>
    <w:p w14:paraId="68EBCFB6" w14:textId="75E568D0" w:rsidR="00D32A31" w:rsidRPr="0074687C" w:rsidRDefault="00D32A31" w:rsidP="00610886">
      <w:pPr>
        <w:pStyle w:val="Paragrafi"/>
        <w:rPr>
          <w:rFonts w:cs="Times New Roman"/>
          <w:lang w:val="sq-AL"/>
        </w:rPr>
      </w:pPr>
      <w:r w:rsidRPr="0074687C">
        <w:rPr>
          <w:rFonts w:cs="Times New Roman"/>
          <w:lang w:val="sq-AL"/>
        </w:rPr>
        <w:lastRenderedPageBreak/>
        <w:t>1</w:t>
      </w:r>
      <w:r w:rsidR="004858EA" w:rsidRPr="0074687C">
        <w:rPr>
          <w:rFonts w:cs="Times New Roman"/>
          <w:lang w:val="sq-AL"/>
        </w:rPr>
        <w:t>.</w:t>
      </w:r>
      <w:r w:rsidRPr="0074687C">
        <w:rPr>
          <w:rFonts w:cs="Times New Roman"/>
          <w:lang w:val="sq-AL"/>
        </w:rPr>
        <w:t xml:space="preserve"> </w:t>
      </w:r>
      <w:r w:rsidR="000E5A54" w:rsidRPr="0074687C">
        <w:rPr>
          <w:rFonts w:cs="Times New Roman"/>
          <w:lang w:val="sq-AL"/>
        </w:rPr>
        <w:t xml:space="preserve">Autoritetit të Aviacionit Civil, kur ai është </w:t>
      </w:r>
      <w:r w:rsidRPr="0074687C">
        <w:rPr>
          <w:rFonts w:cs="Times New Roman"/>
          <w:lang w:val="sq-AL"/>
        </w:rPr>
        <w:t xml:space="preserve">autoritetit kompetent </w:t>
      </w:r>
      <w:r w:rsidR="000E5A54" w:rsidRPr="0074687C">
        <w:rPr>
          <w:rFonts w:cs="Times New Roman"/>
          <w:lang w:val="sq-AL"/>
        </w:rPr>
        <w:t xml:space="preserve">i </w:t>
      </w:r>
      <w:r w:rsidRPr="0074687C">
        <w:rPr>
          <w:rFonts w:cs="Times New Roman"/>
          <w:lang w:val="sq-AL"/>
        </w:rPr>
        <w:t xml:space="preserve">caktuar nga </w:t>
      </w:r>
      <w:r w:rsidR="006347B6" w:rsidRPr="0074687C">
        <w:rPr>
          <w:rFonts w:cs="Times New Roman"/>
          <w:lang w:val="sq-AL"/>
        </w:rPr>
        <w:t xml:space="preserve">shteti </w:t>
      </w:r>
      <w:r w:rsidRPr="0074687C">
        <w:rPr>
          <w:rFonts w:cs="Times New Roman"/>
          <w:lang w:val="sq-AL"/>
        </w:rPr>
        <w:t xml:space="preserve">i regjistrit të </w:t>
      </w:r>
      <w:r w:rsidR="006347B6" w:rsidRPr="0074687C">
        <w:rPr>
          <w:rFonts w:cs="Times New Roman"/>
          <w:lang w:val="sq-AL"/>
        </w:rPr>
        <w:t>avionit</w:t>
      </w:r>
      <w:r w:rsidRPr="0074687C">
        <w:rPr>
          <w:rFonts w:cs="Times New Roman"/>
          <w:lang w:val="sq-AL"/>
        </w:rPr>
        <w:t>, dhe, kur është i ndryshëm nga</w:t>
      </w:r>
      <w:r w:rsidR="00F06B84" w:rsidRPr="0074687C">
        <w:rPr>
          <w:rFonts w:cs="Times New Roman"/>
          <w:lang w:val="sq-AL"/>
        </w:rPr>
        <w:t xml:space="preserve"> </w:t>
      </w:r>
      <w:r w:rsidR="006347B6" w:rsidRPr="0074687C">
        <w:rPr>
          <w:rFonts w:cs="Times New Roman"/>
          <w:lang w:val="sq-AL"/>
        </w:rPr>
        <w:t xml:space="preserve">shteti </w:t>
      </w:r>
      <w:r w:rsidRPr="0074687C">
        <w:rPr>
          <w:rFonts w:cs="Times New Roman"/>
          <w:lang w:val="sq-AL"/>
        </w:rPr>
        <w:t xml:space="preserve">i regjistrit, i raporton </w:t>
      </w:r>
      <w:r w:rsidR="006347B6" w:rsidRPr="0074687C">
        <w:rPr>
          <w:rFonts w:cs="Times New Roman"/>
          <w:lang w:val="sq-AL"/>
        </w:rPr>
        <w:t xml:space="preserve">autoritetit </w:t>
      </w:r>
      <w:r w:rsidRPr="0074687C">
        <w:rPr>
          <w:rFonts w:cs="Times New Roman"/>
          <w:lang w:val="sq-AL"/>
        </w:rPr>
        <w:t xml:space="preserve">kompetent të caktuar nga </w:t>
      </w:r>
      <w:r w:rsidR="006347B6" w:rsidRPr="0074687C">
        <w:rPr>
          <w:rFonts w:cs="Times New Roman"/>
          <w:lang w:val="sq-AL"/>
        </w:rPr>
        <w:t xml:space="preserve">shteti </w:t>
      </w:r>
      <w:r w:rsidRPr="0074687C">
        <w:rPr>
          <w:rFonts w:cs="Times New Roman"/>
          <w:lang w:val="sq-AL"/>
        </w:rPr>
        <w:t xml:space="preserve">i operatorit; </w:t>
      </w:r>
    </w:p>
    <w:p w14:paraId="5C7337D5" w14:textId="10366FAD" w:rsidR="00D32A31" w:rsidRPr="0074687C" w:rsidRDefault="00D32A31" w:rsidP="00610886">
      <w:pPr>
        <w:pStyle w:val="Paragrafi"/>
        <w:rPr>
          <w:rFonts w:cs="Times New Roman"/>
          <w:lang w:val="sq-AL"/>
        </w:rPr>
      </w:pPr>
      <w:r w:rsidRPr="0074687C">
        <w:rPr>
          <w:rFonts w:cs="Times New Roman"/>
          <w:lang w:val="sq-AL"/>
        </w:rPr>
        <w:t>2</w:t>
      </w:r>
      <w:r w:rsidR="004858EA" w:rsidRPr="0074687C">
        <w:rPr>
          <w:rFonts w:cs="Times New Roman"/>
          <w:lang w:val="sq-AL"/>
        </w:rPr>
        <w:t>.</w:t>
      </w:r>
      <w:r w:rsidRPr="0074687C">
        <w:rPr>
          <w:rFonts w:cs="Times New Roman"/>
          <w:lang w:val="sq-AL"/>
        </w:rPr>
        <w:t xml:space="preserve"> organizatës përgjegjëse për projektimin e tipit ose projektimin </w:t>
      </w:r>
      <w:r w:rsidR="000E5A54" w:rsidRPr="0074687C">
        <w:rPr>
          <w:rFonts w:cs="Times New Roman"/>
          <w:lang w:val="sq-AL"/>
        </w:rPr>
        <w:t xml:space="preserve">plotësues </w:t>
      </w:r>
      <w:r w:rsidRPr="0074687C">
        <w:rPr>
          <w:rFonts w:cs="Times New Roman"/>
          <w:lang w:val="sq-AL"/>
        </w:rPr>
        <w:t>të tipit.</w:t>
      </w:r>
    </w:p>
    <w:p w14:paraId="4F4BCEA5" w14:textId="26FE0D44" w:rsidR="00D32A31" w:rsidRPr="0074687C" w:rsidRDefault="00D32A31" w:rsidP="00610886">
      <w:pPr>
        <w:pStyle w:val="Paragrafi"/>
        <w:rPr>
          <w:rFonts w:cs="Times New Roman"/>
          <w:lang w:val="sq-AL"/>
        </w:rPr>
      </w:pPr>
      <w:r w:rsidRPr="0074687C">
        <w:rPr>
          <w:rFonts w:cs="Times New Roman"/>
          <w:lang w:val="sq-AL"/>
        </w:rPr>
        <w:t xml:space="preserve">b) Raportet e përmendura </w:t>
      </w:r>
      <w:r w:rsidR="006F3AA1" w:rsidRPr="0074687C">
        <w:rPr>
          <w:rFonts w:cs="Times New Roman"/>
          <w:lang w:val="sq-AL"/>
        </w:rPr>
        <w:t>në germën</w:t>
      </w:r>
      <w:r w:rsidRPr="0074687C">
        <w:rPr>
          <w:rFonts w:cs="Times New Roman"/>
          <w:lang w:val="sq-AL"/>
        </w:rPr>
        <w:t xml:space="preserve"> (a) bëhen në mënyrën e përcaktuar nga </w:t>
      </w:r>
      <w:r w:rsidR="00D90ADB" w:rsidRPr="0074687C">
        <w:rPr>
          <w:rFonts w:cs="Times New Roman"/>
          <w:lang w:val="sq-AL"/>
        </w:rPr>
        <w:t xml:space="preserve">Autoriteti i Aviacionit Civil kur </w:t>
      </w:r>
      <w:r w:rsidR="000E5A54" w:rsidRPr="0074687C">
        <w:rPr>
          <w:rFonts w:cs="Times New Roman"/>
          <w:lang w:val="sq-AL"/>
        </w:rPr>
        <w:t xml:space="preserve">është </w:t>
      </w:r>
      <w:r w:rsidR="00D90ADB" w:rsidRPr="0074687C">
        <w:rPr>
          <w:rFonts w:cs="Times New Roman"/>
          <w:lang w:val="sq-AL"/>
        </w:rPr>
        <w:t>autoriteti kompetent</w:t>
      </w:r>
      <w:r w:rsidR="00D52AE8" w:rsidRPr="0074687C">
        <w:rPr>
          <w:rFonts w:cs="Times New Roman"/>
          <w:lang w:val="sq-AL"/>
        </w:rPr>
        <w:t xml:space="preserve"> </w:t>
      </w:r>
      <w:r w:rsidRPr="0074687C">
        <w:rPr>
          <w:rFonts w:cs="Times New Roman"/>
          <w:lang w:val="sq-AL"/>
        </w:rPr>
        <w:t xml:space="preserve">i përmendur </w:t>
      </w:r>
      <w:r w:rsidR="006F3AA1" w:rsidRPr="0074687C">
        <w:rPr>
          <w:rFonts w:cs="Times New Roman"/>
          <w:lang w:val="sq-AL"/>
        </w:rPr>
        <w:t>në germën</w:t>
      </w:r>
      <w:r w:rsidRPr="0074687C">
        <w:rPr>
          <w:rFonts w:cs="Times New Roman"/>
          <w:lang w:val="sq-AL"/>
        </w:rPr>
        <w:t xml:space="preserve"> (a) dhe përmban të gjitha informacionet përkatëse në lidhje me gjendjen e njohur për personin ose organizatën që bën raportin.</w:t>
      </w:r>
    </w:p>
    <w:p w14:paraId="76779840" w14:textId="038663C3" w:rsidR="00D32A31" w:rsidRPr="0074687C" w:rsidRDefault="00D32A31" w:rsidP="00610886">
      <w:pPr>
        <w:pStyle w:val="Paragrafi"/>
        <w:rPr>
          <w:rFonts w:cs="Times New Roman"/>
          <w:lang w:val="sq-AL"/>
        </w:rPr>
      </w:pPr>
      <w:r w:rsidRPr="0074687C">
        <w:rPr>
          <w:rFonts w:cs="Times New Roman"/>
          <w:lang w:val="sq-AL"/>
        </w:rPr>
        <w:t xml:space="preserve">c) Kur mirëmbajtja ose rishikimi i vlefshmërisë ajrore të avionit kryhet në bazë të një kontrate me shkrim, personi ose organizata përgjegjëse për ato aktivitete gjithashtu raporton çdo gjendje të përmendur </w:t>
      </w:r>
      <w:r w:rsidR="006F3AA1" w:rsidRPr="0074687C">
        <w:rPr>
          <w:rFonts w:cs="Times New Roman"/>
          <w:lang w:val="sq-AL"/>
        </w:rPr>
        <w:t>në germën</w:t>
      </w:r>
      <w:r w:rsidRPr="0074687C">
        <w:rPr>
          <w:rFonts w:cs="Times New Roman"/>
          <w:lang w:val="sq-AL"/>
        </w:rPr>
        <w:t xml:space="preserve"> (a) te pronari i avionit dhe, kur është i ndryshëm, i raporton CAMO-s ose CAO-s në fjalë.</w:t>
      </w:r>
    </w:p>
    <w:p w14:paraId="0068EE85" w14:textId="3D5E250F" w:rsidR="00D32A31" w:rsidRPr="0074687C" w:rsidRDefault="00D32A31" w:rsidP="00610886">
      <w:pPr>
        <w:pStyle w:val="Paragrafi"/>
        <w:rPr>
          <w:rFonts w:cs="Times New Roman"/>
          <w:lang w:val="sq-AL"/>
        </w:rPr>
      </w:pPr>
      <w:r w:rsidRPr="0074687C">
        <w:rPr>
          <w:rFonts w:cs="Times New Roman"/>
          <w:lang w:val="sq-AL"/>
        </w:rPr>
        <w:t xml:space="preserve">d) Personi ose organizata paraqesin raportet e përmendura </w:t>
      </w:r>
      <w:r w:rsidR="00513A38" w:rsidRPr="0074687C">
        <w:rPr>
          <w:rFonts w:cs="Times New Roman"/>
          <w:lang w:val="sq-AL"/>
        </w:rPr>
        <w:t>në germa</w:t>
      </w:r>
      <w:r w:rsidRPr="0074687C">
        <w:rPr>
          <w:rFonts w:cs="Times New Roman"/>
          <w:lang w:val="sq-AL"/>
        </w:rPr>
        <w:t>t (a) dhe (c) sa më shpejt që të jetë e mundur, por jo më vonë se 72 orë nga momenti kur personi ose organizata ka identifikuar gjendjen me të cilën ka të bëjë raporti, përveç nëse rrethana të jashtëzakonshme e pengojnë këtë.</w:t>
      </w:r>
    </w:p>
    <w:p w14:paraId="54931684" w14:textId="77777777" w:rsidR="00D32A31" w:rsidRPr="0074687C" w:rsidRDefault="00D32A31" w:rsidP="00610886">
      <w:pPr>
        <w:pStyle w:val="Paragrafi"/>
        <w:rPr>
          <w:rFonts w:cs="Times New Roman"/>
          <w:lang w:val="sq-AL"/>
        </w:rPr>
      </w:pPr>
    </w:p>
    <w:p w14:paraId="520ADE49" w14:textId="1C044D47" w:rsidR="00D32A31" w:rsidRPr="0074687C" w:rsidRDefault="00D32A31" w:rsidP="00610886">
      <w:pPr>
        <w:pStyle w:val="Paragrafi"/>
        <w:jc w:val="center"/>
        <w:rPr>
          <w:rFonts w:cs="Times New Roman"/>
          <w:lang w:val="sq-AL"/>
        </w:rPr>
      </w:pPr>
      <w:r w:rsidRPr="0074687C">
        <w:rPr>
          <w:rFonts w:cs="Times New Roman"/>
          <w:lang w:val="sq-AL"/>
        </w:rPr>
        <w:t>NËNPJESA C</w:t>
      </w:r>
      <w:r w:rsidR="005E7D5D" w:rsidRPr="0074687C">
        <w:rPr>
          <w:rFonts w:cs="Times New Roman"/>
          <w:lang w:val="sq-AL"/>
        </w:rPr>
        <w:t xml:space="preserve">. </w:t>
      </w:r>
      <w:r w:rsidRPr="0074687C">
        <w:rPr>
          <w:rFonts w:cs="Times New Roman"/>
          <w:lang w:val="sq-AL"/>
        </w:rPr>
        <w:t>VAZHDUESHMËRIA E VLEFSHMËRISË AJRORE</w:t>
      </w:r>
    </w:p>
    <w:p w14:paraId="05FE862B" w14:textId="77777777" w:rsidR="00D32A31" w:rsidRPr="0074687C" w:rsidRDefault="00D32A31" w:rsidP="00610886">
      <w:pPr>
        <w:pStyle w:val="Paragrafi"/>
        <w:rPr>
          <w:rFonts w:cs="Times New Roman"/>
          <w:lang w:val="sq-AL"/>
        </w:rPr>
      </w:pPr>
    </w:p>
    <w:p w14:paraId="106DC577" w14:textId="601273BC" w:rsidR="00D32A31" w:rsidRPr="0074687C" w:rsidRDefault="00D32A31" w:rsidP="00610886">
      <w:pPr>
        <w:pStyle w:val="Paragrafi"/>
        <w:rPr>
          <w:rFonts w:cs="Times New Roman"/>
          <w:b/>
          <w:lang w:val="sq-AL"/>
        </w:rPr>
      </w:pPr>
      <w:r w:rsidRPr="0074687C">
        <w:rPr>
          <w:rFonts w:cs="Times New Roman"/>
          <w:b/>
          <w:lang w:val="sq-AL"/>
        </w:rPr>
        <w:t>ML.A.301</w:t>
      </w:r>
      <w:r w:rsidR="00F42933" w:rsidRPr="0074687C">
        <w:rPr>
          <w:rFonts w:cs="Times New Roman"/>
          <w:b/>
          <w:lang w:val="sq-AL"/>
        </w:rPr>
        <w:t xml:space="preserve"> </w:t>
      </w:r>
      <w:r w:rsidRPr="0074687C">
        <w:rPr>
          <w:rFonts w:cs="Times New Roman"/>
          <w:b/>
          <w:lang w:val="sq-AL"/>
        </w:rPr>
        <w:t>Detyrat e vazhdueshmërisë së vlefshmërisë ajrore</w:t>
      </w:r>
    </w:p>
    <w:p w14:paraId="67807866" w14:textId="1565B2E2" w:rsidR="00D32A31" w:rsidRPr="0074687C" w:rsidRDefault="00D32A31" w:rsidP="00610886">
      <w:pPr>
        <w:pStyle w:val="Paragrafi"/>
        <w:rPr>
          <w:rFonts w:cs="Times New Roman"/>
          <w:lang w:val="sq-AL"/>
        </w:rPr>
      </w:pPr>
      <w:r w:rsidRPr="0074687C">
        <w:rPr>
          <w:rFonts w:cs="Times New Roman"/>
          <w:lang w:val="sq-AL"/>
        </w:rPr>
        <w:t>Vazhdueshmëria e vlefshmërisë ajrore të avionëve dhe përdorueshmëria e pajisjeve operative dhe të emergjencës sigurohen nga:</w:t>
      </w:r>
    </w:p>
    <w:p w14:paraId="4B3397F3" w14:textId="247E2A24" w:rsidR="00D32A31" w:rsidRPr="0074687C" w:rsidRDefault="00D32A31" w:rsidP="00610886">
      <w:pPr>
        <w:pStyle w:val="Paragrafi"/>
        <w:rPr>
          <w:rFonts w:cs="Times New Roman"/>
          <w:lang w:val="sq-AL"/>
        </w:rPr>
      </w:pPr>
      <w:r w:rsidRPr="0074687C">
        <w:rPr>
          <w:rFonts w:cs="Times New Roman"/>
          <w:lang w:val="sq-AL"/>
        </w:rPr>
        <w:t>a) kryerja e inspektimeve para fluturimit;</w:t>
      </w:r>
    </w:p>
    <w:p w14:paraId="194D5994" w14:textId="17236725" w:rsidR="00D32A31" w:rsidRPr="0074687C" w:rsidRDefault="00D32A31" w:rsidP="00610886">
      <w:pPr>
        <w:pStyle w:val="Paragrafi"/>
        <w:rPr>
          <w:rFonts w:cs="Times New Roman"/>
          <w:lang w:val="sq-AL"/>
        </w:rPr>
      </w:pPr>
      <w:r w:rsidRPr="0074687C">
        <w:rPr>
          <w:rFonts w:cs="Times New Roman"/>
          <w:lang w:val="sq-AL"/>
        </w:rPr>
        <w:t>b) korrigjimi i çdo defekti dhe dëmtimi që ndikon në operimin e sigurt, në përputhje me të dhënat e specifikuara në pikat ML.A.304 dhe ML.A.401, sipas rastit, duke marrë parasysh listën minimale të pajisjeve (MEL</w:t>
      </w:r>
      <w:r w:rsidR="00FE3890" w:rsidRPr="0074687C">
        <w:rPr>
          <w:rFonts w:cs="Times New Roman"/>
          <w:lang w:val="sq-AL"/>
        </w:rPr>
        <w:t>’</w:t>
      </w:r>
      <w:r w:rsidRPr="0074687C">
        <w:rPr>
          <w:rFonts w:cs="Times New Roman"/>
          <w:lang w:val="sq-AL"/>
        </w:rPr>
        <w:t>) dhe listën e devijimit të konfigurimit, kur ekzistojnë;</w:t>
      </w:r>
    </w:p>
    <w:p w14:paraId="05DF3FF2" w14:textId="4438B588" w:rsidR="00957045" w:rsidRPr="0074687C" w:rsidRDefault="00D32A31" w:rsidP="00610886">
      <w:pPr>
        <w:pStyle w:val="Paragrafi"/>
        <w:rPr>
          <w:rFonts w:cs="Times New Roman"/>
          <w:lang w:val="sq-AL"/>
        </w:rPr>
      </w:pPr>
      <w:r w:rsidRPr="0074687C">
        <w:rPr>
          <w:rFonts w:cs="Times New Roman"/>
          <w:lang w:val="sq-AL"/>
        </w:rPr>
        <w:t>c) kryerja e të gjitha proceseve të mirëmbajtjes në përputhje me AMP-në e përmendur në pikën ML.A.302;</w:t>
      </w:r>
    </w:p>
    <w:p w14:paraId="306653F9" w14:textId="7FEDB49D" w:rsidR="00D32A31" w:rsidRPr="0074687C" w:rsidRDefault="00D32A31" w:rsidP="00610886">
      <w:pPr>
        <w:pStyle w:val="Paragrafi"/>
        <w:rPr>
          <w:rFonts w:cs="Times New Roman"/>
          <w:lang w:val="sq-AL"/>
        </w:rPr>
      </w:pPr>
      <w:r w:rsidRPr="0074687C">
        <w:rPr>
          <w:rFonts w:cs="Times New Roman"/>
          <w:lang w:val="sq-AL"/>
        </w:rPr>
        <w:t xml:space="preserve">d) kryerja e </w:t>
      </w:r>
      <w:r w:rsidR="00D67BC6" w:rsidRPr="0074687C">
        <w:rPr>
          <w:rFonts w:cs="Times New Roman"/>
          <w:lang w:val="sq-AL"/>
        </w:rPr>
        <w:t>çdo</w:t>
      </w:r>
      <w:r w:rsidR="007B5043" w:rsidRPr="0074687C">
        <w:rPr>
          <w:rFonts w:cs="Times New Roman"/>
          <w:lang w:val="sq-AL"/>
        </w:rPr>
        <w:t xml:space="preserve"> njërës nga të mëposhtme</w:t>
      </w:r>
      <w:r w:rsidRPr="0074687C">
        <w:rPr>
          <w:rFonts w:cs="Times New Roman"/>
          <w:lang w:val="sq-AL"/>
        </w:rPr>
        <w:t>:</w:t>
      </w:r>
    </w:p>
    <w:p w14:paraId="6728C269" w14:textId="794A5AE5" w:rsidR="00D32A31" w:rsidRPr="0074687C" w:rsidRDefault="00D32A31" w:rsidP="00610886">
      <w:pPr>
        <w:pStyle w:val="Paragrafi"/>
        <w:rPr>
          <w:rFonts w:cs="Times New Roman"/>
          <w:lang w:val="sq-AL"/>
        </w:rPr>
      </w:pPr>
      <w:r w:rsidRPr="0074687C">
        <w:rPr>
          <w:rFonts w:cs="Times New Roman"/>
          <w:lang w:val="sq-AL"/>
        </w:rPr>
        <w:t>1</w:t>
      </w:r>
      <w:r w:rsidR="00D67BC6" w:rsidRPr="0074687C">
        <w:rPr>
          <w:rFonts w:cs="Times New Roman"/>
          <w:lang w:val="sq-AL"/>
        </w:rPr>
        <w:t>.</w:t>
      </w:r>
      <w:r w:rsidRPr="0074687C">
        <w:rPr>
          <w:rFonts w:cs="Times New Roman"/>
          <w:lang w:val="sq-AL"/>
        </w:rPr>
        <w:t xml:space="preserve"> direktiva e vlefshmërisë ajrore (AD</w:t>
      </w:r>
      <w:r w:rsidR="00FE3890" w:rsidRPr="0074687C">
        <w:rPr>
          <w:rFonts w:cs="Times New Roman"/>
          <w:lang w:val="sq-AL"/>
        </w:rPr>
        <w:t>’</w:t>
      </w:r>
      <w:r w:rsidRPr="0074687C">
        <w:rPr>
          <w:rFonts w:cs="Times New Roman"/>
          <w:lang w:val="sq-AL"/>
        </w:rPr>
        <w:t>);</w:t>
      </w:r>
    </w:p>
    <w:p w14:paraId="0779E1E3" w14:textId="48A35A2A" w:rsidR="00D32A31" w:rsidRPr="0074687C" w:rsidRDefault="00D32A31" w:rsidP="00610886">
      <w:pPr>
        <w:pStyle w:val="Paragrafi"/>
        <w:rPr>
          <w:rFonts w:cs="Times New Roman"/>
          <w:lang w:val="sq-AL"/>
        </w:rPr>
      </w:pPr>
      <w:r w:rsidRPr="0074687C">
        <w:rPr>
          <w:rFonts w:cs="Times New Roman"/>
          <w:lang w:val="sq-AL"/>
        </w:rPr>
        <w:t>2</w:t>
      </w:r>
      <w:r w:rsidR="00D67BC6" w:rsidRPr="0074687C">
        <w:rPr>
          <w:rFonts w:cs="Times New Roman"/>
          <w:lang w:val="sq-AL"/>
        </w:rPr>
        <w:t>.</w:t>
      </w:r>
      <w:r w:rsidRPr="0074687C">
        <w:rPr>
          <w:rFonts w:cs="Times New Roman"/>
          <w:lang w:val="sq-AL"/>
        </w:rPr>
        <w:t xml:space="preserve"> direktiva operative me ndikim </w:t>
      </w:r>
      <w:r w:rsidR="000E5A54" w:rsidRPr="0074687C">
        <w:rPr>
          <w:rFonts w:cs="Times New Roman"/>
          <w:lang w:val="sq-AL"/>
        </w:rPr>
        <w:t xml:space="preserve">në </w:t>
      </w:r>
      <w:r w:rsidRPr="0074687C">
        <w:rPr>
          <w:rFonts w:cs="Times New Roman"/>
          <w:lang w:val="sq-AL"/>
        </w:rPr>
        <w:t>vazhdueshmëri</w:t>
      </w:r>
      <w:r w:rsidR="000E5A54" w:rsidRPr="0074687C">
        <w:rPr>
          <w:rFonts w:cs="Times New Roman"/>
          <w:lang w:val="sq-AL"/>
        </w:rPr>
        <w:t>n</w:t>
      </w:r>
      <w:r w:rsidRPr="0074687C">
        <w:rPr>
          <w:rFonts w:cs="Times New Roman"/>
          <w:lang w:val="sq-AL"/>
        </w:rPr>
        <w:t xml:space="preserve">ë </w:t>
      </w:r>
      <w:r w:rsidR="000E5A54" w:rsidRPr="0074687C">
        <w:rPr>
          <w:rFonts w:cs="Times New Roman"/>
          <w:lang w:val="sq-AL"/>
        </w:rPr>
        <w:t>e</w:t>
      </w:r>
      <w:r w:rsidRPr="0074687C">
        <w:rPr>
          <w:rFonts w:cs="Times New Roman"/>
          <w:lang w:val="sq-AL"/>
        </w:rPr>
        <w:t xml:space="preserve"> vlefshmërisë ajrore;</w:t>
      </w:r>
    </w:p>
    <w:p w14:paraId="218CC576" w14:textId="0E7EDF8B" w:rsidR="00D32A31" w:rsidRPr="0074687C" w:rsidRDefault="00D32A31" w:rsidP="00610886">
      <w:pPr>
        <w:pStyle w:val="Paragrafi"/>
        <w:rPr>
          <w:rFonts w:cs="Times New Roman"/>
          <w:lang w:val="sq-AL"/>
        </w:rPr>
      </w:pPr>
      <w:r w:rsidRPr="0074687C">
        <w:rPr>
          <w:rFonts w:cs="Times New Roman"/>
          <w:lang w:val="sq-AL"/>
        </w:rPr>
        <w:t>3</w:t>
      </w:r>
      <w:r w:rsidR="00D67BC6" w:rsidRPr="0074687C">
        <w:rPr>
          <w:rFonts w:cs="Times New Roman"/>
          <w:lang w:val="sq-AL"/>
        </w:rPr>
        <w:t>.</w:t>
      </w:r>
      <w:r w:rsidRPr="0074687C">
        <w:rPr>
          <w:rFonts w:cs="Times New Roman"/>
          <w:lang w:val="sq-AL"/>
        </w:rPr>
        <w:t xml:space="preserve"> kërkesa e vazhdueshmërisë së vlefshmërisë ajrore e përcaktuar nga </w:t>
      </w:r>
      <w:r w:rsidR="000E5A54" w:rsidRPr="0074687C">
        <w:rPr>
          <w:rFonts w:cs="Times New Roman"/>
          <w:lang w:val="sq-AL"/>
        </w:rPr>
        <w:t xml:space="preserve">Autoriteti i Aviacioit Civil dhe/ose </w:t>
      </w:r>
      <w:r w:rsidRPr="0074687C">
        <w:rPr>
          <w:rFonts w:cs="Times New Roman"/>
          <w:lang w:val="sq-AL"/>
        </w:rPr>
        <w:t>Agjencia;</w:t>
      </w:r>
    </w:p>
    <w:p w14:paraId="386D9FB8" w14:textId="601A0810" w:rsidR="00957045" w:rsidRPr="0074687C" w:rsidRDefault="00D32A31" w:rsidP="00610886">
      <w:pPr>
        <w:pStyle w:val="Paragrafi"/>
        <w:rPr>
          <w:rFonts w:cs="Times New Roman"/>
          <w:lang w:val="sq-AL"/>
        </w:rPr>
      </w:pPr>
      <w:r w:rsidRPr="0074687C">
        <w:rPr>
          <w:rFonts w:cs="Times New Roman"/>
          <w:lang w:val="sq-AL"/>
        </w:rPr>
        <w:t>4</w:t>
      </w:r>
      <w:r w:rsidR="00D67BC6" w:rsidRPr="0074687C">
        <w:rPr>
          <w:rFonts w:cs="Times New Roman"/>
          <w:lang w:val="sq-AL"/>
        </w:rPr>
        <w:t>.</w:t>
      </w:r>
      <w:r w:rsidRPr="0074687C">
        <w:rPr>
          <w:rFonts w:cs="Times New Roman"/>
          <w:lang w:val="sq-AL"/>
        </w:rPr>
        <w:t xml:space="preserve"> masa e kërkuar nga </w:t>
      </w:r>
      <w:r w:rsidR="00D90ADB" w:rsidRPr="0074687C">
        <w:rPr>
          <w:rFonts w:cs="Times New Roman"/>
          <w:lang w:val="sq-AL"/>
        </w:rPr>
        <w:t xml:space="preserve">Autoriteti i Aviacionit Civil </w:t>
      </w:r>
      <w:r w:rsidRPr="0074687C">
        <w:rPr>
          <w:rFonts w:cs="Times New Roman"/>
          <w:lang w:val="sq-AL"/>
        </w:rPr>
        <w:t>si një reagim i menjëhershëm ndaj një problemi të sigurisë</w:t>
      </w:r>
      <w:r w:rsidR="000E5A54" w:rsidRPr="0074687C">
        <w:rPr>
          <w:rFonts w:cs="Times New Roman"/>
          <w:lang w:val="sq-AL"/>
        </w:rPr>
        <w:t xml:space="preserve"> në operim</w:t>
      </w:r>
      <w:r w:rsidRPr="0074687C">
        <w:rPr>
          <w:rFonts w:cs="Times New Roman"/>
          <w:lang w:val="sq-AL"/>
        </w:rPr>
        <w:t xml:space="preserve">; </w:t>
      </w:r>
    </w:p>
    <w:p w14:paraId="53E35A4F" w14:textId="7396AC5C" w:rsidR="00D32A31" w:rsidRPr="0074687C" w:rsidRDefault="00D32A31" w:rsidP="00610886">
      <w:pPr>
        <w:pStyle w:val="Paragrafi"/>
        <w:rPr>
          <w:rFonts w:cs="Times New Roman"/>
          <w:lang w:val="sq-AL"/>
        </w:rPr>
      </w:pPr>
      <w:r w:rsidRPr="0074687C">
        <w:rPr>
          <w:rFonts w:cs="Times New Roman"/>
          <w:lang w:val="sq-AL"/>
        </w:rPr>
        <w:t>e) kryerja e modifikimeve dhe riparimeve në përputhje me pikën ML.A.304;</w:t>
      </w:r>
    </w:p>
    <w:p w14:paraId="7BE4E604" w14:textId="765F30B7" w:rsidR="00D32A31" w:rsidRPr="0074687C" w:rsidRDefault="00D32A31" w:rsidP="00610886">
      <w:pPr>
        <w:pStyle w:val="Paragrafi"/>
        <w:rPr>
          <w:rFonts w:cs="Times New Roman"/>
          <w:lang w:val="sq-AL"/>
        </w:rPr>
      </w:pPr>
      <w:r w:rsidRPr="0074687C">
        <w:rPr>
          <w:rFonts w:cs="Times New Roman"/>
          <w:lang w:val="sq-AL"/>
        </w:rPr>
        <w:t>f) fluturimet për kontrollin e mirëmbajtjes, kur është e nevojshme.</w:t>
      </w:r>
    </w:p>
    <w:p w14:paraId="4FC0E778" w14:textId="4BF679CE" w:rsidR="00D32A31" w:rsidRPr="0074687C" w:rsidRDefault="00D32A31" w:rsidP="00610886">
      <w:pPr>
        <w:pStyle w:val="Paragrafi"/>
        <w:rPr>
          <w:rFonts w:cs="Times New Roman"/>
          <w:b/>
          <w:lang w:val="sq-AL"/>
        </w:rPr>
      </w:pPr>
      <w:r w:rsidRPr="0074687C">
        <w:rPr>
          <w:rFonts w:cs="Times New Roman"/>
          <w:b/>
          <w:lang w:val="sq-AL"/>
        </w:rPr>
        <w:t>ML.A.302</w:t>
      </w:r>
      <w:r w:rsidR="00F42933" w:rsidRPr="0074687C">
        <w:rPr>
          <w:rFonts w:cs="Times New Roman"/>
          <w:b/>
          <w:lang w:val="sq-AL"/>
        </w:rPr>
        <w:t xml:space="preserve"> </w:t>
      </w:r>
      <w:r w:rsidRPr="0074687C">
        <w:rPr>
          <w:rFonts w:cs="Times New Roman"/>
          <w:b/>
          <w:lang w:val="sq-AL"/>
        </w:rPr>
        <w:t>Programi i mirëmbajtjes së avionëve</w:t>
      </w:r>
    </w:p>
    <w:p w14:paraId="6AA7573A" w14:textId="00ABF015" w:rsidR="00D32A31" w:rsidRPr="0074687C" w:rsidRDefault="00D32A31" w:rsidP="00610886">
      <w:pPr>
        <w:pStyle w:val="Paragrafi"/>
        <w:rPr>
          <w:rFonts w:cs="Times New Roman"/>
          <w:lang w:val="sq-AL"/>
        </w:rPr>
      </w:pPr>
      <w:r w:rsidRPr="0074687C">
        <w:rPr>
          <w:rFonts w:cs="Times New Roman"/>
          <w:lang w:val="sq-AL"/>
        </w:rPr>
        <w:t xml:space="preserve">a) Mirëmbajtja e secilit avion organizohet në përputhje me një AMP. </w:t>
      </w:r>
    </w:p>
    <w:p w14:paraId="59FCE0B3" w14:textId="3CDCE0E1" w:rsidR="00D32A31" w:rsidRPr="0074687C" w:rsidRDefault="00D32A31" w:rsidP="00610886">
      <w:pPr>
        <w:pStyle w:val="Paragrafi"/>
        <w:rPr>
          <w:rFonts w:cs="Times New Roman"/>
          <w:lang w:val="sq-AL"/>
        </w:rPr>
      </w:pPr>
      <w:r w:rsidRPr="0074687C">
        <w:rPr>
          <w:rFonts w:cs="Times New Roman"/>
          <w:lang w:val="sq-AL"/>
        </w:rPr>
        <w:t>b) AMP-ja dhe çdo ndryshim tjetër i mëvonshëm i saj, në mënyrë alternative</w:t>
      </w:r>
      <w:r w:rsidR="00957045" w:rsidRPr="0074687C">
        <w:rPr>
          <w:rFonts w:cs="Times New Roman"/>
          <w:lang w:val="sq-AL"/>
        </w:rPr>
        <w:t>, do t</w:t>
      </w:r>
      <w:r w:rsidR="004F2253" w:rsidRPr="0074687C">
        <w:rPr>
          <w:rFonts w:cs="Times New Roman"/>
          <w:lang w:val="sq-AL"/>
        </w:rPr>
        <w:t>ë</w:t>
      </w:r>
      <w:r w:rsidR="00957045" w:rsidRPr="0074687C">
        <w:rPr>
          <w:rFonts w:cs="Times New Roman"/>
          <w:lang w:val="sq-AL"/>
        </w:rPr>
        <w:t xml:space="preserve"> jet</w:t>
      </w:r>
      <w:r w:rsidR="004F2253" w:rsidRPr="0074687C">
        <w:rPr>
          <w:rFonts w:cs="Times New Roman"/>
          <w:lang w:val="sq-AL"/>
        </w:rPr>
        <w:t>ë</w:t>
      </w:r>
      <w:r w:rsidRPr="0074687C">
        <w:rPr>
          <w:rFonts w:cs="Times New Roman"/>
          <w:lang w:val="sq-AL"/>
        </w:rPr>
        <w:t>:</w:t>
      </w:r>
    </w:p>
    <w:p w14:paraId="54A1171B" w14:textId="5B477676" w:rsidR="00D32A31" w:rsidRPr="0074687C" w:rsidRDefault="00D32A31" w:rsidP="00610886">
      <w:pPr>
        <w:pStyle w:val="Paragrafi"/>
        <w:rPr>
          <w:rFonts w:cs="Times New Roman"/>
          <w:lang w:val="sq-AL"/>
        </w:rPr>
      </w:pPr>
      <w:r w:rsidRPr="0074687C">
        <w:rPr>
          <w:rFonts w:cs="Times New Roman"/>
          <w:lang w:val="sq-AL"/>
        </w:rPr>
        <w:t>1</w:t>
      </w:r>
      <w:r w:rsidR="00D67BC6" w:rsidRPr="0074687C">
        <w:rPr>
          <w:rFonts w:cs="Times New Roman"/>
          <w:lang w:val="sq-AL"/>
        </w:rPr>
        <w:t>.</w:t>
      </w:r>
      <w:r w:rsidRPr="0074687C">
        <w:rPr>
          <w:rFonts w:cs="Times New Roman"/>
          <w:lang w:val="sq-AL"/>
        </w:rPr>
        <w:t xml:space="preserve"> e deklaruar nga pronari në përputhje </w:t>
      </w:r>
      <w:r w:rsidR="004E560A" w:rsidRPr="0074687C">
        <w:rPr>
          <w:rFonts w:cs="Times New Roman"/>
          <w:lang w:val="sq-AL"/>
        </w:rPr>
        <w:t>me germ</w:t>
      </w:r>
      <w:r w:rsidRPr="0074687C">
        <w:rPr>
          <w:rFonts w:cs="Times New Roman"/>
          <w:lang w:val="sq-AL"/>
        </w:rPr>
        <w:t>ën (c)(7) të pikës ML.A.302, kur vazhdueshmëria e vlefshmërisë ajrore të avionit nuk menaxhohet nga një CAMO ose CAO;</w:t>
      </w:r>
    </w:p>
    <w:p w14:paraId="7B86546E" w14:textId="4CC0CC14" w:rsidR="00D32A31" w:rsidRPr="0074687C" w:rsidRDefault="00D32A31" w:rsidP="00610886">
      <w:pPr>
        <w:pStyle w:val="Paragrafi"/>
        <w:rPr>
          <w:rFonts w:cs="Times New Roman"/>
          <w:lang w:val="sq-AL"/>
        </w:rPr>
      </w:pPr>
      <w:r w:rsidRPr="0074687C">
        <w:rPr>
          <w:rFonts w:cs="Times New Roman"/>
          <w:lang w:val="sq-AL"/>
        </w:rPr>
        <w:t>2</w:t>
      </w:r>
      <w:r w:rsidR="00D67BC6" w:rsidRPr="0074687C">
        <w:rPr>
          <w:rFonts w:cs="Times New Roman"/>
          <w:lang w:val="sq-AL"/>
        </w:rPr>
        <w:t>.</w:t>
      </w:r>
      <w:r w:rsidRPr="0074687C">
        <w:rPr>
          <w:rFonts w:cs="Times New Roman"/>
          <w:lang w:val="sq-AL"/>
        </w:rPr>
        <w:t xml:space="preserve"> e miratuar nga CAMO ose CAO përgjegjës</w:t>
      </w:r>
      <w:r w:rsidR="000E5A54" w:rsidRPr="0074687C">
        <w:rPr>
          <w:rFonts w:cs="Times New Roman"/>
          <w:lang w:val="sq-AL"/>
        </w:rPr>
        <w:t>e</w:t>
      </w:r>
      <w:r w:rsidRPr="0074687C">
        <w:rPr>
          <w:rFonts w:cs="Times New Roman"/>
          <w:lang w:val="sq-AL"/>
        </w:rPr>
        <w:t xml:space="preserve"> për menaxhimin e vazhdueshmërisë së vlefshmërisë ajrore të avionit.</w:t>
      </w:r>
    </w:p>
    <w:p w14:paraId="29D83B24" w14:textId="589B8323" w:rsidR="00D32A31" w:rsidRPr="0074687C" w:rsidRDefault="00D32A31" w:rsidP="00610886">
      <w:pPr>
        <w:pStyle w:val="Paragrafi"/>
        <w:rPr>
          <w:rFonts w:cs="Times New Roman"/>
          <w:lang w:val="sq-AL"/>
        </w:rPr>
      </w:pPr>
      <w:r w:rsidRPr="0074687C">
        <w:rPr>
          <w:rFonts w:cs="Times New Roman"/>
          <w:lang w:val="sq-AL"/>
        </w:rPr>
        <w:t xml:space="preserve">Pronari që deklaron AMP-në në përputhje </w:t>
      </w:r>
      <w:r w:rsidR="004E560A" w:rsidRPr="0074687C">
        <w:rPr>
          <w:rFonts w:cs="Times New Roman"/>
          <w:lang w:val="sq-AL"/>
        </w:rPr>
        <w:t>me germ</w:t>
      </w:r>
      <w:r w:rsidRPr="0074687C">
        <w:rPr>
          <w:rFonts w:cs="Times New Roman"/>
          <w:lang w:val="sq-AL"/>
        </w:rPr>
        <w:t xml:space="preserve">ën (b) </w:t>
      </w:r>
      <w:r w:rsidR="000E5A54" w:rsidRPr="0074687C">
        <w:rPr>
          <w:rFonts w:cs="Times New Roman"/>
          <w:lang w:val="sq-AL"/>
        </w:rPr>
        <w:t>(</w:t>
      </w:r>
      <w:r w:rsidRPr="0074687C">
        <w:rPr>
          <w:rFonts w:cs="Times New Roman"/>
          <w:lang w:val="sq-AL"/>
        </w:rPr>
        <w:t>1</w:t>
      </w:r>
      <w:r w:rsidR="000E5A54" w:rsidRPr="0074687C">
        <w:rPr>
          <w:rFonts w:cs="Times New Roman"/>
          <w:lang w:val="sq-AL"/>
        </w:rPr>
        <w:t>)</w:t>
      </w:r>
      <w:r w:rsidRPr="0074687C">
        <w:rPr>
          <w:rFonts w:cs="Times New Roman"/>
          <w:lang w:val="sq-AL"/>
        </w:rPr>
        <w:t xml:space="preserve"> ose organizata që miraton AMP-në në përputhje </w:t>
      </w:r>
      <w:r w:rsidR="004E560A" w:rsidRPr="0074687C">
        <w:rPr>
          <w:rFonts w:cs="Times New Roman"/>
          <w:lang w:val="sq-AL"/>
        </w:rPr>
        <w:t>me germ</w:t>
      </w:r>
      <w:r w:rsidRPr="0074687C">
        <w:rPr>
          <w:rFonts w:cs="Times New Roman"/>
          <w:lang w:val="sq-AL"/>
        </w:rPr>
        <w:t xml:space="preserve">ën (b) </w:t>
      </w:r>
      <w:r w:rsidR="000E5A54" w:rsidRPr="0074687C">
        <w:rPr>
          <w:rFonts w:cs="Times New Roman"/>
          <w:lang w:val="sq-AL"/>
        </w:rPr>
        <w:t>(</w:t>
      </w:r>
      <w:r w:rsidRPr="0074687C">
        <w:rPr>
          <w:rFonts w:cs="Times New Roman"/>
          <w:lang w:val="sq-AL"/>
        </w:rPr>
        <w:t>2</w:t>
      </w:r>
      <w:r w:rsidR="000E5A54" w:rsidRPr="0074687C">
        <w:rPr>
          <w:rFonts w:cs="Times New Roman"/>
          <w:lang w:val="sq-AL"/>
        </w:rPr>
        <w:t>)</w:t>
      </w:r>
      <w:r w:rsidRPr="0074687C">
        <w:rPr>
          <w:rFonts w:cs="Times New Roman"/>
          <w:lang w:val="sq-AL"/>
        </w:rPr>
        <w:t>, e mban AMP-në të përditësuar.</w:t>
      </w:r>
    </w:p>
    <w:p w14:paraId="27DE731E" w14:textId="233DB0ED" w:rsidR="00D32A31" w:rsidRPr="0074687C" w:rsidRDefault="00D32A31" w:rsidP="00610886">
      <w:pPr>
        <w:pStyle w:val="Paragrafi"/>
        <w:rPr>
          <w:rFonts w:cs="Times New Roman"/>
          <w:lang w:val="sq-AL"/>
        </w:rPr>
      </w:pPr>
      <w:r w:rsidRPr="0074687C">
        <w:rPr>
          <w:rFonts w:cs="Times New Roman"/>
          <w:lang w:val="sq-AL"/>
        </w:rPr>
        <w:t>c) AMP-ja:</w:t>
      </w:r>
    </w:p>
    <w:p w14:paraId="544CDE6D" w14:textId="10B93E5B" w:rsidR="00D32A31" w:rsidRPr="0074687C" w:rsidRDefault="00D32A31" w:rsidP="00610886">
      <w:pPr>
        <w:pStyle w:val="Paragrafi"/>
        <w:rPr>
          <w:rFonts w:cs="Times New Roman"/>
          <w:lang w:val="sq-AL"/>
        </w:rPr>
      </w:pPr>
      <w:r w:rsidRPr="0074687C">
        <w:rPr>
          <w:rFonts w:cs="Times New Roman"/>
          <w:lang w:val="sq-AL"/>
        </w:rPr>
        <w:t xml:space="preserve">1) identifikon qartë pronarin e avionit dhe avionin </w:t>
      </w:r>
      <w:r w:rsidR="004F2253" w:rsidRPr="0074687C">
        <w:rPr>
          <w:rFonts w:cs="Times New Roman"/>
          <w:lang w:val="sq-AL"/>
        </w:rPr>
        <w:t>përkatës</w:t>
      </w:r>
      <w:r w:rsidRPr="0074687C">
        <w:rPr>
          <w:rFonts w:cs="Times New Roman"/>
          <w:lang w:val="sq-AL"/>
        </w:rPr>
        <w:t xml:space="preserve">, përfshirë çdo motor dhe helikë të instaluar, sipas rastit; </w:t>
      </w:r>
    </w:p>
    <w:p w14:paraId="5A820BE9" w14:textId="2D99DCC3" w:rsidR="00D32A31" w:rsidRPr="0074687C" w:rsidRDefault="00D32A31" w:rsidP="00610886">
      <w:pPr>
        <w:pStyle w:val="Paragrafi"/>
        <w:rPr>
          <w:rFonts w:cs="Times New Roman"/>
          <w:lang w:val="sq-AL"/>
        </w:rPr>
      </w:pPr>
      <w:r w:rsidRPr="0074687C">
        <w:rPr>
          <w:rFonts w:cs="Times New Roman"/>
          <w:lang w:val="sq-AL"/>
        </w:rPr>
        <w:t>2) përfshin, në mënyrë alternative:</w:t>
      </w:r>
    </w:p>
    <w:p w14:paraId="5E09CCD5" w14:textId="02B6E50F" w:rsidR="00D32A31" w:rsidRPr="0074687C" w:rsidRDefault="00D32A31" w:rsidP="00610886">
      <w:pPr>
        <w:pStyle w:val="Paragrafi"/>
        <w:rPr>
          <w:rFonts w:cs="Times New Roman"/>
          <w:lang w:val="sq-AL"/>
        </w:rPr>
      </w:pPr>
      <w:r w:rsidRPr="0074687C">
        <w:rPr>
          <w:rFonts w:cs="Times New Roman"/>
          <w:lang w:val="sq-AL"/>
        </w:rPr>
        <w:t xml:space="preserve">a) detyrat ose inspektimet e përfshira në programin minimal të zbatueshëm të inspektimit (MIP) </w:t>
      </w:r>
      <w:r w:rsidRPr="0074687C">
        <w:rPr>
          <w:rFonts w:cs="Times New Roman"/>
          <w:lang w:val="sq-AL"/>
        </w:rPr>
        <w:lastRenderedPageBreak/>
        <w:t xml:space="preserve">të përmendur </w:t>
      </w:r>
      <w:r w:rsidR="006F3AA1" w:rsidRPr="0074687C">
        <w:rPr>
          <w:rFonts w:cs="Times New Roman"/>
          <w:lang w:val="sq-AL"/>
        </w:rPr>
        <w:t>në germën</w:t>
      </w:r>
      <w:r w:rsidRPr="0074687C">
        <w:rPr>
          <w:rFonts w:cs="Times New Roman"/>
          <w:lang w:val="sq-AL"/>
        </w:rPr>
        <w:t xml:space="preserve"> (d);</w:t>
      </w:r>
    </w:p>
    <w:p w14:paraId="671759AA" w14:textId="3D7E171D" w:rsidR="00D32A31" w:rsidRPr="0074687C" w:rsidRDefault="00D32A31" w:rsidP="00610886">
      <w:pPr>
        <w:pStyle w:val="Paragrafi"/>
        <w:rPr>
          <w:rFonts w:cs="Times New Roman"/>
          <w:lang w:val="sq-AL"/>
        </w:rPr>
      </w:pPr>
      <w:r w:rsidRPr="0074687C">
        <w:rPr>
          <w:rFonts w:cs="Times New Roman"/>
          <w:lang w:val="sq-AL"/>
        </w:rPr>
        <w:t>b)</w:t>
      </w:r>
      <w:r w:rsidR="00824B3E" w:rsidRPr="0074687C">
        <w:rPr>
          <w:rFonts w:cs="Times New Roman"/>
          <w:lang w:val="sq-AL"/>
        </w:rPr>
        <w:t xml:space="preserve"> </w:t>
      </w:r>
      <w:r w:rsidR="000E5A54" w:rsidRPr="0074687C">
        <w:rPr>
          <w:rFonts w:cs="Times New Roman"/>
          <w:lang w:val="sq-AL"/>
        </w:rPr>
        <w:t xml:space="preserve">udhëzimet </w:t>
      </w:r>
      <w:r w:rsidRPr="0074687C">
        <w:rPr>
          <w:rFonts w:cs="Times New Roman"/>
          <w:lang w:val="sq-AL"/>
        </w:rPr>
        <w:t>për vazhdueshmërinë e vlefshmërisë ajrore (</w:t>
      </w:r>
      <w:r w:rsidR="00FE3890" w:rsidRPr="0074687C">
        <w:rPr>
          <w:rFonts w:cs="Times New Roman"/>
          <w:lang w:val="sq-AL"/>
        </w:rPr>
        <w:t>‘</w:t>
      </w:r>
      <w:r w:rsidRPr="0074687C">
        <w:rPr>
          <w:rFonts w:cs="Times New Roman"/>
          <w:lang w:val="sq-AL"/>
        </w:rPr>
        <w:t>ICA</w:t>
      </w:r>
      <w:r w:rsidR="00FE3890" w:rsidRPr="0074687C">
        <w:rPr>
          <w:rFonts w:cs="Times New Roman"/>
          <w:lang w:val="sq-AL"/>
        </w:rPr>
        <w:t>’</w:t>
      </w:r>
      <w:r w:rsidRPr="0074687C">
        <w:rPr>
          <w:rFonts w:cs="Times New Roman"/>
          <w:lang w:val="sq-AL"/>
        </w:rPr>
        <w:t>) të dhëna nga mbajtësi i miratimit të projektimit (DAH);</w:t>
      </w:r>
    </w:p>
    <w:p w14:paraId="42C9C970" w14:textId="294982E3" w:rsidR="00543536" w:rsidRPr="0074687C" w:rsidRDefault="00543536" w:rsidP="00610886">
      <w:pPr>
        <w:pStyle w:val="Paragrafi"/>
        <w:rPr>
          <w:rFonts w:cs="Times New Roman"/>
          <w:lang w:val="sq-AL"/>
        </w:rPr>
      </w:pPr>
      <w:r w:rsidRPr="0074687C">
        <w:rPr>
          <w:rFonts w:cs="Times New Roman"/>
          <w:lang w:val="sq-AL"/>
        </w:rPr>
        <w:t xml:space="preserve">c) ICA-në e lëshuar nga </w:t>
      </w:r>
      <w:r w:rsidR="000E5A54" w:rsidRPr="0074687C">
        <w:rPr>
          <w:rFonts w:cs="Times New Roman"/>
          <w:lang w:val="sq-AL"/>
        </w:rPr>
        <w:t xml:space="preserve">deklaruesi </w:t>
      </w:r>
      <w:r w:rsidRPr="0074687C">
        <w:rPr>
          <w:rFonts w:cs="Times New Roman"/>
          <w:lang w:val="sq-AL"/>
        </w:rPr>
        <w:t>i një deklarate të përputhshmërisë së projektimit.</w:t>
      </w:r>
    </w:p>
    <w:p w14:paraId="39B3CF83" w14:textId="6F50DAB1" w:rsidR="00D32A31" w:rsidRPr="0074687C" w:rsidRDefault="00D32A31" w:rsidP="00610886">
      <w:pPr>
        <w:pStyle w:val="Paragrafi"/>
        <w:rPr>
          <w:rFonts w:cs="Times New Roman"/>
          <w:lang w:val="sq-AL"/>
        </w:rPr>
      </w:pPr>
      <w:r w:rsidRPr="0074687C">
        <w:rPr>
          <w:rFonts w:cs="Times New Roman"/>
          <w:lang w:val="sq-AL"/>
        </w:rPr>
        <w:t>3)</w:t>
      </w:r>
      <w:r w:rsidR="00F42933" w:rsidRPr="0074687C">
        <w:rPr>
          <w:rFonts w:cs="Times New Roman"/>
          <w:lang w:val="sq-AL"/>
        </w:rPr>
        <w:t xml:space="preserve"> </w:t>
      </w:r>
      <w:r w:rsidRPr="0074687C">
        <w:rPr>
          <w:rFonts w:cs="Times New Roman"/>
          <w:lang w:val="sq-AL"/>
        </w:rPr>
        <w:t xml:space="preserve">mund të përfshijë masa shtesë mirëmbajtjeje </w:t>
      </w:r>
      <w:r w:rsidR="002B3E21" w:rsidRPr="0074687C">
        <w:rPr>
          <w:rFonts w:cs="Times New Roman"/>
          <w:lang w:val="sq-AL"/>
        </w:rPr>
        <w:t>përveç</w:t>
      </w:r>
      <w:r w:rsidRPr="0074687C">
        <w:rPr>
          <w:rFonts w:cs="Times New Roman"/>
          <w:lang w:val="sq-AL"/>
        </w:rPr>
        <w:t xml:space="preserve"> at</w:t>
      </w:r>
      <w:r w:rsidR="002A1BA8" w:rsidRPr="0074687C">
        <w:rPr>
          <w:rFonts w:cs="Times New Roman"/>
          <w:lang w:val="sq-AL"/>
        </w:rPr>
        <w:t>yre</w:t>
      </w:r>
      <w:r w:rsidRPr="0074687C">
        <w:rPr>
          <w:rFonts w:cs="Times New Roman"/>
          <w:lang w:val="sq-AL"/>
        </w:rPr>
        <w:t xml:space="preserve"> të përmendura </w:t>
      </w:r>
      <w:r w:rsidR="006F3AA1" w:rsidRPr="0074687C">
        <w:rPr>
          <w:rFonts w:cs="Times New Roman"/>
          <w:lang w:val="sq-AL"/>
        </w:rPr>
        <w:t>në germën</w:t>
      </w:r>
      <w:r w:rsidRPr="0074687C">
        <w:rPr>
          <w:rFonts w:cs="Times New Roman"/>
          <w:lang w:val="sq-AL"/>
        </w:rPr>
        <w:t xml:space="preserve"> (c) </w:t>
      </w:r>
      <w:r w:rsidR="000E5A54" w:rsidRPr="0074687C">
        <w:rPr>
          <w:rFonts w:cs="Times New Roman"/>
          <w:lang w:val="sq-AL"/>
        </w:rPr>
        <w:t>(</w:t>
      </w:r>
      <w:r w:rsidRPr="0074687C">
        <w:rPr>
          <w:rFonts w:cs="Times New Roman"/>
          <w:lang w:val="sq-AL"/>
        </w:rPr>
        <w:t>2</w:t>
      </w:r>
      <w:r w:rsidR="000E5A54" w:rsidRPr="0074687C">
        <w:rPr>
          <w:rFonts w:cs="Times New Roman"/>
          <w:lang w:val="sq-AL"/>
        </w:rPr>
        <w:t>)</w:t>
      </w:r>
      <w:r w:rsidRPr="0074687C">
        <w:rPr>
          <w:rFonts w:cs="Times New Roman"/>
          <w:lang w:val="sq-AL"/>
        </w:rPr>
        <w:t xml:space="preserve"> ose masa mirëmbajtjeje </w:t>
      </w:r>
      <w:r w:rsidR="009D72C0" w:rsidRPr="0074687C">
        <w:rPr>
          <w:rFonts w:cs="Times New Roman"/>
          <w:lang w:val="sq-AL"/>
        </w:rPr>
        <w:t xml:space="preserve">të ndryshme nga </w:t>
      </w:r>
      <w:r w:rsidRPr="0074687C">
        <w:rPr>
          <w:rFonts w:cs="Times New Roman"/>
          <w:lang w:val="sq-AL"/>
        </w:rPr>
        <w:t>at</w:t>
      </w:r>
      <w:r w:rsidR="009D72C0" w:rsidRPr="0074687C">
        <w:rPr>
          <w:rFonts w:cs="Times New Roman"/>
          <w:lang w:val="sq-AL"/>
        </w:rPr>
        <w:t>o</w:t>
      </w:r>
      <w:r w:rsidRPr="0074687C">
        <w:rPr>
          <w:rFonts w:cs="Times New Roman"/>
          <w:lang w:val="sq-AL"/>
        </w:rPr>
        <w:t xml:space="preserve"> të përmendura </w:t>
      </w:r>
      <w:r w:rsidR="006F3AA1" w:rsidRPr="0074687C">
        <w:rPr>
          <w:rFonts w:cs="Times New Roman"/>
          <w:lang w:val="sq-AL"/>
        </w:rPr>
        <w:t>në germën</w:t>
      </w:r>
      <w:r w:rsidRPr="0074687C">
        <w:rPr>
          <w:rFonts w:cs="Times New Roman"/>
          <w:lang w:val="sq-AL"/>
        </w:rPr>
        <w:t xml:space="preserve"> (c) </w:t>
      </w:r>
      <w:r w:rsidR="000E5A54" w:rsidRPr="0074687C">
        <w:rPr>
          <w:rFonts w:cs="Times New Roman"/>
          <w:lang w:val="sq-AL"/>
        </w:rPr>
        <w:t>(</w:t>
      </w:r>
      <w:r w:rsidRPr="0074687C">
        <w:rPr>
          <w:rFonts w:cs="Times New Roman"/>
          <w:lang w:val="sq-AL"/>
        </w:rPr>
        <w:t>2</w:t>
      </w:r>
      <w:r w:rsidR="000E5A54" w:rsidRPr="0074687C">
        <w:rPr>
          <w:rFonts w:cs="Times New Roman"/>
          <w:lang w:val="sq-AL"/>
        </w:rPr>
        <w:t>)</w:t>
      </w:r>
      <w:r w:rsidRPr="0074687C">
        <w:rPr>
          <w:rFonts w:cs="Times New Roman"/>
          <w:lang w:val="sq-AL"/>
        </w:rPr>
        <w:t xml:space="preserve"> (b) me propozimin e pronarit, CAMO-s ose CAO-s, pasi të jenë miratuar ose deklaruar në përputhje </w:t>
      </w:r>
      <w:r w:rsidR="004E560A" w:rsidRPr="0074687C">
        <w:rPr>
          <w:rFonts w:cs="Times New Roman"/>
          <w:lang w:val="sq-AL"/>
        </w:rPr>
        <w:t>me germ</w:t>
      </w:r>
      <w:r w:rsidRPr="0074687C">
        <w:rPr>
          <w:rFonts w:cs="Times New Roman"/>
          <w:lang w:val="sq-AL"/>
        </w:rPr>
        <w:t xml:space="preserve">ën (b). Masat </w:t>
      </w:r>
      <w:r w:rsidR="009D72C0" w:rsidRPr="0074687C">
        <w:rPr>
          <w:rFonts w:cs="Times New Roman"/>
          <w:lang w:val="sq-AL"/>
        </w:rPr>
        <w:t xml:space="preserve">e </w:t>
      </w:r>
      <w:r w:rsidRPr="0074687C">
        <w:rPr>
          <w:rFonts w:cs="Times New Roman"/>
          <w:lang w:val="sq-AL"/>
        </w:rPr>
        <w:t xml:space="preserve">mirëmbajtjes </w:t>
      </w:r>
      <w:r w:rsidR="009D72C0" w:rsidRPr="0074687C">
        <w:rPr>
          <w:rFonts w:cs="Times New Roman"/>
          <w:lang w:val="sq-AL"/>
        </w:rPr>
        <w:t xml:space="preserve">të ndryshme </w:t>
      </w:r>
      <w:r w:rsidR="002A1BA8" w:rsidRPr="0074687C">
        <w:rPr>
          <w:rFonts w:cs="Times New Roman"/>
          <w:lang w:val="sq-AL"/>
        </w:rPr>
        <w:t>ndaj atyre</w:t>
      </w:r>
      <w:r w:rsidRPr="0074687C">
        <w:rPr>
          <w:rFonts w:cs="Times New Roman"/>
          <w:lang w:val="sq-AL"/>
        </w:rPr>
        <w:t xml:space="preserve"> të përmendura </w:t>
      </w:r>
      <w:r w:rsidR="006F3AA1" w:rsidRPr="0074687C">
        <w:rPr>
          <w:rFonts w:cs="Times New Roman"/>
          <w:lang w:val="sq-AL"/>
        </w:rPr>
        <w:t>në germën</w:t>
      </w:r>
      <w:r w:rsidRPr="0074687C">
        <w:rPr>
          <w:rFonts w:cs="Times New Roman"/>
          <w:lang w:val="sq-AL"/>
        </w:rPr>
        <w:t xml:space="preserve"> (c) </w:t>
      </w:r>
      <w:r w:rsidR="009D72C0" w:rsidRPr="0074687C">
        <w:rPr>
          <w:rFonts w:cs="Times New Roman"/>
          <w:lang w:val="sq-AL"/>
        </w:rPr>
        <w:t>(</w:t>
      </w:r>
      <w:r w:rsidRPr="0074687C">
        <w:rPr>
          <w:rFonts w:cs="Times New Roman"/>
          <w:lang w:val="sq-AL"/>
        </w:rPr>
        <w:t>2</w:t>
      </w:r>
      <w:r w:rsidR="009D72C0" w:rsidRPr="0074687C">
        <w:rPr>
          <w:rFonts w:cs="Times New Roman"/>
          <w:lang w:val="sq-AL"/>
        </w:rPr>
        <w:t>)</w:t>
      </w:r>
      <w:r w:rsidRPr="0074687C">
        <w:rPr>
          <w:rFonts w:cs="Times New Roman"/>
          <w:lang w:val="sq-AL"/>
        </w:rPr>
        <w:t xml:space="preserve"> (b) nuk</w:t>
      </w:r>
      <w:r w:rsidR="002A1BA8" w:rsidRPr="0074687C">
        <w:rPr>
          <w:rFonts w:cs="Times New Roman"/>
          <w:lang w:val="sq-AL"/>
        </w:rPr>
        <w:t xml:space="preserve"> duhet të</w:t>
      </w:r>
      <w:r w:rsidRPr="0074687C">
        <w:rPr>
          <w:rFonts w:cs="Times New Roman"/>
          <w:lang w:val="sq-AL"/>
        </w:rPr>
        <w:t xml:space="preserve"> j</w:t>
      </w:r>
      <w:r w:rsidR="002A1BA8" w:rsidRPr="0074687C">
        <w:rPr>
          <w:rFonts w:cs="Times New Roman"/>
          <w:lang w:val="sq-AL"/>
        </w:rPr>
        <w:t>e</w:t>
      </w:r>
      <w:r w:rsidRPr="0074687C">
        <w:rPr>
          <w:rFonts w:cs="Times New Roman"/>
          <w:lang w:val="sq-AL"/>
        </w:rPr>
        <w:t>në më pak kufizuese sesa ato të përcaktuara në MIP-in në fuqi;</w:t>
      </w:r>
    </w:p>
    <w:p w14:paraId="45C253EE" w14:textId="1D84FCDB" w:rsidR="00D32A31" w:rsidRPr="0074687C" w:rsidRDefault="00D32A31" w:rsidP="00610886">
      <w:pPr>
        <w:pStyle w:val="Paragrafi"/>
        <w:rPr>
          <w:rFonts w:cs="Times New Roman"/>
          <w:lang w:val="sq-AL"/>
        </w:rPr>
      </w:pPr>
      <w:r w:rsidRPr="0074687C">
        <w:rPr>
          <w:rFonts w:cs="Times New Roman"/>
          <w:lang w:val="sq-AL"/>
        </w:rPr>
        <w:t>4)</w:t>
      </w:r>
      <w:r w:rsidR="00F42933" w:rsidRPr="0074687C">
        <w:rPr>
          <w:rFonts w:cs="Times New Roman"/>
          <w:lang w:val="sq-AL"/>
        </w:rPr>
        <w:t xml:space="preserve"> </w:t>
      </w:r>
      <w:r w:rsidRPr="0074687C">
        <w:rPr>
          <w:rFonts w:cs="Times New Roman"/>
          <w:lang w:val="sq-AL"/>
        </w:rPr>
        <w:t>përfshin të gjitha informacionet e detyrueshme të vazhdueshmërisë të vlefshmërisë ajrore, si p.sh. AD-të e përsëritura, seksionin e kufizimit të vlefshmërisë ajrore (ALS</w:t>
      </w:r>
      <w:r w:rsidR="00FE3890" w:rsidRPr="0074687C">
        <w:rPr>
          <w:rFonts w:cs="Times New Roman"/>
          <w:lang w:val="sq-AL"/>
        </w:rPr>
        <w:t>’</w:t>
      </w:r>
      <w:r w:rsidRPr="0074687C">
        <w:rPr>
          <w:rFonts w:cs="Times New Roman"/>
          <w:lang w:val="sq-AL"/>
        </w:rPr>
        <w:t>) të ICA-ve, dhe kërkesat specifike të mirëmbajtjes të përfshira në fletën e të dhënave të certifikatës së tipit (TCDS</w:t>
      </w:r>
      <w:r w:rsidR="00FE3890" w:rsidRPr="0074687C">
        <w:rPr>
          <w:rFonts w:cs="Times New Roman"/>
          <w:lang w:val="sq-AL"/>
        </w:rPr>
        <w:t>’</w:t>
      </w:r>
      <w:r w:rsidRPr="0074687C">
        <w:rPr>
          <w:rFonts w:cs="Times New Roman"/>
          <w:lang w:val="sq-AL"/>
        </w:rPr>
        <w:t>);</w:t>
      </w:r>
    </w:p>
    <w:p w14:paraId="566D1A33" w14:textId="11E51E86" w:rsidR="00D32A31" w:rsidRPr="0074687C" w:rsidRDefault="00D32A31" w:rsidP="00610886">
      <w:pPr>
        <w:pStyle w:val="Paragrafi"/>
        <w:rPr>
          <w:rFonts w:cs="Times New Roman"/>
          <w:lang w:val="sq-AL"/>
        </w:rPr>
      </w:pPr>
      <w:r w:rsidRPr="0074687C">
        <w:rPr>
          <w:rFonts w:cs="Times New Roman"/>
          <w:lang w:val="sq-AL"/>
        </w:rPr>
        <w:t>5)</w:t>
      </w:r>
      <w:r w:rsidR="00F42933" w:rsidRPr="0074687C">
        <w:rPr>
          <w:rFonts w:cs="Times New Roman"/>
          <w:lang w:val="sq-AL"/>
        </w:rPr>
        <w:t xml:space="preserve"> </w:t>
      </w:r>
      <w:r w:rsidRPr="0074687C">
        <w:rPr>
          <w:rFonts w:cs="Times New Roman"/>
          <w:lang w:val="sq-AL"/>
        </w:rPr>
        <w:t>identifikon çdo detyrë shtesë të mirëmbajtjes që duhet të kryhet për shkak të tipit specifik të avionit, konfigurimit dhe tipit të avionit dhe specifikës së operimit, ndërsa elementët e mëposhtëm merren në konsideratë si minimum:</w:t>
      </w:r>
    </w:p>
    <w:p w14:paraId="4B414AA1" w14:textId="1DD0C0AA" w:rsidR="00D32A31" w:rsidRPr="0074687C" w:rsidRDefault="00D32A31" w:rsidP="00610886">
      <w:pPr>
        <w:pStyle w:val="Paragrafi"/>
        <w:rPr>
          <w:rFonts w:cs="Times New Roman"/>
          <w:lang w:val="sq-AL"/>
        </w:rPr>
      </w:pPr>
      <w:r w:rsidRPr="0074687C">
        <w:rPr>
          <w:rFonts w:cs="Times New Roman"/>
          <w:lang w:val="sq-AL"/>
        </w:rPr>
        <w:t>a) pajisje</w:t>
      </w:r>
      <w:r w:rsidR="00B15D6D" w:rsidRPr="0074687C">
        <w:rPr>
          <w:rFonts w:cs="Times New Roman"/>
          <w:lang w:val="sq-AL"/>
        </w:rPr>
        <w:t>t</w:t>
      </w:r>
      <w:r w:rsidRPr="0074687C">
        <w:rPr>
          <w:rFonts w:cs="Times New Roman"/>
          <w:lang w:val="sq-AL"/>
        </w:rPr>
        <w:t xml:space="preserve"> specifike të instaluara dhe modifikime të avionit; </w:t>
      </w:r>
    </w:p>
    <w:p w14:paraId="74B7521E" w14:textId="6C7C0642" w:rsidR="00D32A31" w:rsidRPr="0074687C" w:rsidRDefault="00D32A31" w:rsidP="00610886">
      <w:pPr>
        <w:pStyle w:val="Paragrafi"/>
        <w:rPr>
          <w:rFonts w:cs="Times New Roman"/>
          <w:lang w:val="sq-AL"/>
        </w:rPr>
      </w:pPr>
      <w:r w:rsidRPr="0074687C">
        <w:rPr>
          <w:rFonts w:cs="Times New Roman"/>
          <w:lang w:val="sq-AL"/>
        </w:rPr>
        <w:t>b) riparimet e kryera në avion;</w:t>
      </w:r>
    </w:p>
    <w:p w14:paraId="2E8C2C90" w14:textId="6D08FD45" w:rsidR="00D32A31" w:rsidRPr="0074687C" w:rsidRDefault="00D32A31" w:rsidP="00610886">
      <w:pPr>
        <w:pStyle w:val="Paragrafi"/>
        <w:rPr>
          <w:rFonts w:cs="Times New Roman"/>
          <w:lang w:val="sq-AL"/>
        </w:rPr>
      </w:pPr>
      <w:r w:rsidRPr="0074687C">
        <w:rPr>
          <w:rFonts w:cs="Times New Roman"/>
          <w:lang w:val="sq-AL"/>
        </w:rPr>
        <w:t>c</w:t>
      </w:r>
      <w:r w:rsidR="00B53D69" w:rsidRPr="0074687C">
        <w:rPr>
          <w:rFonts w:cs="Times New Roman"/>
          <w:lang w:val="sq-AL"/>
        </w:rPr>
        <w:t xml:space="preserve">) </w:t>
      </w:r>
      <w:r w:rsidR="002A1BA8" w:rsidRPr="0074687C">
        <w:rPr>
          <w:rFonts w:cs="Times New Roman"/>
          <w:lang w:val="sq-AL"/>
        </w:rPr>
        <w:t>komponent</w:t>
      </w:r>
      <w:r w:rsidR="00B53D69" w:rsidRPr="0074687C">
        <w:rPr>
          <w:rFonts w:cs="Times New Roman"/>
          <w:lang w:val="sq-AL"/>
        </w:rPr>
        <w:t>ë</w:t>
      </w:r>
      <w:r w:rsidR="00B15D6D" w:rsidRPr="0074687C">
        <w:rPr>
          <w:rFonts w:cs="Times New Roman"/>
          <w:lang w:val="sq-AL"/>
        </w:rPr>
        <w:t>t</w:t>
      </w:r>
      <w:r w:rsidR="002A1BA8" w:rsidRPr="0074687C">
        <w:rPr>
          <w:rFonts w:cs="Times New Roman"/>
          <w:lang w:val="sq-AL"/>
        </w:rPr>
        <w:t xml:space="preserve"> </w:t>
      </w:r>
      <w:r w:rsidRPr="0074687C">
        <w:rPr>
          <w:rFonts w:cs="Times New Roman"/>
          <w:lang w:val="sq-AL"/>
        </w:rPr>
        <w:t>me jetëgjatësi të kufizuar dhe</w:t>
      </w:r>
      <w:r w:rsidR="002A1BA8" w:rsidRPr="0074687C">
        <w:rPr>
          <w:rFonts w:cs="Times New Roman"/>
          <w:lang w:val="sq-AL"/>
        </w:rPr>
        <w:t xml:space="preserve"> komponent</w:t>
      </w:r>
      <w:r w:rsidR="00B53D69" w:rsidRPr="0074687C">
        <w:rPr>
          <w:rFonts w:cs="Times New Roman"/>
          <w:lang w:val="sq-AL"/>
        </w:rPr>
        <w:t>ë</w:t>
      </w:r>
      <w:r w:rsidRPr="0074687C">
        <w:rPr>
          <w:rFonts w:cs="Times New Roman"/>
          <w:lang w:val="sq-AL"/>
        </w:rPr>
        <w:t xml:space="preserve"> me rëndësi kritike për sigurinë e fluturimit;</w:t>
      </w:r>
    </w:p>
    <w:p w14:paraId="6BB03729" w14:textId="1D3EB6A4" w:rsidR="00D32A31" w:rsidRPr="0074687C" w:rsidRDefault="00D32A31" w:rsidP="00610886">
      <w:pPr>
        <w:pStyle w:val="Paragrafi"/>
        <w:rPr>
          <w:rFonts w:cs="Times New Roman"/>
          <w:lang w:val="sq-AL"/>
        </w:rPr>
      </w:pPr>
      <w:r w:rsidRPr="0074687C">
        <w:rPr>
          <w:rFonts w:cs="Times New Roman"/>
          <w:lang w:val="sq-AL"/>
        </w:rPr>
        <w:t>d) rekomandime</w:t>
      </w:r>
      <w:r w:rsidR="00B15D6D" w:rsidRPr="0074687C">
        <w:rPr>
          <w:rFonts w:cs="Times New Roman"/>
          <w:lang w:val="sq-AL"/>
        </w:rPr>
        <w:t>t</w:t>
      </w:r>
      <w:r w:rsidRPr="0074687C">
        <w:rPr>
          <w:rFonts w:cs="Times New Roman"/>
          <w:lang w:val="sq-AL"/>
        </w:rPr>
        <w:t xml:space="preserve"> për mirëmbajtjen, siç është koha ndërmjet intervalit të riparimit </w:t>
      </w:r>
      <w:r w:rsidR="00A77553" w:rsidRPr="0074687C">
        <w:rPr>
          <w:rFonts w:cs="Times New Roman"/>
          <w:lang w:val="sq-AL"/>
        </w:rPr>
        <w:t xml:space="preserve">të </w:t>
      </w:r>
      <w:r w:rsidR="003F705E" w:rsidRPr="0074687C">
        <w:rPr>
          <w:rFonts w:cs="Times New Roman"/>
          <w:lang w:val="sq-AL"/>
        </w:rPr>
        <w:t>përgjithshme</w:t>
      </w:r>
      <w:r w:rsidR="00A77553" w:rsidRPr="0074687C">
        <w:rPr>
          <w:rFonts w:cs="Times New Roman"/>
          <w:lang w:val="sq-AL"/>
        </w:rPr>
        <w:t xml:space="preserve"> </w:t>
      </w:r>
      <w:r w:rsidRPr="0074687C">
        <w:rPr>
          <w:rFonts w:cs="Times New Roman"/>
          <w:lang w:val="sq-AL"/>
        </w:rPr>
        <w:t>(</w:t>
      </w:r>
      <w:r w:rsidR="00FE3890" w:rsidRPr="0074687C">
        <w:rPr>
          <w:rFonts w:cs="Times New Roman"/>
          <w:lang w:val="sq-AL"/>
        </w:rPr>
        <w:t>‘</w:t>
      </w:r>
      <w:r w:rsidRPr="0074687C">
        <w:rPr>
          <w:rFonts w:cs="Times New Roman"/>
          <w:lang w:val="sq-AL"/>
        </w:rPr>
        <w:t>TBO</w:t>
      </w:r>
      <w:r w:rsidR="00FE3890" w:rsidRPr="0074687C">
        <w:rPr>
          <w:rFonts w:cs="Times New Roman"/>
          <w:lang w:val="sq-AL"/>
        </w:rPr>
        <w:t>’</w:t>
      </w:r>
      <w:r w:rsidRPr="0074687C">
        <w:rPr>
          <w:rFonts w:cs="Times New Roman"/>
          <w:lang w:val="sq-AL"/>
        </w:rPr>
        <w:t>), të lëshuara përmes buletineve të shërbimit, letrave të shërbimit dhe informacioneve të tjera të shërbimit jo</w:t>
      </w:r>
      <w:r w:rsidR="003F705E" w:rsidRPr="0074687C">
        <w:rPr>
          <w:rFonts w:cs="Times New Roman"/>
          <w:lang w:val="sq-AL"/>
        </w:rPr>
        <w:t xml:space="preserve"> </w:t>
      </w:r>
      <w:r w:rsidRPr="0074687C">
        <w:rPr>
          <w:rFonts w:cs="Times New Roman"/>
          <w:lang w:val="sq-AL"/>
        </w:rPr>
        <w:t>të detyrueshme;</w:t>
      </w:r>
    </w:p>
    <w:p w14:paraId="7753D295" w14:textId="0BE29990" w:rsidR="00D32A31" w:rsidRPr="0074687C" w:rsidRDefault="00D32A31" w:rsidP="00610886">
      <w:pPr>
        <w:pStyle w:val="Paragrafi"/>
        <w:rPr>
          <w:rFonts w:cs="Times New Roman"/>
          <w:lang w:val="sq-AL"/>
        </w:rPr>
      </w:pPr>
      <w:r w:rsidRPr="0074687C">
        <w:rPr>
          <w:rFonts w:cs="Times New Roman"/>
          <w:lang w:val="sq-AL"/>
        </w:rPr>
        <w:t>e)</w:t>
      </w:r>
      <w:r w:rsidR="00824B3E" w:rsidRPr="0074687C">
        <w:rPr>
          <w:rFonts w:cs="Times New Roman"/>
          <w:lang w:val="sq-AL"/>
        </w:rPr>
        <w:t xml:space="preserve"> </w:t>
      </w:r>
      <w:r w:rsidR="00A77553" w:rsidRPr="0074687C">
        <w:rPr>
          <w:rFonts w:cs="Times New Roman"/>
          <w:lang w:val="sq-AL"/>
        </w:rPr>
        <w:t>direktivat ose kërkesat</w:t>
      </w:r>
      <w:r w:rsidRPr="0074687C">
        <w:rPr>
          <w:rFonts w:cs="Times New Roman"/>
          <w:lang w:val="sq-AL"/>
        </w:rPr>
        <w:t xml:space="preserve"> operative të zbatueshme lidhur me inspektimin periodik të </w:t>
      </w:r>
      <w:r w:rsidR="00E35183" w:rsidRPr="0074687C">
        <w:rPr>
          <w:rFonts w:cs="Times New Roman"/>
          <w:lang w:val="sq-AL"/>
        </w:rPr>
        <w:t>nj</w:t>
      </w:r>
      <w:r w:rsidR="00B53D69" w:rsidRPr="0074687C">
        <w:rPr>
          <w:rFonts w:cs="Times New Roman"/>
          <w:lang w:val="sq-AL"/>
        </w:rPr>
        <w:t>ë</w:t>
      </w:r>
      <w:r w:rsidR="00E35183" w:rsidRPr="0074687C">
        <w:rPr>
          <w:rFonts w:cs="Times New Roman"/>
          <w:lang w:val="sq-AL"/>
        </w:rPr>
        <w:t xml:space="preserve"> </w:t>
      </w:r>
      <w:r w:rsidRPr="0074687C">
        <w:rPr>
          <w:rFonts w:cs="Times New Roman"/>
          <w:lang w:val="sq-AL"/>
        </w:rPr>
        <w:t>pajisje</w:t>
      </w:r>
      <w:r w:rsidR="00E35183" w:rsidRPr="0074687C">
        <w:rPr>
          <w:rFonts w:cs="Times New Roman"/>
          <w:lang w:val="sq-AL"/>
        </w:rPr>
        <w:t>j</w:t>
      </w:r>
      <w:r w:rsidRPr="0074687C">
        <w:rPr>
          <w:rFonts w:cs="Times New Roman"/>
          <w:lang w:val="sq-AL"/>
        </w:rPr>
        <w:t>e të caktuar;</w:t>
      </w:r>
    </w:p>
    <w:p w14:paraId="74CE2561" w14:textId="0F29D41A" w:rsidR="00D32A31" w:rsidRPr="0074687C" w:rsidRDefault="00D32A31" w:rsidP="00610886">
      <w:pPr>
        <w:pStyle w:val="Paragrafi"/>
        <w:rPr>
          <w:rFonts w:cs="Times New Roman"/>
          <w:lang w:val="sq-AL"/>
        </w:rPr>
      </w:pPr>
      <w:r w:rsidRPr="0074687C">
        <w:rPr>
          <w:rFonts w:cs="Times New Roman"/>
          <w:lang w:val="sq-AL"/>
        </w:rPr>
        <w:t>f) miratime</w:t>
      </w:r>
      <w:r w:rsidR="00B15D6D" w:rsidRPr="0074687C">
        <w:rPr>
          <w:rFonts w:cs="Times New Roman"/>
          <w:lang w:val="sq-AL"/>
        </w:rPr>
        <w:t>t</w:t>
      </w:r>
      <w:r w:rsidRPr="0074687C">
        <w:rPr>
          <w:rFonts w:cs="Times New Roman"/>
          <w:lang w:val="sq-AL"/>
        </w:rPr>
        <w:t xml:space="preserve"> operative</w:t>
      </w:r>
      <w:r w:rsidR="009D72C0" w:rsidRPr="0074687C">
        <w:rPr>
          <w:rFonts w:cs="Times New Roman"/>
          <w:lang w:val="sq-AL"/>
        </w:rPr>
        <w:t xml:space="preserve"> të veçanta</w:t>
      </w:r>
      <w:r w:rsidRPr="0074687C">
        <w:rPr>
          <w:rFonts w:cs="Times New Roman"/>
          <w:lang w:val="sq-AL"/>
        </w:rPr>
        <w:t>;</w:t>
      </w:r>
      <w:r w:rsidR="009D72C0" w:rsidRPr="0074687C">
        <w:rPr>
          <w:rFonts w:cs="Times New Roman"/>
          <w:lang w:val="sq-AL"/>
        </w:rPr>
        <w:t xml:space="preserve"> </w:t>
      </w:r>
    </w:p>
    <w:p w14:paraId="0DD4250A" w14:textId="52BA920E" w:rsidR="00D32A31" w:rsidRPr="0074687C" w:rsidRDefault="00D32A31" w:rsidP="00610886">
      <w:pPr>
        <w:pStyle w:val="Paragrafi"/>
        <w:rPr>
          <w:rFonts w:cs="Times New Roman"/>
          <w:lang w:val="sq-AL"/>
        </w:rPr>
      </w:pPr>
      <w:r w:rsidRPr="0074687C">
        <w:rPr>
          <w:rFonts w:cs="Times New Roman"/>
          <w:lang w:val="sq-AL"/>
        </w:rPr>
        <w:t>g) përdorimi i avionit dhe mjedisit operativ;</w:t>
      </w:r>
    </w:p>
    <w:p w14:paraId="1FDBC149" w14:textId="05527BC9" w:rsidR="00D32A31" w:rsidRPr="0074687C" w:rsidRDefault="00D32A31" w:rsidP="00610886">
      <w:pPr>
        <w:pStyle w:val="Paragrafi"/>
        <w:rPr>
          <w:rFonts w:cs="Times New Roman"/>
          <w:lang w:val="sq-AL"/>
        </w:rPr>
      </w:pPr>
      <w:r w:rsidRPr="0074687C">
        <w:rPr>
          <w:rFonts w:cs="Times New Roman"/>
          <w:lang w:val="sq-AL"/>
        </w:rPr>
        <w:t>6</w:t>
      </w:r>
      <w:r w:rsidR="002B3E21" w:rsidRPr="0074687C">
        <w:rPr>
          <w:rFonts w:cs="Times New Roman"/>
          <w:lang w:val="sq-AL"/>
        </w:rPr>
        <w:t>.</w:t>
      </w:r>
      <w:r w:rsidRPr="0074687C">
        <w:rPr>
          <w:rFonts w:cs="Times New Roman"/>
          <w:lang w:val="sq-AL"/>
        </w:rPr>
        <w:t xml:space="preserve"> identifik</w:t>
      </w:r>
      <w:r w:rsidR="009D72C0" w:rsidRPr="0074687C">
        <w:rPr>
          <w:rFonts w:cs="Times New Roman"/>
          <w:lang w:val="sq-AL"/>
        </w:rPr>
        <w:t>o</w:t>
      </w:r>
      <w:r w:rsidR="00122244" w:rsidRPr="0074687C">
        <w:rPr>
          <w:rFonts w:cs="Times New Roman"/>
          <w:lang w:val="sq-AL"/>
        </w:rPr>
        <w:t>n</w:t>
      </w:r>
      <w:r w:rsidRPr="0074687C">
        <w:rPr>
          <w:rFonts w:cs="Times New Roman"/>
          <w:lang w:val="sq-AL"/>
        </w:rPr>
        <w:t xml:space="preserve"> nëse pronarët pilotë janë të autorizuar të kryejnë mirëmbajtjen;</w:t>
      </w:r>
    </w:p>
    <w:p w14:paraId="39C87159" w14:textId="1A32017D" w:rsidR="00D32A31" w:rsidRPr="0074687C" w:rsidRDefault="00D32A31" w:rsidP="00610886">
      <w:pPr>
        <w:pStyle w:val="Paragrafi"/>
        <w:rPr>
          <w:rFonts w:cs="Times New Roman"/>
          <w:lang w:val="sq-AL"/>
        </w:rPr>
      </w:pPr>
      <w:r w:rsidRPr="0074687C">
        <w:rPr>
          <w:rFonts w:cs="Times New Roman"/>
          <w:lang w:val="sq-AL"/>
        </w:rPr>
        <w:t>7</w:t>
      </w:r>
      <w:r w:rsidR="002B3E21" w:rsidRPr="0074687C">
        <w:rPr>
          <w:rFonts w:cs="Times New Roman"/>
          <w:lang w:val="sq-AL"/>
        </w:rPr>
        <w:t>.</w:t>
      </w:r>
      <w:r w:rsidRPr="0074687C">
        <w:rPr>
          <w:rFonts w:cs="Times New Roman"/>
          <w:lang w:val="sq-AL"/>
        </w:rPr>
        <w:t xml:space="preserve"> kur deklarohet nga pronari, përmban një deklaratë të nënshkruar me të cilën pronari deklaron se kjo është AMP-ja për regjistrimin e avionit të veçantë dhe se ai është plotësisht përgjegjës për përmbajtjen e saj dhe, veçanërisht, për çdo devijim nga rekomandimet e DAH;</w:t>
      </w:r>
    </w:p>
    <w:p w14:paraId="7BB05EC1" w14:textId="5AAE57FB" w:rsidR="00D32A31" w:rsidRPr="0074687C" w:rsidRDefault="00D32A31" w:rsidP="00610886">
      <w:pPr>
        <w:pStyle w:val="Paragrafi"/>
        <w:rPr>
          <w:rFonts w:cs="Times New Roman"/>
          <w:lang w:val="sq-AL"/>
        </w:rPr>
      </w:pPr>
      <w:r w:rsidRPr="0074687C">
        <w:rPr>
          <w:rFonts w:cs="Times New Roman"/>
          <w:lang w:val="sq-AL"/>
        </w:rPr>
        <w:t>8</w:t>
      </w:r>
      <w:r w:rsidR="002B3E21"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kur miratohet nga CAMO ose CAO, nënshkruhet nga kjo organizatë, e cila </w:t>
      </w:r>
      <w:r w:rsidR="00E35183" w:rsidRPr="0074687C">
        <w:rPr>
          <w:rFonts w:cs="Times New Roman"/>
          <w:lang w:val="sq-AL"/>
        </w:rPr>
        <w:t>duhet t</w:t>
      </w:r>
      <w:r w:rsidR="00B53D69" w:rsidRPr="0074687C">
        <w:rPr>
          <w:rFonts w:cs="Times New Roman"/>
          <w:lang w:val="sq-AL"/>
        </w:rPr>
        <w:t>ë</w:t>
      </w:r>
      <w:r w:rsidR="00E35183" w:rsidRPr="0074687C">
        <w:rPr>
          <w:rFonts w:cs="Times New Roman"/>
          <w:lang w:val="sq-AL"/>
        </w:rPr>
        <w:t xml:space="preserve"> </w:t>
      </w:r>
      <w:r w:rsidRPr="0074687C">
        <w:rPr>
          <w:rFonts w:cs="Times New Roman"/>
          <w:lang w:val="sq-AL"/>
        </w:rPr>
        <w:t>mba</w:t>
      </w:r>
      <w:r w:rsidR="00E35183" w:rsidRPr="0074687C">
        <w:rPr>
          <w:rFonts w:cs="Times New Roman"/>
          <w:lang w:val="sq-AL"/>
        </w:rPr>
        <w:t>j</w:t>
      </w:r>
      <w:r w:rsidR="00B53D69" w:rsidRPr="0074687C">
        <w:rPr>
          <w:rFonts w:cs="Times New Roman"/>
          <w:lang w:val="sq-AL"/>
        </w:rPr>
        <w:t>ë</w:t>
      </w:r>
      <w:r w:rsidRPr="0074687C">
        <w:rPr>
          <w:rFonts w:cs="Times New Roman"/>
          <w:lang w:val="sq-AL"/>
        </w:rPr>
        <w:t xml:space="preserve"> </w:t>
      </w:r>
      <w:r w:rsidR="009D72C0" w:rsidRPr="0074687C">
        <w:rPr>
          <w:rFonts w:cs="Times New Roman"/>
          <w:lang w:val="sq-AL"/>
        </w:rPr>
        <w:t xml:space="preserve">të dhënat </w:t>
      </w:r>
      <w:r w:rsidRPr="0074687C">
        <w:rPr>
          <w:rFonts w:cs="Times New Roman"/>
          <w:lang w:val="sq-AL"/>
        </w:rPr>
        <w:t xml:space="preserve">me arsyetimin për çdo </w:t>
      </w:r>
      <w:r w:rsidR="009D72C0" w:rsidRPr="0074687C">
        <w:rPr>
          <w:rFonts w:cs="Times New Roman"/>
          <w:lang w:val="sq-AL"/>
        </w:rPr>
        <w:t xml:space="preserve">ndryshim </w:t>
      </w:r>
      <w:r w:rsidRPr="0074687C">
        <w:rPr>
          <w:rFonts w:cs="Times New Roman"/>
          <w:lang w:val="sq-AL"/>
        </w:rPr>
        <w:t>të paraqitur në rekomandimet e DAH;</w:t>
      </w:r>
    </w:p>
    <w:p w14:paraId="250AF851" w14:textId="4E2FAA93" w:rsidR="00D32A31" w:rsidRPr="0074687C" w:rsidRDefault="00D32A31" w:rsidP="00610886">
      <w:pPr>
        <w:pStyle w:val="Paragrafi"/>
        <w:rPr>
          <w:rFonts w:cs="Times New Roman"/>
          <w:lang w:val="sq-AL"/>
        </w:rPr>
      </w:pPr>
      <w:r w:rsidRPr="0074687C">
        <w:rPr>
          <w:rFonts w:cs="Times New Roman"/>
          <w:lang w:val="sq-AL"/>
        </w:rPr>
        <w:t>9</w:t>
      </w:r>
      <w:r w:rsidR="002B3E21" w:rsidRPr="0074687C">
        <w:rPr>
          <w:rFonts w:cs="Times New Roman"/>
          <w:lang w:val="sq-AL"/>
        </w:rPr>
        <w:t>.</w:t>
      </w:r>
      <w:r w:rsidRPr="0074687C">
        <w:rPr>
          <w:rFonts w:cs="Times New Roman"/>
          <w:lang w:val="sq-AL"/>
        </w:rPr>
        <w:t xml:space="preserve"> rishikohet të paktën çdo vit për të vlerësuar efektivitetin e tij, dhe ky rishikim kryhet, në mënyrë</w:t>
      </w:r>
      <w:r w:rsidR="004D052B" w:rsidRPr="0074687C">
        <w:rPr>
          <w:rFonts w:cs="Times New Roman"/>
          <w:lang w:val="sq-AL"/>
        </w:rPr>
        <w:t xml:space="preserve"> </w:t>
      </w:r>
      <w:r w:rsidRPr="0074687C">
        <w:rPr>
          <w:rFonts w:cs="Times New Roman"/>
          <w:lang w:val="sq-AL"/>
        </w:rPr>
        <w:t>alternative:</w:t>
      </w:r>
    </w:p>
    <w:p w14:paraId="5F0EC7A4" w14:textId="11D8A60F" w:rsidR="00D32A31" w:rsidRPr="0074687C" w:rsidRDefault="00D32A31" w:rsidP="00610886">
      <w:pPr>
        <w:pStyle w:val="Paragrafi"/>
        <w:rPr>
          <w:rFonts w:cs="Times New Roman"/>
          <w:lang w:val="sq-AL"/>
        </w:rPr>
      </w:pPr>
      <w:r w:rsidRPr="0074687C">
        <w:rPr>
          <w:rFonts w:cs="Times New Roman"/>
          <w:lang w:val="sq-AL"/>
        </w:rPr>
        <w:t xml:space="preserve">a) së bashku me rishikimin e vlefshmërisë ajrore të avionit nga personi që kryen këtë </w:t>
      </w:r>
      <w:r w:rsidR="009D72C0" w:rsidRPr="0074687C">
        <w:rPr>
          <w:rFonts w:cs="Times New Roman"/>
          <w:lang w:val="sq-AL"/>
        </w:rPr>
        <w:t xml:space="preserve">rishikim </w:t>
      </w:r>
      <w:r w:rsidRPr="0074687C">
        <w:rPr>
          <w:rFonts w:cs="Times New Roman"/>
          <w:lang w:val="sq-AL"/>
        </w:rPr>
        <w:t>të vlefshmërisë ajrore;</w:t>
      </w:r>
    </w:p>
    <w:p w14:paraId="0D796F3E" w14:textId="3F6744E6" w:rsidR="00D32A31" w:rsidRPr="0074687C" w:rsidRDefault="00D32A31" w:rsidP="00610886">
      <w:pPr>
        <w:pStyle w:val="Paragrafi"/>
        <w:rPr>
          <w:rFonts w:cs="Times New Roman"/>
          <w:lang w:val="sq-AL"/>
        </w:rPr>
      </w:pPr>
      <w:r w:rsidRPr="0074687C">
        <w:rPr>
          <w:rFonts w:cs="Times New Roman"/>
          <w:lang w:val="sq-AL"/>
        </w:rPr>
        <w:t>b) nga CAMO ose CAO që menaxhon vazhdueshmërinë e vlefshmërisë ajrore të avionit në ato raste kur rishikimi i AMP-së nuk kryhet së bashku me rishikimin e vlefshmërisë ajrore.</w:t>
      </w:r>
    </w:p>
    <w:p w14:paraId="4017F50C" w14:textId="08640C5D" w:rsidR="00D32A31" w:rsidRPr="0074687C" w:rsidRDefault="00D32A31" w:rsidP="00610886">
      <w:pPr>
        <w:pStyle w:val="Paragrafi"/>
        <w:rPr>
          <w:rFonts w:cs="Times New Roman"/>
          <w:lang w:val="sq-AL"/>
        </w:rPr>
      </w:pPr>
      <w:r w:rsidRPr="0074687C">
        <w:rPr>
          <w:rFonts w:cs="Times New Roman"/>
          <w:lang w:val="sq-AL"/>
        </w:rPr>
        <w:t>Nëse rishikimi tregon mangësi të avionit të lidhura me mangësi në përmbajtjen e AMP-së, AMP-ja ndryshohet në përputhje me rrethanat.</w:t>
      </w:r>
      <w:r w:rsidR="00F42933" w:rsidRPr="0074687C">
        <w:rPr>
          <w:rFonts w:cs="Times New Roman"/>
          <w:lang w:val="sq-AL"/>
        </w:rPr>
        <w:t xml:space="preserve"> </w:t>
      </w:r>
      <w:r w:rsidRPr="0074687C">
        <w:rPr>
          <w:rFonts w:cs="Times New Roman"/>
          <w:lang w:val="sq-AL"/>
        </w:rPr>
        <w:t xml:space="preserve">Në këtë rast, personi që kryen rishikimin informon </w:t>
      </w:r>
      <w:r w:rsidR="009D72C0" w:rsidRPr="0074687C">
        <w:rPr>
          <w:rFonts w:cs="Times New Roman"/>
          <w:lang w:val="sq-AL"/>
        </w:rPr>
        <w:t>Autoritetin e Aviacionit Civ</w:t>
      </w:r>
      <w:r w:rsidR="001929C6" w:rsidRPr="0074687C">
        <w:rPr>
          <w:rFonts w:cs="Times New Roman"/>
          <w:lang w:val="sq-AL"/>
        </w:rPr>
        <w:t>i</w:t>
      </w:r>
      <w:r w:rsidR="009D72C0" w:rsidRPr="0074687C">
        <w:rPr>
          <w:rFonts w:cs="Times New Roman"/>
          <w:lang w:val="sq-AL"/>
        </w:rPr>
        <w:t xml:space="preserve">l, kur ai është </w:t>
      </w:r>
      <w:r w:rsidRPr="0074687C">
        <w:rPr>
          <w:rFonts w:cs="Times New Roman"/>
          <w:lang w:val="sq-AL"/>
        </w:rPr>
        <w:t xml:space="preserve">autoriteti kompetent </w:t>
      </w:r>
      <w:r w:rsidR="009D72C0" w:rsidRPr="0074687C">
        <w:rPr>
          <w:rFonts w:cs="Times New Roman"/>
          <w:lang w:val="sq-AL"/>
        </w:rPr>
        <w:t>i s</w:t>
      </w:r>
      <w:r w:rsidRPr="0074687C">
        <w:rPr>
          <w:rFonts w:cs="Times New Roman"/>
          <w:lang w:val="sq-AL"/>
        </w:rPr>
        <w:t>htetit të regjistrit</w:t>
      </w:r>
      <w:r w:rsidR="009D72C0" w:rsidRPr="0074687C">
        <w:rPr>
          <w:rFonts w:cs="Times New Roman"/>
          <w:lang w:val="sq-AL"/>
        </w:rPr>
        <w:t>,</w:t>
      </w:r>
      <w:r w:rsidRPr="0074687C">
        <w:rPr>
          <w:rFonts w:cs="Times New Roman"/>
          <w:lang w:val="sq-AL"/>
        </w:rPr>
        <w:t xml:space="preserve"> nëse nuk pajtohet me masat e marra për ndryshimin e AMP-së nga pronari, CAMO ose CAO.</w:t>
      </w:r>
      <w:r w:rsidR="00F42933" w:rsidRPr="0074687C">
        <w:rPr>
          <w:rFonts w:cs="Times New Roman"/>
          <w:lang w:val="sq-AL"/>
        </w:rPr>
        <w:t xml:space="preserve"> </w:t>
      </w:r>
      <w:r w:rsidR="00D90ADB" w:rsidRPr="0074687C">
        <w:rPr>
          <w:rFonts w:cs="Times New Roman"/>
          <w:lang w:val="sq-AL"/>
        </w:rPr>
        <w:t>Autoriteti i Aviacionit Civil</w:t>
      </w:r>
      <w:r w:rsidR="009D72C0" w:rsidRPr="0074687C">
        <w:rPr>
          <w:rFonts w:cs="Times New Roman"/>
          <w:lang w:val="sq-AL"/>
        </w:rPr>
        <w:t>,</w:t>
      </w:r>
      <w:r w:rsidR="00D90ADB" w:rsidRPr="0074687C">
        <w:rPr>
          <w:rFonts w:cs="Times New Roman"/>
          <w:lang w:val="sq-AL"/>
        </w:rPr>
        <w:t xml:space="preserve"> kur </w:t>
      </w:r>
      <w:r w:rsidR="009D72C0" w:rsidRPr="0074687C">
        <w:rPr>
          <w:rFonts w:cs="Times New Roman"/>
          <w:lang w:val="sq-AL"/>
        </w:rPr>
        <w:t>ë</w:t>
      </w:r>
      <w:r w:rsidR="00D90ADB" w:rsidRPr="0074687C">
        <w:rPr>
          <w:rFonts w:cs="Times New Roman"/>
          <w:lang w:val="sq-AL"/>
        </w:rPr>
        <w:t>sht</w:t>
      </w:r>
      <w:r w:rsidR="009D72C0" w:rsidRPr="0074687C">
        <w:rPr>
          <w:rFonts w:cs="Times New Roman"/>
          <w:lang w:val="sq-AL"/>
        </w:rPr>
        <w:t>ë</w:t>
      </w:r>
      <w:r w:rsidR="00D90ADB" w:rsidRPr="0074687C">
        <w:rPr>
          <w:rFonts w:cs="Times New Roman"/>
          <w:lang w:val="sq-AL"/>
        </w:rPr>
        <w:t xml:space="preserve"> autoriteti kompetent</w:t>
      </w:r>
      <w:r w:rsidR="009D72C0" w:rsidRPr="0074687C">
        <w:rPr>
          <w:rFonts w:cs="Times New Roman"/>
          <w:lang w:val="sq-AL"/>
        </w:rPr>
        <w:t>,</w:t>
      </w:r>
      <w:r w:rsidRPr="0074687C">
        <w:rPr>
          <w:rFonts w:cs="Times New Roman"/>
          <w:lang w:val="sq-AL"/>
        </w:rPr>
        <w:t xml:space="preserve"> vendos se cilat ndryshime në AMP janë të nevojshme, duke ngritur </w:t>
      </w:r>
      <w:r w:rsidR="009653F7" w:rsidRPr="0074687C">
        <w:rPr>
          <w:rFonts w:cs="Times New Roman"/>
          <w:lang w:val="sq-AL"/>
        </w:rPr>
        <w:t>gjetjet</w:t>
      </w:r>
      <w:r w:rsidRPr="0074687C">
        <w:rPr>
          <w:rFonts w:cs="Times New Roman"/>
          <w:lang w:val="sq-AL"/>
        </w:rPr>
        <w:t xml:space="preserve"> përkatëse dhe, nëse është e nevojshme, duke reaguar në përputhje me pikën ML.B.304.</w:t>
      </w:r>
    </w:p>
    <w:p w14:paraId="67459D85" w14:textId="013B03D6" w:rsidR="00D32A31" w:rsidRPr="0074687C" w:rsidRDefault="00D32A31" w:rsidP="00610886">
      <w:pPr>
        <w:pStyle w:val="Paragrafi"/>
        <w:rPr>
          <w:rFonts w:cs="Times New Roman"/>
          <w:lang w:val="sq-AL"/>
        </w:rPr>
      </w:pPr>
      <w:r w:rsidRPr="0074687C">
        <w:rPr>
          <w:rFonts w:cs="Times New Roman"/>
          <w:lang w:val="sq-AL"/>
        </w:rPr>
        <w:t>d) Një MIP:</w:t>
      </w:r>
    </w:p>
    <w:p w14:paraId="74339B0F" w14:textId="47D7CF20" w:rsidR="00D32A31" w:rsidRPr="0074687C" w:rsidRDefault="00D32A31" w:rsidP="00610886">
      <w:pPr>
        <w:pStyle w:val="Paragrafi"/>
        <w:rPr>
          <w:rFonts w:cs="Times New Roman"/>
          <w:lang w:val="sq-AL"/>
        </w:rPr>
      </w:pPr>
      <w:r w:rsidRPr="0074687C">
        <w:rPr>
          <w:rFonts w:cs="Times New Roman"/>
          <w:lang w:val="sq-AL"/>
        </w:rPr>
        <w:t>1</w:t>
      </w:r>
      <w:r w:rsidR="007F1F54" w:rsidRPr="0074687C">
        <w:rPr>
          <w:rFonts w:cs="Times New Roman"/>
          <w:lang w:val="sq-AL"/>
        </w:rPr>
        <w:t>.</w:t>
      </w:r>
      <w:r w:rsidR="00F42933" w:rsidRPr="0074687C">
        <w:rPr>
          <w:rFonts w:cs="Times New Roman"/>
          <w:lang w:val="sq-AL"/>
        </w:rPr>
        <w:t xml:space="preserve"> </w:t>
      </w:r>
      <w:r w:rsidRPr="0074687C">
        <w:rPr>
          <w:rFonts w:cs="Times New Roman"/>
          <w:lang w:val="sq-AL"/>
        </w:rPr>
        <w:t>përmban intervalet e mëposhtme të inspektimit:</w:t>
      </w:r>
    </w:p>
    <w:p w14:paraId="2BE106BB" w14:textId="645FAACF" w:rsidR="00D32A31" w:rsidRPr="0074687C" w:rsidRDefault="00D32A31" w:rsidP="00610886">
      <w:pPr>
        <w:pStyle w:val="Paragrafi"/>
        <w:rPr>
          <w:rFonts w:cs="Times New Roman"/>
          <w:lang w:val="sq-AL"/>
        </w:rPr>
      </w:pPr>
      <w:r w:rsidRPr="0074687C">
        <w:rPr>
          <w:rFonts w:cs="Times New Roman"/>
          <w:lang w:val="sq-AL"/>
        </w:rPr>
        <w:t>a)</w:t>
      </w:r>
      <w:r w:rsidR="00F42933" w:rsidRPr="0074687C">
        <w:rPr>
          <w:rFonts w:cs="Times New Roman"/>
          <w:lang w:val="sq-AL"/>
        </w:rPr>
        <w:t xml:space="preserve"> </w:t>
      </w:r>
      <w:r w:rsidRPr="0074687C">
        <w:rPr>
          <w:rFonts w:cs="Times New Roman"/>
          <w:lang w:val="sq-AL"/>
        </w:rPr>
        <w:t>për aeroplanët, avionët turistikë (TMG) dhe balonat, çdo interval vjetor ose 100-orësh, cilido të vijë i pari, për të cilin mund të zbatohet një tolerancë prej 1 muaji ose 10 orësh. Intervali tjetër llogaritet që nga koha e kryerjes së inspektimit;</w:t>
      </w:r>
    </w:p>
    <w:p w14:paraId="1595E082" w14:textId="4528B7BE" w:rsidR="00D32A31" w:rsidRPr="0074687C" w:rsidRDefault="00D32A31" w:rsidP="00610886">
      <w:pPr>
        <w:pStyle w:val="Paragrafi"/>
        <w:rPr>
          <w:rFonts w:cs="Times New Roman"/>
          <w:lang w:val="sq-AL"/>
        </w:rPr>
      </w:pPr>
      <w:r w:rsidRPr="0074687C">
        <w:rPr>
          <w:rFonts w:cs="Times New Roman"/>
          <w:lang w:val="sq-AL"/>
        </w:rPr>
        <w:t xml:space="preserve">b) për </w:t>
      </w:r>
      <w:r w:rsidR="009D72C0" w:rsidRPr="0074687C">
        <w:rPr>
          <w:rFonts w:cs="Times New Roman"/>
          <w:lang w:val="sq-AL"/>
        </w:rPr>
        <w:t xml:space="preserve">glajderat </w:t>
      </w:r>
      <w:r w:rsidRPr="0074687C">
        <w:rPr>
          <w:rFonts w:cs="Times New Roman"/>
          <w:lang w:val="sq-AL"/>
        </w:rPr>
        <w:t xml:space="preserve">dhe </w:t>
      </w:r>
      <w:r w:rsidR="009D72C0" w:rsidRPr="0074687C">
        <w:rPr>
          <w:rFonts w:cs="Times New Roman"/>
          <w:lang w:val="sq-AL"/>
        </w:rPr>
        <w:t xml:space="preserve">glajderat </w:t>
      </w:r>
      <w:r w:rsidRPr="0074687C">
        <w:rPr>
          <w:rFonts w:cs="Times New Roman"/>
          <w:lang w:val="sq-AL"/>
        </w:rPr>
        <w:t xml:space="preserve">me motor të ndryshëm nga TMG-të, çdo interval vjetor në të cilin </w:t>
      </w:r>
      <w:r w:rsidRPr="0074687C">
        <w:rPr>
          <w:rFonts w:cs="Times New Roman"/>
          <w:lang w:val="sq-AL"/>
        </w:rPr>
        <w:lastRenderedPageBreak/>
        <w:t xml:space="preserve">mund të zbatohet një tolerancë prej 1 muaji. Intervali tjetër llogaritet që nga koha e kryerjes së inspektimit; </w:t>
      </w:r>
    </w:p>
    <w:p w14:paraId="748E6E82" w14:textId="461DC71E" w:rsidR="00D32A31" w:rsidRPr="0074687C" w:rsidRDefault="00D32A31" w:rsidP="00610886">
      <w:pPr>
        <w:pStyle w:val="Paragrafi"/>
        <w:rPr>
          <w:rFonts w:cs="Times New Roman"/>
          <w:lang w:val="sq-AL"/>
        </w:rPr>
      </w:pPr>
      <w:r w:rsidRPr="0074687C">
        <w:rPr>
          <w:rFonts w:cs="Times New Roman"/>
          <w:lang w:val="sq-AL"/>
        </w:rPr>
        <w:t xml:space="preserve">2) përmban si vijon, sipas rastit, për tipin e avionit: </w:t>
      </w:r>
    </w:p>
    <w:p w14:paraId="0622101B" w14:textId="7F6CB498" w:rsidR="00D32A31" w:rsidRPr="0074687C" w:rsidRDefault="00D32A31" w:rsidP="00610886">
      <w:pPr>
        <w:pStyle w:val="Paragrafi"/>
        <w:rPr>
          <w:rFonts w:cs="Times New Roman"/>
          <w:lang w:val="sq-AL"/>
        </w:rPr>
      </w:pPr>
      <w:r w:rsidRPr="0074687C">
        <w:rPr>
          <w:rFonts w:cs="Times New Roman"/>
          <w:lang w:val="sq-AL"/>
        </w:rPr>
        <w:t>a) detyrat e shërbimit siç kërkohet nga kërkesat e DAH;</w:t>
      </w:r>
    </w:p>
    <w:p w14:paraId="55297D44" w14:textId="08591E3D" w:rsidR="00D32A31" w:rsidRPr="0074687C" w:rsidRDefault="00D32A31" w:rsidP="00610886">
      <w:pPr>
        <w:pStyle w:val="Paragrafi"/>
        <w:rPr>
          <w:rFonts w:cs="Times New Roman"/>
          <w:lang w:val="sq-AL"/>
        </w:rPr>
      </w:pPr>
      <w:r w:rsidRPr="0074687C">
        <w:rPr>
          <w:rFonts w:cs="Times New Roman"/>
          <w:lang w:val="sq-AL"/>
        </w:rPr>
        <w:t xml:space="preserve">b) inspektimin e </w:t>
      </w:r>
      <w:r w:rsidR="009D72C0" w:rsidRPr="0074687C">
        <w:rPr>
          <w:rFonts w:cs="Times New Roman"/>
          <w:lang w:val="sq-AL"/>
        </w:rPr>
        <w:t>shenjave</w:t>
      </w:r>
      <w:r w:rsidRPr="0074687C">
        <w:rPr>
          <w:rFonts w:cs="Times New Roman"/>
          <w:lang w:val="sq-AL"/>
        </w:rPr>
        <w:t>;</w:t>
      </w:r>
    </w:p>
    <w:p w14:paraId="2082058A" w14:textId="2DEC0F20" w:rsidR="00D32A31" w:rsidRPr="0074687C" w:rsidRDefault="00D32A31" w:rsidP="00610886">
      <w:pPr>
        <w:pStyle w:val="Paragrafi"/>
        <w:rPr>
          <w:rFonts w:cs="Times New Roman"/>
          <w:lang w:val="sq-AL"/>
        </w:rPr>
      </w:pPr>
      <w:r w:rsidRPr="0074687C">
        <w:rPr>
          <w:rFonts w:cs="Times New Roman"/>
          <w:lang w:val="sq-AL"/>
        </w:rPr>
        <w:t>c)</w:t>
      </w:r>
      <w:r w:rsidR="00824B3E" w:rsidRPr="0074687C">
        <w:rPr>
          <w:rFonts w:cs="Times New Roman"/>
          <w:lang w:val="sq-AL"/>
        </w:rPr>
        <w:t xml:space="preserve"> </w:t>
      </w:r>
      <w:r w:rsidRPr="0074687C">
        <w:rPr>
          <w:rFonts w:cs="Times New Roman"/>
          <w:lang w:val="sq-AL"/>
        </w:rPr>
        <w:t xml:space="preserve">rishikimin e </w:t>
      </w:r>
      <w:r w:rsidR="009D72C0" w:rsidRPr="0074687C">
        <w:rPr>
          <w:rFonts w:cs="Times New Roman"/>
          <w:lang w:val="sq-AL"/>
        </w:rPr>
        <w:t xml:space="preserve">të dhënave </w:t>
      </w:r>
      <w:r w:rsidRPr="0074687C">
        <w:rPr>
          <w:rFonts w:cs="Times New Roman"/>
          <w:lang w:val="sq-AL"/>
        </w:rPr>
        <w:t xml:space="preserve">të peshës dhe rishikimin e peshës në përputhje me </w:t>
      </w:r>
      <w:r w:rsidR="007F1F54" w:rsidRPr="0074687C">
        <w:rPr>
          <w:rFonts w:cs="Times New Roman"/>
          <w:lang w:val="sq-AL"/>
        </w:rPr>
        <w:t xml:space="preserve">urdhrit të ministrit </w:t>
      </w:r>
      <w:r w:rsidR="001929C6" w:rsidRPr="0074687C">
        <w:rPr>
          <w:rFonts w:cs="Times New Roman"/>
          <w:lang w:val="sq-AL"/>
        </w:rPr>
        <w:t>n</w:t>
      </w:r>
      <w:r w:rsidR="00310C58" w:rsidRPr="0074687C">
        <w:rPr>
          <w:rFonts w:cs="Times New Roman"/>
          <w:lang w:val="sq-AL"/>
        </w:rPr>
        <w:t>r. 80, datë 30.6.</w:t>
      </w:r>
      <w:r w:rsidR="00165D33" w:rsidRPr="0074687C">
        <w:rPr>
          <w:rFonts w:cs="Times New Roman"/>
          <w:lang w:val="sq-AL"/>
        </w:rPr>
        <w:t xml:space="preserve">2023, “Për </w:t>
      </w:r>
      <w:r w:rsidR="00B53D69" w:rsidRPr="0074687C">
        <w:rPr>
          <w:rFonts w:cs="Times New Roman"/>
          <w:lang w:val="sq-AL"/>
        </w:rPr>
        <w:t>kërkesat teknike dhe procedurat administrative për operimet ajrore</w:t>
      </w:r>
      <w:r w:rsidRPr="0074687C">
        <w:rPr>
          <w:rFonts w:cs="Times New Roman"/>
          <w:lang w:val="sq-AL"/>
        </w:rPr>
        <w:t xml:space="preserve">, </w:t>
      </w:r>
      <w:r w:rsidR="00B53D69" w:rsidRPr="0074687C">
        <w:rPr>
          <w:rFonts w:cs="Times New Roman"/>
          <w:lang w:val="sq-AL"/>
        </w:rPr>
        <w:t xml:space="preserve">të </w:t>
      </w:r>
      <w:r w:rsidR="007F1F54" w:rsidRPr="0074687C">
        <w:rPr>
          <w:rFonts w:cs="Times New Roman"/>
          <w:lang w:val="sq-AL"/>
        </w:rPr>
        <w:t xml:space="preserve">rregullores </w:t>
      </w:r>
      <w:r w:rsidR="00B53D69" w:rsidRPr="0074687C">
        <w:rPr>
          <w:rFonts w:cs="Times New Roman"/>
          <w:lang w:val="sq-AL"/>
        </w:rPr>
        <w:t xml:space="preserve">Për përcaktimin e rregullave të detajuara për funksionimin e </w:t>
      </w:r>
      <w:r w:rsidR="007F1F54" w:rsidRPr="0074687C">
        <w:rPr>
          <w:rFonts w:cs="Times New Roman"/>
          <w:lang w:val="sq-AL"/>
        </w:rPr>
        <w:t xml:space="preserve">balonave </w:t>
      </w:r>
      <w:r w:rsidR="00B53D69" w:rsidRPr="0074687C">
        <w:rPr>
          <w:rFonts w:cs="Times New Roman"/>
          <w:lang w:val="sq-AL"/>
        </w:rPr>
        <w:t xml:space="preserve">sipas </w:t>
      </w:r>
      <w:r w:rsidR="007F1F54" w:rsidRPr="0074687C">
        <w:rPr>
          <w:rFonts w:cs="Times New Roman"/>
          <w:lang w:val="sq-AL"/>
        </w:rPr>
        <w:t xml:space="preserve">rregullores bazë </w:t>
      </w:r>
      <w:r w:rsidR="001C48D9" w:rsidRPr="0074687C">
        <w:rPr>
          <w:rFonts w:cs="Times New Roman"/>
          <w:lang w:val="sq-AL"/>
        </w:rPr>
        <w:t>“</w:t>
      </w:r>
      <w:r w:rsidR="00B13D67" w:rsidRPr="0074687C">
        <w:rPr>
          <w:rFonts w:cs="Times New Roman"/>
          <w:lang w:val="sq-AL"/>
        </w:rPr>
        <w:t>Për miratimin e kërkesave thelbësore në fushën e aviacionit civil</w:t>
      </w:r>
      <w:r w:rsidR="00F42933" w:rsidRPr="0074687C">
        <w:rPr>
          <w:rFonts w:cs="Times New Roman"/>
          <w:lang w:val="sq-AL"/>
        </w:rPr>
        <w:t xml:space="preserve"> </w:t>
      </w:r>
      <w:r w:rsidR="00B53D69" w:rsidRPr="0074687C">
        <w:rPr>
          <w:rFonts w:cs="Times New Roman"/>
          <w:lang w:val="sq-AL"/>
        </w:rPr>
        <w:t>dhe krijimin e një Agjencie Evropiane të Sigurisë së Aviacionit</w:t>
      </w:r>
      <w:r w:rsidR="001C48D9" w:rsidRPr="0074687C">
        <w:rPr>
          <w:rFonts w:cs="Times New Roman"/>
          <w:lang w:val="sq-AL"/>
        </w:rPr>
        <w:t>”</w:t>
      </w:r>
      <w:r w:rsidR="00B53D69" w:rsidRPr="0074687C">
        <w:rPr>
          <w:rFonts w:cs="Times New Roman"/>
          <w:lang w:val="sq-AL"/>
        </w:rPr>
        <w:t xml:space="preserve"> që transpozon </w:t>
      </w:r>
      <w:r w:rsidR="007F1F54" w:rsidRPr="0074687C">
        <w:rPr>
          <w:rFonts w:cs="Times New Roman"/>
          <w:lang w:val="sq-AL"/>
        </w:rPr>
        <w:t xml:space="preserve">rregulloren evropiane </w:t>
      </w:r>
      <w:r w:rsidR="00B53D69" w:rsidRPr="0074687C">
        <w:rPr>
          <w:rFonts w:cs="Times New Roman"/>
          <w:lang w:val="sq-AL"/>
        </w:rPr>
        <w:t xml:space="preserve">2018/395 </w:t>
      </w:r>
      <w:r w:rsidRPr="0074687C">
        <w:rPr>
          <w:rFonts w:cs="Times New Roman"/>
          <w:lang w:val="sq-AL"/>
        </w:rPr>
        <w:t xml:space="preserve">dhe </w:t>
      </w:r>
      <w:r w:rsidR="00B53D69" w:rsidRPr="0074687C">
        <w:rPr>
          <w:rFonts w:cs="Times New Roman"/>
          <w:lang w:val="sq-AL"/>
        </w:rPr>
        <w:t xml:space="preserve">të </w:t>
      </w:r>
      <w:r w:rsidR="007F1F54" w:rsidRPr="0074687C">
        <w:rPr>
          <w:rFonts w:cs="Times New Roman"/>
          <w:lang w:val="sq-AL"/>
        </w:rPr>
        <w:t xml:space="preserve">rregullores </w:t>
      </w:r>
      <w:r w:rsidR="001C48D9" w:rsidRPr="0074687C">
        <w:rPr>
          <w:rFonts w:cs="Times New Roman"/>
          <w:lang w:val="sq-AL"/>
        </w:rPr>
        <w:t>“</w:t>
      </w:r>
      <w:r w:rsidR="00B53D69" w:rsidRPr="0074687C">
        <w:rPr>
          <w:rFonts w:cs="Times New Roman"/>
          <w:lang w:val="sq-AL"/>
        </w:rPr>
        <w:t>Për përcaktimin e rregullave të detajuara për operimet e planerave në përputhje me rregulloren e re bazë mbi rregullat e përbashkëta në fushën e aviacionit civil dhe krijimin e një agjencie evropiane të sigurisë së aviacionit</w:t>
      </w:r>
      <w:r w:rsidR="001C48D9" w:rsidRPr="0074687C">
        <w:rPr>
          <w:rFonts w:cs="Times New Roman"/>
          <w:lang w:val="sq-AL"/>
        </w:rPr>
        <w:t>”</w:t>
      </w:r>
      <w:r w:rsidR="00B53D69" w:rsidRPr="0074687C">
        <w:rPr>
          <w:rFonts w:cs="Times New Roman"/>
          <w:lang w:val="sq-AL"/>
        </w:rPr>
        <w:t xml:space="preserve"> që transpozon </w:t>
      </w:r>
      <w:r w:rsidR="007F1F54" w:rsidRPr="0074687C">
        <w:rPr>
          <w:rFonts w:cs="Times New Roman"/>
          <w:lang w:val="sq-AL"/>
        </w:rPr>
        <w:t xml:space="preserve">rregulloren </w:t>
      </w:r>
      <w:r w:rsidR="00B53D69" w:rsidRPr="0074687C">
        <w:rPr>
          <w:rFonts w:cs="Times New Roman"/>
          <w:lang w:val="sq-AL"/>
        </w:rPr>
        <w:t>e BE-së 2018/1976.</w:t>
      </w:r>
      <w:r w:rsidRPr="0074687C">
        <w:rPr>
          <w:rFonts w:cs="Times New Roman"/>
          <w:lang w:val="sq-AL"/>
        </w:rPr>
        <w:t xml:space="preserve"> </w:t>
      </w:r>
    </w:p>
    <w:p w14:paraId="2D2E9148" w14:textId="540D14F1" w:rsidR="00D32A31" w:rsidRPr="0074687C" w:rsidRDefault="00D32A31" w:rsidP="00610886">
      <w:pPr>
        <w:pStyle w:val="Paragrafi"/>
        <w:rPr>
          <w:rFonts w:cs="Times New Roman"/>
          <w:lang w:val="sq-AL"/>
        </w:rPr>
      </w:pPr>
      <w:r w:rsidRPr="0074687C">
        <w:rPr>
          <w:rFonts w:cs="Times New Roman"/>
          <w:lang w:val="sq-AL"/>
        </w:rPr>
        <w:t>d) testin operativ të transponderit (nëse është i instaluar);</w:t>
      </w:r>
    </w:p>
    <w:p w14:paraId="7A176C2A" w14:textId="14E944FC" w:rsidR="00D32A31" w:rsidRPr="0074687C" w:rsidRDefault="00D32A31" w:rsidP="00610886">
      <w:pPr>
        <w:pStyle w:val="Paragrafi"/>
        <w:rPr>
          <w:rFonts w:cs="Times New Roman"/>
          <w:lang w:val="sq-AL"/>
        </w:rPr>
      </w:pPr>
      <w:r w:rsidRPr="0074687C">
        <w:rPr>
          <w:rFonts w:cs="Times New Roman"/>
          <w:lang w:val="sq-AL"/>
        </w:rPr>
        <w:t xml:space="preserve">e) testin </w:t>
      </w:r>
      <w:r w:rsidR="009D72C0" w:rsidRPr="0074687C">
        <w:rPr>
          <w:rFonts w:cs="Times New Roman"/>
          <w:lang w:val="sq-AL"/>
        </w:rPr>
        <w:t xml:space="preserve">e funksionalitetit </w:t>
      </w:r>
      <w:r w:rsidRPr="0074687C">
        <w:rPr>
          <w:rFonts w:cs="Times New Roman"/>
          <w:lang w:val="sq-AL"/>
        </w:rPr>
        <w:t>të sistemit pitot-statik;</w:t>
      </w:r>
    </w:p>
    <w:p w14:paraId="09C44738" w14:textId="54082C72" w:rsidR="00D32A31" w:rsidRPr="0074687C" w:rsidRDefault="00D32A31" w:rsidP="00610886">
      <w:pPr>
        <w:pStyle w:val="Paragrafi"/>
        <w:rPr>
          <w:rFonts w:cs="Times New Roman"/>
          <w:lang w:val="sq-AL"/>
        </w:rPr>
      </w:pPr>
      <w:r w:rsidRPr="0074687C">
        <w:rPr>
          <w:rFonts w:cs="Times New Roman"/>
          <w:lang w:val="sq-AL"/>
        </w:rPr>
        <w:t xml:space="preserve">f) në rastin e </w:t>
      </w:r>
      <w:r w:rsidR="009D72C0" w:rsidRPr="0074687C">
        <w:rPr>
          <w:rFonts w:cs="Times New Roman"/>
          <w:lang w:val="sq-AL"/>
        </w:rPr>
        <w:t>aeroplanëve</w:t>
      </w:r>
      <w:r w:rsidRPr="0074687C">
        <w:rPr>
          <w:rFonts w:cs="Times New Roman"/>
          <w:lang w:val="sq-AL"/>
        </w:rPr>
        <w:t>:</w:t>
      </w:r>
    </w:p>
    <w:p w14:paraId="22C30190" w14:textId="589DF465" w:rsidR="00D32A31" w:rsidRPr="0074687C" w:rsidRDefault="00D32A31" w:rsidP="00610886">
      <w:pPr>
        <w:pStyle w:val="Paragrafi"/>
        <w:rPr>
          <w:rFonts w:cs="Times New Roman"/>
          <w:lang w:val="sq-AL"/>
        </w:rPr>
      </w:pPr>
      <w:r w:rsidRPr="0074687C">
        <w:rPr>
          <w:rFonts w:cs="Times New Roman"/>
          <w:lang w:val="sq-AL"/>
        </w:rPr>
        <w:t xml:space="preserve">i) teste operative për fuqi dhe rrotullime në minutë (rpm), </w:t>
      </w:r>
      <w:r w:rsidR="002B516A" w:rsidRPr="0074687C">
        <w:rPr>
          <w:rFonts w:cs="Times New Roman"/>
          <w:lang w:val="sq-AL"/>
        </w:rPr>
        <w:t>gjeneratorët elektrikë që përdoren për të ndezur kandelat e motorit</w:t>
      </w:r>
      <w:r w:rsidRPr="0074687C">
        <w:rPr>
          <w:rFonts w:cs="Times New Roman"/>
          <w:lang w:val="sq-AL"/>
        </w:rPr>
        <w:t>, presion të karburantit dhe vajit, temperaturat e motorit;</w:t>
      </w:r>
    </w:p>
    <w:p w14:paraId="11630FA4" w14:textId="3EB59E82" w:rsidR="00D32A31" w:rsidRPr="0074687C" w:rsidRDefault="00D32A31" w:rsidP="00610886">
      <w:pPr>
        <w:pStyle w:val="Paragrafi"/>
        <w:rPr>
          <w:rFonts w:cs="Times New Roman"/>
          <w:lang w:val="sq-AL"/>
        </w:rPr>
      </w:pPr>
      <w:r w:rsidRPr="0074687C">
        <w:rPr>
          <w:rFonts w:cs="Times New Roman"/>
          <w:lang w:val="sq-AL"/>
        </w:rPr>
        <w:t>ii) për motorët e pajisur me kontroll të automatizuar të motorit, procedura e publikuar e ndezjes;</w:t>
      </w:r>
    </w:p>
    <w:p w14:paraId="7B39AE87" w14:textId="588EB692" w:rsidR="00D32A31" w:rsidRPr="0074687C" w:rsidRDefault="00D32A31" w:rsidP="00610886">
      <w:pPr>
        <w:pStyle w:val="Paragrafi"/>
        <w:rPr>
          <w:rFonts w:cs="Times New Roman"/>
          <w:lang w:val="sq-AL"/>
        </w:rPr>
      </w:pPr>
      <w:r w:rsidRPr="0074687C">
        <w:rPr>
          <w:rFonts w:cs="Times New Roman"/>
          <w:lang w:val="sq-AL"/>
        </w:rPr>
        <w:t xml:space="preserve">iii) për motorë me karter të thatë, motorë me </w:t>
      </w:r>
      <w:r w:rsidR="002B516A" w:rsidRPr="0074687C">
        <w:rPr>
          <w:rFonts w:cs="Times New Roman"/>
          <w:lang w:val="sq-AL"/>
        </w:rPr>
        <w:t xml:space="preserve">ngarkues turbo </w:t>
      </w:r>
      <w:r w:rsidRPr="0074687C">
        <w:rPr>
          <w:rFonts w:cs="Times New Roman"/>
          <w:lang w:val="sq-AL"/>
        </w:rPr>
        <w:t>dhe motorë të ftohur me lëng, një test operativ për shenjat e qarkullimit të çrregullt të lëngut;</w:t>
      </w:r>
    </w:p>
    <w:p w14:paraId="0DA74442" w14:textId="4F0F444F" w:rsidR="00D32A31" w:rsidRPr="0074687C" w:rsidRDefault="00D32A31" w:rsidP="00610886">
      <w:pPr>
        <w:pStyle w:val="Paragrafi"/>
        <w:rPr>
          <w:rFonts w:cs="Times New Roman"/>
          <w:lang w:val="sq-AL"/>
        </w:rPr>
      </w:pPr>
      <w:r w:rsidRPr="0074687C">
        <w:rPr>
          <w:rFonts w:cs="Times New Roman"/>
          <w:lang w:val="sq-AL"/>
        </w:rPr>
        <w:t>g) inspektimi i gjendjes dhe</w:t>
      </w:r>
      <w:r w:rsidR="00F42933" w:rsidRPr="0074687C">
        <w:rPr>
          <w:rFonts w:cs="Times New Roman"/>
          <w:lang w:val="sq-AL"/>
        </w:rPr>
        <w:t xml:space="preserve"> </w:t>
      </w:r>
      <w:r w:rsidR="009D3936" w:rsidRPr="0074687C">
        <w:rPr>
          <w:rFonts w:cs="Times New Roman"/>
          <w:lang w:val="sq-AL"/>
        </w:rPr>
        <w:t>bashk</w:t>
      </w:r>
      <w:r w:rsidR="005D7C0E" w:rsidRPr="0074687C">
        <w:rPr>
          <w:rFonts w:cs="Times New Roman"/>
          <w:lang w:val="sq-AL"/>
        </w:rPr>
        <w:t>ë</w:t>
      </w:r>
      <w:r w:rsidR="009D3936" w:rsidRPr="0074687C">
        <w:rPr>
          <w:rFonts w:cs="Times New Roman"/>
          <w:lang w:val="sq-AL"/>
        </w:rPr>
        <w:t>ngjitjes s</w:t>
      </w:r>
      <w:r w:rsidR="005D7C0E" w:rsidRPr="0074687C">
        <w:rPr>
          <w:rFonts w:cs="Times New Roman"/>
          <w:lang w:val="sq-AL"/>
        </w:rPr>
        <w:t>ë</w:t>
      </w:r>
      <w:r w:rsidR="009D3936" w:rsidRPr="0074687C">
        <w:rPr>
          <w:rFonts w:cs="Times New Roman"/>
          <w:lang w:val="sq-AL"/>
        </w:rPr>
        <w:t xml:space="preserve"> </w:t>
      </w:r>
      <w:r w:rsidR="007F1F54" w:rsidRPr="0074687C">
        <w:rPr>
          <w:rFonts w:cs="Times New Roman"/>
          <w:lang w:val="sq-AL"/>
        </w:rPr>
        <w:t>pjesëve</w:t>
      </w:r>
      <w:r w:rsidR="009D3936" w:rsidRPr="0074687C">
        <w:rPr>
          <w:rFonts w:cs="Times New Roman"/>
          <w:lang w:val="sq-AL"/>
        </w:rPr>
        <w:t xml:space="preserve"> </w:t>
      </w:r>
      <w:r w:rsidRPr="0074687C">
        <w:rPr>
          <w:rFonts w:cs="Times New Roman"/>
          <w:lang w:val="sq-AL"/>
        </w:rPr>
        <w:t xml:space="preserve">strukturore, sistemeve dhe </w:t>
      </w:r>
      <w:r w:rsidR="002B516A" w:rsidRPr="0074687C">
        <w:rPr>
          <w:rFonts w:cs="Times New Roman"/>
          <w:lang w:val="sq-AL"/>
        </w:rPr>
        <w:t xml:space="preserve">komponentëve </w:t>
      </w:r>
      <w:r w:rsidRPr="0074687C">
        <w:rPr>
          <w:rFonts w:cs="Times New Roman"/>
          <w:lang w:val="sq-AL"/>
        </w:rPr>
        <w:t>që korrespondojnë me fushat e mëposhtme:</w:t>
      </w:r>
    </w:p>
    <w:p w14:paraId="3CA78570" w14:textId="17BC5B40" w:rsidR="00D32A31" w:rsidRPr="0074687C" w:rsidRDefault="00D32A31" w:rsidP="00610886">
      <w:pPr>
        <w:pStyle w:val="Paragrafi"/>
        <w:rPr>
          <w:rFonts w:cs="Times New Roman"/>
          <w:lang w:val="sq-AL"/>
        </w:rPr>
      </w:pPr>
      <w:r w:rsidRPr="0074687C">
        <w:rPr>
          <w:rFonts w:cs="Times New Roman"/>
          <w:lang w:val="sq-AL"/>
        </w:rPr>
        <w:t xml:space="preserve">i) për </w:t>
      </w:r>
      <w:r w:rsidR="002B516A" w:rsidRPr="0074687C">
        <w:rPr>
          <w:rFonts w:cs="Times New Roman"/>
          <w:lang w:val="sq-AL"/>
        </w:rPr>
        <w:t>aeroplanët</w:t>
      </w:r>
      <w:r w:rsidRPr="0074687C">
        <w:rPr>
          <w:rFonts w:cs="Times New Roman"/>
          <w:lang w:val="sq-AL"/>
        </w:rPr>
        <w:t>:</w:t>
      </w:r>
    </w:p>
    <w:p w14:paraId="5F8A37AA" w14:textId="6D0F62E7" w:rsidR="00D32A31" w:rsidRPr="0074687C" w:rsidRDefault="002B516A" w:rsidP="00610886">
      <w:pPr>
        <w:pStyle w:val="Paragrafi"/>
        <w:rPr>
          <w:rFonts w:cs="Times New Roman"/>
          <w:lang w:val="sq-AL"/>
        </w:rPr>
      </w:pPr>
      <w:r w:rsidRPr="00982F3B">
        <w:rPr>
          <w:rFonts w:cs="Times New Roman"/>
          <w:lang w:val="sq-AL"/>
        </w:rPr>
        <w:t>struktura e</w:t>
      </w:r>
      <w:r w:rsidRPr="0074687C">
        <w:rPr>
          <w:rFonts w:cs="Times New Roman"/>
          <w:lang w:val="sq-AL"/>
        </w:rPr>
        <w:t xml:space="preserve"> trupit të</w:t>
      </w:r>
      <w:r w:rsidR="00D32A31" w:rsidRPr="0074687C">
        <w:rPr>
          <w:rFonts w:cs="Times New Roman"/>
          <w:lang w:val="sq-AL"/>
        </w:rPr>
        <w:t xml:space="preserve"> avionit, kabina dhe kabina e pilotit, pajisjet e uljes, seksioni i krahut dhe ai qendror, kontrollet e fluturimit, stabilizatori, </w:t>
      </w:r>
      <w:r w:rsidRPr="0074687C">
        <w:rPr>
          <w:rFonts w:cs="Times New Roman"/>
          <w:lang w:val="sq-AL"/>
        </w:rPr>
        <w:t>avionikët</w:t>
      </w:r>
      <w:r w:rsidR="00D32A31" w:rsidRPr="0074687C">
        <w:rPr>
          <w:rFonts w:cs="Times New Roman"/>
          <w:lang w:val="sq-AL"/>
        </w:rPr>
        <w:t xml:space="preserve"> dhe elektrikët, </w:t>
      </w:r>
      <w:r w:rsidRPr="0074687C">
        <w:rPr>
          <w:rFonts w:cs="Times New Roman"/>
          <w:lang w:val="sq-AL"/>
        </w:rPr>
        <w:t>impiantet</w:t>
      </w:r>
      <w:r w:rsidR="00D32A31" w:rsidRPr="0074687C">
        <w:rPr>
          <w:rFonts w:cs="Times New Roman"/>
          <w:lang w:val="sq-AL"/>
        </w:rPr>
        <w:t xml:space="preserve"> motori</w:t>
      </w:r>
      <w:r w:rsidRPr="0074687C">
        <w:rPr>
          <w:rFonts w:cs="Times New Roman"/>
          <w:lang w:val="sq-AL"/>
        </w:rPr>
        <w:t>ke</w:t>
      </w:r>
      <w:r w:rsidR="00D32A31" w:rsidRPr="0074687C">
        <w:rPr>
          <w:rFonts w:cs="Times New Roman"/>
          <w:lang w:val="sq-AL"/>
        </w:rPr>
        <w:t>, freksioni dhe kutitë e ingranazheve, helika dhe sistemet e ndryshme, siç është sistemi i shpëtimit balistik;</w:t>
      </w:r>
    </w:p>
    <w:p w14:paraId="446773DF" w14:textId="300563D8" w:rsidR="00D32A31" w:rsidRPr="0074687C" w:rsidRDefault="00D32A31" w:rsidP="00610886">
      <w:pPr>
        <w:pStyle w:val="Paragrafi"/>
        <w:rPr>
          <w:rFonts w:cs="Times New Roman"/>
          <w:lang w:val="sq-AL"/>
        </w:rPr>
      </w:pPr>
      <w:r w:rsidRPr="0074687C">
        <w:rPr>
          <w:rFonts w:cs="Times New Roman"/>
          <w:lang w:val="sq-AL"/>
        </w:rPr>
        <w:t xml:space="preserve">ii) për </w:t>
      </w:r>
      <w:r w:rsidR="002B516A" w:rsidRPr="0074687C">
        <w:rPr>
          <w:rFonts w:cs="Times New Roman"/>
          <w:lang w:val="sq-AL"/>
        </w:rPr>
        <w:t xml:space="preserve">glajderat </w:t>
      </w:r>
      <w:r w:rsidRPr="0074687C">
        <w:rPr>
          <w:rFonts w:cs="Times New Roman"/>
          <w:lang w:val="sq-AL"/>
        </w:rPr>
        <w:t xml:space="preserve">dhe </w:t>
      </w:r>
      <w:r w:rsidR="002B516A" w:rsidRPr="0074687C">
        <w:rPr>
          <w:rFonts w:cs="Times New Roman"/>
          <w:lang w:val="sq-AL"/>
        </w:rPr>
        <w:t xml:space="preserve">glajderat </w:t>
      </w:r>
      <w:r w:rsidRPr="0074687C">
        <w:rPr>
          <w:rFonts w:cs="Times New Roman"/>
          <w:lang w:val="sq-AL"/>
        </w:rPr>
        <w:t>me motor:</w:t>
      </w:r>
    </w:p>
    <w:p w14:paraId="3AB8E16E" w14:textId="493B851F" w:rsidR="00D32A31" w:rsidRPr="0074687C" w:rsidRDefault="002B516A" w:rsidP="00610886">
      <w:pPr>
        <w:pStyle w:val="Paragrafi"/>
        <w:rPr>
          <w:rFonts w:cs="Times New Roman"/>
          <w:lang w:val="sq-AL"/>
        </w:rPr>
      </w:pPr>
      <w:r w:rsidRPr="00982F3B">
        <w:rPr>
          <w:rFonts w:cs="Times New Roman"/>
          <w:lang w:val="sq-AL"/>
        </w:rPr>
        <w:t>struktura e trupit</w:t>
      </w:r>
      <w:r w:rsidRPr="0074687C">
        <w:rPr>
          <w:rFonts w:cs="Times New Roman"/>
          <w:lang w:val="sq-AL"/>
        </w:rPr>
        <w:t xml:space="preserve"> të </w:t>
      </w:r>
      <w:r w:rsidR="008F7F64" w:rsidRPr="0074687C">
        <w:rPr>
          <w:rFonts w:cs="Times New Roman"/>
          <w:lang w:val="sq-AL"/>
        </w:rPr>
        <w:t>avionit</w:t>
      </w:r>
      <w:r w:rsidR="00D32A31" w:rsidRPr="0074687C">
        <w:rPr>
          <w:rFonts w:cs="Times New Roman"/>
          <w:lang w:val="sq-AL"/>
        </w:rPr>
        <w:t xml:space="preserve">, kabina dhe kabina e pilotit, pajisjet e uljes, seksioni i krahut dhe ai qendror, stabilizatori, </w:t>
      </w:r>
      <w:r w:rsidRPr="0074687C">
        <w:rPr>
          <w:rFonts w:cs="Times New Roman"/>
          <w:lang w:val="sq-AL"/>
        </w:rPr>
        <w:t>avionikët</w:t>
      </w:r>
      <w:r w:rsidR="00D32A31" w:rsidRPr="0074687C">
        <w:rPr>
          <w:rFonts w:cs="Times New Roman"/>
          <w:lang w:val="sq-AL"/>
        </w:rPr>
        <w:t xml:space="preserve"> dhe elektrikët, </w:t>
      </w:r>
      <w:r w:rsidRPr="0074687C">
        <w:rPr>
          <w:rFonts w:cs="Times New Roman"/>
          <w:lang w:val="sq-AL"/>
        </w:rPr>
        <w:t>impiantet</w:t>
      </w:r>
      <w:r w:rsidR="00F42933" w:rsidRPr="0074687C">
        <w:rPr>
          <w:rFonts w:cs="Times New Roman"/>
          <w:lang w:val="sq-AL"/>
        </w:rPr>
        <w:t xml:space="preserve"> </w:t>
      </w:r>
      <w:r w:rsidR="00D32A31" w:rsidRPr="0074687C">
        <w:rPr>
          <w:rFonts w:cs="Times New Roman"/>
          <w:lang w:val="sq-AL"/>
        </w:rPr>
        <w:t>motori</w:t>
      </w:r>
      <w:r w:rsidRPr="0074687C">
        <w:rPr>
          <w:rFonts w:cs="Times New Roman"/>
          <w:lang w:val="sq-AL"/>
        </w:rPr>
        <w:t>ke</w:t>
      </w:r>
      <w:r w:rsidR="00D32A31" w:rsidRPr="0074687C">
        <w:rPr>
          <w:rFonts w:cs="Times New Roman"/>
          <w:lang w:val="sq-AL"/>
        </w:rPr>
        <w:t xml:space="preserve"> (për </w:t>
      </w:r>
      <w:r w:rsidRPr="0074687C">
        <w:rPr>
          <w:rFonts w:cs="Times New Roman"/>
          <w:lang w:val="sq-AL"/>
        </w:rPr>
        <w:t xml:space="preserve">glajderat </w:t>
      </w:r>
      <w:r w:rsidR="00D32A31" w:rsidRPr="0074687C">
        <w:rPr>
          <w:rFonts w:cs="Times New Roman"/>
          <w:lang w:val="sq-AL"/>
        </w:rPr>
        <w:t xml:space="preserve">me </w:t>
      </w:r>
      <w:r w:rsidRPr="0074687C">
        <w:rPr>
          <w:rFonts w:cs="Times New Roman"/>
          <w:lang w:val="sq-AL"/>
        </w:rPr>
        <w:t xml:space="preserve">fuqi </w:t>
      </w:r>
      <w:r w:rsidR="00D32A31" w:rsidRPr="0074687C">
        <w:rPr>
          <w:rFonts w:cs="Times New Roman"/>
          <w:lang w:val="sq-AL"/>
        </w:rPr>
        <w:t>motor</w:t>
      </w:r>
      <w:r w:rsidRPr="0074687C">
        <w:rPr>
          <w:rFonts w:cs="Times New Roman"/>
          <w:lang w:val="sq-AL"/>
        </w:rPr>
        <w:t>ike</w:t>
      </w:r>
      <w:r w:rsidR="00D32A31" w:rsidRPr="0074687C">
        <w:rPr>
          <w:rFonts w:cs="Times New Roman"/>
          <w:lang w:val="sq-AL"/>
        </w:rPr>
        <w:t>),</w:t>
      </w:r>
      <w:r w:rsidR="00F42933" w:rsidRPr="0074687C">
        <w:rPr>
          <w:rFonts w:cs="Times New Roman"/>
          <w:lang w:val="sq-AL"/>
        </w:rPr>
        <w:t xml:space="preserve"> </w:t>
      </w:r>
      <w:r w:rsidR="00D32A31" w:rsidRPr="0074687C">
        <w:rPr>
          <w:rFonts w:cs="Times New Roman"/>
          <w:lang w:val="sq-AL"/>
        </w:rPr>
        <w:t xml:space="preserve">dhe sistemet e ndryshme, siç është balasti i heqshëm dhe/ose kanali i rezistencës së ajrit dhe kontrollet, si edhe sistemi i </w:t>
      </w:r>
      <w:r w:rsidRPr="0074687C">
        <w:rPr>
          <w:rFonts w:cs="Times New Roman"/>
          <w:lang w:val="sq-AL"/>
        </w:rPr>
        <w:t>breshrit</w:t>
      </w:r>
      <w:r w:rsidR="00D32A31" w:rsidRPr="0074687C">
        <w:rPr>
          <w:rFonts w:cs="Times New Roman"/>
          <w:lang w:val="sq-AL"/>
        </w:rPr>
        <w:t>;</w:t>
      </w:r>
    </w:p>
    <w:p w14:paraId="45754E24" w14:textId="59D414C8" w:rsidR="004D052B" w:rsidRPr="0074687C" w:rsidRDefault="00D32A31" w:rsidP="00610886">
      <w:pPr>
        <w:pStyle w:val="Paragrafi"/>
        <w:rPr>
          <w:rFonts w:cs="Times New Roman"/>
          <w:lang w:val="sq-AL"/>
        </w:rPr>
      </w:pPr>
      <w:r w:rsidRPr="0074687C">
        <w:rPr>
          <w:rFonts w:cs="Times New Roman"/>
          <w:lang w:val="sq-AL"/>
        </w:rPr>
        <w:t>iii) për balonat me ajër të nxehtë:</w:t>
      </w:r>
      <w:r w:rsidR="004D052B" w:rsidRPr="0074687C">
        <w:rPr>
          <w:rFonts w:cs="Times New Roman"/>
          <w:lang w:val="sq-AL"/>
        </w:rPr>
        <w:t xml:space="preserve"> </w:t>
      </w:r>
    </w:p>
    <w:p w14:paraId="404384CF" w14:textId="6781B06B" w:rsidR="004D052B" w:rsidRPr="0074687C" w:rsidRDefault="00D32A31" w:rsidP="00610886">
      <w:pPr>
        <w:pStyle w:val="Paragrafi"/>
        <w:rPr>
          <w:rFonts w:cs="Times New Roman"/>
          <w:lang w:val="sq-AL"/>
        </w:rPr>
      </w:pPr>
      <w:r w:rsidRPr="0074687C">
        <w:rPr>
          <w:rFonts w:cs="Times New Roman"/>
          <w:lang w:val="sq-AL"/>
        </w:rPr>
        <w:t xml:space="preserve">sfera e balonës, aparati i </w:t>
      </w:r>
      <w:r w:rsidR="002B516A" w:rsidRPr="0074687C">
        <w:rPr>
          <w:rFonts w:cs="Times New Roman"/>
          <w:lang w:val="sq-AL"/>
        </w:rPr>
        <w:t>djegës</w:t>
      </w:r>
      <w:r w:rsidRPr="0074687C">
        <w:rPr>
          <w:rFonts w:cs="Times New Roman"/>
          <w:lang w:val="sq-AL"/>
        </w:rPr>
        <w:t xml:space="preserve">, koshi, mbajtësit e karburantit, pajisjet dhe instrumentet; </w:t>
      </w:r>
    </w:p>
    <w:p w14:paraId="450809E5" w14:textId="382E2927" w:rsidR="00D32A31" w:rsidRPr="0074687C" w:rsidRDefault="00D32A31" w:rsidP="00610886">
      <w:pPr>
        <w:pStyle w:val="Paragrafi"/>
        <w:rPr>
          <w:rFonts w:cs="Times New Roman"/>
          <w:lang w:val="sq-AL"/>
        </w:rPr>
      </w:pPr>
      <w:r w:rsidRPr="0074687C">
        <w:rPr>
          <w:rFonts w:cs="Times New Roman"/>
          <w:lang w:val="sq-AL"/>
        </w:rPr>
        <w:t>iv)</w:t>
      </w:r>
      <w:r w:rsidR="00F42933" w:rsidRPr="0074687C">
        <w:rPr>
          <w:rFonts w:cs="Times New Roman"/>
          <w:lang w:val="sq-AL"/>
        </w:rPr>
        <w:t xml:space="preserve"> </w:t>
      </w:r>
      <w:r w:rsidRPr="0074687C">
        <w:rPr>
          <w:rFonts w:cs="Times New Roman"/>
          <w:lang w:val="sq-AL"/>
        </w:rPr>
        <w:t>për balonat me gaz:</w:t>
      </w:r>
    </w:p>
    <w:p w14:paraId="607060BE" w14:textId="77777777" w:rsidR="00D32A31" w:rsidRPr="0074687C" w:rsidRDefault="00D32A31" w:rsidP="00610886">
      <w:pPr>
        <w:pStyle w:val="Paragrafi"/>
        <w:rPr>
          <w:rFonts w:cs="Times New Roman"/>
          <w:lang w:val="sq-AL"/>
        </w:rPr>
      </w:pPr>
      <w:r w:rsidRPr="00982F3B">
        <w:rPr>
          <w:rFonts w:cs="Times New Roman"/>
          <w:lang w:val="sq-AL"/>
        </w:rPr>
        <w:t>sfera e balonës</w:t>
      </w:r>
      <w:r w:rsidRPr="0074687C">
        <w:rPr>
          <w:rFonts w:cs="Times New Roman"/>
          <w:lang w:val="sq-AL"/>
        </w:rPr>
        <w:t>, koshi, pajisjet dhe instrumentet.</w:t>
      </w:r>
    </w:p>
    <w:p w14:paraId="6EAE0975" w14:textId="21AD6E6D" w:rsidR="00D32A31" w:rsidRPr="0074687C" w:rsidRDefault="00D32A31" w:rsidP="00610886">
      <w:pPr>
        <w:pStyle w:val="Paragrafi"/>
        <w:rPr>
          <w:rFonts w:cs="Times New Roman"/>
          <w:lang w:val="sq-AL"/>
        </w:rPr>
      </w:pPr>
      <w:r w:rsidRPr="0074687C">
        <w:rPr>
          <w:rFonts w:cs="Times New Roman"/>
          <w:lang w:val="sq-AL"/>
        </w:rPr>
        <w:t xml:space="preserve">Për sa kohë që </w:t>
      </w:r>
      <w:r w:rsidR="00846A72" w:rsidRPr="0074687C">
        <w:rPr>
          <w:rFonts w:cs="Times New Roman"/>
          <w:lang w:val="sq-AL"/>
        </w:rPr>
        <w:t xml:space="preserve">ky aneks </w:t>
      </w:r>
      <w:r w:rsidRPr="0074687C">
        <w:rPr>
          <w:rFonts w:cs="Times New Roman"/>
          <w:lang w:val="sq-AL"/>
        </w:rPr>
        <w:t xml:space="preserve">nuk specifikon një MIP për </w:t>
      </w:r>
      <w:r w:rsidR="002B516A" w:rsidRPr="0074687C">
        <w:rPr>
          <w:rFonts w:cs="Times New Roman"/>
          <w:lang w:val="sq-AL"/>
        </w:rPr>
        <w:t>aerosatet</w:t>
      </w:r>
      <w:r w:rsidRPr="0074687C">
        <w:rPr>
          <w:rFonts w:cs="Times New Roman"/>
          <w:lang w:val="sq-AL"/>
        </w:rPr>
        <w:t xml:space="preserve"> dhe </w:t>
      </w:r>
      <w:r w:rsidR="002B516A" w:rsidRPr="0074687C">
        <w:rPr>
          <w:rFonts w:cs="Times New Roman"/>
          <w:lang w:val="sq-AL"/>
        </w:rPr>
        <w:t>rotorkraftet</w:t>
      </w:r>
      <w:r w:rsidRPr="0074687C">
        <w:rPr>
          <w:rFonts w:cs="Times New Roman"/>
          <w:lang w:val="sq-AL"/>
        </w:rPr>
        <w:t>, AMP-ja e tyre bazohet në ICA-n</w:t>
      </w:r>
      <w:r w:rsidR="002B516A" w:rsidRPr="0074687C">
        <w:rPr>
          <w:rFonts w:cs="Times New Roman"/>
          <w:lang w:val="sq-AL"/>
        </w:rPr>
        <w:t xml:space="preserve"> e</w:t>
      </w:r>
      <w:r w:rsidRPr="0074687C">
        <w:rPr>
          <w:rFonts w:cs="Times New Roman"/>
          <w:lang w:val="sq-AL"/>
        </w:rPr>
        <w:t xml:space="preserve"> lëshuar nga DAH, siç përmendet </w:t>
      </w:r>
      <w:r w:rsidR="006F3AA1" w:rsidRPr="0074687C">
        <w:rPr>
          <w:rFonts w:cs="Times New Roman"/>
          <w:lang w:val="sq-AL"/>
        </w:rPr>
        <w:t>në germën</w:t>
      </w:r>
      <w:r w:rsidRPr="0074687C">
        <w:rPr>
          <w:rFonts w:cs="Times New Roman"/>
          <w:lang w:val="sq-AL"/>
        </w:rPr>
        <w:t xml:space="preserve"> (c) (2) (b).</w:t>
      </w:r>
    </w:p>
    <w:p w14:paraId="16075DF5" w14:textId="4AB4B8E1" w:rsidR="00D32A31" w:rsidRPr="0074687C" w:rsidRDefault="00D32A31" w:rsidP="00610886">
      <w:pPr>
        <w:pStyle w:val="Paragrafi"/>
        <w:rPr>
          <w:rFonts w:cs="Times New Roman"/>
          <w:lang w:val="sq-AL"/>
        </w:rPr>
      </w:pPr>
      <w:r w:rsidRPr="0074687C">
        <w:rPr>
          <w:rFonts w:cs="Times New Roman"/>
          <w:lang w:val="sq-AL"/>
        </w:rPr>
        <w:t>e)</w:t>
      </w:r>
      <w:r w:rsidR="00F42933" w:rsidRPr="0074687C">
        <w:rPr>
          <w:rFonts w:cs="Times New Roman"/>
          <w:lang w:val="sq-AL"/>
        </w:rPr>
        <w:t xml:space="preserve"> </w:t>
      </w:r>
      <w:r w:rsidR="002B516A" w:rsidRPr="0074687C">
        <w:rPr>
          <w:rFonts w:cs="Times New Roman"/>
          <w:lang w:val="sq-AL"/>
        </w:rPr>
        <w:t>Me përjashtim të</w:t>
      </w:r>
      <w:r w:rsidRPr="0074687C">
        <w:rPr>
          <w:rFonts w:cs="Times New Roman"/>
          <w:lang w:val="sq-AL"/>
        </w:rPr>
        <w:t xml:space="preserve"> g</w:t>
      </w:r>
      <w:r w:rsidR="008D72D2" w:rsidRPr="0074687C">
        <w:rPr>
          <w:rFonts w:cs="Times New Roman"/>
          <w:lang w:val="sq-AL"/>
        </w:rPr>
        <w:t>e</w:t>
      </w:r>
      <w:r w:rsidRPr="0074687C">
        <w:rPr>
          <w:rFonts w:cs="Times New Roman"/>
          <w:lang w:val="sq-AL"/>
        </w:rPr>
        <w:t>rma</w:t>
      </w:r>
      <w:r w:rsidR="002B516A" w:rsidRPr="0074687C">
        <w:rPr>
          <w:rFonts w:cs="Times New Roman"/>
          <w:lang w:val="sq-AL"/>
        </w:rPr>
        <w:t>ve</w:t>
      </w:r>
      <w:r w:rsidRPr="0074687C">
        <w:rPr>
          <w:rFonts w:cs="Times New Roman"/>
          <w:lang w:val="sq-AL"/>
        </w:rPr>
        <w:t xml:space="preserve"> (b) dhe (c),</w:t>
      </w:r>
      <w:r w:rsidR="00F42933" w:rsidRPr="0074687C">
        <w:rPr>
          <w:rFonts w:cs="Times New Roman"/>
          <w:lang w:val="sq-AL"/>
        </w:rPr>
        <w:t xml:space="preserve"> </w:t>
      </w:r>
      <w:r w:rsidRPr="0074687C">
        <w:rPr>
          <w:rFonts w:cs="Times New Roman"/>
          <w:lang w:val="sq-AL"/>
        </w:rPr>
        <w:t>nuk kërkohet një deklaratë nga pronari apo një miratim nga CAMO ose CAO, dhe as nuk kërkohet të prodhohet një dokument AMP kur plotësohen kushtet e mëposhtme:</w:t>
      </w:r>
    </w:p>
    <w:p w14:paraId="71735984" w14:textId="30F1EAD6" w:rsidR="00D32A31" w:rsidRPr="0074687C" w:rsidRDefault="00D32A31" w:rsidP="00610886">
      <w:pPr>
        <w:pStyle w:val="Paragrafi"/>
        <w:rPr>
          <w:rFonts w:cs="Times New Roman"/>
          <w:lang w:val="sq-AL"/>
        </w:rPr>
      </w:pPr>
      <w:r w:rsidRPr="0074687C">
        <w:rPr>
          <w:rFonts w:cs="Times New Roman"/>
          <w:lang w:val="sq-AL"/>
        </w:rPr>
        <w:t>1</w:t>
      </w:r>
      <w:r w:rsidR="008D72D2"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të gjitha ICA-të e lëshuara nga DAH po ndiqen pa asnjë </w:t>
      </w:r>
      <w:r w:rsidR="002B516A" w:rsidRPr="0074687C">
        <w:rPr>
          <w:rFonts w:cs="Times New Roman"/>
          <w:lang w:val="sq-AL"/>
        </w:rPr>
        <w:t>ndryshim</w:t>
      </w:r>
      <w:r w:rsidRPr="0074687C">
        <w:rPr>
          <w:rFonts w:cs="Times New Roman"/>
          <w:lang w:val="sq-AL"/>
        </w:rPr>
        <w:t>;</w:t>
      </w:r>
    </w:p>
    <w:p w14:paraId="7408DAB2" w14:textId="656DA419" w:rsidR="00D32A31" w:rsidRPr="0074687C" w:rsidRDefault="00D32A31" w:rsidP="00610886">
      <w:pPr>
        <w:pStyle w:val="Paragrafi"/>
        <w:rPr>
          <w:rFonts w:cs="Times New Roman"/>
          <w:lang w:val="sq-AL"/>
        </w:rPr>
      </w:pPr>
      <w:r w:rsidRPr="0074687C">
        <w:rPr>
          <w:rFonts w:cs="Times New Roman"/>
          <w:lang w:val="sq-AL"/>
        </w:rPr>
        <w:t>2</w:t>
      </w:r>
      <w:r w:rsidR="008D72D2" w:rsidRPr="0074687C">
        <w:rPr>
          <w:rFonts w:cs="Times New Roman"/>
          <w:lang w:val="sq-AL"/>
        </w:rPr>
        <w:t>.</w:t>
      </w:r>
      <w:r w:rsidR="00F42933" w:rsidRPr="0074687C">
        <w:rPr>
          <w:rFonts w:cs="Times New Roman"/>
          <w:lang w:val="sq-AL"/>
        </w:rPr>
        <w:t xml:space="preserve"> </w:t>
      </w:r>
      <w:r w:rsidRPr="0074687C">
        <w:rPr>
          <w:rFonts w:cs="Times New Roman"/>
          <w:lang w:val="sq-AL"/>
        </w:rPr>
        <w:t>të gjitha rekomandimet e mirëmbajtjes, siç janë intervalet TBO, të lëshuara përmes buletineve të shërbimit, letrave të shërbimit dhe informacioneve të tjera të shërbimit jo</w:t>
      </w:r>
      <w:r w:rsidR="00021490" w:rsidRPr="0074687C">
        <w:rPr>
          <w:rFonts w:cs="Times New Roman"/>
          <w:lang w:val="sq-AL"/>
        </w:rPr>
        <w:t xml:space="preserve"> </w:t>
      </w:r>
      <w:r w:rsidRPr="0074687C">
        <w:rPr>
          <w:rFonts w:cs="Times New Roman"/>
          <w:lang w:val="sq-AL"/>
        </w:rPr>
        <w:t xml:space="preserve">të detyrueshëm, po ndiqen pa asnjë </w:t>
      </w:r>
      <w:r w:rsidR="002B516A" w:rsidRPr="0074687C">
        <w:rPr>
          <w:rFonts w:cs="Times New Roman"/>
          <w:lang w:val="sq-AL"/>
        </w:rPr>
        <w:t>ndryshim</w:t>
      </w:r>
      <w:r w:rsidRPr="0074687C">
        <w:rPr>
          <w:rFonts w:cs="Times New Roman"/>
          <w:lang w:val="sq-AL"/>
        </w:rPr>
        <w:t>;</w:t>
      </w:r>
    </w:p>
    <w:p w14:paraId="24F0C8D0" w14:textId="4A5F9C85" w:rsidR="00D32A31" w:rsidRPr="0074687C" w:rsidRDefault="00D32A31" w:rsidP="00610886">
      <w:pPr>
        <w:pStyle w:val="Paragrafi"/>
        <w:rPr>
          <w:rFonts w:cs="Times New Roman"/>
          <w:lang w:val="sq-AL"/>
        </w:rPr>
      </w:pPr>
      <w:r w:rsidRPr="0074687C">
        <w:rPr>
          <w:rFonts w:cs="Times New Roman"/>
          <w:lang w:val="sq-AL"/>
        </w:rPr>
        <w:t>3</w:t>
      </w:r>
      <w:r w:rsidR="008D72D2" w:rsidRPr="0074687C">
        <w:rPr>
          <w:rFonts w:cs="Times New Roman"/>
          <w:lang w:val="sq-AL"/>
        </w:rPr>
        <w:t>.</w:t>
      </w:r>
      <w:r w:rsidRPr="0074687C">
        <w:rPr>
          <w:rFonts w:cs="Times New Roman"/>
          <w:lang w:val="sq-AL"/>
        </w:rPr>
        <w:t xml:space="preserve"> nuk ka detyra shtesë të mirëmbajtjes që duhen kryer dhe që rezultojnë nga si më poshtë: </w:t>
      </w:r>
    </w:p>
    <w:p w14:paraId="4454998C" w14:textId="054795A2" w:rsidR="00D32A31" w:rsidRPr="0074687C" w:rsidRDefault="00D32A31" w:rsidP="00610886">
      <w:pPr>
        <w:pStyle w:val="Paragrafi"/>
        <w:rPr>
          <w:rFonts w:cs="Times New Roman"/>
          <w:lang w:val="sq-AL"/>
        </w:rPr>
      </w:pPr>
      <w:r w:rsidRPr="0074687C">
        <w:rPr>
          <w:rFonts w:cs="Times New Roman"/>
          <w:lang w:val="sq-AL"/>
        </w:rPr>
        <w:t>a) pajisje specifike të instaluara dhe modifikime të avionit;</w:t>
      </w:r>
    </w:p>
    <w:p w14:paraId="3C4B20B8" w14:textId="26441CFA" w:rsidR="00D32A31" w:rsidRPr="0074687C" w:rsidRDefault="00D32A31" w:rsidP="00610886">
      <w:pPr>
        <w:pStyle w:val="Paragrafi"/>
        <w:rPr>
          <w:rFonts w:cs="Times New Roman"/>
          <w:lang w:val="sq-AL"/>
        </w:rPr>
      </w:pPr>
      <w:r w:rsidRPr="0074687C">
        <w:rPr>
          <w:rFonts w:cs="Times New Roman"/>
          <w:lang w:val="sq-AL"/>
        </w:rPr>
        <w:t>b) riparime të kryera në avion;</w:t>
      </w:r>
    </w:p>
    <w:p w14:paraId="271B6001" w14:textId="1E187458" w:rsidR="004D052B" w:rsidRPr="0074687C" w:rsidRDefault="00D32A31" w:rsidP="00610886">
      <w:pPr>
        <w:pStyle w:val="Paragrafi"/>
        <w:rPr>
          <w:rFonts w:cs="Times New Roman"/>
          <w:lang w:val="sq-AL"/>
        </w:rPr>
      </w:pPr>
      <w:r w:rsidRPr="0074687C">
        <w:rPr>
          <w:rFonts w:cs="Times New Roman"/>
          <w:lang w:val="sq-AL"/>
        </w:rPr>
        <w:t>c</w:t>
      </w:r>
      <w:r w:rsidR="009E0260" w:rsidRPr="0074687C">
        <w:rPr>
          <w:rFonts w:cs="Times New Roman"/>
          <w:lang w:val="sq-AL"/>
        </w:rPr>
        <w:t>)</w:t>
      </w:r>
      <w:r w:rsidRPr="0074687C">
        <w:rPr>
          <w:rFonts w:cs="Times New Roman"/>
          <w:lang w:val="sq-AL"/>
        </w:rPr>
        <w:t xml:space="preserve"> </w:t>
      </w:r>
      <w:r w:rsidR="009E0260" w:rsidRPr="0074687C">
        <w:rPr>
          <w:rFonts w:cs="Times New Roman"/>
          <w:lang w:val="sq-AL"/>
        </w:rPr>
        <w:t xml:space="preserve">komponentë </w:t>
      </w:r>
      <w:r w:rsidRPr="0074687C">
        <w:rPr>
          <w:rFonts w:cs="Times New Roman"/>
          <w:lang w:val="sq-AL"/>
        </w:rPr>
        <w:t>me jetëgjatësi të kufizuar dhe komponentë me rëndësi kritike për sigurinë e fluturimit;</w:t>
      </w:r>
    </w:p>
    <w:p w14:paraId="6703BE5F" w14:textId="2B341F6C" w:rsidR="00D32A31" w:rsidRPr="0074687C" w:rsidRDefault="00D32A31" w:rsidP="00610886">
      <w:pPr>
        <w:pStyle w:val="Paragrafi"/>
        <w:rPr>
          <w:rFonts w:cs="Times New Roman"/>
          <w:lang w:val="sq-AL"/>
        </w:rPr>
      </w:pPr>
      <w:r w:rsidRPr="0074687C">
        <w:rPr>
          <w:rFonts w:cs="Times New Roman"/>
          <w:lang w:val="sq-AL"/>
        </w:rPr>
        <w:t>d) miratime të veçanta operative;</w:t>
      </w:r>
    </w:p>
    <w:p w14:paraId="633FD9C6" w14:textId="09A648B5" w:rsidR="00D32A31" w:rsidRPr="0074687C" w:rsidRDefault="00D32A31" w:rsidP="00610886">
      <w:pPr>
        <w:pStyle w:val="Paragrafi"/>
        <w:rPr>
          <w:rFonts w:cs="Times New Roman"/>
          <w:lang w:val="sq-AL"/>
        </w:rPr>
      </w:pPr>
      <w:r w:rsidRPr="0074687C">
        <w:rPr>
          <w:rFonts w:cs="Times New Roman"/>
          <w:lang w:val="sq-AL"/>
        </w:rPr>
        <w:lastRenderedPageBreak/>
        <w:t>e) përdorimi i avionit dhe i mjedisit operativ.</w:t>
      </w:r>
    </w:p>
    <w:p w14:paraId="45F80C74" w14:textId="751A76D8" w:rsidR="00D32A31" w:rsidRPr="0074687C" w:rsidRDefault="00D32A31" w:rsidP="00610886">
      <w:pPr>
        <w:pStyle w:val="Paragrafi"/>
        <w:rPr>
          <w:rFonts w:cs="Times New Roman"/>
          <w:lang w:val="sq-AL"/>
        </w:rPr>
      </w:pPr>
      <w:r w:rsidRPr="0074687C">
        <w:rPr>
          <w:rFonts w:cs="Times New Roman"/>
          <w:lang w:val="sq-AL"/>
        </w:rPr>
        <w:t>4</w:t>
      </w:r>
      <w:r w:rsidR="008D72D2"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Pilotët pronarë janë të autorizuar të kryejnë </w:t>
      </w:r>
      <w:r w:rsidR="001C48D9" w:rsidRPr="0074687C">
        <w:rPr>
          <w:rFonts w:cs="Times New Roman"/>
          <w:lang w:val="sq-AL"/>
        </w:rPr>
        <w:t>“</w:t>
      </w:r>
      <w:r w:rsidRPr="0074687C">
        <w:rPr>
          <w:rFonts w:cs="Times New Roman"/>
          <w:lang w:val="sq-AL"/>
        </w:rPr>
        <w:t>mirëmbajtjen e pilotit pronar</w:t>
      </w:r>
      <w:r w:rsidR="001C48D9" w:rsidRPr="0074687C">
        <w:rPr>
          <w:rFonts w:cs="Times New Roman"/>
          <w:lang w:val="sq-AL"/>
        </w:rPr>
        <w:t>”</w:t>
      </w:r>
      <w:r w:rsidRPr="0074687C">
        <w:rPr>
          <w:rFonts w:cs="Times New Roman"/>
          <w:lang w:val="sq-AL"/>
        </w:rPr>
        <w:t>.</w:t>
      </w:r>
    </w:p>
    <w:p w14:paraId="796D28BF" w14:textId="7E59A6D7" w:rsidR="00D32A31" w:rsidRPr="0074687C" w:rsidRDefault="00D32A31" w:rsidP="00610886">
      <w:pPr>
        <w:pStyle w:val="Paragrafi"/>
        <w:rPr>
          <w:rFonts w:cs="Times New Roman"/>
          <w:lang w:val="sq-AL"/>
        </w:rPr>
      </w:pPr>
      <w:r w:rsidRPr="0074687C">
        <w:rPr>
          <w:rFonts w:cs="Times New Roman"/>
          <w:lang w:val="sq-AL"/>
        </w:rPr>
        <w:t xml:space="preserve">Ky </w:t>
      </w:r>
      <w:r w:rsidR="009E0260" w:rsidRPr="0074687C">
        <w:rPr>
          <w:rFonts w:cs="Times New Roman"/>
          <w:lang w:val="sq-AL"/>
        </w:rPr>
        <w:t>përjashtim</w:t>
      </w:r>
      <w:r w:rsidR="00684C0C" w:rsidRPr="0074687C">
        <w:rPr>
          <w:rFonts w:cs="Times New Roman"/>
          <w:lang w:val="sq-AL"/>
        </w:rPr>
        <w:t xml:space="preserve"> </w:t>
      </w:r>
      <w:r w:rsidRPr="0074687C">
        <w:rPr>
          <w:rFonts w:cs="Times New Roman"/>
          <w:lang w:val="sq-AL"/>
        </w:rPr>
        <w:t xml:space="preserve">nuk është i zbatueshëm nëse piloti pronar ose, në rast të avionit në pronësi të përbashkët, asnjë nga pronarët pilot nuk është i autorizuar të kryejë mirëmbajtjen e pronarit pilot sepse kjo duhet të specifikohet në AMP-në e deklaruar ose të miratuar. </w:t>
      </w:r>
    </w:p>
    <w:p w14:paraId="69277F7C" w14:textId="0B6ED726" w:rsidR="00D32A31" w:rsidRPr="0074687C" w:rsidRDefault="00D32A31" w:rsidP="00610886">
      <w:pPr>
        <w:pStyle w:val="Paragrafi"/>
        <w:rPr>
          <w:rFonts w:cs="Times New Roman"/>
          <w:lang w:val="sq-AL"/>
        </w:rPr>
      </w:pPr>
      <w:r w:rsidRPr="0074687C">
        <w:rPr>
          <w:rFonts w:cs="Times New Roman"/>
          <w:lang w:val="sq-AL"/>
        </w:rPr>
        <w:t xml:space="preserve">f) Nëse plotësohen kushtet e parashikuara </w:t>
      </w:r>
      <w:r w:rsidR="00513A38" w:rsidRPr="0074687C">
        <w:rPr>
          <w:rFonts w:cs="Times New Roman"/>
          <w:lang w:val="sq-AL"/>
        </w:rPr>
        <w:t>në germa</w:t>
      </w:r>
      <w:r w:rsidR="002B516A" w:rsidRPr="0074687C">
        <w:rPr>
          <w:rFonts w:cs="Times New Roman"/>
          <w:lang w:val="sq-AL"/>
        </w:rPr>
        <w:t xml:space="preserve">t </w:t>
      </w:r>
      <w:r w:rsidRPr="0074687C">
        <w:rPr>
          <w:rFonts w:cs="Times New Roman"/>
          <w:lang w:val="sq-AL"/>
        </w:rPr>
        <w:t xml:space="preserve">(e) </w:t>
      </w:r>
      <w:r w:rsidR="002B516A" w:rsidRPr="0074687C">
        <w:rPr>
          <w:rFonts w:cs="Times New Roman"/>
          <w:lang w:val="sq-AL"/>
        </w:rPr>
        <w:t>(</w:t>
      </w:r>
      <w:r w:rsidRPr="0074687C">
        <w:rPr>
          <w:rFonts w:cs="Times New Roman"/>
          <w:lang w:val="sq-AL"/>
        </w:rPr>
        <w:t>1</w:t>
      </w:r>
      <w:r w:rsidR="002B516A" w:rsidRPr="0074687C">
        <w:rPr>
          <w:rFonts w:cs="Times New Roman"/>
          <w:lang w:val="sq-AL"/>
        </w:rPr>
        <w:t>)</w:t>
      </w:r>
      <w:r w:rsidRPr="0074687C">
        <w:rPr>
          <w:rFonts w:cs="Times New Roman"/>
          <w:lang w:val="sq-AL"/>
        </w:rPr>
        <w:t xml:space="preserve"> deri (e) </w:t>
      </w:r>
      <w:r w:rsidR="002B516A" w:rsidRPr="0074687C">
        <w:rPr>
          <w:rFonts w:cs="Times New Roman"/>
          <w:lang w:val="sq-AL"/>
        </w:rPr>
        <w:t>(</w:t>
      </w:r>
      <w:r w:rsidRPr="0074687C">
        <w:rPr>
          <w:rFonts w:cs="Times New Roman"/>
          <w:lang w:val="sq-AL"/>
        </w:rPr>
        <w:t>4</w:t>
      </w:r>
      <w:r w:rsidR="002B516A" w:rsidRPr="0074687C">
        <w:rPr>
          <w:rFonts w:cs="Times New Roman"/>
          <w:lang w:val="sq-AL"/>
        </w:rPr>
        <w:t>)</w:t>
      </w:r>
      <w:r w:rsidRPr="0074687C">
        <w:rPr>
          <w:rFonts w:cs="Times New Roman"/>
          <w:lang w:val="sq-AL"/>
        </w:rPr>
        <w:t>, AMP-ja e zbatueshme për avionin përbëhet nga sa vijon:</w:t>
      </w:r>
    </w:p>
    <w:p w14:paraId="1B852E30" w14:textId="73CA3595" w:rsidR="00D32A31" w:rsidRPr="0074687C" w:rsidRDefault="00D32A31" w:rsidP="00610886">
      <w:pPr>
        <w:pStyle w:val="Paragrafi"/>
        <w:rPr>
          <w:rFonts w:cs="Times New Roman"/>
          <w:lang w:val="sq-AL"/>
        </w:rPr>
      </w:pPr>
      <w:r w:rsidRPr="0074687C">
        <w:rPr>
          <w:rFonts w:cs="Times New Roman"/>
          <w:lang w:val="sq-AL"/>
        </w:rPr>
        <w:t>1</w:t>
      </w:r>
      <w:r w:rsidR="00BF4110" w:rsidRPr="0074687C">
        <w:rPr>
          <w:rFonts w:cs="Times New Roman"/>
          <w:lang w:val="sq-AL"/>
        </w:rPr>
        <w:t>.</w:t>
      </w:r>
      <w:r w:rsidRPr="0074687C">
        <w:rPr>
          <w:rFonts w:cs="Times New Roman"/>
          <w:lang w:val="sq-AL"/>
        </w:rPr>
        <w:t xml:space="preserve"> ICA e lëshuar nga DAH</w:t>
      </w:r>
      <w:r w:rsidR="007005E9" w:rsidRPr="0074687C">
        <w:rPr>
          <w:rFonts w:cs="Times New Roman"/>
          <w:lang w:val="sq-AL"/>
        </w:rPr>
        <w:t>-i</w:t>
      </w:r>
      <w:r w:rsidRPr="0074687C">
        <w:rPr>
          <w:rFonts w:cs="Times New Roman"/>
          <w:lang w:val="sq-AL"/>
        </w:rPr>
        <w:t>;</w:t>
      </w:r>
    </w:p>
    <w:p w14:paraId="29272DE2" w14:textId="5D593D2C" w:rsidR="00D32A31" w:rsidRPr="0074687C" w:rsidRDefault="00D32A31" w:rsidP="00610886">
      <w:pPr>
        <w:pStyle w:val="Paragrafi"/>
        <w:rPr>
          <w:rFonts w:cs="Times New Roman"/>
          <w:lang w:val="sq-AL"/>
        </w:rPr>
      </w:pPr>
      <w:r w:rsidRPr="0074687C">
        <w:rPr>
          <w:rFonts w:cs="Times New Roman"/>
          <w:lang w:val="sq-AL"/>
        </w:rPr>
        <w:t>2</w:t>
      </w:r>
      <w:r w:rsidR="00BF4110" w:rsidRPr="0074687C">
        <w:rPr>
          <w:rFonts w:cs="Times New Roman"/>
          <w:lang w:val="sq-AL"/>
        </w:rPr>
        <w:t>.</w:t>
      </w:r>
      <w:r w:rsidRPr="0074687C">
        <w:rPr>
          <w:rFonts w:cs="Times New Roman"/>
          <w:lang w:val="sq-AL"/>
        </w:rPr>
        <w:t xml:space="preserve"> rekomandimet e mirëmbajtjes, siç janë intervalet TBO, të lëshuara përmes buletineve të shërbimit, letrave të shërbimit dhe informacioneve të tjera të shërbimit jo</w:t>
      </w:r>
      <w:r w:rsidR="00021490" w:rsidRPr="0074687C">
        <w:rPr>
          <w:rFonts w:cs="Times New Roman"/>
          <w:lang w:val="sq-AL"/>
        </w:rPr>
        <w:t xml:space="preserve"> </w:t>
      </w:r>
      <w:r w:rsidRPr="0074687C">
        <w:rPr>
          <w:rFonts w:cs="Times New Roman"/>
          <w:lang w:val="sq-AL"/>
        </w:rPr>
        <w:t>të detyrueshëm;</w:t>
      </w:r>
    </w:p>
    <w:p w14:paraId="37F00F00" w14:textId="01512B24" w:rsidR="00D32A31" w:rsidRPr="0074687C" w:rsidRDefault="00D32A31" w:rsidP="00610886">
      <w:pPr>
        <w:pStyle w:val="Paragrafi"/>
        <w:rPr>
          <w:rFonts w:cs="Times New Roman"/>
          <w:lang w:val="sq-AL"/>
        </w:rPr>
      </w:pPr>
      <w:r w:rsidRPr="0074687C">
        <w:rPr>
          <w:rFonts w:cs="Times New Roman"/>
          <w:lang w:val="sq-AL"/>
        </w:rPr>
        <w:t>3</w:t>
      </w:r>
      <w:r w:rsidR="00BF4110" w:rsidRPr="0074687C">
        <w:rPr>
          <w:rFonts w:cs="Times New Roman"/>
          <w:lang w:val="sq-AL"/>
        </w:rPr>
        <w:t>.</w:t>
      </w:r>
      <w:r w:rsidRPr="0074687C">
        <w:rPr>
          <w:rFonts w:cs="Times New Roman"/>
          <w:lang w:val="sq-AL"/>
        </w:rPr>
        <w:t xml:space="preserve"> informacioni i detyrueshëm për vazhdueshmërinë e vlefshmërisë ajrore, si AD-të </w:t>
      </w:r>
      <w:r w:rsidR="002B516A" w:rsidRPr="0074687C">
        <w:rPr>
          <w:rFonts w:cs="Times New Roman"/>
          <w:lang w:val="sq-AL"/>
        </w:rPr>
        <w:t xml:space="preserve">e </w:t>
      </w:r>
      <w:r w:rsidRPr="0074687C">
        <w:rPr>
          <w:rFonts w:cs="Times New Roman"/>
          <w:lang w:val="sq-AL"/>
        </w:rPr>
        <w:t>përsërit</w:t>
      </w:r>
      <w:r w:rsidR="002B516A" w:rsidRPr="0074687C">
        <w:rPr>
          <w:rFonts w:cs="Times New Roman"/>
          <w:lang w:val="sq-AL"/>
        </w:rPr>
        <w:t>ura</w:t>
      </w:r>
      <w:r w:rsidRPr="0074687C">
        <w:rPr>
          <w:rFonts w:cs="Times New Roman"/>
          <w:lang w:val="sq-AL"/>
        </w:rPr>
        <w:t>, ALS-në e ICA-s dhe kërkesat specifike të mirëmbajtjes të përfshira në TCDS;</w:t>
      </w:r>
    </w:p>
    <w:p w14:paraId="2F269F92" w14:textId="4A365248" w:rsidR="00D32A31" w:rsidRPr="0074687C" w:rsidRDefault="00D32A31" w:rsidP="00610886">
      <w:pPr>
        <w:pStyle w:val="Paragrafi"/>
        <w:rPr>
          <w:rFonts w:cs="Times New Roman"/>
          <w:lang w:val="sq-AL"/>
        </w:rPr>
      </w:pPr>
      <w:r w:rsidRPr="0074687C">
        <w:rPr>
          <w:rFonts w:cs="Times New Roman"/>
          <w:lang w:val="sq-AL"/>
        </w:rPr>
        <w:t>4</w:t>
      </w:r>
      <w:r w:rsidR="00BF4110" w:rsidRPr="0074687C">
        <w:rPr>
          <w:rFonts w:cs="Times New Roman"/>
          <w:lang w:val="sq-AL"/>
        </w:rPr>
        <w:t>.</w:t>
      </w:r>
      <w:r w:rsidRPr="0074687C">
        <w:rPr>
          <w:rFonts w:cs="Times New Roman"/>
          <w:lang w:val="sq-AL"/>
        </w:rPr>
        <w:t xml:space="preserve"> detyrat për shkak të direktivave specifike </w:t>
      </w:r>
      <w:r w:rsidR="002B516A" w:rsidRPr="0074687C">
        <w:rPr>
          <w:rFonts w:cs="Times New Roman"/>
          <w:lang w:val="sq-AL"/>
        </w:rPr>
        <w:t xml:space="preserve">të operimit </w:t>
      </w:r>
      <w:r w:rsidRPr="0074687C">
        <w:rPr>
          <w:rFonts w:cs="Times New Roman"/>
          <w:lang w:val="sq-AL"/>
        </w:rPr>
        <w:t>ose të hapësirës ajrore ose kërkesave në lidhje me instrumentet dhe pajisjet e veçanta.</w:t>
      </w:r>
    </w:p>
    <w:p w14:paraId="4726BD88" w14:textId="39FB2440" w:rsidR="00D32A31" w:rsidRPr="0074687C" w:rsidRDefault="00D32A31" w:rsidP="00610886">
      <w:pPr>
        <w:pStyle w:val="Paragrafi"/>
        <w:rPr>
          <w:rFonts w:cs="Times New Roman"/>
          <w:b/>
          <w:lang w:val="sq-AL"/>
        </w:rPr>
      </w:pPr>
      <w:r w:rsidRPr="0074687C">
        <w:rPr>
          <w:rFonts w:cs="Times New Roman"/>
          <w:b/>
          <w:lang w:val="sq-AL"/>
        </w:rPr>
        <w:t>ML.A.303</w:t>
      </w:r>
      <w:r w:rsidR="00F42933" w:rsidRPr="0074687C">
        <w:rPr>
          <w:rFonts w:cs="Times New Roman"/>
          <w:b/>
          <w:lang w:val="sq-AL"/>
        </w:rPr>
        <w:t xml:space="preserve"> </w:t>
      </w:r>
      <w:r w:rsidRPr="0074687C">
        <w:rPr>
          <w:rFonts w:cs="Times New Roman"/>
          <w:b/>
          <w:lang w:val="sq-AL"/>
        </w:rPr>
        <w:t>Direktivat e vlefshmërisë ajrore</w:t>
      </w:r>
    </w:p>
    <w:p w14:paraId="602B878E" w14:textId="49B3FE58" w:rsidR="00D32A31" w:rsidRPr="0074687C" w:rsidRDefault="00D32A31" w:rsidP="00610886">
      <w:pPr>
        <w:pStyle w:val="Paragrafi"/>
        <w:rPr>
          <w:rFonts w:cs="Times New Roman"/>
          <w:lang w:val="sq-AL"/>
        </w:rPr>
      </w:pPr>
      <w:r w:rsidRPr="0074687C">
        <w:rPr>
          <w:rFonts w:cs="Times New Roman"/>
          <w:lang w:val="sq-AL"/>
        </w:rPr>
        <w:t xml:space="preserve">Çdo </w:t>
      </w:r>
      <w:r w:rsidR="00C0299F" w:rsidRPr="0074687C">
        <w:rPr>
          <w:rFonts w:cs="Times New Roman"/>
          <w:lang w:val="sq-AL"/>
        </w:rPr>
        <w:t>d</w:t>
      </w:r>
      <w:r w:rsidR="009D3936" w:rsidRPr="0074687C">
        <w:rPr>
          <w:rFonts w:cs="Times New Roman"/>
          <w:lang w:val="sq-AL"/>
        </w:rPr>
        <w:t>irektiv</w:t>
      </w:r>
      <w:r w:rsidR="005D7C0E" w:rsidRPr="0074687C">
        <w:rPr>
          <w:rFonts w:cs="Times New Roman"/>
          <w:lang w:val="sq-AL"/>
        </w:rPr>
        <w:t>ë</w:t>
      </w:r>
      <w:r w:rsidR="009D3936" w:rsidRPr="0074687C">
        <w:rPr>
          <w:rFonts w:cs="Times New Roman"/>
          <w:lang w:val="sq-AL"/>
        </w:rPr>
        <w:t xml:space="preserve"> e vlefshm</w:t>
      </w:r>
      <w:r w:rsidR="005D7C0E" w:rsidRPr="0074687C">
        <w:rPr>
          <w:rFonts w:cs="Times New Roman"/>
          <w:lang w:val="sq-AL"/>
        </w:rPr>
        <w:t>ë</w:t>
      </w:r>
      <w:r w:rsidR="009D3936" w:rsidRPr="0074687C">
        <w:rPr>
          <w:rFonts w:cs="Times New Roman"/>
          <w:lang w:val="sq-AL"/>
        </w:rPr>
        <w:t>ris</w:t>
      </w:r>
      <w:r w:rsidR="005D7C0E" w:rsidRPr="0074687C">
        <w:rPr>
          <w:rFonts w:cs="Times New Roman"/>
          <w:lang w:val="sq-AL"/>
        </w:rPr>
        <w:t>ë</w:t>
      </w:r>
      <w:r w:rsidR="009D3936" w:rsidRPr="0074687C">
        <w:rPr>
          <w:rFonts w:cs="Times New Roman"/>
          <w:lang w:val="sq-AL"/>
        </w:rPr>
        <w:t xml:space="preserve"> ajrore </w:t>
      </w:r>
      <w:r w:rsidRPr="0074687C">
        <w:rPr>
          <w:rFonts w:cs="Times New Roman"/>
          <w:lang w:val="sq-AL"/>
        </w:rPr>
        <w:t xml:space="preserve">e zbatueshme duhet të </w:t>
      </w:r>
      <w:r w:rsidR="009D3936" w:rsidRPr="0074687C">
        <w:rPr>
          <w:rFonts w:cs="Times New Roman"/>
          <w:lang w:val="sq-AL"/>
        </w:rPr>
        <w:t xml:space="preserve">zbatohet </w:t>
      </w:r>
      <w:r w:rsidRPr="0074687C">
        <w:rPr>
          <w:rFonts w:cs="Times New Roman"/>
          <w:lang w:val="sq-AL"/>
        </w:rPr>
        <w:t xml:space="preserve">brenda kërkesave të asaj </w:t>
      </w:r>
      <w:r w:rsidR="009D3936" w:rsidRPr="0074687C">
        <w:rPr>
          <w:rFonts w:cs="Times New Roman"/>
          <w:lang w:val="sq-AL"/>
        </w:rPr>
        <w:t>direktive</w:t>
      </w:r>
      <w:r w:rsidRPr="0074687C">
        <w:rPr>
          <w:rFonts w:cs="Times New Roman"/>
          <w:lang w:val="sq-AL"/>
        </w:rPr>
        <w:t xml:space="preserve"> përveç nëse specifikohet ndryshe nga </w:t>
      </w:r>
      <w:r w:rsidR="00C512E7" w:rsidRPr="0074687C">
        <w:rPr>
          <w:rFonts w:cs="Times New Roman"/>
          <w:lang w:val="sq-AL"/>
        </w:rPr>
        <w:t>Autoriteti i Aviacionit Civil</w:t>
      </w:r>
      <w:r w:rsidR="002B516A" w:rsidRPr="0074687C">
        <w:rPr>
          <w:rFonts w:cs="Times New Roman"/>
          <w:lang w:val="sq-AL"/>
        </w:rPr>
        <w:t xml:space="preserve"> dhe/ose Agjencia</w:t>
      </w:r>
      <w:r w:rsidRPr="0074687C">
        <w:rPr>
          <w:rFonts w:cs="Times New Roman"/>
          <w:lang w:val="sq-AL"/>
        </w:rPr>
        <w:t>.</w:t>
      </w:r>
    </w:p>
    <w:p w14:paraId="68494059" w14:textId="11CDAFFF" w:rsidR="00D32A31" w:rsidRPr="0074687C" w:rsidRDefault="00D32A31" w:rsidP="00610886">
      <w:pPr>
        <w:pStyle w:val="Paragrafi"/>
        <w:rPr>
          <w:rFonts w:cs="Times New Roman"/>
          <w:b/>
          <w:lang w:val="sq-AL"/>
        </w:rPr>
      </w:pPr>
      <w:r w:rsidRPr="0074687C">
        <w:rPr>
          <w:rFonts w:cs="Times New Roman"/>
          <w:b/>
          <w:lang w:val="sq-AL"/>
        </w:rPr>
        <w:t>ML.A.304</w:t>
      </w:r>
      <w:r w:rsidR="00F42933" w:rsidRPr="0074687C">
        <w:rPr>
          <w:rFonts w:cs="Times New Roman"/>
          <w:b/>
          <w:lang w:val="sq-AL"/>
        </w:rPr>
        <w:t xml:space="preserve"> </w:t>
      </w:r>
      <w:r w:rsidRPr="0074687C">
        <w:rPr>
          <w:rFonts w:cs="Times New Roman"/>
          <w:b/>
          <w:lang w:val="sq-AL"/>
        </w:rPr>
        <w:t>Të dhëna për modifikimet dhe riparimet</w:t>
      </w:r>
    </w:p>
    <w:p w14:paraId="1222E3F1" w14:textId="71E388DC" w:rsidR="00D32A31" w:rsidRPr="0074687C" w:rsidRDefault="00D32A31" w:rsidP="00610886">
      <w:pPr>
        <w:pStyle w:val="Paragrafi"/>
        <w:rPr>
          <w:rFonts w:cs="Times New Roman"/>
          <w:lang w:val="sq-AL"/>
        </w:rPr>
      </w:pPr>
      <w:r w:rsidRPr="0074687C">
        <w:rPr>
          <w:rFonts w:cs="Times New Roman"/>
          <w:lang w:val="sq-AL"/>
        </w:rPr>
        <w:t>Një person ose organizatë që riparon një avion ose</w:t>
      </w:r>
      <w:r w:rsidR="009E0260" w:rsidRPr="0074687C">
        <w:rPr>
          <w:rFonts w:cs="Times New Roman"/>
          <w:lang w:val="sq-AL"/>
        </w:rPr>
        <w:t xml:space="preserve"> komponent </w:t>
      </w:r>
      <w:r w:rsidRPr="0074687C">
        <w:rPr>
          <w:rFonts w:cs="Times New Roman"/>
          <w:lang w:val="sq-AL"/>
        </w:rPr>
        <w:t>vlerëson çdo dëm.</w:t>
      </w:r>
      <w:r w:rsidR="00F42933" w:rsidRPr="0074687C">
        <w:rPr>
          <w:rFonts w:cs="Times New Roman"/>
          <w:lang w:val="sq-AL"/>
        </w:rPr>
        <w:t xml:space="preserve"> </w:t>
      </w:r>
      <w:r w:rsidRPr="0074687C">
        <w:rPr>
          <w:rFonts w:cs="Times New Roman"/>
          <w:lang w:val="sq-AL"/>
        </w:rPr>
        <w:t xml:space="preserve">Modifikimet dhe riparimet kryhen duke përdorur, sipas rastit, të dhënat </w:t>
      </w:r>
      <w:r w:rsidR="009D3936" w:rsidRPr="0074687C">
        <w:rPr>
          <w:rFonts w:cs="Times New Roman"/>
          <w:lang w:val="sq-AL"/>
        </w:rPr>
        <w:t>q</w:t>
      </w:r>
      <w:r w:rsidR="00C512E7" w:rsidRPr="0074687C">
        <w:rPr>
          <w:rFonts w:cs="Times New Roman"/>
          <w:lang w:val="sq-AL"/>
        </w:rPr>
        <w:t>ë</w:t>
      </w:r>
      <w:r w:rsidR="009D3936" w:rsidRPr="0074687C">
        <w:rPr>
          <w:rFonts w:cs="Times New Roman"/>
          <w:lang w:val="sq-AL"/>
        </w:rPr>
        <w:t>, sipas rastit</w:t>
      </w:r>
      <w:r w:rsidRPr="0074687C">
        <w:rPr>
          <w:rFonts w:cs="Times New Roman"/>
          <w:lang w:val="sq-AL"/>
        </w:rPr>
        <w:t>:</w:t>
      </w:r>
    </w:p>
    <w:p w14:paraId="1A76FBEE" w14:textId="5CAE68A0" w:rsidR="00D32A31" w:rsidRPr="0074687C" w:rsidRDefault="00D32A31" w:rsidP="00610886">
      <w:pPr>
        <w:pStyle w:val="Paragrafi"/>
        <w:rPr>
          <w:rFonts w:cs="Times New Roman"/>
          <w:lang w:val="sq-AL"/>
        </w:rPr>
      </w:pPr>
      <w:r w:rsidRPr="0074687C">
        <w:rPr>
          <w:rFonts w:cs="Times New Roman"/>
          <w:lang w:val="sq-AL"/>
        </w:rPr>
        <w:t xml:space="preserve">a) </w:t>
      </w:r>
      <w:r w:rsidR="009D3936" w:rsidRPr="0074687C">
        <w:rPr>
          <w:rFonts w:cs="Times New Roman"/>
          <w:lang w:val="sq-AL"/>
        </w:rPr>
        <w:t>jan</w:t>
      </w:r>
      <w:r w:rsidR="00C512E7" w:rsidRPr="0074687C">
        <w:rPr>
          <w:rFonts w:cs="Times New Roman"/>
          <w:lang w:val="sq-AL"/>
        </w:rPr>
        <w:t>ë</w:t>
      </w:r>
      <w:r w:rsidR="009D3936" w:rsidRPr="0074687C">
        <w:rPr>
          <w:rFonts w:cs="Times New Roman"/>
          <w:lang w:val="sq-AL"/>
        </w:rPr>
        <w:t xml:space="preserve"> </w:t>
      </w:r>
      <w:r w:rsidRPr="0074687C">
        <w:rPr>
          <w:rFonts w:cs="Times New Roman"/>
          <w:lang w:val="sq-AL"/>
        </w:rPr>
        <w:t xml:space="preserve">të miratuara nga </w:t>
      </w:r>
      <w:r w:rsidR="0055737A" w:rsidRPr="0074687C">
        <w:rPr>
          <w:rFonts w:cs="Times New Roman"/>
          <w:lang w:val="sq-AL"/>
        </w:rPr>
        <w:t>Autoriteti i Aviacionit Civil</w:t>
      </w:r>
      <w:r w:rsidR="002B516A" w:rsidRPr="0074687C">
        <w:rPr>
          <w:rFonts w:cs="Times New Roman"/>
          <w:lang w:val="sq-AL"/>
        </w:rPr>
        <w:t xml:space="preserve"> dhe/ose Agjencia</w:t>
      </w:r>
      <w:r w:rsidRPr="0074687C">
        <w:rPr>
          <w:rFonts w:cs="Times New Roman"/>
          <w:lang w:val="sq-AL"/>
        </w:rPr>
        <w:t>;</w:t>
      </w:r>
    </w:p>
    <w:p w14:paraId="0C7E8E0C" w14:textId="29F0A54B" w:rsidR="00D32A31" w:rsidRPr="0074687C" w:rsidRDefault="00D32A31" w:rsidP="00610886">
      <w:pPr>
        <w:pStyle w:val="Paragrafi"/>
        <w:rPr>
          <w:rFonts w:cs="Times New Roman"/>
          <w:lang w:val="sq-AL"/>
        </w:rPr>
      </w:pPr>
      <w:r w:rsidRPr="0074687C">
        <w:rPr>
          <w:rFonts w:cs="Times New Roman"/>
          <w:lang w:val="sq-AL"/>
        </w:rPr>
        <w:t>b)</w:t>
      </w:r>
      <w:r w:rsidR="00F42933" w:rsidRPr="0074687C">
        <w:rPr>
          <w:rFonts w:cs="Times New Roman"/>
          <w:lang w:val="sq-AL"/>
        </w:rPr>
        <w:t xml:space="preserve"> </w:t>
      </w:r>
      <w:r w:rsidR="009D3936" w:rsidRPr="0074687C">
        <w:rPr>
          <w:rFonts w:cs="Times New Roman"/>
          <w:lang w:val="sq-AL"/>
        </w:rPr>
        <w:t>jan</w:t>
      </w:r>
      <w:r w:rsidR="00C512E7" w:rsidRPr="0074687C">
        <w:rPr>
          <w:rFonts w:cs="Times New Roman"/>
          <w:lang w:val="sq-AL"/>
        </w:rPr>
        <w:t>ë</w:t>
      </w:r>
      <w:r w:rsidRPr="0074687C">
        <w:rPr>
          <w:rFonts w:cs="Times New Roman"/>
          <w:lang w:val="sq-AL"/>
        </w:rPr>
        <w:t xml:space="preserve"> të miratuara nga një organizatë projektimi që është në përputhje </w:t>
      </w:r>
      <w:r w:rsidR="00D0072C" w:rsidRPr="0074687C">
        <w:rPr>
          <w:rFonts w:cs="Times New Roman"/>
          <w:lang w:val="sq-AL"/>
        </w:rPr>
        <w:t>me aneks</w:t>
      </w:r>
      <w:r w:rsidR="00D17A2B" w:rsidRPr="0074687C">
        <w:rPr>
          <w:rFonts w:cs="Times New Roman"/>
          <w:lang w:val="sq-AL"/>
        </w:rPr>
        <w:t xml:space="preserve">in </w:t>
      </w:r>
      <w:r w:rsidRPr="0074687C">
        <w:rPr>
          <w:rFonts w:cs="Times New Roman"/>
          <w:lang w:val="sq-AL"/>
        </w:rPr>
        <w:t xml:space="preserve">I (Pjesa-21) </w:t>
      </w:r>
      <w:r w:rsidR="002557F8" w:rsidRPr="0074687C">
        <w:rPr>
          <w:rFonts w:cs="Times New Roman"/>
          <w:lang w:val="sq-AL"/>
        </w:rPr>
        <w:t xml:space="preserve">të urdhrit të ministrit </w:t>
      </w:r>
      <w:r w:rsidR="00A10AAF" w:rsidRPr="0074687C">
        <w:rPr>
          <w:rFonts w:cs="Times New Roman"/>
          <w:lang w:val="sq-AL"/>
        </w:rPr>
        <w:t xml:space="preserve">nr. 57, </w:t>
      </w:r>
      <w:r w:rsidR="00414912" w:rsidRPr="0074687C">
        <w:rPr>
          <w:rFonts w:cs="Times New Roman"/>
          <w:lang w:val="sq-AL"/>
        </w:rPr>
        <w:t>datë 13.3.2024, “Për</w:t>
      </w:r>
      <w:r w:rsidR="00A10AAF" w:rsidRPr="0074687C">
        <w:rPr>
          <w:rFonts w:cs="Times New Roman"/>
          <w:lang w:val="sq-AL"/>
        </w:rPr>
        <w:t xml:space="preserve"> miratimin</w:t>
      </w:r>
      <w:r w:rsidR="004E3EE6" w:rsidRPr="0074687C">
        <w:rPr>
          <w:rFonts w:cs="Times New Roman"/>
          <w:lang w:val="sq-AL"/>
        </w:rPr>
        <w:t xml:space="preserve"> e rregullores </w:t>
      </w:r>
      <w:r w:rsidR="00A10AAF"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A10AAF" w:rsidRPr="0074687C">
        <w:rPr>
          <w:rFonts w:cs="Times New Roman"/>
          <w:lang w:val="sq-AL"/>
        </w:rPr>
        <w:t>,</w:t>
      </w:r>
      <w:r w:rsidR="00F42933" w:rsidRPr="0074687C">
        <w:rPr>
          <w:rFonts w:cs="Times New Roman"/>
          <w:lang w:val="sq-AL"/>
        </w:rPr>
        <w:t xml:space="preserve"> </w:t>
      </w:r>
      <w:r w:rsidR="009E0260" w:rsidRPr="0074687C">
        <w:rPr>
          <w:rFonts w:cs="Times New Roman"/>
          <w:lang w:val="sq-AL"/>
        </w:rPr>
        <w:t xml:space="preserve">që </w:t>
      </w:r>
      <w:r w:rsidR="002A05EA" w:rsidRPr="0074687C">
        <w:rPr>
          <w:rFonts w:cs="Times New Roman"/>
          <w:lang w:val="sq-AL"/>
        </w:rPr>
        <w:t xml:space="preserve">përafron rregulloren </w:t>
      </w:r>
      <w:r w:rsidR="00A10AAF" w:rsidRPr="0074687C">
        <w:rPr>
          <w:rFonts w:cs="Times New Roman"/>
          <w:lang w:val="sq-AL"/>
        </w:rPr>
        <w:t>(</w:t>
      </w:r>
      <w:r w:rsidR="009E0260" w:rsidRPr="0074687C">
        <w:rPr>
          <w:rFonts w:cs="Times New Roman"/>
          <w:lang w:val="sq-AL"/>
        </w:rPr>
        <w:t>BE</w:t>
      </w:r>
      <w:r w:rsidR="00A10AAF" w:rsidRPr="0074687C">
        <w:rPr>
          <w:rFonts w:cs="Times New Roman"/>
          <w:lang w:val="sq-AL"/>
        </w:rPr>
        <w:t>)</w:t>
      </w:r>
      <w:r w:rsidR="009E0260" w:rsidRPr="0074687C">
        <w:rPr>
          <w:rFonts w:cs="Times New Roman"/>
          <w:lang w:val="sq-AL"/>
        </w:rPr>
        <w:t xml:space="preserve"> nr. 748/2012</w:t>
      </w:r>
      <w:r w:rsidR="00703914" w:rsidRPr="0074687C">
        <w:rPr>
          <w:rFonts w:cs="Times New Roman"/>
          <w:lang w:val="sq-AL"/>
        </w:rPr>
        <w:t>.</w:t>
      </w:r>
    </w:p>
    <w:p w14:paraId="227B3384" w14:textId="4EF2DAD7" w:rsidR="0064794F" w:rsidRPr="0074687C" w:rsidRDefault="00D32A31" w:rsidP="00610886">
      <w:pPr>
        <w:pStyle w:val="Paragrafi"/>
        <w:rPr>
          <w:rFonts w:cs="Times New Roman"/>
          <w:lang w:val="sq-AL"/>
        </w:rPr>
      </w:pPr>
      <w:r w:rsidRPr="0074687C">
        <w:rPr>
          <w:rFonts w:cs="Times New Roman"/>
          <w:lang w:val="sq-AL"/>
        </w:rPr>
        <w:t xml:space="preserve">c) </w:t>
      </w:r>
      <w:r w:rsidR="009D3936" w:rsidRPr="0074687C">
        <w:rPr>
          <w:rFonts w:cs="Times New Roman"/>
          <w:lang w:val="sq-AL"/>
        </w:rPr>
        <w:t>jan</w:t>
      </w:r>
      <w:r w:rsidR="00C512E7" w:rsidRPr="0074687C">
        <w:rPr>
          <w:rFonts w:cs="Times New Roman"/>
          <w:lang w:val="sq-AL"/>
        </w:rPr>
        <w:t>ë</w:t>
      </w:r>
      <w:r w:rsidR="009D3936" w:rsidRPr="0074687C">
        <w:rPr>
          <w:rFonts w:cs="Times New Roman"/>
          <w:lang w:val="sq-AL"/>
        </w:rPr>
        <w:t xml:space="preserve"> </w:t>
      </w:r>
      <w:r w:rsidRPr="0074687C">
        <w:rPr>
          <w:rFonts w:cs="Times New Roman"/>
          <w:lang w:val="sq-AL"/>
        </w:rPr>
        <w:t xml:space="preserve">të përfshira në kërkesat e përmendura në pikën 21.A.90B ose pikën 21.A.431B të </w:t>
      </w:r>
      <w:r w:rsidR="00BF4110" w:rsidRPr="0074687C">
        <w:rPr>
          <w:rFonts w:cs="Times New Roman"/>
          <w:lang w:val="sq-AL"/>
        </w:rPr>
        <w:t>aneksit</w:t>
      </w:r>
      <w:r w:rsidRPr="0074687C">
        <w:rPr>
          <w:rFonts w:cs="Times New Roman"/>
          <w:lang w:val="sq-AL"/>
        </w:rPr>
        <w:t xml:space="preserve"> I (Pjesa-21) </w:t>
      </w:r>
      <w:r w:rsidR="002557F8" w:rsidRPr="0074687C">
        <w:rPr>
          <w:rFonts w:cs="Times New Roman"/>
          <w:lang w:val="sq-AL"/>
        </w:rPr>
        <w:t xml:space="preserve">të urdhrit të ministrit </w:t>
      </w:r>
      <w:r w:rsidR="00A10AAF" w:rsidRPr="0074687C">
        <w:rPr>
          <w:rFonts w:cs="Times New Roman"/>
          <w:lang w:val="sq-AL"/>
        </w:rPr>
        <w:t xml:space="preserve">nr. 57, </w:t>
      </w:r>
      <w:r w:rsidR="00414912" w:rsidRPr="0074687C">
        <w:rPr>
          <w:rFonts w:cs="Times New Roman"/>
          <w:lang w:val="sq-AL"/>
        </w:rPr>
        <w:t>datë 13.3.2024, “Për</w:t>
      </w:r>
      <w:r w:rsidR="00A10AAF" w:rsidRPr="0074687C">
        <w:rPr>
          <w:rFonts w:cs="Times New Roman"/>
          <w:lang w:val="sq-AL"/>
        </w:rPr>
        <w:t xml:space="preserve"> miratimin</w:t>
      </w:r>
      <w:r w:rsidR="004E3EE6" w:rsidRPr="0074687C">
        <w:rPr>
          <w:rFonts w:cs="Times New Roman"/>
          <w:lang w:val="sq-AL"/>
        </w:rPr>
        <w:t xml:space="preserve"> e rregullores </w:t>
      </w:r>
      <w:r w:rsidR="00A10AAF"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A10AAF" w:rsidRPr="0074687C">
        <w:rPr>
          <w:rFonts w:cs="Times New Roman"/>
          <w:lang w:val="sq-AL"/>
        </w:rPr>
        <w:t xml:space="preserve">, </w:t>
      </w:r>
      <w:r w:rsidR="009E0260" w:rsidRPr="0074687C">
        <w:rPr>
          <w:rFonts w:cs="Times New Roman"/>
          <w:lang w:val="sq-AL"/>
        </w:rPr>
        <w:t xml:space="preserve">që </w:t>
      </w:r>
      <w:r w:rsidR="002A05EA" w:rsidRPr="0074687C">
        <w:rPr>
          <w:rFonts w:cs="Times New Roman"/>
          <w:lang w:val="sq-AL"/>
        </w:rPr>
        <w:t xml:space="preserve">përafron rregulloren </w:t>
      </w:r>
      <w:r w:rsidR="00A10AAF" w:rsidRPr="0074687C">
        <w:rPr>
          <w:rFonts w:cs="Times New Roman"/>
          <w:lang w:val="sq-AL"/>
        </w:rPr>
        <w:t>(</w:t>
      </w:r>
      <w:r w:rsidR="009E0260" w:rsidRPr="0074687C">
        <w:rPr>
          <w:rFonts w:cs="Times New Roman"/>
          <w:lang w:val="sq-AL"/>
        </w:rPr>
        <w:t>BE</w:t>
      </w:r>
      <w:r w:rsidR="00A10AAF" w:rsidRPr="0074687C">
        <w:rPr>
          <w:rFonts w:cs="Times New Roman"/>
          <w:lang w:val="sq-AL"/>
        </w:rPr>
        <w:t>)</w:t>
      </w:r>
      <w:r w:rsidR="009E0260" w:rsidRPr="0074687C">
        <w:rPr>
          <w:rFonts w:cs="Times New Roman"/>
          <w:lang w:val="sq-AL"/>
        </w:rPr>
        <w:t xml:space="preserve"> nr. 748/2012.</w:t>
      </w:r>
    </w:p>
    <w:p w14:paraId="6B7400B4" w14:textId="5E919B2C" w:rsidR="002B1C32" w:rsidRPr="0074687C" w:rsidRDefault="002B1C32" w:rsidP="00610886">
      <w:pPr>
        <w:pStyle w:val="Paragrafi"/>
        <w:rPr>
          <w:rFonts w:cs="Times New Roman"/>
          <w:lang w:val="sq-AL"/>
        </w:rPr>
      </w:pPr>
      <w:r w:rsidRPr="0074687C">
        <w:rPr>
          <w:rFonts w:cs="Times New Roman"/>
          <w:lang w:val="sq-AL"/>
        </w:rPr>
        <w:t xml:space="preserve">d) </w:t>
      </w:r>
      <w:r w:rsidR="009D3936" w:rsidRPr="0074687C">
        <w:rPr>
          <w:rFonts w:cs="Times New Roman"/>
          <w:lang w:val="sq-AL"/>
        </w:rPr>
        <w:t>jan</w:t>
      </w:r>
      <w:r w:rsidR="00C512E7" w:rsidRPr="0074687C">
        <w:rPr>
          <w:rFonts w:cs="Times New Roman"/>
          <w:lang w:val="sq-AL"/>
        </w:rPr>
        <w:t>ë</w:t>
      </w:r>
      <w:r w:rsidR="009D3936" w:rsidRPr="0074687C">
        <w:rPr>
          <w:rFonts w:cs="Times New Roman"/>
          <w:lang w:val="sq-AL"/>
        </w:rPr>
        <w:t xml:space="preserve"> </w:t>
      </w:r>
      <w:r w:rsidRPr="0074687C">
        <w:rPr>
          <w:rFonts w:cs="Times New Roman"/>
          <w:lang w:val="sq-AL"/>
        </w:rPr>
        <w:t>të përfshira në kërkesat e përmendura në pikat 21L.A.62, 21L.A.102, 21L.A.202 ose 21L.A.222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Ib (Pjesa 21 Light) </w:t>
      </w:r>
      <w:r w:rsidR="002557F8" w:rsidRPr="0074687C">
        <w:rPr>
          <w:rFonts w:cs="Times New Roman"/>
          <w:lang w:val="sq-AL"/>
        </w:rPr>
        <w:t xml:space="preserve">të urdhrit të ministrit </w:t>
      </w:r>
      <w:r w:rsidR="00A10AAF" w:rsidRPr="0074687C">
        <w:rPr>
          <w:rFonts w:cs="Times New Roman"/>
          <w:lang w:val="sq-AL"/>
        </w:rPr>
        <w:t xml:space="preserve">nr. 57, </w:t>
      </w:r>
      <w:r w:rsidR="00414912" w:rsidRPr="0074687C">
        <w:rPr>
          <w:rFonts w:cs="Times New Roman"/>
          <w:lang w:val="sq-AL"/>
        </w:rPr>
        <w:t>datë 13.3.2024, “Për</w:t>
      </w:r>
      <w:r w:rsidR="00A10AAF" w:rsidRPr="0074687C">
        <w:rPr>
          <w:rFonts w:cs="Times New Roman"/>
          <w:lang w:val="sq-AL"/>
        </w:rPr>
        <w:t xml:space="preserve"> miratimin</w:t>
      </w:r>
      <w:r w:rsidR="004E3EE6" w:rsidRPr="0074687C">
        <w:rPr>
          <w:rFonts w:cs="Times New Roman"/>
          <w:lang w:val="sq-AL"/>
        </w:rPr>
        <w:t xml:space="preserve"> e rregullores </w:t>
      </w:r>
      <w:r w:rsidR="00A10AAF"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A10AAF" w:rsidRPr="0074687C">
        <w:rPr>
          <w:rFonts w:cs="Times New Roman"/>
          <w:lang w:val="sq-AL"/>
        </w:rPr>
        <w:t xml:space="preserve">, </w:t>
      </w:r>
      <w:r w:rsidR="009D3936" w:rsidRPr="0074687C">
        <w:rPr>
          <w:rFonts w:cs="Times New Roman"/>
          <w:lang w:val="sq-AL"/>
        </w:rPr>
        <w:t xml:space="preserve">që </w:t>
      </w:r>
      <w:r w:rsidR="002A05EA" w:rsidRPr="0074687C">
        <w:rPr>
          <w:rFonts w:cs="Times New Roman"/>
          <w:lang w:val="sq-AL"/>
        </w:rPr>
        <w:t xml:space="preserve">përafron rregulloren </w:t>
      </w:r>
      <w:r w:rsidR="00A10AAF" w:rsidRPr="0074687C">
        <w:rPr>
          <w:rFonts w:cs="Times New Roman"/>
          <w:lang w:val="sq-AL"/>
        </w:rPr>
        <w:t>(</w:t>
      </w:r>
      <w:r w:rsidR="009D3936" w:rsidRPr="0074687C">
        <w:rPr>
          <w:rFonts w:cs="Times New Roman"/>
          <w:lang w:val="sq-AL"/>
        </w:rPr>
        <w:t>BE</w:t>
      </w:r>
      <w:r w:rsidR="00A10AAF" w:rsidRPr="0074687C">
        <w:rPr>
          <w:rFonts w:cs="Times New Roman"/>
          <w:lang w:val="sq-AL"/>
        </w:rPr>
        <w:t>)</w:t>
      </w:r>
      <w:r w:rsidR="009D3936" w:rsidRPr="0074687C">
        <w:rPr>
          <w:rFonts w:cs="Times New Roman"/>
          <w:lang w:val="sq-AL"/>
        </w:rPr>
        <w:t xml:space="preserve"> nr. 748/2012</w:t>
      </w:r>
      <w:r w:rsidRPr="0074687C">
        <w:rPr>
          <w:rFonts w:cs="Times New Roman"/>
          <w:lang w:val="sq-AL"/>
        </w:rPr>
        <w:t>;</w:t>
      </w:r>
    </w:p>
    <w:p w14:paraId="677427D4" w14:textId="14F78582" w:rsidR="002B1C32" w:rsidRPr="0074687C" w:rsidRDefault="002B1C32" w:rsidP="00610886">
      <w:pPr>
        <w:pStyle w:val="Paragrafi"/>
        <w:rPr>
          <w:rFonts w:cs="Times New Roman"/>
          <w:lang w:val="sq-AL"/>
        </w:rPr>
      </w:pPr>
      <w:r w:rsidRPr="0074687C">
        <w:rPr>
          <w:rFonts w:cs="Times New Roman"/>
          <w:lang w:val="sq-AL"/>
        </w:rPr>
        <w:t xml:space="preserve">e) </w:t>
      </w:r>
      <w:r w:rsidR="009D3936" w:rsidRPr="0074687C">
        <w:rPr>
          <w:rFonts w:cs="Times New Roman"/>
          <w:lang w:val="sq-AL"/>
        </w:rPr>
        <w:t>jan</w:t>
      </w:r>
      <w:r w:rsidR="00C512E7" w:rsidRPr="0074687C">
        <w:rPr>
          <w:rFonts w:cs="Times New Roman"/>
          <w:lang w:val="sq-AL"/>
        </w:rPr>
        <w:t>ë</w:t>
      </w:r>
      <w:r w:rsidR="009D3936" w:rsidRPr="0074687C">
        <w:rPr>
          <w:rFonts w:cs="Times New Roman"/>
          <w:lang w:val="sq-AL"/>
        </w:rPr>
        <w:t xml:space="preserve"> </w:t>
      </w:r>
      <w:r w:rsidRPr="0074687C">
        <w:rPr>
          <w:rFonts w:cs="Times New Roman"/>
          <w:lang w:val="sq-AL"/>
        </w:rPr>
        <w:t xml:space="preserve">të deklaruara nga një deklarues që përputhet </w:t>
      </w:r>
      <w:r w:rsidR="00D0072C" w:rsidRPr="0074687C">
        <w:rPr>
          <w:rFonts w:cs="Times New Roman"/>
          <w:lang w:val="sq-AL"/>
        </w:rPr>
        <w:t>me aneks</w:t>
      </w:r>
      <w:r w:rsidRPr="0074687C">
        <w:rPr>
          <w:rFonts w:cs="Times New Roman"/>
          <w:lang w:val="sq-AL"/>
        </w:rPr>
        <w:t>in Ib (Pjesa 21 Light)</w:t>
      </w:r>
      <w:r w:rsidR="009D3936" w:rsidRPr="0074687C">
        <w:rPr>
          <w:rFonts w:cs="Times New Roman"/>
          <w:lang w:val="sq-AL"/>
        </w:rPr>
        <w:t xml:space="preserve"> </w:t>
      </w:r>
      <w:r w:rsidR="002557F8" w:rsidRPr="0074687C">
        <w:rPr>
          <w:rFonts w:cs="Times New Roman"/>
          <w:lang w:val="sq-AL"/>
        </w:rPr>
        <w:t xml:space="preserve">të urdhrit të ministrit </w:t>
      </w:r>
      <w:r w:rsidR="00A10AAF" w:rsidRPr="0074687C">
        <w:rPr>
          <w:rFonts w:cs="Times New Roman"/>
          <w:lang w:val="sq-AL"/>
        </w:rPr>
        <w:t xml:space="preserve">nr. 57, </w:t>
      </w:r>
      <w:r w:rsidR="00414912" w:rsidRPr="0074687C">
        <w:rPr>
          <w:rFonts w:cs="Times New Roman"/>
          <w:lang w:val="sq-AL"/>
        </w:rPr>
        <w:t>datë 13.3.2024, “Për</w:t>
      </w:r>
      <w:r w:rsidR="00A10AAF" w:rsidRPr="0074687C">
        <w:rPr>
          <w:rFonts w:cs="Times New Roman"/>
          <w:lang w:val="sq-AL"/>
        </w:rPr>
        <w:t xml:space="preserve"> miratimin</w:t>
      </w:r>
      <w:r w:rsidR="004E3EE6" w:rsidRPr="0074687C">
        <w:rPr>
          <w:rFonts w:cs="Times New Roman"/>
          <w:lang w:val="sq-AL"/>
        </w:rPr>
        <w:t xml:space="preserve"> e rregullores </w:t>
      </w:r>
      <w:r w:rsidR="00A10AAF"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A10AAF" w:rsidRPr="0074687C">
        <w:rPr>
          <w:rFonts w:cs="Times New Roman"/>
          <w:lang w:val="sq-AL"/>
        </w:rPr>
        <w:t xml:space="preserve">, </w:t>
      </w:r>
      <w:r w:rsidR="009D3936" w:rsidRPr="0074687C">
        <w:rPr>
          <w:rFonts w:cs="Times New Roman"/>
          <w:lang w:val="sq-AL"/>
        </w:rPr>
        <w:t xml:space="preserve">që </w:t>
      </w:r>
      <w:r w:rsidR="002A05EA" w:rsidRPr="0074687C">
        <w:rPr>
          <w:rFonts w:cs="Times New Roman"/>
          <w:lang w:val="sq-AL"/>
        </w:rPr>
        <w:t xml:space="preserve">përafron rregulloren </w:t>
      </w:r>
      <w:r w:rsidR="00ED29E3" w:rsidRPr="0074687C">
        <w:rPr>
          <w:rFonts w:cs="Times New Roman"/>
          <w:lang w:val="sq-AL"/>
        </w:rPr>
        <w:t>(</w:t>
      </w:r>
      <w:r w:rsidR="009D3936" w:rsidRPr="0074687C">
        <w:rPr>
          <w:rFonts w:cs="Times New Roman"/>
          <w:lang w:val="sq-AL"/>
        </w:rPr>
        <w:t>BE</w:t>
      </w:r>
      <w:r w:rsidR="00ED29E3" w:rsidRPr="0074687C">
        <w:rPr>
          <w:rFonts w:cs="Times New Roman"/>
          <w:lang w:val="sq-AL"/>
        </w:rPr>
        <w:t>)</w:t>
      </w:r>
      <w:r w:rsidR="009D3936" w:rsidRPr="0074687C">
        <w:rPr>
          <w:rFonts w:cs="Times New Roman"/>
          <w:lang w:val="sq-AL"/>
        </w:rPr>
        <w:t xml:space="preserve"> nr. 748/2012</w:t>
      </w:r>
      <w:r w:rsidR="00B17FEE" w:rsidRPr="0074687C">
        <w:rPr>
          <w:rFonts w:cs="Times New Roman"/>
          <w:lang w:val="sq-AL"/>
        </w:rPr>
        <w:t>.</w:t>
      </w:r>
    </w:p>
    <w:p w14:paraId="31979CE8" w14:textId="0F664501" w:rsidR="00D32A31" w:rsidRPr="0074687C" w:rsidRDefault="00D32A31" w:rsidP="00610886">
      <w:pPr>
        <w:pStyle w:val="Paragrafi"/>
        <w:rPr>
          <w:rFonts w:cs="Times New Roman"/>
          <w:b/>
          <w:lang w:val="sq-AL"/>
        </w:rPr>
      </w:pPr>
      <w:r w:rsidRPr="0074687C">
        <w:rPr>
          <w:rFonts w:cs="Times New Roman"/>
          <w:b/>
          <w:lang w:val="sq-AL"/>
        </w:rPr>
        <w:t>ML.A.305</w:t>
      </w:r>
      <w:r w:rsidR="00F42933" w:rsidRPr="0074687C">
        <w:rPr>
          <w:rFonts w:cs="Times New Roman"/>
          <w:b/>
          <w:lang w:val="sq-AL"/>
        </w:rPr>
        <w:t xml:space="preserve"> </w:t>
      </w:r>
      <w:r w:rsidRPr="0074687C">
        <w:rPr>
          <w:rFonts w:cs="Times New Roman"/>
          <w:b/>
          <w:lang w:val="sq-AL"/>
        </w:rPr>
        <w:t xml:space="preserve">Sistemi i </w:t>
      </w:r>
      <w:r w:rsidR="00703914" w:rsidRPr="0074687C">
        <w:rPr>
          <w:rFonts w:cs="Times New Roman"/>
          <w:b/>
          <w:lang w:val="sq-AL"/>
        </w:rPr>
        <w:t xml:space="preserve">të dhënave </w:t>
      </w:r>
      <w:r w:rsidRPr="0074687C">
        <w:rPr>
          <w:rFonts w:cs="Times New Roman"/>
          <w:b/>
          <w:lang w:val="sq-AL"/>
        </w:rPr>
        <w:t>të vazhdueshmërisë së vlefshmërisë ajrore të avionëve</w:t>
      </w:r>
    </w:p>
    <w:p w14:paraId="4F0D18AD" w14:textId="39064D5A" w:rsidR="00D32A31" w:rsidRPr="0074687C" w:rsidRDefault="00D32A31" w:rsidP="00610886">
      <w:pPr>
        <w:pStyle w:val="Paragrafi"/>
        <w:rPr>
          <w:lang w:val="sq-AL"/>
        </w:rPr>
      </w:pPr>
      <w:r w:rsidRPr="0074687C">
        <w:rPr>
          <w:lang w:val="sq-AL"/>
        </w:rPr>
        <w:t xml:space="preserve">a) Pas përfundimit të çdo mirëmbajtjeje, certifikata e lejimit për shërbim (CRS) e kërkuar nga pika ML.A.801 </w:t>
      </w:r>
      <w:r w:rsidR="009E0260" w:rsidRPr="0074687C">
        <w:rPr>
          <w:lang w:val="sq-AL"/>
        </w:rPr>
        <w:t xml:space="preserve">regjistrohet </w:t>
      </w:r>
      <w:r w:rsidRPr="0074687C">
        <w:rPr>
          <w:lang w:val="sq-AL"/>
        </w:rPr>
        <w:t xml:space="preserve">në sistemin e </w:t>
      </w:r>
      <w:r w:rsidR="009E0260" w:rsidRPr="0074687C">
        <w:rPr>
          <w:lang w:val="sq-AL"/>
        </w:rPr>
        <w:t xml:space="preserve">të dhënave </w:t>
      </w:r>
      <w:r w:rsidRPr="0074687C">
        <w:rPr>
          <w:lang w:val="sq-AL"/>
        </w:rPr>
        <w:t>të vazhdueshmërisë së vlefshmërisë ajrore të avionit.</w:t>
      </w:r>
      <w:r w:rsidR="00F42933" w:rsidRPr="0074687C">
        <w:rPr>
          <w:lang w:val="sq-AL"/>
        </w:rPr>
        <w:t xml:space="preserve"> </w:t>
      </w:r>
      <w:r w:rsidRPr="0074687C">
        <w:rPr>
          <w:lang w:val="sq-AL"/>
        </w:rPr>
        <w:t xml:space="preserve">Çdo </w:t>
      </w:r>
      <w:r w:rsidR="009E0260" w:rsidRPr="0074687C">
        <w:rPr>
          <w:lang w:val="sq-AL"/>
        </w:rPr>
        <w:t>regjistrim</w:t>
      </w:r>
      <w:r w:rsidRPr="0074687C">
        <w:rPr>
          <w:lang w:val="sq-AL"/>
        </w:rPr>
        <w:t xml:space="preserve"> bëhet sa më shpejt që të jetë e mundur, por jo më vonë se 30 ditë nga dita e përfundimit të detyrës së mirëmbajtjes.</w:t>
      </w:r>
    </w:p>
    <w:p w14:paraId="0B5FF9BF" w14:textId="41D23D07" w:rsidR="00D32A31" w:rsidRPr="0074687C" w:rsidRDefault="00D32A31" w:rsidP="00610886">
      <w:pPr>
        <w:pStyle w:val="Paragrafi"/>
        <w:rPr>
          <w:lang w:val="sq-AL"/>
        </w:rPr>
      </w:pPr>
      <w:r w:rsidRPr="0074687C">
        <w:rPr>
          <w:rFonts w:cs="Times New Roman"/>
          <w:lang w:val="sq-AL"/>
        </w:rPr>
        <w:t xml:space="preserve">b) </w:t>
      </w:r>
      <w:r w:rsidR="00452BA4" w:rsidRPr="0074687C">
        <w:rPr>
          <w:rFonts w:cs="Times New Roman"/>
          <w:lang w:val="sq-AL"/>
        </w:rPr>
        <w:t xml:space="preserve">Të dhënat </w:t>
      </w:r>
      <w:r w:rsidRPr="0074687C">
        <w:rPr>
          <w:rFonts w:cs="Times New Roman"/>
          <w:lang w:val="sq-AL"/>
        </w:rPr>
        <w:t>e vazhdueshmërisë së vlefshmërisë ajrore të avionëve përbëhen nga</w:t>
      </w:r>
      <w:r w:rsidRPr="0074687C">
        <w:rPr>
          <w:lang w:val="sq-AL"/>
        </w:rPr>
        <w:t xml:space="preserve"> një regjistër i avionëve, </w:t>
      </w:r>
      <w:r w:rsidR="00452BA4" w:rsidRPr="0074687C">
        <w:rPr>
          <w:lang w:val="sq-AL"/>
        </w:rPr>
        <w:t>regjistri(at)</w:t>
      </w:r>
      <w:r w:rsidRPr="0074687C">
        <w:rPr>
          <w:lang w:val="sq-AL"/>
        </w:rPr>
        <w:t xml:space="preserve"> </w:t>
      </w:r>
      <w:r w:rsidR="00452BA4" w:rsidRPr="0074687C">
        <w:rPr>
          <w:lang w:val="sq-AL"/>
        </w:rPr>
        <w:t>e</w:t>
      </w:r>
      <w:r w:rsidRPr="0074687C">
        <w:rPr>
          <w:lang w:val="sq-AL"/>
        </w:rPr>
        <w:t xml:space="preserve"> motorit ose kartat e regjistrit të modulit të motorit, </w:t>
      </w:r>
      <w:r w:rsidR="00452BA4" w:rsidRPr="0074687C">
        <w:rPr>
          <w:lang w:val="sq-AL"/>
        </w:rPr>
        <w:t>regjistri(at) e</w:t>
      </w:r>
      <w:r w:rsidRPr="0074687C">
        <w:rPr>
          <w:lang w:val="sq-AL"/>
        </w:rPr>
        <w:t xml:space="preserve"> helikës dhe </w:t>
      </w:r>
      <w:r w:rsidRPr="0074687C">
        <w:rPr>
          <w:lang w:val="sq-AL"/>
        </w:rPr>
        <w:lastRenderedPageBreak/>
        <w:t xml:space="preserve">kartat e regjistrit, për çdo </w:t>
      </w:r>
      <w:r w:rsidR="009E0260" w:rsidRPr="0074687C">
        <w:rPr>
          <w:lang w:val="sq-AL"/>
        </w:rPr>
        <w:t xml:space="preserve">komponent </w:t>
      </w:r>
      <w:r w:rsidRPr="0074687C">
        <w:rPr>
          <w:lang w:val="sq-AL"/>
        </w:rPr>
        <w:t>me jetëgjatësi të kufizuar, sipas rastit.</w:t>
      </w:r>
    </w:p>
    <w:p w14:paraId="2ECAF595" w14:textId="397C0C63" w:rsidR="00D32A31" w:rsidRPr="0074687C" w:rsidRDefault="00D32A31" w:rsidP="00610886">
      <w:pPr>
        <w:pStyle w:val="Paragrafi"/>
        <w:rPr>
          <w:rFonts w:cs="Times New Roman"/>
          <w:lang w:val="sq-AL"/>
        </w:rPr>
      </w:pPr>
      <w:r w:rsidRPr="0074687C">
        <w:rPr>
          <w:rFonts w:cs="Times New Roman"/>
          <w:lang w:val="sq-AL"/>
        </w:rPr>
        <w:t>c) Lloji i avionit dhe marka e regjistrimit, data së bashku me kohën totale të fluturimit dhe ciklet e fluturimeve dhe uljeve, përfshihen në regjistrat e avionëve.</w:t>
      </w:r>
    </w:p>
    <w:p w14:paraId="0E923564" w14:textId="66F3F972" w:rsidR="00D32A31" w:rsidRPr="0074687C" w:rsidRDefault="00D32A31" w:rsidP="00610886">
      <w:pPr>
        <w:pStyle w:val="Paragrafi"/>
        <w:rPr>
          <w:rFonts w:cs="Times New Roman"/>
          <w:lang w:val="sq-AL"/>
        </w:rPr>
      </w:pPr>
      <w:r w:rsidRPr="0074687C">
        <w:rPr>
          <w:rFonts w:cs="Times New Roman"/>
          <w:lang w:val="sq-AL"/>
        </w:rPr>
        <w:t xml:space="preserve">d) </w:t>
      </w:r>
      <w:r w:rsidR="00452BA4" w:rsidRPr="0074687C">
        <w:rPr>
          <w:rFonts w:cs="Times New Roman"/>
          <w:lang w:val="sq-AL"/>
        </w:rPr>
        <w:t xml:space="preserve">Të dhënat </w:t>
      </w:r>
      <w:r w:rsidRPr="0074687C">
        <w:rPr>
          <w:rFonts w:cs="Times New Roman"/>
          <w:lang w:val="sq-AL"/>
        </w:rPr>
        <w:t>e vazhdueshmërisë së vlefshmërisë ajrore përmbajnë:</w:t>
      </w:r>
    </w:p>
    <w:p w14:paraId="7D1B20C3" w14:textId="3EA97F86" w:rsidR="004D052B" w:rsidRPr="0074687C" w:rsidRDefault="00D32A31" w:rsidP="00610886">
      <w:pPr>
        <w:pStyle w:val="Paragrafi"/>
        <w:rPr>
          <w:rFonts w:cs="Times New Roman"/>
          <w:lang w:val="sq-AL"/>
        </w:rPr>
      </w:pPr>
      <w:r w:rsidRPr="0074687C">
        <w:rPr>
          <w:rFonts w:cs="Times New Roman"/>
          <w:lang w:val="sq-AL"/>
        </w:rPr>
        <w:t>1</w:t>
      </w:r>
      <w:r w:rsidR="00795547" w:rsidRPr="0074687C">
        <w:rPr>
          <w:rFonts w:cs="Times New Roman"/>
          <w:lang w:val="sq-AL"/>
        </w:rPr>
        <w:t>.</w:t>
      </w:r>
      <w:r w:rsidRPr="0074687C">
        <w:rPr>
          <w:rFonts w:cs="Times New Roman"/>
          <w:lang w:val="sq-AL"/>
        </w:rPr>
        <w:t xml:space="preserve"> statusin aktual të AD-ve dhe masave të përcaktuara nga</w:t>
      </w:r>
      <w:r w:rsidR="00F42933" w:rsidRPr="0074687C">
        <w:rPr>
          <w:rFonts w:cs="Times New Roman"/>
          <w:lang w:val="sq-AL"/>
        </w:rPr>
        <w:t xml:space="preserve"> </w:t>
      </w:r>
      <w:r w:rsidR="00452BA4" w:rsidRPr="0074687C">
        <w:rPr>
          <w:rFonts w:cs="Times New Roman"/>
          <w:lang w:val="sq-AL"/>
        </w:rPr>
        <w:t>Autoriteti i Aviacionit Civil</w:t>
      </w:r>
      <w:r w:rsidRPr="0074687C">
        <w:rPr>
          <w:rFonts w:cs="Times New Roman"/>
          <w:lang w:val="sq-AL"/>
        </w:rPr>
        <w:t xml:space="preserve"> në reagim të menjëhershëm ndaj një problemi të sigurisë</w:t>
      </w:r>
      <w:r w:rsidR="00452BA4" w:rsidRPr="0074687C">
        <w:rPr>
          <w:rFonts w:cs="Times New Roman"/>
          <w:lang w:val="sq-AL"/>
        </w:rPr>
        <w:t xml:space="preserve"> në operim</w:t>
      </w:r>
      <w:r w:rsidRPr="0074687C">
        <w:rPr>
          <w:rFonts w:cs="Times New Roman"/>
          <w:lang w:val="sq-AL"/>
        </w:rPr>
        <w:t>;</w:t>
      </w:r>
    </w:p>
    <w:p w14:paraId="5FF23F4B" w14:textId="1924D789" w:rsidR="004D052B" w:rsidRPr="0074687C" w:rsidRDefault="00D32A31" w:rsidP="00610886">
      <w:pPr>
        <w:pStyle w:val="Paragrafi"/>
        <w:rPr>
          <w:rFonts w:cs="Times New Roman"/>
          <w:lang w:val="sq-AL"/>
        </w:rPr>
      </w:pPr>
      <w:r w:rsidRPr="0074687C">
        <w:rPr>
          <w:rFonts w:cs="Times New Roman"/>
          <w:lang w:val="sq-AL"/>
        </w:rPr>
        <w:t>2</w:t>
      </w:r>
      <w:r w:rsidR="00795547"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statusin aktual të modifikimeve, riparimeve dhe rekomandimeve të tjera të mirëmbajtjes së DAH; </w:t>
      </w:r>
    </w:p>
    <w:p w14:paraId="34EE0FCB" w14:textId="0A393BB1" w:rsidR="00D32A31" w:rsidRPr="0074687C" w:rsidRDefault="00D32A31" w:rsidP="00610886">
      <w:pPr>
        <w:pStyle w:val="Paragrafi"/>
        <w:rPr>
          <w:rFonts w:cs="Times New Roman"/>
          <w:lang w:val="sq-AL"/>
        </w:rPr>
      </w:pPr>
      <w:r w:rsidRPr="0074687C">
        <w:rPr>
          <w:rFonts w:cs="Times New Roman"/>
          <w:lang w:val="sq-AL"/>
        </w:rPr>
        <w:t>3</w:t>
      </w:r>
      <w:r w:rsidR="00795547" w:rsidRPr="0074687C">
        <w:rPr>
          <w:rFonts w:cs="Times New Roman"/>
          <w:lang w:val="sq-AL"/>
        </w:rPr>
        <w:t>.</w:t>
      </w:r>
      <w:r w:rsidRPr="0074687C">
        <w:rPr>
          <w:rFonts w:cs="Times New Roman"/>
          <w:lang w:val="sq-AL"/>
        </w:rPr>
        <w:t xml:space="preserve"> statusin aktual të përputhshmërisë me AMP-në;</w:t>
      </w:r>
    </w:p>
    <w:p w14:paraId="67A5DDB2" w14:textId="579655DF" w:rsidR="004D052B" w:rsidRPr="0074687C" w:rsidRDefault="00D32A31" w:rsidP="00610886">
      <w:pPr>
        <w:pStyle w:val="Paragrafi"/>
        <w:rPr>
          <w:rFonts w:cs="Times New Roman"/>
          <w:lang w:val="sq-AL"/>
        </w:rPr>
      </w:pPr>
      <w:r w:rsidRPr="0074687C">
        <w:rPr>
          <w:rFonts w:cs="Times New Roman"/>
          <w:lang w:val="sq-AL"/>
        </w:rPr>
        <w:t>4</w:t>
      </w:r>
      <w:r w:rsidR="00795547"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statusin aktual të </w:t>
      </w:r>
      <w:r w:rsidR="009E0260" w:rsidRPr="0074687C">
        <w:rPr>
          <w:rFonts w:cs="Times New Roman"/>
          <w:lang w:val="sq-AL"/>
        </w:rPr>
        <w:t xml:space="preserve">komponentëve </w:t>
      </w:r>
      <w:r w:rsidRPr="0074687C">
        <w:rPr>
          <w:rFonts w:cs="Times New Roman"/>
          <w:lang w:val="sq-AL"/>
        </w:rPr>
        <w:t>me jetëgjatësi të kufizuar;</w:t>
      </w:r>
    </w:p>
    <w:p w14:paraId="124FB0AC" w14:textId="57F22251" w:rsidR="00D32A31" w:rsidRPr="0074687C" w:rsidRDefault="00D32A31" w:rsidP="00610886">
      <w:pPr>
        <w:pStyle w:val="Paragrafi"/>
        <w:rPr>
          <w:rFonts w:cs="Times New Roman"/>
          <w:lang w:val="sq-AL"/>
        </w:rPr>
      </w:pPr>
      <w:r w:rsidRPr="0074687C">
        <w:rPr>
          <w:rFonts w:cs="Times New Roman"/>
          <w:lang w:val="sq-AL"/>
        </w:rPr>
        <w:t>5</w:t>
      </w:r>
      <w:r w:rsidR="00795547" w:rsidRPr="0074687C">
        <w:rPr>
          <w:rFonts w:cs="Times New Roman"/>
          <w:lang w:val="sq-AL"/>
        </w:rPr>
        <w:t>.</w:t>
      </w:r>
      <w:r w:rsidR="00F42933" w:rsidRPr="0074687C">
        <w:rPr>
          <w:rFonts w:cs="Times New Roman"/>
          <w:lang w:val="sq-AL"/>
        </w:rPr>
        <w:t xml:space="preserve"> </w:t>
      </w:r>
      <w:r w:rsidRPr="0074687C">
        <w:rPr>
          <w:rFonts w:cs="Times New Roman"/>
          <w:lang w:val="sq-AL"/>
        </w:rPr>
        <w:t>raportin aktual të masës dhe balancës;</w:t>
      </w:r>
    </w:p>
    <w:p w14:paraId="33E21132" w14:textId="018EF620" w:rsidR="00D32A31" w:rsidRPr="0074687C" w:rsidRDefault="00D32A31" w:rsidP="00610886">
      <w:pPr>
        <w:pStyle w:val="Paragrafi"/>
        <w:rPr>
          <w:rFonts w:cs="Times New Roman"/>
          <w:lang w:val="sq-AL"/>
        </w:rPr>
      </w:pPr>
      <w:r w:rsidRPr="0074687C">
        <w:rPr>
          <w:rFonts w:cs="Times New Roman"/>
          <w:lang w:val="sq-AL"/>
        </w:rPr>
        <w:t>6</w:t>
      </w:r>
      <w:r w:rsidR="00795547" w:rsidRPr="0074687C">
        <w:rPr>
          <w:rFonts w:cs="Times New Roman"/>
          <w:lang w:val="sq-AL"/>
        </w:rPr>
        <w:t>.</w:t>
      </w:r>
      <w:r w:rsidR="00F42933" w:rsidRPr="0074687C">
        <w:rPr>
          <w:rFonts w:cs="Times New Roman"/>
          <w:lang w:val="sq-AL"/>
        </w:rPr>
        <w:t xml:space="preserve"> </w:t>
      </w:r>
      <w:r w:rsidRPr="0074687C">
        <w:rPr>
          <w:rFonts w:cs="Times New Roman"/>
          <w:lang w:val="sq-AL"/>
        </w:rPr>
        <w:t>listën aktuale të mirëmbajtjes së shtyrë.</w:t>
      </w:r>
    </w:p>
    <w:p w14:paraId="466561DE" w14:textId="7A30680F" w:rsidR="00D32A31" w:rsidRPr="0074687C" w:rsidRDefault="00D32A31" w:rsidP="00610886">
      <w:pPr>
        <w:pStyle w:val="CommentText"/>
        <w:widowControl w:val="0"/>
        <w:spacing w:after="0" w:line="240" w:lineRule="auto"/>
        <w:rPr>
          <w:rFonts w:ascii="Garamond" w:hAnsi="Garamond"/>
          <w:sz w:val="24"/>
          <w:szCs w:val="22"/>
        </w:rPr>
      </w:pPr>
      <w:r w:rsidRPr="0074687C">
        <w:rPr>
          <w:rFonts w:ascii="Garamond" w:hAnsi="Garamond"/>
          <w:sz w:val="24"/>
          <w:szCs w:val="22"/>
        </w:rPr>
        <w:t>e) Përveç dokumentit të lejimit të autorizuar</w:t>
      </w:r>
      <w:r w:rsidR="009E0260" w:rsidRPr="0074687C">
        <w:rPr>
          <w:rFonts w:ascii="Garamond" w:hAnsi="Garamond"/>
          <w:sz w:val="24"/>
          <w:szCs w:val="22"/>
        </w:rPr>
        <w:t xml:space="preserve"> - </w:t>
      </w:r>
      <w:r w:rsidR="00EC125F" w:rsidRPr="0074687C">
        <w:rPr>
          <w:rFonts w:ascii="Garamond" w:hAnsi="Garamond"/>
          <w:sz w:val="24"/>
          <w:szCs w:val="22"/>
        </w:rPr>
        <w:t>f</w:t>
      </w:r>
      <w:r w:rsidR="009E0260" w:rsidRPr="0074687C">
        <w:rPr>
          <w:rFonts w:ascii="Garamond" w:hAnsi="Garamond"/>
          <w:sz w:val="24"/>
          <w:szCs w:val="22"/>
        </w:rPr>
        <w:t>orma 1</w:t>
      </w:r>
      <w:r w:rsidR="00EC125F" w:rsidRPr="0074687C">
        <w:rPr>
          <w:rFonts w:ascii="Garamond" w:hAnsi="Garamond"/>
          <w:sz w:val="24"/>
          <w:szCs w:val="22"/>
        </w:rPr>
        <w:t xml:space="preserve"> e RSH-së, </w:t>
      </w:r>
      <w:r w:rsidR="009E0260" w:rsidRPr="0074687C">
        <w:rPr>
          <w:rFonts w:ascii="Garamond" w:hAnsi="Garamond"/>
          <w:sz w:val="24"/>
          <w:szCs w:val="22"/>
        </w:rPr>
        <w:t>sipas modelit të EASA-s</w:t>
      </w:r>
      <w:r w:rsidRPr="0074687C">
        <w:rPr>
          <w:rFonts w:ascii="Garamond" w:hAnsi="Garamond"/>
          <w:sz w:val="24"/>
          <w:szCs w:val="22"/>
        </w:rPr>
        <w:t xml:space="preserve">, siç përcaktohet </w:t>
      </w:r>
      <w:r w:rsidR="00B17FEE" w:rsidRPr="0074687C">
        <w:rPr>
          <w:rFonts w:ascii="Garamond" w:hAnsi="Garamond"/>
          <w:sz w:val="24"/>
          <w:szCs w:val="22"/>
        </w:rPr>
        <w:t xml:space="preserve">në shtojcën </w:t>
      </w:r>
      <w:r w:rsidRPr="0074687C">
        <w:rPr>
          <w:rFonts w:ascii="Garamond" w:hAnsi="Garamond"/>
          <w:sz w:val="24"/>
          <w:szCs w:val="22"/>
        </w:rPr>
        <w:t>II</w:t>
      </w:r>
      <w:r w:rsidR="008E5541" w:rsidRPr="0074687C">
        <w:rPr>
          <w:rFonts w:ascii="Garamond" w:hAnsi="Garamond"/>
          <w:sz w:val="24"/>
          <w:szCs w:val="22"/>
        </w:rPr>
        <w:t xml:space="preserve"> </w:t>
      </w:r>
      <w:r w:rsidR="002E40B7" w:rsidRPr="0074687C">
        <w:rPr>
          <w:rFonts w:ascii="Garamond" w:hAnsi="Garamond"/>
          <w:sz w:val="24"/>
          <w:szCs w:val="22"/>
        </w:rPr>
        <w:t xml:space="preserve">të aneksit </w:t>
      </w:r>
      <w:r w:rsidRPr="0074687C">
        <w:rPr>
          <w:rFonts w:ascii="Garamond" w:hAnsi="Garamond"/>
          <w:sz w:val="24"/>
          <w:szCs w:val="22"/>
        </w:rPr>
        <w:t xml:space="preserve">I (Pjesa-M), ose ekuivalent, informacioni i mëposhtëm i rëndësishëm për çdo </w:t>
      </w:r>
      <w:r w:rsidR="009E0260" w:rsidRPr="0074687C">
        <w:rPr>
          <w:rFonts w:ascii="Garamond" w:hAnsi="Garamond"/>
          <w:sz w:val="24"/>
          <w:szCs w:val="22"/>
        </w:rPr>
        <w:t xml:space="preserve">komponent </w:t>
      </w:r>
      <w:r w:rsidRPr="0074687C">
        <w:rPr>
          <w:rFonts w:ascii="Garamond" w:hAnsi="Garamond"/>
          <w:sz w:val="24"/>
          <w:szCs w:val="22"/>
        </w:rPr>
        <w:t xml:space="preserve">të instaluar, siç është motori, helika, moduli i motorit ose </w:t>
      </w:r>
      <w:r w:rsidR="009E0260" w:rsidRPr="0074687C">
        <w:rPr>
          <w:rFonts w:ascii="Garamond" w:hAnsi="Garamond"/>
          <w:sz w:val="24"/>
          <w:szCs w:val="22"/>
        </w:rPr>
        <w:t>komponenti</w:t>
      </w:r>
      <w:r w:rsidRPr="0074687C">
        <w:rPr>
          <w:rFonts w:ascii="Garamond" w:hAnsi="Garamond"/>
          <w:sz w:val="24"/>
          <w:szCs w:val="22"/>
        </w:rPr>
        <w:t xml:space="preserve"> i shërbimit me jetëgjatësi të kufizuar përfshihen në regjistrin e duhur të motorit ose të helikës, në modulin e motorit ose në kartën e regjistrit të </w:t>
      </w:r>
      <w:r w:rsidR="009E0260" w:rsidRPr="0074687C">
        <w:rPr>
          <w:rFonts w:ascii="Garamond" w:hAnsi="Garamond"/>
          <w:sz w:val="24"/>
          <w:szCs w:val="22"/>
        </w:rPr>
        <w:t xml:space="preserve">komponentëve </w:t>
      </w:r>
      <w:r w:rsidRPr="0074687C">
        <w:rPr>
          <w:rFonts w:ascii="Garamond" w:hAnsi="Garamond"/>
          <w:sz w:val="24"/>
          <w:szCs w:val="22"/>
        </w:rPr>
        <w:t>me jetëgjatësi të kufizuar:</w:t>
      </w:r>
    </w:p>
    <w:p w14:paraId="4E518CB1" w14:textId="397C3DFF" w:rsidR="00D32A31" w:rsidRPr="0074687C" w:rsidRDefault="00D32A31" w:rsidP="00610886">
      <w:pPr>
        <w:pStyle w:val="Paragrafi"/>
        <w:rPr>
          <w:rFonts w:cs="Times New Roman"/>
          <w:lang w:val="sq-AL"/>
        </w:rPr>
      </w:pPr>
      <w:r w:rsidRPr="0074687C">
        <w:rPr>
          <w:rFonts w:cs="Times New Roman"/>
          <w:lang w:val="sq-AL"/>
        </w:rPr>
        <w:t>1</w:t>
      </w:r>
      <w:r w:rsidR="00EC125F"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identifikimi i </w:t>
      </w:r>
      <w:r w:rsidR="009E0260" w:rsidRPr="0074687C">
        <w:rPr>
          <w:rFonts w:cs="Times New Roman"/>
          <w:lang w:val="sq-AL"/>
        </w:rPr>
        <w:t>komponentit</w:t>
      </w:r>
    </w:p>
    <w:p w14:paraId="7722A153" w14:textId="1BF8CD3A" w:rsidR="00D32A31" w:rsidRPr="0074687C" w:rsidRDefault="00D32A31" w:rsidP="00610886">
      <w:pPr>
        <w:pStyle w:val="Paragrafi"/>
        <w:rPr>
          <w:rFonts w:cs="Times New Roman"/>
          <w:lang w:val="sq-AL"/>
        </w:rPr>
      </w:pPr>
      <w:r w:rsidRPr="0074687C">
        <w:rPr>
          <w:rFonts w:cs="Times New Roman"/>
          <w:lang w:val="sq-AL"/>
        </w:rPr>
        <w:t>2</w:t>
      </w:r>
      <w:r w:rsidR="00EC125F"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tipi, numri serial dhe regjistrimi, sipas rastit, të avionit, motorit, helikës, modulit të motorit ose </w:t>
      </w:r>
      <w:r w:rsidR="00A41BA6" w:rsidRPr="0074687C">
        <w:rPr>
          <w:rFonts w:cs="Times New Roman"/>
          <w:lang w:val="sq-AL"/>
        </w:rPr>
        <w:t>komponentit</w:t>
      </w:r>
      <w:r w:rsidRPr="0074687C">
        <w:rPr>
          <w:rFonts w:cs="Times New Roman"/>
          <w:lang w:val="sq-AL"/>
        </w:rPr>
        <w:t xml:space="preserve"> me jetëgjatësi të kufizuar për të cilin është instaluar </w:t>
      </w:r>
      <w:r w:rsidR="00A41BA6" w:rsidRPr="0074687C">
        <w:rPr>
          <w:rFonts w:cs="Times New Roman"/>
          <w:lang w:val="sq-AL"/>
        </w:rPr>
        <w:t>komponent</w:t>
      </w:r>
      <w:r w:rsidRPr="0074687C">
        <w:rPr>
          <w:rFonts w:cs="Times New Roman"/>
          <w:lang w:val="sq-AL"/>
        </w:rPr>
        <w:t xml:space="preserve"> i veçantë, së bashku me referencën për instalimin dhe heqjen e </w:t>
      </w:r>
      <w:r w:rsidR="00A41BA6" w:rsidRPr="0074687C">
        <w:rPr>
          <w:rFonts w:cs="Times New Roman"/>
          <w:lang w:val="sq-AL"/>
        </w:rPr>
        <w:t>komponentit;</w:t>
      </w:r>
      <w:r w:rsidRPr="0074687C">
        <w:rPr>
          <w:rFonts w:cs="Times New Roman"/>
          <w:lang w:val="sq-AL"/>
        </w:rPr>
        <w:t xml:space="preserve"> </w:t>
      </w:r>
    </w:p>
    <w:p w14:paraId="72E8FA88" w14:textId="658BAEB6" w:rsidR="00D32A31" w:rsidRPr="0074687C" w:rsidRDefault="00D32A31" w:rsidP="00610886">
      <w:pPr>
        <w:pStyle w:val="Paragrafi"/>
        <w:rPr>
          <w:rFonts w:cs="Times New Roman"/>
          <w:lang w:val="sq-AL"/>
        </w:rPr>
      </w:pPr>
      <w:r w:rsidRPr="0074687C">
        <w:rPr>
          <w:rFonts w:cs="Times New Roman"/>
          <w:lang w:val="sq-AL"/>
        </w:rPr>
        <w:t>3</w:t>
      </w:r>
      <w:r w:rsidR="00EC125F"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data së bashku me kohën totale të akumuluar të fluturimit të </w:t>
      </w:r>
      <w:r w:rsidR="00A41BA6" w:rsidRPr="0074687C">
        <w:rPr>
          <w:rFonts w:cs="Times New Roman"/>
          <w:lang w:val="sq-AL"/>
        </w:rPr>
        <w:t>komponentëve</w:t>
      </w:r>
      <w:r w:rsidRPr="0074687C">
        <w:rPr>
          <w:rFonts w:cs="Times New Roman"/>
          <w:lang w:val="sq-AL"/>
        </w:rPr>
        <w:t xml:space="preserve">, ciklet e fluturimit, uljet dhe kohën kalendarike, për sa i përket </w:t>
      </w:r>
      <w:r w:rsidR="00A41BA6" w:rsidRPr="0074687C">
        <w:rPr>
          <w:rFonts w:cs="Times New Roman"/>
          <w:lang w:val="sq-AL"/>
        </w:rPr>
        <w:t>komponentit</w:t>
      </w:r>
      <w:r w:rsidRPr="0074687C">
        <w:rPr>
          <w:rFonts w:cs="Times New Roman"/>
          <w:lang w:val="sq-AL"/>
        </w:rPr>
        <w:t xml:space="preserve"> të veçantë;</w:t>
      </w:r>
    </w:p>
    <w:p w14:paraId="27FDF275" w14:textId="44507E58" w:rsidR="00D32A31" w:rsidRPr="0074687C" w:rsidRDefault="00D32A31" w:rsidP="00610886">
      <w:pPr>
        <w:pStyle w:val="Paragrafi"/>
        <w:rPr>
          <w:rFonts w:cs="Times New Roman"/>
          <w:lang w:val="sq-AL"/>
        </w:rPr>
      </w:pPr>
      <w:r w:rsidRPr="0074687C">
        <w:rPr>
          <w:rFonts w:cs="Times New Roman"/>
          <w:lang w:val="sq-AL"/>
        </w:rPr>
        <w:t>4</w:t>
      </w:r>
      <w:r w:rsidR="00EC125F"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informacioni aktual i përmendur </w:t>
      </w:r>
      <w:r w:rsidR="006F3AA1" w:rsidRPr="0074687C">
        <w:rPr>
          <w:rFonts w:cs="Times New Roman"/>
          <w:lang w:val="sq-AL"/>
        </w:rPr>
        <w:t>në germën</w:t>
      </w:r>
      <w:r w:rsidRPr="0074687C">
        <w:rPr>
          <w:rFonts w:cs="Times New Roman"/>
          <w:lang w:val="sq-AL"/>
        </w:rPr>
        <w:t xml:space="preserve"> (d), i zbatueshëm për </w:t>
      </w:r>
      <w:r w:rsidR="00A41BA6" w:rsidRPr="0074687C">
        <w:rPr>
          <w:rFonts w:cs="Times New Roman"/>
          <w:lang w:val="sq-AL"/>
        </w:rPr>
        <w:t>komponentin.</w:t>
      </w:r>
    </w:p>
    <w:p w14:paraId="627B5A2A" w14:textId="06A39AD3" w:rsidR="00D32A31" w:rsidRPr="0074687C" w:rsidRDefault="00D32A31" w:rsidP="00610886">
      <w:pPr>
        <w:pStyle w:val="Paragrafi"/>
        <w:rPr>
          <w:rFonts w:cs="Times New Roman"/>
          <w:lang w:val="sq-AL"/>
        </w:rPr>
      </w:pPr>
      <w:r w:rsidRPr="0074687C">
        <w:rPr>
          <w:rFonts w:cs="Times New Roman"/>
          <w:lang w:val="sq-AL"/>
        </w:rPr>
        <w:t xml:space="preserve">f) Personi ose organizata përgjegjëse për menaxhimin e vazhdueshmërisë së vlefshmërisë ajrore dhe detyrave, në përputhje me pikën ML.A.201, kontrollon </w:t>
      </w:r>
      <w:r w:rsidR="00452BA4" w:rsidRPr="0074687C">
        <w:rPr>
          <w:rFonts w:cs="Times New Roman"/>
          <w:lang w:val="sq-AL"/>
        </w:rPr>
        <w:t xml:space="preserve">të dhënat </w:t>
      </w:r>
      <w:r w:rsidRPr="0074687C">
        <w:rPr>
          <w:rFonts w:cs="Times New Roman"/>
          <w:lang w:val="sq-AL"/>
        </w:rPr>
        <w:t xml:space="preserve">siç detajohen në pikën ML.A.305 dhe i paraqet </w:t>
      </w:r>
      <w:r w:rsidR="00AE172C" w:rsidRPr="0074687C">
        <w:rPr>
          <w:rFonts w:cs="Times New Roman"/>
          <w:lang w:val="sq-AL"/>
        </w:rPr>
        <w:t xml:space="preserve">ato </w:t>
      </w:r>
      <w:r w:rsidRPr="0074687C">
        <w:rPr>
          <w:rFonts w:cs="Times New Roman"/>
          <w:lang w:val="sq-AL"/>
        </w:rPr>
        <w:t xml:space="preserve">pranë </w:t>
      </w:r>
      <w:r w:rsidR="00A41BA6" w:rsidRPr="0074687C">
        <w:rPr>
          <w:rFonts w:cs="Times New Roman"/>
          <w:lang w:val="sq-AL"/>
        </w:rPr>
        <w:t>Autoritetit të</w:t>
      </w:r>
      <w:r w:rsidR="00F42933" w:rsidRPr="0074687C">
        <w:rPr>
          <w:rFonts w:cs="Times New Roman"/>
          <w:lang w:val="sq-AL"/>
        </w:rPr>
        <w:t xml:space="preserve"> </w:t>
      </w:r>
      <w:r w:rsidR="00A41BA6" w:rsidRPr="0074687C">
        <w:rPr>
          <w:rFonts w:cs="Times New Roman"/>
          <w:lang w:val="sq-AL"/>
        </w:rPr>
        <w:t>Aviacionit Civil</w:t>
      </w:r>
      <w:r w:rsidR="00702D7C" w:rsidRPr="0074687C">
        <w:rPr>
          <w:rFonts w:cs="Times New Roman"/>
          <w:lang w:val="sq-AL"/>
        </w:rPr>
        <w:t>,</w:t>
      </w:r>
      <w:r w:rsidR="00A41BA6" w:rsidRPr="0074687C">
        <w:rPr>
          <w:rFonts w:cs="Times New Roman"/>
          <w:lang w:val="sq-AL"/>
        </w:rPr>
        <w:t xml:space="preserve"> </w:t>
      </w:r>
      <w:r w:rsidRPr="0074687C">
        <w:rPr>
          <w:rFonts w:cs="Times New Roman"/>
          <w:lang w:val="sq-AL"/>
        </w:rPr>
        <w:t>sipas kërkesës.</w:t>
      </w:r>
    </w:p>
    <w:p w14:paraId="544FDA6C" w14:textId="4D773BBC" w:rsidR="00D32A31" w:rsidRPr="0074687C" w:rsidRDefault="00D32A31" w:rsidP="00610886">
      <w:pPr>
        <w:pStyle w:val="Paragrafi"/>
        <w:rPr>
          <w:rFonts w:cs="Times New Roman"/>
          <w:lang w:val="sq-AL"/>
        </w:rPr>
      </w:pPr>
      <w:r w:rsidRPr="0074687C">
        <w:rPr>
          <w:rFonts w:cs="Times New Roman"/>
          <w:lang w:val="sq-AL"/>
        </w:rPr>
        <w:t xml:space="preserve">g) Të gjitha </w:t>
      </w:r>
      <w:r w:rsidR="00452BA4" w:rsidRPr="0074687C">
        <w:rPr>
          <w:rFonts w:cs="Times New Roman"/>
          <w:lang w:val="sq-AL"/>
        </w:rPr>
        <w:t xml:space="preserve">regjistrimet </w:t>
      </w:r>
      <w:r w:rsidRPr="0074687C">
        <w:rPr>
          <w:rFonts w:cs="Times New Roman"/>
          <w:lang w:val="sq-AL"/>
        </w:rPr>
        <w:t xml:space="preserve">në </w:t>
      </w:r>
      <w:r w:rsidR="00452BA4" w:rsidRPr="0074687C">
        <w:rPr>
          <w:rFonts w:cs="Times New Roman"/>
          <w:lang w:val="sq-AL"/>
        </w:rPr>
        <w:t xml:space="preserve">të dhënat </w:t>
      </w:r>
      <w:r w:rsidRPr="0074687C">
        <w:rPr>
          <w:rFonts w:cs="Times New Roman"/>
          <w:lang w:val="sq-AL"/>
        </w:rPr>
        <w:t xml:space="preserve">e vazhdueshmërisë së vlefshmërisë ajrore të avionit </w:t>
      </w:r>
      <w:r w:rsidR="00092CC7" w:rsidRPr="0074687C">
        <w:rPr>
          <w:rFonts w:cs="Times New Roman"/>
          <w:lang w:val="sq-AL"/>
        </w:rPr>
        <w:t>duhet t</w:t>
      </w:r>
      <w:r w:rsidR="00A41BA6" w:rsidRPr="0074687C">
        <w:rPr>
          <w:rFonts w:cs="Times New Roman"/>
          <w:lang w:val="sq-AL"/>
        </w:rPr>
        <w:t>ë</w:t>
      </w:r>
      <w:r w:rsidR="00092CC7" w:rsidRPr="0074687C">
        <w:rPr>
          <w:rFonts w:cs="Times New Roman"/>
          <w:lang w:val="sq-AL"/>
        </w:rPr>
        <w:t xml:space="preserve"> jen</w:t>
      </w:r>
      <w:r w:rsidR="00A41BA6" w:rsidRPr="0074687C">
        <w:rPr>
          <w:rFonts w:cs="Times New Roman"/>
          <w:lang w:val="sq-AL"/>
        </w:rPr>
        <w:t>ë</w:t>
      </w:r>
      <w:r w:rsidR="00092CC7" w:rsidRPr="0074687C">
        <w:rPr>
          <w:rFonts w:cs="Times New Roman"/>
          <w:lang w:val="sq-AL"/>
        </w:rPr>
        <w:t xml:space="preserve"> </w:t>
      </w:r>
      <w:r w:rsidRPr="0074687C">
        <w:rPr>
          <w:rFonts w:cs="Times New Roman"/>
          <w:lang w:val="sq-AL"/>
        </w:rPr>
        <w:t xml:space="preserve">të qarta dhe të sakta. Kur është e nevojshme të korrigjohet një </w:t>
      </w:r>
      <w:r w:rsidR="00452BA4" w:rsidRPr="0074687C">
        <w:rPr>
          <w:rFonts w:cs="Times New Roman"/>
          <w:lang w:val="sq-AL"/>
        </w:rPr>
        <w:t>regjistrim</w:t>
      </w:r>
      <w:r w:rsidRPr="0074687C">
        <w:rPr>
          <w:rFonts w:cs="Times New Roman"/>
          <w:lang w:val="sq-AL"/>
        </w:rPr>
        <w:t xml:space="preserve">, korrigjimi bëhet në atë mënyrë që tregon qartë </w:t>
      </w:r>
      <w:r w:rsidR="00452BA4" w:rsidRPr="0074687C">
        <w:rPr>
          <w:rFonts w:cs="Times New Roman"/>
          <w:lang w:val="sq-AL"/>
        </w:rPr>
        <w:t>regjistrimin</w:t>
      </w:r>
      <w:r w:rsidRPr="0074687C">
        <w:rPr>
          <w:rFonts w:cs="Times New Roman"/>
          <w:lang w:val="sq-AL"/>
        </w:rPr>
        <w:t>origjinal.</w:t>
      </w:r>
    </w:p>
    <w:p w14:paraId="13FFF243" w14:textId="723B8624" w:rsidR="00D32A31" w:rsidRPr="0074687C" w:rsidRDefault="00D32A31" w:rsidP="00610886">
      <w:pPr>
        <w:pStyle w:val="Paragrafi"/>
        <w:rPr>
          <w:rFonts w:cs="Times New Roman"/>
          <w:lang w:val="sq-AL"/>
        </w:rPr>
      </w:pPr>
      <w:r w:rsidRPr="0074687C">
        <w:rPr>
          <w:rFonts w:cs="Times New Roman"/>
          <w:lang w:val="sq-AL"/>
        </w:rPr>
        <w:t xml:space="preserve">h) Një pronar siguron se është krijuar një sistem për të mbajtur </w:t>
      </w:r>
      <w:r w:rsidR="00452BA4" w:rsidRPr="0074687C">
        <w:rPr>
          <w:rFonts w:cs="Times New Roman"/>
          <w:lang w:val="sq-AL"/>
        </w:rPr>
        <w:t xml:space="preserve">të dhënat </w:t>
      </w:r>
      <w:r w:rsidRPr="0074687C">
        <w:rPr>
          <w:rFonts w:cs="Times New Roman"/>
          <w:lang w:val="sq-AL"/>
        </w:rPr>
        <w:t>e mëposhtme për periudhat e specifikuara:</w:t>
      </w:r>
    </w:p>
    <w:p w14:paraId="0C04789E" w14:textId="528F299C" w:rsidR="00D32A31" w:rsidRPr="0074687C" w:rsidRDefault="00D32A31" w:rsidP="00610886">
      <w:pPr>
        <w:pStyle w:val="Paragrafi"/>
        <w:rPr>
          <w:rFonts w:cs="Times New Roman"/>
          <w:lang w:val="sq-AL"/>
        </w:rPr>
      </w:pPr>
      <w:r w:rsidRPr="0074687C">
        <w:rPr>
          <w:rFonts w:cs="Times New Roman"/>
          <w:lang w:val="sq-AL"/>
        </w:rPr>
        <w:t>1</w:t>
      </w:r>
      <w:r w:rsidR="00EC125F" w:rsidRPr="0074687C">
        <w:rPr>
          <w:rFonts w:cs="Times New Roman"/>
          <w:lang w:val="sq-AL"/>
        </w:rPr>
        <w:t>.</w:t>
      </w:r>
      <w:r w:rsidRPr="0074687C">
        <w:rPr>
          <w:rFonts w:cs="Times New Roman"/>
          <w:lang w:val="sq-AL"/>
        </w:rPr>
        <w:t xml:space="preserve"> të gjitha </w:t>
      </w:r>
      <w:r w:rsidR="00452BA4" w:rsidRPr="0074687C">
        <w:rPr>
          <w:rFonts w:cs="Times New Roman"/>
          <w:lang w:val="sq-AL"/>
        </w:rPr>
        <w:t xml:space="preserve">të dhënat </w:t>
      </w:r>
      <w:r w:rsidRPr="0074687C">
        <w:rPr>
          <w:rFonts w:cs="Times New Roman"/>
          <w:lang w:val="sq-AL"/>
        </w:rPr>
        <w:t xml:space="preserve">e detajuara të mirëmbajtjes në lidhje me avionin dhe çdo </w:t>
      </w:r>
      <w:r w:rsidR="00991A12" w:rsidRPr="0074687C">
        <w:rPr>
          <w:rFonts w:cs="Times New Roman"/>
          <w:lang w:val="sq-AL"/>
        </w:rPr>
        <w:t>komponent</w:t>
      </w:r>
      <w:r w:rsidRPr="0074687C">
        <w:rPr>
          <w:rFonts w:cs="Times New Roman"/>
          <w:lang w:val="sq-AL"/>
        </w:rPr>
        <w:t xml:space="preserve"> me jetëgjatësi </w:t>
      </w:r>
      <w:r w:rsidR="00E15998" w:rsidRPr="0074687C">
        <w:rPr>
          <w:rFonts w:cs="Times New Roman"/>
          <w:lang w:val="sq-AL"/>
        </w:rPr>
        <w:t>të</w:t>
      </w:r>
      <w:r w:rsidRPr="0074687C">
        <w:rPr>
          <w:rFonts w:cs="Times New Roman"/>
          <w:lang w:val="sq-AL"/>
        </w:rPr>
        <w:t xml:space="preserve"> kufizuar, i instaluar në të, deri në kohën kur informacioni i përfshirë zëvendësohet nga informacioni i ri ekuivalent në fushëveprim dhe detaje, por jo më pak se 36 muaj pasi avioni ose </w:t>
      </w:r>
      <w:r w:rsidR="00452BA4" w:rsidRPr="0074687C">
        <w:rPr>
          <w:rFonts w:cs="Times New Roman"/>
          <w:lang w:val="sq-AL"/>
        </w:rPr>
        <w:t xml:space="preserve">komponenti </w:t>
      </w:r>
      <w:r w:rsidRPr="0074687C">
        <w:rPr>
          <w:rFonts w:cs="Times New Roman"/>
          <w:lang w:val="sq-AL"/>
        </w:rPr>
        <w:t>është lejuar për shërbim;</w:t>
      </w:r>
    </w:p>
    <w:p w14:paraId="202D0D28" w14:textId="1BC847CC" w:rsidR="00D32A31" w:rsidRPr="0074687C" w:rsidRDefault="00D32A31" w:rsidP="00610886">
      <w:pPr>
        <w:pStyle w:val="Paragrafi"/>
        <w:rPr>
          <w:rFonts w:cs="Times New Roman"/>
          <w:lang w:val="sq-AL"/>
        </w:rPr>
      </w:pPr>
      <w:r w:rsidRPr="0074687C">
        <w:rPr>
          <w:rFonts w:cs="Times New Roman"/>
          <w:lang w:val="sq-AL"/>
        </w:rPr>
        <w:t>2</w:t>
      </w:r>
      <w:r w:rsidR="00EC125F"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koha totale në shërbim, që nënkupton orët, kohën kalendarike, ciklet dhe uljet, e avionit dhe të gjithë </w:t>
      </w:r>
      <w:r w:rsidR="00991A12" w:rsidRPr="0074687C">
        <w:rPr>
          <w:rFonts w:cs="Times New Roman"/>
          <w:lang w:val="sq-AL"/>
        </w:rPr>
        <w:t>komponentëve</w:t>
      </w:r>
      <w:r w:rsidRPr="0074687C">
        <w:rPr>
          <w:rFonts w:cs="Times New Roman"/>
          <w:lang w:val="sq-AL"/>
        </w:rPr>
        <w:t xml:space="preserve"> të shërbimit me jetëgjatësi të kufizuar, për të paktën 12 muaj pasi avioni ose </w:t>
      </w:r>
      <w:r w:rsidR="00991A12" w:rsidRPr="0074687C">
        <w:rPr>
          <w:rFonts w:cs="Times New Roman"/>
          <w:lang w:val="sq-AL"/>
        </w:rPr>
        <w:t>komponenti</w:t>
      </w:r>
      <w:r w:rsidRPr="0074687C">
        <w:rPr>
          <w:rFonts w:cs="Times New Roman"/>
          <w:lang w:val="sq-AL"/>
        </w:rPr>
        <w:t xml:space="preserve"> është hequr përgjithmonë nga shërbimi;</w:t>
      </w:r>
    </w:p>
    <w:p w14:paraId="70643B96" w14:textId="529B2956" w:rsidR="00D32A31" w:rsidRPr="0074687C" w:rsidRDefault="00D32A31" w:rsidP="00610886">
      <w:pPr>
        <w:pStyle w:val="Paragrafi"/>
        <w:rPr>
          <w:rFonts w:cs="Times New Roman"/>
          <w:lang w:val="sq-AL"/>
        </w:rPr>
      </w:pPr>
      <w:r w:rsidRPr="0074687C">
        <w:rPr>
          <w:rFonts w:cs="Times New Roman"/>
          <w:lang w:val="sq-AL"/>
        </w:rPr>
        <w:t>3</w:t>
      </w:r>
      <w:r w:rsidR="00377214"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koha në shërbim, që nënkupton orët, kohën kalendarike, ciklet dhe uljet, sipas rastit, që nga mirëmbajtja e fundit e </w:t>
      </w:r>
      <w:r w:rsidR="00452BA4" w:rsidRPr="0074687C">
        <w:rPr>
          <w:rFonts w:cs="Times New Roman"/>
          <w:lang w:val="sq-AL"/>
        </w:rPr>
        <w:t xml:space="preserve">planifikuar </w:t>
      </w:r>
      <w:r w:rsidRPr="0074687C">
        <w:rPr>
          <w:rFonts w:cs="Times New Roman"/>
          <w:lang w:val="sq-AL"/>
        </w:rPr>
        <w:t xml:space="preserve">e </w:t>
      </w:r>
      <w:r w:rsidR="00991A12" w:rsidRPr="0074687C">
        <w:rPr>
          <w:rFonts w:cs="Times New Roman"/>
          <w:lang w:val="sq-AL"/>
        </w:rPr>
        <w:t>komponentit</w:t>
      </w:r>
      <w:r w:rsidRPr="0074687C">
        <w:rPr>
          <w:rFonts w:cs="Times New Roman"/>
          <w:lang w:val="sq-AL"/>
        </w:rPr>
        <w:t xml:space="preserve"> që i nënshtrohet një kufiri jetëgjatësie të shërbimit, të paktën deri sa mirëmbajtja e </w:t>
      </w:r>
      <w:r w:rsidR="00452BA4" w:rsidRPr="0074687C">
        <w:rPr>
          <w:rFonts w:cs="Times New Roman"/>
          <w:lang w:val="sq-AL"/>
        </w:rPr>
        <w:t xml:space="preserve">planifikuar </w:t>
      </w:r>
      <w:r w:rsidRPr="0074687C">
        <w:rPr>
          <w:rFonts w:cs="Times New Roman"/>
          <w:lang w:val="sq-AL"/>
        </w:rPr>
        <w:t>e</w:t>
      </w:r>
      <w:r w:rsidR="00991A12" w:rsidRPr="0074687C">
        <w:rPr>
          <w:rFonts w:cs="Times New Roman"/>
          <w:lang w:val="sq-AL"/>
        </w:rPr>
        <w:t xml:space="preserve"> komponentit </w:t>
      </w:r>
      <w:r w:rsidRPr="0074687C">
        <w:rPr>
          <w:rFonts w:cs="Times New Roman"/>
          <w:lang w:val="sq-AL"/>
        </w:rPr>
        <w:t xml:space="preserve">të </w:t>
      </w:r>
      <w:r w:rsidR="00377214" w:rsidRPr="0074687C">
        <w:rPr>
          <w:rFonts w:cs="Times New Roman"/>
          <w:lang w:val="sq-AL"/>
        </w:rPr>
        <w:t>zëvendësohet</w:t>
      </w:r>
      <w:r w:rsidRPr="0074687C">
        <w:rPr>
          <w:rFonts w:cs="Times New Roman"/>
          <w:lang w:val="sq-AL"/>
        </w:rPr>
        <w:t xml:space="preserve"> nga një mirëmbajtje tjetër e </w:t>
      </w:r>
      <w:r w:rsidR="00452BA4" w:rsidRPr="0074687C">
        <w:rPr>
          <w:rFonts w:cs="Times New Roman"/>
          <w:lang w:val="sq-AL"/>
        </w:rPr>
        <w:t xml:space="preserve">planifikuar </w:t>
      </w:r>
      <w:r w:rsidRPr="0074687C">
        <w:rPr>
          <w:rFonts w:cs="Times New Roman"/>
          <w:lang w:val="sq-AL"/>
        </w:rPr>
        <w:t>me fushëveprim dhe detaje ekuivalenteve;</w:t>
      </w:r>
    </w:p>
    <w:p w14:paraId="7B71458D" w14:textId="6AC1F977" w:rsidR="00D32A31" w:rsidRPr="0074687C" w:rsidRDefault="00D32A31" w:rsidP="00610886">
      <w:pPr>
        <w:pStyle w:val="Paragrafi"/>
        <w:rPr>
          <w:rFonts w:cs="Times New Roman"/>
          <w:lang w:val="sq-AL"/>
        </w:rPr>
      </w:pPr>
      <w:r w:rsidRPr="0074687C">
        <w:rPr>
          <w:rFonts w:cs="Times New Roman"/>
          <w:lang w:val="sq-AL"/>
        </w:rPr>
        <w:t>4</w:t>
      </w:r>
      <w:r w:rsidR="00377214"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statusi aktual i përputhshmërisë me AMP-në të paktën deri sa mirëmbajtja e </w:t>
      </w:r>
      <w:r w:rsidR="00072C82" w:rsidRPr="0074687C">
        <w:rPr>
          <w:rFonts w:cs="Times New Roman"/>
          <w:lang w:val="sq-AL"/>
        </w:rPr>
        <w:t xml:space="preserve">planifikuar </w:t>
      </w:r>
      <w:r w:rsidRPr="0074687C">
        <w:rPr>
          <w:rFonts w:cs="Times New Roman"/>
          <w:lang w:val="sq-AL"/>
        </w:rPr>
        <w:t xml:space="preserve">e avionit ose </w:t>
      </w:r>
      <w:r w:rsidR="00991A12" w:rsidRPr="0074687C">
        <w:rPr>
          <w:rFonts w:cs="Times New Roman"/>
          <w:lang w:val="sq-AL"/>
        </w:rPr>
        <w:t xml:space="preserve">komponentit </w:t>
      </w:r>
      <w:r w:rsidRPr="0074687C">
        <w:rPr>
          <w:rFonts w:cs="Times New Roman"/>
          <w:lang w:val="sq-AL"/>
        </w:rPr>
        <w:t xml:space="preserve">të jetë zëvendësuar nga një mirëmbajtje tjetër e </w:t>
      </w:r>
      <w:r w:rsidR="00072C82" w:rsidRPr="0074687C">
        <w:rPr>
          <w:rFonts w:cs="Times New Roman"/>
          <w:lang w:val="sq-AL"/>
        </w:rPr>
        <w:t xml:space="preserve">planifikuar </w:t>
      </w:r>
      <w:r w:rsidRPr="0074687C">
        <w:rPr>
          <w:rFonts w:cs="Times New Roman"/>
          <w:lang w:val="sq-AL"/>
        </w:rPr>
        <w:t>me fushëveprim dhe detaje ekuivalenteve;</w:t>
      </w:r>
    </w:p>
    <w:p w14:paraId="0B949097" w14:textId="65A8BA12" w:rsidR="00D32A31" w:rsidRPr="0074687C" w:rsidRDefault="00D32A31" w:rsidP="00610886">
      <w:pPr>
        <w:pStyle w:val="Paragrafi"/>
        <w:rPr>
          <w:rFonts w:cs="Times New Roman"/>
          <w:lang w:val="sq-AL"/>
        </w:rPr>
      </w:pPr>
      <w:r w:rsidRPr="0074687C">
        <w:rPr>
          <w:rFonts w:cs="Times New Roman"/>
          <w:lang w:val="sq-AL"/>
        </w:rPr>
        <w:t>5</w:t>
      </w:r>
      <w:r w:rsidR="00377214"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statusi aktual i AD-ve të zbatueshëm për avionin dhe </w:t>
      </w:r>
      <w:r w:rsidR="00991A12" w:rsidRPr="0074687C">
        <w:rPr>
          <w:rFonts w:cs="Times New Roman"/>
          <w:lang w:val="sq-AL"/>
        </w:rPr>
        <w:t>komponentët</w:t>
      </w:r>
      <w:r w:rsidRPr="0074687C">
        <w:rPr>
          <w:rFonts w:cs="Times New Roman"/>
          <w:lang w:val="sq-AL"/>
        </w:rPr>
        <w:t xml:space="preserve">, të paktën 12 muaj pasi avioni ose </w:t>
      </w:r>
      <w:r w:rsidR="00991A12" w:rsidRPr="0074687C">
        <w:rPr>
          <w:rFonts w:cs="Times New Roman"/>
          <w:lang w:val="sq-AL"/>
        </w:rPr>
        <w:t>komponenti</w:t>
      </w:r>
      <w:r w:rsidRPr="0074687C">
        <w:rPr>
          <w:rFonts w:cs="Times New Roman"/>
          <w:lang w:val="sq-AL"/>
        </w:rPr>
        <w:t xml:space="preserve"> është hequr përgjithmonë nga shërbimi;</w:t>
      </w:r>
    </w:p>
    <w:p w14:paraId="6CBDB2A4" w14:textId="258DBA6F" w:rsidR="00D32A31" w:rsidRPr="0074687C" w:rsidRDefault="00D32A31" w:rsidP="00610886">
      <w:pPr>
        <w:pStyle w:val="Paragrafi"/>
        <w:rPr>
          <w:rFonts w:cs="Times New Roman"/>
          <w:lang w:val="sq-AL"/>
        </w:rPr>
      </w:pPr>
      <w:r w:rsidRPr="0074687C">
        <w:rPr>
          <w:rFonts w:cs="Times New Roman"/>
          <w:lang w:val="sq-AL"/>
        </w:rPr>
        <w:t>6</w:t>
      </w:r>
      <w:r w:rsidR="00377214"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detaje të modifikimeve dhe riparimeve aktuale të avionit, motorit(ëve), helikës(ave) dhe çdo </w:t>
      </w:r>
      <w:r w:rsidR="00991A12" w:rsidRPr="0074687C">
        <w:rPr>
          <w:rFonts w:cs="Times New Roman"/>
          <w:lang w:val="sq-AL"/>
        </w:rPr>
        <w:t>komponenti</w:t>
      </w:r>
      <w:r w:rsidRPr="0074687C">
        <w:rPr>
          <w:rFonts w:cs="Times New Roman"/>
          <w:lang w:val="sq-AL"/>
        </w:rPr>
        <w:t xml:space="preserve"> tjetër jetësor për sigurinë e fluturimit, të paktën 12 muaj pasi ato janë hequr përgjithmonë nga shërbimi.</w:t>
      </w:r>
    </w:p>
    <w:p w14:paraId="0DCB257B" w14:textId="1DF14936" w:rsidR="00D32A31" w:rsidRPr="0074687C" w:rsidRDefault="00D32A31" w:rsidP="00610886">
      <w:pPr>
        <w:pStyle w:val="Paragrafi"/>
        <w:rPr>
          <w:rFonts w:cs="Times New Roman"/>
          <w:b/>
          <w:lang w:val="sq-AL"/>
        </w:rPr>
      </w:pPr>
      <w:r w:rsidRPr="0074687C">
        <w:rPr>
          <w:rFonts w:cs="Times New Roman"/>
          <w:b/>
          <w:lang w:val="sq-AL"/>
        </w:rPr>
        <w:lastRenderedPageBreak/>
        <w:t>ML.A.307</w:t>
      </w:r>
      <w:r w:rsidR="00F42933" w:rsidRPr="0074687C">
        <w:rPr>
          <w:rFonts w:cs="Times New Roman"/>
          <w:b/>
          <w:lang w:val="sq-AL"/>
        </w:rPr>
        <w:t xml:space="preserve"> </w:t>
      </w:r>
      <w:r w:rsidRPr="0074687C">
        <w:rPr>
          <w:rFonts w:cs="Times New Roman"/>
          <w:b/>
          <w:lang w:val="sq-AL"/>
        </w:rPr>
        <w:t xml:space="preserve">Transferimi i </w:t>
      </w:r>
      <w:r w:rsidR="009D3936" w:rsidRPr="0074687C">
        <w:rPr>
          <w:rFonts w:cs="Times New Roman"/>
          <w:b/>
          <w:lang w:val="sq-AL"/>
        </w:rPr>
        <w:t>t</w:t>
      </w:r>
      <w:r w:rsidR="00C512E7" w:rsidRPr="0074687C">
        <w:rPr>
          <w:rFonts w:cs="Times New Roman"/>
          <w:b/>
          <w:lang w:val="sq-AL"/>
        </w:rPr>
        <w:t>ë</w:t>
      </w:r>
      <w:r w:rsidR="009D3936" w:rsidRPr="0074687C">
        <w:rPr>
          <w:rFonts w:cs="Times New Roman"/>
          <w:b/>
          <w:lang w:val="sq-AL"/>
        </w:rPr>
        <w:t xml:space="preserve"> dh</w:t>
      </w:r>
      <w:r w:rsidR="00C512E7" w:rsidRPr="0074687C">
        <w:rPr>
          <w:rFonts w:cs="Times New Roman"/>
          <w:b/>
          <w:lang w:val="sq-AL"/>
        </w:rPr>
        <w:t>ë</w:t>
      </w:r>
      <w:r w:rsidR="009D3936" w:rsidRPr="0074687C">
        <w:rPr>
          <w:rFonts w:cs="Times New Roman"/>
          <w:b/>
          <w:lang w:val="sq-AL"/>
        </w:rPr>
        <w:t xml:space="preserve">nave </w:t>
      </w:r>
      <w:r w:rsidRPr="0074687C">
        <w:rPr>
          <w:rFonts w:cs="Times New Roman"/>
          <w:b/>
          <w:lang w:val="sq-AL"/>
        </w:rPr>
        <w:t>të vazhdueshmërisë së vlefshmërisë ajrore të avionëve</w:t>
      </w:r>
    </w:p>
    <w:p w14:paraId="018C778C" w14:textId="593C1EAF" w:rsidR="00D32A31" w:rsidRPr="0074687C" w:rsidRDefault="00D32A31" w:rsidP="00610886">
      <w:pPr>
        <w:pStyle w:val="Paragrafi"/>
        <w:rPr>
          <w:rFonts w:cs="Times New Roman"/>
          <w:lang w:val="sq-AL"/>
        </w:rPr>
      </w:pPr>
      <w:r w:rsidRPr="0074687C">
        <w:rPr>
          <w:rFonts w:cs="Times New Roman"/>
          <w:lang w:val="sq-AL"/>
        </w:rPr>
        <w:t>a)</w:t>
      </w:r>
      <w:r w:rsidR="00F42933" w:rsidRPr="0074687C">
        <w:rPr>
          <w:rFonts w:cs="Times New Roman"/>
          <w:lang w:val="sq-AL"/>
        </w:rPr>
        <w:t xml:space="preserve"> </w:t>
      </w:r>
      <w:r w:rsidRPr="0074687C">
        <w:rPr>
          <w:rFonts w:cs="Times New Roman"/>
          <w:lang w:val="sq-AL"/>
        </w:rPr>
        <w:t>Kur një avion transferohet përgjithmonë nga një pronar te</w:t>
      </w:r>
      <w:r w:rsidR="00E15998" w:rsidRPr="0074687C">
        <w:rPr>
          <w:rFonts w:cs="Times New Roman"/>
          <w:lang w:val="sq-AL"/>
        </w:rPr>
        <w:t>k</w:t>
      </w:r>
      <w:r w:rsidRPr="0074687C">
        <w:rPr>
          <w:rFonts w:cs="Times New Roman"/>
          <w:lang w:val="sq-AL"/>
        </w:rPr>
        <w:t xml:space="preserve"> tjetri, pronari transferues siguron që </w:t>
      </w:r>
      <w:r w:rsidR="00072C82" w:rsidRPr="0074687C">
        <w:rPr>
          <w:rFonts w:cs="Times New Roman"/>
          <w:lang w:val="sq-AL"/>
        </w:rPr>
        <w:t xml:space="preserve">të dhënat </w:t>
      </w:r>
      <w:r w:rsidRPr="0074687C">
        <w:rPr>
          <w:rFonts w:cs="Times New Roman"/>
          <w:lang w:val="sq-AL"/>
        </w:rPr>
        <w:t>e vazhdueshmërisë së vlefshmërisë ajrore të përmendura në pikën ML.A.305</w:t>
      </w:r>
      <w:r w:rsidR="00377214" w:rsidRPr="0074687C">
        <w:rPr>
          <w:rFonts w:cs="Times New Roman"/>
          <w:lang w:val="sq-AL"/>
        </w:rPr>
        <w:t>,</w:t>
      </w:r>
      <w:r w:rsidRPr="0074687C">
        <w:rPr>
          <w:rFonts w:cs="Times New Roman"/>
          <w:lang w:val="sq-AL"/>
        </w:rPr>
        <w:t xml:space="preserve"> gjithashtu</w:t>
      </w:r>
      <w:r w:rsidR="00377214" w:rsidRPr="0074687C">
        <w:rPr>
          <w:rFonts w:cs="Times New Roman"/>
          <w:lang w:val="sq-AL"/>
        </w:rPr>
        <w:t>,</w:t>
      </w:r>
      <w:r w:rsidRPr="0074687C">
        <w:rPr>
          <w:rFonts w:cs="Times New Roman"/>
          <w:lang w:val="sq-AL"/>
        </w:rPr>
        <w:t xml:space="preserve"> të transferohen.</w:t>
      </w:r>
    </w:p>
    <w:p w14:paraId="2CA43F04" w14:textId="727217AE" w:rsidR="00D32A31" w:rsidRPr="0074687C" w:rsidRDefault="00D32A31" w:rsidP="00610886">
      <w:pPr>
        <w:pStyle w:val="Paragrafi"/>
        <w:rPr>
          <w:rFonts w:cs="Times New Roman"/>
          <w:lang w:val="sq-AL"/>
        </w:rPr>
      </w:pPr>
      <w:r w:rsidRPr="0074687C">
        <w:rPr>
          <w:rFonts w:cs="Times New Roman"/>
          <w:lang w:val="sq-AL"/>
        </w:rPr>
        <w:t xml:space="preserve">b) Kur pronari kontrakton detyrat e menaxhimit të vazhdueshmërisë së vlefshmërisë ajrore te një CAMO ose CAO, pronari siguron që </w:t>
      </w:r>
      <w:r w:rsidR="00072C82" w:rsidRPr="0074687C">
        <w:rPr>
          <w:rFonts w:cs="Times New Roman"/>
          <w:lang w:val="sq-AL"/>
        </w:rPr>
        <w:t xml:space="preserve">të dhënat </w:t>
      </w:r>
      <w:r w:rsidRPr="0074687C">
        <w:rPr>
          <w:rFonts w:cs="Times New Roman"/>
          <w:lang w:val="sq-AL"/>
        </w:rPr>
        <w:t>e vazhdueshmërisë së vlefshmërisë ajrore të përmendura në pikën ML.A.305 transferohen në organizatën e kontraktuar.</w:t>
      </w:r>
    </w:p>
    <w:p w14:paraId="3E333299" w14:textId="747D7FC3" w:rsidR="00D32A31" w:rsidRPr="0074687C" w:rsidRDefault="00D32A31" w:rsidP="00610886">
      <w:pPr>
        <w:pStyle w:val="Paragrafi"/>
        <w:rPr>
          <w:rFonts w:cs="Times New Roman"/>
          <w:lang w:val="sq-AL"/>
        </w:rPr>
      </w:pPr>
      <w:r w:rsidRPr="0074687C">
        <w:rPr>
          <w:rFonts w:cs="Times New Roman"/>
          <w:lang w:val="sq-AL"/>
        </w:rPr>
        <w:t xml:space="preserve">c) Afatet kohore për ruajtjen e </w:t>
      </w:r>
      <w:r w:rsidR="00072C82" w:rsidRPr="0074687C">
        <w:rPr>
          <w:rFonts w:cs="Times New Roman"/>
          <w:lang w:val="sq-AL"/>
        </w:rPr>
        <w:t xml:space="preserve">të dhënave </w:t>
      </w:r>
      <w:r w:rsidRPr="0074687C">
        <w:rPr>
          <w:rFonts w:cs="Times New Roman"/>
          <w:lang w:val="sq-AL"/>
        </w:rPr>
        <w:t xml:space="preserve">të përcaktuara </w:t>
      </w:r>
      <w:r w:rsidR="006F3AA1" w:rsidRPr="0074687C">
        <w:rPr>
          <w:rFonts w:cs="Times New Roman"/>
          <w:lang w:val="sq-AL"/>
        </w:rPr>
        <w:t>në germën</w:t>
      </w:r>
      <w:r w:rsidR="00072C82" w:rsidRPr="0074687C">
        <w:rPr>
          <w:rFonts w:cs="Times New Roman"/>
          <w:lang w:val="sq-AL"/>
        </w:rPr>
        <w:t xml:space="preserve"> </w:t>
      </w:r>
      <w:r w:rsidRPr="0074687C">
        <w:rPr>
          <w:rFonts w:cs="Times New Roman"/>
          <w:lang w:val="sq-AL"/>
        </w:rPr>
        <w:t>(h) të pikës ML.A.305 vazhdojnë të zbatohen për pronarin e ri, CAMO-n ose CAO-n.</w:t>
      </w:r>
    </w:p>
    <w:p w14:paraId="4D28F248" w14:textId="77777777" w:rsidR="00D32A31" w:rsidRPr="0074687C" w:rsidRDefault="00D32A31" w:rsidP="00610886">
      <w:pPr>
        <w:pStyle w:val="Paragrafi"/>
        <w:rPr>
          <w:rFonts w:cs="Times New Roman"/>
          <w:lang w:val="sq-AL"/>
        </w:rPr>
      </w:pPr>
    </w:p>
    <w:p w14:paraId="2943B0B7" w14:textId="64588E30" w:rsidR="00D32A31" w:rsidRPr="0074687C" w:rsidRDefault="00D32A31" w:rsidP="00610886">
      <w:pPr>
        <w:pStyle w:val="Paragrafi"/>
        <w:jc w:val="center"/>
        <w:rPr>
          <w:rFonts w:cs="Times New Roman"/>
          <w:lang w:val="sq-AL"/>
        </w:rPr>
      </w:pPr>
      <w:r w:rsidRPr="0074687C">
        <w:rPr>
          <w:rFonts w:cs="Times New Roman"/>
          <w:lang w:val="sq-AL"/>
        </w:rPr>
        <w:t>NËNPJESA D</w:t>
      </w:r>
      <w:r w:rsidR="0074687C">
        <w:rPr>
          <w:rFonts w:cs="Times New Roman"/>
          <w:lang w:val="sq-AL"/>
        </w:rPr>
        <w:t xml:space="preserve">. </w:t>
      </w:r>
      <w:r w:rsidRPr="0074687C">
        <w:rPr>
          <w:rFonts w:cs="Times New Roman"/>
          <w:lang w:val="sq-AL"/>
        </w:rPr>
        <w:t>STANDARDET E MIRËMBAJTJES</w:t>
      </w:r>
    </w:p>
    <w:p w14:paraId="24DF332D" w14:textId="77777777" w:rsidR="00D32A31" w:rsidRPr="0074687C" w:rsidRDefault="00D32A31" w:rsidP="00610886">
      <w:pPr>
        <w:pStyle w:val="Paragrafi"/>
        <w:jc w:val="center"/>
        <w:rPr>
          <w:rFonts w:cs="Times New Roman"/>
          <w:lang w:val="sq-AL"/>
        </w:rPr>
      </w:pPr>
    </w:p>
    <w:p w14:paraId="21BAFEE5" w14:textId="4157D16B" w:rsidR="00D32A31" w:rsidRPr="0074687C" w:rsidRDefault="00D32A31" w:rsidP="00610886">
      <w:pPr>
        <w:pStyle w:val="Paragrafi"/>
        <w:rPr>
          <w:rFonts w:cs="Times New Roman"/>
          <w:b/>
          <w:lang w:val="sq-AL"/>
        </w:rPr>
      </w:pPr>
      <w:r w:rsidRPr="0074687C">
        <w:rPr>
          <w:rFonts w:cs="Times New Roman"/>
          <w:b/>
          <w:lang w:val="sq-AL"/>
        </w:rPr>
        <w:t>ML.A.401</w:t>
      </w:r>
      <w:r w:rsidR="00F42933" w:rsidRPr="0074687C">
        <w:rPr>
          <w:rFonts w:cs="Times New Roman"/>
          <w:b/>
          <w:lang w:val="sq-AL"/>
        </w:rPr>
        <w:t xml:space="preserve"> </w:t>
      </w:r>
      <w:r w:rsidRPr="0074687C">
        <w:rPr>
          <w:rFonts w:cs="Times New Roman"/>
          <w:b/>
          <w:lang w:val="sq-AL"/>
        </w:rPr>
        <w:t>Të dhënat e mirëmbajtjes</w:t>
      </w:r>
    </w:p>
    <w:p w14:paraId="040A32B1" w14:textId="55FC5C02" w:rsidR="00D32A31" w:rsidRPr="0074687C" w:rsidRDefault="00D32A31" w:rsidP="00610886">
      <w:pPr>
        <w:pStyle w:val="Paragrafi"/>
        <w:rPr>
          <w:rFonts w:cs="Times New Roman"/>
          <w:lang w:val="sq-AL"/>
        </w:rPr>
      </w:pPr>
      <w:r w:rsidRPr="0074687C">
        <w:rPr>
          <w:rFonts w:cs="Times New Roman"/>
          <w:lang w:val="sq-AL"/>
        </w:rPr>
        <w:t>a) Personi ose organizata që mirëmban një avion përdor vetëm të dhënat e zbatueshme të mirëmbajtjes gjatë kryerjes së mirëmbajtjes.</w:t>
      </w:r>
    </w:p>
    <w:p w14:paraId="48DA7CD9" w14:textId="4D6291D1" w:rsidR="00767FBB" w:rsidRPr="0074687C" w:rsidRDefault="00767FBB" w:rsidP="00610886">
      <w:pPr>
        <w:pStyle w:val="Paragrafi"/>
        <w:rPr>
          <w:rFonts w:cs="Times New Roman"/>
          <w:lang w:val="sq-AL"/>
        </w:rPr>
      </w:pPr>
      <w:r w:rsidRPr="0074687C">
        <w:rPr>
          <w:rFonts w:cs="Times New Roman"/>
          <w:lang w:val="sq-AL"/>
        </w:rPr>
        <w:t>b) Për qëllim</w:t>
      </w:r>
      <w:r w:rsidR="003E3B45" w:rsidRPr="0074687C">
        <w:rPr>
          <w:rFonts w:cs="Times New Roman"/>
          <w:lang w:val="sq-AL"/>
        </w:rPr>
        <w:t xml:space="preserve"> </w:t>
      </w:r>
      <w:r w:rsidR="00724918" w:rsidRPr="0074687C">
        <w:rPr>
          <w:rFonts w:cs="Times New Roman"/>
          <w:lang w:val="sq-AL"/>
        </w:rPr>
        <w:t>t</w:t>
      </w:r>
      <w:r w:rsidR="003E3B45" w:rsidRPr="0074687C">
        <w:rPr>
          <w:rFonts w:cs="Times New Roman"/>
          <w:lang w:val="sq-AL"/>
        </w:rPr>
        <w:t>ë</w:t>
      </w:r>
      <w:r w:rsidR="00724918" w:rsidRPr="0074687C">
        <w:rPr>
          <w:rFonts w:cs="Times New Roman"/>
          <w:lang w:val="sq-AL"/>
        </w:rPr>
        <w:t xml:space="preserve"> </w:t>
      </w:r>
      <w:r w:rsidR="00D90A10" w:rsidRPr="0074687C">
        <w:rPr>
          <w:rFonts w:cs="Times New Roman"/>
          <w:lang w:val="sq-AL"/>
        </w:rPr>
        <w:t>këtij anek</w:t>
      </w:r>
      <w:r w:rsidR="00724918" w:rsidRPr="0074687C">
        <w:rPr>
          <w:rFonts w:cs="Times New Roman"/>
          <w:lang w:val="sq-AL"/>
        </w:rPr>
        <w:t>si</w:t>
      </w:r>
      <w:r w:rsidRPr="0074687C">
        <w:rPr>
          <w:rFonts w:cs="Times New Roman"/>
          <w:lang w:val="sq-AL"/>
        </w:rPr>
        <w:t xml:space="preserve">, </w:t>
      </w:r>
      <w:r w:rsidR="001C48D9" w:rsidRPr="0074687C">
        <w:rPr>
          <w:rFonts w:cs="Times New Roman"/>
          <w:lang w:val="sq-AL"/>
        </w:rPr>
        <w:t>“</w:t>
      </w:r>
      <w:r w:rsidRPr="0074687C">
        <w:rPr>
          <w:rFonts w:cs="Times New Roman"/>
          <w:lang w:val="sq-AL"/>
        </w:rPr>
        <w:t>të dhënat e zbatueshme të mirëmbajtjes</w:t>
      </w:r>
      <w:r w:rsidR="001C48D9" w:rsidRPr="0074687C">
        <w:rPr>
          <w:rFonts w:cs="Times New Roman"/>
          <w:lang w:val="sq-AL"/>
        </w:rPr>
        <w:t>”</w:t>
      </w:r>
      <w:r w:rsidRPr="0074687C">
        <w:rPr>
          <w:rFonts w:cs="Times New Roman"/>
          <w:lang w:val="sq-AL"/>
        </w:rPr>
        <w:t xml:space="preserve"> përcaktohen si</w:t>
      </w:r>
      <w:r w:rsidR="00F42933" w:rsidRPr="0074687C">
        <w:rPr>
          <w:rFonts w:cs="Times New Roman"/>
          <w:lang w:val="sq-AL"/>
        </w:rPr>
        <w:t xml:space="preserve"> </w:t>
      </w:r>
      <w:r w:rsidRPr="0074687C">
        <w:rPr>
          <w:rFonts w:cs="Times New Roman"/>
          <w:lang w:val="sq-AL"/>
        </w:rPr>
        <w:t>më poshtë:</w:t>
      </w:r>
    </w:p>
    <w:p w14:paraId="3C70915D" w14:textId="32E0ED41" w:rsidR="00767FBB" w:rsidRPr="0074687C" w:rsidRDefault="00767FBB" w:rsidP="00610886">
      <w:pPr>
        <w:pStyle w:val="Paragrafi"/>
        <w:rPr>
          <w:rFonts w:cs="Times New Roman"/>
          <w:lang w:val="sq-AL"/>
        </w:rPr>
      </w:pPr>
      <w:r w:rsidRPr="0074687C">
        <w:rPr>
          <w:rFonts w:cs="Times New Roman"/>
          <w:lang w:val="sq-AL"/>
        </w:rPr>
        <w:t>1.</w:t>
      </w:r>
      <w:r w:rsidR="0097602D" w:rsidRPr="0074687C">
        <w:rPr>
          <w:rFonts w:cs="Times New Roman"/>
          <w:lang w:val="sq-AL"/>
        </w:rPr>
        <w:t xml:space="preserve"> </w:t>
      </w:r>
      <w:r w:rsidRPr="0074687C">
        <w:rPr>
          <w:rFonts w:cs="Times New Roman"/>
          <w:lang w:val="sq-AL"/>
        </w:rPr>
        <w:t xml:space="preserve">çdo kërkesë e zbatueshme, procedurë, standard ose informacion i lëshuar nga </w:t>
      </w:r>
      <w:r w:rsidR="00D90ADB" w:rsidRPr="0074687C">
        <w:rPr>
          <w:rFonts w:cs="Times New Roman"/>
          <w:lang w:val="sq-AL"/>
        </w:rPr>
        <w:t xml:space="preserve">Autoriteti i Aviacionit Civil kur </w:t>
      </w:r>
      <w:r w:rsidR="00357AE4" w:rsidRPr="0074687C">
        <w:rPr>
          <w:rFonts w:cs="Times New Roman"/>
          <w:lang w:val="sq-AL"/>
        </w:rPr>
        <w:t>është</w:t>
      </w:r>
      <w:r w:rsidR="00D90ADB" w:rsidRPr="0074687C">
        <w:rPr>
          <w:rFonts w:cs="Times New Roman"/>
          <w:lang w:val="sq-AL"/>
        </w:rPr>
        <w:t xml:space="preserve"> autoriteti kompetent</w:t>
      </w:r>
      <w:r w:rsidR="00072C82" w:rsidRPr="0074687C">
        <w:rPr>
          <w:rFonts w:cs="Times New Roman"/>
          <w:lang w:val="sq-AL"/>
        </w:rPr>
        <w:t>,</w:t>
      </w:r>
      <w:r w:rsidRPr="0074687C">
        <w:rPr>
          <w:rFonts w:cs="Times New Roman"/>
          <w:lang w:val="sq-AL"/>
        </w:rPr>
        <w:t xml:space="preserve"> </w:t>
      </w:r>
      <w:r w:rsidR="00072C82" w:rsidRPr="0074687C">
        <w:rPr>
          <w:rFonts w:cs="Times New Roman"/>
          <w:lang w:val="sq-AL"/>
        </w:rPr>
        <w:t>dhe/</w:t>
      </w:r>
      <w:r w:rsidRPr="0074687C">
        <w:rPr>
          <w:rFonts w:cs="Times New Roman"/>
          <w:lang w:val="sq-AL"/>
        </w:rPr>
        <w:t>ose Agjencia;</w:t>
      </w:r>
    </w:p>
    <w:p w14:paraId="2A530A37" w14:textId="223EB915" w:rsidR="00767FBB" w:rsidRPr="0074687C" w:rsidRDefault="00767FBB" w:rsidP="00610886">
      <w:pPr>
        <w:pStyle w:val="Paragrafi"/>
        <w:rPr>
          <w:rFonts w:cs="Times New Roman"/>
          <w:lang w:val="sq-AL"/>
        </w:rPr>
      </w:pPr>
      <w:r w:rsidRPr="0074687C">
        <w:rPr>
          <w:rFonts w:cs="Times New Roman"/>
          <w:lang w:val="sq-AL"/>
        </w:rPr>
        <w:t>2.</w:t>
      </w:r>
      <w:r w:rsidR="0097602D" w:rsidRPr="0074687C">
        <w:rPr>
          <w:rFonts w:cs="Times New Roman"/>
          <w:lang w:val="sq-AL"/>
        </w:rPr>
        <w:t xml:space="preserve"> </w:t>
      </w:r>
      <w:r w:rsidRPr="0074687C">
        <w:rPr>
          <w:rFonts w:cs="Times New Roman"/>
          <w:lang w:val="sq-AL"/>
        </w:rPr>
        <w:t>çdo AD e zbatueshme;</w:t>
      </w:r>
    </w:p>
    <w:p w14:paraId="0E201527" w14:textId="1B643CE0" w:rsidR="003E3B45" w:rsidRPr="0074687C" w:rsidRDefault="00767FBB" w:rsidP="00610886">
      <w:pPr>
        <w:widowControl w:val="0"/>
        <w:spacing w:after="0" w:line="240" w:lineRule="auto"/>
        <w:rPr>
          <w:rFonts w:ascii="Garamond" w:eastAsia="MS Mincho" w:hAnsi="Garamond"/>
          <w:sz w:val="24"/>
          <w:lang w:val="sq-AL"/>
        </w:rPr>
      </w:pPr>
      <w:r w:rsidRPr="0074687C">
        <w:rPr>
          <w:rFonts w:ascii="Garamond" w:hAnsi="Garamond"/>
          <w:lang w:val="sq-AL"/>
        </w:rPr>
        <w:t>3.</w:t>
      </w:r>
      <w:r w:rsidR="0097602D" w:rsidRPr="0074687C">
        <w:rPr>
          <w:rFonts w:ascii="Garamond" w:hAnsi="Garamond"/>
          <w:lang w:val="sq-AL"/>
        </w:rPr>
        <w:t xml:space="preserve"> </w:t>
      </w:r>
      <w:r w:rsidRPr="0074687C">
        <w:rPr>
          <w:rFonts w:ascii="Garamond" w:eastAsia="MS Mincho" w:hAnsi="Garamond"/>
          <w:sz w:val="24"/>
          <w:lang w:val="sq-AL"/>
        </w:rPr>
        <w:t xml:space="preserve">ICA e zbatueshme dhe udhëzimet e tjera të mirëmbajtjes, të lëshuara nga mbajtësi i certifikatës së tipit, mbajtësi i certifikatës </w:t>
      </w:r>
      <w:r w:rsidR="00072C82" w:rsidRPr="0074687C">
        <w:rPr>
          <w:rFonts w:ascii="Garamond" w:eastAsia="MS Mincho" w:hAnsi="Garamond"/>
          <w:sz w:val="24"/>
          <w:lang w:val="sq-AL"/>
        </w:rPr>
        <w:t>plotësuese t</w:t>
      </w:r>
      <w:r w:rsidRPr="0074687C">
        <w:rPr>
          <w:rFonts w:ascii="Garamond" w:eastAsia="MS Mincho" w:hAnsi="Garamond"/>
          <w:sz w:val="24"/>
          <w:lang w:val="sq-AL"/>
        </w:rPr>
        <w:t xml:space="preserve">ë tipit dhe çdo organizatë tjetër që publikon këto të dhëna në përputhje </w:t>
      </w:r>
      <w:r w:rsidR="00D0072C" w:rsidRPr="0074687C">
        <w:rPr>
          <w:rFonts w:ascii="Garamond" w:eastAsia="MS Mincho" w:hAnsi="Garamond"/>
          <w:sz w:val="24"/>
          <w:lang w:val="sq-AL"/>
        </w:rPr>
        <w:t>me aneks</w:t>
      </w:r>
      <w:r w:rsidR="00724918" w:rsidRPr="0074687C">
        <w:rPr>
          <w:rFonts w:ascii="Garamond" w:eastAsia="MS Mincho" w:hAnsi="Garamond"/>
          <w:sz w:val="24"/>
          <w:lang w:val="sq-AL"/>
        </w:rPr>
        <w:t>in</w:t>
      </w:r>
      <w:r w:rsidR="003E3B45" w:rsidRPr="0074687C">
        <w:rPr>
          <w:rFonts w:ascii="Garamond" w:eastAsia="MS Mincho" w:hAnsi="Garamond"/>
          <w:sz w:val="24"/>
          <w:lang w:val="sq-AL"/>
        </w:rPr>
        <w:t xml:space="preserve"> </w:t>
      </w:r>
      <w:r w:rsidRPr="0074687C">
        <w:rPr>
          <w:rFonts w:ascii="Garamond" w:eastAsia="MS Mincho" w:hAnsi="Garamond"/>
          <w:sz w:val="24"/>
          <w:lang w:val="sq-AL"/>
        </w:rPr>
        <w:t>I (Pjesa</w:t>
      </w:r>
      <w:r w:rsidR="00377214" w:rsidRPr="0074687C">
        <w:rPr>
          <w:rFonts w:ascii="Garamond" w:eastAsia="MS Mincho" w:hAnsi="Garamond"/>
          <w:sz w:val="24"/>
          <w:lang w:val="sq-AL"/>
        </w:rPr>
        <w:t xml:space="preserve"> </w:t>
      </w:r>
      <w:r w:rsidRPr="0074687C">
        <w:rPr>
          <w:rFonts w:ascii="Garamond" w:eastAsia="MS Mincho" w:hAnsi="Garamond"/>
          <w:sz w:val="24"/>
          <w:lang w:val="sq-AL"/>
        </w:rPr>
        <w:t xml:space="preserve">21) </w:t>
      </w:r>
      <w:r w:rsidR="003A2255" w:rsidRPr="0074687C">
        <w:rPr>
          <w:rFonts w:ascii="Garamond" w:eastAsia="MS Mincho" w:hAnsi="Garamond"/>
          <w:sz w:val="24"/>
          <w:lang w:val="sq-AL"/>
        </w:rPr>
        <w:t>ose, sipas rastit</w:t>
      </w:r>
      <w:r w:rsidR="002A05EA" w:rsidRPr="0074687C">
        <w:rPr>
          <w:rFonts w:ascii="Garamond" w:eastAsia="MS Mincho" w:hAnsi="Garamond"/>
          <w:sz w:val="24"/>
          <w:lang w:val="sq-AL"/>
        </w:rPr>
        <w:t>, aneks</w:t>
      </w:r>
      <w:r w:rsidR="003A2255" w:rsidRPr="0074687C">
        <w:rPr>
          <w:rFonts w:ascii="Garamond" w:eastAsia="MS Mincho" w:hAnsi="Garamond"/>
          <w:sz w:val="24"/>
          <w:lang w:val="sq-AL"/>
        </w:rPr>
        <w:t xml:space="preserve">i Ib (Pjesa 21 Light) </w:t>
      </w:r>
      <w:r w:rsidR="002557F8" w:rsidRPr="0074687C">
        <w:rPr>
          <w:rFonts w:ascii="Garamond" w:eastAsia="MS Mincho" w:hAnsi="Garamond"/>
          <w:sz w:val="24"/>
          <w:lang w:val="sq-AL"/>
        </w:rPr>
        <w:t xml:space="preserve">të urdhrit të ministrit </w:t>
      </w:r>
      <w:r w:rsidR="00ED29E3" w:rsidRPr="0074687C">
        <w:rPr>
          <w:rFonts w:ascii="Garamond" w:hAnsi="Garamond"/>
          <w:sz w:val="24"/>
          <w:szCs w:val="24"/>
          <w:lang w:val="sq-AL"/>
        </w:rPr>
        <w:t xml:space="preserve">nr. 57, </w:t>
      </w:r>
      <w:r w:rsidR="00414912" w:rsidRPr="0074687C">
        <w:rPr>
          <w:rFonts w:ascii="Garamond" w:hAnsi="Garamond"/>
          <w:sz w:val="24"/>
          <w:szCs w:val="24"/>
          <w:lang w:val="sq-AL"/>
        </w:rPr>
        <w:t>datë 13.3.2024, “Për</w:t>
      </w:r>
      <w:r w:rsidR="00ED29E3" w:rsidRPr="0074687C">
        <w:rPr>
          <w:rFonts w:ascii="Garamond" w:hAnsi="Garamond"/>
          <w:sz w:val="24"/>
          <w:szCs w:val="24"/>
          <w:lang w:val="sq-AL"/>
        </w:rPr>
        <w:t xml:space="preserve"> miratimin</w:t>
      </w:r>
      <w:r w:rsidR="004E3EE6" w:rsidRPr="0074687C">
        <w:rPr>
          <w:rFonts w:ascii="Garamond" w:hAnsi="Garamond"/>
          <w:sz w:val="24"/>
          <w:szCs w:val="24"/>
          <w:lang w:val="sq-AL"/>
        </w:rPr>
        <w:t xml:space="preserve"> e rregullores </w:t>
      </w:r>
      <w:r w:rsidR="00ED29E3" w:rsidRPr="0074687C">
        <w:rPr>
          <w:rFonts w:ascii="Garamond" w:hAnsi="Garamond"/>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lang w:val="sq-AL"/>
        </w:rPr>
        <w:t>”</w:t>
      </w:r>
      <w:r w:rsidR="00ED29E3" w:rsidRPr="0074687C">
        <w:rPr>
          <w:rFonts w:ascii="Garamond" w:hAnsi="Garamond"/>
          <w:sz w:val="24"/>
          <w:szCs w:val="24"/>
          <w:lang w:val="sq-AL"/>
        </w:rPr>
        <w:t xml:space="preserve">, </w:t>
      </w:r>
      <w:r w:rsidR="003E3B45" w:rsidRPr="0074687C">
        <w:rPr>
          <w:rFonts w:ascii="Garamond" w:eastAsia="MS Mincho" w:hAnsi="Garamond"/>
          <w:sz w:val="24"/>
          <w:lang w:val="sq-AL"/>
        </w:rPr>
        <w:t xml:space="preserve">që </w:t>
      </w:r>
      <w:r w:rsidR="002A05EA" w:rsidRPr="0074687C">
        <w:rPr>
          <w:rFonts w:ascii="Garamond" w:eastAsia="MS Mincho" w:hAnsi="Garamond"/>
          <w:sz w:val="24"/>
          <w:lang w:val="sq-AL"/>
        </w:rPr>
        <w:t xml:space="preserve">përafron rregulloren </w:t>
      </w:r>
      <w:r w:rsidR="00ED29E3" w:rsidRPr="0074687C">
        <w:rPr>
          <w:rFonts w:ascii="Garamond" w:eastAsia="MS Mincho" w:hAnsi="Garamond"/>
          <w:sz w:val="24"/>
          <w:lang w:val="sq-AL"/>
        </w:rPr>
        <w:t>(</w:t>
      </w:r>
      <w:r w:rsidR="003E3B45" w:rsidRPr="0074687C">
        <w:rPr>
          <w:rFonts w:ascii="Garamond" w:eastAsia="MS Mincho" w:hAnsi="Garamond"/>
          <w:sz w:val="24"/>
          <w:lang w:val="sq-AL"/>
        </w:rPr>
        <w:t>BE</w:t>
      </w:r>
      <w:r w:rsidR="00ED29E3" w:rsidRPr="0074687C">
        <w:rPr>
          <w:rFonts w:ascii="Garamond" w:eastAsia="MS Mincho" w:hAnsi="Garamond"/>
          <w:sz w:val="24"/>
          <w:lang w:val="sq-AL"/>
        </w:rPr>
        <w:t>)</w:t>
      </w:r>
      <w:r w:rsidR="003E3B45" w:rsidRPr="0074687C">
        <w:rPr>
          <w:rFonts w:ascii="Garamond" w:eastAsia="MS Mincho" w:hAnsi="Garamond"/>
          <w:sz w:val="24"/>
          <w:lang w:val="sq-AL"/>
        </w:rPr>
        <w:t xml:space="preserve"> nr. 748/2012</w:t>
      </w:r>
      <w:r w:rsidR="00ED29E3" w:rsidRPr="0074687C">
        <w:rPr>
          <w:rFonts w:ascii="Garamond" w:eastAsia="MS Mincho" w:hAnsi="Garamond"/>
          <w:sz w:val="24"/>
          <w:lang w:val="sq-AL"/>
        </w:rPr>
        <w:t>;</w:t>
      </w:r>
    </w:p>
    <w:p w14:paraId="7FD82C91" w14:textId="27E23EBF" w:rsidR="00767FBB" w:rsidRPr="0074687C" w:rsidRDefault="00767FBB" w:rsidP="00610886">
      <w:pPr>
        <w:pStyle w:val="Paragrafi"/>
        <w:rPr>
          <w:rFonts w:cs="Times New Roman"/>
          <w:lang w:val="sq-AL"/>
        </w:rPr>
      </w:pPr>
      <w:r w:rsidRPr="0074687C">
        <w:rPr>
          <w:rFonts w:cs="Times New Roman"/>
          <w:lang w:val="sq-AL"/>
        </w:rPr>
        <w:t>4.</w:t>
      </w:r>
      <w:r w:rsidR="0097602D" w:rsidRPr="0074687C">
        <w:rPr>
          <w:rFonts w:cs="Times New Roman"/>
          <w:lang w:val="sq-AL"/>
        </w:rPr>
        <w:t xml:space="preserve"> </w:t>
      </w:r>
      <w:r w:rsidRPr="0074687C">
        <w:rPr>
          <w:rFonts w:cs="Times New Roman"/>
          <w:lang w:val="sq-AL"/>
        </w:rPr>
        <w:t xml:space="preserve">për komponentët e </w:t>
      </w:r>
      <w:r w:rsidR="00D8303C" w:rsidRPr="0074687C">
        <w:rPr>
          <w:rFonts w:cs="Times New Roman"/>
          <w:lang w:val="sq-AL"/>
        </w:rPr>
        <w:t xml:space="preserve">certifikuar </w:t>
      </w:r>
      <w:r w:rsidRPr="0074687C">
        <w:rPr>
          <w:rFonts w:cs="Times New Roman"/>
          <w:lang w:val="sq-AL"/>
        </w:rPr>
        <w:t xml:space="preserve">për instalim </w:t>
      </w:r>
      <w:r w:rsidR="003A2255" w:rsidRPr="0074687C">
        <w:rPr>
          <w:rFonts w:cs="Times New Roman"/>
          <w:lang w:val="sq-AL"/>
        </w:rPr>
        <w:t>nga mbajtësi i miratimit të projektimit ose deklaruesi i një deklarate të përputhshmërisë së projektimit,</w:t>
      </w:r>
      <w:r w:rsidRPr="0074687C">
        <w:rPr>
          <w:rFonts w:cs="Times New Roman"/>
          <w:lang w:val="sq-AL"/>
        </w:rPr>
        <w:t xml:space="preserve"> udhëzimet e zbatueshme të mirëmbajtjes të publikuara nga prodhuesit e komponentëve dhe të pranueshme për </w:t>
      </w:r>
      <w:r w:rsidR="003A2255" w:rsidRPr="0074687C">
        <w:rPr>
          <w:rFonts w:cs="Times New Roman"/>
          <w:lang w:val="sq-AL"/>
        </w:rPr>
        <w:t>mbajtësin e miratimit të projektimit ose deklaruesin e një deklarate të përputhshmërisë së projektimit</w:t>
      </w:r>
      <w:r w:rsidRPr="0074687C">
        <w:rPr>
          <w:rFonts w:cs="Times New Roman"/>
          <w:lang w:val="sq-AL"/>
        </w:rPr>
        <w:t>;</w:t>
      </w:r>
    </w:p>
    <w:p w14:paraId="695A019B" w14:textId="435281D6" w:rsidR="00D32A31" w:rsidRPr="0074687C" w:rsidRDefault="00767FBB" w:rsidP="00610886">
      <w:pPr>
        <w:pStyle w:val="Paragrafi"/>
        <w:rPr>
          <w:rFonts w:cs="Times New Roman"/>
          <w:lang w:val="sq-AL"/>
        </w:rPr>
      </w:pPr>
      <w:r w:rsidRPr="0074687C">
        <w:rPr>
          <w:rFonts w:cs="Times New Roman"/>
          <w:lang w:val="sq-AL"/>
        </w:rPr>
        <w:t>5.</w:t>
      </w:r>
      <w:r w:rsidR="0097602D" w:rsidRPr="0074687C">
        <w:rPr>
          <w:rFonts w:cs="Times New Roman"/>
          <w:lang w:val="sq-AL"/>
        </w:rPr>
        <w:t xml:space="preserve"> </w:t>
      </w:r>
      <w:r w:rsidRPr="0074687C">
        <w:rPr>
          <w:rFonts w:cs="Times New Roman"/>
          <w:lang w:val="sq-AL"/>
        </w:rPr>
        <w:t xml:space="preserve">çdo të dhënë të zbatueshme të lëshuar në </w:t>
      </w:r>
      <w:r w:rsidR="00965B13" w:rsidRPr="0074687C">
        <w:rPr>
          <w:rFonts w:cs="Times New Roman"/>
          <w:lang w:val="sq-AL"/>
        </w:rPr>
        <w:t>përputhje me pikën 145.A.45(d).</w:t>
      </w:r>
    </w:p>
    <w:p w14:paraId="408CB6ED" w14:textId="6F800F6D" w:rsidR="00D32A31" w:rsidRPr="0074687C" w:rsidRDefault="00D32A31" w:rsidP="00610886">
      <w:pPr>
        <w:pStyle w:val="Paragrafi"/>
        <w:rPr>
          <w:rFonts w:cs="Times New Roman"/>
          <w:b/>
          <w:lang w:val="sq-AL"/>
        </w:rPr>
      </w:pPr>
      <w:r w:rsidRPr="0074687C">
        <w:rPr>
          <w:rFonts w:cs="Times New Roman"/>
          <w:b/>
          <w:lang w:val="sq-AL"/>
        </w:rPr>
        <w:t>ML.A.402</w:t>
      </w:r>
      <w:r w:rsidR="00F42933" w:rsidRPr="0074687C">
        <w:rPr>
          <w:rFonts w:cs="Times New Roman"/>
          <w:b/>
          <w:lang w:val="sq-AL"/>
        </w:rPr>
        <w:t xml:space="preserve"> </w:t>
      </w:r>
      <w:r w:rsidRPr="0074687C">
        <w:rPr>
          <w:rFonts w:cs="Times New Roman"/>
          <w:b/>
          <w:lang w:val="sq-AL"/>
        </w:rPr>
        <w:t>K</w:t>
      </w:r>
      <w:r w:rsidR="00377214" w:rsidRPr="0074687C">
        <w:rPr>
          <w:rFonts w:cs="Times New Roman"/>
          <w:b/>
          <w:lang w:val="sq-AL"/>
        </w:rPr>
        <w:t>r</w:t>
      </w:r>
      <w:r w:rsidRPr="0074687C">
        <w:rPr>
          <w:rFonts w:cs="Times New Roman"/>
          <w:b/>
          <w:lang w:val="sq-AL"/>
        </w:rPr>
        <w:t>yerja e mirëmbajtjes</w:t>
      </w:r>
    </w:p>
    <w:p w14:paraId="057A8B94" w14:textId="547B5B23" w:rsidR="00D32A31" w:rsidRPr="0074687C" w:rsidRDefault="00D32A31" w:rsidP="00610886">
      <w:pPr>
        <w:pStyle w:val="Paragrafi"/>
        <w:rPr>
          <w:rFonts w:cs="Times New Roman"/>
          <w:lang w:val="sq-AL"/>
        </w:rPr>
      </w:pPr>
      <w:r w:rsidRPr="0074687C">
        <w:rPr>
          <w:rFonts w:cs="Times New Roman"/>
          <w:lang w:val="sq-AL"/>
        </w:rPr>
        <w:t xml:space="preserve">a) Mirëmbajtja e kryer nga organizatat e miratuara të mirëmbajtjes është në përputhje me </w:t>
      </w:r>
      <w:r w:rsidR="00377214" w:rsidRPr="0074687C">
        <w:rPr>
          <w:rFonts w:cs="Times New Roman"/>
          <w:lang w:val="sq-AL"/>
        </w:rPr>
        <w:t xml:space="preserve">nënpjesën </w:t>
      </w:r>
      <w:r w:rsidRPr="0074687C">
        <w:rPr>
          <w:rFonts w:cs="Times New Roman"/>
          <w:lang w:val="sq-AL"/>
        </w:rPr>
        <w:t>F</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w:t>
      </w:r>
      <w:r w:rsidR="002A05EA" w:rsidRPr="0074687C">
        <w:rPr>
          <w:rFonts w:cs="Times New Roman"/>
          <w:lang w:val="sq-AL"/>
        </w:rPr>
        <w:t>, aneks</w:t>
      </w:r>
      <w:r w:rsidR="00724918" w:rsidRPr="0074687C">
        <w:rPr>
          <w:rFonts w:cs="Times New Roman"/>
          <w:lang w:val="sq-AL"/>
        </w:rPr>
        <w:t>in</w:t>
      </w:r>
      <w:r w:rsidRPr="0074687C">
        <w:rPr>
          <w:rFonts w:cs="Times New Roman"/>
          <w:lang w:val="sq-AL"/>
        </w:rPr>
        <w:t xml:space="preserve"> II (Pjesa-145) </w:t>
      </w:r>
      <w:r w:rsidR="00C25CBA" w:rsidRPr="0074687C">
        <w:rPr>
          <w:rFonts w:cs="Times New Roman"/>
          <w:lang w:val="sq-AL"/>
        </w:rPr>
        <w:t>ose aneksi</w:t>
      </w:r>
      <w:r w:rsidR="00724918" w:rsidRPr="0074687C">
        <w:rPr>
          <w:rFonts w:cs="Times New Roman"/>
          <w:lang w:val="sq-AL"/>
        </w:rPr>
        <w:t>n</w:t>
      </w:r>
      <w:r w:rsidRPr="0074687C">
        <w:rPr>
          <w:rFonts w:cs="Times New Roman"/>
          <w:lang w:val="sq-AL"/>
        </w:rPr>
        <w:t xml:space="preserve"> Vd (Pjesa-CAO), sipas rastit.</w:t>
      </w:r>
    </w:p>
    <w:p w14:paraId="1DC1CA6C" w14:textId="3EDD8AD1" w:rsidR="00724918" w:rsidRPr="0074687C" w:rsidRDefault="00D32A31" w:rsidP="00610886">
      <w:pPr>
        <w:pStyle w:val="Paragrafi"/>
        <w:rPr>
          <w:rFonts w:cs="Times New Roman"/>
          <w:lang w:val="sq-AL"/>
        </w:rPr>
      </w:pPr>
      <w:r w:rsidRPr="0074687C">
        <w:rPr>
          <w:rFonts w:cs="Times New Roman"/>
          <w:lang w:val="sq-AL"/>
        </w:rPr>
        <w:t>b)</w:t>
      </w:r>
      <w:r w:rsidR="0097602D" w:rsidRPr="0074687C">
        <w:rPr>
          <w:rFonts w:cs="Times New Roman"/>
          <w:lang w:val="sq-AL"/>
        </w:rPr>
        <w:t xml:space="preserve"> </w:t>
      </w:r>
      <w:r w:rsidRPr="0074687C">
        <w:rPr>
          <w:rFonts w:cs="Times New Roman"/>
          <w:lang w:val="sq-AL"/>
        </w:rPr>
        <w:t xml:space="preserve">Për mirëmbajtjen që nuk është kryer në përputhje </w:t>
      </w:r>
      <w:r w:rsidR="004E560A" w:rsidRPr="0074687C">
        <w:rPr>
          <w:rFonts w:cs="Times New Roman"/>
          <w:lang w:val="sq-AL"/>
        </w:rPr>
        <w:t>me germ</w:t>
      </w:r>
      <w:r w:rsidRPr="0074687C">
        <w:rPr>
          <w:rFonts w:cs="Times New Roman"/>
          <w:lang w:val="sq-AL"/>
        </w:rPr>
        <w:t xml:space="preserve">ën (a), personi që kryen mirëmbajtjen: </w:t>
      </w:r>
    </w:p>
    <w:p w14:paraId="681C1681" w14:textId="0ED8311E" w:rsidR="00D32A31" w:rsidRPr="0074687C" w:rsidRDefault="00D32A31" w:rsidP="00610886">
      <w:pPr>
        <w:pStyle w:val="Paragrafi"/>
        <w:rPr>
          <w:rFonts w:cs="Times New Roman"/>
          <w:lang w:val="sq-AL"/>
        </w:rPr>
      </w:pPr>
      <w:r w:rsidRPr="0074687C">
        <w:rPr>
          <w:rFonts w:cs="Times New Roman"/>
          <w:lang w:val="sq-AL"/>
        </w:rPr>
        <w:t>1</w:t>
      </w:r>
      <w:r w:rsidR="00377214" w:rsidRPr="0074687C">
        <w:rPr>
          <w:rFonts w:cs="Times New Roman"/>
          <w:lang w:val="sq-AL"/>
        </w:rPr>
        <w:t>.</w:t>
      </w:r>
      <w:r w:rsidRPr="0074687C">
        <w:rPr>
          <w:rFonts w:cs="Times New Roman"/>
          <w:lang w:val="sq-AL"/>
        </w:rPr>
        <w:t xml:space="preserve"> është i kualifikuar për detyrat e kryera, siç kërkohet nga </w:t>
      </w:r>
      <w:r w:rsidR="00965B13" w:rsidRPr="0074687C">
        <w:rPr>
          <w:rFonts w:cs="Times New Roman"/>
          <w:lang w:val="sq-AL"/>
        </w:rPr>
        <w:t xml:space="preserve">ky </w:t>
      </w:r>
      <w:r w:rsidR="00377214" w:rsidRPr="0074687C">
        <w:rPr>
          <w:rFonts w:cs="Times New Roman"/>
          <w:lang w:val="sq-AL"/>
        </w:rPr>
        <w:t>a</w:t>
      </w:r>
      <w:r w:rsidR="00965B13" w:rsidRPr="0074687C">
        <w:rPr>
          <w:rFonts w:cs="Times New Roman"/>
          <w:lang w:val="sq-AL"/>
        </w:rPr>
        <w:t>neks;</w:t>
      </w:r>
    </w:p>
    <w:p w14:paraId="252AD6B2" w14:textId="51A06CD0" w:rsidR="00D32A31" w:rsidRPr="0074687C" w:rsidRDefault="00D32A31" w:rsidP="00610886">
      <w:pPr>
        <w:pStyle w:val="Paragrafi"/>
        <w:rPr>
          <w:rFonts w:cs="Times New Roman"/>
          <w:lang w:val="sq-AL"/>
        </w:rPr>
      </w:pPr>
      <w:r w:rsidRPr="0074687C">
        <w:rPr>
          <w:rFonts w:cs="Times New Roman"/>
          <w:lang w:val="sq-AL"/>
        </w:rPr>
        <w:t>2</w:t>
      </w:r>
      <w:r w:rsidR="00377214" w:rsidRPr="0074687C">
        <w:rPr>
          <w:rFonts w:cs="Times New Roman"/>
          <w:lang w:val="sq-AL"/>
        </w:rPr>
        <w:t>.</w:t>
      </w:r>
      <w:r w:rsidRPr="0074687C">
        <w:rPr>
          <w:rFonts w:cs="Times New Roman"/>
          <w:lang w:val="sq-AL"/>
        </w:rPr>
        <w:t xml:space="preserve"> siguron se zona në të cilën kryhet mirëmbajtja është e organizuar mirë dhe e pastër dhe se nuk ka papastërti apo</w:t>
      </w:r>
      <w:r w:rsidR="0036104E" w:rsidRPr="0074687C">
        <w:rPr>
          <w:rFonts w:cs="Times New Roman"/>
          <w:lang w:val="sq-AL"/>
        </w:rPr>
        <w:t xml:space="preserve"> </w:t>
      </w:r>
      <w:r w:rsidRPr="0074687C">
        <w:rPr>
          <w:rFonts w:cs="Times New Roman"/>
          <w:lang w:val="sq-AL"/>
        </w:rPr>
        <w:t>ndotje;</w:t>
      </w:r>
    </w:p>
    <w:p w14:paraId="4DEBE6F3" w14:textId="1DF3394F" w:rsidR="00D32A31" w:rsidRPr="0074687C" w:rsidRDefault="00D32A31" w:rsidP="00610886">
      <w:pPr>
        <w:pStyle w:val="Paragrafi"/>
        <w:rPr>
          <w:rFonts w:cs="Times New Roman"/>
          <w:lang w:val="sq-AL"/>
        </w:rPr>
      </w:pPr>
      <w:r w:rsidRPr="0074687C">
        <w:rPr>
          <w:rFonts w:cs="Times New Roman"/>
          <w:lang w:val="sq-AL"/>
        </w:rPr>
        <w:t>3</w:t>
      </w:r>
      <w:r w:rsidR="00377214" w:rsidRPr="0074687C">
        <w:rPr>
          <w:rFonts w:cs="Times New Roman"/>
          <w:lang w:val="sq-AL"/>
        </w:rPr>
        <w:t>.</w:t>
      </w:r>
      <w:r w:rsidRPr="0074687C">
        <w:rPr>
          <w:rFonts w:cs="Times New Roman"/>
          <w:lang w:val="sq-AL"/>
        </w:rPr>
        <w:t xml:space="preserve"> përdor metodat, teknikat, standardet dhe udhëzimet e specifikuara në të dhënat e mirëmbajtjes të përmendura në pikën ML.A.401;</w:t>
      </w:r>
    </w:p>
    <w:p w14:paraId="3ED50665" w14:textId="339A921E" w:rsidR="00D32A31" w:rsidRPr="0074687C" w:rsidRDefault="00D32A31" w:rsidP="00610886">
      <w:pPr>
        <w:pStyle w:val="Paragrafi"/>
        <w:rPr>
          <w:rFonts w:cs="Times New Roman"/>
          <w:lang w:val="sq-AL"/>
        </w:rPr>
      </w:pPr>
      <w:r w:rsidRPr="0074687C">
        <w:rPr>
          <w:rFonts w:cs="Times New Roman"/>
          <w:lang w:val="sq-AL"/>
        </w:rPr>
        <w:t>4</w:t>
      </w:r>
      <w:r w:rsidR="00377214" w:rsidRPr="0074687C">
        <w:rPr>
          <w:rFonts w:cs="Times New Roman"/>
          <w:lang w:val="sq-AL"/>
        </w:rPr>
        <w:t>.</w:t>
      </w:r>
      <w:r w:rsidRPr="0074687C">
        <w:rPr>
          <w:rFonts w:cs="Times New Roman"/>
          <w:lang w:val="sq-AL"/>
        </w:rPr>
        <w:t xml:space="preserve"> përdor mjetet, pajisjet dhe materialin e specifikuar në të dhënat e mirëmbajtjes të përmendura në pikën ML.A.401. Nëse është e nevojshme, mjetet dhe pajisjet kontrollohen dhe kalibrohen në një standard të njohur zyrtarisht;</w:t>
      </w:r>
    </w:p>
    <w:p w14:paraId="31BC658F" w14:textId="0F48D0E7" w:rsidR="00D32A31" w:rsidRPr="0074687C" w:rsidRDefault="00D32A31" w:rsidP="00610886">
      <w:pPr>
        <w:pStyle w:val="Paragrafi"/>
        <w:rPr>
          <w:rFonts w:cs="Times New Roman"/>
          <w:lang w:val="sq-AL"/>
        </w:rPr>
      </w:pPr>
      <w:r w:rsidRPr="0074687C">
        <w:rPr>
          <w:rFonts w:cs="Times New Roman"/>
          <w:lang w:val="sq-AL"/>
        </w:rPr>
        <w:t>5</w:t>
      </w:r>
      <w:r w:rsidR="00377214" w:rsidRPr="0074687C">
        <w:rPr>
          <w:rFonts w:cs="Times New Roman"/>
          <w:lang w:val="sq-AL"/>
        </w:rPr>
        <w:t>.</w:t>
      </w:r>
      <w:r w:rsidRPr="0074687C">
        <w:rPr>
          <w:rFonts w:cs="Times New Roman"/>
          <w:lang w:val="sq-AL"/>
        </w:rPr>
        <w:t xml:space="preserve"> siguron që mirëmbajtja kryhet brenda çdo kufizimi mjedisor të specifikuar në të dhënat e mirëmbajtjes të përmendura në pikën ML.A.401;</w:t>
      </w:r>
    </w:p>
    <w:p w14:paraId="0C34E898" w14:textId="72FF5202" w:rsidR="00D32A31" w:rsidRPr="0074687C" w:rsidRDefault="00D32A31" w:rsidP="00610886">
      <w:pPr>
        <w:pStyle w:val="Paragrafi"/>
        <w:rPr>
          <w:rFonts w:cs="Times New Roman"/>
          <w:lang w:val="sq-AL"/>
        </w:rPr>
      </w:pPr>
      <w:r w:rsidRPr="0074687C">
        <w:rPr>
          <w:rFonts w:cs="Times New Roman"/>
          <w:lang w:val="sq-AL"/>
        </w:rPr>
        <w:t>6</w:t>
      </w:r>
      <w:r w:rsidR="00377214" w:rsidRPr="0074687C">
        <w:rPr>
          <w:rFonts w:cs="Times New Roman"/>
          <w:lang w:val="sq-AL"/>
        </w:rPr>
        <w:t>.</w:t>
      </w:r>
      <w:r w:rsidRPr="0074687C">
        <w:rPr>
          <w:rFonts w:cs="Times New Roman"/>
          <w:lang w:val="sq-AL"/>
        </w:rPr>
        <w:t xml:space="preserve"> siguron që përdoren </w:t>
      </w:r>
      <w:r w:rsidR="00072C82" w:rsidRPr="0074687C">
        <w:rPr>
          <w:rFonts w:cs="Times New Roman"/>
          <w:lang w:val="sq-AL"/>
        </w:rPr>
        <w:t xml:space="preserve">facilitetet </w:t>
      </w:r>
      <w:r w:rsidRPr="0074687C">
        <w:rPr>
          <w:rFonts w:cs="Times New Roman"/>
          <w:lang w:val="sq-AL"/>
        </w:rPr>
        <w:t>e duhura në rast të motit të keq ose mirëmbajtjes së zgjatur;</w:t>
      </w:r>
    </w:p>
    <w:p w14:paraId="75C591AE" w14:textId="5D96D981" w:rsidR="00D32A31" w:rsidRPr="0074687C" w:rsidRDefault="00D32A31" w:rsidP="00610886">
      <w:pPr>
        <w:pStyle w:val="Paragrafi"/>
        <w:rPr>
          <w:rFonts w:cs="Times New Roman"/>
          <w:lang w:val="sq-AL"/>
        </w:rPr>
      </w:pPr>
      <w:r w:rsidRPr="0074687C">
        <w:rPr>
          <w:rFonts w:cs="Times New Roman"/>
          <w:lang w:val="sq-AL"/>
        </w:rPr>
        <w:t>7</w:t>
      </w:r>
      <w:r w:rsidR="00377214" w:rsidRPr="0074687C">
        <w:rPr>
          <w:rFonts w:cs="Times New Roman"/>
          <w:lang w:val="sq-AL"/>
        </w:rPr>
        <w:t>.</w:t>
      </w:r>
      <w:r w:rsidRPr="0074687C">
        <w:rPr>
          <w:rFonts w:cs="Times New Roman"/>
          <w:lang w:val="sq-AL"/>
        </w:rPr>
        <w:t xml:space="preserve"> siguron që rreziku i gabimeve të shumta gjatë mirëmbajtjes dhe rreziku i përsëritjes së gabimeve në detyra identike të mirëmbajtjes të minimizohet;</w:t>
      </w:r>
    </w:p>
    <w:p w14:paraId="488BB169" w14:textId="7E463711" w:rsidR="00D32A31" w:rsidRPr="0074687C" w:rsidRDefault="00D32A31" w:rsidP="00610886">
      <w:pPr>
        <w:pStyle w:val="Paragrafi"/>
        <w:rPr>
          <w:rFonts w:cs="Times New Roman"/>
          <w:lang w:val="sq-AL"/>
        </w:rPr>
      </w:pPr>
      <w:r w:rsidRPr="0074687C">
        <w:rPr>
          <w:rFonts w:cs="Times New Roman"/>
          <w:lang w:val="sq-AL"/>
        </w:rPr>
        <w:t>8</w:t>
      </w:r>
      <w:r w:rsidR="00377214" w:rsidRPr="0074687C">
        <w:rPr>
          <w:rFonts w:cs="Times New Roman"/>
          <w:lang w:val="sq-AL"/>
        </w:rPr>
        <w:t>.</w:t>
      </w:r>
      <w:r w:rsidRPr="0074687C">
        <w:rPr>
          <w:rFonts w:cs="Times New Roman"/>
          <w:lang w:val="sq-AL"/>
        </w:rPr>
        <w:t xml:space="preserve"> siguron që një metodë e kapjes së gabimit të zbatohet pas kryerjes së ndonjë detyre kritike të </w:t>
      </w:r>
      <w:r w:rsidRPr="0074687C">
        <w:rPr>
          <w:rFonts w:cs="Times New Roman"/>
          <w:lang w:val="sq-AL"/>
        </w:rPr>
        <w:lastRenderedPageBreak/>
        <w:t>mirëmbajtjes;</w:t>
      </w:r>
    </w:p>
    <w:p w14:paraId="57F11C05" w14:textId="42766F4C" w:rsidR="00D32A31" w:rsidRPr="0074687C" w:rsidRDefault="00D32A31" w:rsidP="00610886">
      <w:pPr>
        <w:pStyle w:val="Paragrafi"/>
        <w:rPr>
          <w:rFonts w:cs="Times New Roman"/>
          <w:lang w:val="sq-AL"/>
        </w:rPr>
      </w:pPr>
      <w:r w:rsidRPr="0074687C">
        <w:rPr>
          <w:rFonts w:cs="Times New Roman"/>
          <w:lang w:val="sq-AL"/>
        </w:rPr>
        <w:t>9</w:t>
      </w:r>
      <w:r w:rsidR="00377214" w:rsidRPr="0074687C">
        <w:rPr>
          <w:rFonts w:cs="Times New Roman"/>
          <w:lang w:val="sq-AL"/>
        </w:rPr>
        <w:t>.</w:t>
      </w:r>
      <w:r w:rsidRPr="0074687C">
        <w:rPr>
          <w:rFonts w:cs="Times New Roman"/>
          <w:lang w:val="sq-AL"/>
        </w:rPr>
        <w:t xml:space="preserve"> kryen një verifikim të përgjithshëm pas përfundimit të mirëmbajtjes për të siguruar që avioni ose </w:t>
      </w:r>
      <w:r w:rsidR="00965B13" w:rsidRPr="0074687C">
        <w:rPr>
          <w:rFonts w:cs="Times New Roman"/>
          <w:lang w:val="sq-AL"/>
        </w:rPr>
        <w:t>kompon</w:t>
      </w:r>
      <w:r w:rsidR="00072C82" w:rsidRPr="0074687C">
        <w:rPr>
          <w:rFonts w:cs="Times New Roman"/>
          <w:lang w:val="sq-AL"/>
        </w:rPr>
        <w:t>e</w:t>
      </w:r>
      <w:r w:rsidR="00965B13" w:rsidRPr="0074687C">
        <w:rPr>
          <w:rFonts w:cs="Times New Roman"/>
          <w:lang w:val="sq-AL"/>
        </w:rPr>
        <w:t>nti</w:t>
      </w:r>
      <w:r w:rsidRPr="0074687C">
        <w:rPr>
          <w:rFonts w:cs="Times New Roman"/>
          <w:lang w:val="sq-AL"/>
        </w:rPr>
        <w:t xml:space="preserve"> është i pastër nga të gjitha mjetet, pajisjet dhe çdo pjesë dhe material i jashtëm, dhe që të gjitha panelet e hequra të </w:t>
      </w:r>
      <w:r w:rsidR="00072C82" w:rsidRPr="0074687C">
        <w:rPr>
          <w:rFonts w:cs="Times New Roman"/>
          <w:lang w:val="sq-AL"/>
        </w:rPr>
        <w:t xml:space="preserve">hyrjes </w:t>
      </w:r>
      <w:r w:rsidRPr="0074687C">
        <w:rPr>
          <w:rFonts w:cs="Times New Roman"/>
          <w:lang w:val="sq-AL"/>
        </w:rPr>
        <w:t>janë rivendosur;</w:t>
      </w:r>
    </w:p>
    <w:p w14:paraId="695C8672" w14:textId="7B5D83C8" w:rsidR="00D32A31" w:rsidRPr="0074687C" w:rsidRDefault="00D32A31" w:rsidP="00610886">
      <w:pPr>
        <w:pStyle w:val="Paragrafi"/>
        <w:rPr>
          <w:rFonts w:cs="Times New Roman"/>
          <w:lang w:val="sq-AL"/>
        </w:rPr>
      </w:pPr>
      <w:r w:rsidRPr="0074687C">
        <w:rPr>
          <w:rFonts w:cs="Times New Roman"/>
          <w:lang w:val="sq-AL"/>
        </w:rPr>
        <w:t>10</w:t>
      </w:r>
      <w:r w:rsidR="00377214" w:rsidRPr="0074687C">
        <w:rPr>
          <w:rFonts w:cs="Times New Roman"/>
          <w:lang w:val="sq-AL"/>
        </w:rPr>
        <w:t>.</w:t>
      </w:r>
      <w:r w:rsidRPr="0074687C">
        <w:rPr>
          <w:rFonts w:cs="Times New Roman"/>
          <w:lang w:val="sq-AL"/>
        </w:rPr>
        <w:t xml:space="preserve"> siguron që e gjithë mirëmbajtja e kryer është regjistruar dhe dokumentuar siç duhet.</w:t>
      </w:r>
    </w:p>
    <w:p w14:paraId="6D284890" w14:textId="56FA3A68" w:rsidR="00D32A31" w:rsidRPr="0074687C" w:rsidRDefault="00D32A31" w:rsidP="00610886">
      <w:pPr>
        <w:pStyle w:val="Paragrafi"/>
        <w:rPr>
          <w:rFonts w:cs="Times New Roman"/>
          <w:b/>
          <w:lang w:val="sq-AL"/>
        </w:rPr>
      </w:pPr>
      <w:r w:rsidRPr="0074687C">
        <w:rPr>
          <w:rFonts w:cs="Times New Roman"/>
          <w:b/>
          <w:lang w:val="sq-AL"/>
        </w:rPr>
        <w:t>ML.A.403</w:t>
      </w:r>
      <w:r w:rsidR="00F42933" w:rsidRPr="0074687C">
        <w:rPr>
          <w:rFonts w:cs="Times New Roman"/>
          <w:b/>
          <w:lang w:val="sq-AL"/>
        </w:rPr>
        <w:t xml:space="preserve"> </w:t>
      </w:r>
      <w:r w:rsidRPr="0074687C">
        <w:rPr>
          <w:rFonts w:cs="Times New Roman"/>
          <w:b/>
          <w:lang w:val="sq-AL"/>
        </w:rPr>
        <w:t>Defektet e avionit</w:t>
      </w:r>
    </w:p>
    <w:p w14:paraId="3EB3B0D7" w14:textId="7F2F8BE8" w:rsidR="00D32A31" w:rsidRPr="0074687C" w:rsidRDefault="00D32A31" w:rsidP="00610886">
      <w:pPr>
        <w:pStyle w:val="Paragrafi"/>
        <w:rPr>
          <w:rFonts w:cs="Times New Roman"/>
          <w:lang w:val="sq-AL"/>
        </w:rPr>
      </w:pPr>
      <w:r w:rsidRPr="0074687C">
        <w:rPr>
          <w:rFonts w:cs="Times New Roman"/>
          <w:lang w:val="sq-AL"/>
        </w:rPr>
        <w:t xml:space="preserve">a) Çdo defekt i avionit që rrezikon seriozisht sigurinë e fluturimit korrigjohet përpara fluturimit të </w:t>
      </w:r>
      <w:r w:rsidR="00072C82" w:rsidRPr="0074687C">
        <w:rPr>
          <w:rFonts w:cs="Times New Roman"/>
          <w:lang w:val="sq-AL"/>
        </w:rPr>
        <w:t>radhës</w:t>
      </w:r>
      <w:r w:rsidRPr="0074687C">
        <w:rPr>
          <w:rFonts w:cs="Times New Roman"/>
          <w:lang w:val="sq-AL"/>
        </w:rPr>
        <w:t>.</w:t>
      </w:r>
    </w:p>
    <w:p w14:paraId="5FD08A70" w14:textId="5E174881" w:rsidR="00D32A31" w:rsidRPr="0074687C" w:rsidRDefault="00D32A31" w:rsidP="00610886">
      <w:pPr>
        <w:pStyle w:val="Paragrafi"/>
        <w:rPr>
          <w:rFonts w:cs="Times New Roman"/>
          <w:lang w:val="sq-AL"/>
        </w:rPr>
      </w:pPr>
      <w:r w:rsidRPr="0074687C">
        <w:rPr>
          <w:rFonts w:cs="Times New Roman"/>
          <w:lang w:val="sq-AL"/>
        </w:rPr>
        <w:t>b) Personat e mëposhtëm mund të vendosin nëse një defekt nuk rrezikon seriozisht sigurinë e fluturimit, dhe mund ta shtyjë atë në përputhje me rrethanat:</w:t>
      </w:r>
    </w:p>
    <w:p w14:paraId="02D4121B" w14:textId="69944684" w:rsidR="00D32A31" w:rsidRPr="0074687C" w:rsidRDefault="00D32A31" w:rsidP="00610886">
      <w:pPr>
        <w:pStyle w:val="Paragrafi"/>
        <w:rPr>
          <w:rFonts w:cs="Times New Roman"/>
          <w:lang w:val="sq-AL"/>
        </w:rPr>
      </w:pPr>
      <w:r w:rsidRPr="0074687C">
        <w:rPr>
          <w:rFonts w:cs="Times New Roman"/>
          <w:lang w:val="sq-AL"/>
        </w:rPr>
        <w:t>1</w:t>
      </w:r>
      <w:r w:rsidR="00377214" w:rsidRPr="0074687C">
        <w:rPr>
          <w:rFonts w:cs="Times New Roman"/>
          <w:lang w:val="sq-AL"/>
        </w:rPr>
        <w:t>.</w:t>
      </w:r>
      <w:r w:rsidRPr="0074687C">
        <w:rPr>
          <w:rFonts w:cs="Times New Roman"/>
          <w:lang w:val="sq-AL"/>
        </w:rPr>
        <w:t xml:space="preserve"> piloti</w:t>
      </w:r>
      <w:r w:rsidR="00DA01C6" w:rsidRPr="0074687C">
        <w:rPr>
          <w:rFonts w:cs="Times New Roman"/>
          <w:lang w:val="sq-AL"/>
        </w:rPr>
        <w:t>,</w:t>
      </w:r>
      <w:r w:rsidRPr="0074687C">
        <w:rPr>
          <w:rFonts w:cs="Times New Roman"/>
          <w:lang w:val="sq-AL"/>
        </w:rPr>
        <w:t xml:space="preserve"> në lidhje me defektet që prekin pajisjet që nuk kërkohen</w:t>
      </w:r>
      <w:r w:rsidR="00D9129E" w:rsidRPr="0074687C">
        <w:rPr>
          <w:rFonts w:cs="Times New Roman"/>
          <w:lang w:val="sq-AL"/>
        </w:rPr>
        <w:t xml:space="preserve"> për</w:t>
      </w:r>
      <w:r w:rsidR="00377214" w:rsidRPr="0074687C">
        <w:rPr>
          <w:rFonts w:cs="Times New Roman"/>
          <w:lang w:val="sq-AL"/>
        </w:rPr>
        <w:t xml:space="preserve"> </w:t>
      </w:r>
      <w:r w:rsidR="008F7F64" w:rsidRPr="0074687C">
        <w:rPr>
          <w:rFonts w:cs="Times New Roman"/>
          <w:lang w:val="sq-AL"/>
        </w:rPr>
        <w:t>avionin</w:t>
      </w:r>
      <w:r w:rsidRPr="0074687C">
        <w:rPr>
          <w:rFonts w:cs="Times New Roman"/>
          <w:lang w:val="sq-AL"/>
        </w:rPr>
        <w:t>;</w:t>
      </w:r>
    </w:p>
    <w:p w14:paraId="2375F127" w14:textId="6A995024" w:rsidR="00D32A31" w:rsidRPr="0074687C" w:rsidRDefault="00D32A31" w:rsidP="00610886">
      <w:pPr>
        <w:pStyle w:val="Paragrafi"/>
        <w:rPr>
          <w:rFonts w:cs="Times New Roman"/>
          <w:lang w:val="sq-AL"/>
        </w:rPr>
      </w:pPr>
      <w:r w:rsidRPr="0074687C">
        <w:rPr>
          <w:rFonts w:cs="Times New Roman"/>
          <w:lang w:val="sq-AL"/>
        </w:rPr>
        <w:t>2</w:t>
      </w:r>
      <w:r w:rsidR="00377214" w:rsidRPr="0074687C">
        <w:rPr>
          <w:rFonts w:cs="Times New Roman"/>
          <w:lang w:val="sq-AL"/>
        </w:rPr>
        <w:t>.</w:t>
      </w:r>
      <w:r w:rsidRPr="0074687C">
        <w:rPr>
          <w:rFonts w:cs="Times New Roman"/>
          <w:lang w:val="sq-AL"/>
        </w:rPr>
        <w:t xml:space="preserve"> piloti, kur përdor listën minimale të pajisjeve, në lidhje me defektet që ndikojnë në pajisjet e kërkuara të avionit, përndryshe, këto defekte mund të shtyhen vetëm nga </w:t>
      </w:r>
      <w:r w:rsidR="00D9129E" w:rsidRPr="0074687C">
        <w:rPr>
          <w:rFonts w:cs="Times New Roman"/>
          <w:lang w:val="sq-AL"/>
        </w:rPr>
        <w:t>stafi certifikues i autorizuar</w:t>
      </w:r>
      <w:r w:rsidRPr="0074687C">
        <w:rPr>
          <w:rFonts w:cs="Times New Roman"/>
          <w:lang w:val="sq-AL"/>
        </w:rPr>
        <w:t>;</w:t>
      </w:r>
    </w:p>
    <w:p w14:paraId="6FFC0AB5" w14:textId="3BE9B736" w:rsidR="00D32A31" w:rsidRPr="0074687C" w:rsidRDefault="00D32A31" w:rsidP="00610886">
      <w:pPr>
        <w:pStyle w:val="Paragrafi"/>
        <w:rPr>
          <w:rFonts w:cs="Times New Roman"/>
          <w:lang w:val="sq-AL"/>
        </w:rPr>
      </w:pPr>
      <w:r w:rsidRPr="0074687C">
        <w:rPr>
          <w:rFonts w:cs="Times New Roman"/>
          <w:lang w:val="sq-AL"/>
        </w:rPr>
        <w:t>3</w:t>
      </w:r>
      <w:r w:rsidR="00377214"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piloti në lidhje me defektet e ndryshme nga ato të përmendura </w:t>
      </w:r>
      <w:r w:rsidR="00513A38" w:rsidRPr="0074687C">
        <w:rPr>
          <w:rFonts w:cs="Times New Roman"/>
          <w:lang w:val="sq-AL"/>
        </w:rPr>
        <w:t>në germa</w:t>
      </w:r>
      <w:r w:rsidR="00D9129E" w:rsidRPr="0074687C">
        <w:rPr>
          <w:rFonts w:cs="Times New Roman"/>
          <w:lang w:val="sq-AL"/>
        </w:rPr>
        <w:t xml:space="preserve">t </w:t>
      </w:r>
      <w:r w:rsidRPr="0074687C">
        <w:rPr>
          <w:rFonts w:cs="Times New Roman"/>
          <w:lang w:val="sq-AL"/>
        </w:rPr>
        <w:t xml:space="preserve">(b) </w:t>
      </w:r>
      <w:r w:rsidR="00D9129E" w:rsidRPr="0074687C">
        <w:rPr>
          <w:rFonts w:cs="Times New Roman"/>
          <w:lang w:val="sq-AL"/>
        </w:rPr>
        <w:t>(</w:t>
      </w:r>
      <w:r w:rsidRPr="0074687C">
        <w:rPr>
          <w:rFonts w:cs="Times New Roman"/>
          <w:lang w:val="sq-AL"/>
        </w:rPr>
        <w:t>1</w:t>
      </w:r>
      <w:r w:rsidR="00D9129E" w:rsidRPr="0074687C">
        <w:rPr>
          <w:rFonts w:cs="Times New Roman"/>
          <w:lang w:val="sq-AL"/>
        </w:rPr>
        <w:t>)</w:t>
      </w:r>
      <w:r w:rsidRPr="0074687C">
        <w:rPr>
          <w:rFonts w:cs="Times New Roman"/>
          <w:lang w:val="sq-AL"/>
        </w:rPr>
        <w:t xml:space="preserve"> dhe (b) </w:t>
      </w:r>
      <w:r w:rsidR="00D9129E" w:rsidRPr="0074687C">
        <w:rPr>
          <w:rFonts w:cs="Times New Roman"/>
          <w:lang w:val="sq-AL"/>
        </w:rPr>
        <w:t>(</w:t>
      </w:r>
      <w:r w:rsidRPr="0074687C">
        <w:rPr>
          <w:rFonts w:cs="Times New Roman"/>
          <w:lang w:val="sq-AL"/>
        </w:rPr>
        <w:t>2</w:t>
      </w:r>
      <w:r w:rsidR="00D9129E" w:rsidRPr="0074687C">
        <w:rPr>
          <w:rFonts w:cs="Times New Roman"/>
          <w:lang w:val="sq-AL"/>
        </w:rPr>
        <w:t>)</w:t>
      </w:r>
      <w:r w:rsidRPr="0074687C">
        <w:rPr>
          <w:rFonts w:cs="Times New Roman"/>
          <w:lang w:val="sq-AL"/>
        </w:rPr>
        <w:t xml:space="preserve"> nëse plotësohen të gjitha kushtet e mëposhtme:</w:t>
      </w:r>
    </w:p>
    <w:p w14:paraId="621237DB" w14:textId="423B2A01" w:rsidR="00D32A31" w:rsidRPr="0074687C" w:rsidRDefault="00D32A31" w:rsidP="00610886">
      <w:pPr>
        <w:pStyle w:val="Paragrafi"/>
        <w:rPr>
          <w:rFonts w:cs="Times New Roman"/>
          <w:lang w:val="sq-AL"/>
        </w:rPr>
      </w:pPr>
      <w:r w:rsidRPr="0074687C">
        <w:rPr>
          <w:rFonts w:cs="Times New Roman"/>
          <w:lang w:val="sq-AL"/>
        </w:rPr>
        <w:t>i)</w:t>
      </w:r>
      <w:r w:rsidR="00F42933" w:rsidRPr="0074687C">
        <w:rPr>
          <w:rFonts w:cs="Times New Roman"/>
          <w:lang w:val="sq-AL"/>
        </w:rPr>
        <w:t xml:space="preserve"> </w:t>
      </w:r>
      <w:r w:rsidRPr="0074687C">
        <w:rPr>
          <w:rFonts w:cs="Times New Roman"/>
          <w:lang w:val="sq-AL"/>
        </w:rPr>
        <w:t xml:space="preserve">avioni operohet </w:t>
      </w:r>
      <w:r w:rsidR="002557F8" w:rsidRPr="0074687C">
        <w:rPr>
          <w:rFonts w:cs="Times New Roman"/>
          <w:lang w:val="sq-AL"/>
        </w:rPr>
        <w:t>sipas aneksit</w:t>
      </w:r>
      <w:r w:rsidR="00965B13" w:rsidRPr="0074687C">
        <w:rPr>
          <w:rFonts w:cs="Times New Roman"/>
          <w:lang w:val="sq-AL"/>
        </w:rPr>
        <w:t xml:space="preserve"> </w:t>
      </w:r>
      <w:r w:rsidRPr="0074687C">
        <w:rPr>
          <w:rFonts w:cs="Times New Roman"/>
          <w:lang w:val="sq-AL"/>
        </w:rPr>
        <w:t xml:space="preserve">VII </w:t>
      </w:r>
      <w:r w:rsidR="002557F8" w:rsidRPr="0074687C">
        <w:rPr>
          <w:rFonts w:cs="Times New Roman"/>
          <w:lang w:val="sq-AL"/>
        </w:rPr>
        <w:t>të urdhrit të ministrit</w:t>
      </w:r>
      <w:r w:rsidR="00A50A54" w:rsidRPr="0074687C">
        <w:rPr>
          <w:rFonts w:cs="Times New Roman"/>
          <w:lang w:val="sq-AL"/>
        </w:rPr>
        <w:t xml:space="preserve"> </w:t>
      </w:r>
      <w:r w:rsidR="00377214" w:rsidRPr="0074687C">
        <w:rPr>
          <w:rFonts w:cs="Times New Roman"/>
          <w:lang w:val="sq-AL"/>
        </w:rPr>
        <w:t>n</w:t>
      </w:r>
      <w:r w:rsidR="00A50A54" w:rsidRPr="0074687C">
        <w:rPr>
          <w:rFonts w:cs="Times New Roman"/>
          <w:lang w:val="sq-AL"/>
        </w:rPr>
        <w:t>r</w:t>
      </w:r>
      <w:r w:rsidR="00310C58" w:rsidRPr="0074687C">
        <w:rPr>
          <w:rFonts w:cs="Times New Roman"/>
          <w:lang w:val="sq-AL"/>
        </w:rPr>
        <w:t>. 80, datë 30.6.</w:t>
      </w:r>
      <w:r w:rsidR="00165D33" w:rsidRPr="0074687C">
        <w:rPr>
          <w:rFonts w:cs="Times New Roman"/>
          <w:lang w:val="sq-AL"/>
        </w:rPr>
        <w:t xml:space="preserve">2023, “Për </w:t>
      </w:r>
      <w:r w:rsidR="00965B13" w:rsidRPr="0074687C">
        <w:rPr>
          <w:rFonts w:cs="Times New Roman"/>
          <w:lang w:val="sq-AL"/>
        </w:rPr>
        <w:t>kërkesat teknike dhe procedurat administrative për operimet ajrore</w:t>
      </w:r>
      <w:r w:rsidR="001C48D9" w:rsidRPr="0074687C">
        <w:rPr>
          <w:rFonts w:cs="Times New Roman"/>
          <w:lang w:val="sq-AL"/>
        </w:rPr>
        <w:t>”</w:t>
      </w:r>
      <w:r w:rsidR="00965B13" w:rsidRPr="0074687C">
        <w:rPr>
          <w:rFonts w:cs="Times New Roman"/>
          <w:lang w:val="sq-AL"/>
        </w:rPr>
        <w:t xml:space="preserve"> </w:t>
      </w:r>
      <w:r w:rsidRPr="0074687C">
        <w:rPr>
          <w:rFonts w:cs="Times New Roman"/>
          <w:lang w:val="sq-AL"/>
        </w:rPr>
        <w:t xml:space="preserve">(Pjesa-NCO) ose, në rastin e balonave ose </w:t>
      </w:r>
      <w:r w:rsidR="00030FEB" w:rsidRPr="0074687C">
        <w:rPr>
          <w:rFonts w:cs="Times New Roman"/>
          <w:lang w:val="sq-AL"/>
        </w:rPr>
        <w:t>planerave</w:t>
      </w:r>
      <w:r w:rsidRPr="0074687C">
        <w:rPr>
          <w:rFonts w:cs="Times New Roman"/>
          <w:lang w:val="sq-AL"/>
        </w:rPr>
        <w:t xml:space="preserve">, që nuk operohen sipas </w:t>
      </w:r>
      <w:r w:rsidR="00377214" w:rsidRPr="0074687C">
        <w:rPr>
          <w:rFonts w:cs="Times New Roman"/>
          <w:lang w:val="sq-AL"/>
        </w:rPr>
        <w:t>nënpjesës</w:t>
      </w:r>
      <w:r w:rsidRPr="0074687C">
        <w:rPr>
          <w:rFonts w:cs="Times New Roman"/>
          <w:lang w:val="sq-AL"/>
        </w:rPr>
        <w:t>-ADD</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 (Pjesa-BOP) të</w:t>
      </w:r>
      <w:r w:rsidR="00F42933" w:rsidRPr="0074687C">
        <w:rPr>
          <w:rFonts w:cs="Times New Roman"/>
          <w:lang w:val="sq-AL"/>
        </w:rPr>
        <w:t xml:space="preserve"> </w:t>
      </w:r>
      <w:r w:rsidR="00377214" w:rsidRPr="0074687C">
        <w:rPr>
          <w:rFonts w:cs="Times New Roman"/>
          <w:lang w:val="sq-AL"/>
        </w:rPr>
        <w:t>rregullo</w:t>
      </w:r>
      <w:r w:rsidR="00965B13" w:rsidRPr="0074687C">
        <w:rPr>
          <w:rFonts w:cs="Times New Roman"/>
          <w:lang w:val="sq-AL"/>
        </w:rPr>
        <w:t xml:space="preserve">res për përcaktimin e rregullave të detajuara për funksionimin e </w:t>
      </w:r>
      <w:r w:rsidR="00377214" w:rsidRPr="0074687C">
        <w:rPr>
          <w:rFonts w:cs="Times New Roman"/>
          <w:lang w:val="sq-AL"/>
        </w:rPr>
        <w:t xml:space="preserve">balonave </w:t>
      </w:r>
      <w:r w:rsidR="00965B13" w:rsidRPr="0074687C">
        <w:rPr>
          <w:rFonts w:cs="Times New Roman"/>
          <w:lang w:val="sq-AL"/>
        </w:rPr>
        <w:t xml:space="preserve">sipas </w:t>
      </w:r>
      <w:r w:rsidR="00377214" w:rsidRPr="0074687C">
        <w:rPr>
          <w:rFonts w:cs="Times New Roman"/>
          <w:lang w:val="sq-AL"/>
        </w:rPr>
        <w:t xml:space="preserve">rregullores bazë </w:t>
      </w:r>
      <w:r w:rsidR="001C48D9" w:rsidRPr="0074687C">
        <w:rPr>
          <w:rFonts w:cs="Times New Roman"/>
          <w:lang w:val="sq-AL"/>
        </w:rPr>
        <w:t>“</w:t>
      </w:r>
      <w:r w:rsidR="00B13D67" w:rsidRPr="0074687C">
        <w:rPr>
          <w:rFonts w:cs="Times New Roman"/>
          <w:lang w:val="sq-AL"/>
        </w:rPr>
        <w:t>Për miratimin e kërkesave thelbësore në fushën e aviacionit civil</w:t>
      </w:r>
      <w:r w:rsidR="00F42933" w:rsidRPr="0074687C">
        <w:rPr>
          <w:rFonts w:cs="Times New Roman"/>
          <w:lang w:val="sq-AL"/>
        </w:rPr>
        <w:t xml:space="preserve"> </w:t>
      </w:r>
      <w:r w:rsidR="00965B13" w:rsidRPr="0074687C">
        <w:rPr>
          <w:rFonts w:cs="Times New Roman"/>
          <w:lang w:val="sq-AL"/>
        </w:rPr>
        <w:t>dhe krijimin e një Agjencie Evropiane të Sigurisë së Aviacionit</w:t>
      </w:r>
      <w:r w:rsidR="001C48D9" w:rsidRPr="0074687C">
        <w:rPr>
          <w:rFonts w:cs="Times New Roman"/>
          <w:lang w:val="sq-AL"/>
        </w:rPr>
        <w:t>”</w:t>
      </w:r>
      <w:r w:rsidR="00965B13" w:rsidRPr="0074687C">
        <w:rPr>
          <w:rFonts w:cs="Times New Roman"/>
          <w:lang w:val="sq-AL"/>
        </w:rPr>
        <w:t xml:space="preserve"> që transpozon </w:t>
      </w:r>
      <w:r w:rsidR="00377214" w:rsidRPr="0074687C">
        <w:rPr>
          <w:rFonts w:cs="Times New Roman"/>
          <w:lang w:val="sq-AL"/>
        </w:rPr>
        <w:t xml:space="preserve">rregulloren evropiane </w:t>
      </w:r>
      <w:r w:rsidR="00965B13" w:rsidRPr="0074687C">
        <w:rPr>
          <w:rFonts w:cs="Times New Roman"/>
          <w:lang w:val="sq-AL"/>
        </w:rPr>
        <w:t xml:space="preserve">2018/395; </w:t>
      </w:r>
      <w:r w:rsidRPr="0074687C">
        <w:rPr>
          <w:rFonts w:cs="Times New Roman"/>
          <w:lang w:val="sq-AL"/>
        </w:rPr>
        <w:t xml:space="preserve">ose duke mos ndjekur </w:t>
      </w:r>
      <w:r w:rsidR="00377214" w:rsidRPr="0074687C">
        <w:rPr>
          <w:rFonts w:cs="Times New Roman"/>
          <w:lang w:val="sq-AL"/>
        </w:rPr>
        <w:t xml:space="preserve">nënpjesën </w:t>
      </w:r>
      <w:r w:rsidRPr="0074687C">
        <w:rPr>
          <w:rFonts w:cs="Times New Roman"/>
          <w:lang w:val="sq-AL"/>
        </w:rPr>
        <w:t>DEC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(Pjesa-SAO) </w:t>
      </w:r>
      <w:r w:rsidR="00965B13" w:rsidRPr="0074687C">
        <w:rPr>
          <w:rFonts w:cs="Times New Roman"/>
          <w:lang w:val="sq-AL"/>
        </w:rPr>
        <w:t xml:space="preserve">të </w:t>
      </w:r>
      <w:r w:rsidR="00377214" w:rsidRPr="0074687C">
        <w:rPr>
          <w:rFonts w:cs="Times New Roman"/>
          <w:lang w:val="sq-AL"/>
        </w:rPr>
        <w:t xml:space="preserve">rregullores </w:t>
      </w:r>
      <w:r w:rsidR="001C48D9" w:rsidRPr="0074687C">
        <w:rPr>
          <w:rFonts w:cs="Times New Roman"/>
          <w:lang w:val="sq-AL"/>
        </w:rPr>
        <w:t>“</w:t>
      </w:r>
      <w:r w:rsidR="00965B13" w:rsidRPr="0074687C">
        <w:rPr>
          <w:rFonts w:cs="Times New Roman"/>
          <w:lang w:val="sq-AL"/>
        </w:rPr>
        <w:t>Për përcaktimin e rregullave të detajuara për operimet e planerave në përputhje me rregulloren e re bazë mbi rregullat e përbashkëta në fushën e aviacionit civil dhe krijimin e një agjencie evropiane të sigurisë së aviacionit</w:t>
      </w:r>
      <w:r w:rsidR="001C48D9" w:rsidRPr="0074687C">
        <w:rPr>
          <w:rFonts w:cs="Times New Roman"/>
          <w:lang w:val="sq-AL"/>
        </w:rPr>
        <w:t>”</w:t>
      </w:r>
      <w:r w:rsidR="00965B13" w:rsidRPr="0074687C">
        <w:rPr>
          <w:rFonts w:cs="Times New Roman"/>
          <w:lang w:val="sq-AL"/>
        </w:rPr>
        <w:t xml:space="preserve"> që transpozon </w:t>
      </w:r>
      <w:r w:rsidR="00377214" w:rsidRPr="0074687C">
        <w:rPr>
          <w:rFonts w:cs="Times New Roman"/>
          <w:lang w:val="sq-AL"/>
        </w:rPr>
        <w:t xml:space="preserve">rregulloren </w:t>
      </w:r>
      <w:r w:rsidR="00965B13" w:rsidRPr="0074687C">
        <w:rPr>
          <w:rFonts w:cs="Times New Roman"/>
          <w:lang w:val="sq-AL"/>
        </w:rPr>
        <w:t>e BE-së 2018/1976.</w:t>
      </w:r>
    </w:p>
    <w:p w14:paraId="3F30FAE4" w14:textId="3B098765" w:rsidR="00D32A31" w:rsidRPr="0074687C" w:rsidRDefault="00D32A31" w:rsidP="00610886">
      <w:pPr>
        <w:pStyle w:val="Paragrafi"/>
        <w:rPr>
          <w:rFonts w:cs="Times New Roman"/>
          <w:lang w:val="sq-AL"/>
        </w:rPr>
      </w:pPr>
      <w:r w:rsidRPr="0074687C">
        <w:rPr>
          <w:rFonts w:cs="Times New Roman"/>
          <w:lang w:val="sq-AL"/>
        </w:rPr>
        <w:t>ii)</w:t>
      </w:r>
      <w:r w:rsidR="00F42933" w:rsidRPr="0074687C">
        <w:rPr>
          <w:rFonts w:cs="Times New Roman"/>
          <w:lang w:val="sq-AL"/>
        </w:rPr>
        <w:t xml:space="preserve"> </w:t>
      </w:r>
      <w:r w:rsidRPr="0074687C">
        <w:rPr>
          <w:rFonts w:cs="Times New Roman"/>
          <w:lang w:val="sq-AL"/>
        </w:rPr>
        <w:t>piloti shtyn defektin me marrëveshjen e pronarit të avionit ose, sipas rastit, të CAMO-s ose CAO-s</w:t>
      </w:r>
      <w:r w:rsidR="00D9129E" w:rsidRPr="0074687C">
        <w:rPr>
          <w:rFonts w:cs="Times New Roman"/>
          <w:lang w:val="sq-AL"/>
        </w:rPr>
        <w:t xml:space="preserve"> së kontraktuar</w:t>
      </w:r>
      <w:r w:rsidRPr="0074687C">
        <w:rPr>
          <w:rFonts w:cs="Times New Roman"/>
          <w:lang w:val="sq-AL"/>
        </w:rPr>
        <w:t>;</w:t>
      </w:r>
    </w:p>
    <w:p w14:paraId="3EF39129" w14:textId="6EF492A1" w:rsidR="00D32A31" w:rsidRPr="0074687C" w:rsidRDefault="00D32A31" w:rsidP="00610886">
      <w:pPr>
        <w:pStyle w:val="Paragrafi"/>
        <w:rPr>
          <w:rFonts w:cs="Times New Roman"/>
          <w:lang w:val="sq-AL"/>
        </w:rPr>
      </w:pPr>
      <w:r w:rsidRPr="0074687C">
        <w:rPr>
          <w:rFonts w:cs="Times New Roman"/>
          <w:lang w:val="sq-AL"/>
        </w:rPr>
        <w:t>4</w:t>
      </w:r>
      <w:r w:rsidR="00377214" w:rsidRPr="0074687C">
        <w:rPr>
          <w:rFonts w:cs="Times New Roman"/>
          <w:lang w:val="sq-AL"/>
        </w:rPr>
        <w:t>.</w:t>
      </w:r>
      <w:r w:rsidR="00F42933" w:rsidRPr="0074687C">
        <w:rPr>
          <w:rFonts w:cs="Times New Roman"/>
          <w:lang w:val="sq-AL"/>
        </w:rPr>
        <w:t xml:space="preserve"> </w:t>
      </w:r>
      <w:r w:rsidR="00D9129E" w:rsidRPr="0074687C">
        <w:rPr>
          <w:rFonts w:cs="Times New Roman"/>
          <w:lang w:val="sq-AL"/>
        </w:rPr>
        <w:t xml:space="preserve">stafi </w:t>
      </w:r>
      <w:r w:rsidRPr="0074687C">
        <w:rPr>
          <w:rFonts w:cs="Times New Roman"/>
          <w:lang w:val="sq-AL"/>
        </w:rPr>
        <w:t>certifikues i kualifikuar si duhet</w:t>
      </w:r>
      <w:r w:rsidR="00D9129E" w:rsidRPr="0074687C">
        <w:rPr>
          <w:rFonts w:cs="Times New Roman"/>
          <w:lang w:val="sq-AL"/>
        </w:rPr>
        <w:t>,</w:t>
      </w:r>
      <w:r w:rsidRPr="0074687C">
        <w:rPr>
          <w:rFonts w:cs="Times New Roman"/>
          <w:lang w:val="sq-AL"/>
        </w:rPr>
        <w:t xml:space="preserve"> në lidhje me defektet e tjera ndryshe nga ato të përmendura </w:t>
      </w:r>
      <w:r w:rsidR="00513A38" w:rsidRPr="0074687C">
        <w:rPr>
          <w:rFonts w:cs="Times New Roman"/>
          <w:lang w:val="sq-AL"/>
        </w:rPr>
        <w:t>në germa</w:t>
      </w:r>
      <w:r w:rsidR="00D9129E" w:rsidRPr="0074687C">
        <w:rPr>
          <w:rFonts w:cs="Times New Roman"/>
          <w:lang w:val="sq-AL"/>
        </w:rPr>
        <w:t xml:space="preserve">t </w:t>
      </w:r>
      <w:r w:rsidRPr="0074687C">
        <w:rPr>
          <w:rFonts w:cs="Times New Roman"/>
          <w:lang w:val="sq-AL"/>
        </w:rPr>
        <w:t xml:space="preserve">(b) </w:t>
      </w:r>
      <w:r w:rsidR="00D9129E" w:rsidRPr="0074687C">
        <w:rPr>
          <w:rFonts w:cs="Times New Roman"/>
          <w:lang w:val="sq-AL"/>
        </w:rPr>
        <w:t>(</w:t>
      </w:r>
      <w:r w:rsidRPr="0074687C">
        <w:rPr>
          <w:rFonts w:cs="Times New Roman"/>
          <w:lang w:val="sq-AL"/>
        </w:rPr>
        <w:t>1</w:t>
      </w:r>
      <w:r w:rsidR="00D9129E" w:rsidRPr="0074687C">
        <w:rPr>
          <w:rFonts w:cs="Times New Roman"/>
          <w:lang w:val="sq-AL"/>
        </w:rPr>
        <w:t>)</w:t>
      </w:r>
      <w:r w:rsidRPr="0074687C">
        <w:rPr>
          <w:rFonts w:cs="Times New Roman"/>
          <w:lang w:val="sq-AL"/>
        </w:rPr>
        <w:t xml:space="preserve"> dhe (b) </w:t>
      </w:r>
      <w:r w:rsidR="00D9129E" w:rsidRPr="0074687C">
        <w:rPr>
          <w:rFonts w:cs="Times New Roman"/>
          <w:lang w:val="sq-AL"/>
        </w:rPr>
        <w:t>(</w:t>
      </w:r>
      <w:r w:rsidRPr="0074687C">
        <w:rPr>
          <w:rFonts w:cs="Times New Roman"/>
          <w:lang w:val="sq-AL"/>
        </w:rPr>
        <w:t>2</w:t>
      </w:r>
      <w:r w:rsidR="00D9129E" w:rsidRPr="0074687C">
        <w:rPr>
          <w:rFonts w:cs="Times New Roman"/>
          <w:lang w:val="sq-AL"/>
        </w:rPr>
        <w:t>)</w:t>
      </w:r>
      <w:r w:rsidRPr="0074687C">
        <w:rPr>
          <w:rFonts w:cs="Times New Roman"/>
          <w:lang w:val="sq-AL"/>
        </w:rPr>
        <w:t>, kur kushtet e përmendura në pikën 3 (i) dhe (ii) nuk janë përmbushur.</w:t>
      </w:r>
    </w:p>
    <w:p w14:paraId="2F5830A1" w14:textId="38105B9F" w:rsidR="00D32A31" w:rsidRPr="0074687C" w:rsidRDefault="00D32A31" w:rsidP="00610886">
      <w:pPr>
        <w:pStyle w:val="Paragrafi"/>
        <w:rPr>
          <w:rFonts w:cs="Times New Roman"/>
          <w:lang w:val="sq-AL"/>
        </w:rPr>
      </w:pPr>
      <w:r w:rsidRPr="0074687C">
        <w:rPr>
          <w:rFonts w:cs="Times New Roman"/>
          <w:lang w:val="sq-AL"/>
        </w:rPr>
        <w:t>c)</w:t>
      </w:r>
      <w:r w:rsidR="00F42933" w:rsidRPr="0074687C">
        <w:rPr>
          <w:rFonts w:cs="Times New Roman"/>
          <w:lang w:val="sq-AL"/>
        </w:rPr>
        <w:t xml:space="preserve"> </w:t>
      </w:r>
      <w:r w:rsidRPr="0074687C">
        <w:rPr>
          <w:rFonts w:cs="Times New Roman"/>
          <w:lang w:val="sq-AL"/>
        </w:rPr>
        <w:t>Çdo defekt i avionit që nuk rrezikon seriozisht sigurinë e fluturimit korrigjohet sa më shpejt që të jetë e mundur nga data në të cilën u identifikua defekti për herë të parë dhe brenda kufijve të specifikuar në të dhënat e mirëmbajtjes.</w:t>
      </w:r>
    </w:p>
    <w:p w14:paraId="0863D775" w14:textId="18CEDDF4" w:rsidR="00D32A31" w:rsidRPr="0074687C" w:rsidRDefault="00D32A31" w:rsidP="00610886">
      <w:pPr>
        <w:pStyle w:val="Paragrafi"/>
        <w:rPr>
          <w:rFonts w:cs="Times New Roman"/>
          <w:lang w:val="sq-AL"/>
        </w:rPr>
      </w:pPr>
      <w:r w:rsidRPr="0074687C">
        <w:rPr>
          <w:rFonts w:cs="Times New Roman"/>
          <w:lang w:val="sq-AL"/>
        </w:rPr>
        <w:t>d)</w:t>
      </w:r>
      <w:r w:rsidR="00965B13" w:rsidRPr="0074687C">
        <w:rPr>
          <w:rFonts w:cs="Times New Roman"/>
          <w:lang w:val="sq-AL"/>
        </w:rPr>
        <w:t xml:space="preserve"> </w:t>
      </w:r>
      <w:r w:rsidRPr="0074687C">
        <w:rPr>
          <w:rFonts w:cs="Times New Roman"/>
          <w:lang w:val="sq-AL"/>
        </w:rPr>
        <w:t xml:space="preserve">Çdo defekt i pakorrigjuar para fluturimit regjistrohet në sistemin e </w:t>
      </w:r>
      <w:r w:rsidR="00D9129E" w:rsidRPr="0074687C">
        <w:rPr>
          <w:rFonts w:cs="Times New Roman"/>
          <w:lang w:val="sq-AL"/>
        </w:rPr>
        <w:t>të dhënave të</w:t>
      </w:r>
      <w:r w:rsidR="00F42933" w:rsidRPr="0074687C">
        <w:rPr>
          <w:rFonts w:cs="Times New Roman"/>
          <w:lang w:val="sq-AL"/>
        </w:rPr>
        <w:t xml:space="preserve"> </w:t>
      </w:r>
      <w:r w:rsidRPr="0074687C">
        <w:rPr>
          <w:rFonts w:cs="Times New Roman"/>
          <w:lang w:val="sq-AL"/>
        </w:rPr>
        <w:t xml:space="preserve">vazhdueshmërisë së vlefshmërisë ajrore të avionit të përmendur në pikën ML.A.305 dhe </w:t>
      </w:r>
      <w:r w:rsidR="00D9129E" w:rsidRPr="0074687C">
        <w:rPr>
          <w:rFonts w:cs="Times New Roman"/>
          <w:lang w:val="sq-AL"/>
        </w:rPr>
        <w:t xml:space="preserve">kjo e dhënë e </w:t>
      </w:r>
      <w:r w:rsidRPr="0074687C">
        <w:rPr>
          <w:rFonts w:cs="Times New Roman"/>
          <w:lang w:val="sq-AL"/>
        </w:rPr>
        <w:t>regjistr</w:t>
      </w:r>
      <w:r w:rsidR="00D9129E" w:rsidRPr="0074687C">
        <w:rPr>
          <w:rFonts w:cs="Times New Roman"/>
          <w:lang w:val="sq-AL"/>
        </w:rPr>
        <w:t>uar</w:t>
      </w:r>
      <w:r w:rsidR="000C49F0" w:rsidRPr="0074687C">
        <w:rPr>
          <w:rFonts w:cs="Times New Roman"/>
          <w:lang w:val="sq-AL"/>
        </w:rPr>
        <w:t xml:space="preserve"> </w:t>
      </w:r>
      <w:r w:rsidRPr="0074687C">
        <w:rPr>
          <w:rFonts w:cs="Times New Roman"/>
          <w:lang w:val="sq-AL"/>
        </w:rPr>
        <w:t xml:space="preserve">vihet në dispozicion të pilotit. </w:t>
      </w:r>
    </w:p>
    <w:p w14:paraId="794D4717" w14:textId="77777777" w:rsidR="0036104E" w:rsidRPr="0074687C" w:rsidRDefault="0036104E" w:rsidP="00610886">
      <w:pPr>
        <w:pStyle w:val="Paragrafi"/>
        <w:rPr>
          <w:rFonts w:cs="Times New Roman"/>
          <w:lang w:val="sq-AL"/>
        </w:rPr>
      </w:pPr>
    </w:p>
    <w:p w14:paraId="5A585B42" w14:textId="402885E3" w:rsidR="00D32A31" w:rsidRPr="0074687C" w:rsidRDefault="00D32A31" w:rsidP="00610886">
      <w:pPr>
        <w:pStyle w:val="Paragrafi"/>
        <w:jc w:val="center"/>
        <w:rPr>
          <w:rFonts w:cs="Times New Roman"/>
          <w:lang w:val="sq-AL"/>
        </w:rPr>
      </w:pPr>
      <w:r w:rsidRPr="0074687C">
        <w:rPr>
          <w:rFonts w:cs="Times New Roman"/>
          <w:lang w:val="sq-AL"/>
        </w:rPr>
        <w:t>NËNPJESA E</w:t>
      </w:r>
      <w:r w:rsidR="0074687C">
        <w:rPr>
          <w:rFonts w:cs="Times New Roman"/>
          <w:lang w:val="sq-AL"/>
        </w:rPr>
        <w:t xml:space="preserve">. </w:t>
      </w:r>
      <w:r w:rsidR="00965B13" w:rsidRPr="0074687C">
        <w:rPr>
          <w:rFonts w:cs="Times New Roman"/>
          <w:lang w:val="sq-AL"/>
        </w:rPr>
        <w:t>KOMPONENTËT</w:t>
      </w:r>
    </w:p>
    <w:p w14:paraId="0AB1C82C" w14:textId="77777777" w:rsidR="00965B13" w:rsidRPr="0074687C" w:rsidRDefault="00965B13" w:rsidP="00610886">
      <w:pPr>
        <w:pStyle w:val="Paragrafi"/>
        <w:jc w:val="center"/>
        <w:rPr>
          <w:rFonts w:cs="Times New Roman"/>
          <w:lang w:val="sq-AL"/>
        </w:rPr>
      </w:pPr>
    </w:p>
    <w:p w14:paraId="6159079D" w14:textId="1011029A" w:rsidR="00D32A31" w:rsidRPr="0074687C" w:rsidRDefault="00D32A31" w:rsidP="00610886">
      <w:pPr>
        <w:pStyle w:val="Paragrafi"/>
        <w:rPr>
          <w:rFonts w:cs="Times New Roman"/>
          <w:b/>
          <w:lang w:val="sq-AL"/>
        </w:rPr>
      </w:pPr>
      <w:r w:rsidRPr="0074687C">
        <w:rPr>
          <w:rFonts w:cs="Times New Roman"/>
          <w:b/>
          <w:lang w:val="sq-AL"/>
        </w:rPr>
        <w:t>ML.A.501</w:t>
      </w:r>
      <w:r w:rsidR="00F42933" w:rsidRPr="0074687C">
        <w:rPr>
          <w:rFonts w:cs="Times New Roman"/>
          <w:b/>
          <w:lang w:val="sq-AL"/>
        </w:rPr>
        <w:t xml:space="preserve"> </w:t>
      </w:r>
      <w:r w:rsidRPr="0074687C">
        <w:rPr>
          <w:rFonts w:cs="Times New Roman"/>
          <w:b/>
          <w:lang w:val="sq-AL"/>
        </w:rPr>
        <w:t>Klasifikimi dhe instalimi</w:t>
      </w:r>
    </w:p>
    <w:p w14:paraId="4371171C" w14:textId="53258925" w:rsidR="00767FBB" w:rsidRPr="0074687C" w:rsidRDefault="00767FBB" w:rsidP="00610886">
      <w:pPr>
        <w:pStyle w:val="Paragrafi"/>
        <w:rPr>
          <w:rFonts w:cs="Times New Roman"/>
          <w:lang w:val="sq-AL"/>
        </w:rPr>
      </w:pPr>
      <w:r w:rsidRPr="0074687C">
        <w:rPr>
          <w:rFonts w:cs="Times New Roman"/>
          <w:lang w:val="sq-AL"/>
        </w:rPr>
        <w:t>a) Përveç rasteve kur specifikohet ndryshe në nënpjesën F</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w:t>
      </w:r>
      <w:r w:rsidR="008E5541" w:rsidRPr="0074687C">
        <w:rPr>
          <w:rFonts w:cs="Times New Roman"/>
          <w:lang w:val="sq-AL"/>
        </w:rPr>
        <w:t xml:space="preserve"> në aneks</w:t>
      </w:r>
      <w:r w:rsidR="00DA01C6" w:rsidRPr="0074687C">
        <w:rPr>
          <w:rFonts w:cs="Times New Roman"/>
          <w:lang w:val="sq-AL"/>
        </w:rPr>
        <w:t>in</w:t>
      </w:r>
      <w:r w:rsidR="00965B13" w:rsidRPr="0074687C">
        <w:rPr>
          <w:rFonts w:cs="Times New Roman"/>
          <w:lang w:val="sq-AL"/>
        </w:rPr>
        <w:t xml:space="preserve"> </w:t>
      </w:r>
      <w:r w:rsidRPr="0074687C">
        <w:rPr>
          <w:rFonts w:cs="Times New Roman"/>
          <w:lang w:val="sq-AL"/>
        </w:rPr>
        <w:t>II (pjesa-145),</w:t>
      </w:r>
      <w:r w:rsidR="008E5541" w:rsidRPr="0074687C">
        <w:rPr>
          <w:rFonts w:cs="Times New Roman"/>
          <w:lang w:val="sq-AL"/>
        </w:rPr>
        <w:t xml:space="preserve"> në aneks</w:t>
      </w:r>
      <w:r w:rsidR="00DA01C6" w:rsidRPr="0074687C">
        <w:rPr>
          <w:rFonts w:cs="Times New Roman"/>
          <w:lang w:val="sq-AL"/>
        </w:rPr>
        <w:t>in</w:t>
      </w:r>
      <w:r w:rsidRPr="0074687C">
        <w:rPr>
          <w:rFonts w:cs="Times New Roman"/>
          <w:lang w:val="sq-AL"/>
        </w:rPr>
        <w:t xml:space="preserve"> Vd (pjesa-CAO) të </w:t>
      </w:r>
      <w:r w:rsidR="00310222" w:rsidRPr="0074687C">
        <w:rPr>
          <w:rFonts w:cs="Times New Roman"/>
          <w:lang w:val="sq-AL"/>
        </w:rPr>
        <w:t>kësaj rregullo</w:t>
      </w:r>
      <w:r w:rsidRPr="0074687C">
        <w:rPr>
          <w:rFonts w:cs="Times New Roman"/>
          <w:lang w:val="sq-AL"/>
        </w:rPr>
        <w:t>reje ose në pikën 21.A.307</w:t>
      </w:r>
      <w:r w:rsidR="008E5541" w:rsidRPr="0074687C">
        <w:rPr>
          <w:rFonts w:cs="Times New Roman"/>
          <w:lang w:val="sq-AL"/>
        </w:rPr>
        <w:t xml:space="preserve"> </w:t>
      </w:r>
      <w:r w:rsidR="002E40B7" w:rsidRPr="0074687C">
        <w:rPr>
          <w:rFonts w:cs="Times New Roman"/>
          <w:lang w:val="sq-AL"/>
        </w:rPr>
        <w:t xml:space="preserve">të aneksit </w:t>
      </w:r>
      <w:r w:rsidR="007E1AF0" w:rsidRPr="0074687C">
        <w:rPr>
          <w:rFonts w:cs="Times New Roman"/>
          <w:lang w:val="sq-AL"/>
        </w:rPr>
        <w:t>I</w:t>
      </w:r>
      <w:r w:rsidRPr="0074687C">
        <w:rPr>
          <w:rFonts w:cs="Times New Roman"/>
          <w:lang w:val="sq-AL"/>
        </w:rPr>
        <w:t xml:space="preserve"> (Pjesa 21) </w:t>
      </w:r>
      <w:r w:rsidR="003A2255" w:rsidRPr="0074687C">
        <w:rPr>
          <w:rFonts w:cs="Times New Roman"/>
          <w:lang w:val="sq-AL"/>
        </w:rPr>
        <w:t>ose në pikën 21L.A.193</w:t>
      </w:r>
      <w:r w:rsidR="008E5541" w:rsidRPr="0074687C">
        <w:rPr>
          <w:rFonts w:cs="Times New Roman"/>
          <w:lang w:val="sq-AL"/>
        </w:rPr>
        <w:t xml:space="preserve"> </w:t>
      </w:r>
      <w:r w:rsidR="002E40B7" w:rsidRPr="0074687C">
        <w:rPr>
          <w:rFonts w:cs="Times New Roman"/>
          <w:lang w:val="sq-AL"/>
        </w:rPr>
        <w:t xml:space="preserve">të aneksit </w:t>
      </w:r>
      <w:r w:rsidR="003A2255" w:rsidRPr="0074687C">
        <w:rPr>
          <w:rFonts w:cs="Times New Roman"/>
          <w:lang w:val="sq-AL"/>
        </w:rPr>
        <w:t xml:space="preserve">Ib (Pjesa 21 Light) </w:t>
      </w:r>
      <w:r w:rsidR="002557F8" w:rsidRPr="0074687C">
        <w:rPr>
          <w:rFonts w:cs="Times New Roman"/>
          <w:lang w:val="sq-AL"/>
        </w:rPr>
        <w:t xml:space="preserve">të urdhrit të ministrit </w:t>
      </w:r>
      <w:r w:rsidR="000968A3" w:rsidRPr="0074687C">
        <w:rPr>
          <w:szCs w:val="24"/>
          <w:lang w:val="sq-AL"/>
        </w:rPr>
        <w:t xml:space="preserve">nr. 57, </w:t>
      </w:r>
      <w:r w:rsidR="00414912" w:rsidRPr="0074687C">
        <w:rPr>
          <w:szCs w:val="24"/>
          <w:lang w:val="sq-AL"/>
        </w:rPr>
        <w:t>datë 13.3.2024, “Për</w:t>
      </w:r>
      <w:r w:rsidR="000968A3" w:rsidRPr="0074687C">
        <w:rPr>
          <w:szCs w:val="24"/>
          <w:lang w:val="sq-AL"/>
        </w:rPr>
        <w:t xml:space="preserve"> miratimin</w:t>
      </w:r>
      <w:r w:rsidR="004E3EE6" w:rsidRPr="0074687C">
        <w:rPr>
          <w:szCs w:val="24"/>
          <w:lang w:val="sq-AL"/>
        </w:rPr>
        <w:t xml:space="preserve"> e rregullores </w:t>
      </w:r>
      <w:r w:rsidR="000968A3" w:rsidRPr="0074687C">
        <w:rPr>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szCs w:val="24"/>
          <w:lang w:val="sq-AL"/>
        </w:rPr>
        <w:t>”</w:t>
      </w:r>
      <w:r w:rsidR="000968A3" w:rsidRPr="0074687C">
        <w:rPr>
          <w:szCs w:val="24"/>
          <w:lang w:val="sq-AL"/>
        </w:rPr>
        <w:t xml:space="preserve">, </w:t>
      </w:r>
      <w:r w:rsidR="000A706A" w:rsidRPr="0074687C">
        <w:rPr>
          <w:rFonts w:cs="Times New Roman"/>
          <w:lang w:val="sq-AL"/>
        </w:rPr>
        <w:t xml:space="preserve">që </w:t>
      </w:r>
      <w:r w:rsidR="002A05EA" w:rsidRPr="0074687C">
        <w:rPr>
          <w:rFonts w:cs="Times New Roman"/>
          <w:lang w:val="sq-AL"/>
        </w:rPr>
        <w:t xml:space="preserve">përafron rregulloren </w:t>
      </w:r>
      <w:r w:rsidR="000968A3" w:rsidRPr="0074687C">
        <w:rPr>
          <w:rFonts w:cs="Times New Roman"/>
          <w:lang w:val="sq-AL"/>
        </w:rPr>
        <w:t>(</w:t>
      </w:r>
      <w:r w:rsidR="000A706A" w:rsidRPr="0074687C">
        <w:rPr>
          <w:rFonts w:cs="Times New Roman"/>
          <w:lang w:val="sq-AL"/>
        </w:rPr>
        <w:t>BE</w:t>
      </w:r>
      <w:r w:rsidR="000968A3" w:rsidRPr="0074687C">
        <w:rPr>
          <w:rFonts w:cs="Times New Roman"/>
          <w:lang w:val="sq-AL"/>
        </w:rPr>
        <w:t>)</w:t>
      </w:r>
      <w:r w:rsidR="000A706A" w:rsidRPr="0074687C">
        <w:rPr>
          <w:rFonts w:cs="Times New Roman"/>
          <w:lang w:val="sq-AL"/>
        </w:rPr>
        <w:t xml:space="preserve"> nr. 748/2012</w:t>
      </w:r>
      <w:r w:rsidRPr="0074687C">
        <w:rPr>
          <w:rFonts w:cs="Times New Roman"/>
          <w:lang w:val="sq-AL"/>
        </w:rPr>
        <w:t>, një komponent mund të vendoset vetëm nëse plotësohen të gjitha kushtet e mëposhtme:</w:t>
      </w:r>
    </w:p>
    <w:p w14:paraId="23752CB6" w14:textId="620B306C" w:rsidR="0097602D" w:rsidRPr="0074687C" w:rsidRDefault="0097602D" w:rsidP="0097602D">
      <w:pPr>
        <w:widowControl w:val="0"/>
        <w:spacing w:after="0" w:line="240" w:lineRule="auto"/>
        <w:rPr>
          <w:rFonts w:ascii="Garamond" w:eastAsia="MS Mincho" w:hAnsi="Garamond"/>
          <w:sz w:val="24"/>
          <w:lang w:val="sq-AL"/>
        </w:rPr>
      </w:pPr>
      <w:r w:rsidRPr="0074687C">
        <w:rPr>
          <w:rFonts w:ascii="Garamond" w:eastAsia="MS Mincho" w:hAnsi="Garamond"/>
          <w:sz w:val="24"/>
          <w:lang w:val="sq-AL"/>
        </w:rPr>
        <w:t>i) është në kushte të pranueshme;</w:t>
      </w:r>
    </w:p>
    <w:p w14:paraId="14DE1119" w14:textId="75F9C7BC" w:rsidR="0097602D" w:rsidRPr="0074687C" w:rsidRDefault="0097602D" w:rsidP="0097602D">
      <w:pPr>
        <w:widowControl w:val="0"/>
        <w:spacing w:after="0" w:line="240" w:lineRule="auto"/>
        <w:rPr>
          <w:rFonts w:ascii="Garamond" w:eastAsia="MS Mincho" w:hAnsi="Garamond"/>
          <w:sz w:val="24"/>
          <w:lang w:val="sq-AL"/>
        </w:rPr>
      </w:pPr>
      <w:r w:rsidRPr="0074687C">
        <w:rPr>
          <w:rFonts w:ascii="Garamond" w:eastAsia="MS Mincho" w:hAnsi="Garamond"/>
          <w:sz w:val="24"/>
          <w:lang w:val="sq-AL"/>
        </w:rPr>
        <w:t xml:space="preserve">ii) është lejuar në mënyrë të përshtatshme për shërbim duke përdorur </w:t>
      </w:r>
      <w:r w:rsidR="00A53A02" w:rsidRPr="0074687C">
        <w:rPr>
          <w:rFonts w:ascii="Garamond" w:eastAsia="MS Mincho" w:hAnsi="Garamond"/>
          <w:sz w:val="24"/>
          <w:lang w:val="sq-AL"/>
        </w:rPr>
        <w:t>f</w:t>
      </w:r>
      <w:r w:rsidRPr="0074687C">
        <w:rPr>
          <w:rFonts w:ascii="Garamond" w:eastAsia="MS Mincho" w:hAnsi="Garamond"/>
          <w:sz w:val="24"/>
          <w:lang w:val="sq-AL"/>
        </w:rPr>
        <w:t xml:space="preserve">ormën 1 të RSH-së, sipas </w:t>
      </w:r>
      <w:r w:rsidRPr="0074687C">
        <w:rPr>
          <w:rFonts w:ascii="Garamond" w:eastAsia="MS Mincho" w:hAnsi="Garamond"/>
          <w:sz w:val="24"/>
          <w:lang w:val="sq-AL"/>
        </w:rPr>
        <w:lastRenderedPageBreak/>
        <w:t xml:space="preserve">modelit të EASA-s siç përcaktohet </w:t>
      </w:r>
      <w:r w:rsidR="00B17FEE" w:rsidRPr="0074687C">
        <w:rPr>
          <w:rFonts w:ascii="Garamond" w:eastAsia="MS Mincho" w:hAnsi="Garamond"/>
          <w:sz w:val="24"/>
          <w:lang w:val="sq-AL"/>
        </w:rPr>
        <w:t xml:space="preserve">në shtojcën </w:t>
      </w:r>
      <w:r w:rsidRPr="0074687C">
        <w:rPr>
          <w:rFonts w:ascii="Garamond" w:eastAsia="MS Mincho" w:hAnsi="Garamond"/>
          <w:sz w:val="24"/>
          <w:lang w:val="sq-AL"/>
        </w:rPr>
        <w:t>II</w:t>
      </w:r>
      <w:r w:rsidR="008E5541" w:rsidRPr="0074687C">
        <w:rPr>
          <w:rFonts w:ascii="Garamond" w:eastAsia="MS Mincho" w:hAnsi="Garamond"/>
          <w:sz w:val="24"/>
          <w:lang w:val="sq-AL"/>
        </w:rPr>
        <w:t xml:space="preserve"> </w:t>
      </w:r>
      <w:r w:rsidR="002E40B7" w:rsidRPr="0074687C">
        <w:rPr>
          <w:rFonts w:ascii="Garamond" w:eastAsia="MS Mincho" w:hAnsi="Garamond"/>
          <w:sz w:val="24"/>
          <w:lang w:val="sq-AL"/>
        </w:rPr>
        <w:t xml:space="preserve">të aneksit </w:t>
      </w:r>
      <w:r w:rsidRPr="0074687C">
        <w:rPr>
          <w:rFonts w:ascii="Garamond" w:eastAsia="MS Mincho" w:hAnsi="Garamond"/>
          <w:sz w:val="24"/>
          <w:lang w:val="sq-AL"/>
        </w:rPr>
        <w:t>I (Pjesa-M), ose ekuivalent;</w:t>
      </w:r>
    </w:p>
    <w:p w14:paraId="3C0AE940" w14:textId="155235F2" w:rsidR="000A706A" w:rsidRPr="0074687C" w:rsidRDefault="00767FBB" w:rsidP="0097602D">
      <w:pPr>
        <w:widowControl w:val="0"/>
        <w:spacing w:after="0" w:line="240" w:lineRule="auto"/>
        <w:rPr>
          <w:rFonts w:ascii="Garamond" w:eastAsia="MS Mincho" w:hAnsi="Garamond"/>
          <w:sz w:val="24"/>
          <w:lang w:val="sq-AL"/>
        </w:rPr>
      </w:pPr>
      <w:r w:rsidRPr="0074687C">
        <w:rPr>
          <w:rFonts w:ascii="Garamond" w:hAnsi="Garamond"/>
          <w:lang w:val="sq-AL"/>
        </w:rPr>
        <w:t>iii)</w:t>
      </w:r>
      <w:r w:rsidRPr="0074687C">
        <w:rPr>
          <w:rFonts w:ascii="Garamond" w:hAnsi="Garamond"/>
          <w:lang w:val="sq-AL"/>
        </w:rPr>
        <w:tab/>
      </w:r>
      <w:r w:rsidRPr="0074687C">
        <w:rPr>
          <w:rFonts w:ascii="Garamond" w:eastAsia="MS Mincho" w:hAnsi="Garamond"/>
          <w:sz w:val="24"/>
          <w:lang w:val="sq-AL"/>
        </w:rPr>
        <w:t>është shënuar në përputhje me nënpjesën Q</w:t>
      </w:r>
      <w:r w:rsidR="008E5541" w:rsidRPr="0074687C">
        <w:rPr>
          <w:rFonts w:ascii="Garamond" w:eastAsia="MS Mincho" w:hAnsi="Garamond"/>
          <w:sz w:val="24"/>
          <w:lang w:val="sq-AL"/>
        </w:rPr>
        <w:t xml:space="preserve"> </w:t>
      </w:r>
      <w:r w:rsidR="002E40B7" w:rsidRPr="0074687C">
        <w:rPr>
          <w:rFonts w:ascii="Garamond" w:eastAsia="MS Mincho" w:hAnsi="Garamond"/>
          <w:sz w:val="24"/>
          <w:lang w:val="sq-AL"/>
        </w:rPr>
        <w:t xml:space="preserve">të aneksit </w:t>
      </w:r>
      <w:r w:rsidRPr="0074687C">
        <w:rPr>
          <w:rFonts w:ascii="Garamond" w:eastAsia="MS Mincho" w:hAnsi="Garamond"/>
          <w:sz w:val="24"/>
          <w:lang w:val="sq-AL"/>
        </w:rPr>
        <w:t xml:space="preserve">I (pjesa 21) </w:t>
      </w:r>
      <w:r w:rsidR="003227A4" w:rsidRPr="0074687C">
        <w:rPr>
          <w:rFonts w:ascii="Garamond" w:eastAsia="MS Mincho" w:hAnsi="Garamond"/>
          <w:sz w:val="24"/>
          <w:lang w:val="sq-AL"/>
        </w:rPr>
        <w:t xml:space="preserve">ose nënpjesën Q </w:t>
      </w:r>
      <w:r w:rsidR="003839B4" w:rsidRPr="0074687C">
        <w:rPr>
          <w:rFonts w:ascii="Garamond" w:eastAsia="MS Mincho" w:hAnsi="Garamond"/>
          <w:sz w:val="24"/>
          <w:lang w:val="sq-AL"/>
        </w:rPr>
        <w:t xml:space="preserve">të seksionit </w:t>
      </w:r>
      <w:r w:rsidR="003227A4" w:rsidRPr="0074687C">
        <w:rPr>
          <w:rFonts w:ascii="Garamond" w:eastAsia="MS Mincho" w:hAnsi="Garamond"/>
          <w:sz w:val="24"/>
          <w:lang w:val="sq-AL"/>
        </w:rPr>
        <w:t>A</w:t>
      </w:r>
      <w:r w:rsidR="008E5541" w:rsidRPr="0074687C">
        <w:rPr>
          <w:rFonts w:ascii="Garamond" w:eastAsia="MS Mincho" w:hAnsi="Garamond"/>
          <w:sz w:val="24"/>
          <w:lang w:val="sq-AL"/>
        </w:rPr>
        <w:t xml:space="preserve"> </w:t>
      </w:r>
      <w:r w:rsidR="002E40B7" w:rsidRPr="0074687C">
        <w:rPr>
          <w:rFonts w:ascii="Garamond" w:eastAsia="MS Mincho" w:hAnsi="Garamond"/>
          <w:sz w:val="24"/>
          <w:lang w:val="sq-AL"/>
        </w:rPr>
        <w:t xml:space="preserve">të aneksit </w:t>
      </w:r>
      <w:r w:rsidR="003227A4" w:rsidRPr="0074687C">
        <w:rPr>
          <w:rFonts w:ascii="Garamond" w:eastAsia="MS Mincho" w:hAnsi="Garamond"/>
          <w:sz w:val="24"/>
          <w:lang w:val="sq-AL"/>
        </w:rPr>
        <w:t xml:space="preserve">Ib (Pjesa 21 Light) </w:t>
      </w:r>
      <w:r w:rsidR="002557F8" w:rsidRPr="0074687C">
        <w:rPr>
          <w:rFonts w:ascii="Garamond" w:eastAsia="MS Mincho" w:hAnsi="Garamond"/>
          <w:sz w:val="24"/>
          <w:lang w:val="sq-AL"/>
        </w:rPr>
        <w:t xml:space="preserve">të urdhrit të ministrit </w:t>
      </w:r>
      <w:r w:rsidR="000968A3" w:rsidRPr="0074687C">
        <w:rPr>
          <w:rFonts w:ascii="Garamond" w:hAnsi="Garamond"/>
          <w:sz w:val="24"/>
          <w:szCs w:val="24"/>
          <w:lang w:val="sq-AL"/>
        </w:rPr>
        <w:t xml:space="preserve">nr. 57, </w:t>
      </w:r>
      <w:r w:rsidR="00414912" w:rsidRPr="0074687C">
        <w:rPr>
          <w:rFonts w:ascii="Garamond" w:hAnsi="Garamond"/>
          <w:sz w:val="24"/>
          <w:szCs w:val="24"/>
          <w:lang w:val="sq-AL"/>
        </w:rPr>
        <w:t>datë 13.3.2024, “Për</w:t>
      </w:r>
      <w:r w:rsidR="000968A3" w:rsidRPr="0074687C">
        <w:rPr>
          <w:rFonts w:ascii="Garamond" w:hAnsi="Garamond"/>
          <w:sz w:val="24"/>
          <w:szCs w:val="24"/>
          <w:lang w:val="sq-AL"/>
        </w:rPr>
        <w:t xml:space="preserve"> miratimin</w:t>
      </w:r>
      <w:r w:rsidR="004E3EE6" w:rsidRPr="0074687C">
        <w:rPr>
          <w:rFonts w:ascii="Garamond" w:hAnsi="Garamond"/>
          <w:sz w:val="24"/>
          <w:szCs w:val="24"/>
          <w:lang w:val="sq-AL"/>
        </w:rPr>
        <w:t xml:space="preserve"> e rregullores </w:t>
      </w:r>
      <w:r w:rsidR="000968A3" w:rsidRPr="0074687C">
        <w:rPr>
          <w:rFonts w:ascii="Garamond" w:hAnsi="Garamond"/>
          <w:sz w:val="24"/>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4"/>
          <w:lang w:val="sq-AL"/>
        </w:rPr>
        <w:t>”</w:t>
      </w:r>
      <w:r w:rsidR="000968A3" w:rsidRPr="0074687C">
        <w:rPr>
          <w:rFonts w:ascii="Garamond" w:hAnsi="Garamond"/>
          <w:sz w:val="24"/>
          <w:szCs w:val="24"/>
          <w:lang w:val="sq-AL"/>
        </w:rPr>
        <w:t xml:space="preserve">, </w:t>
      </w:r>
      <w:r w:rsidR="000A706A" w:rsidRPr="0074687C">
        <w:rPr>
          <w:rFonts w:ascii="Garamond" w:eastAsia="MS Mincho" w:hAnsi="Garamond"/>
          <w:sz w:val="24"/>
          <w:lang w:val="sq-AL"/>
        </w:rPr>
        <w:t xml:space="preserve">që </w:t>
      </w:r>
      <w:r w:rsidR="002A05EA" w:rsidRPr="0074687C">
        <w:rPr>
          <w:rFonts w:ascii="Garamond" w:eastAsia="MS Mincho" w:hAnsi="Garamond"/>
          <w:sz w:val="24"/>
          <w:lang w:val="sq-AL"/>
        </w:rPr>
        <w:t xml:space="preserve">përafron rregulloren </w:t>
      </w:r>
      <w:r w:rsidR="000968A3" w:rsidRPr="0074687C">
        <w:rPr>
          <w:rFonts w:ascii="Garamond" w:eastAsia="MS Mincho" w:hAnsi="Garamond"/>
          <w:sz w:val="24"/>
          <w:lang w:val="sq-AL"/>
        </w:rPr>
        <w:t>(</w:t>
      </w:r>
      <w:r w:rsidR="000A706A" w:rsidRPr="0074687C">
        <w:rPr>
          <w:rFonts w:ascii="Garamond" w:eastAsia="MS Mincho" w:hAnsi="Garamond"/>
          <w:sz w:val="24"/>
          <w:lang w:val="sq-AL"/>
        </w:rPr>
        <w:t>BE</w:t>
      </w:r>
      <w:r w:rsidR="000968A3" w:rsidRPr="0074687C">
        <w:rPr>
          <w:rFonts w:ascii="Garamond" w:eastAsia="MS Mincho" w:hAnsi="Garamond"/>
          <w:sz w:val="24"/>
          <w:lang w:val="sq-AL"/>
        </w:rPr>
        <w:t>)</w:t>
      </w:r>
      <w:r w:rsidR="000A706A" w:rsidRPr="0074687C">
        <w:rPr>
          <w:rFonts w:ascii="Garamond" w:eastAsia="MS Mincho" w:hAnsi="Garamond"/>
          <w:sz w:val="24"/>
          <w:lang w:val="sq-AL"/>
        </w:rPr>
        <w:t xml:space="preserve"> nr. 748/2012</w:t>
      </w:r>
      <w:r w:rsidR="000968A3" w:rsidRPr="0074687C">
        <w:rPr>
          <w:rFonts w:ascii="Garamond" w:eastAsia="MS Mincho" w:hAnsi="Garamond"/>
          <w:sz w:val="24"/>
          <w:lang w:val="sq-AL"/>
        </w:rPr>
        <w:t>.</w:t>
      </w:r>
      <w:r w:rsidR="000A706A" w:rsidRPr="0074687C">
        <w:rPr>
          <w:rFonts w:ascii="Garamond" w:eastAsia="MS Mincho" w:hAnsi="Garamond"/>
          <w:sz w:val="24"/>
          <w:lang w:val="sq-AL"/>
        </w:rPr>
        <w:t xml:space="preserve"> </w:t>
      </w:r>
    </w:p>
    <w:p w14:paraId="09A3212F" w14:textId="0DEC4103" w:rsidR="00D32A31" w:rsidRPr="0074687C" w:rsidRDefault="00D32A31" w:rsidP="00610886">
      <w:pPr>
        <w:pStyle w:val="Paragrafi"/>
        <w:rPr>
          <w:rFonts w:cs="Times New Roman"/>
          <w:lang w:val="sq-AL"/>
        </w:rPr>
      </w:pPr>
      <w:r w:rsidRPr="0074687C">
        <w:rPr>
          <w:rFonts w:cs="Times New Roman"/>
          <w:lang w:val="sq-AL"/>
        </w:rPr>
        <w:t xml:space="preserve">b) Para instalimit të një </w:t>
      </w:r>
      <w:r w:rsidR="000A706A" w:rsidRPr="0074687C">
        <w:rPr>
          <w:rFonts w:cs="Times New Roman"/>
          <w:lang w:val="sq-AL"/>
        </w:rPr>
        <w:t>komponenti</w:t>
      </w:r>
      <w:r w:rsidRPr="0074687C">
        <w:rPr>
          <w:rFonts w:cs="Times New Roman"/>
          <w:lang w:val="sq-AL"/>
        </w:rPr>
        <w:t xml:space="preserve"> në avion, personi ose organizata e miratuar e mirëmbajtjes siguron se </w:t>
      </w:r>
      <w:r w:rsidR="000A706A" w:rsidRPr="0074687C">
        <w:rPr>
          <w:rFonts w:cs="Times New Roman"/>
          <w:lang w:val="sq-AL"/>
        </w:rPr>
        <w:t>komponenti</w:t>
      </w:r>
      <w:r w:rsidRPr="0074687C">
        <w:rPr>
          <w:rFonts w:cs="Times New Roman"/>
          <w:lang w:val="sq-AL"/>
        </w:rPr>
        <w:t xml:space="preserve"> i veçantë është i përshtatshëm për t</w:t>
      </w:r>
      <w:r w:rsidR="00FE3890" w:rsidRPr="0074687C">
        <w:rPr>
          <w:rFonts w:cs="Times New Roman"/>
          <w:lang w:val="sq-AL"/>
        </w:rPr>
        <w:t>’</w:t>
      </w:r>
      <w:r w:rsidRPr="0074687C">
        <w:rPr>
          <w:rFonts w:cs="Times New Roman"/>
          <w:lang w:val="sq-AL"/>
        </w:rPr>
        <w:t>u instaluar nëse janë të zbatueshme modifikime të ndryshme ose konfigurime AD.</w:t>
      </w:r>
    </w:p>
    <w:p w14:paraId="7D0E17BF" w14:textId="3B86B721" w:rsidR="00D32A31" w:rsidRPr="0074687C" w:rsidRDefault="00D32A31" w:rsidP="00610886">
      <w:pPr>
        <w:pStyle w:val="Paragrafi"/>
        <w:rPr>
          <w:rFonts w:cs="Times New Roman"/>
          <w:lang w:val="sq-AL"/>
        </w:rPr>
      </w:pPr>
      <w:r w:rsidRPr="0074687C">
        <w:rPr>
          <w:rFonts w:cs="Times New Roman"/>
          <w:lang w:val="sq-AL"/>
        </w:rPr>
        <w:t xml:space="preserve">c) Pjesët standarde instalohen vetëm në avionë ose </w:t>
      </w:r>
      <w:r w:rsidR="007E1AF0" w:rsidRPr="0074687C">
        <w:rPr>
          <w:rFonts w:cs="Times New Roman"/>
          <w:lang w:val="sq-AL"/>
        </w:rPr>
        <w:t>komponent</w:t>
      </w:r>
      <w:r w:rsidR="00D9129E" w:rsidRPr="0074687C">
        <w:rPr>
          <w:rFonts w:cs="Times New Roman"/>
          <w:lang w:val="sq-AL"/>
        </w:rPr>
        <w:t>ë</w:t>
      </w:r>
      <w:r w:rsidRPr="0074687C">
        <w:rPr>
          <w:rFonts w:cs="Times New Roman"/>
          <w:lang w:val="sq-AL"/>
        </w:rPr>
        <w:t xml:space="preserve"> kur të dhënat e mirëmbajtjes specifikojnë ato pjesë standarde të veçanta.</w:t>
      </w:r>
      <w:r w:rsidR="00F42933" w:rsidRPr="0074687C">
        <w:rPr>
          <w:rFonts w:cs="Times New Roman"/>
          <w:lang w:val="sq-AL"/>
        </w:rPr>
        <w:t xml:space="preserve"> </w:t>
      </w:r>
      <w:r w:rsidRPr="0074687C">
        <w:rPr>
          <w:rFonts w:cs="Times New Roman"/>
          <w:lang w:val="sq-AL"/>
        </w:rPr>
        <w:t>Pjesët standarde instalohen vetëm kur shoqërohen me dëshmi të përputhshmërisë me standardin e zbatueshëm dhe kanë gjurmueshmëri të përshtatshme.</w:t>
      </w:r>
    </w:p>
    <w:p w14:paraId="67B91B16" w14:textId="3A2C38D1" w:rsidR="00D32A31" w:rsidRPr="0074687C" w:rsidRDefault="00D32A31" w:rsidP="00610886">
      <w:pPr>
        <w:pStyle w:val="Paragrafi"/>
        <w:rPr>
          <w:rFonts w:cs="Times New Roman"/>
          <w:lang w:val="sq-AL"/>
        </w:rPr>
      </w:pPr>
      <w:r w:rsidRPr="0074687C">
        <w:rPr>
          <w:rFonts w:cs="Times New Roman"/>
          <w:lang w:val="sq-AL"/>
        </w:rPr>
        <w:t xml:space="preserve">d) Materiali i papërpunuar ose i konsumueshëm përdoret në avion ose </w:t>
      </w:r>
      <w:r w:rsidR="007E1AF0" w:rsidRPr="0074687C">
        <w:rPr>
          <w:rFonts w:cs="Times New Roman"/>
          <w:lang w:val="sq-AL"/>
        </w:rPr>
        <w:t>komponent</w:t>
      </w:r>
      <w:r w:rsidRPr="0074687C">
        <w:rPr>
          <w:rFonts w:cs="Times New Roman"/>
          <w:lang w:val="sq-AL"/>
        </w:rPr>
        <w:t xml:space="preserve"> vetëm me kusht që:</w:t>
      </w:r>
    </w:p>
    <w:p w14:paraId="14A4F75B" w14:textId="665B5D5C" w:rsidR="00D32A31" w:rsidRPr="0074687C" w:rsidRDefault="00D32A31" w:rsidP="00610886">
      <w:pPr>
        <w:pStyle w:val="Paragrafi"/>
        <w:rPr>
          <w:rFonts w:cs="Times New Roman"/>
          <w:lang w:val="sq-AL"/>
        </w:rPr>
      </w:pPr>
      <w:r w:rsidRPr="0074687C">
        <w:rPr>
          <w:rFonts w:cs="Times New Roman"/>
          <w:lang w:val="sq-AL"/>
        </w:rPr>
        <w:t xml:space="preserve">i) prodhuesi i avionëve ose </w:t>
      </w:r>
      <w:r w:rsidR="007E1AF0" w:rsidRPr="0074687C">
        <w:rPr>
          <w:rFonts w:cs="Times New Roman"/>
          <w:lang w:val="sq-AL"/>
        </w:rPr>
        <w:t>komponentëve</w:t>
      </w:r>
      <w:r w:rsidRPr="0074687C">
        <w:rPr>
          <w:rFonts w:cs="Times New Roman"/>
          <w:lang w:val="sq-AL"/>
        </w:rPr>
        <w:t xml:space="preserve"> lejon përdorimin e materialit të papërpunuar ose të konsumueshëm në të dhënat përkatëse të mirëmbajtjes ose siç përcaktohet në </w:t>
      </w:r>
      <w:r w:rsidR="003F7E5F" w:rsidRPr="0074687C">
        <w:rPr>
          <w:rFonts w:cs="Times New Roman"/>
          <w:lang w:val="sq-AL"/>
        </w:rPr>
        <w:t xml:space="preserve">nënpjesën </w:t>
      </w:r>
      <w:r w:rsidRPr="0074687C">
        <w:rPr>
          <w:rFonts w:cs="Times New Roman"/>
          <w:lang w:val="sq-AL"/>
        </w:rPr>
        <w:t>F</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w:t>
      </w:r>
      <w:r w:rsidR="002A05EA" w:rsidRPr="0074687C">
        <w:rPr>
          <w:rFonts w:cs="Times New Roman"/>
          <w:lang w:val="sq-AL"/>
        </w:rPr>
        <w:t>, aneks</w:t>
      </w:r>
      <w:r w:rsidR="00DF2365" w:rsidRPr="0074687C">
        <w:rPr>
          <w:rFonts w:cs="Times New Roman"/>
          <w:lang w:val="sq-AL"/>
        </w:rPr>
        <w:t xml:space="preserve">in </w:t>
      </w:r>
      <w:r w:rsidRPr="0074687C">
        <w:rPr>
          <w:rFonts w:cs="Times New Roman"/>
          <w:lang w:val="sq-AL"/>
        </w:rPr>
        <w:t xml:space="preserve">II (Pjesa-145) </w:t>
      </w:r>
      <w:r w:rsidR="00C25CBA" w:rsidRPr="0074687C">
        <w:rPr>
          <w:rFonts w:cs="Times New Roman"/>
          <w:lang w:val="sq-AL"/>
        </w:rPr>
        <w:t>ose aneksi</w:t>
      </w:r>
      <w:r w:rsidR="00DF2365" w:rsidRPr="0074687C">
        <w:rPr>
          <w:rFonts w:cs="Times New Roman"/>
          <w:lang w:val="sq-AL"/>
        </w:rPr>
        <w:t xml:space="preserve">n </w:t>
      </w:r>
      <w:r w:rsidRPr="0074687C">
        <w:rPr>
          <w:rFonts w:cs="Times New Roman"/>
          <w:lang w:val="sq-AL"/>
        </w:rPr>
        <w:t>Vd (Pjesa-CAO).</w:t>
      </w:r>
    </w:p>
    <w:p w14:paraId="24F2EAF8" w14:textId="219F53C6" w:rsidR="00D32A31" w:rsidRPr="0074687C" w:rsidRDefault="00D32A31" w:rsidP="00610886">
      <w:pPr>
        <w:pStyle w:val="Paragrafi"/>
        <w:rPr>
          <w:rFonts w:cs="Times New Roman"/>
          <w:lang w:val="sq-AL"/>
        </w:rPr>
      </w:pPr>
      <w:r w:rsidRPr="0074687C">
        <w:rPr>
          <w:rFonts w:cs="Times New Roman"/>
          <w:lang w:val="sq-AL"/>
        </w:rPr>
        <w:t>ii) ky material plotëson specifikimin e kërkuar të materialit dhe ka gjurmueshmëri të përshtatshme.</w:t>
      </w:r>
    </w:p>
    <w:p w14:paraId="56D6A42E" w14:textId="785DA7D2" w:rsidR="00D32A31" w:rsidRPr="0074687C" w:rsidRDefault="00D32A31" w:rsidP="00610886">
      <w:pPr>
        <w:pStyle w:val="Paragrafi"/>
        <w:rPr>
          <w:rFonts w:cs="Times New Roman"/>
          <w:lang w:val="sq-AL"/>
        </w:rPr>
      </w:pPr>
      <w:r w:rsidRPr="0074687C">
        <w:rPr>
          <w:rFonts w:cs="Times New Roman"/>
          <w:lang w:val="sq-AL"/>
        </w:rPr>
        <w:t xml:space="preserve">iii) ky material shoqërohet me dokumente që lidhen qartë me materialin e veçantë dhe që përmbajnë një deklaratë përputhshmërie me specifikimet, si dhe burimin </w:t>
      </w:r>
      <w:r w:rsidR="00D9129E" w:rsidRPr="0074687C">
        <w:rPr>
          <w:rFonts w:cs="Times New Roman"/>
          <w:lang w:val="sq-AL"/>
        </w:rPr>
        <w:t xml:space="preserve">e </w:t>
      </w:r>
      <w:r w:rsidRPr="0074687C">
        <w:rPr>
          <w:rFonts w:cs="Times New Roman"/>
          <w:lang w:val="sq-AL"/>
        </w:rPr>
        <w:t>prodhues</w:t>
      </w:r>
      <w:r w:rsidR="00D9129E" w:rsidRPr="0074687C">
        <w:rPr>
          <w:rFonts w:cs="Times New Roman"/>
          <w:lang w:val="sq-AL"/>
        </w:rPr>
        <w:t>it</w:t>
      </w:r>
      <w:r w:rsidRPr="0074687C">
        <w:rPr>
          <w:rFonts w:cs="Times New Roman"/>
          <w:lang w:val="sq-AL"/>
        </w:rPr>
        <w:t xml:space="preserve"> dhe furnizues</w:t>
      </w:r>
      <w:r w:rsidR="00D9129E" w:rsidRPr="0074687C">
        <w:rPr>
          <w:rFonts w:cs="Times New Roman"/>
          <w:lang w:val="sq-AL"/>
        </w:rPr>
        <w:t>it</w:t>
      </w:r>
      <w:r w:rsidRPr="0074687C">
        <w:rPr>
          <w:rFonts w:cs="Times New Roman"/>
          <w:lang w:val="sq-AL"/>
        </w:rPr>
        <w:t>.</w:t>
      </w:r>
    </w:p>
    <w:p w14:paraId="6039A71C" w14:textId="52FA182D" w:rsidR="00D32A31" w:rsidRPr="0074687C" w:rsidRDefault="00D32A31" w:rsidP="00610886">
      <w:pPr>
        <w:pStyle w:val="Paragrafi"/>
        <w:rPr>
          <w:rFonts w:cs="Times New Roman"/>
          <w:lang w:val="sq-AL"/>
        </w:rPr>
      </w:pPr>
      <w:r w:rsidRPr="0074687C">
        <w:rPr>
          <w:rFonts w:cs="Times New Roman"/>
          <w:lang w:val="sq-AL"/>
        </w:rPr>
        <w:t xml:space="preserve">e) Në rastin e balonave, kur kombinime të ndryshme të koshave, </w:t>
      </w:r>
      <w:r w:rsidR="00A53A02" w:rsidRPr="0074687C">
        <w:rPr>
          <w:rFonts w:cs="Times New Roman"/>
          <w:lang w:val="sq-AL"/>
        </w:rPr>
        <w:t>aparateve</w:t>
      </w:r>
      <w:r w:rsidRPr="0074687C">
        <w:rPr>
          <w:rFonts w:cs="Times New Roman"/>
          <w:lang w:val="sq-AL"/>
        </w:rPr>
        <w:t xml:space="preserve"> </w:t>
      </w:r>
      <w:r w:rsidR="00D9129E" w:rsidRPr="0074687C">
        <w:rPr>
          <w:rFonts w:cs="Times New Roman"/>
          <w:lang w:val="sq-AL"/>
        </w:rPr>
        <w:t>djegës</w:t>
      </w:r>
      <w:r w:rsidR="00A53A02" w:rsidRPr="0074687C">
        <w:rPr>
          <w:rFonts w:cs="Times New Roman"/>
          <w:lang w:val="sq-AL"/>
        </w:rPr>
        <w:t>e</w:t>
      </w:r>
      <w:r w:rsidRPr="0074687C">
        <w:rPr>
          <w:rFonts w:cs="Times New Roman"/>
          <w:lang w:val="sq-AL"/>
        </w:rPr>
        <w:t xml:space="preserve"> dhe cilindrave të karburantit janë të mundshëm për një sferë të veçantë balone, personi që i instalon siguron që:</w:t>
      </w:r>
    </w:p>
    <w:p w14:paraId="31504056" w14:textId="4E4465A9" w:rsidR="00D32A31" w:rsidRPr="0074687C" w:rsidRDefault="00D32A31" w:rsidP="00610886">
      <w:pPr>
        <w:pStyle w:val="Paragrafi"/>
        <w:rPr>
          <w:rFonts w:cs="Times New Roman"/>
          <w:lang w:val="sq-AL"/>
        </w:rPr>
      </w:pPr>
      <w:r w:rsidRPr="0074687C">
        <w:rPr>
          <w:rFonts w:cs="Times New Roman"/>
          <w:lang w:val="sq-AL"/>
        </w:rPr>
        <w:t>1</w:t>
      </w:r>
      <w:r w:rsidR="00A53A02" w:rsidRPr="0074687C">
        <w:rPr>
          <w:rFonts w:cs="Times New Roman"/>
          <w:lang w:val="sq-AL"/>
        </w:rPr>
        <w:t>.</w:t>
      </w:r>
      <w:r w:rsidRPr="0074687C">
        <w:rPr>
          <w:rFonts w:cs="Times New Roman"/>
          <w:lang w:val="sq-AL"/>
        </w:rPr>
        <w:t xml:space="preserve"> koshi, aparati </w:t>
      </w:r>
      <w:r w:rsidR="00D9129E" w:rsidRPr="0074687C">
        <w:rPr>
          <w:rFonts w:cs="Times New Roman"/>
          <w:lang w:val="sq-AL"/>
        </w:rPr>
        <w:t>djegës</w:t>
      </w:r>
      <w:r w:rsidRPr="0074687C">
        <w:rPr>
          <w:rFonts w:cs="Times New Roman"/>
          <w:lang w:val="sq-AL"/>
        </w:rPr>
        <w:t xml:space="preserve"> dhe/ose cilindrat e karburantit janë të përshtatshëm për instalim sipas TCDS ose dokumenteve të tjera të përmendura në TCDS;</w:t>
      </w:r>
    </w:p>
    <w:p w14:paraId="7C1047ED" w14:textId="72C9343B" w:rsidR="00D32A31" w:rsidRPr="0074687C" w:rsidRDefault="00D32A31" w:rsidP="00610886">
      <w:pPr>
        <w:pStyle w:val="Paragrafi"/>
        <w:rPr>
          <w:rFonts w:cs="Times New Roman"/>
          <w:lang w:val="sq-AL"/>
        </w:rPr>
      </w:pPr>
      <w:r w:rsidRPr="0074687C">
        <w:rPr>
          <w:rFonts w:cs="Times New Roman"/>
          <w:lang w:val="sq-AL"/>
        </w:rPr>
        <w:t>2</w:t>
      </w:r>
      <w:r w:rsidR="00A53A02" w:rsidRPr="0074687C">
        <w:rPr>
          <w:rFonts w:cs="Times New Roman"/>
          <w:lang w:val="sq-AL"/>
        </w:rPr>
        <w:t>.</w:t>
      </w:r>
      <w:r w:rsidRPr="0074687C">
        <w:rPr>
          <w:rFonts w:cs="Times New Roman"/>
          <w:lang w:val="sq-AL"/>
        </w:rPr>
        <w:t xml:space="preserve"> koshi, aparati </w:t>
      </w:r>
      <w:r w:rsidR="00D9129E" w:rsidRPr="0074687C">
        <w:rPr>
          <w:rFonts w:cs="Times New Roman"/>
          <w:lang w:val="sq-AL"/>
        </w:rPr>
        <w:t xml:space="preserve">djegës </w:t>
      </w:r>
      <w:r w:rsidRPr="0074687C">
        <w:rPr>
          <w:rFonts w:cs="Times New Roman"/>
          <w:lang w:val="sq-AL"/>
        </w:rPr>
        <w:t xml:space="preserve">dhe/ose cilindrat e karburantit janë në gjendje për shërbim dhe kanë </w:t>
      </w:r>
      <w:r w:rsidR="00714673" w:rsidRPr="0074687C">
        <w:rPr>
          <w:rFonts w:cs="Times New Roman"/>
          <w:lang w:val="sq-AL"/>
        </w:rPr>
        <w:t xml:space="preserve">të dhënat </w:t>
      </w:r>
      <w:r w:rsidRPr="0074687C">
        <w:rPr>
          <w:rFonts w:cs="Times New Roman"/>
          <w:lang w:val="sq-AL"/>
        </w:rPr>
        <w:t xml:space="preserve">e duhura të mirëmbajtjes. </w:t>
      </w:r>
    </w:p>
    <w:p w14:paraId="1765F8FF" w14:textId="6EC031D2" w:rsidR="00D32A31" w:rsidRPr="0074687C" w:rsidRDefault="00D32A31" w:rsidP="00610886">
      <w:pPr>
        <w:pStyle w:val="Paragrafi"/>
        <w:rPr>
          <w:rFonts w:cs="Times New Roman"/>
          <w:b/>
          <w:lang w:val="sq-AL"/>
        </w:rPr>
      </w:pPr>
      <w:r w:rsidRPr="0074687C">
        <w:rPr>
          <w:rFonts w:cs="Times New Roman"/>
          <w:b/>
          <w:lang w:val="sq-AL"/>
        </w:rPr>
        <w:t>ML.A.502</w:t>
      </w:r>
      <w:r w:rsidR="00F42933" w:rsidRPr="0074687C">
        <w:rPr>
          <w:rFonts w:cs="Times New Roman"/>
          <w:b/>
          <w:lang w:val="sq-AL"/>
        </w:rPr>
        <w:t xml:space="preserve"> </w:t>
      </w:r>
      <w:r w:rsidRPr="0074687C">
        <w:rPr>
          <w:rFonts w:cs="Times New Roman"/>
          <w:b/>
          <w:lang w:val="sq-AL"/>
        </w:rPr>
        <w:t xml:space="preserve">Mirëmbajtja e </w:t>
      </w:r>
      <w:r w:rsidR="007E1AF0" w:rsidRPr="0074687C">
        <w:rPr>
          <w:rFonts w:cs="Times New Roman"/>
          <w:b/>
          <w:lang w:val="sq-AL"/>
        </w:rPr>
        <w:t>komponentëve</w:t>
      </w:r>
    </w:p>
    <w:p w14:paraId="3B28FC0F" w14:textId="23CCF709" w:rsidR="00767FBB" w:rsidRPr="0074687C" w:rsidRDefault="00767FBB" w:rsidP="00610886">
      <w:pPr>
        <w:pStyle w:val="Paragrafi"/>
        <w:rPr>
          <w:rFonts w:cs="Times New Roman"/>
          <w:lang w:val="sq-AL"/>
        </w:rPr>
      </w:pPr>
      <w:r w:rsidRPr="0074687C">
        <w:rPr>
          <w:rFonts w:cs="Times New Roman"/>
          <w:lang w:val="sq-AL"/>
        </w:rPr>
        <w:t>a) Komponentët që pranohen nga pronari në përputhje me pikën (b)(2) të pikës 21.A.307</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 21)</w:t>
      </w:r>
      <w:r w:rsidR="003A2255" w:rsidRPr="0074687C">
        <w:rPr>
          <w:rFonts w:cs="Times New Roman"/>
          <w:lang w:val="sq-AL"/>
        </w:rPr>
        <w:t xml:space="preserve"> ose me pikën (b)(2) të pikës 21L.A.193</w:t>
      </w:r>
      <w:r w:rsidR="008E5541" w:rsidRPr="0074687C">
        <w:rPr>
          <w:rFonts w:cs="Times New Roman"/>
          <w:lang w:val="sq-AL"/>
        </w:rPr>
        <w:t xml:space="preserve"> </w:t>
      </w:r>
      <w:r w:rsidR="002E40B7" w:rsidRPr="0074687C">
        <w:rPr>
          <w:rFonts w:cs="Times New Roman"/>
          <w:lang w:val="sq-AL"/>
        </w:rPr>
        <w:t xml:space="preserve">të aneksit </w:t>
      </w:r>
      <w:r w:rsidR="003A2255" w:rsidRPr="0074687C">
        <w:rPr>
          <w:rFonts w:cs="Times New Roman"/>
          <w:lang w:val="sq-AL"/>
        </w:rPr>
        <w:t>Ib (Pjesa 21 Light)</w:t>
      </w:r>
      <w:r w:rsidRPr="0074687C">
        <w:rPr>
          <w:rFonts w:cs="Times New Roman"/>
          <w:lang w:val="sq-AL"/>
        </w:rPr>
        <w:t xml:space="preserve"> </w:t>
      </w:r>
      <w:r w:rsidR="002557F8" w:rsidRPr="0074687C">
        <w:rPr>
          <w:rFonts w:cs="Times New Roman"/>
          <w:lang w:val="sq-AL"/>
        </w:rPr>
        <w:t xml:space="preserve">të urdhrit të ministrit </w:t>
      </w:r>
      <w:r w:rsidR="00ED29E3" w:rsidRPr="0074687C">
        <w:rPr>
          <w:rFonts w:cs="Times New Roman"/>
          <w:lang w:val="sq-AL"/>
        </w:rPr>
        <w:t xml:space="preserve">nr. 57, </w:t>
      </w:r>
      <w:r w:rsidR="00414912" w:rsidRPr="0074687C">
        <w:rPr>
          <w:rFonts w:cs="Times New Roman"/>
          <w:lang w:val="sq-AL"/>
        </w:rPr>
        <w:t>datë 13.3.2024, “Për</w:t>
      </w:r>
      <w:r w:rsidR="00ED29E3" w:rsidRPr="0074687C">
        <w:rPr>
          <w:rFonts w:cs="Times New Roman"/>
          <w:lang w:val="sq-AL"/>
        </w:rPr>
        <w:t xml:space="preserve"> miratimin</w:t>
      </w:r>
      <w:r w:rsidR="004E3EE6" w:rsidRPr="0074687C">
        <w:rPr>
          <w:rFonts w:cs="Times New Roman"/>
          <w:lang w:val="sq-AL"/>
        </w:rPr>
        <w:t xml:space="preserve"> e rregullores </w:t>
      </w:r>
      <w:r w:rsidR="00ED29E3"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ED29E3" w:rsidRPr="0074687C">
        <w:rPr>
          <w:rFonts w:cs="Times New Roman"/>
          <w:lang w:val="sq-AL"/>
        </w:rPr>
        <w:t>,</w:t>
      </w:r>
      <w:r w:rsidR="00F42933" w:rsidRPr="0074687C">
        <w:rPr>
          <w:rFonts w:cs="Times New Roman"/>
          <w:lang w:val="sq-AL"/>
        </w:rPr>
        <w:t xml:space="preserve"> </w:t>
      </w:r>
      <w:r w:rsidR="007E1AF0" w:rsidRPr="0074687C">
        <w:rPr>
          <w:rFonts w:cs="Times New Roman"/>
          <w:lang w:val="sq-AL"/>
        </w:rPr>
        <w:t xml:space="preserve">që </w:t>
      </w:r>
      <w:r w:rsidR="002A05EA" w:rsidRPr="0074687C">
        <w:rPr>
          <w:rFonts w:cs="Times New Roman"/>
          <w:lang w:val="sq-AL"/>
        </w:rPr>
        <w:t xml:space="preserve">përafron rregulloren </w:t>
      </w:r>
      <w:r w:rsidR="00ED29E3" w:rsidRPr="0074687C">
        <w:rPr>
          <w:rFonts w:cs="Times New Roman"/>
          <w:lang w:val="sq-AL"/>
        </w:rPr>
        <w:t>(</w:t>
      </w:r>
      <w:r w:rsidR="007E1AF0" w:rsidRPr="0074687C">
        <w:rPr>
          <w:rFonts w:cs="Times New Roman"/>
          <w:lang w:val="sq-AL"/>
        </w:rPr>
        <w:t>BE</w:t>
      </w:r>
      <w:r w:rsidR="00ED29E3" w:rsidRPr="0074687C">
        <w:rPr>
          <w:rFonts w:cs="Times New Roman"/>
          <w:lang w:val="sq-AL"/>
        </w:rPr>
        <w:t>)</w:t>
      </w:r>
      <w:r w:rsidR="007E1AF0" w:rsidRPr="0074687C">
        <w:rPr>
          <w:rFonts w:cs="Times New Roman"/>
          <w:lang w:val="sq-AL"/>
        </w:rPr>
        <w:t xml:space="preserve"> nr. 748/2012, </w:t>
      </w:r>
      <w:r w:rsidRPr="0074687C">
        <w:rPr>
          <w:rFonts w:cs="Times New Roman"/>
          <w:lang w:val="sq-AL"/>
        </w:rPr>
        <w:t xml:space="preserve">do të </w:t>
      </w:r>
      <w:r w:rsidR="00714673" w:rsidRPr="0074687C">
        <w:rPr>
          <w:rFonts w:cs="Times New Roman"/>
          <w:lang w:val="sq-AL"/>
        </w:rPr>
        <w:t>mirë</w:t>
      </w:r>
      <w:r w:rsidRPr="0074687C">
        <w:rPr>
          <w:rFonts w:cs="Times New Roman"/>
          <w:lang w:val="sq-AL"/>
        </w:rPr>
        <w:t>mbahen nga çdo person ose organizatë, që është subjekt i ripranimit nga pronari sipas kushteve të pikës (b)(2) të pikës 21.A.307</w:t>
      </w:r>
      <w:r w:rsidR="008E5541" w:rsidRPr="0074687C">
        <w:rPr>
          <w:rFonts w:cs="Times New Roman"/>
          <w:lang w:val="sq-AL"/>
        </w:rPr>
        <w:t xml:space="preserve"> </w:t>
      </w:r>
      <w:r w:rsidR="002E40B7" w:rsidRPr="0074687C">
        <w:rPr>
          <w:rFonts w:cs="Times New Roman"/>
          <w:lang w:val="sq-AL"/>
        </w:rPr>
        <w:t xml:space="preserve">të aneksit </w:t>
      </w:r>
      <w:r w:rsidR="003A2255" w:rsidRPr="0074687C">
        <w:rPr>
          <w:rFonts w:cs="Times New Roman"/>
          <w:lang w:val="sq-AL"/>
        </w:rPr>
        <w:t>I (pjesa 21) ose të pikës (b) (2) të pikës 21L.A.193</w:t>
      </w:r>
      <w:r w:rsidR="008E5541" w:rsidRPr="0074687C">
        <w:rPr>
          <w:rFonts w:cs="Times New Roman"/>
          <w:lang w:val="sq-AL"/>
        </w:rPr>
        <w:t xml:space="preserve"> </w:t>
      </w:r>
      <w:r w:rsidR="002E40B7" w:rsidRPr="0074687C">
        <w:rPr>
          <w:rFonts w:cs="Times New Roman"/>
          <w:lang w:val="sq-AL"/>
        </w:rPr>
        <w:t xml:space="preserve">të aneksit </w:t>
      </w:r>
      <w:r w:rsidR="003A2255" w:rsidRPr="0074687C">
        <w:rPr>
          <w:rFonts w:cs="Times New Roman"/>
          <w:lang w:val="sq-AL"/>
        </w:rPr>
        <w:t>Ib (Pjesa 21 Light)</w:t>
      </w:r>
      <w:r w:rsidRPr="0074687C">
        <w:rPr>
          <w:rFonts w:cs="Times New Roman"/>
          <w:lang w:val="sq-AL"/>
        </w:rPr>
        <w:t>. Kjo mirëmbajtje nuk kualifikohet për lëshimin</w:t>
      </w:r>
      <w:r w:rsidR="00AB0729" w:rsidRPr="0074687C">
        <w:rPr>
          <w:rFonts w:cs="Times New Roman"/>
          <w:lang w:val="sq-AL"/>
        </w:rPr>
        <w:t xml:space="preserve"> e formës </w:t>
      </w:r>
      <w:r w:rsidR="007E1AF0" w:rsidRPr="0074687C">
        <w:rPr>
          <w:rFonts w:cs="Times New Roman"/>
          <w:lang w:val="sq-AL"/>
        </w:rPr>
        <w:t>1 të RSH</w:t>
      </w:r>
      <w:r w:rsidR="00024DB8" w:rsidRPr="0074687C">
        <w:rPr>
          <w:rFonts w:cs="Times New Roman"/>
          <w:lang w:val="sq-AL"/>
        </w:rPr>
        <w:t>-së</w:t>
      </w:r>
      <w:r w:rsidR="007E1AF0" w:rsidRPr="0074687C">
        <w:rPr>
          <w:rFonts w:cs="Times New Roman"/>
          <w:lang w:val="sq-AL"/>
        </w:rPr>
        <w:t>, sipas modelit të EASA-s</w:t>
      </w:r>
      <w:r w:rsidRPr="0074687C">
        <w:rPr>
          <w:rFonts w:cs="Times New Roman"/>
          <w:lang w:val="sq-AL"/>
        </w:rPr>
        <w:t xml:space="preserve">, siç përcaktohet </w:t>
      </w:r>
      <w:r w:rsidR="00B17FEE" w:rsidRPr="0074687C">
        <w:rPr>
          <w:rFonts w:cs="Times New Roman"/>
          <w:lang w:val="sq-AL"/>
        </w:rPr>
        <w:t xml:space="preserve">në shtojcën </w:t>
      </w:r>
      <w:r w:rsidRPr="0074687C">
        <w:rPr>
          <w:rFonts w:cs="Times New Roman"/>
          <w:lang w:val="sq-AL"/>
        </w:rPr>
        <w:t>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dhe do të jetë subjekt i kërkesave për certifikimin e avionit.;</w:t>
      </w:r>
    </w:p>
    <w:p w14:paraId="67C8AAF0" w14:textId="2BE5A3E3" w:rsidR="00D32A31" w:rsidRPr="0074687C" w:rsidRDefault="00D32A31" w:rsidP="00610886">
      <w:pPr>
        <w:pStyle w:val="Paragrafi"/>
        <w:rPr>
          <w:rFonts w:cs="Times New Roman"/>
          <w:lang w:val="sq-AL"/>
        </w:rPr>
      </w:pPr>
      <w:r w:rsidRPr="0074687C">
        <w:rPr>
          <w:rFonts w:cs="Times New Roman"/>
          <w:lang w:val="sq-AL"/>
        </w:rPr>
        <w:t xml:space="preserve">b) </w:t>
      </w:r>
      <w:r w:rsidR="007E1AF0" w:rsidRPr="0074687C">
        <w:rPr>
          <w:rFonts w:cs="Times New Roman"/>
          <w:lang w:val="sq-AL"/>
        </w:rPr>
        <w:t xml:space="preserve">Komponentët </w:t>
      </w:r>
      <w:r w:rsidR="00DF2365" w:rsidRPr="0074687C">
        <w:rPr>
          <w:rFonts w:cs="Times New Roman"/>
          <w:lang w:val="sq-AL"/>
        </w:rPr>
        <w:t xml:space="preserve">do të </w:t>
      </w:r>
      <w:r w:rsidRPr="0074687C">
        <w:rPr>
          <w:rFonts w:cs="Times New Roman"/>
          <w:lang w:val="sq-AL"/>
        </w:rPr>
        <w:t xml:space="preserve">lejohen </w:t>
      </w:r>
      <w:r w:rsidR="00714673" w:rsidRPr="0074687C">
        <w:rPr>
          <w:rFonts w:cs="Times New Roman"/>
          <w:lang w:val="sq-AL"/>
        </w:rPr>
        <w:t xml:space="preserve">për shërbim </w:t>
      </w:r>
      <w:r w:rsidRPr="0074687C">
        <w:rPr>
          <w:rFonts w:cs="Times New Roman"/>
          <w:lang w:val="sq-AL"/>
        </w:rPr>
        <w:t>në përputhje me tabelën e mëposhtme:</w:t>
      </w:r>
    </w:p>
    <w:p w14:paraId="1852B3A0" w14:textId="77777777" w:rsidR="00922EA2" w:rsidRPr="0074687C" w:rsidRDefault="00922EA2" w:rsidP="00610886">
      <w:pPr>
        <w:pStyle w:val="Paragrafi"/>
        <w:rPr>
          <w:rFonts w:cs="Times New Roman"/>
          <w:lang w:val="sq-AL"/>
        </w:rPr>
      </w:pPr>
    </w:p>
    <w:tbl>
      <w:tblPr>
        <w:tblStyle w:val="TableGrid"/>
        <w:tblW w:w="5000" w:type="pct"/>
        <w:tblLook w:val="04A0" w:firstRow="1" w:lastRow="0" w:firstColumn="1" w:lastColumn="0" w:noHBand="0" w:noVBand="1"/>
      </w:tblPr>
      <w:tblGrid>
        <w:gridCol w:w="3022"/>
        <w:gridCol w:w="3023"/>
        <w:gridCol w:w="3016"/>
      </w:tblGrid>
      <w:tr w:rsidR="00922EA2" w:rsidRPr="0074687C" w14:paraId="04941DEE" w14:textId="77777777" w:rsidTr="0097602D">
        <w:trPr>
          <w:trHeight w:val="20"/>
        </w:trPr>
        <w:tc>
          <w:tcPr>
            <w:tcW w:w="1668" w:type="pct"/>
          </w:tcPr>
          <w:p w14:paraId="37C1ACF5" w14:textId="77777777" w:rsidR="00922EA2" w:rsidRPr="0074687C" w:rsidRDefault="00922EA2" w:rsidP="0097602D">
            <w:pPr>
              <w:pStyle w:val="Paragrafi"/>
              <w:ind w:firstLine="0"/>
              <w:rPr>
                <w:rFonts w:cs="Times New Roman"/>
                <w:sz w:val="16"/>
                <w:szCs w:val="16"/>
                <w:lang w:val="sq-AL"/>
              </w:rPr>
            </w:pPr>
          </w:p>
        </w:tc>
        <w:tc>
          <w:tcPr>
            <w:tcW w:w="1668" w:type="pct"/>
            <w:shd w:val="clear" w:color="auto" w:fill="A6A6A6" w:themeFill="background1" w:themeFillShade="A6"/>
          </w:tcPr>
          <w:p w14:paraId="1C1516D0" w14:textId="24736194" w:rsidR="00922EA2" w:rsidRPr="0074687C" w:rsidRDefault="00922EA2" w:rsidP="0097602D">
            <w:pPr>
              <w:pStyle w:val="Paragrafi"/>
              <w:ind w:firstLine="0"/>
              <w:rPr>
                <w:rFonts w:cs="Times New Roman"/>
                <w:sz w:val="16"/>
                <w:szCs w:val="16"/>
                <w:lang w:val="sq-AL"/>
              </w:rPr>
            </w:pPr>
            <w:r w:rsidRPr="0074687C">
              <w:rPr>
                <w:rFonts w:cs="Times New Roman"/>
                <w:sz w:val="16"/>
                <w:szCs w:val="16"/>
                <w:lang w:val="sq-AL"/>
              </w:rPr>
              <w:t xml:space="preserve"> </w:t>
            </w:r>
            <w:r w:rsidRPr="0074687C">
              <w:rPr>
                <w:rFonts w:cs="Times New Roman"/>
                <w:b/>
                <w:bCs/>
                <w:sz w:val="16"/>
                <w:szCs w:val="16"/>
                <w:lang w:val="sq-AL"/>
              </w:rPr>
              <w:t>Lejuar</w:t>
            </w:r>
            <w:r w:rsidRPr="0074687C">
              <w:rPr>
                <w:rFonts w:cs="Times New Roman"/>
                <w:b/>
                <w:sz w:val="16"/>
                <w:szCs w:val="16"/>
                <w:lang w:val="sq-AL"/>
              </w:rPr>
              <w:t xml:space="preserve"> duke përdorur </w:t>
            </w:r>
            <w:r w:rsidR="00A53A02" w:rsidRPr="0074687C">
              <w:rPr>
                <w:rFonts w:cs="Times New Roman"/>
                <w:b/>
                <w:sz w:val="16"/>
                <w:szCs w:val="16"/>
                <w:lang w:val="sq-AL"/>
              </w:rPr>
              <w:t xml:space="preserve">formën </w:t>
            </w:r>
            <w:r w:rsidR="00893F8A" w:rsidRPr="0074687C">
              <w:rPr>
                <w:rFonts w:cs="Times New Roman"/>
                <w:b/>
                <w:sz w:val="16"/>
                <w:szCs w:val="16"/>
                <w:lang w:val="sq-AL"/>
              </w:rPr>
              <w:t>1 të RSH</w:t>
            </w:r>
            <w:r w:rsidR="00D537BD" w:rsidRPr="0074687C">
              <w:rPr>
                <w:rFonts w:cs="Times New Roman"/>
                <w:b/>
                <w:sz w:val="16"/>
                <w:szCs w:val="16"/>
                <w:lang w:val="sq-AL"/>
              </w:rPr>
              <w:t>-së</w:t>
            </w:r>
            <w:r w:rsidR="00893F8A" w:rsidRPr="0074687C">
              <w:rPr>
                <w:rFonts w:cs="Times New Roman"/>
                <w:b/>
                <w:sz w:val="16"/>
                <w:szCs w:val="16"/>
                <w:lang w:val="sq-AL"/>
              </w:rPr>
              <w:t>, sipas modelit të EASA-s</w:t>
            </w:r>
            <w:r w:rsidRPr="0074687C">
              <w:rPr>
                <w:rFonts w:cs="Times New Roman"/>
                <w:sz w:val="16"/>
                <w:szCs w:val="16"/>
                <w:lang w:val="sq-AL"/>
              </w:rPr>
              <w:t xml:space="preserve"> (siç përcaktohet </w:t>
            </w:r>
            <w:r w:rsidR="00B17FEE" w:rsidRPr="0074687C">
              <w:rPr>
                <w:rFonts w:cs="Times New Roman"/>
                <w:sz w:val="16"/>
                <w:szCs w:val="16"/>
                <w:lang w:val="sq-AL"/>
              </w:rPr>
              <w:t xml:space="preserve">në shtojcën </w:t>
            </w:r>
            <w:r w:rsidRPr="0074687C">
              <w:rPr>
                <w:rFonts w:cs="Times New Roman"/>
                <w:sz w:val="16"/>
                <w:szCs w:val="16"/>
                <w:lang w:val="sq-AL"/>
              </w:rPr>
              <w:t>II</w:t>
            </w:r>
            <w:r w:rsidR="008E5541" w:rsidRPr="0074687C">
              <w:rPr>
                <w:rFonts w:cs="Times New Roman"/>
                <w:sz w:val="16"/>
                <w:szCs w:val="16"/>
                <w:lang w:val="sq-AL"/>
              </w:rPr>
              <w:t xml:space="preserve"> </w:t>
            </w:r>
            <w:r w:rsidR="002E40B7" w:rsidRPr="0074687C">
              <w:rPr>
                <w:rFonts w:cs="Times New Roman"/>
                <w:sz w:val="16"/>
                <w:szCs w:val="16"/>
                <w:lang w:val="sq-AL"/>
              </w:rPr>
              <w:t xml:space="preserve">të aneksit </w:t>
            </w:r>
            <w:r w:rsidRPr="0074687C">
              <w:rPr>
                <w:rFonts w:cs="Times New Roman"/>
                <w:sz w:val="16"/>
                <w:szCs w:val="16"/>
                <w:lang w:val="sq-AL"/>
              </w:rPr>
              <w:t>I (Pjesa-M)</w:t>
            </w:r>
          </w:p>
        </w:tc>
        <w:tc>
          <w:tcPr>
            <w:tcW w:w="1664" w:type="pct"/>
            <w:shd w:val="clear" w:color="auto" w:fill="A6A6A6" w:themeFill="background1" w:themeFillShade="A6"/>
          </w:tcPr>
          <w:p w14:paraId="7018DAF0" w14:textId="69F17D72" w:rsidR="00922EA2" w:rsidRPr="0074687C" w:rsidRDefault="00922EA2" w:rsidP="0097602D">
            <w:pPr>
              <w:pStyle w:val="Paragrafi"/>
              <w:ind w:firstLine="0"/>
              <w:rPr>
                <w:rFonts w:cs="Times New Roman"/>
                <w:sz w:val="16"/>
                <w:szCs w:val="16"/>
                <w:lang w:val="sq-AL"/>
              </w:rPr>
            </w:pPr>
            <w:r w:rsidRPr="0074687C">
              <w:rPr>
                <w:rFonts w:cs="Times New Roman"/>
                <w:b/>
                <w:sz w:val="16"/>
                <w:szCs w:val="16"/>
                <w:lang w:val="sq-AL"/>
              </w:rPr>
              <w:t>Lejuar në nivelin e avionit të pikës ML.A.801 (nuk është e mundur të lëshohet</w:t>
            </w:r>
            <w:r w:rsidR="00893F8A" w:rsidRPr="0074687C">
              <w:rPr>
                <w:rFonts w:cs="Times New Roman"/>
                <w:b/>
                <w:sz w:val="16"/>
                <w:szCs w:val="16"/>
                <w:lang w:val="sq-AL"/>
              </w:rPr>
              <w:t xml:space="preserve"> </w:t>
            </w:r>
            <w:r w:rsidR="00A53A02" w:rsidRPr="0074687C">
              <w:rPr>
                <w:rFonts w:cs="Times New Roman"/>
                <w:b/>
                <w:sz w:val="16"/>
                <w:szCs w:val="16"/>
                <w:lang w:val="sq-AL"/>
              </w:rPr>
              <w:t>f</w:t>
            </w:r>
            <w:r w:rsidR="00893F8A" w:rsidRPr="0074687C">
              <w:rPr>
                <w:rFonts w:cs="Times New Roman"/>
                <w:b/>
                <w:sz w:val="16"/>
                <w:szCs w:val="16"/>
                <w:lang w:val="sq-AL"/>
              </w:rPr>
              <w:t>orma 1</w:t>
            </w:r>
            <w:r w:rsidR="00EC125F" w:rsidRPr="0074687C">
              <w:rPr>
                <w:rFonts w:cs="Times New Roman"/>
                <w:b/>
                <w:sz w:val="16"/>
                <w:szCs w:val="16"/>
                <w:lang w:val="sq-AL"/>
              </w:rPr>
              <w:t xml:space="preserve"> e RSH-së, </w:t>
            </w:r>
            <w:r w:rsidR="00893F8A" w:rsidRPr="0074687C">
              <w:rPr>
                <w:rFonts w:cs="Times New Roman"/>
                <w:b/>
                <w:sz w:val="16"/>
                <w:szCs w:val="16"/>
                <w:lang w:val="sq-AL"/>
              </w:rPr>
              <w:t>sipas modelit të EASA-s</w:t>
            </w:r>
            <w:r w:rsidRPr="0074687C">
              <w:rPr>
                <w:rFonts w:cs="Times New Roman"/>
                <w:b/>
                <w:sz w:val="16"/>
                <w:szCs w:val="16"/>
                <w:lang w:val="sq-AL"/>
              </w:rPr>
              <w:t>)</w:t>
            </w:r>
          </w:p>
        </w:tc>
      </w:tr>
      <w:tr w:rsidR="00922EA2" w:rsidRPr="0074687C" w14:paraId="3E4456DC" w14:textId="77777777" w:rsidTr="0097602D">
        <w:trPr>
          <w:trHeight w:val="20"/>
        </w:trPr>
        <w:tc>
          <w:tcPr>
            <w:tcW w:w="5000" w:type="pct"/>
            <w:gridSpan w:val="3"/>
            <w:shd w:val="clear" w:color="auto" w:fill="A6A6A6" w:themeFill="background1" w:themeFillShade="A6"/>
          </w:tcPr>
          <w:p w14:paraId="414CE6F0" w14:textId="1F75A17D" w:rsidR="00922EA2" w:rsidRPr="0074687C" w:rsidRDefault="00A53A02" w:rsidP="0097602D">
            <w:pPr>
              <w:pStyle w:val="Paragrafi"/>
              <w:ind w:firstLine="0"/>
              <w:rPr>
                <w:rFonts w:cs="Times New Roman"/>
                <w:sz w:val="16"/>
                <w:szCs w:val="16"/>
                <w:lang w:val="sq-AL"/>
              </w:rPr>
            </w:pPr>
            <w:r w:rsidRPr="0074687C">
              <w:rPr>
                <w:rFonts w:cs="Times New Roman"/>
                <w:b/>
                <w:sz w:val="16"/>
                <w:szCs w:val="16"/>
                <w:lang w:val="sq-AL"/>
              </w:rPr>
              <w:t>Komponentët</w:t>
            </w:r>
            <w:r w:rsidR="00922EA2" w:rsidRPr="0074687C">
              <w:rPr>
                <w:rFonts w:cs="Times New Roman"/>
                <w:b/>
                <w:sz w:val="16"/>
                <w:szCs w:val="16"/>
                <w:lang w:val="sq-AL"/>
              </w:rPr>
              <w:t xml:space="preserve"> e mirëmbajtur në përputhje me të dhënat e mirëmbajtjes së </w:t>
            </w:r>
            <w:r w:rsidR="00714673" w:rsidRPr="0074687C">
              <w:rPr>
                <w:rFonts w:cs="Times New Roman"/>
                <w:b/>
                <w:sz w:val="16"/>
                <w:szCs w:val="16"/>
                <w:lang w:val="sq-AL"/>
              </w:rPr>
              <w:t xml:space="preserve">komponentëve </w:t>
            </w:r>
            <w:r w:rsidR="00922EA2" w:rsidRPr="0074687C">
              <w:rPr>
                <w:rFonts w:cs="Times New Roman"/>
                <w:b/>
                <w:sz w:val="16"/>
                <w:szCs w:val="16"/>
                <w:lang w:val="sq-AL"/>
              </w:rPr>
              <w:t>(të dhëna të lës</w:t>
            </w:r>
            <w:r w:rsidR="00893F8A" w:rsidRPr="0074687C">
              <w:rPr>
                <w:rFonts w:cs="Times New Roman"/>
                <w:b/>
                <w:sz w:val="16"/>
                <w:szCs w:val="16"/>
                <w:lang w:val="sq-AL"/>
              </w:rPr>
              <w:t>huara nga prodhuesi i komponentëve</w:t>
            </w:r>
            <w:r w:rsidR="00922EA2" w:rsidRPr="0074687C">
              <w:rPr>
                <w:rFonts w:cs="Times New Roman"/>
                <w:b/>
                <w:sz w:val="16"/>
                <w:szCs w:val="16"/>
                <w:lang w:val="sq-AL"/>
              </w:rPr>
              <w:t>)</w:t>
            </w:r>
          </w:p>
        </w:tc>
      </w:tr>
      <w:tr w:rsidR="00922EA2" w:rsidRPr="0074687C" w14:paraId="42A895AF" w14:textId="77777777" w:rsidTr="0097602D">
        <w:trPr>
          <w:trHeight w:val="20"/>
        </w:trPr>
        <w:tc>
          <w:tcPr>
            <w:tcW w:w="1668" w:type="pct"/>
            <w:shd w:val="clear" w:color="auto" w:fill="A6A6A6" w:themeFill="background1" w:themeFillShade="A6"/>
          </w:tcPr>
          <w:p w14:paraId="5EC50F4F" w14:textId="77777777" w:rsidR="00922EA2" w:rsidRPr="0074687C" w:rsidRDefault="00922EA2" w:rsidP="0097602D">
            <w:pPr>
              <w:pStyle w:val="Paragrafi"/>
              <w:ind w:firstLine="0"/>
              <w:rPr>
                <w:rFonts w:cs="Times New Roman"/>
                <w:sz w:val="16"/>
                <w:szCs w:val="16"/>
                <w:lang w:val="sq-AL"/>
              </w:rPr>
            </w:pPr>
            <w:r w:rsidRPr="0074687C">
              <w:rPr>
                <w:rFonts w:cs="Times New Roman"/>
                <w:b/>
                <w:sz w:val="16"/>
                <w:szCs w:val="16"/>
                <w:lang w:val="sq-AL"/>
              </w:rPr>
              <w:t>Mirëmbajtje përveç rishikimit</w:t>
            </w:r>
          </w:p>
        </w:tc>
        <w:tc>
          <w:tcPr>
            <w:tcW w:w="1668" w:type="pct"/>
          </w:tcPr>
          <w:p w14:paraId="48E93E4A" w14:textId="132C6209" w:rsidR="00922EA2" w:rsidRPr="0074687C" w:rsidRDefault="00922EA2" w:rsidP="0097602D">
            <w:pPr>
              <w:pStyle w:val="Paragrafi"/>
              <w:ind w:firstLine="0"/>
              <w:rPr>
                <w:rFonts w:cs="Times New Roman"/>
                <w:sz w:val="16"/>
                <w:szCs w:val="16"/>
                <w:lang w:val="sq-AL"/>
              </w:rPr>
            </w:pPr>
            <w:r w:rsidRPr="0074687C">
              <w:rPr>
                <w:rFonts w:cs="Times New Roman"/>
                <w:sz w:val="16"/>
                <w:szCs w:val="16"/>
                <w:lang w:val="sq-AL"/>
              </w:rPr>
              <w:t xml:space="preserve">Organizatat e klasifikuara për mirëmbajtje të motorit (për motor) ose </w:t>
            </w:r>
            <w:r w:rsidR="00893F8A" w:rsidRPr="0074687C">
              <w:rPr>
                <w:rFonts w:cs="Times New Roman"/>
                <w:sz w:val="16"/>
                <w:szCs w:val="16"/>
                <w:lang w:val="sq-AL"/>
              </w:rPr>
              <w:t xml:space="preserve">komponentit </w:t>
            </w:r>
            <w:r w:rsidRPr="0074687C">
              <w:rPr>
                <w:rFonts w:cs="Times New Roman"/>
                <w:sz w:val="16"/>
                <w:szCs w:val="16"/>
                <w:lang w:val="sq-AL"/>
              </w:rPr>
              <w:t xml:space="preserve">(për </w:t>
            </w:r>
            <w:r w:rsidR="008E11E9" w:rsidRPr="0074687C">
              <w:rPr>
                <w:rFonts w:cs="Times New Roman"/>
                <w:sz w:val="16"/>
                <w:szCs w:val="16"/>
                <w:lang w:val="sq-AL"/>
              </w:rPr>
              <w:t>komponent</w:t>
            </w:r>
            <w:r w:rsidR="00714673" w:rsidRPr="0074687C">
              <w:rPr>
                <w:rFonts w:cs="Times New Roman"/>
                <w:sz w:val="16"/>
                <w:szCs w:val="16"/>
                <w:lang w:val="sq-AL"/>
              </w:rPr>
              <w:t>ë</w:t>
            </w:r>
            <w:r w:rsidRPr="0074687C">
              <w:rPr>
                <w:rFonts w:cs="Times New Roman"/>
                <w:sz w:val="16"/>
                <w:szCs w:val="16"/>
                <w:lang w:val="sq-AL"/>
              </w:rPr>
              <w:t xml:space="preserve"> të tjerë)</w:t>
            </w:r>
          </w:p>
        </w:tc>
        <w:tc>
          <w:tcPr>
            <w:tcW w:w="1664" w:type="pct"/>
          </w:tcPr>
          <w:p w14:paraId="370768A3" w14:textId="44AF0435" w:rsidR="00922EA2" w:rsidRPr="0074687C" w:rsidRDefault="00922EA2" w:rsidP="0097602D">
            <w:pPr>
              <w:widowControl w:val="0"/>
              <w:ind w:firstLine="0"/>
              <w:rPr>
                <w:rFonts w:ascii="Garamond" w:hAnsi="Garamond"/>
                <w:sz w:val="16"/>
                <w:szCs w:val="16"/>
                <w:lang w:val="sq-AL"/>
              </w:rPr>
            </w:pPr>
            <w:r w:rsidRPr="0074687C">
              <w:rPr>
                <w:rFonts w:ascii="Garamond" w:hAnsi="Garamond"/>
                <w:sz w:val="16"/>
                <w:szCs w:val="16"/>
                <w:lang w:val="sq-AL"/>
              </w:rPr>
              <w:t>i) Organizatat e klasifikuara për</w:t>
            </w:r>
            <w:r w:rsidR="00F42933" w:rsidRPr="0074687C">
              <w:rPr>
                <w:rFonts w:ascii="Garamond" w:hAnsi="Garamond"/>
                <w:sz w:val="16"/>
                <w:szCs w:val="16"/>
                <w:lang w:val="sq-AL"/>
              </w:rPr>
              <w:t xml:space="preserve"> </w:t>
            </w:r>
            <w:r w:rsidRPr="0074687C">
              <w:rPr>
                <w:rFonts w:ascii="Garamond" w:hAnsi="Garamond"/>
                <w:sz w:val="16"/>
                <w:szCs w:val="16"/>
                <w:lang w:val="sq-AL"/>
              </w:rPr>
              <w:t>mirëmbajtje të avionit; dhe/ose</w:t>
            </w:r>
          </w:p>
          <w:p w14:paraId="32460131" w14:textId="0941344F" w:rsidR="00922EA2" w:rsidRPr="0074687C" w:rsidRDefault="00922EA2" w:rsidP="0097602D">
            <w:pPr>
              <w:pStyle w:val="Paragrafi"/>
              <w:ind w:firstLine="0"/>
              <w:rPr>
                <w:rFonts w:cs="Times New Roman"/>
                <w:sz w:val="16"/>
                <w:szCs w:val="16"/>
                <w:lang w:val="sq-AL"/>
              </w:rPr>
            </w:pPr>
            <w:r w:rsidRPr="0074687C">
              <w:rPr>
                <w:rFonts w:cs="Times New Roman"/>
                <w:sz w:val="16"/>
                <w:szCs w:val="16"/>
                <w:lang w:val="sq-AL"/>
              </w:rPr>
              <w:t xml:space="preserve">ii) </w:t>
            </w:r>
            <w:r w:rsidR="00714673" w:rsidRPr="0074687C">
              <w:rPr>
                <w:rFonts w:cs="Times New Roman"/>
                <w:sz w:val="16"/>
                <w:szCs w:val="16"/>
                <w:lang w:val="sq-AL"/>
              </w:rPr>
              <w:t xml:space="preserve">staf </w:t>
            </w:r>
            <w:r w:rsidRPr="0074687C">
              <w:rPr>
                <w:rFonts w:cs="Times New Roman"/>
                <w:sz w:val="16"/>
                <w:szCs w:val="16"/>
                <w:lang w:val="sq-AL"/>
              </w:rPr>
              <w:t>i pavarur certifikues</w:t>
            </w:r>
          </w:p>
        </w:tc>
      </w:tr>
      <w:tr w:rsidR="00922EA2" w:rsidRPr="0074687C" w14:paraId="52E3D346" w14:textId="77777777" w:rsidTr="0097602D">
        <w:trPr>
          <w:trHeight w:val="20"/>
        </w:trPr>
        <w:tc>
          <w:tcPr>
            <w:tcW w:w="1668" w:type="pct"/>
            <w:shd w:val="clear" w:color="auto" w:fill="A6A6A6" w:themeFill="background1" w:themeFillShade="A6"/>
          </w:tcPr>
          <w:p w14:paraId="58832F18" w14:textId="3CF8BF8F" w:rsidR="00922EA2" w:rsidRPr="0074687C" w:rsidRDefault="00922EA2" w:rsidP="0097602D">
            <w:pPr>
              <w:pStyle w:val="Paragrafi"/>
              <w:ind w:firstLine="0"/>
              <w:rPr>
                <w:rFonts w:cs="Times New Roman"/>
                <w:sz w:val="16"/>
                <w:szCs w:val="16"/>
                <w:lang w:val="sq-AL"/>
              </w:rPr>
            </w:pPr>
            <w:r w:rsidRPr="0074687C">
              <w:rPr>
                <w:rFonts w:cs="Times New Roman"/>
                <w:b/>
                <w:sz w:val="16"/>
                <w:szCs w:val="16"/>
                <w:lang w:val="sq-AL"/>
              </w:rPr>
              <w:t xml:space="preserve">Rishikim i </w:t>
            </w:r>
            <w:r w:rsidR="00A53A02" w:rsidRPr="0074687C">
              <w:rPr>
                <w:rFonts w:cs="Times New Roman"/>
                <w:b/>
                <w:sz w:val="16"/>
                <w:szCs w:val="16"/>
                <w:lang w:val="sq-AL"/>
              </w:rPr>
              <w:t>komponentëve</w:t>
            </w:r>
            <w:r w:rsidRPr="0074687C">
              <w:rPr>
                <w:rFonts w:cs="Times New Roman"/>
                <w:b/>
                <w:sz w:val="16"/>
                <w:szCs w:val="16"/>
                <w:lang w:val="sq-AL"/>
              </w:rPr>
              <w:t xml:space="preserve"> të tjerë përveç </w:t>
            </w:r>
            <w:r w:rsidR="00A53A02" w:rsidRPr="0074687C">
              <w:rPr>
                <w:rFonts w:cs="Times New Roman"/>
                <w:b/>
                <w:sz w:val="16"/>
                <w:szCs w:val="16"/>
                <w:lang w:val="sq-AL"/>
              </w:rPr>
              <w:t>motorëve</w:t>
            </w:r>
            <w:r w:rsidRPr="0074687C">
              <w:rPr>
                <w:rFonts w:cs="Times New Roman"/>
                <w:b/>
                <w:sz w:val="16"/>
                <w:szCs w:val="16"/>
                <w:lang w:val="sq-AL"/>
              </w:rPr>
              <w:t xml:space="preserve"> dhe helikave</w:t>
            </w:r>
          </w:p>
        </w:tc>
        <w:tc>
          <w:tcPr>
            <w:tcW w:w="1668" w:type="pct"/>
          </w:tcPr>
          <w:p w14:paraId="3BB2815D" w14:textId="39904A53" w:rsidR="00922EA2" w:rsidRPr="0074687C" w:rsidRDefault="00922EA2" w:rsidP="0097602D">
            <w:pPr>
              <w:pStyle w:val="Paragrafi"/>
              <w:ind w:firstLine="0"/>
              <w:rPr>
                <w:rFonts w:cs="Times New Roman"/>
                <w:sz w:val="16"/>
                <w:szCs w:val="16"/>
                <w:lang w:val="sq-AL"/>
              </w:rPr>
            </w:pPr>
            <w:r w:rsidRPr="0074687C">
              <w:rPr>
                <w:rFonts w:cs="Times New Roman"/>
                <w:sz w:val="16"/>
                <w:szCs w:val="16"/>
                <w:lang w:val="sq-AL"/>
              </w:rPr>
              <w:t xml:space="preserve">Organizatat </w:t>
            </w:r>
            <w:r w:rsidR="00714673" w:rsidRPr="0074687C">
              <w:rPr>
                <w:rFonts w:cs="Times New Roman"/>
                <w:sz w:val="16"/>
                <w:szCs w:val="16"/>
                <w:lang w:val="sq-AL"/>
              </w:rPr>
              <w:t xml:space="preserve">e klasifikuara për mirëmbajtje </w:t>
            </w:r>
            <w:r w:rsidRPr="0074687C">
              <w:rPr>
                <w:rFonts w:cs="Times New Roman"/>
                <w:sz w:val="16"/>
                <w:szCs w:val="16"/>
                <w:lang w:val="sq-AL"/>
              </w:rPr>
              <w:t xml:space="preserve">të </w:t>
            </w:r>
            <w:r w:rsidR="008E11E9" w:rsidRPr="0074687C">
              <w:rPr>
                <w:rFonts w:cs="Times New Roman"/>
                <w:sz w:val="16"/>
                <w:szCs w:val="16"/>
                <w:lang w:val="sq-AL"/>
              </w:rPr>
              <w:t>komponentit</w:t>
            </w:r>
          </w:p>
        </w:tc>
        <w:tc>
          <w:tcPr>
            <w:tcW w:w="1664" w:type="pct"/>
          </w:tcPr>
          <w:p w14:paraId="4A1997DD" w14:textId="77777777" w:rsidR="00922EA2" w:rsidRPr="0074687C" w:rsidRDefault="00922EA2" w:rsidP="0097602D">
            <w:pPr>
              <w:pStyle w:val="Paragrafi"/>
              <w:ind w:firstLine="0"/>
              <w:rPr>
                <w:rFonts w:cs="Times New Roman"/>
                <w:sz w:val="16"/>
                <w:szCs w:val="16"/>
                <w:lang w:val="sq-AL"/>
              </w:rPr>
            </w:pPr>
            <w:r w:rsidRPr="0074687C">
              <w:rPr>
                <w:rFonts w:cs="Times New Roman"/>
                <w:sz w:val="16"/>
                <w:szCs w:val="16"/>
                <w:lang w:val="sq-AL"/>
              </w:rPr>
              <w:t>Nuk është e mundur</w:t>
            </w:r>
          </w:p>
        </w:tc>
      </w:tr>
      <w:tr w:rsidR="00714673" w:rsidRPr="0074687C" w14:paraId="46E28B11" w14:textId="77777777" w:rsidTr="0097602D">
        <w:trPr>
          <w:trHeight w:val="20"/>
        </w:trPr>
        <w:tc>
          <w:tcPr>
            <w:tcW w:w="1668" w:type="pct"/>
            <w:shd w:val="clear" w:color="auto" w:fill="A6A6A6" w:themeFill="background1" w:themeFillShade="A6"/>
          </w:tcPr>
          <w:p w14:paraId="73828710" w14:textId="645ED9B7" w:rsidR="00714673" w:rsidRPr="0074687C" w:rsidRDefault="00714673" w:rsidP="0097602D">
            <w:pPr>
              <w:pStyle w:val="Paragrafi"/>
              <w:ind w:firstLine="0"/>
              <w:rPr>
                <w:rFonts w:cs="Times New Roman"/>
                <w:b/>
                <w:sz w:val="16"/>
                <w:szCs w:val="16"/>
                <w:lang w:val="sq-AL"/>
              </w:rPr>
            </w:pPr>
            <w:r w:rsidRPr="0074687C">
              <w:rPr>
                <w:rFonts w:cs="Times New Roman"/>
                <w:b/>
                <w:sz w:val="16"/>
                <w:szCs w:val="16"/>
                <w:lang w:val="sq-AL"/>
              </w:rPr>
              <w:lastRenderedPageBreak/>
              <w:t>Rishikim i motorëve dhe helikave të mjetit ajror CS-VLA, CS-22 dhe LSA</w:t>
            </w:r>
          </w:p>
        </w:tc>
        <w:tc>
          <w:tcPr>
            <w:tcW w:w="1668" w:type="pct"/>
            <w:shd w:val="clear" w:color="auto" w:fill="auto"/>
          </w:tcPr>
          <w:p w14:paraId="71845F7B" w14:textId="77777777" w:rsidR="00714673" w:rsidRPr="0074687C" w:rsidRDefault="00714673" w:rsidP="0097602D">
            <w:pPr>
              <w:pStyle w:val="CommentText"/>
              <w:widowControl w:val="0"/>
              <w:ind w:firstLine="0"/>
              <w:rPr>
                <w:rFonts w:ascii="Garamond" w:hAnsi="Garamond"/>
                <w:sz w:val="16"/>
                <w:szCs w:val="16"/>
              </w:rPr>
            </w:pPr>
            <w:r w:rsidRPr="0074687C">
              <w:rPr>
                <w:rFonts w:ascii="Garamond" w:hAnsi="Garamond"/>
                <w:sz w:val="16"/>
                <w:szCs w:val="16"/>
              </w:rPr>
              <w:t>Organizatat e klasifikuara për mirëmbajtje të motorit (për motor) ose komponentit (për helikë)</w:t>
            </w:r>
          </w:p>
        </w:tc>
        <w:tc>
          <w:tcPr>
            <w:tcW w:w="1664" w:type="pct"/>
            <w:shd w:val="clear" w:color="auto" w:fill="auto"/>
          </w:tcPr>
          <w:p w14:paraId="7E4FD675" w14:textId="25806004" w:rsidR="00714673" w:rsidRPr="0074687C" w:rsidRDefault="00714673" w:rsidP="0097602D">
            <w:pPr>
              <w:widowControl w:val="0"/>
              <w:ind w:firstLine="0"/>
              <w:rPr>
                <w:rFonts w:ascii="Garamond" w:hAnsi="Garamond"/>
                <w:sz w:val="16"/>
                <w:szCs w:val="16"/>
                <w:lang w:val="sq-AL"/>
              </w:rPr>
            </w:pPr>
            <w:r w:rsidRPr="0074687C">
              <w:rPr>
                <w:rFonts w:ascii="Garamond" w:hAnsi="Garamond"/>
                <w:sz w:val="16"/>
                <w:szCs w:val="16"/>
                <w:lang w:val="sq-AL"/>
              </w:rPr>
              <w:t>i) Organizatat e klasifikuara për</w:t>
            </w:r>
            <w:r w:rsidR="00F42933" w:rsidRPr="0074687C">
              <w:rPr>
                <w:rFonts w:ascii="Garamond" w:hAnsi="Garamond"/>
                <w:sz w:val="16"/>
                <w:szCs w:val="16"/>
                <w:lang w:val="sq-AL"/>
              </w:rPr>
              <w:t xml:space="preserve"> </w:t>
            </w:r>
            <w:r w:rsidRPr="0074687C">
              <w:rPr>
                <w:rFonts w:ascii="Garamond" w:hAnsi="Garamond"/>
                <w:sz w:val="16"/>
                <w:szCs w:val="16"/>
                <w:lang w:val="sq-AL"/>
              </w:rPr>
              <w:t>mirëmbajtje të mjetit ajror; dhe/ose</w:t>
            </w:r>
          </w:p>
          <w:p w14:paraId="57E3528B" w14:textId="48F03E76" w:rsidR="00714673" w:rsidRPr="0074687C" w:rsidRDefault="00714673" w:rsidP="0097602D">
            <w:pPr>
              <w:pStyle w:val="Paragrafi"/>
              <w:ind w:firstLine="0"/>
              <w:rPr>
                <w:rFonts w:cs="Times New Roman"/>
                <w:sz w:val="16"/>
                <w:szCs w:val="16"/>
                <w:lang w:val="sq-AL"/>
              </w:rPr>
            </w:pPr>
            <w:r w:rsidRPr="0074687C">
              <w:rPr>
                <w:rFonts w:cs="Times New Roman"/>
                <w:sz w:val="16"/>
                <w:szCs w:val="16"/>
                <w:lang w:val="sq-AL"/>
              </w:rPr>
              <w:t>ii) staf</w:t>
            </w:r>
            <w:r w:rsidR="00F42933" w:rsidRPr="0074687C">
              <w:rPr>
                <w:rFonts w:cs="Times New Roman"/>
                <w:sz w:val="16"/>
                <w:szCs w:val="16"/>
                <w:lang w:val="sq-AL"/>
              </w:rPr>
              <w:t xml:space="preserve"> </w:t>
            </w:r>
            <w:r w:rsidRPr="0074687C">
              <w:rPr>
                <w:rFonts w:cs="Times New Roman"/>
                <w:sz w:val="16"/>
                <w:szCs w:val="16"/>
                <w:lang w:val="sq-AL"/>
              </w:rPr>
              <w:t>i pavarur certifikues</w:t>
            </w:r>
          </w:p>
        </w:tc>
      </w:tr>
      <w:tr w:rsidR="00714673" w:rsidRPr="0074687C" w14:paraId="0FFC4520" w14:textId="77777777" w:rsidTr="0097602D">
        <w:trPr>
          <w:trHeight w:val="20"/>
        </w:trPr>
        <w:tc>
          <w:tcPr>
            <w:tcW w:w="1668" w:type="pct"/>
            <w:shd w:val="clear" w:color="auto" w:fill="A6A6A6" w:themeFill="background1" w:themeFillShade="A6"/>
          </w:tcPr>
          <w:p w14:paraId="7BFDEC94" w14:textId="05F0F78C" w:rsidR="00714673" w:rsidRPr="0074687C" w:rsidRDefault="00714673" w:rsidP="0097602D">
            <w:pPr>
              <w:pStyle w:val="Paragrafi"/>
              <w:ind w:firstLine="0"/>
              <w:rPr>
                <w:rFonts w:cs="Times New Roman"/>
                <w:b/>
                <w:sz w:val="16"/>
                <w:szCs w:val="16"/>
                <w:lang w:val="sq-AL"/>
              </w:rPr>
            </w:pPr>
            <w:r w:rsidRPr="0074687C">
              <w:rPr>
                <w:rFonts w:cs="Times New Roman"/>
                <w:b/>
                <w:sz w:val="16"/>
                <w:szCs w:val="16"/>
                <w:lang w:val="sq-AL"/>
              </w:rPr>
              <w:t>Rishikim i motorëve dhe helikave të tjerë përveç mjetit ajror CS-VLA, CS-22 dhe LSA</w:t>
            </w:r>
          </w:p>
        </w:tc>
        <w:tc>
          <w:tcPr>
            <w:tcW w:w="1668" w:type="pct"/>
            <w:shd w:val="clear" w:color="auto" w:fill="auto"/>
          </w:tcPr>
          <w:p w14:paraId="5769EF10" w14:textId="77777777" w:rsidR="00714673" w:rsidRPr="0074687C" w:rsidRDefault="00714673" w:rsidP="0097602D">
            <w:pPr>
              <w:pStyle w:val="Paragrafi"/>
              <w:ind w:firstLine="0"/>
              <w:rPr>
                <w:rFonts w:cs="Times New Roman"/>
                <w:sz w:val="16"/>
                <w:szCs w:val="16"/>
                <w:lang w:val="sq-AL"/>
              </w:rPr>
            </w:pPr>
            <w:r w:rsidRPr="0074687C">
              <w:rPr>
                <w:rFonts w:cs="Times New Roman"/>
                <w:sz w:val="16"/>
                <w:szCs w:val="16"/>
                <w:lang w:val="sq-AL"/>
              </w:rPr>
              <w:t>Organizatat e klasifikuara për mirëmbajtje të motorit (për motor) ose komponentit (për helikë)</w:t>
            </w:r>
          </w:p>
        </w:tc>
        <w:tc>
          <w:tcPr>
            <w:tcW w:w="1664" w:type="pct"/>
            <w:shd w:val="clear" w:color="auto" w:fill="auto"/>
          </w:tcPr>
          <w:p w14:paraId="1605180D" w14:textId="77777777" w:rsidR="00714673" w:rsidRPr="0074687C" w:rsidRDefault="00714673" w:rsidP="0097602D">
            <w:pPr>
              <w:widowControl w:val="0"/>
              <w:ind w:firstLine="0"/>
              <w:rPr>
                <w:rFonts w:ascii="Garamond" w:hAnsi="Garamond"/>
                <w:sz w:val="16"/>
                <w:szCs w:val="16"/>
                <w:lang w:val="sq-AL"/>
              </w:rPr>
            </w:pPr>
          </w:p>
          <w:p w14:paraId="5C785907" w14:textId="7557B83B" w:rsidR="00714673" w:rsidRPr="0074687C" w:rsidRDefault="00714673" w:rsidP="0097602D">
            <w:pPr>
              <w:pStyle w:val="Paragrafi"/>
              <w:ind w:firstLine="0"/>
              <w:rPr>
                <w:rFonts w:cs="Times New Roman"/>
                <w:sz w:val="16"/>
                <w:szCs w:val="16"/>
                <w:lang w:val="sq-AL"/>
              </w:rPr>
            </w:pPr>
            <w:r w:rsidRPr="0074687C">
              <w:rPr>
                <w:rFonts w:cs="Times New Roman"/>
                <w:sz w:val="16"/>
                <w:szCs w:val="16"/>
                <w:lang w:val="sq-AL"/>
              </w:rPr>
              <w:t>Nuk është e</w:t>
            </w:r>
            <w:r w:rsidR="00F42933" w:rsidRPr="0074687C">
              <w:rPr>
                <w:rFonts w:cs="Times New Roman"/>
                <w:sz w:val="16"/>
                <w:szCs w:val="16"/>
                <w:lang w:val="sq-AL"/>
              </w:rPr>
              <w:t xml:space="preserve"> </w:t>
            </w:r>
            <w:r w:rsidRPr="0074687C">
              <w:rPr>
                <w:rFonts w:cs="Times New Roman"/>
                <w:sz w:val="16"/>
                <w:szCs w:val="16"/>
                <w:lang w:val="sq-AL"/>
              </w:rPr>
              <w:t>mundur</w:t>
            </w:r>
          </w:p>
        </w:tc>
      </w:tr>
      <w:tr w:rsidR="00714673" w:rsidRPr="0074687C" w14:paraId="477ACAA1" w14:textId="77777777" w:rsidTr="0097602D">
        <w:trPr>
          <w:trHeight w:val="20"/>
        </w:trPr>
        <w:tc>
          <w:tcPr>
            <w:tcW w:w="5000" w:type="pct"/>
            <w:gridSpan w:val="3"/>
            <w:shd w:val="clear" w:color="auto" w:fill="A6A6A6" w:themeFill="background1" w:themeFillShade="A6"/>
          </w:tcPr>
          <w:p w14:paraId="210E951A" w14:textId="1309A998" w:rsidR="00714673" w:rsidRPr="0074687C" w:rsidRDefault="00714673" w:rsidP="0097602D">
            <w:pPr>
              <w:pStyle w:val="CommentText"/>
              <w:widowControl w:val="0"/>
              <w:ind w:firstLine="0"/>
              <w:rPr>
                <w:rFonts w:ascii="Garamond" w:hAnsi="Garamond"/>
                <w:sz w:val="16"/>
                <w:szCs w:val="16"/>
              </w:rPr>
            </w:pPr>
            <w:r w:rsidRPr="0074687C">
              <w:rPr>
                <w:rFonts w:ascii="Garamond" w:hAnsi="Garamond"/>
                <w:b/>
                <w:sz w:val="16"/>
                <w:szCs w:val="16"/>
              </w:rPr>
              <w:t>Komponentët e mirëmbajtur në përputhje me të dhënat e mirëmbajtjes së komponenetëve</w:t>
            </w:r>
            <w:r w:rsidRPr="0074687C">
              <w:rPr>
                <w:rFonts w:ascii="Garamond" w:hAnsi="Garamond"/>
                <w:sz w:val="16"/>
                <w:szCs w:val="16"/>
              </w:rPr>
              <w:t xml:space="preserve"> </w:t>
            </w:r>
            <w:r w:rsidRPr="0074687C">
              <w:rPr>
                <w:rFonts w:ascii="Garamond" w:hAnsi="Garamond"/>
                <w:b/>
                <w:sz w:val="16"/>
                <w:szCs w:val="16"/>
              </w:rPr>
              <w:t xml:space="preserve">(të dhëna të lëshuara nga prodhuesi i </w:t>
            </w:r>
            <w:r w:rsidR="00A53A02" w:rsidRPr="0074687C">
              <w:rPr>
                <w:rFonts w:ascii="Garamond" w:hAnsi="Garamond"/>
                <w:b/>
                <w:sz w:val="16"/>
                <w:szCs w:val="16"/>
              </w:rPr>
              <w:t>komponentëve</w:t>
            </w:r>
            <w:r w:rsidRPr="0074687C">
              <w:rPr>
                <w:rFonts w:ascii="Garamond" w:hAnsi="Garamond"/>
                <w:b/>
                <w:sz w:val="16"/>
                <w:szCs w:val="16"/>
              </w:rPr>
              <w:t>)</w:t>
            </w:r>
          </w:p>
        </w:tc>
      </w:tr>
      <w:tr w:rsidR="00714673" w:rsidRPr="0074687C" w14:paraId="06028C80" w14:textId="77777777" w:rsidTr="0097602D">
        <w:trPr>
          <w:trHeight w:val="20"/>
        </w:trPr>
        <w:tc>
          <w:tcPr>
            <w:tcW w:w="1668" w:type="pct"/>
            <w:shd w:val="clear" w:color="auto" w:fill="A6A6A6" w:themeFill="background1" w:themeFillShade="A6"/>
          </w:tcPr>
          <w:p w14:paraId="4CBC6791" w14:textId="68B2081D" w:rsidR="00714673" w:rsidRPr="0074687C" w:rsidRDefault="00714673" w:rsidP="0097602D">
            <w:pPr>
              <w:pStyle w:val="Paragrafi"/>
              <w:ind w:firstLine="0"/>
              <w:rPr>
                <w:rFonts w:cs="Times New Roman"/>
                <w:b/>
                <w:sz w:val="16"/>
                <w:szCs w:val="16"/>
                <w:lang w:val="sq-AL"/>
              </w:rPr>
            </w:pPr>
            <w:r w:rsidRPr="0074687C">
              <w:rPr>
                <w:rFonts w:cs="Times New Roman"/>
                <w:b/>
                <w:sz w:val="16"/>
                <w:szCs w:val="16"/>
                <w:lang w:val="sq-AL"/>
              </w:rPr>
              <w:t xml:space="preserve">Të gjithë </w:t>
            </w:r>
            <w:r w:rsidR="00A53A02" w:rsidRPr="0074687C">
              <w:rPr>
                <w:rFonts w:cs="Times New Roman"/>
                <w:b/>
                <w:sz w:val="16"/>
                <w:szCs w:val="16"/>
                <w:lang w:val="sq-AL"/>
              </w:rPr>
              <w:t>komponentët</w:t>
            </w:r>
            <w:r w:rsidRPr="0074687C">
              <w:rPr>
                <w:rFonts w:cs="Times New Roman"/>
                <w:b/>
                <w:sz w:val="16"/>
                <w:szCs w:val="16"/>
                <w:lang w:val="sq-AL"/>
              </w:rPr>
              <w:t xml:space="preserve"> dhe të gjitha llojet e mirëmbajtjes</w:t>
            </w:r>
          </w:p>
        </w:tc>
        <w:tc>
          <w:tcPr>
            <w:tcW w:w="1668" w:type="pct"/>
            <w:shd w:val="clear" w:color="auto" w:fill="auto"/>
          </w:tcPr>
          <w:p w14:paraId="72DE00C9" w14:textId="0B2485C4" w:rsidR="00714673" w:rsidRPr="0074687C" w:rsidRDefault="00714673" w:rsidP="0097602D">
            <w:pPr>
              <w:pStyle w:val="CommentText"/>
              <w:widowControl w:val="0"/>
              <w:ind w:firstLine="0"/>
              <w:rPr>
                <w:rFonts w:ascii="Garamond" w:hAnsi="Garamond"/>
                <w:sz w:val="16"/>
                <w:szCs w:val="16"/>
              </w:rPr>
            </w:pPr>
            <w:r w:rsidRPr="0074687C">
              <w:rPr>
                <w:rFonts w:ascii="Garamond" w:hAnsi="Garamond"/>
                <w:sz w:val="16"/>
                <w:szCs w:val="16"/>
              </w:rPr>
              <w:t>Organizatat e klasifikuara për mirëmbajtje të motorit (për motor) ose komponentit (për komponentë të tjerë)</w:t>
            </w:r>
          </w:p>
        </w:tc>
        <w:tc>
          <w:tcPr>
            <w:tcW w:w="1664" w:type="pct"/>
            <w:shd w:val="clear" w:color="auto" w:fill="auto"/>
          </w:tcPr>
          <w:p w14:paraId="49D11A6D" w14:textId="19E35BB3" w:rsidR="00714673" w:rsidRPr="0074687C" w:rsidRDefault="00714673" w:rsidP="0097602D">
            <w:pPr>
              <w:widowControl w:val="0"/>
              <w:ind w:firstLine="0"/>
              <w:rPr>
                <w:rFonts w:ascii="Garamond" w:hAnsi="Garamond"/>
                <w:sz w:val="16"/>
                <w:szCs w:val="16"/>
                <w:lang w:val="sq-AL"/>
              </w:rPr>
            </w:pPr>
            <w:r w:rsidRPr="0074687C">
              <w:rPr>
                <w:rFonts w:ascii="Garamond" w:hAnsi="Garamond"/>
                <w:sz w:val="16"/>
                <w:szCs w:val="16"/>
                <w:lang w:val="sq-AL"/>
              </w:rPr>
              <w:t>-</w:t>
            </w:r>
            <w:r w:rsidR="00A53A02" w:rsidRPr="0074687C">
              <w:rPr>
                <w:rFonts w:ascii="Garamond" w:hAnsi="Garamond"/>
                <w:sz w:val="16"/>
                <w:szCs w:val="16"/>
                <w:lang w:val="sq-AL"/>
              </w:rPr>
              <w:t xml:space="preserve"> o</w:t>
            </w:r>
            <w:r w:rsidRPr="0074687C">
              <w:rPr>
                <w:rFonts w:ascii="Garamond" w:hAnsi="Garamond"/>
                <w:sz w:val="16"/>
                <w:szCs w:val="16"/>
                <w:lang w:val="sq-AL"/>
              </w:rPr>
              <w:t>rganizatat e klasifikuara për</w:t>
            </w:r>
            <w:r w:rsidR="00F42933" w:rsidRPr="0074687C">
              <w:rPr>
                <w:rFonts w:ascii="Garamond" w:hAnsi="Garamond"/>
                <w:sz w:val="16"/>
                <w:szCs w:val="16"/>
                <w:lang w:val="sq-AL"/>
              </w:rPr>
              <w:t xml:space="preserve"> </w:t>
            </w:r>
            <w:r w:rsidRPr="0074687C">
              <w:rPr>
                <w:rFonts w:ascii="Garamond" w:hAnsi="Garamond"/>
                <w:sz w:val="16"/>
                <w:szCs w:val="16"/>
                <w:lang w:val="sq-AL"/>
              </w:rPr>
              <w:t>mirëmbajtje të mjetit ajror; dhe/ose</w:t>
            </w:r>
          </w:p>
          <w:p w14:paraId="75EFA7BA" w14:textId="560C6B57" w:rsidR="00714673" w:rsidRPr="0074687C" w:rsidRDefault="00714673" w:rsidP="0097602D">
            <w:pPr>
              <w:pStyle w:val="Paragrafi"/>
              <w:ind w:firstLine="0"/>
              <w:rPr>
                <w:rFonts w:cs="Times New Roman"/>
                <w:sz w:val="16"/>
                <w:szCs w:val="16"/>
                <w:lang w:val="sq-AL"/>
              </w:rPr>
            </w:pPr>
            <w:r w:rsidRPr="0074687C">
              <w:rPr>
                <w:rFonts w:cs="Times New Roman"/>
                <w:sz w:val="16"/>
                <w:szCs w:val="16"/>
                <w:lang w:val="sq-AL"/>
              </w:rPr>
              <w:t>- staf i pavarur certifikues</w:t>
            </w:r>
          </w:p>
        </w:tc>
      </w:tr>
    </w:tbl>
    <w:p w14:paraId="62BB27FD" w14:textId="77777777" w:rsidR="00922EA2" w:rsidRPr="0074687C" w:rsidRDefault="00922EA2" w:rsidP="00610886">
      <w:pPr>
        <w:pStyle w:val="Paragrafi"/>
        <w:rPr>
          <w:rFonts w:cs="Times New Roman"/>
          <w:lang w:val="sq-AL"/>
        </w:rPr>
      </w:pPr>
    </w:p>
    <w:p w14:paraId="40F9F51E" w14:textId="58663905" w:rsidR="00922EA2" w:rsidRPr="0074687C" w:rsidRDefault="00922EA2" w:rsidP="00610886">
      <w:pPr>
        <w:pStyle w:val="Paragrafi"/>
        <w:rPr>
          <w:rFonts w:cs="Times New Roman"/>
          <w:lang w:val="sq-AL"/>
        </w:rPr>
      </w:pPr>
      <w:r w:rsidRPr="0074687C">
        <w:rPr>
          <w:rFonts w:cs="Times New Roman"/>
          <w:lang w:val="sq-AL"/>
        </w:rPr>
        <w:t>(c) Komponentët që përmenden në pikat (b)(3) deri në pikën (b)(6) të pikës 21.A.307</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 21) </w:t>
      </w:r>
      <w:r w:rsidR="003A2255" w:rsidRPr="0074687C">
        <w:rPr>
          <w:rFonts w:cs="Times New Roman"/>
          <w:lang w:val="sq-AL"/>
        </w:rPr>
        <w:t>ose në pikat (b) (3) deri në (b) (6) të pikës 21L.A.193</w:t>
      </w:r>
      <w:r w:rsidR="008E5541" w:rsidRPr="0074687C">
        <w:rPr>
          <w:rFonts w:cs="Times New Roman"/>
          <w:lang w:val="sq-AL"/>
        </w:rPr>
        <w:t xml:space="preserve"> </w:t>
      </w:r>
      <w:r w:rsidR="002E40B7" w:rsidRPr="0074687C">
        <w:rPr>
          <w:rFonts w:cs="Times New Roman"/>
          <w:lang w:val="sq-AL"/>
        </w:rPr>
        <w:t xml:space="preserve">të aneksit </w:t>
      </w:r>
      <w:r w:rsidR="003A2255" w:rsidRPr="0074687C">
        <w:rPr>
          <w:rFonts w:cs="Times New Roman"/>
          <w:lang w:val="sq-AL"/>
        </w:rPr>
        <w:t xml:space="preserve">Ib (Pjesa 21 Light) </w:t>
      </w:r>
      <w:r w:rsidR="002557F8" w:rsidRPr="0074687C">
        <w:rPr>
          <w:rFonts w:cs="Times New Roman"/>
          <w:lang w:val="sq-AL"/>
        </w:rPr>
        <w:t xml:space="preserve">të urdhrit të ministrit </w:t>
      </w:r>
      <w:r w:rsidR="00ED29E3" w:rsidRPr="0074687C">
        <w:rPr>
          <w:rFonts w:cs="Times New Roman"/>
          <w:lang w:val="sq-AL"/>
        </w:rPr>
        <w:t xml:space="preserve">nr. 57, </w:t>
      </w:r>
      <w:r w:rsidR="00414912" w:rsidRPr="0074687C">
        <w:rPr>
          <w:rFonts w:cs="Times New Roman"/>
          <w:lang w:val="sq-AL"/>
        </w:rPr>
        <w:t>datë 13.3.2024, “Për</w:t>
      </w:r>
      <w:r w:rsidR="00ED29E3" w:rsidRPr="0074687C">
        <w:rPr>
          <w:rFonts w:cs="Times New Roman"/>
          <w:lang w:val="sq-AL"/>
        </w:rPr>
        <w:t xml:space="preserve"> miratimin</w:t>
      </w:r>
      <w:r w:rsidR="004E3EE6" w:rsidRPr="0074687C">
        <w:rPr>
          <w:rFonts w:cs="Times New Roman"/>
          <w:lang w:val="sq-AL"/>
        </w:rPr>
        <w:t xml:space="preserve"> e rregullores </w:t>
      </w:r>
      <w:r w:rsidR="00ED29E3"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ED29E3" w:rsidRPr="0074687C">
        <w:rPr>
          <w:rFonts w:cs="Times New Roman"/>
          <w:lang w:val="sq-AL"/>
        </w:rPr>
        <w:t xml:space="preserve">, </w:t>
      </w:r>
      <w:r w:rsidR="008E11E9" w:rsidRPr="0074687C">
        <w:rPr>
          <w:rFonts w:cs="Times New Roman"/>
          <w:lang w:val="sq-AL"/>
        </w:rPr>
        <w:t xml:space="preserve">që </w:t>
      </w:r>
      <w:r w:rsidR="002A05EA" w:rsidRPr="0074687C">
        <w:rPr>
          <w:rFonts w:cs="Times New Roman"/>
          <w:lang w:val="sq-AL"/>
        </w:rPr>
        <w:t xml:space="preserve">përafron rregulloren </w:t>
      </w:r>
      <w:r w:rsidR="00ED29E3" w:rsidRPr="0074687C">
        <w:rPr>
          <w:rFonts w:cs="Times New Roman"/>
          <w:lang w:val="sq-AL"/>
        </w:rPr>
        <w:t>(</w:t>
      </w:r>
      <w:r w:rsidR="008E11E9" w:rsidRPr="0074687C">
        <w:rPr>
          <w:rFonts w:cs="Times New Roman"/>
          <w:lang w:val="sq-AL"/>
        </w:rPr>
        <w:t>BE</w:t>
      </w:r>
      <w:r w:rsidR="00ED29E3" w:rsidRPr="0074687C">
        <w:rPr>
          <w:rFonts w:cs="Times New Roman"/>
          <w:lang w:val="sq-AL"/>
        </w:rPr>
        <w:t>)</w:t>
      </w:r>
      <w:r w:rsidR="008E11E9" w:rsidRPr="0074687C">
        <w:rPr>
          <w:rFonts w:cs="Times New Roman"/>
          <w:lang w:val="sq-AL"/>
        </w:rPr>
        <w:t xml:space="preserve"> nr. 748/2012, </w:t>
      </w:r>
      <w:r w:rsidRPr="0074687C">
        <w:rPr>
          <w:rFonts w:cs="Times New Roman"/>
          <w:lang w:val="sq-AL"/>
        </w:rPr>
        <w:t xml:space="preserve">mund të </w:t>
      </w:r>
      <w:r w:rsidR="00714673" w:rsidRPr="0074687C">
        <w:rPr>
          <w:rFonts w:cs="Times New Roman"/>
          <w:lang w:val="sq-AL"/>
        </w:rPr>
        <w:t>mirë</w:t>
      </w:r>
      <w:r w:rsidRPr="0074687C">
        <w:rPr>
          <w:rFonts w:cs="Times New Roman"/>
          <w:lang w:val="sq-AL"/>
        </w:rPr>
        <w:t xml:space="preserve">mbahen nga </w:t>
      </w:r>
      <w:r w:rsidR="00714673" w:rsidRPr="0074687C">
        <w:rPr>
          <w:rFonts w:cs="Times New Roman"/>
          <w:lang w:val="sq-AL"/>
        </w:rPr>
        <w:t xml:space="preserve">ndonjë </w:t>
      </w:r>
      <w:r w:rsidRPr="0074687C">
        <w:rPr>
          <w:rFonts w:cs="Times New Roman"/>
          <w:lang w:val="sq-AL"/>
        </w:rPr>
        <w:t xml:space="preserve">person ose organizatë. Në këtë rast, </w:t>
      </w:r>
      <w:r w:rsidR="008E11E9" w:rsidRPr="0074687C">
        <w:rPr>
          <w:rFonts w:cs="Times New Roman"/>
          <w:lang w:val="sq-AL"/>
        </w:rPr>
        <w:t>me përjashtim të</w:t>
      </w:r>
      <w:r w:rsidRPr="0074687C">
        <w:rPr>
          <w:rFonts w:cs="Times New Roman"/>
          <w:lang w:val="sq-AL"/>
        </w:rPr>
        <w:t xml:space="preserve"> pik</w:t>
      </w:r>
      <w:r w:rsidR="008E11E9" w:rsidRPr="0074687C">
        <w:rPr>
          <w:rFonts w:cs="Times New Roman"/>
          <w:lang w:val="sq-AL"/>
        </w:rPr>
        <w:t>ës</w:t>
      </w:r>
      <w:r w:rsidRPr="0074687C">
        <w:rPr>
          <w:rFonts w:cs="Times New Roman"/>
          <w:lang w:val="sq-AL"/>
        </w:rPr>
        <w:t xml:space="preserve"> (b), mirëmbajtja e këtyre komponentëve do të lëshohet me një </w:t>
      </w:r>
      <w:r w:rsidR="001C48D9" w:rsidRPr="0074687C">
        <w:rPr>
          <w:rFonts w:cs="Times New Roman"/>
          <w:lang w:val="sq-AL"/>
        </w:rPr>
        <w:t>“</w:t>
      </w:r>
      <w:r w:rsidRPr="0074687C">
        <w:rPr>
          <w:rFonts w:cs="Times New Roman"/>
          <w:lang w:val="sq-AL"/>
        </w:rPr>
        <w:t>deklaratë të kryerjes së mirëmbajtjes</w:t>
      </w:r>
      <w:r w:rsidR="001C48D9" w:rsidRPr="0074687C">
        <w:rPr>
          <w:rFonts w:cs="Times New Roman"/>
          <w:lang w:val="sq-AL"/>
        </w:rPr>
        <w:t>”</w:t>
      </w:r>
      <w:r w:rsidRPr="0074687C">
        <w:rPr>
          <w:rFonts w:cs="Times New Roman"/>
          <w:lang w:val="sq-AL"/>
        </w:rPr>
        <w:t xml:space="preserve"> të lëshuar nga personi ose organizata që ka kryer mirëmbajtjen. </w:t>
      </w:r>
      <w:r w:rsidR="001C48D9" w:rsidRPr="0074687C">
        <w:rPr>
          <w:rFonts w:cs="Times New Roman"/>
          <w:lang w:val="sq-AL"/>
        </w:rPr>
        <w:t>“</w:t>
      </w:r>
      <w:r w:rsidRPr="0074687C">
        <w:rPr>
          <w:rFonts w:cs="Times New Roman"/>
          <w:lang w:val="sq-AL"/>
        </w:rPr>
        <w:t>Deklarata e kryerjes së mirëmbajtjes</w:t>
      </w:r>
      <w:r w:rsidR="001C48D9" w:rsidRPr="0074687C">
        <w:rPr>
          <w:rFonts w:cs="Times New Roman"/>
          <w:lang w:val="sq-AL"/>
        </w:rPr>
        <w:t>”</w:t>
      </w:r>
      <w:r w:rsidRPr="0074687C">
        <w:rPr>
          <w:rFonts w:cs="Times New Roman"/>
          <w:lang w:val="sq-AL"/>
        </w:rPr>
        <w:t xml:space="preserve"> duhet të përmbajë të paktën detajet bazë të mirëmbajtjes së kryer, datën në të cilën është kryer mirëmbajtja dhe identifikimin e organizatës ose personit që lëshon deklaratën.</w:t>
      </w:r>
      <w:r w:rsidR="00F42933" w:rsidRPr="0074687C">
        <w:rPr>
          <w:rFonts w:cs="Times New Roman"/>
          <w:lang w:val="sq-AL"/>
        </w:rPr>
        <w:t xml:space="preserve"> </w:t>
      </w:r>
      <w:r w:rsidRPr="0074687C">
        <w:rPr>
          <w:rFonts w:cs="Times New Roman"/>
          <w:lang w:val="sq-AL"/>
        </w:rPr>
        <w:t xml:space="preserve">Deklarata do të konsiderohet si </w:t>
      </w:r>
      <w:r w:rsidR="00714673" w:rsidRPr="0074687C">
        <w:rPr>
          <w:rFonts w:cs="Times New Roman"/>
          <w:lang w:val="sq-AL"/>
        </w:rPr>
        <w:t xml:space="preserve">e dhënë </w:t>
      </w:r>
      <w:r w:rsidRPr="0074687C">
        <w:rPr>
          <w:rFonts w:cs="Times New Roman"/>
          <w:lang w:val="sq-AL"/>
        </w:rPr>
        <w:t xml:space="preserve">mirëmbajtjeje dhe do të jetë e </w:t>
      </w:r>
      <w:r w:rsidR="003F7E5F" w:rsidRPr="0074687C">
        <w:rPr>
          <w:rFonts w:cs="Times New Roman"/>
          <w:lang w:val="sq-AL"/>
        </w:rPr>
        <w:t>barasvlershme</w:t>
      </w:r>
      <w:r w:rsidR="00714673" w:rsidRPr="0074687C">
        <w:rPr>
          <w:rFonts w:cs="Times New Roman"/>
          <w:lang w:val="sq-AL"/>
        </w:rPr>
        <w:t xml:space="preserve"> </w:t>
      </w:r>
      <w:r w:rsidRPr="0074687C">
        <w:rPr>
          <w:rFonts w:cs="Times New Roman"/>
          <w:lang w:val="sq-AL"/>
        </w:rPr>
        <w:t xml:space="preserve">me </w:t>
      </w:r>
      <w:r w:rsidR="003F7E5F" w:rsidRPr="0074687C">
        <w:rPr>
          <w:rFonts w:cs="Times New Roman"/>
          <w:lang w:val="sq-AL"/>
        </w:rPr>
        <w:t>f</w:t>
      </w:r>
      <w:r w:rsidR="008E11E9" w:rsidRPr="0074687C">
        <w:rPr>
          <w:rFonts w:cs="Times New Roman"/>
          <w:lang w:val="sq-AL"/>
        </w:rPr>
        <w:t>ormën 1 të RSH</w:t>
      </w:r>
      <w:r w:rsidR="00024DB8" w:rsidRPr="0074687C">
        <w:rPr>
          <w:rFonts w:cs="Times New Roman"/>
          <w:lang w:val="sq-AL"/>
        </w:rPr>
        <w:t>-së</w:t>
      </w:r>
      <w:r w:rsidR="008E11E9" w:rsidRPr="0074687C">
        <w:rPr>
          <w:rFonts w:cs="Times New Roman"/>
          <w:lang w:val="sq-AL"/>
        </w:rPr>
        <w:t xml:space="preserve">, sipas modelit të EASA-s </w:t>
      </w:r>
      <w:r w:rsidRPr="0074687C">
        <w:rPr>
          <w:rFonts w:cs="Times New Roman"/>
          <w:lang w:val="sq-AL"/>
        </w:rPr>
        <w:t>në lidhje</w:t>
      </w:r>
      <w:r w:rsidR="008E11E9" w:rsidRPr="0074687C">
        <w:rPr>
          <w:rFonts w:cs="Times New Roman"/>
          <w:lang w:val="sq-AL"/>
        </w:rPr>
        <w:t xml:space="preserve"> me komponentin e mirëmbajtur.</w:t>
      </w:r>
    </w:p>
    <w:p w14:paraId="5DF5EA54" w14:textId="7978E38E" w:rsidR="00D32A31" w:rsidRPr="0074687C" w:rsidRDefault="00D32A31" w:rsidP="00610886">
      <w:pPr>
        <w:pStyle w:val="Paragrafi"/>
        <w:rPr>
          <w:rFonts w:cs="Times New Roman"/>
          <w:b/>
          <w:lang w:val="sq-AL"/>
        </w:rPr>
      </w:pPr>
      <w:r w:rsidRPr="0074687C">
        <w:rPr>
          <w:rFonts w:cs="Times New Roman"/>
          <w:b/>
          <w:lang w:val="sq-AL"/>
        </w:rPr>
        <w:t>ML.A.503</w:t>
      </w:r>
      <w:r w:rsidR="00F42933" w:rsidRPr="0074687C">
        <w:rPr>
          <w:rFonts w:cs="Times New Roman"/>
          <w:b/>
          <w:lang w:val="sq-AL"/>
        </w:rPr>
        <w:t xml:space="preserve"> </w:t>
      </w:r>
      <w:r w:rsidR="008E11E9" w:rsidRPr="0074687C">
        <w:rPr>
          <w:rFonts w:cs="Times New Roman"/>
          <w:b/>
          <w:lang w:val="sq-AL"/>
        </w:rPr>
        <w:t>Komponentët</w:t>
      </w:r>
      <w:r w:rsidRPr="0074687C">
        <w:rPr>
          <w:rFonts w:cs="Times New Roman"/>
          <w:b/>
          <w:lang w:val="sq-AL"/>
        </w:rPr>
        <w:t xml:space="preserve"> me jetëgjatësi të kufizuar</w:t>
      </w:r>
      <w:r w:rsidR="005802AA" w:rsidRPr="0074687C">
        <w:rPr>
          <w:rFonts w:cs="Times New Roman"/>
          <w:b/>
          <w:lang w:val="sq-AL"/>
        </w:rPr>
        <w:t xml:space="preserve"> shërbimi</w:t>
      </w:r>
    </w:p>
    <w:p w14:paraId="26D6FBD0" w14:textId="27687D5F" w:rsidR="00D32A31" w:rsidRPr="0074687C" w:rsidRDefault="00D32A31" w:rsidP="00610886">
      <w:pPr>
        <w:pStyle w:val="Paragrafi"/>
        <w:rPr>
          <w:rFonts w:cs="Times New Roman"/>
          <w:lang w:val="sq-AL"/>
        </w:rPr>
      </w:pPr>
      <w:r w:rsidRPr="0074687C">
        <w:rPr>
          <w:rFonts w:cs="Times New Roman"/>
          <w:lang w:val="sq-AL"/>
        </w:rPr>
        <w:t xml:space="preserve">a) Termi </w:t>
      </w:r>
      <w:r w:rsidR="00512D61" w:rsidRPr="0074687C">
        <w:rPr>
          <w:rFonts w:cs="Times New Roman"/>
          <w:lang w:val="sq-AL"/>
        </w:rPr>
        <w:t>“</w:t>
      </w:r>
      <w:r w:rsidR="008E11E9" w:rsidRPr="0074687C">
        <w:rPr>
          <w:rFonts w:cs="Times New Roman"/>
          <w:lang w:val="sq-AL"/>
        </w:rPr>
        <w:t>komponent</w:t>
      </w:r>
      <w:r w:rsidRPr="0074687C">
        <w:rPr>
          <w:rFonts w:cs="Times New Roman"/>
          <w:lang w:val="sq-AL"/>
        </w:rPr>
        <w:t xml:space="preserve"> me jetëgjatësi</w:t>
      </w:r>
      <w:r w:rsidR="001E3308" w:rsidRPr="0074687C">
        <w:rPr>
          <w:rFonts w:cs="Times New Roman"/>
          <w:lang w:val="sq-AL"/>
        </w:rPr>
        <w:t xml:space="preserve">të kufizuar </w:t>
      </w:r>
      <w:r w:rsidR="005802AA" w:rsidRPr="0074687C">
        <w:rPr>
          <w:rFonts w:cs="Times New Roman"/>
          <w:lang w:val="sq-AL"/>
        </w:rPr>
        <w:t>shërbimi</w:t>
      </w:r>
      <w:r w:rsidR="00791E53">
        <w:rPr>
          <w:rFonts w:cs="Times New Roman"/>
          <w:lang w:val="sq-AL"/>
        </w:rPr>
        <w:t>”</w:t>
      </w:r>
      <w:r w:rsidRPr="0074687C">
        <w:rPr>
          <w:rFonts w:cs="Times New Roman"/>
          <w:lang w:val="sq-AL"/>
        </w:rPr>
        <w:t xml:space="preserve"> përfshin </w:t>
      </w:r>
      <w:r w:rsidR="008E11E9" w:rsidRPr="0074687C">
        <w:rPr>
          <w:rFonts w:cs="Times New Roman"/>
          <w:lang w:val="sq-AL"/>
        </w:rPr>
        <w:t>komponentët</w:t>
      </w:r>
      <w:r w:rsidRPr="0074687C">
        <w:rPr>
          <w:rFonts w:cs="Times New Roman"/>
          <w:lang w:val="sq-AL"/>
        </w:rPr>
        <w:t xml:space="preserve"> e mëposhtëm:</w:t>
      </w:r>
    </w:p>
    <w:p w14:paraId="7DDB261F" w14:textId="49948224" w:rsidR="00D32A31" w:rsidRPr="0074687C" w:rsidRDefault="00D32A31" w:rsidP="00610886">
      <w:pPr>
        <w:pStyle w:val="Paragrafi"/>
        <w:rPr>
          <w:rFonts w:cs="Times New Roman"/>
          <w:lang w:val="sq-AL"/>
        </w:rPr>
      </w:pPr>
      <w:r w:rsidRPr="0074687C">
        <w:rPr>
          <w:rFonts w:cs="Times New Roman"/>
          <w:lang w:val="sq-AL"/>
        </w:rPr>
        <w:t xml:space="preserve">1) </w:t>
      </w:r>
      <w:r w:rsidR="00AF3690" w:rsidRPr="0074687C">
        <w:rPr>
          <w:rFonts w:cs="Times New Roman"/>
          <w:lang w:val="sq-AL"/>
        </w:rPr>
        <w:t>komponent</w:t>
      </w:r>
      <w:r w:rsidRPr="0074687C">
        <w:rPr>
          <w:rFonts w:cs="Times New Roman"/>
          <w:lang w:val="sq-AL"/>
        </w:rPr>
        <w:t xml:space="preserve"> që i nënshtrohen një jetëgjatësie </w:t>
      </w:r>
      <w:r w:rsidR="001E3308" w:rsidRPr="0074687C">
        <w:rPr>
          <w:rFonts w:cs="Times New Roman"/>
          <w:lang w:val="sq-AL"/>
        </w:rPr>
        <w:t xml:space="preserve">të kufizuar </w:t>
      </w:r>
      <w:r w:rsidR="005802AA" w:rsidRPr="0074687C">
        <w:rPr>
          <w:rFonts w:cs="Times New Roman"/>
          <w:lang w:val="sq-AL"/>
        </w:rPr>
        <w:t>shërbimi të certifikuar</w:t>
      </w:r>
      <w:r w:rsidRPr="0074687C">
        <w:rPr>
          <w:rFonts w:cs="Times New Roman"/>
          <w:lang w:val="sq-AL"/>
        </w:rPr>
        <w:t xml:space="preserve">, pas së cilës </w:t>
      </w:r>
      <w:r w:rsidR="000E6DAB" w:rsidRPr="0074687C">
        <w:rPr>
          <w:rFonts w:cs="Times New Roman"/>
          <w:lang w:val="sq-AL"/>
        </w:rPr>
        <w:t>ata</w:t>
      </w:r>
      <w:r w:rsidR="008A3EB2" w:rsidRPr="0074687C">
        <w:rPr>
          <w:rFonts w:cs="Times New Roman"/>
          <w:lang w:val="sq-AL"/>
        </w:rPr>
        <w:t xml:space="preserve"> duhet të hiqen</w:t>
      </w:r>
      <w:r w:rsidRPr="0074687C">
        <w:rPr>
          <w:rFonts w:cs="Times New Roman"/>
          <w:lang w:val="sq-AL"/>
        </w:rPr>
        <w:t xml:space="preserve"> nga qarkullimi, dhe;</w:t>
      </w:r>
    </w:p>
    <w:p w14:paraId="04443812" w14:textId="61517385" w:rsidR="00D32A31" w:rsidRPr="0074687C" w:rsidRDefault="00D32A31" w:rsidP="00610886">
      <w:pPr>
        <w:pStyle w:val="Paragrafi"/>
        <w:rPr>
          <w:rFonts w:cs="Times New Roman"/>
          <w:lang w:val="sq-AL"/>
        </w:rPr>
      </w:pPr>
      <w:r w:rsidRPr="0074687C">
        <w:rPr>
          <w:rFonts w:cs="Times New Roman"/>
          <w:lang w:val="sq-AL"/>
        </w:rPr>
        <w:t xml:space="preserve">2) </w:t>
      </w:r>
      <w:r w:rsidR="008A3EB2" w:rsidRPr="0074687C">
        <w:rPr>
          <w:rFonts w:cs="Times New Roman"/>
          <w:lang w:val="sq-AL"/>
        </w:rPr>
        <w:t xml:space="preserve">komponentët </w:t>
      </w:r>
      <w:r w:rsidRPr="0074687C">
        <w:rPr>
          <w:rFonts w:cs="Times New Roman"/>
          <w:lang w:val="sq-AL"/>
        </w:rPr>
        <w:t>që i nënshtrohen një jetëgjatësi</w:t>
      </w:r>
      <w:r w:rsidR="008A3EB2" w:rsidRPr="0074687C">
        <w:rPr>
          <w:rFonts w:cs="Times New Roman"/>
          <w:lang w:val="sq-AL"/>
        </w:rPr>
        <w:t>e</w:t>
      </w:r>
      <w:r w:rsidRPr="0074687C">
        <w:rPr>
          <w:rFonts w:cs="Times New Roman"/>
          <w:lang w:val="sq-AL"/>
        </w:rPr>
        <w:t xml:space="preserve"> </w:t>
      </w:r>
      <w:r w:rsidR="001E3308" w:rsidRPr="0074687C">
        <w:rPr>
          <w:rFonts w:cs="Times New Roman"/>
          <w:lang w:val="sq-AL"/>
        </w:rPr>
        <w:t>të kufizuar</w:t>
      </w:r>
      <w:r w:rsidR="00512D61" w:rsidRPr="0074687C">
        <w:rPr>
          <w:rFonts w:cs="Times New Roman"/>
          <w:lang w:val="sq-AL"/>
        </w:rPr>
        <w:t xml:space="preserve"> </w:t>
      </w:r>
      <w:r w:rsidR="005802AA" w:rsidRPr="0074687C">
        <w:rPr>
          <w:rFonts w:cs="Times New Roman"/>
          <w:lang w:val="sq-AL"/>
        </w:rPr>
        <w:t>shërbimi</w:t>
      </w:r>
      <w:r w:rsidR="00702D7C" w:rsidRPr="0074687C">
        <w:rPr>
          <w:rFonts w:cs="Times New Roman"/>
          <w:lang w:val="sq-AL"/>
        </w:rPr>
        <w:t>,</w:t>
      </w:r>
      <w:r w:rsidRPr="0074687C">
        <w:rPr>
          <w:rFonts w:cs="Times New Roman"/>
          <w:lang w:val="sq-AL"/>
        </w:rPr>
        <w:t xml:space="preserve"> pas së cilës </w:t>
      </w:r>
      <w:r w:rsidR="000E6DAB" w:rsidRPr="0074687C">
        <w:rPr>
          <w:rFonts w:cs="Times New Roman"/>
          <w:lang w:val="sq-AL"/>
        </w:rPr>
        <w:t>ata</w:t>
      </w:r>
      <w:r w:rsidRPr="0074687C">
        <w:rPr>
          <w:rFonts w:cs="Times New Roman"/>
          <w:lang w:val="sq-AL"/>
        </w:rPr>
        <w:t xml:space="preserve"> i nënshtrohen mirëmbajtjes për t</w:t>
      </w:r>
      <w:r w:rsidR="00FE3890" w:rsidRPr="0074687C">
        <w:rPr>
          <w:rFonts w:cs="Times New Roman"/>
          <w:lang w:val="sq-AL"/>
        </w:rPr>
        <w:t>’</w:t>
      </w:r>
      <w:r w:rsidRPr="0074687C">
        <w:rPr>
          <w:rFonts w:cs="Times New Roman"/>
          <w:lang w:val="sq-AL"/>
        </w:rPr>
        <w:t>u kthyer sërish në shërbim.</w:t>
      </w:r>
    </w:p>
    <w:p w14:paraId="35196F00" w14:textId="0CC9AA5C" w:rsidR="00D32A31" w:rsidRPr="0074687C" w:rsidRDefault="00D32A31" w:rsidP="00610886">
      <w:pPr>
        <w:pStyle w:val="Paragrafi"/>
        <w:rPr>
          <w:rFonts w:cs="Times New Roman"/>
          <w:szCs w:val="24"/>
          <w:lang w:val="sq-AL"/>
        </w:rPr>
      </w:pPr>
      <w:r w:rsidRPr="0074687C">
        <w:rPr>
          <w:rFonts w:cs="Times New Roman"/>
          <w:szCs w:val="24"/>
          <w:lang w:val="sq-AL"/>
        </w:rPr>
        <w:t xml:space="preserve">b) </w:t>
      </w:r>
      <w:r w:rsidR="008A3EB2" w:rsidRPr="0074687C">
        <w:rPr>
          <w:rFonts w:cs="Times New Roman"/>
          <w:szCs w:val="24"/>
          <w:lang w:val="sq-AL"/>
        </w:rPr>
        <w:t>komponentët e instaluar</w:t>
      </w:r>
      <w:r w:rsidRPr="0074687C">
        <w:rPr>
          <w:rFonts w:cs="Times New Roman"/>
          <w:szCs w:val="24"/>
          <w:lang w:val="sq-AL"/>
        </w:rPr>
        <w:t xml:space="preserve"> me jetëgjatë</w:t>
      </w:r>
      <w:r w:rsidR="000E6DAB" w:rsidRPr="0074687C">
        <w:rPr>
          <w:rFonts w:cs="Times New Roman"/>
          <w:szCs w:val="24"/>
          <w:lang w:val="sq-AL"/>
        </w:rPr>
        <w:t>si</w:t>
      </w:r>
      <w:r w:rsidR="005802AA" w:rsidRPr="0074687C">
        <w:rPr>
          <w:rFonts w:cs="Times New Roman"/>
          <w:szCs w:val="24"/>
          <w:lang w:val="sq-AL"/>
        </w:rPr>
        <w:t xml:space="preserve"> </w:t>
      </w:r>
      <w:r w:rsidRPr="0074687C">
        <w:rPr>
          <w:rFonts w:cs="Times New Roman"/>
          <w:szCs w:val="24"/>
          <w:lang w:val="sq-AL"/>
        </w:rPr>
        <w:t>të kufizuar</w:t>
      </w:r>
      <w:r w:rsidR="001E3308" w:rsidRPr="0074687C">
        <w:rPr>
          <w:rFonts w:cs="Times New Roman"/>
          <w:szCs w:val="24"/>
          <w:lang w:val="sq-AL"/>
        </w:rPr>
        <w:t xml:space="preserve"> </w:t>
      </w:r>
      <w:r w:rsidR="005802AA" w:rsidRPr="0074687C">
        <w:rPr>
          <w:rFonts w:cs="Times New Roman"/>
          <w:szCs w:val="24"/>
          <w:lang w:val="sq-AL"/>
        </w:rPr>
        <w:t xml:space="preserve">shërbimi </w:t>
      </w:r>
      <w:r w:rsidRPr="0074687C">
        <w:rPr>
          <w:rFonts w:cs="Times New Roman"/>
          <w:szCs w:val="24"/>
          <w:lang w:val="sq-AL"/>
        </w:rPr>
        <w:t xml:space="preserve">nuk </w:t>
      </w:r>
      <w:r w:rsidR="000E6DAB" w:rsidRPr="0074687C">
        <w:rPr>
          <w:rFonts w:cs="Times New Roman"/>
          <w:szCs w:val="24"/>
          <w:lang w:val="sq-AL"/>
        </w:rPr>
        <w:t xml:space="preserve">duhet të </w:t>
      </w:r>
      <w:r w:rsidRPr="0074687C">
        <w:rPr>
          <w:rFonts w:cs="Times New Roman"/>
          <w:szCs w:val="24"/>
          <w:lang w:val="sq-AL"/>
        </w:rPr>
        <w:t>kalojnë kufirin e miratuar të jetëgjatësisë së shërbimit siç specifikohet në AMP-në dhe AD-të</w:t>
      </w:r>
      <w:r w:rsidR="005802AA" w:rsidRPr="0074687C">
        <w:rPr>
          <w:rFonts w:cs="Times New Roman"/>
          <w:szCs w:val="24"/>
          <w:lang w:val="sq-AL"/>
        </w:rPr>
        <w:t>,</w:t>
      </w:r>
      <w:r w:rsidRPr="0074687C">
        <w:rPr>
          <w:rFonts w:cs="Times New Roman"/>
          <w:szCs w:val="24"/>
          <w:lang w:val="sq-AL"/>
        </w:rPr>
        <w:t xml:space="preserve"> përveç nëse parashikohet në pikën M.L.A 504 (c).</w:t>
      </w:r>
    </w:p>
    <w:p w14:paraId="1ED6B2D7" w14:textId="2F993442" w:rsidR="00D32A31" w:rsidRPr="0074687C" w:rsidRDefault="00D32A31" w:rsidP="00610886">
      <w:pPr>
        <w:pStyle w:val="Paragrafi"/>
        <w:rPr>
          <w:rFonts w:cs="Times New Roman"/>
          <w:szCs w:val="24"/>
          <w:lang w:val="sq-AL"/>
        </w:rPr>
      </w:pPr>
      <w:r w:rsidRPr="0074687C">
        <w:rPr>
          <w:rFonts w:cs="Times New Roman"/>
          <w:szCs w:val="24"/>
          <w:lang w:val="sq-AL"/>
        </w:rPr>
        <w:t>c) jetëgjatësia e miratuar e shërbimit shprehet në kohë kalendarike, orët e fluturimit, uljet ose ciklet, sipas rastit.</w:t>
      </w:r>
    </w:p>
    <w:p w14:paraId="30236F52" w14:textId="2376A198" w:rsidR="00D32A31" w:rsidRPr="0074687C" w:rsidRDefault="00D32A31" w:rsidP="00610886">
      <w:pPr>
        <w:pStyle w:val="CommentText"/>
        <w:widowControl w:val="0"/>
        <w:spacing w:after="0" w:line="240" w:lineRule="auto"/>
        <w:rPr>
          <w:rFonts w:ascii="Garamond" w:hAnsi="Garamond"/>
          <w:sz w:val="24"/>
          <w:szCs w:val="24"/>
        </w:rPr>
      </w:pPr>
      <w:r w:rsidRPr="0074687C">
        <w:rPr>
          <w:rFonts w:ascii="Garamond" w:hAnsi="Garamond"/>
          <w:sz w:val="24"/>
          <w:szCs w:val="24"/>
        </w:rPr>
        <w:t xml:space="preserve">d) në përfundim </w:t>
      </w:r>
      <w:r w:rsidR="005802AA" w:rsidRPr="0074687C">
        <w:rPr>
          <w:rFonts w:ascii="Garamond" w:hAnsi="Garamond"/>
          <w:sz w:val="24"/>
          <w:szCs w:val="24"/>
        </w:rPr>
        <w:t xml:space="preserve">të </w:t>
      </w:r>
      <w:r w:rsidR="001E3308" w:rsidRPr="0074687C">
        <w:rPr>
          <w:rFonts w:ascii="Garamond" w:hAnsi="Garamond"/>
          <w:sz w:val="24"/>
          <w:szCs w:val="24"/>
        </w:rPr>
        <w:t xml:space="preserve">afatit të miratuar </w:t>
      </w:r>
      <w:r w:rsidRPr="0074687C">
        <w:rPr>
          <w:rFonts w:ascii="Garamond" w:hAnsi="Garamond"/>
          <w:sz w:val="24"/>
          <w:szCs w:val="24"/>
        </w:rPr>
        <w:t xml:space="preserve">të jetëgjatësisë së kufizuar të shërbimit, </w:t>
      </w:r>
      <w:r w:rsidR="001E3308" w:rsidRPr="0074687C">
        <w:rPr>
          <w:rFonts w:ascii="Garamond" w:hAnsi="Garamond"/>
          <w:sz w:val="24"/>
          <w:szCs w:val="24"/>
        </w:rPr>
        <w:t xml:space="preserve">komponenti </w:t>
      </w:r>
      <w:r w:rsidRPr="0074687C">
        <w:rPr>
          <w:rFonts w:ascii="Garamond" w:hAnsi="Garamond"/>
          <w:sz w:val="24"/>
          <w:szCs w:val="24"/>
        </w:rPr>
        <w:t>duhet të hiqet nga avioni për t</w:t>
      </w:r>
      <w:r w:rsidR="00FE3890" w:rsidRPr="0074687C">
        <w:rPr>
          <w:rFonts w:ascii="Garamond" w:hAnsi="Garamond"/>
          <w:sz w:val="24"/>
          <w:szCs w:val="24"/>
        </w:rPr>
        <w:t>’</w:t>
      </w:r>
      <w:r w:rsidRPr="0074687C">
        <w:rPr>
          <w:rFonts w:ascii="Garamond" w:hAnsi="Garamond"/>
          <w:sz w:val="24"/>
          <w:szCs w:val="24"/>
        </w:rPr>
        <w:t>u mirëmbajtur ose për t</w:t>
      </w:r>
      <w:r w:rsidR="00FE3890" w:rsidRPr="0074687C">
        <w:rPr>
          <w:rFonts w:ascii="Garamond" w:hAnsi="Garamond"/>
          <w:sz w:val="24"/>
          <w:szCs w:val="24"/>
        </w:rPr>
        <w:t>’</w:t>
      </w:r>
      <w:r w:rsidRPr="0074687C">
        <w:rPr>
          <w:rFonts w:ascii="Garamond" w:hAnsi="Garamond"/>
          <w:sz w:val="24"/>
          <w:szCs w:val="24"/>
        </w:rPr>
        <w:t xml:space="preserve">u deponuar në rastin e </w:t>
      </w:r>
      <w:r w:rsidR="001E3308" w:rsidRPr="0074687C">
        <w:rPr>
          <w:rFonts w:ascii="Garamond" w:hAnsi="Garamond"/>
          <w:sz w:val="24"/>
          <w:szCs w:val="24"/>
        </w:rPr>
        <w:t>komponentëve</w:t>
      </w:r>
      <w:r w:rsidRPr="0074687C">
        <w:rPr>
          <w:rFonts w:ascii="Garamond" w:hAnsi="Garamond"/>
          <w:sz w:val="24"/>
          <w:szCs w:val="24"/>
        </w:rPr>
        <w:t xml:space="preserve"> me jetëgjatësi </w:t>
      </w:r>
      <w:r w:rsidR="001E3308" w:rsidRPr="0074687C">
        <w:rPr>
          <w:rFonts w:ascii="Garamond" w:hAnsi="Garamond"/>
          <w:sz w:val="24"/>
          <w:szCs w:val="24"/>
        </w:rPr>
        <w:t xml:space="preserve">të kufizuar </w:t>
      </w:r>
      <w:r w:rsidR="005802AA" w:rsidRPr="0074687C">
        <w:rPr>
          <w:rFonts w:ascii="Garamond" w:hAnsi="Garamond"/>
          <w:sz w:val="24"/>
          <w:szCs w:val="24"/>
        </w:rPr>
        <w:t>të certifikuar</w:t>
      </w:r>
      <w:r w:rsidRPr="0074687C">
        <w:rPr>
          <w:rFonts w:ascii="Garamond" w:hAnsi="Garamond"/>
          <w:sz w:val="24"/>
          <w:szCs w:val="24"/>
        </w:rPr>
        <w:t xml:space="preserve">. </w:t>
      </w:r>
    </w:p>
    <w:p w14:paraId="73B0F67F" w14:textId="08904294" w:rsidR="00D32A31" w:rsidRPr="0074687C" w:rsidRDefault="00D32A31" w:rsidP="00610886">
      <w:pPr>
        <w:pStyle w:val="CommentText"/>
        <w:widowControl w:val="0"/>
        <w:spacing w:after="0" w:line="240" w:lineRule="auto"/>
        <w:rPr>
          <w:rFonts w:ascii="Garamond" w:hAnsi="Garamond"/>
          <w:b/>
          <w:sz w:val="24"/>
          <w:szCs w:val="24"/>
        </w:rPr>
      </w:pPr>
      <w:r w:rsidRPr="0074687C">
        <w:rPr>
          <w:rFonts w:ascii="Garamond" w:hAnsi="Garamond"/>
          <w:b/>
          <w:sz w:val="24"/>
          <w:szCs w:val="24"/>
        </w:rPr>
        <w:t>ML.A.504</w:t>
      </w:r>
      <w:r w:rsidR="00F42933" w:rsidRPr="0074687C">
        <w:rPr>
          <w:rFonts w:ascii="Garamond" w:hAnsi="Garamond"/>
          <w:b/>
          <w:sz w:val="24"/>
          <w:szCs w:val="24"/>
        </w:rPr>
        <w:t xml:space="preserve"> </w:t>
      </w:r>
      <w:r w:rsidRPr="0074687C">
        <w:rPr>
          <w:rFonts w:ascii="Garamond" w:hAnsi="Garamond"/>
          <w:b/>
          <w:sz w:val="24"/>
          <w:szCs w:val="24"/>
        </w:rPr>
        <w:t xml:space="preserve">Kontrolli i </w:t>
      </w:r>
      <w:r w:rsidR="002237E7" w:rsidRPr="0074687C">
        <w:rPr>
          <w:rFonts w:ascii="Garamond" w:hAnsi="Garamond"/>
          <w:b/>
          <w:sz w:val="24"/>
          <w:szCs w:val="24"/>
        </w:rPr>
        <w:t xml:space="preserve">komponentëve </w:t>
      </w:r>
      <w:r w:rsidRPr="0074687C">
        <w:rPr>
          <w:rFonts w:ascii="Garamond" w:hAnsi="Garamond"/>
          <w:b/>
          <w:sz w:val="24"/>
          <w:szCs w:val="24"/>
        </w:rPr>
        <w:t xml:space="preserve">jashtë shërbimit </w:t>
      </w:r>
    </w:p>
    <w:p w14:paraId="382EFACF" w14:textId="192200FD" w:rsidR="00D32A31" w:rsidRPr="0074687C" w:rsidRDefault="00D32A31" w:rsidP="00610886">
      <w:pPr>
        <w:pStyle w:val="Paragrafi"/>
        <w:rPr>
          <w:rFonts w:cs="Times New Roman"/>
          <w:szCs w:val="24"/>
          <w:lang w:val="sq-AL"/>
        </w:rPr>
      </w:pPr>
      <w:r w:rsidRPr="0074687C">
        <w:rPr>
          <w:rFonts w:cs="Times New Roman"/>
          <w:szCs w:val="24"/>
          <w:lang w:val="sq-AL"/>
        </w:rPr>
        <w:t xml:space="preserve">a) Një </w:t>
      </w:r>
      <w:r w:rsidR="002237E7" w:rsidRPr="0074687C">
        <w:rPr>
          <w:rFonts w:cs="Times New Roman"/>
          <w:szCs w:val="24"/>
          <w:lang w:val="sq-AL"/>
        </w:rPr>
        <w:t>komponent</w:t>
      </w:r>
      <w:r w:rsidRPr="0074687C">
        <w:rPr>
          <w:rFonts w:cs="Times New Roman"/>
          <w:szCs w:val="24"/>
          <w:lang w:val="sq-AL"/>
        </w:rPr>
        <w:t xml:space="preserve"> konsiderohet jashtë shërbimi në një nga rrethanat e mëposhtme:</w:t>
      </w:r>
    </w:p>
    <w:p w14:paraId="4F4D35A4" w14:textId="2E1341BF" w:rsidR="00D32A31" w:rsidRPr="0074687C" w:rsidRDefault="00D32A31" w:rsidP="00610886">
      <w:pPr>
        <w:pStyle w:val="Paragrafi"/>
        <w:rPr>
          <w:rFonts w:cs="Times New Roman"/>
          <w:szCs w:val="24"/>
          <w:lang w:val="sq-AL"/>
        </w:rPr>
      </w:pPr>
      <w:r w:rsidRPr="0074687C">
        <w:rPr>
          <w:rFonts w:cs="Times New Roman"/>
          <w:szCs w:val="24"/>
          <w:lang w:val="sq-AL"/>
        </w:rPr>
        <w:t>1</w:t>
      </w:r>
      <w:r w:rsidR="004C78B0" w:rsidRPr="0074687C">
        <w:rPr>
          <w:rFonts w:cs="Times New Roman"/>
          <w:szCs w:val="24"/>
          <w:lang w:val="sq-AL"/>
        </w:rPr>
        <w:t>.</w:t>
      </w:r>
      <w:r w:rsidRPr="0074687C">
        <w:rPr>
          <w:rFonts w:cs="Times New Roman"/>
          <w:szCs w:val="24"/>
          <w:lang w:val="sq-AL"/>
        </w:rPr>
        <w:t xml:space="preserve"> </w:t>
      </w:r>
      <w:r w:rsidR="005802AA" w:rsidRPr="0074687C">
        <w:rPr>
          <w:rFonts w:cs="Times New Roman"/>
          <w:szCs w:val="24"/>
          <w:lang w:val="sq-AL"/>
        </w:rPr>
        <w:t xml:space="preserve">përfundimi </w:t>
      </w:r>
      <w:r w:rsidRPr="0074687C">
        <w:rPr>
          <w:rFonts w:cs="Times New Roman"/>
          <w:szCs w:val="24"/>
          <w:lang w:val="sq-AL"/>
        </w:rPr>
        <w:t xml:space="preserve">i jetëgjatësisë së </w:t>
      </w:r>
      <w:r w:rsidR="002237E7" w:rsidRPr="0074687C">
        <w:rPr>
          <w:rFonts w:cs="Times New Roman"/>
          <w:szCs w:val="24"/>
          <w:lang w:val="sq-AL"/>
        </w:rPr>
        <w:t xml:space="preserve">tij të </w:t>
      </w:r>
      <w:r w:rsidRPr="0074687C">
        <w:rPr>
          <w:rFonts w:cs="Times New Roman"/>
          <w:szCs w:val="24"/>
          <w:lang w:val="sq-AL"/>
        </w:rPr>
        <w:t>shërbimit</w:t>
      </w:r>
      <w:r w:rsidR="002237E7" w:rsidRPr="0074687C">
        <w:rPr>
          <w:rFonts w:cs="Times New Roman"/>
          <w:szCs w:val="24"/>
          <w:lang w:val="sq-AL"/>
        </w:rPr>
        <w:t>,</w:t>
      </w:r>
      <w:r w:rsidRPr="0074687C">
        <w:rPr>
          <w:rFonts w:cs="Times New Roman"/>
          <w:szCs w:val="24"/>
          <w:lang w:val="sq-AL"/>
        </w:rPr>
        <w:t xml:space="preserve"> të siç përcaktohet në AMP;</w:t>
      </w:r>
    </w:p>
    <w:p w14:paraId="53725E40" w14:textId="038548C4" w:rsidR="00D32A31" w:rsidRPr="0074687C" w:rsidRDefault="00D32A31" w:rsidP="00610886">
      <w:pPr>
        <w:pStyle w:val="Paragrafi"/>
        <w:rPr>
          <w:rFonts w:cs="Times New Roman"/>
          <w:szCs w:val="24"/>
          <w:lang w:val="sq-AL"/>
        </w:rPr>
      </w:pPr>
      <w:r w:rsidRPr="0074687C">
        <w:rPr>
          <w:rFonts w:cs="Times New Roman"/>
          <w:szCs w:val="24"/>
          <w:lang w:val="sq-AL"/>
        </w:rPr>
        <w:t>2</w:t>
      </w:r>
      <w:r w:rsidR="004C78B0" w:rsidRPr="0074687C">
        <w:rPr>
          <w:rFonts w:cs="Times New Roman"/>
          <w:szCs w:val="24"/>
          <w:lang w:val="sq-AL"/>
        </w:rPr>
        <w:t>.</w:t>
      </w:r>
      <w:r w:rsidRPr="0074687C">
        <w:rPr>
          <w:rFonts w:cs="Times New Roman"/>
          <w:szCs w:val="24"/>
          <w:lang w:val="sq-AL"/>
        </w:rPr>
        <w:t xml:space="preserve"> mospërputhshmëria me AD-të e zbatueshme dhe kërkesa të tjera të vazhdueshmërisë së vlefshmërisë ajrore të vendosura nga</w:t>
      </w:r>
      <w:r w:rsidR="0055737A" w:rsidRPr="0074687C">
        <w:rPr>
          <w:rFonts w:cs="Times New Roman"/>
          <w:szCs w:val="24"/>
          <w:lang w:val="sq-AL"/>
        </w:rPr>
        <w:t xml:space="preserve"> Autoriteti i Aviacionit Civil </w:t>
      </w:r>
      <w:r w:rsidR="006032BB" w:rsidRPr="0074687C">
        <w:rPr>
          <w:rFonts w:cs="Times New Roman"/>
          <w:szCs w:val="24"/>
          <w:lang w:val="sq-AL"/>
        </w:rPr>
        <w:t xml:space="preserve">ose </w:t>
      </w:r>
      <w:r w:rsidRPr="0074687C">
        <w:rPr>
          <w:rFonts w:cs="Times New Roman"/>
          <w:szCs w:val="24"/>
          <w:lang w:val="sq-AL"/>
        </w:rPr>
        <w:t>Agjencia</w:t>
      </w:r>
      <w:r w:rsidR="006032BB" w:rsidRPr="0074687C">
        <w:rPr>
          <w:rFonts w:cs="Times New Roman"/>
          <w:szCs w:val="24"/>
          <w:lang w:val="sq-AL"/>
        </w:rPr>
        <w:t xml:space="preserve"> dhe t</w:t>
      </w:r>
      <w:r w:rsidR="005802AA" w:rsidRPr="0074687C">
        <w:rPr>
          <w:rFonts w:cs="Times New Roman"/>
          <w:szCs w:val="24"/>
          <w:lang w:val="sq-AL"/>
        </w:rPr>
        <w:t>ë</w:t>
      </w:r>
      <w:r w:rsidR="006032BB" w:rsidRPr="0074687C">
        <w:rPr>
          <w:rFonts w:cs="Times New Roman"/>
          <w:szCs w:val="24"/>
          <w:lang w:val="sq-AL"/>
        </w:rPr>
        <w:t xml:space="preserve"> pranuara nga </w:t>
      </w:r>
      <w:r w:rsidR="0055737A" w:rsidRPr="0074687C">
        <w:rPr>
          <w:rFonts w:cs="Times New Roman"/>
          <w:szCs w:val="24"/>
          <w:lang w:val="sq-AL"/>
        </w:rPr>
        <w:t>Autoriteti i Aviacionit Civil</w:t>
      </w:r>
      <w:r w:rsidRPr="0074687C">
        <w:rPr>
          <w:rFonts w:cs="Times New Roman"/>
          <w:szCs w:val="24"/>
          <w:lang w:val="sq-AL"/>
        </w:rPr>
        <w:t>;</w:t>
      </w:r>
    </w:p>
    <w:p w14:paraId="5F570632" w14:textId="0FD1A12D" w:rsidR="00D32A31" w:rsidRPr="0074687C" w:rsidRDefault="00D32A31" w:rsidP="00610886">
      <w:pPr>
        <w:pStyle w:val="Paragrafi"/>
        <w:rPr>
          <w:rFonts w:cs="Times New Roman"/>
          <w:szCs w:val="24"/>
          <w:lang w:val="sq-AL"/>
        </w:rPr>
      </w:pPr>
      <w:r w:rsidRPr="0074687C">
        <w:rPr>
          <w:rFonts w:cs="Times New Roman"/>
          <w:szCs w:val="24"/>
          <w:lang w:val="sq-AL"/>
        </w:rPr>
        <w:t>3</w:t>
      </w:r>
      <w:r w:rsidR="004C78B0" w:rsidRPr="0074687C">
        <w:rPr>
          <w:rFonts w:cs="Times New Roman"/>
          <w:szCs w:val="24"/>
          <w:lang w:val="sq-AL"/>
        </w:rPr>
        <w:t xml:space="preserve">. </w:t>
      </w:r>
      <w:r w:rsidRPr="0074687C">
        <w:rPr>
          <w:rFonts w:cs="Times New Roman"/>
          <w:szCs w:val="24"/>
          <w:lang w:val="sq-AL"/>
        </w:rPr>
        <w:t xml:space="preserve">mungesa e informacioneve të nevojshme për të përcaktuar statusin e vlefshmërisë ajrore të </w:t>
      </w:r>
      <w:r w:rsidR="002237E7" w:rsidRPr="0074687C">
        <w:rPr>
          <w:rFonts w:cs="Times New Roman"/>
          <w:szCs w:val="24"/>
          <w:lang w:val="sq-AL"/>
        </w:rPr>
        <w:t>komponentit</w:t>
      </w:r>
      <w:r w:rsidRPr="0074687C">
        <w:rPr>
          <w:rFonts w:cs="Times New Roman"/>
          <w:szCs w:val="24"/>
          <w:lang w:val="sq-AL"/>
        </w:rPr>
        <w:t xml:space="preserve"> ose kualifikimin e tij për instalim:</w:t>
      </w:r>
    </w:p>
    <w:p w14:paraId="0D594DFC" w14:textId="221DCA56" w:rsidR="00D32A31" w:rsidRPr="0074687C" w:rsidRDefault="00D32A31" w:rsidP="00610886">
      <w:pPr>
        <w:pStyle w:val="Paragrafi"/>
        <w:rPr>
          <w:rFonts w:cs="Times New Roman"/>
          <w:lang w:val="sq-AL"/>
        </w:rPr>
      </w:pPr>
      <w:r w:rsidRPr="0074687C">
        <w:rPr>
          <w:rFonts w:cs="Times New Roman"/>
          <w:lang w:val="sq-AL"/>
        </w:rPr>
        <w:t>4</w:t>
      </w:r>
      <w:r w:rsidR="004C78B0" w:rsidRPr="0074687C">
        <w:rPr>
          <w:rFonts w:cs="Times New Roman"/>
          <w:lang w:val="sq-AL"/>
        </w:rPr>
        <w:t>.</w:t>
      </w:r>
      <w:r w:rsidRPr="0074687C">
        <w:rPr>
          <w:rFonts w:cs="Times New Roman"/>
          <w:lang w:val="sq-AL"/>
        </w:rPr>
        <w:t xml:space="preserve"> prova të defekteve </w:t>
      </w:r>
      <w:r w:rsidR="002237E7" w:rsidRPr="0074687C">
        <w:rPr>
          <w:rFonts w:cs="Times New Roman"/>
          <w:lang w:val="sq-AL"/>
        </w:rPr>
        <w:t xml:space="preserve">ose mosfunksionim </w:t>
      </w:r>
      <w:r w:rsidRPr="0074687C">
        <w:rPr>
          <w:rFonts w:cs="Times New Roman"/>
          <w:lang w:val="sq-AL"/>
        </w:rPr>
        <w:t xml:space="preserve">të </w:t>
      </w:r>
      <w:r w:rsidR="002237E7" w:rsidRPr="0074687C">
        <w:rPr>
          <w:rFonts w:cs="Times New Roman"/>
          <w:lang w:val="sq-AL"/>
        </w:rPr>
        <w:t>komponentëve;</w:t>
      </w:r>
    </w:p>
    <w:p w14:paraId="14CD9726" w14:textId="3F14E74E" w:rsidR="00D32A31" w:rsidRPr="0074687C" w:rsidRDefault="00D32A31" w:rsidP="00610886">
      <w:pPr>
        <w:pStyle w:val="Paragrafi"/>
        <w:rPr>
          <w:rFonts w:cs="Times New Roman"/>
          <w:lang w:val="sq-AL"/>
        </w:rPr>
      </w:pPr>
      <w:r w:rsidRPr="0074687C">
        <w:rPr>
          <w:rFonts w:cs="Times New Roman"/>
          <w:lang w:val="sq-AL"/>
        </w:rPr>
        <w:t>5</w:t>
      </w:r>
      <w:r w:rsidR="004C78B0" w:rsidRPr="0074687C">
        <w:rPr>
          <w:rFonts w:cs="Times New Roman"/>
          <w:lang w:val="sq-AL"/>
        </w:rPr>
        <w:t>.</w:t>
      </w:r>
      <w:r w:rsidRPr="0074687C">
        <w:rPr>
          <w:rFonts w:cs="Times New Roman"/>
          <w:lang w:val="sq-AL"/>
        </w:rPr>
        <w:t xml:space="preserve"> përfshirja e </w:t>
      </w:r>
      <w:r w:rsidR="002237E7" w:rsidRPr="0074687C">
        <w:rPr>
          <w:rFonts w:cs="Times New Roman"/>
          <w:lang w:val="sq-AL"/>
        </w:rPr>
        <w:t>komponentëve</w:t>
      </w:r>
      <w:r w:rsidRPr="0074687C">
        <w:rPr>
          <w:rFonts w:cs="Times New Roman"/>
          <w:lang w:val="sq-AL"/>
        </w:rPr>
        <w:t xml:space="preserve"> në një incident ose aksident që mund të ndikojë në shërbimin e tij.</w:t>
      </w:r>
    </w:p>
    <w:p w14:paraId="2E2C5C88" w14:textId="5EEECBA6" w:rsidR="00D32A31" w:rsidRPr="0074687C" w:rsidRDefault="00D32A31" w:rsidP="00610886">
      <w:pPr>
        <w:pStyle w:val="Paragrafi"/>
        <w:rPr>
          <w:rFonts w:cs="Times New Roman"/>
          <w:lang w:val="sq-AL"/>
        </w:rPr>
      </w:pPr>
      <w:r w:rsidRPr="0074687C">
        <w:rPr>
          <w:rFonts w:cs="Times New Roman"/>
          <w:lang w:val="sq-AL"/>
        </w:rPr>
        <w:t xml:space="preserve">b) </w:t>
      </w:r>
      <w:r w:rsidR="002237E7" w:rsidRPr="0074687C">
        <w:rPr>
          <w:rFonts w:cs="Times New Roman"/>
          <w:lang w:val="sq-AL"/>
        </w:rPr>
        <w:t>Komponentët</w:t>
      </w:r>
      <w:r w:rsidRPr="0074687C">
        <w:rPr>
          <w:rFonts w:cs="Times New Roman"/>
          <w:lang w:val="sq-AL"/>
        </w:rPr>
        <w:t xml:space="preserve"> jashtë </w:t>
      </w:r>
      <w:r w:rsidR="002237E7" w:rsidRPr="0074687C">
        <w:rPr>
          <w:rFonts w:cs="Times New Roman"/>
          <w:lang w:val="sq-AL"/>
        </w:rPr>
        <w:t>shërbimi</w:t>
      </w:r>
      <w:r w:rsidRPr="0074687C">
        <w:rPr>
          <w:rFonts w:cs="Times New Roman"/>
          <w:lang w:val="sq-AL"/>
        </w:rPr>
        <w:t xml:space="preserve"> identifikohen si më poshtë vijon:</w:t>
      </w:r>
    </w:p>
    <w:p w14:paraId="05721E30" w14:textId="7B28AA1A" w:rsidR="00D32A31" w:rsidRPr="0074687C" w:rsidRDefault="00D32A31" w:rsidP="00610886">
      <w:pPr>
        <w:pStyle w:val="Paragrafi"/>
        <w:rPr>
          <w:rFonts w:cs="Times New Roman"/>
          <w:lang w:val="sq-AL"/>
        </w:rPr>
      </w:pPr>
      <w:r w:rsidRPr="0074687C">
        <w:rPr>
          <w:rFonts w:cs="Times New Roman"/>
          <w:lang w:val="sq-AL"/>
        </w:rPr>
        <w:t>1</w:t>
      </w:r>
      <w:r w:rsidR="004C78B0" w:rsidRPr="0074687C">
        <w:rPr>
          <w:rFonts w:cs="Times New Roman"/>
          <w:lang w:val="sq-AL"/>
        </w:rPr>
        <w:t>.</w:t>
      </w:r>
      <w:r w:rsidRPr="0074687C">
        <w:rPr>
          <w:rFonts w:cs="Times New Roman"/>
          <w:lang w:val="sq-AL"/>
        </w:rPr>
        <w:t xml:space="preserve"> jashtë shërbimi dhe të magazinuara në një vend të sigurt nën kontrollin e një organizate mirëmbajtjeje të miratuar ose </w:t>
      </w:r>
      <w:r w:rsidR="005802AA" w:rsidRPr="0074687C">
        <w:rPr>
          <w:rFonts w:cs="Times New Roman"/>
          <w:lang w:val="sq-AL"/>
        </w:rPr>
        <w:t xml:space="preserve">stafi </w:t>
      </w:r>
      <w:r w:rsidRPr="0074687C">
        <w:rPr>
          <w:rFonts w:cs="Times New Roman"/>
          <w:lang w:val="sq-AL"/>
        </w:rPr>
        <w:t xml:space="preserve">të pavarur certifikues deri sa të merret një vendim se çfarë do të bëhet në të ardhmen me </w:t>
      </w:r>
      <w:r w:rsidR="002237E7" w:rsidRPr="0074687C">
        <w:rPr>
          <w:rFonts w:cs="Times New Roman"/>
          <w:lang w:val="sq-AL"/>
        </w:rPr>
        <w:t>ta</w:t>
      </w:r>
      <w:r w:rsidRPr="0074687C">
        <w:rPr>
          <w:rFonts w:cs="Times New Roman"/>
          <w:lang w:val="sq-AL"/>
        </w:rPr>
        <w:t>;</w:t>
      </w:r>
    </w:p>
    <w:p w14:paraId="5034AB55" w14:textId="32527AA9" w:rsidR="00D32A31" w:rsidRPr="0074687C" w:rsidRDefault="00D32A31" w:rsidP="00610886">
      <w:pPr>
        <w:pStyle w:val="Paragrafi"/>
        <w:rPr>
          <w:rFonts w:cs="Times New Roman"/>
          <w:lang w:val="sq-AL"/>
        </w:rPr>
      </w:pPr>
      <w:r w:rsidRPr="0074687C">
        <w:rPr>
          <w:rFonts w:cs="Times New Roman"/>
          <w:lang w:val="sq-AL"/>
        </w:rPr>
        <w:lastRenderedPageBreak/>
        <w:t>2</w:t>
      </w:r>
      <w:r w:rsidR="004C78B0" w:rsidRPr="0074687C">
        <w:rPr>
          <w:rFonts w:cs="Times New Roman"/>
          <w:lang w:val="sq-AL"/>
        </w:rPr>
        <w:t>.</w:t>
      </w:r>
      <w:r w:rsidRPr="0074687C">
        <w:rPr>
          <w:rFonts w:cs="Times New Roman"/>
          <w:lang w:val="sq-AL"/>
        </w:rPr>
        <w:t xml:space="preserve"> jashtë shërbimi nga personi ose organizata që e ka deklaruar </w:t>
      </w:r>
      <w:r w:rsidR="002237E7" w:rsidRPr="0074687C">
        <w:rPr>
          <w:rFonts w:cs="Times New Roman"/>
          <w:lang w:val="sq-AL"/>
        </w:rPr>
        <w:t>komponentin</w:t>
      </w:r>
      <w:r w:rsidRPr="0074687C">
        <w:rPr>
          <w:rFonts w:cs="Times New Roman"/>
          <w:lang w:val="sq-AL"/>
        </w:rPr>
        <w:t xml:space="preserve"> jashtë shërbimi dhe </w:t>
      </w:r>
      <w:r w:rsidR="005802AA" w:rsidRPr="0074687C">
        <w:rPr>
          <w:rFonts w:cs="Times New Roman"/>
          <w:lang w:val="sq-AL"/>
        </w:rPr>
        <w:t>përgjegjësia për</w:t>
      </w:r>
      <w:r w:rsidR="00EF6DB3" w:rsidRPr="0074687C">
        <w:rPr>
          <w:rFonts w:cs="Times New Roman"/>
          <w:lang w:val="sq-AL"/>
        </w:rPr>
        <w:t xml:space="preserve"> </w:t>
      </w:r>
      <w:r w:rsidR="005802AA" w:rsidRPr="0074687C">
        <w:rPr>
          <w:rFonts w:cs="Times New Roman"/>
          <w:lang w:val="sq-AL"/>
        </w:rPr>
        <w:t xml:space="preserve">ruajtjen </w:t>
      </w:r>
      <w:r w:rsidRPr="0074687C">
        <w:rPr>
          <w:rFonts w:cs="Times New Roman"/>
          <w:lang w:val="sq-AL"/>
        </w:rPr>
        <w:t xml:space="preserve">e tij transferohet te pronari i avionit pasi e ka dokumentuar këtë transferim në sistemin e </w:t>
      </w:r>
      <w:r w:rsidR="005802AA" w:rsidRPr="0074687C">
        <w:rPr>
          <w:rFonts w:cs="Times New Roman"/>
          <w:lang w:val="sq-AL"/>
        </w:rPr>
        <w:t xml:space="preserve">të dhënave </w:t>
      </w:r>
      <w:r w:rsidRPr="0074687C">
        <w:rPr>
          <w:rFonts w:cs="Times New Roman"/>
          <w:lang w:val="sq-AL"/>
        </w:rPr>
        <w:t>të mirëmbajtjes së avionëve referuar në pikën ML.A.305.</w:t>
      </w:r>
      <w:r w:rsidR="00F42933" w:rsidRPr="0074687C">
        <w:rPr>
          <w:rFonts w:cs="Times New Roman"/>
          <w:lang w:val="sq-AL"/>
        </w:rPr>
        <w:t xml:space="preserve"> </w:t>
      </w:r>
    </w:p>
    <w:p w14:paraId="2FEF69EA" w14:textId="5C1D3F55" w:rsidR="00D32A31" w:rsidRPr="0074687C" w:rsidRDefault="00D32A31" w:rsidP="00610886">
      <w:pPr>
        <w:pStyle w:val="Paragrafi"/>
        <w:rPr>
          <w:rFonts w:cs="Times New Roman"/>
          <w:lang w:val="sq-AL"/>
        </w:rPr>
      </w:pPr>
      <w:r w:rsidRPr="0074687C">
        <w:rPr>
          <w:rFonts w:cs="Times New Roman"/>
          <w:lang w:val="sq-AL"/>
        </w:rPr>
        <w:t xml:space="preserve">c) </w:t>
      </w:r>
      <w:r w:rsidR="002237E7" w:rsidRPr="0074687C">
        <w:rPr>
          <w:rFonts w:cs="Times New Roman"/>
          <w:lang w:val="sq-AL"/>
        </w:rPr>
        <w:t>Komponentët</w:t>
      </w:r>
      <w:r w:rsidRPr="0074687C">
        <w:rPr>
          <w:rFonts w:cs="Times New Roman"/>
          <w:lang w:val="sq-AL"/>
        </w:rPr>
        <w:t xml:space="preserve"> të cilët kanë arritur</w:t>
      </w:r>
      <w:r w:rsidR="002237E7" w:rsidRPr="0074687C">
        <w:rPr>
          <w:rFonts w:cs="Times New Roman"/>
          <w:lang w:val="sq-AL"/>
        </w:rPr>
        <w:t xml:space="preserve"> jetëgjatës</w:t>
      </w:r>
      <w:r w:rsidR="00AF3690" w:rsidRPr="0074687C">
        <w:rPr>
          <w:rFonts w:cs="Times New Roman"/>
          <w:lang w:val="sq-AL"/>
        </w:rPr>
        <w:t>i</w:t>
      </w:r>
      <w:r w:rsidR="005802AA" w:rsidRPr="0074687C">
        <w:rPr>
          <w:rFonts w:cs="Times New Roman"/>
          <w:lang w:val="sq-AL"/>
        </w:rPr>
        <w:t>në e tyre</w:t>
      </w:r>
      <w:r w:rsidR="002237E7" w:rsidRPr="0074687C">
        <w:rPr>
          <w:rFonts w:cs="Times New Roman"/>
          <w:lang w:val="sq-AL"/>
        </w:rPr>
        <w:t xml:space="preserve"> të kufizuar</w:t>
      </w:r>
      <w:r w:rsidR="005802AA" w:rsidRPr="0074687C">
        <w:rPr>
          <w:rFonts w:cs="Times New Roman"/>
          <w:lang w:val="sq-AL"/>
        </w:rPr>
        <w:t xml:space="preserve"> të certifikuar</w:t>
      </w:r>
      <w:r w:rsidR="002237E7" w:rsidRPr="0074687C">
        <w:rPr>
          <w:rFonts w:cs="Times New Roman"/>
          <w:lang w:val="sq-AL"/>
        </w:rPr>
        <w:t xml:space="preserve"> </w:t>
      </w:r>
      <w:r w:rsidRPr="0074687C">
        <w:rPr>
          <w:rFonts w:cs="Times New Roman"/>
          <w:lang w:val="sq-AL"/>
        </w:rPr>
        <w:t xml:space="preserve">ose kanë një defekt ose mosfunksionim të </w:t>
      </w:r>
      <w:r w:rsidR="00AF3690" w:rsidRPr="0074687C">
        <w:rPr>
          <w:rFonts w:cs="Times New Roman"/>
          <w:lang w:val="sq-AL"/>
        </w:rPr>
        <w:t>pa</w:t>
      </w:r>
      <w:r w:rsidRPr="0074687C">
        <w:rPr>
          <w:rFonts w:cs="Times New Roman"/>
          <w:lang w:val="sq-AL"/>
        </w:rPr>
        <w:t xml:space="preserve">riparueshëm klasifikohen si të </w:t>
      </w:r>
      <w:r w:rsidR="005802AA" w:rsidRPr="0074687C">
        <w:rPr>
          <w:rFonts w:cs="Times New Roman"/>
          <w:lang w:val="sq-AL"/>
        </w:rPr>
        <w:t xml:space="preserve">papërdorshëm </w:t>
      </w:r>
      <w:r w:rsidRPr="0074687C">
        <w:rPr>
          <w:rFonts w:cs="Times New Roman"/>
          <w:lang w:val="sq-AL"/>
        </w:rPr>
        <w:t xml:space="preserve">dhe nuk lejohen të hyjnë përsëri në sistemin e furnizimit </w:t>
      </w:r>
      <w:r w:rsidR="00AF3690" w:rsidRPr="0074687C">
        <w:rPr>
          <w:rFonts w:cs="Times New Roman"/>
          <w:lang w:val="sq-AL"/>
        </w:rPr>
        <w:t xml:space="preserve">të komponentëve </w:t>
      </w:r>
      <w:r w:rsidRPr="0074687C">
        <w:rPr>
          <w:rFonts w:cs="Times New Roman"/>
          <w:lang w:val="sq-AL"/>
        </w:rPr>
        <w:t>përveç nëse janë shtyrë kufijtë e jetëgjatësisë së certifikuar ose është miratuar një zgjidhje riparimi në përputhje me pikën ML.A.304.</w:t>
      </w:r>
    </w:p>
    <w:p w14:paraId="50BEE14D" w14:textId="2F4A9AB1" w:rsidR="00D32A31" w:rsidRPr="0074687C" w:rsidRDefault="00D32A31" w:rsidP="00610886">
      <w:pPr>
        <w:pStyle w:val="Paragrafi"/>
        <w:rPr>
          <w:rFonts w:cs="Times New Roman"/>
          <w:lang w:val="sq-AL"/>
        </w:rPr>
      </w:pPr>
      <w:r w:rsidRPr="0074687C">
        <w:rPr>
          <w:rFonts w:cs="Times New Roman"/>
          <w:lang w:val="sq-AL"/>
        </w:rPr>
        <w:t xml:space="preserve">d) Çdo person ose organizatë përgjegjëse, në përputhje me pikën ML.A.201, në rastin e një </w:t>
      </w:r>
      <w:r w:rsidR="00AF3690" w:rsidRPr="0074687C">
        <w:rPr>
          <w:rFonts w:cs="Times New Roman"/>
          <w:lang w:val="sq-AL"/>
        </w:rPr>
        <w:t>komponenti</w:t>
      </w:r>
      <w:r w:rsidRPr="0074687C">
        <w:rPr>
          <w:rFonts w:cs="Times New Roman"/>
          <w:lang w:val="sq-AL"/>
        </w:rPr>
        <w:t xml:space="preserve"> të </w:t>
      </w:r>
      <w:r w:rsidR="005802AA" w:rsidRPr="0074687C">
        <w:rPr>
          <w:rFonts w:cs="Times New Roman"/>
          <w:lang w:val="sq-AL"/>
        </w:rPr>
        <w:t xml:space="preserve">papërdorshëm </w:t>
      </w:r>
      <w:r w:rsidRPr="0074687C">
        <w:rPr>
          <w:rFonts w:cs="Times New Roman"/>
          <w:lang w:val="sq-AL"/>
        </w:rPr>
        <w:t>siç parashikohet në pikën (c), ndërmerr një nga veprimet e mëposhtme:</w:t>
      </w:r>
    </w:p>
    <w:p w14:paraId="414B6D88" w14:textId="0F3F54EE" w:rsidR="00D32A31" w:rsidRPr="0074687C" w:rsidRDefault="00D32A31" w:rsidP="00610886">
      <w:pPr>
        <w:pStyle w:val="Paragrafi"/>
        <w:rPr>
          <w:rFonts w:cs="Times New Roman"/>
          <w:lang w:val="sq-AL"/>
        </w:rPr>
      </w:pPr>
      <w:r w:rsidRPr="0074687C">
        <w:rPr>
          <w:rFonts w:cs="Times New Roman"/>
          <w:lang w:val="sq-AL"/>
        </w:rPr>
        <w:t>1</w:t>
      </w:r>
      <w:r w:rsidR="00072CC8" w:rsidRPr="0074687C">
        <w:rPr>
          <w:rFonts w:cs="Times New Roman"/>
          <w:lang w:val="sq-AL"/>
        </w:rPr>
        <w:t>.</w:t>
      </w:r>
      <w:r w:rsidRPr="0074687C">
        <w:rPr>
          <w:rFonts w:cs="Times New Roman"/>
          <w:lang w:val="sq-AL"/>
        </w:rPr>
        <w:t xml:space="preserve"> mban këtë </w:t>
      </w:r>
      <w:r w:rsidR="00AF3690" w:rsidRPr="0074687C">
        <w:rPr>
          <w:rFonts w:cs="Times New Roman"/>
          <w:lang w:val="sq-AL"/>
        </w:rPr>
        <w:t>komponent</w:t>
      </w:r>
      <w:r w:rsidRPr="0074687C">
        <w:rPr>
          <w:rFonts w:cs="Times New Roman"/>
          <w:lang w:val="sq-AL"/>
        </w:rPr>
        <w:t xml:space="preserve"> në një vend të përmendur në pikën (b) (1);</w:t>
      </w:r>
    </w:p>
    <w:p w14:paraId="28DEE61E" w14:textId="0F78A3EC" w:rsidR="00D32A31" w:rsidRPr="0074687C" w:rsidRDefault="00D32A31" w:rsidP="00610886">
      <w:pPr>
        <w:pStyle w:val="Paragrafi"/>
        <w:rPr>
          <w:rFonts w:cs="Times New Roman"/>
          <w:lang w:val="sq-AL"/>
        </w:rPr>
      </w:pPr>
      <w:r w:rsidRPr="0074687C">
        <w:rPr>
          <w:rFonts w:cs="Times New Roman"/>
          <w:lang w:val="sq-AL"/>
        </w:rPr>
        <w:t>2</w:t>
      </w:r>
      <w:r w:rsidR="00072CC8" w:rsidRPr="0074687C">
        <w:rPr>
          <w:rFonts w:cs="Times New Roman"/>
          <w:lang w:val="sq-AL"/>
        </w:rPr>
        <w:t>.</w:t>
      </w:r>
      <w:r w:rsidRPr="0074687C">
        <w:rPr>
          <w:rFonts w:cs="Times New Roman"/>
          <w:lang w:val="sq-AL"/>
        </w:rPr>
        <w:t xml:space="preserve"> mundëson që </w:t>
      </w:r>
      <w:r w:rsidR="00AF3690" w:rsidRPr="0074687C">
        <w:rPr>
          <w:rFonts w:cs="Times New Roman"/>
          <w:lang w:val="sq-AL"/>
        </w:rPr>
        <w:t>komponenti</w:t>
      </w:r>
      <w:r w:rsidRPr="0074687C">
        <w:rPr>
          <w:rFonts w:cs="Times New Roman"/>
          <w:lang w:val="sq-AL"/>
        </w:rPr>
        <w:t xml:space="preserve"> të shkatërrohet në një mënyrë që të garantojë që është përtej shpëtimit ekonomik ose riparimit përpara se të heqë dorë nga përgjegjësia për atë </w:t>
      </w:r>
      <w:r w:rsidR="00AF3690" w:rsidRPr="0074687C">
        <w:rPr>
          <w:rFonts w:cs="Times New Roman"/>
          <w:lang w:val="sq-AL"/>
        </w:rPr>
        <w:t>komponent</w:t>
      </w:r>
      <w:r w:rsidRPr="0074687C">
        <w:rPr>
          <w:rFonts w:cs="Times New Roman"/>
          <w:lang w:val="sq-AL"/>
        </w:rPr>
        <w:t>.</w:t>
      </w:r>
    </w:p>
    <w:p w14:paraId="5A411CA9" w14:textId="75CE6976" w:rsidR="0097602D" w:rsidRPr="0074687C" w:rsidRDefault="00D32A31" w:rsidP="0097602D">
      <w:pPr>
        <w:pStyle w:val="Paragrafi"/>
        <w:rPr>
          <w:rFonts w:cs="Times New Roman"/>
          <w:lang w:val="sq-AL"/>
        </w:rPr>
      </w:pPr>
      <w:r w:rsidRPr="0074687C">
        <w:rPr>
          <w:rFonts w:cs="Times New Roman"/>
          <w:lang w:val="sq-AL"/>
        </w:rPr>
        <w:t>e) Pavarësisht nga pika (d), një person ose organizatë përgjegjëse në përputhje me pikën ML.A.201</w:t>
      </w:r>
      <w:r w:rsidR="005802AA" w:rsidRPr="0074687C">
        <w:rPr>
          <w:rFonts w:cs="Times New Roman"/>
          <w:lang w:val="sq-AL"/>
        </w:rPr>
        <w:t xml:space="preserve"> </w:t>
      </w:r>
      <w:r w:rsidRPr="0074687C">
        <w:rPr>
          <w:rFonts w:cs="Times New Roman"/>
          <w:lang w:val="sq-AL"/>
        </w:rPr>
        <w:t xml:space="preserve">mund të transferojë përgjegjësinë e </w:t>
      </w:r>
      <w:r w:rsidR="00AF3690" w:rsidRPr="0074687C">
        <w:rPr>
          <w:rFonts w:cs="Times New Roman"/>
          <w:lang w:val="sq-AL"/>
        </w:rPr>
        <w:t>komponentëve</w:t>
      </w:r>
      <w:r w:rsidRPr="0074687C">
        <w:rPr>
          <w:rFonts w:cs="Times New Roman"/>
          <w:lang w:val="sq-AL"/>
        </w:rPr>
        <w:t xml:space="preserve"> të klasifikuar si të </w:t>
      </w:r>
      <w:r w:rsidR="005802AA" w:rsidRPr="0074687C">
        <w:rPr>
          <w:rFonts w:cs="Times New Roman"/>
          <w:lang w:val="sq-AL"/>
        </w:rPr>
        <w:t xml:space="preserve">papërdorshëm </w:t>
      </w:r>
      <w:r w:rsidRPr="0074687C">
        <w:rPr>
          <w:rFonts w:cs="Times New Roman"/>
          <w:lang w:val="sq-AL"/>
        </w:rPr>
        <w:t>pa i shkatërruar ato, te një organizat</w:t>
      </w:r>
      <w:r w:rsidR="00B76A51" w:rsidRPr="0074687C">
        <w:rPr>
          <w:rFonts w:cs="Times New Roman"/>
          <w:lang w:val="sq-AL"/>
        </w:rPr>
        <w:t>ë</w:t>
      </w:r>
      <w:r w:rsidRPr="0074687C">
        <w:rPr>
          <w:rFonts w:cs="Times New Roman"/>
          <w:lang w:val="sq-AL"/>
        </w:rPr>
        <w:t xml:space="preserve"> për trajnim ose kërkim.</w:t>
      </w:r>
    </w:p>
    <w:p w14:paraId="6EE9F228" w14:textId="0733689E" w:rsidR="00D32A31" w:rsidRPr="0074687C" w:rsidRDefault="0097602D" w:rsidP="0097602D">
      <w:pPr>
        <w:pStyle w:val="Paragrafi"/>
        <w:rPr>
          <w:rFonts w:cs="Times New Roman"/>
          <w:lang w:val="sq-AL"/>
        </w:rPr>
      </w:pPr>
      <w:r w:rsidRPr="0074687C">
        <w:rPr>
          <w:rFonts w:cs="Times New Roman"/>
          <w:lang w:val="sq-AL"/>
        </w:rPr>
        <w:t xml:space="preserve"> </w:t>
      </w:r>
    </w:p>
    <w:p w14:paraId="22D9413F" w14:textId="17D3AC67" w:rsidR="00D32A31" w:rsidRPr="0074687C" w:rsidRDefault="00D32A31" w:rsidP="00610886">
      <w:pPr>
        <w:pStyle w:val="Paragrafi"/>
        <w:jc w:val="center"/>
        <w:rPr>
          <w:rFonts w:cs="Times New Roman"/>
          <w:lang w:val="sq-AL"/>
        </w:rPr>
      </w:pPr>
      <w:r w:rsidRPr="0074687C">
        <w:rPr>
          <w:rFonts w:cs="Times New Roman"/>
          <w:lang w:val="sq-AL"/>
        </w:rPr>
        <w:t>NËNPJESA H</w:t>
      </w:r>
      <w:r w:rsidR="0074687C">
        <w:rPr>
          <w:rFonts w:cs="Times New Roman"/>
          <w:lang w:val="sq-AL"/>
        </w:rPr>
        <w:t xml:space="preserve">. </w:t>
      </w:r>
      <w:r w:rsidRPr="0074687C">
        <w:rPr>
          <w:rFonts w:cs="Times New Roman"/>
          <w:lang w:val="sq-AL"/>
        </w:rPr>
        <w:t xml:space="preserve">CERTIFIKATA E LEJIMIT </w:t>
      </w:r>
      <w:r w:rsidR="005802AA" w:rsidRPr="0074687C">
        <w:rPr>
          <w:rFonts w:cs="Times New Roman"/>
          <w:lang w:val="sq-AL"/>
        </w:rPr>
        <w:t xml:space="preserve">PËR </w:t>
      </w:r>
      <w:r w:rsidRPr="0074687C">
        <w:rPr>
          <w:rFonts w:cs="Times New Roman"/>
          <w:lang w:val="sq-AL"/>
        </w:rPr>
        <w:t>SHËRBIM (CRS)</w:t>
      </w:r>
    </w:p>
    <w:p w14:paraId="03A8E555" w14:textId="77777777" w:rsidR="00D32A31" w:rsidRPr="0074687C" w:rsidRDefault="00D32A31" w:rsidP="00610886">
      <w:pPr>
        <w:pStyle w:val="Paragrafi"/>
        <w:rPr>
          <w:rFonts w:cs="Times New Roman"/>
          <w:lang w:val="sq-AL"/>
        </w:rPr>
      </w:pPr>
    </w:p>
    <w:p w14:paraId="0172A062" w14:textId="09624071" w:rsidR="00D32A31" w:rsidRPr="0074687C" w:rsidRDefault="00D32A31" w:rsidP="00610886">
      <w:pPr>
        <w:pStyle w:val="Paragrafi"/>
        <w:rPr>
          <w:rFonts w:cs="Times New Roman"/>
          <w:b/>
          <w:lang w:val="sq-AL"/>
        </w:rPr>
      </w:pPr>
      <w:r w:rsidRPr="0074687C">
        <w:rPr>
          <w:rFonts w:cs="Times New Roman"/>
          <w:b/>
          <w:lang w:val="sq-AL"/>
        </w:rPr>
        <w:t>ML.A.801</w:t>
      </w:r>
      <w:r w:rsidR="00F42933" w:rsidRPr="0074687C">
        <w:rPr>
          <w:rFonts w:cs="Times New Roman"/>
          <w:b/>
          <w:lang w:val="sq-AL"/>
        </w:rPr>
        <w:t xml:space="preserve"> </w:t>
      </w:r>
      <w:r w:rsidRPr="0074687C">
        <w:rPr>
          <w:rFonts w:cs="Times New Roman"/>
          <w:b/>
          <w:lang w:val="sq-AL"/>
        </w:rPr>
        <w:t>Certifikata e lejimit për shërbim të avionëve</w:t>
      </w:r>
    </w:p>
    <w:p w14:paraId="2A470BBF" w14:textId="2EEA1ABE" w:rsidR="00D32A31" w:rsidRPr="0074687C" w:rsidRDefault="00D32A31" w:rsidP="00610886">
      <w:pPr>
        <w:pStyle w:val="Paragrafi"/>
        <w:rPr>
          <w:rFonts w:cs="Times New Roman"/>
          <w:lang w:val="sq-AL"/>
        </w:rPr>
      </w:pPr>
      <w:r w:rsidRPr="0074687C">
        <w:rPr>
          <w:rFonts w:cs="Times New Roman"/>
          <w:lang w:val="sq-AL"/>
        </w:rPr>
        <w:t>a)</w:t>
      </w:r>
      <w:r w:rsidR="00F42933" w:rsidRPr="0074687C">
        <w:rPr>
          <w:rFonts w:cs="Times New Roman"/>
          <w:lang w:val="sq-AL"/>
        </w:rPr>
        <w:t xml:space="preserve"> </w:t>
      </w:r>
      <w:r w:rsidRPr="0074687C">
        <w:rPr>
          <w:rFonts w:cs="Times New Roman"/>
          <w:lang w:val="sq-AL"/>
        </w:rPr>
        <w:t xml:space="preserve">CRS-ja lëshohet pas përfundimit të mirëmbajtjes së </w:t>
      </w:r>
      <w:r w:rsidR="00093267" w:rsidRPr="0074687C">
        <w:rPr>
          <w:rFonts w:cs="Times New Roman"/>
          <w:lang w:val="sq-AL"/>
        </w:rPr>
        <w:t xml:space="preserve">kryer në mënyrën e </w:t>
      </w:r>
      <w:r w:rsidRPr="0074687C">
        <w:rPr>
          <w:rFonts w:cs="Times New Roman"/>
          <w:lang w:val="sq-AL"/>
        </w:rPr>
        <w:t xml:space="preserve">duhur </w:t>
      </w:r>
      <w:r w:rsidR="00093267" w:rsidRPr="0074687C">
        <w:rPr>
          <w:rFonts w:cs="Times New Roman"/>
          <w:lang w:val="sq-AL"/>
        </w:rPr>
        <w:t>n</w:t>
      </w:r>
      <w:r w:rsidRPr="0074687C">
        <w:rPr>
          <w:rFonts w:cs="Times New Roman"/>
          <w:lang w:val="sq-AL"/>
        </w:rPr>
        <w:t xml:space="preserve">ë një avioni. </w:t>
      </w:r>
    </w:p>
    <w:p w14:paraId="7A43F357" w14:textId="601820D0" w:rsidR="00D32A31" w:rsidRPr="0074687C" w:rsidRDefault="00D32A31" w:rsidP="00610886">
      <w:pPr>
        <w:pStyle w:val="Paragrafi"/>
        <w:rPr>
          <w:rFonts w:cs="Times New Roman"/>
          <w:lang w:val="sq-AL"/>
        </w:rPr>
      </w:pPr>
      <w:r w:rsidRPr="0074687C">
        <w:rPr>
          <w:rFonts w:cs="Times New Roman"/>
          <w:lang w:val="sq-AL"/>
        </w:rPr>
        <w:t>b) CRS-ja lëshohet, në mënyrë alternative</w:t>
      </w:r>
      <w:r w:rsidR="00A22804" w:rsidRPr="0074687C">
        <w:rPr>
          <w:rFonts w:cs="Times New Roman"/>
          <w:lang w:val="sq-AL"/>
        </w:rPr>
        <w:t>,</w:t>
      </w:r>
      <w:r w:rsidRPr="0074687C">
        <w:rPr>
          <w:rFonts w:cs="Times New Roman"/>
          <w:lang w:val="sq-AL"/>
        </w:rPr>
        <w:t xml:space="preserve"> nga:</w:t>
      </w:r>
    </w:p>
    <w:p w14:paraId="459A264A" w14:textId="6CCE8704" w:rsidR="00D32A31" w:rsidRPr="0074687C" w:rsidRDefault="00D32A31" w:rsidP="00610886">
      <w:pPr>
        <w:pStyle w:val="Paragrafi"/>
        <w:rPr>
          <w:rFonts w:cs="Times New Roman"/>
          <w:lang w:val="sq-AL"/>
        </w:rPr>
      </w:pPr>
      <w:r w:rsidRPr="0074687C">
        <w:rPr>
          <w:rFonts w:cs="Times New Roman"/>
          <w:lang w:val="sq-AL"/>
        </w:rPr>
        <w:t>1</w:t>
      </w:r>
      <w:r w:rsidR="00592AAB" w:rsidRPr="0074687C">
        <w:rPr>
          <w:rFonts w:cs="Times New Roman"/>
          <w:lang w:val="sq-AL"/>
        </w:rPr>
        <w:t>.</w:t>
      </w:r>
      <w:r w:rsidRPr="0074687C">
        <w:rPr>
          <w:rFonts w:cs="Times New Roman"/>
          <w:lang w:val="sq-AL"/>
        </w:rPr>
        <w:t xml:space="preserve"> </w:t>
      </w:r>
      <w:r w:rsidR="00093267" w:rsidRPr="0074687C">
        <w:rPr>
          <w:rFonts w:cs="Times New Roman"/>
          <w:lang w:val="sq-AL"/>
        </w:rPr>
        <w:t xml:space="preserve">stafi </w:t>
      </w:r>
      <w:r w:rsidRPr="0074687C">
        <w:rPr>
          <w:rFonts w:cs="Times New Roman"/>
          <w:lang w:val="sq-AL"/>
        </w:rPr>
        <w:t xml:space="preserve">i duhur certifikues në emër të organizatës së miratuar të mirëmbajtjes; </w:t>
      </w:r>
    </w:p>
    <w:p w14:paraId="4F17AACD" w14:textId="12B12906" w:rsidR="00D32A31" w:rsidRPr="0074687C" w:rsidRDefault="00D32A31" w:rsidP="00610886">
      <w:pPr>
        <w:pStyle w:val="Paragrafi"/>
        <w:rPr>
          <w:rFonts w:cs="Times New Roman"/>
          <w:lang w:val="sq-AL"/>
        </w:rPr>
      </w:pPr>
      <w:r w:rsidRPr="0074687C">
        <w:rPr>
          <w:rFonts w:cs="Times New Roman"/>
          <w:lang w:val="sq-AL"/>
        </w:rPr>
        <w:t>2</w:t>
      </w:r>
      <w:r w:rsidR="00592AAB" w:rsidRPr="0074687C">
        <w:rPr>
          <w:rFonts w:cs="Times New Roman"/>
          <w:lang w:val="sq-AL"/>
        </w:rPr>
        <w:t>.</w:t>
      </w:r>
      <w:r w:rsidRPr="0074687C">
        <w:rPr>
          <w:rFonts w:cs="Times New Roman"/>
          <w:lang w:val="sq-AL"/>
        </w:rPr>
        <w:t xml:space="preserve"> </w:t>
      </w:r>
      <w:r w:rsidR="00093267" w:rsidRPr="0074687C">
        <w:rPr>
          <w:rFonts w:cs="Times New Roman"/>
          <w:lang w:val="sq-AL"/>
        </w:rPr>
        <w:t xml:space="preserve">stafi </w:t>
      </w:r>
      <w:r w:rsidRPr="0074687C">
        <w:rPr>
          <w:rFonts w:cs="Times New Roman"/>
          <w:lang w:val="sq-AL"/>
        </w:rPr>
        <w:t>i pavarur certifikues;</w:t>
      </w:r>
    </w:p>
    <w:p w14:paraId="595636BE" w14:textId="06E239E6" w:rsidR="00D32A31" w:rsidRPr="0074687C" w:rsidRDefault="00D32A31" w:rsidP="00610886">
      <w:pPr>
        <w:pStyle w:val="Paragrafi"/>
        <w:rPr>
          <w:rFonts w:cs="Times New Roman"/>
          <w:lang w:val="sq-AL"/>
        </w:rPr>
      </w:pPr>
      <w:r w:rsidRPr="0074687C">
        <w:rPr>
          <w:rFonts w:cs="Times New Roman"/>
          <w:lang w:val="sq-AL"/>
        </w:rPr>
        <w:t>3</w:t>
      </w:r>
      <w:r w:rsidR="00592AAB" w:rsidRPr="0074687C">
        <w:rPr>
          <w:rFonts w:cs="Times New Roman"/>
          <w:lang w:val="sq-AL"/>
        </w:rPr>
        <w:t>.</w:t>
      </w:r>
      <w:r w:rsidRPr="0074687C">
        <w:rPr>
          <w:rFonts w:cs="Times New Roman"/>
          <w:lang w:val="sq-AL"/>
        </w:rPr>
        <w:t xml:space="preserve"> pilot-pronari në përputhje me pikën ML.A.803</w:t>
      </w:r>
    </w:p>
    <w:p w14:paraId="31BFAAE1" w14:textId="4CB34F41" w:rsidR="00D32A31" w:rsidRPr="0074687C" w:rsidRDefault="00D32A31" w:rsidP="00610886">
      <w:pPr>
        <w:pStyle w:val="Paragrafi"/>
        <w:rPr>
          <w:rFonts w:cs="Times New Roman"/>
          <w:lang w:val="sq-AL"/>
        </w:rPr>
      </w:pPr>
      <w:r w:rsidRPr="0074687C">
        <w:rPr>
          <w:rFonts w:cs="Times New Roman"/>
          <w:lang w:val="sq-AL"/>
        </w:rPr>
        <w:t xml:space="preserve">c) </w:t>
      </w:r>
      <w:r w:rsidR="00AF3690" w:rsidRPr="0074687C">
        <w:rPr>
          <w:rFonts w:cs="Times New Roman"/>
          <w:lang w:val="sq-AL"/>
        </w:rPr>
        <w:t>Me përjashtim të pikës</w:t>
      </w:r>
      <w:r w:rsidRPr="0074687C">
        <w:rPr>
          <w:rFonts w:cs="Times New Roman"/>
          <w:lang w:val="sq-AL"/>
        </w:rPr>
        <w:t xml:space="preserve"> (b), në rastin e rrethanave të paparashikuara, kur një avion është ulur në një vend ku nuk ka ndonjë organizatë mirëmbajtjeje të miratuar siç duhet dhe nuk ka të përshtatshëm certifikues, pronari mund të autorizojë </w:t>
      </w:r>
      <w:r w:rsidR="00093267" w:rsidRPr="0074687C">
        <w:rPr>
          <w:rFonts w:cs="Times New Roman"/>
          <w:lang w:val="sq-AL"/>
        </w:rPr>
        <w:t xml:space="preserve">një </w:t>
      </w:r>
      <w:r w:rsidRPr="0074687C">
        <w:rPr>
          <w:rFonts w:cs="Times New Roman"/>
          <w:lang w:val="sq-AL"/>
        </w:rPr>
        <w:t xml:space="preserve">person, me jo më pak se 3 vjet përvojë të përshtatshme në mirëmbajtje dhe që gëzon kualifikimet e duhura, për të mirëmbajtur avionin sipas standardeve të përcaktuara në nënpjesën D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dhe ta lejojë për shërbim avionin.</w:t>
      </w:r>
      <w:r w:rsidR="00F42933" w:rsidRPr="0074687C">
        <w:rPr>
          <w:rFonts w:cs="Times New Roman"/>
          <w:lang w:val="sq-AL"/>
        </w:rPr>
        <w:t xml:space="preserve"> </w:t>
      </w:r>
      <w:r w:rsidRPr="0074687C">
        <w:rPr>
          <w:rFonts w:cs="Times New Roman"/>
          <w:lang w:val="sq-AL"/>
        </w:rPr>
        <w:t>Pronari në atë rast:</w:t>
      </w:r>
    </w:p>
    <w:p w14:paraId="4792A8F8" w14:textId="70C1A7FF" w:rsidR="00D32A31" w:rsidRPr="0074687C" w:rsidRDefault="00D32A31" w:rsidP="00610886">
      <w:pPr>
        <w:pStyle w:val="Paragrafi"/>
        <w:rPr>
          <w:rFonts w:cs="Times New Roman"/>
          <w:lang w:val="sq-AL"/>
        </w:rPr>
      </w:pPr>
      <w:r w:rsidRPr="0074687C">
        <w:rPr>
          <w:rFonts w:cs="Times New Roman"/>
          <w:lang w:val="sq-AL"/>
        </w:rPr>
        <w:t>1</w:t>
      </w:r>
      <w:r w:rsidR="00592AAB" w:rsidRPr="0074687C">
        <w:rPr>
          <w:rFonts w:cs="Times New Roman"/>
          <w:lang w:val="sq-AL"/>
        </w:rPr>
        <w:t>.</w:t>
      </w:r>
      <w:r w:rsidRPr="0074687C">
        <w:rPr>
          <w:rFonts w:cs="Times New Roman"/>
          <w:lang w:val="sq-AL"/>
        </w:rPr>
        <w:t xml:space="preserve"> merr dhe të ruan </w:t>
      </w:r>
      <w:r w:rsidR="00093267" w:rsidRPr="0074687C">
        <w:rPr>
          <w:rFonts w:cs="Times New Roman"/>
          <w:lang w:val="sq-AL"/>
        </w:rPr>
        <w:t xml:space="preserve">të dhënat </w:t>
      </w:r>
      <w:r w:rsidRPr="0074687C">
        <w:rPr>
          <w:rFonts w:cs="Times New Roman"/>
          <w:lang w:val="sq-AL"/>
        </w:rPr>
        <w:t>e avionit, detajet e të gjithë punës së kryer dhe kualifikimet që ka personi që lëshon certifikimin;</w:t>
      </w:r>
    </w:p>
    <w:p w14:paraId="3715D75A" w14:textId="70C4074F" w:rsidR="00D32A31" w:rsidRPr="0074687C" w:rsidRDefault="00D32A31" w:rsidP="00610886">
      <w:pPr>
        <w:pStyle w:val="Paragrafi"/>
        <w:rPr>
          <w:rFonts w:cs="Times New Roman"/>
          <w:lang w:val="sq-AL"/>
        </w:rPr>
      </w:pPr>
      <w:r w:rsidRPr="0074687C">
        <w:rPr>
          <w:rFonts w:cs="Times New Roman"/>
          <w:lang w:val="sq-AL"/>
        </w:rPr>
        <w:t>2</w:t>
      </w:r>
      <w:r w:rsidR="00592AAB" w:rsidRPr="0074687C">
        <w:rPr>
          <w:rFonts w:cs="Times New Roman"/>
          <w:lang w:val="sq-AL"/>
        </w:rPr>
        <w:t>.</w:t>
      </w:r>
      <w:r w:rsidRPr="0074687C">
        <w:rPr>
          <w:rFonts w:cs="Times New Roman"/>
          <w:lang w:val="sq-AL"/>
        </w:rPr>
        <w:t xml:space="preserve"> siguron që kjo mirëmbajtje</w:t>
      </w:r>
      <w:r w:rsidR="00F42933" w:rsidRPr="0074687C">
        <w:rPr>
          <w:rFonts w:cs="Times New Roman"/>
          <w:lang w:val="sq-AL"/>
        </w:rPr>
        <w:t xml:space="preserve"> </w:t>
      </w:r>
      <w:r w:rsidRPr="0074687C">
        <w:rPr>
          <w:rFonts w:cs="Times New Roman"/>
          <w:lang w:val="sq-AL"/>
        </w:rPr>
        <w:t xml:space="preserve">të rishikohet dhe lëshohet në përputhje me pikën (b) të pikës ML.A.801 në rastin më të shpejtë dhe brenda një periudhe jo më të gjatë se 7 ditë, ose, në rastin e avionëve që operojnë </w:t>
      </w:r>
      <w:r w:rsidR="002557F8" w:rsidRPr="0074687C">
        <w:rPr>
          <w:rFonts w:cs="Times New Roman"/>
          <w:lang w:val="sq-AL"/>
        </w:rPr>
        <w:t>sipas aneksit</w:t>
      </w:r>
      <w:r w:rsidRPr="0074687C">
        <w:rPr>
          <w:rFonts w:cs="Times New Roman"/>
          <w:lang w:val="sq-AL"/>
        </w:rPr>
        <w:t xml:space="preserve"> VII </w:t>
      </w:r>
      <w:r w:rsidR="002557F8" w:rsidRPr="0074687C">
        <w:rPr>
          <w:rFonts w:cs="Times New Roman"/>
          <w:lang w:val="sq-AL"/>
        </w:rPr>
        <w:t xml:space="preserve">të urdhrit të ministrit </w:t>
      </w:r>
      <w:r w:rsidR="00592AAB" w:rsidRPr="0074687C">
        <w:rPr>
          <w:rFonts w:cs="Times New Roman"/>
          <w:lang w:val="sq-AL"/>
        </w:rPr>
        <w:t>n</w:t>
      </w:r>
      <w:r w:rsidR="00310C58" w:rsidRPr="0074687C">
        <w:rPr>
          <w:rFonts w:cs="Times New Roman"/>
          <w:lang w:val="sq-AL"/>
        </w:rPr>
        <w:t>r. 80, datë 30.6.</w:t>
      </w:r>
      <w:r w:rsidR="00165D33" w:rsidRPr="0074687C">
        <w:rPr>
          <w:rFonts w:cs="Times New Roman"/>
          <w:lang w:val="sq-AL"/>
        </w:rPr>
        <w:t xml:space="preserve">2023, “Për </w:t>
      </w:r>
      <w:r w:rsidR="00A97506" w:rsidRPr="0074687C">
        <w:rPr>
          <w:rFonts w:cs="Times New Roman"/>
          <w:lang w:val="sq-AL"/>
        </w:rPr>
        <w:t>kërkesat teknike dhe procedurat administrative për operimet ajrore</w:t>
      </w:r>
      <w:r w:rsidR="001C48D9" w:rsidRPr="0074687C">
        <w:rPr>
          <w:rFonts w:cs="Times New Roman"/>
          <w:lang w:val="sq-AL"/>
        </w:rPr>
        <w:t>”</w:t>
      </w:r>
      <w:r w:rsidR="00A97506" w:rsidRPr="0074687C">
        <w:rPr>
          <w:rFonts w:cs="Times New Roman"/>
          <w:lang w:val="sq-AL"/>
        </w:rPr>
        <w:t xml:space="preserve">, </w:t>
      </w:r>
      <w:r w:rsidRPr="0074687C">
        <w:rPr>
          <w:rFonts w:cs="Times New Roman"/>
          <w:lang w:val="sq-AL"/>
        </w:rPr>
        <w:t>(Pjesa-NCO) ose, në rastin e balonave, që nuk operojnë nën nënpjesën</w:t>
      </w:r>
      <w:r w:rsidR="00A97506" w:rsidRPr="0074687C">
        <w:rPr>
          <w:rFonts w:cs="Times New Roman"/>
          <w:lang w:val="sq-AL"/>
        </w:rPr>
        <w:t xml:space="preserve"> </w:t>
      </w:r>
      <w:r w:rsidR="009F1AF8" w:rsidRPr="0074687C">
        <w:rPr>
          <w:rFonts w:cs="Times New Roman"/>
          <w:lang w:val="sq-AL"/>
        </w:rPr>
        <w:t>ADD</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(Pjesa-BOP) </w:t>
      </w:r>
      <w:r w:rsidR="00A97506" w:rsidRPr="0074687C">
        <w:rPr>
          <w:rFonts w:cs="Times New Roman"/>
          <w:lang w:val="sq-AL"/>
        </w:rPr>
        <w:t xml:space="preserve">të </w:t>
      </w:r>
      <w:r w:rsidR="00592AAB" w:rsidRPr="0074687C">
        <w:rPr>
          <w:rFonts w:cs="Times New Roman"/>
          <w:lang w:val="sq-AL"/>
        </w:rPr>
        <w:t>r</w:t>
      </w:r>
      <w:r w:rsidR="00A97506" w:rsidRPr="0074687C">
        <w:rPr>
          <w:rFonts w:cs="Times New Roman"/>
          <w:lang w:val="sq-AL"/>
        </w:rPr>
        <w:t xml:space="preserve">regullores për përcaktimin e rregullave të detajuara për funksionimin e </w:t>
      </w:r>
      <w:r w:rsidR="00592AAB" w:rsidRPr="0074687C">
        <w:rPr>
          <w:rFonts w:cs="Times New Roman"/>
          <w:lang w:val="sq-AL"/>
        </w:rPr>
        <w:t xml:space="preserve">balonave sipas rregullores bazë </w:t>
      </w:r>
      <w:r w:rsidR="001C48D9" w:rsidRPr="0074687C">
        <w:rPr>
          <w:rFonts w:cs="Times New Roman"/>
          <w:lang w:val="sq-AL"/>
        </w:rPr>
        <w:t>“</w:t>
      </w:r>
      <w:r w:rsidR="00B13D67" w:rsidRPr="0074687C">
        <w:rPr>
          <w:rFonts w:cs="Times New Roman"/>
          <w:lang w:val="sq-AL"/>
        </w:rPr>
        <w:t xml:space="preserve">Për miratimin e kërkesave thelbësore në fushën e aviacionit civil </w:t>
      </w:r>
      <w:r w:rsidR="00A97506" w:rsidRPr="0074687C">
        <w:rPr>
          <w:rFonts w:cs="Times New Roman"/>
          <w:lang w:val="sq-AL"/>
        </w:rPr>
        <w:t>dhe krijimin e një Agjencie Evropiane të Sigurisë së Aviacionit</w:t>
      </w:r>
      <w:r w:rsidR="001C48D9" w:rsidRPr="0074687C">
        <w:rPr>
          <w:rFonts w:cs="Times New Roman"/>
          <w:lang w:val="sq-AL"/>
        </w:rPr>
        <w:t>”</w:t>
      </w:r>
      <w:r w:rsidR="00A97506" w:rsidRPr="0074687C">
        <w:rPr>
          <w:rFonts w:cs="Times New Roman"/>
          <w:lang w:val="sq-AL"/>
        </w:rPr>
        <w:t xml:space="preserve"> që transpozon </w:t>
      </w:r>
      <w:r w:rsidR="00592AAB" w:rsidRPr="0074687C">
        <w:rPr>
          <w:rFonts w:cs="Times New Roman"/>
          <w:lang w:val="sq-AL"/>
        </w:rPr>
        <w:t xml:space="preserve">rregulloren evropiane </w:t>
      </w:r>
      <w:r w:rsidR="00A97506" w:rsidRPr="0074687C">
        <w:rPr>
          <w:rFonts w:cs="Times New Roman"/>
          <w:lang w:val="sq-AL"/>
        </w:rPr>
        <w:t xml:space="preserve">2018/395, </w:t>
      </w:r>
      <w:r w:rsidRPr="0074687C">
        <w:rPr>
          <w:rFonts w:cs="Times New Roman"/>
          <w:lang w:val="sq-AL"/>
        </w:rPr>
        <w:t xml:space="preserve">ose, në rastin e </w:t>
      </w:r>
      <w:r w:rsidR="00030FEB" w:rsidRPr="0074687C">
        <w:rPr>
          <w:rFonts w:cs="Times New Roman"/>
          <w:lang w:val="sq-AL"/>
        </w:rPr>
        <w:t>planerave</w:t>
      </w:r>
      <w:r w:rsidRPr="0074687C">
        <w:rPr>
          <w:rFonts w:cs="Times New Roman"/>
          <w:lang w:val="sq-AL"/>
        </w:rPr>
        <w:t xml:space="preserve"> duke mos ndjekur nënpjesën DEC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 - SAO) </w:t>
      </w:r>
      <w:r w:rsidR="00A97506" w:rsidRPr="0074687C">
        <w:rPr>
          <w:rFonts w:cs="Times New Roman"/>
          <w:lang w:val="sq-AL"/>
        </w:rPr>
        <w:t xml:space="preserve">të </w:t>
      </w:r>
      <w:r w:rsidR="00592AAB" w:rsidRPr="0074687C">
        <w:rPr>
          <w:rFonts w:cs="Times New Roman"/>
          <w:lang w:val="sq-AL"/>
        </w:rPr>
        <w:t>r</w:t>
      </w:r>
      <w:r w:rsidR="00A97506" w:rsidRPr="0074687C">
        <w:rPr>
          <w:rFonts w:cs="Times New Roman"/>
          <w:lang w:val="sq-AL"/>
        </w:rPr>
        <w:t xml:space="preserve">regullores </w:t>
      </w:r>
      <w:r w:rsidR="001C48D9" w:rsidRPr="0074687C">
        <w:rPr>
          <w:rFonts w:cs="Times New Roman"/>
          <w:lang w:val="sq-AL"/>
        </w:rPr>
        <w:t>“</w:t>
      </w:r>
      <w:r w:rsidR="00592AAB" w:rsidRPr="0074687C">
        <w:rPr>
          <w:rFonts w:cs="Times New Roman"/>
          <w:lang w:val="sq-AL"/>
        </w:rPr>
        <w:t>P</w:t>
      </w:r>
      <w:r w:rsidR="00A97506" w:rsidRPr="0074687C">
        <w:rPr>
          <w:rFonts w:cs="Times New Roman"/>
          <w:lang w:val="sq-AL"/>
        </w:rPr>
        <w:t>ër përcaktimin e rregullave të detajuara për operimet e planerave në përputhje me rregulloren e re bazë mbi rregullat e përbashkëta në fushën e aviacionit civil dhe krijimin e një agjencie evropiane të sigurisë së aviacionit</w:t>
      </w:r>
      <w:r w:rsidR="001C48D9" w:rsidRPr="0074687C">
        <w:rPr>
          <w:rFonts w:cs="Times New Roman"/>
          <w:lang w:val="sq-AL"/>
        </w:rPr>
        <w:t>”</w:t>
      </w:r>
      <w:r w:rsidR="00A97506" w:rsidRPr="0074687C">
        <w:rPr>
          <w:rFonts w:cs="Times New Roman"/>
          <w:lang w:val="sq-AL"/>
        </w:rPr>
        <w:t xml:space="preserve"> që transpozon </w:t>
      </w:r>
      <w:r w:rsidR="0074687C" w:rsidRPr="0074687C">
        <w:rPr>
          <w:rFonts w:cs="Times New Roman"/>
          <w:lang w:val="sq-AL"/>
        </w:rPr>
        <w:t>rregulloren</w:t>
      </w:r>
      <w:r w:rsidR="00592AAB" w:rsidRPr="0074687C">
        <w:rPr>
          <w:rFonts w:cs="Times New Roman"/>
          <w:lang w:val="sq-AL"/>
        </w:rPr>
        <w:t xml:space="preserve"> </w:t>
      </w:r>
      <w:r w:rsidR="00A97506" w:rsidRPr="0074687C">
        <w:rPr>
          <w:rFonts w:cs="Times New Roman"/>
          <w:lang w:val="sq-AL"/>
        </w:rPr>
        <w:t xml:space="preserve">e BE-së 2018/1976, </w:t>
      </w:r>
      <w:r w:rsidRPr="0074687C">
        <w:rPr>
          <w:rFonts w:cs="Times New Roman"/>
          <w:lang w:val="sq-AL"/>
        </w:rPr>
        <w:t>brenda një periudhe jo më të gjatë se 30 ditë;</w:t>
      </w:r>
    </w:p>
    <w:p w14:paraId="26293D01" w14:textId="75EF5E75" w:rsidR="00D32A31" w:rsidRPr="0074687C" w:rsidRDefault="00D32A31" w:rsidP="00610886">
      <w:pPr>
        <w:pStyle w:val="Paragrafi"/>
        <w:rPr>
          <w:rFonts w:cs="Times New Roman"/>
          <w:lang w:val="sq-AL"/>
        </w:rPr>
      </w:pPr>
      <w:r w:rsidRPr="0074687C">
        <w:rPr>
          <w:rFonts w:cs="Times New Roman"/>
          <w:lang w:val="sq-AL"/>
        </w:rPr>
        <w:t>3</w:t>
      </w:r>
      <w:r w:rsidR="00592AAB" w:rsidRPr="0074687C">
        <w:rPr>
          <w:rFonts w:cs="Times New Roman"/>
          <w:lang w:val="sq-AL"/>
        </w:rPr>
        <w:t>.</w:t>
      </w:r>
      <w:r w:rsidRPr="0074687C">
        <w:rPr>
          <w:rFonts w:cs="Times New Roman"/>
          <w:lang w:val="sq-AL"/>
        </w:rPr>
        <w:t xml:space="preserve"> njofton CAMO-n ose CAO-n </w:t>
      </w:r>
      <w:r w:rsidR="00093267" w:rsidRPr="0074687C">
        <w:rPr>
          <w:rFonts w:cs="Times New Roman"/>
          <w:lang w:val="sq-AL"/>
        </w:rPr>
        <w:t xml:space="preserve">e </w:t>
      </w:r>
      <w:r w:rsidRPr="0074687C">
        <w:rPr>
          <w:rFonts w:cs="Times New Roman"/>
          <w:lang w:val="sq-AL"/>
        </w:rPr>
        <w:t xml:space="preserve">kontraktuar, ose </w:t>
      </w:r>
      <w:r w:rsidR="00093267" w:rsidRPr="0074687C">
        <w:rPr>
          <w:rFonts w:cs="Times New Roman"/>
          <w:lang w:val="sq-AL"/>
        </w:rPr>
        <w:t>Autoritetin e Aviacionit Civil, kur është autoriteti kompetent,</w:t>
      </w:r>
      <w:r w:rsidRPr="0074687C">
        <w:rPr>
          <w:rFonts w:cs="Times New Roman"/>
          <w:lang w:val="sq-AL"/>
        </w:rPr>
        <w:t xml:space="preserve"> në mungesë të një kontrate me </w:t>
      </w:r>
      <w:r w:rsidR="00093267" w:rsidRPr="0074687C">
        <w:rPr>
          <w:rFonts w:cs="Times New Roman"/>
          <w:lang w:val="sq-AL"/>
        </w:rPr>
        <w:t>këto organizata</w:t>
      </w:r>
      <w:r w:rsidRPr="0074687C">
        <w:rPr>
          <w:rFonts w:cs="Times New Roman"/>
          <w:lang w:val="sq-AL"/>
        </w:rPr>
        <w:t>, brenda 7 ditëve nga lëshimi i autorizimit.</w:t>
      </w:r>
    </w:p>
    <w:p w14:paraId="434F5A14" w14:textId="4B4A0FB4" w:rsidR="00D32A31" w:rsidRPr="0074687C" w:rsidRDefault="00D32A31" w:rsidP="00610886">
      <w:pPr>
        <w:pStyle w:val="Paragrafi"/>
        <w:rPr>
          <w:rFonts w:cs="Times New Roman"/>
          <w:lang w:val="sq-AL"/>
        </w:rPr>
      </w:pPr>
      <w:r w:rsidRPr="0074687C">
        <w:rPr>
          <w:rFonts w:cs="Times New Roman"/>
          <w:lang w:val="sq-AL"/>
        </w:rPr>
        <w:t>d) Në rastin e lejimi</w:t>
      </w:r>
      <w:r w:rsidR="00A97506" w:rsidRPr="0074687C">
        <w:rPr>
          <w:rFonts w:cs="Times New Roman"/>
          <w:lang w:val="sq-AL"/>
        </w:rPr>
        <w:t>t</w:t>
      </w:r>
      <w:r w:rsidRPr="0074687C">
        <w:rPr>
          <w:rFonts w:cs="Times New Roman"/>
          <w:lang w:val="sq-AL"/>
        </w:rPr>
        <w:t xml:space="preserve"> për shërbim në përputhje me pikat (b) (l) ose (b) (2), </w:t>
      </w:r>
      <w:r w:rsidR="00093267" w:rsidRPr="0074687C">
        <w:rPr>
          <w:rFonts w:cs="Times New Roman"/>
          <w:lang w:val="sq-AL"/>
        </w:rPr>
        <w:t xml:space="preserve">stafi </w:t>
      </w:r>
      <w:r w:rsidRPr="0074687C">
        <w:rPr>
          <w:rFonts w:cs="Times New Roman"/>
          <w:lang w:val="sq-AL"/>
        </w:rPr>
        <w:t xml:space="preserve">certifikues mund të ndihmohet në kryerjen e detyrave të mirëmbajtjes nga një ose më shumë persona që i </w:t>
      </w:r>
      <w:r w:rsidRPr="0074687C">
        <w:rPr>
          <w:rFonts w:cs="Times New Roman"/>
          <w:lang w:val="sq-AL"/>
        </w:rPr>
        <w:lastRenderedPageBreak/>
        <w:t>nënshtrohen kontrollit tij të vazhdueshëm dhe të drejtpërdrejtë.</w:t>
      </w:r>
    </w:p>
    <w:p w14:paraId="5E63C101" w14:textId="73494421" w:rsidR="00D32A31" w:rsidRPr="0074687C" w:rsidRDefault="00D32A31" w:rsidP="00610886">
      <w:pPr>
        <w:pStyle w:val="Paragrafi"/>
        <w:rPr>
          <w:rFonts w:cs="Times New Roman"/>
          <w:lang w:val="sq-AL"/>
        </w:rPr>
      </w:pPr>
      <w:r w:rsidRPr="0074687C">
        <w:rPr>
          <w:rFonts w:cs="Times New Roman"/>
          <w:lang w:val="sq-AL"/>
        </w:rPr>
        <w:t>e) Një CRS përmban të paktën:</w:t>
      </w:r>
    </w:p>
    <w:p w14:paraId="21EA1408" w14:textId="3E2D1969" w:rsidR="00D32A31" w:rsidRPr="0074687C" w:rsidRDefault="00D32A31" w:rsidP="00610886">
      <w:pPr>
        <w:pStyle w:val="Paragrafi"/>
        <w:rPr>
          <w:rFonts w:cs="Times New Roman"/>
          <w:lang w:val="sq-AL"/>
        </w:rPr>
      </w:pPr>
      <w:r w:rsidRPr="0074687C">
        <w:rPr>
          <w:rFonts w:cs="Times New Roman"/>
          <w:lang w:val="sq-AL"/>
        </w:rPr>
        <w:t>1</w:t>
      </w:r>
      <w:r w:rsidR="00592AAB" w:rsidRPr="0074687C">
        <w:rPr>
          <w:rFonts w:cs="Times New Roman"/>
          <w:lang w:val="sq-AL"/>
        </w:rPr>
        <w:t>.</w:t>
      </w:r>
      <w:r w:rsidRPr="0074687C">
        <w:rPr>
          <w:rFonts w:cs="Times New Roman"/>
          <w:lang w:val="sq-AL"/>
        </w:rPr>
        <w:t xml:space="preserve"> detajet themelore të mirëmbajtjes së kryer;</w:t>
      </w:r>
    </w:p>
    <w:p w14:paraId="61B66B46" w14:textId="26D26D7B" w:rsidR="00D32A31" w:rsidRPr="0074687C" w:rsidRDefault="00D32A31" w:rsidP="00610886">
      <w:pPr>
        <w:pStyle w:val="Paragrafi"/>
        <w:rPr>
          <w:rFonts w:cs="Times New Roman"/>
          <w:lang w:val="sq-AL"/>
        </w:rPr>
      </w:pPr>
      <w:r w:rsidRPr="0074687C">
        <w:rPr>
          <w:rFonts w:cs="Times New Roman"/>
          <w:lang w:val="sq-AL"/>
        </w:rPr>
        <w:t>2</w:t>
      </w:r>
      <w:r w:rsidR="00592AAB" w:rsidRPr="0074687C">
        <w:rPr>
          <w:rFonts w:cs="Times New Roman"/>
          <w:lang w:val="sq-AL"/>
        </w:rPr>
        <w:t>.</w:t>
      </w:r>
      <w:r w:rsidRPr="0074687C">
        <w:rPr>
          <w:rFonts w:cs="Times New Roman"/>
          <w:lang w:val="sq-AL"/>
        </w:rPr>
        <w:t xml:space="preserve"> datën në të cilën ka përfunduar mirëmbajtja;</w:t>
      </w:r>
    </w:p>
    <w:p w14:paraId="266F4750" w14:textId="1185B8CB" w:rsidR="00D32A31" w:rsidRPr="0074687C" w:rsidRDefault="00D32A31" w:rsidP="00610886">
      <w:pPr>
        <w:pStyle w:val="Paragrafi"/>
        <w:rPr>
          <w:rFonts w:cs="Times New Roman"/>
          <w:lang w:val="sq-AL"/>
        </w:rPr>
      </w:pPr>
      <w:r w:rsidRPr="0074687C">
        <w:rPr>
          <w:rFonts w:cs="Times New Roman"/>
          <w:lang w:val="sq-AL"/>
        </w:rPr>
        <w:t>3</w:t>
      </w:r>
      <w:r w:rsidR="00592AAB" w:rsidRPr="0074687C">
        <w:rPr>
          <w:rFonts w:cs="Times New Roman"/>
          <w:lang w:val="sq-AL"/>
        </w:rPr>
        <w:t>.</w:t>
      </w:r>
      <w:r w:rsidRPr="0074687C">
        <w:rPr>
          <w:rFonts w:cs="Times New Roman"/>
          <w:lang w:val="sq-AL"/>
        </w:rPr>
        <w:t xml:space="preserve"> identitetin e organizatës ose personit që lëshon lejen për shërbim, duke përfshirë në mënyrë alternative: </w:t>
      </w:r>
    </w:p>
    <w:p w14:paraId="70195438" w14:textId="4A3DA777" w:rsidR="00D32A31" w:rsidRPr="0074687C" w:rsidRDefault="00D32A31" w:rsidP="00610886">
      <w:pPr>
        <w:pStyle w:val="Paragrafi"/>
        <w:rPr>
          <w:rFonts w:cs="Times New Roman"/>
          <w:lang w:val="sq-AL"/>
        </w:rPr>
      </w:pPr>
      <w:r w:rsidRPr="0074687C">
        <w:rPr>
          <w:rFonts w:cs="Times New Roman"/>
          <w:lang w:val="sq-AL"/>
        </w:rPr>
        <w:t xml:space="preserve">i) referencën e miratimit të organizatës së mirëmbajtjes dhe certifikimin e </w:t>
      </w:r>
      <w:r w:rsidR="00093267" w:rsidRPr="0074687C">
        <w:rPr>
          <w:rFonts w:cs="Times New Roman"/>
          <w:lang w:val="sq-AL"/>
        </w:rPr>
        <w:t xml:space="preserve">stafit </w:t>
      </w:r>
      <w:r w:rsidRPr="0074687C">
        <w:rPr>
          <w:rFonts w:cs="Times New Roman"/>
          <w:lang w:val="sq-AL"/>
        </w:rPr>
        <w:t>që lëshon CRS-në;</w:t>
      </w:r>
    </w:p>
    <w:p w14:paraId="7DC6614C" w14:textId="3A4E5C65" w:rsidR="00D32A31" w:rsidRPr="0074687C" w:rsidRDefault="00D32A31" w:rsidP="00610886">
      <w:pPr>
        <w:pStyle w:val="Paragrafi"/>
        <w:rPr>
          <w:rFonts w:cs="Times New Roman"/>
          <w:lang w:val="sq-AL"/>
        </w:rPr>
      </w:pPr>
      <w:r w:rsidRPr="0074687C">
        <w:rPr>
          <w:rFonts w:cs="Times New Roman"/>
          <w:lang w:val="sq-AL"/>
        </w:rPr>
        <w:t xml:space="preserve">ii) në rastin e pikës (b) (2), identitetin dhe, sipas rastit, numrin e licencës së </w:t>
      </w:r>
      <w:r w:rsidR="00093267" w:rsidRPr="0074687C">
        <w:rPr>
          <w:rFonts w:cs="Times New Roman"/>
          <w:lang w:val="sq-AL"/>
        </w:rPr>
        <w:t xml:space="preserve">stafit </w:t>
      </w:r>
      <w:r w:rsidRPr="0074687C">
        <w:rPr>
          <w:rFonts w:cs="Times New Roman"/>
          <w:lang w:val="sq-AL"/>
        </w:rPr>
        <w:t>të pavarur certifikues që lëshon CRS-në;</w:t>
      </w:r>
    </w:p>
    <w:p w14:paraId="23B7E450" w14:textId="094329D6" w:rsidR="00D32A31" w:rsidRPr="0074687C" w:rsidRDefault="00D32A31" w:rsidP="00610886">
      <w:pPr>
        <w:pStyle w:val="Paragrafi"/>
        <w:rPr>
          <w:rFonts w:cs="Times New Roman"/>
          <w:lang w:val="sq-AL"/>
        </w:rPr>
      </w:pPr>
      <w:r w:rsidRPr="0074687C">
        <w:rPr>
          <w:rFonts w:cs="Times New Roman"/>
          <w:lang w:val="sq-AL"/>
        </w:rPr>
        <w:t>4</w:t>
      </w:r>
      <w:r w:rsidR="00592AAB" w:rsidRPr="0074687C">
        <w:rPr>
          <w:rFonts w:cs="Times New Roman"/>
          <w:lang w:val="sq-AL"/>
        </w:rPr>
        <w:t>.</w:t>
      </w:r>
      <w:r w:rsidRPr="0074687C">
        <w:rPr>
          <w:rFonts w:cs="Times New Roman"/>
          <w:lang w:val="sq-AL"/>
        </w:rPr>
        <w:t xml:space="preserve"> kufizimet e vlefshmërisë ajrore ose operimeve, nëse ka, </w:t>
      </w:r>
    </w:p>
    <w:p w14:paraId="0BE0666A" w14:textId="5DCD619E" w:rsidR="00D32A31" w:rsidRPr="0074687C" w:rsidRDefault="00093267" w:rsidP="00610886">
      <w:pPr>
        <w:pStyle w:val="Paragrafi"/>
        <w:rPr>
          <w:rFonts w:cs="Times New Roman"/>
          <w:lang w:val="sq-AL"/>
        </w:rPr>
      </w:pPr>
      <w:r w:rsidRPr="0074687C">
        <w:rPr>
          <w:rFonts w:cs="Times New Roman"/>
          <w:lang w:val="sq-AL"/>
        </w:rPr>
        <w:t>f</w:t>
      </w:r>
      <w:r w:rsidR="00D32A31" w:rsidRPr="0074687C">
        <w:rPr>
          <w:rFonts w:cs="Times New Roman"/>
          <w:lang w:val="sq-AL"/>
        </w:rPr>
        <w:t xml:space="preserve">) </w:t>
      </w:r>
      <w:r w:rsidR="00A97506" w:rsidRPr="0074687C">
        <w:rPr>
          <w:rFonts w:cs="Times New Roman"/>
          <w:lang w:val="sq-AL"/>
        </w:rPr>
        <w:t>Me përjashtim të pikës</w:t>
      </w:r>
      <w:r w:rsidR="00D32A31" w:rsidRPr="0074687C">
        <w:rPr>
          <w:rFonts w:cs="Times New Roman"/>
          <w:lang w:val="sq-AL"/>
        </w:rPr>
        <w:t xml:space="preserve"> (a) dhe pavarësisht nga pika (g), kur mirëmbajtja e kërkuar nuk mund të kryhet, një CRS mund të lëshohet brenda kufizimeve të</w:t>
      </w:r>
      <w:r w:rsidR="00F42933" w:rsidRPr="0074687C">
        <w:rPr>
          <w:rFonts w:cs="Times New Roman"/>
          <w:lang w:val="sq-AL"/>
        </w:rPr>
        <w:t xml:space="preserve"> </w:t>
      </w:r>
      <w:r w:rsidR="00D32A31" w:rsidRPr="0074687C">
        <w:rPr>
          <w:rFonts w:cs="Times New Roman"/>
          <w:lang w:val="sq-AL"/>
        </w:rPr>
        <w:t>miratuara të avionit. Në atë rast, CRS-ja tregon se mirëmbajtja nuk mund të kryhej dhe tregon çdo vlefshmëri ajrore të zbatueshme ose kufizimet në operime, si pjesë e informacionit të kërkuar në pikën (e) (4).</w:t>
      </w:r>
    </w:p>
    <w:p w14:paraId="4CD19977" w14:textId="3079D7D6" w:rsidR="00D32A31" w:rsidRPr="0074687C" w:rsidRDefault="00D32A31" w:rsidP="00610886">
      <w:pPr>
        <w:pStyle w:val="Paragrafi"/>
        <w:rPr>
          <w:rFonts w:cs="Times New Roman"/>
          <w:lang w:val="sq-AL"/>
        </w:rPr>
      </w:pPr>
      <w:r w:rsidRPr="0074687C">
        <w:rPr>
          <w:rFonts w:cs="Times New Roman"/>
          <w:lang w:val="sq-AL"/>
        </w:rPr>
        <w:t xml:space="preserve">g) CRS-ja nuk lëshohet në rast mospërputhjeje të njohur me kërkesat e </w:t>
      </w:r>
      <w:r w:rsidR="00D90A10" w:rsidRPr="0074687C">
        <w:rPr>
          <w:rFonts w:cs="Times New Roman"/>
          <w:lang w:val="sq-AL"/>
        </w:rPr>
        <w:t>këtij anek</w:t>
      </w:r>
      <w:r w:rsidR="00B357EF" w:rsidRPr="0074687C">
        <w:rPr>
          <w:rFonts w:cs="Times New Roman"/>
          <w:lang w:val="sq-AL"/>
        </w:rPr>
        <w:t xml:space="preserve">si </w:t>
      </w:r>
      <w:r w:rsidR="00592AAB" w:rsidRPr="0074687C">
        <w:rPr>
          <w:rFonts w:cs="Times New Roman"/>
          <w:lang w:val="sq-AL"/>
        </w:rPr>
        <w:t>çka</w:t>
      </w:r>
      <w:r w:rsidRPr="0074687C">
        <w:rPr>
          <w:rFonts w:cs="Times New Roman"/>
          <w:lang w:val="sq-AL"/>
        </w:rPr>
        <w:t xml:space="preserve"> rrezikon sigurinë e fluturimit.</w:t>
      </w:r>
    </w:p>
    <w:p w14:paraId="3B13BCEC" w14:textId="56B32332" w:rsidR="00D32A31" w:rsidRPr="0074687C" w:rsidRDefault="00D32A31" w:rsidP="00610886">
      <w:pPr>
        <w:pStyle w:val="Paragrafi"/>
        <w:rPr>
          <w:rFonts w:cs="Times New Roman"/>
          <w:b/>
          <w:lang w:val="sq-AL"/>
        </w:rPr>
      </w:pPr>
      <w:r w:rsidRPr="0074687C">
        <w:rPr>
          <w:rFonts w:cs="Times New Roman"/>
          <w:b/>
          <w:lang w:val="sq-AL"/>
        </w:rPr>
        <w:t xml:space="preserve">ML.A.802 Certifikata </w:t>
      </w:r>
      <w:r w:rsidR="00A97506" w:rsidRPr="0074687C">
        <w:rPr>
          <w:rFonts w:cs="Times New Roman"/>
          <w:b/>
          <w:lang w:val="sq-AL"/>
        </w:rPr>
        <w:t xml:space="preserve">e lejimit </w:t>
      </w:r>
      <w:r w:rsidR="00093267" w:rsidRPr="0074687C">
        <w:rPr>
          <w:rFonts w:cs="Times New Roman"/>
          <w:b/>
          <w:lang w:val="sq-AL"/>
        </w:rPr>
        <w:t xml:space="preserve">për </w:t>
      </w:r>
      <w:r w:rsidR="00A97506" w:rsidRPr="0074687C">
        <w:rPr>
          <w:rFonts w:cs="Times New Roman"/>
          <w:b/>
          <w:lang w:val="sq-AL"/>
        </w:rPr>
        <w:t>shërbim të komponentit</w:t>
      </w:r>
    </w:p>
    <w:p w14:paraId="5DF5BABC" w14:textId="4D5A06E1" w:rsidR="00D32A31" w:rsidRPr="0074687C" w:rsidRDefault="007E2288" w:rsidP="00610886">
      <w:pPr>
        <w:pStyle w:val="Paragrafi"/>
        <w:rPr>
          <w:rFonts w:cs="Times New Roman"/>
          <w:lang w:val="sq-AL"/>
        </w:rPr>
      </w:pPr>
      <w:r w:rsidRPr="0074687C">
        <w:rPr>
          <w:rFonts w:cs="Times New Roman"/>
          <w:lang w:val="sq-AL"/>
        </w:rPr>
        <w:t>a) Me përjashtim të rasteve të përfshira në pikën (c) të pikës ML.A.502, CRS</w:t>
      </w:r>
      <w:r w:rsidR="00093267" w:rsidRPr="0074687C">
        <w:rPr>
          <w:rFonts w:cs="Times New Roman"/>
          <w:lang w:val="sq-AL"/>
        </w:rPr>
        <w:t>-ja</w:t>
      </w:r>
      <w:r w:rsidRPr="0074687C">
        <w:rPr>
          <w:rFonts w:cs="Times New Roman"/>
          <w:lang w:val="sq-AL"/>
        </w:rPr>
        <w:t xml:space="preserve"> </w:t>
      </w:r>
      <w:r w:rsidR="006A0FAC" w:rsidRPr="0074687C">
        <w:rPr>
          <w:rFonts w:cs="Times New Roman"/>
          <w:lang w:val="sq-AL"/>
        </w:rPr>
        <w:t xml:space="preserve">e komponentit </w:t>
      </w:r>
      <w:r w:rsidRPr="0074687C">
        <w:rPr>
          <w:rFonts w:cs="Times New Roman"/>
          <w:lang w:val="sq-AL"/>
        </w:rPr>
        <w:t>do të lëshohet pasi puna e kërkuar e mirëmbajtjes të jetë kryer siç duhet në komponentin e avionit</w:t>
      </w:r>
      <w:r w:rsidR="006A0FAC" w:rsidRPr="0074687C">
        <w:rPr>
          <w:rFonts w:cs="Times New Roman"/>
          <w:lang w:val="sq-AL"/>
        </w:rPr>
        <w:t>,</w:t>
      </w:r>
      <w:r w:rsidRPr="0074687C">
        <w:rPr>
          <w:rFonts w:cs="Times New Roman"/>
          <w:lang w:val="sq-AL"/>
        </w:rPr>
        <w:t xml:space="preserve"> në përputhje me pikën ML.A. 502.</w:t>
      </w:r>
      <w:r w:rsidR="00093267" w:rsidRPr="0074687C" w:rsidDel="00093267">
        <w:rPr>
          <w:rFonts w:cs="Times New Roman"/>
          <w:lang w:val="sq-AL"/>
        </w:rPr>
        <w:t xml:space="preserve"> </w:t>
      </w:r>
    </w:p>
    <w:p w14:paraId="07A536CD" w14:textId="11C6D349" w:rsidR="00D32A31" w:rsidRPr="0074687C" w:rsidRDefault="00D32A31" w:rsidP="00610886">
      <w:pPr>
        <w:pStyle w:val="Paragrafi"/>
        <w:rPr>
          <w:rFonts w:cs="Times New Roman"/>
          <w:lang w:val="sq-AL"/>
        </w:rPr>
      </w:pPr>
      <w:r w:rsidRPr="0074687C">
        <w:rPr>
          <w:rFonts w:cs="Times New Roman"/>
          <w:lang w:val="sq-AL"/>
        </w:rPr>
        <w:t xml:space="preserve">b) Certifikata e autorizuar e lejimit </w:t>
      </w:r>
      <w:r w:rsidR="00093267" w:rsidRPr="0074687C">
        <w:rPr>
          <w:rFonts w:cs="Times New Roman"/>
          <w:lang w:val="sq-AL"/>
        </w:rPr>
        <w:t xml:space="preserve">për </w:t>
      </w:r>
      <w:r w:rsidR="00A97506" w:rsidRPr="0074687C">
        <w:rPr>
          <w:rFonts w:cs="Times New Roman"/>
          <w:lang w:val="sq-AL"/>
        </w:rPr>
        <w:t>shërbim</w:t>
      </w:r>
      <w:r w:rsidR="00093267" w:rsidRPr="0074687C">
        <w:rPr>
          <w:rFonts w:cs="Times New Roman"/>
          <w:lang w:val="sq-AL"/>
        </w:rPr>
        <w:t>,</w:t>
      </w:r>
      <w:r w:rsidR="00956DA7" w:rsidRPr="0074687C">
        <w:rPr>
          <w:rFonts w:cs="Times New Roman"/>
          <w:lang w:val="sq-AL"/>
        </w:rPr>
        <w:t xml:space="preserve"> </w:t>
      </w:r>
      <w:r w:rsidRPr="0074687C">
        <w:rPr>
          <w:rFonts w:cs="Times New Roman"/>
          <w:lang w:val="sq-AL"/>
        </w:rPr>
        <w:t xml:space="preserve">e identifikuar si </w:t>
      </w:r>
      <w:r w:rsidR="001C48D9" w:rsidRPr="0074687C">
        <w:rPr>
          <w:rFonts w:cs="Times New Roman"/>
          <w:lang w:val="sq-AL"/>
        </w:rPr>
        <w:t>“</w:t>
      </w:r>
      <w:r w:rsidR="00A97506" w:rsidRPr="0074687C">
        <w:rPr>
          <w:rFonts w:cs="Times New Roman"/>
          <w:lang w:val="sq-AL"/>
        </w:rPr>
        <w:t>Forma 1</w:t>
      </w:r>
      <w:r w:rsidR="00EC125F" w:rsidRPr="0074687C">
        <w:rPr>
          <w:rFonts w:cs="Times New Roman"/>
          <w:lang w:val="sq-AL"/>
        </w:rPr>
        <w:t xml:space="preserve"> e RSH-së, </w:t>
      </w:r>
      <w:r w:rsidR="00A97506" w:rsidRPr="0074687C">
        <w:rPr>
          <w:rFonts w:cs="Times New Roman"/>
          <w:lang w:val="sq-AL"/>
        </w:rPr>
        <w:t>sipas modelit të EASA-s</w:t>
      </w:r>
      <w:r w:rsidR="001C48D9" w:rsidRPr="0074687C">
        <w:rPr>
          <w:rFonts w:cs="Times New Roman"/>
          <w:lang w:val="sq-AL"/>
        </w:rPr>
        <w:t>”</w:t>
      </w:r>
      <w:r w:rsidRPr="0074687C">
        <w:rPr>
          <w:rFonts w:cs="Times New Roman"/>
          <w:lang w:val="sq-AL"/>
        </w:rPr>
        <w:t xml:space="preserve">, siç përcaktohet </w:t>
      </w:r>
      <w:r w:rsidR="00B17FEE" w:rsidRPr="0074687C">
        <w:rPr>
          <w:rFonts w:cs="Times New Roman"/>
          <w:lang w:val="sq-AL"/>
        </w:rPr>
        <w:t xml:space="preserve">në shtojcën </w:t>
      </w:r>
      <w:r w:rsidRPr="0074687C">
        <w:rPr>
          <w:rFonts w:cs="Times New Roman"/>
          <w:lang w:val="sq-AL"/>
        </w:rPr>
        <w:t>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(Pjesa-M), përbën certifikatën </w:t>
      </w:r>
      <w:r w:rsidR="00A97506" w:rsidRPr="0074687C">
        <w:rPr>
          <w:rFonts w:cs="Times New Roman"/>
          <w:lang w:val="sq-AL"/>
        </w:rPr>
        <w:t>CRS të</w:t>
      </w:r>
      <w:r w:rsidR="00351B5E" w:rsidRPr="0074687C">
        <w:rPr>
          <w:rFonts w:cs="Times New Roman"/>
          <w:lang w:val="sq-AL"/>
        </w:rPr>
        <w:t xml:space="preserve"> komponentit</w:t>
      </w:r>
      <w:r w:rsidRPr="0074687C">
        <w:rPr>
          <w:rFonts w:cs="Times New Roman"/>
          <w:lang w:val="sq-AL"/>
        </w:rPr>
        <w:t xml:space="preserve">, përveç </w:t>
      </w:r>
      <w:r w:rsidR="00956DA7" w:rsidRPr="0074687C">
        <w:rPr>
          <w:rFonts w:cs="Times New Roman"/>
          <w:lang w:val="sq-AL"/>
        </w:rPr>
        <w:t>rasteve kur një mirëmbajtje e tillë lëshohet në nivel avioni</w:t>
      </w:r>
      <w:r w:rsidRPr="0074687C">
        <w:rPr>
          <w:rFonts w:cs="Times New Roman"/>
          <w:lang w:val="sq-AL"/>
        </w:rPr>
        <w:t>, siç tregohet në pikën ML.A. 502 (b).</w:t>
      </w:r>
    </w:p>
    <w:p w14:paraId="319C27DC" w14:textId="77777777" w:rsidR="00D32A31" w:rsidRPr="0074687C" w:rsidRDefault="00D32A31" w:rsidP="00610886">
      <w:pPr>
        <w:pStyle w:val="Paragrafi"/>
        <w:rPr>
          <w:rFonts w:cs="Times New Roman"/>
          <w:b/>
          <w:lang w:val="sq-AL"/>
        </w:rPr>
      </w:pPr>
      <w:r w:rsidRPr="0074687C">
        <w:rPr>
          <w:rFonts w:cs="Times New Roman"/>
          <w:b/>
          <w:lang w:val="sq-AL"/>
        </w:rPr>
        <w:t>ML.A.803 Autorizimi i pronarit pilot</w:t>
      </w:r>
    </w:p>
    <w:p w14:paraId="1E150CAF" w14:textId="06688493" w:rsidR="00D32A31" w:rsidRPr="0074687C" w:rsidRDefault="00D32A31" w:rsidP="00610886">
      <w:pPr>
        <w:pStyle w:val="Paragrafi"/>
        <w:rPr>
          <w:rFonts w:cs="Times New Roman"/>
          <w:lang w:val="sq-AL"/>
        </w:rPr>
      </w:pPr>
      <w:r w:rsidRPr="0074687C">
        <w:rPr>
          <w:rFonts w:cs="Times New Roman"/>
          <w:lang w:val="sq-AL"/>
        </w:rPr>
        <w:t>a) Për t</w:t>
      </w:r>
      <w:r w:rsidR="00592AAB" w:rsidRPr="0074687C">
        <w:rPr>
          <w:rFonts w:cs="Times New Roman"/>
          <w:lang w:val="sq-AL"/>
        </w:rPr>
        <w:t>’</w:t>
      </w:r>
      <w:r w:rsidRPr="0074687C">
        <w:rPr>
          <w:rFonts w:cs="Times New Roman"/>
          <w:lang w:val="sq-AL"/>
        </w:rPr>
        <w:t>u kualifikuar si pronar pilot, personi duhet:</w:t>
      </w:r>
    </w:p>
    <w:p w14:paraId="608052D1" w14:textId="5BCF8C8B" w:rsidR="00D32A31" w:rsidRPr="0074687C" w:rsidRDefault="00D32A31" w:rsidP="00610886">
      <w:pPr>
        <w:pStyle w:val="Paragrafi"/>
        <w:rPr>
          <w:rFonts w:cs="Times New Roman"/>
          <w:lang w:val="sq-AL"/>
        </w:rPr>
      </w:pPr>
      <w:r w:rsidRPr="0074687C">
        <w:rPr>
          <w:rFonts w:cs="Times New Roman"/>
          <w:lang w:val="sq-AL"/>
        </w:rPr>
        <w:t>1</w:t>
      </w:r>
      <w:r w:rsidR="00592AAB" w:rsidRPr="0074687C">
        <w:rPr>
          <w:rFonts w:cs="Times New Roman"/>
          <w:lang w:val="sq-AL"/>
        </w:rPr>
        <w:t>.</w:t>
      </w:r>
      <w:r w:rsidRPr="0074687C">
        <w:rPr>
          <w:rFonts w:cs="Times New Roman"/>
          <w:lang w:val="sq-AL"/>
        </w:rPr>
        <w:t xml:space="preserve"> të ketë një licencë të vlefshme piloti ose licencë ekuivalente të lëshuar ose </w:t>
      </w:r>
      <w:r w:rsidR="00956DA7" w:rsidRPr="0074687C">
        <w:rPr>
          <w:rFonts w:cs="Times New Roman"/>
          <w:lang w:val="sq-AL"/>
        </w:rPr>
        <w:t>validuar</w:t>
      </w:r>
      <w:r w:rsidRPr="0074687C">
        <w:rPr>
          <w:rFonts w:cs="Times New Roman"/>
          <w:lang w:val="sq-AL"/>
        </w:rPr>
        <w:t xml:space="preserve"> nga një </w:t>
      </w:r>
      <w:r w:rsidR="00592AAB" w:rsidRPr="0074687C">
        <w:rPr>
          <w:rFonts w:cs="Times New Roman"/>
          <w:lang w:val="sq-AL"/>
        </w:rPr>
        <w:t xml:space="preserve">shtet </w:t>
      </w:r>
      <w:r w:rsidRPr="0074687C">
        <w:rPr>
          <w:rFonts w:cs="Times New Roman"/>
          <w:lang w:val="sq-AL"/>
        </w:rPr>
        <w:t xml:space="preserve">për llojin e avionit ose </w:t>
      </w:r>
      <w:r w:rsidR="00093267" w:rsidRPr="0074687C">
        <w:rPr>
          <w:rFonts w:cs="Times New Roman"/>
          <w:lang w:val="sq-AL"/>
        </w:rPr>
        <w:t xml:space="preserve">kategorinë </w:t>
      </w:r>
      <w:r w:rsidRPr="0074687C">
        <w:rPr>
          <w:rFonts w:cs="Times New Roman"/>
          <w:lang w:val="sq-AL"/>
        </w:rPr>
        <w:t>e klasës;</w:t>
      </w:r>
    </w:p>
    <w:p w14:paraId="3BA8066C" w14:textId="3E2F6C3D" w:rsidR="00D32A31" w:rsidRPr="0074687C" w:rsidRDefault="00D32A31" w:rsidP="00610886">
      <w:pPr>
        <w:pStyle w:val="Paragrafi"/>
        <w:rPr>
          <w:rFonts w:cs="Times New Roman"/>
          <w:lang w:val="sq-AL"/>
        </w:rPr>
      </w:pPr>
      <w:r w:rsidRPr="0074687C">
        <w:rPr>
          <w:rFonts w:cs="Times New Roman"/>
          <w:lang w:val="sq-AL"/>
        </w:rPr>
        <w:t>2</w:t>
      </w:r>
      <w:r w:rsidR="00592AAB" w:rsidRPr="0074687C">
        <w:rPr>
          <w:rFonts w:cs="Times New Roman"/>
          <w:lang w:val="sq-AL"/>
        </w:rPr>
        <w:t>.</w:t>
      </w:r>
      <w:r w:rsidRPr="0074687C">
        <w:rPr>
          <w:rFonts w:cs="Times New Roman"/>
          <w:lang w:val="sq-AL"/>
        </w:rPr>
        <w:t xml:space="preserve"> të zotërojë avionin, qoftë si pronar i vetëm ose i përbashkët; pronari duhet të jetë, në mënyrë alternative: </w:t>
      </w:r>
    </w:p>
    <w:p w14:paraId="20B16C8F" w14:textId="1314D0FA" w:rsidR="00D32A31" w:rsidRPr="0074687C" w:rsidRDefault="00D32A31" w:rsidP="00610886">
      <w:pPr>
        <w:pStyle w:val="Paragrafi"/>
        <w:rPr>
          <w:rFonts w:cs="Times New Roman"/>
          <w:lang w:val="sq-AL"/>
        </w:rPr>
      </w:pPr>
      <w:r w:rsidRPr="0074687C">
        <w:rPr>
          <w:rFonts w:cs="Times New Roman"/>
          <w:lang w:val="sq-AL"/>
        </w:rPr>
        <w:t>i) një nga personat fizikë në formularin e regjistrimit;</w:t>
      </w:r>
    </w:p>
    <w:p w14:paraId="47FC3C06" w14:textId="20A1CB28" w:rsidR="00D32A31" w:rsidRPr="0074687C" w:rsidRDefault="00D32A31" w:rsidP="00610886">
      <w:pPr>
        <w:pStyle w:val="Paragrafi"/>
        <w:rPr>
          <w:rFonts w:cs="Times New Roman"/>
          <w:lang w:val="sq-AL"/>
        </w:rPr>
      </w:pPr>
      <w:r w:rsidRPr="0074687C">
        <w:rPr>
          <w:rFonts w:cs="Times New Roman"/>
          <w:lang w:val="sq-AL"/>
        </w:rPr>
        <w:t>ii) anëtar i një subjekti juridik rekreativ jofitimprurës, ku subjekti juridik është specifikuar në dokumentin e regjistrimit si pronar ose operator; ky anëtar duhet të jetë i përfshirë drejtpërdrejt në procesin e vendimmarrjes së subjektit juridik dhe të jetë caktuar nga ky subjekt juridik për të kryer mirëmbajtjen e pronarit pilot.</w:t>
      </w:r>
    </w:p>
    <w:p w14:paraId="7887C8A5" w14:textId="7B927DF1" w:rsidR="00D32A31" w:rsidRPr="0074687C" w:rsidRDefault="00D32A31" w:rsidP="00610886">
      <w:pPr>
        <w:pStyle w:val="Paragrafi"/>
        <w:rPr>
          <w:rFonts w:cs="Times New Roman"/>
          <w:lang w:val="sq-AL"/>
        </w:rPr>
      </w:pPr>
      <w:r w:rsidRPr="0074687C">
        <w:rPr>
          <w:rFonts w:cs="Times New Roman"/>
          <w:lang w:val="sq-AL"/>
        </w:rPr>
        <w:t xml:space="preserve">b) Për avionët që operojnë </w:t>
      </w:r>
      <w:r w:rsidR="002557F8" w:rsidRPr="0074687C">
        <w:rPr>
          <w:rFonts w:cs="Times New Roman"/>
          <w:lang w:val="sq-AL"/>
        </w:rPr>
        <w:t>sipas aneksit</w:t>
      </w:r>
      <w:r w:rsidRPr="0074687C">
        <w:rPr>
          <w:rFonts w:cs="Times New Roman"/>
          <w:lang w:val="sq-AL"/>
        </w:rPr>
        <w:t xml:space="preserve"> VII (Pjesa-NCO) </w:t>
      </w:r>
      <w:r w:rsidR="00592AAB" w:rsidRPr="0074687C">
        <w:rPr>
          <w:rFonts w:cs="Times New Roman"/>
          <w:lang w:val="sq-AL"/>
        </w:rPr>
        <w:t>urdhrit të ministrit nr</w:t>
      </w:r>
      <w:r w:rsidR="00310C58" w:rsidRPr="0074687C">
        <w:rPr>
          <w:rFonts w:cs="Times New Roman"/>
          <w:lang w:val="sq-AL"/>
        </w:rPr>
        <w:t>. 80, datë 30.6.</w:t>
      </w:r>
      <w:r w:rsidR="00165D33" w:rsidRPr="0074687C">
        <w:rPr>
          <w:rFonts w:cs="Times New Roman"/>
          <w:lang w:val="sq-AL"/>
        </w:rPr>
        <w:t xml:space="preserve">2023, “Për </w:t>
      </w:r>
      <w:r w:rsidR="00956DA7" w:rsidRPr="0074687C">
        <w:rPr>
          <w:rFonts w:cs="Times New Roman"/>
          <w:lang w:val="sq-AL"/>
        </w:rPr>
        <w:t>kërkesat teknike dhe procedurat administrative për operimet ajrore</w:t>
      </w:r>
      <w:r w:rsidR="001C48D9" w:rsidRPr="0074687C">
        <w:rPr>
          <w:rFonts w:cs="Times New Roman"/>
          <w:lang w:val="sq-AL"/>
        </w:rPr>
        <w:t>”</w:t>
      </w:r>
      <w:r w:rsidR="00956DA7" w:rsidRPr="0074687C">
        <w:rPr>
          <w:rFonts w:cs="Times New Roman"/>
          <w:lang w:val="sq-AL"/>
        </w:rPr>
        <w:t>,</w:t>
      </w:r>
      <w:r w:rsidRPr="0074687C">
        <w:rPr>
          <w:rFonts w:cs="Times New Roman"/>
          <w:lang w:val="sq-AL"/>
        </w:rPr>
        <w:t xml:space="preserve"> </w:t>
      </w:r>
      <w:r w:rsidR="00956DA7" w:rsidRPr="0074687C">
        <w:rPr>
          <w:rFonts w:cs="Times New Roman"/>
          <w:lang w:val="sq-AL"/>
        </w:rPr>
        <w:t>o</w:t>
      </w:r>
      <w:r w:rsidRPr="0074687C">
        <w:rPr>
          <w:rFonts w:cs="Times New Roman"/>
          <w:lang w:val="sq-AL"/>
        </w:rPr>
        <w:t>se, në rastin e balonave, që nuk operojnë nën nënpjesën-</w:t>
      </w:r>
      <w:r w:rsidR="006A0FAC" w:rsidRPr="0074687C">
        <w:rPr>
          <w:rFonts w:cs="Times New Roman"/>
          <w:lang w:val="sq-AL"/>
        </w:rPr>
        <w:t>ADD</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 (Pjesa-BO</w:t>
      </w:r>
      <w:r w:rsidR="006A0FAC" w:rsidRPr="0074687C">
        <w:rPr>
          <w:rFonts w:cs="Times New Roman"/>
          <w:lang w:val="sq-AL"/>
        </w:rPr>
        <w:t>P</w:t>
      </w:r>
      <w:r w:rsidRPr="0074687C">
        <w:rPr>
          <w:rFonts w:cs="Times New Roman"/>
          <w:lang w:val="sq-AL"/>
        </w:rPr>
        <w:t>)</w:t>
      </w:r>
      <w:r w:rsidR="00956DA7" w:rsidRPr="0074687C">
        <w:rPr>
          <w:rFonts w:cs="Times New Roman"/>
          <w:lang w:val="sq-AL"/>
        </w:rPr>
        <w:t xml:space="preserve"> të </w:t>
      </w:r>
      <w:r w:rsidR="00592AAB" w:rsidRPr="0074687C">
        <w:rPr>
          <w:rFonts w:cs="Times New Roman"/>
          <w:lang w:val="sq-AL"/>
        </w:rPr>
        <w:t xml:space="preserve">rregullores </w:t>
      </w:r>
      <w:r w:rsidR="00956DA7" w:rsidRPr="0074687C">
        <w:rPr>
          <w:rFonts w:cs="Times New Roman"/>
          <w:lang w:val="sq-AL"/>
        </w:rPr>
        <w:t xml:space="preserve">për përcaktimin e rregullave të detajuara për funksionimin e </w:t>
      </w:r>
      <w:r w:rsidR="00592AAB" w:rsidRPr="0074687C">
        <w:rPr>
          <w:rFonts w:cs="Times New Roman"/>
          <w:lang w:val="sq-AL"/>
        </w:rPr>
        <w:t xml:space="preserve">balonave </w:t>
      </w:r>
      <w:r w:rsidR="00956DA7" w:rsidRPr="0074687C">
        <w:rPr>
          <w:rFonts w:cs="Times New Roman"/>
          <w:lang w:val="sq-AL"/>
        </w:rPr>
        <w:t xml:space="preserve">sipas </w:t>
      </w:r>
      <w:r w:rsidR="00592AAB" w:rsidRPr="0074687C">
        <w:rPr>
          <w:rFonts w:cs="Times New Roman"/>
          <w:lang w:val="sq-AL"/>
        </w:rPr>
        <w:t xml:space="preserve">rregullores bazë </w:t>
      </w:r>
      <w:r w:rsidR="001C48D9" w:rsidRPr="0074687C">
        <w:rPr>
          <w:rFonts w:cs="Times New Roman"/>
          <w:lang w:val="sq-AL"/>
        </w:rPr>
        <w:t>“</w:t>
      </w:r>
      <w:r w:rsidR="00B13D67" w:rsidRPr="0074687C">
        <w:rPr>
          <w:rFonts w:cs="Times New Roman"/>
          <w:lang w:val="sq-AL"/>
        </w:rPr>
        <w:t>Për miratimin e kërkesave thelbësore në fushën e aviacionit civil</w:t>
      </w:r>
      <w:r w:rsidR="00F42933" w:rsidRPr="0074687C">
        <w:rPr>
          <w:rFonts w:cs="Times New Roman"/>
          <w:lang w:val="sq-AL"/>
        </w:rPr>
        <w:t xml:space="preserve"> </w:t>
      </w:r>
      <w:r w:rsidR="00956DA7" w:rsidRPr="0074687C">
        <w:rPr>
          <w:rFonts w:cs="Times New Roman"/>
          <w:lang w:val="sq-AL"/>
        </w:rPr>
        <w:t>dhe krijimin e një Agjencie Evropiane të Sigurisë së Aviacionit</w:t>
      </w:r>
      <w:r w:rsidR="001C48D9" w:rsidRPr="0074687C">
        <w:rPr>
          <w:rFonts w:cs="Times New Roman"/>
          <w:lang w:val="sq-AL"/>
        </w:rPr>
        <w:t>”</w:t>
      </w:r>
      <w:r w:rsidR="00956DA7" w:rsidRPr="0074687C">
        <w:rPr>
          <w:rFonts w:cs="Times New Roman"/>
          <w:lang w:val="sq-AL"/>
        </w:rPr>
        <w:t xml:space="preserve"> që transpozon </w:t>
      </w:r>
      <w:r w:rsidR="00592AAB" w:rsidRPr="0074687C">
        <w:rPr>
          <w:rFonts w:cs="Times New Roman"/>
          <w:lang w:val="sq-AL"/>
        </w:rPr>
        <w:t xml:space="preserve">rregulloren evropiane </w:t>
      </w:r>
      <w:r w:rsidR="00956DA7" w:rsidRPr="0074687C">
        <w:rPr>
          <w:rFonts w:cs="Times New Roman"/>
          <w:lang w:val="sq-AL"/>
        </w:rPr>
        <w:t xml:space="preserve">2018/395, </w:t>
      </w:r>
      <w:r w:rsidRPr="0074687C">
        <w:rPr>
          <w:rFonts w:cs="Times New Roman"/>
          <w:lang w:val="sq-AL"/>
        </w:rPr>
        <w:t xml:space="preserve">ose, në rastin e </w:t>
      </w:r>
      <w:r w:rsidR="00093267" w:rsidRPr="0074687C">
        <w:rPr>
          <w:rFonts w:cs="Times New Roman"/>
          <w:lang w:val="sq-AL"/>
        </w:rPr>
        <w:t>glajderave</w:t>
      </w:r>
      <w:r w:rsidRPr="0074687C">
        <w:rPr>
          <w:rFonts w:cs="Times New Roman"/>
          <w:lang w:val="sq-AL"/>
        </w:rPr>
        <w:t>, duke mos ndjekur nënpjesën DEC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(Pjesa-SAO) të </w:t>
      </w:r>
      <w:r w:rsidR="00592AAB" w:rsidRPr="0074687C">
        <w:rPr>
          <w:rFonts w:cs="Times New Roman"/>
          <w:lang w:val="sq-AL"/>
        </w:rPr>
        <w:t>r</w:t>
      </w:r>
      <w:r w:rsidR="00956DA7" w:rsidRPr="0074687C">
        <w:rPr>
          <w:rFonts w:cs="Times New Roman"/>
          <w:lang w:val="sq-AL"/>
        </w:rPr>
        <w:t xml:space="preserve">regullores </w:t>
      </w:r>
      <w:r w:rsidR="001C48D9" w:rsidRPr="0074687C">
        <w:rPr>
          <w:rFonts w:cs="Times New Roman"/>
          <w:lang w:val="sq-AL"/>
        </w:rPr>
        <w:t>“</w:t>
      </w:r>
      <w:r w:rsidR="00956DA7" w:rsidRPr="0074687C">
        <w:rPr>
          <w:rFonts w:cs="Times New Roman"/>
          <w:lang w:val="sq-AL"/>
        </w:rPr>
        <w:t>Për përcaktimin e rregullave të detajuara për operimet e planerave në përputhje me rregulloren e re bazë mbi rregullat e përbashkëta në fushën e aviacionit civil dhe krijimin e një agjencie evropiane të sigurisë së aviacionit</w:t>
      </w:r>
      <w:r w:rsidR="001C48D9" w:rsidRPr="0074687C">
        <w:rPr>
          <w:rFonts w:cs="Times New Roman"/>
          <w:lang w:val="sq-AL"/>
        </w:rPr>
        <w:t>”</w:t>
      </w:r>
      <w:r w:rsidR="00956DA7" w:rsidRPr="0074687C">
        <w:rPr>
          <w:rFonts w:cs="Times New Roman"/>
          <w:lang w:val="sq-AL"/>
        </w:rPr>
        <w:t xml:space="preserve"> që transpozon </w:t>
      </w:r>
      <w:r w:rsidR="00C3608E" w:rsidRPr="0074687C">
        <w:rPr>
          <w:rFonts w:cs="Times New Roman"/>
          <w:lang w:val="sq-AL"/>
        </w:rPr>
        <w:t>rregulloren</w:t>
      </w:r>
      <w:r w:rsidR="00592AAB" w:rsidRPr="0074687C">
        <w:rPr>
          <w:rFonts w:cs="Times New Roman"/>
          <w:lang w:val="sq-AL"/>
        </w:rPr>
        <w:t xml:space="preserve"> </w:t>
      </w:r>
      <w:r w:rsidR="00956DA7" w:rsidRPr="0074687C">
        <w:rPr>
          <w:rFonts w:cs="Times New Roman"/>
          <w:lang w:val="sq-AL"/>
        </w:rPr>
        <w:t>e BE-së 2018/1976</w:t>
      </w:r>
      <w:r w:rsidRPr="0074687C">
        <w:rPr>
          <w:rFonts w:cs="Times New Roman"/>
          <w:lang w:val="sq-AL"/>
        </w:rPr>
        <w:t xml:space="preserve">, pronari pilot </w:t>
      </w:r>
      <w:r w:rsidR="001129D2" w:rsidRPr="0074687C">
        <w:rPr>
          <w:rFonts w:cs="Times New Roman"/>
          <w:lang w:val="sq-AL"/>
        </w:rPr>
        <w:t>pas mirëmbajtjes,</w:t>
      </w:r>
      <w:r w:rsidRPr="0074687C">
        <w:rPr>
          <w:rFonts w:cs="Times New Roman"/>
          <w:lang w:val="sq-AL"/>
        </w:rPr>
        <w:t xml:space="preserve"> mund të lëshojë një CRS </w:t>
      </w:r>
      <w:r w:rsidR="001129D2" w:rsidRPr="0074687C">
        <w:rPr>
          <w:rFonts w:cs="Times New Roman"/>
          <w:lang w:val="sq-AL"/>
        </w:rPr>
        <w:t>t</w:t>
      </w:r>
      <w:r w:rsidRPr="0074687C">
        <w:rPr>
          <w:rFonts w:cs="Times New Roman"/>
          <w:lang w:val="sq-AL"/>
        </w:rPr>
        <w:t xml:space="preserve">ë kufizuar të pronarit pilot siç parashikohet </w:t>
      </w:r>
      <w:r w:rsidR="00B17FEE" w:rsidRPr="0074687C">
        <w:rPr>
          <w:rFonts w:cs="Times New Roman"/>
          <w:lang w:val="sq-AL"/>
        </w:rPr>
        <w:t xml:space="preserve">në shtojcën </w:t>
      </w:r>
      <w:r w:rsidRPr="0074687C">
        <w:rPr>
          <w:rFonts w:cs="Times New Roman"/>
          <w:lang w:val="sq-AL"/>
        </w:rPr>
        <w:t xml:space="preserve">II të </w:t>
      </w:r>
      <w:r w:rsidR="00D90A10" w:rsidRPr="0074687C">
        <w:rPr>
          <w:rFonts w:cs="Times New Roman"/>
          <w:lang w:val="sq-AL"/>
        </w:rPr>
        <w:t>këtij anek</w:t>
      </w:r>
      <w:r w:rsidRPr="0074687C">
        <w:rPr>
          <w:rFonts w:cs="Times New Roman"/>
          <w:lang w:val="sq-AL"/>
        </w:rPr>
        <w:t>si.</w:t>
      </w:r>
    </w:p>
    <w:p w14:paraId="280C1532" w14:textId="3DF68D33" w:rsidR="00D32A31" w:rsidRPr="0074687C" w:rsidRDefault="00D32A31" w:rsidP="00610886">
      <w:pPr>
        <w:pStyle w:val="Paragrafi"/>
        <w:rPr>
          <w:rFonts w:cs="Times New Roman"/>
          <w:lang w:val="sq-AL"/>
        </w:rPr>
      </w:pPr>
      <w:r w:rsidRPr="0074687C">
        <w:rPr>
          <w:rFonts w:cs="Times New Roman"/>
          <w:lang w:val="sq-AL"/>
        </w:rPr>
        <w:t xml:space="preserve">c) CRS-ja regjistrohet në regjistra dhe përmban detajet themelore të mirëmbajtjes së kryer, të dhënat e mirëmbajtjes </w:t>
      </w:r>
      <w:r w:rsidR="00245CC7" w:rsidRPr="0074687C">
        <w:rPr>
          <w:rFonts w:cs="Times New Roman"/>
          <w:lang w:val="sq-AL"/>
        </w:rPr>
        <w:t xml:space="preserve">që janë </w:t>
      </w:r>
      <w:r w:rsidRPr="0074687C">
        <w:rPr>
          <w:rFonts w:cs="Times New Roman"/>
          <w:lang w:val="sq-AL"/>
        </w:rPr>
        <w:t xml:space="preserve">përdorur, datën në të cilën është kryer mirëmbajtja, si dhe identitetin, nënshkrimin dhe numrin e licencës së </w:t>
      </w:r>
      <w:r w:rsidR="00290438" w:rsidRPr="0074687C">
        <w:rPr>
          <w:rFonts w:cs="Times New Roman"/>
          <w:lang w:val="sq-AL"/>
        </w:rPr>
        <w:t xml:space="preserve">pilotit </w:t>
      </w:r>
      <w:r w:rsidRPr="0074687C">
        <w:rPr>
          <w:rFonts w:cs="Times New Roman"/>
          <w:lang w:val="sq-AL"/>
        </w:rPr>
        <w:t xml:space="preserve">(ose ekuivalente) të </w:t>
      </w:r>
      <w:r w:rsidR="00290438" w:rsidRPr="0074687C">
        <w:rPr>
          <w:rFonts w:cs="Times New Roman"/>
          <w:lang w:val="sq-AL"/>
        </w:rPr>
        <w:t xml:space="preserve">ploti </w:t>
      </w:r>
      <w:r w:rsidRPr="0074687C">
        <w:rPr>
          <w:rFonts w:cs="Times New Roman"/>
          <w:lang w:val="sq-AL"/>
        </w:rPr>
        <w:t>pronar që lëshon certifikatën.</w:t>
      </w:r>
    </w:p>
    <w:p w14:paraId="7295D629" w14:textId="77777777" w:rsidR="00D32A31" w:rsidRPr="0074687C" w:rsidRDefault="00D32A31" w:rsidP="00610886">
      <w:pPr>
        <w:pStyle w:val="Paragrafi"/>
        <w:rPr>
          <w:rFonts w:cs="Times New Roman"/>
          <w:lang w:val="sq-AL"/>
        </w:rPr>
      </w:pPr>
    </w:p>
    <w:p w14:paraId="07DC1248" w14:textId="360CB2AB" w:rsidR="00D32A31" w:rsidRPr="0074687C" w:rsidRDefault="00D32A31" w:rsidP="00610886">
      <w:pPr>
        <w:pStyle w:val="Paragrafi"/>
        <w:jc w:val="center"/>
        <w:rPr>
          <w:rFonts w:cs="Times New Roman"/>
          <w:lang w:val="sq-AL"/>
        </w:rPr>
      </w:pPr>
      <w:r w:rsidRPr="0074687C">
        <w:rPr>
          <w:rFonts w:cs="Times New Roman"/>
          <w:lang w:val="sq-AL"/>
        </w:rPr>
        <w:lastRenderedPageBreak/>
        <w:t>NËNPJESA I</w:t>
      </w:r>
      <w:r w:rsidR="00497B2A">
        <w:rPr>
          <w:rFonts w:cs="Times New Roman"/>
          <w:lang w:val="sq-AL"/>
        </w:rPr>
        <w:t xml:space="preserve">. </w:t>
      </w:r>
      <w:r w:rsidRPr="0074687C">
        <w:rPr>
          <w:rFonts w:cs="Times New Roman"/>
          <w:lang w:val="sq-AL"/>
        </w:rPr>
        <w:t>CERTIFIKATA E RISHIKIMIT TË VLEFSHMËRISË AJRORE (ARC)</w:t>
      </w:r>
    </w:p>
    <w:p w14:paraId="6536DD84" w14:textId="77777777" w:rsidR="0097602D" w:rsidRPr="0074687C" w:rsidRDefault="0097602D" w:rsidP="00610886">
      <w:pPr>
        <w:pStyle w:val="Paragrafi"/>
        <w:rPr>
          <w:rFonts w:cs="Times New Roman"/>
          <w:b/>
          <w:lang w:val="sq-AL"/>
        </w:rPr>
      </w:pPr>
    </w:p>
    <w:p w14:paraId="04916988" w14:textId="2204E080" w:rsidR="00D32A31" w:rsidRPr="0074687C" w:rsidRDefault="00D32A31" w:rsidP="00610886">
      <w:pPr>
        <w:pStyle w:val="Paragrafi"/>
        <w:rPr>
          <w:rFonts w:cs="Times New Roman"/>
          <w:b/>
          <w:lang w:val="sq-AL"/>
        </w:rPr>
      </w:pPr>
      <w:r w:rsidRPr="0074687C">
        <w:rPr>
          <w:rFonts w:cs="Times New Roman"/>
          <w:b/>
          <w:lang w:val="sq-AL"/>
        </w:rPr>
        <w:t>ML.A.901 Rishikimi i</w:t>
      </w:r>
      <w:r w:rsidR="00F42933" w:rsidRPr="0074687C">
        <w:rPr>
          <w:rFonts w:cs="Times New Roman"/>
          <w:b/>
          <w:lang w:val="sq-AL"/>
        </w:rPr>
        <w:t xml:space="preserve"> </w:t>
      </w:r>
      <w:r w:rsidRPr="0074687C">
        <w:rPr>
          <w:rFonts w:cs="Times New Roman"/>
          <w:b/>
          <w:lang w:val="sq-AL"/>
        </w:rPr>
        <w:t>vlefshmërisë ajrore të avionit</w:t>
      </w:r>
    </w:p>
    <w:p w14:paraId="2922EA86" w14:textId="3C2018A0" w:rsidR="0057066F" w:rsidRPr="0074687C" w:rsidRDefault="0057066F" w:rsidP="00610886">
      <w:pPr>
        <w:pStyle w:val="Paragrafi"/>
        <w:rPr>
          <w:rFonts w:cs="Times New Roman"/>
          <w:lang w:val="sq-AL"/>
        </w:rPr>
      </w:pPr>
      <w:r w:rsidRPr="0074687C">
        <w:rPr>
          <w:rFonts w:cs="Times New Roman"/>
          <w:lang w:val="sq-AL"/>
        </w:rPr>
        <w:t xml:space="preserve">Në mënyrë që certifikata e vlefshmërisë ajrore (ARC) </w:t>
      </w:r>
      <w:r w:rsidR="00713473" w:rsidRPr="0074687C">
        <w:rPr>
          <w:rFonts w:cs="Times New Roman"/>
          <w:lang w:val="sq-AL"/>
        </w:rPr>
        <w:t xml:space="preserve">e </w:t>
      </w:r>
      <w:r w:rsidRPr="0074687C">
        <w:rPr>
          <w:rFonts w:cs="Times New Roman"/>
          <w:lang w:val="sq-AL"/>
        </w:rPr>
        <w:t>avionit të vazhdojë të mbetet e vlefshme, është e nevojshme kryerja periodike e rishikimit të vlefshmërisë ajrore të avionit dhe mbajtja e të dhënave të vazhdueshmërisë së vlefshmërisë ajrore të tij.</w:t>
      </w:r>
    </w:p>
    <w:p w14:paraId="7DE2862C" w14:textId="36B5C301" w:rsidR="00D32A31" w:rsidRPr="0074687C" w:rsidRDefault="00D32A31" w:rsidP="00610886">
      <w:pPr>
        <w:pStyle w:val="CommentText"/>
        <w:widowControl w:val="0"/>
        <w:spacing w:after="0" w:line="240" w:lineRule="auto"/>
        <w:rPr>
          <w:rFonts w:ascii="Garamond" w:hAnsi="Garamond"/>
          <w:sz w:val="24"/>
          <w:szCs w:val="22"/>
        </w:rPr>
      </w:pPr>
      <w:r w:rsidRPr="0074687C">
        <w:rPr>
          <w:rFonts w:ascii="Garamond" w:hAnsi="Garamond"/>
          <w:sz w:val="24"/>
          <w:szCs w:val="24"/>
        </w:rPr>
        <w:t>a)</w:t>
      </w:r>
      <w:r w:rsidRPr="0074687C">
        <w:rPr>
          <w:rFonts w:ascii="Garamond" w:hAnsi="Garamond"/>
          <w:sz w:val="24"/>
          <w:szCs w:val="22"/>
        </w:rPr>
        <w:t xml:space="preserve"> Një</w:t>
      </w:r>
      <w:r w:rsidR="00F42933" w:rsidRPr="0074687C">
        <w:rPr>
          <w:rFonts w:ascii="Garamond" w:hAnsi="Garamond"/>
          <w:sz w:val="24"/>
          <w:szCs w:val="22"/>
        </w:rPr>
        <w:t xml:space="preserve"> </w:t>
      </w:r>
      <w:r w:rsidRPr="0074687C">
        <w:rPr>
          <w:rFonts w:ascii="Garamond" w:hAnsi="Garamond"/>
          <w:sz w:val="24"/>
          <w:szCs w:val="22"/>
        </w:rPr>
        <w:t>certifikat</w:t>
      </w:r>
      <w:r w:rsidR="0057066F" w:rsidRPr="0074687C">
        <w:rPr>
          <w:rFonts w:ascii="Garamond" w:hAnsi="Garamond"/>
          <w:sz w:val="24"/>
          <w:szCs w:val="22"/>
        </w:rPr>
        <w:t>ë</w:t>
      </w:r>
      <w:r w:rsidRPr="0074687C">
        <w:rPr>
          <w:rFonts w:ascii="Garamond" w:hAnsi="Garamond"/>
          <w:sz w:val="24"/>
          <w:szCs w:val="22"/>
        </w:rPr>
        <w:t xml:space="preserve"> ARC lëshohet në përputhje </w:t>
      </w:r>
      <w:r w:rsidR="00031C2C" w:rsidRPr="0074687C">
        <w:rPr>
          <w:rFonts w:ascii="Garamond" w:hAnsi="Garamond"/>
          <w:sz w:val="24"/>
          <w:szCs w:val="22"/>
        </w:rPr>
        <w:t xml:space="preserve">me shtojcën </w:t>
      </w:r>
      <w:r w:rsidRPr="0074687C">
        <w:rPr>
          <w:rFonts w:ascii="Garamond" w:hAnsi="Garamond"/>
          <w:sz w:val="24"/>
          <w:szCs w:val="22"/>
        </w:rPr>
        <w:t>IV (</w:t>
      </w:r>
      <w:r w:rsidR="00592AAB" w:rsidRPr="0074687C">
        <w:rPr>
          <w:rFonts w:ascii="Garamond" w:hAnsi="Garamond"/>
          <w:sz w:val="24"/>
          <w:szCs w:val="22"/>
        </w:rPr>
        <w:t xml:space="preserve">forma </w:t>
      </w:r>
      <w:r w:rsidR="0057066F" w:rsidRPr="0074687C">
        <w:rPr>
          <w:rFonts w:ascii="Garamond" w:hAnsi="Garamond"/>
          <w:sz w:val="24"/>
          <w:szCs w:val="22"/>
        </w:rPr>
        <w:t>15</w:t>
      </w:r>
      <w:r w:rsidR="00EC125F" w:rsidRPr="0074687C">
        <w:rPr>
          <w:rFonts w:ascii="Garamond" w:hAnsi="Garamond"/>
          <w:sz w:val="24"/>
          <w:szCs w:val="22"/>
        </w:rPr>
        <w:t xml:space="preserve"> e RSH-së, </w:t>
      </w:r>
      <w:r w:rsidR="0057066F" w:rsidRPr="0074687C">
        <w:rPr>
          <w:rFonts w:ascii="Garamond" w:hAnsi="Garamond"/>
          <w:sz w:val="24"/>
          <w:szCs w:val="22"/>
        </w:rPr>
        <w:t>sipas modelit të EASA-s</w:t>
      </w:r>
      <w:r w:rsidRPr="0074687C">
        <w:rPr>
          <w:rFonts w:ascii="Garamond" w:hAnsi="Garamond"/>
          <w:sz w:val="24"/>
          <w:szCs w:val="22"/>
        </w:rPr>
        <w:t xml:space="preserve">) të </w:t>
      </w:r>
      <w:r w:rsidR="00D90A10" w:rsidRPr="0074687C">
        <w:rPr>
          <w:rFonts w:ascii="Garamond" w:hAnsi="Garamond"/>
          <w:sz w:val="24"/>
          <w:szCs w:val="22"/>
        </w:rPr>
        <w:t>këtij anek</w:t>
      </w:r>
      <w:r w:rsidR="00B357EF" w:rsidRPr="0074687C">
        <w:rPr>
          <w:rFonts w:ascii="Garamond" w:hAnsi="Garamond"/>
          <w:sz w:val="24"/>
          <w:szCs w:val="22"/>
        </w:rPr>
        <w:t xml:space="preserve">si </w:t>
      </w:r>
      <w:r w:rsidRPr="0074687C">
        <w:rPr>
          <w:rFonts w:ascii="Garamond" w:hAnsi="Garamond"/>
          <w:sz w:val="24"/>
          <w:szCs w:val="22"/>
        </w:rPr>
        <w:t xml:space="preserve">pas përfundimit të rishikimit të </w:t>
      </w:r>
      <w:r w:rsidR="00A13F72" w:rsidRPr="0074687C">
        <w:rPr>
          <w:rFonts w:ascii="Garamond" w:hAnsi="Garamond"/>
          <w:sz w:val="24"/>
          <w:szCs w:val="22"/>
        </w:rPr>
        <w:t xml:space="preserve">pranueshëm </w:t>
      </w:r>
      <w:r w:rsidRPr="0074687C">
        <w:rPr>
          <w:rFonts w:ascii="Garamond" w:hAnsi="Garamond"/>
          <w:sz w:val="24"/>
          <w:szCs w:val="22"/>
        </w:rPr>
        <w:t>të vlefshmërisë ajrore. Certifikata ARC është e vlefshme për 1 vit;</w:t>
      </w:r>
    </w:p>
    <w:p w14:paraId="7642461C" w14:textId="0256107C" w:rsidR="00D32A31" w:rsidRPr="0074687C" w:rsidRDefault="00D32A31" w:rsidP="00610886">
      <w:pPr>
        <w:pStyle w:val="Paragrafi"/>
        <w:rPr>
          <w:rFonts w:cs="Times New Roman"/>
          <w:lang w:val="sq-AL"/>
        </w:rPr>
      </w:pPr>
      <w:r w:rsidRPr="0074687C">
        <w:rPr>
          <w:rFonts w:cs="Times New Roman"/>
          <w:lang w:val="sq-AL"/>
        </w:rPr>
        <w:t xml:space="preserve">b) </w:t>
      </w:r>
      <w:r w:rsidR="00ED0625" w:rsidRPr="0074687C">
        <w:rPr>
          <w:rFonts w:cs="Times New Roman"/>
          <w:lang w:val="sq-AL"/>
        </w:rPr>
        <w:t xml:space="preserve">Rishikimi </w:t>
      </w:r>
      <w:r w:rsidRPr="0074687C">
        <w:rPr>
          <w:rFonts w:cs="Times New Roman"/>
          <w:lang w:val="sq-AL"/>
        </w:rPr>
        <w:t>i vlefshmërisë ajrore dhe lëshimi i certifikatës ARC kryhet në përputhje me pikën ML.A.903, në mënyrë alternative nga:</w:t>
      </w:r>
    </w:p>
    <w:p w14:paraId="7D3E6E7C" w14:textId="5461F16F" w:rsidR="00D32A31" w:rsidRPr="0074687C" w:rsidRDefault="00D32A31" w:rsidP="00610886">
      <w:pPr>
        <w:pStyle w:val="Paragrafi"/>
        <w:rPr>
          <w:rFonts w:cs="Times New Roman"/>
          <w:lang w:val="sq-AL"/>
        </w:rPr>
      </w:pPr>
      <w:r w:rsidRPr="0074687C">
        <w:rPr>
          <w:rFonts w:cs="Times New Roman"/>
          <w:lang w:val="sq-AL"/>
        </w:rPr>
        <w:t>1</w:t>
      </w:r>
      <w:r w:rsidR="00770A4A" w:rsidRPr="0074687C">
        <w:rPr>
          <w:rFonts w:cs="Times New Roman"/>
          <w:lang w:val="sq-AL"/>
        </w:rPr>
        <w:t>.</w:t>
      </w:r>
      <w:r w:rsidRPr="0074687C">
        <w:rPr>
          <w:rFonts w:cs="Times New Roman"/>
          <w:lang w:val="sq-AL"/>
        </w:rPr>
        <w:t xml:space="preserve"> </w:t>
      </w:r>
      <w:r w:rsidR="00D90ADB" w:rsidRPr="0074687C">
        <w:rPr>
          <w:rFonts w:cs="Times New Roman"/>
          <w:lang w:val="sq-AL"/>
        </w:rPr>
        <w:t>Autoriteti i Aviacionit Civil</w:t>
      </w:r>
      <w:r w:rsidRPr="0074687C">
        <w:rPr>
          <w:rFonts w:cs="Times New Roman"/>
          <w:lang w:val="sq-AL"/>
        </w:rPr>
        <w:t>;</w:t>
      </w:r>
    </w:p>
    <w:p w14:paraId="22EB1EF7" w14:textId="357144D0" w:rsidR="00D32A31" w:rsidRPr="0074687C" w:rsidRDefault="00D32A31" w:rsidP="00610886">
      <w:pPr>
        <w:pStyle w:val="Paragrafi"/>
        <w:rPr>
          <w:rFonts w:cs="Times New Roman"/>
          <w:lang w:val="sq-AL"/>
        </w:rPr>
      </w:pPr>
      <w:r w:rsidRPr="0074687C">
        <w:rPr>
          <w:rFonts w:cs="Times New Roman"/>
          <w:lang w:val="sq-AL"/>
        </w:rPr>
        <w:t>2</w:t>
      </w:r>
      <w:r w:rsidR="00770A4A" w:rsidRPr="0074687C">
        <w:rPr>
          <w:rFonts w:cs="Times New Roman"/>
          <w:lang w:val="sq-AL"/>
        </w:rPr>
        <w:t>.</w:t>
      </w:r>
      <w:r w:rsidRPr="0074687C">
        <w:rPr>
          <w:rFonts w:cs="Times New Roman"/>
          <w:lang w:val="sq-AL"/>
        </w:rPr>
        <w:t xml:space="preserve"> një CAMO ose CAO i miratuar siç duhet;</w:t>
      </w:r>
    </w:p>
    <w:p w14:paraId="412853BE" w14:textId="1B4ABBA8" w:rsidR="00F43468" w:rsidRPr="0074687C" w:rsidRDefault="00F43468" w:rsidP="00610886">
      <w:pPr>
        <w:pStyle w:val="Paragrafi"/>
        <w:rPr>
          <w:rFonts w:cs="Times New Roman"/>
          <w:lang w:val="sq-AL"/>
        </w:rPr>
      </w:pPr>
      <w:r w:rsidRPr="0074687C">
        <w:rPr>
          <w:rFonts w:cs="Times New Roman"/>
          <w:lang w:val="sq-AL"/>
        </w:rPr>
        <w:t>3</w:t>
      </w:r>
      <w:r w:rsidR="00770A4A" w:rsidRPr="0074687C">
        <w:rPr>
          <w:rFonts w:cs="Times New Roman"/>
          <w:lang w:val="sq-AL"/>
        </w:rPr>
        <w:t>.</w:t>
      </w:r>
      <w:r w:rsidR="00F42933" w:rsidRPr="0074687C">
        <w:rPr>
          <w:rFonts w:cs="Times New Roman"/>
          <w:lang w:val="sq-AL"/>
        </w:rPr>
        <w:t xml:space="preserve"> </w:t>
      </w:r>
      <w:r w:rsidRPr="0074687C">
        <w:rPr>
          <w:rFonts w:cs="Times New Roman"/>
          <w:lang w:val="sq-AL"/>
        </w:rPr>
        <w:t>organizata e miratuar për mirëmbajtjen gjatë kryerjes së inspektimit vjetor prej 100 orësh të përfshir</w:t>
      </w:r>
      <w:r w:rsidR="0057066F" w:rsidRPr="0074687C">
        <w:rPr>
          <w:rFonts w:cs="Times New Roman"/>
          <w:lang w:val="sq-AL"/>
        </w:rPr>
        <w:t xml:space="preserve">ë në AMP; </w:t>
      </w:r>
    </w:p>
    <w:p w14:paraId="75BA4B8D" w14:textId="3657CD82" w:rsidR="00715308" w:rsidRPr="0074687C" w:rsidRDefault="00715308" w:rsidP="00610886">
      <w:pPr>
        <w:pStyle w:val="Paragrafi"/>
        <w:rPr>
          <w:rFonts w:cs="Times New Roman"/>
          <w:lang w:val="sq-AL"/>
        </w:rPr>
      </w:pPr>
      <w:r w:rsidRPr="0074687C">
        <w:rPr>
          <w:rFonts w:cs="Times New Roman"/>
          <w:lang w:val="sq-AL"/>
        </w:rPr>
        <w:t>4</w:t>
      </w:r>
      <w:r w:rsidR="00770A4A" w:rsidRPr="0074687C">
        <w:rPr>
          <w:rFonts w:cs="Times New Roman"/>
          <w:lang w:val="sq-AL"/>
        </w:rPr>
        <w:t>.</w:t>
      </w:r>
      <w:r w:rsidRPr="0074687C">
        <w:rPr>
          <w:rFonts w:cs="Times New Roman"/>
          <w:lang w:val="sq-AL"/>
        </w:rPr>
        <w:t xml:space="preserve"> për avionët që opero</w:t>
      </w:r>
      <w:r w:rsidR="0057066F" w:rsidRPr="0074687C">
        <w:rPr>
          <w:rFonts w:cs="Times New Roman"/>
          <w:lang w:val="sq-AL"/>
        </w:rPr>
        <w:t>jnë</w:t>
      </w:r>
      <w:r w:rsidRPr="0074687C">
        <w:rPr>
          <w:rFonts w:cs="Times New Roman"/>
          <w:lang w:val="sq-AL"/>
        </w:rPr>
        <w:t xml:space="preserve"> </w:t>
      </w:r>
      <w:r w:rsidR="002557F8" w:rsidRPr="0074687C">
        <w:rPr>
          <w:rFonts w:cs="Times New Roman"/>
          <w:lang w:val="sq-AL"/>
        </w:rPr>
        <w:t>sipas aneksit</w:t>
      </w:r>
      <w:r w:rsidRPr="0074687C">
        <w:rPr>
          <w:rFonts w:cs="Times New Roman"/>
          <w:lang w:val="sq-AL"/>
        </w:rPr>
        <w:t xml:space="preserve"> VII (Pjesa-NCO) </w:t>
      </w:r>
      <w:r w:rsidR="002557F8" w:rsidRPr="0074687C">
        <w:rPr>
          <w:rFonts w:cs="Times New Roman"/>
          <w:lang w:val="sq-AL"/>
        </w:rPr>
        <w:t xml:space="preserve">të urdhrit të ministrit </w:t>
      </w:r>
      <w:r w:rsidR="004074C3" w:rsidRPr="0074687C">
        <w:rPr>
          <w:rFonts w:cs="Times New Roman"/>
          <w:lang w:val="sq-AL"/>
        </w:rPr>
        <w:t>n</w:t>
      </w:r>
      <w:r w:rsidR="00310C58" w:rsidRPr="0074687C">
        <w:rPr>
          <w:rFonts w:cs="Times New Roman"/>
          <w:lang w:val="sq-AL"/>
        </w:rPr>
        <w:t>r. 80, datë 30.6.2023</w:t>
      </w:r>
      <w:r w:rsidR="0057066F" w:rsidRPr="0074687C">
        <w:rPr>
          <w:rFonts w:cs="Times New Roman"/>
          <w:lang w:val="sq-AL"/>
        </w:rPr>
        <w:t>0</w:t>
      </w:r>
      <w:r w:rsidR="004074C3" w:rsidRPr="0074687C">
        <w:rPr>
          <w:rFonts w:cs="Times New Roman"/>
          <w:lang w:val="sq-AL"/>
        </w:rPr>
        <w:t>,</w:t>
      </w:r>
      <w:r w:rsidR="0057066F" w:rsidRPr="0074687C">
        <w:rPr>
          <w:rFonts w:cs="Times New Roman"/>
          <w:lang w:val="sq-AL"/>
        </w:rPr>
        <w:t xml:space="preserve"> </w:t>
      </w:r>
      <w:r w:rsidR="001C48D9" w:rsidRPr="0074687C">
        <w:rPr>
          <w:rFonts w:cs="Times New Roman"/>
          <w:lang w:val="sq-AL"/>
        </w:rPr>
        <w:t>“</w:t>
      </w:r>
      <w:r w:rsidR="0057066F" w:rsidRPr="0074687C">
        <w:rPr>
          <w:rFonts w:cs="Times New Roman"/>
          <w:lang w:val="sq-AL"/>
        </w:rPr>
        <w:t>Për kërkesat teknike dhe procedurat administrative për operimet ajrore</w:t>
      </w:r>
      <w:r w:rsidR="001C48D9" w:rsidRPr="0074687C">
        <w:rPr>
          <w:rFonts w:cs="Times New Roman"/>
          <w:lang w:val="sq-AL"/>
        </w:rPr>
        <w:t>”</w:t>
      </w:r>
      <w:r w:rsidR="0057066F" w:rsidRPr="0074687C">
        <w:rPr>
          <w:rFonts w:cs="Times New Roman"/>
          <w:lang w:val="sq-AL"/>
        </w:rPr>
        <w:t xml:space="preserve">, </w:t>
      </w:r>
      <w:r w:rsidRPr="0074687C">
        <w:rPr>
          <w:rFonts w:cs="Times New Roman"/>
          <w:lang w:val="sq-AL"/>
        </w:rPr>
        <w:t>ose, në rastin e balonave, që nuk opero</w:t>
      </w:r>
      <w:r w:rsidR="00EF0EE7" w:rsidRPr="0074687C">
        <w:rPr>
          <w:rFonts w:cs="Times New Roman"/>
          <w:lang w:val="sq-AL"/>
        </w:rPr>
        <w:t>jnë</w:t>
      </w:r>
      <w:r w:rsidRPr="0074687C">
        <w:rPr>
          <w:rFonts w:cs="Times New Roman"/>
          <w:lang w:val="sq-AL"/>
        </w:rPr>
        <w:t xml:space="preserve"> sipas nënpjesës-A</w:t>
      </w:r>
      <w:r w:rsidR="00EF0EE7" w:rsidRPr="0074687C">
        <w:rPr>
          <w:rFonts w:cs="Times New Roman"/>
          <w:lang w:val="sq-AL"/>
        </w:rPr>
        <w:t>D</w:t>
      </w:r>
      <w:r w:rsidRPr="0074687C">
        <w:rPr>
          <w:rFonts w:cs="Times New Roman"/>
          <w:lang w:val="sq-AL"/>
        </w:rPr>
        <w:t>D</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(Pjesa-BOP) të </w:t>
      </w:r>
      <w:r w:rsidR="004074C3" w:rsidRPr="0074687C">
        <w:rPr>
          <w:rFonts w:cs="Times New Roman"/>
          <w:lang w:val="sq-AL"/>
        </w:rPr>
        <w:t xml:space="preserve">rregullores </w:t>
      </w:r>
      <w:r w:rsidR="00357AE4" w:rsidRPr="0074687C">
        <w:rPr>
          <w:rFonts w:cs="Times New Roman"/>
          <w:lang w:val="sq-AL"/>
        </w:rPr>
        <w:t>p</w:t>
      </w:r>
      <w:r w:rsidR="00EF0EE7" w:rsidRPr="0074687C">
        <w:rPr>
          <w:rFonts w:cs="Times New Roman"/>
          <w:lang w:val="sq-AL"/>
        </w:rPr>
        <w:t xml:space="preserve">ër përcaktimin e rregullave të detajuara për funksionimin e </w:t>
      </w:r>
      <w:r w:rsidR="004074C3" w:rsidRPr="0074687C">
        <w:rPr>
          <w:rFonts w:cs="Times New Roman"/>
          <w:lang w:val="sq-AL"/>
        </w:rPr>
        <w:t xml:space="preserve">balonave sipas rregullores bazë </w:t>
      </w:r>
      <w:r w:rsidR="001C48D9" w:rsidRPr="0074687C">
        <w:rPr>
          <w:rFonts w:cs="Times New Roman"/>
          <w:lang w:val="sq-AL"/>
        </w:rPr>
        <w:t>“</w:t>
      </w:r>
      <w:r w:rsidR="00B13D67" w:rsidRPr="0074687C">
        <w:rPr>
          <w:rFonts w:cs="Times New Roman"/>
          <w:lang w:val="sq-AL"/>
        </w:rPr>
        <w:t>Për miratimin e kërkesave thelbësore në fushën e aviacionit civil</w:t>
      </w:r>
      <w:r w:rsidR="00F42933" w:rsidRPr="0074687C">
        <w:rPr>
          <w:rFonts w:cs="Times New Roman"/>
          <w:lang w:val="sq-AL"/>
        </w:rPr>
        <w:t xml:space="preserve"> </w:t>
      </w:r>
      <w:r w:rsidR="00EF0EE7" w:rsidRPr="0074687C">
        <w:rPr>
          <w:rFonts w:cs="Times New Roman"/>
          <w:lang w:val="sq-AL"/>
        </w:rPr>
        <w:t>dhe krijimin e një Agjencie Evropiane të Sigurisë së Aviacionit</w:t>
      </w:r>
      <w:r w:rsidR="001C48D9" w:rsidRPr="0074687C">
        <w:rPr>
          <w:rFonts w:cs="Times New Roman"/>
          <w:lang w:val="sq-AL"/>
        </w:rPr>
        <w:t>”</w:t>
      </w:r>
      <w:r w:rsidR="00EF0EE7" w:rsidRPr="0074687C">
        <w:rPr>
          <w:rFonts w:cs="Times New Roman"/>
          <w:lang w:val="sq-AL"/>
        </w:rPr>
        <w:t xml:space="preserve"> që transpozon </w:t>
      </w:r>
      <w:r w:rsidR="004074C3" w:rsidRPr="0074687C">
        <w:rPr>
          <w:rFonts w:cs="Times New Roman"/>
          <w:lang w:val="sq-AL"/>
        </w:rPr>
        <w:t>rregulloren e</w:t>
      </w:r>
      <w:r w:rsidR="003A6DC6" w:rsidRPr="0074687C">
        <w:rPr>
          <w:rFonts w:cs="Times New Roman"/>
          <w:lang w:val="sq-AL"/>
        </w:rPr>
        <w:t>v</w:t>
      </w:r>
      <w:r w:rsidR="004074C3" w:rsidRPr="0074687C">
        <w:rPr>
          <w:rFonts w:cs="Times New Roman"/>
          <w:lang w:val="sq-AL"/>
        </w:rPr>
        <w:t xml:space="preserve">ropiane </w:t>
      </w:r>
      <w:r w:rsidR="00EF0EE7" w:rsidRPr="0074687C">
        <w:rPr>
          <w:rFonts w:cs="Times New Roman"/>
          <w:lang w:val="sq-AL"/>
        </w:rPr>
        <w:t>2018/395,</w:t>
      </w:r>
      <w:r w:rsidR="00D52AE8" w:rsidRPr="0074687C">
        <w:rPr>
          <w:rFonts w:cs="Times New Roman"/>
          <w:lang w:val="sq-AL"/>
        </w:rPr>
        <w:t xml:space="preserve"> </w:t>
      </w:r>
      <w:r w:rsidRPr="0074687C">
        <w:rPr>
          <w:rFonts w:cs="Times New Roman"/>
          <w:lang w:val="sq-AL"/>
        </w:rPr>
        <w:t xml:space="preserve">ose, në rastin e </w:t>
      </w:r>
      <w:r w:rsidR="00A13F72" w:rsidRPr="0074687C">
        <w:rPr>
          <w:rFonts w:cs="Times New Roman"/>
          <w:lang w:val="sq-AL"/>
        </w:rPr>
        <w:t xml:space="preserve">glajderave </w:t>
      </w:r>
      <w:r w:rsidR="00631AD3" w:rsidRPr="0074687C">
        <w:rPr>
          <w:rFonts w:cs="Times New Roman"/>
          <w:lang w:val="sq-AL"/>
        </w:rPr>
        <w:t>(</w:t>
      </w:r>
      <w:r w:rsidR="00D52AE8" w:rsidRPr="0074687C">
        <w:rPr>
          <w:rFonts w:cs="Times New Roman"/>
          <w:i/>
          <w:lang w:val="sq-AL"/>
        </w:rPr>
        <w:t>sailplanes</w:t>
      </w:r>
      <w:r w:rsidR="00631AD3" w:rsidRPr="0074687C">
        <w:rPr>
          <w:rFonts w:cs="Times New Roman"/>
          <w:lang w:val="sq-AL"/>
        </w:rPr>
        <w:t>)</w:t>
      </w:r>
      <w:r w:rsidRPr="0074687C">
        <w:rPr>
          <w:rFonts w:cs="Times New Roman"/>
          <w:lang w:val="sq-AL"/>
        </w:rPr>
        <w:t>, duke mos ndjekur nënpjesën DEC</w:t>
      </w:r>
      <w:r w:rsidR="008E5541" w:rsidRPr="0074687C">
        <w:rPr>
          <w:rFonts w:cs="Times New Roman"/>
          <w:lang w:val="sq-AL"/>
        </w:rPr>
        <w:t xml:space="preserve"> </w:t>
      </w:r>
      <w:r w:rsidR="002E40B7" w:rsidRPr="0074687C">
        <w:rPr>
          <w:rFonts w:cs="Times New Roman"/>
          <w:lang w:val="sq-AL"/>
        </w:rPr>
        <w:t xml:space="preserve">të aneksit </w:t>
      </w:r>
      <w:r w:rsidR="00EF0EE7" w:rsidRPr="0074687C">
        <w:rPr>
          <w:rFonts w:cs="Times New Roman"/>
          <w:lang w:val="sq-AL"/>
        </w:rPr>
        <w:t>II (Pjesa-</w:t>
      </w:r>
      <w:r w:rsidRPr="0074687C">
        <w:rPr>
          <w:rFonts w:cs="Times New Roman"/>
          <w:lang w:val="sq-AL"/>
        </w:rPr>
        <w:t xml:space="preserve">SAO) të </w:t>
      </w:r>
      <w:r w:rsidR="00B01778" w:rsidRPr="0074687C">
        <w:rPr>
          <w:rFonts w:cs="Times New Roman"/>
          <w:lang w:val="sq-AL"/>
        </w:rPr>
        <w:t xml:space="preserve">rregullores </w:t>
      </w:r>
      <w:r w:rsidR="001C48D9" w:rsidRPr="0074687C">
        <w:rPr>
          <w:rFonts w:cs="Times New Roman"/>
          <w:lang w:val="sq-AL"/>
        </w:rPr>
        <w:t>“</w:t>
      </w:r>
      <w:r w:rsidR="00EF0EE7" w:rsidRPr="0074687C">
        <w:rPr>
          <w:rFonts w:cs="Times New Roman"/>
          <w:lang w:val="sq-AL"/>
        </w:rPr>
        <w:t>Për përcaktimin e rregullave të detajuara për operimet e planerave në përputhje me rregulloren e re bazë mbi rregullat e përbashkëta në fushën e aviacionit civil dhe krijimin e një agjencie evropiane të sigurisë së aviacionit</w:t>
      </w:r>
      <w:r w:rsidR="001C48D9" w:rsidRPr="0074687C">
        <w:rPr>
          <w:rFonts w:cs="Times New Roman"/>
          <w:lang w:val="sq-AL"/>
        </w:rPr>
        <w:t>”</w:t>
      </w:r>
      <w:r w:rsidR="00EF0EE7" w:rsidRPr="0074687C">
        <w:rPr>
          <w:rFonts w:cs="Times New Roman"/>
          <w:lang w:val="sq-AL"/>
        </w:rPr>
        <w:t xml:space="preserve"> që transpozon </w:t>
      </w:r>
      <w:r w:rsidR="00631638" w:rsidRPr="0074687C">
        <w:rPr>
          <w:rFonts w:cs="Times New Roman"/>
          <w:lang w:val="sq-AL"/>
        </w:rPr>
        <w:t>rregulloren</w:t>
      </w:r>
      <w:r w:rsidR="004074C3" w:rsidRPr="0074687C">
        <w:rPr>
          <w:rFonts w:cs="Times New Roman"/>
          <w:lang w:val="sq-AL"/>
        </w:rPr>
        <w:t xml:space="preserve"> </w:t>
      </w:r>
      <w:r w:rsidR="00EF0EE7" w:rsidRPr="0074687C">
        <w:rPr>
          <w:rFonts w:cs="Times New Roman"/>
          <w:lang w:val="sq-AL"/>
        </w:rPr>
        <w:t>e BE-së 2018/1976</w:t>
      </w:r>
      <w:r w:rsidR="00357AE4" w:rsidRPr="0074687C">
        <w:rPr>
          <w:rFonts w:cs="Times New Roman"/>
          <w:lang w:val="sq-AL"/>
        </w:rPr>
        <w:t xml:space="preserve">, </w:t>
      </w:r>
      <w:r w:rsidRPr="0074687C">
        <w:rPr>
          <w:rFonts w:cs="Times New Roman"/>
          <w:lang w:val="sq-AL"/>
        </w:rPr>
        <w:t xml:space="preserve">personeli i pavarur certifikues gjatë kryerjes së inspektimit vjetor prej 100 orësh të përfshirë në AMP, </w:t>
      </w:r>
      <w:r w:rsidR="00EF0EE7" w:rsidRPr="0074687C">
        <w:rPr>
          <w:rFonts w:cs="Times New Roman"/>
          <w:lang w:val="sq-AL"/>
        </w:rPr>
        <w:t>kur mbajnë:</w:t>
      </w:r>
    </w:p>
    <w:p w14:paraId="71FC4AB9" w14:textId="6CDCCB37" w:rsidR="00D32A31" w:rsidRPr="0074687C" w:rsidRDefault="00D32A31" w:rsidP="00610886">
      <w:pPr>
        <w:pStyle w:val="Paragrafi"/>
        <w:rPr>
          <w:rFonts w:cs="Times New Roman"/>
          <w:lang w:val="sq-AL"/>
        </w:rPr>
      </w:pPr>
      <w:r w:rsidRPr="0074687C">
        <w:rPr>
          <w:rFonts w:cs="Times New Roman"/>
          <w:lang w:val="sq-AL"/>
        </w:rPr>
        <w:t xml:space="preserve">i) një licencë të lëshuar në përputhje </w:t>
      </w:r>
      <w:r w:rsidR="00D0072C" w:rsidRPr="0074687C">
        <w:rPr>
          <w:rFonts w:cs="Times New Roman"/>
          <w:lang w:val="sq-AL"/>
        </w:rPr>
        <w:t>me aneks</w:t>
      </w:r>
      <w:r w:rsidR="00C72B02" w:rsidRPr="0074687C">
        <w:rPr>
          <w:rFonts w:cs="Times New Roman"/>
          <w:lang w:val="sq-AL"/>
        </w:rPr>
        <w:t>in</w:t>
      </w:r>
      <w:r w:rsidRPr="0074687C">
        <w:rPr>
          <w:rFonts w:cs="Times New Roman"/>
          <w:lang w:val="sq-AL"/>
        </w:rPr>
        <w:t xml:space="preserve"> III (Pjesa-66) e përshtatshme për avionin përkatës ose, nëse </w:t>
      </w:r>
      <w:r w:rsidR="00C72B02" w:rsidRPr="0074687C">
        <w:rPr>
          <w:rFonts w:cs="Times New Roman"/>
          <w:lang w:val="sq-AL"/>
        </w:rPr>
        <w:t>Aneksi</w:t>
      </w:r>
      <w:r w:rsidRPr="0074687C">
        <w:rPr>
          <w:rFonts w:cs="Times New Roman"/>
          <w:lang w:val="sq-AL"/>
        </w:rPr>
        <w:t xml:space="preserve"> III (Pjesa-66) nuk është e zbatueshme për avionin</w:t>
      </w:r>
      <w:r w:rsidR="00357AE4" w:rsidRPr="0074687C">
        <w:rPr>
          <w:rFonts w:cs="Times New Roman"/>
          <w:lang w:val="sq-AL"/>
        </w:rPr>
        <w:t xml:space="preserve"> </w:t>
      </w:r>
      <w:r w:rsidRPr="0074687C">
        <w:rPr>
          <w:rFonts w:cs="Times New Roman"/>
          <w:lang w:val="sq-AL"/>
        </w:rPr>
        <w:t xml:space="preserve">përkatës, kualifikimi kombëtar i </w:t>
      </w:r>
      <w:r w:rsidR="00A13F72" w:rsidRPr="0074687C">
        <w:rPr>
          <w:rFonts w:cs="Times New Roman"/>
          <w:lang w:val="sq-AL"/>
        </w:rPr>
        <w:t xml:space="preserve">stafit </w:t>
      </w:r>
      <w:r w:rsidRPr="0074687C">
        <w:rPr>
          <w:rFonts w:cs="Times New Roman"/>
          <w:lang w:val="sq-AL"/>
        </w:rPr>
        <w:t>certifikues i vlefshëm për atë avion:</w:t>
      </w:r>
    </w:p>
    <w:p w14:paraId="7A3B924D" w14:textId="254BED56" w:rsidR="00D32A31" w:rsidRPr="0074687C" w:rsidRDefault="00D32A31" w:rsidP="00610886">
      <w:pPr>
        <w:pStyle w:val="Paragrafi"/>
        <w:rPr>
          <w:rFonts w:cs="Times New Roman"/>
          <w:lang w:val="sq-AL"/>
        </w:rPr>
      </w:pPr>
      <w:r w:rsidRPr="0074687C">
        <w:rPr>
          <w:rFonts w:cs="Times New Roman"/>
          <w:lang w:val="sq-AL"/>
        </w:rPr>
        <w:t>ii) një autorizim i lëshuar, në mënyrë alternative</w:t>
      </w:r>
      <w:r w:rsidR="00A13F72" w:rsidRPr="0074687C">
        <w:rPr>
          <w:rFonts w:cs="Times New Roman"/>
          <w:lang w:val="sq-AL"/>
        </w:rPr>
        <w:t xml:space="preserve"> nga</w:t>
      </w:r>
      <w:r w:rsidRPr="0074687C">
        <w:rPr>
          <w:rFonts w:cs="Times New Roman"/>
          <w:lang w:val="sq-AL"/>
        </w:rPr>
        <w:t>:</w:t>
      </w:r>
    </w:p>
    <w:p w14:paraId="797C4EEB" w14:textId="34D976CC" w:rsidR="00D32A31" w:rsidRPr="0074687C" w:rsidRDefault="00D32A31" w:rsidP="00610886">
      <w:pPr>
        <w:pStyle w:val="Paragrafi"/>
        <w:rPr>
          <w:rFonts w:cs="Times New Roman"/>
          <w:lang w:val="sq-AL"/>
        </w:rPr>
      </w:pPr>
      <w:r w:rsidRPr="0074687C">
        <w:rPr>
          <w:rFonts w:cs="Times New Roman"/>
          <w:lang w:val="sq-AL"/>
        </w:rPr>
        <w:t xml:space="preserve">A) </w:t>
      </w:r>
      <w:r w:rsidR="00D90ADB" w:rsidRPr="0074687C">
        <w:rPr>
          <w:rFonts w:cs="Times New Roman"/>
          <w:lang w:val="sq-AL"/>
        </w:rPr>
        <w:t xml:space="preserve">Autoriteti i Aviacionit Civil kur </w:t>
      </w:r>
      <w:r w:rsidR="00A13F72" w:rsidRPr="0074687C">
        <w:rPr>
          <w:rFonts w:cs="Times New Roman"/>
          <w:lang w:val="sq-AL"/>
        </w:rPr>
        <w:t xml:space="preserve">është </w:t>
      </w:r>
      <w:r w:rsidR="00D90ADB" w:rsidRPr="0074687C">
        <w:rPr>
          <w:rFonts w:cs="Times New Roman"/>
          <w:lang w:val="sq-AL"/>
        </w:rPr>
        <w:t>autoriteti kompetent</w:t>
      </w:r>
      <w:r w:rsidRPr="0074687C">
        <w:rPr>
          <w:rFonts w:cs="Times New Roman"/>
          <w:lang w:val="sq-AL"/>
        </w:rPr>
        <w:t xml:space="preserve"> që ka lëshuar licencën e lëshuar në përputhje </w:t>
      </w:r>
      <w:r w:rsidR="00031C2C" w:rsidRPr="0074687C">
        <w:rPr>
          <w:rFonts w:cs="Times New Roman"/>
          <w:lang w:val="sq-AL"/>
        </w:rPr>
        <w:t xml:space="preserve">me shtojcën </w:t>
      </w:r>
      <w:r w:rsidRPr="0074687C">
        <w:rPr>
          <w:rFonts w:cs="Times New Roman"/>
          <w:lang w:val="sq-AL"/>
        </w:rPr>
        <w:t>III (Pjesa-66),</w:t>
      </w:r>
    </w:p>
    <w:p w14:paraId="7D453AA0" w14:textId="1E561B08" w:rsidR="00D32A31" w:rsidRPr="0074687C" w:rsidRDefault="00D32A31" w:rsidP="00610886">
      <w:pPr>
        <w:pStyle w:val="Paragrafi"/>
        <w:rPr>
          <w:rFonts w:cs="Times New Roman"/>
          <w:lang w:val="sq-AL"/>
        </w:rPr>
      </w:pPr>
      <w:r w:rsidRPr="0074687C">
        <w:rPr>
          <w:rFonts w:cs="Times New Roman"/>
          <w:lang w:val="sq-AL"/>
        </w:rPr>
        <w:t xml:space="preserve">B) nëse </w:t>
      </w:r>
      <w:r w:rsidR="003A6DC6" w:rsidRPr="0074687C">
        <w:rPr>
          <w:rFonts w:cs="Times New Roman"/>
          <w:lang w:val="sq-AL"/>
        </w:rPr>
        <w:t>s</w:t>
      </w:r>
      <w:r w:rsidRPr="0074687C">
        <w:rPr>
          <w:rFonts w:cs="Times New Roman"/>
          <w:lang w:val="sq-AL"/>
        </w:rPr>
        <w:t xml:space="preserve">htojca III (Pjesa-66) nuk është e zbatueshme, </w:t>
      </w:r>
      <w:r w:rsidR="00D90ADB" w:rsidRPr="0074687C">
        <w:rPr>
          <w:rFonts w:cs="Times New Roman"/>
          <w:lang w:val="sq-AL"/>
        </w:rPr>
        <w:t xml:space="preserve">Autoriteti i Aviacionit Civil kur </w:t>
      </w:r>
      <w:r w:rsidR="00A13F72" w:rsidRPr="0074687C">
        <w:rPr>
          <w:rFonts w:cs="Times New Roman"/>
          <w:lang w:val="sq-AL"/>
        </w:rPr>
        <w:t xml:space="preserve">është </w:t>
      </w:r>
      <w:r w:rsidR="00D90ADB" w:rsidRPr="0074687C">
        <w:rPr>
          <w:rFonts w:cs="Times New Roman"/>
          <w:lang w:val="sq-AL"/>
        </w:rPr>
        <w:t>autoriteti kompetent</w:t>
      </w:r>
      <w:r w:rsidRPr="0074687C">
        <w:rPr>
          <w:rFonts w:cs="Times New Roman"/>
          <w:lang w:val="sq-AL"/>
        </w:rPr>
        <w:t xml:space="preserve"> përgjegjës për kualifikimin kombëtar të </w:t>
      </w:r>
      <w:r w:rsidR="00A13F72" w:rsidRPr="0074687C">
        <w:rPr>
          <w:rFonts w:cs="Times New Roman"/>
          <w:lang w:val="sq-AL"/>
        </w:rPr>
        <w:t xml:space="preserve">stafit </w:t>
      </w:r>
      <w:r w:rsidRPr="0074687C">
        <w:rPr>
          <w:rFonts w:cs="Times New Roman"/>
          <w:lang w:val="sq-AL"/>
        </w:rPr>
        <w:t>certifikues.</w:t>
      </w:r>
    </w:p>
    <w:p w14:paraId="33BC4E39" w14:textId="6857BC6C" w:rsidR="00D32A31" w:rsidRPr="0074687C" w:rsidRDefault="00A13F72" w:rsidP="00610886">
      <w:pPr>
        <w:pStyle w:val="Paragrafi"/>
        <w:rPr>
          <w:rFonts w:cs="Times New Roman"/>
          <w:lang w:val="sq-AL"/>
        </w:rPr>
      </w:pPr>
      <w:r w:rsidRPr="0074687C">
        <w:rPr>
          <w:rFonts w:cs="Times New Roman"/>
          <w:lang w:val="sq-AL"/>
        </w:rPr>
        <w:t xml:space="preserve">Stafi </w:t>
      </w:r>
      <w:r w:rsidR="00D32A31" w:rsidRPr="0074687C">
        <w:rPr>
          <w:rFonts w:cs="Times New Roman"/>
          <w:lang w:val="sq-AL"/>
        </w:rPr>
        <w:t xml:space="preserve">i pavarur certifikues që ka një licencë të lëshuar në përputhje </w:t>
      </w:r>
      <w:r w:rsidR="00D0072C" w:rsidRPr="0074687C">
        <w:rPr>
          <w:rFonts w:cs="Times New Roman"/>
          <w:lang w:val="sq-AL"/>
        </w:rPr>
        <w:t>me aneks</w:t>
      </w:r>
      <w:r w:rsidR="00C72B02" w:rsidRPr="0074687C">
        <w:rPr>
          <w:rFonts w:cs="Times New Roman"/>
          <w:lang w:val="sq-AL"/>
        </w:rPr>
        <w:t>in</w:t>
      </w:r>
      <w:r w:rsidR="00D32A31" w:rsidRPr="0074687C">
        <w:rPr>
          <w:rFonts w:cs="Times New Roman"/>
          <w:lang w:val="sq-AL"/>
        </w:rPr>
        <w:t xml:space="preserve"> III (Pjesa-66), mund të kryejë rishikime të vlefshmërisë ajrore dhe të lëshojë një certifikatë ARC për avionët </w:t>
      </w:r>
      <w:r w:rsidRPr="0074687C">
        <w:rPr>
          <w:rFonts w:cs="Times New Roman"/>
          <w:lang w:val="sq-AL"/>
        </w:rPr>
        <w:t>të</w:t>
      </w:r>
      <w:r w:rsidR="00D32A31" w:rsidRPr="0074687C">
        <w:rPr>
          <w:rFonts w:cs="Times New Roman"/>
          <w:lang w:val="sq-AL"/>
        </w:rPr>
        <w:t xml:space="preserve"> regjistruar në </w:t>
      </w:r>
      <w:r w:rsidR="00112A93" w:rsidRPr="0074687C">
        <w:rPr>
          <w:rFonts w:cs="Times New Roman"/>
          <w:lang w:val="sq-AL"/>
        </w:rPr>
        <w:t>RSH</w:t>
      </w:r>
      <w:r w:rsidR="00D32A31" w:rsidRPr="0074687C">
        <w:rPr>
          <w:rFonts w:cs="Times New Roman"/>
          <w:lang w:val="sq-AL"/>
        </w:rPr>
        <w:t>.</w:t>
      </w:r>
      <w:r w:rsidR="003A6DC6" w:rsidRPr="0074687C">
        <w:rPr>
          <w:rFonts w:cs="Times New Roman"/>
          <w:lang w:val="sq-AL"/>
        </w:rPr>
        <w:t xml:space="preserve"> </w:t>
      </w:r>
      <w:r w:rsidRPr="0074687C">
        <w:rPr>
          <w:rFonts w:cs="Times New Roman"/>
          <w:lang w:val="sq-AL"/>
        </w:rPr>
        <w:t>Gjithsesi, stafi i pavarur certifikues që ka një kualifikim kombëtar duhet të performojë vetëm rishikimin e vlefshmërisë ajrore dhe të lëshojë ARC për mjetet ajrore të regjistruara në Republikën e Shqipërisë.</w:t>
      </w:r>
    </w:p>
    <w:p w14:paraId="75147FB1" w14:textId="1FEB69F0" w:rsidR="00D32A31" w:rsidRPr="0074687C" w:rsidRDefault="00D32A31" w:rsidP="00610886">
      <w:pPr>
        <w:pStyle w:val="Paragrafi"/>
        <w:rPr>
          <w:rFonts w:cs="Times New Roman"/>
          <w:lang w:val="sq-AL"/>
        </w:rPr>
      </w:pPr>
      <w:r w:rsidRPr="0074687C">
        <w:rPr>
          <w:rFonts w:cs="Times New Roman"/>
          <w:lang w:val="sq-AL"/>
        </w:rPr>
        <w:t xml:space="preserve">Certifikatat ARC të lëshuara nga një </w:t>
      </w:r>
      <w:r w:rsidR="00A13F72" w:rsidRPr="0074687C">
        <w:rPr>
          <w:rFonts w:cs="Times New Roman"/>
          <w:lang w:val="sq-AL"/>
        </w:rPr>
        <w:t xml:space="preserve">staf </w:t>
      </w:r>
      <w:r w:rsidRPr="0074687C">
        <w:rPr>
          <w:rFonts w:cs="Times New Roman"/>
          <w:lang w:val="sq-AL"/>
        </w:rPr>
        <w:t>i pavarur certifikues që kanë një kualifikim kombëtar nuk përfitojnë nga njohja e ndërsjellë kur avioni transferohet në një shtet tjetër anëtar.</w:t>
      </w:r>
    </w:p>
    <w:p w14:paraId="06213E88" w14:textId="243B4398" w:rsidR="00D32A31" w:rsidRPr="0074687C" w:rsidRDefault="00D32A31" w:rsidP="00610886">
      <w:pPr>
        <w:pStyle w:val="Paragrafi"/>
        <w:rPr>
          <w:rFonts w:cs="Times New Roman"/>
          <w:lang w:val="sq-AL"/>
        </w:rPr>
      </w:pPr>
      <w:r w:rsidRPr="0074687C">
        <w:rPr>
          <w:rFonts w:cs="Times New Roman"/>
          <w:lang w:val="sq-AL"/>
        </w:rPr>
        <w:t>Kurdoherë që rrethanat zbulojnë ekzistencën e një kërcënimi të mundshëm të sigurisë</w:t>
      </w:r>
      <w:r w:rsidR="00A13F72" w:rsidRPr="0074687C">
        <w:rPr>
          <w:rFonts w:cs="Times New Roman"/>
          <w:lang w:val="sq-AL"/>
        </w:rPr>
        <w:t xml:space="preserve"> në operim</w:t>
      </w:r>
      <w:r w:rsidRPr="0074687C">
        <w:rPr>
          <w:rFonts w:cs="Times New Roman"/>
          <w:lang w:val="sq-AL"/>
        </w:rPr>
        <w:t xml:space="preserve">, </w:t>
      </w:r>
      <w:r w:rsidR="00D90ADB" w:rsidRPr="0074687C">
        <w:rPr>
          <w:rFonts w:cs="Times New Roman"/>
          <w:lang w:val="sq-AL"/>
        </w:rPr>
        <w:t xml:space="preserve">Autoriteti i Aviacionit Civil </w:t>
      </w:r>
      <w:r w:rsidR="00D52AE8" w:rsidRPr="0074687C">
        <w:rPr>
          <w:rFonts w:cs="Times New Roman"/>
          <w:lang w:val="sq-AL"/>
        </w:rPr>
        <w:t>si</w:t>
      </w:r>
      <w:r w:rsidR="00D90ADB" w:rsidRPr="0074687C">
        <w:rPr>
          <w:rFonts w:cs="Times New Roman"/>
          <w:lang w:val="sq-AL"/>
        </w:rPr>
        <w:t xml:space="preserve"> autoriteti kompetent</w:t>
      </w:r>
      <w:r w:rsidRPr="0074687C">
        <w:rPr>
          <w:rFonts w:cs="Times New Roman"/>
          <w:lang w:val="sq-AL"/>
        </w:rPr>
        <w:t xml:space="preserve"> kryen rishikimin e vlefshmërisë ajrore dhe e lëshon vetë një certifikatë ARC.</w:t>
      </w:r>
    </w:p>
    <w:p w14:paraId="7BFF224A" w14:textId="20C4608E" w:rsidR="00D32A31" w:rsidRPr="0074687C" w:rsidRDefault="00D32A31" w:rsidP="00610886">
      <w:pPr>
        <w:pStyle w:val="Paragrafi"/>
        <w:rPr>
          <w:rFonts w:cs="Times New Roman"/>
          <w:lang w:val="sq-AL"/>
        </w:rPr>
      </w:pPr>
      <w:r w:rsidRPr="0074687C">
        <w:rPr>
          <w:rFonts w:cs="Times New Roman"/>
          <w:lang w:val="sq-AL"/>
        </w:rPr>
        <w:t>c) Vlefshmëria e një certifikate ARC mund të zgjatet maksimalisht dy herë radhazi, për një periudhë prej një viti për çdo herë, nga një CAMO ose CAO i miratuar siç duhet, duke iu nënshtruar kushteve të mëposhtme:</w:t>
      </w:r>
    </w:p>
    <w:p w14:paraId="184D9148" w14:textId="733F6797" w:rsidR="00D32A31" w:rsidRPr="0074687C" w:rsidRDefault="00D32A31" w:rsidP="00610886">
      <w:pPr>
        <w:pStyle w:val="Paragrafi"/>
        <w:rPr>
          <w:rFonts w:cs="Times New Roman"/>
          <w:lang w:val="sq-AL"/>
        </w:rPr>
      </w:pPr>
      <w:r w:rsidRPr="0074687C">
        <w:rPr>
          <w:rFonts w:cs="Times New Roman"/>
          <w:lang w:val="sq-AL"/>
        </w:rPr>
        <w:t>1</w:t>
      </w:r>
      <w:r w:rsidR="00F2036A" w:rsidRPr="0074687C">
        <w:rPr>
          <w:rFonts w:cs="Times New Roman"/>
          <w:lang w:val="sq-AL"/>
        </w:rPr>
        <w:t>.</w:t>
      </w:r>
      <w:r w:rsidRPr="0074687C">
        <w:rPr>
          <w:rFonts w:cs="Times New Roman"/>
          <w:lang w:val="sq-AL"/>
        </w:rPr>
        <w:t xml:space="preserve"> avioni është menaxhuar vazhdimisht për 12 muajt e mëparshëm nga k</w:t>
      </w:r>
      <w:r w:rsidR="00A13F72" w:rsidRPr="0074687C">
        <w:rPr>
          <w:rFonts w:cs="Times New Roman"/>
          <w:lang w:val="sq-AL"/>
        </w:rPr>
        <w:t>jo</w:t>
      </w:r>
      <w:r w:rsidRPr="0074687C">
        <w:rPr>
          <w:rFonts w:cs="Times New Roman"/>
          <w:lang w:val="sq-AL"/>
        </w:rPr>
        <w:t xml:space="preserve"> CAMO ose CAO;</w:t>
      </w:r>
    </w:p>
    <w:p w14:paraId="783AAE7E" w14:textId="65888F78" w:rsidR="00D32A31" w:rsidRPr="0074687C" w:rsidRDefault="00D32A31" w:rsidP="00610886">
      <w:pPr>
        <w:pStyle w:val="Paragrafi"/>
        <w:rPr>
          <w:rFonts w:cs="Times New Roman"/>
          <w:lang w:val="sq-AL"/>
        </w:rPr>
      </w:pPr>
      <w:r w:rsidRPr="0074687C">
        <w:rPr>
          <w:rFonts w:cs="Times New Roman"/>
          <w:lang w:val="sq-AL"/>
        </w:rPr>
        <w:t>2</w:t>
      </w:r>
      <w:r w:rsidR="00F2036A" w:rsidRPr="0074687C">
        <w:rPr>
          <w:rFonts w:cs="Times New Roman"/>
          <w:lang w:val="sq-AL"/>
        </w:rPr>
        <w:t>.</w:t>
      </w:r>
      <w:r w:rsidRPr="0074687C">
        <w:rPr>
          <w:rFonts w:cs="Times New Roman"/>
          <w:lang w:val="sq-AL"/>
        </w:rPr>
        <w:t xml:space="preserve"> avioni është mirëmbajtur për 12 muajt e mëparshëm nga organizatat e miratuara të mirëmbajtjes; kjo përfshin detyrat e mirëmbajtjes së pronarit pilot të kryera dhe të lejuara për shërbim ose nga pronari pilot ose nga një </w:t>
      </w:r>
      <w:r w:rsidR="00A13F72" w:rsidRPr="0074687C">
        <w:rPr>
          <w:rFonts w:cs="Times New Roman"/>
          <w:lang w:val="sq-AL"/>
        </w:rPr>
        <w:t xml:space="preserve">staf </w:t>
      </w:r>
      <w:r w:rsidRPr="0074687C">
        <w:rPr>
          <w:rFonts w:cs="Times New Roman"/>
          <w:lang w:val="sq-AL"/>
        </w:rPr>
        <w:t>i pavarur certifikues;</w:t>
      </w:r>
    </w:p>
    <w:p w14:paraId="3BB5A391" w14:textId="6B7E2B4B" w:rsidR="00D32A31" w:rsidRPr="0074687C" w:rsidRDefault="00D32A31" w:rsidP="00610886">
      <w:pPr>
        <w:pStyle w:val="Paragrafi"/>
        <w:rPr>
          <w:rFonts w:cs="Times New Roman"/>
          <w:lang w:val="sq-AL"/>
        </w:rPr>
      </w:pPr>
      <w:r w:rsidRPr="0074687C">
        <w:rPr>
          <w:rFonts w:cs="Times New Roman"/>
          <w:lang w:val="sq-AL"/>
        </w:rPr>
        <w:lastRenderedPageBreak/>
        <w:t>3</w:t>
      </w:r>
      <w:r w:rsidR="00F2036A" w:rsidRPr="0074687C">
        <w:rPr>
          <w:rFonts w:cs="Times New Roman"/>
          <w:lang w:val="sq-AL"/>
        </w:rPr>
        <w:t>.</w:t>
      </w:r>
      <w:r w:rsidRPr="0074687C">
        <w:rPr>
          <w:rFonts w:cs="Times New Roman"/>
          <w:lang w:val="sq-AL"/>
        </w:rPr>
        <w:t xml:space="preserve"> CAMO</w:t>
      </w:r>
      <w:r w:rsidR="00F2036A" w:rsidRPr="0074687C">
        <w:rPr>
          <w:rFonts w:cs="Times New Roman"/>
          <w:lang w:val="sq-AL"/>
        </w:rPr>
        <w:t>-ja</w:t>
      </w:r>
      <w:r w:rsidRPr="0074687C">
        <w:rPr>
          <w:rFonts w:cs="Times New Roman"/>
          <w:lang w:val="sq-AL"/>
        </w:rPr>
        <w:t xml:space="preserve"> ose CAO</w:t>
      </w:r>
      <w:r w:rsidR="00F2036A" w:rsidRPr="0074687C">
        <w:rPr>
          <w:rFonts w:cs="Times New Roman"/>
          <w:lang w:val="sq-AL"/>
        </w:rPr>
        <w:t>-ja</w:t>
      </w:r>
      <w:r w:rsidRPr="0074687C">
        <w:rPr>
          <w:rFonts w:cs="Times New Roman"/>
          <w:lang w:val="sq-AL"/>
        </w:rPr>
        <w:t xml:space="preserve"> nuk ka ndonjë provë ose arsye për të besuar se avioni nuk është i vlefshëm për fluturim. </w:t>
      </w:r>
    </w:p>
    <w:p w14:paraId="31994D3F" w14:textId="77777777" w:rsidR="00D32A31" w:rsidRPr="0074687C" w:rsidRDefault="00D32A31" w:rsidP="00610886">
      <w:pPr>
        <w:pStyle w:val="Paragrafi"/>
        <w:rPr>
          <w:rFonts w:cs="Times New Roman"/>
          <w:lang w:val="sq-AL"/>
        </w:rPr>
      </w:pPr>
      <w:r w:rsidRPr="0074687C">
        <w:rPr>
          <w:rFonts w:cs="Times New Roman"/>
          <w:lang w:val="sq-AL"/>
        </w:rPr>
        <w:t xml:space="preserve">Kjo zgjatje nga CAMO ose CAO është e mundur, pavarësisht </w:t>
      </w:r>
      <w:r w:rsidR="00C72B02" w:rsidRPr="0074687C">
        <w:rPr>
          <w:rFonts w:cs="Times New Roman"/>
          <w:lang w:val="sq-AL"/>
        </w:rPr>
        <w:t xml:space="preserve">se </w:t>
      </w:r>
      <w:r w:rsidRPr="0074687C">
        <w:rPr>
          <w:rFonts w:cs="Times New Roman"/>
          <w:lang w:val="sq-AL"/>
        </w:rPr>
        <w:t>nga cili personel ose organizatë, siç parashikohet në pikën (b), është lëshuar fillimisht certifikata ARC.</w:t>
      </w:r>
    </w:p>
    <w:p w14:paraId="50C7E705" w14:textId="2D3B66A8" w:rsidR="00D32A31" w:rsidRPr="0074687C" w:rsidRDefault="00D32A31" w:rsidP="00610886">
      <w:pPr>
        <w:pStyle w:val="Paragrafi"/>
        <w:rPr>
          <w:rFonts w:cs="Times New Roman"/>
          <w:lang w:val="sq-AL"/>
        </w:rPr>
      </w:pPr>
      <w:r w:rsidRPr="0074687C">
        <w:rPr>
          <w:rFonts w:cs="Times New Roman"/>
          <w:lang w:val="sq-AL"/>
        </w:rPr>
        <w:t>d)</w:t>
      </w:r>
      <w:r w:rsidR="00EF0EE7" w:rsidRPr="0074687C">
        <w:rPr>
          <w:rFonts w:cs="Times New Roman"/>
          <w:lang w:val="sq-AL"/>
        </w:rPr>
        <w:t xml:space="preserve"> Me përjashtim të </w:t>
      </w:r>
      <w:r w:rsidRPr="0074687C">
        <w:rPr>
          <w:rFonts w:cs="Times New Roman"/>
          <w:lang w:val="sq-AL"/>
        </w:rPr>
        <w:t>pik</w:t>
      </w:r>
      <w:r w:rsidR="00EF0EE7" w:rsidRPr="0074687C">
        <w:rPr>
          <w:rFonts w:cs="Times New Roman"/>
          <w:lang w:val="sq-AL"/>
        </w:rPr>
        <w:t>ës</w:t>
      </w:r>
      <w:r w:rsidRPr="0074687C">
        <w:rPr>
          <w:rFonts w:cs="Times New Roman"/>
          <w:lang w:val="sq-AL"/>
        </w:rPr>
        <w:t xml:space="preserve"> (c), zgjatja e ARC-së mund të parashikohet për një periudhë maksimale prej 30 ditësh, pa hequr dorë nga vazhdimësia e modelit të rishikimit të vlefshmërisë ajrore, për të siguruar disponueshmërinë e avionit në mënyrë që të vendoset në </w:t>
      </w:r>
      <w:r w:rsidR="00A13F72" w:rsidRPr="0074687C">
        <w:rPr>
          <w:rFonts w:cs="Times New Roman"/>
          <w:lang w:val="sq-AL"/>
        </w:rPr>
        <w:t xml:space="preserve">mjetin ajror </w:t>
      </w:r>
      <w:r w:rsidRPr="0074687C">
        <w:rPr>
          <w:rFonts w:cs="Times New Roman"/>
          <w:lang w:val="sq-AL"/>
        </w:rPr>
        <w:t>ARC-ja origjinale.</w:t>
      </w:r>
    </w:p>
    <w:p w14:paraId="527C4DF9" w14:textId="5ADE0A3B" w:rsidR="00D32A31" w:rsidRPr="0074687C" w:rsidRDefault="00D32A31" w:rsidP="00610886">
      <w:pPr>
        <w:pStyle w:val="Paragrafi"/>
        <w:rPr>
          <w:rFonts w:cs="Times New Roman"/>
          <w:lang w:val="sq-AL"/>
        </w:rPr>
      </w:pPr>
      <w:r w:rsidRPr="0074687C">
        <w:rPr>
          <w:rFonts w:cs="Times New Roman"/>
          <w:lang w:val="sq-AL"/>
        </w:rPr>
        <w:t xml:space="preserve">e) Kur </w:t>
      </w:r>
      <w:r w:rsidR="00D90ADB" w:rsidRPr="0074687C">
        <w:rPr>
          <w:rFonts w:cs="Times New Roman"/>
          <w:lang w:val="sq-AL"/>
        </w:rPr>
        <w:t xml:space="preserve">Autoriteti i Aviacionit Civil </w:t>
      </w:r>
      <w:r w:rsidR="00D52AE8" w:rsidRPr="0074687C">
        <w:rPr>
          <w:rFonts w:cs="Times New Roman"/>
          <w:lang w:val="sq-AL"/>
        </w:rPr>
        <w:t>si</w:t>
      </w:r>
      <w:r w:rsidR="00D90ADB" w:rsidRPr="0074687C">
        <w:rPr>
          <w:rFonts w:cs="Times New Roman"/>
          <w:lang w:val="sq-AL"/>
        </w:rPr>
        <w:t xml:space="preserve"> autoriteti kompetent</w:t>
      </w:r>
      <w:r w:rsidRPr="0074687C">
        <w:rPr>
          <w:rFonts w:cs="Times New Roman"/>
          <w:lang w:val="sq-AL"/>
        </w:rPr>
        <w:t xml:space="preserve"> kryen rishikimin e vlefshmërisë ajrore dhe e lëshon vetë ARC-në, pronari duhet </w:t>
      </w:r>
      <w:r w:rsidR="000B0081" w:rsidRPr="0074687C">
        <w:rPr>
          <w:rFonts w:cs="Times New Roman"/>
          <w:lang w:val="sq-AL"/>
        </w:rPr>
        <w:t>t</w:t>
      </w:r>
      <w:r w:rsidR="00FE3890" w:rsidRPr="0074687C">
        <w:rPr>
          <w:rFonts w:cs="Times New Roman"/>
          <w:lang w:val="sq-AL"/>
        </w:rPr>
        <w:t>’</w:t>
      </w:r>
      <w:r w:rsidRPr="0074687C">
        <w:rPr>
          <w:rFonts w:cs="Times New Roman"/>
          <w:lang w:val="sq-AL"/>
        </w:rPr>
        <w:t>i siguro</w:t>
      </w:r>
      <w:r w:rsidR="000B0081" w:rsidRPr="0074687C">
        <w:rPr>
          <w:rFonts w:cs="Times New Roman"/>
          <w:lang w:val="sq-AL"/>
        </w:rPr>
        <w:t>j</w:t>
      </w:r>
      <w:r w:rsidR="00EF0EE7" w:rsidRPr="0074687C">
        <w:rPr>
          <w:rFonts w:cs="Times New Roman"/>
          <w:lang w:val="sq-AL"/>
        </w:rPr>
        <w:t xml:space="preserve">ë </w:t>
      </w:r>
      <w:r w:rsidR="000B0081" w:rsidRPr="0074687C">
        <w:rPr>
          <w:rFonts w:cs="Times New Roman"/>
          <w:lang w:val="sq-AL"/>
        </w:rPr>
        <w:t>atij:</w:t>
      </w:r>
    </w:p>
    <w:p w14:paraId="6CC20C77" w14:textId="42D38C09" w:rsidR="00D32A31" w:rsidRPr="0074687C" w:rsidRDefault="00D32A31" w:rsidP="00610886">
      <w:pPr>
        <w:pStyle w:val="Paragrafi"/>
        <w:rPr>
          <w:rFonts w:cs="Times New Roman"/>
          <w:lang w:val="sq-AL"/>
        </w:rPr>
      </w:pPr>
      <w:r w:rsidRPr="0074687C">
        <w:rPr>
          <w:rFonts w:cs="Times New Roman"/>
          <w:lang w:val="sq-AL"/>
        </w:rPr>
        <w:t>1</w:t>
      </w:r>
      <w:r w:rsidR="00F2036A" w:rsidRPr="0074687C">
        <w:rPr>
          <w:rFonts w:cs="Times New Roman"/>
          <w:lang w:val="sq-AL"/>
        </w:rPr>
        <w:t>.</w:t>
      </w:r>
      <w:r w:rsidRPr="0074687C">
        <w:rPr>
          <w:rFonts w:cs="Times New Roman"/>
          <w:lang w:val="sq-AL"/>
        </w:rPr>
        <w:t xml:space="preserve"> dokumentacionin e kërkuar nga </w:t>
      </w:r>
      <w:r w:rsidR="00D90ADB" w:rsidRPr="0074687C">
        <w:rPr>
          <w:rFonts w:cs="Times New Roman"/>
          <w:lang w:val="sq-AL"/>
        </w:rPr>
        <w:t xml:space="preserve">Autoriteti i Aviacionit Civil </w:t>
      </w:r>
      <w:r w:rsidR="00D52AE8" w:rsidRPr="0074687C">
        <w:rPr>
          <w:rFonts w:cs="Times New Roman"/>
          <w:lang w:val="sq-AL"/>
        </w:rPr>
        <w:t>si</w:t>
      </w:r>
      <w:r w:rsidR="00D90ADB" w:rsidRPr="0074687C">
        <w:rPr>
          <w:rFonts w:cs="Times New Roman"/>
          <w:lang w:val="sq-AL"/>
        </w:rPr>
        <w:t xml:space="preserve"> autoriteti kompetent</w:t>
      </w:r>
      <w:r w:rsidRPr="0074687C">
        <w:rPr>
          <w:rFonts w:cs="Times New Roman"/>
          <w:lang w:val="sq-AL"/>
        </w:rPr>
        <w:t>;</w:t>
      </w:r>
    </w:p>
    <w:p w14:paraId="21A25E0B" w14:textId="25E44F79" w:rsidR="00D32A31" w:rsidRPr="0074687C" w:rsidRDefault="00D32A31" w:rsidP="00610886">
      <w:pPr>
        <w:pStyle w:val="Paragrafi"/>
        <w:rPr>
          <w:rFonts w:cs="Times New Roman"/>
          <w:lang w:val="sq-AL"/>
        </w:rPr>
      </w:pPr>
      <w:r w:rsidRPr="0074687C">
        <w:rPr>
          <w:rFonts w:cs="Times New Roman"/>
          <w:lang w:val="sq-AL"/>
        </w:rPr>
        <w:t>2</w:t>
      </w:r>
      <w:r w:rsidR="00F2036A" w:rsidRPr="0074687C">
        <w:rPr>
          <w:rFonts w:cs="Times New Roman"/>
          <w:lang w:val="sq-AL"/>
        </w:rPr>
        <w:t>.</w:t>
      </w:r>
      <w:r w:rsidRPr="0074687C">
        <w:rPr>
          <w:rFonts w:cs="Times New Roman"/>
          <w:lang w:val="sq-AL"/>
        </w:rPr>
        <w:t xml:space="preserve"> </w:t>
      </w:r>
      <w:r w:rsidR="000B0081" w:rsidRPr="0074687C">
        <w:rPr>
          <w:rFonts w:cs="Times New Roman"/>
          <w:lang w:val="sq-AL"/>
        </w:rPr>
        <w:t xml:space="preserve">akomodimin </w:t>
      </w:r>
      <w:r w:rsidRPr="0074687C">
        <w:rPr>
          <w:rFonts w:cs="Times New Roman"/>
          <w:lang w:val="sq-AL"/>
        </w:rPr>
        <w:t xml:space="preserve">e përshtatshëm në vendin e duhur për personelin e tij; </w:t>
      </w:r>
    </w:p>
    <w:p w14:paraId="7BC6071B" w14:textId="4D7D42B4" w:rsidR="00D32A31" w:rsidRPr="0074687C" w:rsidRDefault="00D32A31" w:rsidP="00610886">
      <w:pPr>
        <w:pStyle w:val="Paragrafi"/>
        <w:rPr>
          <w:rFonts w:cs="Times New Roman"/>
          <w:lang w:val="sq-AL"/>
        </w:rPr>
      </w:pPr>
      <w:r w:rsidRPr="0074687C">
        <w:rPr>
          <w:rFonts w:cs="Times New Roman"/>
          <w:lang w:val="sq-AL"/>
        </w:rPr>
        <w:t>3</w:t>
      </w:r>
      <w:r w:rsidR="00F2036A" w:rsidRPr="0074687C">
        <w:rPr>
          <w:rFonts w:cs="Times New Roman"/>
          <w:lang w:val="sq-AL"/>
        </w:rPr>
        <w:t>.</w:t>
      </w:r>
      <w:r w:rsidRPr="0074687C">
        <w:rPr>
          <w:rFonts w:cs="Times New Roman"/>
          <w:lang w:val="sq-AL"/>
        </w:rPr>
        <w:t xml:space="preserve"> kur është e nevojshme, mbështetjen ndaj </w:t>
      </w:r>
      <w:r w:rsidR="00A13F72" w:rsidRPr="0074687C">
        <w:rPr>
          <w:rFonts w:cs="Times New Roman"/>
          <w:lang w:val="sq-AL"/>
        </w:rPr>
        <w:t xml:space="preserve">stafit </w:t>
      </w:r>
      <w:r w:rsidRPr="0074687C">
        <w:rPr>
          <w:rFonts w:cs="Times New Roman"/>
          <w:lang w:val="sq-AL"/>
        </w:rPr>
        <w:t>përkatës certifikues.</w:t>
      </w:r>
    </w:p>
    <w:p w14:paraId="1342991D" w14:textId="77777777" w:rsidR="00D32A31" w:rsidRPr="0074687C" w:rsidRDefault="00D32A31" w:rsidP="00610886">
      <w:pPr>
        <w:pStyle w:val="Paragrafi"/>
        <w:rPr>
          <w:rFonts w:cs="Times New Roman"/>
          <w:b/>
          <w:lang w:val="sq-AL"/>
        </w:rPr>
      </w:pPr>
      <w:r w:rsidRPr="0074687C">
        <w:rPr>
          <w:rFonts w:cs="Times New Roman"/>
          <w:b/>
          <w:lang w:val="sq-AL"/>
        </w:rPr>
        <w:t xml:space="preserve">ML.A.902 Vlefshmëria e certifikatës së rishikimit të vlefshmërisë ajrore </w:t>
      </w:r>
    </w:p>
    <w:p w14:paraId="6CA41AF6" w14:textId="70319B5B" w:rsidR="00D32A31" w:rsidRPr="0074687C" w:rsidRDefault="00D32A31" w:rsidP="00610886">
      <w:pPr>
        <w:pStyle w:val="Paragrafi"/>
        <w:rPr>
          <w:rFonts w:cs="Times New Roman"/>
          <w:lang w:val="sq-AL"/>
        </w:rPr>
      </w:pPr>
      <w:r w:rsidRPr="0074687C">
        <w:rPr>
          <w:rFonts w:cs="Times New Roman"/>
          <w:lang w:val="sq-AL"/>
        </w:rPr>
        <w:t>a)</w:t>
      </w:r>
      <w:r w:rsidR="008F57B2" w:rsidRPr="0074687C">
        <w:rPr>
          <w:rFonts w:cs="Times New Roman"/>
          <w:lang w:val="sq-AL"/>
        </w:rPr>
        <w:t xml:space="preserve"> </w:t>
      </w:r>
      <w:r w:rsidRPr="0074687C">
        <w:rPr>
          <w:rFonts w:cs="Times New Roman"/>
          <w:lang w:val="sq-AL"/>
        </w:rPr>
        <w:t xml:space="preserve">Një ARC bëhet e pavlefshme nëse, në mënyrë alternative: </w:t>
      </w:r>
    </w:p>
    <w:p w14:paraId="3BBF754E" w14:textId="1F58761A" w:rsidR="00D32A31" w:rsidRPr="0074687C" w:rsidRDefault="00D32A31" w:rsidP="00610886">
      <w:pPr>
        <w:pStyle w:val="Paragrafi"/>
        <w:rPr>
          <w:rFonts w:cs="Times New Roman"/>
          <w:lang w:val="sq-AL"/>
        </w:rPr>
      </w:pPr>
      <w:r w:rsidRPr="0074687C">
        <w:rPr>
          <w:rFonts w:cs="Times New Roman"/>
          <w:lang w:val="sq-AL"/>
        </w:rPr>
        <w:t>1</w:t>
      </w:r>
      <w:r w:rsidR="00880CE1" w:rsidRPr="0074687C">
        <w:rPr>
          <w:rFonts w:cs="Times New Roman"/>
          <w:lang w:val="sq-AL"/>
        </w:rPr>
        <w:t>.</w:t>
      </w:r>
      <w:r w:rsidRPr="0074687C">
        <w:rPr>
          <w:rFonts w:cs="Times New Roman"/>
          <w:lang w:val="sq-AL"/>
        </w:rPr>
        <w:t xml:space="preserve"> pezullohet ose revokohet;</w:t>
      </w:r>
    </w:p>
    <w:p w14:paraId="25898AE2" w14:textId="5FD24571" w:rsidR="00D32A31" w:rsidRPr="0074687C" w:rsidRDefault="00D32A31" w:rsidP="00610886">
      <w:pPr>
        <w:pStyle w:val="Paragrafi"/>
        <w:rPr>
          <w:rFonts w:cs="Times New Roman"/>
          <w:lang w:val="sq-AL"/>
        </w:rPr>
      </w:pPr>
      <w:r w:rsidRPr="0074687C">
        <w:rPr>
          <w:rFonts w:cs="Times New Roman"/>
          <w:lang w:val="sq-AL"/>
        </w:rPr>
        <w:t>2</w:t>
      </w:r>
      <w:r w:rsidR="00880CE1" w:rsidRPr="0074687C">
        <w:rPr>
          <w:rFonts w:cs="Times New Roman"/>
          <w:lang w:val="sq-AL"/>
        </w:rPr>
        <w:t>.</w:t>
      </w:r>
      <w:r w:rsidRPr="0074687C">
        <w:rPr>
          <w:rFonts w:cs="Times New Roman"/>
          <w:lang w:val="sq-AL"/>
        </w:rPr>
        <w:t xml:space="preserve"> certifikata e vlefshmërisë ajrore është pezulluar ose revokuar;</w:t>
      </w:r>
    </w:p>
    <w:p w14:paraId="619DA1F7" w14:textId="594BBCDD" w:rsidR="00D32A31" w:rsidRPr="0074687C" w:rsidRDefault="00D32A31" w:rsidP="00610886">
      <w:pPr>
        <w:pStyle w:val="Paragrafi"/>
        <w:rPr>
          <w:rFonts w:cs="Times New Roman"/>
          <w:lang w:val="sq-AL"/>
        </w:rPr>
      </w:pPr>
      <w:r w:rsidRPr="0074687C">
        <w:rPr>
          <w:rFonts w:cs="Times New Roman"/>
          <w:lang w:val="sq-AL"/>
        </w:rPr>
        <w:t>3</w:t>
      </w:r>
      <w:r w:rsidR="00880CE1" w:rsidRPr="0074687C">
        <w:rPr>
          <w:rFonts w:cs="Times New Roman"/>
          <w:lang w:val="sq-AL"/>
        </w:rPr>
        <w:t>.</w:t>
      </w:r>
      <w:r w:rsidRPr="0074687C">
        <w:rPr>
          <w:rFonts w:cs="Times New Roman"/>
          <w:lang w:val="sq-AL"/>
        </w:rPr>
        <w:t xml:space="preserve"> avioni nuk është në regjistrin e avionëve të </w:t>
      </w:r>
      <w:r w:rsidR="00EF0EE7" w:rsidRPr="0074687C">
        <w:rPr>
          <w:rFonts w:cs="Times New Roman"/>
          <w:lang w:val="sq-AL"/>
        </w:rPr>
        <w:t>Republikës s</w:t>
      </w:r>
      <w:r w:rsidR="00705683" w:rsidRPr="0074687C">
        <w:rPr>
          <w:rFonts w:cs="Times New Roman"/>
          <w:lang w:val="sq-AL"/>
        </w:rPr>
        <w:t>ë Shqipërisë</w:t>
      </w:r>
    </w:p>
    <w:p w14:paraId="0AADB6AD" w14:textId="19611F95" w:rsidR="00D32A31" w:rsidRPr="0074687C" w:rsidRDefault="00D32A31" w:rsidP="00610886">
      <w:pPr>
        <w:pStyle w:val="Paragrafi"/>
        <w:rPr>
          <w:rFonts w:cs="Times New Roman"/>
          <w:lang w:val="sq-AL"/>
        </w:rPr>
      </w:pPr>
      <w:r w:rsidRPr="0074687C">
        <w:rPr>
          <w:rFonts w:cs="Times New Roman"/>
          <w:lang w:val="sq-AL"/>
        </w:rPr>
        <w:t>4</w:t>
      </w:r>
      <w:r w:rsidR="00880CE1" w:rsidRPr="0074687C">
        <w:rPr>
          <w:rFonts w:cs="Times New Roman"/>
          <w:lang w:val="sq-AL"/>
        </w:rPr>
        <w:t>.</w:t>
      </w:r>
      <w:r w:rsidRPr="0074687C">
        <w:rPr>
          <w:rFonts w:cs="Times New Roman"/>
          <w:lang w:val="sq-AL"/>
        </w:rPr>
        <w:t xml:space="preserve"> certifikata e tipit nën të cilën është lëshuar certifikata e vlefshmërisë ajrore është pezulluar ose revokuar. </w:t>
      </w:r>
    </w:p>
    <w:p w14:paraId="1E335861" w14:textId="7F1FB9F6" w:rsidR="00D32A31" w:rsidRPr="0074687C" w:rsidRDefault="00D32A31" w:rsidP="00610886">
      <w:pPr>
        <w:pStyle w:val="Paragrafi"/>
        <w:rPr>
          <w:rFonts w:cs="Times New Roman"/>
          <w:lang w:val="sq-AL"/>
        </w:rPr>
      </w:pPr>
      <w:r w:rsidRPr="0074687C">
        <w:rPr>
          <w:rFonts w:cs="Times New Roman"/>
          <w:lang w:val="sq-AL"/>
        </w:rPr>
        <w:t>b) Një avion nuk fluturon nëse ARC-ja është e pavlefshme ose nëse ndonjë nga rrethanat e mëposhtme janë të pranishme:</w:t>
      </w:r>
    </w:p>
    <w:p w14:paraId="497BB144" w14:textId="6D9B7C00" w:rsidR="00D32A31" w:rsidRPr="0074687C" w:rsidRDefault="00D32A31" w:rsidP="00610886">
      <w:pPr>
        <w:pStyle w:val="Paragrafi"/>
        <w:rPr>
          <w:rFonts w:cs="Times New Roman"/>
          <w:lang w:val="sq-AL"/>
        </w:rPr>
      </w:pPr>
      <w:r w:rsidRPr="0074687C">
        <w:rPr>
          <w:rFonts w:cs="Times New Roman"/>
          <w:lang w:val="sq-AL"/>
        </w:rPr>
        <w:t>1</w:t>
      </w:r>
      <w:r w:rsidR="00880CE1" w:rsidRPr="0074687C">
        <w:rPr>
          <w:rFonts w:cs="Times New Roman"/>
          <w:lang w:val="sq-AL"/>
        </w:rPr>
        <w:t>.</w:t>
      </w:r>
      <w:r w:rsidRPr="0074687C">
        <w:rPr>
          <w:rFonts w:cs="Times New Roman"/>
          <w:lang w:val="sq-AL"/>
        </w:rPr>
        <w:t xml:space="preserve"> vazhdueshmëria e vlefshmërisë ajrore e avionit ose e ndonjë </w:t>
      </w:r>
      <w:r w:rsidR="00705683" w:rsidRPr="0074687C">
        <w:rPr>
          <w:rFonts w:cs="Times New Roman"/>
          <w:lang w:val="sq-AL"/>
        </w:rPr>
        <w:t xml:space="preserve">komponenti </w:t>
      </w:r>
      <w:r w:rsidRPr="0074687C">
        <w:rPr>
          <w:rFonts w:cs="Times New Roman"/>
          <w:lang w:val="sq-AL"/>
        </w:rPr>
        <w:t xml:space="preserve">të montuar në avion nuk i plotëson kërkesat e </w:t>
      </w:r>
      <w:r w:rsidR="00D90A10" w:rsidRPr="0074687C">
        <w:rPr>
          <w:rFonts w:cs="Times New Roman"/>
          <w:lang w:val="sq-AL"/>
        </w:rPr>
        <w:t>këtij anek</w:t>
      </w:r>
      <w:r w:rsidR="000B0081" w:rsidRPr="0074687C">
        <w:rPr>
          <w:rFonts w:cs="Times New Roman"/>
          <w:lang w:val="sq-AL"/>
        </w:rPr>
        <w:t>si</w:t>
      </w:r>
    </w:p>
    <w:p w14:paraId="72FAA7D1" w14:textId="3AC154D0" w:rsidR="00D32A31" w:rsidRPr="0074687C" w:rsidRDefault="00D32A31" w:rsidP="00610886">
      <w:pPr>
        <w:pStyle w:val="Paragrafi"/>
        <w:rPr>
          <w:rFonts w:cs="Times New Roman"/>
          <w:lang w:val="sq-AL"/>
        </w:rPr>
      </w:pPr>
      <w:r w:rsidRPr="0074687C">
        <w:rPr>
          <w:rFonts w:cs="Times New Roman"/>
          <w:lang w:val="sq-AL"/>
        </w:rPr>
        <w:t>2</w:t>
      </w:r>
      <w:r w:rsidR="00880CE1" w:rsidRPr="0074687C">
        <w:rPr>
          <w:rFonts w:cs="Times New Roman"/>
          <w:lang w:val="sq-AL"/>
        </w:rPr>
        <w:t>.</w:t>
      </w:r>
      <w:r w:rsidRPr="0074687C">
        <w:rPr>
          <w:rFonts w:cs="Times New Roman"/>
          <w:lang w:val="sq-AL"/>
        </w:rPr>
        <w:t xml:space="preserve"> avioni nuk është në përputhje me modelin e tipit të miratuar nga </w:t>
      </w:r>
      <w:r w:rsidR="0004330A" w:rsidRPr="0074687C">
        <w:rPr>
          <w:rFonts w:cs="Times New Roman"/>
          <w:lang w:val="sq-AL"/>
        </w:rPr>
        <w:t xml:space="preserve">Autoriteti i Aviacionit Civil dhe/ose </w:t>
      </w:r>
      <w:r w:rsidRPr="0074687C">
        <w:rPr>
          <w:rFonts w:cs="Times New Roman"/>
          <w:lang w:val="sq-AL"/>
        </w:rPr>
        <w:t>Agjencia;</w:t>
      </w:r>
    </w:p>
    <w:p w14:paraId="7B0DF121" w14:textId="0AEC39F7" w:rsidR="00D32A31" w:rsidRPr="0074687C" w:rsidRDefault="00D32A31" w:rsidP="00610886">
      <w:pPr>
        <w:pStyle w:val="Paragrafi"/>
        <w:rPr>
          <w:rFonts w:cs="Times New Roman"/>
          <w:lang w:val="sq-AL"/>
        </w:rPr>
      </w:pPr>
      <w:r w:rsidRPr="0074687C">
        <w:rPr>
          <w:rFonts w:cs="Times New Roman"/>
          <w:lang w:val="sq-AL"/>
        </w:rPr>
        <w:t>3</w:t>
      </w:r>
      <w:r w:rsidR="00880CE1" w:rsidRPr="0074687C">
        <w:rPr>
          <w:rFonts w:cs="Times New Roman"/>
          <w:lang w:val="sq-AL"/>
        </w:rPr>
        <w:t>.</w:t>
      </w:r>
      <w:r w:rsidRPr="0074687C">
        <w:rPr>
          <w:rFonts w:cs="Times New Roman"/>
          <w:lang w:val="sq-AL"/>
        </w:rPr>
        <w:t xml:space="preserve"> avioni ka operuar përtej kufizimeve të manualit të miratuar të fluturimit ose certifikatës së vlefshmërisë ajrore, pa ndërmarrë veprimin e duhur;</w:t>
      </w:r>
    </w:p>
    <w:p w14:paraId="515EB83E" w14:textId="5C7D4EB4" w:rsidR="00D32A31" w:rsidRPr="0074687C" w:rsidRDefault="00D32A31" w:rsidP="00610886">
      <w:pPr>
        <w:pStyle w:val="Paragrafi"/>
        <w:rPr>
          <w:rFonts w:cs="Times New Roman"/>
          <w:lang w:val="sq-AL"/>
        </w:rPr>
      </w:pPr>
      <w:r w:rsidRPr="0074687C">
        <w:rPr>
          <w:rFonts w:cs="Times New Roman"/>
          <w:lang w:val="sq-AL"/>
        </w:rPr>
        <w:t>4</w:t>
      </w:r>
      <w:r w:rsidR="00880CE1" w:rsidRPr="0074687C">
        <w:rPr>
          <w:rFonts w:cs="Times New Roman"/>
          <w:lang w:val="sq-AL"/>
        </w:rPr>
        <w:t>.</w:t>
      </w:r>
      <w:r w:rsidRPr="0074687C">
        <w:rPr>
          <w:rFonts w:cs="Times New Roman"/>
          <w:lang w:val="sq-AL"/>
        </w:rPr>
        <w:t xml:space="preserve"> avioni ka qenë i përfshirë në një aksident ose incident që ndikon në vlefshmërinë ajrore të avionit, pa ndërmarrë veprime përkatëse pasuese për të rimarrë vlefshmërinë ajrore;</w:t>
      </w:r>
    </w:p>
    <w:p w14:paraId="53587D1B" w14:textId="356187E6" w:rsidR="00D32A31" w:rsidRPr="0074687C" w:rsidRDefault="00D32A31" w:rsidP="00610886">
      <w:pPr>
        <w:pStyle w:val="Paragrafi"/>
        <w:rPr>
          <w:rFonts w:cs="Times New Roman"/>
          <w:lang w:val="sq-AL"/>
        </w:rPr>
      </w:pPr>
      <w:r w:rsidRPr="0074687C">
        <w:rPr>
          <w:rFonts w:cs="Times New Roman"/>
          <w:lang w:val="sq-AL"/>
        </w:rPr>
        <w:t>5</w:t>
      </w:r>
      <w:r w:rsidR="00880CE1" w:rsidRPr="0074687C">
        <w:rPr>
          <w:rFonts w:cs="Times New Roman"/>
          <w:lang w:val="sq-AL"/>
        </w:rPr>
        <w:t>.</w:t>
      </w:r>
      <w:r w:rsidRPr="0074687C">
        <w:rPr>
          <w:rFonts w:cs="Times New Roman"/>
          <w:lang w:val="sq-AL"/>
        </w:rPr>
        <w:t xml:space="preserve"> një modifikim ose riparim i avionit ose </w:t>
      </w:r>
      <w:r w:rsidR="00412118" w:rsidRPr="0074687C">
        <w:rPr>
          <w:rFonts w:cs="Times New Roman"/>
          <w:lang w:val="sq-AL"/>
        </w:rPr>
        <w:t>i</w:t>
      </w:r>
      <w:r w:rsidRPr="0074687C">
        <w:rPr>
          <w:rFonts w:cs="Times New Roman"/>
          <w:lang w:val="sq-AL"/>
        </w:rPr>
        <w:t xml:space="preserve"> ndonjë </w:t>
      </w:r>
      <w:r w:rsidR="00705683" w:rsidRPr="0074687C">
        <w:rPr>
          <w:rFonts w:cs="Times New Roman"/>
          <w:lang w:val="sq-AL"/>
        </w:rPr>
        <w:t xml:space="preserve">komponenti </w:t>
      </w:r>
      <w:r w:rsidRPr="0074687C">
        <w:rPr>
          <w:rFonts w:cs="Times New Roman"/>
          <w:lang w:val="sq-AL"/>
        </w:rPr>
        <w:t xml:space="preserve">të montuar në avion nuk është në përputhje </w:t>
      </w:r>
      <w:r w:rsidR="00D0072C" w:rsidRPr="0074687C">
        <w:rPr>
          <w:rFonts w:cs="Times New Roman"/>
          <w:lang w:val="sq-AL"/>
        </w:rPr>
        <w:t>me aneks</w:t>
      </w:r>
      <w:r w:rsidR="00412118" w:rsidRPr="0074687C">
        <w:rPr>
          <w:rFonts w:cs="Times New Roman"/>
          <w:lang w:val="sq-AL"/>
        </w:rPr>
        <w:t>in</w:t>
      </w:r>
      <w:r w:rsidRPr="0074687C">
        <w:rPr>
          <w:rFonts w:cs="Times New Roman"/>
          <w:lang w:val="sq-AL"/>
        </w:rPr>
        <w:t xml:space="preserve"> I (Pjesa-21) </w:t>
      </w:r>
      <w:r w:rsidR="00EC0DB3" w:rsidRPr="0074687C">
        <w:rPr>
          <w:rFonts w:cs="Times New Roman"/>
          <w:lang w:val="sq-AL"/>
        </w:rPr>
        <w:t>ose, sipas rastit</w:t>
      </w:r>
      <w:r w:rsidR="002A05EA" w:rsidRPr="0074687C">
        <w:rPr>
          <w:rFonts w:cs="Times New Roman"/>
          <w:lang w:val="sq-AL"/>
        </w:rPr>
        <w:t>, aneks</w:t>
      </w:r>
      <w:r w:rsidR="00EC0DB3" w:rsidRPr="0074687C">
        <w:rPr>
          <w:rFonts w:cs="Times New Roman"/>
          <w:lang w:val="sq-AL"/>
        </w:rPr>
        <w:t xml:space="preserve">i Ib (Pjesa 21 Light) </w:t>
      </w:r>
      <w:r w:rsidR="002557F8" w:rsidRPr="0074687C">
        <w:rPr>
          <w:rFonts w:cs="Times New Roman"/>
          <w:lang w:val="sq-AL"/>
        </w:rPr>
        <w:t xml:space="preserve">të urdhrit të ministrit </w:t>
      </w:r>
      <w:r w:rsidR="00ED29E3" w:rsidRPr="0074687C">
        <w:rPr>
          <w:rFonts w:cs="Times New Roman"/>
          <w:lang w:val="sq-AL"/>
        </w:rPr>
        <w:t xml:space="preserve">nr. 57, </w:t>
      </w:r>
      <w:r w:rsidR="00414912" w:rsidRPr="0074687C">
        <w:rPr>
          <w:rFonts w:cs="Times New Roman"/>
          <w:lang w:val="sq-AL"/>
        </w:rPr>
        <w:t>datë 13.3.2024, “Për</w:t>
      </w:r>
      <w:r w:rsidR="00ED29E3" w:rsidRPr="0074687C">
        <w:rPr>
          <w:rFonts w:cs="Times New Roman"/>
          <w:lang w:val="sq-AL"/>
        </w:rPr>
        <w:t xml:space="preserve"> miratimin</w:t>
      </w:r>
      <w:r w:rsidR="004E3EE6" w:rsidRPr="0074687C">
        <w:rPr>
          <w:rFonts w:cs="Times New Roman"/>
          <w:lang w:val="sq-AL"/>
        </w:rPr>
        <w:t xml:space="preserve"> e rregullores </w:t>
      </w:r>
      <w:r w:rsidR="00ED29E3"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ED29E3" w:rsidRPr="0074687C">
        <w:rPr>
          <w:rFonts w:cs="Times New Roman"/>
          <w:lang w:val="sq-AL"/>
        </w:rPr>
        <w:t xml:space="preserve">, </w:t>
      </w:r>
      <w:r w:rsidR="006032BB" w:rsidRPr="0074687C">
        <w:rPr>
          <w:rFonts w:cs="Times New Roman"/>
          <w:lang w:val="sq-AL"/>
        </w:rPr>
        <w:t xml:space="preserve">që </w:t>
      </w:r>
      <w:r w:rsidR="002A05EA" w:rsidRPr="0074687C">
        <w:rPr>
          <w:rFonts w:cs="Times New Roman"/>
          <w:lang w:val="sq-AL"/>
        </w:rPr>
        <w:t xml:space="preserve">përafron rregulloren </w:t>
      </w:r>
      <w:r w:rsidR="00ED29E3" w:rsidRPr="0074687C">
        <w:rPr>
          <w:rFonts w:cs="Times New Roman"/>
          <w:lang w:val="sq-AL"/>
        </w:rPr>
        <w:t>(</w:t>
      </w:r>
      <w:r w:rsidR="006032BB" w:rsidRPr="0074687C">
        <w:rPr>
          <w:rFonts w:cs="Times New Roman"/>
          <w:lang w:val="sq-AL"/>
        </w:rPr>
        <w:t>BE</w:t>
      </w:r>
      <w:r w:rsidR="00ED29E3" w:rsidRPr="0074687C">
        <w:rPr>
          <w:rFonts w:cs="Times New Roman"/>
          <w:lang w:val="sq-AL"/>
        </w:rPr>
        <w:t>)</w:t>
      </w:r>
      <w:r w:rsidR="006032BB" w:rsidRPr="0074687C">
        <w:rPr>
          <w:rFonts w:cs="Times New Roman"/>
          <w:lang w:val="sq-AL"/>
        </w:rPr>
        <w:t xml:space="preserve"> nr. 748/2012</w:t>
      </w:r>
      <w:r w:rsidRPr="0074687C">
        <w:rPr>
          <w:rFonts w:cs="Times New Roman"/>
          <w:lang w:val="sq-AL"/>
        </w:rPr>
        <w:t>.</w:t>
      </w:r>
    </w:p>
    <w:p w14:paraId="79F5E8E1" w14:textId="29F3EB3C" w:rsidR="00D32A31" w:rsidRPr="0074687C" w:rsidRDefault="00D32A31" w:rsidP="00610886">
      <w:pPr>
        <w:pStyle w:val="CommentText"/>
        <w:widowControl w:val="0"/>
        <w:spacing w:after="0" w:line="240" w:lineRule="auto"/>
        <w:rPr>
          <w:rFonts w:ascii="Garamond" w:hAnsi="Garamond"/>
          <w:sz w:val="24"/>
          <w:szCs w:val="22"/>
        </w:rPr>
      </w:pPr>
      <w:r w:rsidRPr="0074687C">
        <w:rPr>
          <w:rFonts w:ascii="Garamond" w:hAnsi="Garamond"/>
          <w:sz w:val="24"/>
          <w:szCs w:val="24"/>
        </w:rPr>
        <w:t>c)</w:t>
      </w:r>
      <w:r w:rsidRPr="0074687C">
        <w:rPr>
          <w:rFonts w:ascii="Garamond" w:hAnsi="Garamond"/>
        </w:rPr>
        <w:t xml:space="preserve"> </w:t>
      </w:r>
      <w:r w:rsidRPr="0074687C">
        <w:rPr>
          <w:rFonts w:ascii="Garamond" w:hAnsi="Garamond"/>
          <w:sz w:val="24"/>
          <w:szCs w:val="22"/>
        </w:rPr>
        <w:t xml:space="preserve">Pas dorëzimit ose revokimit, ARC-ja i kthehet </w:t>
      </w:r>
      <w:r w:rsidR="00C06805" w:rsidRPr="0074687C">
        <w:rPr>
          <w:rFonts w:ascii="Garamond" w:hAnsi="Garamond"/>
          <w:sz w:val="24"/>
          <w:szCs w:val="22"/>
        </w:rPr>
        <w:t>Autoritetit të Aviacionit Civil</w:t>
      </w:r>
      <w:r w:rsidRPr="0074687C">
        <w:rPr>
          <w:rFonts w:ascii="Garamond" w:hAnsi="Garamond"/>
          <w:sz w:val="24"/>
          <w:szCs w:val="22"/>
        </w:rPr>
        <w:t>.</w:t>
      </w:r>
    </w:p>
    <w:p w14:paraId="4F304392" w14:textId="77777777" w:rsidR="00D32A31" w:rsidRPr="0074687C" w:rsidRDefault="00D32A31" w:rsidP="00610886">
      <w:pPr>
        <w:pStyle w:val="Paragrafi"/>
        <w:rPr>
          <w:rFonts w:cs="Times New Roman"/>
          <w:b/>
          <w:lang w:val="sq-AL"/>
        </w:rPr>
      </w:pPr>
      <w:r w:rsidRPr="0074687C">
        <w:rPr>
          <w:rFonts w:cs="Times New Roman"/>
          <w:b/>
          <w:lang w:val="sq-AL"/>
        </w:rPr>
        <w:t>ML.A.903 Procesi i rishikimit të vlefshmërisë ajrore</w:t>
      </w:r>
    </w:p>
    <w:p w14:paraId="6D6FAC1E" w14:textId="28AD41E4" w:rsidR="00D32A31" w:rsidRPr="0074687C" w:rsidRDefault="00D32A31" w:rsidP="00610886">
      <w:pPr>
        <w:pStyle w:val="Paragrafi"/>
        <w:rPr>
          <w:rFonts w:cs="Times New Roman"/>
          <w:lang w:val="sq-AL"/>
        </w:rPr>
      </w:pPr>
      <w:r w:rsidRPr="0074687C">
        <w:rPr>
          <w:rFonts w:cs="Times New Roman"/>
          <w:lang w:val="sq-AL"/>
        </w:rPr>
        <w:t xml:space="preserve">a) Për të përmbushur kërkesën për rishikimin e vlefshmërisë ajrore të një avioni të përmendur në pikën ML.A.901, personeli i rishikimit të vlefshmërisë ajrore kryen një rishikim të dokumentuar të </w:t>
      </w:r>
      <w:r w:rsidR="00C06805" w:rsidRPr="0074687C">
        <w:rPr>
          <w:rFonts w:cs="Times New Roman"/>
          <w:lang w:val="sq-AL"/>
        </w:rPr>
        <w:t xml:space="preserve">të dhënave </w:t>
      </w:r>
      <w:r w:rsidRPr="0074687C">
        <w:rPr>
          <w:rFonts w:cs="Times New Roman"/>
          <w:lang w:val="sq-AL"/>
        </w:rPr>
        <w:t>të avion</w:t>
      </w:r>
      <w:r w:rsidR="00412118" w:rsidRPr="0074687C">
        <w:rPr>
          <w:rFonts w:cs="Times New Roman"/>
          <w:lang w:val="sq-AL"/>
        </w:rPr>
        <w:t>it</w:t>
      </w:r>
      <w:r w:rsidRPr="0074687C">
        <w:rPr>
          <w:rFonts w:cs="Times New Roman"/>
          <w:lang w:val="sq-AL"/>
        </w:rPr>
        <w:t xml:space="preserve"> për të verifikuar</w:t>
      </w:r>
      <w:r w:rsidR="00DF155C" w:rsidRPr="0074687C">
        <w:rPr>
          <w:rFonts w:cs="Times New Roman"/>
          <w:lang w:val="sq-AL"/>
        </w:rPr>
        <w:t>,</w:t>
      </w:r>
      <w:r w:rsidRPr="0074687C">
        <w:rPr>
          <w:rFonts w:cs="Times New Roman"/>
          <w:lang w:val="sq-AL"/>
        </w:rPr>
        <w:t xml:space="preserve"> se:</w:t>
      </w:r>
    </w:p>
    <w:p w14:paraId="3B23CF4D" w14:textId="2254DADA" w:rsidR="00D32A31" w:rsidRPr="0074687C" w:rsidRDefault="00D32A31" w:rsidP="00610886">
      <w:pPr>
        <w:pStyle w:val="Paragrafi"/>
        <w:rPr>
          <w:rFonts w:cs="Times New Roman"/>
          <w:lang w:val="sq-AL"/>
        </w:rPr>
      </w:pPr>
      <w:r w:rsidRPr="0074687C">
        <w:rPr>
          <w:rFonts w:cs="Times New Roman"/>
          <w:lang w:val="sq-AL"/>
        </w:rPr>
        <w:t>1</w:t>
      </w:r>
      <w:r w:rsidR="00880CE1" w:rsidRPr="0074687C">
        <w:rPr>
          <w:rFonts w:cs="Times New Roman"/>
          <w:lang w:val="sq-AL"/>
        </w:rPr>
        <w:t>.</w:t>
      </w:r>
      <w:r w:rsidRPr="0074687C">
        <w:rPr>
          <w:rFonts w:cs="Times New Roman"/>
          <w:lang w:val="sq-AL"/>
        </w:rPr>
        <w:t xml:space="preserve"> </w:t>
      </w:r>
      <w:r w:rsidR="0004330A" w:rsidRPr="0074687C">
        <w:rPr>
          <w:rFonts w:cs="Times New Roman"/>
          <w:lang w:val="sq-AL"/>
        </w:rPr>
        <w:t>struktura e trupit të</w:t>
      </w:r>
      <w:r w:rsidRPr="0074687C">
        <w:rPr>
          <w:rFonts w:cs="Times New Roman"/>
          <w:lang w:val="sq-AL"/>
        </w:rPr>
        <w:t xml:space="preserve"> avionit, motori dhe orët e fluturimit të helikës dhe ciklet e fluturimit të lidhura me të janë regjistruar siç duhet; </w:t>
      </w:r>
    </w:p>
    <w:p w14:paraId="5F771495" w14:textId="4E08A787" w:rsidR="00D32A31" w:rsidRPr="0074687C" w:rsidRDefault="00D32A31" w:rsidP="00610886">
      <w:pPr>
        <w:pStyle w:val="Paragrafi"/>
        <w:rPr>
          <w:rFonts w:cs="Times New Roman"/>
          <w:lang w:val="sq-AL"/>
        </w:rPr>
      </w:pPr>
      <w:r w:rsidRPr="0074687C">
        <w:rPr>
          <w:rFonts w:cs="Times New Roman"/>
          <w:lang w:val="sq-AL"/>
        </w:rPr>
        <w:t>2</w:t>
      </w:r>
      <w:r w:rsidR="00880CE1" w:rsidRPr="0074687C">
        <w:rPr>
          <w:rFonts w:cs="Times New Roman"/>
          <w:lang w:val="sq-AL"/>
        </w:rPr>
        <w:t>.</w:t>
      </w:r>
      <w:r w:rsidRPr="0074687C">
        <w:rPr>
          <w:rFonts w:cs="Times New Roman"/>
          <w:lang w:val="sq-AL"/>
        </w:rPr>
        <w:t xml:space="preserve"> manuali i fluturimit është i zbatueshëm për konfigurimin e avionit dhe pasqyron statusin e rishikimit të fundit;</w:t>
      </w:r>
    </w:p>
    <w:p w14:paraId="7A2945EB" w14:textId="43606DF7" w:rsidR="00D32A31" w:rsidRPr="0074687C" w:rsidRDefault="00D32A31" w:rsidP="00610886">
      <w:pPr>
        <w:pStyle w:val="Paragrafi"/>
        <w:rPr>
          <w:rFonts w:cs="Times New Roman"/>
          <w:lang w:val="sq-AL"/>
        </w:rPr>
      </w:pPr>
      <w:r w:rsidRPr="0074687C">
        <w:rPr>
          <w:rFonts w:cs="Times New Roman"/>
          <w:lang w:val="sq-AL"/>
        </w:rPr>
        <w:t>3</w:t>
      </w:r>
      <w:r w:rsidR="00880CE1" w:rsidRPr="0074687C">
        <w:rPr>
          <w:rFonts w:cs="Times New Roman"/>
          <w:lang w:val="sq-AL"/>
        </w:rPr>
        <w:t>.</w:t>
      </w:r>
      <w:r w:rsidRPr="0074687C">
        <w:rPr>
          <w:rFonts w:cs="Times New Roman"/>
          <w:lang w:val="sq-AL"/>
        </w:rPr>
        <w:t xml:space="preserve"> e gjithë mirëmbajtja e </w:t>
      </w:r>
      <w:r w:rsidR="0004330A" w:rsidRPr="0074687C">
        <w:rPr>
          <w:rFonts w:cs="Times New Roman"/>
          <w:lang w:val="sq-AL"/>
        </w:rPr>
        <w:t>kryer në</w:t>
      </w:r>
      <w:r w:rsidRPr="0074687C">
        <w:rPr>
          <w:rFonts w:cs="Times New Roman"/>
          <w:lang w:val="sq-AL"/>
        </w:rPr>
        <w:t xml:space="preserve"> avionit</w:t>
      </w:r>
      <w:r w:rsidR="00F42933" w:rsidRPr="0074687C">
        <w:rPr>
          <w:rFonts w:cs="Times New Roman"/>
          <w:lang w:val="sq-AL"/>
        </w:rPr>
        <w:t xml:space="preserve"> </w:t>
      </w:r>
      <w:r w:rsidRPr="0074687C">
        <w:rPr>
          <w:rFonts w:cs="Times New Roman"/>
          <w:lang w:val="sq-AL"/>
        </w:rPr>
        <w:t xml:space="preserve">është kryer sipas AMP-së; </w:t>
      </w:r>
    </w:p>
    <w:p w14:paraId="7F0119FA" w14:textId="548B8BAA" w:rsidR="00D32A31" w:rsidRPr="0074687C" w:rsidRDefault="00D32A31" w:rsidP="00610886">
      <w:pPr>
        <w:pStyle w:val="Paragrafi"/>
        <w:rPr>
          <w:rFonts w:cs="Times New Roman"/>
          <w:lang w:val="sq-AL"/>
        </w:rPr>
      </w:pPr>
      <w:r w:rsidRPr="0074687C">
        <w:rPr>
          <w:rFonts w:cs="Times New Roman"/>
          <w:lang w:val="sq-AL"/>
        </w:rPr>
        <w:t>4</w:t>
      </w:r>
      <w:r w:rsidR="00880CE1" w:rsidRPr="0074687C">
        <w:rPr>
          <w:rFonts w:cs="Times New Roman"/>
          <w:lang w:val="sq-AL"/>
        </w:rPr>
        <w:t>.</w:t>
      </w:r>
      <w:r w:rsidRPr="0074687C">
        <w:rPr>
          <w:rFonts w:cs="Times New Roman"/>
          <w:lang w:val="sq-AL"/>
        </w:rPr>
        <w:t xml:space="preserve"> të gjitha defektet e njohura janë korrigjuar ose </w:t>
      </w:r>
      <w:r w:rsidR="0004330A" w:rsidRPr="0074687C">
        <w:rPr>
          <w:rFonts w:cs="Times New Roman"/>
          <w:lang w:val="sq-AL"/>
        </w:rPr>
        <w:t xml:space="preserve">shtyrë </w:t>
      </w:r>
      <w:r w:rsidRPr="0074687C">
        <w:rPr>
          <w:rFonts w:cs="Times New Roman"/>
          <w:lang w:val="sq-AL"/>
        </w:rPr>
        <w:t>në mënyrë të kontrolluar;</w:t>
      </w:r>
    </w:p>
    <w:p w14:paraId="2730C195" w14:textId="28F2B91C" w:rsidR="00D32A31" w:rsidRPr="0074687C" w:rsidRDefault="00D32A31" w:rsidP="00610886">
      <w:pPr>
        <w:pStyle w:val="Paragrafi"/>
        <w:rPr>
          <w:rFonts w:cs="Times New Roman"/>
          <w:lang w:val="sq-AL"/>
        </w:rPr>
      </w:pPr>
      <w:r w:rsidRPr="0074687C">
        <w:rPr>
          <w:rFonts w:cs="Times New Roman"/>
          <w:lang w:val="sq-AL"/>
        </w:rPr>
        <w:t>5</w:t>
      </w:r>
      <w:r w:rsidR="00880CE1" w:rsidRPr="0074687C">
        <w:rPr>
          <w:rFonts w:cs="Times New Roman"/>
          <w:lang w:val="sq-AL"/>
        </w:rPr>
        <w:t>.</w:t>
      </w:r>
      <w:r w:rsidRPr="0074687C">
        <w:rPr>
          <w:rFonts w:cs="Times New Roman"/>
          <w:lang w:val="sq-AL"/>
        </w:rPr>
        <w:t xml:space="preserve"> të gjitha AD-të e zbatueshme janë zbatuar dhe regjistruar siç duhet;</w:t>
      </w:r>
    </w:p>
    <w:p w14:paraId="704C9635" w14:textId="154338B6" w:rsidR="00D32A31" w:rsidRPr="0074687C" w:rsidRDefault="00D32A31" w:rsidP="00610886">
      <w:pPr>
        <w:pStyle w:val="Paragrafi"/>
        <w:rPr>
          <w:rFonts w:cs="Times New Roman"/>
          <w:lang w:val="sq-AL"/>
        </w:rPr>
      </w:pPr>
      <w:r w:rsidRPr="0074687C">
        <w:rPr>
          <w:rFonts w:cs="Times New Roman"/>
          <w:lang w:val="sq-AL"/>
        </w:rPr>
        <w:t>6</w:t>
      </w:r>
      <w:r w:rsidR="00880CE1" w:rsidRPr="0074687C">
        <w:rPr>
          <w:rFonts w:cs="Times New Roman"/>
          <w:lang w:val="sq-AL"/>
        </w:rPr>
        <w:t>.</w:t>
      </w:r>
      <w:r w:rsidRPr="0074687C">
        <w:rPr>
          <w:rFonts w:cs="Times New Roman"/>
          <w:lang w:val="sq-AL"/>
        </w:rPr>
        <w:t xml:space="preserve"> të gjitha modifikimet dhe riparimet e bëra në avion janë regjistruar dhe janë në përputhje </w:t>
      </w:r>
      <w:r w:rsidR="00D0072C" w:rsidRPr="0074687C">
        <w:rPr>
          <w:rFonts w:cs="Times New Roman"/>
          <w:lang w:val="sq-AL"/>
        </w:rPr>
        <w:t>me aneks</w:t>
      </w:r>
      <w:r w:rsidR="00412118" w:rsidRPr="0074687C">
        <w:rPr>
          <w:rFonts w:cs="Times New Roman"/>
          <w:lang w:val="sq-AL"/>
        </w:rPr>
        <w:t>in</w:t>
      </w:r>
      <w:r w:rsidRPr="0074687C">
        <w:rPr>
          <w:rFonts w:cs="Times New Roman"/>
          <w:lang w:val="sq-AL"/>
        </w:rPr>
        <w:t xml:space="preserve"> I (Pjesa-21)</w:t>
      </w:r>
      <w:r w:rsidR="00EC0DB3" w:rsidRPr="0074687C">
        <w:rPr>
          <w:rFonts w:cs="Times New Roman"/>
          <w:lang w:val="sq-AL"/>
        </w:rPr>
        <w:t xml:space="preserve"> ose, sipas rastit</w:t>
      </w:r>
      <w:r w:rsidR="002A05EA" w:rsidRPr="0074687C">
        <w:rPr>
          <w:rFonts w:cs="Times New Roman"/>
          <w:lang w:val="sq-AL"/>
        </w:rPr>
        <w:t>, aneks</w:t>
      </w:r>
      <w:r w:rsidR="00EC0DB3" w:rsidRPr="0074687C">
        <w:rPr>
          <w:rFonts w:cs="Times New Roman"/>
          <w:lang w:val="sq-AL"/>
        </w:rPr>
        <w:t>i Ib (Pjesa 21</w:t>
      </w:r>
      <w:r w:rsidR="00C92B87" w:rsidRPr="0074687C">
        <w:rPr>
          <w:rFonts w:cs="Times New Roman"/>
          <w:lang w:val="sq-AL"/>
        </w:rPr>
        <w:t>,</w:t>
      </w:r>
      <w:r w:rsidR="00EC0DB3" w:rsidRPr="0074687C">
        <w:rPr>
          <w:rFonts w:cs="Times New Roman"/>
          <w:lang w:val="sq-AL"/>
        </w:rPr>
        <w:t xml:space="preserve"> Drita)</w:t>
      </w:r>
      <w:r w:rsidRPr="0074687C">
        <w:rPr>
          <w:rFonts w:cs="Times New Roman"/>
          <w:lang w:val="sq-AL"/>
        </w:rPr>
        <w:t xml:space="preserve"> </w:t>
      </w:r>
      <w:r w:rsidR="002557F8" w:rsidRPr="0074687C">
        <w:rPr>
          <w:rFonts w:cs="Times New Roman"/>
          <w:lang w:val="sq-AL"/>
        </w:rPr>
        <w:t xml:space="preserve">të urdhrit të ministrit </w:t>
      </w:r>
      <w:r w:rsidR="00ED29E3" w:rsidRPr="0074687C">
        <w:rPr>
          <w:rFonts w:cs="Times New Roman"/>
          <w:lang w:val="sq-AL"/>
        </w:rPr>
        <w:t xml:space="preserve">nr. 57, </w:t>
      </w:r>
      <w:r w:rsidR="00414912" w:rsidRPr="0074687C">
        <w:rPr>
          <w:rFonts w:cs="Times New Roman"/>
          <w:lang w:val="sq-AL"/>
        </w:rPr>
        <w:t>datë 13.3.2024, “Për</w:t>
      </w:r>
      <w:r w:rsidR="00ED29E3" w:rsidRPr="0074687C">
        <w:rPr>
          <w:rFonts w:cs="Times New Roman"/>
          <w:lang w:val="sq-AL"/>
        </w:rPr>
        <w:t xml:space="preserve"> miratimin</w:t>
      </w:r>
      <w:r w:rsidR="004E3EE6" w:rsidRPr="0074687C">
        <w:rPr>
          <w:rFonts w:cs="Times New Roman"/>
          <w:lang w:val="sq-AL"/>
        </w:rPr>
        <w:t xml:space="preserve"> e rregullores </w:t>
      </w:r>
      <w:r w:rsidR="00ED29E3" w:rsidRPr="0074687C">
        <w:rPr>
          <w:rFonts w:cs="Times New Roman"/>
          <w:lang w:val="sq-AL"/>
        </w:rPr>
        <w:t xml:space="preserve">për përcaktimin e rregullave zbatuese të vlefshmërisë ajrore dhe të certifikimit mjedisor ose deklaratën e përputhshmërisë së avionit dhe produkteve të lidhura </w:t>
      </w:r>
      <w:r w:rsidR="00ED29E3" w:rsidRPr="0074687C">
        <w:rPr>
          <w:rFonts w:cs="Times New Roman"/>
          <w:lang w:val="sq-AL"/>
        </w:rPr>
        <w:lastRenderedPageBreak/>
        <w:t>me to, pjesëve dhe pajisjeve, si dhe për kërkesat e aftësisë së organizatave të projektimit dhe prodhimit</w:t>
      </w:r>
      <w:r w:rsidR="001C48D9" w:rsidRPr="0074687C">
        <w:rPr>
          <w:rFonts w:cs="Times New Roman"/>
          <w:lang w:val="sq-AL"/>
        </w:rPr>
        <w:t>”</w:t>
      </w:r>
      <w:r w:rsidR="00ED29E3" w:rsidRPr="0074687C">
        <w:rPr>
          <w:rFonts w:cs="Times New Roman"/>
          <w:lang w:val="sq-AL"/>
        </w:rPr>
        <w:t xml:space="preserve">, </w:t>
      </w:r>
      <w:r w:rsidR="006032BB" w:rsidRPr="0074687C">
        <w:rPr>
          <w:rFonts w:cs="Times New Roman"/>
          <w:lang w:val="sq-AL"/>
        </w:rPr>
        <w:t xml:space="preserve">që </w:t>
      </w:r>
      <w:r w:rsidR="002A05EA" w:rsidRPr="0074687C">
        <w:rPr>
          <w:rFonts w:cs="Times New Roman"/>
          <w:lang w:val="sq-AL"/>
        </w:rPr>
        <w:t xml:space="preserve">përafron rregulloren </w:t>
      </w:r>
      <w:r w:rsidR="00ED29E3" w:rsidRPr="0074687C">
        <w:rPr>
          <w:rFonts w:cs="Times New Roman"/>
          <w:lang w:val="sq-AL"/>
        </w:rPr>
        <w:t>(</w:t>
      </w:r>
      <w:r w:rsidR="006032BB" w:rsidRPr="0074687C">
        <w:rPr>
          <w:rFonts w:cs="Times New Roman"/>
          <w:lang w:val="sq-AL"/>
        </w:rPr>
        <w:t>BE</w:t>
      </w:r>
      <w:r w:rsidR="00ED29E3" w:rsidRPr="0074687C">
        <w:rPr>
          <w:rFonts w:cs="Times New Roman"/>
          <w:lang w:val="sq-AL"/>
        </w:rPr>
        <w:t>)</w:t>
      </w:r>
      <w:r w:rsidR="006032BB" w:rsidRPr="0074687C">
        <w:rPr>
          <w:rFonts w:cs="Times New Roman"/>
          <w:lang w:val="sq-AL"/>
        </w:rPr>
        <w:t xml:space="preserve"> nr. 748/2012</w:t>
      </w:r>
      <w:r w:rsidRPr="0074687C">
        <w:rPr>
          <w:rFonts w:cs="Times New Roman"/>
          <w:lang w:val="sq-AL"/>
        </w:rPr>
        <w:t>;</w:t>
      </w:r>
    </w:p>
    <w:p w14:paraId="2A4C3C1F" w14:textId="04BFE497" w:rsidR="00D32A31" w:rsidRPr="0074687C" w:rsidRDefault="00D32A31" w:rsidP="00610886">
      <w:pPr>
        <w:pStyle w:val="Paragrafi"/>
        <w:rPr>
          <w:rFonts w:cs="Times New Roman"/>
          <w:lang w:val="sq-AL"/>
        </w:rPr>
      </w:pPr>
      <w:r w:rsidRPr="0074687C">
        <w:rPr>
          <w:rFonts w:cs="Times New Roman"/>
          <w:lang w:val="sq-AL"/>
        </w:rPr>
        <w:t>7</w:t>
      </w:r>
      <w:r w:rsidR="00C92B87" w:rsidRPr="0074687C">
        <w:rPr>
          <w:rFonts w:cs="Times New Roman"/>
          <w:lang w:val="sq-AL"/>
        </w:rPr>
        <w:t>.</w:t>
      </w:r>
      <w:r w:rsidRPr="0074687C">
        <w:rPr>
          <w:rFonts w:cs="Times New Roman"/>
          <w:lang w:val="sq-AL"/>
        </w:rPr>
        <w:t xml:space="preserve"> të gjithë </w:t>
      </w:r>
      <w:r w:rsidR="00E041E4" w:rsidRPr="0074687C">
        <w:rPr>
          <w:rFonts w:cs="Times New Roman"/>
          <w:lang w:val="sq-AL"/>
        </w:rPr>
        <w:t xml:space="preserve">komponentët </w:t>
      </w:r>
      <w:r w:rsidRPr="0074687C">
        <w:rPr>
          <w:rFonts w:cs="Times New Roman"/>
          <w:lang w:val="sq-AL"/>
        </w:rPr>
        <w:t>e shërbimeve me jetëgjatësi të kufizuar të instaluar në avion janë identifikuar, regjistruar siç duhet dhe</w:t>
      </w:r>
      <w:r w:rsidR="0036104E" w:rsidRPr="0074687C">
        <w:rPr>
          <w:rFonts w:cs="Times New Roman"/>
          <w:lang w:val="sq-AL"/>
        </w:rPr>
        <w:t xml:space="preserve"> </w:t>
      </w:r>
      <w:r w:rsidRPr="0074687C">
        <w:rPr>
          <w:rFonts w:cs="Times New Roman"/>
          <w:lang w:val="sq-AL"/>
        </w:rPr>
        <w:t>nuk</w:t>
      </w:r>
      <w:r w:rsidR="00F42933" w:rsidRPr="0074687C">
        <w:rPr>
          <w:rFonts w:cs="Times New Roman"/>
          <w:lang w:val="sq-AL"/>
        </w:rPr>
        <w:t xml:space="preserve"> </w:t>
      </w:r>
      <w:r w:rsidRPr="0074687C">
        <w:rPr>
          <w:rFonts w:cs="Times New Roman"/>
          <w:lang w:val="sq-AL"/>
        </w:rPr>
        <w:t>e kanë tejkaluar kufirin e jetëgjatësisë të miratuar të shërbimit;</w:t>
      </w:r>
    </w:p>
    <w:p w14:paraId="4B531748" w14:textId="0AF7AF1D" w:rsidR="00D32A31" w:rsidRPr="0074687C" w:rsidRDefault="00D32A31" w:rsidP="00610886">
      <w:pPr>
        <w:pStyle w:val="Paragrafi"/>
        <w:rPr>
          <w:rFonts w:cs="Times New Roman"/>
          <w:lang w:val="sq-AL"/>
        </w:rPr>
      </w:pPr>
      <w:r w:rsidRPr="0074687C">
        <w:rPr>
          <w:rFonts w:cs="Times New Roman"/>
          <w:lang w:val="sq-AL"/>
        </w:rPr>
        <w:t>8</w:t>
      </w:r>
      <w:r w:rsidR="00C92B87" w:rsidRPr="0074687C">
        <w:rPr>
          <w:rFonts w:cs="Times New Roman"/>
          <w:lang w:val="sq-AL"/>
        </w:rPr>
        <w:t>.</w:t>
      </w:r>
      <w:r w:rsidRPr="0074687C">
        <w:rPr>
          <w:rFonts w:cs="Times New Roman"/>
          <w:lang w:val="sq-AL"/>
        </w:rPr>
        <w:t xml:space="preserve"> e gjithë mirëmbajtja është certifikuar në përputhje me </w:t>
      </w:r>
      <w:r w:rsidR="008F114E" w:rsidRPr="0074687C">
        <w:rPr>
          <w:rFonts w:cs="Times New Roman"/>
          <w:lang w:val="sq-AL"/>
        </w:rPr>
        <w:t>këtë aneks</w:t>
      </w:r>
      <w:r w:rsidRPr="0074687C">
        <w:rPr>
          <w:rFonts w:cs="Times New Roman"/>
          <w:lang w:val="sq-AL"/>
        </w:rPr>
        <w:t>;</w:t>
      </w:r>
    </w:p>
    <w:p w14:paraId="19F13149" w14:textId="4D4F7293" w:rsidR="00D32A31" w:rsidRPr="0074687C" w:rsidRDefault="00D32A31" w:rsidP="00610886">
      <w:pPr>
        <w:pStyle w:val="Paragrafi"/>
        <w:rPr>
          <w:rFonts w:cs="Times New Roman"/>
          <w:lang w:val="sq-AL"/>
        </w:rPr>
      </w:pPr>
      <w:r w:rsidRPr="0074687C">
        <w:rPr>
          <w:rFonts w:cs="Times New Roman"/>
          <w:lang w:val="sq-AL"/>
        </w:rPr>
        <w:t>9</w:t>
      </w:r>
      <w:r w:rsidR="00C92B87" w:rsidRPr="0074687C">
        <w:rPr>
          <w:rFonts w:cs="Times New Roman"/>
          <w:lang w:val="sq-AL"/>
        </w:rPr>
        <w:t>.</w:t>
      </w:r>
      <w:r w:rsidRPr="0074687C">
        <w:rPr>
          <w:rFonts w:cs="Times New Roman"/>
          <w:lang w:val="sq-AL"/>
        </w:rPr>
        <w:t xml:space="preserve"> nëse kërkohet, deklarata aktuale e peshës dhe e ekuilibrit pasqyron konfigurimin e avionit dhe është e vlefshme; </w:t>
      </w:r>
    </w:p>
    <w:p w14:paraId="762B39EA" w14:textId="3E05959B" w:rsidR="00D32A31" w:rsidRPr="0074687C" w:rsidRDefault="00D32A31" w:rsidP="00610886">
      <w:pPr>
        <w:pStyle w:val="Paragrafi"/>
        <w:rPr>
          <w:rFonts w:cs="Times New Roman"/>
          <w:lang w:val="sq-AL"/>
        </w:rPr>
      </w:pPr>
      <w:r w:rsidRPr="0074687C">
        <w:rPr>
          <w:rFonts w:cs="Times New Roman"/>
          <w:lang w:val="sq-AL"/>
        </w:rPr>
        <w:t>10</w:t>
      </w:r>
      <w:r w:rsidR="00C92B87" w:rsidRPr="0074687C">
        <w:rPr>
          <w:rFonts w:cs="Times New Roman"/>
          <w:lang w:val="sq-AL"/>
        </w:rPr>
        <w:t>.</w:t>
      </w:r>
      <w:r w:rsidRPr="0074687C">
        <w:rPr>
          <w:rFonts w:cs="Times New Roman"/>
          <w:lang w:val="sq-AL"/>
        </w:rPr>
        <w:t xml:space="preserve"> avioni përputhet me rishikimin e fundit të modelit të tipit të tij të miratuar nga </w:t>
      </w:r>
      <w:r w:rsidR="0004330A" w:rsidRPr="0074687C">
        <w:rPr>
          <w:rFonts w:cs="Times New Roman"/>
          <w:lang w:val="sq-AL"/>
        </w:rPr>
        <w:t xml:space="preserve">Autoriteti i Aviacionit Civil dhe/ose </w:t>
      </w:r>
      <w:r w:rsidRPr="0074687C">
        <w:rPr>
          <w:rFonts w:cs="Times New Roman"/>
          <w:lang w:val="sq-AL"/>
        </w:rPr>
        <w:t>Agjencia;</w:t>
      </w:r>
    </w:p>
    <w:p w14:paraId="549D483B" w14:textId="151AEFA2" w:rsidR="00D32A31" w:rsidRPr="0074687C" w:rsidRDefault="00D32A31" w:rsidP="00610886">
      <w:pPr>
        <w:pStyle w:val="Paragrafi"/>
        <w:rPr>
          <w:rFonts w:cs="Times New Roman"/>
          <w:lang w:val="sq-AL"/>
        </w:rPr>
      </w:pPr>
      <w:r w:rsidRPr="0074687C">
        <w:rPr>
          <w:rFonts w:cs="Times New Roman"/>
          <w:lang w:val="sq-AL"/>
        </w:rPr>
        <w:t>11</w:t>
      </w:r>
      <w:r w:rsidR="00C92B87" w:rsidRPr="0074687C">
        <w:rPr>
          <w:rFonts w:cs="Times New Roman"/>
          <w:lang w:val="sq-AL"/>
        </w:rPr>
        <w:t>.</w:t>
      </w:r>
      <w:r w:rsidRPr="0074687C">
        <w:rPr>
          <w:rFonts w:cs="Times New Roman"/>
          <w:lang w:val="sq-AL"/>
        </w:rPr>
        <w:t xml:space="preserve"> nëse kërkohet, avioni mban certifikatën e zhurmës që korrespondon me konfigurimin aktual të avionit në përputhje me nënpjesën 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(Pjesa-21)</w:t>
      </w:r>
      <w:r w:rsidR="00EC0DB3" w:rsidRPr="0074687C">
        <w:rPr>
          <w:rFonts w:cs="Times New Roman"/>
          <w:lang w:val="sq-AL"/>
        </w:rPr>
        <w:t xml:space="preserve"> ose, sipas rastit</w:t>
      </w:r>
      <w:r w:rsidR="00E03D4E" w:rsidRPr="0074687C">
        <w:rPr>
          <w:rFonts w:cs="Times New Roman"/>
          <w:lang w:val="sq-AL"/>
        </w:rPr>
        <w:t>, nënp</w:t>
      </w:r>
      <w:r w:rsidR="00EC0DB3" w:rsidRPr="0074687C">
        <w:rPr>
          <w:rFonts w:cs="Times New Roman"/>
          <w:lang w:val="sq-AL"/>
        </w:rPr>
        <w:t xml:space="preserve">jesën I </w:t>
      </w:r>
      <w:r w:rsidR="003839B4" w:rsidRPr="0074687C">
        <w:rPr>
          <w:rFonts w:cs="Times New Roman"/>
          <w:lang w:val="sq-AL"/>
        </w:rPr>
        <w:t xml:space="preserve">të seksionit </w:t>
      </w:r>
      <w:r w:rsidR="00EC0DB3" w:rsidRPr="0074687C">
        <w:rPr>
          <w:rFonts w:cs="Times New Roman"/>
          <w:lang w:val="sq-AL"/>
        </w:rPr>
        <w:t>A</w:t>
      </w:r>
      <w:r w:rsidR="008E5541" w:rsidRPr="0074687C">
        <w:rPr>
          <w:rFonts w:cs="Times New Roman"/>
          <w:lang w:val="sq-AL"/>
        </w:rPr>
        <w:t xml:space="preserve"> </w:t>
      </w:r>
      <w:r w:rsidR="002E40B7" w:rsidRPr="0074687C">
        <w:rPr>
          <w:rFonts w:cs="Times New Roman"/>
          <w:lang w:val="sq-AL"/>
        </w:rPr>
        <w:t xml:space="preserve">të aneksit </w:t>
      </w:r>
      <w:r w:rsidR="00EC0DB3" w:rsidRPr="0074687C">
        <w:rPr>
          <w:rFonts w:cs="Times New Roman"/>
          <w:lang w:val="sq-AL"/>
        </w:rPr>
        <w:t>Ib (Pjesa 21 Light)</w:t>
      </w:r>
      <w:r w:rsidRPr="0074687C">
        <w:rPr>
          <w:rFonts w:cs="Times New Roman"/>
          <w:lang w:val="sq-AL"/>
        </w:rPr>
        <w:t xml:space="preserve"> </w:t>
      </w:r>
      <w:r w:rsidR="002557F8" w:rsidRPr="0074687C">
        <w:rPr>
          <w:rFonts w:cs="Times New Roman"/>
          <w:lang w:val="sq-AL"/>
        </w:rPr>
        <w:t xml:space="preserve">të urdhrit të ministrit </w:t>
      </w:r>
      <w:r w:rsidR="00ED29E3" w:rsidRPr="0074687C">
        <w:rPr>
          <w:rFonts w:cs="Times New Roman"/>
          <w:lang w:val="sq-AL"/>
        </w:rPr>
        <w:t xml:space="preserve">nr. 57, </w:t>
      </w:r>
      <w:r w:rsidR="00414912" w:rsidRPr="0074687C">
        <w:rPr>
          <w:rFonts w:cs="Times New Roman"/>
          <w:lang w:val="sq-AL"/>
        </w:rPr>
        <w:t>datë 13.3.2024, “Për</w:t>
      </w:r>
      <w:r w:rsidR="00ED29E3" w:rsidRPr="0074687C">
        <w:rPr>
          <w:rFonts w:cs="Times New Roman"/>
          <w:lang w:val="sq-AL"/>
        </w:rPr>
        <w:t xml:space="preserve"> miratimin</w:t>
      </w:r>
      <w:r w:rsidR="004E3EE6" w:rsidRPr="0074687C">
        <w:rPr>
          <w:rFonts w:cs="Times New Roman"/>
          <w:lang w:val="sq-AL"/>
        </w:rPr>
        <w:t xml:space="preserve"> e rregullores </w:t>
      </w:r>
      <w:r w:rsidR="00ED29E3"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ED29E3" w:rsidRPr="0074687C">
        <w:rPr>
          <w:rFonts w:cs="Times New Roman"/>
          <w:lang w:val="sq-AL"/>
        </w:rPr>
        <w:t xml:space="preserve">, </w:t>
      </w:r>
      <w:r w:rsidR="006032BB" w:rsidRPr="0074687C">
        <w:rPr>
          <w:rFonts w:cs="Times New Roman"/>
          <w:lang w:val="sq-AL"/>
        </w:rPr>
        <w:t xml:space="preserve">që </w:t>
      </w:r>
      <w:r w:rsidR="002A05EA" w:rsidRPr="0074687C">
        <w:rPr>
          <w:rFonts w:cs="Times New Roman"/>
          <w:lang w:val="sq-AL"/>
        </w:rPr>
        <w:t xml:space="preserve">përafron rregulloren </w:t>
      </w:r>
      <w:r w:rsidR="00ED29E3" w:rsidRPr="0074687C">
        <w:rPr>
          <w:rFonts w:cs="Times New Roman"/>
          <w:lang w:val="sq-AL"/>
        </w:rPr>
        <w:t>(</w:t>
      </w:r>
      <w:r w:rsidR="006032BB" w:rsidRPr="0074687C">
        <w:rPr>
          <w:rFonts w:cs="Times New Roman"/>
          <w:lang w:val="sq-AL"/>
        </w:rPr>
        <w:t>BE</w:t>
      </w:r>
      <w:r w:rsidR="00ED29E3" w:rsidRPr="0074687C">
        <w:rPr>
          <w:rFonts w:cs="Times New Roman"/>
          <w:lang w:val="sq-AL"/>
        </w:rPr>
        <w:t>)</w:t>
      </w:r>
      <w:r w:rsidR="006032BB" w:rsidRPr="0074687C">
        <w:rPr>
          <w:rFonts w:cs="Times New Roman"/>
          <w:lang w:val="sq-AL"/>
        </w:rPr>
        <w:t xml:space="preserve"> nr. 748/2012</w:t>
      </w:r>
      <w:r w:rsidR="00EC0DB3" w:rsidRPr="0074687C">
        <w:rPr>
          <w:rFonts w:cs="Times New Roman"/>
          <w:lang w:val="sq-AL"/>
        </w:rPr>
        <w:t>.</w:t>
      </w:r>
    </w:p>
    <w:p w14:paraId="70401FF6" w14:textId="203F73AF" w:rsidR="00D32A31" w:rsidRPr="0074687C" w:rsidRDefault="00D32A31" w:rsidP="00610886">
      <w:pPr>
        <w:pStyle w:val="Paragrafi"/>
        <w:rPr>
          <w:rFonts w:cs="Times New Roman"/>
          <w:lang w:val="sq-AL"/>
        </w:rPr>
      </w:pPr>
      <w:r w:rsidRPr="0074687C">
        <w:rPr>
          <w:rFonts w:cs="Times New Roman"/>
          <w:lang w:val="sq-AL"/>
        </w:rPr>
        <w:t xml:space="preserve">b) </w:t>
      </w:r>
      <w:r w:rsidR="0004330A" w:rsidRPr="0074687C">
        <w:rPr>
          <w:rFonts w:cs="Times New Roman"/>
          <w:lang w:val="sq-AL"/>
        </w:rPr>
        <w:t xml:space="preserve">Stafi </w:t>
      </w:r>
      <w:r w:rsidRPr="0074687C">
        <w:rPr>
          <w:rFonts w:cs="Times New Roman"/>
          <w:lang w:val="sq-AL"/>
        </w:rPr>
        <w:t xml:space="preserve">i rishikimit të vlefshmërisë ajrore të përmendur në pikën (a) kryen </w:t>
      </w:r>
      <w:r w:rsidR="0004330A" w:rsidRPr="0074687C">
        <w:rPr>
          <w:rFonts w:cs="Times New Roman"/>
          <w:lang w:val="sq-AL"/>
        </w:rPr>
        <w:t xml:space="preserve">inspektimin </w:t>
      </w:r>
      <w:r w:rsidRPr="0074687C">
        <w:rPr>
          <w:rFonts w:cs="Times New Roman"/>
          <w:lang w:val="sq-AL"/>
        </w:rPr>
        <w:t xml:space="preserve">fizik të avionit. Për këtë </w:t>
      </w:r>
      <w:r w:rsidR="00412118" w:rsidRPr="0074687C">
        <w:rPr>
          <w:rFonts w:cs="Times New Roman"/>
          <w:lang w:val="sq-AL"/>
        </w:rPr>
        <w:t>inspektim</w:t>
      </w:r>
      <w:r w:rsidRPr="0074687C">
        <w:rPr>
          <w:rFonts w:cs="Times New Roman"/>
          <w:lang w:val="sq-AL"/>
        </w:rPr>
        <w:t xml:space="preserve">, </w:t>
      </w:r>
      <w:r w:rsidR="0004330A" w:rsidRPr="0074687C">
        <w:rPr>
          <w:rFonts w:cs="Times New Roman"/>
          <w:lang w:val="sq-AL"/>
        </w:rPr>
        <w:t xml:space="preserve">stafi </w:t>
      </w:r>
      <w:r w:rsidRPr="0074687C">
        <w:rPr>
          <w:rFonts w:cs="Times New Roman"/>
          <w:lang w:val="sq-AL"/>
        </w:rPr>
        <w:t xml:space="preserve">i rishikimit të vlefshmërisë ajrore që nuk është i kualifikuar siç duhet nën </w:t>
      </w:r>
      <w:r w:rsidR="00C92B87" w:rsidRPr="0074687C">
        <w:rPr>
          <w:rFonts w:cs="Times New Roman"/>
          <w:lang w:val="sq-AL"/>
        </w:rPr>
        <w:t xml:space="preserve">aneksin </w:t>
      </w:r>
      <w:r w:rsidRPr="0074687C">
        <w:rPr>
          <w:rFonts w:cs="Times New Roman"/>
          <w:lang w:val="sq-AL"/>
        </w:rPr>
        <w:t>III (Pjesa-66) ndihmohet nga një personel i kualifikuar.</w:t>
      </w:r>
    </w:p>
    <w:p w14:paraId="7AB43087" w14:textId="26556FD2" w:rsidR="00D32A31" w:rsidRPr="0074687C" w:rsidRDefault="0036104E" w:rsidP="00610886">
      <w:pPr>
        <w:pStyle w:val="Paragrafi"/>
        <w:rPr>
          <w:rFonts w:cs="Times New Roman"/>
          <w:lang w:val="sq-AL"/>
        </w:rPr>
      </w:pPr>
      <w:r w:rsidRPr="0074687C">
        <w:rPr>
          <w:rFonts w:cs="Times New Roman"/>
          <w:lang w:val="sq-AL"/>
        </w:rPr>
        <w:t>c</w:t>
      </w:r>
      <w:r w:rsidR="00D32A31" w:rsidRPr="0074687C">
        <w:rPr>
          <w:rFonts w:cs="Times New Roman"/>
          <w:lang w:val="sq-AL"/>
        </w:rPr>
        <w:t>)</w:t>
      </w:r>
      <w:r w:rsidR="008F57B2" w:rsidRPr="0074687C">
        <w:rPr>
          <w:rFonts w:cs="Times New Roman"/>
          <w:lang w:val="sq-AL"/>
        </w:rPr>
        <w:t xml:space="preserve"> </w:t>
      </w:r>
      <w:r w:rsidR="00D32A31" w:rsidRPr="0074687C">
        <w:rPr>
          <w:rFonts w:cs="Times New Roman"/>
          <w:lang w:val="sq-AL"/>
        </w:rPr>
        <w:t xml:space="preserve">Përmes </w:t>
      </w:r>
      <w:r w:rsidR="0004330A" w:rsidRPr="0074687C">
        <w:rPr>
          <w:rFonts w:cs="Times New Roman"/>
          <w:lang w:val="sq-AL"/>
        </w:rPr>
        <w:t xml:space="preserve">inspektimit </w:t>
      </w:r>
      <w:r w:rsidR="00D32A31" w:rsidRPr="0074687C">
        <w:rPr>
          <w:rFonts w:cs="Times New Roman"/>
          <w:lang w:val="sq-AL"/>
        </w:rPr>
        <w:t xml:space="preserve">fizike të avionit, </w:t>
      </w:r>
      <w:r w:rsidR="0004330A" w:rsidRPr="0074687C">
        <w:rPr>
          <w:rFonts w:cs="Times New Roman"/>
          <w:lang w:val="sq-AL"/>
        </w:rPr>
        <w:t xml:space="preserve">stafi </w:t>
      </w:r>
      <w:r w:rsidR="00D32A31" w:rsidRPr="0074687C">
        <w:rPr>
          <w:rFonts w:cs="Times New Roman"/>
          <w:lang w:val="sq-AL"/>
        </w:rPr>
        <w:t xml:space="preserve">i rishikimit të vlefshmërisë ajror siguron që: </w:t>
      </w:r>
    </w:p>
    <w:p w14:paraId="131F49B6" w14:textId="393C7875" w:rsidR="00D32A31" w:rsidRPr="0074687C" w:rsidRDefault="00D32A31" w:rsidP="00610886">
      <w:pPr>
        <w:pStyle w:val="Paragrafi"/>
        <w:rPr>
          <w:rFonts w:cs="Times New Roman"/>
          <w:lang w:val="sq-AL"/>
        </w:rPr>
      </w:pPr>
      <w:r w:rsidRPr="0074687C">
        <w:rPr>
          <w:rFonts w:cs="Times New Roman"/>
          <w:lang w:val="sq-AL"/>
        </w:rPr>
        <w:t>1</w:t>
      </w:r>
      <w:r w:rsidR="00C92B87" w:rsidRPr="0074687C">
        <w:rPr>
          <w:rFonts w:cs="Times New Roman"/>
          <w:lang w:val="sq-AL"/>
        </w:rPr>
        <w:t>.</w:t>
      </w:r>
      <w:r w:rsidRPr="0074687C">
        <w:rPr>
          <w:rFonts w:cs="Times New Roman"/>
          <w:lang w:val="sq-AL"/>
        </w:rPr>
        <w:t xml:space="preserve"> të gjitha shenjat dhe </w:t>
      </w:r>
      <w:r w:rsidR="0004330A" w:rsidRPr="0074687C">
        <w:rPr>
          <w:rFonts w:cs="Times New Roman"/>
          <w:lang w:val="sq-AL"/>
        </w:rPr>
        <w:t xml:space="preserve">tabelat </w:t>
      </w:r>
      <w:r w:rsidRPr="0074687C">
        <w:rPr>
          <w:rFonts w:cs="Times New Roman"/>
          <w:lang w:val="sq-AL"/>
        </w:rPr>
        <w:t>e kërkuara janë instaluar siç duhet;</w:t>
      </w:r>
    </w:p>
    <w:p w14:paraId="79AFEEEC" w14:textId="41C27D55" w:rsidR="00D32A31" w:rsidRPr="0074687C" w:rsidRDefault="00D32A31" w:rsidP="00610886">
      <w:pPr>
        <w:pStyle w:val="Paragrafi"/>
        <w:rPr>
          <w:rFonts w:cs="Times New Roman"/>
          <w:lang w:val="sq-AL"/>
        </w:rPr>
      </w:pPr>
      <w:r w:rsidRPr="0074687C">
        <w:rPr>
          <w:rFonts w:cs="Times New Roman"/>
          <w:lang w:val="sq-AL"/>
        </w:rPr>
        <w:t>2</w:t>
      </w:r>
      <w:r w:rsidR="00C92B87" w:rsidRPr="0074687C">
        <w:rPr>
          <w:rFonts w:cs="Times New Roman"/>
          <w:lang w:val="sq-AL"/>
        </w:rPr>
        <w:t>.</w:t>
      </w:r>
      <w:r w:rsidRPr="0074687C">
        <w:rPr>
          <w:rFonts w:cs="Times New Roman"/>
          <w:lang w:val="sq-AL"/>
        </w:rPr>
        <w:t xml:space="preserve"> avioni përputhet me manualin e tij të miratuar të fluturimit;</w:t>
      </w:r>
    </w:p>
    <w:p w14:paraId="2B2E9B81" w14:textId="0559C663" w:rsidR="00D32A31" w:rsidRPr="0074687C" w:rsidRDefault="00D32A31" w:rsidP="00610886">
      <w:pPr>
        <w:pStyle w:val="Paragrafi"/>
        <w:rPr>
          <w:rFonts w:cs="Times New Roman"/>
          <w:lang w:val="sq-AL"/>
        </w:rPr>
      </w:pPr>
      <w:r w:rsidRPr="0074687C">
        <w:rPr>
          <w:rFonts w:cs="Times New Roman"/>
          <w:lang w:val="sq-AL"/>
        </w:rPr>
        <w:t>3</w:t>
      </w:r>
      <w:r w:rsidR="00C92B87" w:rsidRPr="0074687C">
        <w:rPr>
          <w:rFonts w:cs="Times New Roman"/>
          <w:lang w:val="sq-AL"/>
        </w:rPr>
        <w:t>.</w:t>
      </w:r>
      <w:r w:rsidRPr="0074687C">
        <w:rPr>
          <w:rFonts w:cs="Times New Roman"/>
          <w:lang w:val="sq-AL"/>
        </w:rPr>
        <w:t xml:space="preserve"> konfigurimi i avionit përputhet me dokumentacionin e miratuar;</w:t>
      </w:r>
    </w:p>
    <w:p w14:paraId="2D18A916" w14:textId="53D98892" w:rsidR="00D32A31" w:rsidRPr="0074687C" w:rsidRDefault="00D32A31" w:rsidP="00610886">
      <w:pPr>
        <w:pStyle w:val="Paragrafi"/>
        <w:rPr>
          <w:rFonts w:cs="Times New Roman"/>
          <w:lang w:val="sq-AL"/>
        </w:rPr>
      </w:pPr>
      <w:r w:rsidRPr="0074687C">
        <w:rPr>
          <w:rFonts w:cs="Times New Roman"/>
          <w:lang w:val="sq-AL"/>
        </w:rPr>
        <w:t>4</w:t>
      </w:r>
      <w:r w:rsidR="00C92B87" w:rsidRPr="0074687C">
        <w:rPr>
          <w:rFonts w:cs="Times New Roman"/>
          <w:lang w:val="sq-AL"/>
        </w:rPr>
        <w:t>.</w:t>
      </w:r>
      <w:r w:rsidRPr="0074687C">
        <w:rPr>
          <w:rFonts w:cs="Times New Roman"/>
          <w:lang w:val="sq-AL"/>
        </w:rPr>
        <w:t xml:space="preserve"> nuk konstatohet asnjë defekt i dukshëm që nuk është adresuar në bazë të pikës ML.A.403;</w:t>
      </w:r>
    </w:p>
    <w:p w14:paraId="09D7DCFC" w14:textId="29CC0019" w:rsidR="00D32A31" w:rsidRPr="0074687C" w:rsidRDefault="00D32A31" w:rsidP="00610886">
      <w:pPr>
        <w:pStyle w:val="Paragrafi"/>
        <w:rPr>
          <w:rFonts w:cs="Times New Roman"/>
          <w:lang w:val="sq-AL"/>
        </w:rPr>
      </w:pPr>
      <w:r w:rsidRPr="0074687C">
        <w:rPr>
          <w:rFonts w:cs="Times New Roman"/>
          <w:lang w:val="sq-AL"/>
        </w:rPr>
        <w:t>5</w:t>
      </w:r>
      <w:r w:rsidR="00C92B87" w:rsidRPr="0074687C">
        <w:rPr>
          <w:rFonts w:cs="Times New Roman"/>
          <w:lang w:val="sq-AL"/>
        </w:rPr>
        <w:t>.</w:t>
      </w:r>
      <w:r w:rsidRPr="0074687C">
        <w:rPr>
          <w:rFonts w:cs="Times New Roman"/>
          <w:lang w:val="sq-AL"/>
        </w:rPr>
        <w:t xml:space="preserve"> nuk mund të gjenden mospërputhje midis avionit dhe rishikimit të dokumentuar të </w:t>
      </w:r>
      <w:r w:rsidR="003C16C0" w:rsidRPr="0074687C">
        <w:rPr>
          <w:rFonts w:cs="Times New Roman"/>
          <w:lang w:val="sq-AL"/>
        </w:rPr>
        <w:t>t</w:t>
      </w:r>
      <w:r w:rsidR="00CB53F6" w:rsidRPr="0074687C">
        <w:rPr>
          <w:rFonts w:cs="Times New Roman"/>
          <w:lang w:val="sq-AL"/>
        </w:rPr>
        <w:t>ë</w:t>
      </w:r>
      <w:r w:rsidR="003C16C0" w:rsidRPr="0074687C">
        <w:rPr>
          <w:rFonts w:cs="Times New Roman"/>
          <w:lang w:val="sq-AL"/>
        </w:rPr>
        <w:t xml:space="preserve"> dh</w:t>
      </w:r>
      <w:r w:rsidR="00CB53F6" w:rsidRPr="0074687C">
        <w:rPr>
          <w:rFonts w:cs="Times New Roman"/>
          <w:lang w:val="sq-AL"/>
        </w:rPr>
        <w:t>ë</w:t>
      </w:r>
      <w:r w:rsidR="003C16C0" w:rsidRPr="0074687C">
        <w:rPr>
          <w:rFonts w:cs="Times New Roman"/>
          <w:lang w:val="sq-AL"/>
        </w:rPr>
        <w:t>nave</w:t>
      </w:r>
      <w:r w:rsidRPr="0074687C">
        <w:rPr>
          <w:rFonts w:cs="Times New Roman"/>
          <w:lang w:val="sq-AL"/>
        </w:rPr>
        <w:t>, siç përmendet në pikën (a).</w:t>
      </w:r>
    </w:p>
    <w:p w14:paraId="37815D01" w14:textId="50B11F7D" w:rsidR="00D32A31" w:rsidRPr="0074687C" w:rsidRDefault="00D32A31" w:rsidP="00610886">
      <w:pPr>
        <w:pStyle w:val="Paragrafi"/>
        <w:rPr>
          <w:rFonts w:cs="Times New Roman"/>
          <w:lang w:val="sq-AL"/>
        </w:rPr>
      </w:pPr>
      <w:r w:rsidRPr="0074687C">
        <w:rPr>
          <w:rFonts w:cs="Times New Roman"/>
          <w:lang w:val="sq-AL"/>
        </w:rPr>
        <w:t xml:space="preserve">d) </w:t>
      </w:r>
      <w:r w:rsidR="00CB53F6" w:rsidRPr="0074687C">
        <w:rPr>
          <w:rFonts w:cs="Times New Roman"/>
          <w:lang w:val="sq-AL"/>
        </w:rPr>
        <w:t>Me përjashtim të</w:t>
      </w:r>
      <w:r w:rsidRPr="0074687C">
        <w:rPr>
          <w:rFonts w:cs="Times New Roman"/>
          <w:lang w:val="sq-AL"/>
        </w:rPr>
        <w:t xml:space="preserve"> pik</w:t>
      </w:r>
      <w:r w:rsidR="00CB53F6" w:rsidRPr="0074687C">
        <w:rPr>
          <w:rFonts w:cs="Times New Roman"/>
          <w:lang w:val="sq-AL"/>
        </w:rPr>
        <w:t>ës</w:t>
      </w:r>
      <w:r w:rsidRPr="0074687C">
        <w:rPr>
          <w:rFonts w:cs="Times New Roman"/>
          <w:lang w:val="sq-AL"/>
        </w:rPr>
        <w:t xml:space="preserve"> ML.A.901 (a), rishikimi i vlefshmërisë ajrore mund të përshpejtohet për një periudhë maksimale prej 90 ditësh, duke mos penguar vazhdueshmërinë e modelit të rishikimit të vlefshmërisë ajrore</w:t>
      </w:r>
      <w:r w:rsidR="00CB53F6" w:rsidRPr="0074687C">
        <w:rPr>
          <w:rFonts w:cs="Times New Roman"/>
          <w:lang w:val="sq-AL"/>
        </w:rPr>
        <w:t xml:space="preserve"> </w:t>
      </w:r>
      <w:r w:rsidRPr="0074687C">
        <w:rPr>
          <w:rFonts w:cs="Times New Roman"/>
          <w:lang w:val="sq-AL"/>
        </w:rPr>
        <w:t xml:space="preserve">në mënyrë që të lejojë rishikimin fizik gjatë kontrollit të mirëmbajtjes. </w:t>
      </w:r>
    </w:p>
    <w:p w14:paraId="56FA16B3" w14:textId="3C0FEABF" w:rsidR="00D32A31" w:rsidRPr="0074687C" w:rsidRDefault="00D32A31" w:rsidP="00610886">
      <w:pPr>
        <w:pStyle w:val="Paragrafi"/>
        <w:rPr>
          <w:rFonts w:cs="Times New Roman"/>
          <w:lang w:val="sq-AL"/>
        </w:rPr>
      </w:pPr>
      <w:r w:rsidRPr="0074687C">
        <w:rPr>
          <w:rFonts w:cs="Times New Roman"/>
          <w:lang w:val="sq-AL"/>
        </w:rPr>
        <w:t>e) ARC-ja (</w:t>
      </w:r>
      <w:r w:rsidR="00CB53F6" w:rsidRPr="0074687C">
        <w:rPr>
          <w:rFonts w:cs="Times New Roman"/>
          <w:lang w:val="sq-AL"/>
        </w:rPr>
        <w:t>Forma 15c</w:t>
      </w:r>
      <w:r w:rsidR="00EC125F" w:rsidRPr="0074687C">
        <w:rPr>
          <w:rFonts w:cs="Times New Roman"/>
          <w:lang w:val="sq-AL"/>
        </w:rPr>
        <w:t xml:space="preserve"> e RSH-së, </w:t>
      </w:r>
      <w:r w:rsidR="00CB53F6" w:rsidRPr="0074687C">
        <w:rPr>
          <w:rFonts w:cs="Times New Roman"/>
          <w:lang w:val="sq-AL"/>
        </w:rPr>
        <w:t xml:space="preserve">sipas modelit </w:t>
      </w:r>
      <w:r w:rsidR="00E15998" w:rsidRPr="0074687C">
        <w:rPr>
          <w:rFonts w:cs="Times New Roman"/>
          <w:lang w:val="sq-AL"/>
        </w:rPr>
        <w:t>të</w:t>
      </w:r>
      <w:r w:rsidR="00CB53F6" w:rsidRPr="0074687C">
        <w:rPr>
          <w:rFonts w:cs="Times New Roman"/>
          <w:lang w:val="sq-AL"/>
        </w:rPr>
        <w:t xml:space="preserve"> EASA-s</w:t>
      </w:r>
      <w:r w:rsidRPr="0074687C">
        <w:rPr>
          <w:rFonts w:cs="Times New Roman"/>
          <w:lang w:val="sq-AL"/>
        </w:rPr>
        <w:t xml:space="preserve">) e përcaktuar </w:t>
      </w:r>
      <w:r w:rsidR="00B17FEE" w:rsidRPr="0074687C">
        <w:rPr>
          <w:rFonts w:cs="Times New Roman"/>
          <w:lang w:val="sq-AL"/>
        </w:rPr>
        <w:t xml:space="preserve">në shtojcën </w:t>
      </w:r>
      <w:r w:rsidRPr="0074687C">
        <w:rPr>
          <w:rFonts w:cs="Times New Roman"/>
          <w:lang w:val="sq-AL"/>
        </w:rPr>
        <w:t>IV lëshohet vetëm:</w:t>
      </w:r>
    </w:p>
    <w:p w14:paraId="328ADA64" w14:textId="2A52DC4E" w:rsidR="00D32A31" w:rsidRPr="0074687C" w:rsidRDefault="00D32A31" w:rsidP="00610886">
      <w:pPr>
        <w:pStyle w:val="Paragrafi"/>
        <w:rPr>
          <w:rFonts w:cs="Times New Roman"/>
          <w:lang w:val="sq-AL"/>
        </w:rPr>
      </w:pPr>
      <w:r w:rsidRPr="0074687C">
        <w:rPr>
          <w:rFonts w:cs="Times New Roman"/>
          <w:lang w:val="sq-AL"/>
        </w:rPr>
        <w:t>1</w:t>
      </w:r>
      <w:r w:rsidR="00C92B87" w:rsidRPr="0074687C">
        <w:rPr>
          <w:rFonts w:cs="Times New Roman"/>
          <w:lang w:val="sq-AL"/>
        </w:rPr>
        <w:t>.</w:t>
      </w:r>
      <w:r w:rsidRPr="0074687C">
        <w:rPr>
          <w:rFonts w:cs="Times New Roman"/>
          <w:lang w:val="sq-AL"/>
        </w:rPr>
        <w:t xml:space="preserve"> nga </w:t>
      </w:r>
      <w:r w:rsidR="0004330A" w:rsidRPr="0074687C">
        <w:rPr>
          <w:rFonts w:cs="Times New Roman"/>
          <w:lang w:val="sq-AL"/>
        </w:rPr>
        <w:t xml:space="preserve">stafi </w:t>
      </w:r>
      <w:r w:rsidRPr="0074687C">
        <w:rPr>
          <w:rFonts w:cs="Times New Roman"/>
          <w:lang w:val="sq-AL"/>
        </w:rPr>
        <w:t>i autorizuar</w:t>
      </w:r>
      <w:r w:rsidR="0004330A" w:rsidRPr="0074687C">
        <w:rPr>
          <w:rFonts w:cs="Times New Roman"/>
          <w:lang w:val="sq-AL"/>
        </w:rPr>
        <w:t xml:space="preserve"> </w:t>
      </w:r>
      <w:r w:rsidR="00C92B87" w:rsidRPr="0074687C">
        <w:rPr>
          <w:rFonts w:cs="Times New Roman"/>
          <w:lang w:val="sq-AL"/>
        </w:rPr>
        <w:t>siç</w:t>
      </w:r>
      <w:r w:rsidR="0004330A" w:rsidRPr="0074687C">
        <w:rPr>
          <w:rFonts w:cs="Times New Roman"/>
          <w:lang w:val="sq-AL"/>
        </w:rPr>
        <w:t xml:space="preserve"> duhet</w:t>
      </w:r>
      <w:r w:rsidRPr="0074687C">
        <w:rPr>
          <w:rFonts w:cs="Times New Roman"/>
          <w:lang w:val="sq-AL"/>
        </w:rPr>
        <w:t xml:space="preserve"> për rishikimin e vlefshmërisë ajrore;</w:t>
      </w:r>
    </w:p>
    <w:p w14:paraId="6C3BFEB0" w14:textId="5E204B9A" w:rsidR="00D32A31" w:rsidRPr="0074687C" w:rsidRDefault="00D32A31" w:rsidP="00610886">
      <w:pPr>
        <w:pStyle w:val="Paragrafi"/>
        <w:rPr>
          <w:rFonts w:cs="Times New Roman"/>
          <w:lang w:val="sq-AL"/>
        </w:rPr>
      </w:pPr>
      <w:r w:rsidRPr="0074687C">
        <w:rPr>
          <w:rFonts w:cs="Times New Roman"/>
          <w:lang w:val="sq-AL"/>
        </w:rPr>
        <w:t>2</w:t>
      </w:r>
      <w:r w:rsidR="00C92B87" w:rsidRPr="0074687C">
        <w:rPr>
          <w:rFonts w:cs="Times New Roman"/>
          <w:lang w:val="sq-AL"/>
        </w:rPr>
        <w:t>.</w:t>
      </w:r>
      <w:r w:rsidRPr="0074687C">
        <w:rPr>
          <w:rFonts w:cs="Times New Roman"/>
          <w:lang w:val="sq-AL"/>
        </w:rPr>
        <w:t xml:space="preserve"> kur rishikimi i vlefshmërisë ajrore është kryer plotësisht, të gjitha </w:t>
      </w:r>
      <w:r w:rsidR="009653F7" w:rsidRPr="0074687C">
        <w:rPr>
          <w:rFonts w:cs="Times New Roman"/>
          <w:lang w:val="sq-AL"/>
        </w:rPr>
        <w:t>gjetjet</w:t>
      </w:r>
      <w:r w:rsidRPr="0074687C">
        <w:rPr>
          <w:rFonts w:cs="Times New Roman"/>
          <w:lang w:val="sq-AL"/>
        </w:rPr>
        <w:t xml:space="preserve"> janë mbyllur;</w:t>
      </w:r>
    </w:p>
    <w:p w14:paraId="18D5FE1A" w14:textId="0344C87C" w:rsidR="00D32A31" w:rsidRPr="0074687C" w:rsidRDefault="00D32A31" w:rsidP="00610886">
      <w:pPr>
        <w:pStyle w:val="Paragrafi"/>
        <w:rPr>
          <w:rFonts w:cs="Times New Roman"/>
          <w:lang w:val="sq-AL"/>
        </w:rPr>
      </w:pPr>
      <w:r w:rsidRPr="0074687C">
        <w:rPr>
          <w:rFonts w:cs="Times New Roman"/>
          <w:lang w:val="sq-AL"/>
        </w:rPr>
        <w:t>3</w:t>
      </w:r>
      <w:r w:rsidR="00C92B87" w:rsidRPr="0074687C">
        <w:rPr>
          <w:rFonts w:cs="Times New Roman"/>
          <w:lang w:val="sq-AL"/>
        </w:rPr>
        <w:t>.</w:t>
      </w:r>
      <w:r w:rsidRPr="0074687C">
        <w:rPr>
          <w:rFonts w:cs="Times New Roman"/>
          <w:lang w:val="sq-AL"/>
        </w:rPr>
        <w:t xml:space="preserve"> kur ndonjë mospërputhje e gjetur në AMP në përputhje me pikën (h) është adresuar në mënyrë të </w:t>
      </w:r>
      <w:r w:rsidR="0004330A" w:rsidRPr="0074687C">
        <w:rPr>
          <w:rFonts w:cs="Times New Roman"/>
          <w:lang w:val="sq-AL"/>
        </w:rPr>
        <w:t>pranueshme</w:t>
      </w:r>
      <w:r w:rsidRPr="0074687C">
        <w:rPr>
          <w:rFonts w:cs="Times New Roman"/>
          <w:lang w:val="sq-AL"/>
        </w:rPr>
        <w:t>.</w:t>
      </w:r>
    </w:p>
    <w:p w14:paraId="68AD4EBC" w14:textId="4A9FE0BC" w:rsidR="00D32A31" w:rsidRPr="0074687C" w:rsidRDefault="00D32A31" w:rsidP="00610886">
      <w:pPr>
        <w:pStyle w:val="Paragrafi"/>
        <w:rPr>
          <w:rFonts w:cs="Times New Roman"/>
          <w:lang w:val="sq-AL"/>
        </w:rPr>
      </w:pPr>
      <w:r w:rsidRPr="0074687C">
        <w:rPr>
          <w:rFonts w:cs="Times New Roman"/>
          <w:lang w:val="sq-AL"/>
        </w:rPr>
        <w:t>f) Një kopje e çdo ARC të lëshuar ose të zgjatur në kohë për një avion i dërgohet Shtetit të regjistrit të këtij avioni brenda 10 ditëve.</w:t>
      </w:r>
    </w:p>
    <w:p w14:paraId="6984A2D6" w14:textId="727D7651" w:rsidR="00D32A31" w:rsidRPr="0074687C" w:rsidRDefault="00D32A31" w:rsidP="00610886">
      <w:pPr>
        <w:pStyle w:val="Paragrafi"/>
        <w:rPr>
          <w:rFonts w:cs="Times New Roman"/>
          <w:lang w:val="sq-AL"/>
        </w:rPr>
      </w:pPr>
      <w:r w:rsidRPr="0074687C">
        <w:rPr>
          <w:rFonts w:cs="Times New Roman"/>
          <w:lang w:val="sq-AL"/>
        </w:rPr>
        <w:t>g) Detyrat e rishikimit të vlefshmërisë ajrore nuk nënkontraktohen.</w:t>
      </w:r>
    </w:p>
    <w:p w14:paraId="4924CA84" w14:textId="52310274" w:rsidR="00D32A31" w:rsidRPr="0074687C" w:rsidRDefault="00D32A31" w:rsidP="00610886">
      <w:pPr>
        <w:pStyle w:val="Paragrafi"/>
        <w:rPr>
          <w:rFonts w:cs="Times New Roman"/>
          <w:lang w:val="sq-AL"/>
        </w:rPr>
      </w:pPr>
      <w:r w:rsidRPr="0074687C">
        <w:rPr>
          <w:rFonts w:cs="Times New Roman"/>
          <w:lang w:val="sq-AL"/>
        </w:rPr>
        <w:t>h) Efektiviteti i AMP-së mund të rishikohet së bashku me rishikimin e vlefshmërisë ajrore në përputhje me pikën (c) (9) të pikës ML.A.302.</w:t>
      </w:r>
      <w:r w:rsidR="00F42933" w:rsidRPr="0074687C">
        <w:rPr>
          <w:rFonts w:cs="Times New Roman"/>
          <w:lang w:val="sq-AL"/>
        </w:rPr>
        <w:t xml:space="preserve"> </w:t>
      </w:r>
      <w:r w:rsidRPr="0074687C">
        <w:rPr>
          <w:rFonts w:cs="Times New Roman"/>
          <w:lang w:val="sq-AL"/>
        </w:rPr>
        <w:t>Ky rishikim përfundohet nga personi që ka kryer rishikimin e vlefshmërisë ajrore.</w:t>
      </w:r>
      <w:r w:rsidR="00F42933" w:rsidRPr="0074687C">
        <w:rPr>
          <w:rFonts w:cs="Times New Roman"/>
          <w:lang w:val="sq-AL"/>
        </w:rPr>
        <w:t xml:space="preserve"> </w:t>
      </w:r>
      <w:r w:rsidRPr="0074687C">
        <w:rPr>
          <w:rFonts w:cs="Times New Roman"/>
          <w:lang w:val="sq-AL"/>
        </w:rPr>
        <w:t xml:space="preserve">Nëse rishikimi tregon mangësi të avionit të lidhura me mangësi në përmbajtjen e AMP-së, AMP-ja ndryshohet në përputhje me rrethanat. Personi që kryen rishikimin informon autoritetin kompetent të Shtetit të regjistrit nëse nuk </w:t>
      </w:r>
      <w:r w:rsidR="0004330A" w:rsidRPr="0074687C">
        <w:rPr>
          <w:rFonts w:cs="Times New Roman"/>
          <w:lang w:val="sq-AL"/>
        </w:rPr>
        <w:t xml:space="preserve">është dakord </w:t>
      </w:r>
      <w:r w:rsidRPr="0074687C">
        <w:rPr>
          <w:rFonts w:cs="Times New Roman"/>
          <w:lang w:val="sq-AL"/>
        </w:rPr>
        <w:t>me masat për ndryshimin e AMP-së të marra nga pronari, CAMO ose CAO.</w:t>
      </w:r>
      <w:r w:rsidR="00F42933" w:rsidRPr="0074687C">
        <w:rPr>
          <w:rFonts w:cs="Times New Roman"/>
          <w:lang w:val="sq-AL"/>
        </w:rPr>
        <w:t xml:space="preserve"> </w:t>
      </w:r>
      <w:r w:rsidRPr="0074687C">
        <w:rPr>
          <w:rFonts w:cs="Times New Roman"/>
          <w:lang w:val="sq-AL"/>
        </w:rPr>
        <w:t xml:space="preserve">Në këtë rast, </w:t>
      </w:r>
      <w:r w:rsidR="00D90ADB" w:rsidRPr="0074687C">
        <w:rPr>
          <w:rFonts w:cs="Times New Roman"/>
          <w:lang w:val="sq-AL"/>
        </w:rPr>
        <w:t xml:space="preserve">Autoriteti i Aviacionit Civil kur </w:t>
      </w:r>
      <w:r w:rsidR="00357AE4" w:rsidRPr="0074687C">
        <w:rPr>
          <w:rFonts w:cs="Times New Roman"/>
          <w:lang w:val="sq-AL"/>
        </w:rPr>
        <w:t>është</w:t>
      </w:r>
      <w:r w:rsidR="00D90ADB" w:rsidRPr="0074687C">
        <w:rPr>
          <w:rFonts w:cs="Times New Roman"/>
          <w:lang w:val="sq-AL"/>
        </w:rPr>
        <w:t xml:space="preserve"> autoriteti kompetent</w:t>
      </w:r>
      <w:r w:rsidR="00CB53F6" w:rsidRPr="0074687C">
        <w:rPr>
          <w:rFonts w:cs="Times New Roman"/>
          <w:lang w:val="sq-AL"/>
        </w:rPr>
        <w:t>,</w:t>
      </w:r>
      <w:r w:rsidRPr="0074687C">
        <w:rPr>
          <w:rFonts w:cs="Times New Roman"/>
          <w:lang w:val="sq-AL"/>
        </w:rPr>
        <w:t xml:space="preserve"> vendos se cilat ndryshime janë të nevojshme në AMP duke iu referuar </w:t>
      </w:r>
      <w:r w:rsidR="0004330A" w:rsidRPr="0074687C">
        <w:rPr>
          <w:rFonts w:cs="Times New Roman"/>
          <w:lang w:val="sq-AL"/>
        </w:rPr>
        <w:t xml:space="preserve">papajtueshmërive </w:t>
      </w:r>
      <w:r w:rsidRPr="0074687C">
        <w:rPr>
          <w:rFonts w:cs="Times New Roman"/>
          <w:lang w:val="sq-AL"/>
        </w:rPr>
        <w:t>përkatëse të përcaktuara në pikën ML.B.903 dhe, nëse është e nevojshme, duke reaguar në përputhje me pikën ML.B.304.</w:t>
      </w:r>
    </w:p>
    <w:p w14:paraId="19B142C7" w14:textId="188BAB21" w:rsidR="00D32A31" w:rsidRPr="0074687C" w:rsidRDefault="00D32A31" w:rsidP="00610886">
      <w:pPr>
        <w:pStyle w:val="Paragrafi"/>
        <w:rPr>
          <w:rFonts w:cs="Times New Roman"/>
          <w:b/>
          <w:lang w:val="sq-AL"/>
        </w:rPr>
      </w:pPr>
      <w:r w:rsidRPr="0074687C">
        <w:rPr>
          <w:rFonts w:cs="Times New Roman"/>
          <w:b/>
          <w:lang w:val="sq-AL"/>
        </w:rPr>
        <w:t xml:space="preserve">ML.A.904 Kualifikimi i </w:t>
      </w:r>
      <w:r w:rsidR="0004330A" w:rsidRPr="0074687C">
        <w:rPr>
          <w:rFonts w:cs="Times New Roman"/>
          <w:b/>
          <w:lang w:val="sq-AL"/>
        </w:rPr>
        <w:t xml:space="preserve">stafit </w:t>
      </w:r>
      <w:r w:rsidRPr="0074687C">
        <w:rPr>
          <w:rFonts w:cs="Times New Roman"/>
          <w:b/>
          <w:lang w:val="sq-AL"/>
        </w:rPr>
        <w:t>të rishikimit të vlefshmërisë ajrore</w:t>
      </w:r>
    </w:p>
    <w:p w14:paraId="10C02010" w14:textId="011F3B0B" w:rsidR="00D32A31" w:rsidRPr="0074687C" w:rsidRDefault="00D32A31" w:rsidP="00610886">
      <w:pPr>
        <w:pStyle w:val="Paragrafi"/>
        <w:rPr>
          <w:rFonts w:cs="Times New Roman"/>
          <w:lang w:val="sq-AL"/>
        </w:rPr>
      </w:pPr>
      <w:r w:rsidRPr="0074687C">
        <w:rPr>
          <w:rFonts w:cs="Times New Roman"/>
          <w:lang w:val="sq-AL"/>
        </w:rPr>
        <w:t xml:space="preserve">a) </w:t>
      </w:r>
      <w:r w:rsidR="0004330A" w:rsidRPr="0074687C">
        <w:rPr>
          <w:rFonts w:cs="Times New Roman"/>
          <w:lang w:val="sq-AL"/>
        </w:rPr>
        <w:t xml:space="preserve">Stafi </w:t>
      </w:r>
      <w:r w:rsidRPr="0074687C">
        <w:rPr>
          <w:rFonts w:cs="Times New Roman"/>
          <w:lang w:val="sq-AL"/>
        </w:rPr>
        <w:t xml:space="preserve">i rishikimit të vlefshmërisë ajrore që vepron në emër të </w:t>
      </w:r>
      <w:r w:rsidR="00CB53F6" w:rsidRPr="0074687C">
        <w:rPr>
          <w:rFonts w:cs="Times New Roman"/>
          <w:lang w:val="sq-AL"/>
        </w:rPr>
        <w:t xml:space="preserve">Autoritetit të Aviacionit Civil </w:t>
      </w:r>
      <w:r w:rsidRPr="0074687C">
        <w:rPr>
          <w:rFonts w:cs="Times New Roman"/>
          <w:lang w:val="sq-AL"/>
        </w:rPr>
        <w:lastRenderedPageBreak/>
        <w:t>kualifikohet në përputhje me pikën ML.B.902.</w:t>
      </w:r>
    </w:p>
    <w:p w14:paraId="0ABD8954" w14:textId="77F4FC12" w:rsidR="00D32A31" w:rsidRPr="0074687C" w:rsidRDefault="00715308" w:rsidP="00610886">
      <w:pPr>
        <w:widowControl w:val="0"/>
        <w:spacing w:after="0" w:line="240" w:lineRule="auto"/>
        <w:rPr>
          <w:rFonts w:ascii="Garamond" w:hAnsi="Garamond"/>
          <w:lang w:val="sq-AL"/>
        </w:rPr>
      </w:pPr>
      <w:r w:rsidRPr="0074687C">
        <w:rPr>
          <w:rFonts w:ascii="Garamond" w:eastAsia="MS Mincho" w:hAnsi="Garamond"/>
          <w:sz w:val="24"/>
          <w:lang w:val="sq-AL"/>
        </w:rPr>
        <w:t xml:space="preserve">b) </w:t>
      </w:r>
      <w:r w:rsidR="0004330A" w:rsidRPr="0074687C">
        <w:rPr>
          <w:rFonts w:ascii="Garamond" w:hAnsi="Garamond"/>
          <w:lang w:val="sq-AL"/>
        </w:rPr>
        <w:t xml:space="preserve">Stafi </w:t>
      </w:r>
      <w:r w:rsidRPr="0074687C">
        <w:rPr>
          <w:rFonts w:ascii="Garamond" w:eastAsia="MS Mincho" w:hAnsi="Garamond"/>
          <w:sz w:val="24"/>
          <w:lang w:val="sq-AL"/>
        </w:rPr>
        <w:t xml:space="preserve">i rishikimit të vlefshmërisë ajrore që vepron në emër të një organizate të përmendur në nënpjesën F </w:t>
      </w:r>
      <w:r w:rsidR="00C25CBA" w:rsidRPr="0074687C">
        <w:rPr>
          <w:rFonts w:ascii="Garamond" w:eastAsia="MS Mincho" w:hAnsi="Garamond"/>
          <w:sz w:val="24"/>
          <w:lang w:val="sq-AL"/>
        </w:rPr>
        <w:t xml:space="preserve">ose nënpjesën </w:t>
      </w:r>
      <w:r w:rsidRPr="0074687C">
        <w:rPr>
          <w:rFonts w:ascii="Garamond" w:eastAsia="MS Mincho" w:hAnsi="Garamond"/>
          <w:sz w:val="24"/>
          <w:lang w:val="sq-AL"/>
        </w:rPr>
        <w:t>G</w:t>
      </w:r>
      <w:r w:rsidR="008E5541" w:rsidRPr="0074687C">
        <w:rPr>
          <w:rFonts w:ascii="Garamond" w:eastAsia="MS Mincho" w:hAnsi="Garamond"/>
          <w:sz w:val="24"/>
          <w:lang w:val="sq-AL"/>
        </w:rPr>
        <w:t xml:space="preserve"> </w:t>
      </w:r>
      <w:r w:rsidR="002E40B7" w:rsidRPr="0074687C">
        <w:rPr>
          <w:rFonts w:ascii="Garamond" w:eastAsia="MS Mincho" w:hAnsi="Garamond"/>
          <w:sz w:val="24"/>
          <w:lang w:val="sq-AL"/>
        </w:rPr>
        <w:t xml:space="preserve">të aneksit </w:t>
      </w:r>
      <w:r w:rsidRPr="0074687C">
        <w:rPr>
          <w:rFonts w:ascii="Garamond" w:eastAsia="MS Mincho" w:hAnsi="Garamond"/>
          <w:sz w:val="24"/>
          <w:lang w:val="sq-AL"/>
        </w:rPr>
        <w:t>I (Pjesa-M)</w:t>
      </w:r>
      <w:r w:rsidR="002A05EA" w:rsidRPr="0074687C">
        <w:rPr>
          <w:rFonts w:ascii="Garamond" w:eastAsia="MS Mincho" w:hAnsi="Garamond"/>
          <w:sz w:val="24"/>
          <w:lang w:val="sq-AL"/>
        </w:rPr>
        <w:t>, aneks</w:t>
      </w:r>
      <w:r w:rsidR="00C26989" w:rsidRPr="0074687C">
        <w:rPr>
          <w:rFonts w:ascii="Garamond" w:eastAsia="MS Mincho" w:hAnsi="Garamond"/>
          <w:sz w:val="24"/>
          <w:lang w:val="sq-AL"/>
        </w:rPr>
        <w:t>it</w:t>
      </w:r>
      <w:r w:rsidRPr="0074687C">
        <w:rPr>
          <w:rFonts w:ascii="Garamond" w:eastAsia="MS Mincho" w:hAnsi="Garamond"/>
          <w:sz w:val="24"/>
          <w:lang w:val="sq-AL"/>
        </w:rPr>
        <w:t xml:space="preserve"> II (Pjesa-145)</w:t>
      </w:r>
      <w:r w:rsidR="002A05EA" w:rsidRPr="0074687C">
        <w:rPr>
          <w:rFonts w:ascii="Garamond" w:eastAsia="MS Mincho" w:hAnsi="Garamond"/>
          <w:sz w:val="24"/>
          <w:lang w:val="sq-AL"/>
        </w:rPr>
        <w:t>, aneks</w:t>
      </w:r>
      <w:r w:rsidR="00C26989" w:rsidRPr="0074687C">
        <w:rPr>
          <w:rFonts w:ascii="Garamond" w:eastAsia="MS Mincho" w:hAnsi="Garamond"/>
          <w:sz w:val="24"/>
          <w:lang w:val="sq-AL"/>
        </w:rPr>
        <w:t xml:space="preserve">it </w:t>
      </w:r>
      <w:r w:rsidRPr="0074687C">
        <w:rPr>
          <w:rFonts w:ascii="Garamond" w:eastAsia="MS Mincho" w:hAnsi="Garamond"/>
          <w:sz w:val="24"/>
          <w:lang w:val="sq-AL"/>
        </w:rPr>
        <w:t>Vc (Pjesa-CAMO)</w:t>
      </w:r>
      <w:r w:rsidR="00CB53F6" w:rsidRPr="0074687C">
        <w:rPr>
          <w:rFonts w:ascii="Garamond" w:eastAsia="MS Mincho" w:hAnsi="Garamond"/>
          <w:sz w:val="24"/>
          <w:lang w:val="sq-AL"/>
        </w:rPr>
        <w:t xml:space="preserve"> </w:t>
      </w:r>
      <w:r w:rsidR="00C25CBA" w:rsidRPr="0074687C">
        <w:rPr>
          <w:rFonts w:ascii="Garamond" w:eastAsia="MS Mincho" w:hAnsi="Garamond"/>
          <w:sz w:val="24"/>
          <w:lang w:val="sq-AL"/>
        </w:rPr>
        <w:t>ose aneksi</w:t>
      </w:r>
      <w:r w:rsidR="00C26989" w:rsidRPr="0074687C">
        <w:rPr>
          <w:rFonts w:ascii="Garamond" w:eastAsia="MS Mincho" w:hAnsi="Garamond"/>
          <w:sz w:val="24"/>
          <w:lang w:val="sq-AL"/>
        </w:rPr>
        <w:t xml:space="preserve">t </w:t>
      </w:r>
      <w:r w:rsidR="00CB53F6" w:rsidRPr="0074687C">
        <w:rPr>
          <w:rFonts w:ascii="Garamond" w:eastAsia="MS Mincho" w:hAnsi="Garamond"/>
          <w:sz w:val="24"/>
          <w:lang w:val="sq-AL"/>
        </w:rPr>
        <w:t>Vd (Pjesa</w:t>
      </w:r>
      <w:r w:rsidRPr="0074687C">
        <w:rPr>
          <w:rFonts w:ascii="Times New Roman" w:eastAsia="MS Mincho" w:hAnsi="Times New Roman"/>
          <w:sz w:val="24"/>
          <w:lang w:val="sq-AL"/>
        </w:rPr>
        <w:t>‐</w:t>
      </w:r>
      <w:r w:rsidRPr="0074687C">
        <w:rPr>
          <w:rFonts w:ascii="Garamond" w:eastAsia="MS Mincho" w:hAnsi="Garamond"/>
          <w:sz w:val="24"/>
          <w:lang w:val="sq-AL"/>
        </w:rPr>
        <w:t>CAO) duhet t</w:t>
      </w:r>
      <w:r w:rsidRPr="0074687C">
        <w:rPr>
          <w:rFonts w:ascii="Garamond" w:eastAsia="MS Mincho" w:hAnsi="Garamond" w:cs="Garamond"/>
          <w:sz w:val="24"/>
          <w:lang w:val="sq-AL"/>
        </w:rPr>
        <w:t>ë</w:t>
      </w:r>
      <w:r w:rsidRPr="0074687C">
        <w:rPr>
          <w:rFonts w:ascii="Garamond" w:eastAsia="MS Mincho" w:hAnsi="Garamond"/>
          <w:sz w:val="24"/>
          <w:lang w:val="sq-AL"/>
        </w:rPr>
        <w:t xml:space="preserve"> jen</w:t>
      </w:r>
      <w:r w:rsidRPr="0074687C">
        <w:rPr>
          <w:rFonts w:ascii="Garamond" w:eastAsia="MS Mincho" w:hAnsi="Garamond" w:cs="Garamond"/>
          <w:sz w:val="24"/>
          <w:lang w:val="sq-AL"/>
        </w:rPr>
        <w:t>ë</w:t>
      </w:r>
      <w:r w:rsidRPr="0074687C">
        <w:rPr>
          <w:rFonts w:ascii="Garamond" w:eastAsia="MS Mincho" w:hAnsi="Garamond"/>
          <w:sz w:val="24"/>
          <w:lang w:val="sq-AL"/>
        </w:rPr>
        <w:t xml:space="preserve"> kualifikuar p</w:t>
      </w:r>
      <w:r w:rsidRPr="0074687C">
        <w:rPr>
          <w:rFonts w:ascii="Garamond" w:eastAsia="MS Mincho" w:hAnsi="Garamond" w:cs="Garamond"/>
          <w:sz w:val="24"/>
          <w:lang w:val="sq-AL"/>
        </w:rPr>
        <w:t>ë</w:t>
      </w:r>
      <w:r w:rsidRPr="0074687C">
        <w:rPr>
          <w:rFonts w:ascii="Garamond" w:eastAsia="MS Mincho" w:hAnsi="Garamond"/>
          <w:sz w:val="24"/>
          <w:lang w:val="sq-AL"/>
        </w:rPr>
        <w:t>rkat</w:t>
      </w:r>
      <w:r w:rsidRPr="0074687C">
        <w:rPr>
          <w:rFonts w:ascii="Garamond" w:eastAsia="MS Mincho" w:hAnsi="Garamond" w:cs="Garamond"/>
          <w:sz w:val="24"/>
          <w:lang w:val="sq-AL"/>
        </w:rPr>
        <w:t>ë</w:t>
      </w:r>
      <w:r w:rsidRPr="0074687C">
        <w:rPr>
          <w:rFonts w:ascii="Garamond" w:eastAsia="MS Mincho" w:hAnsi="Garamond"/>
          <w:sz w:val="24"/>
          <w:lang w:val="sq-AL"/>
        </w:rPr>
        <w:t>sisht n</w:t>
      </w:r>
      <w:r w:rsidRPr="0074687C">
        <w:rPr>
          <w:rFonts w:ascii="Garamond" w:eastAsia="MS Mincho" w:hAnsi="Garamond" w:cs="Garamond"/>
          <w:sz w:val="24"/>
          <w:lang w:val="sq-AL"/>
        </w:rPr>
        <w:t>ë</w:t>
      </w:r>
      <w:r w:rsidRPr="0074687C">
        <w:rPr>
          <w:rFonts w:ascii="Garamond" w:eastAsia="MS Mincho" w:hAnsi="Garamond"/>
          <w:sz w:val="24"/>
          <w:lang w:val="sq-AL"/>
        </w:rPr>
        <w:t xml:space="preserve"> p</w:t>
      </w:r>
      <w:r w:rsidRPr="0074687C">
        <w:rPr>
          <w:rFonts w:ascii="Garamond" w:eastAsia="MS Mincho" w:hAnsi="Garamond" w:cs="Garamond"/>
          <w:sz w:val="24"/>
          <w:lang w:val="sq-AL"/>
        </w:rPr>
        <w:t>ë</w:t>
      </w:r>
      <w:r w:rsidRPr="0074687C">
        <w:rPr>
          <w:rFonts w:ascii="Garamond" w:eastAsia="MS Mincho" w:hAnsi="Garamond"/>
          <w:sz w:val="24"/>
          <w:lang w:val="sq-AL"/>
        </w:rPr>
        <w:t xml:space="preserve">rputhje me </w:t>
      </w:r>
      <w:r w:rsidR="007F171E" w:rsidRPr="0074687C">
        <w:rPr>
          <w:rFonts w:ascii="Garamond" w:eastAsia="MS Mincho" w:hAnsi="Garamond"/>
          <w:sz w:val="24"/>
          <w:lang w:val="sq-AL"/>
        </w:rPr>
        <w:t>n</w:t>
      </w:r>
      <w:r w:rsidR="007F171E" w:rsidRPr="0074687C">
        <w:rPr>
          <w:rFonts w:ascii="Garamond" w:eastAsia="MS Mincho" w:hAnsi="Garamond" w:cs="Garamond"/>
          <w:sz w:val="24"/>
          <w:lang w:val="sq-AL"/>
        </w:rPr>
        <w:t>ë</w:t>
      </w:r>
      <w:r w:rsidR="007F171E" w:rsidRPr="0074687C">
        <w:rPr>
          <w:rFonts w:ascii="Garamond" w:eastAsia="MS Mincho" w:hAnsi="Garamond"/>
          <w:sz w:val="24"/>
          <w:lang w:val="sq-AL"/>
        </w:rPr>
        <w:t>npjes</w:t>
      </w:r>
      <w:r w:rsidR="007F171E" w:rsidRPr="0074687C">
        <w:rPr>
          <w:rFonts w:ascii="Garamond" w:eastAsia="MS Mincho" w:hAnsi="Garamond" w:cs="Garamond"/>
          <w:sz w:val="24"/>
          <w:lang w:val="sq-AL"/>
        </w:rPr>
        <w:t>ë</w:t>
      </w:r>
      <w:r w:rsidR="007F171E" w:rsidRPr="0074687C">
        <w:rPr>
          <w:rFonts w:ascii="Garamond" w:eastAsia="MS Mincho" w:hAnsi="Garamond"/>
          <w:sz w:val="24"/>
          <w:lang w:val="sq-AL"/>
        </w:rPr>
        <w:t xml:space="preserve">n </w:t>
      </w:r>
      <w:r w:rsidRPr="0074687C">
        <w:rPr>
          <w:rFonts w:ascii="Garamond" w:eastAsia="MS Mincho" w:hAnsi="Garamond"/>
          <w:sz w:val="24"/>
          <w:lang w:val="sq-AL"/>
        </w:rPr>
        <w:t xml:space="preserve">F </w:t>
      </w:r>
      <w:r w:rsidR="00C25CBA" w:rsidRPr="0074687C">
        <w:rPr>
          <w:rFonts w:ascii="Garamond" w:eastAsia="MS Mincho" w:hAnsi="Garamond"/>
          <w:sz w:val="24"/>
          <w:lang w:val="sq-AL"/>
        </w:rPr>
        <w:t xml:space="preserve">ose nënpjesën </w:t>
      </w:r>
      <w:r w:rsidRPr="0074687C">
        <w:rPr>
          <w:rFonts w:ascii="Garamond" w:eastAsia="MS Mincho" w:hAnsi="Garamond"/>
          <w:sz w:val="24"/>
          <w:lang w:val="sq-AL"/>
        </w:rPr>
        <w:t>G</w:t>
      </w:r>
      <w:r w:rsidR="008E5541" w:rsidRPr="0074687C">
        <w:rPr>
          <w:rFonts w:ascii="Garamond" w:eastAsia="MS Mincho" w:hAnsi="Garamond"/>
          <w:sz w:val="24"/>
          <w:lang w:val="sq-AL"/>
        </w:rPr>
        <w:t xml:space="preserve"> </w:t>
      </w:r>
      <w:r w:rsidR="002E40B7" w:rsidRPr="0074687C">
        <w:rPr>
          <w:rFonts w:ascii="Garamond" w:eastAsia="MS Mincho" w:hAnsi="Garamond"/>
          <w:sz w:val="24"/>
          <w:lang w:val="sq-AL"/>
        </w:rPr>
        <w:t xml:space="preserve">të aneksit </w:t>
      </w:r>
      <w:r w:rsidRPr="0074687C">
        <w:rPr>
          <w:rFonts w:ascii="Garamond" w:eastAsia="MS Mincho" w:hAnsi="Garamond"/>
          <w:sz w:val="24"/>
          <w:lang w:val="sq-AL"/>
        </w:rPr>
        <w:t>I (Pjesa-M)</w:t>
      </w:r>
      <w:r w:rsidR="002A05EA" w:rsidRPr="0074687C">
        <w:rPr>
          <w:rFonts w:ascii="Garamond" w:eastAsia="MS Mincho" w:hAnsi="Garamond"/>
          <w:sz w:val="24"/>
          <w:lang w:val="sq-AL"/>
        </w:rPr>
        <w:t>, aneks</w:t>
      </w:r>
      <w:r w:rsidR="00C26989" w:rsidRPr="0074687C">
        <w:rPr>
          <w:rFonts w:ascii="Garamond" w:eastAsia="MS Mincho" w:hAnsi="Garamond"/>
          <w:sz w:val="24"/>
          <w:lang w:val="sq-AL"/>
        </w:rPr>
        <w:t xml:space="preserve">it </w:t>
      </w:r>
      <w:r w:rsidRPr="0074687C">
        <w:rPr>
          <w:rFonts w:ascii="Garamond" w:eastAsia="MS Mincho" w:hAnsi="Garamond"/>
          <w:sz w:val="24"/>
          <w:lang w:val="sq-AL"/>
        </w:rPr>
        <w:t>II (Pjesa-145)</w:t>
      </w:r>
      <w:r w:rsidR="002A05EA" w:rsidRPr="0074687C">
        <w:rPr>
          <w:rFonts w:ascii="Garamond" w:eastAsia="MS Mincho" w:hAnsi="Garamond"/>
          <w:sz w:val="24"/>
          <w:lang w:val="sq-AL"/>
        </w:rPr>
        <w:t>, aneks</w:t>
      </w:r>
      <w:r w:rsidR="00CB53F6" w:rsidRPr="0074687C">
        <w:rPr>
          <w:rFonts w:ascii="Garamond" w:eastAsia="MS Mincho" w:hAnsi="Garamond"/>
          <w:sz w:val="24"/>
          <w:lang w:val="sq-AL"/>
        </w:rPr>
        <w:t xml:space="preserve">it Vc (Pjesa-CAMO) </w:t>
      </w:r>
      <w:r w:rsidR="00C25CBA" w:rsidRPr="0074687C">
        <w:rPr>
          <w:rFonts w:ascii="Garamond" w:eastAsia="MS Mincho" w:hAnsi="Garamond"/>
          <w:sz w:val="24"/>
          <w:lang w:val="sq-AL"/>
        </w:rPr>
        <w:t>ose aneksi</w:t>
      </w:r>
      <w:r w:rsidR="00C26989" w:rsidRPr="0074687C">
        <w:rPr>
          <w:rFonts w:ascii="Garamond" w:eastAsia="MS Mincho" w:hAnsi="Garamond"/>
          <w:sz w:val="24"/>
          <w:lang w:val="sq-AL"/>
        </w:rPr>
        <w:t xml:space="preserve">t </w:t>
      </w:r>
      <w:r w:rsidR="00CB53F6" w:rsidRPr="0074687C">
        <w:rPr>
          <w:rFonts w:ascii="Garamond" w:eastAsia="MS Mincho" w:hAnsi="Garamond"/>
          <w:sz w:val="24"/>
          <w:lang w:val="sq-AL"/>
        </w:rPr>
        <w:t>Vd (Pjesa-CAO).</w:t>
      </w:r>
      <w:r w:rsidR="00CB53F6" w:rsidRPr="0074687C">
        <w:rPr>
          <w:rFonts w:ascii="Garamond" w:hAnsi="Garamond"/>
          <w:lang w:val="sq-AL"/>
        </w:rPr>
        <w:t xml:space="preserve"> </w:t>
      </w:r>
    </w:p>
    <w:p w14:paraId="244A05ED" w14:textId="02AD8549" w:rsidR="00D32A31" w:rsidRPr="0074687C" w:rsidRDefault="00D32A31" w:rsidP="00610886">
      <w:pPr>
        <w:pStyle w:val="Paragrafi"/>
        <w:rPr>
          <w:rFonts w:cs="Times New Roman"/>
          <w:lang w:val="sq-AL"/>
        </w:rPr>
      </w:pPr>
      <w:r w:rsidRPr="0074687C">
        <w:rPr>
          <w:rFonts w:cs="Times New Roman"/>
          <w:lang w:val="sq-AL"/>
        </w:rPr>
        <w:t xml:space="preserve">c) </w:t>
      </w:r>
      <w:r w:rsidR="00766C7C" w:rsidRPr="0074687C">
        <w:rPr>
          <w:rFonts w:cs="Times New Roman"/>
          <w:lang w:val="sq-AL"/>
        </w:rPr>
        <w:t xml:space="preserve">Stafi </w:t>
      </w:r>
      <w:r w:rsidRPr="0074687C">
        <w:rPr>
          <w:rFonts w:cs="Times New Roman"/>
          <w:lang w:val="sq-AL"/>
        </w:rPr>
        <w:t>i rishikimit të vlefshmërisë ajrore që vepron në emër të tyre, siç lejohet bazuar në pikën ML.A.901 (b) (4):</w:t>
      </w:r>
    </w:p>
    <w:p w14:paraId="0745CB89" w14:textId="7B54F776" w:rsidR="00D32A31" w:rsidRPr="0074687C" w:rsidRDefault="00D32A31" w:rsidP="00610886">
      <w:pPr>
        <w:pStyle w:val="Paragrafi"/>
        <w:rPr>
          <w:rFonts w:cs="Times New Roman"/>
          <w:lang w:val="sq-AL"/>
        </w:rPr>
      </w:pPr>
      <w:r w:rsidRPr="0074687C">
        <w:rPr>
          <w:rFonts w:cs="Times New Roman"/>
          <w:lang w:val="sq-AL"/>
        </w:rPr>
        <w:t>1</w:t>
      </w:r>
      <w:r w:rsidR="008247D9" w:rsidRPr="0074687C">
        <w:rPr>
          <w:rFonts w:cs="Times New Roman"/>
          <w:lang w:val="sq-AL"/>
        </w:rPr>
        <w:t>.</w:t>
      </w:r>
      <w:r w:rsidRPr="0074687C">
        <w:rPr>
          <w:rFonts w:cs="Times New Roman"/>
          <w:lang w:val="sq-AL"/>
        </w:rPr>
        <w:t xml:space="preserve"> ka një licencë të lëshuar në përputhje </w:t>
      </w:r>
      <w:r w:rsidR="00D0072C" w:rsidRPr="0074687C">
        <w:rPr>
          <w:rFonts w:cs="Times New Roman"/>
          <w:lang w:val="sq-AL"/>
        </w:rPr>
        <w:t>me aneks</w:t>
      </w:r>
      <w:r w:rsidR="00C26989" w:rsidRPr="0074687C">
        <w:rPr>
          <w:rFonts w:cs="Times New Roman"/>
          <w:lang w:val="sq-AL"/>
        </w:rPr>
        <w:t>in</w:t>
      </w:r>
      <w:r w:rsidRPr="0074687C">
        <w:rPr>
          <w:rFonts w:cs="Times New Roman"/>
          <w:lang w:val="sq-AL"/>
        </w:rPr>
        <w:t xml:space="preserve"> III (Pjesa-66) e </w:t>
      </w:r>
      <w:r w:rsidR="00766C7C" w:rsidRPr="0074687C">
        <w:rPr>
          <w:rFonts w:cs="Times New Roman"/>
          <w:lang w:val="sq-AL"/>
        </w:rPr>
        <w:t xml:space="preserve">kategorizuar </w:t>
      </w:r>
      <w:r w:rsidRPr="0074687C">
        <w:rPr>
          <w:rFonts w:cs="Times New Roman"/>
          <w:lang w:val="sq-AL"/>
        </w:rPr>
        <w:t xml:space="preserve">për avionin përkatës ose, nëse </w:t>
      </w:r>
      <w:r w:rsidR="00590862" w:rsidRPr="0074687C">
        <w:rPr>
          <w:rFonts w:cs="Times New Roman"/>
          <w:lang w:val="sq-AL"/>
        </w:rPr>
        <w:t>Aneksi</w:t>
      </w:r>
      <w:r w:rsidR="00CB53F6" w:rsidRPr="0074687C">
        <w:rPr>
          <w:rFonts w:cs="Times New Roman"/>
          <w:lang w:val="sq-AL"/>
        </w:rPr>
        <w:t xml:space="preserve"> </w:t>
      </w:r>
      <w:r w:rsidRPr="0074687C">
        <w:rPr>
          <w:rFonts w:cs="Times New Roman"/>
          <w:lang w:val="sq-AL"/>
        </w:rPr>
        <w:t xml:space="preserve">III (Pjesa-66) nuk është e zbatueshme për avionin në veçanti, ka një kualifikim kombëtar të </w:t>
      </w:r>
      <w:r w:rsidR="00766C7C" w:rsidRPr="0074687C">
        <w:rPr>
          <w:rFonts w:cs="Times New Roman"/>
          <w:lang w:val="sq-AL"/>
        </w:rPr>
        <w:t xml:space="preserve">stafit </w:t>
      </w:r>
      <w:r w:rsidRPr="0074687C">
        <w:rPr>
          <w:rFonts w:cs="Times New Roman"/>
          <w:lang w:val="sq-AL"/>
        </w:rPr>
        <w:t>certifikues të vlefshëm për atë avion; dhe</w:t>
      </w:r>
    </w:p>
    <w:p w14:paraId="198CF26B" w14:textId="5EE71F3C" w:rsidR="00D32A31" w:rsidRPr="0074687C" w:rsidRDefault="00D32A31" w:rsidP="00610886">
      <w:pPr>
        <w:pStyle w:val="Paragrafi"/>
        <w:rPr>
          <w:rFonts w:cs="Times New Roman"/>
          <w:lang w:val="sq-AL"/>
        </w:rPr>
      </w:pPr>
      <w:r w:rsidRPr="0074687C">
        <w:rPr>
          <w:rFonts w:cs="Times New Roman"/>
          <w:lang w:val="sq-AL"/>
        </w:rPr>
        <w:t>2</w:t>
      </w:r>
      <w:r w:rsidR="008247D9" w:rsidRPr="0074687C">
        <w:rPr>
          <w:rFonts w:cs="Times New Roman"/>
          <w:lang w:val="sq-AL"/>
        </w:rPr>
        <w:t>.</w:t>
      </w:r>
      <w:r w:rsidRPr="0074687C">
        <w:rPr>
          <w:rFonts w:cs="Times New Roman"/>
          <w:lang w:val="sq-AL"/>
        </w:rPr>
        <w:t xml:space="preserve"> mban një autorizim të lëshuar, në mënyrë alternative, nga:</w:t>
      </w:r>
    </w:p>
    <w:p w14:paraId="68640C5C" w14:textId="7AB3C027" w:rsidR="00D32A31" w:rsidRPr="0074687C" w:rsidRDefault="00D32A31" w:rsidP="00610886">
      <w:pPr>
        <w:pStyle w:val="Paragrafi"/>
        <w:rPr>
          <w:rFonts w:cs="Times New Roman"/>
          <w:lang w:val="sq-AL"/>
        </w:rPr>
      </w:pPr>
      <w:r w:rsidRPr="0074687C">
        <w:rPr>
          <w:rFonts w:cs="Times New Roman"/>
          <w:lang w:val="sq-AL"/>
        </w:rPr>
        <w:t xml:space="preserve">i) </w:t>
      </w:r>
      <w:r w:rsidR="00D90ADB" w:rsidRPr="0074687C">
        <w:rPr>
          <w:rFonts w:cs="Times New Roman"/>
          <w:lang w:val="sq-AL"/>
        </w:rPr>
        <w:t xml:space="preserve">Autoriteti i Aviacionit Civil kur </w:t>
      </w:r>
      <w:r w:rsidR="00357AE4" w:rsidRPr="0074687C">
        <w:rPr>
          <w:rFonts w:cs="Times New Roman"/>
          <w:lang w:val="sq-AL"/>
        </w:rPr>
        <w:t>është</w:t>
      </w:r>
      <w:r w:rsidR="00D90ADB" w:rsidRPr="0074687C">
        <w:rPr>
          <w:rFonts w:cs="Times New Roman"/>
          <w:lang w:val="sq-AL"/>
        </w:rPr>
        <w:t xml:space="preserve"> autoriteti kompetent</w:t>
      </w:r>
      <w:r w:rsidR="00CB53F6" w:rsidRPr="0074687C">
        <w:rPr>
          <w:rFonts w:cs="Times New Roman"/>
          <w:lang w:val="sq-AL"/>
        </w:rPr>
        <w:t xml:space="preserve"> </w:t>
      </w:r>
      <w:r w:rsidRPr="0074687C">
        <w:rPr>
          <w:rFonts w:cs="Times New Roman"/>
          <w:lang w:val="sq-AL"/>
        </w:rPr>
        <w:t xml:space="preserve">që ka lëshuar licencën në përputhje </w:t>
      </w:r>
      <w:r w:rsidR="00D0072C" w:rsidRPr="0074687C">
        <w:rPr>
          <w:rFonts w:cs="Times New Roman"/>
          <w:lang w:val="sq-AL"/>
        </w:rPr>
        <w:t>me aneks</w:t>
      </w:r>
      <w:r w:rsidR="00590862" w:rsidRPr="0074687C">
        <w:rPr>
          <w:rFonts w:cs="Times New Roman"/>
          <w:lang w:val="sq-AL"/>
        </w:rPr>
        <w:t>in</w:t>
      </w:r>
      <w:r w:rsidRPr="0074687C">
        <w:rPr>
          <w:rFonts w:cs="Times New Roman"/>
          <w:lang w:val="sq-AL"/>
        </w:rPr>
        <w:t xml:space="preserve"> III (Pjesa-66);</w:t>
      </w:r>
    </w:p>
    <w:p w14:paraId="31A9E4A1" w14:textId="6B196B00" w:rsidR="00D32A31" w:rsidRPr="0074687C" w:rsidRDefault="00D32A31" w:rsidP="00610886">
      <w:pPr>
        <w:pStyle w:val="Paragrafi"/>
        <w:rPr>
          <w:rFonts w:cs="Times New Roman"/>
          <w:lang w:val="sq-AL"/>
        </w:rPr>
      </w:pPr>
      <w:r w:rsidRPr="0074687C">
        <w:rPr>
          <w:rFonts w:cs="Times New Roman"/>
          <w:lang w:val="sq-AL"/>
        </w:rPr>
        <w:t xml:space="preserve">ii) </w:t>
      </w:r>
      <w:r w:rsidR="00D90ADB" w:rsidRPr="0074687C">
        <w:rPr>
          <w:rFonts w:cs="Times New Roman"/>
          <w:lang w:val="sq-AL"/>
        </w:rPr>
        <w:t xml:space="preserve">Autoriteti i Aviacionit Civil kur </w:t>
      </w:r>
      <w:r w:rsidR="00357AE4" w:rsidRPr="0074687C">
        <w:rPr>
          <w:rFonts w:cs="Times New Roman"/>
          <w:lang w:val="sq-AL"/>
        </w:rPr>
        <w:t>është</w:t>
      </w:r>
      <w:r w:rsidR="00D90ADB" w:rsidRPr="0074687C">
        <w:rPr>
          <w:rFonts w:cs="Times New Roman"/>
          <w:lang w:val="sq-AL"/>
        </w:rPr>
        <w:t xml:space="preserve"> autoriteti kompetent</w:t>
      </w:r>
      <w:r w:rsidRPr="0074687C">
        <w:rPr>
          <w:rFonts w:cs="Times New Roman"/>
          <w:lang w:val="sq-AL"/>
        </w:rPr>
        <w:t xml:space="preserve"> përgjegjës për kualifikimin kombëtar të </w:t>
      </w:r>
      <w:r w:rsidR="00766C7C" w:rsidRPr="0074687C">
        <w:rPr>
          <w:rFonts w:cs="Times New Roman"/>
          <w:lang w:val="sq-AL"/>
        </w:rPr>
        <w:t xml:space="preserve">stafit </w:t>
      </w:r>
      <w:r w:rsidRPr="0074687C">
        <w:rPr>
          <w:rFonts w:cs="Times New Roman"/>
          <w:lang w:val="sq-AL"/>
        </w:rPr>
        <w:t xml:space="preserve">certifikues, nëse </w:t>
      </w:r>
      <w:r w:rsidR="007F171E" w:rsidRPr="0074687C">
        <w:rPr>
          <w:rFonts w:cs="Times New Roman"/>
          <w:lang w:val="sq-AL"/>
        </w:rPr>
        <w:t xml:space="preserve">aneksi </w:t>
      </w:r>
      <w:r w:rsidRPr="0074687C">
        <w:rPr>
          <w:rFonts w:cs="Times New Roman"/>
          <w:lang w:val="sq-AL"/>
        </w:rPr>
        <w:t>III (Pjesa-66) nuk është e zbatueshme;</w:t>
      </w:r>
    </w:p>
    <w:p w14:paraId="7CC97945" w14:textId="492ADE14" w:rsidR="00D32A31" w:rsidRPr="0074687C" w:rsidRDefault="00D32A31" w:rsidP="00610886">
      <w:pPr>
        <w:pStyle w:val="Paragrafi"/>
        <w:rPr>
          <w:rFonts w:cs="Times New Roman"/>
          <w:lang w:val="sq-AL"/>
        </w:rPr>
      </w:pPr>
      <w:r w:rsidRPr="0074687C">
        <w:rPr>
          <w:rFonts w:cs="Times New Roman"/>
          <w:lang w:val="sq-AL"/>
        </w:rPr>
        <w:t xml:space="preserve">d) Autorizimi i kërkuar sipas pikës (c)(2) lëshohet nga </w:t>
      </w:r>
      <w:r w:rsidR="00D90ADB" w:rsidRPr="0074687C">
        <w:rPr>
          <w:rFonts w:cs="Times New Roman"/>
          <w:lang w:val="sq-AL"/>
        </w:rPr>
        <w:t>Autoriteti i Aviacionit Civil</w:t>
      </w:r>
      <w:r w:rsidR="007F171E" w:rsidRPr="0074687C">
        <w:rPr>
          <w:rFonts w:cs="Times New Roman"/>
          <w:lang w:val="sq-AL"/>
        </w:rPr>
        <w:t>,</w:t>
      </w:r>
      <w:r w:rsidR="00CB53F6" w:rsidRPr="0074687C">
        <w:rPr>
          <w:rFonts w:cs="Times New Roman"/>
          <w:lang w:val="sq-AL"/>
        </w:rPr>
        <w:t xml:space="preserve"> </w:t>
      </w:r>
      <w:r w:rsidRPr="0074687C">
        <w:rPr>
          <w:rFonts w:cs="Times New Roman"/>
          <w:lang w:val="sq-AL"/>
        </w:rPr>
        <w:t>kur:</w:t>
      </w:r>
    </w:p>
    <w:p w14:paraId="6876CB05" w14:textId="7C448DCE" w:rsidR="00D32A31" w:rsidRPr="0074687C" w:rsidRDefault="00D32A31" w:rsidP="00610886">
      <w:pPr>
        <w:pStyle w:val="Paragrafi"/>
        <w:rPr>
          <w:rFonts w:cs="Times New Roman"/>
          <w:lang w:val="sq-AL"/>
        </w:rPr>
      </w:pPr>
      <w:r w:rsidRPr="0074687C">
        <w:rPr>
          <w:rFonts w:cs="Times New Roman"/>
          <w:lang w:val="sq-AL"/>
        </w:rPr>
        <w:t>1</w:t>
      </w:r>
      <w:r w:rsidR="008247D9" w:rsidRPr="0074687C">
        <w:rPr>
          <w:rFonts w:cs="Times New Roman"/>
          <w:lang w:val="sq-AL"/>
        </w:rPr>
        <w:t>.</w:t>
      </w:r>
      <w:r w:rsidRPr="0074687C">
        <w:rPr>
          <w:rFonts w:cs="Times New Roman"/>
          <w:lang w:val="sq-AL"/>
        </w:rPr>
        <w:t xml:space="preserve"> </w:t>
      </w:r>
      <w:r w:rsidR="00D90ADB" w:rsidRPr="0074687C">
        <w:rPr>
          <w:rFonts w:cs="Times New Roman"/>
          <w:lang w:val="sq-AL"/>
        </w:rPr>
        <w:t xml:space="preserve">Autoriteti i Aviacionit Civil </w:t>
      </w:r>
      <w:r w:rsidRPr="0074687C">
        <w:rPr>
          <w:rFonts w:cs="Times New Roman"/>
          <w:lang w:val="sq-AL"/>
        </w:rPr>
        <w:t xml:space="preserve">ka vlerësuar se personi ka njohuri për pjesët e </w:t>
      </w:r>
      <w:r w:rsidR="00D90A10" w:rsidRPr="0074687C">
        <w:rPr>
          <w:rFonts w:cs="Times New Roman"/>
          <w:lang w:val="sq-AL"/>
        </w:rPr>
        <w:t>këtij anek</w:t>
      </w:r>
      <w:r w:rsidR="00CB53F6" w:rsidRPr="0074687C">
        <w:rPr>
          <w:rFonts w:cs="Times New Roman"/>
          <w:lang w:val="sq-AL"/>
        </w:rPr>
        <w:t>si</w:t>
      </w:r>
      <w:r w:rsidRPr="0074687C">
        <w:rPr>
          <w:rFonts w:cs="Times New Roman"/>
          <w:lang w:val="sq-AL"/>
        </w:rPr>
        <w:t>, të cilat janë të rëndësishme për menaxhimin e vazhdueshmërisë së vlefshmërisë ajrore, performancën e rishikimeve të vlefshmërisë ajrore dhe lëshimin e ARC-ve;</w:t>
      </w:r>
    </w:p>
    <w:p w14:paraId="23D1011C" w14:textId="730B83B0" w:rsidR="00D32A31" w:rsidRPr="0074687C" w:rsidRDefault="00D32A31" w:rsidP="00610886">
      <w:pPr>
        <w:pStyle w:val="Paragrafi"/>
        <w:rPr>
          <w:rFonts w:cs="Times New Roman"/>
          <w:lang w:val="sq-AL"/>
        </w:rPr>
      </w:pPr>
      <w:r w:rsidRPr="0074687C">
        <w:rPr>
          <w:rFonts w:cs="Times New Roman"/>
          <w:lang w:val="sq-AL"/>
        </w:rPr>
        <w:t>2</w:t>
      </w:r>
      <w:r w:rsidR="007E1AEB" w:rsidRPr="0074687C">
        <w:rPr>
          <w:rFonts w:cs="Times New Roman"/>
          <w:lang w:val="sq-AL"/>
        </w:rPr>
        <w:t>.</w:t>
      </w:r>
      <w:r w:rsidRPr="0074687C">
        <w:rPr>
          <w:rFonts w:cs="Times New Roman"/>
          <w:lang w:val="sq-AL"/>
        </w:rPr>
        <w:t xml:space="preserve"> personi ka kryer në mënyrë të </w:t>
      </w:r>
      <w:r w:rsidR="00766C7C" w:rsidRPr="0074687C">
        <w:rPr>
          <w:rFonts w:cs="Times New Roman"/>
          <w:lang w:val="sq-AL"/>
        </w:rPr>
        <w:t xml:space="preserve">pranueshme </w:t>
      </w:r>
      <w:r w:rsidRPr="0074687C">
        <w:rPr>
          <w:rFonts w:cs="Times New Roman"/>
          <w:lang w:val="sq-AL"/>
        </w:rPr>
        <w:t>një rishikim të vlefshmërisë ajrore nën mbikëqyrjen e</w:t>
      </w:r>
      <w:r w:rsidR="002D3790" w:rsidRPr="0074687C">
        <w:rPr>
          <w:rFonts w:cs="Times New Roman"/>
          <w:lang w:val="sq-AL"/>
        </w:rPr>
        <w:t xml:space="preserve"> tij</w:t>
      </w:r>
      <w:r w:rsidRPr="0074687C">
        <w:rPr>
          <w:rFonts w:cs="Times New Roman"/>
          <w:lang w:val="sq-AL"/>
        </w:rPr>
        <w:t>.</w:t>
      </w:r>
    </w:p>
    <w:p w14:paraId="1E6588BF" w14:textId="5330AD7B" w:rsidR="00D32A31" w:rsidRPr="0074687C" w:rsidRDefault="00D32A31" w:rsidP="00610886">
      <w:pPr>
        <w:pStyle w:val="Paragrafi"/>
        <w:rPr>
          <w:lang w:val="sq-AL"/>
        </w:rPr>
      </w:pPr>
      <w:r w:rsidRPr="0074687C">
        <w:rPr>
          <w:rFonts w:cs="Times New Roman"/>
          <w:lang w:val="sq-AL"/>
        </w:rPr>
        <w:t>Ky autorizim mbetet i vlefshëm për një kohëzgjatje prej 5 vjet për aq kohë sa mbajtësi ka kryer të paktën një rishikim të vlefshmërisë ajrore çdo 12</w:t>
      </w:r>
      <w:r w:rsidR="007F171E" w:rsidRPr="0074687C">
        <w:rPr>
          <w:rFonts w:cs="Times New Roman"/>
          <w:lang w:val="sq-AL"/>
        </w:rPr>
        <w:t xml:space="preserve"> </w:t>
      </w:r>
      <w:r w:rsidRPr="0074687C">
        <w:rPr>
          <w:rFonts w:cs="Times New Roman"/>
          <w:lang w:val="sq-AL"/>
        </w:rPr>
        <w:t>muaj.</w:t>
      </w:r>
      <w:r w:rsidR="002D3790" w:rsidRPr="0074687C">
        <w:rPr>
          <w:rFonts w:cs="Times New Roman"/>
          <w:lang w:val="sq-AL"/>
        </w:rPr>
        <w:t xml:space="preserve"> </w:t>
      </w:r>
      <w:r w:rsidRPr="0074687C">
        <w:rPr>
          <w:rFonts w:cs="Times New Roman"/>
          <w:lang w:val="sq-AL"/>
        </w:rPr>
        <w:t xml:space="preserve">Nëse nuk është ky rasti, kryhet një rishikim i ri i </w:t>
      </w:r>
      <w:r w:rsidR="00412C9C" w:rsidRPr="0074687C">
        <w:rPr>
          <w:rFonts w:cs="Times New Roman"/>
          <w:lang w:val="sq-AL"/>
        </w:rPr>
        <w:t xml:space="preserve">pranueshëm </w:t>
      </w:r>
      <w:r w:rsidRPr="0074687C">
        <w:rPr>
          <w:rFonts w:cs="Times New Roman"/>
          <w:lang w:val="sq-AL"/>
        </w:rPr>
        <w:t xml:space="preserve">i vlefshmërisë ajrore nën mbikëqyrjen e </w:t>
      </w:r>
      <w:r w:rsidR="002D3790" w:rsidRPr="0074687C">
        <w:rPr>
          <w:rFonts w:cs="Times New Roman"/>
          <w:lang w:val="sq-AL"/>
        </w:rPr>
        <w:t>Autoriteti i Aviacionit Civil</w:t>
      </w:r>
      <w:r w:rsidRPr="0074687C">
        <w:rPr>
          <w:rFonts w:cs="Times New Roman"/>
          <w:lang w:val="sq-AL"/>
        </w:rPr>
        <w:t>.</w:t>
      </w:r>
    </w:p>
    <w:p w14:paraId="383BC67A" w14:textId="7123CDAC" w:rsidR="00D32A31" w:rsidRPr="0074687C" w:rsidRDefault="00D32A31" w:rsidP="00610886">
      <w:pPr>
        <w:pStyle w:val="Paragrafi"/>
        <w:rPr>
          <w:rFonts w:cs="Times New Roman"/>
          <w:lang w:val="sq-AL"/>
        </w:rPr>
      </w:pPr>
      <w:r w:rsidRPr="0074687C">
        <w:rPr>
          <w:rFonts w:cs="Times New Roman"/>
          <w:lang w:val="sq-AL"/>
        </w:rPr>
        <w:t xml:space="preserve">Pas </w:t>
      </w:r>
      <w:r w:rsidR="00412C9C" w:rsidRPr="0074687C">
        <w:rPr>
          <w:rFonts w:cs="Times New Roman"/>
          <w:lang w:val="sq-AL"/>
        </w:rPr>
        <w:t xml:space="preserve">përfundimit </w:t>
      </w:r>
      <w:r w:rsidRPr="0074687C">
        <w:rPr>
          <w:rFonts w:cs="Times New Roman"/>
          <w:lang w:val="sq-AL"/>
        </w:rPr>
        <w:t>të vlefshmërisë së tij, autorizimi rinovohet për 5 vjet të tjerë, duke iu nënshtruar një përputhshmërie të re me pikat (d)(1) dhe (d)(2). Nuk ka kufij në numrin e rinovimeve.</w:t>
      </w:r>
    </w:p>
    <w:p w14:paraId="16348A73" w14:textId="67B84B6A" w:rsidR="00D32A31" w:rsidRPr="0074687C" w:rsidRDefault="00D32A31" w:rsidP="00610886">
      <w:pPr>
        <w:pStyle w:val="Paragrafi"/>
        <w:rPr>
          <w:rFonts w:cs="Times New Roman"/>
          <w:lang w:val="sq-AL"/>
        </w:rPr>
      </w:pPr>
      <w:r w:rsidRPr="0074687C">
        <w:rPr>
          <w:rFonts w:cs="Times New Roman"/>
          <w:lang w:val="sq-AL"/>
        </w:rPr>
        <w:t xml:space="preserve">Mbajtësi i autorizimit mban </w:t>
      </w:r>
      <w:r w:rsidR="00412C9C" w:rsidRPr="0074687C">
        <w:rPr>
          <w:rFonts w:cs="Times New Roman"/>
          <w:lang w:val="sq-AL"/>
        </w:rPr>
        <w:t xml:space="preserve">të dhënat </w:t>
      </w:r>
      <w:r w:rsidRPr="0074687C">
        <w:rPr>
          <w:rFonts w:cs="Times New Roman"/>
          <w:lang w:val="sq-AL"/>
        </w:rPr>
        <w:t xml:space="preserve">për të gjitha rishikimet e vlefshmërisë ajrore të kryera dhe i vë ato në dispozicion, sipas kërkesës, të çdo </w:t>
      </w:r>
      <w:r w:rsidR="00D90ADB" w:rsidRPr="0074687C">
        <w:rPr>
          <w:rFonts w:cs="Times New Roman"/>
          <w:lang w:val="sq-AL"/>
        </w:rPr>
        <w:t>autoriteti kompetent</w:t>
      </w:r>
      <w:r w:rsidRPr="0074687C">
        <w:rPr>
          <w:rFonts w:cs="Times New Roman"/>
          <w:lang w:val="sq-AL"/>
        </w:rPr>
        <w:t xml:space="preserve"> dhe çdo pronari të avionit, për të cilin po kryen një rishikim të vlefshmërisë ajrore.</w:t>
      </w:r>
    </w:p>
    <w:p w14:paraId="16C92E52" w14:textId="7FAA698E" w:rsidR="00D32A31" w:rsidRPr="0074687C" w:rsidRDefault="00D32A31" w:rsidP="00610886">
      <w:pPr>
        <w:pStyle w:val="Paragrafi"/>
        <w:rPr>
          <w:rFonts w:cs="Times New Roman"/>
          <w:lang w:val="sq-AL"/>
        </w:rPr>
      </w:pPr>
      <w:r w:rsidRPr="0074687C">
        <w:rPr>
          <w:rFonts w:cs="Times New Roman"/>
          <w:lang w:val="sq-AL"/>
        </w:rPr>
        <w:t xml:space="preserve">Ky autorizim mund të revokohet nga </w:t>
      </w:r>
      <w:r w:rsidR="00D90ADB" w:rsidRPr="0074687C">
        <w:rPr>
          <w:rFonts w:cs="Times New Roman"/>
          <w:lang w:val="sq-AL"/>
        </w:rPr>
        <w:t xml:space="preserve">Autoriteti i Aviacionit Civil kur </w:t>
      </w:r>
      <w:r w:rsidR="00357AE4" w:rsidRPr="0074687C">
        <w:rPr>
          <w:rFonts w:cs="Times New Roman"/>
          <w:lang w:val="sq-AL"/>
        </w:rPr>
        <w:t>është</w:t>
      </w:r>
      <w:r w:rsidR="00D90ADB" w:rsidRPr="0074687C">
        <w:rPr>
          <w:rFonts w:cs="Times New Roman"/>
          <w:lang w:val="sq-AL"/>
        </w:rPr>
        <w:t xml:space="preserve"> autoriteti kompetent</w:t>
      </w:r>
      <w:r w:rsidRPr="0074687C">
        <w:rPr>
          <w:rFonts w:cs="Times New Roman"/>
          <w:lang w:val="sq-AL"/>
        </w:rPr>
        <w:t xml:space="preserve"> në çdo kohë nëse ai nuk është i kënaqur me kompetencën e mbajtësit ose me përdorimin e këtij autorizimi. </w:t>
      </w:r>
    </w:p>
    <w:p w14:paraId="67E2EF82" w14:textId="3BBCCADE" w:rsidR="00D32A31" w:rsidRPr="0074687C" w:rsidRDefault="00D32A31" w:rsidP="00610886">
      <w:pPr>
        <w:pStyle w:val="Paragrafi"/>
        <w:rPr>
          <w:rFonts w:cs="Times New Roman"/>
          <w:b/>
          <w:lang w:val="sq-AL"/>
        </w:rPr>
      </w:pPr>
      <w:r w:rsidRPr="0074687C">
        <w:rPr>
          <w:rFonts w:cs="Times New Roman"/>
          <w:b/>
          <w:lang w:val="sq-AL"/>
        </w:rPr>
        <w:t>ML.A.905 Transferimi i regjistri</w:t>
      </w:r>
      <w:r w:rsidR="006032BB" w:rsidRPr="0074687C">
        <w:rPr>
          <w:rFonts w:cs="Times New Roman"/>
          <w:b/>
          <w:lang w:val="sq-AL"/>
        </w:rPr>
        <w:t>mi</w:t>
      </w:r>
      <w:r w:rsidRPr="0074687C">
        <w:rPr>
          <w:rFonts w:cs="Times New Roman"/>
          <w:b/>
          <w:lang w:val="sq-AL"/>
        </w:rPr>
        <w:t>t të avion</w:t>
      </w:r>
      <w:r w:rsidR="002D3790" w:rsidRPr="0074687C">
        <w:rPr>
          <w:rFonts w:cs="Times New Roman"/>
          <w:b/>
          <w:lang w:val="sq-AL"/>
        </w:rPr>
        <w:t>it</w:t>
      </w:r>
      <w:r w:rsidRPr="0074687C">
        <w:rPr>
          <w:rFonts w:cs="Times New Roman"/>
          <w:b/>
          <w:lang w:val="sq-AL"/>
        </w:rPr>
        <w:t xml:space="preserve"> </w:t>
      </w:r>
      <w:r w:rsidR="00433A5E" w:rsidRPr="0074687C">
        <w:rPr>
          <w:rFonts w:cs="Times New Roman"/>
          <w:b/>
          <w:lang w:val="sq-AL"/>
        </w:rPr>
        <w:t xml:space="preserve">nga </w:t>
      </w:r>
      <w:r w:rsidR="006032BB" w:rsidRPr="0074687C">
        <w:rPr>
          <w:rFonts w:cs="Times New Roman"/>
          <w:b/>
          <w:lang w:val="sq-AL"/>
        </w:rPr>
        <w:t>RSH n</w:t>
      </w:r>
      <w:r w:rsidR="00677682" w:rsidRPr="0074687C">
        <w:rPr>
          <w:rFonts w:cs="Times New Roman"/>
          <w:b/>
          <w:lang w:val="sq-AL"/>
        </w:rPr>
        <w:t>ë</w:t>
      </w:r>
      <w:r w:rsidR="006032BB" w:rsidRPr="0074687C">
        <w:rPr>
          <w:rFonts w:cs="Times New Roman"/>
          <w:b/>
          <w:lang w:val="sq-AL"/>
        </w:rPr>
        <w:t xml:space="preserve"> </w:t>
      </w:r>
      <w:r w:rsidR="00433A5E" w:rsidRPr="0074687C">
        <w:rPr>
          <w:rFonts w:cs="Times New Roman"/>
          <w:b/>
          <w:lang w:val="sq-AL"/>
        </w:rPr>
        <w:t>nj</w:t>
      </w:r>
      <w:r w:rsidR="002D3790" w:rsidRPr="0074687C">
        <w:rPr>
          <w:rFonts w:cs="Times New Roman"/>
          <w:b/>
          <w:lang w:val="sq-AL"/>
        </w:rPr>
        <w:t xml:space="preserve">ë </w:t>
      </w:r>
      <w:r w:rsidR="00433A5E" w:rsidRPr="0074687C">
        <w:rPr>
          <w:rFonts w:cs="Times New Roman"/>
          <w:b/>
          <w:lang w:val="sq-AL"/>
        </w:rPr>
        <w:t xml:space="preserve">shtet </w:t>
      </w:r>
      <w:r w:rsidR="006032BB" w:rsidRPr="0074687C">
        <w:rPr>
          <w:rFonts w:cs="Times New Roman"/>
          <w:b/>
          <w:lang w:val="sq-AL"/>
        </w:rPr>
        <w:t>t</w:t>
      </w:r>
      <w:r w:rsidR="00677682" w:rsidRPr="0074687C">
        <w:rPr>
          <w:rFonts w:cs="Times New Roman"/>
          <w:b/>
          <w:lang w:val="sq-AL"/>
        </w:rPr>
        <w:t>ë</w:t>
      </w:r>
      <w:r w:rsidR="006032BB" w:rsidRPr="0074687C">
        <w:rPr>
          <w:rFonts w:cs="Times New Roman"/>
          <w:b/>
          <w:lang w:val="sq-AL"/>
        </w:rPr>
        <w:t xml:space="preserve"> </w:t>
      </w:r>
      <w:r w:rsidR="001513FF" w:rsidRPr="0074687C">
        <w:rPr>
          <w:rFonts w:cs="Times New Roman"/>
          <w:b/>
          <w:lang w:val="sq-AL"/>
        </w:rPr>
        <w:t>ZPEA-s</w:t>
      </w:r>
      <w:r w:rsidR="002D3790" w:rsidRPr="0074687C">
        <w:rPr>
          <w:rFonts w:cs="Times New Roman"/>
          <w:b/>
          <w:lang w:val="sq-AL"/>
        </w:rPr>
        <w:t>ë</w:t>
      </w:r>
      <w:r w:rsidR="00433A5E" w:rsidRPr="0074687C">
        <w:rPr>
          <w:rFonts w:cs="Times New Roman"/>
          <w:b/>
          <w:lang w:val="sq-AL"/>
        </w:rPr>
        <w:t>, sipas p</w:t>
      </w:r>
      <w:r w:rsidR="002D3790" w:rsidRPr="0074687C">
        <w:rPr>
          <w:rFonts w:cs="Times New Roman"/>
          <w:b/>
          <w:lang w:val="sq-AL"/>
        </w:rPr>
        <w:t>ë</w:t>
      </w:r>
      <w:r w:rsidR="00433A5E" w:rsidRPr="0074687C">
        <w:rPr>
          <w:rFonts w:cs="Times New Roman"/>
          <w:b/>
          <w:lang w:val="sq-AL"/>
        </w:rPr>
        <w:t>rcaktimeve t</w:t>
      </w:r>
      <w:r w:rsidR="002D3790" w:rsidRPr="0074687C">
        <w:rPr>
          <w:rFonts w:cs="Times New Roman"/>
          <w:b/>
          <w:lang w:val="sq-AL"/>
        </w:rPr>
        <w:t>ë</w:t>
      </w:r>
      <w:r w:rsidR="00433A5E" w:rsidRPr="0074687C">
        <w:rPr>
          <w:rFonts w:cs="Times New Roman"/>
          <w:b/>
          <w:lang w:val="sq-AL"/>
        </w:rPr>
        <w:t xml:space="preserve"> Marr</w:t>
      </w:r>
      <w:r w:rsidR="002D3790" w:rsidRPr="0074687C">
        <w:rPr>
          <w:rFonts w:cs="Times New Roman"/>
          <w:b/>
          <w:lang w:val="sq-AL"/>
        </w:rPr>
        <w:t>ë</w:t>
      </w:r>
      <w:r w:rsidR="00433A5E" w:rsidRPr="0074687C">
        <w:rPr>
          <w:rFonts w:cs="Times New Roman"/>
          <w:b/>
          <w:lang w:val="sq-AL"/>
        </w:rPr>
        <w:t>veshjes Shum</w:t>
      </w:r>
      <w:r w:rsidR="002D3790" w:rsidRPr="0074687C">
        <w:rPr>
          <w:rFonts w:cs="Times New Roman"/>
          <w:b/>
          <w:lang w:val="sq-AL"/>
        </w:rPr>
        <w:t>ë</w:t>
      </w:r>
      <w:r w:rsidR="00433A5E" w:rsidRPr="0074687C">
        <w:rPr>
          <w:rFonts w:cs="Times New Roman"/>
          <w:b/>
          <w:lang w:val="sq-AL"/>
        </w:rPr>
        <w:t>pal</w:t>
      </w:r>
      <w:r w:rsidR="002D3790" w:rsidRPr="0074687C">
        <w:rPr>
          <w:rFonts w:cs="Times New Roman"/>
          <w:b/>
          <w:lang w:val="sq-AL"/>
        </w:rPr>
        <w:t>ë</w:t>
      </w:r>
      <w:r w:rsidR="00433A5E" w:rsidRPr="0074687C">
        <w:rPr>
          <w:rFonts w:cs="Times New Roman"/>
          <w:b/>
          <w:lang w:val="sq-AL"/>
        </w:rPr>
        <w:t>she</w:t>
      </w:r>
      <w:r w:rsidR="001513FF" w:rsidRPr="0074687C">
        <w:rPr>
          <w:rFonts w:cs="Times New Roman"/>
          <w:b/>
          <w:lang w:val="sq-AL"/>
        </w:rPr>
        <w:t xml:space="preserve"> </w:t>
      </w:r>
    </w:p>
    <w:p w14:paraId="31F2847C" w14:textId="1BC7F3B2" w:rsidR="00D32A31" w:rsidRPr="0074687C" w:rsidRDefault="00D32A31" w:rsidP="00610886">
      <w:pPr>
        <w:pStyle w:val="Paragrafi"/>
        <w:rPr>
          <w:rFonts w:cs="Times New Roman"/>
          <w:lang w:val="sq-AL"/>
        </w:rPr>
      </w:pPr>
      <w:r w:rsidRPr="0074687C">
        <w:rPr>
          <w:rFonts w:cs="Times New Roman"/>
          <w:lang w:val="sq-AL"/>
        </w:rPr>
        <w:t>a) Kur transferon një regjistrim avioni, aplikanti:</w:t>
      </w:r>
    </w:p>
    <w:p w14:paraId="5A9E203F" w14:textId="6BEA2C51" w:rsidR="00D32A31" w:rsidRPr="0074687C" w:rsidRDefault="00D32A31" w:rsidP="00610886">
      <w:pPr>
        <w:pStyle w:val="Paragrafi"/>
        <w:rPr>
          <w:rFonts w:cs="Times New Roman"/>
          <w:lang w:val="sq-AL"/>
        </w:rPr>
      </w:pPr>
      <w:r w:rsidRPr="0074687C">
        <w:rPr>
          <w:rFonts w:cs="Times New Roman"/>
          <w:lang w:val="sq-AL"/>
        </w:rPr>
        <w:t>1</w:t>
      </w:r>
      <w:r w:rsidR="007E1AEB" w:rsidRPr="0074687C">
        <w:rPr>
          <w:rFonts w:cs="Times New Roman"/>
          <w:lang w:val="sq-AL"/>
        </w:rPr>
        <w:t>.</w:t>
      </w:r>
      <w:r w:rsidRPr="0074687C">
        <w:rPr>
          <w:rFonts w:cs="Times New Roman"/>
          <w:lang w:val="sq-AL"/>
        </w:rPr>
        <w:t xml:space="preserve"> së pari, i bën me dije </w:t>
      </w:r>
      <w:r w:rsidR="0055737A" w:rsidRPr="0074687C">
        <w:rPr>
          <w:rFonts w:cs="Times New Roman"/>
          <w:lang w:val="sq-AL"/>
        </w:rPr>
        <w:t>Autoritetit t</w:t>
      </w:r>
      <w:r w:rsidR="00677682" w:rsidRPr="0074687C">
        <w:rPr>
          <w:rFonts w:cs="Times New Roman"/>
          <w:lang w:val="sq-AL"/>
        </w:rPr>
        <w:t>ë</w:t>
      </w:r>
      <w:r w:rsidR="0055737A" w:rsidRPr="0074687C">
        <w:rPr>
          <w:rFonts w:cs="Times New Roman"/>
          <w:lang w:val="sq-AL"/>
        </w:rPr>
        <w:t xml:space="preserve"> Aviacionit Civil </w:t>
      </w:r>
      <w:r w:rsidRPr="0074687C">
        <w:rPr>
          <w:rFonts w:cs="Times New Roman"/>
          <w:lang w:val="sq-AL"/>
        </w:rPr>
        <w:t>emrin e Shtetit në të cilin do të regjistrohet avioni;</w:t>
      </w:r>
    </w:p>
    <w:p w14:paraId="04B9F69C" w14:textId="20CB46D5" w:rsidR="00D32A31" w:rsidRPr="0074687C" w:rsidRDefault="00D32A31" w:rsidP="00610886">
      <w:pPr>
        <w:pStyle w:val="Paragrafi"/>
        <w:rPr>
          <w:rFonts w:cs="Times New Roman"/>
          <w:lang w:val="sq-AL"/>
        </w:rPr>
      </w:pPr>
      <w:r w:rsidRPr="0074687C">
        <w:rPr>
          <w:rFonts w:cs="Times New Roman"/>
          <w:lang w:val="sq-AL"/>
        </w:rPr>
        <w:t>2</w:t>
      </w:r>
      <w:r w:rsidR="007E1AEB" w:rsidRPr="0074687C">
        <w:rPr>
          <w:rFonts w:cs="Times New Roman"/>
          <w:lang w:val="sq-AL"/>
        </w:rPr>
        <w:t>.</w:t>
      </w:r>
      <w:r w:rsidRPr="0074687C">
        <w:rPr>
          <w:rFonts w:cs="Times New Roman"/>
          <w:lang w:val="sq-AL"/>
        </w:rPr>
        <w:t xml:space="preserve"> dhe më pas aplikon në </w:t>
      </w:r>
      <w:r w:rsidR="00433A5E" w:rsidRPr="0074687C">
        <w:rPr>
          <w:rFonts w:cs="Times New Roman"/>
          <w:lang w:val="sq-AL"/>
        </w:rPr>
        <w:t>autoriteti</w:t>
      </w:r>
      <w:r w:rsidR="006032BB" w:rsidRPr="0074687C">
        <w:rPr>
          <w:rFonts w:cs="Times New Roman"/>
          <w:lang w:val="sq-AL"/>
        </w:rPr>
        <w:t>n</w:t>
      </w:r>
      <w:r w:rsidR="00433A5E" w:rsidRPr="0074687C">
        <w:rPr>
          <w:rFonts w:cs="Times New Roman"/>
          <w:lang w:val="sq-AL"/>
        </w:rPr>
        <w:t xml:space="preserve"> kompetent </w:t>
      </w:r>
      <w:r w:rsidR="006032BB" w:rsidRPr="0074687C">
        <w:rPr>
          <w:rFonts w:cs="Times New Roman"/>
          <w:lang w:val="sq-AL"/>
        </w:rPr>
        <w:t>t</w:t>
      </w:r>
      <w:r w:rsidR="00677682" w:rsidRPr="0074687C">
        <w:rPr>
          <w:rFonts w:cs="Times New Roman"/>
          <w:lang w:val="sq-AL"/>
        </w:rPr>
        <w:t>ë</w:t>
      </w:r>
      <w:r w:rsidR="006032BB" w:rsidRPr="0074687C">
        <w:rPr>
          <w:rFonts w:cs="Times New Roman"/>
          <w:lang w:val="sq-AL"/>
        </w:rPr>
        <w:t xml:space="preserve"> </w:t>
      </w:r>
      <w:r w:rsidR="00433A5E" w:rsidRPr="0074687C">
        <w:rPr>
          <w:rFonts w:cs="Times New Roman"/>
          <w:lang w:val="sq-AL"/>
        </w:rPr>
        <w:t>shtetit t</w:t>
      </w:r>
      <w:r w:rsidR="002D3790" w:rsidRPr="0074687C">
        <w:rPr>
          <w:rFonts w:cs="Times New Roman"/>
          <w:lang w:val="sq-AL"/>
        </w:rPr>
        <w:t>ë</w:t>
      </w:r>
      <w:r w:rsidR="00433A5E" w:rsidRPr="0074687C">
        <w:rPr>
          <w:rFonts w:cs="Times New Roman"/>
          <w:lang w:val="sq-AL"/>
        </w:rPr>
        <w:t xml:space="preserve"> ri t</w:t>
      </w:r>
      <w:r w:rsidR="002D3790" w:rsidRPr="0074687C">
        <w:rPr>
          <w:rFonts w:cs="Times New Roman"/>
          <w:lang w:val="sq-AL"/>
        </w:rPr>
        <w:t>ë</w:t>
      </w:r>
      <w:r w:rsidR="00433A5E" w:rsidRPr="0074687C">
        <w:rPr>
          <w:rFonts w:cs="Times New Roman"/>
          <w:lang w:val="sq-AL"/>
        </w:rPr>
        <w:t xml:space="preserve"> regjistrit</w:t>
      </w:r>
      <w:r w:rsidRPr="0074687C">
        <w:rPr>
          <w:rFonts w:cs="Times New Roman"/>
          <w:lang w:val="sq-AL"/>
        </w:rPr>
        <w:t xml:space="preserve"> për lëshimin e një certifikate të re të vlefshmërisë ajrore në përputhje </w:t>
      </w:r>
      <w:r w:rsidR="00D0072C" w:rsidRPr="0074687C">
        <w:rPr>
          <w:rFonts w:cs="Times New Roman"/>
          <w:lang w:val="sq-AL"/>
        </w:rPr>
        <w:t>me aneks</w:t>
      </w:r>
      <w:r w:rsidR="002D3790" w:rsidRPr="0074687C">
        <w:rPr>
          <w:rFonts w:cs="Times New Roman"/>
          <w:lang w:val="sq-AL"/>
        </w:rPr>
        <w:t>in</w:t>
      </w:r>
      <w:r w:rsidRPr="0074687C">
        <w:rPr>
          <w:rFonts w:cs="Times New Roman"/>
          <w:lang w:val="sq-AL"/>
        </w:rPr>
        <w:t xml:space="preserve"> I (Pjesa-21)</w:t>
      </w:r>
      <w:r w:rsidR="00EC0DB3" w:rsidRPr="0074687C">
        <w:rPr>
          <w:rFonts w:cs="Times New Roman"/>
          <w:lang w:val="sq-AL"/>
        </w:rPr>
        <w:t xml:space="preserve"> ose, sipas rastit</w:t>
      </w:r>
      <w:r w:rsidR="002A05EA" w:rsidRPr="0074687C">
        <w:rPr>
          <w:rFonts w:cs="Times New Roman"/>
          <w:lang w:val="sq-AL"/>
        </w:rPr>
        <w:t>, aneks</w:t>
      </w:r>
      <w:r w:rsidR="00EC0DB3" w:rsidRPr="0074687C">
        <w:rPr>
          <w:rFonts w:cs="Times New Roman"/>
          <w:lang w:val="sq-AL"/>
        </w:rPr>
        <w:t>in Ib (Pjesa 21 Light)</w:t>
      </w:r>
      <w:r w:rsidRPr="0074687C">
        <w:rPr>
          <w:rFonts w:cs="Times New Roman"/>
          <w:lang w:val="sq-AL"/>
        </w:rPr>
        <w:t xml:space="preserve"> </w:t>
      </w:r>
      <w:r w:rsidR="002557F8" w:rsidRPr="0074687C">
        <w:rPr>
          <w:rFonts w:cs="Times New Roman"/>
          <w:lang w:val="sq-AL"/>
        </w:rPr>
        <w:t xml:space="preserve">të urdhrit të ministrit </w:t>
      </w:r>
      <w:r w:rsidR="00ED29E3" w:rsidRPr="0074687C">
        <w:rPr>
          <w:rFonts w:cs="Times New Roman"/>
          <w:lang w:val="sq-AL"/>
        </w:rPr>
        <w:t xml:space="preserve">nr. 57, </w:t>
      </w:r>
      <w:r w:rsidR="00414912" w:rsidRPr="0074687C">
        <w:rPr>
          <w:rFonts w:cs="Times New Roman"/>
          <w:lang w:val="sq-AL"/>
        </w:rPr>
        <w:t>datë 13.3.2024, “Për</w:t>
      </w:r>
      <w:r w:rsidR="00ED29E3" w:rsidRPr="0074687C">
        <w:rPr>
          <w:rFonts w:cs="Times New Roman"/>
          <w:lang w:val="sq-AL"/>
        </w:rPr>
        <w:t xml:space="preserve"> miratimin</w:t>
      </w:r>
      <w:r w:rsidR="004E3EE6" w:rsidRPr="0074687C">
        <w:rPr>
          <w:rFonts w:cs="Times New Roman"/>
          <w:lang w:val="sq-AL"/>
        </w:rPr>
        <w:t xml:space="preserve"> e rregullores </w:t>
      </w:r>
      <w:r w:rsidR="00ED29E3"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ED29E3" w:rsidRPr="0074687C">
        <w:rPr>
          <w:rFonts w:cs="Times New Roman"/>
          <w:lang w:val="sq-AL"/>
        </w:rPr>
        <w:t>, që përafron</w:t>
      </w:r>
      <w:r w:rsidR="006032BB" w:rsidRPr="0074687C">
        <w:rPr>
          <w:rFonts w:cs="Times New Roman"/>
          <w:lang w:val="sq-AL"/>
        </w:rPr>
        <w:t xml:space="preserve"> </w:t>
      </w:r>
      <w:r w:rsidR="007E1AEB" w:rsidRPr="0074687C">
        <w:rPr>
          <w:rFonts w:cs="Times New Roman"/>
          <w:lang w:val="sq-AL"/>
        </w:rPr>
        <w:t>r</w:t>
      </w:r>
      <w:r w:rsidR="006032BB" w:rsidRPr="0074687C">
        <w:rPr>
          <w:rFonts w:cs="Times New Roman"/>
          <w:lang w:val="sq-AL"/>
        </w:rPr>
        <w:t>regullore</w:t>
      </w:r>
      <w:r w:rsidR="00172794" w:rsidRPr="0074687C">
        <w:rPr>
          <w:rFonts w:cs="Times New Roman"/>
          <w:lang w:val="sq-AL"/>
        </w:rPr>
        <w:t>n</w:t>
      </w:r>
      <w:r w:rsidR="00ED29E3" w:rsidRPr="0074687C">
        <w:rPr>
          <w:rFonts w:cs="Times New Roman"/>
          <w:lang w:val="sq-AL"/>
        </w:rPr>
        <w:t xml:space="preserve"> (</w:t>
      </w:r>
      <w:r w:rsidR="006032BB" w:rsidRPr="0074687C">
        <w:rPr>
          <w:rFonts w:cs="Times New Roman"/>
          <w:lang w:val="sq-AL"/>
        </w:rPr>
        <w:t>BE</w:t>
      </w:r>
      <w:r w:rsidR="00ED29E3" w:rsidRPr="0074687C">
        <w:rPr>
          <w:rFonts w:cs="Times New Roman"/>
          <w:lang w:val="sq-AL"/>
        </w:rPr>
        <w:t>)</w:t>
      </w:r>
      <w:r w:rsidR="006032BB" w:rsidRPr="0074687C">
        <w:rPr>
          <w:rFonts w:cs="Times New Roman"/>
          <w:lang w:val="sq-AL"/>
        </w:rPr>
        <w:t xml:space="preserve"> nr. 748/2012</w:t>
      </w:r>
      <w:r w:rsidR="002D3790" w:rsidRPr="0074687C">
        <w:rPr>
          <w:rFonts w:cs="Times New Roman"/>
          <w:lang w:val="sq-AL"/>
        </w:rPr>
        <w:t>.</w:t>
      </w:r>
      <w:r w:rsidR="006032BB" w:rsidRPr="0074687C">
        <w:rPr>
          <w:rFonts w:cs="Times New Roman"/>
          <w:lang w:val="sq-AL"/>
        </w:rPr>
        <w:t xml:space="preserve"> N</w:t>
      </w:r>
      <w:r w:rsidR="00677682" w:rsidRPr="0074687C">
        <w:rPr>
          <w:rFonts w:cs="Times New Roman"/>
          <w:lang w:val="sq-AL"/>
        </w:rPr>
        <w:t>ë</w:t>
      </w:r>
      <w:r w:rsidR="006032BB" w:rsidRPr="0074687C">
        <w:rPr>
          <w:rFonts w:cs="Times New Roman"/>
          <w:lang w:val="sq-AL"/>
        </w:rPr>
        <w:t xml:space="preserve"> m</w:t>
      </w:r>
      <w:r w:rsidR="00677682" w:rsidRPr="0074687C">
        <w:rPr>
          <w:rFonts w:cs="Times New Roman"/>
          <w:lang w:val="sq-AL"/>
        </w:rPr>
        <w:t>ë</w:t>
      </w:r>
      <w:r w:rsidR="006032BB" w:rsidRPr="0074687C">
        <w:rPr>
          <w:rFonts w:cs="Times New Roman"/>
          <w:lang w:val="sq-AL"/>
        </w:rPr>
        <w:t>nyr</w:t>
      </w:r>
      <w:r w:rsidR="00677682" w:rsidRPr="0074687C">
        <w:rPr>
          <w:rFonts w:cs="Times New Roman"/>
          <w:lang w:val="sq-AL"/>
        </w:rPr>
        <w:t>ë</w:t>
      </w:r>
      <w:r w:rsidR="006032BB" w:rsidRPr="0074687C">
        <w:rPr>
          <w:rFonts w:cs="Times New Roman"/>
          <w:lang w:val="sq-AL"/>
        </w:rPr>
        <w:t xml:space="preserve"> t</w:t>
      </w:r>
      <w:r w:rsidR="00677682" w:rsidRPr="0074687C">
        <w:rPr>
          <w:rFonts w:cs="Times New Roman"/>
          <w:lang w:val="sq-AL"/>
        </w:rPr>
        <w:t>ë</w:t>
      </w:r>
      <w:r w:rsidR="006032BB" w:rsidRPr="0074687C">
        <w:rPr>
          <w:rFonts w:cs="Times New Roman"/>
          <w:lang w:val="sq-AL"/>
        </w:rPr>
        <w:t xml:space="preserve"> nj</w:t>
      </w:r>
      <w:r w:rsidR="00677682" w:rsidRPr="0074687C">
        <w:rPr>
          <w:rFonts w:cs="Times New Roman"/>
          <w:lang w:val="sq-AL"/>
        </w:rPr>
        <w:t>ë</w:t>
      </w:r>
      <w:r w:rsidR="006032BB" w:rsidRPr="0074687C">
        <w:rPr>
          <w:rFonts w:cs="Times New Roman"/>
          <w:lang w:val="sq-AL"/>
        </w:rPr>
        <w:t>jt</w:t>
      </w:r>
      <w:r w:rsidR="00677682" w:rsidRPr="0074687C">
        <w:rPr>
          <w:rFonts w:cs="Times New Roman"/>
          <w:lang w:val="sq-AL"/>
        </w:rPr>
        <w:t>ë</w:t>
      </w:r>
      <w:r w:rsidR="006032BB" w:rsidRPr="0074687C">
        <w:rPr>
          <w:rFonts w:cs="Times New Roman"/>
          <w:lang w:val="sq-AL"/>
        </w:rPr>
        <w:t>, kur regjistrimi i avionit transferohet nga nj</w:t>
      </w:r>
      <w:r w:rsidR="00677682" w:rsidRPr="0074687C">
        <w:rPr>
          <w:rFonts w:cs="Times New Roman"/>
          <w:lang w:val="sq-AL"/>
        </w:rPr>
        <w:t>ë</w:t>
      </w:r>
      <w:r w:rsidR="006032BB" w:rsidRPr="0074687C">
        <w:rPr>
          <w:rFonts w:cs="Times New Roman"/>
          <w:lang w:val="sq-AL"/>
        </w:rPr>
        <w:t xml:space="preserve"> vend i BE-s</w:t>
      </w:r>
      <w:r w:rsidR="00677682" w:rsidRPr="0074687C">
        <w:rPr>
          <w:rFonts w:cs="Times New Roman"/>
          <w:lang w:val="sq-AL"/>
        </w:rPr>
        <w:t>ë</w:t>
      </w:r>
      <w:r w:rsidR="006032BB" w:rsidRPr="0074687C">
        <w:rPr>
          <w:rFonts w:cs="Times New Roman"/>
          <w:lang w:val="sq-AL"/>
        </w:rPr>
        <w:t>, n</w:t>
      </w:r>
      <w:r w:rsidR="00677682" w:rsidRPr="0074687C">
        <w:rPr>
          <w:rFonts w:cs="Times New Roman"/>
          <w:lang w:val="sq-AL"/>
        </w:rPr>
        <w:t>ë</w:t>
      </w:r>
      <w:r w:rsidR="006032BB" w:rsidRPr="0074687C">
        <w:rPr>
          <w:rFonts w:cs="Times New Roman"/>
          <w:lang w:val="sq-AL"/>
        </w:rPr>
        <w:t xml:space="preserve"> Shqip</w:t>
      </w:r>
      <w:r w:rsidR="00677682" w:rsidRPr="0074687C">
        <w:rPr>
          <w:rFonts w:cs="Times New Roman"/>
          <w:lang w:val="sq-AL"/>
        </w:rPr>
        <w:t>ë</w:t>
      </w:r>
      <w:r w:rsidR="006032BB" w:rsidRPr="0074687C">
        <w:rPr>
          <w:rFonts w:cs="Times New Roman"/>
          <w:lang w:val="sq-AL"/>
        </w:rPr>
        <w:t xml:space="preserve">ri, aplikanti aplikon në </w:t>
      </w:r>
      <w:r w:rsidR="0055737A" w:rsidRPr="0074687C">
        <w:rPr>
          <w:rFonts w:cs="Times New Roman"/>
          <w:lang w:val="sq-AL"/>
        </w:rPr>
        <w:t xml:space="preserve">Autoritetin e Aviacionit Civil </w:t>
      </w:r>
      <w:r w:rsidR="006032BB" w:rsidRPr="0074687C">
        <w:rPr>
          <w:rFonts w:cs="Times New Roman"/>
          <w:lang w:val="sq-AL"/>
        </w:rPr>
        <w:t>si</w:t>
      </w:r>
      <w:r w:rsidR="00F42933" w:rsidRPr="0074687C">
        <w:rPr>
          <w:rFonts w:cs="Times New Roman"/>
          <w:lang w:val="sq-AL"/>
        </w:rPr>
        <w:t xml:space="preserve"> </w:t>
      </w:r>
      <w:r w:rsidR="006032BB" w:rsidRPr="0074687C">
        <w:rPr>
          <w:rFonts w:cs="Times New Roman"/>
          <w:lang w:val="sq-AL"/>
        </w:rPr>
        <w:t>autoriteti kompetent t</w:t>
      </w:r>
      <w:r w:rsidR="00677682" w:rsidRPr="0074687C">
        <w:rPr>
          <w:rFonts w:cs="Times New Roman"/>
          <w:lang w:val="sq-AL"/>
        </w:rPr>
        <w:t>ë</w:t>
      </w:r>
      <w:r w:rsidR="006032BB" w:rsidRPr="0074687C">
        <w:rPr>
          <w:rFonts w:cs="Times New Roman"/>
          <w:lang w:val="sq-AL"/>
        </w:rPr>
        <w:t xml:space="preserve"> shtetit të ri të regjistrit për lëshimin e një certifikate të re të vlefshmërisë ajrore në përputhje </w:t>
      </w:r>
      <w:r w:rsidR="00D0072C" w:rsidRPr="0074687C">
        <w:rPr>
          <w:rFonts w:cs="Times New Roman"/>
          <w:lang w:val="sq-AL"/>
        </w:rPr>
        <w:t>me aneks</w:t>
      </w:r>
      <w:r w:rsidR="006032BB" w:rsidRPr="0074687C">
        <w:rPr>
          <w:rFonts w:cs="Times New Roman"/>
          <w:lang w:val="sq-AL"/>
        </w:rPr>
        <w:t>in I (Pjesa-21) ose, sipas rastit</w:t>
      </w:r>
      <w:r w:rsidR="002A05EA" w:rsidRPr="0074687C">
        <w:rPr>
          <w:rFonts w:cs="Times New Roman"/>
          <w:lang w:val="sq-AL"/>
        </w:rPr>
        <w:t>, aneks</w:t>
      </w:r>
      <w:r w:rsidR="006032BB" w:rsidRPr="0074687C">
        <w:rPr>
          <w:rFonts w:cs="Times New Roman"/>
          <w:lang w:val="sq-AL"/>
        </w:rPr>
        <w:t xml:space="preserve">in Ib (Pjesa 21 Light) </w:t>
      </w:r>
      <w:r w:rsidR="002557F8" w:rsidRPr="0074687C">
        <w:rPr>
          <w:rFonts w:cs="Times New Roman"/>
          <w:lang w:val="sq-AL"/>
        </w:rPr>
        <w:t xml:space="preserve">të urdhrit të ministrit </w:t>
      </w:r>
      <w:r w:rsidR="00ED29E3" w:rsidRPr="0074687C">
        <w:rPr>
          <w:rFonts w:cs="Times New Roman"/>
          <w:lang w:val="sq-AL"/>
        </w:rPr>
        <w:t xml:space="preserve">nr. 57, </w:t>
      </w:r>
      <w:r w:rsidR="00414912" w:rsidRPr="0074687C">
        <w:rPr>
          <w:rFonts w:cs="Times New Roman"/>
          <w:lang w:val="sq-AL"/>
        </w:rPr>
        <w:t>datë 13.3.2024, “Për</w:t>
      </w:r>
      <w:r w:rsidR="00ED29E3" w:rsidRPr="0074687C">
        <w:rPr>
          <w:rFonts w:cs="Times New Roman"/>
          <w:lang w:val="sq-AL"/>
        </w:rPr>
        <w:t xml:space="preserve"> miratimin</w:t>
      </w:r>
      <w:r w:rsidR="004E3EE6" w:rsidRPr="0074687C">
        <w:rPr>
          <w:rFonts w:cs="Times New Roman"/>
          <w:lang w:val="sq-AL"/>
        </w:rPr>
        <w:t xml:space="preserve"> e rregullores </w:t>
      </w:r>
      <w:r w:rsidR="00ED29E3"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ED29E3" w:rsidRPr="0074687C">
        <w:rPr>
          <w:rFonts w:cs="Times New Roman"/>
          <w:lang w:val="sq-AL"/>
        </w:rPr>
        <w:t xml:space="preserve">, </w:t>
      </w:r>
      <w:r w:rsidR="00ED29E3" w:rsidRPr="0074687C">
        <w:rPr>
          <w:rFonts w:cs="Times New Roman"/>
          <w:lang w:val="sq-AL"/>
        </w:rPr>
        <w:lastRenderedPageBreak/>
        <w:t xml:space="preserve">që </w:t>
      </w:r>
      <w:r w:rsidR="002A05EA" w:rsidRPr="0074687C">
        <w:rPr>
          <w:rFonts w:cs="Times New Roman"/>
          <w:lang w:val="sq-AL"/>
        </w:rPr>
        <w:t xml:space="preserve">përafron rregulloren </w:t>
      </w:r>
      <w:r w:rsidR="00ED29E3" w:rsidRPr="0074687C">
        <w:rPr>
          <w:rFonts w:cs="Times New Roman"/>
          <w:lang w:val="sq-AL"/>
        </w:rPr>
        <w:t>(</w:t>
      </w:r>
      <w:r w:rsidR="006032BB" w:rsidRPr="0074687C">
        <w:rPr>
          <w:rFonts w:cs="Times New Roman"/>
          <w:lang w:val="sq-AL"/>
        </w:rPr>
        <w:t>BE</w:t>
      </w:r>
      <w:r w:rsidR="00ED29E3" w:rsidRPr="0074687C">
        <w:rPr>
          <w:rFonts w:cs="Times New Roman"/>
          <w:lang w:val="sq-AL"/>
        </w:rPr>
        <w:t>)</w:t>
      </w:r>
      <w:r w:rsidR="006032BB" w:rsidRPr="0074687C">
        <w:rPr>
          <w:rFonts w:cs="Times New Roman"/>
          <w:lang w:val="sq-AL"/>
        </w:rPr>
        <w:t xml:space="preserve"> </w:t>
      </w:r>
      <w:r w:rsidR="00ED29E3" w:rsidRPr="0074687C">
        <w:rPr>
          <w:rFonts w:cs="Times New Roman"/>
          <w:lang w:val="sq-AL"/>
        </w:rPr>
        <w:t>n</w:t>
      </w:r>
      <w:r w:rsidR="00357AE4" w:rsidRPr="0074687C">
        <w:rPr>
          <w:rFonts w:cs="Times New Roman"/>
          <w:lang w:val="sq-AL"/>
        </w:rPr>
        <w:t>r.</w:t>
      </w:r>
      <w:r w:rsidR="006032BB" w:rsidRPr="0074687C">
        <w:rPr>
          <w:rFonts w:cs="Times New Roman"/>
          <w:lang w:val="sq-AL"/>
        </w:rPr>
        <w:t xml:space="preserve"> 748/2012.</w:t>
      </w:r>
    </w:p>
    <w:p w14:paraId="5B83FBF6" w14:textId="2703A2B0" w:rsidR="00D32A31" w:rsidRPr="0074687C" w:rsidRDefault="00D32A31" w:rsidP="00610886">
      <w:pPr>
        <w:pStyle w:val="Paragrafi"/>
        <w:rPr>
          <w:rFonts w:cs="Times New Roman"/>
          <w:lang w:val="sq-AL"/>
        </w:rPr>
      </w:pPr>
      <w:r w:rsidRPr="0074687C">
        <w:rPr>
          <w:rFonts w:cs="Times New Roman"/>
          <w:lang w:val="sq-AL"/>
        </w:rPr>
        <w:t xml:space="preserve">b) Pavarësisht nga pika (a)(3) e pikës ML.A.902, ARC-ja </w:t>
      </w:r>
      <w:r w:rsidR="00412C9C" w:rsidRPr="0074687C">
        <w:rPr>
          <w:rFonts w:cs="Times New Roman"/>
          <w:lang w:val="sq-AL"/>
        </w:rPr>
        <w:t xml:space="preserve">e mëparshme </w:t>
      </w:r>
      <w:r w:rsidRPr="0074687C">
        <w:rPr>
          <w:rFonts w:cs="Times New Roman"/>
          <w:lang w:val="sq-AL"/>
        </w:rPr>
        <w:t xml:space="preserve">mbetet e vlefshme deri në datën e </w:t>
      </w:r>
      <w:r w:rsidR="00412C9C" w:rsidRPr="0074687C">
        <w:rPr>
          <w:rFonts w:cs="Times New Roman"/>
          <w:lang w:val="sq-AL"/>
        </w:rPr>
        <w:t>përfundimit të vlefshmërisë s</w:t>
      </w:r>
      <w:r w:rsidRPr="0074687C">
        <w:rPr>
          <w:rFonts w:cs="Times New Roman"/>
          <w:lang w:val="sq-AL"/>
        </w:rPr>
        <w:t xml:space="preserve">ë saj, përveç rastit kur ARC-ja është lëshuar nga një </w:t>
      </w:r>
      <w:r w:rsidR="00412C9C" w:rsidRPr="0074687C">
        <w:rPr>
          <w:rFonts w:cs="Times New Roman"/>
          <w:lang w:val="sq-AL"/>
        </w:rPr>
        <w:t xml:space="preserve">staf </w:t>
      </w:r>
      <w:r w:rsidRPr="0074687C">
        <w:rPr>
          <w:rFonts w:cs="Times New Roman"/>
          <w:lang w:val="sq-AL"/>
        </w:rPr>
        <w:t xml:space="preserve">i pavarur certifikues që mban një kualifikim kombëtar të </w:t>
      </w:r>
      <w:r w:rsidR="00412C9C" w:rsidRPr="0074687C">
        <w:rPr>
          <w:rFonts w:cs="Times New Roman"/>
          <w:lang w:val="sq-AL"/>
        </w:rPr>
        <w:t xml:space="preserve">stafit </w:t>
      </w:r>
      <w:r w:rsidRPr="0074687C">
        <w:rPr>
          <w:rFonts w:cs="Times New Roman"/>
          <w:lang w:val="sq-AL"/>
        </w:rPr>
        <w:t>certifikues, në përputhje me pikën (b)(4) të pikës ML.A.901, dhe në këtë rast zbatohet pika ML.A.906.</w:t>
      </w:r>
    </w:p>
    <w:p w14:paraId="6D5FCF5F" w14:textId="3876E221" w:rsidR="00D32A31" w:rsidRPr="0074687C" w:rsidRDefault="00D32A31" w:rsidP="00610886">
      <w:pPr>
        <w:pStyle w:val="Paragrafi"/>
        <w:rPr>
          <w:rFonts w:cs="Times New Roman"/>
          <w:lang w:val="sq-AL"/>
        </w:rPr>
      </w:pPr>
      <w:r w:rsidRPr="0074687C">
        <w:rPr>
          <w:rFonts w:cs="Times New Roman"/>
          <w:lang w:val="sq-AL"/>
        </w:rPr>
        <w:t xml:space="preserve">c) Pavarësisht nga pikat (a) dhe (b), në rastet kur avioni ishte në gjendje jo të </w:t>
      </w:r>
      <w:r w:rsidR="00412C9C" w:rsidRPr="0074687C">
        <w:rPr>
          <w:rFonts w:cs="Times New Roman"/>
          <w:lang w:val="sq-AL"/>
        </w:rPr>
        <w:t xml:space="preserve">vlefshme </w:t>
      </w:r>
      <w:r w:rsidRPr="0074687C">
        <w:rPr>
          <w:rFonts w:cs="Times New Roman"/>
          <w:lang w:val="sq-AL"/>
        </w:rPr>
        <w:t xml:space="preserve">për fluturim në </w:t>
      </w:r>
      <w:r w:rsidR="00412C9C" w:rsidRPr="0074687C">
        <w:rPr>
          <w:rFonts w:cs="Times New Roman"/>
          <w:lang w:val="sq-AL"/>
        </w:rPr>
        <w:t>shtetin e mëparshëm të regjistrit</w:t>
      </w:r>
      <w:r w:rsidRPr="0074687C">
        <w:rPr>
          <w:rFonts w:cs="Times New Roman"/>
          <w:lang w:val="sq-AL"/>
        </w:rPr>
        <w:t xml:space="preserve"> ose kur statusi i vlefshmërisë ajrore të avionit nuk mund të përcaktohet duke përdorur regjistrimet ekzistuese, zbatohet pika ML.A.906</w:t>
      </w:r>
      <w:r w:rsidR="00412C9C" w:rsidRPr="0074687C">
        <w:rPr>
          <w:rFonts w:cs="Times New Roman"/>
          <w:lang w:val="sq-AL"/>
        </w:rPr>
        <w:t>.</w:t>
      </w:r>
    </w:p>
    <w:p w14:paraId="0A4CA4E3" w14:textId="5ED82899" w:rsidR="00D32A31" w:rsidRPr="0074687C" w:rsidRDefault="00D32A31" w:rsidP="00610886">
      <w:pPr>
        <w:pStyle w:val="Paragrafi"/>
        <w:rPr>
          <w:rFonts w:cs="Times New Roman"/>
          <w:b/>
          <w:lang w:val="sq-AL"/>
        </w:rPr>
      </w:pPr>
      <w:r w:rsidRPr="0074687C">
        <w:rPr>
          <w:rFonts w:cs="Times New Roman"/>
          <w:b/>
          <w:lang w:val="sq-AL"/>
        </w:rPr>
        <w:t xml:space="preserve">ML.A.906 Rishikimi i vlefshmërisë ajrore të avionëve të importuar në </w:t>
      </w:r>
      <w:r w:rsidR="00FD6214" w:rsidRPr="0074687C">
        <w:rPr>
          <w:rFonts w:cs="Times New Roman"/>
          <w:b/>
          <w:lang w:val="sq-AL"/>
        </w:rPr>
        <w:t>Shqip</w:t>
      </w:r>
      <w:r w:rsidR="00C95EB1" w:rsidRPr="0074687C">
        <w:rPr>
          <w:rFonts w:cs="Times New Roman"/>
          <w:b/>
          <w:lang w:val="sq-AL"/>
        </w:rPr>
        <w:t>ë</w:t>
      </w:r>
      <w:r w:rsidR="00FD6214" w:rsidRPr="0074687C">
        <w:rPr>
          <w:rFonts w:cs="Times New Roman"/>
          <w:b/>
          <w:lang w:val="sq-AL"/>
        </w:rPr>
        <w:t>ri</w:t>
      </w:r>
    </w:p>
    <w:p w14:paraId="74712D3E" w14:textId="026E4872" w:rsidR="000B109A" w:rsidRPr="0074687C" w:rsidRDefault="00D32A31" w:rsidP="00610886">
      <w:pPr>
        <w:pStyle w:val="Paragrafi"/>
        <w:rPr>
          <w:rFonts w:cs="Times New Roman"/>
          <w:lang w:val="sq-AL"/>
        </w:rPr>
      </w:pPr>
      <w:r w:rsidRPr="0074687C">
        <w:rPr>
          <w:rFonts w:cs="Times New Roman"/>
          <w:lang w:val="sq-AL"/>
        </w:rPr>
        <w:t xml:space="preserve">a) </w:t>
      </w:r>
      <w:r w:rsidR="000B109A" w:rsidRPr="0074687C">
        <w:rPr>
          <w:rFonts w:cs="Times New Roman"/>
          <w:lang w:val="sq-AL"/>
        </w:rPr>
        <w:t xml:space="preserve">Kur </w:t>
      </w:r>
      <w:r w:rsidR="00433A5E" w:rsidRPr="0074687C">
        <w:rPr>
          <w:rFonts w:cs="Times New Roman"/>
          <w:lang w:val="sq-AL"/>
        </w:rPr>
        <w:t xml:space="preserve">importohet </w:t>
      </w:r>
      <w:r w:rsidR="000B109A" w:rsidRPr="0074687C">
        <w:rPr>
          <w:rFonts w:cs="Times New Roman"/>
          <w:lang w:val="sq-AL"/>
        </w:rPr>
        <w:t xml:space="preserve">një avion në regjistrin </w:t>
      </w:r>
      <w:r w:rsidR="00FD6214" w:rsidRPr="0074687C">
        <w:rPr>
          <w:rFonts w:cs="Times New Roman"/>
          <w:lang w:val="sq-AL"/>
        </w:rPr>
        <w:t>shqiptar,</w:t>
      </w:r>
      <w:r w:rsidR="000B109A" w:rsidRPr="0074687C">
        <w:rPr>
          <w:rFonts w:cs="Times New Roman"/>
          <w:lang w:val="sq-AL"/>
        </w:rPr>
        <w:t xml:space="preserve"> nga një vend i tretë ose nga një sistem rregullator ku nuk </w:t>
      </w:r>
      <w:r w:rsidR="00FD6214" w:rsidRPr="0074687C">
        <w:rPr>
          <w:rFonts w:cs="Times New Roman"/>
          <w:lang w:val="sq-AL"/>
        </w:rPr>
        <w:t>zbatohen k</w:t>
      </w:r>
      <w:r w:rsidR="002D3790" w:rsidRPr="0074687C">
        <w:rPr>
          <w:rFonts w:cs="Times New Roman"/>
          <w:lang w:val="sq-AL"/>
        </w:rPr>
        <w:t>ë</w:t>
      </w:r>
      <w:r w:rsidR="00FD6214" w:rsidRPr="0074687C">
        <w:rPr>
          <w:rFonts w:cs="Times New Roman"/>
          <w:lang w:val="sq-AL"/>
        </w:rPr>
        <w:t xml:space="preserve">rkesat e </w:t>
      </w:r>
      <w:r w:rsidR="002D3790" w:rsidRPr="0074687C">
        <w:rPr>
          <w:rFonts w:cs="Times New Roman"/>
          <w:lang w:val="sq-AL"/>
        </w:rPr>
        <w:t>VKM</w:t>
      </w:r>
      <w:r w:rsidR="00C56F92" w:rsidRPr="0074687C">
        <w:rPr>
          <w:rFonts w:cs="Times New Roman"/>
          <w:lang w:val="sq-AL"/>
        </w:rPr>
        <w:t>-së</w:t>
      </w:r>
      <w:r w:rsidR="002D3790" w:rsidRPr="0074687C">
        <w:rPr>
          <w:rFonts w:cs="Times New Roman"/>
          <w:lang w:val="sq-AL"/>
        </w:rPr>
        <w:t xml:space="preserve"> </w:t>
      </w:r>
      <w:r w:rsidR="00C56F92" w:rsidRPr="0074687C">
        <w:rPr>
          <w:rFonts w:cs="Times New Roman"/>
          <w:lang w:val="sq-AL"/>
        </w:rPr>
        <w:t>n</w:t>
      </w:r>
      <w:r w:rsidR="002D3790" w:rsidRPr="0074687C">
        <w:rPr>
          <w:rFonts w:cs="Times New Roman"/>
          <w:lang w:val="sq-AL"/>
        </w:rPr>
        <w:t>r.</w:t>
      </w:r>
      <w:r w:rsidR="00C56F92" w:rsidRPr="0074687C">
        <w:rPr>
          <w:rFonts w:cs="Times New Roman"/>
          <w:lang w:val="sq-AL"/>
        </w:rPr>
        <w:t xml:space="preserve"> </w:t>
      </w:r>
      <w:r w:rsidR="002D3790" w:rsidRPr="0074687C">
        <w:rPr>
          <w:rFonts w:cs="Times New Roman"/>
          <w:lang w:val="sq-AL"/>
        </w:rPr>
        <w:t xml:space="preserve">1095, datë 24.12.2020, </w:t>
      </w:r>
      <w:r w:rsidR="001C48D9" w:rsidRPr="0074687C">
        <w:rPr>
          <w:rFonts w:cs="Times New Roman"/>
          <w:lang w:val="sq-AL"/>
        </w:rPr>
        <w:t>“</w:t>
      </w:r>
      <w:r w:rsidR="00B13D67" w:rsidRPr="0074687C">
        <w:rPr>
          <w:rFonts w:cs="Times New Roman"/>
          <w:lang w:val="sq-AL"/>
        </w:rPr>
        <w:t>Për miratimin e kërkesave thelbësore në fushën e aviacionit civil</w:t>
      </w:r>
      <w:r w:rsidR="0042751A" w:rsidRPr="0074687C">
        <w:rPr>
          <w:rFonts w:cs="Times New Roman"/>
          <w:lang w:val="sq-AL"/>
        </w:rPr>
        <w:t xml:space="preserve">”, </w:t>
      </w:r>
      <w:r w:rsidR="000B109A" w:rsidRPr="0074687C">
        <w:rPr>
          <w:rFonts w:cs="Times New Roman"/>
          <w:lang w:val="sq-AL"/>
        </w:rPr>
        <w:t>aplikanti</w:t>
      </w:r>
      <w:r w:rsidR="00C56F92" w:rsidRPr="0074687C">
        <w:rPr>
          <w:rFonts w:cs="Times New Roman"/>
          <w:lang w:val="sq-AL"/>
        </w:rPr>
        <w:t>,</w:t>
      </w:r>
      <w:r w:rsidR="000B109A" w:rsidRPr="0074687C">
        <w:rPr>
          <w:rFonts w:cs="Times New Roman"/>
          <w:lang w:val="sq-AL"/>
        </w:rPr>
        <w:t xml:space="preserve"> duhet:</w:t>
      </w:r>
    </w:p>
    <w:p w14:paraId="4CFFE303" w14:textId="48B9847A" w:rsidR="000A1D0E" w:rsidRPr="0074687C" w:rsidRDefault="00D32A31" w:rsidP="00610886">
      <w:pPr>
        <w:pStyle w:val="Paragrafi"/>
        <w:rPr>
          <w:rFonts w:cs="Times New Roman"/>
          <w:lang w:val="sq-AL"/>
        </w:rPr>
      </w:pPr>
      <w:r w:rsidRPr="0074687C">
        <w:rPr>
          <w:rFonts w:cs="Times New Roman"/>
          <w:lang w:val="sq-AL"/>
        </w:rPr>
        <w:t>1</w:t>
      </w:r>
      <w:r w:rsidR="004323B9" w:rsidRPr="0074687C">
        <w:rPr>
          <w:rFonts w:cs="Times New Roman"/>
          <w:lang w:val="sq-AL"/>
        </w:rPr>
        <w:t>.</w:t>
      </w:r>
      <w:r w:rsidRPr="0074687C">
        <w:rPr>
          <w:rFonts w:cs="Times New Roman"/>
          <w:lang w:val="sq-AL"/>
        </w:rPr>
        <w:t xml:space="preserve"> </w:t>
      </w:r>
      <w:r w:rsidR="00FA210B" w:rsidRPr="0074687C">
        <w:rPr>
          <w:rFonts w:cs="Times New Roman"/>
          <w:lang w:val="sq-AL"/>
        </w:rPr>
        <w:t>t</w:t>
      </w:r>
      <w:r w:rsidR="00677682" w:rsidRPr="0074687C">
        <w:rPr>
          <w:rFonts w:cs="Times New Roman"/>
          <w:lang w:val="sq-AL"/>
        </w:rPr>
        <w:t>ë</w:t>
      </w:r>
      <w:r w:rsidR="00FA210B" w:rsidRPr="0074687C">
        <w:rPr>
          <w:rFonts w:cs="Times New Roman"/>
          <w:lang w:val="sq-AL"/>
        </w:rPr>
        <w:t xml:space="preserve"> </w:t>
      </w:r>
      <w:r w:rsidRPr="0074687C">
        <w:rPr>
          <w:rFonts w:cs="Times New Roman"/>
          <w:lang w:val="sq-AL"/>
        </w:rPr>
        <w:t>apliko</w:t>
      </w:r>
      <w:r w:rsidR="00FD6214" w:rsidRPr="0074687C">
        <w:rPr>
          <w:rFonts w:cs="Times New Roman"/>
          <w:lang w:val="sq-AL"/>
        </w:rPr>
        <w:t>j</w:t>
      </w:r>
      <w:r w:rsidR="00DE589C" w:rsidRPr="0074687C">
        <w:rPr>
          <w:rFonts w:cs="Times New Roman"/>
          <w:lang w:val="sq-AL"/>
        </w:rPr>
        <w:t>ë</w:t>
      </w:r>
      <w:r w:rsidRPr="0074687C">
        <w:rPr>
          <w:rFonts w:cs="Times New Roman"/>
          <w:lang w:val="sq-AL"/>
        </w:rPr>
        <w:t xml:space="preserve"> tek </w:t>
      </w:r>
      <w:r w:rsidR="00D90ADB" w:rsidRPr="0074687C">
        <w:rPr>
          <w:rFonts w:cs="Times New Roman"/>
          <w:lang w:val="sq-AL"/>
        </w:rPr>
        <w:t>Autoriteti i Aviacionit Civil</w:t>
      </w:r>
      <w:r w:rsidR="00412C9C" w:rsidRPr="0074687C">
        <w:rPr>
          <w:rFonts w:cs="Times New Roman"/>
          <w:lang w:val="sq-AL"/>
        </w:rPr>
        <w:t>,</w:t>
      </w:r>
      <w:r w:rsidR="00D90ADB" w:rsidRPr="0074687C">
        <w:rPr>
          <w:rFonts w:cs="Times New Roman"/>
          <w:lang w:val="sq-AL"/>
        </w:rPr>
        <w:t xml:space="preserve"> </w:t>
      </w:r>
      <w:r w:rsidR="00FD6214" w:rsidRPr="0074687C">
        <w:rPr>
          <w:rFonts w:cs="Times New Roman"/>
          <w:lang w:val="sq-AL"/>
        </w:rPr>
        <w:t>si</w:t>
      </w:r>
      <w:r w:rsidR="00D90ADB" w:rsidRPr="0074687C">
        <w:rPr>
          <w:rFonts w:cs="Times New Roman"/>
          <w:lang w:val="sq-AL"/>
        </w:rPr>
        <w:t xml:space="preserve"> autoriteti kompetent</w:t>
      </w:r>
      <w:r w:rsidRPr="0074687C">
        <w:rPr>
          <w:rFonts w:cs="Times New Roman"/>
          <w:lang w:val="sq-AL"/>
        </w:rPr>
        <w:t xml:space="preserve"> i Shtetit</w:t>
      </w:r>
      <w:r w:rsidR="002A4407" w:rsidRPr="0074687C">
        <w:rPr>
          <w:rFonts w:cs="Times New Roman"/>
          <w:lang w:val="sq-AL"/>
        </w:rPr>
        <w:t xml:space="preserve"> </w:t>
      </w:r>
      <w:r w:rsidRPr="0074687C">
        <w:rPr>
          <w:rFonts w:cs="Times New Roman"/>
          <w:lang w:val="sq-AL"/>
        </w:rPr>
        <w:t>të regjistrit</w:t>
      </w:r>
      <w:r w:rsidR="00412C9C" w:rsidRPr="0074687C">
        <w:rPr>
          <w:rFonts w:cs="Times New Roman"/>
          <w:lang w:val="sq-AL"/>
        </w:rPr>
        <w:t>,</w:t>
      </w:r>
      <w:r w:rsidRPr="0074687C">
        <w:rPr>
          <w:rFonts w:cs="Times New Roman"/>
          <w:lang w:val="sq-AL"/>
        </w:rPr>
        <w:t xml:space="preserve"> për lëshimin e një certifikate të re të vlefshmërisë ajrore në përputhje </w:t>
      </w:r>
      <w:r w:rsidR="00D0072C" w:rsidRPr="0074687C">
        <w:rPr>
          <w:rFonts w:cs="Times New Roman"/>
          <w:lang w:val="sq-AL"/>
        </w:rPr>
        <w:t>me aneks</w:t>
      </w:r>
      <w:r w:rsidR="000A1D0E" w:rsidRPr="0074687C">
        <w:rPr>
          <w:rFonts w:cs="Times New Roman"/>
          <w:lang w:val="sq-AL"/>
        </w:rPr>
        <w:t>in</w:t>
      </w:r>
      <w:r w:rsidRPr="0074687C">
        <w:rPr>
          <w:rFonts w:cs="Times New Roman"/>
          <w:lang w:val="sq-AL"/>
        </w:rPr>
        <w:t xml:space="preserve"> I (Pjesa-21)</w:t>
      </w:r>
      <w:r w:rsidR="00EC0DB3" w:rsidRPr="0074687C">
        <w:rPr>
          <w:rFonts w:cs="Times New Roman"/>
          <w:lang w:val="sq-AL"/>
        </w:rPr>
        <w:t xml:space="preserve"> ose, sipas rastit</w:t>
      </w:r>
      <w:r w:rsidR="002A05EA" w:rsidRPr="0074687C">
        <w:rPr>
          <w:rFonts w:cs="Times New Roman"/>
          <w:lang w:val="sq-AL"/>
        </w:rPr>
        <w:t>, aneks</w:t>
      </w:r>
      <w:r w:rsidR="00EC0DB3" w:rsidRPr="0074687C">
        <w:rPr>
          <w:rFonts w:cs="Times New Roman"/>
          <w:lang w:val="sq-AL"/>
        </w:rPr>
        <w:t>in Ib (Pjesa 21 Light)</w:t>
      </w:r>
      <w:r w:rsidRPr="0074687C">
        <w:rPr>
          <w:rFonts w:cs="Times New Roman"/>
          <w:lang w:val="sq-AL"/>
        </w:rPr>
        <w:t xml:space="preserve"> </w:t>
      </w:r>
      <w:r w:rsidR="002557F8" w:rsidRPr="0074687C">
        <w:rPr>
          <w:rFonts w:cs="Times New Roman"/>
          <w:lang w:val="sq-AL"/>
        </w:rPr>
        <w:t xml:space="preserve">të urdhrit të ministrit </w:t>
      </w:r>
      <w:r w:rsidR="00ED29E3" w:rsidRPr="0074687C">
        <w:rPr>
          <w:rFonts w:cs="Times New Roman"/>
          <w:lang w:val="sq-AL"/>
        </w:rPr>
        <w:t xml:space="preserve">nr. 57, </w:t>
      </w:r>
      <w:r w:rsidR="00414912" w:rsidRPr="0074687C">
        <w:rPr>
          <w:rFonts w:cs="Times New Roman"/>
          <w:lang w:val="sq-AL"/>
        </w:rPr>
        <w:t>datë 13.3.2024, “Për</w:t>
      </w:r>
      <w:r w:rsidR="00ED29E3" w:rsidRPr="0074687C">
        <w:rPr>
          <w:rFonts w:cs="Times New Roman"/>
          <w:lang w:val="sq-AL"/>
        </w:rPr>
        <w:t xml:space="preserve"> miratimin</w:t>
      </w:r>
      <w:r w:rsidR="004E3EE6" w:rsidRPr="0074687C">
        <w:rPr>
          <w:rFonts w:cs="Times New Roman"/>
          <w:lang w:val="sq-AL"/>
        </w:rPr>
        <w:t xml:space="preserve"> e rregullores </w:t>
      </w:r>
      <w:r w:rsidR="00ED29E3" w:rsidRPr="0074687C">
        <w:rPr>
          <w:rFonts w:cs="Times New Roman"/>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cs="Times New Roman"/>
          <w:lang w:val="sq-AL"/>
        </w:rPr>
        <w:t>”</w:t>
      </w:r>
      <w:r w:rsidR="00ED29E3" w:rsidRPr="0074687C">
        <w:rPr>
          <w:rFonts w:cs="Times New Roman"/>
          <w:lang w:val="sq-AL"/>
        </w:rPr>
        <w:t xml:space="preserve">, </w:t>
      </w:r>
      <w:r w:rsidR="009E2406" w:rsidRPr="0074687C">
        <w:rPr>
          <w:rFonts w:cs="Times New Roman"/>
          <w:lang w:val="sq-AL"/>
        </w:rPr>
        <w:t xml:space="preserve">që </w:t>
      </w:r>
      <w:r w:rsidR="002A05EA" w:rsidRPr="0074687C">
        <w:rPr>
          <w:rFonts w:cs="Times New Roman"/>
          <w:lang w:val="sq-AL"/>
        </w:rPr>
        <w:t xml:space="preserve">përafron rregulloren </w:t>
      </w:r>
      <w:r w:rsidR="00ED29E3" w:rsidRPr="0074687C">
        <w:rPr>
          <w:rFonts w:cs="Times New Roman"/>
          <w:lang w:val="sq-AL"/>
        </w:rPr>
        <w:t>(</w:t>
      </w:r>
      <w:r w:rsidR="009E2406" w:rsidRPr="0074687C">
        <w:rPr>
          <w:rFonts w:cs="Times New Roman"/>
          <w:lang w:val="sq-AL"/>
        </w:rPr>
        <w:t>BE</w:t>
      </w:r>
      <w:r w:rsidR="00ED29E3" w:rsidRPr="0074687C">
        <w:rPr>
          <w:rFonts w:cs="Times New Roman"/>
          <w:lang w:val="sq-AL"/>
        </w:rPr>
        <w:t>)</w:t>
      </w:r>
      <w:r w:rsidR="009E2406" w:rsidRPr="0074687C">
        <w:rPr>
          <w:rFonts w:cs="Times New Roman"/>
          <w:lang w:val="sq-AL"/>
        </w:rPr>
        <w:t xml:space="preserve"> nr. 748/2012</w:t>
      </w:r>
      <w:r w:rsidR="00EC0DB3" w:rsidRPr="0074687C">
        <w:rPr>
          <w:rFonts w:cs="Times New Roman"/>
          <w:lang w:val="sq-AL"/>
        </w:rPr>
        <w:t>.</w:t>
      </w:r>
    </w:p>
    <w:p w14:paraId="2617E443" w14:textId="2B9F1452" w:rsidR="00D32A31" w:rsidRPr="0074687C" w:rsidRDefault="00D32A31" w:rsidP="00610886">
      <w:pPr>
        <w:pStyle w:val="Paragrafi"/>
        <w:rPr>
          <w:rFonts w:cs="Times New Roman"/>
          <w:lang w:val="sq-AL"/>
        </w:rPr>
      </w:pPr>
      <w:r w:rsidRPr="0074687C">
        <w:rPr>
          <w:rFonts w:cs="Times New Roman"/>
          <w:lang w:val="sq-AL"/>
        </w:rPr>
        <w:t>2</w:t>
      </w:r>
      <w:r w:rsidR="004323B9" w:rsidRPr="0074687C">
        <w:rPr>
          <w:rFonts w:cs="Times New Roman"/>
          <w:lang w:val="sq-AL"/>
        </w:rPr>
        <w:t>.</w:t>
      </w:r>
      <w:r w:rsidRPr="0074687C">
        <w:rPr>
          <w:rFonts w:cs="Times New Roman"/>
          <w:lang w:val="sq-AL"/>
        </w:rPr>
        <w:t xml:space="preserve"> për avionët që nuk janë të rinj, </w:t>
      </w:r>
      <w:r w:rsidR="00FD6214" w:rsidRPr="0074687C">
        <w:rPr>
          <w:rFonts w:cs="Times New Roman"/>
          <w:lang w:val="sq-AL"/>
        </w:rPr>
        <w:t xml:space="preserve">siguron se </w:t>
      </w:r>
      <w:r w:rsidRPr="0074687C">
        <w:rPr>
          <w:rFonts w:cs="Times New Roman"/>
          <w:lang w:val="sq-AL"/>
        </w:rPr>
        <w:t xml:space="preserve">ka një rishikim të vlefshmërisë ajrore të kryer në mënyrë të </w:t>
      </w:r>
      <w:r w:rsidR="00412C9C" w:rsidRPr="0074687C">
        <w:rPr>
          <w:rFonts w:cs="Times New Roman"/>
          <w:lang w:val="sq-AL"/>
        </w:rPr>
        <w:t xml:space="preserve">pranueshme </w:t>
      </w:r>
      <w:r w:rsidRPr="0074687C">
        <w:rPr>
          <w:rFonts w:cs="Times New Roman"/>
          <w:lang w:val="sq-AL"/>
        </w:rPr>
        <w:t>në përputhje me pikën ML.A.901;</w:t>
      </w:r>
    </w:p>
    <w:p w14:paraId="7E390690" w14:textId="000FA78C" w:rsidR="00D32A31" w:rsidRPr="0074687C" w:rsidRDefault="00D32A31" w:rsidP="00610886">
      <w:pPr>
        <w:pStyle w:val="Paragrafi"/>
        <w:rPr>
          <w:rFonts w:cs="Times New Roman"/>
          <w:lang w:val="sq-AL"/>
        </w:rPr>
      </w:pPr>
      <w:r w:rsidRPr="0074687C">
        <w:rPr>
          <w:rFonts w:cs="Times New Roman"/>
          <w:lang w:val="sq-AL"/>
        </w:rPr>
        <w:t>3</w:t>
      </w:r>
      <w:r w:rsidR="004323B9" w:rsidRPr="0074687C">
        <w:rPr>
          <w:rFonts w:cs="Times New Roman"/>
          <w:lang w:val="sq-AL"/>
        </w:rPr>
        <w:t>.</w:t>
      </w:r>
      <w:r w:rsidRPr="0074687C">
        <w:rPr>
          <w:rFonts w:cs="Times New Roman"/>
          <w:lang w:val="sq-AL"/>
        </w:rPr>
        <w:t xml:space="preserve"> </w:t>
      </w:r>
      <w:r w:rsidR="00FD6214" w:rsidRPr="0074687C">
        <w:rPr>
          <w:rFonts w:cs="Times New Roman"/>
          <w:lang w:val="sq-AL"/>
        </w:rPr>
        <w:t xml:space="preserve">siguron se </w:t>
      </w:r>
      <w:r w:rsidRPr="0074687C">
        <w:rPr>
          <w:rFonts w:cs="Times New Roman"/>
          <w:lang w:val="sq-AL"/>
        </w:rPr>
        <w:t>ka kryer të gjithë mirëmbajtjen në përputhje me AMP-në e miratuar ose deklaruar.</w:t>
      </w:r>
    </w:p>
    <w:p w14:paraId="474F0E87" w14:textId="421B2D8B" w:rsidR="00D32A31" w:rsidRPr="0074687C" w:rsidRDefault="00D32A31" w:rsidP="00610886">
      <w:pPr>
        <w:pStyle w:val="Paragrafi"/>
        <w:rPr>
          <w:rFonts w:cs="Times New Roman"/>
          <w:lang w:val="sq-AL"/>
        </w:rPr>
      </w:pPr>
      <w:r w:rsidRPr="0074687C">
        <w:rPr>
          <w:rFonts w:cs="Times New Roman"/>
          <w:lang w:val="sq-AL"/>
        </w:rPr>
        <w:t xml:space="preserve">b) Nëse avioni i plotëson kërkesat përkatëse, </w:t>
      </w:r>
      <w:r w:rsidR="00D90ADB" w:rsidRPr="0074687C">
        <w:rPr>
          <w:rFonts w:cs="Times New Roman"/>
          <w:lang w:val="sq-AL"/>
        </w:rPr>
        <w:t>autoriteti kompetent</w:t>
      </w:r>
      <w:r w:rsidRPr="0074687C">
        <w:rPr>
          <w:rFonts w:cs="Times New Roman"/>
          <w:lang w:val="sq-AL"/>
        </w:rPr>
        <w:t xml:space="preserve">, CAMO ose CAO, organizata e mirëmbajtjes ose personeli i pavarur certifikues që kryen rishikimin e vlefshmërisë ajrore, siç parashikohet në pikën (b) të pikës ML.A.901, lëshon një ARC dhe i dërgon një kopje </w:t>
      </w:r>
      <w:r w:rsidR="002A4407" w:rsidRPr="0074687C">
        <w:rPr>
          <w:rFonts w:cs="Times New Roman"/>
          <w:lang w:val="sq-AL"/>
        </w:rPr>
        <w:t>Autoritetit t</w:t>
      </w:r>
      <w:r w:rsidR="00DE589C" w:rsidRPr="0074687C">
        <w:rPr>
          <w:rFonts w:cs="Times New Roman"/>
          <w:lang w:val="sq-AL"/>
        </w:rPr>
        <w:t>ë</w:t>
      </w:r>
      <w:r w:rsidR="002A4407" w:rsidRPr="0074687C">
        <w:rPr>
          <w:rFonts w:cs="Times New Roman"/>
          <w:lang w:val="sq-AL"/>
        </w:rPr>
        <w:t xml:space="preserve"> Aviacionit Civil si </w:t>
      </w:r>
      <w:r w:rsidRPr="0074687C">
        <w:rPr>
          <w:rFonts w:cs="Times New Roman"/>
          <w:lang w:val="sq-AL"/>
        </w:rPr>
        <w:t xml:space="preserve">autoritetit kompetent </w:t>
      </w:r>
      <w:r w:rsidR="002A4407" w:rsidRPr="0074687C">
        <w:rPr>
          <w:rFonts w:cs="Times New Roman"/>
          <w:lang w:val="sq-AL"/>
        </w:rPr>
        <w:t>i</w:t>
      </w:r>
      <w:r w:rsidRPr="0074687C">
        <w:rPr>
          <w:rFonts w:cs="Times New Roman"/>
          <w:lang w:val="sq-AL"/>
        </w:rPr>
        <w:t xml:space="preserve"> Shtetit</w:t>
      </w:r>
      <w:r w:rsidR="00F42933" w:rsidRPr="0074687C">
        <w:rPr>
          <w:rFonts w:cs="Times New Roman"/>
          <w:lang w:val="sq-AL"/>
        </w:rPr>
        <w:t xml:space="preserve"> </w:t>
      </w:r>
      <w:r w:rsidRPr="0074687C">
        <w:rPr>
          <w:rFonts w:cs="Times New Roman"/>
          <w:lang w:val="sq-AL"/>
        </w:rPr>
        <w:t>të regjistrit.</w:t>
      </w:r>
    </w:p>
    <w:p w14:paraId="2ADAFA0D" w14:textId="79B7DECE" w:rsidR="00D32A31" w:rsidRPr="0074687C" w:rsidRDefault="00D32A31" w:rsidP="00610886">
      <w:pPr>
        <w:pStyle w:val="Paragrafi"/>
        <w:rPr>
          <w:rFonts w:cs="Times New Roman"/>
          <w:lang w:val="sq-AL"/>
        </w:rPr>
      </w:pPr>
      <w:r w:rsidRPr="0074687C">
        <w:rPr>
          <w:rFonts w:cs="Times New Roman"/>
          <w:lang w:val="sq-AL"/>
        </w:rPr>
        <w:t xml:space="preserve">c) Pronari lejon hyrjen në avion për inspektim nga </w:t>
      </w:r>
      <w:r w:rsidR="00D90ADB" w:rsidRPr="0074687C">
        <w:rPr>
          <w:rFonts w:cs="Times New Roman"/>
          <w:lang w:val="sq-AL"/>
        </w:rPr>
        <w:t xml:space="preserve">Autoriteti i Aviacionit Civil </w:t>
      </w:r>
      <w:r w:rsidR="002A4407" w:rsidRPr="0074687C">
        <w:rPr>
          <w:rFonts w:cs="Times New Roman"/>
          <w:lang w:val="sq-AL"/>
        </w:rPr>
        <w:t>si</w:t>
      </w:r>
      <w:r w:rsidR="00D90ADB" w:rsidRPr="0074687C">
        <w:rPr>
          <w:rFonts w:cs="Times New Roman"/>
          <w:lang w:val="sq-AL"/>
        </w:rPr>
        <w:t xml:space="preserve"> autoriteti kompetent</w:t>
      </w:r>
      <w:r w:rsidRPr="0074687C">
        <w:rPr>
          <w:rFonts w:cs="Times New Roman"/>
          <w:lang w:val="sq-AL"/>
        </w:rPr>
        <w:t xml:space="preserve"> i Shtetit të regjistrit.</w:t>
      </w:r>
    </w:p>
    <w:p w14:paraId="77819509" w14:textId="0114BA86" w:rsidR="002A4407" w:rsidRPr="0074687C" w:rsidRDefault="00D32A31" w:rsidP="00610886">
      <w:pPr>
        <w:pStyle w:val="CommentText"/>
        <w:widowControl w:val="0"/>
        <w:spacing w:after="0" w:line="240" w:lineRule="auto"/>
        <w:rPr>
          <w:rFonts w:ascii="Garamond" w:hAnsi="Garamond"/>
          <w:sz w:val="24"/>
          <w:szCs w:val="22"/>
        </w:rPr>
      </w:pPr>
      <w:r w:rsidRPr="0074687C">
        <w:rPr>
          <w:rFonts w:ascii="Garamond" w:hAnsi="Garamond"/>
          <w:sz w:val="24"/>
          <w:szCs w:val="22"/>
        </w:rPr>
        <w:t xml:space="preserve">d) Një certifikatë e re e vlefshmërisë ajrore lëshohet nga </w:t>
      </w:r>
      <w:r w:rsidR="00D90ADB" w:rsidRPr="0074687C">
        <w:rPr>
          <w:rFonts w:ascii="Garamond" w:hAnsi="Garamond"/>
          <w:sz w:val="24"/>
          <w:szCs w:val="22"/>
        </w:rPr>
        <w:t xml:space="preserve">Autoriteti i Aviacionit Civil </w:t>
      </w:r>
      <w:r w:rsidR="002A4407" w:rsidRPr="0074687C">
        <w:rPr>
          <w:rFonts w:ascii="Garamond" w:hAnsi="Garamond"/>
          <w:sz w:val="24"/>
          <w:szCs w:val="22"/>
        </w:rPr>
        <w:t>si</w:t>
      </w:r>
      <w:r w:rsidR="00D90ADB" w:rsidRPr="0074687C">
        <w:rPr>
          <w:rFonts w:ascii="Garamond" w:hAnsi="Garamond"/>
          <w:sz w:val="24"/>
          <w:szCs w:val="22"/>
        </w:rPr>
        <w:t xml:space="preserve"> autoriteti kompetent</w:t>
      </w:r>
      <w:r w:rsidRPr="0074687C">
        <w:rPr>
          <w:rFonts w:ascii="Garamond" w:hAnsi="Garamond"/>
          <w:sz w:val="24"/>
          <w:szCs w:val="22"/>
        </w:rPr>
        <w:t xml:space="preserve"> i Shtetit të regjistrit nëse avioni përputhet </w:t>
      </w:r>
      <w:r w:rsidR="00D0072C" w:rsidRPr="0074687C">
        <w:rPr>
          <w:rFonts w:ascii="Garamond" w:hAnsi="Garamond"/>
          <w:sz w:val="24"/>
          <w:szCs w:val="22"/>
        </w:rPr>
        <w:t>me aneks</w:t>
      </w:r>
      <w:r w:rsidR="000A1D0E" w:rsidRPr="0074687C">
        <w:rPr>
          <w:rFonts w:ascii="Garamond" w:hAnsi="Garamond"/>
          <w:sz w:val="24"/>
          <w:szCs w:val="22"/>
        </w:rPr>
        <w:t>in</w:t>
      </w:r>
      <w:r w:rsidRPr="0074687C">
        <w:rPr>
          <w:rFonts w:ascii="Garamond" w:hAnsi="Garamond"/>
          <w:sz w:val="24"/>
          <w:szCs w:val="22"/>
        </w:rPr>
        <w:t xml:space="preserve"> I (Pjesa-21) </w:t>
      </w:r>
      <w:r w:rsidR="00EC0DB3" w:rsidRPr="0074687C">
        <w:rPr>
          <w:rFonts w:ascii="Garamond" w:hAnsi="Garamond"/>
          <w:sz w:val="24"/>
          <w:szCs w:val="22"/>
        </w:rPr>
        <w:t>ose, sipas rastit</w:t>
      </w:r>
      <w:r w:rsidR="002A05EA" w:rsidRPr="0074687C">
        <w:rPr>
          <w:rFonts w:ascii="Garamond" w:hAnsi="Garamond"/>
          <w:sz w:val="24"/>
          <w:szCs w:val="22"/>
        </w:rPr>
        <w:t>, aneks</w:t>
      </w:r>
      <w:r w:rsidR="00EC0DB3" w:rsidRPr="0074687C">
        <w:rPr>
          <w:rFonts w:ascii="Garamond" w:hAnsi="Garamond"/>
          <w:sz w:val="24"/>
          <w:szCs w:val="22"/>
        </w:rPr>
        <w:t>i Ib (Pjesa 21 Light)</w:t>
      </w:r>
      <w:r w:rsidR="00357AE4" w:rsidRPr="0074687C">
        <w:rPr>
          <w:rFonts w:ascii="Garamond" w:hAnsi="Garamond"/>
          <w:sz w:val="24"/>
          <w:szCs w:val="22"/>
        </w:rPr>
        <w:t xml:space="preserve"> </w:t>
      </w:r>
      <w:r w:rsidR="002557F8" w:rsidRPr="0074687C">
        <w:rPr>
          <w:rFonts w:ascii="Garamond" w:hAnsi="Garamond"/>
          <w:sz w:val="24"/>
          <w:szCs w:val="22"/>
        </w:rPr>
        <w:t xml:space="preserve">të urdhrit të ministrit </w:t>
      </w:r>
      <w:r w:rsidR="00ED29E3" w:rsidRPr="0074687C">
        <w:rPr>
          <w:rFonts w:ascii="Garamond" w:hAnsi="Garamond"/>
          <w:sz w:val="24"/>
          <w:szCs w:val="22"/>
        </w:rPr>
        <w:t xml:space="preserve">nr. 57, </w:t>
      </w:r>
      <w:r w:rsidR="00414912" w:rsidRPr="0074687C">
        <w:rPr>
          <w:rFonts w:ascii="Garamond" w:hAnsi="Garamond"/>
          <w:sz w:val="24"/>
          <w:szCs w:val="22"/>
        </w:rPr>
        <w:t>datë 13.3.2024, “Për</w:t>
      </w:r>
      <w:r w:rsidR="00ED29E3" w:rsidRPr="0074687C">
        <w:rPr>
          <w:rFonts w:ascii="Garamond" w:hAnsi="Garamond"/>
          <w:sz w:val="24"/>
          <w:szCs w:val="22"/>
        </w:rPr>
        <w:t xml:space="preserve"> miratimin</w:t>
      </w:r>
      <w:r w:rsidR="004E3EE6" w:rsidRPr="0074687C">
        <w:rPr>
          <w:rFonts w:ascii="Garamond" w:hAnsi="Garamond"/>
          <w:sz w:val="24"/>
          <w:szCs w:val="22"/>
        </w:rPr>
        <w:t xml:space="preserve"> e rregullores </w:t>
      </w:r>
      <w:r w:rsidR="00ED29E3" w:rsidRPr="0074687C">
        <w:rPr>
          <w:rFonts w:ascii="Garamond" w:hAnsi="Garamond"/>
          <w:sz w:val="24"/>
          <w:szCs w:val="22"/>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rFonts w:ascii="Garamond" w:hAnsi="Garamond"/>
          <w:sz w:val="24"/>
          <w:szCs w:val="22"/>
        </w:rPr>
        <w:t>”</w:t>
      </w:r>
      <w:r w:rsidR="00ED29E3" w:rsidRPr="0074687C">
        <w:rPr>
          <w:rFonts w:ascii="Garamond" w:hAnsi="Garamond"/>
          <w:sz w:val="24"/>
          <w:szCs w:val="22"/>
        </w:rPr>
        <w:t xml:space="preserve">, që </w:t>
      </w:r>
      <w:r w:rsidR="00586037" w:rsidRPr="0074687C">
        <w:rPr>
          <w:rFonts w:ascii="Garamond" w:hAnsi="Garamond"/>
          <w:sz w:val="24"/>
          <w:szCs w:val="22"/>
        </w:rPr>
        <w:t>përafron</w:t>
      </w:r>
      <w:r w:rsidR="00ED29E3" w:rsidRPr="0074687C">
        <w:rPr>
          <w:rFonts w:ascii="Garamond" w:hAnsi="Garamond"/>
          <w:sz w:val="24"/>
          <w:szCs w:val="22"/>
        </w:rPr>
        <w:t xml:space="preserve"> </w:t>
      </w:r>
      <w:r w:rsidR="00586037" w:rsidRPr="0074687C">
        <w:rPr>
          <w:rFonts w:ascii="Garamond" w:hAnsi="Garamond"/>
          <w:sz w:val="24"/>
          <w:szCs w:val="22"/>
        </w:rPr>
        <w:t>r</w:t>
      </w:r>
      <w:r w:rsidR="00ED29E3" w:rsidRPr="0074687C">
        <w:rPr>
          <w:rFonts w:ascii="Garamond" w:hAnsi="Garamond"/>
          <w:sz w:val="24"/>
          <w:szCs w:val="22"/>
        </w:rPr>
        <w:t>regulloren (BE) nr. 748/2012.</w:t>
      </w:r>
    </w:p>
    <w:p w14:paraId="413F6797" w14:textId="6B0E3138" w:rsidR="00D32A31" w:rsidRPr="0074687C" w:rsidRDefault="00D32A31" w:rsidP="00610886">
      <w:pPr>
        <w:pStyle w:val="Paragrafi"/>
        <w:rPr>
          <w:rFonts w:cs="Times New Roman"/>
          <w:b/>
          <w:lang w:val="sq-AL"/>
        </w:rPr>
      </w:pPr>
      <w:r w:rsidRPr="0074687C">
        <w:rPr>
          <w:rFonts w:cs="Times New Roman"/>
          <w:b/>
          <w:lang w:val="sq-AL"/>
        </w:rPr>
        <w:t xml:space="preserve">ML.A.907 </w:t>
      </w:r>
      <w:r w:rsidR="00923CE3" w:rsidRPr="0074687C">
        <w:rPr>
          <w:rFonts w:cs="Times New Roman"/>
          <w:b/>
          <w:lang w:val="sq-AL"/>
        </w:rPr>
        <w:t>Gjetjet</w:t>
      </w:r>
    </w:p>
    <w:p w14:paraId="1E10AE4E" w14:textId="6C4525DE" w:rsidR="00D32A31" w:rsidRPr="0074687C" w:rsidRDefault="00D32A31" w:rsidP="00610886">
      <w:pPr>
        <w:pStyle w:val="Paragrafi"/>
        <w:rPr>
          <w:rFonts w:cs="Times New Roman"/>
          <w:lang w:val="sq-AL"/>
        </w:rPr>
      </w:pPr>
      <w:r w:rsidRPr="0074687C">
        <w:rPr>
          <w:rFonts w:cs="Times New Roman"/>
          <w:lang w:val="sq-AL"/>
        </w:rPr>
        <w:t xml:space="preserve">a) </w:t>
      </w:r>
      <w:r w:rsidR="00923CE3" w:rsidRPr="0074687C">
        <w:rPr>
          <w:rFonts w:cs="Times New Roman"/>
          <w:lang w:val="sq-AL"/>
        </w:rPr>
        <w:t xml:space="preserve">Gjetjet </w:t>
      </w:r>
      <w:r w:rsidRPr="0074687C">
        <w:rPr>
          <w:rFonts w:cs="Times New Roman"/>
          <w:lang w:val="sq-AL"/>
        </w:rPr>
        <w:t>kategorizohen si më poshtë:</w:t>
      </w:r>
    </w:p>
    <w:p w14:paraId="00FB9EC3" w14:textId="737CBCFC" w:rsidR="00D32A31" w:rsidRPr="0074687C" w:rsidRDefault="00D32A31" w:rsidP="00610886">
      <w:pPr>
        <w:pStyle w:val="Paragrafi"/>
        <w:rPr>
          <w:rFonts w:cs="Times New Roman"/>
          <w:lang w:val="sq-AL"/>
        </w:rPr>
      </w:pPr>
      <w:r w:rsidRPr="0074687C">
        <w:rPr>
          <w:rFonts w:cs="Times New Roman"/>
          <w:lang w:val="sq-AL"/>
        </w:rPr>
        <w:t>1</w:t>
      </w:r>
      <w:r w:rsidR="00BF77E2" w:rsidRPr="0074687C">
        <w:rPr>
          <w:rFonts w:cs="Times New Roman"/>
          <w:lang w:val="sq-AL"/>
        </w:rPr>
        <w:t>.</w:t>
      </w:r>
      <w:r w:rsidRPr="0074687C">
        <w:rPr>
          <w:rFonts w:cs="Times New Roman"/>
          <w:lang w:val="sq-AL"/>
        </w:rPr>
        <w:t xml:space="preserve"> Një </w:t>
      </w:r>
      <w:r w:rsidR="00923CE3" w:rsidRPr="0074687C">
        <w:rPr>
          <w:rFonts w:cs="Times New Roman"/>
          <w:lang w:val="sq-AL"/>
        </w:rPr>
        <w:t>gjetje e</w:t>
      </w:r>
      <w:r w:rsidRPr="0074687C">
        <w:rPr>
          <w:rFonts w:cs="Times New Roman"/>
          <w:lang w:val="sq-AL"/>
        </w:rPr>
        <w:t xml:space="preserve"> </w:t>
      </w:r>
      <w:r w:rsidR="009535BB" w:rsidRPr="0074687C">
        <w:rPr>
          <w:rFonts w:cs="Times New Roman"/>
          <w:lang w:val="sq-AL"/>
        </w:rPr>
        <w:t>n</w:t>
      </w:r>
      <w:r w:rsidRPr="0074687C">
        <w:rPr>
          <w:rFonts w:cs="Times New Roman"/>
          <w:lang w:val="sq-AL"/>
        </w:rPr>
        <w:t xml:space="preserve">ivelit 1 është çdo </w:t>
      </w:r>
      <w:r w:rsidR="00DE589C" w:rsidRPr="0074687C">
        <w:rPr>
          <w:rFonts w:cs="Times New Roman"/>
          <w:lang w:val="sq-AL"/>
        </w:rPr>
        <w:t>konstatim</w:t>
      </w:r>
      <w:r w:rsidRPr="0074687C">
        <w:rPr>
          <w:rFonts w:cs="Times New Roman"/>
          <w:lang w:val="sq-AL"/>
        </w:rPr>
        <w:t xml:space="preserve"> </w:t>
      </w:r>
      <w:r w:rsidR="00DE589C" w:rsidRPr="0074687C">
        <w:rPr>
          <w:rFonts w:cs="Times New Roman"/>
          <w:lang w:val="sq-AL"/>
        </w:rPr>
        <w:t>i</w:t>
      </w:r>
      <w:r w:rsidRPr="0074687C">
        <w:rPr>
          <w:rFonts w:cs="Times New Roman"/>
          <w:lang w:val="sq-AL"/>
        </w:rPr>
        <w:t xml:space="preserve"> mospërputhjes së konsiderueshme me kërkesat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që ul standardin e sigurisë</w:t>
      </w:r>
      <w:r w:rsidR="00412C9C" w:rsidRPr="0074687C">
        <w:rPr>
          <w:rFonts w:cs="Times New Roman"/>
          <w:lang w:val="sq-AL"/>
        </w:rPr>
        <w:t xml:space="preserve"> në operim</w:t>
      </w:r>
      <w:r w:rsidRPr="0074687C">
        <w:rPr>
          <w:rFonts w:cs="Times New Roman"/>
          <w:lang w:val="sq-AL"/>
        </w:rPr>
        <w:t xml:space="preserve"> dhe rrezikon seriozisht sigurinë e fluturimit.</w:t>
      </w:r>
    </w:p>
    <w:p w14:paraId="1C462DF9" w14:textId="3DAE4E67" w:rsidR="00D32A31" w:rsidRPr="0074687C" w:rsidRDefault="00D32A31" w:rsidP="00610886">
      <w:pPr>
        <w:pStyle w:val="CommentText"/>
        <w:widowControl w:val="0"/>
        <w:spacing w:after="0" w:line="240" w:lineRule="auto"/>
        <w:rPr>
          <w:rFonts w:ascii="Garamond" w:hAnsi="Garamond"/>
          <w:sz w:val="24"/>
          <w:szCs w:val="22"/>
        </w:rPr>
      </w:pPr>
      <w:r w:rsidRPr="0074687C">
        <w:rPr>
          <w:rFonts w:ascii="Garamond" w:hAnsi="Garamond"/>
          <w:sz w:val="24"/>
          <w:szCs w:val="24"/>
        </w:rPr>
        <w:t>2</w:t>
      </w:r>
      <w:r w:rsidR="00BF77E2" w:rsidRPr="0074687C">
        <w:rPr>
          <w:rFonts w:ascii="Garamond" w:hAnsi="Garamond"/>
          <w:sz w:val="24"/>
          <w:szCs w:val="24"/>
        </w:rPr>
        <w:t>.</w:t>
      </w:r>
      <w:r w:rsidRPr="0074687C">
        <w:rPr>
          <w:rFonts w:ascii="Garamond" w:hAnsi="Garamond"/>
        </w:rPr>
        <w:t xml:space="preserve"> </w:t>
      </w:r>
      <w:r w:rsidRPr="0074687C">
        <w:rPr>
          <w:rFonts w:ascii="Garamond" w:hAnsi="Garamond"/>
          <w:sz w:val="24"/>
          <w:szCs w:val="22"/>
        </w:rPr>
        <w:t xml:space="preserve">Një </w:t>
      </w:r>
      <w:r w:rsidR="00923CE3" w:rsidRPr="0074687C">
        <w:rPr>
          <w:rFonts w:ascii="Garamond" w:hAnsi="Garamond"/>
          <w:sz w:val="24"/>
          <w:szCs w:val="22"/>
        </w:rPr>
        <w:t>gjetje e</w:t>
      </w:r>
      <w:r w:rsidRPr="0074687C">
        <w:rPr>
          <w:rFonts w:ascii="Garamond" w:hAnsi="Garamond"/>
          <w:sz w:val="24"/>
          <w:szCs w:val="22"/>
        </w:rPr>
        <w:t xml:space="preserve"> </w:t>
      </w:r>
      <w:r w:rsidR="009535BB" w:rsidRPr="0074687C">
        <w:rPr>
          <w:rFonts w:ascii="Garamond" w:hAnsi="Garamond"/>
          <w:sz w:val="24"/>
          <w:szCs w:val="22"/>
        </w:rPr>
        <w:t>n</w:t>
      </w:r>
      <w:r w:rsidRPr="0074687C">
        <w:rPr>
          <w:rFonts w:ascii="Garamond" w:hAnsi="Garamond"/>
          <w:sz w:val="24"/>
          <w:szCs w:val="22"/>
        </w:rPr>
        <w:t>ivelit 2 është çdo konstatim i mospërputhjes me kërkesat e</w:t>
      </w:r>
      <w:r w:rsidR="000A1D0E" w:rsidRPr="0074687C">
        <w:rPr>
          <w:rFonts w:ascii="Garamond" w:hAnsi="Garamond"/>
          <w:sz w:val="24"/>
          <w:szCs w:val="22"/>
        </w:rPr>
        <w:t xml:space="preserve"> </w:t>
      </w:r>
      <w:r w:rsidR="00D90A10" w:rsidRPr="0074687C">
        <w:rPr>
          <w:rFonts w:ascii="Garamond" w:hAnsi="Garamond"/>
          <w:sz w:val="24"/>
          <w:szCs w:val="22"/>
        </w:rPr>
        <w:t>këtij anek</w:t>
      </w:r>
      <w:r w:rsidR="00B357EF" w:rsidRPr="0074687C">
        <w:rPr>
          <w:rFonts w:ascii="Garamond" w:hAnsi="Garamond"/>
          <w:sz w:val="24"/>
          <w:szCs w:val="22"/>
        </w:rPr>
        <w:t xml:space="preserve">si </w:t>
      </w:r>
      <w:r w:rsidRPr="0074687C">
        <w:rPr>
          <w:rFonts w:ascii="Garamond" w:hAnsi="Garamond"/>
          <w:sz w:val="24"/>
          <w:szCs w:val="22"/>
        </w:rPr>
        <w:t xml:space="preserve">që mund të ulë standardin e sigurisë </w:t>
      </w:r>
      <w:r w:rsidR="00412C9C" w:rsidRPr="0074687C">
        <w:rPr>
          <w:rFonts w:ascii="Garamond" w:hAnsi="Garamond"/>
          <w:sz w:val="24"/>
          <w:szCs w:val="22"/>
        </w:rPr>
        <w:t>në operim</w:t>
      </w:r>
      <w:r w:rsidR="00412C9C" w:rsidRPr="0074687C">
        <w:rPr>
          <w:rFonts w:ascii="Garamond" w:hAnsi="Garamond"/>
        </w:rPr>
        <w:t xml:space="preserve"> </w:t>
      </w:r>
      <w:r w:rsidRPr="0074687C">
        <w:rPr>
          <w:rFonts w:ascii="Garamond" w:hAnsi="Garamond"/>
          <w:sz w:val="24"/>
          <w:szCs w:val="22"/>
        </w:rPr>
        <w:t>dhe mund të rrezikojë sigurinë e fluturimit.</w:t>
      </w:r>
    </w:p>
    <w:p w14:paraId="4B5E7582" w14:textId="6C0B4C9C" w:rsidR="00D32A31" w:rsidRPr="0074687C" w:rsidRDefault="00D32A31" w:rsidP="00610886">
      <w:pPr>
        <w:pStyle w:val="Paragrafi"/>
        <w:rPr>
          <w:rFonts w:cs="Times New Roman"/>
          <w:lang w:val="sq-AL"/>
        </w:rPr>
      </w:pPr>
      <w:r w:rsidRPr="0074687C">
        <w:rPr>
          <w:rFonts w:cs="Times New Roman"/>
          <w:lang w:val="sq-AL"/>
        </w:rPr>
        <w:t xml:space="preserve">b) Pas marrjes së njoftimit për </w:t>
      </w:r>
      <w:r w:rsidR="00923CE3" w:rsidRPr="0074687C">
        <w:rPr>
          <w:rFonts w:cs="Times New Roman"/>
          <w:lang w:val="sq-AL"/>
        </w:rPr>
        <w:t>gjetjet</w:t>
      </w:r>
      <w:r w:rsidRPr="0074687C">
        <w:rPr>
          <w:rFonts w:cs="Times New Roman"/>
          <w:lang w:val="sq-AL"/>
        </w:rPr>
        <w:t xml:space="preserve"> në përputhje me pikën ML.B.903, personi ose organizata, që ka përgjegjësi në bazë të pikës ML.A.201, përcakton dhe dëshmon tek </w:t>
      </w:r>
      <w:r w:rsidR="00D90ADB" w:rsidRPr="0074687C">
        <w:rPr>
          <w:rFonts w:cs="Times New Roman"/>
          <w:lang w:val="sq-AL"/>
        </w:rPr>
        <w:t xml:space="preserve">Autoriteti i Aviacionit Civil </w:t>
      </w:r>
      <w:r w:rsidRPr="0074687C">
        <w:rPr>
          <w:rFonts w:cs="Times New Roman"/>
          <w:lang w:val="sq-AL"/>
        </w:rPr>
        <w:t xml:space="preserve">brenda një periudhe kohore të rënë dakord me </w:t>
      </w:r>
      <w:r w:rsidR="0024466A" w:rsidRPr="0074687C">
        <w:rPr>
          <w:rFonts w:cs="Times New Roman"/>
          <w:lang w:val="sq-AL"/>
        </w:rPr>
        <w:t>të</w:t>
      </w:r>
      <w:r w:rsidRPr="0074687C">
        <w:rPr>
          <w:rFonts w:cs="Times New Roman"/>
          <w:lang w:val="sq-AL"/>
        </w:rPr>
        <w:t xml:space="preserve">, një plan masash korrigjuese, që synon parandalimin e përsëritjes së </w:t>
      </w:r>
      <w:r w:rsidR="00923CE3" w:rsidRPr="0074687C">
        <w:rPr>
          <w:rFonts w:cs="Times New Roman"/>
          <w:lang w:val="sq-AL"/>
        </w:rPr>
        <w:t xml:space="preserve">gjetjes </w:t>
      </w:r>
      <w:r w:rsidRPr="0074687C">
        <w:rPr>
          <w:rFonts w:cs="Times New Roman"/>
          <w:lang w:val="sq-AL"/>
        </w:rPr>
        <w:t>dhe shkakut themelor të tij.</w:t>
      </w:r>
    </w:p>
    <w:p w14:paraId="01CEE415" w14:textId="77777777" w:rsidR="00D32A31" w:rsidRPr="0074687C" w:rsidRDefault="00D32A31" w:rsidP="00610886">
      <w:pPr>
        <w:pStyle w:val="Paragrafi"/>
        <w:rPr>
          <w:rFonts w:cs="Times New Roman"/>
          <w:lang w:val="sq-AL"/>
        </w:rPr>
      </w:pPr>
    </w:p>
    <w:p w14:paraId="1B365EEE" w14:textId="0F76DDCB" w:rsidR="00D32A31" w:rsidRPr="0074687C" w:rsidRDefault="00D32A31" w:rsidP="00610886">
      <w:pPr>
        <w:pStyle w:val="Paragrafi"/>
        <w:jc w:val="center"/>
        <w:rPr>
          <w:rFonts w:cs="Times New Roman"/>
          <w:lang w:val="sq-AL"/>
        </w:rPr>
      </w:pPr>
      <w:r w:rsidRPr="0074687C">
        <w:rPr>
          <w:rFonts w:cs="Times New Roman"/>
          <w:lang w:val="sq-AL"/>
        </w:rPr>
        <w:t>SEKSIONI B</w:t>
      </w:r>
      <w:r w:rsidR="00497B2A">
        <w:rPr>
          <w:rFonts w:cs="Times New Roman"/>
          <w:lang w:val="sq-AL"/>
        </w:rPr>
        <w:t xml:space="preserve">. </w:t>
      </w:r>
      <w:r w:rsidRPr="0074687C">
        <w:rPr>
          <w:rFonts w:cs="Times New Roman"/>
          <w:lang w:val="sq-AL"/>
        </w:rPr>
        <w:t>PROCEDURA PËR AUTORITET</w:t>
      </w:r>
      <w:r w:rsidR="00BC73B5" w:rsidRPr="0074687C">
        <w:rPr>
          <w:rFonts w:cs="Times New Roman"/>
          <w:lang w:val="sq-AL"/>
        </w:rPr>
        <w:t>IN E AVIACIONIT CIVIL</w:t>
      </w:r>
    </w:p>
    <w:p w14:paraId="636D6A12" w14:textId="3F95CB80" w:rsidR="00D32A31" w:rsidRPr="0074687C" w:rsidRDefault="00D32A31" w:rsidP="00610886">
      <w:pPr>
        <w:pStyle w:val="Paragrafi"/>
        <w:jc w:val="center"/>
        <w:rPr>
          <w:rFonts w:cs="Times New Roman"/>
          <w:lang w:val="sq-AL"/>
        </w:rPr>
      </w:pPr>
      <w:r w:rsidRPr="0074687C">
        <w:rPr>
          <w:rFonts w:cs="Times New Roman"/>
          <w:lang w:val="sq-AL"/>
        </w:rPr>
        <w:t>NËNPJESA A</w:t>
      </w:r>
      <w:r w:rsidR="00497B2A">
        <w:rPr>
          <w:rFonts w:cs="Times New Roman"/>
          <w:lang w:val="sq-AL"/>
        </w:rPr>
        <w:t xml:space="preserve">. </w:t>
      </w:r>
      <w:r w:rsidRPr="0074687C">
        <w:rPr>
          <w:rFonts w:cs="Times New Roman"/>
          <w:lang w:val="sq-AL"/>
        </w:rPr>
        <w:t>TË PËRGJITHSHME</w:t>
      </w:r>
    </w:p>
    <w:p w14:paraId="778B187E" w14:textId="77777777" w:rsidR="00D32A31" w:rsidRPr="0074687C" w:rsidRDefault="00D32A31" w:rsidP="00610886">
      <w:pPr>
        <w:pStyle w:val="Paragrafi"/>
        <w:rPr>
          <w:rFonts w:cs="Times New Roman"/>
          <w:lang w:val="sq-AL"/>
        </w:rPr>
      </w:pPr>
    </w:p>
    <w:p w14:paraId="2E377F74" w14:textId="77777777" w:rsidR="00D32A31" w:rsidRPr="0074687C" w:rsidRDefault="00D32A31" w:rsidP="00610886">
      <w:pPr>
        <w:pStyle w:val="Paragrafi"/>
        <w:rPr>
          <w:rFonts w:cs="Times New Roman"/>
          <w:b/>
          <w:lang w:val="sq-AL"/>
        </w:rPr>
      </w:pPr>
      <w:r w:rsidRPr="0074687C">
        <w:rPr>
          <w:rFonts w:cs="Times New Roman"/>
          <w:b/>
          <w:lang w:val="sq-AL"/>
        </w:rPr>
        <w:t xml:space="preserve">ML.B.101 Fushëveprimi </w:t>
      </w:r>
    </w:p>
    <w:p w14:paraId="725476BC" w14:textId="2A50204E" w:rsidR="00D32A31" w:rsidRPr="0074687C" w:rsidRDefault="00D32A31" w:rsidP="00610886">
      <w:pPr>
        <w:pStyle w:val="Paragrafi"/>
        <w:rPr>
          <w:rFonts w:cs="Times New Roman"/>
          <w:lang w:val="sq-AL"/>
        </w:rPr>
      </w:pPr>
      <w:r w:rsidRPr="0074687C">
        <w:rPr>
          <w:rFonts w:cs="Times New Roman"/>
          <w:lang w:val="sq-AL"/>
        </w:rPr>
        <w:t xml:space="preserve">Ky </w:t>
      </w:r>
      <w:r w:rsidR="005522DD" w:rsidRPr="0074687C">
        <w:rPr>
          <w:rFonts w:cs="Times New Roman"/>
          <w:lang w:val="sq-AL"/>
        </w:rPr>
        <w:t xml:space="preserve">seksion </w:t>
      </w:r>
      <w:r w:rsidRPr="0074687C">
        <w:rPr>
          <w:rFonts w:cs="Times New Roman"/>
          <w:lang w:val="sq-AL"/>
        </w:rPr>
        <w:t xml:space="preserve">përcakton kërkesat administrative që duhet të ndiqen nga </w:t>
      </w:r>
      <w:r w:rsidR="00541B12" w:rsidRPr="0074687C">
        <w:rPr>
          <w:rFonts w:cs="Times New Roman"/>
          <w:lang w:val="sq-AL"/>
        </w:rPr>
        <w:t xml:space="preserve">Autoriteti i Aviacionit </w:t>
      </w:r>
      <w:r w:rsidR="00541B12" w:rsidRPr="0074687C">
        <w:rPr>
          <w:rFonts w:cs="Times New Roman"/>
          <w:lang w:val="sq-AL"/>
        </w:rPr>
        <w:lastRenderedPageBreak/>
        <w:t>Civil</w:t>
      </w:r>
      <w:r w:rsidRPr="0074687C">
        <w:rPr>
          <w:rFonts w:cs="Times New Roman"/>
          <w:lang w:val="sq-AL"/>
        </w:rPr>
        <w:t xml:space="preserve"> përgjegjëse për zbatimin dhe përforcimin e </w:t>
      </w:r>
      <w:r w:rsidR="005522DD" w:rsidRPr="0074687C">
        <w:rPr>
          <w:rFonts w:cs="Times New Roman"/>
          <w:lang w:val="sq-AL"/>
        </w:rPr>
        <w:t xml:space="preserve">seksionit </w:t>
      </w:r>
      <w:r w:rsidRPr="0074687C">
        <w:rPr>
          <w:rFonts w:cs="Times New Roman"/>
          <w:lang w:val="sq-AL"/>
        </w:rPr>
        <w:t xml:space="preserve">A të </w:t>
      </w:r>
      <w:r w:rsidR="00D90A10" w:rsidRPr="0074687C">
        <w:rPr>
          <w:rFonts w:cs="Times New Roman"/>
          <w:lang w:val="sq-AL"/>
        </w:rPr>
        <w:t>këtij anek</w:t>
      </w:r>
      <w:r w:rsidR="008C503C" w:rsidRPr="0074687C">
        <w:rPr>
          <w:rFonts w:cs="Times New Roman"/>
          <w:lang w:val="sq-AL"/>
        </w:rPr>
        <w:t>si</w:t>
      </w:r>
      <w:r w:rsidRPr="0074687C">
        <w:rPr>
          <w:rFonts w:cs="Times New Roman"/>
          <w:lang w:val="sq-AL"/>
        </w:rPr>
        <w:t>.</w:t>
      </w:r>
    </w:p>
    <w:p w14:paraId="3FCF1974" w14:textId="52CC2932" w:rsidR="00D32A31" w:rsidRPr="0074687C" w:rsidRDefault="00D32A31" w:rsidP="00610886">
      <w:pPr>
        <w:pStyle w:val="Paragrafi"/>
        <w:rPr>
          <w:rFonts w:cs="Times New Roman"/>
          <w:b/>
          <w:lang w:val="sq-AL"/>
        </w:rPr>
      </w:pPr>
      <w:r w:rsidRPr="0074687C">
        <w:rPr>
          <w:rFonts w:cs="Times New Roman"/>
          <w:b/>
          <w:lang w:val="sq-AL"/>
        </w:rPr>
        <w:t>ML.B.102 Autoriteti kompetent</w:t>
      </w:r>
      <w:r w:rsidR="00F42933" w:rsidRPr="0074687C">
        <w:rPr>
          <w:rFonts w:cs="Times New Roman"/>
          <w:b/>
          <w:lang w:val="sq-AL"/>
        </w:rPr>
        <w:t xml:space="preserve"> </w:t>
      </w:r>
    </w:p>
    <w:p w14:paraId="173927C8" w14:textId="0E47DEEA" w:rsidR="00D32A31" w:rsidRPr="0074687C" w:rsidRDefault="00D32A31" w:rsidP="00610886">
      <w:pPr>
        <w:pStyle w:val="Paragrafi"/>
        <w:rPr>
          <w:rFonts w:cs="Times New Roman"/>
          <w:lang w:val="sq-AL"/>
        </w:rPr>
      </w:pPr>
      <w:r w:rsidRPr="0074687C">
        <w:rPr>
          <w:rFonts w:cs="Times New Roman"/>
          <w:lang w:val="sq-AL"/>
        </w:rPr>
        <w:t>a)</w:t>
      </w:r>
      <w:r w:rsidR="00BF77E2" w:rsidRPr="0074687C">
        <w:rPr>
          <w:rFonts w:cs="Times New Roman"/>
          <w:lang w:val="sq-AL"/>
        </w:rPr>
        <w:t xml:space="preserve"> </w:t>
      </w:r>
      <w:r w:rsidRPr="0074687C">
        <w:rPr>
          <w:rFonts w:cs="Times New Roman"/>
          <w:lang w:val="sq-AL"/>
        </w:rPr>
        <w:t>Të përgjithshme</w:t>
      </w:r>
    </w:p>
    <w:p w14:paraId="06B7E67F" w14:textId="7C7A1B8F" w:rsidR="00D32A31" w:rsidRPr="0074687C" w:rsidRDefault="0024466A" w:rsidP="00610886">
      <w:pPr>
        <w:pStyle w:val="Paragrafi"/>
        <w:rPr>
          <w:rFonts w:cs="Times New Roman"/>
          <w:lang w:val="sq-AL"/>
        </w:rPr>
      </w:pPr>
      <w:r w:rsidRPr="0074687C">
        <w:rPr>
          <w:rFonts w:cs="Times New Roman"/>
          <w:lang w:val="sq-AL"/>
        </w:rPr>
        <w:t>Autoriteti i Aviacionit Civil</w:t>
      </w:r>
      <w:r w:rsidR="00F858BC" w:rsidRPr="0074687C">
        <w:rPr>
          <w:rFonts w:cs="Times New Roman"/>
          <w:lang w:val="sq-AL"/>
        </w:rPr>
        <w:t xml:space="preserve"> </w:t>
      </w:r>
      <w:r w:rsidRPr="0074687C">
        <w:rPr>
          <w:rFonts w:cs="Times New Roman"/>
          <w:lang w:val="sq-AL"/>
        </w:rPr>
        <w:t>ë</w:t>
      </w:r>
      <w:r w:rsidR="00F858BC" w:rsidRPr="0074687C">
        <w:rPr>
          <w:rFonts w:cs="Times New Roman"/>
          <w:lang w:val="sq-AL"/>
        </w:rPr>
        <w:t>sht</w:t>
      </w:r>
      <w:r w:rsidRPr="0074687C">
        <w:rPr>
          <w:rFonts w:cs="Times New Roman"/>
          <w:lang w:val="sq-AL"/>
        </w:rPr>
        <w:t>ë</w:t>
      </w:r>
      <w:r w:rsidR="00F858BC" w:rsidRPr="0074687C">
        <w:rPr>
          <w:rFonts w:cs="Times New Roman"/>
          <w:lang w:val="sq-AL"/>
        </w:rPr>
        <w:t xml:space="preserve"> </w:t>
      </w:r>
      <w:r w:rsidR="00A75E30" w:rsidRPr="0074687C">
        <w:rPr>
          <w:rFonts w:cs="Times New Roman"/>
          <w:lang w:val="sq-AL"/>
        </w:rPr>
        <w:t xml:space="preserve">Autoriteti Kompetent i </w:t>
      </w:r>
      <w:r w:rsidR="00F858BC" w:rsidRPr="0074687C">
        <w:rPr>
          <w:rFonts w:cs="Times New Roman"/>
          <w:lang w:val="sq-AL"/>
        </w:rPr>
        <w:t>caktuar</w:t>
      </w:r>
      <w:r w:rsidR="00D32A31" w:rsidRPr="0074687C">
        <w:rPr>
          <w:rFonts w:cs="Times New Roman"/>
          <w:lang w:val="sq-AL"/>
        </w:rPr>
        <w:t xml:space="preserve"> me përgjegjësi për lëshimin, vazhdimësinë, ndryshimin, pezullimin ose revokimin e certifikatave dhe për mbikëqyrjen e </w:t>
      </w:r>
      <w:r w:rsidR="00541B12" w:rsidRPr="0074687C">
        <w:rPr>
          <w:rFonts w:cs="Times New Roman"/>
          <w:lang w:val="sq-AL"/>
        </w:rPr>
        <w:t xml:space="preserve">vazhdueshmërisë së </w:t>
      </w:r>
      <w:r w:rsidR="00D32A31" w:rsidRPr="0074687C">
        <w:rPr>
          <w:rFonts w:cs="Times New Roman"/>
          <w:lang w:val="sq-AL"/>
        </w:rPr>
        <w:t xml:space="preserve">vlefshmërisë ajrore. </w:t>
      </w:r>
      <w:r w:rsidR="0055737A" w:rsidRPr="0074687C">
        <w:rPr>
          <w:rFonts w:cs="Times New Roman"/>
          <w:lang w:val="sq-AL"/>
        </w:rPr>
        <w:t>Autoriteti i Aviacionit Civil</w:t>
      </w:r>
      <w:r w:rsidR="00D32A31" w:rsidRPr="0074687C">
        <w:rPr>
          <w:rFonts w:cs="Times New Roman"/>
          <w:lang w:val="sq-AL"/>
        </w:rPr>
        <w:t xml:space="preserve"> krijon procedura të dokumentuara dhe një strukturë organizative. </w:t>
      </w:r>
    </w:p>
    <w:p w14:paraId="50C15C28" w14:textId="3E5EDEF8" w:rsidR="00D32A31" w:rsidRPr="0074687C" w:rsidRDefault="00D32A31" w:rsidP="00610886">
      <w:pPr>
        <w:pStyle w:val="Paragrafi"/>
        <w:rPr>
          <w:rFonts w:cs="Times New Roman"/>
          <w:lang w:val="sq-AL"/>
        </w:rPr>
      </w:pPr>
      <w:r w:rsidRPr="0074687C">
        <w:rPr>
          <w:rFonts w:cs="Times New Roman"/>
          <w:lang w:val="sq-AL"/>
        </w:rPr>
        <w:t>b) Burimet</w:t>
      </w:r>
    </w:p>
    <w:p w14:paraId="24F938D5" w14:textId="7E3599AE" w:rsidR="00D32A31" w:rsidRPr="0074687C" w:rsidRDefault="00D32A31" w:rsidP="00610886">
      <w:pPr>
        <w:pStyle w:val="Paragrafi"/>
        <w:rPr>
          <w:rFonts w:cs="Times New Roman"/>
          <w:lang w:val="sq-AL"/>
        </w:rPr>
      </w:pPr>
      <w:r w:rsidRPr="0074687C">
        <w:rPr>
          <w:rFonts w:cs="Times New Roman"/>
          <w:lang w:val="sq-AL"/>
        </w:rPr>
        <w:t xml:space="preserve">Numri i personelit është i përshtatshëm për të përmbushur kërkesat e detajuara në këtë </w:t>
      </w:r>
      <w:r w:rsidR="00BF77E2" w:rsidRPr="0074687C">
        <w:rPr>
          <w:rFonts w:cs="Times New Roman"/>
          <w:lang w:val="sq-AL"/>
        </w:rPr>
        <w:t>seksion</w:t>
      </w:r>
      <w:r w:rsidRPr="0074687C">
        <w:rPr>
          <w:rFonts w:cs="Times New Roman"/>
          <w:lang w:val="sq-AL"/>
        </w:rPr>
        <w:t>.</w:t>
      </w:r>
    </w:p>
    <w:p w14:paraId="6C8AAB4D" w14:textId="2216B12C" w:rsidR="00D32A31" w:rsidRPr="0074687C" w:rsidRDefault="00D32A31" w:rsidP="00610886">
      <w:pPr>
        <w:pStyle w:val="Paragrafi"/>
        <w:rPr>
          <w:rFonts w:cs="Times New Roman"/>
          <w:lang w:val="sq-AL"/>
        </w:rPr>
      </w:pPr>
      <w:r w:rsidRPr="0074687C">
        <w:rPr>
          <w:rFonts w:cs="Times New Roman"/>
          <w:lang w:val="sq-AL"/>
        </w:rPr>
        <w:t>c)</w:t>
      </w:r>
      <w:r w:rsidR="00BF77E2" w:rsidRPr="0074687C">
        <w:rPr>
          <w:rFonts w:cs="Times New Roman"/>
          <w:lang w:val="sq-AL"/>
        </w:rPr>
        <w:t xml:space="preserve"> </w:t>
      </w:r>
      <w:r w:rsidRPr="0074687C">
        <w:rPr>
          <w:rFonts w:cs="Times New Roman"/>
          <w:lang w:val="sq-AL"/>
        </w:rPr>
        <w:t>Kualifikimi dhe trajnimi</w:t>
      </w:r>
    </w:p>
    <w:p w14:paraId="1EDA8A3B" w14:textId="2938729C" w:rsidR="00D32A31" w:rsidRPr="0074687C" w:rsidRDefault="00D32A31" w:rsidP="00610886">
      <w:pPr>
        <w:pStyle w:val="Paragrafi"/>
        <w:rPr>
          <w:rFonts w:cs="Times New Roman"/>
          <w:lang w:val="sq-AL"/>
        </w:rPr>
      </w:pPr>
      <w:r w:rsidRPr="0074687C">
        <w:rPr>
          <w:rFonts w:cs="Times New Roman"/>
          <w:lang w:val="sq-AL"/>
        </w:rPr>
        <w:t xml:space="preserve">I gjithë personeli i përfshirë në aktivitetet e mbuluara në </w:t>
      </w:r>
      <w:r w:rsidR="008F114E" w:rsidRPr="0074687C">
        <w:rPr>
          <w:rFonts w:cs="Times New Roman"/>
          <w:lang w:val="sq-AL"/>
        </w:rPr>
        <w:t>këtë aneks</w:t>
      </w:r>
      <w:r w:rsidRPr="0074687C">
        <w:rPr>
          <w:rFonts w:cs="Times New Roman"/>
          <w:lang w:val="sq-AL"/>
        </w:rPr>
        <w:t xml:space="preserve"> është i kualifikuar siç duhet dhe ka njohuri</w:t>
      </w:r>
      <w:r w:rsidR="008C503C" w:rsidRPr="0074687C">
        <w:rPr>
          <w:rFonts w:cs="Times New Roman"/>
          <w:lang w:val="sq-AL"/>
        </w:rPr>
        <w:t>t</w:t>
      </w:r>
      <w:r w:rsidRPr="0074687C">
        <w:rPr>
          <w:rFonts w:cs="Times New Roman"/>
          <w:lang w:val="sq-AL"/>
        </w:rPr>
        <w:t xml:space="preserve">ë dhe përvojën e duhur, trajnimin fillestar dhe të vazhdueshëm për të kryer detyrat që i përcaktohen. </w:t>
      </w:r>
    </w:p>
    <w:p w14:paraId="3069851B" w14:textId="77777777" w:rsidR="00D32A31" w:rsidRPr="0074687C" w:rsidRDefault="00D32A31" w:rsidP="00610886">
      <w:pPr>
        <w:pStyle w:val="Paragrafi"/>
        <w:rPr>
          <w:rFonts w:cs="Times New Roman"/>
          <w:lang w:val="sq-AL"/>
        </w:rPr>
      </w:pPr>
      <w:r w:rsidRPr="0074687C">
        <w:rPr>
          <w:rFonts w:cs="Times New Roman"/>
          <w:lang w:val="sq-AL"/>
        </w:rPr>
        <w:t>d) Procedurat</w:t>
      </w:r>
    </w:p>
    <w:p w14:paraId="5B242184" w14:textId="6DDCF8B8" w:rsidR="00D32A31" w:rsidRPr="0074687C" w:rsidRDefault="0055737A" w:rsidP="00610886">
      <w:pPr>
        <w:pStyle w:val="Paragrafi"/>
        <w:rPr>
          <w:rFonts w:cs="Times New Roman"/>
          <w:lang w:val="sq-AL"/>
        </w:rPr>
      </w:pPr>
      <w:r w:rsidRPr="0074687C">
        <w:rPr>
          <w:rFonts w:cs="Times New Roman"/>
          <w:lang w:val="sq-AL"/>
        </w:rPr>
        <w:t xml:space="preserve">Autoriteti i Aviacionit Civil </w:t>
      </w:r>
      <w:r w:rsidR="00D32A31" w:rsidRPr="0074687C">
        <w:rPr>
          <w:rFonts w:cs="Times New Roman"/>
          <w:lang w:val="sq-AL"/>
        </w:rPr>
        <w:t xml:space="preserve">vendos procedurat e detajuara për të arritur përputhshmërinë me </w:t>
      </w:r>
      <w:r w:rsidR="008F114E" w:rsidRPr="0074687C">
        <w:rPr>
          <w:rFonts w:cs="Times New Roman"/>
          <w:lang w:val="sq-AL"/>
        </w:rPr>
        <w:t>këtë aneks</w:t>
      </w:r>
      <w:r w:rsidR="00D32A31" w:rsidRPr="0074687C">
        <w:rPr>
          <w:rFonts w:cs="Times New Roman"/>
          <w:lang w:val="sq-AL"/>
        </w:rPr>
        <w:t>. Procedurat rishikohen dhe ndryshohen për të siguruar përputh</w:t>
      </w:r>
      <w:r w:rsidR="008C503C" w:rsidRPr="0074687C">
        <w:rPr>
          <w:rFonts w:cs="Times New Roman"/>
          <w:lang w:val="sq-AL"/>
        </w:rPr>
        <w:t>shmërinë</w:t>
      </w:r>
      <w:r w:rsidR="00D32A31" w:rsidRPr="0074687C">
        <w:rPr>
          <w:rFonts w:cs="Times New Roman"/>
          <w:lang w:val="sq-AL"/>
        </w:rPr>
        <w:t xml:space="preserve"> e vazhdueshme.</w:t>
      </w:r>
    </w:p>
    <w:p w14:paraId="2BE55E0B" w14:textId="495D092F" w:rsidR="00D32A31" w:rsidRPr="0074687C" w:rsidRDefault="00D32A31" w:rsidP="00610886">
      <w:pPr>
        <w:pStyle w:val="Paragrafi"/>
        <w:rPr>
          <w:rFonts w:cs="Times New Roman"/>
          <w:b/>
          <w:lang w:val="sq-AL"/>
        </w:rPr>
      </w:pPr>
      <w:r w:rsidRPr="0074687C">
        <w:rPr>
          <w:rFonts w:cs="Times New Roman"/>
          <w:b/>
          <w:lang w:val="sq-AL"/>
        </w:rPr>
        <w:t>ML.B.104</w:t>
      </w:r>
      <w:r w:rsidR="00F42933" w:rsidRPr="0074687C">
        <w:rPr>
          <w:rFonts w:cs="Times New Roman"/>
          <w:b/>
          <w:lang w:val="sq-AL"/>
        </w:rPr>
        <w:t xml:space="preserve"> </w:t>
      </w:r>
      <w:r w:rsidR="00541B12" w:rsidRPr="0074687C">
        <w:rPr>
          <w:rFonts w:cs="Times New Roman"/>
          <w:b/>
          <w:lang w:val="sq-AL"/>
        </w:rPr>
        <w:t>Ruajtja e</w:t>
      </w:r>
      <w:r w:rsidRPr="0074687C">
        <w:rPr>
          <w:rFonts w:cs="Times New Roman"/>
          <w:b/>
          <w:lang w:val="sq-AL"/>
        </w:rPr>
        <w:t xml:space="preserve"> të dhënave</w:t>
      </w:r>
    </w:p>
    <w:p w14:paraId="0574782B" w14:textId="5B979F34" w:rsidR="00D32A31" w:rsidRPr="0074687C" w:rsidRDefault="00D32A31" w:rsidP="00610886">
      <w:pPr>
        <w:pStyle w:val="Paragrafi"/>
        <w:rPr>
          <w:rFonts w:cs="Times New Roman"/>
          <w:lang w:val="sq-AL"/>
        </w:rPr>
      </w:pPr>
      <w:r w:rsidRPr="0074687C">
        <w:rPr>
          <w:rFonts w:cs="Times New Roman"/>
          <w:lang w:val="sq-AL"/>
        </w:rPr>
        <w:t xml:space="preserve">a) </w:t>
      </w:r>
      <w:r w:rsidR="0055737A" w:rsidRPr="0074687C">
        <w:rPr>
          <w:rFonts w:cs="Times New Roman"/>
          <w:lang w:val="sq-AL"/>
        </w:rPr>
        <w:t xml:space="preserve">Autoriteti i Aviacionit Civil </w:t>
      </w:r>
      <w:r w:rsidRPr="0074687C">
        <w:rPr>
          <w:rFonts w:cs="Times New Roman"/>
          <w:lang w:val="sq-AL"/>
        </w:rPr>
        <w:t xml:space="preserve">krijon një sistem të </w:t>
      </w:r>
      <w:r w:rsidR="00541B12" w:rsidRPr="0074687C">
        <w:rPr>
          <w:rFonts w:cs="Times New Roman"/>
          <w:lang w:val="sq-AL"/>
        </w:rPr>
        <w:t>ruajtjes s</w:t>
      </w:r>
      <w:r w:rsidRPr="0074687C">
        <w:rPr>
          <w:rFonts w:cs="Times New Roman"/>
          <w:lang w:val="sq-AL"/>
        </w:rPr>
        <w:t>ë të dhënave që lejon gjurmueshmërinë e duhur të procesit për lëshimin, vazhdimësinë, ndryshimin, pezullimin ose revokimin e çdo certifikate dhe autorizimi.</w:t>
      </w:r>
    </w:p>
    <w:p w14:paraId="162592E7" w14:textId="5DD1AFA1" w:rsidR="00D32A31" w:rsidRPr="0074687C" w:rsidRDefault="00D32A31" w:rsidP="00610886">
      <w:pPr>
        <w:pStyle w:val="Paragrafi"/>
        <w:rPr>
          <w:rFonts w:cs="Times New Roman"/>
          <w:lang w:val="sq-AL"/>
        </w:rPr>
      </w:pPr>
      <w:r w:rsidRPr="0074687C">
        <w:rPr>
          <w:rFonts w:cs="Times New Roman"/>
          <w:lang w:val="sq-AL"/>
        </w:rPr>
        <w:t xml:space="preserve">b) </w:t>
      </w:r>
      <w:r w:rsidR="00541B12" w:rsidRPr="0074687C">
        <w:rPr>
          <w:rFonts w:cs="Times New Roman"/>
          <w:lang w:val="sq-AL"/>
        </w:rPr>
        <w:t xml:space="preserve">Të dhënat </w:t>
      </w:r>
      <w:r w:rsidRPr="0074687C">
        <w:rPr>
          <w:rFonts w:cs="Times New Roman"/>
          <w:lang w:val="sq-AL"/>
        </w:rPr>
        <w:t>për mbikëqyrjen e secilit avion përfshijnë, minimumi, një kopje</w:t>
      </w:r>
      <w:r w:rsidR="00BF77E2" w:rsidRPr="0074687C">
        <w:rPr>
          <w:rFonts w:cs="Times New Roman"/>
          <w:lang w:val="sq-AL"/>
        </w:rPr>
        <w:t>,</w:t>
      </w:r>
      <w:r w:rsidRPr="0074687C">
        <w:rPr>
          <w:rFonts w:cs="Times New Roman"/>
          <w:lang w:val="sq-AL"/>
        </w:rPr>
        <w:t xml:space="preserve"> të:</w:t>
      </w:r>
      <w:r w:rsidR="00F42933" w:rsidRPr="0074687C">
        <w:rPr>
          <w:rFonts w:cs="Times New Roman"/>
          <w:lang w:val="sq-AL"/>
        </w:rPr>
        <w:t xml:space="preserve"> </w:t>
      </w:r>
    </w:p>
    <w:p w14:paraId="114E0FD7" w14:textId="7D5A029B" w:rsidR="00D32A31" w:rsidRPr="0074687C" w:rsidRDefault="00D32A31" w:rsidP="00610886">
      <w:pPr>
        <w:pStyle w:val="Paragrafi"/>
        <w:rPr>
          <w:rFonts w:cs="Times New Roman"/>
          <w:lang w:val="sq-AL"/>
        </w:rPr>
      </w:pPr>
      <w:r w:rsidRPr="0074687C">
        <w:rPr>
          <w:rFonts w:cs="Times New Roman"/>
          <w:lang w:val="sq-AL"/>
        </w:rPr>
        <w:t>1</w:t>
      </w:r>
      <w:r w:rsidR="00BF77E2" w:rsidRPr="0074687C">
        <w:rPr>
          <w:rFonts w:cs="Times New Roman"/>
          <w:lang w:val="sq-AL"/>
        </w:rPr>
        <w:t>.</w:t>
      </w:r>
      <w:r w:rsidRPr="0074687C">
        <w:rPr>
          <w:rFonts w:cs="Times New Roman"/>
          <w:lang w:val="sq-AL"/>
        </w:rPr>
        <w:t xml:space="preserve"> certifikatës së vlefshmërisë ajrore të avionit;</w:t>
      </w:r>
    </w:p>
    <w:p w14:paraId="0C5D3B32" w14:textId="36052C29" w:rsidR="00D32A31" w:rsidRPr="0074687C" w:rsidRDefault="00D32A31" w:rsidP="00610886">
      <w:pPr>
        <w:pStyle w:val="Paragrafi"/>
        <w:rPr>
          <w:rFonts w:cs="Times New Roman"/>
          <w:lang w:val="sq-AL"/>
        </w:rPr>
      </w:pPr>
      <w:r w:rsidRPr="0074687C">
        <w:rPr>
          <w:rFonts w:cs="Times New Roman"/>
          <w:lang w:val="sq-AL"/>
        </w:rPr>
        <w:t>2</w:t>
      </w:r>
      <w:r w:rsidR="00BF77E2" w:rsidRPr="0074687C">
        <w:rPr>
          <w:rFonts w:cs="Times New Roman"/>
          <w:lang w:val="sq-AL"/>
        </w:rPr>
        <w:t>.</w:t>
      </w:r>
      <w:r w:rsidRPr="0074687C">
        <w:rPr>
          <w:rFonts w:cs="Times New Roman"/>
          <w:lang w:val="sq-AL"/>
        </w:rPr>
        <w:t xml:space="preserve"> ARC</w:t>
      </w:r>
      <w:r w:rsidR="00BF77E2" w:rsidRPr="0074687C">
        <w:rPr>
          <w:rFonts w:cs="Times New Roman"/>
          <w:lang w:val="sq-AL"/>
        </w:rPr>
        <w:t>-</w:t>
      </w:r>
      <w:r w:rsidRPr="0074687C">
        <w:rPr>
          <w:rFonts w:cs="Times New Roman"/>
          <w:lang w:val="sq-AL"/>
        </w:rPr>
        <w:t>ve;</w:t>
      </w:r>
    </w:p>
    <w:p w14:paraId="7E361440" w14:textId="52577B0B" w:rsidR="00D32A31" w:rsidRPr="0074687C" w:rsidRDefault="00D32A31" w:rsidP="00610886">
      <w:pPr>
        <w:pStyle w:val="Paragrafi"/>
        <w:rPr>
          <w:rFonts w:cs="Times New Roman"/>
          <w:lang w:val="sq-AL"/>
        </w:rPr>
      </w:pPr>
      <w:r w:rsidRPr="0074687C">
        <w:rPr>
          <w:rFonts w:cs="Times New Roman"/>
          <w:lang w:val="sq-AL"/>
        </w:rPr>
        <w:t>3</w:t>
      </w:r>
      <w:r w:rsidR="00BF77E2" w:rsidRPr="0074687C">
        <w:rPr>
          <w:rFonts w:cs="Times New Roman"/>
          <w:lang w:val="sq-AL"/>
        </w:rPr>
        <w:t>.</w:t>
      </w:r>
      <w:r w:rsidRPr="0074687C">
        <w:rPr>
          <w:rFonts w:cs="Times New Roman"/>
          <w:lang w:val="sq-AL"/>
        </w:rPr>
        <w:t xml:space="preserve"> raporteve nga rishikimet e vlefshmërisë ajrore të kryera drejtpërdrejt</w:t>
      </w:r>
      <w:r w:rsidR="00541B12" w:rsidRPr="0074687C">
        <w:rPr>
          <w:rFonts w:cs="Times New Roman"/>
          <w:lang w:val="sq-AL"/>
        </w:rPr>
        <w:t xml:space="preserve"> nga A</w:t>
      </w:r>
      <w:r w:rsidR="0063174F" w:rsidRPr="0074687C">
        <w:rPr>
          <w:rFonts w:cs="Times New Roman"/>
          <w:lang w:val="sq-AL"/>
        </w:rPr>
        <w:t xml:space="preserve">utoriteti i </w:t>
      </w:r>
      <w:r w:rsidR="00541B12" w:rsidRPr="0074687C">
        <w:rPr>
          <w:rFonts w:cs="Times New Roman"/>
          <w:lang w:val="sq-AL"/>
        </w:rPr>
        <w:t>A</w:t>
      </w:r>
      <w:r w:rsidR="0063174F" w:rsidRPr="0074687C">
        <w:rPr>
          <w:rFonts w:cs="Times New Roman"/>
          <w:lang w:val="sq-AL"/>
        </w:rPr>
        <w:t xml:space="preserve">viacionit </w:t>
      </w:r>
      <w:r w:rsidR="00541B12" w:rsidRPr="0074687C">
        <w:rPr>
          <w:rFonts w:cs="Times New Roman"/>
          <w:lang w:val="sq-AL"/>
        </w:rPr>
        <w:t>C</w:t>
      </w:r>
      <w:r w:rsidR="0063174F" w:rsidRPr="0074687C">
        <w:rPr>
          <w:rFonts w:cs="Times New Roman"/>
          <w:lang w:val="sq-AL"/>
        </w:rPr>
        <w:t>ivil</w:t>
      </w:r>
      <w:r w:rsidRPr="0074687C">
        <w:rPr>
          <w:rFonts w:cs="Times New Roman"/>
          <w:lang w:val="sq-AL"/>
        </w:rPr>
        <w:t xml:space="preserve">; </w:t>
      </w:r>
    </w:p>
    <w:p w14:paraId="3AD1E719" w14:textId="1A6FFAE5" w:rsidR="00D32A31" w:rsidRPr="0074687C" w:rsidRDefault="00D32A31" w:rsidP="00610886">
      <w:pPr>
        <w:pStyle w:val="Paragrafi"/>
        <w:rPr>
          <w:rFonts w:cs="Times New Roman"/>
          <w:lang w:val="sq-AL"/>
        </w:rPr>
      </w:pPr>
      <w:r w:rsidRPr="0074687C">
        <w:rPr>
          <w:rFonts w:cs="Times New Roman"/>
          <w:lang w:val="sq-AL"/>
        </w:rPr>
        <w:t>4</w:t>
      </w:r>
      <w:r w:rsidR="00BF77E2" w:rsidRPr="0074687C">
        <w:rPr>
          <w:rFonts w:cs="Times New Roman"/>
          <w:lang w:val="sq-AL"/>
        </w:rPr>
        <w:t>.</w:t>
      </w:r>
      <w:r w:rsidRPr="0074687C">
        <w:rPr>
          <w:rFonts w:cs="Times New Roman"/>
          <w:lang w:val="sq-AL"/>
        </w:rPr>
        <w:t xml:space="preserve"> të të gjitha korrespodencave përkatëse në lidhje me avionin;</w:t>
      </w:r>
    </w:p>
    <w:p w14:paraId="6790B5DA" w14:textId="6CF95122" w:rsidR="00D32A31" w:rsidRPr="0074687C" w:rsidRDefault="00D32A31" w:rsidP="00610886">
      <w:pPr>
        <w:pStyle w:val="Paragrafi"/>
        <w:rPr>
          <w:rFonts w:cs="Times New Roman"/>
          <w:lang w:val="sq-AL"/>
        </w:rPr>
      </w:pPr>
      <w:r w:rsidRPr="0074687C">
        <w:rPr>
          <w:rFonts w:cs="Times New Roman"/>
          <w:lang w:val="sq-AL"/>
        </w:rPr>
        <w:t>5</w:t>
      </w:r>
      <w:r w:rsidR="00BF77E2" w:rsidRPr="0074687C">
        <w:rPr>
          <w:rFonts w:cs="Times New Roman"/>
          <w:lang w:val="sq-AL"/>
        </w:rPr>
        <w:t>.</w:t>
      </w:r>
      <w:r w:rsidRPr="0074687C">
        <w:rPr>
          <w:rFonts w:cs="Times New Roman"/>
          <w:lang w:val="sq-AL"/>
        </w:rPr>
        <w:t xml:space="preserve"> detajeve të çdo veprimi(eve) përjashtimi dhe </w:t>
      </w:r>
      <w:r w:rsidR="00541B12" w:rsidRPr="0074687C">
        <w:rPr>
          <w:rFonts w:cs="Times New Roman"/>
          <w:lang w:val="sq-AL"/>
        </w:rPr>
        <w:t>detyrimi/përforcimi</w:t>
      </w:r>
      <w:r w:rsidRPr="0074687C">
        <w:rPr>
          <w:rFonts w:cs="Times New Roman"/>
          <w:lang w:val="sq-AL"/>
        </w:rPr>
        <w:t>;</w:t>
      </w:r>
    </w:p>
    <w:p w14:paraId="6EF34929" w14:textId="2C15357A" w:rsidR="00D32A31" w:rsidRPr="0074687C" w:rsidRDefault="00D32A31" w:rsidP="00610886">
      <w:pPr>
        <w:pStyle w:val="Paragrafi"/>
        <w:rPr>
          <w:rFonts w:cs="Times New Roman"/>
          <w:lang w:val="sq-AL"/>
        </w:rPr>
      </w:pPr>
      <w:r w:rsidRPr="0074687C">
        <w:rPr>
          <w:rFonts w:cs="Times New Roman"/>
          <w:lang w:val="sq-AL"/>
        </w:rPr>
        <w:t>6</w:t>
      </w:r>
      <w:r w:rsidR="00BF77E2" w:rsidRPr="0074687C">
        <w:rPr>
          <w:rFonts w:cs="Times New Roman"/>
          <w:lang w:val="sq-AL"/>
        </w:rPr>
        <w:t>.</w:t>
      </w:r>
      <w:r w:rsidRPr="0074687C">
        <w:rPr>
          <w:rFonts w:cs="Times New Roman"/>
          <w:lang w:val="sq-AL"/>
        </w:rPr>
        <w:t xml:space="preserve"> çdo dokumenti të miratuar nga </w:t>
      </w:r>
      <w:r w:rsidR="00D90ADB" w:rsidRPr="0074687C">
        <w:rPr>
          <w:rFonts w:cs="Times New Roman"/>
          <w:lang w:val="sq-AL"/>
        </w:rPr>
        <w:t xml:space="preserve">Autoriteti i Aviacionit Civil </w:t>
      </w:r>
      <w:r w:rsidRPr="0074687C">
        <w:rPr>
          <w:rFonts w:cs="Times New Roman"/>
          <w:lang w:val="sq-AL"/>
        </w:rPr>
        <w:t xml:space="preserve">në përputhje me </w:t>
      </w:r>
      <w:r w:rsidR="008F114E" w:rsidRPr="0074687C">
        <w:rPr>
          <w:rFonts w:cs="Times New Roman"/>
          <w:lang w:val="sq-AL"/>
        </w:rPr>
        <w:t>këtë aneks</w:t>
      </w:r>
      <w:r w:rsidRPr="0074687C">
        <w:rPr>
          <w:rFonts w:cs="Times New Roman"/>
          <w:lang w:val="sq-AL"/>
        </w:rPr>
        <w:t xml:space="preserve"> ose </w:t>
      </w:r>
      <w:r w:rsidR="00BF77E2" w:rsidRPr="0074687C">
        <w:rPr>
          <w:rFonts w:cs="Times New Roman"/>
          <w:lang w:val="sq-AL"/>
        </w:rPr>
        <w:t xml:space="preserve">urdhrin e ministrit nr. </w:t>
      </w:r>
      <w:r w:rsidR="00310C58" w:rsidRPr="0074687C">
        <w:rPr>
          <w:rFonts w:cs="Times New Roman"/>
          <w:lang w:val="sq-AL"/>
        </w:rPr>
        <w:t>80, datë 30.06.</w:t>
      </w:r>
      <w:r w:rsidR="00165D33" w:rsidRPr="0074687C">
        <w:rPr>
          <w:rFonts w:cs="Times New Roman"/>
          <w:lang w:val="sq-AL"/>
        </w:rPr>
        <w:t xml:space="preserve">2023, “Për </w:t>
      </w:r>
      <w:r w:rsidR="002A4407" w:rsidRPr="0074687C">
        <w:rPr>
          <w:rFonts w:cs="Times New Roman"/>
          <w:lang w:val="sq-AL"/>
        </w:rPr>
        <w:t>kërkesat teknike dhe procedurat administrative për operimet ajrore</w:t>
      </w:r>
      <w:r w:rsidR="001C48D9" w:rsidRPr="0074687C">
        <w:rPr>
          <w:rFonts w:cs="Times New Roman"/>
          <w:lang w:val="sq-AL"/>
        </w:rPr>
        <w:t>”</w:t>
      </w:r>
    </w:p>
    <w:p w14:paraId="78BFDA96" w14:textId="40CCFC26" w:rsidR="00D32A31" w:rsidRPr="0074687C" w:rsidRDefault="001F7B04" w:rsidP="00610886">
      <w:pPr>
        <w:pStyle w:val="Paragrafi"/>
        <w:rPr>
          <w:rFonts w:cs="Times New Roman"/>
          <w:lang w:val="sq-AL"/>
        </w:rPr>
      </w:pPr>
      <w:r w:rsidRPr="0074687C">
        <w:rPr>
          <w:rFonts w:cs="Times New Roman"/>
          <w:lang w:val="sq-AL"/>
        </w:rPr>
        <w:t xml:space="preserve">c) </w:t>
      </w:r>
      <w:r w:rsidR="00541B12" w:rsidRPr="0074687C">
        <w:rPr>
          <w:rFonts w:cs="Times New Roman"/>
          <w:lang w:val="sq-AL"/>
        </w:rPr>
        <w:t xml:space="preserve">Të dhënat </w:t>
      </w:r>
      <w:r w:rsidR="00D32A31" w:rsidRPr="0074687C">
        <w:rPr>
          <w:rFonts w:cs="Times New Roman"/>
          <w:lang w:val="sq-AL"/>
        </w:rPr>
        <w:t>e përcaktuara në pikën (b) ruhen deri në 2 vjet pasi avioni është hequr përgjithmonë nga shërbimi.</w:t>
      </w:r>
    </w:p>
    <w:p w14:paraId="5184B3F6" w14:textId="2D8837CE" w:rsidR="00D32A31" w:rsidRPr="0074687C" w:rsidRDefault="001F7B04" w:rsidP="00610886">
      <w:pPr>
        <w:pStyle w:val="Paragrafi"/>
        <w:rPr>
          <w:rFonts w:cs="Times New Roman"/>
          <w:lang w:val="sq-AL"/>
        </w:rPr>
      </w:pPr>
      <w:r w:rsidRPr="0074687C">
        <w:rPr>
          <w:rFonts w:cs="Times New Roman"/>
          <w:lang w:val="sq-AL"/>
        </w:rPr>
        <w:t xml:space="preserve">d) </w:t>
      </w:r>
      <w:r w:rsidR="00D32A31" w:rsidRPr="0074687C">
        <w:rPr>
          <w:rFonts w:cs="Times New Roman"/>
          <w:lang w:val="sq-AL"/>
        </w:rPr>
        <w:t xml:space="preserve">Të gjitha </w:t>
      </w:r>
      <w:r w:rsidR="00541B12" w:rsidRPr="0074687C">
        <w:rPr>
          <w:rFonts w:cs="Times New Roman"/>
          <w:lang w:val="sq-AL"/>
        </w:rPr>
        <w:t xml:space="preserve">të dhënat </w:t>
      </w:r>
      <w:r w:rsidR="00D32A31" w:rsidRPr="0074687C">
        <w:rPr>
          <w:rFonts w:cs="Times New Roman"/>
          <w:lang w:val="sq-AL"/>
        </w:rPr>
        <w:t xml:space="preserve">e përcaktuara në pikën ML.B.l04 vihen në dispozicion të </w:t>
      </w:r>
      <w:r w:rsidR="00BF77E2" w:rsidRPr="0074687C">
        <w:rPr>
          <w:rFonts w:cs="Times New Roman"/>
          <w:lang w:val="sq-AL"/>
        </w:rPr>
        <w:t xml:space="preserve">çdo shteti tjetër anëtar ose </w:t>
      </w:r>
      <w:r w:rsidR="00D32A31" w:rsidRPr="0074687C">
        <w:rPr>
          <w:rFonts w:cs="Times New Roman"/>
          <w:lang w:val="sq-AL"/>
        </w:rPr>
        <w:t>Agjenci</w:t>
      </w:r>
      <w:r w:rsidR="0085621B" w:rsidRPr="0074687C">
        <w:rPr>
          <w:rFonts w:cs="Times New Roman"/>
          <w:lang w:val="sq-AL"/>
        </w:rPr>
        <w:t>s</w:t>
      </w:r>
      <w:r w:rsidR="002F4204" w:rsidRPr="0074687C">
        <w:rPr>
          <w:rFonts w:cs="Times New Roman"/>
          <w:lang w:val="sq-AL"/>
        </w:rPr>
        <w:t>ë</w:t>
      </w:r>
      <w:r w:rsidR="00D32A31" w:rsidRPr="0074687C">
        <w:rPr>
          <w:rFonts w:cs="Times New Roman"/>
          <w:lang w:val="sq-AL"/>
        </w:rPr>
        <w:t xml:space="preserve"> me kërkesën e tyre.</w:t>
      </w:r>
    </w:p>
    <w:p w14:paraId="669CA6C8" w14:textId="0D2428A2" w:rsidR="00D32A31" w:rsidRPr="0074687C" w:rsidRDefault="00D32A31" w:rsidP="00610886">
      <w:pPr>
        <w:pStyle w:val="Paragrafi"/>
        <w:rPr>
          <w:rFonts w:cs="Times New Roman"/>
          <w:b/>
          <w:lang w:val="sq-AL"/>
        </w:rPr>
      </w:pPr>
      <w:r w:rsidRPr="0074687C">
        <w:rPr>
          <w:rFonts w:cs="Times New Roman"/>
          <w:b/>
          <w:lang w:val="sq-AL"/>
        </w:rPr>
        <w:t>ML.B.105 Shkëmbimi i ndërsjell</w:t>
      </w:r>
      <w:r w:rsidR="00541B12" w:rsidRPr="0074687C">
        <w:rPr>
          <w:rFonts w:cs="Times New Roman"/>
          <w:b/>
          <w:lang w:val="sq-AL"/>
        </w:rPr>
        <w:t>t</w:t>
      </w:r>
      <w:r w:rsidRPr="0074687C">
        <w:rPr>
          <w:rFonts w:cs="Times New Roman"/>
          <w:b/>
          <w:lang w:val="sq-AL"/>
        </w:rPr>
        <w:t>ë i informacionit</w:t>
      </w:r>
    </w:p>
    <w:p w14:paraId="6A09CFE8" w14:textId="692DDAD3" w:rsidR="00D32A31" w:rsidRPr="0074687C" w:rsidRDefault="00D32A31" w:rsidP="00610886">
      <w:pPr>
        <w:pStyle w:val="Paragrafi"/>
        <w:rPr>
          <w:rFonts w:cs="Times New Roman"/>
          <w:lang w:val="sq-AL"/>
        </w:rPr>
      </w:pPr>
      <w:r w:rsidRPr="0074687C">
        <w:rPr>
          <w:rFonts w:cs="Times New Roman"/>
          <w:lang w:val="sq-AL"/>
        </w:rPr>
        <w:t xml:space="preserve">a) Për të kontribuar në përmirësimin e sigurisë së aviacionit, </w:t>
      </w:r>
      <w:r w:rsidR="00541B12" w:rsidRPr="0074687C">
        <w:rPr>
          <w:rFonts w:cs="Times New Roman"/>
          <w:lang w:val="sq-AL"/>
        </w:rPr>
        <w:t>Autoriteti i Aviacionit Civil</w:t>
      </w:r>
      <w:r w:rsidRPr="0074687C">
        <w:rPr>
          <w:rFonts w:cs="Times New Roman"/>
          <w:lang w:val="sq-AL"/>
        </w:rPr>
        <w:t xml:space="preserve"> m</w:t>
      </w:r>
      <w:r w:rsidR="00541B12" w:rsidRPr="0074687C">
        <w:rPr>
          <w:rFonts w:cs="Times New Roman"/>
          <w:lang w:val="sq-AL"/>
        </w:rPr>
        <w:t>err</w:t>
      </w:r>
      <w:r w:rsidRPr="0074687C">
        <w:rPr>
          <w:rFonts w:cs="Times New Roman"/>
          <w:lang w:val="sq-AL"/>
        </w:rPr>
        <w:t xml:space="preserve"> pjesë në një shkëmbim të ndërsjellë të të gjithë informacionit të nevojshëm në përputhje me nenin 72</w:t>
      </w:r>
      <w:r w:rsidR="00554C2F" w:rsidRPr="0074687C">
        <w:rPr>
          <w:rFonts w:cs="Times New Roman"/>
          <w:lang w:val="sq-AL"/>
        </w:rPr>
        <w:t xml:space="preserve"> të VKM-së nr. </w:t>
      </w:r>
      <w:r w:rsidR="001F7B04" w:rsidRPr="0074687C">
        <w:rPr>
          <w:rFonts w:cs="Times New Roman"/>
          <w:lang w:val="sq-AL"/>
        </w:rPr>
        <w:t xml:space="preserve">1095, datë 24.12.2020, </w:t>
      </w:r>
      <w:r w:rsidR="001C48D9" w:rsidRPr="0074687C">
        <w:rPr>
          <w:rFonts w:cs="Times New Roman"/>
          <w:lang w:val="sq-AL"/>
        </w:rPr>
        <w:t>“</w:t>
      </w:r>
      <w:r w:rsidR="00B13D67" w:rsidRPr="0074687C">
        <w:rPr>
          <w:rFonts w:cs="Times New Roman"/>
          <w:lang w:val="sq-AL"/>
        </w:rPr>
        <w:t xml:space="preserve">Për miratimin e kërkesave thelbësore në fushën e aviacionit </w:t>
      </w:r>
      <w:r w:rsidR="009E3918" w:rsidRPr="0074687C">
        <w:rPr>
          <w:rFonts w:cs="Times New Roman"/>
          <w:lang w:val="sq-AL"/>
        </w:rPr>
        <w:t>civil”</w:t>
      </w:r>
      <w:r w:rsidRPr="0074687C">
        <w:rPr>
          <w:rFonts w:cs="Times New Roman"/>
          <w:lang w:val="sq-AL"/>
        </w:rPr>
        <w:t>.</w:t>
      </w:r>
    </w:p>
    <w:p w14:paraId="7E6697C6" w14:textId="210E885C" w:rsidR="00D32A31" w:rsidRPr="0074687C" w:rsidRDefault="00D32A31" w:rsidP="00610886">
      <w:pPr>
        <w:pStyle w:val="Paragrafi"/>
        <w:rPr>
          <w:rFonts w:cs="Times New Roman"/>
          <w:lang w:val="sq-AL"/>
        </w:rPr>
      </w:pPr>
      <w:r w:rsidRPr="0074687C">
        <w:rPr>
          <w:rFonts w:cs="Times New Roman"/>
          <w:lang w:val="sq-AL"/>
        </w:rPr>
        <w:t xml:space="preserve">b) Pa </w:t>
      </w:r>
      <w:r w:rsidR="00541B12" w:rsidRPr="0074687C">
        <w:rPr>
          <w:rFonts w:cs="Times New Roman"/>
          <w:lang w:val="sq-AL"/>
        </w:rPr>
        <w:t>c</w:t>
      </w:r>
      <w:r w:rsidR="00BF77E2" w:rsidRPr="0074687C">
        <w:rPr>
          <w:rFonts w:cs="Times New Roman"/>
          <w:lang w:val="sq-AL"/>
        </w:rPr>
        <w:t>e</w:t>
      </w:r>
      <w:r w:rsidR="00541B12" w:rsidRPr="0074687C">
        <w:rPr>
          <w:rFonts w:cs="Times New Roman"/>
          <w:lang w:val="sq-AL"/>
        </w:rPr>
        <w:t xml:space="preserve">nuar </w:t>
      </w:r>
      <w:r w:rsidRPr="0074687C">
        <w:rPr>
          <w:rFonts w:cs="Times New Roman"/>
          <w:lang w:val="sq-AL"/>
        </w:rPr>
        <w:t xml:space="preserve">kompetencat e Shteteve Anëtare, në rast të një kërcënimi të mundshëm të sigurisë që përfshin disa Shtete Anëtare, </w:t>
      </w:r>
      <w:r w:rsidR="0055737A" w:rsidRPr="0074687C">
        <w:rPr>
          <w:rFonts w:cs="Times New Roman"/>
          <w:lang w:val="sq-AL"/>
        </w:rPr>
        <w:t xml:space="preserve">Autoriteti i Aviacionit Civil </w:t>
      </w:r>
      <w:r w:rsidR="00D050CA" w:rsidRPr="0074687C">
        <w:rPr>
          <w:rFonts w:cs="Times New Roman"/>
          <w:lang w:val="sq-AL"/>
        </w:rPr>
        <w:t xml:space="preserve">do </w:t>
      </w:r>
      <w:r w:rsidR="00541B12" w:rsidRPr="0074687C">
        <w:rPr>
          <w:rFonts w:cs="Times New Roman"/>
          <w:lang w:val="sq-AL"/>
        </w:rPr>
        <w:t xml:space="preserve">të </w:t>
      </w:r>
      <w:r w:rsidR="00D050CA" w:rsidRPr="0074687C">
        <w:rPr>
          <w:rFonts w:cs="Times New Roman"/>
          <w:lang w:val="sq-AL"/>
        </w:rPr>
        <w:t>ndihmoj</w:t>
      </w:r>
      <w:r w:rsidR="00541B12" w:rsidRPr="0074687C">
        <w:rPr>
          <w:rFonts w:cs="Times New Roman"/>
          <w:lang w:val="sq-AL"/>
        </w:rPr>
        <w:t>ë</w:t>
      </w:r>
      <w:r w:rsidR="00D050CA" w:rsidRPr="0074687C">
        <w:rPr>
          <w:rFonts w:cs="Times New Roman"/>
          <w:lang w:val="sq-AL"/>
        </w:rPr>
        <w:t xml:space="preserve"> </w:t>
      </w:r>
      <w:r w:rsidRPr="0074687C">
        <w:rPr>
          <w:rFonts w:cs="Times New Roman"/>
          <w:lang w:val="sq-AL"/>
        </w:rPr>
        <w:t>autoritetet kompetente në fjalë, në kryerjen e veprimeve të nevojshme mbikëqyrëse.</w:t>
      </w:r>
    </w:p>
    <w:p w14:paraId="40D982F0" w14:textId="77777777" w:rsidR="00D32A31" w:rsidRPr="0074687C" w:rsidRDefault="00D32A31" w:rsidP="00610886">
      <w:pPr>
        <w:pStyle w:val="Paragrafi"/>
        <w:rPr>
          <w:rFonts w:cs="Times New Roman"/>
          <w:lang w:val="sq-AL"/>
        </w:rPr>
      </w:pPr>
    </w:p>
    <w:p w14:paraId="3A9A4DF3" w14:textId="79287E93" w:rsidR="00D32A31" w:rsidRPr="0074687C" w:rsidRDefault="00D32A31" w:rsidP="00610886">
      <w:pPr>
        <w:pStyle w:val="Paragrafi"/>
        <w:jc w:val="center"/>
        <w:rPr>
          <w:rFonts w:cs="Times New Roman"/>
          <w:lang w:val="sq-AL"/>
        </w:rPr>
      </w:pPr>
      <w:r w:rsidRPr="0074687C">
        <w:rPr>
          <w:rFonts w:cs="Times New Roman"/>
          <w:lang w:val="sq-AL"/>
        </w:rPr>
        <w:t>NËNPJESA B</w:t>
      </w:r>
      <w:r w:rsidR="00497B2A">
        <w:rPr>
          <w:rFonts w:cs="Times New Roman"/>
          <w:lang w:val="sq-AL"/>
        </w:rPr>
        <w:t xml:space="preserve">. </w:t>
      </w:r>
      <w:r w:rsidRPr="0074687C">
        <w:rPr>
          <w:rFonts w:cs="Times New Roman"/>
          <w:lang w:val="sq-AL"/>
        </w:rPr>
        <w:t>PËRGJEGJËSIA</w:t>
      </w:r>
    </w:p>
    <w:p w14:paraId="4CAD42BC" w14:textId="77777777" w:rsidR="00D32A31" w:rsidRPr="0074687C" w:rsidRDefault="00D32A31" w:rsidP="00610886">
      <w:pPr>
        <w:pStyle w:val="Paragrafi"/>
        <w:rPr>
          <w:rFonts w:cs="Times New Roman"/>
          <w:b/>
          <w:lang w:val="sq-AL"/>
        </w:rPr>
      </w:pPr>
    </w:p>
    <w:p w14:paraId="2DE60FDF" w14:textId="67E20406" w:rsidR="00D32A31" w:rsidRPr="0074687C" w:rsidRDefault="00D32A31" w:rsidP="00610886">
      <w:pPr>
        <w:pStyle w:val="Paragrafi"/>
        <w:rPr>
          <w:rFonts w:cs="Times New Roman"/>
          <w:b/>
          <w:lang w:val="sq-AL"/>
        </w:rPr>
      </w:pPr>
      <w:r w:rsidRPr="0074687C">
        <w:rPr>
          <w:rFonts w:cs="Times New Roman"/>
          <w:b/>
          <w:lang w:val="sq-AL"/>
        </w:rPr>
        <w:t>ML.B.201</w:t>
      </w:r>
      <w:r w:rsidR="00F42933" w:rsidRPr="0074687C">
        <w:rPr>
          <w:rFonts w:cs="Times New Roman"/>
          <w:b/>
          <w:lang w:val="sq-AL"/>
        </w:rPr>
        <w:t xml:space="preserve"> </w:t>
      </w:r>
      <w:r w:rsidRPr="0074687C">
        <w:rPr>
          <w:rFonts w:cs="Times New Roman"/>
          <w:b/>
          <w:lang w:val="sq-AL"/>
        </w:rPr>
        <w:t>Përgjegjësitë</w:t>
      </w:r>
    </w:p>
    <w:p w14:paraId="6C645C64" w14:textId="1785788D" w:rsidR="00D32A31" w:rsidRPr="0074687C" w:rsidRDefault="0055737A" w:rsidP="00610886">
      <w:pPr>
        <w:pStyle w:val="Paragrafi"/>
        <w:rPr>
          <w:rFonts w:cs="Times New Roman"/>
          <w:lang w:val="sq-AL"/>
        </w:rPr>
      </w:pPr>
      <w:r w:rsidRPr="0074687C">
        <w:rPr>
          <w:rFonts w:cs="Times New Roman"/>
          <w:lang w:val="sq-AL"/>
        </w:rPr>
        <w:t xml:space="preserve">Autoriteti i Aviacionit Civil </w:t>
      </w:r>
      <w:r w:rsidR="00D32A31" w:rsidRPr="0074687C">
        <w:rPr>
          <w:rFonts w:cs="Times New Roman"/>
          <w:lang w:val="sq-AL"/>
        </w:rPr>
        <w:t xml:space="preserve">i referuar </w:t>
      </w:r>
      <w:r w:rsidR="006F3AA1" w:rsidRPr="0074687C">
        <w:rPr>
          <w:rFonts w:cs="Times New Roman"/>
          <w:lang w:val="sq-AL"/>
        </w:rPr>
        <w:t>në germën</w:t>
      </w:r>
      <w:r w:rsidR="00D32A31" w:rsidRPr="0074687C">
        <w:rPr>
          <w:rFonts w:cs="Times New Roman"/>
          <w:lang w:val="sq-AL"/>
        </w:rPr>
        <w:t xml:space="preserve"> (b) të pikës ML.</w:t>
      </w:r>
      <w:r w:rsidR="00D050CA" w:rsidRPr="0074687C">
        <w:rPr>
          <w:rFonts w:cs="Times New Roman"/>
          <w:lang w:val="sq-AL"/>
        </w:rPr>
        <w:t>1</w:t>
      </w:r>
      <w:r w:rsidR="00D32A31" w:rsidRPr="0074687C">
        <w:rPr>
          <w:rFonts w:cs="Times New Roman"/>
          <w:lang w:val="sq-AL"/>
        </w:rPr>
        <w:t xml:space="preserve"> është përgjegjës për kryerjen e inspektimeve dhe hetimeve për të verifikuar nëse janë përmbushur kërkesat e </w:t>
      </w:r>
      <w:r w:rsidR="00D90A10" w:rsidRPr="0074687C">
        <w:rPr>
          <w:rFonts w:cs="Times New Roman"/>
          <w:lang w:val="sq-AL"/>
        </w:rPr>
        <w:t>këtij anek</w:t>
      </w:r>
      <w:r w:rsidR="003A6FD3" w:rsidRPr="0074687C">
        <w:rPr>
          <w:rFonts w:cs="Times New Roman"/>
          <w:lang w:val="sq-AL"/>
        </w:rPr>
        <w:t>si</w:t>
      </w:r>
      <w:r w:rsidR="00D32A31" w:rsidRPr="0074687C">
        <w:rPr>
          <w:rFonts w:cs="Times New Roman"/>
          <w:lang w:val="sq-AL"/>
        </w:rPr>
        <w:t>.</w:t>
      </w:r>
    </w:p>
    <w:p w14:paraId="61395EF0" w14:textId="77777777" w:rsidR="00D32A31" w:rsidRPr="0074687C" w:rsidRDefault="00D32A31" w:rsidP="00610886">
      <w:pPr>
        <w:pStyle w:val="Paragrafi"/>
        <w:rPr>
          <w:rFonts w:cs="Times New Roman"/>
          <w:lang w:val="sq-AL"/>
        </w:rPr>
      </w:pPr>
    </w:p>
    <w:p w14:paraId="662CD657" w14:textId="6426C529" w:rsidR="00D32A31" w:rsidRPr="0074687C" w:rsidRDefault="00D32A31" w:rsidP="00610886">
      <w:pPr>
        <w:pStyle w:val="Paragrafi"/>
        <w:jc w:val="center"/>
        <w:rPr>
          <w:rFonts w:cs="Times New Roman"/>
          <w:lang w:val="sq-AL"/>
        </w:rPr>
      </w:pPr>
      <w:r w:rsidRPr="0074687C">
        <w:rPr>
          <w:rFonts w:cs="Times New Roman"/>
          <w:lang w:val="sq-AL"/>
        </w:rPr>
        <w:t>NËNPJESA C</w:t>
      </w:r>
      <w:r w:rsidR="00497B2A">
        <w:rPr>
          <w:rFonts w:cs="Times New Roman"/>
          <w:lang w:val="sq-AL"/>
        </w:rPr>
        <w:t xml:space="preserve">. </w:t>
      </w:r>
      <w:r w:rsidRPr="0074687C">
        <w:rPr>
          <w:rFonts w:cs="Times New Roman"/>
          <w:lang w:val="sq-AL"/>
        </w:rPr>
        <w:t>VAZHDUESHMËRIA E VLEFSHMËRISË AJRORE</w:t>
      </w:r>
    </w:p>
    <w:p w14:paraId="6127BE71" w14:textId="77777777" w:rsidR="00D32A31" w:rsidRPr="0074687C" w:rsidRDefault="00D32A31" w:rsidP="00610886">
      <w:pPr>
        <w:pStyle w:val="Paragrafi"/>
        <w:rPr>
          <w:rFonts w:cs="Times New Roman"/>
          <w:b/>
          <w:lang w:val="sq-AL"/>
        </w:rPr>
      </w:pPr>
    </w:p>
    <w:p w14:paraId="4CC1D209" w14:textId="77777777" w:rsidR="00D32A31" w:rsidRPr="0074687C" w:rsidRDefault="00D32A31" w:rsidP="00610886">
      <w:pPr>
        <w:pStyle w:val="Paragrafi"/>
        <w:rPr>
          <w:rFonts w:cs="Times New Roman"/>
          <w:b/>
          <w:lang w:val="sq-AL"/>
        </w:rPr>
      </w:pPr>
      <w:r w:rsidRPr="0074687C">
        <w:rPr>
          <w:rFonts w:cs="Times New Roman"/>
          <w:b/>
          <w:lang w:val="sq-AL"/>
        </w:rPr>
        <w:t>ML.B.302 Përjashtimet</w:t>
      </w:r>
    </w:p>
    <w:p w14:paraId="1767B14D" w14:textId="2B931838" w:rsidR="00D32A31" w:rsidRPr="0074687C" w:rsidRDefault="00D32A31" w:rsidP="00610886">
      <w:pPr>
        <w:pStyle w:val="Paragrafi"/>
        <w:rPr>
          <w:rFonts w:cs="Times New Roman"/>
          <w:lang w:val="sq-AL"/>
        </w:rPr>
      </w:pPr>
      <w:r w:rsidRPr="0074687C">
        <w:rPr>
          <w:rFonts w:cs="Times New Roman"/>
          <w:lang w:val="sq-AL"/>
        </w:rPr>
        <w:t>Të gjitha përjashtimet e dhëna në përputhje me nenin 71</w:t>
      </w:r>
      <w:r w:rsidR="00554C2F" w:rsidRPr="0074687C">
        <w:rPr>
          <w:rFonts w:cs="Times New Roman"/>
          <w:lang w:val="sq-AL"/>
        </w:rPr>
        <w:t xml:space="preserve"> të VKM-së nr. </w:t>
      </w:r>
      <w:r w:rsidR="001F7B04" w:rsidRPr="0074687C">
        <w:rPr>
          <w:rFonts w:cs="Times New Roman"/>
          <w:lang w:val="sq-AL"/>
        </w:rPr>
        <w:t xml:space="preserve">1095, datë 24.12.2020, </w:t>
      </w:r>
      <w:r w:rsidR="001C48D9" w:rsidRPr="0074687C">
        <w:rPr>
          <w:rFonts w:cs="Times New Roman"/>
          <w:lang w:val="sq-AL"/>
        </w:rPr>
        <w:t>“</w:t>
      </w:r>
      <w:r w:rsidR="00B13D67" w:rsidRPr="0074687C">
        <w:rPr>
          <w:rFonts w:cs="Times New Roman"/>
          <w:lang w:val="sq-AL"/>
        </w:rPr>
        <w:t xml:space="preserve">Për miratimin e kërkesave thelbësore në fushën e aviacionit </w:t>
      </w:r>
      <w:r w:rsidR="009E3918" w:rsidRPr="0074687C">
        <w:rPr>
          <w:rFonts w:cs="Times New Roman"/>
          <w:lang w:val="sq-AL"/>
        </w:rPr>
        <w:t>civil”</w:t>
      </w:r>
      <w:r w:rsidR="001F7B04" w:rsidRPr="0074687C">
        <w:rPr>
          <w:rFonts w:cs="Times New Roman"/>
          <w:lang w:val="sq-AL"/>
        </w:rPr>
        <w:t xml:space="preserve"> </w:t>
      </w:r>
      <w:r w:rsidRPr="0074687C">
        <w:rPr>
          <w:rFonts w:cs="Times New Roman"/>
          <w:lang w:val="sq-AL"/>
        </w:rPr>
        <w:t xml:space="preserve">regjistrohen dhe ruhen nga </w:t>
      </w:r>
      <w:r w:rsidR="00D90ADB" w:rsidRPr="0074687C">
        <w:rPr>
          <w:rFonts w:cs="Times New Roman"/>
          <w:lang w:val="sq-AL"/>
        </w:rPr>
        <w:t>Autoriteti i Aviacionit Civil</w:t>
      </w:r>
      <w:r w:rsidRPr="0074687C">
        <w:rPr>
          <w:rFonts w:cs="Times New Roman"/>
          <w:lang w:val="sq-AL"/>
        </w:rPr>
        <w:t>.</w:t>
      </w:r>
    </w:p>
    <w:p w14:paraId="09AF4857" w14:textId="28600FF3" w:rsidR="00D32A31" w:rsidRPr="0074687C" w:rsidRDefault="00D32A31" w:rsidP="00610886">
      <w:pPr>
        <w:pStyle w:val="Paragrafi"/>
        <w:rPr>
          <w:rFonts w:cs="Times New Roman"/>
          <w:b/>
          <w:lang w:val="sq-AL"/>
        </w:rPr>
      </w:pPr>
      <w:r w:rsidRPr="0074687C">
        <w:rPr>
          <w:rFonts w:cs="Times New Roman"/>
          <w:b/>
          <w:lang w:val="sq-AL"/>
        </w:rPr>
        <w:t xml:space="preserve">ML.B.303 Monitorimi i </w:t>
      </w:r>
      <w:r w:rsidR="003A6FD3" w:rsidRPr="0074687C">
        <w:rPr>
          <w:rFonts w:cs="Times New Roman"/>
          <w:b/>
          <w:lang w:val="sq-AL"/>
        </w:rPr>
        <w:t>vazhdueshmërisë së vlefshmërisë ajrore të avionit</w:t>
      </w:r>
      <w:r w:rsidRPr="0074687C">
        <w:rPr>
          <w:rFonts w:cs="Times New Roman"/>
          <w:b/>
          <w:lang w:val="sq-AL"/>
        </w:rPr>
        <w:t xml:space="preserve"> </w:t>
      </w:r>
    </w:p>
    <w:p w14:paraId="00B510A9" w14:textId="05823CB6" w:rsidR="00D32A31" w:rsidRPr="0074687C" w:rsidRDefault="00D32A31" w:rsidP="00610886">
      <w:pPr>
        <w:pStyle w:val="Paragrafi"/>
        <w:rPr>
          <w:rFonts w:cs="Times New Roman"/>
          <w:lang w:val="sq-AL"/>
        </w:rPr>
      </w:pPr>
      <w:r w:rsidRPr="0074687C">
        <w:rPr>
          <w:rFonts w:cs="Times New Roman"/>
          <w:lang w:val="sq-AL"/>
        </w:rPr>
        <w:t xml:space="preserve">a) </w:t>
      </w:r>
      <w:r w:rsidR="00D90ADB" w:rsidRPr="0074687C">
        <w:rPr>
          <w:rFonts w:cs="Times New Roman"/>
          <w:lang w:val="sq-AL"/>
        </w:rPr>
        <w:t xml:space="preserve">Autoriteti i Aviacionit Civil </w:t>
      </w:r>
      <w:r w:rsidRPr="0074687C">
        <w:rPr>
          <w:rFonts w:cs="Times New Roman"/>
          <w:lang w:val="sq-AL"/>
        </w:rPr>
        <w:t>zhvillon një program mbikëqyrës në vijim të një qasjeje të bazuar në rrezik, për të monitoruar statusin e vlefshmërisë së flotës së avionëve në regjistrin e tij.</w:t>
      </w:r>
    </w:p>
    <w:p w14:paraId="44A01FEE" w14:textId="705FBB40" w:rsidR="00D32A31" w:rsidRPr="0074687C" w:rsidRDefault="00D32A31" w:rsidP="00610886">
      <w:pPr>
        <w:pStyle w:val="Paragrafi"/>
        <w:rPr>
          <w:rFonts w:cs="Times New Roman"/>
          <w:lang w:val="sq-AL"/>
        </w:rPr>
      </w:pPr>
      <w:r w:rsidRPr="0074687C">
        <w:rPr>
          <w:rFonts w:cs="Times New Roman"/>
          <w:lang w:val="sq-AL"/>
        </w:rPr>
        <w:t xml:space="preserve">b) Programi i mbikëqyrjes përfshin mbikëqyrjen e kampionëve të produkteve të avionëve dhe mbulon të gjitha aspektet e elementeve kryesorë të rrezikut të vlefshmërisë ajrore. </w:t>
      </w:r>
    </w:p>
    <w:p w14:paraId="6A3637C5" w14:textId="239F7BBD" w:rsidR="00D32A31" w:rsidRPr="0074687C" w:rsidRDefault="00D32A31" w:rsidP="00610886">
      <w:pPr>
        <w:pStyle w:val="Paragrafi"/>
        <w:rPr>
          <w:rFonts w:cs="Times New Roman"/>
          <w:lang w:val="sq-AL"/>
        </w:rPr>
      </w:pPr>
      <w:r w:rsidRPr="0074687C">
        <w:rPr>
          <w:rFonts w:cs="Times New Roman"/>
          <w:lang w:val="sq-AL"/>
        </w:rPr>
        <w:t xml:space="preserve">c) Mbikëqyrja e kampionit të produktit </w:t>
      </w:r>
      <w:r w:rsidR="00994F8D" w:rsidRPr="0074687C">
        <w:rPr>
          <w:rFonts w:cs="Times New Roman"/>
          <w:lang w:val="sq-AL"/>
        </w:rPr>
        <w:t>do të krahasojë</w:t>
      </w:r>
      <w:r w:rsidRPr="0074687C">
        <w:rPr>
          <w:rFonts w:cs="Times New Roman"/>
          <w:lang w:val="sq-AL"/>
        </w:rPr>
        <w:t xml:space="preserve"> standardet e arritura të vlefshmërisë ajrore, në bazë të kërkesave të zbatueshme, dhe identifikon çdo </w:t>
      </w:r>
      <w:r w:rsidR="00605207" w:rsidRPr="0074687C">
        <w:rPr>
          <w:rFonts w:cs="Times New Roman"/>
          <w:lang w:val="sq-AL"/>
        </w:rPr>
        <w:t>gjetje.</w:t>
      </w:r>
    </w:p>
    <w:p w14:paraId="3B6D4F6C" w14:textId="18AFB92F" w:rsidR="00D32A31" w:rsidRPr="0074687C" w:rsidRDefault="007E2288" w:rsidP="00610886">
      <w:pPr>
        <w:pStyle w:val="Paragrafi"/>
        <w:rPr>
          <w:rFonts w:cs="Times New Roman"/>
          <w:lang w:val="sq-AL"/>
        </w:rPr>
      </w:pPr>
      <w:r w:rsidRPr="0074687C">
        <w:rPr>
          <w:rFonts w:cs="Times New Roman"/>
          <w:lang w:val="sq-AL"/>
        </w:rPr>
        <w:t>d</w:t>
      </w:r>
      <w:r w:rsidR="00D32A31" w:rsidRPr="0074687C">
        <w:rPr>
          <w:rFonts w:cs="Times New Roman"/>
          <w:lang w:val="sq-AL"/>
        </w:rPr>
        <w:t xml:space="preserve">) Çdo </w:t>
      </w:r>
      <w:r w:rsidR="00075187" w:rsidRPr="0074687C">
        <w:rPr>
          <w:rFonts w:cs="Times New Roman"/>
          <w:lang w:val="sq-AL"/>
        </w:rPr>
        <w:t>gjetje e</w:t>
      </w:r>
      <w:r w:rsidR="00F42933" w:rsidRPr="0074687C">
        <w:rPr>
          <w:rFonts w:cs="Times New Roman"/>
          <w:lang w:val="sq-AL"/>
        </w:rPr>
        <w:t xml:space="preserve"> </w:t>
      </w:r>
      <w:r w:rsidR="00D32A31" w:rsidRPr="0074687C">
        <w:rPr>
          <w:rFonts w:cs="Times New Roman"/>
          <w:lang w:val="sq-AL"/>
        </w:rPr>
        <w:t xml:space="preserve">identifikuar kategorizohet në përputhje me pikën ML.B.903 dhe konfirmohet me shkrim te personi ose organizata përgjegjëse, në përputhje me pikën ML.A.201. </w:t>
      </w:r>
      <w:r w:rsidR="00D90ADB" w:rsidRPr="0074687C">
        <w:rPr>
          <w:rFonts w:cs="Times New Roman"/>
          <w:lang w:val="sq-AL"/>
        </w:rPr>
        <w:t xml:space="preserve">Autoriteti i Aviacionit Civil </w:t>
      </w:r>
      <w:r w:rsidR="00D32A31" w:rsidRPr="0074687C">
        <w:rPr>
          <w:rFonts w:cs="Times New Roman"/>
          <w:lang w:val="sq-AL"/>
        </w:rPr>
        <w:t xml:space="preserve">ka një procedurë të caktuar për të analizuar </w:t>
      </w:r>
      <w:r w:rsidR="00075187" w:rsidRPr="0074687C">
        <w:rPr>
          <w:rFonts w:cs="Times New Roman"/>
          <w:lang w:val="sq-AL"/>
        </w:rPr>
        <w:t xml:space="preserve">gjetjet </w:t>
      </w:r>
      <w:r w:rsidR="00D32A31" w:rsidRPr="0074687C">
        <w:rPr>
          <w:rFonts w:cs="Times New Roman"/>
          <w:lang w:val="sq-AL"/>
        </w:rPr>
        <w:t>sipas rëndësisë së sigurisë së tyre</w:t>
      </w:r>
      <w:r w:rsidR="00541B12" w:rsidRPr="0074687C">
        <w:rPr>
          <w:rFonts w:cs="Times New Roman"/>
          <w:lang w:val="sq-AL"/>
        </w:rPr>
        <w:t xml:space="preserve"> në operim</w:t>
      </w:r>
      <w:r w:rsidR="00D32A31" w:rsidRPr="0074687C">
        <w:rPr>
          <w:rFonts w:cs="Times New Roman"/>
          <w:lang w:val="sq-AL"/>
        </w:rPr>
        <w:t xml:space="preserve">. </w:t>
      </w:r>
    </w:p>
    <w:p w14:paraId="11881189" w14:textId="4D52137C" w:rsidR="00D32A31" w:rsidRPr="0074687C" w:rsidRDefault="00D32A31" w:rsidP="00610886">
      <w:pPr>
        <w:pStyle w:val="Paragrafi"/>
        <w:rPr>
          <w:rFonts w:cs="Times New Roman"/>
          <w:lang w:val="sq-AL"/>
        </w:rPr>
      </w:pPr>
      <w:r w:rsidRPr="0074687C">
        <w:rPr>
          <w:rFonts w:cs="Times New Roman"/>
          <w:lang w:val="sq-AL"/>
        </w:rPr>
        <w:t xml:space="preserve">e) </w:t>
      </w:r>
      <w:r w:rsidR="00D90ADB" w:rsidRPr="0074687C">
        <w:rPr>
          <w:rFonts w:cs="Times New Roman"/>
          <w:lang w:val="sq-AL"/>
        </w:rPr>
        <w:t xml:space="preserve">Autoriteti i Aviacionit Civil </w:t>
      </w:r>
      <w:r w:rsidRPr="0074687C">
        <w:rPr>
          <w:rFonts w:cs="Times New Roman"/>
          <w:lang w:val="sq-AL"/>
        </w:rPr>
        <w:t xml:space="preserve">regjistron të gjitha </w:t>
      </w:r>
      <w:r w:rsidR="00075187" w:rsidRPr="0074687C">
        <w:rPr>
          <w:rFonts w:cs="Times New Roman"/>
          <w:lang w:val="sq-AL"/>
        </w:rPr>
        <w:t xml:space="preserve">gjetjet </w:t>
      </w:r>
      <w:r w:rsidRPr="0074687C">
        <w:rPr>
          <w:rFonts w:cs="Times New Roman"/>
          <w:lang w:val="sq-AL"/>
        </w:rPr>
        <w:t xml:space="preserve">dhe veprimet </w:t>
      </w:r>
      <w:r w:rsidR="00994F8D" w:rsidRPr="0074687C">
        <w:rPr>
          <w:rFonts w:cs="Times New Roman"/>
          <w:lang w:val="sq-AL"/>
        </w:rPr>
        <w:t xml:space="preserve">përkatëse </w:t>
      </w:r>
      <w:r w:rsidR="000B78E4" w:rsidRPr="0074687C">
        <w:rPr>
          <w:rFonts w:cs="Times New Roman"/>
          <w:lang w:val="sq-AL"/>
        </w:rPr>
        <w:t>për</w:t>
      </w:r>
      <w:r w:rsidR="00994F8D" w:rsidRPr="0074687C">
        <w:rPr>
          <w:rFonts w:cs="Times New Roman"/>
          <w:lang w:val="sq-AL"/>
        </w:rPr>
        <w:t xml:space="preserve"> </w:t>
      </w:r>
      <w:r w:rsidRPr="0074687C">
        <w:rPr>
          <w:rFonts w:cs="Times New Roman"/>
          <w:lang w:val="sq-AL"/>
        </w:rPr>
        <w:t>mbyll</w:t>
      </w:r>
      <w:r w:rsidR="00994F8D" w:rsidRPr="0074687C">
        <w:rPr>
          <w:rFonts w:cs="Times New Roman"/>
          <w:lang w:val="sq-AL"/>
        </w:rPr>
        <w:t>jen e tyre</w:t>
      </w:r>
      <w:r w:rsidRPr="0074687C">
        <w:rPr>
          <w:rFonts w:cs="Times New Roman"/>
          <w:lang w:val="sq-AL"/>
        </w:rPr>
        <w:t>.</w:t>
      </w:r>
    </w:p>
    <w:p w14:paraId="4B27D7C0" w14:textId="1350AEE0" w:rsidR="00D32A31" w:rsidRPr="0074687C" w:rsidRDefault="00D32A31" w:rsidP="00610886">
      <w:pPr>
        <w:pStyle w:val="Paragrafi"/>
        <w:rPr>
          <w:rFonts w:cs="Times New Roman"/>
          <w:lang w:val="sq-AL"/>
        </w:rPr>
      </w:pPr>
      <w:r w:rsidRPr="0074687C">
        <w:rPr>
          <w:rFonts w:cs="Times New Roman"/>
          <w:lang w:val="sq-AL"/>
        </w:rPr>
        <w:t>f) Nëse gjatë monitorimit të avionëve, janë gjetur prova që dëshmojnë mosrespektimin e</w:t>
      </w:r>
      <w:r w:rsidR="00404E13" w:rsidRPr="0074687C">
        <w:rPr>
          <w:rFonts w:cs="Times New Roman"/>
          <w:lang w:val="sq-AL"/>
        </w:rPr>
        <w:t xml:space="preserve"> </w:t>
      </w:r>
      <w:r w:rsidR="00D90A10" w:rsidRPr="0074687C">
        <w:rPr>
          <w:rFonts w:cs="Times New Roman"/>
          <w:lang w:val="sq-AL"/>
        </w:rPr>
        <w:t>këtij anek</w:t>
      </w:r>
      <w:r w:rsidR="00B357EF" w:rsidRPr="0074687C">
        <w:rPr>
          <w:rFonts w:cs="Times New Roman"/>
          <w:lang w:val="sq-AL"/>
        </w:rPr>
        <w:t xml:space="preserve">si </w:t>
      </w:r>
      <w:r w:rsidR="00994F8D" w:rsidRPr="0074687C">
        <w:rPr>
          <w:rFonts w:cs="Times New Roman"/>
          <w:lang w:val="sq-AL"/>
        </w:rPr>
        <w:t xml:space="preserve">apo Anekseve </w:t>
      </w:r>
      <w:r w:rsidRPr="0074687C">
        <w:rPr>
          <w:rFonts w:cs="Times New Roman"/>
          <w:lang w:val="sq-AL"/>
        </w:rPr>
        <w:t xml:space="preserve">të tjera, </w:t>
      </w:r>
      <w:r w:rsidR="00075187" w:rsidRPr="0074687C">
        <w:rPr>
          <w:rFonts w:cs="Times New Roman"/>
          <w:lang w:val="sq-AL"/>
        </w:rPr>
        <w:t>gjetja</w:t>
      </w:r>
      <w:r w:rsidRPr="0074687C">
        <w:rPr>
          <w:rFonts w:cs="Times New Roman"/>
          <w:lang w:val="sq-AL"/>
        </w:rPr>
        <w:t xml:space="preserve"> adresohet siç parashikohet</w:t>
      </w:r>
      <w:r w:rsidR="008E5541" w:rsidRPr="0074687C">
        <w:rPr>
          <w:rFonts w:cs="Times New Roman"/>
          <w:lang w:val="sq-AL"/>
        </w:rPr>
        <w:t xml:space="preserve"> në aneks</w:t>
      </w:r>
      <w:r w:rsidR="00541B12" w:rsidRPr="0074687C">
        <w:rPr>
          <w:rFonts w:cs="Times New Roman"/>
          <w:lang w:val="sq-AL"/>
        </w:rPr>
        <w:t>et</w:t>
      </w:r>
      <w:r w:rsidR="009672E0" w:rsidRPr="0074687C">
        <w:rPr>
          <w:rFonts w:cs="Times New Roman"/>
          <w:lang w:val="sq-AL"/>
        </w:rPr>
        <w:t xml:space="preserve"> </w:t>
      </w:r>
      <w:r w:rsidRPr="0074687C">
        <w:rPr>
          <w:rFonts w:cs="Times New Roman"/>
          <w:lang w:val="sq-AL"/>
        </w:rPr>
        <w:t>përkatëse.</w:t>
      </w:r>
    </w:p>
    <w:p w14:paraId="7B8E8825" w14:textId="195171A3" w:rsidR="00D32A31" w:rsidRPr="0074687C" w:rsidRDefault="00D32A31" w:rsidP="00610886">
      <w:pPr>
        <w:pStyle w:val="Paragrafi"/>
        <w:rPr>
          <w:rFonts w:cs="Times New Roman"/>
          <w:lang w:val="sq-AL"/>
        </w:rPr>
      </w:pPr>
      <w:r w:rsidRPr="0074687C">
        <w:rPr>
          <w:rFonts w:cs="Times New Roman"/>
          <w:lang w:val="sq-AL"/>
        </w:rPr>
        <w:t xml:space="preserve">g) Nëse kërkohet një gjë e tillë për të siguruar veprimin e duhur të </w:t>
      </w:r>
      <w:r w:rsidR="00541B12" w:rsidRPr="0074687C">
        <w:rPr>
          <w:rFonts w:cs="Times New Roman"/>
          <w:lang w:val="sq-AL"/>
        </w:rPr>
        <w:t>përforcimit</w:t>
      </w:r>
      <w:r w:rsidRPr="0074687C">
        <w:rPr>
          <w:rFonts w:cs="Times New Roman"/>
          <w:lang w:val="sq-AL"/>
        </w:rPr>
        <w:t xml:space="preserve">, </w:t>
      </w:r>
      <w:r w:rsidR="00D90ADB" w:rsidRPr="0074687C">
        <w:rPr>
          <w:rFonts w:cs="Times New Roman"/>
          <w:lang w:val="sq-AL"/>
        </w:rPr>
        <w:t xml:space="preserve">Autoriteti i Aviacionit Civil </w:t>
      </w:r>
      <w:r w:rsidRPr="0074687C">
        <w:rPr>
          <w:rFonts w:cs="Times New Roman"/>
          <w:lang w:val="sq-AL"/>
        </w:rPr>
        <w:t xml:space="preserve">shkëmben informacione me autoritetet e tjera kompetente për mospërputhjet e identifikuara në përputhje </w:t>
      </w:r>
      <w:r w:rsidR="004E560A" w:rsidRPr="0074687C">
        <w:rPr>
          <w:rFonts w:cs="Times New Roman"/>
          <w:lang w:val="sq-AL"/>
        </w:rPr>
        <w:t>me germ</w:t>
      </w:r>
      <w:r w:rsidR="00B80407" w:rsidRPr="0074687C">
        <w:rPr>
          <w:rFonts w:cs="Times New Roman"/>
          <w:lang w:val="sq-AL"/>
        </w:rPr>
        <w:t>ën</w:t>
      </w:r>
      <w:r w:rsidRPr="0074687C">
        <w:rPr>
          <w:rFonts w:cs="Times New Roman"/>
          <w:lang w:val="sq-AL"/>
        </w:rPr>
        <w:t xml:space="preserve"> (f).</w:t>
      </w:r>
    </w:p>
    <w:p w14:paraId="66CF12F2" w14:textId="77777777" w:rsidR="00D32A31" w:rsidRPr="0074687C" w:rsidRDefault="00D32A31" w:rsidP="00610886">
      <w:pPr>
        <w:pStyle w:val="Paragrafi"/>
        <w:rPr>
          <w:rFonts w:cs="Times New Roman"/>
          <w:b/>
          <w:lang w:val="sq-AL"/>
        </w:rPr>
      </w:pPr>
      <w:r w:rsidRPr="0074687C">
        <w:rPr>
          <w:rFonts w:cs="Times New Roman"/>
          <w:b/>
          <w:lang w:val="sq-AL"/>
        </w:rPr>
        <w:t>ML.B.304 Revokimi, pezullimi dhe kufizimi</w:t>
      </w:r>
    </w:p>
    <w:p w14:paraId="4F64AF4F" w14:textId="77777777" w:rsidR="00D32A31" w:rsidRPr="0074687C" w:rsidRDefault="00D90ADB" w:rsidP="00610886">
      <w:pPr>
        <w:pStyle w:val="Paragrafi"/>
        <w:rPr>
          <w:rFonts w:cs="Times New Roman"/>
          <w:lang w:val="sq-AL"/>
        </w:rPr>
      </w:pPr>
      <w:r w:rsidRPr="0074687C">
        <w:rPr>
          <w:rFonts w:cs="Times New Roman"/>
          <w:lang w:val="sq-AL"/>
        </w:rPr>
        <w:t>Autoriteti i Aviacionit Civil</w:t>
      </w:r>
      <w:r w:rsidR="00D32A31" w:rsidRPr="0074687C">
        <w:rPr>
          <w:rFonts w:cs="Times New Roman"/>
          <w:lang w:val="sq-AL"/>
        </w:rPr>
        <w:t>:</w:t>
      </w:r>
    </w:p>
    <w:p w14:paraId="587A0250" w14:textId="60C268EA" w:rsidR="00D32A31" w:rsidRPr="0074687C" w:rsidRDefault="00D32A31" w:rsidP="00610886">
      <w:pPr>
        <w:pStyle w:val="Paragrafi"/>
        <w:rPr>
          <w:rFonts w:cs="Times New Roman"/>
          <w:lang w:val="sq-AL"/>
        </w:rPr>
      </w:pPr>
      <w:r w:rsidRPr="0074687C">
        <w:rPr>
          <w:rFonts w:cs="Times New Roman"/>
          <w:lang w:val="sq-AL"/>
        </w:rPr>
        <w:t>a) pezullon një ARC mbi baza të arsyeshme në rast të një kërcënimi të mundshëm të sigurisë</w:t>
      </w:r>
      <w:r w:rsidR="00541B12" w:rsidRPr="0074687C">
        <w:rPr>
          <w:rFonts w:cs="Times New Roman"/>
          <w:lang w:val="sq-AL"/>
        </w:rPr>
        <w:t xml:space="preserve"> në operim</w:t>
      </w:r>
      <w:r w:rsidRPr="0074687C">
        <w:rPr>
          <w:rFonts w:cs="Times New Roman"/>
          <w:lang w:val="sq-AL"/>
        </w:rPr>
        <w:t>; ose</w:t>
      </w:r>
    </w:p>
    <w:p w14:paraId="2F667B40" w14:textId="1D3FD64A" w:rsidR="00D32A31" w:rsidRPr="0074687C" w:rsidRDefault="00D32A31" w:rsidP="00610886">
      <w:pPr>
        <w:pStyle w:val="Paragrafi"/>
        <w:rPr>
          <w:rFonts w:cs="Times New Roman"/>
          <w:lang w:val="sq-AL"/>
        </w:rPr>
      </w:pPr>
      <w:r w:rsidRPr="0074687C">
        <w:rPr>
          <w:rFonts w:cs="Times New Roman"/>
          <w:lang w:val="sq-AL"/>
        </w:rPr>
        <w:t xml:space="preserve">b) pezullon ose revokon një ARC në bazë </w:t>
      </w:r>
      <w:r w:rsidR="00BC574C" w:rsidRPr="0074687C">
        <w:rPr>
          <w:rFonts w:cs="Times New Roman"/>
          <w:lang w:val="sq-AL"/>
        </w:rPr>
        <w:t>të germë</w:t>
      </w:r>
      <w:r w:rsidR="00B80407" w:rsidRPr="0074687C">
        <w:rPr>
          <w:rFonts w:cs="Times New Roman"/>
          <w:lang w:val="sq-AL"/>
        </w:rPr>
        <w:t>s</w:t>
      </w:r>
      <w:r w:rsidRPr="0074687C">
        <w:rPr>
          <w:rFonts w:cs="Times New Roman"/>
          <w:lang w:val="sq-AL"/>
        </w:rPr>
        <w:t xml:space="preserve"> (a) të pikës ML.B.903.</w:t>
      </w:r>
    </w:p>
    <w:p w14:paraId="6B209116" w14:textId="4C947EAD" w:rsidR="00D32A31" w:rsidRPr="0074687C" w:rsidRDefault="00D90ADB" w:rsidP="00610886">
      <w:pPr>
        <w:pStyle w:val="Paragrafi"/>
        <w:rPr>
          <w:rFonts w:cs="Times New Roman"/>
          <w:lang w:val="sq-AL"/>
        </w:rPr>
      </w:pPr>
      <w:r w:rsidRPr="0074687C">
        <w:rPr>
          <w:rFonts w:cs="Times New Roman"/>
          <w:lang w:val="sq-AL"/>
        </w:rPr>
        <w:t>Autoriteti i Aviacionit Civil</w:t>
      </w:r>
      <w:r w:rsidR="00541B12" w:rsidRPr="0074687C">
        <w:rPr>
          <w:rFonts w:cs="Times New Roman"/>
          <w:lang w:val="sq-AL"/>
        </w:rPr>
        <w:t>,</w:t>
      </w:r>
      <w:r w:rsidRPr="0074687C">
        <w:rPr>
          <w:rFonts w:cs="Times New Roman"/>
          <w:lang w:val="sq-AL"/>
        </w:rPr>
        <w:t xml:space="preserve"> kur </w:t>
      </w:r>
      <w:r w:rsidR="00541B12" w:rsidRPr="0074687C">
        <w:rPr>
          <w:rFonts w:cs="Times New Roman"/>
          <w:lang w:val="sq-AL"/>
        </w:rPr>
        <w:t xml:space="preserve">është </w:t>
      </w:r>
      <w:r w:rsidRPr="0074687C">
        <w:rPr>
          <w:rFonts w:cs="Times New Roman"/>
          <w:lang w:val="sq-AL"/>
        </w:rPr>
        <w:t>autoriteti kompetent</w:t>
      </w:r>
      <w:r w:rsidR="00D32A31" w:rsidRPr="0074687C">
        <w:rPr>
          <w:rFonts w:cs="Times New Roman"/>
          <w:lang w:val="sq-AL"/>
        </w:rPr>
        <w:t xml:space="preserve"> i cili ka lëshuar autorizimin e rishikimit të vlefshmërisë ajrore</w:t>
      </w:r>
      <w:r w:rsidR="00541B12" w:rsidRPr="0074687C">
        <w:rPr>
          <w:rFonts w:cs="Times New Roman"/>
          <w:lang w:val="sq-AL"/>
        </w:rPr>
        <w:t>,</w:t>
      </w:r>
      <w:r w:rsidR="00D32A31" w:rsidRPr="0074687C">
        <w:rPr>
          <w:rFonts w:cs="Times New Roman"/>
          <w:lang w:val="sq-AL"/>
        </w:rPr>
        <w:t xml:space="preserve"> në përputhje </w:t>
      </w:r>
      <w:r w:rsidR="004E560A" w:rsidRPr="0074687C">
        <w:rPr>
          <w:rFonts w:cs="Times New Roman"/>
          <w:lang w:val="sq-AL"/>
        </w:rPr>
        <w:t>me germ</w:t>
      </w:r>
      <w:r w:rsidR="00B80407" w:rsidRPr="0074687C">
        <w:rPr>
          <w:rFonts w:cs="Times New Roman"/>
          <w:lang w:val="sq-AL"/>
        </w:rPr>
        <w:t>ën</w:t>
      </w:r>
      <w:r w:rsidR="00D32A31" w:rsidRPr="0074687C">
        <w:rPr>
          <w:rFonts w:cs="Times New Roman"/>
          <w:lang w:val="sq-AL"/>
        </w:rPr>
        <w:t xml:space="preserve"> (c) të pikës ML.A.904 për </w:t>
      </w:r>
      <w:r w:rsidR="00541B12" w:rsidRPr="0074687C">
        <w:rPr>
          <w:rFonts w:cs="Times New Roman"/>
          <w:lang w:val="sq-AL"/>
        </w:rPr>
        <w:t xml:space="preserve">stafin </w:t>
      </w:r>
      <w:r w:rsidR="00D32A31" w:rsidRPr="0074687C">
        <w:rPr>
          <w:rFonts w:cs="Times New Roman"/>
          <w:lang w:val="sq-AL"/>
        </w:rPr>
        <w:t>e pavarur certifikues</w:t>
      </w:r>
      <w:r w:rsidR="00541B12" w:rsidRPr="0074687C">
        <w:rPr>
          <w:rFonts w:cs="Times New Roman"/>
          <w:lang w:val="sq-AL"/>
        </w:rPr>
        <w:t>,</w:t>
      </w:r>
      <w:r w:rsidR="00D32A31" w:rsidRPr="0074687C">
        <w:rPr>
          <w:rFonts w:cs="Times New Roman"/>
          <w:lang w:val="sq-AL"/>
        </w:rPr>
        <w:t xml:space="preserve"> e revokon këtë autorizim nëse mbajtësi tregon performancë të dobët të rishikimit të vlefshmërisë ajrore ose e përdor këtë autorizim në mënyrë të papërshtatshme.</w:t>
      </w:r>
    </w:p>
    <w:p w14:paraId="5B6AF2F9" w14:textId="77777777" w:rsidR="00D32A31" w:rsidRPr="0074687C" w:rsidRDefault="00D32A31" w:rsidP="00610886">
      <w:pPr>
        <w:pStyle w:val="Paragrafi"/>
        <w:rPr>
          <w:rFonts w:cs="Times New Roman"/>
          <w:lang w:val="sq-AL"/>
        </w:rPr>
      </w:pPr>
    </w:p>
    <w:p w14:paraId="16070AE5" w14:textId="2CB1BCC5" w:rsidR="00D32A31" w:rsidRPr="0074687C" w:rsidRDefault="00D32A31" w:rsidP="00610886">
      <w:pPr>
        <w:pStyle w:val="Paragrafi"/>
        <w:jc w:val="center"/>
        <w:rPr>
          <w:rFonts w:cs="Times New Roman"/>
          <w:lang w:val="sq-AL"/>
        </w:rPr>
      </w:pPr>
      <w:r w:rsidRPr="0074687C">
        <w:rPr>
          <w:rFonts w:cs="Times New Roman"/>
          <w:lang w:val="sq-AL"/>
        </w:rPr>
        <w:t>NËNPJESA I</w:t>
      </w:r>
      <w:r w:rsidR="00497B2A">
        <w:rPr>
          <w:rFonts w:cs="Times New Roman"/>
          <w:lang w:val="sq-AL"/>
        </w:rPr>
        <w:t xml:space="preserve">. </w:t>
      </w:r>
      <w:r w:rsidRPr="0074687C">
        <w:rPr>
          <w:rFonts w:cs="Times New Roman"/>
          <w:lang w:val="sq-AL"/>
        </w:rPr>
        <w:t>CERTIFIKATA E RISHIKIMIT TË VLEFSHMËRISË AJRORE (</w:t>
      </w:r>
      <w:r w:rsidR="00FE3890" w:rsidRPr="0074687C">
        <w:rPr>
          <w:rFonts w:cs="Times New Roman"/>
          <w:lang w:val="sq-AL"/>
        </w:rPr>
        <w:t>‘</w:t>
      </w:r>
      <w:r w:rsidRPr="0074687C">
        <w:rPr>
          <w:rFonts w:cs="Times New Roman"/>
          <w:lang w:val="sq-AL"/>
        </w:rPr>
        <w:t>ARC</w:t>
      </w:r>
      <w:r w:rsidR="00FE3890" w:rsidRPr="0074687C">
        <w:rPr>
          <w:rFonts w:cs="Times New Roman"/>
          <w:lang w:val="sq-AL"/>
        </w:rPr>
        <w:t>’</w:t>
      </w:r>
      <w:r w:rsidRPr="0074687C">
        <w:rPr>
          <w:rFonts w:cs="Times New Roman"/>
          <w:lang w:val="sq-AL"/>
        </w:rPr>
        <w:t>)</w:t>
      </w:r>
    </w:p>
    <w:p w14:paraId="0E6BCE0B" w14:textId="77777777" w:rsidR="003D6153" w:rsidRPr="0074687C" w:rsidRDefault="003D6153" w:rsidP="00610886">
      <w:pPr>
        <w:pStyle w:val="Paragrafi"/>
        <w:jc w:val="left"/>
        <w:rPr>
          <w:rFonts w:cs="Times New Roman"/>
          <w:b/>
          <w:lang w:val="sq-AL"/>
        </w:rPr>
      </w:pPr>
    </w:p>
    <w:p w14:paraId="2187FBE4" w14:textId="0DB91124" w:rsidR="00D32A31" w:rsidRPr="0074687C" w:rsidRDefault="00D32A31" w:rsidP="00610886">
      <w:pPr>
        <w:pStyle w:val="Paragrafi"/>
        <w:jc w:val="left"/>
        <w:rPr>
          <w:rFonts w:cs="Times New Roman"/>
          <w:b/>
          <w:lang w:val="sq-AL"/>
        </w:rPr>
      </w:pPr>
      <w:r w:rsidRPr="0074687C">
        <w:rPr>
          <w:rFonts w:cs="Times New Roman"/>
          <w:b/>
          <w:lang w:val="sq-AL"/>
        </w:rPr>
        <w:t xml:space="preserve">ML.B.902 </w:t>
      </w:r>
      <w:r w:rsidR="00541B12" w:rsidRPr="0074687C">
        <w:rPr>
          <w:rFonts w:cs="Times New Roman"/>
          <w:b/>
          <w:lang w:val="sq-AL"/>
        </w:rPr>
        <w:t xml:space="preserve">Rishikimi </w:t>
      </w:r>
      <w:r w:rsidRPr="0074687C">
        <w:rPr>
          <w:rFonts w:cs="Times New Roman"/>
          <w:b/>
          <w:lang w:val="sq-AL"/>
        </w:rPr>
        <w:t xml:space="preserve">i vlefshmërisë ajrore nga </w:t>
      </w:r>
      <w:r w:rsidR="00D90ADB" w:rsidRPr="0074687C">
        <w:rPr>
          <w:rFonts w:cs="Times New Roman"/>
          <w:b/>
          <w:lang w:val="sq-AL"/>
        </w:rPr>
        <w:t>Autoriteti i Aviacionit Civil</w:t>
      </w:r>
      <w:r w:rsidR="00F42933" w:rsidRPr="0074687C">
        <w:rPr>
          <w:rFonts w:cs="Times New Roman"/>
          <w:b/>
          <w:lang w:val="sq-AL"/>
        </w:rPr>
        <w:t xml:space="preserve"> </w:t>
      </w:r>
    </w:p>
    <w:p w14:paraId="71B54680" w14:textId="350CA355" w:rsidR="00D32A31" w:rsidRPr="0074687C" w:rsidRDefault="00D32A31" w:rsidP="00610886">
      <w:pPr>
        <w:pStyle w:val="Paragrafi"/>
        <w:rPr>
          <w:rFonts w:cs="Times New Roman"/>
          <w:lang w:val="sq-AL"/>
        </w:rPr>
      </w:pPr>
      <w:r w:rsidRPr="0074687C">
        <w:rPr>
          <w:rFonts w:cs="Times New Roman"/>
          <w:lang w:val="sq-AL"/>
        </w:rPr>
        <w:t>a)</w:t>
      </w:r>
      <w:r w:rsidR="00F42933" w:rsidRPr="0074687C">
        <w:rPr>
          <w:rFonts w:cs="Times New Roman"/>
          <w:lang w:val="sq-AL"/>
        </w:rPr>
        <w:t xml:space="preserve"> </w:t>
      </w:r>
      <w:r w:rsidRPr="0074687C">
        <w:rPr>
          <w:rFonts w:cs="Times New Roman"/>
          <w:lang w:val="sq-AL"/>
        </w:rPr>
        <w:t xml:space="preserve">Kur </w:t>
      </w:r>
      <w:r w:rsidR="00D90ADB" w:rsidRPr="0074687C">
        <w:rPr>
          <w:rFonts w:cs="Times New Roman"/>
          <w:lang w:val="sq-AL"/>
        </w:rPr>
        <w:t xml:space="preserve">Autoriteti i Aviacionit Civil </w:t>
      </w:r>
      <w:r w:rsidRPr="0074687C">
        <w:rPr>
          <w:rFonts w:cs="Times New Roman"/>
          <w:lang w:val="sq-AL"/>
        </w:rPr>
        <w:t xml:space="preserve">kryen rishikimin e vlefshmërisë ajrore dhe lëshon ARC-në e paraqitur </w:t>
      </w:r>
      <w:r w:rsidR="00B17FEE" w:rsidRPr="0074687C">
        <w:rPr>
          <w:rFonts w:cs="Times New Roman"/>
          <w:lang w:val="sq-AL"/>
        </w:rPr>
        <w:t xml:space="preserve">në shtojcën </w:t>
      </w:r>
      <w:r w:rsidRPr="0074687C">
        <w:rPr>
          <w:rFonts w:cs="Times New Roman"/>
          <w:lang w:val="sq-AL"/>
        </w:rPr>
        <w:t xml:space="preserve">IV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w:t>
      </w:r>
      <w:r w:rsidR="00404E13" w:rsidRPr="0074687C">
        <w:rPr>
          <w:rFonts w:cs="Times New Roman"/>
          <w:lang w:val="sq-AL"/>
        </w:rPr>
        <w:t>Forma 15c</w:t>
      </w:r>
      <w:r w:rsidR="00EC125F" w:rsidRPr="0074687C">
        <w:rPr>
          <w:rFonts w:cs="Times New Roman"/>
          <w:lang w:val="sq-AL"/>
        </w:rPr>
        <w:t xml:space="preserve"> e RSH-së, </w:t>
      </w:r>
      <w:r w:rsidR="00404E13" w:rsidRPr="0074687C">
        <w:rPr>
          <w:rFonts w:cs="Times New Roman"/>
          <w:lang w:val="sq-AL"/>
        </w:rPr>
        <w:t>sipas modelit të EASA-s</w:t>
      </w:r>
      <w:r w:rsidRPr="0074687C">
        <w:rPr>
          <w:rFonts w:cs="Times New Roman"/>
          <w:lang w:val="sq-AL"/>
        </w:rPr>
        <w:t xml:space="preserve">), </w:t>
      </w:r>
      <w:r w:rsidR="00D90ADB" w:rsidRPr="0074687C">
        <w:rPr>
          <w:rFonts w:cs="Times New Roman"/>
          <w:lang w:val="sq-AL"/>
        </w:rPr>
        <w:t>Autoriteti i Aviacionit Civil</w:t>
      </w:r>
      <w:r w:rsidR="002A4407" w:rsidRPr="0074687C">
        <w:rPr>
          <w:rFonts w:cs="Times New Roman"/>
          <w:lang w:val="sq-AL"/>
        </w:rPr>
        <w:t xml:space="preserve"> </w:t>
      </w:r>
      <w:r w:rsidR="00541B12" w:rsidRPr="0074687C">
        <w:rPr>
          <w:rFonts w:cs="Times New Roman"/>
          <w:lang w:val="sq-AL"/>
        </w:rPr>
        <w:t xml:space="preserve">kryen </w:t>
      </w:r>
      <w:r w:rsidRPr="0074687C">
        <w:rPr>
          <w:rFonts w:cs="Times New Roman"/>
          <w:lang w:val="sq-AL"/>
        </w:rPr>
        <w:t>një rishikim të vlefshmërisë ajrore në përputhje me pikën ML.A.903.</w:t>
      </w:r>
    </w:p>
    <w:p w14:paraId="0F16A086" w14:textId="40E2D489" w:rsidR="00D32A31" w:rsidRPr="0074687C" w:rsidRDefault="00D32A31" w:rsidP="00610886">
      <w:pPr>
        <w:pStyle w:val="Paragrafi"/>
        <w:rPr>
          <w:rFonts w:cs="Times New Roman"/>
          <w:lang w:val="sq-AL"/>
        </w:rPr>
      </w:pPr>
      <w:r w:rsidRPr="0074687C">
        <w:rPr>
          <w:rFonts w:cs="Times New Roman"/>
          <w:lang w:val="sq-AL"/>
        </w:rPr>
        <w:t xml:space="preserve">b) </w:t>
      </w:r>
      <w:r w:rsidR="00D90ADB" w:rsidRPr="0074687C">
        <w:rPr>
          <w:rFonts w:cs="Times New Roman"/>
          <w:lang w:val="sq-AL"/>
        </w:rPr>
        <w:t xml:space="preserve">Autoriteti i Aviacionit Civil </w:t>
      </w:r>
      <w:r w:rsidRPr="0074687C">
        <w:rPr>
          <w:rFonts w:cs="Times New Roman"/>
          <w:lang w:val="sq-AL"/>
        </w:rPr>
        <w:t>ka personelin e duhur të rishikimit të vlefshmërisë ajrore për të kryer rishikimet e vlefshmërisë ajrore.</w:t>
      </w:r>
      <w:r w:rsidR="00F42933" w:rsidRPr="0074687C">
        <w:rPr>
          <w:rFonts w:cs="Times New Roman"/>
          <w:lang w:val="sq-AL"/>
        </w:rPr>
        <w:t xml:space="preserve"> </w:t>
      </w:r>
      <w:r w:rsidRPr="0074687C">
        <w:rPr>
          <w:rFonts w:cs="Times New Roman"/>
          <w:lang w:val="sq-AL"/>
        </w:rPr>
        <w:t>Personeli ka siguruar të gjitha sa vijon më poshtë:</w:t>
      </w:r>
    </w:p>
    <w:p w14:paraId="43B1141F" w14:textId="071AECE8" w:rsidR="00D32A31" w:rsidRPr="0074687C" w:rsidRDefault="00D32A31" w:rsidP="00610886">
      <w:pPr>
        <w:pStyle w:val="Paragrafi"/>
        <w:rPr>
          <w:rFonts w:cs="Times New Roman"/>
          <w:lang w:val="sq-AL"/>
        </w:rPr>
      </w:pPr>
      <w:r w:rsidRPr="0074687C">
        <w:rPr>
          <w:rFonts w:cs="Times New Roman"/>
          <w:lang w:val="sq-AL"/>
        </w:rPr>
        <w:t>1</w:t>
      </w:r>
      <w:r w:rsidR="000B78E4" w:rsidRPr="0074687C">
        <w:rPr>
          <w:rFonts w:cs="Times New Roman"/>
          <w:lang w:val="sq-AL"/>
        </w:rPr>
        <w:t>.</w:t>
      </w:r>
      <w:r w:rsidRPr="0074687C">
        <w:rPr>
          <w:rFonts w:cs="Times New Roman"/>
          <w:lang w:val="sq-AL"/>
        </w:rPr>
        <w:t xml:space="preserve"> të paktën 3 vjet përvojë në vazhdueshmërinë e vlefshmërisë ajrore;</w:t>
      </w:r>
    </w:p>
    <w:p w14:paraId="572F4CD3" w14:textId="0E1B5A8B" w:rsidR="00D32A31" w:rsidRPr="0074687C" w:rsidRDefault="00D32A31" w:rsidP="00610886">
      <w:pPr>
        <w:pStyle w:val="Paragrafi"/>
        <w:rPr>
          <w:rFonts w:cs="Times New Roman"/>
          <w:lang w:val="sq-AL"/>
        </w:rPr>
      </w:pPr>
      <w:r w:rsidRPr="0074687C">
        <w:rPr>
          <w:rFonts w:cs="Times New Roman"/>
          <w:lang w:val="sq-AL"/>
        </w:rPr>
        <w:t>2</w:t>
      </w:r>
      <w:r w:rsidR="000B78E4" w:rsidRPr="0074687C">
        <w:rPr>
          <w:rFonts w:cs="Times New Roman"/>
          <w:lang w:val="sq-AL"/>
        </w:rPr>
        <w:t>.</w:t>
      </w:r>
      <w:r w:rsidRPr="0074687C">
        <w:rPr>
          <w:rFonts w:cs="Times New Roman"/>
          <w:lang w:val="sq-AL"/>
        </w:rPr>
        <w:t xml:space="preserve"> licencën e përshtatshme në përputhje </w:t>
      </w:r>
      <w:r w:rsidR="00D0072C" w:rsidRPr="0074687C">
        <w:rPr>
          <w:rFonts w:cs="Times New Roman"/>
          <w:lang w:val="sq-AL"/>
        </w:rPr>
        <w:t>me aneks</w:t>
      </w:r>
      <w:r w:rsidR="009672E0" w:rsidRPr="0074687C">
        <w:rPr>
          <w:rFonts w:cs="Times New Roman"/>
          <w:lang w:val="sq-AL"/>
        </w:rPr>
        <w:t>in</w:t>
      </w:r>
      <w:r w:rsidRPr="0074687C">
        <w:rPr>
          <w:rFonts w:cs="Times New Roman"/>
          <w:lang w:val="sq-AL"/>
        </w:rPr>
        <w:t xml:space="preserve"> III (Pjesa-66) ose një kualifikim kombëtar të njohur të personelit të mirëmbajtjes i përshtatshëm për kategorinë e avionit (kur neni 5 (6) </w:t>
      </w:r>
      <w:r w:rsidR="002A4407" w:rsidRPr="0074687C">
        <w:rPr>
          <w:rFonts w:cs="Times New Roman"/>
          <w:lang w:val="sq-AL"/>
        </w:rPr>
        <w:t xml:space="preserve">i </w:t>
      </w:r>
      <w:r w:rsidR="00310222" w:rsidRPr="0074687C">
        <w:rPr>
          <w:rFonts w:cs="Times New Roman"/>
          <w:lang w:val="sq-AL"/>
        </w:rPr>
        <w:t>kësaj rregullo</w:t>
      </w:r>
      <w:r w:rsidR="002A4407" w:rsidRPr="0074687C">
        <w:rPr>
          <w:rFonts w:cs="Times New Roman"/>
          <w:lang w:val="sq-AL"/>
        </w:rPr>
        <w:t>reje</w:t>
      </w:r>
      <w:r w:rsidRPr="0074687C">
        <w:rPr>
          <w:rFonts w:cs="Times New Roman"/>
          <w:lang w:val="sq-AL"/>
        </w:rPr>
        <w:t xml:space="preserve"> i referohet rregullave kombëtare) ose një diplomë në aeronautikë ose ekuivalente me të;</w:t>
      </w:r>
    </w:p>
    <w:p w14:paraId="26D77D23" w14:textId="5A058642" w:rsidR="00D32A31" w:rsidRPr="0074687C" w:rsidRDefault="00D32A31" w:rsidP="00610886">
      <w:pPr>
        <w:pStyle w:val="Paragrafi"/>
        <w:rPr>
          <w:rFonts w:cs="Times New Roman"/>
          <w:lang w:val="sq-AL"/>
        </w:rPr>
      </w:pPr>
      <w:r w:rsidRPr="0074687C">
        <w:rPr>
          <w:rFonts w:cs="Times New Roman"/>
          <w:lang w:val="sq-AL"/>
        </w:rPr>
        <w:t>3</w:t>
      </w:r>
      <w:r w:rsidR="000B78E4" w:rsidRPr="0074687C">
        <w:rPr>
          <w:rFonts w:cs="Times New Roman"/>
          <w:lang w:val="sq-AL"/>
        </w:rPr>
        <w:t>.</w:t>
      </w:r>
      <w:r w:rsidRPr="0074687C">
        <w:rPr>
          <w:rFonts w:cs="Times New Roman"/>
          <w:lang w:val="sq-AL"/>
        </w:rPr>
        <w:t xml:space="preserve"> trajnimin e përshtatshëm rreth mirëmbajtjes aeronautike;</w:t>
      </w:r>
    </w:p>
    <w:p w14:paraId="781B4923" w14:textId="11F43DBE" w:rsidR="00D32A31" w:rsidRPr="0074687C" w:rsidRDefault="00D32A31" w:rsidP="00610886">
      <w:pPr>
        <w:pStyle w:val="Paragrafi"/>
        <w:rPr>
          <w:rFonts w:cs="Times New Roman"/>
          <w:lang w:val="sq-AL"/>
        </w:rPr>
      </w:pPr>
      <w:r w:rsidRPr="0074687C">
        <w:rPr>
          <w:rFonts w:cs="Times New Roman"/>
          <w:lang w:val="sq-AL"/>
        </w:rPr>
        <w:t>4</w:t>
      </w:r>
      <w:r w:rsidR="000B78E4" w:rsidRPr="0074687C">
        <w:rPr>
          <w:rFonts w:cs="Times New Roman"/>
          <w:lang w:val="sq-AL"/>
        </w:rPr>
        <w:t>.</w:t>
      </w:r>
      <w:r w:rsidRPr="0074687C">
        <w:rPr>
          <w:rFonts w:cs="Times New Roman"/>
          <w:lang w:val="sq-AL"/>
        </w:rPr>
        <w:t xml:space="preserve"> një pozicion që e autorizon personin të nënshkruajë në emër të </w:t>
      </w:r>
      <w:r w:rsidR="0055737A" w:rsidRPr="0074687C">
        <w:rPr>
          <w:rFonts w:cs="Times New Roman"/>
          <w:lang w:val="sq-AL"/>
        </w:rPr>
        <w:t>Autoritetit t</w:t>
      </w:r>
      <w:r w:rsidR="00677682" w:rsidRPr="0074687C">
        <w:rPr>
          <w:rFonts w:cs="Times New Roman"/>
          <w:lang w:val="sq-AL"/>
        </w:rPr>
        <w:t>ë</w:t>
      </w:r>
      <w:r w:rsidR="0055737A" w:rsidRPr="0074687C">
        <w:rPr>
          <w:rFonts w:cs="Times New Roman"/>
          <w:lang w:val="sq-AL"/>
        </w:rPr>
        <w:t xml:space="preserve"> Aviacionit Civil</w:t>
      </w:r>
      <w:r w:rsidRPr="0074687C">
        <w:rPr>
          <w:rFonts w:cs="Times New Roman"/>
          <w:lang w:val="sq-AL"/>
        </w:rPr>
        <w:t>.</w:t>
      </w:r>
    </w:p>
    <w:p w14:paraId="0D72F5D9" w14:textId="4A7FBBEF" w:rsidR="00D32A31" w:rsidRPr="0074687C" w:rsidRDefault="00D32A31" w:rsidP="00610886">
      <w:pPr>
        <w:pStyle w:val="Paragrafi"/>
        <w:rPr>
          <w:rFonts w:cs="Times New Roman"/>
          <w:lang w:val="sq-AL"/>
        </w:rPr>
      </w:pPr>
      <w:r w:rsidRPr="0074687C">
        <w:rPr>
          <w:rFonts w:cs="Times New Roman"/>
          <w:lang w:val="sq-AL"/>
        </w:rPr>
        <w:t xml:space="preserve">Pavarësisht nga pikat 1 deri 4, kërkesa e pikës ML.B.902 (b) (2) mund të zëvendësohet me 4 vjet përvojë në vazhdueshmërinë e vlefshmërisë ajrore përveç atyre që tashmë kërkohen nga pika ML.B.902 (b) (1). </w:t>
      </w:r>
    </w:p>
    <w:p w14:paraId="6B386F03" w14:textId="61F163CF" w:rsidR="00D32A31" w:rsidRPr="0074687C" w:rsidRDefault="00D32A31" w:rsidP="00610886">
      <w:pPr>
        <w:pStyle w:val="Paragrafi"/>
        <w:rPr>
          <w:rFonts w:cs="Times New Roman"/>
          <w:lang w:val="sq-AL"/>
        </w:rPr>
      </w:pPr>
      <w:r w:rsidRPr="0074687C">
        <w:rPr>
          <w:rFonts w:cs="Times New Roman"/>
          <w:lang w:val="sq-AL"/>
        </w:rPr>
        <w:lastRenderedPageBreak/>
        <w:t xml:space="preserve">c) </w:t>
      </w:r>
      <w:r w:rsidR="00D90ADB" w:rsidRPr="0074687C">
        <w:rPr>
          <w:rFonts w:cs="Times New Roman"/>
          <w:lang w:val="sq-AL"/>
        </w:rPr>
        <w:t xml:space="preserve">Autoriteti i Aviacionit Civil </w:t>
      </w:r>
      <w:r w:rsidRPr="0074687C">
        <w:rPr>
          <w:rFonts w:cs="Times New Roman"/>
          <w:lang w:val="sq-AL"/>
        </w:rPr>
        <w:t xml:space="preserve">mban </w:t>
      </w:r>
      <w:r w:rsidR="00541B12" w:rsidRPr="0074687C">
        <w:rPr>
          <w:rFonts w:cs="Times New Roman"/>
          <w:lang w:val="sq-AL"/>
        </w:rPr>
        <w:t>të dhëna</w:t>
      </w:r>
      <w:r w:rsidRPr="0074687C">
        <w:rPr>
          <w:rFonts w:cs="Times New Roman"/>
          <w:lang w:val="sq-AL"/>
        </w:rPr>
        <w:t xml:space="preserve"> për të gjithë personelin e rishikimit të vlefshmërisë ajrore, </w:t>
      </w:r>
      <w:r w:rsidR="00541B12" w:rsidRPr="0074687C">
        <w:rPr>
          <w:rFonts w:cs="Times New Roman"/>
          <w:lang w:val="sq-AL"/>
        </w:rPr>
        <w:t>të cilat</w:t>
      </w:r>
      <w:r w:rsidRPr="0074687C">
        <w:rPr>
          <w:rFonts w:cs="Times New Roman"/>
          <w:lang w:val="sq-AL"/>
        </w:rPr>
        <w:t xml:space="preserve"> përfshi</w:t>
      </w:r>
      <w:r w:rsidR="00541B12" w:rsidRPr="0074687C">
        <w:rPr>
          <w:rFonts w:cs="Times New Roman"/>
          <w:lang w:val="sq-AL"/>
        </w:rPr>
        <w:t>j</w:t>
      </w:r>
      <w:r w:rsidRPr="0074687C">
        <w:rPr>
          <w:rFonts w:cs="Times New Roman"/>
          <w:lang w:val="sq-AL"/>
        </w:rPr>
        <w:t>n</w:t>
      </w:r>
      <w:r w:rsidR="00541B12" w:rsidRPr="0074687C">
        <w:rPr>
          <w:rFonts w:cs="Times New Roman"/>
          <w:lang w:val="sq-AL"/>
        </w:rPr>
        <w:t>ë</w:t>
      </w:r>
      <w:r w:rsidRPr="0074687C">
        <w:rPr>
          <w:rFonts w:cs="Times New Roman"/>
          <w:lang w:val="sq-AL"/>
        </w:rPr>
        <w:t xml:space="preserve"> detaje të çdo kualifikimi të përshtatshëm të</w:t>
      </w:r>
      <w:r w:rsidR="00F42933" w:rsidRPr="0074687C">
        <w:rPr>
          <w:rFonts w:cs="Times New Roman"/>
          <w:lang w:val="sq-AL"/>
        </w:rPr>
        <w:t xml:space="preserve"> </w:t>
      </w:r>
      <w:r w:rsidRPr="0074687C">
        <w:rPr>
          <w:rFonts w:cs="Times New Roman"/>
          <w:lang w:val="sq-AL"/>
        </w:rPr>
        <w:t xml:space="preserve">kryer, së bashku me një përmbledhje të përvojës dhe trajnimit përkatës të menaxhimit të vazhdueshmërisë së vlefshmërisë ajrore. </w:t>
      </w:r>
    </w:p>
    <w:p w14:paraId="18ADD8A7" w14:textId="048EE879" w:rsidR="00715308" w:rsidRPr="0074687C" w:rsidRDefault="00715308" w:rsidP="00610886">
      <w:pPr>
        <w:pStyle w:val="Paragrafi"/>
        <w:rPr>
          <w:rFonts w:cs="Times New Roman"/>
          <w:lang w:val="sq-AL"/>
        </w:rPr>
      </w:pPr>
      <w:r w:rsidRPr="0074687C">
        <w:rPr>
          <w:rFonts w:cs="Times New Roman"/>
          <w:lang w:val="sq-AL"/>
        </w:rPr>
        <w:t xml:space="preserve">d) Gjatë kryerjes së </w:t>
      </w:r>
      <w:r w:rsidR="00541B12" w:rsidRPr="0074687C">
        <w:rPr>
          <w:rFonts w:cs="Times New Roman"/>
          <w:lang w:val="sq-AL"/>
        </w:rPr>
        <w:t xml:space="preserve">rishikimit </w:t>
      </w:r>
      <w:r w:rsidRPr="0074687C">
        <w:rPr>
          <w:rFonts w:cs="Times New Roman"/>
          <w:lang w:val="sq-AL"/>
        </w:rPr>
        <w:t xml:space="preserve">të vlefshmërisë ajrore, </w:t>
      </w:r>
      <w:r w:rsidR="00D90ADB" w:rsidRPr="0074687C">
        <w:rPr>
          <w:rFonts w:cs="Times New Roman"/>
          <w:lang w:val="sq-AL"/>
        </w:rPr>
        <w:t xml:space="preserve">Autoriteti i Aviacionit Civil </w:t>
      </w:r>
      <w:r w:rsidRPr="0074687C">
        <w:rPr>
          <w:rFonts w:cs="Times New Roman"/>
          <w:lang w:val="sq-AL"/>
        </w:rPr>
        <w:t>duhet të ketë akses</w:t>
      </w:r>
      <w:r w:rsidR="002A4407" w:rsidRPr="0074687C">
        <w:rPr>
          <w:rFonts w:cs="Times New Roman"/>
          <w:lang w:val="sq-AL"/>
        </w:rPr>
        <w:t xml:space="preserve"> </w:t>
      </w:r>
      <w:r w:rsidRPr="0074687C">
        <w:rPr>
          <w:rFonts w:cs="Times New Roman"/>
          <w:lang w:val="sq-AL"/>
        </w:rPr>
        <w:t>në të dhënat e zbatueshme siç përcaktohen në pikat ML.A.305 dhe ML.A.401.</w:t>
      </w:r>
    </w:p>
    <w:p w14:paraId="74E8E9A0" w14:textId="79792F7D" w:rsidR="00D32A31" w:rsidRPr="0074687C" w:rsidRDefault="00D32A31" w:rsidP="00610886">
      <w:pPr>
        <w:pStyle w:val="Paragrafi"/>
        <w:rPr>
          <w:rFonts w:cs="Times New Roman"/>
          <w:lang w:val="sq-AL"/>
        </w:rPr>
      </w:pPr>
      <w:r w:rsidRPr="0074687C">
        <w:rPr>
          <w:rFonts w:cs="Times New Roman"/>
          <w:lang w:val="sq-AL"/>
        </w:rPr>
        <w:t xml:space="preserve">e) </w:t>
      </w:r>
      <w:r w:rsidR="0095593D" w:rsidRPr="0074687C">
        <w:rPr>
          <w:rFonts w:cs="Times New Roman"/>
          <w:lang w:val="sq-AL"/>
        </w:rPr>
        <w:t xml:space="preserve">Stafi </w:t>
      </w:r>
      <w:r w:rsidRPr="0074687C">
        <w:rPr>
          <w:rFonts w:cs="Times New Roman"/>
          <w:lang w:val="sq-AL"/>
        </w:rPr>
        <w:t xml:space="preserve">që kryen rishikimin e vlefshmërisë ajrore lëshon certifikatën e </w:t>
      </w:r>
      <w:r w:rsidR="0095593D" w:rsidRPr="0074687C">
        <w:rPr>
          <w:rFonts w:cs="Times New Roman"/>
          <w:lang w:val="sq-AL"/>
        </w:rPr>
        <w:t xml:space="preserve">rishikimit </w:t>
      </w:r>
      <w:r w:rsidRPr="0074687C">
        <w:rPr>
          <w:rFonts w:cs="Times New Roman"/>
          <w:lang w:val="sq-AL"/>
        </w:rPr>
        <w:t>të vlefshmërisë ajrore (</w:t>
      </w:r>
      <w:r w:rsidR="00404E13" w:rsidRPr="0074687C">
        <w:rPr>
          <w:rFonts w:cs="Times New Roman"/>
          <w:lang w:val="sq-AL"/>
        </w:rPr>
        <w:t>Forma 15c</w:t>
      </w:r>
      <w:r w:rsidR="00EC125F" w:rsidRPr="0074687C">
        <w:rPr>
          <w:rFonts w:cs="Times New Roman"/>
          <w:lang w:val="sq-AL"/>
        </w:rPr>
        <w:t xml:space="preserve"> e RSH-së, </w:t>
      </w:r>
      <w:r w:rsidR="00404E13" w:rsidRPr="0074687C">
        <w:rPr>
          <w:rFonts w:cs="Times New Roman"/>
          <w:lang w:val="sq-AL"/>
        </w:rPr>
        <w:t>sipas modelit të EASA-s</w:t>
      </w:r>
      <w:r w:rsidRPr="0074687C">
        <w:rPr>
          <w:rFonts w:cs="Times New Roman"/>
          <w:lang w:val="sq-AL"/>
        </w:rPr>
        <w:t xml:space="preserve">), siç përcaktohet </w:t>
      </w:r>
      <w:r w:rsidR="00B17FEE" w:rsidRPr="0074687C">
        <w:rPr>
          <w:rFonts w:cs="Times New Roman"/>
          <w:lang w:val="sq-AL"/>
        </w:rPr>
        <w:t xml:space="preserve">në shtojcën </w:t>
      </w:r>
      <w:r w:rsidRPr="0074687C">
        <w:rPr>
          <w:rFonts w:cs="Times New Roman"/>
          <w:lang w:val="sq-AL"/>
        </w:rPr>
        <w:t xml:space="preserve">IV, pas përfundimit të </w:t>
      </w:r>
      <w:r w:rsidR="0095593D" w:rsidRPr="0074687C">
        <w:rPr>
          <w:rFonts w:cs="Times New Roman"/>
          <w:lang w:val="sq-AL"/>
        </w:rPr>
        <w:t xml:space="preserve">pranueshëm </w:t>
      </w:r>
      <w:r w:rsidRPr="0074687C">
        <w:rPr>
          <w:rFonts w:cs="Times New Roman"/>
          <w:lang w:val="sq-AL"/>
        </w:rPr>
        <w:t>të rishikimit të vlefshmërisë ajrore.</w:t>
      </w:r>
    </w:p>
    <w:p w14:paraId="07A28CA2" w14:textId="391FBDD4" w:rsidR="00D32A31" w:rsidRPr="0074687C" w:rsidRDefault="00D32A31" w:rsidP="00610886">
      <w:pPr>
        <w:pStyle w:val="Paragrafi"/>
        <w:rPr>
          <w:rFonts w:cs="Times New Roman"/>
          <w:lang w:val="sq-AL"/>
        </w:rPr>
      </w:pPr>
      <w:r w:rsidRPr="0074687C">
        <w:rPr>
          <w:rFonts w:cs="Times New Roman"/>
          <w:lang w:val="sq-AL"/>
        </w:rPr>
        <w:t>f) Kurdo që rrethanat zbulojnë ekzistencën e një kërcënimi të mundshëm të sigurisë</w:t>
      </w:r>
      <w:r w:rsidR="0095593D" w:rsidRPr="0074687C">
        <w:rPr>
          <w:rFonts w:cs="Times New Roman"/>
          <w:lang w:val="sq-AL"/>
        </w:rPr>
        <w:t xml:space="preserve"> në operim</w:t>
      </w:r>
      <w:r w:rsidRPr="0074687C">
        <w:rPr>
          <w:rFonts w:cs="Times New Roman"/>
          <w:lang w:val="sq-AL"/>
        </w:rPr>
        <w:t xml:space="preserve">, </w:t>
      </w:r>
      <w:r w:rsidR="00D90ADB" w:rsidRPr="0074687C">
        <w:rPr>
          <w:rFonts w:cs="Times New Roman"/>
          <w:lang w:val="sq-AL"/>
        </w:rPr>
        <w:t xml:space="preserve">Autoriteti i Aviacionit Civil </w:t>
      </w:r>
      <w:r w:rsidRPr="0074687C">
        <w:rPr>
          <w:rFonts w:cs="Times New Roman"/>
          <w:lang w:val="sq-AL"/>
        </w:rPr>
        <w:t>kryen rishikimin e vlefshmërisë ajrore dhe e lëshon vetë ARC-në.</w:t>
      </w:r>
      <w:r w:rsidR="00F42933" w:rsidRPr="0074687C">
        <w:rPr>
          <w:rFonts w:cs="Times New Roman"/>
          <w:lang w:val="sq-AL"/>
        </w:rPr>
        <w:t xml:space="preserve"> </w:t>
      </w:r>
    </w:p>
    <w:p w14:paraId="67F68DD1" w14:textId="7AA5EFC6" w:rsidR="00D32A31" w:rsidRPr="0074687C" w:rsidRDefault="00D32A31" w:rsidP="00610886">
      <w:pPr>
        <w:pStyle w:val="Paragrafi"/>
        <w:rPr>
          <w:rFonts w:cs="Times New Roman"/>
          <w:b/>
          <w:lang w:val="sq-AL"/>
        </w:rPr>
      </w:pPr>
      <w:r w:rsidRPr="0074687C">
        <w:rPr>
          <w:rFonts w:cs="Times New Roman"/>
          <w:b/>
          <w:lang w:val="sq-AL"/>
        </w:rPr>
        <w:t>ML.B.903</w:t>
      </w:r>
      <w:r w:rsidR="00F42933" w:rsidRPr="0074687C">
        <w:rPr>
          <w:rFonts w:cs="Times New Roman"/>
          <w:b/>
          <w:lang w:val="sq-AL"/>
        </w:rPr>
        <w:t xml:space="preserve"> </w:t>
      </w:r>
      <w:r w:rsidR="00075187" w:rsidRPr="0074687C">
        <w:rPr>
          <w:rFonts w:cs="Times New Roman"/>
          <w:b/>
          <w:lang w:val="sq-AL"/>
        </w:rPr>
        <w:t>Gjetjet</w:t>
      </w:r>
    </w:p>
    <w:p w14:paraId="6425A647" w14:textId="0356D304" w:rsidR="00D32A31" w:rsidRPr="0074687C" w:rsidRDefault="00D32A31" w:rsidP="00610886">
      <w:pPr>
        <w:pStyle w:val="Paragrafi"/>
        <w:rPr>
          <w:rFonts w:cs="Times New Roman"/>
          <w:lang w:val="sq-AL"/>
        </w:rPr>
      </w:pPr>
      <w:r w:rsidRPr="0074687C">
        <w:rPr>
          <w:rFonts w:cs="Times New Roman"/>
          <w:lang w:val="sq-AL"/>
        </w:rPr>
        <w:t>Nëse gjatë mbikëqyrjes së avionëve ose me anë të mjeteve të tjera, janë gjetur prova që tregojnë mosrespektimin e kërkesave të</w:t>
      </w:r>
      <w:r w:rsidR="00047A6A" w:rsidRPr="0074687C">
        <w:rPr>
          <w:rFonts w:cs="Times New Roman"/>
          <w:lang w:val="sq-AL"/>
        </w:rPr>
        <w:t xml:space="preserve"> </w:t>
      </w:r>
      <w:r w:rsidR="00D90A10" w:rsidRPr="0074687C">
        <w:rPr>
          <w:rFonts w:cs="Times New Roman"/>
          <w:lang w:val="sq-AL"/>
        </w:rPr>
        <w:t>këtij anek</w:t>
      </w:r>
      <w:r w:rsidR="00047A6A" w:rsidRPr="0074687C">
        <w:rPr>
          <w:rFonts w:cs="Times New Roman"/>
          <w:lang w:val="sq-AL"/>
        </w:rPr>
        <w:t>si</w:t>
      </w:r>
      <w:r w:rsidRPr="0074687C">
        <w:rPr>
          <w:rFonts w:cs="Times New Roman"/>
          <w:lang w:val="sq-AL"/>
        </w:rPr>
        <w:t xml:space="preserve">, </w:t>
      </w:r>
      <w:r w:rsidR="00D90ADB" w:rsidRPr="0074687C">
        <w:rPr>
          <w:rFonts w:cs="Times New Roman"/>
          <w:lang w:val="sq-AL"/>
        </w:rPr>
        <w:t>Autoriteti i Aviacionit Civil</w:t>
      </w:r>
      <w:r w:rsidR="00702D7C" w:rsidRPr="0074687C">
        <w:rPr>
          <w:rFonts w:cs="Times New Roman"/>
          <w:lang w:val="sq-AL"/>
        </w:rPr>
        <w:t>:</w:t>
      </w:r>
    </w:p>
    <w:p w14:paraId="3B04A1B9" w14:textId="219CF446" w:rsidR="00D32A31" w:rsidRPr="0074687C" w:rsidRDefault="00D32A31" w:rsidP="00610886">
      <w:pPr>
        <w:pStyle w:val="Paragrafi"/>
        <w:rPr>
          <w:rFonts w:cs="Times New Roman"/>
          <w:lang w:val="sq-AL"/>
        </w:rPr>
      </w:pPr>
      <w:r w:rsidRPr="0074687C">
        <w:rPr>
          <w:rFonts w:cs="Times New Roman"/>
          <w:lang w:val="sq-AL"/>
        </w:rPr>
        <w:t xml:space="preserve">a) për </w:t>
      </w:r>
      <w:r w:rsidR="00075187" w:rsidRPr="0074687C">
        <w:rPr>
          <w:rFonts w:cs="Times New Roman"/>
          <w:lang w:val="sq-AL"/>
        </w:rPr>
        <w:t>gjetjet</w:t>
      </w:r>
      <w:r w:rsidRPr="0074687C">
        <w:rPr>
          <w:rFonts w:cs="Times New Roman"/>
          <w:lang w:val="sq-AL"/>
        </w:rPr>
        <w:t xml:space="preserve"> e </w:t>
      </w:r>
      <w:r w:rsidR="000B78E4" w:rsidRPr="0074687C">
        <w:rPr>
          <w:rFonts w:cs="Times New Roman"/>
          <w:lang w:val="sq-AL"/>
        </w:rPr>
        <w:t>n</w:t>
      </w:r>
      <w:r w:rsidRPr="0074687C">
        <w:rPr>
          <w:rFonts w:cs="Times New Roman"/>
          <w:lang w:val="sq-AL"/>
        </w:rPr>
        <w:t xml:space="preserve">ivelit 1, kërkon që të merren masat e duhura korrigjuese përpara fluturimit të </w:t>
      </w:r>
      <w:r w:rsidR="0095593D" w:rsidRPr="0074687C">
        <w:rPr>
          <w:rFonts w:cs="Times New Roman"/>
          <w:lang w:val="sq-AL"/>
        </w:rPr>
        <w:t>radhës</w:t>
      </w:r>
      <w:r w:rsidRPr="0074687C">
        <w:rPr>
          <w:rFonts w:cs="Times New Roman"/>
          <w:lang w:val="sq-AL"/>
        </w:rPr>
        <w:t>, dhe menjëherë revokon ose pezullon ARC-në; dhe</w:t>
      </w:r>
    </w:p>
    <w:p w14:paraId="60D81A1D" w14:textId="201D056C" w:rsidR="00D32A31" w:rsidRPr="0074687C" w:rsidRDefault="00D32A31" w:rsidP="00610886">
      <w:pPr>
        <w:pStyle w:val="Paragrafi"/>
        <w:rPr>
          <w:rFonts w:cs="Times New Roman"/>
          <w:lang w:val="sq-AL"/>
        </w:rPr>
      </w:pPr>
      <w:r w:rsidRPr="0074687C">
        <w:rPr>
          <w:rFonts w:cs="Times New Roman"/>
          <w:lang w:val="sq-AL"/>
        </w:rPr>
        <w:t xml:space="preserve">b) për </w:t>
      </w:r>
      <w:r w:rsidR="00075187" w:rsidRPr="0074687C">
        <w:rPr>
          <w:rFonts w:cs="Times New Roman"/>
          <w:lang w:val="sq-AL"/>
        </w:rPr>
        <w:t>gjetje</w:t>
      </w:r>
      <w:r w:rsidR="008117B7" w:rsidRPr="0074687C">
        <w:rPr>
          <w:rFonts w:cs="Times New Roman"/>
          <w:lang w:val="sq-AL"/>
        </w:rPr>
        <w:t>t</w:t>
      </w:r>
      <w:r w:rsidR="00075187" w:rsidRPr="0074687C">
        <w:rPr>
          <w:rFonts w:cs="Times New Roman"/>
          <w:lang w:val="sq-AL"/>
        </w:rPr>
        <w:t xml:space="preserve"> </w:t>
      </w:r>
      <w:r w:rsidRPr="0074687C">
        <w:rPr>
          <w:rFonts w:cs="Times New Roman"/>
          <w:lang w:val="sq-AL"/>
        </w:rPr>
        <w:t xml:space="preserve">e </w:t>
      </w:r>
      <w:r w:rsidR="000B78E4" w:rsidRPr="0074687C">
        <w:rPr>
          <w:rFonts w:cs="Times New Roman"/>
          <w:lang w:val="sq-AL"/>
        </w:rPr>
        <w:t>n</w:t>
      </w:r>
      <w:r w:rsidRPr="0074687C">
        <w:rPr>
          <w:rFonts w:cs="Times New Roman"/>
          <w:lang w:val="sq-AL"/>
        </w:rPr>
        <w:t xml:space="preserve">ivelit 2, imponon masat korrigjuese të përshtatshme për natyrën e </w:t>
      </w:r>
      <w:r w:rsidR="0095593D" w:rsidRPr="0074687C">
        <w:rPr>
          <w:rFonts w:cs="Times New Roman"/>
          <w:lang w:val="sq-AL"/>
        </w:rPr>
        <w:t>papajtueshmërisë</w:t>
      </w:r>
      <w:r w:rsidRPr="0074687C">
        <w:rPr>
          <w:rFonts w:cs="Times New Roman"/>
          <w:lang w:val="sq-AL"/>
        </w:rPr>
        <w:t xml:space="preserve">. </w:t>
      </w:r>
    </w:p>
    <w:p w14:paraId="5D6EB575" w14:textId="77777777" w:rsidR="00D32A31" w:rsidRPr="0074687C" w:rsidRDefault="00D32A31" w:rsidP="00610886">
      <w:pPr>
        <w:pStyle w:val="Paragrafi"/>
        <w:rPr>
          <w:rFonts w:cs="Times New Roman"/>
          <w:lang w:val="sq-AL"/>
        </w:rPr>
      </w:pPr>
    </w:p>
    <w:p w14:paraId="1B64CB53" w14:textId="7BD98F4F" w:rsidR="00D32A31" w:rsidRPr="0074687C" w:rsidRDefault="00173395" w:rsidP="00610886">
      <w:pPr>
        <w:pStyle w:val="Paragrafi"/>
        <w:jc w:val="center"/>
        <w:rPr>
          <w:rFonts w:cs="Times New Roman"/>
          <w:lang w:val="sq-AL"/>
        </w:rPr>
      </w:pPr>
      <w:r w:rsidRPr="0074687C">
        <w:rPr>
          <w:rFonts w:cs="Times New Roman"/>
          <w:lang w:val="sq-AL"/>
        </w:rPr>
        <w:t>SHTOJCA I</w:t>
      </w:r>
    </w:p>
    <w:p w14:paraId="0F0DD114" w14:textId="2FF5F952" w:rsidR="00D32A31" w:rsidRPr="0074687C" w:rsidRDefault="00173395" w:rsidP="00610886">
      <w:pPr>
        <w:pStyle w:val="Paragrafi"/>
        <w:jc w:val="center"/>
        <w:rPr>
          <w:rFonts w:cs="Times New Roman"/>
          <w:lang w:val="sq-AL"/>
        </w:rPr>
      </w:pPr>
      <w:r w:rsidRPr="0074687C">
        <w:rPr>
          <w:rFonts w:cs="Times New Roman"/>
          <w:lang w:val="sq-AL"/>
        </w:rPr>
        <w:t>KONTRATA E MENAXHIMIT VAZHDUESHMËRISË SË VLEFSHMËRISË AJRORE</w:t>
      </w:r>
    </w:p>
    <w:p w14:paraId="201AA271" w14:textId="77777777" w:rsidR="00D32A31" w:rsidRPr="0074687C" w:rsidRDefault="00D32A31" w:rsidP="00610886">
      <w:pPr>
        <w:pStyle w:val="Paragrafi"/>
        <w:rPr>
          <w:rFonts w:cs="Times New Roman"/>
          <w:b/>
          <w:lang w:val="sq-AL"/>
        </w:rPr>
      </w:pPr>
    </w:p>
    <w:p w14:paraId="38D6890A" w14:textId="36A4C7B4" w:rsidR="00D32A31" w:rsidRPr="0074687C" w:rsidRDefault="00B07B43" w:rsidP="00610886">
      <w:pPr>
        <w:pStyle w:val="Paragrafi"/>
        <w:rPr>
          <w:rFonts w:cs="Times New Roman"/>
          <w:lang w:val="sq-AL"/>
        </w:rPr>
      </w:pPr>
      <w:r w:rsidRPr="0074687C">
        <w:rPr>
          <w:rFonts w:cs="Times New Roman"/>
          <w:lang w:val="sq-AL"/>
        </w:rPr>
        <w:t>a)</w:t>
      </w:r>
      <w:r w:rsidR="00173395" w:rsidRPr="0074687C">
        <w:rPr>
          <w:rFonts w:cs="Times New Roman"/>
          <w:lang w:val="sq-AL"/>
        </w:rPr>
        <w:t xml:space="preserve"> </w:t>
      </w:r>
      <w:r w:rsidR="00D32A31" w:rsidRPr="0074687C">
        <w:rPr>
          <w:rFonts w:cs="Times New Roman"/>
          <w:lang w:val="sq-AL"/>
        </w:rPr>
        <w:t xml:space="preserve">Kur një pronar kontrakton në përputhje me pikën ML.A.201 një CAMO ose CAO për të kryer detyrat e menaxhimit të vazhdueshmërisë së vlefshmërisë ajrore me kërkesë të </w:t>
      </w:r>
      <w:r w:rsidR="0055737A" w:rsidRPr="0074687C">
        <w:rPr>
          <w:rFonts w:cs="Times New Roman"/>
          <w:lang w:val="sq-AL"/>
        </w:rPr>
        <w:t>Autoriteti</w:t>
      </w:r>
      <w:r w:rsidR="0095593D" w:rsidRPr="0074687C">
        <w:rPr>
          <w:rFonts w:cs="Times New Roman"/>
          <w:lang w:val="sq-AL"/>
        </w:rPr>
        <w:t>t</w:t>
      </w:r>
      <w:r w:rsidR="0055737A" w:rsidRPr="0074687C">
        <w:rPr>
          <w:rFonts w:cs="Times New Roman"/>
          <w:lang w:val="sq-AL"/>
        </w:rPr>
        <w:t xml:space="preserve"> </w:t>
      </w:r>
      <w:r w:rsidR="0095593D" w:rsidRPr="0074687C">
        <w:rPr>
          <w:rFonts w:cs="Times New Roman"/>
          <w:lang w:val="sq-AL"/>
        </w:rPr>
        <w:t xml:space="preserve">të </w:t>
      </w:r>
      <w:r w:rsidR="0055737A" w:rsidRPr="0074687C">
        <w:rPr>
          <w:rFonts w:cs="Times New Roman"/>
          <w:lang w:val="sq-AL"/>
        </w:rPr>
        <w:t>Aviacionit Civil</w:t>
      </w:r>
      <w:r w:rsidR="00D32A31" w:rsidRPr="0074687C">
        <w:rPr>
          <w:rFonts w:cs="Times New Roman"/>
          <w:lang w:val="sq-AL"/>
        </w:rPr>
        <w:t xml:space="preserve">, një kopje e kontratës së nënshkruar nga të dyja palët dërgohet nga pronari tek </w:t>
      </w:r>
      <w:r w:rsidR="0055737A" w:rsidRPr="0074687C">
        <w:rPr>
          <w:rFonts w:cs="Times New Roman"/>
          <w:lang w:val="sq-AL"/>
        </w:rPr>
        <w:t>Autoriteti i Aviacionit Civil</w:t>
      </w:r>
      <w:r w:rsidR="00A15686" w:rsidRPr="0074687C">
        <w:rPr>
          <w:rFonts w:cs="Times New Roman"/>
          <w:lang w:val="sq-AL"/>
        </w:rPr>
        <w:t>, kur R</w:t>
      </w:r>
      <w:r w:rsidR="00357AE4" w:rsidRPr="0074687C">
        <w:rPr>
          <w:rFonts w:cs="Times New Roman"/>
          <w:lang w:val="sq-AL"/>
        </w:rPr>
        <w:t>epublika e Shqipërisë</w:t>
      </w:r>
      <w:r w:rsidR="00A15686" w:rsidRPr="0074687C">
        <w:rPr>
          <w:rFonts w:cs="Times New Roman"/>
          <w:lang w:val="sq-AL"/>
        </w:rPr>
        <w:t xml:space="preserve"> </w:t>
      </w:r>
      <w:r w:rsidR="00404E13" w:rsidRPr="0074687C">
        <w:rPr>
          <w:rFonts w:cs="Times New Roman"/>
          <w:lang w:val="sq-AL"/>
        </w:rPr>
        <w:t>ë</w:t>
      </w:r>
      <w:r w:rsidR="00A15686" w:rsidRPr="0074687C">
        <w:rPr>
          <w:rFonts w:cs="Times New Roman"/>
          <w:lang w:val="sq-AL"/>
        </w:rPr>
        <w:t>sht</w:t>
      </w:r>
      <w:r w:rsidR="00404E13" w:rsidRPr="0074687C">
        <w:rPr>
          <w:rFonts w:cs="Times New Roman"/>
          <w:lang w:val="sq-AL"/>
        </w:rPr>
        <w:t>ë</w:t>
      </w:r>
      <w:r w:rsidR="00F42933" w:rsidRPr="0074687C">
        <w:rPr>
          <w:rFonts w:cs="Times New Roman"/>
          <w:lang w:val="sq-AL"/>
        </w:rPr>
        <w:t xml:space="preserve"> </w:t>
      </w:r>
      <w:r w:rsidR="00D32A31" w:rsidRPr="0074687C">
        <w:rPr>
          <w:rFonts w:cs="Times New Roman"/>
          <w:lang w:val="sq-AL"/>
        </w:rPr>
        <w:t xml:space="preserve">Shteti </w:t>
      </w:r>
      <w:r w:rsidR="00A15686" w:rsidRPr="0074687C">
        <w:rPr>
          <w:rFonts w:cs="Times New Roman"/>
          <w:lang w:val="sq-AL"/>
        </w:rPr>
        <w:t>i</w:t>
      </w:r>
      <w:r w:rsidR="00D32A31" w:rsidRPr="0074687C">
        <w:rPr>
          <w:rFonts w:cs="Times New Roman"/>
          <w:lang w:val="sq-AL"/>
        </w:rPr>
        <w:t xml:space="preserve"> regjistrit.</w:t>
      </w:r>
    </w:p>
    <w:p w14:paraId="4BD4119C" w14:textId="6A8E1C34" w:rsidR="00D32A31" w:rsidRPr="0074687C" w:rsidRDefault="00D32A31" w:rsidP="00610886">
      <w:pPr>
        <w:pStyle w:val="Paragrafi"/>
        <w:rPr>
          <w:rFonts w:cs="Times New Roman"/>
          <w:lang w:val="sq-AL"/>
        </w:rPr>
      </w:pPr>
      <w:r w:rsidRPr="0074687C">
        <w:rPr>
          <w:rFonts w:cs="Times New Roman"/>
          <w:lang w:val="sq-AL"/>
        </w:rPr>
        <w:t xml:space="preserve">b) Kontrata zhvillohet duke marrë parasysh kërkesat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dhe përcakton detyrimet e nënshkruesve në lidhje me vazhdueshmërinë e vlefshmërisë ajrore të avionit.</w:t>
      </w:r>
    </w:p>
    <w:p w14:paraId="22D6C889" w14:textId="41AF8CB3" w:rsidR="00047A6A" w:rsidRPr="0074687C" w:rsidRDefault="00B07B43" w:rsidP="00610886">
      <w:pPr>
        <w:pStyle w:val="Paragrafi"/>
        <w:rPr>
          <w:rFonts w:cs="Times New Roman"/>
          <w:lang w:val="sq-AL"/>
        </w:rPr>
      </w:pPr>
      <w:r w:rsidRPr="0074687C">
        <w:rPr>
          <w:rFonts w:cs="Times New Roman"/>
          <w:lang w:val="sq-AL"/>
        </w:rPr>
        <w:t>c)</w:t>
      </w:r>
      <w:r w:rsidR="00173395" w:rsidRPr="0074687C">
        <w:rPr>
          <w:rFonts w:cs="Times New Roman"/>
          <w:lang w:val="sq-AL"/>
        </w:rPr>
        <w:t xml:space="preserve"> </w:t>
      </w:r>
      <w:r w:rsidR="00D32A31" w:rsidRPr="0074687C">
        <w:rPr>
          <w:rFonts w:cs="Times New Roman"/>
          <w:lang w:val="sq-AL"/>
        </w:rPr>
        <w:t>Kontrata përmban</w:t>
      </w:r>
      <w:r w:rsidR="00462F0D" w:rsidRPr="0074687C">
        <w:rPr>
          <w:rFonts w:cs="Times New Roman"/>
          <w:lang w:val="sq-AL"/>
        </w:rPr>
        <w:t xml:space="preserve"> </w:t>
      </w:r>
      <w:r w:rsidR="0095593D" w:rsidRPr="0074687C">
        <w:rPr>
          <w:rFonts w:cs="Times New Roman"/>
          <w:lang w:val="sq-AL"/>
        </w:rPr>
        <w:t>të paktën</w:t>
      </w:r>
      <w:r w:rsidR="00D32A31" w:rsidRPr="0074687C">
        <w:rPr>
          <w:rFonts w:cs="Times New Roman"/>
          <w:lang w:val="sq-AL"/>
        </w:rPr>
        <w:t xml:space="preserve"> informacionin e mëposhtëm: </w:t>
      </w:r>
    </w:p>
    <w:p w14:paraId="0E9F3B3A" w14:textId="6CA484A5" w:rsidR="00D32A31" w:rsidRPr="0074687C" w:rsidRDefault="00B07B43" w:rsidP="00610886">
      <w:pPr>
        <w:pStyle w:val="Paragrafi"/>
        <w:rPr>
          <w:rFonts w:cs="Times New Roman"/>
          <w:lang w:val="sq-AL"/>
        </w:rPr>
      </w:pPr>
      <w:r w:rsidRPr="0074687C">
        <w:rPr>
          <w:rFonts w:cs="Times New Roman"/>
          <w:lang w:val="sq-AL"/>
        </w:rPr>
        <w:t>1</w:t>
      </w:r>
      <w:r w:rsidR="00173395" w:rsidRPr="0074687C">
        <w:rPr>
          <w:rFonts w:cs="Times New Roman"/>
          <w:lang w:val="sq-AL"/>
        </w:rPr>
        <w:t xml:space="preserve">. </w:t>
      </w:r>
      <w:r w:rsidR="00D32A31" w:rsidRPr="0074687C">
        <w:rPr>
          <w:rFonts w:cs="Times New Roman"/>
          <w:lang w:val="sq-AL"/>
        </w:rPr>
        <w:t>regjistrimin e avionit, llojin dhe numrin e serisë;</w:t>
      </w:r>
    </w:p>
    <w:p w14:paraId="2E89E591" w14:textId="4B092C67" w:rsidR="00D32A31" w:rsidRPr="0074687C" w:rsidRDefault="00B07B43" w:rsidP="00610886">
      <w:pPr>
        <w:pStyle w:val="Paragrafi"/>
        <w:rPr>
          <w:rFonts w:cs="Times New Roman"/>
          <w:lang w:val="sq-AL"/>
        </w:rPr>
      </w:pPr>
      <w:r w:rsidRPr="0074687C">
        <w:rPr>
          <w:rFonts w:cs="Times New Roman"/>
          <w:lang w:val="sq-AL"/>
        </w:rPr>
        <w:t>2</w:t>
      </w:r>
      <w:r w:rsidR="00173395" w:rsidRPr="0074687C">
        <w:rPr>
          <w:rFonts w:cs="Times New Roman"/>
          <w:lang w:val="sq-AL"/>
        </w:rPr>
        <w:t xml:space="preserve">. </w:t>
      </w:r>
      <w:r w:rsidR="00D32A31" w:rsidRPr="0074687C">
        <w:rPr>
          <w:rFonts w:cs="Times New Roman"/>
          <w:lang w:val="sq-AL"/>
        </w:rPr>
        <w:t xml:space="preserve">emrin e pronarit ose qiradhënësit të regjistruar të avionit ose detajet e shoqërisë përfshirë adresën; </w:t>
      </w:r>
    </w:p>
    <w:p w14:paraId="4877933C" w14:textId="2E35A05F" w:rsidR="00D32A31" w:rsidRPr="0074687C" w:rsidRDefault="00B07B43" w:rsidP="00610886">
      <w:pPr>
        <w:pStyle w:val="Paragrafi"/>
        <w:rPr>
          <w:rFonts w:cs="Times New Roman"/>
          <w:lang w:val="sq-AL"/>
        </w:rPr>
      </w:pPr>
      <w:r w:rsidRPr="0074687C">
        <w:rPr>
          <w:rFonts w:cs="Times New Roman"/>
          <w:lang w:val="sq-AL"/>
        </w:rPr>
        <w:t>3</w:t>
      </w:r>
      <w:r w:rsidR="00173395" w:rsidRPr="0074687C">
        <w:rPr>
          <w:rFonts w:cs="Times New Roman"/>
          <w:lang w:val="sq-AL"/>
        </w:rPr>
        <w:t xml:space="preserve">. </w:t>
      </w:r>
      <w:r w:rsidR="00D32A31" w:rsidRPr="0074687C">
        <w:rPr>
          <w:rFonts w:cs="Times New Roman"/>
          <w:lang w:val="sq-AL"/>
        </w:rPr>
        <w:t>detaje të CAMO-s ose CAO-s të kontraktuara, përfshirë adresën;</w:t>
      </w:r>
    </w:p>
    <w:p w14:paraId="08C9D783" w14:textId="33C9E1E9" w:rsidR="00D32A31" w:rsidRPr="0074687C" w:rsidRDefault="00B07B43" w:rsidP="00610886">
      <w:pPr>
        <w:pStyle w:val="Paragrafi"/>
        <w:rPr>
          <w:rFonts w:cs="Times New Roman"/>
          <w:lang w:val="sq-AL"/>
        </w:rPr>
      </w:pPr>
      <w:r w:rsidRPr="0074687C">
        <w:rPr>
          <w:rFonts w:cs="Times New Roman"/>
          <w:lang w:val="sq-AL"/>
        </w:rPr>
        <w:t>4</w:t>
      </w:r>
      <w:r w:rsidR="00173395" w:rsidRPr="0074687C">
        <w:rPr>
          <w:rFonts w:cs="Times New Roman"/>
          <w:lang w:val="sq-AL"/>
        </w:rPr>
        <w:t xml:space="preserve">. </w:t>
      </w:r>
      <w:r w:rsidR="00D32A31" w:rsidRPr="0074687C">
        <w:rPr>
          <w:rFonts w:cs="Times New Roman"/>
          <w:lang w:val="sq-AL"/>
        </w:rPr>
        <w:t>llojin i operimit</w:t>
      </w:r>
      <w:r w:rsidR="00CC1C09" w:rsidRPr="0074687C">
        <w:rPr>
          <w:rFonts w:cs="Times New Roman"/>
          <w:lang w:val="sq-AL"/>
        </w:rPr>
        <w:t>.</w:t>
      </w:r>
      <w:r w:rsidR="00D32A31" w:rsidRPr="0074687C">
        <w:rPr>
          <w:rFonts w:cs="Times New Roman"/>
          <w:lang w:val="sq-AL"/>
        </w:rPr>
        <w:t xml:space="preserve"> </w:t>
      </w:r>
    </w:p>
    <w:p w14:paraId="1841AF97" w14:textId="3376D18E" w:rsidR="00D32A31" w:rsidRPr="0074687C" w:rsidRDefault="00B07B43" w:rsidP="00610886">
      <w:pPr>
        <w:pStyle w:val="Paragrafi"/>
        <w:rPr>
          <w:rFonts w:cs="Times New Roman"/>
          <w:lang w:val="sq-AL"/>
        </w:rPr>
      </w:pPr>
      <w:r w:rsidRPr="0074687C">
        <w:rPr>
          <w:rFonts w:cs="Times New Roman"/>
          <w:lang w:val="sq-AL"/>
        </w:rPr>
        <w:t>d)</w:t>
      </w:r>
      <w:r w:rsidR="00173395" w:rsidRPr="0074687C">
        <w:rPr>
          <w:rFonts w:cs="Times New Roman"/>
          <w:lang w:val="sq-AL"/>
        </w:rPr>
        <w:t xml:space="preserve"> k</w:t>
      </w:r>
      <w:r w:rsidR="00047A6A" w:rsidRPr="0074687C">
        <w:rPr>
          <w:rFonts w:cs="Times New Roman"/>
          <w:lang w:val="sq-AL"/>
        </w:rPr>
        <w:t>ontrata d</w:t>
      </w:r>
      <w:r w:rsidR="00D32A31" w:rsidRPr="0074687C">
        <w:rPr>
          <w:rFonts w:cs="Times New Roman"/>
          <w:lang w:val="sq-AL"/>
        </w:rPr>
        <w:t>eklaron s</w:t>
      </w:r>
      <w:r w:rsidR="0095593D" w:rsidRPr="0074687C">
        <w:rPr>
          <w:rFonts w:cs="Times New Roman"/>
          <w:lang w:val="sq-AL"/>
        </w:rPr>
        <w:t>i</w:t>
      </w:r>
      <w:r w:rsidR="00D32A31" w:rsidRPr="0074687C">
        <w:rPr>
          <w:rFonts w:cs="Times New Roman"/>
          <w:lang w:val="sq-AL"/>
        </w:rPr>
        <w:t xml:space="preserve"> më poshtë:</w:t>
      </w:r>
    </w:p>
    <w:p w14:paraId="4F520361" w14:textId="593CFD12" w:rsidR="00D32A31" w:rsidRPr="0074687C" w:rsidRDefault="00D32A31" w:rsidP="00610886">
      <w:pPr>
        <w:pStyle w:val="Paragrafi"/>
        <w:rPr>
          <w:rFonts w:cs="Times New Roman"/>
          <w:lang w:val="sq-AL"/>
        </w:rPr>
      </w:pPr>
      <w:r w:rsidRPr="0074687C">
        <w:rPr>
          <w:rFonts w:cs="Times New Roman"/>
          <w:lang w:val="sq-AL"/>
        </w:rPr>
        <w:t xml:space="preserve">Pronari </w:t>
      </w:r>
      <w:r w:rsidR="00B03CF5" w:rsidRPr="0074687C">
        <w:rPr>
          <w:rFonts w:cs="Times New Roman"/>
          <w:lang w:val="sq-AL"/>
        </w:rPr>
        <w:t xml:space="preserve">i </w:t>
      </w:r>
      <w:r w:rsidRPr="0074687C">
        <w:rPr>
          <w:rFonts w:cs="Times New Roman"/>
          <w:lang w:val="sq-AL"/>
        </w:rPr>
        <w:t xml:space="preserve">beson CAMO-s ose CAO-s menaxhimin e vazhdueshmërisë së vlefshmërisë ajrore të avionit, </w:t>
      </w:r>
      <w:r w:rsidR="00B03CF5" w:rsidRPr="0074687C">
        <w:rPr>
          <w:rFonts w:cs="Times New Roman"/>
          <w:lang w:val="sq-AL"/>
        </w:rPr>
        <w:t>zhvillimin dhe miratimin e një programi mirëmbajtjeje dhe organizimin e mirëmbajtjes së avionit sipas këtij programi të mirëmbajtjes</w:t>
      </w:r>
      <w:r w:rsidRPr="0074687C">
        <w:rPr>
          <w:rFonts w:cs="Times New Roman"/>
          <w:lang w:val="sq-AL"/>
        </w:rPr>
        <w:t>.</w:t>
      </w:r>
    </w:p>
    <w:p w14:paraId="163058DA" w14:textId="77777777" w:rsidR="00D32A31" w:rsidRPr="0074687C" w:rsidRDefault="00D32A31" w:rsidP="00610886">
      <w:pPr>
        <w:pStyle w:val="Paragrafi"/>
        <w:rPr>
          <w:rFonts w:cs="Times New Roman"/>
          <w:lang w:val="sq-AL"/>
        </w:rPr>
      </w:pPr>
      <w:r w:rsidRPr="0074687C">
        <w:rPr>
          <w:rFonts w:cs="Times New Roman"/>
          <w:lang w:val="sq-AL"/>
        </w:rPr>
        <w:t>Sipas kësaj kontrate, të dy nënshkruesit marrin përsipër të përmbushin detyrimet përkatëse të kësaj kontrate.</w:t>
      </w:r>
    </w:p>
    <w:p w14:paraId="7F03ADCE" w14:textId="739AB716" w:rsidR="00D32A31" w:rsidRPr="0074687C" w:rsidRDefault="00D32A31" w:rsidP="00610886">
      <w:pPr>
        <w:pStyle w:val="Paragrafi"/>
        <w:rPr>
          <w:rFonts w:cs="Times New Roman"/>
          <w:lang w:val="sq-AL"/>
        </w:rPr>
      </w:pPr>
      <w:r w:rsidRPr="0074687C">
        <w:rPr>
          <w:rFonts w:cs="Times New Roman"/>
          <w:lang w:val="sq-AL"/>
        </w:rPr>
        <w:t xml:space="preserve">Pronari deklaron, në bazë të njohurive që ka, se të gjitha informacionet e dhëna </w:t>
      </w:r>
      <w:r w:rsidR="0095593D" w:rsidRPr="0074687C">
        <w:rPr>
          <w:rFonts w:cs="Times New Roman"/>
          <w:lang w:val="sq-AL"/>
        </w:rPr>
        <w:t xml:space="preserve">të </w:t>
      </w:r>
      <w:r w:rsidRPr="0074687C">
        <w:rPr>
          <w:rFonts w:cs="Times New Roman"/>
          <w:lang w:val="sq-AL"/>
        </w:rPr>
        <w:t>CAMO-s ose CAO-s në lidhje me vazhdueshmërinë e vlefshmëri</w:t>
      </w:r>
      <w:r w:rsidR="00B03CF5" w:rsidRPr="0074687C">
        <w:rPr>
          <w:rFonts w:cs="Times New Roman"/>
          <w:lang w:val="sq-AL"/>
        </w:rPr>
        <w:t>s</w:t>
      </w:r>
      <w:r w:rsidRPr="0074687C">
        <w:rPr>
          <w:rFonts w:cs="Times New Roman"/>
          <w:lang w:val="sq-AL"/>
        </w:rPr>
        <w:t>ë ajrore të avionit, janë dhe do të jenë të sakta, dhe se avioni nuk do të ndryshohet pa miratimin paraprak të CAMO-s ose CAO-s.</w:t>
      </w:r>
    </w:p>
    <w:p w14:paraId="7DAC0C4B" w14:textId="582932AD" w:rsidR="00B03CF5" w:rsidRPr="0074687C" w:rsidRDefault="00B03CF5" w:rsidP="00610886">
      <w:pPr>
        <w:pStyle w:val="Paragrafi"/>
        <w:rPr>
          <w:rFonts w:cs="Times New Roman"/>
          <w:lang w:val="sq-AL"/>
        </w:rPr>
      </w:pPr>
      <w:r w:rsidRPr="0074687C">
        <w:rPr>
          <w:rFonts w:cs="Times New Roman"/>
          <w:lang w:val="sq-AL"/>
        </w:rPr>
        <w:t xml:space="preserve">Në rast të ndonjë </w:t>
      </w:r>
      <w:r w:rsidR="0095593D" w:rsidRPr="0074687C">
        <w:rPr>
          <w:rFonts w:cs="Times New Roman"/>
          <w:lang w:val="sq-AL"/>
        </w:rPr>
        <w:t xml:space="preserve">papajtueshmërie </w:t>
      </w:r>
      <w:r w:rsidRPr="0074687C">
        <w:rPr>
          <w:rFonts w:cs="Times New Roman"/>
          <w:lang w:val="sq-AL"/>
        </w:rPr>
        <w:t xml:space="preserve">me këtë kontratë, nga secili prej nënshkruesve, kontrata bëhet e pavlefshme. Në këtë rast, pronari mban përgjegjësi të plotë për çdo detyrë që lidhet me vazhdueshmërinë e vlefshmërisë ajrore të avionit, dhe pronari informon </w:t>
      </w:r>
      <w:r w:rsidR="0095593D" w:rsidRPr="0074687C">
        <w:rPr>
          <w:rFonts w:cs="Times New Roman"/>
          <w:lang w:val="sq-AL"/>
        </w:rPr>
        <w:t xml:space="preserve">Autoritetin e Aviacionit Civil, kur ai është </w:t>
      </w:r>
      <w:r w:rsidRPr="0074687C">
        <w:rPr>
          <w:rFonts w:cs="Times New Roman"/>
          <w:lang w:val="sq-AL"/>
        </w:rPr>
        <w:t xml:space="preserve">autoriteti kompetent </w:t>
      </w:r>
      <w:r w:rsidR="0095593D" w:rsidRPr="0074687C">
        <w:rPr>
          <w:rFonts w:cs="Times New Roman"/>
          <w:lang w:val="sq-AL"/>
        </w:rPr>
        <w:t>i s</w:t>
      </w:r>
      <w:r w:rsidRPr="0074687C">
        <w:rPr>
          <w:rFonts w:cs="Times New Roman"/>
          <w:lang w:val="sq-AL"/>
        </w:rPr>
        <w:t>htetit të regjistrit</w:t>
      </w:r>
      <w:r w:rsidR="0095593D" w:rsidRPr="0074687C">
        <w:rPr>
          <w:rFonts w:cs="Times New Roman"/>
          <w:lang w:val="sq-AL"/>
        </w:rPr>
        <w:t>,</w:t>
      </w:r>
      <w:r w:rsidRPr="0074687C">
        <w:rPr>
          <w:rFonts w:cs="Times New Roman"/>
          <w:lang w:val="sq-AL"/>
        </w:rPr>
        <w:t xml:space="preserve"> brenda 2 javësh për përfundimin e kontratës.</w:t>
      </w:r>
    </w:p>
    <w:p w14:paraId="31EB76F1" w14:textId="0937D178" w:rsidR="00D32A31" w:rsidRPr="0074687C" w:rsidRDefault="00D32A31" w:rsidP="00610886">
      <w:pPr>
        <w:pStyle w:val="Paragrafi"/>
        <w:rPr>
          <w:rFonts w:cs="Times New Roman"/>
          <w:lang w:val="sq-AL"/>
        </w:rPr>
      </w:pPr>
      <w:r w:rsidRPr="0074687C">
        <w:rPr>
          <w:rFonts w:cs="Times New Roman"/>
          <w:lang w:val="sq-AL"/>
        </w:rPr>
        <w:t>e) Kur një pronar kontrakton një CAMO ose CAO në përputhje me pikën ML.A.201, detyrimet e secilës palë caktohen si më poshtë:</w:t>
      </w:r>
    </w:p>
    <w:p w14:paraId="4F42F4E4" w14:textId="280DA2F7" w:rsidR="00D32A31" w:rsidRPr="0074687C" w:rsidRDefault="00D32A31" w:rsidP="00610886">
      <w:pPr>
        <w:pStyle w:val="Paragrafi"/>
        <w:rPr>
          <w:rFonts w:cs="Times New Roman"/>
          <w:b/>
          <w:lang w:val="sq-AL"/>
        </w:rPr>
      </w:pPr>
      <w:r w:rsidRPr="0074687C">
        <w:rPr>
          <w:rFonts w:cs="Times New Roman"/>
          <w:b/>
          <w:lang w:val="sq-AL"/>
        </w:rPr>
        <w:t>1</w:t>
      </w:r>
      <w:r w:rsidR="006B640A" w:rsidRPr="0074687C">
        <w:rPr>
          <w:rFonts w:cs="Times New Roman"/>
          <w:b/>
          <w:lang w:val="sq-AL"/>
        </w:rPr>
        <w:t>.</w:t>
      </w:r>
      <w:r w:rsidRPr="0074687C">
        <w:rPr>
          <w:rFonts w:cs="Times New Roman"/>
          <w:b/>
          <w:lang w:val="sq-AL"/>
        </w:rPr>
        <w:t xml:space="preserve"> Detyrimet e CAMO-s ose CAO-s:</w:t>
      </w:r>
    </w:p>
    <w:p w14:paraId="2E31BB25" w14:textId="61DC8C67" w:rsidR="00D32A31" w:rsidRPr="0074687C" w:rsidRDefault="00D32A31" w:rsidP="00610886">
      <w:pPr>
        <w:pStyle w:val="Paragrafi"/>
        <w:rPr>
          <w:rFonts w:cs="Times New Roman"/>
          <w:lang w:val="sq-AL"/>
        </w:rPr>
      </w:pPr>
      <w:r w:rsidRPr="0074687C">
        <w:rPr>
          <w:rFonts w:cs="Times New Roman"/>
          <w:lang w:val="sq-AL"/>
        </w:rPr>
        <w:lastRenderedPageBreak/>
        <w:t xml:space="preserve">i) të </w:t>
      </w:r>
      <w:r w:rsidR="00047A6A" w:rsidRPr="0074687C">
        <w:rPr>
          <w:rFonts w:cs="Times New Roman"/>
          <w:lang w:val="sq-AL"/>
        </w:rPr>
        <w:t>ke</w:t>
      </w:r>
      <w:r w:rsidR="00F424DD" w:rsidRPr="0074687C">
        <w:rPr>
          <w:rFonts w:cs="Times New Roman"/>
          <w:lang w:val="sq-AL"/>
        </w:rPr>
        <w:t>t</w:t>
      </w:r>
      <w:r w:rsidR="00047A6A" w:rsidRPr="0074687C">
        <w:rPr>
          <w:rFonts w:cs="Times New Roman"/>
          <w:lang w:val="sq-AL"/>
        </w:rPr>
        <w:t xml:space="preserve">ë të </w:t>
      </w:r>
      <w:r w:rsidR="0095593D" w:rsidRPr="0074687C">
        <w:rPr>
          <w:rFonts w:cs="Times New Roman"/>
          <w:lang w:val="sq-AL"/>
        </w:rPr>
        <w:t xml:space="preserve">përfshirë </w:t>
      </w:r>
      <w:r w:rsidRPr="0074687C">
        <w:rPr>
          <w:rFonts w:cs="Times New Roman"/>
          <w:lang w:val="sq-AL"/>
        </w:rPr>
        <w:t>llojin e avionit në kushtet e miratimit të tij;</w:t>
      </w:r>
    </w:p>
    <w:p w14:paraId="2A2A5EFF" w14:textId="470F0BC0" w:rsidR="00D32A31" w:rsidRPr="0074687C" w:rsidRDefault="00F424DD" w:rsidP="00610886">
      <w:pPr>
        <w:pStyle w:val="Paragrafi"/>
        <w:rPr>
          <w:rFonts w:cs="Times New Roman"/>
          <w:lang w:val="sq-AL"/>
        </w:rPr>
      </w:pPr>
      <w:r w:rsidRPr="0074687C">
        <w:rPr>
          <w:rFonts w:cs="Times New Roman"/>
          <w:lang w:val="sq-AL"/>
        </w:rPr>
        <w:t>ii)</w:t>
      </w:r>
      <w:r w:rsidR="00B804E2" w:rsidRPr="0074687C">
        <w:rPr>
          <w:rFonts w:cs="Times New Roman"/>
          <w:lang w:val="sq-AL"/>
        </w:rPr>
        <w:t xml:space="preserve"> </w:t>
      </w:r>
      <w:r w:rsidR="00D32A31" w:rsidRPr="0074687C">
        <w:rPr>
          <w:rFonts w:cs="Times New Roman"/>
          <w:lang w:val="sq-AL"/>
        </w:rPr>
        <w:t>të respektojë të gjitha kushtet e listuara më poshtë në lidhje me mbajtjen e vlefshmërisë ajrore të avionit:</w:t>
      </w:r>
    </w:p>
    <w:p w14:paraId="1500A025" w14:textId="0834DFF1" w:rsidR="00F424DD" w:rsidRPr="0074687C" w:rsidRDefault="00F424DD" w:rsidP="00610886">
      <w:pPr>
        <w:pStyle w:val="Paragrafi"/>
        <w:rPr>
          <w:rFonts w:cs="Times New Roman"/>
          <w:lang w:val="sq-AL"/>
        </w:rPr>
      </w:pPr>
      <w:r w:rsidRPr="0074687C">
        <w:rPr>
          <w:rFonts w:cs="Times New Roman"/>
          <w:lang w:val="sq-AL"/>
        </w:rPr>
        <w:t>A</w:t>
      </w:r>
      <w:r w:rsidR="004244E4" w:rsidRPr="0074687C">
        <w:rPr>
          <w:rFonts w:cs="Times New Roman"/>
          <w:lang w:val="sq-AL"/>
        </w:rPr>
        <w:t>.</w:t>
      </w:r>
      <w:r w:rsidRPr="0074687C">
        <w:rPr>
          <w:rFonts w:cs="Times New Roman"/>
          <w:lang w:val="sq-AL"/>
        </w:rPr>
        <w:t xml:space="preserve"> të zhvillojë dhe miratojë </w:t>
      </w:r>
      <w:r w:rsidR="004C144E" w:rsidRPr="0074687C">
        <w:rPr>
          <w:rFonts w:cs="Times New Roman"/>
          <w:lang w:val="sq-AL"/>
        </w:rPr>
        <w:t>AMP-në për avionin</w:t>
      </w:r>
      <w:r w:rsidRPr="0074687C">
        <w:rPr>
          <w:rFonts w:cs="Times New Roman"/>
          <w:lang w:val="sq-AL"/>
        </w:rPr>
        <w:t>;</w:t>
      </w:r>
    </w:p>
    <w:p w14:paraId="783ADF35" w14:textId="1440F5E0" w:rsidR="00F424DD" w:rsidRPr="0074687C" w:rsidRDefault="00F424DD" w:rsidP="00610886">
      <w:pPr>
        <w:pStyle w:val="Paragrafi"/>
        <w:rPr>
          <w:rFonts w:cs="Times New Roman"/>
          <w:lang w:val="sq-AL"/>
        </w:rPr>
      </w:pPr>
      <w:r w:rsidRPr="0074687C">
        <w:rPr>
          <w:rFonts w:cs="Times New Roman"/>
          <w:lang w:val="sq-AL"/>
        </w:rPr>
        <w:t>B</w:t>
      </w:r>
      <w:r w:rsidR="004244E4" w:rsidRPr="0074687C">
        <w:rPr>
          <w:rFonts w:cs="Times New Roman"/>
          <w:lang w:val="sq-AL"/>
        </w:rPr>
        <w:t>.</w:t>
      </w:r>
      <w:r w:rsidRPr="0074687C">
        <w:rPr>
          <w:rFonts w:cs="Times New Roman"/>
          <w:lang w:val="sq-AL"/>
        </w:rPr>
        <w:t xml:space="preserve"> pasi të jetë miratuar, t</w:t>
      </w:r>
      <w:r w:rsidR="00FE3890" w:rsidRPr="0074687C">
        <w:rPr>
          <w:rFonts w:cs="Times New Roman"/>
          <w:lang w:val="sq-AL"/>
        </w:rPr>
        <w:t>’</w:t>
      </w:r>
      <w:r w:rsidRPr="0074687C">
        <w:rPr>
          <w:rFonts w:cs="Times New Roman"/>
          <w:lang w:val="sq-AL"/>
        </w:rPr>
        <w:t xml:space="preserve">i </w:t>
      </w:r>
      <w:r w:rsidR="004C144E" w:rsidRPr="0074687C">
        <w:rPr>
          <w:rFonts w:cs="Times New Roman"/>
          <w:lang w:val="sq-AL"/>
        </w:rPr>
        <w:t>vërë në dispozicion</w:t>
      </w:r>
      <w:r w:rsidRPr="0074687C">
        <w:rPr>
          <w:rFonts w:cs="Times New Roman"/>
          <w:lang w:val="sq-AL"/>
        </w:rPr>
        <w:t xml:space="preserve"> pronarit një kopje të AMP-së, si dhe një kopje të </w:t>
      </w:r>
      <w:r w:rsidR="0095593D" w:rsidRPr="0074687C">
        <w:rPr>
          <w:rFonts w:cs="Times New Roman"/>
          <w:lang w:val="sq-AL"/>
        </w:rPr>
        <w:t xml:space="preserve">arsyeve </w:t>
      </w:r>
      <w:r w:rsidRPr="0074687C">
        <w:rPr>
          <w:rFonts w:cs="Times New Roman"/>
          <w:lang w:val="sq-AL"/>
        </w:rPr>
        <w:t xml:space="preserve">për çdo </w:t>
      </w:r>
      <w:r w:rsidR="0095593D" w:rsidRPr="0074687C">
        <w:rPr>
          <w:rFonts w:cs="Times New Roman"/>
          <w:lang w:val="sq-AL"/>
        </w:rPr>
        <w:t xml:space="preserve">ndryshim </w:t>
      </w:r>
      <w:r w:rsidRPr="0074687C">
        <w:rPr>
          <w:rFonts w:cs="Times New Roman"/>
          <w:lang w:val="sq-AL"/>
        </w:rPr>
        <w:t>nga rekomandimet e DAH-së;</w:t>
      </w:r>
    </w:p>
    <w:p w14:paraId="480084D8" w14:textId="10ECEF2D" w:rsidR="00F424DD" w:rsidRPr="0074687C" w:rsidRDefault="00F424DD" w:rsidP="00610886">
      <w:pPr>
        <w:pStyle w:val="Paragrafi"/>
        <w:rPr>
          <w:rFonts w:cs="Times New Roman"/>
          <w:lang w:val="sq-AL"/>
        </w:rPr>
      </w:pPr>
      <w:r w:rsidRPr="0074687C">
        <w:rPr>
          <w:rFonts w:cs="Times New Roman"/>
          <w:lang w:val="sq-AL"/>
        </w:rPr>
        <w:t>C</w:t>
      </w:r>
      <w:r w:rsidR="00715ADD" w:rsidRPr="0074687C">
        <w:rPr>
          <w:rFonts w:cs="Times New Roman"/>
          <w:lang w:val="sq-AL"/>
        </w:rPr>
        <w:t>.</w:t>
      </w:r>
      <w:r w:rsidRPr="0074687C">
        <w:rPr>
          <w:rFonts w:cs="Times New Roman"/>
          <w:lang w:val="sq-AL"/>
        </w:rPr>
        <w:t xml:space="preserve"> të organizojë një inspektim</w:t>
      </w:r>
      <w:r w:rsidR="004C144E" w:rsidRPr="0074687C">
        <w:rPr>
          <w:rFonts w:cs="Times New Roman"/>
          <w:lang w:val="sq-AL"/>
        </w:rPr>
        <w:t xml:space="preserve"> rutinë</w:t>
      </w:r>
      <w:r w:rsidRPr="0074687C">
        <w:rPr>
          <w:rFonts w:cs="Times New Roman"/>
          <w:lang w:val="sq-AL"/>
        </w:rPr>
        <w:t xml:space="preserve"> duke përdorur AMP-në e mëparshme të avionit;</w:t>
      </w:r>
    </w:p>
    <w:p w14:paraId="174FBD43" w14:textId="690645A2" w:rsidR="00F424DD" w:rsidRPr="0074687C" w:rsidRDefault="00F424DD" w:rsidP="00610886">
      <w:pPr>
        <w:pStyle w:val="Paragrafi"/>
        <w:rPr>
          <w:rFonts w:cs="Times New Roman"/>
          <w:lang w:val="sq-AL"/>
        </w:rPr>
      </w:pPr>
      <w:r w:rsidRPr="0074687C">
        <w:rPr>
          <w:rFonts w:cs="Times New Roman"/>
          <w:lang w:val="sq-AL"/>
        </w:rPr>
        <w:t>D</w:t>
      </w:r>
      <w:r w:rsidR="00715ADD" w:rsidRPr="0074687C">
        <w:rPr>
          <w:rFonts w:cs="Times New Roman"/>
          <w:lang w:val="sq-AL"/>
        </w:rPr>
        <w:t>.</w:t>
      </w:r>
      <w:r w:rsidRPr="0074687C">
        <w:rPr>
          <w:rFonts w:cs="Times New Roman"/>
          <w:lang w:val="sq-AL"/>
        </w:rPr>
        <w:t xml:space="preserve"> të organizojë </w:t>
      </w:r>
      <w:r w:rsidR="004C144E" w:rsidRPr="0074687C">
        <w:rPr>
          <w:rFonts w:cs="Times New Roman"/>
          <w:lang w:val="sq-AL"/>
        </w:rPr>
        <w:t xml:space="preserve">kryerjen e mirëmbajtjes nga </w:t>
      </w:r>
      <w:r w:rsidRPr="0074687C">
        <w:rPr>
          <w:rFonts w:cs="Times New Roman"/>
          <w:lang w:val="sq-AL"/>
        </w:rPr>
        <w:t xml:space="preserve">një organizatë e miratuar mirëmbajtjeje ose, nëse lejohet, nga </w:t>
      </w:r>
      <w:r w:rsidR="004C144E" w:rsidRPr="0074687C">
        <w:rPr>
          <w:rFonts w:cs="Times New Roman"/>
          <w:lang w:val="sq-AL"/>
        </w:rPr>
        <w:t xml:space="preserve">një </w:t>
      </w:r>
      <w:r w:rsidR="0095593D" w:rsidRPr="0074687C">
        <w:rPr>
          <w:rFonts w:cs="Times New Roman"/>
          <w:lang w:val="sq-AL"/>
        </w:rPr>
        <w:t xml:space="preserve">staf </w:t>
      </w:r>
      <w:r w:rsidRPr="0074687C">
        <w:rPr>
          <w:rFonts w:cs="Times New Roman"/>
          <w:lang w:val="sq-AL"/>
        </w:rPr>
        <w:t>i pavarur certifikues;</w:t>
      </w:r>
    </w:p>
    <w:p w14:paraId="02170C4D" w14:textId="483024F4" w:rsidR="00F424DD" w:rsidRPr="0074687C" w:rsidRDefault="00F424DD" w:rsidP="00610886">
      <w:pPr>
        <w:pStyle w:val="Paragrafi"/>
        <w:rPr>
          <w:rFonts w:cs="Times New Roman"/>
          <w:lang w:val="sq-AL"/>
        </w:rPr>
      </w:pPr>
      <w:r w:rsidRPr="0074687C">
        <w:rPr>
          <w:rFonts w:cs="Times New Roman"/>
          <w:lang w:val="sq-AL"/>
        </w:rPr>
        <w:t>E</w:t>
      </w:r>
      <w:r w:rsidR="00715ADD" w:rsidRPr="0074687C">
        <w:rPr>
          <w:rFonts w:cs="Times New Roman"/>
          <w:lang w:val="sq-AL"/>
        </w:rPr>
        <w:t>.</w:t>
      </w:r>
      <w:r w:rsidRPr="0074687C">
        <w:rPr>
          <w:rFonts w:cs="Times New Roman"/>
          <w:lang w:val="sq-AL"/>
        </w:rPr>
        <w:t xml:space="preserve"> të organizojë zbat</w:t>
      </w:r>
      <w:r w:rsidR="004C144E" w:rsidRPr="0074687C">
        <w:rPr>
          <w:rFonts w:cs="Times New Roman"/>
          <w:lang w:val="sq-AL"/>
        </w:rPr>
        <w:t>imin e</w:t>
      </w:r>
      <w:r w:rsidRPr="0074687C">
        <w:rPr>
          <w:rFonts w:cs="Times New Roman"/>
          <w:lang w:val="sq-AL"/>
        </w:rPr>
        <w:t xml:space="preserve"> të gjitha AD-</w:t>
      </w:r>
      <w:r w:rsidR="004C144E" w:rsidRPr="0074687C">
        <w:rPr>
          <w:rFonts w:cs="Times New Roman"/>
          <w:lang w:val="sq-AL"/>
        </w:rPr>
        <w:t>ve</w:t>
      </w:r>
      <w:r w:rsidRPr="0074687C">
        <w:rPr>
          <w:rFonts w:cs="Times New Roman"/>
          <w:lang w:val="sq-AL"/>
        </w:rPr>
        <w:t xml:space="preserve"> </w:t>
      </w:r>
      <w:r w:rsidR="004C144E" w:rsidRPr="0074687C">
        <w:rPr>
          <w:rFonts w:cs="Times New Roman"/>
          <w:lang w:val="sq-AL"/>
        </w:rPr>
        <w:t>të</w:t>
      </w:r>
      <w:r w:rsidRPr="0074687C">
        <w:rPr>
          <w:rFonts w:cs="Times New Roman"/>
          <w:lang w:val="sq-AL"/>
        </w:rPr>
        <w:t xml:space="preserve"> </w:t>
      </w:r>
      <w:r w:rsidR="004C144E" w:rsidRPr="0074687C">
        <w:rPr>
          <w:rFonts w:cs="Times New Roman"/>
          <w:lang w:val="sq-AL"/>
        </w:rPr>
        <w:t>zbatueshme</w:t>
      </w:r>
      <w:r w:rsidRPr="0074687C">
        <w:rPr>
          <w:rFonts w:cs="Times New Roman"/>
          <w:lang w:val="sq-AL"/>
        </w:rPr>
        <w:t>;</w:t>
      </w:r>
    </w:p>
    <w:p w14:paraId="258A5E00" w14:textId="5A2EC5E4" w:rsidR="00F424DD" w:rsidRPr="0074687C" w:rsidRDefault="00F424DD" w:rsidP="00610886">
      <w:pPr>
        <w:pStyle w:val="Paragrafi"/>
        <w:rPr>
          <w:rFonts w:cs="Times New Roman"/>
          <w:lang w:val="sq-AL"/>
        </w:rPr>
      </w:pPr>
      <w:r w:rsidRPr="0074687C">
        <w:rPr>
          <w:rFonts w:cs="Times New Roman"/>
          <w:lang w:val="sq-AL"/>
        </w:rPr>
        <w:t>F</w:t>
      </w:r>
      <w:r w:rsidR="00715ADD" w:rsidRPr="0074687C">
        <w:rPr>
          <w:rFonts w:cs="Times New Roman"/>
          <w:lang w:val="sq-AL"/>
        </w:rPr>
        <w:t>.</w:t>
      </w:r>
      <w:r w:rsidRPr="0074687C">
        <w:rPr>
          <w:rFonts w:cs="Times New Roman"/>
          <w:lang w:val="sq-AL"/>
        </w:rPr>
        <w:t xml:space="preserve"> të organizojë</w:t>
      </w:r>
      <w:r w:rsidR="00F42933" w:rsidRPr="0074687C">
        <w:rPr>
          <w:rFonts w:cs="Times New Roman"/>
          <w:lang w:val="sq-AL"/>
        </w:rPr>
        <w:t xml:space="preserve"> </w:t>
      </w:r>
      <w:r w:rsidR="004C144E" w:rsidRPr="0074687C">
        <w:rPr>
          <w:rFonts w:cs="Times New Roman"/>
          <w:lang w:val="sq-AL"/>
        </w:rPr>
        <w:t xml:space="preserve">korrigjimin e të </w:t>
      </w:r>
      <w:r w:rsidRPr="0074687C">
        <w:rPr>
          <w:rFonts w:cs="Times New Roman"/>
          <w:lang w:val="sq-AL"/>
        </w:rPr>
        <w:t>gjitha defekte</w:t>
      </w:r>
      <w:r w:rsidR="004C144E" w:rsidRPr="0074687C">
        <w:rPr>
          <w:rFonts w:cs="Times New Roman"/>
          <w:lang w:val="sq-AL"/>
        </w:rPr>
        <w:t>ve</w:t>
      </w:r>
      <w:r w:rsidRPr="0074687C">
        <w:rPr>
          <w:rFonts w:cs="Times New Roman"/>
          <w:lang w:val="sq-AL"/>
        </w:rPr>
        <w:t xml:space="preserve"> </w:t>
      </w:r>
      <w:r w:rsidR="004C144E" w:rsidRPr="0074687C">
        <w:rPr>
          <w:rFonts w:cs="Times New Roman"/>
          <w:lang w:val="sq-AL"/>
        </w:rPr>
        <w:t>të</w:t>
      </w:r>
      <w:r w:rsidRPr="0074687C">
        <w:rPr>
          <w:rFonts w:cs="Times New Roman"/>
          <w:lang w:val="sq-AL"/>
        </w:rPr>
        <w:t xml:space="preserve"> zbulua</w:t>
      </w:r>
      <w:r w:rsidR="004C144E" w:rsidRPr="0074687C">
        <w:rPr>
          <w:rFonts w:cs="Times New Roman"/>
          <w:lang w:val="sq-AL"/>
        </w:rPr>
        <w:t>ra gjatë mirëmbajtjes, rishikimit</w:t>
      </w:r>
      <w:r w:rsidRPr="0074687C">
        <w:rPr>
          <w:rFonts w:cs="Times New Roman"/>
          <w:lang w:val="sq-AL"/>
        </w:rPr>
        <w:t xml:space="preserve"> të vlefshmërisë ajrore ose të raportuara nga pronari</w:t>
      </w:r>
      <w:r w:rsidR="004C144E" w:rsidRPr="0074687C">
        <w:rPr>
          <w:rFonts w:cs="Times New Roman"/>
          <w:lang w:val="sq-AL"/>
        </w:rPr>
        <w:t>,</w:t>
      </w:r>
      <w:r w:rsidRPr="0074687C">
        <w:rPr>
          <w:rFonts w:cs="Times New Roman"/>
          <w:lang w:val="sq-AL"/>
        </w:rPr>
        <w:t xml:space="preserve"> nga një organizatë e miratuar mirëmbajtjeje ose, nëse lejohet, nga </w:t>
      </w:r>
      <w:r w:rsidR="0095593D" w:rsidRPr="0074687C">
        <w:rPr>
          <w:rFonts w:cs="Times New Roman"/>
          <w:lang w:val="sq-AL"/>
        </w:rPr>
        <w:t>stafi</w:t>
      </w:r>
      <w:r w:rsidR="00B804E2" w:rsidRPr="0074687C">
        <w:rPr>
          <w:rFonts w:cs="Times New Roman"/>
          <w:lang w:val="sq-AL"/>
        </w:rPr>
        <w:t xml:space="preserve"> </w:t>
      </w:r>
      <w:r w:rsidRPr="0074687C">
        <w:rPr>
          <w:rFonts w:cs="Times New Roman"/>
          <w:lang w:val="sq-AL"/>
        </w:rPr>
        <w:t>i pavarur certifikues;</w:t>
      </w:r>
    </w:p>
    <w:p w14:paraId="1709CFF5" w14:textId="745578F6" w:rsidR="00F424DD" w:rsidRPr="0074687C" w:rsidRDefault="00F424DD" w:rsidP="00610886">
      <w:pPr>
        <w:pStyle w:val="Paragrafi"/>
        <w:rPr>
          <w:rFonts w:cs="Times New Roman"/>
          <w:lang w:val="sq-AL"/>
        </w:rPr>
      </w:pPr>
      <w:r w:rsidRPr="0074687C">
        <w:rPr>
          <w:rFonts w:cs="Times New Roman"/>
          <w:lang w:val="sq-AL"/>
        </w:rPr>
        <w:t>G</w:t>
      </w:r>
      <w:r w:rsidR="00715ADD" w:rsidRPr="0074687C">
        <w:rPr>
          <w:rFonts w:cs="Times New Roman"/>
          <w:lang w:val="sq-AL"/>
        </w:rPr>
        <w:t>.</w:t>
      </w:r>
      <w:r w:rsidRPr="0074687C">
        <w:rPr>
          <w:rFonts w:cs="Times New Roman"/>
          <w:lang w:val="sq-AL"/>
        </w:rPr>
        <w:t xml:space="preserve"> të koordinojë mirëmbajtjen e planifikuar, </w:t>
      </w:r>
      <w:r w:rsidR="004C144E" w:rsidRPr="0074687C">
        <w:rPr>
          <w:rFonts w:cs="Times New Roman"/>
          <w:lang w:val="sq-AL"/>
        </w:rPr>
        <w:t>zbatimin</w:t>
      </w:r>
      <w:r w:rsidRPr="0074687C">
        <w:rPr>
          <w:rFonts w:cs="Times New Roman"/>
          <w:lang w:val="sq-AL"/>
        </w:rPr>
        <w:t xml:space="preserve"> e AD-ve, zëvendësimin e pjesëve me jetëgjatësi të kufizuar </w:t>
      </w:r>
      <w:r w:rsidR="004C144E" w:rsidRPr="0074687C">
        <w:rPr>
          <w:rFonts w:cs="Times New Roman"/>
          <w:lang w:val="sq-AL"/>
        </w:rPr>
        <w:t xml:space="preserve">të </w:t>
      </w:r>
      <w:r w:rsidR="0095593D" w:rsidRPr="0074687C">
        <w:rPr>
          <w:rFonts w:cs="Times New Roman"/>
          <w:lang w:val="sq-AL"/>
        </w:rPr>
        <w:t xml:space="preserve">shërbimit </w:t>
      </w:r>
      <w:r w:rsidRPr="0074687C">
        <w:rPr>
          <w:rFonts w:cs="Times New Roman"/>
          <w:lang w:val="sq-AL"/>
        </w:rPr>
        <w:t xml:space="preserve">dhe kërkesat </w:t>
      </w:r>
      <w:r w:rsidR="004C144E" w:rsidRPr="0074687C">
        <w:rPr>
          <w:rFonts w:cs="Times New Roman"/>
          <w:lang w:val="sq-AL"/>
        </w:rPr>
        <w:t>për inspektimin</w:t>
      </w:r>
      <w:r w:rsidRPr="0074687C">
        <w:rPr>
          <w:rFonts w:cs="Times New Roman"/>
          <w:lang w:val="sq-AL"/>
        </w:rPr>
        <w:t xml:space="preserve"> </w:t>
      </w:r>
      <w:r w:rsidR="004C144E" w:rsidRPr="0074687C">
        <w:rPr>
          <w:rFonts w:cs="Times New Roman"/>
          <w:lang w:val="sq-AL"/>
        </w:rPr>
        <w:t>e</w:t>
      </w:r>
      <w:r w:rsidRPr="0074687C">
        <w:rPr>
          <w:rFonts w:cs="Times New Roman"/>
          <w:lang w:val="sq-AL"/>
        </w:rPr>
        <w:t xml:space="preserve"> komponentëve;</w:t>
      </w:r>
    </w:p>
    <w:p w14:paraId="1885FBA6" w14:textId="196BA425" w:rsidR="00F424DD" w:rsidRPr="0074687C" w:rsidRDefault="00F424DD" w:rsidP="00610886">
      <w:pPr>
        <w:pStyle w:val="Paragrafi"/>
        <w:rPr>
          <w:rFonts w:cs="Times New Roman"/>
          <w:lang w:val="sq-AL"/>
        </w:rPr>
      </w:pPr>
      <w:r w:rsidRPr="0074687C">
        <w:rPr>
          <w:rFonts w:cs="Times New Roman"/>
          <w:lang w:val="sq-AL"/>
        </w:rPr>
        <w:t>H</w:t>
      </w:r>
      <w:r w:rsidR="00715ADD" w:rsidRPr="0074687C">
        <w:rPr>
          <w:rFonts w:cs="Times New Roman"/>
          <w:lang w:val="sq-AL"/>
        </w:rPr>
        <w:t>.</w:t>
      </w:r>
      <w:r w:rsidRPr="0074687C">
        <w:rPr>
          <w:rFonts w:cs="Times New Roman"/>
          <w:lang w:val="sq-AL"/>
        </w:rPr>
        <w:t xml:space="preserve"> të informojë pronarin sa herë që avioni duhet të </w:t>
      </w:r>
      <w:r w:rsidR="0095593D" w:rsidRPr="0074687C">
        <w:rPr>
          <w:rFonts w:cs="Times New Roman"/>
          <w:lang w:val="sq-AL"/>
        </w:rPr>
        <w:t xml:space="preserve">paraqitet </w:t>
      </w:r>
      <w:r w:rsidR="004C144E" w:rsidRPr="0074687C">
        <w:rPr>
          <w:rFonts w:cs="Times New Roman"/>
          <w:lang w:val="sq-AL"/>
        </w:rPr>
        <w:t>te</w:t>
      </w:r>
      <w:r w:rsidRPr="0074687C">
        <w:rPr>
          <w:rFonts w:cs="Times New Roman"/>
          <w:lang w:val="sq-AL"/>
        </w:rPr>
        <w:t xml:space="preserve"> një organizatë </w:t>
      </w:r>
      <w:r w:rsidR="004C144E" w:rsidRPr="0074687C">
        <w:rPr>
          <w:rFonts w:cs="Times New Roman"/>
          <w:lang w:val="sq-AL"/>
        </w:rPr>
        <w:t>e</w:t>
      </w:r>
      <w:r w:rsidRPr="0074687C">
        <w:rPr>
          <w:rFonts w:cs="Times New Roman"/>
          <w:lang w:val="sq-AL"/>
        </w:rPr>
        <w:t xml:space="preserve"> miratuar mirëmbajtjeje ose, nëse lejohet, te </w:t>
      </w:r>
      <w:r w:rsidR="0095593D" w:rsidRPr="0074687C">
        <w:rPr>
          <w:rFonts w:cs="Times New Roman"/>
          <w:lang w:val="sq-AL"/>
        </w:rPr>
        <w:t xml:space="preserve">stafi </w:t>
      </w:r>
      <w:r w:rsidRPr="0074687C">
        <w:rPr>
          <w:rFonts w:cs="Times New Roman"/>
          <w:lang w:val="sq-AL"/>
        </w:rPr>
        <w:t>i pavarur certifikues;</w:t>
      </w:r>
    </w:p>
    <w:p w14:paraId="7F999C7E" w14:textId="5B7AE3FE" w:rsidR="00047A6A" w:rsidRPr="0074687C" w:rsidRDefault="00F424DD" w:rsidP="00610886">
      <w:pPr>
        <w:pStyle w:val="Paragrafi"/>
        <w:rPr>
          <w:rFonts w:cs="Times New Roman"/>
          <w:lang w:val="sq-AL"/>
        </w:rPr>
      </w:pPr>
      <w:r w:rsidRPr="0074687C">
        <w:rPr>
          <w:rFonts w:cs="Times New Roman"/>
          <w:lang w:val="sq-AL"/>
        </w:rPr>
        <w:t>I</w:t>
      </w:r>
      <w:r w:rsidR="00715ADD" w:rsidRPr="0074687C">
        <w:rPr>
          <w:rFonts w:cs="Times New Roman"/>
          <w:lang w:val="sq-AL"/>
        </w:rPr>
        <w:t>.</w:t>
      </w:r>
      <w:r w:rsidRPr="0074687C">
        <w:rPr>
          <w:rFonts w:cs="Times New Roman"/>
          <w:lang w:val="sq-AL"/>
        </w:rPr>
        <w:t xml:space="preserve"> të menaxhojë dhe arkivojë të gjitha të dhënat teknike;</w:t>
      </w:r>
    </w:p>
    <w:p w14:paraId="2C64C809" w14:textId="0F4743DF" w:rsidR="00D32A31" w:rsidRPr="0074687C" w:rsidRDefault="00F424DD" w:rsidP="00610886">
      <w:pPr>
        <w:pStyle w:val="Paragrafi"/>
        <w:rPr>
          <w:rFonts w:cs="Times New Roman"/>
          <w:lang w:val="sq-AL"/>
        </w:rPr>
      </w:pPr>
      <w:r w:rsidRPr="0074687C">
        <w:rPr>
          <w:rFonts w:cs="Times New Roman"/>
          <w:lang w:val="sq-AL"/>
        </w:rPr>
        <w:t>iii)</w:t>
      </w:r>
      <w:r w:rsidR="00486FA5" w:rsidRPr="0074687C">
        <w:rPr>
          <w:rFonts w:cs="Times New Roman"/>
          <w:lang w:val="sq-AL"/>
        </w:rPr>
        <w:t xml:space="preserve"> </w:t>
      </w:r>
      <w:r w:rsidR="00D32A31" w:rsidRPr="0074687C">
        <w:rPr>
          <w:rFonts w:cs="Times New Roman"/>
          <w:lang w:val="sq-AL"/>
        </w:rPr>
        <w:t xml:space="preserve">të organizojë miratimin e çdo modifikimi të avionit në përputhje </w:t>
      </w:r>
      <w:r w:rsidR="00D0072C" w:rsidRPr="0074687C">
        <w:rPr>
          <w:rFonts w:cs="Times New Roman"/>
          <w:lang w:val="sq-AL"/>
        </w:rPr>
        <w:t>me aneks</w:t>
      </w:r>
      <w:r w:rsidR="00047A6A" w:rsidRPr="0074687C">
        <w:rPr>
          <w:rFonts w:cs="Times New Roman"/>
          <w:lang w:val="sq-AL"/>
        </w:rPr>
        <w:t>in</w:t>
      </w:r>
      <w:r w:rsidR="00D32A31" w:rsidRPr="0074687C">
        <w:rPr>
          <w:rFonts w:cs="Times New Roman"/>
          <w:lang w:val="sq-AL"/>
        </w:rPr>
        <w:t xml:space="preserve"> I</w:t>
      </w:r>
      <w:r w:rsidR="00116783" w:rsidRPr="0074687C">
        <w:rPr>
          <w:rFonts w:cs="Times New Roman"/>
          <w:lang w:val="sq-AL"/>
        </w:rPr>
        <w:t xml:space="preserve"> (Pjesa 21) ose, sipas rastit, </w:t>
      </w:r>
      <w:r w:rsidR="00D0072C" w:rsidRPr="0074687C">
        <w:rPr>
          <w:rFonts w:cs="Times New Roman"/>
          <w:lang w:val="sq-AL"/>
        </w:rPr>
        <w:t>me aneks</w:t>
      </w:r>
      <w:r w:rsidR="00116783" w:rsidRPr="0074687C">
        <w:rPr>
          <w:rFonts w:cs="Times New Roman"/>
          <w:lang w:val="sq-AL"/>
        </w:rPr>
        <w:t>in Ib (Pjesa 21 Light)</w:t>
      </w:r>
      <w:r w:rsidR="00F42933" w:rsidRPr="0074687C">
        <w:rPr>
          <w:rFonts w:cs="Times New Roman"/>
          <w:lang w:val="sq-AL"/>
        </w:rPr>
        <w:t xml:space="preserve"> </w:t>
      </w:r>
      <w:r w:rsidR="002557F8" w:rsidRPr="0074687C">
        <w:rPr>
          <w:rFonts w:cs="Times New Roman"/>
          <w:lang w:val="sq-AL"/>
        </w:rPr>
        <w:t xml:space="preserve">të urdhrit të ministrit </w:t>
      </w:r>
      <w:r w:rsidR="00ED29E3" w:rsidRPr="0074687C">
        <w:rPr>
          <w:szCs w:val="24"/>
          <w:lang w:val="sq-AL"/>
        </w:rPr>
        <w:t xml:space="preserve">nr. 57, </w:t>
      </w:r>
      <w:r w:rsidR="00414912" w:rsidRPr="0074687C">
        <w:rPr>
          <w:szCs w:val="24"/>
          <w:lang w:val="sq-AL"/>
        </w:rPr>
        <w:t>datë 13.3.2024, “Për</w:t>
      </w:r>
      <w:r w:rsidR="00ED29E3" w:rsidRPr="0074687C">
        <w:rPr>
          <w:szCs w:val="24"/>
          <w:lang w:val="sq-AL"/>
        </w:rPr>
        <w:t xml:space="preserve"> miratimin</w:t>
      </w:r>
      <w:r w:rsidR="004E3EE6" w:rsidRPr="0074687C">
        <w:rPr>
          <w:szCs w:val="24"/>
          <w:lang w:val="sq-AL"/>
        </w:rPr>
        <w:t xml:space="preserve"> e rregullores </w:t>
      </w:r>
      <w:r w:rsidR="00ED29E3" w:rsidRPr="0074687C">
        <w:rPr>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szCs w:val="24"/>
          <w:lang w:val="sq-AL"/>
        </w:rPr>
        <w:t>”</w:t>
      </w:r>
      <w:r w:rsidR="00ED29E3" w:rsidRPr="0074687C">
        <w:rPr>
          <w:szCs w:val="24"/>
          <w:lang w:val="sq-AL"/>
        </w:rPr>
        <w:t xml:space="preserve">, </w:t>
      </w:r>
      <w:r w:rsidR="00404E13" w:rsidRPr="0074687C">
        <w:rPr>
          <w:rFonts w:cs="Times New Roman"/>
          <w:lang w:val="sq-AL"/>
        </w:rPr>
        <w:t xml:space="preserve">që </w:t>
      </w:r>
      <w:r w:rsidR="002A05EA" w:rsidRPr="0074687C">
        <w:rPr>
          <w:rFonts w:cs="Times New Roman"/>
          <w:lang w:val="sq-AL"/>
        </w:rPr>
        <w:t xml:space="preserve">përafron rregulloren </w:t>
      </w:r>
      <w:r w:rsidR="00ED29E3" w:rsidRPr="0074687C">
        <w:rPr>
          <w:rFonts w:cs="Times New Roman"/>
          <w:lang w:val="sq-AL"/>
        </w:rPr>
        <w:t>(</w:t>
      </w:r>
      <w:r w:rsidR="00404E13" w:rsidRPr="0074687C">
        <w:rPr>
          <w:rFonts w:cs="Times New Roman"/>
          <w:lang w:val="sq-AL"/>
        </w:rPr>
        <w:t>BE</w:t>
      </w:r>
      <w:r w:rsidR="00ED29E3" w:rsidRPr="0074687C">
        <w:rPr>
          <w:rFonts w:cs="Times New Roman"/>
          <w:lang w:val="sq-AL"/>
        </w:rPr>
        <w:t>)</w:t>
      </w:r>
      <w:r w:rsidR="00404E13" w:rsidRPr="0074687C">
        <w:rPr>
          <w:rFonts w:cs="Times New Roman"/>
          <w:lang w:val="sq-AL"/>
        </w:rPr>
        <w:t xml:space="preserve"> nr. 748/2012, </w:t>
      </w:r>
      <w:r w:rsidR="00D32A31" w:rsidRPr="0074687C">
        <w:rPr>
          <w:rFonts w:cs="Times New Roman"/>
          <w:lang w:val="sq-AL"/>
        </w:rPr>
        <w:t>(Pjesa-21) përpara se të zbatohet</w:t>
      </w:r>
      <w:r w:rsidR="00F42933" w:rsidRPr="0074687C">
        <w:rPr>
          <w:rFonts w:cs="Times New Roman"/>
          <w:lang w:val="sq-AL"/>
        </w:rPr>
        <w:t xml:space="preserve"> </w:t>
      </w:r>
      <w:r w:rsidR="00D32A31" w:rsidRPr="0074687C">
        <w:rPr>
          <w:rFonts w:cs="Times New Roman"/>
          <w:lang w:val="sq-AL"/>
        </w:rPr>
        <w:t>modifikimi;</w:t>
      </w:r>
    </w:p>
    <w:p w14:paraId="02F1113D" w14:textId="1EAE21D1" w:rsidR="00B41313" w:rsidRPr="0074687C" w:rsidRDefault="00F424DD" w:rsidP="00610886">
      <w:pPr>
        <w:pStyle w:val="Paragrafi"/>
        <w:rPr>
          <w:rFonts w:cs="Times New Roman"/>
          <w:lang w:val="sq-AL"/>
        </w:rPr>
      </w:pPr>
      <w:r w:rsidRPr="0074687C">
        <w:rPr>
          <w:rFonts w:cs="Times New Roman"/>
          <w:lang w:val="sq-AL"/>
        </w:rPr>
        <w:t xml:space="preserve">Në rastin e një avioni që i nënshtrohet një deklarate të përputhshmërisë së projektimit, </w:t>
      </w:r>
      <w:r w:rsidR="004C144E" w:rsidRPr="0074687C">
        <w:rPr>
          <w:rFonts w:cs="Times New Roman"/>
          <w:lang w:val="sq-AL"/>
        </w:rPr>
        <w:t xml:space="preserve">të </w:t>
      </w:r>
      <w:r w:rsidRPr="0074687C">
        <w:rPr>
          <w:rFonts w:cs="Times New Roman"/>
          <w:lang w:val="sq-AL"/>
        </w:rPr>
        <w:t xml:space="preserve">organizojë deklaratën e pajtueshmërisë për çdo modifikim në përputhje </w:t>
      </w:r>
      <w:r w:rsidR="00D0072C" w:rsidRPr="0074687C">
        <w:rPr>
          <w:rFonts w:cs="Times New Roman"/>
          <w:lang w:val="sq-AL"/>
        </w:rPr>
        <w:t>me aneks</w:t>
      </w:r>
      <w:r w:rsidRPr="0074687C">
        <w:rPr>
          <w:rFonts w:cs="Times New Roman"/>
          <w:lang w:val="sq-AL"/>
        </w:rPr>
        <w:t>in Ib (Pjesa 21 Light</w:t>
      </w:r>
      <w:r w:rsidR="004C144E" w:rsidRPr="0074687C">
        <w:rPr>
          <w:rFonts w:cs="Times New Roman"/>
          <w:lang w:val="sq-AL"/>
        </w:rPr>
        <w:t xml:space="preserve">) </w:t>
      </w:r>
      <w:r w:rsidR="002557F8" w:rsidRPr="0074687C">
        <w:rPr>
          <w:rFonts w:cs="Times New Roman"/>
          <w:lang w:val="sq-AL"/>
        </w:rPr>
        <w:t xml:space="preserve">të urdhrit të ministrit </w:t>
      </w:r>
      <w:r w:rsidR="00ED29E3" w:rsidRPr="0074687C">
        <w:rPr>
          <w:szCs w:val="24"/>
          <w:lang w:val="sq-AL"/>
        </w:rPr>
        <w:t xml:space="preserve">nr. 57, </w:t>
      </w:r>
      <w:r w:rsidR="00414912" w:rsidRPr="0074687C">
        <w:rPr>
          <w:szCs w:val="24"/>
          <w:lang w:val="sq-AL"/>
        </w:rPr>
        <w:t>datë 13.3.2024, “Për</w:t>
      </w:r>
      <w:r w:rsidR="00ED29E3" w:rsidRPr="0074687C">
        <w:rPr>
          <w:szCs w:val="24"/>
          <w:lang w:val="sq-AL"/>
        </w:rPr>
        <w:t xml:space="preserve"> miratimin</w:t>
      </w:r>
      <w:r w:rsidR="004E3EE6" w:rsidRPr="0074687C">
        <w:rPr>
          <w:szCs w:val="24"/>
          <w:lang w:val="sq-AL"/>
        </w:rPr>
        <w:t xml:space="preserve"> e rregullores </w:t>
      </w:r>
      <w:r w:rsidR="00ED29E3" w:rsidRPr="0074687C">
        <w:rPr>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szCs w:val="24"/>
          <w:lang w:val="sq-AL"/>
        </w:rPr>
        <w:t>”</w:t>
      </w:r>
      <w:r w:rsidR="00ED29E3" w:rsidRPr="0074687C">
        <w:rPr>
          <w:szCs w:val="24"/>
          <w:lang w:val="sq-AL"/>
        </w:rPr>
        <w:t xml:space="preserve">, </w:t>
      </w:r>
      <w:r w:rsidR="00D050CA" w:rsidRPr="0074687C">
        <w:rPr>
          <w:rFonts w:cs="Times New Roman"/>
          <w:lang w:val="sq-AL"/>
        </w:rPr>
        <w:t xml:space="preserve">që </w:t>
      </w:r>
      <w:r w:rsidR="002A05EA" w:rsidRPr="0074687C">
        <w:rPr>
          <w:rFonts w:cs="Times New Roman"/>
          <w:lang w:val="sq-AL"/>
        </w:rPr>
        <w:t xml:space="preserve">përafron rregulloren </w:t>
      </w:r>
      <w:r w:rsidR="00ED29E3" w:rsidRPr="0074687C">
        <w:rPr>
          <w:rFonts w:cs="Times New Roman"/>
          <w:lang w:val="sq-AL"/>
        </w:rPr>
        <w:t>(</w:t>
      </w:r>
      <w:r w:rsidR="00D050CA" w:rsidRPr="0074687C">
        <w:rPr>
          <w:rFonts w:cs="Times New Roman"/>
          <w:lang w:val="sq-AL"/>
        </w:rPr>
        <w:t>BE</w:t>
      </w:r>
      <w:r w:rsidR="00ED29E3" w:rsidRPr="0074687C">
        <w:rPr>
          <w:rFonts w:cs="Times New Roman"/>
          <w:lang w:val="sq-AL"/>
        </w:rPr>
        <w:t>)</w:t>
      </w:r>
      <w:r w:rsidR="00D050CA" w:rsidRPr="0074687C">
        <w:rPr>
          <w:rFonts w:cs="Times New Roman"/>
          <w:lang w:val="sq-AL"/>
        </w:rPr>
        <w:t xml:space="preserve"> nr. 748/2012</w:t>
      </w:r>
      <w:r w:rsidR="00357AE4" w:rsidRPr="0074687C">
        <w:rPr>
          <w:rFonts w:cs="Times New Roman"/>
          <w:lang w:val="sq-AL"/>
        </w:rPr>
        <w:t xml:space="preserve"> </w:t>
      </w:r>
      <w:r w:rsidRPr="0074687C">
        <w:rPr>
          <w:rFonts w:cs="Times New Roman"/>
          <w:lang w:val="sq-AL"/>
        </w:rPr>
        <w:t>përpara se ajo të përfshihet;</w:t>
      </w:r>
    </w:p>
    <w:p w14:paraId="2927C380" w14:textId="20271B32" w:rsidR="00D32A31" w:rsidRPr="0074687C" w:rsidRDefault="00D32A31" w:rsidP="00610886">
      <w:pPr>
        <w:pStyle w:val="Paragrafi"/>
        <w:rPr>
          <w:rFonts w:cs="Times New Roman"/>
          <w:lang w:val="sq-AL"/>
        </w:rPr>
      </w:pPr>
      <w:r w:rsidRPr="0074687C">
        <w:rPr>
          <w:rFonts w:cs="Times New Roman"/>
          <w:lang w:val="sq-AL"/>
        </w:rPr>
        <w:t xml:space="preserve">iv) të organizojë miratimin e çdo riparimi të avionit në përputhje </w:t>
      </w:r>
      <w:r w:rsidR="00D0072C" w:rsidRPr="0074687C">
        <w:rPr>
          <w:rFonts w:cs="Times New Roman"/>
          <w:lang w:val="sq-AL"/>
        </w:rPr>
        <w:t>me aneks</w:t>
      </w:r>
      <w:r w:rsidR="00B41313" w:rsidRPr="0074687C">
        <w:rPr>
          <w:rFonts w:cs="Times New Roman"/>
          <w:lang w:val="sq-AL"/>
        </w:rPr>
        <w:t>in</w:t>
      </w:r>
      <w:r w:rsidRPr="0074687C">
        <w:rPr>
          <w:rFonts w:cs="Times New Roman"/>
          <w:lang w:val="sq-AL"/>
        </w:rPr>
        <w:t xml:space="preserve"> I</w:t>
      </w:r>
      <w:r w:rsidR="00F424DD" w:rsidRPr="0074687C">
        <w:rPr>
          <w:rFonts w:cs="Times New Roman"/>
          <w:lang w:val="sq-AL"/>
        </w:rPr>
        <w:t xml:space="preserve"> (Pjesa 21) ose, sipas rastit, </w:t>
      </w:r>
      <w:r w:rsidR="00D0072C" w:rsidRPr="0074687C">
        <w:rPr>
          <w:rFonts w:cs="Times New Roman"/>
          <w:lang w:val="sq-AL"/>
        </w:rPr>
        <w:t>me aneks</w:t>
      </w:r>
      <w:r w:rsidR="00F424DD" w:rsidRPr="0074687C">
        <w:rPr>
          <w:rFonts w:cs="Times New Roman"/>
          <w:lang w:val="sq-AL"/>
        </w:rPr>
        <w:t>in Ib (Pjesa 21 Light)</w:t>
      </w:r>
      <w:r w:rsidR="00F42933" w:rsidRPr="0074687C">
        <w:rPr>
          <w:rFonts w:cs="Times New Roman"/>
          <w:lang w:val="sq-AL"/>
        </w:rPr>
        <w:t xml:space="preserve"> </w:t>
      </w:r>
      <w:r w:rsidR="002557F8" w:rsidRPr="0074687C">
        <w:rPr>
          <w:rFonts w:cs="Times New Roman"/>
          <w:lang w:val="sq-AL"/>
        </w:rPr>
        <w:t xml:space="preserve">të urdhrit të ministrit </w:t>
      </w:r>
      <w:r w:rsidR="00ED29E3" w:rsidRPr="0074687C">
        <w:rPr>
          <w:szCs w:val="24"/>
          <w:lang w:val="sq-AL"/>
        </w:rPr>
        <w:t xml:space="preserve">nr. 57, </w:t>
      </w:r>
      <w:r w:rsidR="00414912" w:rsidRPr="0074687C">
        <w:rPr>
          <w:szCs w:val="24"/>
          <w:lang w:val="sq-AL"/>
        </w:rPr>
        <w:t>datë 13.3.2024, “Për</w:t>
      </w:r>
      <w:r w:rsidR="00ED29E3" w:rsidRPr="0074687C">
        <w:rPr>
          <w:szCs w:val="24"/>
          <w:lang w:val="sq-AL"/>
        </w:rPr>
        <w:t xml:space="preserve"> miratimin</w:t>
      </w:r>
      <w:r w:rsidR="004E3EE6" w:rsidRPr="0074687C">
        <w:rPr>
          <w:szCs w:val="24"/>
          <w:lang w:val="sq-AL"/>
        </w:rPr>
        <w:t xml:space="preserve"> e rregullores </w:t>
      </w:r>
      <w:r w:rsidR="00ED29E3" w:rsidRPr="0074687C">
        <w:rPr>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szCs w:val="24"/>
          <w:lang w:val="sq-AL"/>
        </w:rPr>
        <w:t>”</w:t>
      </w:r>
      <w:r w:rsidR="00ED29E3" w:rsidRPr="0074687C">
        <w:rPr>
          <w:szCs w:val="24"/>
          <w:lang w:val="sq-AL"/>
        </w:rPr>
        <w:t xml:space="preserve">, </w:t>
      </w:r>
      <w:r w:rsidR="00DD2066" w:rsidRPr="0074687C">
        <w:rPr>
          <w:rFonts w:cs="Times New Roman"/>
          <w:lang w:val="sq-AL"/>
        </w:rPr>
        <w:t xml:space="preserve">që </w:t>
      </w:r>
      <w:r w:rsidR="002A05EA" w:rsidRPr="0074687C">
        <w:rPr>
          <w:rFonts w:cs="Times New Roman"/>
          <w:lang w:val="sq-AL"/>
        </w:rPr>
        <w:t xml:space="preserve">përafron rregulloren </w:t>
      </w:r>
      <w:r w:rsidR="00ED29E3" w:rsidRPr="0074687C">
        <w:rPr>
          <w:rFonts w:cs="Times New Roman"/>
          <w:lang w:val="sq-AL"/>
        </w:rPr>
        <w:t>(</w:t>
      </w:r>
      <w:r w:rsidR="00DD2066" w:rsidRPr="0074687C">
        <w:rPr>
          <w:rFonts w:cs="Times New Roman"/>
          <w:lang w:val="sq-AL"/>
        </w:rPr>
        <w:t>BE</w:t>
      </w:r>
      <w:r w:rsidR="00ED29E3" w:rsidRPr="0074687C">
        <w:rPr>
          <w:rFonts w:cs="Times New Roman"/>
          <w:lang w:val="sq-AL"/>
        </w:rPr>
        <w:t>)</w:t>
      </w:r>
      <w:r w:rsidR="00DD2066" w:rsidRPr="0074687C">
        <w:rPr>
          <w:rFonts w:cs="Times New Roman"/>
          <w:lang w:val="sq-AL"/>
        </w:rPr>
        <w:t xml:space="preserve"> nr. 748/2012</w:t>
      </w:r>
      <w:r w:rsidR="00ED29E3" w:rsidRPr="0074687C">
        <w:rPr>
          <w:rFonts w:cs="Times New Roman"/>
          <w:lang w:val="sq-AL"/>
        </w:rPr>
        <w:t>,</w:t>
      </w:r>
      <w:r w:rsidRPr="0074687C">
        <w:rPr>
          <w:rFonts w:cs="Times New Roman"/>
          <w:lang w:val="sq-AL"/>
        </w:rPr>
        <w:t xml:space="preserve"> përpara se të kryhet riparimi;</w:t>
      </w:r>
    </w:p>
    <w:p w14:paraId="5DFC6B35" w14:textId="52C8006C" w:rsidR="00B41313" w:rsidRPr="0074687C" w:rsidRDefault="00F424DD" w:rsidP="00610886">
      <w:pPr>
        <w:pStyle w:val="Paragrafi"/>
        <w:rPr>
          <w:rFonts w:cs="Times New Roman"/>
          <w:lang w:val="sq-AL"/>
        </w:rPr>
      </w:pPr>
      <w:r w:rsidRPr="0074687C">
        <w:rPr>
          <w:rFonts w:cs="Times New Roman"/>
          <w:lang w:val="sq-AL"/>
        </w:rPr>
        <w:t>Në rastin e një avioni që i nënshtrohet një deklarate të përputhshmërisë së projektimit,</w:t>
      </w:r>
      <w:r w:rsidR="00F42933" w:rsidRPr="0074687C">
        <w:rPr>
          <w:rFonts w:cs="Times New Roman"/>
          <w:lang w:val="sq-AL"/>
        </w:rPr>
        <w:t xml:space="preserve"> </w:t>
      </w:r>
      <w:r w:rsidR="004C144E" w:rsidRPr="0074687C">
        <w:rPr>
          <w:rFonts w:cs="Times New Roman"/>
          <w:lang w:val="sq-AL"/>
        </w:rPr>
        <w:t xml:space="preserve">të </w:t>
      </w:r>
      <w:r w:rsidRPr="0074687C">
        <w:rPr>
          <w:rFonts w:cs="Times New Roman"/>
          <w:lang w:val="sq-AL"/>
        </w:rPr>
        <w:t xml:space="preserve">organizojë deklaratën e pajtueshmërisë për çdo riparim në përputhje </w:t>
      </w:r>
      <w:r w:rsidR="00D0072C" w:rsidRPr="0074687C">
        <w:rPr>
          <w:rFonts w:cs="Times New Roman"/>
          <w:lang w:val="sq-AL"/>
        </w:rPr>
        <w:t>me aneks</w:t>
      </w:r>
      <w:r w:rsidRPr="0074687C">
        <w:rPr>
          <w:rFonts w:cs="Times New Roman"/>
          <w:lang w:val="sq-AL"/>
        </w:rPr>
        <w:t xml:space="preserve">in Ib (Pjesa 21 Light) </w:t>
      </w:r>
      <w:r w:rsidR="002557F8" w:rsidRPr="0074687C">
        <w:rPr>
          <w:rFonts w:cs="Times New Roman"/>
          <w:lang w:val="sq-AL"/>
        </w:rPr>
        <w:t xml:space="preserve">të urdhrit të ministrit </w:t>
      </w:r>
      <w:r w:rsidR="000B3D0C" w:rsidRPr="0074687C">
        <w:rPr>
          <w:szCs w:val="24"/>
          <w:lang w:val="sq-AL"/>
        </w:rPr>
        <w:t xml:space="preserve">nr. 57, </w:t>
      </w:r>
      <w:r w:rsidR="00414912" w:rsidRPr="0074687C">
        <w:rPr>
          <w:szCs w:val="24"/>
          <w:lang w:val="sq-AL"/>
        </w:rPr>
        <w:t>datë 13.3.2024, “Për</w:t>
      </w:r>
      <w:r w:rsidR="000B3D0C" w:rsidRPr="0074687C">
        <w:rPr>
          <w:szCs w:val="24"/>
          <w:lang w:val="sq-AL"/>
        </w:rPr>
        <w:t xml:space="preserve"> miratimin</w:t>
      </w:r>
      <w:r w:rsidR="004E3EE6" w:rsidRPr="0074687C">
        <w:rPr>
          <w:szCs w:val="24"/>
          <w:lang w:val="sq-AL"/>
        </w:rPr>
        <w:t xml:space="preserve"> e rregullores </w:t>
      </w:r>
      <w:r w:rsidR="000B3D0C" w:rsidRPr="0074687C">
        <w:rPr>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szCs w:val="24"/>
          <w:lang w:val="sq-AL"/>
        </w:rPr>
        <w:t>”</w:t>
      </w:r>
      <w:r w:rsidR="000B3D0C" w:rsidRPr="0074687C">
        <w:rPr>
          <w:szCs w:val="24"/>
          <w:lang w:val="sq-AL"/>
        </w:rPr>
        <w:t xml:space="preserve">, </w:t>
      </w:r>
      <w:r w:rsidR="00D050CA" w:rsidRPr="0074687C">
        <w:rPr>
          <w:rFonts w:cs="Times New Roman"/>
          <w:lang w:val="sq-AL"/>
        </w:rPr>
        <w:t xml:space="preserve">që </w:t>
      </w:r>
      <w:r w:rsidR="002A05EA" w:rsidRPr="0074687C">
        <w:rPr>
          <w:rFonts w:cs="Times New Roman"/>
          <w:lang w:val="sq-AL"/>
        </w:rPr>
        <w:t xml:space="preserve">përafron rregulloren </w:t>
      </w:r>
      <w:r w:rsidR="000B3D0C" w:rsidRPr="0074687C">
        <w:rPr>
          <w:rFonts w:cs="Times New Roman"/>
          <w:lang w:val="sq-AL"/>
        </w:rPr>
        <w:t>(</w:t>
      </w:r>
      <w:r w:rsidR="00D050CA" w:rsidRPr="0074687C">
        <w:rPr>
          <w:rFonts w:cs="Times New Roman"/>
          <w:lang w:val="sq-AL"/>
        </w:rPr>
        <w:t>BE</w:t>
      </w:r>
      <w:r w:rsidR="000B3D0C" w:rsidRPr="0074687C">
        <w:rPr>
          <w:rFonts w:cs="Times New Roman"/>
          <w:lang w:val="sq-AL"/>
        </w:rPr>
        <w:t>)</w:t>
      </w:r>
      <w:r w:rsidR="00D050CA" w:rsidRPr="0074687C">
        <w:rPr>
          <w:rFonts w:cs="Times New Roman"/>
          <w:lang w:val="sq-AL"/>
        </w:rPr>
        <w:t xml:space="preserve"> nr. 748/2012</w:t>
      </w:r>
      <w:r w:rsidR="000B3D0C" w:rsidRPr="0074687C">
        <w:rPr>
          <w:rFonts w:cs="Times New Roman"/>
          <w:lang w:val="sq-AL"/>
        </w:rPr>
        <w:t>,</w:t>
      </w:r>
      <w:r w:rsidR="00357AE4" w:rsidRPr="0074687C">
        <w:rPr>
          <w:rFonts w:cs="Times New Roman"/>
          <w:lang w:val="sq-AL"/>
        </w:rPr>
        <w:t xml:space="preserve"> </w:t>
      </w:r>
      <w:r w:rsidRPr="0074687C">
        <w:rPr>
          <w:rFonts w:cs="Times New Roman"/>
          <w:lang w:val="sq-AL"/>
        </w:rPr>
        <w:t>përpara se të kryhet riparimi;</w:t>
      </w:r>
    </w:p>
    <w:p w14:paraId="0727FBC5" w14:textId="6D941592" w:rsidR="00D32A31" w:rsidRPr="0074687C" w:rsidRDefault="00D32A31" w:rsidP="00610886">
      <w:pPr>
        <w:pStyle w:val="Paragrafi"/>
        <w:rPr>
          <w:rFonts w:cs="Times New Roman"/>
          <w:lang w:val="sq-AL"/>
        </w:rPr>
      </w:pPr>
      <w:r w:rsidRPr="0074687C">
        <w:rPr>
          <w:rFonts w:cs="Times New Roman"/>
          <w:lang w:val="sq-AL"/>
        </w:rPr>
        <w:t xml:space="preserve">v) të informojë </w:t>
      </w:r>
      <w:r w:rsidR="008117B7" w:rsidRPr="0074687C">
        <w:rPr>
          <w:rFonts w:cs="Times New Roman"/>
          <w:lang w:val="sq-AL"/>
        </w:rPr>
        <w:t>Autoriteti i Aviacionit Civil kur Shqipëria është shteti i regjistrit</w:t>
      </w:r>
      <w:r w:rsidRPr="0074687C">
        <w:rPr>
          <w:rFonts w:cs="Times New Roman"/>
          <w:lang w:val="sq-AL"/>
        </w:rPr>
        <w:t xml:space="preserve"> sa herë që avioni nuk paraqitet nga pronari për mirëmbajtje siç kërkohet nga CAMO</w:t>
      </w:r>
      <w:r w:rsidR="006B640A" w:rsidRPr="0074687C">
        <w:rPr>
          <w:rFonts w:cs="Times New Roman"/>
          <w:lang w:val="sq-AL"/>
        </w:rPr>
        <w:t>-ja</w:t>
      </w:r>
      <w:r w:rsidRPr="0074687C">
        <w:rPr>
          <w:rFonts w:cs="Times New Roman"/>
          <w:lang w:val="sq-AL"/>
        </w:rPr>
        <w:t xml:space="preserve"> ose CAO</w:t>
      </w:r>
      <w:r w:rsidR="006B640A" w:rsidRPr="0074687C">
        <w:rPr>
          <w:rFonts w:cs="Times New Roman"/>
          <w:lang w:val="sq-AL"/>
        </w:rPr>
        <w:t>-ja</w:t>
      </w:r>
      <w:r w:rsidRPr="0074687C">
        <w:rPr>
          <w:rFonts w:cs="Times New Roman"/>
          <w:lang w:val="sq-AL"/>
        </w:rPr>
        <w:t xml:space="preserve"> e kontraktuar;</w:t>
      </w:r>
    </w:p>
    <w:p w14:paraId="233E1A50" w14:textId="3536104D" w:rsidR="00D32A31" w:rsidRPr="0074687C" w:rsidRDefault="00D32A31" w:rsidP="00610886">
      <w:pPr>
        <w:pStyle w:val="Paragrafi"/>
        <w:rPr>
          <w:rFonts w:cs="Times New Roman"/>
          <w:lang w:val="sq-AL"/>
        </w:rPr>
      </w:pPr>
      <w:r w:rsidRPr="0074687C">
        <w:rPr>
          <w:rFonts w:cs="Times New Roman"/>
          <w:lang w:val="sq-AL"/>
        </w:rPr>
        <w:t xml:space="preserve">vi) të informojë </w:t>
      </w:r>
      <w:r w:rsidR="008117B7" w:rsidRPr="0074687C">
        <w:rPr>
          <w:rFonts w:cs="Times New Roman"/>
          <w:lang w:val="sq-AL"/>
        </w:rPr>
        <w:t>Autoriteti i Aviacionit Civil kur Shqipëria është shteti i regjistrit</w:t>
      </w:r>
      <w:r w:rsidRPr="0074687C">
        <w:rPr>
          <w:rFonts w:cs="Times New Roman"/>
          <w:lang w:val="sq-AL"/>
        </w:rPr>
        <w:t xml:space="preserve"> sa herë që kjo kontratë nuk respektohet;</w:t>
      </w:r>
    </w:p>
    <w:p w14:paraId="08DA520C" w14:textId="761C23ED" w:rsidR="00D32A31" w:rsidRPr="0074687C" w:rsidRDefault="00D32A31" w:rsidP="00610886">
      <w:pPr>
        <w:pStyle w:val="Paragrafi"/>
        <w:rPr>
          <w:rFonts w:cs="Times New Roman"/>
          <w:lang w:val="sq-AL"/>
        </w:rPr>
      </w:pPr>
      <w:r w:rsidRPr="0074687C">
        <w:rPr>
          <w:rFonts w:cs="Times New Roman"/>
          <w:lang w:val="sq-AL"/>
        </w:rPr>
        <w:t>vii) të sigurojë që rishikimi i vlefshmërisë ajrore të avionit të bëhet, kur është e nevojshme, dhe të sigurohet që ARC-ja të lëshohet;</w:t>
      </w:r>
    </w:p>
    <w:p w14:paraId="695E8476" w14:textId="309B1FA7" w:rsidR="00D32A31" w:rsidRPr="0074687C" w:rsidRDefault="00D32A31" w:rsidP="00610886">
      <w:pPr>
        <w:pStyle w:val="Paragrafi"/>
        <w:rPr>
          <w:rFonts w:cs="Times New Roman"/>
          <w:lang w:val="sq-AL"/>
        </w:rPr>
      </w:pPr>
      <w:r w:rsidRPr="0074687C">
        <w:rPr>
          <w:rFonts w:cs="Times New Roman"/>
          <w:lang w:val="sq-AL"/>
        </w:rPr>
        <w:t>viii) të dërgojë brenda 10 ditësh një kopje të çdo ARC-je të lëshuar ose të zgjatur në kohë te</w:t>
      </w:r>
      <w:r w:rsidR="004C144E" w:rsidRPr="0074687C">
        <w:rPr>
          <w:rFonts w:cs="Times New Roman"/>
          <w:lang w:val="sq-AL"/>
        </w:rPr>
        <w:t>k</w:t>
      </w:r>
      <w:r w:rsidRPr="0074687C">
        <w:rPr>
          <w:rFonts w:cs="Times New Roman"/>
          <w:lang w:val="sq-AL"/>
        </w:rPr>
        <w:t xml:space="preserve"> </w:t>
      </w:r>
      <w:r w:rsidR="00D90ADB" w:rsidRPr="0074687C">
        <w:rPr>
          <w:rFonts w:cs="Times New Roman"/>
          <w:lang w:val="sq-AL"/>
        </w:rPr>
        <w:lastRenderedPageBreak/>
        <w:t xml:space="preserve">Autoriteti </w:t>
      </w:r>
      <w:r w:rsidR="004C144E" w:rsidRPr="0074687C">
        <w:rPr>
          <w:rFonts w:cs="Times New Roman"/>
          <w:lang w:val="sq-AL"/>
        </w:rPr>
        <w:t xml:space="preserve">i </w:t>
      </w:r>
      <w:r w:rsidR="00D90ADB" w:rsidRPr="0074687C">
        <w:rPr>
          <w:rFonts w:cs="Times New Roman"/>
          <w:lang w:val="sq-AL"/>
        </w:rPr>
        <w:t xml:space="preserve">Aviacionit Civil kur </w:t>
      </w:r>
      <w:r w:rsidR="00A75E30" w:rsidRPr="0074687C">
        <w:rPr>
          <w:rFonts w:cs="Times New Roman"/>
          <w:lang w:val="sq-AL"/>
        </w:rPr>
        <w:t>Shqip</w:t>
      </w:r>
      <w:r w:rsidR="00DD2066" w:rsidRPr="0074687C">
        <w:rPr>
          <w:rFonts w:cs="Times New Roman"/>
          <w:lang w:val="sq-AL"/>
        </w:rPr>
        <w:t>ë</w:t>
      </w:r>
      <w:r w:rsidR="00A75E30" w:rsidRPr="0074687C">
        <w:rPr>
          <w:rFonts w:cs="Times New Roman"/>
          <w:lang w:val="sq-AL"/>
        </w:rPr>
        <w:t xml:space="preserve">ria </w:t>
      </w:r>
      <w:r w:rsidR="00DD2066" w:rsidRPr="0074687C">
        <w:rPr>
          <w:rFonts w:cs="Times New Roman"/>
          <w:lang w:val="sq-AL"/>
        </w:rPr>
        <w:t>ë</w:t>
      </w:r>
      <w:r w:rsidR="00A75E30" w:rsidRPr="0074687C">
        <w:rPr>
          <w:rFonts w:cs="Times New Roman"/>
          <w:lang w:val="sq-AL"/>
        </w:rPr>
        <w:t>sht</w:t>
      </w:r>
      <w:r w:rsidR="00DD2066" w:rsidRPr="0074687C">
        <w:rPr>
          <w:rFonts w:cs="Times New Roman"/>
          <w:lang w:val="sq-AL"/>
        </w:rPr>
        <w:t>ë</w:t>
      </w:r>
      <w:r w:rsidR="00A75E30" w:rsidRPr="0074687C">
        <w:rPr>
          <w:rFonts w:cs="Times New Roman"/>
          <w:lang w:val="sq-AL"/>
        </w:rPr>
        <w:t xml:space="preserve"> shteti</w:t>
      </w:r>
      <w:r w:rsidRPr="0074687C">
        <w:rPr>
          <w:rFonts w:cs="Times New Roman"/>
          <w:lang w:val="sq-AL"/>
        </w:rPr>
        <w:t xml:space="preserve"> i regjistrit;</w:t>
      </w:r>
    </w:p>
    <w:p w14:paraId="7CD0F525" w14:textId="7ACC6A81" w:rsidR="00D32A31" w:rsidRPr="0074687C" w:rsidRDefault="00D32A31" w:rsidP="00610886">
      <w:pPr>
        <w:pStyle w:val="Paragrafi"/>
        <w:rPr>
          <w:rFonts w:cs="Times New Roman"/>
          <w:lang w:val="sq-AL"/>
        </w:rPr>
      </w:pPr>
      <w:r w:rsidRPr="0074687C">
        <w:rPr>
          <w:rFonts w:cs="Times New Roman"/>
          <w:lang w:val="sq-AL"/>
        </w:rPr>
        <w:t xml:space="preserve">ix) të kryejë të gjitha raportimet e dukurive të </w:t>
      </w:r>
      <w:r w:rsidR="00596704" w:rsidRPr="0074687C">
        <w:rPr>
          <w:rFonts w:cs="Times New Roman"/>
          <w:lang w:val="sq-AL"/>
        </w:rPr>
        <w:t>detyru</w:t>
      </w:r>
      <w:r w:rsidR="00893FA9" w:rsidRPr="0074687C">
        <w:rPr>
          <w:rFonts w:cs="Times New Roman"/>
          <w:lang w:val="sq-AL"/>
        </w:rPr>
        <w:t>e</w:t>
      </w:r>
      <w:r w:rsidR="00596704" w:rsidRPr="0074687C">
        <w:rPr>
          <w:rFonts w:cs="Times New Roman"/>
          <w:lang w:val="sq-AL"/>
        </w:rPr>
        <w:t xml:space="preserve">shme </w:t>
      </w:r>
      <w:r w:rsidRPr="0074687C">
        <w:rPr>
          <w:rFonts w:cs="Times New Roman"/>
          <w:lang w:val="sq-AL"/>
        </w:rPr>
        <w:t>nga rregulloret në fuqi;</w:t>
      </w:r>
    </w:p>
    <w:p w14:paraId="421C2030" w14:textId="6678136A" w:rsidR="00D32A31" w:rsidRPr="0074687C" w:rsidRDefault="00D32A31" w:rsidP="00610886">
      <w:pPr>
        <w:pStyle w:val="Paragrafi"/>
        <w:rPr>
          <w:rFonts w:cs="Times New Roman"/>
          <w:lang w:val="sq-AL"/>
        </w:rPr>
      </w:pPr>
      <w:r w:rsidRPr="0074687C">
        <w:rPr>
          <w:rFonts w:cs="Times New Roman"/>
          <w:lang w:val="sq-AL"/>
        </w:rPr>
        <w:t xml:space="preserve">x) </w:t>
      </w:r>
      <w:r w:rsidR="00685AE9" w:rsidRPr="0074687C">
        <w:rPr>
          <w:rFonts w:cs="Times New Roman"/>
          <w:lang w:val="sq-AL"/>
        </w:rPr>
        <w:t xml:space="preserve">të </w:t>
      </w:r>
      <w:r w:rsidRPr="0074687C">
        <w:rPr>
          <w:rFonts w:cs="Times New Roman"/>
          <w:lang w:val="sq-AL"/>
        </w:rPr>
        <w:t xml:space="preserve">informojë </w:t>
      </w:r>
      <w:r w:rsidR="00925208" w:rsidRPr="0074687C">
        <w:rPr>
          <w:rFonts w:cs="Times New Roman"/>
          <w:lang w:val="sq-AL"/>
        </w:rPr>
        <w:t>Autoriteti</w:t>
      </w:r>
      <w:r w:rsidR="00685AE9" w:rsidRPr="0074687C">
        <w:rPr>
          <w:rFonts w:cs="Times New Roman"/>
          <w:lang w:val="sq-AL"/>
        </w:rPr>
        <w:t>n</w:t>
      </w:r>
      <w:r w:rsidR="00925208" w:rsidRPr="0074687C">
        <w:rPr>
          <w:rFonts w:cs="Times New Roman"/>
          <w:lang w:val="sq-AL"/>
        </w:rPr>
        <w:t xml:space="preserve"> </w:t>
      </w:r>
      <w:r w:rsidR="00685AE9" w:rsidRPr="0074687C">
        <w:rPr>
          <w:rFonts w:cs="Times New Roman"/>
          <w:lang w:val="sq-AL"/>
        </w:rPr>
        <w:t xml:space="preserve">e </w:t>
      </w:r>
      <w:r w:rsidR="00925208" w:rsidRPr="0074687C">
        <w:rPr>
          <w:rFonts w:cs="Times New Roman"/>
          <w:lang w:val="sq-AL"/>
        </w:rPr>
        <w:t xml:space="preserve">Aviacionit Civil kur </w:t>
      </w:r>
      <w:r w:rsidR="00A75E30" w:rsidRPr="0074687C">
        <w:rPr>
          <w:rFonts w:cs="Times New Roman"/>
          <w:lang w:val="sq-AL"/>
        </w:rPr>
        <w:t>Shqip</w:t>
      </w:r>
      <w:r w:rsidR="00DD2066" w:rsidRPr="0074687C">
        <w:rPr>
          <w:rFonts w:cs="Times New Roman"/>
          <w:lang w:val="sq-AL"/>
        </w:rPr>
        <w:t>ë</w:t>
      </w:r>
      <w:r w:rsidR="00A75E30" w:rsidRPr="0074687C">
        <w:rPr>
          <w:rFonts w:cs="Times New Roman"/>
          <w:lang w:val="sq-AL"/>
        </w:rPr>
        <w:t xml:space="preserve">ria </w:t>
      </w:r>
      <w:r w:rsidR="00DD2066" w:rsidRPr="0074687C">
        <w:rPr>
          <w:rFonts w:cs="Times New Roman"/>
          <w:lang w:val="sq-AL"/>
        </w:rPr>
        <w:t>ë</w:t>
      </w:r>
      <w:r w:rsidR="00A75E30" w:rsidRPr="0074687C">
        <w:rPr>
          <w:rFonts w:cs="Times New Roman"/>
          <w:lang w:val="sq-AL"/>
        </w:rPr>
        <w:t>sht</w:t>
      </w:r>
      <w:r w:rsidR="00DD2066" w:rsidRPr="0074687C">
        <w:rPr>
          <w:rFonts w:cs="Times New Roman"/>
          <w:lang w:val="sq-AL"/>
        </w:rPr>
        <w:t>ë</w:t>
      </w:r>
      <w:r w:rsidR="00A75E30" w:rsidRPr="0074687C">
        <w:rPr>
          <w:rFonts w:cs="Times New Roman"/>
          <w:lang w:val="sq-AL"/>
        </w:rPr>
        <w:t xml:space="preserve"> </w:t>
      </w:r>
      <w:r w:rsidR="00925208" w:rsidRPr="0074687C">
        <w:rPr>
          <w:rFonts w:cs="Times New Roman"/>
          <w:lang w:val="sq-AL"/>
        </w:rPr>
        <w:t>Shteti</w:t>
      </w:r>
      <w:r w:rsidR="00A75E30" w:rsidRPr="0074687C">
        <w:rPr>
          <w:rFonts w:cs="Times New Roman"/>
          <w:lang w:val="sq-AL"/>
        </w:rPr>
        <w:t xml:space="preserve"> i</w:t>
      </w:r>
      <w:r w:rsidR="00925208" w:rsidRPr="0074687C">
        <w:rPr>
          <w:rFonts w:cs="Times New Roman"/>
          <w:lang w:val="sq-AL"/>
        </w:rPr>
        <w:t xml:space="preserve"> regjistrit, </w:t>
      </w:r>
      <w:r w:rsidRPr="0074687C">
        <w:rPr>
          <w:rFonts w:cs="Times New Roman"/>
          <w:lang w:val="sq-AL"/>
        </w:rPr>
        <w:t xml:space="preserve">sa herë që kontrata </w:t>
      </w:r>
      <w:r w:rsidR="00596704" w:rsidRPr="0074687C">
        <w:rPr>
          <w:rFonts w:cs="Times New Roman"/>
          <w:lang w:val="sq-AL"/>
        </w:rPr>
        <w:t>në fuqi</w:t>
      </w:r>
      <w:r w:rsidR="00E53EDB" w:rsidRPr="0074687C">
        <w:rPr>
          <w:rFonts w:cs="Times New Roman"/>
          <w:lang w:val="sq-AL"/>
        </w:rPr>
        <w:t xml:space="preserve"> </w:t>
      </w:r>
      <w:r w:rsidRPr="0074687C">
        <w:rPr>
          <w:rFonts w:cs="Times New Roman"/>
          <w:lang w:val="sq-AL"/>
        </w:rPr>
        <w:t>denoncohet nga secila palë.</w:t>
      </w:r>
    </w:p>
    <w:p w14:paraId="76605857" w14:textId="69CFA58D" w:rsidR="00D32A31" w:rsidRPr="0074687C" w:rsidRDefault="00D32A31" w:rsidP="00610886">
      <w:pPr>
        <w:pStyle w:val="Paragrafi"/>
        <w:tabs>
          <w:tab w:val="left" w:pos="4590"/>
        </w:tabs>
        <w:rPr>
          <w:rFonts w:cs="Times New Roman"/>
          <w:b/>
          <w:lang w:val="sq-AL"/>
        </w:rPr>
      </w:pPr>
      <w:r w:rsidRPr="0074687C">
        <w:rPr>
          <w:rFonts w:cs="Times New Roman"/>
          <w:b/>
          <w:lang w:val="sq-AL"/>
        </w:rPr>
        <w:t>2</w:t>
      </w:r>
      <w:r w:rsidR="006B640A" w:rsidRPr="0074687C">
        <w:rPr>
          <w:rFonts w:cs="Times New Roman"/>
          <w:b/>
          <w:lang w:val="sq-AL"/>
        </w:rPr>
        <w:t>.</w:t>
      </w:r>
      <w:r w:rsidR="00F42933" w:rsidRPr="0074687C">
        <w:rPr>
          <w:rFonts w:cs="Times New Roman"/>
          <w:b/>
          <w:lang w:val="sq-AL"/>
        </w:rPr>
        <w:t xml:space="preserve"> </w:t>
      </w:r>
      <w:r w:rsidRPr="0074687C">
        <w:rPr>
          <w:rFonts w:cs="Times New Roman"/>
          <w:b/>
          <w:lang w:val="sq-AL"/>
        </w:rPr>
        <w:t>Detyrimet e pronarit:</w:t>
      </w:r>
    </w:p>
    <w:p w14:paraId="0CCAA5FB" w14:textId="5E0EEF95" w:rsidR="00D32A31" w:rsidRPr="0074687C" w:rsidRDefault="00D32A31" w:rsidP="00610886">
      <w:pPr>
        <w:pStyle w:val="Paragrafi"/>
        <w:rPr>
          <w:rFonts w:cs="Times New Roman"/>
          <w:lang w:val="sq-AL"/>
        </w:rPr>
      </w:pPr>
      <w:r w:rsidRPr="0074687C">
        <w:rPr>
          <w:rFonts w:cs="Times New Roman"/>
          <w:lang w:val="sq-AL"/>
        </w:rPr>
        <w:t xml:space="preserve">i) të ketë </w:t>
      </w:r>
      <w:r w:rsidR="00596704" w:rsidRPr="0074687C">
        <w:rPr>
          <w:rFonts w:cs="Times New Roman"/>
          <w:lang w:val="sq-AL"/>
        </w:rPr>
        <w:t xml:space="preserve">njohuri </w:t>
      </w:r>
      <w:r w:rsidRPr="0074687C">
        <w:rPr>
          <w:rFonts w:cs="Times New Roman"/>
          <w:lang w:val="sq-AL"/>
        </w:rPr>
        <w:t>të përgjithshme rreth AMP-së;</w:t>
      </w:r>
    </w:p>
    <w:p w14:paraId="397E3C6F" w14:textId="7E0A0D67" w:rsidR="00D32A31" w:rsidRPr="0074687C" w:rsidRDefault="00D32A31" w:rsidP="00610886">
      <w:pPr>
        <w:pStyle w:val="Paragrafi"/>
        <w:rPr>
          <w:rFonts w:cs="Times New Roman"/>
          <w:lang w:val="sq-AL"/>
        </w:rPr>
      </w:pPr>
      <w:r w:rsidRPr="0074687C">
        <w:rPr>
          <w:rFonts w:cs="Times New Roman"/>
          <w:lang w:val="sq-AL"/>
        </w:rPr>
        <w:t xml:space="preserve">ii) të ketë </w:t>
      </w:r>
      <w:r w:rsidR="00596704" w:rsidRPr="0074687C">
        <w:rPr>
          <w:rFonts w:cs="Times New Roman"/>
          <w:lang w:val="sq-AL"/>
        </w:rPr>
        <w:t xml:space="preserve">njohuri </w:t>
      </w:r>
      <w:r w:rsidRPr="0074687C">
        <w:rPr>
          <w:rFonts w:cs="Times New Roman"/>
          <w:lang w:val="sq-AL"/>
        </w:rPr>
        <w:t xml:space="preserve">të përgjithshme rreth </w:t>
      </w:r>
      <w:r w:rsidR="00D90A10" w:rsidRPr="0074687C">
        <w:rPr>
          <w:rFonts w:cs="Times New Roman"/>
          <w:lang w:val="sq-AL"/>
        </w:rPr>
        <w:t>këtij anek</w:t>
      </w:r>
      <w:r w:rsidR="004C144E" w:rsidRPr="0074687C">
        <w:rPr>
          <w:rFonts w:cs="Times New Roman"/>
          <w:lang w:val="sq-AL"/>
        </w:rPr>
        <w:t>si</w:t>
      </w:r>
      <w:r w:rsidRPr="0074687C">
        <w:rPr>
          <w:rFonts w:cs="Times New Roman"/>
          <w:lang w:val="sq-AL"/>
        </w:rPr>
        <w:t>;</w:t>
      </w:r>
    </w:p>
    <w:p w14:paraId="6E0AB6E7" w14:textId="62B1264C" w:rsidR="00B41313" w:rsidRPr="0074687C" w:rsidRDefault="00D32A31" w:rsidP="00610886">
      <w:pPr>
        <w:pStyle w:val="Paragrafi"/>
        <w:rPr>
          <w:rFonts w:cs="Times New Roman"/>
          <w:lang w:val="sq-AL"/>
        </w:rPr>
      </w:pPr>
      <w:r w:rsidRPr="0074687C">
        <w:rPr>
          <w:rFonts w:cs="Times New Roman"/>
          <w:lang w:val="sq-AL"/>
        </w:rPr>
        <w:t>iii) të paraqesë avionin</w:t>
      </w:r>
      <w:r w:rsidR="00F42933" w:rsidRPr="0074687C">
        <w:rPr>
          <w:rFonts w:cs="Times New Roman"/>
          <w:lang w:val="sq-AL"/>
        </w:rPr>
        <w:t xml:space="preserve"> </w:t>
      </w:r>
      <w:r w:rsidRPr="0074687C">
        <w:rPr>
          <w:rFonts w:cs="Times New Roman"/>
          <w:lang w:val="sq-AL"/>
        </w:rPr>
        <w:t xml:space="preserve">për mirëmbajtje siç udhëzohet nga CAMO ose CAO e kontraktuar; </w:t>
      </w:r>
    </w:p>
    <w:p w14:paraId="2522E863" w14:textId="41171171" w:rsidR="00D32A31" w:rsidRPr="0074687C" w:rsidRDefault="00D32A31" w:rsidP="00610886">
      <w:pPr>
        <w:pStyle w:val="Paragrafi"/>
        <w:rPr>
          <w:rFonts w:cs="Times New Roman"/>
          <w:lang w:val="sq-AL"/>
        </w:rPr>
      </w:pPr>
      <w:r w:rsidRPr="0074687C">
        <w:rPr>
          <w:rFonts w:cs="Times New Roman"/>
          <w:lang w:val="sq-AL"/>
        </w:rPr>
        <w:t>iv) të mos modifikojë avionin pa u konsultuar më parë me CAMO</w:t>
      </w:r>
      <w:r w:rsidR="004C144E" w:rsidRPr="0074687C">
        <w:rPr>
          <w:rFonts w:cs="Times New Roman"/>
          <w:lang w:val="sq-AL"/>
        </w:rPr>
        <w:t>-n</w:t>
      </w:r>
      <w:r w:rsidRPr="0074687C">
        <w:rPr>
          <w:rFonts w:cs="Times New Roman"/>
          <w:lang w:val="sq-AL"/>
        </w:rPr>
        <w:t xml:space="preserve"> ose CAO</w:t>
      </w:r>
      <w:r w:rsidR="004C144E" w:rsidRPr="0074687C">
        <w:rPr>
          <w:rFonts w:cs="Times New Roman"/>
          <w:lang w:val="sq-AL"/>
        </w:rPr>
        <w:t>-n</w:t>
      </w:r>
      <w:r w:rsidRPr="0074687C">
        <w:rPr>
          <w:rFonts w:cs="Times New Roman"/>
          <w:lang w:val="sq-AL"/>
        </w:rPr>
        <w:t xml:space="preserve"> e kontraktuar;</w:t>
      </w:r>
    </w:p>
    <w:p w14:paraId="147D1BAD" w14:textId="2D05021B" w:rsidR="00D32A31" w:rsidRPr="0074687C" w:rsidRDefault="00D32A31" w:rsidP="00610886">
      <w:pPr>
        <w:pStyle w:val="Paragrafi"/>
        <w:rPr>
          <w:rFonts w:cs="Times New Roman"/>
          <w:lang w:val="sq-AL"/>
        </w:rPr>
      </w:pPr>
      <w:r w:rsidRPr="0074687C">
        <w:rPr>
          <w:rFonts w:cs="Times New Roman"/>
          <w:lang w:val="sq-AL"/>
        </w:rPr>
        <w:t xml:space="preserve">v) të informojë CAMO-n ose CAO-n e kontraktuar për të gjithë mirëmbajtjen e kryer </w:t>
      </w:r>
      <w:r w:rsidR="00596704" w:rsidRPr="0074687C">
        <w:rPr>
          <w:rFonts w:cs="Times New Roman"/>
          <w:lang w:val="sq-AL"/>
        </w:rPr>
        <w:t xml:space="preserve">në mënyrë të veçantë </w:t>
      </w:r>
      <w:r w:rsidRPr="0074687C">
        <w:rPr>
          <w:rFonts w:cs="Times New Roman"/>
          <w:lang w:val="sq-AL"/>
        </w:rPr>
        <w:t>pa njohurinë</w:t>
      </w:r>
      <w:r w:rsidR="0036104E" w:rsidRPr="0074687C">
        <w:rPr>
          <w:rFonts w:cs="Times New Roman"/>
          <w:lang w:val="sq-AL"/>
        </w:rPr>
        <w:t xml:space="preserve"> </w:t>
      </w:r>
      <w:r w:rsidRPr="0074687C">
        <w:rPr>
          <w:rFonts w:cs="Times New Roman"/>
          <w:lang w:val="sq-AL"/>
        </w:rPr>
        <w:t>dhe kontrollin e CAMO-s ose CAO-s së kontraktuar;</w:t>
      </w:r>
    </w:p>
    <w:p w14:paraId="4E6ED947" w14:textId="342E886C" w:rsidR="00D32A31" w:rsidRPr="0074687C" w:rsidRDefault="00D32A31" w:rsidP="00610886">
      <w:pPr>
        <w:pStyle w:val="Paragrafi"/>
        <w:rPr>
          <w:rFonts w:cs="Times New Roman"/>
          <w:lang w:val="sq-AL"/>
        </w:rPr>
      </w:pPr>
      <w:r w:rsidRPr="0074687C">
        <w:rPr>
          <w:rFonts w:cs="Times New Roman"/>
          <w:lang w:val="sq-AL"/>
        </w:rPr>
        <w:t>vi) të raportojë te CAMO-ja ose CAO-ja e kontraktuar përmes regjistrit të gjitha defektet e gjetura gjatë operimeve;</w:t>
      </w:r>
    </w:p>
    <w:p w14:paraId="4216FB69" w14:textId="78345D10" w:rsidR="00D32A31" w:rsidRPr="0074687C" w:rsidRDefault="00D32A31" w:rsidP="00610886">
      <w:pPr>
        <w:pStyle w:val="Paragrafi"/>
        <w:rPr>
          <w:rFonts w:cs="Times New Roman"/>
          <w:lang w:val="sq-AL"/>
        </w:rPr>
      </w:pPr>
      <w:r w:rsidRPr="0074687C">
        <w:rPr>
          <w:rFonts w:cs="Times New Roman"/>
          <w:lang w:val="sq-AL"/>
        </w:rPr>
        <w:t xml:space="preserve">vii) të informojë </w:t>
      </w:r>
      <w:r w:rsidR="00925208" w:rsidRPr="0074687C">
        <w:rPr>
          <w:rFonts w:cs="Times New Roman"/>
          <w:lang w:val="sq-AL"/>
        </w:rPr>
        <w:t>Autoriteti</w:t>
      </w:r>
      <w:r w:rsidR="00A75E30" w:rsidRPr="0074687C">
        <w:rPr>
          <w:rFonts w:cs="Times New Roman"/>
          <w:lang w:val="sq-AL"/>
        </w:rPr>
        <w:t>n e</w:t>
      </w:r>
      <w:r w:rsidR="00925208" w:rsidRPr="0074687C">
        <w:rPr>
          <w:rFonts w:cs="Times New Roman"/>
          <w:lang w:val="sq-AL"/>
        </w:rPr>
        <w:t xml:space="preserve"> Aviacionit Civil kur </w:t>
      </w:r>
      <w:r w:rsidR="00A75E30" w:rsidRPr="0074687C">
        <w:rPr>
          <w:rFonts w:cs="Times New Roman"/>
          <w:lang w:val="sq-AL"/>
        </w:rPr>
        <w:t>Shqip</w:t>
      </w:r>
      <w:r w:rsidR="00DD2066" w:rsidRPr="0074687C">
        <w:rPr>
          <w:rFonts w:cs="Times New Roman"/>
          <w:lang w:val="sq-AL"/>
        </w:rPr>
        <w:t>ë</w:t>
      </w:r>
      <w:r w:rsidR="00A75E30" w:rsidRPr="0074687C">
        <w:rPr>
          <w:rFonts w:cs="Times New Roman"/>
          <w:lang w:val="sq-AL"/>
        </w:rPr>
        <w:t xml:space="preserve">ria </w:t>
      </w:r>
      <w:r w:rsidR="00DD2066" w:rsidRPr="0074687C">
        <w:rPr>
          <w:rFonts w:cs="Times New Roman"/>
          <w:lang w:val="sq-AL"/>
        </w:rPr>
        <w:t>ë</w:t>
      </w:r>
      <w:r w:rsidR="00A75E30" w:rsidRPr="0074687C">
        <w:rPr>
          <w:rFonts w:cs="Times New Roman"/>
          <w:lang w:val="sq-AL"/>
        </w:rPr>
        <w:t>sht</w:t>
      </w:r>
      <w:r w:rsidR="00DD2066" w:rsidRPr="0074687C">
        <w:rPr>
          <w:rFonts w:cs="Times New Roman"/>
          <w:lang w:val="sq-AL"/>
        </w:rPr>
        <w:t>ë</w:t>
      </w:r>
      <w:r w:rsidR="00925208" w:rsidRPr="0074687C">
        <w:rPr>
          <w:rFonts w:cs="Times New Roman"/>
          <w:lang w:val="sq-AL"/>
        </w:rPr>
        <w:t xml:space="preserve"> Shteti</w:t>
      </w:r>
      <w:r w:rsidR="00A75E30" w:rsidRPr="0074687C">
        <w:rPr>
          <w:rFonts w:cs="Times New Roman"/>
          <w:lang w:val="sq-AL"/>
        </w:rPr>
        <w:t xml:space="preserve"> i</w:t>
      </w:r>
      <w:r w:rsidR="00925208" w:rsidRPr="0074687C">
        <w:rPr>
          <w:rFonts w:cs="Times New Roman"/>
          <w:lang w:val="sq-AL"/>
        </w:rPr>
        <w:t xml:space="preserve"> regjistrit </w:t>
      </w:r>
      <w:r w:rsidRPr="0074687C">
        <w:rPr>
          <w:rFonts w:cs="Times New Roman"/>
          <w:lang w:val="sq-AL"/>
        </w:rPr>
        <w:t xml:space="preserve">sa herë që kontrata </w:t>
      </w:r>
      <w:r w:rsidR="00596704" w:rsidRPr="0074687C">
        <w:rPr>
          <w:rFonts w:cs="Times New Roman"/>
          <w:lang w:val="sq-AL"/>
        </w:rPr>
        <w:t xml:space="preserve">në fuqi </w:t>
      </w:r>
      <w:r w:rsidRPr="0074687C">
        <w:rPr>
          <w:rFonts w:cs="Times New Roman"/>
          <w:lang w:val="sq-AL"/>
        </w:rPr>
        <w:t>denoncohet nga secila palë;</w:t>
      </w:r>
    </w:p>
    <w:p w14:paraId="5382A3EA" w14:textId="58798E4B" w:rsidR="00D32A31" w:rsidRPr="0074687C" w:rsidRDefault="00D32A31" w:rsidP="00610886">
      <w:pPr>
        <w:pStyle w:val="Paragrafi"/>
        <w:rPr>
          <w:rFonts w:cs="Times New Roman"/>
          <w:lang w:val="sq-AL"/>
        </w:rPr>
      </w:pPr>
      <w:r w:rsidRPr="0074687C">
        <w:rPr>
          <w:rFonts w:cs="Times New Roman"/>
          <w:lang w:val="sq-AL"/>
        </w:rPr>
        <w:t xml:space="preserve">viii) të informojë </w:t>
      </w:r>
      <w:r w:rsidR="00925208" w:rsidRPr="0074687C">
        <w:rPr>
          <w:rFonts w:cs="Times New Roman"/>
          <w:lang w:val="sq-AL"/>
        </w:rPr>
        <w:t>Autoriteti</w:t>
      </w:r>
      <w:r w:rsidR="00DD2066" w:rsidRPr="0074687C">
        <w:rPr>
          <w:rFonts w:cs="Times New Roman"/>
          <w:lang w:val="sq-AL"/>
        </w:rPr>
        <w:t>n</w:t>
      </w:r>
      <w:r w:rsidR="00925208" w:rsidRPr="0074687C">
        <w:rPr>
          <w:rFonts w:cs="Times New Roman"/>
          <w:lang w:val="sq-AL"/>
        </w:rPr>
        <w:t xml:space="preserve"> </w:t>
      </w:r>
      <w:r w:rsidR="00DD2066" w:rsidRPr="0074687C">
        <w:rPr>
          <w:rFonts w:cs="Times New Roman"/>
          <w:lang w:val="sq-AL"/>
        </w:rPr>
        <w:t>e</w:t>
      </w:r>
      <w:r w:rsidR="00925208" w:rsidRPr="0074687C">
        <w:rPr>
          <w:rFonts w:cs="Times New Roman"/>
          <w:lang w:val="sq-AL"/>
        </w:rPr>
        <w:t xml:space="preserve"> Aviacionit Civil kur </w:t>
      </w:r>
      <w:r w:rsidR="00A75E30" w:rsidRPr="0074687C">
        <w:rPr>
          <w:rFonts w:cs="Times New Roman"/>
          <w:lang w:val="sq-AL"/>
        </w:rPr>
        <w:t>Shqip</w:t>
      </w:r>
      <w:r w:rsidR="00DD2066" w:rsidRPr="0074687C">
        <w:rPr>
          <w:rFonts w:cs="Times New Roman"/>
          <w:lang w:val="sq-AL"/>
        </w:rPr>
        <w:t>ë</w:t>
      </w:r>
      <w:r w:rsidR="00A75E30" w:rsidRPr="0074687C">
        <w:rPr>
          <w:rFonts w:cs="Times New Roman"/>
          <w:lang w:val="sq-AL"/>
        </w:rPr>
        <w:t xml:space="preserve">ria </w:t>
      </w:r>
      <w:r w:rsidR="00DD2066" w:rsidRPr="0074687C">
        <w:rPr>
          <w:rFonts w:cs="Times New Roman"/>
          <w:lang w:val="sq-AL"/>
        </w:rPr>
        <w:t>ë</w:t>
      </w:r>
      <w:r w:rsidR="00A75E30" w:rsidRPr="0074687C">
        <w:rPr>
          <w:rFonts w:cs="Times New Roman"/>
          <w:lang w:val="sq-AL"/>
        </w:rPr>
        <w:t>sht</w:t>
      </w:r>
      <w:r w:rsidR="00DD2066" w:rsidRPr="0074687C">
        <w:rPr>
          <w:rFonts w:cs="Times New Roman"/>
          <w:lang w:val="sq-AL"/>
        </w:rPr>
        <w:t>ë</w:t>
      </w:r>
      <w:r w:rsidR="00925208" w:rsidRPr="0074687C">
        <w:rPr>
          <w:rFonts w:cs="Times New Roman"/>
          <w:lang w:val="sq-AL"/>
        </w:rPr>
        <w:t xml:space="preserve"> Shteti</w:t>
      </w:r>
      <w:r w:rsidR="00A75E30" w:rsidRPr="0074687C">
        <w:rPr>
          <w:rFonts w:cs="Times New Roman"/>
          <w:lang w:val="sq-AL"/>
        </w:rPr>
        <w:t xml:space="preserve"> i</w:t>
      </w:r>
      <w:r w:rsidR="00925208" w:rsidRPr="0074687C">
        <w:rPr>
          <w:rFonts w:cs="Times New Roman"/>
          <w:lang w:val="sq-AL"/>
        </w:rPr>
        <w:t xml:space="preserve"> regjistrit </w:t>
      </w:r>
      <w:r w:rsidRPr="0074687C">
        <w:rPr>
          <w:rFonts w:cs="Times New Roman"/>
          <w:lang w:val="sq-AL"/>
        </w:rPr>
        <w:t>dhe CAMO-n ose CAO-n e kontraktuar</w:t>
      </w:r>
      <w:r w:rsidR="0036104E" w:rsidRPr="0074687C">
        <w:rPr>
          <w:rFonts w:cs="Times New Roman"/>
          <w:lang w:val="sq-AL"/>
        </w:rPr>
        <w:t xml:space="preserve"> </w:t>
      </w:r>
      <w:r w:rsidR="00596704" w:rsidRPr="0074687C">
        <w:rPr>
          <w:rFonts w:cs="Times New Roman"/>
          <w:lang w:val="sq-AL"/>
        </w:rPr>
        <w:t>kur</w:t>
      </w:r>
      <w:r w:rsidRPr="0074687C">
        <w:rPr>
          <w:rFonts w:cs="Times New Roman"/>
          <w:lang w:val="sq-AL"/>
        </w:rPr>
        <w:t xml:space="preserve"> avioni shitet;</w:t>
      </w:r>
    </w:p>
    <w:p w14:paraId="3C95CCD6" w14:textId="0BE33A1C" w:rsidR="00D32A31" w:rsidRPr="0074687C" w:rsidRDefault="00D32A31" w:rsidP="00610886">
      <w:pPr>
        <w:pStyle w:val="Paragrafi"/>
        <w:rPr>
          <w:rFonts w:cs="Times New Roman"/>
          <w:lang w:val="sq-AL"/>
        </w:rPr>
      </w:pPr>
      <w:r w:rsidRPr="0074687C">
        <w:rPr>
          <w:rFonts w:cs="Times New Roman"/>
          <w:lang w:val="sq-AL"/>
        </w:rPr>
        <w:t xml:space="preserve">ix) të kryejë të gjitha raportimet e dukurive të </w:t>
      </w:r>
      <w:r w:rsidR="00596704" w:rsidRPr="0074687C">
        <w:rPr>
          <w:rFonts w:cs="Times New Roman"/>
          <w:lang w:val="sq-AL"/>
        </w:rPr>
        <w:t xml:space="preserve">detyrueshme </w:t>
      </w:r>
      <w:r w:rsidRPr="0074687C">
        <w:rPr>
          <w:rFonts w:cs="Times New Roman"/>
          <w:lang w:val="sq-AL"/>
        </w:rPr>
        <w:t>nga rregulloret në fuqi;</w:t>
      </w:r>
    </w:p>
    <w:p w14:paraId="01CF1978" w14:textId="2738EB10" w:rsidR="00D32A31" w:rsidRPr="0074687C" w:rsidRDefault="00D32A31" w:rsidP="00610886">
      <w:pPr>
        <w:pStyle w:val="Paragrafi"/>
        <w:rPr>
          <w:rFonts w:cs="Times New Roman"/>
          <w:lang w:val="sq-AL"/>
        </w:rPr>
      </w:pPr>
      <w:r w:rsidRPr="0074687C">
        <w:rPr>
          <w:rFonts w:cs="Times New Roman"/>
          <w:lang w:val="sq-AL"/>
        </w:rPr>
        <w:t>x) të informojë rregullisht CAMO-n ose CAO-n e kontraktuar për orët e fluturimit të avionit dhe çdo të dhënë tjetër të përdorimit, siç është rënë dakord me CAMO-n ose CAO-n e kontraktuar;</w:t>
      </w:r>
    </w:p>
    <w:p w14:paraId="7C4FCBED" w14:textId="4D9E82B4" w:rsidR="00D32A31" w:rsidRPr="0074687C" w:rsidRDefault="00D32A31" w:rsidP="00610886">
      <w:pPr>
        <w:pStyle w:val="Paragrafi"/>
        <w:rPr>
          <w:rFonts w:cs="Times New Roman"/>
          <w:lang w:val="sq-AL"/>
        </w:rPr>
      </w:pPr>
      <w:r w:rsidRPr="0074687C">
        <w:rPr>
          <w:rFonts w:cs="Times New Roman"/>
          <w:lang w:val="sq-AL"/>
        </w:rPr>
        <w:t>xi) të regjistrojë CRS-në në regjistra, siç përmendet në pikën ML.A.803 (c), kur kryen mirëmbajtjen e pronarit pilot;</w:t>
      </w:r>
    </w:p>
    <w:p w14:paraId="2449220B" w14:textId="55090E94" w:rsidR="00D32A31" w:rsidRPr="0074687C" w:rsidRDefault="00D32A31" w:rsidP="00610886">
      <w:pPr>
        <w:pStyle w:val="Paragrafi"/>
        <w:rPr>
          <w:rFonts w:cs="Times New Roman"/>
          <w:lang w:val="sq-AL"/>
        </w:rPr>
      </w:pPr>
      <w:r w:rsidRPr="0074687C">
        <w:rPr>
          <w:rFonts w:cs="Times New Roman"/>
          <w:lang w:val="sq-AL"/>
        </w:rPr>
        <w:t xml:space="preserve">xii) të informojë CAMO-n ose CAO-n e kontraktuar jo më vonë se 30 ditë pas përfundimit të çdo detyre të mirëmbajtjes së pronarit pilot. </w:t>
      </w:r>
    </w:p>
    <w:p w14:paraId="5DB0FC3B" w14:textId="77777777" w:rsidR="003D6153" w:rsidRPr="0074687C" w:rsidRDefault="003D6153" w:rsidP="00610886">
      <w:pPr>
        <w:pStyle w:val="Paragrafi"/>
        <w:jc w:val="center"/>
        <w:rPr>
          <w:rFonts w:cs="Times New Roman"/>
          <w:lang w:val="sq-AL"/>
        </w:rPr>
      </w:pPr>
    </w:p>
    <w:p w14:paraId="595FF4D5" w14:textId="0FACF13C" w:rsidR="00D51009" w:rsidRPr="0074687C" w:rsidRDefault="006B640A" w:rsidP="00610886">
      <w:pPr>
        <w:pStyle w:val="Paragrafi"/>
        <w:jc w:val="center"/>
        <w:rPr>
          <w:rFonts w:cs="Times New Roman"/>
          <w:lang w:val="sq-AL"/>
        </w:rPr>
      </w:pPr>
      <w:r w:rsidRPr="0074687C">
        <w:rPr>
          <w:rFonts w:cs="Times New Roman"/>
          <w:lang w:val="sq-AL"/>
        </w:rPr>
        <w:t>SHTOJCA II</w:t>
      </w:r>
    </w:p>
    <w:p w14:paraId="33304B8E" w14:textId="7539FD81" w:rsidR="00D51009" w:rsidRPr="0074687C" w:rsidRDefault="006B640A" w:rsidP="00610886">
      <w:pPr>
        <w:pStyle w:val="Paragrafi"/>
        <w:jc w:val="center"/>
        <w:rPr>
          <w:rFonts w:cs="Times New Roman"/>
          <w:lang w:val="sq-AL"/>
        </w:rPr>
      </w:pPr>
      <w:r w:rsidRPr="0074687C">
        <w:rPr>
          <w:rFonts w:cs="Times New Roman"/>
          <w:lang w:val="sq-AL"/>
        </w:rPr>
        <w:t>MIRËMBAJTJA E KUFIZUAR E PRONARIT PILOT</w:t>
      </w:r>
    </w:p>
    <w:p w14:paraId="6C28CB18" w14:textId="77777777" w:rsidR="003D6153" w:rsidRPr="0074687C" w:rsidRDefault="003D6153" w:rsidP="00610886">
      <w:pPr>
        <w:pStyle w:val="Paragrafi"/>
        <w:rPr>
          <w:rFonts w:cs="Times New Roman"/>
          <w:lang w:val="sq-AL"/>
        </w:rPr>
      </w:pPr>
    </w:p>
    <w:p w14:paraId="63D47DD6" w14:textId="01B0E803" w:rsidR="00D32A31" w:rsidRPr="0074687C" w:rsidRDefault="00D32A31" w:rsidP="00610886">
      <w:pPr>
        <w:pStyle w:val="Paragrafi"/>
        <w:rPr>
          <w:rFonts w:cs="Times New Roman"/>
          <w:lang w:val="sq-AL"/>
        </w:rPr>
      </w:pPr>
      <w:r w:rsidRPr="0074687C">
        <w:rPr>
          <w:rFonts w:cs="Times New Roman"/>
          <w:lang w:val="sq-AL"/>
        </w:rPr>
        <w:t xml:space="preserve">Përveç kërkesave të përcaktuara në </w:t>
      </w:r>
      <w:r w:rsidR="008F114E" w:rsidRPr="0074687C">
        <w:rPr>
          <w:rFonts w:cs="Times New Roman"/>
          <w:lang w:val="sq-AL"/>
        </w:rPr>
        <w:t>këtë aneks</w:t>
      </w:r>
      <w:r w:rsidRPr="0074687C">
        <w:rPr>
          <w:rFonts w:cs="Times New Roman"/>
          <w:lang w:val="sq-AL"/>
        </w:rPr>
        <w:t>, pronari pilot zbaton parimet themelore vijuese para se të kryejë ndonjë detyrë mirëmbajtjeje:</w:t>
      </w:r>
    </w:p>
    <w:p w14:paraId="2D724767" w14:textId="2E31A104" w:rsidR="00D32A31" w:rsidRPr="0074687C" w:rsidRDefault="00D32A31" w:rsidP="00610886">
      <w:pPr>
        <w:pStyle w:val="Paragrafi"/>
        <w:rPr>
          <w:rFonts w:cs="Times New Roman"/>
          <w:b/>
          <w:lang w:val="sq-AL"/>
        </w:rPr>
      </w:pPr>
      <w:r w:rsidRPr="0074687C">
        <w:rPr>
          <w:rFonts w:cs="Times New Roman"/>
          <w:b/>
          <w:lang w:val="sq-AL"/>
        </w:rPr>
        <w:t>a) Kompetenca dhe përgjegjësia</w:t>
      </w:r>
    </w:p>
    <w:p w14:paraId="29F9A073" w14:textId="5B345433" w:rsidR="00D32A31" w:rsidRPr="0074687C" w:rsidRDefault="00D32A31" w:rsidP="00610886">
      <w:pPr>
        <w:pStyle w:val="Paragrafi"/>
        <w:rPr>
          <w:rFonts w:cs="Times New Roman"/>
          <w:lang w:val="sq-AL"/>
        </w:rPr>
      </w:pPr>
      <w:r w:rsidRPr="0074687C">
        <w:rPr>
          <w:rFonts w:cs="Times New Roman"/>
          <w:lang w:val="sq-AL"/>
        </w:rPr>
        <w:t>1</w:t>
      </w:r>
      <w:r w:rsidR="006B640A" w:rsidRPr="0074687C">
        <w:rPr>
          <w:rFonts w:cs="Times New Roman"/>
          <w:lang w:val="sq-AL"/>
        </w:rPr>
        <w:t>.</w:t>
      </w:r>
      <w:r w:rsidRPr="0074687C">
        <w:rPr>
          <w:rFonts w:cs="Times New Roman"/>
          <w:lang w:val="sq-AL"/>
        </w:rPr>
        <w:t xml:space="preserve"> Pronari piloti është gjithmonë përgjegjës për çdo mirëmbajtje që ai kryen.</w:t>
      </w:r>
    </w:p>
    <w:p w14:paraId="07CB3410" w14:textId="688E0878" w:rsidR="00D32A31" w:rsidRPr="0074687C" w:rsidRDefault="00D32A31" w:rsidP="00610886">
      <w:pPr>
        <w:pStyle w:val="Paragrafi"/>
        <w:rPr>
          <w:rFonts w:cs="Times New Roman"/>
          <w:lang w:val="sq-AL"/>
        </w:rPr>
      </w:pPr>
      <w:r w:rsidRPr="0074687C">
        <w:rPr>
          <w:rFonts w:cs="Times New Roman"/>
          <w:lang w:val="sq-AL"/>
        </w:rPr>
        <w:t>2</w:t>
      </w:r>
      <w:r w:rsidR="006B640A" w:rsidRPr="0074687C">
        <w:rPr>
          <w:rFonts w:cs="Times New Roman"/>
          <w:lang w:val="sq-AL"/>
        </w:rPr>
        <w:t>.</w:t>
      </w:r>
      <w:r w:rsidRPr="0074687C">
        <w:rPr>
          <w:rFonts w:cs="Times New Roman"/>
          <w:lang w:val="sq-AL"/>
        </w:rPr>
        <w:t xml:space="preserve"> Pronari pilot ka një nivel të </w:t>
      </w:r>
      <w:r w:rsidR="00596704" w:rsidRPr="0074687C">
        <w:rPr>
          <w:rFonts w:cs="Times New Roman"/>
          <w:lang w:val="sq-AL"/>
        </w:rPr>
        <w:t xml:space="preserve">pranueshëm </w:t>
      </w:r>
      <w:r w:rsidRPr="0074687C">
        <w:rPr>
          <w:rFonts w:cs="Times New Roman"/>
          <w:lang w:val="sq-AL"/>
        </w:rPr>
        <w:t>të kompetencës për të kryer detyrën. Është përgjegjësi e pronarit pilot që të njihet me praktikat standarde të mirëmbajtjes për avionin e tij dhe me AMP-në.</w:t>
      </w:r>
    </w:p>
    <w:p w14:paraId="1E36C62D" w14:textId="592B946B" w:rsidR="00D32A31" w:rsidRPr="0074687C" w:rsidRDefault="00D32A31" w:rsidP="00610886">
      <w:pPr>
        <w:pStyle w:val="Paragrafi"/>
        <w:rPr>
          <w:rFonts w:cs="Times New Roman"/>
          <w:b/>
          <w:lang w:val="sq-AL"/>
        </w:rPr>
      </w:pPr>
      <w:r w:rsidRPr="0074687C">
        <w:rPr>
          <w:rFonts w:cs="Times New Roman"/>
          <w:b/>
          <w:lang w:val="sq-AL"/>
        </w:rPr>
        <w:t>b) Detyrat</w:t>
      </w:r>
    </w:p>
    <w:p w14:paraId="3A458FE4" w14:textId="5C803629" w:rsidR="00D32A31" w:rsidRPr="0074687C" w:rsidRDefault="00D32A31" w:rsidP="00610886">
      <w:pPr>
        <w:pStyle w:val="Paragrafi"/>
        <w:rPr>
          <w:rFonts w:cs="Times New Roman"/>
          <w:lang w:val="sq-AL"/>
        </w:rPr>
      </w:pPr>
      <w:r w:rsidRPr="0074687C">
        <w:rPr>
          <w:rFonts w:cs="Times New Roman"/>
          <w:lang w:val="sq-AL"/>
        </w:rPr>
        <w:t xml:space="preserve">Pronari pilot mund të kryejë inspektime të thjeshta vizuale ose operime për të kontrolluar </w:t>
      </w:r>
      <w:r w:rsidR="00596704" w:rsidRPr="0074687C">
        <w:rPr>
          <w:rFonts w:cs="Times New Roman"/>
          <w:lang w:val="sq-AL"/>
        </w:rPr>
        <w:t>strukturën e trupit të</w:t>
      </w:r>
      <w:r w:rsidRPr="0074687C">
        <w:rPr>
          <w:rFonts w:cs="Times New Roman"/>
          <w:lang w:val="sq-AL"/>
        </w:rPr>
        <w:t xml:space="preserve"> avionit, motorët, sistemet dhe </w:t>
      </w:r>
      <w:r w:rsidR="00DD2066" w:rsidRPr="0074687C">
        <w:rPr>
          <w:rFonts w:cs="Times New Roman"/>
          <w:lang w:val="sq-AL"/>
        </w:rPr>
        <w:t>komponentët</w:t>
      </w:r>
      <w:r w:rsidRPr="0074687C">
        <w:rPr>
          <w:rFonts w:cs="Times New Roman"/>
          <w:lang w:val="sq-AL"/>
        </w:rPr>
        <w:t xml:space="preserve"> për </w:t>
      </w:r>
      <w:r w:rsidR="00596704" w:rsidRPr="0074687C">
        <w:rPr>
          <w:rFonts w:cs="Times New Roman"/>
          <w:lang w:val="sq-AL"/>
        </w:rPr>
        <w:t xml:space="preserve">gjendjen </w:t>
      </w:r>
      <w:r w:rsidRPr="0074687C">
        <w:rPr>
          <w:rFonts w:cs="Times New Roman"/>
          <w:lang w:val="sq-AL"/>
        </w:rPr>
        <w:t>e përgjithshme, dëmtimin e dukshëm dhe funksionimin normal.</w:t>
      </w:r>
    </w:p>
    <w:p w14:paraId="19ADE696" w14:textId="17F83243" w:rsidR="00D32A31" w:rsidRPr="0074687C" w:rsidRDefault="00D32A31" w:rsidP="00610886">
      <w:pPr>
        <w:pStyle w:val="Paragrafi"/>
        <w:rPr>
          <w:rFonts w:cs="Times New Roman"/>
          <w:lang w:val="sq-AL"/>
        </w:rPr>
      </w:pPr>
      <w:r w:rsidRPr="0074687C">
        <w:rPr>
          <w:rFonts w:cs="Times New Roman"/>
          <w:lang w:val="sq-AL"/>
        </w:rPr>
        <w:t xml:space="preserve">Një detyrë mirëmbajtjeje nuk </w:t>
      </w:r>
      <w:r w:rsidR="00B41313" w:rsidRPr="0074687C">
        <w:rPr>
          <w:rFonts w:cs="Times New Roman"/>
          <w:lang w:val="sq-AL"/>
        </w:rPr>
        <w:t>kryhet</w:t>
      </w:r>
      <w:r w:rsidRPr="0074687C">
        <w:rPr>
          <w:rFonts w:cs="Times New Roman"/>
          <w:lang w:val="sq-AL"/>
        </w:rPr>
        <w:t xml:space="preserve"> nga pronari pilot nëse ndodh ndonjë nga kushtet e mëposhtme:</w:t>
      </w:r>
      <w:r w:rsidR="00F42933" w:rsidRPr="0074687C">
        <w:rPr>
          <w:rFonts w:cs="Times New Roman"/>
          <w:lang w:val="sq-AL"/>
        </w:rPr>
        <w:t xml:space="preserve"> </w:t>
      </w:r>
    </w:p>
    <w:p w14:paraId="5823F210" w14:textId="053FBD62" w:rsidR="00D32A31" w:rsidRPr="0074687C" w:rsidRDefault="00D32A31" w:rsidP="00610886">
      <w:pPr>
        <w:pStyle w:val="Paragrafi"/>
        <w:rPr>
          <w:rFonts w:cs="Times New Roman"/>
          <w:lang w:val="sq-AL"/>
        </w:rPr>
      </w:pPr>
      <w:r w:rsidRPr="0074687C">
        <w:rPr>
          <w:rFonts w:cs="Times New Roman"/>
          <w:lang w:val="sq-AL"/>
        </w:rPr>
        <w:t>1</w:t>
      </w:r>
      <w:r w:rsidR="006B640A" w:rsidRPr="0074687C">
        <w:rPr>
          <w:rFonts w:cs="Times New Roman"/>
          <w:lang w:val="sq-AL"/>
        </w:rPr>
        <w:t>.</w:t>
      </w:r>
      <w:r w:rsidRPr="0074687C">
        <w:rPr>
          <w:rFonts w:cs="Times New Roman"/>
          <w:lang w:val="sq-AL"/>
        </w:rPr>
        <w:t xml:space="preserve"> është një detyrë kritike e mirëmbajtjes;</w:t>
      </w:r>
    </w:p>
    <w:p w14:paraId="01A17E2D" w14:textId="5BFAED80" w:rsidR="00D32A31" w:rsidRPr="0074687C" w:rsidRDefault="00D32A31" w:rsidP="00610886">
      <w:pPr>
        <w:pStyle w:val="Paragrafi"/>
        <w:rPr>
          <w:rFonts w:cs="Times New Roman"/>
          <w:lang w:val="sq-AL"/>
        </w:rPr>
      </w:pPr>
      <w:r w:rsidRPr="0074687C">
        <w:rPr>
          <w:rFonts w:cs="Times New Roman"/>
          <w:lang w:val="sq-AL"/>
        </w:rPr>
        <w:t>2</w:t>
      </w:r>
      <w:r w:rsidR="006B640A" w:rsidRPr="0074687C">
        <w:rPr>
          <w:rFonts w:cs="Times New Roman"/>
          <w:lang w:val="sq-AL"/>
        </w:rPr>
        <w:t>.</w:t>
      </w:r>
      <w:r w:rsidRPr="0074687C">
        <w:rPr>
          <w:rFonts w:cs="Times New Roman"/>
          <w:lang w:val="sq-AL"/>
        </w:rPr>
        <w:t xml:space="preserve"> kërkon heqjen e </w:t>
      </w:r>
      <w:r w:rsidR="00DD2066" w:rsidRPr="0074687C">
        <w:rPr>
          <w:rFonts w:cs="Times New Roman"/>
          <w:lang w:val="sq-AL"/>
        </w:rPr>
        <w:t xml:space="preserve">komponentëve </w:t>
      </w:r>
      <w:r w:rsidR="00596704" w:rsidRPr="0074687C">
        <w:rPr>
          <w:rFonts w:cs="Times New Roman"/>
          <w:lang w:val="sq-AL"/>
        </w:rPr>
        <w:t xml:space="preserve">madhor </w:t>
      </w:r>
      <w:r w:rsidRPr="0074687C">
        <w:rPr>
          <w:rFonts w:cs="Times New Roman"/>
          <w:lang w:val="sq-AL"/>
        </w:rPr>
        <w:t xml:space="preserve">ose </w:t>
      </w:r>
      <w:r w:rsidR="00DD2066" w:rsidRPr="0074687C">
        <w:rPr>
          <w:rFonts w:cs="Times New Roman"/>
          <w:lang w:val="sq-AL"/>
        </w:rPr>
        <w:t xml:space="preserve">të </w:t>
      </w:r>
      <w:r w:rsidR="00DD2066" w:rsidRPr="00AC5199">
        <w:rPr>
          <w:rFonts w:cs="Times New Roman"/>
          <w:lang w:val="sq-AL"/>
        </w:rPr>
        <w:t>një asemblimi</w:t>
      </w:r>
      <w:r w:rsidR="00DD2066" w:rsidRPr="0074687C">
        <w:rPr>
          <w:rFonts w:cs="Times New Roman"/>
          <w:lang w:val="sq-AL"/>
        </w:rPr>
        <w:t xml:space="preserve"> më të madh;</w:t>
      </w:r>
    </w:p>
    <w:p w14:paraId="5869E499" w14:textId="0EA0C248" w:rsidR="00D32A31" w:rsidRPr="0074687C" w:rsidRDefault="00D32A31" w:rsidP="00610886">
      <w:pPr>
        <w:pStyle w:val="Paragrafi"/>
        <w:rPr>
          <w:rFonts w:cs="Times New Roman"/>
          <w:lang w:val="sq-AL"/>
        </w:rPr>
      </w:pPr>
      <w:r w:rsidRPr="0074687C">
        <w:rPr>
          <w:rFonts w:cs="Times New Roman"/>
          <w:lang w:val="sq-AL"/>
        </w:rPr>
        <w:t>3</w:t>
      </w:r>
      <w:r w:rsidR="006B640A" w:rsidRPr="0074687C">
        <w:rPr>
          <w:rFonts w:cs="Times New Roman"/>
          <w:lang w:val="sq-AL"/>
        </w:rPr>
        <w:t>.</w:t>
      </w:r>
      <w:r w:rsidRPr="0074687C">
        <w:rPr>
          <w:rFonts w:cs="Times New Roman"/>
          <w:lang w:val="sq-AL"/>
        </w:rPr>
        <w:t xml:space="preserve"> kryhet në përputhje me një AD ose një objekt të kufizimit të vlefshmërisë ajrore (ALI) përveç nëse lejohet posaçërisht në AD-në ose ALI-në;</w:t>
      </w:r>
    </w:p>
    <w:p w14:paraId="7F27B173" w14:textId="5DD14E0F" w:rsidR="00D32A31" w:rsidRPr="0074687C" w:rsidRDefault="00D32A31" w:rsidP="00610886">
      <w:pPr>
        <w:pStyle w:val="Paragrafi"/>
        <w:rPr>
          <w:rFonts w:cs="Times New Roman"/>
          <w:lang w:val="sq-AL"/>
        </w:rPr>
      </w:pPr>
      <w:r w:rsidRPr="0074687C">
        <w:rPr>
          <w:rFonts w:cs="Times New Roman"/>
          <w:lang w:val="sq-AL"/>
        </w:rPr>
        <w:t>4</w:t>
      </w:r>
      <w:r w:rsidR="006B640A" w:rsidRPr="0074687C">
        <w:rPr>
          <w:rFonts w:cs="Times New Roman"/>
          <w:lang w:val="sq-AL"/>
        </w:rPr>
        <w:t>.</w:t>
      </w:r>
      <w:r w:rsidRPr="0074687C">
        <w:rPr>
          <w:rFonts w:cs="Times New Roman"/>
          <w:lang w:val="sq-AL"/>
        </w:rPr>
        <w:t xml:space="preserve"> kërkon përdorimin e </w:t>
      </w:r>
      <w:r w:rsidR="00596704" w:rsidRPr="0074687C">
        <w:rPr>
          <w:rFonts w:cs="Times New Roman"/>
          <w:lang w:val="sq-AL"/>
        </w:rPr>
        <w:t xml:space="preserve">mjeteve </w:t>
      </w:r>
      <w:r w:rsidRPr="0074687C">
        <w:rPr>
          <w:rFonts w:cs="Times New Roman"/>
          <w:lang w:val="sq-AL"/>
        </w:rPr>
        <w:t xml:space="preserve">të posaçme ose </w:t>
      </w:r>
      <w:r w:rsidR="00596704" w:rsidRPr="0074687C">
        <w:rPr>
          <w:rFonts w:cs="Times New Roman"/>
          <w:lang w:val="sq-AL"/>
        </w:rPr>
        <w:t xml:space="preserve">mjeteve </w:t>
      </w:r>
      <w:r w:rsidRPr="0074687C">
        <w:rPr>
          <w:rFonts w:cs="Times New Roman"/>
          <w:lang w:val="sq-AL"/>
        </w:rPr>
        <w:t>të kalibruara (me përjashtim të çiftit rrotullues dhe mjeteve të shtypjes);</w:t>
      </w:r>
    </w:p>
    <w:p w14:paraId="21AD7AA0" w14:textId="6E7A856E" w:rsidR="00D32A31" w:rsidRPr="0074687C" w:rsidRDefault="00D32A31" w:rsidP="00610886">
      <w:pPr>
        <w:pStyle w:val="Paragrafi"/>
        <w:rPr>
          <w:rFonts w:cs="Times New Roman"/>
          <w:lang w:val="sq-AL"/>
        </w:rPr>
      </w:pPr>
      <w:r w:rsidRPr="0074687C">
        <w:rPr>
          <w:rFonts w:cs="Times New Roman"/>
          <w:lang w:val="sq-AL"/>
        </w:rPr>
        <w:t>5</w:t>
      </w:r>
      <w:r w:rsidR="006B640A" w:rsidRPr="0074687C">
        <w:rPr>
          <w:rFonts w:cs="Times New Roman"/>
          <w:lang w:val="sq-AL"/>
        </w:rPr>
        <w:t>.</w:t>
      </w:r>
      <w:r w:rsidRPr="0074687C">
        <w:rPr>
          <w:rFonts w:cs="Times New Roman"/>
          <w:lang w:val="sq-AL"/>
        </w:rPr>
        <w:t xml:space="preserve"> kërkon përdorimin e pajisjeve të provës ose </w:t>
      </w:r>
      <w:r w:rsidR="00123639" w:rsidRPr="0074687C">
        <w:rPr>
          <w:rFonts w:cs="Times New Roman"/>
          <w:lang w:val="sq-AL"/>
        </w:rPr>
        <w:t>të provës së veçantë</w:t>
      </w:r>
      <w:r w:rsidRPr="0074687C">
        <w:rPr>
          <w:rFonts w:cs="Times New Roman"/>
          <w:lang w:val="sq-AL"/>
        </w:rPr>
        <w:t xml:space="preserve">(p.sh. testimi joshkatërrues (NDT), testet e sistemit ose kontrollet operative për pajisjet </w:t>
      </w:r>
      <w:r w:rsidR="00123639" w:rsidRPr="0074687C">
        <w:rPr>
          <w:rFonts w:cs="Times New Roman"/>
          <w:lang w:val="sq-AL"/>
        </w:rPr>
        <w:t>avionike</w:t>
      </w:r>
      <w:r w:rsidRPr="0074687C">
        <w:rPr>
          <w:rFonts w:cs="Times New Roman"/>
          <w:lang w:val="sq-AL"/>
        </w:rPr>
        <w:t>);</w:t>
      </w:r>
    </w:p>
    <w:p w14:paraId="781FF26D" w14:textId="7AE5E69B" w:rsidR="00D32A31" w:rsidRPr="0074687C" w:rsidRDefault="00D32A31" w:rsidP="00610886">
      <w:pPr>
        <w:pStyle w:val="Paragrafi"/>
        <w:rPr>
          <w:rFonts w:cs="Times New Roman"/>
          <w:lang w:val="sq-AL"/>
        </w:rPr>
      </w:pPr>
      <w:r w:rsidRPr="0074687C">
        <w:rPr>
          <w:rFonts w:cs="Times New Roman"/>
          <w:lang w:val="sq-AL"/>
        </w:rPr>
        <w:t>6</w:t>
      </w:r>
      <w:r w:rsidR="006B640A" w:rsidRPr="0074687C">
        <w:rPr>
          <w:rFonts w:cs="Times New Roman"/>
          <w:lang w:val="sq-AL"/>
        </w:rPr>
        <w:t>.</w:t>
      </w:r>
      <w:r w:rsidRPr="0074687C">
        <w:rPr>
          <w:rFonts w:cs="Times New Roman"/>
          <w:lang w:val="sq-AL"/>
        </w:rPr>
        <w:t xml:space="preserve"> është i përbërë nga çdo inspektim </w:t>
      </w:r>
      <w:r w:rsidR="00123639" w:rsidRPr="0074687C">
        <w:rPr>
          <w:rFonts w:cs="Times New Roman"/>
          <w:lang w:val="sq-AL"/>
        </w:rPr>
        <w:t xml:space="preserve">i veçantë </w:t>
      </w:r>
      <w:r w:rsidRPr="0074687C">
        <w:rPr>
          <w:rFonts w:cs="Times New Roman"/>
          <w:lang w:val="sq-AL"/>
        </w:rPr>
        <w:t xml:space="preserve">i paplanifikuar (p.sh. kontrolli i uljes së rëndë); </w:t>
      </w:r>
    </w:p>
    <w:p w14:paraId="4410CE91" w14:textId="4A13565B" w:rsidR="00D32A31" w:rsidRPr="0074687C" w:rsidRDefault="00D32A31" w:rsidP="00610886">
      <w:pPr>
        <w:pStyle w:val="Paragrafi"/>
        <w:rPr>
          <w:rFonts w:cs="Times New Roman"/>
          <w:lang w:val="sq-AL"/>
        </w:rPr>
      </w:pPr>
      <w:r w:rsidRPr="0074687C">
        <w:rPr>
          <w:rFonts w:cs="Times New Roman"/>
          <w:lang w:val="sq-AL"/>
        </w:rPr>
        <w:t>7</w:t>
      </w:r>
      <w:r w:rsidR="006B640A" w:rsidRPr="0074687C">
        <w:rPr>
          <w:rFonts w:cs="Times New Roman"/>
          <w:lang w:val="sq-AL"/>
        </w:rPr>
        <w:t>.</w:t>
      </w:r>
      <w:r w:rsidRPr="0074687C">
        <w:rPr>
          <w:rFonts w:cs="Times New Roman"/>
          <w:lang w:val="sq-AL"/>
        </w:rPr>
        <w:t xml:space="preserve"> ndikon në sistemet thelbësore për operimet e rregullave instrumentale të fluturimit (IFR);</w:t>
      </w:r>
    </w:p>
    <w:p w14:paraId="24ED103F" w14:textId="48F6A515" w:rsidR="00D32A31" w:rsidRPr="0074687C" w:rsidRDefault="00D32A31" w:rsidP="00610886">
      <w:pPr>
        <w:pStyle w:val="CommentText"/>
        <w:widowControl w:val="0"/>
        <w:spacing w:after="0" w:line="240" w:lineRule="auto"/>
        <w:rPr>
          <w:rFonts w:ascii="Garamond" w:hAnsi="Garamond"/>
          <w:sz w:val="24"/>
          <w:szCs w:val="24"/>
        </w:rPr>
      </w:pPr>
      <w:r w:rsidRPr="0074687C">
        <w:rPr>
          <w:rFonts w:ascii="Garamond" w:hAnsi="Garamond"/>
          <w:sz w:val="24"/>
          <w:szCs w:val="24"/>
        </w:rPr>
        <w:lastRenderedPageBreak/>
        <w:t>8</w:t>
      </w:r>
      <w:r w:rsidR="006B640A" w:rsidRPr="0074687C">
        <w:rPr>
          <w:rFonts w:ascii="Garamond" w:hAnsi="Garamond"/>
          <w:sz w:val="24"/>
          <w:szCs w:val="24"/>
        </w:rPr>
        <w:t>.</w:t>
      </w:r>
      <w:r w:rsidRPr="0074687C">
        <w:rPr>
          <w:rFonts w:ascii="Garamond" w:hAnsi="Garamond"/>
          <w:sz w:val="24"/>
          <w:szCs w:val="24"/>
        </w:rPr>
        <w:t xml:space="preserve"> është një detyrë </w:t>
      </w:r>
      <w:r w:rsidR="00123639" w:rsidRPr="0074687C">
        <w:rPr>
          <w:rFonts w:ascii="Garamond" w:hAnsi="Garamond"/>
          <w:sz w:val="24"/>
          <w:szCs w:val="24"/>
        </w:rPr>
        <w:t xml:space="preserve">komplekse </w:t>
      </w:r>
      <w:r w:rsidRPr="0074687C">
        <w:rPr>
          <w:rFonts w:ascii="Garamond" w:hAnsi="Garamond"/>
          <w:sz w:val="24"/>
          <w:szCs w:val="24"/>
        </w:rPr>
        <w:t xml:space="preserve">mirëmbajtjeje, në përputhje </w:t>
      </w:r>
      <w:r w:rsidR="00031C2C" w:rsidRPr="0074687C">
        <w:rPr>
          <w:rFonts w:ascii="Garamond" w:hAnsi="Garamond"/>
          <w:sz w:val="24"/>
          <w:szCs w:val="24"/>
        </w:rPr>
        <w:t xml:space="preserve">me shtojcën </w:t>
      </w:r>
      <w:r w:rsidRPr="0074687C">
        <w:rPr>
          <w:rFonts w:ascii="Garamond" w:hAnsi="Garamond"/>
          <w:sz w:val="24"/>
          <w:szCs w:val="24"/>
        </w:rPr>
        <w:t xml:space="preserve">III, ose është një detyrë mirëmbajtjes së </w:t>
      </w:r>
      <w:r w:rsidR="00DD2066" w:rsidRPr="0074687C">
        <w:rPr>
          <w:rFonts w:ascii="Garamond" w:hAnsi="Garamond"/>
          <w:sz w:val="24"/>
          <w:szCs w:val="24"/>
        </w:rPr>
        <w:t xml:space="preserve">komponentit </w:t>
      </w:r>
      <w:r w:rsidRPr="0074687C">
        <w:rPr>
          <w:rFonts w:ascii="Garamond" w:hAnsi="Garamond"/>
          <w:sz w:val="24"/>
          <w:szCs w:val="24"/>
        </w:rPr>
        <w:t>në përputhje me pikën (a) ose (b) të pikës ML.A.502;</w:t>
      </w:r>
    </w:p>
    <w:p w14:paraId="359508E5" w14:textId="4AA5C009" w:rsidR="00D32A31" w:rsidRPr="0074687C" w:rsidRDefault="00D32A31" w:rsidP="00610886">
      <w:pPr>
        <w:pStyle w:val="Paragrafi"/>
        <w:rPr>
          <w:rFonts w:cs="Times New Roman"/>
          <w:lang w:val="sq-AL"/>
        </w:rPr>
      </w:pPr>
      <w:r w:rsidRPr="0074687C">
        <w:rPr>
          <w:rFonts w:cs="Times New Roman"/>
          <w:lang w:val="sq-AL"/>
        </w:rPr>
        <w:t>9</w:t>
      </w:r>
      <w:r w:rsidR="006B640A" w:rsidRPr="0074687C">
        <w:rPr>
          <w:rFonts w:cs="Times New Roman"/>
          <w:lang w:val="sq-AL"/>
        </w:rPr>
        <w:t>.</w:t>
      </w:r>
      <w:r w:rsidRPr="0074687C">
        <w:rPr>
          <w:rFonts w:cs="Times New Roman"/>
          <w:lang w:val="sq-AL"/>
        </w:rPr>
        <w:t xml:space="preserve"> është pjesë e kontrollit vjetor 100 orë/në vit (për ato raste detyra e mirëmbajtjes është e kombinuar me rishikimin e vlefshmërisë ajrore të kryer nga organizatat e mirëmbajtjes ose </w:t>
      </w:r>
      <w:r w:rsidR="00123639" w:rsidRPr="0074687C">
        <w:rPr>
          <w:rFonts w:cs="Times New Roman"/>
          <w:lang w:val="sq-AL"/>
        </w:rPr>
        <w:t xml:space="preserve">stafi </w:t>
      </w:r>
      <w:r w:rsidRPr="0074687C">
        <w:rPr>
          <w:rFonts w:cs="Times New Roman"/>
          <w:lang w:val="sq-AL"/>
        </w:rPr>
        <w:t>i pavarur certifikues).</w:t>
      </w:r>
    </w:p>
    <w:p w14:paraId="31830206" w14:textId="126D1317" w:rsidR="00D32A31" w:rsidRPr="0074687C" w:rsidRDefault="00D32A31" w:rsidP="00610886">
      <w:pPr>
        <w:pStyle w:val="Paragrafi"/>
        <w:rPr>
          <w:rFonts w:cs="Times New Roman"/>
          <w:lang w:val="sq-AL"/>
        </w:rPr>
      </w:pPr>
      <w:r w:rsidRPr="0074687C">
        <w:rPr>
          <w:rFonts w:cs="Times New Roman"/>
          <w:lang w:val="sq-AL"/>
        </w:rPr>
        <w:t>Kriteret e përmendura në pikat 1 deri në 9 nuk mund të tejkalohen nga udhëzimet më pak kufizuese të lëshuara në përputhje me AMP-në e përmendur në pikën ML.A.302.</w:t>
      </w:r>
    </w:p>
    <w:p w14:paraId="0D5380FA" w14:textId="61086D1D" w:rsidR="00D32A31" w:rsidRPr="0074687C" w:rsidRDefault="00D32A31" w:rsidP="00610886">
      <w:pPr>
        <w:pStyle w:val="Paragrafi"/>
        <w:rPr>
          <w:rFonts w:cs="Times New Roman"/>
          <w:lang w:val="sq-AL"/>
        </w:rPr>
      </w:pPr>
      <w:r w:rsidRPr="0074687C">
        <w:rPr>
          <w:rFonts w:cs="Times New Roman"/>
          <w:lang w:val="sq-AL"/>
        </w:rPr>
        <w:t xml:space="preserve">Çdo detyrë e përshkruar në manualin e fluturimit të avionit (ose manualet e tjera operative), për shembull përgatitja e avionit për fluturim (montimi i krahëve të </w:t>
      </w:r>
      <w:r w:rsidR="00123639" w:rsidRPr="0074687C">
        <w:rPr>
          <w:rFonts w:cs="Times New Roman"/>
          <w:lang w:val="sq-AL"/>
        </w:rPr>
        <w:t>glajderave</w:t>
      </w:r>
      <w:r w:rsidRPr="0074687C">
        <w:rPr>
          <w:rFonts w:cs="Times New Roman"/>
          <w:lang w:val="sq-AL"/>
        </w:rPr>
        <w:t xml:space="preserve">, ose kryerja e një inspektimi </w:t>
      </w:r>
      <w:r w:rsidR="00123639" w:rsidRPr="0074687C">
        <w:rPr>
          <w:rFonts w:cs="Times New Roman"/>
          <w:lang w:val="sq-AL"/>
        </w:rPr>
        <w:t>para fluturimit</w:t>
      </w:r>
      <w:r w:rsidRPr="0074687C">
        <w:rPr>
          <w:rFonts w:cs="Times New Roman"/>
          <w:lang w:val="sq-AL"/>
        </w:rPr>
        <w:t>, ose montimi i koshit, aparati për djegie, cilindrat e karburantit dhe kombinimi i zarfit për një balonë</w:t>
      </w:r>
      <w:r w:rsidR="006E69C5" w:rsidRPr="0074687C">
        <w:rPr>
          <w:rFonts w:cs="Times New Roman"/>
          <w:lang w:val="sq-AL"/>
        </w:rPr>
        <w:t xml:space="preserve"> etj.</w:t>
      </w:r>
      <w:r w:rsidRPr="0074687C">
        <w:rPr>
          <w:rFonts w:cs="Times New Roman"/>
          <w:lang w:val="sq-AL"/>
        </w:rPr>
        <w:t>), nuk konsiderohet një detyrë mirëmbajtjeje dhe, për rrjedhojë, nuk kërkon një CRS.</w:t>
      </w:r>
      <w:r w:rsidR="00F42933" w:rsidRPr="0074687C">
        <w:rPr>
          <w:rFonts w:cs="Times New Roman"/>
          <w:lang w:val="sq-AL"/>
        </w:rPr>
        <w:t xml:space="preserve"> </w:t>
      </w:r>
      <w:r w:rsidRPr="0074687C">
        <w:rPr>
          <w:rFonts w:cs="Times New Roman"/>
          <w:lang w:val="sq-AL"/>
        </w:rPr>
        <w:t>Sidoqoftë, personi që monton këto pjesë është përgjegjës për të siguruar që këto pjesë janë kualifikuar për instalim dhe janë të gatshme për shërbim.</w:t>
      </w:r>
    </w:p>
    <w:p w14:paraId="0D601778" w14:textId="6E790D72" w:rsidR="00D32A31" w:rsidRPr="0074687C" w:rsidRDefault="00C03DE2" w:rsidP="00610886">
      <w:pPr>
        <w:pStyle w:val="Paragrafi"/>
        <w:rPr>
          <w:rFonts w:cs="Times New Roman"/>
          <w:b/>
          <w:lang w:val="sq-AL"/>
        </w:rPr>
      </w:pPr>
      <w:r>
        <w:rPr>
          <w:rFonts w:cs="Times New Roman"/>
          <w:b/>
          <w:lang w:val="sq-AL"/>
        </w:rPr>
        <w:t>c)</w:t>
      </w:r>
      <w:r w:rsidR="00D32A31" w:rsidRPr="0074687C">
        <w:rPr>
          <w:rFonts w:cs="Times New Roman"/>
          <w:b/>
          <w:lang w:val="sq-AL"/>
        </w:rPr>
        <w:t xml:space="preserve"> </w:t>
      </w:r>
      <w:r w:rsidR="00123639" w:rsidRPr="0074687C">
        <w:rPr>
          <w:rFonts w:cs="Times New Roman"/>
          <w:b/>
          <w:lang w:val="sq-AL"/>
        </w:rPr>
        <w:t xml:space="preserve">Kryerja </w:t>
      </w:r>
      <w:r w:rsidR="00D32A31" w:rsidRPr="0074687C">
        <w:rPr>
          <w:rFonts w:cs="Times New Roman"/>
          <w:b/>
          <w:lang w:val="sq-AL"/>
        </w:rPr>
        <w:t xml:space="preserve">dhe </w:t>
      </w:r>
      <w:r w:rsidR="00123639" w:rsidRPr="0074687C">
        <w:rPr>
          <w:rFonts w:cs="Times New Roman"/>
          <w:b/>
          <w:lang w:val="sq-AL"/>
        </w:rPr>
        <w:t xml:space="preserve">të dhënat </w:t>
      </w:r>
      <w:r w:rsidR="00D32A31" w:rsidRPr="0074687C">
        <w:rPr>
          <w:rFonts w:cs="Times New Roman"/>
          <w:b/>
          <w:lang w:val="sq-AL"/>
        </w:rPr>
        <w:t>e detyrave të mirëmbajtjes së pilot</w:t>
      </w:r>
      <w:r w:rsidR="00096B32" w:rsidRPr="0074687C">
        <w:rPr>
          <w:rFonts w:cs="Times New Roman"/>
          <w:b/>
          <w:lang w:val="sq-AL"/>
        </w:rPr>
        <w:t>it</w:t>
      </w:r>
      <w:r w:rsidR="00D32A31" w:rsidRPr="0074687C">
        <w:rPr>
          <w:rFonts w:cs="Times New Roman"/>
          <w:b/>
          <w:lang w:val="sq-AL"/>
        </w:rPr>
        <w:t>-pronar</w:t>
      </w:r>
    </w:p>
    <w:p w14:paraId="20D800F8" w14:textId="7636618F" w:rsidR="00D32A31" w:rsidRPr="0074687C" w:rsidRDefault="00D32A31" w:rsidP="00610886">
      <w:pPr>
        <w:pStyle w:val="Paragrafi"/>
        <w:rPr>
          <w:rFonts w:cs="Times New Roman"/>
          <w:lang w:val="sq-AL"/>
        </w:rPr>
      </w:pPr>
      <w:r w:rsidRPr="0074687C">
        <w:rPr>
          <w:rFonts w:cs="Times New Roman"/>
          <w:lang w:val="sq-AL"/>
        </w:rPr>
        <w:t xml:space="preserve">Të dhënat e mirëmbajtjes, siç përcaktohet në pikën ML.A.401, duhet të jenë gjithmonë të disponueshme gjatë kryerjes së mirëmbajtjes së pronarit pilot dhe duhet të </w:t>
      </w:r>
      <w:r w:rsidR="00123639" w:rsidRPr="0074687C">
        <w:rPr>
          <w:rFonts w:cs="Times New Roman"/>
          <w:lang w:val="sq-AL"/>
        </w:rPr>
        <w:t>jenë në përputhshmëri me to</w:t>
      </w:r>
      <w:r w:rsidRPr="0074687C">
        <w:rPr>
          <w:rFonts w:cs="Times New Roman"/>
          <w:lang w:val="sq-AL"/>
        </w:rPr>
        <w:t>. Detajet e të dhënave të përmendura në kryerjen e mirëmbajtjes së pronarit pilot duhet të përfshihen në CRS në përputhje me pikën (d) të pikës ML.A.803.</w:t>
      </w:r>
    </w:p>
    <w:p w14:paraId="24F0B85A" w14:textId="31279C87" w:rsidR="00D32A31" w:rsidRPr="0074687C" w:rsidRDefault="00D32A31" w:rsidP="00610886">
      <w:pPr>
        <w:pStyle w:val="Paragrafi"/>
        <w:rPr>
          <w:rFonts w:cs="Times New Roman"/>
          <w:lang w:val="sq-AL"/>
        </w:rPr>
      </w:pPr>
      <w:r w:rsidRPr="0074687C">
        <w:rPr>
          <w:rFonts w:cs="Times New Roman"/>
          <w:lang w:val="sq-AL"/>
        </w:rPr>
        <w:t>Pronari pilot duhet të informojë CAMO-n ose CAO-n e kontraktuar (nëse ekziston një kontratë e tillë) për për</w:t>
      </w:r>
      <w:r w:rsidR="00123639" w:rsidRPr="0074687C">
        <w:rPr>
          <w:rFonts w:cs="Times New Roman"/>
          <w:lang w:val="sq-AL"/>
        </w:rPr>
        <w:t>mbushjen</w:t>
      </w:r>
      <w:r w:rsidRPr="0074687C">
        <w:rPr>
          <w:rFonts w:cs="Times New Roman"/>
          <w:lang w:val="sq-AL"/>
        </w:rPr>
        <w:t xml:space="preserve"> e detyrave të mirëmbajtjes së pronarit pilot jo më vonë se 30 ditë pas përfundimit të këtyre detyrave, në përputhje me pikën (a) të pikës ML.A. 305.</w:t>
      </w:r>
      <w:r w:rsidR="00F42933" w:rsidRPr="0074687C">
        <w:rPr>
          <w:rFonts w:cs="Times New Roman"/>
          <w:lang w:val="sq-AL"/>
        </w:rPr>
        <w:t xml:space="preserve"> </w:t>
      </w:r>
    </w:p>
    <w:p w14:paraId="41DD0FAA" w14:textId="77777777" w:rsidR="00D32A31" w:rsidRPr="0074687C" w:rsidRDefault="00D32A31" w:rsidP="00610886">
      <w:pPr>
        <w:pStyle w:val="Paragrafi"/>
        <w:rPr>
          <w:rFonts w:cs="Times New Roman"/>
          <w:lang w:val="sq-AL"/>
        </w:rPr>
      </w:pPr>
    </w:p>
    <w:p w14:paraId="63F418BC" w14:textId="56D9894B" w:rsidR="001D6D00" w:rsidRPr="0074687C" w:rsidRDefault="006B640A" w:rsidP="00610886">
      <w:pPr>
        <w:pStyle w:val="Paragrafi"/>
        <w:jc w:val="center"/>
        <w:rPr>
          <w:rFonts w:cs="Times New Roman"/>
          <w:lang w:val="sq-AL"/>
        </w:rPr>
      </w:pPr>
      <w:r w:rsidRPr="0074687C">
        <w:rPr>
          <w:rFonts w:cs="Times New Roman"/>
          <w:lang w:val="sq-AL"/>
        </w:rPr>
        <w:t>SHTOJCA III</w:t>
      </w:r>
    </w:p>
    <w:p w14:paraId="44929D99" w14:textId="77777777" w:rsidR="003D6153" w:rsidRPr="0074687C" w:rsidRDefault="003D6153" w:rsidP="00610886">
      <w:pPr>
        <w:pStyle w:val="Paragrafi"/>
        <w:rPr>
          <w:rFonts w:cs="Times New Roman"/>
          <w:b/>
          <w:lang w:val="sq-AL"/>
        </w:rPr>
      </w:pPr>
    </w:p>
    <w:p w14:paraId="2AD6F862" w14:textId="40D849C3" w:rsidR="001D6D00" w:rsidRPr="0074687C" w:rsidRDefault="00D32A31" w:rsidP="00610886">
      <w:pPr>
        <w:pStyle w:val="Paragrafi"/>
        <w:rPr>
          <w:rFonts w:cs="Times New Roman"/>
          <w:b/>
          <w:lang w:val="sq-AL"/>
        </w:rPr>
      </w:pPr>
      <w:r w:rsidRPr="0074687C">
        <w:rPr>
          <w:rFonts w:cs="Times New Roman"/>
          <w:b/>
          <w:lang w:val="sq-AL"/>
        </w:rPr>
        <w:t xml:space="preserve">Detyrat komplekse të mirëmbajtjes që nuk </w:t>
      </w:r>
      <w:r w:rsidR="00123639" w:rsidRPr="0074687C">
        <w:rPr>
          <w:rFonts w:cs="Times New Roman"/>
          <w:b/>
          <w:lang w:val="sq-AL"/>
        </w:rPr>
        <w:t xml:space="preserve">lëshohen </w:t>
      </w:r>
      <w:r w:rsidRPr="0074687C">
        <w:rPr>
          <w:rFonts w:cs="Times New Roman"/>
          <w:b/>
          <w:lang w:val="sq-AL"/>
        </w:rPr>
        <w:t>nga pronari pilot</w:t>
      </w:r>
    </w:p>
    <w:p w14:paraId="6AB6F953" w14:textId="258C21C9" w:rsidR="000040B6" w:rsidRPr="0074687C" w:rsidRDefault="000040B6" w:rsidP="00610886">
      <w:pPr>
        <w:pStyle w:val="Paragrafi"/>
        <w:rPr>
          <w:rFonts w:cs="Times New Roman"/>
          <w:lang w:val="sq-AL"/>
        </w:rPr>
      </w:pPr>
      <w:r w:rsidRPr="0074687C">
        <w:rPr>
          <w:rFonts w:cs="Times New Roman"/>
          <w:lang w:val="sq-AL"/>
        </w:rPr>
        <w:t>Të gjitha</w:t>
      </w:r>
      <w:r w:rsidR="00123639" w:rsidRPr="0074687C">
        <w:rPr>
          <w:rFonts w:cs="Times New Roman"/>
          <w:lang w:val="sq-AL"/>
        </w:rPr>
        <w:t xml:space="preserve"> detyrat komplekse të mirëmbajtjes</w:t>
      </w:r>
      <w:r w:rsidRPr="0074687C">
        <w:rPr>
          <w:rFonts w:cs="Times New Roman"/>
          <w:lang w:val="sq-AL"/>
        </w:rPr>
        <w:t xml:space="preserve"> të përmendura më poshtë përbëjnë detyrat komplekse të mirëmbajtjes të cilat, sipas Shtojcës II, nuk</w:t>
      </w:r>
      <w:r w:rsidR="00F42933" w:rsidRPr="0074687C">
        <w:rPr>
          <w:rFonts w:cs="Times New Roman"/>
          <w:lang w:val="sq-AL"/>
        </w:rPr>
        <w:t xml:space="preserve"> </w:t>
      </w:r>
      <w:r w:rsidRPr="0074687C">
        <w:rPr>
          <w:rFonts w:cs="Times New Roman"/>
          <w:lang w:val="sq-AL"/>
        </w:rPr>
        <w:t>kryhen nga pronari pilot. Këto detyra</w:t>
      </w:r>
      <w:r w:rsidR="00F42933" w:rsidRPr="0074687C">
        <w:rPr>
          <w:rFonts w:cs="Times New Roman"/>
          <w:lang w:val="sq-AL"/>
        </w:rPr>
        <w:t xml:space="preserve"> </w:t>
      </w:r>
      <w:r w:rsidRPr="0074687C">
        <w:rPr>
          <w:rFonts w:cs="Times New Roman"/>
          <w:lang w:val="sq-AL"/>
        </w:rPr>
        <w:t xml:space="preserve">kryhen nga një organizatë e miratuar e mirëmbajtjes ose nga një </w:t>
      </w:r>
      <w:r w:rsidR="00123639" w:rsidRPr="0074687C">
        <w:rPr>
          <w:rFonts w:cs="Times New Roman"/>
          <w:lang w:val="sq-AL"/>
        </w:rPr>
        <w:t xml:space="preserve">staf </w:t>
      </w:r>
      <w:r w:rsidRPr="0074687C">
        <w:rPr>
          <w:rFonts w:cs="Times New Roman"/>
          <w:lang w:val="sq-AL"/>
        </w:rPr>
        <w:t>i pavarur certifikues:</w:t>
      </w:r>
    </w:p>
    <w:p w14:paraId="5CA551B3" w14:textId="7274DC9B" w:rsidR="00D32A31" w:rsidRPr="0074687C" w:rsidRDefault="00D32A31" w:rsidP="00610886">
      <w:pPr>
        <w:pStyle w:val="Paragrafi"/>
        <w:rPr>
          <w:rFonts w:cs="Times New Roman"/>
          <w:lang w:val="sq-AL"/>
        </w:rPr>
      </w:pPr>
      <w:r w:rsidRPr="0074687C">
        <w:rPr>
          <w:rFonts w:cs="Times New Roman"/>
          <w:lang w:val="sq-AL"/>
        </w:rPr>
        <w:t xml:space="preserve">a) modifikimi, riparimi ose zëvendësimi duke rivendosur, lidhur, petëzuar, ose bashkuar ndonjë nga pjesët e mëposhtme të </w:t>
      </w:r>
      <w:r w:rsidR="00123639" w:rsidRPr="0074687C">
        <w:rPr>
          <w:rFonts w:cs="Times New Roman"/>
          <w:lang w:val="sq-AL"/>
        </w:rPr>
        <w:t xml:space="preserve">strukturës së trupit </w:t>
      </w:r>
      <w:r w:rsidRPr="0074687C">
        <w:rPr>
          <w:rFonts w:cs="Times New Roman"/>
          <w:lang w:val="sq-AL"/>
        </w:rPr>
        <w:t>të avionit:</w:t>
      </w:r>
    </w:p>
    <w:p w14:paraId="18AA4971" w14:textId="4A2716C9" w:rsidR="00D32A31" w:rsidRPr="0074687C" w:rsidRDefault="00D32A31" w:rsidP="00610886">
      <w:pPr>
        <w:pStyle w:val="Paragrafi"/>
        <w:rPr>
          <w:rFonts w:cs="Times New Roman"/>
          <w:lang w:val="sq-AL"/>
        </w:rPr>
      </w:pPr>
      <w:r w:rsidRPr="0074687C">
        <w:rPr>
          <w:rFonts w:cs="Times New Roman"/>
          <w:lang w:val="sq-AL"/>
        </w:rPr>
        <w:t>1</w:t>
      </w:r>
      <w:r w:rsidR="006B640A" w:rsidRPr="0074687C">
        <w:rPr>
          <w:rFonts w:cs="Times New Roman"/>
          <w:lang w:val="sq-AL"/>
        </w:rPr>
        <w:t>.</w:t>
      </w:r>
      <w:r w:rsidRPr="0074687C">
        <w:rPr>
          <w:rFonts w:cs="Times New Roman"/>
          <w:lang w:val="sq-AL"/>
        </w:rPr>
        <w:t xml:space="preserve"> tra ekuilibri i krahut;</w:t>
      </w:r>
    </w:p>
    <w:p w14:paraId="57D02188" w14:textId="59D2B8B8" w:rsidR="00D32A31" w:rsidRPr="0074687C" w:rsidRDefault="00D32A31" w:rsidP="00610886">
      <w:pPr>
        <w:pStyle w:val="Paragrafi"/>
        <w:rPr>
          <w:rFonts w:cs="Times New Roman"/>
          <w:lang w:val="sq-AL"/>
        </w:rPr>
      </w:pPr>
      <w:r w:rsidRPr="0074687C">
        <w:rPr>
          <w:rFonts w:cs="Times New Roman"/>
          <w:lang w:val="sq-AL"/>
        </w:rPr>
        <w:t>2</w:t>
      </w:r>
      <w:r w:rsidR="006B640A" w:rsidRPr="0074687C">
        <w:rPr>
          <w:rFonts w:cs="Times New Roman"/>
          <w:lang w:val="sq-AL"/>
        </w:rPr>
        <w:t>.</w:t>
      </w:r>
      <w:r w:rsidRPr="0074687C">
        <w:rPr>
          <w:rFonts w:cs="Times New Roman"/>
          <w:lang w:val="sq-AL"/>
        </w:rPr>
        <w:t xml:space="preserve"> tra mbështetës për krahun ose element i distancës; </w:t>
      </w:r>
    </w:p>
    <w:p w14:paraId="66A3420F" w14:textId="5CCEF537" w:rsidR="00D32A31" w:rsidRPr="0074687C" w:rsidRDefault="00D32A31" w:rsidP="00610886">
      <w:pPr>
        <w:pStyle w:val="Paragrafi"/>
        <w:rPr>
          <w:rFonts w:cs="Times New Roman"/>
          <w:lang w:val="sq-AL"/>
        </w:rPr>
      </w:pPr>
      <w:r w:rsidRPr="0074687C">
        <w:rPr>
          <w:rFonts w:cs="Times New Roman"/>
          <w:lang w:val="sq-AL"/>
        </w:rPr>
        <w:t>3</w:t>
      </w:r>
      <w:r w:rsidR="006B640A" w:rsidRPr="0074687C">
        <w:rPr>
          <w:rFonts w:cs="Times New Roman"/>
          <w:lang w:val="sq-AL"/>
        </w:rPr>
        <w:t>.</w:t>
      </w:r>
      <w:r w:rsidRPr="0074687C">
        <w:rPr>
          <w:rFonts w:cs="Times New Roman"/>
          <w:lang w:val="sq-AL"/>
        </w:rPr>
        <w:t xml:space="preserve"> direk;</w:t>
      </w:r>
    </w:p>
    <w:p w14:paraId="202A299E" w14:textId="080F1CEC" w:rsidR="00D32A31" w:rsidRPr="0074687C" w:rsidRDefault="00D32A31" w:rsidP="00610886">
      <w:pPr>
        <w:pStyle w:val="Paragrafi"/>
        <w:rPr>
          <w:rFonts w:cs="Times New Roman"/>
          <w:lang w:val="sq-AL"/>
        </w:rPr>
      </w:pPr>
      <w:r w:rsidRPr="0074687C">
        <w:rPr>
          <w:rFonts w:cs="Times New Roman"/>
          <w:lang w:val="sq-AL"/>
        </w:rPr>
        <w:t>4</w:t>
      </w:r>
      <w:r w:rsidR="006B640A" w:rsidRPr="0074687C">
        <w:rPr>
          <w:rFonts w:cs="Times New Roman"/>
          <w:lang w:val="sq-AL"/>
        </w:rPr>
        <w:t>.</w:t>
      </w:r>
      <w:r w:rsidRPr="0074687C">
        <w:rPr>
          <w:rFonts w:cs="Times New Roman"/>
          <w:lang w:val="sq-AL"/>
        </w:rPr>
        <w:t xml:space="preserve"> fllanxhë direku;</w:t>
      </w:r>
    </w:p>
    <w:p w14:paraId="0C8B6905" w14:textId="7C71FF9B" w:rsidR="00D32A31" w:rsidRPr="0074687C" w:rsidRDefault="00D32A31" w:rsidP="00610886">
      <w:pPr>
        <w:pStyle w:val="Paragrafi"/>
        <w:rPr>
          <w:rFonts w:cs="Times New Roman"/>
          <w:lang w:val="sq-AL"/>
        </w:rPr>
      </w:pPr>
      <w:r w:rsidRPr="0074687C">
        <w:rPr>
          <w:rFonts w:cs="Times New Roman"/>
          <w:lang w:val="sq-AL"/>
        </w:rPr>
        <w:t>5</w:t>
      </w:r>
      <w:r w:rsidR="006B640A" w:rsidRPr="0074687C">
        <w:rPr>
          <w:rFonts w:cs="Times New Roman"/>
          <w:lang w:val="sq-AL"/>
        </w:rPr>
        <w:t>.</w:t>
      </w:r>
      <w:r w:rsidRPr="0074687C">
        <w:rPr>
          <w:rFonts w:cs="Times New Roman"/>
          <w:lang w:val="sq-AL"/>
        </w:rPr>
        <w:t xml:space="preserve"> elementi i trarit prej shufre</w:t>
      </w:r>
      <w:r w:rsidR="00702D7C" w:rsidRPr="0074687C">
        <w:rPr>
          <w:rFonts w:cs="Times New Roman"/>
          <w:lang w:val="sq-AL"/>
        </w:rPr>
        <w:t>;</w:t>
      </w:r>
      <w:r w:rsidRPr="0074687C">
        <w:rPr>
          <w:rFonts w:cs="Times New Roman"/>
          <w:lang w:val="sq-AL"/>
        </w:rPr>
        <w:t xml:space="preserve"> </w:t>
      </w:r>
    </w:p>
    <w:p w14:paraId="5B489764" w14:textId="77F758EB" w:rsidR="00D32A31" w:rsidRPr="0074687C" w:rsidRDefault="00D32A31" w:rsidP="00610886">
      <w:pPr>
        <w:pStyle w:val="Paragrafi"/>
        <w:rPr>
          <w:rFonts w:cs="Times New Roman"/>
          <w:lang w:val="sq-AL"/>
        </w:rPr>
      </w:pPr>
      <w:r w:rsidRPr="0074687C">
        <w:rPr>
          <w:rFonts w:cs="Times New Roman"/>
          <w:lang w:val="sq-AL"/>
        </w:rPr>
        <w:t>6</w:t>
      </w:r>
      <w:r w:rsidR="006B640A" w:rsidRPr="0074687C">
        <w:rPr>
          <w:rFonts w:cs="Times New Roman"/>
          <w:lang w:val="sq-AL"/>
        </w:rPr>
        <w:t>.</w:t>
      </w:r>
      <w:r w:rsidRPr="0074687C">
        <w:rPr>
          <w:rFonts w:cs="Times New Roman"/>
          <w:lang w:val="sq-AL"/>
        </w:rPr>
        <w:t xml:space="preserve"> seksioni vertikal i trarit;</w:t>
      </w:r>
    </w:p>
    <w:p w14:paraId="0AE4C879" w14:textId="15D53091" w:rsidR="00D32A31" w:rsidRPr="0074687C" w:rsidRDefault="00D32A31" w:rsidP="00610886">
      <w:pPr>
        <w:pStyle w:val="Paragrafi"/>
        <w:rPr>
          <w:rFonts w:cs="Times New Roman"/>
          <w:lang w:val="sq-AL"/>
        </w:rPr>
      </w:pPr>
      <w:r w:rsidRPr="0074687C">
        <w:rPr>
          <w:rFonts w:cs="Times New Roman"/>
          <w:lang w:val="sq-AL"/>
        </w:rPr>
        <w:t>7</w:t>
      </w:r>
      <w:r w:rsidR="006B640A" w:rsidRPr="0074687C">
        <w:rPr>
          <w:rFonts w:cs="Times New Roman"/>
          <w:lang w:val="sq-AL"/>
        </w:rPr>
        <w:t>.</w:t>
      </w:r>
      <w:r w:rsidRPr="0074687C">
        <w:rPr>
          <w:rFonts w:cs="Times New Roman"/>
          <w:lang w:val="sq-AL"/>
        </w:rPr>
        <w:t xml:space="preserve"> kil ose element zinxhir i trupit të papërshkueshëm nga uji të një hidroplani;</w:t>
      </w:r>
    </w:p>
    <w:p w14:paraId="05EB8814" w14:textId="6ED1CC46" w:rsidR="00D32A31" w:rsidRPr="0074687C" w:rsidRDefault="00D32A31" w:rsidP="00610886">
      <w:pPr>
        <w:pStyle w:val="Paragrafi"/>
        <w:rPr>
          <w:rFonts w:cs="Times New Roman"/>
          <w:lang w:val="sq-AL"/>
        </w:rPr>
      </w:pPr>
      <w:r w:rsidRPr="0074687C">
        <w:rPr>
          <w:rFonts w:cs="Times New Roman"/>
          <w:lang w:val="sq-AL"/>
        </w:rPr>
        <w:t>8</w:t>
      </w:r>
      <w:r w:rsidR="006B640A" w:rsidRPr="0074687C">
        <w:rPr>
          <w:rFonts w:cs="Times New Roman"/>
          <w:lang w:val="sq-AL"/>
        </w:rPr>
        <w:t>.</w:t>
      </w:r>
      <w:r w:rsidRPr="0074687C">
        <w:rPr>
          <w:rFonts w:cs="Times New Roman"/>
          <w:lang w:val="sq-AL"/>
        </w:rPr>
        <w:t xml:space="preserve"> elementi i kompensimit të fletës së valëzuar në sipërfaqen e krahut ose bishtit;</w:t>
      </w:r>
    </w:p>
    <w:p w14:paraId="37D00AA2" w14:textId="06633220" w:rsidR="00D32A31" w:rsidRPr="0074687C" w:rsidRDefault="00D32A31" w:rsidP="00610886">
      <w:pPr>
        <w:pStyle w:val="Paragrafi"/>
        <w:rPr>
          <w:rFonts w:cs="Times New Roman"/>
          <w:lang w:val="sq-AL"/>
        </w:rPr>
      </w:pPr>
      <w:r w:rsidRPr="0074687C">
        <w:rPr>
          <w:rFonts w:cs="Times New Roman"/>
          <w:lang w:val="sq-AL"/>
        </w:rPr>
        <w:t>9</w:t>
      </w:r>
      <w:r w:rsidR="006B640A" w:rsidRPr="0074687C">
        <w:rPr>
          <w:rFonts w:cs="Times New Roman"/>
          <w:lang w:val="sq-AL"/>
        </w:rPr>
        <w:t>.</w:t>
      </w:r>
      <w:r w:rsidR="00F42933" w:rsidRPr="0074687C">
        <w:rPr>
          <w:rFonts w:cs="Times New Roman"/>
          <w:lang w:val="sq-AL"/>
        </w:rPr>
        <w:t xml:space="preserve"> </w:t>
      </w:r>
      <w:r w:rsidRPr="0074687C">
        <w:rPr>
          <w:rFonts w:cs="Times New Roman"/>
          <w:lang w:val="sq-AL"/>
        </w:rPr>
        <w:t>brinja kryesore e krahut;</w:t>
      </w:r>
    </w:p>
    <w:p w14:paraId="4334B880" w14:textId="194E2DE1" w:rsidR="00D32A31" w:rsidRPr="0074687C" w:rsidRDefault="00D32A31" w:rsidP="00610886">
      <w:pPr>
        <w:pStyle w:val="Paragrafi"/>
        <w:rPr>
          <w:rFonts w:cs="Times New Roman"/>
          <w:lang w:val="sq-AL"/>
        </w:rPr>
      </w:pPr>
      <w:r w:rsidRPr="0074687C">
        <w:rPr>
          <w:rFonts w:cs="Times New Roman"/>
          <w:lang w:val="sq-AL"/>
        </w:rPr>
        <w:t>10</w:t>
      </w:r>
      <w:r w:rsidR="006B640A" w:rsidRPr="0074687C">
        <w:rPr>
          <w:rFonts w:cs="Times New Roman"/>
          <w:lang w:val="sq-AL"/>
        </w:rPr>
        <w:t>.</w:t>
      </w:r>
      <w:r w:rsidRPr="0074687C">
        <w:rPr>
          <w:rFonts w:cs="Times New Roman"/>
          <w:lang w:val="sq-AL"/>
        </w:rPr>
        <w:t xml:space="preserve"> traversë përforcuese sipërfaqësore e krahut ose bishtit</w:t>
      </w:r>
      <w:r w:rsidR="00702D7C" w:rsidRPr="0074687C">
        <w:rPr>
          <w:rFonts w:cs="Times New Roman"/>
          <w:lang w:val="sq-AL"/>
        </w:rPr>
        <w:t>;</w:t>
      </w:r>
      <w:r w:rsidRPr="0074687C">
        <w:rPr>
          <w:rFonts w:cs="Times New Roman"/>
          <w:lang w:val="sq-AL"/>
        </w:rPr>
        <w:t xml:space="preserve"> </w:t>
      </w:r>
    </w:p>
    <w:p w14:paraId="5896E38F" w14:textId="0BFEBF16" w:rsidR="00D32A31" w:rsidRPr="0074687C" w:rsidRDefault="00D32A31" w:rsidP="00610886">
      <w:pPr>
        <w:pStyle w:val="Paragrafi"/>
        <w:rPr>
          <w:rFonts w:cs="Times New Roman"/>
          <w:lang w:val="sq-AL"/>
        </w:rPr>
      </w:pPr>
      <w:r w:rsidRPr="0074687C">
        <w:rPr>
          <w:rFonts w:cs="Times New Roman"/>
          <w:lang w:val="sq-AL"/>
        </w:rPr>
        <w:t>11</w:t>
      </w:r>
      <w:r w:rsidR="006B640A" w:rsidRPr="0074687C">
        <w:rPr>
          <w:rFonts w:cs="Times New Roman"/>
          <w:lang w:val="sq-AL"/>
        </w:rPr>
        <w:t>.</w:t>
      </w:r>
      <w:r w:rsidRPr="0074687C">
        <w:rPr>
          <w:rFonts w:cs="Times New Roman"/>
          <w:lang w:val="sq-AL"/>
        </w:rPr>
        <w:t xml:space="preserve"> montues motori;</w:t>
      </w:r>
    </w:p>
    <w:p w14:paraId="2FA4D5B8" w14:textId="4DC9D309" w:rsidR="00D32A31" w:rsidRPr="0074687C" w:rsidRDefault="00D32A31" w:rsidP="00610886">
      <w:pPr>
        <w:pStyle w:val="Paragrafi"/>
        <w:rPr>
          <w:rFonts w:cs="Times New Roman"/>
          <w:lang w:val="sq-AL"/>
        </w:rPr>
      </w:pPr>
      <w:r w:rsidRPr="0074687C">
        <w:rPr>
          <w:rFonts w:cs="Times New Roman"/>
          <w:lang w:val="sq-AL"/>
        </w:rPr>
        <w:t>12</w:t>
      </w:r>
      <w:r w:rsidR="006B640A" w:rsidRPr="0074687C">
        <w:rPr>
          <w:rFonts w:cs="Times New Roman"/>
          <w:lang w:val="sq-AL"/>
        </w:rPr>
        <w:t>.</w:t>
      </w:r>
      <w:r w:rsidRPr="0074687C">
        <w:rPr>
          <w:rFonts w:cs="Times New Roman"/>
          <w:lang w:val="sq-AL"/>
        </w:rPr>
        <w:t xml:space="preserve"> korniza ose elementi strukturor gjatësor i trupit të avionit;</w:t>
      </w:r>
    </w:p>
    <w:p w14:paraId="61A7B57B" w14:textId="0AAD657F" w:rsidR="00D32A31" w:rsidRPr="0074687C" w:rsidRDefault="00D32A31" w:rsidP="00610886">
      <w:pPr>
        <w:pStyle w:val="Paragrafi"/>
        <w:rPr>
          <w:rFonts w:cs="Times New Roman"/>
          <w:lang w:val="sq-AL"/>
        </w:rPr>
      </w:pPr>
      <w:r w:rsidRPr="0074687C">
        <w:rPr>
          <w:rFonts w:cs="Times New Roman"/>
          <w:lang w:val="sq-AL"/>
        </w:rPr>
        <w:t>13</w:t>
      </w:r>
      <w:r w:rsidR="006B640A" w:rsidRPr="0074687C">
        <w:rPr>
          <w:rFonts w:cs="Times New Roman"/>
          <w:lang w:val="sq-AL"/>
        </w:rPr>
        <w:t>.</w:t>
      </w:r>
      <w:r w:rsidRPr="0074687C">
        <w:rPr>
          <w:rFonts w:cs="Times New Roman"/>
          <w:lang w:val="sq-AL"/>
        </w:rPr>
        <w:t xml:space="preserve"> elementi i trarit anësor,</w:t>
      </w:r>
      <w:r w:rsidR="00F42933" w:rsidRPr="0074687C">
        <w:rPr>
          <w:rFonts w:cs="Times New Roman"/>
          <w:lang w:val="sq-AL"/>
        </w:rPr>
        <w:t xml:space="preserve"> </w:t>
      </w:r>
      <w:r w:rsidRPr="0074687C">
        <w:rPr>
          <w:rFonts w:cs="Times New Roman"/>
          <w:lang w:val="sq-AL"/>
        </w:rPr>
        <w:t xml:space="preserve">horizontal ose ndarësit; </w:t>
      </w:r>
    </w:p>
    <w:p w14:paraId="79EA0E04" w14:textId="6C0E759C" w:rsidR="00D32A31" w:rsidRPr="0074687C" w:rsidRDefault="00D32A31" w:rsidP="00610886">
      <w:pPr>
        <w:pStyle w:val="Paragrafi"/>
        <w:rPr>
          <w:rFonts w:cs="Times New Roman"/>
          <w:lang w:val="sq-AL"/>
        </w:rPr>
      </w:pPr>
      <w:r w:rsidRPr="0074687C">
        <w:rPr>
          <w:rFonts w:cs="Times New Roman"/>
          <w:lang w:val="sq-AL"/>
        </w:rPr>
        <w:t>14</w:t>
      </w:r>
      <w:r w:rsidR="006B640A" w:rsidRPr="0074687C">
        <w:rPr>
          <w:rFonts w:cs="Times New Roman"/>
          <w:lang w:val="sq-AL"/>
        </w:rPr>
        <w:t>.</w:t>
      </w:r>
      <w:r w:rsidR="00F42933" w:rsidRPr="0074687C">
        <w:rPr>
          <w:rFonts w:cs="Times New Roman"/>
          <w:lang w:val="sq-AL"/>
        </w:rPr>
        <w:t xml:space="preserve"> </w:t>
      </w:r>
      <w:r w:rsidRPr="0074687C">
        <w:rPr>
          <w:rFonts w:cs="Times New Roman"/>
          <w:lang w:val="sq-AL"/>
        </w:rPr>
        <w:t>kllapë mbështetëse ose përforcues për ulëset;</w:t>
      </w:r>
    </w:p>
    <w:p w14:paraId="2328A398" w14:textId="2AE1D166" w:rsidR="00D32A31" w:rsidRPr="0074687C" w:rsidRDefault="00D32A31" w:rsidP="00610886">
      <w:pPr>
        <w:pStyle w:val="Paragrafi"/>
        <w:rPr>
          <w:rFonts w:cs="Times New Roman"/>
          <w:lang w:val="sq-AL"/>
        </w:rPr>
      </w:pPr>
      <w:r w:rsidRPr="0074687C">
        <w:rPr>
          <w:rFonts w:cs="Times New Roman"/>
          <w:lang w:val="sq-AL"/>
        </w:rPr>
        <w:t>15</w:t>
      </w:r>
      <w:r w:rsidR="006B640A" w:rsidRPr="0074687C">
        <w:rPr>
          <w:rFonts w:cs="Times New Roman"/>
          <w:lang w:val="sq-AL"/>
        </w:rPr>
        <w:t>.</w:t>
      </w:r>
      <w:r w:rsidRPr="0074687C">
        <w:rPr>
          <w:rFonts w:cs="Times New Roman"/>
          <w:lang w:val="sq-AL"/>
        </w:rPr>
        <w:t xml:space="preserve"> zëvendësimi i binarëve të ulëses;</w:t>
      </w:r>
    </w:p>
    <w:p w14:paraId="6918C6AC" w14:textId="70F9E4CA" w:rsidR="00D32A31" w:rsidRPr="0074687C" w:rsidRDefault="00D32A31" w:rsidP="00610886">
      <w:pPr>
        <w:pStyle w:val="Paragrafi"/>
        <w:rPr>
          <w:rFonts w:cs="Times New Roman"/>
          <w:lang w:val="sq-AL"/>
        </w:rPr>
      </w:pPr>
      <w:r w:rsidRPr="0074687C">
        <w:rPr>
          <w:rFonts w:cs="Times New Roman"/>
          <w:lang w:val="sq-AL"/>
        </w:rPr>
        <w:t>16</w:t>
      </w:r>
      <w:r w:rsidR="006B640A" w:rsidRPr="0074687C">
        <w:rPr>
          <w:rFonts w:cs="Times New Roman"/>
          <w:lang w:val="sq-AL"/>
        </w:rPr>
        <w:t>.</w:t>
      </w:r>
      <w:r w:rsidRPr="0074687C">
        <w:rPr>
          <w:rFonts w:cs="Times New Roman"/>
          <w:lang w:val="sq-AL"/>
        </w:rPr>
        <w:t xml:space="preserve"> traversa e pajisjes së uljes së avionit ose traversa përforcuese; </w:t>
      </w:r>
    </w:p>
    <w:p w14:paraId="768AA71F" w14:textId="31797A12" w:rsidR="00D32A31" w:rsidRPr="0074687C" w:rsidRDefault="00D32A31" w:rsidP="00610886">
      <w:pPr>
        <w:pStyle w:val="Paragrafi"/>
        <w:rPr>
          <w:rFonts w:cs="Times New Roman"/>
          <w:lang w:val="sq-AL"/>
        </w:rPr>
      </w:pPr>
      <w:r w:rsidRPr="0074687C">
        <w:rPr>
          <w:rFonts w:cs="Times New Roman"/>
          <w:lang w:val="sq-AL"/>
        </w:rPr>
        <w:t>17</w:t>
      </w:r>
      <w:r w:rsidR="006B640A" w:rsidRPr="0074687C">
        <w:rPr>
          <w:rFonts w:cs="Times New Roman"/>
          <w:lang w:val="sq-AL"/>
        </w:rPr>
        <w:t>.</w:t>
      </w:r>
      <w:r w:rsidR="00F42933" w:rsidRPr="0074687C">
        <w:rPr>
          <w:rFonts w:cs="Times New Roman"/>
          <w:lang w:val="sq-AL"/>
        </w:rPr>
        <w:t xml:space="preserve"> </w:t>
      </w:r>
      <w:r w:rsidRPr="0074687C">
        <w:rPr>
          <w:rFonts w:cs="Times New Roman"/>
          <w:lang w:val="sq-AL"/>
        </w:rPr>
        <w:t>boshti;</w:t>
      </w:r>
    </w:p>
    <w:p w14:paraId="403A4D05" w14:textId="3CEB7F3E" w:rsidR="00D32A31" w:rsidRPr="0074687C" w:rsidRDefault="00D32A31" w:rsidP="00610886">
      <w:pPr>
        <w:pStyle w:val="Paragrafi"/>
        <w:rPr>
          <w:rFonts w:cs="Times New Roman"/>
          <w:lang w:val="sq-AL"/>
        </w:rPr>
      </w:pPr>
      <w:r w:rsidRPr="0074687C">
        <w:rPr>
          <w:rFonts w:cs="Times New Roman"/>
          <w:lang w:val="sq-AL"/>
        </w:rPr>
        <w:t>18</w:t>
      </w:r>
      <w:r w:rsidR="006B640A" w:rsidRPr="0074687C">
        <w:rPr>
          <w:rFonts w:cs="Times New Roman"/>
          <w:lang w:val="sq-AL"/>
        </w:rPr>
        <w:t>.</w:t>
      </w:r>
      <w:r w:rsidRPr="0074687C">
        <w:rPr>
          <w:rFonts w:cs="Times New Roman"/>
          <w:lang w:val="sq-AL"/>
        </w:rPr>
        <w:t xml:space="preserve"> rrota; dhe</w:t>
      </w:r>
    </w:p>
    <w:p w14:paraId="17A97CEE" w14:textId="18D19FC8" w:rsidR="00D32A31" w:rsidRPr="0074687C" w:rsidRDefault="00D32A31" w:rsidP="00610886">
      <w:pPr>
        <w:pStyle w:val="Paragrafi"/>
        <w:rPr>
          <w:rFonts w:cs="Times New Roman"/>
          <w:lang w:val="sq-AL"/>
        </w:rPr>
      </w:pPr>
      <w:r w:rsidRPr="0074687C">
        <w:rPr>
          <w:rFonts w:cs="Times New Roman"/>
          <w:lang w:val="sq-AL"/>
        </w:rPr>
        <w:t>19</w:t>
      </w:r>
      <w:r w:rsidR="006B640A" w:rsidRPr="0074687C">
        <w:rPr>
          <w:rFonts w:cs="Times New Roman"/>
          <w:lang w:val="sq-AL"/>
        </w:rPr>
        <w:t xml:space="preserve">. </w:t>
      </w:r>
      <w:r w:rsidRPr="0074687C">
        <w:rPr>
          <w:rFonts w:cs="Times New Roman"/>
          <w:lang w:val="sq-AL"/>
        </w:rPr>
        <w:t>piedestali ski, duke përjashtuar zëvendësimin e një shtrese me fërkim të ulët;</w:t>
      </w:r>
    </w:p>
    <w:p w14:paraId="5C2A6E35" w14:textId="317D4138" w:rsidR="00D32A31" w:rsidRPr="0074687C" w:rsidRDefault="00D32A31" w:rsidP="00610886">
      <w:pPr>
        <w:pStyle w:val="Paragrafi"/>
        <w:rPr>
          <w:rFonts w:cs="Times New Roman"/>
          <w:lang w:val="sq-AL"/>
        </w:rPr>
      </w:pPr>
      <w:r w:rsidRPr="0074687C">
        <w:rPr>
          <w:rFonts w:cs="Times New Roman"/>
          <w:lang w:val="sq-AL"/>
        </w:rPr>
        <w:t>b) modifikimi ose riparimi i ndonjë prej pjesëve të mëposhtme:</w:t>
      </w:r>
    </w:p>
    <w:p w14:paraId="62D2C67C" w14:textId="4C9597CA" w:rsidR="00D32A31" w:rsidRPr="0074687C" w:rsidRDefault="00D32A31" w:rsidP="00610886">
      <w:pPr>
        <w:pStyle w:val="Paragrafi"/>
        <w:rPr>
          <w:rFonts w:cs="Times New Roman"/>
          <w:lang w:val="sq-AL"/>
        </w:rPr>
      </w:pPr>
      <w:r w:rsidRPr="0074687C">
        <w:rPr>
          <w:rFonts w:cs="Times New Roman"/>
          <w:lang w:val="sq-AL"/>
        </w:rPr>
        <w:t>1</w:t>
      </w:r>
      <w:r w:rsidR="006B640A" w:rsidRPr="0074687C">
        <w:rPr>
          <w:rFonts w:cs="Times New Roman"/>
          <w:lang w:val="sq-AL"/>
        </w:rPr>
        <w:t>.</w:t>
      </w:r>
      <w:r w:rsidRPr="0074687C">
        <w:rPr>
          <w:rFonts w:cs="Times New Roman"/>
          <w:lang w:val="sq-AL"/>
        </w:rPr>
        <w:t xml:space="preserve"> veshja e jashtme e avionit ose veshja e </w:t>
      </w:r>
      <w:r w:rsidR="00123639" w:rsidRPr="0074687C">
        <w:rPr>
          <w:rFonts w:cs="Times New Roman"/>
          <w:lang w:val="sq-AL"/>
        </w:rPr>
        <w:t xml:space="preserve">glajderit </w:t>
      </w:r>
      <w:r w:rsidR="00631AD3" w:rsidRPr="0074687C">
        <w:rPr>
          <w:rFonts w:cs="Times New Roman"/>
          <w:lang w:val="sq-AL"/>
        </w:rPr>
        <w:t>(</w:t>
      </w:r>
      <w:r w:rsidR="00631AD3" w:rsidRPr="0074687C">
        <w:rPr>
          <w:rFonts w:cs="Times New Roman"/>
          <w:i/>
          <w:lang w:val="sq-AL"/>
        </w:rPr>
        <w:t>sailplane</w:t>
      </w:r>
      <w:r w:rsidR="00631AD3" w:rsidRPr="0074687C">
        <w:rPr>
          <w:rFonts w:cs="Times New Roman"/>
          <w:lang w:val="sq-AL"/>
        </w:rPr>
        <w:t>)</w:t>
      </w:r>
      <w:r w:rsidRPr="0074687C">
        <w:rPr>
          <w:rFonts w:cs="Times New Roman"/>
          <w:lang w:val="sq-AL"/>
        </w:rPr>
        <w:t xml:space="preserve"> nëse kërkohet përdorimi i një </w:t>
      </w:r>
      <w:r w:rsidRPr="0074687C">
        <w:rPr>
          <w:rFonts w:cs="Times New Roman"/>
          <w:lang w:val="sq-AL"/>
        </w:rPr>
        <w:lastRenderedPageBreak/>
        <w:t>mbështetësi, këmbe ose instalimi;</w:t>
      </w:r>
    </w:p>
    <w:p w14:paraId="1292A8D9" w14:textId="6A42D771" w:rsidR="00D32A31" w:rsidRPr="0074687C" w:rsidRDefault="00D32A31" w:rsidP="00610886">
      <w:pPr>
        <w:pStyle w:val="Paragrafi"/>
        <w:rPr>
          <w:rFonts w:cs="Times New Roman"/>
          <w:lang w:val="sq-AL"/>
        </w:rPr>
      </w:pPr>
      <w:r w:rsidRPr="0074687C">
        <w:rPr>
          <w:rFonts w:cs="Times New Roman"/>
          <w:lang w:val="sq-AL"/>
        </w:rPr>
        <w:t>2</w:t>
      </w:r>
      <w:r w:rsidR="006B640A" w:rsidRPr="0074687C">
        <w:rPr>
          <w:rFonts w:cs="Times New Roman"/>
          <w:lang w:val="sq-AL"/>
        </w:rPr>
        <w:t>.</w:t>
      </w:r>
      <w:r w:rsidRPr="0074687C">
        <w:rPr>
          <w:rFonts w:cs="Times New Roman"/>
          <w:lang w:val="sq-AL"/>
        </w:rPr>
        <w:t xml:space="preserve"> veshja e avionit që i nënshtrohet presionit të ngarkesave nëse dëmtimi i veshjes i kalon 15 cm (6 in.)</w:t>
      </w:r>
      <w:r w:rsidR="00F42933" w:rsidRPr="0074687C">
        <w:rPr>
          <w:rFonts w:cs="Times New Roman"/>
          <w:lang w:val="sq-AL"/>
        </w:rPr>
        <w:t xml:space="preserve"> </w:t>
      </w:r>
      <w:r w:rsidRPr="0074687C">
        <w:rPr>
          <w:rFonts w:cs="Times New Roman"/>
          <w:lang w:val="sq-AL"/>
        </w:rPr>
        <w:t>në çdo drejtim;</w:t>
      </w:r>
    </w:p>
    <w:p w14:paraId="66512DDB" w14:textId="1A80A14B" w:rsidR="00D32A31" w:rsidRPr="0074687C" w:rsidRDefault="00D32A31" w:rsidP="00610886">
      <w:pPr>
        <w:pStyle w:val="Paragrafi"/>
        <w:rPr>
          <w:rFonts w:cs="Times New Roman"/>
          <w:lang w:val="sq-AL"/>
        </w:rPr>
      </w:pPr>
      <w:r w:rsidRPr="0074687C">
        <w:rPr>
          <w:rFonts w:cs="Times New Roman"/>
          <w:lang w:val="sq-AL"/>
        </w:rPr>
        <w:t>3</w:t>
      </w:r>
      <w:r w:rsidR="006B640A" w:rsidRPr="0074687C">
        <w:rPr>
          <w:rFonts w:cs="Times New Roman"/>
          <w:lang w:val="sq-AL"/>
        </w:rPr>
        <w:t>.</w:t>
      </w:r>
      <w:r w:rsidRPr="0074687C">
        <w:rPr>
          <w:rFonts w:cs="Times New Roman"/>
          <w:lang w:val="sq-AL"/>
        </w:rPr>
        <w:t xml:space="preserve"> një pjesë ngarkese mbajtëse e sistemit të kontrolli, duke përfshirë kolonën e kontrollit, pedalin, boshtin, kuadrantin, levën, tubin çift rrotullues, bririn e kontrollit dhe kllapat fiksuese, por duke përjashtuar:</w:t>
      </w:r>
    </w:p>
    <w:p w14:paraId="1E996EB6" w14:textId="13E0313B" w:rsidR="00D32A31" w:rsidRPr="0074687C" w:rsidRDefault="00D32A31" w:rsidP="00610886">
      <w:pPr>
        <w:pStyle w:val="Paragrafi"/>
        <w:rPr>
          <w:rFonts w:cs="Times New Roman"/>
          <w:lang w:val="sq-AL"/>
        </w:rPr>
      </w:pPr>
      <w:r w:rsidRPr="0074687C">
        <w:rPr>
          <w:rFonts w:cs="Times New Roman"/>
          <w:lang w:val="sq-AL"/>
        </w:rPr>
        <w:t>i) ndërrimin e një ngjitësi riparues ose</w:t>
      </w:r>
      <w:r w:rsidR="00F42933" w:rsidRPr="0074687C">
        <w:rPr>
          <w:rFonts w:cs="Times New Roman"/>
          <w:lang w:val="sq-AL"/>
        </w:rPr>
        <w:t xml:space="preserve"> </w:t>
      </w:r>
      <w:r w:rsidRPr="0074687C">
        <w:rPr>
          <w:rFonts w:cs="Times New Roman"/>
          <w:lang w:val="sq-AL"/>
        </w:rPr>
        <w:t>përshtatësi kablloje; dhe</w:t>
      </w:r>
    </w:p>
    <w:p w14:paraId="4AFB15F6" w14:textId="1ACD6BEB" w:rsidR="00D32A31" w:rsidRPr="0074687C" w:rsidRDefault="00D32A31" w:rsidP="00610886">
      <w:pPr>
        <w:pStyle w:val="Paragrafi"/>
        <w:rPr>
          <w:rFonts w:cs="Times New Roman"/>
          <w:lang w:val="sq-AL"/>
        </w:rPr>
      </w:pPr>
      <w:r w:rsidRPr="0074687C">
        <w:rPr>
          <w:rFonts w:cs="Times New Roman"/>
          <w:lang w:val="sq-AL"/>
        </w:rPr>
        <w:t>ii) zëvendësimin e montimit të tubit shty-tërheq që është bashkangjitur me gozhdim;</w:t>
      </w:r>
    </w:p>
    <w:p w14:paraId="47122DFE" w14:textId="660B3BBB" w:rsidR="00D32A31" w:rsidRPr="0074687C" w:rsidRDefault="00D32A31" w:rsidP="00610886">
      <w:pPr>
        <w:pStyle w:val="Paragrafi"/>
        <w:rPr>
          <w:rFonts w:cs="Times New Roman"/>
          <w:lang w:val="sq-AL"/>
        </w:rPr>
      </w:pPr>
      <w:r w:rsidRPr="0074687C">
        <w:rPr>
          <w:rFonts w:cs="Times New Roman"/>
          <w:lang w:val="sq-AL"/>
        </w:rPr>
        <w:t>4</w:t>
      </w:r>
      <w:r w:rsidR="006B640A" w:rsidRPr="0074687C">
        <w:rPr>
          <w:rFonts w:cs="Times New Roman"/>
          <w:lang w:val="sq-AL"/>
        </w:rPr>
        <w:t>.</w:t>
      </w:r>
      <w:r w:rsidRPr="0074687C">
        <w:rPr>
          <w:rFonts w:cs="Times New Roman"/>
          <w:lang w:val="sq-AL"/>
        </w:rPr>
        <w:t xml:space="preserve"> çdo strukturë tjetër që nuk është listuar në pikën (a) që një prodhues e ka identifikuar si strukturë parësore në manualin e tij të mirëmbajtjes, në manualin e riparimit strukturor ose udhëzimet për vlefshmërinë ajrore të vazhdueshme;</w:t>
      </w:r>
    </w:p>
    <w:p w14:paraId="5834B0E9" w14:textId="57FF573D" w:rsidR="00D32A31" w:rsidRPr="0074687C" w:rsidRDefault="00D32A31" w:rsidP="00610886">
      <w:pPr>
        <w:pStyle w:val="Paragrafi"/>
        <w:rPr>
          <w:rFonts w:cs="Times New Roman"/>
          <w:lang w:val="sq-AL"/>
        </w:rPr>
      </w:pPr>
      <w:r w:rsidRPr="0074687C">
        <w:rPr>
          <w:rFonts w:cs="Times New Roman"/>
          <w:lang w:val="sq-AL"/>
        </w:rPr>
        <w:t>c) performanca e të gjithë mirëmbajtjes së mëposhtme në motorin me piston:</w:t>
      </w:r>
    </w:p>
    <w:p w14:paraId="0C7AACB8" w14:textId="549F20EF" w:rsidR="00D32A31" w:rsidRPr="0074687C" w:rsidRDefault="00D32A31" w:rsidP="00610886">
      <w:pPr>
        <w:pStyle w:val="Paragrafi"/>
        <w:rPr>
          <w:rFonts w:cs="Times New Roman"/>
          <w:lang w:val="sq-AL"/>
        </w:rPr>
      </w:pPr>
      <w:r w:rsidRPr="0074687C">
        <w:rPr>
          <w:rFonts w:cs="Times New Roman"/>
          <w:lang w:val="sq-AL"/>
        </w:rPr>
        <w:t>1</w:t>
      </w:r>
      <w:r w:rsidR="006B640A" w:rsidRPr="0074687C">
        <w:rPr>
          <w:rFonts w:cs="Times New Roman"/>
          <w:lang w:val="sq-AL"/>
        </w:rPr>
        <w:t>.</w:t>
      </w:r>
      <w:r w:rsidRPr="0074687C">
        <w:rPr>
          <w:rFonts w:cs="Times New Roman"/>
          <w:lang w:val="sq-AL"/>
        </w:rPr>
        <w:t xml:space="preserve"> çmontimi dhe</w:t>
      </w:r>
      <w:r w:rsidR="00F42933" w:rsidRPr="0074687C">
        <w:rPr>
          <w:rFonts w:cs="Times New Roman"/>
          <w:lang w:val="sq-AL"/>
        </w:rPr>
        <w:t xml:space="preserve"> </w:t>
      </w:r>
      <w:r w:rsidRPr="0074687C">
        <w:rPr>
          <w:rFonts w:cs="Times New Roman"/>
          <w:lang w:val="sq-AL"/>
        </w:rPr>
        <w:t>më pas rimontimi motorit me piston, përveçse:</w:t>
      </w:r>
      <w:r w:rsidR="00F42933" w:rsidRPr="0074687C">
        <w:rPr>
          <w:rFonts w:cs="Times New Roman"/>
          <w:lang w:val="sq-AL"/>
        </w:rPr>
        <w:t xml:space="preserve"> </w:t>
      </w:r>
    </w:p>
    <w:p w14:paraId="24D310CF" w14:textId="3B4051FB" w:rsidR="00D32A31" w:rsidRPr="0074687C" w:rsidRDefault="00D32A31" w:rsidP="00610886">
      <w:pPr>
        <w:pStyle w:val="Paragrafi"/>
        <w:rPr>
          <w:rFonts w:cs="Times New Roman"/>
          <w:lang w:val="sq-AL"/>
        </w:rPr>
      </w:pPr>
      <w:r w:rsidRPr="0074687C">
        <w:rPr>
          <w:rFonts w:cs="Times New Roman"/>
          <w:lang w:val="sq-AL"/>
        </w:rPr>
        <w:t>i) për të siguruar qasje në pjesët e pistonit/cilindrave; ose</w:t>
      </w:r>
    </w:p>
    <w:p w14:paraId="24925E81" w14:textId="2D95DC88" w:rsidR="00D32A31" w:rsidRPr="0074687C" w:rsidRDefault="00D32A31" w:rsidP="00610886">
      <w:pPr>
        <w:pStyle w:val="Paragrafi"/>
        <w:rPr>
          <w:rFonts w:cs="Times New Roman"/>
          <w:lang w:val="sq-AL"/>
        </w:rPr>
      </w:pPr>
      <w:r w:rsidRPr="0074687C">
        <w:rPr>
          <w:rFonts w:cs="Times New Roman"/>
          <w:lang w:val="sq-AL"/>
        </w:rPr>
        <w:t>ii) për të hequr mbulesën e pasme të aksesorëve për të inspektuar dhe/ose zëvendësuar pjesët e pompës së naftës, kur një punë e tillë nuk përfshin heqjen dhe ndreqjen e ingranazheve të brendshme;</w:t>
      </w:r>
    </w:p>
    <w:p w14:paraId="21217B8E" w14:textId="4615FD31" w:rsidR="00D32A31" w:rsidRPr="0074687C" w:rsidRDefault="00D32A31" w:rsidP="00610886">
      <w:pPr>
        <w:pStyle w:val="Paragrafi"/>
        <w:rPr>
          <w:rFonts w:cs="Times New Roman"/>
          <w:lang w:val="sq-AL"/>
        </w:rPr>
      </w:pPr>
      <w:r w:rsidRPr="0074687C">
        <w:rPr>
          <w:rFonts w:cs="Times New Roman"/>
          <w:lang w:val="sq-AL"/>
        </w:rPr>
        <w:t>2</w:t>
      </w:r>
      <w:r w:rsidR="006B640A" w:rsidRPr="0074687C">
        <w:rPr>
          <w:rFonts w:cs="Times New Roman"/>
          <w:lang w:val="sq-AL"/>
        </w:rPr>
        <w:t>.</w:t>
      </w:r>
      <w:r w:rsidRPr="0074687C">
        <w:rPr>
          <w:rFonts w:cs="Times New Roman"/>
          <w:lang w:val="sq-AL"/>
        </w:rPr>
        <w:t xml:space="preserve"> çmontimi dhe rimontimi i mëtejshëm i ingranazheve ngadalësuese;</w:t>
      </w:r>
      <w:r w:rsidR="00F42933" w:rsidRPr="0074687C">
        <w:rPr>
          <w:rFonts w:cs="Times New Roman"/>
          <w:lang w:val="sq-AL"/>
        </w:rPr>
        <w:t xml:space="preserve"> </w:t>
      </w:r>
    </w:p>
    <w:p w14:paraId="016BBD5E" w14:textId="59606F7A" w:rsidR="00D32A31" w:rsidRPr="0074687C" w:rsidRDefault="00D32A31" w:rsidP="00610886">
      <w:pPr>
        <w:pStyle w:val="Paragrafi"/>
        <w:rPr>
          <w:rFonts w:cs="Times New Roman"/>
          <w:lang w:val="sq-AL"/>
        </w:rPr>
      </w:pPr>
      <w:r w:rsidRPr="0074687C">
        <w:rPr>
          <w:rFonts w:cs="Times New Roman"/>
          <w:lang w:val="sq-AL"/>
        </w:rPr>
        <w:t>3</w:t>
      </w:r>
      <w:r w:rsidR="006B640A" w:rsidRPr="0074687C">
        <w:rPr>
          <w:rFonts w:cs="Times New Roman"/>
          <w:lang w:val="sq-AL"/>
        </w:rPr>
        <w:t>.</w:t>
      </w:r>
      <w:r w:rsidRPr="0074687C">
        <w:rPr>
          <w:rFonts w:cs="Times New Roman"/>
          <w:lang w:val="sq-AL"/>
        </w:rPr>
        <w:t xml:space="preserve"> saldimi dhe brazda e nyjave, riparime të tjera saldimi jo shumë të vogla në njësitë e shkarkimit të kryera nga një saldator i miratuar ose i autorizuar siç duhet, por duke përjashtuar zëvendësimin e përbërësit;</w:t>
      </w:r>
    </w:p>
    <w:p w14:paraId="1A0CA7D5" w14:textId="15271597" w:rsidR="00D32A31" w:rsidRPr="0074687C" w:rsidRDefault="00D32A31" w:rsidP="00610886">
      <w:pPr>
        <w:pStyle w:val="Paragrafi"/>
        <w:rPr>
          <w:rFonts w:cs="Times New Roman"/>
          <w:lang w:val="sq-AL"/>
        </w:rPr>
      </w:pPr>
      <w:r w:rsidRPr="0074687C">
        <w:rPr>
          <w:rFonts w:cs="Times New Roman"/>
          <w:lang w:val="sq-AL"/>
        </w:rPr>
        <w:t>4</w:t>
      </w:r>
      <w:r w:rsidR="006B640A" w:rsidRPr="0074687C">
        <w:rPr>
          <w:rFonts w:cs="Times New Roman"/>
          <w:lang w:val="sq-AL"/>
        </w:rPr>
        <w:t>.</w:t>
      </w:r>
      <w:r w:rsidRPr="0074687C">
        <w:rPr>
          <w:rFonts w:cs="Times New Roman"/>
          <w:lang w:val="sq-AL"/>
        </w:rPr>
        <w:t xml:space="preserve"> mos funksionimi normal i pjesëve individuale të njësive që sigurohen si njësi të testuara, përveçse për zëvendësimin ose rregullimin e pajisjeve që zakonisht zëvendësohen ose rregullohen në shërbim;</w:t>
      </w:r>
    </w:p>
    <w:p w14:paraId="02038AC7" w14:textId="235DC0B3" w:rsidR="00D32A31" w:rsidRPr="0074687C" w:rsidRDefault="00D32A31" w:rsidP="00610886">
      <w:pPr>
        <w:pStyle w:val="Paragrafi"/>
        <w:rPr>
          <w:rFonts w:cs="Times New Roman"/>
          <w:lang w:val="sq-AL"/>
        </w:rPr>
      </w:pPr>
      <w:r w:rsidRPr="0074687C">
        <w:rPr>
          <w:rFonts w:cs="Times New Roman"/>
          <w:lang w:val="sq-AL"/>
        </w:rPr>
        <w:t>d) balancimi i helikës, përveç:</w:t>
      </w:r>
    </w:p>
    <w:p w14:paraId="6F775416" w14:textId="453E1727" w:rsidR="00D32A31" w:rsidRPr="0074687C" w:rsidRDefault="00D32A31" w:rsidP="00610886">
      <w:pPr>
        <w:pStyle w:val="Paragrafi"/>
        <w:rPr>
          <w:rFonts w:cs="Times New Roman"/>
          <w:lang w:val="sq-AL"/>
        </w:rPr>
      </w:pPr>
      <w:r w:rsidRPr="0074687C">
        <w:rPr>
          <w:rFonts w:cs="Times New Roman"/>
          <w:lang w:val="sq-AL"/>
        </w:rPr>
        <w:t>1</w:t>
      </w:r>
      <w:r w:rsidR="006B640A" w:rsidRPr="0074687C">
        <w:rPr>
          <w:rFonts w:cs="Times New Roman"/>
          <w:lang w:val="sq-AL"/>
        </w:rPr>
        <w:t>.</w:t>
      </w:r>
      <w:r w:rsidRPr="0074687C">
        <w:rPr>
          <w:rFonts w:cs="Times New Roman"/>
          <w:lang w:val="sq-AL"/>
        </w:rPr>
        <w:t xml:space="preserve"> për certifikimin e balancimit statik kur kërkohet nga manuali i mirëmbajtjes; dhe</w:t>
      </w:r>
    </w:p>
    <w:p w14:paraId="219BA6EA" w14:textId="31E6A527" w:rsidR="00D32A31" w:rsidRPr="0074687C" w:rsidRDefault="00D32A31" w:rsidP="00610886">
      <w:pPr>
        <w:pStyle w:val="Paragrafi"/>
        <w:rPr>
          <w:rFonts w:cs="Times New Roman"/>
          <w:lang w:val="sq-AL"/>
        </w:rPr>
      </w:pPr>
      <w:r w:rsidRPr="0074687C">
        <w:rPr>
          <w:rFonts w:cs="Times New Roman"/>
          <w:lang w:val="sq-AL"/>
        </w:rPr>
        <w:t>2</w:t>
      </w:r>
      <w:r w:rsidR="006B640A" w:rsidRPr="0074687C">
        <w:rPr>
          <w:rFonts w:cs="Times New Roman"/>
          <w:lang w:val="sq-AL"/>
        </w:rPr>
        <w:t>.</w:t>
      </w:r>
      <w:r w:rsidRPr="0074687C">
        <w:rPr>
          <w:rFonts w:cs="Times New Roman"/>
          <w:lang w:val="sq-AL"/>
        </w:rPr>
        <w:t xml:space="preserve"> balancimi dinamik në helikat e instaluara që përdorin pajisje elektronike balancuese, kur lejohet nga manuali i mirëmbajtjes ose të dhëna të tjera të miratuara të vlefshmërisë ajrore;</w:t>
      </w:r>
    </w:p>
    <w:p w14:paraId="3D45E353" w14:textId="7F7A2F96" w:rsidR="00D32A31" w:rsidRPr="0074687C" w:rsidRDefault="00D32A31" w:rsidP="00610886">
      <w:pPr>
        <w:pStyle w:val="Paragrafi"/>
        <w:rPr>
          <w:rFonts w:cs="Times New Roman"/>
          <w:lang w:val="sq-AL"/>
        </w:rPr>
      </w:pPr>
      <w:r w:rsidRPr="0074687C">
        <w:rPr>
          <w:rFonts w:cs="Times New Roman"/>
          <w:lang w:val="sq-AL"/>
        </w:rPr>
        <w:t>e) çdo detyrë shtesë që kërkon:</w:t>
      </w:r>
    </w:p>
    <w:p w14:paraId="47524F10" w14:textId="7B9878BB" w:rsidR="00D32A31" w:rsidRPr="0074687C" w:rsidRDefault="00D32A31" w:rsidP="00610886">
      <w:pPr>
        <w:pStyle w:val="Paragrafi"/>
        <w:rPr>
          <w:rFonts w:cs="Times New Roman"/>
          <w:lang w:val="sq-AL"/>
        </w:rPr>
      </w:pPr>
      <w:r w:rsidRPr="0074687C">
        <w:rPr>
          <w:rFonts w:cs="Times New Roman"/>
          <w:lang w:val="sq-AL"/>
        </w:rPr>
        <w:t>1</w:t>
      </w:r>
      <w:r w:rsidR="006B640A" w:rsidRPr="0074687C">
        <w:rPr>
          <w:rFonts w:cs="Times New Roman"/>
          <w:lang w:val="sq-AL"/>
        </w:rPr>
        <w:t>.</w:t>
      </w:r>
      <w:r w:rsidRPr="0074687C">
        <w:rPr>
          <w:rFonts w:cs="Times New Roman"/>
          <w:lang w:val="sq-AL"/>
        </w:rPr>
        <w:t xml:space="preserve"> vegla, pajisje ose mjete të specializuara; ose</w:t>
      </w:r>
    </w:p>
    <w:p w14:paraId="69BD2E2A" w14:textId="6FB68061" w:rsidR="00D32A31" w:rsidRPr="0074687C" w:rsidRDefault="00D32A31" w:rsidP="00610886">
      <w:pPr>
        <w:pStyle w:val="Paragrafi"/>
        <w:jc w:val="left"/>
        <w:rPr>
          <w:rFonts w:cs="Times New Roman"/>
          <w:lang w:val="sq-AL"/>
        </w:rPr>
      </w:pPr>
      <w:r w:rsidRPr="0074687C">
        <w:rPr>
          <w:rFonts w:cs="Times New Roman"/>
          <w:lang w:val="sq-AL"/>
        </w:rPr>
        <w:t>2</w:t>
      </w:r>
      <w:r w:rsidR="006B640A" w:rsidRPr="0074687C">
        <w:rPr>
          <w:rFonts w:cs="Times New Roman"/>
          <w:lang w:val="sq-AL"/>
        </w:rPr>
        <w:t>.</w:t>
      </w:r>
      <w:r w:rsidRPr="0074687C">
        <w:rPr>
          <w:rFonts w:cs="Times New Roman"/>
          <w:lang w:val="sq-AL"/>
        </w:rPr>
        <w:t xml:space="preserve"> procedura të rëndësishme koordinimi për shkak të kohëzgjatjes së madhe të detyrave dhe përfshirjes së disa personave.</w:t>
      </w:r>
      <w:r w:rsidR="00F42933" w:rsidRPr="0074687C">
        <w:rPr>
          <w:rFonts w:cs="Times New Roman"/>
          <w:lang w:val="sq-AL"/>
        </w:rPr>
        <w:t xml:space="preserve"> </w:t>
      </w:r>
    </w:p>
    <w:p w14:paraId="7802EAA9" w14:textId="77777777" w:rsidR="00123639" w:rsidRPr="0074687C" w:rsidRDefault="00123639" w:rsidP="00610886">
      <w:pPr>
        <w:pStyle w:val="Paragrafi"/>
        <w:jc w:val="left"/>
        <w:rPr>
          <w:rFonts w:cs="Times New Roman"/>
          <w:szCs w:val="24"/>
          <w:lang w:val="sq-AL"/>
        </w:rPr>
      </w:pPr>
    </w:p>
    <w:p w14:paraId="4C55507E" w14:textId="39A39E25" w:rsidR="00D32A31" w:rsidRDefault="00822FBC" w:rsidP="00610886">
      <w:pPr>
        <w:pStyle w:val="Paragrafi"/>
        <w:jc w:val="center"/>
        <w:rPr>
          <w:rFonts w:cs="Times New Roman"/>
          <w:szCs w:val="24"/>
          <w:lang w:val="sq-AL"/>
        </w:rPr>
      </w:pPr>
      <w:r w:rsidRPr="0074687C">
        <w:rPr>
          <w:rFonts w:cs="Times New Roman"/>
          <w:szCs w:val="24"/>
          <w:lang w:val="sq-AL"/>
        </w:rPr>
        <w:t>SHTOJCA IV</w:t>
      </w:r>
    </w:p>
    <w:p w14:paraId="54F6C8D8" w14:textId="77777777" w:rsidR="00497B2A" w:rsidRPr="0074687C" w:rsidRDefault="00497B2A" w:rsidP="00610886">
      <w:pPr>
        <w:pStyle w:val="Paragrafi"/>
        <w:jc w:val="center"/>
        <w:rPr>
          <w:rFonts w:cs="Times New Roman"/>
          <w:szCs w:val="24"/>
          <w:lang w:val="sq-AL"/>
        </w:rPr>
      </w:pPr>
    </w:p>
    <w:p w14:paraId="1A9182CD" w14:textId="1765C87D" w:rsidR="00284BE7" w:rsidRPr="00020634" w:rsidRDefault="00284BE7" w:rsidP="00020634">
      <w:pPr>
        <w:pStyle w:val="CommentText"/>
        <w:widowControl w:val="0"/>
        <w:spacing w:after="0" w:line="240" w:lineRule="auto"/>
        <w:jc w:val="center"/>
        <w:rPr>
          <w:rFonts w:ascii="Garamond" w:hAnsi="Garamond"/>
          <w:b/>
          <w:sz w:val="24"/>
          <w:szCs w:val="24"/>
        </w:rPr>
      </w:pPr>
      <w:r w:rsidRPr="00020634">
        <w:rPr>
          <w:rFonts w:ascii="Garamond" w:hAnsi="Garamond"/>
          <w:b/>
          <w:sz w:val="24"/>
          <w:szCs w:val="24"/>
        </w:rPr>
        <w:t xml:space="preserve">Certifikata e rishikimit të vlefshmërisë ajrore </w:t>
      </w:r>
      <w:r w:rsidR="00822FBC" w:rsidRPr="00020634">
        <w:rPr>
          <w:rFonts w:ascii="Garamond" w:hAnsi="Garamond"/>
          <w:b/>
          <w:sz w:val="24"/>
          <w:szCs w:val="24"/>
        </w:rPr>
        <w:t>–</w:t>
      </w:r>
      <w:r w:rsidRPr="00020634">
        <w:rPr>
          <w:rFonts w:ascii="Garamond" w:hAnsi="Garamond"/>
          <w:b/>
          <w:sz w:val="24"/>
          <w:szCs w:val="24"/>
        </w:rPr>
        <w:t xml:space="preserve"> </w:t>
      </w:r>
      <w:r w:rsidR="00822FBC" w:rsidRPr="00020634">
        <w:rPr>
          <w:rFonts w:ascii="Garamond" w:hAnsi="Garamond"/>
          <w:b/>
          <w:sz w:val="24"/>
          <w:szCs w:val="24"/>
        </w:rPr>
        <w:t>f</w:t>
      </w:r>
      <w:r w:rsidR="00DD2066" w:rsidRPr="00020634">
        <w:rPr>
          <w:rFonts w:ascii="Garamond" w:hAnsi="Garamond"/>
          <w:b/>
          <w:sz w:val="24"/>
          <w:szCs w:val="24"/>
        </w:rPr>
        <w:t>orma</w:t>
      </w:r>
      <w:r w:rsidR="00822FBC" w:rsidRPr="00020634">
        <w:rPr>
          <w:rFonts w:ascii="Garamond" w:hAnsi="Garamond"/>
          <w:b/>
          <w:sz w:val="24"/>
          <w:szCs w:val="24"/>
        </w:rPr>
        <w:t xml:space="preserve"> </w:t>
      </w:r>
      <w:r w:rsidR="00DD2066" w:rsidRPr="00020634">
        <w:rPr>
          <w:rFonts w:ascii="Garamond" w:hAnsi="Garamond"/>
          <w:b/>
          <w:sz w:val="24"/>
          <w:szCs w:val="24"/>
        </w:rPr>
        <w:t>15c</w:t>
      </w:r>
      <w:r w:rsidR="00EC125F" w:rsidRPr="00020634">
        <w:rPr>
          <w:rFonts w:ascii="Garamond" w:hAnsi="Garamond"/>
          <w:b/>
          <w:sz w:val="24"/>
          <w:szCs w:val="24"/>
        </w:rPr>
        <w:t xml:space="preserve"> e RSH-së, </w:t>
      </w:r>
      <w:r w:rsidR="00DD2066" w:rsidRPr="00020634">
        <w:rPr>
          <w:rFonts w:ascii="Garamond" w:hAnsi="Garamond"/>
          <w:b/>
          <w:sz w:val="24"/>
          <w:szCs w:val="24"/>
        </w:rPr>
        <w:t>sipas modelit të EASA-s</w:t>
      </w:r>
    </w:p>
    <w:p w14:paraId="4E337A3E" w14:textId="36C92353" w:rsidR="00714B31" w:rsidRPr="0074687C" w:rsidRDefault="00284BE7" w:rsidP="003D6153">
      <w:pPr>
        <w:pStyle w:val="Paragrafi"/>
        <w:rPr>
          <w:lang w:val="sq-AL"/>
        </w:rPr>
      </w:pPr>
      <w:r w:rsidRPr="0074687C">
        <w:rPr>
          <w:rFonts w:cs="Times New Roman"/>
          <w:szCs w:val="24"/>
          <w:lang w:val="sq-AL"/>
        </w:rPr>
        <w:t>SHËNIM</w:t>
      </w:r>
      <w:r w:rsidR="00822FBC" w:rsidRPr="0074687C">
        <w:rPr>
          <w:rFonts w:cs="Times New Roman"/>
          <w:szCs w:val="24"/>
          <w:lang w:val="sq-AL"/>
        </w:rPr>
        <w:t>.</w:t>
      </w:r>
      <w:r w:rsidR="00F42933" w:rsidRPr="0074687C">
        <w:rPr>
          <w:rFonts w:cs="Times New Roman"/>
          <w:szCs w:val="24"/>
          <w:lang w:val="sq-AL"/>
        </w:rPr>
        <w:t xml:space="preserve"> </w:t>
      </w:r>
      <w:r w:rsidR="00123639" w:rsidRPr="0074687C">
        <w:rPr>
          <w:rFonts w:cs="Times New Roman"/>
          <w:szCs w:val="24"/>
          <w:lang w:val="sq-AL"/>
        </w:rPr>
        <w:t>P</w:t>
      </w:r>
      <w:r w:rsidRPr="0074687C">
        <w:rPr>
          <w:rFonts w:cs="Times New Roman"/>
          <w:szCs w:val="24"/>
          <w:lang w:val="sq-AL"/>
        </w:rPr>
        <w:t>ersonat dhe organizatat që kryejnë rishikimin e vlefshmërisë ajrore në kombinim me inspektimin 100-orë/vit mund të përdorin anën e pasme të këtij formulari për të lëshuar CRS e përmendur në pikën ML.A.801 që korrespondon me inspektimin 100-orë/vit.</w:t>
      </w:r>
      <w:r w:rsidR="003D6153" w:rsidRPr="0074687C">
        <w:rPr>
          <w:lang w:val="sq-AL"/>
        </w:rPr>
        <w:t xml:space="preserve"> </w:t>
      </w:r>
    </w:p>
    <w:p w14:paraId="5A6448F8" w14:textId="4A2874D7" w:rsidR="00A97F2F" w:rsidRPr="0074687C" w:rsidRDefault="00A97F2F" w:rsidP="003D6153">
      <w:pPr>
        <w:widowControl w:val="0"/>
        <w:spacing w:after="0" w:line="240" w:lineRule="auto"/>
        <w:ind w:firstLine="0"/>
        <w:jc w:val="center"/>
        <w:rPr>
          <w:rFonts w:ascii="Garamond" w:hAnsi="Garamond"/>
          <w:lang w:val="sq-AL"/>
        </w:rPr>
      </w:pPr>
      <w:r w:rsidRPr="0074687C">
        <w:rPr>
          <w:rFonts w:ascii="Garamond" w:hAnsi="Garamond"/>
          <w:noProof/>
          <w:lang w:val="sq-AL"/>
        </w:rPr>
        <w:lastRenderedPageBreak/>
        <w:drawing>
          <wp:inline distT="0" distB="0" distL="0" distR="0" wp14:anchorId="0AD981B9" wp14:editId="07C275A8">
            <wp:extent cx="5783580" cy="8277225"/>
            <wp:effectExtent l="0" t="0" r="7620" b="9525"/>
            <wp:docPr id="255421494" name="Picture 25542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83580" cy="8277225"/>
                    </a:xfrm>
                    <a:prstGeom prst="rect">
                      <a:avLst/>
                    </a:prstGeom>
                    <a:noFill/>
                    <a:ln>
                      <a:noFill/>
                    </a:ln>
                  </pic:spPr>
                </pic:pic>
              </a:graphicData>
            </a:graphic>
          </wp:inline>
        </w:drawing>
      </w:r>
    </w:p>
    <w:p w14:paraId="228A034F" w14:textId="0D172889" w:rsidR="00A97F2F" w:rsidRPr="0074687C" w:rsidRDefault="00A97F2F" w:rsidP="00610886">
      <w:pPr>
        <w:widowControl w:val="0"/>
        <w:spacing w:after="0" w:line="240" w:lineRule="auto"/>
        <w:rPr>
          <w:rFonts w:ascii="Garamond" w:hAnsi="Garamond"/>
          <w:lang w:val="sq-AL"/>
        </w:rPr>
      </w:pPr>
    </w:p>
    <w:p w14:paraId="39E04508" w14:textId="076E3A20" w:rsidR="00A97F2F" w:rsidRPr="0074687C" w:rsidRDefault="00A97F2F" w:rsidP="003D6153">
      <w:pPr>
        <w:widowControl w:val="0"/>
        <w:spacing w:after="0" w:line="240" w:lineRule="auto"/>
        <w:jc w:val="center"/>
        <w:rPr>
          <w:rFonts w:ascii="Garamond" w:hAnsi="Garamond"/>
          <w:lang w:val="sq-AL"/>
        </w:rPr>
      </w:pPr>
      <w:r w:rsidRPr="0074687C">
        <w:rPr>
          <w:rFonts w:ascii="Garamond" w:hAnsi="Garamond"/>
          <w:noProof/>
          <w:lang w:val="sq-AL"/>
        </w:rPr>
        <w:lastRenderedPageBreak/>
        <w:drawing>
          <wp:inline distT="0" distB="0" distL="0" distR="0" wp14:anchorId="558A3EE4" wp14:editId="4D27B597">
            <wp:extent cx="5783580" cy="7790180"/>
            <wp:effectExtent l="0" t="0" r="7620" b="1270"/>
            <wp:docPr id="255421495" name="Picture 25542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83580" cy="7790180"/>
                    </a:xfrm>
                    <a:prstGeom prst="rect">
                      <a:avLst/>
                    </a:prstGeom>
                    <a:noFill/>
                    <a:ln>
                      <a:noFill/>
                    </a:ln>
                  </pic:spPr>
                </pic:pic>
              </a:graphicData>
            </a:graphic>
          </wp:inline>
        </w:drawing>
      </w:r>
    </w:p>
    <w:p w14:paraId="0AB53DAE" w14:textId="32526E48" w:rsidR="008F5CE3" w:rsidRPr="0074687C" w:rsidRDefault="00714B31" w:rsidP="00610886">
      <w:pPr>
        <w:pStyle w:val="Paragrafi"/>
        <w:rPr>
          <w:rFonts w:cs="Times New Roman"/>
          <w:szCs w:val="24"/>
          <w:lang w:val="sq-AL"/>
        </w:rPr>
      </w:pPr>
      <w:r w:rsidRPr="0074687C">
        <w:rPr>
          <w:rFonts w:cs="Times New Roman"/>
          <w:szCs w:val="24"/>
          <w:lang w:val="sq-AL"/>
        </w:rPr>
        <w:t xml:space="preserve"> </w:t>
      </w:r>
      <w:r w:rsidR="008F5CE3" w:rsidRPr="0074687C">
        <w:rPr>
          <w:rFonts w:cs="Times New Roman"/>
          <w:szCs w:val="24"/>
          <w:lang w:val="sq-AL"/>
        </w:rPr>
        <w:t>(*)</w:t>
      </w:r>
      <w:r w:rsidR="003D6153" w:rsidRPr="0074687C">
        <w:rPr>
          <w:rFonts w:cs="Times New Roman"/>
          <w:szCs w:val="24"/>
          <w:lang w:val="sq-AL"/>
        </w:rPr>
        <w:t xml:space="preserve"> </w:t>
      </w:r>
      <w:r w:rsidR="008F5CE3" w:rsidRPr="0074687C">
        <w:rPr>
          <w:rFonts w:cs="Times New Roman"/>
          <w:szCs w:val="24"/>
          <w:lang w:val="sq-AL"/>
        </w:rPr>
        <w:t>Përveç balonave dhe aeroplanëve</w:t>
      </w:r>
    </w:p>
    <w:p w14:paraId="7F65FE44" w14:textId="1B8B2D25" w:rsidR="00A97F2F" w:rsidRPr="0074687C" w:rsidRDefault="008F5CE3" w:rsidP="00610886">
      <w:pPr>
        <w:pStyle w:val="Paragrafi"/>
        <w:rPr>
          <w:rFonts w:cs="Times New Roman"/>
          <w:szCs w:val="24"/>
          <w:lang w:val="sq-AL"/>
        </w:rPr>
      </w:pPr>
      <w:r w:rsidRPr="0074687C">
        <w:rPr>
          <w:rFonts w:cs="Times New Roman"/>
          <w:szCs w:val="24"/>
          <w:lang w:val="sq-AL"/>
        </w:rPr>
        <w:t>(**)</w:t>
      </w:r>
      <w:r w:rsidR="003D6153" w:rsidRPr="0074687C">
        <w:rPr>
          <w:rFonts w:cs="Times New Roman"/>
          <w:szCs w:val="24"/>
          <w:lang w:val="sq-AL"/>
        </w:rPr>
        <w:t xml:space="preserve"> </w:t>
      </w:r>
      <w:r w:rsidRPr="0074687C">
        <w:rPr>
          <w:rFonts w:cs="Times New Roman"/>
          <w:szCs w:val="24"/>
          <w:lang w:val="sq-AL"/>
        </w:rPr>
        <w:t xml:space="preserve">Lëshuesi i formularit mund ta përshtatë atë sipas nevojës së tij duke fshirë emrin, deklaratën certifikuese, referencën për </w:t>
      </w:r>
      <w:r w:rsidR="000E29B1" w:rsidRPr="0074687C">
        <w:rPr>
          <w:rFonts w:cs="Times New Roman"/>
          <w:szCs w:val="24"/>
          <w:lang w:val="sq-AL"/>
        </w:rPr>
        <w:t>mjet</w:t>
      </w:r>
      <w:r w:rsidR="00645835" w:rsidRPr="0074687C">
        <w:rPr>
          <w:rFonts w:cs="Times New Roman"/>
          <w:szCs w:val="24"/>
          <w:lang w:val="sq-AL"/>
        </w:rPr>
        <w:t>in</w:t>
      </w:r>
      <w:r w:rsidR="000E29B1" w:rsidRPr="0074687C">
        <w:rPr>
          <w:rFonts w:cs="Times New Roman"/>
          <w:szCs w:val="24"/>
          <w:lang w:val="sq-AL"/>
        </w:rPr>
        <w:t xml:space="preserve"> ajror</w:t>
      </w:r>
      <w:r w:rsidRPr="0074687C">
        <w:rPr>
          <w:rFonts w:cs="Times New Roman"/>
          <w:szCs w:val="24"/>
          <w:lang w:val="sq-AL"/>
        </w:rPr>
        <w:t xml:space="preserve"> që është subjekt dhe detajet e lëshimit që nuk janë të rëndësishme për përdorimin e tij. </w:t>
      </w:r>
    </w:p>
    <w:p w14:paraId="454FA2C8" w14:textId="77777777" w:rsidR="003D6153" w:rsidRPr="0074687C" w:rsidRDefault="003D6153" w:rsidP="00610886">
      <w:pPr>
        <w:pStyle w:val="Paragrafi"/>
        <w:rPr>
          <w:rFonts w:cs="Times New Roman"/>
          <w:sz w:val="14"/>
          <w:szCs w:val="14"/>
          <w:lang w:val="sq-AL"/>
        </w:rPr>
      </w:pPr>
    </w:p>
    <w:p w14:paraId="6E67B94B" w14:textId="77777777" w:rsidR="00761B26" w:rsidRDefault="00761B26" w:rsidP="00610886">
      <w:pPr>
        <w:pStyle w:val="Paragrafi"/>
        <w:jc w:val="center"/>
        <w:rPr>
          <w:rFonts w:cs="Times New Roman"/>
          <w:lang w:val="sq-AL"/>
        </w:rPr>
      </w:pPr>
    </w:p>
    <w:p w14:paraId="591F58B5" w14:textId="3DCCA1CB" w:rsidR="00D51009" w:rsidRPr="0074687C" w:rsidRDefault="00822FBC" w:rsidP="00610886">
      <w:pPr>
        <w:pStyle w:val="Paragrafi"/>
        <w:jc w:val="center"/>
        <w:rPr>
          <w:rFonts w:cs="Times New Roman"/>
          <w:lang w:val="sq-AL"/>
        </w:rPr>
      </w:pPr>
      <w:r w:rsidRPr="0074687C">
        <w:rPr>
          <w:rFonts w:cs="Times New Roman"/>
          <w:lang w:val="sq-AL"/>
        </w:rPr>
        <w:lastRenderedPageBreak/>
        <w:t>ANEKSI VC</w:t>
      </w:r>
    </w:p>
    <w:p w14:paraId="2FF925F3" w14:textId="5F293C43" w:rsidR="00D51009" w:rsidRPr="0074687C" w:rsidRDefault="00822FBC" w:rsidP="00610886">
      <w:pPr>
        <w:pStyle w:val="Paragrafi"/>
        <w:jc w:val="center"/>
        <w:rPr>
          <w:rFonts w:cs="Times New Roman"/>
          <w:lang w:val="sq-AL"/>
        </w:rPr>
      </w:pPr>
      <w:r w:rsidRPr="0074687C">
        <w:rPr>
          <w:rFonts w:cs="Times New Roman"/>
          <w:lang w:val="sq-AL"/>
        </w:rPr>
        <w:t>(PJESA-CAMO)</w:t>
      </w:r>
    </w:p>
    <w:p w14:paraId="7EDC15A6" w14:textId="5FEAA63B" w:rsidR="00D51009" w:rsidRPr="0074687C" w:rsidRDefault="00822FBC" w:rsidP="00610886">
      <w:pPr>
        <w:pStyle w:val="Paragrafi"/>
        <w:jc w:val="center"/>
        <w:rPr>
          <w:rFonts w:cs="Times New Roman"/>
          <w:lang w:val="sq-AL"/>
        </w:rPr>
      </w:pPr>
      <w:r w:rsidRPr="0074687C">
        <w:rPr>
          <w:rFonts w:cs="Times New Roman"/>
          <w:lang w:val="sq-AL"/>
        </w:rPr>
        <w:t>PËRMBAJTJA</w:t>
      </w:r>
    </w:p>
    <w:p w14:paraId="69B24D88" w14:textId="77777777" w:rsidR="003D6153" w:rsidRPr="0074687C" w:rsidRDefault="003D6153" w:rsidP="00610886">
      <w:pPr>
        <w:pStyle w:val="Paragrafi"/>
        <w:rPr>
          <w:rFonts w:cs="Times New Roman"/>
          <w:lang w:val="sq-AL"/>
        </w:rPr>
      </w:pPr>
    </w:p>
    <w:p w14:paraId="5833CCC3" w14:textId="71733254" w:rsidR="00EF4580" w:rsidRPr="0074687C" w:rsidRDefault="00EF4580" w:rsidP="00610886">
      <w:pPr>
        <w:pStyle w:val="Paragrafi"/>
        <w:rPr>
          <w:rFonts w:cs="Times New Roman"/>
          <w:lang w:val="sq-AL"/>
        </w:rPr>
      </w:pPr>
      <w:r w:rsidRPr="0074687C">
        <w:rPr>
          <w:rFonts w:cs="Times New Roman"/>
          <w:lang w:val="sq-AL"/>
        </w:rPr>
        <w:t>SEKSIONI A</w:t>
      </w:r>
      <w:r w:rsidR="005522DD" w:rsidRPr="0074687C">
        <w:rPr>
          <w:rFonts w:cs="Times New Roman"/>
          <w:lang w:val="sq-AL"/>
        </w:rPr>
        <w:t>.</w:t>
      </w:r>
      <w:r w:rsidRPr="0074687C">
        <w:rPr>
          <w:rFonts w:cs="Times New Roman"/>
          <w:lang w:val="sq-AL"/>
        </w:rPr>
        <w:t xml:space="preserve"> KËRKESAT E ORGANIZATËS </w:t>
      </w:r>
    </w:p>
    <w:p w14:paraId="6DE092A9" w14:textId="5B8A3F81" w:rsidR="00EF4580" w:rsidRPr="0074687C" w:rsidRDefault="00EF4580" w:rsidP="00610886">
      <w:pPr>
        <w:pStyle w:val="Paragrafi"/>
        <w:rPr>
          <w:rFonts w:cs="Times New Roman"/>
          <w:lang w:val="sq-AL"/>
        </w:rPr>
      </w:pPr>
      <w:r w:rsidRPr="0074687C">
        <w:rPr>
          <w:rFonts w:cs="Times New Roman"/>
          <w:lang w:val="sq-AL"/>
        </w:rPr>
        <w:t>CAMO.A.005</w:t>
      </w:r>
      <w:r w:rsidR="00F42933" w:rsidRPr="0074687C">
        <w:rPr>
          <w:rFonts w:cs="Times New Roman"/>
          <w:lang w:val="sq-AL"/>
        </w:rPr>
        <w:t xml:space="preserve"> </w:t>
      </w:r>
      <w:r w:rsidRPr="0074687C">
        <w:rPr>
          <w:rFonts w:cs="Times New Roman"/>
          <w:lang w:val="sq-AL"/>
        </w:rPr>
        <w:t>Fushëveprimi</w:t>
      </w:r>
    </w:p>
    <w:p w14:paraId="25148410" w14:textId="3C2239FB" w:rsidR="00EF4580" w:rsidRPr="0074687C" w:rsidRDefault="00EF4580" w:rsidP="00610886">
      <w:pPr>
        <w:pStyle w:val="Paragrafi"/>
        <w:rPr>
          <w:rFonts w:cs="Times New Roman"/>
          <w:lang w:val="sq-AL"/>
        </w:rPr>
      </w:pPr>
      <w:r w:rsidRPr="0074687C">
        <w:rPr>
          <w:rFonts w:cs="Times New Roman"/>
          <w:lang w:val="sq-AL"/>
        </w:rPr>
        <w:t>CAMO.A.105</w:t>
      </w:r>
      <w:r w:rsidR="00F42933" w:rsidRPr="0074687C">
        <w:rPr>
          <w:rFonts w:cs="Times New Roman"/>
          <w:lang w:val="sq-AL"/>
        </w:rPr>
        <w:t xml:space="preserve"> </w:t>
      </w:r>
      <w:r w:rsidR="00D90ADB" w:rsidRPr="0074687C">
        <w:rPr>
          <w:rFonts w:cs="Times New Roman"/>
          <w:lang w:val="sq-AL"/>
        </w:rPr>
        <w:t xml:space="preserve">Autoriteti </w:t>
      </w:r>
      <w:r w:rsidR="00925208" w:rsidRPr="0074687C">
        <w:rPr>
          <w:rFonts w:cs="Times New Roman"/>
          <w:lang w:val="sq-AL"/>
        </w:rPr>
        <w:t>Kompetent</w:t>
      </w:r>
      <w:r w:rsidR="00F42933" w:rsidRPr="0074687C">
        <w:rPr>
          <w:rFonts w:cs="Times New Roman"/>
          <w:lang w:val="sq-AL"/>
        </w:rPr>
        <w:t xml:space="preserve"> </w:t>
      </w:r>
    </w:p>
    <w:p w14:paraId="6C553BFE" w14:textId="7A1AE9B4" w:rsidR="00EF4580" w:rsidRPr="0074687C" w:rsidRDefault="00EF4580" w:rsidP="00610886">
      <w:pPr>
        <w:pStyle w:val="Paragrafi"/>
        <w:rPr>
          <w:rFonts w:cs="Times New Roman"/>
          <w:lang w:val="sq-AL"/>
        </w:rPr>
      </w:pPr>
      <w:r w:rsidRPr="0074687C">
        <w:rPr>
          <w:rFonts w:cs="Times New Roman"/>
          <w:lang w:val="sq-AL"/>
        </w:rPr>
        <w:t>CAMO.A.115</w:t>
      </w:r>
      <w:r w:rsidR="00F42933" w:rsidRPr="0074687C">
        <w:rPr>
          <w:rFonts w:cs="Times New Roman"/>
          <w:lang w:val="sq-AL"/>
        </w:rPr>
        <w:t xml:space="preserve"> </w:t>
      </w:r>
      <w:r w:rsidRPr="0074687C">
        <w:rPr>
          <w:rFonts w:cs="Times New Roman"/>
          <w:lang w:val="sq-AL"/>
        </w:rPr>
        <w:t>Aplikimi për një certifikatë organiz</w:t>
      </w:r>
      <w:r w:rsidR="00925208" w:rsidRPr="0074687C">
        <w:rPr>
          <w:rFonts w:cs="Times New Roman"/>
          <w:lang w:val="sq-AL"/>
        </w:rPr>
        <w:t>ate</w:t>
      </w:r>
    </w:p>
    <w:p w14:paraId="0DE5C6C5" w14:textId="7C96D572" w:rsidR="00EF4580" w:rsidRPr="0074687C" w:rsidRDefault="00EF4580" w:rsidP="00610886">
      <w:pPr>
        <w:pStyle w:val="Paragrafi"/>
        <w:rPr>
          <w:rFonts w:cs="Times New Roman"/>
          <w:lang w:val="sq-AL"/>
        </w:rPr>
      </w:pPr>
      <w:r w:rsidRPr="0074687C">
        <w:rPr>
          <w:rFonts w:cs="Times New Roman"/>
          <w:lang w:val="sq-AL"/>
        </w:rPr>
        <w:t>CAMO.A.120</w:t>
      </w:r>
      <w:r w:rsidR="00F42933" w:rsidRPr="0074687C">
        <w:rPr>
          <w:rFonts w:cs="Times New Roman"/>
          <w:lang w:val="sq-AL"/>
        </w:rPr>
        <w:t xml:space="preserve"> </w:t>
      </w:r>
      <w:r w:rsidRPr="0074687C">
        <w:rPr>
          <w:rFonts w:cs="Times New Roman"/>
          <w:lang w:val="sq-AL"/>
        </w:rPr>
        <w:t>Mjetet e përputhshmërisë</w:t>
      </w:r>
    </w:p>
    <w:p w14:paraId="02A2D77E" w14:textId="05B8D352" w:rsidR="00EF4580" w:rsidRPr="0074687C" w:rsidRDefault="00EF4580" w:rsidP="00610886">
      <w:pPr>
        <w:pStyle w:val="Paragrafi"/>
        <w:rPr>
          <w:rFonts w:cs="Times New Roman"/>
          <w:color w:val="00B0F0"/>
          <w:lang w:val="sq-AL"/>
        </w:rPr>
      </w:pPr>
      <w:r w:rsidRPr="0074687C">
        <w:rPr>
          <w:rFonts w:cs="Times New Roman"/>
          <w:lang w:val="sq-AL"/>
        </w:rPr>
        <w:t>CAMO.A.125</w:t>
      </w:r>
      <w:r w:rsidR="00F42933" w:rsidRPr="0074687C">
        <w:rPr>
          <w:rFonts w:cs="Times New Roman"/>
          <w:lang w:val="sq-AL"/>
        </w:rPr>
        <w:t xml:space="preserve"> </w:t>
      </w:r>
      <w:r w:rsidR="0031260A" w:rsidRPr="0074687C">
        <w:rPr>
          <w:rFonts w:cs="Times New Roman"/>
          <w:lang w:val="sq-AL"/>
        </w:rPr>
        <w:t>Kushtet e miratimit dhe privilegje</w:t>
      </w:r>
      <w:r w:rsidR="00F10A9B" w:rsidRPr="0074687C">
        <w:rPr>
          <w:rFonts w:cs="Times New Roman"/>
          <w:lang w:val="sq-AL"/>
        </w:rPr>
        <w:t>t</w:t>
      </w:r>
      <w:r w:rsidR="00BA736C" w:rsidRPr="0074687C">
        <w:rPr>
          <w:rFonts w:cs="Times New Roman"/>
          <w:lang w:val="sq-AL"/>
        </w:rPr>
        <w:t xml:space="preserve"> </w:t>
      </w:r>
      <w:r w:rsidR="00F10A9B" w:rsidRPr="0074687C">
        <w:rPr>
          <w:rFonts w:cs="Times New Roman"/>
          <w:lang w:val="sq-AL"/>
        </w:rPr>
        <w:t>e</w:t>
      </w:r>
      <w:r w:rsidR="0031260A" w:rsidRPr="0074687C">
        <w:rPr>
          <w:rFonts w:cs="Times New Roman"/>
          <w:lang w:val="sq-AL"/>
        </w:rPr>
        <w:t xml:space="preserve"> organizatës</w:t>
      </w:r>
    </w:p>
    <w:p w14:paraId="5AE4262C" w14:textId="07A635FE" w:rsidR="00EF4580" w:rsidRPr="0074687C" w:rsidRDefault="00EF4580" w:rsidP="00610886">
      <w:pPr>
        <w:pStyle w:val="Paragrafi"/>
        <w:rPr>
          <w:rFonts w:cs="Times New Roman"/>
          <w:lang w:val="sq-AL"/>
        </w:rPr>
      </w:pPr>
      <w:r w:rsidRPr="0074687C">
        <w:rPr>
          <w:rFonts w:cs="Times New Roman"/>
          <w:lang w:val="sq-AL"/>
        </w:rPr>
        <w:t>CAMO.A.130</w:t>
      </w:r>
      <w:r w:rsidR="00F42933" w:rsidRPr="0074687C">
        <w:rPr>
          <w:rFonts w:cs="Times New Roman"/>
          <w:lang w:val="sq-AL"/>
        </w:rPr>
        <w:t xml:space="preserve"> </w:t>
      </w:r>
      <w:r w:rsidRPr="0074687C">
        <w:rPr>
          <w:rFonts w:cs="Times New Roman"/>
          <w:lang w:val="sq-AL"/>
        </w:rPr>
        <w:t>Ndryshimet në organizatë</w:t>
      </w:r>
    </w:p>
    <w:p w14:paraId="7B43928C" w14:textId="45418189" w:rsidR="00EF4580" w:rsidRPr="0074687C" w:rsidRDefault="00EF4580" w:rsidP="00610886">
      <w:pPr>
        <w:pStyle w:val="Paragrafi"/>
        <w:rPr>
          <w:rFonts w:cs="Times New Roman"/>
          <w:lang w:val="sq-AL"/>
        </w:rPr>
      </w:pPr>
      <w:r w:rsidRPr="0074687C">
        <w:rPr>
          <w:rFonts w:cs="Times New Roman"/>
          <w:lang w:val="sq-AL"/>
        </w:rPr>
        <w:t>CAMO.A.135</w:t>
      </w:r>
      <w:r w:rsidR="00F42933" w:rsidRPr="0074687C">
        <w:rPr>
          <w:rFonts w:cs="Times New Roman"/>
          <w:lang w:val="sq-AL"/>
        </w:rPr>
        <w:t xml:space="preserve"> </w:t>
      </w:r>
      <w:r w:rsidR="00F10A9B" w:rsidRPr="0074687C">
        <w:rPr>
          <w:rFonts w:cs="Times New Roman"/>
          <w:lang w:val="sq-AL"/>
        </w:rPr>
        <w:t>Vazhdueshmëria e vlefshmërisë</w:t>
      </w:r>
      <w:r w:rsidR="00925208" w:rsidRPr="0074687C">
        <w:rPr>
          <w:rFonts w:cs="Times New Roman"/>
          <w:lang w:val="sq-AL"/>
        </w:rPr>
        <w:t xml:space="preserve"> ajrore</w:t>
      </w:r>
    </w:p>
    <w:p w14:paraId="16BB3404" w14:textId="6863C0AD" w:rsidR="00EF4580" w:rsidRPr="0074687C" w:rsidRDefault="00EF4580" w:rsidP="00610886">
      <w:pPr>
        <w:pStyle w:val="Paragrafi"/>
        <w:rPr>
          <w:rFonts w:cs="Times New Roman"/>
          <w:lang w:val="sq-AL"/>
        </w:rPr>
      </w:pPr>
      <w:r w:rsidRPr="0074687C">
        <w:rPr>
          <w:rFonts w:cs="Times New Roman"/>
          <w:lang w:val="sq-AL"/>
        </w:rPr>
        <w:t>CAMO.A.140</w:t>
      </w:r>
      <w:r w:rsidR="00F42933" w:rsidRPr="0074687C">
        <w:rPr>
          <w:rFonts w:cs="Times New Roman"/>
          <w:lang w:val="sq-AL"/>
        </w:rPr>
        <w:t xml:space="preserve"> </w:t>
      </w:r>
      <w:r w:rsidR="00925208" w:rsidRPr="0074687C">
        <w:rPr>
          <w:rFonts w:cs="Times New Roman"/>
          <w:lang w:val="sq-AL"/>
        </w:rPr>
        <w:t>Aksesi</w:t>
      </w:r>
    </w:p>
    <w:p w14:paraId="4430FAAD" w14:textId="169B89A0" w:rsidR="00EF4580" w:rsidRPr="0074687C" w:rsidRDefault="00EF4580" w:rsidP="00610886">
      <w:pPr>
        <w:pStyle w:val="Paragrafi"/>
        <w:rPr>
          <w:rFonts w:cs="Times New Roman"/>
          <w:lang w:val="sq-AL"/>
        </w:rPr>
      </w:pPr>
      <w:r w:rsidRPr="0074687C">
        <w:rPr>
          <w:rFonts w:cs="Times New Roman"/>
          <w:lang w:val="sq-AL"/>
        </w:rPr>
        <w:t>CAMO.A.150</w:t>
      </w:r>
      <w:r w:rsidR="00F42933" w:rsidRPr="0074687C">
        <w:rPr>
          <w:rFonts w:cs="Times New Roman"/>
          <w:lang w:val="sq-AL"/>
        </w:rPr>
        <w:t xml:space="preserve"> </w:t>
      </w:r>
      <w:r w:rsidR="00925208" w:rsidRPr="0074687C">
        <w:rPr>
          <w:rFonts w:cs="Times New Roman"/>
          <w:lang w:val="sq-AL"/>
        </w:rPr>
        <w:t>Gjetjet</w:t>
      </w:r>
    </w:p>
    <w:p w14:paraId="6FB36B9F" w14:textId="38959F82" w:rsidR="00EF4580" w:rsidRPr="0074687C" w:rsidRDefault="00EF4580" w:rsidP="00610886">
      <w:pPr>
        <w:pStyle w:val="Paragrafi"/>
        <w:rPr>
          <w:rFonts w:cs="Times New Roman"/>
          <w:lang w:val="sq-AL"/>
        </w:rPr>
      </w:pPr>
      <w:r w:rsidRPr="0074687C">
        <w:rPr>
          <w:rFonts w:cs="Times New Roman"/>
          <w:lang w:val="sq-AL"/>
        </w:rPr>
        <w:t>CAMO.A.155</w:t>
      </w:r>
      <w:r w:rsidR="00F42933" w:rsidRPr="0074687C">
        <w:rPr>
          <w:rFonts w:cs="Times New Roman"/>
          <w:lang w:val="sq-AL"/>
        </w:rPr>
        <w:t xml:space="preserve"> </w:t>
      </w:r>
      <w:r w:rsidRPr="0074687C">
        <w:rPr>
          <w:rFonts w:cs="Times New Roman"/>
          <w:lang w:val="sq-AL"/>
        </w:rPr>
        <w:t>Reagimi i menjëhershëm ndaj një problemi të sigurisë</w:t>
      </w:r>
      <w:r w:rsidR="002F5206" w:rsidRPr="0074687C">
        <w:rPr>
          <w:rFonts w:cs="Times New Roman"/>
          <w:lang w:val="sq-AL"/>
        </w:rPr>
        <w:t xml:space="preserve"> në operim</w:t>
      </w:r>
    </w:p>
    <w:p w14:paraId="696451DC" w14:textId="47715409" w:rsidR="00EF4580" w:rsidRPr="0074687C" w:rsidRDefault="00EF4580" w:rsidP="00610886">
      <w:pPr>
        <w:pStyle w:val="Paragrafi"/>
        <w:rPr>
          <w:rFonts w:cs="Times New Roman"/>
          <w:lang w:val="sq-AL"/>
        </w:rPr>
      </w:pPr>
      <w:r w:rsidRPr="0074687C">
        <w:rPr>
          <w:rFonts w:cs="Times New Roman"/>
          <w:lang w:val="sq-AL"/>
        </w:rPr>
        <w:t>CAMO.A.160</w:t>
      </w:r>
      <w:r w:rsidR="00F42933" w:rsidRPr="0074687C">
        <w:rPr>
          <w:rFonts w:cs="Times New Roman"/>
          <w:lang w:val="sq-AL"/>
        </w:rPr>
        <w:t xml:space="preserve"> </w:t>
      </w:r>
      <w:r w:rsidRPr="0074687C">
        <w:rPr>
          <w:rFonts w:cs="Times New Roman"/>
          <w:lang w:val="sq-AL"/>
        </w:rPr>
        <w:t>Raportimi i ngjarje</w:t>
      </w:r>
      <w:r w:rsidR="002F5206" w:rsidRPr="0074687C">
        <w:rPr>
          <w:rFonts w:cs="Times New Roman"/>
          <w:lang w:val="sq-AL"/>
        </w:rPr>
        <w:t>ve</w:t>
      </w:r>
    </w:p>
    <w:p w14:paraId="0731A755" w14:textId="6010E803" w:rsidR="00EF4580" w:rsidRPr="0074687C" w:rsidRDefault="00EF4580" w:rsidP="00610886">
      <w:pPr>
        <w:pStyle w:val="Paragrafi"/>
        <w:rPr>
          <w:rFonts w:cs="Times New Roman"/>
          <w:lang w:val="sq-AL"/>
        </w:rPr>
      </w:pPr>
      <w:r w:rsidRPr="0074687C">
        <w:rPr>
          <w:rFonts w:cs="Times New Roman"/>
          <w:lang w:val="sq-AL"/>
        </w:rPr>
        <w:t>CAMO.A.200</w:t>
      </w:r>
      <w:r w:rsidR="00BD723A" w:rsidRPr="0074687C">
        <w:rPr>
          <w:rFonts w:cs="Times New Roman"/>
          <w:lang w:val="sq-AL"/>
        </w:rPr>
        <w:t xml:space="preserve"> </w:t>
      </w:r>
      <w:r w:rsidRPr="0074687C">
        <w:rPr>
          <w:rFonts w:cs="Times New Roman"/>
          <w:lang w:val="sq-AL"/>
        </w:rPr>
        <w:t>Sistemi i menaxhimit</w:t>
      </w:r>
    </w:p>
    <w:p w14:paraId="23530BCF" w14:textId="78553897" w:rsidR="002F50BA" w:rsidRPr="0074687C" w:rsidRDefault="002F50BA" w:rsidP="00610886">
      <w:pPr>
        <w:pStyle w:val="Paragrafi"/>
        <w:rPr>
          <w:rFonts w:cs="Times New Roman"/>
          <w:lang w:val="sq-AL"/>
        </w:rPr>
      </w:pPr>
      <w:r w:rsidRPr="0074687C">
        <w:rPr>
          <w:rFonts w:cs="Times New Roman"/>
          <w:lang w:val="sq-AL"/>
        </w:rPr>
        <w:t>CAMO.A.200A Sistemi i menaxhimit të sigurisë së informacionit</w:t>
      </w:r>
    </w:p>
    <w:p w14:paraId="3854D1E4" w14:textId="6A6ACE27" w:rsidR="00EF4580" w:rsidRPr="0074687C" w:rsidRDefault="00EF4580" w:rsidP="00610886">
      <w:pPr>
        <w:pStyle w:val="Paragrafi"/>
        <w:rPr>
          <w:rFonts w:cs="Times New Roman"/>
          <w:lang w:val="sq-AL"/>
        </w:rPr>
      </w:pPr>
      <w:r w:rsidRPr="0074687C">
        <w:rPr>
          <w:rFonts w:cs="Times New Roman"/>
          <w:lang w:val="sq-AL"/>
        </w:rPr>
        <w:t>CAMO.A.202</w:t>
      </w:r>
      <w:r w:rsidR="00BD723A" w:rsidRPr="0074687C">
        <w:rPr>
          <w:rFonts w:cs="Times New Roman"/>
          <w:lang w:val="sq-AL"/>
        </w:rPr>
        <w:t xml:space="preserve"> </w:t>
      </w:r>
      <w:r w:rsidRPr="0074687C">
        <w:rPr>
          <w:rFonts w:cs="Times New Roman"/>
          <w:lang w:val="sq-AL"/>
        </w:rPr>
        <w:t xml:space="preserve">Skema e raportimit </w:t>
      </w:r>
      <w:r w:rsidR="002F5206" w:rsidRPr="0074687C">
        <w:rPr>
          <w:rFonts w:cs="Times New Roman"/>
          <w:lang w:val="sq-AL"/>
        </w:rPr>
        <w:t xml:space="preserve">të brendshëm </w:t>
      </w:r>
      <w:r w:rsidRPr="0074687C">
        <w:rPr>
          <w:rFonts w:cs="Times New Roman"/>
          <w:lang w:val="sq-AL"/>
        </w:rPr>
        <w:t xml:space="preserve">të sigurisë </w:t>
      </w:r>
    </w:p>
    <w:p w14:paraId="3BB575F1" w14:textId="5748A06F" w:rsidR="00EF4580" w:rsidRPr="0074687C" w:rsidRDefault="00EF4580" w:rsidP="00610886">
      <w:pPr>
        <w:pStyle w:val="Paragrafi"/>
        <w:rPr>
          <w:rFonts w:cs="Times New Roman"/>
          <w:lang w:val="sq-AL"/>
        </w:rPr>
      </w:pPr>
      <w:r w:rsidRPr="0074687C">
        <w:rPr>
          <w:rFonts w:cs="Times New Roman"/>
          <w:lang w:val="sq-AL"/>
        </w:rPr>
        <w:t>CAMO.A.205</w:t>
      </w:r>
      <w:r w:rsidR="00BD723A" w:rsidRPr="0074687C">
        <w:rPr>
          <w:rFonts w:cs="Times New Roman"/>
          <w:lang w:val="sq-AL"/>
        </w:rPr>
        <w:t xml:space="preserve"> </w:t>
      </w:r>
      <w:r w:rsidR="002F5206" w:rsidRPr="0074687C">
        <w:rPr>
          <w:rFonts w:cs="Times New Roman"/>
          <w:lang w:val="sq-AL"/>
        </w:rPr>
        <w:t>Kontraktimi dhe nënkontraktimi</w:t>
      </w:r>
    </w:p>
    <w:p w14:paraId="65A877A5" w14:textId="5A9BF156" w:rsidR="00EF4580" w:rsidRPr="0074687C" w:rsidRDefault="00EF4580" w:rsidP="00610886">
      <w:pPr>
        <w:pStyle w:val="Paragrafi"/>
        <w:rPr>
          <w:rFonts w:cs="Times New Roman"/>
          <w:lang w:val="sq-AL"/>
        </w:rPr>
      </w:pPr>
      <w:r w:rsidRPr="0074687C">
        <w:rPr>
          <w:rFonts w:cs="Times New Roman"/>
          <w:lang w:val="sq-AL"/>
        </w:rPr>
        <w:t>CAMO.A.215</w:t>
      </w:r>
      <w:r w:rsidR="00BD723A" w:rsidRPr="0074687C">
        <w:rPr>
          <w:rFonts w:cs="Times New Roman"/>
          <w:lang w:val="sq-AL"/>
        </w:rPr>
        <w:t xml:space="preserve"> </w:t>
      </w:r>
      <w:r w:rsidR="002F5206" w:rsidRPr="0074687C">
        <w:rPr>
          <w:rFonts w:cs="Times New Roman"/>
          <w:lang w:val="sq-AL"/>
        </w:rPr>
        <w:t>Facilitetet</w:t>
      </w:r>
    </w:p>
    <w:p w14:paraId="06227C10" w14:textId="59A9BB3D" w:rsidR="00EF4580" w:rsidRPr="0074687C" w:rsidRDefault="00EF4580" w:rsidP="00610886">
      <w:pPr>
        <w:pStyle w:val="Paragrafi"/>
        <w:rPr>
          <w:rFonts w:cs="Times New Roman"/>
          <w:lang w:val="sq-AL"/>
        </w:rPr>
      </w:pPr>
      <w:r w:rsidRPr="0074687C">
        <w:rPr>
          <w:rFonts w:cs="Times New Roman"/>
          <w:lang w:val="sq-AL"/>
        </w:rPr>
        <w:t>CAMO.A.220</w:t>
      </w:r>
      <w:r w:rsidR="00BD723A" w:rsidRPr="0074687C">
        <w:rPr>
          <w:rFonts w:cs="Times New Roman"/>
          <w:lang w:val="sq-AL"/>
        </w:rPr>
        <w:t xml:space="preserve"> </w:t>
      </w:r>
      <w:r w:rsidR="002F5206" w:rsidRPr="0074687C">
        <w:rPr>
          <w:rFonts w:cs="Times New Roman"/>
          <w:lang w:val="sq-AL"/>
        </w:rPr>
        <w:t>Ruajtja e</w:t>
      </w:r>
      <w:r w:rsidRPr="0074687C">
        <w:rPr>
          <w:rFonts w:cs="Times New Roman"/>
          <w:lang w:val="sq-AL"/>
        </w:rPr>
        <w:t xml:space="preserve"> të dhënave</w:t>
      </w:r>
    </w:p>
    <w:p w14:paraId="7A75DC32" w14:textId="0C2281E8" w:rsidR="00EF4580" w:rsidRPr="0074687C" w:rsidRDefault="00EF4580" w:rsidP="00610886">
      <w:pPr>
        <w:pStyle w:val="Paragrafi"/>
        <w:rPr>
          <w:rFonts w:cs="Times New Roman"/>
          <w:lang w:val="sq-AL"/>
        </w:rPr>
      </w:pPr>
      <w:r w:rsidRPr="0074687C">
        <w:rPr>
          <w:rFonts w:cs="Times New Roman"/>
          <w:lang w:val="sq-AL"/>
        </w:rPr>
        <w:t>CAMO.A.300</w:t>
      </w:r>
      <w:r w:rsidR="00F42933" w:rsidRPr="0074687C">
        <w:rPr>
          <w:rFonts w:cs="Times New Roman"/>
          <w:lang w:val="sq-AL"/>
        </w:rPr>
        <w:t xml:space="preserve"> </w:t>
      </w:r>
      <w:r w:rsidR="00834FCD" w:rsidRPr="0074687C">
        <w:rPr>
          <w:rFonts w:cs="Times New Roman"/>
          <w:lang w:val="sq-AL"/>
        </w:rPr>
        <w:t>Manual</w:t>
      </w:r>
      <w:r w:rsidR="00D050CA" w:rsidRPr="0074687C">
        <w:rPr>
          <w:rFonts w:cs="Times New Roman"/>
          <w:lang w:val="sq-AL"/>
        </w:rPr>
        <w:t xml:space="preserve">i </w:t>
      </w:r>
      <w:r w:rsidR="0031260A" w:rsidRPr="0074687C">
        <w:rPr>
          <w:rFonts w:cs="Times New Roman"/>
          <w:lang w:val="sq-AL"/>
        </w:rPr>
        <w:t>i menaxhimit të vazhdueshmërisë së vlefshmërisë ajrore (CAME)</w:t>
      </w:r>
    </w:p>
    <w:p w14:paraId="47F1C405" w14:textId="738362F7" w:rsidR="00EF4580" w:rsidRPr="0074687C" w:rsidRDefault="00EF4580" w:rsidP="00610886">
      <w:pPr>
        <w:pStyle w:val="Paragrafi"/>
        <w:rPr>
          <w:rFonts w:cs="Times New Roman"/>
          <w:lang w:val="sq-AL"/>
        </w:rPr>
      </w:pPr>
      <w:r w:rsidRPr="0074687C">
        <w:rPr>
          <w:rFonts w:cs="Times New Roman"/>
          <w:lang w:val="sq-AL"/>
        </w:rPr>
        <w:t>CAMO.A.305</w:t>
      </w:r>
      <w:r w:rsidR="00BD723A" w:rsidRPr="0074687C">
        <w:rPr>
          <w:rFonts w:cs="Times New Roman"/>
          <w:lang w:val="sq-AL"/>
        </w:rPr>
        <w:t xml:space="preserve"> </w:t>
      </w:r>
      <w:r w:rsidRPr="0074687C">
        <w:rPr>
          <w:rFonts w:cs="Times New Roman"/>
          <w:lang w:val="sq-AL"/>
        </w:rPr>
        <w:t>Kërkesat e personelit</w:t>
      </w:r>
    </w:p>
    <w:p w14:paraId="2992E05F" w14:textId="385E0ADA" w:rsidR="00C0189D" w:rsidRPr="0074687C" w:rsidRDefault="00EF4580" w:rsidP="00610886">
      <w:pPr>
        <w:pStyle w:val="Paragrafi"/>
        <w:rPr>
          <w:rFonts w:cs="Times New Roman"/>
          <w:lang w:val="sq-AL"/>
        </w:rPr>
      </w:pPr>
      <w:r w:rsidRPr="0074687C">
        <w:rPr>
          <w:rFonts w:cs="Times New Roman"/>
          <w:lang w:val="sq-AL"/>
        </w:rPr>
        <w:t>CAMO.A.310</w:t>
      </w:r>
      <w:r w:rsidR="00BD723A" w:rsidRPr="0074687C">
        <w:rPr>
          <w:rFonts w:cs="Times New Roman"/>
          <w:lang w:val="sq-AL"/>
        </w:rPr>
        <w:t xml:space="preserve"> </w:t>
      </w:r>
      <w:r w:rsidR="00C0189D" w:rsidRPr="0074687C">
        <w:rPr>
          <w:rFonts w:cs="Times New Roman"/>
          <w:lang w:val="sq-AL"/>
        </w:rPr>
        <w:t xml:space="preserve">Kualifikimet e personelit të rishikimit të vlefshmërisë ajrore </w:t>
      </w:r>
    </w:p>
    <w:p w14:paraId="2838824C" w14:textId="5E659A48" w:rsidR="00C0189D" w:rsidRPr="0074687C" w:rsidRDefault="00EF4580" w:rsidP="00610886">
      <w:pPr>
        <w:pStyle w:val="Paragrafi"/>
        <w:rPr>
          <w:rFonts w:cs="Times New Roman"/>
          <w:lang w:val="sq-AL"/>
        </w:rPr>
      </w:pPr>
      <w:r w:rsidRPr="0074687C">
        <w:rPr>
          <w:rFonts w:cs="Times New Roman"/>
          <w:lang w:val="sq-AL"/>
        </w:rPr>
        <w:t>CAMO.A.315</w:t>
      </w:r>
      <w:r w:rsidR="00BD723A" w:rsidRPr="0074687C">
        <w:rPr>
          <w:rFonts w:cs="Times New Roman"/>
          <w:lang w:val="sq-AL"/>
        </w:rPr>
        <w:t xml:space="preserve"> </w:t>
      </w:r>
      <w:r w:rsidR="00C0189D" w:rsidRPr="0074687C">
        <w:rPr>
          <w:rFonts w:cs="Times New Roman"/>
          <w:lang w:val="sq-AL"/>
        </w:rPr>
        <w:t xml:space="preserve">Menaxhimi i </w:t>
      </w:r>
      <w:r w:rsidR="002F5206" w:rsidRPr="0074687C">
        <w:rPr>
          <w:rFonts w:cs="Times New Roman"/>
          <w:lang w:val="sq-AL"/>
        </w:rPr>
        <w:t xml:space="preserve">vazhdueshmërisë së </w:t>
      </w:r>
      <w:r w:rsidR="00C0189D" w:rsidRPr="0074687C">
        <w:rPr>
          <w:rFonts w:cs="Times New Roman"/>
          <w:lang w:val="sq-AL"/>
        </w:rPr>
        <w:t>vlefshmërisë ajror</w:t>
      </w:r>
      <w:r w:rsidR="002F5206" w:rsidRPr="0074687C">
        <w:rPr>
          <w:rFonts w:cs="Times New Roman"/>
          <w:lang w:val="sq-AL"/>
        </w:rPr>
        <w:t>e</w:t>
      </w:r>
      <w:r w:rsidR="00C0189D" w:rsidRPr="0074687C">
        <w:rPr>
          <w:rFonts w:cs="Times New Roman"/>
          <w:lang w:val="sq-AL"/>
        </w:rPr>
        <w:t xml:space="preserve"> </w:t>
      </w:r>
    </w:p>
    <w:p w14:paraId="55134DCE" w14:textId="7C72FDCC" w:rsidR="00C0189D" w:rsidRPr="0074687C" w:rsidRDefault="00EF4580" w:rsidP="00610886">
      <w:pPr>
        <w:pStyle w:val="Paragrafi"/>
        <w:rPr>
          <w:rFonts w:cs="Times New Roman"/>
          <w:lang w:val="sq-AL"/>
        </w:rPr>
      </w:pPr>
      <w:r w:rsidRPr="0074687C">
        <w:rPr>
          <w:rFonts w:cs="Times New Roman"/>
          <w:lang w:val="sq-AL"/>
        </w:rPr>
        <w:t>CAMO.A.320</w:t>
      </w:r>
      <w:r w:rsidR="00BD723A" w:rsidRPr="0074687C">
        <w:rPr>
          <w:rFonts w:cs="Times New Roman"/>
          <w:lang w:val="sq-AL"/>
        </w:rPr>
        <w:t xml:space="preserve"> </w:t>
      </w:r>
      <w:r w:rsidR="00C0189D" w:rsidRPr="0074687C">
        <w:rPr>
          <w:rFonts w:cs="Times New Roman"/>
          <w:lang w:val="sq-AL"/>
        </w:rPr>
        <w:t>Rishikimi i vlefshmërisë ajrore</w:t>
      </w:r>
    </w:p>
    <w:p w14:paraId="7A3B9EC5" w14:textId="34F760E4" w:rsidR="00C0189D" w:rsidRPr="0074687C" w:rsidRDefault="00EF4580" w:rsidP="00610886">
      <w:pPr>
        <w:pStyle w:val="Paragrafi"/>
        <w:rPr>
          <w:rFonts w:cs="Times New Roman"/>
          <w:lang w:val="sq-AL"/>
        </w:rPr>
      </w:pPr>
      <w:r w:rsidRPr="0074687C">
        <w:rPr>
          <w:rFonts w:cs="Times New Roman"/>
          <w:lang w:val="sq-AL"/>
        </w:rPr>
        <w:t>CAMO.A.325</w:t>
      </w:r>
      <w:r w:rsidR="002C6207" w:rsidRPr="0074687C">
        <w:rPr>
          <w:rFonts w:cs="Times New Roman"/>
          <w:lang w:val="sq-AL"/>
        </w:rPr>
        <w:t xml:space="preserve"> </w:t>
      </w:r>
      <w:r w:rsidR="00C0189D" w:rsidRPr="0074687C">
        <w:rPr>
          <w:rFonts w:cs="Times New Roman"/>
          <w:lang w:val="sq-AL"/>
        </w:rPr>
        <w:t>Të dhënat e menaxhimit të</w:t>
      </w:r>
      <w:r w:rsidR="00F42933" w:rsidRPr="0074687C">
        <w:rPr>
          <w:rFonts w:cs="Times New Roman"/>
          <w:lang w:val="sq-AL"/>
        </w:rPr>
        <w:t xml:space="preserve"> </w:t>
      </w:r>
      <w:r w:rsidR="00C0189D" w:rsidRPr="0074687C">
        <w:rPr>
          <w:rFonts w:cs="Times New Roman"/>
          <w:lang w:val="sq-AL"/>
        </w:rPr>
        <w:t>vazhdueshmërisë së vlefshmërisë ajrore</w:t>
      </w:r>
      <w:r w:rsidR="00F42933" w:rsidRPr="0074687C">
        <w:rPr>
          <w:rFonts w:cs="Times New Roman"/>
          <w:lang w:val="sq-AL"/>
        </w:rPr>
        <w:t xml:space="preserve"> </w:t>
      </w:r>
    </w:p>
    <w:p w14:paraId="26C74237" w14:textId="6F2823FD" w:rsidR="00C0189D" w:rsidRPr="0074687C" w:rsidRDefault="00EF4580" w:rsidP="00610886">
      <w:pPr>
        <w:pStyle w:val="Paragrafi"/>
        <w:rPr>
          <w:rFonts w:cs="Times New Roman"/>
          <w:lang w:val="sq-AL"/>
        </w:rPr>
      </w:pPr>
      <w:r w:rsidRPr="0074687C">
        <w:rPr>
          <w:rFonts w:cs="Times New Roman"/>
          <w:lang w:val="sq-AL"/>
        </w:rPr>
        <w:t>SEKSIONI B</w:t>
      </w:r>
      <w:r w:rsidR="005522DD" w:rsidRPr="0074687C">
        <w:rPr>
          <w:rFonts w:cs="Times New Roman"/>
          <w:lang w:val="sq-AL"/>
        </w:rPr>
        <w:t>.</w:t>
      </w:r>
      <w:r w:rsidR="00F42933" w:rsidRPr="0074687C">
        <w:rPr>
          <w:rFonts w:cs="Times New Roman"/>
          <w:lang w:val="sq-AL"/>
        </w:rPr>
        <w:t xml:space="preserve"> </w:t>
      </w:r>
      <w:r w:rsidRPr="0074687C">
        <w:rPr>
          <w:rFonts w:cs="Times New Roman"/>
          <w:lang w:val="sq-AL"/>
        </w:rPr>
        <w:t>KËRKESAT E AUTORITETIT</w:t>
      </w:r>
    </w:p>
    <w:p w14:paraId="59FA55AF" w14:textId="4C632392" w:rsidR="00EF4580" w:rsidRPr="0074687C" w:rsidRDefault="00EF4580" w:rsidP="00610886">
      <w:pPr>
        <w:pStyle w:val="Paragrafi"/>
        <w:rPr>
          <w:rFonts w:cs="Times New Roman"/>
          <w:lang w:val="sq-AL"/>
        </w:rPr>
      </w:pPr>
      <w:r w:rsidRPr="0074687C">
        <w:rPr>
          <w:rFonts w:cs="Times New Roman"/>
          <w:lang w:val="sq-AL"/>
        </w:rPr>
        <w:t>CAMO.B.005</w:t>
      </w:r>
      <w:r w:rsidR="00BD723A" w:rsidRPr="0074687C">
        <w:rPr>
          <w:rFonts w:cs="Times New Roman"/>
          <w:lang w:val="sq-AL"/>
        </w:rPr>
        <w:t xml:space="preserve"> </w:t>
      </w:r>
      <w:r w:rsidRPr="0074687C">
        <w:rPr>
          <w:rFonts w:cs="Times New Roman"/>
          <w:lang w:val="sq-AL"/>
        </w:rPr>
        <w:t>Fushëveprimi</w:t>
      </w:r>
    </w:p>
    <w:p w14:paraId="26EFB25D" w14:textId="7CD63326" w:rsidR="00EF4580" w:rsidRPr="0074687C" w:rsidRDefault="00EF4580" w:rsidP="00610886">
      <w:pPr>
        <w:pStyle w:val="Paragrafi"/>
        <w:rPr>
          <w:rFonts w:cs="Times New Roman"/>
          <w:lang w:val="sq-AL"/>
        </w:rPr>
      </w:pPr>
      <w:r w:rsidRPr="0074687C">
        <w:rPr>
          <w:rFonts w:cs="Times New Roman"/>
          <w:lang w:val="sq-AL"/>
        </w:rPr>
        <w:t>CAMO.B.115</w:t>
      </w:r>
      <w:r w:rsidR="00F42933" w:rsidRPr="0074687C">
        <w:rPr>
          <w:rFonts w:cs="Times New Roman"/>
          <w:lang w:val="sq-AL"/>
        </w:rPr>
        <w:t xml:space="preserve"> </w:t>
      </w:r>
      <w:r w:rsidRPr="0074687C">
        <w:rPr>
          <w:rFonts w:cs="Times New Roman"/>
          <w:lang w:val="sq-AL"/>
        </w:rPr>
        <w:t xml:space="preserve">Dokumentacioni </w:t>
      </w:r>
      <w:r w:rsidR="002F5206" w:rsidRPr="0074687C">
        <w:rPr>
          <w:rFonts w:cs="Times New Roman"/>
          <w:lang w:val="sq-AL"/>
        </w:rPr>
        <w:t xml:space="preserve">i </w:t>
      </w:r>
      <w:r w:rsidRPr="0074687C">
        <w:rPr>
          <w:rFonts w:cs="Times New Roman"/>
          <w:lang w:val="sq-AL"/>
        </w:rPr>
        <w:t>mbikëqyr</w:t>
      </w:r>
      <w:r w:rsidR="002F5206" w:rsidRPr="0074687C">
        <w:rPr>
          <w:rFonts w:cs="Times New Roman"/>
          <w:lang w:val="sq-AL"/>
        </w:rPr>
        <w:t>jes</w:t>
      </w:r>
      <w:r w:rsidRPr="0074687C">
        <w:rPr>
          <w:rFonts w:cs="Times New Roman"/>
          <w:lang w:val="sq-AL"/>
        </w:rPr>
        <w:t xml:space="preserve"> </w:t>
      </w:r>
    </w:p>
    <w:p w14:paraId="3F78CAAA" w14:textId="6A610755" w:rsidR="00C0189D" w:rsidRPr="0074687C" w:rsidRDefault="00EF4580" w:rsidP="00610886">
      <w:pPr>
        <w:pStyle w:val="Paragrafi"/>
        <w:rPr>
          <w:rFonts w:cs="Times New Roman"/>
          <w:lang w:val="sq-AL"/>
        </w:rPr>
      </w:pPr>
      <w:r w:rsidRPr="0074687C">
        <w:rPr>
          <w:rFonts w:cs="Times New Roman"/>
          <w:lang w:val="sq-AL"/>
        </w:rPr>
        <w:t>CAMO.B.120</w:t>
      </w:r>
      <w:r w:rsidR="00F42933" w:rsidRPr="0074687C">
        <w:rPr>
          <w:rFonts w:cs="Times New Roman"/>
          <w:lang w:val="sq-AL"/>
        </w:rPr>
        <w:t xml:space="preserve"> </w:t>
      </w:r>
      <w:r w:rsidR="00C0189D" w:rsidRPr="0074687C">
        <w:rPr>
          <w:rFonts w:cs="Times New Roman"/>
          <w:lang w:val="sq-AL"/>
        </w:rPr>
        <w:t>Mjetet e përputhshmërisë</w:t>
      </w:r>
    </w:p>
    <w:p w14:paraId="639F2621" w14:textId="2597CD66" w:rsidR="00C0189D" w:rsidRPr="0074687C" w:rsidRDefault="00EF4580" w:rsidP="00610886">
      <w:pPr>
        <w:pStyle w:val="Paragrafi"/>
        <w:rPr>
          <w:rFonts w:cs="Times New Roman"/>
          <w:lang w:val="sq-AL"/>
        </w:rPr>
      </w:pPr>
      <w:r w:rsidRPr="0074687C">
        <w:rPr>
          <w:rFonts w:cs="Times New Roman"/>
          <w:lang w:val="sq-AL"/>
        </w:rPr>
        <w:t>CAMO.B.125</w:t>
      </w:r>
      <w:r w:rsidR="00F42933" w:rsidRPr="0074687C">
        <w:rPr>
          <w:rFonts w:cs="Times New Roman"/>
          <w:lang w:val="sq-AL"/>
        </w:rPr>
        <w:t xml:space="preserve"> </w:t>
      </w:r>
      <w:r w:rsidR="00C0189D" w:rsidRPr="0074687C">
        <w:rPr>
          <w:rFonts w:cs="Times New Roman"/>
          <w:lang w:val="sq-AL"/>
        </w:rPr>
        <w:t>Informacion për Agjencinë</w:t>
      </w:r>
    </w:p>
    <w:p w14:paraId="2771988D" w14:textId="41ACB5B7" w:rsidR="00C0189D" w:rsidRPr="0074687C" w:rsidRDefault="00EF4580" w:rsidP="00610886">
      <w:pPr>
        <w:pStyle w:val="Paragrafi"/>
        <w:rPr>
          <w:rFonts w:cs="Times New Roman"/>
          <w:lang w:val="sq-AL"/>
        </w:rPr>
      </w:pPr>
      <w:r w:rsidRPr="0074687C">
        <w:rPr>
          <w:rFonts w:cs="Times New Roman"/>
          <w:lang w:val="sq-AL"/>
        </w:rPr>
        <w:t>CAMO.B.135</w:t>
      </w:r>
      <w:r w:rsidR="00BD723A" w:rsidRPr="0074687C">
        <w:rPr>
          <w:rFonts w:cs="Times New Roman"/>
          <w:lang w:val="sq-AL"/>
        </w:rPr>
        <w:t xml:space="preserve"> </w:t>
      </w:r>
      <w:r w:rsidR="00C0189D" w:rsidRPr="0074687C">
        <w:rPr>
          <w:rFonts w:cs="Times New Roman"/>
          <w:lang w:val="sq-AL"/>
        </w:rPr>
        <w:t>Reagimi i menjëhershëm ndaj një problemi të sigurisë</w:t>
      </w:r>
      <w:r w:rsidR="002F5206" w:rsidRPr="0074687C">
        <w:rPr>
          <w:rFonts w:cs="Times New Roman"/>
          <w:lang w:val="sq-AL"/>
        </w:rPr>
        <w:t xml:space="preserve"> në operim</w:t>
      </w:r>
    </w:p>
    <w:p w14:paraId="39DBFA7E" w14:textId="71F997BE" w:rsidR="002F50BA" w:rsidRPr="0074687C" w:rsidRDefault="002F50BA" w:rsidP="00610886">
      <w:pPr>
        <w:pStyle w:val="Paragrafi"/>
        <w:rPr>
          <w:rFonts w:cs="Times New Roman"/>
          <w:lang w:val="sq-AL"/>
        </w:rPr>
      </w:pPr>
      <w:r w:rsidRPr="0074687C">
        <w:rPr>
          <w:rFonts w:cs="Times New Roman"/>
          <w:lang w:val="sq-AL"/>
        </w:rPr>
        <w:t>CAMO.B.135A Reagimi i menjëhershëm ndaj një incidenti ose c</w:t>
      </w:r>
      <w:r w:rsidR="00242AB9" w:rsidRPr="0074687C">
        <w:rPr>
          <w:rFonts w:cs="Times New Roman"/>
          <w:lang w:val="sq-AL"/>
        </w:rPr>
        <w:t>e</w:t>
      </w:r>
      <w:r w:rsidRPr="0074687C">
        <w:rPr>
          <w:rFonts w:cs="Times New Roman"/>
          <w:lang w:val="sq-AL"/>
        </w:rPr>
        <w:t xml:space="preserve">nueshmërisë së sigurisë së informacionit me ndikim në sigurinë e </w:t>
      </w:r>
      <w:r w:rsidRPr="0074687C">
        <w:rPr>
          <w:rFonts w:cs="Times New Roman"/>
          <w:lang w:val="sq-AL"/>
        </w:rPr>
        <w:tab/>
        <w:t>aviacionit.</w:t>
      </w:r>
    </w:p>
    <w:p w14:paraId="05BF5CD5" w14:textId="12733CAB" w:rsidR="00C0189D" w:rsidRPr="0074687C" w:rsidRDefault="00EF4580" w:rsidP="00610886">
      <w:pPr>
        <w:pStyle w:val="Paragrafi"/>
        <w:rPr>
          <w:rFonts w:cs="Times New Roman"/>
          <w:lang w:val="sq-AL"/>
        </w:rPr>
      </w:pPr>
      <w:r w:rsidRPr="0074687C">
        <w:rPr>
          <w:rFonts w:cs="Times New Roman"/>
          <w:lang w:val="sq-AL"/>
        </w:rPr>
        <w:t>CAMO.B.200</w:t>
      </w:r>
      <w:r w:rsidR="00BD723A" w:rsidRPr="0074687C">
        <w:rPr>
          <w:rFonts w:cs="Times New Roman"/>
          <w:lang w:val="sq-AL"/>
        </w:rPr>
        <w:t xml:space="preserve"> </w:t>
      </w:r>
      <w:r w:rsidR="00C0189D" w:rsidRPr="0074687C">
        <w:rPr>
          <w:rFonts w:cs="Times New Roman"/>
          <w:lang w:val="sq-AL"/>
        </w:rPr>
        <w:t>Sistemi i menaxhimit</w:t>
      </w:r>
    </w:p>
    <w:p w14:paraId="094FB63B" w14:textId="7ADD7120" w:rsidR="00C0189D" w:rsidRPr="0074687C" w:rsidRDefault="00EF4580" w:rsidP="00610886">
      <w:pPr>
        <w:pStyle w:val="Paragrafi"/>
        <w:rPr>
          <w:rFonts w:cs="Times New Roman"/>
          <w:lang w:val="sq-AL"/>
        </w:rPr>
      </w:pPr>
      <w:r w:rsidRPr="0074687C">
        <w:rPr>
          <w:rFonts w:cs="Times New Roman"/>
          <w:lang w:val="sq-AL"/>
        </w:rPr>
        <w:t>CAMO.B.205</w:t>
      </w:r>
      <w:r w:rsidR="00BD723A" w:rsidRPr="0074687C">
        <w:rPr>
          <w:rFonts w:cs="Times New Roman"/>
          <w:lang w:val="sq-AL"/>
        </w:rPr>
        <w:t xml:space="preserve"> </w:t>
      </w:r>
      <w:r w:rsidR="00C0189D" w:rsidRPr="0074687C">
        <w:rPr>
          <w:rFonts w:cs="Times New Roman"/>
          <w:lang w:val="sq-AL"/>
        </w:rPr>
        <w:t xml:space="preserve">Caktimi i detyrave </w:t>
      </w:r>
    </w:p>
    <w:p w14:paraId="1A7AE167" w14:textId="54475A6B" w:rsidR="00C0189D" w:rsidRPr="0074687C" w:rsidRDefault="00EF4580" w:rsidP="00610886">
      <w:pPr>
        <w:pStyle w:val="Paragrafi"/>
        <w:rPr>
          <w:rFonts w:cs="Times New Roman"/>
          <w:lang w:val="sq-AL"/>
        </w:rPr>
      </w:pPr>
      <w:r w:rsidRPr="0074687C">
        <w:rPr>
          <w:rFonts w:cs="Times New Roman"/>
          <w:lang w:val="sq-AL"/>
        </w:rPr>
        <w:t>CAMO.B.210</w:t>
      </w:r>
      <w:r w:rsidR="00BD723A" w:rsidRPr="0074687C">
        <w:rPr>
          <w:rFonts w:cs="Times New Roman"/>
          <w:lang w:val="sq-AL"/>
        </w:rPr>
        <w:t xml:space="preserve"> </w:t>
      </w:r>
      <w:r w:rsidR="00C0189D" w:rsidRPr="0074687C">
        <w:rPr>
          <w:rFonts w:cs="Times New Roman"/>
          <w:lang w:val="sq-AL"/>
        </w:rPr>
        <w:t xml:space="preserve">Ndryshimet në sistemin e menaxhimit </w:t>
      </w:r>
    </w:p>
    <w:p w14:paraId="02F426E7" w14:textId="40D75731" w:rsidR="00C0189D" w:rsidRPr="0074687C" w:rsidRDefault="00EF4580" w:rsidP="00610886">
      <w:pPr>
        <w:pStyle w:val="Paragrafi"/>
        <w:rPr>
          <w:rFonts w:cs="Times New Roman"/>
          <w:lang w:val="sq-AL"/>
        </w:rPr>
      </w:pPr>
      <w:r w:rsidRPr="0074687C">
        <w:rPr>
          <w:rFonts w:cs="Times New Roman"/>
          <w:lang w:val="sq-AL"/>
        </w:rPr>
        <w:t>CAMO.B.220</w:t>
      </w:r>
      <w:r w:rsidR="00BD723A" w:rsidRPr="0074687C">
        <w:rPr>
          <w:rFonts w:cs="Times New Roman"/>
          <w:lang w:val="sq-AL"/>
        </w:rPr>
        <w:t xml:space="preserve"> </w:t>
      </w:r>
      <w:r w:rsidR="002F5206" w:rsidRPr="0074687C">
        <w:rPr>
          <w:rFonts w:cs="Times New Roman"/>
          <w:lang w:val="sq-AL"/>
        </w:rPr>
        <w:t>Ruajtja e</w:t>
      </w:r>
      <w:r w:rsidR="00C0189D" w:rsidRPr="0074687C">
        <w:rPr>
          <w:rFonts w:cs="Times New Roman"/>
          <w:lang w:val="sq-AL"/>
        </w:rPr>
        <w:t xml:space="preserve"> të dhënave</w:t>
      </w:r>
    </w:p>
    <w:p w14:paraId="6C37C131" w14:textId="3BB0FC8A" w:rsidR="00C0189D" w:rsidRPr="0074687C" w:rsidRDefault="00EF4580" w:rsidP="00610886">
      <w:pPr>
        <w:pStyle w:val="Paragrafi"/>
        <w:rPr>
          <w:rFonts w:cs="Times New Roman"/>
          <w:lang w:val="sq-AL"/>
        </w:rPr>
      </w:pPr>
      <w:r w:rsidRPr="0074687C">
        <w:rPr>
          <w:rFonts w:cs="Times New Roman"/>
          <w:lang w:val="sq-AL"/>
        </w:rPr>
        <w:t>CAMO.B.300</w:t>
      </w:r>
      <w:r w:rsidR="00BD723A" w:rsidRPr="0074687C">
        <w:rPr>
          <w:rFonts w:cs="Times New Roman"/>
          <w:lang w:val="sq-AL"/>
        </w:rPr>
        <w:t xml:space="preserve"> </w:t>
      </w:r>
      <w:r w:rsidR="00C0189D" w:rsidRPr="0074687C">
        <w:rPr>
          <w:rFonts w:cs="Times New Roman"/>
          <w:lang w:val="sq-AL"/>
        </w:rPr>
        <w:t>Parimet e mbikëqyrjes</w:t>
      </w:r>
    </w:p>
    <w:p w14:paraId="155A4968" w14:textId="7A6F4004" w:rsidR="00C0189D" w:rsidRPr="0074687C" w:rsidRDefault="00EF4580" w:rsidP="00610886">
      <w:pPr>
        <w:pStyle w:val="Paragrafi"/>
        <w:rPr>
          <w:rFonts w:cs="Times New Roman"/>
          <w:lang w:val="sq-AL"/>
        </w:rPr>
      </w:pPr>
      <w:r w:rsidRPr="0074687C">
        <w:rPr>
          <w:rFonts w:cs="Times New Roman"/>
          <w:lang w:val="sq-AL"/>
        </w:rPr>
        <w:t>CAMO.B.305</w:t>
      </w:r>
      <w:r w:rsidR="00BD723A" w:rsidRPr="0074687C">
        <w:rPr>
          <w:rFonts w:cs="Times New Roman"/>
          <w:lang w:val="sq-AL"/>
        </w:rPr>
        <w:t xml:space="preserve"> </w:t>
      </w:r>
      <w:r w:rsidR="00C0189D" w:rsidRPr="0074687C">
        <w:rPr>
          <w:rFonts w:cs="Times New Roman"/>
          <w:lang w:val="sq-AL"/>
        </w:rPr>
        <w:t>Programi i mbikëqyrjes</w:t>
      </w:r>
    </w:p>
    <w:p w14:paraId="0E093CF7" w14:textId="7768B392" w:rsidR="00C0189D" w:rsidRPr="0074687C" w:rsidRDefault="00EF4580" w:rsidP="00610886">
      <w:pPr>
        <w:pStyle w:val="Paragrafi"/>
        <w:rPr>
          <w:rFonts w:cs="Times New Roman"/>
          <w:lang w:val="sq-AL"/>
        </w:rPr>
      </w:pPr>
      <w:r w:rsidRPr="0074687C">
        <w:rPr>
          <w:rFonts w:cs="Times New Roman"/>
          <w:lang w:val="sq-AL"/>
        </w:rPr>
        <w:t>CAMO.B.310</w:t>
      </w:r>
      <w:r w:rsidR="00BD723A" w:rsidRPr="0074687C">
        <w:rPr>
          <w:rFonts w:cs="Times New Roman"/>
          <w:lang w:val="sq-AL"/>
        </w:rPr>
        <w:t xml:space="preserve"> </w:t>
      </w:r>
      <w:r w:rsidR="00C0189D" w:rsidRPr="0074687C">
        <w:rPr>
          <w:rFonts w:cs="Times New Roman"/>
          <w:lang w:val="sq-AL"/>
        </w:rPr>
        <w:t>Procedura e certifikimit</w:t>
      </w:r>
      <w:r w:rsidR="002F5206" w:rsidRPr="0074687C">
        <w:rPr>
          <w:rFonts w:cs="Times New Roman"/>
          <w:lang w:val="sq-AL"/>
        </w:rPr>
        <w:t xml:space="preserve"> fillestar</w:t>
      </w:r>
    </w:p>
    <w:p w14:paraId="790DEC16" w14:textId="3DD40C3C" w:rsidR="00C0189D" w:rsidRPr="0074687C" w:rsidRDefault="00EF4580" w:rsidP="00610886">
      <w:pPr>
        <w:pStyle w:val="Paragrafi"/>
        <w:rPr>
          <w:rFonts w:cs="Times New Roman"/>
          <w:lang w:val="sq-AL"/>
        </w:rPr>
      </w:pPr>
      <w:r w:rsidRPr="0074687C">
        <w:rPr>
          <w:rFonts w:cs="Times New Roman"/>
          <w:lang w:val="sq-AL"/>
        </w:rPr>
        <w:t>CAMO.B.330</w:t>
      </w:r>
      <w:r w:rsidR="00BD723A" w:rsidRPr="0074687C">
        <w:rPr>
          <w:rFonts w:cs="Times New Roman"/>
          <w:lang w:val="sq-AL"/>
        </w:rPr>
        <w:t xml:space="preserve"> </w:t>
      </w:r>
      <w:r w:rsidR="00C0189D" w:rsidRPr="0074687C">
        <w:rPr>
          <w:rFonts w:cs="Times New Roman"/>
          <w:lang w:val="sq-AL"/>
        </w:rPr>
        <w:t>Ndryshimet</w:t>
      </w:r>
    </w:p>
    <w:p w14:paraId="3F89B955" w14:textId="6E7ABDD2" w:rsidR="002F50BA" w:rsidRPr="0074687C" w:rsidRDefault="002F50BA" w:rsidP="00610886">
      <w:pPr>
        <w:pStyle w:val="Paragrafi"/>
        <w:rPr>
          <w:rFonts w:cs="Times New Roman"/>
          <w:lang w:val="sq-AL"/>
        </w:rPr>
      </w:pPr>
      <w:r w:rsidRPr="0074687C">
        <w:rPr>
          <w:rFonts w:cs="Times New Roman"/>
          <w:lang w:val="sq-AL"/>
        </w:rPr>
        <w:t>CAMO.B.330A Ndryshimet në sistemin e menaxhimit të sigurisë së informacionit</w:t>
      </w:r>
    </w:p>
    <w:p w14:paraId="5658500F" w14:textId="3BCAEC39" w:rsidR="00C0189D" w:rsidRPr="0074687C" w:rsidRDefault="00EF4580" w:rsidP="00610886">
      <w:pPr>
        <w:pStyle w:val="Paragrafi"/>
        <w:rPr>
          <w:rFonts w:cs="Times New Roman"/>
          <w:lang w:val="sq-AL"/>
        </w:rPr>
      </w:pPr>
      <w:r w:rsidRPr="0074687C">
        <w:rPr>
          <w:rFonts w:cs="Times New Roman"/>
          <w:lang w:val="sq-AL"/>
        </w:rPr>
        <w:t>CAMO.B.350</w:t>
      </w:r>
      <w:r w:rsidR="00BD723A" w:rsidRPr="0074687C">
        <w:rPr>
          <w:rFonts w:cs="Times New Roman"/>
          <w:lang w:val="sq-AL"/>
        </w:rPr>
        <w:t xml:space="preserve"> </w:t>
      </w:r>
      <w:r w:rsidR="009653F7" w:rsidRPr="0074687C">
        <w:rPr>
          <w:rFonts w:cs="Times New Roman"/>
          <w:lang w:val="sq-AL"/>
        </w:rPr>
        <w:t>Gjetjet</w:t>
      </w:r>
      <w:r w:rsidR="00C0189D" w:rsidRPr="0074687C">
        <w:rPr>
          <w:rFonts w:cs="Times New Roman"/>
          <w:lang w:val="sq-AL"/>
        </w:rPr>
        <w:t xml:space="preserve"> dhe </w:t>
      </w:r>
      <w:r w:rsidR="002F5206" w:rsidRPr="0074687C">
        <w:rPr>
          <w:rFonts w:cs="Times New Roman"/>
          <w:lang w:val="sq-AL"/>
        </w:rPr>
        <w:t xml:space="preserve">veprimet </w:t>
      </w:r>
      <w:r w:rsidR="00C0189D" w:rsidRPr="0074687C">
        <w:rPr>
          <w:rFonts w:cs="Times New Roman"/>
          <w:lang w:val="sq-AL"/>
        </w:rPr>
        <w:t>korrigjuese</w:t>
      </w:r>
    </w:p>
    <w:p w14:paraId="5E099286" w14:textId="293EE5E9" w:rsidR="00C0189D" w:rsidRPr="0074687C" w:rsidRDefault="00EF4580" w:rsidP="00610886">
      <w:pPr>
        <w:pStyle w:val="Paragrafi"/>
        <w:rPr>
          <w:rFonts w:cs="Times New Roman"/>
          <w:lang w:val="sq-AL"/>
        </w:rPr>
      </w:pPr>
      <w:r w:rsidRPr="0074687C">
        <w:rPr>
          <w:rFonts w:cs="Times New Roman"/>
          <w:lang w:val="sq-AL"/>
        </w:rPr>
        <w:t>CAMO.B.355</w:t>
      </w:r>
      <w:r w:rsidR="00BD723A" w:rsidRPr="0074687C">
        <w:rPr>
          <w:rFonts w:cs="Times New Roman"/>
          <w:lang w:val="sq-AL"/>
        </w:rPr>
        <w:t xml:space="preserve"> </w:t>
      </w:r>
      <w:r w:rsidR="00C0189D" w:rsidRPr="0074687C">
        <w:rPr>
          <w:rFonts w:cs="Times New Roman"/>
          <w:lang w:val="sq-AL"/>
        </w:rPr>
        <w:t>Pezullimi, kufizimi dhe revokimi</w:t>
      </w:r>
      <w:r w:rsidR="00F42933" w:rsidRPr="0074687C">
        <w:rPr>
          <w:rFonts w:cs="Times New Roman"/>
          <w:lang w:val="sq-AL"/>
        </w:rPr>
        <w:t xml:space="preserve"> </w:t>
      </w:r>
    </w:p>
    <w:p w14:paraId="30CF546D" w14:textId="7D1F9378" w:rsidR="00EF4580" w:rsidRPr="0074687C" w:rsidRDefault="0074191A" w:rsidP="00610886">
      <w:pPr>
        <w:pStyle w:val="Paragrafi"/>
        <w:rPr>
          <w:rFonts w:cs="Times New Roman"/>
          <w:lang w:val="sq-AL"/>
        </w:rPr>
      </w:pPr>
      <w:r w:rsidRPr="0074687C">
        <w:rPr>
          <w:rFonts w:cs="Times New Roman"/>
          <w:lang w:val="sq-AL"/>
        </w:rPr>
        <w:t>Shtojca</w:t>
      </w:r>
      <w:r w:rsidR="0031260A" w:rsidRPr="0074687C">
        <w:rPr>
          <w:rFonts w:cs="Times New Roman"/>
          <w:lang w:val="sq-AL"/>
        </w:rPr>
        <w:t>i I</w:t>
      </w:r>
      <w:r w:rsidR="005522DD" w:rsidRPr="0074687C">
        <w:rPr>
          <w:rFonts w:cs="Times New Roman"/>
          <w:lang w:val="sq-AL"/>
        </w:rPr>
        <w:t>.</w:t>
      </w:r>
      <w:r w:rsidR="0031260A" w:rsidRPr="0074687C">
        <w:rPr>
          <w:rFonts w:cs="Times New Roman"/>
          <w:lang w:val="sq-AL"/>
        </w:rPr>
        <w:t xml:space="preserve"> Certifikata e Organizatës për Menaxhimin e Vazhdueshmërisë së Vlefshmërisë Ajrore - Formulari 14 i </w:t>
      </w:r>
      <w:r w:rsidR="00D050CA" w:rsidRPr="0074687C">
        <w:rPr>
          <w:rFonts w:cs="Times New Roman"/>
          <w:lang w:val="sq-AL"/>
        </w:rPr>
        <w:t>RSH</w:t>
      </w:r>
      <w:r w:rsidR="007E4561" w:rsidRPr="0074687C">
        <w:rPr>
          <w:rFonts w:cs="Times New Roman"/>
          <w:lang w:val="sq-AL"/>
        </w:rPr>
        <w:t>-së</w:t>
      </w:r>
      <w:r w:rsidR="00D050CA" w:rsidRPr="0074687C">
        <w:rPr>
          <w:rFonts w:cs="Times New Roman"/>
          <w:lang w:val="sq-AL"/>
        </w:rPr>
        <w:t xml:space="preserve"> sipas modelit t</w:t>
      </w:r>
      <w:r w:rsidR="00BA736C" w:rsidRPr="0074687C">
        <w:rPr>
          <w:rFonts w:cs="Times New Roman"/>
          <w:lang w:val="sq-AL"/>
        </w:rPr>
        <w:t>ë</w:t>
      </w:r>
      <w:r w:rsidR="00D050CA" w:rsidRPr="0074687C">
        <w:rPr>
          <w:rFonts w:cs="Times New Roman"/>
          <w:lang w:val="sq-AL"/>
        </w:rPr>
        <w:t xml:space="preserve"> </w:t>
      </w:r>
      <w:r w:rsidR="00BA736C" w:rsidRPr="0074687C">
        <w:rPr>
          <w:rFonts w:cs="Times New Roman"/>
          <w:lang w:val="sq-AL"/>
        </w:rPr>
        <w:t>EASA</w:t>
      </w:r>
      <w:r w:rsidR="002C4E89" w:rsidRPr="0074687C">
        <w:rPr>
          <w:rFonts w:cs="Times New Roman"/>
          <w:lang w:val="sq-AL"/>
        </w:rPr>
        <w:t>-s</w:t>
      </w:r>
      <w:r w:rsidR="00BA736C" w:rsidRPr="0074687C">
        <w:rPr>
          <w:rFonts w:cs="Times New Roman"/>
          <w:lang w:val="sq-AL"/>
        </w:rPr>
        <w:t>.</w:t>
      </w:r>
    </w:p>
    <w:p w14:paraId="6A4212FF" w14:textId="77777777" w:rsidR="003D6153" w:rsidRPr="0074687C" w:rsidRDefault="003D6153" w:rsidP="00610886">
      <w:pPr>
        <w:pStyle w:val="Paragrafi"/>
        <w:jc w:val="center"/>
        <w:rPr>
          <w:rFonts w:cs="Times New Roman"/>
          <w:lang w:val="sq-AL"/>
        </w:rPr>
      </w:pPr>
    </w:p>
    <w:p w14:paraId="0E38FADF" w14:textId="77777777" w:rsidR="008925FE" w:rsidRDefault="008925FE" w:rsidP="00610886">
      <w:pPr>
        <w:pStyle w:val="Paragrafi"/>
        <w:jc w:val="center"/>
        <w:rPr>
          <w:rFonts w:cs="Times New Roman"/>
          <w:lang w:val="sq-AL"/>
        </w:rPr>
      </w:pPr>
    </w:p>
    <w:p w14:paraId="022A10C2" w14:textId="35941D68" w:rsidR="001D6D00" w:rsidRPr="0074687C" w:rsidRDefault="00C0189D" w:rsidP="00610886">
      <w:pPr>
        <w:pStyle w:val="Paragrafi"/>
        <w:jc w:val="center"/>
        <w:rPr>
          <w:rFonts w:cs="Times New Roman"/>
          <w:lang w:val="sq-AL"/>
        </w:rPr>
      </w:pPr>
      <w:r w:rsidRPr="0074687C">
        <w:rPr>
          <w:rFonts w:cs="Times New Roman"/>
          <w:lang w:val="sq-AL"/>
        </w:rPr>
        <w:lastRenderedPageBreak/>
        <w:t>SEKSIONI A</w:t>
      </w:r>
      <w:r w:rsidR="00497B2A">
        <w:rPr>
          <w:rFonts w:cs="Times New Roman"/>
          <w:lang w:val="sq-AL"/>
        </w:rPr>
        <w:t xml:space="preserve">. </w:t>
      </w:r>
      <w:r w:rsidRPr="0074687C">
        <w:rPr>
          <w:rFonts w:cs="Times New Roman"/>
          <w:lang w:val="sq-AL"/>
        </w:rPr>
        <w:t>KËRKESAT E ORGANIZATËS</w:t>
      </w:r>
    </w:p>
    <w:p w14:paraId="22D19368" w14:textId="77777777" w:rsidR="00C0189D" w:rsidRPr="0074687C" w:rsidRDefault="00C0189D" w:rsidP="00610886">
      <w:pPr>
        <w:pStyle w:val="Paragrafi"/>
        <w:rPr>
          <w:rFonts w:cs="Times New Roman"/>
          <w:lang w:val="sq-AL"/>
        </w:rPr>
      </w:pPr>
    </w:p>
    <w:p w14:paraId="5D10C7B6" w14:textId="3CF09FA5" w:rsidR="00C0189D" w:rsidRPr="0074687C" w:rsidRDefault="00C0189D" w:rsidP="00610886">
      <w:pPr>
        <w:pStyle w:val="Paragrafi"/>
        <w:rPr>
          <w:rFonts w:cs="Times New Roman"/>
          <w:b/>
          <w:lang w:val="sq-AL"/>
        </w:rPr>
      </w:pPr>
      <w:r w:rsidRPr="0074687C">
        <w:rPr>
          <w:rFonts w:cs="Times New Roman"/>
          <w:b/>
          <w:lang w:val="sq-AL"/>
        </w:rPr>
        <w:t>CAMO.A.005</w:t>
      </w:r>
      <w:r w:rsidR="00F42933" w:rsidRPr="0074687C">
        <w:rPr>
          <w:rFonts w:cs="Times New Roman"/>
          <w:b/>
          <w:lang w:val="sq-AL"/>
        </w:rPr>
        <w:t xml:space="preserve"> </w:t>
      </w:r>
      <w:r w:rsidRPr="0074687C">
        <w:rPr>
          <w:rFonts w:cs="Times New Roman"/>
          <w:b/>
          <w:lang w:val="sq-AL"/>
        </w:rPr>
        <w:t>Fushëveprimi</w:t>
      </w:r>
    </w:p>
    <w:p w14:paraId="5CD79AC4" w14:textId="7E7E3F15" w:rsidR="00C0189D" w:rsidRPr="0074687C" w:rsidRDefault="00C0189D" w:rsidP="00610886">
      <w:pPr>
        <w:pStyle w:val="Paragrafi"/>
        <w:rPr>
          <w:rFonts w:cs="Times New Roman"/>
          <w:lang w:val="sq-AL"/>
        </w:rPr>
      </w:pPr>
      <w:r w:rsidRPr="0074687C">
        <w:rPr>
          <w:rFonts w:cs="Times New Roman"/>
          <w:lang w:val="sq-AL"/>
        </w:rPr>
        <w:t xml:space="preserve">Ky </w:t>
      </w:r>
      <w:r w:rsidR="00C466DD" w:rsidRPr="0074687C">
        <w:rPr>
          <w:rFonts w:cs="Times New Roman"/>
          <w:lang w:val="sq-AL"/>
        </w:rPr>
        <w:t xml:space="preserve">seksion </w:t>
      </w:r>
      <w:r w:rsidRPr="0074687C">
        <w:rPr>
          <w:rFonts w:cs="Times New Roman"/>
          <w:lang w:val="sq-AL"/>
        </w:rPr>
        <w:t>përcakton kërkesat që duhet të përmbushen nga një organizatë për t</w:t>
      </w:r>
      <w:r w:rsidR="00FE3890" w:rsidRPr="0074687C">
        <w:rPr>
          <w:rFonts w:cs="Times New Roman"/>
          <w:lang w:val="sq-AL"/>
        </w:rPr>
        <w:t>’</w:t>
      </w:r>
      <w:r w:rsidRPr="0074687C">
        <w:rPr>
          <w:rFonts w:cs="Times New Roman"/>
          <w:lang w:val="sq-AL"/>
        </w:rPr>
        <w:t xml:space="preserve">u kualifikuar për lëshimin ose vazhdimësinë e certifikatës për menaxhimin e vazhdueshmërisë së vlefshmërisë ajrore të një avioni dhe të </w:t>
      </w:r>
      <w:r w:rsidR="00BA736C" w:rsidRPr="0074687C">
        <w:rPr>
          <w:rFonts w:cs="Times New Roman"/>
          <w:lang w:val="sq-AL"/>
        </w:rPr>
        <w:t xml:space="preserve">komponentëve </w:t>
      </w:r>
      <w:r w:rsidRPr="0074687C">
        <w:rPr>
          <w:rFonts w:cs="Times New Roman"/>
          <w:lang w:val="sq-AL"/>
        </w:rPr>
        <w:t>për instalim.</w:t>
      </w:r>
    </w:p>
    <w:p w14:paraId="3A4A4354" w14:textId="6F0CA15B" w:rsidR="0051700E" w:rsidRPr="0074687C" w:rsidRDefault="0051700E" w:rsidP="00610886">
      <w:pPr>
        <w:pStyle w:val="Paragrafi"/>
        <w:rPr>
          <w:rFonts w:cs="Times New Roman"/>
          <w:szCs w:val="24"/>
          <w:lang w:val="sq-AL"/>
        </w:rPr>
      </w:pPr>
      <w:r w:rsidRPr="0074687C">
        <w:rPr>
          <w:rFonts w:cs="Times New Roman"/>
          <w:b/>
          <w:szCs w:val="24"/>
          <w:lang w:val="sq-AL"/>
        </w:rPr>
        <w:t xml:space="preserve">CAMO.A.105 </w:t>
      </w:r>
      <w:r w:rsidR="00D90ADB" w:rsidRPr="0074687C">
        <w:rPr>
          <w:rFonts w:cs="Times New Roman"/>
          <w:b/>
          <w:szCs w:val="24"/>
          <w:lang w:val="sq-AL"/>
        </w:rPr>
        <w:t xml:space="preserve">Autoriteti </w:t>
      </w:r>
      <w:r w:rsidR="00F703A7" w:rsidRPr="0074687C">
        <w:rPr>
          <w:rFonts w:cs="Times New Roman"/>
          <w:b/>
          <w:szCs w:val="24"/>
          <w:lang w:val="sq-AL"/>
        </w:rPr>
        <w:t>k</w:t>
      </w:r>
      <w:r w:rsidR="00D90ADB" w:rsidRPr="0074687C">
        <w:rPr>
          <w:rFonts w:cs="Times New Roman"/>
          <w:b/>
          <w:szCs w:val="24"/>
          <w:lang w:val="sq-AL"/>
        </w:rPr>
        <w:t>ompetent</w:t>
      </w:r>
    </w:p>
    <w:p w14:paraId="4AF50B50" w14:textId="52970AC1" w:rsidR="0051700E" w:rsidRPr="0074687C" w:rsidRDefault="0051700E" w:rsidP="00610886">
      <w:pPr>
        <w:pStyle w:val="Paragrafi"/>
        <w:rPr>
          <w:rFonts w:cs="Times New Roman"/>
          <w:szCs w:val="24"/>
          <w:lang w:val="sq-AL"/>
        </w:rPr>
      </w:pPr>
      <w:r w:rsidRPr="0074687C">
        <w:rPr>
          <w:rFonts w:cs="Times New Roman"/>
          <w:szCs w:val="24"/>
          <w:lang w:val="sq-AL"/>
        </w:rPr>
        <w:t xml:space="preserve">Për qëllim të </w:t>
      </w:r>
      <w:r w:rsidR="00D90A10" w:rsidRPr="0074687C">
        <w:rPr>
          <w:rFonts w:cs="Times New Roman"/>
          <w:szCs w:val="24"/>
          <w:lang w:val="sq-AL"/>
        </w:rPr>
        <w:t>këtij anek</w:t>
      </w:r>
      <w:r w:rsidR="0074191A" w:rsidRPr="0074687C">
        <w:rPr>
          <w:rFonts w:cs="Times New Roman"/>
          <w:szCs w:val="24"/>
          <w:lang w:val="sq-AL"/>
        </w:rPr>
        <w:t>si</w:t>
      </w:r>
      <w:r w:rsidRPr="0074687C">
        <w:rPr>
          <w:rFonts w:cs="Times New Roman"/>
          <w:szCs w:val="24"/>
          <w:lang w:val="sq-AL"/>
        </w:rPr>
        <w:t>,</w:t>
      </w:r>
      <w:r w:rsidR="00F42933" w:rsidRPr="0074687C">
        <w:rPr>
          <w:rFonts w:cs="Times New Roman"/>
          <w:szCs w:val="24"/>
          <w:lang w:val="sq-AL"/>
        </w:rPr>
        <w:t xml:space="preserve"> </w:t>
      </w:r>
      <w:r w:rsidR="00D90ADB" w:rsidRPr="0074687C">
        <w:rPr>
          <w:rFonts w:cs="Times New Roman"/>
          <w:szCs w:val="24"/>
          <w:lang w:val="sq-AL"/>
        </w:rPr>
        <w:t>autoriteti kompetent</w:t>
      </w:r>
      <w:r w:rsidR="00F703A7" w:rsidRPr="0074687C">
        <w:rPr>
          <w:rFonts w:cs="Times New Roman"/>
          <w:szCs w:val="24"/>
          <w:lang w:val="sq-AL"/>
        </w:rPr>
        <w:t>,</w:t>
      </w:r>
      <w:r w:rsidRPr="0074687C">
        <w:rPr>
          <w:rFonts w:cs="Times New Roman"/>
          <w:szCs w:val="24"/>
          <w:lang w:val="sq-AL"/>
        </w:rPr>
        <w:t xml:space="preserve"> do të jetë:</w:t>
      </w:r>
    </w:p>
    <w:p w14:paraId="1C94A40C" w14:textId="07848122" w:rsidR="0051700E" w:rsidRPr="0074687C" w:rsidRDefault="0051700E" w:rsidP="00610886">
      <w:pPr>
        <w:pStyle w:val="Paragrafi"/>
        <w:rPr>
          <w:rFonts w:cs="Times New Roman"/>
          <w:szCs w:val="24"/>
          <w:lang w:val="sq-AL"/>
        </w:rPr>
      </w:pPr>
      <w:r w:rsidRPr="0074687C">
        <w:rPr>
          <w:rFonts w:cs="Times New Roman"/>
          <w:szCs w:val="24"/>
          <w:lang w:val="sq-AL"/>
        </w:rPr>
        <w:t xml:space="preserve">a) për organizatat që kanë vendin e tyre kryesor të biznesit në </w:t>
      </w:r>
      <w:r w:rsidR="00925208" w:rsidRPr="0074687C">
        <w:rPr>
          <w:rFonts w:cs="Times New Roman"/>
          <w:szCs w:val="24"/>
          <w:lang w:val="sq-AL"/>
        </w:rPr>
        <w:t>Republik</w:t>
      </w:r>
      <w:r w:rsidR="00510CA4" w:rsidRPr="0074687C">
        <w:rPr>
          <w:rFonts w:cs="Times New Roman"/>
          <w:szCs w:val="24"/>
          <w:lang w:val="sq-AL"/>
        </w:rPr>
        <w:t>ë</w:t>
      </w:r>
      <w:r w:rsidR="00925208" w:rsidRPr="0074687C">
        <w:rPr>
          <w:rFonts w:cs="Times New Roman"/>
          <w:szCs w:val="24"/>
          <w:lang w:val="sq-AL"/>
        </w:rPr>
        <w:t>n e Shqip</w:t>
      </w:r>
      <w:r w:rsidR="00510CA4" w:rsidRPr="0074687C">
        <w:rPr>
          <w:rFonts w:cs="Times New Roman"/>
          <w:szCs w:val="24"/>
          <w:lang w:val="sq-AL"/>
        </w:rPr>
        <w:t>ë</w:t>
      </w:r>
      <w:r w:rsidR="00925208" w:rsidRPr="0074687C">
        <w:rPr>
          <w:rFonts w:cs="Times New Roman"/>
          <w:szCs w:val="24"/>
          <w:lang w:val="sq-AL"/>
        </w:rPr>
        <w:t>ris</w:t>
      </w:r>
      <w:r w:rsidR="00510CA4" w:rsidRPr="0074687C">
        <w:rPr>
          <w:rFonts w:cs="Times New Roman"/>
          <w:szCs w:val="24"/>
          <w:lang w:val="sq-AL"/>
        </w:rPr>
        <w:t>ë</w:t>
      </w:r>
      <w:r w:rsidR="00702D7C" w:rsidRPr="0074687C">
        <w:rPr>
          <w:rFonts w:cs="Times New Roman"/>
          <w:szCs w:val="24"/>
          <w:lang w:val="sq-AL"/>
        </w:rPr>
        <w:t>:</w:t>
      </w:r>
    </w:p>
    <w:p w14:paraId="235844C8" w14:textId="015AA1DD" w:rsidR="0051700E" w:rsidRPr="0074687C" w:rsidRDefault="0051700E" w:rsidP="00610886">
      <w:pPr>
        <w:pStyle w:val="Paragrafi"/>
        <w:rPr>
          <w:rFonts w:cs="Times New Roman"/>
          <w:szCs w:val="24"/>
          <w:lang w:val="sq-AL"/>
        </w:rPr>
      </w:pPr>
      <w:r w:rsidRPr="0074687C">
        <w:rPr>
          <w:rFonts w:cs="Times New Roman"/>
          <w:szCs w:val="24"/>
          <w:lang w:val="sq-AL"/>
        </w:rPr>
        <w:t xml:space="preserve">i) </w:t>
      </w:r>
      <w:r w:rsidR="00925208" w:rsidRPr="0074687C">
        <w:rPr>
          <w:rFonts w:cs="Times New Roman"/>
          <w:szCs w:val="24"/>
          <w:lang w:val="sq-AL"/>
        </w:rPr>
        <w:t>Autoriteti i Aviacionit Civil, kur Shqip</w:t>
      </w:r>
      <w:r w:rsidR="00510CA4" w:rsidRPr="0074687C">
        <w:rPr>
          <w:rFonts w:cs="Times New Roman"/>
          <w:szCs w:val="24"/>
          <w:lang w:val="sq-AL"/>
        </w:rPr>
        <w:t>ë</w:t>
      </w:r>
      <w:r w:rsidR="00925208" w:rsidRPr="0074687C">
        <w:rPr>
          <w:rFonts w:cs="Times New Roman"/>
          <w:szCs w:val="24"/>
          <w:lang w:val="sq-AL"/>
        </w:rPr>
        <w:t xml:space="preserve">ria </w:t>
      </w:r>
      <w:r w:rsidR="00510CA4" w:rsidRPr="0074687C">
        <w:rPr>
          <w:rFonts w:cs="Times New Roman"/>
          <w:szCs w:val="24"/>
          <w:lang w:val="sq-AL"/>
        </w:rPr>
        <w:t>ë</w:t>
      </w:r>
      <w:r w:rsidR="00925208" w:rsidRPr="0074687C">
        <w:rPr>
          <w:rFonts w:cs="Times New Roman"/>
          <w:szCs w:val="24"/>
          <w:lang w:val="sq-AL"/>
        </w:rPr>
        <w:t>sht</w:t>
      </w:r>
      <w:r w:rsidR="00510CA4" w:rsidRPr="0074687C">
        <w:rPr>
          <w:rFonts w:cs="Times New Roman"/>
          <w:szCs w:val="24"/>
          <w:lang w:val="sq-AL"/>
        </w:rPr>
        <w:t>ë</w:t>
      </w:r>
      <w:r w:rsidR="00925208" w:rsidRPr="0074687C">
        <w:rPr>
          <w:rFonts w:cs="Times New Roman"/>
          <w:szCs w:val="24"/>
          <w:lang w:val="sq-AL"/>
        </w:rPr>
        <w:t xml:space="preserve"> </w:t>
      </w:r>
      <w:r w:rsidRPr="0074687C">
        <w:rPr>
          <w:rFonts w:cs="Times New Roman"/>
          <w:szCs w:val="24"/>
          <w:lang w:val="sq-AL"/>
        </w:rPr>
        <w:t>Shtet</w:t>
      </w:r>
      <w:r w:rsidR="00925208" w:rsidRPr="0074687C">
        <w:rPr>
          <w:rFonts w:cs="Times New Roman"/>
          <w:szCs w:val="24"/>
          <w:lang w:val="sq-AL"/>
        </w:rPr>
        <w:t xml:space="preserve">i </w:t>
      </w:r>
      <w:r w:rsidRPr="0074687C">
        <w:rPr>
          <w:rFonts w:cs="Times New Roman"/>
          <w:szCs w:val="24"/>
          <w:lang w:val="sq-AL"/>
        </w:rPr>
        <w:t>ku ndodhet vendi kryesor i biznesit të asaj organizate, nëse miratimi nuk përfshihet në një certifikatë të operatorit ajror ose nëse CAMO është kontraktuar në përputhje me M.A.201(ea);</w:t>
      </w:r>
      <w:r w:rsidR="00F42933" w:rsidRPr="0074687C">
        <w:rPr>
          <w:rFonts w:cs="Times New Roman"/>
          <w:szCs w:val="24"/>
          <w:lang w:val="sq-AL"/>
        </w:rPr>
        <w:t xml:space="preserve"> </w:t>
      </w:r>
    </w:p>
    <w:p w14:paraId="0C537C15" w14:textId="0D004AB8" w:rsidR="0051700E" w:rsidRPr="0074687C" w:rsidRDefault="0051700E" w:rsidP="00610886">
      <w:pPr>
        <w:pStyle w:val="Paragrafi"/>
        <w:rPr>
          <w:rFonts w:cs="Times New Roman"/>
          <w:szCs w:val="24"/>
          <w:lang w:val="sq-AL"/>
        </w:rPr>
      </w:pPr>
      <w:r w:rsidRPr="0074687C">
        <w:rPr>
          <w:rFonts w:cs="Times New Roman"/>
          <w:szCs w:val="24"/>
          <w:lang w:val="sq-AL"/>
        </w:rPr>
        <w:t xml:space="preserve">ii) </w:t>
      </w:r>
      <w:r w:rsidR="00925208" w:rsidRPr="0074687C">
        <w:rPr>
          <w:rFonts w:cs="Times New Roman"/>
          <w:szCs w:val="24"/>
          <w:lang w:val="sq-AL"/>
        </w:rPr>
        <w:t>Autoriteti i Aviacionit Civil, kur Shqip</w:t>
      </w:r>
      <w:r w:rsidR="00510CA4" w:rsidRPr="0074687C">
        <w:rPr>
          <w:rFonts w:cs="Times New Roman"/>
          <w:szCs w:val="24"/>
          <w:lang w:val="sq-AL"/>
        </w:rPr>
        <w:t>ë</w:t>
      </w:r>
      <w:r w:rsidR="00925208" w:rsidRPr="0074687C">
        <w:rPr>
          <w:rFonts w:cs="Times New Roman"/>
          <w:szCs w:val="24"/>
          <w:lang w:val="sq-AL"/>
        </w:rPr>
        <w:t xml:space="preserve">ria </w:t>
      </w:r>
      <w:r w:rsidR="00510CA4" w:rsidRPr="0074687C">
        <w:rPr>
          <w:rFonts w:cs="Times New Roman"/>
          <w:szCs w:val="24"/>
          <w:lang w:val="sq-AL"/>
        </w:rPr>
        <w:t>ë</w:t>
      </w:r>
      <w:r w:rsidR="00925208" w:rsidRPr="0074687C">
        <w:rPr>
          <w:rFonts w:cs="Times New Roman"/>
          <w:szCs w:val="24"/>
          <w:lang w:val="sq-AL"/>
        </w:rPr>
        <w:t>sht</w:t>
      </w:r>
      <w:r w:rsidR="00510CA4" w:rsidRPr="0074687C">
        <w:rPr>
          <w:rFonts w:cs="Times New Roman"/>
          <w:szCs w:val="24"/>
          <w:lang w:val="sq-AL"/>
        </w:rPr>
        <w:t>ë</w:t>
      </w:r>
      <w:r w:rsidR="00D050CA" w:rsidRPr="0074687C">
        <w:rPr>
          <w:rFonts w:cs="Times New Roman"/>
          <w:szCs w:val="24"/>
          <w:lang w:val="sq-AL"/>
        </w:rPr>
        <w:t xml:space="preserve"> </w:t>
      </w:r>
      <w:r w:rsidRPr="0074687C">
        <w:rPr>
          <w:rFonts w:cs="Times New Roman"/>
          <w:szCs w:val="24"/>
          <w:lang w:val="sq-AL"/>
        </w:rPr>
        <w:t>shteti</w:t>
      </w:r>
      <w:r w:rsidR="00F42933" w:rsidRPr="0074687C">
        <w:rPr>
          <w:rFonts w:cs="Times New Roman"/>
          <w:szCs w:val="24"/>
          <w:lang w:val="sq-AL"/>
        </w:rPr>
        <w:t xml:space="preserve"> </w:t>
      </w:r>
      <w:r w:rsidRPr="0074687C">
        <w:rPr>
          <w:rFonts w:cs="Times New Roman"/>
          <w:szCs w:val="24"/>
          <w:lang w:val="sq-AL"/>
        </w:rPr>
        <w:t>i operatorit, nëse miratimi përfshihet në një certifikatë të operatorit ajror;</w:t>
      </w:r>
      <w:r w:rsidR="00F42933" w:rsidRPr="0074687C">
        <w:rPr>
          <w:rFonts w:cs="Times New Roman"/>
          <w:szCs w:val="24"/>
          <w:lang w:val="sq-AL"/>
        </w:rPr>
        <w:t xml:space="preserve"> </w:t>
      </w:r>
    </w:p>
    <w:p w14:paraId="79CBF9C8" w14:textId="5F3F277F" w:rsidR="0051700E" w:rsidRPr="0074687C" w:rsidRDefault="0051700E" w:rsidP="00610886">
      <w:pPr>
        <w:pStyle w:val="Paragrafi"/>
        <w:rPr>
          <w:rFonts w:cs="Times New Roman"/>
          <w:szCs w:val="24"/>
          <w:lang w:val="sq-AL"/>
        </w:rPr>
      </w:pPr>
      <w:r w:rsidRPr="0074687C">
        <w:rPr>
          <w:rFonts w:cs="Times New Roman"/>
          <w:szCs w:val="24"/>
          <w:lang w:val="sq-AL"/>
        </w:rPr>
        <w:t xml:space="preserve">iii) </w:t>
      </w:r>
      <w:r w:rsidR="00097624" w:rsidRPr="0074687C">
        <w:rPr>
          <w:rFonts w:cs="Times New Roman"/>
          <w:szCs w:val="24"/>
          <w:lang w:val="sq-AL"/>
        </w:rPr>
        <w:t>kur t</w:t>
      </w:r>
      <w:r w:rsidR="00510CA4" w:rsidRPr="0074687C">
        <w:rPr>
          <w:rFonts w:cs="Times New Roman"/>
          <w:szCs w:val="24"/>
          <w:lang w:val="sq-AL"/>
        </w:rPr>
        <w:t>ë</w:t>
      </w:r>
      <w:r w:rsidR="00097624" w:rsidRPr="0074687C">
        <w:rPr>
          <w:rFonts w:cs="Times New Roman"/>
          <w:szCs w:val="24"/>
          <w:lang w:val="sq-AL"/>
        </w:rPr>
        <w:t xml:space="preserve"> jet</w:t>
      </w:r>
      <w:r w:rsidR="00510CA4" w:rsidRPr="0074687C">
        <w:rPr>
          <w:rFonts w:cs="Times New Roman"/>
          <w:szCs w:val="24"/>
          <w:lang w:val="sq-AL"/>
        </w:rPr>
        <w:t>ë</w:t>
      </w:r>
      <w:r w:rsidR="00097624" w:rsidRPr="0074687C">
        <w:rPr>
          <w:rFonts w:cs="Times New Roman"/>
          <w:szCs w:val="24"/>
          <w:lang w:val="sq-AL"/>
        </w:rPr>
        <w:t xml:space="preserve"> e zbatueshme, </w:t>
      </w:r>
      <w:r w:rsidR="00925208" w:rsidRPr="0074687C">
        <w:rPr>
          <w:rFonts w:cs="Times New Roman"/>
          <w:szCs w:val="24"/>
          <w:lang w:val="sq-AL"/>
        </w:rPr>
        <w:t>sipas p</w:t>
      </w:r>
      <w:r w:rsidR="00510CA4" w:rsidRPr="0074687C">
        <w:rPr>
          <w:rFonts w:cs="Times New Roman"/>
          <w:szCs w:val="24"/>
          <w:lang w:val="sq-AL"/>
        </w:rPr>
        <w:t>ë</w:t>
      </w:r>
      <w:r w:rsidR="00925208" w:rsidRPr="0074687C">
        <w:rPr>
          <w:rFonts w:cs="Times New Roman"/>
          <w:szCs w:val="24"/>
          <w:lang w:val="sq-AL"/>
        </w:rPr>
        <w:t>rcaktimeve t</w:t>
      </w:r>
      <w:r w:rsidR="00510CA4" w:rsidRPr="0074687C">
        <w:rPr>
          <w:rFonts w:cs="Times New Roman"/>
          <w:szCs w:val="24"/>
          <w:lang w:val="sq-AL"/>
        </w:rPr>
        <w:t>ë</w:t>
      </w:r>
      <w:r w:rsidR="00925208" w:rsidRPr="0074687C">
        <w:rPr>
          <w:rFonts w:cs="Times New Roman"/>
          <w:szCs w:val="24"/>
          <w:lang w:val="sq-AL"/>
        </w:rPr>
        <w:t xml:space="preserve"> Marr</w:t>
      </w:r>
      <w:r w:rsidR="00510CA4" w:rsidRPr="0074687C">
        <w:rPr>
          <w:rFonts w:cs="Times New Roman"/>
          <w:szCs w:val="24"/>
          <w:lang w:val="sq-AL"/>
        </w:rPr>
        <w:t>ë</w:t>
      </w:r>
      <w:r w:rsidR="00925208" w:rsidRPr="0074687C">
        <w:rPr>
          <w:rFonts w:cs="Times New Roman"/>
          <w:szCs w:val="24"/>
          <w:lang w:val="sq-AL"/>
        </w:rPr>
        <w:t>veshjes Shum</w:t>
      </w:r>
      <w:r w:rsidR="00510CA4" w:rsidRPr="0074687C">
        <w:rPr>
          <w:rFonts w:cs="Times New Roman"/>
          <w:szCs w:val="24"/>
          <w:lang w:val="sq-AL"/>
        </w:rPr>
        <w:t>ë</w:t>
      </w:r>
      <w:r w:rsidR="00925208" w:rsidRPr="0074687C">
        <w:rPr>
          <w:rFonts w:cs="Times New Roman"/>
          <w:szCs w:val="24"/>
          <w:lang w:val="sq-AL"/>
        </w:rPr>
        <w:t>pal</w:t>
      </w:r>
      <w:r w:rsidR="00510CA4" w:rsidRPr="0074687C">
        <w:rPr>
          <w:rFonts w:cs="Times New Roman"/>
          <w:szCs w:val="24"/>
          <w:lang w:val="sq-AL"/>
        </w:rPr>
        <w:t>ë</w:t>
      </w:r>
      <w:r w:rsidR="00925208" w:rsidRPr="0074687C">
        <w:rPr>
          <w:rFonts w:cs="Times New Roman"/>
          <w:szCs w:val="24"/>
          <w:lang w:val="sq-AL"/>
        </w:rPr>
        <w:t xml:space="preserve">she, </w:t>
      </w:r>
      <w:r w:rsidRPr="0074687C">
        <w:rPr>
          <w:rFonts w:cs="Times New Roman"/>
          <w:szCs w:val="24"/>
          <w:lang w:val="sq-AL"/>
        </w:rPr>
        <w:t xml:space="preserve">autoriteti i caktuar nga një Shtet </w:t>
      </w:r>
      <w:r w:rsidR="00925208" w:rsidRPr="0074687C">
        <w:rPr>
          <w:rFonts w:cs="Times New Roman"/>
          <w:szCs w:val="24"/>
          <w:lang w:val="sq-AL"/>
        </w:rPr>
        <w:t>tjet</w:t>
      </w:r>
      <w:r w:rsidR="00510CA4" w:rsidRPr="0074687C">
        <w:rPr>
          <w:rFonts w:cs="Times New Roman"/>
          <w:szCs w:val="24"/>
          <w:lang w:val="sq-AL"/>
        </w:rPr>
        <w:t>ë</w:t>
      </w:r>
      <w:r w:rsidR="00925208" w:rsidRPr="0074687C">
        <w:rPr>
          <w:rFonts w:cs="Times New Roman"/>
          <w:szCs w:val="24"/>
          <w:lang w:val="sq-AL"/>
        </w:rPr>
        <w:t xml:space="preserve">r </w:t>
      </w:r>
      <w:r w:rsidRPr="0074687C">
        <w:rPr>
          <w:rFonts w:cs="Times New Roman"/>
          <w:szCs w:val="24"/>
          <w:lang w:val="sq-AL"/>
        </w:rPr>
        <w:t>Anëtar</w:t>
      </w:r>
      <w:r w:rsidR="00702D7C" w:rsidRPr="0074687C">
        <w:rPr>
          <w:rFonts w:cs="Times New Roman"/>
          <w:szCs w:val="24"/>
          <w:lang w:val="sq-AL"/>
        </w:rPr>
        <w:t>,</w:t>
      </w:r>
      <w:r w:rsidRPr="0074687C">
        <w:rPr>
          <w:rFonts w:cs="Times New Roman"/>
          <w:szCs w:val="24"/>
          <w:lang w:val="sq-AL"/>
        </w:rPr>
        <w:t xml:space="preserve"> nëse përgjegjësia është rialokuar tek ai Shtet Anëtar në përputhje me nenin 64</w:t>
      </w:r>
      <w:r w:rsidR="00554C2F" w:rsidRPr="0074687C">
        <w:rPr>
          <w:rFonts w:cs="Times New Roman"/>
          <w:szCs w:val="24"/>
          <w:lang w:val="sq-AL"/>
        </w:rPr>
        <w:t xml:space="preserve"> të VKM-së nr. </w:t>
      </w:r>
      <w:r w:rsidR="00510CA4" w:rsidRPr="0074687C">
        <w:rPr>
          <w:rFonts w:cs="Times New Roman"/>
          <w:szCs w:val="24"/>
          <w:lang w:val="sq-AL"/>
        </w:rPr>
        <w:t>1095, dt.24.12.2020</w:t>
      </w:r>
      <w:r w:rsidRPr="0074687C">
        <w:rPr>
          <w:rFonts w:cs="Times New Roman"/>
          <w:szCs w:val="24"/>
          <w:lang w:val="sq-AL"/>
        </w:rPr>
        <w:t>;</w:t>
      </w:r>
    </w:p>
    <w:p w14:paraId="213A6ACA" w14:textId="7165B878" w:rsidR="0051700E" w:rsidRPr="0074687C" w:rsidRDefault="0051700E" w:rsidP="00610886">
      <w:pPr>
        <w:pStyle w:val="Paragrafi"/>
        <w:rPr>
          <w:rFonts w:cs="Times New Roman"/>
          <w:szCs w:val="24"/>
          <w:lang w:val="sq-AL"/>
        </w:rPr>
      </w:pPr>
      <w:r w:rsidRPr="0074687C">
        <w:rPr>
          <w:rFonts w:cs="Times New Roman"/>
          <w:szCs w:val="24"/>
          <w:lang w:val="sq-AL"/>
        </w:rPr>
        <w:t xml:space="preserve">iv) </w:t>
      </w:r>
      <w:r w:rsidR="00097624" w:rsidRPr="0074687C">
        <w:rPr>
          <w:rFonts w:cs="Times New Roman"/>
          <w:szCs w:val="24"/>
          <w:lang w:val="sq-AL"/>
        </w:rPr>
        <w:t>kur t</w:t>
      </w:r>
      <w:r w:rsidR="00510CA4" w:rsidRPr="0074687C">
        <w:rPr>
          <w:rFonts w:cs="Times New Roman"/>
          <w:szCs w:val="24"/>
          <w:lang w:val="sq-AL"/>
        </w:rPr>
        <w:t>ë</w:t>
      </w:r>
      <w:r w:rsidR="00097624" w:rsidRPr="0074687C">
        <w:rPr>
          <w:rFonts w:cs="Times New Roman"/>
          <w:szCs w:val="24"/>
          <w:lang w:val="sq-AL"/>
        </w:rPr>
        <w:t xml:space="preserve"> jet</w:t>
      </w:r>
      <w:r w:rsidR="00510CA4" w:rsidRPr="0074687C">
        <w:rPr>
          <w:rFonts w:cs="Times New Roman"/>
          <w:szCs w:val="24"/>
          <w:lang w:val="sq-AL"/>
        </w:rPr>
        <w:t>ë</w:t>
      </w:r>
      <w:r w:rsidR="00097624" w:rsidRPr="0074687C">
        <w:rPr>
          <w:rFonts w:cs="Times New Roman"/>
          <w:szCs w:val="24"/>
          <w:lang w:val="sq-AL"/>
        </w:rPr>
        <w:t xml:space="preserve"> e zbatueshme, </w:t>
      </w:r>
      <w:r w:rsidR="00925208" w:rsidRPr="0074687C">
        <w:rPr>
          <w:rFonts w:cs="Times New Roman"/>
          <w:szCs w:val="24"/>
          <w:lang w:val="sq-AL"/>
        </w:rPr>
        <w:t>sipas p</w:t>
      </w:r>
      <w:r w:rsidR="00510CA4" w:rsidRPr="0074687C">
        <w:rPr>
          <w:rFonts w:cs="Times New Roman"/>
          <w:szCs w:val="24"/>
          <w:lang w:val="sq-AL"/>
        </w:rPr>
        <w:t>ë</w:t>
      </w:r>
      <w:r w:rsidR="00925208" w:rsidRPr="0074687C">
        <w:rPr>
          <w:rFonts w:cs="Times New Roman"/>
          <w:szCs w:val="24"/>
          <w:lang w:val="sq-AL"/>
        </w:rPr>
        <w:t>rcaktimeve t</w:t>
      </w:r>
      <w:r w:rsidR="00BA736C" w:rsidRPr="0074687C">
        <w:rPr>
          <w:rFonts w:cs="Times New Roman"/>
          <w:szCs w:val="24"/>
          <w:lang w:val="sq-AL"/>
        </w:rPr>
        <w:t>ë</w:t>
      </w:r>
      <w:r w:rsidR="00925208" w:rsidRPr="0074687C">
        <w:rPr>
          <w:rFonts w:cs="Times New Roman"/>
          <w:szCs w:val="24"/>
          <w:lang w:val="sq-AL"/>
        </w:rPr>
        <w:t xml:space="preserve"> Marr</w:t>
      </w:r>
      <w:r w:rsidR="00510CA4" w:rsidRPr="0074687C">
        <w:rPr>
          <w:rFonts w:cs="Times New Roman"/>
          <w:szCs w:val="24"/>
          <w:lang w:val="sq-AL"/>
        </w:rPr>
        <w:t>ë</w:t>
      </w:r>
      <w:r w:rsidR="00925208" w:rsidRPr="0074687C">
        <w:rPr>
          <w:rFonts w:cs="Times New Roman"/>
          <w:szCs w:val="24"/>
          <w:lang w:val="sq-AL"/>
        </w:rPr>
        <w:t>veshjes Shum</w:t>
      </w:r>
      <w:r w:rsidR="00510CA4" w:rsidRPr="0074687C">
        <w:rPr>
          <w:rFonts w:cs="Times New Roman"/>
          <w:szCs w:val="24"/>
          <w:lang w:val="sq-AL"/>
        </w:rPr>
        <w:t>ë</w:t>
      </w:r>
      <w:r w:rsidR="00925208" w:rsidRPr="0074687C">
        <w:rPr>
          <w:rFonts w:cs="Times New Roman"/>
          <w:szCs w:val="24"/>
          <w:lang w:val="sq-AL"/>
        </w:rPr>
        <w:t>pal</w:t>
      </w:r>
      <w:r w:rsidR="00510CA4" w:rsidRPr="0074687C">
        <w:rPr>
          <w:rFonts w:cs="Times New Roman"/>
          <w:szCs w:val="24"/>
          <w:lang w:val="sq-AL"/>
        </w:rPr>
        <w:t>ë</w:t>
      </w:r>
      <w:r w:rsidR="00925208" w:rsidRPr="0074687C">
        <w:rPr>
          <w:rFonts w:cs="Times New Roman"/>
          <w:szCs w:val="24"/>
          <w:lang w:val="sq-AL"/>
        </w:rPr>
        <w:t xml:space="preserve">she, </w:t>
      </w:r>
      <w:r w:rsidRPr="0074687C">
        <w:rPr>
          <w:rFonts w:cs="Times New Roman"/>
          <w:szCs w:val="24"/>
          <w:lang w:val="sq-AL"/>
        </w:rPr>
        <w:t>Agjencia nëse përgjegjësia i është rialokuar Agjencisë në përputhje me nenet 64 ose 65</w:t>
      </w:r>
      <w:r w:rsidR="00554C2F" w:rsidRPr="0074687C">
        <w:rPr>
          <w:rFonts w:cs="Times New Roman"/>
          <w:szCs w:val="24"/>
          <w:lang w:val="sq-AL"/>
        </w:rPr>
        <w:t xml:space="preserve"> të VKM-së nr. </w:t>
      </w:r>
      <w:r w:rsidR="00510CA4" w:rsidRPr="0074687C">
        <w:rPr>
          <w:rFonts w:cs="Times New Roman"/>
          <w:szCs w:val="24"/>
          <w:lang w:val="sq-AL"/>
        </w:rPr>
        <w:t>1095, d</w:t>
      </w:r>
      <w:r w:rsidR="00BC61B4" w:rsidRPr="0074687C">
        <w:rPr>
          <w:rFonts w:cs="Times New Roman"/>
          <w:szCs w:val="24"/>
          <w:lang w:val="sq-AL"/>
        </w:rPr>
        <w:t>a</w:t>
      </w:r>
      <w:r w:rsidR="00510CA4" w:rsidRPr="0074687C">
        <w:rPr>
          <w:rFonts w:cs="Times New Roman"/>
          <w:szCs w:val="24"/>
          <w:lang w:val="sq-AL"/>
        </w:rPr>
        <w:t>t</w:t>
      </w:r>
      <w:r w:rsidR="00BC61B4" w:rsidRPr="0074687C">
        <w:rPr>
          <w:rFonts w:cs="Times New Roman"/>
          <w:szCs w:val="24"/>
          <w:lang w:val="sq-AL"/>
        </w:rPr>
        <w:t xml:space="preserve">ë </w:t>
      </w:r>
      <w:r w:rsidR="00510CA4" w:rsidRPr="0074687C">
        <w:rPr>
          <w:rFonts w:cs="Times New Roman"/>
          <w:szCs w:val="24"/>
          <w:lang w:val="sq-AL"/>
        </w:rPr>
        <w:t>24.12.2020</w:t>
      </w:r>
      <w:r w:rsidRPr="0074687C">
        <w:rPr>
          <w:rFonts w:cs="Times New Roman"/>
          <w:szCs w:val="24"/>
          <w:lang w:val="sq-AL"/>
        </w:rPr>
        <w:t>;</w:t>
      </w:r>
    </w:p>
    <w:p w14:paraId="591F880B" w14:textId="33106EA5" w:rsidR="0051700E" w:rsidRPr="0074687C" w:rsidRDefault="0051700E" w:rsidP="00610886">
      <w:pPr>
        <w:pStyle w:val="Paragrafi"/>
        <w:rPr>
          <w:rFonts w:cs="Times New Roman"/>
          <w:szCs w:val="24"/>
          <w:lang w:val="sq-AL"/>
        </w:rPr>
      </w:pPr>
      <w:r w:rsidRPr="0074687C">
        <w:rPr>
          <w:rFonts w:cs="Times New Roman"/>
          <w:szCs w:val="24"/>
          <w:lang w:val="sq-AL"/>
        </w:rPr>
        <w:t>b) Agjencia nëse vendi kryesor i biznesit të organizatës ndodhet jashtë territori</w:t>
      </w:r>
      <w:r w:rsidR="00D050CA" w:rsidRPr="0074687C">
        <w:rPr>
          <w:rFonts w:cs="Times New Roman"/>
          <w:szCs w:val="24"/>
          <w:lang w:val="sq-AL"/>
        </w:rPr>
        <w:t>t t</w:t>
      </w:r>
      <w:r w:rsidR="00BA736C" w:rsidRPr="0074687C">
        <w:rPr>
          <w:rFonts w:cs="Times New Roman"/>
          <w:szCs w:val="24"/>
          <w:lang w:val="sq-AL"/>
        </w:rPr>
        <w:t>ë</w:t>
      </w:r>
      <w:r w:rsidR="00D050CA" w:rsidRPr="0074687C">
        <w:rPr>
          <w:rFonts w:cs="Times New Roman"/>
          <w:szCs w:val="24"/>
          <w:lang w:val="sq-AL"/>
        </w:rPr>
        <w:t xml:space="preserve"> </w:t>
      </w:r>
      <w:r w:rsidR="009208F9" w:rsidRPr="0074687C">
        <w:rPr>
          <w:rFonts w:cs="Times New Roman"/>
          <w:szCs w:val="24"/>
          <w:lang w:val="sq-AL"/>
        </w:rPr>
        <w:t>Republikës së Shqipërisë</w:t>
      </w:r>
      <w:r w:rsidRPr="0074687C">
        <w:rPr>
          <w:rFonts w:cs="Times New Roman"/>
          <w:szCs w:val="24"/>
          <w:lang w:val="sq-AL"/>
        </w:rPr>
        <w:t xml:space="preserve"> për të cilin </w:t>
      </w:r>
      <w:r w:rsidR="00D050CA" w:rsidRPr="0074687C">
        <w:rPr>
          <w:rFonts w:cs="Times New Roman"/>
          <w:szCs w:val="24"/>
          <w:lang w:val="sq-AL"/>
        </w:rPr>
        <w:t>Shqip</w:t>
      </w:r>
      <w:r w:rsidR="00BA736C" w:rsidRPr="0074687C">
        <w:rPr>
          <w:rFonts w:cs="Times New Roman"/>
          <w:szCs w:val="24"/>
          <w:lang w:val="sq-AL"/>
        </w:rPr>
        <w:t>ë</w:t>
      </w:r>
      <w:r w:rsidR="00D050CA" w:rsidRPr="0074687C">
        <w:rPr>
          <w:rFonts w:cs="Times New Roman"/>
          <w:szCs w:val="24"/>
          <w:lang w:val="sq-AL"/>
        </w:rPr>
        <w:t>ria</w:t>
      </w:r>
      <w:r w:rsidRPr="0074687C">
        <w:rPr>
          <w:rFonts w:cs="Times New Roman"/>
          <w:szCs w:val="24"/>
          <w:lang w:val="sq-AL"/>
        </w:rPr>
        <w:t xml:space="preserve"> është përgjegjës sipas Konventës së Çikagos</w:t>
      </w:r>
      <w:r w:rsidR="009208F9" w:rsidRPr="0074687C">
        <w:rPr>
          <w:rFonts w:cs="Times New Roman"/>
          <w:szCs w:val="24"/>
          <w:lang w:val="sq-AL"/>
        </w:rPr>
        <w:t xml:space="preserve"> </w:t>
      </w:r>
      <w:r w:rsidR="00D050CA" w:rsidRPr="0074687C">
        <w:rPr>
          <w:rFonts w:cs="Times New Roman"/>
          <w:szCs w:val="24"/>
          <w:lang w:val="sq-AL"/>
        </w:rPr>
        <w:t>ose kur Shqip</w:t>
      </w:r>
      <w:r w:rsidR="00BA736C" w:rsidRPr="0074687C">
        <w:rPr>
          <w:rFonts w:cs="Times New Roman"/>
          <w:szCs w:val="24"/>
          <w:lang w:val="sq-AL"/>
        </w:rPr>
        <w:t>ë</w:t>
      </w:r>
      <w:r w:rsidR="00D050CA" w:rsidRPr="0074687C">
        <w:rPr>
          <w:rFonts w:cs="Times New Roman"/>
          <w:szCs w:val="24"/>
          <w:lang w:val="sq-AL"/>
        </w:rPr>
        <w:t>ria t</w:t>
      </w:r>
      <w:r w:rsidR="00BA736C" w:rsidRPr="0074687C">
        <w:rPr>
          <w:rFonts w:cs="Times New Roman"/>
          <w:szCs w:val="24"/>
          <w:lang w:val="sq-AL"/>
        </w:rPr>
        <w:t>ë</w:t>
      </w:r>
      <w:r w:rsidR="00D050CA" w:rsidRPr="0074687C">
        <w:rPr>
          <w:rFonts w:cs="Times New Roman"/>
          <w:szCs w:val="24"/>
          <w:lang w:val="sq-AL"/>
        </w:rPr>
        <w:t xml:space="preserve"> jet</w:t>
      </w:r>
      <w:r w:rsidR="00BA736C" w:rsidRPr="0074687C">
        <w:rPr>
          <w:rFonts w:cs="Times New Roman"/>
          <w:szCs w:val="24"/>
          <w:lang w:val="sq-AL"/>
        </w:rPr>
        <w:t>ë</w:t>
      </w:r>
      <w:r w:rsidR="00D050CA" w:rsidRPr="0074687C">
        <w:rPr>
          <w:rFonts w:cs="Times New Roman"/>
          <w:szCs w:val="24"/>
          <w:lang w:val="sq-AL"/>
        </w:rPr>
        <w:t xml:space="preserve"> asociuar n</w:t>
      </w:r>
      <w:r w:rsidR="00BA736C" w:rsidRPr="0074687C">
        <w:rPr>
          <w:rFonts w:cs="Times New Roman"/>
          <w:szCs w:val="24"/>
          <w:lang w:val="sq-AL"/>
        </w:rPr>
        <w:t>ë</w:t>
      </w:r>
      <w:r w:rsidR="00D050CA" w:rsidRPr="0074687C">
        <w:rPr>
          <w:rFonts w:cs="Times New Roman"/>
          <w:szCs w:val="24"/>
          <w:lang w:val="sq-AL"/>
        </w:rPr>
        <w:t xml:space="preserve"> EASA, </w:t>
      </w:r>
      <w:r w:rsidR="009208F9" w:rsidRPr="0074687C">
        <w:rPr>
          <w:rFonts w:cs="Times New Roman"/>
          <w:szCs w:val="24"/>
          <w:lang w:val="sq-AL"/>
        </w:rPr>
        <w:t>A</w:t>
      </w:r>
      <w:r w:rsidR="00D050CA" w:rsidRPr="0074687C">
        <w:rPr>
          <w:rFonts w:cs="Times New Roman"/>
          <w:szCs w:val="24"/>
          <w:lang w:val="sq-AL"/>
        </w:rPr>
        <w:t xml:space="preserve">gjencia nëse vendi kryesor i biznesit të organizatës ndodhet jashtë </w:t>
      </w:r>
      <w:r w:rsidR="009208F9" w:rsidRPr="0074687C">
        <w:rPr>
          <w:rFonts w:cs="Times New Roman"/>
          <w:szCs w:val="24"/>
          <w:lang w:val="sq-AL"/>
        </w:rPr>
        <w:t>Republikës së Shqipërisë</w:t>
      </w:r>
      <w:r w:rsidR="00D050CA" w:rsidRPr="0074687C">
        <w:rPr>
          <w:rFonts w:cs="Times New Roman"/>
          <w:szCs w:val="24"/>
          <w:lang w:val="sq-AL"/>
        </w:rPr>
        <w:t xml:space="preserve"> për të cilin Shqip</w:t>
      </w:r>
      <w:r w:rsidR="00BA736C" w:rsidRPr="0074687C">
        <w:rPr>
          <w:rFonts w:cs="Times New Roman"/>
          <w:szCs w:val="24"/>
          <w:lang w:val="sq-AL"/>
        </w:rPr>
        <w:t>ë</w:t>
      </w:r>
      <w:r w:rsidR="00D050CA" w:rsidRPr="0074687C">
        <w:rPr>
          <w:rFonts w:cs="Times New Roman"/>
          <w:szCs w:val="24"/>
          <w:lang w:val="sq-AL"/>
        </w:rPr>
        <w:t xml:space="preserve">ria është përgjegjës sipas Konventës së Çikagos. Gjithsesi, </w:t>
      </w:r>
      <w:r w:rsidR="0055737A" w:rsidRPr="0074687C">
        <w:rPr>
          <w:rFonts w:cs="Times New Roman"/>
          <w:szCs w:val="24"/>
          <w:lang w:val="sq-AL"/>
        </w:rPr>
        <w:t xml:space="preserve">Autoriteti i Aviacionit Civil </w:t>
      </w:r>
      <w:r w:rsidR="00D050CA" w:rsidRPr="0074687C">
        <w:rPr>
          <w:rFonts w:cs="Times New Roman"/>
          <w:szCs w:val="24"/>
          <w:lang w:val="sq-AL"/>
        </w:rPr>
        <w:t>mund t</w:t>
      </w:r>
      <w:r w:rsidR="00BA736C" w:rsidRPr="0074687C">
        <w:rPr>
          <w:rFonts w:cs="Times New Roman"/>
          <w:szCs w:val="24"/>
          <w:lang w:val="sq-AL"/>
        </w:rPr>
        <w:t>ë</w:t>
      </w:r>
      <w:r w:rsidR="00D050CA" w:rsidRPr="0074687C">
        <w:rPr>
          <w:rFonts w:cs="Times New Roman"/>
          <w:szCs w:val="24"/>
          <w:lang w:val="sq-AL"/>
        </w:rPr>
        <w:t xml:space="preserve"> pranoj</w:t>
      </w:r>
      <w:r w:rsidR="00BA736C" w:rsidRPr="0074687C">
        <w:rPr>
          <w:rFonts w:cs="Times New Roman"/>
          <w:szCs w:val="24"/>
          <w:lang w:val="sq-AL"/>
        </w:rPr>
        <w:t>ë</w:t>
      </w:r>
      <w:r w:rsidR="00D050CA" w:rsidRPr="0074687C">
        <w:rPr>
          <w:rFonts w:cs="Times New Roman"/>
          <w:szCs w:val="24"/>
          <w:lang w:val="sq-AL"/>
        </w:rPr>
        <w:t xml:space="preserve"> certifikimet e kryera nga EASA ose nj</w:t>
      </w:r>
      <w:r w:rsidR="00BA736C" w:rsidRPr="0074687C">
        <w:rPr>
          <w:rFonts w:cs="Times New Roman"/>
          <w:szCs w:val="24"/>
          <w:lang w:val="sq-AL"/>
        </w:rPr>
        <w:t>ë</w:t>
      </w:r>
      <w:r w:rsidR="00D050CA" w:rsidRPr="0074687C">
        <w:rPr>
          <w:rFonts w:cs="Times New Roman"/>
          <w:szCs w:val="24"/>
          <w:lang w:val="sq-AL"/>
        </w:rPr>
        <w:t xml:space="preserve"> shtet an</w:t>
      </w:r>
      <w:r w:rsidR="00BA736C" w:rsidRPr="0074687C">
        <w:rPr>
          <w:rFonts w:cs="Times New Roman"/>
          <w:szCs w:val="24"/>
          <w:lang w:val="sq-AL"/>
        </w:rPr>
        <w:t>ë</w:t>
      </w:r>
      <w:r w:rsidR="00D050CA" w:rsidRPr="0074687C">
        <w:rPr>
          <w:rFonts w:cs="Times New Roman"/>
          <w:szCs w:val="24"/>
          <w:lang w:val="sq-AL"/>
        </w:rPr>
        <w:t>tar i BE-s</w:t>
      </w:r>
      <w:r w:rsidR="00BA736C" w:rsidRPr="0074687C">
        <w:rPr>
          <w:rFonts w:cs="Times New Roman"/>
          <w:szCs w:val="24"/>
          <w:lang w:val="sq-AL"/>
        </w:rPr>
        <w:t>ë</w:t>
      </w:r>
      <w:r w:rsidR="00D050CA" w:rsidRPr="0074687C">
        <w:rPr>
          <w:rFonts w:cs="Times New Roman"/>
          <w:szCs w:val="24"/>
          <w:lang w:val="sq-AL"/>
        </w:rPr>
        <w:t>, si autoritete kompetente p</w:t>
      </w:r>
      <w:r w:rsidR="00BA736C" w:rsidRPr="0074687C">
        <w:rPr>
          <w:rFonts w:cs="Times New Roman"/>
          <w:szCs w:val="24"/>
          <w:lang w:val="sq-AL"/>
        </w:rPr>
        <w:t>ë</w:t>
      </w:r>
      <w:r w:rsidR="00D050CA" w:rsidRPr="0074687C">
        <w:rPr>
          <w:rFonts w:cs="Times New Roman"/>
          <w:szCs w:val="24"/>
          <w:lang w:val="sq-AL"/>
        </w:rPr>
        <w:t>r organizatat jasht</w:t>
      </w:r>
      <w:r w:rsidR="00BA736C" w:rsidRPr="0074687C">
        <w:rPr>
          <w:rFonts w:cs="Times New Roman"/>
          <w:szCs w:val="24"/>
          <w:lang w:val="sq-AL"/>
        </w:rPr>
        <w:t>ë</w:t>
      </w:r>
      <w:r w:rsidR="00D050CA" w:rsidRPr="0074687C">
        <w:rPr>
          <w:rFonts w:cs="Times New Roman"/>
          <w:szCs w:val="24"/>
          <w:lang w:val="sq-AL"/>
        </w:rPr>
        <w:t xml:space="preserve"> R</w:t>
      </w:r>
      <w:r w:rsidR="009208F9" w:rsidRPr="0074687C">
        <w:rPr>
          <w:rFonts w:cs="Times New Roman"/>
          <w:szCs w:val="24"/>
          <w:lang w:val="sq-AL"/>
        </w:rPr>
        <w:t>epublikës së Shqipërisë</w:t>
      </w:r>
      <w:r w:rsidR="00D050CA" w:rsidRPr="0074687C">
        <w:rPr>
          <w:rFonts w:cs="Times New Roman"/>
          <w:szCs w:val="24"/>
          <w:lang w:val="sq-AL"/>
        </w:rPr>
        <w:t>.</w:t>
      </w:r>
    </w:p>
    <w:p w14:paraId="253607EC" w14:textId="7CF3626B" w:rsidR="00C0189D" w:rsidRPr="0074687C" w:rsidRDefault="00C0189D" w:rsidP="00610886">
      <w:pPr>
        <w:pStyle w:val="Paragrafi"/>
        <w:rPr>
          <w:rFonts w:cs="Times New Roman"/>
          <w:b/>
          <w:lang w:val="sq-AL"/>
        </w:rPr>
      </w:pPr>
      <w:r w:rsidRPr="0074687C">
        <w:rPr>
          <w:rFonts w:cs="Times New Roman"/>
          <w:b/>
          <w:lang w:val="sq-AL"/>
        </w:rPr>
        <w:t>CAMO.A.115</w:t>
      </w:r>
      <w:r w:rsidR="00F42933" w:rsidRPr="0074687C">
        <w:rPr>
          <w:rFonts w:cs="Times New Roman"/>
          <w:b/>
          <w:lang w:val="sq-AL"/>
        </w:rPr>
        <w:t xml:space="preserve"> </w:t>
      </w:r>
      <w:r w:rsidRPr="0074687C">
        <w:rPr>
          <w:rFonts w:cs="Times New Roman"/>
          <w:b/>
          <w:lang w:val="sq-AL"/>
        </w:rPr>
        <w:t>Aplikimi për certifikatën e organizatës</w:t>
      </w:r>
    </w:p>
    <w:p w14:paraId="730085C4" w14:textId="18719120" w:rsidR="001D6D00" w:rsidRPr="0074687C" w:rsidRDefault="00C0189D" w:rsidP="00610886">
      <w:pPr>
        <w:pStyle w:val="Paragrafi"/>
        <w:rPr>
          <w:rFonts w:cs="Times New Roman"/>
          <w:lang w:val="sq-AL"/>
        </w:rPr>
      </w:pPr>
      <w:r w:rsidRPr="0074687C">
        <w:rPr>
          <w:rFonts w:cs="Times New Roman"/>
          <w:lang w:val="sq-AL"/>
        </w:rPr>
        <w:t xml:space="preserve">a) Kërkesa për një certifikatë ose një ndryshim në një certifikatë ekzistuese, në përputhje me </w:t>
      </w:r>
      <w:r w:rsidR="008F114E" w:rsidRPr="0074687C">
        <w:rPr>
          <w:rFonts w:cs="Times New Roman"/>
          <w:lang w:val="sq-AL"/>
        </w:rPr>
        <w:t>këtë aneks</w:t>
      </w:r>
      <w:r w:rsidRPr="0074687C">
        <w:rPr>
          <w:rFonts w:cs="Times New Roman"/>
          <w:lang w:val="sq-AL"/>
        </w:rPr>
        <w:t xml:space="preserve">, bëhet në formën dhe mënyrën e përcaktuar nga </w:t>
      </w:r>
      <w:r w:rsidR="00D90ADB" w:rsidRPr="0074687C">
        <w:rPr>
          <w:rFonts w:cs="Times New Roman"/>
          <w:lang w:val="sq-AL"/>
        </w:rPr>
        <w:t>Autoriteti i Aviacionit Civil</w:t>
      </w:r>
      <w:r w:rsidRPr="0074687C">
        <w:rPr>
          <w:rFonts w:cs="Times New Roman"/>
          <w:lang w:val="sq-AL"/>
        </w:rPr>
        <w:t>, duke marrë parasysh kërkesat e zbatueshme</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w:t>
      </w:r>
      <w:r w:rsidR="002A05EA" w:rsidRPr="0074687C">
        <w:rPr>
          <w:rFonts w:cs="Times New Roman"/>
          <w:lang w:val="sq-AL"/>
        </w:rPr>
        <w:t>, aneks</w:t>
      </w:r>
      <w:r w:rsidR="0074191A" w:rsidRPr="0074687C">
        <w:rPr>
          <w:rFonts w:cs="Times New Roman"/>
          <w:lang w:val="sq-AL"/>
        </w:rPr>
        <w:t>it</w:t>
      </w:r>
      <w:r w:rsidR="00F243F8" w:rsidRPr="0074687C">
        <w:rPr>
          <w:rFonts w:cs="Times New Roman"/>
          <w:lang w:val="sq-AL"/>
        </w:rPr>
        <w:t xml:space="preserve"> </w:t>
      </w:r>
      <w:r w:rsidRPr="0074687C">
        <w:rPr>
          <w:rFonts w:cs="Times New Roman"/>
          <w:lang w:val="sq-AL"/>
        </w:rPr>
        <w:t xml:space="preserve">Vb (Pjesa-ML) dhe </w:t>
      </w:r>
      <w:r w:rsidR="00D90A10" w:rsidRPr="0074687C">
        <w:rPr>
          <w:rFonts w:cs="Times New Roman"/>
          <w:lang w:val="sq-AL"/>
        </w:rPr>
        <w:t>këtij anek</w:t>
      </w:r>
      <w:r w:rsidR="0074191A" w:rsidRPr="0074687C">
        <w:rPr>
          <w:rFonts w:cs="Times New Roman"/>
          <w:lang w:val="sq-AL"/>
        </w:rPr>
        <w:t>si</w:t>
      </w:r>
      <w:r w:rsidRPr="0074687C">
        <w:rPr>
          <w:rFonts w:cs="Times New Roman"/>
          <w:lang w:val="sq-AL"/>
        </w:rPr>
        <w:t>.</w:t>
      </w:r>
    </w:p>
    <w:p w14:paraId="7618B426" w14:textId="44DEEC31" w:rsidR="00C0189D" w:rsidRPr="0074687C" w:rsidRDefault="00510CA4" w:rsidP="00610886">
      <w:pPr>
        <w:pStyle w:val="Paragrafi"/>
        <w:rPr>
          <w:rFonts w:cs="Times New Roman"/>
          <w:lang w:val="sq-AL"/>
        </w:rPr>
      </w:pPr>
      <w:r w:rsidRPr="0074687C">
        <w:rPr>
          <w:rFonts w:cs="Times New Roman"/>
          <w:lang w:val="sq-AL"/>
        </w:rPr>
        <w:t>b)</w:t>
      </w:r>
      <w:r w:rsidR="00F703A7" w:rsidRPr="0074687C">
        <w:rPr>
          <w:rFonts w:cs="Times New Roman"/>
          <w:lang w:val="sq-AL"/>
        </w:rPr>
        <w:t xml:space="preserve"> </w:t>
      </w:r>
      <w:r w:rsidR="00C0189D" w:rsidRPr="0074687C">
        <w:rPr>
          <w:rFonts w:cs="Times New Roman"/>
          <w:lang w:val="sq-AL"/>
        </w:rPr>
        <w:t xml:space="preserve">Aplikantët për certifikatë fillestare, në përputhje me </w:t>
      </w:r>
      <w:r w:rsidR="008F114E" w:rsidRPr="0074687C">
        <w:rPr>
          <w:rFonts w:cs="Times New Roman"/>
          <w:lang w:val="sq-AL"/>
        </w:rPr>
        <w:t>këtë aneks</w:t>
      </w:r>
      <w:r w:rsidR="00C0189D" w:rsidRPr="0074687C">
        <w:rPr>
          <w:rFonts w:cs="Times New Roman"/>
          <w:lang w:val="sq-AL"/>
        </w:rPr>
        <w:t xml:space="preserve"> i sigurojnë </w:t>
      </w:r>
      <w:r w:rsidR="00F243F8" w:rsidRPr="0074687C">
        <w:rPr>
          <w:rFonts w:cs="Times New Roman"/>
          <w:lang w:val="sq-AL"/>
        </w:rPr>
        <w:t>Autoritetit të Aviacionit Civil</w:t>
      </w:r>
      <w:r w:rsidR="00C0189D" w:rsidRPr="0074687C">
        <w:rPr>
          <w:rFonts w:cs="Times New Roman"/>
          <w:lang w:val="sq-AL"/>
        </w:rPr>
        <w:t>:</w:t>
      </w:r>
    </w:p>
    <w:p w14:paraId="78CF6501" w14:textId="4B344986" w:rsidR="00C0189D" w:rsidRPr="0074687C" w:rsidRDefault="00C0189D" w:rsidP="00610886">
      <w:pPr>
        <w:pStyle w:val="Paragrafi"/>
        <w:rPr>
          <w:rFonts w:cs="Times New Roman"/>
          <w:lang w:val="sq-AL"/>
        </w:rPr>
      </w:pPr>
      <w:r w:rsidRPr="0074687C">
        <w:rPr>
          <w:rFonts w:cs="Times New Roman"/>
          <w:lang w:val="sq-AL"/>
        </w:rPr>
        <w:t>1</w:t>
      </w:r>
      <w:r w:rsidR="00EA791B" w:rsidRPr="0074687C">
        <w:rPr>
          <w:rFonts w:cs="Times New Roman"/>
          <w:lang w:val="sq-AL"/>
        </w:rPr>
        <w:t>.</w:t>
      </w:r>
      <w:r w:rsidRPr="0074687C">
        <w:rPr>
          <w:rFonts w:cs="Times New Roman"/>
          <w:lang w:val="sq-AL"/>
        </w:rPr>
        <w:t xml:space="preserve"> rezultatet e kontrollit paraprak të kryer nga organizata përkundrejt kërkesave të zbatueshme të parashikuara</w:t>
      </w:r>
      <w:r w:rsidR="008E5541" w:rsidRPr="0074687C">
        <w:rPr>
          <w:rFonts w:cs="Times New Roman"/>
          <w:lang w:val="sq-AL"/>
        </w:rPr>
        <w:t xml:space="preserve"> në aneks</w:t>
      </w:r>
      <w:r w:rsidR="0074191A" w:rsidRPr="0074687C">
        <w:rPr>
          <w:rFonts w:cs="Times New Roman"/>
          <w:lang w:val="sq-AL"/>
        </w:rPr>
        <w:t>in</w:t>
      </w:r>
      <w:r w:rsidRPr="0074687C">
        <w:rPr>
          <w:rFonts w:cs="Times New Roman"/>
          <w:lang w:val="sq-AL"/>
        </w:rPr>
        <w:t xml:space="preserve"> I (Pjesa-M)</w:t>
      </w:r>
      <w:r w:rsidR="002A05EA" w:rsidRPr="0074687C">
        <w:rPr>
          <w:rFonts w:cs="Times New Roman"/>
          <w:lang w:val="sq-AL"/>
        </w:rPr>
        <w:t>, aneks</w:t>
      </w:r>
      <w:r w:rsidR="0074191A" w:rsidRPr="0074687C">
        <w:rPr>
          <w:rFonts w:cs="Times New Roman"/>
          <w:lang w:val="sq-AL"/>
        </w:rPr>
        <w:t>in</w:t>
      </w:r>
      <w:r w:rsidRPr="0074687C">
        <w:rPr>
          <w:rFonts w:cs="Times New Roman"/>
          <w:lang w:val="sq-AL"/>
        </w:rPr>
        <w:t xml:space="preserve"> Vb (Pjesa-ML) dhe </w:t>
      </w:r>
      <w:r w:rsidR="0074191A" w:rsidRPr="0074687C">
        <w:rPr>
          <w:rFonts w:cs="Times New Roman"/>
          <w:lang w:val="sq-AL"/>
        </w:rPr>
        <w:t xml:space="preserve">në </w:t>
      </w:r>
      <w:r w:rsidR="008F114E" w:rsidRPr="0074687C">
        <w:rPr>
          <w:rFonts w:cs="Times New Roman"/>
          <w:lang w:val="sq-AL"/>
        </w:rPr>
        <w:t>këtë aneks</w:t>
      </w:r>
      <w:r w:rsidRPr="0074687C">
        <w:rPr>
          <w:rFonts w:cs="Times New Roman"/>
          <w:lang w:val="sq-AL"/>
        </w:rPr>
        <w:t>;</w:t>
      </w:r>
    </w:p>
    <w:p w14:paraId="3772F626" w14:textId="609CF317" w:rsidR="00C0189D" w:rsidRPr="0074687C" w:rsidRDefault="00C0189D" w:rsidP="00610886">
      <w:pPr>
        <w:pStyle w:val="Paragrafi"/>
        <w:rPr>
          <w:rFonts w:cs="Times New Roman"/>
          <w:lang w:val="sq-AL"/>
        </w:rPr>
      </w:pPr>
      <w:r w:rsidRPr="0074687C">
        <w:rPr>
          <w:rFonts w:cs="Times New Roman"/>
          <w:lang w:val="sq-AL"/>
        </w:rPr>
        <w:t>2</w:t>
      </w:r>
      <w:r w:rsidR="00EA791B" w:rsidRPr="0074687C">
        <w:rPr>
          <w:rFonts w:cs="Times New Roman"/>
          <w:lang w:val="sq-AL"/>
        </w:rPr>
        <w:t>.</w:t>
      </w:r>
      <w:r w:rsidRPr="0074687C">
        <w:rPr>
          <w:rFonts w:cs="Times New Roman"/>
          <w:lang w:val="sq-AL"/>
        </w:rPr>
        <w:t xml:space="preserve"> dokumentacionin që tregon se ato janë në përputhje me kërkesat e përcaktuara në </w:t>
      </w:r>
      <w:r w:rsidR="00D0072C" w:rsidRPr="0074687C">
        <w:rPr>
          <w:rFonts w:cs="Times New Roman"/>
          <w:lang w:val="sq-AL"/>
        </w:rPr>
        <w:t>këtë rregullore</w:t>
      </w:r>
      <w:r w:rsidRPr="0074687C">
        <w:rPr>
          <w:rFonts w:cs="Times New Roman"/>
          <w:lang w:val="sq-AL"/>
        </w:rPr>
        <w:t>.</w:t>
      </w:r>
    </w:p>
    <w:p w14:paraId="22AD6467" w14:textId="0C758934" w:rsidR="001D6D00" w:rsidRPr="0074687C" w:rsidRDefault="00C0189D" w:rsidP="00610886">
      <w:pPr>
        <w:pStyle w:val="Paragrafi"/>
        <w:rPr>
          <w:rFonts w:cs="Times New Roman"/>
          <w:lang w:val="sq-AL"/>
        </w:rPr>
      </w:pPr>
      <w:r w:rsidRPr="0074687C">
        <w:rPr>
          <w:rFonts w:cs="Times New Roman"/>
          <w:lang w:val="sq-AL"/>
        </w:rPr>
        <w:t>Ky dokumentacion përfshin, siç parashikohet në pikën CAMO.A.130, një procedurë që përshkruan mënyrën se si ndryshimet që nuk kërkojnë miratimin paraprak do të menaxhohen dhe bëhen me dije te</w:t>
      </w:r>
      <w:r w:rsidR="00510CA4" w:rsidRPr="0074687C">
        <w:rPr>
          <w:rFonts w:cs="Times New Roman"/>
          <w:lang w:val="sq-AL"/>
        </w:rPr>
        <w:t>k</w:t>
      </w:r>
      <w:r w:rsidRPr="0074687C">
        <w:rPr>
          <w:rFonts w:cs="Times New Roman"/>
          <w:lang w:val="sq-AL"/>
        </w:rPr>
        <w:t xml:space="preserve"> </w:t>
      </w:r>
      <w:r w:rsidR="00D90ADB" w:rsidRPr="0074687C">
        <w:rPr>
          <w:rFonts w:cs="Times New Roman"/>
          <w:lang w:val="sq-AL"/>
        </w:rPr>
        <w:t>Autoriteti i Aviacionit Civil</w:t>
      </w:r>
      <w:r w:rsidRPr="0074687C">
        <w:rPr>
          <w:rFonts w:cs="Times New Roman"/>
          <w:lang w:val="sq-AL"/>
        </w:rPr>
        <w:t>.</w:t>
      </w:r>
    </w:p>
    <w:p w14:paraId="7CDAC4CC" w14:textId="797BFFC6" w:rsidR="00C0189D" w:rsidRPr="0074687C" w:rsidRDefault="00C0189D" w:rsidP="00610886">
      <w:pPr>
        <w:pStyle w:val="Paragrafi"/>
        <w:rPr>
          <w:rFonts w:cs="Times New Roman"/>
          <w:b/>
          <w:lang w:val="sq-AL"/>
        </w:rPr>
      </w:pPr>
      <w:r w:rsidRPr="0074687C">
        <w:rPr>
          <w:rFonts w:cs="Times New Roman"/>
          <w:b/>
          <w:lang w:val="sq-AL"/>
        </w:rPr>
        <w:t>CAMO.A.120 Mjetet e përputhshmërisë</w:t>
      </w:r>
    </w:p>
    <w:p w14:paraId="36395205" w14:textId="5281A512" w:rsidR="00C0189D" w:rsidRPr="0074687C" w:rsidRDefault="00C0189D" w:rsidP="00610886">
      <w:pPr>
        <w:pStyle w:val="Paragrafi"/>
        <w:rPr>
          <w:rFonts w:cs="Times New Roman"/>
          <w:lang w:val="sq-AL"/>
        </w:rPr>
      </w:pPr>
      <w:r w:rsidRPr="0074687C">
        <w:rPr>
          <w:rFonts w:cs="Times New Roman"/>
          <w:lang w:val="sq-AL"/>
        </w:rPr>
        <w:t xml:space="preserve">a) Mjete alternative të përputhshme </w:t>
      </w:r>
      <w:r w:rsidR="00D050CA" w:rsidRPr="0074687C">
        <w:rPr>
          <w:rFonts w:cs="Times New Roman"/>
          <w:lang w:val="sq-AL"/>
        </w:rPr>
        <w:t xml:space="preserve">ndaj </w:t>
      </w:r>
      <w:r w:rsidRPr="0074687C">
        <w:rPr>
          <w:rFonts w:cs="Times New Roman"/>
          <w:lang w:val="sq-AL"/>
        </w:rPr>
        <w:t>AMC-</w:t>
      </w:r>
      <w:r w:rsidR="00D050CA" w:rsidRPr="0074687C">
        <w:rPr>
          <w:rFonts w:cs="Times New Roman"/>
          <w:lang w:val="sq-AL"/>
        </w:rPr>
        <w:t xml:space="preserve">ve </w:t>
      </w:r>
      <w:r w:rsidRPr="0074687C">
        <w:rPr>
          <w:rFonts w:cs="Times New Roman"/>
          <w:lang w:val="sq-AL"/>
        </w:rPr>
        <w:t>të miratuara nga Agjencia</w:t>
      </w:r>
      <w:r w:rsidR="00FB1346" w:rsidRPr="0074687C">
        <w:rPr>
          <w:rFonts w:cs="Times New Roman"/>
          <w:lang w:val="sq-AL"/>
        </w:rPr>
        <w:t xml:space="preserve"> dhe t</w:t>
      </w:r>
      <w:r w:rsidR="00684785" w:rsidRPr="0074687C">
        <w:rPr>
          <w:rFonts w:cs="Times New Roman"/>
          <w:lang w:val="sq-AL"/>
        </w:rPr>
        <w:t>ë</w:t>
      </w:r>
      <w:r w:rsidR="00FB1346" w:rsidRPr="0074687C">
        <w:rPr>
          <w:rFonts w:cs="Times New Roman"/>
          <w:lang w:val="sq-AL"/>
        </w:rPr>
        <w:t xml:space="preserve"> pranuara dhe publikuara nga</w:t>
      </w:r>
      <w:r w:rsidR="00F42933" w:rsidRPr="0074687C">
        <w:rPr>
          <w:rFonts w:cs="Times New Roman"/>
          <w:lang w:val="sq-AL"/>
        </w:rPr>
        <w:t xml:space="preserve"> </w:t>
      </w:r>
      <w:r w:rsidR="0055737A" w:rsidRPr="0074687C">
        <w:rPr>
          <w:rFonts w:cs="Times New Roman"/>
          <w:lang w:val="sq-AL"/>
        </w:rPr>
        <w:t>Autoriteti i Aviacionit Civil</w:t>
      </w:r>
      <w:r w:rsidR="00FB1346" w:rsidRPr="0074687C">
        <w:rPr>
          <w:rFonts w:cs="Times New Roman"/>
          <w:lang w:val="sq-AL"/>
        </w:rPr>
        <w:t>,</w:t>
      </w:r>
      <w:r w:rsidRPr="0074687C">
        <w:rPr>
          <w:rFonts w:cs="Times New Roman"/>
          <w:lang w:val="sq-AL"/>
        </w:rPr>
        <w:t xml:space="preserve"> mund të përdoren nga një organizatë për të qenë në </w:t>
      </w:r>
      <w:r w:rsidR="00464C6E" w:rsidRPr="0074687C">
        <w:rPr>
          <w:rFonts w:cs="Times New Roman"/>
          <w:lang w:val="sq-AL"/>
        </w:rPr>
        <w:t xml:space="preserve">përputhje me VKM-në </w:t>
      </w:r>
      <w:r w:rsidR="00510CA4" w:rsidRPr="0074687C">
        <w:rPr>
          <w:rFonts w:cs="Times New Roman"/>
          <w:lang w:val="sq-AL"/>
        </w:rPr>
        <w:t>Nr.1095, d</w:t>
      </w:r>
      <w:r w:rsidR="00C06EF7" w:rsidRPr="0074687C">
        <w:rPr>
          <w:rFonts w:cs="Times New Roman"/>
          <w:lang w:val="sq-AL"/>
        </w:rPr>
        <w:t>a</w:t>
      </w:r>
      <w:r w:rsidR="00510CA4" w:rsidRPr="0074687C">
        <w:rPr>
          <w:rFonts w:cs="Times New Roman"/>
          <w:lang w:val="sq-AL"/>
        </w:rPr>
        <w:t>t</w:t>
      </w:r>
      <w:r w:rsidR="00C06EF7" w:rsidRPr="0074687C">
        <w:rPr>
          <w:rFonts w:cs="Times New Roman"/>
          <w:lang w:val="sq-AL"/>
        </w:rPr>
        <w:t xml:space="preserve">ë </w:t>
      </w:r>
      <w:r w:rsidR="00510CA4" w:rsidRPr="0074687C">
        <w:rPr>
          <w:rFonts w:cs="Times New Roman"/>
          <w:lang w:val="sq-AL"/>
        </w:rPr>
        <w:t>24.12.2020</w:t>
      </w:r>
      <w:r w:rsidR="00314DF2" w:rsidRPr="0074687C">
        <w:rPr>
          <w:rFonts w:cs="Times New Roman"/>
          <w:lang w:val="sq-AL"/>
        </w:rPr>
        <w:t xml:space="preserve"> </w:t>
      </w:r>
      <w:r w:rsidRPr="0074687C">
        <w:rPr>
          <w:rFonts w:cs="Times New Roman"/>
          <w:lang w:val="sq-AL"/>
        </w:rPr>
        <w:t>dhe aktet e</w:t>
      </w:r>
      <w:r w:rsidR="00510CA4" w:rsidRPr="0074687C">
        <w:rPr>
          <w:rFonts w:cs="Times New Roman"/>
          <w:lang w:val="sq-AL"/>
        </w:rPr>
        <w:t xml:space="preserve"> tij</w:t>
      </w:r>
      <w:r w:rsidRPr="0074687C">
        <w:rPr>
          <w:rFonts w:cs="Times New Roman"/>
          <w:lang w:val="sq-AL"/>
        </w:rPr>
        <w:t xml:space="preserve"> të deleguara dhe zbatuese.</w:t>
      </w:r>
    </w:p>
    <w:p w14:paraId="052183AD" w14:textId="1A608970" w:rsidR="00C0189D" w:rsidRPr="0074687C" w:rsidRDefault="00C0189D" w:rsidP="00610886">
      <w:pPr>
        <w:pStyle w:val="Paragrafi"/>
        <w:rPr>
          <w:rFonts w:cs="Times New Roman"/>
          <w:lang w:val="sq-AL"/>
        </w:rPr>
      </w:pPr>
      <w:r w:rsidRPr="0074687C">
        <w:rPr>
          <w:rFonts w:cs="Times New Roman"/>
          <w:lang w:val="sq-AL"/>
        </w:rPr>
        <w:t xml:space="preserve">b) Kur një organizatë dëshiron të përdorë një mjet alternativ të përputhshmërisë, përpara se ta përdorë atë, ajo i siguron </w:t>
      </w:r>
      <w:r w:rsidR="0055737A" w:rsidRPr="0074687C">
        <w:rPr>
          <w:rFonts w:cs="Times New Roman"/>
          <w:lang w:val="sq-AL"/>
        </w:rPr>
        <w:t xml:space="preserve">Autoriteti i Aviacionit Civil </w:t>
      </w:r>
      <w:r w:rsidRPr="0074687C">
        <w:rPr>
          <w:rFonts w:cs="Times New Roman"/>
          <w:lang w:val="sq-AL"/>
        </w:rPr>
        <w:t>një përshkrim të plotë të mjeteve alternative të përputhshmërisë.</w:t>
      </w:r>
      <w:r w:rsidR="00F42933" w:rsidRPr="0074687C">
        <w:rPr>
          <w:rFonts w:cs="Times New Roman"/>
          <w:lang w:val="sq-AL"/>
        </w:rPr>
        <w:t xml:space="preserve"> </w:t>
      </w:r>
      <w:r w:rsidRPr="0074687C">
        <w:rPr>
          <w:rFonts w:cs="Times New Roman"/>
          <w:lang w:val="sq-AL"/>
        </w:rPr>
        <w:t xml:space="preserve">Përshkrimi përfshin çdo rishikim të manualeve ose procedurave që mund të jenë të rëndësishme, si dhe një vlerësim që tregon përputhshmërinë me </w:t>
      </w:r>
      <w:r w:rsidR="00510CA4" w:rsidRPr="0074687C">
        <w:rPr>
          <w:rFonts w:cs="Times New Roman"/>
          <w:lang w:val="sq-AL"/>
        </w:rPr>
        <w:t>VKM</w:t>
      </w:r>
      <w:r w:rsidR="00064ED7" w:rsidRPr="0074687C">
        <w:rPr>
          <w:rFonts w:cs="Times New Roman"/>
          <w:lang w:val="sq-AL"/>
        </w:rPr>
        <w:t>-në</w:t>
      </w:r>
      <w:r w:rsidR="00510CA4" w:rsidRPr="0074687C">
        <w:rPr>
          <w:rFonts w:cs="Times New Roman"/>
          <w:lang w:val="sq-AL"/>
        </w:rPr>
        <w:t xml:space="preserve"> </w:t>
      </w:r>
      <w:r w:rsidR="00064ED7" w:rsidRPr="0074687C">
        <w:rPr>
          <w:rFonts w:cs="Times New Roman"/>
          <w:lang w:val="sq-AL"/>
        </w:rPr>
        <w:t>n</w:t>
      </w:r>
      <w:r w:rsidR="00510CA4" w:rsidRPr="0074687C">
        <w:rPr>
          <w:rFonts w:cs="Times New Roman"/>
          <w:lang w:val="sq-AL"/>
        </w:rPr>
        <w:t>r.</w:t>
      </w:r>
      <w:r w:rsidR="00064ED7" w:rsidRPr="0074687C">
        <w:rPr>
          <w:rFonts w:cs="Times New Roman"/>
          <w:lang w:val="sq-AL"/>
        </w:rPr>
        <w:t xml:space="preserve"> </w:t>
      </w:r>
      <w:r w:rsidR="00510CA4" w:rsidRPr="0074687C">
        <w:rPr>
          <w:rFonts w:cs="Times New Roman"/>
          <w:lang w:val="sq-AL"/>
        </w:rPr>
        <w:t xml:space="preserve">1095, </w:t>
      </w:r>
      <w:r w:rsidR="00C06EF7" w:rsidRPr="0074687C">
        <w:rPr>
          <w:rFonts w:cs="Times New Roman"/>
          <w:lang w:val="sq-AL"/>
        </w:rPr>
        <w:t xml:space="preserve">datë </w:t>
      </w:r>
      <w:r w:rsidR="00510CA4" w:rsidRPr="0074687C">
        <w:rPr>
          <w:rFonts w:cs="Times New Roman"/>
          <w:lang w:val="sq-AL"/>
        </w:rPr>
        <w:t>24.12.2020</w:t>
      </w:r>
      <w:r w:rsidR="00684785" w:rsidRPr="0074687C">
        <w:rPr>
          <w:rFonts w:cs="Times New Roman"/>
          <w:lang w:val="sq-AL"/>
        </w:rPr>
        <w:t xml:space="preserve"> </w:t>
      </w:r>
      <w:r w:rsidRPr="0074687C">
        <w:rPr>
          <w:rFonts w:cs="Times New Roman"/>
          <w:lang w:val="sq-AL"/>
        </w:rPr>
        <w:t xml:space="preserve">dhe aktet e </w:t>
      </w:r>
      <w:r w:rsidR="00510CA4" w:rsidRPr="0074687C">
        <w:rPr>
          <w:rFonts w:cs="Times New Roman"/>
          <w:lang w:val="sq-AL"/>
        </w:rPr>
        <w:t xml:space="preserve">tij </w:t>
      </w:r>
      <w:r w:rsidRPr="0074687C">
        <w:rPr>
          <w:rFonts w:cs="Times New Roman"/>
          <w:lang w:val="sq-AL"/>
        </w:rPr>
        <w:t>të deleguara dhe zbatuese.</w:t>
      </w:r>
    </w:p>
    <w:p w14:paraId="71C52796" w14:textId="16570F56" w:rsidR="00C0189D" w:rsidRPr="0074687C" w:rsidRDefault="00C0189D" w:rsidP="00610886">
      <w:pPr>
        <w:pStyle w:val="Paragrafi"/>
        <w:rPr>
          <w:rFonts w:cs="Times New Roman"/>
          <w:lang w:val="sq-AL"/>
        </w:rPr>
      </w:pPr>
      <w:r w:rsidRPr="0074687C">
        <w:rPr>
          <w:rFonts w:cs="Times New Roman"/>
          <w:lang w:val="sq-AL"/>
        </w:rPr>
        <w:t xml:space="preserve">Organizata mund të përdorë këto mjete alternative të përputhshmërisë që janë subjekt i miratimit paraprak nga </w:t>
      </w:r>
      <w:r w:rsidR="00D90ADB" w:rsidRPr="0074687C">
        <w:rPr>
          <w:rFonts w:cs="Times New Roman"/>
          <w:lang w:val="sq-AL"/>
        </w:rPr>
        <w:t xml:space="preserve">Autoriteti i Aviacionit Civil kur </w:t>
      </w:r>
      <w:r w:rsidR="00510CA4" w:rsidRPr="0074687C">
        <w:rPr>
          <w:rFonts w:cs="Times New Roman"/>
          <w:lang w:val="sq-AL"/>
        </w:rPr>
        <w:t>ë</w:t>
      </w:r>
      <w:r w:rsidR="00D90ADB" w:rsidRPr="0074687C">
        <w:rPr>
          <w:rFonts w:cs="Times New Roman"/>
          <w:lang w:val="sq-AL"/>
        </w:rPr>
        <w:t>sht</w:t>
      </w:r>
      <w:r w:rsidR="00510CA4"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 dhe pas marrjes së njoftimit siç parashikohet në pikën CAMO.B.120.</w:t>
      </w:r>
    </w:p>
    <w:p w14:paraId="33AF6701" w14:textId="77777777" w:rsidR="00C0189D" w:rsidRPr="0074687C" w:rsidRDefault="00C0189D" w:rsidP="00610886">
      <w:pPr>
        <w:pStyle w:val="Paragrafi"/>
        <w:rPr>
          <w:rFonts w:cs="Times New Roman"/>
          <w:b/>
          <w:lang w:val="sq-AL"/>
        </w:rPr>
      </w:pPr>
      <w:r w:rsidRPr="0074687C">
        <w:rPr>
          <w:rFonts w:cs="Times New Roman"/>
          <w:b/>
          <w:lang w:val="sq-AL"/>
        </w:rPr>
        <w:lastRenderedPageBreak/>
        <w:t>CAMO.A.125 Kushtet e miratimit dhe privilegjet e organizatës</w:t>
      </w:r>
    </w:p>
    <w:p w14:paraId="478832F8" w14:textId="06064417" w:rsidR="00C0189D" w:rsidRPr="0074687C" w:rsidRDefault="00C0189D" w:rsidP="00610886">
      <w:pPr>
        <w:pStyle w:val="Paragrafi"/>
        <w:rPr>
          <w:rFonts w:cs="Times New Roman"/>
          <w:lang w:val="sq-AL"/>
        </w:rPr>
      </w:pPr>
      <w:r w:rsidRPr="0074687C">
        <w:rPr>
          <w:rFonts w:cs="Times New Roman"/>
          <w:lang w:val="sq-AL"/>
        </w:rPr>
        <w:t xml:space="preserve">a) Miratimi tregohet në certifikatë, e cila përfshihet </w:t>
      </w:r>
      <w:r w:rsidR="00B17FEE" w:rsidRPr="0074687C">
        <w:rPr>
          <w:rFonts w:cs="Times New Roman"/>
          <w:lang w:val="sq-AL"/>
        </w:rPr>
        <w:t xml:space="preserve">në shtojcën </w:t>
      </w:r>
      <w:r w:rsidRPr="0074687C">
        <w:rPr>
          <w:rFonts w:cs="Times New Roman"/>
          <w:lang w:val="sq-AL"/>
        </w:rPr>
        <w:t xml:space="preserve">I, dhe lëshohet nga </w:t>
      </w:r>
      <w:r w:rsidR="00D90ADB" w:rsidRPr="0074687C">
        <w:rPr>
          <w:rFonts w:cs="Times New Roman"/>
          <w:lang w:val="sq-AL"/>
        </w:rPr>
        <w:t xml:space="preserve">Autoriteti i Aviacionit Civil kur </w:t>
      </w:r>
      <w:r w:rsidR="00556F50" w:rsidRPr="0074687C">
        <w:rPr>
          <w:rFonts w:cs="Times New Roman"/>
          <w:lang w:val="sq-AL"/>
        </w:rPr>
        <w:t>ë</w:t>
      </w:r>
      <w:r w:rsidR="00D90ADB" w:rsidRPr="0074687C">
        <w:rPr>
          <w:rFonts w:cs="Times New Roman"/>
          <w:lang w:val="sq-AL"/>
        </w:rPr>
        <w:t>sht</w:t>
      </w:r>
      <w:r w:rsidR="00556F50"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w:t>
      </w:r>
    </w:p>
    <w:p w14:paraId="70251EC8" w14:textId="396ED1E4" w:rsidR="00C0189D" w:rsidRPr="0074687C" w:rsidRDefault="0041378C" w:rsidP="00610886">
      <w:pPr>
        <w:pStyle w:val="Paragrafi"/>
        <w:rPr>
          <w:rFonts w:cs="Times New Roman"/>
          <w:strike/>
          <w:lang w:val="sq-AL"/>
        </w:rPr>
      </w:pPr>
      <w:r w:rsidRPr="0074687C">
        <w:rPr>
          <w:rFonts w:cs="Times New Roman"/>
          <w:lang w:val="sq-AL"/>
        </w:rPr>
        <w:t xml:space="preserve">b) Pavarësisht nga pika (a), për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00420F6D" w:rsidRPr="0074687C">
        <w:rPr>
          <w:rFonts w:cs="Times New Roman"/>
          <w:lang w:val="sq-AL"/>
        </w:rPr>
        <w:t>802, datë 28.12.</w:t>
      </w:r>
      <w:r w:rsidR="00165D33" w:rsidRPr="0074687C">
        <w:rPr>
          <w:rFonts w:cs="Times New Roman"/>
          <w:lang w:val="sq-AL"/>
        </w:rPr>
        <w:t xml:space="preserve">2023, “Për </w:t>
      </w:r>
      <w:r w:rsidR="00420F6D"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00420F6D" w:rsidRPr="0074687C">
        <w:rPr>
          <w:rFonts w:cs="Times New Roman"/>
          <w:lang w:val="sq-AL"/>
        </w:rPr>
        <w:t xml:space="preserve">, </w:t>
      </w:r>
      <w:r w:rsidR="00CA2822" w:rsidRPr="0074687C">
        <w:rPr>
          <w:rFonts w:cs="Times New Roman"/>
          <w:lang w:val="sq-AL"/>
        </w:rPr>
        <w:t xml:space="preserve">miratimi do të jetë pjesë e certifikatës së operatorit ajror të lëshuar nga </w:t>
      </w:r>
      <w:r w:rsidR="00D90ADB" w:rsidRPr="0074687C">
        <w:rPr>
          <w:rFonts w:cs="Times New Roman"/>
          <w:lang w:val="sq-AL"/>
        </w:rPr>
        <w:t xml:space="preserve">Autoriteti i Aviacionit Civil kur </w:t>
      </w:r>
      <w:r w:rsidR="00556F50" w:rsidRPr="0074687C">
        <w:rPr>
          <w:rFonts w:cs="Times New Roman"/>
          <w:lang w:val="sq-AL"/>
        </w:rPr>
        <w:t>ë</w:t>
      </w:r>
      <w:r w:rsidR="00D90ADB" w:rsidRPr="0074687C">
        <w:rPr>
          <w:rFonts w:cs="Times New Roman"/>
          <w:lang w:val="sq-AL"/>
        </w:rPr>
        <w:t>sht</w:t>
      </w:r>
      <w:r w:rsidR="00556F50" w:rsidRPr="0074687C">
        <w:rPr>
          <w:rFonts w:cs="Times New Roman"/>
          <w:lang w:val="sq-AL"/>
        </w:rPr>
        <w:t>ë</w:t>
      </w:r>
      <w:r w:rsidR="00D90ADB" w:rsidRPr="0074687C">
        <w:rPr>
          <w:rFonts w:cs="Times New Roman"/>
          <w:lang w:val="sq-AL"/>
        </w:rPr>
        <w:t xml:space="preserve"> autoriteti kompetent</w:t>
      </w:r>
      <w:r w:rsidR="00CA2822" w:rsidRPr="0074687C">
        <w:rPr>
          <w:rFonts w:cs="Times New Roman"/>
          <w:lang w:val="sq-AL"/>
        </w:rPr>
        <w:t xml:space="preserve"> për avionin e operuar me përjashtim të rasteve kur, në përputhje me pikën M.A.201(ea)</w:t>
      </w:r>
      <w:r w:rsidR="008E5541" w:rsidRPr="0074687C">
        <w:rPr>
          <w:rFonts w:cs="Times New Roman"/>
          <w:lang w:val="sq-AL"/>
        </w:rPr>
        <w:t xml:space="preserve"> </w:t>
      </w:r>
      <w:r w:rsidR="002E40B7" w:rsidRPr="0074687C">
        <w:rPr>
          <w:rFonts w:cs="Times New Roman"/>
          <w:lang w:val="sq-AL"/>
        </w:rPr>
        <w:t xml:space="preserve">të aneksit </w:t>
      </w:r>
      <w:r w:rsidR="00CA2822" w:rsidRPr="0074687C">
        <w:rPr>
          <w:rFonts w:cs="Times New Roman"/>
          <w:lang w:val="sq-AL"/>
        </w:rPr>
        <w:t xml:space="preserve">I (Pjesa-M), CAMO është kontraktuar nga operatorë që bëjnë pjesë në një grupim </w:t>
      </w:r>
      <w:r w:rsidR="00CA2822" w:rsidRPr="0074687C">
        <w:rPr>
          <w:rFonts w:cs="Times New Roman"/>
          <w:strike/>
          <w:lang w:val="sq-AL"/>
        </w:rPr>
        <w:t>i</w:t>
      </w:r>
      <w:r w:rsidR="00CA2822" w:rsidRPr="0074687C">
        <w:rPr>
          <w:rFonts w:cs="Times New Roman"/>
          <w:lang w:val="sq-AL"/>
        </w:rPr>
        <w:t xml:space="preserve"> të vetëm biznesi të transportuesit ajror.</w:t>
      </w:r>
      <w:r w:rsidR="00C06EF7" w:rsidRPr="0074687C" w:rsidDel="00C06EF7">
        <w:rPr>
          <w:rFonts w:cs="Times New Roman"/>
          <w:strike/>
          <w:lang w:val="sq-AL"/>
        </w:rPr>
        <w:t xml:space="preserve"> </w:t>
      </w:r>
    </w:p>
    <w:p w14:paraId="4A6A9B9B" w14:textId="6B76DFC2" w:rsidR="00C0189D" w:rsidRPr="0074687C" w:rsidRDefault="00C0189D" w:rsidP="00610886">
      <w:pPr>
        <w:pStyle w:val="Paragrafi"/>
        <w:rPr>
          <w:rFonts w:cs="Times New Roman"/>
          <w:lang w:val="sq-AL"/>
        </w:rPr>
      </w:pPr>
      <w:r w:rsidRPr="0074687C">
        <w:rPr>
          <w:rFonts w:cs="Times New Roman"/>
          <w:lang w:val="sq-AL"/>
        </w:rPr>
        <w:t xml:space="preserve">c) Fushëveprimi i punës specifikohet në </w:t>
      </w:r>
      <w:r w:rsidR="00C06EF7" w:rsidRPr="0074687C">
        <w:rPr>
          <w:rFonts w:cs="Times New Roman"/>
          <w:lang w:val="sq-AL"/>
        </w:rPr>
        <w:t xml:space="preserve">manualin </w:t>
      </w:r>
      <w:r w:rsidRPr="0074687C">
        <w:rPr>
          <w:rFonts w:cs="Times New Roman"/>
          <w:lang w:val="sq-AL"/>
        </w:rPr>
        <w:t>e menaxhimit të vazhdueshmërisë së vlefshmërisë ajrore (CAME) në përputhje me pikën CAMO.A.300.</w:t>
      </w:r>
    </w:p>
    <w:p w14:paraId="1AF7A715" w14:textId="4A72FDB4" w:rsidR="00C0189D" w:rsidRPr="0074687C" w:rsidRDefault="00C0189D" w:rsidP="00610886">
      <w:pPr>
        <w:pStyle w:val="Paragrafi"/>
        <w:rPr>
          <w:rFonts w:cs="Times New Roman"/>
          <w:lang w:val="sq-AL"/>
        </w:rPr>
      </w:pPr>
      <w:r w:rsidRPr="0074687C">
        <w:rPr>
          <w:rFonts w:cs="Times New Roman"/>
          <w:lang w:val="sq-AL"/>
        </w:rPr>
        <w:t xml:space="preserve">d) Një organizatë e miratuar në përputhje me </w:t>
      </w:r>
      <w:r w:rsidR="008F114E" w:rsidRPr="0074687C">
        <w:rPr>
          <w:rFonts w:cs="Times New Roman"/>
          <w:lang w:val="sq-AL"/>
        </w:rPr>
        <w:t>këtë aneks</w:t>
      </w:r>
      <w:r w:rsidRPr="0074687C">
        <w:rPr>
          <w:rFonts w:cs="Times New Roman"/>
          <w:lang w:val="sq-AL"/>
        </w:rPr>
        <w:t xml:space="preserve"> mund:</w:t>
      </w:r>
    </w:p>
    <w:p w14:paraId="650DD9C1" w14:textId="3EE6E445" w:rsidR="00C0189D" w:rsidRPr="0074687C" w:rsidRDefault="00C0189D" w:rsidP="00610886">
      <w:pPr>
        <w:pStyle w:val="Paragrafi"/>
        <w:rPr>
          <w:rFonts w:cs="Times New Roman"/>
          <w:lang w:val="sq-AL"/>
        </w:rPr>
      </w:pPr>
      <w:r w:rsidRPr="0074687C">
        <w:rPr>
          <w:rFonts w:cs="Times New Roman"/>
          <w:lang w:val="sq-AL"/>
        </w:rPr>
        <w:t>1</w:t>
      </w:r>
      <w:r w:rsidR="00EE6947" w:rsidRPr="0074687C">
        <w:rPr>
          <w:rFonts w:cs="Times New Roman"/>
          <w:lang w:val="sq-AL"/>
        </w:rPr>
        <w:t>.</w:t>
      </w:r>
      <w:r w:rsidRPr="0074687C">
        <w:rPr>
          <w:rFonts w:cs="Times New Roman"/>
          <w:lang w:val="sq-AL"/>
        </w:rPr>
        <w:t xml:space="preserve"> të menaxhojë vazhdueshmërinë e vlefshmërisë ajrore të avionëve, përveç atyre që përdoren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00420F6D" w:rsidRPr="0074687C">
        <w:rPr>
          <w:rFonts w:cs="Times New Roman"/>
          <w:lang w:val="sq-AL"/>
        </w:rPr>
        <w:t>802, datë 28.12.</w:t>
      </w:r>
      <w:r w:rsidR="00165D33" w:rsidRPr="0074687C">
        <w:rPr>
          <w:rFonts w:cs="Times New Roman"/>
          <w:lang w:val="sq-AL"/>
        </w:rPr>
        <w:t xml:space="preserve">2023, “Për </w:t>
      </w:r>
      <w:r w:rsidR="00420F6D"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00420F6D" w:rsidRPr="0074687C">
        <w:rPr>
          <w:rFonts w:cs="Times New Roman"/>
          <w:lang w:val="sq-AL"/>
        </w:rPr>
        <w:t xml:space="preserve">, </w:t>
      </w:r>
      <w:r w:rsidRPr="0074687C">
        <w:rPr>
          <w:rFonts w:cs="Times New Roman"/>
          <w:lang w:val="sq-AL"/>
        </w:rPr>
        <w:t>siç është listuar në certifikatë;</w:t>
      </w:r>
    </w:p>
    <w:p w14:paraId="29A6DB27" w14:textId="58DA8FA4" w:rsidR="0041378C" w:rsidRPr="0074687C" w:rsidRDefault="0041378C" w:rsidP="00610886">
      <w:pPr>
        <w:pStyle w:val="Paragrafi"/>
        <w:rPr>
          <w:rFonts w:cs="Times New Roman"/>
          <w:lang w:val="sq-AL"/>
        </w:rPr>
      </w:pPr>
      <w:r w:rsidRPr="0074687C">
        <w:rPr>
          <w:rFonts w:cs="Times New Roman"/>
          <w:lang w:val="sq-AL"/>
        </w:rPr>
        <w:t>2</w:t>
      </w:r>
      <w:r w:rsidR="00EE6947" w:rsidRPr="0074687C">
        <w:rPr>
          <w:rFonts w:cs="Times New Roman"/>
          <w:lang w:val="sq-AL"/>
        </w:rPr>
        <w:t>.</w:t>
      </w:r>
      <w:r w:rsidRPr="0074687C">
        <w:rPr>
          <w:rFonts w:cs="Times New Roman"/>
          <w:lang w:val="sq-AL"/>
        </w:rPr>
        <w:t xml:space="preserve"> të menaxhojë </w:t>
      </w:r>
      <w:r w:rsidR="00CB5BFF" w:rsidRPr="0074687C">
        <w:rPr>
          <w:rFonts w:cs="Times New Roman"/>
          <w:lang w:val="sq-AL"/>
        </w:rPr>
        <w:t xml:space="preserve">vazhdueshmërinë e vlefshmërisë </w:t>
      </w:r>
      <w:r w:rsidRPr="0074687C">
        <w:rPr>
          <w:rFonts w:cs="Times New Roman"/>
          <w:lang w:val="sq-AL"/>
        </w:rPr>
        <w:t>ajrore të avionëve të përdorur</w:t>
      </w:r>
      <w:r w:rsidR="00C06EF7" w:rsidRPr="0074687C">
        <w:rPr>
          <w:rFonts w:cs="Times New Roman"/>
          <w:lang w:val="sq-AL"/>
        </w:rPr>
        <w:t>a</w:t>
      </w:r>
      <w:r w:rsidRPr="0074687C">
        <w:rPr>
          <w:rFonts w:cs="Times New Roman"/>
          <w:lang w:val="sq-AL"/>
        </w:rPr>
        <w:t xml:space="preserve"> nga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00F243F8" w:rsidRPr="0074687C">
        <w:rPr>
          <w:rFonts w:cs="Times New Roman"/>
          <w:lang w:val="sq-AL"/>
        </w:rPr>
        <w:t>802, datë 28.12.</w:t>
      </w:r>
      <w:r w:rsidR="00165D33" w:rsidRPr="0074687C">
        <w:rPr>
          <w:rFonts w:cs="Times New Roman"/>
          <w:lang w:val="sq-AL"/>
        </w:rPr>
        <w:t xml:space="preserve">2023, “Për </w:t>
      </w:r>
      <w:r w:rsidR="00F243F8"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kur renditet si në certifikatën e tij ashtu edhe në certifikatën e operatorit ajror ose kur zbatohet M.A.201(ea);</w:t>
      </w:r>
    </w:p>
    <w:p w14:paraId="5D75D4FF" w14:textId="5A2CCB35" w:rsidR="001D6D00" w:rsidRPr="0074687C" w:rsidRDefault="001D6D00" w:rsidP="00610886">
      <w:pPr>
        <w:pStyle w:val="Paragrafi"/>
        <w:rPr>
          <w:rFonts w:cs="Times New Roman"/>
          <w:lang w:val="sq-AL"/>
        </w:rPr>
      </w:pPr>
      <w:r w:rsidRPr="0074687C">
        <w:rPr>
          <w:rFonts w:cs="Times New Roman"/>
          <w:lang w:val="sq-AL"/>
        </w:rPr>
        <w:t>3</w:t>
      </w:r>
      <w:r w:rsidR="00EE6947" w:rsidRPr="0074687C">
        <w:rPr>
          <w:rFonts w:cs="Times New Roman"/>
          <w:lang w:val="sq-AL"/>
        </w:rPr>
        <w:t>.</w:t>
      </w:r>
      <w:r w:rsidRPr="0074687C">
        <w:rPr>
          <w:rFonts w:cs="Times New Roman"/>
          <w:lang w:val="sq-AL"/>
        </w:rPr>
        <w:t xml:space="preserve"> të realizojë kryerjen e detyrave të kufizuara të vazhdueshmërisë së vlefshmërisë ajrore me cilëndo organizatë të nënkontraktuar, që punon </w:t>
      </w:r>
      <w:r w:rsidR="00C06EF7" w:rsidRPr="0074687C">
        <w:rPr>
          <w:rFonts w:cs="Times New Roman"/>
          <w:lang w:val="sq-AL"/>
        </w:rPr>
        <w:t xml:space="preserve">nën </w:t>
      </w:r>
      <w:r w:rsidRPr="0074687C">
        <w:rPr>
          <w:rFonts w:cs="Times New Roman"/>
          <w:lang w:val="sq-AL"/>
        </w:rPr>
        <w:t>sistemit të saj të menaxhimit, siç është listuar në certifikatë;</w:t>
      </w:r>
    </w:p>
    <w:p w14:paraId="1F2CBA4D" w14:textId="0BB21B3B" w:rsidR="00C175B1" w:rsidRPr="0074687C" w:rsidRDefault="00C175B1" w:rsidP="00610886">
      <w:pPr>
        <w:widowControl w:val="0"/>
        <w:spacing w:after="0" w:line="240" w:lineRule="auto"/>
        <w:rPr>
          <w:rFonts w:ascii="Garamond" w:eastAsia="MS Mincho" w:hAnsi="Garamond"/>
          <w:sz w:val="24"/>
          <w:lang w:val="sq-AL"/>
        </w:rPr>
      </w:pPr>
      <w:r w:rsidRPr="0074687C">
        <w:rPr>
          <w:rFonts w:ascii="Garamond" w:eastAsia="MS Mincho" w:hAnsi="Garamond"/>
          <w:sz w:val="24"/>
          <w:lang w:val="sq-AL"/>
        </w:rPr>
        <w:t>4</w:t>
      </w:r>
      <w:r w:rsidR="00EE6947" w:rsidRPr="0074687C">
        <w:rPr>
          <w:rFonts w:ascii="Garamond" w:eastAsia="MS Mincho" w:hAnsi="Garamond"/>
          <w:sz w:val="24"/>
          <w:lang w:val="sq-AL"/>
        </w:rPr>
        <w:t>.</w:t>
      </w:r>
      <w:r w:rsidRPr="0074687C">
        <w:rPr>
          <w:rFonts w:ascii="Garamond" w:eastAsia="MS Mincho" w:hAnsi="Garamond"/>
          <w:sz w:val="24"/>
          <w:lang w:val="sq-AL"/>
        </w:rPr>
        <w:t xml:space="preserve"> zgjas</w:t>
      </w:r>
      <w:r w:rsidR="00556F50" w:rsidRPr="0074687C">
        <w:rPr>
          <w:rFonts w:ascii="Garamond" w:eastAsia="MS Mincho" w:hAnsi="Garamond"/>
          <w:sz w:val="24"/>
          <w:lang w:val="sq-AL"/>
        </w:rPr>
        <w:t>ë</w:t>
      </w:r>
      <w:r w:rsidRPr="0074687C">
        <w:rPr>
          <w:rFonts w:ascii="Garamond" w:eastAsia="MS Mincho" w:hAnsi="Garamond"/>
          <w:sz w:val="24"/>
          <w:lang w:val="sq-AL"/>
        </w:rPr>
        <w:t xml:space="preserve"> një certifikatë </w:t>
      </w:r>
      <w:r w:rsidR="00CB5BFF" w:rsidRPr="0074687C">
        <w:rPr>
          <w:rFonts w:ascii="Garamond" w:eastAsia="MS Mincho" w:hAnsi="Garamond"/>
          <w:sz w:val="24"/>
          <w:lang w:val="sq-AL"/>
        </w:rPr>
        <w:t>të rishikimit</w:t>
      </w:r>
      <w:r w:rsidRPr="0074687C">
        <w:rPr>
          <w:rFonts w:ascii="Garamond" w:eastAsia="MS Mincho" w:hAnsi="Garamond"/>
          <w:sz w:val="24"/>
          <w:lang w:val="sq-AL"/>
        </w:rPr>
        <w:t xml:space="preserve"> të vlefshmërisë ajrore sipas kushteve të pikës M.A.901(f)</w:t>
      </w:r>
      <w:r w:rsidR="008E5541" w:rsidRPr="0074687C">
        <w:rPr>
          <w:rFonts w:ascii="Garamond" w:eastAsia="MS Mincho" w:hAnsi="Garamond"/>
          <w:sz w:val="24"/>
          <w:lang w:val="sq-AL"/>
        </w:rPr>
        <w:t xml:space="preserve"> </w:t>
      </w:r>
      <w:r w:rsidR="002E40B7" w:rsidRPr="0074687C">
        <w:rPr>
          <w:rFonts w:ascii="Garamond" w:eastAsia="MS Mincho" w:hAnsi="Garamond"/>
          <w:sz w:val="24"/>
          <w:lang w:val="sq-AL"/>
        </w:rPr>
        <w:t xml:space="preserve">të aneksit </w:t>
      </w:r>
      <w:r w:rsidRPr="0074687C">
        <w:rPr>
          <w:rFonts w:ascii="Garamond" w:eastAsia="MS Mincho" w:hAnsi="Garamond"/>
          <w:sz w:val="24"/>
          <w:lang w:val="sq-AL"/>
        </w:rPr>
        <w:t>I (Pjesa-M) ose pikës ML.A.901(c)</w:t>
      </w:r>
      <w:r w:rsidR="008E5541" w:rsidRPr="0074687C">
        <w:rPr>
          <w:rFonts w:ascii="Garamond" w:eastAsia="MS Mincho" w:hAnsi="Garamond"/>
          <w:sz w:val="24"/>
          <w:lang w:val="sq-AL"/>
        </w:rPr>
        <w:t xml:space="preserve"> </w:t>
      </w:r>
      <w:r w:rsidR="002E40B7" w:rsidRPr="0074687C">
        <w:rPr>
          <w:rFonts w:ascii="Garamond" w:eastAsia="MS Mincho" w:hAnsi="Garamond"/>
          <w:sz w:val="24"/>
          <w:lang w:val="sq-AL"/>
        </w:rPr>
        <w:t xml:space="preserve">të aneksit </w:t>
      </w:r>
      <w:r w:rsidRPr="0074687C">
        <w:rPr>
          <w:rFonts w:ascii="Garamond" w:eastAsia="MS Mincho" w:hAnsi="Garamond"/>
          <w:sz w:val="24"/>
          <w:lang w:val="sq-AL"/>
        </w:rPr>
        <w:t>Vb (Pjesa-ML), sipas rastit</w:t>
      </w:r>
      <w:r w:rsidR="00FE3890" w:rsidRPr="0074687C">
        <w:rPr>
          <w:rFonts w:ascii="Garamond" w:eastAsia="MS Mincho" w:hAnsi="Garamond"/>
          <w:sz w:val="24"/>
          <w:lang w:val="sq-AL"/>
        </w:rPr>
        <w:t>’</w:t>
      </w:r>
      <w:r w:rsidRPr="0074687C">
        <w:rPr>
          <w:rFonts w:ascii="Garamond" w:eastAsia="MS Mincho" w:hAnsi="Garamond"/>
          <w:sz w:val="24"/>
          <w:lang w:val="sq-AL"/>
        </w:rPr>
        <w:t>;</w:t>
      </w:r>
    </w:p>
    <w:p w14:paraId="535E69F2" w14:textId="758A39B8" w:rsidR="00C175B1" w:rsidRPr="0074687C" w:rsidRDefault="00C175B1" w:rsidP="00610886">
      <w:pPr>
        <w:widowControl w:val="0"/>
        <w:spacing w:after="0" w:line="240" w:lineRule="auto"/>
        <w:rPr>
          <w:rFonts w:ascii="Garamond" w:eastAsia="MS Mincho" w:hAnsi="Garamond"/>
          <w:sz w:val="24"/>
          <w:lang w:val="sq-AL"/>
        </w:rPr>
      </w:pPr>
      <w:r w:rsidRPr="0074687C">
        <w:rPr>
          <w:rFonts w:ascii="Garamond" w:eastAsia="MS Mincho" w:hAnsi="Garamond"/>
          <w:sz w:val="24"/>
          <w:lang w:val="sq-AL"/>
        </w:rPr>
        <w:t>5</w:t>
      </w:r>
      <w:r w:rsidR="00EE6947" w:rsidRPr="0074687C">
        <w:rPr>
          <w:rFonts w:ascii="Garamond" w:eastAsia="MS Mincho" w:hAnsi="Garamond"/>
          <w:sz w:val="24"/>
          <w:lang w:val="sq-AL"/>
        </w:rPr>
        <w:t>.</w:t>
      </w:r>
      <w:r w:rsidRPr="0074687C">
        <w:rPr>
          <w:rFonts w:ascii="Garamond" w:eastAsia="MS Mincho" w:hAnsi="Garamond"/>
          <w:sz w:val="24"/>
          <w:lang w:val="sq-AL"/>
        </w:rPr>
        <w:t xml:space="preserve"> Mirato</w:t>
      </w:r>
      <w:r w:rsidR="0035012D" w:rsidRPr="0074687C">
        <w:rPr>
          <w:rFonts w:ascii="Garamond" w:eastAsia="MS Mincho" w:hAnsi="Garamond"/>
          <w:sz w:val="24"/>
          <w:lang w:val="sq-AL"/>
        </w:rPr>
        <w:t xml:space="preserve">jë </w:t>
      </w:r>
      <w:r w:rsidRPr="0074687C">
        <w:rPr>
          <w:rFonts w:ascii="Garamond" w:eastAsia="MS Mincho" w:hAnsi="Garamond"/>
          <w:sz w:val="24"/>
          <w:lang w:val="sq-AL"/>
        </w:rPr>
        <w:t xml:space="preserve">AMP-në, në përputhje me paragrafin (b)(2) të pikës ML.A.302, për avionë të menaxhuar në përputhje </w:t>
      </w:r>
      <w:r w:rsidR="00D0072C" w:rsidRPr="0074687C">
        <w:rPr>
          <w:rFonts w:ascii="Garamond" w:eastAsia="MS Mincho" w:hAnsi="Garamond"/>
          <w:sz w:val="24"/>
          <w:lang w:val="sq-AL"/>
        </w:rPr>
        <w:t>me aneks</w:t>
      </w:r>
      <w:r w:rsidR="0035012D" w:rsidRPr="0074687C">
        <w:rPr>
          <w:rFonts w:ascii="Garamond" w:eastAsia="MS Mincho" w:hAnsi="Garamond"/>
          <w:sz w:val="24"/>
          <w:lang w:val="sq-AL"/>
        </w:rPr>
        <w:t>in</w:t>
      </w:r>
      <w:r w:rsidRPr="0074687C">
        <w:rPr>
          <w:rFonts w:ascii="Garamond" w:eastAsia="MS Mincho" w:hAnsi="Garamond"/>
          <w:sz w:val="24"/>
          <w:lang w:val="sq-AL"/>
        </w:rPr>
        <w:t xml:space="preserve"> Vb (Pjesa-ML);</w:t>
      </w:r>
    </w:p>
    <w:p w14:paraId="68134E24" w14:textId="52D546EC" w:rsidR="001D6D00" w:rsidRPr="0074687C" w:rsidRDefault="001D6D00" w:rsidP="00610886">
      <w:pPr>
        <w:pStyle w:val="Paragrafi"/>
        <w:rPr>
          <w:rFonts w:cs="Times New Roman"/>
          <w:lang w:val="sq-AL"/>
        </w:rPr>
      </w:pPr>
      <w:r w:rsidRPr="0074687C">
        <w:rPr>
          <w:rFonts w:cs="Times New Roman"/>
          <w:lang w:val="sq-AL"/>
        </w:rPr>
        <w:t xml:space="preserve">e) Një organizatë e miratuar në përputhje me </w:t>
      </w:r>
      <w:r w:rsidR="008F114E" w:rsidRPr="0074687C">
        <w:rPr>
          <w:rFonts w:cs="Times New Roman"/>
          <w:lang w:val="sq-AL"/>
        </w:rPr>
        <w:t>këtë aneks</w:t>
      </w:r>
      <w:r w:rsidRPr="0074687C">
        <w:rPr>
          <w:rFonts w:cs="Times New Roman"/>
          <w:lang w:val="sq-AL"/>
        </w:rPr>
        <w:t xml:space="preserve"> dhe që ka </w:t>
      </w:r>
      <w:r w:rsidR="00C06EF7" w:rsidRPr="0074687C">
        <w:rPr>
          <w:rFonts w:cs="Times New Roman"/>
          <w:lang w:val="sq-AL"/>
        </w:rPr>
        <w:t xml:space="preserve">vendin </w:t>
      </w:r>
      <w:r w:rsidRPr="0074687C">
        <w:rPr>
          <w:rFonts w:cs="Times New Roman"/>
          <w:lang w:val="sq-AL"/>
        </w:rPr>
        <w:t xml:space="preserve">kryesor të biznesit në </w:t>
      </w:r>
      <w:r w:rsidR="00420F6D" w:rsidRPr="0074687C">
        <w:rPr>
          <w:rFonts w:cs="Times New Roman"/>
          <w:lang w:val="sq-AL"/>
        </w:rPr>
        <w:t>RSH, apo n</w:t>
      </w:r>
      <w:r w:rsidR="00684785" w:rsidRPr="0074687C">
        <w:rPr>
          <w:rFonts w:cs="Times New Roman"/>
          <w:lang w:val="sq-AL"/>
        </w:rPr>
        <w:t>ë</w:t>
      </w:r>
      <w:r w:rsidR="00420F6D" w:rsidRPr="0074687C">
        <w:rPr>
          <w:rFonts w:cs="Times New Roman"/>
          <w:lang w:val="sq-AL"/>
        </w:rPr>
        <w:t xml:space="preserve"> </w:t>
      </w:r>
      <w:r w:rsidRPr="0074687C">
        <w:rPr>
          <w:rFonts w:cs="Times New Roman"/>
          <w:lang w:val="sq-AL"/>
        </w:rPr>
        <w:t>një nga Shtetet Anëtare, mund të</w:t>
      </w:r>
      <w:r w:rsidR="00F42933" w:rsidRPr="0074687C">
        <w:rPr>
          <w:rFonts w:cs="Times New Roman"/>
          <w:lang w:val="sq-AL"/>
        </w:rPr>
        <w:t xml:space="preserve"> </w:t>
      </w:r>
      <w:r w:rsidRPr="0074687C">
        <w:rPr>
          <w:rFonts w:cs="Times New Roman"/>
          <w:lang w:val="sq-AL"/>
        </w:rPr>
        <w:t>miratohet gjithashtu për të kryer rishikime të vlefshmërisë ajrore në përputhje me pikën M</w:t>
      </w:r>
      <w:r w:rsidR="00556F50" w:rsidRPr="0074687C">
        <w:rPr>
          <w:rFonts w:cs="Times New Roman"/>
          <w:lang w:val="sq-AL"/>
        </w:rPr>
        <w:t>.</w:t>
      </w:r>
      <w:r w:rsidRPr="0074687C">
        <w:rPr>
          <w:rFonts w:cs="Times New Roman"/>
          <w:lang w:val="sq-AL"/>
        </w:rPr>
        <w:t>A</w:t>
      </w:r>
      <w:r w:rsidR="00556F50" w:rsidRPr="0074687C">
        <w:rPr>
          <w:rFonts w:cs="Times New Roman"/>
          <w:lang w:val="sq-AL"/>
        </w:rPr>
        <w:t>.</w:t>
      </w:r>
      <w:r w:rsidRPr="0074687C">
        <w:rPr>
          <w:rFonts w:cs="Times New Roman"/>
          <w:lang w:val="sq-AL"/>
        </w:rPr>
        <w:t>901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w:t>
      </w:r>
      <w:r w:rsidR="00C06EF7" w:rsidRPr="0074687C">
        <w:rPr>
          <w:rFonts w:cs="Times New Roman"/>
          <w:lang w:val="sq-AL"/>
        </w:rPr>
        <w:t>)</w:t>
      </w:r>
      <w:r w:rsidRPr="0074687C">
        <w:rPr>
          <w:rFonts w:cs="Times New Roman"/>
          <w:lang w:val="sq-AL"/>
        </w:rPr>
        <w:t xml:space="preserve"> ose pikës ML.A.903</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w:t>
      </w:r>
      <w:r w:rsidR="00556F50" w:rsidRPr="0074687C">
        <w:rPr>
          <w:rFonts w:cs="Times New Roman"/>
          <w:lang w:val="sq-AL"/>
        </w:rPr>
        <w:t>)</w:t>
      </w:r>
      <w:r w:rsidRPr="0074687C">
        <w:rPr>
          <w:rFonts w:cs="Times New Roman"/>
          <w:lang w:val="sq-AL"/>
        </w:rPr>
        <w:t xml:space="preserve"> sipas rastit, dhe:</w:t>
      </w:r>
    </w:p>
    <w:p w14:paraId="7116F030" w14:textId="5C4EC5EF" w:rsidR="00C175B1" w:rsidRPr="0074687C" w:rsidRDefault="00C175B1" w:rsidP="00610886">
      <w:pPr>
        <w:pStyle w:val="Paragrafi"/>
        <w:rPr>
          <w:rFonts w:cs="Times New Roman"/>
          <w:lang w:val="sq-AL"/>
        </w:rPr>
      </w:pPr>
      <w:r w:rsidRPr="0074687C">
        <w:rPr>
          <w:rFonts w:cs="Times New Roman"/>
          <w:lang w:val="sq-AL"/>
        </w:rPr>
        <w:t>1)</w:t>
      </w:r>
      <w:r w:rsidR="00F42933" w:rsidRPr="0074687C">
        <w:rPr>
          <w:rFonts w:cs="Times New Roman"/>
          <w:lang w:val="sq-AL"/>
        </w:rPr>
        <w:t xml:space="preserve"> </w:t>
      </w:r>
      <w:r w:rsidRPr="0074687C">
        <w:rPr>
          <w:rFonts w:cs="Times New Roman"/>
          <w:lang w:val="sq-AL"/>
        </w:rPr>
        <w:t>lësho</w:t>
      </w:r>
      <w:r w:rsidR="0035012D" w:rsidRPr="0074687C">
        <w:rPr>
          <w:rFonts w:cs="Times New Roman"/>
          <w:lang w:val="sq-AL"/>
        </w:rPr>
        <w:t>jë</w:t>
      </w:r>
      <w:r w:rsidRPr="0074687C">
        <w:rPr>
          <w:rFonts w:cs="Times New Roman"/>
          <w:lang w:val="sq-AL"/>
        </w:rPr>
        <w:t xml:space="preserve"> certifikatën përkatëse të </w:t>
      </w:r>
      <w:r w:rsidR="0035012D" w:rsidRPr="0074687C">
        <w:rPr>
          <w:rFonts w:cs="Times New Roman"/>
          <w:lang w:val="sq-AL"/>
        </w:rPr>
        <w:t xml:space="preserve">rishikimit </w:t>
      </w:r>
      <w:r w:rsidRPr="0074687C">
        <w:rPr>
          <w:rFonts w:cs="Times New Roman"/>
          <w:lang w:val="sq-AL"/>
        </w:rPr>
        <w:t xml:space="preserve">të vlefshmërisë ajrore dhe </w:t>
      </w:r>
      <w:r w:rsidR="00B71F64" w:rsidRPr="0074687C">
        <w:rPr>
          <w:rFonts w:cs="Times New Roman"/>
          <w:lang w:val="sq-AL"/>
        </w:rPr>
        <w:t xml:space="preserve">ta </w:t>
      </w:r>
      <w:r w:rsidRPr="0074687C">
        <w:rPr>
          <w:rFonts w:cs="Times New Roman"/>
          <w:lang w:val="sq-AL"/>
        </w:rPr>
        <w:t>zgja</w:t>
      </w:r>
      <w:r w:rsidR="00B71F64" w:rsidRPr="0074687C">
        <w:rPr>
          <w:rFonts w:cs="Times New Roman"/>
          <w:lang w:val="sq-AL"/>
        </w:rPr>
        <w:t>së</w:t>
      </w:r>
      <w:r w:rsidRPr="0074687C">
        <w:rPr>
          <w:rFonts w:cs="Times New Roman"/>
          <w:lang w:val="sq-AL"/>
        </w:rPr>
        <w:t xml:space="preserve"> atë në kohën e duhur sipas kushteve të pikës M.A.901(c)(2) dhe pikës M</w:t>
      </w:r>
      <w:r w:rsidR="00C06EF7" w:rsidRPr="0074687C">
        <w:rPr>
          <w:rFonts w:cs="Times New Roman"/>
          <w:lang w:val="sq-AL"/>
        </w:rPr>
        <w:t>.</w:t>
      </w:r>
      <w:r w:rsidRPr="0074687C">
        <w:rPr>
          <w:rFonts w:cs="Times New Roman"/>
          <w:lang w:val="sq-AL"/>
        </w:rPr>
        <w:t>A</w:t>
      </w:r>
      <w:r w:rsidR="00C06EF7" w:rsidRPr="0074687C">
        <w:rPr>
          <w:rFonts w:cs="Times New Roman"/>
          <w:lang w:val="sq-AL"/>
        </w:rPr>
        <w:t>.</w:t>
      </w:r>
      <w:r w:rsidRPr="0074687C">
        <w:rPr>
          <w:rFonts w:cs="Times New Roman"/>
          <w:lang w:val="sq-AL"/>
        </w:rPr>
        <w:t>901(e)(2)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pikës ML.A. 901(c)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w:t>
      </w:r>
    </w:p>
    <w:p w14:paraId="391C3789" w14:textId="550C50CB" w:rsidR="001D6D00" w:rsidRPr="0074687C" w:rsidRDefault="001D6D00" w:rsidP="00610886">
      <w:pPr>
        <w:pStyle w:val="Paragrafi"/>
        <w:rPr>
          <w:rFonts w:cs="Times New Roman"/>
          <w:lang w:val="sq-AL"/>
        </w:rPr>
      </w:pPr>
      <w:r w:rsidRPr="0074687C">
        <w:rPr>
          <w:rFonts w:cs="Times New Roman"/>
          <w:lang w:val="sq-AL"/>
        </w:rPr>
        <w:t xml:space="preserve">2) </w:t>
      </w:r>
      <w:r w:rsidR="00B71F64" w:rsidRPr="0074687C">
        <w:rPr>
          <w:rFonts w:cs="Times New Roman"/>
          <w:lang w:val="sq-AL"/>
        </w:rPr>
        <w:t xml:space="preserve">të </w:t>
      </w:r>
      <w:r w:rsidRPr="0074687C">
        <w:rPr>
          <w:rFonts w:cs="Times New Roman"/>
          <w:lang w:val="sq-AL"/>
        </w:rPr>
        <w:t>lësho</w:t>
      </w:r>
      <w:r w:rsidR="00B71F64" w:rsidRPr="0074687C">
        <w:rPr>
          <w:rFonts w:cs="Times New Roman"/>
          <w:lang w:val="sq-AL"/>
        </w:rPr>
        <w:t>j</w:t>
      </w:r>
      <w:r w:rsidR="00C06EF7" w:rsidRPr="0074687C">
        <w:rPr>
          <w:rFonts w:cs="Times New Roman"/>
          <w:lang w:val="sq-AL"/>
        </w:rPr>
        <w:t>ë</w:t>
      </w:r>
      <w:r w:rsidRPr="0074687C">
        <w:rPr>
          <w:rFonts w:cs="Times New Roman"/>
          <w:lang w:val="sq-AL"/>
        </w:rPr>
        <w:t xml:space="preserve"> një rekomandim për rishikimin e vlefshmërisë ajrore për </w:t>
      </w:r>
      <w:r w:rsidR="0055737A" w:rsidRPr="0074687C">
        <w:rPr>
          <w:rFonts w:cs="Times New Roman"/>
          <w:lang w:val="sq-AL"/>
        </w:rPr>
        <w:t xml:space="preserve">Autoritetin e Aviacionit Civil </w:t>
      </w:r>
      <w:r w:rsidR="00420F6D" w:rsidRPr="0074687C">
        <w:rPr>
          <w:rFonts w:cs="Times New Roman"/>
          <w:lang w:val="sq-AL"/>
        </w:rPr>
        <w:t xml:space="preserve">kur </w:t>
      </w:r>
      <w:r w:rsidR="00C06EF7" w:rsidRPr="0074687C">
        <w:rPr>
          <w:rFonts w:cs="Times New Roman"/>
          <w:lang w:val="sq-AL"/>
        </w:rPr>
        <w:t xml:space="preserve">Shqipëria është </w:t>
      </w:r>
      <w:r w:rsidR="00420F6D" w:rsidRPr="0074687C">
        <w:rPr>
          <w:rFonts w:cs="Times New Roman"/>
          <w:lang w:val="sq-AL"/>
        </w:rPr>
        <w:t>shteti i</w:t>
      </w:r>
      <w:r w:rsidR="00F42933" w:rsidRPr="0074687C">
        <w:rPr>
          <w:rFonts w:cs="Times New Roman"/>
          <w:lang w:val="sq-AL"/>
        </w:rPr>
        <w:t xml:space="preserve"> </w:t>
      </w:r>
      <w:r w:rsidRPr="0074687C">
        <w:rPr>
          <w:rFonts w:cs="Times New Roman"/>
          <w:lang w:val="sq-AL"/>
        </w:rPr>
        <w:t>regjistrit, sipas kushteve të pikës (d) të pikës M</w:t>
      </w:r>
      <w:r w:rsidR="00C06EF7" w:rsidRPr="0074687C">
        <w:rPr>
          <w:rFonts w:cs="Times New Roman"/>
          <w:lang w:val="sq-AL"/>
        </w:rPr>
        <w:t>.</w:t>
      </w:r>
      <w:r w:rsidRPr="0074687C">
        <w:rPr>
          <w:rFonts w:cs="Times New Roman"/>
          <w:lang w:val="sq-AL"/>
        </w:rPr>
        <w:t>A</w:t>
      </w:r>
      <w:r w:rsidR="00C06EF7" w:rsidRPr="0074687C">
        <w:rPr>
          <w:rFonts w:cs="Times New Roman"/>
          <w:lang w:val="sq-AL"/>
        </w:rPr>
        <w:t>.</w:t>
      </w:r>
      <w:r w:rsidRPr="0074687C">
        <w:rPr>
          <w:rFonts w:cs="Times New Roman"/>
          <w:lang w:val="sq-AL"/>
        </w:rPr>
        <w:t>901 ose pikës (b) të pikës M</w:t>
      </w:r>
      <w:r w:rsidR="00C06EF7" w:rsidRPr="0074687C">
        <w:rPr>
          <w:rFonts w:cs="Times New Roman"/>
          <w:lang w:val="sq-AL"/>
        </w:rPr>
        <w:t>.</w:t>
      </w:r>
      <w:r w:rsidRPr="0074687C">
        <w:rPr>
          <w:rFonts w:cs="Times New Roman"/>
          <w:lang w:val="sq-AL"/>
        </w:rPr>
        <w:t>A</w:t>
      </w:r>
      <w:r w:rsidR="00C06EF7" w:rsidRPr="0074687C">
        <w:rPr>
          <w:rFonts w:cs="Times New Roman"/>
          <w:lang w:val="sq-AL"/>
        </w:rPr>
        <w:t>.</w:t>
      </w:r>
      <w:r w:rsidRPr="0074687C">
        <w:rPr>
          <w:rFonts w:cs="Times New Roman"/>
          <w:lang w:val="sq-AL"/>
        </w:rPr>
        <w:t>904</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w:t>
      </w:r>
      <w:r w:rsidR="00B804E2" w:rsidRPr="0074687C">
        <w:rPr>
          <w:rFonts w:cs="Times New Roman"/>
          <w:lang w:val="sq-AL"/>
        </w:rPr>
        <w:t>.</w:t>
      </w:r>
    </w:p>
    <w:p w14:paraId="1E334C71" w14:textId="548455F5" w:rsidR="001D6D00" w:rsidRPr="0074687C" w:rsidRDefault="001D6D00" w:rsidP="00610886">
      <w:pPr>
        <w:pStyle w:val="Paragrafi"/>
        <w:rPr>
          <w:rFonts w:cs="Times New Roman"/>
          <w:lang w:val="sq-AL"/>
        </w:rPr>
      </w:pPr>
      <w:r w:rsidRPr="0074687C">
        <w:rPr>
          <w:rFonts w:cs="Times New Roman"/>
          <w:lang w:val="sq-AL"/>
        </w:rPr>
        <w:t>f) Një organizatë që mban privilegjet e përmendura në pikën (e) mund të miratohet gjithashtu për të lëshuar një leje fluturimi në përputhje me pikën (d) të pikës 21.A.711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(Pjesa-21</w:t>
      </w:r>
      <w:r w:rsidR="00B71F64" w:rsidRPr="0074687C">
        <w:rPr>
          <w:rFonts w:cs="Times New Roman"/>
          <w:lang w:val="sq-AL"/>
        </w:rPr>
        <w:t xml:space="preserve">) </w:t>
      </w:r>
      <w:r w:rsidR="002557F8" w:rsidRPr="0074687C">
        <w:rPr>
          <w:rFonts w:cs="Times New Roman"/>
          <w:lang w:val="sq-AL"/>
        </w:rPr>
        <w:t xml:space="preserve">të urdhrit të ministrit </w:t>
      </w:r>
      <w:r w:rsidR="000B3D0C" w:rsidRPr="0074687C">
        <w:rPr>
          <w:szCs w:val="24"/>
          <w:lang w:val="sq-AL"/>
        </w:rPr>
        <w:t xml:space="preserve">nr. 57, </w:t>
      </w:r>
      <w:r w:rsidR="00414912" w:rsidRPr="0074687C">
        <w:rPr>
          <w:szCs w:val="24"/>
          <w:lang w:val="sq-AL"/>
        </w:rPr>
        <w:t>datë 13.3.2024, “Për</w:t>
      </w:r>
      <w:r w:rsidR="000B3D0C" w:rsidRPr="0074687C">
        <w:rPr>
          <w:szCs w:val="24"/>
          <w:lang w:val="sq-AL"/>
        </w:rPr>
        <w:t xml:space="preserve"> miratimin</w:t>
      </w:r>
      <w:r w:rsidR="004E3EE6" w:rsidRPr="0074687C">
        <w:rPr>
          <w:szCs w:val="24"/>
          <w:lang w:val="sq-AL"/>
        </w:rPr>
        <w:t xml:space="preserve"> e rregullores </w:t>
      </w:r>
      <w:r w:rsidR="000B3D0C" w:rsidRPr="0074687C">
        <w:rPr>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szCs w:val="24"/>
          <w:lang w:val="sq-AL"/>
        </w:rPr>
        <w:t>”</w:t>
      </w:r>
      <w:r w:rsidR="000B3D0C" w:rsidRPr="0074687C">
        <w:rPr>
          <w:szCs w:val="24"/>
          <w:lang w:val="sq-AL"/>
        </w:rPr>
        <w:t xml:space="preserve">, </w:t>
      </w:r>
      <w:r w:rsidR="00556F50" w:rsidRPr="0074687C">
        <w:rPr>
          <w:rFonts w:cs="Times New Roman"/>
          <w:lang w:val="sq-AL"/>
        </w:rPr>
        <w:t xml:space="preserve">që </w:t>
      </w:r>
      <w:r w:rsidR="002A05EA" w:rsidRPr="0074687C">
        <w:rPr>
          <w:rFonts w:cs="Times New Roman"/>
          <w:lang w:val="sq-AL"/>
        </w:rPr>
        <w:t xml:space="preserve">përafron rregulloren </w:t>
      </w:r>
      <w:r w:rsidR="000B3D0C" w:rsidRPr="0074687C">
        <w:rPr>
          <w:rFonts w:cs="Times New Roman"/>
          <w:lang w:val="sq-AL"/>
        </w:rPr>
        <w:t>(</w:t>
      </w:r>
      <w:r w:rsidRPr="0074687C">
        <w:rPr>
          <w:rFonts w:cs="Times New Roman"/>
          <w:lang w:val="sq-AL"/>
        </w:rPr>
        <w:t>BE</w:t>
      </w:r>
      <w:r w:rsidR="000B3D0C" w:rsidRPr="0074687C">
        <w:rPr>
          <w:rFonts w:cs="Times New Roman"/>
          <w:lang w:val="sq-AL"/>
        </w:rPr>
        <w:t>)</w:t>
      </w:r>
      <w:r w:rsidRPr="0074687C">
        <w:rPr>
          <w:rFonts w:cs="Times New Roman"/>
          <w:lang w:val="sq-AL"/>
        </w:rPr>
        <w:t xml:space="preserve"> </w:t>
      </w:r>
      <w:r w:rsidR="000B3D0C" w:rsidRPr="0074687C">
        <w:rPr>
          <w:rFonts w:cs="Times New Roman"/>
          <w:lang w:val="sq-AL"/>
        </w:rPr>
        <w:t>n</w:t>
      </w:r>
      <w:r w:rsidRPr="0074687C">
        <w:rPr>
          <w:rFonts w:cs="Times New Roman"/>
          <w:lang w:val="sq-AL"/>
        </w:rPr>
        <w:t>r. 748/2012</w:t>
      </w:r>
      <w:r w:rsidR="000B3D0C" w:rsidRPr="0074687C">
        <w:rPr>
          <w:rFonts w:cs="Times New Roman"/>
          <w:lang w:val="sq-AL"/>
        </w:rPr>
        <w:t>,</w:t>
      </w:r>
      <w:r w:rsidRPr="0074687C">
        <w:rPr>
          <w:rFonts w:cs="Times New Roman"/>
          <w:lang w:val="sq-AL"/>
        </w:rPr>
        <w:t xml:space="preserve"> për avionin në fjalë për të cilin organizata ka miratimin të lëshojë certifikatën e rishikimit të vlefshmërisë ajrore, kur organizata vërteton përputhshmërinë me kushtet e miratuara të fluturimit, duke iu nënshtruar procedurës së përshtatshme në CAME të përmendur në pikën CAMO.A. 300.</w:t>
      </w:r>
    </w:p>
    <w:p w14:paraId="2855C48C" w14:textId="592F29E5" w:rsidR="001D6D00" w:rsidRPr="0074687C" w:rsidRDefault="001D6D00" w:rsidP="00610886">
      <w:pPr>
        <w:pStyle w:val="Paragrafi"/>
        <w:rPr>
          <w:rFonts w:cs="Times New Roman"/>
          <w:b/>
          <w:lang w:val="sq-AL"/>
        </w:rPr>
      </w:pPr>
      <w:r w:rsidRPr="0074687C">
        <w:rPr>
          <w:rFonts w:cs="Times New Roman"/>
          <w:b/>
          <w:lang w:val="sq-AL"/>
        </w:rPr>
        <w:t>CAMO.A.130</w:t>
      </w:r>
      <w:r w:rsidR="00F42933" w:rsidRPr="0074687C">
        <w:rPr>
          <w:rFonts w:cs="Times New Roman"/>
          <w:b/>
          <w:lang w:val="sq-AL"/>
        </w:rPr>
        <w:t xml:space="preserve"> </w:t>
      </w:r>
      <w:r w:rsidRPr="0074687C">
        <w:rPr>
          <w:rFonts w:cs="Times New Roman"/>
          <w:b/>
          <w:lang w:val="sq-AL"/>
        </w:rPr>
        <w:t>Ndryshimet në organizatë</w:t>
      </w:r>
    </w:p>
    <w:p w14:paraId="32E0C4A0" w14:textId="73E28C84" w:rsidR="001D6D00" w:rsidRPr="0074687C" w:rsidRDefault="001D6D00" w:rsidP="00610886">
      <w:pPr>
        <w:pStyle w:val="Paragrafi"/>
        <w:rPr>
          <w:rFonts w:cs="Times New Roman"/>
          <w:lang w:val="sq-AL"/>
        </w:rPr>
      </w:pPr>
      <w:r w:rsidRPr="0074687C">
        <w:rPr>
          <w:rFonts w:cs="Times New Roman"/>
          <w:lang w:val="sq-AL"/>
        </w:rPr>
        <w:lastRenderedPageBreak/>
        <w:t xml:space="preserve">a) Ndryshimet e mëposhtme në organizatë </w:t>
      </w:r>
      <w:r w:rsidR="00B71F64" w:rsidRPr="0074687C">
        <w:rPr>
          <w:rFonts w:cs="Times New Roman"/>
          <w:lang w:val="sq-AL"/>
        </w:rPr>
        <w:t xml:space="preserve">do të </w:t>
      </w:r>
      <w:r w:rsidRPr="0074687C">
        <w:rPr>
          <w:rFonts w:cs="Times New Roman"/>
          <w:lang w:val="sq-AL"/>
        </w:rPr>
        <w:t xml:space="preserve">kërkojnë </w:t>
      </w:r>
      <w:r w:rsidR="00B71F64" w:rsidRPr="0074687C">
        <w:rPr>
          <w:rFonts w:cs="Times New Roman"/>
          <w:lang w:val="sq-AL"/>
        </w:rPr>
        <w:t xml:space="preserve">një </w:t>
      </w:r>
      <w:r w:rsidRPr="0074687C">
        <w:rPr>
          <w:rFonts w:cs="Times New Roman"/>
          <w:lang w:val="sq-AL"/>
        </w:rPr>
        <w:t>miratim paraprak:</w:t>
      </w:r>
    </w:p>
    <w:p w14:paraId="0D492975" w14:textId="5F37BC13" w:rsidR="001D6D00" w:rsidRPr="0074687C" w:rsidRDefault="001D6D00" w:rsidP="00610886">
      <w:pPr>
        <w:pStyle w:val="Paragrafi"/>
        <w:rPr>
          <w:rFonts w:cs="Times New Roman"/>
          <w:lang w:val="sq-AL"/>
        </w:rPr>
      </w:pPr>
      <w:r w:rsidRPr="0074687C">
        <w:rPr>
          <w:rFonts w:cs="Times New Roman"/>
          <w:lang w:val="sq-AL"/>
        </w:rPr>
        <w:t>1</w:t>
      </w:r>
      <w:r w:rsidR="00EE6947" w:rsidRPr="0074687C">
        <w:rPr>
          <w:rFonts w:cs="Times New Roman"/>
          <w:lang w:val="sq-AL"/>
        </w:rPr>
        <w:t>.</w:t>
      </w:r>
      <w:r w:rsidRPr="0074687C">
        <w:rPr>
          <w:rFonts w:cs="Times New Roman"/>
          <w:lang w:val="sq-AL"/>
        </w:rPr>
        <w:t xml:space="preserve"> ndryshimet që ndikojnë në fushëveprimin e certifikatës ose kushtet e miratimit të organizatës;</w:t>
      </w:r>
    </w:p>
    <w:p w14:paraId="7D916D3A" w14:textId="71AF26FE" w:rsidR="001D6D00" w:rsidRPr="0074687C" w:rsidRDefault="001D6D00" w:rsidP="00610886">
      <w:pPr>
        <w:pStyle w:val="Paragrafi"/>
        <w:rPr>
          <w:rFonts w:cs="Times New Roman"/>
          <w:lang w:val="sq-AL"/>
        </w:rPr>
      </w:pPr>
      <w:r w:rsidRPr="0074687C">
        <w:rPr>
          <w:rFonts w:cs="Times New Roman"/>
          <w:lang w:val="sq-AL"/>
        </w:rPr>
        <w:t>2</w:t>
      </w:r>
      <w:r w:rsidR="00EE6947" w:rsidRPr="0074687C">
        <w:rPr>
          <w:rFonts w:cs="Times New Roman"/>
          <w:lang w:val="sq-AL"/>
        </w:rPr>
        <w:t>.</w:t>
      </w:r>
      <w:r w:rsidRPr="0074687C">
        <w:rPr>
          <w:rFonts w:cs="Times New Roman"/>
          <w:lang w:val="sq-AL"/>
        </w:rPr>
        <w:t xml:space="preserve"> ndryshimet në personelin e emëruar në përputhje me pikat (a) (3</w:t>
      </w:r>
      <w:r w:rsidR="00C06EF7" w:rsidRPr="0074687C">
        <w:rPr>
          <w:rFonts w:cs="Times New Roman"/>
          <w:lang w:val="sq-AL"/>
        </w:rPr>
        <w:t>) deri</w:t>
      </w:r>
      <w:r w:rsidRPr="0074687C">
        <w:rPr>
          <w:rFonts w:cs="Times New Roman"/>
          <w:lang w:val="sq-AL"/>
        </w:rPr>
        <w:t xml:space="preserve"> në (a) (5) dhe (b) (2) të pikës CAMO.A.305;</w:t>
      </w:r>
    </w:p>
    <w:p w14:paraId="723C6D4B" w14:textId="7C3D0476" w:rsidR="001D6D00" w:rsidRPr="0074687C" w:rsidRDefault="001D6D00" w:rsidP="00610886">
      <w:pPr>
        <w:pStyle w:val="Paragrafi"/>
        <w:rPr>
          <w:rFonts w:cs="Times New Roman"/>
          <w:lang w:val="sq-AL"/>
        </w:rPr>
      </w:pPr>
      <w:r w:rsidRPr="0074687C">
        <w:rPr>
          <w:rFonts w:cs="Times New Roman"/>
          <w:lang w:val="sq-AL"/>
        </w:rPr>
        <w:t>3</w:t>
      </w:r>
      <w:r w:rsidR="00EE6947" w:rsidRPr="0074687C">
        <w:rPr>
          <w:rFonts w:cs="Times New Roman"/>
          <w:lang w:val="sq-AL"/>
        </w:rPr>
        <w:t>.</w:t>
      </w:r>
      <w:r w:rsidRPr="0074687C">
        <w:rPr>
          <w:rFonts w:cs="Times New Roman"/>
          <w:lang w:val="sq-AL"/>
        </w:rPr>
        <w:t xml:space="preserve"> ndryshimet në </w:t>
      </w:r>
      <w:r w:rsidR="00C06EF7" w:rsidRPr="0074687C">
        <w:rPr>
          <w:rFonts w:cs="Times New Roman"/>
          <w:lang w:val="sq-AL"/>
        </w:rPr>
        <w:t xml:space="preserve">hierarkinë </w:t>
      </w:r>
      <w:r w:rsidRPr="0074687C">
        <w:rPr>
          <w:rFonts w:cs="Times New Roman"/>
          <w:lang w:val="sq-AL"/>
        </w:rPr>
        <w:t>e raportimit ndërmjet personelit të emëruar në përputhje me pikat (a) (3) deri (a) (5)dhe (b) (2) të pikës CAMO.A.305, dhe menaxherit përgjegjës;</w:t>
      </w:r>
    </w:p>
    <w:p w14:paraId="2C972EF1" w14:textId="01335C28" w:rsidR="001D6D00" w:rsidRPr="0074687C" w:rsidRDefault="001D6D00" w:rsidP="00610886">
      <w:pPr>
        <w:pStyle w:val="Paragrafi"/>
        <w:rPr>
          <w:rFonts w:cs="Times New Roman"/>
          <w:lang w:val="sq-AL"/>
        </w:rPr>
      </w:pPr>
      <w:r w:rsidRPr="0074687C">
        <w:rPr>
          <w:rFonts w:cs="Times New Roman"/>
          <w:lang w:val="sq-AL"/>
        </w:rPr>
        <w:t>4</w:t>
      </w:r>
      <w:r w:rsidR="007D74F1" w:rsidRPr="0074687C">
        <w:rPr>
          <w:rFonts w:cs="Times New Roman"/>
          <w:lang w:val="sq-AL"/>
        </w:rPr>
        <w:t>.</w:t>
      </w:r>
      <w:r w:rsidRPr="0074687C">
        <w:rPr>
          <w:rFonts w:cs="Times New Roman"/>
          <w:lang w:val="sq-AL"/>
        </w:rPr>
        <w:t xml:space="preserve"> procedurat në lidhje me ndryshimet që nuk kërkojnë miratimin paraprak të përmendur në pikën (c).</w:t>
      </w:r>
    </w:p>
    <w:p w14:paraId="3194CE5F" w14:textId="37AAA2B1" w:rsidR="001D6D00" w:rsidRPr="0074687C" w:rsidRDefault="001D6D00" w:rsidP="00610886">
      <w:pPr>
        <w:pStyle w:val="Paragrafi"/>
        <w:rPr>
          <w:rFonts w:cs="Times New Roman"/>
          <w:lang w:val="sq-AL"/>
        </w:rPr>
      </w:pPr>
      <w:r w:rsidRPr="0074687C">
        <w:rPr>
          <w:rFonts w:cs="Times New Roman"/>
          <w:lang w:val="sq-AL"/>
        </w:rPr>
        <w:t xml:space="preserve">b) Për çdo ndryshim që kërkon miratim paraprak në </w:t>
      </w:r>
      <w:r w:rsidR="00464C6E" w:rsidRPr="0074687C">
        <w:rPr>
          <w:rFonts w:cs="Times New Roman"/>
          <w:lang w:val="sq-AL"/>
        </w:rPr>
        <w:t xml:space="preserve">përputhje me VKM-në </w:t>
      </w:r>
      <w:r w:rsidR="00E248AD" w:rsidRPr="0074687C">
        <w:rPr>
          <w:rFonts w:cs="Times New Roman"/>
          <w:lang w:val="sq-AL"/>
        </w:rPr>
        <w:t>n</w:t>
      </w:r>
      <w:r w:rsidR="005C5D5B" w:rsidRPr="0074687C">
        <w:rPr>
          <w:rFonts w:cs="Times New Roman"/>
          <w:lang w:val="sq-AL"/>
        </w:rPr>
        <w:t>r.</w:t>
      </w:r>
      <w:r w:rsidR="00E248AD" w:rsidRPr="0074687C">
        <w:rPr>
          <w:rFonts w:cs="Times New Roman"/>
          <w:lang w:val="sq-AL"/>
        </w:rPr>
        <w:t xml:space="preserve"> </w:t>
      </w:r>
      <w:r w:rsidR="005C5D5B" w:rsidRPr="0074687C">
        <w:rPr>
          <w:rFonts w:cs="Times New Roman"/>
          <w:lang w:val="sq-AL"/>
        </w:rPr>
        <w:t>1095, d</w:t>
      </w:r>
      <w:r w:rsidR="00E248AD" w:rsidRPr="0074687C">
        <w:rPr>
          <w:rFonts w:cs="Times New Roman"/>
          <w:lang w:val="sq-AL"/>
        </w:rPr>
        <w:t>a</w:t>
      </w:r>
      <w:r w:rsidR="005C5D5B" w:rsidRPr="0074687C">
        <w:rPr>
          <w:rFonts w:cs="Times New Roman"/>
          <w:lang w:val="sq-AL"/>
        </w:rPr>
        <w:t>t</w:t>
      </w:r>
      <w:r w:rsidR="00E248AD" w:rsidRPr="0074687C">
        <w:rPr>
          <w:rFonts w:cs="Times New Roman"/>
          <w:lang w:val="sq-AL"/>
        </w:rPr>
        <w:t xml:space="preserve">ë </w:t>
      </w:r>
      <w:r w:rsidR="005C5D5B" w:rsidRPr="0074687C">
        <w:rPr>
          <w:rFonts w:cs="Times New Roman"/>
          <w:lang w:val="sq-AL"/>
        </w:rPr>
        <w:t xml:space="preserve">24.12.2020 </w:t>
      </w:r>
      <w:r w:rsidRPr="0074687C">
        <w:rPr>
          <w:rFonts w:cs="Times New Roman"/>
          <w:lang w:val="sq-AL"/>
        </w:rPr>
        <w:t xml:space="preserve">dhe aktet e </w:t>
      </w:r>
      <w:r w:rsidR="005C5D5B" w:rsidRPr="0074687C">
        <w:rPr>
          <w:rFonts w:cs="Times New Roman"/>
          <w:lang w:val="sq-AL"/>
        </w:rPr>
        <w:t>tij</w:t>
      </w:r>
      <w:r w:rsidRPr="0074687C">
        <w:rPr>
          <w:rFonts w:cs="Times New Roman"/>
          <w:lang w:val="sq-AL"/>
        </w:rPr>
        <w:t xml:space="preserve"> të deleguara dhe zbatuese, organizata aplikon dhe kërkon të marrë një miratim të lëshuar nga </w:t>
      </w:r>
      <w:r w:rsidR="00D90ADB" w:rsidRPr="0074687C">
        <w:rPr>
          <w:rFonts w:cs="Times New Roman"/>
          <w:lang w:val="sq-AL"/>
        </w:rPr>
        <w:t xml:space="preserve">Autoriteti i Aviacionit Civil kur </w:t>
      </w:r>
      <w:r w:rsidR="005C5D5B" w:rsidRPr="0074687C">
        <w:rPr>
          <w:rFonts w:cs="Times New Roman"/>
          <w:lang w:val="sq-AL"/>
        </w:rPr>
        <w:t>ë</w:t>
      </w:r>
      <w:r w:rsidR="00D90ADB" w:rsidRPr="0074687C">
        <w:rPr>
          <w:rFonts w:cs="Times New Roman"/>
          <w:lang w:val="sq-AL"/>
        </w:rPr>
        <w:t>sht</w:t>
      </w:r>
      <w:r w:rsidR="005C5D5B"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 Aplikimi paraqitet para se të ndodhë ky ndryshim, në mënyrë që t</w:t>
      </w:r>
      <w:r w:rsidR="00FE3890" w:rsidRPr="0074687C">
        <w:rPr>
          <w:rFonts w:cs="Times New Roman"/>
          <w:lang w:val="sq-AL"/>
        </w:rPr>
        <w:t>’</w:t>
      </w:r>
      <w:r w:rsidRPr="0074687C">
        <w:rPr>
          <w:rFonts w:cs="Times New Roman"/>
          <w:lang w:val="sq-AL"/>
        </w:rPr>
        <w:t xml:space="preserve">i mundësojë </w:t>
      </w:r>
      <w:r w:rsidR="00F156CA" w:rsidRPr="0074687C">
        <w:rPr>
          <w:rFonts w:cs="Times New Roman"/>
          <w:lang w:val="sq-AL"/>
        </w:rPr>
        <w:t xml:space="preserve">Autoritetit të Aviacionit Civil </w:t>
      </w:r>
      <w:r w:rsidRPr="0074687C">
        <w:rPr>
          <w:rFonts w:cs="Times New Roman"/>
          <w:lang w:val="sq-AL"/>
        </w:rPr>
        <w:t xml:space="preserve">të përcaktojë përputhshmërinë e vazhdueshme me </w:t>
      </w:r>
      <w:r w:rsidR="005C5D5B" w:rsidRPr="0074687C">
        <w:rPr>
          <w:rFonts w:cs="Times New Roman"/>
          <w:lang w:val="sq-AL"/>
        </w:rPr>
        <w:t>VKM</w:t>
      </w:r>
      <w:r w:rsidR="00E248AD" w:rsidRPr="0074687C">
        <w:rPr>
          <w:rFonts w:cs="Times New Roman"/>
          <w:lang w:val="sq-AL"/>
        </w:rPr>
        <w:t>-në</w:t>
      </w:r>
      <w:r w:rsidR="005C5D5B" w:rsidRPr="0074687C">
        <w:rPr>
          <w:rFonts w:cs="Times New Roman"/>
          <w:lang w:val="sq-AL"/>
        </w:rPr>
        <w:t xml:space="preserve"> </w:t>
      </w:r>
      <w:r w:rsidR="00E248AD" w:rsidRPr="0074687C">
        <w:rPr>
          <w:rFonts w:cs="Times New Roman"/>
          <w:lang w:val="sq-AL"/>
        </w:rPr>
        <w:t>n</w:t>
      </w:r>
      <w:r w:rsidR="005C5D5B" w:rsidRPr="0074687C">
        <w:rPr>
          <w:rFonts w:cs="Times New Roman"/>
          <w:lang w:val="sq-AL"/>
        </w:rPr>
        <w:t>r.</w:t>
      </w:r>
      <w:r w:rsidR="00E248AD" w:rsidRPr="0074687C">
        <w:rPr>
          <w:rFonts w:cs="Times New Roman"/>
          <w:lang w:val="sq-AL"/>
        </w:rPr>
        <w:t xml:space="preserve"> </w:t>
      </w:r>
      <w:r w:rsidR="005C5D5B" w:rsidRPr="0074687C">
        <w:rPr>
          <w:rFonts w:cs="Times New Roman"/>
          <w:lang w:val="sq-AL"/>
        </w:rPr>
        <w:t>1095, d</w:t>
      </w:r>
      <w:r w:rsidR="00E248AD" w:rsidRPr="0074687C">
        <w:rPr>
          <w:rFonts w:cs="Times New Roman"/>
          <w:lang w:val="sq-AL"/>
        </w:rPr>
        <w:t>a</w:t>
      </w:r>
      <w:r w:rsidR="005C5D5B" w:rsidRPr="0074687C">
        <w:rPr>
          <w:rFonts w:cs="Times New Roman"/>
          <w:lang w:val="sq-AL"/>
        </w:rPr>
        <w:t>t</w:t>
      </w:r>
      <w:r w:rsidR="00E248AD" w:rsidRPr="0074687C">
        <w:rPr>
          <w:rFonts w:cs="Times New Roman"/>
          <w:lang w:val="sq-AL"/>
        </w:rPr>
        <w:t>ë</w:t>
      </w:r>
      <w:r w:rsidR="00CE2E10" w:rsidRPr="0074687C">
        <w:rPr>
          <w:rFonts w:cs="Times New Roman"/>
          <w:lang w:val="sq-AL"/>
        </w:rPr>
        <w:t xml:space="preserve"> </w:t>
      </w:r>
      <w:r w:rsidR="005C5D5B" w:rsidRPr="0074687C">
        <w:rPr>
          <w:rFonts w:cs="Times New Roman"/>
          <w:lang w:val="sq-AL"/>
        </w:rPr>
        <w:t>24.12.2020</w:t>
      </w:r>
      <w:r w:rsidR="007B369A" w:rsidRPr="0074687C">
        <w:rPr>
          <w:rFonts w:cs="Times New Roman"/>
          <w:lang w:val="sq-AL"/>
        </w:rPr>
        <w:t xml:space="preserve"> </w:t>
      </w:r>
      <w:r w:rsidRPr="0074687C">
        <w:rPr>
          <w:rFonts w:cs="Times New Roman"/>
          <w:lang w:val="sq-AL"/>
        </w:rPr>
        <w:t xml:space="preserve">dhe aktet e </w:t>
      </w:r>
      <w:r w:rsidR="005C5D5B" w:rsidRPr="0074687C">
        <w:rPr>
          <w:rFonts w:cs="Times New Roman"/>
          <w:lang w:val="sq-AL"/>
        </w:rPr>
        <w:t>tij</w:t>
      </w:r>
      <w:r w:rsidRPr="0074687C">
        <w:rPr>
          <w:rFonts w:cs="Times New Roman"/>
          <w:lang w:val="sq-AL"/>
        </w:rPr>
        <w:t xml:space="preserve"> të deleguara dhe zbatuese dhe të ndryshojë, nëse është e nevojshme, certifikatën e organizatës dhe kushtet përkatëse të miratimit të bashkëlidhura me të.</w:t>
      </w:r>
    </w:p>
    <w:p w14:paraId="75C4E2FE" w14:textId="00E824F7" w:rsidR="001D6D00" w:rsidRPr="0074687C" w:rsidRDefault="001D6D00" w:rsidP="00610886">
      <w:pPr>
        <w:pStyle w:val="Paragrafi"/>
        <w:rPr>
          <w:rFonts w:cs="Times New Roman"/>
          <w:lang w:val="sq-AL"/>
        </w:rPr>
      </w:pPr>
      <w:r w:rsidRPr="0074687C">
        <w:rPr>
          <w:rFonts w:cs="Times New Roman"/>
          <w:lang w:val="sq-AL"/>
        </w:rPr>
        <w:t xml:space="preserve">Organizata i siguron </w:t>
      </w:r>
      <w:r w:rsidR="00420F6D" w:rsidRPr="0074687C">
        <w:rPr>
          <w:rFonts w:cs="Times New Roman"/>
          <w:lang w:val="sq-AL"/>
        </w:rPr>
        <w:t>Autoriteti i Aviacionit Civil</w:t>
      </w:r>
      <w:r w:rsidR="00420F6D" w:rsidRPr="0074687C" w:rsidDel="00420F6D">
        <w:rPr>
          <w:rFonts w:cs="Times New Roman"/>
          <w:lang w:val="sq-AL"/>
        </w:rPr>
        <w:t xml:space="preserve"> </w:t>
      </w:r>
      <w:r w:rsidRPr="0074687C">
        <w:rPr>
          <w:rFonts w:cs="Times New Roman"/>
          <w:lang w:val="sq-AL"/>
        </w:rPr>
        <w:t xml:space="preserve">çdo dokumentacion </w:t>
      </w:r>
      <w:r w:rsidR="007B369A" w:rsidRPr="0074687C">
        <w:rPr>
          <w:rFonts w:cs="Times New Roman"/>
          <w:lang w:val="sq-AL"/>
        </w:rPr>
        <w:t>lidhur me ndryshimet</w:t>
      </w:r>
      <w:r w:rsidRPr="0074687C">
        <w:rPr>
          <w:rFonts w:cs="Times New Roman"/>
          <w:lang w:val="sq-AL"/>
        </w:rPr>
        <w:t>.</w:t>
      </w:r>
    </w:p>
    <w:p w14:paraId="00B50512" w14:textId="29136F34" w:rsidR="001D6D00" w:rsidRPr="0074687C" w:rsidRDefault="001D6D00" w:rsidP="00610886">
      <w:pPr>
        <w:pStyle w:val="Paragrafi"/>
        <w:rPr>
          <w:rFonts w:cs="Times New Roman"/>
          <w:lang w:val="sq-AL"/>
        </w:rPr>
      </w:pPr>
      <w:r w:rsidRPr="0074687C">
        <w:rPr>
          <w:rFonts w:cs="Times New Roman"/>
          <w:lang w:val="sq-AL"/>
        </w:rPr>
        <w:t xml:space="preserve">Ndryshimi zbatohet vetëm pas marrjes së miratimit zyrtar nga </w:t>
      </w:r>
      <w:r w:rsidR="00D90ADB" w:rsidRPr="0074687C">
        <w:rPr>
          <w:rFonts w:cs="Times New Roman"/>
          <w:lang w:val="sq-AL"/>
        </w:rPr>
        <w:t xml:space="preserve">Autoriteti i Aviacionit Civil kur </w:t>
      </w:r>
      <w:r w:rsidR="005C5D5B" w:rsidRPr="0074687C">
        <w:rPr>
          <w:rFonts w:cs="Times New Roman"/>
          <w:lang w:val="sq-AL"/>
        </w:rPr>
        <w:t>ë</w:t>
      </w:r>
      <w:r w:rsidR="00D90ADB" w:rsidRPr="0074687C">
        <w:rPr>
          <w:rFonts w:cs="Times New Roman"/>
          <w:lang w:val="sq-AL"/>
        </w:rPr>
        <w:t>sht</w:t>
      </w:r>
      <w:r w:rsidR="005C5D5B"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 xml:space="preserve"> në përputhje me pikën CAMO.B.330.</w:t>
      </w:r>
    </w:p>
    <w:p w14:paraId="253F95C7" w14:textId="396881D8" w:rsidR="001D6D00" w:rsidRPr="0074687C" w:rsidRDefault="001D6D00" w:rsidP="00610886">
      <w:pPr>
        <w:pStyle w:val="Paragrafi"/>
        <w:rPr>
          <w:rFonts w:cs="Times New Roman"/>
          <w:lang w:val="sq-AL"/>
        </w:rPr>
      </w:pPr>
      <w:r w:rsidRPr="0074687C">
        <w:rPr>
          <w:rFonts w:cs="Times New Roman"/>
          <w:lang w:val="sq-AL"/>
        </w:rPr>
        <w:t xml:space="preserve">Organizata vepron sipas kushteve të përcaktuara nga </w:t>
      </w:r>
      <w:r w:rsidR="00D90ADB" w:rsidRPr="0074687C">
        <w:rPr>
          <w:rFonts w:cs="Times New Roman"/>
          <w:lang w:val="sq-AL"/>
        </w:rPr>
        <w:t xml:space="preserve">Autoriteti i Aviacionit Civil kur </w:t>
      </w:r>
      <w:r w:rsidR="005C5D5B" w:rsidRPr="0074687C">
        <w:rPr>
          <w:rFonts w:cs="Times New Roman"/>
          <w:lang w:val="sq-AL"/>
        </w:rPr>
        <w:t>ë</w:t>
      </w:r>
      <w:r w:rsidR="00D90ADB" w:rsidRPr="0074687C">
        <w:rPr>
          <w:rFonts w:cs="Times New Roman"/>
          <w:lang w:val="sq-AL"/>
        </w:rPr>
        <w:t>sht</w:t>
      </w:r>
      <w:r w:rsidR="005C5D5B"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 xml:space="preserve"> gjatë këtyre ndryshimeve, sipas rastit.</w:t>
      </w:r>
    </w:p>
    <w:p w14:paraId="25EB525C" w14:textId="2A631910" w:rsidR="001D6D00" w:rsidRPr="0074687C" w:rsidRDefault="001D6D00" w:rsidP="00610886">
      <w:pPr>
        <w:pStyle w:val="Paragrafi"/>
        <w:rPr>
          <w:rFonts w:cs="Times New Roman"/>
          <w:lang w:val="sq-AL"/>
        </w:rPr>
      </w:pPr>
      <w:r w:rsidRPr="0074687C">
        <w:rPr>
          <w:rFonts w:cs="Times New Roman"/>
          <w:lang w:val="sq-AL"/>
        </w:rPr>
        <w:t xml:space="preserve">c) Të gjitha ndryshimet që nuk kërkojnë miratim paraprak menaxhohen dhe njoftohen tek </w:t>
      </w:r>
      <w:r w:rsidR="00F156CA" w:rsidRPr="0074687C">
        <w:rPr>
          <w:rFonts w:cs="Times New Roman"/>
          <w:lang w:val="sq-AL"/>
        </w:rPr>
        <w:t>Autoriteti i Aviacionit Civil</w:t>
      </w:r>
      <w:r w:rsidRPr="0074687C">
        <w:rPr>
          <w:rFonts w:cs="Times New Roman"/>
          <w:lang w:val="sq-AL"/>
        </w:rPr>
        <w:t xml:space="preserve"> siç përcaktohet në procedurën e përmendur në pikën (b) të pikës CAMO.A.115 dhe miratohen nga </w:t>
      </w:r>
      <w:r w:rsidR="00D90ADB" w:rsidRPr="0074687C">
        <w:rPr>
          <w:rFonts w:cs="Times New Roman"/>
          <w:lang w:val="sq-AL"/>
        </w:rPr>
        <w:t xml:space="preserve">Autoriteti i Aviacionit Civil kur </w:t>
      </w:r>
      <w:r w:rsidR="005C5D5B" w:rsidRPr="0074687C">
        <w:rPr>
          <w:rFonts w:cs="Times New Roman"/>
          <w:lang w:val="sq-AL"/>
        </w:rPr>
        <w:t>ë</w:t>
      </w:r>
      <w:r w:rsidR="00D90ADB" w:rsidRPr="0074687C">
        <w:rPr>
          <w:rFonts w:cs="Times New Roman"/>
          <w:lang w:val="sq-AL"/>
        </w:rPr>
        <w:t>sht</w:t>
      </w:r>
      <w:r w:rsidR="005C5D5B"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 xml:space="preserve"> në përputhje me pikën (h) të pikës CAMO.B.310.</w:t>
      </w:r>
    </w:p>
    <w:p w14:paraId="1344230E" w14:textId="77777777" w:rsidR="001D6D00" w:rsidRPr="0074687C" w:rsidRDefault="001D6D00" w:rsidP="00610886">
      <w:pPr>
        <w:pStyle w:val="Paragrafi"/>
        <w:rPr>
          <w:rFonts w:cs="Times New Roman"/>
          <w:b/>
          <w:lang w:val="sq-AL"/>
        </w:rPr>
      </w:pPr>
      <w:r w:rsidRPr="0074687C">
        <w:rPr>
          <w:rFonts w:cs="Times New Roman"/>
          <w:b/>
          <w:lang w:val="sq-AL"/>
        </w:rPr>
        <w:t>CAMO.A.135 Vazhdueshmëria e vlefshmërisë</w:t>
      </w:r>
    </w:p>
    <w:p w14:paraId="2E742DBA" w14:textId="36C54CF0" w:rsidR="001D6D00" w:rsidRPr="0074687C" w:rsidRDefault="001D6D00" w:rsidP="00610886">
      <w:pPr>
        <w:pStyle w:val="Paragrafi"/>
        <w:rPr>
          <w:rFonts w:cs="Times New Roman"/>
          <w:lang w:val="sq-AL"/>
        </w:rPr>
      </w:pPr>
      <w:r w:rsidRPr="0074687C">
        <w:rPr>
          <w:rFonts w:cs="Times New Roman"/>
          <w:lang w:val="sq-AL"/>
        </w:rPr>
        <w:t>a) Certifikata e organizatës mbetet e vlefshme në varësi të të gjitha kushteve të mëposhtme:</w:t>
      </w:r>
    </w:p>
    <w:p w14:paraId="51DA4557" w14:textId="4DE64693" w:rsidR="001D6D00" w:rsidRPr="0074687C" w:rsidRDefault="001D6D00" w:rsidP="00610886">
      <w:pPr>
        <w:pStyle w:val="Paragrafi"/>
        <w:rPr>
          <w:rFonts w:cs="Times New Roman"/>
          <w:lang w:val="sq-AL"/>
        </w:rPr>
      </w:pPr>
      <w:r w:rsidRPr="0074687C">
        <w:rPr>
          <w:rFonts w:cs="Times New Roman"/>
          <w:lang w:val="sq-AL"/>
        </w:rPr>
        <w:t>1</w:t>
      </w:r>
      <w:r w:rsidR="007D74F1" w:rsidRPr="0074687C">
        <w:rPr>
          <w:rFonts w:cs="Times New Roman"/>
          <w:lang w:val="sq-AL"/>
        </w:rPr>
        <w:t>.</w:t>
      </w:r>
      <w:r w:rsidRPr="0074687C">
        <w:rPr>
          <w:rFonts w:cs="Times New Roman"/>
          <w:lang w:val="sq-AL"/>
        </w:rPr>
        <w:t xml:space="preserve"> organizata mbetet në </w:t>
      </w:r>
      <w:r w:rsidR="00464C6E" w:rsidRPr="0074687C">
        <w:rPr>
          <w:rFonts w:cs="Times New Roman"/>
          <w:lang w:val="sq-AL"/>
        </w:rPr>
        <w:t xml:space="preserve">përputhje me VKM-në </w:t>
      </w:r>
      <w:r w:rsidR="007D74F1" w:rsidRPr="0074687C">
        <w:rPr>
          <w:rFonts w:cs="Times New Roman"/>
          <w:lang w:val="sq-AL"/>
        </w:rPr>
        <w:t>n</w:t>
      </w:r>
      <w:r w:rsidR="000041C5" w:rsidRPr="0074687C">
        <w:rPr>
          <w:rFonts w:cs="Times New Roman"/>
          <w:lang w:val="sq-AL"/>
        </w:rPr>
        <w:t>r.</w:t>
      </w:r>
      <w:r w:rsidR="007D74F1" w:rsidRPr="0074687C">
        <w:rPr>
          <w:rFonts w:cs="Times New Roman"/>
          <w:lang w:val="sq-AL"/>
        </w:rPr>
        <w:t xml:space="preserve"> </w:t>
      </w:r>
      <w:r w:rsidR="000041C5" w:rsidRPr="0074687C">
        <w:rPr>
          <w:rFonts w:cs="Times New Roman"/>
          <w:lang w:val="sq-AL"/>
        </w:rPr>
        <w:t>1095, d</w:t>
      </w:r>
      <w:r w:rsidR="007D74F1" w:rsidRPr="0074687C">
        <w:rPr>
          <w:rFonts w:cs="Times New Roman"/>
          <w:lang w:val="sq-AL"/>
        </w:rPr>
        <w:t>a</w:t>
      </w:r>
      <w:r w:rsidR="000041C5" w:rsidRPr="0074687C">
        <w:rPr>
          <w:rFonts w:cs="Times New Roman"/>
          <w:lang w:val="sq-AL"/>
        </w:rPr>
        <w:t>t</w:t>
      </w:r>
      <w:r w:rsidR="007D74F1" w:rsidRPr="0074687C">
        <w:rPr>
          <w:rFonts w:cs="Times New Roman"/>
          <w:lang w:val="sq-AL"/>
        </w:rPr>
        <w:t xml:space="preserve">ë </w:t>
      </w:r>
      <w:r w:rsidR="000041C5" w:rsidRPr="0074687C">
        <w:rPr>
          <w:rFonts w:cs="Times New Roman"/>
          <w:lang w:val="sq-AL"/>
        </w:rPr>
        <w:t>24.12.2020</w:t>
      </w:r>
      <w:r w:rsidR="0093772F" w:rsidRPr="0074687C">
        <w:rPr>
          <w:rFonts w:cs="Times New Roman"/>
          <w:lang w:val="sq-AL"/>
        </w:rPr>
        <w:t xml:space="preserve"> </w:t>
      </w:r>
      <w:r w:rsidRPr="0074687C">
        <w:rPr>
          <w:rFonts w:cs="Times New Roman"/>
          <w:lang w:val="sq-AL"/>
        </w:rPr>
        <w:t xml:space="preserve">dhe aktet e </w:t>
      </w:r>
      <w:r w:rsidR="000041C5" w:rsidRPr="0074687C">
        <w:rPr>
          <w:rFonts w:cs="Times New Roman"/>
          <w:lang w:val="sq-AL"/>
        </w:rPr>
        <w:t>tij</w:t>
      </w:r>
      <w:r w:rsidRPr="0074687C">
        <w:rPr>
          <w:rFonts w:cs="Times New Roman"/>
          <w:lang w:val="sq-AL"/>
        </w:rPr>
        <w:t xml:space="preserve"> të deleguara dhe zbatuese, duke marrë parasysh dispozitat në lidhje me trajtimin e </w:t>
      </w:r>
      <w:r w:rsidR="000041C5" w:rsidRPr="0074687C">
        <w:rPr>
          <w:rFonts w:cs="Times New Roman"/>
          <w:lang w:val="sq-AL"/>
        </w:rPr>
        <w:t>gjetjeve</w:t>
      </w:r>
      <w:r w:rsidRPr="0074687C">
        <w:rPr>
          <w:rFonts w:cs="Times New Roman"/>
          <w:lang w:val="sq-AL"/>
        </w:rPr>
        <w:t xml:space="preserve"> siç përcaktohet në pikën CAMO.B.350;</w:t>
      </w:r>
    </w:p>
    <w:p w14:paraId="2E635847" w14:textId="0E31A3F3" w:rsidR="001D6D00" w:rsidRPr="0074687C" w:rsidRDefault="001D6D00" w:rsidP="00610886">
      <w:pPr>
        <w:pStyle w:val="Paragrafi"/>
        <w:rPr>
          <w:rFonts w:cs="Times New Roman"/>
          <w:lang w:val="sq-AL"/>
        </w:rPr>
      </w:pPr>
      <w:r w:rsidRPr="0074687C">
        <w:rPr>
          <w:rFonts w:cs="Times New Roman"/>
          <w:lang w:val="sq-AL"/>
        </w:rPr>
        <w:t>2</w:t>
      </w:r>
      <w:r w:rsidR="00C014A1" w:rsidRPr="0074687C">
        <w:rPr>
          <w:rFonts w:cs="Times New Roman"/>
          <w:lang w:val="sq-AL"/>
        </w:rPr>
        <w:t xml:space="preserve">. </w:t>
      </w:r>
      <w:r w:rsidR="00F156CA" w:rsidRPr="0074687C">
        <w:rPr>
          <w:rFonts w:cs="Times New Roman"/>
          <w:lang w:val="sq-AL"/>
        </w:rPr>
        <w:t xml:space="preserve">Autoritetit të Aviacionit Civil </w:t>
      </w:r>
      <w:r w:rsidRPr="0074687C">
        <w:rPr>
          <w:rFonts w:cs="Times New Roman"/>
          <w:lang w:val="sq-AL"/>
        </w:rPr>
        <w:t>i lejohet</w:t>
      </w:r>
      <w:r w:rsidR="00A5163C" w:rsidRPr="0074687C">
        <w:rPr>
          <w:rFonts w:cs="Times New Roman"/>
          <w:lang w:val="sq-AL"/>
        </w:rPr>
        <w:t xml:space="preserve"> aksesi</w:t>
      </w:r>
      <w:r w:rsidRPr="0074687C">
        <w:rPr>
          <w:rFonts w:cs="Times New Roman"/>
          <w:lang w:val="sq-AL"/>
        </w:rPr>
        <w:t xml:space="preserve"> në organizatë siç përcaktohet në pikën CAMO.A.140; </w:t>
      </w:r>
    </w:p>
    <w:p w14:paraId="5AE31D25" w14:textId="36CE9E66" w:rsidR="00EF4580" w:rsidRPr="0074687C" w:rsidRDefault="001D6D00" w:rsidP="00610886">
      <w:pPr>
        <w:pStyle w:val="Paragrafi"/>
        <w:rPr>
          <w:rFonts w:cs="Times New Roman"/>
          <w:lang w:val="sq-AL"/>
        </w:rPr>
      </w:pPr>
      <w:r w:rsidRPr="0074687C">
        <w:rPr>
          <w:rFonts w:cs="Times New Roman"/>
          <w:lang w:val="sq-AL"/>
        </w:rPr>
        <w:t>3</w:t>
      </w:r>
      <w:r w:rsidR="00E710D8" w:rsidRPr="0074687C">
        <w:rPr>
          <w:rFonts w:cs="Times New Roman"/>
          <w:lang w:val="sq-AL"/>
        </w:rPr>
        <w:t>.</w:t>
      </w:r>
      <w:r w:rsidRPr="0074687C">
        <w:rPr>
          <w:rFonts w:cs="Times New Roman"/>
          <w:lang w:val="sq-AL"/>
        </w:rPr>
        <w:t xml:space="preserve"> certifikata nuk është dorëzuar ose revokuar.</w:t>
      </w:r>
      <w:r w:rsidR="00F42933" w:rsidRPr="0074687C">
        <w:rPr>
          <w:rFonts w:cs="Times New Roman"/>
          <w:lang w:val="sq-AL"/>
        </w:rPr>
        <w:t xml:space="preserve"> </w:t>
      </w:r>
    </w:p>
    <w:p w14:paraId="57795216" w14:textId="2BA06431" w:rsidR="001D6D00" w:rsidRPr="0074687C" w:rsidRDefault="001D6D00" w:rsidP="00610886">
      <w:pPr>
        <w:pStyle w:val="Paragrafi"/>
        <w:rPr>
          <w:rFonts w:cs="Times New Roman"/>
          <w:lang w:val="sq-AL"/>
        </w:rPr>
      </w:pPr>
      <w:r w:rsidRPr="0074687C">
        <w:rPr>
          <w:rFonts w:cs="Times New Roman"/>
          <w:lang w:val="sq-AL"/>
        </w:rPr>
        <w:t xml:space="preserve">b) Për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00F243F8" w:rsidRPr="0074687C">
        <w:rPr>
          <w:rFonts w:cs="Times New Roman"/>
          <w:lang w:val="sq-AL"/>
        </w:rPr>
        <w:t>802, datë 28.12.</w:t>
      </w:r>
      <w:r w:rsidR="00165D33" w:rsidRPr="0074687C">
        <w:rPr>
          <w:rFonts w:cs="Times New Roman"/>
          <w:lang w:val="sq-AL"/>
        </w:rPr>
        <w:t xml:space="preserve">2023, “Për </w:t>
      </w:r>
      <w:r w:rsidR="00F243F8"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përfundimi, pezullimi ose revokimi i certifikatës së operatorit ajror zhvlerëson automatikisht certifikatën e organizatës në lidhje me regjistrimet e avionit të specifikuar në certifikatën e operatorit ajror, përveç nëse përcaktohet ndryshe nga </w:t>
      </w:r>
      <w:r w:rsidR="00D90ADB" w:rsidRPr="0074687C">
        <w:rPr>
          <w:rFonts w:cs="Times New Roman"/>
          <w:lang w:val="sq-AL"/>
        </w:rPr>
        <w:t>Autoriteti i Aviacionit Civil</w:t>
      </w:r>
      <w:r w:rsidRPr="0074687C">
        <w:rPr>
          <w:rFonts w:cs="Times New Roman"/>
          <w:lang w:val="sq-AL"/>
        </w:rPr>
        <w:t>.</w:t>
      </w:r>
    </w:p>
    <w:p w14:paraId="447E829A" w14:textId="2F9F7F87" w:rsidR="0041378C" w:rsidRPr="0074687C" w:rsidRDefault="0041378C" w:rsidP="00610886">
      <w:pPr>
        <w:pStyle w:val="Paragrafi"/>
        <w:rPr>
          <w:rFonts w:cs="Times New Roman"/>
          <w:lang w:val="sq-AL"/>
        </w:rPr>
      </w:pPr>
      <w:r w:rsidRPr="0074687C">
        <w:rPr>
          <w:rFonts w:cs="Times New Roman"/>
          <w:lang w:val="sq-AL"/>
        </w:rPr>
        <w:t>c) Pavarësisht nga pika (b), kur CAMO kontraktohet nga operatorë që bëjnë pjesë në një grup</w:t>
      </w:r>
      <w:r w:rsidR="00A5163C" w:rsidRPr="0074687C">
        <w:rPr>
          <w:rFonts w:cs="Times New Roman"/>
          <w:lang w:val="sq-AL"/>
        </w:rPr>
        <w:t xml:space="preserve"> të vetëm</w:t>
      </w:r>
      <w:r w:rsidRPr="0074687C">
        <w:rPr>
          <w:rFonts w:cs="Times New Roman"/>
          <w:lang w:val="sq-AL"/>
        </w:rPr>
        <w:t xml:space="preserve"> biznesi transportues ajror në përputhje me pikën M.A.201(ea)</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(Pjesa-M), përfundimi, pezullimi ose revokimi </w:t>
      </w:r>
      <w:r w:rsidR="00A5163C" w:rsidRPr="0074687C">
        <w:rPr>
          <w:rFonts w:cs="Times New Roman"/>
          <w:lang w:val="sq-AL"/>
        </w:rPr>
        <w:t>i</w:t>
      </w:r>
      <w:r w:rsidRPr="0074687C">
        <w:rPr>
          <w:rFonts w:cs="Times New Roman"/>
          <w:lang w:val="sq-AL"/>
        </w:rPr>
        <w:t xml:space="preserve"> certifikatës së operatorit ajror nuk e zhvlerëson automatikisht certifikatën e CAMO-s. Në këtë rast, kontrata në përputhje </w:t>
      </w:r>
      <w:r w:rsidR="00031C2C" w:rsidRPr="0074687C">
        <w:rPr>
          <w:rFonts w:cs="Times New Roman"/>
          <w:lang w:val="sq-AL"/>
        </w:rPr>
        <w:t xml:space="preserve">me shtojcën </w:t>
      </w:r>
      <w:r w:rsidRPr="0074687C">
        <w:rPr>
          <w:rFonts w:cs="Times New Roman"/>
          <w:lang w:val="sq-AL"/>
        </w:rPr>
        <w:t>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(Pjesa-M) e </w:t>
      </w:r>
      <w:r w:rsidR="00310222" w:rsidRPr="0074687C">
        <w:rPr>
          <w:rFonts w:cs="Times New Roman"/>
          <w:lang w:val="sq-AL"/>
        </w:rPr>
        <w:t>kësaj rregullo</w:t>
      </w:r>
      <w:r w:rsidRPr="0074687C">
        <w:rPr>
          <w:rFonts w:cs="Times New Roman"/>
          <w:lang w:val="sq-AL"/>
        </w:rPr>
        <w:t>reje bëhet e pavlefshme.;</w:t>
      </w:r>
    </w:p>
    <w:p w14:paraId="55BC4CF8" w14:textId="14EC3B08" w:rsidR="0041378C" w:rsidRPr="0074687C" w:rsidRDefault="0041378C" w:rsidP="00610886">
      <w:pPr>
        <w:pStyle w:val="Paragrafi"/>
        <w:rPr>
          <w:rFonts w:cs="Times New Roman"/>
          <w:lang w:val="sq-AL"/>
        </w:rPr>
      </w:pPr>
      <w:r w:rsidRPr="0074687C">
        <w:rPr>
          <w:rFonts w:cs="Times New Roman"/>
          <w:lang w:val="sq-AL"/>
        </w:rPr>
        <w:t>d) Pas revokimit ose dorëzimit, certifikata e organizatës do t</w:t>
      </w:r>
      <w:r w:rsidR="00FE3890" w:rsidRPr="0074687C">
        <w:rPr>
          <w:rFonts w:cs="Times New Roman"/>
          <w:lang w:val="sq-AL"/>
        </w:rPr>
        <w:t>’</w:t>
      </w:r>
      <w:r w:rsidRPr="0074687C">
        <w:rPr>
          <w:rFonts w:cs="Times New Roman"/>
          <w:lang w:val="sq-AL"/>
        </w:rPr>
        <w:t xml:space="preserve">i kthehet </w:t>
      </w:r>
      <w:r w:rsidR="00F156CA" w:rsidRPr="0074687C">
        <w:rPr>
          <w:rFonts w:cs="Times New Roman"/>
          <w:lang w:val="sq-AL"/>
        </w:rPr>
        <w:t xml:space="preserve">Autoritetit të Aviacionit Civil </w:t>
      </w:r>
      <w:r w:rsidRPr="0074687C">
        <w:rPr>
          <w:rFonts w:cs="Times New Roman"/>
          <w:lang w:val="sq-AL"/>
        </w:rPr>
        <w:t>pa vonesë.</w:t>
      </w:r>
    </w:p>
    <w:p w14:paraId="707F73FA" w14:textId="712C0839" w:rsidR="001D6D00" w:rsidRPr="0074687C" w:rsidRDefault="00F156CA" w:rsidP="00610886">
      <w:pPr>
        <w:pStyle w:val="Paragrafi"/>
        <w:rPr>
          <w:rFonts w:cs="Times New Roman"/>
          <w:b/>
          <w:lang w:val="sq-AL"/>
        </w:rPr>
      </w:pPr>
      <w:r w:rsidRPr="0074687C">
        <w:rPr>
          <w:rFonts w:cs="Times New Roman"/>
          <w:b/>
          <w:lang w:val="sq-AL"/>
        </w:rPr>
        <w:t>CAMO.A.140</w:t>
      </w:r>
      <w:r w:rsidR="001D6D00" w:rsidRPr="0074687C">
        <w:rPr>
          <w:rFonts w:cs="Times New Roman"/>
          <w:b/>
          <w:lang w:val="sq-AL"/>
        </w:rPr>
        <w:t xml:space="preserve"> </w:t>
      </w:r>
      <w:r w:rsidR="00A5163C" w:rsidRPr="0074687C">
        <w:rPr>
          <w:rFonts w:cs="Times New Roman"/>
          <w:b/>
          <w:lang w:val="sq-AL"/>
        </w:rPr>
        <w:t>Aksesi</w:t>
      </w:r>
    </w:p>
    <w:p w14:paraId="3321FCA2" w14:textId="4E5FC4FE" w:rsidR="001D6D00" w:rsidRPr="0074687C" w:rsidRDefault="001D6D00" w:rsidP="00610886">
      <w:pPr>
        <w:pStyle w:val="Paragrafi"/>
        <w:rPr>
          <w:rFonts w:cs="Times New Roman"/>
          <w:lang w:val="sq-AL"/>
        </w:rPr>
      </w:pPr>
      <w:r w:rsidRPr="0074687C">
        <w:rPr>
          <w:rFonts w:cs="Times New Roman"/>
          <w:lang w:val="sq-AL"/>
        </w:rPr>
        <w:t>Me qëllim të përcaktimit të përputhshmërisë me kërkesat përkatëse</w:t>
      </w:r>
      <w:r w:rsidR="00554C2F" w:rsidRPr="0074687C">
        <w:rPr>
          <w:rFonts w:cs="Times New Roman"/>
          <w:lang w:val="sq-AL"/>
        </w:rPr>
        <w:t xml:space="preserve"> të VKM-së nr. </w:t>
      </w:r>
      <w:r w:rsidR="000041C5" w:rsidRPr="0074687C">
        <w:rPr>
          <w:rFonts w:cs="Times New Roman"/>
          <w:lang w:val="sq-AL"/>
        </w:rPr>
        <w:t>1095, datë.24.12.2020</w:t>
      </w:r>
      <w:r w:rsidR="007B369A" w:rsidRPr="0074687C">
        <w:rPr>
          <w:rFonts w:cs="Times New Roman"/>
          <w:lang w:val="sq-AL"/>
        </w:rPr>
        <w:t xml:space="preserve"> </w:t>
      </w:r>
      <w:r w:rsidRPr="0074687C">
        <w:rPr>
          <w:rFonts w:cs="Times New Roman"/>
          <w:lang w:val="sq-AL"/>
        </w:rPr>
        <w:t xml:space="preserve">dhe akteve të </w:t>
      </w:r>
      <w:r w:rsidR="000041C5" w:rsidRPr="0074687C">
        <w:rPr>
          <w:rFonts w:cs="Times New Roman"/>
          <w:lang w:val="sq-AL"/>
        </w:rPr>
        <w:t>tij</w:t>
      </w:r>
      <w:r w:rsidRPr="0074687C">
        <w:rPr>
          <w:rFonts w:cs="Times New Roman"/>
          <w:lang w:val="sq-AL"/>
        </w:rPr>
        <w:t xml:space="preserve"> të deleguara dhe zbatuese, organizata ofron </w:t>
      </w:r>
      <w:r w:rsidR="00A5163C" w:rsidRPr="0074687C">
        <w:rPr>
          <w:rFonts w:cs="Times New Roman"/>
          <w:lang w:val="sq-AL"/>
        </w:rPr>
        <w:t>akses</w:t>
      </w:r>
      <w:r w:rsidRPr="0074687C">
        <w:rPr>
          <w:rFonts w:cs="Times New Roman"/>
          <w:lang w:val="sq-AL"/>
        </w:rPr>
        <w:t xml:space="preserve"> në çdo kohë të çdo </w:t>
      </w:r>
      <w:r w:rsidR="007B369A" w:rsidRPr="0074687C">
        <w:rPr>
          <w:rFonts w:cs="Times New Roman"/>
          <w:lang w:val="sq-AL"/>
        </w:rPr>
        <w:t>faciliteti</w:t>
      </w:r>
      <w:r w:rsidRPr="0074687C">
        <w:rPr>
          <w:rFonts w:cs="Times New Roman"/>
          <w:lang w:val="sq-AL"/>
        </w:rPr>
        <w:t>, avioni, dokument</w:t>
      </w:r>
      <w:r w:rsidR="007B369A" w:rsidRPr="0074687C">
        <w:rPr>
          <w:rFonts w:cs="Times New Roman"/>
          <w:lang w:val="sq-AL"/>
        </w:rPr>
        <w:t>acion</w:t>
      </w:r>
      <w:r w:rsidRPr="0074687C">
        <w:rPr>
          <w:rFonts w:cs="Times New Roman"/>
          <w:lang w:val="sq-AL"/>
        </w:rPr>
        <w:t xml:space="preserve">i, regjistrimi, të dhëne, procedure ose </w:t>
      </w:r>
      <w:r w:rsidR="007B369A" w:rsidRPr="0074687C">
        <w:rPr>
          <w:rFonts w:cs="Times New Roman"/>
          <w:lang w:val="sq-AL"/>
        </w:rPr>
        <w:t xml:space="preserve">çdo </w:t>
      </w:r>
      <w:r w:rsidRPr="0074687C">
        <w:rPr>
          <w:rFonts w:cs="Times New Roman"/>
          <w:lang w:val="sq-AL"/>
        </w:rPr>
        <w:t>materiali tjetër të rëndësishëm për veprimtarinë e saj që i nënshtrohet certifikimit, pavarësisht nëse është kontraktuar/nënkontraktuar ose jo, për çdo person të autorizuar nga një prej autoriteteve vijuese:</w:t>
      </w:r>
    </w:p>
    <w:p w14:paraId="3BABADA3" w14:textId="45A16557" w:rsidR="001D6D00" w:rsidRPr="0074687C" w:rsidRDefault="001D6D00" w:rsidP="00610886">
      <w:pPr>
        <w:pStyle w:val="Paragrafi"/>
        <w:rPr>
          <w:rFonts w:cs="Times New Roman"/>
          <w:lang w:val="sq-AL"/>
        </w:rPr>
      </w:pPr>
      <w:r w:rsidRPr="0074687C">
        <w:rPr>
          <w:rFonts w:cs="Times New Roman"/>
          <w:lang w:val="sq-AL"/>
        </w:rPr>
        <w:lastRenderedPageBreak/>
        <w:t xml:space="preserve">a) </w:t>
      </w:r>
      <w:r w:rsidR="00D90ADB" w:rsidRPr="0074687C">
        <w:rPr>
          <w:rFonts w:cs="Times New Roman"/>
          <w:lang w:val="sq-AL"/>
        </w:rPr>
        <w:t xml:space="preserve">Autoriteti i Aviacionit Civil kur </w:t>
      </w:r>
      <w:r w:rsidR="000041C5" w:rsidRPr="0074687C">
        <w:rPr>
          <w:rFonts w:cs="Times New Roman"/>
          <w:lang w:val="sq-AL"/>
        </w:rPr>
        <w:t>ë</w:t>
      </w:r>
      <w:r w:rsidR="00D90ADB" w:rsidRPr="0074687C">
        <w:rPr>
          <w:rFonts w:cs="Times New Roman"/>
          <w:lang w:val="sq-AL"/>
        </w:rPr>
        <w:t>sht</w:t>
      </w:r>
      <w:r w:rsidR="000041C5"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 xml:space="preserve"> i përcaktuar në pikën CAMO.A.105;</w:t>
      </w:r>
    </w:p>
    <w:p w14:paraId="2A123CFF" w14:textId="5BB9A6BA" w:rsidR="001D6D00" w:rsidRPr="0074687C" w:rsidRDefault="001D6D00" w:rsidP="00610886">
      <w:pPr>
        <w:pStyle w:val="Paragrafi"/>
        <w:rPr>
          <w:rFonts w:cs="Times New Roman"/>
          <w:lang w:val="sq-AL"/>
        </w:rPr>
      </w:pPr>
      <w:r w:rsidRPr="0074687C">
        <w:rPr>
          <w:rFonts w:cs="Times New Roman"/>
          <w:lang w:val="sq-AL"/>
        </w:rPr>
        <w:t>b) autoriteti që vepron sipas përcaktimeve të pikës (d) të pikës CAMO.B.300 ose pikës (e) të pikës CAMO.B.300.</w:t>
      </w:r>
    </w:p>
    <w:p w14:paraId="4EAF9F48" w14:textId="1890DAB7" w:rsidR="001D6D00" w:rsidRPr="0074687C" w:rsidRDefault="001D6D00" w:rsidP="00610886">
      <w:pPr>
        <w:pStyle w:val="Paragrafi"/>
        <w:rPr>
          <w:rFonts w:cs="Times New Roman"/>
          <w:b/>
          <w:lang w:val="sq-AL"/>
        </w:rPr>
      </w:pPr>
      <w:r w:rsidRPr="0074687C">
        <w:rPr>
          <w:rFonts w:cs="Times New Roman"/>
          <w:b/>
          <w:lang w:val="sq-AL"/>
        </w:rPr>
        <w:t xml:space="preserve">CAMO.A.150 </w:t>
      </w:r>
      <w:r w:rsidR="00F92682" w:rsidRPr="0074687C">
        <w:rPr>
          <w:rFonts w:cs="Times New Roman"/>
          <w:b/>
          <w:lang w:val="sq-AL"/>
        </w:rPr>
        <w:t>Gjetjet</w:t>
      </w:r>
    </w:p>
    <w:p w14:paraId="09921029" w14:textId="7C3E0B87" w:rsidR="001D6D00" w:rsidRPr="0074687C" w:rsidRDefault="001D6D00" w:rsidP="00610886">
      <w:pPr>
        <w:pStyle w:val="Paragrafi"/>
        <w:rPr>
          <w:rFonts w:cs="Times New Roman"/>
          <w:lang w:val="sq-AL"/>
        </w:rPr>
      </w:pPr>
      <w:r w:rsidRPr="0074687C">
        <w:rPr>
          <w:rFonts w:cs="Times New Roman"/>
          <w:lang w:val="sq-AL"/>
        </w:rPr>
        <w:t xml:space="preserve">a) Pas marrjes së njoftimit për </w:t>
      </w:r>
      <w:r w:rsidR="00F92682" w:rsidRPr="0074687C">
        <w:rPr>
          <w:rFonts w:cs="Times New Roman"/>
          <w:lang w:val="sq-AL"/>
        </w:rPr>
        <w:t>gjetjet</w:t>
      </w:r>
      <w:r w:rsidRPr="0074687C">
        <w:rPr>
          <w:rFonts w:cs="Times New Roman"/>
          <w:lang w:val="sq-AL"/>
        </w:rPr>
        <w:t xml:space="preserve"> sipas pikës CAMO.B.350, organizata:</w:t>
      </w:r>
    </w:p>
    <w:p w14:paraId="0839E267" w14:textId="762083BF" w:rsidR="001D6D00" w:rsidRPr="0074687C" w:rsidRDefault="001D6D00" w:rsidP="00610886">
      <w:pPr>
        <w:pStyle w:val="Paragrafi"/>
        <w:rPr>
          <w:rFonts w:cs="Times New Roman"/>
          <w:lang w:val="sq-AL"/>
        </w:rPr>
      </w:pPr>
      <w:r w:rsidRPr="0074687C">
        <w:rPr>
          <w:rFonts w:cs="Times New Roman"/>
          <w:lang w:val="sq-AL"/>
        </w:rPr>
        <w:t>1</w:t>
      </w:r>
      <w:r w:rsidR="00E710D8" w:rsidRPr="0074687C">
        <w:rPr>
          <w:rFonts w:cs="Times New Roman"/>
          <w:lang w:val="sq-AL"/>
        </w:rPr>
        <w:t>.</w:t>
      </w:r>
      <w:r w:rsidRPr="0074687C">
        <w:rPr>
          <w:rFonts w:cs="Times New Roman"/>
          <w:lang w:val="sq-AL"/>
        </w:rPr>
        <w:t xml:space="preserve"> identifikon shkakun ose shkaqet themelore dhe faktorët kontribues në mospërputhshmëri</w:t>
      </w:r>
      <w:r w:rsidR="007B369A" w:rsidRPr="0074687C">
        <w:rPr>
          <w:rFonts w:cs="Times New Roman"/>
          <w:lang w:val="sq-AL"/>
        </w:rPr>
        <w:t>;</w:t>
      </w:r>
    </w:p>
    <w:p w14:paraId="6E2DAC7A" w14:textId="3B2C8EF9" w:rsidR="001D6D00" w:rsidRPr="0074687C" w:rsidRDefault="001D6D00" w:rsidP="00610886">
      <w:pPr>
        <w:pStyle w:val="Paragrafi"/>
        <w:rPr>
          <w:rFonts w:cs="Times New Roman"/>
          <w:lang w:val="sq-AL"/>
        </w:rPr>
      </w:pPr>
      <w:r w:rsidRPr="0074687C">
        <w:rPr>
          <w:rFonts w:cs="Times New Roman"/>
          <w:lang w:val="sq-AL"/>
        </w:rPr>
        <w:t>2) përcakton një plan masash korrigjuese;</w:t>
      </w:r>
    </w:p>
    <w:p w14:paraId="25A795A4" w14:textId="3775C072" w:rsidR="001D6D00" w:rsidRPr="0074687C" w:rsidRDefault="001D6D00" w:rsidP="00610886">
      <w:pPr>
        <w:pStyle w:val="Paragrafi"/>
        <w:rPr>
          <w:rFonts w:cs="Times New Roman"/>
          <w:lang w:val="sq-AL"/>
        </w:rPr>
      </w:pPr>
      <w:r w:rsidRPr="0074687C">
        <w:rPr>
          <w:rFonts w:cs="Times New Roman"/>
          <w:lang w:val="sq-AL"/>
        </w:rPr>
        <w:t xml:space="preserve">3) demonstron zbatimin e masave korrigjuese në nivel të </w:t>
      </w:r>
      <w:r w:rsidR="007B369A" w:rsidRPr="0074687C">
        <w:rPr>
          <w:rFonts w:cs="Times New Roman"/>
          <w:lang w:val="sq-AL"/>
        </w:rPr>
        <w:t xml:space="preserve">pranueshëm </w:t>
      </w:r>
      <w:r w:rsidRPr="0074687C">
        <w:rPr>
          <w:rFonts w:cs="Times New Roman"/>
          <w:lang w:val="sq-AL"/>
        </w:rPr>
        <w:t xml:space="preserve">për </w:t>
      </w:r>
      <w:r w:rsidR="00420F6D" w:rsidRPr="0074687C">
        <w:rPr>
          <w:rFonts w:cs="Times New Roman"/>
          <w:lang w:val="sq-AL"/>
        </w:rPr>
        <w:t>Autoriteti</w:t>
      </w:r>
      <w:r w:rsidR="007B369A" w:rsidRPr="0074687C">
        <w:rPr>
          <w:rFonts w:cs="Times New Roman"/>
          <w:lang w:val="sq-AL"/>
        </w:rPr>
        <w:t>n</w:t>
      </w:r>
      <w:r w:rsidR="00420F6D" w:rsidRPr="0074687C">
        <w:rPr>
          <w:rFonts w:cs="Times New Roman"/>
          <w:lang w:val="sq-AL"/>
        </w:rPr>
        <w:t xml:space="preserve"> </w:t>
      </w:r>
      <w:r w:rsidR="007B369A" w:rsidRPr="0074687C">
        <w:rPr>
          <w:rFonts w:cs="Times New Roman"/>
          <w:lang w:val="sq-AL"/>
        </w:rPr>
        <w:t>e</w:t>
      </w:r>
      <w:r w:rsidR="00420F6D" w:rsidRPr="0074687C">
        <w:rPr>
          <w:rFonts w:cs="Times New Roman"/>
          <w:lang w:val="sq-AL"/>
        </w:rPr>
        <w:t xml:space="preserve"> Aviacionit Civil</w:t>
      </w:r>
      <w:r w:rsidRPr="0074687C">
        <w:rPr>
          <w:rFonts w:cs="Times New Roman"/>
          <w:lang w:val="sq-AL"/>
        </w:rPr>
        <w:t>.</w:t>
      </w:r>
    </w:p>
    <w:p w14:paraId="787BA76E" w14:textId="3B64B506" w:rsidR="001D6D00" w:rsidRPr="0074687C" w:rsidRDefault="001D6D00" w:rsidP="00610886">
      <w:pPr>
        <w:pStyle w:val="Paragrafi"/>
        <w:rPr>
          <w:rFonts w:cs="Times New Roman"/>
          <w:lang w:val="sq-AL"/>
        </w:rPr>
      </w:pPr>
      <w:r w:rsidRPr="0074687C">
        <w:rPr>
          <w:rFonts w:cs="Times New Roman"/>
          <w:lang w:val="sq-AL"/>
        </w:rPr>
        <w:t xml:space="preserve">b) Veprimet e përmendura në pikat (a) (1), (a) (2) dhe (a) (3) kryhen brenda periudhës së rënë dakord me </w:t>
      </w:r>
      <w:r w:rsidR="00F156CA" w:rsidRPr="0074687C">
        <w:rPr>
          <w:rFonts w:cs="Times New Roman"/>
          <w:lang w:val="sq-AL"/>
        </w:rPr>
        <w:t xml:space="preserve">Autoritetin e Aviacionit Civil </w:t>
      </w:r>
      <w:r w:rsidRPr="0074687C">
        <w:rPr>
          <w:rFonts w:cs="Times New Roman"/>
          <w:lang w:val="sq-AL"/>
        </w:rPr>
        <w:t>siç përcaktohet në pikën CAMO.B.350.</w:t>
      </w:r>
    </w:p>
    <w:p w14:paraId="519527CD" w14:textId="77777777" w:rsidR="001D6D00" w:rsidRPr="0074687C" w:rsidRDefault="001D6D00" w:rsidP="00610886">
      <w:pPr>
        <w:pStyle w:val="Paragrafi"/>
        <w:rPr>
          <w:rFonts w:cs="Times New Roman"/>
          <w:b/>
          <w:lang w:val="sq-AL"/>
        </w:rPr>
      </w:pPr>
      <w:r w:rsidRPr="0074687C">
        <w:rPr>
          <w:rFonts w:cs="Times New Roman"/>
          <w:b/>
          <w:lang w:val="sq-AL"/>
        </w:rPr>
        <w:t>CAMO.A.155 Reagimet e menjëhershme ndaj një problemi të sigurisë</w:t>
      </w:r>
    </w:p>
    <w:p w14:paraId="35D01FA0" w14:textId="77777777" w:rsidR="001D6D00" w:rsidRPr="0074687C" w:rsidRDefault="001D6D00" w:rsidP="00610886">
      <w:pPr>
        <w:pStyle w:val="Paragrafi"/>
        <w:rPr>
          <w:rFonts w:cs="Times New Roman"/>
          <w:lang w:val="sq-AL"/>
        </w:rPr>
      </w:pPr>
      <w:r w:rsidRPr="0074687C">
        <w:rPr>
          <w:rFonts w:cs="Times New Roman"/>
          <w:lang w:val="sq-AL"/>
        </w:rPr>
        <w:t>Organizata zbaton:</w:t>
      </w:r>
    </w:p>
    <w:p w14:paraId="748C51CA" w14:textId="21817854" w:rsidR="001D6D00" w:rsidRPr="0074687C" w:rsidRDefault="001D6D00" w:rsidP="00610886">
      <w:pPr>
        <w:pStyle w:val="Paragrafi"/>
        <w:rPr>
          <w:rFonts w:cs="Times New Roman"/>
          <w:lang w:val="sq-AL"/>
        </w:rPr>
      </w:pPr>
      <w:r w:rsidRPr="0074687C">
        <w:rPr>
          <w:rFonts w:cs="Times New Roman"/>
          <w:lang w:val="sq-AL"/>
        </w:rPr>
        <w:t xml:space="preserve">a) çdo masë sigurie të urdhëruar nga </w:t>
      </w:r>
      <w:r w:rsidR="00D90ADB" w:rsidRPr="0074687C">
        <w:rPr>
          <w:rFonts w:cs="Times New Roman"/>
          <w:lang w:val="sq-AL"/>
        </w:rPr>
        <w:t xml:space="preserve">Autoriteti i Aviacionit Civil kur </w:t>
      </w:r>
      <w:r w:rsidR="007B369A" w:rsidRPr="0074687C">
        <w:rPr>
          <w:rFonts w:cs="Times New Roman"/>
          <w:lang w:val="sq-AL"/>
        </w:rPr>
        <w:t>ë</w:t>
      </w:r>
      <w:r w:rsidR="00D90ADB" w:rsidRPr="0074687C">
        <w:rPr>
          <w:rFonts w:cs="Times New Roman"/>
          <w:lang w:val="sq-AL"/>
        </w:rPr>
        <w:t>sht</w:t>
      </w:r>
      <w:r w:rsidR="007B369A"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 xml:space="preserve"> në përputhje me pikën CAMO.B.135;</w:t>
      </w:r>
    </w:p>
    <w:p w14:paraId="706806EC" w14:textId="7EF1FD7D" w:rsidR="001D6D00" w:rsidRPr="0074687C" w:rsidRDefault="001D6D00" w:rsidP="00610886">
      <w:pPr>
        <w:pStyle w:val="Paragrafi"/>
        <w:rPr>
          <w:rFonts w:cs="Times New Roman"/>
          <w:lang w:val="sq-AL"/>
        </w:rPr>
      </w:pPr>
      <w:r w:rsidRPr="0074687C">
        <w:rPr>
          <w:rFonts w:cs="Times New Roman"/>
          <w:lang w:val="sq-AL"/>
        </w:rPr>
        <w:t xml:space="preserve">b) çdo informacion të rëndësishëm të sigurisë së detyrueshme të lëshuar nga </w:t>
      </w:r>
      <w:r w:rsidR="0055737A" w:rsidRPr="0074687C">
        <w:rPr>
          <w:rFonts w:cs="Times New Roman"/>
          <w:lang w:val="sq-AL"/>
        </w:rPr>
        <w:t>Autoriteti i Aviacionit Civil</w:t>
      </w:r>
      <w:r w:rsidR="007B369A" w:rsidRPr="0074687C">
        <w:rPr>
          <w:rFonts w:cs="Times New Roman"/>
          <w:lang w:val="sq-AL"/>
        </w:rPr>
        <w:t xml:space="preserve"> dhe/ose Agjencia</w:t>
      </w:r>
      <w:r w:rsidRPr="0074687C">
        <w:rPr>
          <w:rFonts w:cs="Times New Roman"/>
          <w:lang w:val="sq-AL"/>
        </w:rPr>
        <w:t>.</w:t>
      </w:r>
    </w:p>
    <w:p w14:paraId="2F300497" w14:textId="77777777" w:rsidR="001D6D00" w:rsidRPr="0074687C" w:rsidRDefault="001D6D00" w:rsidP="00610886">
      <w:pPr>
        <w:pStyle w:val="Paragrafi"/>
        <w:rPr>
          <w:rFonts w:cs="Times New Roman"/>
          <w:b/>
          <w:lang w:val="sq-AL"/>
        </w:rPr>
      </w:pPr>
      <w:r w:rsidRPr="0074687C">
        <w:rPr>
          <w:rFonts w:cs="Times New Roman"/>
          <w:b/>
          <w:lang w:val="sq-AL"/>
        </w:rPr>
        <w:t>CAMO.A.160 Raportimi i ngjarjeve</w:t>
      </w:r>
    </w:p>
    <w:p w14:paraId="37550E42" w14:textId="140A48A1" w:rsidR="001D6D00" w:rsidRPr="0074687C" w:rsidRDefault="001D6D00" w:rsidP="00610886">
      <w:pPr>
        <w:pStyle w:val="Paragrafi"/>
        <w:rPr>
          <w:rFonts w:cs="Times New Roman"/>
          <w:lang w:val="sq-AL"/>
        </w:rPr>
      </w:pPr>
      <w:r w:rsidRPr="0074687C">
        <w:rPr>
          <w:rFonts w:cs="Times New Roman"/>
          <w:lang w:val="sq-AL"/>
        </w:rPr>
        <w:t xml:space="preserve">a) Si pjesë e sistemit të saj të menaxhimit, organizata zbaton një sistem të raportimit të ngjarjeve që plotëson kërkesat e përcaktuara në </w:t>
      </w:r>
      <w:r w:rsidR="0063166B" w:rsidRPr="0074687C">
        <w:rPr>
          <w:rFonts w:cs="Times New Roman"/>
          <w:lang w:val="sq-AL"/>
        </w:rPr>
        <w:t xml:space="preserve">urdhrin e ministrit </w:t>
      </w:r>
      <w:r w:rsidR="000041C5" w:rsidRPr="0074687C">
        <w:rPr>
          <w:rFonts w:cs="Times New Roman"/>
          <w:lang w:val="sq-AL"/>
        </w:rPr>
        <w:t>të Infrastrukturës dhe Energjisë nr. 89, datë 5.5.</w:t>
      </w:r>
      <w:r w:rsidR="000E6E7C" w:rsidRPr="0074687C">
        <w:rPr>
          <w:rFonts w:cs="Times New Roman"/>
          <w:lang w:val="sq-AL"/>
        </w:rPr>
        <w:t xml:space="preserve">2022, “Për </w:t>
      </w:r>
      <w:r w:rsidR="000041C5" w:rsidRPr="0074687C">
        <w:rPr>
          <w:rFonts w:cs="Times New Roman"/>
          <w:lang w:val="sq-AL"/>
        </w:rPr>
        <w:t>miratimin</w:t>
      </w:r>
      <w:r w:rsidR="004E3EE6" w:rsidRPr="0074687C">
        <w:rPr>
          <w:rFonts w:cs="Times New Roman"/>
          <w:lang w:val="sq-AL"/>
        </w:rPr>
        <w:t xml:space="preserve"> e rregullores </w:t>
      </w:r>
      <w:r w:rsidR="000041C5" w:rsidRPr="0074687C">
        <w:rPr>
          <w:rFonts w:cs="Times New Roman"/>
          <w:lang w:val="sq-AL"/>
        </w:rPr>
        <w:t>për raportimin dhe ndjekjen e ngjarjeve në Aviacionin Civil në Republikën e Shqipërisë</w:t>
      </w:r>
      <w:r w:rsidR="001C48D9" w:rsidRPr="0074687C">
        <w:rPr>
          <w:rFonts w:cs="Times New Roman"/>
          <w:lang w:val="sq-AL"/>
        </w:rPr>
        <w:t>”</w:t>
      </w:r>
      <w:r w:rsidR="00C464C7" w:rsidRPr="0074687C">
        <w:rPr>
          <w:rFonts w:cs="Times New Roman"/>
          <w:lang w:val="sq-AL"/>
        </w:rPr>
        <w:t xml:space="preserve">, që </w:t>
      </w:r>
      <w:r w:rsidR="002A05EA" w:rsidRPr="0074687C">
        <w:rPr>
          <w:rFonts w:cs="Times New Roman"/>
          <w:lang w:val="sq-AL"/>
        </w:rPr>
        <w:t xml:space="preserve">përafron rregulloren </w:t>
      </w:r>
      <w:r w:rsidRPr="0074687C">
        <w:rPr>
          <w:rFonts w:cs="Times New Roman"/>
          <w:lang w:val="sq-AL"/>
        </w:rPr>
        <w:t>e BE</w:t>
      </w:r>
      <w:r w:rsidR="00C464C7" w:rsidRPr="0074687C">
        <w:rPr>
          <w:rFonts w:cs="Times New Roman"/>
          <w:lang w:val="sq-AL"/>
        </w:rPr>
        <w:t>-së</w:t>
      </w:r>
      <w:r w:rsidRPr="0074687C">
        <w:rPr>
          <w:rFonts w:cs="Times New Roman"/>
          <w:lang w:val="sq-AL"/>
        </w:rPr>
        <w:t xml:space="preserve"> </w:t>
      </w:r>
      <w:r w:rsidR="0063166B" w:rsidRPr="0074687C">
        <w:rPr>
          <w:rFonts w:cs="Times New Roman"/>
          <w:lang w:val="sq-AL"/>
        </w:rPr>
        <w:t>n</w:t>
      </w:r>
      <w:r w:rsidRPr="0074687C">
        <w:rPr>
          <w:rFonts w:cs="Times New Roman"/>
          <w:lang w:val="sq-AL"/>
        </w:rPr>
        <w:t xml:space="preserve">r. 376/2014 dhe </w:t>
      </w:r>
      <w:r w:rsidR="0063166B" w:rsidRPr="0074687C">
        <w:rPr>
          <w:rFonts w:cs="Times New Roman"/>
          <w:lang w:val="sq-AL"/>
        </w:rPr>
        <w:t xml:space="preserve">rregulloren zbatuese </w:t>
      </w:r>
      <w:r w:rsidR="00BD0AFB" w:rsidRPr="0074687C">
        <w:rPr>
          <w:rFonts w:cs="Times New Roman"/>
          <w:lang w:val="sq-AL"/>
        </w:rPr>
        <w:t>të (BE) 2015/1018</w:t>
      </w:r>
      <w:r w:rsidRPr="0074687C">
        <w:rPr>
          <w:rFonts w:cs="Times New Roman"/>
          <w:lang w:val="sq-AL"/>
        </w:rPr>
        <w:t>.</w:t>
      </w:r>
    </w:p>
    <w:p w14:paraId="0141AE9C" w14:textId="2465A173" w:rsidR="001D6D00" w:rsidRPr="0074687C" w:rsidRDefault="001D6D00" w:rsidP="00610886">
      <w:pPr>
        <w:pStyle w:val="Paragrafi"/>
        <w:rPr>
          <w:lang w:val="sq-AL"/>
        </w:rPr>
      </w:pPr>
      <w:r w:rsidRPr="0074687C">
        <w:rPr>
          <w:rFonts w:cs="Times New Roman"/>
          <w:lang w:val="sq-AL"/>
        </w:rPr>
        <w:t xml:space="preserve">b) Pa </w:t>
      </w:r>
      <w:r w:rsidR="00866FF7" w:rsidRPr="0074687C">
        <w:rPr>
          <w:rFonts w:cs="Times New Roman"/>
          <w:lang w:val="sq-AL"/>
        </w:rPr>
        <w:t>c</w:t>
      </w:r>
      <w:r w:rsidR="001F15C7" w:rsidRPr="0074687C">
        <w:rPr>
          <w:rFonts w:cs="Times New Roman"/>
          <w:lang w:val="sq-AL"/>
        </w:rPr>
        <w:t>e</w:t>
      </w:r>
      <w:r w:rsidR="00866FF7" w:rsidRPr="0074687C">
        <w:rPr>
          <w:rFonts w:cs="Times New Roman"/>
          <w:lang w:val="sq-AL"/>
        </w:rPr>
        <w:t xml:space="preserve">nuar </w:t>
      </w:r>
      <w:r w:rsidRPr="0074687C">
        <w:rPr>
          <w:rFonts w:cs="Times New Roman"/>
          <w:lang w:val="sq-AL"/>
        </w:rPr>
        <w:t xml:space="preserve">pikën (a), organizata siguron që çdo incident, keq funksionim, defekt teknik, tejkalim i kufizimeve teknike, ngjarje që do të theksonte informacion e pasaktë, të paplotë ose të paqartë që gjendet në të dhënat e mbledhura në përputhje </w:t>
      </w:r>
      <w:r w:rsidR="00D0072C" w:rsidRPr="0074687C">
        <w:rPr>
          <w:rFonts w:cs="Times New Roman"/>
          <w:lang w:val="sq-AL"/>
        </w:rPr>
        <w:t>me aneks</w:t>
      </w:r>
      <w:r w:rsidR="00915A6C" w:rsidRPr="0074687C">
        <w:rPr>
          <w:rFonts w:cs="Times New Roman"/>
          <w:lang w:val="sq-AL"/>
        </w:rPr>
        <w:t>in</w:t>
      </w:r>
      <w:r w:rsidRPr="0074687C">
        <w:rPr>
          <w:rFonts w:cs="Times New Roman"/>
          <w:lang w:val="sq-AL"/>
        </w:rPr>
        <w:t xml:space="preserve"> I (Pjesa -21)</w:t>
      </w:r>
      <w:r w:rsidR="00B45517" w:rsidRPr="0074687C">
        <w:rPr>
          <w:rFonts w:cs="Times New Roman"/>
          <w:lang w:val="sq-AL"/>
        </w:rPr>
        <w:t xml:space="preserve"> ose, sipas rastit</w:t>
      </w:r>
      <w:r w:rsidR="002A05EA" w:rsidRPr="0074687C">
        <w:rPr>
          <w:rFonts w:cs="Times New Roman"/>
          <w:lang w:val="sq-AL"/>
        </w:rPr>
        <w:t>, aneks</w:t>
      </w:r>
      <w:r w:rsidR="00B45517" w:rsidRPr="0074687C">
        <w:rPr>
          <w:rFonts w:cs="Times New Roman"/>
          <w:lang w:val="sq-AL"/>
        </w:rPr>
        <w:t xml:space="preserve">in Ib (Pjesa 21 </w:t>
      </w:r>
      <w:r w:rsidR="00B471AA" w:rsidRPr="0074687C">
        <w:rPr>
          <w:rFonts w:cs="Times New Roman"/>
          <w:lang w:val="sq-AL"/>
        </w:rPr>
        <w:t>Light</w:t>
      </w:r>
      <w:r w:rsidR="00B45517" w:rsidRPr="0074687C">
        <w:rPr>
          <w:rFonts w:cs="Times New Roman"/>
          <w:lang w:val="sq-AL"/>
        </w:rPr>
        <w:t>)</w:t>
      </w:r>
      <w:r w:rsidRPr="0074687C">
        <w:rPr>
          <w:rFonts w:cs="Times New Roman"/>
          <w:lang w:val="sq-AL"/>
        </w:rPr>
        <w:t xml:space="preserve"> </w:t>
      </w:r>
      <w:r w:rsidR="002557F8" w:rsidRPr="0074687C">
        <w:rPr>
          <w:rFonts w:cs="Times New Roman"/>
          <w:lang w:val="sq-AL"/>
        </w:rPr>
        <w:t xml:space="preserve">të urdhrit të ministrit </w:t>
      </w:r>
      <w:r w:rsidR="000B3D0C" w:rsidRPr="0074687C">
        <w:rPr>
          <w:szCs w:val="24"/>
          <w:lang w:val="sq-AL"/>
        </w:rPr>
        <w:t xml:space="preserve">nr. 57, </w:t>
      </w:r>
      <w:r w:rsidR="00414912" w:rsidRPr="0074687C">
        <w:rPr>
          <w:szCs w:val="24"/>
          <w:lang w:val="sq-AL"/>
        </w:rPr>
        <w:t>datë 13.3.2024, “Për</w:t>
      </w:r>
      <w:r w:rsidR="000B3D0C" w:rsidRPr="0074687C">
        <w:rPr>
          <w:szCs w:val="24"/>
          <w:lang w:val="sq-AL"/>
        </w:rPr>
        <w:t xml:space="preserve"> miratimin</w:t>
      </w:r>
      <w:r w:rsidR="004E3EE6" w:rsidRPr="0074687C">
        <w:rPr>
          <w:szCs w:val="24"/>
          <w:lang w:val="sq-AL"/>
        </w:rPr>
        <w:t xml:space="preserve"> e rregullores </w:t>
      </w:r>
      <w:r w:rsidR="000B3D0C" w:rsidRPr="0074687C">
        <w:rPr>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szCs w:val="24"/>
          <w:lang w:val="sq-AL"/>
        </w:rPr>
        <w:t>”</w:t>
      </w:r>
      <w:r w:rsidR="00B45517" w:rsidRPr="0074687C">
        <w:rPr>
          <w:rFonts w:cs="Times New Roman"/>
          <w:lang w:val="sq-AL"/>
        </w:rPr>
        <w:t xml:space="preserve">, që </w:t>
      </w:r>
      <w:r w:rsidR="002A05EA" w:rsidRPr="0074687C">
        <w:rPr>
          <w:rFonts w:cs="Times New Roman"/>
          <w:lang w:val="sq-AL"/>
        </w:rPr>
        <w:t xml:space="preserve">përafron rregulloren </w:t>
      </w:r>
      <w:r w:rsidR="000B3D0C" w:rsidRPr="0074687C">
        <w:rPr>
          <w:rFonts w:cs="Times New Roman"/>
          <w:lang w:val="sq-AL"/>
        </w:rPr>
        <w:t>(</w:t>
      </w:r>
      <w:r w:rsidR="00590F81" w:rsidRPr="0074687C">
        <w:rPr>
          <w:rFonts w:cs="Times New Roman"/>
          <w:lang w:val="sq-AL"/>
        </w:rPr>
        <w:t>BE</w:t>
      </w:r>
      <w:r w:rsidR="000B3D0C" w:rsidRPr="0074687C">
        <w:rPr>
          <w:rFonts w:cs="Times New Roman"/>
          <w:lang w:val="sq-AL"/>
        </w:rPr>
        <w:t>)</w:t>
      </w:r>
      <w:r w:rsidR="00590F81" w:rsidRPr="0074687C">
        <w:rPr>
          <w:rFonts w:cs="Times New Roman"/>
          <w:lang w:val="sq-AL"/>
        </w:rPr>
        <w:t xml:space="preserve"> </w:t>
      </w:r>
      <w:r w:rsidR="0063166B" w:rsidRPr="0074687C">
        <w:rPr>
          <w:rFonts w:cs="Times New Roman"/>
          <w:lang w:val="sq-AL"/>
        </w:rPr>
        <w:t>n</w:t>
      </w:r>
      <w:r w:rsidR="00590F81" w:rsidRPr="0074687C">
        <w:rPr>
          <w:rFonts w:cs="Times New Roman"/>
          <w:lang w:val="sq-AL"/>
        </w:rPr>
        <w:t xml:space="preserve">r. 748/2012 ose rrethana të tjera të parregullta që kanë ose mund të kenë rrezikuar </w:t>
      </w:r>
      <w:r w:rsidR="009D37D9" w:rsidRPr="0074687C">
        <w:rPr>
          <w:rFonts w:cs="Times New Roman"/>
          <w:lang w:val="sq-AL"/>
        </w:rPr>
        <w:t xml:space="preserve">operimin </w:t>
      </w:r>
      <w:r w:rsidR="00590F81" w:rsidRPr="0074687C">
        <w:rPr>
          <w:rFonts w:cs="Times New Roman"/>
          <w:lang w:val="sq-AL"/>
        </w:rPr>
        <w:t>e sigurt të avionit dhe që</w:t>
      </w:r>
      <w:r w:rsidRPr="0074687C">
        <w:rPr>
          <w:rFonts w:cs="Times New Roman"/>
          <w:lang w:val="sq-AL"/>
        </w:rPr>
        <w:t xml:space="preserve"> nuk ka rezultuar në një aksident apo incident të rëndë i raportohen </w:t>
      </w:r>
      <w:r w:rsidR="00BD0AFB" w:rsidRPr="0074687C">
        <w:rPr>
          <w:rFonts w:cs="Times New Roman"/>
          <w:lang w:val="sq-AL"/>
        </w:rPr>
        <w:t xml:space="preserve">Autoritetit të Aviacionit Civil </w:t>
      </w:r>
      <w:r w:rsidRPr="0074687C">
        <w:rPr>
          <w:rFonts w:cs="Times New Roman"/>
          <w:lang w:val="sq-AL"/>
        </w:rPr>
        <w:t>dhe organizatës përgjegjëse për projektimin e avionit.</w:t>
      </w:r>
    </w:p>
    <w:p w14:paraId="2001F066" w14:textId="7B30181D" w:rsidR="001D6D00" w:rsidRPr="0074687C" w:rsidRDefault="001D6D00" w:rsidP="00610886">
      <w:pPr>
        <w:pStyle w:val="Paragrafi"/>
        <w:rPr>
          <w:rFonts w:cs="Times New Roman"/>
          <w:lang w:val="sq-AL"/>
        </w:rPr>
      </w:pPr>
      <w:r w:rsidRPr="0074687C">
        <w:rPr>
          <w:rFonts w:cs="Times New Roman"/>
          <w:lang w:val="sq-AL"/>
        </w:rPr>
        <w:t>c) Pa c</w:t>
      </w:r>
      <w:r w:rsidR="0063166B" w:rsidRPr="0074687C">
        <w:rPr>
          <w:rFonts w:cs="Times New Roman"/>
          <w:lang w:val="sq-AL"/>
        </w:rPr>
        <w:t>e</w:t>
      </w:r>
      <w:r w:rsidRPr="0074687C">
        <w:rPr>
          <w:rFonts w:cs="Times New Roman"/>
          <w:lang w:val="sq-AL"/>
        </w:rPr>
        <w:t xml:space="preserve">nuar </w:t>
      </w:r>
      <w:r w:rsidR="0063166B" w:rsidRPr="0074687C">
        <w:rPr>
          <w:rFonts w:cs="Times New Roman"/>
          <w:lang w:val="sq-AL"/>
        </w:rPr>
        <w:t xml:space="preserve">urdhrin e ministrit </w:t>
      </w:r>
      <w:r w:rsidR="00B45517" w:rsidRPr="0074687C">
        <w:rPr>
          <w:rFonts w:cs="Times New Roman"/>
          <w:lang w:val="sq-AL"/>
        </w:rPr>
        <w:t>të Infrastrukturës dhe Energjisë nr. 89, datë 5.5.</w:t>
      </w:r>
      <w:r w:rsidR="000E6E7C" w:rsidRPr="0074687C">
        <w:rPr>
          <w:rFonts w:cs="Times New Roman"/>
          <w:lang w:val="sq-AL"/>
        </w:rPr>
        <w:t xml:space="preserve">2022, “Për </w:t>
      </w:r>
      <w:r w:rsidR="00B45517" w:rsidRPr="0074687C">
        <w:rPr>
          <w:rFonts w:cs="Times New Roman"/>
          <w:lang w:val="sq-AL"/>
        </w:rPr>
        <w:t>miratimin</w:t>
      </w:r>
      <w:r w:rsidR="004E3EE6" w:rsidRPr="0074687C">
        <w:rPr>
          <w:rFonts w:cs="Times New Roman"/>
          <w:lang w:val="sq-AL"/>
        </w:rPr>
        <w:t xml:space="preserve"> e rregullores </w:t>
      </w:r>
      <w:r w:rsidR="00B45517" w:rsidRPr="0074687C">
        <w:rPr>
          <w:rFonts w:cs="Times New Roman"/>
          <w:lang w:val="sq-AL"/>
        </w:rPr>
        <w:t>për raportimin dhe ndjekjen e ngjarjeve në Aviacionin Civil në Republikën e Shqipërisë</w:t>
      </w:r>
      <w:r w:rsidR="001C48D9" w:rsidRPr="0074687C">
        <w:rPr>
          <w:rFonts w:cs="Times New Roman"/>
          <w:lang w:val="sq-AL"/>
        </w:rPr>
        <w:t>”</w:t>
      </w:r>
      <w:r w:rsidR="00B45517" w:rsidRPr="0074687C">
        <w:rPr>
          <w:rFonts w:cs="Times New Roman"/>
          <w:lang w:val="sq-AL"/>
        </w:rPr>
        <w:t xml:space="preserve">, që </w:t>
      </w:r>
      <w:r w:rsidR="002A05EA" w:rsidRPr="0074687C">
        <w:rPr>
          <w:rFonts w:cs="Times New Roman"/>
          <w:lang w:val="sq-AL"/>
        </w:rPr>
        <w:t xml:space="preserve">përafron rregulloren </w:t>
      </w:r>
      <w:r w:rsidR="000B3D0C" w:rsidRPr="0074687C">
        <w:rPr>
          <w:rFonts w:cs="Times New Roman"/>
          <w:lang w:val="sq-AL"/>
        </w:rPr>
        <w:t>(</w:t>
      </w:r>
      <w:r w:rsidR="00B45517" w:rsidRPr="0074687C">
        <w:rPr>
          <w:rFonts w:cs="Times New Roman"/>
          <w:lang w:val="sq-AL"/>
        </w:rPr>
        <w:t>BE</w:t>
      </w:r>
      <w:r w:rsidR="000B3D0C" w:rsidRPr="0074687C">
        <w:rPr>
          <w:rFonts w:cs="Times New Roman"/>
          <w:lang w:val="sq-AL"/>
        </w:rPr>
        <w:t>)</w:t>
      </w:r>
      <w:r w:rsidR="00B45517" w:rsidRPr="0074687C">
        <w:rPr>
          <w:rFonts w:cs="Times New Roman"/>
          <w:lang w:val="sq-AL"/>
        </w:rPr>
        <w:t xml:space="preserve"> </w:t>
      </w:r>
      <w:r w:rsidR="000B3D0C" w:rsidRPr="0074687C">
        <w:rPr>
          <w:rFonts w:cs="Times New Roman"/>
          <w:lang w:val="sq-AL"/>
        </w:rPr>
        <w:t>n</w:t>
      </w:r>
      <w:r w:rsidR="00B45517" w:rsidRPr="0074687C">
        <w:rPr>
          <w:rFonts w:cs="Times New Roman"/>
          <w:lang w:val="sq-AL"/>
        </w:rPr>
        <w:t>r. 376/2014</w:t>
      </w:r>
      <w:r w:rsidR="00590F81" w:rsidRPr="0074687C">
        <w:rPr>
          <w:rFonts w:cs="Times New Roman"/>
          <w:lang w:val="sq-AL"/>
        </w:rPr>
        <w:t xml:space="preserve"> dhe </w:t>
      </w:r>
      <w:r w:rsidR="0063166B" w:rsidRPr="0074687C">
        <w:rPr>
          <w:rFonts w:cs="Times New Roman"/>
          <w:lang w:val="sq-AL"/>
        </w:rPr>
        <w:t xml:space="preserve">rregulloren zbatuese </w:t>
      </w:r>
      <w:r w:rsidR="00590F81" w:rsidRPr="0074687C">
        <w:rPr>
          <w:rFonts w:cs="Times New Roman"/>
          <w:lang w:val="sq-AL"/>
        </w:rPr>
        <w:t>(BE) 2015/1018, raportet e përmendura në pikat (a) dhe (b) bëhen në formën dhe mënyrën e përcaktuar nga Autoriteti i Aviacionit Civil</w:t>
      </w:r>
      <w:r w:rsidR="00D90ADB" w:rsidRPr="0074687C">
        <w:rPr>
          <w:rFonts w:cs="Times New Roman"/>
          <w:lang w:val="sq-AL"/>
        </w:rPr>
        <w:t xml:space="preserve"> kur </w:t>
      </w:r>
      <w:r w:rsidR="00B45517" w:rsidRPr="0074687C">
        <w:rPr>
          <w:rFonts w:cs="Times New Roman"/>
          <w:lang w:val="sq-AL"/>
        </w:rPr>
        <w:t>ë</w:t>
      </w:r>
      <w:r w:rsidR="00D90ADB" w:rsidRPr="0074687C">
        <w:rPr>
          <w:rFonts w:cs="Times New Roman"/>
          <w:lang w:val="sq-AL"/>
        </w:rPr>
        <w:t>sht</w:t>
      </w:r>
      <w:r w:rsidR="00B45517"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 xml:space="preserve"> dhe përmbajnë të gjitha informacionet përkatëse në lidhje me situatën për të cilën organizata ka njohuri.</w:t>
      </w:r>
    </w:p>
    <w:p w14:paraId="3FE13B9B" w14:textId="2A75B594" w:rsidR="001D6D00" w:rsidRPr="0074687C" w:rsidRDefault="001D6D00" w:rsidP="00610886">
      <w:pPr>
        <w:pStyle w:val="Paragrafi"/>
        <w:rPr>
          <w:rFonts w:cs="Times New Roman"/>
          <w:lang w:val="sq-AL"/>
        </w:rPr>
      </w:pPr>
      <w:r w:rsidRPr="0074687C">
        <w:rPr>
          <w:rFonts w:cs="Times New Roman"/>
          <w:lang w:val="sq-AL"/>
        </w:rPr>
        <w:t>d) Raportet bëhen sa më shpejt të jetë e mundur, por në çdo rast brenda 72 orëve nga momenti që organizata identifikon situatën për të cilën raportohet, përveç nëse kjo parandalohet nga rrethana të jashtëzakonshme.</w:t>
      </w:r>
    </w:p>
    <w:p w14:paraId="48E50AF5" w14:textId="00C3C8FC" w:rsidR="001D6D00" w:rsidRPr="0074687C" w:rsidRDefault="001D6D00" w:rsidP="00610886">
      <w:pPr>
        <w:pStyle w:val="Paragrafi"/>
        <w:rPr>
          <w:rFonts w:cs="Times New Roman"/>
          <w:lang w:val="sq-AL"/>
        </w:rPr>
      </w:pPr>
      <w:r w:rsidRPr="0074687C">
        <w:rPr>
          <w:rFonts w:cs="Times New Roman"/>
          <w:lang w:val="sq-AL"/>
        </w:rPr>
        <w:t xml:space="preserve">e) Kur është e nevojshme, organizata harton një raport </w:t>
      </w:r>
      <w:r w:rsidR="009D37D9" w:rsidRPr="0074687C">
        <w:rPr>
          <w:rFonts w:cs="Times New Roman"/>
          <w:lang w:val="sq-AL"/>
        </w:rPr>
        <w:t xml:space="preserve">pasues </w:t>
      </w:r>
      <w:r w:rsidRPr="0074687C">
        <w:rPr>
          <w:rFonts w:cs="Times New Roman"/>
          <w:lang w:val="sq-AL"/>
        </w:rPr>
        <w:t xml:space="preserve">për të dhënë detaje të veprimeve që synon të ndërmarrë për të parandaluar ngjarje të ngjashme në të ardhmen, menjëherë pasi të jenë identifikuar këto veprime. Ky raport përpilohet në formën dhe mënyrën e përcaktuar nga </w:t>
      </w:r>
      <w:r w:rsidR="00D90ADB" w:rsidRPr="0074687C">
        <w:rPr>
          <w:rFonts w:cs="Times New Roman"/>
          <w:lang w:val="sq-AL"/>
        </w:rPr>
        <w:t xml:space="preserve">Autoriteti i Aviacionit Civil kur </w:t>
      </w:r>
      <w:r w:rsidR="00B471AA" w:rsidRPr="0074687C">
        <w:rPr>
          <w:rFonts w:cs="Times New Roman"/>
          <w:lang w:val="sq-AL"/>
        </w:rPr>
        <w:t>ë</w:t>
      </w:r>
      <w:r w:rsidR="00D90ADB" w:rsidRPr="0074687C">
        <w:rPr>
          <w:rFonts w:cs="Times New Roman"/>
          <w:lang w:val="sq-AL"/>
        </w:rPr>
        <w:t>sht</w:t>
      </w:r>
      <w:r w:rsidR="00B471AA"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w:t>
      </w:r>
    </w:p>
    <w:p w14:paraId="225513AD" w14:textId="77777777" w:rsidR="001D6D00" w:rsidRPr="0074687C" w:rsidRDefault="001D6D00" w:rsidP="00610886">
      <w:pPr>
        <w:pStyle w:val="Paragrafi"/>
        <w:rPr>
          <w:rFonts w:cs="Times New Roman"/>
          <w:b/>
          <w:lang w:val="sq-AL"/>
        </w:rPr>
      </w:pPr>
      <w:r w:rsidRPr="0074687C">
        <w:rPr>
          <w:rFonts w:cs="Times New Roman"/>
          <w:b/>
          <w:lang w:val="sq-AL"/>
        </w:rPr>
        <w:t>CAMO.A.200 Sistemi i menaxhimit</w:t>
      </w:r>
    </w:p>
    <w:p w14:paraId="2840A3F5" w14:textId="72021355" w:rsidR="001D6D00" w:rsidRPr="0074687C" w:rsidRDefault="001D6D00" w:rsidP="00610886">
      <w:pPr>
        <w:pStyle w:val="Paragrafi"/>
        <w:rPr>
          <w:rFonts w:cs="Times New Roman"/>
          <w:lang w:val="sq-AL"/>
        </w:rPr>
      </w:pPr>
      <w:r w:rsidRPr="0074687C">
        <w:rPr>
          <w:rFonts w:cs="Times New Roman"/>
          <w:lang w:val="sq-AL"/>
        </w:rPr>
        <w:t>a) Organizata krijon, zbaton dhe mban një sistem menaxhimi që përfshin:</w:t>
      </w:r>
    </w:p>
    <w:p w14:paraId="47E4B84C" w14:textId="7EBA49D4" w:rsidR="001D6D00" w:rsidRPr="0074687C" w:rsidRDefault="001D6D00" w:rsidP="00610886">
      <w:pPr>
        <w:pStyle w:val="Paragrafi"/>
        <w:rPr>
          <w:rFonts w:cs="Times New Roman"/>
          <w:lang w:val="sq-AL"/>
        </w:rPr>
      </w:pPr>
      <w:r w:rsidRPr="0074687C">
        <w:rPr>
          <w:rFonts w:cs="Times New Roman"/>
          <w:lang w:val="sq-AL"/>
        </w:rPr>
        <w:t>1</w:t>
      </w:r>
      <w:r w:rsidR="0063166B" w:rsidRPr="0074687C">
        <w:rPr>
          <w:rFonts w:cs="Times New Roman"/>
          <w:lang w:val="sq-AL"/>
        </w:rPr>
        <w:t>.</w:t>
      </w:r>
      <w:r w:rsidRPr="0074687C">
        <w:rPr>
          <w:rFonts w:cs="Times New Roman"/>
          <w:lang w:val="sq-AL"/>
        </w:rPr>
        <w:t xml:space="preserve"> </w:t>
      </w:r>
      <w:r w:rsidR="009D37D9" w:rsidRPr="0074687C">
        <w:rPr>
          <w:rFonts w:cs="Times New Roman"/>
          <w:lang w:val="sq-AL"/>
        </w:rPr>
        <w:t>hierarkinë e</w:t>
      </w:r>
      <w:r w:rsidRPr="0074687C">
        <w:rPr>
          <w:rFonts w:cs="Times New Roman"/>
          <w:lang w:val="sq-AL"/>
        </w:rPr>
        <w:t xml:space="preserve"> përcaktuar qartë dhe përgjegjësitë në të gjithë organizatën, përfshirë përgjegjësinë e drejtpërdrejtë të sigurisë</w:t>
      </w:r>
      <w:r w:rsidR="009D37D9" w:rsidRPr="0074687C">
        <w:rPr>
          <w:rFonts w:cs="Times New Roman"/>
          <w:lang w:val="sq-AL"/>
        </w:rPr>
        <w:t xml:space="preserve"> në operim</w:t>
      </w:r>
      <w:r w:rsidRPr="0074687C">
        <w:rPr>
          <w:rFonts w:cs="Times New Roman"/>
          <w:lang w:val="sq-AL"/>
        </w:rPr>
        <w:t xml:space="preserve"> </w:t>
      </w:r>
      <w:r w:rsidR="009D37D9" w:rsidRPr="0074687C">
        <w:rPr>
          <w:rFonts w:cs="Times New Roman"/>
          <w:lang w:val="sq-AL"/>
        </w:rPr>
        <w:t>t</w:t>
      </w:r>
      <w:r w:rsidRPr="0074687C">
        <w:rPr>
          <w:rFonts w:cs="Times New Roman"/>
          <w:lang w:val="sq-AL"/>
        </w:rPr>
        <w:t>ë menaxherit përgjegjës;</w:t>
      </w:r>
    </w:p>
    <w:p w14:paraId="2C7F0710" w14:textId="614690A6" w:rsidR="001D6D00" w:rsidRPr="0074687C" w:rsidRDefault="001D6D00" w:rsidP="00610886">
      <w:pPr>
        <w:pStyle w:val="Paragrafi"/>
        <w:rPr>
          <w:rFonts w:cs="Times New Roman"/>
          <w:lang w:val="sq-AL"/>
        </w:rPr>
      </w:pPr>
      <w:r w:rsidRPr="0074687C">
        <w:rPr>
          <w:rFonts w:cs="Times New Roman"/>
          <w:lang w:val="sq-AL"/>
        </w:rPr>
        <w:lastRenderedPageBreak/>
        <w:t>2</w:t>
      </w:r>
      <w:r w:rsidR="0063166B" w:rsidRPr="0074687C">
        <w:rPr>
          <w:rFonts w:cs="Times New Roman"/>
          <w:lang w:val="sq-AL"/>
        </w:rPr>
        <w:t>.</w:t>
      </w:r>
      <w:r w:rsidRPr="0074687C">
        <w:rPr>
          <w:rFonts w:cs="Times New Roman"/>
          <w:lang w:val="sq-AL"/>
        </w:rPr>
        <w:t xml:space="preserve"> një përshkrim të filozofisë dhe parimeve të përgjithshme të organizatës në lidhje me sigurinë</w:t>
      </w:r>
      <w:r w:rsidR="009D37D9" w:rsidRPr="0074687C">
        <w:rPr>
          <w:rFonts w:cs="Times New Roman"/>
          <w:lang w:val="sq-AL"/>
        </w:rPr>
        <w:t xml:space="preserve"> në operim</w:t>
      </w:r>
      <w:r w:rsidRPr="0074687C">
        <w:rPr>
          <w:rFonts w:cs="Times New Roman"/>
          <w:lang w:val="sq-AL"/>
        </w:rPr>
        <w:t xml:space="preserve">, të referuara si politika e sigurisë; </w:t>
      </w:r>
    </w:p>
    <w:p w14:paraId="203EC748" w14:textId="54F8A176" w:rsidR="001D6D00" w:rsidRPr="0074687C" w:rsidRDefault="001D6D00" w:rsidP="00610886">
      <w:pPr>
        <w:pStyle w:val="Paragrafi"/>
        <w:rPr>
          <w:rFonts w:cs="Times New Roman"/>
          <w:lang w:val="sq-AL"/>
        </w:rPr>
      </w:pPr>
      <w:r w:rsidRPr="0074687C">
        <w:rPr>
          <w:rFonts w:cs="Times New Roman"/>
          <w:lang w:val="sq-AL"/>
        </w:rPr>
        <w:t>3</w:t>
      </w:r>
      <w:r w:rsidR="0063166B" w:rsidRPr="0074687C">
        <w:rPr>
          <w:rFonts w:cs="Times New Roman"/>
          <w:lang w:val="sq-AL"/>
        </w:rPr>
        <w:t>.</w:t>
      </w:r>
      <w:r w:rsidRPr="0074687C">
        <w:rPr>
          <w:rFonts w:cs="Times New Roman"/>
          <w:lang w:val="sq-AL"/>
        </w:rPr>
        <w:t xml:space="preserve"> identifikimin e rreziqeve të sigurisë së aviacionit si pasojë e aktiviteteve të organizatës, vlerësimi i tyre dhe menaxhimi i rreziqeve të lidhura me to, duke përfshirë ndërmarrjen e veprimeve për zbutjen e rreziqeve dhe verifikimin e efektivitetit të tyre;</w:t>
      </w:r>
    </w:p>
    <w:p w14:paraId="236FE029" w14:textId="55C3E0AE" w:rsidR="001D6D00" w:rsidRPr="0074687C" w:rsidRDefault="001D6D00" w:rsidP="00610886">
      <w:pPr>
        <w:pStyle w:val="Paragrafi"/>
        <w:rPr>
          <w:rFonts w:cs="Times New Roman"/>
          <w:lang w:val="sq-AL"/>
        </w:rPr>
      </w:pPr>
      <w:r w:rsidRPr="0074687C">
        <w:rPr>
          <w:rFonts w:cs="Times New Roman"/>
          <w:lang w:val="sq-AL"/>
        </w:rPr>
        <w:t>4</w:t>
      </w:r>
      <w:r w:rsidR="0063166B" w:rsidRPr="0074687C">
        <w:rPr>
          <w:rFonts w:cs="Times New Roman"/>
          <w:lang w:val="sq-AL"/>
        </w:rPr>
        <w:t>.</w:t>
      </w:r>
      <w:r w:rsidRPr="0074687C">
        <w:rPr>
          <w:rFonts w:cs="Times New Roman"/>
          <w:lang w:val="sq-AL"/>
        </w:rPr>
        <w:t xml:space="preserve"> mbajtjen e personelit të trajnuar dhe kompetent për të kryer detyrat e tyre;</w:t>
      </w:r>
    </w:p>
    <w:p w14:paraId="15F757EB" w14:textId="169286B8" w:rsidR="001D6D00" w:rsidRPr="0074687C" w:rsidRDefault="001D6D00" w:rsidP="00610886">
      <w:pPr>
        <w:pStyle w:val="Paragrafi"/>
        <w:rPr>
          <w:rFonts w:cs="Times New Roman"/>
          <w:lang w:val="sq-AL"/>
        </w:rPr>
      </w:pPr>
      <w:r w:rsidRPr="0074687C">
        <w:rPr>
          <w:rFonts w:cs="Times New Roman"/>
          <w:lang w:val="sq-AL"/>
        </w:rPr>
        <w:t>5</w:t>
      </w:r>
      <w:r w:rsidR="0063166B" w:rsidRPr="0074687C">
        <w:rPr>
          <w:rFonts w:cs="Times New Roman"/>
          <w:lang w:val="sq-AL"/>
        </w:rPr>
        <w:t>.</w:t>
      </w:r>
      <w:r w:rsidRPr="0074687C">
        <w:rPr>
          <w:rFonts w:cs="Times New Roman"/>
          <w:lang w:val="sq-AL"/>
        </w:rPr>
        <w:t xml:space="preserve"> dokumentacionin e të gjitha proceseve kyçe të sistemit të menaxhimit, përfshirë procesin e ndërgjegjësimit të personelit për përgjegjësitë e tyre dhe procedurën për ndryshimin e këtij dokumentacioni; </w:t>
      </w:r>
    </w:p>
    <w:p w14:paraId="4CF48FBD" w14:textId="0F1EC22A" w:rsidR="001D6D00" w:rsidRPr="0074687C" w:rsidRDefault="001D6D00" w:rsidP="00610886">
      <w:pPr>
        <w:pStyle w:val="Paragrafi"/>
        <w:rPr>
          <w:rFonts w:cs="Times New Roman"/>
          <w:lang w:val="sq-AL"/>
        </w:rPr>
      </w:pPr>
      <w:r w:rsidRPr="0074687C">
        <w:rPr>
          <w:rFonts w:cs="Times New Roman"/>
          <w:lang w:val="sq-AL"/>
        </w:rPr>
        <w:t>6</w:t>
      </w:r>
      <w:r w:rsidR="0063166B" w:rsidRPr="0074687C">
        <w:rPr>
          <w:rFonts w:cs="Times New Roman"/>
          <w:lang w:val="sq-AL"/>
        </w:rPr>
        <w:t>.</w:t>
      </w:r>
      <w:r w:rsidRPr="0074687C">
        <w:rPr>
          <w:rFonts w:cs="Times New Roman"/>
          <w:lang w:val="sq-AL"/>
        </w:rPr>
        <w:t xml:space="preserve"> funksionin për të monitoruar përputhshmërinë e organizatës me kërkesat përkatëse. Monitorimi i përputhshmërisë përfshin sistemin e përgjigjeve ndaj konstatimeve te menaxheri përgjegjës për të siguruar zbatimin efektiv të masave korrigjuese sipas nevojës;</w:t>
      </w:r>
    </w:p>
    <w:p w14:paraId="5D3B166E" w14:textId="14C7172A" w:rsidR="001D6D00" w:rsidRPr="0074687C" w:rsidRDefault="001D6D00" w:rsidP="00610886">
      <w:pPr>
        <w:pStyle w:val="Paragrafi"/>
        <w:rPr>
          <w:rFonts w:cs="Times New Roman"/>
          <w:lang w:val="sq-AL"/>
        </w:rPr>
      </w:pPr>
      <w:r w:rsidRPr="0074687C">
        <w:rPr>
          <w:rFonts w:cs="Times New Roman"/>
          <w:lang w:val="sq-AL"/>
        </w:rPr>
        <w:t>7</w:t>
      </w:r>
      <w:r w:rsidR="00A33C78" w:rsidRPr="0074687C">
        <w:rPr>
          <w:rFonts w:cs="Times New Roman"/>
          <w:lang w:val="sq-AL"/>
        </w:rPr>
        <w:t>.</w:t>
      </w:r>
      <w:r w:rsidRPr="0074687C">
        <w:rPr>
          <w:rFonts w:cs="Times New Roman"/>
          <w:lang w:val="sq-AL"/>
        </w:rPr>
        <w:t xml:space="preserve"> çdo kërkesë shtesë që përcaktohet në </w:t>
      </w:r>
      <w:r w:rsidR="00D0072C" w:rsidRPr="0074687C">
        <w:rPr>
          <w:rFonts w:cs="Times New Roman"/>
          <w:lang w:val="sq-AL"/>
        </w:rPr>
        <w:t>këtë rregullore</w:t>
      </w:r>
      <w:r w:rsidRPr="0074687C">
        <w:rPr>
          <w:rFonts w:cs="Times New Roman"/>
          <w:lang w:val="sq-AL"/>
        </w:rPr>
        <w:t>.</w:t>
      </w:r>
    </w:p>
    <w:p w14:paraId="10B9BB9B" w14:textId="638216F1" w:rsidR="001D6D00" w:rsidRPr="0074687C" w:rsidRDefault="001D6D00" w:rsidP="00610886">
      <w:pPr>
        <w:pStyle w:val="Paragrafi"/>
        <w:rPr>
          <w:rFonts w:cs="Times New Roman"/>
          <w:lang w:val="sq-AL"/>
        </w:rPr>
      </w:pPr>
      <w:r w:rsidRPr="0074687C">
        <w:rPr>
          <w:rFonts w:cs="Times New Roman"/>
          <w:lang w:val="sq-AL"/>
        </w:rPr>
        <w:t xml:space="preserve">b) Sistemi i menaxhimit korrespondon me madhësinë </w:t>
      </w:r>
      <w:r w:rsidR="009D37D9" w:rsidRPr="0074687C">
        <w:rPr>
          <w:rFonts w:cs="Times New Roman"/>
          <w:lang w:val="sq-AL"/>
        </w:rPr>
        <w:t xml:space="preserve">dhe natyrën </w:t>
      </w:r>
      <w:r w:rsidRPr="0074687C">
        <w:rPr>
          <w:rFonts w:cs="Times New Roman"/>
          <w:lang w:val="sq-AL"/>
        </w:rPr>
        <w:t xml:space="preserve">e organizatës dhe kompleksitetin e veprimtarive të saj, duke marrë parasysh rreziqet dhe </w:t>
      </w:r>
      <w:r w:rsidR="00393A97" w:rsidRPr="0074687C">
        <w:rPr>
          <w:rFonts w:cs="Times New Roman"/>
          <w:lang w:val="sq-AL"/>
        </w:rPr>
        <w:t>risqet</w:t>
      </w:r>
      <w:r w:rsidRPr="0074687C">
        <w:rPr>
          <w:rFonts w:cs="Times New Roman"/>
          <w:lang w:val="sq-AL"/>
        </w:rPr>
        <w:t xml:space="preserve"> e lidhura me to që janë të natyrshme në këto lloj aktivitetesh.</w:t>
      </w:r>
    </w:p>
    <w:p w14:paraId="153FBA8D" w14:textId="34D06772" w:rsidR="001D6D00" w:rsidRPr="0074687C" w:rsidRDefault="001D6D00" w:rsidP="00610886">
      <w:pPr>
        <w:pStyle w:val="Paragrafi"/>
        <w:rPr>
          <w:rFonts w:cs="Times New Roman"/>
          <w:lang w:val="sq-AL"/>
        </w:rPr>
      </w:pPr>
      <w:r w:rsidRPr="0074687C">
        <w:rPr>
          <w:rFonts w:cs="Times New Roman"/>
          <w:lang w:val="sq-AL"/>
        </w:rPr>
        <w:t>c) Kur organizata mban një ose më shumë certifikata shtesë të organizatës brenda fushë veprimit</w:t>
      </w:r>
      <w:r w:rsidR="00554C2F" w:rsidRPr="0074687C">
        <w:rPr>
          <w:rFonts w:cs="Times New Roman"/>
          <w:lang w:val="sq-AL"/>
        </w:rPr>
        <w:t xml:space="preserve"> të VKM-së nr. </w:t>
      </w:r>
      <w:r w:rsidR="00B471AA" w:rsidRPr="0074687C">
        <w:rPr>
          <w:rFonts w:cs="Times New Roman"/>
          <w:lang w:val="sq-AL"/>
        </w:rPr>
        <w:t>1095, datë 24.12.2020</w:t>
      </w:r>
      <w:r w:rsidR="009D37D9" w:rsidRPr="0074687C">
        <w:rPr>
          <w:rFonts w:cs="Times New Roman"/>
          <w:lang w:val="sq-AL"/>
        </w:rPr>
        <w:t xml:space="preserve"> </w:t>
      </w:r>
      <w:r w:rsidRPr="0074687C">
        <w:rPr>
          <w:rFonts w:cs="Times New Roman"/>
          <w:lang w:val="sq-AL"/>
        </w:rPr>
        <w:t>dhe akteve të</w:t>
      </w:r>
      <w:r w:rsidR="00B471AA" w:rsidRPr="0074687C">
        <w:rPr>
          <w:rFonts w:cs="Times New Roman"/>
          <w:lang w:val="sq-AL"/>
        </w:rPr>
        <w:t>tij</w:t>
      </w:r>
      <w:r w:rsidRPr="0074687C">
        <w:rPr>
          <w:rFonts w:cs="Times New Roman"/>
          <w:lang w:val="sq-AL"/>
        </w:rPr>
        <w:t xml:space="preserve"> të deleguara dhe zbatuese, sistemi i menaxhimit mund të integrohet me atë që kërkohet në certifikatën(at) shtesë të mbajtur.</w:t>
      </w:r>
    </w:p>
    <w:p w14:paraId="00E2490F" w14:textId="55F96E9C" w:rsidR="001D6D00" w:rsidRPr="0074687C" w:rsidRDefault="001D6D00" w:rsidP="00610886">
      <w:pPr>
        <w:pStyle w:val="Paragrafi"/>
        <w:rPr>
          <w:rFonts w:cs="Times New Roman"/>
          <w:lang w:val="sq-AL"/>
        </w:rPr>
      </w:pPr>
      <w:r w:rsidRPr="0074687C">
        <w:rPr>
          <w:rFonts w:cs="Times New Roman"/>
          <w:lang w:val="sq-AL"/>
        </w:rPr>
        <w:t xml:space="preserve">d) Pavarësisht nga pika (c), për transportuesit ajrorë të licencuar në </w:t>
      </w:r>
      <w:r w:rsidR="00464C6E" w:rsidRPr="0074687C">
        <w:rPr>
          <w:rFonts w:cs="Times New Roman"/>
          <w:lang w:val="sq-AL"/>
        </w:rPr>
        <w:t>përputhje me VKM-</w:t>
      </w:r>
      <w:r w:rsidR="00C25CBA" w:rsidRPr="0074687C">
        <w:rPr>
          <w:rFonts w:cs="Times New Roman"/>
          <w:lang w:val="sq-AL"/>
        </w:rPr>
        <w:t xml:space="preserve">në nr. </w:t>
      </w:r>
      <w:r w:rsidR="00F243F8" w:rsidRPr="0074687C">
        <w:rPr>
          <w:rFonts w:cs="Times New Roman"/>
          <w:lang w:val="sq-AL"/>
        </w:rPr>
        <w:t>802, datë 28.12.</w:t>
      </w:r>
      <w:r w:rsidR="00165D33" w:rsidRPr="0074687C">
        <w:rPr>
          <w:rFonts w:cs="Times New Roman"/>
          <w:lang w:val="sq-AL"/>
        </w:rPr>
        <w:t xml:space="preserve">2023, “Për </w:t>
      </w:r>
      <w:r w:rsidR="00F243F8"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Pr="0074687C">
        <w:rPr>
          <w:rFonts w:cs="Times New Roman"/>
          <w:lang w:val="sq-AL"/>
        </w:rPr>
        <w:t xml:space="preserve">, sistemi i menaxhimit i parashikuar në </w:t>
      </w:r>
      <w:r w:rsidR="008F114E" w:rsidRPr="0074687C">
        <w:rPr>
          <w:rFonts w:cs="Times New Roman"/>
          <w:lang w:val="sq-AL"/>
        </w:rPr>
        <w:t>këtë aneks</w:t>
      </w:r>
      <w:r w:rsidRPr="0074687C">
        <w:rPr>
          <w:rFonts w:cs="Times New Roman"/>
          <w:lang w:val="sq-AL"/>
        </w:rPr>
        <w:t xml:space="preserve"> është pjesë e integruar e sistemit të menaxhimit të operatorit.</w:t>
      </w:r>
    </w:p>
    <w:p w14:paraId="6264F663" w14:textId="3F06EBEE" w:rsidR="0041378C" w:rsidRPr="0074687C" w:rsidRDefault="0041378C" w:rsidP="00610886">
      <w:pPr>
        <w:pStyle w:val="Paragrafi"/>
        <w:rPr>
          <w:rFonts w:cs="Times New Roman"/>
          <w:lang w:val="sq-AL"/>
        </w:rPr>
      </w:pPr>
      <w:r w:rsidRPr="0074687C">
        <w:rPr>
          <w:rFonts w:cs="Times New Roman"/>
          <w:lang w:val="sq-AL"/>
        </w:rPr>
        <w:t>e) Kur, në përputhje me pikën M.A.201 (ea)</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(Pjesa-M), një kontratë lidhet midis një CAMO dhe operatorëve që bëjnë pjesë në një grup të vetëm biznesi të transportuesit ajror, CAMO do të sigurojë që </w:t>
      </w:r>
      <w:r w:rsidR="00205A6D" w:rsidRPr="0074687C">
        <w:rPr>
          <w:rFonts w:cs="Times New Roman"/>
          <w:lang w:val="sq-AL"/>
        </w:rPr>
        <w:t>sistemi</w:t>
      </w:r>
      <w:r w:rsidR="00F42933" w:rsidRPr="0074687C">
        <w:rPr>
          <w:rFonts w:cs="Times New Roman"/>
          <w:lang w:val="sq-AL"/>
        </w:rPr>
        <w:t xml:space="preserve"> </w:t>
      </w:r>
      <w:r w:rsidR="00205A6D" w:rsidRPr="0074687C">
        <w:rPr>
          <w:rFonts w:cs="Times New Roman"/>
          <w:lang w:val="sq-AL"/>
        </w:rPr>
        <w:t xml:space="preserve">i tij i </w:t>
      </w:r>
      <w:r w:rsidRPr="0074687C">
        <w:rPr>
          <w:rFonts w:cs="Times New Roman"/>
          <w:lang w:val="sq-AL"/>
        </w:rPr>
        <w:t>menaxhimi</w:t>
      </w:r>
      <w:r w:rsidR="00205A6D" w:rsidRPr="0074687C">
        <w:rPr>
          <w:rFonts w:cs="Times New Roman"/>
          <w:lang w:val="sq-AL"/>
        </w:rPr>
        <w:t xml:space="preserve">t </w:t>
      </w:r>
      <w:r w:rsidRPr="0074687C">
        <w:rPr>
          <w:rFonts w:cs="Times New Roman"/>
          <w:lang w:val="sq-AL"/>
        </w:rPr>
        <w:t>është i harmonizuar me sistemet e menaxhimit të operatorëve që bëjnë pjesë në atë grupim biznesi.</w:t>
      </w:r>
    </w:p>
    <w:p w14:paraId="673DB2C5" w14:textId="77777777" w:rsidR="002F50BA" w:rsidRPr="0074687C" w:rsidRDefault="002F50BA" w:rsidP="00610886">
      <w:pPr>
        <w:pStyle w:val="Paragrafi"/>
        <w:rPr>
          <w:rFonts w:cs="Times New Roman"/>
          <w:b/>
          <w:lang w:val="sq-AL"/>
        </w:rPr>
      </w:pPr>
      <w:bookmarkStart w:id="16" w:name="_Hlk164167894"/>
      <w:r w:rsidRPr="0074687C">
        <w:rPr>
          <w:rFonts w:cs="Times New Roman"/>
          <w:b/>
          <w:lang w:val="sq-AL"/>
        </w:rPr>
        <w:t>CAMO.A.200A Sistemi i menaxhimit të sigurisë së informacionit</w:t>
      </w:r>
    </w:p>
    <w:p w14:paraId="45002F05" w14:textId="0F2E761B" w:rsidR="002F50BA" w:rsidRPr="0074687C" w:rsidRDefault="002F50BA" w:rsidP="00610886">
      <w:pPr>
        <w:pStyle w:val="Paragrafi"/>
        <w:rPr>
          <w:rFonts w:cs="Times New Roman"/>
          <w:lang w:val="sq-AL"/>
        </w:rPr>
      </w:pPr>
      <w:r w:rsidRPr="0074687C">
        <w:rPr>
          <w:rFonts w:cs="Times New Roman"/>
          <w:lang w:val="sq-AL"/>
        </w:rPr>
        <w:t xml:space="preserve">Përveç sistemit të menaxhimit të përmendur në pikën CAMO.A.200, organizata duhet të krijojë, zbatojë dhe mirëmbajë një sistem të menaxhimit të sigurisë së informacionit në përputhje me </w:t>
      </w:r>
      <w:r w:rsidR="00C33B42">
        <w:rPr>
          <w:rFonts w:eastAsia="Cambria" w:cs="Times New Roman"/>
          <w:szCs w:val="24"/>
          <w:lang w:val="sq-AL"/>
        </w:rPr>
        <w:t>r</w:t>
      </w:r>
      <w:r w:rsidR="00436ED6" w:rsidRPr="0074687C">
        <w:rPr>
          <w:rFonts w:eastAsia="Cambria" w:cs="Times New Roman"/>
          <w:szCs w:val="24"/>
          <w:lang w:val="sq-AL"/>
        </w:rPr>
        <w:t xml:space="preserve">regulloren për zbatimin e </w:t>
      </w:r>
      <w:r w:rsidR="00C33B42">
        <w:rPr>
          <w:rFonts w:eastAsia="Cambria" w:cs="Times New Roman"/>
          <w:szCs w:val="24"/>
          <w:lang w:val="sq-AL"/>
        </w:rPr>
        <w:t>v</w:t>
      </w:r>
      <w:r w:rsidR="00436ED6" w:rsidRPr="0074687C">
        <w:rPr>
          <w:rFonts w:eastAsia="Cambria" w:cs="Times New Roman"/>
          <w:szCs w:val="24"/>
          <w:lang w:val="sq-AL"/>
        </w:rPr>
        <w:t xml:space="preserve">endimit të Këshillit të Ministrave </w:t>
      </w:r>
      <w:r w:rsidR="00C33B42">
        <w:rPr>
          <w:rFonts w:eastAsia="Cambria" w:cs="Times New Roman"/>
          <w:szCs w:val="24"/>
          <w:lang w:val="sq-AL"/>
        </w:rPr>
        <w:t>n</w:t>
      </w:r>
      <w:r w:rsidR="00436ED6" w:rsidRPr="0074687C">
        <w:rPr>
          <w:rFonts w:eastAsia="Cambria" w:cs="Times New Roman"/>
          <w:szCs w:val="24"/>
          <w:lang w:val="sq-AL"/>
        </w:rPr>
        <w:t>r.</w:t>
      </w:r>
      <w:r w:rsidR="00C33B42">
        <w:rPr>
          <w:rFonts w:eastAsia="Cambria" w:cs="Times New Roman"/>
          <w:szCs w:val="24"/>
          <w:lang w:val="sq-AL"/>
        </w:rPr>
        <w:t xml:space="preserve"> </w:t>
      </w:r>
      <w:r w:rsidR="00436ED6" w:rsidRPr="0074687C">
        <w:rPr>
          <w:rFonts w:eastAsia="Cambria" w:cs="Times New Roman"/>
          <w:szCs w:val="24"/>
          <w:lang w:val="sq-AL"/>
        </w:rPr>
        <w:t xml:space="preserve">1095, datë 24.12.2020 </w:t>
      </w:r>
      <w:r w:rsidR="006C0C91" w:rsidRPr="0074687C">
        <w:rPr>
          <w:rFonts w:eastAsia="Cambria" w:cs="Times New Roman"/>
          <w:szCs w:val="24"/>
          <w:lang w:val="sq-AL"/>
        </w:rPr>
        <w:t>p</w:t>
      </w:r>
      <w:r w:rsidR="00436ED6" w:rsidRPr="0074687C">
        <w:rPr>
          <w:rFonts w:eastAsia="Cambria" w:cs="Times New Roman"/>
          <w:szCs w:val="24"/>
          <w:lang w:val="sq-AL"/>
        </w:rPr>
        <w:t xml:space="preserve">ër sa </w:t>
      </w:r>
      <w:r w:rsidR="00C33B42">
        <w:rPr>
          <w:rFonts w:eastAsia="Cambria" w:cs="Times New Roman"/>
          <w:szCs w:val="24"/>
          <w:lang w:val="sq-AL"/>
        </w:rPr>
        <w:t>u</w:t>
      </w:r>
      <w:r w:rsidR="00436ED6" w:rsidRPr="0074687C">
        <w:rPr>
          <w:rFonts w:eastAsia="Cambria" w:cs="Times New Roman"/>
          <w:szCs w:val="24"/>
          <w:lang w:val="sq-AL"/>
        </w:rPr>
        <w:t xml:space="preserve"> takon kërkesave për menaxhimin e risqeve t</w:t>
      </w:r>
      <w:r w:rsidR="0093772F" w:rsidRPr="0074687C">
        <w:rPr>
          <w:rFonts w:eastAsia="Cambria" w:cs="Times New Roman"/>
          <w:szCs w:val="24"/>
          <w:lang w:val="sq-AL"/>
        </w:rPr>
        <w:t>ë</w:t>
      </w:r>
      <w:r w:rsidR="00436ED6" w:rsidRPr="0074687C">
        <w:rPr>
          <w:rFonts w:eastAsia="Cambria" w:cs="Times New Roman"/>
          <w:szCs w:val="24"/>
          <w:lang w:val="sq-AL"/>
        </w:rPr>
        <w:t xml:space="preserve"> sigurisë së informacionit me impakt të mundshëm për organizatat dhe për autoritetet kompetente</w:t>
      </w:r>
      <w:r w:rsidR="006C0C91" w:rsidRPr="0074687C">
        <w:rPr>
          <w:rFonts w:eastAsia="Cambria" w:cs="Times New Roman"/>
          <w:szCs w:val="24"/>
          <w:lang w:val="sq-AL"/>
        </w:rPr>
        <w:t xml:space="preserve"> përkatëse</w:t>
      </w:r>
      <w:r w:rsidR="0093772F" w:rsidRPr="0074687C">
        <w:rPr>
          <w:rFonts w:eastAsia="Cambria" w:cs="Times New Roman"/>
          <w:szCs w:val="24"/>
          <w:lang w:val="sq-AL"/>
        </w:rPr>
        <w:t>,</w:t>
      </w:r>
      <w:r w:rsidR="00436ED6" w:rsidRPr="0074687C">
        <w:rPr>
          <w:rFonts w:eastAsia="Cambria" w:cs="Times New Roman"/>
          <w:szCs w:val="24"/>
          <w:lang w:val="sq-AL"/>
        </w:rPr>
        <w:t xml:space="preserve"> </w:t>
      </w:r>
      <w:r w:rsidR="00364055" w:rsidRPr="0074687C">
        <w:rPr>
          <w:rFonts w:cs="Times New Roman"/>
          <w:lang w:val="sq-AL"/>
        </w:rPr>
        <w:t xml:space="preserve">e zbatueshme pas transpozimit të </w:t>
      </w:r>
      <w:r w:rsidR="00B01778" w:rsidRPr="0074687C">
        <w:rPr>
          <w:rFonts w:cs="Times New Roman"/>
          <w:lang w:val="sq-AL"/>
        </w:rPr>
        <w:t xml:space="preserve">rregullores zbatuese </w:t>
      </w:r>
      <w:r w:rsidR="00364055" w:rsidRPr="0074687C">
        <w:rPr>
          <w:rFonts w:cs="Times New Roman"/>
          <w:lang w:val="sq-AL"/>
        </w:rPr>
        <w:t xml:space="preserve">(BE) 2023/203 në legjislacionin e brendshëm, </w:t>
      </w:r>
      <w:r w:rsidRPr="0074687C">
        <w:rPr>
          <w:rFonts w:cs="Times New Roman"/>
          <w:lang w:val="sq-AL"/>
        </w:rPr>
        <w:t>për të siguruar menaxhimin e duhur të rreziqeve të sigurisë së informacionit që mund të kenë ndikim në sigurinë e aviacionit.</w:t>
      </w:r>
      <w:r w:rsidR="00F42933" w:rsidRPr="0074687C">
        <w:rPr>
          <w:lang w:val="sq-AL"/>
        </w:rPr>
        <w:t xml:space="preserve"> </w:t>
      </w:r>
    </w:p>
    <w:bookmarkEnd w:id="16"/>
    <w:p w14:paraId="4EE3F06B" w14:textId="77777777" w:rsidR="001D6D00" w:rsidRPr="0074687C" w:rsidRDefault="001D6D00" w:rsidP="00610886">
      <w:pPr>
        <w:pStyle w:val="Paragrafi"/>
        <w:rPr>
          <w:rFonts w:cs="Times New Roman"/>
          <w:b/>
          <w:lang w:val="sq-AL"/>
        </w:rPr>
      </w:pPr>
      <w:r w:rsidRPr="0074687C">
        <w:rPr>
          <w:rFonts w:cs="Times New Roman"/>
          <w:b/>
          <w:lang w:val="sq-AL"/>
        </w:rPr>
        <w:t>CAMO.A.202 Skema e raportimit të brendshëm të sigurisë</w:t>
      </w:r>
    </w:p>
    <w:p w14:paraId="0A843D53" w14:textId="0795E7E0" w:rsidR="001D6D00" w:rsidRPr="0074687C" w:rsidRDefault="001D6D00" w:rsidP="00610886">
      <w:pPr>
        <w:pStyle w:val="Paragrafi"/>
        <w:rPr>
          <w:rFonts w:cs="Times New Roman"/>
          <w:lang w:val="sq-AL"/>
        </w:rPr>
      </w:pPr>
      <w:r w:rsidRPr="0074687C">
        <w:rPr>
          <w:rFonts w:cs="Times New Roman"/>
          <w:lang w:val="sq-AL"/>
        </w:rPr>
        <w:t>a) Si pjesë e sistemit të saj të menaxhimit, organizata krijon një skemë të brendshme të raportimit të sigurisë për të mundësuar mbledhjen dhe vlerësimin e këtyre ngjarjeve për t</w:t>
      </w:r>
      <w:r w:rsidR="00FE3890" w:rsidRPr="0074687C">
        <w:rPr>
          <w:rFonts w:cs="Times New Roman"/>
          <w:lang w:val="sq-AL"/>
        </w:rPr>
        <w:t>’</w:t>
      </w:r>
      <w:r w:rsidRPr="0074687C">
        <w:rPr>
          <w:rFonts w:cs="Times New Roman"/>
          <w:lang w:val="sq-AL"/>
        </w:rPr>
        <w:t>u raportuar sipas pikës CAMO.A.160.</w:t>
      </w:r>
    </w:p>
    <w:p w14:paraId="12952257" w14:textId="1CED2AC2" w:rsidR="001D6D00" w:rsidRPr="0074687C" w:rsidRDefault="001D6D00" w:rsidP="00610886">
      <w:pPr>
        <w:pStyle w:val="Paragrafi"/>
        <w:rPr>
          <w:rFonts w:cs="Times New Roman"/>
          <w:lang w:val="sq-AL"/>
        </w:rPr>
      </w:pPr>
      <w:r w:rsidRPr="0074687C">
        <w:rPr>
          <w:rFonts w:cs="Times New Roman"/>
          <w:lang w:val="sq-AL"/>
        </w:rPr>
        <w:t>b) Skema gjithashtu mundëson mbledhjen dhe vlerësimin e gabimeve, humbjeve</w:t>
      </w:r>
      <w:r w:rsidR="009D37D9" w:rsidRPr="0074687C">
        <w:rPr>
          <w:rFonts w:cs="Times New Roman"/>
          <w:lang w:val="sq-AL"/>
        </w:rPr>
        <w:t xml:space="preserve"> të mundshme</w:t>
      </w:r>
      <w:r w:rsidRPr="0074687C">
        <w:rPr>
          <w:rFonts w:cs="Times New Roman"/>
          <w:lang w:val="sq-AL"/>
        </w:rPr>
        <w:t xml:space="preserve"> dhe rreziqeve të raportuara së brendshmi që nuk bëjnë pjesë në pikën (a).</w:t>
      </w:r>
    </w:p>
    <w:p w14:paraId="5333A31D" w14:textId="518E18A9" w:rsidR="001D6D00" w:rsidRPr="0074687C" w:rsidRDefault="001D6D00" w:rsidP="00610886">
      <w:pPr>
        <w:pStyle w:val="Paragrafi"/>
        <w:rPr>
          <w:rFonts w:cs="Times New Roman"/>
          <w:lang w:val="sq-AL"/>
        </w:rPr>
      </w:pPr>
      <w:r w:rsidRPr="0074687C">
        <w:rPr>
          <w:rFonts w:cs="Times New Roman"/>
          <w:lang w:val="sq-AL"/>
        </w:rPr>
        <w:t>c) Përmes kësaj skeme, organizata:</w:t>
      </w:r>
    </w:p>
    <w:p w14:paraId="7F056793" w14:textId="4045DB8F" w:rsidR="001D6D00" w:rsidRPr="0074687C" w:rsidRDefault="001D6D00" w:rsidP="00610886">
      <w:pPr>
        <w:pStyle w:val="Paragrafi"/>
        <w:rPr>
          <w:rFonts w:cs="Times New Roman"/>
          <w:lang w:val="sq-AL"/>
        </w:rPr>
      </w:pPr>
      <w:r w:rsidRPr="0074687C">
        <w:rPr>
          <w:rFonts w:cs="Times New Roman"/>
          <w:lang w:val="sq-AL"/>
        </w:rPr>
        <w:t>1</w:t>
      </w:r>
      <w:r w:rsidR="00DA0502" w:rsidRPr="0074687C">
        <w:rPr>
          <w:rFonts w:cs="Times New Roman"/>
          <w:lang w:val="sq-AL"/>
        </w:rPr>
        <w:t>.</w:t>
      </w:r>
      <w:r w:rsidRPr="0074687C">
        <w:rPr>
          <w:rFonts w:cs="Times New Roman"/>
          <w:lang w:val="sq-AL"/>
        </w:rPr>
        <w:t xml:space="preserve"> identifikon shkaqet dhe faktorët kontribues për çdo gabim, humbje </w:t>
      </w:r>
      <w:r w:rsidR="009D37D9" w:rsidRPr="0074687C">
        <w:rPr>
          <w:rFonts w:cs="Times New Roman"/>
          <w:lang w:val="sq-AL"/>
        </w:rPr>
        <w:t xml:space="preserve">të mundshme </w:t>
      </w:r>
      <w:r w:rsidRPr="0074687C">
        <w:rPr>
          <w:rFonts w:cs="Times New Roman"/>
          <w:lang w:val="sq-AL"/>
        </w:rPr>
        <w:t>dhe rrezik të raportuar dhe i jep zgjidhje atyre si pjesë e menaxhimit të rrezikut të sigurisë në përputhje me pikën (a) (3) të pikës CAMO.A.200;</w:t>
      </w:r>
    </w:p>
    <w:p w14:paraId="0D635CA7" w14:textId="7B017CF1" w:rsidR="001D6D00" w:rsidRPr="0074687C" w:rsidRDefault="001D6D00" w:rsidP="00610886">
      <w:pPr>
        <w:pStyle w:val="Paragrafi"/>
        <w:rPr>
          <w:rFonts w:cs="Times New Roman"/>
          <w:lang w:val="sq-AL"/>
        </w:rPr>
      </w:pPr>
      <w:r w:rsidRPr="0074687C">
        <w:rPr>
          <w:rFonts w:cs="Times New Roman"/>
          <w:lang w:val="sq-AL"/>
        </w:rPr>
        <w:t>2</w:t>
      </w:r>
      <w:r w:rsidR="00DA0502" w:rsidRPr="0074687C">
        <w:rPr>
          <w:rFonts w:cs="Times New Roman"/>
          <w:lang w:val="sq-AL"/>
        </w:rPr>
        <w:t>.</w:t>
      </w:r>
      <w:r w:rsidRPr="0074687C">
        <w:rPr>
          <w:rFonts w:cs="Times New Roman"/>
          <w:lang w:val="sq-AL"/>
        </w:rPr>
        <w:t xml:space="preserve"> siguron vlerësimin e të gjitha informacioneve të njohura, të rëndësishme, që lidhen me gabimet, pamundësinë për të ndjekur procedurat, humbjet </w:t>
      </w:r>
      <w:r w:rsidR="009D37D9" w:rsidRPr="0074687C">
        <w:rPr>
          <w:rFonts w:cs="Times New Roman"/>
          <w:lang w:val="sq-AL"/>
        </w:rPr>
        <w:t xml:space="preserve">e mundshme </w:t>
      </w:r>
      <w:r w:rsidRPr="0074687C">
        <w:rPr>
          <w:rFonts w:cs="Times New Roman"/>
          <w:lang w:val="sq-AL"/>
        </w:rPr>
        <w:t>dhe rreziqet, dhe një metodë për të qarkulluar informacionin sipas nevojës.</w:t>
      </w:r>
    </w:p>
    <w:p w14:paraId="1699855A" w14:textId="41BFE095" w:rsidR="001D6D00" w:rsidRPr="0074687C" w:rsidRDefault="001D6D00" w:rsidP="00610886">
      <w:pPr>
        <w:pStyle w:val="Paragrafi"/>
        <w:rPr>
          <w:rFonts w:cs="Times New Roman"/>
          <w:lang w:val="sq-AL"/>
        </w:rPr>
      </w:pPr>
      <w:r w:rsidRPr="0074687C">
        <w:rPr>
          <w:rFonts w:cs="Times New Roman"/>
          <w:lang w:val="sq-AL"/>
        </w:rPr>
        <w:t xml:space="preserve">d) Organizata siguron </w:t>
      </w:r>
      <w:r w:rsidR="00205A6D" w:rsidRPr="0074687C">
        <w:rPr>
          <w:rFonts w:cs="Times New Roman"/>
          <w:lang w:val="sq-AL"/>
        </w:rPr>
        <w:t>akses</w:t>
      </w:r>
      <w:r w:rsidRPr="0074687C">
        <w:rPr>
          <w:rFonts w:cs="Times New Roman"/>
          <w:lang w:val="sq-AL"/>
        </w:rPr>
        <w:t xml:space="preserve"> në skemën e saj të raportimit të brendshëm të sigurisë për çdo organizatë të nënkontraktuar.</w:t>
      </w:r>
    </w:p>
    <w:p w14:paraId="2B035D88" w14:textId="79179442" w:rsidR="001D6D00" w:rsidRPr="0074687C" w:rsidRDefault="001D6D00" w:rsidP="00610886">
      <w:pPr>
        <w:pStyle w:val="Paragrafi"/>
        <w:rPr>
          <w:rFonts w:cs="Times New Roman"/>
          <w:lang w:val="sq-AL"/>
        </w:rPr>
      </w:pPr>
      <w:r w:rsidRPr="0074687C">
        <w:rPr>
          <w:rFonts w:cs="Times New Roman"/>
          <w:lang w:val="sq-AL"/>
        </w:rPr>
        <w:lastRenderedPageBreak/>
        <w:t>e) Organizata bashkëpunon për hetimet e sigurisë</w:t>
      </w:r>
      <w:r w:rsidR="009D37D9" w:rsidRPr="0074687C">
        <w:rPr>
          <w:rFonts w:cs="Times New Roman"/>
          <w:lang w:val="sq-AL"/>
        </w:rPr>
        <w:t xml:space="preserve"> në operim</w:t>
      </w:r>
      <w:r w:rsidRPr="0074687C">
        <w:rPr>
          <w:rFonts w:cs="Times New Roman"/>
          <w:lang w:val="sq-AL"/>
        </w:rPr>
        <w:t xml:space="preserve"> me çdo organizatë tjetër që ka një kontribut të rëndësishëm në sigurinë e aktiviteteve të veta të menaxhimit të vazhdueshmërisë së vlefshmërisë ajrore.</w:t>
      </w:r>
    </w:p>
    <w:p w14:paraId="083AC1F1" w14:textId="77777777" w:rsidR="001D6D00" w:rsidRPr="0074687C" w:rsidRDefault="001D6D00" w:rsidP="00610886">
      <w:pPr>
        <w:pStyle w:val="Paragrafi"/>
        <w:rPr>
          <w:rFonts w:cs="Times New Roman"/>
          <w:b/>
          <w:lang w:val="sq-AL"/>
        </w:rPr>
      </w:pPr>
      <w:r w:rsidRPr="0074687C">
        <w:rPr>
          <w:rFonts w:cs="Times New Roman"/>
          <w:b/>
          <w:lang w:val="sq-AL"/>
        </w:rPr>
        <w:t>CAMO.A.205 Kontraktimi dhe nënkontraktimi</w:t>
      </w:r>
    </w:p>
    <w:p w14:paraId="12F7F6FE" w14:textId="03231826" w:rsidR="001D6D00" w:rsidRPr="0074687C" w:rsidRDefault="001D6D00" w:rsidP="00610886">
      <w:pPr>
        <w:pStyle w:val="Paragrafi"/>
        <w:rPr>
          <w:rFonts w:cs="Times New Roman"/>
          <w:lang w:val="sq-AL"/>
        </w:rPr>
      </w:pPr>
      <w:r w:rsidRPr="0074687C">
        <w:rPr>
          <w:rFonts w:cs="Times New Roman"/>
          <w:lang w:val="sq-AL"/>
        </w:rPr>
        <w:t>a) Organizata siguron që kur kontrakton mirëmbajtjen ose kur nënkontrakton ndonjë pjesë të aktiviteteve të saj të menaxhimit të vazhdueshmërisë së vlefshmërisë ajrore:</w:t>
      </w:r>
    </w:p>
    <w:p w14:paraId="4DCB16A9" w14:textId="309C33DD" w:rsidR="001D6D00" w:rsidRPr="0074687C" w:rsidRDefault="001D6D00" w:rsidP="00610886">
      <w:pPr>
        <w:pStyle w:val="Paragrafi"/>
        <w:rPr>
          <w:rFonts w:cs="Times New Roman"/>
          <w:lang w:val="sq-AL"/>
        </w:rPr>
      </w:pPr>
      <w:r w:rsidRPr="0074687C">
        <w:rPr>
          <w:rFonts w:cs="Times New Roman"/>
          <w:lang w:val="sq-AL"/>
        </w:rPr>
        <w:t>1</w:t>
      </w:r>
      <w:r w:rsidR="00DA0502" w:rsidRPr="0074687C">
        <w:rPr>
          <w:rFonts w:cs="Times New Roman"/>
          <w:lang w:val="sq-AL"/>
        </w:rPr>
        <w:t>.</w:t>
      </w:r>
      <w:r w:rsidRPr="0074687C">
        <w:rPr>
          <w:rFonts w:cs="Times New Roman"/>
          <w:lang w:val="sq-AL"/>
        </w:rPr>
        <w:t xml:space="preserve"> këto aktivitete përputhen me kërkesat e zbatueshme; dhe</w:t>
      </w:r>
    </w:p>
    <w:p w14:paraId="03312791" w14:textId="54A0DA29" w:rsidR="001D6D00" w:rsidRPr="0074687C" w:rsidRDefault="001D6D00" w:rsidP="00610886">
      <w:pPr>
        <w:pStyle w:val="Paragrafi"/>
        <w:rPr>
          <w:rFonts w:cs="Times New Roman"/>
          <w:lang w:val="sq-AL"/>
        </w:rPr>
      </w:pPr>
      <w:r w:rsidRPr="0074687C">
        <w:rPr>
          <w:rFonts w:cs="Times New Roman"/>
          <w:lang w:val="sq-AL"/>
        </w:rPr>
        <w:t>2</w:t>
      </w:r>
      <w:r w:rsidR="00DA0502" w:rsidRPr="0074687C">
        <w:rPr>
          <w:rFonts w:cs="Times New Roman"/>
          <w:lang w:val="sq-AL"/>
        </w:rPr>
        <w:t>.</w:t>
      </w:r>
      <w:r w:rsidRPr="0074687C">
        <w:rPr>
          <w:rFonts w:cs="Times New Roman"/>
          <w:lang w:val="sq-AL"/>
        </w:rPr>
        <w:t xml:space="preserve"> çdo rrezik i sigurisë së aviacionit që lidhet me këtë kontraktimin ose nënkontraktim konsiderohen si pjesë e sistemit të menaxhimit të organizatës.</w:t>
      </w:r>
      <w:r w:rsidR="00F42933" w:rsidRPr="0074687C">
        <w:rPr>
          <w:rFonts w:cs="Times New Roman"/>
          <w:lang w:val="sq-AL"/>
        </w:rPr>
        <w:t xml:space="preserve"> </w:t>
      </w:r>
    </w:p>
    <w:p w14:paraId="76A48657" w14:textId="2A0B7CEE" w:rsidR="001D6D00" w:rsidRPr="0074687C" w:rsidRDefault="001D6D00" w:rsidP="00610886">
      <w:pPr>
        <w:pStyle w:val="Paragrafi"/>
        <w:rPr>
          <w:rFonts w:cs="Times New Roman"/>
          <w:lang w:val="sq-AL"/>
        </w:rPr>
      </w:pPr>
      <w:r w:rsidRPr="0074687C">
        <w:rPr>
          <w:rFonts w:cs="Times New Roman"/>
          <w:lang w:val="sq-AL"/>
        </w:rPr>
        <w:t>b) Kur organizata nënkontrakton ndonjë pjesë të aktiviteteve të saj të menaxhimit të vazhdueshmërisë së vlefshmërisë ajrore te një organizatë tjetër, kjo e fundit punon sipas miratimit të organizatës.</w:t>
      </w:r>
      <w:r w:rsidR="00205A6D" w:rsidRPr="0074687C">
        <w:rPr>
          <w:rFonts w:cs="Times New Roman"/>
          <w:lang w:val="sq-AL"/>
        </w:rPr>
        <w:t xml:space="preserve"> </w:t>
      </w:r>
      <w:r w:rsidRPr="0074687C">
        <w:rPr>
          <w:rFonts w:cs="Times New Roman"/>
          <w:lang w:val="sq-AL"/>
        </w:rPr>
        <w:t>Organizata siguron që t</w:t>
      </w:r>
      <w:r w:rsidR="00FE3890" w:rsidRPr="0074687C">
        <w:rPr>
          <w:rFonts w:cs="Times New Roman"/>
          <w:lang w:val="sq-AL"/>
        </w:rPr>
        <w:t>’</w:t>
      </w:r>
      <w:r w:rsidRPr="0074687C">
        <w:rPr>
          <w:rFonts w:cs="Times New Roman"/>
          <w:lang w:val="sq-AL"/>
        </w:rPr>
        <w:t>i jepet</w:t>
      </w:r>
      <w:r w:rsidR="00205A6D" w:rsidRPr="0074687C">
        <w:rPr>
          <w:rFonts w:cs="Times New Roman"/>
          <w:lang w:val="sq-AL"/>
        </w:rPr>
        <w:t xml:space="preserve"> akses </w:t>
      </w:r>
      <w:r w:rsidR="00420F6D" w:rsidRPr="0074687C">
        <w:rPr>
          <w:rFonts w:cs="Times New Roman"/>
          <w:lang w:val="sq-AL"/>
        </w:rPr>
        <w:t>Autoritetit t</w:t>
      </w:r>
      <w:r w:rsidR="004A2835" w:rsidRPr="0074687C">
        <w:rPr>
          <w:rFonts w:cs="Times New Roman"/>
          <w:lang w:val="sq-AL"/>
        </w:rPr>
        <w:t>ë</w:t>
      </w:r>
      <w:r w:rsidR="00420F6D" w:rsidRPr="0074687C">
        <w:rPr>
          <w:rFonts w:cs="Times New Roman"/>
          <w:lang w:val="sq-AL"/>
        </w:rPr>
        <w:t xml:space="preserve"> Aviacionit Civil</w:t>
      </w:r>
      <w:r w:rsidR="00420F6D" w:rsidRPr="0074687C" w:rsidDel="00420F6D">
        <w:rPr>
          <w:rFonts w:cs="Times New Roman"/>
          <w:lang w:val="sq-AL"/>
        </w:rPr>
        <w:t xml:space="preserve"> </w:t>
      </w:r>
      <w:r w:rsidRPr="0074687C">
        <w:rPr>
          <w:rFonts w:cs="Times New Roman"/>
          <w:lang w:val="sq-AL"/>
        </w:rPr>
        <w:t>ndaj organizatës së nënkontraktuar, për të përcaktuar përputhjen e vazhdueshme me kërkesat e zbatueshme.</w:t>
      </w:r>
    </w:p>
    <w:p w14:paraId="6806FE0C" w14:textId="73840873" w:rsidR="001D6D00" w:rsidRPr="0074687C" w:rsidRDefault="001D6D00" w:rsidP="00610886">
      <w:pPr>
        <w:pStyle w:val="Paragrafi"/>
        <w:rPr>
          <w:rFonts w:cs="Times New Roman"/>
          <w:b/>
          <w:lang w:val="sq-AL"/>
        </w:rPr>
      </w:pPr>
      <w:r w:rsidRPr="0074687C">
        <w:rPr>
          <w:rFonts w:cs="Times New Roman"/>
          <w:b/>
          <w:lang w:val="sq-AL"/>
        </w:rPr>
        <w:t xml:space="preserve">CAMO.A.215 </w:t>
      </w:r>
      <w:r w:rsidR="009D37D9" w:rsidRPr="0074687C">
        <w:rPr>
          <w:rFonts w:cs="Times New Roman"/>
          <w:b/>
          <w:lang w:val="sq-AL"/>
        </w:rPr>
        <w:t>Facilitetet</w:t>
      </w:r>
    </w:p>
    <w:p w14:paraId="77053B90" w14:textId="2B451273" w:rsidR="001D6D00" w:rsidRPr="0074687C" w:rsidRDefault="001D6D00" w:rsidP="00610886">
      <w:pPr>
        <w:pStyle w:val="Paragrafi"/>
        <w:rPr>
          <w:rFonts w:cs="Times New Roman"/>
          <w:lang w:val="sq-AL"/>
        </w:rPr>
      </w:pPr>
      <w:r w:rsidRPr="0074687C">
        <w:rPr>
          <w:rFonts w:cs="Times New Roman"/>
          <w:lang w:val="sq-AL"/>
        </w:rPr>
        <w:t xml:space="preserve">Organizata siguron </w:t>
      </w:r>
      <w:r w:rsidR="009D37D9" w:rsidRPr="0074687C">
        <w:rPr>
          <w:rFonts w:cs="Times New Roman"/>
          <w:lang w:val="sq-AL"/>
        </w:rPr>
        <w:t xml:space="preserve">akomodimin </w:t>
      </w:r>
      <w:r w:rsidRPr="0074687C">
        <w:rPr>
          <w:rFonts w:cs="Times New Roman"/>
          <w:lang w:val="sq-AL"/>
        </w:rPr>
        <w:t>e duhur për zyra, në vendet e përshtatshme për personelin e specifikuar në pikën CAMO.A.305.</w:t>
      </w:r>
    </w:p>
    <w:p w14:paraId="6E6C6406" w14:textId="090921F3" w:rsidR="001D6D00" w:rsidRPr="0074687C" w:rsidRDefault="001D6D00" w:rsidP="00610886">
      <w:pPr>
        <w:pStyle w:val="Paragrafi"/>
        <w:rPr>
          <w:rFonts w:cs="Times New Roman"/>
          <w:b/>
          <w:lang w:val="sq-AL"/>
        </w:rPr>
      </w:pPr>
      <w:r w:rsidRPr="0074687C">
        <w:rPr>
          <w:rFonts w:cs="Times New Roman"/>
          <w:b/>
          <w:lang w:val="sq-AL"/>
        </w:rPr>
        <w:t xml:space="preserve">CAMO.A.220 </w:t>
      </w:r>
      <w:r w:rsidR="009D37D9" w:rsidRPr="0074687C">
        <w:rPr>
          <w:rFonts w:cs="Times New Roman"/>
          <w:b/>
          <w:lang w:val="sq-AL"/>
        </w:rPr>
        <w:t>Ruajtja e</w:t>
      </w:r>
      <w:r w:rsidRPr="0074687C">
        <w:rPr>
          <w:rFonts w:cs="Times New Roman"/>
          <w:b/>
          <w:lang w:val="sq-AL"/>
        </w:rPr>
        <w:t xml:space="preserve"> të dhënave</w:t>
      </w:r>
    </w:p>
    <w:p w14:paraId="522C8AF0" w14:textId="39DE4304" w:rsidR="001D6D00" w:rsidRPr="0074687C" w:rsidRDefault="001D6D00" w:rsidP="00610886">
      <w:pPr>
        <w:pStyle w:val="Paragrafi"/>
        <w:rPr>
          <w:rFonts w:cs="Times New Roman"/>
          <w:lang w:val="sq-AL"/>
        </w:rPr>
      </w:pPr>
      <w:r w:rsidRPr="0074687C">
        <w:rPr>
          <w:rFonts w:cs="Times New Roman"/>
          <w:lang w:val="sq-AL"/>
        </w:rPr>
        <w:t xml:space="preserve">a) </w:t>
      </w:r>
      <w:r w:rsidR="009D37D9" w:rsidRPr="0074687C">
        <w:rPr>
          <w:rFonts w:cs="Times New Roman"/>
          <w:lang w:val="sq-AL"/>
        </w:rPr>
        <w:t xml:space="preserve">Të dhënat </w:t>
      </w:r>
      <w:r w:rsidRPr="0074687C">
        <w:rPr>
          <w:rFonts w:cs="Times New Roman"/>
          <w:lang w:val="sq-AL"/>
        </w:rPr>
        <w:t>e menaxhimit të vazhdueshmërisë së vlefshmërisë ajrore</w:t>
      </w:r>
    </w:p>
    <w:p w14:paraId="1B619A69" w14:textId="7918E838" w:rsidR="001D6D00" w:rsidRPr="0074687C" w:rsidRDefault="001D6D00" w:rsidP="00610886">
      <w:pPr>
        <w:pStyle w:val="Paragrafi"/>
        <w:rPr>
          <w:rFonts w:cs="Times New Roman"/>
          <w:lang w:val="sq-AL"/>
        </w:rPr>
      </w:pPr>
      <w:r w:rsidRPr="0074687C">
        <w:rPr>
          <w:rFonts w:cs="Times New Roman"/>
          <w:lang w:val="sq-AL"/>
        </w:rPr>
        <w:t>1</w:t>
      </w:r>
      <w:r w:rsidR="00DA0502" w:rsidRPr="0074687C">
        <w:rPr>
          <w:rFonts w:cs="Times New Roman"/>
          <w:lang w:val="sq-AL"/>
        </w:rPr>
        <w:t>.</w:t>
      </w:r>
      <w:r w:rsidRPr="0074687C">
        <w:rPr>
          <w:rFonts w:cs="Times New Roman"/>
          <w:lang w:val="sq-AL"/>
        </w:rPr>
        <w:t xml:space="preserve"> Organizata siguron që të dhënat e kërkuara nga pikat M.A.305, ML.A.305 dhe, sipas rastit, nga pika M.A.306, të ruhen.</w:t>
      </w:r>
    </w:p>
    <w:p w14:paraId="0A6D722F" w14:textId="2F250224" w:rsidR="001D6D00" w:rsidRPr="0074687C" w:rsidRDefault="001D6D00" w:rsidP="00610886">
      <w:pPr>
        <w:pStyle w:val="Paragrafi"/>
        <w:rPr>
          <w:rFonts w:cs="Times New Roman"/>
          <w:lang w:val="sq-AL"/>
        </w:rPr>
      </w:pPr>
      <w:r w:rsidRPr="0074687C">
        <w:rPr>
          <w:rFonts w:cs="Times New Roman"/>
          <w:lang w:val="sq-AL"/>
        </w:rPr>
        <w:t>2</w:t>
      </w:r>
      <w:r w:rsidR="00DA0502" w:rsidRPr="0074687C">
        <w:rPr>
          <w:rFonts w:cs="Times New Roman"/>
          <w:lang w:val="sq-AL"/>
        </w:rPr>
        <w:t>.</w:t>
      </w:r>
      <w:r w:rsidRPr="0074687C">
        <w:rPr>
          <w:rFonts w:cs="Times New Roman"/>
          <w:lang w:val="sq-AL"/>
        </w:rPr>
        <w:t xml:space="preserve"> Organizata regjistron të gjitha detajet e punës së kryer.</w:t>
      </w:r>
    </w:p>
    <w:p w14:paraId="23C225DB" w14:textId="79650E5C" w:rsidR="001D6D00" w:rsidRPr="0074687C" w:rsidRDefault="001D6D00" w:rsidP="00610886">
      <w:pPr>
        <w:pStyle w:val="Paragrafi"/>
        <w:rPr>
          <w:rFonts w:cs="Times New Roman"/>
          <w:lang w:val="sq-AL"/>
        </w:rPr>
      </w:pPr>
      <w:r w:rsidRPr="0074687C">
        <w:rPr>
          <w:rFonts w:cs="Times New Roman"/>
          <w:lang w:val="sq-AL"/>
        </w:rPr>
        <w:t>3</w:t>
      </w:r>
      <w:r w:rsidR="00DA0502" w:rsidRPr="0074687C">
        <w:rPr>
          <w:rFonts w:cs="Times New Roman"/>
          <w:lang w:val="sq-AL"/>
        </w:rPr>
        <w:t>.</w:t>
      </w:r>
      <w:r w:rsidRPr="0074687C">
        <w:rPr>
          <w:rFonts w:cs="Times New Roman"/>
          <w:lang w:val="sq-AL"/>
        </w:rPr>
        <w:t xml:space="preserve"> Nëse organizata ka privilegjin e përmendur në pikën (e) të pikës CAMO.A.125, ajo mban një kopje të çdo certifikate të rishikimit të vlefshmërisë ajrore dhe rekomandimi të lëshuar ose, sipas rastit, të shtyrë në kohë, së bashku me të gjitha dokumentet mbështetëse. Për më tepër, organizata mban një kopje të çdo certifikate të rishikimit të vlefshmërisë ajrore që ajo ka shtyrë në kohë nën privilegjin e përmendur në pikën (d) (4) të pikës CAMO.A.125.</w:t>
      </w:r>
    </w:p>
    <w:p w14:paraId="6A32FF8C" w14:textId="70742C49" w:rsidR="001D6D00" w:rsidRPr="0074687C" w:rsidRDefault="001D6D00" w:rsidP="00610886">
      <w:pPr>
        <w:pStyle w:val="Paragrafi"/>
        <w:rPr>
          <w:rFonts w:cs="Times New Roman"/>
          <w:lang w:val="sq-AL"/>
        </w:rPr>
      </w:pPr>
      <w:r w:rsidRPr="0074687C">
        <w:rPr>
          <w:rFonts w:cs="Times New Roman"/>
          <w:lang w:val="sq-AL"/>
        </w:rPr>
        <w:t>4</w:t>
      </w:r>
      <w:r w:rsidR="00DA0502" w:rsidRPr="0074687C">
        <w:rPr>
          <w:rFonts w:cs="Times New Roman"/>
          <w:lang w:val="sq-AL"/>
        </w:rPr>
        <w:t>.</w:t>
      </w:r>
      <w:r w:rsidRPr="0074687C">
        <w:rPr>
          <w:rFonts w:cs="Times New Roman"/>
          <w:lang w:val="sq-AL"/>
        </w:rPr>
        <w:t xml:space="preserve"> Nëse organizata ka privilegjin e përmendur në pikën (f) të pikës CAMO.A.125, ajo mban një kopje të çdo leje fluturimi të lëshuar në përputhje me dispozitat e pikës 21.A.729</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(Pjesa-21) </w:t>
      </w:r>
      <w:r w:rsidR="002557F8" w:rsidRPr="0074687C">
        <w:rPr>
          <w:rFonts w:cs="Times New Roman"/>
          <w:lang w:val="sq-AL"/>
        </w:rPr>
        <w:t xml:space="preserve">të urdhrit të ministrit </w:t>
      </w:r>
      <w:r w:rsidR="000B3D0C" w:rsidRPr="0074687C">
        <w:rPr>
          <w:szCs w:val="24"/>
          <w:lang w:val="sq-AL"/>
        </w:rPr>
        <w:t xml:space="preserve">nr. 57, </w:t>
      </w:r>
      <w:r w:rsidR="00414912" w:rsidRPr="0074687C">
        <w:rPr>
          <w:szCs w:val="24"/>
          <w:lang w:val="sq-AL"/>
        </w:rPr>
        <w:t>datë 13.3.2024, “Për</w:t>
      </w:r>
      <w:r w:rsidR="000B3D0C" w:rsidRPr="0074687C">
        <w:rPr>
          <w:szCs w:val="24"/>
          <w:lang w:val="sq-AL"/>
        </w:rPr>
        <w:t xml:space="preserve"> miratimin</w:t>
      </w:r>
      <w:r w:rsidR="004E3EE6" w:rsidRPr="0074687C">
        <w:rPr>
          <w:szCs w:val="24"/>
          <w:lang w:val="sq-AL"/>
        </w:rPr>
        <w:t xml:space="preserve"> e rregullores </w:t>
      </w:r>
      <w:r w:rsidR="000B3D0C" w:rsidRPr="0074687C">
        <w:rPr>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szCs w:val="24"/>
          <w:lang w:val="sq-AL"/>
        </w:rPr>
        <w:t>”</w:t>
      </w:r>
      <w:r w:rsidR="000B3D0C" w:rsidRPr="0074687C">
        <w:rPr>
          <w:szCs w:val="24"/>
          <w:lang w:val="sq-AL"/>
        </w:rPr>
        <w:t>,</w:t>
      </w:r>
      <w:r w:rsidR="00B471AA" w:rsidRPr="0074687C">
        <w:rPr>
          <w:rFonts w:cs="Times New Roman"/>
          <w:lang w:val="sq-AL"/>
        </w:rPr>
        <w:t xml:space="preserve"> që </w:t>
      </w:r>
      <w:r w:rsidR="002A05EA" w:rsidRPr="0074687C">
        <w:rPr>
          <w:rFonts w:cs="Times New Roman"/>
          <w:lang w:val="sq-AL"/>
        </w:rPr>
        <w:t xml:space="preserve">përafron rregulloren </w:t>
      </w:r>
      <w:r w:rsidR="000B3D0C" w:rsidRPr="0074687C">
        <w:rPr>
          <w:rFonts w:cs="Times New Roman"/>
          <w:lang w:val="sq-AL"/>
        </w:rPr>
        <w:t>(</w:t>
      </w:r>
      <w:r w:rsidRPr="0074687C">
        <w:rPr>
          <w:rFonts w:cs="Times New Roman"/>
          <w:lang w:val="sq-AL"/>
        </w:rPr>
        <w:t>BE</w:t>
      </w:r>
      <w:r w:rsidR="000B3D0C" w:rsidRPr="0074687C">
        <w:rPr>
          <w:rFonts w:cs="Times New Roman"/>
          <w:lang w:val="sq-AL"/>
        </w:rPr>
        <w:t>)</w:t>
      </w:r>
      <w:r w:rsidRPr="0074687C">
        <w:rPr>
          <w:rFonts w:cs="Times New Roman"/>
          <w:lang w:val="sq-AL"/>
        </w:rPr>
        <w:t xml:space="preserve"> </w:t>
      </w:r>
      <w:r w:rsidR="000B3D0C" w:rsidRPr="0074687C">
        <w:rPr>
          <w:rFonts w:cs="Times New Roman"/>
          <w:lang w:val="sq-AL"/>
        </w:rPr>
        <w:t>n</w:t>
      </w:r>
      <w:r w:rsidRPr="0074687C">
        <w:rPr>
          <w:rFonts w:cs="Times New Roman"/>
          <w:lang w:val="sq-AL"/>
        </w:rPr>
        <w:t>r. 748/2012.</w:t>
      </w:r>
    </w:p>
    <w:p w14:paraId="41829884" w14:textId="1BDAE4E2" w:rsidR="001D6D00" w:rsidRPr="0074687C" w:rsidRDefault="001D6D00" w:rsidP="00610886">
      <w:pPr>
        <w:pStyle w:val="Paragrafi"/>
        <w:rPr>
          <w:rFonts w:cs="Times New Roman"/>
          <w:lang w:val="sq-AL"/>
        </w:rPr>
      </w:pPr>
      <w:r w:rsidRPr="0074687C">
        <w:rPr>
          <w:rFonts w:cs="Times New Roman"/>
          <w:lang w:val="sq-AL"/>
        </w:rPr>
        <w:t>5</w:t>
      </w:r>
      <w:r w:rsidR="00DA0502" w:rsidRPr="0074687C">
        <w:rPr>
          <w:rFonts w:cs="Times New Roman"/>
          <w:lang w:val="sq-AL"/>
        </w:rPr>
        <w:t>.</w:t>
      </w:r>
      <w:r w:rsidRPr="0074687C">
        <w:rPr>
          <w:rFonts w:cs="Times New Roman"/>
          <w:lang w:val="sq-AL"/>
        </w:rPr>
        <w:t xml:space="preserve"> Organizata mban një kopje të të gjitha </w:t>
      </w:r>
      <w:r w:rsidR="004D0836" w:rsidRPr="0074687C">
        <w:rPr>
          <w:rFonts w:cs="Times New Roman"/>
          <w:lang w:val="sq-AL"/>
        </w:rPr>
        <w:t xml:space="preserve">të dhënave </w:t>
      </w:r>
      <w:r w:rsidRPr="0074687C">
        <w:rPr>
          <w:rFonts w:cs="Times New Roman"/>
          <w:lang w:val="sq-AL"/>
        </w:rPr>
        <w:t>të përmendura në pikat (a) (2) deri (a) (4) deri në 3 vjet pasi përgjegjësia për avionin, në përputhje me pikat M</w:t>
      </w:r>
      <w:r w:rsidR="004D0836" w:rsidRPr="0074687C">
        <w:rPr>
          <w:rFonts w:cs="Times New Roman"/>
          <w:lang w:val="sq-AL"/>
        </w:rPr>
        <w:t>.</w:t>
      </w:r>
      <w:r w:rsidRPr="0074687C">
        <w:rPr>
          <w:rFonts w:cs="Times New Roman"/>
          <w:lang w:val="sq-AL"/>
        </w:rPr>
        <w:t>A</w:t>
      </w:r>
      <w:r w:rsidR="004D0836" w:rsidRPr="0074687C">
        <w:rPr>
          <w:rFonts w:cs="Times New Roman"/>
          <w:lang w:val="sq-AL"/>
        </w:rPr>
        <w:t>.</w:t>
      </w:r>
      <w:r w:rsidRPr="0074687C">
        <w:rPr>
          <w:rFonts w:cs="Times New Roman"/>
          <w:lang w:val="sq-AL"/>
        </w:rPr>
        <w:t>201 ose ML.A.201 është transferuar përgjithmonë te një person ose organizatë tjetër.</w:t>
      </w:r>
    </w:p>
    <w:p w14:paraId="4A21E70E" w14:textId="25D5F2F8" w:rsidR="001D6D00" w:rsidRPr="0074687C" w:rsidRDefault="001D6D00" w:rsidP="00610886">
      <w:pPr>
        <w:pStyle w:val="Paragrafi"/>
        <w:rPr>
          <w:rFonts w:cs="Times New Roman"/>
          <w:lang w:val="sq-AL"/>
        </w:rPr>
      </w:pPr>
      <w:r w:rsidRPr="0074687C">
        <w:rPr>
          <w:rFonts w:cs="Times New Roman"/>
          <w:lang w:val="sq-AL"/>
        </w:rPr>
        <w:t>6</w:t>
      </w:r>
      <w:r w:rsidR="00DA0502" w:rsidRPr="0074687C">
        <w:rPr>
          <w:rFonts w:cs="Times New Roman"/>
          <w:lang w:val="sq-AL"/>
        </w:rPr>
        <w:t>.</w:t>
      </w:r>
      <w:r w:rsidRPr="0074687C">
        <w:rPr>
          <w:rFonts w:cs="Times New Roman"/>
          <w:lang w:val="sq-AL"/>
        </w:rPr>
        <w:t xml:space="preserve"> Kur organizata përfundon </w:t>
      </w:r>
      <w:r w:rsidR="004D0836" w:rsidRPr="0074687C">
        <w:rPr>
          <w:rFonts w:cs="Times New Roman"/>
          <w:lang w:val="sq-AL"/>
        </w:rPr>
        <w:t xml:space="preserve">operimin </w:t>
      </w:r>
      <w:r w:rsidRPr="0074687C">
        <w:rPr>
          <w:rFonts w:cs="Times New Roman"/>
          <w:lang w:val="sq-AL"/>
        </w:rPr>
        <w:t xml:space="preserve">e saj, të gjitha </w:t>
      </w:r>
      <w:r w:rsidR="004D0836" w:rsidRPr="0074687C">
        <w:rPr>
          <w:rFonts w:cs="Times New Roman"/>
          <w:lang w:val="sq-AL"/>
        </w:rPr>
        <w:t xml:space="preserve">të dhënat </w:t>
      </w:r>
      <w:r w:rsidRPr="0074687C">
        <w:rPr>
          <w:rFonts w:cs="Times New Roman"/>
          <w:lang w:val="sq-AL"/>
        </w:rPr>
        <w:t>e mbajtura i transferohen pronarit të avionit.</w:t>
      </w:r>
    </w:p>
    <w:p w14:paraId="3C57A2E9" w14:textId="36258F26" w:rsidR="001D6D00" w:rsidRPr="0074687C" w:rsidRDefault="001D6D00" w:rsidP="00610886">
      <w:pPr>
        <w:pStyle w:val="Paragrafi"/>
        <w:rPr>
          <w:rFonts w:cs="Times New Roman"/>
          <w:lang w:val="sq-AL"/>
        </w:rPr>
      </w:pPr>
      <w:r w:rsidRPr="0074687C">
        <w:rPr>
          <w:rFonts w:cs="Times New Roman"/>
          <w:lang w:val="sq-AL"/>
        </w:rPr>
        <w:t>b) Sistemi i menaxhimit,</w:t>
      </w:r>
      <w:r w:rsidR="00F42933" w:rsidRPr="0074687C">
        <w:rPr>
          <w:rFonts w:cs="Times New Roman"/>
          <w:lang w:val="sq-AL"/>
        </w:rPr>
        <w:t xml:space="preserve"> </w:t>
      </w:r>
      <w:r w:rsidR="004A2835" w:rsidRPr="0074687C">
        <w:rPr>
          <w:rFonts w:cs="Times New Roman"/>
          <w:lang w:val="sq-AL"/>
        </w:rPr>
        <w:t xml:space="preserve">të dhënat </w:t>
      </w:r>
      <w:r w:rsidR="004D0836" w:rsidRPr="0074687C">
        <w:rPr>
          <w:rFonts w:cs="Times New Roman"/>
          <w:lang w:val="sq-AL"/>
        </w:rPr>
        <w:t xml:space="preserve">e </w:t>
      </w:r>
      <w:r w:rsidRPr="0074687C">
        <w:rPr>
          <w:rFonts w:cs="Times New Roman"/>
          <w:lang w:val="sq-AL"/>
        </w:rPr>
        <w:t>kontrakt</w:t>
      </w:r>
      <w:r w:rsidR="004D0836" w:rsidRPr="0074687C">
        <w:rPr>
          <w:rFonts w:cs="Times New Roman"/>
          <w:lang w:val="sq-AL"/>
        </w:rPr>
        <w:t>imit</w:t>
      </w:r>
      <w:r w:rsidRPr="0074687C">
        <w:rPr>
          <w:rFonts w:cs="Times New Roman"/>
          <w:lang w:val="sq-AL"/>
        </w:rPr>
        <w:t xml:space="preserve"> dhe nënkontrakt</w:t>
      </w:r>
      <w:r w:rsidR="004D0836" w:rsidRPr="0074687C">
        <w:rPr>
          <w:rFonts w:cs="Times New Roman"/>
          <w:lang w:val="sq-AL"/>
        </w:rPr>
        <w:t>imit</w:t>
      </w:r>
      <w:r w:rsidR="00DA61AF" w:rsidRPr="0074687C">
        <w:rPr>
          <w:rFonts w:cs="Times New Roman"/>
          <w:lang w:val="sq-AL"/>
        </w:rPr>
        <w:t>.</w:t>
      </w:r>
    </w:p>
    <w:p w14:paraId="00ACB2BF" w14:textId="6D38C68A" w:rsidR="001D6D00" w:rsidRPr="0074687C" w:rsidRDefault="001D6D00" w:rsidP="00610886">
      <w:pPr>
        <w:pStyle w:val="Paragrafi"/>
        <w:rPr>
          <w:rFonts w:cs="Times New Roman"/>
          <w:lang w:val="sq-AL"/>
        </w:rPr>
      </w:pPr>
      <w:r w:rsidRPr="0074687C">
        <w:rPr>
          <w:rFonts w:cs="Times New Roman"/>
          <w:lang w:val="sq-AL"/>
        </w:rPr>
        <w:t>1</w:t>
      </w:r>
      <w:r w:rsidR="00DA61AF" w:rsidRPr="0074687C">
        <w:rPr>
          <w:rFonts w:cs="Times New Roman"/>
          <w:lang w:val="sq-AL"/>
        </w:rPr>
        <w:t>.</w:t>
      </w:r>
      <w:r w:rsidRPr="0074687C">
        <w:rPr>
          <w:rFonts w:cs="Times New Roman"/>
          <w:lang w:val="sq-AL"/>
        </w:rPr>
        <w:t xml:space="preserve"> Organizata siguron që të ruhen të dhënat e mëposhtme:</w:t>
      </w:r>
    </w:p>
    <w:p w14:paraId="6DE61868" w14:textId="4F2CB582" w:rsidR="001D6D00" w:rsidRPr="0074687C" w:rsidRDefault="001D6D00" w:rsidP="00610886">
      <w:pPr>
        <w:pStyle w:val="Paragrafi"/>
        <w:rPr>
          <w:rFonts w:cs="Times New Roman"/>
          <w:lang w:val="sq-AL"/>
        </w:rPr>
      </w:pPr>
      <w:r w:rsidRPr="0074687C">
        <w:rPr>
          <w:rFonts w:cs="Times New Roman"/>
          <w:lang w:val="sq-AL"/>
        </w:rPr>
        <w:t xml:space="preserve">i) </w:t>
      </w:r>
      <w:r w:rsidR="004D0836" w:rsidRPr="0074687C">
        <w:rPr>
          <w:rFonts w:cs="Times New Roman"/>
          <w:lang w:val="sq-AL"/>
        </w:rPr>
        <w:t xml:space="preserve">të dhënat </w:t>
      </w:r>
      <w:r w:rsidRPr="0074687C">
        <w:rPr>
          <w:rFonts w:cs="Times New Roman"/>
          <w:lang w:val="sq-AL"/>
        </w:rPr>
        <w:t>e proceseve kryesore të sistemit të menaxhimit të përcaktuara në pikën CAMO.A.200;</w:t>
      </w:r>
    </w:p>
    <w:p w14:paraId="43A09377" w14:textId="013C20A2" w:rsidR="001D6D00" w:rsidRPr="0074687C" w:rsidRDefault="001D6D00" w:rsidP="00610886">
      <w:pPr>
        <w:pStyle w:val="Paragrafi"/>
        <w:rPr>
          <w:rFonts w:cs="Times New Roman"/>
          <w:lang w:val="sq-AL"/>
        </w:rPr>
      </w:pPr>
      <w:r w:rsidRPr="0074687C">
        <w:rPr>
          <w:rFonts w:cs="Times New Roman"/>
          <w:lang w:val="sq-AL"/>
        </w:rPr>
        <w:t>ii) kontratat, si për kontraktim ashtu edhe për nënkontraktim, siç përcaktohet në pikën CAMO.A.205;</w:t>
      </w:r>
    </w:p>
    <w:p w14:paraId="5878834D" w14:textId="3BBC4B20" w:rsidR="001D6D00" w:rsidRPr="0074687C" w:rsidRDefault="001D6D00" w:rsidP="00610886">
      <w:pPr>
        <w:pStyle w:val="Paragrafi"/>
        <w:rPr>
          <w:rFonts w:cs="Times New Roman"/>
          <w:lang w:val="sq-AL"/>
        </w:rPr>
      </w:pPr>
      <w:r w:rsidRPr="0074687C">
        <w:rPr>
          <w:rFonts w:cs="Times New Roman"/>
          <w:lang w:val="sq-AL"/>
        </w:rPr>
        <w:t>2</w:t>
      </w:r>
      <w:r w:rsidR="00DA61AF" w:rsidRPr="0074687C">
        <w:rPr>
          <w:rFonts w:cs="Times New Roman"/>
          <w:lang w:val="sq-AL"/>
        </w:rPr>
        <w:t>.</w:t>
      </w:r>
      <w:r w:rsidRPr="0074687C">
        <w:rPr>
          <w:rFonts w:cs="Times New Roman"/>
          <w:lang w:val="sq-AL"/>
        </w:rPr>
        <w:t xml:space="preserve"> </w:t>
      </w:r>
      <w:r w:rsidR="004D0836" w:rsidRPr="0074687C">
        <w:rPr>
          <w:rFonts w:cs="Times New Roman"/>
          <w:lang w:val="sq-AL"/>
        </w:rPr>
        <w:t xml:space="preserve">Të dhënat </w:t>
      </w:r>
      <w:r w:rsidRPr="0074687C">
        <w:rPr>
          <w:rFonts w:cs="Times New Roman"/>
          <w:lang w:val="sq-AL"/>
        </w:rPr>
        <w:t>e sistemit të menaxhimit, si dhe çdo kontratë në përputhje me pikën CAMO.A.205, ruhen për një periudhë minimale prej 5 vjetësh.</w:t>
      </w:r>
    </w:p>
    <w:p w14:paraId="3FDEB16B" w14:textId="32C3BFCF" w:rsidR="001D6D00" w:rsidRPr="0074687C" w:rsidRDefault="001D6D00" w:rsidP="00610886">
      <w:pPr>
        <w:pStyle w:val="Paragrafi"/>
        <w:rPr>
          <w:rFonts w:cs="Times New Roman"/>
          <w:lang w:val="sq-AL"/>
        </w:rPr>
      </w:pPr>
      <w:r w:rsidRPr="0074687C">
        <w:rPr>
          <w:rFonts w:cs="Times New Roman"/>
          <w:lang w:val="sq-AL"/>
        </w:rPr>
        <w:t xml:space="preserve">c) </w:t>
      </w:r>
      <w:r w:rsidR="004D0836" w:rsidRPr="0074687C">
        <w:rPr>
          <w:rFonts w:cs="Times New Roman"/>
          <w:lang w:val="sq-AL"/>
        </w:rPr>
        <w:t>Të dhënat</w:t>
      </w:r>
      <w:r w:rsidR="004D0836" w:rsidRPr="0074687C" w:rsidDel="004D0836">
        <w:rPr>
          <w:rFonts w:cs="Times New Roman"/>
          <w:lang w:val="sq-AL"/>
        </w:rPr>
        <w:t xml:space="preserve"> </w:t>
      </w:r>
      <w:r w:rsidRPr="0074687C">
        <w:rPr>
          <w:rFonts w:cs="Times New Roman"/>
          <w:lang w:val="sq-AL"/>
        </w:rPr>
        <w:t>e personelit</w:t>
      </w:r>
    </w:p>
    <w:p w14:paraId="58990EBE" w14:textId="11B2D746" w:rsidR="001D6D00" w:rsidRPr="0074687C" w:rsidRDefault="001D6D00" w:rsidP="00610886">
      <w:pPr>
        <w:pStyle w:val="Paragrafi"/>
        <w:rPr>
          <w:rFonts w:cs="Times New Roman"/>
          <w:lang w:val="sq-AL"/>
        </w:rPr>
      </w:pPr>
      <w:r w:rsidRPr="0074687C">
        <w:rPr>
          <w:rFonts w:cs="Times New Roman"/>
          <w:lang w:val="sq-AL"/>
        </w:rPr>
        <w:t>1</w:t>
      </w:r>
      <w:r w:rsidR="00DA61AF" w:rsidRPr="0074687C">
        <w:rPr>
          <w:rFonts w:cs="Times New Roman"/>
          <w:lang w:val="sq-AL"/>
        </w:rPr>
        <w:t>.</w:t>
      </w:r>
      <w:r w:rsidRPr="0074687C">
        <w:rPr>
          <w:rFonts w:cs="Times New Roman"/>
          <w:lang w:val="sq-AL"/>
        </w:rPr>
        <w:t xml:space="preserve"> Organizata siguron që të ruhen të dhënat e mëposhtme:</w:t>
      </w:r>
    </w:p>
    <w:p w14:paraId="1C0441CA" w14:textId="5A3474B0" w:rsidR="001D6D00" w:rsidRPr="0074687C" w:rsidRDefault="001D6D00" w:rsidP="00610886">
      <w:pPr>
        <w:pStyle w:val="Paragrafi"/>
        <w:rPr>
          <w:rFonts w:cs="Times New Roman"/>
          <w:lang w:val="sq-AL"/>
        </w:rPr>
      </w:pPr>
      <w:r w:rsidRPr="0074687C">
        <w:rPr>
          <w:rFonts w:cs="Times New Roman"/>
          <w:lang w:val="sq-AL"/>
        </w:rPr>
        <w:t xml:space="preserve">i) </w:t>
      </w:r>
      <w:r w:rsidR="004D0836" w:rsidRPr="0074687C">
        <w:rPr>
          <w:rFonts w:cs="Times New Roman"/>
          <w:lang w:val="sq-AL"/>
        </w:rPr>
        <w:t xml:space="preserve">të dhënat </w:t>
      </w:r>
      <w:r w:rsidRPr="0074687C">
        <w:rPr>
          <w:rFonts w:cs="Times New Roman"/>
          <w:lang w:val="sq-AL"/>
        </w:rPr>
        <w:t>e kualifikimit dhe përvojës së personelit të përfshirë në menaxhimin e vazhdueshmërisë së vlefshmërisë ajrore, monitorimin e përputhshmërisë dhe menaxhimin e sigurisë</w:t>
      </w:r>
      <w:r w:rsidR="004D0836" w:rsidRPr="0074687C">
        <w:rPr>
          <w:rFonts w:cs="Times New Roman"/>
          <w:lang w:val="sq-AL"/>
        </w:rPr>
        <w:t xml:space="preserve"> në operim</w:t>
      </w:r>
      <w:r w:rsidRPr="0074687C">
        <w:rPr>
          <w:rFonts w:cs="Times New Roman"/>
          <w:lang w:val="sq-AL"/>
        </w:rPr>
        <w:t>;</w:t>
      </w:r>
    </w:p>
    <w:p w14:paraId="7DCE3781" w14:textId="296D6BB7" w:rsidR="001D6D00" w:rsidRPr="0074687C" w:rsidRDefault="001D6D00" w:rsidP="00610886">
      <w:pPr>
        <w:pStyle w:val="Paragrafi"/>
        <w:rPr>
          <w:rFonts w:cs="Times New Roman"/>
          <w:lang w:val="sq-AL"/>
        </w:rPr>
      </w:pPr>
      <w:r w:rsidRPr="0074687C">
        <w:rPr>
          <w:rFonts w:cs="Times New Roman"/>
          <w:lang w:val="sq-AL"/>
        </w:rPr>
        <w:lastRenderedPageBreak/>
        <w:t xml:space="preserve">ii) </w:t>
      </w:r>
      <w:r w:rsidR="004D0836" w:rsidRPr="0074687C">
        <w:rPr>
          <w:rFonts w:cs="Times New Roman"/>
          <w:lang w:val="sq-AL"/>
        </w:rPr>
        <w:t xml:space="preserve">të dhënat </w:t>
      </w:r>
      <w:r w:rsidRPr="0074687C">
        <w:rPr>
          <w:rFonts w:cs="Times New Roman"/>
          <w:lang w:val="sq-AL"/>
        </w:rPr>
        <w:t>e kualifikimit dhe përvojës së të gjithë personelit të rishikimit të vlefshmërisë ajrore, si dhe personelit që lëshon rekomandime dhe leje për fluturim.</w:t>
      </w:r>
    </w:p>
    <w:p w14:paraId="5315754C" w14:textId="4BBCEB6D" w:rsidR="001D6D00" w:rsidRPr="0074687C" w:rsidRDefault="001D6D00" w:rsidP="00610886">
      <w:pPr>
        <w:pStyle w:val="Paragrafi"/>
        <w:rPr>
          <w:rFonts w:cs="Times New Roman"/>
          <w:lang w:val="sq-AL"/>
        </w:rPr>
      </w:pPr>
      <w:r w:rsidRPr="0074687C">
        <w:rPr>
          <w:rFonts w:cs="Times New Roman"/>
          <w:lang w:val="sq-AL"/>
        </w:rPr>
        <w:t>2</w:t>
      </w:r>
      <w:r w:rsidR="00DA61AF" w:rsidRPr="0074687C">
        <w:rPr>
          <w:rFonts w:cs="Times New Roman"/>
          <w:lang w:val="sq-AL"/>
        </w:rPr>
        <w:t>.</w:t>
      </w:r>
      <w:r w:rsidRPr="0074687C">
        <w:rPr>
          <w:rFonts w:cs="Times New Roman"/>
          <w:lang w:val="sq-AL"/>
        </w:rPr>
        <w:t xml:space="preserve"> Të dhënat e të gjithë personelit për rishikimin e vlefshmërisë ajrore, personelit që lëshon rekomandime dhe personelit që lëshon leje për fluturim, përfshijnë detaje të çdo kualifikimi të përshtatshëm të arrirë</w:t>
      </w:r>
      <w:r w:rsidR="004D0836" w:rsidRPr="0074687C">
        <w:rPr>
          <w:rFonts w:cs="Times New Roman"/>
          <w:lang w:val="sq-AL"/>
        </w:rPr>
        <w:t>,</w:t>
      </w:r>
      <w:r w:rsidRPr="0074687C">
        <w:rPr>
          <w:rFonts w:cs="Times New Roman"/>
          <w:lang w:val="sq-AL"/>
        </w:rPr>
        <w:t xml:space="preserve"> së bashku me një përmbledhje të përvojës dhe trajnimit në menaxhimin e vazhdueshmërisë së vlefshmërisë ajrore dhe një kopje të autorizimit.</w:t>
      </w:r>
    </w:p>
    <w:p w14:paraId="3BC03D80" w14:textId="670886D5" w:rsidR="00EF4580" w:rsidRPr="0074687C" w:rsidRDefault="001D6D00" w:rsidP="00610886">
      <w:pPr>
        <w:pStyle w:val="Paragrafi"/>
        <w:rPr>
          <w:rFonts w:cs="Times New Roman"/>
          <w:lang w:val="sq-AL"/>
        </w:rPr>
      </w:pPr>
      <w:r w:rsidRPr="0074687C">
        <w:rPr>
          <w:rFonts w:cs="Times New Roman"/>
          <w:lang w:val="sq-AL"/>
        </w:rPr>
        <w:t>3</w:t>
      </w:r>
      <w:r w:rsidR="00DA61AF" w:rsidRPr="0074687C">
        <w:rPr>
          <w:rFonts w:cs="Times New Roman"/>
          <w:lang w:val="sq-AL"/>
        </w:rPr>
        <w:t>.</w:t>
      </w:r>
      <w:r w:rsidRPr="0074687C">
        <w:rPr>
          <w:rFonts w:cs="Times New Roman"/>
          <w:lang w:val="sq-AL"/>
        </w:rPr>
        <w:t xml:space="preserve"> </w:t>
      </w:r>
      <w:r w:rsidR="004D0836" w:rsidRPr="0074687C">
        <w:rPr>
          <w:rFonts w:cs="Times New Roman"/>
          <w:lang w:val="sq-AL"/>
        </w:rPr>
        <w:t xml:space="preserve">Të dhënat e </w:t>
      </w:r>
      <w:r w:rsidRPr="0074687C">
        <w:rPr>
          <w:rFonts w:cs="Times New Roman"/>
          <w:lang w:val="sq-AL"/>
        </w:rPr>
        <w:t>personelit mbahe</w:t>
      </w:r>
      <w:r w:rsidR="004D0836" w:rsidRPr="0074687C">
        <w:rPr>
          <w:rFonts w:cs="Times New Roman"/>
          <w:lang w:val="sq-AL"/>
        </w:rPr>
        <w:t>n</w:t>
      </w:r>
      <w:r w:rsidRPr="0074687C">
        <w:rPr>
          <w:rFonts w:cs="Times New Roman"/>
          <w:lang w:val="sq-AL"/>
        </w:rPr>
        <w:t xml:space="preserve"> për aq kohë sa personi punon për organizatën dhe mbahe</w:t>
      </w:r>
      <w:r w:rsidR="004D0836" w:rsidRPr="0074687C">
        <w:rPr>
          <w:rFonts w:cs="Times New Roman"/>
          <w:lang w:val="sq-AL"/>
        </w:rPr>
        <w:t>n</w:t>
      </w:r>
      <w:r w:rsidRPr="0074687C">
        <w:rPr>
          <w:rFonts w:cs="Times New Roman"/>
          <w:lang w:val="sq-AL"/>
        </w:rPr>
        <w:t xml:space="preserve"> deri në</w:t>
      </w:r>
      <w:r w:rsidR="0093772F" w:rsidRPr="0074687C">
        <w:rPr>
          <w:rFonts w:cs="Times New Roman"/>
          <w:lang w:val="sq-AL"/>
        </w:rPr>
        <w:t xml:space="preserve"> </w:t>
      </w:r>
      <w:r w:rsidRPr="0074687C">
        <w:rPr>
          <w:rFonts w:cs="Times New Roman"/>
          <w:lang w:val="sq-AL"/>
        </w:rPr>
        <w:t>3 vjet pasi personi është larguar nga organizata.</w:t>
      </w:r>
      <w:r w:rsidR="00F42933" w:rsidRPr="0074687C">
        <w:rPr>
          <w:rFonts w:cs="Times New Roman"/>
          <w:lang w:val="sq-AL"/>
        </w:rPr>
        <w:t xml:space="preserve"> </w:t>
      </w:r>
    </w:p>
    <w:p w14:paraId="12473860" w14:textId="1B0ACE34"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d) Organizata krijon një sistem të regjistrimit të të dhënave që lejon ruajtjen e duhur dhe gjurmimin e besueshëm të të gjitha aktiviteteve të zhvilluara.</w:t>
      </w:r>
    </w:p>
    <w:p w14:paraId="2E2DB33E" w14:textId="59F177C0"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e) Formati i regjistrimit të të dhënave specifikohet në procedurat e organizatës.</w:t>
      </w:r>
    </w:p>
    <w:p w14:paraId="43BDAC0A" w14:textId="1F8BDD83"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f) </w:t>
      </w:r>
      <w:r w:rsidR="004D0836" w:rsidRPr="0074687C">
        <w:rPr>
          <w:rFonts w:ascii="Garamond" w:eastAsia="Times New Roman" w:hAnsi="Garamond"/>
          <w:sz w:val="24"/>
          <w:szCs w:val="24"/>
          <w:lang w:val="sq-AL"/>
        </w:rPr>
        <w:t>Të dhënat</w:t>
      </w:r>
      <w:r w:rsidR="004D0836" w:rsidRPr="0074687C">
        <w:rPr>
          <w:rFonts w:ascii="Garamond" w:hAnsi="Garamond"/>
          <w:lang w:val="sq-AL"/>
        </w:rPr>
        <w:t xml:space="preserve"> </w:t>
      </w:r>
      <w:r w:rsidRPr="0074687C">
        <w:rPr>
          <w:rFonts w:ascii="Garamond" w:eastAsia="Times New Roman" w:hAnsi="Garamond"/>
          <w:sz w:val="24"/>
          <w:szCs w:val="24"/>
          <w:lang w:val="sq-AL"/>
        </w:rPr>
        <w:t>ruhen në atë mënyrë që sigurojnë mbrojtjen nga dëmtimi, ndryshimi dhe vjedhja.</w:t>
      </w:r>
    </w:p>
    <w:p w14:paraId="1D8A2816" w14:textId="1111A4F3"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b/>
          <w:color w:val="0E0E0E"/>
          <w:sz w:val="24"/>
          <w:szCs w:val="24"/>
          <w:lang w:val="sq-AL"/>
        </w:rPr>
        <w:t xml:space="preserve">CAMO.A.300 </w:t>
      </w:r>
      <w:r w:rsidR="004D0836" w:rsidRPr="0074687C">
        <w:rPr>
          <w:rFonts w:ascii="Garamond" w:eastAsia="Times New Roman" w:hAnsi="Garamond"/>
          <w:b/>
          <w:color w:val="0E0E0E"/>
          <w:sz w:val="24"/>
          <w:szCs w:val="24"/>
          <w:lang w:val="sq-AL"/>
        </w:rPr>
        <w:t xml:space="preserve">Manuali </w:t>
      </w:r>
      <w:r w:rsidRPr="0074687C">
        <w:rPr>
          <w:rFonts w:ascii="Garamond" w:eastAsia="Times New Roman" w:hAnsi="Garamond"/>
          <w:b/>
          <w:color w:val="0E0E0E"/>
          <w:sz w:val="24"/>
          <w:szCs w:val="24"/>
          <w:lang w:val="sq-AL"/>
        </w:rPr>
        <w:t>i menaxhimit të vazhdueshmërisë së vlefshmërisë ajrore</w:t>
      </w:r>
      <w:r w:rsidR="00DA61AF" w:rsidRPr="0074687C">
        <w:rPr>
          <w:rFonts w:ascii="Garamond" w:eastAsia="Times New Roman" w:hAnsi="Garamond"/>
          <w:b/>
          <w:color w:val="0E0E0E"/>
          <w:sz w:val="24"/>
          <w:szCs w:val="24"/>
          <w:lang w:val="sq-AL"/>
        </w:rPr>
        <w:t xml:space="preserve"> </w:t>
      </w:r>
      <w:r w:rsidRPr="0074687C">
        <w:rPr>
          <w:rFonts w:ascii="Garamond" w:eastAsia="Times New Roman" w:hAnsi="Garamond"/>
          <w:b/>
          <w:color w:val="0E0E0E"/>
          <w:sz w:val="24"/>
          <w:szCs w:val="24"/>
          <w:lang w:val="sq-AL"/>
        </w:rPr>
        <w:t>(CAME)</w:t>
      </w:r>
    </w:p>
    <w:p w14:paraId="5C0E52A1" w14:textId="53BDBF7C"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 Organizata i siguron </w:t>
      </w:r>
      <w:r w:rsidR="00420F6D" w:rsidRPr="0074687C">
        <w:rPr>
          <w:rFonts w:ascii="Garamond" w:eastAsia="Times New Roman" w:hAnsi="Garamond"/>
          <w:sz w:val="24"/>
          <w:szCs w:val="24"/>
          <w:lang w:val="sq-AL"/>
        </w:rPr>
        <w:t>Autoritetit t</w:t>
      </w:r>
      <w:r w:rsidR="004A2835" w:rsidRPr="0074687C">
        <w:rPr>
          <w:rFonts w:ascii="Garamond" w:eastAsia="Times New Roman" w:hAnsi="Garamond"/>
          <w:sz w:val="24"/>
          <w:szCs w:val="24"/>
          <w:lang w:val="sq-AL"/>
        </w:rPr>
        <w:t>ë</w:t>
      </w:r>
      <w:r w:rsidR="00420F6D" w:rsidRPr="0074687C">
        <w:rPr>
          <w:rFonts w:ascii="Garamond" w:eastAsia="Times New Roman" w:hAnsi="Garamond"/>
          <w:sz w:val="24"/>
          <w:szCs w:val="24"/>
          <w:lang w:val="sq-AL"/>
        </w:rPr>
        <w:t xml:space="preserve"> Aviacionit Civil</w:t>
      </w:r>
      <w:r w:rsidR="00420F6D" w:rsidRPr="0074687C" w:rsidDel="00420F6D">
        <w:rPr>
          <w:rFonts w:ascii="Garamond" w:eastAsia="Times New Roman" w:hAnsi="Garamond"/>
          <w:sz w:val="24"/>
          <w:szCs w:val="24"/>
          <w:lang w:val="sq-AL"/>
        </w:rPr>
        <w:t xml:space="preserve"> </w:t>
      </w:r>
      <w:r w:rsidRPr="0074687C">
        <w:rPr>
          <w:rFonts w:ascii="Garamond" w:eastAsia="Times New Roman" w:hAnsi="Garamond"/>
          <w:sz w:val="24"/>
          <w:szCs w:val="24"/>
          <w:lang w:val="sq-AL"/>
        </w:rPr>
        <w:t>një CAME dhe, kur është e nevojshme, çdo manual dhe procedurë të referuar që lidhet me të, që përmban të gjitha informacionet e mëposhtme:</w:t>
      </w:r>
    </w:p>
    <w:p w14:paraId="009CCBF4" w14:textId="6F55545D"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DA61AF"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deklaratën e nënshkruar nga menaxheri përgjegjës që konfirmon se organizata do të punojë në çdo kohë në përputhje me </w:t>
      </w:r>
      <w:r w:rsidR="008F114E" w:rsidRPr="0074687C">
        <w:rPr>
          <w:rFonts w:ascii="Garamond" w:eastAsia="Times New Roman" w:hAnsi="Garamond"/>
          <w:sz w:val="24"/>
          <w:szCs w:val="24"/>
          <w:lang w:val="sq-AL"/>
        </w:rPr>
        <w:t>këtë aneks</w:t>
      </w:r>
      <w:r w:rsidR="002A05EA" w:rsidRPr="0074687C">
        <w:rPr>
          <w:rFonts w:ascii="Garamond" w:eastAsia="Times New Roman" w:hAnsi="Garamond"/>
          <w:sz w:val="24"/>
          <w:szCs w:val="24"/>
          <w:lang w:val="sq-AL"/>
        </w:rPr>
        <w:t>, aneks</w:t>
      </w:r>
      <w:r w:rsidRPr="0074687C">
        <w:rPr>
          <w:rFonts w:ascii="Garamond" w:eastAsia="Times New Roman" w:hAnsi="Garamond"/>
          <w:sz w:val="24"/>
          <w:szCs w:val="24"/>
          <w:lang w:val="sq-AL"/>
        </w:rPr>
        <w:t>in</w:t>
      </w:r>
      <w:r w:rsidR="004A2835"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I (Pjesa-M) </w:t>
      </w:r>
      <w:r w:rsidR="00746EC8" w:rsidRPr="0074687C">
        <w:rPr>
          <w:rFonts w:ascii="Garamond" w:eastAsia="Times New Roman" w:hAnsi="Garamond"/>
          <w:sz w:val="24"/>
          <w:szCs w:val="24"/>
          <w:lang w:val="sq-AL"/>
        </w:rPr>
        <w:t>dhe aneksin</w:t>
      </w:r>
      <w:r w:rsidRPr="0074687C">
        <w:rPr>
          <w:rFonts w:ascii="Garamond" w:eastAsia="Times New Roman" w:hAnsi="Garamond"/>
          <w:sz w:val="24"/>
          <w:szCs w:val="24"/>
          <w:lang w:val="sq-AL"/>
        </w:rPr>
        <w:t xml:space="preserve"> Vb (Pjesa-ML), sipas rastit, dhe me CAME-n e miratuar.</w:t>
      </w:r>
      <w:r w:rsidRPr="0074687C">
        <w:rPr>
          <w:rFonts w:ascii="Garamond" w:eastAsia="Times New Roman" w:hAnsi="Garamond"/>
          <w:color w:val="1D1D1D"/>
          <w:sz w:val="24"/>
          <w:szCs w:val="24"/>
          <w:lang w:val="sq-AL"/>
        </w:rPr>
        <w:t xml:space="preserve"> </w:t>
      </w:r>
      <w:r w:rsidRPr="0074687C">
        <w:rPr>
          <w:rFonts w:ascii="Garamond" w:eastAsia="Times New Roman" w:hAnsi="Garamond"/>
          <w:sz w:val="24"/>
          <w:szCs w:val="24"/>
          <w:lang w:val="sq-AL"/>
        </w:rPr>
        <w:t>Kur menaxheri përgjegjës nuk është drejtori i përgjithshëm i organizatës, atëherë drejtori i përgjithshëm kundër nënshkruan deklaratën;</w:t>
      </w:r>
    </w:p>
    <w:p w14:paraId="1A49000C" w14:textId="6A9263D0"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2</w:t>
      </w:r>
      <w:r w:rsidR="00DA61AF"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politikën e sigurisë së organizatës, siç përcaktohet në pikën (a) (2) të pikës CAMO.A.200; </w:t>
      </w:r>
    </w:p>
    <w:p w14:paraId="7D938CDF" w14:textId="5F501A54"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3</w:t>
      </w:r>
      <w:r w:rsidR="00DA61AF"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fushëveprimin e organizatës në lidhje me kushtet e miratimit;</w:t>
      </w:r>
    </w:p>
    <w:p w14:paraId="20903B6A" w14:textId="205A6788"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4</w:t>
      </w:r>
      <w:r w:rsidR="00DA61AF"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një përshkrim të përgjithshëm të burimeve njerëzore dhe sistemit operues për të planifikuar disponueshmërinë e personelit siç kërkohet nga pika (d) e pikës CAMO.A.305;</w:t>
      </w:r>
    </w:p>
    <w:p w14:paraId="4F9610DA" w14:textId="1CFF8157" w:rsidR="003D6153" w:rsidRPr="0074687C" w:rsidRDefault="00590F81" w:rsidP="003D6153">
      <w:pPr>
        <w:widowControl w:val="0"/>
        <w:tabs>
          <w:tab w:val="left" w:pos="1017"/>
        </w:tabs>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5</w:t>
      </w:r>
      <w:r w:rsidR="00DA61AF"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titullin/jt dhe emrin/at e personit/ave të përmendur në pikat (a) (3) deri (a) (5), (b) (2) dhe (f) të pikës CAMO. A.305;</w:t>
      </w:r>
    </w:p>
    <w:p w14:paraId="48685C37" w14:textId="5BC6244F" w:rsidR="001D6D00" w:rsidRPr="0074687C" w:rsidRDefault="00590F81" w:rsidP="003D6153">
      <w:pPr>
        <w:widowControl w:val="0"/>
        <w:tabs>
          <w:tab w:val="left" w:pos="1017"/>
        </w:tabs>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6</w:t>
      </w:r>
      <w:r w:rsidR="00DA61AF"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detyrat, përgjegjësitë, detyrimet dhe autoritetet e personave të emëruar në pikat (a) (3) deri (a) (5), (b) (2), (e) dhe (f) të pikës CAMO.A.305;</w:t>
      </w:r>
    </w:p>
    <w:p w14:paraId="66A674AF" w14:textId="64E5A793"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7</w:t>
      </w:r>
      <w:r w:rsidR="00DA61AF"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një diagram </w:t>
      </w:r>
      <w:r w:rsidR="00DA61AF" w:rsidRPr="0074687C">
        <w:rPr>
          <w:rFonts w:ascii="Garamond" w:eastAsia="Times New Roman" w:hAnsi="Garamond"/>
          <w:sz w:val="24"/>
          <w:szCs w:val="24"/>
          <w:lang w:val="sq-AL"/>
        </w:rPr>
        <w:t>i</w:t>
      </w:r>
      <w:r w:rsidRPr="0074687C">
        <w:rPr>
          <w:rFonts w:ascii="Garamond" w:eastAsia="Times New Roman" w:hAnsi="Garamond"/>
          <w:sz w:val="24"/>
          <w:szCs w:val="24"/>
          <w:lang w:val="sq-AL"/>
        </w:rPr>
        <w:t xml:space="preserve"> organizatës që tregon hierarkinë e përgjegjësisë dhe detyrimeve ndërmjet të gjithë personave të përmendur në pikat (a) (3) deri (a) (5), (b) (2), (e) dhe (f) të pikës CAMO.A.30 5, dhe që lidhet me pikën (a) (l) të pikës CAMO.A.200;</w:t>
      </w:r>
    </w:p>
    <w:p w14:paraId="1AD73B16" w14:textId="113F40E3"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8</w:t>
      </w:r>
      <w:r w:rsidR="00DA61AF"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një listë të personelit të autorizuar për lëshimin e certifikatave të rishikimit të vlefshmërisë ajrore ose rekomandimeve të përmendura në pikën (e) të pikës CAMO.A.305, duke specifikuar, sipas rastit, personelin e autorizuar për lëshimin e lejeve për fluturim në përputhje me pikën (c) të pikës CAMO.A.125;</w:t>
      </w:r>
    </w:p>
    <w:p w14:paraId="1537D18B" w14:textId="16D0BF94" w:rsidR="00367CD2"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9</w:t>
      </w:r>
      <w:r w:rsidR="006D2AF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një përshkrim të përgjithshëm dhe vendndodhjen e </w:t>
      </w:r>
      <w:r w:rsidR="004D0836" w:rsidRPr="0074687C">
        <w:rPr>
          <w:rFonts w:ascii="Garamond" w:eastAsia="Times New Roman" w:hAnsi="Garamond"/>
          <w:sz w:val="24"/>
          <w:szCs w:val="24"/>
          <w:lang w:val="sq-AL"/>
        </w:rPr>
        <w:t>faciliteteve</w:t>
      </w:r>
      <w:r w:rsidRPr="0074687C">
        <w:rPr>
          <w:rFonts w:ascii="Garamond" w:eastAsia="Times New Roman" w:hAnsi="Garamond"/>
          <w:sz w:val="24"/>
          <w:szCs w:val="24"/>
          <w:lang w:val="sq-AL"/>
        </w:rPr>
        <w:t>;</w:t>
      </w:r>
    </w:p>
    <w:p w14:paraId="524895BE" w14:textId="1B81C875"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10</w:t>
      </w:r>
      <w:r w:rsidR="006D2AF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përshkrimin e skemës së raportimit të brendshëm të sigurisë siç kërkohet nga pika CAMO.A.202;</w:t>
      </w:r>
    </w:p>
    <w:p w14:paraId="45A57A9B" w14:textId="246E0469"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11</w:t>
      </w:r>
      <w:r w:rsidR="00833B18">
        <w:rPr>
          <w:rFonts w:ascii="Garamond" w:eastAsia="Times New Roman" w:hAnsi="Garamond"/>
          <w:sz w:val="24"/>
          <w:szCs w:val="24"/>
          <w:lang w:val="sq-AL"/>
        </w:rPr>
        <w:t>.</w:t>
      </w:r>
      <w:r w:rsidRPr="0074687C">
        <w:rPr>
          <w:rFonts w:ascii="Garamond" w:eastAsia="Times New Roman" w:hAnsi="Garamond"/>
          <w:sz w:val="24"/>
          <w:szCs w:val="24"/>
          <w:lang w:val="sq-AL"/>
        </w:rPr>
        <w:t xml:space="preserve"> procedurat që specifikojnë se si organizata siguron përputhshmërinë me </w:t>
      </w:r>
      <w:r w:rsidR="008F114E" w:rsidRPr="0074687C">
        <w:rPr>
          <w:rFonts w:ascii="Garamond" w:eastAsia="Times New Roman" w:hAnsi="Garamond"/>
          <w:sz w:val="24"/>
          <w:szCs w:val="24"/>
          <w:lang w:val="sq-AL"/>
        </w:rPr>
        <w:t>këtë aneks</w:t>
      </w:r>
      <w:r w:rsidR="002A05EA" w:rsidRPr="0074687C">
        <w:rPr>
          <w:rFonts w:ascii="Garamond" w:eastAsia="Times New Roman" w:hAnsi="Garamond"/>
          <w:sz w:val="24"/>
          <w:szCs w:val="24"/>
          <w:lang w:val="sq-AL"/>
        </w:rPr>
        <w:t>, aneks</w:t>
      </w:r>
      <w:r w:rsidRPr="0074687C">
        <w:rPr>
          <w:rFonts w:ascii="Garamond" w:eastAsia="Times New Roman" w:hAnsi="Garamond"/>
          <w:sz w:val="24"/>
          <w:szCs w:val="24"/>
          <w:lang w:val="sq-AL"/>
        </w:rPr>
        <w:t xml:space="preserve">in I (Pjesa-M) </w:t>
      </w:r>
      <w:r w:rsidR="00746EC8" w:rsidRPr="0074687C">
        <w:rPr>
          <w:rFonts w:ascii="Garamond" w:eastAsia="Times New Roman" w:hAnsi="Garamond"/>
          <w:sz w:val="24"/>
          <w:szCs w:val="24"/>
          <w:lang w:val="sq-AL"/>
        </w:rPr>
        <w:t>dhe aneksin</w:t>
      </w:r>
      <w:r w:rsidRPr="0074687C">
        <w:rPr>
          <w:rFonts w:ascii="Garamond" w:eastAsia="Times New Roman" w:hAnsi="Garamond"/>
          <w:sz w:val="24"/>
          <w:szCs w:val="24"/>
          <w:lang w:val="sq-AL"/>
        </w:rPr>
        <w:t xml:space="preserve"> Vb (Pjesa-ML), sipas rastit, duke përfshirë veçanërisht:</w:t>
      </w:r>
    </w:p>
    <w:p w14:paraId="785D6B51" w14:textId="7DD61220"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i) dokumentacionin e proceseve kryesore të sistemit të menaxhimit siç kërkohet nga pika CAMO.A.200;</w:t>
      </w:r>
    </w:p>
    <w:p w14:paraId="32EAE88E" w14:textId="18825A2D"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ii) procedurat që përcaktojnë se si organizata kontrollon çdo veprimtari të kontraktuar dhe nënkontraktuar siç kërkohet nga pika CAMO.A.205 dhe pika (c) e pikës CAMO.A.315;</w:t>
      </w:r>
    </w:p>
    <w:p w14:paraId="78E8593D" w14:textId="5BCA3043"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iii) menaxhimin e vazhdueshmërisë së vlefshmërisë ajrore, rishikimin e vlefshmërisë ajrore dh</w:t>
      </w:r>
      <w:r w:rsidR="004D0836" w:rsidRPr="0074687C">
        <w:rPr>
          <w:rFonts w:ascii="Garamond" w:eastAsia="Times New Roman" w:hAnsi="Garamond"/>
          <w:sz w:val="24"/>
          <w:szCs w:val="24"/>
          <w:lang w:val="sq-AL"/>
        </w:rPr>
        <w:t>e</w:t>
      </w:r>
      <w:r w:rsidRPr="0074687C">
        <w:rPr>
          <w:rFonts w:ascii="Garamond" w:eastAsia="Times New Roman" w:hAnsi="Garamond"/>
          <w:sz w:val="24"/>
          <w:szCs w:val="24"/>
          <w:lang w:val="sq-AL"/>
        </w:rPr>
        <w:t xml:space="preserve"> procedurat e lejeve për fluturim, sipas rastit;</w:t>
      </w:r>
    </w:p>
    <w:p w14:paraId="04B46835" w14:textId="2D2A8386"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iv) procedurën që përcakton qëllimin e ndryshimeve që nuk kërkojnë miratim paraprak dhe përshkruajnë sesi këto ndryshime menaxhohen dhe njoftohen, siç kërkohet nga </w:t>
      </w:r>
      <w:r w:rsidR="00E53EDB" w:rsidRPr="0074687C">
        <w:rPr>
          <w:rFonts w:ascii="Garamond" w:eastAsia="Times New Roman" w:hAnsi="Garamond"/>
          <w:sz w:val="24"/>
          <w:szCs w:val="24"/>
          <w:lang w:val="sq-AL"/>
        </w:rPr>
        <w:t>g</w:t>
      </w:r>
      <w:r w:rsidR="006D2AF0" w:rsidRPr="0074687C">
        <w:rPr>
          <w:rFonts w:ascii="Garamond" w:eastAsia="Times New Roman" w:hAnsi="Garamond"/>
          <w:sz w:val="24"/>
          <w:szCs w:val="24"/>
          <w:lang w:val="sq-AL"/>
        </w:rPr>
        <w:t>e</w:t>
      </w:r>
      <w:r w:rsidR="00E53EDB" w:rsidRPr="0074687C">
        <w:rPr>
          <w:rFonts w:ascii="Garamond" w:eastAsia="Times New Roman" w:hAnsi="Garamond"/>
          <w:sz w:val="24"/>
          <w:szCs w:val="24"/>
          <w:lang w:val="sq-AL"/>
        </w:rPr>
        <w:t>rma</w:t>
      </w:r>
      <w:r w:rsidRPr="0074687C">
        <w:rPr>
          <w:rFonts w:ascii="Garamond" w:eastAsia="Times New Roman" w:hAnsi="Garamond"/>
          <w:sz w:val="24"/>
          <w:szCs w:val="24"/>
          <w:lang w:val="sq-AL"/>
        </w:rPr>
        <w:t xml:space="preserve"> (b) e pikës CAMO.A.115 dh</w:t>
      </w:r>
      <w:r w:rsidR="00682FC3" w:rsidRPr="0074687C">
        <w:rPr>
          <w:rFonts w:ascii="Garamond" w:eastAsia="Times New Roman" w:hAnsi="Garamond"/>
          <w:sz w:val="24"/>
          <w:szCs w:val="24"/>
          <w:lang w:val="sq-AL"/>
        </w:rPr>
        <w:t>e germ</w:t>
      </w:r>
      <w:r w:rsidR="00E53EDB" w:rsidRPr="0074687C">
        <w:rPr>
          <w:rFonts w:ascii="Garamond" w:eastAsia="Times New Roman" w:hAnsi="Garamond"/>
          <w:sz w:val="24"/>
          <w:szCs w:val="24"/>
          <w:lang w:val="sq-AL"/>
        </w:rPr>
        <w:t>a</w:t>
      </w:r>
      <w:r w:rsidRPr="0074687C">
        <w:rPr>
          <w:rFonts w:ascii="Garamond" w:eastAsia="Times New Roman" w:hAnsi="Garamond"/>
          <w:sz w:val="24"/>
          <w:szCs w:val="24"/>
          <w:lang w:val="sq-AL"/>
        </w:rPr>
        <w:t xml:space="preserve"> (c) e pikës CAMO.A. 130;</w:t>
      </w:r>
    </w:p>
    <w:p w14:paraId="180E743A" w14:textId="7E78814E" w:rsidR="001D6D00" w:rsidRPr="0074687C" w:rsidRDefault="001D6D00"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v) procedurat e ndryshimit të CAME-s.</w:t>
      </w:r>
    </w:p>
    <w:p w14:paraId="7D8D86AB" w14:textId="37C074DB" w:rsidR="001D6D00" w:rsidRPr="0074687C" w:rsidRDefault="001D6D00"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12</w:t>
      </w:r>
      <w:r w:rsidR="004537E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listën e programeve të miratuara të mirëmbajtjes së avionëve për ato avionë</w:t>
      </w:r>
      <w:r w:rsidR="004D0836"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për të </w:t>
      </w:r>
      <w:r w:rsidR="004D0836" w:rsidRPr="0074687C">
        <w:rPr>
          <w:rFonts w:ascii="Garamond" w:eastAsia="Times New Roman" w:hAnsi="Garamond"/>
          <w:sz w:val="24"/>
          <w:szCs w:val="24"/>
          <w:lang w:val="sq-AL"/>
        </w:rPr>
        <w:t xml:space="preserve">cilat </w:t>
      </w:r>
      <w:r w:rsidRPr="0074687C">
        <w:rPr>
          <w:rFonts w:ascii="Garamond" w:eastAsia="Times New Roman" w:hAnsi="Garamond"/>
          <w:sz w:val="24"/>
          <w:szCs w:val="24"/>
          <w:lang w:val="sq-AL"/>
        </w:rPr>
        <w:lastRenderedPageBreak/>
        <w:t>ekziston kontrata e menaxhimit të vazhdueshmërisë së vlefshmërisë ajrore në përputhje me pikën M.A.201 ose ML.A.201;</w:t>
      </w:r>
    </w:p>
    <w:p w14:paraId="397457C4" w14:textId="4EB97199" w:rsidR="00C175B1" w:rsidRPr="0074687C" w:rsidRDefault="001D6D00"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13</w:t>
      </w:r>
      <w:r w:rsidR="004537E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listën e kontratave të mirëmbajtjes në përputhje me pikën (c) të </w:t>
      </w:r>
      <w:r w:rsidR="004D0836" w:rsidRPr="0074687C">
        <w:rPr>
          <w:rFonts w:ascii="Garamond" w:eastAsia="Times New Roman" w:hAnsi="Garamond"/>
          <w:sz w:val="24"/>
          <w:szCs w:val="24"/>
          <w:lang w:val="sq-AL"/>
        </w:rPr>
        <w:t xml:space="preserve">pikës </w:t>
      </w:r>
      <w:r w:rsidRPr="0074687C">
        <w:rPr>
          <w:rFonts w:ascii="Garamond" w:eastAsia="Times New Roman" w:hAnsi="Garamond"/>
          <w:sz w:val="24"/>
          <w:szCs w:val="24"/>
          <w:lang w:val="sq-AL"/>
        </w:rPr>
        <w:t>CAMO.A.315;</w:t>
      </w:r>
    </w:p>
    <w:p w14:paraId="3F57C79B" w14:textId="4DC12400" w:rsidR="001D6D00" w:rsidRPr="0074687C" w:rsidRDefault="001D6D00"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14</w:t>
      </w:r>
      <w:r w:rsidR="004537E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listën e mjeteve alternative të përputhshmërisë që janë aktualisht të miratuara.</w:t>
      </w:r>
    </w:p>
    <w:p w14:paraId="52E27EA9" w14:textId="1FD42C44" w:rsidR="001D6D00" w:rsidRPr="0074687C" w:rsidRDefault="001D6D00"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b) Lëshimi fillestar i CAME-s miratohet nga </w:t>
      </w:r>
      <w:r w:rsidR="00D90ADB" w:rsidRPr="0074687C">
        <w:rPr>
          <w:rFonts w:ascii="Garamond" w:eastAsia="Times New Roman" w:hAnsi="Garamond"/>
          <w:sz w:val="24"/>
          <w:szCs w:val="24"/>
          <w:lang w:val="sq-AL"/>
        </w:rPr>
        <w:t xml:space="preserve">Autoriteti i Aviacionit Civil kur </w:t>
      </w:r>
      <w:r w:rsidR="00B471AA" w:rsidRPr="0074687C">
        <w:rPr>
          <w:rFonts w:ascii="Garamond" w:eastAsia="Times New Roman" w:hAnsi="Garamond"/>
          <w:sz w:val="24"/>
          <w:szCs w:val="24"/>
          <w:lang w:val="sq-AL"/>
        </w:rPr>
        <w:t>ë</w:t>
      </w:r>
      <w:r w:rsidR="00D90ADB" w:rsidRPr="0074687C">
        <w:rPr>
          <w:rFonts w:ascii="Garamond" w:eastAsia="Times New Roman" w:hAnsi="Garamond"/>
          <w:sz w:val="24"/>
          <w:szCs w:val="24"/>
          <w:lang w:val="sq-AL"/>
        </w:rPr>
        <w:t>sht</w:t>
      </w:r>
      <w:r w:rsidR="00B471AA" w:rsidRPr="0074687C">
        <w:rPr>
          <w:rFonts w:ascii="Garamond" w:eastAsia="Times New Roman" w:hAnsi="Garamond"/>
          <w:sz w:val="24"/>
          <w:szCs w:val="24"/>
          <w:lang w:val="sq-AL"/>
        </w:rPr>
        <w:t>ë</w:t>
      </w:r>
      <w:r w:rsidR="00D90ADB" w:rsidRPr="0074687C">
        <w:rPr>
          <w:rFonts w:ascii="Garamond" w:eastAsia="Times New Roman" w:hAnsi="Garamond"/>
          <w:sz w:val="24"/>
          <w:szCs w:val="24"/>
          <w:lang w:val="sq-AL"/>
        </w:rPr>
        <w:t xml:space="preserve"> autoriteti kompetent</w:t>
      </w:r>
      <w:r w:rsidRPr="0074687C">
        <w:rPr>
          <w:rFonts w:ascii="Garamond" w:eastAsia="Times New Roman" w:hAnsi="Garamond"/>
          <w:sz w:val="24"/>
          <w:szCs w:val="24"/>
          <w:lang w:val="sq-AL"/>
        </w:rPr>
        <w:t>.</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Ai ndryshohet sipas nevojës duke mbetur një përshkrim i përditësuar i organizatës.</w:t>
      </w:r>
    </w:p>
    <w:p w14:paraId="55F213AE" w14:textId="2E7A8835" w:rsidR="00CA0B15" w:rsidRPr="0074687C" w:rsidRDefault="00CA0B15"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c)</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Ndryshimet në CAME menaxhohen siç përcaktohet në procedurat e përmendura në pikat (a)(11)(iv) dhe (a) (11)(v). Çdo ndryshim që nuk përfshihet në objektin e procedurës së përmendur në pikën (a)(11)(iv), si dhe ndryshimet </w:t>
      </w:r>
      <w:r w:rsidR="009B4239" w:rsidRPr="0074687C">
        <w:rPr>
          <w:rFonts w:ascii="Garamond" w:eastAsia="Times New Roman" w:hAnsi="Garamond"/>
          <w:sz w:val="24"/>
          <w:szCs w:val="24"/>
          <w:lang w:val="sq-AL"/>
        </w:rPr>
        <w:t xml:space="preserve">që lidhen me </w:t>
      </w:r>
      <w:r w:rsidR="00527210" w:rsidRPr="0074687C">
        <w:rPr>
          <w:rFonts w:ascii="Garamond" w:eastAsia="Times New Roman" w:hAnsi="Garamond"/>
          <w:sz w:val="24"/>
          <w:szCs w:val="24"/>
          <w:lang w:val="sq-AL"/>
        </w:rPr>
        <w:t>listën</w:t>
      </w:r>
      <w:r w:rsidR="009B4239" w:rsidRPr="0074687C">
        <w:rPr>
          <w:rFonts w:ascii="Garamond" w:eastAsia="Times New Roman" w:hAnsi="Garamond"/>
          <w:sz w:val="24"/>
          <w:szCs w:val="24"/>
          <w:lang w:val="sq-AL"/>
        </w:rPr>
        <w:t xml:space="preserve"> e ndryshimeve </w:t>
      </w:r>
      <w:r w:rsidR="00C849E7" w:rsidRPr="0074687C">
        <w:rPr>
          <w:rFonts w:ascii="Garamond" w:eastAsia="Times New Roman" w:hAnsi="Garamond"/>
          <w:sz w:val="24"/>
          <w:szCs w:val="24"/>
          <w:lang w:val="sq-AL"/>
        </w:rPr>
        <w:t>të</w:t>
      </w:r>
      <w:r w:rsidR="009B4239" w:rsidRPr="0074687C">
        <w:rPr>
          <w:rFonts w:ascii="Garamond" w:eastAsia="Times New Roman" w:hAnsi="Garamond"/>
          <w:sz w:val="24"/>
          <w:szCs w:val="24"/>
          <w:lang w:val="sq-AL"/>
        </w:rPr>
        <w:t xml:space="preserve"> paraqitura në </w:t>
      </w:r>
      <w:r w:rsidRPr="0074687C">
        <w:rPr>
          <w:rFonts w:ascii="Garamond" w:eastAsia="Times New Roman" w:hAnsi="Garamond"/>
          <w:sz w:val="24"/>
          <w:szCs w:val="24"/>
          <w:lang w:val="sq-AL"/>
        </w:rPr>
        <w:t xml:space="preserve">pikën CAMO.A.130 (a), </w:t>
      </w:r>
      <w:r w:rsidR="001C4927" w:rsidRPr="0074687C">
        <w:rPr>
          <w:rFonts w:ascii="Garamond" w:eastAsia="Times New Roman" w:hAnsi="Garamond"/>
          <w:sz w:val="24"/>
          <w:szCs w:val="24"/>
          <w:lang w:val="sq-AL"/>
        </w:rPr>
        <w:t xml:space="preserve">duhet të </w:t>
      </w:r>
      <w:r w:rsidRPr="0074687C">
        <w:rPr>
          <w:rFonts w:ascii="Garamond" w:eastAsia="Times New Roman" w:hAnsi="Garamond"/>
          <w:sz w:val="24"/>
          <w:szCs w:val="24"/>
          <w:lang w:val="sq-AL"/>
        </w:rPr>
        <w:t>miratohen nga</w:t>
      </w:r>
      <w:r w:rsidR="001C4927" w:rsidRPr="0074687C">
        <w:rPr>
          <w:rFonts w:ascii="Garamond" w:eastAsia="Times New Roman" w:hAnsi="Garamond"/>
          <w:sz w:val="24"/>
          <w:szCs w:val="24"/>
          <w:lang w:val="sq-AL"/>
        </w:rPr>
        <w:t xml:space="preserve"> </w:t>
      </w:r>
      <w:r w:rsidR="001C4927" w:rsidRPr="0074687C">
        <w:rPr>
          <w:rFonts w:ascii="Garamond" w:hAnsi="Garamond"/>
          <w:sz w:val="24"/>
          <w:szCs w:val="24"/>
          <w:lang w:val="sq-AL"/>
        </w:rPr>
        <w:t>Autoriteti i Aviacionit Civil</w:t>
      </w:r>
      <w:r w:rsidR="00367CD2" w:rsidRPr="0074687C">
        <w:rPr>
          <w:rFonts w:ascii="Garamond" w:eastAsia="Times New Roman" w:hAnsi="Garamond"/>
          <w:sz w:val="24"/>
          <w:szCs w:val="24"/>
          <w:lang w:val="sq-AL"/>
        </w:rPr>
        <w:t xml:space="preserve">. </w:t>
      </w:r>
    </w:p>
    <w:p w14:paraId="1FC944C7" w14:textId="77777777" w:rsidR="001D6D00" w:rsidRPr="0074687C" w:rsidRDefault="001D6D00"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b/>
          <w:color w:val="111111"/>
          <w:sz w:val="24"/>
          <w:szCs w:val="24"/>
          <w:lang w:val="sq-AL"/>
        </w:rPr>
        <w:t>CAMO.A.305 Kërkesat e personelit</w:t>
      </w:r>
    </w:p>
    <w:p w14:paraId="308C1DFD" w14:textId="0722194B" w:rsidR="004537EB" w:rsidRPr="0074687C" w:rsidRDefault="001D6D00" w:rsidP="004537EB">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 Organizata emëron një menaxher përgjegjës, i cili ka autoritetin e korporatës për të siguruar që të gjitha aktivitetet e menaxhimit të vazhdueshmërisë së vlefshmërisë ajrore të mund të financohen dhe kryhen në </w:t>
      </w:r>
      <w:r w:rsidR="00464C6E" w:rsidRPr="0074687C">
        <w:rPr>
          <w:rFonts w:ascii="Garamond" w:eastAsia="Times New Roman" w:hAnsi="Garamond"/>
          <w:sz w:val="24"/>
          <w:szCs w:val="24"/>
          <w:lang w:val="sq-AL"/>
        </w:rPr>
        <w:t xml:space="preserve">përputhje me VKM-në </w:t>
      </w:r>
      <w:r w:rsidR="00F4471E" w:rsidRPr="0074687C">
        <w:rPr>
          <w:rFonts w:ascii="Garamond" w:eastAsia="Times New Roman" w:hAnsi="Garamond"/>
          <w:sz w:val="24"/>
          <w:szCs w:val="24"/>
          <w:lang w:val="sq-AL"/>
        </w:rPr>
        <w:t>n</w:t>
      </w:r>
      <w:r w:rsidR="00CE2E10" w:rsidRPr="0074687C">
        <w:rPr>
          <w:rFonts w:ascii="Garamond" w:eastAsia="Times New Roman" w:hAnsi="Garamond"/>
          <w:sz w:val="24"/>
          <w:szCs w:val="24"/>
          <w:lang w:val="sq-AL"/>
        </w:rPr>
        <w:t>r.</w:t>
      </w:r>
      <w:r w:rsidR="00F4471E" w:rsidRPr="0074687C">
        <w:rPr>
          <w:rFonts w:ascii="Garamond" w:eastAsia="Times New Roman" w:hAnsi="Garamond"/>
          <w:sz w:val="24"/>
          <w:szCs w:val="24"/>
          <w:lang w:val="sq-AL"/>
        </w:rPr>
        <w:t xml:space="preserve"> </w:t>
      </w:r>
      <w:r w:rsidR="00CE2E10" w:rsidRPr="0074687C">
        <w:rPr>
          <w:rFonts w:ascii="Garamond" w:eastAsia="Times New Roman" w:hAnsi="Garamond"/>
          <w:sz w:val="24"/>
          <w:szCs w:val="24"/>
          <w:lang w:val="sq-AL"/>
        </w:rPr>
        <w:t>1095, d</w:t>
      </w:r>
      <w:r w:rsidR="00F4471E" w:rsidRPr="0074687C">
        <w:rPr>
          <w:rFonts w:ascii="Garamond" w:eastAsia="Times New Roman" w:hAnsi="Garamond"/>
          <w:sz w:val="24"/>
          <w:szCs w:val="24"/>
          <w:lang w:val="sq-AL"/>
        </w:rPr>
        <w:t>a</w:t>
      </w:r>
      <w:r w:rsidR="00CE2E10" w:rsidRPr="0074687C">
        <w:rPr>
          <w:rFonts w:ascii="Garamond" w:eastAsia="Times New Roman" w:hAnsi="Garamond"/>
          <w:sz w:val="24"/>
          <w:szCs w:val="24"/>
          <w:lang w:val="sq-AL"/>
        </w:rPr>
        <w:t>t</w:t>
      </w:r>
      <w:r w:rsidR="00F4471E" w:rsidRPr="0074687C">
        <w:rPr>
          <w:rFonts w:ascii="Garamond" w:eastAsia="Times New Roman" w:hAnsi="Garamond"/>
          <w:sz w:val="24"/>
          <w:szCs w:val="24"/>
          <w:lang w:val="sq-AL"/>
        </w:rPr>
        <w:t>ë</w:t>
      </w:r>
      <w:r w:rsidR="00CE2E10" w:rsidRPr="0074687C">
        <w:rPr>
          <w:rFonts w:ascii="Garamond" w:eastAsia="Times New Roman" w:hAnsi="Garamond"/>
          <w:sz w:val="24"/>
          <w:szCs w:val="24"/>
          <w:lang w:val="sq-AL"/>
        </w:rPr>
        <w:t xml:space="preserve"> 24.12.2020</w:t>
      </w:r>
      <w:r w:rsidRPr="0074687C">
        <w:rPr>
          <w:rFonts w:ascii="Garamond" w:eastAsia="Times New Roman" w:hAnsi="Garamond"/>
          <w:sz w:val="24"/>
          <w:szCs w:val="24"/>
          <w:lang w:val="sq-AL"/>
        </w:rPr>
        <w:t xml:space="preserve"> dhe aktet </w:t>
      </w:r>
      <w:r w:rsidR="00CE2E10" w:rsidRPr="0074687C">
        <w:rPr>
          <w:rFonts w:ascii="Garamond" w:eastAsia="Times New Roman" w:hAnsi="Garamond"/>
          <w:sz w:val="24"/>
          <w:szCs w:val="24"/>
          <w:lang w:val="sq-AL"/>
        </w:rPr>
        <w:t>në zbatim të saj</w:t>
      </w:r>
      <w:r w:rsidRPr="0074687C">
        <w:rPr>
          <w:rFonts w:ascii="Garamond" w:eastAsia="Times New Roman" w:hAnsi="Garamond"/>
          <w:sz w:val="24"/>
          <w:szCs w:val="24"/>
          <w:lang w:val="sq-AL"/>
        </w:rPr>
        <w:t>. Menaxheri përgjegjës:</w:t>
      </w:r>
    </w:p>
    <w:p w14:paraId="2DF951D7" w14:textId="53E15E6F" w:rsidR="001D6D00" w:rsidRPr="0074687C" w:rsidRDefault="004537EB" w:rsidP="004537EB">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1. </w:t>
      </w:r>
      <w:r w:rsidR="001D6D00" w:rsidRPr="0074687C">
        <w:rPr>
          <w:rFonts w:ascii="Garamond" w:eastAsia="Times New Roman" w:hAnsi="Garamond"/>
          <w:sz w:val="24"/>
          <w:szCs w:val="24"/>
          <w:lang w:val="sq-AL"/>
        </w:rPr>
        <w:t xml:space="preserve">siguron që të gjitha burimet e nevojshme janë në dispozicion për të menaxhuar vazhdueshmërinë e vlefshmërisë ajrore në përputhje me </w:t>
      </w:r>
      <w:r w:rsidR="008F114E" w:rsidRPr="0074687C">
        <w:rPr>
          <w:rFonts w:ascii="Garamond" w:eastAsia="Times New Roman" w:hAnsi="Garamond"/>
          <w:sz w:val="24"/>
          <w:szCs w:val="24"/>
          <w:lang w:val="sq-AL"/>
        </w:rPr>
        <w:t>këtë aneks</w:t>
      </w:r>
      <w:r w:rsidR="002A05EA" w:rsidRPr="0074687C">
        <w:rPr>
          <w:rFonts w:ascii="Garamond" w:eastAsia="Times New Roman" w:hAnsi="Garamond"/>
          <w:sz w:val="24"/>
          <w:szCs w:val="24"/>
          <w:lang w:val="sq-AL"/>
        </w:rPr>
        <w:t>, aneks</w:t>
      </w:r>
      <w:r w:rsidR="001C4927" w:rsidRPr="0074687C">
        <w:rPr>
          <w:rFonts w:ascii="Garamond" w:eastAsia="Times New Roman" w:hAnsi="Garamond"/>
          <w:sz w:val="24"/>
          <w:szCs w:val="24"/>
          <w:lang w:val="sq-AL"/>
        </w:rPr>
        <w:t>in</w:t>
      </w:r>
      <w:r w:rsidR="001D6D00" w:rsidRPr="0074687C">
        <w:rPr>
          <w:rFonts w:ascii="Garamond" w:eastAsia="Times New Roman" w:hAnsi="Garamond"/>
          <w:sz w:val="24"/>
          <w:szCs w:val="24"/>
          <w:lang w:val="sq-AL"/>
        </w:rPr>
        <w:t xml:space="preserve"> I (Pjesa-M) </w:t>
      </w:r>
      <w:r w:rsidR="00746EC8" w:rsidRPr="0074687C">
        <w:rPr>
          <w:rFonts w:ascii="Garamond" w:eastAsia="Times New Roman" w:hAnsi="Garamond"/>
          <w:sz w:val="24"/>
          <w:szCs w:val="24"/>
          <w:lang w:val="sq-AL"/>
        </w:rPr>
        <w:t>dhe aneksin</w:t>
      </w:r>
      <w:r w:rsidR="001D6D00" w:rsidRPr="0074687C">
        <w:rPr>
          <w:rFonts w:ascii="Garamond" w:eastAsia="Times New Roman" w:hAnsi="Garamond"/>
          <w:sz w:val="24"/>
          <w:szCs w:val="24"/>
          <w:lang w:val="sq-AL"/>
        </w:rPr>
        <w:t xml:space="preserve"> Vb (Pjesa-ML), sipas rastit, për të mbështetur certifikatën e miratimit të organizatës; </w:t>
      </w:r>
    </w:p>
    <w:p w14:paraId="50C57F52" w14:textId="5680F9AF"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2</w:t>
      </w:r>
      <w:r w:rsidR="004537E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krijon dhe promovon politikën e sigurisë të specifikuar në pikën CAMO.A.200;</w:t>
      </w:r>
    </w:p>
    <w:p w14:paraId="43B23AF0" w14:textId="1F16FA86"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3</w:t>
      </w:r>
      <w:r w:rsidR="004537E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emëron një person ose një grup personash me përgjegjësinë për të siguruar që organizata gjithmonë të jetë në përputhje me kërkesat e zbatueshme të menaxhimit të vazhdueshmërisë së vlefshmërisë ajrore, rishikimit të vlefshmërisë ajrore dhe lejes së fluturimit të </w:t>
      </w:r>
      <w:r w:rsidR="00D90A10" w:rsidRPr="0074687C">
        <w:rPr>
          <w:rFonts w:ascii="Garamond" w:eastAsia="Times New Roman" w:hAnsi="Garamond"/>
          <w:sz w:val="24"/>
          <w:szCs w:val="24"/>
          <w:lang w:val="sq-AL"/>
        </w:rPr>
        <w:t>këtij anek</w:t>
      </w:r>
      <w:r w:rsidRPr="0074687C">
        <w:rPr>
          <w:rFonts w:ascii="Garamond" w:eastAsia="Times New Roman" w:hAnsi="Garamond"/>
          <w:sz w:val="24"/>
          <w:szCs w:val="24"/>
          <w:lang w:val="sq-AL"/>
        </w:rPr>
        <w:t>si</w:t>
      </w:r>
      <w:r w:rsidR="002A05EA" w:rsidRPr="0074687C">
        <w:rPr>
          <w:rFonts w:ascii="Garamond" w:eastAsia="Times New Roman" w:hAnsi="Garamond"/>
          <w:sz w:val="24"/>
          <w:szCs w:val="24"/>
          <w:lang w:val="sq-AL"/>
        </w:rPr>
        <w:t>, aneks</w:t>
      </w:r>
      <w:r w:rsidR="002A4403" w:rsidRPr="0074687C">
        <w:rPr>
          <w:rFonts w:ascii="Garamond" w:eastAsia="Times New Roman" w:hAnsi="Garamond"/>
          <w:sz w:val="24"/>
          <w:szCs w:val="24"/>
          <w:lang w:val="sq-AL"/>
        </w:rPr>
        <w:t xml:space="preserve">it </w:t>
      </w:r>
      <w:r w:rsidRPr="0074687C">
        <w:rPr>
          <w:rFonts w:ascii="Garamond" w:eastAsia="Times New Roman" w:hAnsi="Garamond"/>
          <w:sz w:val="24"/>
          <w:szCs w:val="24"/>
          <w:lang w:val="sq-AL"/>
        </w:rPr>
        <w:t xml:space="preserve">I (Pjesa-M) dhe </w:t>
      </w:r>
      <w:r w:rsidR="004537EB" w:rsidRPr="0074687C">
        <w:rPr>
          <w:rFonts w:ascii="Garamond" w:eastAsia="Times New Roman" w:hAnsi="Garamond"/>
          <w:sz w:val="24"/>
          <w:szCs w:val="24"/>
          <w:lang w:val="sq-AL"/>
        </w:rPr>
        <w:t>a</w:t>
      </w:r>
      <w:r w:rsidRPr="0074687C">
        <w:rPr>
          <w:rFonts w:ascii="Garamond" w:eastAsia="Times New Roman" w:hAnsi="Garamond"/>
          <w:sz w:val="24"/>
          <w:szCs w:val="24"/>
          <w:lang w:val="sq-AL"/>
        </w:rPr>
        <w:t>neksit Vb (Pjesa -ML);</w:t>
      </w:r>
    </w:p>
    <w:p w14:paraId="278BF456" w14:textId="772B9753"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4</w:t>
      </w:r>
      <w:r w:rsidR="004537E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emëron një person ose grup personash me përgjegjësinë për menaxhimin e funksionit të monitorimit të përputhshmërisë, si pjesë e sistemit të menaxhimit;</w:t>
      </w:r>
    </w:p>
    <w:p w14:paraId="3F295757" w14:textId="154919F3"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5</w:t>
      </w:r>
      <w:r w:rsidR="004537E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emëron një person ose grup personash me përgjegjësinë për menaxhimin e zhvillimit, administrimit dhe mirëmbajtjes së proceseve efektive të menaxhimit të sigurisë</w:t>
      </w:r>
      <w:r w:rsidR="00D347AC" w:rsidRPr="0074687C">
        <w:rPr>
          <w:rFonts w:ascii="Garamond" w:eastAsia="Times New Roman" w:hAnsi="Garamond"/>
          <w:sz w:val="24"/>
          <w:szCs w:val="24"/>
          <w:lang w:val="sq-AL"/>
        </w:rPr>
        <w:t xml:space="preserve"> në operim</w:t>
      </w:r>
      <w:r w:rsidRPr="0074687C">
        <w:rPr>
          <w:rFonts w:ascii="Garamond" w:eastAsia="Times New Roman" w:hAnsi="Garamond"/>
          <w:sz w:val="24"/>
          <w:szCs w:val="24"/>
          <w:lang w:val="sq-AL"/>
        </w:rPr>
        <w:t>, si pjesë e sistemit të menaxhimit;</w:t>
      </w:r>
    </w:p>
    <w:p w14:paraId="3008851D" w14:textId="13E2EB84" w:rsidR="001C4927"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6</w:t>
      </w:r>
      <w:r w:rsidR="0052721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siguron që personi ose grupi i personave të emëruar në përputhje me pikat (a) (3) deri (a) (5) dhe (b) (2) të pikës CAMO.A.305 të kenë akses të drejtpërdrejtë për ta mbajtur atë të informuar siç duhet për çështjet e përputhshmërisë dhe sigurisë</w:t>
      </w:r>
      <w:r w:rsidR="00D347AC" w:rsidRPr="0074687C">
        <w:rPr>
          <w:rFonts w:ascii="Garamond" w:eastAsia="Times New Roman" w:hAnsi="Garamond"/>
          <w:sz w:val="24"/>
          <w:szCs w:val="24"/>
          <w:lang w:val="sq-AL"/>
        </w:rPr>
        <w:t xml:space="preserve"> në operim</w:t>
      </w:r>
      <w:r w:rsidRPr="0074687C">
        <w:rPr>
          <w:rFonts w:ascii="Garamond" w:eastAsia="Times New Roman" w:hAnsi="Garamond"/>
          <w:sz w:val="24"/>
          <w:szCs w:val="24"/>
          <w:lang w:val="sq-AL"/>
        </w:rPr>
        <w:t>;</w:t>
      </w:r>
    </w:p>
    <w:p w14:paraId="51E78193" w14:textId="43792CC0"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7</w:t>
      </w:r>
      <w:r w:rsidR="0052721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dëshmon se ka </w:t>
      </w:r>
      <w:r w:rsidR="00D347AC" w:rsidRPr="0074687C">
        <w:rPr>
          <w:rFonts w:ascii="Garamond" w:eastAsia="Times New Roman" w:hAnsi="Garamond"/>
          <w:sz w:val="24"/>
          <w:szCs w:val="24"/>
          <w:lang w:val="sq-AL"/>
        </w:rPr>
        <w:t>njohuri bazike</w:t>
      </w:r>
      <w:r w:rsidRPr="0074687C">
        <w:rPr>
          <w:rFonts w:ascii="Garamond" w:eastAsia="Times New Roman" w:hAnsi="Garamond"/>
          <w:sz w:val="24"/>
          <w:szCs w:val="24"/>
          <w:lang w:val="sq-AL"/>
        </w:rPr>
        <w:t xml:space="preserve"> rreth </w:t>
      </w:r>
      <w:r w:rsidR="00310222" w:rsidRPr="0074687C">
        <w:rPr>
          <w:rFonts w:ascii="Garamond" w:eastAsia="Times New Roman" w:hAnsi="Garamond"/>
          <w:sz w:val="24"/>
          <w:szCs w:val="24"/>
          <w:lang w:val="sq-AL"/>
        </w:rPr>
        <w:t>kësaj rregullo</w:t>
      </w:r>
      <w:r w:rsidRPr="0074687C">
        <w:rPr>
          <w:rFonts w:ascii="Garamond" w:eastAsia="Times New Roman" w:hAnsi="Garamond"/>
          <w:sz w:val="24"/>
          <w:szCs w:val="24"/>
          <w:lang w:val="sq-AL"/>
        </w:rPr>
        <w:t>reje.</w:t>
      </w:r>
    </w:p>
    <w:p w14:paraId="1E9EA5E0" w14:textId="12A45311"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b) Për organizatat, gjithashtu të miratuara si transportues ajrorë të licencuar në </w:t>
      </w:r>
      <w:r w:rsidR="00464C6E" w:rsidRPr="0074687C">
        <w:rPr>
          <w:rFonts w:ascii="Garamond" w:eastAsia="Times New Roman" w:hAnsi="Garamond"/>
          <w:sz w:val="24"/>
          <w:szCs w:val="24"/>
          <w:lang w:val="sq-AL"/>
        </w:rPr>
        <w:t>përputhje me VKM-</w:t>
      </w:r>
      <w:r w:rsidR="00C25CBA" w:rsidRPr="0074687C">
        <w:rPr>
          <w:rFonts w:ascii="Garamond" w:eastAsia="Times New Roman" w:hAnsi="Garamond"/>
          <w:sz w:val="24"/>
          <w:szCs w:val="24"/>
          <w:lang w:val="sq-AL"/>
        </w:rPr>
        <w:t xml:space="preserve">në nr. </w:t>
      </w:r>
      <w:r w:rsidR="00F243F8" w:rsidRPr="0074687C">
        <w:rPr>
          <w:rFonts w:ascii="Garamond" w:eastAsia="Times New Roman" w:hAnsi="Garamond"/>
          <w:sz w:val="24"/>
          <w:szCs w:val="24"/>
          <w:lang w:val="sq-AL"/>
        </w:rPr>
        <w:t>802, datë 28.12.</w:t>
      </w:r>
      <w:r w:rsidR="00165D33" w:rsidRPr="0074687C">
        <w:rPr>
          <w:rFonts w:ascii="Garamond" w:eastAsia="Times New Roman" w:hAnsi="Garamond"/>
          <w:sz w:val="24"/>
          <w:szCs w:val="24"/>
          <w:lang w:val="sq-AL"/>
        </w:rPr>
        <w:t xml:space="preserve">2023, “Për </w:t>
      </w:r>
      <w:r w:rsidR="00F243F8" w:rsidRPr="0074687C">
        <w:rPr>
          <w:rFonts w:ascii="Garamond" w:eastAsia="Times New Roman" w:hAnsi="Garamond"/>
          <w:sz w:val="24"/>
          <w:szCs w:val="24"/>
          <w:lang w:val="sq-AL"/>
        </w:rPr>
        <w:t>miratimin e kërkesave për dhënien e licencës së operimit për ofrimin e shërbimeve ajrore, procedurat, kriteret dhe kushtet për refuzimin, pezullimin apo revokimin e licencës së operimit</w:t>
      </w:r>
      <w:r w:rsidR="001C48D9" w:rsidRPr="0074687C">
        <w:rPr>
          <w:rFonts w:ascii="Garamond" w:eastAsia="Times New Roman" w:hAnsi="Garamond"/>
          <w:sz w:val="24"/>
          <w:szCs w:val="24"/>
          <w:lang w:val="sq-AL"/>
        </w:rPr>
        <w:t>”</w:t>
      </w:r>
      <w:r w:rsidRPr="0074687C">
        <w:rPr>
          <w:rFonts w:ascii="Garamond" w:eastAsia="Times New Roman" w:hAnsi="Garamond"/>
          <w:sz w:val="24"/>
          <w:szCs w:val="24"/>
          <w:lang w:val="sq-AL"/>
        </w:rPr>
        <w:t>, menaxheri përgjegjës do të jetë përveç kësaj:</w:t>
      </w:r>
    </w:p>
    <w:p w14:paraId="16D4CF21" w14:textId="2329F876"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52721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është personi i caktuar si menaxheri përgjegjës për transportuesin ajror siç kërkohet në pikën (a) të pikës ORO.GEN.210 të </w:t>
      </w:r>
      <w:r w:rsidR="00FE746C" w:rsidRPr="0074687C">
        <w:rPr>
          <w:rFonts w:ascii="Garamond" w:eastAsia="Times New Roman" w:hAnsi="Garamond"/>
          <w:sz w:val="24"/>
          <w:szCs w:val="24"/>
          <w:lang w:val="sq-AL"/>
        </w:rPr>
        <w:t>s</w:t>
      </w:r>
      <w:r w:rsidRPr="0074687C">
        <w:rPr>
          <w:rFonts w:ascii="Garamond" w:eastAsia="Times New Roman" w:hAnsi="Garamond"/>
          <w:sz w:val="24"/>
          <w:szCs w:val="24"/>
          <w:lang w:val="sq-AL"/>
        </w:rPr>
        <w:t xml:space="preserve">htojcës III (Pjesa-ORO) </w:t>
      </w:r>
      <w:r w:rsidR="002557F8" w:rsidRPr="0074687C">
        <w:rPr>
          <w:rFonts w:ascii="Garamond" w:eastAsia="Times New Roman" w:hAnsi="Garamond"/>
          <w:sz w:val="24"/>
          <w:szCs w:val="24"/>
          <w:lang w:val="sq-AL"/>
        </w:rPr>
        <w:t xml:space="preserve">të urdhrit të ministrit </w:t>
      </w:r>
      <w:r w:rsidR="00D87B69" w:rsidRPr="0074687C">
        <w:rPr>
          <w:rFonts w:ascii="Garamond" w:eastAsia="Times New Roman" w:hAnsi="Garamond"/>
          <w:sz w:val="24"/>
          <w:szCs w:val="24"/>
          <w:lang w:val="sq-AL"/>
        </w:rPr>
        <w:t>n</w:t>
      </w:r>
      <w:r w:rsidR="009A103A" w:rsidRPr="0074687C">
        <w:rPr>
          <w:rFonts w:ascii="Garamond" w:eastAsia="Times New Roman" w:hAnsi="Garamond"/>
          <w:sz w:val="24"/>
          <w:szCs w:val="24"/>
          <w:lang w:val="sq-AL"/>
        </w:rPr>
        <w:t>r.</w:t>
      </w:r>
      <w:r w:rsidR="00D87B69" w:rsidRPr="0074687C">
        <w:rPr>
          <w:rFonts w:ascii="Garamond" w:eastAsia="Times New Roman" w:hAnsi="Garamond"/>
          <w:sz w:val="24"/>
          <w:szCs w:val="24"/>
          <w:lang w:val="sq-AL"/>
        </w:rPr>
        <w:t xml:space="preserve"> </w:t>
      </w:r>
      <w:r w:rsidR="009A103A" w:rsidRPr="0074687C">
        <w:rPr>
          <w:rFonts w:ascii="Garamond" w:eastAsia="Times New Roman" w:hAnsi="Garamond"/>
          <w:sz w:val="24"/>
          <w:szCs w:val="24"/>
          <w:lang w:val="sq-AL"/>
        </w:rPr>
        <w:t>80, datë 30.6.</w:t>
      </w:r>
      <w:r w:rsidR="00165D33" w:rsidRPr="0074687C">
        <w:rPr>
          <w:rFonts w:ascii="Garamond" w:eastAsia="Times New Roman" w:hAnsi="Garamond"/>
          <w:sz w:val="24"/>
          <w:szCs w:val="24"/>
          <w:lang w:val="sq-AL"/>
        </w:rPr>
        <w:t xml:space="preserve">2023, “Për </w:t>
      </w:r>
      <w:r w:rsidR="009A103A" w:rsidRPr="0074687C">
        <w:rPr>
          <w:rFonts w:ascii="Garamond" w:eastAsia="Times New Roman" w:hAnsi="Garamond"/>
          <w:sz w:val="24"/>
          <w:szCs w:val="24"/>
          <w:lang w:val="sq-AL"/>
        </w:rPr>
        <w:t>kërkesat teknike dhe procedurat administrative për operimet ajrore</w:t>
      </w:r>
      <w:r w:rsidR="001C48D9" w:rsidRPr="0074687C">
        <w:rPr>
          <w:rFonts w:ascii="Garamond" w:eastAsia="Times New Roman" w:hAnsi="Garamond"/>
          <w:sz w:val="24"/>
          <w:szCs w:val="24"/>
          <w:lang w:val="sq-AL"/>
        </w:rPr>
        <w:t>”</w:t>
      </w:r>
      <w:r w:rsidR="009A103A" w:rsidRPr="0074687C">
        <w:rPr>
          <w:rFonts w:ascii="Garamond" w:eastAsia="Times New Roman" w:hAnsi="Garamond"/>
          <w:sz w:val="24"/>
          <w:szCs w:val="24"/>
          <w:lang w:val="sq-AL"/>
        </w:rPr>
        <w:t xml:space="preserve">, që </w:t>
      </w:r>
      <w:r w:rsidR="002A05EA" w:rsidRPr="0074687C">
        <w:rPr>
          <w:rFonts w:ascii="Garamond" w:eastAsia="Times New Roman" w:hAnsi="Garamond"/>
          <w:sz w:val="24"/>
          <w:szCs w:val="24"/>
          <w:lang w:val="sq-AL"/>
        </w:rPr>
        <w:t xml:space="preserve">përafron rregulloren </w:t>
      </w:r>
      <w:r w:rsidR="00E53EDB" w:rsidRPr="0074687C">
        <w:rPr>
          <w:rFonts w:ascii="Garamond" w:eastAsia="Times New Roman" w:hAnsi="Garamond"/>
          <w:sz w:val="24"/>
          <w:szCs w:val="24"/>
          <w:lang w:val="sq-AL"/>
        </w:rPr>
        <w:t>(</w:t>
      </w:r>
      <w:r w:rsidRPr="0074687C">
        <w:rPr>
          <w:rFonts w:ascii="Garamond" w:eastAsia="Times New Roman" w:hAnsi="Garamond"/>
          <w:sz w:val="24"/>
          <w:szCs w:val="24"/>
          <w:lang w:val="sq-AL"/>
        </w:rPr>
        <w:t>BE</w:t>
      </w:r>
      <w:r w:rsidR="00E53ED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w:t>
      </w:r>
      <w:r w:rsidR="00FE746C" w:rsidRPr="0074687C">
        <w:rPr>
          <w:rFonts w:ascii="Garamond" w:eastAsia="Times New Roman" w:hAnsi="Garamond"/>
          <w:sz w:val="24"/>
          <w:szCs w:val="24"/>
          <w:lang w:val="sq-AL"/>
        </w:rPr>
        <w:t>n</w:t>
      </w:r>
      <w:r w:rsidRPr="0074687C">
        <w:rPr>
          <w:rFonts w:ascii="Garamond" w:eastAsia="Times New Roman" w:hAnsi="Garamond"/>
          <w:sz w:val="24"/>
          <w:szCs w:val="24"/>
          <w:lang w:val="sq-AL"/>
        </w:rPr>
        <w:t>r</w:t>
      </w:r>
      <w:r w:rsidR="00E53ED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965/2012;</w:t>
      </w:r>
    </w:p>
    <w:p w14:paraId="7D1AD8E9" w14:textId="56E61318"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2</w:t>
      </w:r>
      <w:r w:rsidR="0052721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emëron një person përgjegjës për menaxhimin dhe mbikëqyrjen e vazhdueshmërisë së vlefshmërisë ajrore, i cili nuk do të punësohet nga një organizatë e miratuar në përputhje </w:t>
      </w:r>
      <w:r w:rsidR="00D0072C" w:rsidRPr="0074687C">
        <w:rPr>
          <w:rFonts w:ascii="Garamond" w:eastAsia="Times New Roman" w:hAnsi="Garamond"/>
          <w:sz w:val="24"/>
          <w:szCs w:val="24"/>
          <w:lang w:val="sq-AL"/>
        </w:rPr>
        <w:t>me aneks</w:t>
      </w:r>
      <w:r w:rsidRPr="0074687C">
        <w:rPr>
          <w:rFonts w:ascii="Garamond" w:eastAsia="Times New Roman" w:hAnsi="Garamond"/>
          <w:sz w:val="24"/>
          <w:szCs w:val="24"/>
          <w:lang w:val="sq-AL"/>
        </w:rPr>
        <w:t xml:space="preserve">in II (Pjesa-145) sipas kontratës për operatorin, përveç nëse është rënë dakord posaçërisht nga </w:t>
      </w:r>
      <w:r w:rsidR="00D90ADB" w:rsidRPr="0074687C">
        <w:rPr>
          <w:rFonts w:ascii="Garamond" w:eastAsia="Times New Roman" w:hAnsi="Garamond"/>
          <w:sz w:val="24"/>
          <w:szCs w:val="24"/>
          <w:lang w:val="sq-AL"/>
        </w:rPr>
        <w:t xml:space="preserve">Autoriteti i Aviacionit Civil kur </w:t>
      </w:r>
      <w:r w:rsidR="00066D16" w:rsidRPr="0074687C">
        <w:rPr>
          <w:rFonts w:ascii="Garamond" w:eastAsia="Times New Roman" w:hAnsi="Garamond"/>
          <w:sz w:val="24"/>
          <w:szCs w:val="24"/>
          <w:lang w:val="sq-AL"/>
        </w:rPr>
        <w:t>ë</w:t>
      </w:r>
      <w:r w:rsidR="00D90ADB" w:rsidRPr="0074687C">
        <w:rPr>
          <w:rFonts w:ascii="Garamond" w:eastAsia="Times New Roman" w:hAnsi="Garamond"/>
          <w:sz w:val="24"/>
          <w:szCs w:val="24"/>
          <w:lang w:val="sq-AL"/>
        </w:rPr>
        <w:t>sht</w:t>
      </w:r>
      <w:r w:rsidR="00066D16" w:rsidRPr="0074687C">
        <w:rPr>
          <w:rFonts w:ascii="Garamond" w:eastAsia="Times New Roman" w:hAnsi="Garamond"/>
          <w:sz w:val="24"/>
          <w:szCs w:val="24"/>
          <w:lang w:val="sq-AL"/>
        </w:rPr>
        <w:t>ë</w:t>
      </w:r>
      <w:r w:rsidR="00D90ADB" w:rsidRPr="0074687C">
        <w:rPr>
          <w:rFonts w:ascii="Garamond" w:eastAsia="Times New Roman" w:hAnsi="Garamond"/>
          <w:sz w:val="24"/>
          <w:szCs w:val="24"/>
          <w:lang w:val="sq-AL"/>
        </w:rPr>
        <w:t xml:space="preserve"> autoriteti kompetent</w:t>
      </w:r>
      <w:r w:rsidRPr="0074687C">
        <w:rPr>
          <w:rFonts w:ascii="Garamond" w:eastAsia="Times New Roman" w:hAnsi="Garamond"/>
          <w:sz w:val="24"/>
          <w:szCs w:val="24"/>
          <w:lang w:val="sq-AL"/>
        </w:rPr>
        <w:t>.</w:t>
      </w:r>
    </w:p>
    <w:p w14:paraId="4B27D8A7" w14:textId="2179F561" w:rsidR="00E33747"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ba) Nëse përfshihet në aktivitetet e menaxhimit të e </w:t>
      </w:r>
      <w:r w:rsidR="003B0811" w:rsidRPr="0074687C">
        <w:rPr>
          <w:rFonts w:ascii="Garamond" w:eastAsia="Times New Roman" w:hAnsi="Garamond"/>
          <w:sz w:val="24"/>
          <w:szCs w:val="24"/>
          <w:lang w:val="sq-AL"/>
        </w:rPr>
        <w:t>vazhdueshmërisë</w:t>
      </w:r>
      <w:r w:rsidRPr="0074687C">
        <w:rPr>
          <w:rFonts w:ascii="Garamond" w:eastAsia="Times New Roman" w:hAnsi="Garamond"/>
          <w:sz w:val="24"/>
          <w:szCs w:val="24"/>
          <w:lang w:val="sq-AL"/>
        </w:rPr>
        <w:t xml:space="preserve"> së vlefshmërisë ajrore në lidhje me një kontratë të vendosur në përputhje me pikën M.A.201(ea), personi ose personat e emëruar në përputhje me pikën (a)(3) të pikës CAMO.A.305 nuk duhet të jenë të punësuar nga një organizatë e miratuar në përputhje </w:t>
      </w:r>
      <w:r w:rsidR="00D0072C" w:rsidRPr="0074687C">
        <w:rPr>
          <w:rFonts w:ascii="Garamond" w:eastAsia="Times New Roman" w:hAnsi="Garamond"/>
          <w:sz w:val="24"/>
          <w:szCs w:val="24"/>
          <w:lang w:val="sq-AL"/>
        </w:rPr>
        <w:t>me aneks</w:t>
      </w:r>
      <w:r w:rsidRPr="0074687C">
        <w:rPr>
          <w:rFonts w:ascii="Garamond" w:eastAsia="Times New Roman" w:hAnsi="Garamond"/>
          <w:sz w:val="24"/>
          <w:szCs w:val="24"/>
          <w:lang w:val="sq-AL"/>
        </w:rPr>
        <w:t xml:space="preserve">in II (Pjesa-145) sipas kontratës për CAMO, përveç rasteve kur është rënë dakord në mënyrë specifike nga </w:t>
      </w:r>
      <w:r w:rsidR="00D90ADB" w:rsidRPr="0074687C">
        <w:rPr>
          <w:rFonts w:ascii="Garamond" w:eastAsia="Times New Roman" w:hAnsi="Garamond"/>
          <w:sz w:val="24"/>
          <w:szCs w:val="24"/>
          <w:lang w:val="sq-AL"/>
        </w:rPr>
        <w:t xml:space="preserve">Autoriteti i Aviacionit Civil kur </w:t>
      </w:r>
      <w:r w:rsidR="00066D16" w:rsidRPr="0074687C">
        <w:rPr>
          <w:rFonts w:ascii="Garamond" w:eastAsia="Times New Roman" w:hAnsi="Garamond"/>
          <w:sz w:val="24"/>
          <w:szCs w:val="24"/>
          <w:lang w:val="sq-AL"/>
        </w:rPr>
        <w:t>ë</w:t>
      </w:r>
      <w:r w:rsidR="00D90ADB" w:rsidRPr="0074687C">
        <w:rPr>
          <w:rFonts w:ascii="Garamond" w:eastAsia="Times New Roman" w:hAnsi="Garamond"/>
          <w:sz w:val="24"/>
          <w:szCs w:val="24"/>
          <w:lang w:val="sq-AL"/>
        </w:rPr>
        <w:t>sht</w:t>
      </w:r>
      <w:r w:rsidR="00066D16" w:rsidRPr="0074687C">
        <w:rPr>
          <w:rFonts w:ascii="Garamond" w:eastAsia="Times New Roman" w:hAnsi="Garamond"/>
          <w:sz w:val="24"/>
          <w:szCs w:val="24"/>
          <w:lang w:val="sq-AL"/>
        </w:rPr>
        <w:t>ë</w:t>
      </w:r>
      <w:r w:rsidR="00D90ADB" w:rsidRPr="0074687C">
        <w:rPr>
          <w:rFonts w:ascii="Garamond" w:eastAsia="Times New Roman" w:hAnsi="Garamond"/>
          <w:sz w:val="24"/>
          <w:szCs w:val="24"/>
          <w:lang w:val="sq-AL"/>
        </w:rPr>
        <w:t xml:space="preserve"> autoriteti kompetent</w:t>
      </w:r>
      <w:r w:rsidRPr="0074687C">
        <w:rPr>
          <w:rFonts w:ascii="Garamond" w:eastAsia="Times New Roman" w:hAnsi="Garamond"/>
          <w:sz w:val="24"/>
          <w:szCs w:val="24"/>
          <w:lang w:val="sq-AL"/>
        </w:rPr>
        <w:t>.</w:t>
      </w:r>
      <w:r w:rsidR="00FE3890" w:rsidRPr="0074687C">
        <w:rPr>
          <w:rFonts w:ascii="Garamond" w:eastAsia="Times New Roman" w:hAnsi="Garamond"/>
          <w:sz w:val="24"/>
          <w:szCs w:val="24"/>
          <w:lang w:val="sq-AL"/>
        </w:rPr>
        <w:t>’</w:t>
      </w:r>
      <w:r w:rsidRPr="0074687C">
        <w:rPr>
          <w:rFonts w:ascii="Garamond" w:eastAsia="Times New Roman" w:hAnsi="Garamond"/>
          <w:sz w:val="24"/>
          <w:szCs w:val="24"/>
          <w:lang w:val="sq-AL"/>
        </w:rPr>
        <w:t>;</w:t>
      </w:r>
    </w:p>
    <w:p w14:paraId="2A7BF511" w14:textId="239CC12B"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c) Personi ose personat e emëruar në përputhje me pikat (a) (3) deri në (a) (5) dhe (b) (2) të pikës </w:t>
      </w:r>
      <w:r w:rsidRPr="0074687C">
        <w:rPr>
          <w:rFonts w:ascii="Garamond" w:eastAsia="Times New Roman" w:hAnsi="Garamond"/>
          <w:sz w:val="24"/>
          <w:szCs w:val="24"/>
          <w:lang w:val="sq-AL"/>
        </w:rPr>
        <w:lastRenderedPageBreak/>
        <w:t xml:space="preserve">CAMO.A.305 duhet të jenë në gjendje të dëshmojnë njohuritë përkatëse, kualifikimet dhe </w:t>
      </w:r>
      <w:r w:rsidR="00D347AC" w:rsidRPr="0074687C">
        <w:rPr>
          <w:rFonts w:ascii="Garamond" w:eastAsia="Times New Roman" w:hAnsi="Garamond"/>
          <w:sz w:val="24"/>
          <w:szCs w:val="24"/>
          <w:lang w:val="sq-AL"/>
        </w:rPr>
        <w:t xml:space="preserve">përvojën </w:t>
      </w:r>
      <w:r w:rsidRPr="0074687C">
        <w:rPr>
          <w:rFonts w:ascii="Garamond" w:eastAsia="Times New Roman" w:hAnsi="Garamond"/>
          <w:sz w:val="24"/>
          <w:szCs w:val="24"/>
          <w:lang w:val="sq-AL"/>
        </w:rPr>
        <w:t xml:space="preserve">e </w:t>
      </w:r>
      <w:r w:rsidR="00D347AC" w:rsidRPr="0074687C">
        <w:rPr>
          <w:rFonts w:ascii="Garamond" w:eastAsia="Times New Roman" w:hAnsi="Garamond"/>
          <w:sz w:val="24"/>
          <w:szCs w:val="24"/>
          <w:lang w:val="sq-AL"/>
        </w:rPr>
        <w:t xml:space="preserve">pranueshme </w:t>
      </w:r>
      <w:r w:rsidRPr="0074687C">
        <w:rPr>
          <w:rFonts w:ascii="Garamond" w:eastAsia="Times New Roman" w:hAnsi="Garamond"/>
          <w:sz w:val="24"/>
          <w:szCs w:val="24"/>
          <w:lang w:val="sq-AL"/>
        </w:rPr>
        <w:t>në lidhje me menaxhimin e vazhdueshmërisë së vlefshmërisë ajrore dhe të dëshmojnë njohuritë e punës që përmban k</w:t>
      </w:r>
      <w:r w:rsidR="001F0B13" w:rsidRPr="0074687C">
        <w:rPr>
          <w:rFonts w:ascii="Garamond" w:eastAsia="Times New Roman" w:hAnsi="Garamond"/>
          <w:sz w:val="24"/>
          <w:szCs w:val="24"/>
          <w:lang w:val="sq-AL"/>
        </w:rPr>
        <w:t>jo rregullor</w:t>
      </w:r>
      <w:r w:rsidRPr="0074687C">
        <w:rPr>
          <w:rFonts w:ascii="Garamond" w:eastAsia="Times New Roman" w:hAnsi="Garamond"/>
          <w:sz w:val="24"/>
          <w:szCs w:val="24"/>
          <w:lang w:val="sq-AL"/>
        </w:rPr>
        <w:t>e.</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Ky person së fundi është përgjegjës para menaxherit përgjegjës.</w:t>
      </w:r>
    </w:p>
    <w:p w14:paraId="5FA25CCB" w14:textId="4C26CE5F"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d) Organizata ka një sistem për të planifikuar disponueshmërinë e personelit për të siguruar që organizata ka personel të mjaftueshëm me kualifikimin e duhur për të planifikuar, kryer, mbikëqyrur, inspektuar dhe monitoruar aktivitetet e organizatës në përputhje me kushtet e miratimit.</w:t>
      </w:r>
    </w:p>
    <w:p w14:paraId="7F2091EB" w14:textId="07C8036F"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e) Për t</w:t>
      </w:r>
      <w:r w:rsidR="00FE3890" w:rsidRPr="0074687C">
        <w:rPr>
          <w:rFonts w:ascii="Garamond" w:eastAsia="Times New Roman" w:hAnsi="Garamond"/>
          <w:sz w:val="24"/>
          <w:szCs w:val="24"/>
          <w:lang w:val="sq-AL"/>
        </w:rPr>
        <w:t>’</w:t>
      </w:r>
      <w:r w:rsidRPr="0074687C">
        <w:rPr>
          <w:rFonts w:ascii="Garamond" w:eastAsia="Times New Roman" w:hAnsi="Garamond"/>
          <w:sz w:val="24"/>
          <w:szCs w:val="24"/>
          <w:lang w:val="sq-AL"/>
        </w:rPr>
        <w:t>u miratuar që të kryejë rishikime ose rekomandime të vlefshmërisë ajrore në përputhje me pikën (e) të pikës CAMO.A.125 dhe, sipas rastit, të lëshojë leje për fluturim në përputhje me pikën (f) të pikës CAMO.A. 125, organizata</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ka një personel të kualifikuar dhe autorizuar për rishikimin e vlefshmërisë ajrore në përputhje me pikën CAMO.A.310.</w:t>
      </w:r>
    </w:p>
    <w:p w14:paraId="2E4D2EB4" w14:textId="1F38628A"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f) Për organizatat që shtyjnë afatin e certifikatave të rishikimit të vlefshmërisë ajrore në përputhje me pikën (d) (4) të pikës CAMO.A.125, organizata emëron persona të autorizuar për ta bërë këtë. </w:t>
      </w:r>
    </w:p>
    <w:p w14:paraId="065231EF" w14:textId="5128F7DD"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g) Organizata krijon dhe kontrollon kompetencën e personelit të përfshirë në monitorimin e përputhshmërisë, menaxhimin e sigurisë</w:t>
      </w:r>
      <w:r w:rsidR="00D347AC" w:rsidRPr="0074687C">
        <w:rPr>
          <w:rFonts w:ascii="Garamond" w:eastAsia="Times New Roman" w:hAnsi="Garamond"/>
          <w:sz w:val="24"/>
          <w:szCs w:val="24"/>
          <w:lang w:val="sq-AL"/>
        </w:rPr>
        <w:t xml:space="preserve"> në operim</w:t>
      </w:r>
      <w:r w:rsidRPr="0074687C">
        <w:rPr>
          <w:rFonts w:ascii="Garamond" w:eastAsia="Times New Roman" w:hAnsi="Garamond"/>
          <w:sz w:val="24"/>
          <w:szCs w:val="24"/>
          <w:lang w:val="sq-AL"/>
        </w:rPr>
        <w:t xml:space="preserve">, menaxhimin e vazhdueshmërisë së vlefshmërisë ajrore, rishikimet ose rekomandimet e vlefshmërisë ajrore, dhe, sipas rastit, lëshimin e lejeve për fluturim, në përputhje me një procedurë dhe një standard të rënë dakord nga </w:t>
      </w:r>
      <w:r w:rsidR="00D90ADB" w:rsidRPr="0074687C">
        <w:rPr>
          <w:rFonts w:ascii="Garamond" w:eastAsia="Times New Roman" w:hAnsi="Garamond"/>
          <w:sz w:val="24"/>
          <w:szCs w:val="24"/>
          <w:lang w:val="sq-AL"/>
        </w:rPr>
        <w:t>Autoriteti i Aviacionit</w:t>
      </w:r>
      <w:r w:rsidR="00367CD2" w:rsidRPr="0074687C">
        <w:rPr>
          <w:rFonts w:ascii="Garamond" w:eastAsia="Times New Roman" w:hAnsi="Garamond"/>
          <w:sz w:val="24"/>
          <w:szCs w:val="24"/>
          <w:lang w:val="sq-AL"/>
        </w:rPr>
        <w:t xml:space="preserve"> Civil.</w:t>
      </w:r>
      <w:r w:rsidRPr="0074687C">
        <w:rPr>
          <w:rFonts w:ascii="Garamond" w:eastAsia="Times New Roman" w:hAnsi="Garamond"/>
          <w:color w:val="1D1D1D"/>
          <w:sz w:val="24"/>
          <w:szCs w:val="24"/>
          <w:lang w:val="sq-AL"/>
        </w:rPr>
        <w:t xml:space="preserve"> </w:t>
      </w:r>
      <w:r w:rsidRPr="0074687C">
        <w:rPr>
          <w:rFonts w:ascii="Garamond" w:eastAsia="Times New Roman" w:hAnsi="Garamond"/>
          <w:sz w:val="24"/>
          <w:szCs w:val="24"/>
          <w:lang w:val="sq-AL"/>
        </w:rPr>
        <w:t>Përveç ekspertizës së nevojshme në lidhje me funksionin e punës, kompetenca përfshin të kuptuarit e parimeve të menaxhimit të sigurisë</w:t>
      </w:r>
      <w:r w:rsidR="00D347AC" w:rsidRPr="0074687C">
        <w:rPr>
          <w:rFonts w:ascii="Garamond" w:eastAsia="Times New Roman" w:hAnsi="Garamond"/>
          <w:sz w:val="24"/>
          <w:szCs w:val="24"/>
          <w:lang w:val="sq-AL"/>
        </w:rPr>
        <w:t xml:space="preserve"> në operim</w:t>
      </w:r>
      <w:r w:rsidRPr="0074687C">
        <w:rPr>
          <w:rFonts w:ascii="Garamond" w:eastAsia="Times New Roman" w:hAnsi="Garamond"/>
          <w:sz w:val="24"/>
          <w:szCs w:val="24"/>
          <w:lang w:val="sq-AL"/>
        </w:rPr>
        <w:t xml:space="preserve"> dhe faktorëve njerëzorë të përshtatshëm për funksionin dhe përgjegjësitë e personit në organizatë.</w:t>
      </w:r>
    </w:p>
    <w:p w14:paraId="618D3996" w14:textId="77777777"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b/>
          <w:color w:val="0E0E0E"/>
          <w:sz w:val="24"/>
          <w:szCs w:val="24"/>
          <w:lang w:val="sq-AL"/>
        </w:rPr>
        <w:t>CAMO.A.310 Kualifikimet e personelit të rishikimit të vlefshmërisë ajrore</w:t>
      </w:r>
    </w:p>
    <w:p w14:paraId="17B6EF8B" w14:textId="1522632F"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 Personeli i rishikimit të vlefshmërisë ajrore që lëshon certifikata të rishikimit të vlefshmërisë ajrore ose rekomandime në përputhje me pikën (e) të pikës CAMO.A.125 dhe, sipas rastit, që lëshon leje për fluturim në përputhje </w:t>
      </w:r>
      <w:r w:rsidR="004E560A" w:rsidRPr="0074687C">
        <w:rPr>
          <w:rFonts w:ascii="Garamond" w:eastAsia="Times New Roman" w:hAnsi="Garamond"/>
          <w:sz w:val="24"/>
          <w:szCs w:val="24"/>
          <w:lang w:val="sq-AL"/>
        </w:rPr>
        <w:t>me germ</w:t>
      </w:r>
      <w:r w:rsidR="00E53EDB" w:rsidRPr="0074687C">
        <w:rPr>
          <w:rFonts w:ascii="Garamond" w:eastAsia="Times New Roman" w:hAnsi="Garamond"/>
          <w:sz w:val="24"/>
          <w:szCs w:val="24"/>
          <w:lang w:val="sq-AL"/>
        </w:rPr>
        <w:t>ë</w:t>
      </w:r>
      <w:r w:rsidRPr="0074687C">
        <w:rPr>
          <w:rFonts w:ascii="Garamond" w:eastAsia="Times New Roman" w:hAnsi="Garamond"/>
          <w:sz w:val="24"/>
          <w:szCs w:val="24"/>
          <w:lang w:val="sq-AL"/>
        </w:rPr>
        <w:t>n (f) të pikës CAMO.A.125:</w:t>
      </w:r>
    </w:p>
    <w:p w14:paraId="72479F8C" w14:textId="6CAAFD90"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37761A"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ka të paktën 5 vjet përvojë në vazhdueshmërinë e vlefshmërisë ajrore;</w:t>
      </w:r>
    </w:p>
    <w:p w14:paraId="3AB31B4E" w14:textId="3F9C93AC"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2</w:t>
      </w:r>
      <w:r w:rsidR="0037761A"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ka fituar një licencë të përshtatshme në përputhje </w:t>
      </w:r>
      <w:r w:rsidR="00D0072C" w:rsidRPr="0074687C">
        <w:rPr>
          <w:rFonts w:ascii="Garamond" w:eastAsia="Times New Roman" w:hAnsi="Garamond"/>
          <w:sz w:val="24"/>
          <w:szCs w:val="24"/>
          <w:lang w:val="sq-AL"/>
        </w:rPr>
        <w:t>me aneks</w:t>
      </w:r>
      <w:r w:rsidRPr="0074687C">
        <w:rPr>
          <w:rFonts w:ascii="Garamond" w:eastAsia="Times New Roman" w:hAnsi="Garamond"/>
          <w:sz w:val="24"/>
          <w:szCs w:val="24"/>
          <w:lang w:val="sq-AL"/>
        </w:rPr>
        <w:t>in (III) Pjesa-66 ose një diplomë në aeronautike ose një ekuivalent kombëtar të saj;</w:t>
      </w:r>
    </w:p>
    <w:p w14:paraId="0D53CD2C" w14:textId="00CE0863"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3</w:t>
      </w:r>
      <w:r w:rsidR="0037761A"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ka marrë trajnim zyrtar të mirëmbajtjes aeronautike;</w:t>
      </w:r>
    </w:p>
    <w:p w14:paraId="150064B5" w14:textId="495E73C9"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4</w:t>
      </w:r>
      <w:r w:rsidR="0037761A"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ka pasur një pozicion me përgjegjësi të përshtatshme brenda organizatës së miratuar.</w:t>
      </w:r>
    </w:p>
    <w:p w14:paraId="4766188F" w14:textId="7790DAC7"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b) Pavarësisht nga pikat (a) (1), (a) (3) dhe (a) (4), kërkesa e përcaktuar në pikën (a) (2) mund të zëvendësohet me një përvojë 5</w:t>
      </w:r>
      <w:r w:rsidR="009548E8">
        <w:rPr>
          <w:rFonts w:ascii="Garamond" w:eastAsia="Times New Roman" w:hAnsi="Garamond"/>
          <w:sz w:val="24"/>
          <w:szCs w:val="24"/>
          <w:lang w:val="sq-AL"/>
        </w:rPr>
        <w:t>-</w:t>
      </w:r>
      <w:r w:rsidRPr="0074687C">
        <w:rPr>
          <w:rFonts w:ascii="Garamond" w:eastAsia="Times New Roman" w:hAnsi="Garamond"/>
          <w:sz w:val="24"/>
          <w:szCs w:val="24"/>
          <w:lang w:val="sq-AL"/>
        </w:rPr>
        <w:t>vjeçare në vazhdueshmërinë e vlefshmërisë ajrore, si shtesë ndaj atyre që kërkohen tashmë nga pika (a) (l).</w:t>
      </w:r>
    </w:p>
    <w:p w14:paraId="64A7D2F1" w14:textId="4CB11786"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c) Personeli i rishikimit të vlefshmërisë ajrore të emëruar nga organizata mund të pajiset me një autorizim nga ajo organizatë kur pranohet zyrtarisht nga </w:t>
      </w:r>
      <w:r w:rsidR="00D90ADB" w:rsidRPr="0074687C">
        <w:rPr>
          <w:rFonts w:ascii="Garamond" w:eastAsia="Times New Roman" w:hAnsi="Garamond"/>
          <w:sz w:val="24"/>
          <w:szCs w:val="24"/>
          <w:lang w:val="sq-AL"/>
        </w:rPr>
        <w:t xml:space="preserve">Autoriteti i Aviacionit Civil </w:t>
      </w:r>
      <w:r w:rsidRPr="0074687C">
        <w:rPr>
          <w:rFonts w:ascii="Garamond" w:eastAsia="Times New Roman" w:hAnsi="Garamond"/>
          <w:sz w:val="24"/>
          <w:szCs w:val="24"/>
          <w:lang w:val="sq-AL"/>
        </w:rPr>
        <w:t xml:space="preserve">pas përfundimit të </w:t>
      </w:r>
      <w:r w:rsidR="00D347AC" w:rsidRPr="0074687C">
        <w:rPr>
          <w:rFonts w:ascii="Garamond" w:eastAsia="Times New Roman" w:hAnsi="Garamond"/>
          <w:sz w:val="24"/>
          <w:szCs w:val="24"/>
          <w:lang w:val="sq-AL"/>
        </w:rPr>
        <w:t xml:space="preserve">pranueshëm </w:t>
      </w:r>
      <w:r w:rsidRPr="0074687C">
        <w:rPr>
          <w:rFonts w:ascii="Garamond" w:eastAsia="Times New Roman" w:hAnsi="Garamond"/>
          <w:sz w:val="24"/>
          <w:szCs w:val="24"/>
          <w:lang w:val="sq-AL"/>
        </w:rPr>
        <w:t xml:space="preserve">të një rishikimi të vlefshmërisë ajrore nën mbikëqyrjen e </w:t>
      </w:r>
      <w:r w:rsidR="00420F6D" w:rsidRPr="0074687C">
        <w:rPr>
          <w:rFonts w:ascii="Garamond" w:eastAsia="Times New Roman" w:hAnsi="Garamond"/>
          <w:sz w:val="24"/>
          <w:szCs w:val="24"/>
          <w:lang w:val="sq-AL"/>
        </w:rPr>
        <w:t>tij</w:t>
      </w:r>
      <w:r w:rsidRPr="0074687C">
        <w:rPr>
          <w:rFonts w:ascii="Garamond" w:eastAsia="Times New Roman" w:hAnsi="Garamond"/>
          <w:sz w:val="24"/>
          <w:szCs w:val="24"/>
          <w:lang w:val="sq-AL"/>
        </w:rPr>
        <w:t xml:space="preserve">, ose nën mbikëqyrjen e personelit të autorizuar të organizatës për rishikimin e vlefshmërisë ajrore, në përputhje me një procedurë të miratuar nga </w:t>
      </w:r>
      <w:r w:rsidR="00D90ADB" w:rsidRPr="0074687C">
        <w:rPr>
          <w:rFonts w:ascii="Garamond" w:eastAsia="Times New Roman" w:hAnsi="Garamond"/>
          <w:sz w:val="24"/>
          <w:szCs w:val="24"/>
          <w:lang w:val="sq-AL"/>
        </w:rPr>
        <w:t>Autoriteti i Aviacionit Civil</w:t>
      </w:r>
      <w:r w:rsidR="00AA743E" w:rsidRPr="0074687C">
        <w:rPr>
          <w:rFonts w:ascii="Garamond" w:eastAsia="Times New Roman" w:hAnsi="Garamond"/>
          <w:sz w:val="24"/>
          <w:szCs w:val="24"/>
          <w:lang w:val="sq-AL"/>
        </w:rPr>
        <w:t>,</w:t>
      </w:r>
      <w:r w:rsidR="00D90ADB"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si pjesë e CAME-s.</w:t>
      </w:r>
    </w:p>
    <w:p w14:paraId="5CD345B2" w14:textId="40E0500A"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d) Organizata do të sigurojë që personeli i rishikimit të vlefshmërisë ajrore të avionit të mund të dëshmojë përvojën e përshtatshme dhe më të fundit në menaxhimin e vazhdueshmërisë së vlefshmërisë ajrore.</w:t>
      </w:r>
    </w:p>
    <w:p w14:paraId="308D7ADE" w14:textId="77777777"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b/>
          <w:color w:val="0E0E0E"/>
          <w:sz w:val="24"/>
          <w:szCs w:val="24"/>
          <w:lang w:val="sq-AL"/>
        </w:rPr>
        <w:t>CAMO.A.315 Menaxhimi i vazhdueshmërisë së vlefshmërisë ajrore</w:t>
      </w:r>
    </w:p>
    <w:p w14:paraId="6ABAA5BF" w14:textId="63355508"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 Organizata siguron që i gjithë menaxhimi i vazhdueshmërisë së vlefshmërisë ajrore të kryhet në përputhje </w:t>
      </w:r>
      <w:r w:rsidR="00491367" w:rsidRPr="0074687C">
        <w:rPr>
          <w:rFonts w:ascii="Garamond" w:eastAsia="Times New Roman" w:hAnsi="Garamond"/>
          <w:sz w:val="24"/>
          <w:szCs w:val="24"/>
          <w:lang w:val="sq-AL"/>
        </w:rPr>
        <w:t xml:space="preserve">me seksionin </w:t>
      </w:r>
      <w:r w:rsidRPr="0074687C">
        <w:rPr>
          <w:rFonts w:ascii="Garamond" w:eastAsia="Times New Roman" w:hAnsi="Garamond"/>
          <w:sz w:val="24"/>
          <w:szCs w:val="24"/>
          <w:lang w:val="sq-AL"/>
        </w:rPr>
        <w:t>A</w:t>
      </w:r>
      <w:r w:rsidR="00E03D4E" w:rsidRPr="0074687C">
        <w:rPr>
          <w:rFonts w:ascii="Garamond" w:eastAsia="Times New Roman" w:hAnsi="Garamond"/>
          <w:sz w:val="24"/>
          <w:szCs w:val="24"/>
          <w:lang w:val="sq-AL"/>
        </w:rPr>
        <w:t>, nënp</w:t>
      </w:r>
      <w:r w:rsidRPr="0074687C">
        <w:rPr>
          <w:rFonts w:ascii="Garamond" w:eastAsia="Times New Roman" w:hAnsi="Garamond"/>
          <w:sz w:val="24"/>
          <w:szCs w:val="24"/>
          <w:lang w:val="sq-AL"/>
        </w:rPr>
        <w:t>jesa C</w:t>
      </w:r>
      <w:r w:rsidR="00AA2395" w:rsidRPr="0074687C">
        <w:rPr>
          <w:rFonts w:ascii="Garamond" w:eastAsia="Times New Roman" w:hAnsi="Garamond"/>
          <w:sz w:val="24"/>
          <w:szCs w:val="24"/>
          <w:lang w:val="sq-AL"/>
        </w:rPr>
        <w:t xml:space="preserve"> e aneksit </w:t>
      </w:r>
      <w:r w:rsidRPr="0074687C">
        <w:rPr>
          <w:rFonts w:ascii="Garamond" w:eastAsia="Times New Roman" w:hAnsi="Garamond"/>
          <w:sz w:val="24"/>
          <w:szCs w:val="24"/>
          <w:lang w:val="sq-AL"/>
        </w:rPr>
        <w:t xml:space="preserve">I (Pjesa-M), ose </w:t>
      </w:r>
      <w:r w:rsidR="00A20C89" w:rsidRPr="0074687C">
        <w:rPr>
          <w:rFonts w:ascii="Garamond" w:eastAsia="Times New Roman" w:hAnsi="Garamond"/>
          <w:sz w:val="24"/>
          <w:szCs w:val="24"/>
          <w:lang w:val="sq-AL"/>
        </w:rPr>
        <w:t xml:space="preserve">seksionin </w:t>
      </w:r>
      <w:r w:rsidRPr="0074687C">
        <w:rPr>
          <w:rFonts w:ascii="Garamond" w:eastAsia="Times New Roman" w:hAnsi="Garamond"/>
          <w:sz w:val="24"/>
          <w:szCs w:val="24"/>
          <w:lang w:val="sq-AL"/>
        </w:rPr>
        <w:t xml:space="preserve">A </w:t>
      </w:r>
      <w:r w:rsidR="00A20C89" w:rsidRPr="0074687C">
        <w:rPr>
          <w:rFonts w:ascii="Garamond" w:eastAsia="Times New Roman" w:hAnsi="Garamond"/>
          <w:sz w:val="24"/>
          <w:szCs w:val="24"/>
          <w:lang w:val="sq-AL"/>
        </w:rPr>
        <w:t xml:space="preserve">nënpjesa </w:t>
      </w:r>
      <w:r w:rsidRPr="0074687C">
        <w:rPr>
          <w:rFonts w:ascii="Garamond" w:eastAsia="Times New Roman" w:hAnsi="Garamond"/>
          <w:sz w:val="24"/>
          <w:szCs w:val="24"/>
          <w:lang w:val="sq-AL"/>
        </w:rPr>
        <w:t>C</w:t>
      </w:r>
      <w:r w:rsidR="008E5541" w:rsidRPr="0074687C">
        <w:rPr>
          <w:rFonts w:ascii="Garamond" w:eastAsia="Times New Roman" w:hAnsi="Garamond"/>
          <w:sz w:val="24"/>
          <w:szCs w:val="24"/>
          <w:lang w:val="sq-AL"/>
        </w:rPr>
        <w:t xml:space="preserve"> </w:t>
      </w:r>
      <w:r w:rsidR="002E40B7" w:rsidRPr="0074687C">
        <w:rPr>
          <w:rFonts w:ascii="Garamond" w:eastAsia="Times New Roman" w:hAnsi="Garamond"/>
          <w:sz w:val="24"/>
          <w:szCs w:val="24"/>
          <w:lang w:val="sq-AL"/>
        </w:rPr>
        <w:t xml:space="preserve">të aneksit </w:t>
      </w:r>
      <w:r w:rsidRPr="0074687C">
        <w:rPr>
          <w:rFonts w:ascii="Garamond" w:eastAsia="Times New Roman" w:hAnsi="Garamond"/>
          <w:sz w:val="24"/>
          <w:szCs w:val="24"/>
          <w:lang w:val="sq-AL"/>
        </w:rPr>
        <w:t>Vb (Pjesa-ML), sipas rastit.</w:t>
      </w:r>
    </w:p>
    <w:p w14:paraId="558A1875" w14:textId="4589735D"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b) Për çdo avion të menaxhuar, organizata në veçanti:</w:t>
      </w:r>
    </w:p>
    <w:p w14:paraId="7B9561FE" w14:textId="31430F41"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524FB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siguron zhvillimin dhe kontrollin e një programi të mirëmbajtjes së avionëve, duke përfshirë çdo program besueshmërie të zbatueshëm, siç kërkohet nga pika M.A.302 ose ML.A.302, sipas rastit.</w:t>
      </w:r>
    </w:p>
    <w:p w14:paraId="4070B8F6" w14:textId="15C48EBB"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2</w:t>
      </w:r>
      <w:r w:rsidR="00524FB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për avionët që nuk përdoren nga transportuesit ajrorë të licencuar në </w:t>
      </w:r>
      <w:r w:rsidR="00464C6E" w:rsidRPr="0074687C">
        <w:rPr>
          <w:rFonts w:ascii="Garamond" w:eastAsia="Times New Roman" w:hAnsi="Garamond"/>
          <w:sz w:val="24"/>
          <w:szCs w:val="24"/>
          <w:lang w:val="sq-AL"/>
        </w:rPr>
        <w:t>përputhje me VKM-</w:t>
      </w:r>
      <w:r w:rsidR="00C25CBA" w:rsidRPr="0074687C">
        <w:rPr>
          <w:rFonts w:ascii="Garamond" w:eastAsia="Times New Roman" w:hAnsi="Garamond"/>
          <w:sz w:val="24"/>
          <w:szCs w:val="24"/>
          <w:lang w:val="sq-AL"/>
        </w:rPr>
        <w:t xml:space="preserve">në nr. </w:t>
      </w:r>
      <w:r w:rsidR="00F243F8" w:rsidRPr="0074687C">
        <w:rPr>
          <w:rFonts w:ascii="Garamond" w:eastAsia="Times New Roman" w:hAnsi="Garamond"/>
          <w:sz w:val="24"/>
          <w:szCs w:val="24"/>
          <w:lang w:val="sq-AL"/>
        </w:rPr>
        <w:t>802, datë 28.12.</w:t>
      </w:r>
      <w:r w:rsidR="00165D33" w:rsidRPr="0074687C">
        <w:rPr>
          <w:rFonts w:ascii="Garamond" w:eastAsia="Times New Roman" w:hAnsi="Garamond"/>
          <w:sz w:val="24"/>
          <w:szCs w:val="24"/>
          <w:lang w:val="sq-AL"/>
        </w:rPr>
        <w:t xml:space="preserve">2023, “Për </w:t>
      </w:r>
      <w:r w:rsidR="00F243F8" w:rsidRPr="0074687C">
        <w:rPr>
          <w:rFonts w:ascii="Garamond" w:eastAsia="Times New Roman" w:hAnsi="Garamond"/>
          <w:sz w:val="24"/>
          <w:szCs w:val="24"/>
          <w:lang w:val="sq-AL"/>
        </w:rPr>
        <w:t xml:space="preserve">miratimin e kërkesave për dhënien e licencës së operimit për ofrimin </w:t>
      </w:r>
      <w:r w:rsidR="00F243F8" w:rsidRPr="0074687C">
        <w:rPr>
          <w:rFonts w:ascii="Garamond" w:eastAsia="Times New Roman" w:hAnsi="Garamond"/>
          <w:sz w:val="24"/>
          <w:szCs w:val="24"/>
          <w:lang w:val="sq-AL"/>
        </w:rPr>
        <w:lastRenderedPageBreak/>
        <w:t>e shërbimeve ajrore, procedurat, kriteret dhe kushtet për refuzimin, pezullimin apo revokimin e licencës së operimit</w:t>
      </w:r>
      <w:r w:rsidR="001C48D9" w:rsidRPr="0074687C">
        <w:rPr>
          <w:rFonts w:ascii="Garamond" w:eastAsia="Times New Roman" w:hAnsi="Garamond"/>
          <w:sz w:val="24"/>
          <w:szCs w:val="24"/>
          <w:lang w:val="sq-AL"/>
        </w:rPr>
        <w:t>”</w:t>
      </w:r>
      <w:r w:rsidRPr="0074687C">
        <w:rPr>
          <w:rFonts w:ascii="Garamond" w:eastAsia="Times New Roman" w:hAnsi="Garamond"/>
          <w:sz w:val="24"/>
          <w:szCs w:val="24"/>
          <w:lang w:val="sq-AL"/>
        </w:rPr>
        <w:t>, siguron një kopje të programit të mirëmbajtjes së avionit te pronari ose operatori përgjegjës në përputhje me pikën M</w:t>
      </w:r>
      <w:r w:rsidR="00377B57" w:rsidRPr="0074687C">
        <w:rPr>
          <w:rFonts w:ascii="Garamond" w:eastAsia="Times New Roman" w:hAnsi="Garamond"/>
          <w:sz w:val="24"/>
          <w:szCs w:val="24"/>
          <w:lang w:val="sq-AL"/>
        </w:rPr>
        <w:t>.</w:t>
      </w:r>
      <w:r w:rsidRPr="0074687C">
        <w:rPr>
          <w:rFonts w:ascii="Garamond" w:eastAsia="Times New Roman" w:hAnsi="Garamond"/>
          <w:sz w:val="24"/>
          <w:szCs w:val="24"/>
          <w:lang w:val="sq-AL"/>
        </w:rPr>
        <w:t>A</w:t>
      </w:r>
      <w:r w:rsidR="00377B57" w:rsidRPr="0074687C">
        <w:rPr>
          <w:rFonts w:ascii="Garamond" w:eastAsia="Times New Roman" w:hAnsi="Garamond"/>
          <w:sz w:val="24"/>
          <w:szCs w:val="24"/>
          <w:lang w:val="sq-AL"/>
        </w:rPr>
        <w:t>.</w:t>
      </w:r>
      <w:r w:rsidRPr="0074687C">
        <w:rPr>
          <w:rFonts w:ascii="Garamond" w:eastAsia="Times New Roman" w:hAnsi="Garamond"/>
          <w:sz w:val="24"/>
          <w:szCs w:val="24"/>
          <w:lang w:val="sq-AL"/>
        </w:rPr>
        <w:t>201 ose ML.A.201 sipas rastit;</w:t>
      </w:r>
    </w:p>
    <w:p w14:paraId="76B7C9A3" w14:textId="6256D0AE"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 3</w:t>
      </w:r>
      <w:r w:rsidR="00524FB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siguron që të dhënat e përdorura për çdo modifikim dhe riparim përputhen me pikat M.A.</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304 ose ML.A.304, sipas rastit</w:t>
      </w:r>
      <w:r w:rsidR="00FE3890" w:rsidRPr="0074687C">
        <w:rPr>
          <w:rFonts w:ascii="Garamond" w:eastAsia="Times New Roman" w:hAnsi="Garamond"/>
          <w:sz w:val="24"/>
          <w:szCs w:val="24"/>
          <w:lang w:val="sq-AL"/>
        </w:rPr>
        <w:t>’</w:t>
      </w:r>
    </w:p>
    <w:p w14:paraId="615632E5" w14:textId="34B3C558"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4</w:t>
      </w:r>
      <w:r w:rsidR="00524FBB"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për të gjith</w:t>
      </w:r>
      <w:r w:rsidR="00377B57" w:rsidRPr="0074687C">
        <w:rPr>
          <w:rFonts w:ascii="Garamond" w:eastAsia="Times New Roman" w:hAnsi="Garamond"/>
          <w:sz w:val="24"/>
          <w:szCs w:val="24"/>
          <w:lang w:val="sq-AL"/>
        </w:rPr>
        <w:t>a</w:t>
      </w:r>
      <w:r w:rsidRPr="0074687C">
        <w:rPr>
          <w:rFonts w:ascii="Garamond" w:eastAsia="Times New Roman" w:hAnsi="Garamond"/>
          <w:sz w:val="24"/>
          <w:szCs w:val="24"/>
          <w:lang w:val="sq-AL"/>
        </w:rPr>
        <w:t xml:space="preserve"> avionët</w:t>
      </w:r>
      <w:r w:rsidR="00377B57" w:rsidRPr="0074687C">
        <w:rPr>
          <w:rFonts w:ascii="Garamond" w:eastAsia="Times New Roman" w:hAnsi="Garamond"/>
          <w:sz w:val="24"/>
          <w:szCs w:val="24"/>
          <w:lang w:val="sq-AL"/>
        </w:rPr>
        <w:t xml:space="preserve"> me fuqi motorike komplekse</w:t>
      </w:r>
      <w:r w:rsidRPr="0074687C">
        <w:rPr>
          <w:rFonts w:ascii="Garamond" w:eastAsia="Times New Roman" w:hAnsi="Garamond"/>
          <w:sz w:val="24"/>
          <w:szCs w:val="24"/>
          <w:lang w:val="sq-AL"/>
        </w:rPr>
        <w:t xml:space="preserve"> ose avion</w:t>
      </w:r>
      <w:r w:rsidR="00F0661A" w:rsidRPr="0074687C">
        <w:rPr>
          <w:rFonts w:ascii="Garamond" w:hAnsi="Garamond"/>
          <w:lang w:val="sq-AL" w:eastAsia="it-IT"/>
        </w:rPr>
        <w:t>ët</w:t>
      </w:r>
      <w:r w:rsidRPr="0074687C">
        <w:rPr>
          <w:rFonts w:ascii="Garamond" w:eastAsia="Times New Roman" w:hAnsi="Garamond"/>
          <w:sz w:val="24"/>
          <w:szCs w:val="24"/>
          <w:lang w:val="sq-AL"/>
        </w:rPr>
        <w:t xml:space="preserve"> të përdorur</w:t>
      </w:r>
      <w:r w:rsidR="00377B57" w:rsidRPr="0074687C">
        <w:rPr>
          <w:rFonts w:ascii="Garamond" w:eastAsia="Times New Roman" w:hAnsi="Garamond"/>
          <w:sz w:val="24"/>
          <w:szCs w:val="24"/>
          <w:lang w:val="sq-AL"/>
        </w:rPr>
        <w:t>a</w:t>
      </w:r>
      <w:r w:rsidRPr="0074687C">
        <w:rPr>
          <w:rFonts w:ascii="Garamond" w:eastAsia="Times New Roman" w:hAnsi="Garamond"/>
          <w:sz w:val="24"/>
          <w:szCs w:val="24"/>
          <w:lang w:val="sq-AL"/>
        </w:rPr>
        <w:t xml:space="preserve"> nga transportuesit ajrorë të licencuar në </w:t>
      </w:r>
      <w:r w:rsidR="00464C6E" w:rsidRPr="0074687C">
        <w:rPr>
          <w:rFonts w:ascii="Garamond" w:eastAsia="Times New Roman" w:hAnsi="Garamond"/>
          <w:sz w:val="24"/>
          <w:szCs w:val="24"/>
          <w:lang w:val="sq-AL"/>
        </w:rPr>
        <w:t>përputhje me VKM-</w:t>
      </w:r>
      <w:r w:rsidR="00C25CBA" w:rsidRPr="0074687C">
        <w:rPr>
          <w:rFonts w:ascii="Garamond" w:eastAsia="Times New Roman" w:hAnsi="Garamond"/>
          <w:sz w:val="24"/>
          <w:szCs w:val="24"/>
          <w:lang w:val="sq-AL"/>
        </w:rPr>
        <w:t xml:space="preserve">në nr. </w:t>
      </w:r>
      <w:r w:rsidR="00F243F8" w:rsidRPr="0074687C">
        <w:rPr>
          <w:rFonts w:ascii="Garamond" w:eastAsia="Times New Roman" w:hAnsi="Garamond"/>
          <w:sz w:val="24"/>
          <w:szCs w:val="24"/>
          <w:lang w:val="sq-AL"/>
        </w:rPr>
        <w:t>802, datë 28.12.</w:t>
      </w:r>
      <w:r w:rsidR="00165D33" w:rsidRPr="0074687C">
        <w:rPr>
          <w:rFonts w:ascii="Garamond" w:eastAsia="Times New Roman" w:hAnsi="Garamond"/>
          <w:sz w:val="24"/>
          <w:szCs w:val="24"/>
          <w:lang w:val="sq-AL"/>
        </w:rPr>
        <w:t xml:space="preserve">2023, “Për </w:t>
      </w:r>
      <w:r w:rsidR="00F243F8" w:rsidRPr="0074687C">
        <w:rPr>
          <w:rFonts w:ascii="Garamond" w:eastAsia="Times New Roman" w:hAnsi="Garamond"/>
          <w:sz w:val="24"/>
          <w:szCs w:val="24"/>
          <w:lang w:val="sq-AL"/>
        </w:rPr>
        <w:t>miratimin e kërkesave për dhënien e licencës së operimit për ofrimin e shërbimeve ajrore, procedurat, kriteret dhe kushtet për refuzimin, pezullimin apo revokimin e licencës së operimit</w:t>
      </w:r>
      <w:r w:rsidR="001C48D9"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vendos një procedurë për të vlerësuar ndryshimet dhe/ose inspektimet jodetyruese dhe për të vendosur rreth zbatimit të tyre, duke përdorur procesin e menaxhimit të rrezikut të sigurisë së organizatës siç kërkohet nga pika </w:t>
      </w:r>
      <w:r w:rsidR="00377B57" w:rsidRPr="0074687C">
        <w:rPr>
          <w:rFonts w:ascii="Garamond" w:eastAsia="Times New Roman" w:hAnsi="Garamond"/>
          <w:sz w:val="24"/>
          <w:szCs w:val="24"/>
          <w:lang w:val="sq-AL"/>
        </w:rPr>
        <w:t>(a)(3)</w:t>
      </w:r>
      <w:r w:rsidRPr="0074687C">
        <w:rPr>
          <w:rFonts w:ascii="Garamond" w:eastAsia="Times New Roman" w:hAnsi="Garamond"/>
          <w:sz w:val="24"/>
          <w:szCs w:val="24"/>
          <w:lang w:val="sq-AL"/>
        </w:rPr>
        <w:t xml:space="preserve"> të pikës CAMO.A.200;</w:t>
      </w:r>
    </w:p>
    <w:p w14:paraId="5E68492E" w14:textId="08994B04"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5</w:t>
      </w:r>
      <w:r w:rsidR="00A20C89"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siguron që avioni, motori(ët), helika(at) dhe </w:t>
      </w:r>
      <w:r w:rsidR="00367CD2" w:rsidRPr="0074687C">
        <w:rPr>
          <w:rFonts w:ascii="Garamond" w:eastAsia="Times New Roman" w:hAnsi="Garamond"/>
          <w:sz w:val="24"/>
          <w:szCs w:val="24"/>
          <w:lang w:val="sq-AL"/>
        </w:rPr>
        <w:t xml:space="preserve">komponentët </w:t>
      </w:r>
      <w:r w:rsidRPr="0074687C">
        <w:rPr>
          <w:rFonts w:ascii="Garamond" w:eastAsia="Times New Roman" w:hAnsi="Garamond"/>
          <w:sz w:val="24"/>
          <w:szCs w:val="24"/>
          <w:lang w:val="sq-AL"/>
        </w:rPr>
        <w:t xml:space="preserve">e tyre të jenë dërguar te një organizatë mirëmbajtjeje e miratuar siç duhet, </w:t>
      </w:r>
      <w:r w:rsidR="00377B57" w:rsidRPr="0074687C">
        <w:rPr>
          <w:rFonts w:ascii="Garamond" w:eastAsia="Times New Roman" w:hAnsi="Garamond"/>
          <w:sz w:val="24"/>
          <w:szCs w:val="24"/>
          <w:lang w:val="sq-AL"/>
        </w:rPr>
        <w:t xml:space="preserve">e </w:t>
      </w:r>
      <w:r w:rsidRPr="0074687C">
        <w:rPr>
          <w:rFonts w:ascii="Garamond" w:eastAsia="Times New Roman" w:hAnsi="Garamond"/>
          <w:sz w:val="24"/>
          <w:szCs w:val="24"/>
          <w:lang w:val="sq-AL"/>
        </w:rPr>
        <w:t>përmendur në nënpjesën F</w:t>
      </w:r>
      <w:r w:rsidR="008E5541" w:rsidRPr="0074687C">
        <w:rPr>
          <w:rFonts w:ascii="Garamond" w:eastAsia="Times New Roman" w:hAnsi="Garamond"/>
          <w:sz w:val="24"/>
          <w:szCs w:val="24"/>
          <w:lang w:val="sq-AL"/>
        </w:rPr>
        <w:t xml:space="preserve"> </w:t>
      </w:r>
      <w:r w:rsidR="002E40B7" w:rsidRPr="0074687C">
        <w:rPr>
          <w:rFonts w:ascii="Garamond" w:eastAsia="Times New Roman" w:hAnsi="Garamond"/>
          <w:sz w:val="24"/>
          <w:szCs w:val="24"/>
          <w:lang w:val="sq-AL"/>
        </w:rPr>
        <w:t xml:space="preserve">të aneksit </w:t>
      </w:r>
      <w:r w:rsidRPr="0074687C">
        <w:rPr>
          <w:rFonts w:ascii="Garamond" w:eastAsia="Times New Roman" w:hAnsi="Garamond"/>
          <w:sz w:val="24"/>
          <w:szCs w:val="24"/>
          <w:lang w:val="sq-AL"/>
        </w:rPr>
        <w:t>I (Pjesa-M)</w:t>
      </w:r>
      <w:r w:rsidR="002A05EA" w:rsidRPr="0074687C">
        <w:rPr>
          <w:rFonts w:ascii="Garamond" w:eastAsia="Times New Roman" w:hAnsi="Garamond"/>
          <w:sz w:val="24"/>
          <w:szCs w:val="24"/>
          <w:lang w:val="sq-AL"/>
        </w:rPr>
        <w:t>, aneks</w:t>
      </w:r>
      <w:r w:rsidRPr="0074687C">
        <w:rPr>
          <w:rFonts w:ascii="Garamond" w:eastAsia="Times New Roman" w:hAnsi="Garamond"/>
          <w:sz w:val="24"/>
          <w:szCs w:val="24"/>
          <w:lang w:val="sq-AL"/>
        </w:rPr>
        <w:t xml:space="preserve">in II (Pjesa-145) </w:t>
      </w:r>
      <w:r w:rsidR="00C25CBA" w:rsidRPr="0074687C">
        <w:rPr>
          <w:rFonts w:ascii="Garamond" w:eastAsia="Times New Roman" w:hAnsi="Garamond"/>
          <w:sz w:val="24"/>
          <w:szCs w:val="24"/>
          <w:lang w:val="sq-AL"/>
        </w:rPr>
        <w:t>ose aneksi</w:t>
      </w:r>
      <w:r w:rsidRPr="0074687C">
        <w:rPr>
          <w:rFonts w:ascii="Garamond" w:eastAsia="Times New Roman" w:hAnsi="Garamond"/>
          <w:sz w:val="24"/>
          <w:szCs w:val="24"/>
          <w:lang w:val="sq-AL"/>
        </w:rPr>
        <w:t>n Vd (Pjesa-CAO) kur është e nevojshme;</w:t>
      </w:r>
    </w:p>
    <w:p w14:paraId="79027372" w14:textId="1F29348F"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6</w:t>
      </w:r>
      <w:r w:rsidR="00A20C89"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urdhëron mirëmbajtjen, mbikëqyr veprimtaritë dhe koordinon vendimet përkatëse për të siguruar që çdo mirëmbajtje të kryhet siç duhet dhe lëshohet siç </w:t>
      </w:r>
      <w:r w:rsidR="00377B57" w:rsidRPr="0074687C">
        <w:rPr>
          <w:rFonts w:ascii="Garamond" w:eastAsia="Times New Roman" w:hAnsi="Garamond"/>
          <w:sz w:val="24"/>
          <w:szCs w:val="24"/>
          <w:lang w:val="sq-AL"/>
        </w:rPr>
        <w:t xml:space="preserve">për shërbim </w:t>
      </w:r>
      <w:r w:rsidRPr="0074687C">
        <w:rPr>
          <w:rFonts w:ascii="Garamond" w:eastAsia="Times New Roman" w:hAnsi="Garamond"/>
          <w:sz w:val="24"/>
          <w:szCs w:val="24"/>
          <w:lang w:val="sq-AL"/>
        </w:rPr>
        <w:t>për përcaktimin e vlefshmërisë ajrore të avionit.</w:t>
      </w:r>
    </w:p>
    <w:p w14:paraId="09A79ADF" w14:textId="0AD218FC"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c) Kur organizata nuk është miratuar siç duhet, në përputhje me nënpjesën F</w:t>
      </w:r>
      <w:r w:rsidR="008E5541" w:rsidRPr="0074687C">
        <w:rPr>
          <w:rFonts w:ascii="Garamond" w:eastAsia="Times New Roman" w:hAnsi="Garamond"/>
          <w:sz w:val="24"/>
          <w:szCs w:val="24"/>
          <w:lang w:val="sq-AL"/>
        </w:rPr>
        <w:t xml:space="preserve"> </w:t>
      </w:r>
      <w:r w:rsidR="002E40B7" w:rsidRPr="0074687C">
        <w:rPr>
          <w:rFonts w:ascii="Garamond" w:eastAsia="Times New Roman" w:hAnsi="Garamond"/>
          <w:sz w:val="24"/>
          <w:szCs w:val="24"/>
          <w:lang w:val="sq-AL"/>
        </w:rPr>
        <w:t xml:space="preserve">të aneksit </w:t>
      </w:r>
      <w:r w:rsidRPr="0074687C">
        <w:rPr>
          <w:rFonts w:ascii="Garamond" w:eastAsia="Times New Roman" w:hAnsi="Garamond"/>
          <w:sz w:val="24"/>
          <w:szCs w:val="24"/>
          <w:lang w:val="sq-AL"/>
        </w:rPr>
        <w:t>I (Pjesa-M)</w:t>
      </w:r>
      <w:r w:rsidR="002A05EA" w:rsidRPr="0074687C">
        <w:rPr>
          <w:rFonts w:ascii="Garamond" w:eastAsia="Times New Roman" w:hAnsi="Garamond"/>
          <w:sz w:val="24"/>
          <w:szCs w:val="24"/>
          <w:lang w:val="sq-AL"/>
        </w:rPr>
        <w:t>, aneks</w:t>
      </w:r>
      <w:r w:rsidRPr="0074687C">
        <w:rPr>
          <w:rFonts w:ascii="Garamond" w:eastAsia="Times New Roman" w:hAnsi="Garamond"/>
          <w:sz w:val="24"/>
          <w:szCs w:val="24"/>
          <w:lang w:val="sq-AL"/>
        </w:rPr>
        <w:t xml:space="preserve">in II (Pjesa-145) </w:t>
      </w:r>
      <w:r w:rsidR="00C25CBA" w:rsidRPr="0074687C">
        <w:rPr>
          <w:rFonts w:ascii="Garamond" w:eastAsia="Times New Roman" w:hAnsi="Garamond"/>
          <w:sz w:val="24"/>
          <w:szCs w:val="24"/>
          <w:lang w:val="sq-AL"/>
        </w:rPr>
        <w:t>ose aneksi</w:t>
      </w:r>
      <w:r w:rsidRPr="0074687C">
        <w:rPr>
          <w:rFonts w:ascii="Garamond" w:eastAsia="Times New Roman" w:hAnsi="Garamond"/>
          <w:sz w:val="24"/>
          <w:szCs w:val="24"/>
          <w:lang w:val="sq-AL"/>
        </w:rPr>
        <w:t>n Vd (Pjesa-CAO), ajo në konsultim me operatorin menaxhon kontratat me shkrim të mirëmbajtjes të kërkuara nga pikat (e) (3), (</w:t>
      </w:r>
      <w:r w:rsidR="00377B57" w:rsidRPr="0074687C">
        <w:rPr>
          <w:rFonts w:ascii="Garamond" w:eastAsia="Times New Roman" w:hAnsi="Garamond"/>
          <w:sz w:val="24"/>
          <w:szCs w:val="24"/>
          <w:lang w:val="sq-AL"/>
        </w:rPr>
        <w:t>f)</w:t>
      </w:r>
      <w:r w:rsidRPr="0074687C">
        <w:rPr>
          <w:rFonts w:ascii="Garamond" w:eastAsia="Times New Roman" w:hAnsi="Garamond"/>
          <w:sz w:val="24"/>
          <w:szCs w:val="24"/>
          <w:lang w:val="sq-AL"/>
        </w:rPr>
        <w:t xml:space="preserve"> (3), (g) (3) dhe (h) (3) të </w:t>
      </w:r>
      <w:r w:rsidR="00377B57" w:rsidRPr="0074687C">
        <w:rPr>
          <w:rFonts w:ascii="Garamond" w:eastAsia="Times New Roman" w:hAnsi="Garamond"/>
          <w:sz w:val="24"/>
          <w:szCs w:val="24"/>
          <w:lang w:val="sq-AL"/>
        </w:rPr>
        <w:t xml:space="preserve">pikës </w:t>
      </w:r>
      <w:r w:rsidRPr="0074687C">
        <w:rPr>
          <w:rFonts w:ascii="Garamond" w:eastAsia="Times New Roman" w:hAnsi="Garamond"/>
          <w:sz w:val="24"/>
          <w:szCs w:val="24"/>
          <w:lang w:val="sq-AL"/>
        </w:rPr>
        <w:t>M</w:t>
      </w:r>
      <w:r w:rsidR="00377B57" w:rsidRPr="0074687C">
        <w:rPr>
          <w:rFonts w:ascii="Garamond" w:eastAsia="Times New Roman" w:hAnsi="Garamond"/>
          <w:sz w:val="24"/>
          <w:szCs w:val="24"/>
          <w:lang w:val="sq-AL"/>
        </w:rPr>
        <w:t>.</w:t>
      </w:r>
      <w:r w:rsidRPr="0074687C">
        <w:rPr>
          <w:rFonts w:ascii="Garamond" w:eastAsia="Times New Roman" w:hAnsi="Garamond"/>
          <w:sz w:val="24"/>
          <w:szCs w:val="24"/>
          <w:lang w:val="sq-AL"/>
        </w:rPr>
        <w:t>A</w:t>
      </w:r>
      <w:r w:rsidR="00377B57" w:rsidRPr="0074687C">
        <w:rPr>
          <w:rFonts w:ascii="Garamond" w:eastAsia="Times New Roman" w:hAnsi="Garamond"/>
          <w:sz w:val="24"/>
          <w:szCs w:val="24"/>
          <w:lang w:val="sq-AL"/>
        </w:rPr>
        <w:t>.</w:t>
      </w:r>
      <w:r w:rsidRPr="0074687C">
        <w:rPr>
          <w:rFonts w:ascii="Garamond" w:eastAsia="Times New Roman" w:hAnsi="Garamond"/>
          <w:sz w:val="24"/>
          <w:szCs w:val="24"/>
          <w:lang w:val="sq-AL"/>
        </w:rPr>
        <w:t>201 ose pik</w:t>
      </w:r>
      <w:r w:rsidR="00377B57" w:rsidRPr="0074687C">
        <w:rPr>
          <w:rFonts w:ascii="Garamond" w:eastAsia="Times New Roman" w:hAnsi="Garamond"/>
          <w:sz w:val="24"/>
          <w:szCs w:val="24"/>
          <w:lang w:val="sq-AL"/>
        </w:rPr>
        <w:t>ës</w:t>
      </w:r>
      <w:r w:rsidRPr="0074687C">
        <w:rPr>
          <w:rFonts w:ascii="Garamond" w:eastAsia="Times New Roman" w:hAnsi="Garamond"/>
          <w:sz w:val="24"/>
          <w:szCs w:val="24"/>
          <w:lang w:val="sq-AL"/>
        </w:rPr>
        <w:t xml:space="preserve"> ML.A.201 për të siguruar që:</w:t>
      </w:r>
    </w:p>
    <w:p w14:paraId="0CA3C5CF" w14:textId="429EDF7B"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A20C89"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e gjithë mirëmbajtja është kryer së fundmi nga një organizatë mirëmbajtjeje e miratuar siç duhet;</w:t>
      </w:r>
    </w:p>
    <w:p w14:paraId="5C4551F3" w14:textId="4B221D5E" w:rsidR="00CA0B15"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2</w:t>
      </w:r>
      <w:r w:rsidR="00A20C89" w:rsidRPr="0074687C">
        <w:rPr>
          <w:rFonts w:ascii="Garamond" w:eastAsia="Times New Roman" w:hAnsi="Garamond"/>
          <w:sz w:val="24"/>
          <w:szCs w:val="24"/>
          <w:lang w:val="sq-AL"/>
        </w:rPr>
        <w:t>.</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funksionet e kërkuara në paragrafët (b), (c), (f) dhe (g) të pikës M.A.301</w:t>
      </w:r>
      <w:r w:rsidR="008E5541" w:rsidRPr="0074687C">
        <w:rPr>
          <w:rFonts w:ascii="Garamond" w:eastAsia="Times New Roman" w:hAnsi="Garamond"/>
          <w:sz w:val="24"/>
          <w:szCs w:val="24"/>
          <w:lang w:val="sq-AL"/>
        </w:rPr>
        <w:t xml:space="preserve"> </w:t>
      </w:r>
      <w:r w:rsidR="002E40B7" w:rsidRPr="0074687C">
        <w:rPr>
          <w:rFonts w:ascii="Garamond" w:eastAsia="Times New Roman" w:hAnsi="Garamond"/>
          <w:sz w:val="24"/>
          <w:szCs w:val="24"/>
          <w:lang w:val="sq-AL"/>
        </w:rPr>
        <w:t xml:space="preserve">të aneksit </w:t>
      </w:r>
      <w:r w:rsidRPr="0074687C">
        <w:rPr>
          <w:rFonts w:ascii="Garamond" w:eastAsia="Times New Roman" w:hAnsi="Garamond"/>
          <w:sz w:val="24"/>
          <w:szCs w:val="24"/>
          <w:lang w:val="sq-AL"/>
        </w:rPr>
        <w:t>I (Pjesa-M) ose pikës ML.A.301</w:t>
      </w:r>
      <w:r w:rsidR="008E5541" w:rsidRPr="0074687C">
        <w:rPr>
          <w:rFonts w:ascii="Garamond" w:eastAsia="Times New Roman" w:hAnsi="Garamond"/>
          <w:sz w:val="24"/>
          <w:szCs w:val="24"/>
          <w:lang w:val="sq-AL"/>
        </w:rPr>
        <w:t xml:space="preserve"> </w:t>
      </w:r>
      <w:r w:rsidR="002E40B7" w:rsidRPr="0074687C">
        <w:rPr>
          <w:rFonts w:ascii="Garamond" w:eastAsia="Times New Roman" w:hAnsi="Garamond"/>
          <w:sz w:val="24"/>
          <w:szCs w:val="24"/>
          <w:lang w:val="sq-AL"/>
        </w:rPr>
        <w:t xml:space="preserve">të aneksit </w:t>
      </w:r>
      <w:r w:rsidRPr="0074687C">
        <w:rPr>
          <w:rFonts w:ascii="Garamond" w:eastAsia="Times New Roman" w:hAnsi="Garamond"/>
          <w:sz w:val="24"/>
          <w:szCs w:val="24"/>
          <w:lang w:val="sq-AL"/>
        </w:rPr>
        <w:t>Vb (Pjesa-ML), sipas rastit, janë qartësisht të specifikuara.</w:t>
      </w:r>
    </w:p>
    <w:p w14:paraId="5D9B774A" w14:textId="122943A7"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d) Pavarësisht nga pika (c), kontrata mund të jetë në formën e urdhrave individuale të punës drejtuar organizatës së mirëmbajtjes në rastin e:</w:t>
      </w:r>
    </w:p>
    <w:p w14:paraId="107FDD35" w14:textId="5596C12D"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0B376E"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një avioni që kërkon mirëmbajtje</w:t>
      </w:r>
      <w:r w:rsidR="00377B57" w:rsidRPr="0074687C">
        <w:rPr>
          <w:rFonts w:ascii="Garamond" w:eastAsia="Times New Roman" w:hAnsi="Garamond"/>
          <w:sz w:val="24"/>
          <w:szCs w:val="24"/>
          <w:lang w:val="sq-AL"/>
        </w:rPr>
        <w:t xml:space="preserve"> linje</w:t>
      </w:r>
      <w:r w:rsidRPr="0074687C">
        <w:rPr>
          <w:rFonts w:ascii="Garamond" w:eastAsia="Times New Roman" w:hAnsi="Garamond"/>
          <w:sz w:val="24"/>
          <w:szCs w:val="24"/>
          <w:lang w:val="sq-AL"/>
        </w:rPr>
        <w:t xml:space="preserve"> të paplanifikuar;</w:t>
      </w:r>
    </w:p>
    <w:p w14:paraId="42345216" w14:textId="5B4EA512"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2</w:t>
      </w:r>
      <w:r w:rsidR="000B376E"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mirëmbajtjes së </w:t>
      </w:r>
      <w:r w:rsidR="00367CD2" w:rsidRPr="0074687C">
        <w:rPr>
          <w:rFonts w:ascii="Garamond" w:eastAsia="Times New Roman" w:hAnsi="Garamond"/>
          <w:sz w:val="24"/>
          <w:szCs w:val="24"/>
          <w:lang w:val="sq-AL"/>
        </w:rPr>
        <w:t>komponentit</w:t>
      </w:r>
      <w:r w:rsidRPr="0074687C">
        <w:rPr>
          <w:rFonts w:ascii="Garamond" w:eastAsia="Times New Roman" w:hAnsi="Garamond"/>
          <w:sz w:val="24"/>
          <w:szCs w:val="24"/>
          <w:lang w:val="sq-AL"/>
        </w:rPr>
        <w:t>, përfshirë mirëmbajtjen e motorit dhe helikës, sipas rastit.</w:t>
      </w:r>
    </w:p>
    <w:p w14:paraId="1D0FE81C" w14:textId="731F8551"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e) Organizata siguron që faktorët njerëzorë dhe kufizimet e performancës njerëzore të merren parasysh gjatë menaxhimit të vazhdueshmërisë së vlefshmërisë ajrore, përfshirë të gjitha aktivitetet e kontraktuara dhe nënkontraktuara.</w:t>
      </w:r>
    </w:p>
    <w:p w14:paraId="76A753F5" w14:textId="10D2089D" w:rsidR="001D6D00" w:rsidRPr="0074687C" w:rsidRDefault="00590F81" w:rsidP="00610886">
      <w:pPr>
        <w:widowControl w:val="0"/>
        <w:spacing w:after="0" w:line="240" w:lineRule="auto"/>
        <w:rPr>
          <w:rFonts w:ascii="Garamond" w:eastAsia="Times New Roman" w:hAnsi="Garamond"/>
          <w:b/>
          <w:bCs/>
          <w:sz w:val="24"/>
          <w:szCs w:val="24"/>
          <w:lang w:val="sq-AL"/>
        </w:rPr>
      </w:pPr>
      <w:r w:rsidRPr="0074687C">
        <w:rPr>
          <w:rFonts w:ascii="Garamond" w:eastAsia="Times New Roman" w:hAnsi="Garamond"/>
          <w:b/>
          <w:bCs/>
          <w:sz w:val="24"/>
          <w:szCs w:val="24"/>
          <w:lang w:val="sq-AL"/>
        </w:rPr>
        <w:t>CAMO.A.320 Rishikimi i vlefshmërisë ajrore</w:t>
      </w:r>
    </w:p>
    <w:p w14:paraId="7951E750" w14:textId="15D1AB8B"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Kur organizata e miratuar në përputhje me pikën (e) të pikës CAMO.A.125 kryen rishikime të vlefshmërisë ajrore, ato duhet të kryhen në përputhje me pikën M</w:t>
      </w:r>
      <w:r w:rsidR="00377B57" w:rsidRPr="0074687C">
        <w:rPr>
          <w:rFonts w:ascii="Garamond" w:eastAsia="Times New Roman" w:hAnsi="Garamond"/>
          <w:sz w:val="24"/>
          <w:szCs w:val="24"/>
          <w:lang w:val="sq-AL"/>
        </w:rPr>
        <w:t>.</w:t>
      </w:r>
      <w:r w:rsidRPr="0074687C">
        <w:rPr>
          <w:rFonts w:ascii="Garamond" w:eastAsia="Times New Roman" w:hAnsi="Garamond"/>
          <w:sz w:val="24"/>
          <w:szCs w:val="24"/>
          <w:lang w:val="sq-AL"/>
        </w:rPr>
        <w:t>A</w:t>
      </w:r>
      <w:r w:rsidR="00377B57" w:rsidRPr="0074687C">
        <w:rPr>
          <w:rFonts w:ascii="Garamond" w:eastAsia="Times New Roman" w:hAnsi="Garamond"/>
          <w:sz w:val="24"/>
          <w:szCs w:val="24"/>
          <w:lang w:val="sq-AL"/>
        </w:rPr>
        <w:t>.</w:t>
      </w:r>
      <w:r w:rsidRPr="0074687C">
        <w:rPr>
          <w:rFonts w:ascii="Garamond" w:eastAsia="Times New Roman" w:hAnsi="Garamond"/>
          <w:sz w:val="24"/>
          <w:szCs w:val="24"/>
          <w:lang w:val="sq-AL"/>
        </w:rPr>
        <w:t>901</w:t>
      </w:r>
      <w:r w:rsidR="008E5541" w:rsidRPr="0074687C">
        <w:rPr>
          <w:rFonts w:ascii="Garamond" w:eastAsia="Times New Roman" w:hAnsi="Garamond"/>
          <w:sz w:val="24"/>
          <w:szCs w:val="24"/>
          <w:lang w:val="sq-AL"/>
        </w:rPr>
        <w:t xml:space="preserve"> </w:t>
      </w:r>
      <w:r w:rsidR="002E40B7" w:rsidRPr="0074687C">
        <w:rPr>
          <w:rFonts w:ascii="Garamond" w:eastAsia="Times New Roman" w:hAnsi="Garamond"/>
          <w:sz w:val="24"/>
          <w:szCs w:val="24"/>
          <w:lang w:val="sq-AL"/>
        </w:rPr>
        <w:t xml:space="preserve">të aneksit </w:t>
      </w:r>
      <w:r w:rsidRPr="0074687C">
        <w:rPr>
          <w:rFonts w:ascii="Garamond" w:eastAsia="Times New Roman" w:hAnsi="Garamond"/>
          <w:sz w:val="24"/>
          <w:szCs w:val="24"/>
          <w:lang w:val="sq-AL"/>
        </w:rPr>
        <w:t>I (Pjesa-M) ose pikën ML.A.903</w:t>
      </w:r>
      <w:r w:rsidR="008E5541" w:rsidRPr="0074687C">
        <w:rPr>
          <w:rFonts w:ascii="Garamond" w:eastAsia="Times New Roman" w:hAnsi="Garamond"/>
          <w:sz w:val="24"/>
          <w:szCs w:val="24"/>
          <w:lang w:val="sq-AL"/>
        </w:rPr>
        <w:t xml:space="preserve"> </w:t>
      </w:r>
      <w:r w:rsidR="002E40B7" w:rsidRPr="0074687C">
        <w:rPr>
          <w:rFonts w:ascii="Garamond" w:eastAsia="Times New Roman" w:hAnsi="Garamond"/>
          <w:sz w:val="24"/>
          <w:szCs w:val="24"/>
          <w:lang w:val="sq-AL"/>
        </w:rPr>
        <w:t xml:space="preserve">të aneksit </w:t>
      </w:r>
      <w:r w:rsidRPr="0074687C">
        <w:rPr>
          <w:rFonts w:ascii="Garamond" w:eastAsia="Times New Roman" w:hAnsi="Garamond"/>
          <w:sz w:val="24"/>
          <w:szCs w:val="24"/>
          <w:lang w:val="sq-AL"/>
        </w:rPr>
        <w:t>Vb (Pjesa-ML), sipas rastit.</w:t>
      </w:r>
    </w:p>
    <w:p w14:paraId="60021924" w14:textId="26D8EDED" w:rsidR="00CA0B15" w:rsidRPr="0074687C" w:rsidRDefault="00590F81" w:rsidP="00610886">
      <w:pPr>
        <w:widowControl w:val="0"/>
        <w:spacing w:after="0" w:line="240" w:lineRule="auto"/>
        <w:jc w:val="left"/>
        <w:rPr>
          <w:rFonts w:ascii="Garamond" w:eastAsia="Times New Roman" w:hAnsi="Garamond"/>
          <w:i/>
          <w:iCs/>
          <w:sz w:val="24"/>
          <w:szCs w:val="24"/>
          <w:lang w:val="sq-AL"/>
        </w:rPr>
      </w:pPr>
      <w:r w:rsidRPr="0074687C">
        <w:rPr>
          <w:rFonts w:ascii="Garamond" w:eastAsia="Times New Roman" w:hAnsi="Garamond"/>
          <w:b/>
          <w:iCs/>
          <w:sz w:val="24"/>
          <w:szCs w:val="24"/>
          <w:lang w:val="sq-AL"/>
        </w:rPr>
        <w:t>CAMO.A.325</w:t>
      </w:r>
      <w:r w:rsidR="00F42933" w:rsidRPr="0074687C">
        <w:rPr>
          <w:rFonts w:ascii="Garamond" w:eastAsia="Times New Roman" w:hAnsi="Garamond"/>
          <w:b/>
          <w:iCs/>
          <w:sz w:val="24"/>
          <w:szCs w:val="24"/>
          <w:lang w:val="sq-AL"/>
        </w:rPr>
        <w:t xml:space="preserve"> </w:t>
      </w:r>
      <w:r w:rsidRPr="0074687C">
        <w:rPr>
          <w:rFonts w:ascii="Garamond" w:eastAsia="Times New Roman" w:hAnsi="Garamond"/>
          <w:b/>
          <w:iCs/>
          <w:sz w:val="24"/>
          <w:szCs w:val="24"/>
          <w:lang w:val="sq-AL"/>
        </w:rPr>
        <w:t>Të dhënat e menaxhimit të vazhdueshmërisë së vlefshmërisë ajrore</w:t>
      </w:r>
    </w:p>
    <w:p w14:paraId="3D60F60D" w14:textId="750850A3" w:rsidR="00CA0B15" w:rsidRPr="0074687C" w:rsidRDefault="00590F81" w:rsidP="00610886">
      <w:pPr>
        <w:widowControl w:val="0"/>
        <w:spacing w:after="0" w:line="240" w:lineRule="auto"/>
        <w:rPr>
          <w:rFonts w:ascii="Garamond" w:eastAsia="Times New Roman" w:hAnsi="Garamond"/>
          <w:iCs/>
          <w:sz w:val="24"/>
          <w:szCs w:val="24"/>
          <w:lang w:val="sq-AL"/>
        </w:rPr>
      </w:pPr>
      <w:r w:rsidRPr="0074687C">
        <w:rPr>
          <w:rFonts w:ascii="Garamond" w:eastAsia="Times New Roman" w:hAnsi="Garamond"/>
          <w:iCs/>
          <w:sz w:val="24"/>
          <w:szCs w:val="24"/>
          <w:lang w:val="sq-AL"/>
        </w:rPr>
        <w:t>Organizata ruan dhe përdor të dhënat e zbatueshme të mirëmbajtjes aktuale, në përputhje me pikën M.A.401</w:t>
      </w:r>
      <w:r w:rsidR="008E5541" w:rsidRPr="0074687C">
        <w:rPr>
          <w:rFonts w:ascii="Garamond" w:eastAsia="Times New Roman" w:hAnsi="Garamond"/>
          <w:iCs/>
          <w:sz w:val="24"/>
          <w:szCs w:val="24"/>
          <w:lang w:val="sq-AL"/>
        </w:rPr>
        <w:t xml:space="preserve"> </w:t>
      </w:r>
      <w:r w:rsidR="002E40B7" w:rsidRPr="0074687C">
        <w:rPr>
          <w:rFonts w:ascii="Garamond" w:eastAsia="Times New Roman" w:hAnsi="Garamond"/>
          <w:iCs/>
          <w:sz w:val="24"/>
          <w:szCs w:val="24"/>
          <w:lang w:val="sq-AL"/>
        </w:rPr>
        <w:t xml:space="preserve">të aneksit </w:t>
      </w:r>
      <w:r w:rsidRPr="0074687C">
        <w:rPr>
          <w:rFonts w:ascii="Garamond" w:eastAsia="Times New Roman" w:hAnsi="Garamond"/>
          <w:iCs/>
          <w:sz w:val="24"/>
          <w:szCs w:val="24"/>
          <w:lang w:val="sq-AL"/>
        </w:rPr>
        <w:t>I (Pjesa-M) ose me pikën ML.A.401</w:t>
      </w:r>
      <w:r w:rsidR="008E5541" w:rsidRPr="0074687C">
        <w:rPr>
          <w:rFonts w:ascii="Garamond" w:eastAsia="Times New Roman" w:hAnsi="Garamond"/>
          <w:iCs/>
          <w:sz w:val="24"/>
          <w:szCs w:val="24"/>
          <w:lang w:val="sq-AL"/>
        </w:rPr>
        <w:t xml:space="preserve"> </w:t>
      </w:r>
      <w:r w:rsidR="002E40B7" w:rsidRPr="0074687C">
        <w:rPr>
          <w:rFonts w:ascii="Garamond" w:eastAsia="Times New Roman" w:hAnsi="Garamond"/>
          <w:iCs/>
          <w:sz w:val="24"/>
          <w:szCs w:val="24"/>
          <w:lang w:val="sq-AL"/>
        </w:rPr>
        <w:t xml:space="preserve">të aneksit </w:t>
      </w:r>
      <w:r w:rsidRPr="0074687C">
        <w:rPr>
          <w:rFonts w:ascii="Garamond" w:eastAsia="Times New Roman" w:hAnsi="Garamond"/>
          <w:iCs/>
          <w:sz w:val="24"/>
          <w:szCs w:val="24"/>
          <w:lang w:val="sq-AL"/>
        </w:rPr>
        <w:t>Vb (Pjesa-ML), sipas rastit, për kryerjen e detyrave të</w:t>
      </w:r>
      <w:r w:rsidR="00F42933" w:rsidRPr="0074687C">
        <w:rPr>
          <w:rFonts w:ascii="Garamond" w:eastAsia="Times New Roman" w:hAnsi="Garamond"/>
          <w:iCs/>
          <w:sz w:val="24"/>
          <w:szCs w:val="24"/>
          <w:lang w:val="sq-AL"/>
        </w:rPr>
        <w:t xml:space="preserve"> </w:t>
      </w:r>
      <w:r w:rsidRPr="0074687C">
        <w:rPr>
          <w:rFonts w:ascii="Garamond" w:eastAsia="Times New Roman" w:hAnsi="Garamond"/>
          <w:iCs/>
          <w:sz w:val="24"/>
          <w:szCs w:val="24"/>
          <w:lang w:val="sq-AL"/>
        </w:rPr>
        <w:t xml:space="preserve">vazhdueshmërisë së vlefshmërisë ajrore të përmendur në pikën CAMO.A.315 të </w:t>
      </w:r>
      <w:r w:rsidR="00D90A10" w:rsidRPr="0074687C">
        <w:rPr>
          <w:rFonts w:ascii="Garamond" w:eastAsia="Times New Roman" w:hAnsi="Garamond"/>
          <w:iCs/>
          <w:sz w:val="24"/>
          <w:szCs w:val="24"/>
          <w:lang w:val="sq-AL"/>
        </w:rPr>
        <w:t>këtij anek</w:t>
      </w:r>
      <w:r w:rsidR="00B357EF" w:rsidRPr="0074687C">
        <w:rPr>
          <w:rFonts w:ascii="Garamond" w:eastAsia="Times New Roman" w:hAnsi="Garamond"/>
          <w:iCs/>
          <w:sz w:val="24"/>
          <w:szCs w:val="24"/>
          <w:lang w:val="sq-AL"/>
        </w:rPr>
        <w:t xml:space="preserve">si </w:t>
      </w:r>
      <w:r w:rsidRPr="0074687C">
        <w:rPr>
          <w:rFonts w:ascii="Garamond" w:eastAsia="Times New Roman" w:hAnsi="Garamond"/>
          <w:iCs/>
          <w:sz w:val="24"/>
          <w:szCs w:val="24"/>
          <w:lang w:val="sq-AL"/>
        </w:rPr>
        <w:t>(Pjesa-CAMO). Këto të dhëna mund të sigurohen nga pronari ose operatori, në varësi të kontratës së përshtatshme që është lidhur me pronarin apo operatorin. Në këtë rast, organizata për menaxhimin e vazhdueshmërisë së vlefshmërisë ajrore ruan këto të dhëna vetëm për aq kohë sa kontrata do të jetë në fuqi, përveçse kur kërkohet ndryshe nga pika CAMO.A.220(a).</w:t>
      </w:r>
    </w:p>
    <w:p w14:paraId="4BCC1369" w14:textId="77777777" w:rsidR="00CA0B15" w:rsidRPr="0074687C" w:rsidRDefault="00CA0B15" w:rsidP="00610886">
      <w:pPr>
        <w:widowControl w:val="0"/>
        <w:spacing w:after="0" w:line="240" w:lineRule="auto"/>
        <w:jc w:val="center"/>
        <w:rPr>
          <w:rFonts w:ascii="Garamond" w:eastAsia="Times New Roman" w:hAnsi="Garamond"/>
          <w:i/>
          <w:iCs/>
          <w:sz w:val="24"/>
          <w:szCs w:val="24"/>
          <w:lang w:val="sq-AL"/>
        </w:rPr>
      </w:pPr>
    </w:p>
    <w:p w14:paraId="2BFDC1C2" w14:textId="7D901EB5" w:rsidR="001D6D00" w:rsidRPr="0074687C" w:rsidRDefault="00590F81" w:rsidP="00610886">
      <w:pPr>
        <w:widowControl w:val="0"/>
        <w:spacing w:after="0" w:line="240" w:lineRule="auto"/>
        <w:jc w:val="center"/>
        <w:rPr>
          <w:rFonts w:ascii="Garamond" w:eastAsia="Times New Roman" w:hAnsi="Garamond"/>
          <w:sz w:val="24"/>
          <w:szCs w:val="24"/>
          <w:lang w:val="sq-AL"/>
        </w:rPr>
      </w:pPr>
      <w:r w:rsidRPr="0074687C">
        <w:rPr>
          <w:rFonts w:ascii="Garamond" w:eastAsia="Times New Roman" w:hAnsi="Garamond"/>
          <w:iCs/>
          <w:sz w:val="24"/>
          <w:szCs w:val="24"/>
          <w:lang w:val="sq-AL"/>
        </w:rPr>
        <w:t>SEKSIONI B</w:t>
      </w:r>
      <w:r w:rsidR="00497B2A">
        <w:rPr>
          <w:rFonts w:ascii="Garamond" w:eastAsia="Times New Roman" w:hAnsi="Garamond"/>
          <w:iCs/>
          <w:sz w:val="24"/>
          <w:szCs w:val="24"/>
          <w:lang w:val="sq-AL"/>
        </w:rPr>
        <w:t xml:space="preserve">. </w:t>
      </w:r>
      <w:r w:rsidRPr="0074687C">
        <w:rPr>
          <w:rFonts w:ascii="Garamond" w:eastAsia="Times New Roman" w:hAnsi="Garamond"/>
          <w:color w:val="111111"/>
          <w:sz w:val="24"/>
          <w:szCs w:val="24"/>
          <w:lang w:val="sq-AL"/>
        </w:rPr>
        <w:t>KËRKESAT E AUTORITETIT</w:t>
      </w:r>
      <w:r w:rsidR="00377B57" w:rsidRPr="0074687C">
        <w:rPr>
          <w:rFonts w:ascii="Garamond" w:eastAsia="Times New Roman" w:hAnsi="Garamond"/>
          <w:color w:val="111111"/>
          <w:sz w:val="24"/>
          <w:szCs w:val="24"/>
          <w:lang w:val="sq-AL"/>
        </w:rPr>
        <w:t xml:space="preserve"> </w:t>
      </w:r>
    </w:p>
    <w:p w14:paraId="40FF093E" w14:textId="77777777" w:rsidR="001D6D00" w:rsidRPr="0074687C" w:rsidRDefault="001D6D00" w:rsidP="00610886">
      <w:pPr>
        <w:widowControl w:val="0"/>
        <w:spacing w:after="0" w:line="240" w:lineRule="auto"/>
        <w:rPr>
          <w:rFonts w:ascii="Garamond" w:eastAsia="Times New Roman" w:hAnsi="Garamond"/>
          <w:sz w:val="24"/>
          <w:szCs w:val="24"/>
          <w:lang w:val="sq-AL"/>
        </w:rPr>
      </w:pPr>
    </w:p>
    <w:p w14:paraId="13125A3B" w14:textId="528DBECD"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b/>
          <w:color w:val="111111"/>
          <w:sz w:val="24"/>
          <w:szCs w:val="24"/>
          <w:lang w:val="sq-AL"/>
        </w:rPr>
        <w:t>CAMO.B.005</w:t>
      </w:r>
      <w:r w:rsidR="00F42933" w:rsidRPr="0074687C">
        <w:rPr>
          <w:rFonts w:ascii="Garamond" w:eastAsia="Times New Roman" w:hAnsi="Garamond"/>
          <w:b/>
          <w:color w:val="111111"/>
          <w:sz w:val="24"/>
          <w:szCs w:val="24"/>
          <w:lang w:val="sq-AL"/>
        </w:rPr>
        <w:t xml:space="preserve"> </w:t>
      </w:r>
      <w:r w:rsidRPr="0074687C">
        <w:rPr>
          <w:rFonts w:ascii="Garamond" w:eastAsia="Times New Roman" w:hAnsi="Garamond"/>
          <w:b/>
          <w:color w:val="0E0E0E"/>
          <w:sz w:val="24"/>
          <w:szCs w:val="24"/>
          <w:lang w:val="sq-AL"/>
        </w:rPr>
        <w:t>Fushëveprimi</w:t>
      </w:r>
    </w:p>
    <w:p w14:paraId="50E661FB" w14:textId="65C48709"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Ky seksion përcakton të gjitha kërkesat e sistemit administrativ dhe atij të menaxhimit që duhet </w:t>
      </w:r>
      <w:r w:rsidRPr="0074687C">
        <w:rPr>
          <w:rFonts w:ascii="Garamond" w:eastAsia="Times New Roman" w:hAnsi="Garamond"/>
          <w:sz w:val="24"/>
          <w:szCs w:val="24"/>
          <w:lang w:val="sq-AL"/>
        </w:rPr>
        <w:lastRenderedPageBreak/>
        <w:t xml:space="preserve">të plotësohen nga </w:t>
      </w:r>
      <w:r w:rsidR="00D90ADB" w:rsidRPr="0074687C">
        <w:rPr>
          <w:rFonts w:ascii="Garamond" w:eastAsia="Times New Roman" w:hAnsi="Garamond"/>
          <w:sz w:val="24"/>
          <w:szCs w:val="24"/>
          <w:lang w:val="sq-AL"/>
        </w:rPr>
        <w:t>Autoriteti i Aviacionit Civil</w:t>
      </w:r>
      <w:r w:rsidR="00F42933" w:rsidRPr="0074687C">
        <w:rPr>
          <w:rFonts w:ascii="Garamond" w:eastAsia="Times New Roman" w:hAnsi="Garamond"/>
          <w:sz w:val="24"/>
          <w:szCs w:val="24"/>
          <w:lang w:val="sq-AL"/>
        </w:rPr>
        <w:t xml:space="preserve"> </w:t>
      </w:r>
      <w:r w:rsidR="00AA743E" w:rsidRPr="0074687C">
        <w:rPr>
          <w:rFonts w:ascii="Garamond" w:eastAsia="Times New Roman" w:hAnsi="Garamond"/>
          <w:sz w:val="24"/>
          <w:szCs w:val="24"/>
          <w:lang w:val="sq-AL"/>
        </w:rPr>
        <w:t>i ngarkuar p</w:t>
      </w:r>
      <w:r w:rsidR="00066D16" w:rsidRPr="0074687C">
        <w:rPr>
          <w:rFonts w:ascii="Garamond" w:eastAsia="Times New Roman" w:hAnsi="Garamond"/>
          <w:sz w:val="24"/>
          <w:szCs w:val="24"/>
          <w:lang w:val="sq-AL"/>
        </w:rPr>
        <w:t>ë</w:t>
      </w:r>
      <w:r w:rsidR="00AA743E" w:rsidRPr="0074687C">
        <w:rPr>
          <w:rFonts w:ascii="Garamond" w:eastAsia="Times New Roman" w:hAnsi="Garamond"/>
          <w:sz w:val="24"/>
          <w:szCs w:val="24"/>
          <w:lang w:val="sq-AL"/>
        </w:rPr>
        <w:t>r</w:t>
      </w:r>
      <w:r w:rsidRPr="0074687C">
        <w:rPr>
          <w:rFonts w:ascii="Garamond" w:eastAsia="Times New Roman" w:hAnsi="Garamond"/>
          <w:sz w:val="24"/>
          <w:szCs w:val="24"/>
          <w:lang w:val="sq-AL"/>
        </w:rPr>
        <w:t xml:space="preserve"> zbatimin</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e </w:t>
      </w:r>
      <w:r w:rsidR="00497BB3" w:rsidRPr="0074687C">
        <w:rPr>
          <w:rFonts w:ascii="Garamond" w:eastAsia="Times New Roman" w:hAnsi="Garamond"/>
          <w:sz w:val="24"/>
          <w:szCs w:val="24"/>
          <w:lang w:val="sq-AL"/>
        </w:rPr>
        <w:t>s</w:t>
      </w:r>
      <w:r w:rsidRPr="0074687C">
        <w:rPr>
          <w:rFonts w:ascii="Garamond" w:eastAsia="Times New Roman" w:hAnsi="Garamond"/>
          <w:sz w:val="24"/>
          <w:szCs w:val="24"/>
          <w:lang w:val="sq-AL"/>
        </w:rPr>
        <w:t xml:space="preserve">eksionit A të </w:t>
      </w:r>
      <w:r w:rsidR="00D90A10" w:rsidRPr="0074687C">
        <w:rPr>
          <w:rFonts w:ascii="Garamond" w:eastAsia="Times New Roman" w:hAnsi="Garamond"/>
          <w:sz w:val="24"/>
          <w:szCs w:val="24"/>
          <w:lang w:val="sq-AL"/>
        </w:rPr>
        <w:t>këtij anek</w:t>
      </w:r>
      <w:r w:rsidRPr="0074687C">
        <w:rPr>
          <w:rFonts w:ascii="Garamond" w:eastAsia="Times New Roman" w:hAnsi="Garamond"/>
          <w:sz w:val="24"/>
          <w:szCs w:val="24"/>
          <w:lang w:val="sq-AL"/>
        </w:rPr>
        <w:t xml:space="preserve">si. </w:t>
      </w:r>
    </w:p>
    <w:p w14:paraId="71F6CE15" w14:textId="759B4892"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b/>
          <w:color w:val="111111"/>
          <w:sz w:val="24"/>
          <w:szCs w:val="24"/>
          <w:lang w:val="sq-AL"/>
        </w:rPr>
        <w:t>CAMO.B.115 Dokumentacioni mbikëqyrës</w:t>
      </w:r>
    </w:p>
    <w:p w14:paraId="392C4321" w14:textId="65073AEB" w:rsidR="001D6D00" w:rsidRPr="0074687C" w:rsidRDefault="00D90ADB"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Autoriteti i Aviacionit Civil </w:t>
      </w:r>
      <w:r w:rsidR="00590F81" w:rsidRPr="0074687C">
        <w:rPr>
          <w:rFonts w:ascii="Garamond" w:eastAsia="Times New Roman" w:hAnsi="Garamond"/>
          <w:sz w:val="24"/>
          <w:szCs w:val="24"/>
          <w:lang w:val="sq-AL"/>
        </w:rPr>
        <w:t>i siguron personelit përkatës të gjitha aktet legjislative, standardet, rregullat, botimet teknike dhe dokumentet që lidhen me to, në mënyrë që t</w:t>
      </w:r>
      <w:r w:rsidR="00FE3890" w:rsidRPr="0074687C">
        <w:rPr>
          <w:rFonts w:ascii="Garamond" w:eastAsia="Times New Roman" w:hAnsi="Garamond"/>
          <w:sz w:val="24"/>
          <w:szCs w:val="24"/>
          <w:lang w:val="sq-AL"/>
        </w:rPr>
        <w:t>’</w:t>
      </w:r>
      <w:r w:rsidR="00590F81" w:rsidRPr="0074687C">
        <w:rPr>
          <w:rFonts w:ascii="Garamond" w:eastAsia="Times New Roman" w:hAnsi="Garamond"/>
          <w:sz w:val="24"/>
          <w:szCs w:val="24"/>
          <w:lang w:val="sq-AL"/>
        </w:rPr>
        <w:t>i lejojë ata të kryejnë detyrat dhe përgjegjësitë e tyre.</w:t>
      </w:r>
    </w:p>
    <w:p w14:paraId="208D2CC1" w14:textId="3F82A0A5"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b/>
          <w:color w:val="111111"/>
          <w:sz w:val="24"/>
          <w:szCs w:val="24"/>
          <w:lang w:val="sq-AL"/>
        </w:rPr>
        <w:t xml:space="preserve">CAMO.B.120 Mjetet e përputhshmërisë </w:t>
      </w:r>
    </w:p>
    <w:p w14:paraId="44EA6D9C" w14:textId="09D72628"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 Agjencia </w:t>
      </w:r>
      <w:r w:rsidR="00420F6D" w:rsidRPr="0074687C">
        <w:rPr>
          <w:rFonts w:ascii="Garamond" w:eastAsia="Times New Roman" w:hAnsi="Garamond"/>
          <w:sz w:val="24"/>
          <w:szCs w:val="24"/>
          <w:lang w:val="sq-AL"/>
        </w:rPr>
        <w:t>krijon</w:t>
      </w:r>
      <w:r w:rsidRPr="0074687C">
        <w:rPr>
          <w:rFonts w:ascii="Garamond" w:eastAsia="Times New Roman" w:hAnsi="Garamond"/>
          <w:sz w:val="24"/>
          <w:szCs w:val="24"/>
          <w:lang w:val="sq-AL"/>
        </w:rPr>
        <w:t xml:space="preserve"> </w:t>
      </w:r>
      <w:r w:rsidR="001C48D9"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Mjetet e </w:t>
      </w:r>
      <w:r w:rsidR="00C94B72" w:rsidRPr="0074687C">
        <w:rPr>
          <w:rFonts w:ascii="Garamond" w:eastAsia="Times New Roman" w:hAnsi="Garamond"/>
          <w:sz w:val="24"/>
          <w:szCs w:val="24"/>
          <w:lang w:val="sq-AL"/>
        </w:rPr>
        <w:t xml:space="preserve">pranueshme të përputhshmërisë </w:t>
      </w:r>
      <w:r w:rsidRPr="0074687C">
        <w:rPr>
          <w:rFonts w:ascii="Garamond" w:eastAsia="Times New Roman" w:hAnsi="Garamond"/>
          <w:sz w:val="24"/>
          <w:szCs w:val="24"/>
          <w:lang w:val="sq-AL"/>
        </w:rPr>
        <w:t>(</w:t>
      </w:r>
      <w:r w:rsidR="00FE3890" w:rsidRPr="0074687C">
        <w:rPr>
          <w:rFonts w:ascii="Garamond" w:eastAsia="Times New Roman" w:hAnsi="Garamond"/>
          <w:sz w:val="24"/>
          <w:szCs w:val="24"/>
          <w:lang w:val="sq-AL"/>
        </w:rPr>
        <w:t>‘</w:t>
      </w:r>
      <w:r w:rsidRPr="0074687C">
        <w:rPr>
          <w:rFonts w:ascii="Garamond" w:eastAsia="Times New Roman" w:hAnsi="Garamond"/>
          <w:sz w:val="24"/>
          <w:szCs w:val="24"/>
          <w:lang w:val="sq-AL"/>
        </w:rPr>
        <w:t>AMC</w:t>
      </w:r>
      <w:r w:rsidR="00FE389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që mund të përdoren për të përcaktuar përputhshmërinë me </w:t>
      </w:r>
      <w:r w:rsidR="00577074" w:rsidRPr="0074687C">
        <w:rPr>
          <w:rFonts w:ascii="Garamond" w:eastAsia="Times New Roman" w:hAnsi="Garamond"/>
          <w:sz w:val="24"/>
          <w:szCs w:val="24"/>
          <w:lang w:val="sq-AL"/>
        </w:rPr>
        <w:t xml:space="preserve">VKM </w:t>
      </w:r>
      <w:r w:rsidR="00C94B72" w:rsidRPr="0074687C">
        <w:rPr>
          <w:rFonts w:ascii="Garamond" w:eastAsia="Times New Roman" w:hAnsi="Garamond"/>
          <w:sz w:val="24"/>
          <w:szCs w:val="24"/>
          <w:lang w:val="sq-AL"/>
        </w:rPr>
        <w:t>n</w:t>
      </w:r>
      <w:r w:rsidR="00577074" w:rsidRPr="0074687C">
        <w:rPr>
          <w:rFonts w:ascii="Garamond" w:eastAsia="Times New Roman" w:hAnsi="Garamond"/>
          <w:sz w:val="24"/>
          <w:szCs w:val="24"/>
          <w:lang w:val="sq-AL"/>
        </w:rPr>
        <w:t>r.</w:t>
      </w:r>
      <w:r w:rsidR="00C94B72" w:rsidRPr="0074687C">
        <w:rPr>
          <w:rFonts w:ascii="Garamond" w:eastAsia="Times New Roman" w:hAnsi="Garamond"/>
          <w:sz w:val="24"/>
          <w:szCs w:val="24"/>
          <w:lang w:val="sq-AL"/>
        </w:rPr>
        <w:t xml:space="preserve"> </w:t>
      </w:r>
      <w:r w:rsidR="00577074" w:rsidRPr="0074687C">
        <w:rPr>
          <w:rFonts w:ascii="Garamond" w:eastAsia="Times New Roman" w:hAnsi="Garamond"/>
          <w:sz w:val="24"/>
          <w:szCs w:val="24"/>
          <w:lang w:val="sq-AL"/>
        </w:rPr>
        <w:t xml:space="preserve">1095, datë 24.12.2020 </w:t>
      </w:r>
      <w:r w:rsidRPr="0074687C">
        <w:rPr>
          <w:rFonts w:ascii="Garamond" w:eastAsia="Times New Roman" w:hAnsi="Garamond"/>
          <w:sz w:val="24"/>
          <w:szCs w:val="24"/>
          <w:lang w:val="sq-AL"/>
        </w:rPr>
        <w:t xml:space="preserve">dhe aktet e </w:t>
      </w:r>
      <w:r w:rsidR="00577074" w:rsidRPr="0074687C">
        <w:rPr>
          <w:rFonts w:ascii="Garamond" w:eastAsia="Times New Roman" w:hAnsi="Garamond"/>
          <w:sz w:val="24"/>
          <w:szCs w:val="24"/>
          <w:lang w:val="sq-AL"/>
        </w:rPr>
        <w:t>tij</w:t>
      </w:r>
      <w:r w:rsidRPr="0074687C">
        <w:rPr>
          <w:rFonts w:ascii="Garamond" w:eastAsia="Times New Roman" w:hAnsi="Garamond"/>
          <w:sz w:val="24"/>
          <w:szCs w:val="24"/>
          <w:lang w:val="sq-AL"/>
        </w:rPr>
        <w:t xml:space="preserve"> të deleguara dhe zbatuese</w:t>
      </w:r>
      <w:r w:rsidR="00AA743E" w:rsidRPr="0074687C">
        <w:rPr>
          <w:rFonts w:ascii="Garamond" w:eastAsia="Times New Roman" w:hAnsi="Garamond"/>
          <w:sz w:val="24"/>
          <w:szCs w:val="24"/>
          <w:lang w:val="sq-AL"/>
        </w:rPr>
        <w:t>, t</w:t>
      </w:r>
      <w:r w:rsidR="00CB1FCC" w:rsidRPr="0074687C">
        <w:rPr>
          <w:rFonts w:ascii="Garamond" w:eastAsia="Times New Roman" w:hAnsi="Garamond"/>
          <w:sz w:val="24"/>
          <w:szCs w:val="24"/>
          <w:lang w:val="sq-AL"/>
        </w:rPr>
        <w:t>ë</w:t>
      </w:r>
      <w:r w:rsidR="00AA743E" w:rsidRPr="0074687C">
        <w:rPr>
          <w:rFonts w:ascii="Garamond" w:eastAsia="Times New Roman" w:hAnsi="Garamond"/>
          <w:sz w:val="24"/>
          <w:szCs w:val="24"/>
          <w:lang w:val="sq-AL"/>
        </w:rPr>
        <w:t xml:space="preserve"> cilat pranohen dhe publikohen nga </w:t>
      </w:r>
      <w:r w:rsidR="0055737A" w:rsidRPr="0074687C">
        <w:rPr>
          <w:rFonts w:ascii="Garamond" w:eastAsia="Times New Roman" w:hAnsi="Garamond"/>
          <w:sz w:val="24"/>
          <w:szCs w:val="24"/>
          <w:lang w:val="sq-AL"/>
        </w:rPr>
        <w:t>Autoriteti i Aviacionit Civil</w:t>
      </w:r>
      <w:r w:rsidRPr="0074687C">
        <w:rPr>
          <w:rFonts w:ascii="Garamond" w:eastAsia="Times New Roman" w:hAnsi="Garamond"/>
          <w:sz w:val="24"/>
          <w:szCs w:val="24"/>
          <w:lang w:val="sq-AL"/>
        </w:rPr>
        <w:t>.</w:t>
      </w:r>
    </w:p>
    <w:p w14:paraId="5BFD7CC6" w14:textId="7E5CA977"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b) Mjetet alternative të përputhshmërisë mund të përdoren për të përcaktuar përputhshmërinë me </w:t>
      </w:r>
      <w:r w:rsidR="00CB1FCC" w:rsidRPr="0074687C">
        <w:rPr>
          <w:rFonts w:ascii="Garamond" w:eastAsia="Times New Roman" w:hAnsi="Garamond"/>
          <w:sz w:val="24"/>
          <w:szCs w:val="24"/>
          <w:lang w:val="sq-AL"/>
        </w:rPr>
        <w:t xml:space="preserve">VKM </w:t>
      </w:r>
      <w:r w:rsidR="00F62B15" w:rsidRPr="0074687C">
        <w:rPr>
          <w:rFonts w:ascii="Garamond" w:eastAsia="Times New Roman" w:hAnsi="Garamond"/>
          <w:sz w:val="24"/>
          <w:szCs w:val="24"/>
          <w:lang w:val="sq-AL"/>
        </w:rPr>
        <w:t>n</w:t>
      </w:r>
      <w:r w:rsidR="00CB1FCC" w:rsidRPr="0074687C">
        <w:rPr>
          <w:rFonts w:ascii="Garamond" w:eastAsia="Times New Roman" w:hAnsi="Garamond"/>
          <w:sz w:val="24"/>
          <w:szCs w:val="24"/>
          <w:lang w:val="sq-AL"/>
        </w:rPr>
        <w:t>r.</w:t>
      </w:r>
      <w:r w:rsidR="00F62B15" w:rsidRPr="0074687C">
        <w:rPr>
          <w:rFonts w:ascii="Garamond" w:eastAsia="Times New Roman" w:hAnsi="Garamond"/>
          <w:sz w:val="24"/>
          <w:szCs w:val="24"/>
          <w:lang w:val="sq-AL"/>
        </w:rPr>
        <w:t xml:space="preserve"> </w:t>
      </w:r>
      <w:r w:rsidR="00CB1FCC" w:rsidRPr="0074687C">
        <w:rPr>
          <w:rFonts w:ascii="Garamond" w:eastAsia="Times New Roman" w:hAnsi="Garamond"/>
          <w:sz w:val="24"/>
          <w:szCs w:val="24"/>
          <w:lang w:val="sq-AL"/>
        </w:rPr>
        <w:t xml:space="preserve">1095, datë 24.12.2020 </w:t>
      </w:r>
      <w:r w:rsidRPr="0074687C">
        <w:rPr>
          <w:rFonts w:ascii="Garamond" w:eastAsia="Times New Roman" w:hAnsi="Garamond"/>
          <w:sz w:val="24"/>
          <w:szCs w:val="24"/>
          <w:lang w:val="sq-AL"/>
        </w:rPr>
        <w:t xml:space="preserve">dhe aktet e </w:t>
      </w:r>
      <w:r w:rsidR="00CB1FCC" w:rsidRPr="0074687C">
        <w:rPr>
          <w:rFonts w:ascii="Garamond" w:eastAsia="Times New Roman" w:hAnsi="Garamond"/>
          <w:sz w:val="24"/>
          <w:szCs w:val="24"/>
          <w:lang w:val="sq-AL"/>
        </w:rPr>
        <w:t>tij</w:t>
      </w:r>
      <w:r w:rsidRPr="0074687C">
        <w:rPr>
          <w:rFonts w:ascii="Garamond" w:eastAsia="Times New Roman" w:hAnsi="Garamond"/>
          <w:sz w:val="24"/>
          <w:szCs w:val="24"/>
          <w:lang w:val="sq-AL"/>
        </w:rPr>
        <w:t xml:space="preserve"> të deleguara dhe zbatuese.</w:t>
      </w:r>
    </w:p>
    <w:p w14:paraId="2ECCE322" w14:textId="7C604594"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c) </w:t>
      </w:r>
      <w:r w:rsidR="00D90ADB" w:rsidRPr="0074687C">
        <w:rPr>
          <w:rFonts w:ascii="Garamond" w:eastAsia="Times New Roman" w:hAnsi="Garamond"/>
          <w:sz w:val="24"/>
          <w:szCs w:val="24"/>
          <w:lang w:val="sq-AL"/>
        </w:rPr>
        <w:t xml:space="preserve">Autoriteti i Aviacionit Civil </w:t>
      </w:r>
      <w:r w:rsidRPr="0074687C">
        <w:rPr>
          <w:rFonts w:ascii="Garamond" w:eastAsia="Times New Roman" w:hAnsi="Garamond"/>
          <w:sz w:val="24"/>
          <w:szCs w:val="24"/>
          <w:lang w:val="sq-AL"/>
        </w:rPr>
        <w:t xml:space="preserve">duhet të krijojë një sistem për të vlerësuar në mënyrë të vazhdueshme të gjitha mjetet alternative të përputhshmërisë të përdorura nga vetë ai ose nga organizatat nën mbikëqyrjen e tij, për të lejuar vendosjen e përputhshmërisë me </w:t>
      </w:r>
      <w:r w:rsidR="00CB1FCC" w:rsidRPr="0074687C">
        <w:rPr>
          <w:rFonts w:ascii="Garamond" w:eastAsia="Times New Roman" w:hAnsi="Garamond"/>
          <w:sz w:val="24"/>
          <w:szCs w:val="24"/>
          <w:lang w:val="sq-AL"/>
        </w:rPr>
        <w:t xml:space="preserve">VKM </w:t>
      </w:r>
      <w:r w:rsidR="00F62B15" w:rsidRPr="0074687C">
        <w:rPr>
          <w:rFonts w:ascii="Garamond" w:eastAsia="Times New Roman" w:hAnsi="Garamond"/>
          <w:sz w:val="24"/>
          <w:szCs w:val="24"/>
          <w:lang w:val="sq-AL"/>
        </w:rPr>
        <w:t>n</w:t>
      </w:r>
      <w:r w:rsidR="00CB1FCC" w:rsidRPr="0074687C">
        <w:rPr>
          <w:rFonts w:ascii="Garamond" w:eastAsia="Times New Roman" w:hAnsi="Garamond"/>
          <w:sz w:val="24"/>
          <w:szCs w:val="24"/>
          <w:lang w:val="sq-AL"/>
        </w:rPr>
        <w:t>r.</w:t>
      </w:r>
      <w:r w:rsidR="00F62B15" w:rsidRPr="0074687C">
        <w:rPr>
          <w:rFonts w:ascii="Garamond" w:eastAsia="Times New Roman" w:hAnsi="Garamond"/>
          <w:sz w:val="24"/>
          <w:szCs w:val="24"/>
          <w:lang w:val="sq-AL"/>
        </w:rPr>
        <w:t xml:space="preserve"> </w:t>
      </w:r>
      <w:r w:rsidR="00CB1FCC" w:rsidRPr="0074687C">
        <w:rPr>
          <w:rFonts w:ascii="Garamond" w:eastAsia="Times New Roman" w:hAnsi="Garamond"/>
          <w:sz w:val="24"/>
          <w:szCs w:val="24"/>
          <w:lang w:val="sq-AL"/>
        </w:rPr>
        <w:t xml:space="preserve">1095, datë 24.12.2020 </w:t>
      </w:r>
      <w:r w:rsidRPr="0074687C">
        <w:rPr>
          <w:rFonts w:ascii="Garamond" w:eastAsia="Times New Roman" w:hAnsi="Garamond"/>
          <w:sz w:val="24"/>
          <w:szCs w:val="24"/>
          <w:lang w:val="sq-AL"/>
        </w:rPr>
        <w:t xml:space="preserve">dhe aktet e </w:t>
      </w:r>
      <w:r w:rsidR="00CB1FCC" w:rsidRPr="0074687C">
        <w:rPr>
          <w:rFonts w:ascii="Garamond" w:eastAsia="Times New Roman" w:hAnsi="Garamond"/>
          <w:sz w:val="24"/>
          <w:szCs w:val="24"/>
          <w:lang w:val="sq-AL"/>
        </w:rPr>
        <w:t>tij</w:t>
      </w:r>
      <w:r w:rsidRPr="0074687C">
        <w:rPr>
          <w:rFonts w:ascii="Garamond" w:eastAsia="Times New Roman" w:hAnsi="Garamond"/>
          <w:sz w:val="24"/>
          <w:szCs w:val="24"/>
          <w:lang w:val="sq-AL"/>
        </w:rPr>
        <w:t xml:space="preserve"> të deleguara dhe zbatuese.</w:t>
      </w:r>
    </w:p>
    <w:p w14:paraId="7709305A" w14:textId="73464183" w:rsidR="001D6D00"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d) </w:t>
      </w:r>
      <w:r w:rsidR="00D90ADB" w:rsidRPr="0074687C">
        <w:rPr>
          <w:rFonts w:ascii="Garamond" w:eastAsia="Times New Roman" w:hAnsi="Garamond"/>
          <w:sz w:val="24"/>
          <w:szCs w:val="24"/>
          <w:lang w:val="sq-AL"/>
        </w:rPr>
        <w:t xml:space="preserve">Autoriteti i Aviacionit Civil </w:t>
      </w:r>
      <w:r w:rsidRPr="0074687C">
        <w:rPr>
          <w:rFonts w:ascii="Garamond" w:eastAsia="Times New Roman" w:hAnsi="Garamond"/>
          <w:sz w:val="24"/>
          <w:szCs w:val="24"/>
          <w:lang w:val="sq-AL"/>
        </w:rPr>
        <w:t>vlerëson të gjitha mjetet alternative të përputhshmërisë të propozuara nga një organizatë në përputhje me pikën CAMO.A.120 duke analizuar dokumentacionin e dhënë dhe, nëse është e nevojshme, duke kryer një inspektim të organizatës.</w:t>
      </w:r>
    </w:p>
    <w:p w14:paraId="3690F1FE" w14:textId="54F22381"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Kur </w:t>
      </w:r>
      <w:r w:rsidR="00D90ADB" w:rsidRPr="0074687C">
        <w:rPr>
          <w:rFonts w:ascii="Garamond" w:eastAsia="Times New Roman" w:hAnsi="Garamond"/>
          <w:sz w:val="24"/>
          <w:szCs w:val="24"/>
          <w:lang w:val="sq-AL"/>
        </w:rPr>
        <w:t xml:space="preserve">Autoriteti i Aviacionit Civil </w:t>
      </w:r>
      <w:r w:rsidRPr="0074687C">
        <w:rPr>
          <w:rFonts w:ascii="Garamond" w:eastAsia="Times New Roman" w:hAnsi="Garamond"/>
          <w:sz w:val="24"/>
          <w:szCs w:val="24"/>
          <w:lang w:val="sq-AL"/>
        </w:rPr>
        <w:t xml:space="preserve">konstaton se mjetet alternative të përputhshmërisë janë në </w:t>
      </w:r>
      <w:r w:rsidR="00464C6E" w:rsidRPr="0074687C">
        <w:rPr>
          <w:rFonts w:ascii="Garamond" w:eastAsia="Times New Roman" w:hAnsi="Garamond"/>
          <w:sz w:val="24"/>
          <w:szCs w:val="24"/>
          <w:lang w:val="sq-AL"/>
        </w:rPr>
        <w:t xml:space="preserve">përputhje me VKM-në </w:t>
      </w:r>
      <w:r w:rsidR="00CB1FCC" w:rsidRPr="0074687C">
        <w:rPr>
          <w:rFonts w:ascii="Garamond" w:eastAsia="Times New Roman" w:hAnsi="Garamond"/>
          <w:sz w:val="24"/>
          <w:szCs w:val="24"/>
          <w:lang w:val="sq-AL"/>
        </w:rPr>
        <w:t xml:space="preserve">Nr.1095, datë 24.12.2020 </w:t>
      </w:r>
      <w:r w:rsidRPr="0074687C">
        <w:rPr>
          <w:rFonts w:ascii="Garamond" w:eastAsia="Times New Roman" w:hAnsi="Garamond"/>
          <w:sz w:val="24"/>
          <w:szCs w:val="24"/>
          <w:lang w:val="sq-AL"/>
        </w:rPr>
        <w:t xml:space="preserve">dhe aktet e </w:t>
      </w:r>
      <w:r w:rsidR="00CB1FCC" w:rsidRPr="0074687C">
        <w:rPr>
          <w:rFonts w:ascii="Garamond" w:eastAsia="Times New Roman" w:hAnsi="Garamond"/>
          <w:sz w:val="24"/>
          <w:szCs w:val="24"/>
          <w:lang w:val="sq-AL"/>
        </w:rPr>
        <w:t xml:space="preserve">tij </w:t>
      </w:r>
      <w:r w:rsidRPr="0074687C">
        <w:rPr>
          <w:rFonts w:ascii="Garamond" w:eastAsia="Times New Roman" w:hAnsi="Garamond"/>
          <w:sz w:val="24"/>
          <w:szCs w:val="24"/>
          <w:lang w:val="sq-AL"/>
        </w:rPr>
        <w:t xml:space="preserve">të deleguara dhe zbatuese, ai </w:t>
      </w:r>
      <w:r w:rsidR="0013659E" w:rsidRPr="0074687C">
        <w:rPr>
          <w:rFonts w:ascii="Garamond" w:eastAsia="Times New Roman" w:hAnsi="Garamond"/>
          <w:sz w:val="24"/>
          <w:szCs w:val="24"/>
          <w:lang w:val="sq-AL"/>
        </w:rPr>
        <w:t>menjëherë</w:t>
      </w:r>
      <w:r w:rsidRPr="0074687C">
        <w:rPr>
          <w:rFonts w:ascii="Garamond" w:eastAsia="Times New Roman" w:hAnsi="Garamond"/>
          <w:sz w:val="24"/>
          <w:szCs w:val="24"/>
          <w:lang w:val="sq-AL"/>
        </w:rPr>
        <w:t>:</w:t>
      </w:r>
    </w:p>
    <w:p w14:paraId="71A07C81" w14:textId="75990606"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F62B15"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njofton aplikantin se mjetet alternative të përputhshmërisë mund të zbatohen dhe, sipas rastit, ndryshon miratimin ose certifikatën e aplikantit në përputhje me rrethanat;</w:t>
      </w:r>
    </w:p>
    <w:p w14:paraId="783343EB" w14:textId="47448C55" w:rsidR="007E4DC5"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2</w:t>
      </w:r>
      <w:r w:rsidR="00F62B15"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w:t>
      </w:r>
      <w:r w:rsidR="00AA743E" w:rsidRPr="0074687C">
        <w:rPr>
          <w:rFonts w:ascii="Garamond" w:eastAsia="Times New Roman" w:hAnsi="Garamond"/>
          <w:sz w:val="24"/>
          <w:szCs w:val="24"/>
          <w:lang w:val="sq-AL"/>
        </w:rPr>
        <w:t xml:space="preserve">kur </w:t>
      </w:r>
      <w:r w:rsidR="00CB1FCC" w:rsidRPr="0074687C">
        <w:rPr>
          <w:rFonts w:ascii="Garamond" w:eastAsia="Times New Roman" w:hAnsi="Garamond"/>
          <w:sz w:val="24"/>
          <w:szCs w:val="24"/>
          <w:lang w:val="sq-AL"/>
        </w:rPr>
        <w:t>ë</w:t>
      </w:r>
      <w:r w:rsidR="00AA743E" w:rsidRPr="0074687C">
        <w:rPr>
          <w:rFonts w:ascii="Garamond" w:eastAsia="Times New Roman" w:hAnsi="Garamond"/>
          <w:sz w:val="24"/>
          <w:szCs w:val="24"/>
          <w:lang w:val="sq-AL"/>
        </w:rPr>
        <w:t>sht</w:t>
      </w:r>
      <w:r w:rsidR="00CB1FCC" w:rsidRPr="0074687C">
        <w:rPr>
          <w:rFonts w:ascii="Garamond" w:eastAsia="Times New Roman" w:hAnsi="Garamond"/>
          <w:sz w:val="24"/>
          <w:szCs w:val="24"/>
          <w:lang w:val="sq-AL"/>
        </w:rPr>
        <w:t>ë</w:t>
      </w:r>
      <w:r w:rsidR="00AA743E" w:rsidRPr="0074687C">
        <w:rPr>
          <w:rFonts w:ascii="Garamond" w:eastAsia="Times New Roman" w:hAnsi="Garamond"/>
          <w:sz w:val="24"/>
          <w:szCs w:val="24"/>
          <w:lang w:val="sq-AL"/>
        </w:rPr>
        <w:t xml:space="preserve"> e zbatueshme, </w:t>
      </w:r>
      <w:r w:rsidRPr="0074687C">
        <w:rPr>
          <w:rFonts w:ascii="Garamond" w:eastAsia="Times New Roman" w:hAnsi="Garamond"/>
          <w:sz w:val="24"/>
          <w:szCs w:val="24"/>
          <w:lang w:val="sq-AL"/>
        </w:rPr>
        <w:t>njofton Agjencinë për përmbajtjen e tyre, përfshirë kopjet e të gjithë dokumentacionit përkatës.</w:t>
      </w:r>
    </w:p>
    <w:p w14:paraId="61C18581" w14:textId="5C8101CF"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e) Kur </w:t>
      </w:r>
      <w:r w:rsidR="00D90ADB" w:rsidRPr="0074687C">
        <w:rPr>
          <w:rFonts w:ascii="Garamond" w:eastAsia="Times New Roman" w:hAnsi="Garamond"/>
          <w:sz w:val="24"/>
          <w:szCs w:val="24"/>
          <w:lang w:val="sq-AL"/>
        </w:rPr>
        <w:t>Autoriteti i Aviacionit Civil</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i përdor vetë mjetet alternative të përputhshmërisë për të arritur përputhjen me </w:t>
      </w:r>
      <w:r w:rsidR="00CB1FCC" w:rsidRPr="0074687C">
        <w:rPr>
          <w:rFonts w:ascii="Garamond" w:eastAsia="Times New Roman" w:hAnsi="Garamond"/>
          <w:sz w:val="24"/>
          <w:szCs w:val="24"/>
          <w:lang w:val="sq-AL"/>
        </w:rPr>
        <w:t>VKM</w:t>
      </w:r>
      <w:r w:rsidR="000B45C4">
        <w:rPr>
          <w:rFonts w:ascii="Garamond" w:eastAsia="Times New Roman" w:hAnsi="Garamond"/>
          <w:sz w:val="24"/>
          <w:szCs w:val="24"/>
          <w:lang w:val="sq-AL"/>
        </w:rPr>
        <w:t>-në</w:t>
      </w:r>
      <w:r w:rsidR="00CB1FCC" w:rsidRPr="0074687C">
        <w:rPr>
          <w:rFonts w:ascii="Garamond" w:eastAsia="Times New Roman" w:hAnsi="Garamond"/>
          <w:sz w:val="24"/>
          <w:szCs w:val="24"/>
          <w:lang w:val="sq-AL"/>
        </w:rPr>
        <w:t xml:space="preserve"> </w:t>
      </w:r>
      <w:r w:rsidR="000B45C4">
        <w:rPr>
          <w:rFonts w:ascii="Garamond" w:eastAsia="Times New Roman" w:hAnsi="Garamond"/>
          <w:sz w:val="24"/>
          <w:szCs w:val="24"/>
          <w:lang w:val="sq-AL"/>
        </w:rPr>
        <w:t>n</w:t>
      </w:r>
      <w:r w:rsidR="00CB1FCC" w:rsidRPr="0074687C">
        <w:rPr>
          <w:rFonts w:ascii="Garamond" w:eastAsia="Times New Roman" w:hAnsi="Garamond"/>
          <w:sz w:val="24"/>
          <w:szCs w:val="24"/>
          <w:lang w:val="sq-AL"/>
        </w:rPr>
        <w:t>r.</w:t>
      </w:r>
      <w:r w:rsidR="000B45C4">
        <w:rPr>
          <w:rFonts w:ascii="Garamond" w:eastAsia="Times New Roman" w:hAnsi="Garamond"/>
          <w:sz w:val="24"/>
          <w:szCs w:val="24"/>
          <w:lang w:val="sq-AL"/>
        </w:rPr>
        <w:t xml:space="preserve"> </w:t>
      </w:r>
      <w:r w:rsidR="00CB1FCC" w:rsidRPr="0074687C">
        <w:rPr>
          <w:rFonts w:ascii="Garamond" w:eastAsia="Times New Roman" w:hAnsi="Garamond"/>
          <w:sz w:val="24"/>
          <w:szCs w:val="24"/>
          <w:lang w:val="sq-AL"/>
        </w:rPr>
        <w:t xml:space="preserve">1095, datë 24.12.2020 </w:t>
      </w:r>
      <w:r w:rsidRPr="0074687C">
        <w:rPr>
          <w:rFonts w:ascii="Garamond" w:eastAsia="Times New Roman" w:hAnsi="Garamond"/>
          <w:sz w:val="24"/>
          <w:szCs w:val="24"/>
          <w:lang w:val="sq-AL"/>
        </w:rPr>
        <w:t xml:space="preserve">dhe aktet e </w:t>
      </w:r>
      <w:r w:rsidR="00CB1FCC" w:rsidRPr="0074687C">
        <w:rPr>
          <w:rFonts w:ascii="Garamond" w:eastAsia="Times New Roman" w:hAnsi="Garamond"/>
          <w:sz w:val="24"/>
          <w:szCs w:val="24"/>
          <w:lang w:val="sq-AL"/>
        </w:rPr>
        <w:t>tij</w:t>
      </w:r>
      <w:r w:rsidRPr="0074687C">
        <w:rPr>
          <w:rFonts w:ascii="Garamond" w:eastAsia="Times New Roman" w:hAnsi="Garamond"/>
          <w:sz w:val="24"/>
          <w:szCs w:val="24"/>
          <w:lang w:val="sq-AL"/>
        </w:rPr>
        <w:t xml:space="preserve"> të deleguara dhe zbatuese:</w:t>
      </w:r>
    </w:p>
    <w:p w14:paraId="582B9EDF" w14:textId="43BAB075"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F62B15"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i vë ato në dispozicion të të gjitha organizatave dhe personave nën mbikëqyrjen e tij; </w:t>
      </w:r>
    </w:p>
    <w:p w14:paraId="2AFBC7B8" w14:textId="46E68627" w:rsidR="007E4DC5"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2</w:t>
      </w:r>
      <w:r w:rsidR="00F62B15"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w:t>
      </w:r>
      <w:r w:rsidR="00AA743E" w:rsidRPr="0074687C">
        <w:rPr>
          <w:rFonts w:ascii="Garamond" w:eastAsia="Times New Roman" w:hAnsi="Garamond"/>
          <w:sz w:val="24"/>
          <w:szCs w:val="24"/>
          <w:lang w:val="sq-AL"/>
        </w:rPr>
        <w:t xml:space="preserve">kur </w:t>
      </w:r>
      <w:r w:rsidR="00CB1FCC" w:rsidRPr="0074687C">
        <w:rPr>
          <w:rFonts w:ascii="Garamond" w:eastAsia="Times New Roman" w:hAnsi="Garamond"/>
          <w:sz w:val="24"/>
          <w:szCs w:val="24"/>
          <w:lang w:val="sq-AL"/>
        </w:rPr>
        <w:t>ë</w:t>
      </w:r>
      <w:r w:rsidR="00AA743E" w:rsidRPr="0074687C">
        <w:rPr>
          <w:rFonts w:ascii="Garamond" w:eastAsia="Times New Roman" w:hAnsi="Garamond"/>
          <w:sz w:val="24"/>
          <w:szCs w:val="24"/>
          <w:lang w:val="sq-AL"/>
        </w:rPr>
        <w:t>sht</w:t>
      </w:r>
      <w:r w:rsidR="00CB1FCC" w:rsidRPr="0074687C">
        <w:rPr>
          <w:rFonts w:ascii="Garamond" w:eastAsia="Times New Roman" w:hAnsi="Garamond"/>
          <w:sz w:val="24"/>
          <w:szCs w:val="24"/>
          <w:lang w:val="sq-AL"/>
        </w:rPr>
        <w:t>ë</w:t>
      </w:r>
      <w:r w:rsidR="00AA743E" w:rsidRPr="0074687C">
        <w:rPr>
          <w:rFonts w:ascii="Garamond" w:eastAsia="Times New Roman" w:hAnsi="Garamond"/>
          <w:sz w:val="24"/>
          <w:szCs w:val="24"/>
          <w:lang w:val="sq-AL"/>
        </w:rPr>
        <w:t xml:space="preserve"> e zbatueshme, </w:t>
      </w:r>
      <w:r w:rsidRPr="0074687C">
        <w:rPr>
          <w:rFonts w:ascii="Garamond" w:eastAsia="Times New Roman" w:hAnsi="Garamond"/>
          <w:sz w:val="24"/>
          <w:szCs w:val="24"/>
          <w:lang w:val="sq-AL"/>
        </w:rPr>
        <w:t>njofton Agjencinë</w:t>
      </w:r>
      <w:r w:rsidR="0013659E" w:rsidRPr="0074687C">
        <w:rPr>
          <w:rFonts w:ascii="Garamond" w:eastAsia="Times New Roman" w:hAnsi="Garamond"/>
          <w:sz w:val="24"/>
          <w:szCs w:val="24"/>
          <w:lang w:val="sq-AL"/>
        </w:rPr>
        <w:t xml:space="preserve"> menjëherë</w:t>
      </w:r>
      <w:r w:rsidRPr="0074687C">
        <w:rPr>
          <w:rFonts w:ascii="Garamond" w:eastAsia="Times New Roman" w:hAnsi="Garamond"/>
          <w:sz w:val="24"/>
          <w:szCs w:val="24"/>
          <w:lang w:val="sq-AL"/>
        </w:rPr>
        <w:t xml:space="preserve">. </w:t>
      </w:r>
    </w:p>
    <w:p w14:paraId="1829AE78" w14:textId="4142E3CA" w:rsidR="004359BA" w:rsidRPr="0074687C" w:rsidRDefault="00AA743E"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Kur </w:t>
      </w:r>
      <w:r w:rsidR="00CB1FCC" w:rsidRPr="0074687C">
        <w:rPr>
          <w:rFonts w:ascii="Garamond" w:eastAsia="Times New Roman" w:hAnsi="Garamond"/>
          <w:sz w:val="24"/>
          <w:szCs w:val="24"/>
          <w:lang w:val="sq-AL"/>
        </w:rPr>
        <w:t>ë</w:t>
      </w:r>
      <w:r w:rsidRPr="0074687C">
        <w:rPr>
          <w:rFonts w:ascii="Garamond" w:eastAsia="Times New Roman" w:hAnsi="Garamond"/>
          <w:sz w:val="24"/>
          <w:szCs w:val="24"/>
          <w:lang w:val="sq-AL"/>
        </w:rPr>
        <w:t>sht</w:t>
      </w:r>
      <w:r w:rsidR="00CB1FCC" w:rsidRPr="0074687C">
        <w:rPr>
          <w:rFonts w:ascii="Garamond" w:eastAsia="Times New Roman" w:hAnsi="Garamond"/>
          <w:sz w:val="24"/>
          <w:szCs w:val="24"/>
          <w:lang w:val="sq-AL"/>
        </w:rPr>
        <w:t>ë</w:t>
      </w:r>
      <w:r w:rsidRPr="0074687C">
        <w:rPr>
          <w:rFonts w:ascii="Garamond" w:eastAsia="Times New Roman" w:hAnsi="Garamond"/>
          <w:sz w:val="24"/>
          <w:szCs w:val="24"/>
          <w:lang w:val="sq-AL"/>
        </w:rPr>
        <w:t xml:space="preserve"> e zbatueshme, </w:t>
      </w:r>
      <w:r w:rsidR="00D90ADB" w:rsidRPr="0074687C">
        <w:rPr>
          <w:rFonts w:ascii="Garamond" w:eastAsia="Times New Roman" w:hAnsi="Garamond"/>
          <w:sz w:val="24"/>
          <w:szCs w:val="24"/>
          <w:lang w:val="sq-AL"/>
        </w:rPr>
        <w:t xml:space="preserve">Autoriteti i Aviacionit Civil </w:t>
      </w:r>
      <w:r w:rsidR="00590F81" w:rsidRPr="0074687C">
        <w:rPr>
          <w:rFonts w:ascii="Garamond" w:eastAsia="Times New Roman" w:hAnsi="Garamond"/>
          <w:sz w:val="24"/>
          <w:szCs w:val="24"/>
          <w:lang w:val="sq-AL"/>
        </w:rPr>
        <w:t xml:space="preserve">i siguron Agjencisë një përshkrim të plotë të mjeteve alternative të përputhshmërisë, duke përfshirë çdo rishikim të procedurave që mund të jenë të rëndësishme, si dhe një vlerësim që tregon se ato janë në </w:t>
      </w:r>
      <w:r w:rsidR="00464C6E" w:rsidRPr="0074687C">
        <w:rPr>
          <w:rFonts w:ascii="Garamond" w:eastAsia="Times New Roman" w:hAnsi="Garamond"/>
          <w:sz w:val="24"/>
          <w:szCs w:val="24"/>
          <w:lang w:val="sq-AL"/>
        </w:rPr>
        <w:t xml:space="preserve">përputhje me VKM-në </w:t>
      </w:r>
      <w:r w:rsidR="00F62B15" w:rsidRPr="0074687C">
        <w:rPr>
          <w:rFonts w:ascii="Garamond" w:eastAsia="Times New Roman" w:hAnsi="Garamond"/>
          <w:sz w:val="24"/>
          <w:szCs w:val="24"/>
          <w:lang w:val="sq-AL"/>
        </w:rPr>
        <w:t>n</w:t>
      </w:r>
      <w:r w:rsidR="00CB1FCC" w:rsidRPr="0074687C">
        <w:rPr>
          <w:rFonts w:ascii="Garamond" w:eastAsia="Times New Roman" w:hAnsi="Garamond"/>
          <w:sz w:val="24"/>
          <w:szCs w:val="24"/>
          <w:lang w:val="sq-AL"/>
        </w:rPr>
        <w:t>r.</w:t>
      </w:r>
      <w:r w:rsidR="00F62B15" w:rsidRPr="0074687C">
        <w:rPr>
          <w:rFonts w:ascii="Garamond" w:eastAsia="Times New Roman" w:hAnsi="Garamond"/>
          <w:sz w:val="24"/>
          <w:szCs w:val="24"/>
          <w:lang w:val="sq-AL"/>
        </w:rPr>
        <w:t xml:space="preserve"> </w:t>
      </w:r>
      <w:r w:rsidR="00CB1FCC" w:rsidRPr="0074687C">
        <w:rPr>
          <w:rFonts w:ascii="Garamond" w:eastAsia="Times New Roman" w:hAnsi="Garamond"/>
          <w:sz w:val="24"/>
          <w:szCs w:val="24"/>
          <w:lang w:val="sq-AL"/>
        </w:rPr>
        <w:t xml:space="preserve">1095, datë 24.12.2020 </w:t>
      </w:r>
      <w:r w:rsidR="00590F81" w:rsidRPr="0074687C">
        <w:rPr>
          <w:rFonts w:ascii="Garamond" w:eastAsia="Times New Roman" w:hAnsi="Garamond"/>
          <w:sz w:val="24"/>
          <w:szCs w:val="24"/>
          <w:lang w:val="sq-AL"/>
        </w:rPr>
        <w:t xml:space="preserve">dhe akteve të </w:t>
      </w:r>
      <w:r w:rsidR="00CB1FCC" w:rsidRPr="0074687C">
        <w:rPr>
          <w:rFonts w:ascii="Garamond" w:eastAsia="Times New Roman" w:hAnsi="Garamond"/>
          <w:sz w:val="24"/>
          <w:szCs w:val="24"/>
          <w:lang w:val="sq-AL"/>
        </w:rPr>
        <w:t>tij</w:t>
      </w:r>
      <w:r w:rsidR="00590F81" w:rsidRPr="0074687C">
        <w:rPr>
          <w:rFonts w:ascii="Garamond" w:eastAsia="Times New Roman" w:hAnsi="Garamond"/>
          <w:sz w:val="24"/>
          <w:szCs w:val="24"/>
          <w:lang w:val="sq-AL"/>
        </w:rPr>
        <w:t xml:space="preserve"> të deleguara dhe zbatuese.</w:t>
      </w:r>
    </w:p>
    <w:p w14:paraId="15EE17BA" w14:textId="77777777" w:rsidR="004359BA" w:rsidRPr="0074687C" w:rsidRDefault="00590F81" w:rsidP="00610886">
      <w:pPr>
        <w:widowControl w:val="0"/>
        <w:spacing w:after="0" w:line="240" w:lineRule="auto"/>
        <w:rPr>
          <w:rFonts w:ascii="Garamond" w:eastAsia="Times New Roman" w:hAnsi="Garamond"/>
          <w:b/>
          <w:sz w:val="24"/>
          <w:szCs w:val="24"/>
          <w:lang w:val="sq-AL"/>
        </w:rPr>
      </w:pPr>
      <w:bookmarkStart w:id="17" w:name="_Hlk164167913"/>
      <w:r w:rsidRPr="0074687C">
        <w:rPr>
          <w:rFonts w:ascii="Garamond" w:eastAsia="Times New Roman" w:hAnsi="Garamond"/>
          <w:b/>
          <w:sz w:val="24"/>
          <w:szCs w:val="24"/>
          <w:lang w:val="sq-AL"/>
        </w:rPr>
        <w:t>CAMO.B.125 Informacione për Agjencinë</w:t>
      </w:r>
    </w:p>
    <w:p w14:paraId="2963332F" w14:textId="2DFD389F"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 </w:t>
      </w:r>
      <w:r w:rsidR="00D90ADB" w:rsidRPr="0074687C">
        <w:rPr>
          <w:rFonts w:ascii="Garamond" w:eastAsia="Times New Roman" w:hAnsi="Garamond"/>
          <w:sz w:val="24"/>
          <w:szCs w:val="24"/>
          <w:lang w:val="sq-AL"/>
        </w:rPr>
        <w:t xml:space="preserve">Autoriteti i Aviacionit Civil kur </w:t>
      </w:r>
      <w:r w:rsidR="0013659E" w:rsidRPr="0074687C">
        <w:rPr>
          <w:rFonts w:ascii="Garamond" w:eastAsia="Times New Roman" w:hAnsi="Garamond"/>
          <w:sz w:val="24"/>
          <w:szCs w:val="24"/>
          <w:lang w:val="sq-AL"/>
        </w:rPr>
        <w:t xml:space="preserve">është </w:t>
      </w:r>
      <w:r w:rsidR="00AA743E" w:rsidRPr="0074687C">
        <w:rPr>
          <w:rFonts w:ascii="Garamond" w:eastAsia="Times New Roman" w:hAnsi="Garamond"/>
          <w:sz w:val="24"/>
          <w:szCs w:val="24"/>
          <w:lang w:val="sq-AL"/>
        </w:rPr>
        <w:t>e zbatueshme,</w:t>
      </w:r>
      <w:r w:rsidRPr="0074687C">
        <w:rPr>
          <w:rFonts w:ascii="Garamond" w:eastAsia="Times New Roman" w:hAnsi="Garamond"/>
          <w:sz w:val="24"/>
          <w:szCs w:val="24"/>
          <w:lang w:val="sq-AL"/>
        </w:rPr>
        <w:t xml:space="preserve"> njofton Agjencinë, pa vonesë të panevojshme, në rast të ndonjë problemi të rëndësishëm me zbatimin e </w:t>
      </w:r>
      <w:r w:rsidR="00FF0EB2" w:rsidRPr="0074687C">
        <w:rPr>
          <w:rFonts w:ascii="Garamond" w:eastAsia="Times New Roman" w:hAnsi="Garamond"/>
          <w:sz w:val="24"/>
          <w:szCs w:val="24"/>
          <w:lang w:val="sq-AL"/>
        </w:rPr>
        <w:t>VKM</w:t>
      </w:r>
      <w:r w:rsidR="00F62B15" w:rsidRPr="0074687C">
        <w:rPr>
          <w:rFonts w:ascii="Garamond" w:eastAsia="Times New Roman" w:hAnsi="Garamond"/>
          <w:sz w:val="24"/>
          <w:szCs w:val="24"/>
          <w:lang w:val="sq-AL"/>
        </w:rPr>
        <w:t>-së</w:t>
      </w:r>
      <w:r w:rsidR="00FF0EB2" w:rsidRPr="0074687C">
        <w:rPr>
          <w:rFonts w:ascii="Garamond" w:eastAsia="Times New Roman" w:hAnsi="Garamond"/>
          <w:sz w:val="24"/>
          <w:szCs w:val="24"/>
          <w:lang w:val="sq-AL"/>
        </w:rPr>
        <w:t xml:space="preserve"> </w:t>
      </w:r>
      <w:r w:rsidR="00F62B15" w:rsidRPr="0074687C">
        <w:rPr>
          <w:rFonts w:ascii="Garamond" w:eastAsia="Times New Roman" w:hAnsi="Garamond"/>
          <w:sz w:val="24"/>
          <w:szCs w:val="24"/>
          <w:lang w:val="sq-AL"/>
        </w:rPr>
        <w:t>n</w:t>
      </w:r>
      <w:r w:rsidR="00FF0EB2" w:rsidRPr="0074687C">
        <w:rPr>
          <w:rFonts w:ascii="Garamond" w:eastAsia="Times New Roman" w:hAnsi="Garamond"/>
          <w:sz w:val="24"/>
          <w:szCs w:val="24"/>
          <w:lang w:val="sq-AL"/>
        </w:rPr>
        <w:t>r.</w:t>
      </w:r>
      <w:r w:rsidR="00F62B15" w:rsidRPr="0074687C">
        <w:rPr>
          <w:rFonts w:ascii="Garamond" w:eastAsia="Times New Roman" w:hAnsi="Garamond"/>
          <w:sz w:val="24"/>
          <w:szCs w:val="24"/>
          <w:lang w:val="sq-AL"/>
        </w:rPr>
        <w:t xml:space="preserve"> </w:t>
      </w:r>
      <w:r w:rsidR="00FF0EB2" w:rsidRPr="0074687C">
        <w:rPr>
          <w:rFonts w:ascii="Garamond" w:eastAsia="Times New Roman" w:hAnsi="Garamond"/>
          <w:sz w:val="24"/>
          <w:szCs w:val="24"/>
          <w:lang w:val="sq-AL"/>
        </w:rPr>
        <w:t>1095, datë 24.12.2020</w:t>
      </w:r>
      <w:r w:rsidR="00DC68D1" w:rsidRPr="0074687C">
        <w:rPr>
          <w:rFonts w:ascii="Garamond" w:eastAsia="Times New Roman" w:hAnsi="Garamond"/>
          <w:sz w:val="24"/>
          <w:szCs w:val="24"/>
          <w:lang w:val="sq-AL"/>
        </w:rPr>
        <w:t>,</w:t>
      </w:r>
      <w:r w:rsidR="00FF0EB2"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dhe akteve të </w:t>
      </w:r>
      <w:r w:rsidR="00FF0EB2" w:rsidRPr="0074687C">
        <w:rPr>
          <w:rFonts w:ascii="Garamond" w:eastAsia="Times New Roman" w:hAnsi="Garamond"/>
          <w:sz w:val="24"/>
          <w:szCs w:val="24"/>
          <w:lang w:val="sq-AL"/>
        </w:rPr>
        <w:t>tij</w:t>
      </w:r>
      <w:r w:rsidRPr="0074687C">
        <w:rPr>
          <w:rFonts w:ascii="Garamond" w:eastAsia="Times New Roman" w:hAnsi="Garamond"/>
          <w:sz w:val="24"/>
          <w:szCs w:val="24"/>
          <w:lang w:val="sq-AL"/>
        </w:rPr>
        <w:t xml:space="preserve"> të deleguara dhe zbatuese.</w:t>
      </w:r>
    </w:p>
    <w:p w14:paraId="5DAF6086" w14:textId="2EB0A2E8"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b) </w:t>
      </w:r>
      <w:r w:rsidR="00D90ADB" w:rsidRPr="0074687C">
        <w:rPr>
          <w:rFonts w:ascii="Garamond" w:eastAsia="Times New Roman" w:hAnsi="Garamond"/>
          <w:sz w:val="24"/>
          <w:szCs w:val="24"/>
          <w:lang w:val="sq-AL"/>
        </w:rPr>
        <w:t xml:space="preserve">Autoriteti i Aviacionit Civil kur </w:t>
      </w:r>
      <w:r w:rsidR="00FF0EB2" w:rsidRPr="0074687C">
        <w:rPr>
          <w:rFonts w:ascii="Garamond" w:eastAsia="Times New Roman" w:hAnsi="Garamond"/>
          <w:sz w:val="24"/>
          <w:szCs w:val="24"/>
          <w:lang w:val="sq-AL"/>
        </w:rPr>
        <w:t>ë</w:t>
      </w:r>
      <w:r w:rsidR="00D90ADB" w:rsidRPr="0074687C">
        <w:rPr>
          <w:rFonts w:ascii="Garamond" w:eastAsia="Times New Roman" w:hAnsi="Garamond"/>
          <w:sz w:val="24"/>
          <w:szCs w:val="24"/>
          <w:lang w:val="sq-AL"/>
        </w:rPr>
        <w:t>sht</w:t>
      </w:r>
      <w:r w:rsidR="00FF0EB2" w:rsidRPr="0074687C">
        <w:rPr>
          <w:rFonts w:ascii="Garamond" w:eastAsia="Times New Roman" w:hAnsi="Garamond"/>
          <w:sz w:val="24"/>
          <w:szCs w:val="24"/>
          <w:lang w:val="sq-AL"/>
        </w:rPr>
        <w:t>ë</w:t>
      </w:r>
      <w:r w:rsidR="00D90ADB" w:rsidRPr="0074687C">
        <w:rPr>
          <w:rFonts w:ascii="Garamond" w:eastAsia="Times New Roman" w:hAnsi="Garamond"/>
          <w:sz w:val="24"/>
          <w:szCs w:val="24"/>
          <w:lang w:val="sq-AL"/>
        </w:rPr>
        <w:t xml:space="preserve"> </w:t>
      </w:r>
      <w:r w:rsidR="00A75E30" w:rsidRPr="0074687C">
        <w:rPr>
          <w:rFonts w:ascii="Garamond" w:eastAsia="Times New Roman" w:hAnsi="Garamond"/>
          <w:sz w:val="24"/>
          <w:szCs w:val="24"/>
          <w:lang w:val="sq-AL"/>
        </w:rPr>
        <w:t>e zbatueshme,</w:t>
      </w:r>
      <w:r w:rsidRPr="0074687C">
        <w:rPr>
          <w:rFonts w:ascii="Garamond" w:eastAsia="Times New Roman" w:hAnsi="Garamond"/>
          <w:sz w:val="24"/>
          <w:szCs w:val="24"/>
          <w:lang w:val="sq-AL"/>
        </w:rPr>
        <w:t xml:space="preserve"> i siguron Agjencisë informacionin e rëndësishëm për sigurinë që buron nga raportet e ngjarjeve që ai ka marrë në bazë të pikës CAMO.A.160.</w:t>
      </w:r>
    </w:p>
    <w:p w14:paraId="2C16D557" w14:textId="2FAC2952" w:rsidR="00296FB8" w:rsidRPr="0074687C" w:rsidRDefault="00296FB8"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c) </w:t>
      </w:r>
      <w:r w:rsidR="00420F6D" w:rsidRPr="0074687C">
        <w:rPr>
          <w:rFonts w:ascii="Garamond" w:eastAsia="Times New Roman" w:hAnsi="Garamond"/>
          <w:sz w:val="24"/>
          <w:szCs w:val="24"/>
          <w:lang w:val="sq-AL"/>
        </w:rPr>
        <w:t>Autoriteti i Aviacionit Civil</w:t>
      </w:r>
      <w:r w:rsidR="00420F6D" w:rsidRPr="0074687C" w:rsidDel="00420F6D">
        <w:rPr>
          <w:rFonts w:ascii="Garamond" w:eastAsia="Times New Roman" w:hAnsi="Garamond"/>
          <w:sz w:val="24"/>
          <w:szCs w:val="24"/>
          <w:lang w:val="sq-AL"/>
        </w:rPr>
        <w:t xml:space="preserve"> </w:t>
      </w:r>
      <w:r w:rsidRPr="0074687C">
        <w:rPr>
          <w:rFonts w:ascii="Garamond" w:eastAsia="Times New Roman" w:hAnsi="Garamond"/>
          <w:sz w:val="24"/>
          <w:szCs w:val="24"/>
          <w:lang w:val="sq-AL"/>
        </w:rPr>
        <w:t>do t</w:t>
      </w:r>
      <w:r w:rsidR="00FE3890" w:rsidRPr="0074687C">
        <w:rPr>
          <w:rFonts w:ascii="Garamond" w:eastAsia="Times New Roman" w:hAnsi="Garamond"/>
          <w:sz w:val="24"/>
          <w:szCs w:val="24"/>
          <w:lang w:val="sq-AL"/>
        </w:rPr>
        <w:t>’</w:t>
      </w:r>
      <w:r w:rsidRPr="0074687C">
        <w:rPr>
          <w:rFonts w:ascii="Garamond" w:eastAsia="Times New Roman" w:hAnsi="Garamond"/>
          <w:sz w:val="24"/>
          <w:szCs w:val="24"/>
          <w:lang w:val="sq-AL"/>
        </w:rPr>
        <w:t>i japë Agjencisë sa më shpejt të jetë e mundur informacion të rëndësishëm për sigurinë që rrjedh nga raportet e sigurisë së informacionit që ka marrë në përputhje me pikën IS.I.OR.230</w:t>
      </w:r>
      <w:r w:rsidR="008E5541" w:rsidRPr="0074687C">
        <w:rPr>
          <w:rFonts w:ascii="Garamond" w:eastAsia="Times New Roman" w:hAnsi="Garamond"/>
          <w:sz w:val="24"/>
          <w:szCs w:val="24"/>
          <w:lang w:val="sq-AL"/>
        </w:rPr>
        <w:t xml:space="preserve"> </w:t>
      </w:r>
      <w:r w:rsidR="002E40B7" w:rsidRPr="0074687C">
        <w:rPr>
          <w:rFonts w:ascii="Garamond" w:eastAsia="Times New Roman" w:hAnsi="Garamond"/>
          <w:sz w:val="24"/>
          <w:szCs w:val="24"/>
          <w:lang w:val="sq-AL"/>
        </w:rPr>
        <w:t xml:space="preserve">të aneksit </w:t>
      </w:r>
      <w:r w:rsidRPr="0074687C">
        <w:rPr>
          <w:rFonts w:ascii="Garamond" w:eastAsia="Times New Roman" w:hAnsi="Garamond"/>
          <w:sz w:val="24"/>
          <w:szCs w:val="24"/>
          <w:lang w:val="sq-AL"/>
        </w:rPr>
        <w:t xml:space="preserve">II (Pjesa IS. I.OR) </w:t>
      </w:r>
      <w:r w:rsidR="003B0044" w:rsidRPr="0074687C">
        <w:rPr>
          <w:rFonts w:ascii="Garamond" w:eastAsia="Times New Roman" w:hAnsi="Garamond"/>
          <w:sz w:val="24"/>
          <w:szCs w:val="24"/>
          <w:lang w:val="sq-AL"/>
        </w:rPr>
        <w:t>të</w:t>
      </w:r>
      <w:r w:rsidRPr="0074687C">
        <w:rPr>
          <w:rFonts w:ascii="Garamond" w:eastAsia="Times New Roman" w:hAnsi="Garamond"/>
          <w:sz w:val="24"/>
          <w:szCs w:val="24"/>
          <w:lang w:val="sq-AL"/>
        </w:rPr>
        <w:t xml:space="preserve"> </w:t>
      </w:r>
      <w:r w:rsidR="00FF14C0" w:rsidRPr="0074687C">
        <w:rPr>
          <w:rFonts w:ascii="Garamond" w:eastAsia="Cambria" w:hAnsi="Garamond"/>
          <w:sz w:val="24"/>
          <w:szCs w:val="24"/>
          <w:lang w:val="sq-AL"/>
        </w:rPr>
        <w:t>r</w:t>
      </w:r>
      <w:r w:rsidR="00436ED6" w:rsidRPr="0074687C">
        <w:rPr>
          <w:rFonts w:ascii="Garamond" w:eastAsia="Cambria" w:hAnsi="Garamond"/>
          <w:sz w:val="24"/>
          <w:szCs w:val="24"/>
          <w:lang w:val="sq-AL"/>
        </w:rPr>
        <w:t>regullore</w:t>
      </w:r>
      <w:r w:rsidR="00436ED6" w:rsidRPr="0074687C">
        <w:rPr>
          <w:rFonts w:ascii="Garamond" w:eastAsia="Cambria" w:hAnsi="Garamond"/>
          <w:szCs w:val="24"/>
          <w:lang w:val="sq-AL"/>
        </w:rPr>
        <w:t>s</w:t>
      </w:r>
      <w:r w:rsidR="00436ED6" w:rsidRPr="0074687C">
        <w:rPr>
          <w:rFonts w:ascii="Garamond" w:eastAsia="Cambria" w:hAnsi="Garamond"/>
          <w:sz w:val="24"/>
          <w:szCs w:val="24"/>
          <w:lang w:val="sq-AL"/>
        </w:rPr>
        <w:t xml:space="preserve"> për zbatimin e </w:t>
      </w:r>
      <w:r w:rsidR="00FF14C0" w:rsidRPr="0074687C">
        <w:rPr>
          <w:rFonts w:ascii="Garamond" w:eastAsia="Cambria" w:hAnsi="Garamond"/>
          <w:sz w:val="24"/>
          <w:szCs w:val="24"/>
          <w:lang w:val="sq-AL"/>
        </w:rPr>
        <w:t>v</w:t>
      </w:r>
      <w:r w:rsidR="00436ED6" w:rsidRPr="0074687C">
        <w:rPr>
          <w:rFonts w:ascii="Garamond" w:eastAsia="Cambria" w:hAnsi="Garamond"/>
          <w:sz w:val="24"/>
          <w:szCs w:val="24"/>
          <w:lang w:val="sq-AL"/>
        </w:rPr>
        <w:t xml:space="preserve">endimit të Këshillit të Ministrave </w:t>
      </w:r>
      <w:r w:rsidR="005B231D" w:rsidRPr="0074687C">
        <w:rPr>
          <w:rFonts w:ascii="Garamond" w:eastAsia="Cambria" w:hAnsi="Garamond"/>
          <w:sz w:val="24"/>
          <w:szCs w:val="24"/>
          <w:lang w:val="sq-AL"/>
        </w:rPr>
        <w:t>n</w:t>
      </w:r>
      <w:r w:rsidR="00436ED6" w:rsidRPr="0074687C">
        <w:rPr>
          <w:rFonts w:ascii="Garamond" w:eastAsia="Cambria" w:hAnsi="Garamond"/>
          <w:sz w:val="24"/>
          <w:szCs w:val="24"/>
          <w:lang w:val="sq-AL"/>
        </w:rPr>
        <w:t>r.</w:t>
      </w:r>
      <w:r w:rsidR="005B231D" w:rsidRPr="0074687C">
        <w:rPr>
          <w:rFonts w:ascii="Garamond" w:eastAsia="Cambria" w:hAnsi="Garamond"/>
          <w:sz w:val="24"/>
          <w:szCs w:val="24"/>
          <w:lang w:val="sq-AL"/>
        </w:rPr>
        <w:t xml:space="preserve"> </w:t>
      </w:r>
      <w:r w:rsidR="00436ED6" w:rsidRPr="0074687C">
        <w:rPr>
          <w:rFonts w:ascii="Garamond" w:eastAsia="Cambria" w:hAnsi="Garamond"/>
          <w:sz w:val="24"/>
          <w:szCs w:val="24"/>
          <w:lang w:val="sq-AL"/>
        </w:rPr>
        <w:t xml:space="preserve">1095, datë 24.12.2020 </w:t>
      </w:r>
      <w:r w:rsidR="006C0C91" w:rsidRPr="0074687C">
        <w:rPr>
          <w:rFonts w:ascii="Garamond" w:eastAsia="Cambria" w:hAnsi="Garamond"/>
          <w:sz w:val="24"/>
          <w:szCs w:val="24"/>
          <w:lang w:val="sq-AL"/>
        </w:rPr>
        <w:t>p</w:t>
      </w:r>
      <w:r w:rsidR="00436ED6" w:rsidRPr="0074687C">
        <w:rPr>
          <w:rFonts w:ascii="Garamond" w:eastAsia="Cambria" w:hAnsi="Garamond"/>
          <w:sz w:val="24"/>
          <w:szCs w:val="24"/>
          <w:lang w:val="sq-AL"/>
        </w:rPr>
        <w:t xml:space="preserve">ër sa </w:t>
      </w:r>
      <w:r w:rsidR="00FF14C0" w:rsidRPr="0074687C">
        <w:rPr>
          <w:rFonts w:ascii="Garamond" w:eastAsia="Cambria" w:hAnsi="Garamond"/>
          <w:sz w:val="24"/>
          <w:szCs w:val="24"/>
          <w:lang w:val="sq-AL"/>
        </w:rPr>
        <w:t>u</w:t>
      </w:r>
      <w:r w:rsidR="00436ED6" w:rsidRPr="0074687C">
        <w:rPr>
          <w:rFonts w:ascii="Garamond" w:eastAsia="Cambria" w:hAnsi="Garamond"/>
          <w:sz w:val="24"/>
          <w:szCs w:val="24"/>
          <w:lang w:val="sq-AL"/>
        </w:rPr>
        <w:t xml:space="preserve"> takon kërkesave për menaxhimin e risqeve t</w:t>
      </w:r>
      <w:r w:rsidR="00987753" w:rsidRPr="0074687C">
        <w:rPr>
          <w:rFonts w:ascii="Garamond" w:eastAsia="Cambria" w:hAnsi="Garamond"/>
          <w:sz w:val="24"/>
          <w:szCs w:val="24"/>
          <w:lang w:val="sq-AL"/>
        </w:rPr>
        <w:t>ë</w:t>
      </w:r>
      <w:r w:rsidR="00436ED6" w:rsidRPr="0074687C">
        <w:rPr>
          <w:rFonts w:ascii="Garamond" w:eastAsia="Cambria" w:hAnsi="Garamond"/>
          <w:sz w:val="24"/>
          <w:szCs w:val="24"/>
          <w:lang w:val="sq-AL"/>
        </w:rPr>
        <w:t xml:space="preserve"> sigurisë së informacionit me impakt të mundshëm për organizatat dhe për autoritetet kompetente </w:t>
      </w:r>
      <w:r w:rsidR="006C0C91" w:rsidRPr="0074687C">
        <w:rPr>
          <w:rFonts w:ascii="Garamond" w:eastAsia="Cambria" w:hAnsi="Garamond"/>
          <w:sz w:val="24"/>
          <w:szCs w:val="24"/>
          <w:lang w:val="sq-AL"/>
        </w:rPr>
        <w:t>përkatëse</w:t>
      </w:r>
      <w:r w:rsidR="00436ED6" w:rsidRPr="0074687C">
        <w:rPr>
          <w:rFonts w:ascii="Garamond" w:eastAsia="Cambria" w:hAnsi="Garamond"/>
          <w:sz w:val="24"/>
          <w:szCs w:val="24"/>
          <w:lang w:val="sq-AL"/>
        </w:rPr>
        <w:t xml:space="preserve">, </w:t>
      </w:r>
      <w:r w:rsidR="00987753" w:rsidRPr="0074687C">
        <w:rPr>
          <w:rFonts w:ascii="Garamond" w:eastAsia="Times New Roman" w:hAnsi="Garamond"/>
          <w:sz w:val="24"/>
          <w:szCs w:val="24"/>
          <w:lang w:val="sq-AL"/>
        </w:rPr>
        <w:t xml:space="preserve">i zbatueshëm </w:t>
      </w:r>
      <w:r w:rsidR="004C6853" w:rsidRPr="0074687C">
        <w:rPr>
          <w:rFonts w:ascii="Garamond" w:eastAsia="Times New Roman" w:hAnsi="Garamond"/>
          <w:sz w:val="24"/>
          <w:szCs w:val="24"/>
          <w:lang w:val="sq-AL"/>
        </w:rPr>
        <w:t>pas</w:t>
      </w:r>
      <w:r w:rsidR="00987753" w:rsidRPr="0074687C">
        <w:rPr>
          <w:rFonts w:ascii="Garamond" w:eastAsia="Times New Roman" w:hAnsi="Garamond"/>
          <w:sz w:val="24"/>
          <w:szCs w:val="24"/>
          <w:lang w:val="sq-AL"/>
        </w:rPr>
        <w:t xml:space="preserve"> transpozimi</w:t>
      </w:r>
      <w:r w:rsidR="004C6853" w:rsidRPr="0074687C">
        <w:rPr>
          <w:rFonts w:ascii="Garamond" w:eastAsia="Times New Roman" w:hAnsi="Garamond"/>
          <w:sz w:val="24"/>
          <w:szCs w:val="24"/>
          <w:lang w:val="sq-AL"/>
        </w:rPr>
        <w:t>t</w:t>
      </w:r>
      <w:r w:rsidR="00987753" w:rsidRPr="0074687C">
        <w:rPr>
          <w:rFonts w:ascii="Garamond" w:eastAsia="Times New Roman" w:hAnsi="Garamond"/>
          <w:sz w:val="24"/>
          <w:szCs w:val="24"/>
          <w:lang w:val="sq-AL"/>
        </w:rPr>
        <w:t xml:space="preserve"> </w:t>
      </w:r>
      <w:r w:rsidR="004C6853" w:rsidRPr="0074687C">
        <w:rPr>
          <w:rFonts w:ascii="Garamond" w:eastAsia="Times New Roman" w:hAnsi="Garamond"/>
          <w:sz w:val="24"/>
          <w:szCs w:val="24"/>
          <w:lang w:val="sq-AL"/>
        </w:rPr>
        <w:t>të</w:t>
      </w:r>
      <w:r w:rsidR="00987753" w:rsidRPr="0074687C">
        <w:rPr>
          <w:rFonts w:ascii="Garamond" w:eastAsia="Times New Roman" w:hAnsi="Garamond"/>
          <w:sz w:val="24"/>
          <w:szCs w:val="24"/>
          <w:lang w:val="sq-AL"/>
        </w:rPr>
        <w:t xml:space="preserve"> </w:t>
      </w:r>
      <w:r w:rsidR="005B231D" w:rsidRPr="0074687C">
        <w:rPr>
          <w:rFonts w:ascii="Garamond" w:eastAsia="Times New Roman" w:hAnsi="Garamond"/>
          <w:sz w:val="24"/>
          <w:szCs w:val="24"/>
          <w:lang w:val="sq-AL"/>
        </w:rPr>
        <w:t>rregullores zb</w:t>
      </w:r>
      <w:r w:rsidR="00987753" w:rsidRPr="0074687C">
        <w:rPr>
          <w:rFonts w:ascii="Garamond" w:eastAsia="Times New Roman" w:hAnsi="Garamond"/>
          <w:sz w:val="24"/>
          <w:szCs w:val="24"/>
          <w:lang w:val="sq-AL"/>
        </w:rPr>
        <w:t>atuese (BE) 2023/203 në legjislacionin e brendshëm.</w:t>
      </w:r>
    </w:p>
    <w:bookmarkEnd w:id="17"/>
    <w:p w14:paraId="2B77885A" w14:textId="77777777" w:rsidR="004359BA" w:rsidRPr="0074687C" w:rsidRDefault="00590F81" w:rsidP="00610886">
      <w:pPr>
        <w:widowControl w:val="0"/>
        <w:spacing w:after="0" w:line="240" w:lineRule="auto"/>
        <w:rPr>
          <w:rFonts w:ascii="Garamond" w:eastAsia="Times New Roman" w:hAnsi="Garamond"/>
          <w:b/>
          <w:sz w:val="24"/>
          <w:szCs w:val="24"/>
          <w:lang w:val="sq-AL"/>
        </w:rPr>
      </w:pPr>
      <w:r w:rsidRPr="0074687C">
        <w:rPr>
          <w:rFonts w:ascii="Garamond" w:eastAsia="Times New Roman" w:hAnsi="Garamond"/>
          <w:b/>
          <w:sz w:val="24"/>
          <w:szCs w:val="24"/>
          <w:lang w:val="sq-AL"/>
        </w:rPr>
        <w:t>CAMO.B.135 Reagimi i menjëhershëm ndaj një problemi të sigurisë</w:t>
      </w:r>
    </w:p>
    <w:p w14:paraId="325711DD" w14:textId="24C1E2B0"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a) Pa c</w:t>
      </w:r>
      <w:r w:rsidR="008F0894" w:rsidRPr="0074687C">
        <w:rPr>
          <w:rFonts w:ascii="Garamond" w:eastAsia="Times New Roman" w:hAnsi="Garamond"/>
          <w:sz w:val="24"/>
          <w:szCs w:val="24"/>
          <w:lang w:val="sq-AL"/>
        </w:rPr>
        <w:t>e</w:t>
      </w:r>
      <w:r w:rsidRPr="0074687C">
        <w:rPr>
          <w:rFonts w:ascii="Garamond" w:eastAsia="Times New Roman" w:hAnsi="Garamond"/>
          <w:sz w:val="24"/>
          <w:szCs w:val="24"/>
          <w:lang w:val="sq-AL"/>
        </w:rPr>
        <w:t xml:space="preserve">nuar </w:t>
      </w:r>
      <w:r w:rsidR="005B231D" w:rsidRPr="0074687C">
        <w:rPr>
          <w:rFonts w:ascii="Garamond" w:eastAsia="Times New Roman" w:hAnsi="Garamond"/>
          <w:sz w:val="24"/>
          <w:szCs w:val="24"/>
          <w:lang w:val="sq-AL"/>
        </w:rPr>
        <w:t xml:space="preserve">urdhrin e ministrit </w:t>
      </w:r>
      <w:r w:rsidR="00FF0EB2" w:rsidRPr="0074687C">
        <w:rPr>
          <w:rFonts w:ascii="Garamond" w:eastAsia="Times New Roman" w:hAnsi="Garamond"/>
          <w:sz w:val="24"/>
          <w:szCs w:val="24"/>
          <w:lang w:val="sq-AL"/>
        </w:rPr>
        <w:t>të Infrastrukturës dhe Energjisë nr. 89, datë 5.5.</w:t>
      </w:r>
      <w:r w:rsidR="000E6E7C" w:rsidRPr="0074687C">
        <w:rPr>
          <w:rFonts w:ascii="Garamond" w:eastAsia="Times New Roman" w:hAnsi="Garamond"/>
          <w:sz w:val="24"/>
          <w:szCs w:val="24"/>
          <w:lang w:val="sq-AL"/>
        </w:rPr>
        <w:t xml:space="preserve">2022, “Për </w:t>
      </w:r>
      <w:r w:rsidR="00FF0EB2" w:rsidRPr="0074687C">
        <w:rPr>
          <w:rFonts w:ascii="Garamond" w:eastAsia="Times New Roman" w:hAnsi="Garamond"/>
          <w:sz w:val="24"/>
          <w:szCs w:val="24"/>
          <w:lang w:val="sq-AL"/>
        </w:rPr>
        <w:t>miratimin</w:t>
      </w:r>
      <w:r w:rsidR="004E3EE6" w:rsidRPr="0074687C">
        <w:rPr>
          <w:rFonts w:ascii="Garamond" w:eastAsia="Times New Roman" w:hAnsi="Garamond"/>
          <w:sz w:val="24"/>
          <w:szCs w:val="24"/>
          <w:lang w:val="sq-AL"/>
        </w:rPr>
        <w:t xml:space="preserve"> e rregullores </w:t>
      </w:r>
      <w:r w:rsidR="00FF0EB2" w:rsidRPr="0074687C">
        <w:rPr>
          <w:rFonts w:ascii="Garamond" w:eastAsia="Times New Roman" w:hAnsi="Garamond"/>
          <w:sz w:val="24"/>
          <w:szCs w:val="24"/>
          <w:lang w:val="sq-AL"/>
        </w:rPr>
        <w:t xml:space="preserve">për raportimin dhe ndjekjen e ngjarjeve në Aviacionin Civil në Republikën e Shqipërisë, që </w:t>
      </w:r>
      <w:r w:rsidR="002A05EA" w:rsidRPr="0074687C">
        <w:rPr>
          <w:rFonts w:ascii="Garamond" w:eastAsia="Times New Roman" w:hAnsi="Garamond"/>
          <w:sz w:val="24"/>
          <w:szCs w:val="24"/>
          <w:lang w:val="sq-AL"/>
        </w:rPr>
        <w:t xml:space="preserve">përafron rregulloren </w:t>
      </w:r>
      <w:r w:rsidRPr="0074687C">
        <w:rPr>
          <w:rFonts w:ascii="Garamond" w:eastAsia="Times New Roman" w:hAnsi="Garamond"/>
          <w:sz w:val="24"/>
          <w:szCs w:val="24"/>
          <w:lang w:val="sq-AL"/>
        </w:rPr>
        <w:t xml:space="preserve">e </w:t>
      </w:r>
      <w:r w:rsidR="00DC68D1" w:rsidRPr="0074687C">
        <w:rPr>
          <w:rFonts w:ascii="Garamond" w:eastAsia="Times New Roman" w:hAnsi="Garamond"/>
          <w:sz w:val="24"/>
          <w:szCs w:val="24"/>
          <w:lang w:val="sq-AL"/>
        </w:rPr>
        <w:t>(</w:t>
      </w:r>
      <w:r w:rsidRPr="0074687C">
        <w:rPr>
          <w:rFonts w:ascii="Garamond" w:eastAsia="Times New Roman" w:hAnsi="Garamond"/>
          <w:sz w:val="24"/>
          <w:szCs w:val="24"/>
          <w:lang w:val="sq-AL"/>
        </w:rPr>
        <w:t>BE</w:t>
      </w:r>
      <w:r w:rsidR="00DC68D1"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w:t>
      </w:r>
      <w:r w:rsidR="005B231D" w:rsidRPr="0074687C">
        <w:rPr>
          <w:rFonts w:ascii="Garamond" w:eastAsia="Times New Roman" w:hAnsi="Garamond"/>
          <w:sz w:val="24"/>
          <w:szCs w:val="24"/>
          <w:lang w:val="sq-AL"/>
        </w:rPr>
        <w:t>n</w:t>
      </w:r>
      <w:r w:rsidRPr="0074687C">
        <w:rPr>
          <w:rFonts w:ascii="Garamond" w:eastAsia="Times New Roman" w:hAnsi="Garamond"/>
          <w:sz w:val="24"/>
          <w:szCs w:val="24"/>
          <w:lang w:val="sq-AL"/>
        </w:rPr>
        <w:t xml:space="preserve">r. 376/2014 dhe </w:t>
      </w:r>
      <w:r w:rsidR="005B231D" w:rsidRPr="0074687C">
        <w:rPr>
          <w:rFonts w:ascii="Garamond" w:eastAsia="Times New Roman" w:hAnsi="Garamond"/>
          <w:sz w:val="24"/>
          <w:szCs w:val="24"/>
          <w:lang w:val="sq-AL"/>
        </w:rPr>
        <w:t xml:space="preserve">rregulloren zbatuese </w:t>
      </w:r>
      <w:r w:rsidRPr="0074687C">
        <w:rPr>
          <w:rFonts w:ascii="Garamond" w:eastAsia="Times New Roman" w:hAnsi="Garamond"/>
          <w:sz w:val="24"/>
          <w:szCs w:val="24"/>
          <w:lang w:val="sq-AL"/>
        </w:rPr>
        <w:t xml:space="preserve">të Komisionit </w:t>
      </w:r>
      <w:r w:rsidRPr="0074687C">
        <w:rPr>
          <w:rFonts w:ascii="Garamond" w:eastAsia="Times New Roman" w:hAnsi="Garamond"/>
          <w:sz w:val="24"/>
          <w:szCs w:val="24"/>
          <w:lang w:val="sq-AL"/>
        </w:rPr>
        <w:lastRenderedPageBreak/>
        <w:t xml:space="preserve">të (BE) 2015/1018, </w:t>
      </w:r>
      <w:r w:rsidR="00D90ADB" w:rsidRPr="0074687C">
        <w:rPr>
          <w:rFonts w:ascii="Garamond" w:eastAsia="Times New Roman" w:hAnsi="Garamond"/>
          <w:sz w:val="24"/>
          <w:szCs w:val="24"/>
          <w:lang w:val="sq-AL"/>
        </w:rPr>
        <w:t xml:space="preserve">Autoriteti i Aviacionit Civil </w:t>
      </w:r>
      <w:r w:rsidRPr="0074687C">
        <w:rPr>
          <w:rFonts w:ascii="Garamond" w:eastAsia="Times New Roman" w:hAnsi="Garamond"/>
          <w:sz w:val="24"/>
          <w:szCs w:val="24"/>
          <w:lang w:val="sq-AL"/>
        </w:rPr>
        <w:t>zbaton një sistem për të mbledhur, analizuar dhe shpërndarë në mënyrën e duhur informacionin e sigurisë</w:t>
      </w:r>
      <w:r w:rsidR="0013659E" w:rsidRPr="0074687C">
        <w:rPr>
          <w:rFonts w:ascii="Garamond" w:eastAsia="Times New Roman" w:hAnsi="Garamond"/>
          <w:sz w:val="24"/>
          <w:szCs w:val="24"/>
          <w:lang w:val="sq-AL"/>
        </w:rPr>
        <w:t xml:space="preserve"> në operim</w:t>
      </w:r>
      <w:r w:rsidRPr="0074687C">
        <w:rPr>
          <w:rFonts w:ascii="Garamond" w:eastAsia="Times New Roman" w:hAnsi="Garamond"/>
          <w:sz w:val="24"/>
          <w:szCs w:val="24"/>
          <w:lang w:val="sq-AL"/>
        </w:rPr>
        <w:t>.</w:t>
      </w:r>
    </w:p>
    <w:p w14:paraId="515512EA" w14:textId="36849E08"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b) Agjencia zbaton një sistem për të analizuar në mënyrën e duhur çdo informacion të rëndësishëm të sigurisë që është marrë, dhe pa vonesë të panevojshme u siguron Shteteve Anëtare dhe Komisionit çdo informacion, përfshirë rekomandimet ose masat korrigjuese që duhen ndërmarrë, të nevojshme që ata të reagojnë në kohën e duhur për një problem të sigurisë që përfshin produkte, pjesë, pajisje, persona ose organizata që i nënshtrohen </w:t>
      </w:r>
      <w:r w:rsidR="009C5880" w:rsidRPr="0074687C">
        <w:rPr>
          <w:rFonts w:ascii="Garamond" w:eastAsia="Times New Roman" w:hAnsi="Garamond"/>
          <w:sz w:val="24"/>
          <w:szCs w:val="24"/>
          <w:lang w:val="sq-AL"/>
        </w:rPr>
        <w:t>VKM</w:t>
      </w:r>
      <w:r w:rsidR="005B231D" w:rsidRPr="0074687C">
        <w:rPr>
          <w:rFonts w:ascii="Garamond" w:eastAsia="Times New Roman" w:hAnsi="Garamond"/>
          <w:sz w:val="24"/>
          <w:szCs w:val="24"/>
          <w:lang w:val="sq-AL"/>
        </w:rPr>
        <w:t>-së</w:t>
      </w:r>
      <w:r w:rsidR="009C5880" w:rsidRPr="0074687C">
        <w:rPr>
          <w:rFonts w:ascii="Garamond" w:eastAsia="Times New Roman" w:hAnsi="Garamond"/>
          <w:sz w:val="24"/>
          <w:szCs w:val="24"/>
          <w:lang w:val="sq-AL"/>
        </w:rPr>
        <w:t xml:space="preserve"> </w:t>
      </w:r>
      <w:r w:rsidR="005B231D" w:rsidRPr="0074687C">
        <w:rPr>
          <w:rFonts w:ascii="Garamond" w:eastAsia="Times New Roman" w:hAnsi="Garamond"/>
          <w:sz w:val="24"/>
          <w:szCs w:val="24"/>
          <w:lang w:val="sq-AL"/>
        </w:rPr>
        <w:t>n</w:t>
      </w:r>
      <w:r w:rsidR="009C5880" w:rsidRPr="0074687C">
        <w:rPr>
          <w:rFonts w:ascii="Garamond" w:eastAsia="Times New Roman" w:hAnsi="Garamond"/>
          <w:sz w:val="24"/>
          <w:szCs w:val="24"/>
          <w:lang w:val="sq-AL"/>
        </w:rPr>
        <w:t>r.</w:t>
      </w:r>
      <w:r w:rsidR="005B231D" w:rsidRPr="0074687C">
        <w:rPr>
          <w:rFonts w:ascii="Garamond" w:eastAsia="Times New Roman" w:hAnsi="Garamond"/>
          <w:sz w:val="24"/>
          <w:szCs w:val="24"/>
          <w:lang w:val="sq-AL"/>
        </w:rPr>
        <w:t xml:space="preserve"> </w:t>
      </w:r>
      <w:r w:rsidR="009C5880" w:rsidRPr="0074687C">
        <w:rPr>
          <w:rFonts w:ascii="Garamond" w:eastAsia="Times New Roman" w:hAnsi="Garamond"/>
          <w:sz w:val="24"/>
          <w:szCs w:val="24"/>
          <w:lang w:val="sq-AL"/>
        </w:rPr>
        <w:t>1095, datë 24.12.2020</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dhe akteve të </w:t>
      </w:r>
      <w:r w:rsidR="009C5880" w:rsidRPr="0074687C">
        <w:rPr>
          <w:rFonts w:ascii="Garamond" w:eastAsia="Times New Roman" w:hAnsi="Garamond"/>
          <w:sz w:val="24"/>
          <w:szCs w:val="24"/>
          <w:lang w:val="sq-AL"/>
        </w:rPr>
        <w:t xml:space="preserve">tij </w:t>
      </w:r>
      <w:r w:rsidRPr="0074687C">
        <w:rPr>
          <w:rFonts w:ascii="Garamond" w:eastAsia="Times New Roman" w:hAnsi="Garamond"/>
          <w:sz w:val="24"/>
          <w:szCs w:val="24"/>
          <w:lang w:val="sq-AL"/>
        </w:rPr>
        <w:t>të deleguara dhe zbatuese.</w:t>
      </w:r>
    </w:p>
    <w:p w14:paraId="47C38DB9" w14:textId="099CC07B"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c) Pas marrjes së informacionit të përmendur në pikat (a) dhe (b), </w:t>
      </w:r>
      <w:r w:rsidR="00D90ADB" w:rsidRPr="0074687C">
        <w:rPr>
          <w:rFonts w:ascii="Garamond" w:eastAsia="Times New Roman" w:hAnsi="Garamond"/>
          <w:sz w:val="24"/>
          <w:szCs w:val="24"/>
          <w:lang w:val="sq-AL"/>
        </w:rPr>
        <w:t>Autoriteti i Aviacionit Civil</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merr masat e përshtatshme për të</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zgjidhur problemin e sigurisë</w:t>
      </w:r>
      <w:r w:rsidR="0013659E" w:rsidRPr="0074687C">
        <w:rPr>
          <w:rFonts w:ascii="Garamond" w:eastAsia="Times New Roman" w:hAnsi="Garamond"/>
          <w:sz w:val="24"/>
          <w:szCs w:val="24"/>
          <w:lang w:val="sq-AL"/>
        </w:rPr>
        <w:t xml:space="preserve"> në operim</w:t>
      </w:r>
      <w:r w:rsidRPr="0074687C">
        <w:rPr>
          <w:rFonts w:ascii="Garamond" w:eastAsia="Times New Roman" w:hAnsi="Garamond"/>
          <w:sz w:val="24"/>
          <w:szCs w:val="24"/>
          <w:lang w:val="sq-AL"/>
        </w:rPr>
        <w:t>.</w:t>
      </w:r>
    </w:p>
    <w:p w14:paraId="3420CF92" w14:textId="2FCD4E3F"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d) Masat e marra nën pikën (c) u bëhen me dije menjëherë të gjithë personave ose organizatave që u duhet të përputhen me to sipas </w:t>
      </w:r>
      <w:r w:rsidR="00715FD5" w:rsidRPr="0074687C">
        <w:rPr>
          <w:rFonts w:ascii="Garamond" w:eastAsia="Times New Roman" w:hAnsi="Garamond"/>
          <w:sz w:val="24"/>
          <w:szCs w:val="24"/>
          <w:lang w:val="sq-AL"/>
        </w:rPr>
        <w:t>VKM</w:t>
      </w:r>
      <w:r w:rsidR="00D80C46" w:rsidRPr="0074687C">
        <w:rPr>
          <w:rFonts w:ascii="Garamond" w:eastAsia="Times New Roman" w:hAnsi="Garamond"/>
          <w:sz w:val="24"/>
          <w:szCs w:val="24"/>
          <w:lang w:val="sq-AL"/>
        </w:rPr>
        <w:t>-së</w:t>
      </w:r>
      <w:r w:rsidR="00715FD5" w:rsidRPr="0074687C">
        <w:rPr>
          <w:rFonts w:ascii="Garamond" w:eastAsia="Times New Roman" w:hAnsi="Garamond"/>
          <w:sz w:val="24"/>
          <w:szCs w:val="24"/>
          <w:lang w:val="sq-AL"/>
        </w:rPr>
        <w:t xml:space="preserve"> </w:t>
      </w:r>
      <w:r w:rsidR="00D80C46" w:rsidRPr="0074687C">
        <w:rPr>
          <w:rFonts w:ascii="Garamond" w:eastAsia="Times New Roman" w:hAnsi="Garamond"/>
          <w:sz w:val="24"/>
          <w:szCs w:val="24"/>
          <w:lang w:val="sq-AL"/>
        </w:rPr>
        <w:t>n</w:t>
      </w:r>
      <w:r w:rsidR="00715FD5" w:rsidRPr="0074687C">
        <w:rPr>
          <w:rFonts w:ascii="Garamond" w:eastAsia="Times New Roman" w:hAnsi="Garamond"/>
          <w:sz w:val="24"/>
          <w:szCs w:val="24"/>
          <w:lang w:val="sq-AL"/>
        </w:rPr>
        <w:t>r.</w:t>
      </w:r>
      <w:r w:rsidR="00D80C46" w:rsidRPr="0074687C">
        <w:rPr>
          <w:rFonts w:ascii="Garamond" w:eastAsia="Times New Roman" w:hAnsi="Garamond"/>
          <w:sz w:val="24"/>
          <w:szCs w:val="24"/>
          <w:lang w:val="sq-AL"/>
        </w:rPr>
        <w:t xml:space="preserve"> </w:t>
      </w:r>
      <w:r w:rsidR="00715FD5" w:rsidRPr="0074687C">
        <w:rPr>
          <w:rFonts w:ascii="Garamond" w:eastAsia="Times New Roman" w:hAnsi="Garamond"/>
          <w:sz w:val="24"/>
          <w:szCs w:val="24"/>
          <w:lang w:val="sq-AL"/>
        </w:rPr>
        <w:t xml:space="preserve">1095, datë 24.12.2020 </w:t>
      </w:r>
      <w:r w:rsidRPr="0074687C">
        <w:rPr>
          <w:rFonts w:ascii="Garamond" w:eastAsia="Times New Roman" w:hAnsi="Garamond"/>
          <w:sz w:val="24"/>
          <w:szCs w:val="24"/>
          <w:lang w:val="sq-AL"/>
        </w:rPr>
        <w:t xml:space="preserve">dhe akteve të </w:t>
      </w:r>
      <w:r w:rsidR="00715FD5" w:rsidRPr="0074687C">
        <w:rPr>
          <w:rFonts w:ascii="Garamond" w:eastAsia="Times New Roman" w:hAnsi="Garamond"/>
          <w:sz w:val="24"/>
          <w:szCs w:val="24"/>
          <w:lang w:val="sq-AL"/>
        </w:rPr>
        <w:t>tij</w:t>
      </w:r>
      <w:r w:rsidRPr="0074687C">
        <w:rPr>
          <w:rFonts w:ascii="Garamond" w:eastAsia="Times New Roman" w:hAnsi="Garamond"/>
          <w:sz w:val="24"/>
          <w:szCs w:val="24"/>
          <w:lang w:val="sq-AL"/>
        </w:rPr>
        <w:t xml:space="preserve"> të deleguara dhe zbatuese. </w:t>
      </w:r>
      <w:r w:rsidR="0035111F" w:rsidRPr="0074687C">
        <w:rPr>
          <w:rFonts w:ascii="Garamond" w:eastAsia="Times New Roman" w:hAnsi="Garamond"/>
          <w:sz w:val="24"/>
          <w:szCs w:val="24"/>
          <w:lang w:val="sq-AL"/>
        </w:rPr>
        <w:t xml:space="preserve">Autoriteti i Aviacionit Civil </w:t>
      </w:r>
      <w:r w:rsidRPr="0074687C">
        <w:rPr>
          <w:rFonts w:ascii="Garamond" w:eastAsia="Times New Roman" w:hAnsi="Garamond"/>
          <w:sz w:val="24"/>
          <w:szCs w:val="24"/>
          <w:lang w:val="sq-AL"/>
        </w:rPr>
        <w:t>gjithashtu njofton Agjencinë për këto masa dhe kur kërkohet veprim i përbashkët, njofton dhe shtetet e tjera anëtare të interesuara.</w:t>
      </w:r>
    </w:p>
    <w:p w14:paraId="321B0F28" w14:textId="77777777" w:rsidR="003B0044" w:rsidRPr="0074687C" w:rsidRDefault="003B0044" w:rsidP="00610886">
      <w:pPr>
        <w:widowControl w:val="0"/>
        <w:spacing w:after="0" w:line="240" w:lineRule="auto"/>
        <w:rPr>
          <w:rFonts w:ascii="Garamond" w:eastAsia="Times New Roman" w:hAnsi="Garamond"/>
          <w:b/>
          <w:sz w:val="24"/>
          <w:szCs w:val="24"/>
          <w:lang w:val="sq-AL"/>
        </w:rPr>
      </w:pPr>
      <w:r w:rsidRPr="0074687C">
        <w:rPr>
          <w:rFonts w:ascii="Garamond" w:eastAsia="Times New Roman" w:hAnsi="Garamond"/>
          <w:b/>
          <w:sz w:val="24"/>
          <w:szCs w:val="24"/>
          <w:lang w:val="sq-AL"/>
        </w:rPr>
        <w:t>CAMO.B.135A Reagimi i menjëhershëm ndaj një incidenti ose cenueshmërisë së sigurisë së informacionit me ndikim në sigurinë e aviacionit</w:t>
      </w:r>
    </w:p>
    <w:p w14:paraId="5321515D" w14:textId="1934EA02" w:rsidR="003B0044" w:rsidRPr="0074687C" w:rsidRDefault="003B0044"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 Autoriteti </w:t>
      </w:r>
      <w:r w:rsidR="00CE2E10" w:rsidRPr="0074687C">
        <w:rPr>
          <w:rFonts w:ascii="Garamond" w:eastAsia="Times New Roman" w:hAnsi="Garamond"/>
          <w:sz w:val="24"/>
          <w:szCs w:val="24"/>
          <w:lang w:val="sq-AL"/>
        </w:rPr>
        <w:t>i Aviacionit Civil</w:t>
      </w:r>
      <w:r w:rsidRPr="0074687C">
        <w:rPr>
          <w:rFonts w:ascii="Garamond" w:eastAsia="Times New Roman" w:hAnsi="Garamond"/>
          <w:sz w:val="24"/>
          <w:szCs w:val="24"/>
          <w:lang w:val="sq-AL"/>
        </w:rPr>
        <w:t xml:space="preserve"> do të zbatojë një sistem të përshtatshëm për mbledhjen, analizimin dhe shpërndarjen e informacionit në lidhje me incidentet dhe c</w:t>
      </w:r>
      <w:r w:rsidR="00D80C46" w:rsidRPr="0074687C">
        <w:rPr>
          <w:rFonts w:ascii="Garamond" w:eastAsia="Times New Roman" w:hAnsi="Garamond"/>
          <w:sz w:val="24"/>
          <w:szCs w:val="24"/>
          <w:lang w:val="sq-AL"/>
        </w:rPr>
        <w:t>e</w:t>
      </w:r>
      <w:r w:rsidRPr="0074687C">
        <w:rPr>
          <w:rFonts w:ascii="Garamond" w:eastAsia="Times New Roman" w:hAnsi="Garamond"/>
          <w:sz w:val="24"/>
          <w:szCs w:val="24"/>
          <w:lang w:val="sq-AL"/>
        </w:rPr>
        <w:t>nueshmëritë e sigurisë së informacionit me ndikim të mundshëm në sigurinë e aviacionit që raportohen nga organizatat. Kjo do të bëhet në koordinim me çdo autoritet tjetër përkatës përgjegjës për sigurinë e informacionit ose sigurinë kibernetike për të rritur koordinimin dhe përputhshmërinë e skemave të raportimit.</w:t>
      </w:r>
    </w:p>
    <w:p w14:paraId="3C7FF4B8" w14:textId="69902F82" w:rsidR="003B0044" w:rsidRPr="0074687C" w:rsidRDefault="003B0044"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b) Agjencia </w:t>
      </w:r>
      <w:r w:rsidR="001F32BC" w:rsidRPr="0074687C">
        <w:rPr>
          <w:rFonts w:ascii="Garamond" w:eastAsia="Times New Roman" w:hAnsi="Garamond"/>
          <w:sz w:val="24"/>
          <w:szCs w:val="24"/>
          <w:lang w:val="sq-AL"/>
        </w:rPr>
        <w:t>zbaton</w:t>
      </w:r>
      <w:r w:rsidRPr="0074687C">
        <w:rPr>
          <w:rFonts w:ascii="Garamond" w:eastAsia="Times New Roman" w:hAnsi="Garamond"/>
          <w:sz w:val="24"/>
          <w:szCs w:val="24"/>
          <w:lang w:val="sq-AL"/>
        </w:rPr>
        <w:t xml:space="preserve"> një sistem për të analizuar në mënyrë të përshtatshme çdo informacion të rëndësishëm</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të sigurisë të marrë në përputhje me pikën CAMO.B.125(c), dhe pa vonesë të panevojshme do t</w:t>
      </w:r>
      <w:r w:rsidR="00FE389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u japë Shteteve Anëtare dhe Komisionit çdo informacion, duke përfshirë rekomandimet ose veprimet korrigjuese që duhen ndërmarrë, të nevojshme që ata të reagojnë në kohën e duhur ndaj një incidenti ose cenueshmërie të sigurisë së informacionit me një ndikim të mundshëm në sigurinë e aviacionit që përfshin produkte, pjesë, pajisje të painstaluara, persona ose organizata që i nënshtrohen </w:t>
      </w:r>
      <w:r w:rsidR="00577074" w:rsidRPr="0074687C">
        <w:rPr>
          <w:rFonts w:ascii="Garamond" w:eastAsia="Times New Roman" w:hAnsi="Garamond"/>
          <w:sz w:val="24"/>
          <w:szCs w:val="24"/>
          <w:lang w:val="sq-AL"/>
        </w:rPr>
        <w:t>VKM</w:t>
      </w:r>
      <w:r w:rsidR="005E4244" w:rsidRPr="0074687C">
        <w:rPr>
          <w:rFonts w:ascii="Garamond" w:eastAsia="Times New Roman" w:hAnsi="Garamond"/>
          <w:sz w:val="24"/>
          <w:szCs w:val="24"/>
          <w:lang w:val="sq-AL"/>
        </w:rPr>
        <w:t>-së</w:t>
      </w:r>
      <w:r w:rsidR="00577074" w:rsidRPr="0074687C">
        <w:rPr>
          <w:rFonts w:ascii="Garamond" w:eastAsia="Times New Roman" w:hAnsi="Garamond"/>
          <w:sz w:val="24"/>
          <w:szCs w:val="24"/>
          <w:lang w:val="sq-AL"/>
        </w:rPr>
        <w:t xml:space="preserve"> </w:t>
      </w:r>
      <w:r w:rsidR="005E4244" w:rsidRPr="0074687C">
        <w:rPr>
          <w:rFonts w:ascii="Garamond" w:eastAsia="Times New Roman" w:hAnsi="Garamond"/>
          <w:sz w:val="24"/>
          <w:szCs w:val="24"/>
          <w:lang w:val="sq-AL"/>
        </w:rPr>
        <w:t>n</w:t>
      </w:r>
      <w:r w:rsidR="00577074" w:rsidRPr="0074687C">
        <w:rPr>
          <w:rFonts w:ascii="Garamond" w:eastAsia="Times New Roman" w:hAnsi="Garamond"/>
          <w:sz w:val="24"/>
          <w:szCs w:val="24"/>
          <w:lang w:val="sq-AL"/>
        </w:rPr>
        <w:t>r.</w:t>
      </w:r>
      <w:r w:rsidR="005E4244" w:rsidRPr="0074687C">
        <w:rPr>
          <w:rFonts w:ascii="Garamond" w:eastAsia="Times New Roman" w:hAnsi="Garamond"/>
          <w:sz w:val="24"/>
          <w:szCs w:val="24"/>
          <w:lang w:val="sq-AL"/>
        </w:rPr>
        <w:t xml:space="preserve"> </w:t>
      </w:r>
      <w:r w:rsidR="00577074" w:rsidRPr="0074687C">
        <w:rPr>
          <w:rFonts w:ascii="Garamond" w:eastAsia="Times New Roman" w:hAnsi="Garamond"/>
          <w:sz w:val="24"/>
          <w:szCs w:val="24"/>
          <w:lang w:val="sq-AL"/>
        </w:rPr>
        <w:t xml:space="preserve">1095, datë 24.12.2020 </w:t>
      </w:r>
      <w:r w:rsidRPr="0074687C">
        <w:rPr>
          <w:rFonts w:ascii="Garamond" w:eastAsia="Times New Roman" w:hAnsi="Garamond"/>
          <w:sz w:val="24"/>
          <w:szCs w:val="24"/>
          <w:lang w:val="sq-AL"/>
        </w:rPr>
        <w:t>dhe aktet e tij të deleguara dhe zbatuese.</w:t>
      </w:r>
    </w:p>
    <w:p w14:paraId="79795DC6" w14:textId="509979DA" w:rsidR="003B0044" w:rsidRPr="0074687C" w:rsidRDefault="003B0044"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c) Me marrjen e informacionit të përmendur në pikat (a) dhe (b), autoriteti kompetent </w:t>
      </w:r>
      <w:r w:rsidR="001F32BC" w:rsidRPr="0074687C">
        <w:rPr>
          <w:rFonts w:ascii="Garamond" w:eastAsia="Times New Roman" w:hAnsi="Garamond"/>
          <w:sz w:val="24"/>
          <w:szCs w:val="24"/>
          <w:lang w:val="sq-AL"/>
        </w:rPr>
        <w:t>merr</w:t>
      </w:r>
      <w:r w:rsidRPr="0074687C">
        <w:rPr>
          <w:rFonts w:ascii="Garamond" w:eastAsia="Times New Roman" w:hAnsi="Garamond"/>
          <w:sz w:val="24"/>
          <w:szCs w:val="24"/>
          <w:lang w:val="sq-AL"/>
        </w:rPr>
        <w:t xml:space="preserve"> masat e duhura për të adresuar ndikimin e mundshëm në sigurinë e aviacionit të incidentit ose cenueshmërisë së sigurisë së informacionit.</w:t>
      </w:r>
    </w:p>
    <w:p w14:paraId="400F6878" w14:textId="3A4E90FF" w:rsidR="003B0044" w:rsidRPr="0074687C" w:rsidRDefault="003B0044"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d) Masat e marra në përputhje me pikën (c) do t</w:t>
      </w:r>
      <w:r w:rsidR="00FE389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u njoftohen menjëherë të gjithë </w:t>
      </w:r>
      <w:r w:rsidR="00A30534" w:rsidRPr="0074687C">
        <w:rPr>
          <w:rFonts w:ascii="Garamond" w:eastAsia="Times New Roman" w:hAnsi="Garamond"/>
          <w:sz w:val="24"/>
          <w:szCs w:val="24"/>
          <w:lang w:val="sq-AL"/>
        </w:rPr>
        <w:t xml:space="preserve">personave ose organizatave që do </w:t>
      </w:r>
      <w:r w:rsidRPr="0074687C">
        <w:rPr>
          <w:rFonts w:ascii="Garamond" w:eastAsia="Times New Roman" w:hAnsi="Garamond"/>
          <w:sz w:val="24"/>
          <w:szCs w:val="24"/>
          <w:lang w:val="sq-AL"/>
        </w:rPr>
        <w:t>t</w:t>
      </w:r>
      <w:r w:rsidR="00FE389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i respektojnë ato sipas </w:t>
      </w:r>
      <w:r w:rsidR="00CE2E10" w:rsidRPr="0074687C">
        <w:rPr>
          <w:rFonts w:ascii="Garamond" w:eastAsia="Times New Roman" w:hAnsi="Garamond"/>
          <w:sz w:val="24"/>
          <w:szCs w:val="24"/>
          <w:lang w:val="sq-AL"/>
        </w:rPr>
        <w:t xml:space="preserve">VKM </w:t>
      </w:r>
      <w:r w:rsidR="005E4244" w:rsidRPr="0074687C">
        <w:rPr>
          <w:rFonts w:ascii="Garamond" w:eastAsia="Times New Roman" w:hAnsi="Garamond"/>
          <w:sz w:val="24"/>
          <w:szCs w:val="24"/>
          <w:lang w:val="sq-AL"/>
        </w:rPr>
        <w:t>nr</w:t>
      </w:r>
      <w:r w:rsidR="00CE2E10" w:rsidRPr="0074687C">
        <w:rPr>
          <w:rFonts w:ascii="Garamond" w:eastAsia="Times New Roman" w:hAnsi="Garamond"/>
          <w:sz w:val="24"/>
          <w:szCs w:val="24"/>
          <w:lang w:val="sq-AL"/>
        </w:rPr>
        <w:t>.</w:t>
      </w:r>
      <w:r w:rsidR="005E4244" w:rsidRPr="0074687C">
        <w:rPr>
          <w:rFonts w:ascii="Garamond" w:eastAsia="Times New Roman" w:hAnsi="Garamond"/>
          <w:sz w:val="24"/>
          <w:szCs w:val="24"/>
          <w:lang w:val="sq-AL"/>
        </w:rPr>
        <w:t xml:space="preserve"> </w:t>
      </w:r>
      <w:r w:rsidR="00CE2E10" w:rsidRPr="0074687C">
        <w:rPr>
          <w:rFonts w:ascii="Garamond" w:eastAsia="Times New Roman" w:hAnsi="Garamond"/>
          <w:sz w:val="24"/>
          <w:szCs w:val="24"/>
          <w:lang w:val="sq-AL"/>
        </w:rPr>
        <w:t>1095, d</w:t>
      </w:r>
      <w:r w:rsidR="00577074" w:rsidRPr="0074687C">
        <w:rPr>
          <w:rFonts w:ascii="Garamond" w:eastAsia="Times New Roman" w:hAnsi="Garamond"/>
          <w:sz w:val="24"/>
          <w:szCs w:val="24"/>
          <w:lang w:val="sq-AL"/>
        </w:rPr>
        <w:t>a</w:t>
      </w:r>
      <w:r w:rsidR="00CE2E10" w:rsidRPr="0074687C">
        <w:rPr>
          <w:rFonts w:ascii="Garamond" w:eastAsia="Times New Roman" w:hAnsi="Garamond"/>
          <w:sz w:val="24"/>
          <w:szCs w:val="24"/>
          <w:lang w:val="sq-AL"/>
        </w:rPr>
        <w:t>t</w:t>
      </w:r>
      <w:r w:rsidR="00577074" w:rsidRPr="0074687C">
        <w:rPr>
          <w:rFonts w:ascii="Garamond" w:eastAsia="Times New Roman" w:hAnsi="Garamond"/>
          <w:sz w:val="24"/>
          <w:szCs w:val="24"/>
          <w:lang w:val="sq-AL"/>
        </w:rPr>
        <w:t xml:space="preserve">ë </w:t>
      </w:r>
      <w:r w:rsidR="00CE2E10" w:rsidRPr="0074687C">
        <w:rPr>
          <w:rFonts w:ascii="Garamond" w:eastAsia="Times New Roman" w:hAnsi="Garamond"/>
          <w:sz w:val="24"/>
          <w:szCs w:val="24"/>
          <w:lang w:val="sq-AL"/>
        </w:rPr>
        <w:t>24.12.2020</w:t>
      </w:r>
      <w:r w:rsidR="001F32BC" w:rsidRPr="0074687C" w:rsidDel="001F32B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dhe akteve të saj të deleguara dhe zbatuese. Autoriteti </w:t>
      </w:r>
      <w:r w:rsidR="00CE2E10" w:rsidRPr="0074687C">
        <w:rPr>
          <w:rFonts w:ascii="Garamond" w:eastAsia="Times New Roman" w:hAnsi="Garamond"/>
          <w:sz w:val="24"/>
          <w:szCs w:val="24"/>
          <w:lang w:val="sq-AL"/>
        </w:rPr>
        <w:t>i Aviacionit Civ</w:t>
      </w:r>
      <w:r w:rsidR="001F32BC" w:rsidRPr="0074687C">
        <w:rPr>
          <w:rFonts w:ascii="Garamond" w:eastAsia="Times New Roman" w:hAnsi="Garamond"/>
          <w:sz w:val="24"/>
          <w:szCs w:val="24"/>
          <w:lang w:val="sq-AL"/>
        </w:rPr>
        <w:t>i</w:t>
      </w:r>
      <w:r w:rsidR="00CE2E10" w:rsidRPr="0074687C">
        <w:rPr>
          <w:rFonts w:ascii="Garamond" w:eastAsia="Times New Roman" w:hAnsi="Garamond"/>
          <w:sz w:val="24"/>
          <w:szCs w:val="24"/>
          <w:lang w:val="sq-AL"/>
        </w:rPr>
        <w:t>l</w:t>
      </w:r>
      <w:r w:rsidRPr="0074687C">
        <w:rPr>
          <w:rFonts w:ascii="Garamond" w:eastAsia="Times New Roman" w:hAnsi="Garamond"/>
          <w:sz w:val="24"/>
          <w:szCs w:val="24"/>
          <w:lang w:val="sq-AL"/>
        </w:rPr>
        <w:t xml:space="preserve"> do t</w:t>
      </w:r>
      <w:r w:rsidR="00FE3890" w:rsidRPr="0074687C">
        <w:rPr>
          <w:rFonts w:ascii="Garamond" w:eastAsia="Times New Roman" w:hAnsi="Garamond"/>
          <w:sz w:val="24"/>
          <w:szCs w:val="24"/>
          <w:lang w:val="sq-AL"/>
        </w:rPr>
        <w:t>’</w:t>
      </w:r>
      <w:r w:rsidRPr="0074687C">
        <w:rPr>
          <w:rFonts w:ascii="Garamond" w:eastAsia="Times New Roman" w:hAnsi="Garamond"/>
          <w:sz w:val="24"/>
          <w:szCs w:val="24"/>
          <w:lang w:val="sq-AL"/>
        </w:rPr>
        <w:t>i njoftojë gjithashtu këto masa Agjencisë dhe, kur kërkohet veprim i kombinuar, autoritete</w:t>
      </w:r>
      <w:r w:rsidR="00A30534" w:rsidRPr="0074687C">
        <w:rPr>
          <w:rFonts w:ascii="Garamond" w:eastAsia="Times New Roman" w:hAnsi="Garamond"/>
          <w:sz w:val="24"/>
          <w:szCs w:val="24"/>
          <w:lang w:val="sq-AL"/>
        </w:rPr>
        <w:t>ve</w:t>
      </w:r>
      <w:r w:rsidRPr="0074687C">
        <w:rPr>
          <w:rFonts w:ascii="Garamond" w:eastAsia="Times New Roman" w:hAnsi="Garamond"/>
          <w:sz w:val="24"/>
          <w:szCs w:val="24"/>
          <w:lang w:val="sq-AL"/>
        </w:rPr>
        <w:t xml:space="preserve"> kompetente të Shteteve të tjera Anëtare të interesuara.</w:t>
      </w:r>
    </w:p>
    <w:p w14:paraId="7C2EF6C6" w14:textId="77777777" w:rsidR="004359BA" w:rsidRPr="0074687C" w:rsidRDefault="00590F81" w:rsidP="00610886">
      <w:pPr>
        <w:widowControl w:val="0"/>
        <w:spacing w:after="0" w:line="240" w:lineRule="auto"/>
        <w:rPr>
          <w:rFonts w:ascii="Garamond" w:eastAsia="Times New Roman" w:hAnsi="Garamond"/>
          <w:b/>
          <w:sz w:val="24"/>
          <w:szCs w:val="24"/>
          <w:lang w:val="sq-AL"/>
        </w:rPr>
      </w:pPr>
      <w:bookmarkStart w:id="18" w:name="_Hlk164167941"/>
      <w:r w:rsidRPr="0074687C">
        <w:rPr>
          <w:rFonts w:ascii="Garamond" w:eastAsia="Times New Roman" w:hAnsi="Garamond"/>
          <w:b/>
          <w:sz w:val="24"/>
          <w:szCs w:val="24"/>
          <w:lang w:val="sq-AL"/>
        </w:rPr>
        <w:t>CAMO.B.200 Sistemi i menaxhimit</w:t>
      </w:r>
    </w:p>
    <w:bookmarkEnd w:id="18"/>
    <w:p w14:paraId="068BE109" w14:textId="3329BC53"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 </w:t>
      </w:r>
      <w:r w:rsidR="00D90ADB" w:rsidRPr="0074687C">
        <w:rPr>
          <w:rFonts w:ascii="Garamond" w:eastAsia="Times New Roman" w:hAnsi="Garamond"/>
          <w:sz w:val="24"/>
          <w:szCs w:val="24"/>
          <w:lang w:val="sq-AL"/>
        </w:rPr>
        <w:t>Autoriteti i Aviacionit Civil</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krijon dhe mirëmban një sistem menaxhimi, duke përfshirë </w:t>
      </w:r>
      <w:r w:rsidR="00147602" w:rsidRPr="0074687C">
        <w:rPr>
          <w:rFonts w:ascii="Garamond" w:eastAsia="Times New Roman" w:hAnsi="Garamond"/>
          <w:sz w:val="24"/>
          <w:szCs w:val="24"/>
          <w:lang w:val="sq-AL"/>
        </w:rPr>
        <w:t>të paktën</w:t>
      </w:r>
      <w:r w:rsidRPr="0074687C">
        <w:rPr>
          <w:rFonts w:ascii="Garamond" w:eastAsia="Times New Roman" w:hAnsi="Garamond"/>
          <w:sz w:val="24"/>
          <w:szCs w:val="24"/>
          <w:lang w:val="sq-AL"/>
        </w:rPr>
        <w:t>:</w:t>
      </w:r>
    </w:p>
    <w:p w14:paraId="3F44C447" w14:textId="72AF4F9E"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politikat dhe procedurat e dokumentuara për të përshkruar organizimin e tij, </w:t>
      </w:r>
      <w:r w:rsidR="00147602" w:rsidRPr="0074687C">
        <w:rPr>
          <w:rFonts w:ascii="Garamond" w:eastAsia="Times New Roman" w:hAnsi="Garamond"/>
          <w:sz w:val="24"/>
          <w:szCs w:val="24"/>
          <w:lang w:val="sq-AL"/>
        </w:rPr>
        <w:t xml:space="preserve">mënyrat </w:t>
      </w:r>
      <w:r w:rsidRPr="0074687C">
        <w:rPr>
          <w:rFonts w:ascii="Garamond" w:eastAsia="Times New Roman" w:hAnsi="Garamond"/>
          <w:sz w:val="24"/>
          <w:szCs w:val="24"/>
          <w:lang w:val="sq-AL"/>
        </w:rPr>
        <w:t xml:space="preserve">dhe metodat për të qenë në </w:t>
      </w:r>
      <w:r w:rsidR="00464C6E" w:rsidRPr="0074687C">
        <w:rPr>
          <w:rFonts w:ascii="Garamond" w:eastAsia="Times New Roman" w:hAnsi="Garamond"/>
          <w:sz w:val="24"/>
          <w:szCs w:val="24"/>
          <w:lang w:val="sq-AL"/>
        </w:rPr>
        <w:t xml:space="preserve">përputhje me VKM-në </w:t>
      </w:r>
      <w:r w:rsidR="005E4244" w:rsidRPr="0074687C">
        <w:rPr>
          <w:rFonts w:ascii="Garamond" w:eastAsia="Times New Roman" w:hAnsi="Garamond"/>
          <w:sz w:val="24"/>
          <w:szCs w:val="24"/>
          <w:lang w:val="sq-AL"/>
        </w:rPr>
        <w:t>nr</w:t>
      </w:r>
      <w:r w:rsidR="00715FD5" w:rsidRPr="0074687C">
        <w:rPr>
          <w:rFonts w:ascii="Garamond" w:eastAsia="Times New Roman" w:hAnsi="Garamond"/>
          <w:sz w:val="24"/>
          <w:szCs w:val="24"/>
          <w:lang w:val="sq-AL"/>
        </w:rPr>
        <w:t>.</w:t>
      </w:r>
      <w:r w:rsidR="005E4244" w:rsidRPr="0074687C">
        <w:rPr>
          <w:rFonts w:ascii="Garamond" w:eastAsia="Times New Roman" w:hAnsi="Garamond"/>
          <w:sz w:val="24"/>
          <w:szCs w:val="24"/>
          <w:lang w:val="sq-AL"/>
        </w:rPr>
        <w:t xml:space="preserve"> </w:t>
      </w:r>
      <w:r w:rsidR="00715FD5" w:rsidRPr="0074687C">
        <w:rPr>
          <w:rFonts w:ascii="Garamond" w:eastAsia="Times New Roman" w:hAnsi="Garamond"/>
          <w:sz w:val="24"/>
          <w:szCs w:val="24"/>
          <w:lang w:val="sq-AL"/>
        </w:rPr>
        <w:t xml:space="preserve">1095, datë 24.12.2020 </w:t>
      </w:r>
      <w:r w:rsidRPr="0074687C">
        <w:rPr>
          <w:rFonts w:ascii="Garamond" w:eastAsia="Times New Roman" w:hAnsi="Garamond"/>
          <w:sz w:val="24"/>
          <w:szCs w:val="24"/>
          <w:lang w:val="sq-AL"/>
        </w:rPr>
        <w:t xml:space="preserve">dhe aktet e </w:t>
      </w:r>
      <w:r w:rsidR="00715FD5" w:rsidRPr="0074687C">
        <w:rPr>
          <w:rFonts w:ascii="Garamond" w:eastAsia="Times New Roman" w:hAnsi="Garamond"/>
          <w:sz w:val="24"/>
          <w:szCs w:val="24"/>
          <w:lang w:val="sq-AL"/>
        </w:rPr>
        <w:t>tij</w:t>
      </w:r>
      <w:r w:rsidRPr="0074687C">
        <w:rPr>
          <w:rFonts w:ascii="Garamond" w:eastAsia="Times New Roman" w:hAnsi="Garamond"/>
          <w:sz w:val="24"/>
          <w:szCs w:val="24"/>
          <w:lang w:val="sq-AL"/>
        </w:rPr>
        <w:t xml:space="preserve"> të deleguara dhe zbatuese. Procedurat mbahen të përditësuara dhe shërbejnë si dokumente themelore të punës brenda </w:t>
      </w:r>
      <w:r w:rsidR="00D90ADB" w:rsidRPr="0074687C">
        <w:rPr>
          <w:rFonts w:ascii="Garamond" w:eastAsia="Times New Roman" w:hAnsi="Garamond"/>
          <w:sz w:val="24"/>
          <w:szCs w:val="24"/>
          <w:lang w:val="sq-AL"/>
        </w:rPr>
        <w:t>Autoriteti</w:t>
      </w:r>
      <w:r w:rsidR="00147602" w:rsidRPr="0074687C">
        <w:rPr>
          <w:rFonts w:ascii="Garamond" w:eastAsia="Times New Roman" w:hAnsi="Garamond"/>
          <w:sz w:val="24"/>
          <w:szCs w:val="24"/>
          <w:lang w:val="sq-AL"/>
        </w:rPr>
        <w:t>t</w:t>
      </w:r>
      <w:r w:rsidR="00D90ADB" w:rsidRPr="0074687C">
        <w:rPr>
          <w:rFonts w:ascii="Garamond" w:eastAsia="Times New Roman" w:hAnsi="Garamond"/>
          <w:sz w:val="24"/>
          <w:szCs w:val="24"/>
          <w:lang w:val="sq-AL"/>
        </w:rPr>
        <w:t xml:space="preserve"> </w:t>
      </w:r>
      <w:r w:rsidR="00147602" w:rsidRPr="0074687C">
        <w:rPr>
          <w:rFonts w:ascii="Garamond" w:eastAsia="Times New Roman" w:hAnsi="Garamond"/>
          <w:sz w:val="24"/>
          <w:szCs w:val="24"/>
          <w:lang w:val="sq-AL"/>
        </w:rPr>
        <w:t>të</w:t>
      </w:r>
      <w:r w:rsidR="00D90ADB" w:rsidRPr="0074687C">
        <w:rPr>
          <w:rFonts w:ascii="Garamond" w:eastAsia="Times New Roman" w:hAnsi="Garamond"/>
          <w:sz w:val="24"/>
          <w:szCs w:val="24"/>
          <w:lang w:val="sq-AL"/>
        </w:rPr>
        <w:t xml:space="preserve"> Aviacionit Civil</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për të gjitha detyrat që lidhen me të;</w:t>
      </w:r>
    </w:p>
    <w:p w14:paraId="4C2A9F80" w14:textId="3DA262C6"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2</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një numër të mjaftueshëm personeli për të kryer detyrat e tij dhe për të përmbushur përgjegjësitë e tij. Krijon një sistem për të planifikuar disponueshmërinë e personelit, për të siguruar përmbushjen e duhur të të gjitha detyrave;</w:t>
      </w:r>
    </w:p>
    <w:p w14:paraId="1A35C4D3" w14:textId="47FC80C1"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3</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një personel të kualifikuar për të kryer detyrat që i janë përcaktuar dhe që ka njohurinë e nevojshme, përvojën, trajnimin fillestar dhe të vazhdueshëm për të siguruar kompetencën e vazhdueshme;</w:t>
      </w:r>
    </w:p>
    <w:p w14:paraId="1BCC8588" w14:textId="3248AAF4" w:rsidR="0094613C"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4</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w:t>
      </w:r>
      <w:r w:rsidR="00147602" w:rsidRPr="0074687C">
        <w:rPr>
          <w:rFonts w:ascii="Garamond" w:eastAsia="Times New Roman" w:hAnsi="Garamond"/>
          <w:sz w:val="24"/>
          <w:szCs w:val="24"/>
          <w:lang w:val="sq-AL"/>
        </w:rPr>
        <w:t xml:space="preserve">facilitete </w:t>
      </w:r>
      <w:r w:rsidRPr="0074687C">
        <w:rPr>
          <w:rFonts w:ascii="Garamond" w:eastAsia="Times New Roman" w:hAnsi="Garamond"/>
          <w:sz w:val="24"/>
          <w:szCs w:val="24"/>
          <w:lang w:val="sq-AL"/>
        </w:rPr>
        <w:t xml:space="preserve">të përshtatshme dhe akomodim në zyrë për të kryer detyrat e caktuara; </w:t>
      </w:r>
    </w:p>
    <w:p w14:paraId="102B72B3" w14:textId="1A4B8B1C"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lastRenderedPageBreak/>
        <w:t>5</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një funksion për të monitoruar përputhshmërinë e sistemit të menaxhimit me kërkesat përkatëse dhe përshtatshmërinë e procedurave, duke përfshirë krijimin e një procesi auditimi të brendshëm dhe një procesi të menaxhimit të rreziqeve të sigurisë</w:t>
      </w:r>
      <w:r w:rsidR="00147602" w:rsidRPr="0074687C">
        <w:rPr>
          <w:rFonts w:ascii="Garamond" w:eastAsia="Times New Roman" w:hAnsi="Garamond"/>
          <w:sz w:val="24"/>
          <w:szCs w:val="24"/>
          <w:lang w:val="sq-AL"/>
        </w:rPr>
        <w:t xml:space="preserve"> në operim</w:t>
      </w:r>
      <w:r w:rsidRPr="0074687C">
        <w:rPr>
          <w:rFonts w:ascii="Garamond" w:eastAsia="Times New Roman" w:hAnsi="Garamond"/>
          <w:sz w:val="24"/>
          <w:szCs w:val="24"/>
          <w:lang w:val="sq-AL"/>
        </w:rPr>
        <w:t>.</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Monitorimi i përputhshmërisë përfshin sistemin e reagimit ndaj </w:t>
      </w:r>
      <w:r w:rsidR="001F32BC" w:rsidRPr="0074687C">
        <w:rPr>
          <w:rFonts w:ascii="Garamond" w:eastAsia="Times New Roman" w:hAnsi="Garamond"/>
          <w:sz w:val="24"/>
          <w:szCs w:val="24"/>
          <w:lang w:val="sq-AL"/>
        </w:rPr>
        <w:t>gjetj</w:t>
      </w:r>
      <w:r w:rsidRPr="0074687C">
        <w:rPr>
          <w:rFonts w:ascii="Garamond" w:eastAsia="Times New Roman" w:hAnsi="Garamond"/>
          <w:sz w:val="24"/>
          <w:szCs w:val="24"/>
          <w:lang w:val="sq-AL"/>
        </w:rPr>
        <w:t xml:space="preserve">eve të auditimit për menaxhimin e nivelit të lartë të </w:t>
      </w:r>
      <w:r w:rsidR="0055737A" w:rsidRPr="0074687C">
        <w:rPr>
          <w:rFonts w:ascii="Garamond" w:hAnsi="Garamond"/>
          <w:lang w:val="sq-AL"/>
        </w:rPr>
        <w:t>Autoritetit t</w:t>
      </w:r>
      <w:r w:rsidR="00577074" w:rsidRPr="0074687C">
        <w:rPr>
          <w:rFonts w:ascii="Garamond" w:hAnsi="Garamond"/>
          <w:lang w:val="sq-AL"/>
        </w:rPr>
        <w:t>ë</w:t>
      </w:r>
      <w:r w:rsidR="0055737A" w:rsidRPr="0074687C">
        <w:rPr>
          <w:rFonts w:ascii="Garamond" w:hAnsi="Garamond"/>
          <w:lang w:val="sq-AL"/>
        </w:rPr>
        <w:t xml:space="preserve"> Aviacionit Civil </w:t>
      </w:r>
      <w:r w:rsidRPr="0074687C">
        <w:rPr>
          <w:rFonts w:ascii="Garamond" w:eastAsia="Times New Roman" w:hAnsi="Garamond"/>
          <w:sz w:val="24"/>
          <w:szCs w:val="24"/>
          <w:lang w:val="sq-AL"/>
        </w:rPr>
        <w:t>për të siguruar zbatimin e masave korrigjuese të nevojshme;</w:t>
      </w:r>
    </w:p>
    <w:p w14:paraId="6DDBEAA8" w14:textId="168B940F"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6</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një person ose grup personash, së fundmi përgjegjës për nivelin më të lartë të menaxhimit të </w:t>
      </w:r>
      <w:r w:rsidR="0055737A" w:rsidRPr="0074687C">
        <w:rPr>
          <w:rFonts w:ascii="Garamond" w:hAnsi="Garamond"/>
          <w:lang w:val="sq-AL"/>
        </w:rPr>
        <w:t xml:space="preserve">Autoritetit </w:t>
      </w:r>
      <w:r w:rsidR="005E4244" w:rsidRPr="0074687C">
        <w:rPr>
          <w:rFonts w:ascii="Garamond" w:hAnsi="Garamond"/>
          <w:lang w:val="sq-AL"/>
        </w:rPr>
        <w:t>të</w:t>
      </w:r>
      <w:r w:rsidR="0055737A" w:rsidRPr="0074687C">
        <w:rPr>
          <w:rFonts w:ascii="Garamond" w:hAnsi="Garamond"/>
          <w:lang w:val="sq-AL"/>
        </w:rPr>
        <w:t xml:space="preserve"> Aviacionit Civil </w:t>
      </w:r>
      <w:r w:rsidRPr="0074687C">
        <w:rPr>
          <w:rFonts w:ascii="Garamond" w:eastAsia="Times New Roman" w:hAnsi="Garamond"/>
          <w:sz w:val="24"/>
          <w:szCs w:val="24"/>
          <w:lang w:val="sq-AL"/>
        </w:rPr>
        <w:t>për funksionin e monitorimit të përputhshmërisë.</w:t>
      </w:r>
    </w:p>
    <w:p w14:paraId="28C620A0" w14:textId="03BBCB02"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b) </w:t>
      </w:r>
      <w:r w:rsidR="00297821" w:rsidRPr="0074687C">
        <w:rPr>
          <w:rFonts w:ascii="Garamond" w:eastAsia="Times New Roman" w:hAnsi="Garamond"/>
          <w:sz w:val="24"/>
          <w:szCs w:val="24"/>
          <w:lang w:val="sq-AL"/>
        </w:rPr>
        <w:t>Autoriteti i Aviacionit Civil</w:t>
      </w:r>
      <w:r w:rsidRPr="0074687C">
        <w:rPr>
          <w:rFonts w:ascii="Garamond" w:eastAsia="Times New Roman" w:hAnsi="Garamond"/>
          <w:sz w:val="24"/>
          <w:szCs w:val="24"/>
          <w:lang w:val="sq-AL"/>
        </w:rPr>
        <w:t xml:space="preserve"> për çdo fushë të aktivitetit të përfshirë në sistemin e menaxhimit, cakton një ose më shumë persona me përgjegjësi të përgjithshme për menaxhimin e detyrave përkatëse.</w:t>
      </w:r>
    </w:p>
    <w:p w14:paraId="53DE5BB0" w14:textId="5667D11C"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c) </w:t>
      </w:r>
      <w:r w:rsidR="00D90ADB" w:rsidRPr="0074687C">
        <w:rPr>
          <w:rFonts w:ascii="Garamond" w:eastAsia="Times New Roman" w:hAnsi="Garamond"/>
          <w:sz w:val="24"/>
          <w:szCs w:val="24"/>
          <w:lang w:val="sq-AL"/>
        </w:rPr>
        <w:t xml:space="preserve">Autoriteti i Aviacionit Civil </w:t>
      </w:r>
      <w:r w:rsidRPr="0074687C">
        <w:rPr>
          <w:rFonts w:ascii="Garamond" w:eastAsia="Times New Roman" w:hAnsi="Garamond"/>
          <w:sz w:val="24"/>
          <w:szCs w:val="24"/>
          <w:lang w:val="sq-AL"/>
        </w:rPr>
        <w:t xml:space="preserve">përcakton procedurat për pjesëmarrjen në shkëmbimin e ndërsjellë të të gjithë informacionit dhe ndihmës së nevojshme nga autoritetet e tjera kompetente të interesuara, duke përfshirë të gjitha </w:t>
      </w:r>
      <w:r w:rsidR="006162B1" w:rsidRPr="0074687C">
        <w:rPr>
          <w:rFonts w:ascii="Garamond" w:eastAsia="Times New Roman" w:hAnsi="Garamond"/>
          <w:sz w:val="24"/>
          <w:szCs w:val="24"/>
          <w:lang w:val="sq-AL"/>
        </w:rPr>
        <w:t>gjetjet e ngritura</w:t>
      </w:r>
      <w:r w:rsidRPr="0074687C">
        <w:rPr>
          <w:rFonts w:ascii="Garamond" w:eastAsia="Times New Roman" w:hAnsi="Garamond"/>
          <w:sz w:val="24"/>
          <w:szCs w:val="24"/>
          <w:lang w:val="sq-AL"/>
        </w:rPr>
        <w:t xml:space="preserve"> dhe masat pasuese të ndërmarra si rezultat i mbikëqyrjes të personave dhe organizatave që ushtrojnë aktivitete në territorin e një Shteti, por të certifikuar nga</w:t>
      </w:r>
      <w:r w:rsidR="00F42933" w:rsidRPr="0074687C">
        <w:rPr>
          <w:rFonts w:ascii="Garamond" w:eastAsia="Times New Roman" w:hAnsi="Garamond"/>
          <w:sz w:val="24"/>
          <w:szCs w:val="24"/>
          <w:lang w:val="sq-AL"/>
        </w:rPr>
        <w:t xml:space="preserve"> </w:t>
      </w:r>
      <w:r w:rsidR="00D90ADB" w:rsidRPr="0074687C">
        <w:rPr>
          <w:rFonts w:ascii="Garamond" w:eastAsia="Times New Roman" w:hAnsi="Garamond"/>
          <w:sz w:val="24"/>
          <w:szCs w:val="24"/>
          <w:lang w:val="sq-AL"/>
        </w:rPr>
        <w:t>autoriteti kompetent</w:t>
      </w:r>
      <w:r w:rsidRPr="0074687C">
        <w:rPr>
          <w:rFonts w:ascii="Garamond" w:eastAsia="Times New Roman" w:hAnsi="Garamond"/>
          <w:sz w:val="24"/>
          <w:szCs w:val="24"/>
          <w:lang w:val="sq-AL"/>
        </w:rPr>
        <w:t xml:space="preserve"> i një Shteti tjetër ose Agjencia.</w:t>
      </w:r>
    </w:p>
    <w:p w14:paraId="3245F03C" w14:textId="67CE00A7"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d) Një kopje e procedurave që lidhen me sistemin e menaxhimit dhe ndryshimet e tyre vihet në dispozicion të </w:t>
      </w:r>
      <w:r w:rsidR="00147602" w:rsidRPr="0074687C">
        <w:rPr>
          <w:rFonts w:ascii="Garamond" w:eastAsia="Times New Roman" w:hAnsi="Garamond"/>
          <w:sz w:val="24"/>
          <w:szCs w:val="24"/>
          <w:lang w:val="sq-AL"/>
        </w:rPr>
        <w:t xml:space="preserve">Autoritetit të Aviacionit Civil dhe/ose </w:t>
      </w:r>
      <w:r w:rsidRPr="0074687C">
        <w:rPr>
          <w:rFonts w:ascii="Garamond" w:eastAsia="Times New Roman" w:hAnsi="Garamond"/>
          <w:sz w:val="24"/>
          <w:szCs w:val="24"/>
          <w:lang w:val="sq-AL"/>
        </w:rPr>
        <w:t xml:space="preserve">Agjencisë për qëllimin e standardizimit dhe të organizatave që i nënshtrohen </w:t>
      </w:r>
      <w:r w:rsidR="00310222" w:rsidRPr="0074687C">
        <w:rPr>
          <w:rFonts w:ascii="Garamond" w:eastAsia="Times New Roman" w:hAnsi="Garamond"/>
          <w:sz w:val="24"/>
          <w:szCs w:val="24"/>
          <w:lang w:val="sq-AL"/>
        </w:rPr>
        <w:t>kësaj rregullo</w:t>
      </w:r>
      <w:r w:rsidRPr="0074687C">
        <w:rPr>
          <w:rFonts w:ascii="Garamond" w:eastAsia="Times New Roman" w:hAnsi="Garamond"/>
          <w:sz w:val="24"/>
          <w:szCs w:val="24"/>
          <w:lang w:val="sq-AL"/>
        </w:rPr>
        <w:t>reje, nëse kërkohet.</w:t>
      </w:r>
    </w:p>
    <w:p w14:paraId="5868C8CB" w14:textId="316D10AE" w:rsidR="00A30534" w:rsidRPr="0074687C" w:rsidRDefault="00A30534" w:rsidP="00610886">
      <w:pPr>
        <w:widowControl w:val="0"/>
        <w:spacing w:after="0" w:line="240" w:lineRule="auto"/>
        <w:rPr>
          <w:rFonts w:ascii="Garamond" w:eastAsia="Times New Roman" w:hAnsi="Garamond"/>
          <w:sz w:val="24"/>
          <w:szCs w:val="24"/>
          <w:lang w:val="sq-AL"/>
        </w:rPr>
      </w:pPr>
      <w:bookmarkStart w:id="19" w:name="_Hlk164167959"/>
      <w:r w:rsidRPr="0074687C">
        <w:rPr>
          <w:rFonts w:ascii="Garamond" w:eastAsia="Times New Roman" w:hAnsi="Garamond"/>
          <w:sz w:val="24"/>
          <w:szCs w:val="24"/>
          <w:lang w:val="sq-AL"/>
        </w:rPr>
        <w:t>e)</w:t>
      </w:r>
      <w:r w:rsidR="0098775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Përveç kërkesave të përfshira në pikën (a), sistemi i menaxhimit i krijuar dhe i mirëmbajtur nga </w:t>
      </w:r>
      <w:r w:rsidR="0055737A" w:rsidRPr="0074687C">
        <w:rPr>
          <w:rFonts w:ascii="Garamond" w:hAnsi="Garamond"/>
          <w:sz w:val="24"/>
          <w:szCs w:val="24"/>
          <w:lang w:val="sq-AL"/>
        </w:rPr>
        <w:t xml:space="preserve">Autoriteti i Aviacionit Civil </w:t>
      </w:r>
      <w:r w:rsidRPr="0074687C">
        <w:rPr>
          <w:rFonts w:ascii="Garamond" w:eastAsia="Times New Roman" w:hAnsi="Garamond"/>
          <w:sz w:val="24"/>
          <w:szCs w:val="24"/>
          <w:lang w:val="sq-AL"/>
        </w:rPr>
        <w:t xml:space="preserve">duhet të jetë në përputhje </w:t>
      </w:r>
      <w:r w:rsidR="00D0072C" w:rsidRPr="0074687C">
        <w:rPr>
          <w:rFonts w:ascii="Garamond" w:eastAsia="Times New Roman" w:hAnsi="Garamond"/>
          <w:sz w:val="24"/>
          <w:szCs w:val="24"/>
          <w:lang w:val="sq-AL"/>
        </w:rPr>
        <w:t>me aneks</w:t>
      </w:r>
      <w:r w:rsidRPr="0074687C">
        <w:rPr>
          <w:rFonts w:ascii="Garamond" w:eastAsia="Times New Roman" w:hAnsi="Garamond"/>
          <w:sz w:val="24"/>
          <w:szCs w:val="24"/>
          <w:lang w:val="sq-AL"/>
        </w:rPr>
        <w:t xml:space="preserve">in I (Pjesë-IS.AR) të </w:t>
      </w:r>
      <w:r w:rsidR="005E4244" w:rsidRPr="0074687C">
        <w:rPr>
          <w:rFonts w:ascii="Garamond" w:eastAsia="Cambria" w:hAnsi="Garamond"/>
          <w:sz w:val="24"/>
          <w:szCs w:val="24"/>
          <w:lang w:val="sq-AL"/>
        </w:rPr>
        <w:t>rregul</w:t>
      </w:r>
      <w:r w:rsidR="00436ED6" w:rsidRPr="0074687C">
        <w:rPr>
          <w:rFonts w:ascii="Garamond" w:eastAsia="Cambria" w:hAnsi="Garamond"/>
          <w:sz w:val="24"/>
          <w:szCs w:val="24"/>
          <w:lang w:val="sq-AL"/>
        </w:rPr>
        <w:t xml:space="preserve">lores për zbatimin e </w:t>
      </w:r>
      <w:r w:rsidR="005E4244" w:rsidRPr="0074687C">
        <w:rPr>
          <w:rFonts w:ascii="Garamond" w:eastAsia="Cambria" w:hAnsi="Garamond"/>
          <w:sz w:val="24"/>
          <w:szCs w:val="24"/>
          <w:lang w:val="sq-AL"/>
        </w:rPr>
        <w:t xml:space="preserve">vendimit </w:t>
      </w:r>
      <w:r w:rsidR="00436ED6" w:rsidRPr="0074687C">
        <w:rPr>
          <w:rFonts w:ascii="Garamond" w:eastAsia="Cambria" w:hAnsi="Garamond"/>
          <w:sz w:val="24"/>
          <w:szCs w:val="24"/>
          <w:lang w:val="sq-AL"/>
        </w:rPr>
        <w:t xml:space="preserve">të Këshillit të Ministrave </w:t>
      </w:r>
      <w:r w:rsidR="005E4244" w:rsidRPr="0074687C">
        <w:rPr>
          <w:rFonts w:ascii="Garamond" w:eastAsia="Cambria" w:hAnsi="Garamond"/>
          <w:sz w:val="24"/>
          <w:szCs w:val="24"/>
          <w:lang w:val="sq-AL"/>
        </w:rPr>
        <w:t>nr</w:t>
      </w:r>
      <w:r w:rsidR="00436ED6" w:rsidRPr="0074687C">
        <w:rPr>
          <w:rFonts w:ascii="Garamond" w:eastAsia="Cambria" w:hAnsi="Garamond"/>
          <w:sz w:val="24"/>
          <w:szCs w:val="24"/>
          <w:lang w:val="sq-AL"/>
        </w:rPr>
        <w:t>.</w:t>
      </w:r>
      <w:r w:rsidR="005E4244" w:rsidRPr="0074687C">
        <w:rPr>
          <w:rFonts w:ascii="Garamond" w:eastAsia="Cambria" w:hAnsi="Garamond"/>
          <w:sz w:val="24"/>
          <w:szCs w:val="24"/>
          <w:lang w:val="sq-AL"/>
        </w:rPr>
        <w:t xml:space="preserve"> </w:t>
      </w:r>
      <w:r w:rsidR="00436ED6" w:rsidRPr="0074687C">
        <w:rPr>
          <w:rFonts w:ascii="Garamond" w:eastAsia="Cambria" w:hAnsi="Garamond"/>
          <w:sz w:val="24"/>
          <w:szCs w:val="24"/>
          <w:lang w:val="sq-AL"/>
        </w:rPr>
        <w:t xml:space="preserve">1095, datë 24.12.2020 </w:t>
      </w:r>
      <w:r w:rsidR="006C0C91" w:rsidRPr="0074687C">
        <w:rPr>
          <w:rFonts w:ascii="Garamond" w:eastAsia="Cambria" w:hAnsi="Garamond"/>
          <w:sz w:val="24"/>
          <w:szCs w:val="24"/>
          <w:lang w:val="sq-AL"/>
        </w:rPr>
        <w:t>p</w:t>
      </w:r>
      <w:r w:rsidR="00436ED6" w:rsidRPr="0074687C">
        <w:rPr>
          <w:rFonts w:ascii="Garamond" w:eastAsia="Cambria" w:hAnsi="Garamond"/>
          <w:sz w:val="24"/>
          <w:szCs w:val="24"/>
          <w:lang w:val="sq-AL"/>
        </w:rPr>
        <w:t xml:space="preserve">ër sa </w:t>
      </w:r>
      <w:r w:rsidR="00C33B42">
        <w:rPr>
          <w:rFonts w:ascii="Garamond" w:eastAsia="Cambria" w:hAnsi="Garamond"/>
          <w:sz w:val="24"/>
          <w:szCs w:val="24"/>
          <w:lang w:val="sq-AL"/>
        </w:rPr>
        <w:t>u</w:t>
      </w:r>
      <w:r w:rsidR="00436ED6" w:rsidRPr="0074687C">
        <w:rPr>
          <w:rFonts w:ascii="Garamond" w:eastAsia="Cambria" w:hAnsi="Garamond"/>
          <w:sz w:val="24"/>
          <w:szCs w:val="24"/>
          <w:lang w:val="sq-AL"/>
        </w:rPr>
        <w:t xml:space="preserve"> takon kërkesave për menaxhimin e risqeve t</w:t>
      </w:r>
      <w:r w:rsidR="006C0C91" w:rsidRPr="0074687C">
        <w:rPr>
          <w:rFonts w:ascii="Garamond" w:eastAsia="Cambria" w:hAnsi="Garamond"/>
          <w:sz w:val="24"/>
          <w:szCs w:val="24"/>
          <w:lang w:val="sq-AL"/>
        </w:rPr>
        <w:t>ë</w:t>
      </w:r>
      <w:r w:rsidR="00436ED6" w:rsidRPr="0074687C">
        <w:rPr>
          <w:rFonts w:ascii="Garamond" w:eastAsia="Cambria" w:hAnsi="Garamond"/>
          <w:sz w:val="24"/>
          <w:szCs w:val="24"/>
          <w:lang w:val="sq-AL"/>
        </w:rPr>
        <w:t xml:space="preserve"> sigurisë së informacionit me impakt të mundshëm për organizatat</w:t>
      </w:r>
      <w:r w:rsidR="00F42933" w:rsidRPr="0074687C">
        <w:rPr>
          <w:rFonts w:ascii="Garamond" w:eastAsia="Cambria" w:hAnsi="Garamond"/>
          <w:sz w:val="24"/>
          <w:szCs w:val="24"/>
          <w:lang w:val="sq-AL"/>
        </w:rPr>
        <w:t xml:space="preserve"> </w:t>
      </w:r>
      <w:r w:rsidR="00436ED6" w:rsidRPr="0074687C">
        <w:rPr>
          <w:rFonts w:ascii="Garamond" w:eastAsia="Cambria" w:hAnsi="Garamond"/>
          <w:sz w:val="24"/>
          <w:szCs w:val="24"/>
          <w:lang w:val="sq-AL"/>
        </w:rPr>
        <w:t xml:space="preserve">dhe për autoritetet kompetente </w:t>
      </w:r>
      <w:r w:rsidR="006C0C91" w:rsidRPr="0074687C">
        <w:rPr>
          <w:rFonts w:ascii="Garamond" w:eastAsia="Cambria" w:hAnsi="Garamond"/>
          <w:sz w:val="24"/>
          <w:szCs w:val="24"/>
          <w:lang w:val="sq-AL"/>
        </w:rPr>
        <w:t>përkatese</w:t>
      </w:r>
      <w:r w:rsidR="00436ED6" w:rsidRPr="0074687C">
        <w:rPr>
          <w:rFonts w:ascii="Garamond" w:eastAsia="Cambria" w:hAnsi="Garamond"/>
          <w:sz w:val="24"/>
          <w:szCs w:val="24"/>
          <w:lang w:val="sq-AL"/>
        </w:rPr>
        <w:t xml:space="preserve">, transpozim i </w:t>
      </w:r>
      <w:r w:rsidR="00E7132A" w:rsidRPr="0074687C">
        <w:rPr>
          <w:rFonts w:ascii="Garamond" w:eastAsia="Cambria" w:hAnsi="Garamond"/>
          <w:sz w:val="24"/>
          <w:szCs w:val="24"/>
          <w:lang w:val="sq-AL"/>
        </w:rPr>
        <w:t xml:space="preserve">rregullores zbatuese </w:t>
      </w:r>
      <w:r w:rsidR="00436ED6" w:rsidRPr="0074687C">
        <w:rPr>
          <w:rFonts w:ascii="Garamond" w:eastAsia="Cambria" w:hAnsi="Garamond"/>
          <w:sz w:val="24"/>
          <w:szCs w:val="24"/>
          <w:lang w:val="sq-AL"/>
        </w:rPr>
        <w:t>(BE) 2023/203</w:t>
      </w:r>
      <w:r w:rsidR="00D25847" w:rsidRPr="0074687C">
        <w:rPr>
          <w:rFonts w:ascii="Garamond" w:eastAsia="Cambria" w:hAnsi="Garamond"/>
          <w:sz w:val="24"/>
          <w:szCs w:val="24"/>
          <w:lang w:val="sq-AL"/>
        </w:rPr>
        <w:t>,</w:t>
      </w:r>
      <w:r w:rsidRPr="0074687C">
        <w:rPr>
          <w:rFonts w:ascii="Garamond" w:eastAsia="Times New Roman" w:hAnsi="Garamond"/>
          <w:sz w:val="24"/>
          <w:szCs w:val="24"/>
          <w:lang w:val="sq-AL"/>
        </w:rPr>
        <w:t xml:space="preserve"> për të siguruar menaxhimin e duhur të rreziqeve të sigurisë së informacionit që mund të kenë ndikim në sigurinë e aviacionit.</w:t>
      </w:r>
      <w:r w:rsidR="00987753" w:rsidRPr="0074687C">
        <w:rPr>
          <w:rFonts w:ascii="Garamond" w:hAnsi="Garamond"/>
          <w:lang w:val="sq-AL"/>
        </w:rPr>
        <w:t xml:space="preserve"> </w:t>
      </w:r>
      <w:r w:rsidR="00987753" w:rsidRPr="0074687C">
        <w:rPr>
          <w:rFonts w:ascii="Garamond" w:eastAsia="Times New Roman" w:hAnsi="Garamond"/>
          <w:sz w:val="24"/>
          <w:szCs w:val="24"/>
          <w:lang w:val="sq-AL"/>
        </w:rPr>
        <w:t xml:space="preserve">Ky parashikim është i zbatueshëm </w:t>
      </w:r>
      <w:r w:rsidR="00D25847" w:rsidRPr="0074687C">
        <w:rPr>
          <w:rFonts w:ascii="Garamond" w:eastAsia="Times New Roman" w:hAnsi="Garamond"/>
          <w:sz w:val="24"/>
          <w:szCs w:val="24"/>
          <w:lang w:val="sq-AL"/>
        </w:rPr>
        <w:t>pas</w:t>
      </w:r>
      <w:r w:rsidR="00987753" w:rsidRPr="0074687C">
        <w:rPr>
          <w:rFonts w:ascii="Garamond" w:eastAsia="Times New Roman" w:hAnsi="Garamond"/>
          <w:sz w:val="24"/>
          <w:szCs w:val="24"/>
          <w:lang w:val="sq-AL"/>
        </w:rPr>
        <w:t xml:space="preserve"> transpozimi</w:t>
      </w:r>
      <w:r w:rsidR="00D25847" w:rsidRPr="0074687C">
        <w:rPr>
          <w:rFonts w:ascii="Garamond" w:eastAsia="Times New Roman" w:hAnsi="Garamond"/>
          <w:sz w:val="24"/>
          <w:szCs w:val="24"/>
          <w:lang w:val="sq-AL"/>
        </w:rPr>
        <w:t>t</w:t>
      </w:r>
      <w:r w:rsidR="00987753" w:rsidRPr="0074687C">
        <w:rPr>
          <w:rFonts w:ascii="Garamond" w:eastAsia="Times New Roman" w:hAnsi="Garamond"/>
          <w:sz w:val="24"/>
          <w:szCs w:val="24"/>
          <w:lang w:val="sq-AL"/>
        </w:rPr>
        <w:t xml:space="preserve"> </w:t>
      </w:r>
      <w:r w:rsidR="00D25847" w:rsidRPr="0074687C">
        <w:rPr>
          <w:rFonts w:ascii="Garamond" w:eastAsia="Times New Roman" w:hAnsi="Garamond"/>
          <w:sz w:val="24"/>
          <w:szCs w:val="24"/>
          <w:lang w:val="sq-AL"/>
        </w:rPr>
        <w:t>të</w:t>
      </w:r>
      <w:r w:rsidR="00987753" w:rsidRPr="0074687C">
        <w:rPr>
          <w:rFonts w:ascii="Garamond" w:eastAsia="Times New Roman" w:hAnsi="Garamond"/>
          <w:sz w:val="24"/>
          <w:szCs w:val="24"/>
          <w:lang w:val="sq-AL"/>
        </w:rPr>
        <w:t xml:space="preserve"> </w:t>
      </w:r>
      <w:r w:rsidR="00E7132A" w:rsidRPr="0074687C">
        <w:rPr>
          <w:rFonts w:ascii="Garamond" w:eastAsia="Times New Roman" w:hAnsi="Garamond"/>
          <w:sz w:val="24"/>
          <w:szCs w:val="24"/>
          <w:lang w:val="sq-AL"/>
        </w:rPr>
        <w:t xml:space="preserve">rregullores zbatuese </w:t>
      </w:r>
      <w:r w:rsidR="00987753" w:rsidRPr="0074687C">
        <w:rPr>
          <w:rFonts w:ascii="Garamond" w:eastAsia="Times New Roman" w:hAnsi="Garamond"/>
          <w:sz w:val="24"/>
          <w:szCs w:val="24"/>
          <w:lang w:val="sq-AL"/>
        </w:rPr>
        <w:t>(BE) 2023/203 në legjislacionin e brendshëm.</w:t>
      </w:r>
    </w:p>
    <w:bookmarkEnd w:id="19"/>
    <w:p w14:paraId="67D4D952" w14:textId="474D679E" w:rsidR="004359BA" w:rsidRPr="0074687C" w:rsidRDefault="00590F81" w:rsidP="00610886">
      <w:pPr>
        <w:widowControl w:val="0"/>
        <w:spacing w:after="0" w:line="240" w:lineRule="auto"/>
        <w:rPr>
          <w:rFonts w:ascii="Garamond" w:eastAsia="Times New Roman" w:hAnsi="Garamond"/>
          <w:b/>
          <w:sz w:val="24"/>
          <w:szCs w:val="24"/>
          <w:lang w:val="sq-AL"/>
        </w:rPr>
      </w:pPr>
      <w:r w:rsidRPr="0074687C">
        <w:rPr>
          <w:rFonts w:ascii="Garamond" w:eastAsia="Times New Roman" w:hAnsi="Garamond"/>
          <w:b/>
          <w:sz w:val="24"/>
          <w:szCs w:val="24"/>
          <w:lang w:val="sq-AL"/>
        </w:rPr>
        <w:t xml:space="preserve">CAMO.B.205 Caktimi i detyrave </w:t>
      </w:r>
    </w:p>
    <w:p w14:paraId="43164445" w14:textId="34939BC3"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 Detyrat që lidhen me certifikimin fillestar, ose mbikëqyrjen e vazhdueshme të personave, ose organizatat që i nënshtrohen </w:t>
      </w:r>
      <w:r w:rsidR="00A52654" w:rsidRPr="0074687C">
        <w:rPr>
          <w:rFonts w:ascii="Garamond" w:eastAsia="Times New Roman" w:hAnsi="Garamond"/>
          <w:sz w:val="24"/>
          <w:szCs w:val="24"/>
          <w:lang w:val="sq-AL"/>
        </w:rPr>
        <w:t xml:space="preserve">VKM </w:t>
      </w:r>
      <w:r w:rsidR="005E4244" w:rsidRPr="0074687C">
        <w:rPr>
          <w:rFonts w:ascii="Garamond" w:eastAsia="Times New Roman" w:hAnsi="Garamond"/>
          <w:sz w:val="24"/>
          <w:szCs w:val="24"/>
          <w:lang w:val="sq-AL"/>
        </w:rPr>
        <w:t>nr</w:t>
      </w:r>
      <w:r w:rsidR="00A52654" w:rsidRPr="0074687C">
        <w:rPr>
          <w:rFonts w:ascii="Garamond" w:eastAsia="Times New Roman" w:hAnsi="Garamond"/>
          <w:sz w:val="24"/>
          <w:szCs w:val="24"/>
          <w:lang w:val="sq-AL"/>
        </w:rPr>
        <w:t>.</w:t>
      </w:r>
      <w:r w:rsidR="005E4244" w:rsidRPr="0074687C">
        <w:rPr>
          <w:rFonts w:ascii="Garamond" w:eastAsia="Times New Roman" w:hAnsi="Garamond"/>
          <w:sz w:val="24"/>
          <w:szCs w:val="24"/>
          <w:lang w:val="sq-AL"/>
        </w:rPr>
        <w:t xml:space="preserve"> </w:t>
      </w:r>
      <w:r w:rsidR="00A52654" w:rsidRPr="0074687C">
        <w:rPr>
          <w:rFonts w:ascii="Garamond" w:eastAsia="Times New Roman" w:hAnsi="Garamond"/>
          <w:sz w:val="24"/>
          <w:szCs w:val="24"/>
          <w:lang w:val="sq-AL"/>
        </w:rPr>
        <w:t xml:space="preserve">1095, datë 24.12.2020 </w:t>
      </w:r>
      <w:r w:rsidRPr="0074687C">
        <w:rPr>
          <w:rFonts w:ascii="Garamond" w:eastAsia="Times New Roman" w:hAnsi="Garamond"/>
          <w:sz w:val="24"/>
          <w:szCs w:val="24"/>
          <w:lang w:val="sq-AL"/>
        </w:rPr>
        <w:t xml:space="preserve">dhe akteve të </w:t>
      </w:r>
      <w:r w:rsidR="00A52654" w:rsidRPr="0074687C">
        <w:rPr>
          <w:rFonts w:ascii="Garamond" w:eastAsia="Times New Roman" w:hAnsi="Garamond"/>
          <w:sz w:val="24"/>
          <w:szCs w:val="24"/>
          <w:lang w:val="sq-AL"/>
        </w:rPr>
        <w:t xml:space="preserve">tij </w:t>
      </w:r>
      <w:r w:rsidRPr="0074687C">
        <w:rPr>
          <w:rFonts w:ascii="Garamond" w:eastAsia="Times New Roman" w:hAnsi="Garamond"/>
          <w:sz w:val="24"/>
          <w:szCs w:val="24"/>
          <w:lang w:val="sq-AL"/>
        </w:rPr>
        <w:t>të deleguara dhe zbatuese, mund t</w:t>
      </w:r>
      <w:r w:rsidR="00FE3890" w:rsidRPr="0074687C">
        <w:rPr>
          <w:rFonts w:ascii="Garamond" w:eastAsia="Times New Roman" w:hAnsi="Garamond"/>
          <w:sz w:val="24"/>
          <w:szCs w:val="24"/>
          <w:lang w:val="sq-AL"/>
        </w:rPr>
        <w:t>’</w:t>
      </w:r>
      <w:r w:rsidR="001F32BC" w:rsidRPr="0074687C">
        <w:rPr>
          <w:rFonts w:ascii="Garamond" w:eastAsia="Times New Roman" w:hAnsi="Garamond"/>
          <w:sz w:val="24"/>
          <w:szCs w:val="24"/>
          <w:lang w:val="sq-AL"/>
        </w:rPr>
        <w:t>i</w:t>
      </w:r>
      <w:r w:rsidRPr="0074687C">
        <w:rPr>
          <w:rFonts w:ascii="Garamond" w:eastAsia="Times New Roman" w:hAnsi="Garamond"/>
          <w:sz w:val="24"/>
          <w:szCs w:val="24"/>
          <w:lang w:val="sq-AL"/>
        </w:rPr>
        <w:t xml:space="preserve"> caktohen</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vetëm subjekte</w:t>
      </w:r>
      <w:r w:rsidR="001F32BC" w:rsidRPr="0074687C">
        <w:rPr>
          <w:rFonts w:ascii="Garamond" w:eastAsia="Times New Roman" w:hAnsi="Garamond"/>
          <w:sz w:val="24"/>
          <w:szCs w:val="24"/>
          <w:lang w:val="sq-AL"/>
        </w:rPr>
        <w:t>ve</w:t>
      </w:r>
      <w:r w:rsidRPr="0074687C">
        <w:rPr>
          <w:rFonts w:ascii="Garamond" w:eastAsia="Times New Roman" w:hAnsi="Garamond"/>
          <w:sz w:val="24"/>
          <w:szCs w:val="24"/>
          <w:lang w:val="sq-AL"/>
        </w:rPr>
        <w:t xml:space="preserve"> </w:t>
      </w:r>
      <w:r w:rsidR="00147602" w:rsidRPr="0074687C">
        <w:rPr>
          <w:rFonts w:ascii="Garamond" w:eastAsia="Times New Roman" w:hAnsi="Garamond"/>
          <w:sz w:val="24"/>
          <w:szCs w:val="24"/>
          <w:lang w:val="sq-AL"/>
        </w:rPr>
        <w:t xml:space="preserve">të </w:t>
      </w:r>
      <w:r w:rsidRPr="0074687C">
        <w:rPr>
          <w:rFonts w:ascii="Garamond" w:eastAsia="Times New Roman" w:hAnsi="Garamond"/>
          <w:sz w:val="24"/>
          <w:szCs w:val="24"/>
          <w:lang w:val="sq-AL"/>
        </w:rPr>
        <w:t xml:space="preserve">kualifikuara. Kur cakton detyrat, </w:t>
      </w:r>
      <w:r w:rsidR="0055737A" w:rsidRPr="0074687C">
        <w:rPr>
          <w:rFonts w:ascii="Garamond" w:eastAsia="Times New Roman" w:hAnsi="Garamond"/>
          <w:sz w:val="24"/>
          <w:szCs w:val="24"/>
          <w:lang w:val="sq-AL"/>
        </w:rPr>
        <w:t xml:space="preserve">Autoriteti i Aviacionit Civil </w:t>
      </w:r>
      <w:r w:rsidRPr="0074687C">
        <w:rPr>
          <w:rFonts w:ascii="Garamond" w:eastAsia="Times New Roman" w:hAnsi="Garamond"/>
          <w:sz w:val="24"/>
          <w:szCs w:val="24"/>
          <w:lang w:val="sq-AL"/>
        </w:rPr>
        <w:t>duhet të sigurojë</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që:</w:t>
      </w:r>
    </w:p>
    <w:p w14:paraId="4845D253" w14:textId="1E0ED638"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ka krijuar një sistem për të vlerësuar fillimisht dhe vazhdimisht që subjekti i kualifikuar është në përputhje </w:t>
      </w:r>
      <w:r w:rsidR="00D0072C" w:rsidRPr="0074687C">
        <w:rPr>
          <w:rFonts w:ascii="Garamond" w:eastAsia="Times New Roman" w:hAnsi="Garamond"/>
          <w:sz w:val="24"/>
          <w:szCs w:val="24"/>
          <w:lang w:val="sq-AL"/>
        </w:rPr>
        <w:t>me aneks</w:t>
      </w:r>
      <w:r w:rsidRPr="0074687C">
        <w:rPr>
          <w:rFonts w:ascii="Garamond" w:eastAsia="Times New Roman" w:hAnsi="Garamond"/>
          <w:sz w:val="24"/>
          <w:szCs w:val="24"/>
          <w:lang w:val="sq-AL"/>
        </w:rPr>
        <w:t xml:space="preserve">in VI </w:t>
      </w:r>
      <w:r w:rsidR="001C48D9" w:rsidRPr="0074687C">
        <w:rPr>
          <w:rFonts w:ascii="Garamond" w:eastAsia="Times New Roman" w:hAnsi="Garamond"/>
          <w:sz w:val="24"/>
          <w:szCs w:val="24"/>
          <w:lang w:val="sq-AL"/>
        </w:rPr>
        <w:t>“</w:t>
      </w:r>
      <w:r w:rsidRPr="0074687C">
        <w:rPr>
          <w:rFonts w:ascii="Garamond" w:eastAsia="Times New Roman" w:hAnsi="Garamond"/>
          <w:sz w:val="24"/>
          <w:szCs w:val="24"/>
          <w:lang w:val="sq-AL"/>
        </w:rPr>
        <w:t>Kërkesat thelbësore për subjektet e kualifikuara</w:t>
      </w:r>
      <w:r w:rsidR="001C48D9"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të </w:t>
      </w:r>
      <w:r w:rsidR="00A52654" w:rsidRPr="0074687C">
        <w:rPr>
          <w:rFonts w:ascii="Garamond" w:eastAsia="Times New Roman" w:hAnsi="Garamond"/>
          <w:sz w:val="24"/>
          <w:szCs w:val="24"/>
          <w:lang w:val="sq-AL"/>
        </w:rPr>
        <w:t xml:space="preserve">VKM-së </w:t>
      </w:r>
      <w:r w:rsidR="005E4244" w:rsidRPr="0074687C">
        <w:rPr>
          <w:rFonts w:ascii="Garamond" w:eastAsia="Times New Roman" w:hAnsi="Garamond"/>
          <w:sz w:val="24"/>
          <w:szCs w:val="24"/>
          <w:lang w:val="sq-AL"/>
        </w:rPr>
        <w:t>nr</w:t>
      </w:r>
      <w:r w:rsidR="00A52654" w:rsidRPr="0074687C">
        <w:rPr>
          <w:rFonts w:ascii="Garamond" w:eastAsia="Times New Roman" w:hAnsi="Garamond"/>
          <w:sz w:val="24"/>
          <w:szCs w:val="24"/>
          <w:lang w:val="sq-AL"/>
        </w:rPr>
        <w:t>.</w:t>
      </w:r>
      <w:r w:rsidR="005E4244" w:rsidRPr="0074687C">
        <w:rPr>
          <w:rFonts w:ascii="Garamond" w:eastAsia="Times New Roman" w:hAnsi="Garamond"/>
          <w:sz w:val="24"/>
          <w:szCs w:val="24"/>
          <w:lang w:val="sq-AL"/>
        </w:rPr>
        <w:t xml:space="preserve"> </w:t>
      </w:r>
      <w:r w:rsidR="00A52654" w:rsidRPr="0074687C">
        <w:rPr>
          <w:rFonts w:ascii="Garamond" w:eastAsia="Times New Roman" w:hAnsi="Garamond"/>
          <w:sz w:val="24"/>
          <w:szCs w:val="24"/>
          <w:lang w:val="sq-AL"/>
        </w:rPr>
        <w:t>1095, datë 24.12.2020</w:t>
      </w:r>
      <w:r w:rsidRPr="0074687C">
        <w:rPr>
          <w:rFonts w:ascii="Garamond" w:eastAsia="Times New Roman" w:hAnsi="Garamond"/>
          <w:sz w:val="24"/>
          <w:szCs w:val="24"/>
          <w:lang w:val="sq-AL"/>
        </w:rPr>
        <w:t>.</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Ky sistem dhe rezultatet e vlerësimeve dokumentohen;</w:t>
      </w:r>
    </w:p>
    <w:p w14:paraId="39A28A07" w14:textId="465FE0EE"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2</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ka bërë një marrëveshje të dokumentuar me subjektin e kualifikuar, të miratuar nga të dyja palët në nivelin e duhur të menaxhimit, e cila përcakton qartë:</w:t>
      </w:r>
    </w:p>
    <w:p w14:paraId="2B95FA26" w14:textId="7471600B" w:rsidR="004359BA" w:rsidRPr="0074687C" w:rsidRDefault="004359BA"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i</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detyrat që duhet të kryhen;</w:t>
      </w:r>
    </w:p>
    <w:p w14:paraId="33AA41D9" w14:textId="5D3FA0A7" w:rsidR="004359BA" w:rsidRPr="0074687C" w:rsidRDefault="004359BA"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ii</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deklaratat, raportet dhe regjistrimet që duhen dhënë;</w:t>
      </w:r>
    </w:p>
    <w:p w14:paraId="25ACE498" w14:textId="2825E22B" w:rsidR="004359BA" w:rsidRPr="0074687C" w:rsidRDefault="004359BA"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iii</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kushtet teknike që duhet të përmbushen gjatë kryerjes së këtyre detyrave; </w:t>
      </w:r>
    </w:p>
    <w:p w14:paraId="74CA6EFC" w14:textId="6488AED6" w:rsidR="004359BA" w:rsidRPr="0074687C" w:rsidRDefault="004359BA"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iv</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mbulimin e përgjegjësisë përkatëse;</w:t>
      </w:r>
    </w:p>
    <w:p w14:paraId="1510BC99" w14:textId="5452E6CB" w:rsidR="004359BA" w:rsidRPr="0074687C" w:rsidRDefault="004359BA"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v</w:t>
      </w:r>
      <w:r w:rsidR="005E4244"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mbrojtjen e informacionit të marrë gjatë kryerjes së këtyre detyrave</w:t>
      </w:r>
    </w:p>
    <w:p w14:paraId="6DCFBC56" w14:textId="206E7F52" w:rsidR="004359BA" w:rsidRPr="0074687C" w:rsidRDefault="004359BA"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b) </w:t>
      </w:r>
      <w:r w:rsidR="00D90ADB" w:rsidRPr="0074687C">
        <w:rPr>
          <w:rFonts w:ascii="Garamond" w:eastAsia="Times New Roman" w:hAnsi="Garamond"/>
          <w:sz w:val="24"/>
          <w:szCs w:val="24"/>
          <w:lang w:val="sq-AL"/>
        </w:rPr>
        <w:t>Autoriteti i Aviacionit Civil</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siguron që procesi i auditimit të brendshëm dhe procesi i menaxhimit të rrezikut të sigurisë</w:t>
      </w:r>
      <w:r w:rsidR="00147602" w:rsidRPr="0074687C">
        <w:rPr>
          <w:rFonts w:ascii="Garamond" w:eastAsia="Times New Roman" w:hAnsi="Garamond"/>
          <w:sz w:val="24"/>
          <w:szCs w:val="24"/>
          <w:lang w:val="sq-AL"/>
        </w:rPr>
        <w:t xml:space="preserve"> në operim</w:t>
      </w:r>
      <w:r w:rsidRPr="0074687C">
        <w:rPr>
          <w:rFonts w:ascii="Garamond" w:eastAsia="Times New Roman" w:hAnsi="Garamond"/>
          <w:sz w:val="24"/>
          <w:szCs w:val="24"/>
          <w:lang w:val="sq-AL"/>
        </w:rPr>
        <w:t xml:space="preserve"> të kërkuara në pikën </w:t>
      </w:r>
      <w:r w:rsidR="00214E45" w:rsidRPr="0074687C">
        <w:rPr>
          <w:rFonts w:ascii="Garamond" w:eastAsia="Times New Roman" w:hAnsi="Garamond"/>
          <w:sz w:val="24"/>
          <w:szCs w:val="24"/>
          <w:lang w:val="sq-AL"/>
        </w:rPr>
        <w:t>(a)</w:t>
      </w:r>
      <w:r w:rsidR="00147602" w:rsidRPr="0074687C">
        <w:rPr>
          <w:rFonts w:ascii="Garamond" w:eastAsia="Times New Roman" w:hAnsi="Garamond"/>
          <w:sz w:val="24"/>
          <w:szCs w:val="24"/>
          <w:lang w:val="sq-AL"/>
        </w:rPr>
        <w:t xml:space="preserve"> (5)</w:t>
      </w:r>
      <w:r w:rsidR="00214E45" w:rsidRPr="0074687C">
        <w:rPr>
          <w:rFonts w:ascii="Garamond" w:eastAsia="Times New Roman" w:hAnsi="Garamond"/>
          <w:sz w:val="24"/>
          <w:szCs w:val="24"/>
          <w:lang w:val="sq-AL"/>
        </w:rPr>
        <w:t xml:space="preserve">, të </w:t>
      </w:r>
      <w:r w:rsidRPr="0074687C">
        <w:rPr>
          <w:rFonts w:ascii="Garamond" w:eastAsia="Times New Roman" w:hAnsi="Garamond"/>
          <w:sz w:val="24"/>
          <w:szCs w:val="24"/>
          <w:lang w:val="sq-AL"/>
        </w:rPr>
        <w:t>pikës CAMO.B.200 mbulon të gjitha certifikimet, ose detyrat e mbikëqyrjes së vazhdueshme të kryera në emër të tij.</w:t>
      </w:r>
    </w:p>
    <w:p w14:paraId="24E47CC0" w14:textId="0B6CD922" w:rsidR="000216F5" w:rsidRPr="0074687C" w:rsidRDefault="000216F5"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c) Në lidhje me certifikimin dhe mbikëqyrjen e përputhshmërisë së organizatës me pikën CAMO.A.200A, </w:t>
      </w:r>
      <w:r w:rsidR="0055737A" w:rsidRPr="0074687C">
        <w:rPr>
          <w:rFonts w:ascii="Garamond" w:hAnsi="Garamond"/>
          <w:lang w:val="sq-AL"/>
        </w:rPr>
        <w:t>Autoriteti i Aviacionit Civil</w:t>
      </w:r>
      <w:r w:rsidRPr="0074687C">
        <w:rPr>
          <w:rFonts w:ascii="Garamond" w:eastAsia="Times New Roman" w:hAnsi="Garamond"/>
          <w:sz w:val="24"/>
          <w:szCs w:val="24"/>
          <w:lang w:val="sq-AL"/>
        </w:rPr>
        <w:t xml:space="preserve"> mund t</w:t>
      </w:r>
      <w:r w:rsidR="00FE389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u ndajë detyra subjekteve të kualifikuara në përputhje me pikën (a), ose çdo autoriteti përkatës përgjegjës për sigurinë e informacionit ose sigurinë kibernetike brenda </w:t>
      </w:r>
      <w:r w:rsidR="001F32BC" w:rsidRPr="0074687C">
        <w:rPr>
          <w:rFonts w:ascii="Garamond" w:eastAsia="Times New Roman" w:hAnsi="Garamond"/>
          <w:sz w:val="24"/>
          <w:szCs w:val="24"/>
          <w:lang w:val="sq-AL"/>
        </w:rPr>
        <w:t>RSH-s</w:t>
      </w:r>
      <w:r w:rsidR="00CC3E88" w:rsidRPr="0074687C">
        <w:rPr>
          <w:rFonts w:ascii="Garamond" w:eastAsia="Times New Roman" w:hAnsi="Garamond"/>
          <w:sz w:val="24"/>
          <w:szCs w:val="24"/>
          <w:lang w:val="sq-AL"/>
        </w:rPr>
        <w:t>ë</w:t>
      </w:r>
      <w:r w:rsidRPr="0074687C">
        <w:rPr>
          <w:rFonts w:ascii="Garamond" w:eastAsia="Times New Roman" w:hAnsi="Garamond"/>
          <w:sz w:val="24"/>
          <w:szCs w:val="24"/>
          <w:lang w:val="sq-AL"/>
        </w:rPr>
        <w:t>. Gjatë ndarjes së detyrave,</w:t>
      </w:r>
      <w:r w:rsidR="00F42933" w:rsidRPr="0074687C">
        <w:rPr>
          <w:rFonts w:ascii="Garamond" w:eastAsia="Times New Roman" w:hAnsi="Garamond"/>
          <w:sz w:val="24"/>
          <w:szCs w:val="24"/>
          <w:lang w:val="sq-AL"/>
        </w:rPr>
        <w:t xml:space="preserve"> </w:t>
      </w:r>
      <w:r w:rsidR="0055737A" w:rsidRPr="0074687C">
        <w:rPr>
          <w:rFonts w:ascii="Garamond" w:eastAsia="Times New Roman" w:hAnsi="Garamond"/>
          <w:sz w:val="24"/>
          <w:szCs w:val="24"/>
          <w:lang w:val="sq-AL"/>
        </w:rPr>
        <w:t xml:space="preserve">Autoriteti i Aviacionit Civil </w:t>
      </w:r>
      <w:r w:rsidR="00E82C5F" w:rsidRPr="0074687C">
        <w:rPr>
          <w:rFonts w:ascii="Garamond" w:eastAsia="Times New Roman" w:hAnsi="Garamond"/>
          <w:sz w:val="24"/>
          <w:szCs w:val="24"/>
          <w:lang w:val="sq-AL"/>
        </w:rPr>
        <w:t>siguron</w:t>
      </w:r>
      <w:r w:rsidRPr="0074687C">
        <w:rPr>
          <w:rFonts w:ascii="Garamond" w:eastAsia="Times New Roman" w:hAnsi="Garamond"/>
          <w:sz w:val="24"/>
          <w:szCs w:val="24"/>
          <w:lang w:val="sq-AL"/>
        </w:rPr>
        <w:t xml:space="preserve"> që:</w:t>
      </w:r>
    </w:p>
    <w:p w14:paraId="6C929170" w14:textId="50FA18C8" w:rsidR="000216F5" w:rsidRPr="0074687C" w:rsidRDefault="000216F5"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8B300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të gjitha aspektet që lidhen me sigurinë e aviacionit koordinohen dhe merren parasysh nga subjekti i kualifikuar ose autoriteti përkatës;</w:t>
      </w:r>
    </w:p>
    <w:p w14:paraId="4DE25EA9" w14:textId="6A832EA4" w:rsidR="000216F5" w:rsidRPr="0074687C" w:rsidRDefault="000216F5"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lastRenderedPageBreak/>
        <w:t>2</w:t>
      </w:r>
      <w:r w:rsidR="008B300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rezultatet e aktiviteteve të certifikimit dhe mbikëqyrjes të kryera nga subjekti i kualifikuar ose autoriteti përkatës janë të integruara në dosjet e përgjithshme të certifikimit dhe mbikëqyrjes të organizatës;</w:t>
      </w:r>
    </w:p>
    <w:p w14:paraId="005665AC" w14:textId="56E33779" w:rsidR="00CA0B15" w:rsidRPr="0074687C" w:rsidRDefault="000216F5"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3</w:t>
      </w:r>
      <w:r w:rsidR="008B300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sistemi i tij i menaxhimit të sigurisë së informacionit i krijuar në përputhje me pikën CAMO.B.200(e) mbulon të gjitha detyrat e certifikimit dhe mbikëqyrjes së vazhdueshme të kryera në emër të tij.</w:t>
      </w:r>
    </w:p>
    <w:p w14:paraId="127CF417" w14:textId="77777777" w:rsidR="004359BA" w:rsidRPr="0074687C" w:rsidRDefault="00590F81" w:rsidP="00610886">
      <w:pPr>
        <w:widowControl w:val="0"/>
        <w:spacing w:after="0" w:line="240" w:lineRule="auto"/>
        <w:rPr>
          <w:rFonts w:ascii="Garamond" w:eastAsia="Times New Roman" w:hAnsi="Garamond"/>
          <w:b/>
          <w:sz w:val="24"/>
          <w:szCs w:val="24"/>
          <w:lang w:val="sq-AL"/>
        </w:rPr>
      </w:pPr>
      <w:r w:rsidRPr="0074687C">
        <w:rPr>
          <w:rFonts w:ascii="Garamond" w:eastAsia="Times New Roman" w:hAnsi="Garamond"/>
          <w:b/>
          <w:sz w:val="24"/>
          <w:szCs w:val="24"/>
          <w:lang w:val="sq-AL"/>
        </w:rPr>
        <w:t>CAMO.B.210 Ndryshimet në sistemin e menaxhimit</w:t>
      </w:r>
    </w:p>
    <w:p w14:paraId="28818AA9" w14:textId="62A1AC0E"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 </w:t>
      </w:r>
      <w:r w:rsidR="00D90ADB" w:rsidRPr="0074687C">
        <w:rPr>
          <w:rFonts w:ascii="Garamond" w:eastAsia="Times New Roman" w:hAnsi="Garamond"/>
          <w:sz w:val="24"/>
          <w:szCs w:val="24"/>
          <w:lang w:val="sq-AL"/>
        </w:rPr>
        <w:t>Autoriteti i Aviacionit Civil</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ka krijuar një sistem për të identifikuar ndryshimet që ndikojnë në aftësinë e tij për të kryer detyrat dhe për të përmbushur përgjegjësitë siç përcaktohet në </w:t>
      </w:r>
      <w:r w:rsidR="00A52654" w:rsidRPr="0074687C">
        <w:rPr>
          <w:rFonts w:ascii="Garamond" w:eastAsia="Times New Roman" w:hAnsi="Garamond"/>
          <w:sz w:val="24"/>
          <w:szCs w:val="24"/>
          <w:lang w:val="sq-AL"/>
        </w:rPr>
        <w:t xml:space="preserve">VKM </w:t>
      </w:r>
      <w:r w:rsidR="008B3000" w:rsidRPr="0074687C">
        <w:rPr>
          <w:rFonts w:ascii="Garamond" w:eastAsia="Times New Roman" w:hAnsi="Garamond"/>
          <w:sz w:val="24"/>
          <w:szCs w:val="24"/>
          <w:lang w:val="sq-AL"/>
        </w:rPr>
        <w:t>n</w:t>
      </w:r>
      <w:r w:rsidR="00A52654" w:rsidRPr="0074687C">
        <w:rPr>
          <w:rFonts w:ascii="Garamond" w:eastAsia="Times New Roman" w:hAnsi="Garamond"/>
          <w:sz w:val="24"/>
          <w:szCs w:val="24"/>
          <w:lang w:val="sq-AL"/>
        </w:rPr>
        <w:t>r.</w:t>
      </w:r>
      <w:r w:rsidR="008B3000" w:rsidRPr="0074687C">
        <w:rPr>
          <w:rFonts w:ascii="Garamond" w:eastAsia="Times New Roman" w:hAnsi="Garamond"/>
          <w:sz w:val="24"/>
          <w:szCs w:val="24"/>
          <w:lang w:val="sq-AL"/>
        </w:rPr>
        <w:t xml:space="preserve"> </w:t>
      </w:r>
      <w:r w:rsidR="00A52654" w:rsidRPr="0074687C">
        <w:rPr>
          <w:rFonts w:ascii="Garamond" w:eastAsia="Times New Roman" w:hAnsi="Garamond"/>
          <w:sz w:val="24"/>
          <w:szCs w:val="24"/>
          <w:lang w:val="sq-AL"/>
        </w:rPr>
        <w:t xml:space="preserve">1095, datë 24.12.2020 </w:t>
      </w:r>
      <w:r w:rsidRPr="0074687C">
        <w:rPr>
          <w:rFonts w:ascii="Garamond" w:eastAsia="Times New Roman" w:hAnsi="Garamond"/>
          <w:sz w:val="24"/>
          <w:szCs w:val="24"/>
          <w:lang w:val="sq-AL"/>
        </w:rPr>
        <w:t xml:space="preserve">dhe aktet e </w:t>
      </w:r>
      <w:r w:rsidR="00A52654" w:rsidRPr="0074687C">
        <w:rPr>
          <w:rFonts w:ascii="Garamond" w:eastAsia="Times New Roman" w:hAnsi="Garamond"/>
          <w:sz w:val="24"/>
          <w:szCs w:val="24"/>
          <w:lang w:val="sq-AL"/>
        </w:rPr>
        <w:t>tij</w:t>
      </w:r>
      <w:r w:rsidRPr="0074687C">
        <w:rPr>
          <w:rFonts w:ascii="Garamond" w:eastAsia="Times New Roman" w:hAnsi="Garamond"/>
          <w:sz w:val="24"/>
          <w:szCs w:val="24"/>
          <w:lang w:val="sq-AL"/>
        </w:rPr>
        <w:t xml:space="preserve"> të deleguara dhe zbatuese.</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Ky sistem i lejon atij të ndërmarrë veprime të përshtatshme për të siguruar që sistemi i tij i menaxhimit të mbetet i përshtatshëm dhe efektiv.</w:t>
      </w:r>
    </w:p>
    <w:p w14:paraId="0CB12F18" w14:textId="10DAC655"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b) </w:t>
      </w:r>
      <w:r w:rsidR="00D90ADB" w:rsidRPr="0074687C">
        <w:rPr>
          <w:rFonts w:ascii="Garamond" w:eastAsia="Times New Roman" w:hAnsi="Garamond"/>
          <w:sz w:val="24"/>
          <w:szCs w:val="24"/>
          <w:lang w:val="sq-AL"/>
        </w:rPr>
        <w:t>Autoriteti i Aviacionit Civil</w:t>
      </w:r>
      <w:r w:rsidR="00F42933"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 xml:space="preserve">përditëson sistemin e tij të menaxhimit për të reflektuar në kohën e duhur çdo ndryshim në </w:t>
      </w:r>
      <w:r w:rsidR="00A52654" w:rsidRPr="0074687C">
        <w:rPr>
          <w:rFonts w:ascii="Garamond" w:eastAsia="Times New Roman" w:hAnsi="Garamond"/>
          <w:sz w:val="24"/>
          <w:szCs w:val="24"/>
          <w:lang w:val="sq-AL"/>
        </w:rPr>
        <w:t>VKM</w:t>
      </w:r>
      <w:r w:rsidR="008B3000" w:rsidRPr="0074687C">
        <w:rPr>
          <w:rFonts w:ascii="Garamond" w:eastAsia="Times New Roman" w:hAnsi="Garamond"/>
          <w:sz w:val="24"/>
          <w:szCs w:val="24"/>
          <w:lang w:val="sq-AL"/>
        </w:rPr>
        <w:t>-në</w:t>
      </w:r>
      <w:r w:rsidR="00A52654" w:rsidRPr="0074687C">
        <w:rPr>
          <w:rFonts w:ascii="Garamond" w:eastAsia="Times New Roman" w:hAnsi="Garamond"/>
          <w:sz w:val="24"/>
          <w:szCs w:val="24"/>
          <w:lang w:val="sq-AL"/>
        </w:rPr>
        <w:t xml:space="preserve"> </w:t>
      </w:r>
      <w:r w:rsidR="008B3000" w:rsidRPr="0074687C">
        <w:rPr>
          <w:rFonts w:ascii="Garamond" w:eastAsia="Times New Roman" w:hAnsi="Garamond"/>
          <w:sz w:val="24"/>
          <w:szCs w:val="24"/>
          <w:lang w:val="sq-AL"/>
        </w:rPr>
        <w:t>n</w:t>
      </w:r>
      <w:r w:rsidR="00A52654" w:rsidRPr="0074687C">
        <w:rPr>
          <w:rFonts w:ascii="Garamond" w:eastAsia="Times New Roman" w:hAnsi="Garamond"/>
          <w:sz w:val="24"/>
          <w:szCs w:val="24"/>
          <w:lang w:val="sq-AL"/>
        </w:rPr>
        <w:t>r.</w:t>
      </w:r>
      <w:r w:rsidR="008B3000" w:rsidRPr="0074687C">
        <w:rPr>
          <w:rFonts w:ascii="Garamond" w:eastAsia="Times New Roman" w:hAnsi="Garamond"/>
          <w:sz w:val="24"/>
          <w:szCs w:val="24"/>
          <w:lang w:val="sq-AL"/>
        </w:rPr>
        <w:t xml:space="preserve"> </w:t>
      </w:r>
      <w:r w:rsidR="00A52654" w:rsidRPr="0074687C">
        <w:rPr>
          <w:rFonts w:ascii="Garamond" w:eastAsia="Times New Roman" w:hAnsi="Garamond"/>
          <w:sz w:val="24"/>
          <w:szCs w:val="24"/>
          <w:lang w:val="sq-AL"/>
        </w:rPr>
        <w:t xml:space="preserve">1095, datë 24.12.2020 </w:t>
      </w:r>
      <w:r w:rsidRPr="0074687C">
        <w:rPr>
          <w:rFonts w:ascii="Garamond" w:eastAsia="Times New Roman" w:hAnsi="Garamond"/>
          <w:sz w:val="24"/>
          <w:szCs w:val="24"/>
          <w:lang w:val="sq-AL"/>
        </w:rPr>
        <w:t xml:space="preserve">dhe aktet e </w:t>
      </w:r>
      <w:r w:rsidR="00A52654" w:rsidRPr="0074687C">
        <w:rPr>
          <w:rFonts w:ascii="Garamond" w:eastAsia="Times New Roman" w:hAnsi="Garamond"/>
          <w:sz w:val="24"/>
          <w:szCs w:val="24"/>
          <w:lang w:val="sq-AL"/>
        </w:rPr>
        <w:t>tij</w:t>
      </w:r>
      <w:r w:rsidRPr="0074687C">
        <w:rPr>
          <w:rFonts w:ascii="Garamond" w:eastAsia="Times New Roman" w:hAnsi="Garamond"/>
          <w:sz w:val="24"/>
          <w:szCs w:val="24"/>
          <w:lang w:val="sq-AL"/>
        </w:rPr>
        <w:t xml:space="preserve"> të deleguara dhe zbatuese, në mënyrë që të sigurojë zbatimin efektiv.</w:t>
      </w:r>
    </w:p>
    <w:p w14:paraId="046859F4" w14:textId="33570A50" w:rsidR="004359BA"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c) </w:t>
      </w:r>
      <w:r w:rsidR="00D90ADB" w:rsidRPr="0074687C">
        <w:rPr>
          <w:rFonts w:ascii="Garamond" w:eastAsia="Times New Roman" w:hAnsi="Garamond"/>
          <w:sz w:val="24"/>
          <w:szCs w:val="24"/>
          <w:lang w:val="sq-AL"/>
        </w:rPr>
        <w:t>Autoriteti i Aviacionit Civil</w:t>
      </w:r>
      <w:r w:rsidR="006162B1" w:rsidRPr="0074687C">
        <w:rPr>
          <w:rFonts w:ascii="Garamond" w:eastAsia="Times New Roman" w:hAnsi="Garamond"/>
          <w:sz w:val="24"/>
          <w:szCs w:val="24"/>
          <w:lang w:val="sq-AL"/>
        </w:rPr>
        <w:t xml:space="preserve">, kur </w:t>
      </w:r>
      <w:r w:rsidR="00A52654" w:rsidRPr="0074687C">
        <w:rPr>
          <w:rFonts w:ascii="Garamond" w:eastAsia="Times New Roman" w:hAnsi="Garamond"/>
          <w:sz w:val="24"/>
          <w:szCs w:val="24"/>
          <w:lang w:val="sq-AL"/>
        </w:rPr>
        <w:t>ë</w:t>
      </w:r>
      <w:r w:rsidR="006162B1" w:rsidRPr="0074687C">
        <w:rPr>
          <w:rFonts w:ascii="Garamond" w:eastAsia="Times New Roman" w:hAnsi="Garamond"/>
          <w:sz w:val="24"/>
          <w:szCs w:val="24"/>
          <w:lang w:val="sq-AL"/>
        </w:rPr>
        <w:t>sht</w:t>
      </w:r>
      <w:r w:rsidR="00A52654" w:rsidRPr="0074687C">
        <w:rPr>
          <w:rFonts w:ascii="Garamond" w:eastAsia="Times New Roman" w:hAnsi="Garamond"/>
          <w:sz w:val="24"/>
          <w:szCs w:val="24"/>
          <w:lang w:val="sq-AL"/>
        </w:rPr>
        <w:t>ë</w:t>
      </w:r>
      <w:r w:rsidR="006162B1" w:rsidRPr="0074687C">
        <w:rPr>
          <w:rFonts w:ascii="Garamond" w:eastAsia="Times New Roman" w:hAnsi="Garamond"/>
          <w:sz w:val="24"/>
          <w:szCs w:val="24"/>
          <w:lang w:val="sq-AL"/>
        </w:rPr>
        <w:t xml:space="preserve"> e zbatueshme</w:t>
      </w:r>
      <w:r w:rsidRPr="0074687C">
        <w:rPr>
          <w:rFonts w:ascii="Garamond" w:eastAsia="Times New Roman" w:hAnsi="Garamond"/>
          <w:sz w:val="24"/>
          <w:szCs w:val="24"/>
          <w:lang w:val="sq-AL"/>
        </w:rPr>
        <w:t xml:space="preserve"> njofton Agjencinë për ndryshimet që ndikojnë në aftësinë e tij për të kryer detyrat dhe për të përmbushur përgjegjësitë siç përcaktohet në </w:t>
      </w:r>
      <w:r w:rsidR="00A52654" w:rsidRPr="0074687C">
        <w:rPr>
          <w:rFonts w:ascii="Garamond" w:eastAsia="Times New Roman" w:hAnsi="Garamond"/>
          <w:sz w:val="24"/>
          <w:szCs w:val="24"/>
          <w:lang w:val="sq-AL"/>
        </w:rPr>
        <w:t>VKM</w:t>
      </w:r>
      <w:r w:rsidR="008B3000" w:rsidRPr="0074687C">
        <w:rPr>
          <w:rFonts w:ascii="Garamond" w:eastAsia="Times New Roman" w:hAnsi="Garamond"/>
          <w:sz w:val="24"/>
          <w:szCs w:val="24"/>
          <w:lang w:val="sq-AL"/>
        </w:rPr>
        <w:t>-në</w:t>
      </w:r>
      <w:r w:rsidR="00A52654" w:rsidRPr="0074687C">
        <w:rPr>
          <w:rFonts w:ascii="Garamond" w:eastAsia="Times New Roman" w:hAnsi="Garamond"/>
          <w:sz w:val="24"/>
          <w:szCs w:val="24"/>
          <w:lang w:val="sq-AL"/>
        </w:rPr>
        <w:t xml:space="preserve"> </w:t>
      </w:r>
      <w:r w:rsidR="008B3000" w:rsidRPr="0074687C">
        <w:rPr>
          <w:rFonts w:ascii="Garamond" w:eastAsia="Times New Roman" w:hAnsi="Garamond"/>
          <w:sz w:val="24"/>
          <w:szCs w:val="24"/>
          <w:lang w:val="sq-AL"/>
        </w:rPr>
        <w:t>n</w:t>
      </w:r>
      <w:r w:rsidR="00A52654" w:rsidRPr="0074687C">
        <w:rPr>
          <w:rFonts w:ascii="Garamond" w:eastAsia="Times New Roman" w:hAnsi="Garamond"/>
          <w:sz w:val="24"/>
          <w:szCs w:val="24"/>
          <w:lang w:val="sq-AL"/>
        </w:rPr>
        <w:t>r.</w:t>
      </w:r>
      <w:r w:rsidR="008B3000" w:rsidRPr="0074687C">
        <w:rPr>
          <w:rFonts w:ascii="Garamond" w:eastAsia="Times New Roman" w:hAnsi="Garamond"/>
          <w:sz w:val="24"/>
          <w:szCs w:val="24"/>
          <w:lang w:val="sq-AL"/>
        </w:rPr>
        <w:t xml:space="preserve"> </w:t>
      </w:r>
      <w:r w:rsidR="00A52654" w:rsidRPr="0074687C">
        <w:rPr>
          <w:rFonts w:ascii="Garamond" w:eastAsia="Times New Roman" w:hAnsi="Garamond"/>
          <w:sz w:val="24"/>
          <w:szCs w:val="24"/>
          <w:lang w:val="sq-AL"/>
        </w:rPr>
        <w:t xml:space="preserve">1095, datë 24.12.2020 </w:t>
      </w:r>
      <w:r w:rsidRPr="0074687C">
        <w:rPr>
          <w:rFonts w:ascii="Garamond" w:eastAsia="Times New Roman" w:hAnsi="Garamond"/>
          <w:sz w:val="24"/>
          <w:szCs w:val="24"/>
          <w:lang w:val="sq-AL"/>
        </w:rPr>
        <w:t xml:space="preserve">dhe aktet e </w:t>
      </w:r>
      <w:r w:rsidR="00A52654" w:rsidRPr="0074687C">
        <w:rPr>
          <w:rFonts w:ascii="Garamond" w:eastAsia="Times New Roman" w:hAnsi="Garamond"/>
          <w:sz w:val="24"/>
          <w:szCs w:val="24"/>
          <w:lang w:val="sq-AL"/>
        </w:rPr>
        <w:t>tij</w:t>
      </w:r>
      <w:r w:rsidRPr="0074687C">
        <w:rPr>
          <w:rFonts w:ascii="Garamond" w:eastAsia="Times New Roman" w:hAnsi="Garamond"/>
          <w:sz w:val="24"/>
          <w:szCs w:val="24"/>
          <w:lang w:val="sq-AL"/>
        </w:rPr>
        <w:t xml:space="preserve"> të deleguara dhe zbatuese.</w:t>
      </w:r>
    </w:p>
    <w:p w14:paraId="331C40C9" w14:textId="33635165" w:rsidR="004359BA" w:rsidRPr="0074687C" w:rsidRDefault="00590F81" w:rsidP="00610886">
      <w:pPr>
        <w:widowControl w:val="0"/>
        <w:spacing w:after="0" w:line="240" w:lineRule="auto"/>
        <w:rPr>
          <w:rFonts w:ascii="Garamond" w:eastAsia="Times New Roman" w:hAnsi="Garamond"/>
          <w:b/>
          <w:sz w:val="24"/>
          <w:szCs w:val="24"/>
          <w:lang w:val="sq-AL"/>
        </w:rPr>
      </w:pPr>
      <w:r w:rsidRPr="0074687C">
        <w:rPr>
          <w:rFonts w:ascii="Garamond" w:eastAsia="Times New Roman" w:hAnsi="Garamond"/>
          <w:b/>
          <w:sz w:val="24"/>
          <w:szCs w:val="24"/>
          <w:lang w:val="sq-AL"/>
        </w:rPr>
        <w:t xml:space="preserve">CAMO.B.220 </w:t>
      </w:r>
      <w:r w:rsidR="00147602" w:rsidRPr="0074687C">
        <w:rPr>
          <w:rFonts w:ascii="Garamond" w:eastAsia="Times New Roman" w:hAnsi="Garamond"/>
          <w:b/>
          <w:sz w:val="24"/>
          <w:szCs w:val="24"/>
          <w:lang w:val="sq-AL"/>
        </w:rPr>
        <w:t>Ruajtja e</w:t>
      </w:r>
      <w:r w:rsidRPr="0074687C">
        <w:rPr>
          <w:rFonts w:ascii="Garamond" w:eastAsia="Times New Roman" w:hAnsi="Garamond"/>
          <w:b/>
          <w:sz w:val="24"/>
          <w:szCs w:val="24"/>
          <w:lang w:val="sq-AL"/>
        </w:rPr>
        <w:t xml:space="preserve"> të dhënave</w:t>
      </w:r>
    </w:p>
    <w:p w14:paraId="171C40B1" w14:textId="182261B9" w:rsidR="00D51009"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 xml:space="preserve">a) </w:t>
      </w:r>
      <w:r w:rsidR="00D90ADB" w:rsidRPr="0074687C">
        <w:rPr>
          <w:rFonts w:ascii="Garamond" w:eastAsia="Times New Roman" w:hAnsi="Garamond"/>
          <w:sz w:val="24"/>
          <w:szCs w:val="24"/>
          <w:lang w:val="sq-AL"/>
        </w:rPr>
        <w:t>Autor</w:t>
      </w:r>
      <w:r w:rsidR="00E078E2" w:rsidRPr="0074687C">
        <w:rPr>
          <w:rFonts w:ascii="Garamond" w:eastAsia="Times New Roman" w:hAnsi="Garamond"/>
          <w:sz w:val="24"/>
          <w:szCs w:val="24"/>
          <w:lang w:val="sq-AL"/>
        </w:rPr>
        <w:t>iteti i Aviacionit Civil</w:t>
      </w:r>
      <w:r w:rsidR="006162B1" w:rsidRPr="0074687C">
        <w:rPr>
          <w:rFonts w:ascii="Garamond" w:eastAsia="Times New Roman" w:hAnsi="Garamond"/>
          <w:sz w:val="24"/>
          <w:szCs w:val="24"/>
          <w:lang w:val="sq-AL"/>
        </w:rPr>
        <w:t xml:space="preserve"> </w:t>
      </w:r>
      <w:r w:rsidRPr="0074687C">
        <w:rPr>
          <w:rFonts w:ascii="Garamond" w:eastAsia="Times New Roman" w:hAnsi="Garamond"/>
          <w:sz w:val="24"/>
          <w:szCs w:val="24"/>
          <w:lang w:val="sq-AL"/>
        </w:rPr>
        <w:t>krijon një sistem të mbajtjes së të dhënave që lejon ruajtjen e duhur, aksesin dhe gjurmueshmërinë e besueshme të:</w:t>
      </w:r>
    </w:p>
    <w:p w14:paraId="31EA82D8" w14:textId="75390186" w:rsidR="00D51009" w:rsidRPr="0074687C" w:rsidRDefault="00590F81" w:rsidP="00610886">
      <w:pPr>
        <w:widowControl w:val="0"/>
        <w:spacing w:after="0" w:line="240" w:lineRule="auto"/>
        <w:rPr>
          <w:rFonts w:ascii="Garamond" w:eastAsia="Times New Roman" w:hAnsi="Garamond"/>
          <w:sz w:val="24"/>
          <w:szCs w:val="24"/>
          <w:lang w:val="sq-AL"/>
        </w:rPr>
      </w:pPr>
      <w:r w:rsidRPr="0074687C">
        <w:rPr>
          <w:rFonts w:ascii="Garamond" w:eastAsia="Times New Roman" w:hAnsi="Garamond"/>
          <w:sz w:val="24"/>
          <w:szCs w:val="24"/>
          <w:lang w:val="sq-AL"/>
        </w:rPr>
        <w:t>1</w:t>
      </w:r>
      <w:r w:rsidR="000C7B9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politikave dhe procedurave të dokumentuara të sistemit të menaxhimit; </w:t>
      </w:r>
    </w:p>
    <w:p w14:paraId="0CAA6952" w14:textId="3DA3FD1C" w:rsidR="004359BA" w:rsidRPr="0074687C" w:rsidRDefault="00590F81" w:rsidP="00610886">
      <w:pPr>
        <w:widowControl w:val="0"/>
        <w:spacing w:after="0" w:line="240" w:lineRule="auto"/>
        <w:rPr>
          <w:rFonts w:ascii="Garamond" w:hAnsi="Garamond"/>
          <w:sz w:val="24"/>
          <w:szCs w:val="24"/>
          <w:lang w:val="sq-AL"/>
        </w:rPr>
      </w:pPr>
      <w:r w:rsidRPr="0074687C">
        <w:rPr>
          <w:rFonts w:ascii="Garamond" w:eastAsia="Times New Roman" w:hAnsi="Garamond"/>
          <w:sz w:val="24"/>
          <w:szCs w:val="24"/>
          <w:lang w:val="sq-AL"/>
        </w:rPr>
        <w:t>2</w:t>
      </w:r>
      <w:r w:rsidR="000C7B90" w:rsidRPr="0074687C">
        <w:rPr>
          <w:rFonts w:ascii="Garamond" w:eastAsia="Times New Roman" w:hAnsi="Garamond"/>
          <w:sz w:val="24"/>
          <w:szCs w:val="24"/>
          <w:lang w:val="sq-AL"/>
        </w:rPr>
        <w:t>.</w:t>
      </w:r>
      <w:r w:rsidRPr="0074687C">
        <w:rPr>
          <w:rFonts w:ascii="Garamond" w:eastAsia="Times New Roman" w:hAnsi="Garamond"/>
          <w:sz w:val="24"/>
          <w:szCs w:val="24"/>
          <w:lang w:val="sq-AL"/>
        </w:rPr>
        <w:t xml:space="preserve"> trajnimit, kualifikimit dhe autorizimit të personelit të tij; </w:t>
      </w:r>
    </w:p>
    <w:p w14:paraId="7C0510F8" w14:textId="2F07CE80" w:rsidR="00EC7383" w:rsidRPr="0074687C" w:rsidRDefault="004359BA" w:rsidP="00EC7383">
      <w:pPr>
        <w:pStyle w:val="Paragrafi"/>
        <w:rPr>
          <w:rFonts w:cs="Times New Roman"/>
          <w:lang w:val="sq-AL"/>
        </w:rPr>
      </w:pPr>
      <w:r w:rsidRPr="0074687C">
        <w:rPr>
          <w:rFonts w:cs="Times New Roman"/>
          <w:lang w:val="sq-AL"/>
        </w:rPr>
        <w:t>3</w:t>
      </w:r>
      <w:r w:rsidR="000C7B90" w:rsidRPr="0074687C">
        <w:rPr>
          <w:rFonts w:cs="Times New Roman"/>
          <w:lang w:val="sq-AL"/>
        </w:rPr>
        <w:t>.</w:t>
      </w:r>
      <w:r w:rsidR="00577074" w:rsidRPr="0074687C">
        <w:rPr>
          <w:rFonts w:cs="Times New Roman"/>
          <w:lang w:val="sq-AL"/>
        </w:rPr>
        <w:t xml:space="preserve"> </w:t>
      </w:r>
      <w:r w:rsidRPr="0074687C">
        <w:rPr>
          <w:rFonts w:cs="Times New Roman"/>
          <w:lang w:val="sq-AL"/>
        </w:rPr>
        <w:t>caktimit të detyrave, që mbulojnë elementet e kërkuara nga pika CAMO.B.205, si dhe detajet e detyrave të caktuara;</w:t>
      </w:r>
    </w:p>
    <w:p w14:paraId="40FBFD06" w14:textId="1823ACCA" w:rsidR="00537699" w:rsidRPr="0074687C" w:rsidRDefault="004359BA" w:rsidP="00EC7383">
      <w:pPr>
        <w:pStyle w:val="Paragrafi"/>
        <w:rPr>
          <w:rFonts w:cs="Times New Roman"/>
          <w:lang w:val="sq-AL"/>
        </w:rPr>
      </w:pPr>
      <w:r w:rsidRPr="0074687C">
        <w:rPr>
          <w:rFonts w:cs="Times New Roman"/>
          <w:lang w:val="sq-AL"/>
        </w:rPr>
        <w:t>4</w:t>
      </w:r>
      <w:r w:rsidR="000C7B90" w:rsidRPr="0074687C">
        <w:rPr>
          <w:rFonts w:cs="Times New Roman"/>
          <w:lang w:val="sq-AL"/>
        </w:rPr>
        <w:t>.</w:t>
      </w:r>
      <w:r w:rsidR="00577074" w:rsidRPr="0074687C">
        <w:rPr>
          <w:rFonts w:cs="Times New Roman"/>
          <w:lang w:val="sq-AL"/>
        </w:rPr>
        <w:t xml:space="preserve"> </w:t>
      </w:r>
      <w:r w:rsidRPr="0074687C">
        <w:rPr>
          <w:rFonts w:cs="Times New Roman"/>
          <w:lang w:val="sq-AL"/>
        </w:rPr>
        <w:t>proceseve të certifikimit dhe mbikëqyrjes së vazhdueshme të organizatave të certifikuara, përfshirë:</w:t>
      </w:r>
    </w:p>
    <w:p w14:paraId="1E2696D1" w14:textId="1C76102A" w:rsidR="004359BA" w:rsidRPr="0074687C" w:rsidRDefault="004359BA" w:rsidP="00610886">
      <w:pPr>
        <w:pStyle w:val="Paragrafi"/>
        <w:rPr>
          <w:rFonts w:cs="Times New Roman"/>
          <w:lang w:val="sq-AL"/>
        </w:rPr>
      </w:pPr>
      <w:r w:rsidRPr="0074687C">
        <w:rPr>
          <w:rFonts w:cs="Times New Roman"/>
          <w:lang w:val="sq-AL"/>
        </w:rPr>
        <w:t>i</w:t>
      </w:r>
      <w:r w:rsidR="000C7B90" w:rsidRPr="0074687C">
        <w:rPr>
          <w:rFonts w:cs="Times New Roman"/>
          <w:lang w:val="sq-AL"/>
        </w:rPr>
        <w:t>.</w:t>
      </w:r>
      <w:r w:rsidRPr="0074687C">
        <w:rPr>
          <w:rFonts w:cs="Times New Roman"/>
          <w:lang w:val="sq-AL"/>
        </w:rPr>
        <w:t xml:space="preserve"> </w:t>
      </w:r>
      <w:r w:rsidR="00147602" w:rsidRPr="0074687C">
        <w:rPr>
          <w:rFonts w:cs="Times New Roman"/>
          <w:lang w:val="sq-AL"/>
        </w:rPr>
        <w:t xml:space="preserve">aplikimin </w:t>
      </w:r>
      <w:r w:rsidRPr="0074687C">
        <w:rPr>
          <w:rFonts w:cs="Times New Roman"/>
          <w:lang w:val="sq-AL"/>
        </w:rPr>
        <w:t>për një certifikatë të organizatës;</w:t>
      </w:r>
    </w:p>
    <w:p w14:paraId="49748161" w14:textId="36F50092" w:rsidR="004359BA" w:rsidRPr="0074687C" w:rsidRDefault="004359BA" w:rsidP="00610886">
      <w:pPr>
        <w:pStyle w:val="Paragrafi"/>
        <w:rPr>
          <w:rFonts w:cs="Times New Roman"/>
          <w:lang w:val="sq-AL"/>
        </w:rPr>
      </w:pPr>
      <w:r w:rsidRPr="0074687C">
        <w:rPr>
          <w:rFonts w:cs="Times New Roman"/>
          <w:lang w:val="sq-AL"/>
        </w:rPr>
        <w:t>ii</w:t>
      </w:r>
      <w:r w:rsidR="000C7B90" w:rsidRPr="0074687C">
        <w:rPr>
          <w:rFonts w:cs="Times New Roman"/>
          <w:lang w:val="sq-AL"/>
        </w:rPr>
        <w:t>.</w:t>
      </w:r>
      <w:r w:rsidRPr="0074687C">
        <w:rPr>
          <w:rFonts w:cs="Times New Roman"/>
          <w:lang w:val="sq-AL"/>
        </w:rPr>
        <w:t xml:space="preserve"> programin e mbikëqyrjes së vazhdueshme të </w:t>
      </w:r>
      <w:r w:rsidR="00147602" w:rsidRPr="0074687C">
        <w:rPr>
          <w:rFonts w:cs="Times New Roman"/>
          <w:lang w:val="sq-AL"/>
        </w:rPr>
        <w:t>A</w:t>
      </w:r>
      <w:r w:rsidR="0063174F" w:rsidRPr="0074687C">
        <w:rPr>
          <w:rFonts w:cs="Times New Roman"/>
          <w:lang w:val="sq-AL"/>
        </w:rPr>
        <w:t xml:space="preserve">utoritetit të </w:t>
      </w:r>
      <w:r w:rsidR="00147602" w:rsidRPr="0074687C">
        <w:rPr>
          <w:rFonts w:cs="Times New Roman"/>
          <w:lang w:val="sq-AL"/>
        </w:rPr>
        <w:t>A</w:t>
      </w:r>
      <w:r w:rsidR="0063174F" w:rsidRPr="0074687C">
        <w:rPr>
          <w:rFonts w:cs="Times New Roman"/>
          <w:lang w:val="sq-AL"/>
        </w:rPr>
        <w:t xml:space="preserve">viacionit </w:t>
      </w:r>
      <w:r w:rsidR="00147602" w:rsidRPr="0074687C">
        <w:rPr>
          <w:rFonts w:cs="Times New Roman"/>
          <w:lang w:val="sq-AL"/>
        </w:rPr>
        <w:t>C</w:t>
      </w:r>
      <w:r w:rsidR="0063174F" w:rsidRPr="0074687C">
        <w:rPr>
          <w:rFonts w:cs="Times New Roman"/>
          <w:lang w:val="sq-AL"/>
        </w:rPr>
        <w:t>ivil</w:t>
      </w:r>
      <w:r w:rsidR="00147602" w:rsidRPr="0074687C">
        <w:rPr>
          <w:rFonts w:cs="Times New Roman"/>
          <w:lang w:val="sq-AL"/>
        </w:rPr>
        <w:t>, kur është autoriteti kompetent</w:t>
      </w:r>
      <w:r w:rsidRPr="0074687C">
        <w:rPr>
          <w:rFonts w:cs="Times New Roman"/>
          <w:lang w:val="sq-AL"/>
        </w:rPr>
        <w:t>, përfshirë të gjitha regjistrimet e vlerësimit, auditimit dhe inspektimit;</w:t>
      </w:r>
    </w:p>
    <w:p w14:paraId="15943B96" w14:textId="250D23B0" w:rsidR="004359BA" w:rsidRPr="0074687C" w:rsidRDefault="004359BA" w:rsidP="00610886">
      <w:pPr>
        <w:pStyle w:val="Paragrafi"/>
        <w:rPr>
          <w:rFonts w:cs="Times New Roman"/>
          <w:lang w:val="sq-AL"/>
        </w:rPr>
      </w:pPr>
      <w:r w:rsidRPr="0074687C">
        <w:rPr>
          <w:rFonts w:cs="Times New Roman"/>
          <w:lang w:val="sq-AL"/>
        </w:rPr>
        <w:t>iii</w:t>
      </w:r>
      <w:r w:rsidR="000C7B90" w:rsidRPr="0074687C">
        <w:rPr>
          <w:rFonts w:cs="Times New Roman"/>
          <w:lang w:val="sq-AL"/>
        </w:rPr>
        <w:t>.</w:t>
      </w:r>
      <w:r w:rsidRPr="0074687C">
        <w:rPr>
          <w:rFonts w:cs="Times New Roman"/>
          <w:lang w:val="sq-AL"/>
        </w:rPr>
        <w:t xml:space="preserve"> certifikatën e organizatës, duke përfshirë çdo ndryshim në të;</w:t>
      </w:r>
    </w:p>
    <w:p w14:paraId="72BE98B2" w14:textId="31445CC3" w:rsidR="004359BA" w:rsidRPr="0074687C" w:rsidRDefault="004359BA" w:rsidP="00610886">
      <w:pPr>
        <w:pStyle w:val="Paragrafi"/>
        <w:rPr>
          <w:rFonts w:cs="Times New Roman"/>
          <w:lang w:val="sq-AL"/>
        </w:rPr>
      </w:pPr>
      <w:r w:rsidRPr="0074687C">
        <w:rPr>
          <w:rFonts w:cs="Times New Roman"/>
          <w:lang w:val="sq-AL"/>
        </w:rPr>
        <w:t>iv</w:t>
      </w:r>
      <w:r w:rsidR="000C7B90" w:rsidRPr="0074687C">
        <w:rPr>
          <w:rFonts w:cs="Times New Roman"/>
          <w:lang w:val="sq-AL"/>
        </w:rPr>
        <w:t>.</w:t>
      </w:r>
      <w:r w:rsidRPr="0074687C">
        <w:rPr>
          <w:rFonts w:cs="Times New Roman"/>
          <w:lang w:val="sq-AL"/>
        </w:rPr>
        <w:t xml:space="preserve"> një kopje të programit të mbikëqyrjes që liston datat kur duhet të kryhen dhe kur janë kryer auditimet; </w:t>
      </w:r>
    </w:p>
    <w:p w14:paraId="14F4CF24" w14:textId="227B33C7" w:rsidR="004359BA" w:rsidRPr="0074687C" w:rsidRDefault="004359BA" w:rsidP="00610886">
      <w:pPr>
        <w:pStyle w:val="Paragrafi"/>
        <w:rPr>
          <w:rFonts w:cs="Times New Roman"/>
          <w:lang w:val="sq-AL"/>
        </w:rPr>
      </w:pPr>
      <w:r w:rsidRPr="0074687C">
        <w:rPr>
          <w:rFonts w:cs="Times New Roman"/>
          <w:lang w:val="sq-AL"/>
        </w:rPr>
        <w:t>v</w:t>
      </w:r>
      <w:r w:rsidR="000C7B90" w:rsidRPr="0074687C">
        <w:rPr>
          <w:rFonts w:cs="Times New Roman"/>
          <w:lang w:val="sq-AL"/>
        </w:rPr>
        <w:t>.</w:t>
      </w:r>
      <w:r w:rsidRPr="0074687C">
        <w:rPr>
          <w:rFonts w:cs="Times New Roman"/>
          <w:lang w:val="sq-AL"/>
        </w:rPr>
        <w:t xml:space="preserve"> një kopje të të gjithë korrespodencës zyrtare;</w:t>
      </w:r>
    </w:p>
    <w:p w14:paraId="0EBB4FE7" w14:textId="64A70363" w:rsidR="004359BA" w:rsidRPr="0074687C" w:rsidRDefault="004359BA" w:rsidP="00610886">
      <w:pPr>
        <w:pStyle w:val="Paragrafi"/>
        <w:rPr>
          <w:rFonts w:cs="Times New Roman"/>
          <w:lang w:val="sq-AL"/>
        </w:rPr>
      </w:pPr>
      <w:r w:rsidRPr="0074687C">
        <w:rPr>
          <w:rFonts w:cs="Times New Roman"/>
          <w:lang w:val="sq-AL"/>
        </w:rPr>
        <w:t>vi</w:t>
      </w:r>
      <w:r w:rsidR="000C7B90" w:rsidRPr="0074687C">
        <w:rPr>
          <w:rFonts w:cs="Times New Roman"/>
          <w:lang w:val="sq-AL"/>
        </w:rPr>
        <w:t>.</w:t>
      </w:r>
      <w:r w:rsidRPr="0074687C">
        <w:rPr>
          <w:rFonts w:cs="Times New Roman"/>
          <w:lang w:val="sq-AL"/>
        </w:rPr>
        <w:t xml:space="preserve"> detajet e </w:t>
      </w:r>
      <w:r w:rsidR="00E078E2" w:rsidRPr="0074687C">
        <w:rPr>
          <w:rFonts w:cs="Times New Roman"/>
          <w:lang w:val="sq-AL"/>
        </w:rPr>
        <w:t>gjetjeve</w:t>
      </w:r>
      <w:r w:rsidRPr="0074687C">
        <w:rPr>
          <w:rFonts w:cs="Times New Roman"/>
          <w:lang w:val="sq-AL"/>
        </w:rPr>
        <w:t xml:space="preserve">, masave korrigjuese, datën e </w:t>
      </w:r>
      <w:r w:rsidR="00147602" w:rsidRPr="0074687C">
        <w:rPr>
          <w:rFonts w:cs="Times New Roman"/>
          <w:lang w:val="sq-AL"/>
        </w:rPr>
        <w:t>mbylljes</w:t>
      </w:r>
      <w:r w:rsidR="00F42933" w:rsidRPr="0074687C">
        <w:rPr>
          <w:rFonts w:cs="Times New Roman"/>
          <w:lang w:val="sq-AL"/>
        </w:rPr>
        <w:t xml:space="preserve"> </w:t>
      </w:r>
      <w:r w:rsidR="00147602" w:rsidRPr="0074687C">
        <w:rPr>
          <w:rFonts w:cs="Times New Roman"/>
          <w:lang w:val="sq-AL"/>
        </w:rPr>
        <w:t>s</w:t>
      </w:r>
      <w:r w:rsidRPr="0074687C">
        <w:rPr>
          <w:rFonts w:cs="Times New Roman"/>
          <w:lang w:val="sq-AL"/>
        </w:rPr>
        <w:t>ë masave, çdo përjashtim dhe masat zbatuese;</w:t>
      </w:r>
    </w:p>
    <w:p w14:paraId="42F510C2" w14:textId="11964BD8" w:rsidR="004359BA" w:rsidRPr="0074687C" w:rsidRDefault="004359BA" w:rsidP="00610886">
      <w:pPr>
        <w:pStyle w:val="Paragrafi"/>
        <w:rPr>
          <w:rFonts w:cs="Times New Roman"/>
          <w:lang w:val="sq-AL"/>
        </w:rPr>
      </w:pPr>
      <w:r w:rsidRPr="0074687C">
        <w:rPr>
          <w:rFonts w:cs="Times New Roman"/>
          <w:lang w:val="sq-AL"/>
        </w:rPr>
        <w:t>vii</w:t>
      </w:r>
      <w:r w:rsidR="000C7B90" w:rsidRPr="0074687C">
        <w:rPr>
          <w:rFonts w:cs="Times New Roman"/>
          <w:lang w:val="sq-AL"/>
        </w:rPr>
        <w:t>.</w:t>
      </w:r>
      <w:r w:rsidRPr="0074687C">
        <w:rPr>
          <w:rFonts w:cs="Times New Roman"/>
          <w:lang w:val="sq-AL"/>
        </w:rPr>
        <w:t xml:space="preserve"> çdo raport vlerësimi, auditimi dhe inspektimi të lëshuar nga një autoritet tjetër kompetent në përputhje me pikën (d)</w:t>
      </w:r>
      <w:r w:rsidR="00444D4D" w:rsidRPr="0074687C">
        <w:rPr>
          <w:rFonts w:cs="Times New Roman"/>
          <w:lang w:val="sq-AL"/>
        </w:rPr>
        <w:t xml:space="preserve"> </w:t>
      </w:r>
      <w:r w:rsidRPr="0074687C">
        <w:rPr>
          <w:rFonts w:cs="Times New Roman"/>
          <w:lang w:val="sq-AL"/>
        </w:rPr>
        <w:t>të pikës CAMO.B.300;</w:t>
      </w:r>
    </w:p>
    <w:p w14:paraId="4E90B306" w14:textId="23980230" w:rsidR="004359BA" w:rsidRPr="0074687C" w:rsidRDefault="004359BA" w:rsidP="00610886">
      <w:pPr>
        <w:pStyle w:val="Paragrafi"/>
        <w:rPr>
          <w:rFonts w:cs="Times New Roman"/>
          <w:lang w:val="sq-AL"/>
        </w:rPr>
      </w:pPr>
      <w:r w:rsidRPr="0074687C">
        <w:rPr>
          <w:rFonts w:cs="Times New Roman"/>
          <w:lang w:val="sq-AL"/>
        </w:rPr>
        <w:t>viii</w:t>
      </w:r>
      <w:r w:rsidR="000C7B90" w:rsidRPr="0074687C">
        <w:rPr>
          <w:rFonts w:cs="Times New Roman"/>
          <w:lang w:val="sq-AL"/>
        </w:rPr>
        <w:t>.</w:t>
      </w:r>
      <w:r w:rsidRPr="0074687C">
        <w:rPr>
          <w:rFonts w:cs="Times New Roman"/>
          <w:lang w:val="sq-AL"/>
        </w:rPr>
        <w:t xml:space="preserve"> një kopje të të gjitha CAME -ve të organizatës ose manualeve dhe ndryshimeve të tyre;</w:t>
      </w:r>
    </w:p>
    <w:p w14:paraId="2030D123" w14:textId="478C26EC" w:rsidR="004359BA" w:rsidRPr="0074687C" w:rsidRDefault="004359BA" w:rsidP="00610886">
      <w:pPr>
        <w:pStyle w:val="Paragrafi"/>
        <w:rPr>
          <w:rFonts w:cs="Times New Roman"/>
          <w:lang w:val="sq-AL"/>
        </w:rPr>
      </w:pPr>
      <w:r w:rsidRPr="0074687C">
        <w:rPr>
          <w:rFonts w:cs="Times New Roman"/>
          <w:lang w:val="sq-AL"/>
        </w:rPr>
        <w:t>ix</w:t>
      </w:r>
      <w:r w:rsidR="000C7B90" w:rsidRPr="0074687C">
        <w:rPr>
          <w:rFonts w:cs="Times New Roman"/>
          <w:lang w:val="sq-AL"/>
        </w:rPr>
        <w:t>.</w:t>
      </w:r>
      <w:r w:rsidRPr="0074687C">
        <w:rPr>
          <w:rFonts w:cs="Times New Roman"/>
          <w:lang w:val="sq-AL"/>
        </w:rPr>
        <w:t xml:space="preserve"> kopje të çdo dokumenti tjetër të miratuar nga </w:t>
      </w:r>
      <w:r w:rsidR="00D90ADB" w:rsidRPr="0074687C">
        <w:rPr>
          <w:rFonts w:cs="Times New Roman"/>
          <w:lang w:val="sq-AL"/>
        </w:rPr>
        <w:t xml:space="preserve">Autoriteti i Aviacionit Civil kur </w:t>
      </w:r>
      <w:r w:rsidR="00A52654" w:rsidRPr="0074687C">
        <w:rPr>
          <w:rFonts w:cs="Times New Roman"/>
          <w:lang w:val="sq-AL"/>
        </w:rPr>
        <w:t>ë</w:t>
      </w:r>
      <w:r w:rsidR="00D90ADB" w:rsidRPr="0074687C">
        <w:rPr>
          <w:rFonts w:cs="Times New Roman"/>
          <w:lang w:val="sq-AL"/>
        </w:rPr>
        <w:t>sht</w:t>
      </w:r>
      <w:r w:rsidR="00A52654"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w:t>
      </w:r>
    </w:p>
    <w:p w14:paraId="5BEC580A" w14:textId="2DC81D71" w:rsidR="004359BA" w:rsidRPr="0074687C" w:rsidRDefault="004359BA" w:rsidP="00610886">
      <w:pPr>
        <w:pStyle w:val="Paragrafi"/>
        <w:rPr>
          <w:rFonts w:cs="Times New Roman"/>
          <w:lang w:val="sq-AL"/>
        </w:rPr>
      </w:pPr>
      <w:r w:rsidRPr="0074687C">
        <w:rPr>
          <w:rFonts w:cs="Times New Roman"/>
          <w:lang w:val="sq-AL"/>
        </w:rPr>
        <w:t>5</w:t>
      </w:r>
      <w:r w:rsidR="000C7B90" w:rsidRPr="0074687C">
        <w:rPr>
          <w:rFonts w:cs="Times New Roman"/>
          <w:lang w:val="sq-AL"/>
        </w:rPr>
        <w:t>.</w:t>
      </w:r>
      <w:r w:rsidRPr="0074687C">
        <w:rPr>
          <w:rFonts w:cs="Times New Roman"/>
          <w:lang w:val="sq-AL"/>
        </w:rPr>
        <w:t xml:space="preserve"> vlerësimin dhe njoftimin te</w:t>
      </w:r>
      <w:r w:rsidR="00C849E7" w:rsidRPr="0074687C">
        <w:rPr>
          <w:rFonts w:cs="Times New Roman"/>
          <w:lang w:val="sq-AL"/>
        </w:rPr>
        <w:t>k</w:t>
      </w:r>
      <w:r w:rsidRPr="0074687C">
        <w:rPr>
          <w:rFonts w:cs="Times New Roman"/>
          <w:lang w:val="sq-AL"/>
        </w:rPr>
        <w:t xml:space="preserve"> Agjencia për mjetet alternative të përputhshmërisë të propozuara nga organizatat, dhe vlerësimin e mjeteve alternative të përputhshmërisë të përdorura nga vetë </w:t>
      </w:r>
      <w:r w:rsidR="00D90ADB" w:rsidRPr="0074687C">
        <w:rPr>
          <w:rFonts w:cs="Times New Roman"/>
          <w:lang w:val="sq-AL"/>
        </w:rPr>
        <w:t>Autoriteti i Aviacionit Civil</w:t>
      </w:r>
      <w:r w:rsidR="00702D7C" w:rsidRPr="0074687C">
        <w:rPr>
          <w:rFonts w:cs="Times New Roman"/>
          <w:lang w:val="sq-AL"/>
        </w:rPr>
        <w:t>;</w:t>
      </w:r>
    </w:p>
    <w:p w14:paraId="622B5F98" w14:textId="78C664A3" w:rsidR="004359BA" w:rsidRPr="0074687C" w:rsidRDefault="004359BA" w:rsidP="00610886">
      <w:pPr>
        <w:pStyle w:val="Paragrafi"/>
        <w:rPr>
          <w:rFonts w:cs="Times New Roman"/>
          <w:lang w:val="sq-AL"/>
        </w:rPr>
      </w:pPr>
      <w:r w:rsidRPr="0074687C">
        <w:rPr>
          <w:rFonts w:cs="Times New Roman"/>
          <w:lang w:val="sq-AL"/>
        </w:rPr>
        <w:t>6</w:t>
      </w:r>
      <w:r w:rsidR="000C7B90" w:rsidRPr="0074687C">
        <w:rPr>
          <w:rFonts w:cs="Times New Roman"/>
          <w:lang w:val="sq-AL"/>
        </w:rPr>
        <w:t>.</w:t>
      </w:r>
      <w:r w:rsidRPr="0074687C">
        <w:rPr>
          <w:rFonts w:cs="Times New Roman"/>
          <w:lang w:val="sq-AL"/>
        </w:rPr>
        <w:t xml:space="preserve"> informacionin rreth sigurisë</w:t>
      </w:r>
      <w:r w:rsidR="00147602" w:rsidRPr="0074687C">
        <w:rPr>
          <w:rFonts w:cs="Times New Roman"/>
          <w:lang w:val="sq-AL"/>
        </w:rPr>
        <w:t xml:space="preserve"> në operim</w:t>
      </w:r>
      <w:r w:rsidRPr="0074687C">
        <w:rPr>
          <w:rFonts w:cs="Times New Roman"/>
          <w:lang w:val="sq-AL"/>
        </w:rPr>
        <w:t xml:space="preserve"> dhe masat </w:t>
      </w:r>
      <w:r w:rsidR="00147602" w:rsidRPr="0074687C">
        <w:rPr>
          <w:rFonts w:cs="Times New Roman"/>
          <w:lang w:val="sq-AL"/>
        </w:rPr>
        <w:t xml:space="preserve">pasuese </w:t>
      </w:r>
      <w:r w:rsidRPr="0074687C">
        <w:rPr>
          <w:rFonts w:cs="Times New Roman"/>
          <w:lang w:val="sq-AL"/>
        </w:rPr>
        <w:t>në përputhje me pikën CAMO.B.125;</w:t>
      </w:r>
    </w:p>
    <w:p w14:paraId="3BD4DC96" w14:textId="78EFDD5A" w:rsidR="004359BA" w:rsidRPr="0074687C" w:rsidRDefault="004359BA" w:rsidP="00610886">
      <w:pPr>
        <w:pStyle w:val="Paragrafi"/>
        <w:rPr>
          <w:rFonts w:cs="Times New Roman"/>
          <w:lang w:val="sq-AL"/>
        </w:rPr>
      </w:pPr>
      <w:r w:rsidRPr="0074687C">
        <w:rPr>
          <w:rFonts w:cs="Times New Roman"/>
          <w:lang w:val="sq-AL"/>
        </w:rPr>
        <w:t>7</w:t>
      </w:r>
      <w:r w:rsidR="000C7B90" w:rsidRPr="0074687C">
        <w:rPr>
          <w:rFonts w:cs="Times New Roman"/>
          <w:lang w:val="sq-AL"/>
        </w:rPr>
        <w:t>.</w:t>
      </w:r>
      <w:r w:rsidRPr="0074687C">
        <w:rPr>
          <w:rFonts w:cs="Times New Roman"/>
          <w:lang w:val="sq-AL"/>
        </w:rPr>
        <w:t xml:space="preserve"> përdorimin e dispozitave të fleksibilitetit në </w:t>
      </w:r>
      <w:r w:rsidR="00464C6E" w:rsidRPr="0074687C">
        <w:rPr>
          <w:rFonts w:cs="Times New Roman"/>
          <w:lang w:val="sq-AL"/>
        </w:rPr>
        <w:t xml:space="preserve">përputhje me VKM-në </w:t>
      </w:r>
      <w:r w:rsidR="00A8294F" w:rsidRPr="0074687C">
        <w:rPr>
          <w:rFonts w:cs="Times New Roman"/>
          <w:lang w:val="sq-AL"/>
        </w:rPr>
        <w:t>n</w:t>
      </w:r>
      <w:r w:rsidR="00A52654" w:rsidRPr="0074687C">
        <w:rPr>
          <w:rFonts w:cs="Times New Roman"/>
          <w:lang w:val="sq-AL"/>
        </w:rPr>
        <w:t>r.</w:t>
      </w:r>
      <w:r w:rsidR="00A8294F" w:rsidRPr="0074687C">
        <w:rPr>
          <w:rFonts w:cs="Times New Roman"/>
          <w:lang w:val="sq-AL"/>
        </w:rPr>
        <w:t xml:space="preserve"> </w:t>
      </w:r>
      <w:r w:rsidR="00A52654" w:rsidRPr="0074687C">
        <w:rPr>
          <w:rFonts w:cs="Times New Roman"/>
          <w:lang w:val="sq-AL"/>
        </w:rPr>
        <w:t xml:space="preserve">1095, datë 24.12.2020 </w:t>
      </w:r>
      <w:r w:rsidRPr="0074687C">
        <w:rPr>
          <w:rFonts w:cs="Times New Roman"/>
          <w:lang w:val="sq-AL"/>
        </w:rPr>
        <w:t xml:space="preserve">dhe aktet e </w:t>
      </w:r>
      <w:r w:rsidR="00A52654" w:rsidRPr="0074687C">
        <w:rPr>
          <w:rFonts w:cs="Times New Roman"/>
          <w:lang w:val="sq-AL"/>
        </w:rPr>
        <w:t>tij</w:t>
      </w:r>
      <w:r w:rsidRPr="0074687C">
        <w:rPr>
          <w:rFonts w:cs="Times New Roman"/>
          <w:lang w:val="sq-AL"/>
        </w:rPr>
        <w:t xml:space="preserve"> të deleguara dhe zbatuese.</w:t>
      </w:r>
    </w:p>
    <w:p w14:paraId="795E5546" w14:textId="01CB9007" w:rsidR="00EF0A9D" w:rsidRPr="0074687C" w:rsidRDefault="004359BA" w:rsidP="00610886">
      <w:pPr>
        <w:pStyle w:val="Paragrafi"/>
        <w:rPr>
          <w:rFonts w:cs="Times New Roman"/>
          <w:lang w:val="sq-AL"/>
        </w:rPr>
      </w:pPr>
      <w:r w:rsidRPr="0074687C">
        <w:rPr>
          <w:rFonts w:cs="Times New Roman"/>
          <w:lang w:val="sq-AL"/>
        </w:rPr>
        <w:t xml:space="preserve">b)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 xml:space="preserve">mban një listë të të gjitha </w:t>
      </w:r>
      <w:r w:rsidR="00EF0A9D" w:rsidRPr="0074687C">
        <w:rPr>
          <w:rFonts w:cs="Times New Roman"/>
          <w:lang w:val="sq-AL"/>
        </w:rPr>
        <w:t>certifikatave të organizatave të lëshuara nga ai</w:t>
      </w:r>
      <w:r w:rsidR="00031522" w:rsidRPr="0074687C">
        <w:rPr>
          <w:rFonts w:cs="Times New Roman"/>
          <w:lang w:val="sq-AL"/>
        </w:rPr>
        <w:t>;</w:t>
      </w:r>
    </w:p>
    <w:p w14:paraId="6DBDFB8E" w14:textId="250BAFA5" w:rsidR="004359BA" w:rsidRPr="0074687C" w:rsidRDefault="004359BA" w:rsidP="00610886">
      <w:pPr>
        <w:pStyle w:val="Paragrafi"/>
        <w:rPr>
          <w:rFonts w:cs="Times New Roman"/>
          <w:lang w:val="sq-AL"/>
        </w:rPr>
      </w:pPr>
      <w:r w:rsidRPr="0074687C">
        <w:rPr>
          <w:rFonts w:cs="Times New Roman"/>
          <w:lang w:val="sq-AL"/>
        </w:rPr>
        <w:t xml:space="preserve">c) Të gjitha </w:t>
      </w:r>
      <w:r w:rsidR="00147602" w:rsidRPr="0074687C">
        <w:rPr>
          <w:rFonts w:cs="Times New Roman"/>
          <w:lang w:val="sq-AL"/>
        </w:rPr>
        <w:t xml:space="preserve">të dhënat </w:t>
      </w:r>
      <w:r w:rsidRPr="0074687C">
        <w:rPr>
          <w:rFonts w:cs="Times New Roman"/>
          <w:lang w:val="sq-AL"/>
        </w:rPr>
        <w:t xml:space="preserve">e përmendura </w:t>
      </w:r>
      <w:r w:rsidR="00513A38" w:rsidRPr="0074687C">
        <w:rPr>
          <w:rFonts w:cs="Times New Roman"/>
          <w:lang w:val="sq-AL"/>
        </w:rPr>
        <w:t>në germa</w:t>
      </w:r>
      <w:r w:rsidR="00577074" w:rsidRPr="0074687C">
        <w:rPr>
          <w:rFonts w:cs="Times New Roman"/>
          <w:lang w:val="sq-AL"/>
        </w:rPr>
        <w:t>t</w:t>
      </w:r>
      <w:r w:rsidRPr="0074687C">
        <w:rPr>
          <w:rFonts w:cs="Times New Roman"/>
          <w:lang w:val="sq-AL"/>
        </w:rPr>
        <w:t xml:space="preserve"> (a) dhe (b) mbahen për një periudhë minimale </w:t>
      </w:r>
      <w:r w:rsidRPr="0074687C">
        <w:rPr>
          <w:rFonts w:cs="Times New Roman"/>
          <w:lang w:val="sq-AL"/>
        </w:rPr>
        <w:lastRenderedPageBreak/>
        <w:t>prej 5 vjetësh, në përputhje me ligjin e zbatueshëm për mbrojtjen e të dhënave.</w:t>
      </w:r>
    </w:p>
    <w:p w14:paraId="3BA55788" w14:textId="4C5E20C9" w:rsidR="004359BA" w:rsidRPr="0074687C" w:rsidRDefault="004359BA" w:rsidP="00610886">
      <w:pPr>
        <w:pStyle w:val="Paragrafi"/>
        <w:rPr>
          <w:rFonts w:cs="Times New Roman"/>
          <w:lang w:val="sq-AL"/>
        </w:rPr>
      </w:pPr>
      <w:r w:rsidRPr="0074687C">
        <w:rPr>
          <w:rFonts w:cs="Times New Roman"/>
          <w:lang w:val="sq-AL"/>
        </w:rPr>
        <w:t xml:space="preserve">d) Të gjitha regjistrimet e përmendura </w:t>
      </w:r>
      <w:r w:rsidR="00513A38" w:rsidRPr="0074687C">
        <w:rPr>
          <w:rFonts w:cs="Times New Roman"/>
          <w:lang w:val="sq-AL"/>
        </w:rPr>
        <w:t>në germa</w:t>
      </w:r>
      <w:r w:rsidR="00577074" w:rsidRPr="0074687C">
        <w:rPr>
          <w:rFonts w:cs="Times New Roman"/>
          <w:lang w:val="sq-AL"/>
        </w:rPr>
        <w:t>t</w:t>
      </w:r>
      <w:r w:rsidRPr="0074687C">
        <w:rPr>
          <w:rFonts w:cs="Times New Roman"/>
          <w:lang w:val="sq-AL"/>
        </w:rPr>
        <w:t xml:space="preserve"> (a) dhe (b) vihen në dispozicion me kërkesë të autoritetit kompetent të një Shteti tjetër Anëtar ose Agjencisë</w:t>
      </w:r>
      <w:r w:rsidR="001F32BC" w:rsidRPr="0074687C">
        <w:rPr>
          <w:rFonts w:cs="Times New Roman"/>
          <w:lang w:val="sq-AL"/>
        </w:rPr>
        <w:t>, n</w:t>
      </w:r>
      <w:r w:rsidR="00EC6843" w:rsidRPr="0074687C">
        <w:rPr>
          <w:rFonts w:cs="Times New Roman"/>
          <w:lang w:val="sq-AL"/>
        </w:rPr>
        <w:t>ë</w:t>
      </w:r>
      <w:r w:rsidR="001F32BC" w:rsidRPr="0074687C">
        <w:rPr>
          <w:rFonts w:cs="Times New Roman"/>
          <w:lang w:val="sq-AL"/>
        </w:rPr>
        <w:t xml:space="preserve"> baz</w:t>
      </w:r>
      <w:r w:rsidR="00EC6843" w:rsidRPr="0074687C">
        <w:rPr>
          <w:rFonts w:cs="Times New Roman"/>
          <w:lang w:val="sq-AL"/>
        </w:rPr>
        <w:t>ë</w:t>
      </w:r>
      <w:r w:rsidR="001F32BC" w:rsidRPr="0074687C">
        <w:rPr>
          <w:rFonts w:cs="Times New Roman"/>
          <w:lang w:val="sq-AL"/>
        </w:rPr>
        <w:t xml:space="preserve"> t</w:t>
      </w:r>
      <w:r w:rsidR="00EC6843" w:rsidRPr="0074687C">
        <w:rPr>
          <w:rFonts w:cs="Times New Roman"/>
          <w:lang w:val="sq-AL"/>
        </w:rPr>
        <w:t>ë</w:t>
      </w:r>
      <w:r w:rsidR="001F32BC" w:rsidRPr="0074687C">
        <w:rPr>
          <w:rFonts w:cs="Times New Roman"/>
          <w:lang w:val="sq-AL"/>
        </w:rPr>
        <w:t xml:space="preserve"> k</w:t>
      </w:r>
      <w:r w:rsidR="00EC6843" w:rsidRPr="0074687C">
        <w:rPr>
          <w:rFonts w:cs="Times New Roman"/>
          <w:lang w:val="sq-AL"/>
        </w:rPr>
        <w:t>ë</w:t>
      </w:r>
      <w:r w:rsidR="001F32BC" w:rsidRPr="0074687C">
        <w:rPr>
          <w:rFonts w:cs="Times New Roman"/>
          <w:lang w:val="sq-AL"/>
        </w:rPr>
        <w:t>rkes</w:t>
      </w:r>
      <w:r w:rsidR="00EC6843" w:rsidRPr="0074687C">
        <w:rPr>
          <w:rFonts w:cs="Times New Roman"/>
          <w:lang w:val="sq-AL"/>
        </w:rPr>
        <w:t>ë</w:t>
      </w:r>
      <w:r w:rsidR="001F32BC" w:rsidRPr="0074687C">
        <w:rPr>
          <w:rFonts w:cs="Times New Roman"/>
          <w:lang w:val="sq-AL"/>
        </w:rPr>
        <w:t>s</w:t>
      </w:r>
      <w:r w:rsidRPr="0074687C">
        <w:rPr>
          <w:rFonts w:cs="Times New Roman"/>
          <w:lang w:val="sq-AL"/>
        </w:rPr>
        <w:t>.</w:t>
      </w:r>
    </w:p>
    <w:p w14:paraId="327E7180" w14:textId="77777777" w:rsidR="004359BA" w:rsidRPr="0074687C" w:rsidRDefault="004359BA" w:rsidP="00610886">
      <w:pPr>
        <w:pStyle w:val="Paragrafi"/>
        <w:rPr>
          <w:rFonts w:cs="Times New Roman"/>
          <w:b/>
          <w:lang w:val="sq-AL"/>
        </w:rPr>
      </w:pPr>
      <w:r w:rsidRPr="0074687C">
        <w:rPr>
          <w:rFonts w:cs="Times New Roman"/>
          <w:b/>
          <w:lang w:val="sq-AL"/>
        </w:rPr>
        <w:t>CAMO.B.300 Parimet e mbikëqyrjes</w:t>
      </w:r>
    </w:p>
    <w:p w14:paraId="04F99846" w14:textId="521CA2AC" w:rsidR="004359BA" w:rsidRPr="0074687C" w:rsidRDefault="004359BA" w:rsidP="00610886">
      <w:pPr>
        <w:pStyle w:val="Paragrafi"/>
        <w:rPr>
          <w:rFonts w:cs="Times New Roman"/>
          <w:lang w:val="sq-AL"/>
        </w:rPr>
      </w:pPr>
      <w:r w:rsidRPr="0074687C">
        <w:rPr>
          <w:rFonts w:cs="Times New Roman"/>
          <w:lang w:val="sq-AL"/>
        </w:rPr>
        <w:t xml:space="preserve">a) </w:t>
      </w:r>
      <w:r w:rsidR="00D90ADB" w:rsidRPr="0074687C">
        <w:rPr>
          <w:rFonts w:cs="Times New Roman"/>
          <w:lang w:val="sq-AL"/>
        </w:rPr>
        <w:t xml:space="preserve">Autoriteti i Aviacionit Civil </w:t>
      </w:r>
      <w:r w:rsidRPr="0074687C">
        <w:rPr>
          <w:rFonts w:cs="Times New Roman"/>
          <w:lang w:val="sq-AL"/>
        </w:rPr>
        <w:t>verifikon:</w:t>
      </w:r>
    </w:p>
    <w:p w14:paraId="76F55495" w14:textId="7C7A1860" w:rsidR="004359BA" w:rsidRPr="0074687C" w:rsidRDefault="004359BA" w:rsidP="00610886">
      <w:pPr>
        <w:pStyle w:val="Paragrafi"/>
        <w:rPr>
          <w:rFonts w:cs="Times New Roman"/>
          <w:lang w:val="sq-AL"/>
        </w:rPr>
      </w:pPr>
      <w:r w:rsidRPr="0074687C">
        <w:rPr>
          <w:rFonts w:cs="Times New Roman"/>
          <w:lang w:val="sq-AL"/>
        </w:rPr>
        <w:t>1</w:t>
      </w:r>
      <w:r w:rsidR="00A8294F" w:rsidRPr="0074687C">
        <w:rPr>
          <w:rFonts w:cs="Times New Roman"/>
          <w:lang w:val="sq-AL"/>
        </w:rPr>
        <w:t>.</w:t>
      </w:r>
      <w:r w:rsidRPr="0074687C">
        <w:rPr>
          <w:rFonts w:cs="Times New Roman"/>
          <w:lang w:val="sq-AL"/>
        </w:rPr>
        <w:t xml:space="preserve"> përputhshmërinë me kërkesat e zbatueshme për organizatat përpara lëshimit të certifikatës së një organizate, sipas rastit;</w:t>
      </w:r>
    </w:p>
    <w:p w14:paraId="65D39497" w14:textId="4CC53A87" w:rsidR="004359BA" w:rsidRPr="0074687C" w:rsidRDefault="004359BA" w:rsidP="00610886">
      <w:pPr>
        <w:pStyle w:val="Paragrafi"/>
        <w:rPr>
          <w:rFonts w:cs="Times New Roman"/>
          <w:lang w:val="sq-AL"/>
        </w:rPr>
      </w:pPr>
      <w:r w:rsidRPr="0074687C">
        <w:rPr>
          <w:rFonts w:cs="Times New Roman"/>
          <w:lang w:val="sq-AL"/>
        </w:rPr>
        <w:t>2</w:t>
      </w:r>
      <w:r w:rsidR="00A8294F" w:rsidRPr="0074687C">
        <w:rPr>
          <w:rFonts w:cs="Times New Roman"/>
          <w:lang w:val="sq-AL"/>
        </w:rPr>
        <w:t>.</w:t>
      </w:r>
      <w:r w:rsidRPr="0074687C">
        <w:rPr>
          <w:rFonts w:cs="Times New Roman"/>
          <w:lang w:val="sq-AL"/>
        </w:rPr>
        <w:t xml:space="preserve"> përputhjen e vazhdueshme me kërkesat e zbatueshme të organizatave që ajo ka certifikuar;</w:t>
      </w:r>
    </w:p>
    <w:p w14:paraId="52F97140" w14:textId="06508F5E" w:rsidR="004359BA" w:rsidRPr="0074687C" w:rsidRDefault="004359BA" w:rsidP="00610886">
      <w:pPr>
        <w:pStyle w:val="Paragrafi"/>
        <w:rPr>
          <w:rFonts w:cs="Times New Roman"/>
          <w:lang w:val="sq-AL"/>
        </w:rPr>
      </w:pPr>
      <w:r w:rsidRPr="0074687C">
        <w:rPr>
          <w:rFonts w:cs="Times New Roman"/>
          <w:lang w:val="sq-AL"/>
        </w:rPr>
        <w:t>3</w:t>
      </w:r>
      <w:r w:rsidR="00A8294F" w:rsidRPr="0074687C">
        <w:rPr>
          <w:rFonts w:cs="Times New Roman"/>
          <w:lang w:val="sq-AL"/>
        </w:rPr>
        <w:t>.</w:t>
      </w:r>
      <w:r w:rsidRPr="0074687C">
        <w:rPr>
          <w:rFonts w:cs="Times New Roman"/>
          <w:lang w:val="sq-AL"/>
        </w:rPr>
        <w:t xml:space="preserve"> zbatimin e masave të duhura të sigurisë</w:t>
      </w:r>
      <w:r w:rsidR="00F6108F" w:rsidRPr="0074687C">
        <w:rPr>
          <w:rFonts w:cs="Times New Roman"/>
          <w:lang w:val="sq-AL"/>
        </w:rPr>
        <w:t xml:space="preserve"> në operim</w:t>
      </w:r>
      <w:r w:rsidRPr="0074687C">
        <w:rPr>
          <w:rFonts w:cs="Times New Roman"/>
          <w:lang w:val="sq-AL"/>
        </w:rPr>
        <w:t xml:space="preserve"> të vendosura nga </w:t>
      </w:r>
      <w:r w:rsidR="00D90ADB" w:rsidRPr="0074687C">
        <w:rPr>
          <w:rFonts w:cs="Times New Roman"/>
          <w:lang w:val="sq-AL"/>
        </w:rPr>
        <w:t>Autoriteti i Aviacionit Civil</w:t>
      </w:r>
      <w:r w:rsidR="00F6108F" w:rsidRPr="0074687C">
        <w:rPr>
          <w:rFonts w:cs="Times New Roman"/>
          <w:lang w:val="sq-AL"/>
        </w:rPr>
        <w:t>.</w:t>
      </w:r>
      <w:r w:rsidRPr="0074687C">
        <w:rPr>
          <w:rFonts w:cs="Times New Roman"/>
          <w:lang w:val="sq-AL"/>
        </w:rPr>
        <w:t xml:space="preserve"> siç përcaktohet </w:t>
      </w:r>
      <w:r w:rsidR="00513A38" w:rsidRPr="0074687C">
        <w:rPr>
          <w:rFonts w:cs="Times New Roman"/>
          <w:lang w:val="sq-AL"/>
        </w:rPr>
        <w:t>në germa</w:t>
      </w:r>
      <w:r w:rsidR="00577074" w:rsidRPr="0074687C">
        <w:rPr>
          <w:rFonts w:cs="Times New Roman"/>
          <w:lang w:val="sq-AL"/>
        </w:rPr>
        <w:t>t</w:t>
      </w:r>
      <w:r w:rsidRPr="0074687C">
        <w:rPr>
          <w:rFonts w:cs="Times New Roman"/>
          <w:lang w:val="sq-AL"/>
        </w:rPr>
        <w:t xml:space="preserve"> (c) dhe (d) të pikës CAMO.B.13 5.</w:t>
      </w:r>
    </w:p>
    <w:p w14:paraId="677750A2" w14:textId="38FBD3A5" w:rsidR="004359BA" w:rsidRPr="0074687C" w:rsidRDefault="004359BA" w:rsidP="00610886">
      <w:pPr>
        <w:pStyle w:val="Paragrafi"/>
        <w:rPr>
          <w:rFonts w:cs="Times New Roman"/>
          <w:lang w:val="sq-AL"/>
        </w:rPr>
      </w:pPr>
      <w:r w:rsidRPr="0074687C">
        <w:rPr>
          <w:rFonts w:cs="Times New Roman"/>
          <w:lang w:val="sq-AL"/>
        </w:rPr>
        <w:t>b) Ky verifikim:</w:t>
      </w:r>
    </w:p>
    <w:p w14:paraId="7E133D1B" w14:textId="090FE060" w:rsidR="004359BA" w:rsidRPr="0074687C" w:rsidRDefault="004359BA" w:rsidP="00610886">
      <w:pPr>
        <w:pStyle w:val="Paragrafi"/>
        <w:rPr>
          <w:rFonts w:cs="Times New Roman"/>
          <w:lang w:val="sq-AL"/>
        </w:rPr>
      </w:pPr>
      <w:r w:rsidRPr="0074687C">
        <w:rPr>
          <w:rFonts w:cs="Times New Roman"/>
          <w:lang w:val="sq-AL"/>
        </w:rPr>
        <w:t>1</w:t>
      </w:r>
      <w:r w:rsidR="00B943FC" w:rsidRPr="0074687C">
        <w:rPr>
          <w:rFonts w:cs="Times New Roman"/>
          <w:lang w:val="sq-AL"/>
        </w:rPr>
        <w:t>.</w:t>
      </w:r>
      <w:r w:rsidRPr="0074687C">
        <w:rPr>
          <w:rFonts w:cs="Times New Roman"/>
          <w:lang w:val="sq-AL"/>
        </w:rPr>
        <w:t xml:space="preserve"> </w:t>
      </w:r>
      <w:r w:rsidR="00EF0A9D" w:rsidRPr="0074687C">
        <w:rPr>
          <w:rFonts w:cs="Times New Roman"/>
          <w:lang w:val="sq-AL"/>
        </w:rPr>
        <w:t xml:space="preserve">do të </w:t>
      </w:r>
      <w:r w:rsidRPr="0074687C">
        <w:rPr>
          <w:rFonts w:cs="Times New Roman"/>
          <w:lang w:val="sq-AL"/>
        </w:rPr>
        <w:t>mbështetet nga dokumentacioni që ka për qëllim të veçantë sigurimin e personelit përgjegjës për mbikëqyrjen e sigurisë</w:t>
      </w:r>
      <w:r w:rsidR="00CC3E88" w:rsidRPr="0074687C">
        <w:rPr>
          <w:rFonts w:cs="Times New Roman"/>
          <w:lang w:val="sq-AL"/>
        </w:rPr>
        <w:t xml:space="preserve"> në operim</w:t>
      </w:r>
      <w:r w:rsidRPr="0074687C">
        <w:rPr>
          <w:rFonts w:cs="Times New Roman"/>
          <w:lang w:val="sq-AL"/>
        </w:rPr>
        <w:t xml:space="preserve"> me udhëzime për të kryer funksionet e tyre;</w:t>
      </w:r>
    </w:p>
    <w:p w14:paraId="2BF6C82B" w14:textId="6FB2E4DD" w:rsidR="004359BA" w:rsidRPr="0074687C" w:rsidRDefault="004359BA" w:rsidP="00610886">
      <w:pPr>
        <w:pStyle w:val="Paragrafi"/>
        <w:rPr>
          <w:rFonts w:cs="Times New Roman"/>
          <w:lang w:val="sq-AL"/>
        </w:rPr>
      </w:pPr>
      <w:r w:rsidRPr="0074687C">
        <w:rPr>
          <w:rFonts w:cs="Times New Roman"/>
          <w:lang w:val="sq-AL"/>
        </w:rPr>
        <w:t>2</w:t>
      </w:r>
      <w:r w:rsidR="00B943FC" w:rsidRPr="0074687C">
        <w:rPr>
          <w:rFonts w:cs="Times New Roman"/>
          <w:lang w:val="sq-AL"/>
        </w:rPr>
        <w:t>.</w:t>
      </w:r>
      <w:r w:rsidRPr="0074687C">
        <w:rPr>
          <w:rFonts w:cs="Times New Roman"/>
          <w:lang w:val="sq-AL"/>
        </w:rPr>
        <w:t xml:space="preserve"> u siguron organizatave të interesuara rezultatet e veprimtarisë së mbikëqyrjes së sigurisë</w:t>
      </w:r>
      <w:r w:rsidR="00CC3E88" w:rsidRPr="0074687C">
        <w:rPr>
          <w:rFonts w:cs="Times New Roman"/>
          <w:lang w:val="sq-AL"/>
        </w:rPr>
        <w:t xml:space="preserve"> në operim</w:t>
      </w:r>
      <w:r w:rsidRPr="0074687C">
        <w:rPr>
          <w:rFonts w:cs="Times New Roman"/>
          <w:lang w:val="sq-AL"/>
        </w:rPr>
        <w:t>;</w:t>
      </w:r>
    </w:p>
    <w:p w14:paraId="378662E7" w14:textId="5B7B7C25" w:rsidR="004359BA" w:rsidRPr="0074687C" w:rsidRDefault="004359BA" w:rsidP="00610886">
      <w:pPr>
        <w:pStyle w:val="Paragrafi"/>
        <w:rPr>
          <w:rFonts w:cs="Times New Roman"/>
          <w:lang w:val="sq-AL"/>
        </w:rPr>
      </w:pPr>
      <w:r w:rsidRPr="0074687C">
        <w:rPr>
          <w:rFonts w:cs="Times New Roman"/>
          <w:lang w:val="sq-AL"/>
        </w:rPr>
        <w:t>3</w:t>
      </w:r>
      <w:r w:rsidR="00B943FC" w:rsidRPr="0074687C">
        <w:rPr>
          <w:rFonts w:cs="Times New Roman"/>
          <w:lang w:val="sq-AL"/>
        </w:rPr>
        <w:t>.</w:t>
      </w:r>
      <w:r w:rsidRPr="0074687C">
        <w:rPr>
          <w:rFonts w:cs="Times New Roman"/>
          <w:lang w:val="sq-AL"/>
        </w:rPr>
        <w:t xml:space="preserve"> bazohet në vlerësime, auditime dhe inspektime, përfshirë inspektime të panjoftuara;</w:t>
      </w:r>
    </w:p>
    <w:p w14:paraId="6FE15FD5" w14:textId="32D09032" w:rsidR="004359BA" w:rsidRPr="0074687C" w:rsidRDefault="004359BA" w:rsidP="00610886">
      <w:pPr>
        <w:pStyle w:val="Paragrafi"/>
        <w:rPr>
          <w:rFonts w:cs="Times New Roman"/>
          <w:lang w:val="sq-AL"/>
        </w:rPr>
      </w:pPr>
      <w:r w:rsidRPr="0074687C">
        <w:rPr>
          <w:rFonts w:cs="Times New Roman"/>
          <w:lang w:val="sq-AL"/>
        </w:rPr>
        <w:t>4</w:t>
      </w:r>
      <w:r w:rsidR="00B943FC" w:rsidRPr="0074687C">
        <w:rPr>
          <w:rFonts w:cs="Times New Roman"/>
          <w:lang w:val="sq-AL"/>
        </w:rPr>
        <w:t>.</w:t>
      </w:r>
      <w:r w:rsidRPr="0074687C">
        <w:rPr>
          <w:rFonts w:cs="Times New Roman"/>
          <w:lang w:val="sq-AL"/>
        </w:rPr>
        <w:t xml:space="preserve"> i siguron </w:t>
      </w:r>
      <w:r w:rsidR="0055737A" w:rsidRPr="0074687C">
        <w:rPr>
          <w:rFonts w:cs="Times New Roman"/>
          <w:lang w:val="sq-AL"/>
        </w:rPr>
        <w:t xml:space="preserve">Autoritetit </w:t>
      </w:r>
      <w:r w:rsidR="00CC3E88" w:rsidRPr="0074687C">
        <w:rPr>
          <w:rFonts w:cs="Times New Roman"/>
          <w:lang w:val="sq-AL"/>
        </w:rPr>
        <w:t xml:space="preserve">të </w:t>
      </w:r>
      <w:r w:rsidR="0055737A" w:rsidRPr="0074687C">
        <w:rPr>
          <w:rFonts w:cs="Times New Roman"/>
          <w:lang w:val="sq-AL"/>
        </w:rPr>
        <w:t xml:space="preserve">Aviacionit Civil </w:t>
      </w:r>
      <w:r w:rsidRPr="0074687C">
        <w:rPr>
          <w:rFonts w:cs="Times New Roman"/>
          <w:lang w:val="sq-AL"/>
        </w:rPr>
        <w:t xml:space="preserve">provat e nevojshme në rast se kërkohet veprim i mëtejshëm, përfshirë masat e parashikuara në pikën CAMO.B.350 </w:t>
      </w:r>
      <w:r w:rsidR="00FE3890" w:rsidRPr="0074687C">
        <w:rPr>
          <w:rFonts w:cs="Times New Roman"/>
          <w:lang w:val="sq-AL"/>
        </w:rPr>
        <w:t>‘</w:t>
      </w:r>
      <w:r w:rsidR="006162B1" w:rsidRPr="0074687C">
        <w:rPr>
          <w:rFonts w:cs="Times New Roman"/>
          <w:lang w:val="sq-AL"/>
        </w:rPr>
        <w:t>Gjetjet</w:t>
      </w:r>
      <w:r w:rsidRPr="0074687C">
        <w:rPr>
          <w:rFonts w:cs="Times New Roman"/>
          <w:lang w:val="sq-AL"/>
        </w:rPr>
        <w:t xml:space="preserve"> dhe masat korrigjuese</w:t>
      </w:r>
      <w:r w:rsidR="00FE3890" w:rsidRPr="0074687C">
        <w:rPr>
          <w:rFonts w:cs="Times New Roman"/>
          <w:lang w:val="sq-AL"/>
        </w:rPr>
        <w:t>’</w:t>
      </w:r>
      <w:r w:rsidRPr="0074687C">
        <w:rPr>
          <w:rFonts w:cs="Times New Roman"/>
          <w:lang w:val="sq-AL"/>
        </w:rPr>
        <w:t>.</w:t>
      </w:r>
    </w:p>
    <w:p w14:paraId="40170B31" w14:textId="0638ADB4" w:rsidR="001D6D00" w:rsidRPr="0074687C" w:rsidRDefault="004359BA" w:rsidP="00610886">
      <w:pPr>
        <w:pStyle w:val="Paragrafi"/>
        <w:rPr>
          <w:rFonts w:cs="Times New Roman"/>
          <w:lang w:val="sq-AL"/>
        </w:rPr>
      </w:pPr>
      <w:r w:rsidRPr="0074687C">
        <w:rPr>
          <w:rFonts w:cs="Times New Roman"/>
          <w:lang w:val="sq-AL"/>
        </w:rPr>
        <w:t xml:space="preserve">c) Qëllimi i mbikëqyrjes së përcaktuar </w:t>
      </w:r>
      <w:r w:rsidR="00513A38" w:rsidRPr="0074687C">
        <w:rPr>
          <w:rFonts w:cs="Times New Roman"/>
          <w:lang w:val="sq-AL"/>
        </w:rPr>
        <w:t>në germa</w:t>
      </w:r>
      <w:r w:rsidR="00577074" w:rsidRPr="0074687C">
        <w:rPr>
          <w:rFonts w:cs="Times New Roman"/>
          <w:lang w:val="sq-AL"/>
        </w:rPr>
        <w:t>t</w:t>
      </w:r>
      <w:r w:rsidRPr="0074687C">
        <w:rPr>
          <w:rFonts w:cs="Times New Roman"/>
          <w:lang w:val="sq-AL"/>
        </w:rPr>
        <w:t xml:space="preserve"> (a) dhe (b)</w:t>
      </w:r>
      <w:r w:rsidR="00EF0A9D" w:rsidRPr="0074687C">
        <w:rPr>
          <w:rFonts w:cs="Times New Roman"/>
          <w:lang w:val="sq-AL"/>
        </w:rPr>
        <w:t xml:space="preserve"> do të</w:t>
      </w:r>
      <w:r w:rsidRPr="0074687C">
        <w:rPr>
          <w:rFonts w:cs="Times New Roman"/>
          <w:lang w:val="sq-AL"/>
        </w:rPr>
        <w:t xml:space="preserve"> m</w:t>
      </w:r>
      <w:r w:rsidR="00EF0A9D" w:rsidRPr="0074687C">
        <w:rPr>
          <w:rFonts w:cs="Times New Roman"/>
          <w:lang w:val="sq-AL"/>
        </w:rPr>
        <w:t>a</w:t>
      </w:r>
      <w:r w:rsidRPr="0074687C">
        <w:rPr>
          <w:rFonts w:cs="Times New Roman"/>
          <w:lang w:val="sq-AL"/>
        </w:rPr>
        <w:t>rr</w:t>
      </w:r>
      <w:r w:rsidR="00EF0A9D" w:rsidRPr="0074687C">
        <w:rPr>
          <w:rFonts w:cs="Times New Roman"/>
          <w:lang w:val="sq-AL"/>
        </w:rPr>
        <w:t>ë</w:t>
      </w:r>
      <w:r w:rsidRPr="0074687C">
        <w:rPr>
          <w:rFonts w:cs="Times New Roman"/>
          <w:lang w:val="sq-AL"/>
        </w:rPr>
        <w:t xml:space="preserve"> parasysh rezultatet e aktiviteteve të </w:t>
      </w:r>
      <w:r w:rsidR="00EF0A9D" w:rsidRPr="0074687C">
        <w:rPr>
          <w:rFonts w:cs="Times New Roman"/>
          <w:lang w:val="sq-AL"/>
        </w:rPr>
        <w:t>mëpar</w:t>
      </w:r>
      <w:r w:rsidR="00CC3E88" w:rsidRPr="0074687C">
        <w:rPr>
          <w:rFonts w:cs="Times New Roman"/>
          <w:lang w:val="sq-AL"/>
        </w:rPr>
        <w:t>shme</w:t>
      </w:r>
      <w:r w:rsidRPr="0074687C">
        <w:rPr>
          <w:rFonts w:cs="Times New Roman"/>
          <w:lang w:val="sq-AL"/>
        </w:rPr>
        <w:t xml:space="preserve"> të mbikëqyrjes dhe përparësitë e sigurisë</w:t>
      </w:r>
      <w:r w:rsidR="00CC3E88" w:rsidRPr="0074687C">
        <w:rPr>
          <w:rFonts w:cs="Times New Roman"/>
          <w:lang w:val="sq-AL"/>
        </w:rPr>
        <w:t xml:space="preserve"> në operim</w:t>
      </w:r>
      <w:r w:rsidRPr="0074687C">
        <w:rPr>
          <w:rFonts w:cs="Times New Roman"/>
          <w:lang w:val="sq-AL"/>
        </w:rPr>
        <w:t>.</w:t>
      </w:r>
    </w:p>
    <w:p w14:paraId="79A78461" w14:textId="4A959AA5" w:rsidR="002E54F3" w:rsidRPr="0074687C" w:rsidRDefault="002E54F3" w:rsidP="00610886">
      <w:pPr>
        <w:pStyle w:val="Paragrafi"/>
        <w:rPr>
          <w:rFonts w:cs="Times New Roman"/>
          <w:lang w:val="sq-AL"/>
        </w:rPr>
      </w:pPr>
      <w:r w:rsidRPr="0074687C">
        <w:rPr>
          <w:rFonts w:cs="Times New Roman"/>
          <w:lang w:val="sq-AL"/>
        </w:rPr>
        <w:t xml:space="preserve">d) Kur </w:t>
      </w:r>
      <w:r w:rsidR="00CC3E88" w:rsidRPr="0074687C">
        <w:rPr>
          <w:rFonts w:cs="Times New Roman"/>
          <w:lang w:val="sq-AL"/>
        </w:rPr>
        <w:t xml:space="preserve">facilitetet </w:t>
      </w:r>
      <w:r w:rsidRPr="0074687C">
        <w:rPr>
          <w:rFonts w:cs="Times New Roman"/>
          <w:lang w:val="sq-AL"/>
        </w:rPr>
        <w:t xml:space="preserve">e organizatës janë të vendosura në më shumë se një Shtet, </w:t>
      </w:r>
      <w:r w:rsidR="00CC3E88" w:rsidRPr="0074687C">
        <w:rPr>
          <w:rFonts w:cs="Times New Roman"/>
          <w:lang w:val="sq-AL"/>
        </w:rPr>
        <w:t>Autoriteti i Aviacionit Civil</w:t>
      </w:r>
      <w:r w:rsidRPr="0074687C">
        <w:rPr>
          <w:rFonts w:cs="Times New Roman"/>
          <w:lang w:val="sq-AL"/>
        </w:rPr>
        <w:t xml:space="preserve"> siç përcaktohet në pikën CAMO.A.105 mund të </w:t>
      </w:r>
      <w:r w:rsidR="00CC3E88" w:rsidRPr="0074687C">
        <w:rPr>
          <w:rFonts w:cs="Times New Roman"/>
          <w:lang w:val="sq-AL"/>
        </w:rPr>
        <w:t xml:space="preserve">bjerë </w:t>
      </w:r>
      <w:r w:rsidRPr="0074687C">
        <w:rPr>
          <w:rFonts w:cs="Times New Roman"/>
          <w:lang w:val="sq-AL"/>
        </w:rPr>
        <w:t xml:space="preserve">dakord </w:t>
      </w:r>
      <w:r w:rsidR="00506762" w:rsidRPr="0074687C">
        <w:rPr>
          <w:rFonts w:cs="Times New Roman"/>
          <w:lang w:val="sq-AL"/>
        </w:rPr>
        <w:t>q</w:t>
      </w:r>
      <w:r w:rsidRPr="0074687C">
        <w:rPr>
          <w:rFonts w:cs="Times New Roman"/>
          <w:lang w:val="sq-AL"/>
        </w:rPr>
        <w:t>ë detyra</w:t>
      </w:r>
      <w:r w:rsidR="00506762" w:rsidRPr="0074687C">
        <w:rPr>
          <w:rFonts w:cs="Times New Roman"/>
          <w:lang w:val="sq-AL"/>
        </w:rPr>
        <w:t>t e</w:t>
      </w:r>
      <w:r w:rsidRPr="0074687C">
        <w:rPr>
          <w:rFonts w:cs="Times New Roman"/>
          <w:lang w:val="sq-AL"/>
        </w:rPr>
        <w:t xml:space="preserve"> mbikëqyrje</w:t>
      </w:r>
      <w:r w:rsidR="00506762" w:rsidRPr="0074687C">
        <w:rPr>
          <w:rFonts w:cs="Times New Roman"/>
          <w:lang w:val="sq-AL"/>
        </w:rPr>
        <w:t>s</w:t>
      </w:r>
      <w:r w:rsidRPr="0074687C">
        <w:rPr>
          <w:rFonts w:cs="Times New Roman"/>
          <w:lang w:val="sq-AL"/>
        </w:rPr>
        <w:t xml:space="preserve"> të kry</w:t>
      </w:r>
      <w:r w:rsidR="00506762" w:rsidRPr="0074687C">
        <w:rPr>
          <w:rFonts w:cs="Times New Roman"/>
          <w:lang w:val="sq-AL"/>
        </w:rPr>
        <w:t>hen</w:t>
      </w:r>
      <w:r w:rsidRPr="0074687C">
        <w:rPr>
          <w:rFonts w:cs="Times New Roman"/>
          <w:lang w:val="sq-AL"/>
        </w:rPr>
        <w:t xml:space="preserve"> nga autoriteti(et) kompetent i Shtetit(eve) Anëtar ku janë të vendosura </w:t>
      </w:r>
      <w:r w:rsidR="00CC3E88" w:rsidRPr="0074687C">
        <w:rPr>
          <w:rFonts w:cs="Times New Roman"/>
          <w:lang w:val="sq-AL"/>
        </w:rPr>
        <w:t>fac</w:t>
      </w:r>
      <w:r w:rsidR="00577074" w:rsidRPr="0074687C">
        <w:rPr>
          <w:rFonts w:cs="Times New Roman"/>
          <w:lang w:val="sq-AL"/>
        </w:rPr>
        <w:t>i</w:t>
      </w:r>
      <w:r w:rsidR="00CC3E88" w:rsidRPr="0074687C">
        <w:rPr>
          <w:rFonts w:cs="Times New Roman"/>
          <w:lang w:val="sq-AL"/>
        </w:rPr>
        <w:t>litetet</w:t>
      </w:r>
      <w:r w:rsidRPr="0074687C">
        <w:rPr>
          <w:rFonts w:cs="Times New Roman"/>
          <w:lang w:val="sq-AL"/>
        </w:rPr>
        <w:t xml:space="preserve">, ose nga Agjencia për </w:t>
      </w:r>
      <w:r w:rsidR="00CC3E88" w:rsidRPr="0074687C">
        <w:rPr>
          <w:rFonts w:cs="Times New Roman"/>
          <w:lang w:val="sq-AL"/>
        </w:rPr>
        <w:t xml:space="preserve">facilitetet </w:t>
      </w:r>
      <w:r w:rsidRPr="0074687C">
        <w:rPr>
          <w:rFonts w:cs="Times New Roman"/>
          <w:lang w:val="sq-AL"/>
        </w:rPr>
        <w:t>që ndodhen në një vend të tretë. Çdo organizatë që i nënshtrohet kësaj marrëveshje informohet për ekzistencën dhe fushëveprimin e saj.</w:t>
      </w:r>
    </w:p>
    <w:p w14:paraId="34E2A715" w14:textId="26FFA25A" w:rsidR="002E54F3" w:rsidRPr="0074687C" w:rsidRDefault="00E33747" w:rsidP="00610886">
      <w:pPr>
        <w:pStyle w:val="Paragrafi"/>
        <w:rPr>
          <w:rFonts w:cs="Times New Roman"/>
          <w:lang w:val="sq-AL"/>
        </w:rPr>
      </w:pPr>
      <w:r w:rsidRPr="0074687C">
        <w:rPr>
          <w:rFonts w:cs="Times New Roman"/>
          <w:lang w:val="sq-AL"/>
        </w:rPr>
        <w:t>e</w:t>
      </w:r>
      <w:r w:rsidR="002E54F3" w:rsidRPr="0074687C">
        <w:rPr>
          <w:rFonts w:cs="Times New Roman"/>
          <w:lang w:val="sq-AL"/>
        </w:rPr>
        <w:t>)</w:t>
      </w:r>
      <w:r w:rsidR="002E54F3" w:rsidRPr="0074687C">
        <w:rPr>
          <w:rFonts w:cs="Times New Roman"/>
          <w:lang w:val="sq-AL"/>
        </w:rPr>
        <w:tab/>
        <w:t xml:space="preserve">Për mbikëqyrjen e kryer në ambientet e vendosura në një Shtet tjetër, </w:t>
      </w:r>
      <w:r w:rsidR="00CC3E88" w:rsidRPr="0074687C">
        <w:rPr>
          <w:rFonts w:cs="Times New Roman"/>
          <w:lang w:val="sq-AL"/>
        </w:rPr>
        <w:t xml:space="preserve">Autoriteti i Aviacionit Civil </w:t>
      </w:r>
      <w:r w:rsidR="00D90ADB" w:rsidRPr="0074687C">
        <w:rPr>
          <w:rFonts w:cs="Times New Roman"/>
          <w:lang w:val="sq-AL"/>
        </w:rPr>
        <w:t xml:space="preserve">kur </w:t>
      </w:r>
      <w:r w:rsidR="00CC3E88" w:rsidRPr="0074687C">
        <w:rPr>
          <w:rFonts w:cs="Times New Roman"/>
          <w:lang w:val="sq-AL"/>
        </w:rPr>
        <w:t xml:space="preserve">është </w:t>
      </w:r>
      <w:r w:rsidR="002E54F3" w:rsidRPr="0074687C">
        <w:rPr>
          <w:rFonts w:cs="Times New Roman"/>
          <w:lang w:val="sq-AL"/>
        </w:rPr>
        <w:t>siç përcaktohet në pikën</w:t>
      </w:r>
      <w:r w:rsidRPr="0074687C">
        <w:rPr>
          <w:rFonts w:cs="Times New Roman"/>
          <w:lang w:val="sq-AL"/>
        </w:rPr>
        <w:t xml:space="preserve"> </w:t>
      </w:r>
      <w:r w:rsidR="002E54F3" w:rsidRPr="0074687C">
        <w:rPr>
          <w:rFonts w:cs="Times New Roman"/>
          <w:lang w:val="sq-AL"/>
        </w:rPr>
        <w:t>CAMO.A. 105 informon autoritetin kompetent të</w:t>
      </w:r>
      <w:r w:rsidR="00F42933" w:rsidRPr="0074687C">
        <w:rPr>
          <w:rFonts w:cs="Times New Roman"/>
          <w:lang w:val="sq-AL"/>
        </w:rPr>
        <w:t xml:space="preserve"> </w:t>
      </w:r>
      <w:r w:rsidR="002E54F3" w:rsidRPr="0074687C">
        <w:rPr>
          <w:rFonts w:cs="Times New Roman"/>
          <w:lang w:val="sq-AL"/>
        </w:rPr>
        <w:t>Shteti</w:t>
      </w:r>
      <w:r w:rsidR="00506762" w:rsidRPr="0074687C">
        <w:rPr>
          <w:rFonts w:cs="Times New Roman"/>
          <w:lang w:val="sq-AL"/>
        </w:rPr>
        <w:t>t tjet</w:t>
      </w:r>
      <w:r w:rsidR="00CC3E88" w:rsidRPr="0074687C">
        <w:rPr>
          <w:rFonts w:cs="Times New Roman"/>
          <w:lang w:val="sq-AL"/>
        </w:rPr>
        <w:t>ë</w:t>
      </w:r>
      <w:r w:rsidR="00506762" w:rsidRPr="0074687C">
        <w:rPr>
          <w:rFonts w:cs="Times New Roman"/>
          <w:lang w:val="sq-AL"/>
        </w:rPr>
        <w:t>r</w:t>
      </w:r>
      <w:r w:rsidR="002E54F3" w:rsidRPr="0074687C">
        <w:rPr>
          <w:rFonts w:cs="Times New Roman"/>
          <w:lang w:val="sq-AL"/>
        </w:rPr>
        <w:t xml:space="preserve">, ose Agjencinë për </w:t>
      </w:r>
      <w:r w:rsidR="00CC3E88" w:rsidRPr="0074687C">
        <w:rPr>
          <w:rFonts w:cs="Times New Roman"/>
          <w:lang w:val="sq-AL"/>
        </w:rPr>
        <w:t xml:space="preserve">facilitetet </w:t>
      </w:r>
      <w:r w:rsidR="002E54F3" w:rsidRPr="0074687C">
        <w:rPr>
          <w:rFonts w:cs="Times New Roman"/>
          <w:lang w:val="sq-AL"/>
        </w:rPr>
        <w:t xml:space="preserve">e organizatave që kanë selinë kryesore të biznesit në një vend të tretë, përpara se të kryej ndonjë auditim ose inspektim në vendin ku ndodhen këto ambiente. </w:t>
      </w:r>
    </w:p>
    <w:p w14:paraId="406DD8C8" w14:textId="09F49279" w:rsidR="002E54F3" w:rsidRPr="0074687C" w:rsidRDefault="00E33747" w:rsidP="00610886">
      <w:pPr>
        <w:pStyle w:val="Paragrafi"/>
        <w:rPr>
          <w:rFonts w:cs="Times New Roman"/>
          <w:lang w:val="sq-AL"/>
        </w:rPr>
      </w:pPr>
      <w:r w:rsidRPr="0074687C">
        <w:rPr>
          <w:rFonts w:cs="Times New Roman"/>
          <w:lang w:val="sq-AL"/>
        </w:rPr>
        <w:t>f</w:t>
      </w:r>
      <w:r w:rsidR="002E54F3" w:rsidRPr="0074687C">
        <w:rPr>
          <w:rFonts w:cs="Times New Roman"/>
          <w:lang w:val="sq-AL"/>
        </w:rPr>
        <w:t xml:space="preserve">) </w:t>
      </w:r>
      <w:r w:rsidR="00D90ADB" w:rsidRPr="0074687C">
        <w:rPr>
          <w:rFonts w:cs="Times New Roman"/>
          <w:lang w:val="sq-AL"/>
        </w:rPr>
        <w:t xml:space="preserve">Autoriteti i Aviacionit Civil kur </w:t>
      </w:r>
      <w:r w:rsidR="00CC3E88" w:rsidRPr="0074687C">
        <w:rPr>
          <w:rFonts w:cs="Times New Roman"/>
          <w:lang w:val="sq-AL"/>
        </w:rPr>
        <w:t xml:space="preserve">është </w:t>
      </w:r>
      <w:r w:rsidR="00D90ADB" w:rsidRPr="0074687C">
        <w:rPr>
          <w:rFonts w:cs="Times New Roman"/>
          <w:lang w:val="sq-AL"/>
        </w:rPr>
        <w:t>autoriteti kompetent</w:t>
      </w:r>
      <w:r w:rsidR="002E54F3" w:rsidRPr="0074687C">
        <w:rPr>
          <w:rFonts w:cs="Times New Roman"/>
          <w:lang w:val="sq-AL"/>
        </w:rPr>
        <w:t xml:space="preserve"> mbledh dhe përpunon çdo informacion që konsiderohet i dobishëm për mbikëqyrjen, përfshirë inspektimet e panjoftuara.</w:t>
      </w:r>
    </w:p>
    <w:p w14:paraId="4D01B770" w14:textId="108DCE90" w:rsidR="002B06C7" w:rsidRPr="0074687C" w:rsidRDefault="002B06C7" w:rsidP="00610886">
      <w:pPr>
        <w:pStyle w:val="Paragrafi"/>
        <w:rPr>
          <w:rFonts w:cs="Times New Roman"/>
          <w:lang w:val="sq-AL"/>
        </w:rPr>
      </w:pPr>
      <w:r w:rsidRPr="0074687C">
        <w:rPr>
          <w:rFonts w:cs="Times New Roman"/>
          <w:lang w:val="sq-AL"/>
        </w:rPr>
        <w:t>g)</w:t>
      </w:r>
      <w:r w:rsidRPr="0074687C">
        <w:rPr>
          <w:lang w:val="sq-AL"/>
        </w:rPr>
        <w:t xml:space="preserve"> </w:t>
      </w:r>
      <w:r w:rsidRPr="0074687C">
        <w:rPr>
          <w:rFonts w:cs="Times New Roman"/>
          <w:lang w:val="sq-AL"/>
        </w:rPr>
        <w:t>Kur një kontratë lidhet në përputhje me pikën M.A.201(ea)</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autoriteti kompetent përgjegjës për mbikëqyrjen e CAMO dhe autoritetet kompetente përgjegjëse për mbikëqyrjen e operatorëve në fjalë do të bashkëpunojnë për të siguruar shkëmbimin e informacionit që është i rëndësishëm për kryerjen e detyrave të tyre. Ky bashkëpunim do të përfshijë shkëmbimin e informacionit mbi rezultatet e aktiviteteve të mbikëqyrjes të kryera nga këto autoritete kompetente dhe mund të përfshijë kryerjen e detyrave të mbikëqyrjes në CAMO nga autoritetet kompetente përgjegjëse për operatorët.</w:t>
      </w:r>
    </w:p>
    <w:p w14:paraId="163C5156" w14:textId="02A18F99" w:rsidR="00E33747" w:rsidRPr="0074687C" w:rsidRDefault="002B06C7" w:rsidP="00610886">
      <w:pPr>
        <w:pStyle w:val="Paragrafi"/>
        <w:rPr>
          <w:rFonts w:cs="Times New Roman"/>
          <w:lang w:val="sq-AL"/>
        </w:rPr>
      </w:pPr>
      <w:r w:rsidRPr="0074687C">
        <w:rPr>
          <w:rFonts w:cs="Times New Roman"/>
          <w:lang w:val="sq-AL"/>
        </w:rPr>
        <w:t>h</w:t>
      </w:r>
      <w:r w:rsidR="00E33747" w:rsidRPr="0074687C">
        <w:rPr>
          <w:rFonts w:cs="Times New Roman"/>
          <w:lang w:val="sq-AL"/>
        </w:rPr>
        <w:t>)</w:t>
      </w:r>
      <w:r w:rsidR="00B943FC" w:rsidRPr="0074687C">
        <w:rPr>
          <w:rFonts w:cs="Times New Roman"/>
          <w:lang w:val="sq-AL"/>
        </w:rPr>
        <w:t xml:space="preserve"> </w:t>
      </w:r>
      <w:r w:rsidR="004355BA" w:rsidRPr="0074687C">
        <w:rPr>
          <w:rFonts w:cs="Times New Roman"/>
          <w:lang w:val="sq-AL"/>
        </w:rPr>
        <w:t xml:space="preserve">Në lidhje me certifikimin dhe mbikëqyrjen e përputhshmërisë së organizatës me pikën CAMO.A.200A, përveç pajtueshmërisë me pikat (a) deri (f), </w:t>
      </w:r>
      <w:r w:rsidR="0055737A" w:rsidRPr="0074687C">
        <w:rPr>
          <w:rFonts w:cs="Times New Roman"/>
          <w:lang w:val="sq-AL"/>
        </w:rPr>
        <w:t>Autoriteti i Aviacionit Civil</w:t>
      </w:r>
      <w:r w:rsidR="004355BA" w:rsidRPr="0074687C">
        <w:rPr>
          <w:rFonts w:cs="Times New Roman"/>
          <w:lang w:val="sq-AL"/>
        </w:rPr>
        <w:t xml:space="preserve"> do të shqyrtojë çdo miratim të dhënë sipas pikës IS.I.OR.200 (e) të </w:t>
      </w:r>
      <w:r w:rsidR="00310222" w:rsidRPr="0074687C">
        <w:rPr>
          <w:rFonts w:cs="Times New Roman"/>
          <w:lang w:val="sq-AL"/>
        </w:rPr>
        <w:t>kësaj rregullo</w:t>
      </w:r>
      <w:r w:rsidR="004355BA" w:rsidRPr="0074687C">
        <w:rPr>
          <w:rFonts w:cs="Times New Roman"/>
          <w:lang w:val="sq-AL"/>
        </w:rPr>
        <w:t xml:space="preserve">reje ose pikës IS.D.OR.200(e) të </w:t>
      </w:r>
      <w:r w:rsidR="00B943FC" w:rsidRPr="0074687C">
        <w:rPr>
          <w:rFonts w:eastAsia="Cambria" w:cs="Times New Roman"/>
          <w:szCs w:val="24"/>
          <w:lang w:val="sq-AL"/>
        </w:rPr>
        <w:t>rre</w:t>
      </w:r>
      <w:r w:rsidR="002E10A9" w:rsidRPr="0074687C">
        <w:rPr>
          <w:rFonts w:eastAsia="Cambria" w:cs="Times New Roman"/>
          <w:szCs w:val="24"/>
          <w:lang w:val="sq-AL"/>
        </w:rPr>
        <w:t>gullores për zbatimin e VKM</w:t>
      </w:r>
      <w:r w:rsidR="00B943FC" w:rsidRPr="0074687C">
        <w:rPr>
          <w:rFonts w:eastAsia="Cambria" w:cs="Times New Roman"/>
          <w:szCs w:val="24"/>
          <w:lang w:val="sq-AL"/>
        </w:rPr>
        <w:t>-së</w:t>
      </w:r>
      <w:r w:rsidR="002E10A9" w:rsidRPr="0074687C">
        <w:rPr>
          <w:rFonts w:eastAsia="Cambria" w:cs="Times New Roman"/>
          <w:szCs w:val="24"/>
          <w:lang w:val="sq-AL"/>
        </w:rPr>
        <w:t xml:space="preserve"> </w:t>
      </w:r>
      <w:r w:rsidR="00B943FC" w:rsidRPr="0074687C">
        <w:rPr>
          <w:rFonts w:eastAsia="Cambria" w:cs="Times New Roman"/>
          <w:szCs w:val="24"/>
          <w:lang w:val="sq-AL"/>
        </w:rPr>
        <w:t>n</w:t>
      </w:r>
      <w:r w:rsidR="002E10A9" w:rsidRPr="0074687C">
        <w:rPr>
          <w:rFonts w:eastAsia="Cambria" w:cs="Times New Roman"/>
          <w:szCs w:val="24"/>
          <w:lang w:val="sq-AL"/>
        </w:rPr>
        <w:t>r.</w:t>
      </w:r>
      <w:r w:rsidR="00B943FC" w:rsidRPr="0074687C">
        <w:rPr>
          <w:rFonts w:eastAsia="Cambria" w:cs="Times New Roman"/>
          <w:szCs w:val="24"/>
          <w:lang w:val="sq-AL"/>
        </w:rPr>
        <w:t xml:space="preserve"> </w:t>
      </w:r>
      <w:r w:rsidR="002E10A9" w:rsidRPr="0074687C">
        <w:rPr>
          <w:rFonts w:eastAsia="Cambria" w:cs="Times New Roman"/>
          <w:szCs w:val="24"/>
          <w:lang w:val="sq-AL"/>
        </w:rPr>
        <w:t xml:space="preserve">1095, datë 24.12.2020, </w:t>
      </w:r>
      <w:r w:rsidR="001C48D9" w:rsidRPr="0074687C">
        <w:rPr>
          <w:rFonts w:eastAsia="Cambria" w:cs="Times New Roman"/>
          <w:szCs w:val="24"/>
          <w:lang w:val="sq-AL"/>
        </w:rPr>
        <w:t>“</w:t>
      </w:r>
      <w:r w:rsidR="00B13D67" w:rsidRPr="0074687C">
        <w:rPr>
          <w:rFonts w:eastAsia="Cambria" w:cs="Times New Roman"/>
          <w:szCs w:val="24"/>
          <w:lang w:val="sq-AL"/>
        </w:rPr>
        <w:t>Për miratimin e kërkesave thelbësore në fushën e aviacionit civil</w:t>
      </w:r>
      <w:r w:rsidR="0042751A" w:rsidRPr="0074687C">
        <w:rPr>
          <w:rFonts w:eastAsia="Cambria" w:cs="Times New Roman"/>
          <w:szCs w:val="24"/>
          <w:lang w:val="sq-AL"/>
        </w:rPr>
        <w:t xml:space="preserve">”, </w:t>
      </w:r>
      <w:r w:rsidR="002E10A9" w:rsidRPr="0074687C">
        <w:rPr>
          <w:rFonts w:eastAsia="Cambria" w:cs="Times New Roman"/>
          <w:szCs w:val="24"/>
          <w:lang w:val="sq-AL"/>
        </w:rPr>
        <w:t xml:space="preserve">për sa </w:t>
      </w:r>
      <w:r w:rsidR="00C33B42">
        <w:rPr>
          <w:rFonts w:eastAsia="Cambria" w:cs="Times New Roman"/>
          <w:szCs w:val="24"/>
          <w:lang w:val="sq-AL"/>
        </w:rPr>
        <w:t>u</w:t>
      </w:r>
      <w:r w:rsidR="002E10A9" w:rsidRPr="0074687C">
        <w:rPr>
          <w:rFonts w:eastAsia="Cambria" w:cs="Times New Roman"/>
          <w:szCs w:val="24"/>
          <w:lang w:val="sq-AL"/>
        </w:rPr>
        <w:t xml:space="preserve"> takon kërkesave për menaxhimin e risqeve të sigurisë së informacionit me një impakt të mundshëm në sigurinë e operimeve për organizatat që mbulohen nga k</w:t>
      </w:r>
      <w:r w:rsidR="001F0B13" w:rsidRPr="0074687C">
        <w:rPr>
          <w:rFonts w:eastAsia="Cambria" w:cs="Times New Roman"/>
          <w:szCs w:val="24"/>
          <w:lang w:val="sq-AL"/>
        </w:rPr>
        <w:t>jo rregullor</w:t>
      </w:r>
      <w:r w:rsidR="002E10A9" w:rsidRPr="0074687C">
        <w:rPr>
          <w:rFonts w:eastAsia="Cambria" w:cs="Times New Roman"/>
          <w:szCs w:val="24"/>
          <w:lang w:val="sq-AL"/>
        </w:rPr>
        <w:t xml:space="preserve">e dhe </w:t>
      </w:r>
      <w:r w:rsidR="00B943FC" w:rsidRPr="0074687C">
        <w:rPr>
          <w:rFonts w:eastAsia="Cambria" w:cs="Times New Roman"/>
          <w:szCs w:val="24"/>
          <w:lang w:val="sq-AL"/>
        </w:rPr>
        <w:t xml:space="preserve">urdhri nr. </w:t>
      </w:r>
      <w:r w:rsidR="002E10A9" w:rsidRPr="0074687C">
        <w:rPr>
          <w:rFonts w:eastAsia="Cambria" w:cs="Times New Roman"/>
          <w:szCs w:val="24"/>
          <w:lang w:val="sq-AL"/>
        </w:rPr>
        <w:t xml:space="preserve">170/2022, transpozim i </w:t>
      </w:r>
      <w:r w:rsidR="00AC1001" w:rsidRPr="0074687C">
        <w:rPr>
          <w:rFonts w:eastAsia="Cambria" w:cs="Times New Roman"/>
          <w:szCs w:val="24"/>
          <w:lang w:val="sq-AL"/>
        </w:rPr>
        <w:t xml:space="preserve">rregullores </w:t>
      </w:r>
      <w:r w:rsidR="002E10A9" w:rsidRPr="0074687C">
        <w:rPr>
          <w:rFonts w:eastAsia="Cambria" w:cs="Times New Roman"/>
          <w:szCs w:val="24"/>
          <w:lang w:val="sq-AL"/>
        </w:rPr>
        <w:t xml:space="preserve">së </w:t>
      </w:r>
      <w:r w:rsidR="00AC1001" w:rsidRPr="0074687C">
        <w:rPr>
          <w:rFonts w:eastAsia="Cambria" w:cs="Times New Roman"/>
          <w:szCs w:val="24"/>
          <w:lang w:val="sq-AL"/>
        </w:rPr>
        <w:t xml:space="preserve">deleguar </w:t>
      </w:r>
      <w:r w:rsidR="002E10A9" w:rsidRPr="0074687C">
        <w:rPr>
          <w:rFonts w:eastAsia="Cambria" w:cs="Times New Roman"/>
          <w:szCs w:val="24"/>
          <w:lang w:val="sq-AL"/>
        </w:rPr>
        <w:t>të Komisionit (BE) 2022/1645</w:t>
      </w:r>
      <w:r w:rsidR="004355BA" w:rsidRPr="0074687C">
        <w:rPr>
          <w:rFonts w:cs="Times New Roman"/>
          <w:lang w:val="sq-AL"/>
        </w:rPr>
        <w:t xml:space="preserve"> pas ciklit të zbatueshëm të kontrollit të mbikëqyrjes dhe sa herë që zbatohen ndryshime në </w:t>
      </w:r>
      <w:r w:rsidR="00CC3E88" w:rsidRPr="0074687C">
        <w:rPr>
          <w:rFonts w:cs="Times New Roman"/>
          <w:lang w:val="sq-AL"/>
        </w:rPr>
        <w:t>fushëveprimin e</w:t>
      </w:r>
      <w:r w:rsidR="004355BA" w:rsidRPr="0074687C">
        <w:rPr>
          <w:rFonts w:cs="Times New Roman"/>
          <w:lang w:val="sq-AL"/>
        </w:rPr>
        <w:t xml:space="preserve"> organizatës.</w:t>
      </w:r>
    </w:p>
    <w:p w14:paraId="2E479FD7" w14:textId="77777777" w:rsidR="002E54F3" w:rsidRPr="0074687C" w:rsidRDefault="002E54F3" w:rsidP="00610886">
      <w:pPr>
        <w:pStyle w:val="Paragrafi"/>
        <w:rPr>
          <w:rFonts w:cs="Times New Roman"/>
          <w:b/>
          <w:lang w:val="sq-AL"/>
        </w:rPr>
      </w:pPr>
      <w:r w:rsidRPr="0074687C">
        <w:rPr>
          <w:rFonts w:cs="Times New Roman"/>
          <w:b/>
          <w:lang w:val="sq-AL"/>
        </w:rPr>
        <w:t>CAMO.B.305 Programi i mbikëqyrjes</w:t>
      </w:r>
    </w:p>
    <w:p w14:paraId="02B51997" w14:textId="605F4B4E" w:rsidR="002E54F3" w:rsidRPr="0074687C" w:rsidRDefault="002E54F3" w:rsidP="00610886">
      <w:pPr>
        <w:pStyle w:val="Paragrafi"/>
        <w:rPr>
          <w:rFonts w:cs="Times New Roman"/>
          <w:lang w:val="sq-AL"/>
        </w:rPr>
      </w:pPr>
      <w:r w:rsidRPr="0074687C">
        <w:rPr>
          <w:rFonts w:cs="Times New Roman"/>
          <w:lang w:val="sq-AL"/>
        </w:rPr>
        <w:t xml:space="preserve">a) </w:t>
      </w:r>
      <w:r w:rsidR="00D90ADB" w:rsidRPr="0074687C">
        <w:rPr>
          <w:rFonts w:cs="Times New Roman"/>
          <w:lang w:val="sq-AL"/>
        </w:rPr>
        <w:t>Autoriteti i Aviacionit Civil</w:t>
      </w:r>
      <w:r w:rsidRPr="0074687C">
        <w:rPr>
          <w:rFonts w:cs="Times New Roman"/>
          <w:lang w:val="sq-AL"/>
        </w:rPr>
        <w:t xml:space="preserve"> krijon dhe mirëmban një program mbikëqyrjeje që mbulon aktivitetet e mbikëqyrjes të kërkuara nga pika CAMO.B.300.</w:t>
      </w:r>
    </w:p>
    <w:p w14:paraId="2FFB7455" w14:textId="42D8D53D" w:rsidR="002E54F3" w:rsidRPr="0074687C" w:rsidRDefault="002E54F3" w:rsidP="00610886">
      <w:pPr>
        <w:pStyle w:val="Paragrafi"/>
        <w:rPr>
          <w:rFonts w:cs="Times New Roman"/>
          <w:lang w:val="sq-AL"/>
        </w:rPr>
      </w:pPr>
      <w:r w:rsidRPr="0074687C">
        <w:rPr>
          <w:rFonts w:cs="Times New Roman"/>
          <w:lang w:val="sq-AL"/>
        </w:rPr>
        <w:t xml:space="preserve">b) Programi i mbikëqyrjes zhvillohet duke marrë parasysh natyrën specifike të organizatës, </w:t>
      </w:r>
      <w:r w:rsidRPr="0074687C">
        <w:rPr>
          <w:rFonts w:cs="Times New Roman"/>
          <w:lang w:val="sq-AL"/>
        </w:rPr>
        <w:lastRenderedPageBreak/>
        <w:t xml:space="preserve">kompleksitetin e aktiviteteve të saj, rezultatet e </w:t>
      </w:r>
      <w:r w:rsidR="002B06C7" w:rsidRPr="0074687C">
        <w:rPr>
          <w:rFonts w:cs="Times New Roman"/>
          <w:lang w:val="sq-AL"/>
        </w:rPr>
        <w:t>kaluara të</w:t>
      </w:r>
      <w:r w:rsidRPr="0074687C">
        <w:rPr>
          <w:rFonts w:cs="Times New Roman"/>
          <w:lang w:val="sq-AL"/>
        </w:rPr>
        <w:t xml:space="preserve"> certifikimit dhe/ose aktiviteteve të mbikëqyrjes, dhe bazohet në vlerësimin e rreziqeve që lidhen me to.</w:t>
      </w:r>
      <w:r w:rsidR="00F42933" w:rsidRPr="0074687C">
        <w:rPr>
          <w:rFonts w:cs="Times New Roman"/>
          <w:lang w:val="sq-AL"/>
        </w:rPr>
        <w:t xml:space="preserve"> </w:t>
      </w:r>
      <w:r w:rsidRPr="0074687C">
        <w:rPr>
          <w:rFonts w:cs="Times New Roman"/>
          <w:lang w:val="sq-AL"/>
        </w:rPr>
        <w:t>Ai përfshin brenda çdo cikli të planifikimit mbikëqyrës:</w:t>
      </w:r>
    </w:p>
    <w:p w14:paraId="18632937" w14:textId="2B568331" w:rsidR="002E54F3" w:rsidRPr="0074687C" w:rsidRDefault="002E54F3" w:rsidP="00610886">
      <w:pPr>
        <w:pStyle w:val="Paragrafi"/>
        <w:rPr>
          <w:rFonts w:cs="Times New Roman"/>
          <w:lang w:val="sq-AL"/>
        </w:rPr>
      </w:pPr>
      <w:r w:rsidRPr="0074687C">
        <w:rPr>
          <w:rFonts w:cs="Times New Roman"/>
          <w:lang w:val="sq-AL"/>
        </w:rPr>
        <w:t>1</w:t>
      </w:r>
      <w:r w:rsidR="002F68AC" w:rsidRPr="0074687C">
        <w:rPr>
          <w:rFonts w:cs="Times New Roman"/>
          <w:lang w:val="sq-AL"/>
        </w:rPr>
        <w:t>.</w:t>
      </w:r>
      <w:r w:rsidRPr="0074687C">
        <w:rPr>
          <w:rFonts w:cs="Times New Roman"/>
          <w:lang w:val="sq-AL"/>
        </w:rPr>
        <w:t xml:space="preserve"> vlerësime, auditime dhe inspektime, përfshirë inspektime të panjoftuara dhe, sipas rastit:</w:t>
      </w:r>
      <w:r w:rsidR="00F42933" w:rsidRPr="0074687C">
        <w:rPr>
          <w:rFonts w:cs="Times New Roman"/>
          <w:lang w:val="sq-AL"/>
        </w:rPr>
        <w:t xml:space="preserve"> </w:t>
      </w:r>
    </w:p>
    <w:p w14:paraId="2F30DA34" w14:textId="326C529B" w:rsidR="002E54F3" w:rsidRPr="0074687C" w:rsidRDefault="002E54F3" w:rsidP="00610886">
      <w:pPr>
        <w:pStyle w:val="Paragrafi"/>
        <w:rPr>
          <w:rFonts w:cs="Times New Roman"/>
          <w:lang w:val="sq-AL"/>
        </w:rPr>
      </w:pPr>
      <w:r w:rsidRPr="0074687C">
        <w:rPr>
          <w:rFonts w:cs="Times New Roman"/>
          <w:lang w:val="sq-AL"/>
        </w:rPr>
        <w:t>i) vlerësimet e sistemit të menaxhimit dhe auditimet e procesit;</w:t>
      </w:r>
    </w:p>
    <w:p w14:paraId="002FD1B7" w14:textId="00A9C221" w:rsidR="002E54F3" w:rsidRPr="0074687C" w:rsidRDefault="002E54F3" w:rsidP="00610886">
      <w:pPr>
        <w:pStyle w:val="Paragrafi"/>
        <w:rPr>
          <w:rFonts w:cs="Times New Roman"/>
          <w:lang w:val="sq-AL"/>
        </w:rPr>
      </w:pPr>
      <w:r w:rsidRPr="0074687C">
        <w:rPr>
          <w:rFonts w:cs="Times New Roman"/>
          <w:lang w:val="sq-AL"/>
        </w:rPr>
        <w:t xml:space="preserve">ii) auditimet e produktit të një kampioni përkatës të avionit të menaxhuar nga organizata; </w:t>
      </w:r>
    </w:p>
    <w:p w14:paraId="458CFE45" w14:textId="0B8919D9" w:rsidR="002E54F3" w:rsidRPr="0074687C" w:rsidRDefault="002E54F3" w:rsidP="00610886">
      <w:pPr>
        <w:pStyle w:val="Paragrafi"/>
        <w:rPr>
          <w:rFonts w:cs="Times New Roman"/>
          <w:lang w:val="sq-AL"/>
        </w:rPr>
      </w:pPr>
      <w:r w:rsidRPr="0074687C">
        <w:rPr>
          <w:rFonts w:cs="Times New Roman"/>
          <w:lang w:val="sq-AL"/>
        </w:rPr>
        <w:t>iii) marrja e kampionit të rishikimit të vlefshmërisë ajrore të kryer;</w:t>
      </w:r>
    </w:p>
    <w:p w14:paraId="4D037E06" w14:textId="5C97F746" w:rsidR="002E54F3" w:rsidRPr="0074687C" w:rsidRDefault="002E54F3" w:rsidP="00610886">
      <w:pPr>
        <w:pStyle w:val="Paragrafi"/>
        <w:rPr>
          <w:rFonts w:cs="Times New Roman"/>
          <w:lang w:val="sq-AL"/>
        </w:rPr>
      </w:pPr>
      <w:r w:rsidRPr="0074687C">
        <w:rPr>
          <w:rFonts w:cs="Times New Roman"/>
          <w:lang w:val="sq-AL"/>
        </w:rPr>
        <w:t>iv) marrja e kampionit të lejeve për fluturim të lëshuara;</w:t>
      </w:r>
    </w:p>
    <w:p w14:paraId="09B763D1" w14:textId="2346B309" w:rsidR="002E54F3" w:rsidRPr="0074687C" w:rsidRDefault="002E54F3" w:rsidP="00610886">
      <w:pPr>
        <w:pStyle w:val="Paragrafi"/>
        <w:rPr>
          <w:rFonts w:cs="Times New Roman"/>
          <w:lang w:val="sq-AL"/>
        </w:rPr>
      </w:pPr>
      <w:r w:rsidRPr="0074687C">
        <w:rPr>
          <w:rFonts w:cs="Times New Roman"/>
          <w:lang w:val="sq-AL"/>
        </w:rPr>
        <w:t>2</w:t>
      </w:r>
      <w:r w:rsidR="002F68AC" w:rsidRPr="0074687C">
        <w:rPr>
          <w:rFonts w:cs="Times New Roman"/>
          <w:lang w:val="sq-AL"/>
        </w:rPr>
        <w:t>.</w:t>
      </w:r>
      <w:r w:rsidRPr="0074687C">
        <w:rPr>
          <w:rFonts w:cs="Times New Roman"/>
          <w:lang w:val="sq-AL"/>
        </w:rPr>
        <w:t xml:space="preserve"> takimet e zhvilluara ndërmjet menaxherit </w:t>
      </w:r>
      <w:r w:rsidRPr="0074687C">
        <w:rPr>
          <w:rFonts w:cs="Times New Roman"/>
          <w:szCs w:val="24"/>
          <w:lang w:val="sq-AL"/>
        </w:rPr>
        <w:t xml:space="preserve">përgjegjës dhe </w:t>
      </w:r>
      <w:r w:rsidR="001F32BC" w:rsidRPr="0074687C">
        <w:rPr>
          <w:rFonts w:cs="Times New Roman"/>
          <w:szCs w:val="24"/>
          <w:lang w:val="sq-AL"/>
        </w:rPr>
        <w:t>Autoriteti</w:t>
      </w:r>
      <w:r w:rsidR="002B06C7" w:rsidRPr="0074687C">
        <w:rPr>
          <w:rFonts w:cs="Times New Roman"/>
          <w:szCs w:val="24"/>
          <w:lang w:val="sq-AL"/>
        </w:rPr>
        <w:t>t</w:t>
      </w:r>
      <w:r w:rsidR="001F32BC" w:rsidRPr="0074687C">
        <w:rPr>
          <w:rFonts w:cs="Times New Roman"/>
          <w:szCs w:val="24"/>
          <w:lang w:val="sq-AL"/>
        </w:rPr>
        <w:t xml:space="preserve"> </w:t>
      </w:r>
      <w:r w:rsidR="002B06C7" w:rsidRPr="0074687C">
        <w:rPr>
          <w:rFonts w:cs="Times New Roman"/>
          <w:szCs w:val="24"/>
          <w:lang w:val="sq-AL"/>
        </w:rPr>
        <w:t>të</w:t>
      </w:r>
      <w:r w:rsidR="001F32BC" w:rsidRPr="0074687C">
        <w:rPr>
          <w:rFonts w:cs="Times New Roman"/>
          <w:szCs w:val="24"/>
          <w:lang w:val="sq-AL"/>
        </w:rPr>
        <w:t xml:space="preserve"> Aviacionit Civil</w:t>
      </w:r>
      <w:r w:rsidRPr="0074687C">
        <w:rPr>
          <w:rFonts w:cs="Times New Roman"/>
          <w:szCs w:val="24"/>
          <w:lang w:val="sq-AL"/>
        </w:rPr>
        <w:t xml:space="preserve"> për të siguruar</w:t>
      </w:r>
      <w:r w:rsidRPr="0074687C">
        <w:rPr>
          <w:rFonts w:cs="Times New Roman"/>
          <w:lang w:val="sq-AL"/>
        </w:rPr>
        <w:t xml:space="preserve"> që të dy të mbeten të informuar për çështje të rëndësishme.</w:t>
      </w:r>
    </w:p>
    <w:p w14:paraId="64EBCD16" w14:textId="2F665CD3" w:rsidR="002E54F3" w:rsidRPr="0074687C" w:rsidRDefault="002E54F3" w:rsidP="00610886">
      <w:pPr>
        <w:pStyle w:val="Paragrafi"/>
        <w:rPr>
          <w:rFonts w:cs="Times New Roman"/>
          <w:lang w:val="sq-AL"/>
        </w:rPr>
      </w:pPr>
      <w:r w:rsidRPr="0074687C">
        <w:rPr>
          <w:rFonts w:cs="Times New Roman"/>
          <w:lang w:val="sq-AL"/>
        </w:rPr>
        <w:t xml:space="preserve">c) Për organizatat e certifikuara nga </w:t>
      </w:r>
      <w:r w:rsidR="00D90ADB" w:rsidRPr="0074687C">
        <w:rPr>
          <w:rFonts w:cs="Times New Roman"/>
          <w:lang w:val="sq-AL"/>
        </w:rPr>
        <w:t>Autoriteti i Aviacionit Civil</w:t>
      </w:r>
      <w:r w:rsidR="00506762" w:rsidRPr="0074687C">
        <w:rPr>
          <w:rFonts w:cs="Times New Roman"/>
          <w:lang w:val="sq-AL"/>
        </w:rPr>
        <w:t>,</w:t>
      </w:r>
      <w:r w:rsidRPr="0074687C">
        <w:rPr>
          <w:rFonts w:cs="Times New Roman"/>
          <w:lang w:val="sq-AL"/>
        </w:rPr>
        <w:t xml:space="preserve"> aplikohet një cikël i planifikimit të mbikëqyrjes që nuk i tejkalon 24 muaj.</w:t>
      </w:r>
    </w:p>
    <w:p w14:paraId="21B3A19D" w14:textId="0503DF07" w:rsidR="002E54F3" w:rsidRPr="0074687C" w:rsidRDefault="002E54F3" w:rsidP="00610886">
      <w:pPr>
        <w:pStyle w:val="Paragrafi"/>
        <w:rPr>
          <w:rFonts w:cs="Times New Roman"/>
          <w:lang w:val="sq-AL"/>
        </w:rPr>
      </w:pPr>
      <w:r w:rsidRPr="0074687C">
        <w:rPr>
          <w:rFonts w:cs="Times New Roman"/>
          <w:lang w:val="sq-AL"/>
        </w:rPr>
        <w:t xml:space="preserve">d) Pavarësisht nga </w:t>
      </w:r>
      <w:r w:rsidR="00577074" w:rsidRPr="0074687C">
        <w:rPr>
          <w:rFonts w:cs="Times New Roman"/>
          <w:lang w:val="sq-AL"/>
        </w:rPr>
        <w:t>g</w:t>
      </w:r>
      <w:r w:rsidR="0096153D" w:rsidRPr="0074687C">
        <w:rPr>
          <w:rFonts w:cs="Times New Roman"/>
          <w:lang w:val="sq-AL"/>
        </w:rPr>
        <w:t>e</w:t>
      </w:r>
      <w:r w:rsidR="00577074" w:rsidRPr="0074687C">
        <w:rPr>
          <w:rFonts w:cs="Times New Roman"/>
          <w:lang w:val="sq-AL"/>
        </w:rPr>
        <w:t>rma</w:t>
      </w:r>
      <w:r w:rsidRPr="0074687C">
        <w:rPr>
          <w:rFonts w:cs="Times New Roman"/>
          <w:lang w:val="sq-AL"/>
        </w:rPr>
        <w:t xml:space="preserve"> (c), cikli i planifikimit të mbikëqyrjes mund të zgjatet deri në 36 muaj nëse </w:t>
      </w:r>
      <w:r w:rsidR="00D90ADB" w:rsidRPr="0074687C">
        <w:rPr>
          <w:rFonts w:cs="Times New Roman"/>
          <w:lang w:val="sq-AL"/>
        </w:rPr>
        <w:t xml:space="preserve">Autoriteti i Aviacionit Civil </w:t>
      </w:r>
      <w:r w:rsidRPr="0074687C">
        <w:rPr>
          <w:rFonts w:cs="Times New Roman"/>
          <w:lang w:val="sq-AL"/>
        </w:rPr>
        <w:t>ka vendosur që gjatë 24 muajve të mëparshëm:</w:t>
      </w:r>
    </w:p>
    <w:p w14:paraId="0E6F445D" w14:textId="55633B9D" w:rsidR="002E54F3" w:rsidRPr="0074687C" w:rsidRDefault="002E54F3" w:rsidP="00610886">
      <w:pPr>
        <w:pStyle w:val="Paragrafi"/>
        <w:rPr>
          <w:rFonts w:cs="Times New Roman"/>
          <w:lang w:val="sq-AL"/>
        </w:rPr>
      </w:pPr>
      <w:r w:rsidRPr="0074687C">
        <w:rPr>
          <w:rFonts w:cs="Times New Roman"/>
          <w:lang w:val="sq-AL"/>
        </w:rPr>
        <w:t>1</w:t>
      </w:r>
      <w:r w:rsidR="0096153D" w:rsidRPr="0074687C">
        <w:rPr>
          <w:rFonts w:cs="Times New Roman"/>
          <w:lang w:val="sq-AL"/>
        </w:rPr>
        <w:t>.</w:t>
      </w:r>
      <w:r w:rsidRPr="0074687C">
        <w:rPr>
          <w:rFonts w:cs="Times New Roman"/>
          <w:lang w:val="sq-AL"/>
        </w:rPr>
        <w:t xml:space="preserve"> organizata ka dëshmuar një identifikim efektiv të rreziqeve të sigurisë së aviacionit dhe menaxhimin e rreziqeve përkatëse;</w:t>
      </w:r>
    </w:p>
    <w:p w14:paraId="1F94C1DC" w14:textId="319904FA" w:rsidR="002E54F3" w:rsidRPr="0074687C" w:rsidRDefault="002E54F3" w:rsidP="00610886">
      <w:pPr>
        <w:pStyle w:val="Paragrafi"/>
        <w:rPr>
          <w:rFonts w:cs="Times New Roman"/>
          <w:lang w:val="sq-AL"/>
        </w:rPr>
      </w:pPr>
      <w:r w:rsidRPr="0074687C">
        <w:rPr>
          <w:rFonts w:cs="Times New Roman"/>
          <w:lang w:val="sq-AL"/>
        </w:rPr>
        <w:t>2</w:t>
      </w:r>
      <w:r w:rsidR="0096153D" w:rsidRPr="0074687C">
        <w:rPr>
          <w:rFonts w:cs="Times New Roman"/>
          <w:lang w:val="sq-AL"/>
        </w:rPr>
        <w:t>.</w:t>
      </w:r>
      <w:r w:rsidRPr="0074687C">
        <w:rPr>
          <w:rFonts w:cs="Times New Roman"/>
          <w:lang w:val="sq-AL"/>
        </w:rPr>
        <w:t xml:space="preserve"> organizata ka dëshmuar vazhdimisht</w:t>
      </w:r>
      <w:r w:rsidR="002B06C7" w:rsidRPr="0074687C">
        <w:rPr>
          <w:rFonts w:cs="Times New Roman"/>
          <w:lang w:val="sq-AL"/>
        </w:rPr>
        <w:t>,</w:t>
      </w:r>
      <w:r w:rsidRPr="0074687C">
        <w:rPr>
          <w:rFonts w:cs="Times New Roman"/>
          <w:lang w:val="sq-AL"/>
        </w:rPr>
        <w:t xml:space="preserve"> sipas pikës CAMO.A.130</w:t>
      </w:r>
      <w:r w:rsidR="002B06C7" w:rsidRPr="0074687C">
        <w:rPr>
          <w:rFonts w:cs="Times New Roman"/>
          <w:lang w:val="sq-AL"/>
        </w:rPr>
        <w:t>,</w:t>
      </w:r>
      <w:r w:rsidRPr="0074687C">
        <w:rPr>
          <w:rFonts w:cs="Times New Roman"/>
          <w:lang w:val="sq-AL"/>
        </w:rPr>
        <w:t xml:space="preserve"> se ka kontroll të plotë mbi të gjitha ndryshimet;</w:t>
      </w:r>
    </w:p>
    <w:p w14:paraId="6320B767" w14:textId="584BA5BD" w:rsidR="002E54F3" w:rsidRPr="0074687C" w:rsidRDefault="002E54F3" w:rsidP="00610886">
      <w:pPr>
        <w:pStyle w:val="Paragrafi"/>
        <w:jc w:val="left"/>
        <w:rPr>
          <w:rFonts w:cs="Times New Roman"/>
          <w:lang w:val="sq-AL"/>
        </w:rPr>
      </w:pPr>
      <w:r w:rsidRPr="0074687C">
        <w:rPr>
          <w:rFonts w:cs="Times New Roman"/>
          <w:lang w:val="sq-AL"/>
        </w:rPr>
        <w:t>3</w:t>
      </w:r>
      <w:r w:rsidR="0096153D" w:rsidRPr="0074687C">
        <w:rPr>
          <w:rFonts w:cs="Times New Roman"/>
          <w:lang w:val="sq-AL"/>
        </w:rPr>
        <w:t>.</w:t>
      </w:r>
      <w:r w:rsidRPr="0074687C">
        <w:rPr>
          <w:rFonts w:cs="Times New Roman"/>
          <w:lang w:val="sq-AL"/>
        </w:rPr>
        <w:t xml:space="preserve"> nuk është lëshuar asnjë </w:t>
      </w:r>
      <w:r w:rsidR="00A52654" w:rsidRPr="0074687C">
        <w:rPr>
          <w:rFonts w:cs="Times New Roman"/>
          <w:lang w:val="sq-AL"/>
        </w:rPr>
        <w:t>gjetje e</w:t>
      </w:r>
      <w:r w:rsidR="0035111F" w:rsidRPr="0074687C">
        <w:rPr>
          <w:rFonts w:cs="Times New Roman"/>
          <w:lang w:val="sq-AL"/>
        </w:rPr>
        <w:t xml:space="preserve"> nivelit 1</w:t>
      </w:r>
      <w:r w:rsidRPr="0074687C">
        <w:rPr>
          <w:rFonts w:cs="Times New Roman"/>
          <w:lang w:val="sq-AL"/>
        </w:rPr>
        <w:t>;</w:t>
      </w:r>
    </w:p>
    <w:p w14:paraId="2C00C985" w14:textId="5FC96707" w:rsidR="002E54F3" w:rsidRPr="0074687C" w:rsidRDefault="002E54F3" w:rsidP="00610886">
      <w:pPr>
        <w:pStyle w:val="Paragrafi"/>
        <w:rPr>
          <w:rFonts w:cs="Times New Roman"/>
          <w:lang w:val="sq-AL"/>
        </w:rPr>
      </w:pPr>
      <w:r w:rsidRPr="0074687C">
        <w:rPr>
          <w:rFonts w:cs="Times New Roman"/>
          <w:lang w:val="sq-AL"/>
        </w:rPr>
        <w:t>4</w:t>
      </w:r>
      <w:r w:rsidR="0096153D" w:rsidRPr="0074687C">
        <w:rPr>
          <w:rFonts w:cs="Times New Roman"/>
          <w:lang w:val="sq-AL"/>
        </w:rPr>
        <w:t>.</w:t>
      </w:r>
      <w:r w:rsidRPr="0074687C">
        <w:rPr>
          <w:rFonts w:cs="Times New Roman"/>
          <w:lang w:val="sq-AL"/>
        </w:rPr>
        <w:t xml:space="preserve"> të gjitha masat korrigjuese janë zbatuar brenda periudhës kohore të pranuar ose zgjatur nga </w:t>
      </w:r>
      <w:r w:rsidR="00D90ADB" w:rsidRPr="0074687C">
        <w:rPr>
          <w:rFonts w:cs="Times New Roman"/>
          <w:lang w:val="sq-AL"/>
        </w:rPr>
        <w:t>Autoriteti i Aviacionit Civil</w:t>
      </w:r>
      <w:r w:rsidR="00577074" w:rsidRPr="0074687C">
        <w:rPr>
          <w:rFonts w:cs="Times New Roman"/>
          <w:lang w:val="sq-AL"/>
        </w:rPr>
        <w:t>,</w:t>
      </w:r>
      <w:r w:rsidRPr="0074687C">
        <w:rPr>
          <w:rFonts w:cs="Times New Roman"/>
          <w:lang w:val="sq-AL"/>
        </w:rPr>
        <w:t xml:space="preserve"> siç përcaktohet në pikën CAMO.B.350.</w:t>
      </w:r>
    </w:p>
    <w:p w14:paraId="6B01D0F6" w14:textId="76ACCFCA" w:rsidR="002E54F3" w:rsidRPr="0074687C" w:rsidRDefault="002E54F3" w:rsidP="00610886">
      <w:pPr>
        <w:pStyle w:val="Paragrafi"/>
        <w:rPr>
          <w:rFonts w:cs="Times New Roman"/>
          <w:lang w:val="sq-AL"/>
        </w:rPr>
      </w:pPr>
      <w:r w:rsidRPr="0074687C">
        <w:rPr>
          <w:rFonts w:cs="Times New Roman"/>
          <w:lang w:val="sq-AL"/>
        </w:rPr>
        <w:t xml:space="preserve">Pavarësisht nga </w:t>
      </w:r>
      <w:r w:rsidR="00577074" w:rsidRPr="0074687C">
        <w:rPr>
          <w:rFonts w:cs="Times New Roman"/>
          <w:lang w:val="sq-AL"/>
        </w:rPr>
        <w:t>g</w:t>
      </w:r>
      <w:r w:rsidR="0096153D" w:rsidRPr="0074687C">
        <w:rPr>
          <w:rFonts w:cs="Times New Roman"/>
          <w:lang w:val="sq-AL"/>
        </w:rPr>
        <w:t>e</w:t>
      </w:r>
      <w:r w:rsidR="00577074" w:rsidRPr="0074687C">
        <w:rPr>
          <w:rFonts w:cs="Times New Roman"/>
          <w:lang w:val="sq-AL"/>
        </w:rPr>
        <w:t>rma</w:t>
      </w:r>
      <w:r w:rsidRPr="0074687C">
        <w:rPr>
          <w:rFonts w:cs="Times New Roman"/>
          <w:lang w:val="sq-AL"/>
        </w:rPr>
        <w:t xml:space="preserve"> (c), cikli i planifikimit të mbikëqyrjes mund të zgjatet më tej në maksimumi 48 muaj nëse përveç kushteve të parashikuara në pikat 1 deri 4 të nënparagrafit të parë, organizata ka krijuar, dhe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 xml:space="preserve">ka miratuar, një sistem efektiv të raportimit të vazhdueshëm tek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për performancën e sigurisë</w:t>
      </w:r>
      <w:r w:rsidR="002B06C7" w:rsidRPr="0074687C">
        <w:rPr>
          <w:rFonts w:cs="Times New Roman"/>
          <w:lang w:val="sq-AL"/>
        </w:rPr>
        <w:t xml:space="preserve"> në operim</w:t>
      </w:r>
      <w:r w:rsidRPr="0074687C">
        <w:rPr>
          <w:rFonts w:cs="Times New Roman"/>
          <w:lang w:val="sq-AL"/>
        </w:rPr>
        <w:t xml:space="preserve"> dhe përputhshmërinë rregullatore të vetë organizatës.</w:t>
      </w:r>
    </w:p>
    <w:p w14:paraId="6AC8B14A" w14:textId="4C826982" w:rsidR="002E54F3" w:rsidRPr="0074687C" w:rsidRDefault="002E54F3" w:rsidP="00610886">
      <w:pPr>
        <w:pStyle w:val="Paragrafi"/>
        <w:rPr>
          <w:rFonts w:cs="Times New Roman"/>
          <w:lang w:val="sq-AL"/>
        </w:rPr>
      </w:pPr>
      <w:r w:rsidRPr="0074687C">
        <w:rPr>
          <w:rFonts w:cs="Times New Roman"/>
          <w:lang w:val="sq-AL"/>
        </w:rPr>
        <w:t>e) Cikli i planifikimit të mbikëqyrjes mund të zvogëlohet nëse ka ndonjë dëshmi se performanca e sigurisë</w:t>
      </w:r>
      <w:r w:rsidR="002B06C7" w:rsidRPr="0074687C">
        <w:rPr>
          <w:rFonts w:cs="Times New Roman"/>
          <w:lang w:val="sq-AL"/>
        </w:rPr>
        <w:t xml:space="preserve"> në operim</w:t>
      </w:r>
      <w:r w:rsidRPr="0074687C">
        <w:rPr>
          <w:rFonts w:cs="Times New Roman"/>
          <w:lang w:val="sq-AL"/>
        </w:rPr>
        <w:t xml:space="preserve"> së organizatës është ulur.</w:t>
      </w:r>
    </w:p>
    <w:p w14:paraId="1394FE8B" w14:textId="421684A1" w:rsidR="002E54F3" w:rsidRPr="0074687C" w:rsidRDefault="002B06C7" w:rsidP="00610886">
      <w:pPr>
        <w:pStyle w:val="Paragrafi"/>
        <w:rPr>
          <w:rFonts w:cs="Times New Roman"/>
          <w:lang w:val="sq-AL"/>
        </w:rPr>
      </w:pPr>
      <w:r w:rsidRPr="0074687C">
        <w:rPr>
          <w:rFonts w:cs="Times New Roman"/>
          <w:lang w:val="sq-AL"/>
        </w:rPr>
        <w:t>f</w:t>
      </w:r>
      <w:r w:rsidR="002E54F3" w:rsidRPr="0074687C">
        <w:rPr>
          <w:rFonts w:cs="Times New Roman"/>
          <w:lang w:val="sq-AL"/>
        </w:rPr>
        <w:t>) Programi i mbikëqyrjes përfshin regjistrimet e datave të përfundimit të auditimeve, inspektimeve dhe takimeve dhe kohën kur janë kryer këto auditime, inspektime dhe takime.</w:t>
      </w:r>
    </w:p>
    <w:p w14:paraId="536FA9AB" w14:textId="74EAFD9C" w:rsidR="002E54F3" w:rsidRPr="0074687C" w:rsidRDefault="002E54F3" w:rsidP="00610886">
      <w:pPr>
        <w:pStyle w:val="Paragrafi"/>
        <w:rPr>
          <w:rFonts w:cs="Times New Roman"/>
          <w:lang w:val="sq-AL"/>
        </w:rPr>
      </w:pPr>
      <w:r w:rsidRPr="0074687C">
        <w:rPr>
          <w:rFonts w:cs="Times New Roman"/>
          <w:lang w:val="sq-AL"/>
        </w:rPr>
        <w:t xml:space="preserve">g) Me përfundimin e çdo cikli të planifikimit të mbikëqyrjes,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lëshon një raport rekomandimi për vazhdueshmërinë e miratimit që pasqyron rezultatet e mbikëqyrjes.</w:t>
      </w:r>
      <w:r w:rsidR="00F42933" w:rsidRPr="0074687C">
        <w:rPr>
          <w:rFonts w:cs="Times New Roman"/>
          <w:lang w:val="sq-AL"/>
        </w:rPr>
        <w:t xml:space="preserve"> </w:t>
      </w:r>
    </w:p>
    <w:p w14:paraId="3A5E14D6" w14:textId="5A564C61" w:rsidR="002E54F3" w:rsidRPr="0074687C" w:rsidRDefault="002E54F3" w:rsidP="00610886">
      <w:pPr>
        <w:pStyle w:val="Paragrafi"/>
        <w:rPr>
          <w:rFonts w:cs="Times New Roman"/>
          <w:b/>
          <w:szCs w:val="24"/>
          <w:lang w:val="sq-AL"/>
        </w:rPr>
      </w:pPr>
      <w:r w:rsidRPr="0074687C">
        <w:rPr>
          <w:rFonts w:cs="Times New Roman"/>
          <w:b/>
          <w:szCs w:val="24"/>
          <w:lang w:val="sq-AL"/>
        </w:rPr>
        <w:t>CAMO.B.310 Procedura e certifikimit</w:t>
      </w:r>
      <w:r w:rsidR="002B06C7" w:rsidRPr="0074687C">
        <w:rPr>
          <w:rFonts w:cs="Times New Roman"/>
          <w:b/>
          <w:szCs w:val="24"/>
          <w:lang w:val="sq-AL"/>
        </w:rPr>
        <w:t xml:space="preserve"> fillestar</w:t>
      </w:r>
    </w:p>
    <w:p w14:paraId="5B5CA8C3" w14:textId="521E12E0" w:rsidR="002E54F3" w:rsidRPr="0074687C" w:rsidRDefault="002E54F3" w:rsidP="00610886">
      <w:pPr>
        <w:pStyle w:val="Paragrafi"/>
        <w:rPr>
          <w:rFonts w:cs="Times New Roman"/>
          <w:szCs w:val="24"/>
          <w:lang w:val="sq-AL"/>
        </w:rPr>
      </w:pPr>
      <w:r w:rsidRPr="0074687C">
        <w:rPr>
          <w:rFonts w:cs="Times New Roman"/>
          <w:szCs w:val="24"/>
          <w:lang w:val="sq-AL"/>
        </w:rPr>
        <w:t xml:space="preserve">a) Me marrjen e një kërkese për lëshimin fillestar të një certifikate për një organizatë, </w:t>
      </w:r>
      <w:r w:rsidR="00D90ADB" w:rsidRPr="0074687C">
        <w:rPr>
          <w:rFonts w:cs="Times New Roman"/>
          <w:szCs w:val="24"/>
          <w:lang w:val="sq-AL"/>
        </w:rPr>
        <w:t xml:space="preserve">Autoriteti i Aviacionit Civil </w:t>
      </w:r>
      <w:r w:rsidRPr="0074687C">
        <w:rPr>
          <w:rFonts w:cs="Times New Roman"/>
          <w:szCs w:val="24"/>
          <w:lang w:val="sq-AL"/>
        </w:rPr>
        <w:t>verifikon përputhjen e organizatës me kërkesat e zbatueshme.</w:t>
      </w:r>
    </w:p>
    <w:p w14:paraId="37BA6AA7" w14:textId="761043CD" w:rsidR="002E54F3" w:rsidRPr="0074687C" w:rsidRDefault="002E54F3" w:rsidP="00610886">
      <w:pPr>
        <w:pStyle w:val="Paragrafi"/>
        <w:rPr>
          <w:rFonts w:cs="Times New Roman"/>
          <w:szCs w:val="24"/>
          <w:lang w:val="sq-AL"/>
        </w:rPr>
      </w:pPr>
      <w:r w:rsidRPr="0074687C">
        <w:rPr>
          <w:rFonts w:cs="Times New Roman"/>
          <w:szCs w:val="24"/>
          <w:lang w:val="sq-AL"/>
        </w:rPr>
        <w:t xml:space="preserve">b) Zhvillohet një takim me menaxherin përgjegjës të organizatës të paktën një herë gjatë </w:t>
      </w:r>
      <w:r w:rsidR="002B06C7" w:rsidRPr="0074687C">
        <w:rPr>
          <w:rFonts w:cs="Times New Roman"/>
          <w:szCs w:val="24"/>
          <w:lang w:val="sq-AL"/>
        </w:rPr>
        <w:t xml:space="preserve">verifikimit </w:t>
      </w:r>
      <w:r w:rsidRPr="0074687C">
        <w:rPr>
          <w:rFonts w:cs="Times New Roman"/>
          <w:szCs w:val="24"/>
          <w:lang w:val="sq-AL"/>
        </w:rPr>
        <w:t>për certifikimin fillestar për të siguruar që ai/ajo kupton plotësisht rëndësinë e procesit të certifikimit dhe arsyen e nënshkrimit të deklaratës së organizatës për të zbatuar procedurat e specifikuara në CAME.</w:t>
      </w:r>
    </w:p>
    <w:p w14:paraId="1031D659" w14:textId="690612AB" w:rsidR="002E54F3" w:rsidRPr="0074687C" w:rsidRDefault="002E54F3" w:rsidP="00610886">
      <w:pPr>
        <w:pStyle w:val="Paragrafi"/>
        <w:rPr>
          <w:rFonts w:cs="Times New Roman"/>
          <w:szCs w:val="24"/>
          <w:lang w:val="sq-AL"/>
        </w:rPr>
      </w:pPr>
      <w:r w:rsidRPr="0074687C">
        <w:rPr>
          <w:rFonts w:cs="Times New Roman"/>
          <w:szCs w:val="24"/>
          <w:lang w:val="sq-AL"/>
        </w:rPr>
        <w:t xml:space="preserve">c) </w:t>
      </w:r>
      <w:r w:rsidR="00D90ADB" w:rsidRPr="0074687C">
        <w:rPr>
          <w:rFonts w:cs="Times New Roman"/>
          <w:szCs w:val="24"/>
          <w:lang w:val="sq-AL"/>
        </w:rPr>
        <w:t>Autoriteti i Aviacionit Civil</w:t>
      </w:r>
      <w:r w:rsidRPr="0074687C">
        <w:rPr>
          <w:rFonts w:cs="Times New Roman"/>
          <w:szCs w:val="24"/>
          <w:lang w:val="sq-AL"/>
        </w:rPr>
        <w:t xml:space="preserve"> regjistron të gjitha </w:t>
      </w:r>
      <w:r w:rsidR="00E078E2" w:rsidRPr="0074687C">
        <w:rPr>
          <w:rFonts w:cs="Times New Roman"/>
          <w:szCs w:val="24"/>
          <w:lang w:val="sq-AL"/>
        </w:rPr>
        <w:t>gjetjet</w:t>
      </w:r>
      <w:r w:rsidRPr="0074687C">
        <w:rPr>
          <w:rFonts w:cs="Times New Roman"/>
          <w:szCs w:val="24"/>
          <w:lang w:val="sq-AL"/>
        </w:rPr>
        <w:t xml:space="preserve">, veprimet mbyllëse (veprimet që kërkohen për të mbyllur një </w:t>
      </w:r>
      <w:r w:rsidR="00506762" w:rsidRPr="0074687C">
        <w:rPr>
          <w:rFonts w:cs="Times New Roman"/>
          <w:szCs w:val="24"/>
          <w:lang w:val="sq-AL"/>
        </w:rPr>
        <w:t>gjetje</w:t>
      </w:r>
      <w:r w:rsidRPr="0074687C">
        <w:rPr>
          <w:rFonts w:cs="Times New Roman"/>
          <w:szCs w:val="24"/>
          <w:lang w:val="sq-AL"/>
        </w:rPr>
        <w:t xml:space="preserve"> dhe rekomandimet.</w:t>
      </w:r>
    </w:p>
    <w:p w14:paraId="7E74D217" w14:textId="29072C6C" w:rsidR="002E54F3" w:rsidRPr="0074687C" w:rsidRDefault="002E54F3" w:rsidP="00610886">
      <w:pPr>
        <w:pStyle w:val="Paragrafi"/>
        <w:rPr>
          <w:rFonts w:cs="Times New Roman"/>
          <w:szCs w:val="24"/>
          <w:lang w:val="sq-AL"/>
        </w:rPr>
      </w:pPr>
      <w:r w:rsidRPr="0074687C">
        <w:rPr>
          <w:rFonts w:cs="Times New Roman"/>
          <w:szCs w:val="24"/>
          <w:lang w:val="sq-AL"/>
        </w:rPr>
        <w:t xml:space="preserve">d) </w:t>
      </w:r>
      <w:r w:rsidR="00D90ADB" w:rsidRPr="0074687C">
        <w:rPr>
          <w:rFonts w:cs="Times New Roman"/>
          <w:szCs w:val="24"/>
          <w:lang w:val="sq-AL"/>
        </w:rPr>
        <w:t>Autoriteti i Aviacionit Civil</w:t>
      </w:r>
      <w:r w:rsidR="00E078E2" w:rsidRPr="0074687C">
        <w:rPr>
          <w:rFonts w:cs="Times New Roman"/>
          <w:szCs w:val="24"/>
          <w:lang w:val="sq-AL"/>
        </w:rPr>
        <w:t>,</w:t>
      </w:r>
      <w:r w:rsidR="00D90ADB" w:rsidRPr="0074687C">
        <w:rPr>
          <w:rFonts w:cs="Times New Roman"/>
          <w:szCs w:val="24"/>
          <w:lang w:val="sq-AL"/>
        </w:rPr>
        <w:t xml:space="preserve"> kur </w:t>
      </w:r>
      <w:r w:rsidR="00F12E5D" w:rsidRPr="0074687C">
        <w:rPr>
          <w:rFonts w:cs="Times New Roman"/>
          <w:szCs w:val="24"/>
          <w:lang w:val="sq-AL"/>
        </w:rPr>
        <w:t>ë</w:t>
      </w:r>
      <w:r w:rsidR="00D90ADB" w:rsidRPr="0074687C">
        <w:rPr>
          <w:rFonts w:cs="Times New Roman"/>
          <w:szCs w:val="24"/>
          <w:lang w:val="sq-AL"/>
        </w:rPr>
        <w:t>sht</w:t>
      </w:r>
      <w:r w:rsidR="00F12E5D" w:rsidRPr="0074687C">
        <w:rPr>
          <w:rFonts w:cs="Times New Roman"/>
          <w:szCs w:val="24"/>
          <w:lang w:val="sq-AL"/>
        </w:rPr>
        <w:t>ë</w:t>
      </w:r>
      <w:r w:rsidR="00D90ADB" w:rsidRPr="0074687C">
        <w:rPr>
          <w:rFonts w:cs="Times New Roman"/>
          <w:szCs w:val="24"/>
          <w:lang w:val="sq-AL"/>
        </w:rPr>
        <w:t xml:space="preserve"> autoriteti kompetent</w:t>
      </w:r>
      <w:r w:rsidR="000A1DB9" w:rsidRPr="0074687C">
        <w:rPr>
          <w:rFonts w:cs="Times New Roman"/>
          <w:szCs w:val="24"/>
          <w:lang w:val="sq-AL"/>
        </w:rPr>
        <w:t>,</w:t>
      </w:r>
      <w:r w:rsidRPr="0074687C">
        <w:rPr>
          <w:rFonts w:cs="Times New Roman"/>
          <w:szCs w:val="24"/>
          <w:lang w:val="sq-AL"/>
        </w:rPr>
        <w:t xml:space="preserve"> konfirmon me shkrim të gjitha </w:t>
      </w:r>
      <w:r w:rsidR="009653F7" w:rsidRPr="0074687C">
        <w:rPr>
          <w:rFonts w:cs="Times New Roman"/>
          <w:szCs w:val="24"/>
          <w:lang w:val="sq-AL"/>
        </w:rPr>
        <w:t>gjetjet</w:t>
      </w:r>
      <w:r w:rsidRPr="0074687C">
        <w:rPr>
          <w:rFonts w:cs="Times New Roman"/>
          <w:szCs w:val="24"/>
          <w:lang w:val="sq-AL"/>
        </w:rPr>
        <w:t xml:space="preserve"> e </w:t>
      </w:r>
      <w:r w:rsidR="00F12E5D" w:rsidRPr="0074687C">
        <w:rPr>
          <w:rFonts w:cs="Times New Roman"/>
          <w:szCs w:val="24"/>
          <w:lang w:val="sq-AL"/>
        </w:rPr>
        <w:t>konstatuara</w:t>
      </w:r>
      <w:r w:rsidRPr="0074687C">
        <w:rPr>
          <w:rFonts w:cs="Times New Roman"/>
          <w:szCs w:val="24"/>
          <w:lang w:val="sq-AL"/>
        </w:rPr>
        <w:t xml:space="preserve"> gjatë verifikimit të organizatës.</w:t>
      </w:r>
    </w:p>
    <w:p w14:paraId="62ACB80F" w14:textId="1A0DA935" w:rsidR="002E54F3" w:rsidRPr="0074687C" w:rsidRDefault="002E54F3" w:rsidP="00610886">
      <w:pPr>
        <w:pStyle w:val="Paragrafi"/>
        <w:rPr>
          <w:rFonts w:cs="Times New Roman"/>
          <w:szCs w:val="24"/>
          <w:lang w:val="sq-AL"/>
        </w:rPr>
      </w:pPr>
      <w:r w:rsidRPr="0074687C">
        <w:rPr>
          <w:rFonts w:cs="Times New Roman"/>
          <w:szCs w:val="24"/>
          <w:lang w:val="sq-AL"/>
        </w:rPr>
        <w:t>Për certifikimin</w:t>
      </w:r>
      <w:r w:rsidR="000A1DB9" w:rsidRPr="0074687C">
        <w:rPr>
          <w:rFonts w:cs="Times New Roman"/>
          <w:szCs w:val="24"/>
          <w:lang w:val="sq-AL"/>
        </w:rPr>
        <w:t xml:space="preserve"> </w:t>
      </w:r>
      <w:r w:rsidRPr="0074687C">
        <w:rPr>
          <w:rFonts w:cs="Times New Roman"/>
          <w:szCs w:val="24"/>
          <w:lang w:val="sq-AL"/>
        </w:rPr>
        <w:t xml:space="preserve">fillestar, të gjitha </w:t>
      </w:r>
      <w:r w:rsidR="009653F7" w:rsidRPr="0074687C">
        <w:rPr>
          <w:rFonts w:cs="Times New Roman"/>
          <w:szCs w:val="24"/>
          <w:lang w:val="sq-AL"/>
        </w:rPr>
        <w:t>gjetjet</w:t>
      </w:r>
      <w:r w:rsidRPr="0074687C">
        <w:rPr>
          <w:rFonts w:cs="Times New Roman"/>
          <w:szCs w:val="24"/>
          <w:lang w:val="sq-AL"/>
        </w:rPr>
        <w:t xml:space="preserve"> duhet të korrigjohen sipas kërkesës së </w:t>
      </w:r>
      <w:r w:rsidR="001F32BC" w:rsidRPr="0074687C">
        <w:rPr>
          <w:rFonts w:cs="Times New Roman"/>
          <w:szCs w:val="24"/>
          <w:lang w:val="sq-AL"/>
        </w:rPr>
        <w:t>Autoritetit t</w:t>
      </w:r>
      <w:r w:rsidR="002B06C7" w:rsidRPr="0074687C">
        <w:rPr>
          <w:rFonts w:cs="Times New Roman"/>
          <w:szCs w:val="24"/>
          <w:lang w:val="sq-AL"/>
        </w:rPr>
        <w:t>ë</w:t>
      </w:r>
      <w:r w:rsidR="001F32BC" w:rsidRPr="0074687C">
        <w:rPr>
          <w:rFonts w:cs="Times New Roman"/>
          <w:szCs w:val="24"/>
          <w:lang w:val="sq-AL"/>
        </w:rPr>
        <w:t xml:space="preserve"> Aviacionit Civil</w:t>
      </w:r>
      <w:r w:rsidR="001F32BC" w:rsidRPr="0074687C" w:rsidDel="001F32BC">
        <w:rPr>
          <w:rFonts w:cs="Times New Roman"/>
          <w:szCs w:val="24"/>
          <w:lang w:val="sq-AL"/>
        </w:rPr>
        <w:t xml:space="preserve"> </w:t>
      </w:r>
      <w:r w:rsidRPr="0074687C">
        <w:rPr>
          <w:rFonts w:cs="Times New Roman"/>
          <w:szCs w:val="24"/>
          <w:lang w:val="sq-AL"/>
        </w:rPr>
        <w:t>përpara</w:t>
      </w:r>
      <w:r w:rsidR="00444D4D" w:rsidRPr="0074687C">
        <w:rPr>
          <w:rFonts w:cs="Times New Roman"/>
          <w:szCs w:val="24"/>
          <w:lang w:val="sq-AL"/>
        </w:rPr>
        <w:t xml:space="preserve"> </w:t>
      </w:r>
      <w:r w:rsidRPr="0074687C">
        <w:rPr>
          <w:rFonts w:cs="Times New Roman"/>
          <w:szCs w:val="24"/>
          <w:lang w:val="sq-AL"/>
        </w:rPr>
        <w:t>lëshimit të certifikatës.</w:t>
      </w:r>
    </w:p>
    <w:p w14:paraId="77DD3A94" w14:textId="753344EB" w:rsidR="002E54F3" w:rsidRPr="0074687C" w:rsidRDefault="002E54F3" w:rsidP="00610886">
      <w:pPr>
        <w:pStyle w:val="Paragrafi"/>
        <w:rPr>
          <w:rFonts w:cs="Times New Roman"/>
          <w:szCs w:val="24"/>
          <w:lang w:val="sq-AL"/>
        </w:rPr>
      </w:pPr>
      <w:r w:rsidRPr="0074687C">
        <w:rPr>
          <w:rFonts w:cs="Times New Roman"/>
          <w:szCs w:val="24"/>
          <w:lang w:val="sq-AL"/>
        </w:rPr>
        <w:t xml:space="preserve">e) Kur sigurohet që organizata i përmbush kërkesat në fuqi, </w:t>
      </w:r>
      <w:r w:rsidR="00D90ADB" w:rsidRPr="0074687C">
        <w:rPr>
          <w:rFonts w:cs="Times New Roman"/>
          <w:szCs w:val="24"/>
          <w:lang w:val="sq-AL"/>
        </w:rPr>
        <w:t>Autoriteti i Aviacionit Civil</w:t>
      </w:r>
      <w:r w:rsidRPr="0074687C">
        <w:rPr>
          <w:rFonts w:cs="Times New Roman"/>
          <w:szCs w:val="24"/>
          <w:lang w:val="sq-AL"/>
        </w:rPr>
        <w:t>:</w:t>
      </w:r>
    </w:p>
    <w:p w14:paraId="66319E94" w14:textId="51E3A442" w:rsidR="002E54F3" w:rsidRPr="0074687C" w:rsidRDefault="002E54F3" w:rsidP="00610886">
      <w:pPr>
        <w:pStyle w:val="Paragrafi"/>
        <w:rPr>
          <w:rFonts w:cs="Times New Roman"/>
          <w:szCs w:val="24"/>
          <w:lang w:val="sq-AL"/>
        </w:rPr>
      </w:pPr>
      <w:r w:rsidRPr="0074687C">
        <w:rPr>
          <w:rFonts w:cs="Times New Roman"/>
          <w:szCs w:val="24"/>
          <w:lang w:val="sq-AL"/>
        </w:rPr>
        <w:t>1</w:t>
      </w:r>
      <w:r w:rsidR="00D211D3" w:rsidRPr="0074687C">
        <w:rPr>
          <w:rFonts w:cs="Times New Roman"/>
          <w:szCs w:val="24"/>
          <w:lang w:val="sq-AL"/>
        </w:rPr>
        <w:t>.</w:t>
      </w:r>
      <w:r w:rsidRPr="0074687C">
        <w:rPr>
          <w:rFonts w:cs="Times New Roman"/>
          <w:szCs w:val="24"/>
          <w:lang w:val="sq-AL"/>
        </w:rPr>
        <w:t xml:space="preserve"> lëshon certifikatën siç përcaktohet </w:t>
      </w:r>
      <w:r w:rsidR="00B17FEE" w:rsidRPr="0074687C">
        <w:rPr>
          <w:rFonts w:cs="Times New Roman"/>
          <w:szCs w:val="24"/>
          <w:lang w:val="sq-AL"/>
        </w:rPr>
        <w:t xml:space="preserve">në shtojcën </w:t>
      </w:r>
      <w:r w:rsidRPr="0074687C">
        <w:rPr>
          <w:rFonts w:cs="Times New Roman"/>
          <w:szCs w:val="24"/>
          <w:lang w:val="sq-AL"/>
        </w:rPr>
        <w:t xml:space="preserve">I </w:t>
      </w:r>
      <w:r w:rsidR="00FE3890" w:rsidRPr="0074687C">
        <w:rPr>
          <w:rFonts w:cs="Times New Roman"/>
          <w:szCs w:val="24"/>
          <w:lang w:val="sq-AL"/>
        </w:rPr>
        <w:t>‘</w:t>
      </w:r>
      <w:r w:rsidR="00F12E5D" w:rsidRPr="0074687C">
        <w:rPr>
          <w:rFonts w:cs="Times New Roman"/>
          <w:szCs w:val="24"/>
          <w:lang w:val="sq-AL"/>
        </w:rPr>
        <w:t xml:space="preserve">Forma 14 e RSH-së, sipas modelit të EASA-s të </w:t>
      </w:r>
      <w:r w:rsidR="00D90A10" w:rsidRPr="0074687C">
        <w:rPr>
          <w:rFonts w:cs="Times New Roman"/>
          <w:szCs w:val="24"/>
          <w:lang w:val="sq-AL"/>
        </w:rPr>
        <w:t>këtij anek</w:t>
      </w:r>
      <w:r w:rsidR="00F12E5D" w:rsidRPr="0074687C">
        <w:rPr>
          <w:rFonts w:cs="Times New Roman"/>
          <w:szCs w:val="24"/>
          <w:lang w:val="sq-AL"/>
        </w:rPr>
        <w:t>si</w:t>
      </w:r>
      <w:r w:rsidRPr="0074687C">
        <w:rPr>
          <w:rFonts w:cs="Times New Roman"/>
          <w:szCs w:val="24"/>
          <w:lang w:val="sq-AL"/>
        </w:rPr>
        <w:t xml:space="preserve">; </w:t>
      </w:r>
    </w:p>
    <w:p w14:paraId="189D9252" w14:textId="0CF01236" w:rsidR="002E54F3" w:rsidRPr="0074687C" w:rsidRDefault="002E54F3" w:rsidP="00610886">
      <w:pPr>
        <w:pStyle w:val="Paragrafi"/>
        <w:rPr>
          <w:rFonts w:cs="Times New Roman"/>
          <w:szCs w:val="24"/>
          <w:lang w:val="sq-AL"/>
        </w:rPr>
      </w:pPr>
      <w:r w:rsidRPr="0074687C">
        <w:rPr>
          <w:rFonts w:cs="Times New Roman"/>
          <w:szCs w:val="24"/>
          <w:lang w:val="sq-AL"/>
        </w:rPr>
        <w:t>2</w:t>
      </w:r>
      <w:r w:rsidR="00D211D3" w:rsidRPr="0074687C">
        <w:rPr>
          <w:rFonts w:cs="Times New Roman"/>
          <w:szCs w:val="24"/>
          <w:lang w:val="sq-AL"/>
        </w:rPr>
        <w:t>.</w:t>
      </w:r>
      <w:r w:rsidRPr="0074687C">
        <w:rPr>
          <w:rFonts w:cs="Times New Roman"/>
          <w:szCs w:val="24"/>
          <w:lang w:val="sq-AL"/>
        </w:rPr>
        <w:t xml:space="preserve"> miraton zyrtarisht CAME-</w:t>
      </w:r>
      <w:r w:rsidR="00462787" w:rsidRPr="0074687C">
        <w:rPr>
          <w:rFonts w:cs="Times New Roman"/>
          <w:szCs w:val="24"/>
          <w:lang w:val="sq-AL"/>
        </w:rPr>
        <w:t>n</w:t>
      </w:r>
      <w:r w:rsidRPr="0074687C">
        <w:rPr>
          <w:rFonts w:cs="Times New Roman"/>
          <w:szCs w:val="24"/>
          <w:lang w:val="sq-AL"/>
        </w:rPr>
        <w:t>.</w:t>
      </w:r>
    </w:p>
    <w:p w14:paraId="43C6B900" w14:textId="02EB42A8" w:rsidR="002E54F3" w:rsidRPr="0074687C" w:rsidRDefault="002E54F3" w:rsidP="00610886">
      <w:pPr>
        <w:pStyle w:val="Paragrafi"/>
        <w:rPr>
          <w:rFonts w:cs="Times New Roman"/>
          <w:szCs w:val="24"/>
          <w:lang w:val="sq-AL"/>
        </w:rPr>
      </w:pPr>
      <w:r w:rsidRPr="0074687C">
        <w:rPr>
          <w:rFonts w:cs="Times New Roman"/>
          <w:szCs w:val="24"/>
          <w:lang w:val="sq-AL"/>
        </w:rPr>
        <w:t xml:space="preserve">f) Numri i referencës së certifikatës përfshihet në certifikatën </w:t>
      </w:r>
      <w:r w:rsidR="00462787" w:rsidRPr="0074687C">
        <w:rPr>
          <w:rFonts w:cs="Times New Roman"/>
          <w:szCs w:val="24"/>
          <w:lang w:val="sq-AL"/>
        </w:rPr>
        <w:t xml:space="preserve">Forma 14 e RSH-së, sipas modelit të EASA-s </w:t>
      </w:r>
      <w:r w:rsidRPr="0074687C">
        <w:rPr>
          <w:rFonts w:cs="Times New Roman"/>
          <w:szCs w:val="24"/>
          <w:lang w:val="sq-AL"/>
        </w:rPr>
        <w:t xml:space="preserve">në mënyrën e përcaktuar nga </w:t>
      </w:r>
      <w:r w:rsidR="002B06C7" w:rsidRPr="0074687C">
        <w:rPr>
          <w:rFonts w:cs="Times New Roman"/>
          <w:szCs w:val="24"/>
          <w:lang w:val="sq-AL"/>
        </w:rPr>
        <w:t xml:space="preserve">Autoriteti i Aviacionit Civil, kur ai është autoriteti </w:t>
      </w:r>
      <w:r w:rsidR="002B06C7" w:rsidRPr="0074687C">
        <w:rPr>
          <w:rFonts w:cs="Times New Roman"/>
          <w:szCs w:val="24"/>
          <w:lang w:val="sq-AL"/>
        </w:rPr>
        <w:lastRenderedPageBreak/>
        <w:t>kompetent.</w:t>
      </w:r>
    </w:p>
    <w:p w14:paraId="48B341EB" w14:textId="70F74B46" w:rsidR="002E54F3" w:rsidRPr="0074687C" w:rsidRDefault="002E54F3" w:rsidP="00610886">
      <w:pPr>
        <w:pStyle w:val="Paragrafi"/>
        <w:rPr>
          <w:rFonts w:cs="Times New Roman"/>
          <w:szCs w:val="24"/>
          <w:lang w:val="sq-AL"/>
        </w:rPr>
      </w:pPr>
      <w:r w:rsidRPr="0074687C">
        <w:rPr>
          <w:rFonts w:cs="Times New Roman"/>
          <w:szCs w:val="24"/>
          <w:lang w:val="sq-AL"/>
        </w:rPr>
        <w:t>g) Certifikata lëshohet për një kohëzgjatje të pakufizuar. Privilegjet, qëllimi i aktiviteteve për të cilat organizata ka marrë miratimin të kryejë, përfshirë çdo kufizim, sipas rastit, specifikohen në kushtet e miratimit bashkangjitur certifikatës.</w:t>
      </w:r>
    </w:p>
    <w:p w14:paraId="0ACBC846" w14:textId="5A0FBC55" w:rsidR="002E54F3" w:rsidRPr="0074687C" w:rsidRDefault="002E54F3" w:rsidP="00610886">
      <w:pPr>
        <w:pStyle w:val="Paragrafi"/>
        <w:rPr>
          <w:rFonts w:cs="Times New Roman"/>
          <w:szCs w:val="24"/>
          <w:lang w:val="sq-AL"/>
        </w:rPr>
      </w:pPr>
      <w:r w:rsidRPr="0074687C">
        <w:rPr>
          <w:rFonts w:cs="Times New Roman"/>
          <w:szCs w:val="24"/>
          <w:lang w:val="sq-AL"/>
        </w:rPr>
        <w:t>h) Për t</w:t>
      </w:r>
      <w:r w:rsidR="00FE3890" w:rsidRPr="0074687C">
        <w:rPr>
          <w:rFonts w:cs="Times New Roman"/>
          <w:szCs w:val="24"/>
          <w:lang w:val="sq-AL"/>
        </w:rPr>
        <w:t>’</w:t>
      </w:r>
      <w:r w:rsidRPr="0074687C">
        <w:rPr>
          <w:rFonts w:cs="Times New Roman"/>
          <w:szCs w:val="24"/>
          <w:lang w:val="sq-AL"/>
        </w:rPr>
        <w:t xml:space="preserve">i mundësuar organizatës të zbatojë ndryshimet pa miratimin paraprak të </w:t>
      </w:r>
      <w:r w:rsidR="0035111F" w:rsidRPr="0074687C">
        <w:rPr>
          <w:rFonts w:cs="Times New Roman"/>
          <w:szCs w:val="24"/>
          <w:lang w:val="sq-AL"/>
        </w:rPr>
        <w:t>Autoritetit të Aviacionit Civil</w:t>
      </w:r>
      <w:r w:rsidRPr="0074687C">
        <w:rPr>
          <w:rFonts w:cs="Times New Roman"/>
          <w:szCs w:val="24"/>
          <w:lang w:val="sq-AL"/>
        </w:rPr>
        <w:t xml:space="preserve">, në përputhje me pikën (c) të pikës CAMO.A.130, </w:t>
      </w:r>
      <w:r w:rsidR="00D90ADB" w:rsidRPr="0074687C">
        <w:rPr>
          <w:rFonts w:cs="Times New Roman"/>
          <w:szCs w:val="24"/>
          <w:lang w:val="sq-AL"/>
        </w:rPr>
        <w:t>Autoriteti i Aviacionit Civil</w:t>
      </w:r>
      <w:r w:rsidR="00F42933" w:rsidRPr="0074687C">
        <w:rPr>
          <w:rFonts w:cs="Times New Roman"/>
          <w:szCs w:val="24"/>
          <w:lang w:val="sq-AL"/>
        </w:rPr>
        <w:t xml:space="preserve"> </w:t>
      </w:r>
      <w:r w:rsidRPr="0074687C">
        <w:rPr>
          <w:rFonts w:cs="Times New Roman"/>
          <w:szCs w:val="24"/>
          <w:lang w:val="sq-AL"/>
        </w:rPr>
        <w:t xml:space="preserve">miraton procedurën përkatëse të CAME-s që përcakton qëllimin e këtyre ndryshimeve dhe përshkruan se si do të menaxhohen dhe njoftohen këto ndryshime. </w:t>
      </w:r>
    </w:p>
    <w:p w14:paraId="07A096C0" w14:textId="77777777" w:rsidR="002E54F3" w:rsidRPr="0074687C" w:rsidRDefault="002E54F3" w:rsidP="00610886">
      <w:pPr>
        <w:pStyle w:val="Paragrafi"/>
        <w:rPr>
          <w:rFonts w:cs="Times New Roman"/>
          <w:b/>
          <w:lang w:val="sq-AL"/>
        </w:rPr>
      </w:pPr>
      <w:r w:rsidRPr="0074687C">
        <w:rPr>
          <w:rFonts w:cs="Times New Roman"/>
          <w:b/>
          <w:lang w:val="sq-AL"/>
        </w:rPr>
        <w:t>CAMO.B.330 Ndryshimet</w:t>
      </w:r>
    </w:p>
    <w:p w14:paraId="189F6A59" w14:textId="28B8E51E" w:rsidR="002E54F3" w:rsidRPr="0074687C" w:rsidRDefault="002E54F3" w:rsidP="00610886">
      <w:pPr>
        <w:pStyle w:val="Paragrafi"/>
        <w:rPr>
          <w:rFonts w:cs="Times New Roman"/>
          <w:lang w:val="sq-AL"/>
        </w:rPr>
      </w:pPr>
      <w:r w:rsidRPr="0074687C">
        <w:rPr>
          <w:rFonts w:cs="Times New Roman"/>
          <w:lang w:val="sq-AL"/>
        </w:rPr>
        <w:t xml:space="preserve">a) Pas marrjes së një kërkese për ndryshim që kërkon miratim paraprak,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verifikon përputhjen e organizatës me kërkesat e zbatueshme përpara se të lëshojë miratimin.</w:t>
      </w:r>
    </w:p>
    <w:p w14:paraId="6CAB5E25" w14:textId="583A7A60" w:rsidR="002E54F3" w:rsidRPr="0074687C" w:rsidRDefault="002E54F3" w:rsidP="00610886">
      <w:pPr>
        <w:pStyle w:val="Paragrafi"/>
        <w:rPr>
          <w:rFonts w:cs="Times New Roman"/>
          <w:lang w:val="sq-AL"/>
        </w:rPr>
      </w:pPr>
      <w:r w:rsidRPr="0074687C">
        <w:rPr>
          <w:rFonts w:cs="Times New Roman"/>
          <w:lang w:val="sq-AL"/>
        </w:rPr>
        <w:t xml:space="preserve">b) </w:t>
      </w:r>
      <w:r w:rsidR="00D90ADB" w:rsidRPr="0074687C">
        <w:rPr>
          <w:rFonts w:cs="Times New Roman"/>
          <w:lang w:val="sq-AL"/>
        </w:rPr>
        <w:t xml:space="preserve">Autoriteti i Aviacionit Civil kur </w:t>
      </w:r>
      <w:r w:rsidR="00462787" w:rsidRPr="0074687C">
        <w:rPr>
          <w:rFonts w:cs="Times New Roman"/>
          <w:lang w:val="sq-AL"/>
        </w:rPr>
        <w:t>ë</w:t>
      </w:r>
      <w:r w:rsidR="00D90ADB" w:rsidRPr="0074687C">
        <w:rPr>
          <w:rFonts w:cs="Times New Roman"/>
          <w:lang w:val="sq-AL"/>
        </w:rPr>
        <w:t>sht</w:t>
      </w:r>
      <w:r w:rsidR="00462787"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 xml:space="preserve"> përcakton kushtet në të cilat organizata mund të veprojë gjatë ndryshimit, përveç nëse </w:t>
      </w:r>
      <w:r w:rsidR="00D90ADB" w:rsidRPr="0074687C">
        <w:rPr>
          <w:rFonts w:cs="Times New Roman"/>
          <w:lang w:val="sq-AL"/>
        </w:rPr>
        <w:t xml:space="preserve">Autoriteti i Aviacionit Civil </w:t>
      </w:r>
      <w:r w:rsidRPr="0074687C">
        <w:rPr>
          <w:rFonts w:cs="Times New Roman"/>
          <w:lang w:val="sq-AL"/>
        </w:rPr>
        <w:t>përcakton që certifikata e organizatës duhet të pezullohet.</w:t>
      </w:r>
    </w:p>
    <w:p w14:paraId="29ADA1BE" w14:textId="5675A3D8" w:rsidR="002E54F3" w:rsidRPr="0074687C" w:rsidRDefault="002E54F3" w:rsidP="00610886">
      <w:pPr>
        <w:pStyle w:val="Paragrafi"/>
        <w:rPr>
          <w:rFonts w:cs="Times New Roman"/>
          <w:lang w:val="sq-AL"/>
        </w:rPr>
      </w:pPr>
      <w:r w:rsidRPr="0074687C">
        <w:rPr>
          <w:rFonts w:cs="Times New Roman"/>
          <w:lang w:val="sq-AL"/>
        </w:rPr>
        <w:t xml:space="preserve">c) Kur sigurohet që organizata i plotëson kërkesat në fuqi, </w:t>
      </w:r>
      <w:r w:rsidR="00D90ADB" w:rsidRPr="0074687C">
        <w:rPr>
          <w:rFonts w:cs="Times New Roman"/>
          <w:lang w:val="sq-AL"/>
        </w:rPr>
        <w:t xml:space="preserve">Autoriteti i Aviacionit Civil </w:t>
      </w:r>
      <w:r w:rsidRPr="0074687C">
        <w:rPr>
          <w:rFonts w:cs="Times New Roman"/>
          <w:lang w:val="sq-AL"/>
        </w:rPr>
        <w:t>miraton ndryshimin.</w:t>
      </w:r>
    </w:p>
    <w:p w14:paraId="21C41786" w14:textId="7A1B6FAE" w:rsidR="002E54F3" w:rsidRPr="0074687C" w:rsidRDefault="002E54F3" w:rsidP="00610886">
      <w:pPr>
        <w:pStyle w:val="Paragrafi"/>
        <w:rPr>
          <w:rFonts w:cs="Times New Roman"/>
          <w:lang w:val="sq-AL"/>
        </w:rPr>
      </w:pPr>
      <w:r w:rsidRPr="0074687C">
        <w:rPr>
          <w:rFonts w:cs="Times New Roman"/>
          <w:lang w:val="sq-AL"/>
        </w:rPr>
        <w:t xml:space="preserve">d) Pa cenuar ndonjë masë shtesë të zbatimit, kur organizata zbaton ndryshimet që kërkojnë miratim paraprak, pa pasur miratimin e </w:t>
      </w:r>
      <w:r w:rsidR="001F32BC" w:rsidRPr="0074687C">
        <w:rPr>
          <w:rFonts w:cs="Times New Roman"/>
          <w:lang w:val="sq-AL"/>
        </w:rPr>
        <w:t>Autoritetit t</w:t>
      </w:r>
      <w:r w:rsidR="006D0911" w:rsidRPr="0074687C">
        <w:rPr>
          <w:rFonts w:cs="Times New Roman"/>
          <w:lang w:val="sq-AL"/>
        </w:rPr>
        <w:t>ë</w:t>
      </w:r>
      <w:r w:rsidR="001F32BC" w:rsidRPr="0074687C">
        <w:rPr>
          <w:rFonts w:cs="Times New Roman"/>
          <w:lang w:val="sq-AL"/>
        </w:rPr>
        <w:t xml:space="preserve"> Aviacionit Civil</w:t>
      </w:r>
      <w:r w:rsidRPr="0074687C">
        <w:rPr>
          <w:rFonts w:cs="Times New Roman"/>
          <w:lang w:val="sq-AL"/>
        </w:rPr>
        <w:t xml:space="preserve">, në përputhje </w:t>
      </w:r>
      <w:r w:rsidR="004E560A" w:rsidRPr="0074687C">
        <w:rPr>
          <w:rFonts w:cs="Times New Roman"/>
          <w:lang w:val="sq-AL"/>
        </w:rPr>
        <w:t>me germ</w:t>
      </w:r>
      <w:r w:rsidR="000A1DB9" w:rsidRPr="0074687C">
        <w:rPr>
          <w:rFonts w:cs="Times New Roman"/>
          <w:lang w:val="sq-AL"/>
        </w:rPr>
        <w:t>ën</w:t>
      </w:r>
      <w:r w:rsidRPr="0074687C">
        <w:rPr>
          <w:rFonts w:cs="Times New Roman"/>
          <w:lang w:val="sq-AL"/>
        </w:rPr>
        <w:t xml:space="preserve"> (c),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pezullon, kufizon ose revokon certifikatën e organizatës.</w:t>
      </w:r>
    </w:p>
    <w:p w14:paraId="450122AD" w14:textId="09985ABA" w:rsidR="002E54F3" w:rsidRPr="0074687C" w:rsidRDefault="002E54F3" w:rsidP="00610886">
      <w:pPr>
        <w:pStyle w:val="Paragrafi"/>
        <w:rPr>
          <w:rFonts w:cs="Times New Roman"/>
          <w:lang w:val="sq-AL"/>
        </w:rPr>
      </w:pPr>
      <w:r w:rsidRPr="0074687C">
        <w:rPr>
          <w:rFonts w:cs="Times New Roman"/>
          <w:lang w:val="sq-AL"/>
        </w:rPr>
        <w:t xml:space="preserve">e) Për ndryshimet që nuk kërkojnë miratim paraprak, </w:t>
      </w:r>
      <w:r w:rsidR="00D90ADB" w:rsidRPr="0074687C">
        <w:rPr>
          <w:rFonts w:cs="Times New Roman"/>
          <w:lang w:val="sq-AL"/>
        </w:rPr>
        <w:t>Autoriteti i Aviacionit Civil</w:t>
      </w:r>
      <w:r w:rsidR="00031522" w:rsidRPr="0074687C">
        <w:rPr>
          <w:rFonts w:cs="Times New Roman"/>
          <w:lang w:val="sq-AL"/>
        </w:rPr>
        <w:t xml:space="preserve"> </w:t>
      </w:r>
      <w:r w:rsidRPr="0074687C">
        <w:rPr>
          <w:rFonts w:cs="Times New Roman"/>
          <w:lang w:val="sq-AL"/>
        </w:rPr>
        <w:t xml:space="preserve">vlerëson informacionin e dhënë në njoftimin e dërguar nga organizata në përputhje </w:t>
      </w:r>
      <w:r w:rsidR="004E560A" w:rsidRPr="0074687C">
        <w:rPr>
          <w:rFonts w:cs="Times New Roman"/>
          <w:lang w:val="sq-AL"/>
        </w:rPr>
        <w:t>me germ</w:t>
      </w:r>
      <w:r w:rsidR="000A1DB9" w:rsidRPr="0074687C">
        <w:rPr>
          <w:rFonts w:cs="Times New Roman"/>
          <w:lang w:val="sq-AL"/>
        </w:rPr>
        <w:t>ën</w:t>
      </w:r>
      <w:r w:rsidRPr="0074687C">
        <w:rPr>
          <w:rFonts w:cs="Times New Roman"/>
          <w:lang w:val="sq-AL"/>
        </w:rPr>
        <w:t xml:space="preserve"> (c) të pikës CAMO.A.130 për të verifikuar përputhshmërinë me kërkesat në fuqi.</w:t>
      </w:r>
      <w:r w:rsidR="00F42933" w:rsidRPr="0074687C">
        <w:rPr>
          <w:rFonts w:cs="Times New Roman"/>
          <w:lang w:val="sq-AL"/>
        </w:rPr>
        <w:t xml:space="preserve"> </w:t>
      </w:r>
      <w:r w:rsidRPr="0074687C">
        <w:rPr>
          <w:rFonts w:cs="Times New Roman"/>
          <w:lang w:val="sq-AL"/>
        </w:rPr>
        <w:t xml:space="preserve">Në rast të ndonjë mosrespektimi, </w:t>
      </w:r>
      <w:r w:rsidR="00D90ADB" w:rsidRPr="0074687C">
        <w:rPr>
          <w:rFonts w:cs="Times New Roman"/>
          <w:lang w:val="sq-AL"/>
        </w:rPr>
        <w:t>Autoriteti i Aviacionit Civil</w:t>
      </w:r>
      <w:r w:rsidR="00702D7C" w:rsidRPr="0074687C">
        <w:rPr>
          <w:rFonts w:cs="Times New Roman"/>
          <w:lang w:val="sq-AL"/>
        </w:rPr>
        <w:t>:</w:t>
      </w:r>
    </w:p>
    <w:p w14:paraId="1CF2025A" w14:textId="1904AF1B" w:rsidR="002E54F3" w:rsidRPr="0074687C" w:rsidRDefault="002E54F3" w:rsidP="00610886">
      <w:pPr>
        <w:pStyle w:val="Paragrafi"/>
        <w:rPr>
          <w:rFonts w:cs="Times New Roman"/>
          <w:lang w:val="sq-AL"/>
        </w:rPr>
      </w:pPr>
      <w:r w:rsidRPr="0074687C">
        <w:rPr>
          <w:rFonts w:cs="Times New Roman"/>
          <w:lang w:val="sq-AL"/>
        </w:rPr>
        <w:t>1</w:t>
      </w:r>
      <w:r w:rsidR="00D211D3" w:rsidRPr="0074687C">
        <w:rPr>
          <w:rFonts w:cs="Times New Roman"/>
          <w:lang w:val="sq-AL"/>
        </w:rPr>
        <w:t>.</w:t>
      </w:r>
      <w:r w:rsidRPr="0074687C">
        <w:rPr>
          <w:rFonts w:cs="Times New Roman"/>
          <w:lang w:val="sq-AL"/>
        </w:rPr>
        <w:t xml:space="preserve"> njofton organizatën në lidhje me </w:t>
      </w:r>
      <w:r w:rsidR="00E078E2" w:rsidRPr="0074687C">
        <w:rPr>
          <w:rFonts w:cs="Times New Roman"/>
          <w:lang w:val="sq-AL"/>
        </w:rPr>
        <w:t>gjetjet</w:t>
      </w:r>
      <w:r w:rsidR="006D0911" w:rsidRPr="0074687C">
        <w:rPr>
          <w:rFonts w:cs="Times New Roman"/>
          <w:lang w:val="sq-AL"/>
        </w:rPr>
        <w:t xml:space="preserve"> </w:t>
      </w:r>
      <w:r w:rsidRPr="0074687C">
        <w:rPr>
          <w:rFonts w:cs="Times New Roman"/>
          <w:lang w:val="sq-AL"/>
        </w:rPr>
        <w:t xml:space="preserve">dhe kërkon ndryshime të mëtejshme; </w:t>
      </w:r>
    </w:p>
    <w:p w14:paraId="0B50F62A" w14:textId="1792AA41" w:rsidR="002E54F3" w:rsidRPr="0074687C" w:rsidRDefault="002E54F3" w:rsidP="00610886">
      <w:pPr>
        <w:pStyle w:val="Paragrafi"/>
        <w:rPr>
          <w:rFonts w:cs="Times New Roman"/>
          <w:lang w:val="sq-AL"/>
        </w:rPr>
      </w:pPr>
      <w:r w:rsidRPr="0074687C">
        <w:rPr>
          <w:rFonts w:cs="Times New Roman"/>
          <w:lang w:val="sq-AL"/>
        </w:rPr>
        <w:t>2</w:t>
      </w:r>
      <w:r w:rsidR="00D211D3" w:rsidRPr="0074687C">
        <w:rPr>
          <w:rFonts w:cs="Times New Roman"/>
          <w:lang w:val="sq-AL"/>
        </w:rPr>
        <w:t>.</w:t>
      </w:r>
      <w:r w:rsidRPr="0074687C">
        <w:rPr>
          <w:rFonts w:cs="Times New Roman"/>
          <w:lang w:val="sq-AL"/>
        </w:rPr>
        <w:t xml:space="preserve"> në rast të </w:t>
      </w:r>
      <w:r w:rsidR="00462787" w:rsidRPr="0074687C">
        <w:rPr>
          <w:rFonts w:cs="Times New Roman"/>
          <w:lang w:val="sq-AL"/>
        </w:rPr>
        <w:t>gjetjeve</w:t>
      </w:r>
      <w:r w:rsidRPr="0074687C">
        <w:rPr>
          <w:rFonts w:cs="Times New Roman"/>
          <w:lang w:val="sq-AL"/>
        </w:rPr>
        <w:t xml:space="preserve"> të</w:t>
      </w:r>
      <w:r w:rsidR="00F42933" w:rsidRPr="0074687C">
        <w:rPr>
          <w:rFonts w:cs="Times New Roman"/>
          <w:lang w:val="sq-AL"/>
        </w:rPr>
        <w:t xml:space="preserve"> </w:t>
      </w:r>
      <w:r w:rsidRPr="0074687C">
        <w:rPr>
          <w:rFonts w:cs="Times New Roman"/>
          <w:lang w:val="sq-AL"/>
        </w:rPr>
        <w:t>nivelit 1 ose</w:t>
      </w:r>
      <w:r w:rsidR="00F42933" w:rsidRPr="0074687C">
        <w:rPr>
          <w:rFonts w:cs="Times New Roman"/>
          <w:lang w:val="sq-AL"/>
        </w:rPr>
        <w:t xml:space="preserve"> </w:t>
      </w:r>
      <w:r w:rsidRPr="0074687C">
        <w:rPr>
          <w:rFonts w:cs="Times New Roman"/>
          <w:lang w:val="sq-AL"/>
        </w:rPr>
        <w:t>të nivelit 2, vepron në përputhje me pikën CAMO.B.350.</w:t>
      </w:r>
    </w:p>
    <w:p w14:paraId="741513ED" w14:textId="77777777" w:rsidR="004355BA" w:rsidRPr="0074687C" w:rsidRDefault="004355BA" w:rsidP="00610886">
      <w:pPr>
        <w:pStyle w:val="Paragrafi"/>
        <w:rPr>
          <w:rFonts w:cs="Times New Roman"/>
          <w:b/>
          <w:lang w:val="sq-AL"/>
        </w:rPr>
      </w:pPr>
      <w:bookmarkStart w:id="20" w:name="_Hlk164167992"/>
      <w:r w:rsidRPr="0074687C">
        <w:rPr>
          <w:rFonts w:cs="Times New Roman"/>
          <w:b/>
          <w:lang w:val="sq-AL"/>
        </w:rPr>
        <w:t>CAMO.B.330A Ndryshimet në sistemin e menaxhimit të sigurisë së informacionit</w:t>
      </w:r>
    </w:p>
    <w:p w14:paraId="0BA1CBAA" w14:textId="69888CE7" w:rsidR="004355BA" w:rsidRPr="0074687C" w:rsidRDefault="004355BA" w:rsidP="00610886">
      <w:pPr>
        <w:pStyle w:val="Paragrafi"/>
        <w:rPr>
          <w:rFonts w:cs="Times New Roman"/>
          <w:lang w:val="sq-AL"/>
        </w:rPr>
      </w:pPr>
      <w:r w:rsidRPr="0074687C">
        <w:rPr>
          <w:rFonts w:cs="Times New Roman"/>
          <w:lang w:val="sq-AL"/>
        </w:rPr>
        <w:t xml:space="preserve">a) Për ndryshimet e menaxhuara dhe të njoftuara tek </w:t>
      </w:r>
      <w:r w:rsidR="006D0911" w:rsidRPr="0074687C">
        <w:rPr>
          <w:rFonts w:cs="Times New Roman"/>
          <w:lang w:val="sq-AL"/>
        </w:rPr>
        <w:t>Autoriteti i Aviacionit Civil</w:t>
      </w:r>
      <w:r w:rsidRPr="0074687C">
        <w:rPr>
          <w:rFonts w:cs="Times New Roman"/>
          <w:lang w:val="sq-AL"/>
        </w:rPr>
        <w:t xml:space="preserve"> në përputhje me procedurën e përcaktuar në pikën IS.I.OR.255(a)</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(Pjesë-IS.I.OR) të </w:t>
      </w:r>
      <w:r w:rsidR="00113F3C" w:rsidRPr="0074687C">
        <w:rPr>
          <w:rFonts w:eastAsia="Cambria" w:cs="Times New Roman"/>
          <w:szCs w:val="24"/>
          <w:lang w:val="sq-AL"/>
        </w:rPr>
        <w:t>r</w:t>
      </w:r>
      <w:r w:rsidR="0083303B" w:rsidRPr="0074687C">
        <w:rPr>
          <w:rFonts w:eastAsia="Cambria" w:cs="Times New Roman"/>
          <w:szCs w:val="24"/>
          <w:lang w:val="sq-AL"/>
        </w:rPr>
        <w:t xml:space="preserve">regullores për zbatimin e </w:t>
      </w:r>
      <w:r w:rsidR="00D211D3" w:rsidRPr="0074687C">
        <w:rPr>
          <w:rFonts w:eastAsia="Cambria" w:cs="Times New Roman"/>
          <w:szCs w:val="24"/>
          <w:lang w:val="sq-AL"/>
        </w:rPr>
        <w:t>v</w:t>
      </w:r>
      <w:r w:rsidR="0083303B" w:rsidRPr="0074687C">
        <w:rPr>
          <w:rFonts w:eastAsia="Cambria" w:cs="Times New Roman"/>
          <w:szCs w:val="24"/>
          <w:lang w:val="sq-AL"/>
        </w:rPr>
        <w:t xml:space="preserve">endimit të Këshillit të Ministrave </w:t>
      </w:r>
      <w:r w:rsidR="00D211D3" w:rsidRPr="0074687C">
        <w:rPr>
          <w:rFonts w:eastAsia="Cambria" w:cs="Times New Roman"/>
          <w:szCs w:val="24"/>
          <w:lang w:val="sq-AL"/>
        </w:rPr>
        <w:t>n</w:t>
      </w:r>
      <w:r w:rsidR="0083303B" w:rsidRPr="0074687C">
        <w:rPr>
          <w:rFonts w:eastAsia="Cambria" w:cs="Times New Roman"/>
          <w:szCs w:val="24"/>
          <w:lang w:val="sq-AL"/>
        </w:rPr>
        <w:t>r.</w:t>
      </w:r>
      <w:r w:rsidR="00D211D3" w:rsidRPr="0074687C">
        <w:rPr>
          <w:rFonts w:eastAsia="Cambria" w:cs="Times New Roman"/>
          <w:szCs w:val="24"/>
          <w:lang w:val="sq-AL"/>
        </w:rPr>
        <w:t xml:space="preserve"> </w:t>
      </w:r>
      <w:r w:rsidR="0083303B" w:rsidRPr="0074687C">
        <w:rPr>
          <w:rFonts w:eastAsia="Cambria" w:cs="Times New Roman"/>
          <w:szCs w:val="24"/>
          <w:lang w:val="sq-AL"/>
        </w:rPr>
        <w:t>1095, datë 24.12.2020</w:t>
      </w:r>
      <w:r w:rsidR="00C849E7" w:rsidRPr="0074687C">
        <w:rPr>
          <w:rFonts w:eastAsia="Cambria" w:cs="Times New Roman"/>
          <w:szCs w:val="24"/>
          <w:lang w:val="sq-AL"/>
        </w:rPr>
        <w:t>,</w:t>
      </w:r>
      <w:r w:rsidR="0083303B" w:rsidRPr="0074687C">
        <w:rPr>
          <w:rFonts w:eastAsia="Cambria" w:cs="Times New Roman"/>
          <w:szCs w:val="24"/>
          <w:lang w:val="sq-AL"/>
        </w:rPr>
        <w:t xml:space="preserve"> </w:t>
      </w:r>
      <w:r w:rsidR="006C0C91" w:rsidRPr="0074687C">
        <w:rPr>
          <w:rFonts w:eastAsia="Cambria" w:cs="Times New Roman"/>
          <w:szCs w:val="24"/>
          <w:lang w:val="sq-AL"/>
        </w:rPr>
        <w:t>p</w:t>
      </w:r>
      <w:r w:rsidR="0083303B" w:rsidRPr="0074687C">
        <w:rPr>
          <w:rFonts w:eastAsia="Cambria" w:cs="Times New Roman"/>
          <w:szCs w:val="24"/>
          <w:lang w:val="sq-AL"/>
        </w:rPr>
        <w:t xml:space="preserve">ër sa </w:t>
      </w:r>
      <w:r w:rsidR="00C849E7" w:rsidRPr="0074687C">
        <w:rPr>
          <w:rFonts w:eastAsia="Cambria" w:cs="Times New Roman"/>
          <w:szCs w:val="24"/>
          <w:lang w:val="sq-AL"/>
        </w:rPr>
        <w:t>u</w:t>
      </w:r>
      <w:r w:rsidR="0083303B" w:rsidRPr="0074687C">
        <w:rPr>
          <w:rFonts w:eastAsia="Cambria" w:cs="Times New Roman"/>
          <w:szCs w:val="24"/>
          <w:lang w:val="sq-AL"/>
        </w:rPr>
        <w:t xml:space="preserve"> takon kërkesave për menaxhimin e risqeve </w:t>
      </w:r>
      <w:r w:rsidR="00C849E7" w:rsidRPr="0074687C">
        <w:rPr>
          <w:rFonts w:eastAsia="Cambria" w:cs="Times New Roman"/>
          <w:szCs w:val="24"/>
          <w:lang w:val="sq-AL"/>
        </w:rPr>
        <w:t>të</w:t>
      </w:r>
      <w:r w:rsidR="0083303B" w:rsidRPr="0074687C">
        <w:rPr>
          <w:rFonts w:eastAsia="Cambria" w:cs="Times New Roman"/>
          <w:szCs w:val="24"/>
          <w:lang w:val="sq-AL"/>
        </w:rPr>
        <w:t xml:space="preserve"> sigurisë së informacionit me impakt të mundshëm për organizatat dhe për autoritetet kompetente </w:t>
      </w:r>
      <w:r w:rsidR="006C0C91" w:rsidRPr="0074687C">
        <w:rPr>
          <w:rFonts w:eastAsia="Cambria" w:cs="Times New Roman"/>
          <w:szCs w:val="24"/>
          <w:lang w:val="sq-AL"/>
        </w:rPr>
        <w:t>përkatëse</w:t>
      </w:r>
      <w:r w:rsidR="0083303B" w:rsidRPr="0074687C">
        <w:rPr>
          <w:rFonts w:eastAsia="Cambria" w:cs="Times New Roman"/>
          <w:szCs w:val="24"/>
          <w:lang w:val="sq-AL"/>
        </w:rPr>
        <w:t>,</w:t>
      </w:r>
      <w:r w:rsidR="00D25847" w:rsidRPr="0074687C">
        <w:rPr>
          <w:rFonts w:cs="Times New Roman"/>
          <w:lang w:val="sq-AL"/>
        </w:rPr>
        <w:t xml:space="preserve"> e</w:t>
      </w:r>
      <w:r w:rsidR="00987753" w:rsidRPr="0074687C">
        <w:rPr>
          <w:rFonts w:cs="Times New Roman"/>
          <w:lang w:val="sq-AL"/>
        </w:rPr>
        <w:t xml:space="preserve"> zbatuesh</w:t>
      </w:r>
      <w:r w:rsidR="00D25847" w:rsidRPr="0074687C">
        <w:rPr>
          <w:rFonts w:cs="Times New Roman"/>
          <w:lang w:val="sq-AL"/>
        </w:rPr>
        <w:t>me</w:t>
      </w:r>
      <w:r w:rsidR="00987753" w:rsidRPr="0074687C">
        <w:rPr>
          <w:rFonts w:cs="Times New Roman"/>
          <w:lang w:val="sq-AL"/>
        </w:rPr>
        <w:t xml:space="preserve"> </w:t>
      </w:r>
      <w:r w:rsidR="00D25847" w:rsidRPr="0074687C">
        <w:rPr>
          <w:rFonts w:cs="Times New Roman"/>
          <w:lang w:val="sq-AL"/>
        </w:rPr>
        <w:t>pas</w:t>
      </w:r>
      <w:r w:rsidR="00987753" w:rsidRPr="0074687C">
        <w:rPr>
          <w:rFonts w:cs="Times New Roman"/>
          <w:lang w:val="sq-AL"/>
        </w:rPr>
        <w:t xml:space="preserve"> transpozimi</w:t>
      </w:r>
      <w:r w:rsidR="00D25847" w:rsidRPr="0074687C">
        <w:rPr>
          <w:rFonts w:cs="Times New Roman"/>
          <w:lang w:val="sq-AL"/>
        </w:rPr>
        <w:t>t</w:t>
      </w:r>
      <w:r w:rsidR="00987753" w:rsidRPr="0074687C">
        <w:rPr>
          <w:rFonts w:cs="Times New Roman"/>
          <w:lang w:val="sq-AL"/>
        </w:rPr>
        <w:t xml:space="preserve"> </w:t>
      </w:r>
      <w:r w:rsidR="00D25847" w:rsidRPr="0074687C">
        <w:rPr>
          <w:rFonts w:cs="Times New Roman"/>
          <w:lang w:val="sq-AL"/>
        </w:rPr>
        <w:t>të</w:t>
      </w:r>
      <w:r w:rsidR="006C0C91" w:rsidRPr="0074687C">
        <w:rPr>
          <w:rFonts w:cs="Times New Roman"/>
          <w:lang w:val="sq-AL"/>
        </w:rPr>
        <w:t xml:space="preserve"> </w:t>
      </w:r>
      <w:r w:rsidR="00113F3C" w:rsidRPr="0074687C">
        <w:rPr>
          <w:rFonts w:cs="Times New Roman"/>
          <w:lang w:val="sq-AL"/>
        </w:rPr>
        <w:t xml:space="preserve">rregullores zbatuese </w:t>
      </w:r>
      <w:r w:rsidR="00D25847" w:rsidRPr="0074687C">
        <w:rPr>
          <w:rFonts w:cs="Times New Roman"/>
          <w:lang w:val="sq-AL"/>
        </w:rPr>
        <w:t xml:space="preserve">(BE) 2023/203 </w:t>
      </w:r>
      <w:r w:rsidR="00987753" w:rsidRPr="0074687C">
        <w:rPr>
          <w:rFonts w:cs="Times New Roman"/>
          <w:lang w:val="sq-AL"/>
        </w:rPr>
        <w:t xml:space="preserve">në legjislacionin e brendshëm, </w:t>
      </w:r>
      <w:r w:rsidR="00031522" w:rsidRPr="0074687C">
        <w:rPr>
          <w:rFonts w:cs="Times New Roman"/>
          <w:lang w:val="sq-AL"/>
        </w:rPr>
        <w:t>Autoriteti i Aviacionit Civil</w:t>
      </w:r>
      <w:r w:rsidRPr="0074687C">
        <w:rPr>
          <w:rFonts w:cs="Times New Roman"/>
          <w:lang w:val="sq-AL"/>
        </w:rPr>
        <w:t xml:space="preserve"> përfshin shqyrtimin e këtyre ndryshimeve në mbikëqyrjen e tij të vazhdueshme në përputhje me parimet e përcaktuara në pikën CAMO.B.300. Nëse konstatohet ndonjë </w:t>
      </w:r>
      <w:r w:rsidR="00E078E2" w:rsidRPr="0074687C">
        <w:rPr>
          <w:rFonts w:cs="Times New Roman"/>
          <w:lang w:val="sq-AL"/>
        </w:rPr>
        <w:t>gjetje</w:t>
      </w:r>
      <w:r w:rsidRPr="0074687C">
        <w:rPr>
          <w:rFonts w:cs="Times New Roman"/>
          <w:lang w:val="sq-AL"/>
        </w:rPr>
        <w:t xml:space="preserve">, </w:t>
      </w:r>
      <w:r w:rsidR="00031522" w:rsidRPr="0074687C">
        <w:rPr>
          <w:rFonts w:cs="Times New Roman"/>
          <w:lang w:val="sq-AL"/>
        </w:rPr>
        <w:t>Autoriteti i Aviacionit Civil</w:t>
      </w:r>
      <w:r w:rsidRPr="0074687C">
        <w:rPr>
          <w:rFonts w:cs="Times New Roman"/>
          <w:lang w:val="sq-AL"/>
        </w:rPr>
        <w:t xml:space="preserve"> njofton organizatën për këtë, kërkon ndryshime të mëtejshme dhe vepron në përputhje me pikën CAMO.B.350.</w:t>
      </w:r>
    </w:p>
    <w:p w14:paraId="590EE0C5" w14:textId="4841C169" w:rsidR="004355BA" w:rsidRPr="0074687C" w:rsidRDefault="004355BA" w:rsidP="00610886">
      <w:pPr>
        <w:pStyle w:val="Paragrafi"/>
        <w:rPr>
          <w:rFonts w:cs="Times New Roman"/>
          <w:lang w:val="sq-AL"/>
        </w:rPr>
      </w:pPr>
      <w:r w:rsidRPr="0074687C">
        <w:rPr>
          <w:rFonts w:cs="Times New Roman"/>
          <w:lang w:val="sq-AL"/>
        </w:rPr>
        <w:t>b) Për ndryshime të tjera që kërkojnë një aplikim për miratim në përputhje me pikën IS.I.OR.255(b)</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 (Pjesa-IS.I.OR) të </w:t>
      </w:r>
      <w:r w:rsidR="000F57B3" w:rsidRPr="0074687C">
        <w:rPr>
          <w:rFonts w:eastAsia="Cambria" w:cs="Times New Roman"/>
          <w:szCs w:val="24"/>
          <w:lang w:val="sq-AL"/>
        </w:rPr>
        <w:t xml:space="preserve">rregullores </w:t>
      </w:r>
      <w:r w:rsidR="00436ED6" w:rsidRPr="0074687C">
        <w:rPr>
          <w:rFonts w:eastAsia="Cambria" w:cs="Times New Roman"/>
          <w:szCs w:val="24"/>
          <w:lang w:val="sq-AL"/>
        </w:rPr>
        <w:t xml:space="preserve">për zbatimin e </w:t>
      </w:r>
      <w:r w:rsidR="00113F3C" w:rsidRPr="0074687C">
        <w:rPr>
          <w:rFonts w:eastAsia="Cambria" w:cs="Times New Roman"/>
          <w:szCs w:val="24"/>
          <w:lang w:val="sq-AL"/>
        </w:rPr>
        <w:t>v</w:t>
      </w:r>
      <w:r w:rsidR="00436ED6" w:rsidRPr="0074687C">
        <w:rPr>
          <w:rFonts w:eastAsia="Cambria" w:cs="Times New Roman"/>
          <w:szCs w:val="24"/>
          <w:lang w:val="sq-AL"/>
        </w:rPr>
        <w:t xml:space="preserve">endimit të Këshillit të Ministrave </w:t>
      </w:r>
      <w:r w:rsidR="00113F3C" w:rsidRPr="0074687C">
        <w:rPr>
          <w:rFonts w:eastAsia="Cambria" w:cs="Times New Roman"/>
          <w:szCs w:val="24"/>
          <w:lang w:val="sq-AL"/>
        </w:rPr>
        <w:t>n</w:t>
      </w:r>
      <w:r w:rsidR="00436ED6" w:rsidRPr="0074687C">
        <w:rPr>
          <w:rFonts w:eastAsia="Cambria" w:cs="Times New Roman"/>
          <w:szCs w:val="24"/>
          <w:lang w:val="sq-AL"/>
        </w:rPr>
        <w:t>r.</w:t>
      </w:r>
      <w:r w:rsidR="00113F3C" w:rsidRPr="0074687C">
        <w:rPr>
          <w:rFonts w:eastAsia="Cambria" w:cs="Times New Roman"/>
          <w:szCs w:val="24"/>
          <w:lang w:val="sq-AL"/>
        </w:rPr>
        <w:t xml:space="preserve"> </w:t>
      </w:r>
      <w:r w:rsidR="00436ED6" w:rsidRPr="0074687C">
        <w:rPr>
          <w:rFonts w:eastAsia="Cambria" w:cs="Times New Roman"/>
          <w:szCs w:val="24"/>
          <w:lang w:val="sq-AL"/>
        </w:rPr>
        <w:t xml:space="preserve">1095, datë 24.12.2020 </w:t>
      </w:r>
      <w:r w:rsidR="006C0C91" w:rsidRPr="0074687C">
        <w:rPr>
          <w:rFonts w:eastAsia="Cambria" w:cs="Times New Roman"/>
          <w:szCs w:val="24"/>
          <w:lang w:val="sq-AL"/>
        </w:rPr>
        <w:t>p</w:t>
      </w:r>
      <w:r w:rsidR="00436ED6" w:rsidRPr="0074687C">
        <w:rPr>
          <w:rFonts w:eastAsia="Cambria" w:cs="Times New Roman"/>
          <w:szCs w:val="24"/>
          <w:lang w:val="sq-AL"/>
        </w:rPr>
        <w:t xml:space="preserve">ër sa </w:t>
      </w:r>
      <w:r w:rsidR="00C33B42">
        <w:rPr>
          <w:rFonts w:eastAsia="Cambria" w:cs="Times New Roman"/>
          <w:szCs w:val="24"/>
          <w:lang w:val="sq-AL"/>
        </w:rPr>
        <w:t>u</w:t>
      </w:r>
      <w:r w:rsidR="00436ED6" w:rsidRPr="0074687C">
        <w:rPr>
          <w:rFonts w:eastAsia="Cambria" w:cs="Times New Roman"/>
          <w:szCs w:val="24"/>
          <w:lang w:val="sq-AL"/>
        </w:rPr>
        <w:t xml:space="preserve"> takon kërkesave për menaxhimin e risqeve t</w:t>
      </w:r>
      <w:r w:rsidR="00B977E7" w:rsidRPr="0074687C">
        <w:rPr>
          <w:rFonts w:eastAsia="Cambria" w:cs="Times New Roman"/>
          <w:szCs w:val="24"/>
          <w:lang w:val="sq-AL"/>
        </w:rPr>
        <w:t>ë</w:t>
      </w:r>
      <w:r w:rsidR="00436ED6" w:rsidRPr="0074687C">
        <w:rPr>
          <w:rFonts w:eastAsia="Cambria" w:cs="Times New Roman"/>
          <w:szCs w:val="24"/>
          <w:lang w:val="sq-AL"/>
        </w:rPr>
        <w:t xml:space="preserve"> sigurisë së informacionit me impakt të mundshëm për organizatat dhe për autoritetet kompetente </w:t>
      </w:r>
      <w:r w:rsidR="006C0C91" w:rsidRPr="0074687C">
        <w:rPr>
          <w:rFonts w:eastAsia="Cambria" w:cs="Times New Roman"/>
          <w:szCs w:val="24"/>
          <w:lang w:val="sq-AL"/>
        </w:rPr>
        <w:t>përkatëse</w:t>
      </w:r>
      <w:r w:rsidR="00436ED6" w:rsidRPr="0074687C">
        <w:rPr>
          <w:rFonts w:eastAsia="Cambria" w:cs="Times New Roman"/>
          <w:szCs w:val="24"/>
          <w:lang w:val="sq-AL"/>
        </w:rPr>
        <w:t xml:space="preserve">, </w:t>
      </w:r>
      <w:r w:rsidR="00D25847" w:rsidRPr="0074687C">
        <w:rPr>
          <w:rFonts w:eastAsia="Cambria" w:cs="Times New Roman"/>
          <w:szCs w:val="24"/>
          <w:lang w:val="sq-AL"/>
        </w:rPr>
        <w:t>e</w:t>
      </w:r>
      <w:r w:rsidR="000B5B52" w:rsidRPr="0074687C">
        <w:rPr>
          <w:rFonts w:eastAsia="Cambria" w:cs="Times New Roman"/>
          <w:szCs w:val="24"/>
          <w:lang w:val="sq-AL"/>
        </w:rPr>
        <w:t xml:space="preserve"> zbatuesh</w:t>
      </w:r>
      <w:r w:rsidR="00D25847" w:rsidRPr="0074687C">
        <w:rPr>
          <w:rFonts w:eastAsia="Cambria" w:cs="Times New Roman"/>
          <w:szCs w:val="24"/>
          <w:lang w:val="sq-AL"/>
        </w:rPr>
        <w:t>me</w:t>
      </w:r>
      <w:r w:rsidR="000B5B52" w:rsidRPr="0074687C">
        <w:rPr>
          <w:rFonts w:eastAsia="Cambria" w:cs="Times New Roman"/>
          <w:szCs w:val="24"/>
          <w:lang w:val="sq-AL"/>
        </w:rPr>
        <w:t xml:space="preserve"> </w:t>
      </w:r>
      <w:r w:rsidR="00D25847" w:rsidRPr="0074687C">
        <w:rPr>
          <w:rFonts w:eastAsia="Cambria" w:cs="Times New Roman"/>
          <w:szCs w:val="24"/>
          <w:lang w:val="sq-AL"/>
        </w:rPr>
        <w:t>pas</w:t>
      </w:r>
      <w:r w:rsidR="000B5B52" w:rsidRPr="0074687C">
        <w:rPr>
          <w:rFonts w:eastAsia="Cambria" w:cs="Times New Roman"/>
          <w:szCs w:val="24"/>
          <w:lang w:val="sq-AL"/>
        </w:rPr>
        <w:t xml:space="preserve"> transpozimi</w:t>
      </w:r>
      <w:r w:rsidR="00D25847" w:rsidRPr="0074687C">
        <w:rPr>
          <w:rFonts w:eastAsia="Cambria" w:cs="Times New Roman"/>
          <w:szCs w:val="24"/>
          <w:lang w:val="sq-AL"/>
        </w:rPr>
        <w:t>t të</w:t>
      </w:r>
      <w:r w:rsidR="000B5B52" w:rsidRPr="0074687C">
        <w:rPr>
          <w:rFonts w:eastAsia="Cambria" w:cs="Times New Roman"/>
          <w:szCs w:val="24"/>
          <w:lang w:val="sq-AL"/>
        </w:rPr>
        <w:t xml:space="preserve"> </w:t>
      </w:r>
      <w:r w:rsidR="000F57B3" w:rsidRPr="0074687C">
        <w:rPr>
          <w:rFonts w:eastAsia="Cambria" w:cs="Times New Roman"/>
          <w:szCs w:val="24"/>
          <w:lang w:val="sq-AL"/>
        </w:rPr>
        <w:t xml:space="preserve">rregullores zbatuese </w:t>
      </w:r>
      <w:r w:rsidR="00D25847" w:rsidRPr="0074687C">
        <w:rPr>
          <w:rFonts w:eastAsia="Cambria" w:cs="Times New Roman"/>
          <w:szCs w:val="24"/>
          <w:lang w:val="sq-AL"/>
        </w:rPr>
        <w:t>(BE) 2023/203</w:t>
      </w:r>
      <w:r w:rsidR="000B5B52" w:rsidRPr="0074687C">
        <w:rPr>
          <w:rFonts w:eastAsia="Cambria" w:cs="Times New Roman"/>
          <w:szCs w:val="24"/>
          <w:lang w:val="sq-AL"/>
        </w:rPr>
        <w:t xml:space="preserve"> në legjislacionin e brendshëm</w:t>
      </w:r>
      <w:r w:rsidRPr="0074687C">
        <w:rPr>
          <w:rFonts w:cs="Times New Roman"/>
          <w:lang w:val="sq-AL"/>
        </w:rPr>
        <w:t>:</w:t>
      </w:r>
    </w:p>
    <w:bookmarkEnd w:id="20"/>
    <w:p w14:paraId="2AD1BF42" w14:textId="59AC6747" w:rsidR="004355BA" w:rsidRPr="0074687C" w:rsidRDefault="004355BA" w:rsidP="00610886">
      <w:pPr>
        <w:pStyle w:val="Paragrafi"/>
        <w:rPr>
          <w:rFonts w:cs="Times New Roman"/>
          <w:lang w:val="sq-AL"/>
        </w:rPr>
      </w:pPr>
      <w:r w:rsidRPr="0074687C">
        <w:rPr>
          <w:rFonts w:cs="Times New Roman"/>
          <w:lang w:val="sq-AL"/>
        </w:rPr>
        <w:t>1</w:t>
      </w:r>
      <w:r w:rsidR="00113F3C" w:rsidRPr="0074687C">
        <w:rPr>
          <w:rFonts w:cs="Times New Roman"/>
          <w:lang w:val="sq-AL"/>
        </w:rPr>
        <w:t>.</w:t>
      </w:r>
      <w:r w:rsidRPr="0074687C">
        <w:rPr>
          <w:rFonts w:cs="Times New Roman"/>
          <w:lang w:val="sq-AL"/>
        </w:rPr>
        <w:t xml:space="preserve"> me marrjen e kërkesës për ndryshim, </w:t>
      </w:r>
      <w:r w:rsidR="006D0911" w:rsidRPr="0074687C">
        <w:rPr>
          <w:rFonts w:cs="Times New Roman"/>
          <w:lang w:val="sq-AL"/>
        </w:rPr>
        <w:t>Autoriteti i Aviacionit Civil, kur është autoriteti kompetent,</w:t>
      </w:r>
      <w:r w:rsidRPr="0074687C">
        <w:rPr>
          <w:rFonts w:cs="Times New Roman"/>
          <w:lang w:val="sq-AL"/>
        </w:rPr>
        <w:t xml:space="preserve"> kontrollo</w:t>
      </w:r>
      <w:r w:rsidR="006126CE" w:rsidRPr="0074687C">
        <w:rPr>
          <w:rFonts w:cs="Times New Roman"/>
          <w:lang w:val="sq-AL"/>
        </w:rPr>
        <w:t>n</w:t>
      </w:r>
      <w:r w:rsidRPr="0074687C">
        <w:rPr>
          <w:rFonts w:cs="Times New Roman"/>
          <w:lang w:val="sq-AL"/>
        </w:rPr>
        <w:t xml:space="preserve"> përputhshmërinë e organizatës me kërkesat e zbatueshme përpara se të lëshojë miratimin;</w:t>
      </w:r>
    </w:p>
    <w:p w14:paraId="4BA30AB6" w14:textId="7C9FD29C" w:rsidR="004355BA" w:rsidRPr="0074687C" w:rsidRDefault="004355BA" w:rsidP="00610886">
      <w:pPr>
        <w:pStyle w:val="Paragrafi"/>
        <w:rPr>
          <w:rFonts w:cs="Times New Roman"/>
          <w:lang w:val="sq-AL"/>
        </w:rPr>
      </w:pPr>
      <w:r w:rsidRPr="0074687C">
        <w:rPr>
          <w:rFonts w:cs="Times New Roman"/>
          <w:lang w:val="sq-AL"/>
        </w:rPr>
        <w:t>2</w:t>
      </w:r>
      <w:r w:rsidR="00113F3C" w:rsidRPr="0074687C">
        <w:rPr>
          <w:rFonts w:cs="Times New Roman"/>
          <w:lang w:val="sq-AL"/>
        </w:rPr>
        <w:t>.</w:t>
      </w:r>
      <w:r w:rsidRPr="0074687C">
        <w:rPr>
          <w:rFonts w:cs="Times New Roman"/>
          <w:lang w:val="sq-AL"/>
        </w:rPr>
        <w:t xml:space="preserve"> </w:t>
      </w:r>
      <w:r w:rsidR="006D0911" w:rsidRPr="0074687C">
        <w:rPr>
          <w:rFonts w:cs="Times New Roman"/>
          <w:lang w:val="sq-AL"/>
        </w:rPr>
        <w:t xml:space="preserve">Autoriteti i Aviacionit Civil, kur është autoriteti kompetent, </w:t>
      </w:r>
      <w:r w:rsidRPr="0074687C">
        <w:rPr>
          <w:rFonts w:cs="Times New Roman"/>
          <w:lang w:val="sq-AL"/>
        </w:rPr>
        <w:t>përcakto</w:t>
      </w:r>
      <w:r w:rsidR="006126CE" w:rsidRPr="0074687C">
        <w:rPr>
          <w:rFonts w:cs="Times New Roman"/>
          <w:lang w:val="sq-AL"/>
        </w:rPr>
        <w:t>n</w:t>
      </w:r>
      <w:r w:rsidRPr="0074687C">
        <w:rPr>
          <w:rFonts w:cs="Times New Roman"/>
          <w:lang w:val="sq-AL"/>
        </w:rPr>
        <w:t xml:space="preserve"> kushtet në të cilat organizata mund të funksionojë gjatë zbatimit të ndryshimit;</w:t>
      </w:r>
    </w:p>
    <w:p w14:paraId="48DEC9C0" w14:textId="62538EBF" w:rsidR="004355BA" w:rsidRPr="0074687C" w:rsidRDefault="004355BA" w:rsidP="00610886">
      <w:pPr>
        <w:pStyle w:val="Paragrafi"/>
        <w:rPr>
          <w:rFonts w:cs="Times New Roman"/>
          <w:lang w:val="sq-AL"/>
        </w:rPr>
      </w:pPr>
      <w:r w:rsidRPr="0074687C">
        <w:rPr>
          <w:rFonts w:cs="Times New Roman"/>
          <w:lang w:val="sq-AL"/>
        </w:rPr>
        <w:t>3</w:t>
      </w:r>
      <w:r w:rsidR="00113F3C" w:rsidRPr="0074687C">
        <w:rPr>
          <w:rFonts w:cs="Times New Roman"/>
          <w:lang w:val="sq-AL"/>
        </w:rPr>
        <w:t>.</w:t>
      </w:r>
      <w:r w:rsidRPr="0074687C">
        <w:rPr>
          <w:rFonts w:cs="Times New Roman"/>
          <w:lang w:val="sq-AL"/>
        </w:rPr>
        <w:t xml:space="preserve"> nëse është i bindur se organizata është në përputhje me kërkesat e aplikueshme, </w:t>
      </w:r>
      <w:r w:rsidR="006D0911" w:rsidRPr="0074687C">
        <w:rPr>
          <w:rFonts w:cs="Times New Roman"/>
          <w:lang w:val="sq-AL"/>
        </w:rPr>
        <w:t xml:space="preserve">Autoriteti i Aviacionit Civil, kur është autoriteti kompetent, </w:t>
      </w:r>
      <w:r w:rsidRPr="0074687C">
        <w:rPr>
          <w:rFonts w:cs="Times New Roman"/>
          <w:lang w:val="sq-AL"/>
        </w:rPr>
        <w:t>mirato</w:t>
      </w:r>
      <w:r w:rsidR="006126CE" w:rsidRPr="0074687C">
        <w:rPr>
          <w:rFonts w:cs="Times New Roman"/>
          <w:lang w:val="sq-AL"/>
        </w:rPr>
        <w:t>n</w:t>
      </w:r>
      <w:r w:rsidRPr="0074687C">
        <w:rPr>
          <w:rFonts w:cs="Times New Roman"/>
          <w:lang w:val="sq-AL"/>
        </w:rPr>
        <w:t xml:space="preserve"> ndryshimin.</w:t>
      </w:r>
    </w:p>
    <w:p w14:paraId="4D52BBDE" w14:textId="65601E86" w:rsidR="002E54F3" w:rsidRPr="0074687C" w:rsidRDefault="002E54F3" w:rsidP="00610886">
      <w:pPr>
        <w:pStyle w:val="Paragrafi"/>
        <w:rPr>
          <w:rFonts w:cs="Times New Roman"/>
          <w:b/>
          <w:lang w:val="sq-AL"/>
        </w:rPr>
      </w:pPr>
      <w:r w:rsidRPr="0074687C">
        <w:rPr>
          <w:rFonts w:cs="Times New Roman"/>
          <w:b/>
          <w:lang w:val="sq-AL"/>
        </w:rPr>
        <w:t xml:space="preserve">CAMO.B.350 </w:t>
      </w:r>
      <w:r w:rsidR="0094091B" w:rsidRPr="0074687C">
        <w:rPr>
          <w:rFonts w:cs="Times New Roman"/>
          <w:b/>
          <w:lang w:val="sq-AL"/>
        </w:rPr>
        <w:t>Gjetjet</w:t>
      </w:r>
      <w:r w:rsidRPr="0074687C">
        <w:rPr>
          <w:rFonts w:cs="Times New Roman"/>
          <w:b/>
          <w:lang w:val="sq-AL"/>
        </w:rPr>
        <w:t xml:space="preserve"> dhe masat korrigjuese</w:t>
      </w:r>
    </w:p>
    <w:p w14:paraId="20B1B918" w14:textId="0EA3DC47" w:rsidR="002E54F3" w:rsidRPr="0074687C" w:rsidRDefault="002E54F3" w:rsidP="00610886">
      <w:pPr>
        <w:pStyle w:val="Paragrafi"/>
        <w:rPr>
          <w:rFonts w:cs="Times New Roman"/>
          <w:lang w:val="sq-AL"/>
        </w:rPr>
      </w:pPr>
      <w:r w:rsidRPr="0074687C">
        <w:rPr>
          <w:rFonts w:cs="Times New Roman"/>
          <w:lang w:val="sq-AL"/>
        </w:rPr>
        <w:t xml:space="preserve">a) </w:t>
      </w:r>
      <w:r w:rsidR="00D90ADB" w:rsidRPr="0074687C">
        <w:rPr>
          <w:rFonts w:cs="Times New Roman"/>
          <w:lang w:val="sq-AL"/>
        </w:rPr>
        <w:t>Autoriteti i Aviacionit Civil</w:t>
      </w:r>
      <w:r w:rsidRPr="0074687C">
        <w:rPr>
          <w:rFonts w:cs="Times New Roman"/>
          <w:lang w:val="sq-AL"/>
        </w:rPr>
        <w:t xml:space="preserve"> ka një sistem për të analizuar </w:t>
      </w:r>
      <w:r w:rsidR="00462787" w:rsidRPr="0074687C">
        <w:rPr>
          <w:rFonts w:cs="Times New Roman"/>
          <w:lang w:val="sq-AL"/>
        </w:rPr>
        <w:t>gjetjet</w:t>
      </w:r>
      <w:r w:rsidRPr="0074687C">
        <w:rPr>
          <w:rFonts w:cs="Times New Roman"/>
          <w:lang w:val="sq-AL"/>
        </w:rPr>
        <w:t xml:space="preserve"> për rëndësinë e tyre të sigurisë</w:t>
      </w:r>
      <w:r w:rsidR="006D0911" w:rsidRPr="0074687C">
        <w:rPr>
          <w:rFonts w:cs="Times New Roman"/>
          <w:lang w:val="sq-AL"/>
        </w:rPr>
        <w:t xml:space="preserve"> në operim</w:t>
      </w:r>
      <w:r w:rsidRPr="0074687C">
        <w:rPr>
          <w:rFonts w:cs="Times New Roman"/>
          <w:lang w:val="sq-AL"/>
        </w:rPr>
        <w:t>.</w:t>
      </w:r>
    </w:p>
    <w:p w14:paraId="47E4F91B" w14:textId="3F464A63" w:rsidR="002E54F3" w:rsidRPr="0074687C" w:rsidRDefault="002E54F3" w:rsidP="00610886">
      <w:pPr>
        <w:pStyle w:val="Paragrafi"/>
        <w:rPr>
          <w:rFonts w:cs="Times New Roman"/>
          <w:lang w:val="sq-AL"/>
        </w:rPr>
      </w:pPr>
      <w:r w:rsidRPr="0074687C">
        <w:rPr>
          <w:rFonts w:cs="Times New Roman"/>
          <w:lang w:val="sq-AL"/>
        </w:rPr>
        <w:lastRenderedPageBreak/>
        <w:t xml:space="preserve">b) Një </w:t>
      </w:r>
      <w:r w:rsidR="0094091B" w:rsidRPr="0074687C">
        <w:rPr>
          <w:rFonts w:cs="Times New Roman"/>
          <w:lang w:val="sq-AL"/>
        </w:rPr>
        <w:t>gjetje e</w:t>
      </w:r>
      <w:r w:rsidRPr="0074687C">
        <w:rPr>
          <w:rFonts w:cs="Times New Roman"/>
          <w:lang w:val="sq-AL"/>
        </w:rPr>
        <w:t xml:space="preserve"> nivelit 1 lëshohet nga </w:t>
      </w:r>
      <w:r w:rsidR="00D90ADB" w:rsidRPr="0074687C">
        <w:rPr>
          <w:rFonts w:cs="Times New Roman"/>
          <w:lang w:val="sq-AL"/>
        </w:rPr>
        <w:t xml:space="preserve">Autoriteti i Aviacionit Civil kur </w:t>
      </w:r>
      <w:r w:rsidR="00462787" w:rsidRPr="0074687C">
        <w:rPr>
          <w:rFonts w:cs="Times New Roman"/>
          <w:lang w:val="sq-AL"/>
        </w:rPr>
        <w:t>ë</w:t>
      </w:r>
      <w:r w:rsidR="00D90ADB" w:rsidRPr="0074687C">
        <w:rPr>
          <w:rFonts w:cs="Times New Roman"/>
          <w:lang w:val="sq-AL"/>
        </w:rPr>
        <w:t>sht</w:t>
      </w:r>
      <w:r w:rsidR="00462787"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 xml:space="preserve"> kur zbulohet ndonjë mospërputhje e rëndësishme me kërkesat në fuqi</w:t>
      </w:r>
      <w:r w:rsidR="00554C2F" w:rsidRPr="0074687C">
        <w:rPr>
          <w:rFonts w:cs="Times New Roman"/>
          <w:lang w:val="sq-AL"/>
        </w:rPr>
        <w:t xml:space="preserve"> të VKM-së nr. </w:t>
      </w:r>
      <w:r w:rsidR="00462787" w:rsidRPr="0074687C">
        <w:rPr>
          <w:rFonts w:cs="Times New Roman"/>
          <w:lang w:val="sq-AL"/>
        </w:rPr>
        <w:t>1095, datë 24.12.2020</w:t>
      </w:r>
      <w:r w:rsidR="006D0911" w:rsidRPr="0074687C">
        <w:rPr>
          <w:rFonts w:cs="Times New Roman"/>
          <w:lang w:val="sq-AL"/>
        </w:rPr>
        <w:t xml:space="preserve"> </w:t>
      </w:r>
      <w:r w:rsidRPr="0074687C">
        <w:rPr>
          <w:rFonts w:cs="Times New Roman"/>
          <w:lang w:val="sq-AL"/>
        </w:rPr>
        <w:t xml:space="preserve">dhe akteve të </w:t>
      </w:r>
      <w:r w:rsidR="00462787" w:rsidRPr="0074687C">
        <w:rPr>
          <w:rFonts w:cs="Times New Roman"/>
          <w:lang w:val="sq-AL"/>
        </w:rPr>
        <w:t>tij</w:t>
      </w:r>
      <w:r w:rsidRPr="0074687C">
        <w:rPr>
          <w:rFonts w:cs="Times New Roman"/>
          <w:lang w:val="sq-AL"/>
        </w:rPr>
        <w:t xml:space="preserve"> të deleguara dhe zbatuese, me procedurat dhe manualet e organizatës, ose me kushtet e një miratimi ose certifikate që ul sigurinë</w:t>
      </w:r>
      <w:r w:rsidR="006D0911" w:rsidRPr="0074687C">
        <w:rPr>
          <w:rFonts w:cs="Times New Roman"/>
          <w:lang w:val="sq-AL"/>
        </w:rPr>
        <w:t xml:space="preserve"> në operim</w:t>
      </w:r>
      <w:r w:rsidRPr="0074687C">
        <w:rPr>
          <w:rFonts w:cs="Times New Roman"/>
          <w:lang w:val="sq-AL"/>
        </w:rPr>
        <w:t xml:space="preserve"> ose rrezikon seriozisht sigurinë e fluturimit.</w:t>
      </w:r>
      <w:r w:rsidR="00F42933" w:rsidRPr="0074687C">
        <w:rPr>
          <w:rFonts w:cs="Times New Roman"/>
          <w:lang w:val="sq-AL"/>
        </w:rPr>
        <w:t xml:space="preserve"> </w:t>
      </w:r>
    </w:p>
    <w:p w14:paraId="380022AF" w14:textId="76ECE934" w:rsidR="002E54F3" w:rsidRPr="0074687C" w:rsidRDefault="0094091B" w:rsidP="00610886">
      <w:pPr>
        <w:pStyle w:val="Paragrafi"/>
        <w:rPr>
          <w:rFonts w:cs="Times New Roman"/>
          <w:lang w:val="sq-AL"/>
        </w:rPr>
      </w:pPr>
      <w:r w:rsidRPr="0074687C">
        <w:rPr>
          <w:rFonts w:cs="Times New Roman"/>
          <w:lang w:val="sq-AL"/>
        </w:rPr>
        <w:t xml:space="preserve">Gjetjet </w:t>
      </w:r>
      <w:r w:rsidR="002E54F3" w:rsidRPr="0074687C">
        <w:rPr>
          <w:rFonts w:cs="Times New Roman"/>
          <w:lang w:val="sq-AL"/>
        </w:rPr>
        <w:t>e nivelit 1 përfshijnë:</w:t>
      </w:r>
    </w:p>
    <w:p w14:paraId="33D6D2DF" w14:textId="4A73919D" w:rsidR="002E54F3" w:rsidRPr="0074687C" w:rsidRDefault="002E54F3" w:rsidP="00610886">
      <w:pPr>
        <w:pStyle w:val="Paragrafi"/>
        <w:rPr>
          <w:rFonts w:cs="Times New Roman"/>
          <w:lang w:val="sq-AL"/>
        </w:rPr>
      </w:pPr>
      <w:r w:rsidRPr="0074687C">
        <w:rPr>
          <w:rFonts w:cs="Times New Roman"/>
          <w:lang w:val="sq-AL"/>
        </w:rPr>
        <w:t>1</w:t>
      </w:r>
      <w:r w:rsidR="000F57B3" w:rsidRPr="0074687C">
        <w:rPr>
          <w:rFonts w:cs="Times New Roman"/>
          <w:lang w:val="sq-AL"/>
        </w:rPr>
        <w:t>.</w:t>
      </w:r>
      <w:r w:rsidRPr="0074687C">
        <w:rPr>
          <w:rFonts w:cs="Times New Roman"/>
          <w:lang w:val="sq-AL"/>
        </w:rPr>
        <w:t xml:space="preserve"> dështimin për t</w:t>
      </w:r>
      <w:r w:rsidR="00FE3890" w:rsidRPr="0074687C">
        <w:rPr>
          <w:rFonts w:cs="Times New Roman"/>
          <w:lang w:val="sq-AL"/>
        </w:rPr>
        <w:t>’</w:t>
      </w:r>
      <w:r w:rsidRPr="0074687C">
        <w:rPr>
          <w:rFonts w:cs="Times New Roman"/>
          <w:lang w:val="sq-AL"/>
        </w:rPr>
        <w:t xml:space="preserve">i dhënë </w:t>
      </w:r>
      <w:r w:rsidR="006D0911" w:rsidRPr="0074687C">
        <w:rPr>
          <w:rFonts w:cs="Times New Roman"/>
          <w:lang w:val="sq-AL"/>
        </w:rPr>
        <w:t>Autoritetit të Aviacionit Civil</w:t>
      </w:r>
      <w:r w:rsidR="001F4E9E" w:rsidRPr="0074687C">
        <w:rPr>
          <w:rFonts w:cs="Times New Roman"/>
          <w:lang w:val="sq-AL"/>
        </w:rPr>
        <w:t xml:space="preserve"> akses</w:t>
      </w:r>
      <w:r w:rsidRPr="0074687C">
        <w:rPr>
          <w:rFonts w:cs="Times New Roman"/>
          <w:lang w:val="sq-AL"/>
        </w:rPr>
        <w:t xml:space="preserve"> në </w:t>
      </w:r>
      <w:r w:rsidR="006D0911" w:rsidRPr="0074687C">
        <w:rPr>
          <w:rFonts w:cs="Times New Roman"/>
          <w:lang w:val="sq-AL"/>
        </w:rPr>
        <w:t xml:space="preserve">facilitetet </w:t>
      </w:r>
      <w:r w:rsidRPr="0074687C">
        <w:rPr>
          <w:rFonts w:cs="Times New Roman"/>
          <w:lang w:val="sq-AL"/>
        </w:rPr>
        <w:t>e organizatës, siç përcaktohet në pikën CAMO.A.140 gjatë orarit normal të punës dhe pas dy kërkesave me shkrim;</w:t>
      </w:r>
    </w:p>
    <w:p w14:paraId="5364840F" w14:textId="525568B8" w:rsidR="002E54F3" w:rsidRPr="0074687C" w:rsidRDefault="002E54F3" w:rsidP="00610886">
      <w:pPr>
        <w:pStyle w:val="Paragrafi"/>
        <w:rPr>
          <w:rFonts w:cs="Times New Roman"/>
          <w:lang w:val="sq-AL"/>
        </w:rPr>
      </w:pPr>
      <w:r w:rsidRPr="0074687C">
        <w:rPr>
          <w:rFonts w:cs="Times New Roman"/>
          <w:lang w:val="sq-AL"/>
        </w:rPr>
        <w:t>2</w:t>
      </w:r>
      <w:r w:rsidR="000F57B3" w:rsidRPr="0074687C">
        <w:rPr>
          <w:rFonts w:cs="Times New Roman"/>
          <w:lang w:val="sq-AL"/>
        </w:rPr>
        <w:t>.</w:t>
      </w:r>
      <w:r w:rsidRPr="0074687C">
        <w:rPr>
          <w:rFonts w:cs="Times New Roman"/>
          <w:lang w:val="sq-AL"/>
        </w:rPr>
        <w:t xml:space="preserve"> marrjen ose ruajtjen e vlefshmërisë së certifikatës së organizatës duke falsifikuar provat </w:t>
      </w:r>
      <w:r w:rsidR="006D0911" w:rsidRPr="0074687C">
        <w:rPr>
          <w:rFonts w:cs="Times New Roman"/>
          <w:lang w:val="sq-AL"/>
        </w:rPr>
        <w:t xml:space="preserve">e dokumentuara </w:t>
      </w:r>
      <w:r w:rsidRPr="0074687C">
        <w:rPr>
          <w:rFonts w:cs="Times New Roman"/>
          <w:lang w:val="sq-AL"/>
        </w:rPr>
        <w:t>të paraqitura;</w:t>
      </w:r>
    </w:p>
    <w:p w14:paraId="522B257D" w14:textId="46ABCD1B" w:rsidR="002E54F3" w:rsidRPr="0074687C" w:rsidRDefault="002E54F3" w:rsidP="00610886">
      <w:pPr>
        <w:pStyle w:val="Paragrafi"/>
        <w:rPr>
          <w:rFonts w:cs="Times New Roman"/>
          <w:lang w:val="sq-AL"/>
        </w:rPr>
      </w:pPr>
      <w:r w:rsidRPr="0074687C">
        <w:rPr>
          <w:rFonts w:cs="Times New Roman"/>
          <w:lang w:val="sq-AL"/>
        </w:rPr>
        <w:t>3</w:t>
      </w:r>
      <w:r w:rsidR="000F57B3" w:rsidRPr="0074687C">
        <w:rPr>
          <w:rFonts w:cs="Times New Roman"/>
          <w:lang w:val="sq-AL"/>
        </w:rPr>
        <w:t>.</w:t>
      </w:r>
      <w:r w:rsidRPr="0074687C">
        <w:rPr>
          <w:rFonts w:cs="Times New Roman"/>
          <w:lang w:val="sq-AL"/>
        </w:rPr>
        <w:t xml:space="preserve"> dëshminë e keqpërdorimit ose përdorimit për qëllime mashtrimi të certifikatës së organizatës; </w:t>
      </w:r>
    </w:p>
    <w:p w14:paraId="5C4A17C8" w14:textId="3661B08D" w:rsidR="002E54F3" w:rsidRPr="0074687C" w:rsidRDefault="002E54F3" w:rsidP="00610886">
      <w:pPr>
        <w:pStyle w:val="Paragrafi"/>
        <w:rPr>
          <w:rFonts w:cs="Times New Roman"/>
          <w:lang w:val="sq-AL"/>
        </w:rPr>
      </w:pPr>
      <w:r w:rsidRPr="0074687C">
        <w:rPr>
          <w:rFonts w:cs="Times New Roman"/>
          <w:lang w:val="sq-AL"/>
        </w:rPr>
        <w:t>4</w:t>
      </w:r>
      <w:r w:rsidR="000F57B3" w:rsidRPr="0074687C">
        <w:rPr>
          <w:rFonts w:cs="Times New Roman"/>
          <w:lang w:val="sq-AL"/>
        </w:rPr>
        <w:t>.</w:t>
      </w:r>
      <w:r w:rsidRPr="0074687C">
        <w:rPr>
          <w:rFonts w:cs="Times New Roman"/>
          <w:lang w:val="sq-AL"/>
        </w:rPr>
        <w:t xml:space="preserve"> mungesën e një menaxheri përgjegjës.</w:t>
      </w:r>
    </w:p>
    <w:p w14:paraId="28AD7F8A" w14:textId="26A7BBFF" w:rsidR="002E54F3" w:rsidRPr="0074687C" w:rsidRDefault="002E54F3" w:rsidP="00610886">
      <w:pPr>
        <w:pStyle w:val="Paragrafi"/>
        <w:rPr>
          <w:rFonts w:cs="Times New Roman"/>
          <w:lang w:val="sq-AL"/>
        </w:rPr>
      </w:pPr>
      <w:r w:rsidRPr="0074687C">
        <w:rPr>
          <w:rFonts w:cs="Times New Roman"/>
          <w:lang w:val="sq-AL"/>
        </w:rPr>
        <w:t xml:space="preserve">c) Një </w:t>
      </w:r>
      <w:r w:rsidR="0094091B" w:rsidRPr="0074687C">
        <w:rPr>
          <w:rFonts w:cs="Times New Roman"/>
          <w:lang w:val="sq-AL"/>
        </w:rPr>
        <w:t>gjetje e</w:t>
      </w:r>
      <w:r w:rsidRPr="0074687C">
        <w:rPr>
          <w:rFonts w:cs="Times New Roman"/>
          <w:lang w:val="sq-AL"/>
        </w:rPr>
        <w:t xml:space="preserve"> nivelit 2 lëshohet nga </w:t>
      </w:r>
      <w:r w:rsidR="00D90ADB" w:rsidRPr="0074687C">
        <w:rPr>
          <w:rFonts w:cs="Times New Roman"/>
          <w:lang w:val="sq-AL"/>
        </w:rPr>
        <w:t xml:space="preserve">Autoriteti i Aviacionit Civil </w:t>
      </w:r>
      <w:r w:rsidRPr="0074687C">
        <w:rPr>
          <w:rFonts w:cs="Times New Roman"/>
          <w:lang w:val="sq-AL"/>
        </w:rPr>
        <w:t>kur zbulohet ndonjë mospërputhje me kërkesat në fuqi</w:t>
      </w:r>
      <w:r w:rsidR="00554C2F" w:rsidRPr="0074687C">
        <w:rPr>
          <w:rFonts w:cs="Times New Roman"/>
          <w:lang w:val="sq-AL"/>
        </w:rPr>
        <w:t xml:space="preserve"> të VKM-së nr. </w:t>
      </w:r>
      <w:r w:rsidR="00462787" w:rsidRPr="0074687C">
        <w:rPr>
          <w:rFonts w:cs="Times New Roman"/>
          <w:lang w:val="sq-AL"/>
        </w:rPr>
        <w:t>1095, datë 24.12.2020</w:t>
      </w:r>
      <w:r w:rsidR="00031522" w:rsidRPr="0074687C">
        <w:rPr>
          <w:rFonts w:cs="Times New Roman"/>
          <w:lang w:val="sq-AL"/>
        </w:rPr>
        <w:t xml:space="preserve"> </w:t>
      </w:r>
      <w:r w:rsidRPr="0074687C">
        <w:rPr>
          <w:rFonts w:cs="Times New Roman"/>
          <w:lang w:val="sq-AL"/>
        </w:rPr>
        <w:t xml:space="preserve">dhe akteve të </w:t>
      </w:r>
      <w:r w:rsidR="00462787" w:rsidRPr="0074687C">
        <w:rPr>
          <w:rFonts w:cs="Times New Roman"/>
          <w:lang w:val="sq-AL"/>
        </w:rPr>
        <w:t>tij</w:t>
      </w:r>
      <w:r w:rsidRPr="0074687C">
        <w:rPr>
          <w:rFonts w:cs="Times New Roman"/>
          <w:lang w:val="sq-AL"/>
        </w:rPr>
        <w:t xml:space="preserve"> të deleguara dhe zbatuese, me procedurat dhe manualet e organizatës, ose me kushtet e një miratimi ose certifikate që </w:t>
      </w:r>
      <w:r w:rsidR="001F4E9E" w:rsidRPr="0074687C">
        <w:rPr>
          <w:rFonts w:cs="Times New Roman"/>
          <w:lang w:val="sq-AL"/>
        </w:rPr>
        <w:t xml:space="preserve">mund të </w:t>
      </w:r>
      <w:r w:rsidRPr="0074687C">
        <w:rPr>
          <w:rFonts w:cs="Times New Roman"/>
          <w:lang w:val="sq-AL"/>
        </w:rPr>
        <w:t>ul</w:t>
      </w:r>
      <w:r w:rsidR="001F4E9E" w:rsidRPr="0074687C">
        <w:rPr>
          <w:rFonts w:cs="Times New Roman"/>
          <w:lang w:val="sq-AL"/>
        </w:rPr>
        <w:t>ë</w:t>
      </w:r>
      <w:r w:rsidRPr="0074687C">
        <w:rPr>
          <w:rFonts w:cs="Times New Roman"/>
          <w:lang w:val="sq-AL"/>
        </w:rPr>
        <w:t xml:space="preserve"> sigurinë</w:t>
      </w:r>
      <w:r w:rsidR="006D0911" w:rsidRPr="0074687C">
        <w:rPr>
          <w:rFonts w:cs="Times New Roman"/>
          <w:lang w:val="sq-AL"/>
        </w:rPr>
        <w:t xml:space="preserve"> në operim</w:t>
      </w:r>
      <w:r w:rsidRPr="0074687C">
        <w:rPr>
          <w:rFonts w:cs="Times New Roman"/>
          <w:lang w:val="sq-AL"/>
        </w:rPr>
        <w:t xml:space="preserve"> ose rrezikon sigurinë e fluturimit. </w:t>
      </w:r>
    </w:p>
    <w:p w14:paraId="384C054B" w14:textId="1FA54A44" w:rsidR="002E54F3" w:rsidRPr="0074687C" w:rsidRDefault="002E54F3" w:rsidP="00610886">
      <w:pPr>
        <w:pStyle w:val="Paragrafi"/>
        <w:rPr>
          <w:rFonts w:cs="Times New Roman"/>
          <w:lang w:val="sq-AL"/>
        </w:rPr>
      </w:pPr>
      <w:r w:rsidRPr="0074687C">
        <w:rPr>
          <w:rFonts w:cs="Times New Roman"/>
          <w:lang w:val="sq-AL"/>
        </w:rPr>
        <w:t xml:space="preserve">d) Kur një </w:t>
      </w:r>
      <w:r w:rsidR="0094091B" w:rsidRPr="0074687C">
        <w:rPr>
          <w:rFonts w:cs="Times New Roman"/>
          <w:lang w:val="sq-AL"/>
        </w:rPr>
        <w:t xml:space="preserve">gjetje </w:t>
      </w:r>
      <w:r w:rsidRPr="0074687C">
        <w:rPr>
          <w:rFonts w:cs="Times New Roman"/>
          <w:lang w:val="sq-AL"/>
        </w:rPr>
        <w:t>zbulohet gjatë mbikëqyrjes ose n</w:t>
      </w:r>
      <w:r w:rsidR="0035111F" w:rsidRPr="0074687C">
        <w:rPr>
          <w:rFonts w:cs="Times New Roman"/>
          <w:lang w:val="sq-AL"/>
        </w:rPr>
        <w:t xml:space="preserve">ga ndonjë </w:t>
      </w:r>
      <w:r w:rsidR="007E53EB" w:rsidRPr="0074687C">
        <w:rPr>
          <w:rFonts w:cs="Times New Roman"/>
          <w:lang w:val="sq-AL"/>
        </w:rPr>
        <w:t>mënyrë</w:t>
      </w:r>
      <w:r w:rsidRPr="0074687C">
        <w:rPr>
          <w:rFonts w:cs="Times New Roman"/>
          <w:lang w:val="sq-AL"/>
        </w:rPr>
        <w:t xml:space="preserve"> tjetër, </w:t>
      </w:r>
      <w:r w:rsidR="00D90ADB" w:rsidRPr="0074687C">
        <w:rPr>
          <w:rFonts w:cs="Times New Roman"/>
          <w:lang w:val="sq-AL"/>
        </w:rPr>
        <w:t>Autoriteti i Aviacionit Civil</w:t>
      </w:r>
      <w:r w:rsidRPr="0074687C">
        <w:rPr>
          <w:rFonts w:cs="Times New Roman"/>
          <w:lang w:val="sq-AL"/>
        </w:rPr>
        <w:t xml:space="preserve">, pa </w:t>
      </w:r>
      <w:r w:rsidR="006D0911" w:rsidRPr="0074687C">
        <w:rPr>
          <w:rFonts w:cs="Times New Roman"/>
          <w:lang w:val="sq-AL"/>
        </w:rPr>
        <w:t>c</w:t>
      </w:r>
      <w:r w:rsidR="003D2426" w:rsidRPr="0074687C">
        <w:rPr>
          <w:rFonts w:cs="Times New Roman"/>
          <w:lang w:val="sq-AL"/>
        </w:rPr>
        <w:t>e</w:t>
      </w:r>
      <w:r w:rsidR="006D0911" w:rsidRPr="0074687C">
        <w:rPr>
          <w:rFonts w:cs="Times New Roman"/>
          <w:lang w:val="sq-AL"/>
        </w:rPr>
        <w:t xml:space="preserve">nuar </w:t>
      </w:r>
      <w:r w:rsidRPr="0074687C">
        <w:rPr>
          <w:rFonts w:cs="Times New Roman"/>
          <w:lang w:val="sq-AL"/>
        </w:rPr>
        <w:t xml:space="preserve">asnjë veprim shtesë të kërkuar nga </w:t>
      </w:r>
      <w:r w:rsidR="00462787" w:rsidRPr="0074687C">
        <w:rPr>
          <w:rFonts w:cs="Times New Roman"/>
          <w:lang w:val="sq-AL"/>
        </w:rPr>
        <w:t>VKM</w:t>
      </w:r>
      <w:r w:rsidR="000D4D86" w:rsidRPr="0074687C">
        <w:rPr>
          <w:rFonts w:cs="Times New Roman"/>
          <w:lang w:val="sq-AL"/>
        </w:rPr>
        <w:t>-ja</w:t>
      </w:r>
      <w:r w:rsidR="00462787" w:rsidRPr="0074687C">
        <w:rPr>
          <w:rFonts w:cs="Times New Roman"/>
          <w:lang w:val="sq-AL"/>
        </w:rPr>
        <w:t xml:space="preserve"> </w:t>
      </w:r>
      <w:r w:rsidR="000D4D86" w:rsidRPr="0074687C">
        <w:rPr>
          <w:rFonts w:cs="Times New Roman"/>
          <w:lang w:val="sq-AL"/>
        </w:rPr>
        <w:t>n</w:t>
      </w:r>
      <w:r w:rsidR="00462787" w:rsidRPr="0074687C">
        <w:rPr>
          <w:rFonts w:cs="Times New Roman"/>
          <w:lang w:val="sq-AL"/>
        </w:rPr>
        <w:t>r.</w:t>
      </w:r>
      <w:r w:rsidR="000D4D86" w:rsidRPr="0074687C">
        <w:rPr>
          <w:rFonts w:cs="Times New Roman"/>
          <w:lang w:val="sq-AL"/>
        </w:rPr>
        <w:t xml:space="preserve"> </w:t>
      </w:r>
      <w:r w:rsidR="00462787" w:rsidRPr="0074687C">
        <w:rPr>
          <w:rFonts w:cs="Times New Roman"/>
          <w:lang w:val="sq-AL"/>
        </w:rPr>
        <w:t>1095, datë 24.12.2020</w:t>
      </w:r>
      <w:r w:rsidRPr="0074687C">
        <w:rPr>
          <w:rFonts w:cs="Times New Roman"/>
          <w:lang w:val="sq-AL"/>
        </w:rPr>
        <w:t xml:space="preserve"> dhe aktet e </w:t>
      </w:r>
      <w:r w:rsidR="00462787" w:rsidRPr="0074687C">
        <w:rPr>
          <w:rFonts w:cs="Times New Roman"/>
          <w:lang w:val="sq-AL"/>
        </w:rPr>
        <w:t>tij</w:t>
      </w:r>
      <w:r w:rsidRPr="0074687C">
        <w:rPr>
          <w:rFonts w:cs="Times New Roman"/>
          <w:lang w:val="sq-AL"/>
        </w:rPr>
        <w:t xml:space="preserve"> të deleguara dhe zbatuese, i komunikon me shkrim </w:t>
      </w:r>
      <w:r w:rsidR="005A7B2D" w:rsidRPr="0074687C">
        <w:rPr>
          <w:rFonts w:cs="Times New Roman"/>
          <w:lang w:val="sq-AL"/>
        </w:rPr>
        <w:t xml:space="preserve">gjetjen </w:t>
      </w:r>
      <w:r w:rsidRPr="0074687C">
        <w:rPr>
          <w:rFonts w:cs="Times New Roman"/>
          <w:lang w:val="sq-AL"/>
        </w:rPr>
        <w:t xml:space="preserve">organizatës dhe kërkon marrjen e masave korrigjuese për të zgjidhur </w:t>
      </w:r>
      <w:r w:rsidR="005A7B2D" w:rsidRPr="0074687C">
        <w:rPr>
          <w:rFonts w:cs="Times New Roman"/>
          <w:lang w:val="sq-AL"/>
        </w:rPr>
        <w:t>gjetjen (t)</w:t>
      </w:r>
      <w:r w:rsidRPr="0074687C">
        <w:rPr>
          <w:rFonts w:cs="Times New Roman"/>
          <w:lang w:val="sq-AL"/>
        </w:rPr>
        <w:t xml:space="preserve"> e identifikuar</w:t>
      </w:r>
      <w:r w:rsidR="006D0911" w:rsidRPr="0074687C">
        <w:rPr>
          <w:rFonts w:cs="Times New Roman"/>
          <w:lang w:val="sq-AL"/>
        </w:rPr>
        <w:t>(a)</w:t>
      </w:r>
      <w:r w:rsidRPr="0074687C">
        <w:rPr>
          <w:rFonts w:cs="Times New Roman"/>
          <w:lang w:val="sq-AL"/>
        </w:rPr>
        <w:t xml:space="preserve">. Kur një </w:t>
      </w:r>
      <w:r w:rsidR="005A7B2D" w:rsidRPr="0074687C">
        <w:rPr>
          <w:rFonts w:cs="Times New Roman"/>
          <w:lang w:val="sq-AL"/>
        </w:rPr>
        <w:t>gjetj</w:t>
      </w:r>
      <w:r w:rsidR="000A1DB9" w:rsidRPr="0074687C">
        <w:rPr>
          <w:rFonts w:cs="Times New Roman"/>
          <w:lang w:val="sq-AL"/>
        </w:rPr>
        <w:t>e</w:t>
      </w:r>
      <w:r w:rsidR="00031522" w:rsidRPr="0074687C">
        <w:rPr>
          <w:rFonts w:cs="Times New Roman"/>
          <w:lang w:val="sq-AL"/>
        </w:rPr>
        <w:t xml:space="preserve"> </w:t>
      </w:r>
      <w:r w:rsidRPr="0074687C">
        <w:rPr>
          <w:rFonts w:cs="Times New Roman"/>
          <w:lang w:val="sq-AL"/>
        </w:rPr>
        <w:t xml:space="preserve">ka të bëjë drejtpërdrejt me një avion, </w:t>
      </w:r>
      <w:r w:rsidR="00D90ADB" w:rsidRPr="0074687C">
        <w:rPr>
          <w:rFonts w:cs="Times New Roman"/>
          <w:lang w:val="sq-AL"/>
        </w:rPr>
        <w:t>Autoriteti i Aviacionit Civil</w:t>
      </w:r>
      <w:r w:rsidRPr="0074687C">
        <w:rPr>
          <w:rFonts w:cs="Times New Roman"/>
          <w:lang w:val="sq-AL"/>
        </w:rPr>
        <w:t xml:space="preserve"> informon shtetin në të cilin është regjistruar avioni.</w:t>
      </w:r>
    </w:p>
    <w:p w14:paraId="145948A4" w14:textId="6AD9EF45" w:rsidR="002E54F3" w:rsidRPr="0074687C" w:rsidRDefault="002E54F3" w:rsidP="00610886">
      <w:pPr>
        <w:pStyle w:val="Paragrafi"/>
        <w:rPr>
          <w:rFonts w:cs="Times New Roman"/>
          <w:lang w:val="sq-AL"/>
        </w:rPr>
      </w:pPr>
      <w:r w:rsidRPr="0074687C">
        <w:rPr>
          <w:rFonts w:cs="Times New Roman"/>
          <w:lang w:val="sq-AL"/>
        </w:rPr>
        <w:t xml:space="preserve">1) Në rastin e </w:t>
      </w:r>
      <w:r w:rsidR="005A7B2D" w:rsidRPr="0074687C">
        <w:rPr>
          <w:rFonts w:cs="Times New Roman"/>
          <w:lang w:val="sq-AL"/>
        </w:rPr>
        <w:t>gjetjeve</w:t>
      </w:r>
      <w:r w:rsidR="003D2426" w:rsidRPr="0074687C">
        <w:rPr>
          <w:rFonts w:cs="Times New Roman"/>
          <w:lang w:val="sq-AL"/>
        </w:rPr>
        <w:t xml:space="preserve"> </w:t>
      </w:r>
      <w:r w:rsidRPr="0074687C">
        <w:rPr>
          <w:rFonts w:cs="Times New Roman"/>
          <w:lang w:val="sq-AL"/>
        </w:rPr>
        <w:t xml:space="preserve">të nivelit 1,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 xml:space="preserve">ndërmerr masa të menjëhershme dhe të përshtatshme për të ndaluar ose kufizuar aktivitetet dhe, nëse është e përshtatshme, ndërmerr masa për revokimin e certifikatës ose për ta kufizuar ose pezulluar atë plotësisht ose pjesërisht, në varësi të zgjatjes së </w:t>
      </w:r>
      <w:r w:rsidR="0094091B" w:rsidRPr="0074687C">
        <w:rPr>
          <w:rFonts w:cs="Times New Roman"/>
          <w:lang w:val="sq-AL"/>
        </w:rPr>
        <w:t>gjetjes</w:t>
      </w:r>
      <w:r w:rsidRPr="0074687C">
        <w:rPr>
          <w:rFonts w:cs="Times New Roman"/>
          <w:lang w:val="sq-AL"/>
        </w:rPr>
        <w:t xml:space="preserve"> </w:t>
      </w:r>
      <w:r w:rsidR="0094091B" w:rsidRPr="0074687C">
        <w:rPr>
          <w:rFonts w:cs="Times New Roman"/>
          <w:lang w:val="sq-AL"/>
        </w:rPr>
        <w:t>s</w:t>
      </w:r>
      <w:r w:rsidRPr="0074687C">
        <w:rPr>
          <w:rFonts w:cs="Times New Roman"/>
          <w:lang w:val="sq-AL"/>
        </w:rPr>
        <w:t>ë nivelit 1 deri sa të jenë ndërmarrë masat e suksesshme korrigjuese nga organizata.</w:t>
      </w:r>
    </w:p>
    <w:p w14:paraId="1F08BF5E" w14:textId="79491164" w:rsidR="002E54F3" w:rsidRPr="0074687C" w:rsidRDefault="002E54F3" w:rsidP="00610886">
      <w:pPr>
        <w:pStyle w:val="Paragrafi"/>
        <w:rPr>
          <w:rFonts w:cs="Times New Roman"/>
          <w:lang w:val="sq-AL"/>
        </w:rPr>
      </w:pPr>
      <w:r w:rsidRPr="0074687C">
        <w:rPr>
          <w:rFonts w:cs="Times New Roman"/>
          <w:lang w:val="sq-AL"/>
        </w:rPr>
        <w:t>2</w:t>
      </w:r>
      <w:r w:rsidR="00E412DA" w:rsidRPr="0074687C">
        <w:rPr>
          <w:rFonts w:cs="Times New Roman"/>
          <w:lang w:val="sq-AL"/>
        </w:rPr>
        <w:t>.</w:t>
      </w:r>
      <w:r w:rsidRPr="0074687C">
        <w:rPr>
          <w:rFonts w:cs="Times New Roman"/>
          <w:lang w:val="sq-AL"/>
        </w:rPr>
        <w:t xml:space="preserve"> Në rastin e </w:t>
      </w:r>
      <w:r w:rsidR="0094091B" w:rsidRPr="0074687C">
        <w:rPr>
          <w:rFonts w:cs="Times New Roman"/>
          <w:lang w:val="sq-AL"/>
        </w:rPr>
        <w:t xml:space="preserve">gjetjeve </w:t>
      </w:r>
      <w:r w:rsidRPr="0074687C">
        <w:rPr>
          <w:rFonts w:cs="Times New Roman"/>
          <w:lang w:val="sq-AL"/>
        </w:rPr>
        <w:t xml:space="preserve">të nivelit 2, </w:t>
      </w:r>
      <w:r w:rsidR="00D90ADB" w:rsidRPr="0074687C">
        <w:rPr>
          <w:rFonts w:cs="Times New Roman"/>
          <w:lang w:val="sq-AL"/>
        </w:rPr>
        <w:t>Autoriteti i Aviacionit Civil</w:t>
      </w:r>
      <w:r w:rsidRPr="0074687C">
        <w:rPr>
          <w:rFonts w:cs="Times New Roman"/>
          <w:lang w:val="sq-AL"/>
        </w:rPr>
        <w:t>:</w:t>
      </w:r>
    </w:p>
    <w:p w14:paraId="45DDF686" w14:textId="76B1B0FD" w:rsidR="002E54F3" w:rsidRPr="0074687C" w:rsidRDefault="002E54F3" w:rsidP="00610886">
      <w:pPr>
        <w:pStyle w:val="Paragrafi"/>
        <w:rPr>
          <w:rFonts w:cs="Times New Roman"/>
          <w:lang w:val="sq-AL"/>
        </w:rPr>
      </w:pPr>
      <w:r w:rsidRPr="0074687C">
        <w:rPr>
          <w:rFonts w:cs="Times New Roman"/>
          <w:lang w:val="sq-AL"/>
        </w:rPr>
        <w:t xml:space="preserve">i) i ofron organizatës një periudhë kohore për zbatimin e masave korrigjuese të përshtatshme për natyrën e </w:t>
      </w:r>
      <w:r w:rsidR="0094091B" w:rsidRPr="0074687C">
        <w:rPr>
          <w:rFonts w:cs="Times New Roman"/>
          <w:lang w:val="sq-AL"/>
        </w:rPr>
        <w:t>gjetjes</w:t>
      </w:r>
      <w:r w:rsidRPr="0074687C">
        <w:rPr>
          <w:rFonts w:cs="Times New Roman"/>
          <w:lang w:val="sq-AL"/>
        </w:rPr>
        <w:t xml:space="preserve">, që në çdo rast </w:t>
      </w:r>
      <w:r w:rsidR="006D0911" w:rsidRPr="0074687C">
        <w:rPr>
          <w:rFonts w:cs="Times New Roman"/>
          <w:lang w:val="sq-AL"/>
        </w:rPr>
        <w:t xml:space="preserve">periudha fillestare </w:t>
      </w:r>
      <w:r w:rsidRPr="0074687C">
        <w:rPr>
          <w:rFonts w:cs="Times New Roman"/>
          <w:lang w:val="sq-AL"/>
        </w:rPr>
        <w:t xml:space="preserve">nuk do të jetë më shumë se 3 muaj. Kjo periudhë nis nga data e komunikimit me shkrim të </w:t>
      </w:r>
      <w:r w:rsidR="0094091B" w:rsidRPr="0074687C">
        <w:rPr>
          <w:rFonts w:cs="Times New Roman"/>
          <w:lang w:val="sq-AL"/>
        </w:rPr>
        <w:t xml:space="preserve">gjetjes </w:t>
      </w:r>
      <w:r w:rsidRPr="0074687C">
        <w:rPr>
          <w:rFonts w:cs="Times New Roman"/>
          <w:lang w:val="sq-AL"/>
        </w:rPr>
        <w:t xml:space="preserve">tek organizata, duke kërkuar masa korrigjuese për të zgjidhur mospërputhjen e identifikuar. Në fund të kësaj periudhe, dhe në varësi të natyrës së </w:t>
      </w:r>
      <w:r w:rsidR="0094091B" w:rsidRPr="0074687C">
        <w:rPr>
          <w:rFonts w:cs="Times New Roman"/>
          <w:lang w:val="sq-AL"/>
        </w:rPr>
        <w:t>gjetjes</w:t>
      </w:r>
      <w:r w:rsidRPr="0074687C">
        <w:rPr>
          <w:rFonts w:cs="Times New Roman"/>
          <w:lang w:val="sq-AL"/>
        </w:rPr>
        <w:t xml:space="preserve"> dhe performancës së fundit të sigurisë</w:t>
      </w:r>
      <w:r w:rsidR="006D0911" w:rsidRPr="0074687C">
        <w:rPr>
          <w:rFonts w:cs="Times New Roman"/>
          <w:lang w:val="sq-AL"/>
        </w:rPr>
        <w:t xml:space="preserve"> në operim</w:t>
      </w:r>
      <w:r w:rsidRPr="0074687C">
        <w:rPr>
          <w:rFonts w:cs="Times New Roman"/>
          <w:lang w:val="sq-AL"/>
        </w:rPr>
        <w:t xml:space="preserve"> </w:t>
      </w:r>
      <w:r w:rsidR="006D0911" w:rsidRPr="0074687C">
        <w:rPr>
          <w:rFonts w:cs="Times New Roman"/>
          <w:lang w:val="sq-AL"/>
        </w:rPr>
        <w:t>t</w:t>
      </w:r>
      <w:r w:rsidRPr="0074687C">
        <w:rPr>
          <w:rFonts w:cs="Times New Roman"/>
          <w:lang w:val="sq-AL"/>
        </w:rPr>
        <w:t xml:space="preserve">ë organizatës,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mund të zgjasë periudhën 3</w:t>
      </w:r>
      <w:r w:rsidR="00B17716" w:rsidRPr="0074687C">
        <w:rPr>
          <w:rFonts w:cs="Times New Roman"/>
          <w:lang w:val="sq-AL"/>
        </w:rPr>
        <w:t>-</w:t>
      </w:r>
      <w:r w:rsidRPr="0074687C">
        <w:rPr>
          <w:rFonts w:cs="Times New Roman"/>
          <w:lang w:val="sq-AL"/>
        </w:rPr>
        <w:t xml:space="preserve">mujore, duke iu nënshtruar një </w:t>
      </w:r>
      <w:r w:rsidR="00763786" w:rsidRPr="0074687C">
        <w:rPr>
          <w:rFonts w:cs="Times New Roman"/>
          <w:lang w:val="sq-AL"/>
        </w:rPr>
        <w:t xml:space="preserve">plani veprimi korrigjues të </w:t>
      </w:r>
      <w:r w:rsidR="006D0911" w:rsidRPr="0074687C">
        <w:rPr>
          <w:rFonts w:cs="Times New Roman"/>
          <w:lang w:val="sq-AL"/>
        </w:rPr>
        <w:t>pranueshëm</w:t>
      </w:r>
      <w:r w:rsidRPr="0074687C">
        <w:rPr>
          <w:rFonts w:cs="Times New Roman"/>
          <w:lang w:val="sq-AL"/>
        </w:rPr>
        <w:t xml:space="preserve">, të rënë dakord nga </w:t>
      </w:r>
      <w:r w:rsidR="00D90ADB" w:rsidRPr="0074687C">
        <w:rPr>
          <w:rFonts w:cs="Times New Roman"/>
          <w:lang w:val="sq-AL"/>
        </w:rPr>
        <w:t>Autoriteti i Aviacionit Civil</w:t>
      </w:r>
      <w:r w:rsidRPr="0074687C">
        <w:rPr>
          <w:rFonts w:cs="Times New Roman"/>
          <w:lang w:val="sq-AL"/>
        </w:rPr>
        <w:t>;</w:t>
      </w:r>
    </w:p>
    <w:p w14:paraId="1DA877FB" w14:textId="6A5E6028" w:rsidR="002E54F3" w:rsidRPr="0074687C" w:rsidRDefault="002E54F3" w:rsidP="00610886">
      <w:pPr>
        <w:pStyle w:val="Paragrafi"/>
        <w:rPr>
          <w:rFonts w:cs="Times New Roman"/>
          <w:lang w:val="sq-AL"/>
        </w:rPr>
      </w:pPr>
      <w:r w:rsidRPr="0074687C">
        <w:rPr>
          <w:rFonts w:cs="Times New Roman"/>
          <w:lang w:val="sq-AL"/>
        </w:rPr>
        <w:t xml:space="preserve">ii) vlerëson planin e masave korrigjuese dhe </w:t>
      </w:r>
      <w:r w:rsidR="00E551B1" w:rsidRPr="0074687C">
        <w:rPr>
          <w:rFonts w:cs="Times New Roman"/>
          <w:lang w:val="sq-AL"/>
        </w:rPr>
        <w:t xml:space="preserve">zbatimin e tyre </w:t>
      </w:r>
      <w:r w:rsidRPr="0074687C">
        <w:rPr>
          <w:rFonts w:cs="Times New Roman"/>
          <w:lang w:val="sq-AL"/>
        </w:rPr>
        <w:t>të propozuar nga organizata, dhe nëse pas vlerësimit rezulton se ato janë të mjaftueshme për të zgjidhur mospërputhshmërinë(të), i pranon ato.</w:t>
      </w:r>
    </w:p>
    <w:p w14:paraId="6A39385A" w14:textId="0F615627" w:rsidR="002E54F3" w:rsidRPr="0074687C" w:rsidRDefault="002E54F3" w:rsidP="00610886">
      <w:pPr>
        <w:pStyle w:val="Paragrafi"/>
        <w:rPr>
          <w:rFonts w:cs="Times New Roman"/>
          <w:lang w:val="sq-AL"/>
        </w:rPr>
      </w:pPr>
      <w:r w:rsidRPr="0074687C">
        <w:rPr>
          <w:rFonts w:cs="Times New Roman"/>
          <w:lang w:val="sq-AL"/>
        </w:rPr>
        <w:t>3</w:t>
      </w:r>
      <w:r w:rsidR="00B91B56" w:rsidRPr="0074687C">
        <w:rPr>
          <w:rFonts w:cs="Times New Roman"/>
          <w:lang w:val="sq-AL"/>
        </w:rPr>
        <w:t>.</w:t>
      </w:r>
      <w:r w:rsidRPr="0074687C">
        <w:rPr>
          <w:rFonts w:cs="Times New Roman"/>
          <w:lang w:val="sq-AL"/>
        </w:rPr>
        <w:t xml:space="preserve"> Kur një organizatë nuk paraqet një plan të pranueshëm masash korrigjuese, ose nuk merr masa korrigjuese brenda periudhës kohore të pranuar ose zgjatur nga </w:t>
      </w:r>
      <w:r w:rsidR="00D90ADB" w:rsidRPr="0074687C">
        <w:rPr>
          <w:rFonts w:cs="Times New Roman"/>
          <w:lang w:val="sq-AL"/>
        </w:rPr>
        <w:t>Autoriteti i Aviacionit Civil</w:t>
      </w:r>
      <w:r w:rsidRPr="0074687C">
        <w:rPr>
          <w:rFonts w:cs="Times New Roman"/>
          <w:lang w:val="sq-AL"/>
        </w:rPr>
        <w:t xml:space="preserve">, </w:t>
      </w:r>
      <w:r w:rsidR="0094091B" w:rsidRPr="0074687C">
        <w:rPr>
          <w:rFonts w:cs="Times New Roman"/>
          <w:lang w:val="sq-AL"/>
        </w:rPr>
        <w:t xml:space="preserve">gjetja </w:t>
      </w:r>
      <w:r w:rsidRPr="0074687C">
        <w:rPr>
          <w:rFonts w:cs="Times New Roman"/>
          <w:lang w:val="sq-AL"/>
        </w:rPr>
        <w:t xml:space="preserve">kalon në </w:t>
      </w:r>
      <w:r w:rsidR="0094091B" w:rsidRPr="0074687C">
        <w:rPr>
          <w:rFonts w:cs="Times New Roman"/>
          <w:lang w:val="sq-AL"/>
        </w:rPr>
        <w:t xml:space="preserve">gjetje </w:t>
      </w:r>
      <w:r w:rsidRPr="0074687C">
        <w:rPr>
          <w:rFonts w:cs="Times New Roman"/>
          <w:lang w:val="sq-AL"/>
        </w:rPr>
        <w:t>të nivelit 1 dhe masat merren siç përcaktohet në pika (d) (1).</w:t>
      </w:r>
    </w:p>
    <w:p w14:paraId="4DA3E26F" w14:textId="4985E699" w:rsidR="002E54F3" w:rsidRPr="0074687C" w:rsidRDefault="002E54F3" w:rsidP="00610886">
      <w:pPr>
        <w:pStyle w:val="Paragrafi"/>
        <w:rPr>
          <w:rFonts w:cs="Times New Roman"/>
          <w:lang w:val="sq-AL"/>
        </w:rPr>
      </w:pPr>
      <w:r w:rsidRPr="0074687C">
        <w:rPr>
          <w:rFonts w:cs="Times New Roman"/>
          <w:lang w:val="sq-AL"/>
        </w:rPr>
        <w:t>4</w:t>
      </w:r>
      <w:r w:rsidR="00B91B56" w:rsidRPr="0074687C">
        <w:rPr>
          <w:rFonts w:cs="Times New Roman"/>
          <w:lang w:val="sq-AL"/>
        </w:rPr>
        <w:t>.</w:t>
      </w:r>
      <w:r w:rsidRPr="0074687C">
        <w:rPr>
          <w:rFonts w:cs="Times New Roman"/>
          <w:lang w:val="sq-AL"/>
        </w:rPr>
        <w:t xml:space="preserve"> </w:t>
      </w:r>
      <w:r w:rsidR="00D90ADB" w:rsidRPr="0074687C">
        <w:rPr>
          <w:rFonts w:cs="Times New Roman"/>
          <w:lang w:val="sq-AL"/>
        </w:rPr>
        <w:t xml:space="preserve">Autoriteti i Aviacionit Civil </w:t>
      </w:r>
      <w:r w:rsidRPr="0074687C">
        <w:rPr>
          <w:rFonts w:cs="Times New Roman"/>
          <w:lang w:val="sq-AL"/>
        </w:rPr>
        <w:t xml:space="preserve">regjistron të gjitha </w:t>
      </w:r>
      <w:r w:rsidR="009653F7" w:rsidRPr="0074687C">
        <w:rPr>
          <w:rFonts w:cs="Times New Roman"/>
          <w:lang w:val="sq-AL"/>
        </w:rPr>
        <w:t>gjetjet</w:t>
      </w:r>
      <w:r w:rsidRPr="0074687C">
        <w:rPr>
          <w:rFonts w:cs="Times New Roman"/>
          <w:lang w:val="sq-AL"/>
        </w:rPr>
        <w:t xml:space="preserve"> e </w:t>
      </w:r>
      <w:r w:rsidR="00462787" w:rsidRPr="0074687C">
        <w:rPr>
          <w:rFonts w:cs="Times New Roman"/>
          <w:lang w:val="sq-AL"/>
        </w:rPr>
        <w:t>konstatuara</w:t>
      </w:r>
      <w:r w:rsidRPr="0074687C">
        <w:rPr>
          <w:rFonts w:cs="Times New Roman"/>
          <w:lang w:val="sq-AL"/>
        </w:rPr>
        <w:t xml:space="preserve"> ose që i janë komunikuar </w:t>
      </w:r>
      <w:r w:rsidR="00E551B1" w:rsidRPr="0074687C">
        <w:rPr>
          <w:rFonts w:cs="Times New Roman"/>
          <w:lang w:val="sq-AL"/>
        </w:rPr>
        <w:t xml:space="preserve">asaj </w:t>
      </w:r>
      <w:r w:rsidRPr="0074687C">
        <w:rPr>
          <w:rFonts w:cs="Times New Roman"/>
          <w:lang w:val="sq-AL"/>
        </w:rPr>
        <w:t xml:space="preserve">në përputhje me pikën (e) dhe, sipas rastit, masat zbatuese që ai ka ndërmarrë, si dhe të gjitha masat korrigjuese dhe datën e mbylljes së masave për </w:t>
      </w:r>
      <w:r w:rsidR="0094091B" w:rsidRPr="0074687C">
        <w:rPr>
          <w:rFonts w:cs="Times New Roman"/>
          <w:lang w:val="sq-AL"/>
        </w:rPr>
        <w:t>gjetjet.</w:t>
      </w:r>
    </w:p>
    <w:p w14:paraId="6A32B2D6" w14:textId="353D4CAD" w:rsidR="002E54F3" w:rsidRPr="0074687C" w:rsidRDefault="002E54F3" w:rsidP="00610886">
      <w:pPr>
        <w:pStyle w:val="Paragrafi"/>
        <w:rPr>
          <w:rFonts w:cs="Times New Roman"/>
          <w:lang w:val="sq-AL"/>
        </w:rPr>
      </w:pPr>
      <w:r w:rsidRPr="0074687C">
        <w:rPr>
          <w:rFonts w:cs="Times New Roman"/>
          <w:lang w:val="sq-AL"/>
        </w:rPr>
        <w:t>e) Pa c</w:t>
      </w:r>
      <w:r w:rsidR="00B91B56" w:rsidRPr="0074687C">
        <w:rPr>
          <w:rFonts w:cs="Times New Roman"/>
          <w:lang w:val="sq-AL"/>
        </w:rPr>
        <w:t>e</w:t>
      </w:r>
      <w:r w:rsidRPr="0074687C">
        <w:rPr>
          <w:rFonts w:cs="Times New Roman"/>
          <w:lang w:val="sq-AL"/>
        </w:rPr>
        <w:t>nuar asnjë masë zbatuese shtesë, kur autoriteti i një Shteti Anëtar që vepron sipas dispozitave të pikës (d) të pikës CAMO.B.300 identifikon ndonjë mospërputhje të kërkesave të zbatueshme</w:t>
      </w:r>
      <w:r w:rsidR="00554C2F" w:rsidRPr="0074687C">
        <w:rPr>
          <w:rFonts w:cs="Times New Roman"/>
          <w:lang w:val="sq-AL"/>
        </w:rPr>
        <w:t xml:space="preserve"> të VKM-së nr. </w:t>
      </w:r>
      <w:r w:rsidR="00462787" w:rsidRPr="0074687C">
        <w:rPr>
          <w:rFonts w:cs="Times New Roman"/>
          <w:lang w:val="sq-AL"/>
        </w:rPr>
        <w:t>1095, datë 24.12.2020</w:t>
      </w:r>
      <w:r w:rsidRPr="0074687C">
        <w:rPr>
          <w:rFonts w:cs="Times New Roman"/>
          <w:lang w:val="sq-AL"/>
        </w:rPr>
        <w:t xml:space="preserve"> dhe aktet e </w:t>
      </w:r>
      <w:r w:rsidR="00462787" w:rsidRPr="0074687C">
        <w:rPr>
          <w:rFonts w:cs="Times New Roman"/>
          <w:lang w:val="sq-AL"/>
        </w:rPr>
        <w:t>tij</w:t>
      </w:r>
      <w:r w:rsidRPr="0074687C">
        <w:rPr>
          <w:rFonts w:cs="Times New Roman"/>
          <w:lang w:val="sq-AL"/>
        </w:rPr>
        <w:t xml:space="preserve"> të deleguara dhe zbatuese, nga një organizatë e certifikuar nga</w:t>
      </w:r>
      <w:r w:rsidR="00F42933" w:rsidRPr="0074687C">
        <w:rPr>
          <w:rFonts w:cs="Times New Roman"/>
          <w:lang w:val="sq-AL"/>
        </w:rPr>
        <w:t xml:space="preserve"> </w:t>
      </w:r>
      <w:r w:rsidR="00D90ADB" w:rsidRPr="0074687C">
        <w:rPr>
          <w:rFonts w:cs="Times New Roman"/>
          <w:lang w:val="sq-AL"/>
        </w:rPr>
        <w:t>autoriteti kompetent</w:t>
      </w:r>
      <w:r w:rsidRPr="0074687C">
        <w:rPr>
          <w:rFonts w:cs="Times New Roman"/>
          <w:lang w:val="sq-AL"/>
        </w:rPr>
        <w:t xml:space="preserve"> i një Shteti tjetër Anëtar ose Agjencia, ai informon </w:t>
      </w:r>
      <w:r w:rsidR="00E551B1" w:rsidRPr="0074687C">
        <w:rPr>
          <w:rFonts w:cs="Times New Roman"/>
          <w:lang w:val="sq-AL"/>
        </w:rPr>
        <w:t>Autoriteti</w:t>
      </w:r>
      <w:r w:rsidR="000A1DB9" w:rsidRPr="0074687C">
        <w:rPr>
          <w:rFonts w:cs="Times New Roman"/>
          <w:lang w:val="sq-AL"/>
        </w:rPr>
        <w:t>n</w:t>
      </w:r>
      <w:r w:rsidR="00E551B1" w:rsidRPr="0074687C">
        <w:rPr>
          <w:rFonts w:cs="Times New Roman"/>
          <w:lang w:val="sq-AL"/>
        </w:rPr>
        <w:t xml:space="preserve"> </w:t>
      </w:r>
      <w:r w:rsidR="000A1DB9" w:rsidRPr="0074687C">
        <w:rPr>
          <w:rFonts w:cs="Times New Roman"/>
          <w:lang w:val="sq-AL"/>
        </w:rPr>
        <w:t>e</w:t>
      </w:r>
      <w:r w:rsidR="00E551B1" w:rsidRPr="0074687C">
        <w:rPr>
          <w:rFonts w:cs="Times New Roman"/>
          <w:lang w:val="sq-AL"/>
        </w:rPr>
        <w:t xml:space="preserve"> Aviacionit Civil</w:t>
      </w:r>
      <w:r w:rsidRPr="0074687C">
        <w:rPr>
          <w:rFonts w:cs="Times New Roman"/>
          <w:lang w:val="sq-AL"/>
        </w:rPr>
        <w:t xml:space="preserve"> dhe tregon nivelin e </w:t>
      </w:r>
      <w:r w:rsidR="006A3491" w:rsidRPr="0074687C">
        <w:rPr>
          <w:rFonts w:cs="Times New Roman"/>
          <w:lang w:val="sq-AL"/>
        </w:rPr>
        <w:t>gjetjes</w:t>
      </w:r>
      <w:r w:rsidRPr="0074687C">
        <w:rPr>
          <w:rFonts w:cs="Times New Roman"/>
          <w:lang w:val="sq-AL"/>
        </w:rPr>
        <w:t xml:space="preserve">. </w:t>
      </w:r>
    </w:p>
    <w:p w14:paraId="46821947" w14:textId="77777777" w:rsidR="002E54F3" w:rsidRPr="0074687C" w:rsidRDefault="002E54F3" w:rsidP="00610886">
      <w:pPr>
        <w:pStyle w:val="Paragrafi"/>
        <w:rPr>
          <w:rFonts w:cs="Times New Roman"/>
          <w:b/>
          <w:lang w:val="sq-AL"/>
        </w:rPr>
      </w:pPr>
      <w:r w:rsidRPr="0074687C">
        <w:rPr>
          <w:rFonts w:cs="Times New Roman"/>
          <w:b/>
          <w:lang w:val="sq-AL"/>
        </w:rPr>
        <w:t>CAMO.B.355 Pezullimi, kufizimi dhe revokimi</w:t>
      </w:r>
    </w:p>
    <w:p w14:paraId="7FD8D6E1" w14:textId="30328DF8" w:rsidR="002E54F3" w:rsidRPr="0074687C" w:rsidRDefault="00D90ADB" w:rsidP="00610886">
      <w:pPr>
        <w:pStyle w:val="Paragrafi"/>
        <w:rPr>
          <w:rFonts w:cs="Times New Roman"/>
          <w:lang w:val="sq-AL"/>
        </w:rPr>
      </w:pPr>
      <w:r w:rsidRPr="0074687C">
        <w:rPr>
          <w:rFonts w:cs="Times New Roman"/>
          <w:lang w:val="sq-AL"/>
        </w:rPr>
        <w:t>Autoriteti i Aviacionit Civil</w:t>
      </w:r>
      <w:r w:rsidR="002E54F3" w:rsidRPr="0074687C">
        <w:rPr>
          <w:rFonts w:cs="Times New Roman"/>
          <w:lang w:val="sq-AL"/>
        </w:rPr>
        <w:t>:</w:t>
      </w:r>
    </w:p>
    <w:p w14:paraId="0D68DB17" w14:textId="786C03A4" w:rsidR="002E54F3" w:rsidRPr="0074687C" w:rsidRDefault="002E54F3" w:rsidP="00610886">
      <w:pPr>
        <w:pStyle w:val="Paragrafi"/>
        <w:rPr>
          <w:rFonts w:cs="Times New Roman"/>
          <w:lang w:val="sq-AL"/>
        </w:rPr>
      </w:pPr>
      <w:r w:rsidRPr="0074687C">
        <w:rPr>
          <w:rFonts w:cs="Times New Roman"/>
          <w:lang w:val="sq-AL"/>
        </w:rPr>
        <w:t>a) pezullon një certifikatë mbi baza të arsyeshme në rast të kërcënimit të mundshëm të sigurisë</w:t>
      </w:r>
      <w:r w:rsidR="00E551B1" w:rsidRPr="0074687C">
        <w:rPr>
          <w:rFonts w:cs="Times New Roman"/>
          <w:lang w:val="sq-AL"/>
        </w:rPr>
        <w:t xml:space="preserve"> </w:t>
      </w:r>
      <w:r w:rsidR="00E551B1" w:rsidRPr="0074687C">
        <w:rPr>
          <w:rFonts w:cs="Times New Roman"/>
          <w:lang w:val="sq-AL"/>
        </w:rPr>
        <w:lastRenderedPageBreak/>
        <w:t>në operim</w:t>
      </w:r>
      <w:r w:rsidRPr="0074687C">
        <w:rPr>
          <w:rFonts w:cs="Times New Roman"/>
          <w:lang w:val="sq-AL"/>
        </w:rPr>
        <w:t>;</w:t>
      </w:r>
    </w:p>
    <w:p w14:paraId="2EB89C74" w14:textId="1027B4C2" w:rsidR="002E54F3" w:rsidRPr="0074687C" w:rsidRDefault="002E54F3" w:rsidP="00610886">
      <w:pPr>
        <w:pStyle w:val="Paragrafi"/>
        <w:rPr>
          <w:rFonts w:cs="Times New Roman"/>
          <w:lang w:val="sq-AL"/>
        </w:rPr>
      </w:pPr>
      <w:r w:rsidRPr="0074687C">
        <w:rPr>
          <w:rFonts w:cs="Times New Roman"/>
          <w:lang w:val="sq-AL"/>
        </w:rPr>
        <w:t>b) pezullon, revokon ose kufizon një certifikatë në bazë të pikës CAMO.B.350;</w:t>
      </w:r>
    </w:p>
    <w:p w14:paraId="4DAFD525" w14:textId="401E0E68" w:rsidR="002E54F3" w:rsidRPr="0074687C" w:rsidRDefault="002E54F3" w:rsidP="00610886">
      <w:pPr>
        <w:pStyle w:val="Paragrafi"/>
        <w:rPr>
          <w:rFonts w:cs="Times New Roman"/>
          <w:lang w:val="sq-AL"/>
        </w:rPr>
      </w:pPr>
      <w:r w:rsidRPr="0074687C">
        <w:rPr>
          <w:rFonts w:cs="Times New Roman"/>
          <w:lang w:val="sq-AL"/>
        </w:rPr>
        <w:t xml:space="preserve">c) pezullon certifikatën në rast se inspektorët e </w:t>
      </w:r>
      <w:r w:rsidR="0083303B" w:rsidRPr="0074687C">
        <w:rPr>
          <w:rFonts w:cs="Times New Roman"/>
          <w:lang w:val="sq-AL"/>
        </w:rPr>
        <w:t>Autoritetit t</w:t>
      </w:r>
      <w:r w:rsidR="0035111F" w:rsidRPr="0074687C">
        <w:rPr>
          <w:rFonts w:cs="Times New Roman"/>
          <w:lang w:val="sq-AL"/>
        </w:rPr>
        <w:t>ë</w:t>
      </w:r>
      <w:r w:rsidR="0083303B" w:rsidRPr="0074687C">
        <w:rPr>
          <w:rFonts w:cs="Times New Roman"/>
          <w:lang w:val="sq-AL"/>
        </w:rPr>
        <w:t xml:space="preserve"> Aviacionit Civil</w:t>
      </w:r>
      <w:r w:rsidRPr="0074687C">
        <w:rPr>
          <w:rFonts w:cs="Times New Roman"/>
          <w:lang w:val="sq-AL"/>
        </w:rPr>
        <w:t xml:space="preserve"> nuk janë në gjendje për një periudhë 24</w:t>
      </w:r>
      <w:r w:rsidR="009548E8">
        <w:rPr>
          <w:rFonts w:cs="Times New Roman"/>
          <w:lang w:val="sq-AL"/>
        </w:rPr>
        <w:t>-</w:t>
      </w:r>
      <w:r w:rsidRPr="0074687C">
        <w:rPr>
          <w:rFonts w:cs="Times New Roman"/>
          <w:lang w:val="sq-AL"/>
        </w:rPr>
        <w:t xml:space="preserve">mujore të kryejnë përgjegjësitë e tyre të mbikëqyrjes përmes auditimit(eve) në vend për shkak të situatës së sigurisë në shtetin ku ndodhen </w:t>
      </w:r>
      <w:r w:rsidR="00E551B1" w:rsidRPr="0074687C">
        <w:rPr>
          <w:rFonts w:cs="Times New Roman"/>
          <w:lang w:val="sq-AL"/>
        </w:rPr>
        <w:t>facilitetet</w:t>
      </w:r>
      <w:r w:rsidRPr="0074687C">
        <w:rPr>
          <w:rFonts w:cs="Times New Roman"/>
          <w:lang w:val="sq-AL"/>
        </w:rPr>
        <w:t>.</w:t>
      </w:r>
    </w:p>
    <w:p w14:paraId="325552F2" w14:textId="77777777" w:rsidR="005A7B2D" w:rsidRPr="0074687C" w:rsidRDefault="005A7B2D" w:rsidP="00610886">
      <w:pPr>
        <w:pStyle w:val="Paragrafi"/>
        <w:rPr>
          <w:rFonts w:cs="Times New Roman"/>
          <w:lang w:val="sq-AL"/>
        </w:rPr>
      </w:pPr>
    </w:p>
    <w:p w14:paraId="554C49F7" w14:textId="36409B77" w:rsidR="005E5220" w:rsidRPr="0074687C" w:rsidRDefault="00590F81" w:rsidP="00610886">
      <w:pPr>
        <w:pStyle w:val="Paragrafi"/>
        <w:jc w:val="center"/>
        <w:rPr>
          <w:rFonts w:cs="Times New Roman"/>
          <w:lang w:val="sq-AL"/>
        </w:rPr>
      </w:pPr>
      <w:r w:rsidRPr="0074687C">
        <w:rPr>
          <w:rFonts w:eastAsia="Times New Roman" w:cs="Times New Roman"/>
          <w:b/>
          <w:i/>
          <w:sz w:val="18"/>
          <w:szCs w:val="18"/>
          <w:lang w:val="sq-AL"/>
        </w:rPr>
        <w:t>Shtojca I</w:t>
      </w:r>
    </w:p>
    <w:p w14:paraId="7FE4F6A7" w14:textId="48DE1029" w:rsidR="00A97F2F" w:rsidRPr="0074687C" w:rsidRDefault="007E2518" w:rsidP="00EC7383">
      <w:pPr>
        <w:widowControl w:val="0"/>
        <w:spacing w:after="0" w:line="240" w:lineRule="auto"/>
        <w:ind w:firstLine="0"/>
        <w:jc w:val="center"/>
        <w:rPr>
          <w:rFonts w:ascii="Garamond" w:hAnsi="Garamond"/>
          <w:lang w:val="sq-AL"/>
        </w:rPr>
      </w:pPr>
      <w:r w:rsidRPr="0074687C">
        <w:rPr>
          <w:rFonts w:ascii="Garamond" w:hAnsi="Garamond"/>
          <w:noProof/>
          <w:lang w:val="sq-AL"/>
        </w:rPr>
        <w:lastRenderedPageBreak/>
        <w:drawing>
          <wp:inline distT="0" distB="0" distL="0" distR="0" wp14:anchorId="2623529F" wp14:editId="27321F0D">
            <wp:extent cx="6341110" cy="8502650"/>
            <wp:effectExtent l="0" t="0" r="2540" b="0"/>
            <wp:docPr id="255421496" name="Picture 25542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341110" cy="8502650"/>
                    </a:xfrm>
                    <a:prstGeom prst="rect">
                      <a:avLst/>
                    </a:prstGeom>
                    <a:noFill/>
                    <a:ln>
                      <a:noFill/>
                    </a:ln>
                  </pic:spPr>
                </pic:pic>
              </a:graphicData>
            </a:graphic>
          </wp:inline>
        </w:drawing>
      </w:r>
    </w:p>
    <w:p w14:paraId="1B3CF113" w14:textId="0A1ED7F4" w:rsidR="00A97F2F" w:rsidRPr="0074687C" w:rsidRDefault="00A97F2F" w:rsidP="00610886">
      <w:pPr>
        <w:widowControl w:val="0"/>
        <w:spacing w:after="0" w:line="240" w:lineRule="auto"/>
        <w:rPr>
          <w:rFonts w:ascii="Garamond" w:hAnsi="Garamond"/>
          <w:lang w:val="sq-AL"/>
        </w:rPr>
      </w:pPr>
    </w:p>
    <w:p w14:paraId="5C4F640F" w14:textId="6CBE8B08" w:rsidR="007E2518" w:rsidRPr="0074687C" w:rsidRDefault="007E2518" w:rsidP="00610886">
      <w:pPr>
        <w:widowControl w:val="0"/>
        <w:spacing w:after="0" w:line="240" w:lineRule="auto"/>
        <w:rPr>
          <w:rFonts w:ascii="Garamond" w:hAnsi="Garamond"/>
          <w:lang w:val="sq-AL"/>
        </w:rPr>
      </w:pPr>
    </w:p>
    <w:p w14:paraId="64E8AE36" w14:textId="18DCB9E9" w:rsidR="007E2518" w:rsidRPr="0074687C" w:rsidRDefault="007E2518" w:rsidP="00EC7383">
      <w:pPr>
        <w:widowControl w:val="0"/>
        <w:spacing w:after="0" w:line="240" w:lineRule="auto"/>
        <w:ind w:firstLine="0"/>
        <w:jc w:val="center"/>
        <w:rPr>
          <w:rFonts w:ascii="Garamond" w:hAnsi="Garamond"/>
          <w:lang w:val="sq-AL"/>
        </w:rPr>
      </w:pPr>
      <w:r w:rsidRPr="0074687C">
        <w:rPr>
          <w:rFonts w:ascii="Garamond" w:hAnsi="Garamond"/>
          <w:noProof/>
          <w:lang w:val="sq-AL"/>
        </w:rPr>
        <w:lastRenderedPageBreak/>
        <w:drawing>
          <wp:inline distT="0" distB="0" distL="0" distR="0" wp14:anchorId="3E178C93" wp14:editId="1332A47B">
            <wp:extent cx="6341110" cy="8004175"/>
            <wp:effectExtent l="0" t="0" r="2540" b="0"/>
            <wp:docPr id="255421497" name="Picture 25542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341110" cy="8004175"/>
                    </a:xfrm>
                    <a:prstGeom prst="rect">
                      <a:avLst/>
                    </a:prstGeom>
                    <a:noFill/>
                    <a:ln>
                      <a:noFill/>
                    </a:ln>
                  </pic:spPr>
                </pic:pic>
              </a:graphicData>
            </a:graphic>
          </wp:inline>
        </w:drawing>
      </w:r>
    </w:p>
    <w:p w14:paraId="70187B58" w14:textId="77777777" w:rsidR="00A97F2F" w:rsidRPr="0074687C" w:rsidRDefault="00A97F2F" w:rsidP="00610886">
      <w:pPr>
        <w:widowControl w:val="0"/>
        <w:spacing w:after="0" w:line="240" w:lineRule="auto"/>
        <w:rPr>
          <w:rFonts w:ascii="Garamond" w:hAnsi="Garamond"/>
          <w:lang w:val="sq-AL"/>
        </w:rPr>
      </w:pPr>
    </w:p>
    <w:p w14:paraId="5B5BD32A" w14:textId="282B3BE5" w:rsidR="005A7B2D" w:rsidRPr="0074687C" w:rsidRDefault="005A7B2D" w:rsidP="00610886">
      <w:pPr>
        <w:widowControl w:val="0"/>
        <w:spacing w:after="0" w:line="240" w:lineRule="auto"/>
        <w:rPr>
          <w:rFonts w:ascii="Garamond" w:hAnsi="Garamond"/>
          <w:lang w:val="sq-AL"/>
        </w:rPr>
      </w:pPr>
      <w:r w:rsidRPr="0074687C">
        <w:rPr>
          <w:rFonts w:ascii="Garamond" w:hAnsi="Garamond"/>
          <w:lang w:val="sq-AL"/>
        </w:rPr>
        <w:t>Forma 14</w:t>
      </w:r>
      <w:r w:rsidR="00EC125F" w:rsidRPr="0074687C">
        <w:rPr>
          <w:rFonts w:ascii="Garamond" w:hAnsi="Garamond"/>
          <w:lang w:val="sq-AL"/>
        </w:rPr>
        <w:t xml:space="preserve"> e RSH-së, </w:t>
      </w:r>
      <w:r w:rsidRPr="0074687C">
        <w:rPr>
          <w:rFonts w:ascii="Garamond" w:hAnsi="Garamond"/>
          <w:lang w:val="sq-AL"/>
        </w:rPr>
        <w:t>sipas modelit të EASA-s</w:t>
      </w:r>
    </w:p>
    <w:p w14:paraId="6CC0E798" w14:textId="24CDBFD6" w:rsidR="005A7B2D" w:rsidRPr="0074687C" w:rsidRDefault="005A7B2D" w:rsidP="00610886">
      <w:pPr>
        <w:widowControl w:val="0"/>
        <w:spacing w:after="0" w:line="240" w:lineRule="auto"/>
        <w:rPr>
          <w:rFonts w:ascii="Garamond" w:hAnsi="Garamond"/>
          <w:lang w:val="sq-AL"/>
        </w:rPr>
      </w:pPr>
      <w:r w:rsidRPr="0074687C">
        <w:rPr>
          <w:rFonts w:ascii="Garamond" w:hAnsi="Garamond"/>
          <w:lang w:val="sq-AL"/>
        </w:rPr>
        <w:t>(*) ose EASA, nëse EASA është autoriteti kompetent</w:t>
      </w:r>
    </w:p>
    <w:p w14:paraId="3F819D4B" w14:textId="304F05C9" w:rsidR="005A7B2D" w:rsidRPr="0074687C" w:rsidRDefault="005A7B2D" w:rsidP="00610886">
      <w:pPr>
        <w:widowControl w:val="0"/>
        <w:spacing w:after="0" w:line="240" w:lineRule="auto"/>
        <w:rPr>
          <w:rFonts w:ascii="Garamond" w:hAnsi="Garamond"/>
          <w:lang w:val="sq-AL"/>
        </w:rPr>
      </w:pPr>
      <w:r w:rsidRPr="0074687C">
        <w:rPr>
          <w:rFonts w:ascii="Garamond" w:hAnsi="Garamond"/>
          <w:lang w:val="sq-AL"/>
        </w:rPr>
        <w:t>(**) fshij për shtetet joanëtare të BE-së ose EASA</w:t>
      </w:r>
      <w:r w:rsidR="00C56CB3" w:rsidRPr="0074687C">
        <w:rPr>
          <w:rFonts w:ascii="Garamond" w:hAnsi="Garamond"/>
          <w:lang w:val="sq-AL"/>
        </w:rPr>
        <w:t>-s</w:t>
      </w:r>
    </w:p>
    <w:p w14:paraId="6A7C0F73" w14:textId="77777777" w:rsidR="005A7B2D" w:rsidRPr="0074687C" w:rsidRDefault="005A7B2D" w:rsidP="00610886">
      <w:pPr>
        <w:widowControl w:val="0"/>
        <w:spacing w:after="0" w:line="240" w:lineRule="auto"/>
        <w:rPr>
          <w:rFonts w:ascii="Garamond" w:hAnsi="Garamond"/>
          <w:lang w:val="sq-AL"/>
        </w:rPr>
      </w:pPr>
      <w:r w:rsidRPr="0074687C">
        <w:rPr>
          <w:rFonts w:ascii="Garamond" w:hAnsi="Garamond"/>
          <w:lang w:val="sq-AL"/>
        </w:rPr>
        <w:t>(***) fshini sipas rastit nëse organizata nuk miratohet.</w:t>
      </w:r>
    </w:p>
    <w:p w14:paraId="6526A1D0" w14:textId="6152C900" w:rsidR="00D0124A" w:rsidRPr="0074687C" w:rsidRDefault="00C56CB3" w:rsidP="00610886">
      <w:pPr>
        <w:pStyle w:val="Paragrafi"/>
        <w:jc w:val="center"/>
        <w:rPr>
          <w:rFonts w:cs="Times New Roman"/>
          <w:lang w:val="sq-AL"/>
        </w:rPr>
      </w:pPr>
      <w:r w:rsidRPr="0074687C">
        <w:rPr>
          <w:rFonts w:cs="Times New Roman"/>
          <w:lang w:val="sq-AL"/>
        </w:rPr>
        <w:lastRenderedPageBreak/>
        <w:t>ANEKSI VD</w:t>
      </w:r>
    </w:p>
    <w:p w14:paraId="13F7E4D9" w14:textId="578F42F9" w:rsidR="00D0124A" w:rsidRPr="0074687C" w:rsidRDefault="00C56CB3" w:rsidP="00610886">
      <w:pPr>
        <w:pStyle w:val="Paragrafi"/>
        <w:jc w:val="center"/>
        <w:rPr>
          <w:rFonts w:cs="Times New Roman"/>
          <w:lang w:val="sq-AL"/>
        </w:rPr>
      </w:pPr>
      <w:r w:rsidRPr="0074687C">
        <w:rPr>
          <w:rFonts w:cs="Times New Roman"/>
          <w:lang w:val="sq-AL"/>
        </w:rPr>
        <w:t>(PJESA-CAO)</w:t>
      </w:r>
    </w:p>
    <w:p w14:paraId="00BD227E" w14:textId="31CA91E0" w:rsidR="00D0124A" w:rsidRPr="0074687C" w:rsidRDefault="00C56CB3" w:rsidP="00610886">
      <w:pPr>
        <w:pStyle w:val="Paragrafi"/>
        <w:jc w:val="center"/>
        <w:rPr>
          <w:rFonts w:cs="Times New Roman"/>
          <w:lang w:val="sq-AL"/>
        </w:rPr>
      </w:pPr>
      <w:r w:rsidRPr="0074687C">
        <w:rPr>
          <w:rFonts w:cs="Times New Roman"/>
          <w:lang w:val="sq-AL"/>
        </w:rPr>
        <w:t>PËRMBAJTJET</w:t>
      </w:r>
    </w:p>
    <w:p w14:paraId="10D68554" w14:textId="77777777" w:rsidR="00EC7383" w:rsidRPr="0074687C" w:rsidRDefault="00EC7383" w:rsidP="00610886">
      <w:pPr>
        <w:pStyle w:val="Paragrafi"/>
        <w:rPr>
          <w:rFonts w:cs="Times New Roman"/>
          <w:lang w:val="sq-AL"/>
        </w:rPr>
      </w:pPr>
    </w:p>
    <w:p w14:paraId="72E0E941" w14:textId="6068B000" w:rsidR="00D0124A" w:rsidRPr="0074687C" w:rsidRDefault="00D0124A" w:rsidP="00610886">
      <w:pPr>
        <w:pStyle w:val="Paragrafi"/>
        <w:rPr>
          <w:rFonts w:cs="Times New Roman"/>
          <w:lang w:val="sq-AL"/>
        </w:rPr>
      </w:pPr>
      <w:r w:rsidRPr="0074687C">
        <w:rPr>
          <w:rFonts w:cs="Times New Roman"/>
          <w:lang w:val="sq-AL"/>
        </w:rPr>
        <w:t xml:space="preserve">CAO.1 Të </w:t>
      </w:r>
      <w:r w:rsidR="00575532" w:rsidRPr="0074687C">
        <w:rPr>
          <w:rFonts w:cs="Times New Roman"/>
          <w:lang w:val="sq-AL"/>
        </w:rPr>
        <w:t>p</w:t>
      </w:r>
      <w:r w:rsidRPr="0074687C">
        <w:rPr>
          <w:rFonts w:cs="Times New Roman"/>
          <w:lang w:val="sq-AL"/>
        </w:rPr>
        <w:t>ërgjithshme</w:t>
      </w:r>
    </w:p>
    <w:p w14:paraId="63D19A68" w14:textId="38441C2B" w:rsidR="00D0124A" w:rsidRPr="0074687C" w:rsidRDefault="00D0124A" w:rsidP="00610886">
      <w:pPr>
        <w:pStyle w:val="Paragrafi"/>
        <w:rPr>
          <w:rFonts w:cs="Times New Roman"/>
          <w:lang w:val="sq-AL"/>
        </w:rPr>
      </w:pPr>
      <w:r w:rsidRPr="0074687C">
        <w:rPr>
          <w:rFonts w:cs="Times New Roman"/>
          <w:lang w:val="sq-AL"/>
        </w:rPr>
        <w:t>SEKSIONI A</w:t>
      </w:r>
      <w:r w:rsidR="00C466DD" w:rsidRPr="0074687C">
        <w:rPr>
          <w:rFonts w:cs="Times New Roman"/>
          <w:lang w:val="sq-AL"/>
        </w:rPr>
        <w:t>.</w:t>
      </w:r>
      <w:r w:rsidRPr="0074687C">
        <w:rPr>
          <w:rFonts w:cs="Times New Roman"/>
          <w:lang w:val="sq-AL"/>
        </w:rPr>
        <w:t xml:space="preserve"> KËRKESAT E ORGANIZATËS </w:t>
      </w:r>
    </w:p>
    <w:p w14:paraId="3652C797" w14:textId="47CB99ED" w:rsidR="00D0124A" w:rsidRPr="0074687C" w:rsidRDefault="00D0124A" w:rsidP="00610886">
      <w:pPr>
        <w:pStyle w:val="Paragrafi"/>
        <w:rPr>
          <w:rFonts w:cs="Times New Roman"/>
          <w:lang w:val="sq-AL"/>
        </w:rPr>
      </w:pPr>
      <w:r w:rsidRPr="0074687C">
        <w:rPr>
          <w:rFonts w:cs="Times New Roman"/>
          <w:lang w:val="sq-AL"/>
        </w:rPr>
        <w:t>CAO.A.010</w:t>
      </w:r>
      <w:r w:rsidR="00BD723A" w:rsidRPr="0074687C">
        <w:rPr>
          <w:rFonts w:cs="Times New Roman"/>
          <w:lang w:val="sq-AL"/>
        </w:rPr>
        <w:t xml:space="preserve"> </w:t>
      </w:r>
      <w:r w:rsidRPr="0074687C">
        <w:rPr>
          <w:rFonts w:cs="Times New Roman"/>
          <w:lang w:val="sq-AL"/>
        </w:rPr>
        <w:t xml:space="preserve">Fushëveprimi </w:t>
      </w:r>
    </w:p>
    <w:p w14:paraId="78B6C7D5" w14:textId="7D9A874A" w:rsidR="00D0124A" w:rsidRPr="0074687C" w:rsidRDefault="00D0124A" w:rsidP="00610886">
      <w:pPr>
        <w:pStyle w:val="Paragrafi"/>
        <w:rPr>
          <w:rFonts w:cs="Times New Roman"/>
          <w:lang w:val="sq-AL"/>
        </w:rPr>
      </w:pPr>
      <w:r w:rsidRPr="0074687C">
        <w:rPr>
          <w:rFonts w:cs="Times New Roman"/>
          <w:lang w:val="sq-AL"/>
        </w:rPr>
        <w:t>CAO.A.015</w:t>
      </w:r>
      <w:r w:rsidR="00BD723A" w:rsidRPr="0074687C">
        <w:rPr>
          <w:rFonts w:cs="Times New Roman"/>
          <w:lang w:val="sq-AL"/>
        </w:rPr>
        <w:t xml:space="preserve"> </w:t>
      </w:r>
      <w:r w:rsidRPr="0074687C">
        <w:rPr>
          <w:rFonts w:cs="Times New Roman"/>
          <w:lang w:val="sq-AL"/>
        </w:rPr>
        <w:t>Aplikimi</w:t>
      </w:r>
    </w:p>
    <w:p w14:paraId="555F53E9" w14:textId="72FFFA53" w:rsidR="00D0124A" w:rsidRPr="0074687C" w:rsidRDefault="00D0124A" w:rsidP="00610886">
      <w:pPr>
        <w:pStyle w:val="Paragrafi"/>
        <w:rPr>
          <w:rFonts w:cs="Times New Roman"/>
          <w:lang w:val="sq-AL"/>
        </w:rPr>
      </w:pPr>
      <w:r w:rsidRPr="0074687C">
        <w:rPr>
          <w:rFonts w:cs="Times New Roman"/>
          <w:lang w:val="sq-AL"/>
        </w:rPr>
        <w:t>CAO.A.017</w:t>
      </w:r>
      <w:r w:rsidR="00BD723A" w:rsidRPr="0074687C">
        <w:rPr>
          <w:rFonts w:cs="Times New Roman"/>
          <w:lang w:val="sq-AL"/>
        </w:rPr>
        <w:t xml:space="preserve"> </w:t>
      </w:r>
      <w:r w:rsidRPr="0074687C">
        <w:rPr>
          <w:rFonts w:cs="Times New Roman"/>
          <w:lang w:val="sq-AL"/>
        </w:rPr>
        <w:t>Mjetet e përputhshmërisë</w:t>
      </w:r>
    </w:p>
    <w:p w14:paraId="6A824541" w14:textId="5230C7A0" w:rsidR="00D0124A" w:rsidRPr="0074687C" w:rsidRDefault="00D0124A" w:rsidP="00610886">
      <w:pPr>
        <w:pStyle w:val="Paragrafi"/>
        <w:rPr>
          <w:rFonts w:cs="Times New Roman"/>
          <w:lang w:val="sq-AL"/>
        </w:rPr>
      </w:pPr>
      <w:r w:rsidRPr="0074687C">
        <w:rPr>
          <w:rFonts w:cs="Times New Roman"/>
          <w:lang w:val="sq-AL"/>
        </w:rPr>
        <w:t>CAO.A.020</w:t>
      </w:r>
      <w:r w:rsidRPr="0074687C">
        <w:rPr>
          <w:rFonts w:cs="Times New Roman"/>
          <w:lang w:val="sq-AL"/>
        </w:rPr>
        <w:tab/>
      </w:r>
      <w:r w:rsidR="00F42933" w:rsidRPr="0074687C">
        <w:rPr>
          <w:rFonts w:cs="Times New Roman"/>
          <w:lang w:val="sq-AL"/>
        </w:rPr>
        <w:t xml:space="preserve"> </w:t>
      </w:r>
      <w:r w:rsidRPr="0074687C">
        <w:rPr>
          <w:rFonts w:cs="Times New Roman"/>
          <w:lang w:val="sq-AL"/>
        </w:rPr>
        <w:t>Kushtet e miratimit</w:t>
      </w:r>
    </w:p>
    <w:p w14:paraId="1ADB57EB" w14:textId="029A3C05" w:rsidR="00D0124A" w:rsidRPr="0074687C" w:rsidRDefault="00D0124A" w:rsidP="00610886">
      <w:pPr>
        <w:pStyle w:val="Paragrafi"/>
        <w:rPr>
          <w:rFonts w:cs="Times New Roman"/>
          <w:lang w:val="sq-AL"/>
        </w:rPr>
      </w:pPr>
      <w:r w:rsidRPr="0074687C">
        <w:rPr>
          <w:rFonts w:cs="Times New Roman"/>
          <w:lang w:val="sq-AL"/>
        </w:rPr>
        <w:t>CAO.A.025</w:t>
      </w:r>
      <w:r w:rsidR="00BD723A" w:rsidRPr="0074687C">
        <w:rPr>
          <w:rFonts w:cs="Times New Roman"/>
          <w:lang w:val="sq-AL"/>
        </w:rPr>
        <w:t xml:space="preserve"> </w:t>
      </w:r>
      <w:r w:rsidR="00564EA6" w:rsidRPr="0074687C">
        <w:rPr>
          <w:rFonts w:cs="Times New Roman"/>
          <w:lang w:val="sq-AL"/>
        </w:rPr>
        <w:t xml:space="preserve">Manuali </w:t>
      </w:r>
      <w:r w:rsidRPr="0074687C">
        <w:rPr>
          <w:rFonts w:cs="Times New Roman"/>
          <w:lang w:val="sq-AL"/>
        </w:rPr>
        <w:t>i vlefshmërisë ajrore të kombinuar</w:t>
      </w:r>
    </w:p>
    <w:p w14:paraId="0A2AA052" w14:textId="1A891C66" w:rsidR="00D0124A" w:rsidRPr="0074687C" w:rsidRDefault="00D0124A" w:rsidP="00610886">
      <w:pPr>
        <w:pStyle w:val="Paragrafi"/>
        <w:rPr>
          <w:rFonts w:cs="Times New Roman"/>
          <w:lang w:val="sq-AL"/>
        </w:rPr>
      </w:pPr>
      <w:r w:rsidRPr="0074687C">
        <w:rPr>
          <w:rFonts w:cs="Times New Roman"/>
          <w:lang w:val="sq-AL"/>
        </w:rPr>
        <w:t>CAO.A.030</w:t>
      </w:r>
      <w:r w:rsidR="00BD723A" w:rsidRPr="0074687C">
        <w:rPr>
          <w:rFonts w:cs="Times New Roman"/>
          <w:lang w:val="sq-AL"/>
        </w:rPr>
        <w:t xml:space="preserve"> </w:t>
      </w:r>
      <w:r w:rsidR="00564EA6" w:rsidRPr="0074687C">
        <w:rPr>
          <w:rFonts w:cs="Times New Roman"/>
          <w:lang w:val="sq-AL"/>
        </w:rPr>
        <w:t>Facilitetet</w:t>
      </w:r>
    </w:p>
    <w:p w14:paraId="7EDA2E25" w14:textId="10B027F1" w:rsidR="00D0124A" w:rsidRPr="0074687C" w:rsidRDefault="00D0124A" w:rsidP="00610886">
      <w:pPr>
        <w:pStyle w:val="Paragrafi"/>
        <w:rPr>
          <w:rFonts w:cs="Times New Roman"/>
          <w:lang w:val="sq-AL"/>
        </w:rPr>
      </w:pPr>
      <w:r w:rsidRPr="0074687C">
        <w:rPr>
          <w:rFonts w:cs="Times New Roman"/>
          <w:lang w:val="sq-AL"/>
        </w:rPr>
        <w:t>CAO.A.035</w:t>
      </w:r>
      <w:r w:rsidR="00BD723A" w:rsidRPr="0074687C">
        <w:rPr>
          <w:rFonts w:cs="Times New Roman"/>
          <w:lang w:val="sq-AL"/>
        </w:rPr>
        <w:t xml:space="preserve"> </w:t>
      </w:r>
      <w:r w:rsidRPr="0074687C">
        <w:rPr>
          <w:rFonts w:cs="Times New Roman"/>
          <w:lang w:val="sq-AL"/>
        </w:rPr>
        <w:t>Kërkesat e personelit</w:t>
      </w:r>
    </w:p>
    <w:p w14:paraId="2F1EBBD4" w14:textId="7163EF30" w:rsidR="00D0124A" w:rsidRPr="0074687C" w:rsidRDefault="00D0124A" w:rsidP="00610886">
      <w:pPr>
        <w:pStyle w:val="Paragrafi"/>
        <w:rPr>
          <w:rFonts w:cs="Times New Roman"/>
          <w:lang w:val="sq-AL"/>
        </w:rPr>
      </w:pPr>
      <w:r w:rsidRPr="0074687C">
        <w:rPr>
          <w:rFonts w:cs="Times New Roman"/>
          <w:lang w:val="sq-AL"/>
        </w:rPr>
        <w:t>CAO.A.040</w:t>
      </w:r>
      <w:r w:rsidR="00BD723A" w:rsidRPr="0074687C">
        <w:rPr>
          <w:rFonts w:cs="Times New Roman"/>
          <w:lang w:val="sq-AL"/>
        </w:rPr>
        <w:t xml:space="preserve"> </w:t>
      </w:r>
      <w:r w:rsidR="00564EA6" w:rsidRPr="0074687C">
        <w:rPr>
          <w:rFonts w:cs="Times New Roman"/>
          <w:lang w:val="sq-AL"/>
        </w:rPr>
        <w:t>Stafi</w:t>
      </w:r>
      <w:r w:rsidR="00F42933" w:rsidRPr="0074687C">
        <w:rPr>
          <w:rFonts w:cs="Times New Roman"/>
          <w:lang w:val="sq-AL"/>
        </w:rPr>
        <w:t xml:space="preserve"> </w:t>
      </w:r>
      <w:r w:rsidR="00564EA6" w:rsidRPr="0074687C">
        <w:rPr>
          <w:rFonts w:cs="Times New Roman"/>
          <w:lang w:val="sq-AL"/>
        </w:rPr>
        <w:t>certifikues</w:t>
      </w:r>
    </w:p>
    <w:p w14:paraId="4E6B77B4" w14:textId="156B0924" w:rsidR="00D0124A" w:rsidRPr="0074687C" w:rsidRDefault="00D0124A" w:rsidP="00610886">
      <w:pPr>
        <w:pStyle w:val="Paragrafi"/>
        <w:rPr>
          <w:rFonts w:cs="Times New Roman"/>
          <w:lang w:val="sq-AL"/>
        </w:rPr>
      </w:pPr>
      <w:r w:rsidRPr="0074687C">
        <w:rPr>
          <w:rFonts w:cs="Times New Roman"/>
          <w:lang w:val="sq-AL"/>
        </w:rPr>
        <w:t>CAO.A.045</w:t>
      </w:r>
      <w:r w:rsidR="00BD723A" w:rsidRPr="0074687C">
        <w:rPr>
          <w:rFonts w:cs="Times New Roman"/>
          <w:lang w:val="sq-AL"/>
        </w:rPr>
        <w:t xml:space="preserve"> </w:t>
      </w:r>
      <w:r w:rsidR="00564EA6" w:rsidRPr="0074687C">
        <w:rPr>
          <w:rFonts w:cs="Times New Roman"/>
          <w:lang w:val="sq-AL"/>
        </w:rPr>
        <w:t xml:space="preserve">Stafi </w:t>
      </w:r>
      <w:r w:rsidRPr="0074687C">
        <w:rPr>
          <w:rFonts w:cs="Times New Roman"/>
          <w:lang w:val="sq-AL"/>
        </w:rPr>
        <w:t>i rishikimit të vlefshmërisë ajrore</w:t>
      </w:r>
    </w:p>
    <w:p w14:paraId="156B0FFA" w14:textId="315ADB13" w:rsidR="00D0124A" w:rsidRPr="0074687C" w:rsidRDefault="00D0124A" w:rsidP="00610886">
      <w:pPr>
        <w:pStyle w:val="Paragrafi"/>
        <w:rPr>
          <w:rFonts w:cs="Times New Roman"/>
          <w:lang w:val="sq-AL"/>
        </w:rPr>
      </w:pPr>
      <w:r w:rsidRPr="0074687C">
        <w:rPr>
          <w:rFonts w:cs="Times New Roman"/>
          <w:lang w:val="sq-AL"/>
        </w:rPr>
        <w:t>CAO.A.050</w:t>
      </w:r>
      <w:r w:rsidR="00BD723A" w:rsidRPr="0074687C">
        <w:rPr>
          <w:rFonts w:cs="Times New Roman"/>
          <w:lang w:val="sq-AL"/>
        </w:rPr>
        <w:t xml:space="preserve"> </w:t>
      </w:r>
      <w:r w:rsidR="00823C1B" w:rsidRPr="0074687C">
        <w:rPr>
          <w:rFonts w:cs="Times New Roman"/>
          <w:lang w:val="sq-AL"/>
        </w:rPr>
        <w:t>Komponent</w:t>
      </w:r>
      <w:r w:rsidR="00250AB8" w:rsidRPr="0074687C">
        <w:rPr>
          <w:rFonts w:cs="Times New Roman"/>
          <w:lang w:val="sq-AL"/>
        </w:rPr>
        <w:t>ë</w:t>
      </w:r>
      <w:r w:rsidR="00823C1B" w:rsidRPr="0074687C">
        <w:rPr>
          <w:rFonts w:cs="Times New Roman"/>
          <w:lang w:val="sq-AL"/>
        </w:rPr>
        <w:t>t</w:t>
      </w:r>
      <w:r w:rsidRPr="0074687C">
        <w:rPr>
          <w:rFonts w:cs="Times New Roman"/>
          <w:lang w:val="sq-AL"/>
        </w:rPr>
        <w:t>, pajisjet dhe mjetet</w:t>
      </w:r>
      <w:r w:rsidR="00564EA6" w:rsidRPr="0074687C">
        <w:rPr>
          <w:rFonts w:cs="Times New Roman"/>
          <w:lang w:val="sq-AL"/>
        </w:rPr>
        <w:t xml:space="preserve"> e punës</w:t>
      </w:r>
    </w:p>
    <w:p w14:paraId="7D194279" w14:textId="7A14ECCF" w:rsidR="00D0124A" w:rsidRPr="0074687C" w:rsidRDefault="00D0124A" w:rsidP="00610886">
      <w:pPr>
        <w:pStyle w:val="Paragrafi"/>
        <w:rPr>
          <w:rFonts w:cs="Times New Roman"/>
          <w:lang w:val="sq-AL"/>
        </w:rPr>
      </w:pPr>
      <w:r w:rsidRPr="0074687C">
        <w:rPr>
          <w:rFonts w:cs="Times New Roman"/>
          <w:lang w:val="sq-AL"/>
        </w:rPr>
        <w:t>CAO.A.055</w:t>
      </w:r>
      <w:r w:rsidR="00BD723A" w:rsidRPr="0074687C">
        <w:rPr>
          <w:rFonts w:cs="Times New Roman"/>
          <w:lang w:val="sq-AL"/>
        </w:rPr>
        <w:t xml:space="preserve"> </w:t>
      </w:r>
      <w:r w:rsidRPr="0074687C">
        <w:rPr>
          <w:rFonts w:cs="Times New Roman"/>
          <w:lang w:val="sq-AL"/>
        </w:rPr>
        <w:t>Të dhënat e mirëmbajtjes dhe urdhrat e punës</w:t>
      </w:r>
    </w:p>
    <w:p w14:paraId="305F09AE" w14:textId="62760A44" w:rsidR="00D0124A" w:rsidRPr="0074687C" w:rsidRDefault="00D0124A" w:rsidP="00610886">
      <w:pPr>
        <w:pStyle w:val="Paragrafi"/>
        <w:rPr>
          <w:rFonts w:cs="Times New Roman"/>
          <w:lang w:val="sq-AL"/>
        </w:rPr>
      </w:pPr>
      <w:r w:rsidRPr="0074687C">
        <w:rPr>
          <w:rFonts w:cs="Times New Roman"/>
          <w:lang w:val="sq-AL"/>
        </w:rPr>
        <w:t>CAO.A.060</w:t>
      </w:r>
      <w:r w:rsidR="00BD723A" w:rsidRPr="0074687C">
        <w:rPr>
          <w:rFonts w:cs="Times New Roman"/>
          <w:lang w:val="sq-AL"/>
        </w:rPr>
        <w:t xml:space="preserve"> </w:t>
      </w:r>
      <w:r w:rsidRPr="0074687C">
        <w:rPr>
          <w:rFonts w:cs="Times New Roman"/>
          <w:lang w:val="sq-AL"/>
        </w:rPr>
        <w:t>Standardet e mirëmbajtjes</w:t>
      </w:r>
    </w:p>
    <w:p w14:paraId="1A0B9540" w14:textId="4A032B89" w:rsidR="00D0124A" w:rsidRPr="0074687C" w:rsidRDefault="00D0124A" w:rsidP="00610886">
      <w:pPr>
        <w:pStyle w:val="Paragrafi"/>
        <w:rPr>
          <w:rFonts w:cs="Times New Roman"/>
          <w:lang w:val="sq-AL"/>
        </w:rPr>
      </w:pPr>
      <w:r w:rsidRPr="0074687C">
        <w:rPr>
          <w:rFonts w:cs="Times New Roman"/>
          <w:lang w:val="sq-AL"/>
        </w:rPr>
        <w:t>CAO.A.065</w:t>
      </w:r>
      <w:r w:rsidR="00BD723A" w:rsidRPr="0074687C">
        <w:rPr>
          <w:rFonts w:cs="Times New Roman"/>
          <w:lang w:val="sq-AL"/>
        </w:rPr>
        <w:t xml:space="preserve"> </w:t>
      </w:r>
      <w:r w:rsidRPr="0074687C">
        <w:rPr>
          <w:rFonts w:cs="Times New Roman"/>
          <w:lang w:val="sq-AL"/>
        </w:rPr>
        <w:t>Certifikata e lej</w:t>
      </w:r>
      <w:r w:rsidR="00666275" w:rsidRPr="0074687C">
        <w:rPr>
          <w:rFonts w:cs="Times New Roman"/>
          <w:lang w:val="sq-AL"/>
        </w:rPr>
        <w:t>imit</w:t>
      </w:r>
      <w:r w:rsidRPr="0074687C">
        <w:rPr>
          <w:rFonts w:cs="Times New Roman"/>
          <w:lang w:val="sq-AL"/>
        </w:rPr>
        <w:t xml:space="preserve"> për shërbim të avionit</w:t>
      </w:r>
    </w:p>
    <w:p w14:paraId="7041C31B" w14:textId="0D5ADF68" w:rsidR="00D0124A" w:rsidRPr="0074687C" w:rsidRDefault="00D0124A" w:rsidP="00610886">
      <w:pPr>
        <w:pStyle w:val="Paragrafi"/>
        <w:rPr>
          <w:rFonts w:cs="Times New Roman"/>
          <w:lang w:val="sq-AL"/>
        </w:rPr>
      </w:pPr>
      <w:r w:rsidRPr="0074687C">
        <w:rPr>
          <w:rFonts w:cs="Times New Roman"/>
          <w:lang w:val="sq-AL"/>
        </w:rPr>
        <w:t>CAO.A.070</w:t>
      </w:r>
      <w:r w:rsidR="00BD723A" w:rsidRPr="0074687C">
        <w:rPr>
          <w:rFonts w:cs="Times New Roman"/>
          <w:lang w:val="sq-AL"/>
        </w:rPr>
        <w:t xml:space="preserve"> </w:t>
      </w:r>
      <w:r w:rsidRPr="0074687C">
        <w:rPr>
          <w:rFonts w:cs="Times New Roman"/>
          <w:lang w:val="sq-AL"/>
        </w:rPr>
        <w:t>Certifikata</w:t>
      </w:r>
      <w:r w:rsidR="00F42933" w:rsidRPr="0074687C">
        <w:rPr>
          <w:rFonts w:cs="Times New Roman"/>
          <w:lang w:val="sq-AL"/>
        </w:rPr>
        <w:t xml:space="preserve"> </w:t>
      </w:r>
      <w:r w:rsidRPr="0074687C">
        <w:rPr>
          <w:rFonts w:cs="Times New Roman"/>
          <w:lang w:val="sq-AL"/>
        </w:rPr>
        <w:t>e lej</w:t>
      </w:r>
      <w:r w:rsidR="00666275" w:rsidRPr="0074687C">
        <w:rPr>
          <w:rFonts w:cs="Times New Roman"/>
          <w:lang w:val="sq-AL"/>
        </w:rPr>
        <w:t>imit</w:t>
      </w:r>
      <w:r w:rsidRPr="0074687C">
        <w:rPr>
          <w:rFonts w:cs="Times New Roman"/>
          <w:lang w:val="sq-AL"/>
        </w:rPr>
        <w:t xml:space="preserve"> për shërbim</w:t>
      </w:r>
      <w:r w:rsidR="006A3491" w:rsidRPr="0074687C">
        <w:rPr>
          <w:rFonts w:cs="Times New Roman"/>
          <w:lang w:val="sq-AL"/>
        </w:rPr>
        <w:t xml:space="preserve"> p</w:t>
      </w:r>
      <w:r w:rsidR="00250AB8" w:rsidRPr="0074687C">
        <w:rPr>
          <w:rFonts w:cs="Times New Roman"/>
          <w:lang w:val="sq-AL"/>
        </w:rPr>
        <w:t>ë</w:t>
      </w:r>
      <w:r w:rsidR="006A3491" w:rsidRPr="0074687C">
        <w:rPr>
          <w:rFonts w:cs="Times New Roman"/>
          <w:lang w:val="sq-AL"/>
        </w:rPr>
        <w:t>r komponent</w:t>
      </w:r>
      <w:r w:rsidR="00250AB8" w:rsidRPr="0074687C">
        <w:rPr>
          <w:rFonts w:cs="Times New Roman"/>
          <w:lang w:val="sq-AL"/>
        </w:rPr>
        <w:t>ë</w:t>
      </w:r>
      <w:r w:rsidR="006A3491" w:rsidRPr="0074687C">
        <w:rPr>
          <w:rFonts w:cs="Times New Roman"/>
          <w:lang w:val="sq-AL"/>
        </w:rPr>
        <w:t>t</w:t>
      </w:r>
    </w:p>
    <w:p w14:paraId="22BCFD27" w14:textId="087A6244" w:rsidR="00217776" w:rsidRPr="0074687C" w:rsidRDefault="00D0124A" w:rsidP="00610886">
      <w:pPr>
        <w:pStyle w:val="Paragrafi"/>
        <w:rPr>
          <w:rFonts w:cs="Times New Roman"/>
          <w:lang w:val="sq-AL"/>
        </w:rPr>
      </w:pPr>
      <w:r w:rsidRPr="0074687C">
        <w:rPr>
          <w:rFonts w:cs="Times New Roman"/>
          <w:lang w:val="sq-AL"/>
        </w:rPr>
        <w:t>CAO.A.075</w:t>
      </w:r>
      <w:r w:rsidR="00BD723A" w:rsidRPr="0074687C">
        <w:rPr>
          <w:rFonts w:cs="Times New Roman"/>
          <w:lang w:val="sq-AL"/>
        </w:rPr>
        <w:t xml:space="preserve"> </w:t>
      </w:r>
      <w:r w:rsidR="00217776" w:rsidRPr="0074687C">
        <w:rPr>
          <w:rFonts w:cs="Times New Roman"/>
          <w:lang w:val="sq-AL"/>
        </w:rPr>
        <w:t>Menaxhimi i vazhdueshmërisë së vlefshmërisë ajrore</w:t>
      </w:r>
    </w:p>
    <w:p w14:paraId="41735254" w14:textId="778B2971" w:rsidR="00D0124A" w:rsidRPr="0074687C" w:rsidRDefault="00D0124A" w:rsidP="00610886">
      <w:pPr>
        <w:pStyle w:val="Paragrafi"/>
        <w:rPr>
          <w:rFonts w:cs="Times New Roman"/>
          <w:lang w:val="sq-AL"/>
        </w:rPr>
      </w:pPr>
      <w:r w:rsidRPr="0074687C">
        <w:rPr>
          <w:rFonts w:cs="Times New Roman"/>
          <w:lang w:val="sq-AL"/>
        </w:rPr>
        <w:t>CAO.A.080</w:t>
      </w:r>
      <w:r w:rsidR="00BD723A" w:rsidRPr="0074687C">
        <w:rPr>
          <w:rFonts w:cs="Times New Roman"/>
          <w:lang w:val="sq-AL"/>
        </w:rPr>
        <w:t xml:space="preserve"> </w:t>
      </w:r>
      <w:r w:rsidR="00217776" w:rsidRPr="0074687C">
        <w:rPr>
          <w:rFonts w:cs="Times New Roman"/>
          <w:lang w:val="sq-AL"/>
        </w:rPr>
        <w:t>Të dhënat e menaxhimit të vazhdueshmërisë së vlefshmërisë ajrore</w:t>
      </w:r>
    </w:p>
    <w:p w14:paraId="7074D690" w14:textId="1609FE06" w:rsidR="00217776" w:rsidRPr="0074687C" w:rsidRDefault="00D0124A" w:rsidP="00610886">
      <w:pPr>
        <w:pStyle w:val="Paragrafi"/>
        <w:rPr>
          <w:rFonts w:cs="Times New Roman"/>
          <w:lang w:val="sq-AL"/>
        </w:rPr>
      </w:pPr>
      <w:r w:rsidRPr="0074687C">
        <w:rPr>
          <w:rFonts w:cs="Times New Roman"/>
          <w:lang w:val="sq-AL"/>
        </w:rPr>
        <w:t>CAO.A.085</w:t>
      </w:r>
      <w:r w:rsidR="00BD723A" w:rsidRPr="0074687C">
        <w:rPr>
          <w:rFonts w:cs="Times New Roman"/>
          <w:lang w:val="sq-AL"/>
        </w:rPr>
        <w:t xml:space="preserve"> </w:t>
      </w:r>
      <w:r w:rsidR="00217776" w:rsidRPr="0074687C">
        <w:rPr>
          <w:rFonts w:cs="Times New Roman"/>
          <w:lang w:val="sq-AL"/>
        </w:rPr>
        <w:t>Rishikimi i vlefshmërisë ajrore</w:t>
      </w:r>
    </w:p>
    <w:p w14:paraId="4DDBAF1C" w14:textId="239E280B" w:rsidR="00217776" w:rsidRPr="0074687C" w:rsidRDefault="00D0124A" w:rsidP="00610886">
      <w:pPr>
        <w:pStyle w:val="Paragrafi"/>
        <w:rPr>
          <w:rFonts w:cs="Times New Roman"/>
          <w:lang w:val="sq-AL"/>
        </w:rPr>
      </w:pPr>
      <w:r w:rsidRPr="0074687C">
        <w:rPr>
          <w:rFonts w:cs="Times New Roman"/>
          <w:lang w:val="sq-AL"/>
        </w:rPr>
        <w:t>CAO.A.090</w:t>
      </w:r>
      <w:r w:rsidR="00BD723A" w:rsidRPr="0074687C">
        <w:rPr>
          <w:rFonts w:cs="Times New Roman"/>
          <w:lang w:val="sq-AL"/>
        </w:rPr>
        <w:t xml:space="preserve"> </w:t>
      </w:r>
      <w:r w:rsidR="00564EA6" w:rsidRPr="0074687C">
        <w:rPr>
          <w:rFonts w:cs="Times New Roman"/>
          <w:lang w:val="sq-AL"/>
        </w:rPr>
        <w:t>Ruajtja e</w:t>
      </w:r>
      <w:r w:rsidR="00217776" w:rsidRPr="0074687C">
        <w:rPr>
          <w:rFonts w:cs="Times New Roman"/>
          <w:lang w:val="sq-AL"/>
        </w:rPr>
        <w:t xml:space="preserve"> të dhënave</w:t>
      </w:r>
    </w:p>
    <w:p w14:paraId="5AE6E590" w14:textId="24B37FF3" w:rsidR="00217776" w:rsidRPr="0074687C" w:rsidRDefault="00D0124A" w:rsidP="00610886">
      <w:pPr>
        <w:pStyle w:val="Paragrafi"/>
        <w:rPr>
          <w:rFonts w:cs="Times New Roman"/>
          <w:lang w:val="sq-AL"/>
        </w:rPr>
      </w:pPr>
      <w:r w:rsidRPr="0074687C">
        <w:rPr>
          <w:rFonts w:cs="Times New Roman"/>
          <w:lang w:val="sq-AL"/>
        </w:rPr>
        <w:t>CAO.A.095</w:t>
      </w:r>
      <w:r w:rsidR="00BD723A" w:rsidRPr="0074687C">
        <w:rPr>
          <w:rFonts w:cs="Times New Roman"/>
          <w:lang w:val="sq-AL"/>
        </w:rPr>
        <w:t xml:space="preserve"> </w:t>
      </w:r>
      <w:r w:rsidR="00217776" w:rsidRPr="0074687C">
        <w:rPr>
          <w:rFonts w:cs="Times New Roman"/>
          <w:lang w:val="sq-AL"/>
        </w:rPr>
        <w:t>Privilegjet e organizatës</w:t>
      </w:r>
    </w:p>
    <w:p w14:paraId="4534E1FA" w14:textId="5DC1951E" w:rsidR="00D0124A" w:rsidRPr="0074687C" w:rsidRDefault="00D0124A" w:rsidP="00610886">
      <w:pPr>
        <w:pStyle w:val="Paragrafi"/>
        <w:rPr>
          <w:rFonts w:cs="Times New Roman"/>
          <w:lang w:val="sq-AL"/>
        </w:rPr>
      </w:pPr>
      <w:r w:rsidRPr="0074687C">
        <w:rPr>
          <w:rFonts w:cs="Times New Roman"/>
          <w:lang w:val="sq-AL"/>
        </w:rPr>
        <w:t>CAO.A.100</w:t>
      </w:r>
      <w:r w:rsidR="00BD723A" w:rsidRPr="0074687C">
        <w:rPr>
          <w:rFonts w:cs="Times New Roman"/>
          <w:lang w:val="sq-AL"/>
        </w:rPr>
        <w:t xml:space="preserve"> </w:t>
      </w:r>
      <w:r w:rsidR="00217776" w:rsidRPr="0074687C">
        <w:rPr>
          <w:rFonts w:cs="Times New Roman"/>
          <w:lang w:val="sq-AL"/>
        </w:rPr>
        <w:t>Sistemi i cilësisë dhe rishikimi organizativ</w:t>
      </w:r>
    </w:p>
    <w:p w14:paraId="33BB2065" w14:textId="3B1144F5" w:rsidR="00217776" w:rsidRPr="0074687C" w:rsidRDefault="00D0124A" w:rsidP="00610886">
      <w:pPr>
        <w:pStyle w:val="Paragrafi"/>
        <w:rPr>
          <w:rFonts w:cs="Times New Roman"/>
          <w:lang w:val="sq-AL"/>
        </w:rPr>
      </w:pPr>
      <w:r w:rsidRPr="0074687C">
        <w:rPr>
          <w:rFonts w:cs="Times New Roman"/>
          <w:lang w:val="sq-AL"/>
        </w:rPr>
        <w:t>CAO.A.105</w:t>
      </w:r>
      <w:r w:rsidR="00BD723A" w:rsidRPr="0074687C">
        <w:rPr>
          <w:rFonts w:cs="Times New Roman"/>
          <w:lang w:val="sq-AL"/>
        </w:rPr>
        <w:t xml:space="preserve"> </w:t>
      </w:r>
      <w:r w:rsidR="00217776" w:rsidRPr="0074687C">
        <w:rPr>
          <w:rFonts w:cs="Times New Roman"/>
          <w:lang w:val="sq-AL"/>
        </w:rPr>
        <w:t>Ndryshimet në organizatë</w:t>
      </w:r>
    </w:p>
    <w:p w14:paraId="3FCCE440" w14:textId="3057266A" w:rsidR="00217776" w:rsidRPr="0074687C" w:rsidRDefault="00D0124A" w:rsidP="00610886">
      <w:pPr>
        <w:pStyle w:val="Paragrafi"/>
        <w:rPr>
          <w:rFonts w:cs="Times New Roman"/>
          <w:lang w:val="sq-AL"/>
        </w:rPr>
      </w:pPr>
      <w:r w:rsidRPr="0074687C">
        <w:rPr>
          <w:rFonts w:cs="Times New Roman"/>
          <w:lang w:val="sq-AL"/>
        </w:rPr>
        <w:t>CAO.A.110</w:t>
      </w:r>
      <w:r w:rsidR="00BD723A" w:rsidRPr="0074687C">
        <w:rPr>
          <w:rFonts w:cs="Times New Roman"/>
          <w:lang w:val="sq-AL"/>
        </w:rPr>
        <w:t xml:space="preserve"> </w:t>
      </w:r>
      <w:r w:rsidR="00217776" w:rsidRPr="0074687C">
        <w:rPr>
          <w:rFonts w:cs="Times New Roman"/>
          <w:lang w:val="sq-AL"/>
        </w:rPr>
        <w:t>Vazhdueshmëria e vlefshmërisë</w:t>
      </w:r>
    </w:p>
    <w:p w14:paraId="40D40225" w14:textId="5ACB4E16" w:rsidR="00D0124A" w:rsidRPr="0074687C" w:rsidRDefault="00D0124A" w:rsidP="00610886">
      <w:pPr>
        <w:pStyle w:val="Paragrafi"/>
        <w:rPr>
          <w:rFonts w:cs="Times New Roman"/>
          <w:lang w:val="sq-AL"/>
        </w:rPr>
      </w:pPr>
      <w:r w:rsidRPr="0074687C">
        <w:rPr>
          <w:rFonts w:cs="Times New Roman"/>
          <w:lang w:val="sq-AL"/>
        </w:rPr>
        <w:t>CAO.A.115</w:t>
      </w:r>
      <w:r w:rsidR="00BD723A" w:rsidRPr="0074687C">
        <w:rPr>
          <w:rFonts w:cs="Times New Roman"/>
          <w:lang w:val="sq-AL"/>
        </w:rPr>
        <w:t xml:space="preserve"> </w:t>
      </w:r>
      <w:r w:rsidR="009653F7" w:rsidRPr="0074687C">
        <w:rPr>
          <w:rFonts w:cs="Times New Roman"/>
          <w:lang w:val="sq-AL"/>
        </w:rPr>
        <w:t>Gjetjet</w:t>
      </w:r>
    </w:p>
    <w:p w14:paraId="17744AA8" w14:textId="4947E3ED" w:rsidR="00D0124A" w:rsidRPr="0074687C" w:rsidRDefault="00D0124A" w:rsidP="00610886">
      <w:pPr>
        <w:pStyle w:val="Paragrafi"/>
        <w:rPr>
          <w:rFonts w:cs="Times New Roman"/>
          <w:lang w:val="sq-AL"/>
        </w:rPr>
      </w:pPr>
      <w:r w:rsidRPr="0074687C">
        <w:rPr>
          <w:rFonts w:cs="Times New Roman"/>
          <w:lang w:val="sq-AL"/>
        </w:rPr>
        <w:t>SEKSIONI B</w:t>
      </w:r>
      <w:r w:rsidR="00C466DD" w:rsidRPr="0074687C">
        <w:rPr>
          <w:rFonts w:cs="Times New Roman"/>
          <w:lang w:val="sq-AL"/>
        </w:rPr>
        <w:t>.</w:t>
      </w:r>
      <w:r w:rsidR="00F42933" w:rsidRPr="0074687C">
        <w:rPr>
          <w:rFonts w:cs="Times New Roman"/>
          <w:lang w:val="sq-AL"/>
        </w:rPr>
        <w:t xml:space="preserve"> </w:t>
      </w:r>
      <w:r w:rsidRPr="0074687C">
        <w:rPr>
          <w:rFonts w:cs="Times New Roman"/>
          <w:lang w:val="sq-AL"/>
        </w:rPr>
        <w:t>KËRKESAT E AUTORITETIT</w:t>
      </w:r>
      <w:r w:rsidR="00564EA6" w:rsidRPr="0074687C">
        <w:rPr>
          <w:rFonts w:cs="Times New Roman"/>
          <w:lang w:val="sq-AL"/>
        </w:rPr>
        <w:t xml:space="preserve"> TË AVIACIONIT CIVIL</w:t>
      </w:r>
    </w:p>
    <w:p w14:paraId="6360CB59" w14:textId="2718774E" w:rsidR="00D0124A" w:rsidRPr="0074687C" w:rsidRDefault="00D0124A" w:rsidP="00610886">
      <w:pPr>
        <w:pStyle w:val="Paragrafi"/>
        <w:rPr>
          <w:rFonts w:cs="Times New Roman"/>
          <w:lang w:val="sq-AL"/>
        </w:rPr>
      </w:pPr>
      <w:r w:rsidRPr="0074687C">
        <w:rPr>
          <w:rFonts w:cs="Times New Roman"/>
          <w:lang w:val="sq-AL"/>
        </w:rPr>
        <w:t>CAO.B.010</w:t>
      </w:r>
      <w:r w:rsidR="00F42933" w:rsidRPr="0074687C">
        <w:rPr>
          <w:rFonts w:cs="Times New Roman"/>
          <w:lang w:val="sq-AL"/>
        </w:rPr>
        <w:t xml:space="preserve"> </w:t>
      </w:r>
      <w:r w:rsidRPr="0074687C">
        <w:rPr>
          <w:rFonts w:cs="Times New Roman"/>
          <w:lang w:val="sq-AL"/>
        </w:rPr>
        <w:t>Fushëveprimi</w:t>
      </w:r>
    </w:p>
    <w:p w14:paraId="49DA0E0B" w14:textId="017D5B29" w:rsidR="00217776" w:rsidRPr="0074687C" w:rsidRDefault="00D0124A" w:rsidP="00610886">
      <w:pPr>
        <w:pStyle w:val="Paragrafi"/>
        <w:rPr>
          <w:rFonts w:cs="Times New Roman"/>
          <w:lang w:val="sq-AL"/>
        </w:rPr>
      </w:pPr>
      <w:r w:rsidRPr="0074687C">
        <w:rPr>
          <w:rFonts w:cs="Times New Roman"/>
          <w:lang w:val="sq-AL"/>
        </w:rPr>
        <w:t>CAO.B.017</w:t>
      </w:r>
      <w:r w:rsidR="00F42933" w:rsidRPr="0074687C">
        <w:rPr>
          <w:rFonts w:cs="Times New Roman"/>
          <w:lang w:val="sq-AL"/>
        </w:rPr>
        <w:t xml:space="preserve"> </w:t>
      </w:r>
      <w:r w:rsidRPr="0074687C">
        <w:rPr>
          <w:rFonts w:cs="Times New Roman"/>
          <w:lang w:val="sq-AL"/>
        </w:rPr>
        <w:t>Mjetet e përputhshmërisë</w:t>
      </w:r>
      <w:r w:rsidR="00F42933" w:rsidRPr="0074687C">
        <w:rPr>
          <w:rFonts w:cs="Times New Roman"/>
          <w:lang w:val="sq-AL"/>
        </w:rPr>
        <w:t xml:space="preserve"> </w:t>
      </w:r>
    </w:p>
    <w:p w14:paraId="4D599011" w14:textId="58B343CA" w:rsidR="00D0124A" w:rsidRPr="0074687C" w:rsidRDefault="00D0124A" w:rsidP="00610886">
      <w:pPr>
        <w:pStyle w:val="Paragrafi"/>
        <w:rPr>
          <w:rFonts w:cs="Times New Roman"/>
          <w:lang w:val="sq-AL"/>
        </w:rPr>
      </w:pPr>
      <w:r w:rsidRPr="0074687C">
        <w:rPr>
          <w:rFonts w:cs="Times New Roman"/>
          <w:lang w:val="sq-AL"/>
        </w:rPr>
        <w:t>CAO.B.020</w:t>
      </w:r>
      <w:r w:rsidR="00F42933" w:rsidRPr="0074687C">
        <w:rPr>
          <w:rFonts w:cs="Times New Roman"/>
          <w:lang w:val="sq-AL"/>
        </w:rPr>
        <w:t xml:space="preserve"> </w:t>
      </w:r>
      <w:r w:rsidR="00564EA6" w:rsidRPr="0074687C">
        <w:rPr>
          <w:rFonts w:cs="Times New Roman"/>
          <w:lang w:val="sq-AL"/>
        </w:rPr>
        <w:t>Ruajtja e</w:t>
      </w:r>
      <w:r w:rsidRPr="0074687C">
        <w:rPr>
          <w:rFonts w:cs="Times New Roman"/>
          <w:lang w:val="sq-AL"/>
        </w:rPr>
        <w:t xml:space="preserve"> të dhënave</w:t>
      </w:r>
    </w:p>
    <w:p w14:paraId="7FF8AE5E" w14:textId="0469DAC5" w:rsidR="00217776" w:rsidRPr="0074687C" w:rsidRDefault="00D0124A" w:rsidP="00610886">
      <w:pPr>
        <w:pStyle w:val="Paragrafi"/>
        <w:rPr>
          <w:rFonts w:cs="Times New Roman"/>
          <w:lang w:val="sq-AL"/>
        </w:rPr>
      </w:pPr>
      <w:r w:rsidRPr="0074687C">
        <w:rPr>
          <w:rFonts w:cs="Times New Roman"/>
          <w:lang w:val="sq-AL"/>
        </w:rPr>
        <w:t>CAO.B.025</w:t>
      </w:r>
      <w:r w:rsidR="00F42933" w:rsidRPr="0074687C">
        <w:rPr>
          <w:rFonts w:cs="Times New Roman"/>
          <w:lang w:val="sq-AL"/>
        </w:rPr>
        <w:t xml:space="preserve"> </w:t>
      </w:r>
      <w:r w:rsidRPr="0074687C">
        <w:rPr>
          <w:rFonts w:cs="Times New Roman"/>
          <w:lang w:val="sq-AL"/>
        </w:rPr>
        <w:t>Shkëmb</w:t>
      </w:r>
      <w:r w:rsidR="00217776" w:rsidRPr="0074687C">
        <w:rPr>
          <w:rFonts w:cs="Times New Roman"/>
          <w:lang w:val="sq-AL"/>
        </w:rPr>
        <w:t>im i ndërsjellë i informacionit</w:t>
      </w:r>
    </w:p>
    <w:p w14:paraId="02465652" w14:textId="02514C86" w:rsidR="00217776" w:rsidRPr="0074687C" w:rsidRDefault="00D0124A" w:rsidP="00610886">
      <w:pPr>
        <w:pStyle w:val="Paragrafi"/>
        <w:rPr>
          <w:rFonts w:cs="Times New Roman"/>
          <w:lang w:val="sq-AL"/>
        </w:rPr>
      </w:pPr>
      <w:r w:rsidRPr="0074687C">
        <w:rPr>
          <w:rFonts w:cs="Times New Roman"/>
          <w:lang w:val="sq-AL"/>
        </w:rPr>
        <w:t>CAO.B.030</w:t>
      </w:r>
      <w:r w:rsidR="00F42933" w:rsidRPr="0074687C">
        <w:rPr>
          <w:rFonts w:cs="Times New Roman"/>
          <w:lang w:val="sq-AL"/>
        </w:rPr>
        <w:t xml:space="preserve"> </w:t>
      </w:r>
      <w:r w:rsidRPr="0074687C">
        <w:rPr>
          <w:rFonts w:cs="Times New Roman"/>
          <w:lang w:val="sq-AL"/>
        </w:rPr>
        <w:t>Përgjegjësitë</w:t>
      </w:r>
    </w:p>
    <w:p w14:paraId="5F6A392A" w14:textId="3E4B2C6B" w:rsidR="00217776" w:rsidRPr="0074687C" w:rsidRDefault="00D0124A" w:rsidP="00610886">
      <w:pPr>
        <w:pStyle w:val="Paragrafi"/>
        <w:rPr>
          <w:rFonts w:cs="Times New Roman"/>
          <w:lang w:val="sq-AL"/>
        </w:rPr>
      </w:pPr>
      <w:r w:rsidRPr="0074687C">
        <w:rPr>
          <w:rFonts w:cs="Times New Roman"/>
          <w:lang w:val="sq-AL"/>
        </w:rPr>
        <w:t xml:space="preserve"> CAO.B.035</w:t>
      </w:r>
      <w:r w:rsidR="00BD723A" w:rsidRPr="0074687C">
        <w:rPr>
          <w:rFonts w:cs="Times New Roman"/>
          <w:lang w:val="sq-AL"/>
        </w:rPr>
        <w:t xml:space="preserve"> </w:t>
      </w:r>
      <w:r w:rsidRPr="0074687C">
        <w:rPr>
          <w:rFonts w:cs="Times New Roman"/>
          <w:lang w:val="sq-AL"/>
        </w:rPr>
        <w:t xml:space="preserve">Përjashtimet </w:t>
      </w:r>
    </w:p>
    <w:p w14:paraId="091FF501" w14:textId="5EC46265" w:rsidR="00D0124A" w:rsidRPr="0074687C" w:rsidRDefault="00D0124A" w:rsidP="00610886">
      <w:pPr>
        <w:pStyle w:val="Paragrafi"/>
        <w:rPr>
          <w:rFonts w:cs="Times New Roman"/>
          <w:lang w:val="sq-AL"/>
        </w:rPr>
      </w:pPr>
      <w:r w:rsidRPr="0074687C">
        <w:rPr>
          <w:rFonts w:cs="Times New Roman"/>
          <w:lang w:val="sq-AL"/>
        </w:rPr>
        <w:t>CAO.B.040</w:t>
      </w:r>
      <w:r w:rsidR="00F42933" w:rsidRPr="0074687C">
        <w:rPr>
          <w:rFonts w:cs="Times New Roman"/>
          <w:lang w:val="sq-AL"/>
        </w:rPr>
        <w:t xml:space="preserve"> </w:t>
      </w:r>
      <w:r w:rsidRPr="0074687C">
        <w:rPr>
          <w:rFonts w:cs="Times New Roman"/>
          <w:lang w:val="sq-AL"/>
        </w:rPr>
        <w:t xml:space="preserve">Aplikimi </w:t>
      </w:r>
    </w:p>
    <w:p w14:paraId="2A06CB55" w14:textId="1EB9EF82" w:rsidR="00217776" w:rsidRPr="0074687C" w:rsidRDefault="00D0124A" w:rsidP="00610886">
      <w:pPr>
        <w:pStyle w:val="Paragrafi"/>
        <w:rPr>
          <w:rFonts w:cs="Times New Roman"/>
          <w:color w:val="00B0F0"/>
          <w:lang w:val="sq-AL"/>
        </w:rPr>
      </w:pPr>
      <w:r w:rsidRPr="0074687C">
        <w:rPr>
          <w:rFonts w:cs="Times New Roman"/>
          <w:lang w:val="sq-AL"/>
        </w:rPr>
        <w:t>CAO.B.045</w:t>
      </w:r>
      <w:r w:rsidR="00F42933" w:rsidRPr="0074687C">
        <w:rPr>
          <w:rFonts w:cs="Times New Roman"/>
          <w:lang w:val="sq-AL"/>
        </w:rPr>
        <w:t xml:space="preserve"> </w:t>
      </w:r>
      <w:r w:rsidRPr="0074687C">
        <w:rPr>
          <w:rFonts w:cs="Times New Roman"/>
          <w:lang w:val="sq-AL"/>
        </w:rPr>
        <w:t xml:space="preserve">Miratimi fillestar </w:t>
      </w:r>
    </w:p>
    <w:p w14:paraId="33407B51" w14:textId="74EAF33D" w:rsidR="00217776" w:rsidRPr="0074687C" w:rsidRDefault="00D0124A" w:rsidP="00610886">
      <w:pPr>
        <w:pStyle w:val="Paragrafi"/>
        <w:rPr>
          <w:rFonts w:cs="Times New Roman"/>
          <w:lang w:val="sq-AL"/>
        </w:rPr>
      </w:pPr>
      <w:r w:rsidRPr="0074687C">
        <w:rPr>
          <w:rFonts w:cs="Times New Roman"/>
          <w:lang w:val="sq-AL"/>
        </w:rPr>
        <w:t>CAO.B.050</w:t>
      </w:r>
      <w:r w:rsidR="00F42933" w:rsidRPr="0074687C">
        <w:rPr>
          <w:rFonts w:cs="Times New Roman"/>
          <w:lang w:val="sq-AL"/>
        </w:rPr>
        <w:t xml:space="preserve"> </w:t>
      </w:r>
      <w:r w:rsidRPr="0074687C">
        <w:rPr>
          <w:rFonts w:cs="Times New Roman"/>
          <w:lang w:val="sq-AL"/>
        </w:rPr>
        <w:t>Lëshimi i miratimit</w:t>
      </w:r>
      <w:r w:rsidR="00590F81" w:rsidRPr="0074687C">
        <w:rPr>
          <w:rFonts w:cs="Times New Roman"/>
          <w:lang w:val="sq-AL"/>
        </w:rPr>
        <w:t xml:space="preserve"> </w:t>
      </w:r>
    </w:p>
    <w:p w14:paraId="4BC79FD4" w14:textId="489A54E9" w:rsidR="00217776" w:rsidRPr="0074687C" w:rsidRDefault="00217776" w:rsidP="00610886">
      <w:pPr>
        <w:pStyle w:val="Paragrafi"/>
        <w:rPr>
          <w:rFonts w:cs="Times New Roman"/>
          <w:lang w:val="sq-AL"/>
        </w:rPr>
      </w:pPr>
      <w:r w:rsidRPr="0074687C">
        <w:rPr>
          <w:rFonts w:cs="Times New Roman"/>
          <w:lang w:val="sq-AL"/>
        </w:rPr>
        <w:t>CAO.B.060</w:t>
      </w:r>
      <w:r w:rsidR="00F42933" w:rsidRPr="0074687C">
        <w:rPr>
          <w:rFonts w:cs="Times New Roman"/>
          <w:lang w:val="sq-AL"/>
        </w:rPr>
        <w:t xml:space="preserve"> </w:t>
      </w:r>
      <w:r w:rsidR="00823C1B" w:rsidRPr="0074687C">
        <w:rPr>
          <w:rFonts w:cs="Times New Roman"/>
          <w:lang w:val="sq-AL"/>
        </w:rPr>
        <w:t>Gjetje</w:t>
      </w:r>
      <w:r w:rsidRPr="0074687C">
        <w:rPr>
          <w:rFonts w:cs="Times New Roman"/>
          <w:lang w:val="sq-AL"/>
        </w:rPr>
        <w:t>t</w:t>
      </w:r>
    </w:p>
    <w:p w14:paraId="444B53D8" w14:textId="3103803C" w:rsidR="00217776" w:rsidRPr="0074687C" w:rsidRDefault="00217776" w:rsidP="00610886">
      <w:pPr>
        <w:pStyle w:val="Paragrafi"/>
        <w:rPr>
          <w:rFonts w:cs="Times New Roman"/>
          <w:lang w:val="sq-AL"/>
        </w:rPr>
      </w:pPr>
      <w:r w:rsidRPr="0074687C">
        <w:rPr>
          <w:rFonts w:cs="Times New Roman"/>
          <w:lang w:val="sq-AL"/>
        </w:rPr>
        <w:t>CAO.B.065</w:t>
      </w:r>
      <w:r w:rsidR="00F42933" w:rsidRPr="0074687C">
        <w:rPr>
          <w:rFonts w:cs="Times New Roman"/>
          <w:lang w:val="sq-AL"/>
        </w:rPr>
        <w:t xml:space="preserve"> </w:t>
      </w:r>
      <w:r w:rsidRPr="0074687C">
        <w:rPr>
          <w:rFonts w:cs="Times New Roman"/>
          <w:lang w:val="sq-AL"/>
        </w:rPr>
        <w:t>Ndryshimet</w:t>
      </w:r>
    </w:p>
    <w:p w14:paraId="18DC586B" w14:textId="40FE9CBB" w:rsidR="00217776" w:rsidRPr="0074687C" w:rsidRDefault="00217776" w:rsidP="00610886">
      <w:pPr>
        <w:pStyle w:val="Paragrafi"/>
        <w:rPr>
          <w:rFonts w:cs="Times New Roman"/>
          <w:lang w:val="sq-AL"/>
        </w:rPr>
      </w:pPr>
      <w:r w:rsidRPr="0074687C">
        <w:rPr>
          <w:rFonts w:cs="Times New Roman"/>
          <w:lang w:val="sq-AL"/>
        </w:rPr>
        <w:t>CAO.B.070</w:t>
      </w:r>
      <w:r w:rsidR="00F42933" w:rsidRPr="0074687C">
        <w:rPr>
          <w:rFonts w:cs="Times New Roman"/>
          <w:lang w:val="sq-AL"/>
        </w:rPr>
        <w:t xml:space="preserve"> </w:t>
      </w:r>
      <w:r w:rsidRPr="0074687C">
        <w:rPr>
          <w:rFonts w:cs="Times New Roman"/>
          <w:lang w:val="sq-AL"/>
        </w:rPr>
        <w:t>Pezullimi, kufizimi dhe revokimi</w:t>
      </w:r>
    </w:p>
    <w:p w14:paraId="5838B745" w14:textId="68E3BB4A" w:rsidR="00F46575" w:rsidRPr="0074687C" w:rsidRDefault="003A32A5" w:rsidP="00610886">
      <w:pPr>
        <w:widowControl w:val="0"/>
        <w:spacing w:after="0" w:line="240" w:lineRule="auto"/>
        <w:rPr>
          <w:rFonts w:ascii="Garamond" w:eastAsia="MS Mincho" w:hAnsi="Garamond"/>
          <w:sz w:val="24"/>
          <w:lang w:val="sq-AL"/>
        </w:rPr>
      </w:pPr>
      <w:r w:rsidRPr="0074687C">
        <w:rPr>
          <w:rFonts w:ascii="Garamond" w:hAnsi="Garamond"/>
          <w:lang w:val="sq-AL"/>
        </w:rPr>
        <w:t>Shtojca I</w:t>
      </w:r>
      <w:r w:rsidR="00C466DD" w:rsidRPr="0074687C">
        <w:rPr>
          <w:rFonts w:ascii="Garamond" w:hAnsi="Garamond"/>
          <w:lang w:val="sq-AL"/>
        </w:rPr>
        <w:t>.</w:t>
      </w:r>
      <w:r w:rsidRPr="0074687C">
        <w:rPr>
          <w:rFonts w:ascii="Garamond" w:hAnsi="Garamond"/>
          <w:lang w:val="sq-AL"/>
        </w:rPr>
        <w:t xml:space="preserve"> </w:t>
      </w:r>
      <w:r w:rsidR="00F46575" w:rsidRPr="0074687C">
        <w:rPr>
          <w:rFonts w:ascii="Garamond" w:eastAsia="MS Mincho" w:hAnsi="Garamond"/>
          <w:sz w:val="24"/>
          <w:lang w:val="sq-AL"/>
        </w:rPr>
        <w:t xml:space="preserve">Certifikata e organizatës së kombinuar të vlefshmërisë ajrore (CAO) — </w:t>
      </w:r>
      <w:r w:rsidR="00250AB8" w:rsidRPr="0074687C">
        <w:rPr>
          <w:rFonts w:ascii="Garamond" w:eastAsia="MS Mincho" w:hAnsi="Garamond"/>
          <w:sz w:val="24"/>
          <w:lang w:val="sq-AL"/>
        </w:rPr>
        <w:t>Forma 3</w:t>
      </w:r>
      <w:r w:rsidR="00983F58" w:rsidRPr="0074687C">
        <w:rPr>
          <w:rFonts w:ascii="Garamond" w:eastAsia="MS Mincho" w:hAnsi="Garamond"/>
          <w:sz w:val="24"/>
          <w:lang w:val="sq-AL"/>
        </w:rPr>
        <w:t>-CAO</w:t>
      </w:r>
      <w:r w:rsidR="00250AB8" w:rsidRPr="0074687C">
        <w:rPr>
          <w:rFonts w:ascii="Garamond" w:eastAsia="MS Mincho" w:hAnsi="Garamond"/>
          <w:sz w:val="24"/>
          <w:lang w:val="sq-AL"/>
        </w:rPr>
        <w:t xml:space="preserve"> e RSH-së, sipas modelit të EASA-s</w:t>
      </w:r>
      <w:r w:rsidR="00F46575" w:rsidRPr="0074687C">
        <w:rPr>
          <w:rFonts w:ascii="Garamond" w:eastAsia="MS Mincho" w:hAnsi="Garamond"/>
          <w:sz w:val="24"/>
          <w:lang w:val="sq-AL"/>
        </w:rPr>
        <w:t>;</w:t>
      </w:r>
    </w:p>
    <w:p w14:paraId="12DBA6F7" w14:textId="71376552" w:rsidR="00217776" w:rsidRPr="0025667D" w:rsidRDefault="00217776" w:rsidP="00610886">
      <w:pPr>
        <w:pStyle w:val="Paragrafi"/>
        <w:rPr>
          <w:rFonts w:cs="Times New Roman"/>
          <w:b/>
          <w:lang w:val="sq-AL"/>
        </w:rPr>
      </w:pPr>
      <w:r w:rsidRPr="0025667D">
        <w:rPr>
          <w:rFonts w:cs="Times New Roman"/>
          <w:b/>
          <w:lang w:val="sq-AL"/>
        </w:rPr>
        <w:t>CAO. 1</w:t>
      </w:r>
      <w:r w:rsidR="00F42933" w:rsidRPr="0025667D">
        <w:rPr>
          <w:rFonts w:cs="Times New Roman"/>
          <w:b/>
          <w:lang w:val="sq-AL"/>
        </w:rPr>
        <w:t xml:space="preserve"> </w:t>
      </w:r>
      <w:r w:rsidRPr="0025667D">
        <w:rPr>
          <w:rFonts w:cs="Times New Roman"/>
          <w:b/>
          <w:lang w:val="sq-AL"/>
        </w:rPr>
        <w:t>Të përgjithshme</w:t>
      </w:r>
    </w:p>
    <w:p w14:paraId="2E29813F" w14:textId="071DEDCA" w:rsidR="00217776" w:rsidRPr="0074687C" w:rsidRDefault="00217776" w:rsidP="00610886">
      <w:pPr>
        <w:pStyle w:val="Paragrafi"/>
        <w:rPr>
          <w:rFonts w:cs="Times New Roman"/>
          <w:lang w:val="sq-AL"/>
        </w:rPr>
      </w:pPr>
      <w:r w:rsidRPr="0074687C">
        <w:rPr>
          <w:rFonts w:cs="Times New Roman"/>
          <w:lang w:val="sq-AL"/>
        </w:rPr>
        <w:t xml:space="preserve">Për qëllimin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(Pjesa-CAO):</w:t>
      </w:r>
    </w:p>
    <w:p w14:paraId="635E78C0" w14:textId="161C8357" w:rsidR="00217776" w:rsidRPr="0074687C" w:rsidRDefault="00217776" w:rsidP="00610886">
      <w:pPr>
        <w:pStyle w:val="Paragrafi"/>
        <w:rPr>
          <w:rFonts w:cs="Times New Roman"/>
          <w:lang w:val="sq-AL"/>
        </w:rPr>
      </w:pPr>
      <w:r w:rsidRPr="0074687C">
        <w:rPr>
          <w:rFonts w:cs="Times New Roman"/>
          <w:lang w:val="sq-AL"/>
        </w:rPr>
        <w:t xml:space="preserve">1) </w:t>
      </w:r>
      <w:r w:rsidR="00D90ADB" w:rsidRPr="0074687C">
        <w:rPr>
          <w:rFonts w:cs="Times New Roman"/>
          <w:lang w:val="sq-AL"/>
        </w:rPr>
        <w:t>Autoriteti</w:t>
      </w:r>
      <w:r w:rsidR="00F42933" w:rsidRPr="0074687C">
        <w:rPr>
          <w:rFonts w:cs="Times New Roman"/>
          <w:lang w:val="sq-AL"/>
        </w:rPr>
        <w:t xml:space="preserve"> </w:t>
      </w:r>
      <w:r w:rsidR="00D90ADB" w:rsidRPr="0074687C">
        <w:rPr>
          <w:rFonts w:cs="Times New Roman"/>
          <w:lang w:val="sq-AL"/>
        </w:rPr>
        <w:t>kompetent</w:t>
      </w:r>
      <w:r w:rsidR="005E7AC8" w:rsidRPr="0074687C">
        <w:rPr>
          <w:rFonts w:cs="Times New Roman"/>
          <w:lang w:val="sq-AL"/>
        </w:rPr>
        <w:t>,</w:t>
      </w:r>
      <w:r w:rsidRPr="0074687C">
        <w:rPr>
          <w:rFonts w:cs="Times New Roman"/>
          <w:lang w:val="sq-AL"/>
        </w:rPr>
        <w:t xml:space="preserve"> është:</w:t>
      </w:r>
    </w:p>
    <w:p w14:paraId="7321C7B4" w14:textId="18DFD848" w:rsidR="00217776" w:rsidRPr="0074687C" w:rsidRDefault="00217776" w:rsidP="00610886">
      <w:pPr>
        <w:pStyle w:val="Paragrafi"/>
        <w:rPr>
          <w:rFonts w:cs="Times New Roman"/>
          <w:lang w:val="sq-AL"/>
        </w:rPr>
      </w:pPr>
      <w:r w:rsidRPr="0074687C">
        <w:rPr>
          <w:rFonts w:cs="Times New Roman"/>
          <w:lang w:val="sq-AL"/>
        </w:rPr>
        <w:t xml:space="preserve">a) për organizatat që kanë </w:t>
      </w:r>
      <w:r w:rsidR="000222ED" w:rsidRPr="0074687C">
        <w:rPr>
          <w:rFonts w:cs="Times New Roman"/>
          <w:lang w:val="sq-AL"/>
        </w:rPr>
        <w:t xml:space="preserve">vendin </w:t>
      </w:r>
      <w:r w:rsidRPr="0074687C">
        <w:rPr>
          <w:rFonts w:cs="Times New Roman"/>
          <w:lang w:val="sq-AL"/>
        </w:rPr>
        <w:t xml:space="preserve">kryesore të biznesit në </w:t>
      </w:r>
      <w:r w:rsidR="001D26D8" w:rsidRPr="0074687C">
        <w:rPr>
          <w:rFonts w:cs="Times New Roman"/>
          <w:lang w:val="sq-AL"/>
        </w:rPr>
        <w:t>R</w:t>
      </w:r>
      <w:r w:rsidR="00814995" w:rsidRPr="0074687C">
        <w:rPr>
          <w:rFonts w:cs="Times New Roman"/>
          <w:lang w:val="sq-AL"/>
        </w:rPr>
        <w:t xml:space="preserve">epublikën e </w:t>
      </w:r>
      <w:r w:rsidR="001D26D8" w:rsidRPr="0074687C">
        <w:rPr>
          <w:rFonts w:cs="Times New Roman"/>
          <w:lang w:val="sq-AL"/>
        </w:rPr>
        <w:t>S</w:t>
      </w:r>
      <w:r w:rsidR="00814995" w:rsidRPr="0074687C">
        <w:rPr>
          <w:rFonts w:cs="Times New Roman"/>
          <w:lang w:val="sq-AL"/>
        </w:rPr>
        <w:t>hqipërisë</w:t>
      </w:r>
      <w:r w:rsidRPr="0074687C">
        <w:rPr>
          <w:rFonts w:cs="Times New Roman"/>
          <w:lang w:val="sq-AL"/>
        </w:rPr>
        <w:t xml:space="preserve">, </w:t>
      </w:r>
      <w:r w:rsidR="006A3491" w:rsidRPr="0074687C">
        <w:rPr>
          <w:rFonts w:cs="Times New Roman"/>
          <w:lang w:val="sq-AL"/>
        </w:rPr>
        <w:t>Autoriteti i Aviacionit Civil</w:t>
      </w:r>
      <w:r w:rsidRPr="0074687C">
        <w:rPr>
          <w:rFonts w:cs="Times New Roman"/>
          <w:lang w:val="sq-AL"/>
        </w:rPr>
        <w:t>;</w:t>
      </w:r>
    </w:p>
    <w:p w14:paraId="71F74A82" w14:textId="5E790BCF" w:rsidR="00217776" w:rsidRPr="0074687C" w:rsidRDefault="00217776" w:rsidP="00610886">
      <w:pPr>
        <w:pStyle w:val="Paragrafi"/>
        <w:rPr>
          <w:rFonts w:cs="Times New Roman"/>
          <w:lang w:val="sq-AL"/>
        </w:rPr>
      </w:pPr>
      <w:r w:rsidRPr="0074687C">
        <w:rPr>
          <w:rFonts w:cs="Times New Roman"/>
          <w:lang w:val="sq-AL"/>
        </w:rPr>
        <w:t xml:space="preserve">b) </w:t>
      </w:r>
      <w:r w:rsidR="00590F81" w:rsidRPr="0074687C">
        <w:rPr>
          <w:rFonts w:cs="Times New Roman"/>
          <w:lang w:val="sq-AL"/>
        </w:rPr>
        <w:t xml:space="preserve">për organizatat që kanë </w:t>
      </w:r>
      <w:r w:rsidR="000222ED" w:rsidRPr="0074687C">
        <w:rPr>
          <w:rFonts w:cs="Times New Roman"/>
          <w:lang w:val="sq-AL"/>
        </w:rPr>
        <w:t xml:space="preserve">vendin </w:t>
      </w:r>
      <w:r w:rsidR="00590F81" w:rsidRPr="0074687C">
        <w:rPr>
          <w:rFonts w:cs="Times New Roman"/>
          <w:lang w:val="sq-AL"/>
        </w:rPr>
        <w:t xml:space="preserve">kryesore të biznesit në një vend të tretë, </w:t>
      </w:r>
      <w:r w:rsidR="00B32668" w:rsidRPr="0074687C">
        <w:rPr>
          <w:rFonts w:cs="Times New Roman"/>
          <w:lang w:val="sq-AL"/>
        </w:rPr>
        <w:t>Autoriteti i Aviacionit Civil</w:t>
      </w:r>
      <w:r w:rsidR="00F918D3" w:rsidRPr="0074687C">
        <w:rPr>
          <w:rFonts w:cs="Times New Roman"/>
          <w:lang w:val="sq-AL"/>
        </w:rPr>
        <w:t xml:space="preserve"> ose </w:t>
      </w:r>
      <w:r w:rsidR="00590F81" w:rsidRPr="0074687C">
        <w:rPr>
          <w:rFonts w:cs="Times New Roman"/>
          <w:lang w:val="sq-AL"/>
        </w:rPr>
        <w:t>Agjencia</w:t>
      </w:r>
      <w:r w:rsidR="00F918D3" w:rsidRPr="0074687C">
        <w:rPr>
          <w:rFonts w:cs="Times New Roman"/>
          <w:lang w:val="sq-AL"/>
        </w:rPr>
        <w:t xml:space="preserve"> kur R</w:t>
      </w:r>
      <w:r w:rsidR="00814995" w:rsidRPr="0074687C">
        <w:rPr>
          <w:rFonts w:cs="Times New Roman"/>
          <w:lang w:val="sq-AL"/>
        </w:rPr>
        <w:t xml:space="preserve">epublika e </w:t>
      </w:r>
      <w:r w:rsidR="00F918D3" w:rsidRPr="0074687C">
        <w:rPr>
          <w:rFonts w:cs="Times New Roman"/>
          <w:lang w:val="sq-AL"/>
        </w:rPr>
        <w:t>S</w:t>
      </w:r>
      <w:r w:rsidR="00814995" w:rsidRPr="0074687C">
        <w:rPr>
          <w:rFonts w:cs="Times New Roman"/>
          <w:lang w:val="sq-AL"/>
        </w:rPr>
        <w:t>hqipërisë</w:t>
      </w:r>
      <w:r w:rsidR="00F918D3" w:rsidRPr="0074687C">
        <w:rPr>
          <w:rFonts w:cs="Times New Roman"/>
          <w:lang w:val="sq-AL"/>
        </w:rPr>
        <w:t xml:space="preserve"> t</w:t>
      </w:r>
      <w:r w:rsidR="000222ED" w:rsidRPr="0074687C">
        <w:rPr>
          <w:rFonts w:cs="Times New Roman"/>
          <w:lang w:val="sq-AL"/>
        </w:rPr>
        <w:t>ë</w:t>
      </w:r>
      <w:r w:rsidR="00F918D3" w:rsidRPr="0074687C">
        <w:rPr>
          <w:rFonts w:cs="Times New Roman"/>
          <w:lang w:val="sq-AL"/>
        </w:rPr>
        <w:t xml:space="preserve"> jet</w:t>
      </w:r>
      <w:r w:rsidR="000222ED" w:rsidRPr="0074687C">
        <w:rPr>
          <w:rFonts w:cs="Times New Roman"/>
          <w:lang w:val="sq-AL"/>
        </w:rPr>
        <w:t>ë</w:t>
      </w:r>
      <w:r w:rsidR="00F918D3" w:rsidRPr="0074687C">
        <w:rPr>
          <w:rFonts w:cs="Times New Roman"/>
          <w:lang w:val="sq-AL"/>
        </w:rPr>
        <w:t xml:space="preserve"> shtet an</w:t>
      </w:r>
      <w:r w:rsidR="000222ED" w:rsidRPr="0074687C">
        <w:rPr>
          <w:rFonts w:cs="Times New Roman"/>
          <w:lang w:val="sq-AL"/>
        </w:rPr>
        <w:t>ë</w:t>
      </w:r>
      <w:r w:rsidR="00F918D3" w:rsidRPr="0074687C">
        <w:rPr>
          <w:rFonts w:cs="Times New Roman"/>
          <w:lang w:val="sq-AL"/>
        </w:rPr>
        <w:t>tar i BE-s</w:t>
      </w:r>
      <w:r w:rsidR="000222ED" w:rsidRPr="0074687C">
        <w:rPr>
          <w:rFonts w:cs="Times New Roman"/>
          <w:lang w:val="sq-AL"/>
        </w:rPr>
        <w:t>ë</w:t>
      </w:r>
      <w:r w:rsidR="00F918D3" w:rsidRPr="0074687C">
        <w:rPr>
          <w:rFonts w:cs="Times New Roman"/>
          <w:lang w:val="sq-AL"/>
        </w:rPr>
        <w:t xml:space="preserve">. </w:t>
      </w:r>
      <w:r w:rsidR="00B32668" w:rsidRPr="0074687C">
        <w:rPr>
          <w:rFonts w:cs="Times New Roman"/>
          <w:lang w:val="sq-AL"/>
        </w:rPr>
        <w:t xml:space="preserve">Autoriteti i Aviacionit </w:t>
      </w:r>
      <w:r w:rsidR="00B32668" w:rsidRPr="0074687C">
        <w:rPr>
          <w:rFonts w:cs="Times New Roman"/>
          <w:lang w:val="sq-AL"/>
        </w:rPr>
        <w:lastRenderedPageBreak/>
        <w:t xml:space="preserve">Civil </w:t>
      </w:r>
      <w:r w:rsidR="00F918D3" w:rsidRPr="0074687C">
        <w:rPr>
          <w:rFonts w:cs="Times New Roman"/>
          <w:lang w:val="sq-AL"/>
        </w:rPr>
        <w:t>mund t</w:t>
      </w:r>
      <w:r w:rsidR="000222ED" w:rsidRPr="0074687C">
        <w:rPr>
          <w:rFonts w:cs="Times New Roman"/>
          <w:lang w:val="sq-AL"/>
        </w:rPr>
        <w:t>ë</w:t>
      </w:r>
      <w:r w:rsidR="00F918D3" w:rsidRPr="0074687C">
        <w:rPr>
          <w:rFonts w:cs="Times New Roman"/>
          <w:lang w:val="sq-AL"/>
        </w:rPr>
        <w:t xml:space="preserve"> pranoj</w:t>
      </w:r>
      <w:r w:rsidR="000222ED" w:rsidRPr="0074687C">
        <w:rPr>
          <w:rFonts w:cs="Times New Roman"/>
          <w:lang w:val="sq-AL"/>
        </w:rPr>
        <w:t>ë</w:t>
      </w:r>
      <w:r w:rsidR="00F918D3" w:rsidRPr="0074687C">
        <w:rPr>
          <w:rFonts w:cs="Times New Roman"/>
          <w:lang w:val="sq-AL"/>
        </w:rPr>
        <w:t xml:space="preserve"> certifikimet e Agjencis</w:t>
      </w:r>
      <w:r w:rsidR="000222ED" w:rsidRPr="0074687C">
        <w:rPr>
          <w:rFonts w:cs="Times New Roman"/>
          <w:lang w:val="sq-AL"/>
        </w:rPr>
        <w:t>ë</w:t>
      </w:r>
      <w:r w:rsidR="00F918D3" w:rsidRPr="0074687C">
        <w:rPr>
          <w:rFonts w:cs="Times New Roman"/>
          <w:lang w:val="sq-AL"/>
        </w:rPr>
        <w:t xml:space="preserve"> apo vendeve an</w:t>
      </w:r>
      <w:r w:rsidR="000222ED" w:rsidRPr="0074687C">
        <w:rPr>
          <w:rFonts w:cs="Times New Roman"/>
          <w:lang w:val="sq-AL"/>
        </w:rPr>
        <w:t>ë</w:t>
      </w:r>
      <w:r w:rsidR="00F918D3" w:rsidRPr="0074687C">
        <w:rPr>
          <w:rFonts w:cs="Times New Roman"/>
          <w:lang w:val="sq-AL"/>
        </w:rPr>
        <w:t>tare t</w:t>
      </w:r>
      <w:r w:rsidR="000222ED" w:rsidRPr="0074687C">
        <w:rPr>
          <w:rFonts w:cs="Times New Roman"/>
          <w:lang w:val="sq-AL"/>
        </w:rPr>
        <w:t>ë</w:t>
      </w:r>
      <w:r w:rsidR="00F918D3" w:rsidRPr="0074687C">
        <w:rPr>
          <w:rFonts w:cs="Times New Roman"/>
          <w:lang w:val="sq-AL"/>
        </w:rPr>
        <w:t xml:space="preserve"> BE-si autoritete kompetente p</w:t>
      </w:r>
      <w:r w:rsidR="000222ED" w:rsidRPr="0074687C">
        <w:rPr>
          <w:rFonts w:cs="Times New Roman"/>
          <w:lang w:val="sq-AL"/>
        </w:rPr>
        <w:t>ë</w:t>
      </w:r>
      <w:r w:rsidR="00F918D3" w:rsidRPr="0074687C">
        <w:rPr>
          <w:rFonts w:cs="Times New Roman"/>
          <w:lang w:val="sq-AL"/>
        </w:rPr>
        <w:t>r organizatat e vendeve t</w:t>
      </w:r>
      <w:r w:rsidR="000222ED" w:rsidRPr="0074687C">
        <w:rPr>
          <w:rFonts w:cs="Times New Roman"/>
          <w:lang w:val="sq-AL"/>
        </w:rPr>
        <w:t>ë</w:t>
      </w:r>
      <w:r w:rsidR="00F918D3" w:rsidRPr="0074687C">
        <w:rPr>
          <w:rFonts w:cs="Times New Roman"/>
          <w:lang w:val="sq-AL"/>
        </w:rPr>
        <w:t xml:space="preserve"> treta apo vendeve t</w:t>
      </w:r>
      <w:r w:rsidR="000222ED" w:rsidRPr="0074687C">
        <w:rPr>
          <w:rFonts w:cs="Times New Roman"/>
          <w:lang w:val="sq-AL"/>
        </w:rPr>
        <w:t>ë</w:t>
      </w:r>
      <w:r w:rsidR="00F918D3" w:rsidRPr="0074687C">
        <w:rPr>
          <w:rFonts w:cs="Times New Roman"/>
          <w:lang w:val="sq-AL"/>
        </w:rPr>
        <w:t xml:space="preserve"> BE-s</w:t>
      </w:r>
      <w:r w:rsidR="000222ED" w:rsidRPr="0074687C">
        <w:rPr>
          <w:rFonts w:cs="Times New Roman"/>
          <w:lang w:val="sq-AL"/>
        </w:rPr>
        <w:t>ë</w:t>
      </w:r>
      <w:r w:rsidR="00F918D3" w:rsidRPr="0074687C">
        <w:rPr>
          <w:rFonts w:cs="Times New Roman"/>
          <w:lang w:val="sq-AL"/>
        </w:rPr>
        <w:t>.</w:t>
      </w:r>
    </w:p>
    <w:p w14:paraId="0BC60D66" w14:textId="3EE693A4" w:rsidR="00217776" w:rsidRPr="0074687C" w:rsidRDefault="00217776" w:rsidP="00610886">
      <w:pPr>
        <w:pStyle w:val="Paragrafi"/>
        <w:rPr>
          <w:rFonts w:cs="Times New Roman"/>
          <w:lang w:val="sq-AL"/>
        </w:rPr>
      </w:pPr>
      <w:r w:rsidRPr="0074687C">
        <w:rPr>
          <w:rFonts w:cs="Times New Roman"/>
          <w:lang w:val="sq-AL"/>
        </w:rPr>
        <w:t xml:space="preserve">2) </w:t>
      </w:r>
      <w:r w:rsidR="00870BA2">
        <w:rPr>
          <w:rFonts w:cs="Times New Roman"/>
          <w:lang w:val="sq-AL"/>
        </w:rPr>
        <w:t>“</w:t>
      </w:r>
      <w:r w:rsidRPr="0074687C">
        <w:rPr>
          <w:rFonts w:cs="Times New Roman"/>
          <w:lang w:val="sq-AL"/>
        </w:rPr>
        <w:t>pronari</w:t>
      </w:r>
      <w:r w:rsidR="00870BA2">
        <w:rPr>
          <w:rFonts w:cs="Times New Roman"/>
          <w:lang w:val="sq-AL"/>
        </w:rPr>
        <w:t>”</w:t>
      </w:r>
      <w:r w:rsidRPr="0074687C">
        <w:rPr>
          <w:rFonts w:cs="Times New Roman"/>
          <w:lang w:val="sq-AL"/>
        </w:rPr>
        <w:t xml:space="preserve"> është personi përgjegjës për vazhdueshmërinë e vlefshmërisë ajrore të avionit, duke përfshirë personat e mëposhtëm:</w:t>
      </w:r>
    </w:p>
    <w:p w14:paraId="47FCC63D" w14:textId="3F6E72B5" w:rsidR="00217776" w:rsidRPr="0074687C" w:rsidRDefault="00217776" w:rsidP="00610886">
      <w:pPr>
        <w:pStyle w:val="Paragrafi"/>
        <w:rPr>
          <w:rFonts w:cs="Times New Roman"/>
          <w:lang w:val="sq-AL"/>
        </w:rPr>
      </w:pPr>
      <w:r w:rsidRPr="0074687C">
        <w:rPr>
          <w:rFonts w:cs="Times New Roman"/>
          <w:lang w:val="sq-AL"/>
        </w:rPr>
        <w:t>i) pronarin e regjistruar të avionit;</w:t>
      </w:r>
    </w:p>
    <w:p w14:paraId="474DF73D" w14:textId="77777777" w:rsidR="001D26D8" w:rsidRPr="0074687C" w:rsidRDefault="00217776" w:rsidP="00610886">
      <w:pPr>
        <w:pStyle w:val="Paragrafi"/>
        <w:rPr>
          <w:rFonts w:cs="Times New Roman"/>
          <w:lang w:val="sq-AL"/>
        </w:rPr>
      </w:pPr>
      <w:r w:rsidRPr="0074687C">
        <w:rPr>
          <w:rFonts w:cs="Times New Roman"/>
          <w:lang w:val="sq-AL"/>
        </w:rPr>
        <w:t xml:space="preserve">ii) qiramarrësin në rastin e një kontrate qiraje; </w:t>
      </w:r>
    </w:p>
    <w:p w14:paraId="1512BA47" w14:textId="0B3353C9" w:rsidR="00217776" w:rsidRPr="0074687C" w:rsidRDefault="00217776" w:rsidP="00610886">
      <w:pPr>
        <w:pStyle w:val="Paragrafi"/>
        <w:rPr>
          <w:rFonts w:cs="Times New Roman"/>
          <w:lang w:val="sq-AL"/>
        </w:rPr>
      </w:pPr>
      <w:r w:rsidRPr="0074687C">
        <w:rPr>
          <w:rFonts w:cs="Times New Roman"/>
          <w:lang w:val="sq-AL"/>
        </w:rPr>
        <w:t>iii) operatorin.</w:t>
      </w:r>
    </w:p>
    <w:p w14:paraId="0A80E47A" w14:textId="77777777" w:rsidR="00217776" w:rsidRPr="0074687C" w:rsidRDefault="00217776" w:rsidP="00610886">
      <w:pPr>
        <w:pStyle w:val="Paragrafi"/>
        <w:rPr>
          <w:rFonts w:cs="Times New Roman"/>
          <w:lang w:val="sq-AL"/>
        </w:rPr>
      </w:pPr>
    </w:p>
    <w:p w14:paraId="6DBAA4F8" w14:textId="7B4CE791" w:rsidR="00217776" w:rsidRPr="0074687C" w:rsidRDefault="00217776" w:rsidP="00610886">
      <w:pPr>
        <w:pStyle w:val="Paragrafi"/>
        <w:jc w:val="center"/>
        <w:rPr>
          <w:rFonts w:cs="Times New Roman"/>
          <w:lang w:val="sq-AL"/>
        </w:rPr>
      </w:pPr>
      <w:r w:rsidRPr="0074687C">
        <w:rPr>
          <w:rFonts w:cs="Times New Roman"/>
          <w:lang w:val="sq-AL"/>
        </w:rPr>
        <w:t>SEKSIONI A</w:t>
      </w:r>
      <w:r w:rsidR="000B45C4">
        <w:rPr>
          <w:rFonts w:cs="Times New Roman"/>
          <w:lang w:val="sq-AL"/>
        </w:rPr>
        <w:t xml:space="preserve">. </w:t>
      </w:r>
      <w:r w:rsidRPr="0074687C">
        <w:rPr>
          <w:rFonts w:cs="Times New Roman"/>
          <w:lang w:val="sq-AL"/>
        </w:rPr>
        <w:t>KËRKESAT E ORGANIZATËS</w:t>
      </w:r>
    </w:p>
    <w:p w14:paraId="2C57AB6A" w14:textId="77777777" w:rsidR="00217776" w:rsidRPr="0074687C" w:rsidRDefault="00217776" w:rsidP="00610886">
      <w:pPr>
        <w:pStyle w:val="Paragrafi"/>
        <w:rPr>
          <w:rFonts w:cs="Times New Roman"/>
          <w:lang w:val="sq-AL"/>
        </w:rPr>
      </w:pPr>
    </w:p>
    <w:p w14:paraId="3A57DBF2" w14:textId="4F14AAC6" w:rsidR="00217776" w:rsidRPr="0074687C" w:rsidRDefault="00217776" w:rsidP="00610886">
      <w:pPr>
        <w:pStyle w:val="Paragrafi"/>
        <w:rPr>
          <w:rFonts w:cs="Times New Roman"/>
          <w:b/>
          <w:lang w:val="sq-AL"/>
        </w:rPr>
      </w:pPr>
      <w:r w:rsidRPr="0074687C">
        <w:rPr>
          <w:rFonts w:cs="Times New Roman"/>
          <w:b/>
          <w:lang w:val="sq-AL"/>
        </w:rPr>
        <w:t>CAO.A.010</w:t>
      </w:r>
      <w:r w:rsidR="00F42933" w:rsidRPr="0074687C">
        <w:rPr>
          <w:rFonts w:cs="Times New Roman"/>
          <w:b/>
          <w:lang w:val="sq-AL"/>
        </w:rPr>
        <w:t xml:space="preserve"> </w:t>
      </w:r>
      <w:r w:rsidRPr="0074687C">
        <w:rPr>
          <w:rFonts w:cs="Times New Roman"/>
          <w:b/>
          <w:lang w:val="sq-AL"/>
        </w:rPr>
        <w:t>Qëllimi</w:t>
      </w:r>
    </w:p>
    <w:p w14:paraId="585AC9E0" w14:textId="54304C98" w:rsidR="00217776" w:rsidRPr="0074687C" w:rsidRDefault="00846A72" w:rsidP="00610886">
      <w:pPr>
        <w:pStyle w:val="Paragrafi"/>
        <w:rPr>
          <w:rFonts w:cs="Times New Roman"/>
          <w:lang w:val="sq-AL"/>
        </w:rPr>
      </w:pPr>
      <w:r w:rsidRPr="0074687C">
        <w:rPr>
          <w:rFonts w:cs="Times New Roman"/>
          <w:lang w:val="sq-AL"/>
        </w:rPr>
        <w:t xml:space="preserve">Ky aneks </w:t>
      </w:r>
      <w:r w:rsidR="00217776" w:rsidRPr="0074687C">
        <w:rPr>
          <w:rFonts w:cs="Times New Roman"/>
          <w:lang w:val="sq-AL"/>
        </w:rPr>
        <w:t>përcakton kërkesat që duhet të përmbushen nga një organizatë</w:t>
      </w:r>
      <w:r w:rsidR="000222ED" w:rsidRPr="0074687C">
        <w:rPr>
          <w:rFonts w:cs="Times New Roman"/>
          <w:lang w:val="sq-AL"/>
        </w:rPr>
        <w:t xml:space="preserve"> e kombinuar</w:t>
      </w:r>
      <w:r w:rsidR="00217776" w:rsidRPr="0074687C">
        <w:rPr>
          <w:rFonts w:cs="Times New Roman"/>
          <w:lang w:val="sq-AL"/>
        </w:rPr>
        <w:t xml:space="preserve"> e vlefshmërisë ajrore (CAO) në mënyrë që të lëshohet, pas aplikimit, miratimi për mirëmbajtjen dhe menaxhimin e vazhdueshmërisë së vlefshmërisë ajrore të avionëve dhe </w:t>
      </w:r>
      <w:r w:rsidR="00250AB8" w:rsidRPr="0074687C">
        <w:rPr>
          <w:rFonts w:cs="Times New Roman"/>
          <w:lang w:val="sq-AL"/>
        </w:rPr>
        <w:t>komponentëve</w:t>
      </w:r>
      <w:r w:rsidR="000222ED" w:rsidRPr="0074687C">
        <w:rPr>
          <w:rFonts w:cs="Times New Roman"/>
          <w:lang w:val="sq-AL"/>
        </w:rPr>
        <w:t xml:space="preserve"> </w:t>
      </w:r>
      <w:r w:rsidR="00217776" w:rsidRPr="0074687C">
        <w:rPr>
          <w:rFonts w:cs="Times New Roman"/>
          <w:lang w:val="sq-AL"/>
        </w:rPr>
        <w:t xml:space="preserve">për instalim, dhe për të vazhduar kryerjen e atyre aktiviteteve, kur këto avionë nuk klasifikohen si avionë me </w:t>
      </w:r>
      <w:r w:rsidR="000222ED" w:rsidRPr="0074687C">
        <w:rPr>
          <w:rFonts w:cs="Times New Roman"/>
          <w:lang w:val="sq-AL"/>
        </w:rPr>
        <w:t xml:space="preserve">fuqi </w:t>
      </w:r>
      <w:r w:rsidR="00217776" w:rsidRPr="0074687C">
        <w:rPr>
          <w:rFonts w:cs="Times New Roman"/>
          <w:lang w:val="sq-AL"/>
        </w:rPr>
        <w:t>motor</w:t>
      </w:r>
      <w:r w:rsidR="000222ED" w:rsidRPr="0074687C">
        <w:rPr>
          <w:rFonts w:cs="Times New Roman"/>
          <w:lang w:val="sq-AL"/>
        </w:rPr>
        <w:t>ike</w:t>
      </w:r>
      <w:r w:rsidR="00217776" w:rsidRPr="0074687C">
        <w:rPr>
          <w:rFonts w:cs="Times New Roman"/>
          <w:lang w:val="sq-AL"/>
        </w:rPr>
        <w:t xml:space="preserve"> kompleks</w:t>
      </w:r>
      <w:r w:rsidR="000222ED" w:rsidRPr="0074687C">
        <w:rPr>
          <w:rFonts w:cs="Times New Roman"/>
          <w:lang w:val="sq-AL"/>
        </w:rPr>
        <w:t>e</w:t>
      </w:r>
      <w:r w:rsidR="00217776" w:rsidRPr="0074687C">
        <w:rPr>
          <w:rFonts w:cs="Times New Roman"/>
          <w:lang w:val="sq-AL"/>
        </w:rPr>
        <w:t xml:space="preserve"> dhe nuk janë shënuar në certifikatën e operatorit ajror të një transportuesi ajror të licencuar në </w:t>
      </w:r>
      <w:r w:rsidR="00464C6E" w:rsidRPr="0074687C">
        <w:rPr>
          <w:rFonts w:cs="Times New Roman"/>
          <w:lang w:val="sq-AL"/>
        </w:rPr>
        <w:t>përputhje me VKM-</w:t>
      </w:r>
      <w:r w:rsidR="00C25CBA" w:rsidRPr="0074687C">
        <w:rPr>
          <w:rFonts w:cs="Times New Roman"/>
          <w:lang w:val="sq-AL"/>
        </w:rPr>
        <w:t xml:space="preserve">në nr. </w:t>
      </w:r>
      <w:r w:rsidR="00F243F8" w:rsidRPr="0074687C">
        <w:rPr>
          <w:rFonts w:cs="Times New Roman"/>
          <w:lang w:val="sq-AL"/>
        </w:rPr>
        <w:t>802, datë 28.12.</w:t>
      </w:r>
      <w:r w:rsidR="00165D33" w:rsidRPr="0074687C">
        <w:rPr>
          <w:rFonts w:cs="Times New Roman"/>
          <w:lang w:val="sq-AL"/>
        </w:rPr>
        <w:t xml:space="preserve">2023, “Për </w:t>
      </w:r>
      <w:r w:rsidR="00F243F8" w:rsidRPr="0074687C">
        <w:rPr>
          <w:rFonts w:cs="Times New Roman"/>
          <w:lang w:val="sq-AL"/>
        </w:rPr>
        <w:t>miratimin e kërkesave për dhënien e licencës së operimit për ofrimin e shërbimeve ajrore, procedurat, kriteret dhe kushtet për refuzimin, pezullimin apo revokimin e licencës së operimit</w:t>
      </w:r>
      <w:r w:rsidR="001C48D9" w:rsidRPr="0074687C">
        <w:rPr>
          <w:rFonts w:cs="Times New Roman"/>
          <w:lang w:val="sq-AL"/>
        </w:rPr>
        <w:t>”</w:t>
      </w:r>
      <w:r w:rsidR="00217776" w:rsidRPr="0074687C">
        <w:rPr>
          <w:rFonts w:cs="Times New Roman"/>
          <w:lang w:val="sq-AL"/>
        </w:rPr>
        <w:t>.</w:t>
      </w:r>
    </w:p>
    <w:p w14:paraId="3FF5EC4F" w14:textId="774CEB4A" w:rsidR="00217776" w:rsidRPr="0074687C" w:rsidRDefault="00217776" w:rsidP="00610886">
      <w:pPr>
        <w:pStyle w:val="Paragrafi"/>
        <w:rPr>
          <w:rFonts w:cs="Times New Roman"/>
          <w:b/>
          <w:lang w:val="sq-AL"/>
        </w:rPr>
      </w:pPr>
      <w:r w:rsidRPr="0074687C">
        <w:rPr>
          <w:rFonts w:cs="Times New Roman"/>
          <w:b/>
          <w:lang w:val="sq-AL"/>
        </w:rPr>
        <w:t>CAO.A.015</w:t>
      </w:r>
      <w:r w:rsidR="00F42933" w:rsidRPr="0074687C">
        <w:rPr>
          <w:rFonts w:cs="Times New Roman"/>
          <w:b/>
          <w:lang w:val="sq-AL"/>
        </w:rPr>
        <w:t xml:space="preserve"> </w:t>
      </w:r>
      <w:r w:rsidRPr="0074687C">
        <w:rPr>
          <w:rFonts w:cs="Times New Roman"/>
          <w:b/>
          <w:lang w:val="sq-AL"/>
        </w:rPr>
        <w:t>Aplikimi</w:t>
      </w:r>
    </w:p>
    <w:p w14:paraId="7A82C52B" w14:textId="50DEB29F" w:rsidR="00217776" w:rsidRPr="0074687C" w:rsidRDefault="00217776" w:rsidP="00610886">
      <w:pPr>
        <w:pStyle w:val="Paragrafi"/>
        <w:rPr>
          <w:rFonts w:cs="Times New Roman"/>
          <w:lang w:val="sq-AL"/>
        </w:rPr>
      </w:pPr>
      <w:r w:rsidRPr="0074687C">
        <w:rPr>
          <w:rFonts w:cs="Times New Roman"/>
          <w:lang w:val="sq-AL"/>
        </w:rPr>
        <w:t xml:space="preserve">CAO </w:t>
      </w:r>
      <w:r w:rsidR="00677CDD" w:rsidRPr="0074687C">
        <w:rPr>
          <w:rFonts w:cs="Times New Roman"/>
          <w:lang w:val="sq-AL"/>
        </w:rPr>
        <w:t xml:space="preserve">do të aplikojë për lëshimin </w:t>
      </w:r>
      <w:r w:rsidRPr="0074687C">
        <w:rPr>
          <w:rFonts w:cs="Times New Roman"/>
          <w:lang w:val="sq-AL"/>
        </w:rPr>
        <w:t xml:space="preserve">ose ndryshimin në një miratim të CAO-s tek </w:t>
      </w:r>
      <w:r w:rsidR="00D90ADB" w:rsidRPr="0074687C">
        <w:rPr>
          <w:rFonts w:cs="Times New Roman"/>
          <w:lang w:val="sq-AL"/>
        </w:rPr>
        <w:t xml:space="preserve">Autoriteti i Aviacionit Civil </w:t>
      </w:r>
      <w:r w:rsidRPr="0074687C">
        <w:rPr>
          <w:rFonts w:cs="Times New Roman"/>
          <w:lang w:val="sq-AL"/>
        </w:rPr>
        <w:t xml:space="preserve">në një formë dhe mënyrë të përcaktuar nga ai autoritet. </w:t>
      </w:r>
    </w:p>
    <w:p w14:paraId="0C36FDC8" w14:textId="347BD043" w:rsidR="00217776" w:rsidRPr="0074687C" w:rsidRDefault="00217776" w:rsidP="00610886">
      <w:pPr>
        <w:pStyle w:val="Paragrafi"/>
        <w:rPr>
          <w:rFonts w:cs="Times New Roman"/>
          <w:b/>
          <w:lang w:val="sq-AL"/>
        </w:rPr>
      </w:pPr>
      <w:r w:rsidRPr="0074687C">
        <w:rPr>
          <w:rFonts w:cs="Times New Roman"/>
          <w:b/>
          <w:lang w:val="sq-AL"/>
        </w:rPr>
        <w:t>CAO.A.017 Mjetet e përputhshmërisë</w:t>
      </w:r>
    </w:p>
    <w:p w14:paraId="568E1CC0" w14:textId="3242D00A" w:rsidR="00EF61CD" w:rsidRPr="0074687C" w:rsidRDefault="00EF61CD" w:rsidP="00610886">
      <w:pPr>
        <w:pStyle w:val="Paragrafi"/>
        <w:rPr>
          <w:rFonts w:cs="Times New Roman"/>
          <w:lang w:val="sq-AL"/>
        </w:rPr>
      </w:pPr>
      <w:r w:rsidRPr="0074687C">
        <w:rPr>
          <w:rFonts w:cs="Times New Roman"/>
          <w:lang w:val="sq-AL"/>
        </w:rPr>
        <w:t xml:space="preserve">a) Mjetet alternative të përputhshmërisë me mjetet e pranueshme të përputhshmërisë të miratuara nga </w:t>
      </w:r>
      <w:r w:rsidR="000222ED" w:rsidRPr="0074687C">
        <w:rPr>
          <w:rFonts w:cs="Times New Roman"/>
          <w:lang w:val="sq-AL"/>
        </w:rPr>
        <w:t xml:space="preserve">Autoriteti i Aviacionit Civil dhe/ose të miratuara nga </w:t>
      </w:r>
      <w:r w:rsidRPr="0074687C">
        <w:rPr>
          <w:rFonts w:cs="Times New Roman"/>
          <w:lang w:val="sq-AL"/>
        </w:rPr>
        <w:t xml:space="preserve">Agjencia </w:t>
      </w:r>
      <w:r w:rsidR="0083303B" w:rsidRPr="0074687C">
        <w:rPr>
          <w:rFonts w:cs="Times New Roman"/>
          <w:lang w:val="sq-AL"/>
        </w:rPr>
        <w:t xml:space="preserve">dhe pranuara e publikuara nga </w:t>
      </w:r>
      <w:r w:rsidR="00B32668" w:rsidRPr="0074687C">
        <w:rPr>
          <w:rFonts w:cs="Times New Roman"/>
          <w:lang w:val="sq-AL"/>
        </w:rPr>
        <w:t>Autoriteti i Aviacionit Civil</w:t>
      </w:r>
      <w:r w:rsidR="0083303B" w:rsidRPr="0074687C">
        <w:rPr>
          <w:rFonts w:cs="Times New Roman"/>
          <w:lang w:val="sq-AL"/>
        </w:rPr>
        <w:t xml:space="preserve">, </w:t>
      </w:r>
      <w:r w:rsidRPr="0074687C">
        <w:rPr>
          <w:rFonts w:cs="Times New Roman"/>
          <w:lang w:val="sq-AL"/>
        </w:rPr>
        <w:t xml:space="preserve">mund të përdoren nga një organizatë për të demonstruar përputhshmërinë me </w:t>
      </w:r>
      <w:r w:rsidR="00250AB8" w:rsidRPr="0074687C">
        <w:rPr>
          <w:rFonts w:cs="Times New Roman"/>
          <w:lang w:val="sq-AL"/>
        </w:rPr>
        <w:t>VKM Nr.1095, datë 24.12.2020</w:t>
      </w:r>
      <w:r w:rsidR="00F42933" w:rsidRPr="0074687C">
        <w:rPr>
          <w:rFonts w:cs="Times New Roman"/>
          <w:lang w:val="sq-AL"/>
        </w:rPr>
        <w:t xml:space="preserve"> </w:t>
      </w:r>
      <w:r w:rsidRPr="0074687C">
        <w:rPr>
          <w:rFonts w:cs="Times New Roman"/>
          <w:lang w:val="sq-AL"/>
        </w:rPr>
        <w:t xml:space="preserve">dhe aktet e delegimit dhe aktet zbatuese të </w:t>
      </w:r>
      <w:r w:rsidR="00250AB8" w:rsidRPr="0074687C">
        <w:rPr>
          <w:rFonts w:cs="Times New Roman"/>
          <w:lang w:val="sq-AL"/>
        </w:rPr>
        <w:t>tij</w:t>
      </w:r>
      <w:r w:rsidRPr="0074687C">
        <w:rPr>
          <w:rFonts w:cs="Times New Roman"/>
          <w:lang w:val="sq-AL"/>
        </w:rPr>
        <w:t>;</w:t>
      </w:r>
    </w:p>
    <w:p w14:paraId="6E358DD5" w14:textId="4833E74C" w:rsidR="00217776" w:rsidRPr="0074687C" w:rsidRDefault="00217776" w:rsidP="00610886">
      <w:pPr>
        <w:pStyle w:val="Paragrafi"/>
        <w:rPr>
          <w:rFonts w:cs="Times New Roman"/>
          <w:lang w:val="sq-AL"/>
        </w:rPr>
      </w:pPr>
      <w:r w:rsidRPr="0074687C">
        <w:rPr>
          <w:rFonts w:cs="Times New Roman"/>
          <w:lang w:val="sq-AL"/>
        </w:rPr>
        <w:t>b) Kur një organizatë dëshiron të përdorë mjete alternative të përputhshmërisë, përpara se t</w:t>
      </w:r>
      <w:r w:rsidR="00FE3890" w:rsidRPr="0074687C">
        <w:rPr>
          <w:rFonts w:cs="Times New Roman"/>
          <w:lang w:val="sq-AL"/>
        </w:rPr>
        <w:t>’</w:t>
      </w:r>
      <w:r w:rsidRPr="0074687C">
        <w:rPr>
          <w:rFonts w:cs="Times New Roman"/>
          <w:lang w:val="sq-AL"/>
        </w:rPr>
        <w:t xml:space="preserve">i përdorë ato, i siguron </w:t>
      </w:r>
      <w:r w:rsidR="0083303B" w:rsidRPr="0074687C">
        <w:rPr>
          <w:rFonts w:cs="Times New Roman"/>
          <w:lang w:val="sq-AL"/>
        </w:rPr>
        <w:t>Autoritetit t</w:t>
      </w:r>
      <w:r w:rsidR="007233BE" w:rsidRPr="0074687C">
        <w:rPr>
          <w:rFonts w:cs="Times New Roman"/>
          <w:lang w:val="sq-AL"/>
        </w:rPr>
        <w:t>ë Aviacionit Civil</w:t>
      </w:r>
      <w:r w:rsidRPr="0074687C">
        <w:rPr>
          <w:rFonts w:cs="Times New Roman"/>
          <w:lang w:val="sq-AL"/>
        </w:rPr>
        <w:t xml:space="preserve"> një përshkrim të plotë të këtyre mjeteve alternative të përputhshmërisë. Ky përshkrim përfshin një vlerësim që tregon përputhshmërinë e mjeteve alternative të përputhshmërisë me </w:t>
      </w:r>
      <w:r w:rsidR="00250AB8" w:rsidRPr="0074687C">
        <w:rPr>
          <w:rFonts w:cs="Times New Roman"/>
          <w:lang w:val="sq-AL"/>
        </w:rPr>
        <w:t xml:space="preserve">VKM Nr.1095, datë 24.12.2020 </w:t>
      </w:r>
      <w:r w:rsidRPr="0074687C">
        <w:rPr>
          <w:rFonts w:cs="Times New Roman"/>
          <w:lang w:val="sq-AL"/>
        </w:rPr>
        <w:t xml:space="preserve">dhe aktet e </w:t>
      </w:r>
      <w:r w:rsidR="00250AB8" w:rsidRPr="0074687C">
        <w:rPr>
          <w:rFonts w:cs="Times New Roman"/>
          <w:lang w:val="sq-AL"/>
        </w:rPr>
        <w:t>tij</w:t>
      </w:r>
      <w:r w:rsidRPr="0074687C">
        <w:rPr>
          <w:rFonts w:cs="Times New Roman"/>
          <w:lang w:val="sq-AL"/>
        </w:rPr>
        <w:t xml:space="preserve"> të deleguara dhe zbatuese.</w:t>
      </w:r>
    </w:p>
    <w:p w14:paraId="65AFA596" w14:textId="1702D847" w:rsidR="00217776" w:rsidRPr="0074687C" w:rsidRDefault="00217776" w:rsidP="00610886">
      <w:pPr>
        <w:pStyle w:val="Paragrafi"/>
        <w:rPr>
          <w:rFonts w:cs="Times New Roman"/>
          <w:lang w:val="sq-AL"/>
        </w:rPr>
      </w:pPr>
      <w:r w:rsidRPr="0074687C">
        <w:rPr>
          <w:rFonts w:cs="Times New Roman"/>
          <w:lang w:val="sq-AL"/>
        </w:rPr>
        <w:t>Organizata mund t</w:t>
      </w:r>
      <w:r w:rsidR="00FE3890" w:rsidRPr="0074687C">
        <w:rPr>
          <w:rFonts w:cs="Times New Roman"/>
          <w:lang w:val="sq-AL"/>
        </w:rPr>
        <w:t>’</w:t>
      </w:r>
      <w:r w:rsidRPr="0074687C">
        <w:rPr>
          <w:rFonts w:cs="Times New Roman"/>
          <w:lang w:val="sq-AL"/>
        </w:rPr>
        <w:t xml:space="preserve">i përdorë ato mjete alternative të përputhshmërisë, subjekt i miratimit paraprak nga </w:t>
      </w:r>
      <w:r w:rsidR="00D90ADB" w:rsidRPr="0074687C">
        <w:rPr>
          <w:rFonts w:cs="Times New Roman"/>
          <w:lang w:val="sq-AL"/>
        </w:rPr>
        <w:t>Autoriteti i Aviacionit Civil</w:t>
      </w:r>
      <w:r w:rsidRPr="0074687C">
        <w:rPr>
          <w:rFonts w:cs="Times New Roman"/>
          <w:lang w:val="sq-AL"/>
        </w:rPr>
        <w:t>, dhe pas marrjes së njoftimit siç parashikohet në pikën CAO.B.017.</w:t>
      </w:r>
    </w:p>
    <w:p w14:paraId="56E0DFDD" w14:textId="77777777" w:rsidR="00217776" w:rsidRPr="0074687C" w:rsidRDefault="00217776" w:rsidP="00610886">
      <w:pPr>
        <w:pStyle w:val="Paragrafi"/>
        <w:rPr>
          <w:rFonts w:cs="Times New Roman"/>
          <w:b/>
          <w:lang w:val="sq-AL"/>
        </w:rPr>
      </w:pPr>
      <w:r w:rsidRPr="0074687C">
        <w:rPr>
          <w:rFonts w:cs="Times New Roman"/>
          <w:b/>
          <w:lang w:val="sq-AL"/>
        </w:rPr>
        <w:t xml:space="preserve">CAO.A.020 Kushtet e miratimit </w:t>
      </w:r>
    </w:p>
    <w:p w14:paraId="6DA0BFF0" w14:textId="0A3D3C62" w:rsidR="00217776" w:rsidRPr="0074687C" w:rsidRDefault="00217776" w:rsidP="00610886">
      <w:pPr>
        <w:pStyle w:val="Paragrafi"/>
        <w:rPr>
          <w:rFonts w:cs="Times New Roman"/>
          <w:lang w:val="sq-AL"/>
        </w:rPr>
      </w:pPr>
      <w:r w:rsidRPr="0074687C">
        <w:rPr>
          <w:rFonts w:cs="Times New Roman"/>
          <w:lang w:val="sq-AL"/>
        </w:rPr>
        <w:t xml:space="preserve">a) CAO specifikon fushëveprimin e miratuar të punës në </w:t>
      </w:r>
      <w:r w:rsidR="000222ED" w:rsidRPr="0074687C">
        <w:rPr>
          <w:rFonts w:cs="Times New Roman"/>
          <w:lang w:val="sq-AL"/>
        </w:rPr>
        <w:t xml:space="preserve">manualin </w:t>
      </w:r>
      <w:r w:rsidRPr="0074687C">
        <w:rPr>
          <w:rFonts w:cs="Times New Roman"/>
          <w:lang w:val="sq-AL"/>
        </w:rPr>
        <w:t>e vlefshmërisë ajrore të kombinuar (CAE), siç parashikohet në pikën CAO.A.025.</w:t>
      </w:r>
    </w:p>
    <w:p w14:paraId="7CDA98C5" w14:textId="790D33C7" w:rsidR="00217776" w:rsidRPr="0074687C" w:rsidRDefault="00217776" w:rsidP="00610886">
      <w:pPr>
        <w:pStyle w:val="Paragrafi"/>
        <w:rPr>
          <w:rFonts w:cs="Times New Roman"/>
          <w:lang w:val="sq-AL"/>
        </w:rPr>
      </w:pPr>
      <w:r w:rsidRPr="0074687C">
        <w:rPr>
          <w:rFonts w:cs="Times New Roman"/>
          <w:lang w:val="sq-AL"/>
        </w:rPr>
        <w:t>1</w:t>
      </w:r>
      <w:r w:rsidR="004B351C" w:rsidRPr="0074687C">
        <w:rPr>
          <w:rFonts w:cs="Times New Roman"/>
          <w:lang w:val="sq-AL"/>
        </w:rPr>
        <w:t>.</w:t>
      </w:r>
      <w:r w:rsidRPr="0074687C">
        <w:rPr>
          <w:rFonts w:cs="Times New Roman"/>
          <w:lang w:val="sq-AL"/>
        </w:rPr>
        <w:t xml:space="preserve"> Për avionët me peshë maksimale të ngritjes më shumë se 2 730 kg (MTOM</w:t>
      </w:r>
      <w:r w:rsidR="000222ED" w:rsidRPr="0074687C">
        <w:rPr>
          <w:rFonts w:cs="Times New Roman"/>
          <w:lang w:val="sq-AL"/>
        </w:rPr>
        <w:t>)</w:t>
      </w:r>
      <w:r w:rsidRPr="0074687C">
        <w:rPr>
          <w:rFonts w:cs="Times New Roman"/>
          <w:lang w:val="sq-AL"/>
        </w:rPr>
        <w:t xml:space="preserve"> dhe për helikopterët me peshë më shumë se</w:t>
      </w:r>
      <w:r w:rsidR="00444D4D" w:rsidRPr="0074687C">
        <w:rPr>
          <w:rFonts w:cs="Times New Roman"/>
          <w:lang w:val="sq-AL"/>
        </w:rPr>
        <w:t xml:space="preserve"> </w:t>
      </w:r>
      <w:r w:rsidRPr="0074687C">
        <w:rPr>
          <w:rFonts w:cs="Times New Roman"/>
          <w:lang w:val="sq-AL"/>
        </w:rPr>
        <w:t xml:space="preserve">1 200 kg MTOM ose të certifikuar për më shumë se 4 pasagjerë, fushëveprimi i punës tregon llojet e veçanta të avionëve. Ndryshimet në këtë fushëveprim pune miratohen nga </w:t>
      </w:r>
      <w:r w:rsidR="00D90ADB" w:rsidRPr="0074687C">
        <w:rPr>
          <w:rFonts w:cs="Times New Roman"/>
          <w:lang w:val="sq-AL"/>
        </w:rPr>
        <w:t xml:space="preserve">Autoriteti i Aviacionit Civil kur </w:t>
      </w:r>
      <w:r w:rsidR="00250AB8" w:rsidRPr="0074687C">
        <w:rPr>
          <w:rFonts w:cs="Times New Roman"/>
          <w:lang w:val="sq-AL"/>
        </w:rPr>
        <w:t>ë</w:t>
      </w:r>
      <w:r w:rsidR="00D90ADB" w:rsidRPr="0074687C">
        <w:rPr>
          <w:rFonts w:cs="Times New Roman"/>
          <w:lang w:val="sq-AL"/>
        </w:rPr>
        <w:t>sht</w:t>
      </w:r>
      <w:r w:rsidR="00250AB8"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 xml:space="preserve"> në përputhje me pikën (a) të pikës CAO.A.105 dh</w:t>
      </w:r>
      <w:r w:rsidR="00682FC3" w:rsidRPr="0074687C">
        <w:rPr>
          <w:rFonts w:cs="Times New Roman"/>
          <w:lang w:val="sq-AL"/>
        </w:rPr>
        <w:t>e germ</w:t>
      </w:r>
      <w:r w:rsidR="000A1DB9" w:rsidRPr="0074687C">
        <w:rPr>
          <w:rFonts w:cs="Times New Roman"/>
          <w:lang w:val="sq-AL"/>
        </w:rPr>
        <w:t>ë</w:t>
      </w:r>
      <w:r w:rsidRPr="0074687C">
        <w:rPr>
          <w:rFonts w:cs="Times New Roman"/>
          <w:lang w:val="sq-AL"/>
        </w:rPr>
        <w:t>n (a) të pikës CAO.B.065.</w:t>
      </w:r>
    </w:p>
    <w:p w14:paraId="1C0B96B1" w14:textId="5A6F9FFA" w:rsidR="00217776" w:rsidRPr="0074687C" w:rsidRDefault="00217776" w:rsidP="00610886">
      <w:pPr>
        <w:pStyle w:val="Paragrafi"/>
        <w:rPr>
          <w:rFonts w:cs="Times New Roman"/>
          <w:lang w:val="sq-AL"/>
        </w:rPr>
      </w:pPr>
      <w:r w:rsidRPr="0074687C">
        <w:rPr>
          <w:rFonts w:cs="Times New Roman"/>
          <w:lang w:val="sq-AL"/>
        </w:rPr>
        <w:t>2</w:t>
      </w:r>
      <w:r w:rsidR="004B351C" w:rsidRPr="0074687C">
        <w:rPr>
          <w:rFonts w:cs="Times New Roman"/>
          <w:lang w:val="sq-AL"/>
        </w:rPr>
        <w:t>.</w:t>
      </w:r>
      <w:r w:rsidRPr="0074687C">
        <w:rPr>
          <w:rFonts w:cs="Times New Roman"/>
          <w:lang w:val="sq-AL"/>
        </w:rPr>
        <w:t xml:space="preserve"> Për motorët me turbinë, fushëveprimi i punës tregon prodhuesin e motorit ose grupin ose serinë ose</w:t>
      </w:r>
      <w:r w:rsidR="00814995" w:rsidRPr="0074687C">
        <w:rPr>
          <w:rFonts w:cs="Times New Roman"/>
          <w:lang w:val="sq-AL"/>
        </w:rPr>
        <w:t xml:space="preserve"> </w:t>
      </w:r>
      <w:r w:rsidRPr="0074687C">
        <w:rPr>
          <w:rFonts w:cs="Times New Roman"/>
          <w:lang w:val="sq-AL"/>
        </w:rPr>
        <w:t xml:space="preserve">llojin ose detyrën(at) e mirëmbajtjes. Ndryshimet në fushëveprimin e punës miratohen nga </w:t>
      </w:r>
      <w:r w:rsidR="00D90ADB" w:rsidRPr="0074687C">
        <w:rPr>
          <w:rFonts w:cs="Times New Roman"/>
          <w:lang w:val="sq-AL"/>
        </w:rPr>
        <w:t xml:space="preserve">Autoriteti i Aviacionit Civil </w:t>
      </w:r>
      <w:r w:rsidRPr="0074687C">
        <w:rPr>
          <w:rFonts w:cs="Times New Roman"/>
          <w:lang w:val="sq-AL"/>
        </w:rPr>
        <w:t xml:space="preserve">në përputhje </w:t>
      </w:r>
      <w:r w:rsidR="004E560A" w:rsidRPr="0074687C">
        <w:rPr>
          <w:rFonts w:cs="Times New Roman"/>
          <w:lang w:val="sq-AL"/>
        </w:rPr>
        <w:t>me germ</w:t>
      </w:r>
      <w:r w:rsidR="000A1DB9" w:rsidRPr="0074687C">
        <w:rPr>
          <w:rFonts w:cs="Times New Roman"/>
          <w:lang w:val="sq-AL"/>
        </w:rPr>
        <w:t>ë</w:t>
      </w:r>
      <w:r w:rsidRPr="0074687C">
        <w:rPr>
          <w:rFonts w:cs="Times New Roman"/>
          <w:lang w:val="sq-AL"/>
        </w:rPr>
        <w:t>n (a) të pikës CAO.A.105 dhe pikën (a) të pikës CAO.B.065.</w:t>
      </w:r>
    </w:p>
    <w:p w14:paraId="03A0C318" w14:textId="6ED24AEE" w:rsidR="00217776" w:rsidRPr="0074687C" w:rsidRDefault="00217776" w:rsidP="00610886">
      <w:pPr>
        <w:pStyle w:val="Paragrafi"/>
        <w:rPr>
          <w:rFonts w:cs="Times New Roman"/>
          <w:lang w:val="sq-AL"/>
        </w:rPr>
      </w:pPr>
      <w:r w:rsidRPr="0074687C">
        <w:rPr>
          <w:rFonts w:cs="Times New Roman"/>
          <w:lang w:val="sq-AL"/>
        </w:rPr>
        <w:t>3</w:t>
      </w:r>
      <w:r w:rsidR="004B351C" w:rsidRPr="0074687C">
        <w:rPr>
          <w:rFonts w:cs="Times New Roman"/>
          <w:lang w:val="sq-AL"/>
        </w:rPr>
        <w:t>.</w:t>
      </w:r>
      <w:r w:rsidRPr="0074687C">
        <w:rPr>
          <w:rFonts w:cs="Times New Roman"/>
          <w:lang w:val="sq-AL"/>
        </w:rPr>
        <w:tab/>
        <w:t>Një CAO</w:t>
      </w:r>
      <w:r w:rsidR="00FF0091" w:rsidRPr="0074687C">
        <w:rPr>
          <w:rFonts w:cs="Times New Roman"/>
          <w:lang w:val="sq-AL"/>
        </w:rPr>
        <w:t>,</w:t>
      </w:r>
      <w:r w:rsidRPr="0074687C">
        <w:rPr>
          <w:rFonts w:cs="Times New Roman"/>
          <w:lang w:val="sq-AL"/>
        </w:rPr>
        <w:t xml:space="preserve"> e cila punëson vetëm një person për planifikimin dhe kryerjen e të gjitha detyrave të mirëmbajtjes nuk mund të ketë privilegje për mirëmbajtjen e:</w:t>
      </w:r>
    </w:p>
    <w:p w14:paraId="49692B70" w14:textId="5A26C98B" w:rsidR="00217776" w:rsidRPr="0074687C" w:rsidRDefault="00217776" w:rsidP="00610886">
      <w:pPr>
        <w:pStyle w:val="Paragrafi"/>
        <w:rPr>
          <w:rFonts w:cs="Times New Roman"/>
          <w:lang w:val="sq-AL"/>
        </w:rPr>
      </w:pPr>
      <w:r w:rsidRPr="0074687C">
        <w:rPr>
          <w:rFonts w:cs="Times New Roman"/>
          <w:lang w:val="sq-AL"/>
        </w:rPr>
        <w:t>a</w:t>
      </w:r>
      <w:r w:rsidR="00677CDD" w:rsidRPr="0074687C">
        <w:rPr>
          <w:rFonts w:cs="Times New Roman"/>
          <w:lang w:val="sq-AL"/>
        </w:rPr>
        <w:t>)</w:t>
      </w:r>
      <w:r w:rsidRPr="0074687C">
        <w:rPr>
          <w:rFonts w:cs="Times New Roman"/>
          <w:lang w:val="sq-AL"/>
        </w:rPr>
        <w:t xml:space="preserve"> avionëve të pajisur me motor me turbinë (në rastin e organizatave të klasifikuara për avionët);</w:t>
      </w:r>
    </w:p>
    <w:p w14:paraId="36EC991B" w14:textId="1D0EC386" w:rsidR="00217776" w:rsidRPr="0074687C" w:rsidRDefault="00217776" w:rsidP="00610886">
      <w:pPr>
        <w:pStyle w:val="Paragrafi"/>
        <w:rPr>
          <w:rFonts w:cs="Times New Roman"/>
          <w:lang w:val="sq-AL"/>
        </w:rPr>
      </w:pPr>
      <w:r w:rsidRPr="0074687C">
        <w:rPr>
          <w:rFonts w:cs="Times New Roman"/>
          <w:lang w:val="sq-AL"/>
        </w:rPr>
        <w:lastRenderedPageBreak/>
        <w:t>b) helikopterë të pajisur me motor me turbinë ose motor me më shumë se një piston (në rastin e organizatave të klasifikuara për avionët);</w:t>
      </w:r>
    </w:p>
    <w:p w14:paraId="64AFB31B" w14:textId="075931C9" w:rsidR="00217776" w:rsidRPr="0074687C" w:rsidRDefault="00217776" w:rsidP="00610886">
      <w:pPr>
        <w:pStyle w:val="Paragrafi"/>
        <w:rPr>
          <w:rFonts w:cs="Times New Roman"/>
          <w:lang w:val="sq-AL"/>
        </w:rPr>
      </w:pPr>
      <w:r w:rsidRPr="0074687C">
        <w:rPr>
          <w:rFonts w:cs="Times New Roman"/>
          <w:lang w:val="sq-AL"/>
        </w:rPr>
        <w:t>c) motorët me piston prej 450 HP dhe më lart (në rastin e organizatave të klasifikuara për motorët</w:t>
      </w:r>
      <w:r w:rsidR="00A6552C" w:rsidRPr="0074687C">
        <w:rPr>
          <w:rFonts w:cs="Times New Roman"/>
          <w:lang w:val="sq-AL"/>
        </w:rPr>
        <w:t>)</w:t>
      </w:r>
      <w:r w:rsidRPr="0074687C">
        <w:rPr>
          <w:rFonts w:cs="Times New Roman"/>
          <w:lang w:val="sq-AL"/>
        </w:rPr>
        <w:t>; dhe</w:t>
      </w:r>
    </w:p>
    <w:p w14:paraId="4794A91E" w14:textId="03D79815" w:rsidR="00217776" w:rsidRPr="0074687C" w:rsidRDefault="00217776" w:rsidP="00610886">
      <w:pPr>
        <w:pStyle w:val="Paragrafi"/>
        <w:rPr>
          <w:rFonts w:cs="Times New Roman"/>
          <w:lang w:val="sq-AL"/>
        </w:rPr>
      </w:pPr>
      <w:r w:rsidRPr="0074687C">
        <w:rPr>
          <w:rFonts w:cs="Times New Roman"/>
          <w:lang w:val="sq-AL"/>
        </w:rPr>
        <w:t>d) motorë me turbinë (në rastin e organizatave të klasifikuara për motorët).</w:t>
      </w:r>
    </w:p>
    <w:p w14:paraId="1128D4A2" w14:textId="6FA69051" w:rsidR="00217776" w:rsidRPr="0074687C" w:rsidRDefault="00217776" w:rsidP="00610886">
      <w:pPr>
        <w:pStyle w:val="Paragrafi"/>
        <w:rPr>
          <w:rFonts w:cs="Times New Roman"/>
          <w:lang w:val="sq-AL"/>
        </w:rPr>
      </w:pPr>
      <w:r w:rsidRPr="0074687C">
        <w:rPr>
          <w:rFonts w:cs="Times New Roman"/>
          <w:lang w:val="sq-AL"/>
        </w:rPr>
        <w:t>4</w:t>
      </w:r>
      <w:r w:rsidR="004B351C" w:rsidRPr="0074687C">
        <w:rPr>
          <w:rFonts w:cs="Times New Roman"/>
          <w:lang w:val="sq-AL"/>
        </w:rPr>
        <w:t>.</w:t>
      </w:r>
      <w:r w:rsidRPr="0074687C">
        <w:rPr>
          <w:rFonts w:cs="Times New Roman"/>
          <w:lang w:val="sq-AL"/>
        </w:rPr>
        <w:t xml:space="preserve"> Për </w:t>
      </w:r>
      <w:r w:rsidR="00677CDD" w:rsidRPr="0074687C">
        <w:rPr>
          <w:rFonts w:cs="Times New Roman"/>
          <w:lang w:val="sq-AL"/>
        </w:rPr>
        <w:t xml:space="preserve">avionët </w:t>
      </w:r>
      <w:r w:rsidRPr="0074687C">
        <w:rPr>
          <w:rFonts w:cs="Times New Roman"/>
          <w:lang w:val="sq-AL"/>
        </w:rPr>
        <w:t xml:space="preserve">e ndryshëm nga ato të përmendur në pikën 1, për </w:t>
      </w:r>
      <w:r w:rsidR="00250AB8" w:rsidRPr="0074687C">
        <w:rPr>
          <w:rFonts w:cs="Times New Roman"/>
          <w:lang w:val="sq-AL"/>
        </w:rPr>
        <w:t>komponentët</w:t>
      </w:r>
      <w:r w:rsidRPr="0074687C">
        <w:rPr>
          <w:rFonts w:cs="Times New Roman"/>
          <w:lang w:val="sq-AL"/>
        </w:rPr>
        <w:t xml:space="preserve"> e ndryshëm nga motorët me turbinë dhe për testime joshkatërruese (shërbime të specifikuara NDT</w:t>
      </w:r>
      <w:r w:rsidR="00A6552C" w:rsidRPr="0074687C">
        <w:rPr>
          <w:rFonts w:cs="Times New Roman"/>
          <w:lang w:val="sq-AL"/>
        </w:rPr>
        <w:t>)</w:t>
      </w:r>
      <w:r w:rsidRPr="0074687C">
        <w:rPr>
          <w:rFonts w:cs="Times New Roman"/>
          <w:lang w:val="sq-AL"/>
        </w:rPr>
        <w:t>, fushëveprimi i punës kontrollohet nga CAO</w:t>
      </w:r>
      <w:r w:rsidR="004B351C" w:rsidRPr="0074687C">
        <w:rPr>
          <w:rFonts w:cs="Times New Roman"/>
          <w:lang w:val="sq-AL"/>
        </w:rPr>
        <w:t>-ja</w:t>
      </w:r>
      <w:r w:rsidRPr="0074687C">
        <w:rPr>
          <w:rFonts w:cs="Times New Roman"/>
          <w:lang w:val="sq-AL"/>
        </w:rPr>
        <w:t xml:space="preserve"> në përputhje me procedurën e përcaktuar në pikën (a) (11) të pikës CAO.A.025.</w:t>
      </w:r>
      <w:r w:rsidR="00F42933" w:rsidRPr="0074687C">
        <w:rPr>
          <w:rFonts w:cs="Times New Roman"/>
          <w:lang w:val="sq-AL"/>
        </w:rPr>
        <w:t xml:space="preserve"> </w:t>
      </w:r>
      <w:r w:rsidRPr="0074687C">
        <w:rPr>
          <w:rFonts w:cs="Times New Roman"/>
          <w:lang w:val="sq-AL"/>
        </w:rPr>
        <w:t xml:space="preserve">Për mirëmbajtjen e </w:t>
      </w:r>
      <w:r w:rsidR="00250AB8" w:rsidRPr="0074687C">
        <w:rPr>
          <w:rFonts w:cs="Times New Roman"/>
          <w:lang w:val="sq-AL"/>
        </w:rPr>
        <w:t>komponentëve</w:t>
      </w:r>
      <w:r w:rsidRPr="0074687C">
        <w:rPr>
          <w:rFonts w:cs="Times New Roman"/>
          <w:lang w:val="sq-AL"/>
        </w:rPr>
        <w:t xml:space="preserve"> të ndryshëm nga motorët e plotë, fushëveprimi i punës klasifikohet në përputhje me </w:t>
      </w:r>
      <w:r w:rsidR="00A6552C" w:rsidRPr="0074687C">
        <w:rPr>
          <w:rFonts w:cs="Times New Roman"/>
          <w:lang w:val="sq-AL"/>
        </w:rPr>
        <w:t xml:space="preserve">kategoritë </w:t>
      </w:r>
      <w:r w:rsidRPr="0074687C">
        <w:rPr>
          <w:rFonts w:cs="Times New Roman"/>
          <w:lang w:val="sq-AL"/>
        </w:rPr>
        <w:t xml:space="preserve">e sistemit </w:t>
      </w:r>
      <w:r w:rsidR="00A6552C" w:rsidRPr="0074687C">
        <w:rPr>
          <w:rFonts w:cs="Times New Roman"/>
          <w:lang w:val="sq-AL"/>
        </w:rPr>
        <w:t>në vij</w:t>
      </w:r>
      <w:r w:rsidR="004B351C" w:rsidRPr="0074687C">
        <w:rPr>
          <w:rFonts w:cs="Times New Roman"/>
          <w:lang w:val="sq-AL"/>
        </w:rPr>
        <w:t>i</w:t>
      </w:r>
      <w:r w:rsidR="00A6552C" w:rsidRPr="0074687C">
        <w:rPr>
          <w:rFonts w:cs="Times New Roman"/>
          <w:lang w:val="sq-AL"/>
        </w:rPr>
        <w:t>m</w:t>
      </w:r>
      <w:r w:rsidRPr="0074687C">
        <w:rPr>
          <w:rFonts w:cs="Times New Roman"/>
          <w:lang w:val="sq-AL"/>
        </w:rPr>
        <w:t>:</w:t>
      </w:r>
    </w:p>
    <w:p w14:paraId="40EB6F05" w14:textId="34FC75F2" w:rsidR="00217776" w:rsidRPr="0074687C" w:rsidRDefault="0056289A" w:rsidP="00610886">
      <w:pPr>
        <w:pStyle w:val="Paragrafi"/>
        <w:rPr>
          <w:rFonts w:cs="Times New Roman"/>
          <w:lang w:val="sq-AL"/>
        </w:rPr>
      </w:pPr>
      <w:r>
        <w:rPr>
          <w:rFonts w:cs="Times New Roman"/>
          <w:lang w:val="sq-AL"/>
        </w:rPr>
        <w:t>i)</w:t>
      </w:r>
      <w:r w:rsidR="00BD723A" w:rsidRPr="0074687C">
        <w:rPr>
          <w:rFonts w:cs="Times New Roman"/>
          <w:lang w:val="sq-AL"/>
        </w:rPr>
        <w:t xml:space="preserve"> </w:t>
      </w:r>
      <w:r w:rsidR="00217776" w:rsidRPr="0074687C">
        <w:rPr>
          <w:rFonts w:cs="Times New Roman"/>
          <w:lang w:val="sq-AL"/>
        </w:rPr>
        <w:t>Cl: kondicioneri dhe presioni;</w:t>
      </w:r>
      <w:r w:rsidR="00F42933" w:rsidRPr="0074687C">
        <w:rPr>
          <w:rFonts w:cs="Times New Roman"/>
          <w:lang w:val="sq-AL"/>
        </w:rPr>
        <w:t xml:space="preserve"> </w:t>
      </w:r>
    </w:p>
    <w:p w14:paraId="230EF07B" w14:textId="1922EC03" w:rsidR="00217776" w:rsidRPr="0074687C" w:rsidRDefault="00217776" w:rsidP="00610886">
      <w:pPr>
        <w:pStyle w:val="Paragrafi"/>
        <w:rPr>
          <w:rFonts w:cs="Times New Roman"/>
          <w:lang w:val="sq-AL"/>
        </w:rPr>
      </w:pPr>
      <w:r w:rsidRPr="0074687C">
        <w:rPr>
          <w:rFonts w:cs="Times New Roman"/>
          <w:lang w:val="sq-AL"/>
        </w:rPr>
        <w:t>ii)</w:t>
      </w:r>
      <w:r w:rsidR="00BD723A" w:rsidRPr="0074687C">
        <w:rPr>
          <w:rFonts w:cs="Times New Roman"/>
          <w:lang w:val="sq-AL"/>
        </w:rPr>
        <w:t xml:space="preserve"> </w:t>
      </w:r>
      <w:r w:rsidRPr="0074687C">
        <w:rPr>
          <w:rFonts w:cs="Times New Roman"/>
          <w:lang w:val="sq-AL"/>
        </w:rPr>
        <w:t>C2: fluturim automatik;</w:t>
      </w:r>
    </w:p>
    <w:p w14:paraId="0F2C541C" w14:textId="6BC4DE5E" w:rsidR="00217776" w:rsidRPr="0074687C" w:rsidRDefault="00217776" w:rsidP="00610886">
      <w:pPr>
        <w:pStyle w:val="Paragrafi"/>
        <w:rPr>
          <w:rFonts w:cs="Times New Roman"/>
          <w:lang w:val="sq-AL"/>
        </w:rPr>
      </w:pPr>
      <w:r w:rsidRPr="0074687C">
        <w:rPr>
          <w:rFonts w:cs="Times New Roman"/>
          <w:lang w:val="sq-AL"/>
        </w:rPr>
        <w:t>iii)</w:t>
      </w:r>
      <w:r w:rsidR="00BD723A" w:rsidRPr="0074687C">
        <w:rPr>
          <w:rFonts w:cs="Times New Roman"/>
          <w:lang w:val="sq-AL"/>
        </w:rPr>
        <w:t xml:space="preserve"> </w:t>
      </w:r>
      <w:r w:rsidRPr="0074687C">
        <w:rPr>
          <w:rFonts w:cs="Times New Roman"/>
          <w:lang w:val="sq-AL"/>
        </w:rPr>
        <w:t xml:space="preserve">C3: komunikimet dhe </w:t>
      </w:r>
      <w:r w:rsidR="00A6552C" w:rsidRPr="0074687C">
        <w:rPr>
          <w:rFonts w:cs="Times New Roman"/>
          <w:lang w:val="sq-AL"/>
        </w:rPr>
        <w:t>navigimet</w:t>
      </w:r>
      <w:r w:rsidRPr="0074687C">
        <w:rPr>
          <w:rFonts w:cs="Times New Roman"/>
          <w:lang w:val="sq-AL"/>
        </w:rPr>
        <w:t xml:space="preserve">; </w:t>
      </w:r>
    </w:p>
    <w:p w14:paraId="32A37D34" w14:textId="7A93AD96" w:rsidR="00217776" w:rsidRPr="0074687C" w:rsidRDefault="00217776" w:rsidP="00610886">
      <w:pPr>
        <w:pStyle w:val="Paragrafi"/>
        <w:rPr>
          <w:rFonts w:cs="Times New Roman"/>
          <w:lang w:val="sq-AL"/>
        </w:rPr>
      </w:pPr>
      <w:r w:rsidRPr="0074687C">
        <w:rPr>
          <w:rFonts w:cs="Times New Roman"/>
          <w:lang w:val="sq-AL"/>
        </w:rPr>
        <w:t>iv)</w:t>
      </w:r>
      <w:r w:rsidR="00BD723A" w:rsidRPr="0074687C">
        <w:rPr>
          <w:rFonts w:cs="Times New Roman"/>
          <w:lang w:val="sq-AL"/>
        </w:rPr>
        <w:t xml:space="preserve"> </w:t>
      </w:r>
      <w:r w:rsidRPr="0074687C">
        <w:rPr>
          <w:rFonts w:cs="Times New Roman"/>
          <w:lang w:val="sq-AL"/>
        </w:rPr>
        <w:t>C4: dyer dhe kapanxha;</w:t>
      </w:r>
    </w:p>
    <w:p w14:paraId="45071539" w14:textId="0E7753FF" w:rsidR="00217776" w:rsidRPr="0074687C" w:rsidRDefault="00217776" w:rsidP="00610886">
      <w:pPr>
        <w:pStyle w:val="Paragrafi"/>
        <w:rPr>
          <w:rFonts w:cs="Times New Roman"/>
          <w:lang w:val="sq-AL"/>
        </w:rPr>
      </w:pPr>
      <w:r w:rsidRPr="0074687C">
        <w:rPr>
          <w:rFonts w:cs="Times New Roman"/>
          <w:lang w:val="sq-AL"/>
        </w:rPr>
        <w:t>v)</w:t>
      </w:r>
      <w:r w:rsidR="00BD723A" w:rsidRPr="0074687C">
        <w:rPr>
          <w:rFonts w:cs="Times New Roman"/>
          <w:lang w:val="sq-AL"/>
        </w:rPr>
        <w:t xml:space="preserve"> </w:t>
      </w:r>
      <w:r w:rsidRPr="0074687C">
        <w:rPr>
          <w:rFonts w:cs="Times New Roman"/>
          <w:lang w:val="sq-AL"/>
        </w:rPr>
        <w:t>C5: energjia elektrike dhe dritat;</w:t>
      </w:r>
    </w:p>
    <w:p w14:paraId="3BC603AC" w14:textId="12DE24E6" w:rsidR="00217776" w:rsidRPr="0074687C" w:rsidRDefault="00217776" w:rsidP="00610886">
      <w:pPr>
        <w:pStyle w:val="Paragrafi"/>
        <w:rPr>
          <w:rFonts w:cs="Times New Roman"/>
          <w:lang w:val="sq-AL"/>
        </w:rPr>
      </w:pPr>
      <w:r w:rsidRPr="0074687C">
        <w:rPr>
          <w:rFonts w:cs="Times New Roman"/>
          <w:lang w:val="sq-AL"/>
        </w:rPr>
        <w:t>vi)</w:t>
      </w:r>
      <w:r w:rsidR="00EC7383" w:rsidRPr="0074687C">
        <w:rPr>
          <w:rFonts w:cs="Times New Roman"/>
          <w:lang w:val="sq-AL"/>
        </w:rPr>
        <w:t xml:space="preserve"> </w:t>
      </w:r>
      <w:r w:rsidRPr="0074687C">
        <w:rPr>
          <w:rFonts w:cs="Times New Roman"/>
          <w:lang w:val="sq-AL"/>
        </w:rPr>
        <w:t>C6: pajisja;</w:t>
      </w:r>
    </w:p>
    <w:p w14:paraId="3687C0C4" w14:textId="6F3A3510" w:rsidR="00217776" w:rsidRPr="0074687C" w:rsidRDefault="00217776" w:rsidP="00610886">
      <w:pPr>
        <w:pStyle w:val="Paragrafi"/>
        <w:rPr>
          <w:rFonts w:cs="Times New Roman"/>
          <w:lang w:val="sq-AL"/>
        </w:rPr>
      </w:pPr>
      <w:r w:rsidRPr="0074687C">
        <w:rPr>
          <w:rFonts w:cs="Times New Roman"/>
          <w:lang w:val="sq-AL"/>
        </w:rPr>
        <w:t>vii)</w:t>
      </w:r>
      <w:r w:rsidR="00EC7383" w:rsidRPr="0074687C">
        <w:rPr>
          <w:rFonts w:cs="Times New Roman"/>
          <w:lang w:val="sq-AL"/>
        </w:rPr>
        <w:t xml:space="preserve"> </w:t>
      </w:r>
      <w:r w:rsidRPr="0074687C">
        <w:rPr>
          <w:rFonts w:cs="Times New Roman"/>
          <w:lang w:val="sq-AL"/>
        </w:rPr>
        <w:t>C7: motori;</w:t>
      </w:r>
    </w:p>
    <w:p w14:paraId="10FAEC88" w14:textId="08BBBAB9" w:rsidR="00217776" w:rsidRPr="0074687C" w:rsidRDefault="00217776" w:rsidP="00610886">
      <w:pPr>
        <w:pStyle w:val="Paragrafi"/>
        <w:rPr>
          <w:rFonts w:cs="Times New Roman"/>
          <w:lang w:val="sq-AL"/>
        </w:rPr>
      </w:pPr>
      <w:r w:rsidRPr="0074687C">
        <w:rPr>
          <w:rFonts w:cs="Times New Roman"/>
          <w:lang w:val="sq-AL"/>
        </w:rPr>
        <w:t>viii)</w:t>
      </w:r>
      <w:r w:rsidR="00EC7383" w:rsidRPr="0074687C">
        <w:rPr>
          <w:rFonts w:cs="Times New Roman"/>
          <w:lang w:val="sq-AL"/>
        </w:rPr>
        <w:t xml:space="preserve"> </w:t>
      </w:r>
      <w:r w:rsidRPr="0074687C">
        <w:rPr>
          <w:rFonts w:cs="Times New Roman"/>
          <w:lang w:val="sq-AL"/>
        </w:rPr>
        <w:t xml:space="preserve">C8: kontrollet e fluturimit; </w:t>
      </w:r>
    </w:p>
    <w:p w14:paraId="0550E245" w14:textId="271298C8" w:rsidR="00217776" w:rsidRPr="0074687C" w:rsidRDefault="00217776" w:rsidP="00610886">
      <w:pPr>
        <w:pStyle w:val="Paragrafi"/>
        <w:rPr>
          <w:rFonts w:cs="Times New Roman"/>
          <w:lang w:val="sq-AL"/>
        </w:rPr>
      </w:pPr>
      <w:r w:rsidRPr="0074687C">
        <w:rPr>
          <w:rFonts w:cs="Times New Roman"/>
          <w:lang w:val="sq-AL"/>
        </w:rPr>
        <w:t>ix)</w:t>
      </w:r>
      <w:r w:rsidR="00EC7383" w:rsidRPr="0074687C">
        <w:rPr>
          <w:rFonts w:cs="Times New Roman"/>
          <w:lang w:val="sq-AL"/>
        </w:rPr>
        <w:t xml:space="preserve"> </w:t>
      </w:r>
      <w:r w:rsidRPr="0074687C">
        <w:rPr>
          <w:rFonts w:cs="Times New Roman"/>
          <w:lang w:val="sq-AL"/>
        </w:rPr>
        <w:t>C9: karburanti</w:t>
      </w:r>
    </w:p>
    <w:p w14:paraId="0B0521C6" w14:textId="0F7BEEC6" w:rsidR="00217776" w:rsidRPr="0074687C" w:rsidRDefault="00217776" w:rsidP="00610886">
      <w:pPr>
        <w:pStyle w:val="Paragrafi"/>
        <w:rPr>
          <w:rFonts w:cs="Times New Roman"/>
          <w:lang w:val="sq-AL"/>
        </w:rPr>
      </w:pPr>
      <w:r w:rsidRPr="0074687C">
        <w:rPr>
          <w:rFonts w:cs="Times New Roman"/>
          <w:lang w:val="sq-AL"/>
        </w:rPr>
        <w:t>x)</w:t>
      </w:r>
      <w:r w:rsidR="00677CDD" w:rsidRPr="0074687C">
        <w:rPr>
          <w:rFonts w:cs="Times New Roman"/>
          <w:lang w:val="sq-AL"/>
        </w:rPr>
        <w:t xml:space="preserve"> </w:t>
      </w:r>
      <w:r w:rsidRPr="0074687C">
        <w:rPr>
          <w:rFonts w:cs="Times New Roman"/>
          <w:lang w:val="sq-AL"/>
        </w:rPr>
        <w:t xml:space="preserve">C10: helikopteri dhe </w:t>
      </w:r>
      <w:r w:rsidR="00A6552C" w:rsidRPr="0074687C">
        <w:rPr>
          <w:rFonts w:cs="Times New Roman"/>
          <w:lang w:val="sq-AL"/>
        </w:rPr>
        <w:t>rotori</w:t>
      </w:r>
      <w:r w:rsidRPr="0074687C">
        <w:rPr>
          <w:rFonts w:cs="Times New Roman"/>
          <w:lang w:val="sq-AL"/>
        </w:rPr>
        <w:t>;</w:t>
      </w:r>
    </w:p>
    <w:p w14:paraId="5EED5EF4" w14:textId="2083EBA9" w:rsidR="00217776" w:rsidRPr="0074687C" w:rsidRDefault="00217776" w:rsidP="00610886">
      <w:pPr>
        <w:pStyle w:val="Paragrafi"/>
        <w:rPr>
          <w:rFonts w:cs="Times New Roman"/>
          <w:lang w:val="sq-AL"/>
        </w:rPr>
      </w:pPr>
      <w:r w:rsidRPr="0074687C">
        <w:rPr>
          <w:rFonts w:cs="Times New Roman"/>
          <w:lang w:val="sq-AL"/>
        </w:rPr>
        <w:t>xi)</w:t>
      </w:r>
      <w:r w:rsidR="00EC7383" w:rsidRPr="0074687C">
        <w:rPr>
          <w:rFonts w:cs="Times New Roman"/>
          <w:lang w:val="sq-AL"/>
        </w:rPr>
        <w:t xml:space="preserve"> </w:t>
      </w:r>
      <w:r w:rsidRPr="0074687C">
        <w:rPr>
          <w:rFonts w:cs="Times New Roman"/>
          <w:lang w:val="sq-AL"/>
        </w:rPr>
        <w:t xml:space="preserve">C11: transmetimi i helikopterit; </w:t>
      </w:r>
    </w:p>
    <w:p w14:paraId="53608F0E" w14:textId="7FF4820A" w:rsidR="00217776" w:rsidRPr="0074687C" w:rsidRDefault="00217776" w:rsidP="00610886">
      <w:pPr>
        <w:pStyle w:val="Paragrafi"/>
        <w:rPr>
          <w:rFonts w:cs="Times New Roman"/>
          <w:lang w:val="sq-AL"/>
        </w:rPr>
      </w:pPr>
      <w:r w:rsidRPr="0074687C">
        <w:rPr>
          <w:rFonts w:cs="Times New Roman"/>
          <w:lang w:val="sq-AL"/>
        </w:rPr>
        <w:t>xii)</w:t>
      </w:r>
      <w:r w:rsidR="00EC7383" w:rsidRPr="0074687C">
        <w:rPr>
          <w:rFonts w:cs="Times New Roman"/>
          <w:lang w:val="sq-AL"/>
        </w:rPr>
        <w:t xml:space="preserve"> </w:t>
      </w:r>
      <w:r w:rsidRPr="0074687C">
        <w:rPr>
          <w:rFonts w:cs="Times New Roman"/>
          <w:lang w:val="sq-AL"/>
        </w:rPr>
        <w:t xml:space="preserve">Cl2: fuqia hidraulike; </w:t>
      </w:r>
    </w:p>
    <w:p w14:paraId="3A5CF2D0" w14:textId="622DBD0E" w:rsidR="00217776" w:rsidRPr="0074687C" w:rsidRDefault="00217776" w:rsidP="00610886">
      <w:pPr>
        <w:pStyle w:val="Paragrafi"/>
        <w:tabs>
          <w:tab w:val="left" w:pos="360"/>
        </w:tabs>
        <w:rPr>
          <w:rFonts w:cs="Times New Roman"/>
          <w:lang w:val="sq-AL"/>
        </w:rPr>
      </w:pPr>
      <w:r w:rsidRPr="0074687C">
        <w:rPr>
          <w:rFonts w:cs="Times New Roman"/>
          <w:lang w:val="sq-AL"/>
        </w:rPr>
        <w:t>xiii)</w:t>
      </w:r>
      <w:r w:rsidR="00BD723A" w:rsidRPr="0074687C">
        <w:rPr>
          <w:rFonts w:cs="Times New Roman"/>
          <w:lang w:val="sq-AL"/>
        </w:rPr>
        <w:t xml:space="preserve"> </w:t>
      </w:r>
      <w:r w:rsidRPr="0074687C">
        <w:rPr>
          <w:rFonts w:cs="Times New Roman"/>
          <w:lang w:val="sq-AL"/>
        </w:rPr>
        <w:t xml:space="preserve">C13: sistemi tregues dhe regjistrues; </w:t>
      </w:r>
    </w:p>
    <w:p w14:paraId="1ADBF087" w14:textId="0FBAB302" w:rsidR="00217776" w:rsidRPr="0074687C" w:rsidRDefault="00217776" w:rsidP="00610886">
      <w:pPr>
        <w:pStyle w:val="Paragrafi"/>
        <w:rPr>
          <w:rFonts w:cs="Times New Roman"/>
          <w:lang w:val="sq-AL"/>
        </w:rPr>
      </w:pPr>
      <w:r w:rsidRPr="0074687C">
        <w:rPr>
          <w:rFonts w:cs="Times New Roman"/>
          <w:lang w:val="sq-AL"/>
        </w:rPr>
        <w:t>xiv)</w:t>
      </w:r>
      <w:r w:rsidR="00BD723A" w:rsidRPr="0074687C">
        <w:rPr>
          <w:rFonts w:cs="Times New Roman"/>
          <w:lang w:val="sq-AL"/>
        </w:rPr>
        <w:t xml:space="preserve"> </w:t>
      </w:r>
      <w:r w:rsidRPr="0074687C">
        <w:rPr>
          <w:rFonts w:cs="Times New Roman"/>
          <w:lang w:val="sq-AL"/>
        </w:rPr>
        <w:t>Cl4: ingranazhet e uljes;</w:t>
      </w:r>
    </w:p>
    <w:p w14:paraId="02A73227" w14:textId="0871FCF1" w:rsidR="00217776" w:rsidRPr="0074687C" w:rsidRDefault="00217776" w:rsidP="00610886">
      <w:pPr>
        <w:pStyle w:val="Paragrafi"/>
        <w:rPr>
          <w:rFonts w:cs="Times New Roman"/>
          <w:lang w:val="sq-AL"/>
        </w:rPr>
      </w:pPr>
      <w:r w:rsidRPr="0074687C">
        <w:rPr>
          <w:rFonts w:cs="Times New Roman"/>
          <w:lang w:val="sq-AL"/>
        </w:rPr>
        <w:t>xv)</w:t>
      </w:r>
      <w:r w:rsidR="00EC7383" w:rsidRPr="0074687C">
        <w:rPr>
          <w:rFonts w:cs="Times New Roman"/>
          <w:lang w:val="sq-AL"/>
        </w:rPr>
        <w:t xml:space="preserve"> </w:t>
      </w:r>
      <w:r w:rsidRPr="0074687C">
        <w:rPr>
          <w:rFonts w:cs="Times New Roman"/>
          <w:lang w:val="sq-AL"/>
        </w:rPr>
        <w:t xml:space="preserve">Cl5: oksigjen; </w:t>
      </w:r>
    </w:p>
    <w:p w14:paraId="633BC41A" w14:textId="18015948" w:rsidR="00217776" w:rsidRPr="0074687C" w:rsidRDefault="00217776" w:rsidP="00610886">
      <w:pPr>
        <w:pStyle w:val="Paragrafi"/>
        <w:rPr>
          <w:rFonts w:cs="Times New Roman"/>
          <w:lang w:val="sq-AL"/>
        </w:rPr>
      </w:pPr>
      <w:r w:rsidRPr="0074687C">
        <w:rPr>
          <w:rFonts w:cs="Times New Roman"/>
          <w:lang w:val="sq-AL"/>
        </w:rPr>
        <w:t>xvi)</w:t>
      </w:r>
      <w:r w:rsidR="00BD723A" w:rsidRPr="0074687C">
        <w:rPr>
          <w:rFonts w:cs="Times New Roman"/>
          <w:lang w:val="sq-AL"/>
        </w:rPr>
        <w:t xml:space="preserve"> </w:t>
      </w:r>
      <w:r w:rsidRPr="0074687C">
        <w:rPr>
          <w:rFonts w:cs="Times New Roman"/>
          <w:lang w:val="sq-AL"/>
        </w:rPr>
        <w:t>Cl6: helikat;</w:t>
      </w:r>
    </w:p>
    <w:p w14:paraId="06DF13A9" w14:textId="06CAEDAF" w:rsidR="00217776" w:rsidRPr="0074687C" w:rsidRDefault="00217776" w:rsidP="00610886">
      <w:pPr>
        <w:pStyle w:val="Paragrafi"/>
        <w:rPr>
          <w:rFonts w:cs="Times New Roman"/>
          <w:lang w:val="sq-AL"/>
        </w:rPr>
      </w:pPr>
      <w:r w:rsidRPr="0074687C">
        <w:rPr>
          <w:rFonts w:cs="Times New Roman"/>
          <w:lang w:val="sq-AL"/>
        </w:rPr>
        <w:t>xvii)</w:t>
      </w:r>
      <w:r w:rsidR="00EC7383" w:rsidRPr="0074687C">
        <w:rPr>
          <w:rFonts w:cs="Times New Roman"/>
          <w:lang w:val="sq-AL"/>
        </w:rPr>
        <w:t xml:space="preserve"> </w:t>
      </w:r>
      <w:r w:rsidRPr="0074687C">
        <w:rPr>
          <w:rFonts w:cs="Times New Roman"/>
          <w:lang w:val="sq-AL"/>
        </w:rPr>
        <w:t xml:space="preserve">Cl7: sisteme pneumatike dhe vakumi; </w:t>
      </w:r>
    </w:p>
    <w:p w14:paraId="3701E854" w14:textId="320D13D7" w:rsidR="00217776" w:rsidRPr="0074687C" w:rsidRDefault="00217776" w:rsidP="00610886">
      <w:pPr>
        <w:pStyle w:val="Paragrafi"/>
        <w:rPr>
          <w:rFonts w:cs="Times New Roman"/>
          <w:lang w:val="sq-AL"/>
        </w:rPr>
      </w:pPr>
      <w:r w:rsidRPr="0074687C">
        <w:rPr>
          <w:rFonts w:cs="Times New Roman"/>
          <w:lang w:val="sq-AL"/>
        </w:rPr>
        <w:t>xviii)</w:t>
      </w:r>
      <w:r w:rsidR="00EC7383" w:rsidRPr="0074687C">
        <w:rPr>
          <w:rFonts w:cs="Times New Roman"/>
          <w:lang w:val="sq-AL"/>
        </w:rPr>
        <w:t xml:space="preserve"> </w:t>
      </w:r>
      <w:r w:rsidRPr="0074687C">
        <w:rPr>
          <w:rFonts w:cs="Times New Roman"/>
          <w:lang w:val="sq-AL"/>
        </w:rPr>
        <w:t>Cl8: mbrojtje nga akulli/shiu /zjarri;</w:t>
      </w:r>
    </w:p>
    <w:p w14:paraId="5F3A9F41" w14:textId="3ABEDA99" w:rsidR="00217776" w:rsidRPr="0074687C" w:rsidRDefault="00217776" w:rsidP="00610886">
      <w:pPr>
        <w:pStyle w:val="Paragrafi"/>
        <w:rPr>
          <w:rFonts w:cs="Times New Roman"/>
          <w:lang w:val="sq-AL"/>
        </w:rPr>
      </w:pPr>
      <w:r w:rsidRPr="0074687C">
        <w:rPr>
          <w:rFonts w:cs="Times New Roman"/>
          <w:lang w:val="sq-AL"/>
        </w:rPr>
        <w:t>xix)</w:t>
      </w:r>
      <w:r w:rsidR="00BD723A" w:rsidRPr="0074687C">
        <w:rPr>
          <w:rFonts w:cs="Times New Roman"/>
          <w:lang w:val="sq-AL"/>
        </w:rPr>
        <w:t xml:space="preserve"> </w:t>
      </w:r>
      <w:r w:rsidRPr="0074687C">
        <w:rPr>
          <w:rFonts w:cs="Times New Roman"/>
          <w:lang w:val="sq-AL"/>
        </w:rPr>
        <w:t xml:space="preserve">Cl9: dritare; </w:t>
      </w:r>
    </w:p>
    <w:p w14:paraId="66FC580D" w14:textId="46D501F6" w:rsidR="00217776" w:rsidRPr="0074687C" w:rsidRDefault="00217776" w:rsidP="00610886">
      <w:pPr>
        <w:pStyle w:val="Paragrafi"/>
        <w:rPr>
          <w:rFonts w:cs="Times New Roman"/>
          <w:lang w:val="sq-AL"/>
        </w:rPr>
      </w:pPr>
      <w:r w:rsidRPr="0074687C">
        <w:rPr>
          <w:rFonts w:cs="Times New Roman"/>
          <w:lang w:val="sq-AL"/>
        </w:rPr>
        <w:t>xx)</w:t>
      </w:r>
      <w:r w:rsidR="00F42933" w:rsidRPr="0074687C">
        <w:rPr>
          <w:rFonts w:cs="Times New Roman"/>
          <w:lang w:val="sq-AL"/>
        </w:rPr>
        <w:t xml:space="preserve"> </w:t>
      </w:r>
      <w:r w:rsidRPr="0074687C">
        <w:rPr>
          <w:rFonts w:cs="Times New Roman"/>
          <w:lang w:val="sq-AL"/>
        </w:rPr>
        <w:t>C20: struktur</w:t>
      </w:r>
      <w:r w:rsidR="00A6552C" w:rsidRPr="0074687C">
        <w:rPr>
          <w:rFonts w:cs="Times New Roman"/>
          <w:lang w:val="sq-AL"/>
        </w:rPr>
        <w:t>a</w:t>
      </w:r>
      <w:r w:rsidRPr="0074687C">
        <w:rPr>
          <w:rFonts w:cs="Times New Roman"/>
          <w:lang w:val="sq-AL"/>
        </w:rPr>
        <w:t>;</w:t>
      </w:r>
    </w:p>
    <w:p w14:paraId="79CAE9F3" w14:textId="74B92729" w:rsidR="00217776" w:rsidRPr="0074687C" w:rsidRDefault="00217776" w:rsidP="00610886">
      <w:pPr>
        <w:pStyle w:val="Paragrafi"/>
        <w:rPr>
          <w:rFonts w:cs="Times New Roman"/>
          <w:lang w:val="sq-AL"/>
        </w:rPr>
      </w:pPr>
      <w:r w:rsidRPr="0074687C">
        <w:rPr>
          <w:rFonts w:cs="Times New Roman"/>
          <w:lang w:val="sq-AL"/>
        </w:rPr>
        <w:t>xxi)</w:t>
      </w:r>
      <w:r w:rsidR="00BD723A" w:rsidRPr="0074687C">
        <w:rPr>
          <w:rFonts w:cs="Times New Roman"/>
          <w:lang w:val="sq-AL"/>
        </w:rPr>
        <w:t xml:space="preserve"> </w:t>
      </w:r>
      <w:r w:rsidRPr="0074687C">
        <w:rPr>
          <w:rFonts w:cs="Times New Roman"/>
          <w:lang w:val="sq-AL"/>
        </w:rPr>
        <w:t xml:space="preserve">C21: </w:t>
      </w:r>
      <w:r w:rsidR="00A6552C" w:rsidRPr="0074687C">
        <w:rPr>
          <w:rFonts w:cs="Times New Roman"/>
          <w:lang w:val="sq-AL"/>
        </w:rPr>
        <w:t>breshëri</w:t>
      </w:r>
      <w:r w:rsidRPr="0074687C">
        <w:rPr>
          <w:rFonts w:cs="Times New Roman"/>
          <w:lang w:val="sq-AL"/>
        </w:rPr>
        <w:t>; dhe</w:t>
      </w:r>
    </w:p>
    <w:p w14:paraId="787DF973" w14:textId="7E204634" w:rsidR="00217776" w:rsidRPr="0074687C" w:rsidRDefault="00217776" w:rsidP="00610886">
      <w:pPr>
        <w:pStyle w:val="Paragrafi"/>
        <w:rPr>
          <w:rFonts w:cs="Times New Roman"/>
          <w:lang w:val="sq-AL"/>
        </w:rPr>
      </w:pPr>
      <w:r w:rsidRPr="0074687C">
        <w:rPr>
          <w:rFonts w:cs="Times New Roman"/>
          <w:lang w:val="sq-AL"/>
        </w:rPr>
        <w:t>xxii) C22: rritje e shtytjes.</w:t>
      </w:r>
    </w:p>
    <w:p w14:paraId="5126C78A" w14:textId="1DE7F9B3" w:rsidR="00217776" w:rsidRPr="0074687C" w:rsidRDefault="00217776" w:rsidP="00610886">
      <w:pPr>
        <w:pStyle w:val="Paragrafi"/>
        <w:rPr>
          <w:rFonts w:cs="Times New Roman"/>
          <w:lang w:val="sq-AL"/>
        </w:rPr>
      </w:pPr>
      <w:r w:rsidRPr="0074687C">
        <w:rPr>
          <w:rFonts w:cs="Times New Roman"/>
          <w:lang w:val="sq-AL"/>
        </w:rPr>
        <w:t xml:space="preserve">Organizatat që marrin një miratim në përputhje me </w:t>
      </w:r>
      <w:r w:rsidR="008F114E" w:rsidRPr="0074687C">
        <w:rPr>
          <w:rFonts w:cs="Times New Roman"/>
          <w:lang w:val="sq-AL"/>
        </w:rPr>
        <w:t>këtë aneks</w:t>
      </w:r>
      <w:r w:rsidRPr="0074687C">
        <w:rPr>
          <w:rFonts w:cs="Times New Roman"/>
          <w:lang w:val="sq-AL"/>
        </w:rPr>
        <w:t xml:space="preserve"> në bazë të një miratimi ekzistues të organizatës, të lëshuar në përputhje me nënpjesën G </w:t>
      </w:r>
      <w:r w:rsidR="00C25CBA" w:rsidRPr="0074687C">
        <w:rPr>
          <w:rFonts w:cs="Times New Roman"/>
          <w:lang w:val="sq-AL"/>
        </w:rPr>
        <w:t xml:space="preserve">ose nënpjesën </w:t>
      </w:r>
      <w:r w:rsidRPr="0074687C">
        <w:rPr>
          <w:rFonts w:cs="Times New Roman"/>
          <w:lang w:val="sq-AL"/>
        </w:rPr>
        <w:t>F</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(Pjesa-M) </w:t>
      </w:r>
      <w:r w:rsidR="00C25CBA" w:rsidRPr="0074687C">
        <w:rPr>
          <w:rFonts w:cs="Times New Roman"/>
          <w:lang w:val="sq-AL"/>
        </w:rPr>
        <w:t>ose aneksi</w:t>
      </w:r>
      <w:r w:rsidR="00677CDD" w:rsidRPr="0074687C">
        <w:rPr>
          <w:rFonts w:cs="Times New Roman"/>
          <w:lang w:val="sq-AL"/>
        </w:rPr>
        <w:t>t</w:t>
      </w:r>
      <w:r w:rsidRPr="0074687C">
        <w:rPr>
          <w:rFonts w:cs="Times New Roman"/>
          <w:lang w:val="sq-AL"/>
        </w:rPr>
        <w:t xml:space="preserve"> II (Pjesa-145) në përputhje me paragrafin 4 të nenit 4, përfshi</w:t>
      </w:r>
      <w:r w:rsidR="00677CDD" w:rsidRPr="0074687C">
        <w:rPr>
          <w:rFonts w:cs="Times New Roman"/>
          <w:lang w:val="sq-AL"/>
        </w:rPr>
        <w:t>j</w:t>
      </w:r>
      <w:r w:rsidRPr="0074687C">
        <w:rPr>
          <w:rFonts w:cs="Times New Roman"/>
          <w:lang w:val="sq-AL"/>
        </w:rPr>
        <w:t>n</w:t>
      </w:r>
      <w:r w:rsidR="00677CDD" w:rsidRPr="0074687C">
        <w:rPr>
          <w:rFonts w:cs="Times New Roman"/>
          <w:lang w:val="sq-AL"/>
        </w:rPr>
        <w:t>ë</w:t>
      </w:r>
      <w:r w:rsidRPr="0074687C">
        <w:rPr>
          <w:rFonts w:cs="Times New Roman"/>
          <w:lang w:val="sq-AL"/>
        </w:rPr>
        <w:t xml:space="preserve"> në fushëveprimin e punës të gjitha detajet e nevojshme për të siguruar që privilegjet të jenë identike me ato të përfshira në miratimin ekzistues.</w:t>
      </w:r>
    </w:p>
    <w:p w14:paraId="4134D2BA" w14:textId="5B492025" w:rsidR="00217776" w:rsidRPr="0074687C" w:rsidRDefault="00217776" w:rsidP="00610886">
      <w:pPr>
        <w:pStyle w:val="Paragrafi"/>
        <w:rPr>
          <w:rFonts w:cs="Times New Roman"/>
          <w:lang w:val="sq-AL"/>
        </w:rPr>
      </w:pPr>
      <w:r w:rsidRPr="0074687C">
        <w:rPr>
          <w:rFonts w:cs="Times New Roman"/>
          <w:lang w:val="sq-AL"/>
        </w:rPr>
        <w:t xml:space="preserve">b) Miratimi i CAO-s lëshohet në bazë të modelit të paraqitur </w:t>
      </w:r>
      <w:r w:rsidR="00B17FEE" w:rsidRPr="0074687C">
        <w:rPr>
          <w:rFonts w:cs="Times New Roman"/>
          <w:lang w:val="sq-AL"/>
        </w:rPr>
        <w:t xml:space="preserve">në shtojcën </w:t>
      </w:r>
      <w:r w:rsidR="00677CDD" w:rsidRPr="0074687C">
        <w:rPr>
          <w:rFonts w:cs="Times New Roman"/>
          <w:lang w:val="sq-AL"/>
        </w:rPr>
        <w:t xml:space="preserve">I të </w:t>
      </w:r>
      <w:r w:rsidR="00D90A10" w:rsidRPr="0074687C">
        <w:rPr>
          <w:rFonts w:cs="Times New Roman"/>
          <w:lang w:val="sq-AL"/>
        </w:rPr>
        <w:t>këtij anek</w:t>
      </w:r>
      <w:r w:rsidR="00677CDD" w:rsidRPr="0074687C">
        <w:rPr>
          <w:rFonts w:cs="Times New Roman"/>
          <w:lang w:val="sq-AL"/>
        </w:rPr>
        <w:t>si</w:t>
      </w:r>
      <w:r w:rsidR="00A6552C" w:rsidRPr="0074687C">
        <w:rPr>
          <w:rFonts w:cs="Times New Roman"/>
          <w:lang w:val="sq-AL"/>
        </w:rPr>
        <w:t>.</w:t>
      </w:r>
      <w:r w:rsidR="00677CDD" w:rsidRPr="0074687C">
        <w:rPr>
          <w:rFonts w:cs="Times New Roman"/>
          <w:lang w:val="sq-AL"/>
        </w:rPr>
        <w:t xml:space="preserve"> </w:t>
      </w:r>
    </w:p>
    <w:p w14:paraId="60CFE81F" w14:textId="1F631072" w:rsidR="00217776" w:rsidRPr="0074687C" w:rsidRDefault="00217776" w:rsidP="00610886">
      <w:pPr>
        <w:pStyle w:val="Paragrafi"/>
        <w:rPr>
          <w:rFonts w:cs="Times New Roman"/>
          <w:lang w:val="sq-AL"/>
        </w:rPr>
      </w:pPr>
      <w:r w:rsidRPr="0074687C">
        <w:rPr>
          <w:rFonts w:cs="Times New Roman"/>
          <w:lang w:val="sq-AL"/>
        </w:rPr>
        <w:t>c) Një CAO mund të fabrikojë, në përputhje me të dhënat e mirëmbajtjes, një gamë të kufizuar të pjesëve për t</w:t>
      </w:r>
      <w:r w:rsidR="00FE3890" w:rsidRPr="0074687C">
        <w:rPr>
          <w:rFonts w:cs="Times New Roman"/>
          <w:lang w:val="sq-AL"/>
        </w:rPr>
        <w:t>’</w:t>
      </w:r>
      <w:r w:rsidRPr="0074687C">
        <w:rPr>
          <w:rFonts w:cs="Times New Roman"/>
          <w:lang w:val="sq-AL"/>
        </w:rPr>
        <w:t>u përdorur gjatë kryerjes së punës brenda ambienteve të veta, siç tregohet në CAE-të e tyre.</w:t>
      </w:r>
      <w:r w:rsidR="00F42933" w:rsidRPr="0074687C">
        <w:rPr>
          <w:rFonts w:cs="Times New Roman"/>
          <w:lang w:val="sq-AL"/>
        </w:rPr>
        <w:t xml:space="preserve"> </w:t>
      </w:r>
    </w:p>
    <w:p w14:paraId="2499CD4C" w14:textId="7C062367" w:rsidR="00217776" w:rsidRPr="0074687C" w:rsidRDefault="00217776" w:rsidP="00610886">
      <w:pPr>
        <w:pStyle w:val="Paragrafi"/>
        <w:rPr>
          <w:rFonts w:cs="Times New Roman"/>
          <w:b/>
          <w:lang w:val="sq-AL"/>
        </w:rPr>
      </w:pPr>
      <w:r w:rsidRPr="0074687C">
        <w:rPr>
          <w:rFonts w:cs="Times New Roman"/>
          <w:b/>
          <w:lang w:val="sq-AL"/>
        </w:rPr>
        <w:t xml:space="preserve">CAO.A.025 </w:t>
      </w:r>
      <w:r w:rsidR="00A6552C" w:rsidRPr="0074687C">
        <w:rPr>
          <w:rFonts w:cs="Times New Roman"/>
          <w:b/>
          <w:lang w:val="sq-AL"/>
        </w:rPr>
        <w:t xml:space="preserve">Manuali </w:t>
      </w:r>
      <w:r w:rsidRPr="0074687C">
        <w:rPr>
          <w:rFonts w:cs="Times New Roman"/>
          <w:b/>
          <w:lang w:val="sq-AL"/>
        </w:rPr>
        <w:t>i vlefshmërisë ajrore të kombinuar</w:t>
      </w:r>
    </w:p>
    <w:p w14:paraId="4651DFC1" w14:textId="718DF1B8" w:rsidR="00217776" w:rsidRPr="0074687C" w:rsidRDefault="00217776" w:rsidP="00610886">
      <w:pPr>
        <w:pStyle w:val="Paragrafi"/>
        <w:rPr>
          <w:rFonts w:cs="Times New Roman"/>
          <w:lang w:val="sq-AL"/>
        </w:rPr>
      </w:pPr>
      <w:r w:rsidRPr="0074687C">
        <w:rPr>
          <w:rFonts w:cs="Times New Roman"/>
          <w:lang w:val="sq-AL"/>
        </w:rPr>
        <w:t>a) CAO</w:t>
      </w:r>
      <w:r w:rsidR="003A161E" w:rsidRPr="0074687C">
        <w:rPr>
          <w:rFonts w:cs="Times New Roman"/>
          <w:lang w:val="sq-AL"/>
        </w:rPr>
        <w:t>-ja</w:t>
      </w:r>
      <w:r w:rsidRPr="0074687C">
        <w:rPr>
          <w:rFonts w:cs="Times New Roman"/>
          <w:lang w:val="sq-AL"/>
        </w:rPr>
        <w:t xml:space="preserve"> ofron një manual që përmban të paktën informacionin e mëposhtëm:</w:t>
      </w:r>
    </w:p>
    <w:p w14:paraId="34AF7403" w14:textId="69DEE657" w:rsidR="00217776" w:rsidRPr="0074687C" w:rsidRDefault="00217776" w:rsidP="00610886">
      <w:pPr>
        <w:pStyle w:val="Paragrafi"/>
        <w:rPr>
          <w:rFonts w:cs="Times New Roman"/>
          <w:lang w:val="sq-AL"/>
        </w:rPr>
      </w:pPr>
      <w:r w:rsidRPr="0074687C">
        <w:rPr>
          <w:rFonts w:cs="Times New Roman"/>
          <w:lang w:val="sq-AL"/>
        </w:rPr>
        <w:t>1</w:t>
      </w:r>
      <w:r w:rsidR="00EC0733" w:rsidRPr="0074687C">
        <w:rPr>
          <w:rFonts w:cs="Times New Roman"/>
          <w:lang w:val="sq-AL"/>
        </w:rPr>
        <w:t>.</w:t>
      </w:r>
      <w:r w:rsidRPr="0074687C">
        <w:rPr>
          <w:rFonts w:cs="Times New Roman"/>
          <w:lang w:val="sq-AL"/>
        </w:rPr>
        <w:t xml:space="preserve"> një deklaratë të nënshkruar nga menaxheri përgjegjës që konfirmon se organizata punon në çdo kohë në përputhje me kërkesat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dhe CAE-s;</w:t>
      </w:r>
    </w:p>
    <w:p w14:paraId="4A0272A7" w14:textId="180A516E" w:rsidR="00217776" w:rsidRPr="0074687C" w:rsidRDefault="00217776" w:rsidP="00610886">
      <w:pPr>
        <w:pStyle w:val="Paragrafi"/>
        <w:rPr>
          <w:rFonts w:cs="Times New Roman"/>
          <w:lang w:val="sq-AL"/>
        </w:rPr>
      </w:pPr>
      <w:r w:rsidRPr="0074687C">
        <w:rPr>
          <w:rFonts w:cs="Times New Roman"/>
          <w:lang w:val="sq-AL"/>
        </w:rPr>
        <w:t>2</w:t>
      </w:r>
      <w:r w:rsidR="00EC0733" w:rsidRPr="0074687C">
        <w:rPr>
          <w:rFonts w:cs="Times New Roman"/>
          <w:lang w:val="sq-AL"/>
        </w:rPr>
        <w:t>.</w:t>
      </w:r>
      <w:r w:rsidRPr="0074687C">
        <w:rPr>
          <w:rFonts w:cs="Times New Roman"/>
          <w:lang w:val="sq-AL"/>
        </w:rPr>
        <w:t xml:space="preserve"> qëllimin e punës së CAE-s;</w:t>
      </w:r>
    </w:p>
    <w:p w14:paraId="5AF54928" w14:textId="37BD792B" w:rsidR="00217776" w:rsidRPr="0074687C" w:rsidRDefault="00217776" w:rsidP="00610886">
      <w:pPr>
        <w:pStyle w:val="Paragrafi"/>
        <w:rPr>
          <w:rFonts w:cs="Times New Roman"/>
          <w:lang w:val="sq-AL"/>
        </w:rPr>
      </w:pPr>
      <w:r w:rsidRPr="0074687C">
        <w:rPr>
          <w:rFonts w:cs="Times New Roman"/>
          <w:lang w:val="sq-AL"/>
        </w:rPr>
        <w:t>3</w:t>
      </w:r>
      <w:r w:rsidR="00EC0733" w:rsidRPr="0074687C">
        <w:rPr>
          <w:rFonts w:cs="Times New Roman"/>
          <w:lang w:val="sq-AL"/>
        </w:rPr>
        <w:t>.</w:t>
      </w:r>
      <w:r w:rsidRPr="0074687C">
        <w:rPr>
          <w:rFonts w:cs="Times New Roman"/>
          <w:lang w:val="sq-AL"/>
        </w:rPr>
        <w:t xml:space="preserve"> titullin</w:t>
      </w:r>
      <w:r w:rsidR="004E77E0" w:rsidRPr="0074687C">
        <w:rPr>
          <w:rFonts w:cs="Times New Roman"/>
          <w:lang w:val="sq-AL"/>
        </w:rPr>
        <w:t>/</w:t>
      </w:r>
      <w:r w:rsidRPr="0074687C">
        <w:rPr>
          <w:rFonts w:cs="Times New Roman"/>
          <w:lang w:val="sq-AL"/>
        </w:rPr>
        <w:t>jt dhe emrin</w:t>
      </w:r>
      <w:r w:rsidR="004E77E0" w:rsidRPr="0074687C">
        <w:rPr>
          <w:rFonts w:cs="Times New Roman"/>
          <w:lang w:val="sq-AL"/>
        </w:rPr>
        <w:t>/</w:t>
      </w:r>
      <w:r w:rsidRPr="0074687C">
        <w:rPr>
          <w:rFonts w:cs="Times New Roman"/>
          <w:lang w:val="sq-AL"/>
        </w:rPr>
        <w:t>at e personit</w:t>
      </w:r>
      <w:r w:rsidR="004E77E0" w:rsidRPr="0074687C">
        <w:rPr>
          <w:rFonts w:cs="Times New Roman"/>
          <w:lang w:val="sq-AL"/>
        </w:rPr>
        <w:t>/</w:t>
      </w:r>
      <w:r w:rsidRPr="0074687C">
        <w:rPr>
          <w:rFonts w:cs="Times New Roman"/>
          <w:lang w:val="sq-AL"/>
        </w:rPr>
        <w:t>ave të përmendur në pikat (a) dhe (b) të pikës CAO.A.035;</w:t>
      </w:r>
    </w:p>
    <w:p w14:paraId="0F04713B" w14:textId="42F21884" w:rsidR="00217776" w:rsidRPr="0074687C" w:rsidRDefault="00217776" w:rsidP="00610886">
      <w:pPr>
        <w:pStyle w:val="Paragrafi"/>
        <w:rPr>
          <w:rFonts w:cs="Times New Roman"/>
          <w:lang w:val="sq-AL"/>
        </w:rPr>
      </w:pPr>
      <w:r w:rsidRPr="0074687C">
        <w:rPr>
          <w:rFonts w:cs="Times New Roman"/>
          <w:lang w:val="sq-AL"/>
        </w:rPr>
        <w:t>4</w:t>
      </w:r>
      <w:r w:rsidR="00EC0733" w:rsidRPr="0074687C">
        <w:rPr>
          <w:rFonts w:cs="Times New Roman"/>
          <w:lang w:val="sq-AL"/>
        </w:rPr>
        <w:t>.</w:t>
      </w:r>
      <w:r w:rsidRPr="0074687C">
        <w:rPr>
          <w:rFonts w:cs="Times New Roman"/>
          <w:lang w:val="sq-AL"/>
        </w:rPr>
        <w:t xml:space="preserve"> një tabelë organizimi që tregon hierarkinë e përgjegjësisë ndërmjet personit(ave) të përmendur në pikat (a)</w:t>
      </w:r>
      <w:r w:rsidR="003F2D3F" w:rsidRPr="0074687C">
        <w:rPr>
          <w:rFonts w:cs="Times New Roman"/>
          <w:lang w:val="sq-AL"/>
        </w:rPr>
        <w:t xml:space="preserve"> </w:t>
      </w:r>
      <w:r w:rsidRPr="0074687C">
        <w:rPr>
          <w:rFonts w:cs="Times New Roman"/>
          <w:lang w:val="sq-AL"/>
        </w:rPr>
        <w:t>dhe (b) të CAO.A.035;</w:t>
      </w:r>
    </w:p>
    <w:p w14:paraId="387894EA" w14:textId="3CED70E4" w:rsidR="00217776" w:rsidRPr="0074687C" w:rsidRDefault="00217776" w:rsidP="00610886">
      <w:pPr>
        <w:pStyle w:val="Paragrafi"/>
        <w:rPr>
          <w:rFonts w:cs="Times New Roman"/>
          <w:lang w:val="sq-AL"/>
        </w:rPr>
      </w:pPr>
      <w:r w:rsidRPr="0074687C">
        <w:rPr>
          <w:rFonts w:cs="Times New Roman"/>
          <w:lang w:val="sq-AL"/>
        </w:rPr>
        <w:t>5</w:t>
      </w:r>
      <w:r w:rsidR="00EC0733" w:rsidRPr="0074687C">
        <w:rPr>
          <w:rFonts w:cs="Times New Roman"/>
          <w:lang w:val="sq-AL"/>
        </w:rPr>
        <w:t>.</w:t>
      </w:r>
      <w:r w:rsidRPr="0074687C">
        <w:rPr>
          <w:rFonts w:cs="Times New Roman"/>
          <w:lang w:val="sq-AL"/>
        </w:rPr>
        <w:t xml:space="preserve"> një listë të personelit certifikues me qëllimin e miratimit të tyre, nëse ky personel ekziston;</w:t>
      </w:r>
    </w:p>
    <w:p w14:paraId="04F59C7E" w14:textId="27A51928" w:rsidR="00217776" w:rsidRPr="0074687C" w:rsidRDefault="00217776" w:rsidP="00610886">
      <w:pPr>
        <w:pStyle w:val="Paragrafi"/>
        <w:rPr>
          <w:rFonts w:cs="Times New Roman"/>
          <w:lang w:val="sq-AL"/>
        </w:rPr>
      </w:pPr>
      <w:r w:rsidRPr="0074687C">
        <w:rPr>
          <w:rFonts w:cs="Times New Roman"/>
          <w:lang w:val="sq-AL"/>
        </w:rPr>
        <w:t>6</w:t>
      </w:r>
      <w:r w:rsidR="00EC0733" w:rsidRPr="0074687C">
        <w:rPr>
          <w:rFonts w:cs="Times New Roman"/>
          <w:lang w:val="sq-AL"/>
        </w:rPr>
        <w:t>.</w:t>
      </w:r>
      <w:r w:rsidRPr="0074687C">
        <w:rPr>
          <w:rFonts w:cs="Times New Roman"/>
          <w:lang w:val="sq-AL"/>
        </w:rPr>
        <w:t xml:space="preserve"> një listë të personelit përgjegjës për zhvillimin dhe miratimin e programeve të mirëmbajtjes </w:t>
      </w:r>
      <w:r w:rsidRPr="0074687C">
        <w:rPr>
          <w:rFonts w:cs="Times New Roman"/>
          <w:lang w:val="sq-AL"/>
        </w:rPr>
        <w:lastRenderedPageBreak/>
        <w:t>së avionëve (AMP) me fushë veprimin e miratimit të tyre, nëse ky personel ekziston;</w:t>
      </w:r>
    </w:p>
    <w:p w14:paraId="5D814C30" w14:textId="66D735AA" w:rsidR="00217776" w:rsidRPr="0074687C" w:rsidRDefault="00217776" w:rsidP="00610886">
      <w:pPr>
        <w:pStyle w:val="Paragrafi"/>
        <w:rPr>
          <w:rFonts w:cs="Times New Roman"/>
          <w:lang w:val="sq-AL"/>
        </w:rPr>
      </w:pPr>
      <w:r w:rsidRPr="0074687C">
        <w:rPr>
          <w:rFonts w:cs="Times New Roman"/>
          <w:lang w:val="sq-AL"/>
        </w:rPr>
        <w:t xml:space="preserve"> 7</w:t>
      </w:r>
      <w:r w:rsidR="00EC0733" w:rsidRPr="0074687C">
        <w:rPr>
          <w:rFonts w:cs="Times New Roman"/>
          <w:lang w:val="sq-AL"/>
        </w:rPr>
        <w:t>.</w:t>
      </w:r>
      <w:r w:rsidRPr="0074687C">
        <w:rPr>
          <w:rFonts w:cs="Times New Roman"/>
          <w:lang w:val="sq-AL"/>
        </w:rPr>
        <w:t xml:space="preserve"> një listë të </w:t>
      </w:r>
      <w:r w:rsidR="002E3A59" w:rsidRPr="0074687C">
        <w:rPr>
          <w:rFonts w:cs="Times New Roman"/>
          <w:lang w:val="sq-AL"/>
        </w:rPr>
        <w:t xml:space="preserve">stafit </w:t>
      </w:r>
      <w:r w:rsidRPr="0074687C">
        <w:rPr>
          <w:rFonts w:cs="Times New Roman"/>
          <w:lang w:val="sq-AL"/>
        </w:rPr>
        <w:t xml:space="preserve">të rishikimit të vlefshmërisë ajrore me fushëveprimin e miratimit të tyre, nëse ky </w:t>
      </w:r>
      <w:r w:rsidR="002E3A59" w:rsidRPr="0074687C">
        <w:rPr>
          <w:rFonts w:cs="Times New Roman"/>
          <w:lang w:val="sq-AL"/>
        </w:rPr>
        <w:t xml:space="preserve">staf </w:t>
      </w:r>
      <w:r w:rsidRPr="0074687C">
        <w:rPr>
          <w:rFonts w:cs="Times New Roman"/>
          <w:lang w:val="sq-AL"/>
        </w:rPr>
        <w:t xml:space="preserve">ekziston; </w:t>
      </w:r>
    </w:p>
    <w:p w14:paraId="4454B30A" w14:textId="5A57FFBF" w:rsidR="00217776" w:rsidRPr="0074687C" w:rsidRDefault="00217776" w:rsidP="00610886">
      <w:pPr>
        <w:pStyle w:val="Paragrafi"/>
        <w:rPr>
          <w:rFonts w:cs="Times New Roman"/>
          <w:lang w:val="sq-AL"/>
        </w:rPr>
      </w:pPr>
      <w:r w:rsidRPr="0074687C">
        <w:rPr>
          <w:rFonts w:cs="Times New Roman"/>
          <w:lang w:val="sq-AL"/>
        </w:rPr>
        <w:t>8</w:t>
      </w:r>
      <w:r w:rsidR="00EC0733" w:rsidRPr="0074687C">
        <w:rPr>
          <w:rFonts w:cs="Times New Roman"/>
          <w:lang w:val="sq-AL"/>
        </w:rPr>
        <w:t>.</w:t>
      </w:r>
      <w:r w:rsidRPr="0074687C">
        <w:rPr>
          <w:rFonts w:cs="Times New Roman"/>
          <w:lang w:val="sq-AL"/>
        </w:rPr>
        <w:t xml:space="preserve"> një listë të </w:t>
      </w:r>
      <w:r w:rsidR="002E3A59" w:rsidRPr="0074687C">
        <w:rPr>
          <w:rFonts w:cs="Times New Roman"/>
          <w:lang w:val="sq-AL"/>
        </w:rPr>
        <w:t xml:space="preserve">stafit </w:t>
      </w:r>
      <w:r w:rsidRPr="0074687C">
        <w:rPr>
          <w:rFonts w:cs="Times New Roman"/>
          <w:lang w:val="sq-AL"/>
        </w:rPr>
        <w:t xml:space="preserve">përgjegjës për lëshimin e lejeve për fluturim, nëse ky </w:t>
      </w:r>
      <w:r w:rsidR="002E3A59" w:rsidRPr="0074687C">
        <w:rPr>
          <w:rFonts w:cs="Times New Roman"/>
          <w:lang w:val="sq-AL"/>
        </w:rPr>
        <w:t xml:space="preserve">staf </w:t>
      </w:r>
      <w:r w:rsidRPr="0074687C">
        <w:rPr>
          <w:rFonts w:cs="Times New Roman"/>
          <w:lang w:val="sq-AL"/>
        </w:rPr>
        <w:t>ekziston;</w:t>
      </w:r>
    </w:p>
    <w:p w14:paraId="00656C2A" w14:textId="741A2BD0" w:rsidR="00217776" w:rsidRPr="0074687C" w:rsidRDefault="00217776" w:rsidP="00610886">
      <w:pPr>
        <w:pStyle w:val="Paragrafi"/>
        <w:rPr>
          <w:rFonts w:cs="Times New Roman"/>
          <w:lang w:val="sq-AL"/>
        </w:rPr>
      </w:pPr>
      <w:r w:rsidRPr="0074687C">
        <w:rPr>
          <w:rFonts w:cs="Times New Roman"/>
          <w:lang w:val="sq-AL"/>
        </w:rPr>
        <w:t>9</w:t>
      </w:r>
      <w:r w:rsidR="00EC0733" w:rsidRPr="0074687C">
        <w:rPr>
          <w:rFonts w:cs="Times New Roman"/>
          <w:lang w:val="sq-AL"/>
        </w:rPr>
        <w:t>.</w:t>
      </w:r>
      <w:r w:rsidRPr="0074687C">
        <w:rPr>
          <w:rFonts w:cs="Times New Roman"/>
          <w:lang w:val="sq-AL"/>
        </w:rPr>
        <w:t xml:space="preserve"> një përshkrim të përgjithshëm </w:t>
      </w:r>
      <w:r w:rsidR="004E77E0" w:rsidRPr="0074687C">
        <w:rPr>
          <w:rFonts w:cs="Times New Roman"/>
          <w:lang w:val="sq-AL"/>
        </w:rPr>
        <w:t xml:space="preserve">të </w:t>
      </w:r>
      <w:r w:rsidR="002E3A59" w:rsidRPr="0074687C">
        <w:rPr>
          <w:rFonts w:cs="Times New Roman"/>
          <w:lang w:val="sq-AL"/>
        </w:rPr>
        <w:t xml:space="preserve">faciliteteve </w:t>
      </w:r>
      <w:r w:rsidRPr="0074687C">
        <w:rPr>
          <w:rFonts w:cs="Times New Roman"/>
          <w:lang w:val="sq-AL"/>
        </w:rPr>
        <w:t>dhe vendndodhjen e</w:t>
      </w:r>
      <w:r w:rsidR="004E77E0" w:rsidRPr="0074687C">
        <w:rPr>
          <w:rFonts w:cs="Times New Roman"/>
          <w:lang w:val="sq-AL"/>
        </w:rPr>
        <w:t xml:space="preserve"> tyre</w:t>
      </w:r>
      <w:r w:rsidRPr="0074687C">
        <w:rPr>
          <w:rFonts w:cs="Times New Roman"/>
          <w:lang w:val="sq-AL"/>
        </w:rPr>
        <w:t>;</w:t>
      </w:r>
    </w:p>
    <w:p w14:paraId="4DF33F74" w14:textId="295A3170" w:rsidR="00217776" w:rsidRPr="0074687C" w:rsidRDefault="00217776" w:rsidP="00610886">
      <w:pPr>
        <w:pStyle w:val="Paragrafi"/>
        <w:rPr>
          <w:rFonts w:cs="Times New Roman"/>
          <w:lang w:val="sq-AL"/>
        </w:rPr>
      </w:pPr>
      <w:r w:rsidRPr="0074687C">
        <w:rPr>
          <w:rFonts w:cs="Times New Roman"/>
          <w:lang w:val="sq-AL"/>
        </w:rPr>
        <w:t>10</w:t>
      </w:r>
      <w:r w:rsidR="00EC0733" w:rsidRPr="0074687C">
        <w:rPr>
          <w:rFonts w:cs="Times New Roman"/>
          <w:lang w:val="sq-AL"/>
        </w:rPr>
        <w:t>.</w:t>
      </w:r>
      <w:r w:rsidRPr="0074687C">
        <w:rPr>
          <w:rFonts w:cs="Times New Roman"/>
          <w:lang w:val="sq-AL"/>
        </w:rPr>
        <w:t xml:space="preserve"> procedurat që specifikojnë sesi CAO siguron përputhjen me kërkesat e </w:t>
      </w:r>
      <w:r w:rsidR="00D90A10" w:rsidRPr="0074687C">
        <w:rPr>
          <w:rFonts w:cs="Times New Roman"/>
          <w:lang w:val="sq-AL"/>
        </w:rPr>
        <w:t>këtij anek</w:t>
      </w:r>
      <w:r w:rsidR="004E77E0" w:rsidRPr="0074687C">
        <w:rPr>
          <w:rFonts w:cs="Times New Roman"/>
          <w:lang w:val="sq-AL"/>
        </w:rPr>
        <w:t>si</w:t>
      </w:r>
      <w:r w:rsidRPr="0074687C">
        <w:rPr>
          <w:rFonts w:cs="Times New Roman"/>
          <w:lang w:val="sq-AL"/>
        </w:rPr>
        <w:t xml:space="preserve">; </w:t>
      </w:r>
    </w:p>
    <w:p w14:paraId="07D627D4" w14:textId="7900CF38" w:rsidR="00217776" w:rsidRPr="0074687C" w:rsidRDefault="00217776" w:rsidP="00610886">
      <w:pPr>
        <w:pStyle w:val="Paragrafi"/>
        <w:rPr>
          <w:rFonts w:cs="Times New Roman"/>
          <w:lang w:val="sq-AL"/>
        </w:rPr>
      </w:pPr>
      <w:r w:rsidRPr="0074687C">
        <w:rPr>
          <w:rFonts w:cs="Times New Roman"/>
          <w:lang w:val="sq-AL"/>
        </w:rPr>
        <w:t>11</w:t>
      </w:r>
      <w:r w:rsidR="00EC0733" w:rsidRPr="0074687C">
        <w:rPr>
          <w:rFonts w:cs="Times New Roman"/>
          <w:lang w:val="sq-AL"/>
        </w:rPr>
        <w:t>.</w:t>
      </w:r>
      <w:r w:rsidRPr="0074687C">
        <w:rPr>
          <w:rFonts w:cs="Times New Roman"/>
          <w:lang w:val="sq-AL"/>
        </w:rPr>
        <w:t xml:space="preserve"> procedurën e ndryshimit të CAE-s, siç parashikohet </w:t>
      </w:r>
      <w:r w:rsidR="006F3AA1" w:rsidRPr="0074687C">
        <w:rPr>
          <w:rFonts w:cs="Times New Roman"/>
          <w:lang w:val="sq-AL"/>
        </w:rPr>
        <w:t>në germën</w:t>
      </w:r>
      <w:r w:rsidRPr="0074687C">
        <w:rPr>
          <w:rFonts w:cs="Times New Roman"/>
          <w:lang w:val="sq-AL"/>
        </w:rPr>
        <w:t xml:space="preserve"> (b) të pikës CAO.A.105.</w:t>
      </w:r>
    </w:p>
    <w:p w14:paraId="6CB3E537" w14:textId="5FD80F8D" w:rsidR="00217776" w:rsidRPr="0074687C" w:rsidRDefault="00217776" w:rsidP="00610886">
      <w:pPr>
        <w:pStyle w:val="Paragrafi"/>
        <w:rPr>
          <w:rFonts w:cs="Times New Roman"/>
          <w:lang w:val="sq-AL"/>
        </w:rPr>
      </w:pPr>
      <w:r w:rsidRPr="0074687C">
        <w:rPr>
          <w:rFonts w:cs="Times New Roman"/>
          <w:lang w:val="sq-AL"/>
        </w:rPr>
        <w:t xml:space="preserve">b) CAE fillestare miratohet nga </w:t>
      </w:r>
      <w:r w:rsidR="00D90ADB" w:rsidRPr="0074687C">
        <w:rPr>
          <w:rFonts w:cs="Times New Roman"/>
          <w:lang w:val="sq-AL"/>
        </w:rPr>
        <w:t xml:space="preserve">Autoriteti i Aviacionit Civil kur </w:t>
      </w:r>
      <w:r w:rsidR="00250AB8" w:rsidRPr="0074687C">
        <w:rPr>
          <w:rFonts w:cs="Times New Roman"/>
          <w:lang w:val="sq-AL"/>
        </w:rPr>
        <w:t>ë</w:t>
      </w:r>
      <w:r w:rsidR="00D90ADB" w:rsidRPr="0074687C">
        <w:rPr>
          <w:rFonts w:cs="Times New Roman"/>
          <w:lang w:val="sq-AL"/>
        </w:rPr>
        <w:t>sht</w:t>
      </w:r>
      <w:r w:rsidR="00250AB8"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w:t>
      </w:r>
    </w:p>
    <w:p w14:paraId="18DA033E" w14:textId="77777777" w:rsidR="00217776" w:rsidRPr="0074687C" w:rsidRDefault="00217776" w:rsidP="00610886">
      <w:pPr>
        <w:pStyle w:val="Paragrafi"/>
        <w:rPr>
          <w:rFonts w:cs="Times New Roman"/>
          <w:lang w:val="sq-AL"/>
        </w:rPr>
      </w:pPr>
      <w:r w:rsidRPr="0074687C">
        <w:rPr>
          <w:rFonts w:cs="Times New Roman"/>
          <w:lang w:val="sq-AL"/>
        </w:rPr>
        <w:t>c) Ndryshimet në CAE trajtohen në përputhje me pikën CAO.A.105.</w:t>
      </w:r>
    </w:p>
    <w:p w14:paraId="6A1E92CD" w14:textId="30A5AB6A" w:rsidR="00217776" w:rsidRPr="0074687C" w:rsidRDefault="00217776" w:rsidP="00610886">
      <w:pPr>
        <w:pStyle w:val="Paragrafi"/>
        <w:rPr>
          <w:rFonts w:cs="Times New Roman"/>
          <w:b/>
          <w:lang w:val="sq-AL"/>
        </w:rPr>
      </w:pPr>
      <w:r w:rsidRPr="0074687C">
        <w:rPr>
          <w:rFonts w:cs="Times New Roman"/>
          <w:b/>
          <w:lang w:val="sq-AL"/>
        </w:rPr>
        <w:t>CAO.A.030</w:t>
      </w:r>
      <w:r w:rsidR="00F42933" w:rsidRPr="0074687C">
        <w:rPr>
          <w:rFonts w:cs="Times New Roman"/>
          <w:b/>
          <w:lang w:val="sq-AL"/>
        </w:rPr>
        <w:t xml:space="preserve"> </w:t>
      </w:r>
      <w:r w:rsidR="002E3A59" w:rsidRPr="0074687C">
        <w:rPr>
          <w:rFonts w:cs="Times New Roman"/>
          <w:b/>
          <w:lang w:val="sq-AL"/>
        </w:rPr>
        <w:t>Facilitetet</w:t>
      </w:r>
    </w:p>
    <w:p w14:paraId="43F33445" w14:textId="7C22B744" w:rsidR="00217776" w:rsidRPr="0074687C" w:rsidRDefault="00217776" w:rsidP="00610886">
      <w:pPr>
        <w:pStyle w:val="Paragrafi"/>
        <w:rPr>
          <w:rFonts w:cs="Times New Roman"/>
          <w:lang w:val="sq-AL"/>
        </w:rPr>
      </w:pPr>
      <w:r w:rsidRPr="0074687C">
        <w:rPr>
          <w:rFonts w:cs="Times New Roman"/>
          <w:lang w:val="sq-AL"/>
        </w:rPr>
        <w:t>CAO</w:t>
      </w:r>
      <w:r w:rsidR="0085504F" w:rsidRPr="0074687C">
        <w:rPr>
          <w:rFonts w:cs="Times New Roman"/>
          <w:lang w:val="sq-AL"/>
        </w:rPr>
        <w:t>-ja</w:t>
      </w:r>
      <w:r w:rsidRPr="0074687C">
        <w:rPr>
          <w:rFonts w:cs="Times New Roman"/>
          <w:lang w:val="sq-AL"/>
        </w:rPr>
        <w:t xml:space="preserve"> </w:t>
      </w:r>
      <w:r w:rsidR="004E77E0" w:rsidRPr="0074687C">
        <w:rPr>
          <w:rFonts w:cs="Times New Roman"/>
          <w:lang w:val="sq-AL"/>
        </w:rPr>
        <w:t xml:space="preserve">duhet të </w:t>
      </w:r>
      <w:r w:rsidRPr="0074687C">
        <w:rPr>
          <w:rFonts w:cs="Times New Roman"/>
          <w:lang w:val="sq-AL"/>
        </w:rPr>
        <w:t>siguro</w:t>
      </w:r>
      <w:r w:rsidR="00CA2F6F" w:rsidRPr="0074687C">
        <w:rPr>
          <w:rFonts w:cs="Times New Roman"/>
          <w:lang w:val="sq-AL"/>
        </w:rPr>
        <w:t>jë</w:t>
      </w:r>
      <w:r w:rsidRPr="0074687C">
        <w:rPr>
          <w:rFonts w:cs="Times New Roman"/>
          <w:lang w:val="sq-AL"/>
        </w:rPr>
        <w:t xml:space="preserve"> të gjitha </w:t>
      </w:r>
      <w:r w:rsidR="002E3A59" w:rsidRPr="0074687C">
        <w:rPr>
          <w:rFonts w:cs="Times New Roman"/>
          <w:lang w:val="sq-AL"/>
        </w:rPr>
        <w:t xml:space="preserve">facilitetet </w:t>
      </w:r>
      <w:r w:rsidRPr="0074687C">
        <w:rPr>
          <w:rFonts w:cs="Times New Roman"/>
          <w:lang w:val="sq-AL"/>
        </w:rPr>
        <w:t xml:space="preserve">e nevojshme, përfshirë </w:t>
      </w:r>
      <w:r w:rsidR="004E77E0" w:rsidRPr="0074687C">
        <w:rPr>
          <w:rFonts w:cs="Times New Roman"/>
          <w:lang w:val="sq-AL"/>
        </w:rPr>
        <w:t>akomodimin</w:t>
      </w:r>
      <w:r w:rsidRPr="0074687C">
        <w:rPr>
          <w:rFonts w:cs="Times New Roman"/>
          <w:lang w:val="sq-AL"/>
        </w:rPr>
        <w:t xml:space="preserve"> e përshtatshëm </w:t>
      </w:r>
      <w:r w:rsidR="00CA2F6F" w:rsidRPr="0074687C">
        <w:rPr>
          <w:rFonts w:cs="Times New Roman"/>
          <w:lang w:val="sq-AL"/>
        </w:rPr>
        <w:t>në</w:t>
      </w:r>
      <w:r w:rsidRPr="0074687C">
        <w:rPr>
          <w:rFonts w:cs="Times New Roman"/>
          <w:lang w:val="sq-AL"/>
        </w:rPr>
        <w:t xml:space="preserve">për zyra </w:t>
      </w:r>
      <w:r w:rsidR="00CA2F6F" w:rsidRPr="0074687C">
        <w:rPr>
          <w:rFonts w:cs="Times New Roman"/>
          <w:lang w:val="sq-AL"/>
        </w:rPr>
        <w:t xml:space="preserve">në mënyrë </w:t>
      </w:r>
      <w:r w:rsidRPr="0074687C">
        <w:rPr>
          <w:rFonts w:cs="Times New Roman"/>
          <w:lang w:val="sq-AL"/>
        </w:rPr>
        <w:t>që të jetë në gjendje të kryejë të gjithë punën e planifikuar.</w:t>
      </w:r>
    </w:p>
    <w:p w14:paraId="64290638" w14:textId="4C497396" w:rsidR="00217776" w:rsidRPr="0074687C" w:rsidRDefault="00217776" w:rsidP="00610886">
      <w:pPr>
        <w:pStyle w:val="Paragrafi"/>
        <w:rPr>
          <w:rFonts w:cs="Times New Roman"/>
          <w:lang w:val="sq-AL"/>
        </w:rPr>
      </w:pPr>
      <w:r w:rsidRPr="0074687C">
        <w:rPr>
          <w:rFonts w:cs="Times New Roman"/>
          <w:lang w:val="sq-AL"/>
        </w:rPr>
        <w:t>Për më tepër, kur fushëveprimi i miratimit të organizatës përfshin aktivitetet e mirëmbajtjes, CAO siguron që:</w:t>
      </w:r>
      <w:r w:rsidR="00F42933" w:rsidRPr="0074687C">
        <w:rPr>
          <w:rFonts w:cs="Times New Roman"/>
          <w:lang w:val="sq-AL"/>
        </w:rPr>
        <w:t xml:space="preserve"> </w:t>
      </w:r>
    </w:p>
    <w:p w14:paraId="14E0734E" w14:textId="1D8116F2" w:rsidR="00217776" w:rsidRPr="0074687C" w:rsidRDefault="00217776" w:rsidP="00610886">
      <w:pPr>
        <w:pStyle w:val="Paragrafi"/>
        <w:rPr>
          <w:rFonts w:cs="Times New Roman"/>
          <w:lang w:val="sq-AL"/>
        </w:rPr>
      </w:pPr>
      <w:r w:rsidRPr="0074687C">
        <w:rPr>
          <w:rFonts w:cs="Times New Roman"/>
          <w:lang w:val="sq-AL"/>
        </w:rPr>
        <w:t>a) repartet e specializuara, hangarët dhe kompartimentet ofrojnë mbrojtje të përshtatshme nga ndotja dhe mjedisi;</w:t>
      </w:r>
    </w:p>
    <w:p w14:paraId="781A7C63" w14:textId="7C59FEAD" w:rsidR="00217776" w:rsidRPr="0074687C" w:rsidRDefault="00217776" w:rsidP="00610886">
      <w:pPr>
        <w:pStyle w:val="Paragrafi"/>
        <w:rPr>
          <w:rFonts w:cs="Times New Roman"/>
          <w:lang w:val="sq-AL"/>
        </w:rPr>
      </w:pPr>
      <w:r w:rsidRPr="0074687C">
        <w:rPr>
          <w:rFonts w:cs="Times New Roman"/>
          <w:lang w:val="sq-AL"/>
        </w:rPr>
        <w:t>b)</w:t>
      </w:r>
      <w:r w:rsidR="00CA2F6F" w:rsidRPr="0074687C">
        <w:rPr>
          <w:rFonts w:cs="Times New Roman"/>
          <w:lang w:val="sq-AL"/>
        </w:rPr>
        <w:t xml:space="preserve"> janë siguruar</w:t>
      </w:r>
      <w:r w:rsidRPr="0074687C">
        <w:rPr>
          <w:rFonts w:cs="Times New Roman"/>
          <w:lang w:val="sq-AL"/>
        </w:rPr>
        <w:t xml:space="preserve"> </w:t>
      </w:r>
      <w:r w:rsidR="002E3A59" w:rsidRPr="0074687C">
        <w:rPr>
          <w:rFonts w:cs="Times New Roman"/>
          <w:lang w:val="sq-AL"/>
        </w:rPr>
        <w:t xml:space="preserve">facilitetet </w:t>
      </w:r>
      <w:r w:rsidR="00CA2F6F" w:rsidRPr="0074687C">
        <w:rPr>
          <w:rFonts w:cs="Times New Roman"/>
          <w:lang w:val="sq-AL"/>
        </w:rPr>
        <w:t>të</w:t>
      </w:r>
      <w:r w:rsidRPr="0074687C">
        <w:rPr>
          <w:rFonts w:cs="Times New Roman"/>
          <w:lang w:val="sq-AL"/>
        </w:rPr>
        <w:t xml:space="preserve"> sigurta të magazinimit për </w:t>
      </w:r>
      <w:r w:rsidR="00250AB8" w:rsidRPr="0074687C">
        <w:rPr>
          <w:rFonts w:cs="Times New Roman"/>
          <w:lang w:val="sq-AL"/>
        </w:rPr>
        <w:t>komponentët</w:t>
      </w:r>
      <w:r w:rsidRPr="0074687C">
        <w:rPr>
          <w:rFonts w:cs="Times New Roman"/>
          <w:lang w:val="sq-AL"/>
        </w:rPr>
        <w:t xml:space="preserve">, pajisjet, mjetet dhe materialet, sipas kushteve që sigurojnë që </w:t>
      </w:r>
      <w:r w:rsidR="00250AB8" w:rsidRPr="0074687C">
        <w:rPr>
          <w:rFonts w:cs="Times New Roman"/>
          <w:lang w:val="sq-AL"/>
        </w:rPr>
        <w:t>komponentët</w:t>
      </w:r>
      <w:r w:rsidRPr="0074687C">
        <w:rPr>
          <w:rFonts w:cs="Times New Roman"/>
          <w:lang w:val="sq-AL"/>
        </w:rPr>
        <w:t xml:space="preserve"> dhe materialet jashtë shërbimit të ndahen nga të gjithë </w:t>
      </w:r>
      <w:r w:rsidR="00250AB8" w:rsidRPr="0074687C">
        <w:rPr>
          <w:rFonts w:cs="Times New Roman"/>
          <w:lang w:val="sq-AL"/>
        </w:rPr>
        <w:t>komponentët</w:t>
      </w:r>
      <w:r w:rsidRPr="0074687C">
        <w:rPr>
          <w:rFonts w:cs="Times New Roman"/>
          <w:lang w:val="sq-AL"/>
        </w:rPr>
        <w:t xml:space="preserve">, materialet, pajisjet dhe mjetet e tjera për të respektuar udhëzimet e prodhuesit për magazinimin dhe </w:t>
      </w:r>
      <w:r w:rsidR="00CA2F6F" w:rsidRPr="0074687C">
        <w:rPr>
          <w:rFonts w:cs="Times New Roman"/>
          <w:lang w:val="sq-AL"/>
        </w:rPr>
        <w:t>aksesin</w:t>
      </w:r>
      <w:r w:rsidRPr="0074687C">
        <w:rPr>
          <w:rFonts w:cs="Times New Roman"/>
          <w:lang w:val="sq-AL"/>
        </w:rPr>
        <w:t xml:space="preserve"> e kufizuar të personelit të autorizuar</w:t>
      </w:r>
      <w:r w:rsidR="00CA2F6F" w:rsidRPr="0074687C">
        <w:rPr>
          <w:rFonts w:cs="Times New Roman"/>
          <w:lang w:val="sq-AL"/>
        </w:rPr>
        <w:t xml:space="preserve"> </w:t>
      </w:r>
      <w:r w:rsidRPr="0074687C">
        <w:rPr>
          <w:rFonts w:cs="Times New Roman"/>
          <w:lang w:val="sq-AL"/>
        </w:rPr>
        <w:t>në ambientet e magazinimit.</w:t>
      </w:r>
    </w:p>
    <w:p w14:paraId="72238D20" w14:textId="77777777" w:rsidR="00217776" w:rsidRPr="0074687C" w:rsidRDefault="00217776" w:rsidP="00610886">
      <w:pPr>
        <w:pStyle w:val="Paragrafi"/>
        <w:rPr>
          <w:rFonts w:cs="Times New Roman"/>
          <w:b/>
          <w:lang w:val="sq-AL"/>
        </w:rPr>
      </w:pPr>
      <w:r w:rsidRPr="0074687C">
        <w:rPr>
          <w:rFonts w:cs="Times New Roman"/>
          <w:b/>
          <w:lang w:val="sq-AL"/>
        </w:rPr>
        <w:t>CAO.A.035 Kërkesat e personelit</w:t>
      </w:r>
    </w:p>
    <w:p w14:paraId="213313F2" w14:textId="287606E1" w:rsidR="00217776" w:rsidRPr="0074687C" w:rsidRDefault="00217776" w:rsidP="00610886">
      <w:pPr>
        <w:pStyle w:val="Paragrafi"/>
        <w:rPr>
          <w:rFonts w:cs="Times New Roman"/>
          <w:lang w:val="sq-AL"/>
        </w:rPr>
      </w:pPr>
      <w:r w:rsidRPr="0074687C">
        <w:rPr>
          <w:rFonts w:cs="Times New Roman"/>
          <w:lang w:val="sq-AL"/>
        </w:rPr>
        <w:t>a) CAO</w:t>
      </w:r>
      <w:r w:rsidR="00AB29B7" w:rsidRPr="0074687C">
        <w:rPr>
          <w:rFonts w:cs="Times New Roman"/>
          <w:lang w:val="sq-AL"/>
        </w:rPr>
        <w:t>-ja</w:t>
      </w:r>
      <w:r w:rsidRPr="0074687C">
        <w:rPr>
          <w:rFonts w:cs="Times New Roman"/>
          <w:lang w:val="sq-AL"/>
        </w:rPr>
        <w:t xml:space="preserve"> cakton një menaxher përgjegjës, i cili ka autoritetin të sigurojë që të gjitha aktivitetet e organizatës të mund të financohen në mënyrë që këto aktivitete të kryhen në përputhje me kërkesat e </w:t>
      </w:r>
      <w:r w:rsidR="00D90A10" w:rsidRPr="0074687C">
        <w:rPr>
          <w:rFonts w:cs="Times New Roman"/>
          <w:lang w:val="sq-AL"/>
        </w:rPr>
        <w:t>këtij anek</w:t>
      </w:r>
      <w:r w:rsidR="00CA2F6F" w:rsidRPr="0074687C">
        <w:rPr>
          <w:rFonts w:cs="Times New Roman"/>
          <w:lang w:val="sq-AL"/>
        </w:rPr>
        <w:t>si</w:t>
      </w:r>
      <w:r w:rsidRPr="0074687C">
        <w:rPr>
          <w:rFonts w:cs="Times New Roman"/>
          <w:lang w:val="sq-AL"/>
        </w:rPr>
        <w:t>.</w:t>
      </w:r>
    </w:p>
    <w:p w14:paraId="3529030F" w14:textId="238C3EF7" w:rsidR="00217776" w:rsidRPr="0074687C" w:rsidRDefault="00217776" w:rsidP="00610886">
      <w:pPr>
        <w:pStyle w:val="Paragrafi"/>
        <w:rPr>
          <w:rFonts w:cs="Times New Roman"/>
          <w:lang w:val="sq-AL"/>
        </w:rPr>
      </w:pPr>
      <w:r w:rsidRPr="0074687C">
        <w:rPr>
          <w:rFonts w:cs="Times New Roman"/>
          <w:lang w:val="sq-AL"/>
        </w:rPr>
        <w:t xml:space="preserve">b) Menaxheri përgjegjës emëron një person ose grup personash që </w:t>
      </w:r>
      <w:r w:rsidR="00CA2F6F" w:rsidRPr="0074687C">
        <w:rPr>
          <w:rFonts w:cs="Times New Roman"/>
          <w:lang w:val="sq-AL"/>
        </w:rPr>
        <w:t xml:space="preserve">do të </w:t>
      </w:r>
      <w:r w:rsidRPr="0074687C">
        <w:rPr>
          <w:rFonts w:cs="Times New Roman"/>
          <w:lang w:val="sq-AL"/>
        </w:rPr>
        <w:t>j</w:t>
      </w:r>
      <w:r w:rsidR="00CA2F6F" w:rsidRPr="0074687C">
        <w:rPr>
          <w:rFonts w:cs="Times New Roman"/>
          <w:lang w:val="sq-AL"/>
        </w:rPr>
        <w:t>e</w:t>
      </w:r>
      <w:r w:rsidRPr="0074687C">
        <w:rPr>
          <w:rFonts w:cs="Times New Roman"/>
          <w:lang w:val="sq-AL"/>
        </w:rPr>
        <w:t xml:space="preserve">në përgjegjës për të siguruar që CAO </w:t>
      </w:r>
      <w:r w:rsidR="002E3A59" w:rsidRPr="0074687C">
        <w:rPr>
          <w:rFonts w:cs="Times New Roman"/>
          <w:lang w:val="sq-AL"/>
        </w:rPr>
        <w:t xml:space="preserve">të jetë </w:t>
      </w:r>
      <w:r w:rsidRPr="0074687C">
        <w:rPr>
          <w:rFonts w:cs="Times New Roman"/>
          <w:lang w:val="sq-AL"/>
        </w:rPr>
        <w:t xml:space="preserve">gjithmonë në përputhje me kërkesat e </w:t>
      </w:r>
      <w:r w:rsidR="00D90A10" w:rsidRPr="0074687C">
        <w:rPr>
          <w:rFonts w:cs="Times New Roman"/>
          <w:lang w:val="sq-AL"/>
        </w:rPr>
        <w:t>këtij anek</w:t>
      </w:r>
      <w:r w:rsidR="00CA2F6F" w:rsidRPr="0074687C">
        <w:rPr>
          <w:rFonts w:cs="Times New Roman"/>
          <w:lang w:val="sq-AL"/>
        </w:rPr>
        <w:t>si</w:t>
      </w:r>
      <w:r w:rsidRPr="0074687C">
        <w:rPr>
          <w:rFonts w:cs="Times New Roman"/>
          <w:lang w:val="sq-AL"/>
        </w:rPr>
        <w:t xml:space="preserve">. </w:t>
      </w:r>
      <w:r w:rsidR="00CA2F6F" w:rsidRPr="0074687C">
        <w:rPr>
          <w:rFonts w:cs="Times New Roman"/>
          <w:lang w:val="sq-AL"/>
        </w:rPr>
        <w:t>Ky/këta p</w:t>
      </w:r>
      <w:r w:rsidRPr="0074687C">
        <w:rPr>
          <w:rFonts w:cs="Times New Roman"/>
          <w:lang w:val="sq-AL"/>
        </w:rPr>
        <w:t>erson</w:t>
      </w:r>
      <w:r w:rsidR="00CA2F6F" w:rsidRPr="0074687C">
        <w:rPr>
          <w:rFonts w:cs="Times New Roman"/>
          <w:lang w:val="sq-AL"/>
        </w:rPr>
        <w:t>/</w:t>
      </w:r>
      <w:r w:rsidRPr="0074687C">
        <w:rPr>
          <w:rFonts w:cs="Times New Roman"/>
          <w:lang w:val="sq-AL"/>
        </w:rPr>
        <w:t xml:space="preserve">a </w:t>
      </w:r>
      <w:r w:rsidR="00CA2F6F" w:rsidRPr="0074687C">
        <w:rPr>
          <w:rFonts w:cs="Times New Roman"/>
          <w:lang w:val="sq-AL"/>
        </w:rPr>
        <w:t>do të jenë</w:t>
      </w:r>
      <w:r w:rsidRPr="0074687C">
        <w:rPr>
          <w:rFonts w:cs="Times New Roman"/>
          <w:lang w:val="sq-AL"/>
        </w:rPr>
        <w:t xml:space="preserve"> përgjegjës para menaxherit përgjegjës.</w:t>
      </w:r>
    </w:p>
    <w:p w14:paraId="6E38BE1D" w14:textId="2F33DCFD" w:rsidR="00217776" w:rsidRPr="0074687C" w:rsidRDefault="00217776" w:rsidP="00610886">
      <w:pPr>
        <w:pStyle w:val="Paragrafi"/>
        <w:rPr>
          <w:rFonts w:cs="Times New Roman"/>
          <w:lang w:val="sq-AL"/>
        </w:rPr>
      </w:pPr>
      <w:r w:rsidRPr="0074687C">
        <w:rPr>
          <w:rFonts w:cs="Times New Roman"/>
          <w:lang w:val="sq-AL"/>
        </w:rPr>
        <w:t xml:space="preserve">c) Të gjithë personat e përmendur në </w:t>
      </w:r>
      <w:r w:rsidR="00814995" w:rsidRPr="0074687C">
        <w:rPr>
          <w:rFonts w:cs="Times New Roman"/>
          <w:lang w:val="sq-AL"/>
        </w:rPr>
        <w:t>g</w:t>
      </w:r>
      <w:r w:rsidR="006E3896" w:rsidRPr="0074687C">
        <w:rPr>
          <w:rFonts w:cs="Times New Roman"/>
          <w:lang w:val="sq-AL"/>
        </w:rPr>
        <w:t>e</w:t>
      </w:r>
      <w:r w:rsidR="00814995" w:rsidRPr="0074687C">
        <w:rPr>
          <w:rFonts w:cs="Times New Roman"/>
          <w:lang w:val="sq-AL"/>
        </w:rPr>
        <w:t>rmen</w:t>
      </w:r>
      <w:r w:rsidRPr="0074687C">
        <w:rPr>
          <w:rFonts w:cs="Times New Roman"/>
          <w:lang w:val="sq-AL"/>
        </w:rPr>
        <w:t xml:space="preserve"> (b) kanë njohuritë,</w:t>
      </w:r>
      <w:r w:rsidR="00E256BF" w:rsidRPr="0074687C">
        <w:rPr>
          <w:rFonts w:cs="Times New Roman"/>
          <w:lang w:val="sq-AL"/>
        </w:rPr>
        <w:t xml:space="preserve"> kualifikimin</w:t>
      </w:r>
      <w:r w:rsidRPr="0074687C">
        <w:rPr>
          <w:rFonts w:cs="Times New Roman"/>
          <w:lang w:val="sq-AL"/>
        </w:rPr>
        <w:t xml:space="preserve"> dhe përvojën përkatëse në lidhje me menaxhimin e vazhdueshmërisë së vlefshmërisë ajrore </w:t>
      </w:r>
      <w:r w:rsidR="002E3A59" w:rsidRPr="0074687C">
        <w:rPr>
          <w:rFonts w:cs="Times New Roman"/>
          <w:lang w:val="sq-AL"/>
        </w:rPr>
        <w:t xml:space="preserve">ose mirëmbajtjen, </w:t>
      </w:r>
      <w:r w:rsidRPr="0074687C">
        <w:rPr>
          <w:rFonts w:cs="Times New Roman"/>
          <w:lang w:val="sq-AL"/>
        </w:rPr>
        <w:t>siç është e përshtatshme për funksionet e tyre.</w:t>
      </w:r>
    </w:p>
    <w:p w14:paraId="32178FDE" w14:textId="73B19EE3" w:rsidR="00217776" w:rsidRPr="0074687C" w:rsidRDefault="00217776" w:rsidP="00610886">
      <w:pPr>
        <w:pStyle w:val="Paragrafi"/>
        <w:rPr>
          <w:rFonts w:cs="Times New Roman"/>
          <w:lang w:val="sq-AL"/>
        </w:rPr>
      </w:pPr>
      <w:r w:rsidRPr="0074687C">
        <w:rPr>
          <w:rFonts w:cs="Times New Roman"/>
          <w:lang w:val="sq-AL"/>
        </w:rPr>
        <w:t xml:space="preserve">d) CAO </w:t>
      </w:r>
      <w:r w:rsidR="00E256BF" w:rsidRPr="0074687C">
        <w:rPr>
          <w:rFonts w:cs="Times New Roman"/>
          <w:lang w:val="sq-AL"/>
        </w:rPr>
        <w:t>duhet t</w:t>
      </w:r>
      <w:r w:rsidR="00814995" w:rsidRPr="0074687C">
        <w:rPr>
          <w:rFonts w:cs="Times New Roman"/>
          <w:lang w:val="sq-AL"/>
        </w:rPr>
        <w:t>ë</w:t>
      </w:r>
      <w:r w:rsidR="00E256BF" w:rsidRPr="0074687C">
        <w:rPr>
          <w:rFonts w:cs="Times New Roman"/>
          <w:lang w:val="sq-AL"/>
        </w:rPr>
        <w:t xml:space="preserve"> </w:t>
      </w:r>
      <w:r w:rsidRPr="0074687C">
        <w:rPr>
          <w:rFonts w:cs="Times New Roman"/>
          <w:lang w:val="sq-AL"/>
        </w:rPr>
        <w:t>k</w:t>
      </w:r>
      <w:r w:rsidR="00E256BF" w:rsidRPr="0074687C">
        <w:rPr>
          <w:rFonts w:cs="Times New Roman"/>
          <w:lang w:val="sq-AL"/>
        </w:rPr>
        <w:t>etë</w:t>
      </w:r>
      <w:r w:rsidRPr="0074687C">
        <w:rPr>
          <w:rFonts w:cs="Times New Roman"/>
          <w:lang w:val="sq-AL"/>
        </w:rPr>
        <w:t xml:space="preserve"> personel të mjaftueshëm të kualifikuar siç duhet</w:t>
      </w:r>
      <w:r w:rsidR="002E3A59" w:rsidRPr="0074687C">
        <w:rPr>
          <w:rFonts w:cs="Times New Roman"/>
          <w:lang w:val="sq-AL"/>
        </w:rPr>
        <w:t>,</w:t>
      </w:r>
      <w:r w:rsidRPr="0074687C">
        <w:rPr>
          <w:rFonts w:cs="Times New Roman"/>
          <w:lang w:val="sq-AL"/>
        </w:rPr>
        <w:t xml:space="preserve"> që të jetë në gjendje të kryejë punën e planifikuar.</w:t>
      </w:r>
      <w:r w:rsidR="00F42933" w:rsidRPr="0074687C">
        <w:rPr>
          <w:rFonts w:cs="Times New Roman"/>
          <w:lang w:val="sq-AL"/>
        </w:rPr>
        <w:t xml:space="preserve"> </w:t>
      </w:r>
      <w:r w:rsidRPr="0074687C">
        <w:rPr>
          <w:rFonts w:cs="Times New Roman"/>
          <w:lang w:val="sq-AL"/>
        </w:rPr>
        <w:t>CAO</w:t>
      </w:r>
      <w:r w:rsidR="003F2D3F" w:rsidRPr="0074687C">
        <w:rPr>
          <w:rFonts w:cs="Times New Roman"/>
          <w:lang w:val="sq-AL"/>
        </w:rPr>
        <w:t xml:space="preserve"> </w:t>
      </w:r>
      <w:r w:rsidRPr="0074687C">
        <w:rPr>
          <w:rFonts w:cs="Times New Roman"/>
          <w:lang w:val="sq-AL"/>
        </w:rPr>
        <w:t>ka të drejtë të përdorë përkohësisht personelin e nënkontraktuar.</w:t>
      </w:r>
    </w:p>
    <w:p w14:paraId="3AD477B3" w14:textId="00296786" w:rsidR="00217776" w:rsidRPr="0074687C" w:rsidRDefault="00217776" w:rsidP="00610886">
      <w:pPr>
        <w:pStyle w:val="Paragrafi"/>
        <w:rPr>
          <w:rFonts w:cs="Times New Roman"/>
          <w:lang w:val="sq-AL"/>
        </w:rPr>
      </w:pPr>
      <w:r w:rsidRPr="0074687C">
        <w:rPr>
          <w:rFonts w:cs="Times New Roman"/>
          <w:lang w:val="sq-AL"/>
        </w:rPr>
        <w:t>e) CAO vlerëson dhe regjistron kualifikimin e të gjithë personelit.</w:t>
      </w:r>
    </w:p>
    <w:p w14:paraId="2F6D7C9C" w14:textId="438CA876" w:rsidR="00217776" w:rsidRPr="0074687C" w:rsidRDefault="00217776" w:rsidP="00610886">
      <w:pPr>
        <w:pStyle w:val="Paragrafi"/>
        <w:rPr>
          <w:rFonts w:cs="Times New Roman"/>
          <w:lang w:val="sq-AL"/>
        </w:rPr>
      </w:pPr>
      <w:r w:rsidRPr="0074687C">
        <w:rPr>
          <w:rFonts w:cs="Times New Roman"/>
          <w:lang w:val="sq-AL"/>
        </w:rPr>
        <w:t>f) Personeli që kryen detyra të specializuara, siç janë saldimi, apo inspektimi i testimit joshkatërrues (NDT), përveç inspektimeve të kontrastit të ngjyrave, kualifikohet në përputhje me një standard të njohur zyrtarisht.</w:t>
      </w:r>
    </w:p>
    <w:p w14:paraId="6B6B1826" w14:textId="0287F285" w:rsidR="00217776" w:rsidRPr="0074687C" w:rsidRDefault="00217776" w:rsidP="00610886">
      <w:pPr>
        <w:pStyle w:val="Paragrafi"/>
        <w:rPr>
          <w:rFonts w:cs="Times New Roman"/>
          <w:b/>
          <w:lang w:val="sq-AL"/>
        </w:rPr>
      </w:pPr>
      <w:r w:rsidRPr="0074687C">
        <w:rPr>
          <w:rFonts w:cs="Times New Roman"/>
          <w:b/>
          <w:lang w:val="sq-AL"/>
        </w:rPr>
        <w:t xml:space="preserve">CAO.A.040 </w:t>
      </w:r>
      <w:r w:rsidR="002E3A59" w:rsidRPr="0074687C">
        <w:rPr>
          <w:rFonts w:cs="Times New Roman"/>
          <w:b/>
          <w:lang w:val="sq-AL"/>
        </w:rPr>
        <w:t xml:space="preserve">Stafi </w:t>
      </w:r>
      <w:r w:rsidRPr="0074687C">
        <w:rPr>
          <w:rFonts w:cs="Times New Roman"/>
          <w:b/>
          <w:lang w:val="sq-AL"/>
        </w:rPr>
        <w:t>certifikues</w:t>
      </w:r>
    </w:p>
    <w:p w14:paraId="07148046" w14:textId="5F240C99" w:rsidR="00217776" w:rsidRPr="0074687C" w:rsidRDefault="00217776" w:rsidP="00610886">
      <w:pPr>
        <w:pStyle w:val="Paragrafi"/>
        <w:rPr>
          <w:rFonts w:cs="Times New Roman"/>
          <w:lang w:val="sq-AL"/>
        </w:rPr>
      </w:pPr>
      <w:r w:rsidRPr="0074687C">
        <w:rPr>
          <w:rFonts w:cs="Times New Roman"/>
          <w:lang w:val="sq-AL"/>
        </w:rPr>
        <w:t xml:space="preserve">a) </w:t>
      </w:r>
      <w:r w:rsidR="002E3A59" w:rsidRPr="0074687C">
        <w:rPr>
          <w:rFonts w:cs="Times New Roman"/>
          <w:lang w:val="sq-AL"/>
        </w:rPr>
        <w:t xml:space="preserve">Stafi </w:t>
      </w:r>
      <w:r w:rsidRPr="0074687C">
        <w:rPr>
          <w:rFonts w:cs="Times New Roman"/>
          <w:lang w:val="sq-AL"/>
        </w:rPr>
        <w:t xml:space="preserve">certifikues </w:t>
      </w:r>
      <w:r w:rsidR="00E256BF" w:rsidRPr="0074687C">
        <w:rPr>
          <w:rFonts w:cs="Times New Roman"/>
          <w:lang w:val="sq-AL"/>
        </w:rPr>
        <w:t>duhet t</w:t>
      </w:r>
      <w:r w:rsidRPr="0074687C">
        <w:rPr>
          <w:rFonts w:cs="Times New Roman"/>
          <w:lang w:val="sq-AL"/>
        </w:rPr>
        <w:t xml:space="preserve">ë </w:t>
      </w:r>
      <w:r w:rsidR="00E256BF" w:rsidRPr="0074687C">
        <w:rPr>
          <w:rFonts w:cs="Times New Roman"/>
          <w:lang w:val="sq-AL"/>
        </w:rPr>
        <w:t xml:space="preserve">jetë </w:t>
      </w:r>
      <w:r w:rsidRPr="0074687C">
        <w:rPr>
          <w:rFonts w:cs="Times New Roman"/>
          <w:lang w:val="sq-AL"/>
        </w:rPr>
        <w:t>në përputhje me kërkesat e nenit 5.</w:t>
      </w:r>
      <w:r w:rsidR="00F42933" w:rsidRPr="0074687C">
        <w:rPr>
          <w:rFonts w:cs="Times New Roman"/>
          <w:lang w:val="sq-AL"/>
        </w:rPr>
        <w:t xml:space="preserve"> </w:t>
      </w:r>
      <w:r w:rsidRPr="0074687C">
        <w:rPr>
          <w:rFonts w:cs="Times New Roman"/>
          <w:lang w:val="sq-AL"/>
        </w:rPr>
        <w:t>Ai ushtron privilegjet e tij për lejimin</w:t>
      </w:r>
      <w:r w:rsidR="002E3A59" w:rsidRPr="0074687C">
        <w:rPr>
          <w:rFonts w:cs="Times New Roman"/>
          <w:lang w:val="sq-AL"/>
        </w:rPr>
        <w:t xml:space="preserve"> për shërbim</w:t>
      </w:r>
      <w:r w:rsidRPr="0074687C">
        <w:rPr>
          <w:rFonts w:cs="Times New Roman"/>
          <w:lang w:val="sq-AL"/>
        </w:rPr>
        <w:t xml:space="preserve"> </w:t>
      </w:r>
      <w:r w:rsidR="002E3A59" w:rsidRPr="0074687C">
        <w:rPr>
          <w:rFonts w:cs="Times New Roman"/>
          <w:lang w:val="sq-AL"/>
        </w:rPr>
        <w:t>të</w:t>
      </w:r>
      <w:r w:rsidRPr="0074687C">
        <w:rPr>
          <w:rFonts w:cs="Times New Roman"/>
          <w:lang w:val="sq-AL"/>
        </w:rPr>
        <w:t xml:space="preserve"> mirëmbajtjes, nëse CAO ka siguruar që:</w:t>
      </w:r>
    </w:p>
    <w:p w14:paraId="14A52DD8" w14:textId="5D0E496B" w:rsidR="00217776" w:rsidRPr="0074687C" w:rsidRDefault="00217776" w:rsidP="00610886">
      <w:pPr>
        <w:pStyle w:val="Paragrafi"/>
        <w:rPr>
          <w:rFonts w:cs="Times New Roman"/>
          <w:lang w:val="sq-AL"/>
        </w:rPr>
      </w:pPr>
      <w:r w:rsidRPr="0074687C">
        <w:rPr>
          <w:rFonts w:cs="Times New Roman"/>
          <w:lang w:val="sq-AL"/>
        </w:rPr>
        <w:t>1</w:t>
      </w:r>
      <w:r w:rsidR="006E3896" w:rsidRPr="0074687C">
        <w:rPr>
          <w:rFonts w:cs="Times New Roman"/>
          <w:lang w:val="sq-AL"/>
        </w:rPr>
        <w:t>.</w:t>
      </w:r>
      <w:r w:rsidRPr="0074687C">
        <w:rPr>
          <w:rFonts w:cs="Times New Roman"/>
          <w:lang w:val="sq-AL"/>
        </w:rPr>
        <w:t xml:space="preserve"> ky </w:t>
      </w:r>
      <w:r w:rsidR="002E3A59" w:rsidRPr="0074687C">
        <w:rPr>
          <w:rFonts w:cs="Times New Roman"/>
          <w:lang w:val="sq-AL"/>
        </w:rPr>
        <w:t xml:space="preserve">staf </w:t>
      </w:r>
      <w:r w:rsidRPr="0074687C">
        <w:rPr>
          <w:rFonts w:cs="Times New Roman"/>
          <w:lang w:val="sq-AL"/>
        </w:rPr>
        <w:t xml:space="preserve">certifikues i plotëson kërkesat </w:t>
      </w:r>
      <w:r w:rsidR="00682FC3" w:rsidRPr="0074687C">
        <w:rPr>
          <w:rFonts w:cs="Times New Roman"/>
          <w:lang w:val="sq-AL"/>
        </w:rPr>
        <w:t>e germ</w:t>
      </w:r>
      <w:r w:rsidR="00E256BF" w:rsidRPr="0074687C">
        <w:rPr>
          <w:rFonts w:cs="Times New Roman"/>
          <w:lang w:val="sq-AL"/>
        </w:rPr>
        <w:t>ës</w:t>
      </w:r>
      <w:r w:rsidRPr="0074687C">
        <w:rPr>
          <w:rFonts w:cs="Times New Roman"/>
          <w:lang w:val="sq-AL"/>
        </w:rPr>
        <w:t xml:space="preserve"> (b) të pikës 66.A.20</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III (Pjesa-66), përveç kur paragrafi 6 i nenit 5 i referohet një rregulloreje kombëtare të një Shteti Anëtar, në këtë rast, personeli plotëson kërkesat e </w:t>
      </w:r>
      <w:r w:rsidR="00310222" w:rsidRPr="0074687C">
        <w:rPr>
          <w:rFonts w:cs="Times New Roman"/>
          <w:lang w:val="sq-AL"/>
        </w:rPr>
        <w:t>kësaj rregullo</w:t>
      </w:r>
      <w:r w:rsidRPr="0074687C">
        <w:rPr>
          <w:rFonts w:cs="Times New Roman"/>
          <w:lang w:val="sq-AL"/>
        </w:rPr>
        <w:t>re</w:t>
      </w:r>
      <w:r w:rsidR="00814995" w:rsidRPr="0074687C">
        <w:rPr>
          <w:rFonts w:cs="Times New Roman"/>
          <w:lang w:val="sq-AL"/>
        </w:rPr>
        <w:t>je</w:t>
      </w:r>
      <w:r w:rsidRPr="0074687C">
        <w:rPr>
          <w:rFonts w:cs="Times New Roman"/>
          <w:lang w:val="sq-AL"/>
        </w:rPr>
        <w:t>;</w:t>
      </w:r>
    </w:p>
    <w:p w14:paraId="691BD3C3" w14:textId="51994AE4" w:rsidR="00217776" w:rsidRPr="0074687C" w:rsidRDefault="00217776" w:rsidP="00610886">
      <w:pPr>
        <w:pStyle w:val="Paragrafi"/>
        <w:rPr>
          <w:rFonts w:cs="Times New Roman"/>
          <w:lang w:val="sq-AL"/>
        </w:rPr>
      </w:pPr>
      <w:r w:rsidRPr="0074687C">
        <w:rPr>
          <w:rFonts w:cs="Times New Roman"/>
          <w:lang w:val="sq-AL"/>
        </w:rPr>
        <w:t>2</w:t>
      </w:r>
      <w:r w:rsidR="006E3896" w:rsidRPr="0074687C">
        <w:rPr>
          <w:rFonts w:cs="Times New Roman"/>
          <w:lang w:val="sq-AL"/>
        </w:rPr>
        <w:t>.</w:t>
      </w:r>
      <w:r w:rsidR="00F42933" w:rsidRPr="0074687C">
        <w:rPr>
          <w:rFonts w:cs="Times New Roman"/>
          <w:lang w:val="sq-AL"/>
        </w:rPr>
        <w:t xml:space="preserve"> </w:t>
      </w:r>
      <w:r w:rsidRPr="0074687C">
        <w:rPr>
          <w:rFonts w:cs="Times New Roman"/>
          <w:lang w:val="sq-AL"/>
        </w:rPr>
        <w:t xml:space="preserve">ky </w:t>
      </w:r>
      <w:r w:rsidR="002E3A59" w:rsidRPr="0074687C">
        <w:rPr>
          <w:rFonts w:cs="Times New Roman"/>
          <w:lang w:val="sq-AL"/>
        </w:rPr>
        <w:t xml:space="preserve">staf </w:t>
      </w:r>
      <w:r w:rsidRPr="0074687C">
        <w:rPr>
          <w:rFonts w:cs="Times New Roman"/>
          <w:lang w:val="sq-AL"/>
        </w:rPr>
        <w:t xml:space="preserve">certifikues ka njohurinë e duhur rreth avionit përkatës ose </w:t>
      </w:r>
      <w:r w:rsidR="00250AB8" w:rsidRPr="0074687C">
        <w:rPr>
          <w:rFonts w:cs="Times New Roman"/>
          <w:lang w:val="sq-AL"/>
        </w:rPr>
        <w:t>komponentëve</w:t>
      </w:r>
      <w:r w:rsidRPr="0074687C">
        <w:rPr>
          <w:rFonts w:cs="Times New Roman"/>
          <w:lang w:val="sq-AL"/>
        </w:rPr>
        <w:t xml:space="preserve"> që duhet të mirëmbahen, ose të dyja bashkë, si dhe procedurat e organizatës që kërkohen për të kryer mirëmbajtjen.</w:t>
      </w:r>
    </w:p>
    <w:p w14:paraId="38112A7E" w14:textId="33EC919F" w:rsidR="00217776" w:rsidRPr="0074687C" w:rsidRDefault="00217776" w:rsidP="00610886">
      <w:pPr>
        <w:pStyle w:val="Paragrafi"/>
        <w:rPr>
          <w:rFonts w:cs="Times New Roman"/>
          <w:lang w:val="sq-AL"/>
        </w:rPr>
      </w:pPr>
      <w:r w:rsidRPr="0074687C">
        <w:rPr>
          <w:rFonts w:cs="Times New Roman"/>
          <w:lang w:val="sq-AL"/>
        </w:rPr>
        <w:t xml:space="preserve">b) </w:t>
      </w:r>
      <w:r w:rsidR="002E3A59" w:rsidRPr="0074687C">
        <w:rPr>
          <w:rFonts w:cs="Times New Roman"/>
          <w:lang w:val="sq-AL"/>
        </w:rPr>
        <w:t xml:space="preserve">Me përjashtim </w:t>
      </w:r>
      <w:r w:rsidR="00BC574C" w:rsidRPr="0074687C">
        <w:rPr>
          <w:rFonts w:cs="Times New Roman"/>
          <w:lang w:val="sq-AL"/>
        </w:rPr>
        <w:t>të germë</w:t>
      </w:r>
      <w:r w:rsidR="002E3A59" w:rsidRPr="0074687C">
        <w:rPr>
          <w:rFonts w:cs="Times New Roman"/>
          <w:lang w:val="sq-AL"/>
        </w:rPr>
        <w:t>s</w:t>
      </w:r>
      <w:r w:rsidRPr="0074687C">
        <w:rPr>
          <w:rFonts w:cs="Times New Roman"/>
          <w:lang w:val="sq-AL"/>
        </w:rPr>
        <w:t xml:space="preserve"> (a), në rrethana të paparashikuara kur një avion ndodhet në një vend tjetër përveç bazës kryesore, ku nuk ka </w:t>
      </w:r>
      <w:r w:rsidR="002E3A59" w:rsidRPr="0074687C">
        <w:rPr>
          <w:rFonts w:cs="Times New Roman"/>
          <w:lang w:val="sq-AL"/>
        </w:rPr>
        <w:t xml:space="preserve">staf </w:t>
      </w:r>
      <w:r w:rsidRPr="0074687C">
        <w:rPr>
          <w:rFonts w:cs="Times New Roman"/>
          <w:lang w:val="sq-AL"/>
        </w:rPr>
        <w:t>të duhur certifikues, CAO i kontraktuar për të siguruar mbështetje të mirëmbajtjes mund të lëshojë një autorizim të njëanshëm certifikimi, në mënyrë alternative:</w:t>
      </w:r>
    </w:p>
    <w:p w14:paraId="3419F400" w14:textId="68BBE0B2" w:rsidR="00217776" w:rsidRPr="0074687C" w:rsidRDefault="00217776" w:rsidP="00610886">
      <w:pPr>
        <w:pStyle w:val="Paragrafi"/>
        <w:rPr>
          <w:rFonts w:cs="Times New Roman"/>
          <w:lang w:val="sq-AL"/>
        </w:rPr>
      </w:pPr>
      <w:r w:rsidRPr="0074687C">
        <w:rPr>
          <w:rFonts w:cs="Times New Roman"/>
          <w:lang w:val="sq-AL"/>
        </w:rPr>
        <w:t>1</w:t>
      </w:r>
      <w:r w:rsidR="006E3896" w:rsidRPr="0074687C">
        <w:rPr>
          <w:rFonts w:cs="Times New Roman"/>
          <w:lang w:val="sq-AL"/>
        </w:rPr>
        <w:t>.</w:t>
      </w:r>
      <w:r w:rsidRPr="0074687C">
        <w:rPr>
          <w:rFonts w:cs="Times New Roman"/>
          <w:lang w:val="sq-AL"/>
        </w:rPr>
        <w:t xml:space="preserve"> për një prej punonjësve të tij që mban kualifikime të tipit për avionë me teknologji, ndërtim </w:t>
      </w:r>
      <w:r w:rsidRPr="0074687C">
        <w:rPr>
          <w:rFonts w:cs="Times New Roman"/>
          <w:lang w:val="sq-AL"/>
        </w:rPr>
        <w:lastRenderedPageBreak/>
        <w:t>dhe sisteme të ngjashme;</w:t>
      </w:r>
    </w:p>
    <w:p w14:paraId="72480D28" w14:textId="22099BBC" w:rsidR="00217776" w:rsidRPr="0074687C" w:rsidRDefault="00217776" w:rsidP="00610886">
      <w:pPr>
        <w:pStyle w:val="Paragrafi"/>
        <w:rPr>
          <w:rFonts w:cs="Times New Roman"/>
          <w:lang w:val="sq-AL"/>
        </w:rPr>
      </w:pPr>
      <w:r w:rsidRPr="0074687C">
        <w:rPr>
          <w:rFonts w:cs="Times New Roman"/>
          <w:lang w:val="sq-AL"/>
        </w:rPr>
        <w:t>2</w:t>
      </w:r>
      <w:r w:rsidR="006E3896" w:rsidRPr="0074687C">
        <w:rPr>
          <w:rFonts w:cs="Times New Roman"/>
          <w:lang w:val="sq-AL"/>
        </w:rPr>
        <w:t>.</w:t>
      </w:r>
      <w:r w:rsidRPr="0074687C">
        <w:rPr>
          <w:rFonts w:cs="Times New Roman"/>
          <w:lang w:val="sq-AL"/>
        </w:rPr>
        <w:t xml:space="preserve"> për çdo person me jo më pak se 3 vjet përvojë në mirëmbajtje dhe që mban një </w:t>
      </w:r>
      <w:r w:rsidR="00D8303C" w:rsidRPr="0074687C">
        <w:rPr>
          <w:rFonts w:cs="Times New Roman"/>
          <w:lang w:val="sq-AL"/>
        </w:rPr>
        <w:t>certifikat</w:t>
      </w:r>
      <w:r w:rsidR="00250AB8" w:rsidRPr="0074687C">
        <w:rPr>
          <w:rFonts w:cs="Times New Roman"/>
          <w:lang w:val="sq-AL"/>
        </w:rPr>
        <w:t>ë</w:t>
      </w:r>
      <w:r w:rsidRPr="0074687C">
        <w:rPr>
          <w:rFonts w:cs="Times New Roman"/>
          <w:lang w:val="sq-AL"/>
        </w:rPr>
        <w:t xml:space="preserve"> CAO</w:t>
      </w:r>
      <w:r w:rsidR="006E3896" w:rsidRPr="0074687C">
        <w:rPr>
          <w:rFonts w:cs="Times New Roman"/>
          <w:lang w:val="sq-AL"/>
        </w:rPr>
        <w:t>-je</w:t>
      </w:r>
      <w:r w:rsidRPr="0074687C">
        <w:rPr>
          <w:rFonts w:cs="Times New Roman"/>
          <w:lang w:val="sq-AL"/>
        </w:rPr>
        <w:t xml:space="preserve"> të vlefshme për mirëmbajtje të avionit të klasifikuar për </w:t>
      </w:r>
      <w:r w:rsidR="002E3A59" w:rsidRPr="0074687C">
        <w:rPr>
          <w:rFonts w:cs="Times New Roman"/>
          <w:lang w:val="sq-AL"/>
        </w:rPr>
        <w:t xml:space="preserve">tipin </w:t>
      </w:r>
      <w:r w:rsidRPr="0074687C">
        <w:rPr>
          <w:rFonts w:cs="Times New Roman"/>
          <w:lang w:val="sq-AL"/>
        </w:rPr>
        <w:t xml:space="preserve">e avionit që kërkon certifikim, me kusht që të mos ketë asnjë organizatë të miratuar në atë vend, në përputhje me </w:t>
      </w:r>
      <w:r w:rsidR="008F114E" w:rsidRPr="0074687C">
        <w:rPr>
          <w:rFonts w:cs="Times New Roman"/>
          <w:lang w:val="sq-AL"/>
        </w:rPr>
        <w:t>këtë aneks</w:t>
      </w:r>
      <w:r w:rsidRPr="0074687C">
        <w:rPr>
          <w:rFonts w:cs="Times New Roman"/>
          <w:lang w:val="sq-AL"/>
        </w:rPr>
        <w:t>, dhe që CAO</w:t>
      </w:r>
      <w:r w:rsidR="006E3896" w:rsidRPr="0074687C">
        <w:rPr>
          <w:rFonts w:cs="Times New Roman"/>
          <w:lang w:val="sq-AL"/>
        </w:rPr>
        <w:t>-ja</w:t>
      </w:r>
      <w:r w:rsidRPr="0074687C">
        <w:rPr>
          <w:rFonts w:cs="Times New Roman"/>
          <w:lang w:val="sq-AL"/>
        </w:rPr>
        <w:t xml:space="preserve"> e kontraktuar të marrë dhe ruajë prova të përvojës dhe licencës së këtij personi.</w:t>
      </w:r>
    </w:p>
    <w:p w14:paraId="615EBF82" w14:textId="3A2E88EA" w:rsidR="00217776" w:rsidRPr="0074687C" w:rsidRDefault="00217776" w:rsidP="00610886">
      <w:pPr>
        <w:pStyle w:val="Paragrafi"/>
        <w:rPr>
          <w:rFonts w:cs="Times New Roman"/>
          <w:lang w:val="sq-AL"/>
        </w:rPr>
      </w:pPr>
      <w:r w:rsidRPr="0074687C">
        <w:rPr>
          <w:rFonts w:cs="Times New Roman"/>
          <w:lang w:val="sq-AL"/>
        </w:rPr>
        <w:t>Lëshimi i një autorizimi certifikimi</w:t>
      </w:r>
      <w:r w:rsidR="002E3A59" w:rsidRPr="0074687C">
        <w:rPr>
          <w:rFonts w:cs="Times New Roman"/>
          <w:lang w:val="sq-AL"/>
        </w:rPr>
        <w:t xml:space="preserve"> vetëm për një herë,</w:t>
      </w:r>
      <w:r w:rsidRPr="0074687C">
        <w:rPr>
          <w:rFonts w:cs="Times New Roman"/>
          <w:lang w:val="sq-AL"/>
        </w:rPr>
        <w:t xml:space="preserve"> raportohet nga CAO</w:t>
      </w:r>
      <w:r w:rsidR="006E3896" w:rsidRPr="0074687C">
        <w:rPr>
          <w:rFonts w:cs="Times New Roman"/>
          <w:lang w:val="sq-AL"/>
        </w:rPr>
        <w:t>-ja</w:t>
      </w:r>
      <w:r w:rsidRPr="0074687C">
        <w:rPr>
          <w:rFonts w:cs="Times New Roman"/>
          <w:lang w:val="sq-AL"/>
        </w:rPr>
        <w:t xml:space="preserve"> tek </w:t>
      </w:r>
      <w:r w:rsidR="00D90ADB" w:rsidRPr="0074687C">
        <w:rPr>
          <w:rFonts w:cs="Times New Roman"/>
          <w:lang w:val="sq-AL"/>
        </w:rPr>
        <w:t>Autoriteti i Aviacionit Civil</w:t>
      </w:r>
      <w:r w:rsidR="002E3A59" w:rsidRPr="0074687C">
        <w:rPr>
          <w:rFonts w:cs="Times New Roman"/>
          <w:lang w:val="sq-AL"/>
        </w:rPr>
        <w:t>,</w:t>
      </w:r>
      <w:r w:rsidR="00D90ADB" w:rsidRPr="0074687C">
        <w:rPr>
          <w:rFonts w:cs="Times New Roman"/>
          <w:lang w:val="sq-AL"/>
        </w:rPr>
        <w:t xml:space="preserve"> kur </w:t>
      </w:r>
      <w:r w:rsidR="00250AB8" w:rsidRPr="0074687C">
        <w:rPr>
          <w:rFonts w:cs="Times New Roman"/>
          <w:lang w:val="sq-AL"/>
        </w:rPr>
        <w:t>ë</w:t>
      </w:r>
      <w:r w:rsidR="00D90ADB" w:rsidRPr="0074687C">
        <w:rPr>
          <w:rFonts w:cs="Times New Roman"/>
          <w:lang w:val="sq-AL"/>
        </w:rPr>
        <w:t>sht</w:t>
      </w:r>
      <w:r w:rsidR="00250AB8" w:rsidRPr="0074687C">
        <w:rPr>
          <w:rFonts w:cs="Times New Roman"/>
          <w:lang w:val="sq-AL"/>
        </w:rPr>
        <w:t>ë</w:t>
      </w:r>
      <w:r w:rsidR="00D90ADB" w:rsidRPr="0074687C">
        <w:rPr>
          <w:rFonts w:cs="Times New Roman"/>
          <w:lang w:val="sq-AL"/>
        </w:rPr>
        <w:t xml:space="preserve"> autoriteti kompetent</w:t>
      </w:r>
      <w:r w:rsidR="002E3A59" w:rsidRPr="0074687C">
        <w:rPr>
          <w:rFonts w:cs="Times New Roman"/>
          <w:lang w:val="sq-AL"/>
        </w:rPr>
        <w:t>,</w:t>
      </w:r>
      <w:r w:rsidRPr="0074687C">
        <w:rPr>
          <w:rFonts w:cs="Times New Roman"/>
          <w:lang w:val="sq-AL"/>
        </w:rPr>
        <w:t xml:space="preserve"> brenda 7 ditëve nga lëshimi.</w:t>
      </w:r>
      <w:r w:rsidR="00F42933" w:rsidRPr="0074687C">
        <w:rPr>
          <w:rFonts w:cs="Times New Roman"/>
          <w:lang w:val="sq-AL"/>
        </w:rPr>
        <w:t xml:space="preserve"> </w:t>
      </w:r>
    </w:p>
    <w:p w14:paraId="0AE5CCD3" w14:textId="2B5CD212" w:rsidR="00217776" w:rsidRPr="0074687C" w:rsidRDefault="00217776" w:rsidP="00610886">
      <w:pPr>
        <w:pStyle w:val="Paragrafi"/>
        <w:rPr>
          <w:rFonts w:cs="Times New Roman"/>
          <w:lang w:val="sq-AL"/>
        </w:rPr>
      </w:pPr>
      <w:r w:rsidRPr="0074687C">
        <w:rPr>
          <w:rFonts w:cs="Times New Roman"/>
          <w:lang w:val="sq-AL"/>
        </w:rPr>
        <w:t>CAO</w:t>
      </w:r>
      <w:r w:rsidR="006E3896" w:rsidRPr="0074687C">
        <w:rPr>
          <w:rFonts w:cs="Times New Roman"/>
          <w:lang w:val="sq-AL"/>
        </w:rPr>
        <w:t>-ja</w:t>
      </w:r>
      <w:r w:rsidRPr="0074687C">
        <w:rPr>
          <w:rFonts w:cs="Times New Roman"/>
          <w:lang w:val="sq-AL"/>
        </w:rPr>
        <w:t xml:space="preserve"> që lëshon autorizimin e certifikimit </w:t>
      </w:r>
      <w:r w:rsidR="002E3A59" w:rsidRPr="0074687C">
        <w:rPr>
          <w:rFonts w:cs="Times New Roman"/>
          <w:lang w:val="sq-AL"/>
        </w:rPr>
        <w:t>vetëm për një herë</w:t>
      </w:r>
      <w:r w:rsidR="00031522" w:rsidRPr="0074687C">
        <w:rPr>
          <w:rFonts w:cs="Times New Roman"/>
          <w:lang w:val="sq-AL"/>
        </w:rPr>
        <w:t xml:space="preserve"> </w:t>
      </w:r>
      <w:r w:rsidRPr="0074687C">
        <w:rPr>
          <w:rFonts w:cs="Times New Roman"/>
          <w:lang w:val="sq-AL"/>
        </w:rPr>
        <w:t>siguron që çdo mirëmbajtje që mund të ndikojë në sigurinë e fluturimit është rikontrolluar.</w:t>
      </w:r>
    </w:p>
    <w:p w14:paraId="78F632EF" w14:textId="164FA9C3" w:rsidR="00217776" w:rsidRPr="0074687C" w:rsidRDefault="00217776" w:rsidP="00610886">
      <w:pPr>
        <w:pStyle w:val="Paragrafi"/>
        <w:rPr>
          <w:rFonts w:cs="Times New Roman"/>
          <w:lang w:val="sq-AL"/>
        </w:rPr>
      </w:pPr>
      <w:r w:rsidRPr="0074687C">
        <w:rPr>
          <w:rFonts w:cs="Times New Roman"/>
          <w:lang w:val="sq-AL"/>
        </w:rPr>
        <w:t xml:space="preserve">c) </w:t>
      </w:r>
      <w:r w:rsidR="002E3A59" w:rsidRPr="0074687C">
        <w:rPr>
          <w:rFonts w:cs="Times New Roman"/>
          <w:lang w:val="sq-AL"/>
        </w:rPr>
        <w:t xml:space="preserve">Me përjashtim të pikës </w:t>
      </w:r>
      <w:r w:rsidRPr="0074687C">
        <w:rPr>
          <w:rFonts w:cs="Times New Roman"/>
          <w:lang w:val="sq-AL"/>
        </w:rPr>
        <w:t>(a), CAO</w:t>
      </w:r>
      <w:r w:rsidR="006E3896" w:rsidRPr="0074687C">
        <w:rPr>
          <w:rFonts w:cs="Times New Roman"/>
          <w:lang w:val="sq-AL"/>
        </w:rPr>
        <w:t>-ja</w:t>
      </w:r>
      <w:r w:rsidRPr="0074687C">
        <w:rPr>
          <w:rFonts w:cs="Times New Roman"/>
          <w:lang w:val="sq-AL"/>
        </w:rPr>
        <w:t xml:space="preserve"> mund të përdorë personel certifikues të kualifikuar në përputhje me kërkesat e mëposhtme kur siguron mbështetje të mirëmbajtjes për operatorët e përfshirë në operimet tregtare, duke iu nënshtruar procedurave të përshtatshme për t</w:t>
      </w:r>
      <w:r w:rsidR="00FE3890" w:rsidRPr="0074687C">
        <w:rPr>
          <w:rFonts w:cs="Times New Roman"/>
          <w:lang w:val="sq-AL"/>
        </w:rPr>
        <w:t>’</w:t>
      </w:r>
      <w:r w:rsidRPr="0074687C">
        <w:rPr>
          <w:rFonts w:cs="Times New Roman"/>
          <w:lang w:val="sq-AL"/>
        </w:rPr>
        <w:t>u miratuar si pjesë e CAE-s:</w:t>
      </w:r>
    </w:p>
    <w:p w14:paraId="419774DD" w14:textId="047F4976" w:rsidR="00217776" w:rsidRPr="0074687C" w:rsidRDefault="00217776" w:rsidP="00610886">
      <w:pPr>
        <w:pStyle w:val="Paragrafi"/>
        <w:rPr>
          <w:rFonts w:cs="Times New Roman"/>
          <w:lang w:val="sq-AL"/>
        </w:rPr>
      </w:pPr>
      <w:r w:rsidRPr="0074687C">
        <w:rPr>
          <w:rFonts w:cs="Times New Roman"/>
          <w:lang w:val="sq-AL"/>
        </w:rPr>
        <w:t>1</w:t>
      </w:r>
      <w:r w:rsidR="006E3896" w:rsidRPr="0074687C">
        <w:rPr>
          <w:rFonts w:cs="Times New Roman"/>
          <w:lang w:val="sq-AL"/>
        </w:rPr>
        <w:t>.</w:t>
      </w:r>
      <w:r w:rsidRPr="0074687C">
        <w:rPr>
          <w:rFonts w:cs="Times New Roman"/>
          <w:lang w:val="sq-AL"/>
        </w:rPr>
        <w:t xml:space="preserve"> për një direktivë </w:t>
      </w:r>
      <w:r w:rsidR="002E3A59" w:rsidRPr="0074687C">
        <w:rPr>
          <w:rFonts w:cs="Times New Roman"/>
          <w:lang w:val="sq-AL"/>
        </w:rPr>
        <w:t xml:space="preserve">të përsëritur </w:t>
      </w:r>
      <w:r w:rsidRPr="0074687C">
        <w:rPr>
          <w:rFonts w:cs="Times New Roman"/>
          <w:lang w:val="sq-AL"/>
        </w:rPr>
        <w:t>të vlefshmërisë ajrore para</w:t>
      </w:r>
      <w:r w:rsidR="00F42933" w:rsidRPr="0074687C">
        <w:rPr>
          <w:rFonts w:cs="Times New Roman"/>
          <w:lang w:val="sq-AL"/>
        </w:rPr>
        <w:t xml:space="preserve"> </w:t>
      </w:r>
      <w:r w:rsidRPr="0074687C">
        <w:rPr>
          <w:rFonts w:cs="Times New Roman"/>
          <w:lang w:val="sq-AL"/>
        </w:rPr>
        <w:t>fluturimit (AD) që saktësisht thotë se ekuipazhi i fluturimit mund të kryejë një AD, CAO</w:t>
      </w:r>
      <w:r w:rsidR="0011002E" w:rsidRPr="0074687C">
        <w:rPr>
          <w:rFonts w:cs="Times New Roman"/>
          <w:lang w:val="sq-AL"/>
        </w:rPr>
        <w:t>-ja</w:t>
      </w:r>
      <w:r w:rsidRPr="0074687C">
        <w:rPr>
          <w:rFonts w:cs="Times New Roman"/>
          <w:lang w:val="sq-AL"/>
        </w:rPr>
        <w:t xml:space="preserve"> mund të lëshojë një autorizim të kufizuar të </w:t>
      </w:r>
      <w:r w:rsidR="002E3A59" w:rsidRPr="0074687C">
        <w:rPr>
          <w:rFonts w:cs="Times New Roman"/>
          <w:lang w:val="sq-AL"/>
        </w:rPr>
        <w:t xml:space="preserve">stafit </w:t>
      </w:r>
      <w:r w:rsidRPr="0074687C">
        <w:rPr>
          <w:rFonts w:cs="Times New Roman"/>
          <w:lang w:val="sq-AL"/>
        </w:rPr>
        <w:t>certifikues për pilotin në komandë, në bazë të licencës së ekuipazhit të fluturimit që ai mban, me kusht që CAO</w:t>
      </w:r>
      <w:r w:rsidR="0011002E" w:rsidRPr="0074687C">
        <w:rPr>
          <w:rFonts w:cs="Times New Roman"/>
          <w:lang w:val="sq-AL"/>
        </w:rPr>
        <w:t>-ja</w:t>
      </w:r>
      <w:r w:rsidRPr="0074687C">
        <w:rPr>
          <w:rFonts w:cs="Times New Roman"/>
          <w:lang w:val="sq-AL"/>
        </w:rPr>
        <w:t xml:space="preserve"> të sigurojë që trajnimi i mjaftueshëm praktik është kryer nga piloti në komandë, në mënyrë që ai/ajo të mund të realizojë AD-</w:t>
      </w:r>
      <w:r w:rsidR="003F2D3F" w:rsidRPr="0074687C">
        <w:rPr>
          <w:rFonts w:cs="Times New Roman"/>
          <w:lang w:val="sq-AL"/>
        </w:rPr>
        <w:t>në sipas standardit të kërkuar;</w:t>
      </w:r>
    </w:p>
    <w:p w14:paraId="2A5F2695" w14:textId="413F7F36" w:rsidR="00217776" w:rsidRPr="0074687C" w:rsidRDefault="00217776" w:rsidP="00610886">
      <w:pPr>
        <w:pStyle w:val="Paragrafi"/>
        <w:rPr>
          <w:rFonts w:cs="Times New Roman"/>
          <w:lang w:val="sq-AL"/>
        </w:rPr>
      </w:pPr>
      <w:r w:rsidRPr="0074687C">
        <w:rPr>
          <w:rFonts w:cs="Times New Roman"/>
          <w:lang w:val="sq-AL"/>
        </w:rPr>
        <w:t>2</w:t>
      </w:r>
      <w:r w:rsidR="006E3896" w:rsidRPr="0074687C">
        <w:rPr>
          <w:rFonts w:cs="Times New Roman"/>
          <w:lang w:val="sq-AL"/>
        </w:rPr>
        <w:t>.</w:t>
      </w:r>
      <w:r w:rsidRPr="0074687C">
        <w:rPr>
          <w:rFonts w:cs="Times New Roman"/>
          <w:lang w:val="sq-AL"/>
        </w:rPr>
        <w:t xml:space="preserve"> në rastin e avionëve që operojnë larg një vendndodhjeje të mbështetur, CAO</w:t>
      </w:r>
      <w:r w:rsidR="0011002E" w:rsidRPr="0074687C">
        <w:rPr>
          <w:rFonts w:cs="Times New Roman"/>
          <w:lang w:val="sq-AL"/>
        </w:rPr>
        <w:t>-ja</w:t>
      </w:r>
      <w:r w:rsidRPr="0074687C">
        <w:rPr>
          <w:rFonts w:cs="Times New Roman"/>
          <w:lang w:val="sq-AL"/>
        </w:rPr>
        <w:t xml:space="preserve"> mund të lëshojë një autorizim të kufizuar të </w:t>
      </w:r>
      <w:r w:rsidR="002E3A59" w:rsidRPr="0074687C">
        <w:rPr>
          <w:rFonts w:cs="Times New Roman"/>
          <w:lang w:val="sq-AL"/>
        </w:rPr>
        <w:t xml:space="preserve">stafit </w:t>
      </w:r>
      <w:r w:rsidRPr="0074687C">
        <w:rPr>
          <w:rFonts w:cs="Times New Roman"/>
          <w:lang w:val="sq-AL"/>
        </w:rPr>
        <w:t>certifikues për pilotin në komandë, në bazë të licencës së ekuipazhit të fluturimit që ai mban, me kusht që organizata të sigurojë që është kryer trajnimi i mjaftueshëm praktik në mënyrë që komandanti të mund ta përmbushë detyr</w:t>
      </w:r>
      <w:r w:rsidR="003F2D3F" w:rsidRPr="0074687C">
        <w:rPr>
          <w:rFonts w:cs="Times New Roman"/>
          <w:lang w:val="sq-AL"/>
        </w:rPr>
        <w:t>ën sipas standardit të kërkuar.</w:t>
      </w:r>
    </w:p>
    <w:p w14:paraId="0BE05C7D" w14:textId="0BB3A4D4" w:rsidR="00217776" w:rsidRPr="0074687C" w:rsidRDefault="00217776" w:rsidP="00610886">
      <w:pPr>
        <w:pStyle w:val="Paragrafi"/>
        <w:rPr>
          <w:rFonts w:cs="Times New Roman"/>
          <w:lang w:val="sq-AL"/>
        </w:rPr>
      </w:pPr>
      <w:r w:rsidRPr="0074687C">
        <w:rPr>
          <w:rFonts w:cs="Times New Roman"/>
          <w:lang w:val="sq-AL"/>
        </w:rPr>
        <w:t>d) CAO</w:t>
      </w:r>
      <w:r w:rsidR="006E3896" w:rsidRPr="0074687C">
        <w:rPr>
          <w:rFonts w:cs="Times New Roman"/>
          <w:lang w:val="sq-AL"/>
        </w:rPr>
        <w:t>-ja</w:t>
      </w:r>
      <w:r w:rsidRPr="0074687C">
        <w:rPr>
          <w:rFonts w:cs="Times New Roman"/>
          <w:lang w:val="sq-AL"/>
        </w:rPr>
        <w:t xml:space="preserve"> regjistron detajet në lidhje me </w:t>
      </w:r>
      <w:r w:rsidR="002E3A59" w:rsidRPr="0074687C">
        <w:rPr>
          <w:rFonts w:cs="Times New Roman"/>
          <w:lang w:val="sq-AL"/>
        </w:rPr>
        <w:t xml:space="preserve">stafin </w:t>
      </w:r>
      <w:r w:rsidRPr="0074687C">
        <w:rPr>
          <w:rFonts w:cs="Times New Roman"/>
          <w:lang w:val="sq-AL"/>
        </w:rPr>
        <w:t xml:space="preserve">certifikues dhe mban një listë të përditësuar të të gjithë </w:t>
      </w:r>
      <w:r w:rsidR="002E3A59" w:rsidRPr="0074687C">
        <w:rPr>
          <w:rFonts w:cs="Times New Roman"/>
          <w:lang w:val="sq-AL"/>
        </w:rPr>
        <w:t xml:space="preserve">stafit </w:t>
      </w:r>
      <w:r w:rsidRPr="0074687C">
        <w:rPr>
          <w:rFonts w:cs="Times New Roman"/>
          <w:lang w:val="sq-AL"/>
        </w:rPr>
        <w:t xml:space="preserve">certifikues, së bashku me detajet e fushëveprimit të tyre të miratimit, si pjesë e </w:t>
      </w:r>
      <w:r w:rsidR="00B77623" w:rsidRPr="0074687C">
        <w:rPr>
          <w:rFonts w:cs="Times New Roman"/>
          <w:lang w:val="sq-AL"/>
        </w:rPr>
        <w:t xml:space="preserve">manualit </w:t>
      </w:r>
      <w:r w:rsidRPr="0074687C">
        <w:rPr>
          <w:rFonts w:cs="Times New Roman"/>
          <w:lang w:val="sq-AL"/>
        </w:rPr>
        <w:t>të organizatës.</w:t>
      </w:r>
    </w:p>
    <w:p w14:paraId="394FFBAA" w14:textId="1B9F1966" w:rsidR="00217776" w:rsidRPr="0074687C" w:rsidRDefault="00217776" w:rsidP="00610886">
      <w:pPr>
        <w:pStyle w:val="Paragrafi"/>
        <w:rPr>
          <w:rFonts w:cs="Times New Roman"/>
          <w:b/>
          <w:lang w:val="sq-AL"/>
        </w:rPr>
      </w:pPr>
      <w:r w:rsidRPr="0074687C">
        <w:rPr>
          <w:rFonts w:cs="Times New Roman"/>
          <w:b/>
          <w:lang w:val="sq-AL"/>
        </w:rPr>
        <w:t xml:space="preserve">CAO.A.045 </w:t>
      </w:r>
      <w:r w:rsidR="00B77623" w:rsidRPr="0074687C">
        <w:rPr>
          <w:rFonts w:cs="Times New Roman"/>
          <w:b/>
          <w:lang w:val="sq-AL"/>
        </w:rPr>
        <w:t xml:space="preserve">Stafi </w:t>
      </w:r>
      <w:r w:rsidRPr="0074687C">
        <w:rPr>
          <w:rFonts w:cs="Times New Roman"/>
          <w:b/>
          <w:lang w:val="sq-AL"/>
        </w:rPr>
        <w:t>i rishikimit të vlefshmërisë ajrore</w:t>
      </w:r>
    </w:p>
    <w:p w14:paraId="7AB08B6A" w14:textId="579E1495" w:rsidR="00217776" w:rsidRPr="0074687C" w:rsidRDefault="00217776" w:rsidP="00610886">
      <w:pPr>
        <w:pStyle w:val="Paragrafi"/>
        <w:rPr>
          <w:rFonts w:cs="Times New Roman"/>
          <w:lang w:val="sq-AL"/>
        </w:rPr>
      </w:pPr>
      <w:r w:rsidRPr="0074687C">
        <w:rPr>
          <w:rFonts w:cs="Times New Roman"/>
          <w:lang w:val="sq-AL"/>
        </w:rPr>
        <w:t>a) Në mënyrë që të miratohet për të kryer rishikime të vlefshmërisë ajrore dhe, sipas rastit, të lëshojë leje fluturimi,</w:t>
      </w:r>
      <w:r w:rsidR="00F42933" w:rsidRPr="0074687C">
        <w:rPr>
          <w:rFonts w:cs="Times New Roman"/>
          <w:lang w:val="sq-AL"/>
        </w:rPr>
        <w:t xml:space="preserve"> </w:t>
      </w:r>
      <w:r w:rsidRPr="0074687C">
        <w:rPr>
          <w:rFonts w:cs="Times New Roman"/>
          <w:lang w:val="sq-AL"/>
        </w:rPr>
        <w:t>CAO</w:t>
      </w:r>
      <w:r w:rsidR="003F2D3F" w:rsidRPr="0074687C">
        <w:rPr>
          <w:rFonts w:cs="Times New Roman"/>
          <w:lang w:val="sq-AL"/>
        </w:rPr>
        <w:t xml:space="preserve"> </w:t>
      </w:r>
      <w:r w:rsidRPr="0074687C">
        <w:rPr>
          <w:rFonts w:cs="Times New Roman"/>
          <w:lang w:val="sq-AL"/>
        </w:rPr>
        <w:t>ka personelin e duhur për rishikimin e vlefshmërisë ajrore i cili</w:t>
      </w:r>
      <w:r w:rsidR="00F42933" w:rsidRPr="0074687C">
        <w:rPr>
          <w:rFonts w:cs="Times New Roman"/>
          <w:lang w:val="sq-AL"/>
        </w:rPr>
        <w:t xml:space="preserve"> </w:t>
      </w:r>
      <w:r w:rsidRPr="0074687C">
        <w:rPr>
          <w:rFonts w:cs="Times New Roman"/>
          <w:lang w:val="sq-AL"/>
        </w:rPr>
        <w:t>përmbush të gjitha kërkesat e mëposhtme:</w:t>
      </w:r>
    </w:p>
    <w:p w14:paraId="1B85D649" w14:textId="612F41D6" w:rsidR="00217776" w:rsidRPr="0074687C" w:rsidRDefault="00217776" w:rsidP="00610886">
      <w:pPr>
        <w:pStyle w:val="Paragrafi"/>
        <w:rPr>
          <w:rFonts w:cs="Times New Roman"/>
          <w:lang w:val="sq-AL"/>
        </w:rPr>
      </w:pPr>
      <w:r w:rsidRPr="0074687C">
        <w:rPr>
          <w:rFonts w:cs="Times New Roman"/>
          <w:lang w:val="sq-AL"/>
        </w:rPr>
        <w:t xml:space="preserve">1) ka një përvojë të fituar në vazhdueshmërinë e vlefshmërisë ajrore për të paktën 1 vit për </w:t>
      </w:r>
      <w:r w:rsidR="00B77623" w:rsidRPr="0074687C">
        <w:rPr>
          <w:rFonts w:cs="Times New Roman"/>
          <w:lang w:val="sq-AL"/>
        </w:rPr>
        <w:t xml:space="preserve">glajderat </w:t>
      </w:r>
      <w:r w:rsidRPr="0074687C">
        <w:rPr>
          <w:rFonts w:cs="Times New Roman"/>
          <w:lang w:val="sq-AL"/>
        </w:rPr>
        <w:t>dhe balonat dhe të paktën 3 vjet për të gjithë avionët e tjerë;</w:t>
      </w:r>
    </w:p>
    <w:p w14:paraId="24AB69CA" w14:textId="7F826D10" w:rsidR="00A30020" w:rsidRPr="0074687C" w:rsidRDefault="00A30020" w:rsidP="00610886">
      <w:pPr>
        <w:pStyle w:val="Paragrafi"/>
        <w:rPr>
          <w:rFonts w:cs="Times New Roman"/>
          <w:lang w:val="sq-AL"/>
        </w:rPr>
      </w:pPr>
      <w:r w:rsidRPr="0074687C">
        <w:rPr>
          <w:rFonts w:cs="Times New Roman"/>
          <w:lang w:val="sq-AL"/>
        </w:rPr>
        <w:t xml:space="preserve">2) ata kanë një licencë të përshtatshme të lëshuar në përputhje me nenin 5 të </w:t>
      </w:r>
      <w:r w:rsidR="00310222" w:rsidRPr="0074687C">
        <w:rPr>
          <w:rFonts w:cs="Times New Roman"/>
          <w:lang w:val="sq-AL"/>
        </w:rPr>
        <w:t>kësaj rregullo</w:t>
      </w:r>
      <w:r w:rsidRPr="0074687C">
        <w:rPr>
          <w:rFonts w:cs="Times New Roman"/>
          <w:lang w:val="sq-AL"/>
        </w:rPr>
        <w:t>reje ose një diplomë në aeronautikë ose ekuivalente, ose kanë fituar përvojë në vazhdueshmërinë e vlefshmëri</w:t>
      </w:r>
      <w:r w:rsidR="00F451AC" w:rsidRPr="0074687C">
        <w:rPr>
          <w:rFonts w:cs="Times New Roman"/>
          <w:lang w:val="sq-AL"/>
        </w:rPr>
        <w:t>s</w:t>
      </w:r>
      <w:r w:rsidRPr="0074687C">
        <w:rPr>
          <w:rFonts w:cs="Times New Roman"/>
          <w:lang w:val="sq-AL"/>
        </w:rPr>
        <w:t xml:space="preserve">ë ajrore, përveç asaj të përmendur në pikën </w:t>
      </w:r>
      <w:r w:rsidR="00646CB7" w:rsidRPr="0074687C">
        <w:rPr>
          <w:rFonts w:cs="Times New Roman"/>
          <w:lang w:val="sq-AL"/>
        </w:rPr>
        <w:t>1</w:t>
      </w:r>
      <w:r w:rsidRPr="0074687C">
        <w:rPr>
          <w:rFonts w:cs="Times New Roman"/>
          <w:lang w:val="sq-AL"/>
        </w:rPr>
        <w:t xml:space="preserve"> prej të paktën 2 vjetësh për </w:t>
      </w:r>
      <w:r w:rsidR="00B77623" w:rsidRPr="0074687C">
        <w:rPr>
          <w:rFonts w:cs="Times New Roman"/>
          <w:lang w:val="sq-AL"/>
        </w:rPr>
        <w:t xml:space="preserve">glajderat </w:t>
      </w:r>
      <w:r w:rsidRPr="0074687C">
        <w:rPr>
          <w:rFonts w:cs="Times New Roman"/>
          <w:lang w:val="sq-AL"/>
        </w:rPr>
        <w:t>dhe balonat dhe të paktën 4 vjet për të gjithë avionët e tjerë;</w:t>
      </w:r>
      <w:r w:rsidR="00F42933" w:rsidRPr="0074687C">
        <w:rPr>
          <w:rFonts w:cs="Times New Roman"/>
          <w:lang w:val="sq-AL"/>
        </w:rPr>
        <w:t xml:space="preserve"> </w:t>
      </w:r>
    </w:p>
    <w:p w14:paraId="0E0F74E9" w14:textId="6688739D" w:rsidR="00217776" w:rsidRPr="0074687C" w:rsidRDefault="00217776" w:rsidP="00610886">
      <w:pPr>
        <w:pStyle w:val="Paragrafi"/>
        <w:rPr>
          <w:rFonts w:cs="Times New Roman"/>
          <w:lang w:val="sq-AL"/>
        </w:rPr>
      </w:pPr>
      <w:r w:rsidRPr="0074687C">
        <w:rPr>
          <w:rFonts w:cs="Times New Roman"/>
          <w:lang w:val="sq-AL"/>
        </w:rPr>
        <w:t xml:space="preserve">3) ka marrë trajnimin e duhur për mirëmbajtjen aeronautike. </w:t>
      </w:r>
    </w:p>
    <w:p w14:paraId="0A25219F" w14:textId="539AC2F3" w:rsidR="00217776" w:rsidRPr="0074687C" w:rsidRDefault="00217776" w:rsidP="00610886">
      <w:pPr>
        <w:pStyle w:val="Paragrafi"/>
        <w:rPr>
          <w:rFonts w:cs="Times New Roman"/>
          <w:lang w:val="sq-AL"/>
        </w:rPr>
      </w:pPr>
      <w:r w:rsidRPr="0074687C">
        <w:rPr>
          <w:rFonts w:cs="Times New Roman"/>
          <w:lang w:val="sq-AL"/>
        </w:rPr>
        <w:t>b) përpara se CAO</w:t>
      </w:r>
      <w:r w:rsidR="00A33047" w:rsidRPr="0074687C">
        <w:rPr>
          <w:rFonts w:cs="Times New Roman"/>
          <w:lang w:val="sq-AL"/>
        </w:rPr>
        <w:t>-ja</w:t>
      </w:r>
      <w:r w:rsidRPr="0074687C">
        <w:rPr>
          <w:rFonts w:cs="Times New Roman"/>
          <w:lang w:val="sq-AL"/>
        </w:rPr>
        <w:t xml:space="preserve"> të lëshojë një autorizim për </w:t>
      </w:r>
      <w:r w:rsidR="00B77623" w:rsidRPr="0074687C">
        <w:rPr>
          <w:rFonts w:cs="Times New Roman"/>
          <w:lang w:val="sq-AL"/>
        </w:rPr>
        <w:t xml:space="preserve">stafin </w:t>
      </w:r>
      <w:r w:rsidRPr="0074687C">
        <w:rPr>
          <w:rFonts w:cs="Times New Roman"/>
          <w:lang w:val="sq-AL"/>
        </w:rPr>
        <w:t>e rishikimit të vlefshmërisë ajrore për të ushtruar rishikimin e vlefshmërisë ajrore, CAO</w:t>
      </w:r>
      <w:r w:rsidR="00A33047" w:rsidRPr="0074687C">
        <w:rPr>
          <w:rFonts w:cs="Times New Roman"/>
          <w:lang w:val="sq-AL"/>
        </w:rPr>
        <w:t>-ja</w:t>
      </w:r>
      <w:r w:rsidRPr="0074687C">
        <w:rPr>
          <w:rFonts w:cs="Times New Roman"/>
          <w:lang w:val="sq-AL"/>
        </w:rPr>
        <w:t xml:space="preserve"> emëron personin që do të kryejë rishikimin e vlefshmërisë ajrore të një avioni nën mbikëqyrjen e </w:t>
      </w:r>
      <w:r w:rsidR="0083303B" w:rsidRPr="0074687C">
        <w:rPr>
          <w:rFonts w:cs="Times New Roman"/>
          <w:lang w:val="sq-AL"/>
        </w:rPr>
        <w:t>Autoritetit t</w:t>
      </w:r>
      <w:r w:rsidR="007233BE" w:rsidRPr="0074687C">
        <w:rPr>
          <w:rFonts w:cs="Times New Roman"/>
          <w:lang w:val="sq-AL"/>
        </w:rPr>
        <w:t>ë</w:t>
      </w:r>
      <w:r w:rsidR="0083303B" w:rsidRPr="0074687C">
        <w:rPr>
          <w:rFonts w:cs="Times New Roman"/>
          <w:lang w:val="sq-AL"/>
        </w:rPr>
        <w:t xml:space="preserve"> Aviacionit Civil</w:t>
      </w:r>
      <w:r w:rsidRPr="0074687C">
        <w:rPr>
          <w:rFonts w:cs="Times New Roman"/>
          <w:lang w:val="sq-AL"/>
        </w:rPr>
        <w:t xml:space="preserve"> ose nën mbikëqyrjen e një personi të autorizuar tashmë si </w:t>
      </w:r>
      <w:r w:rsidR="00B77623" w:rsidRPr="0074687C">
        <w:rPr>
          <w:rFonts w:cs="Times New Roman"/>
          <w:lang w:val="sq-AL"/>
        </w:rPr>
        <w:t xml:space="preserve">staf </w:t>
      </w:r>
      <w:r w:rsidRPr="0074687C">
        <w:rPr>
          <w:rFonts w:cs="Times New Roman"/>
          <w:lang w:val="sq-AL"/>
        </w:rPr>
        <w:t>për rishikimin e vlefshmërisë ajrore të CAO</w:t>
      </w:r>
      <w:r w:rsidR="00C828A1" w:rsidRPr="0074687C">
        <w:rPr>
          <w:rFonts w:cs="Times New Roman"/>
          <w:lang w:val="sq-AL"/>
        </w:rPr>
        <w:t>-s</w:t>
      </w:r>
      <w:r w:rsidRPr="0074687C">
        <w:rPr>
          <w:rFonts w:cs="Times New Roman"/>
          <w:lang w:val="sq-AL"/>
        </w:rPr>
        <w:t xml:space="preserve">. Nëse kjo mbikëqyrje është e </w:t>
      </w:r>
      <w:r w:rsidR="00B77623" w:rsidRPr="0074687C">
        <w:rPr>
          <w:rFonts w:cs="Times New Roman"/>
          <w:lang w:val="sq-AL"/>
        </w:rPr>
        <w:t>pranueshme</w:t>
      </w:r>
      <w:r w:rsidRPr="0074687C">
        <w:rPr>
          <w:rFonts w:cs="Times New Roman"/>
          <w:lang w:val="sq-AL"/>
        </w:rPr>
        <w:t xml:space="preserve">, </w:t>
      </w:r>
      <w:r w:rsidR="00D90ADB" w:rsidRPr="0074687C">
        <w:rPr>
          <w:rFonts w:cs="Times New Roman"/>
          <w:lang w:val="sq-AL"/>
        </w:rPr>
        <w:t xml:space="preserve">Autoriteti i Aviacionit Civil kur </w:t>
      </w:r>
      <w:r w:rsidR="00560E8D" w:rsidRPr="0074687C">
        <w:rPr>
          <w:rFonts w:cs="Times New Roman"/>
          <w:lang w:val="sq-AL"/>
        </w:rPr>
        <w:t>ë</w:t>
      </w:r>
      <w:r w:rsidR="00D90ADB" w:rsidRPr="0074687C">
        <w:rPr>
          <w:rFonts w:cs="Times New Roman"/>
          <w:lang w:val="sq-AL"/>
        </w:rPr>
        <w:t>sht</w:t>
      </w:r>
      <w:r w:rsidR="00560E8D" w:rsidRPr="0074687C">
        <w:rPr>
          <w:rFonts w:cs="Times New Roman"/>
          <w:lang w:val="sq-AL"/>
        </w:rPr>
        <w:t>ë</w:t>
      </w:r>
      <w:r w:rsidR="00D90ADB" w:rsidRPr="0074687C">
        <w:rPr>
          <w:rFonts w:cs="Times New Roman"/>
          <w:lang w:val="sq-AL"/>
        </w:rPr>
        <w:t xml:space="preserve"> autoriteti kompetent</w:t>
      </w:r>
      <w:r w:rsidR="00B77623" w:rsidRPr="0074687C">
        <w:rPr>
          <w:rFonts w:cs="Times New Roman"/>
          <w:lang w:val="sq-AL"/>
        </w:rPr>
        <w:t>,</w:t>
      </w:r>
      <w:r w:rsidRPr="0074687C">
        <w:rPr>
          <w:rFonts w:cs="Times New Roman"/>
          <w:lang w:val="sq-AL"/>
        </w:rPr>
        <w:t xml:space="preserve"> e pranon zyrtarisht </w:t>
      </w:r>
      <w:r w:rsidR="00B77623" w:rsidRPr="0074687C">
        <w:rPr>
          <w:rFonts w:cs="Times New Roman"/>
          <w:lang w:val="sq-AL"/>
        </w:rPr>
        <w:t xml:space="preserve">personin </w:t>
      </w:r>
      <w:r w:rsidRPr="0074687C">
        <w:rPr>
          <w:rFonts w:cs="Times New Roman"/>
          <w:lang w:val="sq-AL"/>
        </w:rPr>
        <w:t xml:space="preserve">si pjesë të </w:t>
      </w:r>
      <w:r w:rsidR="00B77623" w:rsidRPr="0074687C">
        <w:rPr>
          <w:rFonts w:cs="Times New Roman"/>
          <w:lang w:val="sq-AL"/>
        </w:rPr>
        <w:t xml:space="preserve">stafit </w:t>
      </w:r>
      <w:r w:rsidRPr="0074687C">
        <w:rPr>
          <w:rFonts w:cs="Times New Roman"/>
          <w:lang w:val="sq-AL"/>
        </w:rPr>
        <w:t>të rishikimit të vlefshmërisë ajrore.</w:t>
      </w:r>
    </w:p>
    <w:p w14:paraId="6205EB0A" w14:textId="0C3E8B78" w:rsidR="00217776" w:rsidRPr="0074687C" w:rsidRDefault="00217776" w:rsidP="00610886">
      <w:pPr>
        <w:pStyle w:val="Paragrafi"/>
        <w:rPr>
          <w:rFonts w:cs="Times New Roman"/>
          <w:lang w:val="sq-AL"/>
        </w:rPr>
      </w:pPr>
      <w:r w:rsidRPr="0074687C">
        <w:rPr>
          <w:rFonts w:cs="Times New Roman"/>
          <w:lang w:val="sq-AL"/>
        </w:rPr>
        <w:t>c) CAO</w:t>
      </w:r>
      <w:r w:rsidR="00C828A1" w:rsidRPr="0074687C">
        <w:rPr>
          <w:rFonts w:cs="Times New Roman"/>
          <w:lang w:val="sq-AL"/>
        </w:rPr>
        <w:t>-ja</w:t>
      </w:r>
      <w:r w:rsidRPr="0074687C">
        <w:rPr>
          <w:rFonts w:cs="Times New Roman"/>
          <w:lang w:val="sq-AL"/>
        </w:rPr>
        <w:t xml:space="preserve"> siguron që </w:t>
      </w:r>
      <w:r w:rsidR="00B77623" w:rsidRPr="0074687C">
        <w:rPr>
          <w:rFonts w:cs="Times New Roman"/>
          <w:lang w:val="sq-AL"/>
        </w:rPr>
        <w:t>stafi</w:t>
      </w:r>
      <w:r w:rsidR="00C828A1" w:rsidRPr="0074687C">
        <w:rPr>
          <w:rFonts w:cs="Times New Roman"/>
          <w:lang w:val="sq-AL"/>
        </w:rPr>
        <w:t xml:space="preserve"> </w:t>
      </w:r>
      <w:r w:rsidRPr="0074687C">
        <w:rPr>
          <w:rFonts w:cs="Times New Roman"/>
          <w:lang w:val="sq-AL"/>
        </w:rPr>
        <w:t xml:space="preserve">i saj i rishikimit të vlefshmërisë ajrore të mund të dëshmojë përvojën e duhur dhe </w:t>
      </w:r>
      <w:r w:rsidR="00F451AC" w:rsidRPr="0074687C">
        <w:rPr>
          <w:rFonts w:cs="Times New Roman"/>
          <w:lang w:val="sq-AL"/>
        </w:rPr>
        <w:t xml:space="preserve">më </w:t>
      </w:r>
      <w:r w:rsidRPr="0074687C">
        <w:rPr>
          <w:rFonts w:cs="Times New Roman"/>
          <w:lang w:val="sq-AL"/>
        </w:rPr>
        <w:t>të fundit të vazhdueshmërisë së vlefshmërisë ajrore.</w:t>
      </w:r>
    </w:p>
    <w:p w14:paraId="3F83D405" w14:textId="56791FAF" w:rsidR="00217776" w:rsidRPr="0074687C" w:rsidRDefault="00217776" w:rsidP="00610886">
      <w:pPr>
        <w:pStyle w:val="Paragrafi"/>
        <w:rPr>
          <w:rFonts w:cs="Times New Roman"/>
          <w:lang w:val="sq-AL"/>
        </w:rPr>
      </w:pPr>
      <w:r w:rsidRPr="0074687C">
        <w:rPr>
          <w:rFonts w:cs="Times New Roman"/>
          <w:lang w:val="sq-AL"/>
        </w:rPr>
        <w:t xml:space="preserve">d) Çdo </w:t>
      </w:r>
      <w:r w:rsidR="00B77623" w:rsidRPr="0074687C">
        <w:rPr>
          <w:rFonts w:cs="Times New Roman"/>
          <w:lang w:val="sq-AL"/>
        </w:rPr>
        <w:t>stafi</w:t>
      </w:r>
      <w:r w:rsidR="00C828A1" w:rsidRPr="0074687C">
        <w:rPr>
          <w:rFonts w:cs="Times New Roman"/>
          <w:lang w:val="sq-AL"/>
        </w:rPr>
        <w:t xml:space="preserve"> </w:t>
      </w:r>
      <w:r w:rsidRPr="0074687C">
        <w:rPr>
          <w:rFonts w:cs="Times New Roman"/>
          <w:lang w:val="sq-AL"/>
        </w:rPr>
        <w:t xml:space="preserve">i rishikimit të vlefshmërisë ajrore identifikohet në CAE në një listë që përmban autorizimin e rishikimit të vlefshmërisë ajrore referuar </w:t>
      </w:r>
      <w:r w:rsidR="006F3AA1" w:rsidRPr="0074687C">
        <w:rPr>
          <w:rFonts w:cs="Times New Roman"/>
          <w:lang w:val="sq-AL"/>
        </w:rPr>
        <w:t>në germën</w:t>
      </w:r>
      <w:r w:rsidRPr="0074687C">
        <w:rPr>
          <w:rFonts w:cs="Times New Roman"/>
          <w:lang w:val="sq-AL"/>
        </w:rPr>
        <w:t xml:space="preserve"> (b).</w:t>
      </w:r>
    </w:p>
    <w:p w14:paraId="50A71527" w14:textId="48E3F7C9" w:rsidR="00217776" w:rsidRPr="0074687C" w:rsidRDefault="00217776" w:rsidP="00610886">
      <w:pPr>
        <w:pStyle w:val="Paragrafi"/>
        <w:rPr>
          <w:rFonts w:cs="Times New Roman"/>
          <w:lang w:val="sq-AL"/>
        </w:rPr>
      </w:pPr>
      <w:r w:rsidRPr="0074687C">
        <w:rPr>
          <w:rFonts w:cs="Times New Roman"/>
          <w:lang w:val="sq-AL"/>
        </w:rPr>
        <w:t xml:space="preserve">e) CAO mban </w:t>
      </w:r>
      <w:r w:rsidR="00B77623" w:rsidRPr="0074687C">
        <w:rPr>
          <w:rFonts w:cs="Times New Roman"/>
          <w:lang w:val="sq-AL"/>
        </w:rPr>
        <w:t>të dhëna</w:t>
      </w:r>
      <w:r w:rsidR="00C828A1" w:rsidRPr="0074687C">
        <w:rPr>
          <w:rFonts w:cs="Times New Roman"/>
          <w:lang w:val="sq-AL"/>
        </w:rPr>
        <w:t xml:space="preserve"> </w:t>
      </w:r>
      <w:r w:rsidRPr="0074687C">
        <w:rPr>
          <w:rFonts w:cs="Times New Roman"/>
          <w:lang w:val="sq-AL"/>
        </w:rPr>
        <w:t xml:space="preserve">për të gjithë </w:t>
      </w:r>
      <w:r w:rsidR="00B77623" w:rsidRPr="0074687C">
        <w:rPr>
          <w:rFonts w:cs="Times New Roman"/>
          <w:lang w:val="sq-AL"/>
        </w:rPr>
        <w:t>stafin</w:t>
      </w:r>
      <w:r w:rsidR="00C828A1" w:rsidRPr="0074687C">
        <w:rPr>
          <w:rFonts w:cs="Times New Roman"/>
          <w:lang w:val="sq-AL"/>
        </w:rPr>
        <w:t xml:space="preserve"> </w:t>
      </w:r>
      <w:r w:rsidRPr="0074687C">
        <w:rPr>
          <w:rFonts w:cs="Times New Roman"/>
          <w:lang w:val="sq-AL"/>
        </w:rPr>
        <w:t>e tij të rishikimit të vlefshmërisë ajrore, që përfshin detaje të çdo kualifikimi të përshtatshëm dhe një përmbledhje të përvojës përkatëse të vazhdueshmërisë së vlefshmërisë ajrore dhe trajnimit të vazhdueshëm të personit në fjalë, si dhe një kopje të autorizimit të tij ose saj.</w:t>
      </w:r>
      <w:r w:rsidR="00F42933" w:rsidRPr="0074687C">
        <w:rPr>
          <w:rFonts w:cs="Times New Roman"/>
          <w:lang w:val="sq-AL"/>
        </w:rPr>
        <w:t xml:space="preserve"> </w:t>
      </w:r>
      <w:r w:rsidR="00B77623" w:rsidRPr="0074687C">
        <w:rPr>
          <w:rFonts w:cs="Times New Roman"/>
          <w:lang w:val="sq-AL"/>
        </w:rPr>
        <w:t xml:space="preserve">Të dhënat </w:t>
      </w:r>
      <w:r w:rsidRPr="0074687C">
        <w:rPr>
          <w:rFonts w:cs="Times New Roman"/>
          <w:lang w:val="sq-AL"/>
        </w:rPr>
        <w:t>ruhe</w:t>
      </w:r>
      <w:r w:rsidR="00B77623" w:rsidRPr="0074687C">
        <w:rPr>
          <w:rFonts w:cs="Times New Roman"/>
          <w:lang w:val="sq-AL"/>
        </w:rPr>
        <w:t>n</w:t>
      </w:r>
      <w:r w:rsidRPr="0074687C">
        <w:rPr>
          <w:rFonts w:cs="Times New Roman"/>
          <w:lang w:val="sq-AL"/>
        </w:rPr>
        <w:t xml:space="preserve"> për një periudhë të paktën 2</w:t>
      </w:r>
      <w:r w:rsidR="009548E8">
        <w:rPr>
          <w:rFonts w:cs="Times New Roman"/>
          <w:lang w:val="sq-AL"/>
        </w:rPr>
        <w:t>-</w:t>
      </w:r>
      <w:r w:rsidRPr="0074687C">
        <w:rPr>
          <w:rFonts w:cs="Times New Roman"/>
          <w:lang w:val="sq-AL"/>
        </w:rPr>
        <w:t xml:space="preserve">vjeçare pas datës </w:t>
      </w:r>
      <w:r w:rsidRPr="0074687C">
        <w:rPr>
          <w:rFonts w:cs="Times New Roman"/>
          <w:lang w:val="sq-AL"/>
        </w:rPr>
        <w:lastRenderedPageBreak/>
        <w:t>në të cilën personi i interesuar nuk punon më për CAO-n.</w:t>
      </w:r>
    </w:p>
    <w:p w14:paraId="10DFFACC" w14:textId="5070AD19" w:rsidR="00217776" w:rsidRPr="0074687C" w:rsidRDefault="00217776" w:rsidP="00610886">
      <w:pPr>
        <w:pStyle w:val="Paragrafi"/>
        <w:rPr>
          <w:rFonts w:cs="Times New Roman"/>
          <w:b/>
          <w:lang w:val="sq-AL"/>
        </w:rPr>
      </w:pPr>
      <w:r w:rsidRPr="0074687C">
        <w:rPr>
          <w:rFonts w:cs="Times New Roman"/>
          <w:b/>
          <w:lang w:val="sq-AL"/>
        </w:rPr>
        <w:t xml:space="preserve">CAO.A.050 </w:t>
      </w:r>
      <w:r w:rsidR="00823C1B" w:rsidRPr="0074687C">
        <w:rPr>
          <w:rFonts w:cs="Times New Roman"/>
          <w:b/>
          <w:lang w:val="sq-AL"/>
        </w:rPr>
        <w:t>Komponent</w:t>
      </w:r>
      <w:r w:rsidR="00560E8D" w:rsidRPr="0074687C">
        <w:rPr>
          <w:rFonts w:cs="Times New Roman"/>
          <w:b/>
          <w:lang w:val="sq-AL"/>
        </w:rPr>
        <w:t>ë</w:t>
      </w:r>
      <w:r w:rsidR="00823C1B" w:rsidRPr="0074687C">
        <w:rPr>
          <w:rFonts w:cs="Times New Roman"/>
          <w:b/>
          <w:lang w:val="sq-AL"/>
        </w:rPr>
        <w:t>t</w:t>
      </w:r>
      <w:r w:rsidRPr="0074687C">
        <w:rPr>
          <w:rFonts w:cs="Times New Roman"/>
          <w:b/>
          <w:lang w:val="sq-AL"/>
        </w:rPr>
        <w:t>, pajisjet dhe mjetet</w:t>
      </w:r>
      <w:r w:rsidR="00B77623" w:rsidRPr="0074687C">
        <w:rPr>
          <w:rFonts w:cs="Times New Roman"/>
          <w:b/>
          <w:lang w:val="sq-AL"/>
        </w:rPr>
        <w:t xml:space="preserve"> e punës</w:t>
      </w:r>
    </w:p>
    <w:p w14:paraId="088F1B45" w14:textId="7C47369F" w:rsidR="00217776" w:rsidRPr="0074687C" w:rsidRDefault="00217776" w:rsidP="00610886">
      <w:pPr>
        <w:pStyle w:val="Paragrafi"/>
        <w:rPr>
          <w:rFonts w:cs="Times New Roman"/>
          <w:lang w:val="sq-AL"/>
        </w:rPr>
      </w:pPr>
      <w:r w:rsidRPr="0074687C">
        <w:rPr>
          <w:rFonts w:cs="Times New Roman"/>
          <w:lang w:val="sq-AL"/>
        </w:rPr>
        <w:t>a) CAO</w:t>
      </w:r>
      <w:r w:rsidR="0007201E" w:rsidRPr="0074687C">
        <w:rPr>
          <w:rFonts w:cs="Times New Roman"/>
          <w:lang w:val="sq-AL"/>
        </w:rPr>
        <w:t>-ja</w:t>
      </w:r>
      <w:r w:rsidRPr="0074687C">
        <w:rPr>
          <w:rFonts w:cs="Times New Roman"/>
          <w:lang w:val="sq-AL"/>
        </w:rPr>
        <w:t>:</w:t>
      </w:r>
    </w:p>
    <w:p w14:paraId="62E873ED" w14:textId="08A34D5D" w:rsidR="00217776" w:rsidRPr="0074687C" w:rsidRDefault="00217776" w:rsidP="00610886">
      <w:pPr>
        <w:pStyle w:val="Paragrafi"/>
        <w:rPr>
          <w:rFonts w:cs="Times New Roman"/>
          <w:lang w:val="sq-AL"/>
        </w:rPr>
      </w:pPr>
      <w:r w:rsidRPr="0074687C">
        <w:rPr>
          <w:rFonts w:cs="Times New Roman"/>
          <w:lang w:val="sq-AL"/>
        </w:rPr>
        <w:t>1</w:t>
      </w:r>
      <w:r w:rsidR="009548E8">
        <w:rPr>
          <w:rFonts w:cs="Times New Roman"/>
          <w:lang w:val="sq-AL"/>
        </w:rPr>
        <w:t>.</w:t>
      </w:r>
      <w:r w:rsidRPr="0074687C">
        <w:rPr>
          <w:rFonts w:cs="Times New Roman"/>
          <w:lang w:val="sq-AL"/>
        </w:rPr>
        <w:t xml:space="preserve"> mban pajisjet dhe mjetet e specifikuara në të dhënat e mirëmbajtjes të parashikuara në pikën CAO.A.055, ose ekuivalentët e verifikuar, siç janë listuar në CAE, sipas nevojës për mirëmbajtjen e përditshme brenda qëllimit të miratimit të organizatës;</w:t>
      </w:r>
    </w:p>
    <w:p w14:paraId="3BD75E69" w14:textId="147BF219" w:rsidR="00217776" w:rsidRPr="0074687C" w:rsidRDefault="00217776" w:rsidP="00610886">
      <w:pPr>
        <w:pStyle w:val="Paragrafi"/>
        <w:rPr>
          <w:rFonts w:cs="Times New Roman"/>
          <w:lang w:val="sq-AL"/>
        </w:rPr>
      </w:pPr>
      <w:r w:rsidRPr="0074687C">
        <w:rPr>
          <w:rFonts w:cs="Times New Roman"/>
          <w:lang w:val="sq-AL"/>
        </w:rPr>
        <w:t>2</w:t>
      </w:r>
      <w:r w:rsidR="009548E8">
        <w:rPr>
          <w:rFonts w:cs="Times New Roman"/>
          <w:lang w:val="sq-AL"/>
        </w:rPr>
        <w:t>.</w:t>
      </w:r>
      <w:r w:rsidRPr="0074687C">
        <w:rPr>
          <w:rFonts w:cs="Times New Roman"/>
          <w:lang w:val="sq-AL"/>
        </w:rPr>
        <w:t xml:space="preserve"> ka një procedurë për të siguruar </w:t>
      </w:r>
      <w:r w:rsidR="00F451AC" w:rsidRPr="0074687C">
        <w:rPr>
          <w:rFonts w:cs="Times New Roman"/>
          <w:lang w:val="sq-AL"/>
        </w:rPr>
        <w:t>aksesin</w:t>
      </w:r>
      <w:r w:rsidRPr="0074687C">
        <w:rPr>
          <w:rFonts w:cs="Times New Roman"/>
          <w:lang w:val="sq-AL"/>
        </w:rPr>
        <w:t xml:space="preserve"> në të gjitha pajisjet dhe mjetet e tjera të nevojshme për të kryer punën e tij,</w:t>
      </w:r>
      <w:r w:rsidR="00B77623" w:rsidRPr="0074687C">
        <w:rPr>
          <w:rFonts w:cs="Times New Roman"/>
          <w:lang w:val="sq-AL"/>
        </w:rPr>
        <w:t xml:space="preserve"> </w:t>
      </w:r>
      <w:r w:rsidRPr="0074687C">
        <w:rPr>
          <w:rFonts w:cs="Times New Roman"/>
          <w:lang w:val="sq-AL"/>
        </w:rPr>
        <w:t>që përdoret vetëm sipas rastit, kur është e nevojshme.</w:t>
      </w:r>
    </w:p>
    <w:p w14:paraId="52C9B1DB" w14:textId="5D48D01A" w:rsidR="00217776" w:rsidRPr="0074687C" w:rsidRDefault="00217776" w:rsidP="00610886">
      <w:pPr>
        <w:pStyle w:val="Paragrafi"/>
        <w:rPr>
          <w:rFonts w:cs="Times New Roman"/>
          <w:lang w:val="sq-AL"/>
        </w:rPr>
      </w:pPr>
      <w:r w:rsidRPr="0074687C">
        <w:rPr>
          <w:rFonts w:cs="Times New Roman"/>
          <w:lang w:val="sq-AL"/>
        </w:rPr>
        <w:t>b) CAO</w:t>
      </w:r>
      <w:r w:rsidR="0007201E" w:rsidRPr="0074687C">
        <w:rPr>
          <w:rFonts w:cs="Times New Roman"/>
          <w:lang w:val="sq-AL"/>
        </w:rPr>
        <w:t>-ja</w:t>
      </w:r>
      <w:r w:rsidRPr="0074687C">
        <w:rPr>
          <w:rFonts w:cs="Times New Roman"/>
          <w:lang w:val="sq-AL"/>
        </w:rPr>
        <w:t xml:space="preserve"> siguron që mjetet dhe pajisjet e përdorura kontrollohen dhe kalibrohen sipas një standardi të njohur zyrtarisht.</w:t>
      </w:r>
      <w:r w:rsidR="00F42933" w:rsidRPr="0074687C">
        <w:rPr>
          <w:rFonts w:cs="Times New Roman"/>
          <w:lang w:val="sq-AL"/>
        </w:rPr>
        <w:t xml:space="preserve"> </w:t>
      </w:r>
      <w:r w:rsidRPr="0074687C">
        <w:rPr>
          <w:rFonts w:cs="Times New Roman"/>
          <w:lang w:val="sq-AL"/>
        </w:rPr>
        <w:t>Regjistron të dhënat e këtyre kalibrimeve dhe standardeve të përdorura dhe përputhjen me pikën CAO.A.090.</w:t>
      </w:r>
    </w:p>
    <w:p w14:paraId="37974451" w14:textId="4D646C22" w:rsidR="00217776" w:rsidRPr="0074687C" w:rsidRDefault="00217776" w:rsidP="00610886">
      <w:pPr>
        <w:pStyle w:val="Paragrafi"/>
        <w:rPr>
          <w:rFonts w:cs="Times New Roman"/>
          <w:lang w:val="sq-AL"/>
        </w:rPr>
      </w:pPr>
      <w:r w:rsidRPr="0074687C">
        <w:rPr>
          <w:rFonts w:cs="Times New Roman"/>
          <w:lang w:val="sq-AL"/>
        </w:rPr>
        <w:t>c) CAO</w:t>
      </w:r>
      <w:r w:rsidR="0007201E" w:rsidRPr="0074687C">
        <w:rPr>
          <w:rFonts w:cs="Times New Roman"/>
          <w:lang w:val="sq-AL"/>
        </w:rPr>
        <w:t>-ja</w:t>
      </w:r>
      <w:r w:rsidRPr="0074687C">
        <w:rPr>
          <w:rFonts w:cs="Times New Roman"/>
          <w:lang w:val="sq-AL"/>
        </w:rPr>
        <w:t xml:space="preserve"> inspekton, klasifikon dhe ndan në mën</w:t>
      </w:r>
      <w:r w:rsidR="007233BE" w:rsidRPr="0074687C">
        <w:rPr>
          <w:rFonts w:cs="Times New Roman"/>
          <w:lang w:val="sq-AL"/>
        </w:rPr>
        <w:t xml:space="preserve">yrë të duhur të gjithë komponentët </w:t>
      </w:r>
      <w:r w:rsidRPr="0074687C">
        <w:rPr>
          <w:rFonts w:cs="Times New Roman"/>
          <w:lang w:val="sq-AL"/>
        </w:rPr>
        <w:t>në përput</w:t>
      </w:r>
      <w:r w:rsidR="007233BE" w:rsidRPr="0074687C">
        <w:rPr>
          <w:rFonts w:cs="Times New Roman"/>
          <w:lang w:val="sq-AL"/>
        </w:rPr>
        <w:t>hje me pikat M</w:t>
      </w:r>
      <w:r w:rsidR="00B77623" w:rsidRPr="0074687C">
        <w:rPr>
          <w:rFonts w:cs="Times New Roman"/>
          <w:lang w:val="sq-AL"/>
        </w:rPr>
        <w:t>.</w:t>
      </w:r>
      <w:r w:rsidR="007233BE" w:rsidRPr="0074687C">
        <w:rPr>
          <w:rFonts w:cs="Times New Roman"/>
          <w:lang w:val="sq-AL"/>
        </w:rPr>
        <w:t>A</w:t>
      </w:r>
      <w:r w:rsidR="00B77623" w:rsidRPr="0074687C">
        <w:rPr>
          <w:rFonts w:cs="Times New Roman"/>
          <w:lang w:val="sq-AL"/>
        </w:rPr>
        <w:t>.</w:t>
      </w:r>
      <w:r w:rsidR="007233BE" w:rsidRPr="0074687C">
        <w:rPr>
          <w:rFonts w:cs="Times New Roman"/>
          <w:lang w:val="sq-AL"/>
        </w:rPr>
        <w:t>501 dhe M</w:t>
      </w:r>
      <w:r w:rsidR="00B77623" w:rsidRPr="0074687C">
        <w:rPr>
          <w:rFonts w:cs="Times New Roman"/>
          <w:lang w:val="sq-AL"/>
        </w:rPr>
        <w:t>.</w:t>
      </w:r>
      <w:r w:rsidR="007233BE" w:rsidRPr="0074687C">
        <w:rPr>
          <w:rFonts w:cs="Times New Roman"/>
          <w:lang w:val="sq-AL"/>
        </w:rPr>
        <w:t>A</w:t>
      </w:r>
      <w:r w:rsidR="00B77623" w:rsidRPr="0074687C">
        <w:rPr>
          <w:rFonts w:cs="Times New Roman"/>
          <w:lang w:val="sq-AL"/>
        </w:rPr>
        <w:t>.</w:t>
      </w:r>
      <w:r w:rsidR="007233BE" w:rsidRPr="0074687C">
        <w:rPr>
          <w:rFonts w:cs="Times New Roman"/>
          <w:lang w:val="sq-AL"/>
        </w:rPr>
        <w:t>504</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me pikat ML.A.501 dhe ML.A.504</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w:t>
      </w:r>
    </w:p>
    <w:p w14:paraId="35612A04" w14:textId="77777777" w:rsidR="00217776" w:rsidRPr="0074687C" w:rsidRDefault="00217776" w:rsidP="00610886">
      <w:pPr>
        <w:pStyle w:val="Paragrafi"/>
        <w:rPr>
          <w:rFonts w:cs="Times New Roman"/>
          <w:b/>
          <w:lang w:val="sq-AL"/>
        </w:rPr>
      </w:pPr>
      <w:r w:rsidRPr="0074687C">
        <w:rPr>
          <w:rFonts w:cs="Times New Roman"/>
          <w:b/>
          <w:lang w:val="sq-AL"/>
        </w:rPr>
        <w:t>CAO.A.055 Të dhënat e mirëmbajtjes dhe urdhrat e punës</w:t>
      </w:r>
    </w:p>
    <w:p w14:paraId="6A054828" w14:textId="5815F2DA" w:rsidR="00217776" w:rsidRPr="0074687C" w:rsidRDefault="00217776" w:rsidP="00610886">
      <w:pPr>
        <w:pStyle w:val="Paragrafi"/>
        <w:rPr>
          <w:rFonts w:cs="Times New Roman"/>
          <w:lang w:val="sq-AL"/>
        </w:rPr>
      </w:pPr>
      <w:r w:rsidRPr="0074687C">
        <w:rPr>
          <w:rFonts w:cs="Times New Roman"/>
          <w:lang w:val="sq-AL"/>
        </w:rPr>
        <w:t>a) CAO</w:t>
      </w:r>
      <w:r w:rsidR="0007201E" w:rsidRPr="0074687C">
        <w:rPr>
          <w:rFonts w:cs="Times New Roman"/>
          <w:lang w:val="sq-AL"/>
        </w:rPr>
        <w:t>-ja</w:t>
      </w:r>
      <w:r w:rsidRPr="0074687C">
        <w:rPr>
          <w:rFonts w:cs="Times New Roman"/>
          <w:lang w:val="sq-AL"/>
        </w:rPr>
        <w:t xml:space="preserve"> mban dhe përdor të dhënat e zbatueshme aktuale të mirëmbajtjes të specifikuara në pikën M</w:t>
      </w:r>
      <w:r w:rsidR="00B77623" w:rsidRPr="0074687C">
        <w:rPr>
          <w:rFonts w:cs="Times New Roman"/>
          <w:lang w:val="sq-AL"/>
        </w:rPr>
        <w:t>.</w:t>
      </w:r>
      <w:r w:rsidRPr="0074687C">
        <w:rPr>
          <w:rFonts w:cs="Times New Roman"/>
          <w:lang w:val="sq-AL"/>
        </w:rPr>
        <w:t>A</w:t>
      </w:r>
      <w:r w:rsidR="00F451AC" w:rsidRPr="0074687C">
        <w:rPr>
          <w:rFonts w:cs="Times New Roman"/>
          <w:lang w:val="sq-AL"/>
        </w:rPr>
        <w:t>.</w:t>
      </w:r>
      <w:r w:rsidRPr="0074687C">
        <w:rPr>
          <w:rFonts w:cs="Times New Roman"/>
          <w:lang w:val="sq-AL"/>
        </w:rPr>
        <w:t>401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në pikën ML.A.401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Vb (Pjesa-ML), sipas rastit, në </w:t>
      </w:r>
      <w:r w:rsidR="00B77623" w:rsidRPr="0074687C">
        <w:rPr>
          <w:rFonts w:cs="Times New Roman"/>
          <w:lang w:val="sq-AL"/>
        </w:rPr>
        <w:t xml:space="preserve">kryerjen </w:t>
      </w:r>
      <w:r w:rsidRPr="0074687C">
        <w:rPr>
          <w:rFonts w:cs="Times New Roman"/>
          <w:lang w:val="sq-AL"/>
        </w:rPr>
        <w:t>e mirëmbajtjes, përfshirë modifikimet dhe riparimet. Sidoqoftë, në rastin e të dhënave të mirëmbajtjes të siguruara nga klientët, kërkohet të mbahen këto të dhëna vetëm kur puna është në proces.</w:t>
      </w:r>
    </w:p>
    <w:p w14:paraId="1C75E9FA" w14:textId="35C4C067" w:rsidR="00217776" w:rsidRPr="0074687C" w:rsidRDefault="00217776" w:rsidP="00610886">
      <w:pPr>
        <w:pStyle w:val="Paragrafi"/>
        <w:rPr>
          <w:rFonts w:cs="Times New Roman"/>
          <w:lang w:val="sq-AL"/>
        </w:rPr>
      </w:pPr>
      <w:r w:rsidRPr="0074687C">
        <w:rPr>
          <w:rFonts w:cs="Times New Roman"/>
          <w:lang w:val="sq-AL"/>
        </w:rPr>
        <w:t>b) Para fillimit të mirëmbajtjes, CAO</w:t>
      </w:r>
      <w:r w:rsidR="0007201E" w:rsidRPr="0074687C">
        <w:rPr>
          <w:rFonts w:cs="Times New Roman"/>
          <w:lang w:val="sq-AL"/>
        </w:rPr>
        <w:t>-ja</w:t>
      </w:r>
      <w:r w:rsidRPr="0074687C">
        <w:rPr>
          <w:rFonts w:cs="Times New Roman"/>
          <w:lang w:val="sq-AL"/>
        </w:rPr>
        <w:t xml:space="preserve"> dhe personi ose organizata që kërkon mirëmbajtjen bien dakord me shkrim për urdhrin e punës, në një mënyrë që përcakton qartë mirëmbajtjen që duhet të kryhet.</w:t>
      </w:r>
    </w:p>
    <w:p w14:paraId="2AA22E3B" w14:textId="77777777" w:rsidR="00217776" w:rsidRPr="0074687C" w:rsidRDefault="00217776" w:rsidP="00610886">
      <w:pPr>
        <w:pStyle w:val="Paragrafi"/>
        <w:rPr>
          <w:rFonts w:cs="Times New Roman"/>
          <w:b/>
          <w:lang w:val="sq-AL"/>
        </w:rPr>
      </w:pPr>
      <w:r w:rsidRPr="0074687C">
        <w:rPr>
          <w:rFonts w:cs="Times New Roman"/>
          <w:b/>
          <w:lang w:val="sq-AL"/>
        </w:rPr>
        <w:t>CAO.A.060 Standardet e mirëmbajtjes</w:t>
      </w:r>
    </w:p>
    <w:p w14:paraId="31233EC2" w14:textId="49E0DA3C" w:rsidR="00217776" w:rsidRPr="0074687C" w:rsidRDefault="00217776" w:rsidP="00610886">
      <w:pPr>
        <w:pStyle w:val="Paragrafi"/>
        <w:rPr>
          <w:rFonts w:cs="Times New Roman"/>
          <w:lang w:val="sq-AL"/>
        </w:rPr>
      </w:pPr>
      <w:r w:rsidRPr="0074687C">
        <w:rPr>
          <w:rFonts w:cs="Times New Roman"/>
          <w:lang w:val="sq-AL"/>
        </w:rPr>
        <w:t>Gjatë kryerjes së mirëmbajtjes, CAO</w:t>
      </w:r>
      <w:r w:rsidR="00B44822">
        <w:rPr>
          <w:rFonts w:cs="Times New Roman"/>
          <w:lang w:val="sq-AL"/>
        </w:rPr>
        <w:t>-ja</w:t>
      </w:r>
      <w:r w:rsidRPr="0074687C">
        <w:rPr>
          <w:rFonts w:cs="Times New Roman"/>
          <w:lang w:val="sq-AL"/>
        </w:rPr>
        <w:t xml:space="preserve"> zbaton të gjitha kërkesat e mëposhtme:</w:t>
      </w:r>
    </w:p>
    <w:p w14:paraId="3A6B7F90" w14:textId="29F7DE63" w:rsidR="00E761C0" w:rsidRPr="0074687C" w:rsidRDefault="00217776" w:rsidP="00610886">
      <w:pPr>
        <w:pStyle w:val="Paragrafi"/>
        <w:rPr>
          <w:rFonts w:cs="Times New Roman"/>
          <w:lang w:val="sq-AL"/>
        </w:rPr>
      </w:pPr>
      <w:r w:rsidRPr="0074687C">
        <w:rPr>
          <w:rFonts w:cs="Times New Roman"/>
          <w:lang w:val="sq-AL"/>
        </w:rPr>
        <w:t>a) siguron që çdo person që kryen mirëmbajtje është i kualifikuar në përputhje me kërkesat e</w:t>
      </w:r>
      <w:r w:rsidR="00E761C0" w:rsidRPr="0074687C">
        <w:rPr>
          <w:rFonts w:cs="Times New Roman"/>
          <w:lang w:val="sq-AL"/>
        </w:rPr>
        <w:t xml:space="preserve"> </w:t>
      </w:r>
      <w:r w:rsidR="00D90A10" w:rsidRPr="0074687C">
        <w:rPr>
          <w:rFonts w:cs="Times New Roman"/>
          <w:lang w:val="sq-AL"/>
        </w:rPr>
        <w:t>këtij anek</w:t>
      </w:r>
      <w:r w:rsidR="00B357EF" w:rsidRPr="0074687C">
        <w:rPr>
          <w:rFonts w:cs="Times New Roman"/>
          <w:lang w:val="sq-AL"/>
        </w:rPr>
        <w:t xml:space="preserve">si </w:t>
      </w:r>
    </w:p>
    <w:p w14:paraId="4909902D" w14:textId="251B4D44" w:rsidR="00217776" w:rsidRPr="0074687C" w:rsidRDefault="00217776" w:rsidP="00610886">
      <w:pPr>
        <w:pStyle w:val="Paragrafi"/>
        <w:rPr>
          <w:rFonts w:cs="Times New Roman"/>
          <w:lang w:val="sq-AL"/>
        </w:rPr>
      </w:pPr>
      <w:r w:rsidRPr="0074687C">
        <w:rPr>
          <w:rFonts w:cs="Times New Roman"/>
          <w:lang w:val="sq-AL"/>
        </w:rPr>
        <w:t>b) siguron që zona në të cilën kryhet mirëmbajtja është e mirë organizuar dhe e pastër (pa papastërti ose ndotje);</w:t>
      </w:r>
    </w:p>
    <w:p w14:paraId="3406EEEB" w14:textId="236FE041" w:rsidR="00217776" w:rsidRPr="0074687C" w:rsidRDefault="003F2D3F" w:rsidP="00610886">
      <w:pPr>
        <w:pStyle w:val="Paragrafi"/>
        <w:rPr>
          <w:rFonts w:cs="Times New Roman"/>
          <w:lang w:val="sq-AL"/>
        </w:rPr>
      </w:pPr>
      <w:r w:rsidRPr="0074687C">
        <w:rPr>
          <w:rFonts w:cs="Times New Roman"/>
          <w:lang w:val="sq-AL"/>
        </w:rPr>
        <w:t>c</w:t>
      </w:r>
      <w:r w:rsidR="00217776" w:rsidRPr="0074687C">
        <w:rPr>
          <w:rFonts w:cs="Times New Roman"/>
          <w:lang w:val="sq-AL"/>
        </w:rPr>
        <w:t>) përdor metodat, teknikat, standardet dhe udhëzimet e specifikuara në të dhënat e mirëmbajtjes dhe urdhrin e punës të përmendura në pikën CAO.A.055;</w:t>
      </w:r>
    </w:p>
    <w:p w14:paraId="24BF90BE" w14:textId="15FADA15" w:rsidR="00217776" w:rsidRPr="0074687C" w:rsidRDefault="00217776" w:rsidP="00610886">
      <w:pPr>
        <w:pStyle w:val="Paragrafi"/>
        <w:rPr>
          <w:rFonts w:cs="Times New Roman"/>
          <w:lang w:val="sq-AL"/>
        </w:rPr>
      </w:pPr>
      <w:r w:rsidRPr="0074687C">
        <w:rPr>
          <w:rFonts w:cs="Times New Roman"/>
          <w:lang w:val="sq-AL"/>
        </w:rPr>
        <w:t>d) përdor mjetet, pajisjet dhe materialin e specifikuar në pikën CAO.A.050;</w:t>
      </w:r>
    </w:p>
    <w:p w14:paraId="50E7230C" w14:textId="538D2182" w:rsidR="00217776" w:rsidRPr="0074687C" w:rsidRDefault="00217776" w:rsidP="00610886">
      <w:pPr>
        <w:pStyle w:val="Paragrafi"/>
        <w:rPr>
          <w:rFonts w:cs="Times New Roman"/>
          <w:lang w:val="sq-AL"/>
        </w:rPr>
      </w:pPr>
      <w:r w:rsidRPr="0074687C">
        <w:rPr>
          <w:rFonts w:cs="Times New Roman"/>
          <w:lang w:val="sq-AL"/>
        </w:rPr>
        <w:t>e) siguron që mirëmbajtja është kryer në përputhje me çdo kufizim mjedisor të specifikuar në të dhënat e mirëmbajtjes të përmendura në pikën CAO.A.055;</w:t>
      </w:r>
    </w:p>
    <w:p w14:paraId="625F4A94" w14:textId="684B55CF" w:rsidR="00217776" w:rsidRPr="0074687C" w:rsidRDefault="00217776" w:rsidP="00610886">
      <w:pPr>
        <w:pStyle w:val="Paragrafi"/>
        <w:rPr>
          <w:rFonts w:cs="Times New Roman"/>
          <w:lang w:val="sq-AL"/>
        </w:rPr>
      </w:pPr>
      <w:r w:rsidRPr="0074687C">
        <w:rPr>
          <w:rFonts w:cs="Times New Roman"/>
          <w:lang w:val="sq-AL"/>
        </w:rPr>
        <w:t xml:space="preserve">f) siguron që përdoren </w:t>
      </w:r>
      <w:r w:rsidR="00B77623" w:rsidRPr="0074687C">
        <w:rPr>
          <w:rFonts w:cs="Times New Roman"/>
          <w:lang w:val="sq-AL"/>
        </w:rPr>
        <w:t xml:space="preserve">facilitetet </w:t>
      </w:r>
      <w:r w:rsidRPr="0074687C">
        <w:rPr>
          <w:rFonts w:cs="Times New Roman"/>
          <w:lang w:val="sq-AL"/>
        </w:rPr>
        <w:t xml:space="preserve">e duhura në rast të motit me shi ose mirëmbajtjes së </w:t>
      </w:r>
      <w:r w:rsidR="00E761C0" w:rsidRPr="0074687C">
        <w:rPr>
          <w:rFonts w:cs="Times New Roman"/>
          <w:lang w:val="sq-AL"/>
        </w:rPr>
        <w:t>tej</w:t>
      </w:r>
      <w:r w:rsidRPr="0074687C">
        <w:rPr>
          <w:rFonts w:cs="Times New Roman"/>
          <w:lang w:val="sq-AL"/>
        </w:rPr>
        <w:t>zgjatur;</w:t>
      </w:r>
    </w:p>
    <w:p w14:paraId="78E453C0" w14:textId="2D27E162" w:rsidR="00217776" w:rsidRPr="0074687C" w:rsidRDefault="00217776" w:rsidP="00610886">
      <w:pPr>
        <w:pStyle w:val="Paragrafi"/>
        <w:rPr>
          <w:rFonts w:cs="Times New Roman"/>
          <w:lang w:val="sq-AL"/>
        </w:rPr>
      </w:pPr>
      <w:r w:rsidRPr="0074687C">
        <w:rPr>
          <w:rFonts w:cs="Times New Roman"/>
          <w:lang w:val="sq-AL"/>
        </w:rPr>
        <w:t xml:space="preserve">g) siguron minimizimin e rrezikut të gabimeve të shumta gjatë mirëmbajtjes dhe rrezikut të përsëritjes së gabimeve në detyra </w:t>
      </w:r>
      <w:r w:rsidR="00B77623" w:rsidRPr="0074687C">
        <w:rPr>
          <w:rFonts w:cs="Times New Roman"/>
          <w:lang w:val="sq-AL"/>
        </w:rPr>
        <w:t xml:space="preserve">të njëjta </w:t>
      </w:r>
      <w:r w:rsidRPr="0074687C">
        <w:rPr>
          <w:rFonts w:cs="Times New Roman"/>
          <w:lang w:val="sq-AL"/>
        </w:rPr>
        <w:t>të mirëmbajtjes;</w:t>
      </w:r>
    </w:p>
    <w:p w14:paraId="147EB188" w14:textId="6DFE37C1" w:rsidR="00217776" w:rsidRPr="0074687C" w:rsidRDefault="00217776" w:rsidP="00610886">
      <w:pPr>
        <w:pStyle w:val="Paragrafi"/>
        <w:rPr>
          <w:rFonts w:cs="Times New Roman"/>
          <w:lang w:val="sq-AL"/>
        </w:rPr>
      </w:pPr>
      <w:r w:rsidRPr="0074687C">
        <w:rPr>
          <w:rFonts w:cs="Times New Roman"/>
          <w:lang w:val="sq-AL"/>
        </w:rPr>
        <w:t xml:space="preserve">h) siguron zbatimin e metodës së </w:t>
      </w:r>
      <w:r w:rsidR="001C48D9" w:rsidRPr="0074687C">
        <w:rPr>
          <w:rFonts w:cs="Times New Roman"/>
          <w:lang w:val="sq-AL"/>
        </w:rPr>
        <w:t>“</w:t>
      </w:r>
      <w:r w:rsidRPr="0074687C">
        <w:rPr>
          <w:rFonts w:cs="Times New Roman"/>
          <w:lang w:val="sq-AL"/>
        </w:rPr>
        <w:t>kapjes së gabimit</w:t>
      </w:r>
      <w:r w:rsidR="001C48D9" w:rsidRPr="0074687C">
        <w:rPr>
          <w:rFonts w:cs="Times New Roman"/>
          <w:lang w:val="sq-AL"/>
        </w:rPr>
        <w:t>”</w:t>
      </w:r>
      <w:r w:rsidRPr="0074687C">
        <w:rPr>
          <w:rFonts w:cs="Times New Roman"/>
          <w:lang w:val="sq-AL"/>
        </w:rPr>
        <w:t xml:space="preserve"> pas kryerjes së çdo detyre kritike të mirëmbajtjes </w:t>
      </w:r>
    </w:p>
    <w:p w14:paraId="0EB58840" w14:textId="4CADC812" w:rsidR="00217776" w:rsidRPr="0074687C" w:rsidRDefault="00217776" w:rsidP="00610886">
      <w:pPr>
        <w:pStyle w:val="Paragrafi"/>
        <w:rPr>
          <w:rFonts w:cs="Times New Roman"/>
          <w:lang w:val="sq-AL"/>
        </w:rPr>
      </w:pPr>
      <w:r w:rsidRPr="0074687C">
        <w:rPr>
          <w:rFonts w:cs="Times New Roman"/>
          <w:lang w:val="sq-AL"/>
        </w:rPr>
        <w:t xml:space="preserve">i) kryen një verifikim të përgjithshëm pas përfundimit të mirëmbajtjes në mënyrë që të sigurohet që avioni ose </w:t>
      </w:r>
      <w:r w:rsidR="00E761C0" w:rsidRPr="0074687C">
        <w:rPr>
          <w:rFonts w:cs="Times New Roman"/>
          <w:lang w:val="sq-AL"/>
        </w:rPr>
        <w:t>komponenti</w:t>
      </w:r>
      <w:r w:rsidR="007233BE" w:rsidRPr="0074687C">
        <w:rPr>
          <w:rFonts w:cs="Times New Roman"/>
          <w:lang w:val="sq-AL"/>
        </w:rPr>
        <w:t xml:space="preserve"> </w:t>
      </w:r>
      <w:r w:rsidRPr="0074687C">
        <w:rPr>
          <w:rFonts w:cs="Times New Roman"/>
          <w:lang w:val="sq-AL"/>
        </w:rPr>
        <w:t xml:space="preserve">të jetë i pastër nga të gjitha mjetet, pajisjet dhe çdo pjesë dhe material </w:t>
      </w:r>
      <w:r w:rsidR="00E761C0" w:rsidRPr="0074687C">
        <w:rPr>
          <w:rFonts w:cs="Times New Roman"/>
          <w:lang w:val="sq-AL"/>
        </w:rPr>
        <w:t xml:space="preserve">i </w:t>
      </w:r>
      <w:r w:rsidRPr="0074687C">
        <w:rPr>
          <w:rFonts w:cs="Times New Roman"/>
          <w:lang w:val="sq-AL"/>
        </w:rPr>
        <w:t>jashtëm dhe që të gjitha panelet hyrëse të hequra janë rivendosur;</w:t>
      </w:r>
    </w:p>
    <w:p w14:paraId="4C7DAC1C" w14:textId="41E1362D" w:rsidR="00217776" w:rsidRPr="0074687C" w:rsidRDefault="00217776" w:rsidP="00610886">
      <w:pPr>
        <w:pStyle w:val="Paragrafi"/>
        <w:rPr>
          <w:rFonts w:cs="Times New Roman"/>
          <w:lang w:val="sq-AL"/>
        </w:rPr>
      </w:pPr>
      <w:r w:rsidRPr="0074687C">
        <w:rPr>
          <w:rFonts w:cs="Times New Roman"/>
          <w:lang w:val="sq-AL"/>
        </w:rPr>
        <w:t>j) siguron që e gjithë mirëmbajtja e kryer është regjistruar dhe dokumentuar siç duhet.</w:t>
      </w:r>
    </w:p>
    <w:p w14:paraId="2518B0F5" w14:textId="52330959" w:rsidR="00217776" w:rsidRPr="0074687C" w:rsidRDefault="00217776" w:rsidP="00610886">
      <w:pPr>
        <w:pStyle w:val="Paragrafi"/>
        <w:rPr>
          <w:rFonts w:cs="Times New Roman"/>
          <w:b/>
          <w:lang w:val="sq-AL"/>
        </w:rPr>
      </w:pPr>
      <w:r w:rsidRPr="0074687C">
        <w:rPr>
          <w:rFonts w:cs="Times New Roman"/>
          <w:b/>
          <w:lang w:val="sq-AL"/>
        </w:rPr>
        <w:t>CAO.A.065 Certifikata e lejimit për shërbim të avionit</w:t>
      </w:r>
    </w:p>
    <w:p w14:paraId="01429742" w14:textId="59413984" w:rsidR="00217776" w:rsidRPr="0074687C" w:rsidRDefault="00217776" w:rsidP="00610886">
      <w:pPr>
        <w:pStyle w:val="Paragrafi"/>
        <w:rPr>
          <w:rFonts w:cs="Times New Roman"/>
          <w:lang w:val="sq-AL"/>
        </w:rPr>
      </w:pPr>
      <w:r w:rsidRPr="0074687C">
        <w:rPr>
          <w:rFonts w:cs="Times New Roman"/>
          <w:lang w:val="sq-AL"/>
        </w:rPr>
        <w:t xml:space="preserve">Me përfundimin e çdo mirëmbajtjeje të avionit të kryer në përputhje me </w:t>
      </w:r>
      <w:r w:rsidR="008F114E" w:rsidRPr="0074687C">
        <w:rPr>
          <w:rFonts w:cs="Times New Roman"/>
          <w:lang w:val="sq-AL"/>
        </w:rPr>
        <w:t>këtë aneks</w:t>
      </w:r>
      <w:r w:rsidRPr="0074687C">
        <w:rPr>
          <w:rFonts w:cs="Times New Roman"/>
          <w:lang w:val="sq-AL"/>
        </w:rPr>
        <w:t>, lëshohet një CRS avioni në përputhje me pikën M</w:t>
      </w:r>
      <w:r w:rsidR="00B77623" w:rsidRPr="0074687C">
        <w:rPr>
          <w:rFonts w:cs="Times New Roman"/>
          <w:lang w:val="sq-AL"/>
        </w:rPr>
        <w:t>.</w:t>
      </w:r>
      <w:r w:rsidRPr="0074687C">
        <w:rPr>
          <w:rFonts w:cs="Times New Roman"/>
          <w:lang w:val="sq-AL"/>
        </w:rPr>
        <w:t>A</w:t>
      </w:r>
      <w:r w:rsidR="00B77623" w:rsidRPr="0074687C">
        <w:rPr>
          <w:rFonts w:cs="Times New Roman"/>
          <w:lang w:val="sq-AL"/>
        </w:rPr>
        <w:t>.</w:t>
      </w:r>
      <w:r w:rsidRPr="0074687C">
        <w:rPr>
          <w:rFonts w:cs="Times New Roman"/>
          <w:lang w:val="sq-AL"/>
        </w:rPr>
        <w:t>801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pikën ML.A.801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w:t>
      </w:r>
    </w:p>
    <w:p w14:paraId="1BE844AC" w14:textId="6F7AA113" w:rsidR="00217776" w:rsidRPr="0074687C" w:rsidRDefault="00217776" w:rsidP="00610886">
      <w:pPr>
        <w:pStyle w:val="Paragrafi"/>
        <w:rPr>
          <w:rFonts w:cs="Times New Roman"/>
          <w:b/>
          <w:lang w:val="sq-AL"/>
        </w:rPr>
      </w:pPr>
      <w:r w:rsidRPr="0074687C">
        <w:rPr>
          <w:rFonts w:cs="Times New Roman"/>
          <w:b/>
          <w:lang w:val="sq-AL"/>
        </w:rPr>
        <w:t xml:space="preserve">CAO.A.070 Certifikata </w:t>
      </w:r>
      <w:r w:rsidR="00E761C0" w:rsidRPr="0074687C">
        <w:rPr>
          <w:rFonts w:cs="Times New Roman"/>
          <w:b/>
          <w:lang w:val="sq-AL"/>
        </w:rPr>
        <w:t xml:space="preserve">e lejimit </w:t>
      </w:r>
      <w:r w:rsidR="00B77623" w:rsidRPr="0074687C">
        <w:rPr>
          <w:rFonts w:cs="Times New Roman"/>
          <w:b/>
          <w:lang w:val="sq-AL"/>
        </w:rPr>
        <w:t xml:space="preserve">për </w:t>
      </w:r>
      <w:r w:rsidR="00E761C0" w:rsidRPr="0074687C">
        <w:rPr>
          <w:rFonts w:cs="Times New Roman"/>
          <w:b/>
          <w:lang w:val="sq-AL"/>
        </w:rPr>
        <w:t>shërbim të komponentit</w:t>
      </w:r>
    </w:p>
    <w:p w14:paraId="4D9C0913" w14:textId="77E83BCE" w:rsidR="00217776" w:rsidRPr="0074687C" w:rsidRDefault="00217776" w:rsidP="00610886">
      <w:pPr>
        <w:pStyle w:val="Paragrafi"/>
        <w:rPr>
          <w:rFonts w:cs="Times New Roman"/>
          <w:lang w:val="sq-AL"/>
        </w:rPr>
      </w:pPr>
      <w:r w:rsidRPr="0074687C">
        <w:rPr>
          <w:rFonts w:cs="Times New Roman"/>
          <w:lang w:val="sq-AL"/>
        </w:rPr>
        <w:t xml:space="preserve">a) Pas përfundimit të të gjithë mirëmbajtjes së </w:t>
      </w:r>
      <w:r w:rsidR="00560E8D" w:rsidRPr="0074687C">
        <w:rPr>
          <w:rFonts w:cs="Times New Roman"/>
          <w:lang w:val="sq-AL"/>
        </w:rPr>
        <w:t>komponentit</w:t>
      </w:r>
      <w:r w:rsidRPr="0074687C">
        <w:rPr>
          <w:rFonts w:cs="Times New Roman"/>
          <w:lang w:val="sq-AL"/>
        </w:rPr>
        <w:t xml:space="preserve">, në përputhje me </w:t>
      </w:r>
      <w:r w:rsidR="008F114E" w:rsidRPr="0074687C">
        <w:rPr>
          <w:rFonts w:cs="Times New Roman"/>
          <w:lang w:val="sq-AL"/>
        </w:rPr>
        <w:t>këtë aneks</w:t>
      </w:r>
      <w:r w:rsidR="007233BE" w:rsidRPr="0074687C">
        <w:rPr>
          <w:rFonts w:cs="Times New Roman"/>
          <w:lang w:val="sq-AL"/>
        </w:rPr>
        <w:t>, lëshohet CRS</w:t>
      </w:r>
      <w:r w:rsidRPr="0074687C">
        <w:rPr>
          <w:rFonts w:cs="Times New Roman"/>
          <w:lang w:val="sq-AL"/>
        </w:rPr>
        <w:t xml:space="preserve"> </w:t>
      </w:r>
      <w:r w:rsidR="00E761C0" w:rsidRPr="0074687C">
        <w:rPr>
          <w:rFonts w:cs="Times New Roman"/>
          <w:lang w:val="sq-AL"/>
        </w:rPr>
        <w:t xml:space="preserve">e komponentit </w:t>
      </w:r>
      <w:r w:rsidRPr="0074687C">
        <w:rPr>
          <w:rFonts w:cs="Times New Roman"/>
          <w:lang w:val="sq-AL"/>
        </w:rPr>
        <w:t>në përputhje me pikën M</w:t>
      </w:r>
      <w:r w:rsidR="00B77623" w:rsidRPr="0074687C">
        <w:rPr>
          <w:rFonts w:cs="Times New Roman"/>
          <w:lang w:val="sq-AL"/>
        </w:rPr>
        <w:t>.</w:t>
      </w:r>
      <w:r w:rsidRPr="0074687C">
        <w:rPr>
          <w:rFonts w:cs="Times New Roman"/>
          <w:lang w:val="sq-AL"/>
        </w:rPr>
        <w:t>A</w:t>
      </w:r>
      <w:r w:rsidR="00B77623" w:rsidRPr="0074687C">
        <w:rPr>
          <w:rFonts w:cs="Times New Roman"/>
          <w:lang w:val="sq-AL"/>
        </w:rPr>
        <w:t>.</w:t>
      </w:r>
      <w:r w:rsidRPr="0074687C">
        <w:rPr>
          <w:rFonts w:cs="Times New Roman"/>
          <w:lang w:val="sq-AL"/>
        </w:rPr>
        <w:t>802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pikës ML.A.802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 sipas rastit.</w:t>
      </w:r>
      <w:r w:rsidR="00F42933" w:rsidRPr="0074687C">
        <w:rPr>
          <w:rFonts w:cs="Times New Roman"/>
          <w:lang w:val="sq-AL"/>
        </w:rPr>
        <w:t xml:space="preserve"> </w:t>
      </w:r>
      <w:r w:rsidR="00560E8D" w:rsidRPr="0074687C">
        <w:rPr>
          <w:rFonts w:cs="Times New Roman"/>
          <w:lang w:val="sq-AL"/>
        </w:rPr>
        <w:t>Forma 1 e RSH-së, sipas modelit të EASA-s</w:t>
      </w:r>
      <w:r w:rsidR="00B77623" w:rsidRPr="0074687C">
        <w:rPr>
          <w:rFonts w:cs="Times New Roman"/>
          <w:lang w:val="sq-AL"/>
        </w:rPr>
        <w:t xml:space="preserve">, </w:t>
      </w:r>
      <w:r w:rsidRPr="0074687C">
        <w:rPr>
          <w:rFonts w:cs="Times New Roman"/>
          <w:lang w:val="sq-AL"/>
        </w:rPr>
        <w:lastRenderedPageBreak/>
        <w:t xml:space="preserve">lëshohet në përputhje </w:t>
      </w:r>
      <w:r w:rsidR="00031C2C" w:rsidRPr="0074687C">
        <w:rPr>
          <w:rFonts w:cs="Times New Roman"/>
          <w:lang w:val="sq-AL"/>
        </w:rPr>
        <w:t xml:space="preserve">me shtojcën </w:t>
      </w:r>
      <w:r w:rsidRPr="0074687C">
        <w:rPr>
          <w:rFonts w:cs="Times New Roman"/>
          <w:lang w:val="sq-AL"/>
        </w:rPr>
        <w:t>II</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përveç siç parashikohet në pikat (b) ose (d) të pikës MA502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dhe pikës ML. A.502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Vb (Pjesa-ML) dhe për </w:t>
      </w:r>
      <w:r w:rsidR="00560E8D" w:rsidRPr="0074687C">
        <w:rPr>
          <w:rFonts w:cs="Times New Roman"/>
          <w:lang w:val="sq-AL"/>
        </w:rPr>
        <w:t>komponentët</w:t>
      </w:r>
      <w:r w:rsidRPr="0074687C">
        <w:rPr>
          <w:rFonts w:cs="Times New Roman"/>
          <w:lang w:val="sq-AL"/>
        </w:rPr>
        <w:t xml:space="preserve"> e fabrikuar në përputhje me pikën (c) të pikës CAO.A.020.</w:t>
      </w:r>
    </w:p>
    <w:p w14:paraId="1C90CFC9" w14:textId="234B3769" w:rsidR="00217776" w:rsidRPr="0074687C" w:rsidRDefault="00217776" w:rsidP="00610886">
      <w:pPr>
        <w:pStyle w:val="Paragrafi"/>
        <w:rPr>
          <w:rFonts w:cs="Times New Roman"/>
          <w:lang w:val="sq-AL"/>
        </w:rPr>
      </w:pPr>
      <w:r w:rsidRPr="0074687C">
        <w:rPr>
          <w:rFonts w:cs="Times New Roman"/>
          <w:lang w:val="sq-AL"/>
        </w:rPr>
        <w:t xml:space="preserve">b) </w:t>
      </w:r>
      <w:r w:rsidR="00560E8D" w:rsidRPr="0074687C">
        <w:rPr>
          <w:rFonts w:cs="Times New Roman"/>
          <w:lang w:val="sq-AL"/>
        </w:rPr>
        <w:t>Forma 1 e RSH-së, sipas modelit të EASA-s</w:t>
      </w:r>
      <w:r w:rsidR="00560E8D" w:rsidRPr="0074687C" w:rsidDel="00560E8D">
        <w:rPr>
          <w:rFonts w:cs="Times New Roman"/>
          <w:lang w:val="sq-AL"/>
        </w:rPr>
        <w:t xml:space="preserve"> </w:t>
      </w:r>
      <w:r w:rsidR="00B77623" w:rsidRPr="0074687C">
        <w:rPr>
          <w:rFonts w:cs="Times New Roman"/>
          <w:lang w:val="sq-AL"/>
        </w:rPr>
        <w:t>e</w:t>
      </w:r>
      <w:r w:rsidRPr="0074687C">
        <w:rPr>
          <w:rFonts w:cs="Times New Roman"/>
          <w:lang w:val="sq-AL"/>
        </w:rPr>
        <w:t xml:space="preserve"> përmendur </w:t>
      </w:r>
      <w:r w:rsidR="006F3AA1" w:rsidRPr="0074687C">
        <w:rPr>
          <w:rFonts w:cs="Times New Roman"/>
          <w:lang w:val="sq-AL"/>
        </w:rPr>
        <w:t>në germën</w:t>
      </w:r>
      <w:r w:rsidRPr="0074687C">
        <w:rPr>
          <w:rFonts w:cs="Times New Roman"/>
          <w:lang w:val="sq-AL"/>
        </w:rPr>
        <w:t xml:space="preserve"> (a) mund të gjenerohet nga një bazë të dhënash kompjuterike.</w:t>
      </w:r>
    </w:p>
    <w:p w14:paraId="1E7C127F" w14:textId="77777777" w:rsidR="00217776" w:rsidRPr="0074687C" w:rsidRDefault="00217776" w:rsidP="00610886">
      <w:pPr>
        <w:pStyle w:val="Paragrafi"/>
        <w:rPr>
          <w:rFonts w:cs="Times New Roman"/>
          <w:b/>
          <w:lang w:val="sq-AL"/>
        </w:rPr>
      </w:pPr>
      <w:r w:rsidRPr="0074687C">
        <w:rPr>
          <w:rFonts w:cs="Times New Roman"/>
          <w:b/>
          <w:lang w:val="sq-AL"/>
        </w:rPr>
        <w:t>CAO.A.075 Menaxhimi i vazhdueshmërisë së vlefshmërisë ajrore</w:t>
      </w:r>
    </w:p>
    <w:p w14:paraId="26B634F2" w14:textId="17998E70" w:rsidR="00217776" w:rsidRPr="0074687C" w:rsidRDefault="00217776" w:rsidP="00610886">
      <w:pPr>
        <w:pStyle w:val="Paragrafi"/>
        <w:rPr>
          <w:rFonts w:cs="Times New Roman"/>
          <w:lang w:val="sq-AL"/>
        </w:rPr>
      </w:pPr>
      <w:r w:rsidRPr="0074687C">
        <w:rPr>
          <w:rFonts w:cs="Times New Roman"/>
          <w:lang w:val="sq-AL"/>
        </w:rPr>
        <w:t>a) I gjithë menaxhimi i vazhdueshmërisë së vlefshmërisë ajrore kryhet në përputhje me kërkesat e nënpjesës 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(Pjesa-M) ose </w:t>
      </w:r>
      <w:r w:rsidR="00B77623" w:rsidRPr="0074687C">
        <w:rPr>
          <w:rFonts w:cs="Times New Roman"/>
          <w:lang w:val="sq-AL"/>
        </w:rPr>
        <w:t>nënp</w:t>
      </w:r>
      <w:r w:rsidRPr="0074687C">
        <w:rPr>
          <w:rFonts w:cs="Times New Roman"/>
          <w:lang w:val="sq-AL"/>
        </w:rPr>
        <w:t>jes</w:t>
      </w:r>
      <w:r w:rsidR="00B77623" w:rsidRPr="0074687C">
        <w:rPr>
          <w:rFonts w:cs="Times New Roman"/>
          <w:lang w:val="sq-AL"/>
        </w:rPr>
        <w:t>ës</w:t>
      </w:r>
      <w:r w:rsidRPr="0074687C">
        <w:rPr>
          <w:rFonts w:cs="Times New Roman"/>
          <w:lang w:val="sq-AL"/>
        </w:rPr>
        <w:t xml:space="preserve"> 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w:t>
      </w:r>
    </w:p>
    <w:p w14:paraId="76EE1264" w14:textId="78FA299D" w:rsidR="00217776" w:rsidRPr="0074687C" w:rsidRDefault="00217776" w:rsidP="00610886">
      <w:pPr>
        <w:pStyle w:val="Paragrafi"/>
        <w:rPr>
          <w:rFonts w:cs="Times New Roman"/>
          <w:lang w:val="sq-AL"/>
        </w:rPr>
      </w:pPr>
      <w:r w:rsidRPr="0074687C">
        <w:rPr>
          <w:rFonts w:cs="Times New Roman"/>
          <w:lang w:val="sq-AL"/>
        </w:rPr>
        <w:t>b) Për çdo avion të menaxhuar, CAO:</w:t>
      </w:r>
    </w:p>
    <w:p w14:paraId="2EF25542" w14:textId="68D46947" w:rsidR="00217776" w:rsidRPr="0074687C" w:rsidRDefault="00217776" w:rsidP="00610886">
      <w:pPr>
        <w:pStyle w:val="Paragrafi"/>
        <w:rPr>
          <w:rFonts w:cs="Times New Roman"/>
          <w:lang w:val="sq-AL"/>
        </w:rPr>
      </w:pPr>
      <w:r w:rsidRPr="0074687C">
        <w:rPr>
          <w:rFonts w:cs="Times New Roman"/>
          <w:lang w:val="sq-AL"/>
        </w:rPr>
        <w:t>1</w:t>
      </w:r>
      <w:r w:rsidR="0007201E" w:rsidRPr="0074687C">
        <w:rPr>
          <w:rFonts w:cs="Times New Roman"/>
          <w:lang w:val="sq-AL"/>
        </w:rPr>
        <w:t>.</w:t>
      </w:r>
      <w:r w:rsidRPr="0074687C">
        <w:rPr>
          <w:rFonts w:cs="Times New Roman"/>
          <w:lang w:val="sq-AL"/>
        </w:rPr>
        <w:t xml:space="preserve"> zhvillon dhe kontrollon AMP-në për avionin e menaxhuar dhe:</w:t>
      </w:r>
    </w:p>
    <w:p w14:paraId="7E6958CC" w14:textId="250349B4" w:rsidR="00217776" w:rsidRPr="0074687C" w:rsidRDefault="00217776" w:rsidP="00610886">
      <w:pPr>
        <w:pStyle w:val="Paragrafi"/>
        <w:rPr>
          <w:rFonts w:cs="Times New Roman"/>
          <w:lang w:val="sq-AL"/>
        </w:rPr>
      </w:pPr>
      <w:r w:rsidRPr="0074687C">
        <w:rPr>
          <w:rFonts w:cs="Times New Roman"/>
          <w:lang w:val="sq-AL"/>
        </w:rPr>
        <w:t xml:space="preserve">i) në rastin e avionëve që përputhen </w:t>
      </w:r>
      <w:r w:rsidR="00D0072C" w:rsidRPr="0074687C">
        <w:rPr>
          <w:rFonts w:cs="Times New Roman"/>
          <w:lang w:val="sq-AL"/>
        </w:rPr>
        <w:t>me aneks</w:t>
      </w:r>
      <w:r w:rsidR="00C6132F" w:rsidRPr="0074687C">
        <w:rPr>
          <w:rFonts w:cs="Times New Roman"/>
          <w:lang w:val="sq-AL"/>
        </w:rPr>
        <w:t>in</w:t>
      </w:r>
      <w:r w:rsidRPr="0074687C">
        <w:rPr>
          <w:rFonts w:cs="Times New Roman"/>
          <w:lang w:val="sq-AL"/>
        </w:rPr>
        <w:t xml:space="preserve"> Vb (Pjesa-ML), miraton AMP-në dhe ndryshimet e tij, ose</w:t>
      </w:r>
    </w:p>
    <w:p w14:paraId="2A8091E2" w14:textId="3D0786BA" w:rsidR="00217776" w:rsidRPr="0074687C" w:rsidRDefault="00217776" w:rsidP="00610886">
      <w:pPr>
        <w:pStyle w:val="Paragrafi"/>
        <w:rPr>
          <w:rFonts w:cs="Times New Roman"/>
          <w:lang w:val="sq-AL"/>
        </w:rPr>
      </w:pPr>
      <w:r w:rsidRPr="0074687C">
        <w:rPr>
          <w:rFonts w:cs="Times New Roman"/>
          <w:lang w:val="sq-AL"/>
        </w:rPr>
        <w:t xml:space="preserve">ii) në rastin e avionëve që përputhen </w:t>
      </w:r>
      <w:r w:rsidR="00D0072C" w:rsidRPr="0074687C">
        <w:rPr>
          <w:rFonts w:cs="Times New Roman"/>
          <w:lang w:val="sq-AL"/>
        </w:rPr>
        <w:t>me aneks</w:t>
      </w:r>
      <w:r w:rsidR="00C6132F" w:rsidRPr="0074687C">
        <w:rPr>
          <w:rFonts w:cs="Times New Roman"/>
          <w:lang w:val="sq-AL"/>
        </w:rPr>
        <w:t>in</w:t>
      </w:r>
      <w:r w:rsidRPr="0074687C">
        <w:rPr>
          <w:rFonts w:cs="Times New Roman"/>
          <w:lang w:val="sq-AL"/>
        </w:rPr>
        <w:t xml:space="preserve"> I (Pjesa-M), paraqet AMP-në dhe ndryshimet e </w:t>
      </w:r>
      <w:r w:rsidR="00B77623" w:rsidRPr="0074687C">
        <w:rPr>
          <w:rFonts w:cs="Times New Roman"/>
          <w:lang w:val="sq-AL"/>
        </w:rPr>
        <w:t xml:space="preserve">saj </w:t>
      </w:r>
      <w:r w:rsidRPr="0074687C">
        <w:rPr>
          <w:rFonts w:cs="Times New Roman"/>
          <w:lang w:val="sq-AL"/>
        </w:rPr>
        <w:t xml:space="preserve">për miratim </w:t>
      </w:r>
      <w:r w:rsidR="00B77623" w:rsidRPr="0074687C">
        <w:rPr>
          <w:rFonts w:cs="Times New Roman"/>
          <w:lang w:val="sq-AL"/>
        </w:rPr>
        <w:t>te</w:t>
      </w:r>
      <w:r w:rsidR="001D6638" w:rsidRPr="0074687C">
        <w:rPr>
          <w:rFonts w:cs="Times New Roman"/>
          <w:lang w:val="sq-AL"/>
        </w:rPr>
        <w:t>k</w:t>
      </w:r>
      <w:r w:rsidR="00B77623" w:rsidRPr="0074687C">
        <w:rPr>
          <w:rFonts w:cs="Times New Roman"/>
          <w:lang w:val="sq-AL"/>
        </w:rPr>
        <w:t xml:space="preserve"> </w:t>
      </w:r>
      <w:r w:rsidR="00D0726C" w:rsidRPr="0074687C">
        <w:rPr>
          <w:rFonts w:cs="Times New Roman"/>
          <w:lang w:val="sq-AL"/>
        </w:rPr>
        <w:t xml:space="preserve">Autoriteti </w:t>
      </w:r>
      <w:r w:rsidR="00847A06" w:rsidRPr="0074687C">
        <w:rPr>
          <w:rFonts w:cs="Times New Roman"/>
          <w:lang w:val="sq-AL"/>
        </w:rPr>
        <w:t>i</w:t>
      </w:r>
      <w:r w:rsidR="00D0726C" w:rsidRPr="0074687C">
        <w:rPr>
          <w:rFonts w:cs="Times New Roman"/>
          <w:lang w:val="sq-AL"/>
        </w:rPr>
        <w:t xml:space="preserve"> Aviacionit Civil</w:t>
      </w:r>
      <w:r w:rsidRPr="0074687C">
        <w:rPr>
          <w:rFonts w:cs="Times New Roman"/>
          <w:lang w:val="sq-AL"/>
        </w:rPr>
        <w:t xml:space="preserve">, përveç nëse miratimi mbulohet nga një procedurë jo e drejtpërdrejtë e miratimit në përputhje </w:t>
      </w:r>
      <w:r w:rsidR="004E560A" w:rsidRPr="0074687C">
        <w:rPr>
          <w:rFonts w:cs="Times New Roman"/>
          <w:lang w:val="sq-AL"/>
        </w:rPr>
        <w:t>me germ</w:t>
      </w:r>
      <w:r w:rsidRPr="0074687C">
        <w:rPr>
          <w:rFonts w:cs="Times New Roman"/>
          <w:lang w:val="sq-AL"/>
        </w:rPr>
        <w:t>ën (c) të pikës M</w:t>
      </w:r>
      <w:r w:rsidR="00B77623" w:rsidRPr="0074687C">
        <w:rPr>
          <w:rFonts w:cs="Times New Roman"/>
          <w:lang w:val="sq-AL"/>
        </w:rPr>
        <w:t>.</w:t>
      </w:r>
      <w:r w:rsidRPr="0074687C">
        <w:rPr>
          <w:rFonts w:cs="Times New Roman"/>
          <w:lang w:val="sq-AL"/>
        </w:rPr>
        <w:t>A</w:t>
      </w:r>
      <w:r w:rsidR="00B77623" w:rsidRPr="0074687C">
        <w:rPr>
          <w:rFonts w:cs="Times New Roman"/>
          <w:lang w:val="sq-AL"/>
        </w:rPr>
        <w:t>.</w:t>
      </w:r>
      <w:r w:rsidRPr="0074687C">
        <w:rPr>
          <w:rFonts w:cs="Times New Roman"/>
          <w:lang w:val="sq-AL"/>
        </w:rPr>
        <w:t>302</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w:t>
      </w:r>
    </w:p>
    <w:p w14:paraId="5E55FCA4" w14:textId="3E1315CC" w:rsidR="00217776" w:rsidRPr="0074687C" w:rsidRDefault="00217776" w:rsidP="00610886">
      <w:pPr>
        <w:pStyle w:val="Paragrafi"/>
        <w:rPr>
          <w:rFonts w:cs="Times New Roman"/>
          <w:lang w:val="sq-AL"/>
        </w:rPr>
      </w:pPr>
      <w:r w:rsidRPr="0074687C">
        <w:rPr>
          <w:rFonts w:cs="Times New Roman"/>
          <w:lang w:val="sq-AL"/>
        </w:rPr>
        <w:t>2</w:t>
      </w:r>
      <w:r w:rsidR="0007201E" w:rsidRPr="0074687C">
        <w:rPr>
          <w:rFonts w:cs="Times New Roman"/>
          <w:lang w:val="sq-AL"/>
        </w:rPr>
        <w:t>.</w:t>
      </w:r>
      <w:r w:rsidRPr="0074687C">
        <w:rPr>
          <w:rFonts w:cs="Times New Roman"/>
          <w:lang w:val="sq-AL"/>
        </w:rPr>
        <w:t xml:space="preserve"> i siguron pronarit një kopje të AMP-së;</w:t>
      </w:r>
    </w:p>
    <w:p w14:paraId="1A606248" w14:textId="2F8754C9" w:rsidR="00217776" w:rsidRPr="0074687C" w:rsidRDefault="00217776" w:rsidP="00610886">
      <w:pPr>
        <w:pStyle w:val="Paragrafi"/>
        <w:rPr>
          <w:rFonts w:cs="Times New Roman"/>
          <w:lang w:val="sq-AL"/>
        </w:rPr>
      </w:pPr>
      <w:r w:rsidRPr="0074687C">
        <w:rPr>
          <w:rFonts w:cs="Times New Roman"/>
          <w:lang w:val="sq-AL"/>
        </w:rPr>
        <w:t>3</w:t>
      </w:r>
      <w:r w:rsidR="0007201E" w:rsidRPr="0074687C">
        <w:rPr>
          <w:rFonts w:cs="Times New Roman"/>
          <w:lang w:val="sq-AL"/>
        </w:rPr>
        <w:t>.</w:t>
      </w:r>
      <w:r w:rsidRPr="0074687C">
        <w:rPr>
          <w:rFonts w:cs="Times New Roman"/>
          <w:lang w:val="sq-AL"/>
        </w:rPr>
        <w:t xml:space="preserve"> siguron që të dhënat e përdorura për çdo modifikim dhe riparim përputhen me pikat M.A.304 ose ML.A.304, sipas rastit.</w:t>
      </w:r>
    </w:p>
    <w:p w14:paraId="6D8159A8" w14:textId="666C4831" w:rsidR="00217776" w:rsidRPr="0074687C" w:rsidRDefault="00217776" w:rsidP="00610886">
      <w:pPr>
        <w:pStyle w:val="Paragrafi"/>
        <w:rPr>
          <w:rFonts w:cs="Times New Roman"/>
          <w:lang w:val="sq-AL"/>
        </w:rPr>
      </w:pPr>
      <w:r w:rsidRPr="0074687C">
        <w:rPr>
          <w:rFonts w:cs="Times New Roman"/>
          <w:lang w:val="sq-AL"/>
        </w:rPr>
        <w:t>4</w:t>
      </w:r>
      <w:r w:rsidR="0007201E" w:rsidRPr="0074687C">
        <w:rPr>
          <w:rFonts w:cs="Times New Roman"/>
          <w:lang w:val="sq-AL"/>
        </w:rPr>
        <w:t>.</w:t>
      </w:r>
      <w:r w:rsidRPr="0074687C">
        <w:rPr>
          <w:rFonts w:cs="Times New Roman"/>
          <w:lang w:val="sq-AL"/>
        </w:rPr>
        <w:t xml:space="preserve"> siguron që e gjithë mirëmbajtja të kryhet në përputhje me AMP dhe të </w:t>
      </w:r>
      <w:r w:rsidR="00B77623" w:rsidRPr="0074687C">
        <w:rPr>
          <w:rFonts w:cs="Times New Roman"/>
          <w:lang w:val="sq-AL"/>
        </w:rPr>
        <w:t>lejohet për shërbim</w:t>
      </w:r>
      <w:r w:rsidRPr="0074687C">
        <w:rPr>
          <w:rFonts w:cs="Times New Roman"/>
          <w:lang w:val="sq-AL"/>
        </w:rPr>
        <w:t xml:space="preserve"> në përputhje </w:t>
      </w:r>
      <w:r w:rsidR="00491367" w:rsidRPr="0074687C">
        <w:rPr>
          <w:rFonts w:cs="Times New Roman"/>
          <w:lang w:val="sq-AL"/>
        </w:rPr>
        <w:t xml:space="preserve">me seksionin </w:t>
      </w:r>
      <w:r w:rsidRPr="0074687C">
        <w:rPr>
          <w:rFonts w:cs="Times New Roman"/>
          <w:lang w:val="sq-AL"/>
        </w:rPr>
        <w:t>A</w:t>
      </w:r>
      <w:r w:rsidR="00E03D4E" w:rsidRPr="0074687C">
        <w:rPr>
          <w:rFonts w:cs="Times New Roman"/>
          <w:lang w:val="sq-AL"/>
        </w:rPr>
        <w:t>, nënp</w:t>
      </w:r>
      <w:r w:rsidRPr="0074687C">
        <w:rPr>
          <w:rFonts w:cs="Times New Roman"/>
          <w:lang w:val="sq-AL"/>
        </w:rPr>
        <w:t>jesën H</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(Pjesa-M), </w:t>
      </w:r>
      <w:r w:rsidR="004814C9" w:rsidRPr="0074687C">
        <w:rPr>
          <w:rFonts w:cs="Times New Roman"/>
          <w:lang w:val="sq-AL"/>
        </w:rPr>
        <w:t>s</w:t>
      </w:r>
      <w:r w:rsidRPr="0074687C">
        <w:rPr>
          <w:rFonts w:cs="Times New Roman"/>
          <w:lang w:val="sq-AL"/>
        </w:rPr>
        <w:t>eksionin A</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II (Pjesa-14</w:t>
      </w:r>
      <w:r w:rsidR="00D0726C" w:rsidRPr="0074687C">
        <w:rPr>
          <w:rFonts w:cs="Times New Roman"/>
          <w:lang w:val="sq-AL"/>
        </w:rPr>
        <w:t xml:space="preserve">5) ose </w:t>
      </w:r>
      <w:r w:rsidR="0007201E" w:rsidRPr="0074687C">
        <w:rPr>
          <w:rFonts w:cs="Times New Roman"/>
          <w:lang w:val="sq-AL"/>
        </w:rPr>
        <w:t>s</w:t>
      </w:r>
      <w:r w:rsidR="00D0726C" w:rsidRPr="0074687C">
        <w:rPr>
          <w:rFonts w:cs="Times New Roman"/>
          <w:lang w:val="sq-AL"/>
        </w:rPr>
        <w:t>eksionin A</w:t>
      </w:r>
      <w:r w:rsidR="00E03D4E" w:rsidRPr="0074687C">
        <w:rPr>
          <w:rFonts w:cs="Times New Roman"/>
          <w:lang w:val="sq-AL"/>
        </w:rPr>
        <w:t>, nënp</w:t>
      </w:r>
      <w:r w:rsidR="00A72A30" w:rsidRPr="0074687C">
        <w:rPr>
          <w:rFonts w:cs="Times New Roman"/>
          <w:lang w:val="sq-AL"/>
        </w:rPr>
        <w:t xml:space="preserve">jesën </w:t>
      </w:r>
      <w:r w:rsidR="00D0726C" w:rsidRPr="0074687C">
        <w:rPr>
          <w:rFonts w:cs="Times New Roman"/>
          <w:lang w:val="sq-AL"/>
        </w:rPr>
        <w:t>H</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w:t>
      </w:r>
    </w:p>
    <w:p w14:paraId="0011AA23" w14:textId="4B5B176F" w:rsidR="00217776" w:rsidRPr="0074687C" w:rsidRDefault="00217776" w:rsidP="00610886">
      <w:pPr>
        <w:pStyle w:val="Paragrafi"/>
        <w:rPr>
          <w:rFonts w:cs="Times New Roman"/>
          <w:lang w:val="sq-AL"/>
        </w:rPr>
      </w:pPr>
      <w:r w:rsidRPr="0074687C">
        <w:rPr>
          <w:rFonts w:cs="Times New Roman"/>
          <w:lang w:val="sq-AL"/>
        </w:rPr>
        <w:t>5</w:t>
      </w:r>
      <w:r w:rsidR="0007201E" w:rsidRPr="0074687C">
        <w:rPr>
          <w:rFonts w:cs="Times New Roman"/>
          <w:lang w:val="sq-AL"/>
        </w:rPr>
        <w:t>.</w:t>
      </w:r>
      <w:r w:rsidRPr="0074687C">
        <w:rPr>
          <w:rFonts w:cs="Times New Roman"/>
          <w:lang w:val="sq-AL"/>
        </w:rPr>
        <w:t xml:space="preserve"> siguron zbatimin e të gjitha AD-ve të zbatueshme dhe të gjitha direktivave operative me ndikim në vazhdueshmërinë e vlefshmërisë ajrore.</w:t>
      </w:r>
    </w:p>
    <w:p w14:paraId="0A471D92" w14:textId="40D816CD" w:rsidR="00217776" w:rsidRPr="0074687C" w:rsidRDefault="00217776" w:rsidP="00610886">
      <w:pPr>
        <w:pStyle w:val="Paragrafi"/>
        <w:rPr>
          <w:rFonts w:cs="Times New Roman"/>
          <w:lang w:val="sq-AL"/>
        </w:rPr>
      </w:pPr>
      <w:r w:rsidRPr="0074687C">
        <w:rPr>
          <w:rFonts w:cs="Times New Roman"/>
          <w:lang w:val="sq-AL"/>
        </w:rPr>
        <w:t>6</w:t>
      </w:r>
      <w:r w:rsidR="0007201E" w:rsidRPr="0074687C">
        <w:rPr>
          <w:rFonts w:cs="Times New Roman"/>
          <w:lang w:val="sq-AL"/>
        </w:rPr>
        <w:t>.</w:t>
      </w:r>
      <w:r w:rsidRPr="0074687C">
        <w:rPr>
          <w:rFonts w:cs="Times New Roman"/>
          <w:lang w:val="sq-AL"/>
        </w:rPr>
        <w:t xml:space="preserve"> siguron që të gjitha defektet e zbuluara gjatë mirëmbajtjes ose </w:t>
      </w:r>
      <w:r w:rsidR="00A72A30" w:rsidRPr="0074687C">
        <w:rPr>
          <w:rFonts w:cs="Times New Roman"/>
          <w:lang w:val="sq-AL"/>
        </w:rPr>
        <w:t xml:space="preserve">të raportuara </w:t>
      </w:r>
      <w:r w:rsidRPr="0074687C">
        <w:rPr>
          <w:rFonts w:cs="Times New Roman"/>
          <w:lang w:val="sq-AL"/>
        </w:rPr>
        <w:t xml:space="preserve">janë korrigjuar nga një organizatë mirëmbajtjeje e miratuar siç duhet ose nga një </w:t>
      </w:r>
      <w:r w:rsidR="00A72A30" w:rsidRPr="0074687C">
        <w:rPr>
          <w:rFonts w:cs="Times New Roman"/>
          <w:lang w:val="sq-AL"/>
        </w:rPr>
        <w:t xml:space="preserve">staf </w:t>
      </w:r>
      <w:r w:rsidRPr="0074687C">
        <w:rPr>
          <w:rFonts w:cs="Times New Roman"/>
          <w:lang w:val="sq-AL"/>
        </w:rPr>
        <w:t>i pavarur certifikues;</w:t>
      </w:r>
    </w:p>
    <w:p w14:paraId="4EA7B9F6" w14:textId="26E4C865" w:rsidR="00217776" w:rsidRPr="0074687C" w:rsidRDefault="00217776" w:rsidP="00610886">
      <w:pPr>
        <w:pStyle w:val="Paragrafi"/>
        <w:rPr>
          <w:rFonts w:cs="Times New Roman"/>
          <w:lang w:val="sq-AL"/>
        </w:rPr>
      </w:pPr>
      <w:r w:rsidRPr="0074687C">
        <w:rPr>
          <w:rFonts w:cs="Times New Roman"/>
          <w:lang w:val="sq-AL"/>
        </w:rPr>
        <w:t>7</w:t>
      </w:r>
      <w:r w:rsidR="0007201E" w:rsidRPr="0074687C">
        <w:rPr>
          <w:rFonts w:cs="Times New Roman"/>
          <w:lang w:val="sq-AL"/>
        </w:rPr>
        <w:t>.</w:t>
      </w:r>
      <w:r w:rsidRPr="0074687C">
        <w:rPr>
          <w:rFonts w:cs="Times New Roman"/>
          <w:lang w:val="sq-AL"/>
        </w:rPr>
        <w:t xml:space="preserve"> siguron që avioni është </w:t>
      </w:r>
      <w:r w:rsidR="00A72A30" w:rsidRPr="0074687C">
        <w:rPr>
          <w:rFonts w:cs="Times New Roman"/>
          <w:lang w:val="sq-AL"/>
        </w:rPr>
        <w:t xml:space="preserve">dërguar </w:t>
      </w:r>
      <w:r w:rsidRPr="0074687C">
        <w:rPr>
          <w:rFonts w:cs="Times New Roman"/>
          <w:lang w:val="sq-AL"/>
        </w:rPr>
        <w:t xml:space="preserve">për mirëmbajtje në një organizatë të miratuar siç duhet ose në një </w:t>
      </w:r>
      <w:r w:rsidR="00A72A30" w:rsidRPr="0074687C">
        <w:rPr>
          <w:rFonts w:cs="Times New Roman"/>
          <w:lang w:val="sq-AL"/>
        </w:rPr>
        <w:t xml:space="preserve">staf </w:t>
      </w:r>
      <w:r w:rsidRPr="0074687C">
        <w:rPr>
          <w:rFonts w:cs="Times New Roman"/>
          <w:lang w:val="sq-AL"/>
        </w:rPr>
        <w:t>të pavarur certifikues, kur është e nevojshme;</w:t>
      </w:r>
    </w:p>
    <w:p w14:paraId="785FECC3" w14:textId="52D47D06" w:rsidR="00217776" w:rsidRPr="0074687C" w:rsidRDefault="00217776" w:rsidP="00610886">
      <w:pPr>
        <w:pStyle w:val="Paragrafi"/>
        <w:rPr>
          <w:rFonts w:cs="Times New Roman"/>
          <w:lang w:val="sq-AL"/>
        </w:rPr>
      </w:pPr>
      <w:r w:rsidRPr="0074687C">
        <w:rPr>
          <w:rFonts w:cs="Times New Roman"/>
          <w:lang w:val="sq-AL"/>
        </w:rPr>
        <w:t>8</w:t>
      </w:r>
      <w:r w:rsidR="0007201E" w:rsidRPr="0074687C">
        <w:rPr>
          <w:rFonts w:cs="Times New Roman"/>
          <w:lang w:val="sq-AL"/>
        </w:rPr>
        <w:t>.</w:t>
      </w:r>
      <w:r w:rsidRPr="0074687C">
        <w:rPr>
          <w:rFonts w:cs="Times New Roman"/>
          <w:lang w:val="sq-AL"/>
        </w:rPr>
        <w:t xml:space="preserve"> koordinon mirëmbajtjen e planifikuar, aplikimin e AD-ve, zëvendësimin e pjesëve me jetëgjatësi të kufizuar shërbimi dhe inspektimit të komponentëve për të siguruar që puna është kryer siç duhet;</w:t>
      </w:r>
    </w:p>
    <w:p w14:paraId="236DBB17" w14:textId="77B77AF4" w:rsidR="00217776" w:rsidRPr="0074687C" w:rsidRDefault="00217776" w:rsidP="00610886">
      <w:pPr>
        <w:pStyle w:val="Paragrafi"/>
        <w:rPr>
          <w:rFonts w:cs="Times New Roman"/>
          <w:lang w:val="sq-AL"/>
        </w:rPr>
      </w:pPr>
      <w:r w:rsidRPr="0074687C">
        <w:rPr>
          <w:rFonts w:cs="Times New Roman"/>
          <w:lang w:val="sq-AL"/>
        </w:rPr>
        <w:t>9</w:t>
      </w:r>
      <w:r w:rsidR="0007201E" w:rsidRPr="0074687C">
        <w:rPr>
          <w:rFonts w:cs="Times New Roman"/>
          <w:lang w:val="sq-AL"/>
        </w:rPr>
        <w:t>.</w:t>
      </w:r>
      <w:r w:rsidRPr="0074687C">
        <w:rPr>
          <w:rFonts w:cs="Times New Roman"/>
          <w:lang w:val="sq-AL"/>
        </w:rPr>
        <w:t xml:space="preserve"> administron dhe arkivon të gjitha </w:t>
      </w:r>
      <w:r w:rsidR="00C6132F" w:rsidRPr="0074687C">
        <w:rPr>
          <w:rFonts w:cs="Times New Roman"/>
          <w:lang w:val="sq-AL"/>
        </w:rPr>
        <w:t>të dhënat</w:t>
      </w:r>
      <w:r w:rsidR="00D0726C" w:rsidRPr="0074687C">
        <w:rPr>
          <w:rFonts w:cs="Times New Roman"/>
          <w:lang w:val="sq-AL"/>
        </w:rPr>
        <w:t xml:space="preserve"> e</w:t>
      </w:r>
      <w:r w:rsidRPr="0074687C">
        <w:rPr>
          <w:rFonts w:cs="Times New Roman"/>
          <w:lang w:val="sq-AL"/>
        </w:rPr>
        <w:t xml:space="preserve"> vazhdueshmërisë së vlefshmërisë ajrore dhe, sipas rastit, regjistrin teknik </w:t>
      </w:r>
    </w:p>
    <w:p w14:paraId="33736ADD" w14:textId="34D0E7A0" w:rsidR="00217776" w:rsidRPr="0074687C" w:rsidRDefault="00217776" w:rsidP="00610886">
      <w:pPr>
        <w:pStyle w:val="Paragrafi"/>
        <w:rPr>
          <w:rFonts w:cs="Times New Roman"/>
          <w:lang w:val="sq-AL"/>
        </w:rPr>
      </w:pPr>
      <w:r w:rsidRPr="0074687C">
        <w:rPr>
          <w:rFonts w:cs="Times New Roman"/>
          <w:lang w:val="sq-AL"/>
        </w:rPr>
        <w:t>10</w:t>
      </w:r>
      <w:r w:rsidR="0007201E" w:rsidRPr="0074687C">
        <w:rPr>
          <w:rFonts w:cs="Times New Roman"/>
          <w:lang w:val="sq-AL"/>
        </w:rPr>
        <w:t>.</w:t>
      </w:r>
      <w:r w:rsidRPr="0074687C">
        <w:rPr>
          <w:rFonts w:cs="Times New Roman"/>
          <w:lang w:val="sq-AL"/>
        </w:rPr>
        <w:t xml:space="preserve"> siguron që deklarata </w:t>
      </w:r>
      <w:r w:rsidR="00A72A30" w:rsidRPr="0074687C">
        <w:rPr>
          <w:rFonts w:cs="Times New Roman"/>
          <w:lang w:val="sq-AL"/>
        </w:rPr>
        <w:t xml:space="preserve">e </w:t>
      </w:r>
      <w:r w:rsidRPr="0074687C">
        <w:rPr>
          <w:rFonts w:cs="Times New Roman"/>
          <w:lang w:val="sq-AL"/>
        </w:rPr>
        <w:t>peshë</w:t>
      </w:r>
      <w:r w:rsidR="00A72A30" w:rsidRPr="0074687C">
        <w:rPr>
          <w:rFonts w:cs="Times New Roman"/>
          <w:lang w:val="sq-AL"/>
        </w:rPr>
        <w:t>s</w:t>
      </w:r>
      <w:r w:rsidRPr="0074687C">
        <w:rPr>
          <w:rFonts w:cs="Times New Roman"/>
          <w:lang w:val="sq-AL"/>
        </w:rPr>
        <w:t xml:space="preserve"> dhe balanc</w:t>
      </w:r>
      <w:r w:rsidR="00A72A30" w:rsidRPr="0074687C">
        <w:rPr>
          <w:rFonts w:cs="Times New Roman"/>
          <w:lang w:val="sq-AL"/>
        </w:rPr>
        <w:t>ës</w:t>
      </w:r>
      <w:r w:rsidRPr="0074687C">
        <w:rPr>
          <w:rFonts w:cs="Times New Roman"/>
          <w:lang w:val="sq-AL"/>
        </w:rPr>
        <w:t xml:space="preserve"> pasqyron statusin aktual të avionit. </w:t>
      </w:r>
    </w:p>
    <w:p w14:paraId="78C1EB86" w14:textId="2E78A1C0" w:rsidR="00EF61CD" w:rsidRPr="00B44822" w:rsidRDefault="00EF61CD" w:rsidP="00610886">
      <w:pPr>
        <w:pStyle w:val="Paragrafi"/>
        <w:rPr>
          <w:rFonts w:cs="Times New Roman"/>
          <w:b/>
          <w:lang w:val="sq-AL"/>
        </w:rPr>
      </w:pPr>
      <w:r w:rsidRPr="00B44822">
        <w:rPr>
          <w:rFonts w:cs="Times New Roman"/>
          <w:b/>
          <w:lang w:val="sq-AL"/>
        </w:rPr>
        <w:t>CAO.A.080</w:t>
      </w:r>
      <w:r w:rsidR="00F42933" w:rsidRPr="00B44822">
        <w:rPr>
          <w:rFonts w:cs="Times New Roman"/>
          <w:b/>
          <w:lang w:val="sq-AL"/>
        </w:rPr>
        <w:t xml:space="preserve"> </w:t>
      </w:r>
      <w:r w:rsidRPr="00B44822">
        <w:rPr>
          <w:rFonts w:cs="Times New Roman"/>
          <w:b/>
          <w:lang w:val="sq-AL"/>
        </w:rPr>
        <w:t>Të dhënat për menaxhimin e vazhdueshmërisë së vlefshmërisë ajrore</w:t>
      </w:r>
    </w:p>
    <w:p w14:paraId="2BC0DB52" w14:textId="75DA10C3" w:rsidR="00EF61CD" w:rsidRPr="0074687C" w:rsidRDefault="00EF61CD" w:rsidP="00610886">
      <w:pPr>
        <w:pStyle w:val="Paragrafi"/>
        <w:rPr>
          <w:rFonts w:cs="Times New Roman"/>
          <w:lang w:val="sq-AL"/>
        </w:rPr>
      </w:pPr>
      <w:r w:rsidRPr="0074687C">
        <w:rPr>
          <w:rFonts w:cs="Times New Roman"/>
          <w:lang w:val="sq-AL"/>
        </w:rPr>
        <w:t>CAO</w:t>
      </w:r>
      <w:r w:rsidR="00F90018" w:rsidRPr="0074687C">
        <w:rPr>
          <w:rFonts w:cs="Times New Roman"/>
          <w:lang w:val="sq-AL"/>
        </w:rPr>
        <w:t>-ja</w:t>
      </w:r>
      <w:r w:rsidRPr="0074687C">
        <w:rPr>
          <w:rFonts w:cs="Times New Roman"/>
          <w:lang w:val="sq-AL"/>
        </w:rPr>
        <w:t xml:space="preserve"> ruan dhe përdor të dhënat e zbatueshme</w:t>
      </w:r>
      <w:r w:rsidR="00A72A30" w:rsidRPr="0074687C">
        <w:rPr>
          <w:rFonts w:cs="Times New Roman"/>
          <w:lang w:val="sq-AL"/>
        </w:rPr>
        <w:t xml:space="preserve"> aktuale</w:t>
      </w:r>
      <w:r w:rsidRPr="0074687C">
        <w:rPr>
          <w:rFonts w:cs="Times New Roman"/>
          <w:lang w:val="sq-AL"/>
        </w:rPr>
        <w:t xml:space="preserve"> të mirëmbajtjes të specifikuara në pikën M.A.401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në pikën ML.A.401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sipas rastit, për kryerjen e detyrave të menaxhimit</w:t>
      </w:r>
      <w:r w:rsidR="00F42933" w:rsidRPr="0074687C">
        <w:rPr>
          <w:rFonts w:cs="Times New Roman"/>
          <w:lang w:val="sq-AL"/>
        </w:rPr>
        <w:t xml:space="preserve"> </w:t>
      </w:r>
      <w:r w:rsidRPr="0074687C">
        <w:rPr>
          <w:rFonts w:cs="Times New Roman"/>
          <w:lang w:val="sq-AL"/>
        </w:rPr>
        <w:t>të</w:t>
      </w:r>
      <w:r w:rsidR="00F42933" w:rsidRPr="0074687C">
        <w:rPr>
          <w:rFonts w:cs="Times New Roman"/>
          <w:lang w:val="sq-AL"/>
        </w:rPr>
        <w:t xml:space="preserve"> </w:t>
      </w:r>
      <w:r w:rsidRPr="0074687C">
        <w:rPr>
          <w:rFonts w:cs="Times New Roman"/>
          <w:lang w:val="sq-AL"/>
        </w:rPr>
        <w:t xml:space="preserve">vazhdueshmërisë së vlefshmërisë ajrore të përmendura në pikën CAO.A.075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(Pjesa-CAO). Këto të dhëna mund të sigurohen nga pronari, duke iu nënshtruar kontratës së përmendur në pikat M.A.201 (h)(2) ose M.A.201 (i)(1) ose M.A.201 (i)(3)</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 ose në pikat ML.A.201 (e)(1) ose ML. A.201(f)</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rast në të cilin CAO</w:t>
      </w:r>
      <w:r w:rsidR="00B44822">
        <w:rPr>
          <w:rFonts w:cs="Times New Roman"/>
          <w:lang w:val="sq-AL"/>
        </w:rPr>
        <w:t>-ja</w:t>
      </w:r>
      <w:r w:rsidRPr="0074687C">
        <w:rPr>
          <w:rFonts w:cs="Times New Roman"/>
          <w:lang w:val="sq-AL"/>
        </w:rPr>
        <w:t xml:space="preserve"> i ruan këto të dhëna vetëm për aq kohë sa kontrata është në fuqi, përveçse kur duhet të ruajë të dhënat sipas pikës CAO.A.090 (b) të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(Pjesa-CAO).</w:t>
      </w:r>
    </w:p>
    <w:p w14:paraId="176790BE" w14:textId="7480DE4E" w:rsidR="00EF61CD" w:rsidRPr="0074687C" w:rsidRDefault="00EF61CD" w:rsidP="00610886">
      <w:pPr>
        <w:pStyle w:val="Paragrafi"/>
        <w:rPr>
          <w:rFonts w:cs="Times New Roman"/>
          <w:b/>
          <w:lang w:val="sq-AL"/>
        </w:rPr>
      </w:pPr>
      <w:r w:rsidRPr="0074687C">
        <w:rPr>
          <w:rFonts w:cs="Times New Roman"/>
          <w:b/>
          <w:lang w:val="sq-AL"/>
        </w:rPr>
        <w:t xml:space="preserve">CAO.A.085 </w:t>
      </w:r>
      <w:r w:rsidR="00A72A30" w:rsidRPr="0074687C">
        <w:rPr>
          <w:rFonts w:cs="Times New Roman"/>
          <w:b/>
          <w:lang w:val="sq-AL"/>
        </w:rPr>
        <w:t xml:space="preserve">Rishikimi </w:t>
      </w:r>
      <w:r w:rsidRPr="0074687C">
        <w:rPr>
          <w:rFonts w:cs="Times New Roman"/>
          <w:b/>
          <w:lang w:val="sq-AL"/>
        </w:rPr>
        <w:t>i vlefshmërisë ajrore</w:t>
      </w:r>
    </w:p>
    <w:p w14:paraId="7B2890A7" w14:textId="0664ABBB" w:rsidR="00EF61CD" w:rsidRPr="0074687C" w:rsidRDefault="00BD723A" w:rsidP="00610886">
      <w:pPr>
        <w:pStyle w:val="Paragrafi"/>
        <w:rPr>
          <w:rFonts w:cs="Times New Roman"/>
          <w:lang w:val="sq-AL"/>
        </w:rPr>
      </w:pPr>
      <w:r w:rsidRPr="0074687C">
        <w:rPr>
          <w:rFonts w:cs="Times New Roman"/>
          <w:lang w:val="sq-AL"/>
        </w:rPr>
        <w:t xml:space="preserve"> </w:t>
      </w:r>
      <w:r w:rsidR="00EF61CD" w:rsidRPr="0074687C">
        <w:rPr>
          <w:rFonts w:cs="Times New Roman"/>
          <w:lang w:val="sq-AL"/>
        </w:rPr>
        <w:t>CAO</w:t>
      </w:r>
      <w:r w:rsidR="00B44822">
        <w:rPr>
          <w:rFonts w:cs="Times New Roman"/>
          <w:lang w:val="sq-AL"/>
        </w:rPr>
        <w:t>-ja</w:t>
      </w:r>
      <w:r w:rsidR="00EF61CD" w:rsidRPr="0074687C">
        <w:rPr>
          <w:rFonts w:cs="Times New Roman"/>
          <w:lang w:val="sq-AL"/>
        </w:rPr>
        <w:t xml:space="preserve"> kryen çdo </w:t>
      </w:r>
      <w:r w:rsidR="00A72A30" w:rsidRPr="0074687C">
        <w:rPr>
          <w:rFonts w:cs="Times New Roman"/>
          <w:lang w:val="sq-AL"/>
        </w:rPr>
        <w:t xml:space="preserve">rishikimit </w:t>
      </w:r>
      <w:r w:rsidR="00EF61CD" w:rsidRPr="0074687C">
        <w:rPr>
          <w:rFonts w:cs="Times New Roman"/>
          <w:lang w:val="sq-AL"/>
        </w:rPr>
        <w:t>të vlefshmërisë ajrore në përputhje me pikën M.A.901</w:t>
      </w:r>
      <w:r w:rsidR="008E5541" w:rsidRPr="0074687C">
        <w:rPr>
          <w:rFonts w:cs="Times New Roman"/>
          <w:lang w:val="sq-AL"/>
        </w:rPr>
        <w:t xml:space="preserve"> </w:t>
      </w:r>
      <w:r w:rsidR="002E40B7" w:rsidRPr="0074687C">
        <w:rPr>
          <w:rFonts w:cs="Times New Roman"/>
          <w:lang w:val="sq-AL"/>
        </w:rPr>
        <w:t xml:space="preserve">të aneksit </w:t>
      </w:r>
      <w:r w:rsidR="00EF61CD" w:rsidRPr="0074687C">
        <w:rPr>
          <w:rFonts w:cs="Times New Roman"/>
          <w:lang w:val="sq-AL"/>
        </w:rPr>
        <w:t>I (Pjes</w:t>
      </w:r>
      <w:r w:rsidR="00C6132F" w:rsidRPr="0074687C">
        <w:rPr>
          <w:rFonts w:cs="Times New Roman"/>
          <w:lang w:val="sq-AL"/>
        </w:rPr>
        <w:t>a-</w:t>
      </w:r>
      <w:r w:rsidR="00EF61CD" w:rsidRPr="0074687C">
        <w:rPr>
          <w:rFonts w:cs="Times New Roman"/>
          <w:lang w:val="sq-AL"/>
        </w:rPr>
        <w:t>M) ose me pikën ML.A.903</w:t>
      </w:r>
      <w:r w:rsidR="008E5541" w:rsidRPr="0074687C">
        <w:rPr>
          <w:rFonts w:cs="Times New Roman"/>
          <w:lang w:val="sq-AL"/>
        </w:rPr>
        <w:t xml:space="preserve"> </w:t>
      </w:r>
      <w:r w:rsidR="002E40B7" w:rsidRPr="0074687C">
        <w:rPr>
          <w:rFonts w:cs="Times New Roman"/>
          <w:lang w:val="sq-AL"/>
        </w:rPr>
        <w:t xml:space="preserve">të aneksit </w:t>
      </w:r>
      <w:r w:rsidR="00EF61CD" w:rsidRPr="0074687C">
        <w:rPr>
          <w:rFonts w:cs="Times New Roman"/>
          <w:lang w:val="sq-AL"/>
        </w:rPr>
        <w:t>Vb (Pjesa-ML), sipas rastit</w:t>
      </w:r>
      <w:r w:rsidR="00847A06" w:rsidRPr="0074687C">
        <w:rPr>
          <w:rFonts w:cs="Times New Roman"/>
          <w:lang w:val="sq-AL"/>
        </w:rPr>
        <w:t>.</w:t>
      </w:r>
    </w:p>
    <w:p w14:paraId="3006120A" w14:textId="160D6D8F" w:rsidR="00217776" w:rsidRPr="0074687C" w:rsidRDefault="00217776" w:rsidP="00610886">
      <w:pPr>
        <w:pStyle w:val="Paragrafi"/>
        <w:rPr>
          <w:rFonts w:cs="Times New Roman"/>
          <w:b/>
          <w:lang w:val="sq-AL"/>
        </w:rPr>
      </w:pPr>
      <w:r w:rsidRPr="0074687C">
        <w:rPr>
          <w:rFonts w:cs="Times New Roman"/>
          <w:b/>
          <w:lang w:val="sq-AL"/>
        </w:rPr>
        <w:t>CAO.A.090</w:t>
      </w:r>
      <w:r w:rsidR="00F42933" w:rsidRPr="0074687C">
        <w:rPr>
          <w:rFonts w:cs="Times New Roman"/>
          <w:b/>
          <w:lang w:val="sq-AL"/>
        </w:rPr>
        <w:t xml:space="preserve"> </w:t>
      </w:r>
      <w:r w:rsidR="00A72A30" w:rsidRPr="0074687C">
        <w:rPr>
          <w:rFonts w:cs="Times New Roman"/>
          <w:b/>
          <w:lang w:val="sq-AL"/>
        </w:rPr>
        <w:t>Ruajtja e</w:t>
      </w:r>
      <w:r w:rsidRPr="0074687C">
        <w:rPr>
          <w:rFonts w:cs="Times New Roman"/>
          <w:b/>
          <w:lang w:val="sq-AL"/>
        </w:rPr>
        <w:t xml:space="preserve"> të dhënave</w:t>
      </w:r>
    </w:p>
    <w:p w14:paraId="2BC22B5A" w14:textId="02C257A0" w:rsidR="00217776" w:rsidRPr="0074687C" w:rsidRDefault="00217776" w:rsidP="00610886">
      <w:pPr>
        <w:pStyle w:val="Paragrafi"/>
        <w:rPr>
          <w:rFonts w:cs="Times New Roman"/>
          <w:lang w:val="sq-AL"/>
        </w:rPr>
      </w:pPr>
      <w:r w:rsidRPr="0074687C">
        <w:rPr>
          <w:rFonts w:cs="Times New Roman"/>
          <w:lang w:val="sq-AL"/>
        </w:rPr>
        <w:t>a) CAO</w:t>
      </w:r>
      <w:r w:rsidR="00D7712F" w:rsidRPr="0074687C">
        <w:rPr>
          <w:rFonts w:cs="Times New Roman"/>
          <w:lang w:val="sq-AL"/>
        </w:rPr>
        <w:t>-ja</w:t>
      </w:r>
      <w:r w:rsidRPr="0074687C">
        <w:rPr>
          <w:rFonts w:cs="Times New Roman"/>
          <w:lang w:val="sq-AL"/>
        </w:rPr>
        <w:t xml:space="preserve"> ruan të dhënat e mëposhtme:</w:t>
      </w:r>
    </w:p>
    <w:p w14:paraId="21E0D189" w14:textId="715BEB10" w:rsidR="00217776" w:rsidRPr="0074687C" w:rsidRDefault="00217776" w:rsidP="00610886">
      <w:pPr>
        <w:pStyle w:val="Paragrafi"/>
        <w:rPr>
          <w:rFonts w:cs="Times New Roman"/>
          <w:lang w:val="sq-AL"/>
        </w:rPr>
      </w:pPr>
      <w:r w:rsidRPr="0074687C">
        <w:rPr>
          <w:rFonts w:cs="Times New Roman"/>
          <w:lang w:val="sq-AL"/>
        </w:rPr>
        <w:t>1</w:t>
      </w:r>
      <w:r w:rsidR="00D7712F" w:rsidRPr="0074687C">
        <w:rPr>
          <w:rFonts w:cs="Times New Roman"/>
          <w:lang w:val="sq-AL"/>
        </w:rPr>
        <w:t>.</w:t>
      </w:r>
      <w:r w:rsidRPr="0074687C">
        <w:rPr>
          <w:rFonts w:cs="Times New Roman"/>
          <w:lang w:val="sq-AL"/>
        </w:rPr>
        <w:t xml:space="preserve"> </w:t>
      </w:r>
      <w:r w:rsidR="00A72A30" w:rsidRPr="0074687C">
        <w:rPr>
          <w:rFonts w:cs="Times New Roman"/>
          <w:lang w:val="sq-AL"/>
        </w:rPr>
        <w:t xml:space="preserve">të dhënat </w:t>
      </w:r>
      <w:r w:rsidRPr="0074687C">
        <w:rPr>
          <w:rFonts w:cs="Times New Roman"/>
          <w:lang w:val="sq-AL"/>
        </w:rPr>
        <w:t xml:space="preserve">e mirëmbajtjes së nevojshme për të treguar se të gjitha kërkesat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 xml:space="preserve">janë përmbushur për lëshimin e CRS, përfshirë dokumentet e </w:t>
      </w:r>
      <w:r w:rsidR="00A72A30" w:rsidRPr="0074687C">
        <w:rPr>
          <w:rFonts w:cs="Times New Roman"/>
          <w:lang w:val="sq-AL"/>
        </w:rPr>
        <w:t xml:space="preserve">lejimit për shërbim </w:t>
      </w:r>
      <w:r w:rsidRPr="0074687C">
        <w:rPr>
          <w:rFonts w:cs="Times New Roman"/>
          <w:lang w:val="sq-AL"/>
        </w:rPr>
        <w:t>të nënkontraktorit; CAO</w:t>
      </w:r>
      <w:r w:rsidR="005151A8" w:rsidRPr="0074687C">
        <w:rPr>
          <w:rFonts w:cs="Times New Roman"/>
          <w:lang w:val="sq-AL"/>
        </w:rPr>
        <w:t>-ja</w:t>
      </w:r>
      <w:r w:rsidRPr="0074687C">
        <w:rPr>
          <w:rFonts w:cs="Times New Roman"/>
          <w:lang w:val="sq-AL"/>
        </w:rPr>
        <w:t xml:space="preserve"> i siguron një kopje të secilës CRS pronarit të avionit, së bashku me një kopje të çdo të dhëne specifike riparimi ose modifikimi të përdorur për riparimet ose modifikimet e kryera;</w:t>
      </w:r>
    </w:p>
    <w:p w14:paraId="6C0B98E5" w14:textId="12D0EF87" w:rsidR="00217776" w:rsidRPr="0074687C" w:rsidRDefault="00217776" w:rsidP="00610886">
      <w:pPr>
        <w:pStyle w:val="Paragrafi"/>
        <w:rPr>
          <w:rFonts w:cs="Times New Roman"/>
          <w:lang w:val="sq-AL"/>
        </w:rPr>
      </w:pPr>
      <w:r w:rsidRPr="0074687C">
        <w:rPr>
          <w:rFonts w:cs="Times New Roman"/>
          <w:lang w:val="sq-AL"/>
        </w:rPr>
        <w:lastRenderedPageBreak/>
        <w:t>2</w:t>
      </w:r>
      <w:r w:rsidR="00D7712F" w:rsidRPr="0074687C">
        <w:rPr>
          <w:rFonts w:cs="Times New Roman"/>
          <w:lang w:val="sq-AL"/>
        </w:rPr>
        <w:t>.</w:t>
      </w:r>
      <w:r w:rsidR="00EC7383" w:rsidRPr="0074687C">
        <w:rPr>
          <w:rFonts w:cs="Times New Roman"/>
          <w:lang w:val="sq-AL"/>
        </w:rPr>
        <w:t xml:space="preserve"> </w:t>
      </w:r>
      <w:r w:rsidR="00A72A30" w:rsidRPr="0074687C">
        <w:rPr>
          <w:rFonts w:cs="Times New Roman"/>
          <w:lang w:val="sq-AL"/>
        </w:rPr>
        <w:t xml:space="preserve">të dhënat </w:t>
      </w:r>
      <w:r w:rsidRPr="0074687C">
        <w:rPr>
          <w:rFonts w:cs="Times New Roman"/>
          <w:lang w:val="sq-AL"/>
        </w:rPr>
        <w:t>e menaxhimit të vazhdueshmërisë së vlefshmërisë ajrore të kërkuara nga sa vijon më poshtë:</w:t>
      </w:r>
      <w:r w:rsidR="00F42933" w:rsidRPr="0074687C">
        <w:rPr>
          <w:rFonts w:cs="Times New Roman"/>
          <w:lang w:val="sq-AL"/>
        </w:rPr>
        <w:t xml:space="preserve"> </w:t>
      </w:r>
    </w:p>
    <w:p w14:paraId="4C238AC4" w14:textId="31D4B056" w:rsidR="00217776" w:rsidRPr="0074687C" w:rsidRDefault="00217776" w:rsidP="00610886">
      <w:pPr>
        <w:pStyle w:val="Paragrafi"/>
        <w:rPr>
          <w:rFonts w:cs="Times New Roman"/>
          <w:lang w:val="sq-AL"/>
        </w:rPr>
      </w:pPr>
      <w:r w:rsidRPr="0074687C">
        <w:rPr>
          <w:rFonts w:cs="Times New Roman"/>
          <w:lang w:val="sq-AL"/>
        </w:rPr>
        <w:t>i) pika M.A.305 dhe, sipas rastit, pika M.A.306</w:t>
      </w:r>
      <w:r w:rsidR="00AA2395" w:rsidRPr="0074687C">
        <w:rPr>
          <w:rFonts w:cs="Times New Roman"/>
          <w:lang w:val="sq-AL"/>
        </w:rPr>
        <w:t xml:space="preserve"> e aneksit </w:t>
      </w:r>
      <w:r w:rsidRPr="0074687C">
        <w:rPr>
          <w:rFonts w:cs="Times New Roman"/>
          <w:lang w:val="sq-AL"/>
        </w:rPr>
        <w:t>I (Pjesa-M);</w:t>
      </w:r>
    </w:p>
    <w:p w14:paraId="0A8F70B3" w14:textId="477D9B66" w:rsidR="00217776" w:rsidRPr="0074687C" w:rsidRDefault="00217776" w:rsidP="00610886">
      <w:pPr>
        <w:pStyle w:val="Paragrafi"/>
        <w:rPr>
          <w:rFonts w:cs="Times New Roman"/>
          <w:lang w:val="sq-AL"/>
        </w:rPr>
      </w:pPr>
      <w:r w:rsidRPr="0074687C">
        <w:rPr>
          <w:rFonts w:cs="Times New Roman"/>
          <w:lang w:val="sq-AL"/>
        </w:rPr>
        <w:t>ii) pika ML.A.305</w:t>
      </w:r>
      <w:r w:rsidR="00AA2395" w:rsidRPr="0074687C">
        <w:rPr>
          <w:rFonts w:cs="Times New Roman"/>
          <w:lang w:val="sq-AL"/>
        </w:rPr>
        <w:t xml:space="preserve"> e aneksit </w:t>
      </w:r>
      <w:r w:rsidRPr="0074687C">
        <w:rPr>
          <w:rFonts w:cs="Times New Roman"/>
          <w:lang w:val="sq-AL"/>
        </w:rPr>
        <w:t>Vb (Pjesa-ML</w:t>
      </w:r>
      <w:r w:rsidR="00814995" w:rsidRPr="0074687C">
        <w:rPr>
          <w:rFonts w:cs="Times New Roman"/>
          <w:lang w:val="sq-AL"/>
        </w:rPr>
        <w:t>)</w:t>
      </w:r>
      <w:r w:rsidRPr="0074687C">
        <w:rPr>
          <w:rFonts w:cs="Times New Roman"/>
          <w:lang w:val="sq-AL"/>
        </w:rPr>
        <w:t>;</w:t>
      </w:r>
    </w:p>
    <w:p w14:paraId="184CB1EA" w14:textId="37D94EF1" w:rsidR="00217776" w:rsidRPr="0074687C" w:rsidRDefault="00217776" w:rsidP="00610886">
      <w:pPr>
        <w:pStyle w:val="Paragrafi"/>
        <w:rPr>
          <w:rFonts w:cs="Times New Roman"/>
          <w:lang w:val="sq-AL"/>
        </w:rPr>
      </w:pPr>
      <w:r w:rsidRPr="0074687C">
        <w:rPr>
          <w:rFonts w:cs="Times New Roman"/>
          <w:lang w:val="sq-AL"/>
        </w:rPr>
        <w:t>3</w:t>
      </w:r>
      <w:r w:rsidR="00D7712F" w:rsidRPr="0074687C">
        <w:rPr>
          <w:rFonts w:cs="Times New Roman"/>
          <w:lang w:val="sq-AL"/>
        </w:rPr>
        <w:t>.</w:t>
      </w:r>
      <w:r w:rsidRPr="0074687C">
        <w:rPr>
          <w:rFonts w:cs="Times New Roman"/>
          <w:lang w:val="sq-AL"/>
        </w:rPr>
        <w:t xml:space="preserve"> kur CAO</w:t>
      </w:r>
      <w:r w:rsidR="00BF4C43" w:rsidRPr="0074687C">
        <w:rPr>
          <w:rFonts w:cs="Times New Roman"/>
          <w:lang w:val="sq-AL"/>
        </w:rPr>
        <w:t>-ja</w:t>
      </w:r>
      <w:r w:rsidRPr="0074687C">
        <w:rPr>
          <w:rFonts w:cs="Times New Roman"/>
          <w:lang w:val="sq-AL"/>
        </w:rPr>
        <w:t xml:space="preserve"> ka privilegjin e përmendur </w:t>
      </w:r>
      <w:r w:rsidR="006F3AA1" w:rsidRPr="0074687C">
        <w:rPr>
          <w:rFonts w:cs="Times New Roman"/>
          <w:lang w:val="sq-AL"/>
        </w:rPr>
        <w:t>në germën</w:t>
      </w:r>
      <w:r w:rsidRPr="0074687C">
        <w:rPr>
          <w:rFonts w:cs="Times New Roman"/>
          <w:lang w:val="sq-AL"/>
        </w:rPr>
        <w:t xml:space="preserve"> (c) të pikës CAO.A.095, mban një kopje të secilës certifikatë të rishikimit të vlefshmërisë ajrore (ARC) </w:t>
      </w:r>
      <w:r w:rsidR="00A72A30" w:rsidRPr="0074687C">
        <w:rPr>
          <w:rFonts w:cs="Times New Roman"/>
          <w:lang w:val="sq-AL"/>
        </w:rPr>
        <w:t xml:space="preserve">të </w:t>
      </w:r>
      <w:r w:rsidRPr="0074687C">
        <w:rPr>
          <w:rFonts w:cs="Times New Roman"/>
          <w:lang w:val="sq-AL"/>
        </w:rPr>
        <w:t>lëshuar në përputhje me pikën (a) të pikës ML.A</w:t>
      </w:r>
      <w:r w:rsidR="00B804E2" w:rsidRPr="0074687C">
        <w:rPr>
          <w:rFonts w:cs="Times New Roman"/>
          <w:lang w:val="sq-AL"/>
        </w:rPr>
        <w:t>.</w:t>
      </w:r>
      <w:r w:rsidRPr="0074687C">
        <w:rPr>
          <w:rFonts w:cs="Times New Roman"/>
          <w:lang w:val="sq-AL"/>
        </w:rPr>
        <w:t>901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 dhe rekomandimit të lëshuar ose, sipas rastit, të shtyrë në kohë, së bashku me të gjithë dokumentet mbështetëse;</w:t>
      </w:r>
    </w:p>
    <w:p w14:paraId="57723151" w14:textId="68041F82" w:rsidR="00217776" w:rsidRPr="0074687C" w:rsidRDefault="00217776" w:rsidP="00610886">
      <w:pPr>
        <w:pStyle w:val="Paragrafi"/>
        <w:rPr>
          <w:rFonts w:cs="Times New Roman"/>
          <w:lang w:val="sq-AL"/>
        </w:rPr>
      </w:pPr>
      <w:r w:rsidRPr="0074687C">
        <w:rPr>
          <w:rFonts w:cs="Times New Roman"/>
          <w:lang w:val="sq-AL"/>
        </w:rPr>
        <w:t>4</w:t>
      </w:r>
      <w:r w:rsidR="00D7712F" w:rsidRPr="0074687C">
        <w:rPr>
          <w:rFonts w:cs="Times New Roman"/>
          <w:lang w:val="sq-AL"/>
        </w:rPr>
        <w:t>.</w:t>
      </w:r>
      <w:r w:rsidRPr="0074687C">
        <w:rPr>
          <w:rFonts w:cs="Times New Roman"/>
          <w:lang w:val="sq-AL"/>
        </w:rPr>
        <w:t xml:space="preserve"> kur CAO</w:t>
      </w:r>
      <w:r w:rsidR="00D7712F" w:rsidRPr="0074687C">
        <w:rPr>
          <w:rFonts w:cs="Times New Roman"/>
          <w:lang w:val="sq-AL"/>
        </w:rPr>
        <w:t>-ja</w:t>
      </w:r>
      <w:r w:rsidRPr="0074687C">
        <w:rPr>
          <w:rFonts w:cs="Times New Roman"/>
          <w:lang w:val="sq-AL"/>
        </w:rPr>
        <w:t xml:space="preserve"> ka privilegjin e përmendur </w:t>
      </w:r>
      <w:r w:rsidR="006F3AA1" w:rsidRPr="0074687C">
        <w:rPr>
          <w:rFonts w:cs="Times New Roman"/>
          <w:lang w:val="sq-AL"/>
        </w:rPr>
        <w:t>në germën</w:t>
      </w:r>
      <w:r w:rsidRPr="0074687C">
        <w:rPr>
          <w:rFonts w:cs="Times New Roman"/>
          <w:lang w:val="sq-AL"/>
        </w:rPr>
        <w:t xml:space="preserve"> (d) të pikës CAO.A.095, mban një kopje të secilës leje fluturimi të lëshuar në përputhje me pikën 21.A.729</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(Pjesa-21) </w:t>
      </w:r>
      <w:r w:rsidR="002557F8" w:rsidRPr="0074687C">
        <w:rPr>
          <w:rFonts w:cs="Times New Roman"/>
          <w:lang w:val="sq-AL"/>
        </w:rPr>
        <w:t xml:space="preserve">të urdhrit të ministrit </w:t>
      </w:r>
      <w:r w:rsidR="000B3D0C" w:rsidRPr="0074687C">
        <w:rPr>
          <w:szCs w:val="24"/>
          <w:lang w:val="sq-AL"/>
        </w:rPr>
        <w:t xml:space="preserve">nr. 57, </w:t>
      </w:r>
      <w:r w:rsidR="00414912" w:rsidRPr="0074687C">
        <w:rPr>
          <w:szCs w:val="24"/>
          <w:lang w:val="sq-AL"/>
        </w:rPr>
        <w:t>datë 13.3.2024, “Për</w:t>
      </w:r>
      <w:r w:rsidR="000B3D0C" w:rsidRPr="0074687C">
        <w:rPr>
          <w:szCs w:val="24"/>
          <w:lang w:val="sq-AL"/>
        </w:rPr>
        <w:t xml:space="preserve"> miratimin</w:t>
      </w:r>
      <w:r w:rsidR="004E3EE6" w:rsidRPr="0074687C">
        <w:rPr>
          <w:szCs w:val="24"/>
          <w:lang w:val="sq-AL"/>
        </w:rPr>
        <w:t xml:space="preserve"> e rregullores </w:t>
      </w:r>
      <w:r w:rsidR="000B3D0C" w:rsidRPr="0074687C">
        <w:rPr>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szCs w:val="24"/>
          <w:lang w:val="sq-AL"/>
        </w:rPr>
        <w:t>”</w:t>
      </w:r>
      <w:r w:rsidR="00784BD2" w:rsidRPr="0074687C">
        <w:rPr>
          <w:rFonts w:cs="Times New Roman"/>
          <w:lang w:val="sq-AL"/>
        </w:rPr>
        <w:t xml:space="preserve">, që </w:t>
      </w:r>
      <w:r w:rsidR="002A05EA" w:rsidRPr="0074687C">
        <w:rPr>
          <w:rFonts w:cs="Times New Roman"/>
          <w:lang w:val="sq-AL"/>
        </w:rPr>
        <w:t xml:space="preserve">përafron rregulloren </w:t>
      </w:r>
      <w:r w:rsidR="000B3D0C" w:rsidRPr="0074687C">
        <w:rPr>
          <w:rFonts w:cs="Times New Roman"/>
          <w:lang w:val="sq-AL"/>
        </w:rPr>
        <w:t>(</w:t>
      </w:r>
      <w:r w:rsidR="00784BD2" w:rsidRPr="0074687C">
        <w:rPr>
          <w:rFonts w:cs="Times New Roman"/>
          <w:lang w:val="sq-AL"/>
        </w:rPr>
        <w:t>BE</w:t>
      </w:r>
      <w:r w:rsidR="000B3D0C" w:rsidRPr="0074687C">
        <w:rPr>
          <w:rFonts w:cs="Times New Roman"/>
          <w:lang w:val="sq-AL"/>
        </w:rPr>
        <w:t>)</w:t>
      </w:r>
      <w:r w:rsidR="00784BD2" w:rsidRPr="0074687C">
        <w:rPr>
          <w:rFonts w:cs="Times New Roman"/>
          <w:lang w:val="sq-AL"/>
        </w:rPr>
        <w:t xml:space="preserve"> nr. 748/2012.</w:t>
      </w:r>
    </w:p>
    <w:p w14:paraId="30EFC8F6" w14:textId="26EA75D3" w:rsidR="00217776" w:rsidRPr="0074687C" w:rsidRDefault="00217776" w:rsidP="00610886">
      <w:pPr>
        <w:pStyle w:val="Paragrafi"/>
        <w:rPr>
          <w:rFonts w:cs="Times New Roman"/>
          <w:lang w:val="sq-AL"/>
        </w:rPr>
      </w:pPr>
      <w:r w:rsidRPr="0074687C">
        <w:rPr>
          <w:rFonts w:cs="Times New Roman"/>
          <w:lang w:val="sq-AL"/>
        </w:rPr>
        <w:t>b) CAO</w:t>
      </w:r>
      <w:r w:rsidR="00D7712F" w:rsidRPr="0074687C">
        <w:rPr>
          <w:rFonts w:cs="Times New Roman"/>
          <w:lang w:val="sq-AL"/>
        </w:rPr>
        <w:t>-ja</w:t>
      </w:r>
      <w:r w:rsidRPr="0074687C">
        <w:rPr>
          <w:rFonts w:cs="Times New Roman"/>
          <w:lang w:val="sq-AL"/>
        </w:rPr>
        <w:t xml:space="preserve"> mban një kopje të </w:t>
      </w:r>
      <w:r w:rsidR="00A72A30" w:rsidRPr="0074687C">
        <w:rPr>
          <w:rFonts w:cs="Times New Roman"/>
          <w:lang w:val="sq-AL"/>
        </w:rPr>
        <w:t xml:space="preserve">të dhënave </w:t>
      </w:r>
      <w:r w:rsidRPr="0074687C">
        <w:rPr>
          <w:rFonts w:cs="Times New Roman"/>
          <w:lang w:val="sq-AL"/>
        </w:rPr>
        <w:t>të përshkruara në pikën (a) (l), dhe të gjitha të dhënat e mirëmbajtjes që lidhen me to, për një periud</w:t>
      </w:r>
      <w:r w:rsidR="00D0726C" w:rsidRPr="0074687C">
        <w:rPr>
          <w:rFonts w:cs="Times New Roman"/>
          <w:lang w:val="sq-AL"/>
        </w:rPr>
        <w:t>hë 3</w:t>
      </w:r>
      <w:r w:rsidR="00D7712F" w:rsidRPr="0074687C">
        <w:rPr>
          <w:rFonts w:cs="Times New Roman"/>
          <w:lang w:val="sq-AL"/>
        </w:rPr>
        <w:t>-</w:t>
      </w:r>
      <w:r w:rsidR="00D0726C" w:rsidRPr="0074687C">
        <w:rPr>
          <w:rFonts w:cs="Times New Roman"/>
          <w:lang w:val="sq-AL"/>
        </w:rPr>
        <w:t>vjeçare nga data e lejimit</w:t>
      </w:r>
      <w:r w:rsidRPr="0074687C">
        <w:rPr>
          <w:rFonts w:cs="Times New Roman"/>
          <w:lang w:val="sq-AL"/>
        </w:rPr>
        <w:t xml:space="preserve"> </w:t>
      </w:r>
      <w:r w:rsidR="00A72A30" w:rsidRPr="0074687C">
        <w:rPr>
          <w:rFonts w:cs="Times New Roman"/>
          <w:lang w:val="sq-AL"/>
        </w:rPr>
        <w:t xml:space="preserve">për </w:t>
      </w:r>
      <w:r w:rsidRPr="0074687C">
        <w:rPr>
          <w:rFonts w:cs="Times New Roman"/>
          <w:lang w:val="sq-AL"/>
        </w:rPr>
        <w:t xml:space="preserve">shërbim të avionit ose </w:t>
      </w:r>
      <w:r w:rsidR="00784BD2" w:rsidRPr="0074687C">
        <w:rPr>
          <w:rFonts w:cs="Times New Roman"/>
          <w:lang w:val="sq-AL"/>
        </w:rPr>
        <w:t>komponentëve</w:t>
      </w:r>
      <w:r w:rsidRPr="0074687C">
        <w:rPr>
          <w:rFonts w:cs="Times New Roman"/>
          <w:lang w:val="sq-AL"/>
        </w:rPr>
        <w:t xml:space="preserve"> të avionit në fjalë. </w:t>
      </w:r>
    </w:p>
    <w:p w14:paraId="03B6B9EB" w14:textId="64A8FE97" w:rsidR="00217776" w:rsidRPr="0074687C" w:rsidRDefault="00217776" w:rsidP="00610886">
      <w:pPr>
        <w:pStyle w:val="Paragrafi"/>
        <w:rPr>
          <w:rFonts w:cs="Times New Roman"/>
          <w:lang w:val="sq-AL"/>
        </w:rPr>
      </w:pPr>
      <w:r w:rsidRPr="0074687C">
        <w:rPr>
          <w:rFonts w:cs="Times New Roman"/>
          <w:lang w:val="sq-AL"/>
        </w:rPr>
        <w:t>c) CAO</w:t>
      </w:r>
      <w:r w:rsidR="00D7712F" w:rsidRPr="0074687C">
        <w:rPr>
          <w:rFonts w:cs="Times New Roman"/>
          <w:lang w:val="sq-AL"/>
        </w:rPr>
        <w:t>-ja</w:t>
      </w:r>
      <w:r w:rsidRPr="0074687C">
        <w:rPr>
          <w:rFonts w:cs="Times New Roman"/>
          <w:lang w:val="sq-AL"/>
        </w:rPr>
        <w:t xml:space="preserve"> mban një kopje të </w:t>
      </w:r>
      <w:r w:rsidR="00A72A30" w:rsidRPr="0074687C">
        <w:rPr>
          <w:rFonts w:cs="Times New Roman"/>
          <w:lang w:val="sq-AL"/>
        </w:rPr>
        <w:t xml:space="preserve">të dhënave </w:t>
      </w:r>
      <w:r w:rsidRPr="0074687C">
        <w:rPr>
          <w:rFonts w:cs="Times New Roman"/>
          <w:lang w:val="sq-AL"/>
        </w:rPr>
        <w:t>të përmendura në pikat (a) (2) deri (a) (4) për një periudhë 2</w:t>
      </w:r>
      <w:r w:rsidR="00D7712F" w:rsidRPr="0074687C">
        <w:rPr>
          <w:rFonts w:cs="Times New Roman"/>
          <w:lang w:val="sq-AL"/>
        </w:rPr>
        <w:t>-</w:t>
      </w:r>
      <w:r w:rsidRPr="0074687C">
        <w:rPr>
          <w:rFonts w:cs="Times New Roman"/>
          <w:lang w:val="sq-AL"/>
        </w:rPr>
        <w:t>vjeçare nga data kur avioni është hequr përgjithmonë nga shërbimi.</w:t>
      </w:r>
    </w:p>
    <w:p w14:paraId="715A8E1F" w14:textId="0E09A994" w:rsidR="00217776" w:rsidRPr="0074687C" w:rsidRDefault="00217776" w:rsidP="00610886">
      <w:pPr>
        <w:pStyle w:val="Paragrafi"/>
        <w:rPr>
          <w:rFonts w:cs="Times New Roman"/>
          <w:lang w:val="sq-AL"/>
        </w:rPr>
      </w:pPr>
      <w:r w:rsidRPr="0074687C">
        <w:rPr>
          <w:rFonts w:cs="Times New Roman"/>
          <w:lang w:val="sq-AL"/>
        </w:rPr>
        <w:t xml:space="preserve">d) Të gjitha </w:t>
      </w:r>
      <w:r w:rsidR="00A72A30" w:rsidRPr="0074687C">
        <w:rPr>
          <w:rFonts w:cs="Times New Roman"/>
          <w:lang w:val="sq-AL"/>
        </w:rPr>
        <w:t>të dhënat</w:t>
      </w:r>
      <w:r w:rsidRPr="0074687C">
        <w:rPr>
          <w:rFonts w:cs="Times New Roman"/>
          <w:lang w:val="sq-AL"/>
        </w:rPr>
        <w:t xml:space="preserve">ruhen në </w:t>
      </w:r>
      <w:r w:rsidR="00A72A30" w:rsidRPr="0074687C">
        <w:rPr>
          <w:rFonts w:cs="Times New Roman"/>
          <w:lang w:val="sq-AL"/>
        </w:rPr>
        <w:t xml:space="preserve">një </w:t>
      </w:r>
      <w:r w:rsidRPr="0074687C">
        <w:rPr>
          <w:rFonts w:cs="Times New Roman"/>
          <w:lang w:val="sq-AL"/>
        </w:rPr>
        <w:t>mënyrë që të sigurojnë mbrojtjen nga dëmtimi, ndryshimi dhe vjedhja.</w:t>
      </w:r>
    </w:p>
    <w:p w14:paraId="5948F4C1" w14:textId="686FA5C5" w:rsidR="00217776" w:rsidRPr="0074687C" w:rsidRDefault="00217776" w:rsidP="00610886">
      <w:pPr>
        <w:pStyle w:val="Paragrafi"/>
        <w:rPr>
          <w:rFonts w:cs="Times New Roman"/>
          <w:lang w:val="sq-AL"/>
        </w:rPr>
      </w:pPr>
      <w:r w:rsidRPr="0074687C">
        <w:rPr>
          <w:rFonts w:cs="Times New Roman"/>
          <w:lang w:val="sq-AL"/>
        </w:rPr>
        <w:t xml:space="preserve">e) I gjithë hardueri kompjuterik i përdorur për kopjimin e </w:t>
      </w:r>
      <w:r w:rsidR="00A72A30" w:rsidRPr="0074687C">
        <w:rPr>
          <w:rFonts w:cs="Times New Roman"/>
          <w:lang w:val="sq-AL"/>
        </w:rPr>
        <w:t xml:space="preserve">të dhënave </w:t>
      </w:r>
      <w:r w:rsidRPr="0074687C">
        <w:rPr>
          <w:rFonts w:cs="Times New Roman"/>
          <w:lang w:val="sq-AL"/>
        </w:rPr>
        <w:t>të mirëmbajtjes ruhet në një vend të ndryshëm nga ai ku mbahen ato të dhëna dhe në një mjedis që siguron që ato të mbeten në gjendje të mirë.</w:t>
      </w:r>
    </w:p>
    <w:p w14:paraId="3343368F" w14:textId="7AFA7CEE" w:rsidR="00217776" w:rsidRPr="0074687C" w:rsidRDefault="00217776" w:rsidP="00610886">
      <w:pPr>
        <w:pStyle w:val="Paragrafi"/>
        <w:rPr>
          <w:rFonts w:cs="Times New Roman"/>
          <w:lang w:val="sq-AL"/>
        </w:rPr>
      </w:pPr>
      <w:r w:rsidRPr="0074687C">
        <w:rPr>
          <w:rFonts w:cs="Times New Roman"/>
          <w:lang w:val="sq-AL"/>
        </w:rPr>
        <w:t xml:space="preserve">f) Kur menaxhimi i vazhdueshmërisë së vlefshmërisë ajrore të një avioni transferohet në një organizatë ose person tjetër, të gjitha </w:t>
      </w:r>
      <w:r w:rsidR="00A72A30" w:rsidRPr="0074687C">
        <w:rPr>
          <w:rFonts w:cs="Times New Roman"/>
          <w:lang w:val="sq-AL"/>
        </w:rPr>
        <w:t>të dhënat</w:t>
      </w:r>
      <w:r w:rsidR="00094594" w:rsidRPr="0074687C">
        <w:rPr>
          <w:rFonts w:cs="Times New Roman"/>
          <w:lang w:val="sq-AL"/>
        </w:rPr>
        <w:t xml:space="preserve"> </w:t>
      </w:r>
      <w:r w:rsidRPr="0074687C">
        <w:rPr>
          <w:rFonts w:cs="Times New Roman"/>
          <w:lang w:val="sq-AL"/>
        </w:rPr>
        <w:t xml:space="preserve">e mbajtura nën pikat (a) (2) në (a) (4) transferohen tek ajo organizatë ose person. Nga momenti i transferimit, për atë organizatë ose person zbatohen </w:t>
      </w:r>
      <w:r w:rsidR="00814995" w:rsidRPr="0074687C">
        <w:rPr>
          <w:rFonts w:cs="Times New Roman"/>
          <w:lang w:val="sq-AL"/>
        </w:rPr>
        <w:t>g</w:t>
      </w:r>
      <w:r w:rsidR="00430C4B" w:rsidRPr="0074687C">
        <w:rPr>
          <w:rFonts w:cs="Times New Roman"/>
          <w:lang w:val="sq-AL"/>
        </w:rPr>
        <w:t>e</w:t>
      </w:r>
      <w:r w:rsidR="00814995" w:rsidRPr="0074687C">
        <w:rPr>
          <w:rFonts w:cs="Times New Roman"/>
          <w:lang w:val="sq-AL"/>
        </w:rPr>
        <w:t>rmat</w:t>
      </w:r>
      <w:r w:rsidRPr="0074687C">
        <w:rPr>
          <w:rFonts w:cs="Times New Roman"/>
          <w:lang w:val="sq-AL"/>
        </w:rPr>
        <w:t xml:space="preserve"> (b) dhe (c). </w:t>
      </w:r>
    </w:p>
    <w:p w14:paraId="32DE09CF" w14:textId="6B2D4075" w:rsidR="00217776" w:rsidRPr="0074687C" w:rsidRDefault="00217776" w:rsidP="00610886">
      <w:pPr>
        <w:pStyle w:val="Paragrafi"/>
        <w:rPr>
          <w:rFonts w:cs="Times New Roman"/>
          <w:lang w:val="sq-AL"/>
        </w:rPr>
      </w:pPr>
      <w:r w:rsidRPr="0074687C">
        <w:rPr>
          <w:rFonts w:cs="Times New Roman"/>
          <w:lang w:val="sq-AL"/>
        </w:rPr>
        <w:t>g) Kur CAO</w:t>
      </w:r>
      <w:r w:rsidR="00692E90" w:rsidRPr="0074687C">
        <w:rPr>
          <w:rFonts w:cs="Times New Roman"/>
          <w:lang w:val="sq-AL"/>
        </w:rPr>
        <w:t>-ja</w:t>
      </w:r>
      <w:r w:rsidRPr="0074687C">
        <w:rPr>
          <w:rFonts w:cs="Times New Roman"/>
          <w:lang w:val="sq-AL"/>
        </w:rPr>
        <w:t xml:space="preserve"> përfundon </w:t>
      </w:r>
      <w:r w:rsidR="00A72A30" w:rsidRPr="0074687C">
        <w:rPr>
          <w:rFonts w:cs="Times New Roman"/>
          <w:lang w:val="sq-AL"/>
        </w:rPr>
        <w:t xml:space="preserve">operimin </w:t>
      </w:r>
      <w:r w:rsidRPr="0074687C">
        <w:rPr>
          <w:rFonts w:cs="Times New Roman"/>
          <w:lang w:val="sq-AL"/>
        </w:rPr>
        <w:t xml:space="preserve">e saj, të gjitha </w:t>
      </w:r>
      <w:r w:rsidR="00A72A30" w:rsidRPr="0074687C">
        <w:rPr>
          <w:rFonts w:cs="Times New Roman"/>
          <w:lang w:val="sq-AL"/>
        </w:rPr>
        <w:t>të dhënat</w:t>
      </w:r>
      <w:r w:rsidR="000B4752" w:rsidRPr="0074687C">
        <w:rPr>
          <w:rFonts w:cs="Times New Roman"/>
          <w:lang w:val="sq-AL"/>
        </w:rPr>
        <w:t xml:space="preserve"> </w:t>
      </w:r>
      <w:r w:rsidRPr="0074687C">
        <w:rPr>
          <w:rFonts w:cs="Times New Roman"/>
          <w:lang w:val="sq-AL"/>
        </w:rPr>
        <w:t>e mbajtura transferohen si më poshtë:</w:t>
      </w:r>
    </w:p>
    <w:p w14:paraId="1137C3A0" w14:textId="4884E420" w:rsidR="00217776" w:rsidRPr="0074687C" w:rsidRDefault="00217776" w:rsidP="00610886">
      <w:pPr>
        <w:pStyle w:val="Paragrafi"/>
        <w:rPr>
          <w:rFonts w:cs="Times New Roman"/>
          <w:lang w:val="sq-AL"/>
        </w:rPr>
      </w:pPr>
      <w:r w:rsidRPr="0074687C">
        <w:rPr>
          <w:rFonts w:cs="Times New Roman"/>
          <w:lang w:val="sq-AL"/>
        </w:rPr>
        <w:t>1</w:t>
      </w:r>
      <w:r w:rsidR="00692E90" w:rsidRPr="0074687C">
        <w:rPr>
          <w:rFonts w:cs="Times New Roman"/>
          <w:lang w:val="sq-AL"/>
        </w:rPr>
        <w:t>.</w:t>
      </w:r>
      <w:r w:rsidRPr="0074687C">
        <w:rPr>
          <w:rFonts w:cs="Times New Roman"/>
          <w:lang w:val="sq-AL"/>
        </w:rPr>
        <w:t xml:space="preserve"> të dhënat e përmendura në pikën (a) (l) i transferohen pronarit të fundit ose klientit të avionit </w:t>
      </w:r>
      <w:r w:rsidR="00D235C3" w:rsidRPr="0074687C">
        <w:rPr>
          <w:rFonts w:cs="Times New Roman"/>
          <w:lang w:val="sq-AL"/>
        </w:rPr>
        <w:t>ose komponentit përkatës</w:t>
      </w:r>
      <w:r w:rsidR="00D0726C" w:rsidRPr="0074687C">
        <w:rPr>
          <w:rFonts w:cs="Times New Roman"/>
          <w:lang w:val="sq-AL"/>
        </w:rPr>
        <w:t xml:space="preserve"> </w:t>
      </w:r>
      <w:r w:rsidRPr="0074687C">
        <w:rPr>
          <w:rFonts w:cs="Times New Roman"/>
          <w:lang w:val="sq-AL"/>
        </w:rPr>
        <w:t xml:space="preserve">ose ruhen siç përcaktohet nga </w:t>
      </w:r>
      <w:r w:rsidR="00D0726C" w:rsidRPr="0074687C">
        <w:rPr>
          <w:rFonts w:cs="Times New Roman"/>
          <w:lang w:val="sq-AL"/>
        </w:rPr>
        <w:t>Autoriteti i Aviacionit</w:t>
      </w:r>
      <w:r w:rsidR="00A72A30" w:rsidRPr="0074687C">
        <w:rPr>
          <w:rFonts w:cs="Times New Roman"/>
          <w:lang w:val="sq-AL"/>
        </w:rPr>
        <w:t xml:space="preserve"> Civil</w:t>
      </w:r>
      <w:r w:rsidRPr="0074687C">
        <w:rPr>
          <w:rFonts w:cs="Times New Roman"/>
          <w:lang w:val="sq-AL"/>
        </w:rPr>
        <w:t>;</w:t>
      </w:r>
    </w:p>
    <w:p w14:paraId="194AD26F" w14:textId="35ED5035" w:rsidR="00217776" w:rsidRPr="0074687C" w:rsidRDefault="00217776" w:rsidP="00610886">
      <w:pPr>
        <w:pStyle w:val="Paragrafi"/>
        <w:rPr>
          <w:rFonts w:cs="Times New Roman"/>
          <w:lang w:val="sq-AL"/>
        </w:rPr>
      </w:pPr>
      <w:r w:rsidRPr="0074687C">
        <w:rPr>
          <w:rFonts w:cs="Times New Roman"/>
          <w:lang w:val="sq-AL"/>
        </w:rPr>
        <w:t>2</w:t>
      </w:r>
      <w:r w:rsidR="00692E90" w:rsidRPr="0074687C">
        <w:rPr>
          <w:rFonts w:cs="Times New Roman"/>
          <w:lang w:val="sq-AL"/>
        </w:rPr>
        <w:t>.</w:t>
      </w:r>
      <w:r w:rsidRPr="0074687C">
        <w:rPr>
          <w:rFonts w:cs="Times New Roman"/>
          <w:lang w:val="sq-AL"/>
        </w:rPr>
        <w:t xml:space="preserve"> </w:t>
      </w:r>
      <w:r w:rsidR="00A72A30" w:rsidRPr="0074687C">
        <w:rPr>
          <w:rFonts w:cs="Times New Roman"/>
          <w:lang w:val="sq-AL"/>
        </w:rPr>
        <w:t xml:space="preserve">të dhënat </w:t>
      </w:r>
      <w:r w:rsidRPr="0074687C">
        <w:rPr>
          <w:rFonts w:cs="Times New Roman"/>
          <w:lang w:val="sq-AL"/>
        </w:rPr>
        <w:t>e përmendura në pikën (a) (2) deri (a) (4) i transferohen pronarit të avionit.</w:t>
      </w:r>
    </w:p>
    <w:p w14:paraId="18C1100D" w14:textId="77777777" w:rsidR="00217776" w:rsidRPr="0074687C" w:rsidRDefault="00EF61CD" w:rsidP="00610886">
      <w:pPr>
        <w:pStyle w:val="Paragrafi"/>
        <w:rPr>
          <w:rFonts w:cs="Times New Roman"/>
          <w:b/>
          <w:lang w:val="sq-AL"/>
        </w:rPr>
      </w:pPr>
      <w:r w:rsidRPr="0074687C">
        <w:rPr>
          <w:rFonts w:cs="Times New Roman"/>
          <w:b/>
          <w:lang w:val="sq-AL"/>
        </w:rPr>
        <w:t>CA</w:t>
      </w:r>
      <w:r w:rsidR="00217776" w:rsidRPr="0074687C">
        <w:rPr>
          <w:rFonts w:cs="Times New Roman"/>
          <w:b/>
          <w:lang w:val="sq-AL"/>
        </w:rPr>
        <w:t>O.A.095 Privilegjet e organizatës</w:t>
      </w:r>
    </w:p>
    <w:p w14:paraId="0365003B" w14:textId="4EDA1467" w:rsidR="00217776" w:rsidRPr="0074687C" w:rsidRDefault="00217776" w:rsidP="00610886">
      <w:pPr>
        <w:pStyle w:val="Paragrafi"/>
        <w:rPr>
          <w:rFonts w:cs="Times New Roman"/>
          <w:lang w:val="sq-AL"/>
        </w:rPr>
      </w:pPr>
      <w:r w:rsidRPr="0074687C">
        <w:rPr>
          <w:rFonts w:cs="Times New Roman"/>
          <w:lang w:val="sq-AL"/>
        </w:rPr>
        <w:t>CAO</w:t>
      </w:r>
      <w:r w:rsidR="00822B9D" w:rsidRPr="0074687C">
        <w:rPr>
          <w:rFonts w:cs="Times New Roman"/>
          <w:lang w:val="sq-AL"/>
        </w:rPr>
        <w:t>-ja</w:t>
      </w:r>
      <w:r w:rsidRPr="0074687C">
        <w:rPr>
          <w:rFonts w:cs="Times New Roman"/>
          <w:lang w:val="sq-AL"/>
        </w:rPr>
        <w:t xml:space="preserve"> ka privilegjet e mëposhtme:</w:t>
      </w:r>
      <w:r w:rsidR="00F42933" w:rsidRPr="0074687C">
        <w:rPr>
          <w:rFonts w:cs="Times New Roman"/>
          <w:lang w:val="sq-AL"/>
        </w:rPr>
        <w:t xml:space="preserve"> </w:t>
      </w:r>
    </w:p>
    <w:p w14:paraId="5FAC3FBD" w14:textId="599F2682" w:rsidR="00217776" w:rsidRPr="0074687C" w:rsidRDefault="00217776" w:rsidP="00610886">
      <w:pPr>
        <w:pStyle w:val="Paragrafi"/>
        <w:rPr>
          <w:rFonts w:cs="Times New Roman"/>
          <w:lang w:val="sq-AL"/>
        </w:rPr>
      </w:pPr>
      <w:r w:rsidRPr="0074687C">
        <w:rPr>
          <w:rFonts w:cs="Times New Roman"/>
          <w:lang w:val="sq-AL"/>
        </w:rPr>
        <w:t>a) Mirëmbajtj</w:t>
      </w:r>
      <w:r w:rsidR="00A72A30" w:rsidRPr="0074687C">
        <w:rPr>
          <w:rFonts w:cs="Times New Roman"/>
          <w:lang w:val="sq-AL"/>
        </w:rPr>
        <w:t>a</w:t>
      </w:r>
    </w:p>
    <w:p w14:paraId="6E161604" w14:textId="38861800" w:rsidR="00217776" w:rsidRPr="0074687C" w:rsidRDefault="00217776" w:rsidP="00610886">
      <w:pPr>
        <w:pStyle w:val="Paragrafi"/>
        <w:rPr>
          <w:rFonts w:cs="Times New Roman"/>
          <w:lang w:val="sq-AL"/>
        </w:rPr>
      </w:pPr>
      <w:r w:rsidRPr="0074687C">
        <w:rPr>
          <w:rFonts w:cs="Times New Roman"/>
          <w:lang w:val="sq-AL"/>
        </w:rPr>
        <w:t>1</w:t>
      </w:r>
      <w:r w:rsidR="009A066E" w:rsidRPr="0074687C">
        <w:rPr>
          <w:rFonts w:cs="Times New Roman"/>
          <w:lang w:val="sq-AL"/>
        </w:rPr>
        <w:t>.</w:t>
      </w:r>
      <w:r w:rsidRPr="0074687C">
        <w:rPr>
          <w:rFonts w:cs="Times New Roman"/>
          <w:lang w:val="sq-AL"/>
        </w:rPr>
        <w:t xml:space="preserve"> </w:t>
      </w:r>
      <w:r w:rsidR="00A72A30" w:rsidRPr="0074687C">
        <w:rPr>
          <w:rFonts w:cs="Times New Roman"/>
          <w:lang w:val="sq-AL"/>
        </w:rPr>
        <w:t xml:space="preserve">Mirëmbajtjen </w:t>
      </w:r>
      <w:r w:rsidRPr="0074687C">
        <w:rPr>
          <w:rFonts w:cs="Times New Roman"/>
          <w:lang w:val="sq-AL"/>
        </w:rPr>
        <w:t xml:space="preserve">e çdo avioni ose </w:t>
      </w:r>
      <w:r w:rsidR="00784BD2" w:rsidRPr="0074687C">
        <w:rPr>
          <w:rFonts w:cs="Times New Roman"/>
          <w:lang w:val="sq-AL"/>
        </w:rPr>
        <w:t>komponenti</w:t>
      </w:r>
      <w:r w:rsidRPr="0074687C">
        <w:rPr>
          <w:rFonts w:cs="Times New Roman"/>
          <w:lang w:val="sq-AL"/>
        </w:rPr>
        <w:t xml:space="preserve"> për të cilin është miratuar në vendndodhjet e përcaktuara në certifikatën e miratimit dhe CAE.</w:t>
      </w:r>
      <w:r w:rsidR="00F42933" w:rsidRPr="0074687C">
        <w:rPr>
          <w:rFonts w:cs="Times New Roman"/>
          <w:lang w:val="sq-AL"/>
        </w:rPr>
        <w:t xml:space="preserve"> </w:t>
      </w:r>
    </w:p>
    <w:p w14:paraId="1E29AA9D" w14:textId="3140B112" w:rsidR="00217776" w:rsidRPr="0074687C" w:rsidRDefault="00A72A30" w:rsidP="00610886">
      <w:pPr>
        <w:pStyle w:val="Paragrafi"/>
        <w:rPr>
          <w:rFonts w:cs="Times New Roman"/>
          <w:lang w:val="sq-AL"/>
        </w:rPr>
      </w:pPr>
      <w:r w:rsidRPr="0074687C">
        <w:rPr>
          <w:rFonts w:cs="Times New Roman"/>
          <w:lang w:val="sq-AL"/>
        </w:rPr>
        <w:t>2</w:t>
      </w:r>
      <w:r w:rsidR="009A066E" w:rsidRPr="0074687C">
        <w:rPr>
          <w:rFonts w:cs="Times New Roman"/>
          <w:lang w:val="sq-AL"/>
        </w:rPr>
        <w:t>.</w:t>
      </w:r>
      <w:r w:rsidR="00EC7383" w:rsidRPr="0074687C">
        <w:rPr>
          <w:rFonts w:cs="Times New Roman"/>
          <w:lang w:val="sq-AL"/>
        </w:rPr>
        <w:t xml:space="preserve"> </w:t>
      </w:r>
      <w:r w:rsidR="00217776" w:rsidRPr="0074687C">
        <w:rPr>
          <w:rFonts w:cs="Times New Roman"/>
          <w:lang w:val="sq-AL"/>
        </w:rPr>
        <w:t>Mundëson kryerjen e shërbimeve të specializuara në një organizatë tjetër të kualifikuar siç duhet nënkontrollin e CAO-s, në përputhje me procedurat e duhura të përcaktuara në CAE dhe të miratuara nga</w:t>
      </w:r>
      <w:r w:rsidR="003F2D3F" w:rsidRPr="0074687C">
        <w:rPr>
          <w:rFonts w:cs="Times New Roman"/>
          <w:lang w:val="sq-AL"/>
        </w:rPr>
        <w:t xml:space="preserve"> </w:t>
      </w:r>
      <w:r w:rsidR="00D90ADB" w:rsidRPr="0074687C">
        <w:rPr>
          <w:rFonts w:cs="Times New Roman"/>
          <w:lang w:val="sq-AL"/>
        </w:rPr>
        <w:t>Autoriteti i Aviacionit Civil</w:t>
      </w:r>
      <w:r w:rsidR="00217776" w:rsidRPr="0074687C">
        <w:rPr>
          <w:rFonts w:cs="Times New Roman"/>
          <w:lang w:val="sq-AL"/>
        </w:rPr>
        <w:t>.</w:t>
      </w:r>
    </w:p>
    <w:p w14:paraId="22375B92" w14:textId="2E488D0C" w:rsidR="00217776" w:rsidRPr="0074687C" w:rsidRDefault="00217776" w:rsidP="00610886">
      <w:pPr>
        <w:pStyle w:val="Paragrafi"/>
        <w:rPr>
          <w:rFonts w:cs="Times New Roman"/>
          <w:lang w:val="sq-AL"/>
        </w:rPr>
      </w:pPr>
      <w:r w:rsidRPr="0074687C">
        <w:rPr>
          <w:rFonts w:cs="Times New Roman"/>
          <w:lang w:val="sq-AL"/>
        </w:rPr>
        <w:t>3</w:t>
      </w:r>
      <w:r w:rsidR="009A066E" w:rsidRPr="0074687C">
        <w:rPr>
          <w:rFonts w:cs="Times New Roman"/>
          <w:lang w:val="sq-AL"/>
        </w:rPr>
        <w:t>.</w:t>
      </w:r>
      <w:r w:rsidR="00EC7383" w:rsidRPr="0074687C">
        <w:rPr>
          <w:rFonts w:cs="Times New Roman"/>
          <w:lang w:val="sq-AL"/>
        </w:rPr>
        <w:t xml:space="preserve"> </w:t>
      </w:r>
      <w:r w:rsidR="00D235C3" w:rsidRPr="0074687C">
        <w:rPr>
          <w:rFonts w:cs="Times New Roman"/>
          <w:lang w:val="sq-AL"/>
        </w:rPr>
        <w:t>Mirëmbajtjen</w:t>
      </w:r>
      <w:r w:rsidRPr="0074687C">
        <w:rPr>
          <w:rFonts w:cs="Times New Roman"/>
          <w:lang w:val="sq-AL"/>
        </w:rPr>
        <w:t xml:space="preserve"> e çdo avioni ose </w:t>
      </w:r>
      <w:r w:rsidR="00784BD2" w:rsidRPr="0074687C">
        <w:rPr>
          <w:rFonts w:cs="Times New Roman"/>
          <w:lang w:val="sq-AL"/>
        </w:rPr>
        <w:t>komponenti</w:t>
      </w:r>
      <w:r w:rsidRPr="0074687C">
        <w:rPr>
          <w:rFonts w:cs="Times New Roman"/>
          <w:lang w:val="sq-AL"/>
        </w:rPr>
        <w:t xml:space="preserve"> </w:t>
      </w:r>
      <w:r w:rsidR="00D235C3" w:rsidRPr="0074687C">
        <w:rPr>
          <w:rFonts w:cs="Times New Roman"/>
          <w:lang w:val="sq-AL"/>
        </w:rPr>
        <w:t>për të cilin ësh</w:t>
      </w:r>
      <w:r w:rsidRPr="0074687C">
        <w:rPr>
          <w:rFonts w:cs="Times New Roman"/>
          <w:lang w:val="sq-AL"/>
        </w:rPr>
        <w:t xml:space="preserve">të miratuar në çdo vend, kur </w:t>
      </w:r>
      <w:r w:rsidR="00A72A30" w:rsidRPr="0074687C">
        <w:rPr>
          <w:rFonts w:cs="Times New Roman"/>
          <w:lang w:val="sq-AL"/>
        </w:rPr>
        <w:t xml:space="preserve">lind </w:t>
      </w:r>
      <w:r w:rsidRPr="0074687C">
        <w:rPr>
          <w:rFonts w:cs="Times New Roman"/>
          <w:lang w:val="sq-AL"/>
        </w:rPr>
        <w:t xml:space="preserve">nevoja e mirëmbajtjes ose nga fakti që avioni është jashtë shërbimit ose nga nevoja për </w:t>
      </w:r>
      <w:r w:rsidR="00D235C3" w:rsidRPr="0074687C">
        <w:rPr>
          <w:rFonts w:cs="Times New Roman"/>
          <w:lang w:val="sq-AL"/>
        </w:rPr>
        <w:t>të suportuar</w:t>
      </w:r>
      <w:r w:rsidRPr="0074687C">
        <w:rPr>
          <w:rFonts w:cs="Times New Roman"/>
          <w:lang w:val="sq-AL"/>
        </w:rPr>
        <w:t xml:space="preserve"> </w:t>
      </w:r>
      <w:r w:rsidR="00D235C3" w:rsidRPr="0074687C">
        <w:rPr>
          <w:rFonts w:cs="Times New Roman"/>
          <w:lang w:val="sq-AL"/>
        </w:rPr>
        <w:t>një</w:t>
      </w:r>
      <w:r w:rsidRPr="0074687C">
        <w:rPr>
          <w:rFonts w:cs="Times New Roman"/>
          <w:lang w:val="sq-AL"/>
        </w:rPr>
        <w:t xml:space="preserve"> mirëmbajtje</w:t>
      </w:r>
      <w:r w:rsidR="00F42933" w:rsidRPr="0074687C">
        <w:rPr>
          <w:rFonts w:cs="Times New Roman"/>
          <w:lang w:val="sq-AL"/>
        </w:rPr>
        <w:t xml:space="preserve"> </w:t>
      </w:r>
      <w:r w:rsidRPr="0074687C">
        <w:rPr>
          <w:rFonts w:cs="Times New Roman"/>
          <w:lang w:val="sq-AL"/>
        </w:rPr>
        <w:t>rasti, në përputhje me kushtet e specifikuara në CAE.</w:t>
      </w:r>
    </w:p>
    <w:p w14:paraId="6D255C7D" w14:textId="62F578EF" w:rsidR="00217776" w:rsidRPr="0074687C" w:rsidRDefault="00217776" w:rsidP="00610886">
      <w:pPr>
        <w:pStyle w:val="Paragrafi"/>
        <w:rPr>
          <w:rFonts w:cs="Times New Roman"/>
          <w:lang w:val="sq-AL"/>
        </w:rPr>
      </w:pPr>
      <w:r w:rsidRPr="0074687C">
        <w:rPr>
          <w:rFonts w:cs="Times New Roman"/>
          <w:lang w:val="sq-AL"/>
        </w:rPr>
        <w:t>4</w:t>
      </w:r>
      <w:r w:rsidR="009A066E" w:rsidRPr="0074687C">
        <w:rPr>
          <w:rFonts w:cs="Times New Roman"/>
          <w:lang w:val="sq-AL"/>
        </w:rPr>
        <w:t>.</w:t>
      </w:r>
      <w:r w:rsidR="00EC7383" w:rsidRPr="0074687C">
        <w:rPr>
          <w:rFonts w:cs="Times New Roman"/>
          <w:lang w:val="sq-AL"/>
        </w:rPr>
        <w:t xml:space="preserve"> </w:t>
      </w:r>
      <w:r w:rsidRPr="0074687C">
        <w:rPr>
          <w:rFonts w:cs="Times New Roman"/>
          <w:lang w:val="sq-AL"/>
        </w:rPr>
        <w:t>Lëshimi i certifikatave të lejimit për shërbim pas përfundimit të mirëmbajtjes, në përputhje me pikën CAO.A.065 ose</w:t>
      </w:r>
      <w:r w:rsidR="003F2D3F" w:rsidRPr="0074687C">
        <w:rPr>
          <w:rFonts w:cs="Times New Roman"/>
          <w:lang w:val="sq-AL"/>
        </w:rPr>
        <w:t xml:space="preserve"> </w:t>
      </w:r>
      <w:r w:rsidRPr="0074687C">
        <w:rPr>
          <w:rFonts w:cs="Times New Roman"/>
          <w:lang w:val="sq-AL"/>
        </w:rPr>
        <w:t>CAO.A.070.</w:t>
      </w:r>
    </w:p>
    <w:p w14:paraId="13364BD2" w14:textId="4F57BA29" w:rsidR="00217776" w:rsidRPr="0074687C" w:rsidRDefault="00217776" w:rsidP="00610886">
      <w:pPr>
        <w:pStyle w:val="Paragrafi"/>
        <w:rPr>
          <w:rFonts w:cs="Times New Roman"/>
          <w:lang w:val="sq-AL"/>
        </w:rPr>
      </w:pPr>
      <w:r w:rsidRPr="0074687C">
        <w:rPr>
          <w:rFonts w:cs="Times New Roman"/>
          <w:lang w:val="sq-AL"/>
        </w:rPr>
        <w:t>b) Menaxhimi i vazhdueshmërisë së vlefshmërisë ajrore</w:t>
      </w:r>
    </w:p>
    <w:p w14:paraId="2BB9AECB" w14:textId="66236D96" w:rsidR="00217776" w:rsidRPr="0074687C" w:rsidRDefault="00217776" w:rsidP="00610886">
      <w:pPr>
        <w:pStyle w:val="Paragrafi"/>
        <w:rPr>
          <w:rFonts w:cs="Times New Roman"/>
          <w:lang w:val="sq-AL"/>
        </w:rPr>
      </w:pPr>
      <w:r w:rsidRPr="0074687C">
        <w:rPr>
          <w:rFonts w:cs="Times New Roman"/>
          <w:lang w:val="sq-AL"/>
        </w:rPr>
        <w:t>1</w:t>
      </w:r>
      <w:r w:rsidR="009A066E" w:rsidRPr="0074687C">
        <w:rPr>
          <w:rFonts w:cs="Times New Roman"/>
          <w:lang w:val="sq-AL"/>
        </w:rPr>
        <w:t>.</w:t>
      </w:r>
      <w:r w:rsidRPr="0074687C">
        <w:rPr>
          <w:rFonts w:cs="Times New Roman"/>
          <w:lang w:val="sq-AL"/>
        </w:rPr>
        <w:t xml:space="preserve"> Menaxhon vazhdueshmërinë e vlefshmërisë ajrore të çdo avioni për të cilin është miratuar.</w:t>
      </w:r>
    </w:p>
    <w:p w14:paraId="2272DA01" w14:textId="412415CD" w:rsidR="00217776" w:rsidRPr="0074687C" w:rsidRDefault="00217776" w:rsidP="00610886">
      <w:pPr>
        <w:pStyle w:val="Paragrafi"/>
        <w:rPr>
          <w:rFonts w:cs="Times New Roman"/>
          <w:lang w:val="sq-AL"/>
        </w:rPr>
      </w:pPr>
      <w:r w:rsidRPr="0074687C">
        <w:rPr>
          <w:rFonts w:cs="Times New Roman"/>
          <w:lang w:val="sq-AL"/>
        </w:rPr>
        <w:t>2</w:t>
      </w:r>
      <w:r w:rsidR="009A066E" w:rsidRPr="0074687C">
        <w:rPr>
          <w:rFonts w:cs="Times New Roman"/>
          <w:lang w:val="sq-AL"/>
        </w:rPr>
        <w:t>.</w:t>
      </w:r>
      <w:r w:rsidRPr="0074687C">
        <w:rPr>
          <w:rFonts w:cs="Times New Roman"/>
          <w:lang w:val="sq-AL"/>
        </w:rPr>
        <w:t xml:space="preserve"> Miraton AMP-më, në përputhje me pikën (b) (2) të pikës ML.A.302, për avionët që menaxhohen në përputhje </w:t>
      </w:r>
      <w:r w:rsidR="00D0072C" w:rsidRPr="0074687C">
        <w:rPr>
          <w:rFonts w:cs="Times New Roman"/>
          <w:lang w:val="sq-AL"/>
        </w:rPr>
        <w:t>me aneks</w:t>
      </w:r>
      <w:r w:rsidR="00D235C3" w:rsidRPr="0074687C">
        <w:rPr>
          <w:rFonts w:cs="Times New Roman"/>
          <w:lang w:val="sq-AL"/>
        </w:rPr>
        <w:t>in</w:t>
      </w:r>
      <w:r w:rsidRPr="0074687C">
        <w:rPr>
          <w:rFonts w:cs="Times New Roman"/>
          <w:lang w:val="sq-AL"/>
        </w:rPr>
        <w:t xml:space="preserve"> Vb (Pjesa-ML).</w:t>
      </w:r>
    </w:p>
    <w:p w14:paraId="544CA75B" w14:textId="72AAAAB4" w:rsidR="00217776" w:rsidRPr="0074687C" w:rsidRDefault="00217776" w:rsidP="00610886">
      <w:pPr>
        <w:pStyle w:val="Paragrafi"/>
        <w:rPr>
          <w:rFonts w:cs="Times New Roman"/>
          <w:lang w:val="sq-AL"/>
        </w:rPr>
      </w:pPr>
      <w:r w:rsidRPr="0074687C">
        <w:rPr>
          <w:rFonts w:cs="Times New Roman"/>
          <w:lang w:val="sq-AL"/>
        </w:rPr>
        <w:t>3</w:t>
      </w:r>
      <w:r w:rsidR="009A066E" w:rsidRPr="0074687C">
        <w:rPr>
          <w:rFonts w:cs="Times New Roman"/>
          <w:lang w:val="sq-AL"/>
        </w:rPr>
        <w:t>.</w:t>
      </w:r>
      <w:r w:rsidRPr="0074687C">
        <w:rPr>
          <w:rFonts w:cs="Times New Roman"/>
          <w:lang w:val="sq-AL"/>
        </w:rPr>
        <w:t xml:space="preserve"> Kryen detyrat e kufizuara të vazhdueshmërisë së vlefshmërisë ajrore me cilëndo organizatë të </w:t>
      </w:r>
      <w:r w:rsidRPr="0074687C">
        <w:rPr>
          <w:rFonts w:cs="Times New Roman"/>
          <w:lang w:val="sq-AL"/>
        </w:rPr>
        <w:lastRenderedPageBreak/>
        <w:t xml:space="preserve">kontraktuar që punon nën sistemin e </w:t>
      </w:r>
      <w:r w:rsidR="00A72A30" w:rsidRPr="0074687C">
        <w:rPr>
          <w:rFonts w:cs="Times New Roman"/>
          <w:lang w:val="sq-AL"/>
        </w:rPr>
        <w:t xml:space="preserve">saj </w:t>
      </w:r>
      <w:r w:rsidRPr="0074687C">
        <w:rPr>
          <w:rFonts w:cs="Times New Roman"/>
          <w:lang w:val="sq-AL"/>
        </w:rPr>
        <w:t>të cilësisë, siç janë listuar në certifikatën e miratimit.</w:t>
      </w:r>
    </w:p>
    <w:p w14:paraId="612CBB48" w14:textId="118FF14E" w:rsidR="00F51CAA" w:rsidRPr="0074687C" w:rsidRDefault="00F51CAA" w:rsidP="00610886">
      <w:pPr>
        <w:pStyle w:val="Paragrafi"/>
        <w:rPr>
          <w:rFonts w:cs="Times New Roman"/>
          <w:lang w:val="sq-AL"/>
        </w:rPr>
      </w:pPr>
      <w:r w:rsidRPr="0074687C">
        <w:rPr>
          <w:rFonts w:cs="Times New Roman"/>
          <w:lang w:val="sq-AL"/>
        </w:rPr>
        <w:t>4</w:t>
      </w:r>
      <w:r w:rsidR="009A066E" w:rsidRPr="0074687C">
        <w:rPr>
          <w:rFonts w:cs="Times New Roman"/>
          <w:lang w:val="sq-AL"/>
        </w:rPr>
        <w:t>.</w:t>
      </w:r>
      <w:r w:rsidRPr="0074687C">
        <w:rPr>
          <w:rFonts w:cs="Times New Roman"/>
          <w:lang w:val="sq-AL"/>
        </w:rPr>
        <w:t xml:space="preserve"> Zgjat, në përputhje me pikën M.A.901(f)</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 ose pikën ML.A.901(c)</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(Pjesa-ML), një ARC që është lëshuar nga</w:t>
      </w:r>
      <w:r w:rsidR="00F42933" w:rsidRPr="0074687C">
        <w:rPr>
          <w:rFonts w:cs="Times New Roman"/>
          <w:lang w:val="sq-AL"/>
        </w:rPr>
        <w:t xml:space="preserve"> </w:t>
      </w:r>
      <w:r w:rsidR="00A72A30" w:rsidRPr="0074687C">
        <w:rPr>
          <w:rFonts w:cs="Times New Roman"/>
          <w:lang w:val="sq-AL"/>
        </w:rPr>
        <w:t>Autoriteti i Aviacionit Civil</w:t>
      </w:r>
      <w:r w:rsidRPr="0074687C">
        <w:rPr>
          <w:rFonts w:cs="Times New Roman"/>
          <w:lang w:val="sq-AL"/>
        </w:rPr>
        <w:t>, një organizatë apo person tjetër</w:t>
      </w:r>
      <w:r w:rsidR="00A72A30" w:rsidRPr="0074687C">
        <w:rPr>
          <w:rFonts w:cs="Times New Roman"/>
          <w:lang w:val="sq-AL"/>
        </w:rPr>
        <w:t>,</w:t>
      </w:r>
      <w:r w:rsidRPr="0074687C">
        <w:rPr>
          <w:rFonts w:cs="Times New Roman"/>
          <w:lang w:val="sq-AL"/>
        </w:rPr>
        <w:t xml:space="preserve"> sipas rastit.</w:t>
      </w:r>
    </w:p>
    <w:p w14:paraId="505C21F1" w14:textId="64B7DB52" w:rsidR="00217776" w:rsidRPr="0074687C" w:rsidRDefault="00217776" w:rsidP="00610886">
      <w:pPr>
        <w:pStyle w:val="Paragrafi"/>
        <w:rPr>
          <w:rFonts w:cs="Times New Roman"/>
          <w:lang w:val="sq-AL"/>
        </w:rPr>
      </w:pPr>
      <w:r w:rsidRPr="0074687C">
        <w:rPr>
          <w:rFonts w:cs="Times New Roman"/>
          <w:lang w:val="sq-AL"/>
        </w:rPr>
        <w:t>c) Rishikimi i vlefshmërisë ajrore:</w:t>
      </w:r>
    </w:p>
    <w:p w14:paraId="7B2E7E69" w14:textId="1E54246D" w:rsidR="00217776" w:rsidRPr="0074687C" w:rsidRDefault="00217776" w:rsidP="00610886">
      <w:pPr>
        <w:pStyle w:val="Paragrafi"/>
        <w:rPr>
          <w:rFonts w:cs="Times New Roman"/>
          <w:lang w:val="sq-AL"/>
        </w:rPr>
      </w:pPr>
      <w:r w:rsidRPr="0074687C">
        <w:rPr>
          <w:rFonts w:cs="Times New Roman"/>
          <w:lang w:val="sq-AL"/>
        </w:rPr>
        <w:t>1</w:t>
      </w:r>
      <w:r w:rsidR="009A066E" w:rsidRPr="0074687C">
        <w:rPr>
          <w:rFonts w:cs="Times New Roman"/>
          <w:lang w:val="sq-AL"/>
        </w:rPr>
        <w:t>.</w:t>
      </w:r>
      <w:r w:rsidRPr="0074687C">
        <w:rPr>
          <w:rFonts w:cs="Times New Roman"/>
          <w:lang w:val="sq-AL"/>
        </w:rPr>
        <w:t xml:space="preserve"> Një CAO </w:t>
      </w:r>
      <w:r w:rsidR="00A72A30" w:rsidRPr="0074687C">
        <w:rPr>
          <w:rFonts w:cs="Times New Roman"/>
          <w:lang w:val="sq-AL"/>
        </w:rPr>
        <w:t>që ka vendin</w:t>
      </w:r>
      <w:r w:rsidRPr="0074687C">
        <w:rPr>
          <w:rFonts w:cs="Times New Roman"/>
          <w:lang w:val="sq-AL"/>
        </w:rPr>
        <w:t xml:space="preserve"> kryesor të biznesit në </w:t>
      </w:r>
      <w:r w:rsidR="00D0726C" w:rsidRPr="0074687C">
        <w:rPr>
          <w:rFonts w:cs="Times New Roman"/>
          <w:lang w:val="sq-AL"/>
        </w:rPr>
        <w:t>Republikën e Shqipërisë</w:t>
      </w:r>
      <w:r w:rsidRPr="0074687C">
        <w:rPr>
          <w:rFonts w:cs="Times New Roman"/>
          <w:lang w:val="sq-AL"/>
        </w:rPr>
        <w:t>, miratimi i së cilës përfshin privilegjet e përmendura në pikën (b), mund të miratohet për të kryer rishikime të vlefshmërisë ajrore në përputhje me pikën M</w:t>
      </w:r>
      <w:r w:rsidR="00784BD2" w:rsidRPr="0074687C">
        <w:rPr>
          <w:rFonts w:cs="Times New Roman"/>
          <w:lang w:val="sq-AL"/>
        </w:rPr>
        <w:t>.</w:t>
      </w:r>
      <w:r w:rsidRPr="0074687C">
        <w:rPr>
          <w:rFonts w:cs="Times New Roman"/>
          <w:lang w:val="sq-AL"/>
        </w:rPr>
        <w:t>A</w:t>
      </w:r>
      <w:r w:rsidR="00784BD2" w:rsidRPr="0074687C">
        <w:rPr>
          <w:rFonts w:cs="Times New Roman"/>
          <w:lang w:val="sq-AL"/>
        </w:rPr>
        <w:t>.</w:t>
      </w:r>
      <w:r w:rsidRPr="0074687C">
        <w:rPr>
          <w:rFonts w:cs="Times New Roman"/>
          <w:lang w:val="sq-AL"/>
        </w:rPr>
        <w:t>901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I (Pjesa-M</w:t>
      </w:r>
      <w:r w:rsidR="00784BD2" w:rsidRPr="0074687C">
        <w:rPr>
          <w:rFonts w:cs="Times New Roman"/>
          <w:lang w:val="sq-AL"/>
        </w:rPr>
        <w:t>)</w:t>
      </w:r>
      <w:r w:rsidRPr="0074687C">
        <w:rPr>
          <w:rFonts w:cs="Times New Roman"/>
          <w:lang w:val="sq-AL"/>
        </w:rPr>
        <w:t xml:space="preserve"> ose pikën ML.A.903</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Vb (Pje</w:t>
      </w:r>
      <w:r w:rsidR="00784BD2" w:rsidRPr="0074687C">
        <w:rPr>
          <w:rFonts w:cs="Times New Roman"/>
          <w:lang w:val="sq-AL"/>
        </w:rPr>
        <w:t>a</w:t>
      </w:r>
      <w:r w:rsidRPr="0074687C">
        <w:rPr>
          <w:rFonts w:cs="Times New Roman"/>
          <w:lang w:val="sq-AL"/>
        </w:rPr>
        <w:t>ë-ML), sipas rastit, dhe:</w:t>
      </w:r>
    </w:p>
    <w:p w14:paraId="46B9CDE7" w14:textId="4B148B33" w:rsidR="00217776" w:rsidRPr="0074687C" w:rsidRDefault="00217776" w:rsidP="00610886">
      <w:pPr>
        <w:pStyle w:val="Paragrafi"/>
        <w:rPr>
          <w:rFonts w:cs="Times New Roman"/>
          <w:lang w:val="sq-AL"/>
        </w:rPr>
      </w:pPr>
      <w:r w:rsidRPr="0074687C">
        <w:rPr>
          <w:rFonts w:cs="Times New Roman"/>
          <w:lang w:val="sq-AL"/>
        </w:rPr>
        <w:t>i</w:t>
      </w:r>
      <w:r w:rsidR="009A066E" w:rsidRPr="0074687C">
        <w:rPr>
          <w:rFonts w:cs="Times New Roman"/>
          <w:lang w:val="sq-AL"/>
        </w:rPr>
        <w:t>.</w:t>
      </w:r>
      <w:r w:rsidR="00EC7383" w:rsidRPr="0074687C">
        <w:rPr>
          <w:rFonts w:cs="Times New Roman"/>
          <w:lang w:val="sq-AL"/>
        </w:rPr>
        <w:t xml:space="preserve"> </w:t>
      </w:r>
      <w:r w:rsidR="00A72A30" w:rsidRPr="0074687C">
        <w:rPr>
          <w:rFonts w:cs="Times New Roman"/>
          <w:lang w:val="sq-AL"/>
        </w:rPr>
        <w:t xml:space="preserve">të </w:t>
      </w:r>
      <w:r w:rsidRPr="0074687C">
        <w:rPr>
          <w:rFonts w:cs="Times New Roman"/>
          <w:lang w:val="sq-AL"/>
        </w:rPr>
        <w:t>lësho</w:t>
      </w:r>
      <w:r w:rsidR="00A72A30" w:rsidRPr="0074687C">
        <w:rPr>
          <w:rFonts w:cs="Times New Roman"/>
          <w:lang w:val="sq-AL"/>
        </w:rPr>
        <w:t>jë</w:t>
      </w:r>
      <w:r w:rsidRPr="0074687C">
        <w:rPr>
          <w:rFonts w:cs="Times New Roman"/>
          <w:lang w:val="sq-AL"/>
        </w:rPr>
        <w:t xml:space="preserve"> një ARC ose rekomandim për lëshimin e ARC-së; </w:t>
      </w:r>
    </w:p>
    <w:p w14:paraId="30AB98DD" w14:textId="515C75A9" w:rsidR="00217776" w:rsidRPr="0074687C" w:rsidRDefault="00217776" w:rsidP="00610886">
      <w:pPr>
        <w:pStyle w:val="Paragrafi"/>
        <w:rPr>
          <w:rFonts w:cs="Times New Roman"/>
          <w:lang w:val="sq-AL"/>
        </w:rPr>
      </w:pPr>
      <w:r w:rsidRPr="0074687C">
        <w:rPr>
          <w:rFonts w:cs="Times New Roman"/>
          <w:lang w:val="sq-AL"/>
        </w:rPr>
        <w:t>ii</w:t>
      </w:r>
      <w:r w:rsidR="009A066E" w:rsidRPr="0074687C">
        <w:rPr>
          <w:rFonts w:cs="Times New Roman"/>
          <w:lang w:val="sq-AL"/>
        </w:rPr>
        <w:t>.</w:t>
      </w:r>
      <w:r w:rsidR="00814995" w:rsidRPr="0074687C">
        <w:rPr>
          <w:rFonts w:cs="Times New Roman"/>
          <w:lang w:val="sq-AL"/>
        </w:rPr>
        <w:t xml:space="preserve"> </w:t>
      </w:r>
      <w:r w:rsidR="00A72A30" w:rsidRPr="0074687C">
        <w:rPr>
          <w:rFonts w:cs="Times New Roman"/>
          <w:lang w:val="sq-AL"/>
        </w:rPr>
        <w:t>të</w:t>
      </w:r>
      <w:r w:rsidRPr="0074687C">
        <w:rPr>
          <w:rFonts w:cs="Times New Roman"/>
          <w:lang w:val="sq-AL"/>
        </w:rPr>
        <w:t xml:space="preserve"> zgja</w:t>
      </w:r>
      <w:r w:rsidR="00A72A30" w:rsidRPr="0074687C">
        <w:rPr>
          <w:rFonts w:cs="Times New Roman"/>
          <w:lang w:val="sq-AL"/>
        </w:rPr>
        <w:t>së</w:t>
      </w:r>
      <w:r w:rsidRPr="0074687C">
        <w:rPr>
          <w:rFonts w:cs="Times New Roman"/>
          <w:lang w:val="sq-AL"/>
        </w:rPr>
        <w:t xml:space="preserve"> vlefshmërinë e një ARC-je ekzistuese.</w:t>
      </w:r>
    </w:p>
    <w:p w14:paraId="17A19A2D" w14:textId="303C0180" w:rsidR="00217776" w:rsidRPr="0074687C" w:rsidRDefault="00217776" w:rsidP="00610886">
      <w:pPr>
        <w:pStyle w:val="Paragrafi"/>
        <w:rPr>
          <w:rFonts w:cs="Times New Roman"/>
          <w:lang w:val="sq-AL"/>
        </w:rPr>
      </w:pPr>
      <w:r w:rsidRPr="0074687C">
        <w:rPr>
          <w:rFonts w:cs="Times New Roman"/>
          <w:lang w:val="sq-AL"/>
        </w:rPr>
        <w:t>2) Një C</w:t>
      </w:r>
      <w:r w:rsidR="00D0726C" w:rsidRPr="0074687C">
        <w:rPr>
          <w:rFonts w:cs="Times New Roman"/>
          <w:lang w:val="sq-AL"/>
        </w:rPr>
        <w:t xml:space="preserve">AO </w:t>
      </w:r>
      <w:r w:rsidR="006B2EDF" w:rsidRPr="0074687C">
        <w:rPr>
          <w:rFonts w:cs="Times New Roman"/>
          <w:lang w:val="sq-AL"/>
        </w:rPr>
        <w:t>që ka vendin kryesor</w:t>
      </w:r>
      <w:r w:rsidR="00A72A30" w:rsidRPr="0074687C">
        <w:rPr>
          <w:rFonts w:cs="Times New Roman"/>
          <w:lang w:val="sq-AL"/>
        </w:rPr>
        <w:t xml:space="preserve">të </w:t>
      </w:r>
      <w:r w:rsidR="00D0726C" w:rsidRPr="0074687C">
        <w:rPr>
          <w:rFonts w:cs="Times New Roman"/>
          <w:lang w:val="sq-AL"/>
        </w:rPr>
        <w:t>biznesit në Republikën e Shqipërisë</w:t>
      </w:r>
      <w:r w:rsidRPr="0074687C">
        <w:rPr>
          <w:rFonts w:cs="Times New Roman"/>
          <w:lang w:val="sq-AL"/>
        </w:rPr>
        <w:t>, miratimi i të cilës përfshin privilegjet e përmendura në pikën (a), mund të miratohet për të kryer rishikime të vlefshmërisë ajrore në përputhje me pikën ML.A.903</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Vb (Pjesa-ML) dhe </w:t>
      </w:r>
      <w:r w:rsidR="006B2EDF" w:rsidRPr="0074687C">
        <w:rPr>
          <w:rFonts w:cs="Times New Roman"/>
          <w:lang w:val="sq-AL"/>
        </w:rPr>
        <w:t xml:space="preserve">të </w:t>
      </w:r>
      <w:r w:rsidRPr="0074687C">
        <w:rPr>
          <w:rFonts w:cs="Times New Roman"/>
          <w:lang w:val="sq-AL"/>
        </w:rPr>
        <w:t>lësho</w:t>
      </w:r>
      <w:r w:rsidR="006B2EDF" w:rsidRPr="0074687C">
        <w:rPr>
          <w:rFonts w:cs="Times New Roman"/>
          <w:lang w:val="sq-AL"/>
        </w:rPr>
        <w:t>jë</w:t>
      </w:r>
      <w:r w:rsidRPr="0074687C">
        <w:rPr>
          <w:rFonts w:cs="Times New Roman"/>
          <w:lang w:val="sq-AL"/>
        </w:rPr>
        <w:t xml:space="preserve"> ARC-në përkatëse.</w:t>
      </w:r>
    </w:p>
    <w:p w14:paraId="181A75DE" w14:textId="09126AD0" w:rsidR="00217776" w:rsidRPr="0074687C" w:rsidRDefault="00217776" w:rsidP="00610886">
      <w:pPr>
        <w:pStyle w:val="Paragrafi"/>
        <w:rPr>
          <w:rFonts w:cs="Times New Roman"/>
          <w:lang w:val="sq-AL"/>
        </w:rPr>
      </w:pPr>
      <w:r w:rsidRPr="0074687C">
        <w:rPr>
          <w:rFonts w:cs="Times New Roman"/>
          <w:lang w:val="sq-AL"/>
        </w:rPr>
        <w:t>d) Leja për fluturim</w:t>
      </w:r>
    </w:p>
    <w:p w14:paraId="10875219" w14:textId="6CEDBBF7" w:rsidR="00217776" w:rsidRPr="0074687C" w:rsidRDefault="00217776" w:rsidP="00610886">
      <w:pPr>
        <w:pStyle w:val="Paragrafi"/>
        <w:rPr>
          <w:rFonts w:cs="Times New Roman"/>
          <w:lang w:val="sq-AL"/>
        </w:rPr>
      </w:pPr>
      <w:r w:rsidRPr="0074687C">
        <w:rPr>
          <w:rFonts w:cs="Times New Roman"/>
          <w:lang w:val="sq-AL"/>
        </w:rPr>
        <w:t xml:space="preserve">Një CAO </w:t>
      </w:r>
      <w:r w:rsidR="006B2EDF" w:rsidRPr="0074687C">
        <w:rPr>
          <w:rFonts w:cs="Times New Roman"/>
          <w:lang w:val="sq-AL"/>
        </w:rPr>
        <w:t>që ka vendin kryesor</w:t>
      </w:r>
      <w:r w:rsidR="006B2EDF" w:rsidRPr="0074687C" w:rsidDel="006B2EDF">
        <w:rPr>
          <w:rFonts w:cs="Times New Roman"/>
          <w:lang w:val="sq-AL"/>
        </w:rPr>
        <w:t xml:space="preserve"> </w:t>
      </w:r>
      <w:r w:rsidRPr="0074687C">
        <w:rPr>
          <w:rFonts w:cs="Times New Roman"/>
          <w:lang w:val="sq-AL"/>
        </w:rPr>
        <w:t xml:space="preserve">të biznesit </w:t>
      </w:r>
      <w:r w:rsidR="00D0726C" w:rsidRPr="0074687C">
        <w:rPr>
          <w:rFonts w:cs="Times New Roman"/>
          <w:lang w:val="sq-AL"/>
        </w:rPr>
        <w:t>në Republikën e Shqipërisë</w:t>
      </w:r>
      <w:r w:rsidRPr="0074687C">
        <w:rPr>
          <w:rFonts w:cs="Times New Roman"/>
          <w:lang w:val="sq-AL"/>
        </w:rPr>
        <w:t>, miratimi i së cilës përfshin privilegjet e përmendura në pikën (c), mund të miratohet për të lëshuar një leje për fluturim në përputhje me pikën (d) të pikës 21. A.711</w:t>
      </w:r>
      <w:r w:rsidR="008E5541" w:rsidRPr="0074687C">
        <w:rPr>
          <w:rFonts w:cs="Times New Roman"/>
          <w:lang w:val="sq-AL"/>
        </w:rPr>
        <w:t xml:space="preserve"> </w:t>
      </w:r>
      <w:r w:rsidR="002E40B7" w:rsidRPr="0074687C">
        <w:rPr>
          <w:rFonts w:cs="Times New Roman"/>
          <w:lang w:val="sq-AL"/>
        </w:rPr>
        <w:t xml:space="preserve">të aneksit </w:t>
      </w:r>
      <w:r w:rsidRPr="0074687C">
        <w:rPr>
          <w:rFonts w:cs="Times New Roman"/>
          <w:lang w:val="sq-AL"/>
        </w:rPr>
        <w:t xml:space="preserve">I (Pjesa-21) </w:t>
      </w:r>
      <w:r w:rsidR="002557F8" w:rsidRPr="0074687C">
        <w:rPr>
          <w:rFonts w:cs="Times New Roman"/>
          <w:lang w:val="sq-AL"/>
        </w:rPr>
        <w:t xml:space="preserve">të urdhrit të ministrit </w:t>
      </w:r>
      <w:r w:rsidR="000B3D0C" w:rsidRPr="0074687C">
        <w:rPr>
          <w:szCs w:val="24"/>
          <w:lang w:val="sq-AL"/>
        </w:rPr>
        <w:t xml:space="preserve">nr. 57, </w:t>
      </w:r>
      <w:r w:rsidR="00414912" w:rsidRPr="0074687C">
        <w:rPr>
          <w:szCs w:val="24"/>
          <w:lang w:val="sq-AL"/>
        </w:rPr>
        <w:t>datë 13.3.2024, “Për</w:t>
      </w:r>
      <w:r w:rsidR="000B3D0C" w:rsidRPr="0074687C">
        <w:rPr>
          <w:szCs w:val="24"/>
          <w:lang w:val="sq-AL"/>
        </w:rPr>
        <w:t xml:space="preserve"> miratimin</w:t>
      </w:r>
      <w:r w:rsidR="004E3EE6" w:rsidRPr="0074687C">
        <w:rPr>
          <w:szCs w:val="24"/>
          <w:lang w:val="sq-AL"/>
        </w:rPr>
        <w:t xml:space="preserve"> e rregullores </w:t>
      </w:r>
      <w:r w:rsidR="000B3D0C" w:rsidRPr="0074687C">
        <w:rPr>
          <w:szCs w:val="24"/>
          <w:lang w:val="sq-AL"/>
        </w:rPr>
        <w:t>për përcaktimin e rregullave zbatuese të vlefshmërisë ajrore dhe të certifikimit mjedisor ose deklaratën e përputhshmërisë së avionit dhe produkteve të lidhura me to, pjesëve dhe pajisjeve, si dhe për kërkesat e aftësisë së organizatave të projektimit dhe prodhimit</w:t>
      </w:r>
      <w:r w:rsidR="001C48D9" w:rsidRPr="0074687C">
        <w:rPr>
          <w:szCs w:val="24"/>
          <w:lang w:val="sq-AL"/>
        </w:rPr>
        <w:t>”</w:t>
      </w:r>
      <w:r w:rsidR="000B3D0C" w:rsidRPr="0074687C">
        <w:rPr>
          <w:szCs w:val="24"/>
          <w:lang w:val="sq-AL"/>
        </w:rPr>
        <w:t xml:space="preserve">, </w:t>
      </w:r>
      <w:r w:rsidR="00784BD2" w:rsidRPr="0074687C">
        <w:rPr>
          <w:rFonts w:cs="Times New Roman"/>
          <w:lang w:val="sq-AL"/>
        </w:rPr>
        <w:t xml:space="preserve">që </w:t>
      </w:r>
      <w:r w:rsidR="002A05EA" w:rsidRPr="0074687C">
        <w:rPr>
          <w:rFonts w:cs="Times New Roman"/>
          <w:lang w:val="sq-AL"/>
        </w:rPr>
        <w:t xml:space="preserve">përafron rregulloren </w:t>
      </w:r>
      <w:r w:rsidR="000B3D0C" w:rsidRPr="0074687C">
        <w:rPr>
          <w:rFonts w:cs="Times New Roman"/>
          <w:lang w:val="sq-AL"/>
        </w:rPr>
        <w:t>(</w:t>
      </w:r>
      <w:r w:rsidR="00784BD2" w:rsidRPr="0074687C">
        <w:rPr>
          <w:rFonts w:cs="Times New Roman"/>
          <w:lang w:val="sq-AL"/>
        </w:rPr>
        <w:t>BE</w:t>
      </w:r>
      <w:r w:rsidR="000B3D0C" w:rsidRPr="0074687C">
        <w:rPr>
          <w:rFonts w:cs="Times New Roman"/>
          <w:lang w:val="sq-AL"/>
        </w:rPr>
        <w:t>)</w:t>
      </w:r>
      <w:r w:rsidR="00784BD2" w:rsidRPr="0074687C">
        <w:rPr>
          <w:rFonts w:cs="Times New Roman"/>
          <w:lang w:val="sq-AL"/>
        </w:rPr>
        <w:t xml:space="preserve"> nr. 748/2012</w:t>
      </w:r>
      <w:r w:rsidR="006B2EDF" w:rsidRPr="0074687C">
        <w:rPr>
          <w:rFonts w:cs="Times New Roman"/>
          <w:lang w:val="sq-AL"/>
        </w:rPr>
        <w:t xml:space="preserve">, </w:t>
      </w:r>
      <w:r w:rsidRPr="0074687C">
        <w:rPr>
          <w:rFonts w:cs="Times New Roman"/>
          <w:lang w:val="sq-AL"/>
        </w:rPr>
        <w:t>për ato avionë për të cilët mund të lëshojë ARC-në kur vërteton përputhshmërinë me kushtet e miratuara të fluturimit, në përputhje me një procedurë të përshtatshme, të parashikuar në CAE.</w:t>
      </w:r>
    </w:p>
    <w:p w14:paraId="72329BB6" w14:textId="21FFEE3D" w:rsidR="00217776" w:rsidRPr="0074687C" w:rsidRDefault="00217776" w:rsidP="00610886">
      <w:pPr>
        <w:pStyle w:val="Paragrafi"/>
        <w:rPr>
          <w:rFonts w:cs="Times New Roman"/>
          <w:lang w:val="sq-AL"/>
        </w:rPr>
      </w:pPr>
      <w:r w:rsidRPr="0074687C">
        <w:rPr>
          <w:rFonts w:cs="Times New Roman"/>
          <w:lang w:val="sq-AL"/>
        </w:rPr>
        <w:t>e) Një CAO mund të miratohet për një ose më shumë privilegje.</w:t>
      </w:r>
    </w:p>
    <w:p w14:paraId="1CFEAB56" w14:textId="77777777" w:rsidR="00217776" w:rsidRPr="0074687C" w:rsidRDefault="00217776" w:rsidP="00610886">
      <w:pPr>
        <w:pStyle w:val="Paragrafi"/>
        <w:rPr>
          <w:rFonts w:cs="Times New Roman"/>
          <w:b/>
          <w:lang w:val="sq-AL"/>
        </w:rPr>
      </w:pPr>
      <w:r w:rsidRPr="0074687C">
        <w:rPr>
          <w:rFonts w:cs="Times New Roman"/>
          <w:b/>
          <w:lang w:val="sq-AL"/>
        </w:rPr>
        <w:t>CAO.A.100 Sistemi i cilësisë dhe rishikimi organizativ</w:t>
      </w:r>
    </w:p>
    <w:p w14:paraId="1EE22EE3" w14:textId="23BA77B7" w:rsidR="00217776" w:rsidRPr="0074687C" w:rsidRDefault="00217776" w:rsidP="00610886">
      <w:pPr>
        <w:pStyle w:val="Paragrafi"/>
        <w:rPr>
          <w:rFonts w:cs="Times New Roman"/>
          <w:lang w:val="sq-AL"/>
        </w:rPr>
      </w:pPr>
      <w:r w:rsidRPr="0074687C">
        <w:rPr>
          <w:rFonts w:cs="Times New Roman"/>
          <w:lang w:val="sq-AL"/>
        </w:rPr>
        <w:t>a) Për të siguruar që CAO</w:t>
      </w:r>
      <w:r w:rsidR="00B44822">
        <w:rPr>
          <w:rFonts w:cs="Times New Roman"/>
          <w:lang w:val="sq-AL"/>
        </w:rPr>
        <w:t>-ja</w:t>
      </w:r>
      <w:r w:rsidRPr="0074687C">
        <w:rPr>
          <w:rFonts w:cs="Times New Roman"/>
          <w:lang w:val="sq-AL"/>
        </w:rPr>
        <w:t xml:space="preserve"> vazhdon të përmbushë kërkesat e </w:t>
      </w:r>
      <w:r w:rsidR="00D90A10" w:rsidRPr="0074687C">
        <w:rPr>
          <w:rFonts w:cs="Times New Roman"/>
          <w:lang w:val="sq-AL"/>
        </w:rPr>
        <w:t>këtij anek</w:t>
      </w:r>
      <w:r w:rsidR="00D235C3" w:rsidRPr="0074687C">
        <w:rPr>
          <w:rFonts w:cs="Times New Roman"/>
          <w:lang w:val="sq-AL"/>
        </w:rPr>
        <w:t>si</w:t>
      </w:r>
      <w:r w:rsidRPr="0074687C">
        <w:rPr>
          <w:rFonts w:cs="Times New Roman"/>
          <w:lang w:val="sq-AL"/>
        </w:rPr>
        <w:t>, kjo organizatë krijon një sistem të cilësisë dhe cakton menaxherin e cilësisë.</w:t>
      </w:r>
    </w:p>
    <w:p w14:paraId="78F93B8C" w14:textId="68134776" w:rsidR="00217776" w:rsidRPr="0074687C" w:rsidRDefault="00217776" w:rsidP="00610886">
      <w:pPr>
        <w:pStyle w:val="Paragrafi"/>
        <w:rPr>
          <w:rFonts w:cs="Times New Roman"/>
          <w:lang w:val="sq-AL"/>
        </w:rPr>
      </w:pPr>
      <w:r w:rsidRPr="0074687C">
        <w:rPr>
          <w:rFonts w:cs="Times New Roman"/>
          <w:lang w:val="sq-AL"/>
        </w:rPr>
        <w:t xml:space="preserve">b) Sistemi i cilësisë monitoron kryerjen e aktiviteteve të organizatës që përfshihen në </w:t>
      </w:r>
      <w:r w:rsidR="008F114E" w:rsidRPr="0074687C">
        <w:rPr>
          <w:rFonts w:cs="Times New Roman"/>
          <w:lang w:val="sq-AL"/>
        </w:rPr>
        <w:t>këtë aneks</w:t>
      </w:r>
      <w:r w:rsidRPr="0074687C">
        <w:rPr>
          <w:rFonts w:cs="Times New Roman"/>
          <w:lang w:val="sq-AL"/>
        </w:rPr>
        <w:t>.</w:t>
      </w:r>
      <w:r w:rsidR="00F42933" w:rsidRPr="0074687C">
        <w:rPr>
          <w:rFonts w:cs="Times New Roman"/>
          <w:lang w:val="sq-AL"/>
        </w:rPr>
        <w:t xml:space="preserve"> </w:t>
      </w:r>
      <w:r w:rsidRPr="0074687C">
        <w:rPr>
          <w:rFonts w:cs="Times New Roman"/>
          <w:lang w:val="sq-AL"/>
        </w:rPr>
        <w:t>Sistemi monitoron në veçanti që:</w:t>
      </w:r>
    </w:p>
    <w:p w14:paraId="7FCE5D40" w14:textId="46A9610B" w:rsidR="00217776" w:rsidRPr="0074687C" w:rsidRDefault="00217776" w:rsidP="00610886">
      <w:pPr>
        <w:pStyle w:val="Paragrafi"/>
        <w:rPr>
          <w:rFonts w:cs="Times New Roman"/>
          <w:lang w:val="sq-AL"/>
        </w:rPr>
      </w:pPr>
      <w:r w:rsidRPr="0074687C">
        <w:rPr>
          <w:rFonts w:cs="Times New Roman"/>
          <w:lang w:val="sq-AL"/>
        </w:rPr>
        <w:t>1) të gjitha ato aktivitete janë kryer në përputhje me procedurat e aprovuara;</w:t>
      </w:r>
    </w:p>
    <w:p w14:paraId="2ADC597C" w14:textId="6AFCC167" w:rsidR="00217776" w:rsidRPr="0074687C" w:rsidRDefault="00217776" w:rsidP="00610886">
      <w:pPr>
        <w:pStyle w:val="Paragrafi"/>
        <w:rPr>
          <w:rFonts w:cs="Times New Roman"/>
          <w:lang w:val="sq-AL"/>
        </w:rPr>
      </w:pPr>
      <w:r w:rsidRPr="0074687C">
        <w:rPr>
          <w:rFonts w:cs="Times New Roman"/>
          <w:lang w:val="sq-AL"/>
        </w:rPr>
        <w:t xml:space="preserve">2) të gjitha detyrat e kontraktuara të mirëmbajtjes janë kryer në përputhje me kontratën; </w:t>
      </w:r>
    </w:p>
    <w:p w14:paraId="6261BFFD" w14:textId="7D948786" w:rsidR="00217776" w:rsidRPr="0074687C" w:rsidRDefault="00217776" w:rsidP="00610886">
      <w:pPr>
        <w:pStyle w:val="Paragrafi"/>
        <w:rPr>
          <w:rFonts w:cs="Times New Roman"/>
          <w:lang w:val="sq-AL"/>
        </w:rPr>
      </w:pPr>
      <w:r w:rsidRPr="0074687C">
        <w:rPr>
          <w:rFonts w:cs="Times New Roman"/>
          <w:lang w:val="sq-AL"/>
        </w:rPr>
        <w:t xml:space="preserve">3) organizata vazhdon të zbatojë kërkesat e </w:t>
      </w:r>
      <w:r w:rsidR="00D90A10" w:rsidRPr="0074687C">
        <w:rPr>
          <w:rFonts w:cs="Times New Roman"/>
          <w:lang w:val="sq-AL"/>
        </w:rPr>
        <w:t>këtij anek</w:t>
      </w:r>
      <w:r w:rsidR="00D235C3" w:rsidRPr="0074687C">
        <w:rPr>
          <w:rFonts w:cs="Times New Roman"/>
          <w:lang w:val="sq-AL"/>
        </w:rPr>
        <w:t>si</w:t>
      </w:r>
      <w:r w:rsidRPr="0074687C">
        <w:rPr>
          <w:rFonts w:cs="Times New Roman"/>
          <w:lang w:val="sq-AL"/>
        </w:rPr>
        <w:t>.</w:t>
      </w:r>
    </w:p>
    <w:p w14:paraId="5B0F33DC" w14:textId="41012EAE" w:rsidR="00217776" w:rsidRPr="0074687C" w:rsidRDefault="00217776" w:rsidP="00610886">
      <w:pPr>
        <w:pStyle w:val="Paragrafi"/>
        <w:rPr>
          <w:rFonts w:cs="Times New Roman"/>
          <w:lang w:val="sq-AL"/>
        </w:rPr>
      </w:pPr>
      <w:r w:rsidRPr="0074687C">
        <w:rPr>
          <w:rFonts w:cs="Times New Roman"/>
          <w:lang w:val="sq-AL"/>
        </w:rPr>
        <w:t xml:space="preserve">c) </w:t>
      </w:r>
      <w:r w:rsidR="00EE15AC" w:rsidRPr="0074687C">
        <w:rPr>
          <w:rFonts w:cs="Times New Roman"/>
          <w:lang w:val="sq-AL"/>
        </w:rPr>
        <w:t>t</w:t>
      </w:r>
      <w:r w:rsidR="006B2EDF" w:rsidRPr="0074687C">
        <w:rPr>
          <w:rFonts w:cs="Times New Roman"/>
          <w:lang w:val="sq-AL"/>
        </w:rPr>
        <w:t xml:space="preserve">ë dhënat </w:t>
      </w:r>
      <w:r w:rsidRPr="0074687C">
        <w:rPr>
          <w:rFonts w:cs="Times New Roman"/>
          <w:lang w:val="sq-AL"/>
        </w:rPr>
        <w:t>e monitorimit ruhen të paktën për 2 vitet e mëparshme.</w:t>
      </w:r>
    </w:p>
    <w:p w14:paraId="0FB81C7E" w14:textId="1FFA29BA" w:rsidR="00217776" w:rsidRPr="0074687C" w:rsidRDefault="00217776" w:rsidP="00610886">
      <w:pPr>
        <w:pStyle w:val="Paragrafi"/>
        <w:rPr>
          <w:rFonts w:cs="Times New Roman"/>
          <w:lang w:val="sq-AL"/>
        </w:rPr>
      </w:pPr>
      <w:r w:rsidRPr="0074687C">
        <w:rPr>
          <w:rFonts w:cs="Times New Roman"/>
          <w:lang w:val="sq-AL"/>
        </w:rPr>
        <w:t xml:space="preserve">d) </w:t>
      </w:r>
      <w:r w:rsidR="00EE15AC" w:rsidRPr="0074687C">
        <w:rPr>
          <w:rFonts w:cs="Times New Roman"/>
          <w:lang w:val="sq-AL"/>
        </w:rPr>
        <w:t>k</w:t>
      </w:r>
      <w:r w:rsidRPr="0074687C">
        <w:rPr>
          <w:rFonts w:cs="Times New Roman"/>
          <w:lang w:val="sq-AL"/>
        </w:rPr>
        <w:t>ur organizata që ka një miratim</w:t>
      </w:r>
      <w:r w:rsidR="00B44822">
        <w:rPr>
          <w:rFonts w:cs="Times New Roman"/>
          <w:lang w:val="sq-AL"/>
        </w:rPr>
        <w:t>,</w:t>
      </w:r>
      <w:r w:rsidRPr="0074687C">
        <w:rPr>
          <w:rFonts w:cs="Times New Roman"/>
          <w:lang w:val="sq-AL"/>
        </w:rPr>
        <w:t xml:space="preserve"> CAO</w:t>
      </w:r>
      <w:r w:rsidR="00B44822">
        <w:rPr>
          <w:rFonts w:cs="Times New Roman"/>
          <w:lang w:val="sq-AL"/>
        </w:rPr>
        <w:t>-ja</w:t>
      </w:r>
      <w:r w:rsidRPr="0074687C">
        <w:rPr>
          <w:rFonts w:cs="Times New Roman"/>
          <w:lang w:val="sq-AL"/>
        </w:rPr>
        <w:t xml:space="preserve"> ka marrë një miratim shtesë në përputhje me një </w:t>
      </w:r>
      <w:r w:rsidR="00EE15AC" w:rsidRPr="0074687C">
        <w:rPr>
          <w:rFonts w:cs="Times New Roman"/>
          <w:lang w:val="sq-AL"/>
        </w:rPr>
        <w:t xml:space="preserve">aneks </w:t>
      </w:r>
      <w:r w:rsidRPr="0074687C">
        <w:rPr>
          <w:rFonts w:cs="Times New Roman"/>
          <w:lang w:val="sq-AL"/>
        </w:rPr>
        <w:t xml:space="preserve">tjetër përveç </w:t>
      </w:r>
      <w:r w:rsidR="00D90A10" w:rsidRPr="0074687C">
        <w:rPr>
          <w:rFonts w:cs="Times New Roman"/>
          <w:lang w:val="sq-AL"/>
        </w:rPr>
        <w:t>këtij anek</w:t>
      </w:r>
      <w:r w:rsidR="00D235C3" w:rsidRPr="0074687C">
        <w:rPr>
          <w:rFonts w:cs="Times New Roman"/>
          <w:lang w:val="sq-AL"/>
        </w:rPr>
        <w:t>si</w:t>
      </w:r>
      <w:r w:rsidRPr="0074687C">
        <w:rPr>
          <w:rFonts w:cs="Times New Roman"/>
          <w:lang w:val="sq-AL"/>
        </w:rPr>
        <w:t xml:space="preserve">, sistemi i cilësisë mund të kombinohet me atë të që kërkohet nga </w:t>
      </w:r>
      <w:r w:rsidR="00EE15AC" w:rsidRPr="0074687C">
        <w:rPr>
          <w:rFonts w:cs="Times New Roman"/>
          <w:lang w:val="sq-AL"/>
        </w:rPr>
        <w:t xml:space="preserve">aneksi </w:t>
      </w:r>
      <w:r w:rsidRPr="0074687C">
        <w:rPr>
          <w:rFonts w:cs="Times New Roman"/>
          <w:lang w:val="sq-AL"/>
        </w:rPr>
        <w:t xml:space="preserve">tjetër. </w:t>
      </w:r>
    </w:p>
    <w:p w14:paraId="503D6B05" w14:textId="50F5D5F7" w:rsidR="00217776" w:rsidRPr="0074687C" w:rsidRDefault="00217776" w:rsidP="00610886">
      <w:pPr>
        <w:pStyle w:val="Paragrafi"/>
        <w:rPr>
          <w:rFonts w:cs="Times New Roman"/>
          <w:lang w:val="sq-AL"/>
        </w:rPr>
      </w:pPr>
      <w:r w:rsidRPr="0074687C">
        <w:rPr>
          <w:rFonts w:cs="Times New Roman"/>
          <w:lang w:val="sq-AL"/>
        </w:rPr>
        <w:t>e) Një CAO konsiderohet si CAO</w:t>
      </w:r>
      <w:r w:rsidR="00EE15AC" w:rsidRPr="0074687C">
        <w:rPr>
          <w:rFonts w:cs="Times New Roman"/>
          <w:lang w:val="sq-AL"/>
        </w:rPr>
        <w:t>-ja</w:t>
      </w:r>
      <w:r w:rsidRPr="0074687C">
        <w:rPr>
          <w:rFonts w:cs="Times New Roman"/>
          <w:lang w:val="sq-AL"/>
        </w:rPr>
        <w:t xml:space="preserve"> e vogël kur plotësohet një prej kushteve të mëposhtme:</w:t>
      </w:r>
      <w:r w:rsidR="00F42933" w:rsidRPr="0074687C">
        <w:rPr>
          <w:rFonts w:cs="Times New Roman"/>
          <w:lang w:val="sq-AL"/>
        </w:rPr>
        <w:t xml:space="preserve"> </w:t>
      </w:r>
    </w:p>
    <w:p w14:paraId="24B92C07" w14:textId="5F1C4F9C" w:rsidR="00D51009" w:rsidRPr="0074687C" w:rsidRDefault="00217776" w:rsidP="00610886">
      <w:pPr>
        <w:pStyle w:val="Paragrafi"/>
        <w:rPr>
          <w:rFonts w:cs="Times New Roman"/>
          <w:lang w:val="sq-AL"/>
        </w:rPr>
      </w:pPr>
      <w:r w:rsidRPr="0074687C">
        <w:rPr>
          <w:rFonts w:cs="Times New Roman"/>
          <w:lang w:val="sq-AL"/>
        </w:rPr>
        <w:t>1</w:t>
      </w:r>
      <w:r w:rsidR="00EE15AC" w:rsidRPr="0074687C">
        <w:rPr>
          <w:rFonts w:cs="Times New Roman"/>
          <w:lang w:val="sq-AL"/>
        </w:rPr>
        <w:t>.</w:t>
      </w:r>
      <w:r w:rsidRPr="0074687C">
        <w:rPr>
          <w:rFonts w:cs="Times New Roman"/>
          <w:lang w:val="sq-AL"/>
        </w:rPr>
        <w:t xml:space="preserve"> Fushëveprimi i CAO-s përmban vetëm avionë që përmenden në </w:t>
      </w:r>
      <w:r w:rsidR="00EE15AC" w:rsidRPr="0074687C">
        <w:rPr>
          <w:rFonts w:cs="Times New Roman"/>
          <w:lang w:val="sq-AL"/>
        </w:rPr>
        <w:t>p</w:t>
      </w:r>
      <w:r w:rsidRPr="0074687C">
        <w:rPr>
          <w:rFonts w:cs="Times New Roman"/>
          <w:lang w:val="sq-AL"/>
        </w:rPr>
        <w:t>jesën-ML.</w:t>
      </w:r>
    </w:p>
    <w:p w14:paraId="5B8539CB" w14:textId="1FD2D5E4" w:rsidR="00A30020" w:rsidRPr="0074687C" w:rsidRDefault="00217776" w:rsidP="00610886">
      <w:pPr>
        <w:pStyle w:val="Paragrafi"/>
        <w:rPr>
          <w:rFonts w:cs="Times New Roman"/>
          <w:lang w:val="sq-AL"/>
        </w:rPr>
      </w:pPr>
      <w:r w:rsidRPr="0074687C">
        <w:rPr>
          <w:rFonts w:cs="Times New Roman"/>
          <w:lang w:val="sq-AL"/>
        </w:rPr>
        <w:t>2</w:t>
      </w:r>
      <w:r w:rsidR="00EE15AC" w:rsidRPr="0074687C">
        <w:rPr>
          <w:rFonts w:cs="Times New Roman"/>
          <w:lang w:val="sq-AL"/>
        </w:rPr>
        <w:t>.</w:t>
      </w:r>
      <w:r w:rsidRPr="0074687C">
        <w:rPr>
          <w:rFonts w:cs="Times New Roman"/>
          <w:lang w:val="sq-AL"/>
        </w:rPr>
        <w:t xml:space="preserve"> CAO</w:t>
      </w:r>
      <w:r w:rsidR="00EE15AC" w:rsidRPr="0074687C">
        <w:rPr>
          <w:rFonts w:cs="Times New Roman"/>
          <w:lang w:val="sq-AL"/>
        </w:rPr>
        <w:t>-ja</w:t>
      </w:r>
      <w:r w:rsidRPr="0074687C">
        <w:rPr>
          <w:rFonts w:cs="Times New Roman"/>
          <w:lang w:val="sq-AL"/>
        </w:rPr>
        <w:t xml:space="preserve"> nuk ka më shumë se një personel ekuivalent prej 10 personash me kohë të plotë të përfshirë në mirëmbajtje.</w:t>
      </w:r>
    </w:p>
    <w:p w14:paraId="25C20768" w14:textId="6B664CE2" w:rsidR="00217776" w:rsidRPr="0074687C" w:rsidRDefault="00217776" w:rsidP="00610886">
      <w:pPr>
        <w:pStyle w:val="Paragrafi"/>
        <w:rPr>
          <w:rFonts w:cs="Times New Roman"/>
          <w:lang w:val="sq-AL"/>
        </w:rPr>
      </w:pPr>
      <w:r w:rsidRPr="0074687C">
        <w:rPr>
          <w:rFonts w:cs="Times New Roman"/>
          <w:lang w:val="sq-AL"/>
        </w:rPr>
        <w:t>3</w:t>
      </w:r>
      <w:r w:rsidR="00EE15AC" w:rsidRPr="0074687C">
        <w:rPr>
          <w:rFonts w:cs="Times New Roman"/>
          <w:lang w:val="sq-AL"/>
        </w:rPr>
        <w:t>.</w:t>
      </w:r>
      <w:r w:rsidRPr="0074687C">
        <w:rPr>
          <w:rFonts w:cs="Times New Roman"/>
          <w:lang w:val="sq-AL"/>
        </w:rPr>
        <w:t xml:space="preserve"> CAO</w:t>
      </w:r>
      <w:r w:rsidR="00EE15AC" w:rsidRPr="0074687C">
        <w:rPr>
          <w:rFonts w:cs="Times New Roman"/>
          <w:lang w:val="sq-AL"/>
        </w:rPr>
        <w:t>-ja</w:t>
      </w:r>
      <w:r w:rsidRPr="0074687C">
        <w:rPr>
          <w:rFonts w:cs="Times New Roman"/>
          <w:lang w:val="sq-AL"/>
        </w:rPr>
        <w:t xml:space="preserve"> nuk ka më shumë se një personel ekuivalent prej 5 personash me kohë të plotë të përfshirë në menaxhimin e vazhdueshmërisë së vlefshmërisë ajrore.</w:t>
      </w:r>
    </w:p>
    <w:p w14:paraId="452E7437" w14:textId="713A9E6B" w:rsidR="00217776" w:rsidRPr="0074687C" w:rsidRDefault="00217776" w:rsidP="00610886">
      <w:pPr>
        <w:pStyle w:val="Paragrafi"/>
        <w:rPr>
          <w:rFonts w:cs="Times New Roman"/>
          <w:lang w:val="sq-AL"/>
        </w:rPr>
      </w:pPr>
      <w:r w:rsidRPr="0074687C">
        <w:rPr>
          <w:rFonts w:cs="Times New Roman"/>
          <w:lang w:val="sq-AL"/>
        </w:rPr>
        <w:t xml:space="preserve">f) Në rastin e një CAO-je të vogël, sistemi i cilësisë mund të zëvendësohet me rishikime të rregullta organizative, në varësi të miratimit të </w:t>
      </w:r>
      <w:r w:rsidR="0083303B" w:rsidRPr="0074687C">
        <w:rPr>
          <w:rFonts w:cs="Times New Roman"/>
          <w:lang w:val="sq-AL"/>
        </w:rPr>
        <w:t>Autoritetit të Aviacionit Civil</w:t>
      </w:r>
      <w:r w:rsidRPr="0074687C">
        <w:rPr>
          <w:rFonts w:cs="Times New Roman"/>
          <w:lang w:val="sq-AL"/>
        </w:rPr>
        <w:t>. Në atë rast, CAO</w:t>
      </w:r>
      <w:r w:rsidR="00C27596" w:rsidRPr="0074687C">
        <w:rPr>
          <w:rFonts w:cs="Times New Roman"/>
          <w:lang w:val="sq-AL"/>
        </w:rPr>
        <w:t>-ja</w:t>
      </w:r>
      <w:r w:rsidRPr="0074687C">
        <w:rPr>
          <w:rFonts w:cs="Times New Roman"/>
          <w:lang w:val="sq-AL"/>
        </w:rPr>
        <w:t xml:space="preserve"> nuk i kontrakton detyrat e menaxhimit të vazhdueshmërisë së vlefshmërisë ajrore t</w:t>
      </w:r>
      <w:r w:rsidR="00847A06" w:rsidRPr="0074687C">
        <w:rPr>
          <w:rFonts w:cs="Times New Roman"/>
          <w:lang w:val="sq-AL"/>
        </w:rPr>
        <w:t>e</w:t>
      </w:r>
      <w:r w:rsidRPr="0074687C">
        <w:rPr>
          <w:rFonts w:cs="Times New Roman"/>
          <w:lang w:val="sq-AL"/>
        </w:rPr>
        <w:t xml:space="preserve"> palët e tjera.</w:t>
      </w:r>
    </w:p>
    <w:p w14:paraId="3F1A1968" w14:textId="77777777" w:rsidR="00217776" w:rsidRPr="0074687C" w:rsidRDefault="00217776" w:rsidP="00610886">
      <w:pPr>
        <w:pStyle w:val="Paragrafi"/>
        <w:rPr>
          <w:rFonts w:cs="Times New Roman"/>
          <w:b/>
          <w:lang w:val="sq-AL"/>
        </w:rPr>
      </w:pPr>
      <w:r w:rsidRPr="0074687C">
        <w:rPr>
          <w:rFonts w:cs="Times New Roman"/>
          <w:b/>
          <w:lang w:val="sq-AL"/>
        </w:rPr>
        <w:t>CAO.A.105 Ndryshimet në organizatë</w:t>
      </w:r>
    </w:p>
    <w:p w14:paraId="1EE0E92E" w14:textId="5BE24F2A" w:rsidR="00BE44D7" w:rsidRPr="0074687C" w:rsidRDefault="00BE44D7" w:rsidP="00610886">
      <w:pPr>
        <w:pStyle w:val="Paragrafi"/>
        <w:rPr>
          <w:rFonts w:cs="Times New Roman"/>
          <w:szCs w:val="24"/>
          <w:lang w:val="sq-AL"/>
        </w:rPr>
      </w:pPr>
      <w:r w:rsidRPr="0074687C">
        <w:rPr>
          <w:rFonts w:cs="Times New Roman"/>
          <w:szCs w:val="24"/>
          <w:lang w:val="sq-AL"/>
        </w:rPr>
        <w:t>a) Për t</w:t>
      </w:r>
      <w:r w:rsidR="00FE3890" w:rsidRPr="0074687C">
        <w:rPr>
          <w:rFonts w:cs="Times New Roman"/>
          <w:szCs w:val="24"/>
          <w:lang w:val="sq-AL"/>
        </w:rPr>
        <w:t>’</w:t>
      </w:r>
      <w:r w:rsidRPr="0074687C">
        <w:rPr>
          <w:rFonts w:cs="Times New Roman"/>
          <w:szCs w:val="24"/>
          <w:lang w:val="sq-AL"/>
        </w:rPr>
        <w:t xml:space="preserve">i mundësuar </w:t>
      </w:r>
      <w:r w:rsidR="00EF2A36" w:rsidRPr="0074687C">
        <w:rPr>
          <w:rFonts w:cs="Times New Roman"/>
          <w:szCs w:val="24"/>
          <w:lang w:val="sq-AL"/>
        </w:rPr>
        <w:t xml:space="preserve">Autoritetit të Aviacionit Civil </w:t>
      </w:r>
      <w:r w:rsidRPr="0074687C">
        <w:rPr>
          <w:rFonts w:cs="Times New Roman"/>
          <w:szCs w:val="24"/>
          <w:lang w:val="sq-AL"/>
        </w:rPr>
        <w:t>që të</w:t>
      </w:r>
      <w:r w:rsidR="00F42933" w:rsidRPr="0074687C">
        <w:rPr>
          <w:rFonts w:cs="Times New Roman"/>
          <w:szCs w:val="24"/>
          <w:lang w:val="sq-AL"/>
        </w:rPr>
        <w:t xml:space="preserve"> </w:t>
      </w:r>
      <w:r w:rsidRPr="0074687C">
        <w:rPr>
          <w:rFonts w:cs="Times New Roman"/>
          <w:szCs w:val="24"/>
          <w:lang w:val="sq-AL"/>
        </w:rPr>
        <w:t xml:space="preserve">përcaktojë përputhshmërinë e vazhdueshme me </w:t>
      </w:r>
      <w:r w:rsidR="008F114E" w:rsidRPr="0074687C">
        <w:rPr>
          <w:rFonts w:cs="Times New Roman"/>
          <w:szCs w:val="24"/>
          <w:lang w:val="sq-AL"/>
        </w:rPr>
        <w:t>këtë aneks</w:t>
      </w:r>
      <w:r w:rsidRPr="0074687C">
        <w:rPr>
          <w:rFonts w:cs="Times New Roman"/>
          <w:szCs w:val="24"/>
          <w:lang w:val="sq-AL"/>
        </w:rPr>
        <w:t>, CAO</w:t>
      </w:r>
      <w:r w:rsidR="00985AFF">
        <w:rPr>
          <w:rFonts w:cs="Times New Roman"/>
          <w:szCs w:val="24"/>
          <w:lang w:val="sq-AL"/>
        </w:rPr>
        <w:t>-ja</w:t>
      </w:r>
      <w:r w:rsidRPr="0074687C">
        <w:rPr>
          <w:rFonts w:cs="Times New Roman"/>
          <w:szCs w:val="24"/>
          <w:lang w:val="sq-AL"/>
        </w:rPr>
        <w:t xml:space="preserve"> do të njoftojë </w:t>
      </w:r>
      <w:r w:rsidR="0083303B" w:rsidRPr="0074687C">
        <w:rPr>
          <w:rFonts w:cs="Times New Roman"/>
          <w:szCs w:val="24"/>
          <w:lang w:val="sq-AL"/>
        </w:rPr>
        <w:t>Autoritetin e Aviacionit Civil</w:t>
      </w:r>
      <w:r w:rsidR="0083303B" w:rsidRPr="0074687C" w:rsidDel="0083303B">
        <w:rPr>
          <w:rFonts w:cs="Times New Roman"/>
          <w:szCs w:val="24"/>
          <w:lang w:val="sq-AL"/>
        </w:rPr>
        <w:t xml:space="preserve"> </w:t>
      </w:r>
      <w:r w:rsidRPr="0074687C">
        <w:rPr>
          <w:rFonts w:cs="Times New Roman"/>
          <w:szCs w:val="24"/>
          <w:lang w:val="sq-AL"/>
        </w:rPr>
        <w:t>për çdo propozim për të kryer ndonjë nga ndryshimet e mëposhtme, përpara se të ndodhin këto ndryshime:</w:t>
      </w:r>
    </w:p>
    <w:p w14:paraId="7EB9A570" w14:textId="7D0C28C6" w:rsidR="00217776" w:rsidRPr="0074687C" w:rsidRDefault="00217776" w:rsidP="00610886">
      <w:pPr>
        <w:pStyle w:val="Paragrafi"/>
        <w:rPr>
          <w:rFonts w:cs="Times New Roman"/>
          <w:lang w:val="sq-AL"/>
        </w:rPr>
      </w:pPr>
      <w:r w:rsidRPr="0074687C">
        <w:rPr>
          <w:rFonts w:cs="Times New Roman"/>
          <w:lang w:val="sq-AL"/>
        </w:rPr>
        <w:lastRenderedPageBreak/>
        <w:t>1</w:t>
      </w:r>
      <w:r w:rsidR="00EE15AC" w:rsidRPr="0074687C">
        <w:rPr>
          <w:rFonts w:cs="Times New Roman"/>
          <w:lang w:val="sq-AL"/>
        </w:rPr>
        <w:t>.</w:t>
      </w:r>
      <w:r w:rsidRPr="0074687C">
        <w:rPr>
          <w:rFonts w:cs="Times New Roman"/>
          <w:lang w:val="sq-AL"/>
        </w:rPr>
        <w:t xml:space="preserve"> ndryshimet që ndikojnë në informacionin e përfshirë në certifikatën e miratimit të paraqitur </w:t>
      </w:r>
      <w:r w:rsidR="00B17FEE" w:rsidRPr="0074687C">
        <w:rPr>
          <w:rFonts w:cs="Times New Roman"/>
          <w:lang w:val="sq-AL"/>
        </w:rPr>
        <w:t xml:space="preserve">në shtojcën </w:t>
      </w:r>
      <w:r w:rsidRPr="0074687C">
        <w:rPr>
          <w:rFonts w:cs="Times New Roman"/>
          <w:lang w:val="sq-AL"/>
        </w:rPr>
        <w:t xml:space="preserve">I dhe kushtet e miratimit të </w:t>
      </w:r>
      <w:r w:rsidR="00D90A10" w:rsidRPr="0074687C">
        <w:rPr>
          <w:rFonts w:cs="Times New Roman"/>
          <w:lang w:val="sq-AL"/>
        </w:rPr>
        <w:t>këtij anek</w:t>
      </w:r>
      <w:r w:rsidR="00D235C3" w:rsidRPr="0074687C">
        <w:rPr>
          <w:rFonts w:cs="Times New Roman"/>
          <w:lang w:val="sq-AL"/>
        </w:rPr>
        <w:t>si</w:t>
      </w:r>
      <w:r w:rsidRPr="0074687C">
        <w:rPr>
          <w:rFonts w:cs="Times New Roman"/>
          <w:lang w:val="sq-AL"/>
        </w:rPr>
        <w:t>:</w:t>
      </w:r>
    </w:p>
    <w:p w14:paraId="09839A2B" w14:textId="25C17B7E" w:rsidR="00217776" w:rsidRPr="0074687C" w:rsidRDefault="00217776" w:rsidP="00610886">
      <w:pPr>
        <w:pStyle w:val="Paragrafi"/>
        <w:rPr>
          <w:rFonts w:cs="Times New Roman"/>
          <w:lang w:val="sq-AL"/>
        </w:rPr>
      </w:pPr>
      <w:r w:rsidRPr="0074687C">
        <w:rPr>
          <w:rFonts w:cs="Times New Roman"/>
          <w:lang w:val="sq-AL"/>
        </w:rPr>
        <w:t>2</w:t>
      </w:r>
      <w:r w:rsidR="006C652C" w:rsidRPr="0074687C">
        <w:rPr>
          <w:rFonts w:cs="Times New Roman"/>
          <w:lang w:val="sq-AL"/>
        </w:rPr>
        <w:t>.</w:t>
      </w:r>
      <w:r w:rsidRPr="0074687C">
        <w:rPr>
          <w:rFonts w:cs="Times New Roman"/>
          <w:lang w:val="sq-AL"/>
        </w:rPr>
        <w:t xml:space="preserve"> ndryshimet e personave të përmendur në pikat CAO.A.035 (a) dhe (b);</w:t>
      </w:r>
    </w:p>
    <w:p w14:paraId="5099FF78" w14:textId="255D292F" w:rsidR="00217776" w:rsidRPr="0074687C" w:rsidRDefault="00217776" w:rsidP="00610886">
      <w:pPr>
        <w:pStyle w:val="Paragrafi"/>
        <w:rPr>
          <w:rFonts w:cs="Times New Roman"/>
          <w:lang w:val="sq-AL"/>
        </w:rPr>
      </w:pPr>
      <w:r w:rsidRPr="0074687C">
        <w:rPr>
          <w:rFonts w:cs="Times New Roman"/>
          <w:lang w:val="sq-AL"/>
        </w:rPr>
        <w:t>3</w:t>
      </w:r>
      <w:r w:rsidR="006C652C" w:rsidRPr="0074687C">
        <w:rPr>
          <w:rFonts w:cs="Times New Roman"/>
          <w:lang w:val="sq-AL"/>
        </w:rPr>
        <w:t>.</w:t>
      </w:r>
      <w:r w:rsidRPr="0074687C">
        <w:rPr>
          <w:rFonts w:cs="Times New Roman"/>
          <w:lang w:val="sq-AL"/>
        </w:rPr>
        <w:t xml:space="preserve"> ndryshimet në </w:t>
      </w:r>
      <w:r w:rsidR="00273619" w:rsidRPr="0074687C">
        <w:rPr>
          <w:rFonts w:cs="Times New Roman"/>
          <w:lang w:val="sq-AL"/>
        </w:rPr>
        <w:t>tip</w:t>
      </w:r>
      <w:r w:rsidR="006C652C" w:rsidRPr="0074687C">
        <w:rPr>
          <w:rFonts w:cs="Times New Roman"/>
          <w:lang w:val="sq-AL"/>
        </w:rPr>
        <w:t>a</w:t>
      </w:r>
      <w:r w:rsidR="00273619" w:rsidRPr="0074687C">
        <w:rPr>
          <w:rFonts w:cs="Times New Roman"/>
          <w:lang w:val="sq-AL"/>
        </w:rPr>
        <w:t xml:space="preserve">t </w:t>
      </w:r>
      <w:r w:rsidRPr="0074687C">
        <w:rPr>
          <w:rFonts w:cs="Times New Roman"/>
          <w:lang w:val="sq-AL"/>
        </w:rPr>
        <w:t>e avionëve të përfshira në fushëveprimin e punës të përmendur në pikën (a) (l) të pikës CAO.A.020 në rastin e avionëve me peshë maksimale të ngritjes më shumë se 2 730 kg (MTOM) dhe në rastin e helikopterëve me më shumë se 1 200 kg MTOM ose të certifikuar për më shumë se 4 pasagjerë;</w:t>
      </w:r>
    </w:p>
    <w:p w14:paraId="42DBFA5A" w14:textId="007D7D6A" w:rsidR="00D235C3" w:rsidRPr="0074687C" w:rsidRDefault="00217776" w:rsidP="00610886">
      <w:pPr>
        <w:pStyle w:val="Paragrafi"/>
        <w:rPr>
          <w:rFonts w:cs="Times New Roman"/>
          <w:lang w:val="sq-AL"/>
        </w:rPr>
      </w:pPr>
      <w:r w:rsidRPr="0074687C">
        <w:rPr>
          <w:rFonts w:cs="Times New Roman"/>
          <w:lang w:val="sq-AL"/>
        </w:rPr>
        <w:t>4</w:t>
      </w:r>
      <w:r w:rsidR="00FA2365" w:rsidRPr="0074687C">
        <w:rPr>
          <w:rFonts w:cs="Times New Roman"/>
          <w:lang w:val="sq-AL"/>
        </w:rPr>
        <w:t>.</w:t>
      </w:r>
      <w:r w:rsidRPr="0074687C">
        <w:rPr>
          <w:rFonts w:cs="Times New Roman"/>
          <w:lang w:val="sq-AL"/>
        </w:rPr>
        <w:t xml:space="preserve"> ndryshimet në fushëveprimin </w:t>
      </w:r>
      <w:r w:rsidR="00273619" w:rsidRPr="0074687C">
        <w:rPr>
          <w:rFonts w:cs="Times New Roman"/>
          <w:lang w:val="sq-AL"/>
        </w:rPr>
        <w:t>e</w:t>
      </w:r>
      <w:r w:rsidRPr="0074687C">
        <w:rPr>
          <w:rFonts w:cs="Times New Roman"/>
          <w:lang w:val="sq-AL"/>
        </w:rPr>
        <w:t xml:space="preserve"> përmendur në pikën (a) (2) të CAO.A.020 në rastin e motorëve me turbina;</w:t>
      </w:r>
    </w:p>
    <w:p w14:paraId="483E8743" w14:textId="7B46D4F4" w:rsidR="00217776" w:rsidRPr="0074687C" w:rsidRDefault="00217776" w:rsidP="00610886">
      <w:pPr>
        <w:pStyle w:val="Paragrafi"/>
        <w:rPr>
          <w:rFonts w:cs="Times New Roman"/>
          <w:lang w:val="sq-AL"/>
        </w:rPr>
      </w:pPr>
      <w:r w:rsidRPr="0074687C">
        <w:rPr>
          <w:rFonts w:cs="Times New Roman"/>
          <w:lang w:val="sq-AL"/>
        </w:rPr>
        <w:t>5</w:t>
      </w:r>
      <w:r w:rsidR="00FA2365" w:rsidRPr="0074687C">
        <w:rPr>
          <w:rFonts w:cs="Times New Roman"/>
          <w:lang w:val="sq-AL"/>
        </w:rPr>
        <w:t>.</w:t>
      </w:r>
      <w:r w:rsidRPr="0074687C">
        <w:rPr>
          <w:rFonts w:cs="Times New Roman"/>
          <w:lang w:val="sq-AL"/>
        </w:rPr>
        <w:t xml:space="preserve"> ndryshimet në procedurën e kontrollit të përcaktuar </w:t>
      </w:r>
      <w:r w:rsidR="006F3AA1" w:rsidRPr="0074687C">
        <w:rPr>
          <w:rFonts w:cs="Times New Roman"/>
          <w:lang w:val="sq-AL"/>
        </w:rPr>
        <w:t>në germën</w:t>
      </w:r>
      <w:r w:rsidRPr="0074687C">
        <w:rPr>
          <w:rFonts w:cs="Times New Roman"/>
          <w:lang w:val="sq-AL"/>
        </w:rPr>
        <w:t xml:space="preserve"> (b) të kësaj pike.</w:t>
      </w:r>
    </w:p>
    <w:p w14:paraId="72F9F526" w14:textId="519CC051" w:rsidR="00217776" w:rsidRPr="0074687C" w:rsidRDefault="00217776" w:rsidP="00610886">
      <w:pPr>
        <w:pStyle w:val="Paragrafi"/>
        <w:rPr>
          <w:rFonts w:cs="Times New Roman"/>
          <w:lang w:val="sq-AL"/>
        </w:rPr>
      </w:pPr>
      <w:r w:rsidRPr="0074687C">
        <w:rPr>
          <w:rFonts w:cs="Times New Roman"/>
          <w:lang w:val="sq-AL"/>
        </w:rPr>
        <w:t xml:space="preserve">b) Çdo ndryshim tjetër në vendndodhjet, </w:t>
      </w:r>
      <w:r w:rsidR="00273619" w:rsidRPr="0074687C">
        <w:rPr>
          <w:rFonts w:cs="Times New Roman"/>
          <w:lang w:val="sq-AL"/>
        </w:rPr>
        <w:t>facilitetet</w:t>
      </w:r>
      <w:r w:rsidRPr="0074687C">
        <w:rPr>
          <w:rFonts w:cs="Times New Roman"/>
          <w:lang w:val="sq-AL"/>
        </w:rPr>
        <w:t>, pajisjet, mjetet, materialet, procedurat, fushëveprimin e punës dhe personelit kontrollohet nga CAO</w:t>
      </w:r>
      <w:r w:rsidR="008B7474" w:rsidRPr="0074687C">
        <w:rPr>
          <w:rFonts w:cs="Times New Roman"/>
          <w:lang w:val="sq-AL"/>
        </w:rPr>
        <w:t>-ja</w:t>
      </w:r>
      <w:r w:rsidRPr="0074687C">
        <w:rPr>
          <w:rFonts w:cs="Times New Roman"/>
          <w:lang w:val="sq-AL"/>
        </w:rPr>
        <w:t xml:space="preserve"> përmes një procedure kontrolli të parashikuar në CAE. CAO</w:t>
      </w:r>
      <w:r w:rsidR="008B7474" w:rsidRPr="0074687C">
        <w:rPr>
          <w:rFonts w:cs="Times New Roman"/>
          <w:lang w:val="sq-AL"/>
        </w:rPr>
        <w:t>-ja</w:t>
      </w:r>
      <w:r w:rsidRPr="0074687C">
        <w:rPr>
          <w:rFonts w:cs="Times New Roman"/>
          <w:lang w:val="sq-AL"/>
        </w:rPr>
        <w:t xml:space="preserve"> paraqet një përshkrim të ndryshimeve dhe ndryshimeve përkatëse të CAE-së brenda 15 ditëve nga dita kur ndodh ndryshimi.</w:t>
      </w:r>
    </w:p>
    <w:p w14:paraId="510A5532" w14:textId="77777777" w:rsidR="00217776" w:rsidRPr="0074687C" w:rsidRDefault="00217776" w:rsidP="00610886">
      <w:pPr>
        <w:pStyle w:val="Paragrafi"/>
        <w:rPr>
          <w:rFonts w:cs="Times New Roman"/>
          <w:b/>
          <w:lang w:val="sq-AL"/>
        </w:rPr>
      </w:pPr>
      <w:r w:rsidRPr="0074687C">
        <w:rPr>
          <w:rFonts w:cs="Times New Roman"/>
          <w:b/>
          <w:lang w:val="sq-AL"/>
        </w:rPr>
        <w:t>CAO.A.110 Vazhdueshmëria e vlefshmërisë</w:t>
      </w:r>
    </w:p>
    <w:p w14:paraId="256415C2" w14:textId="292264CD" w:rsidR="00217776" w:rsidRPr="0074687C" w:rsidRDefault="00217776" w:rsidP="00610886">
      <w:pPr>
        <w:pStyle w:val="Paragrafi"/>
        <w:rPr>
          <w:rFonts w:cs="Times New Roman"/>
          <w:lang w:val="sq-AL"/>
        </w:rPr>
      </w:pPr>
      <w:r w:rsidRPr="0074687C">
        <w:rPr>
          <w:rFonts w:cs="Times New Roman"/>
          <w:lang w:val="sq-AL"/>
        </w:rPr>
        <w:t>a) Një miratim lëshohet për një kohëzgjatje të pakufizuar dhe mbetet e vlefshme në varësi</w:t>
      </w:r>
      <w:r w:rsidR="009604A0" w:rsidRPr="0074687C">
        <w:rPr>
          <w:rFonts w:cs="Times New Roman"/>
          <w:lang w:val="sq-AL"/>
        </w:rPr>
        <w:t>,</w:t>
      </w:r>
      <w:r w:rsidRPr="0074687C">
        <w:rPr>
          <w:rFonts w:cs="Times New Roman"/>
          <w:lang w:val="sq-AL"/>
        </w:rPr>
        <w:t xml:space="preserve"> të:</w:t>
      </w:r>
    </w:p>
    <w:p w14:paraId="0BA37FFB" w14:textId="337580F4" w:rsidR="00217776" w:rsidRPr="0074687C" w:rsidRDefault="00217776" w:rsidP="00610886">
      <w:pPr>
        <w:pStyle w:val="Paragrafi"/>
        <w:rPr>
          <w:rFonts w:cs="Times New Roman"/>
          <w:lang w:val="sq-AL"/>
        </w:rPr>
      </w:pPr>
      <w:r w:rsidRPr="0074687C">
        <w:rPr>
          <w:rFonts w:cs="Times New Roman"/>
          <w:lang w:val="sq-AL"/>
        </w:rPr>
        <w:t>1</w:t>
      </w:r>
      <w:r w:rsidR="006C652C" w:rsidRPr="0074687C">
        <w:rPr>
          <w:rFonts w:cs="Times New Roman"/>
          <w:lang w:val="sq-AL"/>
        </w:rPr>
        <w:t>.</w:t>
      </w:r>
      <w:r w:rsidRPr="0074687C">
        <w:rPr>
          <w:rFonts w:cs="Times New Roman"/>
          <w:lang w:val="sq-AL"/>
        </w:rPr>
        <w:t xml:space="preserve"> </w:t>
      </w:r>
      <w:r w:rsidR="00584410" w:rsidRPr="0074687C">
        <w:rPr>
          <w:rFonts w:cs="Times New Roman"/>
          <w:lang w:val="sq-AL"/>
        </w:rPr>
        <w:t>P</w:t>
      </w:r>
      <w:r w:rsidR="00EF2A36" w:rsidRPr="0074687C">
        <w:rPr>
          <w:rFonts w:cs="Times New Roman"/>
          <w:lang w:val="sq-AL"/>
        </w:rPr>
        <w:t xml:space="preserve">ërputhshmërisë së organizatës me kërkesat e </w:t>
      </w:r>
      <w:r w:rsidR="00D90A10" w:rsidRPr="0074687C">
        <w:rPr>
          <w:rFonts w:cs="Times New Roman"/>
          <w:lang w:val="sq-AL"/>
        </w:rPr>
        <w:t>këtij anek</w:t>
      </w:r>
      <w:r w:rsidR="00EF2A36" w:rsidRPr="0074687C">
        <w:rPr>
          <w:rFonts w:cs="Times New Roman"/>
          <w:lang w:val="sq-AL"/>
        </w:rPr>
        <w:t>s</w:t>
      </w:r>
      <w:r w:rsidR="008222A0" w:rsidRPr="0074687C">
        <w:rPr>
          <w:rFonts w:cs="Times New Roman"/>
          <w:lang w:val="sq-AL"/>
        </w:rPr>
        <w:t>i, veçanërisht</w:t>
      </w:r>
      <w:r w:rsidR="00EF2A36" w:rsidRPr="0074687C">
        <w:rPr>
          <w:rFonts w:cs="Times New Roman"/>
          <w:lang w:val="sq-AL"/>
        </w:rPr>
        <w:t xml:space="preserve"> mënyrës </w:t>
      </w:r>
      <w:r w:rsidRPr="0074687C">
        <w:rPr>
          <w:rFonts w:cs="Times New Roman"/>
          <w:lang w:val="sq-AL"/>
        </w:rPr>
        <w:t xml:space="preserve">se si trajtohen </w:t>
      </w:r>
      <w:r w:rsidR="009653F7" w:rsidRPr="0074687C">
        <w:rPr>
          <w:rFonts w:cs="Times New Roman"/>
          <w:lang w:val="sq-AL"/>
        </w:rPr>
        <w:t>gjetjet</w:t>
      </w:r>
      <w:r w:rsidRPr="0074687C">
        <w:rPr>
          <w:rFonts w:cs="Times New Roman"/>
          <w:lang w:val="sq-AL"/>
        </w:rPr>
        <w:t xml:space="preserve"> në përputhje me pikën CAO.A.115;</w:t>
      </w:r>
    </w:p>
    <w:p w14:paraId="1A71851F" w14:textId="33AC8C2A" w:rsidR="00217776" w:rsidRPr="0074687C" w:rsidRDefault="00C9653D" w:rsidP="00610886">
      <w:pPr>
        <w:pStyle w:val="Paragrafi"/>
        <w:rPr>
          <w:rFonts w:cs="Times New Roman"/>
          <w:lang w:val="sq-AL"/>
        </w:rPr>
      </w:pPr>
      <w:r w:rsidRPr="0074687C">
        <w:rPr>
          <w:rFonts w:cs="Times New Roman"/>
          <w:lang w:val="sq-AL"/>
        </w:rPr>
        <w:t>2</w:t>
      </w:r>
      <w:r w:rsidR="006C652C" w:rsidRPr="0074687C">
        <w:rPr>
          <w:rFonts w:cs="Times New Roman"/>
          <w:lang w:val="sq-AL"/>
        </w:rPr>
        <w:t>.</w:t>
      </w:r>
      <w:r w:rsidRPr="0074687C">
        <w:rPr>
          <w:rFonts w:cs="Times New Roman"/>
          <w:lang w:val="sq-AL"/>
        </w:rPr>
        <w:t xml:space="preserve"> </w:t>
      </w:r>
      <w:r w:rsidR="008222A0" w:rsidRPr="0074687C">
        <w:rPr>
          <w:rFonts w:cs="Times New Roman"/>
          <w:lang w:val="sq-AL"/>
        </w:rPr>
        <w:t>A</w:t>
      </w:r>
      <w:r w:rsidRPr="0074687C">
        <w:rPr>
          <w:rFonts w:cs="Times New Roman"/>
          <w:lang w:val="sq-AL"/>
        </w:rPr>
        <w:t>kses</w:t>
      </w:r>
      <w:r w:rsidR="008222A0" w:rsidRPr="0074687C">
        <w:rPr>
          <w:rFonts w:cs="Times New Roman"/>
          <w:lang w:val="sq-AL"/>
        </w:rPr>
        <w:t>it që i jepet Autoritetit të Aviacionit Civil</w:t>
      </w:r>
      <w:r w:rsidR="00217776" w:rsidRPr="0074687C">
        <w:rPr>
          <w:rFonts w:cs="Times New Roman"/>
          <w:lang w:val="sq-AL"/>
        </w:rPr>
        <w:t xml:space="preserve"> në organizatë për të përcaktuar përputhjen e vazhdueshme me kërkesat e </w:t>
      </w:r>
      <w:r w:rsidR="00D90A10" w:rsidRPr="0074687C">
        <w:rPr>
          <w:rFonts w:cs="Times New Roman"/>
          <w:lang w:val="sq-AL"/>
        </w:rPr>
        <w:t>këtij anek</w:t>
      </w:r>
      <w:r w:rsidR="00C470F6" w:rsidRPr="0074687C">
        <w:rPr>
          <w:rFonts w:cs="Times New Roman"/>
          <w:lang w:val="sq-AL"/>
        </w:rPr>
        <w:t>si</w:t>
      </w:r>
      <w:r w:rsidR="00584410" w:rsidRPr="0074687C">
        <w:rPr>
          <w:rFonts w:cs="Times New Roman"/>
          <w:lang w:val="sq-AL"/>
        </w:rPr>
        <w:t>.</w:t>
      </w:r>
    </w:p>
    <w:p w14:paraId="100CADF0" w14:textId="7D904C5A" w:rsidR="00217776" w:rsidRPr="0074687C" w:rsidRDefault="00217776" w:rsidP="00610886">
      <w:pPr>
        <w:pStyle w:val="Paragrafi"/>
        <w:rPr>
          <w:rFonts w:cs="Times New Roman"/>
          <w:lang w:val="sq-AL"/>
        </w:rPr>
      </w:pPr>
      <w:r w:rsidRPr="0074687C">
        <w:rPr>
          <w:rFonts w:cs="Times New Roman"/>
          <w:lang w:val="sq-AL"/>
        </w:rPr>
        <w:t>3</w:t>
      </w:r>
      <w:r w:rsidR="006C652C" w:rsidRPr="0074687C">
        <w:rPr>
          <w:rFonts w:cs="Times New Roman"/>
          <w:lang w:val="sq-AL"/>
        </w:rPr>
        <w:t>.</w:t>
      </w:r>
      <w:r w:rsidRPr="0074687C">
        <w:rPr>
          <w:rFonts w:cs="Times New Roman"/>
          <w:lang w:val="sq-AL"/>
        </w:rPr>
        <w:t xml:space="preserve"> </w:t>
      </w:r>
      <w:r w:rsidR="008222A0" w:rsidRPr="0074687C">
        <w:rPr>
          <w:rFonts w:cs="Times New Roman"/>
          <w:lang w:val="sq-AL"/>
        </w:rPr>
        <w:t>Mosdorëzimit ose revokimit të</w:t>
      </w:r>
      <w:r w:rsidR="00F42933" w:rsidRPr="0074687C">
        <w:rPr>
          <w:rFonts w:cs="Times New Roman"/>
          <w:lang w:val="sq-AL"/>
        </w:rPr>
        <w:t xml:space="preserve"> </w:t>
      </w:r>
      <w:r w:rsidR="008222A0" w:rsidRPr="0074687C">
        <w:rPr>
          <w:rFonts w:cs="Times New Roman"/>
          <w:lang w:val="sq-AL"/>
        </w:rPr>
        <w:t>miratimit nga ana e Autoritetit të Aviacionit Civil</w:t>
      </w:r>
      <w:r w:rsidRPr="0074687C">
        <w:rPr>
          <w:rFonts w:cs="Times New Roman"/>
          <w:lang w:val="sq-AL"/>
        </w:rPr>
        <w:t>.</w:t>
      </w:r>
    </w:p>
    <w:p w14:paraId="3D808525" w14:textId="73CFA288" w:rsidR="00217776" w:rsidRPr="0074687C" w:rsidRDefault="00217776" w:rsidP="00610886">
      <w:pPr>
        <w:pStyle w:val="Paragrafi"/>
        <w:rPr>
          <w:rFonts w:cs="Times New Roman"/>
          <w:lang w:val="sq-AL"/>
        </w:rPr>
      </w:pPr>
      <w:r w:rsidRPr="0074687C">
        <w:rPr>
          <w:rFonts w:cs="Times New Roman"/>
          <w:lang w:val="sq-AL"/>
        </w:rPr>
        <w:t xml:space="preserve">b) Pas dorëzimit ose revokimit të miratimit, organizata ia kthen certifikatën e miratimit </w:t>
      </w:r>
      <w:r w:rsidR="0083303B" w:rsidRPr="0074687C">
        <w:rPr>
          <w:rFonts w:cs="Times New Roman"/>
          <w:lang w:val="sq-AL"/>
        </w:rPr>
        <w:t>Autoritetit të Aviacionit Civil</w:t>
      </w:r>
      <w:r w:rsidRPr="0074687C">
        <w:rPr>
          <w:rFonts w:cs="Times New Roman"/>
          <w:lang w:val="sq-AL"/>
        </w:rPr>
        <w:t>.</w:t>
      </w:r>
    </w:p>
    <w:p w14:paraId="144509AA" w14:textId="70D3174A" w:rsidR="00217776" w:rsidRPr="0074687C" w:rsidRDefault="00217776" w:rsidP="00610886">
      <w:pPr>
        <w:pStyle w:val="Paragrafi"/>
        <w:rPr>
          <w:rFonts w:cs="Times New Roman"/>
          <w:b/>
          <w:lang w:val="sq-AL"/>
        </w:rPr>
      </w:pPr>
      <w:r w:rsidRPr="0074687C">
        <w:rPr>
          <w:rFonts w:cs="Times New Roman"/>
          <w:b/>
          <w:lang w:val="sq-AL"/>
        </w:rPr>
        <w:t>CAO.A.115</w:t>
      </w:r>
      <w:r w:rsidR="00F42933" w:rsidRPr="0074687C">
        <w:rPr>
          <w:rFonts w:cs="Times New Roman"/>
          <w:b/>
          <w:lang w:val="sq-AL"/>
        </w:rPr>
        <w:t xml:space="preserve"> </w:t>
      </w:r>
      <w:r w:rsidR="00B165D4" w:rsidRPr="0074687C">
        <w:rPr>
          <w:rFonts w:cs="Times New Roman"/>
          <w:b/>
          <w:lang w:val="sq-AL"/>
        </w:rPr>
        <w:t>Gjetje</w:t>
      </w:r>
      <w:r w:rsidR="005734C4" w:rsidRPr="0074687C">
        <w:rPr>
          <w:rFonts w:cs="Times New Roman"/>
          <w:b/>
          <w:lang w:val="sq-AL"/>
        </w:rPr>
        <w:t>t</w:t>
      </w:r>
    </w:p>
    <w:p w14:paraId="3EB4345A" w14:textId="52BA7CD6" w:rsidR="00217776" w:rsidRPr="0074687C" w:rsidRDefault="00217776" w:rsidP="00610886">
      <w:pPr>
        <w:pStyle w:val="Paragrafi"/>
        <w:rPr>
          <w:rFonts w:cs="Times New Roman"/>
          <w:lang w:val="sq-AL"/>
        </w:rPr>
      </w:pPr>
      <w:r w:rsidRPr="0074687C">
        <w:rPr>
          <w:rFonts w:cs="Times New Roman"/>
          <w:lang w:val="sq-AL"/>
        </w:rPr>
        <w:t xml:space="preserve">a) Një </w:t>
      </w:r>
      <w:r w:rsidR="00B165D4" w:rsidRPr="0074687C">
        <w:rPr>
          <w:rFonts w:cs="Times New Roman"/>
          <w:lang w:val="sq-AL"/>
        </w:rPr>
        <w:t xml:space="preserve">gjetje e </w:t>
      </w:r>
      <w:r w:rsidR="009604A0" w:rsidRPr="0074687C">
        <w:rPr>
          <w:rFonts w:cs="Times New Roman"/>
          <w:lang w:val="sq-AL"/>
        </w:rPr>
        <w:t>n</w:t>
      </w:r>
      <w:r w:rsidRPr="0074687C">
        <w:rPr>
          <w:rFonts w:cs="Times New Roman"/>
          <w:lang w:val="sq-AL"/>
        </w:rPr>
        <w:t xml:space="preserve">ivelit 1 është çdo </w:t>
      </w:r>
      <w:r w:rsidR="009D68F2" w:rsidRPr="0074687C">
        <w:rPr>
          <w:rFonts w:cs="Times New Roman"/>
          <w:lang w:val="sq-AL"/>
        </w:rPr>
        <w:t xml:space="preserve">papajtueshmëri </w:t>
      </w:r>
      <w:r w:rsidRPr="0074687C">
        <w:rPr>
          <w:rFonts w:cs="Times New Roman"/>
          <w:lang w:val="sq-AL"/>
        </w:rPr>
        <w:t>domethënës</w:t>
      </w:r>
      <w:r w:rsidR="009D68F2" w:rsidRPr="0074687C">
        <w:rPr>
          <w:rFonts w:cs="Times New Roman"/>
          <w:lang w:val="sq-AL"/>
        </w:rPr>
        <w:t>e e</w:t>
      </w:r>
      <w:r w:rsidRPr="0074687C">
        <w:rPr>
          <w:rFonts w:cs="Times New Roman"/>
          <w:lang w:val="sq-AL"/>
        </w:rPr>
        <w:t xml:space="preserve"> kërkesave të </w:t>
      </w:r>
      <w:r w:rsidR="009604A0" w:rsidRPr="0074687C">
        <w:rPr>
          <w:rFonts w:cs="Times New Roman"/>
          <w:lang w:val="sq-AL"/>
        </w:rPr>
        <w:t>p</w:t>
      </w:r>
      <w:r w:rsidRPr="0074687C">
        <w:rPr>
          <w:rFonts w:cs="Times New Roman"/>
          <w:lang w:val="sq-AL"/>
        </w:rPr>
        <w:t xml:space="preserve">jesës-CAO që ul standardin e sigurisë </w:t>
      </w:r>
      <w:r w:rsidR="00273619" w:rsidRPr="0074687C">
        <w:rPr>
          <w:rFonts w:cs="Times New Roman"/>
          <w:lang w:val="sq-AL"/>
        </w:rPr>
        <w:t xml:space="preserve">në operim </w:t>
      </w:r>
      <w:r w:rsidRPr="0074687C">
        <w:rPr>
          <w:rFonts w:cs="Times New Roman"/>
          <w:lang w:val="sq-AL"/>
        </w:rPr>
        <w:t>dhe rrezikon seriozisht sigurinë e fluturimit.</w:t>
      </w:r>
    </w:p>
    <w:p w14:paraId="6F4040F7" w14:textId="49C132A6" w:rsidR="00217776" w:rsidRPr="0074687C" w:rsidRDefault="00217776" w:rsidP="00610886">
      <w:pPr>
        <w:pStyle w:val="Paragrafi"/>
        <w:rPr>
          <w:rFonts w:cs="Times New Roman"/>
          <w:lang w:val="sq-AL"/>
        </w:rPr>
      </w:pPr>
      <w:r w:rsidRPr="0074687C">
        <w:rPr>
          <w:rFonts w:cs="Times New Roman"/>
          <w:lang w:val="sq-AL"/>
        </w:rPr>
        <w:t xml:space="preserve">b) Një </w:t>
      </w:r>
      <w:r w:rsidR="00B165D4" w:rsidRPr="0074687C">
        <w:rPr>
          <w:rFonts w:cs="Times New Roman"/>
          <w:lang w:val="sq-AL"/>
        </w:rPr>
        <w:t>gjetje e</w:t>
      </w:r>
      <w:r w:rsidRPr="0074687C">
        <w:rPr>
          <w:rFonts w:cs="Times New Roman"/>
          <w:lang w:val="sq-AL"/>
        </w:rPr>
        <w:t xml:space="preserve"> </w:t>
      </w:r>
      <w:r w:rsidR="009604A0" w:rsidRPr="0074687C">
        <w:rPr>
          <w:rFonts w:cs="Times New Roman"/>
          <w:lang w:val="sq-AL"/>
        </w:rPr>
        <w:t>n</w:t>
      </w:r>
      <w:r w:rsidRPr="0074687C">
        <w:rPr>
          <w:rFonts w:cs="Times New Roman"/>
          <w:lang w:val="sq-AL"/>
        </w:rPr>
        <w:t xml:space="preserve">ivelit 2 është çdo </w:t>
      </w:r>
      <w:r w:rsidR="009D68F2" w:rsidRPr="0074687C">
        <w:rPr>
          <w:rFonts w:cs="Times New Roman"/>
          <w:lang w:val="sq-AL"/>
        </w:rPr>
        <w:t>papajtueshmëri</w:t>
      </w:r>
      <w:r w:rsidRPr="0074687C">
        <w:rPr>
          <w:rFonts w:cs="Times New Roman"/>
          <w:lang w:val="sq-AL"/>
        </w:rPr>
        <w:t xml:space="preserve"> me kërkesat e </w:t>
      </w:r>
      <w:r w:rsidR="009604A0" w:rsidRPr="0074687C">
        <w:rPr>
          <w:rFonts w:cs="Times New Roman"/>
          <w:lang w:val="sq-AL"/>
        </w:rPr>
        <w:t>p</w:t>
      </w:r>
      <w:r w:rsidRPr="0074687C">
        <w:rPr>
          <w:rFonts w:cs="Times New Roman"/>
          <w:lang w:val="sq-AL"/>
        </w:rPr>
        <w:t>jesës-CAO që mund të ulë standardin e sigurisë</w:t>
      </w:r>
      <w:r w:rsidR="00273619" w:rsidRPr="0074687C">
        <w:rPr>
          <w:rFonts w:cs="Times New Roman"/>
          <w:lang w:val="sq-AL"/>
        </w:rPr>
        <w:t xml:space="preserve"> në operim</w:t>
      </w:r>
      <w:r w:rsidRPr="0074687C">
        <w:rPr>
          <w:rFonts w:cs="Times New Roman"/>
          <w:lang w:val="sq-AL"/>
        </w:rPr>
        <w:t xml:space="preserve"> dhe ndoshta të rrezikojë sigurinë e fluturimit.</w:t>
      </w:r>
    </w:p>
    <w:p w14:paraId="6D66C8D9" w14:textId="3E71E192" w:rsidR="00217776" w:rsidRPr="0074687C" w:rsidRDefault="00217776" w:rsidP="00610886">
      <w:pPr>
        <w:pStyle w:val="Paragrafi"/>
        <w:rPr>
          <w:rFonts w:cs="Times New Roman"/>
          <w:lang w:val="sq-AL"/>
        </w:rPr>
      </w:pPr>
      <w:r w:rsidRPr="0074687C">
        <w:rPr>
          <w:rFonts w:cs="Times New Roman"/>
          <w:lang w:val="sq-AL"/>
        </w:rPr>
        <w:t>c) Pas marrjes së njoftimit për një</w:t>
      </w:r>
      <w:r w:rsidR="00250430" w:rsidRPr="0074687C">
        <w:rPr>
          <w:rFonts w:cs="Times New Roman"/>
          <w:lang w:val="sq-AL"/>
        </w:rPr>
        <w:t xml:space="preserve"> </w:t>
      </w:r>
      <w:r w:rsidR="00B165D4" w:rsidRPr="0074687C">
        <w:rPr>
          <w:rFonts w:cs="Times New Roman"/>
          <w:lang w:val="sq-AL"/>
        </w:rPr>
        <w:t>gjetje</w:t>
      </w:r>
      <w:r w:rsidRPr="0074687C">
        <w:rPr>
          <w:rFonts w:cs="Times New Roman"/>
          <w:lang w:val="sq-AL"/>
        </w:rPr>
        <w:t xml:space="preserve"> në përputhje me pikën CAO.B.060, CAO</w:t>
      </w:r>
      <w:r w:rsidR="0090216A" w:rsidRPr="0074687C">
        <w:rPr>
          <w:rFonts w:cs="Times New Roman"/>
          <w:lang w:val="sq-AL"/>
        </w:rPr>
        <w:t>-ja</w:t>
      </w:r>
      <w:r w:rsidRPr="0074687C">
        <w:rPr>
          <w:rFonts w:cs="Times New Roman"/>
          <w:lang w:val="sq-AL"/>
        </w:rPr>
        <w:t xml:space="preserve"> miraton një plan masash korrigjuese dhe i dëshmon </w:t>
      </w:r>
      <w:r w:rsidR="008222A0" w:rsidRPr="0074687C">
        <w:rPr>
          <w:rFonts w:cs="Times New Roman"/>
          <w:lang w:val="sq-AL"/>
        </w:rPr>
        <w:t xml:space="preserve">Autoritetit të Aviacionit Civil </w:t>
      </w:r>
      <w:r w:rsidRPr="0074687C">
        <w:rPr>
          <w:rFonts w:cs="Times New Roman"/>
          <w:lang w:val="sq-AL"/>
        </w:rPr>
        <w:t xml:space="preserve">në një nivel të </w:t>
      </w:r>
      <w:r w:rsidR="00273619" w:rsidRPr="0074687C">
        <w:rPr>
          <w:rFonts w:cs="Times New Roman"/>
          <w:lang w:val="sq-AL"/>
        </w:rPr>
        <w:t xml:space="preserve">pranueshëm </w:t>
      </w:r>
      <w:r w:rsidRPr="0074687C">
        <w:rPr>
          <w:rFonts w:cs="Times New Roman"/>
          <w:lang w:val="sq-AL"/>
        </w:rPr>
        <w:t xml:space="preserve">se ka ndërmarrë masat e nevojshme korrigjuese për të adresuar </w:t>
      </w:r>
      <w:r w:rsidR="00B165D4" w:rsidRPr="0074687C">
        <w:rPr>
          <w:rFonts w:cs="Times New Roman"/>
          <w:lang w:val="sq-AL"/>
        </w:rPr>
        <w:t xml:space="preserve">gjetje </w:t>
      </w:r>
      <w:r w:rsidRPr="0074687C">
        <w:rPr>
          <w:rFonts w:cs="Times New Roman"/>
          <w:lang w:val="sq-AL"/>
        </w:rPr>
        <w:t>brenda per</w:t>
      </w:r>
      <w:r w:rsidR="00584410" w:rsidRPr="0074687C">
        <w:rPr>
          <w:rFonts w:cs="Times New Roman"/>
          <w:lang w:val="sq-AL"/>
        </w:rPr>
        <w:t>iudhës kohore të caktuar nga ai.</w:t>
      </w:r>
      <w:r w:rsidRPr="0074687C">
        <w:rPr>
          <w:rFonts w:cs="Times New Roman"/>
          <w:lang w:val="sq-AL"/>
        </w:rPr>
        <w:t xml:space="preserve"> </w:t>
      </w:r>
    </w:p>
    <w:p w14:paraId="1B341C2E" w14:textId="77777777" w:rsidR="00217776" w:rsidRPr="0074687C" w:rsidRDefault="00217776" w:rsidP="00610886">
      <w:pPr>
        <w:pStyle w:val="Paragrafi"/>
        <w:rPr>
          <w:rFonts w:cs="Times New Roman"/>
          <w:lang w:val="sq-AL"/>
        </w:rPr>
      </w:pPr>
    </w:p>
    <w:p w14:paraId="22002AC2" w14:textId="0AF6B27F" w:rsidR="00217776" w:rsidRPr="0074687C" w:rsidRDefault="00217776" w:rsidP="00610886">
      <w:pPr>
        <w:pStyle w:val="Paragrafi"/>
        <w:jc w:val="center"/>
        <w:rPr>
          <w:rFonts w:cs="Times New Roman"/>
          <w:lang w:val="sq-AL"/>
        </w:rPr>
      </w:pPr>
      <w:r w:rsidRPr="0074687C">
        <w:rPr>
          <w:rFonts w:cs="Times New Roman"/>
          <w:lang w:val="sq-AL"/>
        </w:rPr>
        <w:t>SEKSIONI B</w:t>
      </w:r>
      <w:r w:rsidR="000B45C4">
        <w:rPr>
          <w:rFonts w:cs="Times New Roman"/>
          <w:lang w:val="sq-AL"/>
        </w:rPr>
        <w:t xml:space="preserve">. </w:t>
      </w:r>
      <w:r w:rsidRPr="0074687C">
        <w:rPr>
          <w:rFonts w:cs="Times New Roman"/>
          <w:lang w:val="sq-AL"/>
        </w:rPr>
        <w:t>KËRKESAT E AUTORITETIT</w:t>
      </w:r>
      <w:r w:rsidR="00273619" w:rsidRPr="0074687C">
        <w:rPr>
          <w:rFonts w:cs="Times New Roman"/>
          <w:lang w:val="sq-AL"/>
        </w:rPr>
        <w:t xml:space="preserve"> TË AVIACIONIT CIVIL</w:t>
      </w:r>
    </w:p>
    <w:p w14:paraId="7B75106A" w14:textId="77777777" w:rsidR="00217776" w:rsidRPr="0074687C" w:rsidRDefault="00217776" w:rsidP="00610886">
      <w:pPr>
        <w:pStyle w:val="Paragrafi"/>
        <w:rPr>
          <w:rFonts w:cs="Times New Roman"/>
          <w:lang w:val="sq-AL"/>
        </w:rPr>
      </w:pPr>
    </w:p>
    <w:p w14:paraId="5503BEB3" w14:textId="19A28DD1" w:rsidR="00217776" w:rsidRPr="0074687C" w:rsidRDefault="00217776" w:rsidP="00610886">
      <w:pPr>
        <w:pStyle w:val="Paragrafi"/>
        <w:rPr>
          <w:rFonts w:cs="Times New Roman"/>
          <w:b/>
          <w:lang w:val="sq-AL"/>
        </w:rPr>
      </w:pPr>
      <w:r w:rsidRPr="0074687C">
        <w:rPr>
          <w:rFonts w:cs="Times New Roman"/>
          <w:b/>
          <w:lang w:val="sq-AL"/>
        </w:rPr>
        <w:t>CAO.B.010</w:t>
      </w:r>
      <w:r w:rsidR="00F42933" w:rsidRPr="0074687C">
        <w:rPr>
          <w:rFonts w:cs="Times New Roman"/>
          <w:b/>
          <w:lang w:val="sq-AL"/>
        </w:rPr>
        <w:t xml:space="preserve"> </w:t>
      </w:r>
      <w:r w:rsidRPr="0074687C">
        <w:rPr>
          <w:rFonts w:cs="Times New Roman"/>
          <w:b/>
          <w:lang w:val="sq-AL"/>
        </w:rPr>
        <w:t>Fushëveprimi</w:t>
      </w:r>
    </w:p>
    <w:p w14:paraId="207B4A27" w14:textId="07004CB4" w:rsidR="00217776" w:rsidRPr="0074687C" w:rsidRDefault="00217776" w:rsidP="00610886">
      <w:pPr>
        <w:pStyle w:val="Paragrafi"/>
        <w:rPr>
          <w:rFonts w:cs="Times New Roman"/>
          <w:lang w:val="sq-AL"/>
        </w:rPr>
      </w:pPr>
      <w:r w:rsidRPr="0074687C">
        <w:rPr>
          <w:rFonts w:cs="Times New Roman"/>
          <w:lang w:val="sq-AL"/>
        </w:rPr>
        <w:t xml:space="preserve">Ky </w:t>
      </w:r>
      <w:r w:rsidR="00C466DD" w:rsidRPr="0074687C">
        <w:rPr>
          <w:rFonts w:cs="Times New Roman"/>
          <w:lang w:val="sq-AL"/>
        </w:rPr>
        <w:t xml:space="preserve">seksion </w:t>
      </w:r>
      <w:r w:rsidRPr="0074687C">
        <w:rPr>
          <w:rFonts w:cs="Times New Roman"/>
          <w:lang w:val="sq-AL"/>
        </w:rPr>
        <w:t xml:space="preserve">përcakton kërkesat administrative që duhet të përmbushen nga </w:t>
      </w:r>
      <w:r w:rsidR="00273619" w:rsidRPr="0074687C">
        <w:rPr>
          <w:rFonts w:cs="Times New Roman"/>
          <w:lang w:val="sq-AL"/>
        </w:rPr>
        <w:t>Autoriteti i Aviacionit Civil</w:t>
      </w:r>
      <w:r w:rsidRPr="0074687C">
        <w:rPr>
          <w:rFonts w:cs="Times New Roman"/>
          <w:lang w:val="sq-AL"/>
        </w:rPr>
        <w:t xml:space="preserve"> në lidhje me kërkesat për organizatat e përcaktuara </w:t>
      </w:r>
      <w:r w:rsidR="00E03D4E" w:rsidRPr="0074687C">
        <w:rPr>
          <w:rFonts w:cs="Times New Roman"/>
          <w:lang w:val="sq-AL"/>
        </w:rPr>
        <w:t>në seksi</w:t>
      </w:r>
      <w:r w:rsidRPr="0074687C">
        <w:rPr>
          <w:rFonts w:cs="Times New Roman"/>
          <w:lang w:val="sq-AL"/>
        </w:rPr>
        <w:t>onin A.</w:t>
      </w:r>
    </w:p>
    <w:p w14:paraId="6ED35A86" w14:textId="67ACB8F9" w:rsidR="00217776" w:rsidRPr="0074687C" w:rsidRDefault="00217776" w:rsidP="00610886">
      <w:pPr>
        <w:pStyle w:val="Paragrafi"/>
        <w:rPr>
          <w:rFonts w:cs="Times New Roman"/>
          <w:b/>
          <w:lang w:val="sq-AL"/>
        </w:rPr>
      </w:pPr>
      <w:r w:rsidRPr="0074687C">
        <w:rPr>
          <w:rFonts w:cs="Times New Roman"/>
          <w:b/>
          <w:lang w:val="sq-AL"/>
        </w:rPr>
        <w:t>CAO.B.017 Mjetet e përputhshmërisë</w:t>
      </w:r>
    </w:p>
    <w:p w14:paraId="104FB7B7" w14:textId="3A961EFC" w:rsidR="00217776" w:rsidRPr="0074687C" w:rsidRDefault="00217776" w:rsidP="00610886">
      <w:pPr>
        <w:pStyle w:val="Paragrafi"/>
        <w:rPr>
          <w:rFonts w:cs="Times New Roman"/>
          <w:lang w:val="sq-AL"/>
        </w:rPr>
      </w:pPr>
      <w:r w:rsidRPr="0074687C">
        <w:rPr>
          <w:rFonts w:cs="Times New Roman"/>
          <w:lang w:val="sq-AL"/>
        </w:rPr>
        <w:t xml:space="preserve">a) Agjencia zhvillon </w:t>
      </w:r>
      <w:r w:rsidR="001C48D9" w:rsidRPr="0074687C">
        <w:rPr>
          <w:rFonts w:cs="Times New Roman"/>
          <w:lang w:val="sq-AL"/>
        </w:rPr>
        <w:t>“</w:t>
      </w:r>
      <w:r w:rsidRPr="0074687C">
        <w:rPr>
          <w:rFonts w:cs="Times New Roman"/>
          <w:lang w:val="sq-AL"/>
        </w:rPr>
        <w:t>Mjete</w:t>
      </w:r>
      <w:r w:rsidR="00DD6C7D" w:rsidRPr="0074687C">
        <w:rPr>
          <w:rFonts w:cs="Times New Roman"/>
          <w:lang w:val="sq-AL"/>
        </w:rPr>
        <w:t>t</w:t>
      </w:r>
      <w:r w:rsidRPr="0074687C">
        <w:rPr>
          <w:rFonts w:cs="Times New Roman"/>
          <w:lang w:val="sq-AL"/>
        </w:rPr>
        <w:t xml:space="preserve"> </w:t>
      </w:r>
      <w:r w:rsidR="00DD6C7D" w:rsidRPr="0074687C">
        <w:rPr>
          <w:rFonts w:cs="Times New Roman"/>
          <w:lang w:val="sq-AL"/>
        </w:rPr>
        <w:t>e</w:t>
      </w:r>
      <w:r w:rsidRPr="0074687C">
        <w:rPr>
          <w:rFonts w:cs="Times New Roman"/>
          <w:lang w:val="sq-AL"/>
        </w:rPr>
        <w:t xml:space="preserve"> </w:t>
      </w:r>
      <w:r w:rsidR="0090216A" w:rsidRPr="0074687C">
        <w:rPr>
          <w:rFonts w:cs="Times New Roman"/>
          <w:lang w:val="sq-AL"/>
        </w:rPr>
        <w:t>pranueshme të përputhshmërisë</w:t>
      </w:r>
      <w:r w:rsidR="001C48D9" w:rsidRPr="0074687C">
        <w:rPr>
          <w:rFonts w:cs="Times New Roman"/>
          <w:lang w:val="sq-AL"/>
        </w:rPr>
        <w:t>”</w:t>
      </w:r>
      <w:r w:rsidR="00584410" w:rsidRPr="0074687C">
        <w:rPr>
          <w:rFonts w:cs="Times New Roman"/>
          <w:lang w:val="sq-AL"/>
        </w:rPr>
        <w:t xml:space="preserve"> (</w:t>
      </w:r>
      <w:r w:rsidR="00FE3890" w:rsidRPr="0074687C">
        <w:rPr>
          <w:rFonts w:cs="Times New Roman"/>
          <w:lang w:val="sq-AL"/>
        </w:rPr>
        <w:t>‘</w:t>
      </w:r>
      <w:r w:rsidR="00584410" w:rsidRPr="0074687C">
        <w:rPr>
          <w:rFonts w:cs="Times New Roman"/>
          <w:lang w:val="sq-AL"/>
        </w:rPr>
        <w:t>AMC</w:t>
      </w:r>
      <w:r w:rsidR="001C48D9" w:rsidRPr="0074687C">
        <w:rPr>
          <w:rFonts w:cs="Times New Roman"/>
          <w:lang w:val="sq-AL"/>
        </w:rPr>
        <w:t>”</w:t>
      </w:r>
      <w:r w:rsidRPr="0074687C">
        <w:rPr>
          <w:rFonts w:cs="Times New Roman"/>
          <w:lang w:val="sq-AL"/>
        </w:rPr>
        <w:t>)</w:t>
      </w:r>
      <w:r w:rsidR="0083303B" w:rsidRPr="0074687C">
        <w:rPr>
          <w:rFonts w:cs="Times New Roman"/>
          <w:lang w:val="sq-AL"/>
        </w:rPr>
        <w:t>, t</w:t>
      </w:r>
      <w:r w:rsidR="00584410" w:rsidRPr="0074687C">
        <w:rPr>
          <w:rFonts w:cs="Times New Roman"/>
          <w:lang w:val="sq-AL"/>
        </w:rPr>
        <w:t>ë</w:t>
      </w:r>
      <w:r w:rsidR="0083303B" w:rsidRPr="0074687C">
        <w:rPr>
          <w:rFonts w:cs="Times New Roman"/>
          <w:lang w:val="sq-AL"/>
        </w:rPr>
        <w:t xml:space="preserve"> cilat pranohen dhe publikohen nga </w:t>
      </w:r>
      <w:r w:rsidR="00B32668" w:rsidRPr="0074687C">
        <w:rPr>
          <w:rFonts w:cs="Times New Roman"/>
          <w:lang w:val="sq-AL"/>
        </w:rPr>
        <w:t xml:space="preserve">Autoriteti i Aviacionit Civil </w:t>
      </w:r>
      <w:r w:rsidR="0083303B" w:rsidRPr="0074687C">
        <w:rPr>
          <w:rFonts w:cs="Times New Roman"/>
          <w:lang w:val="sq-AL"/>
        </w:rPr>
        <w:t>dhe t</w:t>
      </w:r>
      <w:r w:rsidR="00584410" w:rsidRPr="0074687C">
        <w:rPr>
          <w:rFonts w:cs="Times New Roman"/>
          <w:lang w:val="sq-AL"/>
        </w:rPr>
        <w:t>ë</w:t>
      </w:r>
      <w:r w:rsidR="0083303B" w:rsidRPr="0074687C">
        <w:rPr>
          <w:rFonts w:cs="Times New Roman"/>
          <w:lang w:val="sq-AL"/>
        </w:rPr>
        <w:t xml:space="preserve"> cilat</w:t>
      </w:r>
      <w:r w:rsidRPr="0074687C">
        <w:rPr>
          <w:rFonts w:cs="Times New Roman"/>
          <w:lang w:val="sq-AL"/>
        </w:rPr>
        <w:t xml:space="preserve"> mund të përdoren për të dëshmuar përputhshmërinë me </w:t>
      </w:r>
      <w:r w:rsidR="00C470F6" w:rsidRPr="0074687C">
        <w:rPr>
          <w:rFonts w:cs="Times New Roman"/>
          <w:lang w:val="sq-AL"/>
        </w:rPr>
        <w:t>VKM</w:t>
      </w:r>
      <w:r w:rsidR="00E9750E" w:rsidRPr="0074687C">
        <w:rPr>
          <w:rFonts w:cs="Times New Roman"/>
          <w:lang w:val="sq-AL"/>
        </w:rPr>
        <w:t>-në</w:t>
      </w:r>
      <w:r w:rsidR="00C470F6" w:rsidRPr="0074687C">
        <w:rPr>
          <w:rFonts w:cs="Times New Roman"/>
          <w:lang w:val="sq-AL"/>
        </w:rPr>
        <w:t xml:space="preserve"> </w:t>
      </w:r>
      <w:r w:rsidR="00E9750E" w:rsidRPr="0074687C">
        <w:rPr>
          <w:rFonts w:cs="Times New Roman"/>
          <w:lang w:val="sq-AL"/>
        </w:rPr>
        <w:t>n</w:t>
      </w:r>
      <w:r w:rsidR="00C470F6" w:rsidRPr="0074687C">
        <w:rPr>
          <w:rFonts w:cs="Times New Roman"/>
          <w:lang w:val="sq-AL"/>
        </w:rPr>
        <w:t>r.</w:t>
      </w:r>
      <w:r w:rsidR="00E9750E" w:rsidRPr="0074687C">
        <w:rPr>
          <w:rFonts w:cs="Times New Roman"/>
          <w:lang w:val="sq-AL"/>
        </w:rPr>
        <w:t xml:space="preserve"> </w:t>
      </w:r>
      <w:r w:rsidR="00C470F6" w:rsidRPr="0074687C">
        <w:rPr>
          <w:rFonts w:cs="Times New Roman"/>
          <w:lang w:val="sq-AL"/>
        </w:rPr>
        <w:t xml:space="preserve">1095, datë 24.12.2020 </w:t>
      </w:r>
      <w:r w:rsidRPr="0074687C">
        <w:rPr>
          <w:rFonts w:cs="Times New Roman"/>
          <w:lang w:val="sq-AL"/>
        </w:rPr>
        <w:t xml:space="preserve">dhe aktet e </w:t>
      </w:r>
      <w:r w:rsidR="00C470F6" w:rsidRPr="0074687C">
        <w:rPr>
          <w:rFonts w:cs="Times New Roman"/>
          <w:lang w:val="sq-AL"/>
        </w:rPr>
        <w:t xml:space="preserve">tij </w:t>
      </w:r>
      <w:r w:rsidRPr="0074687C">
        <w:rPr>
          <w:rFonts w:cs="Times New Roman"/>
          <w:lang w:val="sq-AL"/>
        </w:rPr>
        <w:t>të deleguara dhe zbatuese.</w:t>
      </w:r>
    </w:p>
    <w:p w14:paraId="22D36F5B" w14:textId="373B2058" w:rsidR="00217776" w:rsidRPr="0074687C" w:rsidRDefault="00217776" w:rsidP="00610886">
      <w:pPr>
        <w:pStyle w:val="Paragrafi"/>
        <w:rPr>
          <w:rFonts w:cs="Times New Roman"/>
          <w:lang w:val="sq-AL"/>
        </w:rPr>
      </w:pPr>
      <w:r w:rsidRPr="0074687C">
        <w:rPr>
          <w:rFonts w:cs="Times New Roman"/>
          <w:lang w:val="sq-AL"/>
        </w:rPr>
        <w:t xml:space="preserve">b) </w:t>
      </w:r>
      <w:r w:rsidR="00DD6C7D" w:rsidRPr="0074687C">
        <w:rPr>
          <w:rFonts w:cs="Times New Roman"/>
          <w:lang w:val="sq-AL"/>
        </w:rPr>
        <w:t>P</w:t>
      </w:r>
      <w:r w:rsidRPr="0074687C">
        <w:rPr>
          <w:rFonts w:cs="Times New Roman"/>
          <w:lang w:val="sq-AL"/>
        </w:rPr>
        <w:t xml:space="preserve">ër të dëshmuar përputhshmërinë me </w:t>
      </w:r>
      <w:r w:rsidR="00C470F6" w:rsidRPr="0074687C">
        <w:rPr>
          <w:rFonts w:cs="Times New Roman"/>
          <w:lang w:val="sq-AL"/>
        </w:rPr>
        <w:t>VKM</w:t>
      </w:r>
      <w:r w:rsidR="005D5100" w:rsidRPr="0074687C">
        <w:rPr>
          <w:rFonts w:cs="Times New Roman"/>
          <w:lang w:val="sq-AL"/>
        </w:rPr>
        <w:t>-në</w:t>
      </w:r>
      <w:r w:rsidR="00C470F6" w:rsidRPr="0074687C">
        <w:rPr>
          <w:rFonts w:cs="Times New Roman"/>
          <w:lang w:val="sq-AL"/>
        </w:rPr>
        <w:t xml:space="preserve"> </w:t>
      </w:r>
      <w:r w:rsidR="005D5100" w:rsidRPr="0074687C">
        <w:rPr>
          <w:rFonts w:cs="Times New Roman"/>
          <w:lang w:val="sq-AL"/>
        </w:rPr>
        <w:t>n</w:t>
      </w:r>
      <w:r w:rsidR="00C470F6" w:rsidRPr="0074687C">
        <w:rPr>
          <w:rFonts w:cs="Times New Roman"/>
          <w:lang w:val="sq-AL"/>
        </w:rPr>
        <w:t>r.</w:t>
      </w:r>
      <w:r w:rsidR="005D5100" w:rsidRPr="0074687C">
        <w:rPr>
          <w:rFonts w:cs="Times New Roman"/>
          <w:lang w:val="sq-AL"/>
        </w:rPr>
        <w:t xml:space="preserve"> </w:t>
      </w:r>
      <w:r w:rsidR="00C470F6" w:rsidRPr="0074687C">
        <w:rPr>
          <w:rFonts w:cs="Times New Roman"/>
          <w:lang w:val="sq-AL"/>
        </w:rPr>
        <w:t xml:space="preserve">1095, datë 24.12.2020 </w:t>
      </w:r>
      <w:r w:rsidRPr="0074687C">
        <w:rPr>
          <w:rFonts w:cs="Times New Roman"/>
          <w:lang w:val="sq-AL"/>
        </w:rPr>
        <w:t xml:space="preserve">dhe aktet e </w:t>
      </w:r>
      <w:r w:rsidR="00C470F6" w:rsidRPr="0074687C">
        <w:rPr>
          <w:rFonts w:cs="Times New Roman"/>
          <w:lang w:val="sq-AL"/>
        </w:rPr>
        <w:t>tij</w:t>
      </w:r>
      <w:r w:rsidRPr="0074687C">
        <w:rPr>
          <w:rFonts w:cs="Times New Roman"/>
          <w:lang w:val="sq-AL"/>
        </w:rPr>
        <w:t xml:space="preserve"> të deleguara dhe zbatuese</w:t>
      </w:r>
      <w:r w:rsidR="00DD6C7D" w:rsidRPr="0074687C">
        <w:rPr>
          <w:rFonts w:cs="Times New Roman"/>
          <w:lang w:val="sq-AL"/>
        </w:rPr>
        <w:t xml:space="preserve">, mund të përdoren </w:t>
      </w:r>
      <w:r w:rsidR="001C48D9" w:rsidRPr="0074687C">
        <w:rPr>
          <w:rFonts w:cs="Times New Roman"/>
          <w:lang w:val="sq-AL"/>
        </w:rPr>
        <w:t>“</w:t>
      </w:r>
      <w:r w:rsidR="00DD6C7D" w:rsidRPr="0074687C">
        <w:rPr>
          <w:rFonts w:cs="Times New Roman"/>
          <w:lang w:val="sq-AL"/>
        </w:rPr>
        <w:t>Mjetet alternative të përputhshmërisë</w:t>
      </w:r>
      <w:r w:rsidR="001C48D9" w:rsidRPr="0074687C">
        <w:rPr>
          <w:rFonts w:cs="Times New Roman"/>
          <w:lang w:val="sq-AL"/>
        </w:rPr>
        <w:t>”</w:t>
      </w:r>
      <w:r w:rsidR="00DD6C7D" w:rsidRPr="0074687C">
        <w:rPr>
          <w:rFonts w:cs="Times New Roman"/>
          <w:lang w:val="sq-AL"/>
        </w:rPr>
        <w:t xml:space="preserve"> </w:t>
      </w:r>
    </w:p>
    <w:p w14:paraId="1E6E9E50" w14:textId="11BBF66A" w:rsidR="00217776" w:rsidRPr="0074687C" w:rsidRDefault="00217776" w:rsidP="00610886">
      <w:pPr>
        <w:pStyle w:val="Paragrafi"/>
        <w:rPr>
          <w:rFonts w:cs="Times New Roman"/>
          <w:lang w:val="sq-AL"/>
        </w:rPr>
      </w:pPr>
      <w:r w:rsidRPr="0074687C">
        <w:rPr>
          <w:rFonts w:cs="Times New Roman"/>
          <w:lang w:val="sq-AL"/>
        </w:rPr>
        <w:t xml:space="preserve">c) </w:t>
      </w:r>
      <w:r w:rsidR="00D90ADB" w:rsidRPr="0074687C">
        <w:rPr>
          <w:rFonts w:cs="Times New Roman"/>
          <w:lang w:val="sq-AL"/>
        </w:rPr>
        <w:t>Autoriteti i Aviacionit Civil</w:t>
      </w:r>
      <w:r w:rsidRPr="0074687C">
        <w:rPr>
          <w:rFonts w:cs="Times New Roman"/>
          <w:lang w:val="sq-AL"/>
        </w:rPr>
        <w:t xml:space="preserve"> krijon një sistem për të vlerësuar në mënyrë të vazhdueshme që të gjitha mjetet alternative të përputhshmërisë të përdorura nga organizatat nën mbikëqyrjen e tij lejojnë përputhshmëri</w:t>
      </w:r>
      <w:r w:rsidR="008B15D2" w:rsidRPr="0074687C">
        <w:rPr>
          <w:rFonts w:cs="Times New Roman"/>
          <w:lang w:val="sq-AL"/>
        </w:rPr>
        <w:t>n</w:t>
      </w:r>
      <w:r w:rsidRPr="0074687C">
        <w:rPr>
          <w:rFonts w:cs="Times New Roman"/>
          <w:lang w:val="sq-AL"/>
        </w:rPr>
        <w:t xml:space="preserve">ë me </w:t>
      </w:r>
      <w:r w:rsidR="00C470F6" w:rsidRPr="0074687C">
        <w:rPr>
          <w:rFonts w:cs="Times New Roman"/>
          <w:lang w:val="sq-AL"/>
        </w:rPr>
        <w:t>VKM</w:t>
      </w:r>
      <w:r w:rsidR="004841D6" w:rsidRPr="0074687C">
        <w:rPr>
          <w:rFonts w:cs="Times New Roman"/>
          <w:lang w:val="sq-AL"/>
        </w:rPr>
        <w:t>-në</w:t>
      </w:r>
      <w:r w:rsidR="00C470F6" w:rsidRPr="0074687C">
        <w:rPr>
          <w:rFonts w:cs="Times New Roman"/>
          <w:lang w:val="sq-AL"/>
        </w:rPr>
        <w:t xml:space="preserve"> </w:t>
      </w:r>
      <w:r w:rsidR="004841D6" w:rsidRPr="0074687C">
        <w:rPr>
          <w:rFonts w:cs="Times New Roman"/>
          <w:lang w:val="sq-AL"/>
        </w:rPr>
        <w:t>n</w:t>
      </w:r>
      <w:r w:rsidR="00C470F6" w:rsidRPr="0074687C">
        <w:rPr>
          <w:rFonts w:cs="Times New Roman"/>
          <w:lang w:val="sq-AL"/>
        </w:rPr>
        <w:t>r.</w:t>
      </w:r>
      <w:r w:rsidR="004841D6" w:rsidRPr="0074687C">
        <w:rPr>
          <w:rFonts w:cs="Times New Roman"/>
          <w:lang w:val="sq-AL"/>
        </w:rPr>
        <w:t xml:space="preserve"> </w:t>
      </w:r>
      <w:r w:rsidR="00C470F6" w:rsidRPr="0074687C">
        <w:rPr>
          <w:rFonts w:cs="Times New Roman"/>
          <w:lang w:val="sq-AL"/>
        </w:rPr>
        <w:t xml:space="preserve">1095, datë 24.12.2020 </w:t>
      </w:r>
      <w:r w:rsidRPr="0074687C">
        <w:rPr>
          <w:rFonts w:cs="Times New Roman"/>
          <w:lang w:val="sq-AL"/>
        </w:rPr>
        <w:t xml:space="preserve">dhe aktet e </w:t>
      </w:r>
      <w:r w:rsidR="00C470F6" w:rsidRPr="0074687C">
        <w:rPr>
          <w:rFonts w:cs="Times New Roman"/>
          <w:lang w:val="sq-AL"/>
        </w:rPr>
        <w:t>tij</w:t>
      </w:r>
      <w:r w:rsidRPr="0074687C">
        <w:rPr>
          <w:rFonts w:cs="Times New Roman"/>
          <w:lang w:val="sq-AL"/>
        </w:rPr>
        <w:t xml:space="preserve"> të deleguara dhe zbatuese.</w:t>
      </w:r>
    </w:p>
    <w:p w14:paraId="13C9E37B" w14:textId="4712C096" w:rsidR="00217776" w:rsidRPr="0074687C" w:rsidRDefault="00217776" w:rsidP="00610886">
      <w:pPr>
        <w:pStyle w:val="Paragrafi"/>
        <w:rPr>
          <w:rFonts w:cs="Times New Roman"/>
          <w:lang w:val="sq-AL"/>
        </w:rPr>
      </w:pPr>
      <w:r w:rsidRPr="0074687C">
        <w:rPr>
          <w:rFonts w:cs="Times New Roman"/>
          <w:lang w:val="sq-AL"/>
        </w:rPr>
        <w:t xml:space="preserve">d) </w:t>
      </w:r>
      <w:r w:rsidR="00D90ADB" w:rsidRPr="0074687C">
        <w:rPr>
          <w:rFonts w:cs="Times New Roman"/>
          <w:lang w:val="sq-AL"/>
        </w:rPr>
        <w:t xml:space="preserve">Autoriteti i Aviacionit Civil </w:t>
      </w:r>
      <w:r w:rsidRPr="0074687C">
        <w:rPr>
          <w:rFonts w:cs="Times New Roman"/>
          <w:lang w:val="sq-AL"/>
        </w:rPr>
        <w:t>vlerëson të gjitha mjetet alternative të përputhshmërisë të propozuara nga një organizatë në përputhje me pikën CAO.A.017, duke analizuar dokumentacionin e dhënë dhe, nëse është e nevojshme, duke kryer një inspektim të organizatës.</w:t>
      </w:r>
    </w:p>
    <w:p w14:paraId="0AA4C7BF" w14:textId="7826A511" w:rsidR="00217776" w:rsidRPr="0074687C" w:rsidRDefault="00217776" w:rsidP="00610886">
      <w:pPr>
        <w:pStyle w:val="Paragrafi"/>
        <w:rPr>
          <w:rFonts w:cs="Times New Roman"/>
          <w:lang w:val="sq-AL"/>
        </w:rPr>
      </w:pPr>
      <w:r w:rsidRPr="0074687C">
        <w:rPr>
          <w:rFonts w:cs="Times New Roman"/>
          <w:lang w:val="sq-AL"/>
        </w:rPr>
        <w:lastRenderedPageBreak/>
        <w:t xml:space="preserve">Kur </w:t>
      </w:r>
      <w:r w:rsidR="00D90ADB" w:rsidRPr="0074687C">
        <w:rPr>
          <w:rFonts w:cs="Times New Roman"/>
          <w:lang w:val="sq-AL"/>
        </w:rPr>
        <w:t>Autoriteti i Aviacionit Civil</w:t>
      </w:r>
      <w:r w:rsidRPr="0074687C">
        <w:rPr>
          <w:rFonts w:cs="Times New Roman"/>
          <w:lang w:val="sq-AL"/>
        </w:rPr>
        <w:t xml:space="preserve"> konstaton se mjetet alternative të përputhshmërisë janë në </w:t>
      </w:r>
      <w:r w:rsidR="00464C6E" w:rsidRPr="0074687C">
        <w:rPr>
          <w:rFonts w:cs="Times New Roman"/>
          <w:lang w:val="sq-AL"/>
        </w:rPr>
        <w:t xml:space="preserve">përputhje me VKM-në </w:t>
      </w:r>
      <w:r w:rsidR="0002394B" w:rsidRPr="0074687C">
        <w:rPr>
          <w:rFonts w:cs="Times New Roman"/>
          <w:lang w:val="sq-AL"/>
        </w:rPr>
        <w:t>n</w:t>
      </w:r>
      <w:r w:rsidR="00C470F6" w:rsidRPr="0074687C">
        <w:rPr>
          <w:rFonts w:cs="Times New Roman"/>
          <w:lang w:val="sq-AL"/>
        </w:rPr>
        <w:t>r.</w:t>
      </w:r>
      <w:r w:rsidR="0002394B" w:rsidRPr="0074687C">
        <w:rPr>
          <w:rFonts w:cs="Times New Roman"/>
          <w:lang w:val="sq-AL"/>
        </w:rPr>
        <w:t xml:space="preserve"> </w:t>
      </w:r>
      <w:r w:rsidR="00C470F6" w:rsidRPr="0074687C">
        <w:rPr>
          <w:rFonts w:cs="Times New Roman"/>
          <w:lang w:val="sq-AL"/>
        </w:rPr>
        <w:t xml:space="preserve">1095, datë 24.12.2020 </w:t>
      </w:r>
      <w:r w:rsidRPr="0074687C">
        <w:rPr>
          <w:rFonts w:cs="Times New Roman"/>
          <w:lang w:val="sq-AL"/>
        </w:rPr>
        <w:t xml:space="preserve">dhe aktet e </w:t>
      </w:r>
      <w:r w:rsidR="00C470F6" w:rsidRPr="0074687C">
        <w:rPr>
          <w:rFonts w:cs="Times New Roman"/>
          <w:lang w:val="sq-AL"/>
        </w:rPr>
        <w:t>tij</w:t>
      </w:r>
      <w:r w:rsidR="00584410" w:rsidRPr="0074687C">
        <w:rPr>
          <w:rFonts w:cs="Times New Roman"/>
          <w:lang w:val="sq-AL"/>
        </w:rPr>
        <w:t xml:space="preserve"> të deleguara dhe zbatuese, ai</w:t>
      </w:r>
      <w:r w:rsidRPr="0074687C">
        <w:rPr>
          <w:rFonts w:cs="Times New Roman"/>
          <w:lang w:val="sq-AL"/>
        </w:rPr>
        <w:t>:</w:t>
      </w:r>
    </w:p>
    <w:p w14:paraId="17FE0992" w14:textId="68A23FF8" w:rsidR="00217776" w:rsidRPr="0074687C" w:rsidRDefault="00217776" w:rsidP="00610886">
      <w:pPr>
        <w:pStyle w:val="Paragrafi"/>
        <w:rPr>
          <w:rFonts w:cs="Times New Roman"/>
          <w:lang w:val="sq-AL"/>
        </w:rPr>
      </w:pPr>
      <w:r w:rsidRPr="0074687C">
        <w:rPr>
          <w:rFonts w:cs="Times New Roman"/>
          <w:lang w:val="sq-AL"/>
        </w:rPr>
        <w:t>1</w:t>
      </w:r>
      <w:r w:rsidR="0002394B" w:rsidRPr="0074687C">
        <w:rPr>
          <w:rFonts w:cs="Times New Roman"/>
          <w:lang w:val="sq-AL"/>
        </w:rPr>
        <w:t>.</w:t>
      </w:r>
      <w:r w:rsidRPr="0074687C">
        <w:rPr>
          <w:rFonts w:cs="Times New Roman"/>
          <w:lang w:val="sq-AL"/>
        </w:rPr>
        <w:t xml:space="preserve"> njofton aplikantin se mund të përdorë mjete alternative të përputhshme dhe, sipas rastit, ndryshon miratimin ose certifikatën e aplikantit në përputhje me rrethanat;</w:t>
      </w:r>
    </w:p>
    <w:p w14:paraId="07C1E176" w14:textId="5E9C57FB" w:rsidR="00217776" w:rsidRPr="0074687C" w:rsidRDefault="00217776" w:rsidP="00610886">
      <w:pPr>
        <w:pStyle w:val="Paragrafi"/>
        <w:rPr>
          <w:rFonts w:cs="Times New Roman"/>
          <w:lang w:val="sq-AL"/>
        </w:rPr>
      </w:pPr>
      <w:r w:rsidRPr="0074687C">
        <w:rPr>
          <w:rFonts w:cs="Times New Roman"/>
          <w:lang w:val="sq-AL"/>
        </w:rPr>
        <w:t>2</w:t>
      </w:r>
      <w:r w:rsidR="0002394B" w:rsidRPr="0074687C">
        <w:rPr>
          <w:rFonts w:cs="Times New Roman"/>
          <w:lang w:val="sq-AL"/>
        </w:rPr>
        <w:t>.</w:t>
      </w:r>
      <w:r w:rsidRPr="0074687C">
        <w:rPr>
          <w:rFonts w:cs="Times New Roman"/>
          <w:lang w:val="sq-AL"/>
        </w:rPr>
        <w:t xml:space="preserve"> </w:t>
      </w:r>
      <w:r w:rsidR="006A3491" w:rsidRPr="0074687C">
        <w:rPr>
          <w:rFonts w:cs="Times New Roman"/>
          <w:lang w:val="sq-AL"/>
        </w:rPr>
        <w:t xml:space="preserve">kur </w:t>
      </w:r>
      <w:r w:rsidR="005734C4" w:rsidRPr="0074687C">
        <w:rPr>
          <w:rFonts w:cs="Times New Roman"/>
          <w:lang w:val="sq-AL"/>
        </w:rPr>
        <w:t>ë</w:t>
      </w:r>
      <w:r w:rsidR="006A3491" w:rsidRPr="0074687C">
        <w:rPr>
          <w:rFonts w:cs="Times New Roman"/>
          <w:lang w:val="sq-AL"/>
        </w:rPr>
        <w:t>sht</w:t>
      </w:r>
      <w:r w:rsidR="005734C4" w:rsidRPr="0074687C">
        <w:rPr>
          <w:rFonts w:cs="Times New Roman"/>
          <w:lang w:val="sq-AL"/>
        </w:rPr>
        <w:t>ë</w:t>
      </w:r>
      <w:r w:rsidR="006A3491" w:rsidRPr="0074687C">
        <w:rPr>
          <w:rFonts w:cs="Times New Roman"/>
          <w:lang w:val="sq-AL"/>
        </w:rPr>
        <w:t xml:space="preserve"> e zbatueshme, </w:t>
      </w:r>
      <w:r w:rsidRPr="0074687C">
        <w:rPr>
          <w:rFonts w:cs="Times New Roman"/>
          <w:lang w:val="sq-AL"/>
        </w:rPr>
        <w:t>njofton Agjencinë për përmbajtjen e tyre, përfshirë kopjet e të gjithë dokumentacionit përkatës.</w:t>
      </w:r>
    </w:p>
    <w:p w14:paraId="1142A1EE" w14:textId="5C7A1A15" w:rsidR="00217776" w:rsidRPr="0074687C" w:rsidRDefault="00217776" w:rsidP="00610886">
      <w:pPr>
        <w:pStyle w:val="Paragrafi"/>
        <w:rPr>
          <w:rFonts w:cs="Times New Roman"/>
          <w:b/>
          <w:lang w:val="sq-AL"/>
        </w:rPr>
      </w:pPr>
      <w:r w:rsidRPr="0074687C">
        <w:rPr>
          <w:rFonts w:cs="Times New Roman"/>
          <w:b/>
          <w:lang w:val="sq-AL"/>
        </w:rPr>
        <w:t>CAO.B.020</w:t>
      </w:r>
      <w:r w:rsidR="00F42933" w:rsidRPr="0074687C">
        <w:rPr>
          <w:rFonts w:cs="Times New Roman"/>
          <w:b/>
          <w:lang w:val="sq-AL"/>
        </w:rPr>
        <w:t xml:space="preserve"> </w:t>
      </w:r>
      <w:r w:rsidR="00273619" w:rsidRPr="0074687C">
        <w:rPr>
          <w:rFonts w:cs="Times New Roman"/>
          <w:b/>
          <w:lang w:val="sq-AL"/>
        </w:rPr>
        <w:t>Ruajtja e</w:t>
      </w:r>
      <w:r w:rsidRPr="0074687C">
        <w:rPr>
          <w:rFonts w:cs="Times New Roman"/>
          <w:b/>
          <w:lang w:val="sq-AL"/>
        </w:rPr>
        <w:t xml:space="preserve"> të dhënave</w:t>
      </w:r>
    </w:p>
    <w:p w14:paraId="05342C95" w14:textId="7984C55F" w:rsidR="00217776" w:rsidRPr="0074687C" w:rsidRDefault="00217776" w:rsidP="00610886">
      <w:pPr>
        <w:pStyle w:val="Paragrafi"/>
        <w:rPr>
          <w:rFonts w:cs="Times New Roman"/>
          <w:lang w:val="sq-AL"/>
        </w:rPr>
      </w:pPr>
      <w:r w:rsidRPr="0074687C">
        <w:rPr>
          <w:rFonts w:cs="Times New Roman"/>
          <w:lang w:val="sq-AL"/>
        </w:rPr>
        <w:t xml:space="preserve">a) </w:t>
      </w:r>
      <w:r w:rsidR="00D90ADB" w:rsidRPr="0074687C">
        <w:rPr>
          <w:rFonts w:cs="Times New Roman"/>
          <w:lang w:val="sq-AL"/>
        </w:rPr>
        <w:t xml:space="preserve">Autoriteti i Aviacionit Civil </w:t>
      </w:r>
      <w:r w:rsidRPr="0074687C">
        <w:rPr>
          <w:rFonts w:cs="Times New Roman"/>
          <w:lang w:val="sq-AL"/>
        </w:rPr>
        <w:t xml:space="preserve">krijon një sistem të </w:t>
      </w:r>
      <w:r w:rsidR="00273619" w:rsidRPr="0074687C">
        <w:rPr>
          <w:rFonts w:cs="Times New Roman"/>
          <w:lang w:val="sq-AL"/>
        </w:rPr>
        <w:t>ruajtjes s</w:t>
      </w:r>
      <w:r w:rsidRPr="0074687C">
        <w:rPr>
          <w:rFonts w:cs="Times New Roman"/>
          <w:lang w:val="sq-AL"/>
        </w:rPr>
        <w:t xml:space="preserve">ë të dhënave që lejon gjurmueshmërinë e duhur të procesit për të ruajtur </w:t>
      </w:r>
      <w:r w:rsidR="00273619" w:rsidRPr="0074687C">
        <w:rPr>
          <w:rFonts w:cs="Times New Roman"/>
          <w:lang w:val="sq-AL"/>
        </w:rPr>
        <w:t>të dhënat</w:t>
      </w:r>
      <w:r w:rsidR="00250430" w:rsidRPr="0074687C">
        <w:rPr>
          <w:rFonts w:cs="Times New Roman"/>
          <w:lang w:val="sq-AL"/>
        </w:rPr>
        <w:t xml:space="preserve"> </w:t>
      </w:r>
      <w:r w:rsidRPr="0074687C">
        <w:rPr>
          <w:rFonts w:cs="Times New Roman"/>
          <w:lang w:val="sq-AL"/>
        </w:rPr>
        <w:t>për lëshimin, vazhdueshmërinë, ndryshimin, pezullimin ose revokimin e çdo certifikate të lëshuar.</w:t>
      </w:r>
    </w:p>
    <w:p w14:paraId="16A81683" w14:textId="77BB12BC" w:rsidR="00217776" w:rsidRPr="0074687C" w:rsidRDefault="00217776" w:rsidP="00610886">
      <w:pPr>
        <w:pStyle w:val="Paragrafi"/>
        <w:rPr>
          <w:rFonts w:cs="Times New Roman"/>
          <w:lang w:val="sq-AL"/>
        </w:rPr>
      </w:pPr>
      <w:r w:rsidRPr="0074687C">
        <w:rPr>
          <w:rFonts w:cs="Times New Roman"/>
          <w:lang w:val="sq-AL"/>
        </w:rPr>
        <w:t xml:space="preserve">b) </w:t>
      </w:r>
      <w:r w:rsidR="00273619" w:rsidRPr="0074687C">
        <w:rPr>
          <w:rFonts w:cs="Times New Roman"/>
          <w:lang w:val="sq-AL"/>
        </w:rPr>
        <w:t xml:space="preserve">Të dhënat </w:t>
      </w:r>
      <w:r w:rsidRPr="0074687C">
        <w:rPr>
          <w:rFonts w:cs="Times New Roman"/>
          <w:lang w:val="sq-AL"/>
        </w:rPr>
        <w:t xml:space="preserve">e </w:t>
      </w:r>
      <w:r w:rsidR="00584410" w:rsidRPr="0074687C">
        <w:rPr>
          <w:rFonts w:cs="Times New Roman"/>
          <w:lang w:val="sq-AL"/>
        </w:rPr>
        <w:t>Autoritetit t</w:t>
      </w:r>
      <w:r w:rsidR="001D6638" w:rsidRPr="0074687C">
        <w:rPr>
          <w:rFonts w:cs="Times New Roman"/>
          <w:lang w:val="sq-AL"/>
        </w:rPr>
        <w:t>ë</w:t>
      </w:r>
      <w:r w:rsidR="00584410" w:rsidRPr="0074687C">
        <w:rPr>
          <w:rFonts w:cs="Times New Roman"/>
          <w:lang w:val="sq-AL"/>
        </w:rPr>
        <w:t xml:space="preserve"> Aviacionit Civil </w:t>
      </w:r>
      <w:r w:rsidRPr="0074687C">
        <w:rPr>
          <w:rFonts w:cs="Times New Roman"/>
          <w:lang w:val="sq-AL"/>
        </w:rPr>
        <w:t xml:space="preserve">për mbikëqyrjen e organizatave të miratuara në përputhje me </w:t>
      </w:r>
      <w:r w:rsidR="008F114E" w:rsidRPr="0074687C">
        <w:rPr>
          <w:rFonts w:cs="Times New Roman"/>
          <w:lang w:val="sq-AL"/>
        </w:rPr>
        <w:t>këtë aneks</w:t>
      </w:r>
      <w:r w:rsidRPr="0074687C">
        <w:rPr>
          <w:rFonts w:cs="Times New Roman"/>
          <w:lang w:val="sq-AL"/>
        </w:rPr>
        <w:t>, përfshijnë, minimumi:</w:t>
      </w:r>
    </w:p>
    <w:p w14:paraId="49745B15" w14:textId="4B83D19A" w:rsidR="00217776" w:rsidRPr="0074687C" w:rsidRDefault="00217776" w:rsidP="00610886">
      <w:pPr>
        <w:pStyle w:val="Paragrafi"/>
        <w:rPr>
          <w:rFonts w:cs="Times New Roman"/>
          <w:lang w:val="sq-AL"/>
        </w:rPr>
      </w:pPr>
      <w:r w:rsidRPr="0074687C">
        <w:rPr>
          <w:rFonts w:cs="Times New Roman"/>
          <w:lang w:val="sq-AL"/>
        </w:rPr>
        <w:t>1</w:t>
      </w:r>
      <w:r w:rsidR="00B67165" w:rsidRPr="0074687C">
        <w:rPr>
          <w:rFonts w:cs="Times New Roman"/>
          <w:lang w:val="sq-AL"/>
        </w:rPr>
        <w:t>.</w:t>
      </w:r>
      <w:r w:rsidRPr="0074687C">
        <w:rPr>
          <w:rFonts w:cs="Times New Roman"/>
          <w:lang w:val="sq-AL"/>
        </w:rPr>
        <w:t xml:space="preserve"> kërkesën për miratimin e një organizate;</w:t>
      </w:r>
    </w:p>
    <w:p w14:paraId="0FD71703" w14:textId="57FB59A3" w:rsidR="00217776" w:rsidRPr="0074687C" w:rsidRDefault="00217776" w:rsidP="00610886">
      <w:pPr>
        <w:pStyle w:val="Paragrafi"/>
        <w:rPr>
          <w:rFonts w:cs="Times New Roman"/>
          <w:lang w:val="sq-AL"/>
        </w:rPr>
      </w:pPr>
      <w:r w:rsidRPr="0074687C">
        <w:rPr>
          <w:rFonts w:cs="Times New Roman"/>
          <w:lang w:val="sq-AL"/>
        </w:rPr>
        <w:t>2</w:t>
      </w:r>
      <w:r w:rsidR="00B67165" w:rsidRPr="0074687C">
        <w:rPr>
          <w:rFonts w:cs="Times New Roman"/>
          <w:lang w:val="sq-AL"/>
        </w:rPr>
        <w:t>.</w:t>
      </w:r>
      <w:r w:rsidRPr="0074687C">
        <w:rPr>
          <w:rFonts w:cs="Times New Roman"/>
          <w:lang w:val="sq-AL"/>
        </w:rPr>
        <w:t xml:space="preserve"> certifikatën e miratimit të organizatës, përfshirë ndryshimet në të;</w:t>
      </w:r>
    </w:p>
    <w:p w14:paraId="499A9486" w14:textId="0EE377B9" w:rsidR="00217776" w:rsidRPr="0074687C" w:rsidRDefault="00217776" w:rsidP="00610886">
      <w:pPr>
        <w:pStyle w:val="Paragrafi"/>
        <w:rPr>
          <w:rFonts w:cs="Times New Roman"/>
          <w:lang w:val="sq-AL"/>
        </w:rPr>
      </w:pPr>
      <w:r w:rsidRPr="0074687C">
        <w:rPr>
          <w:rFonts w:cs="Times New Roman"/>
          <w:lang w:val="sq-AL"/>
        </w:rPr>
        <w:t>3</w:t>
      </w:r>
      <w:r w:rsidR="00B67165" w:rsidRPr="0074687C">
        <w:rPr>
          <w:rFonts w:cs="Times New Roman"/>
          <w:lang w:val="sq-AL"/>
        </w:rPr>
        <w:t>.</w:t>
      </w:r>
      <w:r w:rsidRPr="0074687C">
        <w:rPr>
          <w:rFonts w:cs="Times New Roman"/>
          <w:lang w:val="sq-AL"/>
        </w:rPr>
        <w:t xml:space="preserve"> një kopje të programit të auditimit të organizatës, ku renditen datat në të cilat janë kryer auditimet dhe kur duhet të kryhen;</w:t>
      </w:r>
    </w:p>
    <w:p w14:paraId="4A40A8A1" w14:textId="62826889" w:rsidR="00217776" w:rsidRPr="0074687C" w:rsidRDefault="00217776" w:rsidP="00610886">
      <w:pPr>
        <w:pStyle w:val="Paragrafi"/>
        <w:rPr>
          <w:rFonts w:cs="Times New Roman"/>
          <w:lang w:val="sq-AL"/>
        </w:rPr>
      </w:pPr>
      <w:r w:rsidRPr="0074687C">
        <w:rPr>
          <w:rFonts w:cs="Times New Roman"/>
          <w:lang w:val="sq-AL"/>
        </w:rPr>
        <w:t>4</w:t>
      </w:r>
      <w:r w:rsidR="00B67165" w:rsidRPr="0074687C">
        <w:rPr>
          <w:rFonts w:cs="Times New Roman"/>
          <w:lang w:val="sq-AL"/>
        </w:rPr>
        <w:t>.</w:t>
      </w:r>
      <w:r w:rsidRPr="0074687C">
        <w:rPr>
          <w:rFonts w:cs="Times New Roman"/>
          <w:lang w:val="sq-AL"/>
        </w:rPr>
        <w:t xml:space="preserve"> </w:t>
      </w:r>
      <w:r w:rsidR="00273619" w:rsidRPr="0074687C">
        <w:rPr>
          <w:rFonts w:cs="Times New Roman"/>
          <w:lang w:val="sq-AL"/>
        </w:rPr>
        <w:t xml:space="preserve">të dhënat </w:t>
      </w:r>
      <w:r w:rsidRPr="0074687C">
        <w:rPr>
          <w:rFonts w:cs="Times New Roman"/>
          <w:lang w:val="sq-AL"/>
        </w:rPr>
        <w:t xml:space="preserve">e mbikëqyrjes së vazhdueshme, përfshirë të gjitha </w:t>
      </w:r>
      <w:r w:rsidR="00273619" w:rsidRPr="0074687C">
        <w:rPr>
          <w:rFonts w:cs="Times New Roman"/>
          <w:lang w:val="sq-AL"/>
        </w:rPr>
        <w:t xml:space="preserve">të dhënat </w:t>
      </w:r>
      <w:r w:rsidRPr="0074687C">
        <w:rPr>
          <w:rFonts w:cs="Times New Roman"/>
          <w:lang w:val="sq-AL"/>
        </w:rPr>
        <w:t xml:space="preserve">e auditimit, siç parashikojnë në pikën CAO.B.055; </w:t>
      </w:r>
    </w:p>
    <w:p w14:paraId="2D91FB10" w14:textId="254B6F83" w:rsidR="00217776" w:rsidRPr="0074687C" w:rsidRDefault="00217776" w:rsidP="00610886">
      <w:pPr>
        <w:pStyle w:val="Paragrafi"/>
        <w:rPr>
          <w:rFonts w:cs="Times New Roman"/>
          <w:lang w:val="sq-AL"/>
        </w:rPr>
      </w:pPr>
      <w:r w:rsidRPr="0074687C">
        <w:rPr>
          <w:rFonts w:cs="Times New Roman"/>
          <w:lang w:val="sq-AL"/>
        </w:rPr>
        <w:t>5</w:t>
      </w:r>
      <w:r w:rsidR="00B67165" w:rsidRPr="0074687C">
        <w:rPr>
          <w:rFonts w:cs="Times New Roman"/>
          <w:lang w:val="sq-AL"/>
        </w:rPr>
        <w:t>.</w:t>
      </w:r>
      <w:r w:rsidRPr="0074687C">
        <w:rPr>
          <w:rFonts w:cs="Times New Roman"/>
          <w:lang w:val="sq-AL"/>
        </w:rPr>
        <w:t xml:space="preserve"> të gjitha </w:t>
      </w:r>
      <w:r w:rsidR="00823C1B" w:rsidRPr="0074687C">
        <w:rPr>
          <w:rFonts w:cs="Times New Roman"/>
          <w:lang w:val="sq-AL"/>
        </w:rPr>
        <w:t>gjetj</w:t>
      </w:r>
      <w:r w:rsidRPr="0074687C">
        <w:rPr>
          <w:rFonts w:cs="Times New Roman"/>
          <w:lang w:val="sq-AL"/>
        </w:rPr>
        <w:t xml:space="preserve">et, masat e nevojshme për të mbyllur </w:t>
      </w:r>
      <w:r w:rsidR="00823C1B" w:rsidRPr="0074687C">
        <w:rPr>
          <w:rFonts w:cs="Times New Roman"/>
          <w:lang w:val="sq-AL"/>
        </w:rPr>
        <w:t>gjetjet</w:t>
      </w:r>
      <w:r w:rsidRPr="0074687C">
        <w:rPr>
          <w:rFonts w:cs="Times New Roman"/>
          <w:lang w:val="sq-AL"/>
        </w:rPr>
        <w:t xml:space="preserve"> dhe rekomandimet;</w:t>
      </w:r>
    </w:p>
    <w:p w14:paraId="54594EBB" w14:textId="11C96A1A" w:rsidR="00217776" w:rsidRPr="0074687C" w:rsidRDefault="00217776" w:rsidP="00610886">
      <w:pPr>
        <w:pStyle w:val="Paragrafi"/>
        <w:rPr>
          <w:rFonts w:cs="Times New Roman"/>
          <w:lang w:val="sq-AL"/>
        </w:rPr>
      </w:pPr>
      <w:r w:rsidRPr="0074687C">
        <w:rPr>
          <w:rFonts w:cs="Times New Roman"/>
          <w:lang w:val="sq-AL"/>
        </w:rPr>
        <w:t>6</w:t>
      </w:r>
      <w:r w:rsidR="00B67165" w:rsidRPr="0074687C">
        <w:rPr>
          <w:rFonts w:cs="Times New Roman"/>
          <w:lang w:val="sq-AL"/>
        </w:rPr>
        <w:t>.</w:t>
      </w:r>
      <w:r w:rsidRPr="0074687C">
        <w:rPr>
          <w:rFonts w:cs="Times New Roman"/>
          <w:lang w:val="sq-AL"/>
        </w:rPr>
        <w:t xml:space="preserve"> kopje të të gjithë korrespodencës përkatëse me organizatën;</w:t>
      </w:r>
    </w:p>
    <w:p w14:paraId="012E4570" w14:textId="293E899D" w:rsidR="00217776" w:rsidRPr="0074687C" w:rsidRDefault="00217776" w:rsidP="00610886">
      <w:pPr>
        <w:pStyle w:val="Paragrafi"/>
        <w:rPr>
          <w:rFonts w:cs="Times New Roman"/>
          <w:lang w:val="sq-AL"/>
        </w:rPr>
      </w:pPr>
      <w:r w:rsidRPr="0074687C">
        <w:rPr>
          <w:rFonts w:cs="Times New Roman"/>
          <w:lang w:val="sq-AL"/>
        </w:rPr>
        <w:t>7</w:t>
      </w:r>
      <w:r w:rsidR="00B67165" w:rsidRPr="0074687C">
        <w:rPr>
          <w:rFonts w:cs="Times New Roman"/>
          <w:lang w:val="sq-AL"/>
        </w:rPr>
        <w:t>.</w:t>
      </w:r>
      <w:r w:rsidRPr="0074687C">
        <w:rPr>
          <w:rFonts w:cs="Times New Roman"/>
          <w:lang w:val="sq-AL"/>
        </w:rPr>
        <w:t xml:space="preserve"> detaje të çdo përjashtimi në përputhje me pikën CAO.B.035 dhe veprimet </w:t>
      </w:r>
      <w:r w:rsidR="009D68F2" w:rsidRPr="0074687C">
        <w:rPr>
          <w:rFonts w:cs="Times New Roman"/>
          <w:lang w:val="sq-AL"/>
        </w:rPr>
        <w:t>detyruese</w:t>
      </w:r>
      <w:r w:rsidRPr="0074687C">
        <w:rPr>
          <w:rFonts w:cs="Times New Roman"/>
          <w:lang w:val="sq-AL"/>
        </w:rPr>
        <w:t xml:space="preserve">; </w:t>
      </w:r>
    </w:p>
    <w:p w14:paraId="672A8392" w14:textId="1D718743" w:rsidR="00217776" w:rsidRPr="0074687C" w:rsidRDefault="00217776" w:rsidP="00610886">
      <w:pPr>
        <w:pStyle w:val="Paragrafi"/>
        <w:rPr>
          <w:rFonts w:cs="Times New Roman"/>
          <w:lang w:val="sq-AL"/>
        </w:rPr>
      </w:pPr>
      <w:r w:rsidRPr="0074687C">
        <w:rPr>
          <w:rFonts w:cs="Times New Roman"/>
          <w:lang w:val="sq-AL"/>
        </w:rPr>
        <w:t>8</w:t>
      </w:r>
      <w:r w:rsidR="00B67165" w:rsidRPr="0074687C">
        <w:rPr>
          <w:rFonts w:cs="Times New Roman"/>
          <w:lang w:val="sq-AL"/>
        </w:rPr>
        <w:t>.</w:t>
      </w:r>
      <w:r w:rsidRPr="0074687C">
        <w:rPr>
          <w:rFonts w:cs="Times New Roman"/>
          <w:lang w:val="sq-AL"/>
        </w:rPr>
        <w:t xml:space="preserve"> çdo raport nga autoritetet e tjera kompetente në lidhje me mbikëqyrjen e organizatës; </w:t>
      </w:r>
    </w:p>
    <w:p w14:paraId="6506667C" w14:textId="294BB866" w:rsidR="005E08A2" w:rsidRPr="0074687C" w:rsidRDefault="00217776" w:rsidP="00610886">
      <w:pPr>
        <w:pStyle w:val="Paragrafi"/>
        <w:rPr>
          <w:rFonts w:cs="Times New Roman"/>
          <w:lang w:val="sq-AL"/>
        </w:rPr>
      </w:pPr>
      <w:r w:rsidRPr="0074687C">
        <w:rPr>
          <w:rFonts w:cs="Times New Roman"/>
          <w:lang w:val="sq-AL"/>
        </w:rPr>
        <w:t>9</w:t>
      </w:r>
      <w:r w:rsidR="00B67165" w:rsidRPr="0074687C">
        <w:rPr>
          <w:rFonts w:cs="Times New Roman"/>
          <w:lang w:val="sq-AL"/>
        </w:rPr>
        <w:t>.</w:t>
      </w:r>
      <w:r w:rsidRPr="0074687C">
        <w:rPr>
          <w:rFonts w:cs="Times New Roman"/>
          <w:lang w:val="sq-AL"/>
        </w:rPr>
        <w:t xml:space="preserve"> CAE</w:t>
      </w:r>
      <w:r w:rsidR="00B67165" w:rsidRPr="0074687C">
        <w:rPr>
          <w:rFonts w:cs="Times New Roman"/>
          <w:lang w:val="sq-AL"/>
        </w:rPr>
        <w:t>-ja</w:t>
      </w:r>
      <w:r w:rsidRPr="0074687C">
        <w:rPr>
          <w:rFonts w:cs="Times New Roman"/>
          <w:lang w:val="sq-AL"/>
        </w:rPr>
        <w:t xml:space="preserve"> dhe ndryshimet e saj;</w:t>
      </w:r>
    </w:p>
    <w:p w14:paraId="41967E4F" w14:textId="72AA0680" w:rsidR="00217776" w:rsidRPr="0074687C" w:rsidRDefault="00217776" w:rsidP="00610886">
      <w:pPr>
        <w:pStyle w:val="Paragrafi"/>
        <w:rPr>
          <w:rFonts w:cs="Times New Roman"/>
          <w:lang w:val="sq-AL"/>
        </w:rPr>
      </w:pPr>
      <w:r w:rsidRPr="0074687C">
        <w:rPr>
          <w:rFonts w:cs="Times New Roman"/>
          <w:lang w:val="sq-AL"/>
        </w:rPr>
        <w:t>10</w:t>
      </w:r>
      <w:r w:rsidR="00B67165" w:rsidRPr="0074687C">
        <w:rPr>
          <w:rFonts w:cs="Times New Roman"/>
          <w:lang w:val="sq-AL"/>
        </w:rPr>
        <w:t>.</w:t>
      </w:r>
      <w:r w:rsidRPr="0074687C">
        <w:rPr>
          <w:rFonts w:cs="Times New Roman"/>
          <w:lang w:val="sq-AL"/>
        </w:rPr>
        <w:t xml:space="preserve"> kopje të çdo dokumenti tjetër të miratuar nga </w:t>
      </w:r>
      <w:r w:rsidR="00D90ADB" w:rsidRPr="0074687C">
        <w:rPr>
          <w:rFonts w:cs="Times New Roman"/>
          <w:lang w:val="sq-AL"/>
        </w:rPr>
        <w:t>Autoriteti i Aviacionit Civil</w:t>
      </w:r>
      <w:r w:rsidR="00F42933" w:rsidRPr="0074687C">
        <w:rPr>
          <w:rFonts w:cs="Times New Roman"/>
          <w:lang w:val="sq-AL"/>
        </w:rPr>
        <w:t xml:space="preserve"> </w:t>
      </w:r>
    </w:p>
    <w:p w14:paraId="3AC70E07" w14:textId="7AD7604C" w:rsidR="00217776" w:rsidRPr="0074687C" w:rsidRDefault="00217776" w:rsidP="00610886">
      <w:pPr>
        <w:pStyle w:val="Paragrafi"/>
        <w:rPr>
          <w:rFonts w:cs="Times New Roman"/>
          <w:lang w:val="sq-AL"/>
        </w:rPr>
      </w:pPr>
      <w:r w:rsidRPr="0074687C">
        <w:rPr>
          <w:rFonts w:cs="Times New Roman"/>
          <w:lang w:val="sq-AL"/>
        </w:rPr>
        <w:t xml:space="preserve">c) Periudha e ruajtjes për </w:t>
      </w:r>
      <w:r w:rsidR="00273619" w:rsidRPr="0074687C">
        <w:rPr>
          <w:rFonts w:cs="Times New Roman"/>
          <w:lang w:val="sq-AL"/>
        </w:rPr>
        <w:t xml:space="preserve">të dhënat </w:t>
      </w:r>
      <w:r w:rsidRPr="0074687C">
        <w:rPr>
          <w:rFonts w:cs="Times New Roman"/>
          <w:lang w:val="sq-AL"/>
        </w:rPr>
        <w:t xml:space="preserve">e listuara </w:t>
      </w:r>
      <w:r w:rsidR="006F3AA1" w:rsidRPr="0074687C">
        <w:rPr>
          <w:rFonts w:cs="Times New Roman"/>
          <w:lang w:val="sq-AL"/>
        </w:rPr>
        <w:t>në germën</w:t>
      </w:r>
      <w:r w:rsidRPr="0074687C">
        <w:rPr>
          <w:rFonts w:cs="Times New Roman"/>
          <w:lang w:val="sq-AL"/>
        </w:rPr>
        <w:t xml:space="preserve"> (b) është së paku 5 vjet.</w:t>
      </w:r>
    </w:p>
    <w:p w14:paraId="0C3F9509" w14:textId="339648D5" w:rsidR="00217776" w:rsidRPr="0074687C" w:rsidRDefault="00217776" w:rsidP="00610886">
      <w:pPr>
        <w:pStyle w:val="Paragrafi"/>
        <w:rPr>
          <w:rFonts w:cs="Times New Roman"/>
          <w:lang w:val="sq-AL"/>
        </w:rPr>
      </w:pPr>
      <w:r w:rsidRPr="0074687C">
        <w:rPr>
          <w:rFonts w:cs="Times New Roman"/>
          <w:lang w:val="sq-AL"/>
        </w:rPr>
        <w:t xml:space="preserve">d) Të gjitha </w:t>
      </w:r>
      <w:r w:rsidR="00273619" w:rsidRPr="0074687C">
        <w:rPr>
          <w:rFonts w:cs="Times New Roman"/>
          <w:lang w:val="sq-AL"/>
        </w:rPr>
        <w:t xml:space="preserve">të dhënat </w:t>
      </w:r>
      <w:r w:rsidRPr="0074687C">
        <w:rPr>
          <w:rFonts w:cs="Times New Roman"/>
          <w:lang w:val="sq-AL"/>
        </w:rPr>
        <w:t>vihen në dispozicion të autoritetit kompetent të një Shteti tjetër Anëtar ose Agjencisë, sipas kërkesës.</w:t>
      </w:r>
      <w:r w:rsidR="00F42933" w:rsidRPr="0074687C">
        <w:rPr>
          <w:rFonts w:cs="Times New Roman"/>
          <w:lang w:val="sq-AL"/>
        </w:rPr>
        <w:t xml:space="preserve"> </w:t>
      </w:r>
    </w:p>
    <w:p w14:paraId="4176F8DA" w14:textId="4C712600" w:rsidR="00537699" w:rsidRPr="0074687C" w:rsidRDefault="00217776" w:rsidP="00610886">
      <w:pPr>
        <w:pStyle w:val="Paragrafi"/>
        <w:rPr>
          <w:rFonts w:cs="Times New Roman"/>
          <w:b/>
          <w:lang w:val="sq-AL"/>
        </w:rPr>
      </w:pPr>
      <w:r w:rsidRPr="0074687C">
        <w:rPr>
          <w:rFonts w:cs="Times New Roman"/>
          <w:b/>
          <w:lang w:val="sq-AL"/>
        </w:rPr>
        <w:t>CAO.B.025 Shkëmbimi i ndërsjellë i informacionit</w:t>
      </w:r>
    </w:p>
    <w:p w14:paraId="7D18D37E" w14:textId="2BCBBB79" w:rsidR="00217776" w:rsidRPr="0074687C" w:rsidRDefault="00217776" w:rsidP="00610886">
      <w:pPr>
        <w:pStyle w:val="Paragrafi"/>
        <w:rPr>
          <w:rFonts w:cs="Times New Roman"/>
          <w:lang w:val="sq-AL"/>
        </w:rPr>
      </w:pPr>
      <w:r w:rsidRPr="0074687C">
        <w:rPr>
          <w:rFonts w:cs="Times New Roman"/>
          <w:lang w:val="sq-AL"/>
        </w:rPr>
        <w:t xml:space="preserve">a) Kur është e nevojshme për kryerjen e detyrave të tyre sipas </w:t>
      </w:r>
      <w:r w:rsidR="00310222" w:rsidRPr="0074687C">
        <w:rPr>
          <w:rFonts w:cs="Times New Roman"/>
          <w:lang w:val="sq-AL"/>
        </w:rPr>
        <w:t>kësaj rregullo</w:t>
      </w:r>
      <w:r w:rsidRPr="0074687C">
        <w:rPr>
          <w:rFonts w:cs="Times New Roman"/>
          <w:lang w:val="sq-AL"/>
        </w:rPr>
        <w:t>reje, autoritetet kompetente shkëmbejnë informacione.</w:t>
      </w:r>
    </w:p>
    <w:p w14:paraId="2B96E361" w14:textId="41E3D2E5" w:rsidR="00217776" w:rsidRPr="0074687C" w:rsidRDefault="00217776" w:rsidP="00610886">
      <w:pPr>
        <w:pStyle w:val="Paragrafi"/>
        <w:rPr>
          <w:rFonts w:cs="Times New Roman"/>
          <w:lang w:val="sq-AL"/>
        </w:rPr>
      </w:pPr>
      <w:r w:rsidRPr="0074687C">
        <w:rPr>
          <w:rFonts w:cs="Times New Roman"/>
          <w:lang w:val="sq-AL"/>
        </w:rPr>
        <w:t>b) Në rast të një kërcënimi të mundshëm të siguri</w:t>
      </w:r>
      <w:r w:rsidR="00086EC3" w:rsidRPr="0074687C">
        <w:rPr>
          <w:rFonts w:cs="Times New Roman"/>
          <w:lang w:val="sq-AL"/>
        </w:rPr>
        <w:t>s</w:t>
      </w:r>
      <w:r w:rsidRPr="0074687C">
        <w:rPr>
          <w:rFonts w:cs="Times New Roman"/>
          <w:lang w:val="sq-AL"/>
        </w:rPr>
        <w:t xml:space="preserve">ë </w:t>
      </w:r>
      <w:r w:rsidR="00273619" w:rsidRPr="0074687C">
        <w:rPr>
          <w:rFonts w:cs="Times New Roman"/>
          <w:lang w:val="sq-AL"/>
        </w:rPr>
        <w:t xml:space="preserve">në operim </w:t>
      </w:r>
      <w:r w:rsidRPr="0074687C">
        <w:rPr>
          <w:rFonts w:cs="Times New Roman"/>
          <w:lang w:val="sq-AL"/>
        </w:rPr>
        <w:t>që përfshin disa shtete anëtare, autoritetet kompetente të interesuara ndihmojnë njëri-tjetrin në kryerjen e veprimeve të nevojshme mbikëqyrëse.</w:t>
      </w:r>
    </w:p>
    <w:p w14:paraId="7C3D970D" w14:textId="1F7F9B87" w:rsidR="00217776" w:rsidRPr="0074687C" w:rsidRDefault="00217776" w:rsidP="00610886">
      <w:pPr>
        <w:pStyle w:val="Paragrafi"/>
        <w:rPr>
          <w:rFonts w:cs="Times New Roman"/>
          <w:b/>
          <w:lang w:val="sq-AL"/>
        </w:rPr>
      </w:pPr>
      <w:r w:rsidRPr="0074687C">
        <w:rPr>
          <w:rFonts w:cs="Times New Roman"/>
          <w:b/>
          <w:lang w:val="sq-AL"/>
        </w:rPr>
        <w:t>CAO.B.030</w:t>
      </w:r>
      <w:r w:rsidR="00F42933" w:rsidRPr="0074687C">
        <w:rPr>
          <w:rFonts w:cs="Times New Roman"/>
          <w:b/>
          <w:lang w:val="sq-AL"/>
        </w:rPr>
        <w:t xml:space="preserve"> </w:t>
      </w:r>
      <w:r w:rsidRPr="0074687C">
        <w:rPr>
          <w:rFonts w:cs="Times New Roman"/>
          <w:b/>
          <w:lang w:val="sq-AL"/>
        </w:rPr>
        <w:t>Përgjegjësitë</w:t>
      </w:r>
    </w:p>
    <w:p w14:paraId="56FBDC6D" w14:textId="46970868" w:rsidR="00217776" w:rsidRPr="0074687C" w:rsidRDefault="00D90ADB" w:rsidP="00610886">
      <w:pPr>
        <w:pStyle w:val="Paragrafi"/>
        <w:rPr>
          <w:rFonts w:cs="Times New Roman"/>
          <w:lang w:val="sq-AL"/>
        </w:rPr>
      </w:pPr>
      <w:r w:rsidRPr="0074687C">
        <w:rPr>
          <w:rFonts w:cs="Times New Roman"/>
          <w:lang w:val="sq-AL"/>
        </w:rPr>
        <w:t xml:space="preserve">Autoriteti i Aviacionit Civil </w:t>
      </w:r>
      <w:r w:rsidR="00217776" w:rsidRPr="0074687C">
        <w:rPr>
          <w:rFonts w:cs="Times New Roman"/>
          <w:lang w:val="sq-AL"/>
        </w:rPr>
        <w:t xml:space="preserve">kryen inspektimet dhe hetimet e nevojshme për të verifikuar dhe siguruar që organizatat për të cilat është përgjegjëse në përputhje me pikën CAO.1 i plotësojnë kërkesat e </w:t>
      </w:r>
      <w:r w:rsidR="00C466DD" w:rsidRPr="0074687C">
        <w:rPr>
          <w:rFonts w:cs="Times New Roman"/>
          <w:lang w:val="sq-AL"/>
        </w:rPr>
        <w:t xml:space="preserve">seksionit </w:t>
      </w:r>
      <w:r w:rsidR="00217776" w:rsidRPr="0074687C">
        <w:rPr>
          <w:rFonts w:cs="Times New Roman"/>
          <w:lang w:val="sq-AL"/>
        </w:rPr>
        <w:t xml:space="preserve">A të </w:t>
      </w:r>
      <w:r w:rsidR="00D90A10" w:rsidRPr="0074687C">
        <w:rPr>
          <w:rFonts w:cs="Times New Roman"/>
          <w:lang w:val="sq-AL"/>
        </w:rPr>
        <w:t>këtij anek</w:t>
      </w:r>
      <w:r w:rsidR="00086EC3" w:rsidRPr="0074687C">
        <w:rPr>
          <w:rFonts w:cs="Times New Roman"/>
          <w:lang w:val="sq-AL"/>
        </w:rPr>
        <w:t>si</w:t>
      </w:r>
      <w:r w:rsidR="00217776" w:rsidRPr="0074687C">
        <w:rPr>
          <w:rFonts w:cs="Times New Roman"/>
          <w:lang w:val="sq-AL"/>
        </w:rPr>
        <w:t>.</w:t>
      </w:r>
    </w:p>
    <w:p w14:paraId="2ACF0A02" w14:textId="77777777" w:rsidR="00217776" w:rsidRPr="0074687C" w:rsidRDefault="00217776" w:rsidP="00610886">
      <w:pPr>
        <w:pStyle w:val="Paragrafi"/>
        <w:rPr>
          <w:rFonts w:cs="Times New Roman"/>
          <w:b/>
          <w:lang w:val="sq-AL"/>
        </w:rPr>
      </w:pPr>
      <w:r w:rsidRPr="0074687C">
        <w:rPr>
          <w:rFonts w:cs="Times New Roman"/>
          <w:b/>
          <w:lang w:val="sq-AL"/>
        </w:rPr>
        <w:t xml:space="preserve">CAO.B.035 Përjashtimet </w:t>
      </w:r>
    </w:p>
    <w:p w14:paraId="4CC3B3C6" w14:textId="04CB2EC9" w:rsidR="00217776" w:rsidRPr="0074687C" w:rsidRDefault="00217776" w:rsidP="00610886">
      <w:pPr>
        <w:pStyle w:val="Paragrafi"/>
        <w:rPr>
          <w:rFonts w:cs="Times New Roman"/>
          <w:lang w:val="sq-AL"/>
        </w:rPr>
      </w:pPr>
      <w:r w:rsidRPr="0074687C">
        <w:rPr>
          <w:rFonts w:cs="Times New Roman"/>
          <w:lang w:val="sq-AL"/>
        </w:rPr>
        <w:t xml:space="preserve">Kur </w:t>
      </w:r>
      <w:r w:rsidR="00B32668" w:rsidRPr="0074687C">
        <w:rPr>
          <w:rFonts w:cs="Times New Roman"/>
          <w:lang w:val="sq-AL"/>
        </w:rPr>
        <w:t xml:space="preserve">Autoriteti i Aviacionit Civil </w:t>
      </w:r>
      <w:r w:rsidRPr="0074687C">
        <w:rPr>
          <w:rFonts w:cs="Times New Roman"/>
          <w:lang w:val="sq-AL"/>
        </w:rPr>
        <w:t xml:space="preserve">lejon një përjashtim nga kërkesat e </w:t>
      </w:r>
      <w:r w:rsidR="00D90A10" w:rsidRPr="0074687C">
        <w:rPr>
          <w:rFonts w:cs="Times New Roman"/>
          <w:lang w:val="sq-AL"/>
        </w:rPr>
        <w:t>këtij anek</w:t>
      </w:r>
      <w:r w:rsidR="00B357EF" w:rsidRPr="0074687C">
        <w:rPr>
          <w:rFonts w:cs="Times New Roman"/>
          <w:lang w:val="sq-AL"/>
        </w:rPr>
        <w:t xml:space="preserve">si </w:t>
      </w:r>
      <w:r w:rsidRPr="0074687C">
        <w:rPr>
          <w:rFonts w:cs="Times New Roman"/>
          <w:lang w:val="sq-AL"/>
        </w:rPr>
        <w:t>në përputhje me paragrafin 2 të nenit 71</w:t>
      </w:r>
      <w:r w:rsidR="00554C2F" w:rsidRPr="0074687C">
        <w:rPr>
          <w:rFonts w:cs="Times New Roman"/>
          <w:lang w:val="sq-AL"/>
        </w:rPr>
        <w:t xml:space="preserve"> të VKM-së nr. </w:t>
      </w:r>
      <w:r w:rsidR="00C470F6" w:rsidRPr="0074687C">
        <w:rPr>
          <w:rFonts w:cs="Times New Roman"/>
          <w:lang w:val="sq-AL"/>
        </w:rPr>
        <w:t>1095, datë 24.12.2020</w:t>
      </w:r>
      <w:r w:rsidRPr="0074687C">
        <w:rPr>
          <w:rFonts w:cs="Times New Roman"/>
          <w:lang w:val="sq-AL"/>
        </w:rPr>
        <w:t xml:space="preserve">, </w:t>
      </w:r>
      <w:r w:rsidR="00584410" w:rsidRPr="0074687C">
        <w:rPr>
          <w:rFonts w:cs="Times New Roman"/>
          <w:lang w:val="sq-AL"/>
        </w:rPr>
        <w:t>Autoriteti i Aviacionit Civil</w:t>
      </w:r>
      <w:r w:rsidRPr="0074687C">
        <w:rPr>
          <w:rFonts w:cs="Times New Roman"/>
          <w:lang w:val="sq-AL"/>
        </w:rPr>
        <w:t xml:space="preserve"> regjistron përjashtimin.</w:t>
      </w:r>
      <w:r w:rsidR="00F42933" w:rsidRPr="0074687C">
        <w:rPr>
          <w:rFonts w:cs="Times New Roman"/>
          <w:lang w:val="sq-AL"/>
        </w:rPr>
        <w:t xml:space="preserve"> </w:t>
      </w:r>
      <w:r w:rsidRPr="0074687C">
        <w:rPr>
          <w:rFonts w:cs="Times New Roman"/>
          <w:lang w:val="sq-AL"/>
        </w:rPr>
        <w:t xml:space="preserve">Ai i ruan </w:t>
      </w:r>
      <w:r w:rsidR="00273619" w:rsidRPr="0074687C">
        <w:rPr>
          <w:rFonts w:cs="Times New Roman"/>
          <w:lang w:val="sq-AL"/>
        </w:rPr>
        <w:t xml:space="preserve">këto të dhëna </w:t>
      </w:r>
      <w:r w:rsidRPr="0074687C">
        <w:rPr>
          <w:rFonts w:cs="Times New Roman"/>
          <w:lang w:val="sq-AL"/>
        </w:rPr>
        <w:t>siç parashikohet në pikën (b) (6) të pikës CAO.B.020.</w:t>
      </w:r>
    </w:p>
    <w:p w14:paraId="17B04D2A" w14:textId="77777777" w:rsidR="00217776" w:rsidRPr="0074687C" w:rsidRDefault="00217776" w:rsidP="00610886">
      <w:pPr>
        <w:pStyle w:val="Paragrafi"/>
        <w:rPr>
          <w:rFonts w:cs="Times New Roman"/>
          <w:b/>
          <w:lang w:val="sq-AL"/>
        </w:rPr>
      </w:pPr>
      <w:r w:rsidRPr="0074687C">
        <w:rPr>
          <w:rFonts w:cs="Times New Roman"/>
          <w:b/>
          <w:lang w:val="sq-AL"/>
        </w:rPr>
        <w:t xml:space="preserve">CAO.B.040 Aplikimi </w:t>
      </w:r>
    </w:p>
    <w:p w14:paraId="77AF9CFA" w14:textId="0B23B260" w:rsidR="00217776" w:rsidRPr="0074687C" w:rsidRDefault="00217776" w:rsidP="00610886">
      <w:pPr>
        <w:pStyle w:val="Paragrafi"/>
        <w:rPr>
          <w:rFonts w:cs="Times New Roman"/>
          <w:lang w:val="sq-AL"/>
        </w:rPr>
      </w:pPr>
      <w:r w:rsidRPr="0074687C">
        <w:rPr>
          <w:rFonts w:cs="Times New Roman"/>
          <w:lang w:val="sq-AL"/>
        </w:rPr>
        <w:t xml:space="preserve">Kur </w:t>
      </w:r>
      <w:r w:rsidR="00273619" w:rsidRPr="0074687C">
        <w:rPr>
          <w:rFonts w:cs="Times New Roman"/>
          <w:lang w:val="sq-AL"/>
        </w:rPr>
        <w:t xml:space="preserve">facilitetet </w:t>
      </w:r>
      <w:r w:rsidRPr="0074687C">
        <w:rPr>
          <w:rFonts w:cs="Times New Roman"/>
          <w:lang w:val="sq-AL"/>
        </w:rPr>
        <w:t>e CAO</w:t>
      </w:r>
      <w:r w:rsidR="00273619" w:rsidRPr="0074687C">
        <w:rPr>
          <w:rFonts w:cs="Times New Roman"/>
          <w:lang w:val="sq-AL"/>
        </w:rPr>
        <w:t>-s</w:t>
      </w:r>
      <w:r w:rsidRPr="0074687C">
        <w:rPr>
          <w:rFonts w:cs="Times New Roman"/>
          <w:lang w:val="sq-AL"/>
        </w:rPr>
        <w:t xml:space="preserve"> janë vendosur në më shumë se një Shtet Anëtar, procedura fillestare e certifikimit dhe mbikëqyrja e vazhdueshme e miratimit kryhet në bashkëpunim me autoritetet kompetente të përcaktuara nga Shtetet Anëtare në territorin e të cilit janë vendosur </w:t>
      </w:r>
      <w:r w:rsidR="00273619" w:rsidRPr="0074687C">
        <w:rPr>
          <w:rFonts w:cs="Times New Roman"/>
          <w:lang w:val="sq-AL"/>
        </w:rPr>
        <w:t xml:space="preserve">facilitetet </w:t>
      </w:r>
      <w:r w:rsidRPr="0074687C">
        <w:rPr>
          <w:rFonts w:cs="Times New Roman"/>
          <w:lang w:val="sq-AL"/>
        </w:rPr>
        <w:t>e reja.</w:t>
      </w:r>
    </w:p>
    <w:p w14:paraId="792F3C22" w14:textId="125C88CB" w:rsidR="00217776" w:rsidRPr="0074687C" w:rsidRDefault="00217776" w:rsidP="00610886">
      <w:pPr>
        <w:pStyle w:val="Paragrafi"/>
        <w:rPr>
          <w:rFonts w:cs="Times New Roman"/>
          <w:b/>
          <w:lang w:val="sq-AL"/>
        </w:rPr>
      </w:pPr>
      <w:r w:rsidRPr="0074687C">
        <w:rPr>
          <w:rFonts w:cs="Times New Roman"/>
          <w:b/>
          <w:lang w:val="sq-AL"/>
        </w:rPr>
        <w:t xml:space="preserve">CAO.B.045 </w:t>
      </w:r>
      <w:r w:rsidR="00986027" w:rsidRPr="0074687C">
        <w:rPr>
          <w:rFonts w:cs="Times New Roman"/>
          <w:b/>
          <w:lang w:val="sq-AL"/>
        </w:rPr>
        <w:t>Miratimi fillestar</w:t>
      </w:r>
    </w:p>
    <w:p w14:paraId="68BE17E2" w14:textId="5C1E6F09" w:rsidR="00217776" w:rsidRPr="0074687C" w:rsidRDefault="00217776" w:rsidP="00610886">
      <w:pPr>
        <w:pStyle w:val="Paragrafi"/>
        <w:rPr>
          <w:rFonts w:cs="Times New Roman"/>
          <w:lang w:val="sq-AL"/>
        </w:rPr>
      </w:pPr>
      <w:r w:rsidRPr="0074687C">
        <w:rPr>
          <w:rFonts w:cs="Times New Roman"/>
          <w:lang w:val="sq-AL"/>
        </w:rPr>
        <w:t xml:space="preserve">a) Kur është vërtetuar se organizata i plotëson kërkesat e përcaktuara </w:t>
      </w:r>
      <w:r w:rsidR="00513A38" w:rsidRPr="0074687C">
        <w:rPr>
          <w:rFonts w:cs="Times New Roman"/>
          <w:lang w:val="sq-AL"/>
        </w:rPr>
        <w:t>në germa</w:t>
      </w:r>
      <w:r w:rsidR="00250430" w:rsidRPr="0074687C">
        <w:rPr>
          <w:rFonts w:cs="Times New Roman"/>
          <w:lang w:val="sq-AL"/>
        </w:rPr>
        <w:t>t</w:t>
      </w:r>
      <w:r w:rsidRPr="0074687C">
        <w:rPr>
          <w:rFonts w:cs="Times New Roman"/>
          <w:lang w:val="sq-AL"/>
        </w:rPr>
        <w:t xml:space="preserve"> (a) dhe (b) të CAO.A.035,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njofton zyrtarisht aplikuesin për pranimin e personelit.</w:t>
      </w:r>
    </w:p>
    <w:p w14:paraId="27DC15BC" w14:textId="16968FED" w:rsidR="00217776" w:rsidRPr="0074687C" w:rsidRDefault="00217776" w:rsidP="00610886">
      <w:pPr>
        <w:pStyle w:val="Paragrafi"/>
        <w:rPr>
          <w:rFonts w:cs="Times New Roman"/>
          <w:lang w:val="sq-AL"/>
        </w:rPr>
      </w:pPr>
      <w:r w:rsidRPr="0074687C">
        <w:rPr>
          <w:rFonts w:cs="Times New Roman"/>
          <w:lang w:val="sq-AL"/>
        </w:rPr>
        <w:t xml:space="preserve">b) </w:t>
      </w:r>
      <w:r w:rsidR="00986027" w:rsidRPr="0074687C">
        <w:rPr>
          <w:rFonts w:cs="Times New Roman"/>
          <w:lang w:val="sq-AL"/>
        </w:rPr>
        <w:t>Autoriteti i Aviacionit Civil</w:t>
      </w:r>
      <w:r w:rsidRPr="0074687C">
        <w:rPr>
          <w:rFonts w:cs="Times New Roman"/>
          <w:lang w:val="sq-AL"/>
        </w:rPr>
        <w:t xml:space="preserve"> siguron që procedurat e përcaktuara në CAE përputhen </w:t>
      </w:r>
      <w:r w:rsidR="00491367" w:rsidRPr="0074687C">
        <w:rPr>
          <w:rFonts w:cs="Times New Roman"/>
          <w:lang w:val="sq-AL"/>
        </w:rPr>
        <w:t xml:space="preserve">me seksionin </w:t>
      </w:r>
      <w:r w:rsidRPr="0074687C">
        <w:rPr>
          <w:rFonts w:cs="Times New Roman"/>
          <w:lang w:val="sq-AL"/>
        </w:rPr>
        <w:t>A, dhe që menaxheri përgjegjës ka nënshkruar deklaratën e angazhimit të përmendur në pikën (a) (l) të CAO.A.025.</w:t>
      </w:r>
    </w:p>
    <w:p w14:paraId="7CEC57C7" w14:textId="291C40E7" w:rsidR="00217776" w:rsidRPr="0074687C" w:rsidRDefault="00217776" w:rsidP="00610886">
      <w:pPr>
        <w:pStyle w:val="Paragrafi"/>
        <w:rPr>
          <w:rFonts w:cs="Times New Roman"/>
          <w:lang w:val="sq-AL"/>
        </w:rPr>
      </w:pPr>
      <w:r w:rsidRPr="0074687C">
        <w:rPr>
          <w:rFonts w:cs="Times New Roman"/>
          <w:lang w:val="sq-AL"/>
        </w:rPr>
        <w:lastRenderedPageBreak/>
        <w:t xml:space="preserve">c) </w:t>
      </w:r>
      <w:r w:rsidR="00D90ADB" w:rsidRPr="0074687C">
        <w:rPr>
          <w:rFonts w:cs="Times New Roman"/>
          <w:lang w:val="sq-AL"/>
        </w:rPr>
        <w:t xml:space="preserve">Autoriteti i Aviacionit Civil </w:t>
      </w:r>
      <w:r w:rsidRPr="0074687C">
        <w:rPr>
          <w:rFonts w:cs="Times New Roman"/>
          <w:lang w:val="sq-AL"/>
        </w:rPr>
        <w:t xml:space="preserve">verifikon që organizata përputhet </w:t>
      </w:r>
      <w:r w:rsidR="00491367" w:rsidRPr="0074687C">
        <w:rPr>
          <w:rFonts w:cs="Times New Roman"/>
          <w:lang w:val="sq-AL"/>
        </w:rPr>
        <w:t xml:space="preserve">me seksionin </w:t>
      </w:r>
      <w:r w:rsidRPr="0074687C">
        <w:rPr>
          <w:rFonts w:cs="Times New Roman"/>
          <w:lang w:val="sq-AL"/>
        </w:rPr>
        <w:t>A.</w:t>
      </w:r>
    </w:p>
    <w:p w14:paraId="508888BE" w14:textId="3BF2B489" w:rsidR="00217776" w:rsidRPr="0074687C" w:rsidRDefault="00217776" w:rsidP="00610886">
      <w:pPr>
        <w:pStyle w:val="Paragrafi"/>
        <w:rPr>
          <w:rFonts w:cs="Times New Roman"/>
          <w:lang w:val="sq-AL"/>
        </w:rPr>
      </w:pPr>
      <w:r w:rsidRPr="0074687C">
        <w:rPr>
          <w:rFonts w:cs="Times New Roman"/>
          <w:lang w:val="sq-AL"/>
        </w:rPr>
        <w:t xml:space="preserve">d)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zhvillon një takim me menaxherin përgjegjës të paktën një herë gjatë investigimit për miratim për të siguruar që ai ose ajo e kupton plotësisht rëndësinë e miratimit dhe deklaratën e përmendur në pikën (a) (l) të CAO.A.025</w:t>
      </w:r>
    </w:p>
    <w:p w14:paraId="1A312AE2" w14:textId="6904C4B5" w:rsidR="00217776" w:rsidRPr="0074687C" w:rsidRDefault="00217776" w:rsidP="00610886">
      <w:pPr>
        <w:pStyle w:val="Paragrafi"/>
        <w:rPr>
          <w:rFonts w:cs="Times New Roman"/>
          <w:lang w:val="sq-AL"/>
        </w:rPr>
      </w:pPr>
      <w:r w:rsidRPr="0074687C">
        <w:rPr>
          <w:rFonts w:cs="Times New Roman"/>
          <w:lang w:val="sq-AL"/>
        </w:rPr>
        <w:t xml:space="preserve">e) Të gjitha </w:t>
      </w:r>
      <w:r w:rsidR="00B165D4" w:rsidRPr="0074687C">
        <w:rPr>
          <w:rFonts w:cs="Times New Roman"/>
          <w:lang w:val="sq-AL"/>
        </w:rPr>
        <w:t>gjetjet</w:t>
      </w:r>
      <w:r w:rsidRPr="0074687C">
        <w:rPr>
          <w:rFonts w:cs="Times New Roman"/>
          <w:lang w:val="sq-AL"/>
        </w:rPr>
        <w:t xml:space="preserve"> në përputhje me pikën CAO.B.060 i konfirmohen me shkrim organizatës aplikuese.</w:t>
      </w:r>
    </w:p>
    <w:p w14:paraId="197CEBEE" w14:textId="76FB44E5" w:rsidR="00217776" w:rsidRPr="0074687C" w:rsidRDefault="00986027" w:rsidP="00610886">
      <w:pPr>
        <w:pStyle w:val="Paragrafi"/>
        <w:rPr>
          <w:rFonts w:cs="Times New Roman"/>
          <w:lang w:val="sq-AL"/>
        </w:rPr>
      </w:pPr>
      <w:r w:rsidRPr="0074687C">
        <w:rPr>
          <w:rFonts w:cs="Times New Roman"/>
          <w:lang w:val="sq-AL"/>
        </w:rPr>
        <w:t>f</w:t>
      </w:r>
      <w:r w:rsidR="00217776" w:rsidRPr="0074687C">
        <w:rPr>
          <w:rFonts w:cs="Times New Roman"/>
          <w:lang w:val="sq-AL"/>
        </w:rPr>
        <w:t xml:space="preserve">) Para lëshimit të miratimit, </w:t>
      </w:r>
      <w:r w:rsidR="00D90ADB" w:rsidRPr="0074687C">
        <w:rPr>
          <w:rFonts w:cs="Times New Roman"/>
          <w:lang w:val="sq-AL"/>
        </w:rPr>
        <w:t>Autoriteti i Aviacionit Civil</w:t>
      </w:r>
      <w:r w:rsidR="00217776" w:rsidRPr="0074687C">
        <w:rPr>
          <w:rFonts w:cs="Times New Roman"/>
          <w:lang w:val="sq-AL"/>
        </w:rPr>
        <w:t xml:space="preserve"> mbyll të gjitha </w:t>
      </w:r>
      <w:r w:rsidR="00B165D4" w:rsidRPr="0074687C">
        <w:rPr>
          <w:rFonts w:cs="Times New Roman"/>
          <w:lang w:val="sq-AL"/>
        </w:rPr>
        <w:t>gjetjet</w:t>
      </w:r>
      <w:r w:rsidR="00217776" w:rsidRPr="0074687C">
        <w:rPr>
          <w:rFonts w:cs="Times New Roman"/>
          <w:lang w:val="sq-AL"/>
        </w:rPr>
        <w:t xml:space="preserve"> pasi organizata i ka korrigjuar ato.</w:t>
      </w:r>
    </w:p>
    <w:p w14:paraId="7FE0BA98" w14:textId="545AAB79" w:rsidR="00217776" w:rsidRPr="0074687C" w:rsidRDefault="00217776" w:rsidP="00610886">
      <w:pPr>
        <w:pStyle w:val="Paragrafi"/>
        <w:rPr>
          <w:rFonts w:cs="Times New Roman"/>
          <w:b/>
          <w:lang w:val="sq-AL"/>
        </w:rPr>
      </w:pPr>
      <w:r w:rsidRPr="0074687C">
        <w:rPr>
          <w:rFonts w:cs="Times New Roman"/>
          <w:b/>
          <w:lang w:val="sq-AL"/>
        </w:rPr>
        <w:t>CAO.B.050 L</w:t>
      </w:r>
      <w:r w:rsidR="00986027" w:rsidRPr="0074687C">
        <w:rPr>
          <w:rFonts w:cs="Times New Roman"/>
          <w:b/>
          <w:lang w:val="sq-AL"/>
        </w:rPr>
        <w:t>ëshimi i miratimit</w:t>
      </w:r>
    </w:p>
    <w:p w14:paraId="24789CC8" w14:textId="148CA820" w:rsidR="00F51CAA" w:rsidRPr="0074687C" w:rsidRDefault="00F51CAA" w:rsidP="00610886">
      <w:pPr>
        <w:pStyle w:val="Paragrafi"/>
        <w:rPr>
          <w:rFonts w:cs="Times New Roman"/>
          <w:lang w:val="sq-AL"/>
        </w:rPr>
      </w:pPr>
      <w:r w:rsidRPr="0074687C">
        <w:rPr>
          <w:rFonts w:cs="Times New Roman"/>
          <w:lang w:val="sq-AL"/>
        </w:rPr>
        <w:t xml:space="preserve">a) Nëse </w:t>
      </w:r>
      <w:r w:rsidR="00D90ADB" w:rsidRPr="0074687C">
        <w:rPr>
          <w:rFonts w:cs="Times New Roman"/>
          <w:lang w:val="sq-AL"/>
        </w:rPr>
        <w:t xml:space="preserve">Autoriteti i Aviacionit Civil </w:t>
      </w:r>
      <w:r w:rsidRPr="0074687C">
        <w:rPr>
          <w:rFonts w:cs="Times New Roman"/>
          <w:lang w:val="sq-AL"/>
        </w:rPr>
        <w:t xml:space="preserve">vërteton se aplikanti është në përputhje me pikën CAO.B.045, ai lëshon certifikatën, duke përdorur </w:t>
      </w:r>
      <w:r w:rsidR="00C466DD" w:rsidRPr="0074687C">
        <w:rPr>
          <w:rFonts w:cs="Times New Roman"/>
          <w:lang w:val="sq-AL"/>
        </w:rPr>
        <w:t xml:space="preserve">formën </w:t>
      </w:r>
      <w:r w:rsidR="00C470F6" w:rsidRPr="0074687C">
        <w:rPr>
          <w:rFonts w:cs="Times New Roman"/>
          <w:lang w:val="sq-AL"/>
        </w:rPr>
        <w:t>3-CAO të RSH-së, sipas modelit të EASA-s</w:t>
      </w:r>
      <w:r w:rsidRPr="0074687C">
        <w:rPr>
          <w:rFonts w:cs="Times New Roman"/>
          <w:lang w:val="sq-AL"/>
        </w:rPr>
        <w:t xml:space="preserve"> </w:t>
      </w:r>
      <w:r w:rsidR="0037647E" w:rsidRPr="0074687C">
        <w:rPr>
          <w:rFonts w:cs="Times New Roman"/>
          <w:lang w:val="sq-AL"/>
        </w:rPr>
        <w:t xml:space="preserve">të </w:t>
      </w:r>
      <w:r w:rsidRPr="0074687C">
        <w:rPr>
          <w:rFonts w:cs="Times New Roman"/>
          <w:lang w:val="sq-AL"/>
        </w:rPr>
        <w:t xml:space="preserve">përcaktuar </w:t>
      </w:r>
      <w:r w:rsidR="00B17FEE" w:rsidRPr="0074687C">
        <w:rPr>
          <w:rFonts w:cs="Times New Roman"/>
          <w:lang w:val="sq-AL"/>
        </w:rPr>
        <w:t xml:space="preserve">në shtojcën </w:t>
      </w:r>
      <w:r w:rsidRPr="0074687C">
        <w:rPr>
          <w:rFonts w:cs="Times New Roman"/>
          <w:lang w:val="sq-AL"/>
        </w:rPr>
        <w:t>I dhe duke specifikuar kushtet e miratimit.</w:t>
      </w:r>
    </w:p>
    <w:p w14:paraId="622C742F" w14:textId="450F69D7" w:rsidR="00217776" w:rsidRPr="0074687C" w:rsidRDefault="00217776" w:rsidP="00610886">
      <w:pPr>
        <w:pStyle w:val="Paragrafi"/>
        <w:rPr>
          <w:rFonts w:cs="Times New Roman"/>
          <w:lang w:val="sq-AL"/>
        </w:rPr>
      </w:pPr>
      <w:r w:rsidRPr="0074687C">
        <w:rPr>
          <w:rFonts w:cs="Times New Roman"/>
          <w:lang w:val="sq-AL"/>
        </w:rPr>
        <w:t xml:space="preserve">b) </w:t>
      </w:r>
      <w:r w:rsidR="00D90ADB" w:rsidRPr="0074687C">
        <w:rPr>
          <w:rFonts w:cs="Times New Roman"/>
          <w:lang w:val="sq-AL"/>
        </w:rPr>
        <w:t>Autoriteti i Aviacionit Civil</w:t>
      </w:r>
      <w:r w:rsidRPr="0074687C">
        <w:rPr>
          <w:rFonts w:cs="Times New Roman"/>
          <w:lang w:val="sq-AL"/>
        </w:rPr>
        <w:t xml:space="preserve"> përfshin numrin e referencës së CAO</w:t>
      </w:r>
      <w:r w:rsidR="00B01778">
        <w:rPr>
          <w:rFonts w:cs="Times New Roman"/>
          <w:lang w:val="sq-AL"/>
        </w:rPr>
        <w:t>-së</w:t>
      </w:r>
      <w:r w:rsidRPr="0074687C">
        <w:rPr>
          <w:rFonts w:cs="Times New Roman"/>
          <w:lang w:val="sq-AL"/>
        </w:rPr>
        <w:t xml:space="preserve"> siç përcaktohet në </w:t>
      </w:r>
      <w:r w:rsidR="00B01778">
        <w:rPr>
          <w:rFonts w:cs="Times New Roman"/>
          <w:lang w:val="sq-AL"/>
        </w:rPr>
        <w:t>f</w:t>
      </w:r>
      <w:r w:rsidR="00C470F6" w:rsidRPr="0074687C">
        <w:rPr>
          <w:rFonts w:cs="Times New Roman"/>
          <w:lang w:val="sq-AL"/>
        </w:rPr>
        <w:t>ormën 3-CAO të RSH-së, sipas modelit të EASA-s</w:t>
      </w:r>
      <w:r w:rsidR="0037647E" w:rsidRPr="0074687C">
        <w:rPr>
          <w:rFonts w:cs="Times New Roman"/>
          <w:lang w:val="sq-AL"/>
        </w:rPr>
        <w:t xml:space="preserve"> të</w:t>
      </w:r>
      <w:r w:rsidRPr="0074687C">
        <w:rPr>
          <w:rFonts w:cs="Times New Roman"/>
          <w:lang w:val="sq-AL"/>
        </w:rPr>
        <w:t xml:space="preserve"> parashtruar </w:t>
      </w:r>
      <w:r w:rsidR="00B17FEE" w:rsidRPr="0074687C">
        <w:rPr>
          <w:rFonts w:cs="Times New Roman"/>
          <w:lang w:val="sq-AL"/>
        </w:rPr>
        <w:t xml:space="preserve">në shtojcën </w:t>
      </w:r>
      <w:r w:rsidRPr="0074687C">
        <w:rPr>
          <w:rFonts w:cs="Times New Roman"/>
          <w:lang w:val="sq-AL"/>
        </w:rPr>
        <w:t>I.</w:t>
      </w:r>
      <w:r w:rsidR="00F42933" w:rsidRPr="0074687C">
        <w:rPr>
          <w:rFonts w:cs="Times New Roman"/>
          <w:lang w:val="sq-AL"/>
        </w:rPr>
        <w:t xml:space="preserve"> </w:t>
      </w:r>
    </w:p>
    <w:p w14:paraId="5AA409F5" w14:textId="1DC51718" w:rsidR="00217776" w:rsidRPr="0074687C" w:rsidRDefault="00217776" w:rsidP="00610886">
      <w:pPr>
        <w:pStyle w:val="Paragrafi"/>
        <w:rPr>
          <w:rFonts w:cs="Times New Roman"/>
          <w:b/>
          <w:lang w:val="sq-AL"/>
        </w:rPr>
      </w:pPr>
      <w:r w:rsidRPr="0074687C">
        <w:rPr>
          <w:rFonts w:cs="Times New Roman"/>
          <w:b/>
          <w:lang w:val="sq-AL"/>
        </w:rPr>
        <w:t>CAO.B.055 Mbikëqyrja e vazhdueshme</w:t>
      </w:r>
    </w:p>
    <w:p w14:paraId="58A77B78" w14:textId="1AB42E81" w:rsidR="00217776" w:rsidRPr="0074687C" w:rsidRDefault="00217776" w:rsidP="00610886">
      <w:pPr>
        <w:pStyle w:val="Paragrafi"/>
        <w:rPr>
          <w:rFonts w:cs="Times New Roman"/>
          <w:lang w:val="sq-AL"/>
        </w:rPr>
      </w:pPr>
      <w:r w:rsidRPr="0074687C">
        <w:rPr>
          <w:rFonts w:cs="Times New Roman"/>
          <w:lang w:val="sq-AL"/>
        </w:rPr>
        <w:t xml:space="preserve">a) </w:t>
      </w:r>
      <w:r w:rsidR="00D90ADB" w:rsidRPr="0074687C">
        <w:rPr>
          <w:rFonts w:cs="Times New Roman"/>
          <w:lang w:val="sq-AL"/>
        </w:rPr>
        <w:t xml:space="preserve">Autoriteti i Aviacionit Civil </w:t>
      </w:r>
      <w:r w:rsidRPr="0074687C">
        <w:rPr>
          <w:rFonts w:cs="Times New Roman"/>
          <w:lang w:val="sq-AL"/>
        </w:rPr>
        <w:t>krijon dhe përditëson, një program mbikëqyrje, duke specifikuar të gjitha CAO-t të cilave i ka lëshuar një certifikatë dhe datat në të cilat ka audituar dhe ka planifikuar të auditojë ato CAO.</w:t>
      </w:r>
    </w:p>
    <w:p w14:paraId="11962CF8" w14:textId="0D68BD71" w:rsidR="00217776" w:rsidRPr="0074687C" w:rsidRDefault="00217776" w:rsidP="00610886">
      <w:pPr>
        <w:pStyle w:val="Paragrafi"/>
        <w:rPr>
          <w:rFonts w:cs="Times New Roman"/>
          <w:lang w:val="sq-AL"/>
        </w:rPr>
      </w:pPr>
      <w:r w:rsidRPr="0074687C">
        <w:rPr>
          <w:rFonts w:cs="Times New Roman"/>
          <w:lang w:val="sq-AL"/>
        </w:rPr>
        <w:t xml:space="preserve">b) </w:t>
      </w:r>
      <w:r w:rsidR="00D90ADB" w:rsidRPr="0074687C">
        <w:rPr>
          <w:rFonts w:cs="Times New Roman"/>
          <w:lang w:val="sq-AL"/>
        </w:rPr>
        <w:t xml:space="preserve">Autoriteti i Aviacionit Civil </w:t>
      </w:r>
      <w:r w:rsidRPr="0074687C">
        <w:rPr>
          <w:rFonts w:cs="Times New Roman"/>
          <w:lang w:val="sq-AL"/>
        </w:rPr>
        <w:t>kontrollon, në periudha jo më të gjata se 24 muaj, çdo CAO për të cilën ka lëshuar një miratim.</w:t>
      </w:r>
      <w:r w:rsidR="00F42933" w:rsidRPr="0074687C">
        <w:rPr>
          <w:rFonts w:cs="Times New Roman"/>
          <w:lang w:val="sq-AL"/>
        </w:rPr>
        <w:t xml:space="preserve"> </w:t>
      </w:r>
      <w:r w:rsidRPr="0074687C">
        <w:rPr>
          <w:rFonts w:cs="Times New Roman"/>
          <w:lang w:val="sq-AL"/>
        </w:rPr>
        <w:t xml:space="preserve">Këto auditime </w:t>
      </w:r>
      <w:r w:rsidR="0037647E" w:rsidRPr="0074687C">
        <w:rPr>
          <w:rFonts w:cs="Times New Roman"/>
          <w:lang w:val="sq-AL"/>
        </w:rPr>
        <w:t>përqëndrohen</w:t>
      </w:r>
      <w:r w:rsidRPr="0074687C">
        <w:rPr>
          <w:rFonts w:cs="Times New Roman"/>
          <w:lang w:val="sq-AL"/>
        </w:rPr>
        <w:t>, veçanërisht, në ndryshimet në organizatën për të cilën është njoftuar në përputhje me procedurën e specifikuar në pikën (b) të pikës CAO.A.105.</w:t>
      </w:r>
    </w:p>
    <w:p w14:paraId="67890425" w14:textId="5029EA27" w:rsidR="00217776" w:rsidRPr="0074687C" w:rsidRDefault="00217776" w:rsidP="00610886">
      <w:pPr>
        <w:pStyle w:val="Paragrafi"/>
        <w:rPr>
          <w:rFonts w:cs="Times New Roman"/>
          <w:lang w:val="sq-AL"/>
        </w:rPr>
      </w:pPr>
      <w:r w:rsidRPr="0074687C">
        <w:rPr>
          <w:rFonts w:cs="Times New Roman"/>
          <w:lang w:val="sq-AL"/>
        </w:rPr>
        <w:t>c) Një kampion përkatës i avionit të menaxhuar nga CAO</w:t>
      </w:r>
      <w:r w:rsidR="00433740" w:rsidRPr="0074687C">
        <w:rPr>
          <w:rFonts w:cs="Times New Roman"/>
          <w:lang w:val="sq-AL"/>
        </w:rPr>
        <w:t>-ja</w:t>
      </w:r>
      <w:r w:rsidRPr="0074687C">
        <w:rPr>
          <w:rFonts w:cs="Times New Roman"/>
          <w:lang w:val="sq-AL"/>
        </w:rPr>
        <w:t xml:space="preserve">, nëse organizata është e miratuar ta bëjë këtë, kontrollohet çdo 24 muaj. Madhësia e kampionit vendoset nga </w:t>
      </w:r>
      <w:r w:rsidR="00D90ADB" w:rsidRPr="0074687C">
        <w:rPr>
          <w:rFonts w:cs="Times New Roman"/>
          <w:lang w:val="sq-AL"/>
        </w:rPr>
        <w:t>Autoriteti i Aviacionit Civil</w:t>
      </w:r>
      <w:r w:rsidRPr="0074687C">
        <w:rPr>
          <w:rFonts w:cs="Times New Roman"/>
          <w:lang w:val="sq-AL"/>
        </w:rPr>
        <w:t xml:space="preserve"> bazuar në rezultatin e auditimeve paraprake dhe kontrolleve të mëparshme të produkteve.</w:t>
      </w:r>
    </w:p>
    <w:p w14:paraId="1CDEB337" w14:textId="3C34437F" w:rsidR="00217776" w:rsidRPr="0074687C" w:rsidRDefault="00217776" w:rsidP="00610886">
      <w:pPr>
        <w:pStyle w:val="Paragrafi"/>
        <w:rPr>
          <w:rFonts w:cs="Times New Roman"/>
          <w:lang w:val="sq-AL"/>
        </w:rPr>
      </w:pPr>
      <w:r w:rsidRPr="0074687C">
        <w:rPr>
          <w:rFonts w:cs="Times New Roman"/>
          <w:lang w:val="sq-AL"/>
        </w:rPr>
        <w:t xml:space="preserve">d) </w:t>
      </w:r>
      <w:r w:rsidR="00D90ADB" w:rsidRPr="0074687C">
        <w:rPr>
          <w:rFonts w:cs="Times New Roman"/>
          <w:lang w:val="sq-AL"/>
        </w:rPr>
        <w:t xml:space="preserve">Autoriteti i Aviacionit Civil </w:t>
      </w:r>
      <w:r w:rsidRPr="0074687C">
        <w:rPr>
          <w:rFonts w:cs="Times New Roman"/>
          <w:lang w:val="sq-AL"/>
        </w:rPr>
        <w:t>konfirmon me shkrim pranë CAO</w:t>
      </w:r>
      <w:r w:rsidR="0037647E" w:rsidRPr="0074687C">
        <w:rPr>
          <w:rFonts w:cs="Times New Roman"/>
          <w:lang w:val="sq-AL"/>
        </w:rPr>
        <w:t>-s</w:t>
      </w:r>
      <w:r w:rsidRPr="0074687C">
        <w:rPr>
          <w:rFonts w:cs="Times New Roman"/>
          <w:lang w:val="sq-AL"/>
        </w:rPr>
        <w:t xml:space="preserve"> çdo </w:t>
      </w:r>
      <w:r w:rsidR="00986027" w:rsidRPr="0074687C">
        <w:rPr>
          <w:rFonts w:cs="Times New Roman"/>
          <w:lang w:val="sq-AL"/>
        </w:rPr>
        <w:t xml:space="preserve">gjetje </w:t>
      </w:r>
      <w:r w:rsidRPr="0074687C">
        <w:rPr>
          <w:rFonts w:cs="Times New Roman"/>
          <w:lang w:val="sq-AL"/>
        </w:rPr>
        <w:t>gjatë këtyre auditimeve.</w:t>
      </w:r>
    </w:p>
    <w:p w14:paraId="31BD7871" w14:textId="3C0E28DE" w:rsidR="00217776" w:rsidRPr="0074687C" w:rsidRDefault="00217776" w:rsidP="00610886">
      <w:pPr>
        <w:pStyle w:val="Paragrafi"/>
        <w:rPr>
          <w:rFonts w:cs="Times New Roman"/>
          <w:lang w:val="sq-AL"/>
        </w:rPr>
      </w:pPr>
      <w:r w:rsidRPr="0074687C">
        <w:rPr>
          <w:rFonts w:cs="Times New Roman"/>
          <w:lang w:val="sq-AL"/>
        </w:rPr>
        <w:t xml:space="preserve">e) </w:t>
      </w:r>
      <w:r w:rsidR="00986027" w:rsidRPr="0074687C">
        <w:rPr>
          <w:rFonts w:cs="Times New Roman"/>
          <w:lang w:val="sq-AL"/>
        </w:rPr>
        <w:t xml:space="preserve">Autoriteti i Aviacionit Civil </w:t>
      </w:r>
      <w:r w:rsidRPr="0074687C">
        <w:rPr>
          <w:rFonts w:cs="Times New Roman"/>
          <w:lang w:val="sq-AL"/>
        </w:rPr>
        <w:t xml:space="preserve">regjistron të gjitha </w:t>
      </w:r>
      <w:r w:rsidR="00986027" w:rsidRPr="0074687C">
        <w:rPr>
          <w:rFonts w:cs="Times New Roman"/>
          <w:lang w:val="sq-AL"/>
        </w:rPr>
        <w:t xml:space="preserve">gjetjet </w:t>
      </w:r>
      <w:r w:rsidRPr="0074687C">
        <w:rPr>
          <w:rFonts w:cs="Times New Roman"/>
          <w:lang w:val="sq-AL"/>
        </w:rPr>
        <w:t xml:space="preserve">gjatë këtyre kontrolleve, çdo masë që kërkohet për të mbyllur </w:t>
      </w:r>
      <w:r w:rsidR="00986027" w:rsidRPr="0074687C">
        <w:rPr>
          <w:rFonts w:cs="Times New Roman"/>
          <w:lang w:val="sq-AL"/>
        </w:rPr>
        <w:t xml:space="preserve">gjetjet </w:t>
      </w:r>
      <w:r w:rsidRPr="0074687C">
        <w:rPr>
          <w:rFonts w:cs="Times New Roman"/>
          <w:lang w:val="sq-AL"/>
        </w:rPr>
        <w:t>dhe rekomandimet e dhëna.</w:t>
      </w:r>
    </w:p>
    <w:p w14:paraId="55CFD63C" w14:textId="7A00529C" w:rsidR="00217776" w:rsidRPr="0074687C" w:rsidRDefault="005E08A2" w:rsidP="00610886">
      <w:pPr>
        <w:pStyle w:val="Paragrafi"/>
        <w:rPr>
          <w:rFonts w:cs="Times New Roman"/>
          <w:lang w:val="sq-AL"/>
        </w:rPr>
      </w:pPr>
      <w:r w:rsidRPr="0074687C">
        <w:rPr>
          <w:rFonts w:cs="Times New Roman"/>
          <w:lang w:val="sq-AL"/>
        </w:rPr>
        <w:t>f</w:t>
      </w:r>
      <w:r w:rsidR="00217776" w:rsidRPr="0074687C">
        <w:rPr>
          <w:rFonts w:cs="Times New Roman"/>
          <w:lang w:val="sq-AL"/>
        </w:rPr>
        <w:t xml:space="preserve">) </w:t>
      </w:r>
      <w:r w:rsidR="00D90ADB" w:rsidRPr="0074687C">
        <w:rPr>
          <w:rFonts w:cs="Times New Roman"/>
          <w:lang w:val="sq-AL"/>
        </w:rPr>
        <w:t xml:space="preserve">Autoriteti i Aviacionit Civil </w:t>
      </w:r>
      <w:r w:rsidR="00217776" w:rsidRPr="0074687C">
        <w:rPr>
          <w:rFonts w:cs="Times New Roman"/>
          <w:lang w:val="sq-AL"/>
        </w:rPr>
        <w:t>zhvillon një takim me menaxherin përgjegjës të CAO</w:t>
      </w:r>
      <w:r w:rsidR="00970B8D" w:rsidRPr="0074687C">
        <w:rPr>
          <w:rFonts w:cs="Times New Roman"/>
          <w:lang w:val="sq-AL"/>
        </w:rPr>
        <w:t>-s</w:t>
      </w:r>
      <w:r w:rsidR="00217776" w:rsidRPr="0074687C">
        <w:rPr>
          <w:rFonts w:cs="Times New Roman"/>
          <w:lang w:val="sq-AL"/>
        </w:rPr>
        <w:t xml:space="preserve"> të paktën një herë në çdo 24 muaj.</w:t>
      </w:r>
    </w:p>
    <w:p w14:paraId="2D44E7B4" w14:textId="4AF99CEC" w:rsidR="00217776" w:rsidRPr="0074687C" w:rsidRDefault="00217776" w:rsidP="00610886">
      <w:pPr>
        <w:pStyle w:val="Paragrafi"/>
        <w:rPr>
          <w:rFonts w:cs="Times New Roman"/>
          <w:b/>
          <w:lang w:val="sq-AL"/>
        </w:rPr>
      </w:pPr>
      <w:r w:rsidRPr="0074687C">
        <w:rPr>
          <w:rFonts w:cs="Times New Roman"/>
          <w:b/>
          <w:lang w:val="sq-AL"/>
        </w:rPr>
        <w:t>CAO.B.060</w:t>
      </w:r>
      <w:r w:rsidR="00F42933" w:rsidRPr="0074687C">
        <w:rPr>
          <w:rFonts w:cs="Times New Roman"/>
          <w:b/>
          <w:lang w:val="sq-AL"/>
        </w:rPr>
        <w:t xml:space="preserve"> </w:t>
      </w:r>
      <w:r w:rsidR="00B165D4" w:rsidRPr="0074687C">
        <w:rPr>
          <w:rFonts w:cs="Times New Roman"/>
          <w:b/>
          <w:lang w:val="sq-AL"/>
        </w:rPr>
        <w:t>Gjetjet</w:t>
      </w:r>
    </w:p>
    <w:p w14:paraId="23F115B4" w14:textId="13F2F246" w:rsidR="00217776" w:rsidRPr="0074687C" w:rsidRDefault="00217776" w:rsidP="00610886">
      <w:pPr>
        <w:pStyle w:val="Paragrafi"/>
        <w:rPr>
          <w:rFonts w:cs="Times New Roman"/>
          <w:lang w:val="sq-AL"/>
        </w:rPr>
      </w:pPr>
      <w:r w:rsidRPr="0074687C">
        <w:rPr>
          <w:rFonts w:cs="Times New Roman"/>
          <w:lang w:val="sq-AL"/>
        </w:rPr>
        <w:t>a) Kur gjatë auditimeve ose me</w:t>
      </w:r>
      <w:r w:rsidR="0037647E" w:rsidRPr="0074687C">
        <w:rPr>
          <w:rFonts w:cs="Times New Roman"/>
          <w:lang w:val="sq-AL"/>
        </w:rPr>
        <w:t xml:space="preserve"> anë</w:t>
      </w:r>
      <w:r w:rsidRPr="0074687C">
        <w:rPr>
          <w:rFonts w:cs="Times New Roman"/>
          <w:lang w:val="sq-AL"/>
        </w:rPr>
        <w:t xml:space="preserve"> </w:t>
      </w:r>
      <w:r w:rsidR="0037647E" w:rsidRPr="0074687C">
        <w:rPr>
          <w:rFonts w:cs="Times New Roman"/>
          <w:lang w:val="sq-AL"/>
        </w:rPr>
        <w:t xml:space="preserve">të </w:t>
      </w:r>
      <w:r w:rsidRPr="0074687C">
        <w:rPr>
          <w:rFonts w:cs="Times New Roman"/>
          <w:lang w:val="sq-AL"/>
        </w:rPr>
        <w:t xml:space="preserve">ndonjë </w:t>
      </w:r>
      <w:r w:rsidR="0053406B" w:rsidRPr="0074687C">
        <w:rPr>
          <w:rFonts w:cs="Times New Roman"/>
          <w:lang w:val="sq-AL"/>
        </w:rPr>
        <w:t>procesi</w:t>
      </w:r>
      <w:r w:rsidRPr="0074687C">
        <w:rPr>
          <w:rFonts w:cs="Times New Roman"/>
          <w:lang w:val="sq-AL"/>
        </w:rPr>
        <w:t xml:space="preserve"> tjetër, </w:t>
      </w:r>
      <w:r w:rsidR="0037647E" w:rsidRPr="0074687C">
        <w:rPr>
          <w:rFonts w:cs="Times New Roman"/>
          <w:lang w:val="sq-AL"/>
        </w:rPr>
        <w:t xml:space="preserve">janë </w:t>
      </w:r>
      <w:r w:rsidRPr="0074687C">
        <w:rPr>
          <w:rFonts w:cs="Times New Roman"/>
          <w:lang w:val="sq-AL"/>
        </w:rPr>
        <w:t>gjetur prova që trego</w:t>
      </w:r>
      <w:r w:rsidR="0037647E" w:rsidRPr="0074687C">
        <w:rPr>
          <w:rFonts w:cs="Times New Roman"/>
          <w:lang w:val="sq-AL"/>
        </w:rPr>
        <w:t>j</w:t>
      </w:r>
      <w:r w:rsidRPr="0074687C">
        <w:rPr>
          <w:rFonts w:cs="Times New Roman"/>
          <w:lang w:val="sq-AL"/>
        </w:rPr>
        <w:t>n</w:t>
      </w:r>
      <w:r w:rsidR="0037647E" w:rsidRPr="0074687C">
        <w:rPr>
          <w:rFonts w:cs="Times New Roman"/>
          <w:lang w:val="sq-AL"/>
        </w:rPr>
        <w:t>ë</w:t>
      </w:r>
      <w:r w:rsidRPr="0074687C">
        <w:rPr>
          <w:rFonts w:cs="Times New Roman"/>
          <w:lang w:val="sq-AL"/>
        </w:rPr>
        <w:t xml:space="preserve"> mosrespektimin e kërkesave të </w:t>
      </w:r>
      <w:r w:rsidR="00970B8D" w:rsidRPr="0074687C">
        <w:rPr>
          <w:rFonts w:cs="Times New Roman"/>
          <w:lang w:val="sq-AL"/>
        </w:rPr>
        <w:t>p</w:t>
      </w:r>
      <w:r w:rsidRPr="0074687C">
        <w:rPr>
          <w:rFonts w:cs="Times New Roman"/>
          <w:lang w:val="sq-AL"/>
        </w:rPr>
        <w:t>jesës-CAO</w:t>
      </w:r>
      <w:r w:rsidR="0037647E" w:rsidRPr="0074687C">
        <w:rPr>
          <w:rFonts w:cs="Times New Roman"/>
          <w:lang w:val="sq-AL"/>
        </w:rPr>
        <w:t>,</w:t>
      </w:r>
      <w:r w:rsidR="003F2D3F" w:rsidRPr="0074687C">
        <w:rPr>
          <w:rFonts w:cs="Times New Roman"/>
          <w:lang w:val="sq-AL"/>
        </w:rPr>
        <w:t xml:space="preserve"> </w:t>
      </w:r>
      <w:r w:rsidR="00D90ADB" w:rsidRPr="0074687C">
        <w:rPr>
          <w:rFonts w:cs="Times New Roman"/>
          <w:lang w:val="sq-AL"/>
        </w:rPr>
        <w:t xml:space="preserve">Autoriteti i Aviacionit Civil </w:t>
      </w:r>
      <w:r w:rsidRPr="0074687C">
        <w:rPr>
          <w:rFonts w:cs="Times New Roman"/>
          <w:lang w:val="sq-AL"/>
        </w:rPr>
        <w:t>ndërmerr veprimet e mëposhtme:</w:t>
      </w:r>
    </w:p>
    <w:p w14:paraId="3E991069" w14:textId="60D6612E" w:rsidR="00217776" w:rsidRPr="0074687C" w:rsidRDefault="00217776" w:rsidP="00610886">
      <w:pPr>
        <w:pStyle w:val="Paragrafi"/>
        <w:rPr>
          <w:rFonts w:cs="Times New Roman"/>
          <w:lang w:val="sq-AL"/>
        </w:rPr>
      </w:pPr>
      <w:r w:rsidRPr="0074687C">
        <w:rPr>
          <w:rFonts w:cs="Times New Roman"/>
          <w:lang w:val="sq-AL"/>
        </w:rPr>
        <w:t>1</w:t>
      </w:r>
      <w:r w:rsidR="00F661FF" w:rsidRPr="0074687C">
        <w:rPr>
          <w:rFonts w:cs="Times New Roman"/>
          <w:lang w:val="sq-AL"/>
        </w:rPr>
        <w:t>.</w:t>
      </w:r>
      <w:r w:rsidRPr="0074687C">
        <w:rPr>
          <w:rFonts w:cs="Times New Roman"/>
          <w:lang w:val="sq-AL"/>
        </w:rPr>
        <w:t xml:space="preserve"> Për </w:t>
      </w:r>
      <w:r w:rsidR="00B165D4" w:rsidRPr="0074687C">
        <w:rPr>
          <w:rFonts w:cs="Times New Roman"/>
          <w:lang w:val="sq-AL"/>
        </w:rPr>
        <w:t xml:space="preserve">gjetjet </w:t>
      </w:r>
      <w:r w:rsidRPr="0074687C">
        <w:rPr>
          <w:rFonts w:cs="Times New Roman"/>
          <w:lang w:val="sq-AL"/>
        </w:rPr>
        <w:t xml:space="preserve">e </w:t>
      </w:r>
      <w:r w:rsidR="00970B8D" w:rsidRPr="0074687C">
        <w:rPr>
          <w:rFonts w:cs="Times New Roman"/>
          <w:lang w:val="sq-AL"/>
        </w:rPr>
        <w:t>n</w:t>
      </w:r>
      <w:r w:rsidRPr="0074687C">
        <w:rPr>
          <w:rFonts w:cs="Times New Roman"/>
          <w:lang w:val="sq-AL"/>
        </w:rPr>
        <w:t xml:space="preserve">ivelit 1, </w:t>
      </w:r>
      <w:r w:rsidR="00D90ADB" w:rsidRPr="0074687C">
        <w:rPr>
          <w:rFonts w:cs="Times New Roman"/>
          <w:lang w:val="sq-AL"/>
        </w:rPr>
        <w:t xml:space="preserve">Autoriteti i Aviacionit Civil </w:t>
      </w:r>
      <w:r w:rsidRPr="0074687C">
        <w:rPr>
          <w:rFonts w:cs="Times New Roman"/>
          <w:lang w:val="sq-AL"/>
        </w:rPr>
        <w:t xml:space="preserve">ndërmerr veprime të menjëhershme për të revokuar, kufizuar ose pezulluar plotësisht ose pjesërisht, në varësi të shtyrjes së </w:t>
      </w:r>
      <w:r w:rsidR="00B165D4" w:rsidRPr="0074687C">
        <w:rPr>
          <w:rFonts w:cs="Times New Roman"/>
          <w:lang w:val="sq-AL"/>
        </w:rPr>
        <w:t>gjetjes së</w:t>
      </w:r>
      <w:r w:rsidRPr="0074687C">
        <w:rPr>
          <w:rFonts w:cs="Times New Roman"/>
          <w:lang w:val="sq-AL"/>
        </w:rPr>
        <w:t xml:space="preserve"> Nivelit 1, miratimi</w:t>
      </w:r>
      <w:r w:rsidR="00481D55" w:rsidRPr="0074687C">
        <w:rPr>
          <w:rFonts w:cs="Times New Roman"/>
          <w:lang w:val="sq-AL"/>
        </w:rPr>
        <w:t>n</w:t>
      </w:r>
      <w:r w:rsidRPr="0074687C">
        <w:rPr>
          <w:rFonts w:cs="Times New Roman"/>
          <w:lang w:val="sq-AL"/>
        </w:rPr>
        <w:t xml:space="preserve"> </w:t>
      </w:r>
      <w:r w:rsidR="00481D55" w:rsidRPr="0074687C">
        <w:rPr>
          <w:rFonts w:cs="Times New Roman"/>
          <w:lang w:val="sq-AL"/>
        </w:rPr>
        <w:t>e</w:t>
      </w:r>
      <w:r w:rsidRPr="0074687C">
        <w:rPr>
          <w:rFonts w:cs="Times New Roman"/>
          <w:lang w:val="sq-AL"/>
        </w:rPr>
        <w:t xml:space="preserve"> CAO-s, deri sa të jenë ndërmarrë masa të suksesshme korrigjuese nga organizata; dhe</w:t>
      </w:r>
    </w:p>
    <w:p w14:paraId="4B81F144" w14:textId="0F737F3D" w:rsidR="00217776" w:rsidRPr="0074687C" w:rsidRDefault="00217776" w:rsidP="00610886">
      <w:pPr>
        <w:pStyle w:val="Paragrafi"/>
        <w:rPr>
          <w:rFonts w:cs="Times New Roman"/>
          <w:lang w:val="sq-AL"/>
        </w:rPr>
      </w:pPr>
      <w:r w:rsidRPr="0074687C">
        <w:rPr>
          <w:rFonts w:cs="Times New Roman"/>
          <w:lang w:val="sq-AL"/>
        </w:rPr>
        <w:t>2</w:t>
      </w:r>
      <w:r w:rsidR="00F661FF" w:rsidRPr="0074687C">
        <w:rPr>
          <w:rFonts w:cs="Times New Roman"/>
          <w:lang w:val="sq-AL"/>
        </w:rPr>
        <w:t>.</w:t>
      </w:r>
      <w:r w:rsidRPr="0074687C">
        <w:rPr>
          <w:rFonts w:cs="Times New Roman"/>
          <w:lang w:val="sq-AL"/>
        </w:rPr>
        <w:t xml:space="preserve"> për </w:t>
      </w:r>
      <w:r w:rsidR="00B165D4" w:rsidRPr="0074687C">
        <w:rPr>
          <w:rFonts w:cs="Times New Roman"/>
          <w:lang w:val="sq-AL"/>
        </w:rPr>
        <w:t>gjetjet</w:t>
      </w:r>
      <w:r w:rsidR="00970B8D" w:rsidRPr="0074687C">
        <w:rPr>
          <w:rFonts w:cs="Times New Roman"/>
          <w:lang w:val="sq-AL"/>
        </w:rPr>
        <w:t xml:space="preserve"> </w:t>
      </w:r>
      <w:r w:rsidRPr="0074687C">
        <w:rPr>
          <w:rFonts w:cs="Times New Roman"/>
          <w:lang w:val="sq-AL"/>
        </w:rPr>
        <w:t xml:space="preserve">e </w:t>
      </w:r>
      <w:r w:rsidR="00970B8D" w:rsidRPr="0074687C">
        <w:rPr>
          <w:rFonts w:cs="Times New Roman"/>
          <w:lang w:val="sq-AL"/>
        </w:rPr>
        <w:t>n</w:t>
      </w:r>
      <w:r w:rsidRPr="0074687C">
        <w:rPr>
          <w:rFonts w:cs="Times New Roman"/>
          <w:lang w:val="sq-AL"/>
        </w:rPr>
        <w:t xml:space="preserve">ivelit 2, </w:t>
      </w:r>
      <w:r w:rsidR="0053406B" w:rsidRPr="0074687C">
        <w:rPr>
          <w:rFonts w:cs="Times New Roman"/>
          <w:lang w:val="sq-AL"/>
        </w:rPr>
        <w:t>Autoriteti i Aviacionit Civil</w:t>
      </w:r>
      <w:r w:rsidRPr="0074687C">
        <w:rPr>
          <w:rFonts w:cs="Times New Roman"/>
          <w:lang w:val="sq-AL"/>
        </w:rPr>
        <w:t xml:space="preserve"> ofron një periudhë masash korrigjuese jo më shumë se 3 muaj, të përshtatshme për natyrën e</w:t>
      </w:r>
      <w:r w:rsidR="0053406B" w:rsidRPr="0074687C">
        <w:rPr>
          <w:rFonts w:cs="Times New Roman"/>
          <w:lang w:val="sq-AL"/>
        </w:rPr>
        <w:t xml:space="preserve"> </w:t>
      </w:r>
      <w:r w:rsidR="00B165D4" w:rsidRPr="0074687C">
        <w:rPr>
          <w:rFonts w:cs="Times New Roman"/>
          <w:lang w:val="sq-AL"/>
        </w:rPr>
        <w:t xml:space="preserve">gjetjes </w:t>
      </w:r>
      <w:r w:rsidRPr="0074687C">
        <w:rPr>
          <w:rFonts w:cs="Times New Roman"/>
          <w:lang w:val="sq-AL"/>
        </w:rPr>
        <w:t xml:space="preserve">në rrethana të caktuara, në fund të kësaj periudhe fillestare dhe në varësi të natyrës së </w:t>
      </w:r>
      <w:r w:rsidR="00B165D4" w:rsidRPr="0074687C">
        <w:rPr>
          <w:rFonts w:cs="Times New Roman"/>
          <w:lang w:val="sq-AL"/>
        </w:rPr>
        <w:t>gjetjes</w:t>
      </w:r>
      <w:r w:rsidRPr="0074687C">
        <w:rPr>
          <w:rFonts w:cs="Times New Roman"/>
          <w:lang w:val="sq-AL"/>
        </w:rPr>
        <w:t xml:space="preserve">, </w:t>
      </w:r>
      <w:r w:rsidR="00D90ADB" w:rsidRPr="0074687C">
        <w:rPr>
          <w:rFonts w:cs="Times New Roman"/>
          <w:lang w:val="sq-AL"/>
        </w:rPr>
        <w:t xml:space="preserve">Autoriteti i Aviacionit Civil </w:t>
      </w:r>
      <w:r w:rsidRPr="0074687C">
        <w:rPr>
          <w:rFonts w:cs="Times New Roman"/>
          <w:lang w:val="sq-AL"/>
        </w:rPr>
        <w:t>mund ta zgjasë këtë periudhë 3-mujore, duke iu nënshtruar një plani masash korrigjuese</w:t>
      </w:r>
      <w:r w:rsidR="0037647E" w:rsidRPr="0074687C">
        <w:rPr>
          <w:rFonts w:cs="Times New Roman"/>
          <w:lang w:val="sq-AL"/>
        </w:rPr>
        <w:t xml:space="preserve"> të pranueshme</w:t>
      </w:r>
      <w:r w:rsidRPr="0074687C">
        <w:rPr>
          <w:rFonts w:cs="Times New Roman"/>
          <w:lang w:val="sq-AL"/>
        </w:rPr>
        <w:t>.</w:t>
      </w:r>
    </w:p>
    <w:p w14:paraId="684DDA5E" w14:textId="5CE50247" w:rsidR="00217776" w:rsidRPr="0074687C" w:rsidRDefault="00217776" w:rsidP="00610886">
      <w:pPr>
        <w:pStyle w:val="Paragrafi"/>
        <w:rPr>
          <w:rFonts w:cs="Times New Roman"/>
          <w:lang w:val="sq-AL"/>
        </w:rPr>
      </w:pPr>
      <w:r w:rsidRPr="0074687C">
        <w:rPr>
          <w:rFonts w:cs="Times New Roman"/>
          <w:lang w:val="sq-AL"/>
        </w:rPr>
        <w:t xml:space="preserve">b) </w:t>
      </w:r>
      <w:r w:rsidR="0053406B" w:rsidRPr="0074687C">
        <w:rPr>
          <w:rFonts w:cs="Times New Roman"/>
          <w:lang w:val="sq-AL"/>
        </w:rPr>
        <w:t>Autoriteti i Aviacionit Civil</w:t>
      </w:r>
      <w:r w:rsidRPr="0074687C">
        <w:rPr>
          <w:rFonts w:cs="Times New Roman"/>
          <w:lang w:val="sq-AL"/>
        </w:rPr>
        <w:t xml:space="preserve"> ndërmerr veprime për të pezulluar plotësisht ose pjesërisht miratimin në rast të mosrespektimit </w:t>
      </w:r>
      <w:r w:rsidR="0037647E" w:rsidRPr="0074687C">
        <w:rPr>
          <w:rFonts w:cs="Times New Roman"/>
          <w:lang w:val="sq-AL"/>
        </w:rPr>
        <w:t xml:space="preserve">të </w:t>
      </w:r>
      <w:r w:rsidRPr="0074687C">
        <w:rPr>
          <w:rFonts w:cs="Times New Roman"/>
          <w:lang w:val="sq-AL"/>
        </w:rPr>
        <w:t>afatit kohor të përcaktuar nga</w:t>
      </w:r>
      <w:r w:rsidR="00481D55" w:rsidRPr="0074687C">
        <w:rPr>
          <w:rFonts w:cs="Times New Roman"/>
          <w:lang w:val="sq-AL"/>
        </w:rPr>
        <w:t xml:space="preserve"> ai</w:t>
      </w:r>
      <w:r w:rsidRPr="0074687C">
        <w:rPr>
          <w:rFonts w:cs="Times New Roman"/>
          <w:lang w:val="sq-AL"/>
        </w:rPr>
        <w:t>.</w:t>
      </w:r>
    </w:p>
    <w:p w14:paraId="7CE8C624" w14:textId="77777777" w:rsidR="00217776" w:rsidRPr="0074687C" w:rsidRDefault="00217776" w:rsidP="00610886">
      <w:pPr>
        <w:pStyle w:val="Paragrafi"/>
        <w:rPr>
          <w:rFonts w:cs="Times New Roman"/>
          <w:b/>
          <w:lang w:val="sq-AL"/>
        </w:rPr>
      </w:pPr>
      <w:r w:rsidRPr="0074687C">
        <w:rPr>
          <w:rFonts w:cs="Times New Roman"/>
          <w:b/>
          <w:lang w:val="sq-AL"/>
        </w:rPr>
        <w:t>CAO.B.065 Ndryshimet</w:t>
      </w:r>
    </w:p>
    <w:p w14:paraId="533FBCB2" w14:textId="589543B2" w:rsidR="00217776" w:rsidRPr="0074687C" w:rsidRDefault="00217776" w:rsidP="00610886">
      <w:pPr>
        <w:pStyle w:val="Paragrafi"/>
        <w:rPr>
          <w:rFonts w:cs="Times New Roman"/>
          <w:lang w:val="sq-AL"/>
        </w:rPr>
      </w:pPr>
      <w:r w:rsidRPr="0074687C">
        <w:rPr>
          <w:rFonts w:cs="Times New Roman"/>
          <w:lang w:val="sq-AL"/>
        </w:rPr>
        <w:t xml:space="preserve">a) Pas marrjes së një kërkese për një ndryshim në përputhje me pikën (a) të pikës CAO.A.105, </w:t>
      </w:r>
      <w:r w:rsidR="00D90ADB" w:rsidRPr="0074687C">
        <w:rPr>
          <w:rFonts w:cs="Times New Roman"/>
          <w:lang w:val="sq-AL"/>
        </w:rPr>
        <w:t xml:space="preserve">Autoriteti i Aviacionit Civil </w:t>
      </w:r>
      <w:r w:rsidRPr="0074687C">
        <w:rPr>
          <w:rFonts w:cs="Times New Roman"/>
          <w:lang w:val="sq-AL"/>
        </w:rPr>
        <w:t>verifikon përputhjen e organizatës me kërkesat e zbatueshme përpara se të lëshojë miratimin e ndryshimit.</w:t>
      </w:r>
    </w:p>
    <w:p w14:paraId="054A8FA2" w14:textId="30E6E84E" w:rsidR="00217776" w:rsidRPr="0074687C" w:rsidRDefault="00217776" w:rsidP="00610886">
      <w:pPr>
        <w:pStyle w:val="Paragrafi"/>
        <w:rPr>
          <w:rFonts w:cs="Times New Roman"/>
          <w:lang w:val="sq-AL"/>
        </w:rPr>
      </w:pPr>
      <w:r w:rsidRPr="0074687C">
        <w:rPr>
          <w:rFonts w:cs="Times New Roman"/>
          <w:lang w:val="sq-AL"/>
        </w:rPr>
        <w:t xml:space="preserve">b) </w:t>
      </w:r>
      <w:r w:rsidR="00D90ADB" w:rsidRPr="0074687C">
        <w:rPr>
          <w:rFonts w:cs="Times New Roman"/>
          <w:lang w:val="sq-AL"/>
        </w:rPr>
        <w:t>Autoriteti i Aviacionit Civil</w:t>
      </w:r>
      <w:r w:rsidR="00F42933" w:rsidRPr="0074687C">
        <w:rPr>
          <w:rFonts w:cs="Times New Roman"/>
          <w:lang w:val="sq-AL"/>
        </w:rPr>
        <w:t xml:space="preserve"> </w:t>
      </w:r>
      <w:r w:rsidRPr="0074687C">
        <w:rPr>
          <w:rFonts w:cs="Times New Roman"/>
          <w:lang w:val="sq-AL"/>
        </w:rPr>
        <w:t>mund të tregojë kushtet në të cilat CAO</w:t>
      </w:r>
      <w:r w:rsidR="00584F58" w:rsidRPr="0074687C">
        <w:rPr>
          <w:rFonts w:cs="Times New Roman"/>
          <w:lang w:val="sq-AL"/>
        </w:rPr>
        <w:t>-ja</w:t>
      </w:r>
      <w:r w:rsidRPr="0074687C">
        <w:rPr>
          <w:rFonts w:cs="Times New Roman"/>
          <w:lang w:val="sq-AL"/>
        </w:rPr>
        <w:t xml:space="preserve"> </w:t>
      </w:r>
      <w:r w:rsidR="00AA52D5" w:rsidRPr="0074687C">
        <w:rPr>
          <w:rFonts w:cs="Times New Roman"/>
          <w:lang w:val="sq-AL"/>
        </w:rPr>
        <w:t xml:space="preserve">do të </w:t>
      </w:r>
      <w:r w:rsidRPr="0074687C">
        <w:rPr>
          <w:rFonts w:cs="Times New Roman"/>
          <w:lang w:val="sq-AL"/>
        </w:rPr>
        <w:t>opero</w:t>
      </w:r>
      <w:r w:rsidR="00AA52D5" w:rsidRPr="0074687C">
        <w:rPr>
          <w:rFonts w:cs="Times New Roman"/>
          <w:lang w:val="sq-AL"/>
        </w:rPr>
        <w:t>jë</w:t>
      </w:r>
      <w:r w:rsidRPr="0074687C">
        <w:rPr>
          <w:rFonts w:cs="Times New Roman"/>
          <w:lang w:val="sq-AL"/>
        </w:rPr>
        <w:t xml:space="preserve"> gjatë ndryshimit, përveç nëse </w:t>
      </w:r>
      <w:r w:rsidR="0053406B" w:rsidRPr="0074687C">
        <w:rPr>
          <w:rFonts w:cs="Times New Roman"/>
          <w:lang w:val="sq-AL"/>
        </w:rPr>
        <w:t>a</w:t>
      </w:r>
      <w:r w:rsidR="00AA52D5" w:rsidRPr="0074687C">
        <w:rPr>
          <w:rFonts w:cs="Times New Roman"/>
          <w:lang w:val="sq-AL"/>
        </w:rPr>
        <w:t xml:space="preserve">i </w:t>
      </w:r>
      <w:r w:rsidRPr="0074687C">
        <w:rPr>
          <w:rFonts w:cs="Times New Roman"/>
          <w:lang w:val="sq-AL"/>
        </w:rPr>
        <w:t xml:space="preserve">përcakton që certifikata e organizatës të pezullohet për shkak të natyrës </w:t>
      </w:r>
      <w:r w:rsidRPr="0074687C">
        <w:rPr>
          <w:rFonts w:cs="Times New Roman"/>
          <w:lang w:val="sq-AL"/>
        </w:rPr>
        <w:lastRenderedPageBreak/>
        <w:t>ose shtyrjes së ndryshimeve.</w:t>
      </w:r>
    </w:p>
    <w:p w14:paraId="5A1D518A" w14:textId="6D65514D" w:rsidR="00217776" w:rsidRPr="0074687C" w:rsidRDefault="00217776" w:rsidP="00610886">
      <w:pPr>
        <w:pStyle w:val="Paragrafi"/>
        <w:rPr>
          <w:rFonts w:cs="Times New Roman"/>
          <w:lang w:val="sq-AL"/>
        </w:rPr>
      </w:pPr>
      <w:r w:rsidRPr="0074687C">
        <w:rPr>
          <w:rFonts w:cs="Times New Roman"/>
          <w:lang w:val="sq-AL"/>
        </w:rPr>
        <w:t xml:space="preserve">c) Për ndryshimet që nuk kërkojnë miratim paraprak, </w:t>
      </w:r>
      <w:r w:rsidR="0053406B" w:rsidRPr="0074687C">
        <w:rPr>
          <w:rFonts w:cs="Times New Roman"/>
          <w:lang w:val="sq-AL"/>
        </w:rPr>
        <w:t>Autoriteti i Aviacionit Civil,</w:t>
      </w:r>
      <w:r w:rsidR="006A3491" w:rsidRPr="0074687C">
        <w:rPr>
          <w:rFonts w:cs="Times New Roman"/>
          <w:lang w:val="sq-AL"/>
        </w:rPr>
        <w:t xml:space="preserve"> </w:t>
      </w:r>
      <w:r w:rsidRPr="0074687C">
        <w:rPr>
          <w:rFonts w:cs="Times New Roman"/>
          <w:lang w:val="sq-AL"/>
        </w:rPr>
        <w:t>vlerëson gjatë aktiviteteve të mbikëqyrjes që CAO</w:t>
      </w:r>
      <w:r w:rsidR="007A6028" w:rsidRPr="0074687C">
        <w:rPr>
          <w:rFonts w:cs="Times New Roman"/>
          <w:lang w:val="sq-AL"/>
        </w:rPr>
        <w:t>-ja</w:t>
      </w:r>
      <w:r w:rsidRPr="0074687C">
        <w:rPr>
          <w:rFonts w:cs="Times New Roman"/>
          <w:lang w:val="sq-AL"/>
        </w:rPr>
        <w:t xml:space="preserve"> përputhet me procedurën e miratuar të kontrollit sipas pikës (b) të pikës CAO.A.105 dhe përmbush kërkesat e zbatueshme.</w:t>
      </w:r>
    </w:p>
    <w:p w14:paraId="452D66C7" w14:textId="77777777" w:rsidR="00217776" w:rsidRPr="0074687C" w:rsidRDefault="00217776" w:rsidP="00610886">
      <w:pPr>
        <w:pStyle w:val="Paragrafi"/>
        <w:rPr>
          <w:rFonts w:cs="Times New Roman"/>
          <w:b/>
          <w:lang w:val="sq-AL"/>
        </w:rPr>
      </w:pPr>
      <w:r w:rsidRPr="0074687C">
        <w:rPr>
          <w:rFonts w:cs="Times New Roman"/>
          <w:b/>
          <w:lang w:val="sq-AL"/>
        </w:rPr>
        <w:t>CAO.B.070 Pezullimi, kufizimi dhe revokimi</w:t>
      </w:r>
    </w:p>
    <w:p w14:paraId="3B52FB73" w14:textId="76810C88" w:rsidR="00217776" w:rsidRPr="0074687C" w:rsidRDefault="00D90ADB" w:rsidP="00610886">
      <w:pPr>
        <w:pStyle w:val="Paragrafi"/>
        <w:rPr>
          <w:rFonts w:cs="Times New Roman"/>
          <w:lang w:val="sq-AL"/>
        </w:rPr>
      </w:pPr>
      <w:r w:rsidRPr="0074687C">
        <w:rPr>
          <w:rFonts w:cs="Times New Roman"/>
          <w:lang w:val="sq-AL"/>
        </w:rPr>
        <w:t>Autoriteti i Aviacionit Civil</w:t>
      </w:r>
      <w:r w:rsidR="00217776" w:rsidRPr="0074687C">
        <w:rPr>
          <w:rFonts w:cs="Times New Roman"/>
          <w:lang w:val="sq-AL"/>
        </w:rPr>
        <w:t>:</w:t>
      </w:r>
    </w:p>
    <w:p w14:paraId="09302CDE" w14:textId="2A125290" w:rsidR="00217776" w:rsidRPr="0074687C" w:rsidRDefault="00217776" w:rsidP="00610886">
      <w:pPr>
        <w:pStyle w:val="Paragrafi"/>
        <w:rPr>
          <w:rFonts w:cs="Times New Roman"/>
          <w:lang w:val="sq-AL"/>
        </w:rPr>
      </w:pPr>
      <w:r w:rsidRPr="0074687C">
        <w:rPr>
          <w:rFonts w:cs="Times New Roman"/>
          <w:lang w:val="sq-AL"/>
        </w:rPr>
        <w:t>a) pezullon një miratim mbi baza të arsyeshme në rast të një kërcënimi të mundshëm të sigurisë</w:t>
      </w:r>
      <w:r w:rsidR="0037647E" w:rsidRPr="0074687C">
        <w:rPr>
          <w:rFonts w:cs="Times New Roman"/>
          <w:lang w:val="sq-AL"/>
        </w:rPr>
        <w:t xml:space="preserve"> në operim</w:t>
      </w:r>
      <w:r w:rsidRPr="0074687C">
        <w:rPr>
          <w:rFonts w:cs="Times New Roman"/>
          <w:lang w:val="sq-AL"/>
        </w:rPr>
        <w:t>; ose</w:t>
      </w:r>
    </w:p>
    <w:p w14:paraId="67F1CC28" w14:textId="1BF61A1C" w:rsidR="00217776" w:rsidRPr="0074687C" w:rsidRDefault="00217776" w:rsidP="00610886">
      <w:pPr>
        <w:pStyle w:val="Paragrafi"/>
        <w:rPr>
          <w:rFonts w:cs="Times New Roman"/>
          <w:lang w:val="sq-AL"/>
        </w:rPr>
      </w:pPr>
      <w:r w:rsidRPr="0074687C">
        <w:rPr>
          <w:rFonts w:cs="Times New Roman"/>
          <w:lang w:val="sq-AL"/>
        </w:rPr>
        <w:t xml:space="preserve">b) pezullon, revokon ose kufizon një miratim në bazë të pikës CAO.B.060. </w:t>
      </w:r>
    </w:p>
    <w:p w14:paraId="42321B2F" w14:textId="77777777" w:rsidR="00217776" w:rsidRPr="0074687C" w:rsidRDefault="00217776" w:rsidP="00610886">
      <w:pPr>
        <w:pStyle w:val="Paragrafi"/>
        <w:rPr>
          <w:rFonts w:cs="Times New Roman"/>
          <w:lang w:val="sq-AL"/>
        </w:rPr>
      </w:pPr>
    </w:p>
    <w:p w14:paraId="1749AF32" w14:textId="635E7CA5" w:rsidR="00D51009" w:rsidRPr="0074687C" w:rsidRDefault="00F661FF" w:rsidP="00610886">
      <w:pPr>
        <w:pStyle w:val="Paragrafi"/>
        <w:jc w:val="center"/>
        <w:rPr>
          <w:rFonts w:cs="Times New Roman"/>
          <w:lang w:val="sq-AL"/>
        </w:rPr>
      </w:pPr>
      <w:r w:rsidRPr="0074687C">
        <w:rPr>
          <w:rFonts w:cs="Times New Roman"/>
          <w:lang w:val="sq-AL"/>
        </w:rPr>
        <w:t>SHTOJCA I</w:t>
      </w:r>
    </w:p>
    <w:p w14:paraId="32C8827D" w14:textId="39241235" w:rsidR="00D51009" w:rsidRPr="0074687C" w:rsidRDefault="00F661FF" w:rsidP="00610886">
      <w:pPr>
        <w:pStyle w:val="Paragrafi"/>
        <w:jc w:val="center"/>
        <w:rPr>
          <w:rFonts w:cs="Times New Roman"/>
          <w:lang w:val="sq-AL"/>
        </w:rPr>
      </w:pPr>
      <w:r w:rsidRPr="0074687C">
        <w:rPr>
          <w:rFonts w:cs="Times New Roman"/>
          <w:lang w:val="sq-AL"/>
        </w:rPr>
        <w:t>CERTIFIKATA E ORGANIZATËS E KOMBINUAR E VLEFSHMËRISË AJRORE (CAO) - FORMA3-CAO E RSH-SË, SIPAS MODELIT TË EASA-S</w:t>
      </w:r>
    </w:p>
    <w:p w14:paraId="68F5F8D2" w14:textId="77777777" w:rsidR="00EC7383" w:rsidRPr="0074687C" w:rsidRDefault="00EC7383" w:rsidP="00610886">
      <w:pPr>
        <w:pStyle w:val="Paragrafi"/>
        <w:rPr>
          <w:rFonts w:cs="Times New Roman"/>
          <w:lang w:val="sq-AL"/>
        </w:rPr>
      </w:pPr>
    </w:p>
    <w:p w14:paraId="0B8E61FF" w14:textId="442EA7F2" w:rsidR="00217776" w:rsidRPr="0074687C" w:rsidRDefault="00217776" w:rsidP="00610886">
      <w:pPr>
        <w:pStyle w:val="Paragrafi"/>
        <w:rPr>
          <w:rFonts w:cs="Times New Roman"/>
          <w:lang w:val="sq-AL"/>
        </w:rPr>
      </w:pPr>
      <w:r w:rsidRPr="0074687C">
        <w:rPr>
          <w:rFonts w:cs="Times New Roman"/>
          <w:lang w:val="sq-AL"/>
        </w:rPr>
        <w:t xml:space="preserve">a) Brenda klasës(ave) dhe </w:t>
      </w:r>
      <w:r w:rsidR="0037647E" w:rsidRPr="0074687C">
        <w:rPr>
          <w:rFonts w:cs="Times New Roman"/>
          <w:lang w:val="sq-AL"/>
        </w:rPr>
        <w:t>kategorisë</w:t>
      </w:r>
      <w:r w:rsidRPr="0074687C">
        <w:rPr>
          <w:rFonts w:cs="Times New Roman"/>
          <w:lang w:val="sq-AL"/>
        </w:rPr>
        <w:t xml:space="preserve">(eve) të miratimit të </w:t>
      </w:r>
      <w:r w:rsidR="006A3491" w:rsidRPr="0074687C">
        <w:rPr>
          <w:rFonts w:cs="Times New Roman"/>
          <w:lang w:val="sq-AL"/>
        </w:rPr>
        <w:t>kryer</w:t>
      </w:r>
      <w:r w:rsidRPr="0074687C">
        <w:rPr>
          <w:rFonts w:cs="Times New Roman"/>
          <w:lang w:val="sq-AL"/>
        </w:rPr>
        <w:t xml:space="preserve"> nga </w:t>
      </w:r>
      <w:r w:rsidR="00D90ADB" w:rsidRPr="0074687C">
        <w:rPr>
          <w:rFonts w:cs="Times New Roman"/>
          <w:lang w:val="sq-AL"/>
        </w:rPr>
        <w:t>Autoriteti i Aviacionit Civil</w:t>
      </w:r>
      <w:r w:rsidR="00702D7C" w:rsidRPr="0074687C">
        <w:rPr>
          <w:rFonts w:cs="Times New Roman"/>
          <w:lang w:val="sq-AL"/>
        </w:rPr>
        <w:t>,</w:t>
      </w:r>
      <w:r w:rsidRPr="0074687C">
        <w:rPr>
          <w:rFonts w:cs="Times New Roman"/>
          <w:lang w:val="sq-AL"/>
        </w:rPr>
        <w:t xml:space="preserve"> fushëveprimi i punës i specifikuar në CAE përcakton kufijtë e saktë të miratimit. Prandaj është thelbësore që klasa(et) e miratimit dhe </w:t>
      </w:r>
      <w:r w:rsidR="00986027" w:rsidRPr="0074687C">
        <w:rPr>
          <w:rFonts w:cs="Times New Roman"/>
          <w:lang w:val="sq-AL"/>
        </w:rPr>
        <w:t>kategorive</w:t>
      </w:r>
      <w:r w:rsidRPr="0074687C">
        <w:rPr>
          <w:rFonts w:cs="Times New Roman"/>
          <w:lang w:val="sq-AL"/>
        </w:rPr>
        <w:t xml:space="preserve"> dhe organizmi i punës së organizatave të përputhen.</w:t>
      </w:r>
    </w:p>
    <w:p w14:paraId="19E17EA7" w14:textId="7366DD7C" w:rsidR="00217776" w:rsidRPr="0074687C" w:rsidRDefault="00217776" w:rsidP="00610886">
      <w:pPr>
        <w:pStyle w:val="Paragrafi"/>
        <w:rPr>
          <w:rFonts w:cs="Times New Roman"/>
          <w:lang w:val="sq-AL"/>
        </w:rPr>
      </w:pPr>
      <w:r w:rsidRPr="0074687C">
        <w:rPr>
          <w:rFonts w:cs="Times New Roman"/>
          <w:lang w:val="sq-AL"/>
        </w:rPr>
        <w:t xml:space="preserve">b) Një </w:t>
      </w:r>
      <w:r w:rsidR="0037647E" w:rsidRPr="0074687C">
        <w:rPr>
          <w:rFonts w:cs="Times New Roman"/>
          <w:lang w:val="sq-AL"/>
        </w:rPr>
        <w:t>kategori e</w:t>
      </w:r>
      <w:r w:rsidRPr="0074687C">
        <w:rPr>
          <w:rFonts w:cs="Times New Roman"/>
          <w:lang w:val="sq-AL"/>
        </w:rPr>
        <w:t xml:space="preserve"> avionit, në lidhje me privilegjet e mirëmbajtjes, nënkupton që CAO mund të kryejë mirëmbajtje të avionit dhe çdo </w:t>
      </w:r>
      <w:r w:rsidR="00C470F6" w:rsidRPr="0074687C">
        <w:rPr>
          <w:rFonts w:cs="Times New Roman"/>
          <w:lang w:val="sq-AL"/>
        </w:rPr>
        <w:t>komponenti</w:t>
      </w:r>
      <w:r w:rsidR="00C470F6" w:rsidRPr="0074687C" w:rsidDel="00C470F6">
        <w:rPr>
          <w:rFonts w:cs="Times New Roman"/>
          <w:lang w:val="sq-AL"/>
        </w:rPr>
        <w:t xml:space="preserve"> </w:t>
      </w:r>
      <w:r w:rsidRPr="0074687C">
        <w:rPr>
          <w:rFonts w:cs="Times New Roman"/>
          <w:lang w:val="sq-AL"/>
        </w:rPr>
        <w:t xml:space="preserve">(përfshirë motorët), në përputhje me të dhënat e mirëmbajtjes së avionit ose, nëse është rënë dakord nga </w:t>
      </w:r>
      <w:r w:rsidR="00D90ADB" w:rsidRPr="0074687C">
        <w:rPr>
          <w:rFonts w:cs="Times New Roman"/>
          <w:lang w:val="sq-AL"/>
        </w:rPr>
        <w:t>Autoriteti i Aviacionit Civil</w:t>
      </w:r>
      <w:r w:rsidR="006A3491" w:rsidRPr="0074687C">
        <w:rPr>
          <w:rFonts w:cs="Times New Roman"/>
          <w:lang w:val="sq-AL"/>
        </w:rPr>
        <w:t>,</w:t>
      </w:r>
      <w:r w:rsidRPr="0074687C">
        <w:rPr>
          <w:rFonts w:cs="Times New Roman"/>
          <w:lang w:val="sq-AL"/>
        </w:rPr>
        <w:t xml:space="preserve"> në përputhje me të dhënat për mirëmbajtjen e </w:t>
      </w:r>
      <w:r w:rsidR="00C470F6" w:rsidRPr="0074687C">
        <w:rPr>
          <w:rFonts w:cs="Times New Roman"/>
          <w:lang w:val="sq-AL"/>
        </w:rPr>
        <w:t>komponentëve</w:t>
      </w:r>
      <w:r w:rsidRPr="0074687C">
        <w:rPr>
          <w:rFonts w:cs="Times New Roman"/>
          <w:lang w:val="sq-AL"/>
        </w:rPr>
        <w:t xml:space="preserve">, vetëm për aq kohë sa këto </w:t>
      </w:r>
      <w:r w:rsidR="00C470F6" w:rsidRPr="0074687C">
        <w:rPr>
          <w:rFonts w:cs="Times New Roman"/>
          <w:lang w:val="sq-AL"/>
        </w:rPr>
        <w:t>komponentë</w:t>
      </w:r>
      <w:r w:rsidRPr="0074687C">
        <w:rPr>
          <w:rFonts w:cs="Times New Roman"/>
          <w:lang w:val="sq-AL"/>
        </w:rPr>
        <w:t xml:space="preserve"> janë vendosur në avion. Sidoqoftë, </w:t>
      </w:r>
      <w:r w:rsidR="0037647E" w:rsidRPr="0074687C">
        <w:rPr>
          <w:rFonts w:cs="Times New Roman"/>
          <w:lang w:val="sq-AL"/>
        </w:rPr>
        <w:t>CAO</w:t>
      </w:r>
      <w:r w:rsidR="00FE6325" w:rsidRPr="0074687C">
        <w:rPr>
          <w:rFonts w:cs="Times New Roman"/>
          <w:lang w:val="sq-AL"/>
        </w:rPr>
        <w:t>-ja</w:t>
      </w:r>
      <w:r w:rsidR="00F42933" w:rsidRPr="0074687C">
        <w:rPr>
          <w:rFonts w:cs="Times New Roman"/>
          <w:lang w:val="sq-AL"/>
        </w:rPr>
        <w:t xml:space="preserve"> </w:t>
      </w:r>
      <w:r w:rsidR="0037647E" w:rsidRPr="0074687C">
        <w:rPr>
          <w:rFonts w:cs="Times New Roman"/>
          <w:lang w:val="sq-AL"/>
        </w:rPr>
        <w:t xml:space="preserve">me këtë kategori të miratuar të </w:t>
      </w:r>
      <w:r w:rsidR="009315F8" w:rsidRPr="0074687C">
        <w:rPr>
          <w:rFonts w:cs="Times New Roman"/>
          <w:lang w:val="sq-AL"/>
        </w:rPr>
        <w:t xml:space="preserve">avionit </w:t>
      </w:r>
      <w:r w:rsidRPr="0074687C">
        <w:rPr>
          <w:rFonts w:cs="Times New Roman"/>
          <w:lang w:val="sq-AL"/>
        </w:rPr>
        <w:t xml:space="preserve">mund të heqë përkohësisht një </w:t>
      </w:r>
      <w:r w:rsidR="0053406B" w:rsidRPr="0074687C">
        <w:rPr>
          <w:rFonts w:cs="Times New Roman"/>
          <w:lang w:val="sq-AL"/>
        </w:rPr>
        <w:t>komponent</w:t>
      </w:r>
      <w:r w:rsidRPr="0074687C">
        <w:rPr>
          <w:rFonts w:cs="Times New Roman"/>
          <w:lang w:val="sq-AL"/>
        </w:rPr>
        <w:t xml:space="preserve"> për mirëmbajtje për të përmirësuar </w:t>
      </w:r>
      <w:r w:rsidR="00AD19BB" w:rsidRPr="0074687C">
        <w:rPr>
          <w:rFonts w:cs="Times New Roman"/>
          <w:lang w:val="sq-AL"/>
        </w:rPr>
        <w:t>aksesin në të</w:t>
      </w:r>
      <w:r w:rsidRPr="0074687C">
        <w:rPr>
          <w:rFonts w:cs="Times New Roman"/>
          <w:lang w:val="sq-AL"/>
        </w:rPr>
        <w:t xml:space="preserve">, përveç kur heqja e tij krijon nevojën për mirëmbajtje shtesë që nuk është e pranueshme për kërkesat </w:t>
      </w:r>
      <w:r w:rsidR="00682FC3" w:rsidRPr="0074687C">
        <w:rPr>
          <w:rFonts w:cs="Times New Roman"/>
          <w:lang w:val="sq-AL"/>
        </w:rPr>
        <w:t>e germ</w:t>
      </w:r>
      <w:r w:rsidR="00250430" w:rsidRPr="0074687C">
        <w:rPr>
          <w:rFonts w:cs="Times New Roman"/>
          <w:lang w:val="sq-AL"/>
        </w:rPr>
        <w:t>ë</w:t>
      </w:r>
      <w:r w:rsidRPr="0074687C">
        <w:rPr>
          <w:rFonts w:cs="Times New Roman"/>
          <w:lang w:val="sq-AL"/>
        </w:rPr>
        <w:t>s (b).</w:t>
      </w:r>
      <w:r w:rsidR="00F42933" w:rsidRPr="0074687C">
        <w:rPr>
          <w:rFonts w:cs="Times New Roman"/>
          <w:lang w:val="sq-AL"/>
        </w:rPr>
        <w:t xml:space="preserve"> </w:t>
      </w:r>
      <w:r w:rsidRPr="0074687C">
        <w:rPr>
          <w:rFonts w:cs="Times New Roman"/>
          <w:lang w:val="sq-AL"/>
        </w:rPr>
        <w:t>Kjo do t</w:t>
      </w:r>
      <w:r w:rsidR="00FE3890" w:rsidRPr="0074687C">
        <w:rPr>
          <w:rFonts w:cs="Times New Roman"/>
          <w:lang w:val="sq-AL"/>
        </w:rPr>
        <w:t>’</w:t>
      </w:r>
      <w:r w:rsidRPr="0074687C">
        <w:rPr>
          <w:rFonts w:cs="Times New Roman"/>
          <w:lang w:val="sq-AL"/>
        </w:rPr>
        <w:t>i nënshtrohet një procedure kontrolli në CAE për t</w:t>
      </w:r>
      <w:r w:rsidR="00FE3890" w:rsidRPr="0074687C">
        <w:rPr>
          <w:rFonts w:cs="Times New Roman"/>
          <w:lang w:val="sq-AL"/>
        </w:rPr>
        <w:t>’</w:t>
      </w:r>
      <w:r w:rsidRPr="0074687C">
        <w:rPr>
          <w:rFonts w:cs="Times New Roman"/>
          <w:lang w:val="sq-AL"/>
        </w:rPr>
        <w:t xml:space="preserve">u miratuar nga </w:t>
      </w:r>
      <w:r w:rsidR="00D90ADB" w:rsidRPr="0074687C">
        <w:rPr>
          <w:rFonts w:cs="Times New Roman"/>
          <w:lang w:val="sq-AL"/>
        </w:rPr>
        <w:t>Autoriteti i Aviacionit Civil</w:t>
      </w:r>
      <w:r w:rsidRPr="0074687C">
        <w:rPr>
          <w:rFonts w:cs="Times New Roman"/>
          <w:lang w:val="sq-AL"/>
        </w:rPr>
        <w:t>.</w:t>
      </w:r>
    </w:p>
    <w:p w14:paraId="5E7DA83C" w14:textId="06A3D3AC" w:rsidR="00217776" w:rsidRPr="0074687C" w:rsidRDefault="00217776" w:rsidP="00610886">
      <w:pPr>
        <w:pStyle w:val="Paragrafi"/>
        <w:rPr>
          <w:rFonts w:cs="Times New Roman"/>
          <w:lang w:val="sq-AL"/>
        </w:rPr>
      </w:pPr>
      <w:r w:rsidRPr="0074687C">
        <w:rPr>
          <w:rFonts w:cs="Times New Roman"/>
          <w:lang w:val="sq-AL"/>
        </w:rPr>
        <w:t xml:space="preserve">c) Një </w:t>
      </w:r>
      <w:r w:rsidR="0037647E" w:rsidRPr="0074687C">
        <w:rPr>
          <w:rFonts w:cs="Times New Roman"/>
          <w:lang w:val="sq-AL"/>
        </w:rPr>
        <w:t>kategori e</w:t>
      </w:r>
      <w:r w:rsidRPr="0074687C">
        <w:rPr>
          <w:rFonts w:cs="Times New Roman"/>
          <w:lang w:val="sq-AL"/>
        </w:rPr>
        <w:t xml:space="preserve"> motorit (me turbinë, piston ose elektrik) nënkupton që CAO</w:t>
      </w:r>
      <w:r w:rsidR="00FE6325" w:rsidRPr="0074687C">
        <w:rPr>
          <w:rFonts w:cs="Times New Roman"/>
          <w:lang w:val="sq-AL"/>
        </w:rPr>
        <w:t>-ja</w:t>
      </w:r>
      <w:r w:rsidRPr="0074687C">
        <w:rPr>
          <w:rFonts w:cs="Times New Roman"/>
          <w:lang w:val="sq-AL"/>
        </w:rPr>
        <w:t xml:space="preserve"> mund të kryejë mirëmbajtje në motorin e painstaluar dhe </w:t>
      </w:r>
      <w:r w:rsidR="00926335" w:rsidRPr="0074687C">
        <w:rPr>
          <w:rFonts w:cs="Times New Roman"/>
          <w:lang w:val="sq-AL"/>
        </w:rPr>
        <w:t xml:space="preserve">komponentët </w:t>
      </w:r>
      <w:r w:rsidRPr="0074687C">
        <w:rPr>
          <w:rFonts w:cs="Times New Roman"/>
          <w:lang w:val="sq-AL"/>
        </w:rPr>
        <w:t xml:space="preserve">e motorit, në përputhje me të dhënat e mirëmbajtjes së motorit ose, nëse është rënë dakord nga </w:t>
      </w:r>
      <w:r w:rsidR="00D90ADB" w:rsidRPr="0074687C">
        <w:rPr>
          <w:rFonts w:cs="Times New Roman"/>
          <w:lang w:val="sq-AL"/>
        </w:rPr>
        <w:t>Autoriteti i Aviacionit Civil</w:t>
      </w:r>
      <w:r w:rsidRPr="0074687C">
        <w:rPr>
          <w:rFonts w:cs="Times New Roman"/>
          <w:lang w:val="sq-AL"/>
        </w:rPr>
        <w:t xml:space="preserve">, në përputhje me të dhënat e mirëmbajtjes së </w:t>
      </w:r>
      <w:r w:rsidR="00926335" w:rsidRPr="0074687C">
        <w:rPr>
          <w:rFonts w:cs="Times New Roman"/>
          <w:lang w:val="sq-AL"/>
        </w:rPr>
        <w:t>komponentëve</w:t>
      </w:r>
      <w:r w:rsidRPr="0074687C">
        <w:rPr>
          <w:rFonts w:cs="Times New Roman"/>
          <w:lang w:val="sq-AL"/>
        </w:rPr>
        <w:t xml:space="preserve">, vetëm për aq kohë sa këto </w:t>
      </w:r>
      <w:r w:rsidR="00926335" w:rsidRPr="0074687C">
        <w:rPr>
          <w:rFonts w:cs="Times New Roman"/>
          <w:lang w:val="sq-AL"/>
        </w:rPr>
        <w:t>komponentë</w:t>
      </w:r>
      <w:r w:rsidRPr="0074687C">
        <w:rPr>
          <w:rFonts w:cs="Times New Roman"/>
          <w:lang w:val="sq-AL"/>
        </w:rPr>
        <w:t xml:space="preserve"> vendosen në motor. Sidoqoftë,</w:t>
      </w:r>
      <w:r w:rsidR="00F42933" w:rsidRPr="0074687C">
        <w:rPr>
          <w:rFonts w:cs="Times New Roman"/>
          <w:lang w:val="sq-AL"/>
        </w:rPr>
        <w:t xml:space="preserve"> </w:t>
      </w:r>
      <w:r w:rsidR="0037647E" w:rsidRPr="0074687C">
        <w:rPr>
          <w:rFonts w:cs="Times New Roman"/>
          <w:lang w:val="sq-AL"/>
        </w:rPr>
        <w:t>CAO</w:t>
      </w:r>
      <w:r w:rsidR="00E0665F" w:rsidRPr="0074687C">
        <w:rPr>
          <w:rFonts w:cs="Times New Roman"/>
          <w:lang w:val="sq-AL"/>
        </w:rPr>
        <w:t>-ja</w:t>
      </w:r>
      <w:r w:rsidR="00F42933" w:rsidRPr="0074687C">
        <w:rPr>
          <w:rFonts w:cs="Times New Roman"/>
          <w:lang w:val="sq-AL"/>
        </w:rPr>
        <w:t xml:space="preserve"> </w:t>
      </w:r>
      <w:r w:rsidR="0037647E" w:rsidRPr="0074687C">
        <w:rPr>
          <w:rFonts w:cs="Times New Roman"/>
          <w:lang w:val="sq-AL"/>
        </w:rPr>
        <w:t>me këtë kategori të miratuar të</w:t>
      </w:r>
      <w:r w:rsidRPr="0074687C">
        <w:rPr>
          <w:rFonts w:cs="Times New Roman"/>
          <w:lang w:val="sq-AL"/>
        </w:rPr>
        <w:t xml:space="preserve"> motorit mund të heqë përkohësisht një </w:t>
      </w:r>
      <w:r w:rsidR="0053406B" w:rsidRPr="0074687C">
        <w:rPr>
          <w:rFonts w:cs="Times New Roman"/>
          <w:lang w:val="sq-AL"/>
        </w:rPr>
        <w:t>komponent</w:t>
      </w:r>
      <w:r w:rsidRPr="0074687C">
        <w:rPr>
          <w:rFonts w:cs="Times New Roman"/>
          <w:lang w:val="sq-AL"/>
        </w:rPr>
        <w:t xml:space="preserve"> për mirëmbajtje për të përmirësuar </w:t>
      </w:r>
      <w:r w:rsidR="00AD19BB" w:rsidRPr="0074687C">
        <w:rPr>
          <w:rFonts w:cs="Times New Roman"/>
          <w:lang w:val="sq-AL"/>
        </w:rPr>
        <w:t>aksesin në të</w:t>
      </w:r>
      <w:r w:rsidRPr="0074687C">
        <w:rPr>
          <w:rFonts w:cs="Times New Roman"/>
          <w:lang w:val="sq-AL"/>
        </w:rPr>
        <w:t xml:space="preserve">, përveç kur heqja e tij krijon nevojën për mirëmbajtje shtesë që nuk është e pranueshme për kërkesat </w:t>
      </w:r>
      <w:r w:rsidR="00682FC3" w:rsidRPr="0074687C">
        <w:rPr>
          <w:rFonts w:cs="Times New Roman"/>
          <w:lang w:val="sq-AL"/>
        </w:rPr>
        <w:t>e germ</w:t>
      </w:r>
      <w:r w:rsidR="00250430" w:rsidRPr="0074687C">
        <w:rPr>
          <w:rFonts w:cs="Times New Roman"/>
          <w:lang w:val="sq-AL"/>
        </w:rPr>
        <w:t>ës</w:t>
      </w:r>
      <w:r w:rsidRPr="0074687C">
        <w:rPr>
          <w:rFonts w:cs="Times New Roman"/>
          <w:lang w:val="sq-AL"/>
        </w:rPr>
        <w:t xml:space="preserve"> (c).</w:t>
      </w:r>
      <w:r w:rsidR="00F42933" w:rsidRPr="0074687C">
        <w:rPr>
          <w:rFonts w:cs="Times New Roman"/>
          <w:lang w:val="sq-AL"/>
        </w:rPr>
        <w:t xml:space="preserve"> </w:t>
      </w:r>
      <w:r w:rsidRPr="0074687C">
        <w:rPr>
          <w:rFonts w:cs="Times New Roman"/>
          <w:lang w:val="sq-AL"/>
        </w:rPr>
        <w:t xml:space="preserve">Një </w:t>
      </w:r>
      <w:r w:rsidR="00C27152" w:rsidRPr="0074687C">
        <w:rPr>
          <w:rFonts w:cs="Times New Roman"/>
          <w:lang w:val="sq-AL"/>
        </w:rPr>
        <w:t>CAO e miratuar me kategori</w:t>
      </w:r>
      <w:r w:rsidRPr="0074687C">
        <w:rPr>
          <w:rFonts w:cs="Times New Roman"/>
          <w:lang w:val="sq-AL"/>
        </w:rPr>
        <w:t xml:space="preserve"> motori gjithashtu mund të kryejë mirëmbajtje në një motor të instaluar gjatë mirëmbajtjes së bazës dhe linjës, duke iu nënshtruar një procedure kontrolli në CAE për t</w:t>
      </w:r>
      <w:r w:rsidR="00FE3890" w:rsidRPr="0074687C">
        <w:rPr>
          <w:rFonts w:cs="Times New Roman"/>
          <w:lang w:val="sq-AL"/>
        </w:rPr>
        <w:t>’</w:t>
      </w:r>
      <w:r w:rsidRPr="0074687C">
        <w:rPr>
          <w:rFonts w:cs="Times New Roman"/>
          <w:lang w:val="sq-AL"/>
        </w:rPr>
        <w:t xml:space="preserve">u miratuar nga </w:t>
      </w:r>
      <w:r w:rsidR="00D90ADB" w:rsidRPr="0074687C">
        <w:rPr>
          <w:rFonts w:cs="Times New Roman"/>
          <w:lang w:val="sq-AL"/>
        </w:rPr>
        <w:t>Autoriteti i Aviacionit Civil</w:t>
      </w:r>
      <w:r w:rsidRPr="0074687C">
        <w:rPr>
          <w:rFonts w:cs="Times New Roman"/>
          <w:lang w:val="sq-AL"/>
        </w:rPr>
        <w:t>.</w:t>
      </w:r>
    </w:p>
    <w:p w14:paraId="7EFCB2E2" w14:textId="33F3BE03" w:rsidR="00217776" w:rsidRPr="0074687C" w:rsidRDefault="00217776" w:rsidP="00610886">
      <w:pPr>
        <w:pStyle w:val="Paragrafi"/>
        <w:rPr>
          <w:rFonts w:cs="Times New Roman"/>
          <w:lang w:val="sq-AL"/>
        </w:rPr>
      </w:pPr>
      <w:r w:rsidRPr="0074687C">
        <w:rPr>
          <w:rFonts w:cs="Times New Roman"/>
          <w:lang w:val="sq-AL"/>
        </w:rPr>
        <w:t xml:space="preserve">d) Një </w:t>
      </w:r>
      <w:r w:rsidR="00C27152" w:rsidRPr="0074687C">
        <w:rPr>
          <w:rFonts w:cs="Times New Roman"/>
          <w:lang w:val="sq-AL"/>
        </w:rPr>
        <w:t>kategori e</w:t>
      </w:r>
      <w:r w:rsidRPr="0074687C">
        <w:rPr>
          <w:rFonts w:cs="Times New Roman"/>
          <w:lang w:val="sq-AL"/>
        </w:rPr>
        <w:t xml:space="preserve"> </w:t>
      </w:r>
      <w:r w:rsidR="00926335" w:rsidRPr="0074687C">
        <w:rPr>
          <w:rFonts w:cs="Times New Roman"/>
          <w:lang w:val="sq-AL"/>
        </w:rPr>
        <w:t>komponentit</w:t>
      </w:r>
      <w:r w:rsidRPr="0074687C">
        <w:rPr>
          <w:rFonts w:cs="Times New Roman"/>
          <w:lang w:val="sq-AL"/>
        </w:rPr>
        <w:t xml:space="preserve"> (përveç motorëve të plotë) nënkupton që CAO mund të kryejë mirëmbajtje në </w:t>
      </w:r>
      <w:r w:rsidR="00926335" w:rsidRPr="0074687C">
        <w:rPr>
          <w:rFonts w:cs="Times New Roman"/>
          <w:lang w:val="sq-AL"/>
        </w:rPr>
        <w:t>komponentët</w:t>
      </w:r>
      <w:r w:rsidRPr="0074687C">
        <w:rPr>
          <w:rFonts w:cs="Times New Roman"/>
          <w:lang w:val="sq-AL"/>
        </w:rPr>
        <w:t xml:space="preserve"> e çinstaluar (përjashtuar motorët e plotë) të destinuar për </w:t>
      </w:r>
      <w:r w:rsidR="00926335" w:rsidRPr="0074687C">
        <w:rPr>
          <w:rFonts w:cs="Times New Roman"/>
          <w:lang w:val="sq-AL"/>
        </w:rPr>
        <w:t>montim</w:t>
      </w:r>
      <w:r w:rsidRPr="0074687C">
        <w:rPr>
          <w:rFonts w:cs="Times New Roman"/>
          <w:lang w:val="sq-AL"/>
        </w:rPr>
        <w:t xml:space="preserve"> në avion ose motor. K</w:t>
      </w:r>
      <w:r w:rsidR="00C27152" w:rsidRPr="0074687C">
        <w:rPr>
          <w:rFonts w:cs="Times New Roman"/>
          <w:lang w:val="sq-AL"/>
        </w:rPr>
        <w:t>jo</w:t>
      </w:r>
      <w:r w:rsidRPr="0074687C">
        <w:rPr>
          <w:rFonts w:cs="Times New Roman"/>
          <w:lang w:val="sq-AL"/>
        </w:rPr>
        <w:t xml:space="preserve"> CAO gjithashtu mund të kryejë mirëmbajtje në një </w:t>
      </w:r>
      <w:r w:rsidR="00926335" w:rsidRPr="0074687C">
        <w:rPr>
          <w:rFonts w:cs="Times New Roman"/>
          <w:lang w:val="sq-AL"/>
        </w:rPr>
        <w:t>komponent</w:t>
      </w:r>
      <w:r w:rsidRPr="0074687C">
        <w:rPr>
          <w:rFonts w:cs="Times New Roman"/>
          <w:lang w:val="sq-AL"/>
        </w:rPr>
        <w:t xml:space="preserve"> të instaluar (përveç motorëve të plotë) gjatë </w:t>
      </w:r>
      <w:r w:rsidR="00C27152" w:rsidRPr="0074687C">
        <w:rPr>
          <w:rFonts w:cs="Times New Roman"/>
          <w:lang w:val="sq-AL"/>
        </w:rPr>
        <w:t xml:space="preserve">një </w:t>
      </w:r>
      <w:r w:rsidRPr="0074687C">
        <w:rPr>
          <w:rFonts w:cs="Times New Roman"/>
          <w:lang w:val="sq-AL"/>
        </w:rPr>
        <w:t>mirëmbajtje</w:t>
      </w:r>
      <w:r w:rsidR="00C27152" w:rsidRPr="0074687C">
        <w:rPr>
          <w:rFonts w:cs="Times New Roman"/>
          <w:lang w:val="sq-AL"/>
        </w:rPr>
        <w:t>je</w:t>
      </w:r>
      <w:r w:rsidRPr="0074687C">
        <w:rPr>
          <w:rFonts w:cs="Times New Roman"/>
          <w:lang w:val="sq-AL"/>
        </w:rPr>
        <w:t xml:space="preserve"> baz</w:t>
      </w:r>
      <w:r w:rsidR="00C27152" w:rsidRPr="0074687C">
        <w:rPr>
          <w:rFonts w:cs="Times New Roman"/>
          <w:lang w:val="sq-AL"/>
        </w:rPr>
        <w:t>e</w:t>
      </w:r>
      <w:r w:rsidRPr="0074687C">
        <w:rPr>
          <w:rFonts w:cs="Times New Roman"/>
          <w:lang w:val="sq-AL"/>
        </w:rPr>
        <w:t xml:space="preserve"> dhe linj</w:t>
      </w:r>
      <w:r w:rsidR="00C27152" w:rsidRPr="0074687C">
        <w:rPr>
          <w:rFonts w:cs="Times New Roman"/>
          <w:lang w:val="sq-AL"/>
        </w:rPr>
        <w:t>e</w:t>
      </w:r>
      <w:r w:rsidRPr="0074687C">
        <w:rPr>
          <w:rFonts w:cs="Times New Roman"/>
          <w:lang w:val="sq-AL"/>
        </w:rPr>
        <w:t xml:space="preserve"> ose në një strukturë të mirëmbajtjes së motorit që i nënshtrohet një procedure kontrolli në CAE për t</w:t>
      </w:r>
      <w:r w:rsidR="00FE3890" w:rsidRPr="0074687C">
        <w:rPr>
          <w:rFonts w:cs="Times New Roman"/>
          <w:lang w:val="sq-AL"/>
        </w:rPr>
        <w:t>’</w:t>
      </w:r>
      <w:r w:rsidRPr="0074687C">
        <w:rPr>
          <w:rFonts w:cs="Times New Roman"/>
          <w:lang w:val="sq-AL"/>
        </w:rPr>
        <w:t xml:space="preserve">u miratuar nga </w:t>
      </w:r>
      <w:r w:rsidR="00D90ADB" w:rsidRPr="0074687C">
        <w:rPr>
          <w:rFonts w:cs="Times New Roman"/>
          <w:lang w:val="sq-AL"/>
        </w:rPr>
        <w:t xml:space="preserve">Autoriteti i Aviacionit Civil kur </w:t>
      </w:r>
      <w:r w:rsidR="00926335" w:rsidRPr="0074687C">
        <w:rPr>
          <w:rFonts w:cs="Times New Roman"/>
          <w:lang w:val="sq-AL"/>
        </w:rPr>
        <w:t>ë</w:t>
      </w:r>
      <w:r w:rsidR="00D90ADB" w:rsidRPr="0074687C">
        <w:rPr>
          <w:rFonts w:cs="Times New Roman"/>
          <w:lang w:val="sq-AL"/>
        </w:rPr>
        <w:t>sht</w:t>
      </w:r>
      <w:r w:rsidR="00926335" w:rsidRPr="0074687C">
        <w:rPr>
          <w:rFonts w:cs="Times New Roman"/>
          <w:lang w:val="sq-AL"/>
        </w:rPr>
        <w:t>ë</w:t>
      </w:r>
      <w:r w:rsidR="00D90ADB" w:rsidRPr="0074687C">
        <w:rPr>
          <w:rFonts w:cs="Times New Roman"/>
          <w:lang w:val="sq-AL"/>
        </w:rPr>
        <w:t xml:space="preserve"> autoriteti kompetent</w:t>
      </w:r>
      <w:r w:rsidRPr="0074687C">
        <w:rPr>
          <w:rFonts w:cs="Times New Roman"/>
          <w:lang w:val="sq-AL"/>
        </w:rPr>
        <w:t>.</w:t>
      </w:r>
    </w:p>
    <w:p w14:paraId="3962FD61" w14:textId="6774CBD2" w:rsidR="00983F58" w:rsidRPr="0074687C" w:rsidRDefault="00217776" w:rsidP="00610886">
      <w:pPr>
        <w:pStyle w:val="Paragrafi"/>
        <w:rPr>
          <w:rFonts w:cs="Times New Roman"/>
          <w:lang w:val="sq-AL"/>
        </w:rPr>
      </w:pPr>
      <w:r w:rsidRPr="0074687C">
        <w:rPr>
          <w:rFonts w:cs="Times New Roman"/>
          <w:lang w:val="sq-AL"/>
        </w:rPr>
        <w:t xml:space="preserve">e) Një testim joshkatërrues </w:t>
      </w:r>
      <w:r w:rsidR="003D4909" w:rsidRPr="0074687C">
        <w:rPr>
          <w:rFonts w:cs="Times New Roman"/>
          <w:lang w:val="sq-AL"/>
        </w:rPr>
        <w:t>(</w:t>
      </w:r>
      <w:r w:rsidRPr="0074687C">
        <w:rPr>
          <w:rFonts w:cs="Times New Roman"/>
          <w:lang w:val="sq-AL"/>
        </w:rPr>
        <w:t>NDT</w:t>
      </w:r>
      <w:r w:rsidR="003D4909" w:rsidRPr="0074687C">
        <w:rPr>
          <w:rFonts w:cs="Times New Roman"/>
          <w:lang w:val="sq-AL"/>
        </w:rPr>
        <w:t>)</w:t>
      </w:r>
      <w:r w:rsidRPr="0074687C">
        <w:rPr>
          <w:rFonts w:cs="Times New Roman"/>
          <w:lang w:val="sq-AL"/>
        </w:rPr>
        <w:t xml:space="preserve"> është një </w:t>
      </w:r>
      <w:r w:rsidR="00C27152" w:rsidRPr="0074687C">
        <w:rPr>
          <w:rFonts w:cs="Times New Roman"/>
          <w:lang w:val="sq-AL"/>
        </w:rPr>
        <w:t>kategori e</w:t>
      </w:r>
      <w:r w:rsidRPr="0074687C">
        <w:rPr>
          <w:rFonts w:cs="Times New Roman"/>
          <w:lang w:val="sq-AL"/>
        </w:rPr>
        <w:t xml:space="preserve"> vetëpërmbajtur që nuk lidhet domosdoshmërish</w:t>
      </w:r>
      <w:r w:rsidR="00C27152" w:rsidRPr="0074687C">
        <w:rPr>
          <w:rFonts w:cs="Times New Roman"/>
          <w:lang w:val="sq-AL"/>
        </w:rPr>
        <w:t>t</w:t>
      </w:r>
      <w:r w:rsidRPr="0074687C">
        <w:rPr>
          <w:rFonts w:cs="Times New Roman"/>
          <w:lang w:val="sq-AL"/>
        </w:rPr>
        <w:t xml:space="preserve"> me një avion, motor apo </w:t>
      </w:r>
      <w:r w:rsidR="00C27152" w:rsidRPr="0074687C">
        <w:rPr>
          <w:rFonts w:cs="Times New Roman"/>
          <w:lang w:val="sq-AL"/>
        </w:rPr>
        <w:t xml:space="preserve">komponent </w:t>
      </w:r>
      <w:r w:rsidRPr="0074687C">
        <w:rPr>
          <w:rFonts w:cs="Times New Roman"/>
          <w:lang w:val="sq-AL"/>
        </w:rPr>
        <w:t xml:space="preserve">tjetër. </w:t>
      </w:r>
      <w:r w:rsidR="00C27152" w:rsidRPr="0074687C">
        <w:rPr>
          <w:rFonts w:cs="Times New Roman"/>
          <w:lang w:val="sq-AL"/>
        </w:rPr>
        <w:t xml:space="preserve">Kategoria </w:t>
      </w:r>
      <w:r w:rsidRPr="0074687C">
        <w:rPr>
          <w:rFonts w:cs="Times New Roman"/>
          <w:lang w:val="sq-AL"/>
        </w:rPr>
        <w:t xml:space="preserve">NDT është </w:t>
      </w:r>
      <w:r w:rsidR="00C27152" w:rsidRPr="0074687C">
        <w:rPr>
          <w:rFonts w:cs="Times New Roman"/>
          <w:lang w:val="sq-AL"/>
        </w:rPr>
        <w:t>e</w:t>
      </w:r>
      <w:r w:rsidRPr="0074687C">
        <w:rPr>
          <w:rFonts w:cs="Times New Roman"/>
          <w:lang w:val="sq-AL"/>
        </w:rPr>
        <w:t xml:space="preserve"> nevojshëm vetëm për një CAO që kryen një NDT si një detyrë të veçantë për një organizatë tjetër. Një CAO e miratuar me një </w:t>
      </w:r>
      <w:r w:rsidR="00C27152" w:rsidRPr="0074687C">
        <w:rPr>
          <w:rFonts w:cs="Times New Roman"/>
          <w:lang w:val="sq-AL"/>
        </w:rPr>
        <w:t xml:space="preserve">kategori </w:t>
      </w:r>
      <w:r w:rsidRPr="0074687C">
        <w:rPr>
          <w:rFonts w:cs="Times New Roman"/>
          <w:lang w:val="sq-AL"/>
        </w:rPr>
        <w:t xml:space="preserve">avioni, motori ose </w:t>
      </w:r>
      <w:r w:rsidR="00C27152" w:rsidRPr="0074687C">
        <w:rPr>
          <w:rFonts w:cs="Times New Roman"/>
          <w:lang w:val="sq-AL"/>
        </w:rPr>
        <w:t xml:space="preserve">komponenti </w:t>
      </w:r>
      <w:r w:rsidRPr="0074687C">
        <w:rPr>
          <w:rFonts w:cs="Times New Roman"/>
          <w:lang w:val="sq-AL"/>
        </w:rPr>
        <w:t xml:space="preserve">mund të kryejë NDT në produktet që po mirëmbahen në varësi të CAE-s që përmban procedurat NDT, pa qenë nevoja për një </w:t>
      </w:r>
      <w:r w:rsidR="00C27152" w:rsidRPr="0074687C">
        <w:rPr>
          <w:rFonts w:cs="Times New Roman"/>
          <w:lang w:val="sq-AL"/>
        </w:rPr>
        <w:t xml:space="preserve">kategori </w:t>
      </w:r>
      <w:r w:rsidRPr="0074687C">
        <w:rPr>
          <w:rFonts w:cs="Times New Roman"/>
          <w:lang w:val="sq-AL"/>
        </w:rPr>
        <w:t>NDT.</w:t>
      </w:r>
    </w:p>
    <w:p w14:paraId="0CF3869A" w14:textId="2E0AE440" w:rsidR="007E2518" w:rsidRPr="0074687C" w:rsidRDefault="007E2518" w:rsidP="00EC7383">
      <w:pPr>
        <w:pStyle w:val="Paragrafi"/>
        <w:ind w:firstLine="0"/>
        <w:jc w:val="center"/>
        <w:rPr>
          <w:rFonts w:cs="Times New Roman"/>
          <w:lang w:val="sq-AL"/>
        </w:rPr>
      </w:pPr>
      <w:r w:rsidRPr="0074687C">
        <w:rPr>
          <w:rFonts w:cs="Times New Roman"/>
          <w:noProof/>
          <w:lang w:val="sq-AL"/>
        </w:rPr>
        <w:lastRenderedPageBreak/>
        <w:drawing>
          <wp:inline distT="0" distB="0" distL="0" distR="0" wp14:anchorId="78A207EE" wp14:editId="2C21F6EE">
            <wp:extent cx="6341110" cy="8408035"/>
            <wp:effectExtent l="0" t="0" r="2540" b="0"/>
            <wp:docPr id="255421498" name="Picture 25542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341110" cy="8408035"/>
                    </a:xfrm>
                    <a:prstGeom prst="rect">
                      <a:avLst/>
                    </a:prstGeom>
                    <a:noFill/>
                    <a:ln>
                      <a:noFill/>
                    </a:ln>
                  </pic:spPr>
                </pic:pic>
              </a:graphicData>
            </a:graphic>
          </wp:inline>
        </w:drawing>
      </w:r>
    </w:p>
    <w:p w14:paraId="36D9959F" w14:textId="72E33247" w:rsidR="007E2518" w:rsidRPr="0074687C" w:rsidRDefault="007E2518" w:rsidP="00610886">
      <w:pPr>
        <w:pStyle w:val="Paragrafi"/>
        <w:rPr>
          <w:rFonts w:cs="Times New Roman"/>
          <w:lang w:val="sq-AL"/>
        </w:rPr>
      </w:pPr>
    </w:p>
    <w:p w14:paraId="6CBCCA06" w14:textId="6B5D5372" w:rsidR="007E2518" w:rsidRPr="0074687C" w:rsidRDefault="007E2518" w:rsidP="00EC7383">
      <w:pPr>
        <w:pStyle w:val="Paragrafi"/>
        <w:ind w:firstLine="0"/>
        <w:jc w:val="center"/>
        <w:rPr>
          <w:rFonts w:cs="Times New Roman"/>
          <w:lang w:val="sq-AL"/>
        </w:rPr>
      </w:pPr>
      <w:r w:rsidRPr="0074687C">
        <w:rPr>
          <w:rFonts w:cs="Times New Roman"/>
          <w:noProof/>
          <w:lang w:val="sq-AL"/>
        </w:rPr>
        <w:lastRenderedPageBreak/>
        <w:drawing>
          <wp:inline distT="0" distB="0" distL="0" distR="0" wp14:anchorId="41B51264" wp14:editId="635670C8">
            <wp:extent cx="6341110" cy="8716645"/>
            <wp:effectExtent l="0" t="0" r="2540" b="8255"/>
            <wp:docPr id="255421499" name="Picture 25542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41110" cy="8716645"/>
                    </a:xfrm>
                    <a:prstGeom prst="rect">
                      <a:avLst/>
                    </a:prstGeom>
                    <a:noFill/>
                    <a:ln>
                      <a:noFill/>
                    </a:ln>
                  </pic:spPr>
                </pic:pic>
              </a:graphicData>
            </a:graphic>
          </wp:inline>
        </w:drawing>
      </w:r>
    </w:p>
    <w:p w14:paraId="46BF89D8" w14:textId="3D17F5D1" w:rsidR="007E2518" w:rsidRPr="0074687C" w:rsidRDefault="007E2518" w:rsidP="00610886">
      <w:pPr>
        <w:pStyle w:val="Paragrafi"/>
        <w:rPr>
          <w:rFonts w:cs="Times New Roman"/>
          <w:lang w:val="sq-AL"/>
        </w:rPr>
      </w:pPr>
    </w:p>
    <w:p w14:paraId="2AD982A7" w14:textId="7D976D9E" w:rsidR="007E2518" w:rsidRPr="0074687C" w:rsidRDefault="007E2518" w:rsidP="00EC7383">
      <w:pPr>
        <w:pStyle w:val="Paragrafi"/>
        <w:ind w:firstLine="0"/>
        <w:jc w:val="center"/>
        <w:rPr>
          <w:rFonts w:cs="Times New Roman"/>
          <w:lang w:val="sq-AL"/>
        </w:rPr>
      </w:pPr>
      <w:r w:rsidRPr="0074687C">
        <w:rPr>
          <w:rFonts w:cs="Times New Roman"/>
          <w:noProof/>
          <w:lang w:val="sq-AL"/>
        </w:rPr>
        <w:drawing>
          <wp:inline distT="0" distB="0" distL="0" distR="0" wp14:anchorId="70CFD345" wp14:editId="024DCBFD">
            <wp:extent cx="6341110" cy="7719060"/>
            <wp:effectExtent l="0" t="0" r="2540" b="0"/>
            <wp:docPr id="255421500" name="Picture 25542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41110" cy="7719060"/>
                    </a:xfrm>
                    <a:prstGeom prst="rect">
                      <a:avLst/>
                    </a:prstGeom>
                    <a:noFill/>
                    <a:ln>
                      <a:noFill/>
                    </a:ln>
                  </pic:spPr>
                </pic:pic>
              </a:graphicData>
            </a:graphic>
          </wp:inline>
        </w:drawing>
      </w:r>
    </w:p>
    <w:p w14:paraId="77D891DD" w14:textId="4A60C44B" w:rsidR="007E2518" w:rsidRPr="0074687C" w:rsidRDefault="007E2518" w:rsidP="00610886">
      <w:pPr>
        <w:pStyle w:val="Paragrafi"/>
        <w:rPr>
          <w:rFonts w:cs="Times New Roman"/>
          <w:lang w:val="sq-AL"/>
        </w:rPr>
      </w:pPr>
    </w:p>
    <w:p w14:paraId="1892201F" w14:textId="0D6DC0C5" w:rsidR="00541736" w:rsidRPr="0074687C" w:rsidRDefault="00541736" w:rsidP="00610886">
      <w:pPr>
        <w:pStyle w:val="Paragrafi"/>
        <w:rPr>
          <w:rFonts w:cs="Times New Roman"/>
          <w:sz w:val="18"/>
          <w:szCs w:val="18"/>
          <w:lang w:val="sq-AL"/>
        </w:rPr>
      </w:pPr>
      <w:r w:rsidRPr="0074687C">
        <w:rPr>
          <w:rFonts w:cs="Times New Roman"/>
          <w:sz w:val="18"/>
          <w:szCs w:val="18"/>
          <w:lang w:val="sq-AL"/>
        </w:rPr>
        <w:t>(*) Ose EASA nëse EASA</w:t>
      </w:r>
      <w:r w:rsidR="00C26443" w:rsidRPr="0074687C">
        <w:rPr>
          <w:rFonts w:cs="Times New Roman"/>
          <w:sz w:val="18"/>
          <w:szCs w:val="18"/>
          <w:lang w:val="sq-AL"/>
        </w:rPr>
        <w:t>-ja</w:t>
      </w:r>
      <w:r w:rsidRPr="0074687C">
        <w:rPr>
          <w:rFonts w:cs="Times New Roman"/>
          <w:sz w:val="18"/>
          <w:szCs w:val="18"/>
          <w:lang w:val="sq-AL"/>
        </w:rPr>
        <w:t xml:space="preserve"> është autoriteti kompetent.</w:t>
      </w:r>
    </w:p>
    <w:p w14:paraId="38E70986" w14:textId="1B0A7581" w:rsidR="00541736" w:rsidRPr="0074687C" w:rsidRDefault="00541736" w:rsidP="00610886">
      <w:pPr>
        <w:pStyle w:val="Paragrafi"/>
        <w:rPr>
          <w:rFonts w:cs="Times New Roman"/>
          <w:sz w:val="18"/>
          <w:szCs w:val="18"/>
          <w:lang w:val="sq-AL"/>
        </w:rPr>
      </w:pPr>
      <w:r w:rsidRPr="0074687C">
        <w:rPr>
          <w:rFonts w:cs="Times New Roman"/>
          <w:sz w:val="18"/>
          <w:szCs w:val="18"/>
          <w:lang w:val="sq-AL"/>
        </w:rPr>
        <w:t>(**) Fshini për shtetet joanëtare të BE</w:t>
      </w:r>
      <w:r w:rsidR="00CA7AD2" w:rsidRPr="0074687C">
        <w:rPr>
          <w:rFonts w:cs="Times New Roman"/>
          <w:sz w:val="18"/>
          <w:szCs w:val="18"/>
          <w:lang w:val="sq-AL"/>
        </w:rPr>
        <w:t>-së</w:t>
      </w:r>
      <w:r w:rsidRPr="0074687C">
        <w:rPr>
          <w:rFonts w:cs="Times New Roman"/>
          <w:sz w:val="18"/>
          <w:szCs w:val="18"/>
          <w:lang w:val="sq-AL"/>
        </w:rPr>
        <w:t xml:space="preserve"> ose EASA</w:t>
      </w:r>
      <w:r w:rsidR="00F34F36" w:rsidRPr="0074687C">
        <w:rPr>
          <w:rFonts w:cs="Times New Roman"/>
          <w:sz w:val="18"/>
          <w:szCs w:val="18"/>
          <w:lang w:val="sq-AL"/>
        </w:rPr>
        <w:t>-s</w:t>
      </w:r>
      <w:r w:rsidRPr="0074687C">
        <w:rPr>
          <w:rFonts w:cs="Times New Roman"/>
          <w:sz w:val="18"/>
          <w:szCs w:val="18"/>
          <w:lang w:val="sq-AL"/>
        </w:rPr>
        <w:t>.</w:t>
      </w:r>
    </w:p>
    <w:p w14:paraId="12651F5E" w14:textId="77777777" w:rsidR="00541736" w:rsidRPr="0074687C" w:rsidRDefault="00541736" w:rsidP="00610886">
      <w:pPr>
        <w:pStyle w:val="Paragrafi"/>
        <w:rPr>
          <w:rFonts w:cs="Times New Roman"/>
          <w:sz w:val="18"/>
          <w:szCs w:val="18"/>
          <w:lang w:val="sq-AL"/>
        </w:rPr>
      </w:pPr>
      <w:r w:rsidRPr="0074687C">
        <w:rPr>
          <w:rFonts w:cs="Times New Roman"/>
          <w:sz w:val="18"/>
          <w:szCs w:val="18"/>
          <w:lang w:val="sq-AL"/>
        </w:rPr>
        <w:t>Forma 3-CAO e RSH-së, sipas modelit të EASA-s, lëshimi 1.</w:t>
      </w:r>
    </w:p>
    <w:sectPr w:rsidR="00541736" w:rsidRPr="0074687C" w:rsidSect="00610886">
      <w:headerReference w:type="default" r:id="rId41"/>
      <w:footerReference w:type="default" r:id="rId42"/>
      <w:type w:val="nextColumn"/>
      <w:pgSz w:w="11907"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0E71E0" w14:textId="77777777" w:rsidR="0097495E" w:rsidRDefault="0097495E" w:rsidP="00375B7D">
      <w:pPr>
        <w:spacing w:after="0" w:line="240" w:lineRule="auto"/>
      </w:pPr>
      <w:r>
        <w:separator/>
      </w:r>
    </w:p>
  </w:endnote>
  <w:endnote w:type="continuationSeparator" w:id="0">
    <w:p w14:paraId="129575D3" w14:textId="77777777" w:rsidR="0097495E" w:rsidRDefault="0097495E" w:rsidP="00375B7D">
      <w:pPr>
        <w:spacing w:after="0" w:line="240" w:lineRule="auto"/>
      </w:pPr>
      <w:r>
        <w:continuationSeparator/>
      </w:r>
    </w:p>
  </w:endnote>
  <w:endnote w:type="continuationNotice" w:id="1">
    <w:p w14:paraId="4A02B449" w14:textId="77777777" w:rsidR="0097495E" w:rsidRDefault="009749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8F9F70" w14:textId="77777777" w:rsidR="0097495E" w:rsidRDefault="0097495E">
    <w:pPr>
      <w:pStyle w:val="Footer"/>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62CC7E" w14:textId="77777777" w:rsidR="0097495E" w:rsidRDefault="0097495E" w:rsidP="00375B7D">
      <w:pPr>
        <w:spacing w:after="0" w:line="240" w:lineRule="auto"/>
      </w:pPr>
      <w:r>
        <w:separator/>
      </w:r>
    </w:p>
  </w:footnote>
  <w:footnote w:type="continuationSeparator" w:id="0">
    <w:p w14:paraId="3BF1DB56" w14:textId="77777777" w:rsidR="0097495E" w:rsidRDefault="0097495E" w:rsidP="00375B7D">
      <w:pPr>
        <w:spacing w:after="0" w:line="240" w:lineRule="auto"/>
      </w:pPr>
      <w:r>
        <w:continuationSeparator/>
      </w:r>
    </w:p>
  </w:footnote>
  <w:footnote w:type="continuationNotice" w:id="1">
    <w:p w14:paraId="4BEB9DB4" w14:textId="77777777" w:rsidR="0097495E" w:rsidRDefault="0097495E">
      <w:pPr>
        <w:spacing w:after="0" w:line="240" w:lineRule="auto"/>
      </w:pPr>
    </w:p>
  </w:footnote>
  <w:footnote w:id="2">
    <w:p w14:paraId="36EFE52A" w14:textId="68A3581F" w:rsidR="0097495E" w:rsidRPr="00610886" w:rsidRDefault="0097495E" w:rsidP="00610886">
      <w:pPr>
        <w:pStyle w:val="FootnoteText"/>
        <w:ind w:firstLine="0"/>
        <w:rPr>
          <w:rFonts w:ascii="Garamond" w:hAnsi="Garamond"/>
          <w:lang w:val="en-US"/>
        </w:rPr>
      </w:pPr>
      <w:r w:rsidRPr="00610886">
        <w:rPr>
          <w:rStyle w:val="FootnoteReference"/>
          <w:rFonts w:ascii="Garamond" w:hAnsi="Garamond"/>
        </w:rPr>
        <w:footnoteRef/>
      </w:r>
      <w:r w:rsidRPr="00610886">
        <w:rPr>
          <w:rFonts w:ascii="Garamond" w:hAnsi="Garamond"/>
        </w:rPr>
        <w:t xml:space="preserve"> Ky urdhër përafron plotësisht </w:t>
      </w:r>
      <w:r>
        <w:rPr>
          <w:rFonts w:ascii="Garamond" w:hAnsi="Garamond"/>
        </w:rPr>
        <w:t>r</w:t>
      </w:r>
      <w:r w:rsidRPr="00610886">
        <w:rPr>
          <w:rFonts w:ascii="Garamond" w:hAnsi="Garamond"/>
        </w:rPr>
        <w:t>regulloren e Komisionit (BE) nr. 1321/2014, e datës 26 nëntor 2014, mbi vazhdueshmërinë e vlefshmërisë ajrore të avionit dhe produkteve, pjesëve dhe pajisjeve aeronautike dhe mbi miratimin e organizatave dhe personelit të përfshirë në këto detyra, e ndryshuar me rregulloret e Komisionit (BE) nr. 2015/1088, e 3 korrikut 2015, nr. 2015/1536, e 16 shtatorit 2015, nr. 2018/1142, e 14 gushtit 2018, nr.</w:t>
      </w:r>
      <w:r>
        <w:rPr>
          <w:rFonts w:ascii="Garamond" w:hAnsi="Garamond"/>
        </w:rPr>
        <w:t xml:space="preserve"> </w:t>
      </w:r>
      <w:r w:rsidRPr="00610886">
        <w:rPr>
          <w:rFonts w:ascii="Garamond" w:hAnsi="Garamond"/>
        </w:rPr>
        <w:t>2019/1383 e 8 korrikut 2019, nr. 2019/1384, e 24 korrikut 2019, nr. 2020/270 e 25 shkurtit 2020,</w:t>
      </w:r>
      <w:r>
        <w:rPr>
          <w:rFonts w:ascii="Garamond" w:hAnsi="Garamond"/>
        </w:rPr>
        <w:t xml:space="preserve"> </w:t>
      </w:r>
      <w:r w:rsidRPr="00610886">
        <w:rPr>
          <w:rFonts w:ascii="Garamond" w:hAnsi="Garamond"/>
        </w:rPr>
        <w:t>nr. 2020/1159 e 5 gushtit 2020, nr. 2021/700 e 26 marsit 2021, nr. 2021/1963 e 8 nëntorit 2021, nr. 2022/410 e</w:t>
      </w:r>
      <w:r>
        <w:rPr>
          <w:rFonts w:ascii="Garamond" w:hAnsi="Garamond"/>
        </w:rPr>
        <w:t xml:space="preserve"> </w:t>
      </w:r>
      <w:r w:rsidRPr="00610886">
        <w:rPr>
          <w:rFonts w:ascii="Garamond" w:hAnsi="Garamond"/>
        </w:rPr>
        <w:t>10 marsit 2022, nr.</w:t>
      </w:r>
      <w:r>
        <w:rPr>
          <w:rFonts w:ascii="Garamond" w:hAnsi="Garamond"/>
        </w:rPr>
        <w:t xml:space="preserve"> </w:t>
      </w:r>
      <w:r w:rsidRPr="00610886">
        <w:rPr>
          <w:rFonts w:ascii="Garamond" w:hAnsi="Garamond"/>
        </w:rPr>
        <w:t>2022/1360 e 28 korrikut 2022, nr.</w:t>
      </w:r>
      <w:r>
        <w:rPr>
          <w:rFonts w:ascii="Garamond" w:hAnsi="Garamond"/>
        </w:rPr>
        <w:t xml:space="preserve"> </w:t>
      </w:r>
      <w:r w:rsidRPr="00610886">
        <w:rPr>
          <w:rFonts w:ascii="Garamond" w:hAnsi="Garamond"/>
        </w:rPr>
        <w:t>2023/203 e 27 tetorit 2022, nr.</w:t>
      </w:r>
      <w:r>
        <w:rPr>
          <w:rFonts w:ascii="Garamond" w:hAnsi="Garamond"/>
        </w:rPr>
        <w:t xml:space="preserve"> </w:t>
      </w:r>
      <w:r w:rsidRPr="00610886">
        <w:rPr>
          <w:rFonts w:ascii="Garamond" w:hAnsi="Garamond"/>
        </w:rPr>
        <w:t>2023/989 e 22 majit 2023 dhe nr.</w:t>
      </w:r>
      <w:r>
        <w:rPr>
          <w:rFonts w:ascii="Garamond" w:hAnsi="Garamond"/>
        </w:rPr>
        <w:t xml:space="preserve"> </w:t>
      </w:r>
      <w:r w:rsidRPr="00610886">
        <w:rPr>
          <w:rFonts w:ascii="Garamond" w:hAnsi="Garamond"/>
        </w:rPr>
        <w:t>2023/1152 e 12 qershorit 2023</w:t>
      </w:r>
      <w:r>
        <w:rPr>
          <w:rFonts w:ascii="Garamond" w:hAnsi="Garamond"/>
        </w:rPr>
        <w:t>,</w:t>
      </w:r>
      <w:r w:rsidRPr="00610886">
        <w:rPr>
          <w:rFonts w:ascii="Garamond" w:hAnsi="Garamond"/>
        </w:rPr>
        <w:t xml:space="preserve"> botuar në Fletoret Zyrtare të BE-së, L 176, 7.7.2015, L 241, 17.9.2015, L 207, 16.8.2018, L 228, 4.9.2019, L 56, 27.2.2020, L 257, 6.8.2020, L 145, 28.4.2021, L 400, 12.11.2021, L 84, 11.3.2022, L 205, 5.8.2022, L 031, 2.2.2023, L 135, 23.5.2023, L 152, 13.6.2023.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DEEEB8" w14:textId="77777777" w:rsidR="0097495E" w:rsidRDefault="0097495E" w:rsidP="00A6313A">
    <w:pPr>
      <w:pStyle w:val="Paragrafi"/>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EE19DB"/>
    <w:multiLevelType w:val="hybridMultilevel"/>
    <w:tmpl w:val="2F9AB638"/>
    <w:lvl w:ilvl="0" w:tplc="F0188C14">
      <w:numFmt w:val="bullet"/>
      <w:lvlText w:val="-"/>
      <w:lvlJc w:val="left"/>
      <w:pPr>
        <w:ind w:left="1004" w:hanging="360"/>
      </w:pPr>
      <w:rPr>
        <w:rFonts w:ascii="Garamond" w:eastAsia="Garamond" w:hAnsi="Garamond" w:cs="Garamond" w:hint="default"/>
        <w:b w:val="0"/>
        <w:bCs w:val="0"/>
        <w:i w:val="0"/>
        <w:iCs w:val="0"/>
        <w:w w:val="100"/>
        <w:sz w:val="22"/>
        <w:szCs w:val="22"/>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06F34426"/>
    <w:multiLevelType w:val="hybridMultilevel"/>
    <w:tmpl w:val="22DA5B3C"/>
    <w:lvl w:ilvl="0" w:tplc="8FBA3BC4">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3" w15:restartNumberingAfterBreak="0">
    <w:nsid w:val="0D3D18A0"/>
    <w:multiLevelType w:val="multilevel"/>
    <w:tmpl w:val="E44A9ED2"/>
    <w:lvl w:ilvl="0">
      <w:start w:val="7"/>
      <w:numFmt w:val="decimal"/>
      <w:lvlText w:val="%1"/>
      <w:lvlJc w:val="left"/>
      <w:pPr>
        <w:ind w:left="360" w:hanging="360"/>
      </w:pPr>
      <w:rPr>
        <w:rFonts w:hint="default"/>
      </w:rPr>
    </w:lvl>
    <w:lvl w:ilvl="1">
      <w:start w:val="1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84B2704"/>
    <w:multiLevelType w:val="hybridMultilevel"/>
    <w:tmpl w:val="65C81D30"/>
    <w:lvl w:ilvl="0" w:tplc="E90ABF7A">
      <w:start w:val="1"/>
      <w:numFmt w:val="decimal"/>
      <w:lvlText w:val="%1."/>
      <w:lvlJc w:val="left"/>
      <w:pPr>
        <w:ind w:left="480" w:hanging="360"/>
      </w:pPr>
      <w:rPr>
        <w:rFonts w:hint="default"/>
      </w:rPr>
    </w:lvl>
    <w:lvl w:ilvl="1" w:tplc="041C0019" w:tentative="1">
      <w:start w:val="1"/>
      <w:numFmt w:val="lowerLetter"/>
      <w:lvlText w:val="%2."/>
      <w:lvlJc w:val="left"/>
      <w:pPr>
        <w:ind w:left="1200" w:hanging="360"/>
      </w:pPr>
    </w:lvl>
    <w:lvl w:ilvl="2" w:tplc="041C001B" w:tentative="1">
      <w:start w:val="1"/>
      <w:numFmt w:val="lowerRoman"/>
      <w:lvlText w:val="%3."/>
      <w:lvlJc w:val="right"/>
      <w:pPr>
        <w:ind w:left="1920" w:hanging="180"/>
      </w:pPr>
    </w:lvl>
    <w:lvl w:ilvl="3" w:tplc="041C000F" w:tentative="1">
      <w:start w:val="1"/>
      <w:numFmt w:val="decimal"/>
      <w:lvlText w:val="%4."/>
      <w:lvlJc w:val="left"/>
      <w:pPr>
        <w:ind w:left="2640" w:hanging="360"/>
      </w:pPr>
    </w:lvl>
    <w:lvl w:ilvl="4" w:tplc="041C0019" w:tentative="1">
      <w:start w:val="1"/>
      <w:numFmt w:val="lowerLetter"/>
      <w:lvlText w:val="%5."/>
      <w:lvlJc w:val="left"/>
      <w:pPr>
        <w:ind w:left="3360" w:hanging="360"/>
      </w:pPr>
    </w:lvl>
    <w:lvl w:ilvl="5" w:tplc="041C001B" w:tentative="1">
      <w:start w:val="1"/>
      <w:numFmt w:val="lowerRoman"/>
      <w:lvlText w:val="%6."/>
      <w:lvlJc w:val="right"/>
      <w:pPr>
        <w:ind w:left="4080" w:hanging="180"/>
      </w:pPr>
    </w:lvl>
    <w:lvl w:ilvl="6" w:tplc="041C000F" w:tentative="1">
      <w:start w:val="1"/>
      <w:numFmt w:val="decimal"/>
      <w:lvlText w:val="%7."/>
      <w:lvlJc w:val="left"/>
      <w:pPr>
        <w:ind w:left="4800" w:hanging="360"/>
      </w:pPr>
    </w:lvl>
    <w:lvl w:ilvl="7" w:tplc="041C0019" w:tentative="1">
      <w:start w:val="1"/>
      <w:numFmt w:val="lowerLetter"/>
      <w:lvlText w:val="%8."/>
      <w:lvlJc w:val="left"/>
      <w:pPr>
        <w:ind w:left="5520" w:hanging="360"/>
      </w:pPr>
    </w:lvl>
    <w:lvl w:ilvl="8" w:tplc="041C001B" w:tentative="1">
      <w:start w:val="1"/>
      <w:numFmt w:val="lowerRoman"/>
      <w:lvlText w:val="%9."/>
      <w:lvlJc w:val="right"/>
      <w:pPr>
        <w:ind w:left="6240" w:hanging="180"/>
      </w:pPr>
    </w:lvl>
  </w:abstractNum>
  <w:abstractNum w:abstractNumId="17"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15:restartNumberingAfterBreak="0">
    <w:nsid w:val="1C942285"/>
    <w:multiLevelType w:val="multilevel"/>
    <w:tmpl w:val="096CB16C"/>
    <w:lvl w:ilvl="0">
      <w:start w:val="1"/>
      <w:numFmt w:val="lowerLetter"/>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1E973A32"/>
    <w:multiLevelType w:val="multilevel"/>
    <w:tmpl w:val="B1E2A970"/>
    <w:lvl w:ilvl="0">
      <w:start w:val="1"/>
      <w:numFmt w:val="lowerLetter"/>
      <w:lvlText w:val="(%1)"/>
      <w:lvlJc w:val="left"/>
      <w:pPr>
        <w:tabs>
          <w:tab w:val="decimal" w:pos="288"/>
        </w:tabs>
        <w:ind w:left="720"/>
      </w:pPr>
      <w:rPr>
        <w:rFonts w:ascii="Arial" w:hAnsi="Arial"/>
        <w:strike w:val="0"/>
        <w:color w:val="000000"/>
        <w:spacing w:val="14"/>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F7E64F1"/>
    <w:multiLevelType w:val="multilevel"/>
    <w:tmpl w:val="7FB2379C"/>
    <w:lvl w:ilvl="0">
      <w:start w:val="1"/>
      <w:numFmt w:val="lowerLetter"/>
      <w:lvlText w:val="(%1)"/>
      <w:lvlJc w:val="left"/>
      <w:pPr>
        <w:tabs>
          <w:tab w:val="decimal" w:pos="288"/>
        </w:tabs>
        <w:ind w:left="720"/>
      </w:pPr>
      <w:rPr>
        <w:rFonts w:ascii="Arial" w:hAnsi="Arial"/>
        <w:strike w:val="0"/>
        <w:color w:val="000000"/>
        <w:spacing w:val="9"/>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10A3394"/>
    <w:multiLevelType w:val="multilevel"/>
    <w:tmpl w:val="5EB82224"/>
    <w:lvl w:ilvl="0">
      <w:start w:val="1"/>
      <w:numFmt w:val="lowerLetter"/>
      <w:lvlText w:val="(%1)"/>
      <w:lvlJc w:val="left"/>
      <w:pPr>
        <w:tabs>
          <w:tab w:val="decimal" w:pos="288"/>
        </w:tabs>
        <w:ind w:left="720"/>
      </w:pPr>
      <w:rPr>
        <w:rFonts w:ascii="Arial" w:hAnsi="Arial"/>
        <w:strike w:val="0"/>
        <w:color w:val="000000"/>
        <w:spacing w:val="5"/>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1B42D1E"/>
    <w:multiLevelType w:val="multilevel"/>
    <w:tmpl w:val="B462A910"/>
    <w:lvl w:ilvl="0">
      <w:start w:val="1"/>
      <w:numFmt w:val="lowerLetter"/>
      <w:lvlText w:val="(%1)"/>
      <w:lvlJc w:val="left"/>
      <w:pPr>
        <w:tabs>
          <w:tab w:val="decimal" w:pos="288"/>
        </w:tabs>
        <w:ind w:left="720"/>
      </w:pPr>
      <w:rPr>
        <w:rFonts w:ascii="Arial" w:hAnsi="Arial"/>
        <w:strike w:val="0"/>
        <w:color w:val="000000"/>
        <w:spacing w:val="18"/>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34D7024"/>
    <w:multiLevelType w:val="hybridMultilevel"/>
    <w:tmpl w:val="4EE88CD4"/>
    <w:lvl w:ilvl="0" w:tplc="8BD0227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241C76CB"/>
    <w:multiLevelType w:val="hybridMultilevel"/>
    <w:tmpl w:val="27680E6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2AA3665D"/>
    <w:multiLevelType w:val="hybridMultilevel"/>
    <w:tmpl w:val="27C642A4"/>
    <w:lvl w:ilvl="0" w:tplc="3EA215E4">
      <w:start w:val="1"/>
      <w:numFmt w:val="decimal"/>
      <w:lvlText w:val="%1."/>
      <w:lvlJc w:val="left"/>
      <w:pPr>
        <w:ind w:left="824" w:hanging="5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6" w15:restartNumberingAfterBreak="0">
    <w:nsid w:val="2BDA0E58"/>
    <w:multiLevelType w:val="multilevel"/>
    <w:tmpl w:val="CD28FD7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8" w15:restartNumberingAfterBreak="0">
    <w:nsid w:val="3A021358"/>
    <w:multiLevelType w:val="multilevel"/>
    <w:tmpl w:val="8D06A5F2"/>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30" w15:restartNumberingAfterBreak="0">
    <w:nsid w:val="3BF73A43"/>
    <w:multiLevelType w:val="multilevel"/>
    <w:tmpl w:val="CA28F0C4"/>
    <w:lvl w:ilvl="0">
      <w:start w:val="1"/>
      <w:numFmt w:val="lowerLetter"/>
      <w:lvlText w:val="(%1)"/>
      <w:lvlJc w:val="left"/>
      <w:pPr>
        <w:tabs>
          <w:tab w:val="decimal" w:pos="288"/>
        </w:tabs>
        <w:ind w:left="720"/>
      </w:pPr>
      <w:rPr>
        <w:rFonts w:ascii="Arial" w:hAnsi="Arial"/>
        <w:strike w:val="0"/>
        <w:color w:val="000000"/>
        <w:spacing w:val="8"/>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E7C5A45"/>
    <w:multiLevelType w:val="hybridMultilevel"/>
    <w:tmpl w:val="5F6C0EEC"/>
    <w:lvl w:ilvl="0" w:tplc="C0E4935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3F2F25FD"/>
    <w:multiLevelType w:val="hybridMultilevel"/>
    <w:tmpl w:val="1AC20DF8"/>
    <w:lvl w:ilvl="0" w:tplc="2278D81A">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3" w15:restartNumberingAfterBreak="0">
    <w:nsid w:val="452552B5"/>
    <w:multiLevelType w:val="hybridMultilevel"/>
    <w:tmpl w:val="A536B0A4"/>
    <w:lvl w:ilvl="0" w:tplc="316A2A0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4" w15:restartNumberingAfterBreak="0">
    <w:nsid w:val="477F11A4"/>
    <w:multiLevelType w:val="hybridMultilevel"/>
    <w:tmpl w:val="077EDBA2"/>
    <w:lvl w:ilvl="0" w:tplc="B5EEDC10">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5" w15:restartNumberingAfterBreak="0">
    <w:nsid w:val="49131926"/>
    <w:multiLevelType w:val="hybridMultilevel"/>
    <w:tmpl w:val="4D9CA8F4"/>
    <w:lvl w:ilvl="0" w:tplc="A824F05A">
      <w:start w:val="1"/>
      <w:numFmt w:val="decimal"/>
      <w:lvlText w:val="(%1)"/>
      <w:lvlJc w:val="left"/>
      <w:pPr>
        <w:ind w:left="1296" w:hanging="360"/>
      </w:pPr>
      <w:rPr>
        <w:rFonts w:hint="default"/>
      </w:rPr>
    </w:lvl>
    <w:lvl w:ilvl="1" w:tplc="041C0019" w:tentative="1">
      <w:start w:val="1"/>
      <w:numFmt w:val="lowerLetter"/>
      <w:lvlText w:val="%2."/>
      <w:lvlJc w:val="left"/>
      <w:pPr>
        <w:ind w:left="2016" w:hanging="360"/>
      </w:pPr>
    </w:lvl>
    <w:lvl w:ilvl="2" w:tplc="041C001B" w:tentative="1">
      <w:start w:val="1"/>
      <w:numFmt w:val="lowerRoman"/>
      <w:lvlText w:val="%3."/>
      <w:lvlJc w:val="right"/>
      <w:pPr>
        <w:ind w:left="2736" w:hanging="180"/>
      </w:pPr>
    </w:lvl>
    <w:lvl w:ilvl="3" w:tplc="041C000F" w:tentative="1">
      <w:start w:val="1"/>
      <w:numFmt w:val="decimal"/>
      <w:lvlText w:val="%4."/>
      <w:lvlJc w:val="left"/>
      <w:pPr>
        <w:ind w:left="3456" w:hanging="360"/>
      </w:pPr>
    </w:lvl>
    <w:lvl w:ilvl="4" w:tplc="041C0019" w:tentative="1">
      <w:start w:val="1"/>
      <w:numFmt w:val="lowerLetter"/>
      <w:lvlText w:val="%5."/>
      <w:lvlJc w:val="left"/>
      <w:pPr>
        <w:ind w:left="4176" w:hanging="360"/>
      </w:pPr>
    </w:lvl>
    <w:lvl w:ilvl="5" w:tplc="041C001B" w:tentative="1">
      <w:start w:val="1"/>
      <w:numFmt w:val="lowerRoman"/>
      <w:lvlText w:val="%6."/>
      <w:lvlJc w:val="right"/>
      <w:pPr>
        <w:ind w:left="4896" w:hanging="180"/>
      </w:pPr>
    </w:lvl>
    <w:lvl w:ilvl="6" w:tplc="041C000F" w:tentative="1">
      <w:start w:val="1"/>
      <w:numFmt w:val="decimal"/>
      <w:lvlText w:val="%7."/>
      <w:lvlJc w:val="left"/>
      <w:pPr>
        <w:ind w:left="5616" w:hanging="360"/>
      </w:pPr>
    </w:lvl>
    <w:lvl w:ilvl="7" w:tplc="041C0019" w:tentative="1">
      <w:start w:val="1"/>
      <w:numFmt w:val="lowerLetter"/>
      <w:lvlText w:val="%8."/>
      <w:lvlJc w:val="left"/>
      <w:pPr>
        <w:ind w:left="6336" w:hanging="360"/>
      </w:pPr>
    </w:lvl>
    <w:lvl w:ilvl="8" w:tplc="041C001B" w:tentative="1">
      <w:start w:val="1"/>
      <w:numFmt w:val="lowerRoman"/>
      <w:lvlText w:val="%9."/>
      <w:lvlJc w:val="right"/>
      <w:pPr>
        <w:ind w:left="7056" w:hanging="180"/>
      </w:pPr>
    </w:lvl>
  </w:abstractNum>
  <w:abstractNum w:abstractNumId="36" w15:restartNumberingAfterBreak="0">
    <w:nsid w:val="4BFA0A34"/>
    <w:multiLevelType w:val="hybridMultilevel"/>
    <w:tmpl w:val="B72C91C8"/>
    <w:lvl w:ilvl="0" w:tplc="65D4D354">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7" w15:restartNumberingAfterBreak="0">
    <w:nsid w:val="4D8F2519"/>
    <w:multiLevelType w:val="multilevel"/>
    <w:tmpl w:val="A52AADBA"/>
    <w:lvl w:ilvl="0">
      <w:start w:val="1"/>
      <w:numFmt w:val="lowerLetter"/>
      <w:lvlText w:val="(%1)"/>
      <w:lvlJc w:val="left"/>
      <w:pPr>
        <w:tabs>
          <w:tab w:val="decimal" w:pos="288"/>
        </w:tabs>
        <w:ind w:left="720"/>
      </w:pPr>
      <w:rPr>
        <w:rFonts w:ascii="Arial" w:hAnsi="Arial"/>
        <w:strike w:val="0"/>
        <w:color w:val="000000"/>
        <w:spacing w:val="1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DD35E09"/>
    <w:multiLevelType w:val="multilevel"/>
    <w:tmpl w:val="C22CA712"/>
    <w:lvl w:ilvl="0">
      <w:start w:val="1"/>
      <w:numFmt w:val="lowerLetter"/>
      <w:lvlText w:val="(%1)"/>
      <w:lvlJc w:val="left"/>
      <w:pPr>
        <w:tabs>
          <w:tab w:val="decimal" w:pos="288"/>
        </w:tabs>
        <w:ind w:left="720"/>
      </w:pPr>
      <w:rPr>
        <w:rFonts w:ascii="Arial" w:hAnsi="Arial"/>
        <w:strike w:val="0"/>
        <w:color w:val="000000"/>
        <w:spacing w:val="8"/>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25011FB"/>
    <w:multiLevelType w:val="hybridMultilevel"/>
    <w:tmpl w:val="1F7AEACC"/>
    <w:lvl w:ilvl="0" w:tplc="EE4EEFC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0" w15:restartNumberingAfterBreak="0">
    <w:nsid w:val="53B331B1"/>
    <w:multiLevelType w:val="hybridMultilevel"/>
    <w:tmpl w:val="FEA6D3F6"/>
    <w:lvl w:ilvl="0" w:tplc="18586876">
      <w:start w:val="1"/>
      <w:numFmt w:val="decimal"/>
      <w:lvlText w:val="%1."/>
      <w:lvlJc w:val="left"/>
      <w:pPr>
        <w:ind w:left="437" w:hanging="272"/>
      </w:pPr>
      <w:rPr>
        <w:spacing w:val="0"/>
        <w:w w:val="100"/>
      </w:rPr>
    </w:lvl>
    <w:lvl w:ilvl="1" w:tplc="F072DEAA">
      <w:numFmt w:val="bullet"/>
      <w:lvlText w:val="•"/>
      <w:lvlJc w:val="left"/>
      <w:pPr>
        <w:ind w:left="1411" w:hanging="272"/>
      </w:pPr>
    </w:lvl>
    <w:lvl w:ilvl="2" w:tplc="B2C0E294">
      <w:numFmt w:val="bullet"/>
      <w:lvlText w:val="•"/>
      <w:lvlJc w:val="left"/>
      <w:pPr>
        <w:ind w:left="2382" w:hanging="272"/>
      </w:pPr>
    </w:lvl>
    <w:lvl w:ilvl="3" w:tplc="D710FF62">
      <w:numFmt w:val="bullet"/>
      <w:lvlText w:val="•"/>
      <w:lvlJc w:val="left"/>
      <w:pPr>
        <w:ind w:left="3353" w:hanging="272"/>
      </w:pPr>
    </w:lvl>
    <w:lvl w:ilvl="4" w:tplc="F59AD77E">
      <w:numFmt w:val="bullet"/>
      <w:lvlText w:val="•"/>
      <w:lvlJc w:val="left"/>
      <w:pPr>
        <w:ind w:left="4325" w:hanging="272"/>
      </w:pPr>
    </w:lvl>
    <w:lvl w:ilvl="5" w:tplc="96FCCF5A">
      <w:numFmt w:val="bullet"/>
      <w:lvlText w:val="•"/>
      <w:lvlJc w:val="left"/>
      <w:pPr>
        <w:ind w:left="5296" w:hanging="272"/>
      </w:pPr>
    </w:lvl>
    <w:lvl w:ilvl="6" w:tplc="44A253F0">
      <w:numFmt w:val="bullet"/>
      <w:lvlText w:val="•"/>
      <w:lvlJc w:val="left"/>
      <w:pPr>
        <w:ind w:left="6267" w:hanging="272"/>
      </w:pPr>
    </w:lvl>
    <w:lvl w:ilvl="7" w:tplc="81D43E40">
      <w:numFmt w:val="bullet"/>
      <w:lvlText w:val="•"/>
      <w:lvlJc w:val="left"/>
      <w:pPr>
        <w:ind w:left="7239" w:hanging="272"/>
      </w:pPr>
    </w:lvl>
    <w:lvl w:ilvl="8" w:tplc="959A9FA6">
      <w:numFmt w:val="bullet"/>
      <w:lvlText w:val="•"/>
      <w:lvlJc w:val="left"/>
      <w:pPr>
        <w:ind w:left="8210" w:hanging="272"/>
      </w:pPr>
    </w:lvl>
  </w:abstractNum>
  <w:abstractNum w:abstractNumId="41" w15:restartNumberingAfterBreak="0">
    <w:nsid w:val="54102568"/>
    <w:multiLevelType w:val="multilevel"/>
    <w:tmpl w:val="9292900E"/>
    <w:lvl w:ilvl="0">
      <w:start w:val="7"/>
      <w:numFmt w:val="decimal"/>
      <w:lvlText w:val="%1"/>
      <w:lvlJc w:val="left"/>
      <w:pPr>
        <w:ind w:left="360" w:hanging="360"/>
      </w:pPr>
      <w:rPr>
        <w:rFonts w:hint="default"/>
      </w:rPr>
    </w:lvl>
    <w:lvl w:ilvl="1">
      <w:start w:val="1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3" w15:restartNumberingAfterBreak="0">
    <w:nsid w:val="59C06478"/>
    <w:multiLevelType w:val="multilevel"/>
    <w:tmpl w:val="23C6DA7A"/>
    <w:lvl w:ilvl="0">
      <w:start w:val="1"/>
      <w:numFmt w:val="lowerLetter"/>
      <w:lvlText w:val="(%1)"/>
      <w:lvlJc w:val="left"/>
      <w:pPr>
        <w:tabs>
          <w:tab w:val="decimal" w:pos="288"/>
        </w:tabs>
        <w:ind w:left="720"/>
      </w:pPr>
      <w:rPr>
        <w:rFonts w:ascii="Arial" w:hAnsi="Arial"/>
        <w:strike w:val="0"/>
        <w:color w:val="000000"/>
        <w:spacing w:val="8"/>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5F06254A"/>
    <w:multiLevelType w:val="hybridMultilevel"/>
    <w:tmpl w:val="7D187B7E"/>
    <w:lvl w:ilvl="0" w:tplc="24AEAE56">
      <w:start w:val="1"/>
      <w:numFmt w:val="decimal"/>
      <w:lvlText w:val="%1."/>
      <w:lvlJc w:val="left"/>
      <w:pPr>
        <w:ind w:left="331" w:hanging="272"/>
      </w:pPr>
      <w:rPr>
        <w:rFonts w:ascii="Garamond" w:eastAsia="Garamond" w:hAnsi="Garamond" w:cs="Garamond" w:hint="default"/>
        <w:b w:val="0"/>
        <w:bCs w:val="0"/>
        <w:i/>
        <w:iCs/>
        <w:spacing w:val="-1"/>
        <w:w w:val="100"/>
        <w:sz w:val="16"/>
        <w:szCs w:val="16"/>
      </w:rPr>
    </w:lvl>
    <w:lvl w:ilvl="1" w:tplc="9D28AC18">
      <w:start w:val="1"/>
      <w:numFmt w:val="upperLetter"/>
      <w:lvlText w:val="%2."/>
      <w:lvlJc w:val="left"/>
      <w:pPr>
        <w:ind w:left="1051" w:hanging="360"/>
        <w:jc w:val="right"/>
      </w:pPr>
      <w:rPr>
        <w:rFonts w:hint="default"/>
        <w:w w:val="100"/>
      </w:rPr>
    </w:lvl>
    <w:lvl w:ilvl="2" w:tplc="A7FE54A6">
      <w:numFmt w:val="bullet"/>
      <w:lvlText w:val="•"/>
      <w:lvlJc w:val="left"/>
      <w:pPr>
        <w:ind w:left="2125" w:hanging="360"/>
      </w:pPr>
      <w:rPr>
        <w:rFonts w:hint="default"/>
      </w:rPr>
    </w:lvl>
    <w:lvl w:ilvl="3" w:tplc="E02C89D4">
      <w:numFmt w:val="bullet"/>
      <w:lvlText w:val="•"/>
      <w:lvlJc w:val="left"/>
      <w:pPr>
        <w:ind w:left="3190" w:hanging="360"/>
      </w:pPr>
      <w:rPr>
        <w:rFonts w:hint="default"/>
      </w:rPr>
    </w:lvl>
    <w:lvl w:ilvl="4" w:tplc="05FE5504">
      <w:numFmt w:val="bullet"/>
      <w:lvlText w:val="•"/>
      <w:lvlJc w:val="left"/>
      <w:pPr>
        <w:ind w:left="4256" w:hanging="360"/>
      </w:pPr>
      <w:rPr>
        <w:rFonts w:hint="default"/>
      </w:rPr>
    </w:lvl>
    <w:lvl w:ilvl="5" w:tplc="F7702FF2">
      <w:numFmt w:val="bullet"/>
      <w:lvlText w:val="•"/>
      <w:lvlJc w:val="left"/>
      <w:pPr>
        <w:ind w:left="5321" w:hanging="360"/>
      </w:pPr>
      <w:rPr>
        <w:rFonts w:hint="default"/>
      </w:rPr>
    </w:lvl>
    <w:lvl w:ilvl="6" w:tplc="CD640864">
      <w:numFmt w:val="bullet"/>
      <w:lvlText w:val="•"/>
      <w:lvlJc w:val="left"/>
      <w:pPr>
        <w:ind w:left="6387" w:hanging="360"/>
      </w:pPr>
      <w:rPr>
        <w:rFonts w:hint="default"/>
      </w:rPr>
    </w:lvl>
    <w:lvl w:ilvl="7" w:tplc="595A3DD0">
      <w:numFmt w:val="bullet"/>
      <w:lvlText w:val="•"/>
      <w:lvlJc w:val="left"/>
      <w:pPr>
        <w:ind w:left="7452" w:hanging="360"/>
      </w:pPr>
      <w:rPr>
        <w:rFonts w:hint="default"/>
      </w:rPr>
    </w:lvl>
    <w:lvl w:ilvl="8" w:tplc="AF98E6A6">
      <w:numFmt w:val="bullet"/>
      <w:lvlText w:val="•"/>
      <w:lvlJc w:val="left"/>
      <w:pPr>
        <w:ind w:left="8517" w:hanging="360"/>
      </w:pPr>
      <w:rPr>
        <w:rFonts w:hint="default"/>
      </w:rPr>
    </w:lvl>
  </w:abstractNum>
  <w:abstractNum w:abstractNumId="45" w15:restartNumberingAfterBreak="0">
    <w:nsid w:val="65511E35"/>
    <w:multiLevelType w:val="hybridMultilevel"/>
    <w:tmpl w:val="685E4388"/>
    <w:lvl w:ilvl="0" w:tplc="FB325B7A">
      <w:start w:val="1"/>
      <w:numFmt w:val="decimal"/>
      <w:pStyle w:val="BodyText"/>
      <w:lvlText w:val="%1."/>
      <w:lvlJc w:val="left"/>
      <w:pPr>
        <w:tabs>
          <w:tab w:val="num" w:pos="450"/>
        </w:tabs>
        <w:ind w:left="450" w:hanging="360"/>
      </w:pPr>
      <w:rPr>
        <w:b w:val="0"/>
        <w:bCs w:val="0"/>
        <w:i w:val="0"/>
        <w:iCs w:val="0"/>
        <w:color w:val="auto"/>
        <w:sz w:val="22"/>
        <w:szCs w:val="22"/>
      </w:rPr>
    </w:lvl>
    <w:lvl w:ilvl="1" w:tplc="A910423A">
      <w:start w:val="1"/>
      <w:numFmt w:val="bullet"/>
      <w:lvlText w:val=""/>
      <w:lvlJc w:val="left"/>
      <w:pPr>
        <w:tabs>
          <w:tab w:val="num" w:pos="990"/>
        </w:tabs>
        <w:ind w:left="99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90"/>
        </w:tabs>
        <w:ind w:left="1890" w:hanging="360"/>
      </w:pPr>
      <w:rPr>
        <w:rFonts w:hint="default"/>
      </w:rPr>
    </w:lvl>
    <w:lvl w:ilvl="3" w:tplc="EA00BC8E" w:tentative="1">
      <w:start w:val="1"/>
      <w:numFmt w:val="decimal"/>
      <w:lvlText w:val="%4."/>
      <w:lvlJc w:val="left"/>
      <w:pPr>
        <w:tabs>
          <w:tab w:val="num" w:pos="2430"/>
        </w:tabs>
        <w:ind w:left="2430" w:hanging="360"/>
      </w:pPr>
    </w:lvl>
    <w:lvl w:ilvl="4" w:tplc="40BCDEA2" w:tentative="1">
      <w:start w:val="1"/>
      <w:numFmt w:val="lowerLetter"/>
      <w:lvlText w:val="%5."/>
      <w:lvlJc w:val="left"/>
      <w:pPr>
        <w:tabs>
          <w:tab w:val="num" w:pos="3150"/>
        </w:tabs>
        <w:ind w:left="3150" w:hanging="360"/>
      </w:pPr>
    </w:lvl>
    <w:lvl w:ilvl="5" w:tplc="72D48CC8" w:tentative="1">
      <w:start w:val="1"/>
      <w:numFmt w:val="lowerRoman"/>
      <w:lvlText w:val="%6."/>
      <w:lvlJc w:val="right"/>
      <w:pPr>
        <w:tabs>
          <w:tab w:val="num" w:pos="3870"/>
        </w:tabs>
        <w:ind w:left="3870" w:hanging="180"/>
      </w:pPr>
    </w:lvl>
    <w:lvl w:ilvl="6" w:tplc="75C0CF86" w:tentative="1">
      <w:start w:val="1"/>
      <w:numFmt w:val="decimal"/>
      <w:lvlText w:val="%7."/>
      <w:lvlJc w:val="left"/>
      <w:pPr>
        <w:tabs>
          <w:tab w:val="num" w:pos="4590"/>
        </w:tabs>
        <w:ind w:left="4590" w:hanging="360"/>
      </w:pPr>
    </w:lvl>
    <w:lvl w:ilvl="7" w:tplc="FA38F8E8" w:tentative="1">
      <w:start w:val="1"/>
      <w:numFmt w:val="lowerLetter"/>
      <w:lvlText w:val="%8."/>
      <w:lvlJc w:val="left"/>
      <w:pPr>
        <w:tabs>
          <w:tab w:val="num" w:pos="5310"/>
        </w:tabs>
        <w:ind w:left="5310" w:hanging="360"/>
      </w:pPr>
    </w:lvl>
    <w:lvl w:ilvl="8" w:tplc="A608F9E4" w:tentative="1">
      <w:start w:val="1"/>
      <w:numFmt w:val="lowerRoman"/>
      <w:lvlText w:val="%9."/>
      <w:lvlJc w:val="right"/>
      <w:pPr>
        <w:tabs>
          <w:tab w:val="num" w:pos="6030"/>
        </w:tabs>
        <w:ind w:left="6030" w:hanging="180"/>
      </w:pPr>
    </w:lvl>
  </w:abstractNum>
  <w:abstractNum w:abstractNumId="46" w15:restartNumberingAfterBreak="0">
    <w:nsid w:val="6BD404D7"/>
    <w:multiLevelType w:val="multilevel"/>
    <w:tmpl w:val="B0265476"/>
    <w:lvl w:ilvl="0">
      <w:start w:val="1"/>
      <w:numFmt w:val="lowerLetter"/>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7"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8" w15:restartNumberingAfterBreak="0">
    <w:nsid w:val="79DC45C8"/>
    <w:multiLevelType w:val="multilevel"/>
    <w:tmpl w:val="93C09420"/>
    <w:lvl w:ilvl="0">
      <w:start w:val="1"/>
      <w:numFmt w:val="lowerLetter"/>
      <w:lvlText w:val="%1"/>
      <w:lvlJc w:val="left"/>
      <w:pPr>
        <w:ind w:left="360" w:hanging="360"/>
      </w:pPr>
      <w:rPr>
        <w:rFonts w:hint="default"/>
      </w:rPr>
    </w:lvl>
    <w:lvl w:ilvl="1">
      <w:start w:val="1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4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9"/>
  </w:num>
  <w:num w:numId="14">
    <w:abstractNumId w:val="47"/>
  </w:num>
  <w:num w:numId="15">
    <w:abstractNumId w:val="42"/>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9"/>
  </w:num>
  <w:num w:numId="19">
    <w:abstractNumId w:val="27"/>
  </w:num>
  <w:num w:numId="20">
    <w:abstractNumId w:val="12"/>
  </w:num>
  <w:num w:numId="21">
    <w:abstractNumId w:val="35"/>
  </w:num>
  <w:num w:numId="22">
    <w:abstractNumId w:val="33"/>
  </w:num>
  <w:num w:numId="23">
    <w:abstractNumId w:val="11"/>
  </w:num>
  <w:num w:numId="24">
    <w:abstractNumId w:val="25"/>
  </w:num>
  <w:num w:numId="25">
    <w:abstractNumId w:val="19"/>
  </w:num>
  <w:num w:numId="26">
    <w:abstractNumId w:val="20"/>
  </w:num>
  <w:num w:numId="27">
    <w:abstractNumId w:val="22"/>
  </w:num>
  <w:num w:numId="28">
    <w:abstractNumId w:val="38"/>
  </w:num>
  <w:num w:numId="29">
    <w:abstractNumId w:val="37"/>
  </w:num>
  <w:num w:numId="30">
    <w:abstractNumId w:val="30"/>
  </w:num>
  <w:num w:numId="31">
    <w:abstractNumId w:val="21"/>
  </w:num>
  <w:num w:numId="32">
    <w:abstractNumId w:val="43"/>
  </w:num>
  <w:num w:numId="33">
    <w:abstractNumId w:val="31"/>
  </w:num>
  <w:num w:numId="34">
    <w:abstractNumId w:val="36"/>
  </w:num>
  <w:num w:numId="35">
    <w:abstractNumId w:val="23"/>
  </w:num>
  <w:num w:numId="36">
    <w:abstractNumId w:val="39"/>
  </w:num>
  <w:num w:numId="37">
    <w:abstractNumId w:val="32"/>
  </w:num>
  <w:num w:numId="38">
    <w:abstractNumId w:val="34"/>
  </w:num>
  <w:num w:numId="39">
    <w:abstractNumId w:val="10"/>
  </w:num>
  <w:num w:numId="40">
    <w:abstractNumId w:val="44"/>
  </w:num>
  <w:num w:numId="41">
    <w:abstractNumId w:val="24"/>
  </w:num>
  <w:num w:numId="42">
    <w:abstractNumId w:val="40"/>
    <w:lvlOverride w:ilvl="0">
      <w:startOverride w:val="1"/>
    </w:lvlOverride>
    <w:lvlOverride w:ilvl="1"/>
    <w:lvlOverride w:ilvl="2"/>
    <w:lvlOverride w:ilvl="3"/>
    <w:lvlOverride w:ilvl="4"/>
    <w:lvlOverride w:ilvl="5"/>
    <w:lvlOverride w:ilvl="6"/>
    <w:lvlOverride w:ilvl="7"/>
    <w:lvlOverride w:ilvl="8"/>
  </w:num>
  <w:num w:numId="43">
    <w:abstractNumId w:val="16"/>
  </w:num>
  <w:num w:numId="44">
    <w:abstractNumId w:val="13"/>
  </w:num>
  <w:num w:numId="45">
    <w:abstractNumId w:val="48"/>
  </w:num>
  <w:num w:numId="46">
    <w:abstractNumId w:val="18"/>
  </w:num>
  <w:num w:numId="47">
    <w:abstractNumId w:val="46"/>
  </w:num>
  <w:num w:numId="48">
    <w:abstractNumId w:val="26"/>
  </w:num>
  <w:num w:numId="49">
    <w:abstractNumId w:val="28"/>
  </w:num>
  <w:num w:numId="50">
    <w:abstractNumId w:val="4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hyphenationZone w:val="283"/>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B7D"/>
    <w:rsid w:val="00000314"/>
    <w:rsid w:val="00000C6E"/>
    <w:rsid w:val="00000CFC"/>
    <w:rsid w:val="00001391"/>
    <w:rsid w:val="00002783"/>
    <w:rsid w:val="00002933"/>
    <w:rsid w:val="00002B67"/>
    <w:rsid w:val="00002BBB"/>
    <w:rsid w:val="000040B6"/>
    <w:rsid w:val="000041C5"/>
    <w:rsid w:val="0000475C"/>
    <w:rsid w:val="00004A61"/>
    <w:rsid w:val="0000573E"/>
    <w:rsid w:val="00005ACE"/>
    <w:rsid w:val="00005BF8"/>
    <w:rsid w:val="00006B92"/>
    <w:rsid w:val="0000723B"/>
    <w:rsid w:val="000075AC"/>
    <w:rsid w:val="00010799"/>
    <w:rsid w:val="00011056"/>
    <w:rsid w:val="00011B17"/>
    <w:rsid w:val="00011C27"/>
    <w:rsid w:val="00012434"/>
    <w:rsid w:val="000125B8"/>
    <w:rsid w:val="00012AB7"/>
    <w:rsid w:val="00012D23"/>
    <w:rsid w:val="00013648"/>
    <w:rsid w:val="000144D0"/>
    <w:rsid w:val="00014ACA"/>
    <w:rsid w:val="00016581"/>
    <w:rsid w:val="00016E99"/>
    <w:rsid w:val="00016FF8"/>
    <w:rsid w:val="00020634"/>
    <w:rsid w:val="0002097D"/>
    <w:rsid w:val="00020AEA"/>
    <w:rsid w:val="00021490"/>
    <w:rsid w:val="000216F5"/>
    <w:rsid w:val="00021AB5"/>
    <w:rsid w:val="00021BE0"/>
    <w:rsid w:val="00021BF2"/>
    <w:rsid w:val="00021D7B"/>
    <w:rsid w:val="000222ED"/>
    <w:rsid w:val="00022B61"/>
    <w:rsid w:val="00023420"/>
    <w:rsid w:val="0002370F"/>
    <w:rsid w:val="0002394B"/>
    <w:rsid w:val="00023FE7"/>
    <w:rsid w:val="00024DB8"/>
    <w:rsid w:val="000254B8"/>
    <w:rsid w:val="000258F1"/>
    <w:rsid w:val="00025A83"/>
    <w:rsid w:val="00025CCC"/>
    <w:rsid w:val="0002681E"/>
    <w:rsid w:val="00027760"/>
    <w:rsid w:val="00027CAA"/>
    <w:rsid w:val="00030FEB"/>
    <w:rsid w:val="00031522"/>
    <w:rsid w:val="000317FA"/>
    <w:rsid w:val="000319A1"/>
    <w:rsid w:val="00031C2C"/>
    <w:rsid w:val="00033D58"/>
    <w:rsid w:val="0003470A"/>
    <w:rsid w:val="0003495A"/>
    <w:rsid w:val="00034E23"/>
    <w:rsid w:val="00035B62"/>
    <w:rsid w:val="00036142"/>
    <w:rsid w:val="000362C7"/>
    <w:rsid w:val="000377DE"/>
    <w:rsid w:val="000409C1"/>
    <w:rsid w:val="00040D88"/>
    <w:rsid w:val="00041C6A"/>
    <w:rsid w:val="00041C84"/>
    <w:rsid w:val="000422F2"/>
    <w:rsid w:val="000429F4"/>
    <w:rsid w:val="00042AD6"/>
    <w:rsid w:val="0004330A"/>
    <w:rsid w:val="00043608"/>
    <w:rsid w:val="0004372B"/>
    <w:rsid w:val="00043B76"/>
    <w:rsid w:val="000455A4"/>
    <w:rsid w:val="000457CE"/>
    <w:rsid w:val="00047A6A"/>
    <w:rsid w:val="0005034A"/>
    <w:rsid w:val="00050BCD"/>
    <w:rsid w:val="000516A1"/>
    <w:rsid w:val="00051A20"/>
    <w:rsid w:val="000528E0"/>
    <w:rsid w:val="00053B9D"/>
    <w:rsid w:val="000547F7"/>
    <w:rsid w:val="00054A72"/>
    <w:rsid w:val="00055C5D"/>
    <w:rsid w:val="00055EDC"/>
    <w:rsid w:val="00056469"/>
    <w:rsid w:val="0005659C"/>
    <w:rsid w:val="00056B4D"/>
    <w:rsid w:val="00057CFD"/>
    <w:rsid w:val="00057F9B"/>
    <w:rsid w:val="00060BA9"/>
    <w:rsid w:val="00060D56"/>
    <w:rsid w:val="00061471"/>
    <w:rsid w:val="00061AEE"/>
    <w:rsid w:val="00062ACC"/>
    <w:rsid w:val="00062C53"/>
    <w:rsid w:val="00063E33"/>
    <w:rsid w:val="00063F1E"/>
    <w:rsid w:val="00063FC1"/>
    <w:rsid w:val="0006417C"/>
    <w:rsid w:val="00064B91"/>
    <w:rsid w:val="00064E62"/>
    <w:rsid w:val="00064ED7"/>
    <w:rsid w:val="00065145"/>
    <w:rsid w:val="00065619"/>
    <w:rsid w:val="00066D16"/>
    <w:rsid w:val="000679C6"/>
    <w:rsid w:val="00070A7E"/>
    <w:rsid w:val="00071181"/>
    <w:rsid w:val="00071A77"/>
    <w:rsid w:val="00071C7A"/>
    <w:rsid w:val="0007201E"/>
    <w:rsid w:val="00072505"/>
    <w:rsid w:val="00072B8E"/>
    <w:rsid w:val="00072C82"/>
    <w:rsid w:val="00072CC8"/>
    <w:rsid w:val="000730D1"/>
    <w:rsid w:val="00073260"/>
    <w:rsid w:val="000737C8"/>
    <w:rsid w:val="00073939"/>
    <w:rsid w:val="00073E3B"/>
    <w:rsid w:val="0007429D"/>
    <w:rsid w:val="00074591"/>
    <w:rsid w:val="00075030"/>
    <w:rsid w:val="00075187"/>
    <w:rsid w:val="00075456"/>
    <w:rsid w:val="00075E90"/>
    <w:rsid w:val="00076028"/>
    <w:rsid w:val="000761B3"/>
    <w:rsid w:val="0007624E"/>
    <w:rsid w:val="00076949"/>
    <w:rsid w:val="00076CCB"/>
    <w:rsid w:val="00077212"/>
    <w:rsid w:val="00077CC3"/>
    <w:rsid w:val="00077E5F"/>
    <w:rsid w:val="0008077E"/>
    <w:rsid w:val="000808CF"/>
    <w:rsid w:val="0008125D"/>
    <w:rsid w:val="0008144A"/>
    <w:rsid w:val="00081871"/>
    <w:rsid w:val="000819F5"/>
    <w:rsid w:val="000825DE"/>
    <w:rsid w:val="0008286E"/>
    <w:rsid w:val="000828F5"/>
    <w:rsid w:val="00082A48"/>
    <w:rsid w:val="00082F6A"/>
    <w:rsid w:val="00083A4A"/>
    <w:rsid w:val="000843BF"/>
    <w:rsid w:val="0008446F"/>
    <w:rsid w:val="00086B83"/>
    <w:rsid w:val="00086BCB"/>
    <w:rsid w:val="00086EC3"/>
    <w:rsid w:val="00087153"/>
    <w:rsid w:val="000872B9"/>
    <w:rsid w:val="00087693"/>
    <w:rsid w:val="0009081C"/>
    <w:rsid w:val="00090E1F"/>
    <w:rsid w:val="00091160"/>
    <w:rsid w:val="00091CDE"/>
    <w:rsid w:val="00091D0B"/>
    <w:rsid w:val="000920F0"/>
    <w:rsid w:val="00092CC7"/>
    <w:rsid w:val="00093267"/>
    <w:rsid w:val="0009326B"/>
    <w:rsid w:val="00093294"/>
    <w:rsid w:val="00093350"/>
    <w:rsid w:val="00094594"/>
    <w:rsid w:val="0009561A"/>
    <w:rsid w:val="000968A3"/>
    <w:rsid w:val="00096A13"/>
    <w:rsid w:val="00096B32"/>
    <w:rsid w:val="00097081"/>
    <w:rsid w:val="00097624"/>
    <w:rsid w:val="000A0431"/>
    <w:rsid w:val="000A197B"/>
    <w:rsid w:val="000A1D0E"/>
    <w:rsid w:val="000A1DB9"/>
    <w:rsid w:val="000A1F84"/>
    <w:rsid w:val="000A38AD"/>
    <w:rsid w:val="000A4592"/>
    <w:rsid w:val="000A4C36"/>
    <w:rsid w:val="000A6288"/>
    <w:rsid w:val="000A68AE"/>
    <w:rsid w:val="000A706A"/>
    <w:rsid w:val="000A70A0"/>
    <w:rsid w:val="000A770A"/>
    <w:rsid w:val="000A7ADF"/>
    <w:rsid w:val="000B0081"/>
    <w:rsid w:val="000B0B6B"/>
    <w:rsid w:val="000B109A"/>
    <w:rsid w:val="000B1560"/>
    <w:rsid w:val="000B18AC"/>
    <w:rsid w:val="000B2FCF"/>
    <w:rsid w:val="000B3285"/>
    <w:rsid w:val="000B376E"/>
    <w:rsid w:val="000B3D0C"/>
    <w:rsid w:val="000B3E94"/>
    <w:rsid w:val="000B45C4"/>
    <w:rsid w:val="000B4752"/>
    <w:rsid w:val="000B529B"/>
    <w:rsid w:val="000B53FE"/>
    <w:rsid w:val="000B54C0"/>
    <w:rsid w:val="000B587B"/>
    <w:rsid w:val="000B5B52"/>
    <w:rsid w:val="000B62D8"/>
    <w:rsid w:val="000B6DD9"/>
    <w:rsid w:val="000B73CF"/>
    <w:rsid w:val="000B78E4"/>
    <w:rsid w:val="000B7A36"/>
    <w:rsid w:val="000C0704"/>
    <w:rsid w:val="000C231F"/>
    <w:rsid w:val="000C2395"/>
    <w:rsid w:val="000C2D42"/>
    <w:rsid w:val="000C30E8"/>
    <w:rsid w:val="000C31AA"/>
    <w:rsid w:val="000C37C4"/>
    <w:rsid w:val="000C395D"/>
    <w:rsid w:val="000C42F8"/>
    <w:rsid w:val="000C49F0"/>
    <w:rsid w:val="000C4C2F"/>
    <w:rsid w:val="000C4D55"/>
    <w:rsid w:val="000C4E4F"/>
    <w:rsid w:val="000C4F8B"/>
    <w:rsid w:val="000C5270"/>
    <w:rsid w:val="000C5EDA"/>
    <w:rsid w:val="000C6C0D"/>
    <w:rsid w:val="000C72B4"/>
    <w:rsid w:val="000C74D8"/>
    <w:rsid w:val="000C76EE"/>
    <w:rsid w:val="000C7B90"/>
    <w:rsid w:val="000D025B"/>
    <w:rsid w:val="000D0B83"/>
    <w:rsid w:val="000D0CE1"/>
    <w:rsid w:val="000D1574"/>
    <w:rsid w:val="000D1B24"/>
    <w:rsid w:val="000D3708"/>
    <w:rsid w:val="000D3F7C"/>
    <w:rsid w:val="000D499C"/>
    <w:rsid w:val="000D4D86"/>
    <w:rsid w:val="000D4DD8"/>
    <w:rsid w:val="000D507F"/>
    <w:rsid w:val="000D53C3"/>
    <w:rsid w:val="000D556B"/>
    <w:rsid w:val="000D680E"/>
    <w:rsid w:val="000D6D36"/>
    <w:rsid w:val="000D6FF4"/>
    <w:rsid w:val="000D74D2"/>
    <w:rsid w:val="000D7A23"/>
    <w:rsid w:val="000E1BD5"/>
    <w:rsid w:val="000E2147"/>
    <w:rsid w:val="000E22C5"/>
    <w:rsid w:val="000E2400"/>
    <w:rsid w:val="000E29B1"/>
    <w:rsid w:val="000E2A9E"/>
    <w:rsid w:val="000E30F9"/>
    <w:rsid w:val="000E3F9D"/>
    <w:rsid w:val="000E4205"/>
    <w:rsid w:val="000E4887"/>
    <w:rsid w:val="000E4B9D"/>
    <w:rsid w:val="000E4CFF"/>
    <w:rsid w:val="000E52AE"/>
    <w:rsid w:val="000E54B8"/>
    <w:rsid w:val="000E5A54"/>
    <w:rsid w:val="000E5E9F"/>
    <w:rsid w:val="000E5F36"/>
    <w:rsid w:val="000E6282"/>
    <w:rsid w:val="000E6CCC"/>
    <w:rsid w:val="000E6DAB"/>
    <w:rsid w:val="000E6E7C"/>
    <w:rsid w:val="000E6EBA"/>
    <w:rsid w:val="000E738B"/>
    <w:rsid w:val="000E7D84"/>
    <w:rsid w:val="000F01FB"/>
    <w:rsid w:val="000F2203"/>
    <w:rsid w:val="000F3937"/>
    <w:rsid w:val="000F3C66"/>
    <w:rsid w:val="000F4290"/>
    <w:rsid w:val="000F5169"/>
    <w:rsid w:val="000F5341"/>
    <w:rsid w:val="000F57B3"/>
    <w:rsid w:val="000F582B"/>
    <w:rsid w:val="000F6706"/>
    <w:rsid w:val="00100523"/>
    <w:rsid w:val="001007AF"/>
    <w:rsid w:val="00100829"/>
    <w:rsid w:val="00100921"/>
    <w:rsid w:val="0010153B"/>
    <w:rsid w:val="00101B28"/>
    <w:rsid w:val="001021DE"/>
    <w:rsid w:val="001032F6"/>
    <w:rsid w:val="001034E5"/>
    <w:rsid w:val="001034E9"/>
    <w:rsid w:val="00107151"/>
    <w:rsid w:val="001071DC"/>
    <w:rsid w:val="00107515"/>
    <w:rsid w:val="0011002E"/>
    <w:rsid w:val="00110462"/>
    <w:rsid w:val="001115ED"/>
    <w:rsid w:val="001129CE"/>
    <w:rsid w:val="001129D2"/>
    <w:rsid w:val="00112A93"/>
    <w:rsid w:val="001131D5"/>
    <w:rsid w:val="00113356"/>
    <w:rsid w:val="00113674"/>
    <w:rsid w:val="001139B0"/>
    <w:rsid w:val="00113F3C"/>
    <w:rsid w:val="00114137"/>
    <w:rsid w:val="00114D81"/>
    <w:rsid w:val="0011533A"/>
    <w:rsid w:val="00115C59"/>
    <w:rsid w:val="00115C66"/>
    <w:rsid w:val="00115CC9"/>
    <w:rsid w:val="00116719"/>
    <w:rsid w:val="00116783"/>
    <w:rsid w:val="00116E79"/>
    <w:rsid w:val="0011785D"/>
    <w:rsid w:val="00117963"/>
    <w:rsid w:val="00117EB6"/>
    <w:rsid w:val="0012041E"/>
    <w:rsid w:val="00120EAB"/>
    <w:rsid w:val="00121430"/>
    <w:rsid w:val="001219CA"/>
    <w:rsid w:val="00122244"/>
    <w:rsid w:val="00123053"/>
    <w:rsid w:val="00123361"/>
    <w:rsid w:val="00123639"/>
    <w:rsid w:val="0012371F"/>
    <w:rsid w:val="00123A53"/>
    <w:rsid w:val="001240C6"/>
    <w:rsid w:val="00124309"/>
    <w:rsid w:val="0012498E"/>
    <w:rsid w:val="001267B2"/>
    <w:rsid w:val="00126819"/>
    <w:rsid w:val="0012690F"/>
    <w:rsid w:val="00130939"/>
    <w:rsid w:val="00130D71"/>
    <w:rsid w:val="00131CEA"/>
    <w:rsid w:val="00132810"/>
    <w:rsid w:val="00133D5D"/>
    <w:rsid w:val="001340F3"/>
    <w:rsid w:val="00135461"/>
    <w:rsid w:val="00136406"/>
    <w:rsid w:val="0013659E"/>
    <w:rsid w:val="00136B7F"/>
    <w:rsid w:val="00137313"/>
    <w:rsid w:val="001376D6"/>
    <w:rsid w:val="00137899"/>
    <w:rsid w:val="00137B1D"/>
    <w:rsid w:val="001401E4"/>
    <w:rsid w:val="00140465"/>
    <w:rsid w:val="00140DF9"/>
    <w:rsid w:val="00141B6B"/>
    <w:rsid w:val="00141E9E"/>
    <w:rsid w:val="0014288A"/>
    <w:rsid w:val="00142C88"/>
    <w:rsid w:val="00144B64"/>
    <w:rsid w:val="00144D91"/>
    <w:rsid w:val="00145835"/>
    <w:rsid w:val="00145AC1"/>
    <w:rsid w:val="00145F8B"/>
    <w:rsid w:val="00146E5C"/>
    <w:rsid w:val="0014703A"/>
    <w:rsid w:val="00147602"/>
    <w:rsid w:val="00147E7D"/>
    <w:rsid w:val="00147F8A"/>
    <w:rsid w:val="00150338"/>
    <w:rsid w:val="00150923"/>
    <w:rsid w:val="00150E96"/>
    <w:rsid w:val="00150F36"/>
    <w:rsid w:val="00151173"/>
    <w:rsid w:val="001513FF"/>
    <w:rsid w:val="001516E0"/>
    <w:rsid w:val="001517DA"/>
    <w:rsid w:val="00151D4D"/>
    <w:rsid w:val="00152690"/>
    <w:rsid w:val="0015319D"/>
    <w:rsid w:val="00153517"/>
    <w:rsid w:val="00153543"/>
    <w:rsid w:val="00153607"/>
    <w:rsid w:val="00153FC2"/>
    <w:rsid w:val="0015421A"/>
    <w:rsid w:val="001558DD"/>
    <w:rsid w:val="00155E15"/>
    <w:rsid w:val="00155E5F"/>
    <w:rsid w:val="001560AD"/>
    <w:rsid w:val="00157C7C"/>
    <w:rsid w:val="001600F9"/>
    <w:rsid w:val="00161F9E"/>
    <w:rsid w:val="001620BC"/>
    <w:rsid w:val="00162427"/>
    <w:rsid w:val="001630CD"/>
    <w:rsid w:val="0016449C"/>
    <w:rsid w:val="001645E9"/>
    <w:rsid w:val="001648CA"/>
    <w:rsid w:val="00164C3C"/>
    <w:rsid w:val="00164F0D"/>
    <w:rsid w:val="00165AEC"/>
    <w:rsid w:val="00165B7C"/>
    <w:rsid w:val="00165D33"/>
    <w:rsid w:val="001662B3"/>
    <w:rsid w:val="0016643B"/>
    <w:rsid w:val="00166676"/>
    <w:rsid w:val="00166B37"/>
    <w:rsid w:val="00167A01"/>
    <w:rsid w:val="00167ADC"/>
    <w:rsid w:val="00167CA4"/>
    <w:rsid w:val="00170378"/>
    <w:rsid w:val="001712F0"/>
    <w:rsid w:val="00171AAB"/>
    <w:rsid w:val="00171F7D"/>
    <w:rsid w:val="00172794"/>
    <w:rsid w:val="00173051"/>
    <w:rsid w:val="001731BA"/>
    <w:rsid w:val="00173395"/>
    <w:rsid w:val="00173A98"/>
    <w:rsid w:val="00173FB4"/>
    <w:rsid w:val="00174177"/>
    <w:rsid w:val="001742F1"/>
    <w:rsid w:val="001759F4"/>
    <w:rsid w:val="00175AD0"/>
    <w:rsid w:val="00175CF0"/>
    <w:rsid w:val="0017611A"/>
    <w:rsid w:val="0017667F"/>
    <w:rsid w:val="001766E5"/>
    <w:rsid w:val="00176A23"/>
    <w:rsid w:val="00177217"/>
    <w:rsid w:val="00177F64"/>
    <w:rsid w:val="0018071B"/>
    <w:rsid w:val="00180875"/>
    <w:rsid w:val="00180927"/>
    <w:rsid w:val="00180E25"/>
    <w:rsid w:val="001818C0"/>
    <w:rsid w:val="0018239C"/>
    <w:rsid w:val="00182784"/>
    <w:rsid w:val="00182924"/>
    <w:rsid w:val="00182A8E"/>
    <w:rsid w:val="001830B2"/>
    <w:rsid w:val="00183116"/>
    <w:rsid w:val="00183196"/>
    <w:rsid w:val="001836D6"/>
    <w:rsid w:val="00183D03"/>
    <w:rsid w:val="0018419C"/>
    <w:rsid w:val="00184702"/>
    <w:rsid w:val="00184AB8"/>
    <w:rsid w:val="00184BA9"/>
    <w:rsid w:val="00184D09"/>
    <w:rsid w:val="00184F8A"/>
    <w:rsid w:val="001855F6"/>
    <w:rsid w:val="00185709"/>
    <w:rsid w:val="00185A02"/>
    <w:rsid w:val="00185CC0"/>
    <w:rsid w:val="00186F73"/>
    <w:rsid w:val="001870B7"/>
    <w:rsid w:val="0018768B"/>
    <w:rsid w:val="00190139"/>
    <w:rsid w:val="00190344"/>
    <w:rsid w:val="00190C8F"/>
    <w:rsid w:val="00190F6F"/>
    <w:rsid w:val="00192349"/>
    <w:rsid w:val="001929C6"/>
    <w:rsid w:val="00193AE7"/>
    <w:rsid w:val="001940D5"/>
    <w:rsid w:val="00195100"/>
    <w:rsid w:val="0019571D"/>
    <w:rsid w:val="00195820"/>
    <w:rsid w:val="0019585F"/>
    <w:rsid w:val="00196DA5"/>
    <w:rsid w:val="00196DE6"/>
    <w:rsid w:val="00196F9E"/>
    <w:rsid w:val="00197425"/>
    <w:rsid w:val="00197D5B"/>
    <w:rsid w:val="00197ED0"/>
    <w:rsid w:val="001A0A7F"/>
    <w:rsid w:val="001A13C9"/>
    <w:rsid w:val="001A22FA"/>
    <w:rsid w:val="001A27F7"/>
    <w:rsid w:val="001A28E0"/>
    <w:rsid w:val="001A2993"/>
    <w:rsid w:val="001A2C7A"/>
    <w:rsid w:val="001A2FDC"/>
    <w:rsid w:val="001A3934"/>
    <w:rsid w:val="001A486C"/>
    <w:rsid w:val="001A4C7A"/>
    <w:rsid w:val="001A6A40"/>
    <w:rsid w:val="001A6ECF"/>
    <w:rsid w:val="001A74B7"/>
    <w:rsid w:val="001B257A"/>
    <w:rsid w:val="001B2A6E"/>
    <w:rsid w:val="001B2C7F"/>
    <w:rsid w:val="001B2FEB"/>
    <w:rsid w:val="001B31B6"/>
    <w:rsid w:val="001B3BAF"/>
    <w:rsid w:val="001B43E5"/>
    <w:rsid w:val="001B568F"/>
    <w:rsid w:val="001B5873"/>
    <w:rsid w:val="001B59CC"/>
    <w:rsid w:val="001B5F8A"/>
    <w:rsid w:val="001B70AF"/>
    <w:rsid w:val="001B7359"/>
    <w:rsid w:val="001B7403"/>
    <w:rsid w:val="001C0047"/>
    <w:rsid w:val="001C0149"/>
    <w:rsid w:val="001C04CE"/>
    <w:rsid w:val="001C0B47"/>
    <w:rsid w:val="001C0CE8"/>
    <w:rsid w:val="001C0EA8"/>
    <w:rsid w:val="001C0EF1"/>
    <w:rsid w:val="001C203A"/>
    <w:rsid w:val="001C22F7"/>
    <w:rsid w:val="001C2624"/>
    <w:rsid w:val="001C2677"/>
    <w:rsid w:val="001C2960"/>
    <w:rsid w:val="001C3B81"/>
    <w:rsid w:val="001C3E6A"/>
    <w:rsid w:val="001C3EFD"/>
    <w:rsid w:val="001C48D9"/>
    <w:rsid w:val="001C4927"/>
    <w:rsid w:val="001C4C20"/>
    <w:rsid w:val="001C595F"/>
    <w:rsid w:val="001C6151"/>
    <w:rsid w:val="001C6191"/>
    <w:rsid w:val="001C75AD"/>
    <w:rsid w:val="001D04D4"/>
    <w:rsid w:val="001D13BA"/>
    <w:rsid w:val="001D15CD"/>
    <w:rsid w:val="001D2062"/>
    <w:rsid w:val="001D227F"/>
    <w:rsid w:val="001D2476"/>
    <w:rsid w:val="001D26D8"/>
    <w:rsid w:val="001D3756"/>
    <w:rsid w:val="001D6638"/>
    <w:rsid w:val="001D672E"/>
    <w:rsid w:val="001D6B6A"/>
    <w:rsid w:val="001D6D00"/>
    <w:rsid w:val="001D710F"/>
    <w:rsid w:val="001D76C5"/>
    <w:rsid w:val="001D77FD"/>
    <w:rsid w:val="001D7A64"/>
    <w:rsid w:val="001E0042"/>
    <w:rsid w:val="001E007A"/>
    <w:rsid w:val="001E18E1"/>
    <w:rsid w:val="001E2488"/>
    <w:rsid w:val="001E28B3"/>
    <w:rsid w:val="001E3308"/>
    <w:rsid w:val="001E334A"/>
    <w:rsid w:val="001E34D3"/>
    <w:rsid w:val="001E398E"/>
    <w:rsid w:val="001E3A7D"/>
    <w:rsid w:val="001E441A"/>
    <w:rsid w:val="001E51C7"/>
    <w:rsid w:val="001E524A"/>
    <w:rsid w:val="001E5790"/>
    <w:rsid w:val="001E7A37"/>
    <w:rsid w:val="001F0434"/>
    <w:rsid w:val="001F0B13"/>
    <w:rsid w:val="001F15C7"/>
    <w:rsid w:val="001F1F6B"/>
    <w:rsid w:val="001F23D8"/>
    <w:rsid w:val="001F2D5A"/>
    <w:rsid w:val="001F32B0"/>
    <w:rsid w:val="001F32BC"/>
    <w:rsid w:val="001F37A3"/>
    <w:rsid w:val="001F3C92"/>
    <w:rsid w:val="001F4E9E"/>
    <w:rsid w:val="001F63DF"/>
    <w:rsid w:val="001F6534"/>
    <w:rsid w:val="001F6A11"/>
    <w:rsid w:val="001F7B04"/>
    <w:rsid w:val="002009D4"/>
    <w:rsid w:val="00200B59"/>
    <w:rsid w:val="002017AA"/>
    <w:rsid w:val="00201AD3"/>
    <w:rsid w:val="00202466"/>
    <w:rsid w:val="002030BA"/>
    <w:rsid w:val="00203AAC"/>
    <w:rsid w:val="0020454E"/>
    <w:rsid w:val="00205A6D"/>
    <w:rsid w:val="00205BEC"/>
    <w:rsid w:val="00205EA8"/>
    <w:rsid w:val="00205F05"/>
    <w:rsid w:val="0020650B"/>
    <w:rsid w:val="00206728"/>
    <w:rsid w:val="00206C20"/>
    <w:rsid w:val="00211CE7"/>
    <w:rsid w:val="00211F8E"/>
    <w:rsid w:val="002123AE"/>
    <w:rsid w:val="00212CB5"/>
    <w:rsid w:val="0021472B"/>
    <w:rsid w:val="0021473A"/>
    <w:rsid w:val="00214E45"/>
    <w:rsid w:val="0021618D"/>
    <w:rsid w:val="002161A5"/>
    <w:rsid w:val="0021773C"/>
    <w:rsid w:val="00217776"/>
    <w:rsid w:val="00217B29"/>
    <w:rsid w:val="002211AD"/>
    <w:rsid w:val="002211B3"/>
    <w:rsid w:val="00221879"/>
    <w:rsid w:val="00221B16"/>
    <w:rsid w:val="002231F8"/>
    <w:rsid w:val="002237E7"/>
    <w:rsid w:val="00223FF5"/>
    <w:rsid w:val="002240CE"/>
    <w:rsid w:val="002245D8"/>
    <w:rsid w:val="00226B31"/>
    <w:rsid w:val="00226B43"/>
    <w:rsid w:val="00226CF6"/>
    <w:rsid w:val="002272A2"/>
    <w:rsid w:val="00227C41"/>
    <w:rsid w:val="002303AC"/>
    <w:rsid w:val="00230448"/>
    <w:rsid w:val="00230B7A"/>
    <w:rsid w:val="00230D00"/>
    <w:rsid w:val="0023326D"/>
    <w:rsid w:val="00233461"/>
    <w:rsid w:val="0023399C"/>
    <w:rsid w:val="00234B71"/>
    <w:rsid w:val="00234B8F"/>
    <w:rsid w:val="00236755"/>
    <w:rsid w:val="00236863"/>
    <w:rsid w:val="00236B22"/>
    <w:rsid w:val="0023788D"/>
    <w:rsid w:val="00237BBF"/>
    <w:rsid w:val="00237DBF"/>
    <w:rsid w:val="00240260"/>
    <w:rsid w:val="00240E9A"/>
    <w:rsid w:val="00241082"/>
    <w:rsid w:val="00241997"/>
    <w:rsid w:val="002419B1"/>
    <w:rsid w:val="00241A02"/>
    <w:rsid w:val="00241A30"/>
    <w:rsid w:val="0024285A"/>
    <w:rsid w:val="00242AB9"/>
    <w:rsid w:val="00242F20"/>
    <w:rsid w:val="0024466A"/>
    <w:rsid w:val="00244B92"/>
    <w:rsid w:val="00244F70"/>
    <w:rsid w:val="00245357"/>
    <w:rsid w:val="00245CC7"/>
    <w:rsid w:val="00245FF6"/>
    <w:rsid w:val="00246201"/>
    <w:rsid w:val="00246C0F"/>
    <w:rsid w:val="00247723"/>
    <w:rsid w:val="00247F24"/>
    <w:rsid w:val="00250430"/>
    <w:rsid w:val="00250AB8"/>
    <w:rsid w:val="002512FB"/>
    <w:rsid w:val="00251F7D"/>
    <w:rsid w:val="002520CA"/>
    <w:rsid w:val="00252FC9"/>
    <w:rsid w:val="00253005"/>
    <w:rsid w:val="002535DB"/>
    <w:rsid w:val="00254215"/>
    <w:rsid w:val="0025429D"/>
    <w:rsid w:val="00254975"/>
    <w:rsid w:val="00254A9B"/>
    <w:rsid w:val="00254F95"/>
    <w:rsid w:val="002557F8"/>
    <w:rsid w:val="00256078"/>
    <w:rsid w:val="00256095"/>
    <w:rsid w:val="00256657"/>
    <w:rsid w:val="0025667D"/>
    <w:rsid w:val="00257771"/>
    <w:rsid w:val="00257D3F"/>
    <w:rsid w:val="00257D79"/>
    <w:rsid w:val="00257FCD"/>
    <w:rsid w:val="002601EF"/>
    <w:rsid w:val="0026148A"/>
    <w:rsid w:val="0026170D"/>
    <w:rsid w:val="0026241F"/>
    <w:rsid w:val="002630C5"/>
    <w:rsid w:val="00264029"/>
    <w:rsid w:val="0026539C"/>
    <w:rsid w:val="00265A1A"/>
    <w:rsid w:val="00265FDD"/>
    <w:rsid w:val="0026720C"/>
    <w:rsid w:val="002673DE"/>
    <w:rsid w:val="00267A79"/>
    <w:rsid w:val="002707CC"/>
    <w:rsid w:val="00270F14"/>
    <w:rsid w:val="0027125C"/>
    <w:rsid w:val="002716F8"/>
    <w:rsid w:val="00271BB1"/>
    <w:rsid w:val="00271E32"/>
    <w:rsid w:val="0027276C"/>
    <w:rsid w:val="00272940"/>
    <w:rsid w:val="00272A16"/>
    <w:rsid w:val="00272B85"/>
    <w:rsid w:val="00273619"/>
    <w:rsid w:val="002749B0"/>
    <w:rsid w:val="002749E0"/>
    <w:rsid w:val="00274C11"/>
    <w:rsid w:val="002754B3"/>
    <w:rsid w:val="0027672B"/>
    <w:rsid w:val="00276956"/>
    <w:rsid w:val="00277011"/>
    <w:rsid w:val="00277176"/>
    <w:rsid w:val="002773D9"/>
    <w:rsid w:val="002806A1"/>
    <w:rsid w:val="00280C99"/>
    <w:rsid w:val="002816D5"/>
    <w:rsid w:val="00282273"/>
    <w:rsid w:val="00283D86"/>
    <w:rsid w:val="00283E4D"/>
    <w:rsid w:val="00284BE7"/>
    <w:rsid w:val="00285128"/>
    <w:rsid w:val="0028551D"/>
    <w:rsid w:val="002855C3"/>
    <w:rsid w:val="00286B71"/>
    <w:rsid w:val="00286C09"/>
    <w:rsid w:val="00286D2D"/>
    <w:rsid w:val="002875B7"/>
    <w:rsid w:val="00287D85"/>
    <w:rsid w:val="00290438"/>
    <w:rsid w:val="002904EF"/>
    <w:rsid w:val="00290BFA"/>
    <w:rsid w:val="00291E2A"/>
    <w:rsid w:val="0029262C"/>
    <w:rsid w:val="002949E6"/>
    <w:rsid w:val="002954DC"/>
    <w:rsid w:val="002957FF"/>
    <w:rsid w:val="00295A6F"/>
    <w:rsid w:val="00295AAF"/>
    <w:rsid w:val="00295E52"/>
    <w:rsid w:val="00296F6E"/>
    <w:rsid w:val="00296FB8"/>
    <w:rsid w:val="00297821"/>
    <w:rsid w:val="00297B89"/>
    <w:rsid w:val="00297D53"/>
    <w:rsid w:val="00297E5D"/>
    <w:rsid w:val="002A05EA"/>
    <w:rsid w:val="002A080F"/>
    <w:rsid w:val="002A0D99"/>
    <w:rsid w:val="002A1B1E"/>
    <w:rsid w:val="002A1BA8"/>
    <w:rsid w:val="002A2C83"/>
    <w:rsid w:val="002A3B77"/>
    <w:rsid w:val="002A4321"/>
    <w:rsid w:val="002A4403"/>
    <w:rsid w:val="002A4407"/>
    <w:rsid w:val="002A45D6"/>
    <w:rsid w:val="002A48E8"/>
    <w:rsid w:val="002A4B16"/>
    <w:rsid w:val="002A4E93"/>
    <w:rsid w:val="002A5CEE"/>
    <w:rsid w:val="002A6049"/>
    <w:rsid w:val="002A645E"/>
    <w:rsid w:val="002A69E4"/>
    <w:rsid w:val="002A73A2"/>
    <w:rsid w:val="002A743B"/>
    <w:rsid w:val="002B06C5"/>
    <w:rsid w:val="002B06C7"/>
    <w:rsid w:val="002B0CB2"/>
    <w:rsid w:val="002B0EC4"/>
    <w:rsid w:val="002B0FCE"/>
    <w:rsid w:val="002B15AB"/>
    <w:rsid w:val="002B1A17"/>
    <w:rsid w:val="002B1C12"/>
    <w:rsid w:val="002B1C32"/>
    <w:rsid w:val="002B1D17"/>
    <w:rsid w:val="002B211A"/>
    <w:rsid w:val="002B21D7"/>
    <w:rsid w:val="002B2BB7"/>
    <w:rsid w:val="002B33A3"/>
    <w:rsid w:val="002B366C"/>
    <w:rsid w:val="002B3A77"/>
    <w:rsid w:val="002B3E21"/>
    <w:rsid w:val="002B3FAB"/>
    <w:rsid w:val="002B4341"/>
    <w:rsid w:val="002B480A"/>
    <w:rsid w:val="002B516A"/>
    <w:rsid w:val="002B63AD"/>
    <w:rsid w:val="002B65D7"/>
    <w:rsid w:val="002B69FB"/>
    <w:rsid w:val="002B7117"/>
    <w:rsid w:val="002B73EA"/>
    <w:rsid w:val="002B742C"/>
    <w:rsid w:val="002B7681"/>
    <w:rsid w:val="002C0215"/>
    <w:rsid w:val="002C0487"/>
    <w:rsid w:val="002C05F2"/>
    <w:rsid w:val="002C07AE"/>
    <w:rsid w:val="002C0CCC"/>
    <w:rsid w:val="002C0DBF"/>
    <w:rsid w:val="002C0E42"/>
    <w:rsid w:val="002C17B8"/>
    <w:rsid w:val="002C19C2"/>
    <w:rsid w:val="002C2962"/>
    <w:rsid w:val="002C2C48"/>
    <w:rsid w:val="002C30C1"/>
    <w:rsid w:val="002C336E"/>
    <w:rsid w:val="002C35D8"/>
    <w:rsid w:val="002C3718"/>
    <w:rsid w:val="002C3AB5"/>
    <w:rsid w:val="002C43FB"/>
    <w:rsid w:val="002C4921"/>
    <w:rsid w:val="002C4E89"/>
    <w:rsid w:val="002C53E7"/>
    <w:rsid w:val="002C579A"/>
    <w:rsid w:val="002C5FB8"/>
    <w:rsid w:val="002C6176"/>
    <w:rsid w:val="002C6207"/>
    <w:rsid w:val="002C67B2"/>
    <w:rsid w:val="002C68FE"/>
    <w:rsid w:val="002C6E16"/>
    <w:rsid w:val="002C6EBB"/>
    <w:rsid w:val="002C6EED"/>
    <w:rsid w:val="002C769F"/>
    <w:rsid w:val="002C7BD0"/>
    <w:rsid w:val="002C7EC1"/>
    <w:rsid w:val="002D179D"/>
    <w:rsid w:val="002D17BF"/>
    <w:rsid w:val="002D2552"/>
    <w:rsid w:val="002D2BED"/>
    <w:rsid w:val="002D2CA8"/>
    <w:rsid w:val="002D355D"/>
    <w:rsid w:val="002D3790"/>
    <w:rsid w:val="002D4442"/>
    <w:rsid w:val="002D4773"/>
    <w:rsid w:val="002D4B5C"/>
    <w:rsid w:val="002D53FC"/>
    <w:rsid w:val="002D5582"/>
    <w:rsid w:val="002D6058"/>
    <w:rsid w:val="002D75FA"/>
    <w:rsid w:val="002E10A9"/>
    <w:rsid w:val="002E1D81"/>
    <w:rsid w:val="002E2097"/>
    <w:rsid w:val="002E25F0"/>
    <w:rsid w:val="002E302F"/>
    <w:rsid w:val="002E3A59"/>
    <w:rsid w:val="002E3FBE"/>
    <w:rsid w:val="002E40B7"/>
    <w:rsid w:val="002E54F3"/>
    <w:rsid w:val="002E642D"/>
    <w:rsid w:val="002E6D88"/>
    <w:rsid w:val="002E6ED0"/>
    <w:rsid w:val="002E7033"/>
    <w:rsid w:val="002E7244"/>
    <w:rsid w:val="002E765E"/>
    <w:rsid w:val="002E7C4D"/>
    <w:rsid w:val="002F0996"/>
    <w:rsid w:val="002F2933"/>
    <w:rsid w:val="002F2E0C"/>
    <w:rsid w:val="002F2F15"/>
    <w:rsid w:val="002F4204"/>
    <w:rsid w:val="002F490B"/>
    <w:rsid w:val="002F4F76"/>
    <w:rsid w:val="002F50BA"/>
    <w:rsid w:val="002F50E6"/>
    <w:rsid w:val="002F5206"/>
    <w:rsid w:val="002F6371"/>
    <w:rsid w:val="002F68AC"/>
    <w:rsid w:val="002F6986"/>
    <w:rsid w:val="002F6E4D"/>
    <w:rsid w:val="002F6F08"/>
    <w:rsid w:val="002F755F"/>
    <w:rsid w:val="002F7FE0"/>
    <w:rsid w:val="00300E9E"/>
    <w:rsid w:val="0030138D"/>
    <w:rsid w:val="0030259F"/>
    <w:rsid w:val="00304EB8"/>
    <w:rsid w:val="00305385"/>
    <w:rsid w:val="00305F68"/>
    <w:rsid w:val="00307BC3"/>
    <w:rsid w:val="00310222"/>
    <w:rsid w:val="00310580"/>
    <w:rsid w:val="00310C58"/>
    <w:rsid w:val="003111EF"/>
    <w:rsid w:val="003112F1"/>
    <w:rsid w:val="003114C3"/>
    <w:rsid w:val="003114D3"/>
    <w:rsid w:val="00311963"/>
    <w:rsid w:val="00311D2E"/>
    <w:rsid w:val="0031260A"/>
    <w:rsid w:val="00312E2A"/>
    <w:rsid w:val="00313025"/>
    <w:rsid w:val="0031328C"/>
    <w:rsid w:val="003133B8"/>
    <w:rsid w:val="003136B1"/>
    <w:rsid w:val="003139CE"/>
    <w:rsid w:val="00314856"/>
    <w:rsid w:val="003148DA"/>
    <w:rsid w:val="00314A0F"/>
    <w:rsid w:val="00314DF2"/>
    <w:rsid w:val="0031547B"/>
    <w:rsid w:val="00315737"/>
    <w:rsid w:val="00315C8E"/>
    <w:rsid w:val="00317058"/>
    <w:rsid w:val="00317503"/>
    <w:rsid w:val="00317687"/>
    <w:rsid w:val="00317D27"/>
    <w:rsid w:val="00317DFA"/>
    <w:rsid w:val="00317FC1"/>
    <w:rsid w:val="00317FDA"/>
    <w:rsid w:val="00320DB6"/>
    <w:rsid w:val="003212C1"/>
    <w:rsid w:val="003218D4"/>
    <w:rsid w:val="00321A87"/>
    <w:rsid w:val="00321D35"/>
    <w:rsid w:val="00322513"/>
    <w:rsid w:val="003227A4"/>
    <w:rsid w:val="00322A81"/>
    <w:rsid w:val="00322F8E"/>
    <w:rsid w:val="00323D8F"/>
    <w:rsid w:val="0032432B"/>
    <w:rsid w:val="00324664"/>
    <w:rsid w:val="00326938"/>
    <w:rsid w:val="003271F2"/>
    <w:rsid w:val="00330117"/>
    <w:rsid w:val="003303C0"/>
    <w:rsid w:val="003307BB"/>
    <w:rsid w:val="00331944"/>
    <w:rsid w:val="00331AA0"/>
    <w:rsid w:val="00331D44"/>
    <w:rsid w:val="003333B0"/>
    <w:rsid w:val="00333411"/>
    <w:rsid w:val="003338C6"/>
    <w:rsid w:val="00333C79"/>
    <w:rsid w:val="00333FAB"/>
    <w:rsid w:val="003346BA"/>
    <w:rsid w:val="00335328"/>
    <w:rsid w:val="00335413"/>
    <w:rsid w:val="0033546D"/>
    <w:rsid w:val="003357BE"/>
    <w:rsid w:val="00335B14"/>
    <w:rsid w:val="0033635E"/>
    <w:rsid w:val="00336564"/>
    <w:rsid w:val="003400CB"/>
    <w:rsid w:val="00341343"/>
    <w:rsid w:val="0034156E"/>
    <w:rsid w:val="00341BD6"/>
    <w:rsid w:val="00342524"/>
    <w:rsid w:val="003430C9"/>
    <w:rsid w:val="0034311E"/>
    <w:rsid w:val="003438BA"/>
    <w:rsid w:val="003438D1"/>
    <w:rsid w:val="00344A92"/>
    <w:rsid w:val="00345092"/>
    <w:rsid w:val="003452A3"/>
    <w:rsid w:val="00345CBC"/>
    <w:rsid w:val="00346060"/>
    <w:rsid w:val="003461BA"/>
    <w:rsid w:val="00346304"/>
    <w:rsid w:val="00346A01"/>
    <w:rsid w:val="00346DD1"/>
    <w:rsid w:val="00347DC4"/>
    <w:rsid w:val="00347DFA"/>
    <w:rsid w:val="0035012D"/>
    <w:rsid w:val="0035110B"/>
    <w:rsid w:val="0035111F"/>
    <w:rsid w:val="00351A96"/>
    <w:rsid w:val="00351B5E"/>
    <w:rsid w:val="00351C34"/>
    <w:rsid w:val="003522FC"/>
    <w:rsid w:val="00352ADE"/>
    <w:rsid w:val="00352C49"/>
    <w:rsid w:val="00353169"/>
    <w:rsid w:val="00353263"/>
    <w:rsid w:val="00354BBF"/>
    <w:rsid w:val="003554A1"/>
    <w:rsid w:val="003559DA"/>
    <w:rsid w:val="00355EF0"/>
    <w:rsid w:val="00356E64"/>
    <w:rsid w:val="00357007"/>
    <w:rsid w:val="00357AE4"/>
    <w:rsid w:val="003606A6"/>
    <w:rsid w:val="0036088C"/>
    <w:rsid w:val="00360ADF"/>
    <w:rsid w:val="0036104E"/>
    <w:rsid w:val="003620BA"/>
    <w:rsid w:val="00362FD5"/>
    <w:rsid w:val="00363162"/>
    <w:rsid w:val="003634C7"/>
    <w:rsid w:val="00363A7D"/>
    <w:rsid w:val="00363BDC"/>
    <w:rsid w:val="00364055"/>
    <w:rsid w:val="003644FB"/>
    <w:rsid w:val="00364631"/>
    <w:rsid w:val="00364BD1"/>
    <w:rsid w:val="00364CF8"/>
    <w:rsid w:val="00365328"/>
    <w:rsid w:val="00366167"/>
    <w:rsid w:val="003665B2"/>
    <w:rsid w:val="00366DD5"/>
    <w:rsid w:val="00367CD2"/>
    <w:rsid w:val="00367DE5"/>
    <w:rsid w:val="00367F83"/>
    <w:rsid w:val="003702C9"/>
    <w:rsid w:val="00370D9E"/>
    <w:rsid w:val="003717DC"/>
    <w:rsid w:val="00372AEE"/>
    <w:rsid w:val="00373717"/>
    <w:rsid w:val="0037417E"/>
    <w:rsid w:val="00374351"/>
    <w:rsid w:val="00374594"/>
    <w:rsid w:val="003752AB"/>
    <w:rsid w:val="003758D1"/>
    <w:rsid w:val="00375B7D"/>
    <w:rsid w:val="0037647E"/>
    <w:rsid w:val="00377036"/>
    <w:rsid w:val="00377214"/>
    <w:rsid w:val="00377254"/>
    <w:rsid w:val="0037761A"/>
    <w:rsid w:val="00377B57"/>
    <w:rsid w:val="003803B6"/>
    <w:rsid w:val="00380445"/>
    <w:rsid w:val="00380F26"/>
    <w:rsid w:val="0038127A"/>
    <w:rsid w:val="00381B0E"/>
    <w:rsid w:val="00381F8E"/>
    <w:rsid w:val="003820BD"/>
    <w:rsid w:val="00382565"/>
    <w:rsid w:val="00382FF3"/>
    <w:rsid w:val="0038359D"/>
    <w:rsid w:val="00383966"/>
    <w:rsid w:val="003839B4"/>
    <w:rsid w:val="003846F0"/>
    <w:rsid w:val="00384A40"/>
    <w:rsid w:val="00384B3D"/>
    <w:rsid w:val="00385E2C"/>
    <w:rsid w:val="0038629F"/>
    <w:rsid w:val="003862EF"/>
    <w:rsid w:val="003864F8"/>
    <w:rsid w:val="003868F4"/>
    <w:rsid w:val="00386C1D"/>
    <w:rsid w:val="00386D95"/>
    <w:rsid w:val="00387BE8"/>
    <w:rsid w:val="00390196"/>
    <w:rsid w:val="003914C9"/>
    <w:rsid w:val="00391DC0"/>
    <w:rsid w:val="00391F9D"/>
    <w:rsid w:val="003922DE"/>
    <w:rsid w:val="0039250A"/>
    <w:rsid w:val="00393A97"/>
    <w:rsid w:val="00394502"/>
    <w:rsid w:val="00394AD5"/>
    <w:rsid w:val="00394DB6"/>
    <w:rsid w:val="00394FAA"/>
    <w:rsid w:val="003952B5"/>
    <w:rsid w:val="00395F17"/>
    <w:rsid w:val="003962ED"/>
    <w:rsid w:val="0039645D"/>
    <w:rsid w:val="0039660C"/>
    <w:rsid w:val="00397C23"/>
    <w:rsid w:val="00397E6C"/>
    <w:rsid w:val="003A0FB2"/>
    <w:rsid w:val="003A1604"/>
    <w:rsid w:val="003A161E"/>
    <w:rsid w:val="003A1699"/>
    <w:rsid w:val="003A2255"/>
    <w:rsid w:val="003A273B"/>
    <w:rsid w:val="003A2854"/>
    <w:rsid w:val="003A2B46"/>
    <w:rsid w:val="003A32A5"/>
    <w:rsid w:val="003A4001"/>
    <w:rsid w:val="003A41B4"/>
    <w:rsid w:val="003A474C"/>
    <w:rsid w:val="003A4D48"/>
    <w:rsid w:val="003A570A"/>
    <w:rsid w:val="003A6D9F"/>
    <w:rsid w:val="003A6DC6"/>
    <w:rsid w:val="003A6E30"/>
    <w:rsid w:val="003A6F9E"/>
    <w:rsid w:val="003A6FD3"/>
    <w:rsid w:val="003A73CA"/>
    <w:rsid w:val="003A7A99"/>
    <w:rsid w:val="003B0044"/>
    <w:rsid w:val="003B00FB"/>
    <w:rsid w:val="003B01A1"/>
    <w:rsid w:val="003B0811"/>
    <w:rsid w:val="003B0AE2"/>
    <w:rsid w:val="003B103B"/>
    <w:rsid w:val="003B17A4"/>
    <w:rsid w:val="003B1B66"/>
    <w:rsid w:val="003B1DC0"/>
    <w:rsid w:val="003B1DC1"/>
    <w:rsid w:val="003B2A49"/>
    <w:rsid w:val="003B38B5"/>
    <w:rsid w:val="003B4418"/>
    <w:rsid w:val="003B5276"/>
    <w:rsid w:val="003B553E"/>
    <w:rsid w:val="003B565A"/>
    <w:rsid w:val="003B60F9"/>
    <w:rsid w:val="003B6566"/>
    <w:rsid w:val="003B6A8A"/>
    <w:rsid w:val="003B6DD9"/>
    <w:rsid w:val="003B7330"/>
    <w:rsid w:val="003B7AC7"/>
    <w:rsid w:val="003C0211"/>
    <w:rsid w:val="003C16C0"/>
    <w:rsid w:val="003C1797"/>
    <w:rsid w:val="003C2D25"/>
    <w:rsid w:val="003C3140"/>
    <w:rsid w:val="003C4BE8"/>
    <w:rsid w:val="003C5231"/>
    <w:rsid w:val="003C5BA1"/>
    <w:rsid w:val="003C5C0B"/>
    <w:rsid w:val="003C5D13"/>
    <w:rsid w:val="003C5EBC"/>
    <w:rsid w:val="003C6297"/>
    <w:rsid w:val="003C7731"/>
    <w:rsid w:val="003C7BDF"/>
    <w:rsid w:val="003C7FF8"/>
    <w:rsid w:val="003D1240"/>
    <w:rsid w:val="003D14D6"/>
    <w:rsid w:val="003D190B"/>
    <w:rsid w:val="003D1C89"/>
    <w:rsid w:val="003D2426"/>
    <w:rsid w:val="003D24D6"/>
    <w:rsid w:val="003D3168"/>
    <w:rsid w:val="003D38A7"/>
    <w:rsid w:val="003D3E38"/>
    <w:rsid w:val="003D47C3"/>
    <w:rsid w:val="003D4909"/>
    <w:rsid w:val="003D4B8A"/>
    <w:rsid w:val="003D5300"/>
    <w:rsid w:val="003D58B4"/>
    <w:rsid w:val="003D58E5"/>
    <w:rsid w:val="003D5E7D"/>
    <w:rsid w:val="003D6153"/>
    <w:rsid w:val="003D6955"/>
    <w:rsid w:val="003D6CBE"/>
    <w:rsid w:val="003D6E5D"/>
    <w:rsid w:val="003D6EDF"/>
    <w:rsid w:val="003D77E6"/>
    <w:rsid w:val="003D7C05"/>
    <w:rsid w:val="003D7EE2"/>
    <w:rsid w:val="003E0418"/>
    <w:rsid w:val="003E0A68"/>
    <w:rsid w:val="003E0AE8"/>
    <w:rsid w:val="003E1B44"/>
    <w:rsid w:val="003E21B4"/>
    <w:rsid w:val="003E25CB"/>
    <w:rsid w:val="003E2ABD"/>
    <w:rsid w:val="003E3B45"/>
    <w:rsid w:val="003E6436"/>
    <w:rsid w:val="003E69D4"/>
    <w:rsid w:val="003E6CDB"/>
    <w:rsid w:val="003E7C35"/>
    <w:rsid w:val="003E7E28"/>
    <w:rsid w:val="003E7F34"/>
    <w:rsid w:val="003F0472"/>
    <w:rsid w:val="003F083C"/>
    <w:rsid w:val="003F0AF2"/>
    <w:rsid w:val="003F1189"/>
    <w:rsid w:val="003F16DA"/>
    <w:rsid w:val="003F1F29"/>
    <w:rsid w:val="003F216A"/>
    <w:rsid w:val="003F2318"/>
    <w:rsid w:val="003F27D0"/>
    <w:rsid w:val="003F2C66"/>
    <w:rsid w:val="003F2CD7"/>
    <w:rsid w:val="003F2D3F"/>
    <w:rsid w:val="003F3EA3"/>
    <w:rsid w:val="003F424B"/>
    <w:rsid w:val="003F497F"/>
    <w:rsid w:val="003F4F88"/>
    <w:rsid w:val="003F5B96"/>
    <w:rsid w:val="003F5CF7"/>
    <w:rsid w:val="003F5F6E"/>
    <w:rsid w:val="003F6298"/>
    <w:rsid w:val="003F6707"/>
    <w:rsid w:val="003F705E"/>
    <w:rsid w:val="003F7E2C"/>
    <w:rsid w:val="003F7E5F"/>
    <w:rsid w:val="004009FF"/>
    <w:rsid w:val="00400F83"/>
    <w:rsid w:val="00401748"/>
    <w:rsid w:val="0040266F"/>
    <w:rsid w:val="00402FF6"/>
    <w:rsid w:val="0040301C"/>
    <w:rsid w:val="00403088"/>
    <w:rsid w:val="0040388F"/>
    <w:rsid w:val="00403AE1"/>
    <w:rsid w:val="004045A8"/>
    <w:rsid w:val="00404E13"/>
    <w:rsid w:val="00405779"/>
    <w:rsid w:val="00405C78"/>
    <w:rsid w:val="00405CEB"/>
    <w:rsid w:val="00406126"/>
    <w:rsid w:val="0040658F"/>
    <w:rsid w:val="00406D7F"/>
    <w:rsid w:val="004074C3"/>
    <w:rsid w:val="0041125E"/>
    <w:rsid w:val="004115EA"/>
    <w:rsid w:val="00411E74"/>
    <w:rsid w:val="00412118"/>
    <w:rsid w:val="00412282"/>
    <w:rsid w:val="004129F6"/>
    <w:rsid w:val="00412B3D"/>
    <w:rsid w:val="00412BEA"/>
    <w:rsid w:val="00412C9C"/>
    <w:rsid w:val="00412D51"/>
    <w:rsid w:val="00412F14"/>
    <w:rsid w:val="004133B9"/>
    <w:rsid w:val="0041378C"/>
    <w:rsid w:val="00413FAE"/>
    <w:rsid w:val="0041447C"/>
    <w:rsid w:val="00414912"/>
    <w:rsid w:val="00414F53"/>
    <w:rsid w:val="00415F17"/>
    <w:rsid w:val="0041699D"/>
    <w:rsid w:val="004200B7"/>
    <w:rsid w:val="004200B9"/>
    <w:rsid w:val="00420F6D"/>
    <w:rsid w:val="0042111C"/>
    <w:rsid w:val="004215AF"/>
    <w:rsid w:val="00421909"/>
    <w:rsid w:val="00422031"/>
    <w:rsid w:val="00423052"/>
    <w:rsid w:val="00423EE3"/>
    <w:rsid w:val="00423F70"/>
    <w:rsid w:val="0042420C"/>
    <w:rsid w:val="004244E4"/>
    <w:rsid w:val="004248B2"/>
    <w:rsid w:val="00425661"/>
    <w:rsid w:val="00425A41"/>
    <w:rsid w:val="00426BCB"/>
    <w:rsid w:val="004274FE"/>
    <w:rsid w:val="0042751A"/>
    <w:rsid w:val="004279C5"/>
    <w:rsid w:val="004304C5"/>
    <w:rsid w:val="00430B9E"/>
    <w:rsid w:val="00430C4B"/>
    <w:rsid w:val="00430CD6"/>
    <w:rsid w:val="004312C9"/>
    <w:rsid w:val="00431C80"/>
    <w:rsid w:val="00431F00"/>
    <w:rsid w:val="00431F75"/>
    <w:rsid w:val="0043226F"/>
    <w:rsid w:val="004323B9"/>
    <w:rsid w:val="00432419"/>
    <w:rsid w:val="004327E8"/>
    <w:rsid w:val="00433740"/>
    <w:rsid w:val="00433A5E"/>
    <w:rsid w:val="00434138"/>
    <w:rsid w:val="00434EA1"/>
    <w:rsid w:val="004355BA"/>
    <w:rsid w:val="004358F2"/>
    <w:rsid w:val="004359BA"/>
    <w:rsid w:val="00435AEB"/>
    <w:rsid w:val="00436500"/>
    <w:rsid w:val="00436D47"/>
    <w:rsid w:val="00436DE1"/>
    <w:rsid w:val="00436ED6"/>
    <w:rsid w:val="0043740C"/>
    <w:rsid w:val="00441052"/>
    <w:rsid w:val="00441B77"/>
    <w:rsid w:val="00442464"/>
    <w:rsid w:val="00442871"/>
    <w:rsid w:val="00443BB5"/>
    <w:rsid w:val="00444588"/>
    <w:rsid w:val="00444B82"/>
    <w:rsid w:val="00444D4D"/>
    <w:rsid w:val="00444F5F"/>
    <w:rsid w:val="004451A2"/>
    <w:rsid w:val="00445F03"/>
    <w:rsid w:val="00450ED2"/>
    <w:rsid w:val="004513BA"/>
    <w:rsid w:val="00451EEC"/>
    <w:rsid w:val="00452B73"/>
    <w:rsid w:val="00452BA4"/>
    <w:rsid w:val="00452CAA"/>
    <w:rsid w:val="004537EB"/>
    <w:rsid w:val="00453B4E"/>
    <w:rsid w:val="004546B7"/>
    <w:rsid w:val="00454B43"/>
    <w:rsid w:val="004557E3"/>
    <w:rsid w:val="00455E24"/>
    <w:rsid w:val="004570EC"/>
    <w:rsid w:val="004577E8"/>
    <w:rsid w:val="00460247"/>
    <w:rsid w:val="00461281"/>
    <w:rsid w:val="0046238A"/>
    <w:rsid w:val="00462787"/>
    <w:rsid w:val="00462945"/>
    <w:rsid w:val="00462CA3"/>
    <w:rsid w:val="00462F0D"/>
    <w:rsid w:val="00463598"/>
    <w:rsid w:val="004635F1"/>
    <w:rsid w:val="00463A22"/>
    <w:rsid w:val="00464048"/>
    <w:rsid w:val="00464085"/>
    <w:rsid w:val="004641B9"/>
    <w:rsid w:val="0046431B"/>
    <w:rsid w:val="00464775"/>
    <w:rsid w:val="00464C6E"/>
    <w:rsid w:val="00464D0C"/>
    <w:rsid w:val="00465CF9"/>
    <w:rsid w:val="00465DA2"/>
    <w:rsid w:val="00466EF2"/>
    <w:rsid w:val="004672C4"/>
    <w:rsid w:val="004674CC"/>
    <w:rsid w:val="0046765F"/>
    <w:rsid w:val="00470147"/>
    <w:rsid w:val="00471412"/>
    <w:rsid w:val="00471517"/>
    <w:rsid w:val="00471E0B"/>
    <w:rsid w:val="004727BE"/>
    <w:rsid w:val="0047293B"/>
    <w:rsid w:val="0047347A"/>
    <w:rsid w:val="00473FD3"/>
    <w:rsid w:val="00474138"/>
    <w:rsid w:val="004756C3"/>
    <w:rsid w:val="00476946"/>
    <w:rsid w:val="00476BE0"/>
    <w:rsid w:val="0048042C"/>
    <w:rsid w:val="00480F1A"/>
    <w:rsid w:val="004814C9"/>
    <w:rsid w:val="00481D55"/>
    <w:rsid w:val="004821AC"/>
    <w:rsid w:val="00482FAE"/>
    <w:rsid w:val="0048306C"/>
    <w:rsid w:val="0048330A"/>
    <w:rsid w:val="004834D4"/>
    <w:rsid w:val="004839F6"/>
    <w:rsid w:val="00483D45"/>
    <w:rsid w:val="004841D6"/>
    <w:rsid w:val="004841E3"/>
    <w:rsid w:val="00484DBD"/>
    <w:rsid w:val="004858EA"/>
    <w:rsid w:val="00486614"/>
    <w:rsid w:val="00486FA5"/>
    <w:rsid w:val="0048751D"/>
    <w:rsid w:val="004878B6"/>
    <w:rsid w:val="00490012"/>
    <w:rsid w:val="0049055A"/>
    <w:rsid w:val="00491268"/>
    <w:rsid w:val="00491367"/>
    <w:rsid w:val="004914F9"/>
    <w:rsid w:val="004917DE"/>
    <w:rsid w:val="00491C7C"/>
    <w:rsid w:val="004920A7"/>
    <w:rsid w:val="0049296D"/>
    <w:rsid w:val="00492B2E"/>
    <w:rsid w:val="004936D9"/>
    <w:rsid w:val="0049393E"/>
    <w:rsid w:val="00494DB9"/>
    <w:rsid w:val="00494E49"/>
    <w:rsid w:val="00495A3C"/>
    <w:rsid w:val="00495C27"/>
    <w:rsid w:val="004960E1"/>
    <w:rsid w:val="00496CB7"/>
    <w:rsid w:val="00496EEA"/>
    <w:rsid w:val="00497B2A"/>
    <w:rsid w:val="00497BB3"/>
    <w:rsid w:val="00497E79"/>
    <w:rsid w:val="004A0153"/>
    <w:rsid w:val="004A0728"/>
    <w:rsid w:val="004A1BD1"/>
    <w:rsid w:val="004A1E11"/>
    <w:rsid w:val="004A2835"/>
    <w:rsid w:val="004A2CBF"/>
    <w:rsid w:val="004A34A2"/>
    <w:rsid w:val="004A34C9"/>
    <w:rsid w:val="004A3DF4"/>
    <w:rsid w:val="004A43C2"/>
    <w:rsid w:val="004A5318"/>
    <w:rsid w:val="004A55A4"/>
    <w:rsid w:val="004A5611"/>
    <w:rsid w:val="004A61B1"/>
    <w:rsid w:val="004A67F5"/>
    <w:rsid w:val="004A68F5"/>
    <w:rsid w:val="004A6E4B"/>
    <w:rsid w:val="004A7263"/>
    <w:rsid w:val="004A7E9D"/>
    <w:rsid w:val="004B0D4B"/>
    <w:rsid w:val="004B1F86"/>
    <w:rsid w:val="004B2B64"/>
    <w:rsid w:val="004B3284"/>
    <w:rsid w:val="004B351C"/>
    <w:rsid w:val="004B4420"/>
    <w:rsid w:val="004B4B2D"/>
    <w:rsid w:val="004B4FD2"/>
    <w:rsid w:val="004B5841"/>
    <w:rsid w:val="004B5C5C"/>
    <w:rsid w:val="004B6A25"/>
    <w:rsid w:val="004B6B72"/>
    <w:rsid w:val="004B6B96"/>
    <w:rsid w:val="004B6B9A"/>
    <w:rsid w:val="004B7188"/>
    <w:rsid w:val="004B7351"/>
    <w:rsid w:val="004B7D13"/>
    <w:rsid w:val="004C0167"/>
    <w:rsid w:val="004C036B"/>
    <w:rsid w:val="004C054E"/>
    <w:rsid w:val="004C07B5"/>
    <w:rsid w:val="004C0E49"/>
    <w:rsid w:val="004C0FAE"/>
    <w:rsid w:val="004C144E"/>
    <w:rsid w:val="004C2007"/>
    <w:rsid w:val="004C22FC"/>
    <w:rsid w:val="004C4D74"/>
    <w:rsid w:val="004C4E40"/>
    <w:rsid w:val="004C4E66"/>
    <w:rsid w:val="004C5544"/>
    <w:rsid w:val="004C5891"/>
    <w:rsid w:val="004C5C07"/>
    <w:rsid w:val="004C61A3"/>
    <w:rsid w:val="004C65CD"/>
    <w:rsid w:val="004C6853"/>
    <w:rsid w:val="004C6C0A"/>
    <w:rsid w:val="004C6C4C"/>
    <w:rsid w:val="004C6EA7"/>
    <w:rsid w:val="004C779F"/>
    <w:rsid w:val="004C7862"/>
    <w:rsid w:val="004C78B0"/>
    <w:rsid w:val="004C7BCB"/>
    <w:rsid w:val="004D052B"/>
    <w:rsid w:val="004D0836"/>
    <w:rsid w:val="004D0897"/>
    <w:rsid w:val="004D0B62"/>
    <w:rsid w:val="004D192A"/>
    <w:rsid w:val="004D2EDC"/>
    <w:rsid w:val="004D3BD6"/>
    <w:rsid w:val="004D488E"/>
    <w:rsid w:val="004D54E1"/>
    <w:rsid w:val="004D6564"/>
    <w:rsid w:val="004D6663"/>
    <w:rsid w:val="004D72ED"/>
    <w:rsid w:val="004E01E6"/>
    <w:rsid w:val="004E12F9"/>
    <w:rsid w:val="004E14F4"/>
    <w:rsid w:val="004E1586"/>
    <w:rsid w:val="004E283F"/>
    <w:rsid w:val="004E28CE"/>
    <w:rsid w:val="004E364E"/>
    <w:rsid w:val="004E3BB7"/>
    <w:rsid w:val="004E3EE6"/>
    <w:rsid w:val="004E55AA"/>
    <w:rsid w:val="004E560A"/>
    <w:rsid w:val="004E5ACA"/>
    <w:rsid w:val="004E5B54"/>
    <w:rsid w:val="004E6087"/>
    <w:rsid w:val="004E67B9"/>
    <w:rsid w:val="004E6E9B"/>
    <w:rsid w:val="004E77E0"/>
    <w:rsid w:val="004F163A"/>
    <w:rsid w:val="004F2048"/>
    <w:rsid w:val="004F2253"/>
    <w:rsid w:val="004F257D"/>
    <w:rsid w:val="004F28F9"/>
    <w:rsid w:val="004F2DED"/>
    <w:rsid w:val="004F2E2A"/>
    <w:rsid w:val="004F399B"/>
    <w:rsid w:val="004F3AB2"/>
    <w:rsid w:val="004F3DD8"/>
    <w:rsid w:val="004F4611"/>
    <w:rsid w:val="004F4766"/>
    <w:rsid w:val="004F4EE8"/>
    <w:rsid w:val="004F4FC6"/>
    <w:rsid w:val="004F5014"/>
    <w:rsid w:val="004F5715"/>
    <w:rsid w:val="004F5D2A"/>
    <w:rsid w:val="004F640D"/>
    <w:rsid w:val="004F6B57"/>
    <w:rsid w:val="004F6D39"/>
    <w:rsid w:val="004F7DCB"/>
    <w:rsid w:val="00500415"/>
    <w:rsid w:val="00501D45"/>
    <w:rsid w:val="00501EDF"/>
    <w:rsid w:val="005031FC"/>
    <w:rsid w:val="0050337E"/>
    <w:rsid w:val="005033F1"/>
    <w:rsid w:val="00503681"/>
    <w:rsid w:val="00503A9A"/>
    <w:rsid w:val="00503B45"/>
    <w:rsid w:val="005042E7"/>
    <w:rsid w:val="00504CA1"/>
    <w:rsid w:val="00505A5B"/>
    <w:rsid w:val="00505C41"/>
    <w:rsid w:val="005063E5"/>
    <w:rsid w:val="00506762"/>
    <w:rsid w:val="00507203"/>
    <w:rsid w:val="005072A6"/>
    <w:rsid w:val="00507D92"/>
    <w:rsid w:val="005106E3"/>
    <w:rsid w:val="0051080E"/>
    <w:rsid w:val="00510CA4"/>
    <w:rsid w:val="00511B4D"/>
    <w:rsid w:val="005127A7"/>
    <w:rsid w:val="00512844"/>
    <w:rsid w:val="00512D08"/>
    <w:rsid w:val="00512D61"/>
    <w:rsid w:val="00513A38"/>
    <w:rsid w:val="00514313"/>
    <w:rsid w:val="00514CFC"/>
    <w:rsid w:val="005151A8"/>
    <w:rsid w:val="00515EE3"/>
    <w:rsid w:val="0051700E"/>
    <w:rsid w:val="005171DD"/>
    <w:rsid w:val="00517C79"/>
    <w:rsid w:val="00520A92"/>
    <w:rsid w:val="00523289"/>
    <w:rsid w:val="005241C9"/>
    <w:rsid w:val="005247C4"/>
    <w:rsid w:val="00524FBB"/>
    <w:rsid w:val="00525193"/>
    <w:rsid w:val="00525DFD"/>
    <w:rsid w:val="005268C3"/>
    <w:rsid w:val="00527210"/>
    <w:rsid w:val="00527230"/>
    <w:rsid w:val="00530EBB"/>
    <w:rsid w:val="00531AEA"/>
    <w:rsid w:val="00531E99"/>
    <w:rsid w:val="00532865"/>
    <w:rsid w:val="00534050"/>
    <w:rsid w:val="0053406B"/>
    <w:rsid w:val="005343FD"/>
    <w:rsid w:val="00534562"/>
    <w:rsid w:val="00534E6E"/>
    <w:rsid w:val="0053559A"/>
    <w:rsid w:val="00535BB4"/>
    <w:rsid w:val="005361D2"/>
    <w:rsid w:val="00536A78"/>
    <w:rsid w:val="00536A8E"/>
    <w:rsid w:val="00536FEF"/>
    <w:rsid w:val="00537699"/>
    <w:rsid w:val="00537B26"/>
    <w:rsid w:val="00540914"/>
    <w:rsid w:val="00540ABF"/>
    <w:rsid w:val="00540C0C"/>
    <w:rsid w:val="00540DBB"/>
    <w:rsid w:val="00541736"/>
    <w:rsid w:val="005419D0"/>
    <w:rsid w:val="00541B12"/>
    <w:rsid w:val="00541DAD"/>
    <w:rsid w:val="00541FDE"/>
    <w:rsid w:val="005422C3"/>
    <w:rsid w:val="00543180"/>
    <w:rsid w:val="00543430"/>
    <w:rsid w:val="00543536"/>
    <w:rsid w:val="0054398D"/>
    <w:rsid w:val="00543DBC"/>
    <w:rsid w:val="005447A1"/>
    <w:rsid w:val="005459DC"/>
    <w:rsid w:val="005464D0"/>
    <w:rsid w:val="00546C03"/>
    <w:rsid w:val="005474B8"/>
    <w:rsid w:val="005500C6"/>
    <w:rsid w:val="00550630"/>
    <w:rsid w:val="005508B1"/>
    <w:rsid w:val="00550D1D"/>
    <w:rsid w:val="00551E13"/>
    <w:rsid w:val="005522DD"/>
    <w:rsid w:val="005527D0"/>
    <w:rsid w:val="00552A6D"/>
    <w:rsid w:val="005535A1"/>
    <w:rsid w:val="00553C29"/>
    <w:rsid w:val="00553FBA"/>
    <w:rsid w:val="00554C2F"/>
    <w:rsid w:val="00555561"/>
    <w:rsid w:val="00555C55"/>
    <w:rsid w:val="00555CDA"/>
    <w:rsid w:val="0055663E"/>
    <w:rsid w:val="00556B18"/>
    <w:rsid w:val="00556F50"/>
    <w:rsid w:val="00557117"/>
    <w:rsid w:val="0055737A"/>
    <w:rsid w:val="00557599"/>
    <w:rsid w:val="005576E9"/>
    <w:rsid w:val="00560754"/>
    <w:rsid w:val="00560E8D"/>
    <w:rsid w:val="005613A2"/>
    <w:rsid w:val="0056289A"/>
    <w:rsid w:val="005631D6"/>
    <w:rsid w:val="00563741"/>
    <w:rsid w:val="0056463C"/>
    <w:rsid w:val="00564947"/>
    <w:rsid w:val="005649F6"/>
    <w:rsid w:val="00564EA6"/>
    <w:rsid w:val="005662F6"/>
    <w:rsid w:val="00566801"/>
    <w:rsid w:val="00566D78"/>
    <w:rsid w:val="00567313"/>
    <w:rsid w:val="005677BE"/>
    <w:rsid w:val="00567884"/>
    <w:rsid w:val="0057066F"/>
    <w:rsid w:val="00572663"/>
    <w:rsid w:val="00572BD9"/>
    <w:rsid w:val="0057301E"/>
    <w:rsid w:val="00573445"/>
    <w:rsid w:val="005734C4"/>
    <w:rsid w:val="0057353E"/>
    <w:rsid w:val="0057356F"/>
    <w:rsid w:val="005738D4"/>
    <w:rsid w:val="00574F73"/>
    <w:rsid w:val="00575079"/>
    <w:rsid w:val="005754D2"/>
    <w:rsid w:val="00575532"/>
    <w:rsid w:val="005755C8"/>
    <w:rsid w:val="00575D54"/>
    <w:rsid w:val="005769B6"/>
    <w:rsid w:val="00577074"/>
    <w:rsid w:val="00577732"/>
    <w:rsid w:val="00577B99"/>
    <w:rsid w:val="005802AA"/>
    <w:rsid w:val="0058066C"/>
    <w:rsid w:val="00580EB9"/>
    <w:rsid w:val="005818FA"/>
    <w:rsid w:val="00581D1E"/>
    <w:rsid w:val="00582001"/>
    <w:rsid w:val="00583228"/>
    <w:rsid w:val="00583BB5"/>
    <w:rsid w:val="00584410"/>
    <w:rsid w:val="00584F58"/>
    <w:rsid w:val="0058520E"/>
    <w:rsid w:val="005853BD"/>
    <w:rsid w:val="005854A2"/>
    <w:rsid w:val="00586037"/>
    <w:rsid w:val="00587853"/>
    <w:rsid w:val="00590862"/>
    <w:rsid w:val="00590C77"/>
    <w:rsid w:val="00590F81"/>
    <w:rsid w:val="00592004"/>
    <w:rsid w:val="005922DD"/>
    <w:rsid w:val="0059272B"/>
    <w:rsid w:val="00592AAB"/>
    <w:rsid w:val="00592E9D"/>
    <w:rsid w:val="00593CE2"/>
    <w:rsid w:val="00593D9B"/>
    <w:rsid w:val="00593E01"/>
    <w:rsid w:val="0059422A"/>
    <w:rsid w:val="00594A2E"/>
    <w:rsid w:val="00594CF3"/>
    <w:rsid w:val="005956E5"/>
    <w:rsid w:val="00595F4F"/>
    <w:rsid w:val="005962D8"/>
    <w:rsid w:val="005963B5"/>
    <w:rsid w:val="00596704"/>
    <w:rsid w:val="005A0112"/>
    <w:rsid w:val="005A0799"/>
    <w:rsid w:val="005A12DC"/>
    <w:rsid w:val="005A2AE1"/>
    <w:rsid w:val="005A3B7F"/>
    <w:rsid w:val="005A3F7F"/>
    <w:rsid w:val="005A468C"/>
    <w:rsid w:val="005A47F1"/>
    <w:rsid w:val="005A4DF3"/>
    <w:rsid w:val="005A5706"/>
    <w:rsid w:val="005A6153"/>
    <w:rsid w:val="005A682B"/>
    <w:rsid w:val="005A74CD"/>
    <w:rsid w:val="005A78ED"/>
    <w:rsid w:val="005A79D2"/>
    <w:rsid w:val="005A7B0B"/>
    <w:rsid w:val="005A7B2D"/>
    <w:rsid w:val="005A7CCE"/>
    <w:rsid w:val="005B0F08"/>
    <w:rsid w:val="005B0F21"/>
    <w:rsid w:val="005B1060"/>
    <w:rsid w:val="005B18B0"/>
    <w:rsid w:val="005B1DF0"/>
    <w:rsid w:val="005B1F48"/>
    <w:rsid w:val="005B231D"/>
    <w:rsid w:val="005B2687"/>
    <w:rsid w:val="005B38DD"/>
    <w:rsid w:val="005B4361"/>
    <w:rsid w:val="005B4780"/>
    <w:rsid w:val="005B5413"/>
    <w:rsid w:val="005B54A2"/>
    <w:rsid w:val="005B6A07"/>
    <w:rsid w:val="005C0CFE"/>
    <w:rsid w:val="005C19F0"/>
    <w:rsid w:val="005C3077"/>
    <w:rsid w:val="005C317C"/>
    <w:rsid w:val="005C3276"/>
    <w:rsid w:val="005C3C97"/>
    <w:rsid w:val="005C4100"/>
    <w:rsid w:val="005C45E2"/>
    <w:rsid w:val="005C4CB5"/>
    <w:rsid w:val="005C563D"/>
    <w:rsid w:val="005C5B2C"/>
    <w:rsid w:val="005C5D5B"/>
    <w:rsid w:val="005C625E"/>
    <w:rsid w:val="005C650F"/>
    <w:rsid w:val="005C6BBD"/>
    <w:rsid w:val="005C6E98"/>
    <w:rsid w:val="005D03A3"/>
    <w:rsid w:val="005D08E1"/>
    <w:rsid w:val="005D0926"/>
    <w:rsid w:val="005D09C0"/>
    <w:rsid w:val="005D1435"/>
    <w:rsid w:val="005D1E4B"/>
    <w:rsid w:val="005D1EAA"/>
    <w:rsid w:val="005D2054"/>
    <w:rsid w:val="005D2220"/>
    <w:rsid w:val="005D2367"/>
    <w:rsid w:val="005D261E"/>
    <w:rsid w:val="005D2B8C"/>
    <w:rsid w:val="005D2EE1"/>
    <w:rsid w:val="005D2F67"/>
    <w:rsid w:val="005D38B8"/>
    <w:rsid w:val="005D3B49"/>
    <w:rsid w:val="005D3F63"/>
    <w:rsid w:val="005D405A"/>
    <w:rsid w:val="005D469A"/>
    <w:rsid w:val="005D4AFD"/>
    <w:rsid w:val="005D4EC7"/>
    <w:rsid w:val="005D5100"/>
    <w:rsid w:val="005D55D6"/>
    <w:rsid w:val="005D56F8"/>
    <w:rsid w:val="005D63FE"/>
    <w:rsid w:val="005D71E0"/>
    <w:rsid w:val="005D7593"/>
    <w:rsid w:val="005D764C"/>
    <w:rsid w:val="005D7876"/>
    <w:rsid w:val="005D7A60"/>
    <w:rsid w:val="005D7BD5"/>
    <w:rsid w:val="005D7C0E"/>
    <w:rsid w:val="005E033B"/>
    <w:rsid w:val="005E08A2"/>
    <w:rsid w:val="005E0B23"/>
    <w:rsid w:val="005E1425"/>
    <w:rsid w:val="005E2A71"/>
    <w:rsid w:val="005E3243"/>
    <w:rsid w:val="005E3703"/>
    <w:rsid w:val="005E39F6"/>
    <w:rsid w:val="005E3C78"/>
    <w:rsid w:val="005E4244"/>
    <w:rsid w:val="005E4722"/>
    <w:rsid w:val="005E4826"/>
    <w:rsid w:val="005E5130"/>
    <w:rsid w:val="005E5220"/>
    <w:rsid w:val="005E5E73"/>
    <w:rsid w:val="005E7120"/>
    <w:rsid w:val="005E7412"/>
    <w:rsid w:val="005E749A"/>
    <w:rsid w:val="005E7AC8"/>
    <w:rsid w:val="005E7AF5"/>
    <w:rsid w:val="005E7CFB"/>
    <w:rsid w:val="005E7D5D"/>
    <w:rsid w:val="005F05AA"/>
    <w:rsid w:val="005F0778"/>
    <w:rsid w:val="005F1109"/>
    <w:rsid w:val="005F15EC"/>
    <w:rsid w:val="005F1C64"/>
    <w:rsid w:val="005F2B48"/>
    <w:rsid w:val="005F2D40"/>
    <w:rsid w:val="005F2E20"/>
    <w:rsid w:val="005F33BB"/>
    <w:rsid w:val="005F3451"/>
    <w:rsid w:val="005F34F8"/>
    <w:rsid w:val="005F4763"/>
    <w:rsid w:val="005F48DF"/>
    <w:rsid w:val="005F5019"/>
    <w:rsid w:val="005F51F0"/>
    <w:rsid w:val="005F52FE"/>
    <w:rsid w:val="005F5D2B"/>
    <w:rsid w:val="005F62DD"/>
    <w:rsid w:val="005F6863"/>
    <w:rsid w:val="00600068"/>
    <w:rsid w:val="00600E22"/>
    <w:rsid w:val="0060149E"/>
    <w:rsid w:val="006014ED"/>
    <w:rsid w:val="00601554"/>
    <w:rsid w:val="00601765"/>
    <w:rsid w:val="00601E65"/>
    <w:rsid w:val="006026E4"/>
    <w:rsid w:val="00602788"/>
    <w:rsid w:val="006029A9"/>
    <w:rsid w:val="006032BB"/>
    <w:rsid w:val="00603E4D"/>
    <w:rsid w:val="00603F5F"/>
    <w:rsid w:val="00604306"/>
    <w:rsid w:val="00604549"/>
    <w:rsid w:val="00605207"/>
    <w:rsid w:val="006054DC"/>
    <w:rsid w:val="006063DA"/>
    <w:rsid w:val="00606527"/>
    <w:rsid w:val="0060710F"/>
    <w:rsid w:val="0060762A"/>
    <w:rsid w:val="006102BE"/>
    <w:rsid w:val="00610886"/>
    <w:rsid w:val="00610EC4"/>
    <w:rsid w:val="00611CE9"/>
    <w:rsid w:val="00612466"/>
    <w:rsid w:val="006126CE"/>
    <w:rsid w:val="00612752"/>
    <w:rsid w:val="00612E49"/>
    <w:rsid w:val="00613374"/>
    <w:rsid w:val="00613397"/>
    <w:rsid w:val="006134C1"/>
    <w:rsid w:val="00613739"/>
    <w:rsid w:val="006139DE"/>
    <w:rsid w:val="006143FC"/>
    <w:rsid w:val="00614AE2"/>
    <w:rsid w:val="00614BA6"/>
    <w:rsid w:val="006153D6"/>
    <w:rsid w:val="006162B1"/>
    <w:rsid w:val="006162F1"/>
    <w:rsid w:val="0061634D"/>
    <w:rsid w:val="00616474"/>
    <w:rsid w:val="0061690B"/>
    <w:rsid w:val="00616F13"/>
    <w:rsid w:val="00617287"/>
    <w:rsid w:val="006176F0"/>
    <w:rsid w:val="00622330"/>
    <w:rsid w:val="006228E9"/>
    <w:rsid w:val="00622980"/>
    <w:rsid w:val="006229B4"/>
    <w:rsid w:val="00623DC4"/>
    <w:rsid w:val="006244FB"/>
    <w:rsid w:val="00624B23"/>
    <w:rsid w:val="00624C54"/>
    <w:rsid w:val="00624F2D"/>
    <w:rsid w:val="006253A8"/>
    <w:rsid w:val="006254FC"/>
    <w:rsid w:val="00625795"/>
    <w:rsid w:val="006257C6"/>
    <w:rsid w:val="006257EC"/>
    <w:rsid w:val="006261B3"/>
    <w:rsid w:val="006263E9"/>
    <w:rsid w:val="00626664"/>
    <w:rsid w:val="00626E49"/>
    <w:rsid w:val="00630E46"/>
    <w:rsid w:val="00631443"/>
    <w:rsid w:val="00631638"/>
    <w:rsid w:val="0063166B"/>
    <w:rsid w:val="0063174F"/>
    <w:rsid w:val="0063195E"/>
    <w:rsid w:val="00631A5C"/>
    <w:rsid w:val="00631AD3"/>
    <w:rsid w:val="00633F21"/>
    <w:rsid w:val="006340C0"/>
    <w:rsid w:val="006347B6"/>
    <w:rsid w:val="0063488E"/>
    <w:rsid w:val="0063545B"/>
    <w:rsid w:val="0063563E"/>
    <w:rsid w:val="00635A35"/>
    <w:rsid w:val="00637A8B"/>
    <w:rsid w:val="0064120C"/>
    <w:rsid w:val="006414E3"/>
    <w:rsid w:val="006419C4"/>
    <w:rsid w:val="006421B4"/>
    <w:rsid w:val="0064256C"/>
    <w:rsid w:val="0064263D"/>
    <w:rsid w:val="00642978"/>
    <w:rsid w:val="00642F2E"/>
    <w:rsid w:val="00642F44"/>
    <w:rsid w:val="00643085"/>
    <w:rsid w:val="006432C4"/>
    <w:rsid w:val="00643434"/>
    <w:rsid w:val="00643459"/>
    <w:rsid w:val="006441E9"/>
    <w:rsid w:val="00645237"/>
    <w:rsid w:val="00645437"/>
    <w:rsid w:val="00645835"/>
    <w:rsid w:val="0064589B"/>
    <w:rsid w:val="00645C39"/>
    <w:rsid w:val="00645CE9"/>
    <w:rsid w:val="00645E55"/>
    <w:rsid w:val="006467CF"/>
    <w:rsid w:val="00646CB7"/>
    <w:rsid w:val="0064794F"/>
    <w:rsid w:val="00647DFB"/>
    <w:rsid w:val="0065005A"/>
    <w:rsid w:val="0065028B"/>
    <w:rsid w:val="006525C5"/>
    <w:rsid w:val="006527C2"/>
    <w:rsid w:val="00652DF2"/>
    <w:rsid w:val="0065336F"/>
    <w:rsid w:val="00653B9F"/>
    <w:rsid w:val="00653D2B"/>
    <w:rsid w:val="00654460"/>
    <w:rsid w:val="00654B4F"/>
    <w:rsid w:val="0065506B"/>
    <w:rsid w:val="0065553C"/>
    <w:rsid w:val="00655987"/>
    <w:rsid w:val="00655BA2"/>
    <w:rsid w:val="00655DD7"/>
    <w:rsid w:val="00656460"/>
    <w:rsid w:val="00656797"/>
    <w:rsid w:val="00656B5F"/>
    <w:rsid w:val="0066033F"/>
    <w:rsid w:val="0066133F"/>
    <w:rsid w:val="00662B95"/>
    <w:rsid w:val="006633BF"/>
    <w:rsid w:val="00663EC8"/>
    <w:rsid w:val="00663F5D"/>
    <w:rsid w:val="00664364"/>
    <w:rsid w:val="00664486"/>
    <w:rsid w:val="006644A8"/>
    <w:rsid w:val="006648AB"/>
    <w:rsid w:val="006656FD"/>
    <w:rsid w:val="0066586B"/>
    <w:rsid w:val="00666275"/>
    <w:rsid w:val="006666E6"/>
    <w:rsid w:val="00667202"/>
    <w:rsid w:val="006678A5"/>
    <w:rsid w:val="006678AA"/>
    <w:rsid w:val="006678AC"/>
    <w:rsid w:val="00670D0B"/>
    <w:rsid w:val="00670E22"/>
    <w:rsid w:val="0067186B"/>
    <w:rsid w:val="00671EAA"/>
    <w:rsid w:val="006723B7"/>
    <w:rsid w:val="00672783"/>
    <w:rsid w:val="00672A28"/>
    <w:rsid w:val="0067307F"/>
    <w:rsid w:val="006737E1"/>
    <w:rsid w:val="00674714"/>
    <w:rsid w:val="006751DB"/>
    <w:rsid w:val="00675662"/>
    <w:rsid w:val="00675A52"/>
    <w:rsid w:val="006764FE"/>
    <w:rsid w:val="0067654D"/>
    <w:rsid w:val="00676E10"/>
    <w:rsid w:val="006772CA"/>
    <w:rsid w:val="00677682"/>
    <w:rsid w:val="0067772E"/>
    <w:rsid w:val="0067786B"/>
    <w:rsid w:val="006779C1"/>
    <w:rsid w:val="00677CDD"/>
    <w:rsid w:val="00677D0F"/>
    <w:rsid w:val="006806F9"/>
    <w:rsid w:val="00680B77"/>
    <w:rsid w:val="00682FC3"/>
    <w:rsid w:val="00683207"/>
    <w:rsid w:val="006832A9"/>
    <w:rsid w:val="006840F2"/>
    <w:rsid w:val="00684397"/>
    <w:rsid w:val="00684785"/>
    <w:rsid w:val="00684B2B"/>
    <w:rsid w:val="00684C0C"/>
    <w:rsid w:val="00684E16"/>
    <w:rsid w:val="00685AE9"/>
    <w:rsid w:val="00685CCB"/>
    <w:rsid w:val="0068602A"/>
    <w:rsid w:val="00687C73"/>
    <w:rsid w:val="00687F85"/>
    <w:rsid w:val="006901B0"/>
    <w:rsid w:val="00690625"/>
    <w:rsid w:val="00691AE5"/>
    <w:rsid w:val="00691BB7"/>
    <w:rsid w:val="006920C2"/>
    <w:rsid w:val="00692290"/>
    <w:rsid w:val="006922B2"/>
    <w:rsid w:val="00692E90"/>
    <w:rsid w:val="00693455"/>
    <w:rsid w:val="006935CB"/>
    <w:rsid w:val="00693CAD"/>
    <w:rsid w:val="006942A8"/>
    <w:rsid w:val="00694C4E"/>
    <w:rsid w:val="00695107"/>
    <w:rsid w:val="0069559F"/>
    <w:rsid w:val="00695BA6"/>
    <w:rsid w:val="006966D9"/>
    <w:rsid w:val="00696B29"/>
    <w:rsid w:val="00696B83"/>
    <w:rsid w:val="00696F8F"/>
    <w:rsid w:val="00697D0B"/>
    <w:rsid w:val="006A0BAA"/>
    <w:rsid w:val="006A0FAC"/>
    <w:rsid w:val="006A170A"/>
    <w:rsid w:val="006A196D"/>
    <w:rsid w:val="006A2286"/>
    <w:rsid w:val="006A3373"/>
    <w:rsid w:val="006A3491"/>
    <w:rsid w:val="006A3942"/>
    <w:rsid w:val="006A39CE"/>
    <w:rsid w:val="006A42DF"/>
    <w:rsid w:val="006A4CD3"/>
    <w:rsid w:val="006A4E91"/>
    <w:rsid w:val="006A6877"/>
    <w:rsid w:val="006A7159"/>
    <w:rsid w:val="006A74F8"/>
    <w:rsid w:val="006A79BA"/>
    <w:rsid w:val="006B086C"/>
    <w:rsid w:val="006B0BC0"/>
    <w:rsid w:val="006B1774"/>
    <w:rsid w:val="006B1A3A"/>
    <w:rsid w:val="006B2917"/>
    <w:rsid w:val="006B2B4D"/>
    <w:rsid w:val="006B2B88"/>
    <w:rsid w:val="006B2EDF"/>
    <w:rsid w:val="006B2F43"/>
    <w:rsid w:val="006B349C"/>
    <w:rsid w:val="006B39EF"/>
    <w:rsid w:val="006B3A71"/>
    <w:rsid w:val="006B3E75"/>
    <w:rsid w:val="006B44EE"/>
    <w:rsid w:val="006B46CF"/>
    <w:rsid w:val="006B46F1"/>
    <w:rsid w:val="006B4E1A"/>
    <w:rsid w:val="006B640A"/>
    <w:rsid w:val="006B646E"/>
    <w:rsid w:val="006B73CC"/>
    <w:rsid w:val="006B7F45"/>
    <w:rsid w:val="006C0C91"/>
    <w:rsid w:val="006C156E"/>
    <w:rsid w:val="006C1881"/>
    <w:rsid w:val="006C1DCE"/>
    <w:rsid w:val="006C297F"/>
    <w:rsid w:val="006C2D8C"/>
    <w:rsid w:val="006C322F"/>
    <w:rsid w:val="006C3415"/>
    <w:rsid w:val="006C3DF5"/>
    <w:rsid w:val="006C3FE2"/>
    <w:rsid w:val="006C44EF"/>
    <w:rsid w:val="006C4D82"/>
    <w:rsid w:val="006C5041"/>
    <w:rsid w:val="006C52E4"/>
    <w:rsid w:val="006C559D"/>
    <w:rsid w:val="006C5DF2"/>
    <w:rsid w:val="006C617C"/>
    <w:rsid w:val="006C652C"/>
    <w:rsid w:val="006C6BBF"/>
    <w:rsid w:val="006C71E5"/>
    <w:rsid w:val="006D0911"/>
    <w:rsid w:val="006D197E"/>
    <w:rsid w:val="006D1E61"/>
    <w:rsid w:val="006D2814"/>
    <w:rsid w:val="006D29E0"/>
    <w:rsid w:val="006D2AF0"/>
    <w:rsid w:val="006D2B45"/>
    <w:rsid w:val="006D3374"/>
    <w:rsid w:val="006D36C5"/>
    <w:rsid w:val="006D4072"/>
    <w:rsid w:val="006D46C4"/>
    <w:rsid w:val="006D4DAE"/>
    <w:rsid w:val="006D5C06"/>
    <w:rsid w:val="006D6473"/>
    <w:rsid w:val="006D664B"/>
    <w:rsid w:val="006D6F18"/>
    <w:rsid w:val="006D7713"/>
    <w:rsid w:val="006E03EC"/>
    <w:rsid w:val="006E05ED"/>
    <w:rsid w:val="006E0CBE"/>
    <w:rsid w:val="006E0CF6"/>
    <w:rsid w:val="006E0F9A"/>
    <w:rsid w:val="006E1AB7"/>
    <w:rsid w:val="006E2110"/>
    <w:rsid w:val="006E292D"/>
    <w:rsid w:val="006E29A7"/>
    <w:rsid w:val="006E2F07"/>
    <w:rsid w:val="006E300E"/>
    <w:rsid w:val="006E3043"/>
    <w:rsid w:val="006E35C9"/>
    <w:rsid w:val="006E3896"/>
    <w:rsid w:val="006E3BB1"/>
    <w:rsid w:val="006E4064"/>
    <w:rsid w:val="006E47AB"/>
    <w:rsid w:val="006E487A"/>
    <w:rsid w:val="006E5BE7"/>
    <w:rsid w:val="006E69C5"/>
    <w:rsid w:val="006E6F39"/>
    <w:rsid w:val="006E71C6"/>
    <w:rsid w:val="006E73EF"/>
    <w:rsid w:val="006E740C"/>
    <w:rsid w:val="006E7803"/>
    <w:rsid w:val="006E7918"/>
    <w:rsid w:val="006F0239"/>
    <w:rsid w:val="006F0E1F"/>
    <w:rsid w:val="006F0F50"/>
    <w:rsid w:val="006F257A"/>
    <w:rsid w:val="006F2650"/>
    <w:rsid w:val="006F3AA1"/>
    <w:rsid w:val="006F3C2F"/>
    <w:rsid w:val="006F3C7B"/>
    <w:rsid w:val="006F3D7E"/>
    <w:rsid w:val="006F3DBE"/>
    <w:rsid w:val="006F3DDF"/>
    <w:rsid w:val="006F4535"/>
    <w:rsid w:val="006F57AF"/>
    <w:rsid w:val="006F68D6"/>
    <w:rsid w:val="006F71C7"/>
    <w:rsid w:val="006F757D"/>
    <w:rsid w:val="006F75FF"/>
    <w:rsid w:val="006F7AEA"/>
    <w:rsid w:val="006F7BF7"/>
    <w:rsid w:val="006F7ED7"/>
    <w:rsid w:val="00700254"/>
    <w:rsid w:val="007004BB"/>
    <w:rsid w:val="007005E9"/>
    <w:rsid w:val="007008A0"/>
    <w:rsid w:val="00700B7B"/>
    <w:rsid w:val="00700BD9"/>
    <w:rsid w:val="00700CE8"/>
    <w:rsid w:val="007026C4"/>
    <w:rsid w:val="00702D7C"/>
    <w:rsid w:val="00703004"/>
    <w:rsid w:val="00703914"/>
    <w:rsid w:val="00704A38"/>
    <w:rsid w:val="00704A7E"/>
    <w:rsid w:val="00704B2B"/>
    <w:rsid w:val="00704B2F"/>
    <w:rsid w:val="007055BF"/>
    <w:rsid w:val="00705683"/>
    <w:rsid w:val="0070572A"/>
    <w:rsid w:val="00705798"/>
    <w:rsid w:val="00706BF6"/>
    <w:rsid w:val="0070725A"/>
    <w:rsid w:val="007076E5"/>
    <w:rsid w:val="00707CAF"/>
    <w:rsid w:val="007100FB"/>
    <w:rsid w:val="007102E9"/>
    <w:rsid w:val="00710CF4"/>
    <w:rsid w:val="0071101E"/>
    <w:rsid w:val="00711339"/>
    <w:rsid w:val="007114EA"/>
    <w:rsid w:val="007118B8"/>
    <w:rsid w:val="0071248B"/>
    <w:rsid w:val="00712497"/>
    <w:rsid w:val="00712A1D"/>
    <w:rsid w:val="00713473"/>
    <w:rsid w:val="007136A0"/>
    <w:rsid w:val="00713731"/>
    <w:rsid w:val="00714673"/>
    <w:rsid w:val="00714B31"/>
    <w:rsid w:val="00715298"/>
    <w:rsid w:val="00715308"/>
    <w:rsid w:val="00715364"/>
    <w:rsid w:val="00715785"/>
    <w:rsid w:val="00715ADD"/>
    <w:rsid w:val="00715FD5"/>
    <w:rsid w:val="0071639D"/>
    <w:rsid w:val="00716803"/>
    <w:rsid w:val="00716A44"/>
    <w:rsid w:val="00717390"/>
    <w:rsid w:val="00720913"/>
    <w:rsid w:val="00720D24"/>
    <w:rsid w:val="0072103A"/>
    <w:rsid w:val="00721B26"/>
    <w:rsid w:val="00722BBC"/>
    <w:rsid w:val="007233BE"/>
    <w:rsid w:val="00724918"/>
    <w:rsid w:val="00724BE7"/>
    <w:rsid w:val="00725257"/>
    <w:rsid w:val="00725273"/>
    <w:rsid w:val="00725919"/>
    <w:rsid w:val="00725E88"/>
    <w:rsid w:val="0072627C"/>
    <w:rsid w:val="00726E46"/>
    <w:rsid w:val="00727339"/>
    <w:rsid w:val="00731332"/>
    <w:rsid w:val="007318E1"/>
    <w:rsid w:val="00731C2E"/>
    <w:rsid w:val="007321D9"/>
    <w:rsid w:val="00732745"/>
    <w:rsid w:val="00733D80"/>
    <w:rsid w:val="007340DA"/>
    <w:rsid w:val="007350ED"/>
    <w:rsid w:val="007359D4"/>
    <w:rsid w:val="00735A5F"/>
    <w:rsid w:val="00735CD4"/>
    <w:rsid w:val="0073656D"/>
    <w:rsid w:val="00736C2B"/>
    <w:rsid w:val="00737438"/>
    <w:rsid w:val="00737B01"/>
    <w:rsid w:val="00737C37"/>
    <w:rsid w:val="00737FBF"/>
    <w:rsid w:val="00740B66"/>
    <w:rsid w:val="00740D9E"/>
    <w:rsid w:val="00740FE4"/>
    <w:rsid w:val="0074191A"/>
    <w:rsid w:val="00741994"/>
    <w:rsid w:val="00741A24"/>
    <w:rsid w:val="00741B8D"/>
    <w:rsid w:val="00741ECB"/>
    <w:rsid w:val="00742053"/>
    <w:rsid w:val="00742374"/>
    <w:rsid w:val="00742E37"/>
    <w:rsid w:val="007438DE"/>
    <w:rsid w:val="00744156"/>
    <w:rsid w:val="00744234"/>
    <w:rsid w:val="007446D9"/>
    <w:rsid w:val="00744A20"/>
    <w:rsid w:val="00744F95"/>
    <w:rsid w:val="00745563"/>
    <w:rsid w:val="00745AEA"/>
    <w:rsid w:val="00745FAD"/>
    <w:rsid w:val="0074600D"/>
    <w:rsid w:val="007465B5"/>
    <w:rsid w:val="0074687C"/>
    <w:rsid w:val="00746D04"/>
    <w:rsid w:val="00746EC8"/>
    <w:rsid w:val="00746EFC"/>
    <w:rsid w:val="00747387"/>
    <w:rsid w:val="00747B85"/>
    <w:rsid w:val="00750DB3"/>
    <w:rsid w:val="00750E59"/>
    <w:rsid w:val="00751445"/>
    <w:rsid w:val="00751EE3"/>
    <w:rsid w:val="007523F5"/>
    <w:rsid w:val="00752979"/>
    <w:rsid w:val="007529CD"/>
    <w:rsid w:val="007531ED"/>
    <w:rsid w:val="00753C16"/>
    <w:rsid w:val="00754075"/>
    <w:rsid w:val="007543F1"/>
    <w:rsid w:val="007548CD"/>
    <w:rsid w:val="0075553E"/>
    <w:rsid w:val="00756512"/>
    <w:rsid w:val="00756D58"/>
    <w:rsid w:val="00756F21"/>
    <w:rsid w:val="007578AF"/>
    <w:rsid w:val="00757B1F"/>
    <w:rsid w:val="00760395"/>
    <w:rsid w:val="0076040E"/>
    <w:rsid w:val="007608CD"/>
    <w:rsid w:val="00761B26"/>
    <w:rsid w:val="0076241D"/>
    <w:rsid w:val="00762578"/>
    <w:rsid w:val="00762BAC"/>
    <w:rsid w:val="0076315F"/>
    <w:rsid w:val="007633FB"/>
    <w:rsid w:val="00763786"/>
    <w:rsid w:val="00764FE8"/>
    <w:rsid w:val="0076532D"/>
    <w:rsid w:val="0076539F"/>
    <w:rsid w:val="00765463"/>
    <w:rsid w:val="007659B0"/>
    <w:rsid w:val="00765A45"/>
    <w:rsid w:val="00766B59"/>
    <w:rsid w:val="00766C7C"/>
    <w:rsid w:val="00766E02"/>
    <w:rsid w:val="00766FBC"/>
    <w:rsid w:val="00767FBB"/>
    <w:rsid w:val="00770613"/>
    <w:rsid w:val="007707F9"/>
    <w:rsid w:val="007708D3"/>
    <w:rsid w:val="00770A4A"/>
    <w:rsid w:val="00770B35"/>
    <w:rsid w:val="0077183E"/>
    <w:rsid w:val="00771919"/>
    <w:rsid w:val="00772582"/>
    <w:rsid w:val="00772AE4"/>
    <w:rsid w:val="00772D00"/>
    <w:rsid w:val="00772F0F"/>
    <w:rsid w:val="00773203"/>
    <w:rsid w:val="00773915"/>
    <w:rsid w:val="00773C33"/>
    <w:rsid w:val="007749DA"/>
    <w:rsid w:val="00774BB0"/>
    <w:rsid w:val="00775619"/>
    <w:rsid w:val="0077612C"/>
    <w:rsid w:val="00777450"/>
    <w:rsid w:val="007805D0"/>
    <w:rsid w:val="00780AB0"/>
    <w:rsid w:val="00780B06"/>
    <w:rsid w:val="00780D6C"/>
    <w:rsid w:val="0078188F"/>
    <w:rsid w:val="00781AF8"/>
    <w:rsid w:val="00781B05"/>
    <w:rsid w:val="007822A5"/>
    <w:rsid w:val="00782C67"/>
    <w:rsid w:val="00782DA5"/>
    <w:rsid w:val="007831A1"/>
    <w:rsid w:val="00783207"/>
    <w:rsid w:val="00783A0D"/>
    <w:rsid w:val="00783AA4"/>
    <w:rsid w:val="00783CBE"/>
    <w:rsid w:val="00784124"/>
    <w:rsid w:val="00784BD2"/>
    <w:rsid w:val="0078550D"/>
    <w:rsid w:val="0078561C"/>
    <w:rsid w:val="00785B4D"/>
    <w:rsid w:val="00785DA6"/>
    <w:rsid w:val="007867E5"/>
    <w:rsid w:val="0078730E"/>
    <w:rsid w:val="00787F19"/>
    <w:rsid w:val="00790AC7"/>
    <w:rsid w:val="0079115B"/>
    <w:rsid w:val="00791E53"/>
    <w:rsid w:val="0079217C"/>
    <w:rsid w:val="00792369"/>
    <w:rsid w:val="00792408"/>
    <w:rsid w:val="0079291B"/>
    <w:rsid w:val="00792AA3"/>
    <w:rsid w:val="00792EA1"/>
    <w:rsid w:val="0079312F"/>
    <w:rsid w:val="00793BB6"/>
    <w:rsid w:val="00793CC5"/>
    <w:rsid w:val="00793D1C"/>
    <w:rsid w:val="00794532"/>
    <w:rsid w:val="00794825"/>
    <w:rsid w:val="00794C98"/>
    <w:rsid w:val="00794EA5"/>
    <w:rsid w:val="007952A0"/>
    <w:rsid w:val="0079535B"/>
    <w:rsid w:val="00795547"/>
    <w:rsid w:val="007A0B6D"/>
    <w:rsid w:val="007A0C30"/>
    <w:rsid w:val="007A0CF2"/>
    <w:rsid w:val="007A1850"/>
    <w:rsid w:val="007A1CD4"/>
    <w:rsid w:val="007A1CE0"/>
    <w:rsid w:val="007A210F"/>
    <w:rsid w:val="007A22CD"/>
    <w:rsid w:val="007A2396"/>
    <w:rsid w:val="007A38C6"/>
    <w:rsid w:val="007A4F8D"/>
    <w:rsid w:val="007A52EA"/>
    <w:rsid w:val="007A6028"/>
    <w:rsid w:val="007A6393"/>
    <w:rsid w:val="007A6B23"/>
    <w:rsid w:val="007A6E25"/>
    <w:rsid w:val="007A7665"/>
    <w:rsid w:val="007B003A"/>
    <w:rsid w:val="007B0ED9"/>
    <w:rsid w:val="007B1CA8"/>
    <w:rsid w:val="007B369A"/>
    <w:rsid w:val="007B3D0E"/>
    <w:rsid w:val="007B4859"/>
    <w:rsid w:val="007B4A04"/>
    <w:rsid w:val="007B5043"/>
    <w:rsid w:val="007B52C9"/>
    <w:rsid w:val="007B5D94"/>
    <w:rsid w:val="007B5F8B"/>
    <w:rsid w:val="007B6E92"/>
    <w:rsid w:val="007B7914"/>
    <w:rsid w:val="007B7D71"/>
    <w:rsid w:val="007C0177"/>
    <w:rsid w:val="007C0A20"/>
    <w:rsid w:val="007C0B7B"/>
    <w:rsid w:val="007C0F22"/>
    <w:rsid w:val="007C1265"/>
    <w:rsid w:val="007C13FC"/>
    <w:rsid w:val="007C1F13"/>
    <w:rsid w:val="007C219A"/>
    <w:rsid w:val="007C2543"/>
    <w:rsid w:val="007C3B21"/>
    <w:rsid w:val="007C3C55"/>
    <w:rsid w:val="007C3E56"/>
    <w:rsid w:val="007C4E9F"/>
    <w:rsid w:val="007C604A"/>
    <w:rsid w:val="007C60E2"/>
    <w:rsid w:val="007C61C1"/>
    <w:rsid w:val="007C6812"/>
    <w:rsid w:val="007C6B52"/>
    <w:rsid w:val="007C7012"/>
    <w:rsid w:val="007C722B"/>
    <w:rsid w:val="007C74EE"/>
    <w:rsid w:val="007C7CCA"/>
    <w:rsid w:val="007D076D"/>
    <w:rsid w:val="007D14EB"/>
    <w:rsid w:val="007D1718"/>
    <w:rsid w:val="007D1B0E"/>
    <w:rsid w:val="007D1B3C"/>
    <w:rsid w:val="007D1C02"/>
    <w:rsid w:val="007D3278"/>
    <w:rsid w:val="007D3601"/>
    <w:rsid w:val="007D3894"/>
    <w:rsid w:val="007D3DC2"/>
    <w:rsid w:val="007D4848"/>
    <w:rsid w:val="007D4EEE"/>
    <w:rsid w:val="007D6C8D"/>
    <w:rsid w:val="007D74F1"/>
    <w:rsid w:val="007E195A"/>
    <w:rsid w:val="007E1AEB"/>
    <w:rsid w:val="007E1AF0"/>
    <w:rsid w:val="007E1D2D"/>
    <w:rsid w:val="007E2288"/>
    <w:rsid w:val="007E24F9"/>
    <w:rsid w:val="007E2518"/>
    <w:rsid w:val="007E3081"/>
    <w:rsid w:val="007E3E66"/>
    <w:rsid w:val="007E4561"/>
    <w:rsid w:val="007E4C9C"/>
    <w:rsid w:val="007E4DC5"/>
    <w:rsid w:val="007E4EBE"/>
    <w:rsid w:val="007E53EB"/>
    <w:rsid w:val="007E55F7"/>
    <w:rsid w:val="007E5BA2"/>
    <w:rsid w:val="007E6038"/>
    <w:rsid w:val="007E609E"/>
    <w:rsid w:val="007E6202"/>
    <w:rsid w:val="007E65F4"/>
    <w:rsid w:val="007E7B75"/>
    <w:rsid w:val="007F03AC"/>
    <w:rsid w:val="007F0D26"/>
    <w:rsid w:val="007F0EE5"/>
    <w:rsid w:val="007F100A"/>
    <w:rsid w:val="007F1013"/>
    <w:rsid w:val="007F171E"/>
    <w:rsid w:val="007F17C2"/>
    <w:rsid w:val="007F1F54"/>
    <w:rsid w:val="007F2081"/>
    <w:rsid w:val="007F21EB"/>
    <w:rsid w:val="007F225C"/>
    <w:rsid w:val="007F267A"/>
    <w:rsid w:val="007F2A3E"/>
    <w:rsid w:val="007F6725"/>
    <w:rsid w:val="007F70DB"/>
    <w:rsid w:val="007F77E4"/>
    <w:rsid w:val="007F7C8A"/>
    <w:rsid w:val="008014A8"/>
    <w:rsid w:val="0080221F"/>
    <w:rsid w:val="008026BB"/>
    <w:rsid w:val="00802D0F"/>
    <w:rsid w:val="00803703"/>
    <w:rsid w:val="00804EFE"/>
    <w:rsid w:val="00805932"/>
    <w:rsid w:val="00805CEE"/>
    <w:rsid w:val="008061DB"/>
    <w:rsid w:val="00806840"/>
    <w:rsid w:val="00806938"/>
    <w:rsid w:val="008070A1"/>
    <w:rsid w:val="0080757B"/>
    <w:rsid w:val="00807C2B"/>
    <w:rsid w:val="008103EB"/>
    <w:rsid w:val="0081065F"/>
    <w:rsid w:val="008106DC"/>
    <w:rsid w:val="00810855"/>
    <w:rsid w:val="008115F2"/>
    <w:rsid w:val="008117B7"/>
    <w:rsid w:val="008121CE"/>
    <w:rsid w:val="00812712"/>
    <w:rsid w:val="0081275D"/>
    <w:rsid w:val="00813453"/>
    <w:rsid w:val="00813511"/>
    <w:rsid w:val="008140F4"/>
    <w:rsid w:val="00814995"/>
    <w:rsid w:val="008150CC"/>
    <w:rsid w:val="008153DA"/>
    <w:rsid w:val="00815897"/>
    <w:rsid w:val="00815ACC"/>
    <w:rsid w:val="008163C4"/>
    <w:rsid w:val="008169DC"/>
    <w:rsid w:val="00816DCA"/>
    <w:rsid w:val="00817012"/>
    <w:rsid w:val="0081704C"/>
    <w:rsid w:val="00817094"/>
    <w:rsid w:val="008171A3"/>
    <w:rsid w:val="0082047D"/>
    <w:rsid w:val="00820742"/>
    <w:rsid w:val="00820F21"/>
    <w:rsid w:val="008222A0"/>
    <w:rsid w:val="00822B9D"/>
    <w:rsid w:val="00822FBC"/>
    <w:rsid w:val="00823775"/>
    <w:rsid w:val="00823C1B"/>
    <w:rsid w:val="008247D9"/>
    <w:rsid w:val="00824B3E"/>
    <w:rsid w:val="00824C4E"/>
    <w:rsid w:val="00824D1E"/>
    <w:rsid w:val="00824F45"/>
    <w:rsid w:val="00826982"/>
    <w:rsid w:val="008269E2"/>
    <w:rsid w:val="00827065"/>
    <w:rsid w:val="0082713C"/>
    <w:rsid w:val="00827159"/>
    <w:rsid w:val="00827D27"/>
    <w:rsid w:val="008301AE"/>
    <w:rsid w:val="008307D3"/>
    <w:rsid w:val="008309F3"/>
    <w:rsid w:val="00830F8E"/>
    <w:rsid w:val="0083240F"/>
    <w:rsid w:val="00832EBC"/>
    <w:rsid w:val="00832F64"/>
    <w:rsid w:val="00833020"/>
    <w:rsid w:val="0083303B"/>
    <w:rsid w:val="008332E8"/>
    <w:rsid w:val="00833610"/>
    <w:rsid w:val="00833B18"/>
    <w:rsid w:val="00834B54"/>
    <w:rsid w:val="00834FCD"/>
    <w:rsid w:val="00836AA5"/>
    <w:rsid w:val="00836D32"/>
    <w:rsid w:val="008373FE"/>
    <w:rsid w:val="008376BD"/>
    <w:rsid w:val="00837845"/>
    <w:rsid w:val="00837EFD"/>
    <w:rsid w:val="0084017C"/>
    <w:rsid w:val="008404DA"/>
    <w:rsid w:val="00840D7D"/>
    <w:rsid w:val="008413A9"/>
    <w:rsid w:val="00841B50"/>
    <w:rsid w:val="00841B79"/>
    <w:rsid w:val="00843358"/>
    <w:rsid w:val="00843739"/>
    <w:rsid w:val="00843DB1"/>
    <w:rsid w:val="00844A0D"/>
    <w:rsid w:val="00845005"/>
    <w:rsid w:val="0084548A"/>
    <w:rsid w:val="00845552"/>
    <w:rsid w:val="008464D5"/>
    <w:rsid w:val="00846677"/>
    <w:rsid w:val="00846957"/>
    <w:rsid w:val="00846A72"/>
    <w:rsid w:val="008475E2"/>
    <w:rsid w:val="008479A3"/>
    <w:rsid w:val="00847A06"/>
    <w:rsid w:val="00847E33"/>
    <w:rsid w:val="00850AB0"/>
    <w:rsid w:val="008513A4"/>
    <w:rsid w:val="00852FB0"/>
    <w:rsid w:val="0085324A"/>
    <w:rsid w:val="0085325A"/>
    <w:rsid w:val="00853C34"/>
    <w:rsid w:val="00854173"/>
    <w:rsid w:val="00854782"/>
    <w:rsid w:val="00854EB3"/>
    <w:rsid w:val="0085504F"/>
    <w:rsid w:val="00855D20"/>
    <w:rsid w:val="0085621B"/>
    <w:rsid w:val="0085640D"/>
    <w:rsid w:val="008567ED"/>
    <w:rsid w:val="008570A4"/>
    <w:rsid w:val="00860CA4"/>
    <w:rsid w:val="00861072"/>
    <w:rsid w:val="0086135E"/>
    <w:rsid w:val="00861CF3"/>
    <w:rsid w:val="00861D6C"/>
    <w:rsid w:val="00861D8B"/>
    <w:rsid w:val="008623AD"/>
    <w:rsid w:val="00862799"/>
    <w:rsid w:val="00862FC9"/>
    <w:rsid w:val="008631B8"/>
    <w:rsid w:val="00863F61"/>
    <w:rsid w:val="00863F88"/>
    <w:rsid w:val="00863FDB"/>
    <w:rsid w:val="00864A2C"/>
    <w:rsid w:val="00864A91"/>
    <w:rsid w:val="0086539A"/>
    <w:rsid w:val="008657C8"/>
    <w:rsid w:val="00865872"/>
    <w:rsid w:val="00865931"/>
    <w:rsid w:val="00866E2E"/>
    <w:rsid w:val="00866FF7"/>
    <w:rsid w:val="00867C64"/>
    <w:rsid w:val="00867FFE"/>
    <w:rsid w:val="008702CC"/>
    <w:rsid w:val="00870957"/>
    <w:rsid w:val="00870BA2"/>
    <w:rsid w:val="00872AA3"/>
    <w:rsid w:val="00872AB0"/>
    <w:rsid w:val="00872B75"/>
    <w:rsid w:val="00872C8F"/>
    <w:rsid w:val="00873494"/>
    <w:rsid w:val="0087387F"/>
    <w:rsid w:val="00874E7D"/>
    <w:rsid w:val="00876A54"/>
    <w:rsid w:val="00876AB1"/>
    <w:rsid w:val="008776D6"/>
    <w:rsid w:val="00877867"/>
    <w:rsid w:val="00877B6A"/>
    <w:rsid w:val="00880C57"/>
    <w:rsid w:val="00880CE1"/>
    <w:rsid w:val="00881993"/>
    <w:rsid w:val="00881CF0"/>
    <w:rsid w:val="00882371"/>
    <w:rsid w:val="0088345D"/>
    <w:rsid w:val="00884A9D"/>
    <w:rsid w:val="008852C1"/>
    <w:rsid w:val="0088590A"/>
    <w:rsid w:val="00886313"/>
    <w:rsid w:val="00887334"/>
    <w:rsid w:val="008876EE"/>
    <w:rsid w:val="00887B05"/>
    <w:rsid w:val="00887C6E"/>
    <w:rsid w:val="00887DA4"/>
    <w:rsid w:val="0089025D"/>
    <w:rsid w:val="00890A73"/>
    <w:rsid w:val="008915D8"/>
    <w:rsid w:val="008917D6"/>
    <w:rsid w:val="00891A5A"/>
    <w:rsid w:val="00891BC1"/>
    <w:rsid w:val="008925FE"/>
    <w:rsid w:val="00892974"/>
    <w:rsid w:val="00893175"/>
    <w:rsid w:val="00893709"/>
    <w:rsid w:val="00893E8A"/>
    <w:rsid w:val="00893F8A"/>
    <w:rsid w:val="00893FA9"/>
    <w:rsid w:val="00894E80"/>
    <w:rsid w:val="00895991"/>
    <w:rsid w:val="008975B4"/>
    <w:rsid w:val="00897CB9"/>
    <w:rsid w:val="00897FEA"/>
    <w:rsid w:val="008A045E"/>
    <w:rsid w:val="008A0BDB"/>
    <w:rsid w:val="008A0DE4"/>
    <w:rsid w:val="008A144F"/>
    <w:rsid w:val="008A1964"/>
    <w:rsid w:val="008A1B2D"/>
    <w:rsid w:val="008A1C79"/>
    <w:rsid w:val="008A378D"/>
    <w:rsid w:val="008A39DA"/>
    <w:rsid w:val="008A3EB2"/>
    <w:rsid w:val="008A42C3"/>
    <w:rsid w:val="008A44B8"/>
    <w:rsid w:val="008A477C"/>
    <w:rsid w:val="008A4B94"/>
    <w:rsid w:val="008A4BA8"/>
    <w:rsid w:val="008A5387"/>
    <w:rsid w:val="008A628A"/>
    <w:rsid w:val="008A65B0"/>
    <w:rsid w:val="008A66FC"/>
    <w:rsid w:val="008A7172"/>
    <w:rsid w:val="008A7324"/>
    <w:rsid w:val="008A7F42"/>
    <w:rsid w:val="008B0278"/>
    <w:rsid w:val="008B05FB"/>
    <w:rsid w:val="008B0911"/>
    <w:rsid w:val="008B0BAC"/>
    <w:rsid w:val="008B0F45"/>
    <w:rsid w:val="008B1197"/>
    <w:rsid w:val="008B150B"/>
    <w:rsid w:val="008B1559"/>
    <w:rsid w:val="008B15D2"/>
    <w:rsid w:val="008B1861"/>
    <w:rsid w:val="008B19F6"/>
    <w:rsid w:val="008B1DCD"/>
    <w:rsid w:val="008B2A17"/>
    <w:rsid w:val="008B2A8E"/>
    <w:rsid w:val="008B2E8D"/>
    <w:rsid w:val="008B3000"/>
    <w:rsid w:val="008B39F0"/>
    <w:rsid w:val="008B3DB7"/>
    <w:rsid w:val="008B4D0F"/>
    <w:rsid w:val="008B5C2A"/>
    <w:rsid w:val="008B61D6"/>
    <w:rsid w:val="008B66D0"/>
    <w:rsid w:val="008B7126"/>
    <w:rsid w:val="008B7263"/>
    <w:rsid w:val="008B7474"/>
    <w:rsid w:val="008B76D7"/>
    <w:rsid w:val="008B7F0C"/>
    <w:rsid w:val="008C01FC"/>
    <w:rsid w:val="008C06BC"/>
    <w:rsid w:val="008C06D9"/>
    <w:rsid w:val="008C1F3E"/>
    <w:rsid w:val="008C2BF4"/>
    <w:rsid w:val="008C2C86"/>
    <w:rsid w:val="008C4AE9"/>
    <w:rsid w:val="008C4E2A"/>
    <w:rsid w:val="008C503C"/>
    <w:rsid w:val="008C5408"/>
    <w:rsid w:val="008C7A24"/>
    <w:rsid w:val="008D0202"/>
    <w:rsid w:val="008D024F"/>
    <w:rsid w:val="008D0926"/>
    <w:rsid w:val="008D1BD9"/>
    <w:rsid w:val="008D2633"/>
    <w:rsid w:val="008D316C"/>
    <w:rsid w:val="008D4EBA"/>
    <w:rsid w:val="008D5087"/>
    <w:rsid w:val="008D585D"/>
    <w:rsid w:val="008D63A9"/>
    <w:rsid w:val="008D72D2"/>
    <w:rsid w:val="008D7D85"/>
    <w:rsid w:val="008E01AE"/>
    <w:rsid w:val="008E0513"/>
    <w:rsid w:val="008E05C8"/>
    <w:rsid w:val="008E069D"/>
    <w:rsid w:val="008E08D8"/>
    <w:rsid w:val="008E11E9"/>
    <w:rsid w:val="008E174D"/>
    <w:rsid w:val="008E1988"/>
    <w:rsid w:val="008E1E8A"/>
    <w:rsid w:val="008E2022"/>
    <w:rsid w:val="008E3740"/>
    <w:rsid w:val="008E3C33"/>
    <w:rsid w:val="008E3DEC"/>
    <w:rsid w:val="008E4542"/>
    <w:rsid w:val="008E4760"/>
    <w:rsid w:val="008E515B"/>
    <w:rsid w:val="008E5541"/>
    <w:rsid w:val="008E5B5A"/>
    <w:rsid w:val="008F036A"/>
    <w:rsid w:val="008F0894"/>
    <w:rsid w:val="008F09B4"/>
    <w:rsid w:val="008F0CC6"/>
    <w:rsid w:val="008F114E"/>
    <w:rsid w:val="008F1888"/>
    <w:rsid w:val="008F1CC6"/>
    <w:rsid w:val="008F28F2"/>
    <w:rsid w:val="008F37A8"/>
    <w:rsid w:val="008F458D"/>
    <w:rsid w:val="008F5130"/>
    <w:rsid w:val="008F530D"/>
    <w:rsid w:val="008F57B2"/>
    <w:rsid w:val="008F594B"/>
    <w:rsid w:val="008F5CE3"/>
    <w:rsid w:val="008F606A"/>
    <w:rsid w:val="008F61A7"/>
    <w:rsid w:val="008F6571"/>
    <w:rsid w:val="008F6675"/>
    <w:rsid w:val="008F68BE"/>
    <w:rsid w:val="008F6AD3"/>
    <w:rsid w:val="008F6F41"/>
    <w:rsid w:val="008F73FE"/>
    <w:rsid w:val="008F7D85"/>
    <w:rsid w:val="008F7F28"/>
    <w:rsid w:val="008F7F64"/>
    <w:rsid w:val="00900BEB"/>
    <w:rsid w:val="00900C13"/>
    <w:rsid w:val="00900F6C"/>
    <w:rsid w:val="00901839"/>
    <w:rsid w:val="0090194D"/>
    <w:rsid w:val="0090216A"/>
    <w:rsid w:val="00902425"/>
    <w:rsid w:val="00902CF2"/>
    <w:rsid w:val="00902FCD"/>
    <w:rsid w:val="00903092"/>
    <w:rsid w:val="00903462"/>
    <w:rsid w:val="0090349E"/>
    <w:rsid w:val="00905F86"/>
    <w:rsid w:val="00906108"/>
    <w:rsid w:val="0090621D"/>
    <w:rsid w:val="00906613"/>
    <w:rsid w:val="00906A5E"/>
    <w:rsid w:val="00907E18"/>
    <w:rsid w:val="00911FDB"/>
    <w:rsid w:val="0091232E"/>
    <w:rsid w:val="0091265D"/>
    <w:rsid w:val="009127AB"/>
    <w:rsid w:val="009132BF"/>
    <w:rsid w:val="00913A21"/>
    <w:rsid w:val="00913B7C"/>
    <w:rsid w:val="00913D45"/>
    <w:rsid w:val="00913E55"/>
    <w:rsid w:val="00914627"/>
    <w:rsid w:val="00914C00"/>
    <w:rsid w:val="00915611"/>
    <w:rsid w:val="00915A6C"/>
    <w:rsid w:val="00916A71"/>
    <w:rsid w:val="009172F4"/>
    <w:rsid w:val="009208F9"/>
    <w:rsid w:val="00920A1B"/>
    <w:rsid w:val="00920AC7"/>
    <w:rsid w:val="00921C0F"/>
    <w:rsid w:val="00921FA0"/>
    <w:rsid w:val="0092214F"/>
    <w:rsid w:val="009222B7"/>
    <w:rsid w:val="0092251C"/>
    <w:rsid w:val="00922EA2"/>
    <w:rsid w:val="0092312A"/>
    <w:rsid w:val="009237CD"/>
    <w:rsid w:val="00923858"/>
    <w:rsid w:val="00923CE3"/>
    <w:rsid w:val="0092490E"/>
    <w:rsid w:val="00924AFD"/>
    <w:rsid w:val="00924DB7"/>
    <w:rsid w:val="009250F5"/>
    <w:rsid w:val="00925208"/>
    <w:rsid w:val="009256F1"/>
    <w:rsid w:val="0092628D"/>
    <w:rsid w:val="00926335"/>
    <w:rsid w:val="00926B45"/>
    <w:rsid w:val="00927910"/>
    <w:rsid w:val="009304AC"/>
    <w:rsid w:val="00930540"/>
    <w:rsid w:val="009305B0"/>
    <w:rsid w:val="00930DAF"/>
    <w:rsid w:val="00930F4D"/>
    <w:rsid w:val="009311B6"/>
    <w:rsid w:val="009315F8"/>
    <w:rsid w:val="009329C5"/>
    <w:rsid w:val="00932F6A"/>
    <w:rsid w:val="00934253"/>
    <w:rsid w:val="00934439"/>
    <w:rsid w:val="0093479D"/>
    <w:rsid w:val="00934B44"/>
    <w:rsid w:val="00934F43"/>
    <w:rsid w:val="00935223"/>
    <w:rsid w:val="0093589F"/>
    <w:rsid w:val="0093596B"/>
    <w:rsid w:val="00935A93"/>
    <w:rsid w:val="00935E4A"/>
    <w:rsid w:val="00936256"/>
    <w:rsid w:val="00936331"/>
    <w:rsid w:val="00936B73"/>
    <w:rsid w:val="0093742D"/>
    <w:rsid w:val="0093772F"/>
    <w:rsid w:val="0094091B"/>
    <w:rsid w:val="009418A6"/>
    <w:rsid w:val="00941FD2"/>
    <w:rsid w:val="00942289"/>
    <w:rsid w:val="009428C5"/>
    <w:rsid w:val="00942DC6"/>
    <w:rsid w:val="009433D5"/>
    <w:rsid w:val="009439D2"/>
    <w:rsid w:val="00943C48"/>
    <w:rsid w:val="00944267"/>
    <w:rsid w:val="00945019"/>
    <w:rsid w:val="0094594F"/>
    <w:rsid w:val="0094613C"/>
    <w:rsid w:val="00946AE3"/>
    <w:rsid w:val="00947A99"/>
    <w:rsid w:val="00947FD1"/>
    <w:rsid w:val="009500D3"/>
    <w:rsid w:val="009503BA"/>
    <w:rsid w:val="00950D6E"/>
    <w:rsid w:val="00952C67"/>
    <w:rsid w:val="00952CDF"/>
    <w:rsid w:val="00953044"/>
    <w:rsid w:val="0095335A"/>
    <w:rsid w:val="009535BB"/>
    <w:rsid w:val="00953609"/>
    <w:rsid w:val="0095453F"/>
    <w:rsid w:val="009545FE"/>
    <w:rsid w:val="009548E8"/>
    <w:rsid w:val="00954B22"/>
    <w:rsid w:val="00954E28"/>
    <w:rsid w:val="0095537E"/>
    <w:rsid w:val="009553BE"/>
    <w:rsid w:val="00955694"/>
    <w:rsid w:val="0095593D"/>
    <w:rsid w:val="0095686C"/>
    <w:rsid w:val="00956DA7"/>
    <w:rsid w:val="00957045"/>
    <w:rsid w:val="0095706C"/>
    <w:rsid w:val="00957C7A"/>
    <w:rsid w:val="00960200"/>
    <w:rsid w:val="009604A0"/>
    <w:rsid w:val="00960E0C"/>
    <w:rsid w:val="00961116"/>
    <w:rsid w:val="0096153D"/>
    <w:rsid w:val="009625ED"/>
    <w:rsid w:val="00963CE3"/>
    <w:rsid w:val="00964521"/>
    <w:rsid w:val="00964534"/>
    <w:rsid w:val="0096471C"/>
    <w:rsid w:val="00964A3B"/>
    <w:rsid w:val="00964CDB"/>
    <w:rsid w:val="00964D1F"/>
    <w:rsid w:val="00964F5D"/>
    <w:rsid w:val="009653A7"/>
    <w:rsid w:val="009653F7"/>
    <w:rsid w:val="00965B13"/>
    <w:rsid w:val="00965F0F"/>
    <w:rsid w:val="00966202"/>
    <w:rsid w:val="00966838"/>
    <w:rsid w:val="00966E93"/>
    <w:rsid w:val="00966EC2"/>
    <w:rsid w:val="009672E0"/>
    <w:rsid w:val="0096769B"/>
    <w:rsid w:val="009677E5"/>
    <w:rsid w:val="00967B61"/>
    <w:rsid w:val="00967F59"/>
    <w:rsid w:val="00970B8D"/>
    <w:rsid w:val="00971000"/>
    <w:rsid w:val="00971105"/>
    <w:rsid w:val="009715F5"/>
    <w:rsid w:val="00972112"/>
    <w:rsid w:val="0097243E"/>
    <w:rsid w:val="00973558"/>
    <w:rsid w:val="0097369F"/>
    <w:rsid w:val="00973DF6"/>
    <w:rsid w:val="00974083"/>
    <w:rsid w:val="00974175"/>
    <w:rsid w:val="009743A9"/>
    <w:rsid w:val="0097473C"/>
    <w:rsid w:val="009748C3"/>
    <w:rsid w:val="0097495E"/>
    <w:rsid w:val="00974CAE"/>
    <w:rsid w:val="00974CBB"/>
    <w:rsid w:val="00974CDD"/>
    <w:rsid w:val="00975583"/>
    <w:rsid w:val="0097602D"/>
    <w:rsid w:val="0097609A"/>
    <w:rsid w:val="00976110"/>
    <w:rsid w:val="009763AE"/>
    <w:rsid w:val="009765A7"/>
    <w:rsid w:val="00976721"/>
    <w:rsid w:val="009768D3"/>
    <w:rsid w:val="00976B59"/>
    <w:rsid w:val="0097713B"/>
    <w:rsid w:val="00981620"/>
    <w:rsid w:val="009817B4"/>
    <w:rsid w:val="00981FBA"/>
    <w:rsid w:val="009821BF"/>
    <w:rsid w:val="00982D5D"/>
    <w:rsid w:val="00982F3B"/>
    <w:rsid w:val="00982F56"/>
    <w:rsid w:val="00983F58"/>
    <w:rsid w:val="009852C6"/>
    <w:rsid w:val="00985987"/>
    <w:rsid w:val="00985AFF"/>
    <w:rsid w:val="00985B7C"/>
    <w:rsid w:val="00985DFF"/>
    <w:rsid w:val="00985E24"/>
    <w:rsid w:val="00986027"/>
    <w:rsid w:val="009863CE"/>
    <w:rsid w:val="00986D0D"/>
    <w:rsid w:val="0098764C"/>
    <w:rsid w:val="00987753"/>
    <w:rsid w:val="0099031F"/>
    <w:rsid w:val="00990AF8"/>
    <w:rsid w:val="00990B57"/>
    <w:rsid w:val="00991A12"/>
    <w:rsid w:val="00991B7B"/>
    <w:rsid w:val="00991F42"/>
    <w:rsid w:val="00991FFD"/>
    <w:rsid w:val="009926C0"/>
    <w:rsid w:val="00993086"/>
    <w:rsid w:val="00993DDC"/>
    <w:rsid w:val="00994183"/>
    <w:rsid w:val="009942E6"/>
    <w:rsid w:val="00994F8D"/>
    <w:rsid w:val="009957F0"/>
    <w:rsid w:val="00995D4D"/>
    <w:rsid w:val="00996B61"/>
    <w:rsid w:val="009A026C"/>
    <w:rsid w:val="009A066E"/>
    <w:rsid w:val="009A103A"/>
    <w:rsid w:val="009A1AC6"/>
    <w:rsid w:val="009A1B4D"/>
    <w:rsid w:val="009A1E58"/>
    <w:rsid w:val="009A1FF6"/>
    <w:rsid w:val="009A26FA"/>
    <w:rsid w:val="009A2780"/>
    <w:rsid w:val="009A3772"/>
    <w:rsid w:val="009A3830"/>
    <w:rsid w:val="009A3B98"/>
    <w:rsid w:val="009A4245"/>
    <w:rsid w:val="009A6BFD"/>
    <w:rsid w:val="009A73DB"/>
    <w:rsid w:val="009A771B"/>
    <w:rsid w:val="009A7833"/>
    <w:rsid w:val="009A7E43"/>
    <w:rsid w:val="009A7F4A"/>
    <w:rsid w:val="009B10C2"/>
    <w:rsid w:val="009B15C5"/>
    <w:rsid w:val="009B1641"/>
    <w:rsid w:val="009B1B66"/>
    <w:rsid w:val="009B1BE3"/>
    <w:rsid w:val="009B201B"/>
    <w:rsid w:val="009B25DC"/>
    <w:rsid w:val="009B35C6"/>
    <w:rsid w:val="009B38AC"/>
    <w:rsid w:val="009B4239"/>
    <w:rsid w:val="009B462D"/>
    <w:rsid w:val="009B5003"/>
    <w:rsid w:val="009B583B"/>
    <w:rsid w:val="009B5856"/>
    <w:rsid w:val="009B5AF1"/>
    <w:rsid w:val="009B5F91"/>
    <w:rsid w:val="009B63BB"/>
    <w:rsid w:val="009B77C9"/>
    <w:rsid w:val="009C06E7"/>
    <w:rsid w:val="009C0F58"/>
    <w:rsid w:val="009C1C33"/>
    <w:rsid w:val="009C2150"/>
    <w:rsid w:val="009C220C"/>
    <w:rsid w:val="009C2661"/>
    <w:rsid w:val="009C294D"/>
    <w:rsid w:val="009C2B6E"/>
    <w:rsid w:val="009C3D31"/>
    <w:rsid w:val="009C5880"/>
    <w:rsid w:val="009C6240"/>
    <w:rsid w:val="009C73A6"/>
    <w:rsid w:val="009C7941"/>
    <w:rsid w:val="009C79A6"/>
    <w:rsid w:val="009C7B7C"/>
    <w:rsid w:val="009C7BB9"/>
    <w:rsid w:val="009C7FA9"/>
    <w:rsid w:val="009D0A0E"/>
    <w:rsid w:val="009D0BA8"/>
    <w:rsid w:val="009D1162"/>
    <w:rsid w:val="009D133A"/>
    <w:rsid w:val="009D170D"/>
    <w:rsid w:val="009D17E4"/>
    <w:rsid w:val="009D1BF1"/>
    <w:rsid w:val="009D2EA9"/>
    <w:rsid w:val="009D37D9"/>
    <w:rsid w:val="009D38A8"/>
    <w:rsid w:val="009D3934"/>
    <w:rsid w:val="009D3936"/>
    <w:rsid w:val="009D413F"/>
    <w:rsid w:val="009D4142"/>
    <w:rsid w:val="009D4AFD"/>
    <w:rsid w:val="009D4F56"/>
    <w:rsid w:val="009D534B"/>
    <w:rsid w:val="009D603F"/>
    <w:rsid w:val="009D679D"/>
    <w:rsid w:val="009D68F2"/>
    <w:rsid w:val="009D72C0"/>
    <w:rsid w:val="009D7663"/>
    <w:rsid w:val="009D7789"/>
    <w:rsid w:val="009D7831"/>
    <w:rsid w:val="009D7CE2"/>
    <w:rsid w:val="009E0260"/>
    <w:rsid w:val="009E1223"/>
    <w:rsid w:val="009E2406"/>
    <w:rsid w:val="009E2A46"/>
    <w:rsid w:val="009E322F"/>
    <w:rsid w:val="009E3754"/>
    <w:rsid w:val="009E37EE"/>
    <w:rsid w:val="009E3918"/>
    <w:rsid w:val="009E3AD7"/>
    <w:rsid w:val="009E3C21"/>
    <w:rsid w:val="009E48B4"/>
    <w:rsid w:val="009E49E1"/>
    <w:rsid w:val="009E4D0E"/>
    <w:rsid w:val="009E4E99"/>
    <w:rsid w:val="009E5184"/>
    <w:rsid w:val="009E54AB"/>
    <w:rsid w:val="009E5745"/>
    <w:rsid w:val="009E5EFA"/>
    <w:rsid w:val="009E60A4"/>
    <w:rsid w:val="009E69D2"/>
    <w:rsid w:val="009E7DAC"/>
    <w:rsid w:val="009E7EB3"/>
    <w:rsid w:val="009F11D2"/>
    <w:rsid w:val="009F1AF8"/>
    <w:rsid w:val="009F208E"/>
    <w:rsid w:val="009F2424"/>
    <w:rsid w:val="009F242B"/>
    <w:rsid w:val="009F3854"/>
    <w:rsid w:val="009F3A19"/>
    <w:rsid w:val="009F3E64"/>
    <w:rsid w:val="009F5220"/>
    <w:rsid w:val="009F55DA"/>
    <w:rsid w:val="009F5E6A"/>
    <w:rsid w:val="009F6503"/>
    <w:rsid w:val="009F65D7"/>
    <w:rsid w:val="009F6E43"/>
    <w:rsid w:val="009F710A"/>
    <w:rsid w:val="009F7B4A"/>
    <w:rsid w:val="00A0042F"/>
    <w:rsid w:val="00A009DD"/>
    <w:rsid w:val="00A01F80"/>
    <w:rsid w:val="00A0258E"/>
    <w:rsid w:val="00A031F1"/>
    <w:rsid w:val="00A03228"/>
    <w:rsid w:val="00A0322E"/>
    <w:rsid w:val="00A038EB"/>
    <w:rsid w:val="00A04079"/>
    <w:rsid w:val="00A05179"/>
    <w:rsid w:val="00A05195"/>
    <w:rsid w:val="00A05520"/>
    <w:rsid w:val="00A0663D"/>
    <w:rsid w:val="00A10AAF"/>
    <w:rsid w:val="00A10D88"/>
    <w:rsid w:val="00A11356"/>
    <w:rsid w:val="00A11E93"/>
    <w:rsid w:val="00A12899"/>
    <w:rsid w:val="00A132B2"/>
    <w:rsid w:val="00A1355D"/>
    <w:rsid w:val="00A1393C"/>
    <w:rsid w:val="00A13F3E"/>
    <w:rsid w:val="00A13F72"/>
    <w:rsid w:val="00A14BD9"/>
    <w:rsid w:val="00A15686"/>
    <w:rsid w:val="00A15C82"/>
    <w:rsid w:val="00A16DAD"/>
    <w:rsid w:val="00A17AD9"/>
    <w:rsid w:val="00A20C89"/>
    <w:rsid w:val="00A22804"/>
    <w:rsid w:val="00A22CA9"/>
    <w:rsid w:val="00A22D2D"/>
    <w:rsid w:val="00A235D8"/>
    <w:rsid w:val="00A23C84"/>
    <w:rsid w:val="00A249C4"/>
    <w:rsid w:val="00A2527C"/>
    <w:rsid w:val="00A26353"/>
    <w:rsid w:val="00A265D9"/>
    <w:rsid w:val="00A267EA"/>
    <w:rsid w:val="00A26803"/>
    <w:rsid w:val="00A26A9B"/>
    <w:rsid w:val="00A2779A"/>
    <w:rsid w:val="00A30020"/>
    <w:rsid w:val="00A304B9"/>
    <w:rsid w:val="00A304E2"/>
    <w:rsid w:val="00A30534"/>
    <w:rsid w:val="00A315A9"/>
    <w:rsid w:val="00A329DB"/>
    <w:rsid w:val="00A32B2B"/>
    <w:rsid w:val="00A33047"/>
    <w:rsid w:val="00A33118"/>
    <w:rsid w:val="00A33C78"/>
    <w:rsid w:val="00A363C5"/>
    <w:rsid w:val="00A36862"/>
    <w:rsid w:val="00A3757B"/>
    <w:rsid w:val="00A37BE9"/>
    <w:rsid w:val="00A4143A"/>
    <w:rsid w:val="00A419F4"/>
    <w:rsid w:val="00A41BA6"/>
    <w:rsid w:val="00A42F8F"/>
    <w:rsid w:val="00A43321"/>
    <w:rsid w:val="00A43C87"/>
    <w:rsid w:val="00A44649"/>
    <w:rsid w:val="00A4493E"/>
    <w:rsid w:val="00A45F85"/>
    <w:rsid w:val="00A470D5"/>
    <w:rsid w:val="00A47142"/>
    <w:rsid w:val="00A47815"/>
    <w:rsid w:val="00A479C4"/>
    <w:rsid w:val="00A47D32"/>
    <w:rsid w:val="00A47E5F"/>
    <w:rsid w:val="00A5010A"/>
    <w:rsid w:val="00A5076C"/>
    <w:rsid w:val="00A50A54"/>
    <w:rsid w:val="00A5163C"/>
    <w:rsid w:val="00A51780"/>
    <w:rsid w:val="00A51A2B"/>
    <w:rsid w:val="00A51E8A"/>
    <w:rsid w:val="00A52654"/>
    <w:rsid w:val="00A5265D"/>
    <w:rsid w:val="00A5358A"/>
    <w:rsid w:val="00A53A02"/>
    <w:rsid w:val="00A53A7C"/>
    <w:rsid w:val="00A54193"/>
    <w:rsid w:val="00A54A3B"/>
    <w:rsid w:val="00A55794"/>
    <w:rsid w:val="00A5663A"/>
    <w:rsid w:val="00A5689B"/>
    <w:rsid w:val="00A569BF"/>
    <w:rsid w:val="00A56BC5"/>
    <w:rsid w:val="00A56CBF"/>
    <w:rsid w:val="00A57A41"/>
    <w:rsid w:val="00A57C04"/>
    <w:rsid w:val="00A601DF"/>
    <w:rsid w:val="00A60610"/>
    <w:rsid w:val="00A617F5"/>
    <w:rsid w:val="00A61F3B"/>
    <w:rsid w:val="00A621D0"/>
    <w:rsid w:val="00A6313A"/>
    <w:rsid w:val="00A63316"/>
    <w:rsid w:val="00A6355C"/>
    <w:rsid w:val="00A63848"/>
    <w:rsid w:val="00A6552C"/>
    <w:rsid w:val="00A6595D"/>
    <w:rsid w:val="00A65C93"/>
    <w:rsid w:val="00A65E72"/>
    <w:rsid w:val="00A65FF8"/>
    <w:rsid w:val="00A66052"/>
    <w:rsid w:val="00A666AD"/>
    <w:rsid w:val="00A6694D"/>
    <w:rsid w:val="00A66A7B"/>
    <w:rsid w:val="00A706E6"/>
    <w:rsid w:val="00A7079A"/>
    <w:rsid w:val="00A71BC1"/>
    <w:rsid w:val="00A71F75"/>
    <w:rsid w:val="00A71F8E"/>
    <w:rsid w:val="00A72A30"/>
    <w:rsid w:val="00A731C6"/>
    <w:rsid w:val="00A731E2"/>
    <w:rsid w:val="00A738BD"/>
    <w:rsid w:val="00A73AD5"/>
    <w:rsid w:val="00A73CAB"/>
    <w:rsid w:val="00A742FE"/>
    <w:rsid w:val="00A74DB1"/>
    <w:rsid w:val="00A75094"/>
    <w:rsid w:val="00A7550E"/>
    <w:rsid w:val="00A75E30"/>
    <w:rsid w:val="00A76025"/>
    <w:rsid w:val="00A76231"/>
    <w:rsid w:val="00A7627F"/>
    <w:rsid w:val="00A76391"/>
    <w:rsid w:val="00A76D2E"/>
    <w:rsid w:val="00A77553"/>
    <w:rsid w:val="00A80013"/>
    <w:rsid w:val="00A81F99"/>
    <w:rsid w:val="00A82362"/>
    <w:rsid w:val="00A825E8"/>
    <w:rsid w:val="00A828D5"/>
    <w:rsid w:val="00A8294F"/>
    <w:rsid w:val="00A830E8"/>
    <w:rsid w:val="00A83164"/>
    <w:rsid w:val="00A83280"/>
    <w:rsid w:val="00A83536"/>
    <w:rsid w:val="00A83CF0"/>
    <w:rsid w:val="00A84E38"/>
    <w:rsid w:val="00A852D4"/>
    <w:rsid w:val="00A85633"/>
    <w:rsid w:val="00A856B7"/>
    <w:rsid w:val="00A85A8F"/>
    <w:rsid w:val="00A85D7A"/>
    <w:rsid w:val="00A867E7"/>
    <w:rsid w:val="00A86857"/>
    <w:rsid w:val="00A86F35"/>
    <w:rsid w:val="00A86F80"/>
    <w:rsid w:val="00A874AC"/>
    <w:rsid w:val="00A87D8A"/>
    <w:rsid w:val="00A87EE3"/>
    <w:rsid w:val="00A904A5"/>
    <w:rsid w:val="00A91AC8"/>
    <w:rsid w:val="00A92020"/>
    <w:rsid w:val="00A9265C"/>
    <w:rsid w:val="00A92BB6"/>
    <w:rsid w:val="00A93334"/>
    <w:rsid w:val="00A93578"/>
    <w:rsid w:val="00A93922"/>
    <w:rsid w:val="00A93CF0"/>
    <w:rsid w:val="00A941F8"/>
    <w:rsid w:val="00A9433A"/>
    <w:rsid w:val="00A94B63"/>
    <w:rsid w:val="00A94EC3"/>
    <w:rsid w:val="00A95480"/>
    <w:rsid w:val="00A9587D"/>
    <w:rsid w:val="00A95BA6"/>
    <w:rsid w:val="00A961CB"/>
    <w:rsid w:val="00A96C7C"/>
    <w:rsid w:val="00A96DC4"/>
    <w:rsid w:val="00A96E55"/>
    <w:rsid w:val="00A97246"/>
    <w:rsid w:val="00A97506"/>
    <w:rsid w:val="00A97585"/>
    <w:rsid w:val="00A97D70"/>
    <w:rsid w:val="00A97F2F"/>
    <w:rsid w:val="00AA0BE3"/>
    <w:rsid w:val="00AA1C6E"/>
    <w:rsid w:val="00AA1EDB"/>
    <w:rsid w:val="00AA213C"/>
    <w:rsid w:val="00AA232A"/>
    <w:rsid w:val="00AA2395"/>
    <w:rsid w:val="00AA28F8"/>
    <w:rsid w:val="00AA2E8B"/>
    <w:rsid w:val="00AA3BBF"/>
    <w:rsid w:val="00AA3BF2"/>
    <w:rsid w:val="00AA3ED7"/>
    <w:rsid w:val="00AA4816"/>
    <w:rsid w:val="00AA4895"/>
    <w:rsid w:val="00AA4E05"/>
    <w:rsid w:val="00AA52D5"/>
    <w:rsid w:val="00AA5947"/>
    <w:rsid w:val="00AA6413"/>
    <w:rsid w:val="00AA743E"/>
    <w:rsid w:val="00AB0729"/>
    <w:rsid w:val="00AB0836"/>
    <w:rsid w:val="00AB08BF"/>
    <w:rsid w:val="00AB11C2"/>
    <w:rsid w:val="00AB1B1F"/>
    <w:rsid w:val="00AB1B33"/>
    <w:rsid w:val="00AB1C5A"/>
    <w:rsid w:val="00AB20DF"/>
    <w:rsid w:val="00AB2136"/>
    <w:rsid w:val="00AB29B7"/>
    <w:rsid w:val="00AB33AF"/>
    <w:rsid w:val="00AB3AC6"/>
    <w:rsid w:val="00AB43E8"/>
    <w:rsid w:val="00AB46F9"/>
    <w:rsid w:val="00AB48AA"/>
    <w:rsid w:val="00AB4A66"/>
    <w:rsid w:val="00AB4B3F"/>
    <w:rsid w:val="00AB4E7A"/>
    <w:rsid w:val="00AB5C17"/>
    <w:rsid w:val="00AB6D93"/>
    <w:rsid w:val="00AB6F1A"/>
    <w:rsid w:val="00AB7193"/>
    <w:rsid w:val="00AB71AC"/>
    <w:rsid w:val="00AB7D6A"/>
    <w:rsid w:val="00AB7DC6"/>
    <w:rsid w:val="00AB7F9A"/>
    <w:rsid w:val="00AC013E"/>
    <w:rsid w:val="00AC019D"/>
    <w:rsid w:val="00AC0F9E"/>
    <w:rsid w:val="00AC1001"/>
    <w:rsid w:val="00AC1C61"/>
    <w:rsid w:val="00AC277F"/>
    <w:rsid w:val="00AC2C74"/>
    <w:rsid w:val="00AC3413"/>
    <w:rsid w:val="00AC4FDC"/>
    <w:rsid w:val="00AC5199"/>
    <w:rsid w:val="00AC542D"/>
    <w:rsid w:val="00AC543B"/>
    <w:rsid w:val="00AC6447"/>
    <w:rsid w:val="00AC6881"/>
    <w:rsid w:val="00AC7AA3"/>
    <w:rsid w:val="00AD0446"/>
    <w:rsid w:val="00AD1649"/>
    <w:rsid w:val="00AD164D"/>
    <w:rsid w:val="00AD189D"/>
    <w:rsid w:val="00AD19BB"/>
    <w:rsid w:val="00AD370F"/>
    <w:rsid w:val="00AD3A5F"/>
    <w:rsid w:val="00AD417E"/>
    <w:rsid w:val="00AD4642"/>
    <w:rsid w:val="00AD54B2"/>
    <w:rsid w:val="00AD65F7"/>
    <w:rsid w:val="00AD7A53"/>
    <w:rsid w:val="00AE0CA9"/>
    <w:rsid w:val="00AE1008"/>
    <w:rsid w:val="00AE172C"/>
    <w:rsid w:val="00AE2175"/>
    <w:rsid w:val="00AE2953"/>
    <w:rsid w:val="00AE2C9E"/>
    <w:rsid w:val="00AE328B"/>
    <w:rsid w:val="00AE37A0"/>
    <w:rsid w:val="00AE4387"/>
    <w:rsid w:val="00AE5263"/>
    <w:rsid w:val="00AE57C2"/>
    <w:rsid w:val="00AE5E2D"/>
    <w:rsid w:val="00AE675F"/>
    <w:rsid w:val="00AE7408"/>
    <w:rsid w:val="00AE7E8F"/>
    <w:rsid w:val="00AF02A8"/>
    <w:rsid w:val="00AF0601"/>
    <w:rsid w:val="00AF189B"/>
    <w:rsid w:val="00AF221C"/>
    <w:rsid w:val="00AF2399"/>
    <w:rsid w:val="00AF284D"/>
    <w:rsid w:val="00AF2A79"/>
    <w:rsid w:val="00AF3690"/>
    <w:rsid w:val="00AF3852"/>
    <w:rsid w:val="00AF48EF"/>
    <w:rsid w:val="00AF4B68"/>
    <w:rsid w:val="00AF689A"/>
    <w:rsid w:val="00AF7589"/>
    <w:rsid w:val="00AF7AA2"/>
    <w:rsid w:val="00B003D4"/>
    <w:rsid w:val="00B01042"/>
    <w:rsid w:val="00B015A0"/>
    <w:rsid w:val="00B01778"/>
    <w:rsid w:val="00B01D14"/>
    <w:rsid w:val="00B01F03"/>
    <w:rsid w:val="00B0375E"/>
    <w:rsid w:val="00B0376F"/>
    <w:rsid w:val="00B03CF5"/>
    <w:rsid w:val="00B046B5"/>
    <w:rsid w:val="00B05053"/>
    <w:rsid w:val="00B058B2"/>
    <w:rsid w:val="00B05ED9"/>
    <w:rsid w:val="00B06067"/>
    <w:rsid w:val="00B060FC"/>
    <w:rsid w:val="00B06206"/>
    <w:rsid w:val="00B062DA"/>
    <w:rsid w:val="00B0670C"/>
    <w:rsid w:val="00B06AF7"/>
    <w:rsid w:val="00B06D15"/>
    <w:rsid w:val="00B06F7B"/>
    <w:rsid w:val="00B071F5"/>
    <w:rsid w:val="00B07B43"/>
    <w:rsid w:val="00B07E0A"/>
    <w:rsid w:val="00B07F75"/>
    <w:rsid w:val="00B10C8F"/>
    <w:rsid w:val="00B10E2F"/>
    <w:rsid w:val="00B121F6"/>
    <w:rsid w:val="00B128A3"/>
    <w:rsid w:val="00B12E53"/>
    <w:rsid w:val="00B13231"/>
    <w:rsid w:val="00B1328B"/>
    <w:rsid w:val="00B13D67"/>
    <w:rsid w:val="00B141EC"/>
    <w:rsid w:val="00B14495"/>
    <w:rsid w:val="00B15D6D"/>
    <w:rsid w:val="00B162FF"/>
    <w:rsid w:val="00B16361"/>
    <w:rsid w:val="00B165D4"/>
    <w:rsid w:val="00B16947"/>
    <w:rsid w:val="00B16A73"/>
    <w:rsid w:val="00B16C08"/>
    <w:rsid w:val="00B17716"/>
    <w:rsid w:val="00B17FEE"/>
    <w:rsid w:val="00B2022B"/>
    <w:rsid w:val="00B211CE"/>
    <w:rsid w:val="00B21466"/>
    <w:rsid w:val="00B21999"/>
    <w:rsid w:val="00B21F12"/>
    <w:rsid w:val="00B22357"/>
    <w:rsid w:val="00B23D15"/>
    <w:rsid w:val="00B248D6"/>
    <w:rsid w:val="00B24DB0"/>
    <w:rsid w:val="00B25E16"/>
    <w:rsid w:val="00B25F0F"/>
    <w:rsid w:val="00B266DA"/>
    <w:rsid w:val="00B2691B"/>
    <w:rsid w:val="00B26BFA"/>
    <w:rsid w:val="00B26CB4"/>
    <w:rsid w:val="00B27085"/>
    <w:rsid w:val="00B27B49"/>
    <w:rsid w:val="00B27D9B"/>
    <w:rsid w:val="00B30277"/>
    <w:rsid w:val="00B30628"/>
    <w:rsid w:val="00B306CD"/>
    <w:rsid w:val="00B30C8D"/>
    <w:rsid w:val="00B30F9E"/>
    <w:rsid w:val="00B313F8"/>
    <w:rsid w:val="00B31758"/>
    <w:rsid w:val="00B31FE3"/>
    <w:rsid w:val="00B321B0"/>
    <w:rsid w:val="00B3263B"/>
    <w:rsid w:val="00B32668"/>
    <w:rsid w:val="00B34E2B"/>
    <w:rsid w:val="00B357EF"/>
    <w:rsid w:val="00B364F6"/>
    <w:rsid w:val="00B36689"/>
    <w:rsid w:val="00B4042E"/>
    <w:rsid w:val="00B405BE"/>
    <w:rsid w:val="00B41313"/>
    <w:rsid w:val="00B419D0"/>
    <w:rsid w:val="00B4283E"/>
    <w:rsid w:val="00B42A8F"/>
    <w:rsid w:val="00B42B70"/>
    <w:rsid w:val="00B42C25"/>
    <w:rsid w:val="00B42C5E"/>
    <w:rsid w:val="00B43858"/>
    <w:rsid w:val="00B4386E"/>
    <w:rsid w:val="00B44822"/>
    <w:rsid w:val="00B44A38"/>
    <w:rsid w:val="00B45517"/>
    <w:rsid w:val="00B471AA"/>
    <w:rsid w:val="00B473FA"/>
    <w:rsid w:val="00B475E5"/>
    <w:rsid w:val="00B47724"/>
    <w:rsid w:val="00B47A91"/>
    <w:rsid w:val="00B50626"/>
    <w:rsid w:val="00B51420"/>
    <w:rsid w:val="00B51557"/>
    <w:rsid w:val="00B5158E"/>
    <w:rsid w:val="00B52542"/>
    <w:rsid w:val="00B53D69"/>
    <w:rsid w:val="00B53EE9"/>
    <w:rsid w:val="00B53F3B"/>
    <w:rsid w:val="00B55921"/>
    <w:rsid w:val="00B55A17"/>
    <w:rsid w:val="00B56D30"/>
    <w:rsid w:val="00B570C4"/>
    <w:rsid w:val="00B57AA9"/>
    <w:rsid w:val="00B60262"/>
    <w:rsid w:val="00B60351"/>
    <w:rsid w:val="00B60640"/>
    <w:rsid w:val="00B609B3"/>
    <w:rsid w:val="00B61280"/>
    <w:rsid w:val="00B61397"/>
    <w:rsid w:val="00B615DA"/>
    <w:rsid w:val="00B6191E"/>
    <w:rsid w:val="00B61B6B"/>
    <w:rsid w:val="00B6287B"/>
    <w:rsid w:val="00B629F4"/>
    <w:rsid w:val="00B63004"/>
    <w:rsid w:val="00B630DC"/>
    <w:rsid w:val="00B63318"/>
    <w:rsid w:val="00B6476B"/>
    <w:rsid w:val="00B64942"/>
    <w:rsid w:val="00B64E10"/>
    <w:rsid w:val="00B64E20"/>
    <w:rsid w:val="00B6599B"/>
    <w:rsid w:val="00B65C76"/>
    <w:rsid w:val="00B662A2"/>
    <w:rsid w:val="00B67165"/>
    <w:rsid w:val="00B67729"/>
    <w:rsid w:val="00B67DAE"/>
    <w:rsid w:val="00B70698"/>
    <w:rsid w:val="00B706AB"/>
    <w:rsid w:val="00B71911"/>
    <w:rsid w:val="00B71F64"/>
    <w:rsid w:val="00B7225F"/>
    <w:rsid w:val="00B72307"/>
    <w:rsid w:val="00B72751"/>
    <w:rsid w:val="00B72E2E"/>
    <w:rsid w:val="00B737B0"/>
    <w:rsid w:val="00B73BDC"/>
    <w:rsid w:val="00B752AE"/>
    <w:rsid w:val="00B753E0"/>
    <w:rsid w:val="00B7545B"/>
    <w:rsid w:val="00B75EE3"/>
    <w:rsid w:val="00B75FF0"/>
    <w:rsid w:val="00B763D6"/>
    <w:rsid w:val="00B7678C"/>
    <w:rsid w:val="00B76824"/>
    <w:rsid w:val="00B76A51"/>
    <w:rsid w:val="00B77623"/>
    <w:rsid w:val="00B7779B"/>
    <w:rsid w:val="00B77B65"/>
    <w:rsid w:val="00B77E4A"/>
    <w:rsid w:val="00B80407"/>
    <w:rsid w:val="00B804CC"/>
    <w:rsid w:val="00B804E2"/>
    <w:rsid w:val="00B813C6"/>
    <w:rsid w:val="00B82216"/>
    <w:rsid w:val="00B824AD"/>
    <w:rsid w:val="00B82C56"/>
    <w:rsid w:val="00B82EA7"/>
    <w:rsid w:val="00B831B2"/>
    <w:rsid w:val="00B83518"/>
    <w:rsid w:val="00B84F60"/>
    <w:rsid w:val="00B85787"/>
    <w:rsid w:val="00B862E3"/>
    <w:rsid w:val="00B9013C"/>
    <w:rsid w:val="00B90668"/>
    <w:rsid w:val="00B918B4"/>
    <w:rsid w:val="00B91B56"/>
    <w:rsid w:val="00B91C48"/>
    <w:rsid w:val="00B927D1"/>
    <w:rsid w:val="00B9308E"/>
    <w:rsid w:val="00B93187"/>
    <w:rsid w:val="00B934D6"/>
    <w:rsid w:val="00B938A1"/>
    <w:rsid w:val="00B93B27"/>
    <w:rsid w:val="00B93CBE"/>
    <w:rsid w:val="00B943FC"/>
    <w:rsid w:val="00B94EE1"/>
    <w:rsid w:val="00B95929"/>
    <w:rsid w:val="00B96808"/>
    <w:rsid w:val="00B96A1E"/>
    <w:rsid w:val="00B96C5A"/>
    <w:rsid w:val="00B96CFD"/>
    <w:rsid w:val="00B96E69"/>
    <w:rsid w:val="00B97434"/>
    <w:rsid w:val="00B977E7"/>
    <w:rsid w:val="00BA11ED"/>
    <w:rsid w:val="00BA1578"/>
    <w:rsid w:val="00BA1AFF"/>
    <w:rsid w:val="00BA2549"/>
    <w:rsid w:val="00BA2837"/>
    <w:rsid w:val="00BA2A45"/>
    <w:rsid w:val="00BA2BAC"/>
    <w:rsid w:val="00BA2E73"/>
    <w:rsid w:val="00BA2EEF"/>
    <w:rsid w:val="00BA38C3"/>
    <w:rsid w:val="00BA3D9D"/>
    <w:rsid w:val="00BA4296"/>
    <w:rsid w:val="00BA478F"/>
    <w:rsid w:val="00BA4A84"/>
    <w:rsid w:val="00BA5F48"/>
    <w:rsid w:val="00BA69DF"/>
    <w:rsid w:val="00BA6EA0"/>
    <w:rsid w:val="00BA736C"/>
    <w:rsid w:val="00BA7BC0"/>
    <w:rsid w:val="00BB09AE"/>
    <w:rsid w:val="00BB0DC0"/>
    <w:rsid w:val="00BB1636"/>
    <w:rsid w:val="00BB193B"/>
    <w:rsid w:val="00BB2082"/>
    <w:rsid w:val="00BB232A"/>
    <w:rsid w:val="00BB3083"/>
    <w:rsid w:val="00BB3A90"/>
    <w:rsid w:val="00BB3EAA"/>
    <w:rsid w:val="00BB433C"/>
    <w:rsid w:val="00BB4AB8"/>
    <w:rsid w:val="00BB6201"/>
    <w:rsid w:val="00BB7429"/>
    <w:rsid w:val="00BB7613"/>
    <w:rsid w:val="00BC0431"/>
    <w:rsid w:val="00BC08B7"/>
    <w:rsid w:val="00BC16DD"/>
    <w:rsid w:val="00BC2229"/>
    <w:rsid w:val="00BC2483"/>
    <w:rsid w:val="00BC2D0E"/>
    <w:rsid w:val="00BC3177"/>
    <w:rsid w:val="00BC31A9"/>
    <w:rsid w:val="00BC32FE"/>
    <w:rsid w:val="00BC38C8"/>
    <w:rsid w:val="00BC3B92"/>
    <w:rsid w:val="00BC473E"/>
    <w:rsid w:val="00BC47FB"/>
    <w:rsid w:val="00BC4B5F"/>
    <w:rsid w:val="00BC536E"/>
    <w:rsid w:val="00BC574C"/>
    <w:rsid w:val="00BC58A1"/>
    <w:rsid w:val="00BC5AE5"/>
    <w:rsid w:val="00BC5EA2"/>
    <w:rsid w:val="00BC61B4"/>
    <w:rsid w:val="00BC65B3"/>
    <w:rsid w:val="00BC6996"/>
    <w:rsid w:val="00BC6DE5"/>
    <w:rsid w:val="00BC73B5"/>
    <w:rsid w:val="00BC77AE"/>
    <w:rsid w:val="00BD0376"/>
    <w:rsid w:val="00BD0AFB"/>
    <w:rsid w:val="00BD0B8F"/>
    <w:rsid w:val="00BD0E83"/>
    <w:rsid w:val="00BD0F06"/>
    <w:rsid w:val="00BD0F95"/>
    <w:rsid w:val="00BD1443"/>
    <w:rsid w:val="00BD1479"/>
    <w:rsid w:val="00BD1687"/>
    <w:rsid w:val="00BD22E4"/>
    <w:rsid w:val="00BD2659"/>
    <w:rsid w:val="00BD335E"/>
    <w:rsid w:val="00BD34F2"/>
    <w:rsid w:val="00BD38E5"/>
    <w:rsid w:val="00BD40E3"/>
    <w:rsid w:val="00BD44BF"/>
    <w:rsid w:val="00BD4C76"/>
    <w:rsid w:val="00BD4F1A"/>
    <w:rsid w:val="00BD53ED"/>
    <w:rsid w:val="00BD6052"/>
    <w:rsid w:val="00BD6F4F"/>
    <w:rsid w:val="00BD723A"/>
    <w:rsid w:val="00BD730C"/>
    <w:rsid w:val="00BD763C"/>
    <w:rsid w:val="00BD76B0"/>
    <w:rsid w:val="00BD77D2"/>
    <w:rsid w:val="00BD79A4"/>
    <w:rsid w:val="00BE0030"/>
    <w:rsid w:val="00BE009E"/>
    <w:rsid w:val="00BE0C31"/>
    <w:rsid w:val="00BE0DC4"/>
    <w:rsid w:val="00BE11D7"/>
    <w:rsid w:val="00BE173D"/>
    <w:rsid w:val="00BE1741"/>
    <w:rsid w:val="00BE2250"/>
    <w:rsid w:val="00BE2350"/>
    <w:rsid w:val="00BE2616"/>
    <w:rsid w:val="00BE2E09"/>
    <w:rsid w:val="00BE33D0"/>
    <w:rsid w:val="00BE3AC2"/>
    <w:rsid w:val="00BE434B"/>
    <w:rsid w:val="00BE44D7"/>
    <w:rsid w:val="00BE4E5C"/>
    <w:rsid w:val="00BE56CA"/>
    <w:rsid w:val="00BE6665"/>
    <w:rsid w:val="00BE6802"/>
    <w:rsid w:val="00BE6E5A"/>
    <w:rsid w:val="00BE6EBC"/>
    <w:rsid w:val="00BE7499"/>
    <w:rsid w:val="00BE74FA"/>
    <w:rsid w:val="00BF06C7"/>
    <w:rsid w:val="00BF1E2C"/>
    <w:rsid w:val="00BF2512"/>
    <w:rsid w:val="00BF2A28"/>
    <w:rsid w:val="00BF309B"/>
    <w:rsid w:val="00BF30A1"/>
    <w:rsid w:val="00BF38AC"/>
    <w:rsid w:val="00BF3945"/>
    <w:rsid w:val="00BF3CBD"/>
    <w:rsid w:val="00BF4044"/>
    <w:rsid w:val="00BF4110"/>
    <w:rsid w:val="00BF473E"/>
    <w:rsid w:val="00BF4754"/>
    <w:rsid w:val="00BF498B"/>
    <w:rsid w:val="00BF4C1F"/>
    <w:rsid w:val="00BF4C43"/>
    <w:rsid w:val="00BF5142"/>
    <w:rsid w:val="00BF5618"/>
    <w:rsid w:val="00BF5842"/>
    <w:rsid w:val="00BF5A99"/>
    <w:rsid w:val="00BF5F32"/>
    <w:rsid w:val="00BF600A"/>
    <w:rsid w:val="00BF6CE0"/>
    <w:rsid w:val="00BF6EE9"/>
    <w:rsid w:val="00BF7188"/>
    <w:rsid w:val="00BF77D2"/>
    <w:rsid w:val="00BF77E2"/>
    <w:rsid w:val="00BF7DE1"/>
    <w:rsid w:val="00C005E3"/>
    <w:rsid w:val="00C00CE8"/>
    <w:rsid w:val="00C00FDF"/>
    <w:rsid w:val="00C0149C"/>
    <w:rsid w:val="00C014A1"/>
    <w:rsid w:val="00C0189D"/>
    <w:rsid w:val="00C0299F"/>
    <w:rsid w:val="00C036B2"/>
    <w:rsid w:val="00C039E4"/>
    <w:rsid w:val="00C03CE3"/>
    <w:rsid w:val="00C03DE2"/>
    <w:rsid w:val="00C03EBC"/>
    <w:rsid w:val="00C04E20"/>
    <w:rsid w:val="00C050D3"/>
    <w:rsid w:val="00C05476"/>
    <w:rsid w:val="00C05673"/>
    <w:rsid w:val="00C059AD"/>
    <w:rsid w:val="00C061AD"/>
    <w:rsid w:val="00C0677D"/>
    <w:rsid w:val="00C06805"/>
    <w:rsid w:val="00C06B38"/>
    <w:rsid w:val="00C06C51"/>
    <w:rsid w:val="00C06EF7"/>
    <w:rsid w:val="00C06F47"/>
    <w:rsid w:val="00C071E6"/>
    <w:rsid w:val="00C07D0D"/>
    <w:rsid w:val="00C07DE0"/>
    <w:rsid w:val="00C07FBB"/>
    <w:rsid w:val="00C1147E"/>
    <w:rsid w:val="00C128EA"/>
    <w:rsid w:val="00C12C50"/>
    <w:rsid w:val="00C13835"/>
    <w:rsid w:val="00C13D1D"/>
    <w:rsid w:val="00C13D77"/>
    <w:rsid w:val="00C14B96"/>
    <w:rsid w:val="00C1707F"/>
    <w:rsid w:val="00C175B1"/>
    <w:rsid w:val="00C17D01"/>
    <w:rsid w:val="00C20868"/>
    <w:rsid w:val="00C20B7C"/>
    <w:rsid w:val="00C20D8A"/>
    <w:rsid w:val="00C218F1"/>
    <w:rsid w:val="00C21BD6"/>
    <w:rsid w:val="00C21C66"/>
    <w:rsid w:val="00C22014"/>
    <w:rsid w:val="00C22B17"/>
    <w:rsid w:val="00C25049"/>
    <w:rsid w:val="00C25A14"/>
    <w:rsid w:val="00C25CBA"/>
    <w:rsid w:val="00C25F4A"/>
    <w:rsid w:val="00C263B5"/>
    <w:rsid w:val="00C26443"/>
    <w:rsid w:val="00C26989"/>
    <w:rsid w:val="00C27152"/>
    <w:rsid w:val="00C27596"/>
    <w:rsid w:val="00C27D3B"/>
    <w:rsid w:val="00C30471"/>
    <w:rsid w:val="00C3051B"/>
    <w:rsid w:val="00C31E85"/>
    <w:rsid w:val="00C31FDB"/>
    <w:rsid w:val="00C3262B"/>
    <w:rsid w:val="00C334F8"/>
    <w:rsid w:val="00C33B42"/>
    <w:rsid w:val="00C35305"/>
    <w:rsid w:val="00C3608E"/>
    <w:rsid w:val="00C36938"/>
    <w:rsid w:val="00C36987"/>
    <w:rsid w:val="00C369C2"/>
    <w:rsid w:val="00C373B4"/>
    <w:rsid w:val="00C37852"/>
    <w:rsid w:val="00C4123D"/>
    <w:rsid w:val="00C42384"/>
    <w:rsid w:val="00C425FC"/>
    <w:rsid w:val="00C42988"/>
    <w:rsid w:val="00C42D88"/>
    <w:rsid w:val="00C4395A"/>
    <w:rsid w:val="00C4412C"/>
    <w:rsid w:val="00C44942"/>
    <w:rsid w:val="00C45105"/>
    <w:rsid w:val="00C459F5"/>
    <w:rsid w:val="00C45B8F"/>
    <w:rsid w:val="00C46200"/>
    <w:rsid w:val="00C464C7"/>
    <w:rsid w:val="00C4658D"/>
    <w:rsid w:val="00C466DD"/>
    <w:rsid w:val="00C46EDD"/>
    <w:rsid w:val="00C470F6"/>
    <w:rsid w:val="00C4739E"/>
    <w:rsid w:val="00C5013E"/>
    <w:rsid w:val="00C50953"/>
    <w:rsid w:val="00C5123D"/>
    <w:rsid w:val="00C512E7"/>
    <w:rsid w:val="00C5153A"/>
    <w:rsid w:val="00C521A4"/>
    <w:rsid w:val="00C52442"/>
    <w:rsid w:val="00C5276C"/>
    <w:rsid w:val="00C52C4C"/>
    <w:rsid w:val="00C53407"/>
    <w:rsid w:val="00C53EFC"/>
    <w:rsid w:val="00C552B6"/>
    <w:rsid w:val="00C556F3"/>
    <w:rsid w:val="00C55B82"/>
    <w:rsid w:val="00C55E60"/>
    <w:rsid w:val="00C56270"/>
    <w:rsid w:val="00C56CB3"/>
    <w:rsid w:val="00C56DD7"/>
    <w:rsid w:val="00C56F92"/>
    <w:rsid w:val="00C57941"/>
    <w:rsid w:val="00C60001"/>
    <w:rsid w:val="00C6132F"/>
    <w:rsid w:val="00C61657"/>
    <w:rsid w:val="00C62F4C"/>
    <w:rsid w:val="00C63371"/>
    <w:rsid w:val="00C63F01"/>
    <w:rsid w:val="00C6472C"/>
    <w:rsid w:val="00C65309"/>
    <w:rsid w:val="00C65581"/>
    <w:rsid w:val="00C65658"/>
    <w:rsid w:val="00C65A56"/>
    <w:rsid w:val="00C66108"/>
    <w:rsid w:val="00C66B14"/>
    <w:rsid w:val="00C6759E"/>
    <w:rsid w:val="00C67A61"/>
    <w:rsid w:val="00C7062D"/>
    <w:rsid w:val="00C7094C"/>
    <w:rsid w:val="00C711F6"/>
    <w:rsid w:val="00C71A90"/>
    <w:rsid w:val="00C71B8F"/>
    <w:rsid w:val="00C72B02"/>
    <w:rsid w:val="00C73865"/>
    <w:rsid w:val="00C74618"/>
    <w:rsid w:val="00C74754"/>
    <w:rsid w:val="00C75664"/>
    <w:rsid w:val="00C76075"/>
    <w:rsid w:val="00C8015E"/>
    <w:rsid w:val="00C807B6"/>
    <w:rsid w:val="00C80FA9"/>
    <w:rsid w:val="00C8157B"/>
    <w:rsid w:val="00C8179E"/>
    <w:rsid w:val="00C81AFB"/>
    <w:rsid w:val="00C81E26"/>
    <w:rsid w:val="00C828A1"/>
    <w:rsid w:val="00C8355B"/>
    <w:rsid w:val="00C849E7"/>
    <w:rsid w:val="00C84D15"/>
    <w:rsid w:val="00C84D80"/>
    <w:rsid w:val="00C84D82"/>
    <w:rsid w:val="00C84F35"/>
    <w:rsid w:val="00C8553F"/>
    <w:rsid w:val="00C858BE"/>
    <w:rsid w:val="00C858CE"/>
    <w:rsid w:val="00C858D2"/>
    <w:rsid w:val="00C85BB7"/>
    <w:rsid w:val="00C861A1"/>
    <w:rsid w:val="00C867EE"/>
    <w:rsid w:val="00C87040"/>
    <w:rsid w:val="00C87CFF"/>
    <w:rsid w:val="00C90AA3"/>
    <w:rsid w:val="00C90D12"/>
    <w:rsid w:val="00C90F35"/>
    <w:rsid w:val="00C90FF6"/>
    <w:rsid w:val="00C9189A"/>
    <w:rsid w:val="00C91C87"/>
    <w:rsid w:val="00C92B87"/>
    <w:rsid w:val="00C92EAE"/>
    <w:rsid w:val="00C931F0"/>
    <w:rsid w:val="00C94157"/>
    <w:rsid w:val="00C94B72"/>
    <w:rsid w:val="00C95703"/>
    <w:rsid w:val="00C958BD"/>
    <w:rsid w:val="00C95EB1"/>
    <w:rsid w:val="00C9653D"/>
    <w:rsid w:val="00C97662"/>
    <w:rsid w:val="00C97B02"/>
    <w:rsid w:val="00CA04A5"/>
    <w:rsid w:val="00CA0B15"/>
    <w:rsid w:val="00CA17B0"/>
    <w:rsid w:val="00CA27C1"/>
    <w:rsid w:val="00CA2822"/>
    <w:rsid w:val="00CA283F"/>
    <w:rsid w:val="00CA2BB6"/>
    <w:rsid w:val="00CA2F6F"/>
    <w:rsid w:val="00CA4D51"/>
    <w:rsid w:val="00CA5707"/>
    <w:rsid w:val="00CA60EB"/>
    <w:rsid w:val="00CA6A40"/>
    <w:rsid w:val="00CA6C60"/>
    <w:rsid w:val="00CA70FC"/>
    <w:rsid w:val="00CA7143"/>
    <w:rsid w:val="00CA7AD2"/>
    <w:rsid w:val="00CB07AB"/>
    <w:rsid w:val="00CB1FCC"/>
    <w:rsid w:val="00CB29BC"/>
    <w:rsid w:val="00CB3329"/>
    <w:rsid w:val="00CB3E63"/>
    <w:rsid w:val="00CB4915"/>
    <w:rsid w:val="00CB4B13"/>
    <w:rsid w:val="00CB53F6"/>
    <w:rsid w:val="00CB55FC"/>
    <w:rsid w:val="00CB5977"/>
    <w:rsid w:val="00CB5BFF"/>
    <w:rsid w:val="00CB5FE2"/>
    <w:rsid w:val="00CB616D"/>
    <w:rsid w:val="00CB61DC"/>
    <w:rsid w:val="00CB6C6A"/>
    <w:rsid w:val="00CB7238"/>
    <w:rsid w:val="00CC01FC"/>
    <w:rsid w:val="00CC02BF"/>
    <w:rsid w:val="00CC03D5"/>
    <w:rsid w:val="00CC0D7F"/>
    <w:rsid w:val="00CC1C09"/>
    <w:rsid w:val="00CC1CE0"/>
    <w:rsid w:val="00CC2425"/>
    <w:rsid w:val="00CC255A"/>
    <w:rsid w:val="00CC2643"/>
    <w:rsid w:val="00CC2A9F"/>
    <w:rsid w:val="00CC2CEE"/>
    <w:rsid w:val="00CC3159"/>
    <w:rsid w:val="00CC3E88"/>
    <w:rsid w:val="00CC4135"/>
    <w:rsid w:val="00CC4AB0"/>
    <w:rsid w:val="00CC5A97"/>
    <w:rsid w:val="00CC5C22"/>
    <w:rsid w:val="00CD0040"/>
    <w:rsid w:val="00CD01FE"/>
    <w:rsid w:val="00CD0369"/>
    <w:rsid w:val="00CD0A7B"/>
    <w:rsid w:val="00CD0D8C"/>
    <w:rsid w:val="00CD24FF"/>
    <w:rsid w:val="00CD382E"/>
    <w:rsid w:val="00CD3920"/>
    <w:rsid w:val="00CD3C97"/>
    <w:rsid w:val="00CD3DDF"/>
    <w:rsid w:val="00CD41B2"/>
    <w:rsid w:val="00CD4F0B"/>
    <w:rsid w:val="00CD4F5D"/>
    <w:rsid w:val="00CD576F"/>
    <w:rsid w:val="00CD5F1C"/>
    <w:rsid w:val="00CD60EF"/>
    <w:rsid w:val="00CD7352"/>
    <w:rsid w:val="00CD7CF3"/>
    <w:rsid w:val="00CE0A1F"/>
    <w:rsid w:val="00CE0A45"/>
    <w:rsid w:val="00CE1308"/>
    <w:rsid w:val="00CE172F"/>
    <w:rsid w:val="00CE1BA8"/>
    <w:rsid w:val="00CE1DAF"/>
    <w:rsid w:val="00CE217C"/>
    <w:rsid w:val="00CE27B7"/>
    <w:rsid w:val="00CE2E10"/>
    <w:rsid w:val="00CE43DC"/>
    <w:rsid w:val="00CE489F"/>
    <w:rsid w:val="00CE49C0"/>
    <w:rsid w:val="00CE4ACF"/>
    <w:rsid w:val="00CE4F58"/>
    <w:rsid w:val="00CE50E1"/>
    <w:rsid w:val="00CE5583"/>
    <w:rsid w:val="00CE581C"/>
    <w:rsid w:val="00CE5CCC"/>
    <w:rsid w:val="00CE5F6B"/>
    <w:rsid w:val="00CE6388"/>
    <w:rsid w:val="00CE6526"/>
    <w:rsid w:val="00CE6942"/>
    <w:rsid w:val="00CE6A7C"/>
    <w:rsid w:val="00CE768F"/>
    <w:rsid w:val="00CE7FA9"/>
    <w:rsid w:val="00CF0351"/>
    <w:rsid w:val="00CF09F7"/>
    <w:rsid w:val="00CF1A14"/>
    <w:rsid w:val="00CF1C63"/>
    <w:rsid w:val="00CF1CD6"/>
    <w:rsid w:val="00CF2619"/>
    <w:rsid w:val="00CF29E7"/>
    <w:rsid w:val="00CF3102"/>
    <w:rsid w:val="00CF364A"/>
    <w:rsid w:val="00CF3C20"/>
    <w:rsid w:val="00CF3E51"/>
    <w:rsid w:val="00CF4248"/>
    <w:rsid w:val="00CF43C4"/>
    <w:rsid w:val="00CF52D6"/>
    <w:rsid w:val="00CF62A2"/>
    <w:rsid w:val="00CF62E1"/>
    <w:rsid w:val="00CF6531"/>
    <w:rsid w:val="00CF6917"/>
    <w:rsid w:val="00CF6E6B"/>
    <w:rsid w:val="00CF72CB"/>
    <w:rsid w:val="00CF7811"/>
    <w:rsid w:val="00D0072C"/>
    <w:rsid w:val="00D010DC"/>
    <w:rsid w:val="00D0124A"/>
    <w:rsid w:val="00D016AA"/>
    <w:rsid w:val="00D0188C"/>
    <w:rsid w:val="00D024AB"/>
    <w:rsid w:val="00D02703"/>
    <w:rsid w:val="00D03A34"/>
    <w:rsid w:val="00D041F1"/>
    <w:rsid w:val="00D050CA"/>
    <w:rsid w:val="00D0547E"/>
    <w:rsid w:val="00D0718B"/>
    <w:rsid w:val="00D0726C"/>
    <w:rsid w:val="00D07698"/>
    <w:rsid w:val="00D07CDB"/>
    <w:rsid w:val="00D07FA3"/>
    <w:rsid w:val="00D1076A"/>
    <w:rsid w:val="00D108BC"/>
    <w:rsid w:val="00D11579"/>
    <w:rsid w:val="00D1230C"/>
    <w:rsid w:val="00D13184"/>
    <w:rsid w:val="00D13EA7"/>
    <w:rsid w:val="00D14DF8"/>
    <w:rsid w:val="00D15C13"/>
    <w:rsid w:val="00D15D5E"/>
    <w:rsid w:val="00D16313"/>
    <w:rsid w:val="00D16554"/>
    <w:rsid w:val="00D166B4"/>
    <w:rsid w:val="00D17317"/>
    <w:rsid w:val="00D17425"/>
    <w:rsid w:val="00D176F1"/>
    <w:rsid w:val="00D17A2B"/>
    <w:rsid w:val="00D17C9C"/>
    <w:rsid w:val="00D20CBB"/>
    <w:rsid w:val="00D20E21"/>
    <w:rsid w:val="00D211D3"/>
    <w:rsid w:val="00D21E58"/>
    <w:rsid w:val="00D223BA"/>
    <w:rsid w:val="00D2250C"/>
    <w:rsid w:val="00D228A1"/>
    <w:rsid w:val="00D22A5A"/>
    <w:rsid w:val="00D22CDE"/>
    <w:rsid w:val="00D235C3"/>
    <w:rsid w:val="00D2403C"/>
    <w:rsid w:val="00D2425A"/>
    <w:rsid w:val="00D25847"/>
    <w:rsid w:val="00D262F0"/>
    <w:rsid w:val="00D26C93"/>
    <w:rsid w:val="00D273D2"/>
    <w:rsid w:val="00D30127"/>
    <w:rsid w:val="00D30D9C"/>
    <w:rsid w:val="00D3159D"/>
    <w:rsid w:val="00D31C34"/>
    <w:rsid w:val="00D31FF7"/>
    <w:rsid w:val="00D325C8"/>
    <w:rsid w:val="00D32A31"/>
    <w:rsid w:val="00D32ACB"/>
    <w:rsid w:val="00D32AF7"/>
    <w:rsid w:val="00D32B62"/>
    <w:rsid w:val="00D32FFD"/>
    <w:rsid w:val="00D3303C"/>
    <w:rsid w:val="00D331D6"/>
    <w:rsid w:val="00D33EA9"/>
    <w:rsid w:val="00D3472E"/>
    <w:rsid w:val="00D347AC"/>
    <w:rsid w:val="00D34FF1"/>
    <w:rsid w:val="00D35341"/>
    <w:rsid w:val="00D35421"/>
    <w:rsid w:val="00D366CA"/>
    <w:rsid w:val="00D37296"/>
    <w:rsid w:val="00D378A8"/>
    <w:rsid w:val="00D37D0E"/>
    <w:rsid w:val="00D4112B"/>
    <w:rsid w:val="00D41D08"/>
    <w:rsid w:val="00D422FD"/>
    <w:rsid w:val="00D42627"/>
    <w:rsid w:val="00D42AD8"/>
    <w:rsid w:val="00D432E2"/>
    <w:rsid w:val="00D43593"/>
    <w:rsid w:val="00D44AFE"/>
    <w:rsid w:val="00D46699"/>
    <w:rsid w:val="00D467F2"/>
    <w:rsid w:val="00D47762"/>
    <w:rsid w:val="00D478DC"/>
    <w:rsid w:val="00D50582"/>
    <w:rsid w:val="00D5071E"/>
    <w:rsid w:val="00D51009"/>
    <w:rsid w:val="00D51AD5"/>
    <w:rsid w:val="00D522B0"/>
    <w:rsid w:val="00D5233E"/>
    <w:rsid w:val="00D52450"/>
    <w:rsid w:val="00D52AE8"/>
    <w:rsid w:val="00D52B97"/>
    <w:rsid w:val="00D537BD"/>
    <w:rsid w:val="00D53AB5"/>
    <w:rsid w:val="00D53C48"/>
    <w:rsid w:val="00D543CF"/>
    <w:rsid w:val="00D54C21"/>
    <w:rsid w:val="00D54E98"/>
    <w:rsid w:val="00D558DA"/>
    <w:rsid w:val="00D55C16"/>
    <w:rsid w:val="00D568A5"/>
    <w:rsid w:val="00D56BC5"/>
    <w:rsid w:val="00D57229"/>
    <w:rsid w:val="00D575A1"/>
    <w:rsid w:val="00D60912"/>
    <w:rsid w:val="00D60B66"/>
    <w:rsid w:val="00D61530"/>
    <w:rsid w:val="00D6161A"/>
    <w:rsid w:val="00D61A35"/>
    <w:rsid w:val="00D61E76"/>
    <w:rsid w:val="00D6323C"/>
    <w:rsid w:val="00D64756"/>
    <w:rsid w:val="00D66201"/>
    <w:rsid w:val="00D6762A"/>
    <w:rsid w:val="00D67643"/>
    <w:rsid w:val="00D67BC6"/>
    <w:rsid w:val="00D67CD8"/>
    <w:rsid w:val="00D701F9"/>
    <w:rsid w:val="00D70265"/>
    <w:rsid w:val="00D71507"/>
    <w:rsid w:val="00D71D21"/>
    <w:rsid w:val="00D71F2F"/>
    <w:rsid w:val="00D72534"/>
    <w:rsid w:val="00D728DF"/>
    <w:rsid w:val="00D72AF6"/>
    <w:rsid w:val="00D7482B"/>
    <w:rsid w:val="00D75280"/>
    <w:rsid w:val="00D756D3"/>
    <w:rsid w:val="00D767A1"/>
    <w:rsid w:val="00D76949"/>
    <w:rsid w:val="00D76A3C"/>
    <w:rsid w:val="00D7712F"/>
    <w:rsid w:val="00D7721C"/>
    <w:rsid w:val="00D775C3"/>
    <w:rsid w:val="00D777FC"/>
    <w:rsid w:val="00D77FAC"/>
    <w:rsid w:val="00D8073A"/>
    <w:rsid w:val="00D80B22"/>
    <w:rsid w:val="00D80BAA"/>
    <w:rsid w:val="00D80C46"/>
    <w:rsid w:val="00D80E21"/>
    <w:rsid w:val="00D81158"/>
    <w:rsid w:val="00D81676"/>
    <w:rsid w:val="00D8195D"/>
    <w:rsid w:val="00D82B10"/>
    <w:rsid w:val="00D82CDA"/>
    <w:rsid w:val="00D8303C"/>
    <w:rsid w:val="00D830F0"/>
    <w:rsid w:val="00D8326D"/>
    <w:rsid w:val="00D83899"/>
    <w:rsid w:val="00D83F4D"/>
    <w:rsid w:val="00D840AE"/>
    <w:rsid w:val="00D84C1D"/>
    <w:rsid w:val="00D84C35"/>
    <w:rsid w:val="00D85487"/>
    <w:rsid w:val="00D85721"/>
    <w:rsid w:val="00D85C46"/>
    <w:rsid w:val="00D85E1A"/>
    <w:rsid w:val="00D86CEF"/>
    <w:rsid w:val="00D86EA2"/>
    <w:rsid w:val="00D873C4"/>
    <w:rsid w:val="00D87793"/>
    <w:rsid w:val="00D87A73"/>
    <w:rsid w:val="00D87B69"/>
    <w:rsid w:val="00D87E78"/>
    <w:rsid w:val="00D904E1"/>
    <w:rsid w:val="00D90A10"/>
    <w:rsid w:val="00D90ADB"/>
    <w:rsid w:val="00D9129E"/>
    <w:rsid w:val="00D913C6"/>
    <w:rsid w:val="00D914E7"/>
    <w:rsid w:val="00D91F8B"/>
    <w:rsid w:val="00D922CB"/>
    <w:rsid w:val="00D92735"/>
    <w:rsid w:val="00D92743"/>
    <w:rsid w:val="00D92912"/>
    <w:rsid w:val="00D92F8E"/>
    <w:rsid w:val="00D942D3"/>
    <w:rsid w:val="00D9452A"/>
    <w:rsid w:val="00D954D2"/>
    <w:rsid w:val="00D95FB9"/>
    <w:rsid w:val="00D96431"/>
    <w:rsid w:val="00D96501"/>
    <w:rsid w:val="00D97098"/>
    <w:rsid w:val="00D97D57"/>
    <w:rsid w:val="00D97E98"/>
    <w:rsid w:val="00DA01C6"/>
    <w:rsid w:val="00DA0447"/>
    <w:rsid w:val="00DA0502"/>
    <w:rsid w:val="00DA067B"/>
    <w:rsid w:val="00DA0872"/>
    <w:rsid w:val="00DA09F8"/>
    <w:rsid w:val="00DA1DF0"/>
    <w:rsid w:val="00DA21AD"/>
    <w:rsid w:val="00DA2645"/>
    <w:rsid w:val="00DA282D"/>
    <w:rsid w:val="00DA2981"/>
    <w:rsid w:val="00DA3A7F"/>
    <w:rsid w:val="00DA3E3A"/>
    <w:rsid w:val="00DA4EA4"/>
    <w:rsid w:val="00DA5356"/>
    <w:rsid w:val="00DA61AF"/>
    <w:rsid w:val="00DA6949"/>
    <w:rsid w:val="00DA7214"/>
    <w:rsid w:val="00DA73DD"/>
    <w:rsid w:val="00DA7530"/>
    <w:rsid w:val="00DA7A24"/>
    <w:rsid w:val="00DA7ADF"/>
    <w:rsid w:val="00DB002B"/>
    <w:rsid w:val="00DB0917"/>
    <w:rsid w:val="00DB0FCC"/>
    <w:rsid w:val="00DB0FDE"/>
    <w:rsid w:val="00DB1042"/>
    <w:rsid w:val="00DB14CC"/>
    <w:rsid w:val="00DB1785"/>
    <w:rsid w:val="00DB21DD"/>
    <w:rsid w:val="00DB24E8"/>
    <w:rsid w:val="00DB27B0"/>
    <w:rsid w:val="00DB350E"/>
    <w:rsid w:val="00DB3DA5"/>
    <w:rsid w:val="00DB44C5"/>
    <w:rsid w:val="00DB4650"/>
    <w:rsid w:val="00DB4652"/>
    <w:rsid w:val="00DB4E8B"/>
    <w:rsid w:val="00DB4F17"/>
    <w:rsid w:val="00DB55C4"/>
    <w:rsid w:val="00DB571D"/>
    <w:rsid w:val="00DB5E50"/>
    <w:rsid w:val="00DB64BD"/>
    <w:rsid w:val="00DB6E0A"/>
    <w:rsid w:val="00DB6FF0"/>
    <w:rsid w:val="00DB7530"/>
    <w:rsid w:val="00DC136D"/>
    <w:rsid w:val="00DC243C"/>
    <w:rsid w:val="00DC27EE"/>
    <w:rsid w:val="00DC2901"/>
    <w:rsid w:val="00DC334B"/>
    <w:rsid w:val="00DC3ABE"/>
    <w:rsid w:val="00DC4AB6"/>
    <w:rsid w:val="00DC4CF9"/>
    <w:rsid w:val="00DC4D06"/>
    <w:rsid w:val="00DC4D72"/>
    <w:rsid w:val="00DC4F3B"/>
    <w:rsid w:val="00DC537C"/>
    <w:rsid w:val="00DC60A2"/>
    <w:rsid w:val="00DC652E"/>
    <w:rsid w:val="00DC68D1"/>
    <w:rsid w:val="00DC6C06"/>
    <w:rsid w:val="00DC70A0"/>
    <w:rsid w:val="00DD014A"/>
    <w:rsid w:val="00DD0382"/>
    <w:rsid w:val="00DD0709"/>
    <w:rsid w:val="00DD0777"/>
    <w:rsid w:val="00DD0B3E"/>
    <w:rsid w:val="00DD0C35"/>
    <w:rsid w:val="00DD0CE1"/>
    <w:rsid w:val="00DD11F4"/>
    <w:rsid w:val="00DD14F0"/>
    <w:rsid w:val="00DD1AE2"/>
    <w:rsid w:val="00DD2066"/>
    <w:rsid w:val="00DD2937"/>
    <w:rsid w:val="00DD2BD0"/>
    <w:rsid w:val="00DD397F"/>
    <w:rsid w:val="00DD39BA"/>
    <w:rsid w:val="00DD463B"/>
    <w:rsid w:val="00DD6C7D"/>
    <w:rsid w:val="00DE020F"/>
    <w:rsid w:val="00DE03F9"/>
    <w:rsid w:val="00DE06F4"/>
    <w:rsid w:val="00DE18D5"/>
    <w:rsid w:val="00DE1B8A"/>
    <w:rsid w:val="00DE201E"/>
    <w:rsid w:val="00DE239B"/>
    <w:rsid w:val="00DE2452"/>
    <w:rsid w:val="00DE281A"/>
    <w:rsid w:val="00DE2BB6"/>
    <w:rsid w:val="00DE2C67"/>
    <w:rsid w:val="00DE31BA"/>
    <w:rsid w:val="00DE35EA"/>
    <w:rsid w:val="00DE3A21"/>
    <w:rsid w:val="00DE4644"/>
    <w:rsid w:val="00DE4DF4"/>
    <w:rsid w:val="00DE531A"/>
    <w:rsid w:val="00DE589C"/>
    <w:rsid w:val="00DE5B0A"/>
    <w:rsid w:val="00DE5C08"/>
    <w:rsid w:val="00DE5D53"/>
    <w:rsid w:val="00DE6DE3"/>
    <w:rsid w:val="00DE7381"/>
    <w:rsid w:val="00DE7706"/>
    <w:rsid w:val="00DE7A10"/>
    <w:rsid w:val="00DE7A73"/>
    <w:rsid w:val="00DE7B53"/>
    <w:rsid w:val="00DE7C18"/>
    <w:rsid w:val="00DF08A4"/>
    <w:rsid w:val="00DF0DF7"/>
    <w:rsid w:val="00DF155C"/>
    <w:rsid w:val="00DF198E"/>
    <w:rsid w:val="00DF2365"/>
    <w:rsid w:val="00DF25E6"/>
    <w:rsid w:val="00DF2B91"/>
    <w:rsid w:val="00DF3A12"/>
    <w:rsid w:val="00DF3EC7"/>
    <w:rsid w:val="00DF3F8C"/>
    <w:rsid w:val="00DF4073"/>
    <w:rsid w:val="00DF49F2"/>
    <w:rsid w:val="00DF6252"/>
    <w:rsid w:val="00DF6FAA"/>
    <w:rsid w:val="00DF70FA"/>
    <w:rsid w:val="00DF7B06"/>
    <w:rsid w:val="00E00299"/>
    <w:rsid w:val="00E003A9"/>
    <w:rsid w:val="00E0072F"/>
    <w:rsid w:val="00E0134D"/>
    <w:rsid w:val="00E01CBE"/>
    <w:rsid w:val="00E022FA"/>
    <w:rsid w:val="00E03986"/>
    <w:rsid w:val="00E03D4E"/>
    <w:rsid w:val="00E041E4"/>
    <w:rsid w:val="00E04B20"/>
    <w:rsid w:val="00E04F71"/>
    <w:rsid w:val="00E063F9"/>
    <w:rsid w:val="00E06461"/>
    <w:rsid w:val="00E0665F"/>
    <w:rsid w:val="00E06F03"/>
    <w:rsid w:val="00E07643"/>
    <w:rsid w:val="00E078E2"/>
    <w:rsid w:val="00E10B86"/>
    <w:rsid w:val="00E11B7D"/>
    <w:rsid w:val="00E11BE6"/>
    <w:rsid w:val="00E11C4F"/>
    <w:rsid w:val="00E1256D"/>
    <w:rsid w:val="00E1292C"/>
    <w:rsid w:val="00E129F6"/>
    <w:rsid w:val="00E12CB1"/>
    <w:rsid w:val="00E12E0B"/>
    <w:rsid w:val="00E12F74"/>
    <w:rsid w:val="00E1361C"/>
    <w:rsid w:val="00E13902"/>
    <w:rsid w:val="00E13A7F"/>
    <w:rsid w:val="00E147AC"/>
    <w:rsid w:val="00E147BB"/>
    <w:rsid w:val="00E14D90"/>
    <w:rsid w:val="00E151DB"/>
    <w:rsid w:val="00E15749"/>
    <w:rsid w:val="00E15998"/>
    <w:rsid w:val="00E16F78"/>
    <w:rsid w:val="00E1712D"/>
    <w:rsid w:val="00E179E8"/>
    <w:rsid w:val="00E2080E"/>
    <w:rsid w:val="00E20C36"/>
    <w:rsid w:val="00E20ED3"/>
    <w:rsid w:val="00E21121"/>
    <w:rsid w:val="00E215CA"/>
    <w:rsid w:val="00E21F7D"/>
    <w:rsid w:val="00E22EB1"/>
    <w:rsid w:val="00E238FF"/>
    <w:rsid w:val="00E23E12"/>
    <w:rsid w:val="00E240F8"/>
    <w:rsid w:val="00E248AD"/>
    <w:rsid w:val="00E250FF"/>
    <w:rsid w:val="00E25508"/>
    <w:rsid w:val="00E25567"/>
    <w:rsid w:val="00E256BF"/>
    <w:rsid w:val="00E256E5"/>
    <w:rsid w:val="00E25C90"/>
    <w:rsid w:val="00E25DC5"/>
    <w:rsid w:val="00E261AE"/>
    <w:rsid w:val="00E264E7"/>
    <w:rsid w:val="00E27004"/>
    <w:rsid w:val="00E276A8"/>
    <w:rsid w:val="00E27A34"/>
    <w:rsid w:val="00E27F84"/>
    <w:rsid w:val="00E30647"/>
    <w:rsid w:val="00E3076D"/>
    <w:rsid w:val="00E309BD"/>
    <w:rsid w:val="00E31272"/>
    <w:rsid w:val="00E31289"/>
    <w:rsid w:val="00E31615"/>
    <w:rsid w:val="00E31B95"/>
    <w:rsid w:val="00E31C1B"/>
    <w:rsid w:val="00E326DD"/>
    <w:rsid w:val="00E32E08"/>
    <w:rsid w:val="00E33747"/>
    <w:rsid w:val="00E337D8"/>
    <w:rsid w:val="00E337D9"/>
    <w:rsid w:val="00E33805"/>
    <w:rsid w:val="00E33BC0"/>
    <w:rsid w:val="00E344A4"/>
    <w:rsid w:val="00E35103"/>
    <w:rsid w:val="00E35183"/>
    <w:rsid w:val="00E3532F"/>
    <w:rsid w:val="00E358A7"/>
    <w:rsid w:val="00E35F5D"/>
    <w:rsid w:val="00E3604D"/>
    <w:rsid w:val="00E37226"/>
    <w:rsid w:val="00E373C4"/>
    <w:rsid w:val="00E37616"/>
    <w:rsid w:val="00E4085B"/>
    <w:rsid w:val="00E40958"/>
    <w:rsid w:val="00E412DA"/>
    <w:rsid w:val="00E4150A"/>
    <w:rsid w:val="00E415CE"/>
    <w:rsid w:val="00E41D87"/>
    <w:rsid w:val="00E41E1A"/>
    <w:rsid w:val="00E4206A"/>
    <w:rsid w:val="00E4251D"/>
    <w:rsid w:val="00E42FB4"/>
    <w:rsid w:val="00E435E7"/>
    <w:rsid w:val="00E442BF"/>
    <w:rsid w:val="00E442D1"/>
    <w:rsid w:val="00E44776"/>
    <w:rsid w:val="00E45FD6"/>
    <w:rsid w:val="00E46270"/>
    <w:rsid w:val="00E464BD"/>
    <w:rsid w:val="00E46A2E"/>
    <w:rsid w:val="00E47AC0"/>
    <w:rsid w:val="00E51109"/>
    <w:rsid w:val="00E517D3"/>
    <w:rsid w:val="00E53A6F"/>
    <w:rsid w:val="00E53EC8"/>
    <w:rsid w:val="00E53EDB"/>
    <w:rsid w:val="00E54292"/>
    <w:rsid w:val="00E543B9"/>
    <w:rsid w:val="00E546BE"/>
    <w:rsid w:val="00E551B1"/>
    <w:rsid w:val="00E56D64"/>
    <w:rsid w:val="00E56FF2"/>
    <w:rsid w:val="00E57182"/>
    <w:rsid w:val="00E57286"/>
    <w:rsid w:val="00E575C5"/>
    <w:rsid w:val="00E57C37"/>
    <w:rsid w:val="00E57D7B"/>
    <w:rsid w:val="00E600F8"/>
    <w:rsid w:val="00E60ABC"/>
    <w:rsid w:val="00E60C29"/>
    <w:rsid w:val="00E6178E"/>
    <w:rsid w:val="00E61F3A"/>
    <w:rsid w:val="00E61FAB"/>
    <w:rsid w:val="00E622BC"/>
    <w:rsid w:val="00E62C30"/>
    <w:rsid w:val="00E62C96"/>
    <w:rsid w:val="00E630EC"/>
    <w:rsid w:val="00E633FB"/>
    <w:rsid w:val="00E63E5A"/>
    <w:rsid w:val="00E6450F"/>
    <w:rsid w:val="00E64C1A"/>
    <w:rsid w:val="00E6627F"/>
    <w:rsid w:val="00E66D83"/>
    <w:rsid w:val="00E67BA3"/>
    <w:rsid w:val="00E7007E"/>
    <w:rsid w:val="00E70166"/>
    <w:rsid w:val="00E7040C"/>
    <w:rsid w:val="00E70651"/>
    <w:rsid w:val="00E70810"/>
    <w:rsid w:val="00E70AA5"/>
    <w:rsid w:val="00E710D8"/>
    <w:rsid w:val="00E7132A"/>
    <w:rsid w:val="00E713EA"/>
    <w:rsid w:val="00E71402"/>
    <w:rsid w:val="00E71ADF"/>
    <w:rsid w:val="00E71BEF"/>
    <w:rsid w:val="00E71ED2"/>
    <w:rsid w:val="00E72874"/>
    <w:rsid w:val="00E742C8"/>
    <w:rsid w:val="00E7461E"/>
    <w:rsid w:val="00E74B7E"/>
    <w:rsid w:val="00E75552"/>
    <w:rsid w:val="00E7578A"/>
    <w:rsid w:val="00E75C77"/>
    <w:rsid w:val="00E761C0"/>
    <w:rsid w:val="00E76AE4"/>
    <w:rsid w:val="00E76C1C"/>
    <w:rsid w:val="00E76D4A"/>
    <w:rsid w:val="00E77145"/>
    <w:rsid w:val="00E771BA"/>
    <w:rsid w:val="00E77255"/>
    <w:rsid w:val="00E77268"/>
    <w:rsid w:val="00E77C17"/>
    <w:rsid w:val="00E77C3B"/>
    <w:rsid w:val="00E800AF"/>
    <w:rsid w:val="00E8121C"/>
    <w:rsid w:val="00E81BBA"/>
    <w:rsid w:val="00E81E1C"/>
    <w:rsid w:val="00E82C5F"/>
    <w:rsid w:val="00E82CB6"/>
    <w:rsid w:val="00E82F98"/>
    <w:rsid w:val="00E830CF"/>
    <w:rsid w:val="00E83954"/>
    <w:rsid w:val="00E8419A"/>
    <w:rsid w:val="00E843C8"/>
    <w:rsid w:val="00E847EE"/>
    <w:rsid w:val="00E84962"/>
    <w:rsid w:val="00E84C1C"/>
    <w:rsid w:val="00E851EA"/>
    <w:rsid w:val="00E8557D"/>
    <w:rsid w:val="00E85B10"/>
    <w:rsid w:val="00E878D7"/>
    <w:rsid w:val="00E90717"/>
    <w:rsid w:val="00E91287"/>
    <w:rsid w:val="00E9173C"/>
    <w:rsid w:val="00E91AFC"/>
    <w:rsid w:val="00E92153"/>
    <w:rsid w:val="00E92663"/>
    <w:rsid w:val="00E94AD7"/>
    <w:rsid w:val="00E94EC7"/>
    <w:rsid w:val="00E95363"/>
    <w:rsid w:val="00E95AE4"/>
    <w:rsid w:val="00E9613F"/>
    <w:rsid w:val="00E96A81"/>
    <w:rsid w:val="00E96AE9"/>
    <w:rsid w:val="00E9712E"/>
    <w:rsid w:val="00E9750E"/>
    <w:rsid w:val="00E97BC7"/>
    <w:rsid w:val="00E97EB3"/>
    <w:rsid w:val="00EA0726"/>
    <w:rsid w:val="00EA10F4"/>
    <w:rsid w:val="00EA1972"/>
    <w:rsid w:val="00EA1B9C"/>
    <w:rsid w:val="00EA26E3"/>
    <w:rsid w:val="00EA5B3C"/>
    <w:rsid w:val="00EA5FBE"/>
    <w:rsid w:val="00EA791B"/>
    <w:rsid w:val="00EA7D76"/>
    <w:rsid w:val="00EA7D85"/>
    <w:rsid w:val="00EB097E"/>
    <w:rsid w:val="00EB13D2"/>
    <w:rsid w:val="00EB1F03"/>
    <w:rsid w:val="00EB20FF"/>
    <w:rsid w:val="00EB2113"/>
    <w:rsid w:val="00EB2483"/>
    <w:rsid w:val="00EB2F21"/>
    <w:rsid w:val="00EB40C8"/>
    <w:rsid w:val="00EB5446"/>
    <w:rsid w:val="00EB54A8"/>
    <w:rsid w:val="00EB5FD4"/>
    <w:rsid w:val="00EB7DCF"/>
    <w:rsid w:val="00EC04C3"/>
    <w:rsid w:val="00EC0733"/>
    <w:rsid w:val="00EC0DB3"/>
    <w:rsid w:val="00EC0EF7"/>
    <w:rsid w:val="00EC125F"/>
    <w:rsid w:val="00EC2D22"/>
    <w:rsid w:val="00EC2EF3"/>
    <w:rsid w:val="00EC336A"/>
    <w:rsid w:val="00EC4290"/>
    <w:rsid w:val="00EC5107"/>
    <w:rsid w:val="00EC5AF1"/>
    <w:rsid w:val="00EC651D"/>
    <w:rsid w:val="00EC657A"/>
    <w:rsid w:val="00EC6843"/>
    <w:rsid w:val="00EC6B0D"/>
    <w:rsid w:val="00EC6FF9"/>
    <w:rsid w:val="00EC7141"/>
    <w:rsid w:val="00EC7383"/>
    <w:rsid w:val="00EC7FEF"/>
    <w:rsid w:val="00ED041E"/>
    <w:rsid w:val="00ED0502"/>
    <w:rsid w:val="00ED0625"/>
    <w:rsid w:val="00ED06A4"/>
    <w:rsid w:val="00ED0784"/>
    <w:rsid w:val="00ED0D6C"/>
    <w:rsid w:val="00ED1065"/>
    <w:rsid w:val="00ED1441"/>
    <w:rsid w:val="00ED19F6"/>
    <w:rsid w:val="00ED1ECB"/>
    <w:rsid w:val="00ED23E0"/>
    <w:rsid w:val="00ED29E3"/>
    <w:rsid w:val="00ED2B07"/>
    <w:rsid w:val="00ED30E6"/>
    <w:rsid w:val="00ED3CAA"/>
    <w:rsid w:val="00ED4C67"/>
    <w:rsid w:val="00ED4DD5"/>
    <w:rsid w:val="00ED56AF"/>
    <w:rsid w:val="00ED5F90"/>
    <w:rsid w:val="00ED6356"/>
    <w:rsid w:val="00ED6F3E"/>
    <w:rsid w:val="00ED7400"/>
    <w:rsid w:val="00ED7B9E"/>
    <w:rsid w:val="00EE00DA"/>
    <w:rsid w:val="00EE0F78"/>
    <w:rsid w:val="00EE1477"/>
    <w:rsid w:val="00EE15AC"/>
    <w:rsid w:val="00EE1674"/>
    <w:rsid w:val="00EE1BF7"/>
    <w:rsid w:val="00EE299D"/>
    <w:rsid w:val="00EE38EA"/>
    <w:rsid w:val="00EE39C5"/>
    <w:rsid w:val="00EE43AA"/>
    <w:rsid w:val="00EE4415"/>
    <w:rsid w:val="00EE5EF6"/>
    <w:rsid w:val="00EE6395"/>
    <w:rsid w:val="00EE65A7"/>
    <w:rsid w:val="00EE6947"/>
    <w:rsid w:val="00EE6A6F"/>
    <w:rsid w:val="00EE6DE1"/>
    <w:rsid w:val="00EE75F4"/>
    <w:rsid w:val="00EE7742"/>
    <w:rsid w:val="00EF0A9D"/>
    <w:rsid w:val="00EF0EE7"/>
    <w:rsid w:val="00EF10AB"/>
    <w:rsid w:val="00EF1274"/>
    <w:rsid w:val="00EF1313"/>
    <w:rsid w:val="00EF1D6B"/>
    <w:rsid w:val="00EF2A36"/>
    <w:rsid w:val="00EF3AC1"/>
    <w:rsid w:val="00EF4580"/>
    <w:rsid w:val="00EF4C75"/>
    <w:rsid w:val="00EF566C"/>
    <w:rsid w:val="00EF5F0F"/>
    <w:rsid w:val="00EF6108"/>
    <w:rsid w:val="00EF61CD"/>
    <w:rsid w:val="00EF636A"/>
    <w:rsid w:val="00EF6645"/>
    <w:rsid w:val="00EF66BE"/>
    <w:rsid w:val="00EF6874"/>
    <w:rsid w:val="00EF6A1A"/>
    <w:rsid w:val="00EF6B66"/>
    <w:rsid w:val="00EF6DB3"/>
    <w:rsid w:val="00EF744F"/>
    <w:rsid w:val="00EF77C9"/>
    <w:rsid w:val="00F00F12"/>
    <w:rsid w:val="00F010B0"/>
    <w:rsid w:val="00F0159D"/>
    <w:rsid w:val="00F019D6"/>
    <w:rsid w:val="00F0252E"/>
    <w:rsid w:val="00F025C4"/>
    <w:rsid w:val="00F02C55"/>
    <w:rsid w:val="00F02E57"/>
    <w:rsid w:val="00F0364A"/>
    <w:rsid w:val="00F03DC7"/>
    <w:rsid w:val="00F03E31"/>
    <w:rsid w:val="00F0410B"/>
    <w:rsid w:val="00F04743"/>
    <w:rsid w:val="00F04974"/>
    <w:rsid w:val="00F04B3B"/>
    <w:rsid w:val="00F05295"/>
    <w:rsid w:val="00F05B52"/>
    <w:rsid w:val="00F060B9"/>
    <w:rsid w:val="00F06169"/>
    <w:rsid w:val="00F0661A"/>
    <w:rsid w:val="00F06705"/>
    <w:rsid w:val="00F068E5"/>
    <w:rsid w:val="00F06953"/>
    <w:rsid w:val="00F06B84"/>
    <w:rsid w:val="00F06BD7"/>
    <w:rsid w:val="00F06D04"/>
    <w:rsid w:val="00F10103"/>
    <w:rsid w:val="00F10889"/>
    <w:rsid w:val="00F10A9B"/>
    <w:rsid w:val="00F11287"/>
    <w:rsid w:val="00F114CA"/>
    <w:rsid w:val="00F11ADA"/>
    <w:rsid w:val="00F11FF1"/>
    <w:rsid w:val="00F128B6"/>
    <w:rsid w:val="00F12E5D"/>
    <w:rsid w:val="00F13723"/>
    <w:rsid w:val="00F13C81"/>
    <w:rsid w:val="00F14937"/>
    <w:rsid w:val="00F14FD5"/>
    <w:rsid w:val="00F152A4"/>
    <w:rsid w:val="00F156CA"/>
    <w:rsid w:val="00F16203"/>
    <w:rsid w:val="00F1695F"/>
    <w:rsid w:val="00F17144"/>
    <w:rsid w:val="00F17921"/>
    <w:rsid w:val="00F2036A"/>
    <w:rsid w:val="00F20792"/>
    <w:rsid w:val="00F21EA8"/>
    <w:rsid w:val="00F23403"/>
    <w:rsid w:val="00F23A81"/>
    <w:rsid w:val="00F243F8"/>
    <w:rsid w:val="00F24F3C"/>
    <w:rsid w:val="00F25AC6"/>
    <w:rsid w:val="00F25E0E"/>
    <w:rsid w:val="00F26F04"/>
    <w:rsid w:val="00F26FC3"/>
    <w:rsid w:val="00F27615"/>
    <w:rsid w:val="00F27B3C"/>
    <w:rsid w:val="00F27DA4"/>
    <w:rsid w:val="00F30D54"/>
    <w:rsid w:val="00F30FB5"/>
    <w:rsid w:val="00F310B6"/>
    <w:rsid w:val="00F32138"/>
    <w:rsid w:val="00F32318"/>
    <w:rsid w:val="00F326B3"/>
    <w:rsid w:val="00F33104"/>
    <w:rsid w:val="00F3393A"/>
    <w:rsid w:val="00F33E68"/>
    <w:rsid w:val="00F33F56"/>
    <w:rsid w:val="00F340C8"/>
    <w:rsid w:val="00F34543"/>
    <w:rsid w:val="00F34847"/>
    <w:rsid w:val="00F34BA9"/>
    <w:rsid w:val="00F34F36"/>
    <w:rsid w:val="00F3684E"/>
    <w:rsid w:val="00F36E48"/>
    <w:rsid w:val="00F40653"/>
    <w:rsid w:val="00F409C1"/>
    <w:rsid w:val="00F42334"/>
    <w:rsid w:val="00F424DD"/>
    <w:rsid w:val="00F42933"/>
    <w:rsid w:val="00F43468"/>
    <w:rsid w:val="00F43A0D"/>
    <w:rsid w:val="00F444E2"/>
    <w:rsid w:val="00F4471E"/>
    <w:rsid w:val="00F451AC"/>
    <w:rsid w:val="00F451BD"/>
    <w:rsid w:val="00F4522D"/>
    <w:rsid w:val="00F4578C"/>
    <w:rsid w:val="00F458CA"/>
    <w:rsid w:val="00F45971"/>
    <w:rsid w:val="00F45C4F"/>
    <w:rsid w:val="00F46575"/>
    <w:rsid w:val="00F466EA"/>
    <w:rsid w:val="00F46972"/>
    <w:rsid w:val="00F46DC7"/>
    <w:rsid w:val="00F4708D"/>
    <w:rsid w:val="00F4747D"/>
    <w:rsid w:val="00F47730"/>
    <w:rsid w:val="00F505B0"/>
    <w:rsid w:val="00F50B49"/>
    <w:rsid w:val="00F51111"/>
    <w:rsid w:val="00F51A85"/>
    <w:rsid w:val="00F51CAA"/>
    <w:rsid w:val="00F51D6D"/>
    <w:rsid w:val="00F52816"/>
    <w:rsid w:val="00F52E44"/>
    <w:rsid w:val="00F530CC"/>
    <w:rsid w:val="00F533AE"/>
    <w:rsid w:val="00F53E4A"/>
    <w:rsid w:val="00F548DD"/>
    <w:rsid w:val="00F553F1"/>
    <w:rsid w:val="00F5560F"/>
    <w:rsid w:val="00F57C50"/>
    <w:rsid w:val="00F60729"/>
    <w:rsid w:val="00F6077F"/>
    <w:rsid w:val="00F60AAD"/>
    <w:rsid w:val="00F60B13"/>
    <w:rsid w:val="00F6108F"/>
    <w:rsid w:val="00F62661"/>
    <w:rsid w:val="00F626BB"/>
    <w:rsid w:val="00F626FC"/>
    <w:rsid w:val="00F627C8"/>
    <w:rsid w:val="00F62B15"/>
    <w:rsid w:val="00F634DC"/>
    <w:rsid w:val="00F63542"/>
    <w:rsid w:val="00F652D4"/>
    <w:rsid w:val="00F653A3"/>
    <w:rsid w:val="00F661FF"/>
    <w:rsid w:val="00F6634D"/>
    <w:rsid w:val="00F6687A"/>
    <w:rsid w:val="00F66BEE"/>
    <w:rsid w:val="00F66D66"/>
    <w:rsid w:val="00F6728E"/>
    <w:rsid w:val="00F67DE9"/>
    <w:rsid w:val="00F67EBD"/>
    <w:rsid w:val="00F703A7"/>
    <w:rsid w:val="00F705BF"/>
    <w:rsid w:val="00F70C38"/>
    <w:rsid w:val="00F71115"/>
    <w:rsid w:val="00F724DA"/>
    <w:rsid w:val="00F72D0E"/>
    <w:rsid w:val="00F72D3B"/>
    <w:rsid w:val="00F74F2F"/>
    <w:rsid w:val="00F74FA5"/>
    <w:rsid w:val="00F7517B"/>
    <w:rsid w:val="00F758FE"/>
    <w:rsid w:val="00F76037"/>
    <w:rsid w:val="00F765E1"/>
    <w:rsid w:val="00F77D34"/>
    <w:rsid w:val="00F77E89"/>
    <w:rsid w:val="00F77EA8"/>
    <w:rsid w:val="00F80635"/>
    <w:rsid w:val="00F80FC9"/>
    <w:rsid w:val="00F81525"/>
    <w:rsid w:val="00F81678"/>
    <w:rsid w:val="00F818FA"/>
    <w:rsid w:val="00F81A6B"/>
    <w:rsid w:val="00F81BC0"/>
    <w:rsid w:val="00F825F7"/>
    <w:rsid w:val="00F82FE3"/>
    <w:rsid w:val="00F83258"/>
    <w:rsid w:val="00F842C2"/>
    <w:rsid w:val="00F84493"/>
    <w:rsid w:val="00F84499"/>
    <w:rsid w:val="00F858BC"/>
    <w:rsid w:val="00F86358"/>
    <w:rsid w:val="00F86C42"/>
    <w:rsid w:val="00F86FDC"/>
    <w:rsid w:val="00F870DD"/>
    <w:rsid w:val="00F8719E"/>
    <w:rsid w:val="00F87309"/>
    <w:rsid w:val="00F90018"/>
    <w:rsid w:val="00F908B9"/>
    <w:rsid w:val="00F90A76"/>
    <w:rsid w:val="00F916AA"/>
    <w:rsid w:val="00F918D3"/>
    <w:rsid w:val="00F91CE3"/>
    <w:rsid w:val="00F924B8"/>
    <w:rsid w:val="00F92555"/>
    <w:rsid w:val="00F92682"/>
    <w:rsid w:val="00F92AAA"/>
    <w:rsid w:val="00F92FA2"/>
    <w:rsid w:val="00F9448C"/>
    <w:rsid w:val="00F9625C"/>
    <w:rsid w:val="00F97417"/>
    <w:rsid w:val="00F977F9"/>
    <w:rsid w:val="00FA031B"/>
    <w:rsid w:val="00FA0642"/>
    <w:rsid w:val="00FA0703"/>
    <w:rsid w:val="00FA139E"/>
    <w:rsid w:val="00FA1DB7"/>
    <w:rsid w:val="00FA210B"/>
    <w:rsid w:val="00FA2365"/>
    <w:rsid w:val="00FA2A1A"/>
    <w:rsid w:val="00FA337D"/>
    <w:rsid w:val="00FA43AD"/>
    <w:rsid w:val="00FA4CC2"/>
    <w:rsid w:val="00FA4DD1"/>
    <w:rsid w:val="00FA5178"/>
    <w:rsid w:val="00FA51BE"/>
    <w:rsid w:val="00FA529D"/>
    <w:rsid w:val="00FA6D15"/>
    <w:rsid w:val="00FA7AE9"/>
    <w:rsid w:val="00FB035F"/>
    <w:rsid w:val="00FB057D"/>
    <w:rsid w:val="00FB0B6B"/>
    <w:rsid w:val="00FB0B77"/>
    <w:rsid w:val="00FB0D98"/>
    <w:rsid w:val="00FB0DE3"/>
    <w:rsid w:val="00FB1346"/>
    <w:rsid w:val="00FB18F4"/>
    <w:rsid w:val="00FB19DB"/>
    <w:rsid w:val="00FB24B4"/>
    <w:rsid w:val="00FB3075"/>
    <w:rsid w:val="00FB321D"/>
    <w:rsid w:val="00FB34AC"/>
    <w:rsid w:val="00FB47FF"/>
    <w:rsid w:val="00FB4A36"/>
    <w:rsid w:val="00FB4B13"/>
    <w:rsid w:val="00FB4C71"/>
    <w:rsid w:val="00FB4E98"/>
    <w:rsid w:val="00FB5677"/>
    <w:rsid w:val="00FB57B4"/>
    <w:rsid w:val="00FB68F3"/>
    <w:rsid w:val="00FB6938"/>
    <w:rsid w:val="00FB6D61"/>
    <w:rsid w:val="00FB7757"/>
    <w:rsid w:val="00FB7E01"/>
    <w:rsid w:val="00FC00D4"/>
    <w:rsid w:val="00FC04D6"/>
    <w:rsid w:val="00FC0900"/>
    <w:rsid w:val="00FC0FD1"/>
    <w:rsid w:val="00FC1081"/>
    <w:rsid w:val="00FC14D2"/>
    <w:rsid w:val="00FC3574"/>
    <w:rsid w:val="00FC44E3"/>
    <w:rsid w:val="00FC4884"/>
    <w:rsid w:val="00FC499D"/>
    <w:rsid w:val="00FC4A00"/>
    <w:rsid w:val="00FC4D15"/>
    <w:rsid w:val="00FC59B8"/>
    <w:rsid w:val="00FC5B7B"/>
    <w:rsid w:val="00FC5C83"/>
    <w:rsid w:val="00FC5CA2"/>
    <w:rsid w:val="00FD117C"/>
    <w:rsid w:val="00FD1850"/>
    <w:rsid w:val="00FD1879"/>
    <w:rsid w:val="00FD2F0E"/>
    <w:rsid w:val="00FD3333"/>
    <w:rsid w:val="00FD433B"/>
    <w:rsid w:val="00FD4F28"/>
    <w:rsid w:val="00FD5072"/>
    <w:rsid w:val="00FD5252"/>
    <w:rsid w:val="00FD5675"/>
    <w:rsid w:val="00FD59B3"/>
    <w:rsid w:val="00FD5FDB"/>
    <w:rsid w:val="00FD6214"/>
    <w:rsid w:val="00FD6575"/>
    <w:rsid w:val="00FD67EB"/>
    <w:rsid w:val="00FD6D86"/>
    <w:rsid w:val="00FD6F8C"/>
    <w:rsid w:val="00FD6FB0"/>
    <w:rsid w:val="00FD7400"/>
    <w:rsid w:val="00FD7A34"/>
    <w:rsid w:val="00FE02FE"/>
    <w:rsid w:val="00FE06F5"/>
    <w:rsid w:val="00FE14F8"/>
    <w:rsid w:val="00FE25B3"/>
    <w:rsid w:val="00FE2FF7"/>
    <w:rsid w:val="00FE3151"/>
    <w:rsid w:val="00FE317C"/>
    <w:rsid w:val="00FE35D8"/>
    <w:rsid w:val="00FE3762"/>
    <w:rsid w:val="00FE3890"/>
    <w:rsid w:val="00FE3925"/>
    <w:rsid w:val="00FE4A40"/>
    <w:rsid w:val="00FE5323"/>
    <w:rsid w:val="00FE5D1F"/>
    <w:rsid w:val="00FE6325"/>
    <w:rsid w:val="00FE653D"/>
    <w:rsid w:val="00FE6E78"/>
    <w:rsid w:val="00FE7435"/>
    <w:rsid w:val="00FE746C"/>
    <w:rsid w:val="00FF0091"/>
    <w:rsid w:val="00FF08D5"/>
    <w:rsid w:val="00FF09A7"/>
    <w:rsid w:val="00FF0EB2"/>
    <w:rsid w:val="00FF1026"/>
    <w:rsid w:val="00FF10CB"/>
    <w:rsid w:val="00FF14C0"/>
    <w:rsid w:val="00FF2134"/>
    <w:rsid w:val="00FF29A6"/>
    <w:rsid w:val="00FF2AAE"/>
    <w:rsid w:val="00FF361F"/>
    <w:rsid w:val="00FF44A1"/>
    <w:rsid w:val="00FF52CE"/>
    <w:rsid w:val="00FF5E46"/>
    <w:rsid w:val="00FF6679"/>
    <w:rsid w:val="00FF6CF5"/>
    <w:rsid w:val="00FF6DFF"/>
    <w:rsid w:val="00FF7BBB"/>
    <w:rsid w:val="00FF7C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1C12E66"/>
  <w15:docId w15:val="{0CB23337-5F93-4DE9-BC19-A4BAE71AE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1"/>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1">
    <w:name w:val="Char Char Char Char1"/>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ahnschrift" w:eastAsia="Times New Roman" w:hAnsi="Bahnschrif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ahnschrift" w:eastAsia="Times New Roman" w:hAnsi="Bahnschrif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ahnschrift" w:eastAsia="Times New Roman" w:hAnsi="Bahnschrift" w:cs="Times New Roman"/>
        <w:b/>
        <w:bCs/>
      </w:rPr>
    </w:tblStylePr>
    <w:tblStylePr w:type="lastCol">
      <w:rPr>
        <w:rFonts w:ascii="Bahnschrift" w:eastAsia="Times New Roman" w:hAnsi="Bahnschrif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1">
    <w:name w:val="Unresolved Mention1"/>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1">
    <w:name w:val="Unresolved Mention1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
    <w:name w:val="No List12"/>
    <w:next w:val="NoList"/>
    <w:uiPriority w:val="99"/>
    <w:semiHidden/>
    <w:unhideWhenUsed/>
    <w:rsid w:val="005063E5"/>
  </w:style>
  <w:style w:type="table" w:customStyle="1" w:styleId="TableGrid70">
    <w:name w:val="Table Grid7"/>
    <w:basedOn w:val="TableNormal"/>
    <w:next w:val="TableGrid"/>
    <w:uiPriority w:val="39"/>
    <w:rsid w:val="005063E5"/>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5063E5"/>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5063E5"/>
  </w:style>
  <w:style w:type="table" w:customStyle="1" w:styleId="TableGrid21">
    <w:name w:val="Table Grid21"/>
    <w:basedOn w:val="TableNormal"/>
    <w:next w:val="TableGrid"/>
    <w:uiPriority w:val="39"/>
    <w:rsid w:val="005063E5"/>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5063E5"/>
  </w:style>
  <w:style w:type="numbering" w:customStyle="1" w:styleId="NoList21">
    <w:name w:val="No List21"/>
    <w:next w:val="NoList"/>
    <w:uiPriority w:val="99"/>
    <w:semiHidden/>
    <w:unhideWhenUsed/>
    <w:rsid w:val="005063E5"/>
  </w:style>
  <w:style w:type="table" w:customStyle="1" w:styleId="TableGrid111">
    <w:name w:val="Table Grid111"/>
    <w:basedOn w:val="TableNormal"/>
    <w:next w:val="TableGrid"/>
    <w:uiPriority w:val="39"/>
    <w:rsid w:val="005063E5"/>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5063E5"/>
  </w:style>
  <w:style w:type="numbering" w:customStyle="1" w:styleId="NoList31">
    <w:name w:val="No List31"/>
    <w:next w:val="NoList"/>
    <w:uiPriority w:val="99"/>
    <w:semiHidden/>
    <w:unhideWhenUsed/>
    <w:rsid w:val="005063E5"/>
  </w:style>
  <w:style w:type="numbering" w:customStyle="1" w:styleId="NoList14">
    <w:name w:val="No List14"/>
    <w:next w:val="NoList"/>
    <w:uiPriority w:val="99"/>
    <w:semiHidden/>
    <w:unhideWhenUsed/>
    <w:rsid w:val="00820F21"/>
  </w:style>
  <w:style w:type="table" w:customStyle="1" w:styleId="TableGrid80">
    <w:name w:val="Table Grid8"/>
    <w:basedOn w:val="TableNormal"/>
    <w:next w:val="TableGrid"/>
    <w:uiPriority w:val="39"/>
    <w:rsid w:val="00820F21"/>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20F21"/>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820F21"/>
  </w:style>
  <w:style w:type="table" w:customStyle="1" w:styleId="TableGrid22">
    <w:name w:val="Table Grid22"/>
    <w:basedOn w:val="TableNormal"/>
    <w:next w:val="TableGrid"/>
    <w:uiPriority w:val="39"/>
    <w:rsid w:val="00820F21"/>
    <w:pPr>
      <w:spacing w:after="0" w:line="240" w:lineRule="auto"/>
    </w:pPr>
    <w:rPr>
      <w:rFonts w:ascii="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820F21"/>
  </w:style>
  <w:style w:type="numbering" w:customStyle="1" w:styleId="NoList22">
    <w:name w:val="No List22"/>
    <w:next w:val="NoList"/>
    <w:uiPriority w:val="99"/>
    <w:semiHidden/>
    <w:unhideWhenUsed/>
    <w:rsid w:val="00820F21"/>
  </w:style>
  <w:style w:type="table" w:customStyle="1" w:styleId="TableGrid112">
    <w:name w:val="Table Grid112"/>
    <w:basedOn w:val="TableNormal"/>
    <w:next w:val="TableGrid"/>
    <w:uiPriority w:val="39"/>
    <w:rsid w:val="00820F21"/>
    <w:pPr>
      <w:spacing w:after="0" w:line="240" w:lineRule="auto"/>
    </w:pPr>
    <w:rPr>
      <w:rFonts w:ascii="Times New Roman"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20F21"/>
  </w:style>
  <w:style w:type="numbering" w:customStyle="1" w:styleId="NoList32">
    <w:name w:val="No List32"/>
    <w:next w:val="NoList"/>
    <w:uiPriority w:val="99"/>
    <w:semiHidden/>
    <w:unhideWhenUsed/>
    <w:rsid w:val="00820F21"/>
  </w:style>
  <w:style w:type="paragraph" w:customStyle="1" w:styleId="oj-tbl-txt">
    <w:name w:val="oj-tbl-txt"/>
    <w:basedOn w:val="Normal"/>
    <w:rsid w:val="00C3051B"/>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oj-super">
    <w:name w:val="oj-super"/>
    <w:basedOn w:val="DefaultParagraphFont"/>
    <w:rsid w:val="00C3051B"/>
  </w:style>
  <w:style w:type="table" w:customStyle="1" w:styleId="TableGrid9">
    <w:name w:val="Table Grid9"/>
    <w:basedOn w:val="TableNormal"/>
    <w:next w:val="TableGrid"/>
    <w:uiPriority w:val="39"/>
    <w:rsid w:val="005E5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DF6FA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B93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6658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BE2250"/>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TableGrid14">
    <w:name w:val="Table Grid14"/>
    <w:basedOn w:val="TableNormal"/>
    <w:next w:val="TableGrid"/>
    <w:uiPriority w:val="39"/>
    <w:rsid w:val="00BF06C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7921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39674199">
      <w:bodyDiv w:val="1"/>
      <w:marLeft w:val="0"/>
      <w:marRight w:val="0"/>
      <w:marTop w:val="0"/>
      <w:marBottom w:val="0"/>
      <w:divBdr>
        <w:top w:val="none" w:sz="0" w:space="0" w:color="auto"/>
        <w:left w:val="none" w:sz="0" w:space="0" w:color="auto"/>
        <w:bottom w:val="none" w:sz="0" w:space="0" w:color="auto"/>
        <w:right w:val="none" w:sz="0" w:space="0" w:color="auto"/>
      </w:divBdr>
    </w:div>
    <w:div w:id="55713984">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321660955">
      <w:bodyDiv w:val="1"/>
      <w:marLeft w:val="0"/>
      <w:marRight w:val="0"/>
      <w:marTop w:val="0"/>
      <w:marBottom w:val="0"/>
      <w:divBdr>
        <w:top w:val="none" w:sz="0" w:space="0" w:color="auto"/>
        <w:left w:val="none" w:sz="0" w:space="0" w:color="auto"/>
        <w:bottom w:val="none" w:sz="0" w:space="0" w:color="auto"/>
        <w:right w:val="none" w:sz="0" w:space="0" w:color="auto"/>
      </w:divBdr>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450174671">
      <w:bodyDiv w:val="1"/>
      <w:marLeft w:val="0"/>
      <w:marRight w:val="0"/>
      <w:marTop w:val="0"/>
      <w:marBottom w:val="0"/>
      <w:divBdr>
        <w:top w:val="none" w:sz="0" w:space="0" w:color="auto"/>
        <w:left w:val="none" w:sz="0" w:space="0" w:color="auto"/>
        <w:bottom w:val="none" w:sz="0" w:space="0" w:color="auto"/>
        <w:right w:val="none" w:sz="0" w:space="0" w:color="auto"/>
      </w:divBdr>
    </w:div>
    <w:div w:id="517277816">
      <w:bodyDiv w:val="1"/>
      <w:marLeft w:val="0"/>
      <w:marRight w:val="0"/>
      <w:marTop w:val="0"/>
      <w:marBottom w:val="0"/>
      <w:divBdr>
        <w:top w:val="none" w:sz="0" w:space="0" w:color="auto"/>
        <w:left w:val="none" w:sz="0" w:space="0" w:color="auto"/>
        <w:bottom w:val="none" w:sz="0" w:space="0" w:color="auto"/>
        <w:right w:val="none" w:sz="0" w:space="0" w:color="auto"/>
      </w:divBdr>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598218894">
      <w:bodyDiv w:val="1"/>
      <w:marLeft w:val="0"/>
      <w:marRight w:val="0"/>
      <w:marTop w:val="0"/>
      <w:marBottom w:val="0"/>
      <w:divBdr>
        <w:top w:val="none" w:sz="0" w:space="0" w:color="auto"/>
        <w:left w:val="none" w:sz="0" w:space="0" w:color="auto"/>
        <w:bottom w:val="none" w:sz="0" w:space="0" w:color="auto"/>
        <w:right w:val="none" w:sz="0" w:space="0" w:color="auto"/>
      </w:divBdr>
      <w:divsChild>
        <w:div w:id="441917410">
          <w:marLeft w:val="0"/>
          <w:marRight w:val="0"/>
          <w:marTop w:val="0"/>
          <w:marBottom w:val="0"/>
          <w:divBdr>
            <w:top w:val="none" w:sz="0" w:space="0" w:color="auto"/>
            <w:left w:val="none" w:sz="0" w:space="0" w:color="auto"/>
            <w:bottom w:val="none" w:sz="0" w:space="0" w:color="auto"/>
            <w:right w:val="none" w:sz="0" w:space="0" w:color="auto"/>
          </w:divBdr>
        </w:div>
        <w:div w:id="1655912863">
          <w:marLeft w:val="0"/>
          <w:marRight w:val="0"/>
          <w:marTop w:val="0"/>
          <w:marBottom w:val="0"/>
          <w:divBdr>
            <w:top w:val="none" w:sz="0" w:space="0" w:color="auto"/>
            <w:left w:val="none" w:sz="0" w:space="0" w:color="auto"/>
            <w:bottom w:val="none" w:sz="0" w:space="0" w:color="auto"/>
            <w:right w:val="none" w:sz="0" w:space="0" w:color="auto"/>
          </w:divBdr>
        </w:div>
        <w:div w:id="1779135505">
          <w:marLeft w:val="0"/>
          <w:marRight w:val="0"/>
          <w:marTop w:val="0"/>
          <w:marBottom w:val="0"/>
          <w:divBdr>
            <w:top w:val="none" w:sz="0" w:space="0" w:color="auto"/>
            <w:left w:val="none" w:sz="0" w:space="0" w:color="auto"/>
            <w:bottom w:val="none" w:sz="0" w:space="0" w:color="auto"/>
            <w:right w:val="none" w:sz="0" w:space="0" w:color="auto"/>
          </w:divBdr>
        </w:div>
      </w:divsChild>
    </w:div>
    <w:div w:id="680817286">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0826649">
      <w:bodyDiv w:val="1"/>
      <w:marLeft w:val="0"/>
      <w:marRight w:val="0"/>
      <w:marTop w:val="0"/>
      <w:marBottom w:val="0"/>
      <w:divBdr>
        <w:top w:val="none" w:sz="0" w:space="0" w:color="auto"/>
        <w:left w:val="none" w:sz="0" w:space="0" w:color="auto"/>
        <w:bottom w:val="none" w:sz="0" w:space="0" w:color="auto"/>
        <w:right w:val="none" w:sz="0" w:space="0" w:color="auto"/>
      </w:divBdr>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908809684">
      <w:bodyDiv w:val="1"/>
      <w:marLeft w:val="0"/>
      <w:marRight w:val="0"/>
      <w:marTop w:val="0"/>
      <w:marBottom w:val="0"/>
      <w:divBdr>
        <w:top w:val="none" w:sz="0" w:space="0" w:color="auto"/>
        <w:left w:val="none" w:sz="0" w:space="0" w:color="auto"/>
        <w:bottom w:val="none" w:sz="0" w:space="0" w:color="auto"/>
        <w:right w:val="none" w:sz="0" w:space="0" w:color="auto"/>
      </w:divBdr>
      <w:divsChild>
        <w:div w:id="856963447">
          <w:marLeft w:val="0"/>
          <w:marRight w:val="0"/>
          <w:marTop w:val="0"/>
          <w:marBottom w:val="0"/>
          <w:divBdr>
            <w:top w:val="none" w:sz="0" w:space="0" w:color="auto"/>
            <w:left w:val="none" w:sz="0" w:space="0" w:color="auto"/>
            <w:bottom w:val="none" w:sz="0" w:space="0" w:color="auto"/>
            <w:right w:val="none" w:sz="0" w:space="0" w:color="auto"/>
          </w:divBdr>
        </w:div>
        <w:div w:id="931283804">
          <w:marLeft w:val="0"/>
          <w:marRight w:val="0"/>
          <w:marTop w:val="0"/>
          <w:marBottom w:val="0"/>
          <w:divBdr>
            <w:top w:val="none" w:sz="0" w:space="0" w:color="auto"/>
            <w:left w:val="none" w:sz="0" w:space="0" w:color="auto"/>
            <w:bottom w:val="none" w:sz="0" w:space="0" w:color="auto"/>
            <w:right w:val="none" w:sz="0" w:space="0" w:color="auto"/>
          </w:divBdr>
        </w:div>
      </w:divsChild>
    </w:div>
    <w:div w:id="913901233">
      <w:bodyDiv w:val="1"/>
      <w:marLeft w:val="0"/>
      <w:marRight w:val="0"/>
      <w:marTop w:val="0"/>
      <w:marBottom w:val="0"/>
      <w:divBdr>
        <w:top w:val="none" w:sz="0" w:space="0" w:color="auto"/>
        <w:left w:val="none" w:sz="0" w:space="0" w:color="auto"/>
        <w:bottom w:val="none" w:sz="0" w:space="0" w:color="auto"/>
        <w:right w:val="none" w:sz="0" w:space="0" w:color="auto"/>
      </w:divBdr>
    </w:div>
    <w:div w:id="924461766">
      <w:bodyDiv w:val="1"/>
      <w:marLeft w:val="0"/>
      <w:marRight w:val="0"/>
      <w:marTop w:val="0"/>
      <w:marBottom w:val="0"/>
      <w:divBdr>
        <w:top w:val="none" w:sz="0" w:space="0" w:color="auto"/>
        <w:left w:val="none" w:sz="0" w:space="0" w:color="auto"/>
        <w:bottom w:val="none" w:sz="0" w:space="0" w:color="auto"/>
        <w:right w:val="none" w:sz="0" w:space="0" w:color="auto"/>
      </w:divBdr>
    </w:div>
    <w:div w:id="971911651">
      <w:bodyDiv w:val="1"/>
      <w:marLeft w:val="0"/>
      <w:marRight w:val="0"/>
      <w:marTop w:val="0"/>
      <w:marBottom w:val="0"/>
      <w:divBdr>
        <w:top w:val="none" w:sz="0" w:space="0" w:color="auto"/>
        <w:left w:val="none" w:sz="0" w:space="0" w:color="auto"/>
        <w:bottom w:val="none" w:sz="0" w:space="0" w:color="auto"/>
        <w:right w:val="none" w:sz="0" w:space="0" w:color="auto"/>
      </w:divBdr>
    </w:div>
    <w:div w:id="1043211341">
      <w:bodyDiv w:val="1"/>
      <w:marLeft w:val="0"/>
      <w:marRight w:val="0"/>
      <w:marTop w:val="0"/>
      <w:marBottom w:val="0"/>
      <w:divBdr>
        <w:top w:val="none" w:sz="0" w:space="0" w:color="auto"/>
        <w:left w:val="none" w:sz="0" w:space="0" w:color="auto"/>
        <w:bottom w:val="none" w:sz="0" w:space="0" w:color="auto"/>
        <w:right w:val="none" w:sz="0" w:space="0" w:color="auto"/>
      </w:divBdr>
    </w:div>
    <w:div w:id="1131898019">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216087399">
      <w:bodyDiv w:val="1"/>
      <w:marLeft w:val="0"/>
      <w:marRight w:val="0"/>
      <w:marTop w:val="0"/>
      <w:marBottom w:val="0"/>
      <w:divBdr>
        <w:top w:val="none" w:sz="0" w:space="0" w:color="auto"/>
        <w:left w:val="none" w:sz="0" w:space="0" w:color="auto"/>
        <w:bottom w:val="none" w:sz="0" w:space="0" w:color="auto"/>
        <w:right w:val="none" w:sz="0" w:space="0" w:color="auto"/>
      </w:divBdr>
    </w:div>
    <w:div w:id="1304844594">
      <w:bodyDiv w:val="1"/>
      <w:marLeft w:val="0"/>
      <w:marRight w:val="0"/>
      <w:marTop w:val="0"/>
      <w:marBottom w:val="0"/>
      <w:divBdr>
        <w:top w:val="none" w:sz="0" w:space="0" w:color="auto"/>
        <w:left w:val="none" w:sz="0" w:space="0" w:color="auto"/>
        <w:bottom w:val="none" w:sz="0" w:space="0" w:color="auto"/>
        <w:right w:val="none" w:sz="0" w:space="0" w:color="auto"/>
      </w:divBdr>
    </w:div>
    <w:div w:id="1369182441">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35803349">
      <w:bodyDiv w:val="1"/>
      <w:marLeft w:val="0"/>
      <w:marRight w:val="0"/>
      <w:marTop w:val="0"/>
      <w:marBottom w:val="0"/>
      <w:divBdr>
        <w:top w:val="none" w:sz="0" w:space="0" w:color="auto"/>
        <w:left w:val="none" w:sz="0" w:space="0" w:color="auto"/>
        <w:bottom w:val="none" w:sz="0" w:space="0" w:color="auto"/>
        <w:right w:val="none" w:sz="0" w:space="0" w:color="auto"/>
      </w:divBdr>
    </w:div>
    <w:div w:id="1581325520">
      <w:bodyDiv w:val="1"/>
      <w:marLeft w:val="0"/>
      <w:marRight w:val="0"/>
      <w:marTop w:val="0"/>
      <w:marBottom w:val="0"/>
      <w:divBdr>
        <w:top w:val="none" w:sz="0" w:space="0" w:color="auto"/>
        <w:left w:val="none" w:sz="0" w:space="0" w:color="auto"/>
        <w:bottom w:val="none" w:sz="0" w:space="0" w:color="auto"/>
        <w:right w:val="none" w:sz="0" w:space="0" w:color="auto"/>
      </w:divBdr>
    </w:div>
    <w:div w:id="1615407427">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61632195">
      <w:bodyDiv w:val="1"/>
      <w:marLeft w:val="0"/>
      <w:marRight w:val="0"/>
      <w:marTop w:val="0"/>
      <w:marBottom w:val="0"/>
      <w:divBdr>
        <w:top w:val="none" w:sz="0" w:space="0" w:color="auto"/>
        <w:left w:val="none" w:sz="0" w:space="0" w:color="auto"/>
        <w:bottom w:val="none" w:sz="0" w:space="0" w:color="auto"/>
        <w:right w:val="none" w:sz="0" w:space="0" w:color="auto"/>
      </w:divBdr>
    </w:div>
    <w:div w:id="1812596119">
      <w:bodyDiv w:val="1"/>
      <w:marLeft w:val="0"/>
      <w:marRight w:val="0"/>
      <w:marTop w:val="0"/>
      <w:marBottom w:val="0"/>
      <w:divBdr>
        <w:top w:val="none" w:sz="0" w:space="0" w:color="auto"/>
        <w:left w:val="none" w:sz="0" w:space="0" w:color="auto"/>
        <w:bottom w:val="none" w:sz="0" w:space="0" w:color="auto"/>
        <w:right w:val="none" w:sz="0" w:space="0" w:color="auto"/>
      </w:divBdr>
    </w:div>
    <w:div w:id="1822581254">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16161129">
      <w:bodyDiv w:val="1"/>
      <w:marLeft w:val="0"/>
      <w:marRight w:val="0"/>
      <w:marTop w:val="0"/>
      <w:marBottom w:val="0"/>
      <w:divBdr>
        <w:top w:val="none" w:sz="0" w:space="0" w:color="auto"/>
        <w:left w:val="none" w:sz="0" w:space="0" w:color="auto"/>
        <w:bottom w:val="none" w:sz="0" w:space="0" w:color="auto"/>
        <w:right w:val="none" w:sz="0" w:space="0" w:color="auto"/>
      </w:divBdr>
    </w:div>
    <w:div w:id="2126192833">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6.jpeg"/><Relationship Id="rId21" Type="http://schemas.openxmlformats.org/officeDocument/2006/relationships/image" Target="media/image9.jpeg"/><Relationship Id="rId34" Type="http://schemas.openxmlformats.org/officeDocument/2006/relationships/image" Target="media/image21.jpeg"/><Relationship Id="rId42" Type="http://schemas.openxmlformats.org/officeDocument/2006/relationships/footer" Target="foot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6.jpe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webSettings" Target="webSettings.xml"/><Relationship Id="rId19" Type="http://schemas.openxmlformats.org/officeDocument/2006/relationships/image" Target="media/image7.jpeg"/><Relationship Id="rId31" Type="http://schemas.openxmlformats.org/officeDocument/2006/relationships/image" Target="media/image18.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hyperlink" Target="https://eur-lex.europa.eu/legal-content/EN/TXT/?uri=celex%3A32023R0989" TargetMode="External"/><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0.jpeg"/><Relationship Id="rId38"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Nr_x002e__x0020_akti>
    <Data_x0020_e_x0020_Krijimit xmlns="0e656187-b300-4fb0-8bf4-3a50f872073c">2024-04-26T12:21:27Z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2024-04-26T00:00:00Z</Date_x0020_protokolli>
    <Titulli xmlns="0e656187-b300-4fb0-8bf4-3a50f872073c">Për miratimin e rregullores mbi vazhdueshmërinë e vlefshmërisë ajrore të avionëve dhe produkteve, pjesëve dhe pajisjeve aeronautike dhe mbi miratimin e organizatave dhe personelit të përfshirë në këto detyra</Titulli>
    <Modifikuesi xmlns="0e656187-b300-4fb0-8bf4-3a50f872073c">jorina.kryeziu</Modifikuesi>
    <Nr_x002e__x0020_prot_x0020_QBZ xmlns="0e656187-b300-4fb0-8bf4-3a50f872073c">751/2</Nr_x002e__x0020_prot_x0020_QBZ>
    <Data_x0020_e_x0020_Modifikimit xmlns="0e656187-b300-4fb0-8bf4-3a50f872073c">2024-05-02T08:23:09Z</Data_x0020_e_x0020_Modifikimit>
    <Dekretuar xmlns="0e656187-b300-4fb0-8bf4-3a50f872073c">false</Dekretuar>
    <Data xmlns="0e656187-b300-4fb0-8bf4-3a50f872073c">2024-04-15T00:00:00Z</Data>
    <Nr_x002e__x0020_protokolli_x0020_i_x0020_aktit xmlns="0e656187-b300-4fb0-8bf4-3a50f872073c">3399/1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5072FFC1B374C14AEA2E76425C8A7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5072FFC1B374C14AEA2E76425C8A7C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C63311-C351-46CF-BFB4-E5AA4428BE23}">
  <ds:schemaRefs>
    <ds:schemaRef ds:uri="http://schemas.microsoft.com/office/2006/metadata/properties"/>
    <ds:schemaRef ds:uri="http://schemas.openxmlformats.org/package/2006/metadata/core-properties"/>
    <ds:schemaRef ds:uri="http://purl.org/dc/terms/"/>
    <ds:schemaRef ds:uri="http://schemas.microsoft.com/office/2006/documentManagement/types"/>
    <ds:schemaRef ds:uri="0e656187-b300-4fb0-8bf4-3a50f872073c"/>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638CECD7-7CB4-4FC4-90D8-3AE143B379AA}">
  <ds:schemaRefs>
    <ds:schemaRef ds:uri="http://schemas.microsoft.com/sharepoint/v3/contenttype/forms"/>
  </ds:schemaRefs>
</ds:datastoreItem>
</file>

<file path=customXml/itemProps3.xml><?xml version="1.0" encoding="utf-8"?>
<ds:datastoreItem xmlns:ds="http://schemas.openxmlformats.org/officeDocument/2006/customXml" ds:itemID="{047CCAE0-0B44-4A6D-973A-F1EF14920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D8BA85B-413E-4E3D-92C8-6754B406B1D6}">
  <ds:schemaRefs>
    <ds:schemaRef ds:uri="http://schemas.microsoft.com/sharepoint/v3/contenttype/forms"/>
  </ds:schemaRefs>
</ds:datastoreItem>
</file>

<file path=customXml/itemProps5.xml><?xml version="1.0" encoding="utf-8"?>
<ds:datastoreItem xmlns:ds="http://schemas.openxmlformats.org/officeDocument/2006/customXml" ds:itemID="{B15CF36D-7B15-4325-A042-B84D71D50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2B36323-63DE-4C9F-BB44-33F47DC78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249</Pages>
  <Words>115226</Words>
  <Characters>656792</Characters>
  <Application>Microsoft Office Word</Application>
  <DocSecurity>0</DocSecurity>
  <Lines>5473</Lines>
  <Paragraphs>1540</Paragraphs>
  <ScaleCrop>false</ScaleCrop>
  <HeadingPairs>
    <vt:vector size="2" baseType="variant">
      <vt:variant>
        <vt:lpstr>Title</vt:lpstr>
      </vt:variant>
      <vt:variant>
        <vt:i4>1</vt:i4>
      </vt:variant>
    </vt:vector>
  </HeadingPairs>
  <TitlesOfParts>
    <vt:vector size="1" baseType="lpstr">
      <vt:lpstr>Për miratimin e rregullores mbi vazhdueshmërinë e vlefshmërisë ajrore të avionëve dhe produkteve, pjesëve dhe pajisjeve aeronautike dhe mbi miratimin e organizatave dhe personelit të përfshirë në këto detyra</vt:lpstr>
    </vt:vector>
  </TitlesOfParts>
  <Company>Your Company Name</Company>
  <LinksUpToDate>false</LinksUpToDate>
  <CharactersWithSpaces>770478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vazhdueshmërinë e vlefshmërisë ajrore të avionëve dhe produkteve, pjesëve dhe pajisjeve aeronautike dhe mbi miratimin e organizatave dhe personelit të përfshirë në këto detyra</dc:title>
  <dc:creator>Your User Name</dc:creator>
  <cp:lastModifiedBy>Amarilda Muja</cp:lastModifiedBy>
  <cp:revision>506</cp:revision>
  <cp:lastPrinted>2024-04-29T09:35:00Z</cp:lastPrinted>
  <dcterms:created xsi:type="dcterms:W3CDTF">2024-04-29T13:04:00Z</dcterms:created>
  <dcterms:modified xsi:type="dcterms:W3CDTF">2024-05-02T09:49:00Z</dcterms:modified>
</cp:coreProperties>
</file>